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23D20" w14:textId="77777777" w:rsidR="00AE7A9D" w:rsidRPr="00714F2E" w:rsidRDefault="00AE7A9D" w:rsidP="00AE7A9D">
      <w:pPr>
        <w:pStyle w:val="Tytu"/>
        <w:spacing w:line="360" w:lineRule="auto"/>
        <w:jc w:val="center"/>
        <w:rPr>
          <w:rFonts w:ascii="Arial" w:hAnsi="Arial" w:cs="Arial"/>
          <w:b/>
          <w:sz w:val="28"/>
          <w:szCs w:val="28"/>
        </w:rPr>
      </w:pPr>
      <w:r w:rsidRPr="00714F2E">
        <w:rPr>
          <w:rFonts w:ascii="Arial" w:hAnsi="Arial" w:cs="Arial"/>
          <w:b/>
          <w:sz w:val="28"/>
          <w:szCs w:val="28"/>
        </w:rPr>
        <w:t>OBJAŚNIENIA DO WYKONANIA DOCHODÓW</w:t>
      </w:r>
    </w:p>
    <w:p w14:paraId="6D6FB31D" w14:textId="77777777" w:rsidR="00AE7A9D" w:rsidRDefault="00AE7A9D" w:rsidP="00AE7A9D">
      <w:pPr>
        <w:pStyle w:val="Nagwek1"/>
        <w:spacing w:before="0" w:line="360" w:lineRule="auto"/>
        <w:jc w:val="both"/>
        <w:rPr>
          <w:rFonts w:eastAsia="Times New Roman" w:cs="Arial"/>
          <w:lang w:eastAsia="pl-PL"/>
        </w:rPr>
      </w:pPr>
    </w:p>
    <w:p w14:paraId="71374C1B" w14:textId="77777777" w:rsidR="00AE7A9D" w:rsidRPr="00847C04" w:rsidRDefault="00AE7A9D" w:rsidP="00AE7A9D">
      <w:pPr>
        <w:keepNext/>
        <w:keepLines/>
        <w:spacing w:before="240" w:after="0" w:line="360" w:lineRule="auto"/>
        <w:outlineLvl w:val="0"/>
        <w:rPr>
          <w:rFonts w:ascii="Arial" w:eastAsiaTheme="majorEastAsia" w:hAnsi="Arial" w:cs="Arial"/>
          <w:b/>
          <w:sz w:val="24"/>
          <w:szCs w:val="32"/>
        </w:rPr>
      </w:pPr>
      <w:r w:rsidRPr="00847C04">
        <w:rPr>
          <w:rFonts w:ascii="Arial" w:eastAsiaTheme="majorEastAsia" w:hAnsi="Arial" w:cs="Arial"/>
          <w:b/>
          <w:sz w:val="24"/>
          <w:szCs w:val="32"/>
        </w:rPr>
        <w:t>DZIAŁ 010 – ROLNICTWO I ŁOWIECTWO</w:t>
      </w:r>
    </w:p>
    <w:p w14:paraId="716F894A" w14:textId="77777777" w:rsidR="00AE7A9D" w:rsidRPr="00847C04" w:rsidRDefault="00AE7A9D" w:rsidP="00AE7A9D">
      <w:pPr>
        <w:spacing w:after="0" w:line="360" w:lineRule="auto"/>
        <w:jc w:val="both"/>
        <w:rPr>
          <w:rFonts w:ascii="Arial" w:eastAsia="Calibri" w:hAnsi="Arial" w:cs="Arial"/>
          <w:sz w:val="24"/>
          <w:szCs w:val="24"/>
        </w:rPr>
      </w:pPr>
      <w:r w:rsidRPr="00847C04">
        <w:rPr>
          <w:rFonts w:ascii="Arial" w:eastAsia="Calibri" w:hAnsi="Arial" w:cs="Arial"/>
          <w:sz w:val="24"/>
          <w:szCs w:val="24"/>
        </w:rPr>
        <w:t>Planowane dochody w kwocie 36.067.295,</w:t>
      </w:r>
      <w:r>
        <w:rPr>
          <w:rFonts w:ascii="Arial" w:eastAsia="Calibri" w:hAnsi="Arial" w:cs="Arial"/>
          <w:sz w:val="24"/>
          <w:szCs w:val="24"/>
        </w:rPr>
        <w:t>-</w:t>
      </w:r>
      <w:r w:rsidRPr="00847C04">
        <w:rPr>
          <w:rFonts w:ascii="Arial" w:eastAsia="Calibri" w:hAnsi="Arial" w:cs="Arial"/>
          <w:sz w:val="24"/>
          <w:szCs w:val="24"/>
        </w:rPr>
        <w:t xml:space="preserve"> </w:t>
      </w:r>
      <w:r w:rsidRPr="00847C04">
        <w:rPr>
          <w:rFonts w:ascii="Arial" w:eastAsia="Calibri" w:hAnsi="Arial" w:cs="Arial"/>
          <w:bCs/>
          <w:sz w:val="24"/>
          <w:szCs w:val="24"/>
        </w:rPr>
        <w:t>zł</w:t>
      </w:r>
      <w:r w:rsidRPr="00847C04">
        <w:rPr>
          <w:rFonts w:ascii="Arial" w:eastAsia="Calibri" w:hAnsi="Arial" w:cs="Arial"/>
          <w:sz w:val="24"/>
          <w:szCs w:val="24"/>
        </w:rPr>
        <w:t xml:space="preserve"> zostały zrealizowane w wysokości </w:t>
      </w:r>
      <w:r w:rsidRPr="00847C04">
        <w:rPr>
          <w:rFonts w:ascii="Arial" w:eastAsia="Calibri" w:hAnsi="Arial" w:cs="Arial"/>
          <w:sz w:val="24"/>
          <w:szCs w:val="24"/>
        </w:rPr>
        <w:br/>
        <w:t>41.099.100,64</w:t>
      </w:r>
      <w:r w:rsidRPr="00847C04">
        <w:rPr>
          <w:rFonts w:ascii="Arial" w:eastAsia="Calibri" w:hAnsi="Arial" w:cs="Arial"/>
          <w:bCs/>
          <w:sz w:val="24"/>
          <w:szCs w:val="24"/>
        </w:rPr>
        <w:t xml:space="preserve"> zł,</w:t>
      </w:r>
      <w:r w:rsidRPr="00847C04">
        <w:rPr>
          <w:rFonts w:ascii="Arial" w:eastAsia="Calibri" w:hAnsi="Arial" w:cs="Arial"/>
          <w:sz w:val="24"/>
          <w:szCs w:val="24"/>
        </w:rPr>
        <w:t xml:space="preserve"> tj. 113,95 % planu.</w:t>
      </w:r>
    </w:p>
    <w:p w14:paraId="5EF2C1DC" w14:textId="77777777" w:rsidR="00AE7A9D" w:rsidRPr="00847C04" w:rsidRDefault="00AE7A9D" w:rsidP="00063EFF">
      <w:pPr>
        <w:pStyle w:val="Akapitzlist"/>
        <w:numPr>
          <w:ilvl w:val="0"/>
          <w:numId w:val="742"/>
        </w:numPr>
        <w:suppressAutoHyphens/>
        <w:autoSpaceDN w:val="0"/>
        <w:spacing w:line="360" w:lineRule="auto"/>
        <w:ind w:left="284" w:hanging="142"/>
        <w:jc w:val="both"/>
        <w:textAlignment w:val="baseline"/>
        <w:rPr>
          <w:rFonts w:ascii="Arial" w:eastAsia="Calibri" w:hAnsi="Arial" w:cs="Arial"/>
          <w:bCs/>
          <w:lang w:eastAsia="pl-PL"/>
        </w:rPr>
      </w:pPr>
      <w:r w:rsidRPr="00847C04">
        <w:rPr>
          <w:rFonts w:ascii="Arial" w:eastAsia="Calibri" w:hAnsi="Arial" w:cs="Arial"/>
          <w:lang w:eastAsia="pl-PL"/>
        </w:rPr>
        <w:t>Planowane</w:t>
      </w:r>
      <w:r w:rsidRPr="00847C04">
        <w:rPr>
          <w:rFonts w:ascii="Arial" w:eastAsia="Calibri" w:hAnsi="Arial" w:cs="Arial"/>
          <w:bCs/>
          <w:lang w:eastAsia="pl-PL"/>
        </w:rPr>
        <w:t xml:space="preserve"> dochody bieżące w kwocie 27.969.053,</w:t>
      </w:r>
      <w:r>
        <w:rPr>
          <w:rFonts w:ascii="Arial" w:eastAsia="Calibri" w:hAnsi="Arial" w:cs="Arial"/>
          <w:bCs/>
          <w:lang w:eastAsia="pl-PL"/>
        </w:rPr>
        <w:t>-</w:t>
      </w:r>
      <w:r w:rsidRPr="00847C04">
        <w:rPr>
          <w:rFonts w:ascii="Arial" w:eastAsia="Calibri" w:hAnsi="Arial" w:cs="Arial"/>
          <w:bCs/>
          <w:lang w:eastAsia="pl-PL"/>
        </w:rPr>
        <w:t xml:space="preserve"> zł zostały zrealizowane </w:t>
      </w:r>
      <w:r w:rsidRPr="00847C04">
        <w:rPr>
          <w:rFonts w:ascii="Arial" w:eastAsia="Calibri" w:hAnsi="Arial" w:cs="Arial"/>
          <w:bCs/>
          <w:lang w:eastAsia="pl-PL"/>
        </w:rPr>
        <w:br/>
        <w:t>w wysokości 36.654.921,76 zł, tj. 131,06 % planu i dotyczyły:</w:t>
      </w:r>
    </w:p>
    <w:p w14:paraId="2203F701" w14:textId="77777777" w:rsidR="00AE7A9D" w:rsidRPr="00847C04"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bookmarkStart w:id="0" w:name="_Hlk160607863"/>
      <w:bookmarkStart w:id="1" w:name="_Hlk191634351"/>
      <w:r w:rsidRPr="00847C04">
        <w:rPr>
          <w:rFonts w:ascii="Arial" w:eastAsia="Times New Roman" w:hAnsi="Arial" w:cs="Arial"/>
          <w:bCs/>
          <w:sz w:val="24"/>
          <w:szCs w:val="24"/>
          <w:lang w:eastAsia="pl-PL"/>
        </w:rPr>
        <w:t xml:space="preserve">dotacji celowych z budżetu państwa na zadania bieżące z zakresu administracji rządowej </w:t>
      </w:r>
      <w:bookmarkEnd w:id="0"/>
      <w:r w:rsidRPr="00847C04">
        <w:rPr>
          <w:rFonts w:ascii="Arial" w:eastAsia="Times New Roman" w:hAnsi="Arial" w:cs="Arial"/>
          <w:bCs/>
          <w:sz w:val="24"/>
          <w:szCs w:val="24"/>
          <w:lang w:eastAsia="pl-PL"/>
        </w:rPr>
        <w:t>w kwocie 2.398.075,74 zł, z tego na:</w:t>
      </w:r>
    </w:p>
    <w:p w14:paraId="0D27B24A" w14:textId="77777777" w:rsidR="00AE7A9D" w:rsidRPr="00847C04" w:rsidRDefault="00AE7A9D" w:rsidP="00063EFF">
      <w:pPr>
        <w:numPr>
          <w:ilvl w:val="0"/>
          <w:numId w:val="740"/>
        </w:numPr>
        <w:suppressAutoHyphens/>
        <w:autoSpaceDN w:val="0"/>
        <w:spacing w:after="0" w:line="360" w:lineRule="auto"/>
        <w:ind w:left="851" w:hanging="284"/>
        <w:jc w:val="both"/>
        <w:textAlignment w:val="baseline"/>
        <w:rPr>
          <w:rFonts w:ascii="Arial" w:eastAsia="Calibri" w:hAnsi="Arial" w:cs="Arial"/>
          <w:sz w:val="24"/>
          <w:szCs w:val="24"/>
          <w:lang w:eastAsia="pl-PL"/>
        </w:rPr>
      </w:pPr>
      <w:r w:rsidRPr="00847C04">
        <w:rPr>
          <w:rFonts w:ascii="Arial" w:eastAsia="Times New Roman" w:hAnsi="Arial" w:cs="Arial"/>
          <w:sz w:val="24"/>
          <w:szCs w:val="24"/>
          <w:lang w:eastAsia="pl-PL"/>
        </w:rPr>
        <w:t>wypłatę odszkodowań za szkody wyrządzone w uprawach rolnych przez zwierzęta łowne na obszarach niewchodzących w skład obwodów łowieckich – 1.896.424,47</w:t>
      </w:r>
      <w:r>
        <w:rPr>
          <w:rFonts w:ascii="Arial" w:eastAsia="Times New Roman" w:hAnsi="Arial" w:cs="Arial"/>
          <w:sz w:val="24"/>
          <w:szCs w:val="24"/>
          <w:lang w:eastAsia="pl-PL"/>
        </w:rPr>
        <w:t xml:space="preserve"> </w:t>
      </w:r>
      <w:r w:rsidRPr="00847C04">
        <w:rPr>
          <w:rFonts w:ascii="Arial" w:eastAsia="Times New Roman" w:hAnsi="Arial" w:cs="Arial"/>
          <w:sz w:val="24"/>
          <w:szCs w:val="24"/>
          <w:lang w:eastAsia="pl-PL"/>
        </w:rPr>
        <w:t>zł (rozdz. 01095 § 2210),</w:t>
      </w:r>
    </w:p>
    <w:p w14:paraId="46EF7AF4" w14:textId="77777777" w:rsidR="00AE7A9D" w:rsidRPr="00B84D1C" w:rsidRDefault="00AE7A9D" w:rsidP="00AE7A9D">
      <w:pPr>
        <w:spacing w:after="0" w:line="360" w:lineRule="auto"/>
        <w:ind w:left="851"/>
        <w:contextualSpacing/>
        <w:jc w:val="both"/>
        <w:rPr>
          <w:rFonts w:ascii="Arial" w:hAnsi="Arial" w:cs="Arial"/>
          <w:sz w:val="24"/>
          <w:szCs w:val="24"/>
        </w:rPr>
      </w:pPr>
      <w:bookmarkStart w:id="2" w:name="_Hlk223605003"/>
      <w:r w:rsidRPr="00B84D1C">
        <w:rPr>
          <w:rFonts w:ascii="Arial" w:hAnsi="Arial" w:cs="Arial"/>
          <w:sz w:val="24"/>
          <w:szCs w:val="24"/>
        </w:rPr>
        <w:t>Wojewoda Podkarpacki dokonał blokady dotacji celowej z budżetu państwa decyzjami:</w:t>
      </w:r>
    </w:p>
    <w:p w14:paraId="6C4CB3B6" w14:textId="77777777" w:rsidR="00AE7A9D" w:rsidRPr="006A39ED" w:rsidRDefault="00AE7A9D" w:rsidP="00063EFF">
      <w:pPr>
        <w:pStyle w:val="Akapitzlist"/>
        <w:numPr>
          <w:ilvl w:val="0"/>
          <w:numId w:val="743"/>
        </w:numPr>
        <w:spacing w:line="360" w:lineRule="auto"/>
        <w:ind w:left="1134" w:hanging="283"/>
        <w:contextualSpacing/>
        <w:jc w:val="both"/>
        <w:rPr>
          <w:rFonts w:ascii="Arial" w:hAnsi="Arial" w:cs="Arial"/>
        </w:rPr>
      </w:pPr>
      <w:r w:rsidRPr="006A39ED">
        <w:rPr>
          <w:rFonts w:ascii="Arial" w:hAnsi="Arial" w:cs="Arial"/>
        </w:rPr>
        <w:t xml:space="preserve">Nr 85/18.4143.12.2.2025.BD z dnia 28 listopada 2025 r. w kwocie </w:t>
      </w:r>
      <w:r w:rsidRPr="006A39ED">
        <w:rPr>
          <w:rFonts w:ascii="Arial" w:hAnsi="Arial" w:cs="Arial"/>
        </w:rPr>
        <w:br/>
        <w:t>589.146,00 zł,</w:t>
      </w:r>
    </w:p>
    <w:p w14:paraId="55973B7C" w14:textId="77777777" w:rsidR="00AE7A9D" w:rsidRPr="006A39ED" w:rsidRDefault="00AE7A9D" w:rsidP="00063EFF">
      <w:pPr>
        <w:pStyle w:val="Akapitzlist"/>
        <w:numPr>
          <w:ilvl w:val="0"/>
          <w:numId w:val="743"/>
        </w:numPr>
        <w:spacing w:line="360" w:lineRule="auto"/>
        <w:ind w:left="1134" w:hanging="283"/>
        <w:contextualSpacing/>
        <w:jc w:val="both"/>
        <w:rPr>
          <w:rFonts w:ascii="Arial" w:hAnsi="Arial" w:cs="Arial"/>
        </w:rPr>
      </w:pPr>
      <w:r w:rsidRPr="006A39ED">
        <w:rPr>
          <w:rFonts w:ascii="Arial" w:hAnsi="Arial" w:cs="Arial"/>
        </w:rPr>
        <w:t xml:space="preserve">Nr 85/18.4143.12.23.2025.BD z dnia 18 grudnia 2025 r. w kwocie </w:t>
      </w:r>
      <w:r w:rsidRPr="006A39ED">
        <w:rPr>
          <w:rFonts w:ascii="Arial" w:hAnsi="Arial" w:cs="Arial"/>
        </w:rPr>
        <w:br/>
        <w:t>48.924,26 zł.</w:t>
      </w:r>
    </w:p>
    <w:p w14:paraId="25D1F351" w14:textId="77777777" w:rsidR="00AE7A9D" w:rsidRPr="008210BC" w:rsidRDefault="00AE7A9D" w:rsidP="00063EFF">
      <w:pPr>
        <w:numPr>
          <w:ilvl w:val="0"/>
          <w:numId w:val="740"/>
        </w:numPr>
        <w:suppressAutoHyphens/>
        <w:autoSpaceDN w:val="0"/>
        <w:spacing w:after="0" w:line="360" w:lineRule="auto"/>
        <w:ind w:left="851" w:hanging="284"/>
        <w:jc w:val="both"/>
        <w:textAlignment w:val="baseline"/>
        <w:rPr>
          <w:rFonts w:ascii="Arial" w:eastAsia="Calibri" w:hAnsi="Arial" w:cs="Arial"/>
          <w:sz w:val="24"/>
          <w:szCs w:val="24"/>
          <w:lang w:eastAsia="pl-PL"/>
        </w:rPr>
      </w:pPr>
      <w:bookmarkStart w:id="3" w:name="_Hlk160607694"/>
      <w:bookmarkEnd w:id="2"/>
      <w:r w:rsidRPr="008210BC">
        <w:rPr>
          <w:rFonts w:ascii="Arial" w:eastAsia="Calibri" w:hAnsi="Arial" w:cs="Arial"/>
          <w:sz w:val="24"/>
          <w:szCs w:val="24"/>
          <w:lang w:eastAsia="pl-PL"/>
        </w:rPr>
        <w:t xml:space="preserve">zakup odzieży ochronnej </w:t>
      </w:r>
      <w:proofErr w:type="spellStart"/>
      <w:r w:rsidRPr="008210BC">
        <w:rPr>
          <w:rFonts w:ascii="Arial" w:eastAsia="Calibri" w:hAnsi="Arial" w:cs="Arial"/>
          <w:sz w:val="24"/>
          <w:szCs w:val="24"/>
          <w:lang w:eastAsia="pl-PL"/>
        </w:rPr>
        <w:t>przeciwkleszczowej</w:t>
      </w:r>
      <w:proofErr w:type="spellEnd"/>
      <w:r w:rsidRPr="008210BC">
        <w:rPr>
          <w:rFonts w:ascii="Arial" w:eastAsia="Calibri" w:hAnsi="Arial" w:cs="Arial"/>
          <w:sz w:val="24"/>
          <w:szCs w:val="24"/>
          <w:lang w:eastAsia="pl-PL"/>
        </w:rPr>
        <w:t xml:space="preserve"> dla pracowników UMWP zajmujących się szacowaniem szkód łowieckich – 31.651,27 zł (</w:t>
      </w:r>
      <w:r w:rsidRPr="008210BC">
        <w:rPr>
          <w:rFonts w:ascii="Arial" w:eastAsia="Times New Roman" w:hAnsi="Arial" w:cs="Arial"/>
          <w:sz w:val="24"/>
          <w:szCs w:val="24"/>
          <w:lang w:eastAsia="pl-PL"/>
        </w:rPr>
        <w:t>rozdz. 01095 § 2210),</w:t>
      </w:r>
    </w:p>
    <w:bookmarkEnd w:id="1"/>
    <w:bookmarkEnd w:id="3"/>
    <w:p w14:paraId="02703A27" w14:textId="77777777" w:rsidR="00AE7A9D" w:rsidRPr="008F7C08" w:rsidRDefault="00AE7A9D" w:rsidP="00063EFF">
      <w:pPr>
        <w:numPr>
          <w:ilvl w:val="0"/>
          <w:numId w:val="740"/>
        </w:numPr>
        <w:suppressAutoHyphens/>
        <w:autoSpaceDN w:val="0"/>
        <w:spacing w:after="0" w:line="360" w:lineRule="auto"/>
        <w:ind w:left="851" w:hanging="284"/>
        <w:jc w:val="both"/>
        <w:textAlignment w:val="baseline"/>
        <w:rPr>
          <w:rFonts w:ascii="Arial" w:eastAsia="Calibri" w:hAnsi="Arial" w:cs="Arial"/>
          <w:sz w:val="24"/>
          <w:szCs w:val="24"/>
          <w:lang w:eastAsia="pl-PL"/>
        </w:rPr>
      </w:pPr>
      <w:r w:rsidRPr="008F7C08">
        <w:rPr>
          <w:rFonts w:ascii="Arial" w:eastAsia="Times New Roman" w:hAnsi="Arial" w:cs="Arial"/>
          <w:sz w:val="24"/>
          <w:szCs w:val="24"/>
          <w:lang w:eastAsia="pl-PL"/>
        </w:rPr>
        <w:t>sfinansowanie kosztów zadań z zakresu rolnictwa przejętych od administracji rządowej w związku ze zmianami w podziale zadań i kompetencji administracji terenowej – 470.000,00 zł (rozdz. 01095 § 2210),</w:t>
      </w:r>
    </w:p>
    <w:p w14:paraId="2673A7D6" w14:textId="77777777" w:rsidR="00AE7A9D" w:rsidRPr="006C4C95"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color w:val="FF0000"/>
          <w:sz w:val="24"/>
          <w:szCs w:val="24"/>
          <w:lang w:eastAsia="pl-PL"/>
        </w:rPr>
      </w:pPr>
      <w:r w:rsidRPr="008F7C08">
        <w:rPr>
          <w:rFonts w:ascii="Arial" w:eastAsia="Times New Roman" w:hAnsi="Arial" w:cs="Arial"/>
          <w:bCs/>
          <w:sz w:val="24"/>
          <w:szCs w:val="24"/>
          <w:lang w:eastAsia="pl-PL"/>
        </w:rPr>
        <w:t xml:space="preserve">dotacji celowej z budżetu państwa na finansowanie i współfinansowanie </w:t>
      </w:r>
      <w:bookmarkStart w:id="4" w:name="_Hlk191382419"/>
      <w:r w:rsidRPr="008F7C08">
        <w:rPr>
          <w:rFonts w:ascii="Arial" w:eastAsia="Times New Roman" w:hAnsi="Arial" w:cs="Arial"/>
          <w:bCs/>
          <w:sz w:val="24"/>
          <w:szCs w:val="24"/>
          <w:lang w:eastAsia="pl-PL"/>
        </w:rPr>
        <w:t>wydatków objętych Pomocą Techniczną Programu Rozwoju Obszarów Wiejskich na lata 2014-2020 w kwocie 4.302.144,79 zł (rozdz. 01041 § 2058 – 2.737.452,50 zł, § 2059 – 1.564.692,29 zł).</w:t>
      </w:r>
    </w:p>
    <w:p w14:paraId="3DFA8307" w14:textId="77777777" w:rsidR="00AE7A9D" w:rsidRPr="000016EE" w:rsidRDefault="00AE7A9D" w:rsidP="00AE7A9D">
      <w:pPr>
        <w:spacing w:line="360" w:lineRule="auto"/>
        <w:ind w:left="567"/>
        <w:contextualSpacing/>
        <w:jc w:val="both"/>
        <w:rPr>
          <w:rFonts w:ascii="Arial" w:hAnsi="Arial" w:cs="Arial"/>
          <w:sz w:val="24"/>
          <w:szCs w:val="24"/>
        </w:rPr>
      </w:pPr>
      <w:r w:rsidRPr="000016EE">
        <w:rPr>
          <w:rFonts w:ascii="Arial" w:hAnsi="Arial" w:cs="Arial"/>
          <w:sz w:val="24"/>
          <w:szCs w:val="24"/>
        </w:rPr>
        <w:t>Wojewoda Podkarpacki dokonał blokady dotacji celowej z budżetu państwa decyzją Nr 85/18.4143.12.3.2025.BD.WPR.PROW.2020 z dnia 28 listopada 2025 r. w kwocie 910,00 zł.</w:t>
      </w:r>
    </w:p>
    <w:bookmarkEnd w:id="4"/>
    <w:p w14:paraId="4E817C8F" w14:textId="77777777" w:rsidR="00AE7A9D" w:rsidRPr="000D0780"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color w:val="FF0000"/>
          <w:sz w:val="24"/>
          <w:szCs w:val="24"/>
          <w:lang w:eastAsia="pl-PL"/>
        </w:rPr>
      </w:pPr>
      <w:r w:rsidRPr="008F7C08">
        <w:rPr>
          <w:rFonts w:ascii="Arial" w:eastAsia="Times New Roman" w:hAnsi="Arial" w:cs="Arial"/>
          <w:bCs/>
          <w:sz w:val="24"/>
          <w:szCs w:val="24"/>
          <w:lang w:eastAsia="pl-PL"/>
        </w:rPr>
        <w:t xml:space="preserve">dotacji celowej z budżetu państwa na finansowanie i współfinansowanie wydatków objętych Pomocą Techniczną </w:t>
      </w:r>
      <w:r>
        <w:rPr>
          <w:rFonts w:ascii="Arial" w:eastAsia="Times New Roman" w:hAnsi="Arial" w:cs="Arial"/>
          <w:bCs/>
          <w:sz w:val="24"/>
          <w:szCs w:val="24"/>
          <w:lang w:eastAsia="pl-PL"/>
        </w:rPr>
        <w:t xml:space="preserve">Planu Strategicznego dla Wspólnej </w:t>
      </w:r>
      <w:r>
        <w:rPr>
          <w:rFonts w:ascii="Arial" w:eastAsia="Times New Roman" w:hAnsi="Arial" w:cs="Arial"/>
          <w:bCs/>
          <w:sz w:val="24"/>
          <w:szCs w:val="24"/>
          <w:lang w:eastAsia="pl-PL"/>
        </w:rPr>
        <w:lastRenderedPageBreak/>
        <w:t>Polityki Rolnej na lata 2023-2027</w:t>
      </w:r>
      <w:r w:rsidRPr="008F7C08">
        <w:rPr>
          <w:rFonts w:ascii="Arial" w:eastAsia="Times New Roman" w:hAnsi="Arial" w:cs="Arial"/>
          <w:bCs/>
          <w:sz w:val="24"/>
          <w:szCs w:val="24"/>
          <w:lang w:eastAsia="pl-PL"/>
        </w:rPr>
        <w:t xml:space="preserve"> w kwocie </w:t>
      </w:r>
      <w:r>
        <w:rPr>
          <w:rFonts w:ascii="Arial" w:eastAsia="Times New Roman" w:hAnsi="Arial" w:cs="Arial"/>
          <w:bCs/>
          <w:sz w:val="24"/>
          <w:szCs w:val="24"/>
          <w:lang w:eastAsia="pl-PL"/>
        </w:rPr>
        <w:t>3.968.552,01</w:t>
      </w:r>
      <w:r w:rsidRPr="008F7C08">
        <w:rPr>
          <w:rFonts w:ascii="Arial" w:eastAsia="Times New Roman" w:hAnsi="Arial" w:cs="Arial"/>
          <w:bCs/>
          <w:sz w:val="24"/>
          <w:szCs w:val="24"/>
          <w:lang w:eastAsia="pl-PL"/>
        </w:rPr>
        <w:t xml:space="preserve"> zł (rozdz. 0104</w:t>
      </w:r>
      <w:r>
        <w:rPr>
          <w:rFonts w:ascii="Arial" w:eastAsia="Times New Roman" w:hAnsi="Arial" w:cs="Arial"/>
          <w:bCs/>
          <w:sz w:val="24"/>
          <w:szCs w:val="24"/>
          <w:lang w:eastAsia="pl-PL"/>
        </w:rPr>
        <w:t>5</w:t>
      </w:r>
      <w:r w:rsidRPr="008F7C08">
        <w:rPr>
          <w:rFonts w:ascii="Arial" w:eastAsia="Times New Roman" w:hAnsi="Arial" w:cs="Arial"/>
          <w:bCs/>
          <w:sz w:val="24"/>
          <w:szCs w:val="24"/>
          <w:lang w:eastAsia="pl-PL"/>
        </w:rPr>
        <w:t xml:space="preserve"> § 2058 – </w:t>
      </w:r>
      <w:r>
        <w:rPr>
          <w:rFonts w:ascii="Arial" w:eastAsia="Times New Roman" w:hAnsi="Arial" w:cs="Arial"/>
          <w:bCs/>
          <w:sz w:val="24"/>
          <w:szCs w:val="24"/>
          <w:lang w:eastAsia="pl-PL"/>
        </w:rPr>
        <w:t>2.182.703,09</w:t>
      </w:r>
      <w:r w:rsidRPr="008F7C08">
        <w:rPr>
          <w:rFonts w:ascii="Arial" w:eastAsia="Times New Roman" w:hAnsi="Arial" w:cs="Arial"/>
          <w:bCs/>
          <w:sz w:val="24"/>
          <w:szCs w:val="24"/>
          <w:lang w:eastAsia="pl-PL"/>
        </w:rPr>
        <w:t> zł, § 2059 – 1.</w:t>
      </w:r>
      <w:r>
        <w:rPr>
          <w:rFonts w:ascii="Arial" w:eastAsia="Times New Roman" w:hAnsi="Arial" w:cs="Arial"/>
          <w:bCs/>
          <w:sz w:val="24"/>
          <w:szCs w:val="24"/>
          <w:lang w:eastAsia="pl-PL"/>
        </w:rPr>
        <w:t>785.848,92</w:t>
      </w:r>
      <w:r w:rsidRPr="008F7C08">
        <w:rPr>
          <w:rFonts w:ascii="Arial" w:eastAsia="Times New Roman" w:hAnsi="Arial" w:cs="Arial"/>
          <w:bCs/>
          <w:sz w:val="24"/>
          <w:szCs w:val="24"/>
          <w:lang w:eastAsia="pl-PL"/>
        </w:rPr>
        <w:t xml:space="preserve"> zł)</w:t>
      </w:r>
      <w:r>
        <w:rPr>
          <w:rFonts w:ascii="Arial" w:eastAsia="Times New Roman" w:hAnsi="Arial" w:cs="Arial"/>
          <w:bCs/>
          <w:sz w:val="24"/>
          <w:szCs w:val="24"/>
          <w:lang w:eastAsia="pl-PL"/>
        </w:rPr>
        <w:t>,</w:t>
      </w:r>
    </w:p>
    <w:p w14:paraId="58944BB2" w14:textId="77777777" w:rsidR="00AE7A9D" w:rsidRPr="00C5072D"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C5072D">
        <w:rPr>
          <w:rFonts w:ascii="Arial" w:eastAsia="Calibri" w:hAnsi="Arial" w:cs="Arial"/>
          <w:sz w:val="24"/>
          <w:szCs w:val="24"/>
          <w:lang w:eastAsia="pl-PL"/>
        </w:rPr>
        <w:t>wpływu kar za nieterminową realizację przedmiotu umowy w kwocie</w:t>
      </w:r>
      <w:r>
        <w:rPr>
          <w:rFonts w:ascii="Arial" w:eastAsia="Calibri" w:hAnsi="Arial" w:cs="Arial"/>
          <w:sz w:val="24"/>
          <w:szCs w:val="24"/>
          <w:lang w:eastAsia="pl-PL"/>
        </w:rPr>
        <w:t xml:space="preserve"> 23.161,84</w:t>
      </w:r>
      <w:r w:rsidRPr="00C5072D">
        <w:rPr>
          <w:rFonts w:ascii="Arial" w:eastAsia="Calibri" w:hAnsi="Arial" w:cs="Arial"/>
          <w:sz w:val="24"/>
          <w:szCs w:val="24"/>
          <w:lang w:eastAsia="pl-PL"/>
        </w:rPr>
        <w:t xml:space="preserve"> zł (01041 § 0950</w:t>
      </w:r>
      <w:r>
        <w:rPr>
          <w:rFonts w:ascii="Arial" w:eastAsia="Calibri" w:hAnsi="Arial" w:cs="Arial"/>
          <w:sz w:val="24"/>
          <w:szCs w:val="24"/>
          <w:lang w:eastAsia="pl-PL"/>
        </w:rPr>
        <w:t xml:space="preserve"> – 2.769,30 zł, </w:t>
      </w:r>
      <w:r w:rsidRPr="009C6082">
        <w:rPr>
          <w:rFonts w:ascii="Arial" w:hAnsi="Arial" w:cs="Arial"/>
          <w:sz w:val="24"/>
          <w:szCs w:val="24"/>
        </w:rPr>
        <w:t>rozdz. 01095 § 0950</w:t>
      </w:r>
      <w:r>
        <w:rPr>
          <w:rFonts w:ascii="Arial" w:hAnsi="Arial" w:cs="Arial"/>
          <w:sz w:val="24"/>
          <w:szCs w:val="24"/>
        </w:rPr>
        <w:t xml:space="preserve"> – </w:t>
      </w:r>
      <w:r w:rsidRPr="009C6082">
        <w:rPr>
          <w:rFonts w:ascii="Arial" w:hAnsi="Arial" w:cs="Arial"/>
          <w:sz w:val="24"/>
          <w:szCs w:val="24"/>
        </w:rPr>
        <w:t>20.392,54 zł</w:t>
      </w:r>
      <w:r>
        <w:rPr>
          <w:rFonts w:ascii="Arial" w:hAnsi="Arial" w:cs="Arial"/>
          <w:sz w:val="24"/>
          <w:szCs w:val="24"/>
        </w:rPr>
        <w:t>),</w:t>
      </w:r>
    </w:p>
    <w:p w14:paraId="4C28CC05" w14:textId="77777777" w:rsidR="00AE7A9D" w:rsidRPr="000016EE"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0016EE">
        <w:rPr>
          <w:rFonts w:ascii="Arial" w:eastAsia="Times New Roman" w:hAnsi="Arial" w:cs="Arial"/>
          <w:bCs/>
          <w:sz w:val="24"/>
          <w:szCs w:val="24"/>
          <w:lang w:eastAsia="pl-PL"/>
        </w:rPr>
        <w:t>wpływów z tytułu opłat za wyłączenie z produkcji gruntów rolnych w kwocie 24.483.703,57 zł (rozdz. 01042 § 0690),</w:t>
      </w:r>
    </w:p>
    <w:p w14:paraId="5427CC48" w14:textId="1154FB82" w:rsidR="00AE7A9D" w:rsidRPr="00321528"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0016EE">
        <w:rPr>
          <w:rFonts w:ascii="Arial" w:eastAsia="Times New Roman" w:hAnsi="Arial" w:cs="Arial"/>
          <w:bCs/>
          <w:sz w:val="24"/>
          <w:szCs w:val="24"/>
          <w:lang w:eastAsia="pl-PL"/>
        </w:rPr>
        <w:t xml:space="preserve">odsetek z tytułu nieterminowej wpłaty opłat za wyłączenie z produkcji gruntów rolnych w kwocie </w:t>
      </w:r>
      <w:r>
        <w:rPr>
          <w:rFonts w:ascii="Arial" w:eastAsia="Times New Roman" w:hAnsi="Arial" w:cs="Arial"/>
          <w:bCs/>
          <w:sz w:val="24"/>
          <w:szCs w:val="24"/>
          <w:lang w:eastAsia="pl-PL"/>
        </w:rPr>
        <w:t xml:space="preserve">383.483,30 </w:t>
      </w:r>
      <w:r w:rsidRPr="000016EE">
        <w:rPr>
          <w:rFonts w:ascii="Arial" w:eastAsia="Times New Roman" w:hAnsi="Arial" w:cs="Arial"/>
          <w:bCs/>
          <w:sz w:val="24"/>
          <w:szCs w:val="24"/>
          <w:lang w:eastAsia="pl-PL"/>
        </w:rPr>
        <w:t xml:space="preserve">zł (rozdz. 01042 </w:t>
      </w:r>
      <w:bookmarkStart w:id="5" w:name="_Hlk223091033"/>
      <w:r w:rsidRPr="000016EE">
        <w:rPr>
          <w:rFonts w:ascii="Arial" w:eastAsia="Times New Roman" w:hAnsi="Arial" w:cs="Arial"/>
          <w:bCs/>
          <w:sz w:val="24"/>
          <w:szCs w:val="24"/>
          <w:lang w:eastAsia="pl-PL"/>
        </w:rPr>
        <w:t>§</w:t>
      </w:r>
      <w:bookmarkEnd w:id="5"/>
      <w:r w:rsidRPr="000016EE">
        <w:rPr>
          <w:rFonts w:ascii="Arial" w:eastAsia="Times New Roman" w:hAnsi="Arial" w:cs="Arial"/>
          <w:bCs/>
          <w:sz w:val="24"/>
          <w:szCs w:val="24"/>
          <w:lang w:eastAsia="pl-PL"/>
        </w:rPr>
        <w:t xml:space="preserve"> 0910</w:t>
      </w:r>
      <w:r>
        <w:rPr>
          <w:rFonts w:ascii="Arial" w:eastAsia="Times New Roman" w:hAnsi="Arial" w:cs="Arial"/>
          <w:bCs/>
          <w:sz w:val="24"/>
          <w:szCs w:val="24"/>
          <w:lang w:eastAsia="pl-PL"/>
        </w:rPr>
        <w:t xml:space="preserve"> – </w:t>
      </w:r>
      <w:r w:rsidRPr="000016EE">
        <w:rPr>
          <w:rFonts w:ascii="Arial" w:eastAsia="Times New Roman" w:hAnsi="Arial" w:cs="Arial"/>
          <w:bCs/>
          <w:sz w:val="24"/>
          <w:szCs w:val="24"/>
          <w:lang w:eastAsia="pl-PL"/>
        </w:rPr>
        <w:t>383.482,94</w:t>
      </w:r>
      <w:r>
        <w:rPr>
          <w:rFonts w:ascii="Arial" w:eastAsia="Times New Roman" w:hAnsi="Arial" w:cs="Arial"/>
          <w:bCs/>
          <w:sz w:val="24"/>
          <w:szCs w:val="24"/>
          <w:lang w:eastAsia="pl-PL"/>
        </w:rPr>
        <w:t>, § 0920 – 0,36 zł</w:t>
      </w:r>
      <w:r w:rsidRPr="000016EE">
        <w:rPr>
          <w:rFonts w:ascii="Arial" w:eastAsia="Times New Roman" w:hAnsi="Arial" w:cs="Arial"/>
          <w:bCs/>
          <w:sz w:val="24"/>
          <w:szCs w:val="24"/>
          <w:lang w:eastAsia="pl-PL"/>
        </w:rPr>
        <w:t xml:space="preserve">), </w:t>
      </w:r>
    </w:p>
    <w:p w14:paraId="15D4D8A6" w14:textId="04D719EA" w:rsidR="00AE7A9D" w:rsidRPr="00321528"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r>
        <w:rPr>
          <w:rFonts w:ascii="Arial" w:eastAsia="Calibri" w:hAnsi="Arial" w:cs="Arial"/>
          <w:sz w:val="24"/>
          <w:szCs w:val="24"/>
          <w:lang w:eastAsia="pl-PL"/>
        </w:rPr>
        <w:t xml:space="preserve">wpływów z tytułu przedawnionych nadpłat opłat rocznych za wyłączenie </w:t>
      </w:r>
      <w:r w:rsidR="0016756E">
        <w:rPr>
          <w:rFonts w:ascii="Arial" w:eastAsia="Calibri" w:hAnsi="Arial" w:cs="Arial"/>
          <w:sz w:val="24"/>
          <w:szCs w:val="24"/>
          <w:lang w:eastAsia="pl-PL"/>
        </w:rPr>
        <w:br/>
      </w:r>
      <w:r>
        <w:rPr>
          <w:rFonts w:ascii="Arial" w:eastAsia="Calibri" w:hAnsi="Arial" w:cs="Arial"/>
          <w:sz w:val="24"/>
          <w:szCs w:val="24"/>
          <w:lang w:eastAsia="pl-PL"/>
        </w:rPr>
        <w:t xml:space="preserve">z produkcji gruntów rolnych w </w:t>
      </w:r>
      <w:r w:rsidRPr="00321528">
        <w:rPr>
          <w:rFonts w:ascii="Arial" w:eastAsia="Calibri" w:hAnsi="Arial" w:cs="Arial"/>
          <w:sz w:val="24"/>
          <w:szCs w:val="24"/>
          <w:lang w:eastAsia="pl-PL"/>
        </w:rPr>
        <w:t xml:space="preserve">kwocie 1.236,71 zł (01042 § 0970), </w:t>
      </w:r>
    </w:p>
    <w:p w14:paraId="218820C3" w14:textId="77777777" w:rsidR="00AE7A9D" w:rsidRPr="00FD5A87"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900240">
        <w:rPr>
          <w:rFonts w:ascii="Arial" w:eastAsia="Calibri" w:hAnsi="Arial" w:cs="Arial"/>
          <w:sz w:val="24"/>
          <w:szCs w:val="24"/>
          <w:lang w:eastAsia="pl-PL"/>
        </w:rPr>
        <w:t>zwrotu przez komornika sądowego kosztów doręczenia korespondencji i opłaty sądowej o wpis w księdze wieczystej w związku z prowadzonym postępowaniem egzekucyjnym w kwocie 160,00 zł (rozdz. 01095 § 0940),</w:t>
      </w:r>
    </w:p>
    <w:p w14:paraId="7E5DA51D" w14:textId="77777777" w:rsidR="00AE7A9D" w:rsidRPr="004C1034" w:rsidRDefault="00AE7A9D" w:rsidP="00063EFF">
      <w:pPr>
        <w:numPr>
          <w:ilvl w:val="0"/>
          <w:numId w:val="739"/>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4C1034">
        <w:rPr>
          <w:rFonts w:ascii="Arial" w:eastAsia="Calibri" w:hAnsi="Arial" w:cs="Arial"/>
          <w:sz w:val="24"/>
          <w:szCs w:val="24"/>
          <w:lang w:eastAsia="pl-PL"/>
        </w:rPr>
        <w:t xml:space="preserve">zwrotu części niewykorzystanej dotacji przez Stowarzyszenie Rolników Ostoja </w:t>
      </w:r>
      <w:r w:rsidRPr="004C1034">
        <w:rPr>
          <w:rFonts w:ascii="Arial" w:eastAsia="Times New Roman" w:hAnsi="Arial" w:cs="Arial"/>
          <w:bCs/>
          <w:sz w:val="24"/>
          <w:szCs w:val="24"/>
          <w:lang w:eastAsia="pl-PL"/>
        </w:rPr>
        <w:t>na realizację zadań w ramach „</w:t>
      </w:r>
      <w:r w:rsidRPr="004C1034">
        <w:rPr>
          <w:rFonts w:ascii="Arial" w:eastAsia="Times New Roman" w:hAnsi="Arial" w:cs="Arial"/>
          <w:sz w:val="24"/>
          <w:szCs w:val="24"/>
          <w:lang w:eastAsia="pl-PL"/>
        </w:rPr>
        <w:t xml:space="preserve">Programu aktywizacji gospodarczo – turystycznej województwa podkarpackiego poprzez promocję cennych przyrodniczo </w:t>
      </w:r>
      <w:r w:rsidRPr="004C1034">
        <w:rPr>
          <w:rFonts w:ascii="Arial" w:eastAsia="Times New Roman" w:hAnsi="Arial" w:cs="Arial"/>
          <w:sz w:val="24"/>
          <w:szCs w:val="24"/>
          <w:lang w:eastAsia="pl-PL"/>
        </w:rPr>
        <w:br/>
        <w:t xml:space="preserve">i krajobrazowo terenów łąkowo-pastwiskowych z zachowaniem bioróżnorodności w oparciu o naturalny wypas zwierząt gospodarskich i owadopylności – „Podkarpacki Naturalny Wypas III” </w:t>
      </w:r>
      <w:r w:rsidRPr="004C1034">
        <w:rPr>
          <w:rFonts w:ascii="Arial" w:eastAsia="Calibri" w:hAnsi="Arial" w:cs="Arial"/>
          <w:sz w:val="24"/>
          <w:szCs w:val="24"/>
          <w:lang w:eastAsia="pl-PL"/>
        </w:rPr>
        <w:t xml:space="preserve">w kwocie 300,00 zł </w:t>
      </w:r>
      <w:r w:rsidRPr="004C1034">
        <w:rPr>
          <w:rFonts w:ascii="Arial" w:eastAsia="Times New Roman" w:hAnsi="Arial" w:cs="Arial"/>
          <w:bCs/>
          <w:sz w:val="24"/>
          <w:szCs w:val="24"/>
          <w:lang w:eastAsia="pl-PL"/>
        </w:rPr>
        <w:t>(rozdz. 01095 § 2950),</w:t>
      </w:r>
    </w:p>
    <w:p w14:paraId="6994464A" w14:textId="77777777" w:rsidR="00AE7A9D" w:rsidRPr="00EF17E9" w:rsidRDefault="00AE7A9D" w:rsidP="00063EFF">
      <w:pPr>
        <w:numPr>
          <w:ilvl w:val="0"/>
          <w:numId w:val="739"/>
        </w:numPr>
        <w:suppressAutoHyphens/>
        <w:autoSpaceDN w:val="0"/>
        <w:spacing w:after="0" w:line="360" w:lineRule="auto"/>
        <w:ind w:left="567" w:hanging="425"/>
        <w:jc w:val="both"/>
        <w:textAlignment w:val="baseline"/>
        <w:rPr>
          <w:rFonts w:ascii="Arial" w:eastAsia="Calibri" w:hAnsi="Arial" w:cs="Arial"/>
          <w:sz w:val="24"/>
          <w:szCs w:val="24"/>
          <w:lang w:eastAsia="pl-PL"/>
        </w:rPr>
      </w:pPr>
      <w:r w:rsidRPr="00EF17E9">
        <w:rPr>
          <w:rFonts w:ascii="Arial" w:hAnsi="Arial" w:cs="Arial"/>
          <w:bCs/>
          <w:sz w:val="24"/>
          <w:szCs w:val="24"/>
          <w:lang w:eastAsia="pl-PL"/>
        </w:rPr>
        <w:t>dochodów zrealizowanych przez Podkarpackie Biuro Geodezji i Terenów Rolnych w Rzeszowie w kwocie 1.094.103,80 zł (rozdz. 01004), w tym z tytułu:</w:t>
      </w:r>
    </w:p>
    <w:p w14:paraId="78596F5A" w14:textId="77777777" w:rsidR="00AE7A9D" w:rsidRPr="006C4C95" w:rsidRDefault="00AE7A9D" w:rsidP="00063EFF">
      <w:pPr>
        <w:pStyle w:val="Akapitzlist"/>
        <w:numPr>
          <w:ilvl w:val="0"/>
          <w:numId w:val="738"/>
        </w:numPr>
        <w:suppressAutoHyphens/>
        <w:autoSpaceDN w:val="0"/>
        <w:spacing w:line="360" w:lineRule="auto"/>
        <w:ind w:left="851" w:hanging="284"/>
        <w:jc w:val="both"/>
        <w:textAlignment w:val="baseline"/>
        <w:rPr>
          <w:rFonts w:ascii="Arial" w:eastAsia="Calibri" w:hAnsi="Arial" w:cs="Arial"/>
          <w:color w:val="FF0000"/>
          <w:lang w:eastAsia="pl-PL"/>
        </w:rPr>
      </w:pPr>
      <w:r w:rsidRPr="00EF17E9">
        <w:rPr>
          <w:rFonts w:ascii="Arial" w:hAnsi="Arial" w:cs="Arial"/>
          <w:bCs/>
          <w:lang w:eastAsia="pl-PL"/>
        </w:rPr>
        <w:t xml:space="preserve">usług geodezyjnych obejmujących scalenia </w:t>
      </w:r>
      <w:proofErr w:type="spellStart"/>
      <w:r w:rsidRPr="00EF17E9">
        <w:rPr>
          <w:rFonts w:ascii="Arial" w:hAnsi="Arial" w:cs="Arial"/>
          <w:bCs/>
          <w:lang w:eastAsia="pl-PL"/>
        </w:rPr>
        <w:t>wokółautostradowe</w:t>
      </w:r>
      <w:proofErr w:type="spellEnd"/>
      <w:r w:rsidRPr="00EF17E9">
        <w:rPr>
          <w:rFonts w:ascii="Arial" w:hAnsi="Arial" w:cs="Arial"/>
          <w:bCs/>
          <w:lang w:eastAsia="pl-PL"/>
        </w:rPr>
        <w:t>, klasyfikację gruntów i dokumentację geodezyjno-</w:t>
      </w:r>
      <w:r w:rsidRPr="00BA1F51">
        <w:rPr>
          <w:rFonts w:ascii="Arial" w:hAnsi="Arial" w:cs="Arial"/>
          <w:bCs/>
          <w:lang w:eastAsia="pl-PL"/>
        </w:rPr>
        <w:t>prawną – 1.090.793,12 zł (§ 0830),</w:t>
      </w:r>
    </w:p>
    <w:p w14:paraId="1A11D42C" w14:textId="77777777" w:rsidR="00AE7A9D" w:rsidRPr="006C4C95" w:rsidRDefault="00AE7A9D" w:rsidP="00063EFF">
      <w:pPr>
        <w:pStyle w:val="Akapitzlist"/>
        <w:numPr>
          <w:ilvl w:val="0"/>
          <w:numId w:val="738"/>
        </w:numPr>
        <w:suppressAutoHyphens/>
        <w:autoSpaceDN w:val="0"/>
        <w:spacing w:line="360" w:lineRule="auto"/>
        <w:ind w:left="851" w:hanging="284"/>
        <w:jc w:val="both"/>
        <w:textAlignment w:val="baseline"/>
        <w:rPr>
          <w:rFonts w:ascii="Arial" w:eastAsia="Calibri" w:hAnsi="Arial" w:cs="Arial"/>
          <w:color w:val="FF0000"/>
          <w:lang w:eastAsia="pl-PL"/>
        </w:rPr>
      </w:pPr>
      <w:r w:rsidRPr="00BA1F51">
        <w:rPr>
          <w:rFonts w:ascii="Arial" w:hAnsi="Arial" w:cs="Arial"/>
          <w:bCs/>
          <w:lang w:eastAsia="pl-PL"/>
        </w:rPr>
        <w:t>prowizji dla płatników za rozliczenie i terminowe wpłaty podatku dochodowego od osób fizycznych</w:t>
      </w:r>
      <w:r>
        <w:rPr>
          <w:rFonts w:ascii="Arial" w:hAnsi="Arial" w:cs="Arial"/>
          <w:bCs/>
          <w:lang w:eastAsia="pl-PL"/>
        </w:rPr>
        <w:t xml:space="preserve"> oraz wynagrodzenia należnego płatnikowi od wypłaconych świadczeń z ubezpieczenia chorobowego,</w:t>
      </w:r>
      <w:r w:rsidRPr="00BA1F51">
        <w:rPr>
          <w:rFonts w:ascii="Arial" w:hAnsi="Arial" w:cs="Arial"/>
          <w:color w:val="FF0000"/>
          <w:lang w:eastAsia="pl-PL"/>
        </w:rPr>
        <w:t xml:space="preserve"> </w:t>
      </w:r>
      <w:r w:rsidRPr="00BA1F51">
        <w:rPr>
          <w:rFonts w:ascii="Arial" w:hAnsi="Arial" w:cs="Arial"/>
          <w:lang w:eastAsia="pl-PL"/>
        </w:rPr>
        <w:t xml:space="preserve">zwrotu nadpłaty składek ZUS </w:t>
      </w:r>
      <w:r w:rsidRPr="00BA1F51">
        <w:rPr>
          <w:rFonts w:ascii="Arial" w:hAnsi="Arial" w:cs="Arial"/>
          <w:bCs/>
          <w:lang w:eastAsia="pl-PL"/>
        </w:rPr>
        <w:t>– 3.310,68 zł (§ 0940 – 26,49 zł, § 0970 – 3.284,19 zł).</w:t>
      </w:r>
    </w:p>
    <w:p w14:paraId="390554DB" w14:textId="4B09E493" w:rsidR="00AE7A9D" w:rsidRDefault="00AE7A9D" w:rsidP="00063EFF">
      <w:pPr>
        <w:numPr>
          <w:ilvl w:val="0"/>
          <w:numId w:val="741"/>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 xml:space="preserve">Planowane dochody majątkowe w kwocie 8.098.242,- zł zostały zrealizowane </w:t>
      </w:r>
      <w:r w:rsidR="0016756E">
        <w:rPr>
          <w:rFonts w:ascii="Arial" w:eastAsia="Times New Roman" w:hAnsi="Arial" w:cs="Arial"/>
          <w:sz w:val="24"/>
          <w:szCs w:val="24"/>
          <w:lang w:eastAsia="pl-PL"/>
        </w:rPr>
        <w:br/>
      </w:r>
      <w:r>
        <w:rPr>
          <w:rFonts w:ascii="Arial" w:eastAsia="Times New Roman" w:hAnsi="Arial" w:cs="Arial"/>
          <w:sz w:val="24"/>
          <w:szCs w:val="24"/>
          <w:lang w:eastAsia="pl-PL"/>
        </w:rPr>
        <w:t>w wysokości 4.444.178,88 zł, tj. 54,88 % planu i dotyczyły:</w:t>
      </w:r>
    </w:p>
    <w:p w14:paraId="1C952A3B" w14:textId="5592A894" w:rsidR="00AE7A9D" w:rsidRDefault="00AE7A9D" w:rsidP="00063EFF">
      <w:pPr>
        <w:pStyle w:val="Akapitzlist"/>
        <w:numPr>
          <w:ilvl w:val="0"/>
          <w:numId w:val="745"/>
        </w:numPr>
        <w:tabs>
          <w:tab w:val="left" w:pos="284"/>
        </w:tabs>
        <w:suppressAutoHyphens/>
        <w:autoSpaceDN w:val="0"/>
        <w:spacing w:line="360" w:lineRule="auto"/>
        <w:ind w:left="567" w:hanging="283"/>
        <w:jc w:val="both"/>
        <w:textAlignment w:val="baseline"/>
        <w:rPr>
          <w:rFonts w:ascii="Arial" w:hAnsi="Arial" w:cs="Arial"/>
          <w:lang w:eastAsia="pl-PL"/>
        </w:rPr>
      </w:pPr>
      <w:r>
        <w:rPr>
          <w:rFonts w:ascii="Arial" w:hAnsi="Arial" w:cs="Arial"/>
          <w:lang w:eastAsia="pl-PL"/>
        </w:rPr>
        <w:t xml:space="preserve">dotacji celowej otrzymanej z budżetu państwa na inwestycje i zakupy inwestycyjne realizowane przez samorząd województwa na podstawie porozumień z organami administracji rządowej z przeznaczeniem na dotacje celowe dla jednostek sektora finansów publicznych – beneficjentów realizujących </w:t>
      </w:r>
      <w:r>
        <w:rPr>
          <w:rFonts w:ascii="Arial" w:hAnsi="Arial" w:cs="Arial"/>
          <w:lang w:eastAsia="pl-PL"/>
        </w:rPr>
        <w:lastRenderedPageBreak/>
        <w:t xml:space="preserve">inwestycje Komponentów B3.1.1 w ramach Krajowego Planu Odbudowy </w:t>
      </w:r>
      <w:r w:rsidR="0016756E">
        <w:rPr>
          <w:rFonts w:ascii="Arial" w:hAnsi="Arial" w:cs="Arial"/>
          <w:lang w:eastAsia="pl-PL"/>
        </w:rPr>
        <w:br/>
      </w:r>
      <w:r>
        <w:rPr>
          <w:rFonts w:ascii="Arial" w:hAnsi="Arial" w:cs="Arial"/>
          <w:lang w:eastAsia="pl-PL"/>
        </w:rPr>
        <w:t>i Zwiększania Odporności w kwocie 4.440.215,47 zł (rozdz. 01095 § 6523),</w:t>
      </w:r>
    </w:p>
    <w:p w14:paraId="2181D6A7" w14:textId="77777777" w:rsidR="00AE7A9D" w:rsidRPr="009C6082" w:rsidRDefault="00AE7A9D" w:rsidP="00063EFF">
      <w:pPr>
        <w:pStyle w:val="Akapitzlist"/>
        <w:numPr>
          <w:ilvl w:val="0"/>
          <w:numId w:val="745"/>
        </w:numPr>
        <w:tabs>
          <w:tab w:val="left" w:pos="284"/>
        </w:tabs>
        <w:suppressAutoHyphens/>
        <w:autoSpaceDN w:val="0"/>
        <w:spacing w:line="360" w:lineRule="auto"/>
        <w:ind w:left="567" w:hanging="283"/>
        <w:jc w:val="both"/>
        <w:textAlignment w:val="baseline"/>
        <w:rPr>
          <w:rFonts w:ascii="Arial" w:hAnsi="Arial" w:cs="Arial"/>
          <w:lang w:eastAsia="pl-PL"/>
        </w:rPr>
      </w:pPr>
      <w:r w:rsidRPr="009C6082">
        <w:rPr>
          <w:rFonts w:ascii="Arial" w:hAnsi="Arial" w:cs="Arial"/>
          <w:bCs/>
          <w:lang w:eastAsia="pl-PL"/>
        </w:rPr>
        <w:t xml:space="preserve">dochodów realizowanych przez </w:t>
      </w:r>
      <w:r w:rsidRPr="009C6082">
        <w:rPr>
          <w:rFonts w:ascii="Arial" w:hAnsi="Arial" w:cs="Arial"/>
          <w:bCs/>
        </w:rPr>
        <w:t>Podkarpackie Biuro Geodezji i Terenów Rolnych w Rzeszowie z tytułu sprzedaży samochodu służbowego wycofanego z użytku ze względu na wyeksploatowanie</w:t>
      </w:r>
      <w:r>
        <w:rPr>
          <w:rFonts w:ascii="Arial" w:hAnsi="Arial" w:cs="Arial"/>
          <w:bCs/>
        </w:rPr>
        <w:t xml:space="preserve"> w kwocie </w:t>
      </w:r>
      <w:r w:rsidRPr="009C6082">
        <w:rPr>
          <w:rFonts w:ascii="Arial" w:hAnsi="Arial" w:cs="Arial"/>
          <w:bCs/>
        </w:rPr>
        <w:t>3.963,41 zł (rozdz. 01004 § 0870)</w:t>
      </w:r>
      <w:r>
        <w:rPr>
          <w:rFonts w:ascii="Arial" w:hAnsi="Arial" w:cs="Arial"/>
          <w:bCs/>
        </w:rPr>
        <w:t>.</w:t>
      </w:r>
    </w:p>
    <w:p w14:paraId="0D148782" w14:textId="77777777" w:rsidR="00AE7A9D" w:rsidRPr="009C6082" w:rsidRDefault="00AE7A9D" w:rsidP="00AE7A9D">
      <w:pPr>
        <w:tabs>
          <w:tab w:val="left" w:pos="284"/>
        </w:tabs>
        <w:suppressAutoHyphens/>
        <w:autoSpaceDN w:val="0"/>
        <w:spacing w:after="0" w:line="360" w:lineRule="auto"/>
        <w:ind w:left="284"/>
        <w:jc w:val="both"/>
        <w:textAlignment w:val="baseline"/>
        <w:rPr>
          <w:rFonts w:ascii="Arial" w:eastAsia="Times New Roman" w:hAnsi="Arial" w:cs="Arial"/>
          <w:sz w:val="24"/>
          <w:szCs w:val="24"/>
          <w:lang w:eastAsia="pl-PL"/>
        </w:rPr>
      </w:pPr>
      <w:r w:rsidRPr="009C6082">
        <w:rPr>
          <w:rFonts w:ascii="Arial" w:eastAsia="Times New Roman" w:hAnsi="Arial" w:cs="Arial"/>
          <w:sz w:val="24"/>
          <w:szCs w:val="24"/>
          <w:lang w:eastAsia="pl-PL"/>
        </w:rPr>
        <w:t>Poziom wykonania dochodów majątkowych z tytułu dotacji celowych z budżetu państwa uzależniony jest od realizacji wydatków nimi finansowanych.</w:t>
      </w:r>
    </w:p>
    <w:p w14:paraId="679F3A99" w14:textId="77777777" w:rsidR="00AE7A9D" w:rsidRPr="006C4C95" w:rsidRDefault="00AE7A9D" w:rsidP="00AE7A9D">
      <w:pPr>
        <w:keepNext/>
        <w:keepLines/>
        <w:spacing w:after="0" w:line="360" w:lineRule="auto"/>
        <w:outlineLvl w:val="0"/>
        <w:rPr>
          <w:rFonts w:ascii="Arial" w:eastAsia="Times New Roman" w:hAnsi="Arial" w:cs="Arial"/>
          <w:b/>
          <w:color w:val="FF0000"/>
          <w:sz w:val="24"/>
          <w:szCs w:val="24"/>
          <w:lang w:eastAsia="pl-PL"/>
        </w:rPr>
      </w:pPr>
    </w:p>
    <w:p w14:paraId="6297FE82" w14:textId="77777777" w:rsidR="00AE7A9D" w:rsidRPr="006C5A0A" w:rsidRDefault="00AE7A9D" w:rsidP="00AE7A9D">
      <w:pPr>
        <w:keepNext/>
        <w:keepLines/>
        <w:spacing w:after="0" w:line="360" w:lineRule="auto"/>
        <w:outlineLvl w:val="0"/>
        <w:rPr>
          <w:rFonts w:ascii="Arial" w:eastAsia="Times New Roman" w:hAnsi="Arial" w:cs="Arial"/>
          <w:b/>
          <w:sz w:val="24"/>
          <w:szCs w:val="24"/>
          <w:lang w:eastAsia="pl-PL"/>
        </w:rPr>
      </w:pPr>
      <w:r w:rsidRPr="006C5A0A">
        <w:rPr>
          <w:rFonts w:ascii="Arial" w:eastAsia="Times New Roman" w:hAnsi="Arial" w:cs="Arial"/>
          <w:b/>
          <w:sz w:val="24"/>
          <w:szCs w:val="24"/>
          <w:lang w:eastAsia="pl-PL"/>
        </w:rPr>
        <w:t xml:space="preserve">DZIAŁ 050 – </w:t>
      </w:r>
      <w:r w:rsidRPr="006C5A0A">
        <w:rPr>
          <w:rFonts w:ascii="Arial" w:eastAsia="Times New Roman" w:hAnsi="Arial" w:cs="Arial"/>
          <w:b/>
          <w:bCs/>
          <w:sz w:val="24"/>
          <w:szCs w:val="24"/>
          <w:lang w:eastAsia="pl-PL"/>
        </w:rPr>
        <w:t>RYBOŁÓWSTWO I RYBACTWO</w:t>
      </w:r>
    </w:p>
    <w:p w14:paraId="7C0BB5E3" w14:textId="77777777" w:rsidR="00AE7A9D" w:rsidRPr="006C5A0A" w:rsidRDefault="00AE7A9D" w:rsidP="00AE7A9D">
      <w:pPr>
        <w:suppressAutoHyphens/>
        <w:autoSpaceDN w:val="0"/>
        <w:spacing w:after="0" w:line="360" w:lineRule="auto"/>
        <w:jc w:val="both"/>
        <w:textAlignment w:val="baseline"/>
        <w:rPr>
          <w:rFonts w:ascii="Arial" w:hAnsi="Arial" w:cs="Arial"/>
          <w:sz w:val="24"/>
          <w:szCs w:val="24"/>
          <w:lang w:eastAsia="pl-PL"/>
        </w:rPr>
      </w:pPr>
      <w:r w:rsidRPr="006C5A0A">
        <w:rPr>
          <w:rFonts w:ascii="Arial" w:eastAsia="Times New Roman" w:hAnsi="Arial" w:cs="Arial"/>
          <w:sz w:val="24"/>
          <w:szCs w:val="24"/>
          <w:lang w:eastAsia="pl-PL"/>
        </w:rPr>
        <w:t>Planowane dochody bieżące w kwocie 150.000,</w:t>
      </w:r>
      <w:r>
        <w:rPr>
          <w:rFonts w:ascii="Arial" w:eastAsia="Times New Roman" w:hAnsi="Arial" w:cs="Arial"/>
          <w:sz w:val="24"/>
          <w:szCs w:val="24"/>
          <w:lang w:eastAsia="pl-PL"/>
        </w:rPr>
        <w:t>-</w:t>
      </w:r>
      <w:r w:rsidRPr="006C5A0A">
        <w:rPr>
          <w:rFonts w:ascii="Arial" w:eastAsia="Times New Roman" w:hAnsi="Arial" w:cs="Arial"/>
          <w:sz w:val="24"/>
          <w:szCs w:val="24"/>
          <w:lang w:eastAsia="pl-PL"/>
        </w:rPr>
        <w:t xml:space="preserve"> zł zostały zrealizowane w wysokości 100.518,77 zł (rozdz. 05011</w:t>
      </w:r>
      <w:r w:rsidRPr="006C5A0A">
        <w:rPr>
          <w:rFonts w:ascii="Arial" w:hAnsi="Arial" w:cs="Arial"/>
          <w:bCs/>
          <w:sz w:val="24"/>
          <w:szCs w:val="24"/>
          <w:lang w:eastAsia="pl-PL"/>
        </w:rPr>
        <w:t xml:space="preserve"> </w:t>
      </w:r>
      <w:r w:rsidRPr="006C5A0A">
        <w:rPr>
          <w:rFonts w:ascii="Arial" w:hAnsi="Arial" w:cs="Arial"/>
          <w:sz w:val="24"/>
          <w:szCs w:val="24"/>
          <w:lang w:eastAsia="pl-PL"/>
        </w:rPr>
        <w:t>§ 2058 – 70.362,94 zł, § 2059 – 30.155,83 zł)</w:t>
      </w:r>
      <w:r w:rsidRPr="006C5A0A">
        <w:rPr>
          <w:rFonts w:ascii="Arial" w:eastAsia="Times New Roman" w:hAnsi="Arial" w:cs="Arial"/>
          <w:sz w:val="24"/>
          <w:szCs w:val="24"/>
          <w:lang w:eastAsia="pl-PL"/>
        </w:rPr>
        <w:t xml:space="preserve">, tj. 67,01 % i dotyczyły </w:t>
      </w:r>
      <w:r w:rsidRPr="006C5A0A">
        <w:rPr>
          <w:rFonts w:ascii="Arial" w:hAnsi="Arial" w:cs="Arial"/>
          <w:bCs/>
          <w:sz w:val="24"/>
          <w:szCs w:val="24"/>
          <w:lang w:eastAsia="pl-PL"/>
        </w:rPr>
        <w:t>dotacji celowej z budżetu państwa na finansowanie i współfinansowanie wydatków objętych Pomocą Techniczną Programu Fundusze Europejskie dla Rybactwa 2021-2027</w:t>
      </w:r>
      <w:r w:rsidRPr="006C5A0A">
        <w:rPr>
          <w:rFonts w:ascii="Arial" w:hAnsi="Arial" w:cs="Arial"/>
          <w:sz w:val="24"/>
          <w:szCs w:val="24"/>
          <w:lang w:eastAsia="pl-PL"/>
        </w:rPr>
        <w:t>.</w:t>
      </w:r>
    </w:p>
    <w:p w14:paraId="684DBE8C" w14:textId="77777777" w:rsidR="00AE7A9D" w:rsidRPr="00FA01CE" w:rsidRDefault="00AE7A9D" w:rsidP="00AE7A9D">
      <w:pPr>
        <w:spacing w:line="360" w:lineRule="auto"/>
        <w:contextualSpacing/>
        <w:jc w:val="both"/>
        <w:rPr>
          <w:rFonts w:ascii="Arial" w:hAnsi="Arial" w:cs="Arial"/>
          <w:sz w:val="24"/>
          <w:szCs w:val="24"/>
        </w:rPr>
      </w:pPr>
      <w:r w:rsidRPr="00FA01CE">
        <w:rPr>
          <w:rFonts w:ascii="Arial" w:hAnsi="Arial" w:cs="Arial"/>
          <w:sz w:val="24"/>
          <w:szCs w:val="24"/>
        </w:rPr>
        <w:t>Wojewoda Podkarpacki dokonał blokady dotacji celowej z budżetu państwa decyzją Nr 85/18.4143.12.8.2025.BD.FER.2027 z dnia 1 grudnia 2025 r. w kwocie 40.000,00 zł.</w:t>
      </w:r>
    </w:p>
    <w:p w14:paraId="0993EF15" w14:textId="77777777" w:rsidR="00AE7A9D" w:rsidRPr="006C5A0A" w:rsidRDefault="00AE7A9D" w:rsidP="00AE7A9D">
      <w:pPr>
        <w:suppressAutoHyphens/>
        <w:autoSpaceDN w:val="0"/>
        <w:spacing w:after="0" w:line="360" w:lineRule="auto"/>
        <w:jc w:val="both"/>
        <w:textAlignment w:val="baseline"/>
        <w:rPr>
          <w:rFonts w:ascii="Arial" w:eastAsia="Times New Roman" w:hAnsi="Arial" w:cs="Arial"/>
          <w:sz w:val="24"/>
          <w:szCs w:val="24"/>
          <w:lang w:eastAsia="pl-PL"/>
        </w:rPr>
      </w:pPr>
      <w:r w:rsidRPr="006C5A0A">
        <w:rPr>
          <w:rFonts w:ascii="Arial" w:eastAsia="Times New Roman" w:hAnsi="Arial" w:cs="Arial"/>
          <w:sz w:val="24"/>
          <w:szCs w:val="24"/>
          <w:lang w:eastAsia="pl-PL"/>
        </w:rPr>
        <w:t>Poziom wykonania dochodów z tytułu dotacji celowych z budżetu państwa uzależniony jest od realizacji wydatków nimi finansowanych.</w:t>
      </w:r>
    </w:p>
    <w:p w14:paraId="0B47B387" w14:textId="77777777" w:rsidR="00AE7A9D" w:rsidRPr="006C4C95" w:rsidRDefault="00AE7A9D" w:rsidP="00AE7A9D">
      <w:pPr>
        <w:suppressAutoHyphens/>
        <w:autoSpaceDN w:val="0"/>
        <w:spacing w:after="0" w:line="360" w:lineRule="auto"/>
        <w:jc w:val="both"/>
        <w:textAlignment w:val="baseline"/>
        <w:rPr>
          <w:rFonts w:ascii="Arial" w:eastAsia="Times New Roman" w:hAnsi="Arial" w:cs="Arial"/>
          <w:color w:val="FF0000"/>
          <w:sz w:val="24"/>
          <w:szCs w:val="24"/>
          <w:lang w:eastAsia="pl-PL"/>
        </w:rPr>
      </w:pPr>
    </w:p>
    <w:p w14:paraId="58BEECAD" w14:textId="77777777" w:rsidR="00AE7A9D" w:rsidRPr="00057B29" w:rsidRDefault="00AE7A9D" w:rsidP="00AE7A9D">
      <w:pPr>
        <w:keepNext/>
        <w:keepLines/>
        <w:spacing w:after="0" w:line="360" w:lineRule="auto"/>
        <w:outlineLvl w:val="0"/>
        <w:rPr>
          <w:rFonts w:ascii="Arial" w:eastAsiaTheme="majorEastAsia" w:hAnsi="Arial" w:cs="Arial"/>
          <w:b/>
          <w:sz w:val="24"/>
          <w:szCs w:val="32"/>
        </w:rPr>
      </w:pPr>
      <w:r w:rsidRPr="00057B29">
        <w:rPr>
          <w:rFonts w:ascii="Arial" w:eastAsiaTheme="majorEastAsia" w:hAnsi="Arial" w:cs="Arial"/>
          <w:b/>
          <w:sz w:val="24"/>
          <w:szCs w:val="32"/>
        </w:rPr>
        <w:t xml:space="preserve">DZIAŁ 100 – </w:t>
      </w:r>
      <w:r w:rsidRPr="00057B29">
        <w:rPr>
          <w:rFonts w:ascii="Arial" w:eastAsiaTheme="majorEastAsia" w:hAnsi="Arial" w:cs="Arial"/>
          <w:b/>
          <w:sz w:val="24"/>
          <w:szCs w:val="24"/>
        </w:rPr>
        <w:t>GÓRNICTWO I KOPALNICTWO</w:t>
      </w:r>
    </w:p>
    <w:p w14:paraId="2F8A9040" w14:textId="77777777" w:rsidR="00AE7A9D" w:rsidRPr="00057B29" w:rsidRDefault="00AE7A9D" w:rsidP="00AE7A9D">
      <w:pPr>
        <w:suppressAutoHyphens/>
        <w:autoSpaceDN w:val="0"/>
        <w:spacing w:after="0" w:line="360" w:lineRule="auto"/>
        <w:jc w:val="both"/>
        <w:textAlignment w:val="baseline"/>
        <w:rPr>
          <w:rFonts w:ascii="Arial" w:eastAsia="Times New Roman" w:hAnsi="Arial" w:cs="Arial"/>
          <w:sz w:val="24"/>
          <w:szCs w:val="24"/>
          <w:lang w:eastAsia="pl-PL"/>
        </w:rPr>
      </w:pPr>
      <w:r w:rsidRPr="00057B29">
        <w:rPr>
          <w:rFonts w:ascii="Arial" w:eastAsia="Times New Roman" w:hAnsi="Arial" w:cs="Arial"/>
          <w:sz w:val="24"/>
          <w:szCs w:val="24"/>
          <w:lang w:eastAsia="pl-PL"/>
        </w:rPr>
        <w:t>Planowane dochody bieżące w kwocie 98.053,</w:t>
      </w:r>
      <w:r>
        <w:rPr>
          <w:rFonts w:ascii="Arial" w:eastAsia="Times New Roman" w:hAnsi="Arial" w:cs="Arial"/>
          <w:sz w:val="24"/>
          <w:szCs w:val="24"/>
          <w:lang w:eastAsia="pl-PL"/>
        </w:rPr>
        <w:t>-</w:t>
      </w:r>
      <w:r w:rsidRPr="00057B29">
        <w:rPr>
          <w:rFonts w:ascii="Arial" w:eastAsia="Times New Roman" w:hAnsi="Arial" w:cs="Arial"/>
          <w:sz w:val="24"/>
          <w:szCs w:val="24"/>
          <w:lang w:eastAsia="pl-PL"/>
        </w:rPr>
        <w:t xml:space="preserve"> zł zostały zrealizowane w wysokości 98.064,83 zł (rozdz. 10095) tj. 100,01 % planu i dotyczyły:</w:t>
      </w:r>
    </w:p>
    <w:p w14:paraId="71CCB433" w14:textId="765A130C" w:rsidR="00AE7A9D" w:rsidRPr="00057B29" w:rsidRDefault="00AE7A9D" w:rsidP="00063EFF">
      <w:pPr>
        <w:pStyle w:val="Akapitzlist"/>
        <w:numPr>
          <w:ilvl w:val="0"/>
          <w:numId w:val="744"/>
        </w:numPr>
        <w:suppressAutoHyphens/>
        <w:autoSpaceDN w:val="0"/>
        <w:spacing w:line="360" w:lineRule="auto"/>
        <w:ind w:left="284" w:hanging="284"/>
        <w:jc w:val="both"/>
        <w:textAlignment w:val="baseline"/>
        <w:rPr>
          <w:rFonts w:ascii="Arial" w:hAnsi="Arial" w:cs="Arial"/>
          <w:lang w:eastAsia="pl-PL"/>
        </w:rPr>
      </w:pPr>
      <w:r w:rsidRPr="00057B29">
        <w:rPr>
          <w:rFonts w:ascii="Arial" w:hAnsi="Arial" w:cs="Arial"/>
          <w:lang w:eastAsia="pl-PL"/>
        </w:rPr>
        <w:t xml:space="preserve">dotacji celowej z budżetu państwa na sfinansowanie kosztów zadań z zakresu geologii i górnictwa przejętych od administracji rządowej w związku ze zmianami </w:t>
      </w:r>
      <w:r w:rsidR="0016756E">
        <w:rPr>
          <w:rFonts w:ascii="Arial" w:hAnsi="Arial" w:cs="Arial"/>
          <w:lang w:eastAsia="pl-PL"/>
        </w:rPr>
        <w:br/>
      </w:r>
      <w:r w:rsidRPr="00057B29">
        <w:rPr>
          <w:rFonts w:ascii="Arial" w:hAnsi="Arial" w:cs="Arial"/>
          <w:lang w:eastAsia="pl-PL"/>
        </w:rPr>
        <w:t>w podziale zadań i kompetencji administracji terenowej w kwocie 95.000,00 zł (§ 2210),</w:t>
      </w:r>
    </w:p>
    <w:p w14:paraId="5529F745" w14:textId="77777777" w:rsidR="00AE7A9D" w:rsidRPr="00057B29" w:rsidRDefault="00AE7A9D" w:rsidP="00063EFF">
      <w:pPr>
        <w:pStyle w:val="Akapitzlist"/>
        <w:numPr>
          <w:ilvl w:val="0"/>
          <w:numId w:val="744"/>
        </w:numPr>
        <w:suppressAutoHyphens/>
        <w:autoSpaceDN w:val="0"/>
        <w:spacing w:line="360" w:lineRule="auto"/>
        <w:ind w:left="284" w:hanging="284"/>
        <w:jc w:val="both"/>
        <w:textAlignment w:val="baseline"/>
        <w:rPr>
          <w:rFonts w:ascii="Arial" w:hAnsi="Arial" w:cs="Arial"/>
          <w:lang w:eastAsia="pl-PL"/>
        </w:rPr>
      </w:pPr>
      <w:r w:rsidRPr="00057B29">
        <w:rPr>
          <w:rFonts w:ascii="Arial" w:hAnsi="Arial" w:cs="Arial"/>
          <w:lang w:eastAsia="pl-PL"/>
        </w:rPr>
        <w:t>5% dochodów uzyskiwanych na rzecz budżetu państwa w związku z realizacją zadań z zakresu administracji rządowej w kwocie 3.064,83 zł (§ 2360)</w:t>
      </w:r>
      <w:r>
        <w:rPr>
          <w:rFonts w:ascii="Arial" w:hAnsi="Arial" w:cs="Arial"/>
          <w:lang w:eastAsia="pl-PL"/>
        </w:rPr>
        <w:t>.</w:t>
      </w:r>
    </w:p>
    <w:p w14:paraId="45FFFDE3" w14:textId="77777777" w:rsidR="00AE7A9D" w:rsidRPr="00F5250A" w:rsidRDefault="00AE7A9D" w:rsidP="00AE7A9D">
      <w:pPr>
        <w:rPr>
          <w:lang w:eastAsia="pl-PL"/>
        </w:rPr>
      </w:pPr>
    </w:p>
    <w:p w14:paraId="08BBD5EB" w14:textId="77777777" w:rsidR="00AE7A9D" w:rsidRPr="00714F2E" w:rsidRDefault="00AE7A9D" w:rsidP="00AE7A9D">
      <w:pPr>
        <w:pStyle w:val="Nagwek1"/>
        <w:spacing w:before="0" w:line="360" w:lineRule="auto"/>
        <w:jc w:val="both"/>
        <w:rPr>
          <w:rFonts w:eastAsia="Times New Roman" w:cs="Arial"/>
          <w:lang w:eastAsia="pl-PL"/>
        </w:rPr>
      </w:pPr>
      <w:r w:rsidRPr="00714F2E">
        <w:rPr>
          <w:rFonts w:eastAsia="Times New Roman" w:cs="Arial"/>
          <w:lang w:eastAsia="pl-PL"/>
        </w:rPr>
        <w:t>DZIAŁ 150</w:t>
      </w:r>
      <w:r w:rsidRPr="00714F2E">
        <w:rPr>
          <w:rFonts w:eastAsia="Times New Roman" w:cs="Arial"/>
          <w:iCs/>
          <w:lang w:eastAsia="pl-PL"/>
        </w:rPr>
        <w:t xml:space="preserve"> – </w:t>
      </w:r>
      <w:r w:rsidRPr="00714F2E">
        <w:rPr>
          <w:rFonts w:eastAsia="Times New Roman" w:cs="Arial"/>
          <w:lang w:eastAsia="pl-PL"/>
        </w:rPr>
        <w:t>PRZETWÓRSTWO PRZEMYSŁOWE</w:t>
      </w:r>
    </w:p>
    <w:p w14:paraId="290A53CA" w14:textId="77777777" w:rsidR="00AE7A9D" w:rsidRPr="00714F2E" w:rsidRDefault="00AE7A9D" w:rsidP="00AE7A9D">
      <w:pPr>
        <w:spacing w:after="0" w:line="360" w:lineRule="auto"/>
        <w:jc w:val="both"/>
        <w:rPr>
          <w:rFonts w:ascii="Arial" w:eastAsia="Calibri" w:hAnsi="Arial" w:cs="Arial"/>
          <w:sz w:val="24"/>
          <w:szCs w:val="24"/>
        </w:rPr>
      </w:pPr>
      <w:r w:rsidRPr="00714F2E">
        <w:rPr>
          <w:rFonts w:ascii="Arial" w:eastAsia="Calibri" w:hAnsi="Arial" w:cs="Arial"/>
          <w:sz w:val="24"/>
          <w:szCs w:val="24"/>
        </w:rPr>
        <w:t>Planowane dochody w kwocie 463.517,-</w:t>
      </w:r>
      <w:r w:rsidRPr="00714F2E">
        <w:rPr>
          <w:rFonts w:ascii="Arial" w:eastAsia="Calibri" w:hAnsi="Arial" w:cs="Arial"/>
          <w:bCs/>
          <w:sz w:val="24"/>
          <w:szCs w:val="24"/>
        </w:rPr>
        <w:t>zł</w:t>
      </w:r>
      <w:r w:rsidRPr="00714F2E">
        <w:rPr>
          <w:rFonts w:ascii="Arial" w:eastAsia="Calibri" w:hAnsi="Arial" w:cs="Arial"/>
          <w:sz w:val="24"/>
          <w:szCs w:val="24"/>
        </w:rPr>
        <w:t xml:space="preserve"> zostały zrealizowane w wysokości </w:t>
      </w:r>
      <w:r w:rsidRPr="00714F2E">
        <w:rPr>
          <w:rFonts w:ascii="Arial" w:eastAsia="Calibri" w:hAnsi="Arial" w:cs="Arial"/>
          <w:sz w:val="24"/>
          <w:szCs w:val="24"/>
        </w:rPr>
        <w:br/>
        <w:t>533.043,51</w:t>
      </w:r>
      <w:r w:rsidRPr="00714F2E">
        <w:rPr>
          <w:rFonts w:ascii="Arial" w:eastAsia="Calibri" w:hAnsi="Arial" w:cs="Arial"/>
          <w:bCs/>
          <w:sz w:val="24"/>
          <w:szCs w:val="24"/>
        </w:rPr>
        <w:t xml:space="preserve"> zł,</w:t>
      </w:r>
      <w:r w:rsidRPr="00714F2E">
        <w:rPr>
          <w:rFonts w:ascii="Arial" w:eastAsia="Calibri" w:hAnsi="Arial" w:cs="Arial"/>
          <w:sz w:val="24"/>
          <w:szCs w:val="24"/>
        </w:rPr>
        <w:t xml:space="preserve"> tj. 11</w:t>
      </w:r>
      <w:r>
        <w:rPr>
          <w:rFonts w:ascii="Arial" w:eastAsia="Calibri" w:hAnsi="Arial" w:cs="Arial"/>
          <w:sz w:val="24"/>
          <w:szCs w:val="24"/>
        </w:rPr>
        <w:t>5</w:t>
      </w:r>
      <w:r w:rsidRPr="00714F2E">
        <w:rPr>
          <w:rFonts w:ascii="Arial" w:eastAsia="Calibri" w:hAnsi="Arial" w:cs="Arial"/>
          <w:sz w:val="24"/>
          <w:szCs w:val="24"/>
        </w:rPr>
        <w:t>% planu.</w:t>
      </w:r>
    </w:p>
    <w:p w14:paraId="0C3D47CC" w14:textId="77777777" w:rsidR="00AE7A9D" w:rsidRPr="00257712" w:rsidRDefault="00AE7A9D" w:rsidP="00063EFF">
      <w:pPr>
        <w:numPr>
          <w:ilvl w:val="0"/>
          <w:numId w:val="725"/>
        </w:numPr>
        <w:tabs>
          <w:tab w:val="left" w:pos="284"/>
        </w:tabs>
        <w:spacing w:after="0" w:line="360" w:lineRule="auto"/>
        <w:ind w:left="284" w:hanging="284"/>
        <w:jc w:val="both"/>
        <w:rPr>
          <w:rFonts w:ascii="Arial" w:eastAsia="Calibri" w:hAnsi="Arial" w:cs="Arial"/>
          <w:sz w:val="24"/>
          <w:szCs w:val="24"/>
        </w:rPr>
      </w:pPr>
      <w:r w:rsidRPr="00257712">
        <w:rPr>
          <w:rFonts w:ascii="Arial" w:eastAsia="Calibri" w:hAnsi="Arial" w:cs="Arial"/>
          <w:sz w:val="24"/>
          <w:szCs w:val="24"/>
        </w:rPr>
        <w:lastRenderedPageBreak/>
        <w:t xml:space="preserve">Dochody bieżące zaplanowane w kwocie 344.143,-zł zostały zrealizowane </w:t>
      </w:r>
      <w:r w:rsidRPr="00257712">
        <w:rPr>
          <w:rFonts w:ascii="Arial" w:eastAsia="Calibri" w:hAnsi="Arial" w:cs="Arial"/>
          <w:sz w:val="24"/>
          <w:szCs w:val="24"/>
        </w:rPr>
        <w:br/>
        <w:t>w wysokości 337.869,66 zł, tj. 98,1</w:t>
      </w:r>
      <w:r>
        <w:rPr>
          <w:rFonts w:ascii="Arial" w:eastAsia="Calibri" w:hAnsi="Arial" w:cs="Arial"/>
          <w:sz w:val="24"/>
          <w:szCs w:val="24"/>
        </w:rPr>
        <w:t>8</w:t>
      </w:r>
      <w:r w:rsidRPr="00257712">
        <w:rPr>
          <w:rFonts w:ascii="Arial" w:eastAsia="Calibri" w:hAnsi="Arial" w:cs="Arial"/>
          <w:sz w:val="24"/>
          <w:szCs w:val="24"/>
        </w:rPr>
        <w:t>% planu i dotyczyły:</w:t>
      </w:r>
    </w:p>
    <w:p w14:paraId="25F827AA" w14:textId="77777777" w:rsidR="00AE7A9D" w:rsidRPr="00A8486D" w:rsidRDefault="00AE7A9D" w:rsidP="00063EFF">
      <w:pPr>
        <w:numPr>
          <w:ilvl w:val="0"/>
          <w:numId w:val="726"/>
        </w:numPr>
        <w:spacing w:after="0" w:line="360" w:lineRule="auto"/>
        <w:ind w:left="567" w:hanging="283"/>
        <w:jc w:val="both"/>
        <w:rPr>
          <w:rFonts w:ascii="Arial" w:eastAsia="Calibri" w:hAnsi="Arial" w:cs="Arial"/>
          <w:sz w:val="24"/>
          <w:szCs w:val="24"/>
          <w:lang w:val="x-none" w:eastAsia="x-none"/>
        </w:rPr>
      </w:pPr>
      <w:r w:rsidRPr="00A8486D">
        <w:rPr>
          <w:rFonts w:ascii="Arial" w:eastAsia="Calibri" w:hAnsi="Arial" w:cs="Arial"/>
          <w:bCs/>
          <w:sz w:val="24"/>
          <w:szCs w:val="24"/>
        </w:rPr>
        <w:t>zwrotu części nie</w:t>
      </w:r>
      <w:r w:rsidRPr="00A8486D">
        <w:rPr>
          <w:rFonts w:ascii="Arial" w:eastAsia="Calibri" w:hAnsi="Arial" w:cs="Arial"/>
          <w:sz w:val="24"/>
          <w:szCs w:val="24"/>
        </w:rPr>
        <w:t xml:space="preserve">wykorzystanych dotacji wraz z odsetkami przez </w:t>
      </w:r>
      <w:r w:rsidRPr="00A8486D">
        <w:rPr>
          <w:rFonts w:ascii="Arial" w:eastAsia="Times New Roman" w:hAnsi="Arial" w:cs="Arial"/>
          <w:sz w:val="24"/>
          <w:szCs w:val="24"/>
        </w:rPr>
        <w:t>partnerów oraz uczestników projektu</w:t>
      </w:r>
      <w:r w:rsidRPr="00A8486D">
        <w:rPr>
          <w:rFonts w:ascii="Arial" w:eastAsia="Calibri" w:hAnsi="Arial" w:cs="Arial"/>
          <w:sz w:val="24"/>
          <w:szCs w:val="24"/>
        </w:rPr>
        <w:t xml:space="preserve"> </w:t>
      </w:r>
      <w:r w:rsidRPr="00A8486D">
        <w:rPr>
          <w:rFonts w:ascii="Arial" w:eastAsia="Times New Roman" w:hAnsi="Arial" w:cs="Arial"/>
          <w:iCs/>
          <w:sz w:val="24"/>
          <w:szCs w:val="24"/>
          <w:lang w:eastAsia="pl-PL"/>
        </w:rPr>
        <w:t xml:space="preserve">pn. </w:t>
      </w:r>
      <w:r w:rsidRPr="00A8486D">
        <w:rPr>
          <w:rFonts w:ascii="Arial" w:eastAsia="Calibri" w:hAnsi="Arial" w:cs="Arial"/>
          <w:sz w:val="24"/>
          <w:szCs w:val="24"/>
        </w:rPr>
        <w:t>„Aktywizacja zawodowa osób młodych bezrobotnych w wieku 18-29 lat, wsparcie rozwoju przedsiębiorczości”</w:t>
      </w:r>
      <w:r w:rsidRPr="00A8486D">
        <w:rPr>
          <w:rFonts w:ascii="Arial" w:eastAsia="Times New Roman" w:hAnsi="Arial" w:cs="Arial"/>
          <w:iCs/>
          <w:sz w:val="24"/>
          <w:szCs w:val="24"/>
          <w:lang w:eastAsia="pl-PL"/>
        </w:rPr>
        <w:t xml:space="preserve"> realizowanego </w:t>
      </w:r>
      <w:r>
        <w:rPr>
          <w:rFonts w:ascii="Arial" w:eastAsia="Times New Roman" w:hAnsi="Arial" w:cs="Arial"/>
          <w:iCs/>
          <w:sz w:val="24"/>
          <w:szCs w:val="24"/>
          <w:lang w:eastAsia="pl-PL"/>
        </w:rPr>
        <w:t xml:space="preserve">przez </w:t>
      </w:r>
      <w:r w:rsidRPr="00A8486D">
        <w:rPr>
          <w:rFonts w:ascii="Arial" w:eastAsia="Times New Roman" w:hAnsi="Arial" w:cs="Arial"/>
          <w:iCs/>
          <w:sz w:val="24"/>
          <w:szCs w:val="24"/>
          <w:lang w:eastAsia="pl-PL"/>
        </w:rPr>
        <w:t>Wojewódzki Urz</w:t>
      </w:r>
      <w:r>
        <w:rPr>
          <w:rFonts w:ascii="Arial" w:eastAsia="Times New Roman" w:hAnsi="Arial" w:cs="Arial"/>
          <w:iCs/>
          <w:sz w:val="24"/>
          <w:szCs w:val="24"/>
          <w:lang w:eastAsia="pl-PL"/>
        </w:rPr>
        <w:t>ąd</w:t>
      </w:r>
      <w:r w:rsidRPr="00A8486D">
        <w:rPr>
          <w:rFonts w:ascii="Arial" w:eastAsia="Times New Roman" w:hAnsi="Arial" w:cs="Arial"/>
          <w:iCs/>
          <w:sz w:val="24"/>
          <w:szCs w:val="24"/>
          <w:lang w:eastAsia="pl-PL"/>
        </w:rPr>
        <w:t xml:space="preserve"> Pracy w Rzeszowie w ramach </w:t>
      </w:r>
      <w:r w:rsidRPr="00A8486D">
        <w:rPr>
          <w:rFonts w:ascii="Arial" w:hAnsi="Arial" w:cs="Arial"/>
          <w:sz w:val="24"/>
          <w:szCs w:val="24"/>
        </w:rPr>
        <w:t xml:space="preserve">programu regionalnego Fundusze Europejskie dla Podkarpacia 2021-2027 </w:t>
      </w:r>
      <w:r w:rsidRPr="00A8486D">
        <w:rPr>
          <w:rFonts w:ascii="Arial" w:eastAsia="Times New Roman" w:hAnsi="Arial" w:cs="Arial"/>
          <w:iCs/>
          <w:sz w:val="24"/>
          <w:szCs w:val="24"/>
          <w:lang w:eastAsia="pl-PL"/>
        </w:rPr>
        <w:t xml:space="preserve">w kwocie 55.553,07 zł </w:t>
      </w:r>
      <w:r w:rsidRPr="00A8486D">
        <w:rPr>
          <w:rFonts w:ascii="Arial" w:eastAsia="Calibri" w:hAnsi="Arial" w:cs="Arial"/>
          <w:bCs/>
          <w:sz w:val="24"/>
          <w:szCs w:val="24"/>
        </w:rPr>
        <w:t>(rozdz. 15011 § 2957 – 51.822,65 zł, § 0909 – 3.730,42 zł),</w:t>
      </w:r>
    </w:p>
    <w:p w14:paraId="3C167455" w14:textId="77777777" w:rsidR="00AE7A9D" w:rsidRPr="008D64D3" w:rsidRDefault="00AE7A9D" w:rsidP="00063EFF">
      <w:pPr>
        <w:numPr>
          <w:ilvl w:val="0"/>
          <w:numId w:val="726"/>
        </w:numPr>
        <w:spacing w:after="0" w:line="360" w:lineRule="auto"/>
        <w:ind w:left="567" w:hanging="283"/>
        <w:jc w:val="both"/>
        <w:rPr>
          <w:rFonts w:ascii="Arial" w:eastAsia="Calibri" w:hAnsi="Arial" w:cs="Arial"/>
          <w:sz w:val="24"/>
          <w:szCs w:val="24"/>
          <w:lang w:val="x-none" w:eastAsia="x-none"/>
        </w:rPr>
      </w:pPr>
      <w:r w:rsidRPr="008D64D3">
        <w:rPr>
          <w:rFonts w:ascii="Arial" w:eastAsia="Calibri" w:hAnsi="Arial" w:cs="Arial"/>
          <w:bCs/>
          <w:sz w:val="24"/>
          <w:szCs w:val="24"/>
        </w:rPr>
        <w:t>zwrotu części nie</w:t>
      </w:r>
      <w:r w:rsidRPr="008D64D3">
        <w:rPr>
          <w:rFonts w:ascii="Arial" w:eastAsia="Calibri" w:hAnsi="Arial" w:cs="Arial"/>
          <w:sz w:val="24"/>
          <w:szCs w:val="24"/>
        </w:rPr>
        <w:t>wykorzystanych dotacji przez beneficjentów projektów realizowanych w ramach programu regionalnego Fundusze Europejskie dla Podkarpacia 2021-2027 w kwocie 50.262,51</w:t>
      </w:r>
      <w:r w:rsidRPr="008D64D3">
        <w:rPr>
          <w:rFonts w:ascii="Arial" w:eastAsia="Calibri" w:hAnsi="Arial" w:cs="Arial"/>
          <w:bCs/>
          <w:sz w:val="24"/>
          <w:szCs w:val="24"/>
        </w:rPr>
        <w:t xml:space="preserve"> zł (rozdz. 15013 § 2959),</w:t>
      </w:r>
    </w:p>
    <w:p w14:paraId="4479B6F9" w14:textId="7899B907" w:rsidR="00AE7A9D" w:rsidRPr="00FC134F" w:rsidRDefault="00AE7A9D" w:rsidP="00063EFF">
      <w:pPr>
        <w:numPr>
          <w:ilvl w:val="0"/>
          <w:numId w:val="726"/>
        </w:numPr>
        <w:spacing w:after="0" w:line="360" w:lineRule="auto"/>
        <w:ind w:left="567" w:hanging="283"/>
        <w:jc w:val="both"/>
        <w:rPr>
          <w:rFonts w:ascii="Arial" w:eastAsia="Calibri" w:hAnsi="Arial" w:cs="Arial"/>
          <w:sz w:val="24"/>
          <w:szCs w:val="24"/>
          <w:lang w:val="x-none" w:eastAsia="x-none"/>
        </w:rPr>
      </w:pPr>
      <w:r w:rsidRPr="00FC134F">
        <w:rPr>
          <w:rFonts w:ascii="Arial" w:hAnsi="Arial" w:cs="Arial"/>
          <w:sz w:val="24"/>
          <w:szCs w:val="24"/>
          <w:lang w:eastAsia="pl-PL"/>
        </w:rPr>
        <w:t xml:space="preserve">środków pochodzących z budżetu Unii Europejskiej jako refundacja wydatków poniesionych ze środków własnych na realizację projektu pn. „Uwolnienie zielonej gospodarki wodorowej dla MŚP w regionach europejskich” w ramach Programu </w:t>
      </w:r>
      <w:proofErr w:type="spellStart"/>
      <w:r w:rsidRPr="00FC134F">
        <w:rPr>
          <w:rFonts w:ascii="Arial" w:hAnsi="Arial" w:cs="Arial"/>
          <w:sz w:val="24"/>
          <w:szCs w:val="24"/>
          <w:lang w:eastAsia="pl-PL"/>
        </w:rPr>
        <w:t>Interreg</w:t>
      </w:r>
      <w:proofErr w:type="spellEnd"/>
      <w:r w:rsidRPr="00FC134F">
        <w:rPr>
          <w:rFonts w:ascii="Arial" w:hAnsi="Arial" w:cs="Arial"/>
          <w:sz w:val="24"/>
          <w:szCs w:val="24"/>
          <w:lang w:eastAsia="pl-PL"/>
        </w:rPr>
        <w:t xml:space="preserve"> Europa 2021-2027 w kwocie 232.054,08 zł </w:t>
      </w:r>
      <w:r w:rsidRPr="00FC134F">
        <w:rPr>
          <w:rFonts w:ascii="Arial" w:hAnsi="Arial" w:cs="Arial"/>
          <w:bCs/>
          <w:sz w:val="24"/>
          <w:szCs w:val="24"/>
          <w:lang w:eastAsia="pl-PL"/>
        </w:rPr>
        <w:t xml:space="preserve">(rozdz. 15011 </w:t>
      </w:r>
      <w:r w:rsidR="0016756E">
        <w:rPr>
          <w:rFonts w:ascii="Arial" w:hAnsi="Arial" w:cs="Arial"/>
          <w:bCs/>
          <w:sz w:val="24"/>
          <w:szCs w:val="24"/>
          <w:lang w:eastAsia="pl-PL"/>
        </w:rPr>
        <w:br/>
      </w:r>
      <w:r w:rsidRPr="00FC134F">
        <w:rPr>
          <w:rFonts w:ascii="Arial" w:hAnsi="Arial" w:cs="Arial"/>
          <w:bCs/>
          <w:sz w:val="24"/>
          <w:szCs w:val="24"/>
          <w:lang w:eastAsia="pl-PL"/>
        </w:rPr>
        <w:t>§ 2058)</w:t>
      </w:r>
      <w:r w:rsidRPr="00FC134F">
        <w:rPr>
          <w:rFonts w:ascii="Arial" w:hAnsi="Arial" w:cs="Arial"/>
          <w:sz w:val="24"/>
          <w:szCs w:val="24"/>
        </w:rPr>
        <w:t>.</w:t>
      </w:r>
    </w:p>
    <w:p w14:paraId="0C6D3CFC" w14:textId="77777777" w:rsidR="00AE7A9D" w:rsidRPr="00257712" w:rsidRDefault="00AE7A9D" w:rsidP="00063EFF">
      <w:pPr>
        <w:numPr>
          <w:ilvl w:val="0"/>
          <w:numId w:val="727"/>
        </w:numPr>
        <w:tabs>
          <w:tab w:val="left" w:pos="284"/>
        </w:tabs>
        <w:spacing w:after="0" w:line="360" w:lineRule="auto"/>
        <w:ind w:left="284" w:hanging="142"/>
        <w:jc w:val="both"/>
        <w:rPr>
          <w:rFonts w:ascii="Arial" w:eastAsia="Calibri" w:hAnsi="Arial" w:cs="Arial"/>
          <w:sz w:val="24"/>
          <w:szCs w:val="24"/>
        </w:rPr>
      </w:pPr>
      <w:r w:rsidRPr="00257712">
        <w:rPr>
          <w:rFonts w:ascii="Arial" w:eastAsia="Calibri" w:hAnsi="Arial" w:cs="Arial"/>
          <w:sz w:val="24"/>
          <w:szCs w:val="24"/>
        </w:rPr>
        <w:t>Dochody majątkowe zaplanowane w kwocie 119.374,-</w:t>
      </w:r>
      <w:r>
        <w:rPr>
          <w:rFonts w:ascii="Arial" w:eastAsia="Calibri" w:hAnsi="Arial" w:cs="Arial"/>
          <w:sz w:val="24"/>
          <w:szCs w:val="24"/>
        </w:rPr>
        <w:t xml:space="preserve"> </w:t>
      </w:r>
      <w:r w:rsidRPr="00257712">
        <w:rPr>
          <w:rFonts w:ascii="Arial" w:eastAsia="Calibri" w:hAnsi="Arial" w:cs="Arial"/>
          <w:sz w:val="24"/>
          <w:szCs w:val="24"/>
        </w:rPr>
        <w:t>zł zostały zrealizowane w wysokości 195.173,85</w:t>
      </w:r>
      <w:r>
        <w:rPr>
          <w:rFonts w:ascii="Arial" w:eastAsia="Calibri" w:hAnsi="Arial" w:cs="Arial"/>
          <w:sz w:val="24"/>
          <w:szCs w:val="24"/>
        </w:rPr>
        <w:t xml:space="preserve"> </w:t>
      </w:r>
      <w:r w:rsidRPr="00257712">
        <w:rPr>
          <w:rFonts w:ascii="Arial" w:eastAsia="Calibri" w:hAnsi="Arial" w:cs="Arial"/>
          <w:sz w:val="24"/>
          <w:szCs w:val="24"/>
        </w:rPr>
        <w:t>zł, tj. 163,</w:t>
      </w:r>
      <w:r>
        <w:rPr>
          <w:rFonts w:ascii="Arial" w:eastAsia="Calibri" w:hAnsi="Arial" w:cs="Arial"/>
          <w:sz w:val="24"/>
          <w:szCs w:val="24"/>
        </w:rPr>
        <w:t>50</w:t>
      </w:r>
      <w:r w:rsidRPr="00257712">
        <w:rPr>
          <w:rFonts w:ascii="Arial" w:eastAsia="Calibri" w:hAnsi="Arial" w:cs="Arial"/>
          <w:sz w:val="24"/>
          <w:szCs w:val="24"/>
        </w:rPr>
        <w:t>% planu i dotyczyły:</w:t>
      </w:r>
    </w:p>
    <w:p w14:paraId="55C950CF" w14:textId="77777777" w:rsidR="00AE7A9D" w:rsidRPr="00F4452F" w:rsidRDefault="00AE7A9D" w:rsidP="00063EFF">
      <w:pPr>
        <w:numPr>
          <w:ilvl w:val="0"/>
          <w:numId w:val="728"/>
        </w:numPr>
        <w:spacing w:after="0" w:line="360" w:lineRule="auto"/>
        <w:ind w:left="567" w:hanging="283"/>
        <w:jc w:val="both"/>
        <w:rPr>
          <w:rFonts w:ascii="Arial" w:eastAsia="Calibri" w:hAnsi="Arial" w:cs="Arial"/>
          <w:sz w:val="24"/>
          <w:szCs w:val="24"/>
          <w:lang w:val="x-none" w:eastAsia="x-none"/>
        </w:rPr>
      </w:pPr>
      <w:r w:rsidRPr="008D64D3">
        <w:rPr>
          <w:rFonts w:ascii="Arial" w:eastAsia="Calibri" w:hAnsi="Arial" w:cs="Arial"/>
          <w:bCs/>
          <w:sz w:val="24"/>
          <w:szCs w:val="24"/>
        </w:rPr>
        <w:t>zwrotu części nie</w:t>
      </w:r>
      <w:r w:rsidRPr="008D64D3">
        <w:rPr>
          <w:rFonts w:ascii="Arial" w:eastAsia="Calibri" w:hAnsi="Arial" w:cs="Arial"/>
          <w:sz w:val="24"/>
          <w:szCs w:val="24"/>
        </w:rPr>
        <w:t xml:space="preserve">wykorzystanych dotacji przez beneficjentów projektów realizowanych w ramach programu regionalnego Fundusze Europejskie dla Podkarpacia 2021-2027 w kwocie </w:t>
      </w:r>
      <w:r>
        <w:rPr>
          <w:rFonts w:ascii="Arial" w:eastAsia="Calibri" w:hAnsi="Arial" w:cs="Arial"/>
          <w:sz w:val="24"/>
          <w:szCs w:val="24"/>
        </w:rPr>
        <w:t>311,00</w:t>
      </w:r>
      <w:r w:rsidRPr="008D64D3">
        <w:rPr>
          <w:rFonts w:ascii="Arial" w:eastAsia="Calibri" w:hAnsi="Arial" w:cs="Arial"/>
          <w:bCs/>
          <w:sz w:val="24"/>
          <w:szCs w:val="24"/>
        </w:rPr>
        <w:t xml:space="preserve"> zł (rozdz.</w:t>
      </w:r>
      <w:r>
        <w:rPr>
          <w:rFonts w:ascii="Arial" w:eastAsia="Calibri" w:hAnsi="Arial" w:cs="Arial"/>
          <w:bCs/>
          <w:sz w:val="24"/>
          <w:szCs w:val="24"/>
        </w:rPr>
        <w:t xml:space="preserve"> </w:t>
      </w:r>
      <w:r w:rsidRPr="008D64D3">
        <w:rPr>
          <w:rFonts w:ascii="Arial" w:eastAsia="Calibri" w:hAnsi="Arial" w:cs="Arial"/>
          <w:bCs/>
          <w:sz w:val="24"/>
          <w:szCs w:val="24"/>
        </w:rPr>
        <w:t>15013 § </w:t>
      </w:r>
      <w:r>
        <w:rPr>
          <w:rFonts w:ascii="Arial" w:eastAsia="Calibri" w:hAnsi="Arial" w:cs="Arial"/>
          <w:bCs/>
          <w:sz w:val="24"/>
          <w:szCs w:val="24"/>
        </w:rPr>
        <w:t>6699</w:t>
      </w:r>
      <w:r w:rsidRPr="008D64D3">
        <w:rPr>
          <w:rFonts w:ascii="Arial" w:eastAsia="Calibri" w:hAnsi="Arial" w:cs="Arial"/>
          <w:bCs/>
          <w:sz w:val="24"/>
          <w:szCs w:val="24"/>
        </w:rPr>
        <w:t>)</w:t>
      </w:r>
      <w:r>
        <w:rPr>
          <w:rFonts w:ascii="Arial" w:eastAsia="Calibri" w:hAnsi="Arial" w:cs="Arial"/>
          <w:bCs/>
          <w:sz w:val="24"/>
          <w:szCs w:val="24"/>
        </w:rPr>
        <w:t>,</w:t>
      </w:r>
    </w:p>
    <w:p w14:paraId="272DF70F" w14:textId="77777777" w:rsidR="00AE7A9D" w:rsidRPr="00A8486D" w:rsidRDefault="00AE7A9D" w:rsidP="00063EFF">
      <w:pPr>
        <w:numPr>
          <w:ilvl w:val="0"/>
          <w:numId w:val="728"/>
        </w:numPr>
        <w:spacing w:after="0" w:line="360" w:lineRule="auto"/>
        <w:ind w:left="567" w:hanging="283"/>
        <w:jc w:val="both"/>
        <w:rPr>
          <w:rFonts w:ascii="Arial" w:eastAsia="Calibri" w:hAnsi="Arial" w:cs="Arial"/>
          <w:sz w:val="24"/>
          <w:szCs w:val="24"/>
          <w:lang w:val="x-none" w:eastAsia="x-none"/>
        </w:rPr>
      </w:pPr>
      <w:r w:rsidRPr="00A8486D">
        <w:rPr>
          <w:rFonts w:ascii="Arial" w:eastAsia="Calibri" w:hAnsi="Arial" w:cs="Arial"/>
          <w:bCs/>
          <w:sz w:val="24"/>
          <w:szCs w:val="24"/>
        </w:rPr>
        <w:t>zwrotu części nie</w:t>
      </w:r>
      <w:r w:rsidRPr="00A8486D">
        <w:rPr>
          <w:rFonts w:ascii="Arial" w:eastAsia="Calibri" w:hAnsi="Arial" w:cs="Arial"/>
          <w:sz w:val="24"/>
          <w:szCs w:val="24"/>
        </w:rPr>
        <w:t xml:space="preserve">wykorzystanych dotacji przez </w:t>
      </w:r>
      <w:r w:rsidRPr="00A8486D">
        <w:rPr>
          <w:rFonts w:ascii="Arial" w:eastAsia="Times New Roman" w:hAnsi="Arial" w:cs="Arial"/>
          <w:sz w:val="24"/>
          <w:szCs w:val="24"/>
        </w:rPr>
        <w:t>partnerów oraz uczestników projektu</w:t>
      </w:r>
      <w:r w:rsidRPr="00A8486D">
        <w:rPr>
          <w:rFonts w:ascii="Arial" w:eastAsia="Calibri" w:hAnsi="Arial" w:cs="Arial"/>
          <w:sz w:val="24"/>
          <w:szCs w:val="24"/>
        </w:rPr>
        <w:t xml:space="preserve"> </w:t>
      </w:r>
      <w:r w:rsidRPr="00A8486D">
        <w:rPr>
          <w:rFonts w:ascii="Arial" w:eastAsia="Times New Roman" w:hAnsi="Arial" w:cs="Arial"/>
          <w:iCs/>
          <w:sz w:val="24"/>
          <w:szCs w:val="24"/>
          <w:lang w:eastAsia="pl-PL"/>
        </w:rPr>
        <w:t xml:space="preserve">pn. </w:t>
      </w:r>
      <w:r w:rsidRPr="00A8486D">
        <w:rPr>
          <w:rFonts w:ascii="Arial" w:eastAsia="Calibri" w:hAnsi="Arial" w:cs="Arial"/>
          <w:sz w:val="24"/>
          <w:szCs w:val="24"/>
        </w:rPr>
        <w:t>„Aktywizacja zawodowa osób młodych bezrobotnych w wieku 18-29 lat, wsparcie rozwoju przedsiębiorczości”</w:t>
      </w:r>
      <w:r w:rsidRPr="00A8486D">
        <w:rPr>
          <w:rFonts w:ascii="Arial" w:eastAsia="Times New Roman" w:hAnsi="Arial" w:cs="Arial"/>
          <w:iCs/>
          <w:sz w:val="24"/>
          <w:szCs w:val="24"/>
          <w:lang w:eastAsia="pl-PL"/>
        </w:rPr>
        <w:t xml:space="preserve"> realizowanego </w:t>
      </w:r>
      <w:r>
        <w:rPr>
          <w:rFonts w:ascii="Arial" w:eastAsia="Times New Roman" w:hAnsi="Arial" w:cs="Arial"/>
          <w:iCs/>
          <w:sz w:val="24"/>
          <w:szCs w:val="24"/>
          <w:lang w:eastAsia="pl-PL"/>
        </w:rPr>
        <w:t xml:space="preserve">przez </w:t>
      </w:r>
      <w:r w:rsidRPr="00A8486D">
        <w:rPr>
          <w:rFonts w:ascii="Arial" w:eastAsia="Times New Roman" w:hAnsi="Arial" w:cs="Arial"/>
          <w:iCs/>
          <w:sz w:val="24"/>
          <w:szCs w:val="24"/>
          <w:lang w:eastAsia="pl-PL"/>
        </w:rPr>
        <w:t>Wojewódzki Urz</w:t>
      </w:r>
      <w:r>
        <w:rPr>
          <w:rFonts w:ascii="Arial" w:eastAsia="Times New Roman" w:hAnsi="Arial" w:cs="Arial"/>
          <w:iCs/>
          <w:sz w:val="24"/>
          <w:szCs w:val="24"/>
          <w:lang w:eastAsia="pl-PL"/>
        </w:rPr>
        <w:t>ąd</w:t>
      </w:r>
      <w:r w:rsidRPr="00A8486D">
        <w:rPr>
          <w:rFonts w:ascii="Arial" w:eastAsia="Times New Roman" w:hAnsi="Arial" w:cs="Arial"/>
          <w:iCs/>
          <w:sz w:val="24"/>
          <w:szCs w:val="24"/>
          <w:lang w:eastAsia="pl-PL"/>
        </w:rPr>
        <w:t xml:space="preserve"> Pracy w Rzeszowie w ramach </w:t>
      </w:r>
      <w:r w:rsidRPr="00A8486D">
        <w:rPr>
          <w:rFonts w:ascii="Arial" w:hAnsi="Arial" w:cs="Arial"/>
          <w:sz w:val="24"/>
          <w:szCs w:val="24"/>
        </w:rPr>
        <w:t xml:space="preserve">programu regionalnego Fundusze Europejskie dla Podkarpacia 2021-2027 </w:t>
      </w:r>
      <w:r w:rsidRPr="00A8486D">
        <w:rPr>
          <w:rFonts w:ascii="Arial" w:eastAsia="Times New Roman" w:hAnsi="Arial" w:cs="Arial"/>
          <w:iCs/>
          <w:sz w:val="24"/>
          <w:szCs w:val="24"/>
          <w:lang w:eastAsia="pl-PL"/>
        </w:rPr>
        <w:t xml:space="preserve">w kwocie 27.851,87 zł </w:t>
      </w:r>
      <w:r w:rsidRPr="00A8486D">
        <w:rPr>
          <w:rFonts w:ascii="Arial" w:eastAsia="Calibri" w:hAnsi="Arial" w:cs="Arial"/>
          <w:bCs/>
          <w:sz w:val="24"/>
          <w:szCs w:val="24"/>
        </w:rPr>
        <w:t>(rozdz. 15011 § 6697),</w:t>
      </w:r>
    </w:p>
    <w:p w14:paraId="296BB678" w14:textId="77777777" w:rsidR="00AE7A9D" w:rsidRPr="008D64D3" w:rsidRDefault="00AE7A9D" w:rsidP="00063EFF">
      <w:pPr>
        <w:numPr>
          <w:ilvl w:val="0"/>
          <w:numId w:val="728"/>
        </w:numPr>
        <w:spacing w:after="0" w:line="360" w:lineRule="auto"/>
        <w:ind w:left="567" w:hanging="283"/>
        <w:jc w:val="both"/>
        <w:rPr>
          <w:rFonts w:ascii="Arial" w:eastAsia="Calibri" w:hAnsi="Arial" w:cs="Arial"/>
          <w:sz w:val="24"/>
          <w:szCs w:val="24"/>
          <w:lang w:val="x-none" w:eastAsia="x-none"/>
        </w:rPr>
      </w:pPr>
      <w:r w:rsidRPr="008D64D3">
        <w:rPr>
          <w:rFonts w:ascii="Arial" w:eastAsia="Calibri" w:hAnsi="Arial" w:cs="Arial"/>
          <w:bCs/>
          <w:sz w:val="24"/>
          <w:szCs w:val="24"/>
        </w:rPr>
        <w:t xml:space="preserve">zwrotu części </w:t>
      </w:r>
      <w:r w:rsidRPr="008D64D3">
        <w:rPr>
          <w:rFonts w:ascii="Arial" w:eastAsia="Calibri" w:hAnsi="Arial" w:cs="Arial"/>
          <w:sz w:val="24"/>
          <w:szCs w:val="24"/>
        </w:rPr>
        <w:t>dotacji wykorzystanych niezgodnie z przeznaczeniem, pobranych nienależnie lub w nadmiernej wysokości przez beneficjentów projektów realizowanych w ramach Regionalnego Programu Operacyjnego Województwa Podkarpackiego na lata 2014-2020 w kwocie 0,69</w:t>
      </w:r>
      <w:r w:rsidRPr="008D64D3">
        <w:rPr>
          <w:rFonts w:ascii="Arial" w:eastAsia="Calibri" w:hAnsi="Arial" w:cs="Arial"/>
          <w:bCs/>
          <w:sz w:val="24"/>
          <w:szCs w:val="24"/>
        </w:rPr>
        <w:t xml:space="preserve"> zł (rozdz. 15011 § 6669),</w:t>
      </w:r>
    </w:p>
    <w:p w14:paraId="2443E007" w14:textId="77777777" w:rsidR="00AE7A9D" w:rsidRPr="008A5688" w:rsidRDefault="00AE7A9D" w:rsidP="00063EFF">
      <w:pPr>
        <w:numPr>
          <w:ilvl w:val="0"/>
          <w:numId w:val="728"/>
        </w:numPr>
        <w:spacing w:after="0" w:line="360" w:lineRule="auto"/>
        <w:ind w:left="567" w:hanging="283"/>
        <w:jc w:val="both"/>
        <w:rPr>
          <w:rFonts w:ascii="Arial" w:eastAsia="Calibri" w:hAnsi="Arial" w:cs="Arial"/>
          <w:sz w:val="24"/>
          <w:szCs w:val="24"/>
          <w:lang w:val="x-none" w:eastAsia="x-none"/>
        </w:rPr>
      </w:pPr>
      <w:r w:rsidRPr="006C0262">
        <w:rPr>
          <w:rFonts w:ascii="Arial" w:eastAsia="Calibri" w:hAnsi="Arial" w:cs="Arial"/>
          <w:sz w:val="24"/>
          <w:szCs w:val="24"/>
        </w:rPr>
        <w:t xml:space="preserve">zwrotu części dotacji wykorzystanych niezgodnie z przeznaczeniem, pobranych nienależnie lub w nadmiernej wysokości przez beneficjentów projektów realizowanych w ramach Regionalnego Programu Operacyjnego Województwa </w:t>
      </w:r>
      <w:r w:rsidRPr="006C0262">
        <w:rPr>
          <w:rFonts w:ascii="Arial" w:eastAsia="Calibri" w:hAnsi="Arial" w:cs="Arial"/>
          <w:sz w:val="24"/>
          <w:szCs w:val="24"/>
        </w:rPr>
        <w:lastRenderedPageBreak/>
        <w:t>Podkarpackiego na lata 2007-2013</w:t>
      </w:r>
      <w:r w:rsidRPr="006C0262">
        <w:rPr>
          <w:rFonts w:ascii="Arial" w:eastAsia="Calibri" w:hAnsi="Arial" w:cs="Arial"/>
          <w:bCs/>
          <w:sz w:val="24"/>
          <w:szCs w:val="24"/>
        </w:rPr>
        <w:t xml:space="preserve"> </w:t>
      </w:r>
      <w:r w:rsidRPr="006C0262">
        <w:rPr>
          <w:rFonts w:ascii="Arial" w:eastAsia="Calibri" w:hAnsi="Arial" w:cs="Arial"/>
          <w:sz w:val="24"/>
          <w:szCs w:val="24"/>
        </w:rPr>
        <w:t xml:space="preserve">w kwocie </w:t>
      </w:r>
      <w:r>
        <w:rPr>
          <w:rFonts w:ascii="Arial" w:eastAsia="Calibri" w:hAnsi="Arial" w:cs="Arial"/>
          <w:sz w:val="24"/>
          <w:szCs w:val="24"/>
        </w:rPr>
        <w:t>167.010,29</w:t>
      </w:r>
      <w:r w:rsidRPr="006C0262">
        <w:rPr>
          <w:rFonts w:ascii="Arial" w:eastAsia="Calibri" w:hAnsi="Arial" w:cs="Arial"/>
          <w:bCs/>
          <w:sz w:val="24"/>
          <w:szCs w:val="24"/>
        </w:rPr>
        <w:t xml:space="preserve"> zł (rozdz. 15011 </w:t>
      </w:r>
      <w:r w:rsidRPr="006C0262">
        <w:rPr>
          <w:rFonts w:ascii="Arial" w:eastAsia="Calibri" w:hAnsi="Arial" w:cs="Arial"/>
          <w:bCs/>
          <w:sz w:val="24"/>
          <w:szCs w:val="24"/>
        </w:rPr>
        <w:br/>
        <w:t>§ 666</w:t>
      </w:r>
      <w:r>
        <w:rPr>
          <w:rFonts w:ascii="Arial" w:eastAsia="Calibri" w:hAnsi="Arial" w:cs="Arial"/>
          <w:bCs/>
          <w:sz w:val="24"/>
          <w:szCs w:val="24"/>
        </w:rPr>
        <w:t xml:space="preserve">0 – 75.489,96 zł, </w:t>
      </w:r>
      <w:r w:rsidRPr="006C0262">
        <w:rPr>
          <w:rFonts w:ascii="Arial" w:eastAsia="Calibri" w:hAnsi="Arial" w:cs="Arial"/>
          <w:bCs/>
          <w:sz w:val="24"/>
          <w:szCs w:val="24"/>
        </w:rPr>
        <w:t>§ 6669</w:t>
      </w:r>
      <w:r>
        <w:rPr>
          <w:rFonts w:ascii="Arial" w:eastAsia="Calibri" w:hAnsi="Arial" w:cs="Arial"/>
          <w:bCs/>
          <w:sz w:val="24"/>
          <w:szCs w:val="24"/>
        </w:rPr>
        <w:t xml:space="preserve"> – 91.520,33 zł</w:t>
      </w:r>
      <w:r w:rsidRPr="006C0262">
        <w:rPr>
          <w:rFonts w:ascii="Arial" w:eastAsia="Calibri" w:hAnsi="Arial" w:cs="Arial"/>
          <w:bCs/>
          <w:sz w:val="24"/>
          <w:szCs w:val="24"/>
        </w:rPr>
        <w:t>)</w:t>
      </w:r>
      <w:r>
        <w:rPr>
          <w:rFonts w:ascii="Arial" w:eastAsia="Calibri" w:hAnsi="Arial" w:cs="Arial"/>
          <w:bCs/>
          <w:sz w:val="24"/>
          <w:szCs w:val="24"/>
        </w:rPr>
        <w:t>.</w:t>
      </w:r>
    </w:p>
    <w:p w14:paraId="5AF63C7D" w14:textId="77777777" w:rsidR="00AE7A9D" w:rsidRPr="00A8486D" w:rsidRDefault="00AE7A9D" w:rsidP="00AE7A9D">
      <w:pPr>
        <w:spacing w:after="0" w:line="360" w:lineRule="auto"/>
        <w:ind w:left="567"/>
        <w:jc w:val="both"/>
        <w:rPr>
          <w:rFonts w:ascii="Arial" w:eastAsia="Calibri" w:hAnsi="Arial" w:cs="Arial"/>
          <w:sz w:val="24"/>
          <w:szCs w:val="24"/>
          <w:lang w:val="x-none" w:eastAsia="x-none"/>
        </w:rPr>
      </w:pPr>
    </w:p>
    <w:p w14:paraId="337B8058" w14:textId="77777777" w:rsidR="00AE7A9D" w:rsidRPr="00C850F4" w:rsidRDefault="00AE7A9D" w:rsidP="00AE7A9D">
      <w:pPr>
        <w:spacing w:after="0" w:line="360" w:lineRule="auto"/>
        <w:contextualSpacing/>
        <w:jc w:val="both"/>
        <w:rPr>
          <w:rFonts w:ascii="Arial" w:hAnsi="Arial" w:cs="Arial"/>
          <w:b/>
          <w:bCs/>
          <w:color w:val="000000" w:themeColor="text1"/>
          <w:sz w:val="24"/>
          <w:szCs w:val="24"/>
        </w:rPr>
      </w:pPr>
      <w:r w:rsidRPr="00C850F4">
        <w:rPr>
          <w:rFonts w:ascii="Arial" w:hAnsi="Arial" w:cs="Arial"/>
          <w:b/>
          <w:bCs/>
          <w:color w:val="000000" w:themeColor="text1"/>
          <w:sz w:val="24"/>
          <w:szCs w:val="24"/>
        </w:rPr>
        <w:t>DZIAŁ 600 – TRANSPORT I ŁĄCZNOŚĆ</w:t>
      </w:r>
    </w:p>
    <w:p w14:paraId="23F79041" w14:textId="77777777" w:rsidR="00AE7A9D" w:rsidRPr="00C850F4" w:rsidRDefault="00AE7A9D" w:rsidP="00AE7A9D">
      <w:pPr>
        <w:spacing w:after="0" w:line="360" w:lineRule="auto"/>
        <w:contextualSpacing/>
        <w:jc w:val="both"/>
        <w:rPr>
          <w:rFonts w:ascii="Arial" w:hAnsi="Arial" w:cs="Arial"/>
          <w:color w:val="000000" w:themeColor="text1"/>
          <w:sz w:val="24"/>
          <w:szCs w:val="24"/>
        </w:rPr>
      </w:pPr>
      <w:r w:rsidRPr="00C850F4">
        <w:rPr>
          <w:rFonts w:ascii="Arial" w:hAnsi="Arial" w:cs="Arial"/>
          <w:color w:val="000000" w:themeColor="text1"/>
          <w:sz w:val="24"/>
          <w:szCs w:val="24"/>
        </w:rPr>
        <w:t>Planowane dochody w kwocie 524.408.726,-zł zostały zrealizowane w wysokości 537.241.031,87 zł, tj. 102,45 % planu.</w:t>
      </w:r>
    </w:p>
    <w:p w14:paraId="6B65D0BF" w14:textId="77777777" w:rsidR="00AE7A9D" w:rsidRPr="00C850F4" w:rsidRDefault="00AE7A9D" w:rsidP="00063EFF">
      <w:pPr>
        <w:numPr>
          <w:ilvl w:val="0"/>
          <w:numId w:val="766"/>
        </w:numPr>
        <w:spacing w:after="0" w:line="360" w:lineRule="auto"/>
        <w:ind w:left="284" w:hanging="142"/>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Dochody bieżące zaplanowane w kwocie 100.953.664,-zł zostały zrealizowane </w:t>
      </w:r>
      <w:r w:rsidRPr="00C850F4">
        <w:rPr>
          <w:rFonts w:ascii="Arial" w:eastAsia="Times New Roman" w:hAnsi="Arial" w:cs="Arial"/>
          <w:color w:val="000000" w:themeColor="text1"/>
          <w:sz w:val="24"/>
          <w:szCs w:val="24"/>
        </w:rPr>
        <w:br/>
        <w:t>w wysokości 149.476.942,88 zł, tj. 148,06 % planu i dotyczyły:</w:t>
      </w:r>
    </w:p>
    <w:p w14:paraId="3C062600"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dotacji celowej z budżetu państwa na zadania bieżące z zakresu administracji rządowej w kwocie 82.434.695,12 zł z przeznaczeniem na:</w:t>
      </w:r>
    </w:p>
    <w:p w14:paraId="52EC9628" w14:textId="77777777" w:rsidR="00AE7A9D" w:rsidRPr="00C850F4" w:rsidRDefault="00AE7A9D" w:rsidP="00063EFF">
      <w:pPr>
        <w:numPr>
          <w:ilvl w:val="0"/>
          <w:numId w:val="776"/>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dopłaty do krajowych autobusowych przewozów pasażerskich z tytułu stosowania w tych przewozach obowiązujących ulg ustawowych – 82.125.427,65 zł (rozdz. 60003 § 2210),</w:t>
      </w:r>
    </w:p>
    <w:p w14:paraId="5949534C" w14:textId="77777777" w:rsidR="00AE7A9D" w:rsidRDefault="00AE7A9D" w:rsidP="00063EFF">
      <w:pPr>
        <w:numPr>
          <w:ilvl w:val="0"/>
          <w:numId w:val="776"/>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realizację zadań wynikających z ustawy o przewozie towarów niebezpiecznych tj. na zapłatę Polskiej Wytwórni Papierów Wartościowych S.A. w Warszawie za personalizację, produkcję oraz dostawę kierowcom spersonalizowanych blankietów zaświadczeń ADR – 115.267,47 zł (rozdz. 60095 § 2210),</w:t>
      </w:r>
    </w:p>
    <w:p w14:paraId="6D0D717C" w14:textId="77777777" w:rsidR="00AE7A9D" w:rsidRPr="00C850F4" w:rsidRDefault="00AE7A9D" w:rsidP="00AE7A9D">
      <w:pPr>
        <w:spacing w:after="0" w:line="360" w:lineRule="auto"/>
        <w:ind w:left="851"/>
        <w:contextualSpacing/>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Wojewoda Podkarpacki decyzją Nr </w:t>
      </w:r>
      <w:r w:rsidRPr="0084203F">
        <w:rPr>
          <w:rFonts w:ascii="Arial" w:eastAsia="Times New Roman" w:hAnsi="Arial" w:cs="Arial"/>
          <w:color w:val="000000" w:themeColor="text1"/>
          <w:sz w:val="24"/>
          <w:szCs w:val="24"/>
        </w:rPr>
        <w:t>85/18.4143.12.23.2025.BD</w:t>
      </w:r>
      <w:r w:rsidRPr="00AD68C2">
        <w:rPr>
          <w:rFonts w:ascii="Arial" w:hAnsi="Arial" w:cs="Arial"/>
          <w:sz w:val="24"/>
          <w:szCs w:val="24"/>
        </w:rPr>
        <w:t xml:space="preserve"> </w:t>
      </w:r>
      <w:r w:rsidRPr="00B85F22">
        <w:rPr>
          <w:rFonts w:ascii="Arial" w:hAnsi="Arial" w:cs="Arial"/>
          <w:sz w:val="24"/>
          <w:szCs w:val="24"/>
        </w:rPr>
        <w:t xml:space="preserve">z dnia 18 grudnia 2025 r. </w:t>
      </w:r>
      <w:r>
        <w:rPr>
          <w:rFonts w:ascii="Arial" w:eastAsia="Times New Roman" w:hAnsi="Arial" w:cs="Arial"/>
          <w:color w:val="000000" w:themeColor="text1"/>
          <w:sz w:val="24"/>
          <w:szCs w:val="24"/>
        </w:rPr>
        <w:t xml:space="preserve"> dokonał blokady dotacji celowej z budżetu państwa w kwocie 5.732,53 zł. </w:t>
      </w:r>
    </w:p>
    <w:p w14:paraId="37C78AF3" w14:textId="77777777" w:rsidR="00AE7A9D" w:rsidRPr="00C850F4" w:rsidRDefault="00AE7A9D" w:rsidP="00AE7A9D">
      <w:pPr>
        <w:spacing w:after="0" w:line="360" w:lineRule="auto"/>
        <w:ind w:left="851"/>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Wykonanie dochodów uzależnione </w:t>
      </w:r>
      <w:r>
        <w:rPr>
          <w:rFonts w:ascii="Arial" w:eastAsia="Times New Roman" w:hAnsi="Arial" w:cs="Arial"/>
          <w:color w:val="000000" w:themeColor="text1"/>
          <w:sz w:val="24"/>
          <w:szCs w:val="24"/>
        </w:rPr>
        <w:t xml:space="preserve">jest </w:t>
      </w:r>
      <w:r w:rsidRPr="00C850F4">
        <w:rPr>
          <w:rFonts w:ascii="Arial" w:eastAsia="Times New Roman" w:hAnsi="Arial" w:cs="Arial"/>
          <w:color w:val="000000" w:themeColor="text1"/>
          <w:sz w:val="24"/>
          <w:szCs w:val="24"/>
        </w:rPr>
        <w:t>od ilości osób zdających egzamin uprawniający do wykonywania przewozów drogowych towarów niebezpiecznych.</w:t>
      </w:r>
    </w:p>
    <w:p w14:paraId="7D2A4B24" w14:textId="77777777" w:rsidR="00AE7A9D" w:rsidRPr="003366C1" w:rsidRDefault="00AE7A9D" w:rsidP="00063EFF">
      <w:pPr>
        <w:numPr>
          <w:ilvl w:val="0"/>
          <w:numId w:val="776"/>
        </w:numPr>
        <w:spacing w:after="0" w:line="360" w:lineRule="auto"/>
        <w:ind w:left="851" w:hanging="284"/>
        <w:contextualSpacing/>
        <w:jc w:val="both"/>
        <w:rPr>
          <w:rFonts w:ascii="Arial" w:eastAsia="Times New Roman" w:hAnsi="Arial" w:cs="Arial"/>
          <w:color w:val="000000" w:themeColor="text1"/>
          <w:sz w:val="24"/>
          <w:szCs w:val="24"/>
        </w:rPr>
      </w:pPr>
      <w:r w:rsidRPr="003366C1">
        <w:rPr>
          <w:rFonts w:ascii="Arial" w:eastAsia="Times New Roman" w:hAnsi="Arial" w:cs="Arial"/>
          <w:color w:val="000000" w:themeColor="text1"/>
          <w:sz w:val="24"/>
          <w:szCs w:val="24"/>
        </w:rPr>
        <w:t>sfinansowanie kosztów zadań z zakresu transportu przejętych od administracji rządowej w związku ze zmianami w podziale zadań i kompetencji terenowej – 194.000,00 zł (rozdz. 60095 § 2210),</w:t>
      </w:r>
    </w:p>
    <w:p w14:paraId="5A918D20" w14:textId="77777777" w:rsidR="00AE7A9D" w:rsidRPr="00B67321" w:rsidRDefault="00AE7A9D" w:rsidP="00AE7A9D">
      <w:pPr>
        <w:numPr>
          <w:ilvl w:val="0"/>
          <w:numId w:val="2"/>
        </w:numPr>
        <w:spacing w:after="0" w:line="360" w:lineRule="auto"/>
        <w:ind w:left="567"/>
        <w:contextualSpacing/>
        <w:jc w:val="both"/>
        <w:rPr>
          <w:rFonts w:ascii="Arial" w:hAnsi="Arial" w:cs="Arial"/>
          <w:color w:val="000000" w:themeColor="text1"/>
          <w:sz w:val="24"/>
          <w:szCs w:val="24"/>
        </w:rPr>
      </w:pPr>
      <w:r w:rsidRPr="00B67321">
        <w:rPr>
          <w:rFonts w:ascii="Arial" w:eastAsia="Times New Roman" w:hAnsi="Arial" w:cs="Arial"/>
          <w:color w:val="000000" w:themeColor="text1"/>
          <w:sz w:val="24"/>
          <w:szCs w:val="24"/>
        </w:rPr>
        <w:t>pomocy finansowych otrzymanych od jednostek samorządu terytorialnego na organizowanie kolejowych przewozów pasażerskich realizowanych w ramach Podmiejskiej Kolei Aglomeracyjnej – PKA w kwocie 6.125.347,00 zł (rozdz. 60001 § 2710).</w:t>
      </w:r>
      <w:r>
        <w:rPr>
          <w:rFonts w:ascii="Arial" w:eastAsia="Times New Roman" w:hAnsi="Arial" w:cs="Arial"/>
          <w:color w:val="000000" w:themeColor="text1"/>
          <w:sz w:val="24"/>
          <w:szCs w:val="24"/>
        </w:rPr>
        <w:t xml:space="preserve"> </w:t>
      </w:r>
      <w:r w:rsidRPr="00B67321">
        <w:rPr>
          <w:rFonts w:ascii="Arial" w:hAnsi="Arial" w:cs="Arial"/>
          <w:color w:val="000000" w:themeColor="text1"/>
          <w:sz w:val="24"/>
          <w:szCs w:val="24"/>
        </w:rPr>
        <w:t>W 2025 roku otrzymano dotacje celowe od:</w:t>
      </w:r>
    </w:p>
    <w:p w14:paraId="1CDFF7F1"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Powiatu Rzeszowskiego w kwocie 164.506,00 zł,</w:t>
      </w:r>
    </w:p>
    <w:p w14:paraId="5737A0EE"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Powiatu Dębickiego w kwocie 170.598,00 zł,</w:t>
      </w:r>
    </w:p>
    <w:p w14:paraId="0C25B623"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Powiatu Strzyżowskiego w kwocie 95.962,00 zł,</w:t>
      </w:r>
    </w:p>
    <w:p w14:paraId="1DC910DE"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lastRenderedPageBreak/>
        <w:t>Powiatu Ropczycko - Sędziszowskiego w kwocie 146.380,00 zł,</w:t>
      </w:r>
    </w:p>
    <w:p w14:paraId="4598D84F"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Powiatu Przeworskiego w kwocie 90.173,00 zł,</w:t>
      </w:r>
    </w:p>
    <w:p w14:paraId="13AF295E"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Powiatu Łańcuckiego w kwocie 181.108,00 zł,</w:t>
      </w:r>
    </w:p>
    <w:p w14:paraId="41D2A662"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Powiatu Kolbuszowskiego w kwocie 72.961,00 zł,</w:t>
      </w:r>
    </w:p>
    <w:p w14:paraId="4945D006"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Czudec w kwocie 242.646,00 zł,</w:t>
      </w:r>
    </w:p>
    <w:p w14:paraId="164A4887"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Trzebownisko w kwocie 494.431,00 zł,</w:t>
      </w:r>
    </w:p>
    <w:p w14:paraId="3ACD2E6C"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Dzikowiec w kwocie 58.491,00 zł,</w:t>
      </w:r>
    </w:p>
    <w:p w14:paraId="6C7AB4BB"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Majdan Królewski w kwocie 58.491,00 zł,</w:t>
      </w:r>
    </w:p>
    <w:p w14:paraId="3A745F6C"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Lubenia w kwocie 34.729,00 zł,</w:t>
      </w:r>
    </w:p>
    <w:p w14:paraId="1D7D84E2"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Ropczyce w kwocie 605.015,00 zł,</w:t>
      </w:r>
    </w:p>
    <w:p w14:paraId="735F92FD"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Sędziszów Małopolski w kwocie 493.364,00 zł,</w:t>
      </w:r>
    </w:p>
    <w:p w14:paraId="3496D94A"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Miasta Dębica w kwocie 892.084,00 zł,</w:t>
      </w:r>
    </w:p>
    <w:p w14:paraId="1A1ABC95"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Krasne w kwocie 181.718,00 zł,</w:t>
      </w:r>
    </w:p>
    <w:p w14:paraId="0EC16BA9"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Grodzisko Dolne w kwocie 27.418,00 zł,</w:t>
      </w:r>
    </w:p>
    <w:p w14:paraId="2D4BE978"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Strzyżów w kwocie 427.867,00 zł,</w:t>
      </w:r>
    </w:p>
    <w:p w14:paraId="5448677A"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Głogów Małopolski w kwocie 462.596,00 zł,</w:t>
      </w:r>
    </w:p>
    <w:p w14:paraId="78B686B6"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Niwiska w kwocie 58.491,00 zł,</w:t>
      </w:r>
    </w:p>
    <w:p w14:paraId="0D5AFAB1"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Przeworsk w kwocie 284.229,00 zł,</w:t>
      </w:r>
    </w:p>
    <w:p w14:paraId="76501477"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Miasta Przeworsk w kwocie 252.625,00 zł,</w:t>
      </w:r>
    </w:p>
    <w:p w14:paraId="792E13F6"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Kolbuszowa w kwocie 455.818,00 zł,</w:t>
      </w:r>
    </w:p>
    <w:p w14:paraId="77C0B295"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Ostrów w kwocie 73.114,00 zł,</w:t>
      </w:r>
    </w:p>
    <w:p w14:paraId="369005D3"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Miasta i Gminy Kańczuga w kwocie 27.418,00 zł,</w:t>
      </w:r>
    </w:p>
    <w:p w14:paraId="4E3C47B1" w14:textId="77777777" w:rsidR="00AE7A9D" w:rsidRPr="00C850F4" w:rsidRDefault="00AE7A9D" w:rsidP="00063EFF">
      <w:pPr>
        <w:numPr>
          <w:ilvl w:val="0"/>
          <w:numId w:val="808"/>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Gminy Iwierzyce w kwocie 73.114,00 zł.</w:t>
      </w:r>
    </w:p>
    <w:p w14:paraId="79973B8C"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środków otrzymanych z Funduszu Kolejowego na naprawy pojazdów kolejowych w kwocie 5.375.000,00 zł (rozdz. 60001 § 2170), </w:t>
      </w:r>
    </w:p>
    <w:p w14:paraId="39D4596E"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dotacji celowej z Województwa Świętokrzyskiego na realizację zadania pn. „Organizowanie kolejowych przewozów pasażerskich realizowanych w ramach przewozów wojewódzkich” w kwocie 107.006,37 zł (rozdz. 60001 § 2330),</w:t>
      </w:r>
    </w:p>
    <w:p w14:paraId="22779646"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wpływu z tytułu dzierżawy pojazdów szynowych i symulatora jazdy wraz z halą zaplecza technicznego PKA w kwocie 46.735.341,28 zł (rozdz. 60001 § 0750),</w:t>
      </w:r>
    </w:p>
    <w:p w14:paraId="60CCAF94" w14:textId="77777777" w:rsidR="00AE7A9D" w:rsidRPr="00C850F4" w:rsidRDefault="00AE7A9D" w:rsidP="00AE7A9D">
      <w:pPr>
        <w:numPr>
          <w:ilvl w:val="0"/>
          <w:numId w:val="2"/>
        </w:numPr>
        <w:spacing w:after="0" w:line="360" w:lineRule="auto"/>
        <w:ind w:left="567"/>
        <w:jc w:val="both"/>
        <w:rPr>
          <w:rFonts w:ascii="Arial" w:hAnsi="Arial" w:cs="Arial"/>
          <w:color w:val="000000" w:themeColor="text1"/>
          <w:sz w:val="24"/>
          <w:szCs w:val="24"/>
        </w:rPr>
      </w:pPr>
      <w:r w:rsidRPr="00C850F4">
        <w:rPr>
          <w:rFonts w:ascii="Arial" w:hAnsi="Arial" w:cs="Arial"/>
          <w:color w:val="000000" w:themeColor="text1"/>
          <w:sz w:val="24"/>
          <w:szCs w:val="24"/>
        </w:rPr>
        <w:t xml:space="preserve">zwrotu od operatora kolejowego nadpłaty wynikającej z rozliczenia </w:t>
      </w:r>
      <w:r>
        <w:rPr>
          <w:rFonts w:ascii="Arial" w:hAnsi="Arial" w:cs="Arial"/>
          <w:color w:val="000000" w:themeColor="text1"/>
          <w:sz w:val="24"/>
          <w:szCs w:val="24"/>
        </w:rPr>
        <w:t xml:space="preserve">dotacji za 2024 r. przekazanej na </w:t>
      </w:r>
      <w:r w:rsidRPr="00C850F4">
        <w:rPr>
          <w:rFonts w:ascii="Arial" w:hAnsi="Arial" w:cs="Arial"/>
          <w:color w:val="000000" w:themeColor="text1"/>
          <w:sz w:val="24"/>
          <w:szCs w:val="24"/>
        </w:rPr>
        <w:t>organizowanie kolejowych przewozów pasażerskich realizowanych w ramach przewozów wojewódzkich w kwocie 711.411,88 zł (rozdz. 60001 § 0940),</w:t>
      </w:r>
    </w:p>
    <w:p w14:paraId="2778AACA"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lastRenderedPageBreak/>
        <w:t>zwrotu przez przewoźników autobusowych dotacj</w:t>
      </w:r>
      <w:r>
        <w:rPr>
          <w:rFonts w:ascii="Arial" w:eastAsia="Times New Roman" w:hAnsi="Arial" w:cs="Arial"/>
          <w:color w:val="000000" w:themeColor="text1"/>
          <w:sz w:val="24"/>
          <w:szCs w:val="24"/>
        </w:rPr>
        <w:t>i</w:t>
      </w:r>
      <w:r w:rsidRPr="00C850F4">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pobranych</w:t>
      </w:r>
      <w:r w:rsidRPr="00C850F4">
        <w:rPr>
          <w:rFonts w:ascii="Arial" w:eastAsia="Times New Roman" w:hAnsi="Arial" w:cs="Arial"/>
          <w:color w:val="000000" w:themeColor="text1"/>
          <w:sz w:val="24"/>
          <w:szCs w:val="24"/>
        </w:rPr>
        <w:t xml:space="preserve"> nie</w:t>
      </w:r>
      <w:r>
        <w:rPr>
          <w:rFonts w:ascii="Arial" w:eastAsia="Times New Roman" w:hAnsi="Arial" w:cs="Arial"/>
          <w:color w:val="000000" w:themeColor="text1"/>
          <w:sz w:val="24"/>
          <w:szCs w:val="24"/>
        </w:rPr>
        <w:t>należnie</w:t>
      </w:r>
      <w:r w:rsidRPr="00C850F4">
        <w:rPr>
          <w:rFonts w:ascii="Arial" w:eastAsia="Times New Roman" w:hAnsi="Arial" w:cs="Arial"/>
          <w:color w:val="000000" w:themeColor="text1"/>
          <w:sz w:val="24"/>
          <w:szCs w:val="24"/>
        </w:rPr>
        <w:t xml:space="preserve"> </w:t>
      </w:r>
      <w:r w:rsidRPr="00C850F4">
        <w:rPr>
          <w:rFonts w:ascii="Arial" w:eastAsia="Times New Roman" w:hAnsi="Arial" w:cs="Arial"/>
          <w:color w:val="000000" w:themeColor="text1"/>
          <w:sz w:val="24"/>
          <w:szCs w:val="24"/>
        </w:rPr>
        <w:br/>
        <w:t xml:space="preserve">w kwocie 223.513,64 zł (rozdz. 60003 § 2910) oraz </w:t>
      </w:r>
      <w:r>
        <w:rPr>
          <w:rFonts w:ascii="Arial" w:eastAsia="Times New Roman" w:hAnsi="Arial" w:cs="Arial"/>
          <w:color w:val="000000" w:themeColor="text1"/>
          <w:sz w:val="24"/>
          <w:szCs w:val="24"/>
        </w:rPr>
        <w:t>odsetek</w:t>
      </w:r>
      <w:r w:rsidRPr="00C850F4">
        <w:rPr>
          <w:rFonts w:ascii="Arial" w:eastAsia="Times New Roman" w:hAnsi="Arial" w:cs="Arial"/>
          <w:color w:val="000000" w:themeColor="text1"/>
          <w:sz w:val="24"/>
          <w:szCs w:val="24"/>
        </w:rPr>
        <w:t xml:space="preserve"> w kwocie 129.480,80 zł (rozdz. 60003 § 0900),</w:t>
      </w:r>
    </w:p>
    <w:p w14:paraId="5B3CE20B"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wpływu z tytułu opłat za wydawanie zezwoleń na regularny przewóz osób </w:t>
      </w:r>
      <w:r w:rsidRPr="00C850F4">
        <w:rPr>
          <w:rFonts w:ascii="Arial" w:eastAsia="Times New Roman" w:hAnsi="Arial" w:cs="Arial"/>
          <w:color w:val="000000" w:themeColor="text1"/>
          <w:sz w:val="24"/>
          <w:szCs w:val="24"/>
        </w:rPr>
        <w:br/>
        <w:t xml:space="preserve">w krajowym transporcie drogowym w kwocie 92.642,00 zł (rozdz. 60004 </w:t>
      </w:r>
      <w:r w:rsidRPr="00C850F4">
        <w:rPr>
          <w:rFonts w:ascii="Arial" w:eastAsia="Times New Roman" w:hAnsi="Arial" w:cs="Arial"/>
          <w:color w:val="000000" w:themeColor="text1"/>
          <w:sz w:val="24"/>
          <w:szCs w:val="24"/>
        </w:rPr>
        <w:br/>
        <w:t>§ 0620),</w:t>
      </w:r>
    </w:p>
    <w:p w14:paraId="49B8B7F5" w14:textId="3C5C438B"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wpływu z tytułu opłat za wpis do rejestru przedsiębiorców prowadzących pracownię psychologiczną, opłat za wpis do ewidencji uprawnionych psychologów</w:t>
      </w:r>
      <w:r>
        <w:rPr>
          <w:rFonts w:ascii="Arial" w:eastAsia="Times New Roman" w:hAnsi="Arial" w:cs="Arial"/>
          <w:color w:val="000000" w:themeColor="text1"/>
          <w:sz w:val="24"/>
          <w:szCs w:val="24"/>
        </w:rPr>
        <w:t>,</w:t>
      </w:r>
      <w:r w:rsidRPr="00C850F4">
        <w:rPr>
          <w:rFonts w:ascii="Arial" w:eastAsia="Times New Roman" w:hAnsi="Arial" w:cs="Arial"/>
          <w:color w:val="000000" w:themeColor="text1"/>
          <w:sz w:val="24"/>
          <w:szCs w:val="24"/>
        </w:rPr>
        <w:t xml:space="preserve"> opłat za wpis do ewidencji uprawnionych lekarzy oraz opłat za wpis do ewidencji egzaminatorów wynikających z ustawy o kierujących pojazdami </w:t>
      </w:r>
      <w:r w:rsidR="0016756E">
        <w:rPr>
          <w:rFonts w:ascii="Arial" w:eastAsia="Times New Roman" w:hAnsi="Arial" w:cs="Arial"/>
          <w:color w:val="000000" w:themeColor="text1"/>
          <w:sz w:val="24"/>
          <w:szCs w:val="24"/>
        </w:rPr>
        <w:br/>
      </w:r>
      <w:r w:rsidRPr="00C850F4">
        <w:rPr>
          <w:rFonts w:ascii="Arial" w:eastAsia="Times New Roman" w:hAnsi="Arial" w:cs="Arial"/>
          <w:color w:val="000000" w:themeColor="text1"/>
          <w:sz w:val="24"/>
          <w:szCs w:val="24"/>
        </w:rPr>
        <w:t xml:space="preserve">w kwocie 4.310,00 zł (rozdz. 60095 § 0690), </w:t>
      </w:r>
    </w:p>
    <w:p w14:paraId="4E76046D" w14:textId="77777777" w:rsidR="00AE7A9D" w:rsidRPr="00C850F4" w:rsidRDefault="00AE7A9D" w:rsidP="00AE7A9D">
      <w:pPr>
        <w:numPr>
          <w:ilvl w:val="0"/>
          <w:numId w:val="2"/>
        </w:numPr>
        <w:spacing w:after="0" w:line="360" w:lineRule="auto"/>
        <w:ind w:left="567"/>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 5% udziału w dochodach uzyskiwanych na rzecz budżetu państwa w związku </w:t>
      </w:r>
      <w:r w:rsidRPr="00C850F4">
        <w:rPr>
          <w:rFonts w:ascii="Arial" w:eastAsia="Times New Roman" w:hAnsi="Arial" w:cs="Arial"/>
          <w:color w:val="000000" w:themeColor="text1"/>
          <w:sz w:val="24"/>
          <w:szCs w:val="24"/>
        </w:rPr>
        <w:br/>
        <w:t>z realizacją zadań z zakresu administracji rządowej w kwocie 5.658,91 zł (rozdz. 60004 § 2360 – 251,41 zł, rozdz. 60095 § 2360 – 5.407,50 zł).</w:t>
      </w:r>
    </w:p>
    <w:p w14:paraId="20949BF2" w14:textId="77777777" w:rsidR="00AE7A9D" w:rsidRPr="00C850F4" w:rsidRDefault="00AE7A9D" w:rsidP="00AE7A9D">
      <w:pPr>
        <w:numPr>
          <w:ilvl w:val="0"/>
          <w:numId w:val="2"/>
        </w:numPr>
        <w:spacing w:after="0" w:line="360" w:lineRule="auto"/>
        <w:ind w:left="501"/>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środków pozyskanych z nadleśnictw na dofinansowanie remontów mostów </w:t>
      </w:r>
      <w:r w:rsidRPr="00C850F4">
        <w:rPr>
          <w:rFonts w:ascii="Arial" w:eastAsia="Calibri" w:hAnsi="Arial" w:cs="Arial"/>
          <w:color w:val="000000" w:themeColor="text1"/>
          <w:sz w:val="24"/>
          <w:szCs w:val="24"/>
        </w:rPr>
        <w:br/>
        <w:t>w kwocie 400.000,00 zł (rozdz. 60013 § 2700),</w:t>
      </w:r>
    </w:p>
    <w:p w14:paraId="002F5E4C" w14:textId="77777777" w:rsidR="00AE7A9D" w:rsidRPr="00C850F4" w:rsidRDefault="00AE7A9D" w:rsidP="00AE7A9D">
      <w:pPr>
        <w:numPr>
          <w:ilvl w:val="0"/>
          <w:numId w:val="2"/>
        </w:numPr>
        <w:spacing w:after="0" w:line="360" w:lineRule="auto"/>
        <w:ind w:left="501"/>
        <w:jc w:val="both"/>
        <w:rPr>
          <w:rFonts w:ascii="Arial" w:eastAsia="Calibri" w:hAnsi="Arial" w:cs="Arial"/>
          <w:color w:val="000000" w:themeColor="text1"/>
          <w:sz w:val="24"/>
          <w:szCs w:val="24"/>
        </w:rPr>
      </w:pPr>
      <w:r w:rsidRPr="00C850F4">
        <w:rPr>
          <w:rFonts w:ascii="Arial" w:eastAsia="Times New Roman" w:hAnsi="Arial" w:cs="Arial"/>
          <w:color w:val="000000" w:themeColor="text1"/>
          <w:sz w:val="24"/>
          <w:szCs w:val="24"/>
        </w:rPr>
        <w:t>wpływu z tytułu pomocy finansow</w:t>
      </w:r>
      <w:r>
        <w:rPr>
          <w:rFonts w:ascii="Arial" w:eastAsia="Times New Roman" w:hAnsi="Arial" w:cs="Arial"/>
          <w:color w:val="000000" w:themeColor="text1"/>
          <w:sz w:val="24"/>
          <w:szCs w:val="24"/>
        </w:rPr>
        <w:t>ych</w:t>
      </w:r>
      <w:r w:rsidRPr="00C850F4">
        <w:rPr>
          <w:rFonts w:ascii="Arial" w:eastAsia="Times New Roman" w:hAnsi="Arial" w:cs="Arial"/>
          <w:color w:val="000000" w:themeColor="text1"/>
          <w:sz w:val="24"/>
          <w:szCs w:val="24"/>
        </w:rPr>
        <w:t xml:space="preserve"> udzielon</w:t>
      </w:r>
      <w:r>
        <w:rPr>
          <w:rFonts w:ascii="Arial" w:eastAsia="Times New Roman" w:hAnsi="Arial" w:cs="Arial"/>
          <w:color w:val="000000" w:themeColor="text1"/>
          <w:sz w:val="24"/>
          <w:szCs w:val="24"/>
        </w:rPr>
        <w:t>ych</w:t>
      </w:r>
      <w:r w:rsidRPr="00C850F4">
        <w:rPr>
          <w:rFonts w:ascii="Arial" w:eastAsia="Times New Roman" w:hAnsi="Arial" w:cs="Arial"/>
          <w:color w:val="000000" w:themeColor="text1"/>
          <w:sz w:val="24"/>
          <w:szCs w:val="24"/>
        </w:rPr>
        <w:t xml:space="preserve"> Województwu Podkarpackiemu</w:t>
      </w:r>
      <w:r w:rsidRPr="00C850F4">
        <w:rPr>
          <w:rFonts w:ascii="Arial" w:eastAsia="Times New Roman" w:hAnsi="Arial" w:cs="Arial"/>
          <w:color w:val="000000" w:themeColor="text1"/>
          <w:sz w:val="24"/>
          <w:szCs w:val="24"/>
        </w:rPr>
        <w:br/>
        <w:t xml:space="preserve">w kwocie 4.051.005,63 zł </w:t>
      </w:r>
      <w:r w:rsidRPr="00C850F4">
        <w:rPr>
          <w:rFonts w:ascii="Arial" w:eastAsia="Calibri" w:hAnsi="Arial" w:cs="Arial"/>
          <w:color w:val="000000" w:themeColor="text1"/>
          <w:sz w:val="24"/>
          <w:szCs w:val="24"/>
        </w:rPr>
        <w:t>(rozdz. 60013 § 2710)</w:t>
      </w:r>
      <w:r w:rsidRPr="00C850F4">
        <w:rPr>
          <w:rFonts w:ascii="Arial" w:eastAsia="Times New Roman" w:hAnsi="Arial" w:cs="Arial"/>
          <w:color w:val="000000" w:themeColor="text1"/>
          <w:sz w:val="24"/>
          <w:szCs w:val="24"/>
        </w:rPr>
        <w:t>, w tym na:</w:t>
      </w:r>
    </w:p>
    <w:p w14:paraId="344132BF" w14:textId="77777777" w:rsidR="00AE7A9D" w:rsidRPr="00C850F4" w:rsidRDefault="00AE7A9D" w:rsidP="00063EFF">
      <w:pPr>
        <w:numPr>
          <w:ilvl w:val="0"/>
          <w:numId w:val="768"/>
        </w:numPr>
        <w:spacing w:after="0" w:line="360" w:lineRule="auto"/>
        <w:ind w:left="851" w:hanging="284"/>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remonty chodników przy drogach wojewódzkich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1.058.653,28 zł.</w:t>
      </w:r>
    </w:p>
    <w:p w14:paraId="44449883" w14:textId="77777777" w:rsidR="00AE7A9D" w:rsidRPr="00C850F4" w:rsidRDefault="00AE7A9D" w:rsidP="00AE7A9D">
      <w:pPr>
        <w:spacing w:after="0" w:line="360" w:lineRule="auto"/>
        <w:ind w:left="851"/>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Szczegółowy wykaz pomocy finansow</w:t>
      </w:r>
      <w:r>
        <w:rPr>
          <w:rFonts w:ascii="Arial" w:eastAsia="Calibri" w:hAnsi="Arial" w:cs="Arial"/>
          <w:color w:val="000000" w:themeColor="text1"/>
          <w:sz w:val="24"/>
          <w:szCs w:val="24"/>
        </w:rPr>
        <w:t>ych</w:t>
      </w:r>
      <w:r w:rsidRPr="00C850F4">
        <w:rPr>
          <w:rFonts w:ascii="Arial" w:eastAsia="Calibri" w:hAnsi="Arial" w:cs="Arial"/>
          <w:color w:val="000000" w:themeColor="text1"/>
          <w:sz w:val="24"/>
          <w:szCs w:val="24"/>
        </w:rPr>
        <w:t xml:space="preserve"> przedstawiono w objaśnieniach do wykonania wydatków rozdziału 60013.</w:t>
      </w:r>
    </w:p>
    <w:p w14:paraId="169BBAA0" w14:textId="77777777" w:rsidR="00AE7A9D" w:rsidRPr="00C850F4" w:rsidRDefault="00AE7A9D" w:rsidP="00063EFF">
      <w:pPr>
        <w:numPr>
          <w:ilvl w:val="0"/>
          <w:numId w:val="768"/>
        </w:numPr>
        <w:spacing w:after="0" w:line="360" w:lineRule="auto"/>
        <w:ind w:left="851" w:hanging="284"/>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odnowy dróg wojewódzkich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2.992.352,35 zł</w:t>
      </w:r>
      <w:bookmarkStart w:id="6" w:name="_Hlk159401346"/>
      <w:r w:rsidRPr="00C850F4">
        <w:rPr>
          <w:rFonts w:ascii="Arial" w:eastAsia="Calibri" w:hAnsi="Arial" w:cs="Arial"/>
          <w:color w:val="000000" w:themeColor="text1"/>
          <w:sz w:val="24"/>
          <w:szCs w:val="24"/>
        </w:rPr>
        <w:t>.</w:t>
      </w:r>
      <w:bookmarkEnd w:id="6"/>
    </w:p>
    <w:p w14:paraId="6F534837" w14:textId="77777777" w:rsidR="00AE7A9D" w:rsidRPr="00C850F4" w:rsidRDefault="00AE7A9D" w:rsidP="00AE7A9D">
      <w:pPr>
        <w:spacing w:after="0" w:line="360" w:lineRule="auto"/>
        <w:ind w:left="851"/>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Szczegółowy wykaz pomocy finansow</w:t>
      </w:r>
      <w:r>
        <w:rPr>
          <w:rFonts w:ascii="Arial" w:eastAsia="Calibri" w:hAnsi="Arial" w:cs="Arial"/>
          <w:color w:val="000000" w:themeColor="text1"/>
          <w:sz w:val="24"/>
          <w:szCs w:val="24"/>
        </w:rPr>
        <w:t>ych</w:t>
      </w:r>
      <w:r w:rsidRPr="00C850F4">
        <w:rPr>
          <w:rFonts w:ascii="Arial" w:eastAsia="Calibri" w:hAnsi="Arial" w:cs="Arial"/>
          <w:color w:val="000000" w:themeColor="text1"/>
          <w:sz w:val="24"/>
          <w:szCs w:val="24"/>
        </w:rPr>
        <w:t xml:space="preserve"> przedstawiono w objaśnieniach do wykonania wydatków rozdziału 60013.</w:t>
      </w:r>
    </w:p>
    <w:p w14:paraId="690659BE" w14:textId="77777777" w:rsidR="00AE7A9D" w:rsidRPr="00C850F4" w:rsidRDefault="00AE7A9D" w:rsidP="00AE7A9D">
      <w:pPr>
        <w:numPr>
          <w:ilvl w:val="0"/>
          <w:numId w:val="2"/>
        </w:numPr>
        <w:spacing w:after="0" w:line="360" w:lineRule="auto"/>
        <w:ind w:left="426"/>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środków pochodzących z budżetu Unii Europejskiej jako refundacja wydatków poniesionych ze środków własnych na realizację </w:t>
      </w:r>
      <w:r w:rsidRPr="00C850F4">
        <w:rPr>
          <w:rFonts w:ascii="Arial" w:eastAsia="Times New Roman" w:hAnsi="Arial" w:cs="Arial"/>
          <w:color w:val="000000" w:themeColor="text1"/>
          <w:sz w:val="24"/>
          <w:szCs w:val="24"/>
        </w:rPr>
        <w:t xml:space="preserve">projektu pn.: "Od Beskidu Niskiego po Solinę" </w:t>
      </w:r>
      <w:r w:rsidRPr="00C850F4">
        <w:rPr>
          <w:rFonts w:ascii="Arial" w:eastAsia="Calibri" w:hAnsi="Arial" w:cs="Arial"/>
          <w:color w:val="000000" w:themeColor="text1"/>
          <w:sz w:val="24"/>
          <w:szCs w:val="24"/>
        </w:rPr>
        <w:t xml:space="preserve">w ramach Programu </w:t>
      </w:r>
      <w:proofErr w:type="spellStart"/>
      <w:r w:rsidRPr="00C850F4">
        <w:rPr>
          <w:rFonts w:ascii="Arial" w:eastAsia="Calibri" w:hAnsi="Arial" w:cs="Arial"/>
          <w:color w:val="000000" w:themeColor="text1"/>
          <w:sz w:val="24"/>
          <w:szCs w:val="24"/>
        </w:rPr>
        <w:t>Interreg</w:t>
      </w:r>
      <w:proofErr w:type="spellEnd"/>
      <w:r w:rsidRPr="00C850F4">
        <w:rPr>
          <w:rFonts w:ascii="Arial" w:eastAsia="Calibri" w:hAnsi="Arial" w:cs="Arial"/>
          <w:color w:val="000000" w:themeColor="text1"/>
          <w:sz w:val="24"/>
          <w:szCs w:val="24"/>
        </w:rPr>
        <w:t xml:space="preserve"> Polska – Słowacja 2021-2027 w kwocie 783.158,42 zł (rozdz. 60013 § 2058),</w:t>
      </w:r>
    </w:p>
    <w:p w14:paraId="33ADC04A" w14:textId="77777777" w:rsidR="00AE7A9D" w:rsidRPr="00C850F4" w:rsidRDefault="00AE7A9D" w:rsidP="00AE7A9D">
      <w:pPr>
        <w:numPr>
          <w:ilvl w:val="0"/>
          <w:numId w:val="2"/>
        </w:numPr>
        <w:spacing w:after="0" w:line="360" w:lineRule="auto"/>
        <w:ind w:left="567" w:hanging="425"/>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dochodów zrealizowanych przez Podkarpacki Zarząd Dróg Wojewódzkich </w:t>
      </w:r>
      <w:r w:rsidRPr="00C850F4">
        <w:rPr>
          <w:rFonts w:ascii="Arial" w:eastAsia="Calibri" w:hAnsi="Arial" w:cs="Arial"/>
          <w:color w:val="000000" w:themeColor="text1"/>
          <w:sz w:val="24"/>
          <w:szCs w:val="24"/>
        </w:rPr>
        <w:br/>
        <w:t>w Rzeszowie w kwocie 2.298.371,83 zł, w tym z tytułu:</w:t>
      </w:r>
    </w:p>
    <w:p w14:paraId="2BB6B0CC" w14:textId="77777777"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opłat za wydanie decyzji za zajęcie pasa drogowego – 1.717.729,79 zł (rozdz. 60013 § 0620),</w:t>
      </w:r>
    </w:p>
    <w:p w14:paraId="1AA95AC1" w14:textId="77777777"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FF0000"/>
          <w:sz w:val="24"/>
          <w:szCs w:val="24"/>
        </w:rPr>
      </w:pPr>
      <w:r w:rsidRPr="00C850F4">
        <w:rPr>
          <w:rFonts w:ascii="Arial" w:eastAsia="Calibri" w:hAnsi="Arial" w:cs="Arial"/>
          <w:color w:val="000000" w:themeColor="text1"/>
          <w:sz w:val="24"/>
          <w:szCs w:val="24"/>
        </w:rPr>
        <w:t>wpływu ze zwrotów opłat i kosztów związanych z prowadzonymi postępowaniami sądowymi – 52.745,54 zł (rozdz. 60013 § 0630),</w:t>
      </w:r>
    </w:p>
    <w:p w14:paraId="6E0B4D04" w14:textId="77777777"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lastRenderedPageBreak/>
        <w:t>wpływu z tytułu najmu i dzierżawy działek położonych w ciągu dróg wojewódzkich – 536,87 zł (rozdz. 60013 § 0750),</w:t>
      </w:r>
    </w:p>
    <w:p w14:paraId="4296876B" w14:textId="77777777"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rozliczeń</w:t>
      </w:r>
      <w:r>
        <w:rPr>
          <w:rFonts w:ascii="Arial" w:eastAsia="Calibri" w:hAnsi="Arial" w:cs="Arial"/>
          <w:color w:val="000000" w:themeColor="text1"/>
          <w:sz w:val="24"/>
          <w:szCs w:val="24"/>
        </w:rPr>
        <w:t xml:space="preserve"> z </w:t>
      </w:r>
      <w:r w:rsidRPr="00C850F4">
        <w:rPr>
          <w:rFonts w:ascii="Arial" w:eastAsia="Calibri" w:hAnsi="Arial" w:cs="Arial"/>
          <w:color w:val="000000" w:themeColor="text1"/>
          <w:sz w:val="24"/>
          <w:szCs w:val="24"/>
        </w:rPr>
        <w:t>inny</w:t>
      </w:r>
      <w:r>
        <w:rPr>
          <w:rFonts w:ascii="Arial" w:eastAsia="Calibri" w:hAnsi="Arial" w:cs="Arial"/>
          <w:color w:val="000000" w:themeColor="text1"/>
          <w:sz w:val="24"/>
          <w:szCs w:val="24"/>
        </w:rPr>
        <w:t>mi</w:t>
      </w:r>
      <w:r w:rsidRPr="00C850F4">
        <w:rPr>
          <w:rFonts w:ascii="Arial" w:eastAsia="Calibri" w:hAnsi="Arial" w:cs="Arial"/>
          <w:color w:val="000000" w:themeColor="text1"/>
          <w:sz w:val="24"/>
          <w:szCs w:val="24"/>
        </w:rPr>
        <w:t xml:space="preserve"> zarządc</w:t>
      </w:r>
      <w:r>
        <w:rPr>
          <w:rFonts w:ascii="Arial" w:eastAsia="Calibri" w:hAnsi="Arial" w:cs="Arial"/>
          <w:color w:val="000000" w:themeColor="text1"/>
          <w:sz w:val="24"/>
          <w:szCs w:val="24"/>
        </w:rPr>
        <w:t>ami</w:t>
      </w:r>
      <w:r w:rsidRPr="00C850F4">
        <w:rPr>
          <w:rFonts w:ascii="Arial" w:eastAsia="Calibri" w:hAnsi="Arial" w:cs="Arial"/>
          <w:color w:val="000000" w:themeColor="text1"/>
          <w:sz w:val="24"/>
          <w:szCs w:val="24"/>
        </w:rPr>
        <w:t xml:space="preserve"> dróg z tytułu wspólnego użytkowania budynków – 17.112,36 zł (rozdz. 60013 § 0830),</w:t>
      </w:r>
    </w:p>
    <w:p w14:paraId="23D5DC2E" w14:textId="27DA55C4"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wpływu odszkodowania za uszkodzone mienie, </w:t>
      </w:r>
      <w:r>
        <w:rPr>
          <w:rFonts w:ascii="Arial" w:eastAsia="Calibri" w:hAnsi="Arial" w:cs="Arial"/>
          <w:color w:val="000000"/>
          <w:sz w:val="24"/>
          <w:szCs w:val="24"/>
        </w:rPr>
        <w:t>zatrzymania</w:t>
      </w:r>
      <w:r w:rsidRPr="00C850F4">
        <w:rPr>
          <w:rFonts w:ascii="Arial" w:eastAsia="Calibri" w:hAnsi="Arial" w:cs="Arial"/>
          <w:color w:val="000000"/>
          <w:sz w:val="24"/>
          <w:szCs w:val="24"/>
        </w:rPr>
        <w:t xml:space="preserve"> wadium </w:t>
      </w:r>
      <w:r w:rsidR="0016756E">
        <w:rPr>
          <w:rFonts w:ascii="Arial" w:eastAsia="Calibri" w:hAnsi="Arial" w:cs="Arial"/>
          <w:color w:val="000000"/>
          <w:sz w:val="24"/>
          <w:szCs w:val="24"/>
        </w:rPr>
        <w:br/>
      </w:r>
      <w:r w:rsidRPr="00C850F4">
        <w:rPr>
          <w:rFonts w:ascii="Arial" w:eastAsia="Calibri" w:hAnsi="Arial" w:cs="Arial"/>
          <w:color w:val="000000"/>
          <w:sz w:val="24"/>
          <w:szCs w:val="24"/>
        </w:rPr>
        <w:t>w związku z niepodpisaniem umowy przez wybranego w postępowaniu przetargowym oferenta</w:t>
      </w:r>
      <w:r w:rsidRPr="00C850F4">
        <w:rPr>
          <w:rFonts w:ascii="Arial" w:eastAsia="Calibri" w:hAnsi="Arial" w:cs="Arial"/>
          <w:color w:val="000000" w:themeColor="text1"/>
          <w:sz w:val="24"/>
          <w:szCs w:val="24"/>
        </w:rPr>
        <w:t xml:space="preserve"> – 114.185,90 zł (rozdz. 60013 § 0950 – 12.940,09 zł, § 0970 – 101.245,81 zł), </w:t>
      </w:r>
    </w:p>
    <w:p w14:paraId="5E6C8F0D" w14:textId="77777777"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wpływu kar i odszkodowań wynikających z umów realizowanych przez PZDW w Rzeszowie </w:t>
      </w:r>
      <w:r>
        <w:rPr>
          <w:rFonts w:ascii="Arial" w:eastAsia="Calibri" w:hAnsi="Arial" w:cs="Arial"/>
          <w:color w:val="000000" w:themeColor="text1"/>
          <w:sz w:val="24"/>
          <w:szCs w:val="24"/>
        </w:rPr>
        <w:t xml:space="preserve">- </w:t>
      </w:r>
      <w:r w:rsidRPr="00C850F4">
        <w:rPr>
          <w:rFonts w:ascii="Arial" w:eastAsia="Calibri" w:hAnsi="Arial" w:cs="Arial"/>
          <w:color w:val="000000" w:themeColor="text1"/>
          <w:sz w:val="24"/>
          <w:szCs w:val="24"/>
        </w:rPr>
        <w:t>145.462,97 zł (rozdz. 60013 § 0950) wraz z odsetkami w kwocie 4.720,29 zł (rozdz. 60013 § 0920),</w:t>
      </w:r>
    </w:p>
    <w:p w14:paraId="05B8C45C" w14:textId="7932AB16"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FF0000"/>
          <w:sz w:val="24"/>
          <w:szCs w:val="24"/>
        </w:rPr>
      </w:pPr>
      <w:r w:rsidRPr="00C850F4">
        <w:rPr>
          <w:rFonts w:ascii="Arial" w:eastAsia="Calibri" w:hAnsi="Arial" w:cs="Arial"/>
          <w:color w:val="000000" w:themeColor="text1"/>
          <w:sz w:val="24"/>
          <w:szCs w:val="24"/>
        </w:rPr>
        <w:t xml:space="preserve">wpływu kar za przejazdy nienormatywne oraz odsetek od nieterminowych opłat za wydane decyzje na przejazdy nienormatywne, odsetek wyegzekwowanych przez komornika za nieterminowe </w:t>
      </w:r>
      <w:r w:rsidRPr="00C850F4">
        <w:rPr>
          <w:rFonts w:ascii="Arial" w:hAnsi="Arial" w:cs="Arial"/>
          <w:color w:val="000000" w:themeColor="text1"/>
          <w:sz w:val="24"/>
          <w:szCs w:val="24"/>
        </w:rPr>
        <w:t xml:space="preserve">opłaty za wydanie decyzji za zajęcie pasa drogowego </w:t>
      </w:r>
      <w:r w:rsidRPr="00C850F4">
        <w:rPr>
          <w:rFonts w:ascii="Arial" w:eastAsia="Calibri" w:hAnsi="Arial" w:cs="Arial"/>
          <w:color w:val="000000" w:themeColor="text1"/>
          <w:sz w:val="24"/>
          <w:szCs w:val="24"/>
        </w:rPr>
        <w:t xml:space="preserve">– 232.216,62 zł (§ 0570 – 119.240,00 zł, </w:t>
      </w:r>
      <w:r w:rsidR="0016756E">
        <w:rPr>
          <w:rFonts w:ascii="Arial" w:eastAsia="Calibri" w:hAnsi="Arial" w:cs="Arial"/>
          <w:color w:val="000000" w:themeColor="text1"/>
          <w:sz w:val="24"/>
          <w:szCs w:val="24"/>
        </w:rPr>
        <w:br/>
      </w:r>
      <w:r w:rsidRPr="00C850F4">
        <w:rPr>
          <w:rFonts w:ascii="Arial" w:eastAsia="Calibri" w:hAnsi="Arial" w:cs="Arial"/>
          <w:color w:val="000000" w:themeColor="text1"/>
          <w:sz w:val="24"/>
          <w:szCs w:val="24"/>
        </w:rPr>
        <w:t>§ 0580 – 109.935,65 zł, § 0920 – 3.040,97 zł),</w:t>
      </w:r>
    </w:p>
    <w:p w14:paraId="1C51C0B6" w14:textId="75EBFC15" w:rsidR="00AE7A9D" w:rsidRPr="00C850F4" w:rsidRDefault="00AE7A9D" w:rsidP="00063EFF">
      <w:pPr>
        <w:numPr>
          <w:ilvl w:val="0"/>
          <w:numId w:val="769"/>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rozliczeń z lat ubiegłych, w tym</w:t>
      </w:r>
      <w:r w:rsidRPr="006C3F94">
        <w:rPr>
          <w:rFonts w:ascii="Arial" w:eastAsia="Calibri" w:hAnsi="Arial" w:cs="Arial"/>
          <w:color w:val="000000" w:themeColor="text1"/>
          <w:sz w:val="24"/>
          <w:szCs w:val="24"/>
        </w:rPr>
        <w:t xml:space="preserve"> </w:t>
      </w:r>
      <w:r w:rsidRPr="00C850F4">
        <w:rPr>
          <w:rFonts w:ascii="Arial" w:eastAsia="Calibri" w:hAnsi="Arial" w:cs="Arial"/>
          <w:color w:val="000000" w:themeColor="text1"/>
          <w:sz w:val="24"/>
          <w:szCs w:val="24"/>
        </w:rPr>
        <w:t xml:space="preserve">z tytułu zwrotu: niewykorzystanej zaliczki wpłaconej na poczet wydatków związanych z ustanowieniem kuratora </w:t>
      </w:r>
      <w:r w:rsidR="0016756E">
        <w:rPr>
          <w:rFonts w:ascii="Arial" w:eastAsia="Calibri" w:hAnsi="Arial" w:cs="Arial"/>
          <w:color w:val="000000" w:themeColor="text1"/>
          <w:sz w:val="24"/>
          <w:szCs w:val="24"/>
        </w:rPr>
        <w:br/>
      </w:r>
      <w:r w:rsidRPr="00C850F4">
        <w:rPr>
          <w:rFonts w:ascii="Arial" w:eastAsia="Calibri" w:hAnsi="Arial" w:cs="Arial"/>
          <w:color w:val="000000" w:themeColor="text1"/>
          <w:sz w:val="24"/>
          <w:szCs w:val="24"/>
        </w:rPr>
        <w:t xml:space="preserve">i ogłoszenia w prasie w sprawie o zezwolenie na złożenie do depozytu sądowego kwot odszkodowania za działki, części składki ubezpieczeniowej </w:t>
      </w:r>
      <w:r w:rsidR="0016756E">
        <w:rPr>
          <w:rFonts w:ascii="Arial" w:eastAsia="Calibri" w:hAnsi="Arial" w:cs="Arial"/>
          <w:color w:val="000000" w:themeColor="text1"/>
          <w:sz w:val="24"/>
          <w:szCs w:val="24"/>
        </w:rPr>
        <w:br/>
      </w:r>
      <w:r w:rsidRPr="00C850F4">
        <w:rPr>
          <w:rFonts w:ascii="Arial" w:eastAsia="Calibri" w:hAnsi="Arial" w:cs="Arial"/>
          <w:color w:val="000000" w:themeColor="text1"/>
          <w:sz w:val="24"/>
          <w:szCs w:val="24"/>
        </w:rPr>
        <w:t>z polisy ubezpieczeniowej – 13.661,49 zł (rozdz. 60013 § 0940).</w:t>
      </w:r>
    </w:p>
    <w:p w14:paraId="075ABDF1" w14:textId="77777777" w:rsidR="00AE7A9D" w:rsidRPr="00C850F4" w:rsidRDefault="00AE7A9D" w:rsidP="00063EFF">
      <w:pPr>
        <w:numPr>
          <w:ilvl w:val="0"/>
          <w:numId w:val="766"/>
        </w:numPr>
        <w:spacing w:after="0" w:line="360" w:lineRule="auto"/>
        <w:ind w:left="284" w:hanging="142"/>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Dochody majątkowe zaplanowane w kwocie 423.455.062,- zł zostały zrealizowane </w:t>
      </w:r>
      <w:r w:rsidRPr="00C850F4">
        <w:rPr>
          <w:rFonts w:ascii="Arial" w:eastAsia="Times New Roman" w:hAnsi="Arial" w:cs="Arial"/>
          <w:color w:val="000000" w:themeColor="text1"/>
          <w:sz w:val="24"/>
          <w:szCs w:val="24"/>
        </w:rPr>
        <w:br/>
        <w:t xml:space="preserve">w wysokości 387.764.088,99 zł, tj. 91,57 % planu i dotyczyły: </w:t>
      </w:r>
    </w:p>
    <w:p w14:paraId="3F358664" w14:textId="77777777" w:rsidR="00AE7A9D" w:rsidRPr="00C850F4" w:rsidRDefault="00AE7A9D" w:rsidP="00063EFF">
      <w:pPr>
        <w:numPr>
          <w:ilvl w:val="0"/>
          <w:numId w:val="770"/>
        </w:numPr>
        <w:spacing w:after="0" w:line="360" w:lineRule="auto"/>
        <w:ind w:left="567" w:hanging="283"/>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środków pochodzących z budżetu Unii Europejskiej jako refundacja wydatków poniesionych ze środków własnych w kwocie 470.362,43 zł, w tym na realizację </w:t>
      </w:r>
      <w:r w:rsidRPr="00C850F4">
        <w:rPr>
          <w:rFonts w:ascii="Arial" w:eastAsia="Times New Roman" w:hAnsi="Arial" w:cs="Arial"/>
          <w:color w:val="000000" w:themeColor="text1"/>
          <w:sz w:val="24"/>
          <w:szCs w:val="24"/>
        </w:rPr>
        <w:t>projektu pn.:</w:t>
      </w:r>
    </w:p>
    <w:p w14:paraId="03717AE1" w14:textId="77777777" w:rsidR="00AE7A9D" w:rsidRPr="00C850F4" w:rsidRDefault="00AE7A9D" w:rsidP="00063EFF">
      <w:pPr>
        <w:numPr>
          <w:ilvl w:val="0"/>
          <w:numId w:val="773"/>
        </w:numPr>
        <w:spacing w:after="0" w:line="360" w:lineRule="auto"/>
        <w:jc w:val="both"/>
        <w:rPr>
          <w:rFonts w:ascii="Arial" w:eastAsia="Calibri" w:hAnsi="Arial" w:cs="Arial"/>
          <w:color w:val="000000" w:themeColor="text1"/>
          <w:sz w:val="24"/>
          <w:szCs w:val="24"/>
        </w:rPr>
      </w:pPr>
      <w:r w:rsidRPr="00C850F4">
        <w:rPr>
          <w:rFonts w:ascii="Arial" w:eastAsia="Times New Roman" w:hAnsi="Arial" w:cs="Arial"/>
          <w:color w:val="000000" w:themeColor="text1"/>
          <w:sz w:val="24"/>
          <w:szCs w:val="24"/>
        </w:rPr>
        <w:t>"</w:t>
      </w:r>
      <w:r w:rsidRPr="00C850F4">
        <w:rPr>
          <w:rFonts w:ascii="Arial" w:eastAsia="Calibri" w:hAnsi="Arial" w:cs="Arial"/>
          <w:color w:val="000000" w:themeColor="text1"/>
          <w:sz w:val="24"/>
          <w:szCs w:val="24"/>
        </w:rPr>
        <w:t>Łączymy pogranicze przez Duklę</w:t>
      </w:r>
      <w:r w:rsidRPr="00C850F4">
        <w:rPr>
          <w:rFonts w:ascii="Arial" w:eastAsia="Times New Roman" w:hAnsi="Arial" w:cs="Arial"/>
          <w:color w:val="000000" w:themeColor="text1"/>
          <w:sz w:val="24"/>
          <w:szCs w:val="24"/>
        </w:rPr>
        <w:t xml:space="preserve">" </w:t>
      </w:r>
      <w:r w:rsidRPr="00C850F4">
        <w:rPr>
          <w:rFonts w:ascii="Arial" w:eastAsia="Calibri" w:hAnsi="Arial" w:cs="Arial"/>
          <w:color w:val="000000" w:themeColor="text1"/>
          <w:sz w:val="24"/>
          <w:szCs w:val="24"/>
        </w:rPr>
        <w:t xml:space="preserve">w ramach Programu </w:t>
      </w:r>
      <w:proofErr w:type="spellStart"/>
      <w:r w:rsidRPr="00C850F4">
        <w:rPr>
          <w:rFonts w:ascii="Arial" w:eastAsia="Calibri" w:hAnsi="Arial" w:cs="Arial"/>
          <w:color w:val="000000" w:themeColor="text1"/>
          <w:sz w:val="24"/>
          <w:szCs w:val="24"/>
        </w:rPr>
        <w:t>Interreg</w:t>
      </w:r>
      <w:proofErr w:type="spellEnd"/>
      <w:r w:rsidRPr="00C850F4">
        <w:rPr>
          <w:rFonts w:ascii="Arial" w:eastAsia="Calibri" w:hAnsi="Arial" w:cs="Arial"/>
          <w:color w:val="000000" w:themeColor="text1"/>
          <w:sz w:val="24"/>
          <w:szCs w:val="24"/>
        </w:rPr>
        <w:t xml:space="preserve"> Polska – Słowacja 2021-2027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7.893,30 zł (rozdz. 60013 § 6258),</w:t>
      </w:r>
    </w:p>
    <w:p w14:paraId="3383C755" w14:textId="77777777" w:rsidR="00AE7A9D" w:rsidRPr="00C850F4" w:rsidRDefault="00AE7A9D" w:rsidP="00063EFF">
      <w:pPr>
        <w:numPr>
          <w:ilvl w:val="0"/>
          <w:numId w:val="773"/>
        </w:numPr>
        <w:spacing w:after="0" w:line="360" w:lineRule="auto"/>
        <w:jc w:val="both"/>
        <w:rPr>
          <w:rFonts w:ascii="Arial" w:eastAsia="Calibri" w:hAnsi="Arial" w:cs="Arial"/>
          <w:color w:val="000000" w:themeColor="text1"/>
          <w:sz w:val="24"/>
          <w:szCs w:val="24"/>
        </w:rPr>
      </w:pPr>
      <w:r w:rsidRPr="00C850F4">
        <w:rPr>
          <w:rFonts w:ascii="Arial" w:eastAsia="Times New Roman" w:hAnsi="Arial" w:cs="Arial"/>
          <w:color w:val="000000" w:themeColor="text1"/>
          <w:sz w:val="24"/>
          <w:szCs w:val="24"/>
        </w:rPr>
        <w:t>"</w:t>
      </w:r>
      <w:r w:rsidRPr="00C850F4">
        <w:rPr>
          <w:rFonts w:ascii="Arial" w:eastAsia="Calibri" w:hAnsi="Arial" w:cs="Arial"/>
          <w:color w:val="000000" w:themeColor="text1"/>
          <w:sz w:val="24"/>
          <w:szCs w:val="24"/>
        </w:rPr>
        <w:t>Łączymy pogranicze Karpat Wschodnich</w:t>
      </w:r>
      <w:r w:rsidRPr="00C850F4">
        <w:rPr>
          <w:rFonts w:ascii="Arial" w:eastAsia="Times New Roman" w:hAnsi="Arial" w:cs="Arial"/>
          <w:color w:val="000000" w:themeColor="text1"/>
          <w:sz w:val="24"/>
          <w:szCs w:val="24"/>
        </w:rPr>
        <w:t xml:space="preserve">" </w:t>
      </w:r>
      <w:r w:rsidRPr="00C850F4">
        <w:rPr>
          <w:rFonts w:ascii="Arial" w:eastAsia="Calibri" w:hAnsi="Arial" w:cs="Arial"/>
          <w:color w:val="000000" w:themeColor="text1"/>
          <w:sz w:val="24"/>
          <w:szCs w:val="24"/>
        </w:rPr>
        <w:t xml:space="preserve">w ramach Programu </w:t>
      </w:r>
      <w:proofErr w:type="spellStart"/>
      <w:r w:rsidRPr="00C850F4">
        <w:rPr>
          <w:rFonts w:ascii="Arial" w:eastAsia="Calibri" w:hAnsi="Arial" w:cs="Arial"/>
          <w:color w:val="000000" w:themeColor="text1"/>
          <w:sz w:val="24"/>
          <w:szCs w:val="24"/>
        </w:rPr>
        <w:t>Interreg</w:t>
      </w:r>
      <w:proofErr w:type="spellEnd"/>
      <w:r w:rsidRPr="00C850F4">
        <w:rPr>
          <w:rFonts w:ascii="Arial" w:eastAsia="Calibri" w:hAnsi="Arial" w:cs="Arial"/>
          <w:color w:val="000000" w:themeColor="text1"/>
          <w:sz w:val="24"/>
          <w:szCs w:val="24"/>
        </w:rPr>
        <w:t xml:space="preserve"> Polska – Słowacja 2021-2027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34.471,08 zł (rozdz. 60013 § 6258),</w:t>
      </w:r>
    </w:p>
    <w:p w14:paraId="6182C731" w14:textId="77777777" w:rsidR="00AE7A9D" w:rsidRPr="00C850F4" w:rsidRDefault="00AE7A9D" w:rsidP="00063EFF">
      <w:pPr>
        <w:numPr>
          <w:ilvl w:val="0"/>
          <w:numId w:val="773"/>
        </w:numPr>
        <w:tabs>
          <w:tab w:val="left" w:pos="567"/>
        </w:tabs>
        <w:spacing w:after="0" w:line="360" w:lineRule="auto"/>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"Rozbudowa/przebudowa/budowa drogi wojewódzkiej Nr 865 na odcinku Sobiecin - Cieszanów” w ramach Programu Fundusze Europejskie dla Polski Wschodniej 2021 – 2027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427.998,05 zł (rozdz. 60013 § 6257),</w:t>
      </w:r>
    </w:p>
    <w:p w14:paraId="71208F4B" w14:textId="77777777" w:rsidR="00AE7A9D" w:rsidRPr="00C850F4" w:rsidRDefault="00AE7A9D" w:rsidP="00063EFF">
      <w:pPr>
        <w:numPr>
          <w:ilvl w:val="0"/>
          <w:numId w:val="770"/>
        </w:numPr>
        <w:spacing w:after="0" w:line="360" w:lineRule="auto"/>
        <w:ind w:left="567" w:hanging="283"/>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lastRenderedPageBreak/>
        <w:t xml:space="preserve">środków pochodzących z budżetu Unii Europejskiej </w:t>
      </w:r>
      <w:r>
        <w:rPr>
          <w:rFonts w:ascii="Arial" w:eastAsia="Calibri" w:hAnsi="Arial" w:cs="Arial"/>
          <w:color w:val="000000" w:themeColor="text1"/>
          <w:sz w:val="24"/>
          <w:szCs w:val="24"/>
        </w:rPr>
        <w:t>w kwocie</w:t>
      </w:r>
      <w:r w:rsidRPr="00C850F4">
        <w:rPr>
          <w:rFonts w:ascii="Arial" w:eastAsia="Calibri" w:hAnsi="Arial" w:cs="Arial"/>
          <w:color w:val="000000" w:themeColor="text1"/>
          <w:sz w:val="24"/>
          <w:szCs w:val="24"/>
        </w:rPr>
        <w:t xml:space="preserve"> 97.329.828,90 zł, w tym na realizację projektu pn.:</w:t>
      </w:r>
    </w:p>
    <w:p w14:paraId="0926310D" w14:textId="77777777" w:rsidR="00AE7A9D" w:rsidRPr="00C850F4" w:rsidRDefault="00AE7A9D" w:rsidP="00063EFF">
      <w:pPr>
        <w:numPr>
          <w:ilvl w:val="0"/>
          <w:numId w:val="772"/>
        </w:numPr>
        <w:spacing w:after="0" w:line="360" w:lineRule="auto"/>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"Łączymy pogranicze przez Duklę” w ramach Programu </w:t>
      </w:r>
      <w:proofErr w:type="spellStart"/>
      <w:r w:rsidRPr="00C850F4">
        <w:rPr>
          <w:rFonts w:ascii="Arial" w:eastAsia="Calibri" w:hAnsi="Arial" w:cs="Arial"/>
          <w:color w:val="000000" w:themeColor="text1"/>
          <w:sz w:val="24"/>
          <w:szCs w:val="24"/>
        </w:rPr>
        <w:t>Interreg</w:t>
      </w:r>
      <w:proofErr w:type="spellEnd"/>
      <w:r w:rsidRPr="00C850F4">
        <w:rPr>
          <w:rFonts w:ascii="Arial" w:eastAsia="Calibri" w:hAnsi="Arial" w:cs="Arial"/>
          <w:color w:val="000000" w:themeColor="text1"/>
          <w:sz w:val="24"/>
          <w:szCs w:val="24"/>
        </w:rPr>
        <w:t xml:space="preserve"> Polska – Słowacja 2021-2027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3.871.566,02 zł (rozdz. 60013 § 6208),</w:t>
      </w:r>
    </w:p>
    <w:p w14:paraId="19347C7E" w14:textId="77777777" w:rsidR="00AE7A9D" w:rsidRPr="00C850F4" w:rsidRDefault="00AE7A9D" w:rsidP="00063EFF">
      <w:pPr>
        <w:numPr>
          <w:ilvl w:val="0"/>
          <w:numId w:val="772"/>
        </w:numPr>
        <w:spacing w:after="0" w:line="360" w:lineRule="auto"/>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"Od Beskidu Niskiego po Solinę” w ramach Programu </w:t>
      </w:r>
      <w:proofErr w:type="spellStart"/>
      <w:r w:rsidRPr="00C850F4">
        <w:rPr>
          <w:rFonts w:ascii="Arial" w:eastAsia="Calibri" w:hAnsi="Arial" w:cs="Arial"/>
          <w:color w:val="000000" w:themeColor="text1"/>
          <w:sz w:val="24"/>
          <w:szCs w:val="24"/>
        </w:rPr>
        <w:t>Interreg</w:t>
      </w:r>
      <w:proofErr w:type="spellEnd"/>
      <w:r w:rsidRPr="00C850F4">
        <w:rPr>
          <w:rFonts w:ascii="Arial" w:eastAsia="Calibri" w:hAnsi="Arial" w:cs="Arial"/>
          <w:color w:val="000000" w:themeColor="text1"/>
          <w:sz w:val="24"/>
          <w:szCs w:val="24"/>
        </w:rPr>
        <w:t xml:space="preserve"> Polska – Słowacja 2021-2027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782.585,30 zł (rozdz. 60013 § 6208),</w:t>
      </w:r>
    </w:p>
    <w:p w14:paraId="0D98AD2B" w14:textId="77777777" w:rsidR="00AE7A9D" w:rsidRPr="00C850F4" w:rsidRDefault="00AE7A9D" w:rsidP="00063EFF">
      <w:pPr>
        <w:numPr>
          <w:ilvl w:val="0"/>
          <w:numId w:val="772"/>
        </w:numPr>
        <w:tabs>
          <w:tab w:val="left" w:pos="567"/>
        </w:tabs>
        <w:spacing w:after="0" w:line="360" w:lineRule="auto"/>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"Rozbudowa/przebudowa/budowa drogi wojewódzkiej Nr 865 na odcinku Sobiecin - Cieszanów” w ramach Programu Fundusze Europejskie dla Polski Wschodniej 2021 – 2027 </w:t>
      </w:r>
      <w:r>
        <w:rPr>
          <w:rFonts w:ascii="Arial" w:eastAsia="Calibri" w:hAnsi="Arial" w:cs="Arial"/>
          <w:color w:val="000000" w:themeColor="text1"/>
          <w:sz w:val="24"/>
          <w:szCs w:val="24"/>
        </w:rPr>
        <w:t>-</w:t>
      </w:r>
      <w:r w:rsidRPr="00C850F4">
        <w:rPr>
          <w:rFonts w:ascii="Arial" w:eastAsia="Calibri" w:hAnsi="Arial" w:cs="Arial"/>
          <w:color w:val="000000" w:themeColor="text1"/>
          <w:sz w:val="24"/>
          <w:szCs w:val="24"/>
        </w:rPr>
        <w:t xml:space="preserve"> 88.123.227,95 zł (rozdz. 60013 § 6257),</w:t>
      </w:r>
    </w:p>
    <w:p w14:paraId="3537F15C" w14:textId="77777777" w:rsidR="00AE7A9D" w:rsidRPr="00C850F4" w:rsidRDefault="00AE7A9D" w:rsidP="00063EFF">
      <w:pPr>
        <w:numPr>
          <w:ilvl w:val="0"/>
          <w:numId w:val="772"/>
        </w:numPr>
        <w:tabs>
          <w:tab w:val="left" w:pos="567"/>
        </w:tabs>
        <w:spacing w:after="0" w:line="360" w:lineRule="auto"/>
        <w:jc w:val="both"/>
        <w:rPr>
          <w:rFonts w:ascii="Arial" w:eastAsia="Calibri" w:hAnsi="Arial" w:cs="Arial"/>
          <w:sz w:val="24"/>
          <w:szCs w:val="24"/>
        </w:rPr>
      </w:pPr>
      <w:r w:rsidRPr="00C850F4">
        <w:rPr>
          <w:rFonts w:ascii="Arial" w:eastAsia="Calibri" w:hAnsi="Arial" w:cs="Arial"/>
          <w:sz w:val="24"/>
          <w:szCs w:val="24"/>
        </w:rPr>
        <w:t xml:space="preserve">"Budowa Podmiejskiej Kolei Aglomeracyjnej - PKA": </w:t>
      </w:r>
      <w:r w:rsidRPr="00C850F4">
        <w:rPr>
          <w:rFonts w:ascii="Arial" w:hAnsi="Arial" w:cs="Arial"/>
          <w:sz w:val="24"/>
          <w:szCs w:val="24"/>
        </w:rPr>
        <w:t>Budowa i modernizacja linii kolejowych oraz infrastruktury przystankowej</w:t>
      </w:r>
      <w:r w:rsidRPr="00C850F4">
        <w:rPr>
          <w:rFonts w:ascii="Arial" w:eastAsia="Calibri" w:hAnsi="Arial" w:cs="Arial"/>
          <w:sz w:val="24"/>
          <w:szCs w:val="24"/>
        </w:rPr>
        <w:t xml:space="preserve">” w ramach Programu Operacyjnego Infrastruktura i Środowisko na lata 2014 – 2020 </w:t>
      </w:r>
      <w:r>
        <w:rPr>
          <w:rFonts w:ascii="Arial" w:eastAsia="Calibri" w:hAnsi="Arial" w:cs="Arial"/>
          <w:sz w:val="24"/>
          <w:szCs w:val="24"/>
        </w:rPr>
        <w:t>-</w:t>
      </w:r>
      <w:r w:rsidRPr="00C850F4">
        <w:rPr>
          <w:rFonts w:ascii="Arial" w:eastAsia="Calibri" w:hAnsi="Arial" w:cs="Arial"/>
          <w:sz w:val="24"/>
          <w:szCs w:val="24"/>
        </w:rPr>
        <w:t xml:space="preserve"> 4.552.449,63 zł (rozdz. 60002 § 6207).</w:t>
      </w:r>
    </w:p>
    <w:p w14:paraId="3E332CBD" w14:textId="77777777" w:rsidR="00AE7A9D" w:rsidRPr="00C850F4" w:rsidRDefault="00AE7A9D" w:rsidP="00063EFF">
      <w:pPr>
        <w:numPr>
          <w:ilvl w:val="0"/>
          <w:numId w:val="770"/>
        </w:numPr>
        <w:spacing w:after="0" w:line="360" w:lineRule="auto"/>
        <w:contextualSpacing/>
        <w:jc w:val="both"/>
        <w:rPr>
          <w:rFonts w:ascii="Arial" w:eastAsia="Times New Roman" w:hAnsi="Arial" w:cs="Arial"/>
          <w:sz w:val="24"/>
          <w:szCs w:val="24"/>
        </w:rPr>
      </w:pPr>
      <w:r w:rsidRPr="00C850F4">
        <w:rPr>
          <w:rFonts w:ascii="Arial" w:eastAsia="Times New Roman" w:hAnsi="Arial" w:cs="Arial"/>
          <w:sz w:val="24"/>
          <w:szCs w:val="24"/>
        </w:rPr>
        <w:t xml:space="preserve">środków otrzymanych z Funduszu Kolejowego na </w:t>
      </w:r>
      <w:r w:rsidRPr="00C850F4">
        <w:rPr>
          <w:rFonts w:ascii="Arial" w:hAnsi="Arial" w:cs="Arial"/>
          <w:sz w:val="24"/>
          <w:szCs w:val="24"/>
        </w:rPr>
        <w:t xml:space="preserve">modernizację pojazdów kolejowych </w:t>
      </w:r>
      <w:r w:rsidRPr="00C850F4">
        <w:rPr>
          <w:rFonts w:ascii="Arial" w:eastAsia="Times New Roman" w:hAnsi="Arial" w:cs="Arial"/>
          <w:sz w:val="24"/>
          <w:szCs w:val="24"/>
        </w:rPr>
        <w:t>w kwocie 1.500.000,00 zł (rozdz. 60001 § 6350),</w:t>
      </w:r>
    </w:p>
    <w:p w14:paraId="4C483217" w14:textId="7E1913E5" w:rsidR="00AE7A9D" w:rsidRPr="00C850F4" w:rsidRDefault="00AE7A9D" w:rsidP="00063EFF">
      <w:pPr>
        <w:numPr>
          <w:ilvl w:val="0"/>
          <w:numId w:val="770"/>
        </w:numPr>
        <w:tabs>
          <w:tab w:val="left" w:pos="0"/>
        </w:tabs>
        <w:spacing w:after="0" w:line="360" w:lineRule="auto"/>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 xml:space="preserve">dotacji celowej z budżetu państwa na realizację zadania pn. „Rozbudowa drogi wojewódzkiej nr 893 Hoczew – Baligród – Cisna od km 36+173,74 do km 36+456,95 wraz z zabezpieczeniem osuwiska od km 36+200 do km 36+434 oraz niezbędną infrastrukturą techniczną, budowlami i urządzeniami budowlanymi </w:t>
      </w:r>
      <w:r w:rsidR="0016756E">
        <w:rPr>
          <w:rFonts w:ascii="Arial" w:eastAsia="Calibri" w:hAnsi="Arial" w:cs="Arial"/>
          <w:color w:val="000000" w:themeColor="text1"/>
          <w:sz w:val="24"/>
          <w:szCs w:val="24"/>
        </w:rPr>
        <w:br/>
      </w:r>
      <w:r w:rsidRPr="00C850F4">
        <w:rPr>
          <w:rFonts w:ascii="Arial" w:eastAsia="Calibri" w:hAnsi="Arial" w:cs="Arial"/>
          <w:color w:val="000000" w:themeColor="text1"/>
          <w:sz w:val="24"/>
          <w:szCs w:val="24"/>
        </w:rPr>
        <w:t xml:space="preserve">w m. Cisna" </w:t>
      </w:r>
      <w:r>
        <w:rPr>
          <w:rFonts w:ascii="Arial" w:eastAsia="Calibri" w:hAnsi="Arial" w:cs="Arial"/>
          <w:color w:val="000000" w:themeColor="text1"/>
          <w:sz w:val="24"/>
          <w:szCs w:val="24"/>
        </w:rPr>
        <w:t xml:space="preserve">w </w:t>
      </w:r>
      <w:r w:rsidRPr="00C850F4">
        <w:rPr>
          <w:rFonts w:ascii="Arial" w:eastAsia="Calibri" w:hAnsi="Arial" w:cs="Arial"/>
          <w:color w:val="000000" w:themeColor="text1"/>
          <w:sz w:val="24"/>
          <w:szCs w:val="24"/>
        </w:rPr>
        <w:t>kwo</w:t>
      </w:r>
      <w:r>
        <w:rPr>
          <w:rFonts w:ascii="Arial" w:eastAsia="Calibri" w:hAnsi="Arial" w:cs="Arial"/>
          <w:color w:val="000000" w:themeColor="text1"/>
          <w:sz w:val="24"/>
          <w:szCs w:val="24"/>
        </w:rPr>
        <w:t>cie</w:t>
      </w:r>
      <w:r w:rsidRPr="00C850F4">
        <w:rPr>
          <w:rFonts w:ascii="Arial" w:eastAsia="Calibri" w:hAnsi="Arial" w:cs="Arial"/>
          <w:color w:val="000000" w:themeColor="text1"/>
          <w:sz w:val="24"/>
          <w:szCs w:val="24"/>
        </w:rPr>
        <w:t xml:space="preserve"> 1.279.555,45 zł </w:t>
      </w:r>
      <w:r w:rsidRPr="00C850F4">
        <w:rPr>
          <w:rFonts w:ascii="Arial" w:eastAsia="Times New Roman" w:hAnsi="Arial" w:cs="Arial"/>
          <w:color w:val="000000" w:themeColor="text1"/>
          <w:sz w:val="24"/>
          <w:szCs w:val="24"/>
        </w:rPr>
        <w:t>(rozdz. 60078 § 6530)</w:t>
      </w:r>
      <w:r w:rsidRPr="00C850F4">
        <w:rPr>
          <w:rFonts w:ascii="Arial" w:eastAsia="Calibri" w:hAnsi="Arial" w:cs="Arial"/>
          <w:color w:val="000000" w:themeColor="text1"/>
          <w:sz w:val="24"/>
          <w:szCs w:val="24"/>
        </w:rPr>
        <w:t>,</w:t>
      </w:r>
    </w:p>
    <w:p w14:paraId="08B6779F" w14:textId="77777777" w:rsidR="00AE7A9D" w:rsidRPr="00C850F4" w:rsidRDefault="00AE7A9D" w:rsidP="00063EFF">
      <w:pPr>
        <w:numPr>
          <w:ilvl w:val="0"/>
          <w:numId w:val="770"/>
        </w:numPr>
        <w:tabs>
          <w:tab w:val="left" w:pos="0"/>
        </w:tabs>
        <w:spacing w:after="0" w:line="360" w:lineRule="auto"/>
        <w:ind w:left="567" w:hanging="283"/>
        <w:contextualSpacing/>
        <w:jc w:val="both"/>
        <w:rPr>
          <w:rFonts w:ascii="Arial" w:eastAsia="Calibri" w:hAnsi="Arial" w:cs="Arial"/>
          <w:color w:val="000000" w:themeColor="text1"/>
          <w:sz w:val="24"/>
          <w:szCs w:val="24"/>
        </w:rPr>
      </w:pPr>
      <w:r w:rsidRPr="00C850F4">
        <w:rPr>
          <w:rFonts w:ascii="Arial" w:eastAsia="Calibri" w:hAnsi="Arial" w:cs="Arial"/>
          <w:color w:val="000000" w:themeColor="text1"/>
          <w:sz w:val="24"/>
          <w:szCs w:val="24"/>
        </w:rPr>
        <w:t>wpływu z tytułu pomocy finansow</w:t>
      </w:r>
      <w:r>
        <w:rPr>
          <w:rFonts w:ascii="Arial" w:eastAsia="Calibri" w:hAnsi="Arial" w:cs="Arial"/>
          <w:color w:val="000000" w:themeColor="text1"/>
          <w:sz w:val="24"/>
          <w:szCs w:val="24"/>
        </w:rPr>
        <w:t>ych</w:t>
      </w:r>
      <w:r w:rsidRPr="00C850F4">
        <w:rPr>
          <w:rFonts w:ascii="Arial" w:eastAsia="Calibri" w:hAnsi="Arial" w:cs="Arial"/>
          <w:color w:val="000000" w:themeColor="text1"/>
          <w:sz w:val="24"/>
          <w:szCs w:val="24"/>
        </w:rPr>
        <w:t xml:space="preserve"> udzielonej Województwu Podkarpackiemu </w:t>
      </w:r>
      <w:r w:rsidRPr="00C850F4">
        <w:rPr>
          <w:rFonts w:ascii="Arial" w:eastAsia="Calibri" w:hAnsi="Arial" w:cs="Arial"/>
          <w:color w:val="000000" w:themeColor="text1"/>
          <w:sz w:val="24"/>
          <w:szCs w:val="24"/>
        </w:rPr>
        <w:br/>
        <w:t xml:space="preserve">w kwocie 8.475.289,78 zł </w:t>
      </w:r>
      <w:r w:rsidRPr="00C850F4">
        <w:rPr>
          <w:rFonts w:ascii="Arial" w:eastAsia="Times New Roman" w:hAnsi="Arial" w:cs="Arial"/>
          <w:color w:val="000000" w:themeColor="text1"/>
          <w:sz w:val="24"/>
          <w:szCs w:val="24"/>
        </w:rPr>
        <w:t>(rozdz. 60013 § 6300)</w:t>
      </w:r>
      <w:r w:rsidRPr="00C850F4">
        <w:rPr>
          <w:rFonts w:ascii="Arial" w:eastAsia="Calibri" w:hAnsi="Arial" w:cs="Arial"/>
          <w:color w:val="000000" w:themeColor="text1"/>
          <w:sz w:val="24"/>
          <w:szCs w:val="24"/>
        </w:rPr>
        <w:t>, z tego na:</w:t>
      </w:r>
    </w:p>
    <w:p w14:paraId="5B17CB61" w14:textId="77777777" w:rsidR="00AE7A9D" w:rsidRPr="00C850F4" w:rsidRDefault="00AE7A9D" w:rsidP="00063EFF">
      <w:pPr>
        <w:numPr>
          <w:ilvl w:val="0"/>
          <w:numId w:val="771"/>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budowy chodników w ciągu dróg wojewódzkich </w:t>
      </w:r>
      <w:r>
        <w:rPr>
          <w:rFonts w:ascii="Arial" w:eastAsia="Times New Roman" w:hAnsi="Arial" w:cs="Arial"/>
          <w:color w:val="000000" w:themeColor="text1"/>
          <w:sz w:val="24"/>
          <w:szCs w:val="24"/>
        </w:rPr>
        <w:t>-</w:t>
      </w:r>
      <w:r w:rsidRPr="00C850F4">
        <w:rPr>
          <w:rFonts w:ascii="Arial" w:eastAsia="Times New Roman" w:hAnsi="Arial" w:cs="Arial"/>
          <w:color w:val="000000" w:themeColor="text1"/>
          <w:sz w:val="24"/>
          <w:szCs w:val="24"/>
        </w:rPr>
        <w:t xml:space="preserve"> 3.181.130,26 zł.</w:t>
      </w:r>
    </w:p>
    <w:p w14:paraId="3AE2200E" w14:textId="77777777" w:rsidR="00AE7A9D" w:rsidRPr="00C850F4" w:rsidRDefault="00AE7A9D" w:rsidP="00AE7A9D">
      <w:pPr>
        <w:spacing w:after="0" w:line="360" w:lineRule="auto"/>
        <w:ind w:left="851"/>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Szczegółowy wykaz pomocy finansow</w:t>
      </w:r>
      <w:r>
        <w:rPr>
          <w:rFonts w:ascii="Arial" w:eastAsia="Times New Roman" w:hAnsi="Arial" w:cs="Arial"/>
          <w:color w:val="000000" w:themeColor="text1"/>
          <w:sz w:val="24"/>
          <w:szCs w:val="24"/>
        </w:rPr>
        <w:t>ych</w:t>
      </w:r>
      <w:r w:rsidRPr="00C850F4">
        <w:rPr>
          <w:rFonts w:ascii="Arial" w:eastAsia="Times New Roman" w:hAnsi="Arial" w:cs="Arial"/>
          <w:color w:val="000000" w:themeColor="text1"/>
          <w:sz w:val="24"/>
          <w:szCs w:val="24"/>
        </w:rPr>
        <w:t xml:space="preserve"> przedstawiono w objaśnieniach do wykonania wydatków rozdziału 60013.</w:t>
      </w:r>
    </w:p>
    <w:p w14:paraId="0FF48E6F" w14:textId="77777777" w:rsidR="00AE7A9D" w:rsidRPr="00C850F4" w:rsidRDefault="00AE7A9D" w:rsidP="00063EFF">
      <w:pPr>
        <w:numPr>
          <w:ilvl w:val="0"/>
          <w:numId w:val="771"/>
        </w:numPr>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przebudowę dróg </w:t>
      </w:r>
      <w:r>
        <w:rPr>
          <w:rFonts w:ascii="Arial" w:eastAsia="Times New Roman" w:hAnsi="Arial" w:cs="Arial"/>
          <w:color w:val="000000" w:themeColor="text1"/>
          <w:sz w:val="24"/>
          <w:szCs w:val="24"/>
        </w:rPr>
        <w:t>-</w:t>
      </w:r>
      <w:r w:rsidRPr="00C850F4">
        <w:rPr>
          <w:rFonts w:ascii="Arial" w:eastAsia="Times New Roman" w:hAnsi="Arial" w:cs="Arial"/>
          <w:color w:val="000000" w:themeColor="text1"/>
          <w:sz w:val="24"/>
          <w:szCs w:val="24"/>
        </w:rPr>
        <w:t xml:space="preserve"> 1.459.148,59 zł.</w:t>
      </w:r>
    </w:p>
    <w:p w14:paraId="3408E788" w14:textId="77777777" w:rsidR="00AE7A9D" w:rsidRPr="00C850F4" w:rsidRDefault="00AE7A9D" w:rsidP="00AE7A9D">
      <w:pPr>
        <w:spacing w:after="0" w:line="360" w:lineRule="auto"/>
        <w:ind w:left="851"/>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Szczegółowy wykaz pomocy finansow</w:t>
      </w:r>
      <w:r>
        <w:rPr>
          <w:rFonts w:ascii="Arial" w:eastAsia="Times New Roman" w:hAnsi="Arial" w:cs="Arial"/>
          <w:color w:val="000000" w:themeColor="text1"/>
          <w:sz w:val="24"/>
          <w:szCs w:val="24"/>
        </w:rPr>
        <w:t>ych</w:t>
      </w:r>
      <w:r w:rsidRPr="00C850F4">
        <w:rPr>
          <w:rFonts w:ascii="Arial" w:eastAsia="Times New Roman" w:hAnsi="Arial" w:cs="Arial"/>
          <w:color w:val="000000" w:themeColor="text1"/>
          <w:sz w:val="24"/>
          <w:szCs w:val="24"/>
        </w:rPr>
        <w:t xml:space="preserve"> przedstawiono w objaśnieniach do wykonania wydatków rozdziału 60013.</w:t>
      </w:r>
    </w:p>
    <w:p w14:paraId="54A71084" w14:textId="77777777" w:rsidR="00AE7A9D" w:rsidRPr="00C850F4" w:rsidRDefault="00AE7A9D" w:rsidP="00063EFF">
      <w:pPr>
        <w:numPr>
          <w:ilvl w:val="0"/>
          <w:numId w:val="771"/>
        </w:numPr>
        <w:tabs>
          <w:tab w:val="left" w:pos="0"/>
        </w:tabs>
        <w:spacing w:after="0" w:line="360" w:lineRule="auto"/>
        <w:ind w:left="851"/>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realizację inwestycji pn. „Budowa obwodnicy Leska w ciągu DW 894 od DK 84 w m. Postołów do DW 894 w m. Huzele”</w:t>
      </w:r>
      <w:r w:rsidRPr="00C850F4">
        <w:rPr>
          <w:rFonts w:ascii="Arial" w:eastAsia="Calibri" w:hAnsi="Arial" w:cs="Arial"/>
          <w:color w:val="000000" w:themeColor="text1"/>
        </w:rPr>
        <w:t xml:space="preserve"> </w:t>
      </w:r>
      <w:r>
        <w:rPr>
          <w:rFonts w:ascii="Arial" w:eastAsia="Times New Roman" w:hAnsi="Arial" w:cs="Arial"/>
          <w:color w:val="000000" w:themeColor="text1"/>
          <w:sz w:val="24"/>
          <w:szCs w:val="24"/>
        </w:rPr>
        <w:t>-</w:t>
      </w:r>
      <w:r w:rsidRPr="00C850F4">
        <w:rPr>
          <w:rFonts w:ascii="Arial" w:eastAsia="Times New Roman" w:hAnsi="Arial" w:cs="Arial"/>
          <w:color w:val="000000" w:themeColor="text1"/>
          <w:sz w:val="24"/>
          <w:szCs w:val="24"/>
        </w:rPr>
        <w:t xml:space="preserve"> 90.775,00 zł. Pomoc udzielona przez Powiat Leski.</w:t>
      </w:r>
    </w:p>
    <w:p w14:paraId="28317611" w14:textId="77777777" w:rsidR="00AE7A9D" w:rsidRPr="00C850F4" w:rsidRDefault="00AE7A9D" w:rsidP="00063EFF">
      <w:pPr>
        <w:numPr>
          <w:ilvl w:val="0"/>
          <w:numId w:val="771"/>
        </w:numPr>
        <w:tabs>
          <w:tab w:val="left" w:pos="0"/>
        </w:tabs>
        <w:spacing w:after="0" w:line="360" w:lineRule="auto"/>
        <w:ind w:left="851"/>
        <w:contextualSpacing/>
        <w:jc w:val="both"/>
        <w:rPr>
          <w:rFonts w:ascii="Arial" w:eastAsia="Times New Roman" w:hAnsi="Arial" w:cs="Arial"/>
          <w:color w:val="000000" w:themeColor="text1"/>
          <w:sz w:val="24"/>
          <w:szCs w:val="24"/>
        </w:rPr>
      </w:pPr>
      <w:bookmarkStart w:id="7" w:name="_Hlk222399960"/>
      <w:r w:rsidRPr="00C850F4">
        <w:rPr>
          <w:rFonts w:ascii="Arial" w:eastAsia="Times New Roman" w:hAnsi="Arial" w:cs="Arial"/>
          <w:color w:val="000000" w:themeColor="text1"/>
          <w:sz w:val="24"/>
          <w:szCs w:val="24"/>
        </w:rPr>
        <w:t xml:space="preserve">realizację inwestycji pn. „Poprawa bezpieczeństwa niechronionych uczestników ruchu poprzez rozbudowę/przebudowę odcinków dróg </w:t>
      </w:r>
      <w:r w:rsidRPr="00C850F4">
        <w:rPr>
          <w:rFonts w:ascii="Arial" w:eastAsia="Times New Roman" w:hAnsi="Arial" w:cs="Arial"/>
          <w:color w:val="000000" w:themeColor="text1"/>
          <w:sz w:val="24"/>
          <w:szCs w:val="24"/>
        </w:rPr>
        <w:lastRenderedPageBreak/>
        <w:t xml:space="preserve">wojewódzkich polegającą na budowie dróg dla pieszych oraz dróg dla pieszych i rowerów na terenie województwa podkarpackiego” </w:t>
      </w:r>
      <w:r>
        <w:rPr>
          <w:rFonts w:ascii="Arial" w:eastAsia="Times New Roman" w:hAnsi="Arial" w:cs="Arial"/>
          <w:color w:val="000000" w:themeColor="text1"/>
          <w:sz w:val="24"/>
          <w:szCs w:val="24"/>
        </w:rPr>
        <w:t>-</w:t>
      </w:r>
      <w:r w:rsidRPr="00C850F4">
        <w:rPr>
          <w:rFonts w:ascii="Arial" w:eastAsia="Times New Roman" w:hAnsi="Arial" w:cs="Arial"/>
          <w:color w:val="000000" w:themeColor="text1"/>
          <w:sz w:val="24"/>
          <w:szCs w:val="24"/>
        </w:rPr>
        <w:t xml:space="preserve"> 500.000,00 zł</w:t>
      </w:r>
      <w:r w:rsidRPr="00C850F4">
        <w:rPr>
          <w:rFonts w:ascii="Arial" w:eastAsia="Calibri" w:hAnsi="Arial" w:cs="Arial"/>
          <w:color w:val="000000" w:themeColor="text1"/>
          <w:sz w:val="24"/>
          <w:szCs w:val="24"/>
        </w:rPr>
        <w:t>.</w:t>
      </w:r>
      <w:r w:rsidRPr="00C850F4">
        <w:rPr>
          <w:rFonts w:ascii="Arial" w:eastAsia="Times New Roman" w:hAnsi="Arial" w:cs="Arial"/>
          <w:color w:val="000000" w:themeColor="text1"/>
          <w:sz w:val="24"/>
          <w:szCs w:val="24"/>
        </w:rPr>
        <w:t xml:space="preserve"> </w:t>
      </w:r>
    </w:p>
    <w:p w14:paraId="0C8B230D" w14:textId="77777777" w:rsidR="00AE7A9D" w:rsidRPr="00C850F4" w:rsidRDefault="00AE7A9D" w:rsidP="00AE7A9D">
      <w:pPr>
        <w:tabs>
          <w:tab w:val="left" w:pos="0"/>
        </w:tabs>
        <w:spacing w:after="0" w:line="360" w:lineRule="auto"/>
        <w:ind w:left="851"/>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Szczegółowy wykaz pomocy finansowej przedstawiono w objaśnieniach do wykonania wydatków rozdziału 60013.</w:t>
      </w:r>
    </w:p>
    <w:bookmarkEnd w:id="7"/>
    <w:p w14:paraId="50CC5807" w14:textId="77777777" w:rsidR="00AE7A9D" w:rsidRPr="00C850F4" w:rsidRDefault="00AE7A9D" w:rsidP="00063EFF">
      <w:pPr>
        <w:numPr>
          <w:ilvl w:val="0"/>
          <w:numId w:val="771"/>
        </w:numPr>
        <w:tabs>
          <w:tab w:val="left" w:pos="0"/>
        </w:tabs>
        <w:spacing w:after="0" w:line="360" w:lineRule="auto"/>
        <w:ind w:left="851" w:hanging="284"/>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realizację inwestycji pn. „Budowa drogi wojewódzkiej obsługującej Tarnobrzeską Specjalną Strefę Ekonomiczną EURO-PARK </w:t>
      </w:r>
      <w:proofErr w:type="spellStart"/>
      <w:r w:rsidRPr="00C850F4">
        <w:rPr>
          <w:rFonts w:ascii="Arial" w:eastAsia="Times New Roman" w:hAnsi="Arial" w:cs="Arial"/>
          <w:color w:val="000000" w:themeColor="text1"/>
          <w:sz w:val="24"/>
          <w:szCs w:val="24"/>
        </w:rPr>
        <w:t>Wisłosan</w:t>
      </w:r>
      <w:proofErr w:type="spellEnd"/>
      <w:r w:rsidRPr="00C850F4">
        <w:rPr>
          <w:rFonts w:ascii="Arial" w:eastAsia="Times New Roman" w:hAnsi="Arial" w:cs="Arial"/>
          <w:color w:val="000000" w:themeColor="text1"/>
          <w:sz w:val="24"/>
          <w:szCs w:val="24"/>
        </w:rPr>
        <w:t xml:space="preserve"> oraz Strategiczny Park Inwestycyjny w Stalowej Woli” </w:t>
      </w:r>
      <w:r>
        <w:rPr>
          <w:rFonts w:ascii="Arial" w:eastAsia="Times New Roman" w:hAnsi="Arial" w:cs="Arial"/>
          <w:color w:val="000000" w:themeColor="text1"/>
          <w:sz w:val="24"/>
          <w:szCs w:val="24"/>
        </w:rPr>
        <w:t>-</w:t>
      </w:r>
      <w:r w:rsidRPr="00C850F4">
        <w:rPr>
          <w:rFonts w:ascii="Arial" w:eastAsia="Times New Roman" w:hAnsi="Arial" w:cs="Arial"/>
          <w:color w:val="000000" w:themeColor="text1"/>
          <w:sz w:val="24"/>
          <w:szCs w:val="24"/>
        </w:rPr>
        <w:t xml:space="preserve"> 3.189.177,73 zł</w:t>
      </w:r>
      <w:r w:rsidRPr="00C850F4">
        <w:rPr>
          <w:rFonts w:ascii="Arial" w:eastAsia="Calibri" w:hAnsi="Arial" w:cs="Arial"/>
          <w:color w:val="000000" w:themeColor="text1"/>
          <w:sz w:val="24"/>
          <w:szCs w:val="24"/>
        </w:rPr>
        <w:t>.</w:t>
      </w:r>
      <w:r w:rsidRPr="00C850F4">
        <w:rPr>
          <w:rFonts w:ascii="Arial" w:eastAsia="Times New Roman" w:hAnsi="Arial" w:cs="Arial"/>
          <w:color w:val="000000" w:themeColor="text1"/>
          <w:sz w:val="24"/>
          <w:szCs w:val="24"/>
        </w:rPr>
        <w:t xml:space="preserve"> </w:t>
      </w:r>
    </w:p>
    <w:p w14:paraId="4A59E81F" w14:textId="77777777" w:rsidR="00AE7A9D" w:rsidRPr="00C850F4" w:rsidRDefault="00AE7A9D" w:rsidP="00AE7A9D">
      <w:pPr>
        <w:tabs>
          <w:tab w:val="left" w:pos="0"/>
        </w:tabs>
        <w:spacing w:after="0" w:line="360" w:lineRule="auto"/>
        <w:ind w:left="851"/>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Szczegółowy wykaz pomocy finansowej przedstawiono w objaśnieniach do wykonania wydatków rozdziału 60013.</w:t>
      </w:r>
    </w:p>
    <w:p w14:paraId="762AD675" w14:textId="77777777" w:rsidR="00AE7A9D" w:rsidRPr="00C850F4" w:rsidRDefault="00AE7A9D" w:rsidP="00063EFF">
      <w:pPr>
        <w:numPr>
          <w:ilvl w:val="0"/>
          <w:numId w:val="774"/>
        </w:numPr>
        <w:spacing w:after="0" w:line="360" w:lineRule="auto"/>
        <w:ind w:left="851" w:hanging="283"/>
        <w:contextualSpacing/>
        <w:jc w:val="both"/>
        <w:rPr>
          <w:rFonts w:ascii="Arial" w:eastAsia="Times New Roman" w:hAnsi="Arial" w:cs="Arial"/>
          <w:strike/>
          <w:sz w:val="24"/>
          <w:szCs w:val="24"/>
        </w:rPr>
      </w:pPr>
      <w:r w:rsidRPr="00C850F4">
        <w:rPr>
          <w:rFonts w:ascii="Arial" w:eastAsia="Times New Roman" w:hAnsi="Arial" w:cs="Arial"/>
          <w:sz w:val="24"/>
          <w:szCs w:val="24"/>
        </w:rPr>
        <w:t xml:space="preserve">realizację inwestycji pn.: „Przebudowa / rozbudowa drogi wojewódzkiej nr 881 na odcinku Kańczuga - Pruchnik – etap II” </w:t>
      </w:r>
      <w:r>
        <w:rPr>
          <w:rFonts w:ascii="Arial" w:eastAsia="Times New Roman" w:hAnsi="Arial" w:cs="Arial"/>
          <w:sz w:val="24"/>
          <w:szCs w:val="24"/>
        </w:rPr>
        <w:t>-</w:t>
      </w:r>
      <w:r w:rsidRPr="00C850F4">
        <w:rPr>
          <w:rFonts w:ascii="Arial" w:eastAsia="Times New Roman" w:hAnsi="Arial" w:cs="Arial"/>
          <w:sz w:val="24"/>
          <w:szCs w:val="24"/>
        </w:rPr>
        <w:t xml:space="preserve"> 27.265,03 zł.</w:t>
      </w:r>
      <w:r w:rsidRPr="00C850F4">
        <w:rPr>
          <w:rFonts w:ascii="Arial" w:eastAsia="Times New Roman" w:hAnsi="Arial" w:cs="Arial"/>
          <w:b/>
          <w:sz w:val="24"/>
          <w:szCs w:val="24"/>
        </w:rPr>
        <w:t xml:space="preserve"> </w:t>
      </w:r>
      <w:r w:rsidRPr="00C850F4">
        <w:rPr>
          <w:rFonts w:ascii="Arial" w:eastAsia="Times New Roman" w:hAnsi="Arial" w:cs="Arial"/>
          <w:sz w:val="24"/>
          <w:szCs w:val="24"/>
        </w:rPr>
        <w:t>Pomoc udzielona przez Miasto i Gminę Kańczuga.</w:t>
      </w:r>
    </w:p>
    <w:p w14:paraId="6472479A" w14:textId="77777777" w:rsidR="00AE7A9D" w:rsidRPr="00C850F4" w:rsidRDefault="00AE7A9D" w:rsidP="00063EFF">
      <w:pPr>
        <w:numPr>
          <w:ilvl w:val="0"/>
          <w:numId w:val="774"/>
        </w:numPr>
        <w:spacing w:after="0" w:line="360" w:lineRule="auto"/>
        <w:ind w:left="851" w:hanging="283"/>
        <w:contextualSpacing/>
        <w:jc w:val="both"/>
        <w:rPr>
          <w:rFonts w:ascii="Arial" w:eastAsia="Times New Roman" w:hAnsi="Arial" w:cs="Arial"/>
          <w:strike/>
          <w:sz w:val="24"/>
          <w:szCs w:val="24"/>
        </w:rPr>
      </w:pPr>
      <w:r w:rsidRPr="00C850F4">
        <w:rPr>
          <w:rFonts w:ascii="Arial" w:eastAsia="Times New Roman" w:hAnsi="Arial" w:cs="Arial"/>
          <w:sz w:val="24"/>
          <w:szCs w:val="24"/>
        </w:rPr>
        <w:t xml:space="preserve">realizację inwestycji pn.: „Przebudowa rowu polegająca na budowie 3 przepustów z klapami zwrotnymi w ciągu rowów ziemnych, przydrożnych, odwadniających drogę wojewódzką Nr 872 w rejonie mostu nad rzeką Łęg w m. Przyszów, Gmina Bojanów” </w:t>
      </w:r>
      <w:r>
        <w:rPr>
          <w:rFonts w:ascii="Arial" w:eastAsia="Times New Roman" w:hAnsi="Arial" w:cs="Arial"/>
          <w:sz w:val="24"/>
          <w:szCs w:val="24"/>
        </w:rPr>
        <w:t>-</w:t>
      </w:r>
      <w:r w:rsidRPr="00C850F4">
        <w:rPr>
          <w:rFonts w:ascii="Arial" w:eastAsia="Times New Roman" w:hAnsi="Arial" w:cs="Arial"/>
          <w:sz w:val="24"/>
          <w:szCs w:val="24"/>
        </w:rPr>
        <w:t xml:space="preserve"> 27.793,17 zł. Pomoc udzielona przez Gminę Bojanów.</w:t>
      </w:r>
    </w:p>
    <w:p w14:paraId="0F31DDF4" w14:textId="231D3446" w:rsidR="00AE7A9D" w:rsidRPr="00C850F4" w:rsidRDefault="00AE7A9D" w:rsidP="00063EFF">
      <w:pPr>
        <w:numPr>
          <w:ilvl w:val="0"/>
          <w:numId w:val="770"/>
        </w:numPr>
        <w:spacing w:after="0" w:line="360" w:lineRule="auto"/>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środków z Rządowego Funduszu Rozwoju Dróg – 238.822.587,55 zł </w:t>
      </w:r>
      <w:bookmarkStart w:id="8" w:name="_Hlk159410018"/>
      <w:r w:rsidR="0016756E">
        <w:rPr>
          <w:rFonts w:ascii="Arial" w:eastAsia="Times New Roman" w:hAnsi="Arial" w:cs="Arial"/>
          <w:color w:val="000000" w:themeColor="text1"/>
          <w:sz w:val="24"/>
          <w:szCs w:val="24"/>
        </w:rPr>
        <w:br/>
      </w:r>
      <w:r w:rsidRPr="00C850F4">
        <w:rPr>
          <w:rFonts w:ascii="Arial" w:eastAsia="Times New Roman" w:hAnsi="Arial" w:cs="Arial"/>
          <w:color w:val="000000" w:themeColor="text1"/>
          <w:sz w:val="24"/>
          <w:szCs w:val="24"/>
        </w:rPr>
        <w:t xml:space="preserve">z przeznaczeniem na realizację inwestycji pn.: </w:t>
      </w:r>
      <w:bookmarkEnd w:id="8"/>
    </w:p>
    <w:p w14:paraId="071C888D" w14:textId="77777777" w:rsidR="00AE7A9D" w:rsidRPr="00C850F4" w:rsidRDefault="00AE7A9D" w:rsidP="00063EFF">
      <w:pPr>
        <w:numPr>
          <w:ilvl w:val="1"/>
          <w:numId w:val="767"/>
        </w:numPr>
        <w:tabs>
          <w:tab w:val="num" w:pos="1134"/>
        </w:tabs>
        <w:spacing w:after="0" w:line="360" w:lineRule="auto"/>
        <w:ind w:left="851" w:hanging="284"/>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„Rozbudowa drogi wojewódzkiej Nr 872 na odcinku od skrzyżowania z DK 9 w Nowej Dębie do skrzyżowania z DK 77 w Nisku wraz z niezbędną infrastrukturą techniczną, budowlami i urządzeniami budowlanymi” – 84.632.635,32 zł (rozdz. 60013 § 6290),  </w:t>
      </w:r>
    </w:p>
    <w:p w14:paraId="6CAF3175" w14:textId="77777777" w:rsidR="00AE7A9D" w:rsidRPr="00C850F4" w:rsidRDefault="00AE7A9D" w:rsidP="00063EFF">
      <w:pPr>
        <w:numPr>
          <w:ilvl w:val="1"/>
          <w:numId w:val="767"/>
        </w:numPr>
        <w:tabs>
          <w:tab w:val="num" w:pos="1134"/>
        </w:tabs>
        <w:spacing w:after="0" w:line="360" w:lineRule="auto"/>
        <w:ind w:left="851" w:hanging="284"/>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„Budowa obwodnicy Leska w ciągu DW 894 od DK 84 w m. Postołów do DW 894 w m. Huzele” – 969.221,55 </w:t>
      </w:r>
      <w:r>
        <w:rPr>
          <w:rFonts w:ascii="Arial" w:eastAsia="Times New Roman" w:hAnsi="Arial" w:cs="Arial"/>
          <w:color w:val="000000" w:themeColor="text1"/>
          <w:sz w:val="24"/>
          <w:szCs w:val="24"/>
        </w:rPr>
        <w:t xml:space="preserve">zł </w:t>
      </w:r>
      <w:r w:rsidRPr="00C850F4">
        <w:rPr>
          <w:rFonts w:ascii="Arial" w:eastAsia="Times New Roman" w:hAnsi="Arial" w:cs="Arial"/>
          <w:color w:val="000000" w:themeColor="text1"/>
          <w:sz w:val="24"/>
          <w:szCs w:val="24"/>
        </w:rPr>
        <w:t xml:space="preserve">(rozdz. 60013 § 6290),  </w:t>
      </w:r>
    </w:p>
    <w:p w14:paraId="1809441A" w14:textId="77777777" w:rsidR="00AE7A9D" w:rsidRPr="00C850F4" w:rsidRDefault="00AE7A9D" w:rsidP="00063EFF">
      <w:pPr>
        <w:numPr>
          <w:ilvl w:val="1"/>
          <w:numId w:val="767"/>
        </w:numPr>
        <w:spacing w:after="0" w:line="360" w:lineRule="auto"/>
        <w:ind w:left="851" w:hanging="284"/>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„Budowa nowego odcinka drogi wojewódzkiej nr 865 wraz z rozbudową węzła drogowego w ciągu DK 94 (obwodnicy Jarosławia) i budową mostu na rzece San w m. Munina i Sobiecin” – 39.284.421,41 zł (rozdz. 60013 § 6290),</w:t>
      </w:r>
    </w:p>
    <w:p w14:paraId="368650D1" w14:textId="77777777" w:rsidR="00AE7A9D" w:rsidRPr="00C850F4" w:rsidRDefault="00AE7A9D" w:rsidP="00063EFF">
      <w:pPr>
        <w:numPr>
          <w:ilvl w:val="1"/>
          <w:numId w:val="767"/>
        </w:numPr>
        <w:tabs>
          <w:tab w:val="num" w:pos="993"/>
        </w:tabs>
        <w:spacing w:after="0" w:line="360" w:lineRule="auto"/>
        <w:ind w:left="851" w:hanging="284"/>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 „Budowa nowego odcinka drogi wojewódzkiej nr 855 Zaklików - Stalowa Wola wraz z budową mostu na rzece San oraz budową, przebudową niezbędnej infrastruktury technicznej budowli i urządzeń budowlanych w miejscowościach Stalowa Wola, Brandwica i Rzeczyca Dług” – 105.810.966,00 zł (rozdz. 60013 § 6290),</w:t>
      </w:r>
    </w:p>
    <w:p w14:paraId="59D744AE" w14:textId="77777777" w:rsidR="00AE7A9D" w:rsidRPr="00C850F4" w:rsidRDefault="00AE7A9D" w:rsidP="00063EFF">
      <w:pPr>
        <w:numPr>
          <w:ilvl w:val="1"/>
          <w:numId w:val="767"/>
        </w:numPr>
        <w:spacing w:after="0" w:line="360" w:lineRule="auto"/>
        <w:ind w:left="851" w:hanging="284"/>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lastRenderedPageBreak/>
        <w:t>„Poprawa bezpieczeństwa niechronionych uczestników ruchu poprzez rozbudowę/przebudowę odcinków dróg wojewódzkich polegającą na budowie dróg dla pieszych oraz dróg dla pieszych i rowerów na terenie województwa podkarpackiego” – 7.424.243,27 zł (rozdz. 60013 § 6290),</w:t>
      </w:r>
    </w:p>
    <w:p w14:paraId="3272B07D" w14:textId="77777777" w:rsidR="00AE7A9D" w:rsidRPr="00C850F4" w:rsidRDefault="00AE7A9D" w:rsidP="00063EFF">
      <w:pPr>
        <w:numPr>
          <w:ilvl w:val="1"/>
          <w:numId w:val="767"/>
        </w:numPr>
        <w:spacing w:after="0" w:line="360" w:lineRule="auto"/>
        <w:ind w:left="851" w:hanging="284"/>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 „Budowa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 – 701.100,00 zł (§ 6290: rozdz. 60013 – 67.630,22 zł, rozdz. 60014 – 27.052,05 zł, rozdz. 60016 – 606.417,73),</w:t>
      </w:r>
    </w:p>
    <w:p w14:paraId="74E966C0" w14:textId="77777777" w:rsidR="00AE7A9D" w:rsidRPr="00C850F4" w:rsidRDefault="00AE7A9D" w:rsidP="00063EFF">
      <w:pPr>
        <w:numPr>
          <w:ilvl w:val="0"/>
          <w:numId w:val="770"/>
        </w:numPr>
        <w:spacing w:after="0" w:line="360" w:lineRule="auto"/>
        <w:contextualSpacing/>
        <w:jc w:val="both"/>
        <w:rPr>
          <w:rFonts w:ascii="Arial" w:eastAsia="Times New Roman" w:hAnsi="Arial" w:cs="Arial"/>
          <w:color w:val="000000" w:themeColor="text1"/>
          <w:sz w:val="24"/>
          <w:szCs w:val="24"/>
        </w:rPr>
      </w:pPr>
      <w:r w:rsidRPr="00C850F4">
        <w:rPr>
          <w:rFonts w:ascii="Arial" w:eastAsia="Times New Roman" w:hAnsi="Arial" w:cs="Arial"/>
          <w:color w:val="000000" w:themeColor="text1"/>
          <w:sz w:val="24"/>
          <w:szCs w:val="24"/>
        </w:rPr>
        <w:t xml:space="preserve">środków z Rządowego Funduszu Polski Ład: Program Inwestycji Strategicznych </w:t>
      </w:r>
      <w:r>
        <w:rPr>
          <w:rFonts w:ascii="Arial" w:eastAsia="Times New Roman" w:hAnsi="Arial" w:cs="Arial"/>
          <w:color w:val="000000" w:themeColor="text1"/>
          <w:sz w:val="24"/>
          <w:szCs w:val="24"/>
        </w:rPr>
        <w:t>w kwocie</w:t>
      </w:r>
      <w:r w:rsidRPr="00C850F4">
        <w:rPr>
          <w:rFonts w:ascii="Arial" w:eastAsia="Times New Roman" w:hAnsi="Arial" w:cs="Arial"/>
          <w:color w:val="000000" w:themeColor="text1"/>
          <w:sz w:val="24"/>
          <w:szCs w:val="24"/>
        </w:rPr>
        <w:t xml:space="preserve"> 39.402.239,33 zł (rozdz. 60013 § 6370) z przeznaczeniem na realizację inwestycji pn.:</w:t>
      </w:r>
    </w:p>
    <w:p w14:paraId="3917CE8F" w14:textId="77777777" w:rsidR="00AE7A9D" w:rsidRPr="00C850F4" w:rsidRDefault="00AE7A9D" w:rsidP="00063EFF">
      <w:pPr>
        <w:numPr>
          <w:ilvl w:val="0"/>
          <w:numId w:val="775"/>
        </w:numPr>
        <w:spacing w:after="0" w:line="360" w:lineRule="auto"/>
        <w:ind w:left="851" w:hanging="284"/>
        <w:jc w:val="both"/>
        <w:rPr>
          <w:rFonts w:ascii="Arial" w:eastAsia="Times New Roman" w:hAnsi="Arial" w:cs="Arial"/>
          <w:sz w:val="24"/>
          <w:szCs w:val="24"/>
        </w:rPr>
      </w:pPr>
      <w:r w:rsidRPr="00C850F4">
        <w:rPr>
          <w:rFonts w:ascii="Arial" w:eastAsia="Times New Roman" w:hAnsi="Arial" w:cs="Arial"/>
          <w:sz w:val="24"/>
          <w:szCs w:val="24"/>
        </w:rPr>
        <w:t xml:space="preserve">„Rozbudowa DW 986 wraz z budową wiaduktu w m. Ropczyce nad linią kolejową 91” </w:t>
      </w:r>
      <w:r>
        <w:rPr>
          <w:rFonts w:ascii="Arial" w:eastAsia="Times New Roman" w:hAnsi="Arial" w:cs="Arial"/>
          <w:sz w:val="24"/>
          <w:szCs w:val="24"/>
        </w:rPr>
        <w:t>-</w:t>
      </w:r>
      <w:r w:rsidRPr="00C850F4">
        <w:rPr>
          <w:rFonts w:ascii="Arial" w:eastAsia="Times New Roman" w:hAnsi="Arial" w:cs="Arial"/>
          <w:sz w:val="24"/>
          <w:szCs w:val="24"/>
        </w:rPr>
        <w:t xml:space="preserve"> 28.231.011,10 zł,</w:t>
      </w:r>
    </w:p>
    <w:p w14:paraId="615C12B2" w14:textId="77777777" w:rsidR="00AE7A9D" w:rsidRPr="00C850F4" w:rsidRDefault="00AE7A9D" w:rsidP="00063EFF">
      <w:pPr>
        <w:numPr>
          <w:ilvl w:val="0"/>
          <w:numId w:val="775"/>
        </w:numPr>
        <w:spacing w:after="0" w:line="360" w:lineRule="auto"/>
        <w:ind w:left="851" w:hanging="284"/>
        <w:jc w:val="both"/>
        <w:rPr>
          <w:rFonts w:ascii="Arial" w:eastAsia="Times New Roman" w:hAnsi="Arial" w:cs="Arial"/>
          <w:color w:val="FF0000"/>
          <w:sz w:val="24"/>
          <w:szCs w:val="24"/>
        </w:rPr>
      </w:pPr>
      <w:r w:rsidRPr="00C850F4">
        <w:rPr>
          <w:rFonts w:ascii="Times New Roman" w:eastAsia="Times New Roman" w:hAnsi="Times New Roman" w:cs="Times New Roman"/>
          <w:sz w:val="24"/>
          <w:szCs w:val="24"/>
        </w:rPr>
        <w:t>„</w:t>
      </w:r>
      <w:r w:rsidRPr="00C850F4">
        <w:rPr>
          <w:rFonts w:ascii="Arial" w:eastAsia="Times New Roman" w:hAnsi="Arial" w:cs="Arial"/>
          <w:sz w:val="24"/>
          <w:szCs w:val="24"/>
        </w:rPr>
        <w:t xml:space="preserve">Przebudowa/rozbudowa drogi wojewódzkiej nr 865 na odcinku od końca obwodnicy Narola do granicy województwa” </w:t>
      </w:r>
      <w:r>
        <w:rPr>
          <w:rFonts w:ascii="Arial" w:eastAsia="Times New Roman" w:hAnsi="Arial" w:cs="Arial"/>
          <w:sz w:val="24"/>
          <w:szCs w:val="24"/>
        </w:rPr>
        <w:t>-</w:t>
      </w:r>
      <w:r w:rsidRPr="00C850F4">
        <w:rPr>
          <w:rFonts w:ascii="Arial" w:eastAsia="Times New Roman" w:hAnsi="Arial" w:cs="Arial"/>
          <w:sz w:val="24"/>
          <w:szCs w:val="24"/>
        </w:rPr>
        <w:t xml:space="preserve"> 11.171.228,23 zł.</w:t>
      </w:r>
    </w:p>
    <w:p w14:paraId="24463332" w14:textId="55A2A530" w:rsidR="00AE7A9D" w:rsidRPr="00C850F4" w:rsidRDefault="00AE7A9D" w:rsidP="00063EFF">
      <w:pPr>
        <w:numPr>
          <w:ilvl w:val="0"/>
          <w:numId w:val="770"/>
        </w:numPr>
        <w:tabs>
          <w:tab w:val="left" w:pos="0"/>
        </w:tabs>
        <w:spacing w:after="0" w:line="360" w:lineRule="auto"/>
        <w:contextualSpacing/>
        <w:jc w:val="both"/>
        <w:rPr>
          <w:rFonts w:ascii="Arial" w:eastAsia="Times New Roman" w:hAnsi="Arial" w:cs="Arial"/>
          <w:color w:val="FF0000"/>
          <w:sz w:val="24"/>
          <w:szCs w:val="24"/>
        </w:rPr>
      </w:pPr>
      <w:r w:rsidRPr="00C850F4">
        <w:rPr>
          <w:rFonts w:ascii="Arial" w:eastAsia="Times New Roman" w:hAnsi="Arial" w:cs="Arial"/>
          <w:color w:val="000000" w:themeColor="text1"/>
          <w:sz w:val="24"/>
          <w:szCs w:val="24"/>
        </w:rPr>
        <w:t xml:space="preserve">dochodów zrealizowanych przez Podkarpacki Zarząd Dróg Wojewódzkich </w:t>
      </w:r>
      <w:r w:rsidRPr="00C850F4">
        <w:rPr>
          <w:rFonts w:ascii="Arial" w:eastAsia="Times New Roman" w:hAnsi="Arial" w:cs="Arial"/>
          <w:color w:val="000000" w:themeColor="text1"/>
          <w:sz w:val="24"/>
          <w:szCs w:val="24"/>
        </w:rPr>
        <w:br/>
        <w:t xml:space="preserve">w Rzeszowie z tytułu sprzedaży </w:t>
      </w:r>
      <w:r>
        <w:rPr>
          <w:rFonts w:ascii="Arial" w:eastAsia="Times New Roman" w:hAnsi="Arial" w:cs="Arial"/>
          <w:color w:val="000000" w:themeColor="text1"/>
          <w:sz w:val="24"/>
          <w:szCs w:val="24"/>
        </w:rPr>
        <w:t xml:space="preserve">zbędnych </w:t>
      </w:r>
      <w:r w:rsidRPr="00C850F4">
        <w:rPr>
          <w:rFonts w:ascii="Arial" w:eastAsia="Times New Roman" w:hAnsi="Arial" w:cs="Arial"/>
          <w:color w:val="000000" w:themeColor="text1"/>
          <w:sz w:val="24"/>
          <w:szCs w:val="24"/>
        </w:rPr>
        <w:t xml:space="preserve">składników majątkowych (tj. drewna pochodzącego z wycinki drzew w pasie drogowym, złomu oraz wyeksploatowanych </w:t>
      </w:r>
      <w:r w:rsidRPr="00C850F4">
        <w:rPr>
          <w:rFonts w:ascii="Arial" w:eastAsia="Calibri" w:hAnsi="Arial" w:cs="Arial"/>
          <w:color w:val="000000" w:themeColor="text1"/>
          <w:sz w:val="24"/>
          <w:szCs w:val="24"/>
        </w:rPr>
        <w:t>środków trwałych</w:t>
      </w:r>
      <w:r w:rsidRPr="00C850F4">
        <w:rPr>
          <w:rFonts w:ascii="Arial" w:eastAsia="Times New Roman" w:hAnsi="Arial" w:cs="Arial"/>
          <w:color w:val="000000" w:themeColor="text1"/>
          <w:sz w:val="24"/>
          <w:szCs w:val="24"/>
        </w:rPr>
        <w:t xml:space="preserve">) w kwocie 484.225,55 zł (rozdz. 60013 </w:t>
      </w:r>
      <w:r w:rsidR="0016756E">
        <w:rPr>
          <w:rFonts w:ascii="Arial" w:eastAsia="Times New Roman" w:hAnsi="Arial" w:cs="Arial"/>
          <w:color w:val="000000" w:themeColor="text1"/>
          <w:sz w:val="24"/>
          <w:szCs w:val="24"/>
        </w:rPr>
        <w:br/>
      </w:r>
      <w:r w:rsidRPr="00C850F4">
        <w:rPr>
          <w:rFonts w:ascii="Arial" w:eastAsia="Times New Roman" w:hAnsi="Arial" w:cs="Arial"/>
          <w:color w:val="000000" w:themeColor="text1"/>
          <w:sz w:val="24"/>
          <w:szCs w:val="24"/>
        </w:rPr>
        <w:t>§ 0870),</w:t>
      </w:r>
    </w:p>
    <w:p w14:paraId="3426DAA9" w14:textId="77777777" w:rsidR="00AE7A9D" w:rsidRPr="00C850F4" w:rsidRDefault="00AE7A9D" w:rsidP="00AE7A9D">
      <w:pPr>
        <w:spacing w:after="0" w:line="360" w:lineRule="auto"/>
        <w:jc w:val="both"/>
        <w:rPr>
          <w:rFonts w:ascii="Arial" w:eastAsia="Times New Roman" w:hAnsi="Arial" w:cs="Arial"/>
          <w:color w:val="000000" w:themeColor="text1"/>
          <w:sz w:val="24"/>
          <w:szCs w:val="24"/>
          <w:lang w:eastAsia="pl-PL"/>
        </w:rPr>
      </w:pPr>
      <w:r w:rsidRPr="00C850F4">
        <w:rPr>
          <w:rFonts w:ascii="Arial" w:eastAsia="Times New Roman" w:hAnsi="Arial" w:cs="Arial"/>
          <w:color w:val="000000" w:themeColor="text1"/>
          <w:sz w:val="24"/>
          <w:szCs w:val="24"/>
          <w:lang w:eastAsia="pl-PL"/>
        </w:rPr>
        <w:t>Poziom wykonania dochodów z tytułu dotacji celowych z budżetu państwa oraz środków z budżetu UE uzależniony jest od realizacji wydatków nimi finansowanych.</w:t>
      </w:r>
    </w:p>
    <w:p w14:paraId="519F4289" w14:textId="77777777" w:rsidR="00AE7A9D" w:rsidRDefault="00AE7A9D" w:rsidP="00AE7A9D">
      <w:pPr>
        <w:keepNext/>
        <w:keepLines/>
        <w:spacing w:after="0" w:line="360" w:lineRule="auto"/>
        <w:outlineLvl w:val="0"/>
        <w:rPr>
          <w:rFonts w:ascii="Arial" w:eastAsia="Times New Roman" w:hAnsi="Arial" w:cs="Arial"/>
          <w:b/>
          <w:sz w:val="24"/>
          <w:szCs w:val="24"/>
          <w:lang w:eastAsia="pl-PL"/>
        </w:rPr>
      </w:pPr>
    </w:p>
    <w:p w14:paraId="65C86400" w14:textId="77777777" w:rsidR="00AE7A9D" w:rsidRPr="00FA01CE" w:rsidRDefault="00AE7A9D" w:rsidP="00AE7A9D">
      <w:pPr>
        <w:keepNext/>
        <w:keepLines/>
        <w:spacing w:after="0" w:line="360" w:lineRule="auto"/>
        <w:outlineLvl w:val="0"/>
        <w:rPr>
          <w:rFonts w:ascii="Arial" w:eastAsia="Times New Roman" w:hAnsi="Arial" w:cs="Arial"/>
          <w:b/>
          <w:sz w:val="24"/>
          <w:szCs w:val="24"/>
          <w:lang w:eastAsia="pl-PL"/>
        </w:rPr>
      </w:pPr>
      <w:r w:rsidRPr="00FA01CE">
        <w:rPr>
          <w:rFonts w:ascii="Arial" w:eastAsia="Times New Roman" w:hAnsi="Arial" w:cs="Arial"/>
          <w:b/>
          <w:sz w:val="24"/>
          <w:szCs w:val="24"/>
          <w:lang w:eastAsia="pl-PL"/>
        </w:rPr>
        <w:t xml:space="preserve">DZIAŁ 630 </w:t>
      </w:r>
      <w:r w:rsidRPr="00FA01CE">
        <w:rPr>
          <w:rFonts w:ascii="Arial" w:eastAsia="Times New Roman" w:hAnsi="Arial" w:cs="Arial"/>
          <w:b/>
          <w:iCs/>
          <w:sz w:val="24"/>
          <w:szCs w:val="24"/>
          <w:lang w:eastAsia="pl-PL"/>
        </w:rPr>
        <w:t xml:space="preserve">– </w:t>
      </w:r>
      <w:r w:rsidRPr="00FA01CE">
        <w:rPr>
          <w:rFonts w:ascii="Arial" w:eastAsia="Times New Roman" w:hAnsi="Arial" w:cs="Arial"/>
          <w:b/>
          <w:sz w:val="24"/>
          <w:szCs w:val="24"/>
          <w:lang w:eastAsia="pl-PL"/>
        </w:rPr>
        <w:t>TURYSTYKA</w:t>
      </w:r>
    </w:p>
    <w:p w14:paraId="53B132DC" w14:textId="77777777" w:rsidR="00AE7A9D" w:rsidRPr="00FA01CE" w:rsidRDefault="00AE7A9D" w:rsidP="00AE7A9D">
      <w:pPr>
        <w:suppressAutoHyphens/>
        <w:autoSpaceDN w:val="0"/>
        <w:spacing w:after="0" w:line="360" w:lineRule="auto"/>
        <w:jc w:val="both"/>
        <w:textAlignment w:val="baseline"/>
        <w:rPr>
          <w:rFonts w:ascii="Arial" w:eastAsia="Times New Roman" w:hAnsi="Arial" w:cs="Arial"/>
          <w:sz w:val="24"/>
          <w:szCs w:val="24"/>
          <w:lang w:eastAsia="pl-PL"/>
        </w:rPr>
      </w:pPr>
      <w:r w:rsidRPr="00FA01CE">
        <w:rPr>
          <w:rFonts w:ascii="Arial" w:eastAsia="Times New Roman" w:hAnsi="Arial" w:cs="Arial"/>
          <w:sz w:val="24"/>
          <w:szCs w:val="24"/>
          <w:lang w:eastAsia="pl-PL"/>
        </w:rPr>
        <w:t>Planowane dochody bieżące w kwocie 78.000,</w:t>
      </w:r>
      <w:r>
        <w:rPr>
          <w:rFonts w:ascii="Arial" w:eastAsia="Times New Roman" w:hAnsi="Arial" w:cs="Arial"/>
          <w:sz w:val="24"/>
          <w:szCs w:val="24"/>
          <w:lang w:eastAsia="pl-PL"/>
        </w:rPr>
        <w:t>-</w:t>
      </w:r>
      <w:r w:rsidRPr="00FA01CE">
        <w:rPr>
          <w:rFonts w:ascii="Arial" w:eastAsia="Times New Roman" w:hAnsi="Arial" w:cs="Arial"/>
          <w:sz w:val="24"/>
          <w:szCs w:val="24"/>
          <w:lang w:eastAsia="pl-PL"/>
        </w:rPr>
        <w:t xml:space="preserve"> zł zostały zrealizowane w wysokości 91.410,83 zł, tj. 117,19 % planu i dotyczyły:</w:t>
      </w:r>
    </w:p>
    <w:p w14:paraId="4FF8FA1D" w14:textId="77777777" w:rsidR="00AE7A9D" w:rsidRPr="006003F3" w:rsidRDefault="00AE7A9D" w:rsidP="00063EFF">
      <w:pPr>
        <w:numPr>
          <w:ilvl w:val="0"/>
          <w:numId w:val="756"/>
        </w:numPr>
        <w:suppressAutoHyphens/>
        <w:autoSpaceDN w:val="0"/>
        <w:spacing w:after="0" w:line="360" w:lineRule="auto"/>
        <w:ind w:left="284" w:hanging="284"/>
        <w:jc w:val="both"/>
        <w:textAlignment w:val="baseline"/>
        <w:rPr>
          <w:rFonts w:ascii="Arial" w:eastAsia="Calibri" w:hAnsi="Arial" w:cs="Arial"/>
          <w:sz w:val="24"/>
          <w:szCs w:val="24"/>
          <w:lang w:eastAsia="pl-PL"/>
        </w:rPr>
      </w:pPr>
      <w:r w:rsidRPr="009C6082">
        <w:rPr>
          <w:rFonts w:ascii="Arial" w:hAnsi="Arial" w:cs="Arial"/>
          <w:sz w:val="24"/>
          <w:szCs w:val="24"/>
        </w:rPr>
        <w:t xml:space="preserve">wpływu </w:t>
      </w:r>
      <w:r w:rsidRPr="006003F3">
        <w:rPr>
          <w:rFonts w:ascii="Arial" w:hAnsi="Arial" w:cs="Arial"/>
          <w:sz w:val="24"/>
          <w:szCs w:val="24"/>
        </w:rPr>
        <w:t>kar z tytułu nieterminowej realizacji przedmiotu umowy w kwocie</w:t>
      </w:r>
      <w:r w:rsidRPr="006003F3">
        <w:rPr>
          <w:rFonts w:ascii="Arial" w:hAnsi="Arial" w:cs="Arial"/>
          <w:lang w:eastAsia="pl-PL"/>
        </w:rPr>
        <w:t xml:space="preserve"> 13.409,66 zł (rozdz. 63003 § 0950),</w:t>
      </w:r>
    </w:p>
    <w:p w14:paraId="1D9FFC5C" w14:textId="77777777" w:rsidR="00AE7A9D" w:rsidRPr="006003F3" w:rsidRDefault="00AE7A9D" w:rsidP="00063EFF">
      <w:pPr>
        <w:pStyle w:val="Akapitzlist"/>
        <w:numPr>
          <w:ilvl w:val="0"/>
          <w:numId w:val="756"/>
        </w:numPr>
        <w:suppressAutoHyphens/>
        <w:autoSpaceDN w:val="0"/>
        <w:spacing w:line="360" w:lineRule="auto"/>
        <w:ind w:left="284" w:hanging="284"/>
        <w:jc w:val="both"/>
        <w:textAlignment w:val="baseline"/>
        <w:rPr>
          <w:rFonts w:ascii="Arial" w:hAnsi="Arial" w:cs="Arial"/>
          <w:lang w:eastAsia="pl-PL"/>
        </w:rPr>
      </w:pPr>
      <w:r w:rsidRPr="006003F3">
        <w:rPr>
          <w:rFonts w:ascii="Arial" w:hAnsi="Arial" w:cs="Arial"/>
          <w:lang w:eastAsia="pl-PL"/>
        </w:rPr>
        <w:t>zwrotu części niewykorzystanej dotacji od Fundacji Rzeszowskiej na realizację zadania z zakresu turystyki pn. „</w:t>
      </w:r>
      <w:proofErr w:type="spellStart"/>
      <w:r w:rsidRPr="006003F3">
        <w:rPr>
          <w:rFonts w:ascii="Arial" w:hAnsi="Arial" w:cs="Arial"/>
          <w:lang w:eastAsia="pl-PL"/>
        </w:rPr>
        <w:t>Resovianka</w:t>
      </w:r>
      <w:proofErr w:type="spellEnd"/>
      <w:r w:rsidRPr="006003F3">
        <w:rPr>
          <w:rFonts w:ascii="Arial" w:hAnsi="Arial" w:cs="Arial"/>
          <w:lang w:eastAsia="pl-PL"/>
        </w:rPr>
        <w:t xml:space="preserve"> 2024” w kwocie 1,17 zł (rozdz. 63003 § 2950),</w:t>
      </w:r>
    </w:p>
    <w:p w14:paraId="1DA11663" w14:textId="326B337A" w:rsidR="00AE7A9D" w:rsidRDefault="00AE7A9D" w:rsidP="00063EFF">
      <w:pPr>
        <w:pStyle w:val="Akapitzlist"/>
        <w:numPr>
          <w:ilvl w:val="0"/>
          <w:numId w:val="756"/>
        </w:numPr>
        <w:suppressAutoHyphens/>
        <w:autoSpaceDN w:val="0"/>
        <w:spacing w:line="360" w:lineRule="auto"/>
        <w:ind w:left="284" w:hanging="284"/>
        <w:jc w:val="both"/>
        <w:textAlignment w:val="baseline"/>
        <w:rPr>
          <w:rFonts w:ascii="Arial" w:hAnsi="Arial" w:cs="Arial"/>
          <w:lang w:eastAsia="pl-PL"/>
        </w:rPr>
      </w:pPr>
      <w:r w:rsidRPr="00FA01CE">
        <w:rPr>
          <w:rFonts w:ascii="Arial" w:hAnsi="Arial" w:cs="Arial"/>
          <w:lang w:eastAsia="pl-PL"/>
        </w:rPr>
        <w:lastRenderedPageBreak/>
        <w:t>dotacji celowej z budżetu państwa na sfinansowanie kosztów zadań z zakresu turystyki przejętych od administracji rządowej w związku ze zmianami w podziale zadań i kompetencji administracji terenowej w kwocie 78.000,00 zł (</w:t>
      </w:r>
      <w:r>
        <w:rPr>
          <w:rFonts w:ascii="Arial" w:hAnsi="Arial" w:cs="Arial"/>
          <w:lang w:eastAsia="pl-PL"/>
        </w:rPr>
        <w:t xml:space="preserve">rozdz. 63095 </w:t>
      </w:r>
      <w:r w:rsidR="0016756E">
        <w:rPr>
          <w:rFonts w:ascii="Arial" w:hAnsi="Arial" w:cs="Arial"/>
          <w:lang w:eastAsia="pl-PL"/>
        </w:rPr>
        <w:br/>
      </w:r>
      <w:r w:rsidRPr="00FA01CE">
        <w:rPr>
          <w:rFonts w:ascii="Arial" w:hAnsi="Arial" w:cs="Arial"/>
          <w:lang w:eastAsia="pl-PL"/>
        </w:rPr>
        <w:t>§ 2210)</w:t>
      </w:r>
      <w:r>
        <w:rPr>
          <w:rFonts w:ascii="Arial" w:hAnsi="Arial" w:cs="Arial"/>
          <w:lang w:eastAsia="pl-PL"/>
        </w:rPr>
        <w:t>.</w:t>
      </w:r>
    </w:p>
    <w:p w14:paraId="47E499F3" w14:textId="77777777" w:rsidR="00AE7A9D" w:rsidRPr="00FA01CE" w:rsidRDefault="00AE7A9D" w:rsidP="00AE7A9D">
      <w:pPr>
        <w:pStyle w:val="Akapitzlist"/>
        <w:suppressAutoHyphens/>
        <w:autoSpaceDN w:val="0"/>
        <w:spacing w:line="360" w:lineRule="auto"/>
        <w:ind w:left="284"/>
        <w:jc w:val="both"/>
        <w:textAlignment w:val="baseline"/>
        <w:rPr>
          <w:rFonts w:ascii="Arial" w:hAnsi="Arial" w:cs="Arial"/>
          <w:lang w:eastAsia="pl-PL"/>
        </w:rPr>
      </w:pPr>
    </w:p>
    <w:p w14:paraId="27F2CBC8" w14:textId="77777777" w:rsidR="00AE7A9D" w:rsidRPr="003935D7" w:rsidRDefault="00AE7A9D" w:rsidP="00AE7A9D">
      <w:pPr>
        <w:tabs>
          <w:tab w:val="left" w:pos="0"/>
        </w:tabs>
        <w:suppressAutoHyphens/>
        <w:autoSpaceDN w:val="0"/>
        <w:spacing w:after="0" w:line="360" w:lineRule="auto"/>
        <w:jc w:val="both"/>
        <w:textAlignment w:val="baseline"/>
        <w:rPr>
          <w:rFonts w:ascii="Arial" w:hAnsi="Arial" w:cs="Arial"/>
          <w:bCs/>
          <w:sz w:val="24"/>
          <w:szCs w:val="24"/>
        </w:rPr>
      </w:pPr>
      <w:r w:rsidRPr="003935D7">
        <w:rPr>
          <w:rFonts w:ascii="Arial" w:eastAsia="Times New Roman" w:hAnsi="Arial" w:cs="Arial"/>
          <w:b/>
          <w:sz w:val="24"/>
          <w:szCs w:val="24"/>
          <w:lang w:eastAsia="pl-PL"/>
        </w:rPr>
        <w:t>DZIAŁ 700 – GOSPODARKA MIESZKANIOWA</w:t>
      </w:r>
    </w:p>
    <w:p w14:paraId="28807C98" w14:textId="77777777" w:rsidR="00AE7A9D" w:rsidRPr="003935D7" w:rsidRDefault="00AE7A9D" w:rsidP="00AE7A9D">
      <w:pPr>
        <w:suppressAutoHyphens/>
        <w:autoSpaceDN w:val="0"/>
        <w:spacing w:after="0" w:line="360" w:lineRule="auto"/>
        <w:jc w:val="both"/>
        <w:textAlignment w:val="baseline"/>
        <w:rPr>
          <w:rFonts w:ascii="Arial" w:eastAsia="Times New Roman" w:hAnsi="Arial" w:cs="Arial"/>
          <w:sz w:val="24"/>
          <w:szCs w:val="24"/>
          <w:lang w:eastAsia="pl-PL"/>
        </w:rPr>
      </w:pPr>
      <w:r w:rsidRPr="003935D7">
        <w:rPr>
          <w:rFonts w:ascii="Arial" w:eastAsia="Times New Roman" w:hAnsi="Arial" w:cs="Arial"/>
          <w:sz w:val="24"/>
          <w:szCs w:val="24"/>
          <w:lang w:eastAsia="pl-PL"/>
        </w:rPr>
        <w:t>Planowane dochody w kwocie 1.199.848,</w:t>
      </w:r>
      <w:r>
        <w:rPr>
          <w:rFonts w:ascii="Arial" w:eastAsia="Times New Roman" w:hAnsi="Arial" w:cs="Arial"/>
          <w:sz w:val="24"/>
          <w:szCs w:val="24"/>
          <w:lang w:eastAsia="pl-PL"/>
        </w:rPr>
        <w:t>-</w:t>
      </w:r>
      <w:r w:rsidRPr="003935D7">
        <w:rPr>
          <w:rFonts w:ascii="Arial" w:eastAsia="Times New Roman" w:hAnsi="Arial" w:cs="Arial"/>
          <w:sz w:val="24"/>
          <w:szCs w:val="24"/>
          <w:lang w:eastAsia="pl-PL"/>
        </w:rPr>
        <w:t xml:space="preserve"> zł zostały zrealizowane w wysokości 1.950.472,61 zł (rozdz. 70005), tj. 162,56 % planu.</w:t>
      </w:r>
    </w:p>
    <w:p w14:paraId="64388AE3" w14:textId="77777777" w:rsidR="00AE7A9D" w:rsidRPr="001203C6" w:rsidRDefault="00AE7A9D" w:rsidP="00063EFF">
      <w:pPr>
        <w:numPr>
          <w:ilvl w:val="0"/>
          <w:numId w:val="752"/>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1203C6">
        <w:rPr>
          <w:rFonts w:ascii="Arial" w:eastAsia="Times New Roman" w:hAnsi="Arial" w:cs="Arial"/>
          <w:sz w:val="24"/>
          <w:szCs w:val="24"/>
          <w:lang w:eastAsia="pl-PL"/>
        </w:rPr>
        <w:t xml:space="preserve">Dochody bieżące zaplanowane w kwocie 699.288,00 zł zostały zrealizowane </w:t>
      </w:r>
      <w:r w:rsidRPr="001203C6">
        <w:rPr>
          <w:rFonts w:ascii="Arial" w:eastAsia="Times New Roman" w:hAnsi="Arial" w:cs="Arial"/>
          <w:sz w:val="24"/>
          <w:szCs w:val="24"/>
          <w:lang w:eastAsia="pl-PL"/>
        </w:rPr>
        <w:br/>
        <w:t>w wysokości 546.129,26 zł, tj. 78,10 % planu i dotyczyły:</w:t>
      </w:r>
    </w:p>
    <w:p w14:paraId="68352517" w14:textId="77777777" w:rsidR="00AE7A9D" w:rsidRPr="001C2870" w:rsidRDefault="00AE7A9D" w:rsidP="00063EFF">
      <w:pPr>
        <w:numPr>
          <w:ilvl w:val="0"/>
          <w:numId w:val="74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1C2870">
        <w:rPr>
          <w:rFonts w:ascii="Arial" w:eastAsia="Times New Roman" w:hAnsi="Arial" w:cs="Arial"/>
          <w:sz w:val="24"/>
          <w:szCs w:val="24"/>
          <w:lang w:eastAsia="pl-PL"/>
        </w:rPr>
        <w:t>wpływów z opłat za trwały zarząd, użytkowanie wieczyste i służebność mienia będącego w zasobie województwa w kwocie 355.854,83 zł (§ 0470 – 353.832,03 zł, § 0550 – 20.022,80 zł),</w:t>
      </w:r>
    </w:p>
    <w:p w14:paraId="59DCE282" w14:textId="04417276" w:rsidR="00AE7A9D" w:rsidRPr="006E11D1" w:rsidRDefault="00AE7A9D" w:rsidP="00063EFF">
      <w:pPr>
        <w:numPr>
          <w:ilvl w:val="0"/>
          <w:numId w:val="74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6E11D1">
        <w:rPr>
          <w:rFonts w:ascii="Arial" w:eastAsia="Times New Roman" w:hAnsi="Arial" w:cs="Arial"/>
          <w:sz w:val="24"/>
          <w:szCs w:val="24"/>
          <w:lang w:eastAsia="pl-PL"/>
        </w:rPr>
        <w:t xml:space="preserve">opłat z tytułu </w:t>
      </w:r>
      <w:r>
        <w:rPr>
          <w:rFonts w:ascii="Arial" w:eastAsia="Times New Roman" w:hAnsi="Arial" w:cs="Arial"/>
          <w:sz w:val="24"/>
          <w:szCs w:val="24"/>
          <w:lang w:eastAsia="pl-PL"/>
        </w:rPr>
        <w:t>najmu</w:t>
      </w:r>
      <w:r w:rsidRPr="006E11D1">
        <w:rPr>
          <w:rFonts w:ascii="Arial" w:eastAsia="Times New Roman" w:hAnsi="Arial" w:cs="Arial"/>
          <w:sz w:val="24"/>
          <w:szCs w:val="24"/>
          <w:lang w:eastAsia="pl-PL"/>
        </w:rPr>
        <w:t xml:space="preserve"> i dzierżawy nieruchomości w kwocie 2.163,17 zł (§ 0750),</w:t>
      </w:r>
    </w:p>
    <w:p w14:paraId="09EA786F" w14:textId="77777777" w:rsidR="00AE7A9D" w:rsidRPr="006E11D1" w:rsidRDefault="00AE7A9D" w:rsidP="00063EFF">
      <w:pPr>
        <w:numPr>
          <w:ilvl w:val="0"/>
          <w:numId w:val="74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6E11D1">
        <w:rPr>
          <w:rFonts w:ascii="Arial" w:eastAsia="Times New Roman" w:hAnsi="Arial" w:cs="Arial"/>
          <w:sz w:val="24"/>
          <w:szCs w:val="24"/>
          <w:lang w:eastAsia="pl-PL"/>
        </w:rPr>
        <w:t>wpływu odsetek od nieterminowych wpłat za użytkowanie nieruchomości stanowiących własność Województwa Podkarpackiego w kwocie 50,43 zł (§ 0920),</w:t>
      </w:r>
    </w:p>
    <w:p w14:paraId="031B00B0" w14:textId="5BA8026B" w:rsidR="00AE7A9D" w:rsidRPr="00915629" w:rsidRDefault="00AE7A9D" w:rsidP="00063EFF">
      <w:pPr>
        <w:numPr>
          <w:ilvl w:val="0"/>
          <w:numId w:val="747"/>
        </w:numPr>
        <w:tabs>
          <w:tab w:val="left" w:pos="567"/>
        </w:tabs>
        <w:suppressAutoHyphens/>
        <w:autoSpaceDN w:val="0"/>
        <w:spacing w:after="0" w:line="360" w:lineRule="auto"/>
        <w:ind w:left="567" w:hanging="283"/>
        <w:jc w:val="both"/>
        <w:textAlignment w:val="baseline"/>
        <w:rPr>
          <w:rFonts w:ascii="Arial" w:hAnsi="Arial" w:cs="Arial"/>
          <w:lang w:eastAsia="pl-PL"/>
        </w:rPr>
      </w:pPr>
      <w:r w:rsidRPr="006E11D1">
        <w:rPr>
          <w:rFonts w:ascii="Arial" w:hAnsi="Arial" w:cs="Arial"/>
          <w:bCs/>
          <w:sz w:val="24"/>
          <w:szCs w:val="24"/>
          <w:lang w:eastAsia="pl-PL"/>
        </w:rPr>
        <w:t xml:space="preserve">dochodów zrealizowanych przez Regionalny Ośrodek Polityki Społecznej </w:t>
      </w:r>
      <w:r w:rsidRPr="006E11D1">
        <w:rPr>
          <w:rFonts w:ascii="Arial" w:hAnsi="Arial" w:cs="Arial"/>
          <w:bCs/>
          <w:sz w:val="24"/>
          <w:szCs w:val="24"/>
          <w:lang w:eastAsia="pl-PL"/>
        </w:rPr>
        <w:br/>
        <w:t xml:space="preserve">w Rzeszowie z tytułu wynajmu mieszkań </w:t>
      </w:r>
      <w:r>
        <w:rPr>
          <w:rFonts w:ascii="Arial" w:hAnsi="Arial" w:cs="Arial"/>
          <w:bCs/>
          <w:sz w:val="24"/>
          <w:szCs w:val="24"/>
          <w:lang w:eastAsia="pl-PL"/>
        </w:rPr>
        <w:t xml:space="preserve">zakupionych w ramach projektu pn. „Zakup lokali mieszkalnych, ich wykończenie i wyposażenie, niezbędne do prawidłowego funkcjonowania i korzystania z infrastruktury objętej wsparciem” zrealizowanego ze </w:t>
      </w:r>
      <w:r w:rsidRPr="001138B1">
        <w:rPr>
          <w:rFonts w:ascii="Arial" w:hAnsi="Arial" w:cs="Arial"/>
          <w:bCs/>
          <w:sz w:val="24"/>
          <w:szCs w:val="24"/>
          <w:lang w:eastAsia="pl-PL"/>
        </w:rPr>
        <w:t xml:space="preserve">środków </w:t>
      </w:r>
      <w:r w:rsidRPr="001138B1">
        <w:rPr>
          <w:rFonts w:ascii="Arial" w:hAnsi="Arial" w:cs="Arial"/>
          <w:sz w:val="24"/>
          <w:szCs w:val="24"/>
          <w:lang w:eastAsia="pl-PL"/>
        </w:rPr>
        <w:t>Regionalnego Programu Operacyjnego Województwa Podkarpackiego na lata 2014-2020</w:t>
      </w:r>
      <w:r w:rsidRPr="001138B1">
        <w:rPr>
          <w:rFonts w:ascii="Arial" w:hAnsi="Arial" w:cs="Arial"/>
          <w:bCs/>
          <w:sz w:val="24"/>
          <w:szCs w:val="24"/>
          <w:lang w:eastAsia="pl-PL"/>
        </w:rPr>
        <w:t xml:space="preserve"> w kwocie 170.060,83 zł </w:t>
      </w:r>
      <w:r w:rsidR="0016756E">
        <w:rPr>
          <w:rFonts w:ascii="Arial" w:hAnsi="Arial" w:cs="Arial"/>
          <w:bCs/>
          <w:sz w:val="24"/>
          <w:szCs w:val="24"/>
          <w:lang w:eastAsia="pl-PL"/>
        </w:rPr>
        <w:br/>
      </w:r>
      <w:r w:rsidRPr="001138B1">
        <w:rPr>
          <w:rFonts w:ascii="Arial" w:hAnsi="Arial" w:cs="Arial"/>
          <w:bCs/>
          <w:sz w:val="24"/>
          <w:szCs w:val="24"/>
          <w:lang w:eastAsia="pl-PL"/>
        </w:rPr>
        <w:t>(</w:t>
      </w:r>
      <w:r w:rsidRPr="001138B1">
        <w:rPr>
          <w:rFonts w:ascii="Arial" w:hAnsi="Arial" w:cs="Arial"/>
          <w:sz w:val="24"/>
          <w:szCs w:val="24"/>
          <w:lang w:eastAsia="pl-PL"/>
        </w:rPr>
        <w:t>§ 0750).</w:t>
      </w:r>
    </w:p>
    <w:p w14:paraId="3DF6028E" w14:textId="5771B6DC" w:rsidR="00AE7A9D" w:rsidRPr="00915629" w:rsidRDefault="00AE7A9D" w:rsidP="00AE7A9D">
      <w:pPr>
        <w:tabs>
          <w:tab w:val="left" w:pos="567"/>
        </w:tabs>
        <w:suppressAutoHyphens/>
        <w:autoSpaceDN w:val="0"/>
        <w:spacing w:after="0" w:line="360" w:lineRule="auto"/>
        <w:ind w:left="284"/>
        <w:jc w:val="both"/>
        <w:textAlignment w:val="baseline"/>
        <w:rPr>
          <w:rFonts w:ascii="Arial" w:hAnsi="Arial" w:cs="Arial"/>
          <w:sz w:val="24"/>
          <w:szCs w:val="24"/>
          <w:lang w:eastAsia="pl-PL"/>
        </w:rPr>
      </w:pPr>
      <w:r w:rsidRPr="00915629">
        <w:rPr>
          <w:rFonts w:ascii="Arial" w:hAnsi="Arial" w:cs="Arial"/>
          <w:sz w:val="24"/>
          <w:szCs w:val="24"/>
          <w:lang w:eastAsia="pl-PL"/>
        </w:rPr>
        <w:t xml:space="preserve">Niewykonanie zaplanowanych dochodów bieżących dotyczy głównie dochodów </w:t>
      </w:r>
      <w:r w:rsidR="0016756E">
        <w:rPr>
          <w:rFonts w:ascii="Arial" w:hAnsi="Arial" w:cs="Arial"/>
          <w:sz w:val="24"/>
          <w:szCs w:val="24"/>
          <w:lang w:eastAsia="pl-PL"/>
        </w:rPr>
        <w:br/>
      </w:r>
      <w:r w:rsidRPr="00915629">
        <w:rPr>
          <w:rFonts w:ascii="Arial" w:hAnsi="Arial" w:cs="Arial"/>
          <w:sz w:val="24"/>
          <w:szCs w:val="24"/>
          <w:lang w:eastAsia="pl-PL"/>
        </w:rPr>
        <w:t>z tytułu wynajmu mieszkań i wynika z niepełnego zasiedleni</w:t>
      </w:r>
      <w:r>
        <w:rPr>
          <w:rFonts w:ascii="Arial" w:hAnsi="Arial" w:cs="Arial"/>
          <w:sz w:val="24"/>
          <w:szCs w:val="24"/>
          <w:lang w:eastAsia="pl-PL"/>
        </w:rPr>
        <w:t>a</w:t>
      </w:r>
      <w:r w:rsidRPr="00915629">
        <w:rPr>
          <w:rFonts w:ascii="Arial" w:hAnsi="Arial" w:cs="Arial"/>
          <w:sz w:val="24"/>
          <w:szCs w:val="24"/>
          <w:lang w:eastAsia="pl-PL"/>
        </w:rPr>
        <w:t xml:space="preserve"> mieszkań w 2025 r. Jedenaście mieszkań było wynajmowanych cały rok, trzy mieszkania zostały wynajęte dopiero od 1 czerwca 2025 r., natomiast cztery mieszkania pozostały niezasiedlone w 2025 r. pomimo ogłaszanego naboru.</w:t>
      </w:r>
    </w:p>
    <w:p w14:paraId="21CCD848" w14:textId="77777777" w:rsidR="00AE7A9D" w:rsidRPr="001203C6" w:rsidRDefault="00AE7A9D" w:rsidP="00063EFF">
      <w:pPr>
        <w:numPr>
          <w:ilvl w:val="0"/>
          <w:numId w:val="752"/>
        </w:numPr>
        <w:tabs>
          <w:tab w:val="left" w:pos="284"/>
        </w:tabs>
        <w:suppressAutoHyphens/>
        <w:autoSpaceDN w:val="0"/>
        <w:spacing w:after="0" w:line="360" w:lineRule="auto"/>
        <w:ind w:left="283" w:hanging="102"/>
        <w:jc w:val="both"/>
        <w:textAlignment w:val="baseline"/>
        <w:rPr>
          <w:rFonts w:ascii="Arial" w:eastAsia="Times New Roman" w:hAnsi="Arial" w:cs="Arial"/>
          <w:sz w:val="24"/>
          <w:szCs w:val="24"/>
          <w:lang w:eastAsia="pl-PL"/>
        </w:rPr>
      </w:pPr>
      <w:bookmarkStart w:id="9" w:name="_Hlk158983400"/>
      <w:r w:rsidRPr="001203C6">
        <w:rPr>
          <w:rFonts w:ascii="Arial" w:eastAsia="Times New Roman" w:hAnsi="Arial" w:cs="Arial"/>
          <w:sz w:val="24"/>
          <w:szCs w:val="24"/>
          <w:lang w:eastAsia="pl-PL"/>
        </w:rPr>
        <w:t xml:space="preserve">Dochody majątkowe zaplanowane w kwocie 500.560,00 zł zostały zrealizowane </w:t>
      </w:r>
      <w:r w:rsidRPr="001203C6">
        <w:rPr>
          <w:rFonts w:ascii="Arial" w:eastAsia="Times New Roman" w:hAnsi="Arial" w:cs="Arial"/>
          <w:sz w:val="24"/>
          <w:szCs w:val="24"/>
          <w:lang w:eastAsia="pl-PL"/>
        </w:rPr>
        <w:br/>
        <w:t>w wysokości 1.404.343,35 zł, tj. 280,55 % planu i dotyczyły:</w:t>
      </w:r>
    </w:p>
    <w:bookmarkEnd w:id="9"/>
    <w:p w14:paraId="4A9212B4" w14:textId="77777777" w:rsidR="00AE7A9D" w:rsidRPr="006E11D1" w:rsidRDefault="00AE7A9D" w:rsidP="00063EFF">
      <w:pPr>
        <w:numPr>
          <w:ilvl w:val="0"/>
          <w:numId w:val="74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6E11D1">
        <w:rPr>
          <w:rFonts w:ascii="Arial" w:eastAsia="Times New Roman" w:hAnsi="Arial" w:cs="Arial"/>
          <w:sz w:val="24"/>
          <w:szCs w:val="24"/>
          <w:lang w:eastAsia="pl-PL"/>
        </w:rPr>
        <w:t>dochodów ze sprzedaży mienia będącego w zasobie Województwa w kwocie 1.</w:t>
      </w:r>
      <w:r>
        <w:rPr>
          <w:rFonts w:ascii="Arial" w:eastAsia="Times New Roman" w:hAnsi="Arial" w:cs="Arial"/>
          <w:sz w:val="24"/>
          <w:szCs w:val="24"/>
          <w:lang w:eastAsia="pl-PL"/>
        </w:rPr>
        <w:t>090.800,00</w:t>
      </w:r>
      <w:r w:rsidRPr="006E11D1">
        <w:rPr>
          <w:rFonts w:ascii="Arial" w:eastAsia="Times New Roman" w:hAnsi="Arial" w:cs="Arial"/>
          <w:sz w:val="24"/>
          <w:szCs w:val="24"/>
          <w:lang w:eastAsia="pl-PL"/>
        </w:rPr>
        <w:t xml:space="preserve"> zł (§ 0770), w tym:</w:t>
      </w:r>
    </w:p>
    <w:p w14:paraId="60E46758" w14:textId="77777777" w:rsidR="00AE7A9D" w:rsidRPr="00A07122" w:rsidRDefault="00AE7A9D" w:rsidP="00063EFF">
      <w:pPr>
        <w:pStyle w:val="Akapitzlist"/>
        <w:numPr>
          <w:ilvl w:val="0"/>
          <w:numId w:val="750"/>
        </w:numPr>
        <w:tabs>
          <w:tab w:val="left" w:pos="567"/>
        </w:tabs>
        <w:suppressAutoHyphens/>
        <w:autoSpaceDN w:val="0"/>
        <w:spacing w:line="360" w:lineRule="auto"/>
        <w:ind w:left="851" w:hanging="284"/>
        <w:jc w:val="both"/>
        <w:textAlignment w:val="baseline"/>
        <w:rPr>
          <w:rFonts w:ascii="Arial" w:hAnsi="Arial" w:cs="Arial"/>
          <w:lang w:eastAsia="pl-PL"/>
        </w:rPr>
      </w:pPr>
      <w:r w:rsidRPr="00A07122">
        <w:rPr>
          <w:rFonts w:ascii="Arial" w:hAnsi="Arial" w:cs="Arial"/>
          <w:lang w:eastAsia="pl-PL"/>
        </w:rPr>
        <w:lastRenderedPageBreak/>
        <w:t xml:space="preserve">sprzedaży nieruchomości niezabudowanej położonej w Mielcu, obręb 5 Smoczka – </w:t>
      </w:r>
      <w:r>
        <w:rPr>
          <w:rFonts w:ascii="Arial" w:hAnsi="Arial" w:cs="Arial"/>
          <w:lang w:eastAsia="pl-PL"/>
        </w:rPr>
        <w:t>141.400</w:t>
      </w:r>
      <w:r w:rsidRPr="00A07122">
        <w:rPr>
          <w:rFonts w:ascii="Arial" w:hAnsi="Arial" w:cs="Arial"/>
          <w:lang w:eastAsia="pl-PL"/>
        </w:rPr>
        <w:t>,00 zł,</w:t>
      </w:r>
    </w:p>
    <w:p w14:paraId="355D80A6" w14:textId="77777777" w:rsidR="00AE7A9D" w:rsidRPr="00A07122" w:rsidRDefault="00AE7A9D" w:rsidP="00063EFF">
      <w:pPr>
        <w:pStyle w:val="Akapitzlist"/>
        <w:numPr>
          <w:ilvl w:val="0"/>
          <w:numId w:val="750"/>
        </w:numPr>
        <w:tabs>
          <w:tab w:val="left" w:pos="567"/>
        </w:tabs>
        <w:suppressAutoHyphens/>
        <w:autoSpaceDN w:val="0"/>
        <w:spacing w:line="360" w:lineRule="auto"/>
        <w:ind w:left="851" w:hanging="284"/>
        <w:jc w:val="both"/>
        <w:textAlignment w:val="baseline"/>
        <w:rPr>
          <w:rFonts w:ascii="Arial" w:hAnsi="Arial" w:cs="Arial"/>
          <w:lang w:eastAsia="pl-PL"/>
        </w:rPr>
      </w:pPr>
      <w:r w:rsidRPr="00A07122">
        <w:rPr>
          <w:rFonts w:ascii="Arial" w:hAnsi="Arial" w:cs="Arial"/>
          <w:lang w:eastAsia="pl-PL"/>
        </w:rPr>
        <w:t xml:space="preserve">sprzedaży nieruchomości niezabudowanej w Mielcu, obręb 7 Rzochów – </w:t>
      </w:r>
      <w:r>
        <w:rPr>
          <w:rFonts w:ascii="Arial" w:hAnsi="Arial" w:cs="Arial"/>
          <w:lang w:eastAsia="pl-PL"/>
        </w:rPr>
        <w:t>60.600</w:t>
      </w:r>
      <w:r w:rsidRPr="00A07122">
        <w:rPr>
          <w:rFonts w:ascii="Arial" w:hAnsi="Arial" w:cs="Arial"/>
          <w:lang w:eastAsia="pl-PL"/>
        </w:rPr>
        <w:t>,00 zł,</w:t>
      </w:r>
    </w:p>
    <w:p w14:paraId="5F1D2670" w14:textId="77777777" w:rsidR="00AE7A9D" w:rsidRPr="00A07122" w:rsidRDefault="00AE7A9D" w:rsidP="00063EFF">
      <w:pPr>
        <w:pStyle w:val="Akapitzlist"/>
        <w:numPr>
          <w:ilvl w:val="0"/>
          <w:numId w:val="750"/>
        </w:numPr>
        <w:tabs>
          <w:tab w:val="left" w:pos="567"/>
        </w:tabs>
        <w:suppressAutoHyphens/>
        <w:autoSpaceDN w:val="0"/>
        <w:spacing w:line="360" w:lineRule="auto"/>
        <w:ind w:left="851" w:hanging="284"/>
        <w:jc w:val="both"/>
        <w:textAlignment w:val="baseline"/>
        <w:rPr>
          <w:rFonts w:ascii="Arial" w:hAnsi="Arial" w:cs="Arial"/>
          <w:lang w:eastAsia="pl-PL"/>
        </w:rPr>
      </w:pPr>
      <w:r w:rsidRPr="00A07122">
        <w:rPr>
          <w:rFonts w:ascii="Arial" w:hAnsi="Arial" w:cs="Arial"/>
          <w:lang w:eastAsia="pl-PL"/>
        </w:rPr>
        <w:t>sprzedaż</w:t>
      </w:r>
      <w:r>
        <w:rPr>
          <w:rFonts w:ascii="Arial" w:hAnsi="Arial" w:cs="Arial"/>
          <w:lang w:eastAsia="pl-PL"/>
        </w:rPr>
        <w:t>y</w:t>
      </w:r>
      <w:r w:rsidRPr="00A07122">
        <w:rPr>
          <w:rFonts w:ascii="Arial" w:hAnsi="Arial" w:cs="Arial"/>
          <w:lang w:eastAsia="pl-PL"/>
        </w:rPr>
        <w:t xml:space="preserve"> nieruchomości położonej w Mielcu, obręb 5 Smoczka – </w:t>
      </w:r>
      <w:r>
        <w:rPr>
          <w:rFonts w:ascii="Arial" w:hAnsi="Arial" w:cs="Arial"/>
          <w:lang w:eastAsia="pl-PL"/>
        </w:rPr>
        <w:t>181.800</w:t>
      </w:r>
      <w:r w:rsidRPr="00A07122">
        <w:rPr>
          <w:rFonts w:ascii="Arial" w:hAnsi="Arial" w:cs="Arial"/>
          <w:lang w:eastAsia="pl-PL"/>
        </w:rPr>
        <w:t>,00 zł,</w:t>
      </w:r>
    </w:p>
    <w:p w14:paraId="7C58711F" w14:textId="77777777" w:rsidR="00AE7A9D" w:rsidRPr="00A07122" w:rsidRDefault="00AE7A9D" w:rsidP="00063EFF">
      <w:pPr>
        <w:pStyle w:val="Akapitzlist"/>
        <w:numPr>
          <w:ilvl w:val="0"/>
          <w:numId w:val="750"/>
        </w:numPr>
        <w:tabs>
          <w:tab w:val="left" w:pos="567"/>
        </w:tabs>
        <w:suppressAutoHyphens/>
        <w:autoSpaceDN w:val="0"/>
        <w:spacing w:line="360" w:lineRule="auto"/>
        <w:ind w:left="851" w:hanging="284"/>
        <w:jc w:val="both"/>
        <w:textAlignment w:val="baseline"/>
        <w:rPr>
          <w:rFonts w:ascii="Arial" w:hAnsi="Arial" w:cs="Arial"/>
          <w:lang w:eastAsia="pl-PL"/>
        </w:rPr>
      </w:pPr>
      <w:r w:rsidRPr="00A07122">
        <w:rPr>
          <w:rFonts w:ascii="Arial" w:hAnsi="Arial" w:cs="Arial"/>
          <w:lang w:eastAsia="pl-PL"/>
        </w:rPr>
        <w:t xml:space="preserve">sprzedaży nieruchomości niezabudowanej położonej w Jasionce, gm. Trzebownisko, obręb 1 – </w:t>
      </w:r>
      <w:r>
        <w:rPr>
          <w:rFonts w:ascii="Arial" w:hAnsi="Arial" w:cs="Arial"/>
          <w:lang w:eastAsia="pl-PL"/>
        </w:rPr>
        <w:t>707.000</w:t>
      </w:r>
      <w:r w:rsidRPr="00A07122">
        <w:rPr>
          <w:rFonts w:ascii="Arial" w:hAnsi="Arial" w:cs="Arial"/>
          <w:lang w:eastAsia="pl-PL"/>
        </w:rPr>
        <w:t>,00 zł,</w:t>
      </w:r>
    </w:p>
    <w:p w14:paraId="67F8BBAE" w14:textId="77777777" w:rsidR="00AE7A9D" w:rsidRDefault="00AE7A9D" w:rsidP="00063EFF">
      <w:pPr>
        <w:pStyle w:val="Akapitzlist"/>
        <w:numPr>
          <w:ilvl w:val="0"/>
          <w:numId w:val="755"/>
        </w:numPr>
        <w:tabs>
          <w:tab w:val="left" w:pos="567"/>
        </w:tabs>
        <w:suppressAutoHyphens/>
        <w:autoSpaceDN w:val="0"/>
        <w:spacing w:line="360" w:lineRule="auto"/>
        <w:ind w:left="567" w:hanging="283"/>
        <w:jc w:val="both"/>
        <w:textAlignment w:val="baseline"/>
        <w:rPr>
          <w:rFonts w:ascii="Arial" w:hAnsi="Arial" w:cs="Arial"/>
          <w:lang w:eastAsia="pl-PL"/>
        </w:rPr>
      </w:pPr>
      <w:r w:rsidRPr="00A07122">
        <w:rPr>
          <w:rFonts w:ascii="Arial" w:hAnsi="Arial" w:cs="Arial"/>
          <w:lang w:eastAsia="pl-PL"/>
        </w:rPr>
        <w:t xml:space="preserve">pierwszej opłaty za wieczyste użytkowanie na okres 99 lat nieruchomości położonej w Bolestraszycach, gmina Żurawica – </w:t>
      </w:r>
      <w:r>
        <w:rPr>
          <w:rFonts w:ascii="Arial" w:hAnsi="Arial" w:cs="Arial"/>
          <w:lang w:eastAsia="pl-PL"/>
        </w:rPr>
        <w:t>6.210,32</w:t>
      </w:r>
      <w:r w:rsidRPr="00A07122">
        <w:rPr>
          <w:rFonts w:ascii="Arial" w:hAnsi="Arial" w:cs="Arial"/>
          <w:lang w:eastAsia="pl-PL"/>
        </w:rPr>
        <w:t xml:space="preserve"> zł (§ 0770)</w:t>
      </w:r>
      <w:r>
        <w:rPr>
          <w:rFonts w:ascii="Arial" w:hAnsi="Arial" w:cs="Arial"/>
          <w:lang w:eastAsia="pl-PL"/>
        </w:rPr>
        <w:t>,</w:t>
      </w:r>
    </w:p>
    <w:p w14:paraId="4C44E125" w14:textId="77777777" w:rsidR="00AE7A9D" w:rsidRDefault="00AE7A9D" w:rsidP="00063EFF">
      <w:pPr>
        <w:pStyle w:val="Akapitzlist"/>
        <w:numPr>
          <w:ilvl w:val="0"/>
          <w:numId w:val="755"/>
        </w:numPr>
        <w:tabs>
          <w:tab w:val="left" w:pos="567"/>
        </w:tabs>
        <w:suppressAutoHyphens/>
        <w:autoSpaceDN w:val="0"/>
        <w:spacing w:line="360" w:lineRule="auto"/>
        <w:ind w:left="567" w:hanging="283"/>
        <w:jc w:val="both"/>
        <w:textAlignment w:val="baseline"/>
        <w:rPr>
          <w:rFonts w:ascii="Arial" w:hAnsi="Arial" w:cs="Arial"/>
          <w:lang w:eastAsia="pl-PL"/>
        </w:rPr>
      </w:pPr>
      <w:r>
        <w:rPr>
          <w:rFonts w:ascii="Arial" w:hAnsi="Arial" w:cs="Arial"/>
          <w:lang w:eastAsia="pl-PL"/>
        </w:rPr>
        <w:t>odszkodowania od Gminy Miasta Rzeszowa za przejęcie nieruchomości położonej w Rzeszowie, obręb 219 Wilkowyja Płd. na potrzeby realizacji inwestycji drogowej w kwocie 295.111,00 zł (§ 0800),</w:t>
      </w:r>
    </w:p>
    <w:p w14:paraId="097E279B" w14:textId="77777777" w:rsidR="00AE7A9D" w:rsidRDefault="00AE7A9D" w:rsidP="00063EFF">
      <w:pPr>
        <w:pStyle w:val="Akapitzlist"/>
        <w:numPr>
          <w:ilvl w:val="0"/>
          <w:numId w:val="755"/>
        </w:numPr>
        <w:tabs>
          <w:tab w:val="left" w:pos="567"/>
        </w:tabs>
        <w:suppressAutoHyphens/>
        <w:autoSpaceDN w:val="0"/>
        <w:spacing w:line="360" w:lineRule="auto"/>
        <w:ind w:left="567" w:hanging="283"/>
        <w:jc w:val="both"/>
        <w:textAlignment w:val="baseline"/>
        <w:rPr>
          <w:rFonts w:ascii="Arial" w:hAnsi="Arial" w:cs="Arial"/>
          <w:lang w:eastAsia="pl-PL"/>
        </w:rPr>
      </w:pPr>
      <w:r>
        <w:rPr>
          <w:rFonts w:ascii="Arial" w:hAnsi="Arial" w:cs="Arial"/>
          <w:lang w:eastAsia="pl-PL"/>
        </w:rPr>
        <w:t>odszkodowania od PKP Polskie Linie Kolejowe S.A. za przejęcie nieruchomości położonej w Skopaniu, gmina Baranów Sandomierski, obręb 7 na potrzeby realizacji inwestycji kolejowej w kwocie 11.663,00 zł (§ 0800),</w:t>
      </w:r>
    </w:p>
    <w:p w14:paraId="47C20CA5" w14:textId="77777777" w:rsidR="00AE7A9D" w:rsidRDefault="00AE7A9D" w:rsidP="00063EFF">
      <w:pPr>
        <w:pStyle w:val="Akapitzlist"/>
        <w:numPr>
          <w:ilvl w:val="0"/>
          <w:numId w:val="755"/>
        </w:numPr>
        <w:tabs>
          <w:tab w:val="left" w:pos="567"/>
        </w:tabs>
        <w:suppressAutoHyphens/>
        <w:autoSpaceDN w:val="0"/>
        <w:spacing w:line="360" w:lineRule="auto"/>
        <w:ind w:left="567" w:hanging="283"/>
        <w:jc w:val="both"/>
        <w:textAlignment w:val="baseline"/>
        <w:rPr>
          <w:rFonts w:ascii="Arial" w:hAnsi="Arial" w:cs="Arial"/>
          <w:lang w:eastAsia="pl-PL"/>
        </w:rPr>
      </w:pPr>
      <w:r>
        <w:rPr>
          <w:rFonts w:ascii="Arial" w:hAnsi="Arial" w:cs="Arial"/>
          <w:lang w:eastAsia="pl-PL"/>
        </w:rPr>
        <w:t>z</w:t>
      </w:r>
      <w:r w:rsidRPr="001138B1">
        <w:rPr>
          <w:rFonts w:ascii="Arial" w:hAnsi="Arial" w:cs="Arial"/>
          <w:lang w:eastAsia="pl-PL"/>
        </w:rPr>
        <w:t>wrot</w:t>
      </w:r>
      <w:r>
        <w:rPr>
          <w:rFonts w:ascii="Arial" w:hAnsi="Arial" w:cs="Arial"/>
          <w:lang w:eastAsia="pl-PL"/>
        </w:rPr>
        <w:t>u</w:t>
      </w:r>
      <w:r w:rsidRPr="001138B1">
        <w:rPr>
          <w:rFonts w:ascii="Arial" w:hAnsi="Arial" w:cs="Arial"/>
          <w:lang w:eastAsia="pl-PL"/>
        </w:rPr>
        <w:t xml:space="preserve"> części dotacji wykorzystanych niezgodnie z przeznaczeniem, pobranych nienależnie lub w nadmiernej wysokości przez beneficjentów projektów realizowanych w ramach Regionalnego Programu Operacyjnego Województwa Podkarpackiego na lata 2014-2020</w:t>
      </w:r>
      <w:r>
        <w:rPr>
          <w:rFonts w:ascii="Arial" w:hAnsi="Arial" w:cs="Arial"/>
          <w:lang w:eastAsia="pl-PL"/>
        </w:rPr>
        <w:t xml:space="preserve"> w kwocie 559,03 zł (§ 6669).</w:t>
      </w:r>
    </w:p>
    <w:p w14:paraId="7A6BFDA4" w14:textId="77777777" w:rsidR="00AE7A9D" w:rsidRPr="00473717" w:rsidRDefault="00AE7A9D" w:rsidP="00AE7A9D">
      <w:pPr>
        <w:spacing w:after="0" w:line="360" w:lineRule="auto"/>
        <w:jc w:val="both"/>
        <w:rPr>
          <w:rFonts w:ascii="Arial" w:eastAsia="Times New Roman" w:hAnsi="Arial" w:cs="Arial"/>
          <w:bCs/>
          <w:sz w:val="24"/>
          <w:szCs w:val="24"/>
          <w:lang w:eastAsia="pl-PL"/>
        </w:rPr>
      </w:pPr>
    </w:p>
    <w:p w14:paraId="1BEE6568" w14:textId="77777777" w:rsidR="00AE7A9D" w:rsidRPr="00904977" w:rsidRDefault="00AE7A9D" w:rsidP="00AE7A9D">
      <w:pPr>
        <w:spacing w:after="0" w:line="360" w:lineRule="auto"/>
        <w:jc w:val="both"/>
        <w:rPr>
          <w:rFonts w:ascii="Arial" w:eastAsia="Calibri" w:hAnsi="Arial" w:cs="Arial"/>
          <w:sz w:val="24"/>
          <w:szCs w:val="24"/>
        </w:rPr>
      </w:pPr>
      <w:r w:rsidRPr="00904977">
        <w:rPr>
          <w:rFonts w:ascii="Arial" w:eastAsia="Calibri" w:hAnsi="Arial" w:cs="Arial"/>
          <w:b/>
          <w:sz w:val="24"/>
          <w:szCs w:val="24"/>
        </w:rPr>
        <w:t>DZIAŁ 710 – DZIAŁALNOŚĆ USŁUGOWA</w:t>
      </w:r>
    </w:p>
    <w:p w14:paraId="23B4FEC1" w14:textId="4080F6A8" w:rsidR="00AE7A9D" w:rsidRPr="00904977" w:rsidRDefault="00AE7A9D" w:rsidP="00AE7A9D">
      <w:pPr>
        <w:spacing w:after="0" w:line="360" w:lineRule="auto"/>
        <w:jc w:val="both"/>
        <w:rPr>
          <w:rFonts w:ascii="Arial" w:hAnsi="Arial" w:cs="Arial"/>
          <w:sz w:val="24"/>
          <w:szCs w:val="24"/>
          <w:lang w:eastAsia="pl-PL"/>
        </w:rPr>
      </w:pPr>
      <w:r w:rsidRPr="00904977">
        <w:rPr>
          <w:rFonts w:ascii="Arial" w:hAnsi="Arial" w:cs="Arial"/>
          <w:bCs/>
          <w:sz w:val="24"/>
          <w:szCs w:val="24"/>
          <w:lang w:eastAsia="pl-PL"/>
        </w:rPr>
        <w:t xml:space="preserve">Planowane dochody bieżące w kwocie 439.120,00 zł zostały zrealizowane </w:t>
      </w:r>
      <w:r w:rsidR="0016756E">
        <w:rPr>
          <w:rFonts w:ascii="Arial" w:hAnsi="Arial" w:cs="Arial"/>
          <w:bCs/>
          <w:sz w:val="24"/>
          <w:szCs w:val="24"/>
          <w:lang w:eastAsia="pl-PL"/>
        </w:rPr>
        <w:br/>
      </w:r>
      <w:r w:rsidRPr="00904977">
        <w:rPr>
          <w:rFonts w:ascii="Arial" w:hAnsi="Arial" w:cs="Arial"/>
          <w:bCs/>
          <w:sz w:val="24"/>
          <w:szCs w:val="24"/>
          <w:lang w:eastAsia="pl-PL"/>
        </w:rPr>
        <w:t>w wysokości 444.388,40 zł, tj. 101,20 % planu</w:t>
      </w:r>
      <w:r w:rsidRPr="00904977">
        <w:rPr>
          <w:rFonts w:ascii="Arial" w:hAnsi="Arial" w:cs="Arial"/>
          <w:sz w:val="24"/>
          <w:szCs w:val="24"/>
          <w:lang w:eastAsia="pl-PL"/>
        </w:rPr>
        <w:t xml:space="preserve"> i dotyczyły:</w:t>
      </w:r>
    </w:p>
    <w:p w14:paraId="719DFFE3" w14:textId="77777777" w:rsidR="00AE7A9D" w:rsidRPr="006C4C95" w:rsidRDefault="00AE7A9D" w:rsidP="00063EFF">
      <w:pPr>
        <w:pStyle w:val="Akapitzlist"/>
        <w:numPr>
          <w:ilvl w:val="0"/>
          <w:numId w:val="751"/>
        </w:numPr>
        <w:spacing w:line="360" w:lineRule="auto"/>
        <w:ind w:left="284" w:hanging="284"/>
        <w:jc w:val="both"/>
        <w:rPr>
          <w:rFonts w:ascii="Arial" w:hAnsi="Arial" w:cs="Arial"/>
          <w:bCs/>
          <w:color w:val="FF0000"/>
          <w:lang w:eastAsia="pl-PL"/>
        </w:rPr>
      </w:pPr>
      <w:bookmarkStart w:id="10" w:name="_Hlk160543718"/>
      <w:r w:rsidRPr="00053660">
        <w:rPr>
          <w:rFonts w:ascii="Arial" w:hAnsi="Arial" w:cs="Arial"/>
          <w:lang w:eastAsia="pl-PL"/>
        </w:rPr>
        <w:t xml:space="preserve">dochodów wykonanych przez Wojewódzki Ośrodek Dokumentacji Geodezyjnej </w:t>
      </w:r>
      <w:r w:rsidRPr="00053660">
        <w:rPr>
          <w:rFonts w:ascii="Arial" w:hAnsi="Arial" w:cs="Arial"/>
          <w:lang w:eastAsia="pl-PL"/>
        </w:rPr>
        <w:br/>
        <w:t xml:space="preserve">i Kartograficznej w Rzeszowie z tytułu udostępniania danych z wojewódzkiego zasobu geodezyjnego i kartograficznego, </w:t>
      </w:r>
      <w:r w:rsidRPr="00053660">
        <w:rPr>
          <w:rFonts w:ascii="Arial" w:hAnsi="Arial" w:cs="Arial"/>
          <w:bCs/>
          <w:lang w:eastAsia="pl-PL"/>
        </w:rPr>
        <w:t xml:space="preserve">prowizji dla płatników za rozliczenie </w:t>
      </w:r>
      <w:r w:rsidRPr="00053660">
        <w:rPr>
          <w:rFonts w:ascii="Arial" w:hAnsi="Arial" w:cs="Arial"/>
          <w:bCs/>
          <w:lang w:eastAsia="pl-PL"/>
        </w:rPr>
        <w:br/>
        <w:t xml:space="preserve">i terminowe wpłaty podatku dochodowego od osób fizycznych oraz </w:t>
      </w:r>
      <w:r w:rsidRPr="00053660">
        <w:rPr>
          <w:rFonts w:ascii="Arial" w:eastAsia="Calibri" w:hAnsi="Arial" w:cs="Arial"/>
        </w:rPr>
        <w:t xml:space="preserve">wpływu kar </w:t>
      </w:r>
      <w:r w:rsidRPr="00A31051">
        <w:rPr>
          <w:rFonts w:ascii="Arial" w:eastAsia="Calibri" w:hAnsi="Arial" w:cs="Arial"/>
        </w:rPr>
        <w:t xml:space="preserve">umownych za nieterminowe przedłożenie do odbioru poprawionego przedmiotu umowy </w:t>
      </w:r>
      <w:r w:rsidRPr="00053660">
        <w:rPr>
          <w:rFonts w:ascii="Arial" w:hAnsi="Arial" w:cs="Arial"/>
          <w:lang w:eastAsia="pl-PL"/>
        </w:rPr>
        <w:t xml:space="preserve">w kwocie 11.388,40 zł </w:t>
      </w:r>
      <w:r w:rsidRPr="00053660">
        <w:rPr>
          <w:rFonts w:ascii="Arial" w:hAnsi="Arial" w:cs="Arial"/>
          <w:bCs/>
          <w:lang w:eastAsia="pl-PL"/>
        </w:rPr>
        <w:t>(</w:t>
      </w:r>
      <w:r w:rsidRPr="00053660">
        <w:rPr>
          <w:rFonts w:ascii="Arial" w:hAnsi="Arial" w:cs="Arial"/>
          <w:lang w:eastAsia="pl-PL"/>
        </w:rPr>
        <w:t xml:space="preserve">rozdz. 71012, </w:t>
      </w:r>
      <w:r w:rsidRPr="00053660">
        <w:rPr>
          <w:rFonts w:ascii="Arial" w:hAnsi="Arial" w:cs="Arial"/>
          <w:bCs/>
          <w:lang w:eastAsia="pl-PL"/>
        </w:rPr>
        <w:t>§ 0690 – 1.284,60 zł,</w:t>
      </w:r>
      <w:r w:rsidRPr="00053660">
        <w:rPr>
          <w:rFonts w:ascii="Arial" w:hAnsi="Arial" w:cs="Arial"/>
          <w:lang w:eastAsia="pl-PL"/>
        </w:rPr>
        <w:t xml:space="preserve"> </w:t>
      </w:r>
      <w:r w:rsidRPr="00053660">
        <w:rPr>
          <w:rFonts w:ascii="Arial" w:hAnsi="Arial" w:cs="Arial"/>
          <w:bCs/>
          <w:lang w:eastAsia="pl-PL"/>
        </w:rPr>
        <w:t>§ 0950 – 10.040,80 zł, § 0970 – 63,00 zł),</w:t>
      </w:r>
    </w:p>
    <w:bookmarkEnd w:id="10"/>
    <w:p w14:paraId="556E9622" w14:textId="77777777" w:rsidR="00AE7A9D" w:rsidRPr="007B2992" w:rsidRDefault="00AE7A9D" w:rsidP="00063EFF">
      <w:pPr>
        <w:pStyle w:val="Akapitzlist"/>
        <w:numPr>
          <w:ilvl w:val="0"/>
          <w:numId w:val="751"/>
        </w:numPr>
        <w:spacing w:line="360" w:lineRule="auto"/>
        <w:ind w:left="284" w:hanging="284"/>
        <w:jc w:val="both"/>
        <w:rPr>
          <w:rFonts w:ascii="Arial" w:hAnsi="Arial" w:cs="Arial"/>
          <w:bCs/>
          <w:lang w:eastAsia="pl-PL"/>
        </w:rPr>
      </w:pPr>
      <w:r w:rsidRPr="007B2992">
        <w:rPr>
          <w:rFonts w:ascii="Arial" w:eastAsia="Calibri" w:hAnsi="Arial" w:cs="Arial"/>
          <w:bCs/>
        </w:rPr>
        <w:t>dotacji celowych z budżetu państwa na zadania bieżące z zakresu administracji rządowej w kwocie 433.000,00 zł (rozdz. 71012 § 2210) z przeznaczeniem na:</w:t>
      </w:r>
    </w:p>
    <w:p w14:paraId="0E827B22" w14:textId="77777777" w:rsidR="00AE7A9D" w:rsidRPr="00904977" w:rsidRDefault="00AE7A9D" w:rsidP="00063EFF">
      <w:pPr>
        <w:numPr>
          <w:ilvl w:val="0"/>
          <w:numId w:val="749"/>
        </w:numPr>
        <w:tabs>
          <w:tab w:val="left" w:pos="567"/>
        </w:tabs>
        <w:spacing w:after="0" w:line="360" w:lineRule="auto"/>
        <w:ind w:left="567" w:hanging="283"/>
        <w:jc w:val="both"/>
        <w:rPr>
          <w:rFonts w:ascii="Arial" w:eastAsia="Calibri" w:hAnsi="Arial" w:cs="Arial"/>
          <w:bCs/>
          <w:sz w:val="24"/>
          <w:szCs w:val="24"/>
        </w:rPr>
      </w:pPr>
      <w:r w:rsidRPr="007B2992">
        <w:rPr>
          <w:rFonts w:ascii="Arial" w:eastAsia="Calibri" w:hAnsi="Arial" w:cs="Arial"/>
          <w:bCs/>
          <w:sz w:val="24"/>
          <w:szCs w:val="24"/>
        </w:rPr>
        <w:lastRenderedPageBreak/>
        <w:t xml:space="preserve">częściowe utrzymanie jednostki – Wojewódzkiego Ośrodka Dokumentacji </w:t>
      </w:r>
      <w:r w:rsidRPr="00904977">
        <w:rPr>
          <w:rFonts w:ascii="Arial" w:eastAsia="Calibri" w:hAnsi="Arial" w:cs="Arial"/>
          <w:bCs/>
          <w:sz w:val="24"/>
          <w:szCs w:val="24"/>
        </w:rPr>
        <w:t>Geodezyjnej i Kartograficznej – 373.000,00 zł,</w:t>
      </w:r>
    </w:p>
    <w:p w14:paraId="3EBA8697" w14:textId="77777777" w:rsidR="00AE7A9D" w:rsidRPr="004A7F27" w:rsidRDefault="00AE7A9D" w:rsidP="00063EFF">
      <w:pPr>
        <w:numPr>
          <w:ilvl w:val="0"/>
          <w:numId w:val="749"/>
        </w:numPr>
        <w:tabs>
          <w:tab w:val="left" w:pos="567"/>
        </w:tabs>
        <w:spacing w:after="0" w:line="360" w:lineRule="auto"/>
        <w:ind w:left="567" w:hanging="283"/>
        <w:jc w:val="both"/>
        <w:rPr>
          <w:rFonts w:ascii="Arial" w:eastAsia="Calibri" w:hAnsi="Arial" w:cs="Arial"/>
          <w:bCs/>
          <w:color w:val="FF0000"/>
          <w:sz w:val="24"/>
          <w:szCs w:val="24"/>
        </w:rPr>
      </w:pPr>
      <w:r w:rsidRPr="00904977">
        <w:rPr>
          <w:rFonts w:ascii="Arial" w:eastAsia="Calibri" w:hAnsi="Arial" w:cs="Arial"/>
          <w:sz w:val="24"/>
          <w:szCs w:val="24"/>
        </w:rPr>
        <w:t>aktualizację Bazy Danych Obiektów Topograficznych (BDOT10k) z terenu województwa podkarpackiego</w:t>
      </w:r>
      <w:r w:rsidRPr="00904977">
        <w:rPr>
          <w:rFonts w:ascii="Arial" w:eastAsia="Calibri" w:hAnsi="Arial" w:cs="Arial"/>
          <w:bCs/>
          <w:sz w:val="24"/>
          <w:szCs w:val="24"/>
        </w:rPr>
        <w:t xml:space="preserve"> </w:t>
      </w:r>
      <w:r w:rsidRPr="00904977">
        <w:rPr>
          <w:rFonts w:ascii="Arial" w:eastAsia="Calibri" w:hAnsi="Arial" w:cs="Arial"/>
          <w:sz w:val="24"/>
          <w:szCs w:val="24"/>
          <w:lang w:val="x-none" w:eastAsia="x-none"/>
        </w:rPr>
        <w:t>–</w:t>
      </w:r>
      <w:r w:rsidRPr="00904977">
        <w:rPr>
          <w:rFonts w:ascii="Arial" w:eastAsia="Calibri" w:hAnsi="Arial" w:cs="Arial"/>
          <w:sz w:val="24"/>
          <w:szCs w:val="24"/>
          <w:lang w:eastAsia="x-none"/>
        </w:rPr>
        <w:t xml:space="preserve"> </w:t>
      </w:r>
      <w:r w:rsidRPr="007B2992">
        <w:rPr>
          <w:rFonts w:ascii="Arial" w:eastAsia="Calibri" w:hAnsi="Arial" w:cs="Arial"/>
          <w:bCs/>
          <w:iCs/>
          <w:sz w:val="24"/>
          <w:szCs w:val="24"/>
          <w:lang w:eastAsia="x-none"/>
        </w:rPr>
        <w:t xml:space="preserve">60.000,00 </w:t>
      </w:r>
      <w:r w:rsidRPr="007B2992">
        <w:rPr>
          <w:rFonts w:ascii="Arial" w:eastAsia="Calibri" w:hAnsi="Arial" w:cs="Arial"/>
          <w:bCs/>
          <w:iCs/>
          <w:sz w:val="24"/>
          <w:szCs w:val="24"/>
          <w:lang w:val="x-none" w:eastAsia="x-none"/>
        </w:rPr>
        <w:t>zł</w:t>
      </w:r>
      <w:r w:rsidRPr="007B2992">
        <w:rPr>
          <w:rFonts w:ascii="Arial" w:eastAsia="Calibri" w:hAnsi="Arial" w:cs="Arial"/>
          <w:bCs/>
          <w:iCs/>
          <w:sz w:val="24"/>
          <w:szCs w:val="24"/>
          <w:lang w:eastAsia="x-none"/>
        </w:rPr>
        <w:t>.</w:t>
      </w:r>
      <w:bookmarkStart w:id="11" w:name="_Hlk223348460"/>
    </w:p>
    <w:p w14:paraId="14CA3463" w14:textId="77777777" w:rsidR="00AE7A9D" w:rsidRPr="004A7F27" w:rsidRDefault="00AE7A9D" w:rsidP="00AE7A9D">
      <w:pPr>
        <w:tabs>
          <w:tab w:val="left" w:pos="567"/>
        </w:tabs>
        <w:spacing w:after="0" w:line="360" w:lineRule="auto"/>
        <w:ind w:left="567"/>
        <w:jc w:val="both"/>
        <w:rPr>
          <w:rFonts w:ascii="Arial" w:eastAsia="Calibri" w:hAnsi="Arial" w:cs="Arial"/>
          <w:bCs/>
          <w:color w:val="FF0000"/>
          <w:sz w:val="24"/>
          <w:szCs w:val="24"/>
        </w:rPr>
      </w:pPr>
    </w:p>
    <w:p w14:paraId="2C48722A" w14:textId="77777777" w:rsidR="00AE7A9D" w:rsidRPr="00496CF2" w:rsidRDefault="00AE7A9D" w:rsidP="00AE7A9D">
      <w:pPr>
        <w:keepNext/>
        <w:keepLines/>
        <w:spacing w:after="0" w:line="360" w:lineRule="auto"/>
        <w:outlineLvl w:val="0"/>
        <w:rPr>
          <w:rFonts w:ascii="Arial" w:eastAsia="Times New Roman" w:hAnsi="Arial" w:cs="Arial"/>
          <w:b/>
          <w:sz w:val="24"/>
          <w:szCs w:val="24"/>
          <w:lang w:eastAsia="pl-PL"/>
        </w:rPr>
      </w:pPr>
      <w:r w:rsidRPr="00496CF2">
        <w:rPr>
          <w:rFonts w:ascii="Arial" w:eastAsia="Times New Roman" w:hAnsi="Arial" w:cs="Arial"/>
          <w:b/>
          <w:sz w:val="24"/>
          <w:szCs w:val="24"/>
          <w:lang w:eastAsia="pl-PL"/>
        </w:rPr>
        <w:t>DZIAŁ 720 – INFORMATYKA</w:t>
      </w:r>
    </w:p>
    <w:p w14:paraId="72507193" w14:textId="77777777" w:rsidR="00AE7A9D" w:rsidRPr="00496CF2" w:rsidRDefault="00AE7A9D" w:rsidP="00AE7A9D">
      <w:pPr>
        <w:spacing w:after="0" w:line="360" w:lineRule="auto"/>
        <w:jc w:val="both"/>
        <w:rPr>
          <w:rFonts w:ascii="Arial" w:eastAsia="Calibri" w:hAnsi="Arial" w:cs="Arial"/>
          <w:sz w:val="24"/>
          <w:szCs w:val="24"/>
        </w:rPr>
      </w:pPr>
      <w:r w:rsidRPr="00496CF2">
        <w:rPr>
          <w:rFonts w:ascii="Arial" w:eastAsia="Calibri" w:hAnsi="Arial" w:cs="Arial"/>
          <w:sz w:val="24"/>
          <w:szCs w:val="24"/>
        </w:rPr>
        <w:t>Planowane dochody w kwocie 1.093.245,</w:t>
      </w:r>
      <w:r>
        <w:rPr>
          <w:rFonts w:ascii="Arial" w:eastAsia="Calibri" w:hAnsi="Arial" w:cs="Arial"/>
          <w:sz w:val="24"/>
          <w:szCs w:val="24"/>
        </w:rPr>
        <w:t>-</w:t>
      </w:r>
      <w:r w:rsidRPr="00496CF2">
        <w:rPr>
          <w:rFonts w:ascii="Arial" w:eastAsia="Calibri" w:hAnsi="Arial" w:cs="Arial"/>
          <w:sz w:val="24"/>
          <w:szCs w:val="24"/>
        </w:rPr>
        <w:t xml:space="preserve"> zł zostały zrealizowane w wysokości 2.436.985,20 zł (rozdz. 72095), tj. 222,91 % planu.</w:t>
      </w:r>
    </w:p>
    <w:p w14:paraId="1321F6B6" w14:textId="2E83519D" w:rsidR="00AE7A9D" w:rsidRPr="00496CF2" w:rsidRDefault="00AE7A9D" w:rsidP="00063EFF">
      <w:pPr>
        <w:numPr>
          <w:ilvl w:val="0"/>
          <w:numId w:val="746"/>
        </w:numPr>
        <w:tabs>
          <w:tab w:val="left" w:pos="284"/>
        </w:tabs>
        <w:spacing w:after="0" w:line="360" w:lineRule="auto"/>
        <w:ind w:left="284" w:hanging="142"/>
        <w:jc w:val="both"/>
        <w:rPr>
          <w:rFonts w:ascii="Arial" w:eastAsia="Calibri" w:hAnsi="Arial" w:cs="Arial"/>
          <w:sz w:val="24"/>
          <w:szCs w:val="24"/>
        </w:rPr>
      </w:pPr>
      <w:r w:rsidRPr="00496CF2">
        <w:rPr>
          <w:rFonts w:ascii="Arial" w:eastAsia="Calibri" w:hAnsi="Arial" w:cs="Arial"/>
          <w:sz w:val="24"/>
          <w:szCs w:val="24"/>
        </w:rPr>
        <w:t>Dochody bieżące zaplanowane w kwocie 863.245,</w:t>
      </w:r>
      <w:r>
        <w:rPr>
          <w:rFonts w:ascii="Arial" w:eastAsia="Calibri" w:hAnsi="Arial" w:cs="Arial"/>
          <w:sz w:val="24"/>
          <w:szCs w:val="24"/>
        </w:rPr>
        <w:t>-</w:t>
      </w:r>
      <w:r w:rsidRPr="00496CF2">
        <w:rPr>
          <w:rFonts w:ascii="Arial" w:eastAsia="Calibri" w:hAnsi="Arial" w:cs="Arial"/>
          <w:sz w:val="24"/>
          <w:szCs w:val="24"/>
        </w:rPr>
        <w:t xml:space="preserve"> zł zostały zrealizowane </w:t>
      </w:r>
      <w:r w:rsidR="0016756E">
        <w:rPr>
          <w:rFonts w:ascii="Arial" w:eastAsia="Calibri" w:hAnsi="Arial" w:cs="Arial"/>
          <w:sz w:val="24"/>
          <w:szCs w:val="24"/>
        </w:rPr>
        <w:br/>
      </w:r>
      <w:r w:rsidRPr="00496CF2">
        <w:rPr>
          <w:rFonts w:ascii="Arial" w:eastAsia="Calibri" w:hAnsi="Arial" w:cs="Arial"/>
          <w:sz w:val="24"/>
          <w:szCs w:val="24"/>
        </w:rPr>
        <w:t>w wysokości 1.986.705,20 zł</w:t>
      </w:r>
      <w:r>
        <w:rPr>
          <w:rFonts w:ascii="Arial" w:eastAsia="Calibri" w:hAnsi="Arial" w:cs="Arial"/>
          <w:sz w:val="24"/>
          <w:szCs w:val="24"/>
        </w:rPr>
        <w:t>, tj. 230,14 % planu</w:t>
      </w:r>
      <w:r w:rsidRPr="00496CF2">
        <w:rPr>
          <w:rFonts w:ascii="Arial" w:eastAsia="Calibri" w:hAnsi="Arial" w:cs="Arial"/>
          <w:sz w:val="24"/>
          <w:szCs w:val="24"/>
        </w:rPr>
        <w:t xml:space="preserve"> i dotyczyły:</w:t>
      </w:r>
    </w:p>
    <w:p w14:paraId="19026396" w14:textId="77777777" w:rsidR="00AE7A9D" w:rsidRPr="00BC3C0F"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bookmarkStart w:id="12" w:name="_Hlk225239240"/>
      <w:r>
        <w:rPr>
          <w:rFonts w:ascii="Arial" w:hAnsi="Arial" w:cs="Arial"/>
          <w:lang w:eastAsia="pl-PL"/>
        </w:rPr>
        <w:t>wpływów z tytułu bezumownego korzystania z zasobów Regionalnej Sieci Szerokopasmowej Województwa Podkarpackiego przez Operatorów, tj. dzierżawy włókien światłowodowych i kolokacji wraz odsetkami</w:t>
      </w:r>
      <w:r w:rsidRPr="00BC3C0F">
        <w:rPr>
          <w:rFonts w:ascii="Arial" w:hAnsi="Arial" w:cs="Arial"/>
          <w:lang w:eastAsia="pl-PL"/>
        </w:rPr>
        <w:t xml:space="preserve"> w kwocie</w:t>
      </w:r>
      <w:r>
        <w:rPr>
          <w:rFonts w:ascii="Arial" w:hAnsi="Arial" w:cs="Arial"/>
          <w:lang w:eastAsia="pl-PL"/>
        </w:rPr>
        <w:t xml:space="preserve"> 1.168.396,11 zł</w:t>
      </w:r>
      <w:r w:rsidRPr="00BC3C0F">
        <w:rPr>
          <w:rFonts w:ascii="Arial" w:hAnsi="Arial" w:cs="Arial"/>
          <w:lang w:eastAsia="pl-PL"/>
        </w:rPr>
        <w:t xml:space="preserve"> (§ 0750</w:t>
      </w:r>
      <w:r>
        <w:rPr>
          <w:rFonts w:ascii="Arial" w:hAnsi="Arial" w:cs="Arial"/>
          <w:lang w:eastAsia="pl-PL"/>
        </w:rPr>
        <w:t xml:space="preserve"> – </w:t>
      </w:r>
      <w:r w:rsidRPr="00BC3C0F">
        <w:rPr>
          <w:rFonts w:ascii="Arial" w:hAnsi="Arial" w:cs="Arial"/>
          <w:lang w:eastAsia="pl-PL"/>
        </w:rPr>
        <w:t>1.167.118,97 zł</w:t>
      </w:r>
      <w:r>
        <w:rPr>
          <w:rFonts w:ascii="Arial" w:hAnsi="Arial" w:cs="Arial"/>
          <w:lang w:eastAsia="pl-PL"/>
        </w:rPr>
        <w:t xml:space="preserve">, </w:t>
      </w:r>
      <w:r w:rsidRPr="00BC3C0F">
        <w:rPr>
          <w:rFonts w:ascii="Arial" w:hAnsi="Arial" w:cs="Arial"/>
          <w:lang w:eastAsia="pl-PL"/>
        </w:rPr>
        <w:t>§ 0920</w:t>
      </w:r>
      <w:r>
        <w:rPr>
          <w:rFonts w:ascii="Arial" w:hAnsi="Arial" w:cs="Arial"/>
          <w:lang w:eastAsia="pl-PL"/>
        </w:rPr>
        <w:t xml:space="preserve"> – 1.277,14 zł</w:t>
      </w:r>
      <w:r w:rsidRPr="00BC3C0F">
        <w:rPr>
          <w:rFonts w:ascii="Arial" w:hAnsi="Arial" w:cs="Arial"/>
          <w:lang w:eastAsia="pl-PL"/>
        </w:rPr>
        <w:t>),</w:t>
      </w:r>
    </w:p>
    <w:bookmarkEnd w:id="12"/>
    <w:p w14:paraId="0BB31F34" w14:textId="77777777" w:rsidR="00AE7A9D" w:rsidRPr="00BC3C0F"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r w:rsidRPr="00BC3C0F">
        <w:rPr>
          <w:rFonts w:ascii="Arial" w:eastAsia="Calibri" w:hAnsi="Arial" w:cs="Arial"/>
        </w:rPr>
        <w:t xml:space="preserve">wpływów z tytułu </w:t>
      </w:r>
      <w:r w:rsidRPr="00BC3C0F">
        <w:rPr>
          <w:rFonts w:ascii="Arial" w:hAnsi="Arial" w:cs="Arial"/>
          <w:lang w:eastAsia="pl-PL"/>
        </w:rPr>
        <w:t>dzierżawy infrastruktury telekomunikacyjnej wytworzonej w ramach projektu pn.: „Sieć Szerokopasmowa Polski Wschodniej</w:t>
      </w:r>
      <w:r>
        <w:rPr>
          <w:rFonts w:ascii="Arial" w:hAnsi="Arial" w:cs="Arial"/>
          <w:lang w:eastAsia="pl-PL"/>
        </w:rPr>
        <w:t xml:space="preserve"> – </w:t>
      </w:r>
      <w:r w:rsidRPr="00BC3C0F">
        <w:rPr>
          <w:rFonts w:ascii="Arial" w:hAnsi="Arial" w:cs="Arial"/>
          <w:lang w:eastAsia="pl-PL"/>
        </w:rPr>
        <w:t>Województwo Podkarpackie”</w:t>
      </w:r>
      <w:r>
        <w:rPr>
          <w:rFonts w:ascii="Arial" w:hAnsi="Arial" w:cs="Arial"/>
          <w:lang w:eastAsia="pl-PL"/>
        </w:rPr>
        <w:t xml:space="preserve"> wraz </w:t>
      </w:r>
      <w:r w:rsidRPr="00BC3C0F">
        <w:rPr>
          <w:rFonts w:ascii="Arial" w:eastAsia="Calibri" w:hAnsi="Arial" w:cs="Arial"/>
        </w:rPr>
        <w:t xml:space="preserve">z odsetkami w kwocie </w:t>
      </w:r>
      <w:r>
        <w:rPr>
          <w:rFonts w:ascii="Arial" w:eastAsia="Calibri" w:hAnsi="Arial" w:cs="Arial"/>
        </w:rPr>
        <w:t>255.078,35</w:t>
      </w:r>
      <w:r w:rsidRPr="00BC3C0F">
        <w:rPr>
          <w:rFonts w:ascii="Arial" w:eastAsia="Calibri" w:hAnsi="Arial" w:cs="Arial"/>
        </w:rPr>
        <w:t xml:space="preserve"> zł (§ 0830 – 255.015,31 zł, </w:t>
      </w:r>
      <w:r w:rsidRPr="00BC3C0F">
        <w:rPr>
          <w:rFonts w:ascii="Arial" w:hAnsi="Arial" w:cs="Arial"/>
          <w:lang w:eastAsia="pl-PL"/>
        </w:rPr>
        <w:t xml:space="preserve">§ 0920 – </w:t>
      </w:r>
      <w:r>
        <w:rPr>
          <w:rFonts w:ascii="Arial" w:hAnsi="Arial" w:cs="Arial"/>
          <w:lang w:eastAsia="pl-PL"/>
        </w:rPr>
        <w:t>63,04</w:t>
      </w:r>
      <w:r w:rsidRPr="00BC3C0F">
        <w:rPr>
          <w:rFonts w:ascii="Arial" w:hAnsi="Arial" w:cs="Arial"/>
          <w:lang w:eastAsia="pl-PL"/>
        </w:rPr>
        <w:t xml:space="preserve"> zł</w:t>
      </w:r>
      <w:r w:rsidRPr="00BC3C0F">
        <w:rPr>
          <w:rFonts w:ascii="Arial" w:eastAsia="Calibri" w:hAnsi="Arial" w:cs="Arial"/>
        </w:rPr>
        <w:t>),</w:t>
      </w:r>
    </w:p>
    <w:p w14:paraId="71C0B9B9" w14:textId="77777777" w:rsidR="00AE7A9D" w:rsidRPr="00BC3C0F"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r w:rsidRPr="00BC3C0F">
        <w:rPr>
          <w:rFonts w:ascii="Arial" w:eastAsia="Calibri" w:hAnsi="Arial" w:cs="Arial"/>
        </w:rPr>
        <w:t xml:space="preserve">odszkodowania od firmy ubezpieczeniowej z tytułu kosztów naprawy światłowodu </w:t>
      </w:r>
      <w:r>
        <w:rPr>
          <w:rFonts w:ascii="Arial" w:eastAsia="Calibri" w:hAnsi="Arial" w:cs="Arial"/>
        </w:rPr>
        <w:t>Regionalnej Sieci Szerokopasmowej Województwa Podkarpackiego</w:t>
      </w:r>
      <w:r w:rsidRPr="00BC3C0F">
        <w:rPr>
          <w:rFonts w:ascii="Arial" w:eastAsia="Calibri" w:hAnsi="Arial" w:cs="Arial"/>
        </w:rPr>
        <w:t>, który został uszkodzony w miejscowości Jabłonica Polska podczas wykonywania odwiertu geologicznego przez Firmę GEOTECH w kwocie 10.685,00 zł (§ 0970),</w:t>
      </w:r>
    </w:p>
    <w:p w14:paraId="09A1D204" w14:textId="77777777" w:rsidR="00AE7A9D" w:rsidRPr="0087242D"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r w:rsidRPr="0087242D">
        <w:rPr>
          <w:rFonts w:ascii="Arial" w:hAnsi="Arial" w:cs="Arial"/>
          <w:lang w:eastAsia="pl-PL"/>
        </w:rPr>
        <w:t xml:space="preserve">wpływów z tytułu integracji systemu informatycznego pn. „Podkarpacki System Informacji Medycznej” jednostek medycznych z Regionalnym Centrum Informacji Medycznej – RCIM </w:t>
      </w:r>
      <w:r w:rsidRPr="0087242D">
        <w:rPr>
          <w:rFonts w:ascii="Arial" w:hAnsi="Arial" w:cs="Arial"/>
          <w:bCs/>
          <w:iCs/>
          <w:lang w:eastAsia="pl-PL"/>
        </w:rPr>
        <w:t xml:space="preserve">wraz z odsetkami </w:t>
      </w:r>
      <w:r w:rsidRPr="0087242D">
        <w:rPr>
          <w:rFonts w:ascii="Arial" w:hAnsi="Arial" w:cs="Arial"/>
          <w:lang w:eastAsia="pl-PL"/>
        </w:rPr>
        <w:t>w kwocie 407.825,74 zł (</w:t>
      </w:r>
      <w:r w:rsidRPr="0087242D">
        <w:rPr>
          <w:rFonts w:ascii="Arial" w:hAnsi="Arial" w:cs="Arial"/>
          <w:bCs/>
          <w:iCs/>
          <w:lang w:eastAsia="pl-PL"/>
        </w:rPr>
        <w:t xml:space="preserve">§ 0830 – </w:t>
      </w:r>
      <w:r w:rsidRPr="0087242D">
        <w:rPr>
          <w:rFonts w:ascii="Arial" w:hAnsi="Arial" w:cs="Arial"/>
          <w:lang w:eastAsia="pl-PL"/>
        </w:rPr>
        <w:t>407.167,18 zł</w:t>
      </w:r>
      <w:r w:rsidRPr="0087242D">
        <w:rPr>
          <w:rFonts w:ascii="Arial" w:hAnsi="Arial" w:cs="Arial"/>
          <w:bCs/>
          <w:iCs/>
          <w:lang w:eastAsia="pl-PL"/>
        </w:rPr>
        <w:t>, § 0920 – 658,56 zł),</w:t>
      </w:r>
    </w:p>
    <w:p w14:paraId="200294D5" w14:textId="77777777" w:rsidR="00AE7A9D"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bookmarkStart w:id="13" w:name="_Hlk223347020"/>
      <w:r w:rsidRPr="007B102A">
        <w:rPr>
          <w:rFonts w:ascii="Arial" w:eastAsia="Calibri" w:hAnsi="Arial" w:cs="Arial"/>
        </w:rPr>
        <w:t>środk</w:t>
      </w:r>
      <w:r>
        <w:rPr>
          <w:rFonts w:ascii="Arial" w:eastAsia="Calibri" w:hAnsi="Arial" w:cs="Arial"/>
        </w:rPr>
        <w:t>ów</w:t>
      </w:r>
      <w:r w:rsidRPr="007B102A">
        <w:rPr>
          <w:rFonts w:ascii="Arial" w:eastAsia="Calibri" w:hAnsi="Arial" w:cs="Arial"/>
        </w:rPr>
        <w:t xml:space="preserve"> pochodząc</w:t>
      </w:r>
      <w:r>
        <w:rPr>
          <w:rFonts w:ascii="Arial" w:eastAsia="Calibri" w:hAnsi="Arial" w:cs="Arial"/>
        </w:rPr>
        <w:t>ych</w:t>
      </w:r>
      <w:r w:rsidRPr="007B102A">
        <w:rPr>
          <w:rFonts w:ascii="Arial" w:eastAsia="Calibri" w:hAnsi="Arial" w:cs="Arial"/>
        </w:rPr>
        <w:t xml:space="preserve"> z budżetu Unii Europejskiej na realizację projektu pn. „</w:t>
      </w:r>
      <w:proofErr w:type="spellStart"/>
      <w:r w:rsidRPr="007B102A">
        <w:rPr>
          <w:rFonts w:ascii="Arial" w:eastAsia="Calibri" w:hAnsi="Arial" w:cs="Arial"/>
        </w:rPr>
        <w:t>Cyberbezpieczny</w:t>
      </w:r>
      <w:proofErr w:type="spellEnd"/>
      <w:r w:rsidRPr="007B102A">
        <w:rPr>
          <w:rFonts w:ascii="Arial" w:eastAsia="Calibri" w:hAnsi="Arial" w:cs="Arial"/>
        </w:rPr>
        <w:t xml:space="preserve"> Samorząd” w ramach Programu Fundusze Europejskie na Rozwój Cyfrowy 2021-2027 w </w:t>
      </w:r>
      <w:r w:rsidRPr="00BC3C0F">
        <w:rPr>
          <w:rFonts w:ascii="Arial" w:eastAsia="Calibri" w:hAnsi="Arial" w:cs="Arial"/>
        </w:rPr>
        <w:t>kwocie 109.343,52 zł (§ 2057),</w:t>
      </w:r>
    </w:p>
    <w:p w14:paraId="1E147DC2" w14:textId="77777777" w:rsidR="00AE7A9D" w:rsidRPr="00BC3C0F"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r w:rsidRPr="00BC3C0F">
        <w:rPr>
          <w:rFonts w:ascii="Arial" w:eastAsia="Calibri" w:hAnsi="Arial" w:cs="Arial"/>
        </w:rPr>
        <w:t xml:space="preserve">środków </w:t>
      </w:r>
      <w:r w:rsidRPr="00BC3C0F">
        <w:rPr>
          <w:rFonts w:ascii="Arial" w:hAnsi="Arial" w:cs="Arial"/>
        </w:rPr>
        <w:t>pochodzących z budżetu Unii Europejskiej jako refundacja wydatków poniesionych ze środków własnych na realizację projektu pn. „</w:t>
      </w:r>
      <w:proofErr w:type="spellStart"/>
      <w:r w:rsidRPr="00BC3C0F">
        <w:rPr>
          <w:rFonts w:ascii="Arial" w:hAnsi="Arial" w:cs="Arial"/>
        </w:rPr>
        <w:t>Cyberbezpieczny</w:t>
      </w:r>
      <w:proofErr w:type="spellEnd"/>
      <w:r w:rsidRPr="00BC3C0F">
        <w:rPr>
          <w:rFonts w:ascii="Arial" w:hAnsi="Arial" w:cs="Arial"/>
        </w:rPr>
        <w:t xml:space="preserve"> Samorząd” w ramach Programu Fundusze Europejskie na Rozwój Cyfrowy 2021-2027 w kwocie 7.879,68 zł (§ 2057),</w:t>
      </w:r>
    </w:p>
    <w:p w14:paraId="13292ECE" w14:textId="77777777" w:rsidR="00AE7A9D" w:rsidRPr="00293E8F"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r w:rsidRPr="007B102A">
        <w:rPr>
          <w:rFonts w:ascii="Arial" w:eastAsia="Calibri" w:hAnsi="Arial" w:cs="Arial"/>
        </w:rPr>
        <w:lastRenderedPageBreak/>
        <w:t>dotacji celowej z budżetu państwa na realizację projektu pn. „</w:t>
      </w:r>
      <w:proofErr w:type="spellStart"/>
      <w:r w:rsidRPr="007B102A">
        <w:rPr>
          <w:rFonts w:ascii="Arial" w:eastAsia="Calibri" w:hAnsi="Arial" w:cs="Arial"/>
        </w:rPr>
        <w:t>Cyberbezpieczny</w:t>
      </w:r>
      <w:proofErr w:type="spellEnd"/>
      <w:r w:rsidRPr="007B102A">
        <w:rPr>
          <w:rFonts w:ascii="Arial" w:eastAsia="Calibri" w:hAnsi="Arial" w:cs="Arial"/>
        </w:rPr>
        <w:t xml:space="preserve"> Samorząd” w ramach Programu Fundusze Europejskie na Rozwój Cyfrowy 2021-2027 w kwocie</w:t>
      </w:r>
      <w:r>
        <w:rPr>
          <w:rFonts w:ascii="Arial" w:eastAsia="Calibri" w:hAnsi="Arial" w:cs="Arial"/>
        </w:rPr>
        <w:t xml:space="preserve"> 25.</w:t>
      </w:r>
      <w:r w:rsidRPr="00BC3C0F">
        <w:rPr>
          <w:rFonts w:ascii="Arial" w:eastAsia="Calibri" w:hAnsi="Arial" w:cs="Arial"/>
        </w:rPr>
        <w:t>648,48 zł (§ 2059),</w:t>
      </w:r>
    </w:p>
    <w:p w14:paraId="2DF55893" w14:textId="45281510" w:rsidR="00AE7A9D" w:rsidRPr="00BC3C0F" w:rsidRDefault="00AE7A9D" w:rsidP="00063EFF">
      <w:pPr>
        <w:pStyle w:val="Akapitzlist"/>
        <w:numPr>
          <w:ilvl w:val="0"/>
          <w:numId w:val="753"/>
        </w:numPr>
        <w:tabs>
          <w:tab w:val="left" w:pos="0"/>
          <w:tab w:val="left" w:pos="284"/>
        </w:tabs>
        <w:spacing w:line="360" w:lineRule="auto"/>
        <w:ind w:left="567" w:hanging="283"/>
        <w:jc w:val="both"/>
        <w:rPr>
          <w:rFonts w:ascii="Arial" w:eastAsia="Calibri" w:hAnsi="Arial" w:cs="Arial"/>
        </w:rPr>
      </w:pPr>
      <w:r>
        <w:rPr>
          <w:rFonts w:ascii="Arial" w:eastAsia="Calibri" w:hAnsi="Arial" w:cs="Arial"/>
        </w:rPr>
        <w:t>dotacji celowej</w:t>
      </w:r>
      <w:r w:rsidRPr="00BC3C0F">
        <w:rPr>
          <w:rFonts w:ascii="Arial" w:hAnsi="Arial" w:cs="Arial"/>
        </w:rPr>
        <w:t xml:space="preserve"> z budżetu państwa jako refundacja wydatków poniesionych ze środków własnych na realizację projektu pn. „</w:t>
      </w:r>
      <w:proofErr w:type="spellStart"/>
      <w:r w:rsidRPr="00BC3C0F">
        <w:rPr>
          <w:rFonts w:ascii="Arial" w:hAnsi="Arial" w:cs="Arial"/>
        </w:rPr>
        <w:t>Cyberbezpieczny</w:t>
      </w:r>
      <w:proofErr w:type="spellEnd"/>
      <w:r w:rsidRPr="00BC3C0F">
        <w:rPr>
          <w:rFonts w:ascii="Arial" w:hAnsi="Arial" w:cs="Arial"/>
        </w:rPr>
        <w:t xml:space="preserve"> Samorząd” </w:t>
      </w:r>
      <w:r w:rsidR="0016756E">
        <w:rPr>
          <w:rFonts w:ascii="Arial" w:hAnsi="Arial" w:cs="Arial"/>
        </w:rPr>
        <w:br/>
      </w:r>
      <w:r w:rsidRPr="00BC3C0F">
        <w:rPr>
          <w:rFonts w:ascii="Arial" w:hAnsi="Arial" w:cs="Arial"/>
        </w:rPr>
        <w:t xml:space="preserve">w ramach Programu Fundusze Europejskie na Rozwój Cyfrowy 2021-2027 </w:t>
      </w:r>
      <w:r w:rsidR="0016756E">
        <w:rPr>
          <w:rFonts w:ascii="Arial" w:hAnsi="Arial" w:cs="Arial"/>
        </w:rPr>
        <w:br/>
      </w:r>
      <w:r w:rsidRPr="00BC3C0F">
        <w:rPr>
          <w:rFonts w:ascii="Arial" w:hAnsi="Arial" w:cs="Arial"/>
        </w:rPr>
        <w:t>w kwocie 1.848,32 zł (§ 2059).</w:t>
      </w:r>
    </w:p>
    <w:p w14:paraId="3853BAAC" w14:textId="2DBCE7D9" w:rsidR="00AE7A9D" w:rsidRPr="00BC3C0F" w:rsidRDefault="00AE7A9D" w:rsidP="00063EFF">
      <w:pPr>
        <w:pStyle w:val="Akapitzlist"/>
        <w:numPr>
          <w:ilvl w:val="0"/>
          <w:numId w:val="742"/>
        </w:numPr>
        <w:tabs>
          <w:tab w:val="left" w:pos="284"/>
        </w:tabs>
        <w:spacing w:line="360" w:lineRule="auto"/>
        <w:ind w:left="284" w:hanging="142"/>
        <w:jc w:val="both"/>
        <w:rPr>
          <w:rFonts w:ascii="Arial" w:eastAsia="Calibri" w:hAnsi="Arial" w:cs="Arial"/>
        </w:rPr>
      </w:pPr>
      <w:bookmarkStart w:id="14" w:name="_Hlk160189573"/>
      <w:bookmarkEnd w:id="13"/>
      <w:r w:rsidRPr="00BC3C0F">
        <w:rPr>
          <w:rFonts w:ascii="Arial" w:eastAsia="Calibri" w:hAnsi="Arial" w:cs="Arial"/>
        </w:rPr>
        <w:t>Dochody majątkowe zaplanowane w kwocie 230.000,</w:t>
      </w:r>
      <w:r>
        <w:rPr>
          <w:rFonts w:ascii="Arial" w:eastAsia="Calibri" w:hAnsi="Arial" w:cs="Arial"/>
        </w:rPr>
        <w:t>-</w:t>
      </w:r>
      <w:r w:rsidRPr="00BC3C0F">
        <w:rPr>
          <w:rFonts w:ascii="Arial" w:eastAsia="Calibri" w:hAnsi="Arial" w:cs="Arial"/>
        </w:rPr>
        <w:t xml:space="preserve"> zł zostały zrealizowane </w:t>
      </w:r>
      <w:r w:rsidR="0016756E">
        <w:rPr>
          <w:rFonts w:ascii="Arial" w:eastAsia="Calibri" w:hAnsi="Arial" w:cs="Arial"/>
        </w:rPr>
        <w:br/>
      </w:r>
      <w:r w:rsidRPr="00BC3C0F">
        <w:rPr>
          <w:rFonts w:ascii="Arial" w:eastAsia="Calibri" w:hAnsi="Arial" w:cs="Arial"/>
        </w:rPr>
        <w:t>w wysokości 450.280,00 zł, tj. 195,77 % planu i dotyczyły:</w:t>
      </w:r>
    </w:p>
    <w:p w14:paraId="7F2D25F5" w14:textId="77777777" w:rsidR="00AE7A9D" w:rsidRPr="00BC3C0F" w:rsidRDefault="00AE7A9D" w:rsidP="00063EFF">
      <w:pPr>
        <w:pStyle w:val="Akapitzlist"/>
        <w:numPr>
          <w:ilvl w:val="0"/>
          <w:numId w:val="754"/>
        </w:numPr>
        <w:tabs>
          <w:tab w:val="left" w:pos="284"/>
        </w:tabs>
        <w:spacing w:line="360" w:lineRule="auto"/>
        <w:ind w:left="567" w:hanging="283"/>
        <w:jc w:val="both"/>
        <w:rPr>
          <w:rFonts w:ascii="Arial" w:eastAsia="Calibri" w:hAnsi="Arial" w:cs="Arial"/>
        </w:rPr>
      </w:pPr>
      <w:r w:rsidRPr="00BC3C0F">
        <w:rPr>
          <w:rFonts w:ascii="Arial" w:eastAsia="Calibri" w:hAnsi="Arial" w:cs="Arial"/>
        </w:rPr>
        <w:t>środków pochodzących z budżetu Unii Europejskiej na realizację projektu pn. „</w:t>
      </w:r>
      <w:proofErr w:type="spellStart"/>
      <w:r w:rsidRPr="00BC3C0F">
        <w:rPr>
          <w:rFonts w:ascii="Arial" w:eastAsia="Calibri" w:hAnsi="Arial" w:cs="Arial"/>
        </w:rPr>
        <w:t>Cyberbezpieczny</w:t>
      </w:r>
      <w:proofErr w:type="spellEnd"/>
      <w:r w:rsidRPr="00BC3C0F">
        <w:rPr>
          <w:rFonts w:ascii="Arial" w:eastAsia="Calibri" w:hAnsi="Arial" w:cs="Arial"/>
        </w:rPr>
        <w:t xml:space="preserve"> Samorząd” w ramach Programu Fundusze Europejskie na Rozwój Cyfrowy 2021-2027 w kwocie 186.300,00 zł (§ 6257),</w:t>
      </w:r>
    </w:p>
    <w:p w14:paraId="0216212B" w14:textId="77777777" w:rsidR="00AE7A9D" w:rsidRPr="00BC3C0F" w:rsidRDefault="00AE7A9D" w:rsidP="00063EFF">
      <w:pPr>
        <w:pStyle w:val="Akapitzlist"/>
        <w:numPr>
          <w:ilvl w:val="0"/>
          <w:numId w:val="754"/>
        </w:numPr>
        <w:tabs>
          <w:tab w:val="left" w:pos="284"/>
        </w:tabs>
        <w:spacing w:line="360" w:lineRule="auto"/>
        <w:ind w:left="567" w:hanging="283"/>
        <w:jc w:val="both"/>
        <w:rPr>
          <w:rFonts w:ascii="Arial" w:eastAsia="Calibri" w:hAnsi="Arial" w:cs="Arial"/>
        </w:rPr>
      </w:pPr>
      <w:r w:rsidRPr="00BC3C0F">
        <w:rPr>
          <w:rFonts w:ascii="Arial" w:eastAsia="Calibri" w:hAnsi="Arial" w:cs="Arial"/>
        </w:rPr>
        <w:t xml:space="preserve">środków </w:t>
      </w:r>
      <w:r w:rsidRPr="00BC3C0F">
        <w:rPr>
          <w:rFonts w:ascii="Arial" w:hAnsi="Arial" w:cs="Arial"/>
        </w:rPr>
        <w:t>pochodzących z budżetu Unii Europejskiej jako refundacja wydatków poniesionych ze środków własnych na realizację projektu pn. „</w:t>
      </w:r>
      <w:proofErr w:type="spellStart"/>
      <w:r w:rsidRPr="00BC3C0F">
        <w:rPr>
          <w:rFonts w:ascii="Arial" w:hAnsi="Arial" w:cs="Arial"/>
        </w:rPr>
        <w:t>Cyberbezpieczny</w:t>
      </w:r>
      <w:proofErr w:type="spellEnd"/>
      <w:r w:rsidRPr="00BC3C0F">
        <w:rPr>
          <w:rFonts w:ascii="Arial" w:hAnsi="Arial" w:cs="Arial"/>
        </w:rPr>
        <w:t xml:space="preserve"> Samorząd” w ramach Programu Fundusze Europejskie na Rozwój Cyfrowy 2021-2027 w kwocie 178.426,80 zł (§ 6257),</w:t>
      </w:r>
    </w:p>
    <w:p w14:paraId="26031729" w14:textId="77777777" w:rsidR="00AE7A9D" w:rsidRPr="00BC3C0F" w:rsidRDefault="00AE7A9D" w:rsidP="00063EFF">
      <w:pPr>
        <w:pStyle w:val="Akapitzlist"/>
        <w:numPr>
          <w:ilvl w:val="0"/>
          <w:numId w:val="754"/>
        </w:numPr>
        <w:tabs>
          <w:tab w:val="left" w:pos="284"/>
        </w:tabs>
        <w:spacing w:line="360" w:lineRule="auto"/>
        <w:ind w:left="567" w:hanging="283"/>
        <w:jc w:val="both"/>
        <w:rPr>
          <w:rFonts w:ascii="Arial" w:eastAsia="Calibri" w:hAnsi="Arial" w:cs="Arial"/>
        </w:rPr>
      </w:pPr>
      <w:r w:rsidRPr="00BC3C0F">
        <w:rPr>
          <w:rFonts w:ascii="Arial" w:eastAsia="Calibri" w:hAnsi="Arial" w:cs="Arial"/>
        </w:rPr>
        <w:t>dotacji celowej z budżetu państwa na realizację projektu pn. „</w:t>
      </w:r>
      <w:proofErr w:type="spellStart"/>
      <w:r w:rsidRPr="00BC3C0F">
        <w:rPr>
          <w:rFonts w:ascii="Arial" w:eastAsia="Calibri" w:hAnsi="Arial" w:cs="Arial"/>
        </w:rPr>
        <w:t>Cyberbezpieczny</w:t>
      </w:r>
      <w:proofErr w:type="spellEnd"/>
      <w:r w:rsidRPr="00BC3C0F">
        <w:rPr>
          <w:rFonts w:ascii="Arial" w:eastAsia="Calibri" w:hAnsi="Arial" w:cs="Arial"/>
        </w:rPr>
        <w:t xml:space="preserve"> Samorząd” w ramach Programu Fundusze Europejskie na Rozwój Cyfrowy 2021-2027 w kwocie 43.700,00 zł (§ 2059),</w:t>
      </w:r>
    </w:p>
    <w:bookmarkEnd w:id="11"/>
    <w:p w14:paraId="5F9C3DA3" w14:textId="6AFCF07F" w:rsidR="00AE7A9D" w:rsidRPr="00FC074A" w:rsidRDefault="00AE7A9D" w:rsidP="00063EFF">
      <w:pPr>
        <w:pStyle w:val="Akapitzlist"/>
        <w:numPr>
          <w:ilvl w:val="0"/>
          <w:numId w:val="754"/>
        </w:numPr>
        <w:tabs>
          <w:tab w:val="left" w:pos="284"/>
        </w:tabs>
        <w:spacing w:line="360" w:lineRule="auto"/>
        <w:ind w:left="567" w:hanging="283"/>
        <w:jc w:val="both"/>
        <w:rPr>
          <w:rFonts w:ascii="Arial" w:eastAsia="Calibri" w:hAnsi="Arial" w:cs="Arial"/>
        </w:rPr>
      </w:pPr>
      <w:r>
        <w:rPr>
          <w:rFonts w:ascii="Arial" w:eastAsia="Calibri" w:hAnsi="Arial" w:cs="Arial"/>
        </w:rPr>
        <w:t>dotacji celowej</w:t>
      </w:r>
      <w:r w:rsidRPr="00BC3C0F">
        <w:rPr>
          <w:rFonts w:ascii="Arial" w:hAnsi="Arial" w:cs="Arial"/>
        </w:rPr>
        <w:t xml:space="preserve"> z budżetu państwa jako refundacja wydatków poniesionych ze środków własnych na realizację projektu pn. „</w:t>
      </w:r>
      <w:proofErr w:type="spellStart"/>
      <w:r w:rsidRPr="00BC3C0F">
        <w:rPr>
          <w:rFonts w:ascii="Arial" w:hAnsi="Arial" w:cs="Arial"/>
        </w:rPr>
        <w:t>Cyberbezpieczny</w:t>
      </w:r>
      <w:proofErr w:type="spellEnd"/>
      <w:r w:rsidRPr="00BC3C0F">
        <w:rPr>
          <w:rFonts w:ascii="Arial" w:hAnsi="Arial" w:cs="Arial"/>
        </w:rPr>
        <w:t xml:space="preserve"> Samorząd” </w:t>
      </w:r>
      <w:r w:rsidR="0016756E">
        <w:rPr>
          <w:rFonts w:ascii="Arial" w:hAnsi="Arial" w:cs="Arial"/>
        </w:rPr>
        <w:br/>
      </w:r>
      <w:r w:rsidRPr="00BC3C0F">
        <w:rPr>
          <w:rFonts w:ascii="Arial" w:hAnsi="Arial" w:cs="Arial"/>
        </w:rPr>
        <w:t xml:space="preserve">w ramach Programu Fundusze Europejskie na Rozwój Cyfrowy 2021-2027 </w:t>
      </w:r>
      <w:r w:rsidR="0016756E">
        <w:rPr>
          <w:rFonts w:ascii="Arial" w:hAnsi="Arial" w:cs="Arial"/>
        </w:rPr>
        <w:br/>
      </w:r>
      <w:r w:rsidRPr="00BC3C0F">
        <w:rPr>
          <w:rFonts w:ascii="Arial" w:hAnsi="Arial" w:cs="Arial"/>
        </w:rPr>
        <w:t>w kwocie 41.853,20 zł (§ 6259).</w:t>
      </w:r>
      <w:bookmarkEnd w:id="14"/>
    </w:p>
    <w:p w14:paraId="07F57A79" w14:textId="77777777" w:rsidR="00AE7A9D" w:rsidRDefault="00AE7A9D" w:rsidP="00AE7A9D">
      <w:pPr>
        <w:pStyle w:val="Akapitzlist"/>
        <w:tabs>
          <w:tab w:val="left" w:pos="284"/>
        </w:tabs>
        <w:spacing w:line="360" w:lineRule="auto"/>
        <w:ind w:left="567"/>
        <w:jc w:val="both"/>
        <w:rPr>
          <w:rFonts w:ascii="Arial" w:hAnsi="Arial" w:cs="Arial"/>
        </w:rPr>
      </w:pPr>
    </w:p>
    <w:p w14:paraId="6F6828C7" w14:textId="77777777" w:rsidR="00AE7A9D" w:rsidRPr="00CD4ADF" w:rsidRDefault="00AE7A9D" w:rsidP="00AE7A9D">
      <w:pPr>
        <w:spacing w:after="0" w:line="360" w:lineRule="auto"/>
        <w:contextualSpacing/>
        <w:jc w:val="both"/>
        <w:rPr>
          <w:rFonts w:ascii="Arial" w:hAnsi="Arial" w:cs="Arial"/>
          <w:b/>
          <w:bCs/>
          <w:color w:val="000000" w:themeColor="text1"/>
          <w:sz w:val="24"/>
          <w:szCs w:val="24"/>
        </w:rPr>
      </w:pPr>
      <w:r w:rsidRPr="00CD4ADF">
        <w:rPr>
          <w:rFonts w:ascii="Arial" w:hAnsi="Arial" w:cs="Arial"/>
          <w:b/>
          <w:bCs/>
          <w:color w:val="000000" w:themeColor="text1"/>
          <w:sz w:val="24"/>
          <w:szCs w:val="24"/>
        </w:rPr>
        <w:t xml:space="preserve">DZIAŁ 730 – SZKOLNICTWO WYŻSZE I NAUKA </w:t>
      </w:r>
    </w:p>
    <w:p w14:paraId="09F15CAC" w14:textId="77777777" w:rsidR="00AE7A9D" w:rsidRDefault="00AE7A9D" w:rsidP="00AE7A9D">
      <w:pPr>
        <w:spacing w:after="0" w:line="360" w:lineRule="auto"/>
        <w:contextualSpacing/>
        <w:jc w:val="both"/>
        <w:rPr>
          <w:rFonts w:ascii="Arial" w:hAnsi="Arial" w:cs="Arial"/>
          <w:color w:val="000000" w:themeColor="text1"/>
          <w:sz w:val="24"/>
          <w:szCs w:val="24"/>
        </w:rPr>
      </w:pPr>
      <w:r w:rsidRPr="00CD4ADF">
        <w:rPr>
          <w:rFonts w:ascii="Arial" w:hAnsi="Arial" w:cs="Arial"/>
          <w:color w:val="000000" w:themeColor="text1"/>
          <w:sz w:val="24"/>
          <w:szCs w:val="24"/>
        </w:rPr>
        <w:t>Nieplanowane dochody bieżące wykonane w kwocie 757,0</w:t>
      </w:r>
      <w:r>
        <w:rPr>
          <w:rFonts w:ascii="Arial" w:hAnsi="Arial" w:cs="Arial"/>
          <w:color w:val="000000" w:themeColor="text1"/>
          <w:sz w:val="24"/>
          <w:szCs w:val="24"/>
        </w:rPr>
        <w:t>7</w:t>
      </w:r>
      <w:r w:rsidRPr="00CD4ADF">
        <w:rPr>
          <w:rFonts w:ascii="Arial" w:hAnsi="Arial" w:cs="Arial"/>
          <w:color w:val="000000" w:themeColor="text1"/>
          <w:sz w:val="24"/>
          <w:szCs w:val="24"/>
        </w:rPr>
        <w:t xml:space="preserve"> zł dotyczyły</w:t>
      </w:r>
      <w:r>
        <w:rPr>
          <w:rFonts w:ascii="Arial" w:hAnsi="Arial" w:cs="Arial"/>
          <w:color w:val="000000" w:themeColor="text1"/>
          <w:sz w:val="24"/>
          <w:szCs w:val="24"/>
        </w:rPr>
        <w:t>:</w:t>
      </w:r>
    </w:p>
    <w:p w14:paraId="0B7CE810" w14:textId="77777777" w:rsidR="00AE7A9D" w:rsidRDefault="00AE7A9D" w:rsidP="00063EFF">
      <w:pPr>
        <w:pStyle w:val="Akapitzlist"/>
        <w:numPr>
          <w:ilvl w:val="0"/>
          <w:numId w:val="824"/>
        </w:numPr>
        <w:spacing w:line="360" w:lineRule="auto"/>
        <w:ind w:left="284"/>
        <w:contextualSpacing/>
        <w:jc w:val="both"/>
        <w:rPr>
          <w:rFonts w:ascii="Arial" w:hAnsi="Arial" w:cs="Arial"/>
          <w:color w:val="000000" w:themeColor="text1"/>
        </w:rPr>
      </w:pPr>
      <w:r>
        <w:rPr>
          <w:rFonts w:ascii="Arial" w:hAnsi="Arial" w:cs="Arial"/>
          <w:color w:val="000000" w:themeColor="text1"/>
        </w:rPr>
        <w:t>zwrotu przez uczelnię części dotacji pobranej w nadmiernej wysokości w kwocie 0,01 zł (</w:t>
      </w:r>
      <w:r w:rsidRPr="00326436">
        <w:rPr>
          <w:rFonts w:ascii="Arial" w:hAnsi="Arial" w:cs="Arial"/>
          <w:color w:val="000000" w:themeColor="text1"/>
        </w:rPr>
        <w:t>rozdz. 730</w:t>
      </w:r>
      <w:r>
        <w:rPr>
          <w:rFonts w:ascii="Arial" w:hAnsi="Arial" w:cs="Arial"/>
          <w:color w:val="000000" w:themeColor="text1"/>
        </w:rPr>
        <w:t>95</w:t>
      </w:r>
      <w:r w:rsidRPr="00326436">
        <w:rPr>
          <w:rFonts w:ascii="Arial" w:hAnsi="Arial" w:cs="Arial"/>
          <w:color w:val="000000" w:themeColor="text1"/>
        </w:rPr>
        <w:t xml:space="preserve"> § </w:t>
      </w:r>
      <w:r>
        <w:rPr>
          <w:rFonts w:ascii="Arial" w:hAnsi="Arial" w:cs="Arial"/>
          <w:color w:val="000000" w:themeColor="text1"/>
        </w:rPr>
        <w:t>2910),</w:t>
      </w:r>
    </w:p>
    <w:p w14:paraId="51DF5C6B" w14:textId="04A32A55" w:rsidR="00AE7A9D" w:rsidRDefault="00AE7A9D" w:rsidP="00063EFF">
      <w:pPr>
        <w:pStyle w:val="Akapitzlist"/>
        <w:numPr>
          <w:ilvl w:val="0"/>
          <w:numId w:val="824"/>
        </w:numPr>
        <w:spacing w:line="360" w:lineRule="auto"/>
        <w:ind w:left="284"/>
        <w:contextualSpacing/>
        <w:jc w:val="both"/>
        <w:rPr>
          <w:rFonts w:ascii="Arial" w:hAnsi="Arial" w:cs="Arial"/>
          <w:color w:val="000000" w:themeColor="text1"/>
        </w:rPr>
      </w:pPr>
      <w:r w:rsidRPr="00326436">
        <w:rPr>
          <w:rFonts w:ascii="Arial" w:hAnsi="Arial" w:cs="Arial"/>
          <w:color w:val="000000" w:themeColor="text1"/>
        </w:rPr>
        <w:t xml:space="preserve">zwrotu części stypendiów udzielonych w ramach programu pn. „Stypendia Marszałka Województwa Podkarpackiego” w kwocie 754,83 zł oraz odsetek </w:t>
      </w:r>
      <w:r w:rsidR="0016756E">
        <w:rPr>
          <w:rFonts w:ascii="Arial" w:hAnsi="Arial" w:cs="Arial"/>
          <w:color w:val="000000" w:themeColor="text1"/>
        </w:rPr>
        <w:br/>
      </w:r>
      <w:r w:rsidRPr="00326436">
        <w:rPr>
          <w:rFonts w:ascii="Arial" w:hAnsi="Arial" w:cs="Arial"/>
          <w:color w:val="000000" w:themeColor="text1"/>
        </w:rPr>
        <w:t>w kwocie 2,23 zł (rozdz. 73016 § 0920 – 2,23 zł, § 0940 – 754,83 zł).</w:t>
      </w:r>
    </w:p>
    <w:p w14:paraId="00E94DF7" w14:textId="77777777" w:rsidR="00AE7A9D" w:rsidRDefault="00AE7A9D" w:rsidP="00AE7A9D">
      <w:pPr>
        <w:pStyle w:val="Akapitzlist"/>
        <w:spacing w:line="360" w:lineRule="auto"/>
        <w:ind w:left="284"/>
        <w:contextualSpacing/>
        <w:jc w:val="both"/>
        <w:rPr>
          <w:rFonts w:ascii="Arial" w:hAnsi="Arial" w:cs="Arial"/>
          <w:color w:val="000000" w:themeColor="text1"/>
        </w:rPr>
      </w:pPr>
    </w:p>
    <w:p w14:paraId="7A3FBDC6" w14:textId="77777777" w:rsidR="006546B1" w:rsidRDefault="006546B1" w:rsidP="00AE7A9D">
      <w:pPr>
        <w:pStyle w:val="Akapitzlist"/>
        <w:spacing w:line="360" w:lineRule="auto"/>
        <w:ind w:left="284"/>
        <w:contextualSpacing/>
        <w:jc w:val="both"/>
        <w:rPr>
          <w:rFonts w:ascii="Arial" w:hAnsi="Arial" w:cs="Arial"/>
          <w:color w:val="000000" w:themeColor="text1"/>
        </w:rPr>
      </w:pPr>
    </w:p>
    <w:p w14:paraId="5933B330" w14:textId="77777777" w:rsidR="006546B1" w:rsidRPr="00F6724E" w:rsidRDefault="006546B1" w:rsidP="00AE7A9D">
      <w:pPr>
        <w:pStyle w:val="Akapitzlist"/>
        <w:spacing w:line="360" w:lineRule="auto"/>
        <w:ind w:left="284"/>
        <w:contextualSpacing/>
        <w:jc w:val="both"/>
        <w:rPr>
          <w:rFonts w:ascii="Arial" w:hAnsi="Arial" w:cs="Arial"/>
          <w:color w:val="000000" w:themeColor="text1"/>
        </w:rPr>
      </w:pPr>
    </w:p>
    <w:p w14:paraId="1160AF16" w14:textId="77777777" w:rsidR="00AE7A9D" w:rsidRPr="00AD3AC5" w:rsidRDefault="00AE7A9D" w:rsidP="00AE7A9D">
      <w:pPr>
        <w:spacing w:after="0" w:line="360" w:lineRule="auto"/>
        <w:contextualSpacing/>
        <w:jc w:val="both"/>
        <w:rPr>
          <w:rFonts w:ascii="Arial" w:hAnsi="Arial" w:cs="Arial"/>
          <w:b/>
          <w:bCs/>
          <w:sz w:val="24"/>
          <w:szCs w:val="24"/>
        </w:rPr>
      </w:pPr>
      <w:r w:rsidRPr="00AD3AC5">
        <w:rPr>
          <w:rFonts w:ascii="Arial" w:hAnsi="Arial" w:cs="Arial"/>
          <w:b/>
          <w:bCs/>
          <w:sz w:val="24"/>
          <w:szCs w:val="24"/>
        </w:rPr>
        <w:lastRenderedPageBreak/>
        <w:t xml:space="preserve">DZIAŁ 750 – ADMINISTRACJA PUBLICZNA </w:t>
      </w:r>
    </w:p>
    <w:p w14:paraId="452994DE" w14:textId="77777777" w:rsidR="00AE7A9D" w:rsidRPr="00BB1A2C" w:rsidRDefault="00AE7A9D" w:rsidP="00AE7A9D">
      <w:pPr>
        <w:spacing w:after="0" w:line="360" w:lineRule="auto"/>
        <w:contextualSpacing/>
        <w:jc w:val="both"/>
        <w:rPr>
          <w:rFonts w:ascii="Arial" w:hAnsi="Arial" w:cs="Arial"/>
          <w:sz w:val="24"/>
          <w:szCs w:val="24"/>
        </w:rPr>
      </w:pPr>
      <w:r w:rsidRPr="00AD3AC5">
        <w:rPr>
          <w:rFonts w:ascii="Arial" w:hAnsi="Arial" w:cs="Arial"/>
          <w:sz w:val="24"/>
          <w:szCs w:val="24"/>
        </w:rPr>
        <w:t xml:space="preserve">Planowane dochody w kwocie 4.399.401,-zł zostały zrealizowane w wysokości </w:t>
      </w:r>
      <w:r w:rsidRPr="00BB1A2C">
        <w:rPr>
          <w:rFonts w:ascii="Arial" w:hAnsi="Arial" w:cs="Arial"/>
          <w:sz w:val="24"/>
          <w:szCs w:val="24"/>
        </w:rPr>
        <w:t>3.998.709,96 zł, tj. 90,89 % planu.</w:t>
      </w:r>
    </w:p>
    <w:p w14:paraId="6740DEA0" w14:textId="77777777" w:rsidR="00AE7A9D" w:rsidRPr="00BB1A2C" w:rsidRDefault="00AE7A9D" w:rsidP="00063EFF">
      <w:pPr>
        <w:pStyle w:val="Akapitzlist"/>
        <w:numPr>
          <w:ilvl w:val="0"/>
          <w:numId w:val="791"/>
        </w:numPr>
        <w:spacing w:line="360" w:lineRule="auto"/>
        <w:ind w:left="284" w:hanging="142"/>
        <w:contextualSpacing/>
        <w:jc w:val="both"/>
        <w:rPr>
          <w:rFonts w:ascii="Arial" w:hAnsi="Arial" w:cs="Arial"/>
        </w:rPr>
      </w:pPr>
      <w:r w:rsidRPr="00BB1A2C">
        <w:rPr>
          <w:rFonts w:ascii="Arial" w:hAnsi="Arial" w:cs="Arial"/>
        </w:rPr>
        <w:t xml:space="preserve">Dochody bieżące zaplanowane w kwocie 4.174.401,-zł zostały zrealizowane </w:t>
      </w:r>
      <w:r w:rsidRPr="00BB1A2C">
        <w:rPr>
          <w:rFonts w:ascii="Arial" w:hAnsi="Arial" w:cs="Arial"/>
        </w:rPr>
        <w:br/>
        <w:t>w wysokości 3.997.814,84 zł, tj. 95,77% planu i dotyczyły:</w:t>
      </w:r>
    </w:p>
    <w:p w14:paraId="3EA99DB5" w14:textId="77777777" w:rsidR="00AE7A9D" w:rsidRPr="00BB1A2C" w:rsidRDefault="00AE7A9D" w:rsidP="00063EFF">
      <w:pPr>
        <w:numPr>
          <w:ilvl w:val="1"/>
          <w:numId w:val="784"/>
        </w:numPr>
        <w:spacing w:after="0" w:line="360" w:lineRule="auto"/>
        <w:ind w:left="644"/>
        <w:jc w:val="both"/>
        <w:rPr>
          <w:rFonts w:ascii="Arial" w:hAnsi="Arial" w:cs="Arial"/>
          <w:sz w:val="24"/>
          <w:szCs w:val="24"/>
        </w:rPr>
      </w:pPr>
      <w:r w:rsidRPr="00BB1A2C">
        <w:rPr>
          <w:rFonts w:ascii="Arial" w:hAnsi="Arial" w:cs="Arial"/>
          <w:sz w:val="24"/>
          <w:szCs w:val="24"/>
        </w:rPr>
        <w:t>środków pochodzących z budżetu Unii Europejskiej na realizację projektów własnych w kwocie 1.625.318,02 zł, w tym:</w:t>
      </w:r>
    </w:p>
    <w:p w14:paraId="0C13ECB8" w14:textId="77777777" w:rsidR="00AE7A9D" w:rsidRPr="00BB1A2C" w:rsidRDefault="00AE7A9D" w:rsidP="00063EFF">
      <w:pPr>
        <w:numPr>
          <w:ilvl w:val="2"/>
          <w:numId w:val="794"/>
        </w:numPr>
        <w:tabs>
          <w:tab w:val="left" w:pos="0"/>
          <w:tab w:val="left" w:pos="142"/>
        </w:tabs>
        <w:spacing w:after="0" w:line="360" w:lineRule="auto"/>
        <w:jc w:val="both"/>
        <w:rPr>
          <w:rFonts w:ascii="Arial" w:eastAsia="Times New Roman" w:hAnsi="Arial" w:cs="Arial"/>
          <w:sz w:val="24"/>
          <w:szCs w:val="24"/>
        </w:rPr>
      </w:pPr>
      <w:r w:rsidRPr="00BB1A2C">
        <w:rPr>
          <w:rFonts w:ascii="Arial" w:eastAsia="Times New Roman" w:hAnsi="Arial" w:cs="Arial"/>
          <w:sz w:val="24"/>
          <w:szCs w:val="24"/>
        </w:rPr>
        <w:t>pn. „Punkty Informacyjne Funduszy Europejskich – PPT FE” w ramach Programu Pomoc Techniczna dla Funduszy Europejskich 2021 – 2027 – 1.513.529,82 zł (rozdz. 75095 § 2008),</w:t>
      </w:r>
    </w:p>
    <w:p w14:paraId="736CF8A7" w14:textId="77777777" w:rsidR="00AE7A9D" w:rsidRPr="00BB1A2C" w:rsidRDefault="00AE7A9D" w:rsidP="00063EFF">
      <w:pPr>
        <w:numPr>
          <w:ilvl w:val="2"/>
          <w:numId w:val="794"/>
        </w:numPr>
        <w:tabs>
          <w:tab w:val="left" w:pos="0"/>
          <w:tab w:val="left" w:pos="142"/>
        </w:tabs>
        <w:spacing w:after="0" w:line="360" w:lineRule="auto"/>
        <w:jc w:val="both"/>
        <w:rPr>
          <w:rFonts w:ascii="Arial" w:eastAsia="Times New Roman" w:hAnsi="Arial" w:cs="Arial"/>
          <w:sz w:val="24"/>
          <w:szCs w:val="24"/>
        </w:rPr>
      </w:pPr>
      <w:r w:rsidRPr="00BB1A2C">
        <w:rPr>
          <w:rFonts w:ascii="Arial" w:eastAsia="Times New Roman" w:hAnsi="Arial" w:cs="Arial"/>
          <w:sz w:val="24"/>
          <w:szCs w:val="24"/>
        </w:rPr>
        <w:t>pn. „Regiony Rewitalizacji Edycja 3.0” w ramach Programu Pomoc Techniczna dla Funduszy Europejskich 2021-2027 – 111.788,20 zł (rozdz. 75095 § 2008),</w:t>
      </w:r>
    </w:p>
    <w:p w14:paraId="368C0625" w14:textId="77777777" w:rsidR="00AE7A9D" w:rsidRPr="00BB1A2C" w:rsidRDefault="00AE7A9D" w:rsidP="00063EFF">
      <w:pPr>
        <w:numPr>
          <w:ilvl w:val="0"/>
          <w:numId w:val="785"/>
        </w:numPr>
        <w:spacing w:after="0" w:line="360" w:lineRule="auto"/>
        <w:ind w:left="567" w:hanging="283"/>
        <w:contextualSpacing/>
        <w:jc w:val="both"/>
        <w:rPr>
          <w:rFonts w:ascii="Arial" w:hAnsi="Arial" w:cs="Arial"/>
          <w:sz w:val="24"/>
          <w:szCs w:val="24"/>
        </w:rPr>
      </w:pPr>
      <w:bookmarkStart w:id="15" w:name="_Hlk128043741"/>
      <w:r w:rsidRPr="00BB1A2C">
        <w:rPr>
          <w:rFonts w:ascii="Arial" w:hAnsi="Arial" w:cs="Arial"/>
          <w:sz w:val="24"/>
          <w:szCs w:val="24"/>
        </w:rPr>
        <w:t>dotacji celowych z budżetu państwa w kwocie 727.342,</w:t>
      </w:r>
      <w:r>
        <w:rPr>
          <w:rFonts w:ascii="Arial" w:hAnsi="Arial" w:cs="Arial"/>
          <w:sz w:val="24"/>
          <w:szCs w:val="24"/>
        </w:rPr>
        <w:t>0</w:t>
      </w:r>
      <w:r w:rsidRPr="00BB1A2C">
        <w:rPr>
          <w:rFonts w:ascii="Arial" w:hAnsi="Arial" w:cs="Arial"/>
          <w:sz w:val="24"/>
          <w:szCs w:val="24"/>
        </w:rPr>
        <w:t xml:space="preserve">0 zł, z tego na: </w:t>
      </w:r>
    </w:p>
    <w:p w14:paraId="34D48D70" w14:textId="77777777" w:rsidR="00AE7A9D" w:rsidRPr="00BB1A2C" w:rsidRDefault="00AE7A9D" w:rsidP="00063EFF">
      <w:pPr>
        <w:numPr>
          <w:ilvl w:val="2"/>
          <w:numId w:val="786"/>
        </w:numPr>
        <w:spacing w:after="0" w:line="360" w:lineRule="auto"/>
        <w:ind w:left="851" w:hanging="284"/>
        <w:jc w:val="both"/>
        <w:rPr>
          <w:rFonts w:ascii="Arial" w:hAnsi="Arial" w:cs="Arial"/>
          <w:sz w:val="24"/>
          <w:szCs w:val="24"/>
        </w:rPr>
      </w:pPr>
      <w:r w:rsidRPr="00BB1A2C">
        <w:rPr>
          <w:rFonts w:ascii="Arial" w:hAnsi="Arial" w:cs="Arial"/>
          <w:sz w:val="24"/>
          <w:szCs w:val="24"/>
        </w:rPr>
        <w:t>realizację projektów własnych w kwocie 413.721,80 zł, w tym:</w:t>
      </w:r>
    </w:p>
    <w:p w14:paraId="5942CCEA" w14:textId="77777777" w:rsidR="00AE7A9D" w:rsidRPr="00BB1A2C" w:rsidRDefault="00AE7A9D" w:rsidP="00063EFF">
      <w:pPr>
        <w:numPr>
          <w:ilvl w:val="3"/>
          <w:numId w:val="787"/>
        </w:numPr>
        <w:spacing w:after="0" w:line="360" w:lineRule="auto"/>
        <w:ind w:left="1134" w:hanging="283"/>
        <w:jc w:val="both"/>
        <w:rPr>
          <w:rFonts w:ascii="Arial" w:eastAsia="Times New Roman" w:hAnsi="Arial" w:cs="Arial"/>
          <w:sz w:val="24"/>
          <w:szCs w:val="24"/>
        </w:rPr>
      </w:pPr>
      <w:r w:rsidRPr="00BB1A2C">
        <w:rPr>
          <w:rFonts w:ascii="Arial" w:eastAsia="Times New Roman" w:hAnsi="Arial" w:cs="Arial"/>
          <w:sz w:val="24"/>
          <w:szCs w:val="24"/>
        </w:rPr>
        <w:t>pn. „Punkty Informacyjne Funduszy Europejskich – PPT FE” w ramach Programu Pomoc Techniczna dla Funduszy Europejskich 2021 – 2027 – 385.265,97 zł (rozdz. 75095 § 2009),</w:t>
      </w:r>
    </w:p>
    <w:p w14:paraId="72BC14EE" w14:textId="77777777" w:rsidR="00AE7A9D" w:rsidRPr="00BB1A2C" w:rsidRDefault="00AE7A9D" w:rsidP="00063EFF">
      <w:pPr>
        <w:numPr>
          <w:ilvl w:val="3"/>
          <w:numId w:val="787"/>
        </w:numPr>
        <w:spacing w:after="0" w:line="360" w:lineRule="auto"/>
        <w:ind w:left="1134" w:hanging="283"/>
        <w:jc w:val="both"/>
        <w:rPr>
          <w:rFonts w:ascii="Arial" w:eastAsia="Times New Roman" w:hAnsi="Arial" w:cs="Arial"/>
          <w:sz w:val="24"/>
          <w:szCs w:val="24"/>
        </w:rPr>
      </w:pPr>
      <w:r w:rsidRPr="00BB1A2C">
        <w:rPr>
          <w:rFonts w:ascii="Arial" w:eastAsia="Times New Roman" w:hAnsi="Arial" w:cs="Arial"/>
          <w:sz w:val="24"/>
          <w:szCs w:val="24"/>
        </w:rPr>
        <w:t>pn. „Regiony Rewitalizacji Edycja 3.0” w ramach Programu Pomoc Techniczna dla Funduszy Europejskich 2021-2027 – 28.455,83 zł (rozdz. 75095 § 2009),</w:t>
      </w:r>
    </w:p>
    <w:bookmarkEnd w:id="15"/>
    <w:p w14:paraId="347BEC31" w14:textId="77777777" w:rsidR="00AE7A9D" w:rsidRPr="00BB1A2C" w:rsidRDefault="00AE7A9D" w:rsidP="00063EFF">
      <w:pPr>
        <w:pStyle w:val="Akapitzlist"/>
        <w:numPr>
          <w:ilvl w:val="0"/>
          <w:numId w:val="789"/>
        </w:numPr>
        <w:tabs>
          <w:tab w:val="left" w:pos="851"/>
        </w:tabs>
        <w:spacing w:line="360" w:lineRule="auto"/>
        <w:ind w:firstLine="312"/>
        <w:contextualSpacing/>
        <w:jc w:val="both"/>
        <w:rPr>
          <w:rFonts w:ascii="Arial" w:hAnsi="Arial" w:cs="Arial"/>
        </w:rPr>
      </w:pPr>
      <w:r w:rsidRPr="00BB1A2C">
        <w:rPr>
          <w:rFonts w:ascii="Arial" w:hAnsi="Arial" w:cs="Arial"/>
        </w:rPr>
        <w:t>zadania z zakresu administracji rządowej w kwocie 313.620,20 zł, w tym na:</w:t>
      </w:r>
    </w:p>
    <w:p w14:paraId="1120E5DA" w14:textId="77777777" w:rsidR="00AE7A9D" w:rsidRPr="00BB1A2C" w:rsidRDefault="00AE7A9D" w:rsidP="00063EFF">
      <w:pPr>
        <w:pStyle w:val="Akapitzlist"/>
        <w:numPr>
          <w:ilvl w:val="0"/>
          <w:numId w:val="790"/>
        </w:numPr>
        <w:spacing w:line="360" w:lineRule="auto"/>
        <w:ind w:left="1134" w:hanging="283"/>
        <w:contextualSpacing/>
        <w:jc w:val="both"/>
        <w:rPr>
          <w:rFonts w:ascii="Arial" w:hAnsi="Arial" w:cs="Arial"/>
        </w:rPr>
      </w:pPr>
      <w:bookmarkStart w:id="16" w:name="_Hlk192592925"/>
      <w:r w:rsidRPr="00BB1A2C">
        <w:rPr>
          <w:rFonts w:ascii="Arial" w:hAnsi="Arial" w:cs="Arial"/>
        </w:rPr>
        <w:t>sfinansowanie kosztów zadań przejętych od administracji rządowej w związku ze zmianami w podziale zadań i kompetencji administracji terenowej – 5.000,00 zł (rozdz. 75011 § 2210),</w:t>
      </w:r>
    </w:p>
    <w:bookmarkEnd w:id="16"/>
    <w:p w14:paraId="361E8BB3" w14:textId="77777777" w:rsidR="00AE7A9D" w:rsidRDefault="00AE7A9D" w:rsidP="00063EFF">
      <w:pPr>
        <w:pStyle w:val="Akapitzlist"/>
        <w:numPr>
          <w:ilvl w:val="0"/>
          <w:numId w:val="790"/>
        </w:numPr>
        <w:spacing w:line="360" w:lineRule="auto"/>
        <w:ind w:left="1134" w:hanging="283"/>
        <w:contextualSpacing/>
        <w:jc w:val="both"/>
        <w:rPr>
          <w:rFonts w:ascii="Arial" w:hAnsi="Arial" w:cs="Arial"/>
        </w:rPr>
      </w:pPr>
      <w:r w:rsidRPr="00BB1A2C">
        <w:rPr>
          <w:rFonts w:ascii="Arial" w:hAnsi="Arial" w:cs="Arial"/>
        </w:rPr>
        <w:t>zadania w zakresie turystyki związane z nadawaniem uprawnień przewodnika górskiego oraz dokonaniem oceny spełnienia wymagań niezbędnych do zaszeregowania obiektu hotelarskiego do określonego rodzaju i kategorii – 5.621,15 zł (rozdz. 75046 § 2210),</w:t>
      </w:r>
    </w:p>
    <w:p w14:paraId="4CE23203" w14:textId="029BAB77" w:rsidR="00AE7A9D" w:rsidRPr="00BB1A2C" w:rsidRDefault="00AE7A9D" w:rsidP="00AE7A9D">
      <w:pPr>
        <w:pStyle w:val="Akapitzlist"/>
        <w:spacing w:line="360" w:lineRule="auto"/>
        <w:ind w:left="1134"/>
        <w:contextualSpacing/>
        <w:jc w:val="both"/>
        <w:rPr>
          <w:rFonts w:ascii="Arial" w:hAnsi="Arial" w:cs="Arial"/>
        </w:rPr>
      </w:pPr>
      <w:r w:rsidRPr="006B51B4">
        <w:rPr>
          <w:rFonts w:ascii="Arial" w:hAnsi="Arial" w:cs="Arial"/>
        </w:rPr>
        <w:t>Wojewoda Podkarpacki decyzją 85/18.4143.12.23.2025.BD z dnia 18</w:t>
      </w:r>
      <w:r>
        <w:rPr>
          <w:rFonts w:ascii="Arial" w:hAnsi="Arial" w:cs="Arial"/>
        </w:rPr>
        <w:t xml:space="preserve"> grudnia </w:t>
      </w:r>
      <w:r w:rsidRPr="006B51B4">
        <w:rPr>
          <w:rFonts w:ascii="Arial" w:hAnsi="Arial" w:cs="Arial"/>
        </w:rPr>
        <w:t xml:space="preserve">2025 r. dokonał blokady dotacji celowej z budżetu państwa </w:t>
      </w:r>
      <w:r w:rsidR="0016756E">
        <w:rPr>
          <w:rFonts w:ascii="Arial" w:hAnsi="Arial" w:cs="Arial"/>
        </w:rPr>
        <w:br/>
      </w:r>
      <w:r w:rsidRPr="006B51B4">
        <w:rPr>
          <w:rFonts w:ascii="Arial" w:hAnsi="Arial" w:cs="Arial"/>
        </w:rPr>
        <w:t>w kwocie 14.378,85 zł.</w:t>
      </w:r>
    </w:p>
    <w:p w14:paraId="1CA56AB8" w14:textId="77777777" w:rsidR="00AE7A9D" w:rsidRPr="00BB1A2C" w:rsidRDefault="00AE7A9D" w:rsidP="00063EFF">
      <w:pPr>
        <w:pStyle w:val="Akapitzlist"/>
        <w:numPr>
          <w:ilvl w:val="0"/>
          <w:numId w:val="790"/>
        </w:numPr>
        <w:spacing w:line="360" w:lineRule="auto"/>
        <w:ind w:left="1134" w:hanging="283"/>
        <w:contextualSpacing/>
        <w:jc w:val="both"/>
        <w:rPr>
          <w:rFonts w:ascii="Arial" w:hAnsi="Arial" w:cs="Arial"/>
        </w:rPr>
      </w:pPr>
      <w:r w:rsidRPr="00BB1A2C">
        <w:rPr>
          <w:rFonts w:ascii="Arial" w:hAnsi="Arial" w:cs="Arial"/>
        </w:rPr>
        <w:lastRenderedPageBreak/>
        <w:t xml:space="preserve">sfinansowanie kosztów tworzenia oraz funkcjonowania wojewódzkich rad dialogu społecznego </w:t>
      </w:r>
      <w:r>
        <w:rPr>
          <w:rFonts w:ascii="Arial" w:hAnsi="Arial" w:cs="Arial"/>
        </w:rPr>
        <w:t xml:space="preserve">– </w:t>
      </w:r>
      <w:r w:rsidRPr="00BB1A2C">
        <w:rPr>
          <w:rFonts w:ascii="Arial" w:hAnsi="Arial" w:cs="Arial"/>
        </w:rPr>
        <w:t xml:space="preserve">302.999,05 zł (rozdz. 75084 § 2210), </w:t>
      </w:r>
    </w:p>
    <w:p w14:paraId="10FBCF37" w14:textId="77777777" w:rsidR="00AE7A9D" w:rsidRPr="00BB1A2C" w:rsidRDefault="00AE7A9D" w:rsidP="00063EFF">
      <w:pPr>
        <w:numPr>
          <w:ilvl w:val="1"/>
          <w:numId w:val="788"/>
        </w:numPr>
        <w:spacing w:after="0" w:line="360" w:lineRule="auto"/>
        <w:ind w:left="567" w:hanging="283"/>
        <w:jc w:val="both"/>
        <w:rPr>
          <w:rFonts w:ascii="Arial" w:hAnsi="Arial" w:cs="Arial"/>
          <w:sz w:val="24"/>
          <w:szCs w:val="24"/>
        </w:rPr>
      </w:pPr>
      <w:r w:rsidRPr="00BB1A2C">
        <w:rPr>
          <w:rFonts w:ascii="Arial" w:hAnsi="Arial" w:cs="Arial"/>
          <w:sz w:val="24"/>
          <w:szCs w:val="24"/>
        </w:rPr>
        <w:t>środków pochodzących z budżetu Unii Europejskiej jako refundacja wydatków poniesionych ze środków własnych w kwocie 396.530,73 zł, w tym na realizację:</w:t>
      </w:r>
    </w:p>
    <w:p w14:paraId="27493791" w14:textId="77777777" w:rsidR="00AE7A9D" w:rsidRPr="00BB1A2C" w:rsidRDefault="00AE7A9D" w:rsidP="00063EFF">
      <w:pPr>
        <w:pStyle w:val="Akapitzlist"/>
        <w:numPr>
          <w:ilvl w:val="0"/>
          <w:numId w:val="795"/>
        </w:numPr>
        <w:spacing w:line="360" w:lineRule="auto"/>
        <w:ind w:left="851"/>
        <w:jc w:val="both"/>
        <w:rPr>
          <w:rFonts w:ascii="Arial" w:hAnsi="Arial" w:cs="Arial"/>
        </w:rPr>
      </w:pPr>
      <w:r w:rsidRPr="00BB1A2C">
        <w:rPr>
          <w:rFonts w:ascii="Arial" w:hAnsi="Arial" w:cs="Arial"/>
        </w:rPr>
        <w:t xml:space="preserve">projektu pn. „Funkcjonowanie Biura RPK Programu </w:t>
      </w:r>
      <w:proofErr w:type="spellStart"/>
      <w:r w:rsidRPr="00BB1A2C">
        <w:rPr>
          <w:rFonts w:ascii="Arial" w:hAnsi="Arial" w:cs="Arial"/>
        </w:rPr>
        <w:t>Interreg</w:t>
      </w:r>
      <w:proofErr w:type="spellEnd"/>
      <w:r w:rsidRPr="00BB1A2C">
        <w:rPr>
          <w:rFonts w:ascii="Arial" w:hAnsi="Arial" w:cs="Arial"/>
        </w:rPr>
        <w:t xml:space="preserve"> NEXT Polska – Ukraina w Rzeszowie w latach 2024-2026” w ramach Programu </w:t>
      </w:r>
      <w:proofErr w:type="spellStart"/>
      <w:r w:rsidRPr="00BB1A2C">
        <w:rPr>
          <w:rFonts w:ascii="Arial" w:hAnsi="Arial" w:cs="Arial"/>
        </w:rPr>
        <w:t>Interreg</w:t>
      </w:r>
      <w:proofErr w:type="spellEnd"/>
      <w:r w:rsidRPr="00BB1A2C">
        <w:rPr>
          <w:rFonts w:ascii="Arial" w:hAnsi="Arial" w:cs="Arial"/>
        </w:rPr>
        <w:t xml:space="preserve"> NEXT Polska – Ukraina 2021-2027 </w:t>
      </w:r>
      <w:r>
        <w:rPr>
          <w:rFonts w:ascii="Arial" w:hAnsi="Arial" w:cs="Arial"/>
        </w:rPr>
        <w:t>–</w:t>
      </w:r>
      <w:r w:rsidRPr="00BB1A2C">
        <w:rPr>
          <w:rFonts w:ascii="Arial" w:hAnsi="Arial" w:cs="Arial"/>
        </w:rPr>
        <w:t xml:space="preserve"> 144.526,52 zł (rozdz. 75095 § 2058),</w:t>
      </w:r>
    </w:p>
    <w:p w14:paraId="3EE56D33" w14:textId="77777777" w:rsidR="00AE7A9D" w:rsidRPr="00BB1A2C" w:rsidRDefault="00AE7A9D" w:rsidP="00063EFF">
      <w:pPr>
        <w:pStyle w:val="Akapitzlist"/>
        <w:numPr>
          <w:ilvl w:val="0"/>
          <w:numId w:val="795"/>
        </w:numPr>
        <w:spacing w:line="360" w:lineRule="auto"/>
        <w:ind w:left="851"/>
        <w:jc w:val="both"/>
        <w:rPr>
          <w:rFonts w:ascii="Arial" w:hAnsi="Arial" w:cs="Arial"/>
        </w:rPr>
      </w:pPr>
      <w:r w:rsidRPr="00BB1A2C">
        <w:rPr>
          <w:rFonts w:ascii="Arial" w:hAnsi="Arial" w:cs="Arial"/>
        </w:rPr>
        <w:t xml:space="preserve">projektu pn. „Dane satelitarne i Infrastruktura Danych Przestrzennych (SDI) dla zarządzania regionalnego opartego na dowodach” w ramach Programu </w:t>
      </w:r>
      <w:proofErr w:type="spellStart"/>
      <w:r w:rsidRPr="00BB1A2C">
        <w:rPr>
          <w:rFonts w:ascii="Arial" w:hAnsi="Arial" w:cs="Arial"/>
        </w:rPr>
        <w:t>Interreg</w:t>
      </w:r>
      <w:proofErr w:type="spellEnd"/>
      <w:r w:rsidRPr="00BB1A2C">
        <w:rPr>
          <w:rFonts w:ascii="Arial" w:hAnsi="Arial" w:cs="Arial"/>
        </w:rPr>
        <w:t xml:space="preserve"> Europa 2021-2027 – 156.330,64 zł (rozdz. 75095 § 2058),</w:t>
      </w:r>
    </w:p>
    <w:p w14:paraId="029B07DC" w14:textId="77777777" w:rsidR="00AE7A9D" w:rsidRPr="00BB1A2C" w:rsidRDefault="00AE7A9D" w:rsidP="00063EFF">
      <w:pPr>
        <w:pStyle w:val="Akapitzlist"/>
        <w:numPr>
          <w:ilvl w:val="0"/>
          <w:numId w:val="795"/>
        </w:numPr>
        <w:spacing w:line="360" w:lineRule="auto"/>
        <w:ind w:left="851"/>
        <w:jc w:val="both"/>
        <w:rPr>
          <w:rFonts w:ascii="Arial" w:hAnsi="Arial" w:cs="Arial"/>
        </w:rPr>
      </w:pPr>
      <w:r w:rsidRPr="00BB1A2C">
        <w:rPr>
          <w:rFonts w:ascii="Arial" w:hAnsi="Arial" w:cs="Arial"/>
        </w:rPr>
        <w:t xml:space="preserve">projektu pn. „Pomoc Techniczna Programu </w:t>
      </w:r>
      <w:proofErr w:type="spellStart"/>
      <w:r w:rsidRPr="00BB1A2C">
        <w:rPr>
          <w:rFonts w:ascii="Arial" w:hAnsi="Arial" w:cs="Arial"/>
        </w:rPr>
        <w:t>Interreg</w:t>
      </w:r>
      <w:proofErr w:type="spellEnd"/>
      <w:r w:rsidRPr="00BB1A2C">
        <w:rPr>
          <w:rFonts w:ascii="Arial" w:hAnsi="Arial" w:cs="Arial"/>
        </w:rPr>
        <w:t xml:space="preserve"> Polska-Słowacja 2021-2027” w ramach Programu </w:t>
      </w:r>
      <w:proofErr w:type="spellStart"/>
      <w:r w:rsidRPr="00BB1A2C">
        <w:rPr>
          <w:rFonts w:ascii="Arial" w:hAnsi="Arial" w:cs="Arial"/>
        </w:rPr>
        <w:t>Interreg</w:t>
      </w:r>
      <w:proofErr w:type="spellEnd"/>
      <w:r w:rsidRPr="00BB1A2C">
        <w:rPr>
          <w:rFonts w:ascii="Arial" w:hAnsi="Arial" w:cs="Arial"/>
        </w:rPr>
        <w:t xml:space="preserve"> Polska-Słowacja 2021-2027 – 95.673,57 zł (rozdz. 75095 § 2058), </w:t>
      </w:r>
    </w:p>
    <w:p w14:paraId="10893D98" w14:textId="77777777" w:rsidR="00AE7A9D" w:rsidRPr="00BB1A2C" w:rsidRDefault="00AE7A9D" w:rsidP="00063EFF">
      <w:pPr>
        <w:numPr>
          <w:ilvl w:val="1"/>
          <w:numId w:val="792"/>
        </w:numPr>
        <w:spacing w:after="0" w:line="360" w:lineRule="auto"/>
        <w:ind w:left="567" w:hanging="283"/>
        <w:jc w:val="both"/>
        <w:rPr>
          <w:rFonts w:ascii="Arial" w:eastAsia="Times New Roman" w:hAnsi="Arial" w:cs="Arial"/>
          <w:sz w:val="24"/>
          <w:szCs w:val="24"/>
        </w:rPr>
      </w:pPr>
      <w:r w:rsidRPr="00BB1A2C">
        <w:rPr>
          <w:rFonts w:ascii="Arial" w:eastAsia="Times New Roman" w:hAnsi="Arial" w:cs="Arial"/>
          <w:sz w:val="24"/>
          <w:szCs w:val="24"/>
          <w:lang w:eastAsia="pl-PL"/>
        </w:rPr>
        <w:t>dotacji celowej z budżetu państwa jako refundacja wydatków poniesionych ze środków własnych w kwocie 317.245,04 zł,</w:t>
      </w:r>
      <w:r>
        <w:rPr>
          <w:rFonts w:ascii="Arial" w:eastAsia="Times New Roman" w:hAnsi="Arial" w:cs="Arial"/>
          <w:sz w:val="24"/>
          <w:szCs w:val="24"/>
          <w:lang w:eastAsia="pl-PL"/>
        </w:rPr>
        <w:t xml:space="preserve"> </w:t>
      </w:r>
      <w:r w:rsidRPr="00BB1A2C">
        <w:rPr>
          <w:rFonts w:ascii="Arial" w:eastAsia="Times New Roman" w:hAnsi="Arial" w:cs="Arial"/>
          <w:sz w:val="24"/>
          <w:szCs w:val="24"/>
          <w:lang w:eastAsia="pl-PL"/>
        </w:rPr>
        <w:t>w tym na realizację:</w:t>
      </w:r>
    </w:p>
    <w:p w14:paraId="7C0CAC4F" w14:textId="77777777" w:rsidR="00AE7A9D" w:rsidRPr="00BB1A2C" w:rsidRDefault="00AE7A9D" w:rsidP="00063EFF">
      <w:pPr>
        <w:pStyle w:val="Akapitzlist"/>
        <w:numPr>
          <w:ilvl w:val="0"/>
          <w:numId w:val="796"/>
        </w:numPr>
        <w:spacing w:line="360" w:lineRule="auto"/>
        <w:ind w:left="993" w:hanging="284"/>
        <w:jc w:val="both"/>
        <w:rPr>
          <w:rFonts w:ascii="Arial" w:hAnsi="Arial" w:cs="Arial"/>
          <w:color w:val="FF0000"/>
        </w:rPr>
      </w:pPr>
      <w:r w:rsidRPr="00BB1A2C">
        <w:rPr>
          <w:rFonts w:ascii="Arial" w:hAnsi="Arial" w:cs="Arial"/>
        </w:rPr>
        <w:t xml:space="preserve">projektu pn. „Funkcjonowanie Biura RPK Programu </w:t>
      </w:r>
      <w:proofErr w:type="spellStart"/>
      <w:r w:rsidRPr="00BB1A2C">
        <w:rPr>
          <w:rFonts w:ascii="Arial" w:hAnsi="Arial" w:cs="Arial"/>
        </w:rPr>
        <w:t>Interreg</w:t>
      </w:r>
      <w:proofErr w:type="spellEnd"/>
      <w:r w:rsidRPr="00BB1A2C">
        <w:rPr>
          <w:rFonts w:ascii="Arial" w:hAnsi="Arial" w:cs="Arial"/>
        </w:rPr>
        <w:t xml:space="preserve"> NEXT Polska – Ukraina w Rzeszowie w latach 2024-2026” w ramach Programu </w:t>
      </w:r>
      <w:proofErr w:type="spellStart"/>
      <w:r w:rsidRPr="00BB1A2C">
        <w:rPr>
          <w:rFonts w:ascii="Arial" w:hAnsi="Arial" w:cs="Arial"/>
        </w:rPr>
        <w:t>Interreg</w:t>
      </w:r>
      <w:proofErr w:type="spellEnd"/>
      <w:r w:rsidRPr="00BB1A2C">
        <w:rPr>
          <w:rFonts w:ascii="Arial" w:hAnsi="Arial" w:cs="Arial"/>
        </w:rPr>
        <w:t xml:space="preserve"> NEXT Polska – Ukraina 2021-2027 – 8.029,25 zł (rozdz. 75095 § 2059),</w:t>
      </w:r>
    </w:p>
    <w:p w14:paraId="0D3B5D78" w14:textId="77777777" w:rsidR="00AE7A9D" w:rsidRPr="00BB1A2C" w:rsidRDefault="00AE7A9D" w:rsidP="00063EFF">
      <w:pPr>
        <w:pStyle w:val="Akapitzlist"/>
        <w:numPr>
          <w:ilvl w:val="0"/>
          <w:numId w:val="796"/>
        </w:numPr>
        <w:spacing w:line="360" w:lineRule="auto"/>
        <w:ind w:left="993" w:hanging="284"/>
        <w:jc w:val="both"/>
        <w:rPr>
          <w:rFonts w:ascii="Arial" w:hAnsi="Arial" w:cs="Arial"/>
          <w:color w:val="FF0000"/>
        </w:rPr>
      </w:pPr>
      <w:r w:rsidRPr="00BB1A2C">
        <w:rPr>
          <w:rFonts w:ascii="Arial" w:hAnsi="Arial" w:cs="Arial"/>
        </w:rPr>
        <w:t xml:space="preserve">projektu pn. „Dane satelitarne i Infrastruktura Danych Przestrzennych (SDI) dla zarządzania regionalnego opartego na dowodach” w ramach Programu </w:t>
      </w:r>
      <w:proofErr w:type="spellStart"/>
      <w:r w:rsidRPr="00BB1A2C">
        <w:rPr>
          <w:rFonts w:ascii="Arial" w:hAnsi="Arial" w:cs="Arial"/>
        </w:rPr>
        <w:t>Interreg</w:t>
      </w:r>
      <w:proofErr w:type="spellEnd"/>
      <w:r w:rsidRPr="00BB1A2C">
        <w:rPr>
          <w:rFonts w:ascii="Arial" w:hAnsi="Arial" w:cs="Arial"/>
        </w:rPr>
        <w:t xml:space="preserve"> Europa 2021-2027 – 61.812,12 zł (rozdz. 75095 § 2059),</w:t>
      </w:r>
    </w:p>
    <w:p w14:paraId="397D875B" w14:textId="290DAAA1" w:rsidR="00AE7A9D" w:rsidRPr="00BB1A2C" w:rsidRDefault="00AE7A9D" w:rsidP="00063EFF">
      <w:pPr>
        <w:pStyle w:val="Akapitzlist"/>
        <w:numPr>
          <w:ilvl w:val="0"/>
          <w:numId w:val="796"/>
        </w:numPr>
        <w:spacing w:line="360" w:lineRule="auto"/>
        <w:ind w:left="993" w:hanging="284"/>
        <w:jc w:val="both"/>
        <w:rPr>
          <w:rFonts w:ascii="Arial" w:hAnsi="Arial" w:cs="Arial"/>
        </w:rPr>
      </w:pPr>
      <w:r w:rsidRPr="00BB1A2C">
        <w:rPr>
          <w:rFonts w:ascii="Arial" w:hAnsi="Arial" w:cs="Arial"/>
        </w:rPr>
        <w:t xml:space="preserve">projektu pn. „Uwolnienie zielonej gospodarki wodorowej dla MŚP </w:t>
      </w:r>
      <w:r w:rsidR="0016756E">
        <w:rPr>
          <w:rFonts w:ascii="Arial" w:hAnsi="Arial" w:cs="Arial"/>
        </w:rPr>
        <w:br/>
      </w:r>
      <w:r w:rsidRPr="00BB1A2C">
        <w:rPr>
          <w:rFonts w:ascii="Arial" w:hAnsi="Arial" w:cs="Arial"/>
        </w:rPr>
        <w:t xml:space="preserve">w regionach europejskich” w ramach Programu </w:t>
      </w:r>
      <w:proofErr w:type="spellStart"/>
      <w:r w:rsidRPr="00BB1A2C">
        <w:rPr>
          <w:rFonts w:ascii="Arial" w:hAnsi="Arial" w:cs="Arial"/>
        </w:rPr>
        <w:t>Interreg</w:t>
      </w:r>
      <w:proofErr w:type="spellEnd"/>
      <w:r w:rsidRPr="00BB1A2C">
        <w:rPr>
          <w:rFonts w:ascii="Arial" w:hAnsi="Arial" w:cs="Arial"/>
        </w:rPr>
        <w:t xml:space="preserve"> Europa 2021-2027 – 81.316,15 zł (rozdz. 75095 § 2059),</w:t>
      </w:r>
    </w:p>
    <w:p w14:paraId="1FBE81D5" w14:textId="77777777" w:rsidR="00AE7A9D" w:rsidRPr="00BB1A2C" w:rsidRDefault="00AE7A9D" w:rsidP="00063EFF">
      <w:pPr>
        <w:pStyle w:val="Akapitzlist"/>
        <w:numPr>
          <w:ilvl w:val="0"/>
          <w:numId w:val="796"/>
        </w:numPr>
        <w:spacing w:line="360" w:lineRule="auto"/>
        <w:ind w:left="993" w:hanging="284"/>
        <w:jc w:val="both"/>
        <w:rPr>
          <w:rFonts w:ascii="Arial" w:hAnsi="Arial" w:cs="Arial"/>
        </w:rPr>
      </w:pPr>
      <w:r w:rsidRPr="00BB1A2C">
        <w:rPr>
          <w:rFonts w:ascii="Arial" w:hAnsi="Arial" w:cs="Arial"/>
        </w:rPr>
        <w:t>projektu pn. „</w:t>
      </w:r>
      <w:r>
        <w:rPr>
          <w:rFonts w:ascii="Arial" w:hAnsi="Arial" w:cs="Arial"/>
        </w:rPr>
        <w:t>P</w:t>
      </w:r>
      <w:r w:rsidRPr="00BB1A2C">
        <w:rPr>
          <w:rFonts w:ascii="Arial" w:hAnsi="Arial" w:cs="Arial"/>
        </w:rPr>
        <w:t>oprawa polityki rowerowej z naciskiem na odporność na zmiany klimatu, dostępność i bezpieczeństwo” (</w:t>
      </w:r>
      <w:proofErr w:type="spellStart"/>
      <w:r w:rsidRPr="00BB1A2C">
        <w:rPr>
          <w:rFonts w:ascii="Arial" w:hAnsi="Arial" w:cs="Arial"/>
        </w:rPr>
        <w:t>CycleRight</w:t>
      </w:r>
      <w:proofErr w:type="spellEnd"/>
      <w:r w:rsidRPr="00BB1A2C">
        <w:rPr>
          <w:rFonts w:ascii="Arial" w:hAnsi="Arial" w:cs="Arial"/>
        </w:rPr>
        <w:t xml:space="preserve">) w ramach </w:t>
      </w:r>
      <w:r>
        <w:rPr>
          <w:rFonts w:ascii="Arial" w:hAnsi="Arial" w:cs="Arial"/>
        </w:rPr>
        <w:t>P</w:t>
      </w:r>
      <w:r w:rsidRPr="00BB1A2C">
        <w:rPr>
          <w:rFonts w:ascii="Arial" w:hAnsi="Arial" w:cs="Arial"/>
        </w:rPr>
        <w:t xml:space="preserve">rogramu </w:t>
      </w:r>
      <w:proofErr w:type="spellStart"/>
      <w:r w:rsidRPr="00BB1A2C">
        <w:rPr>
          <w:rFonts w:ascii="Arial" w:hAnsi="Arial" w:cs="Arial"/>
        </w:rPr>
        <w:t>Interreg</w:t>
      </w:r>
      <w:proofErr w:type="spellEnd"/>
      <w:r w:rsidRPr="00BB1A2C">
        <w:rPr>
          <w:rFonts w:ascii="Arial" w:hAnsi="Arial" w:cs="Arial"/>
        </w:rPr>
        <w:t xml:space="preserve"> Europa 2021-2027 – 22.087,22 zł (rozdz. 75095 § 2059),</w:t>
      </w:r>
    </w:p>
    <w:p w14:paraId="6A877EB3" w14:textId="77777777" w:rsidR="00AE7A9D" w:rsidRPr="00BB1A2C" w:rsidRDefault="00AE7A9D" w:rsidP="00063EFF">
      <w:pPr>
        <w:pStyle w:val="Akapitzlist"/>
        <w:numPr>
          <w:ilvl w:val="0"/>
          <w:numId w:val="796"/>
        </w:numPr>
        <w:spacing w:line="360" w:lineRule="auto"/>
        <w:ind w:left="993" w:hanging="284"/>
        <w:jc w:val="both"/>
        <w:rPr>
          <w:rFonts w:ascii="Arial" w:hAnsi="Arial" w:cs="Arial"/>
        </w:rPr>
      </w:pPr>
      <w:r w:rsidRPr="00BB1A2C">
        <w:rPr>
          <w:rFonts w:ascii="Arial" w:hAnsi="Arial" w:cs="Arial"/>
        </w:rPr>
        <w:t xml:space="preserve">projektu pn. „Zrównoważone obszary chronione jako kluczowa wartość dla dobrobytu człowieka” w ramach Programu </w:t>
      </w:r>
      <w:proofErr w:type="spellStart"/>
      <w:r w:rsidRPr="00BB1A2C">
        <w:rPr>
          <w:rFonts w:ascii="Arial" w:hAnsi="Arial" w:cs="Arial"/>
        </w:rPr>
        <w:t>Interreg</w:t>
      </w:r>
      <w:proofErr w:type="spellEnd"/>
      <w:r w:rsidRPr="00BB1A2C">
        <w:rPr>
          <w:rFonts w:ascii="Arial" w:hAnsi="Arial" w:cs="Arial"/>
        </w:rPr>
        <w:t xml:space="preserve"> Europa 2021-2027 – 76.056,04 zł </w:t>
      </w:r>
      <w:bookmarkStart w:id="17" w:name="_Hlk223610081"/>
      <w:r w:rsidRPr="00BB1A2C">
        <w:rPr>
          <w:rFonts w:ascii="Arial" w:hAnsi="Arial" w:cs="Arial"/>
        </w:rPr>
        <w:t>(rozdz. 75095 § 2059),</w:t>
      </w:r>
      <w:bookmarkEnd w:id="17"/>
    </w:p>
    <w:p w14:paraId="6B148D50" w14:textId="77777777" w:rsidR="00AE7A9D" w:rsidRPr="00BB1A2C" w:rsidRDefault="00AE7A9D" w:rsidP="00063EFF">
      <w:pPr>
        <w:pStyle w:val="Akapitzlist"/>
        <w:numPr>
          <w:ilvl w:val="0"/>
          <w:numId w:val="796"/>
        </w:numPr>
        <w:spacing w:line="360" w:lineRule="auto"/>
        <w:ind w:left="993" w:hanging="284"/>
        <w:jc w:val="both"/>
        <w:rPr>
          <w:rFonts w:ascii="Arial" w:hAnsi="Arial" w:cs="Arial"/>
        </w:rPr>
      </w:pPr>
      <w:r w:rsidRPr="00BB1A2C">
        <w:rPr>
          <w:rFonts w:ascii="Arial" w:hAnsi="Arial" w:cs="Arial"/>
        </w:rPr>
        <w:t>projektu pn. „</w:t>
      </w:r>
      <w:proofErr w:type="spellStart"/>
      <w:r w:rsidRPr="00BB1A2C">
        <w:rPr>
          <w:rFonts w:ascii="Arial" w:hAnsi="Arial" w:cs="Arial"/>
        </w:rPr>
        <w:t>Women</w:t>
      </w:r>
      <w:proofErr w:type="spellEnd"/>
      <w:r w:rsidRPr="00BB1A2C">
        <w:rPr>
          <w:rFonts w:ascii="Arial" w:hAnsi="Arial" w:cs="Arial"/>
        </w:rPr>
        <w:t xml:space="preserve"> for Science, Technology, Engineering, and </w:t>
      </w:r>
      <w:proofErr w:type="spellStart"/>
      <w:r w:rsidRPr="00BB1A2C">
        <w:rPr>
          <w:rFonts w:ascii="Arial" w:hAnsi="Arial" w:cs="Arial"/>
        </w:rPr>
        <w:t>Mathematics</w:t>
      </w:r>
      <w:proofErr w:type="spellEnd"/>
      <w:r w:rsidRPr="00BB1A2C">
        <w:rPr>
          <w:rFonts w:ascii="Arial" w:hAnsi="Arial" w:cs="Arial"/>
        </w:rPr>
        <w:t xml:space="preserve"> in Europe (Kobiety dla nauki, technologii, inżynierii i matematyki w Europie)" w ramach Programu </w:t>
      </w:r>
      <w:proofErr w:type="spellStart"/>
      <w:r w:rsidRPr="00BB1A2C">
        <w:rPr>
          <w:rFonts w:ascii="Arial" w:hAnsi="Arial" w:cs="Arial"/>
        </w:rPr>
        <w:t>Interreg</w:t>
      </w:r>
      <w:proofErr w:type="spellEnd"/>
      <w:r w:rsidRPr="00BB1A2C">
        <w:rPr>
          <w:rFonts w:ascii="Arial" w:hAnsi="Arial" w:cs="Arial"/>
        </w:rPr>
        <w:t xml:space="preserve"> Europa 2021-2027 – 27.272,84 zł (rozdz. 75095 § 2059),</w:t>
      </w:r>
    </w:p>
    <w:p w14:paraId="0E7E32AC" w14:textId="77777777" w:rsidR="00AE7A9D" w:rsidRPr="00BB1A2C" w:rsidRDefault="00AE7A9D" w:rsidP="00063EFF">
      <w:pPr>
        <w:pStyle w:val="Akapitzlist"/>
        <w:numPr>
          <w:ilvl w:val="0"/>
          <w:numId w:val="796"/>
        </w:numPr>
        <w:spacing w:line="360" w:lineRule="auto"/>
        <w:ind w:left="993" w:hanging="284"/>
        <w:jc w:val="both"/>
        <w:rPr>
          <w:rFonts w:ascii="Arial" w:hAnsi="Arial" w:cs="Arial"/>
        </w:rPr>
      </w:pPr>
      <w:r w:rsidRPr="00BB1A2C">
        <w:rPr>
          <w:rFonts w:ascii="Arial" w:hAnsi="Arial" w:cs="Arial"/>
        </w:rPr>
        <w:lastRenderedPageBreak/>
        <w:t>projektu pn. „</w:t>
      </w:r>
      <w:proofErr w:type="spellStart"/>
      <w:r w:rsidRPr="00BB1A2C">
        <w:rPr>
          <w:rFonts w:ascii="Arial" w:hAnsi="Arial" w:cs="Arial"/>
        </w:rPr>
        <w:t>Socio-economic</w:t>
      </w:r>
      <w:proofErr w:type="spellEnd"/>
      <w:r w:rsidRPr="00BB1A2C">
        <w:rPr>
          <w:rFonts w:ascii="Arial" w:hAnsi="Arial" w:cs="Arial"/>
        </w:rPr>
        <w:t xml:space="preserve"> Integration of </w:t>
      </w:r>
      <w:proofErr w:type="spellStart"/>
      <w:r w:rsidRPr="00BB1A2C">
        <w:rPr>
          <w:rFonts w:ascii="Arial" w:hAnsi="Arial" w:cs="Arial"/>
        </w:rPr>
        <w:t>Refugees</w:t>
      </w:r>
      <w:proofErr w:type="spellEnd"/>
      <w:r w:rsidRPr="00BB1A2C">
        <w:rPr>
          <w:rFonts w:ascii="Arial" w:hAnsi="Arial" w:cs="Arial"/>
        </w:rPr>
        <w:t xml:space="preserve"> and </w:t>
      </w:r>
      <w:proofErr w:type="spellStart"/>
      <w:r w:rsidRPr="00BB1A2C">
        <w:rPr>
          <w:rFonts w:ascii="Arial" w:hAnsi="Arial" w:cs="Arial"/>
        </w:rPr>
        <w:t>Migrants</w:t>
      </w:r>
      <w:proofErr w:type="spellEnd"/>
      <w:r w:rsidRPr="00BB1A2C">
        <w:rPr>
          <w:rFonts w:ascii="Arial" w:hAnsi="Arial" w:cs="Arial"/>
        </w:rPr>
        <w:t xml:space="preserve"> (Integracja społeczno-ekonomiczna uchodźców i migrantów)” w ramach Programu </w:t>
      </w:r>
      <w:proofErr w:type="spellStart"/>
      <w:r w:rsidRPr="00BB1A2C">
        <w:rPr>
          <w:rFonts w:ascii="Arial" w:hAnsi="Arial" w:cs="Arial"/>
        </w:rPr>
        <w:t>Interreg</w:t>
      </w:r>
      <w:proofErr w:type="spellEnd"/>
      <w:r w:rsidRPr="00BB1A2C">
        <w:rPr>
          <w:rFonts w:ascii="Arial" w:hAnsi="Arial" w:cs="Arial"/>
        </w:rPr>
        <w:t xml:space="preserve"> Europa 2021-2027 – 40.671,42 zł (rozdz. 75095 § 2059),</w:t>
      </w:r>
    </w:p>
    <w:p w14:paraId="1A6AA6A9" w14:textId="77777777" w:rsidR="00AE7A9D" w:rsidRPr="00BB1A2C" w:rsidRDefault="00AE7A9D" w:rsidP="00063EFF">
      <w:pPr>
        <w:numPr>
          <w:ilvl w:val="1"/>
          <w:numId w:val="792"/>
        </w:numPr>
        <w:spacing w:after="0" w:line="360" w:lineRule="auto"/>
        <w:ind w:left="567" w:hanging="283"/>
        <w:jc w:val="both"/>
        <w:rPr>
          <w:rFonts w:ascii="Arial" w:eastAsia="Times New Roman" w:hAnsi="Arial" w:cs="Arial"/>
          <w:sz w:val="24"/>
          <w:szCs w:val="24"/>
        </w:rPr>
      </w:pPr>
      <w:r w:rsidRPr="00BB1A2C">
        <w:rPr>
          <w:rFonts w:ascii="Arial" w:eastAsia="Calibri" w:hAnsi="Arial" w:cs="Arial"/>
          <w:sz w:val="24"/>
          <w:szCs w:val="24"/>
        </w:rPr>
        <w:t>pomocy finansowej od Gminy Trzebownisko z przeznaczeniem na pokrycie części kosztów zarządzania Podkarpackim Parkiem Naukowo – Technologicznym w Jasionce w kwocie 50.000,00 zł (rozdz. 75095 § 2710),</w:t>
      </w:r>
    </w:p>
    <w:p w14:paraId="08886163" w14:textId="77777777" w:rsidR="00AE7A9D" w:rsidRPr="00BB1A2C" w:rsidRDefault="00AE7A9D" w:rsidP="00063EFF">
      <w:pPr>
        <w:numPr>
          <w:ilvl w:val="1"/>
          <w:numId w:val="792"/>
        </w:numPr>
        <w:spacing w:after="0" w:line="360" w:lineRule="auto"/>
        <w:ind w:left="567" w:hanging="283"/>
        <w:jc w:val="both"/>
        <w:rPr>
          <w:rFonts w:ascii="Arial" w:eastAsia="Times New Roman" w:hAnsi="Arial" w:cs="Arial"/>
          <w:sz w:val="24"/>
          <w:szCs w:val="24"/>
        </w:rPr>
      </w:pPr>
      <w:r w:rsidRPr="00BB1A2C">
        <w:rPr>
          <w:rFonts w:ascii="Arial" w:hAnsi="Arial" w:cs="Arial"/>
          <w:sz w:val="24"/>
          <w:szCs w:val="24"/>
        </w:rPr>
        <w:t xml:space="preserve">dochodów zrealizowanych przez </w:t>
      </w:r>
      <w:r w:rsidRPr="00BB1A2C">
        <w:rPr>
          <w:rFonts w:ascii="Arial" w:hAnsi="Arial" w:cs="Arial"/>
          <w:sz w:val="24"/>
          <w:szCs w:val="24"/>
          <w:lang w:eastAsia="pl-PL"/>
        </w:rPr>
        <w:t xml:space="preserve">Wojewódzki Ośrodek Dokumentacji Geodezyjnej i Kartograficznej w Rzeszowie z tytułu </w:t>
      </w:r>
      <w:r w:rsidRPr="00BB1A2C">
        <w:rPr>
          <w:rFonts w:ascii="Arial" w:hAnsi="Arial" w:cs="Arial"/>
          <w:bCs/>
          <w:sz w:val="24"/>
          <w:szCs w:val="24"/>
          <w:lang w:eastAsia="pl-PL"/>
        </w:rPr>
        <w:t xml:space="preserve">prowizji dla płatników za rozliczenie i terminowe wpłaty podatku dochodowego od osób fizycznych </w:t>
      </w:r>
      <w:r w:rsidRPr="00BB1A2C">
        <w:rPr>
          <w:rFonts w:ascii="Arial" w:hAnsi="Arial" w:cs="Arial"/>
          <w:bCs/>
          <w:sz w:val="24"/>
          <w:szCs w:val="24"/>
          <w:lang w:eastAsia="pl-PL"/>
        </w:rPr>
        <w:br/>
      </w:r>
      <w:r w:rsidRPr="00BB1A2C">
        <w:rPr>
          <w:rFonts w:ascii="Arial" w:hAnsi="Arial" w:cs="Arial"/>
          <w:sz w:val="24"/>
          <w:szCs w:val="24"/>
          <w:lang w:eastAsia="pl-PL"/>
        </w:rPr>
        <w:t xml:space="preserve">w kwocie 152,00 zł </w:t>
      </w:r>
      <w:r w:rsidRPr="00BB1A2C">
        <w:rPr>
          <w:rFonts w:ascii="Arial" w:hAnsi="Arial" w:cs="Arial"/>
          <w:bCs/>
          <w:sz w:val="24"/>
          <w:szCs w:val="24"/>
          <w:lang w:eastAsia="pl-PL"/>
        </w:rPr>
        <w:t>(</w:t>
      </w:r>
      <w:r w:rsidRPr="00BB1A2C">
        <w:rPr>
          <w:rFonts w:ascii="Arial" w:hAnsi="Arial" w:cs="Arial"/>
          <w:sz w:val="24"/>
          <w:szCs w:val="24"/>
          <w:lang w:eastAsia="pl-PL"/>
        </w:rPr>
        <w:t xml:space="preserve">rozdz. 75018 </w:t>
      </w:r>
      <w:r w:rsidRPr="00BB1A2C">
        <w:rPr>
          <w:rFonts w:ascii="Arial" w:hAnsi="Arial" w:cs="Arial"/>
          <w:bCs/>
          <w:sz w:val="24"/>
          <w:szCs w:val="24"/>
          <w:lang w:eastAsia="pl-PL"/>
        </w:rPr>
        <w:t>§ 0970),</w:t>
      </w:r>
    </w:p>
    <w:p w14:paraId="730CCB15" w14:textId="77777777" w:rsidR="00AE7A9D" w:rsidRPr="00BB1A2C" w:rsidRDefault="00AE7A9D" w:rsidP="00063EFF">
      <w:pPr>
        <w:numPr>
          <w:ilvl w:val="1"/>
          <w:numId w:val="792"/>
        </w:numPr>
        <w:spacing w:after="0" w:line="360" w:lineRule="auto"/>
        <w:ind w:left="567" w:hanging="283"/>
        <w:jc w:val="both"/>
        <w:rPr>
          <w:rFonts w:ascii="Arial" w:eastAsia="Times New Roman" w:hAnsi="Arial" w:cs="Arial"/>
          <w:sz w:val="24"/>
          <w:szCs w:val="24"/>
        </w:rPr>
      </w:pPr>
      <w:r w:rsidRPr="00BB1A2C">
        <w:rPr>
          <w:rFonts w:ascii="Arial" w:hAnsi="Arial" w:cs="Arial"/>
          <w:sz w:val="24"/>
          <w:szCs w:val="24"/>
        </w:rPr>
        <w:t xml:space="preserve">5% udziału w dochodach uzyskiwanych na rzecz budżetu państwa w związku </w:t>
      </w:r>
      <w:r w:rsidRPr="00BB1A2C">
        <w:rPr>
          <w:rFonts w:ascii="Arial" w:eastAsia="Times New Roman" w:hAnsi="Arial" w:cs="Arial"/>
          <w:sz w:val="24"/>
          <w:szCs w:val="24"/>
        </w:rPr>
        <w:br/>
      </w:r>
      <w:r w:rsidRPr="00BB1A2C">
        <w:rPr>
          <w:rFonts w:ascii="Arial" w:hAnsi="Arial" w:cs="Arial"/>
          <w:sz w:val="24"/>
          <w:szCs w:val="24"/>
        </w:rPr>
        <w:t>z realizacją zadań z zakresu administracji rządowej w kwocie 264,00 zł (rozdz. 75046 § 2360),</w:t>
      </w:r>
    </w:p>
    <w:p w14:paraId="4CD7E6B4" w14:textId="77777777" w:rsidR="00AE7A9D" w:rsidRPr="00BB1A2C" w:rsidRDefault="00AE7A9D" w:rsidP="00063EFF">
      <w:pPr>
        <w:numPr>
          <w:ilvl w:val="1"/>
          <w:numId w:val="792"/>
        </w:numPr>
        <w:spacing w:after="0" w:line="360" w:lineRule="auto"/>
        <w:jc w:val="both"/>
        <w:rPr>
          <w:rFonts w:ascii="Arial" w:hAnsi="Arial" w:cs="Arial"/>
          <w:sz w:val="24"/>
          <w:szCs w:val="24"/>
        </w:rPr>
      </w:pPr>
      <w:r w:rsidRPr="00BB1A2C">
        <w:rPr>
          <w:rFonts w:ascii="Arial" w:hAnsi="Arial" w:cs="Arial"/>
          <w:sz w:val="24"/>
          <w:szCs w:val="24"/>
        </w:rPr>
        <w:t xml:space="preserve">dochodów zrealizowanych przez Podkarpacki Zarząd Dróg Wojewódzkich </w:t>
      </w:r>
      <w:r w:rsidRPr="00BB1A2C">
        <w:rPr>
          <w:rFonts w:ascii="Arial" w:hAnsi="Arial" w:cs="Arial"/>
          <w:sz w:val="24"/>
          <w:szCs w:val="24"/>
        </w:rPr>
        <w:br/>
        <w:t>w Rzeszowie z tytułu prowizji dla płatników za rozliczenie i terminowe wpłaty podatku dochodowego od osób fizycznych oraz składek ZUS, rozliczeń od innych zarządców dróg z tytułu wspólnego użytkowania budynków, wpływu kar za nieterminowe wykonanie umowy dotyczącej dostawy mebli biurowych oraz  odstąpienie od realizacji umowy dotyczącej remontu sieci teletechnicznej systemu alarmowego, zwrotu kosztów procesowych wraz z odsetkami – 34.776,11 zł, (rozdz. 75018, § 0630 – 16.283,09 zł, § 0830 – 4.242,49 zł, § 0920 – 7,98 zł, § 0950 – 7.180,00 zł, § 0970 – 7.062,55 zł),</w:t>
      </w:r>
    </w:p>
    <w:p w14:paraId="11BA6DD2" w14:textId="77777777" w:rsidR="00AE7A9D" w:rsidRPr="00BB1A2C" w:rsidRDefault="00AE7A9D" w:rsidP="00063EFF">
      <w:pPr>
        <w:numPr>
          <w:ilvl w:val="1"/>
          <w:numId w:val="792"/>
        </w:numPr>
        <w:spacing w:after="0" w:line="360" w:lineRule="auto"/>
        <w:ind w:left="567" w:hanging="425"/>
        <w:jc w:val="both"/>
        <w:rPr>
          <w:rFonts w:ascii="Arial" w:eastAsia="Times New Roman" w:hAnsi="Arial" w:cs="Arial"/>
          <w:sz w:val="24"/>
          <w:szCs w:val="24"/>
        </w:rPr>
      </w:pPr>
      <w:r w:rsidRPr="00BB1A2C">
        <w:rPr>
          <w:rFonts w:ascii="Arial" w:eastAsia="Times New Roman" w:hAnsi="Arial" w:cs="Arial"/>
          <w:sz w:val="24"/>
          <w:szCs w:val="24"/>
        </w:rPr>
        <w:t>środków otrzymanych z Agencji Restrukturyzacji i Modernizacji Rolnictwa jako refundacja wydatków poniesionych ze środków własnych w 2024 i 2025 roku na finansowanie i współfinansowanie wydatków objętych Pomocą Techniczną Programu Rozwoju Obszarów Wiejskich na lata 2014-2020 w kwocie 12.700,81 zł (rozdz. 75018 § 2700)</w:t>
      </w:r>
      <w:r>
        <w:rPr>
          <w:rFonts w:ascii="Arial" w:eastAsia="Times New Roman" w:hAnsi="Arial" w:cs="Arial"/>
          <w:sz w:val="24"/>
          <w:szCs w:val="24"/>
        </w:rPr>
        <w:t>,</w:t>
      </w:r>
    </w:p>
    <w:p w14:paraId="3813D061" w14:textId="77777777" w:rsidR="00AE7A9D" w:rsidRPr="00BB1A2C" w:rsidRDefault="00AE7A9D" w:rsidP="00063EFF">
      <w:pPr>
        <w:numPr>
          <w:ilvl w:val="1"/>
          <w:numId w:val="792"/>
        </w:numPr>
        <w:spacing w:after="0" w:line="360" w:lineRule="auto"/>
        <w:ind w:left="567" w:hanging="425"/>
        <w:jc w:val="both"/>
        <w:rPr>
          <w:rFonts w:ascii="Arial" w:eastAsia="Times New Roman" w:hAnsi="Arial" w:cs="Arial"/>
          <w:sz w:val="24"/>
          <w:szCs w:val="24"/>
        </w:rPr>
      </w:pPr>
      <w:r w:rsidRPr="00BB1A2C">
        <w:rPr>
          <w:rFonts w:ascii="Arial" w:hAnsi="Arial" w:cs="Arial"/>
          <w:sz w:val="24"/>
          <w:szCs w:val="24"/>
        </w:rPr>
        <w:t>dochodów zrealizowanych przez Urząd Marszałkowski Województwa Podkarpackiego w kwocie 830.981,06 zł, w tym z tytułu:</w:t>
      </w:r>
    </w:p>
    <w:p w14:paraId="6B2DF0D4" w14:textId="0C57B763" w:rsidR="00AE7A9D" w:rsidRPr="00BB1A2C" w:rsidRDefault="00AE7A9D" w:rsidP="00063EFF">
      <w:pPr>
        <w:pStyle w:val="Akapitzlist"/>
        <w:numPr>
          <w:ilvl w:val="0"/>
          <w:numId w:val="782"/>
        </w:numPr>
        <w:spacing w:line="360" w:lineRule="auto"/>
        <w:ind w:left="851" w:hanging="284"/>
        <w:contextualSpacing/>
        <w:jc w:val="both"/>
        <w:rPr>
          <w:rFonts w:ascii="Arial" w:hAnsi="Arial" w:cs="Arial"/>
          <w:color w:val="EE0000"/>
        </w:rPr>
      </w:pPr>
      <w:r w:rsidRPr="00BB1A2C">
        <w:rPr>
          <w:rFonts w:ascii="Arial" w:hAnsi="Arial" w:cs="Arial"/>
        </w:rPr>
        <w:t xml:space="preserve">zwrotu: kosztów upomnień, egzekucyjnych, opłat komorniczych, opłat i kosztów sądowych, nadpłaconych składek ZUS, </w:t>
      </w:r>
      <w:r w:rsidRPr="00BB1A2C">
        <w:rPr>
          <w:rFonts w:ascii="Arial" w:hAnsi="Arial" w:cs="Arial"/>
          <w:bCs/>
          <w:lang w:eastAsia="pl-PL"/>
        </w:rPr>
        <w:t xml:space="preserve">wpływu odsetek z tytułu nieterminowych wpłat, wpływu odszkodowań od ubezpieczyciela za uszkodzone </w:t>
      </w:r>
      <w:r w:rsidRPr="00522A82">
        <w:rPr>
          <w:rFonts w:ascii="Arial" w:hAnsi="Arial" w:cs="Arial"/>
          <w:bCs/>
          <w:lang w:eastAsia="pl-PL"/>
        </w:rPr>
        <w:t xml:space="preserve">mienie, </w:t>
      </w:r>
      <w:r w:rsidRPr="00522A82">
        <w:rPr>
          <w:rFonts w:ascii="Arial" w:hAnsi="Arial" w:cs="Arial"/>
        </w:rPr>
        <w:t>w kwocie 280.915,27 zł (rozdz</w:t>
      </w:r>
      <w:r w:rsidRPr="00BB1A2C">
        <w:rPr>
          <w:rFonts w:ascii="Arial" w:hAnsi="Arial" w:cs="Arial"/>
        </w:rPr>
        <w:t xml:space="preserve">. 75018 § 0630 – 15.143,00 zł, § 0640 – 137.103,80 zł, § 0830 – 57.497,95 zł, § 0920 – 137,53 zł, § 0940 </w:t>
      </w:r>
      <w:r w:rsidRPr="00BB1A2C">
        <w:rPr>
          <w:rFonts w:ascii="Arial" w:hAnsi="Arial" w:cs="Arial"/>
        </w:rPr>
        <w:lastRenderedPageBreak/>
        <w:t xml:space="preserve">– 8.813,69 zł, § 0948 – 229,50 zł, § 0949 – 40,50 zł, § 0950 – 32.536,83 zł, </w:t>
      </w:r>
      <w:r w:rsidR="0016756E">
        <w:rPr>
          <w:rFonts w:ascii="Arial" w:hAnsi="Arial" w:cs="Arial"/>
        </w:rPr>
        <w:br/>
      </w:r>
      <w:r w:rsidRPr="00BB1A2C">
        <w:rPr>
          <w:rFonts w:ascii="Arial" w:hAnsi="Arial" w:cs="Arial"/>
        </w:rPr>
        <w:t>§ 0970 – 29.412,47 zł),</w:t>
      </w:r>
    </w:p>
    <w:p w14:paraId="5C7CDBD1" w14:textId="77777777" w:rsidR="00AE7A9D" w:rsidRPr="000E3192" w:rsidRDefault="00AE7A9D" w:rsidP="00063EFF">
      <w:pPr>
        <w:pStyle w:val="Akapitzlist"/>
        <w:numPr>
          <w:ilvl w:val="0"/>
          <w:numId w:val="782"/>
        </w:numPr>
        <w:spacing w:line="360" w:lineRule="auto"/>
        <w:ind w:left="851" w:hanging="284"/>
        <w:contextualSpacing/>
        <w:jc w:val="both"/>
        <w:rPr>
          <w:rFonts w:ascii="Arial" w:hAnsi="Arial" w:cs="Arial"/>
        </w:rPr>
      </w:pPr>
      <w:r w:rsidRPr="000E3192">
        <w:rPr>
          <w:rFonts w:ascii="Arial" w:hAnsi="Arial" w:cs="Arial"/>
        </w:rPr>
        <w:t xml:space="preserve">opłat za najem części nieruchomości przy al. Cieplińskiego 4 w Rzeszowie oraz dzierżawę gruntu w kwocie </w:t>
      </w:r>
      <w:r w:rsidRPr="000E3192">
        <w:rPr>
          <w:rFonts w:ascii="Arial" w:eastAsia="Calibri" w:hAnsi="Arial" w:cs="Arial"/>
        </w:rPr>
        <w:t>93.638,51 zł (rozdz. 75018 § 0750)</w:t>
      </w:r>
      <w:r w:rsidRPr="000E3192">
        <w:rPr>
          <w:rFonts w:ascii="Arial" w:hAnsi="Arial" w:cs="Arial"/>
        </w:rPr>
        <w:t>,</w:t>
      </w:r>
    </w:p>
    <w:p w14:paraId="3D09C2DC" w14:textId="77777777" w:rsidR="00AE7A9D" w:rsidRPr="000F7929" w:rsidRDefault="00AE7A9D" w:rsidP="00063EFF">
      <w:pPr>
        <w:pStyle w:val="Akapitzlist"/>
        <w:numPr>
          <w:ilvl w:val="0"/>
          <w:numId w:val="782"/>
        </w:numPr>
        <w:spacing w:line="360" w:lineRule="auto"/>
        <w:ind w:left="851" w:hanging="284"/>
        <w:contextualSpacing/>
        <w:jc w:val="both"/>
        <w:rPr>
          <w:rFonts w:ascii="Arial" w:hAnsi="Arial" w:cs="Arial"/>
        </w:rPr>
      </w:pPr>
      <w:r w:rsidRPr="008332A9">
        <w:rPr>
          <w:rFonts w:ascii="Arial" w:hAnsi="Arial" w:cs="Arial"/>
        </w:rPr>
        <w:t>zwrotu kosztów</w:t>
      </w:r>
      <w:r>
        <w:rPr>
          <w:rFonts w:ascii="Arial" w:hAnsi="Arial" w:cs="Arial"/>
        </w:rPr>
        <w:t xml:space="preserve"> za</w:t>
      </w:r>
      <w:r w:rsidRPr="008332A9">
        <w:rPr>
          <w:rFonts w:ascii="Arial" w:hAnsi="Arial" w:cs="Arial"/>
        </w:rPr>
        <w:t xml:space="preserve"> Interne</w:t>
      </w:r>
      <w:r>
        <w:rPr>
          <w:rFonts w:ascii="Arial" w:hAnsi="Arial" w:cs="Arial"/>
        </w:rPr>
        <w:t>t</w:t>
      </w:r>
      <w:r w:rsidRPr="008332A9">
        <w:rPr>
          <w:rFonts w:ascii="Arial" w:hAnsi="Arial" w:cs="Arial"/>
        </w:rPr>
        <w:t xml:space="preserve"> przez</w:t>
      </w:r>
      <w:r w:rsidRPr="008332A9">
        <w:rPr>
          <w:rFonts w:ascii="Arial" w:hAnsi="Arial" w:cs="Arial"/>
          <w:lang w:eastAsia="pl-PL"/>
        </w:rPr>
        <w:t xml:space="preserve"> Biuro Regionalny Punkt Kontaktowy Programu </w:t>
      </w:r>
      <w:proofErr w:type="spellStart"/>
      <w:r w:rsidRPr="008332A9">
        <w:rPr>
          <w:rFonts w:ascii="Arial" w:hAnsi="Arial" w:cs="Arial"/>
          <w:lang w:eastAsia="pl-PL"/>
        </w:rPr>
        <w:t>Interreg</w:t>
      </w:r>
      <w:proofErr w:type="spellEnd"/>
      <w:r w:rsidRPr="008332A9">
        <w:rPr>
          <w:rFonts w:ascii="Arial" w:hAnsi="Arial" w:cs="Arial"/>
          <w:lang w:eastAsia="pl-PL"/>
        </w:rPr>
        <w:t xml:space="preserve"> NEXT Polska-Ukraina w Rzeszowie</w:t>
      </w:r>
      <w:r w:rsidRPr="008332A9">
        <w:rPr>
          <w:rFonts w:ascii="Arial" w:hAnsi="Arial" w:cs="Arial"/>
        </w:rPr>
        <w:t xml:space="preserve"> – 1.808,10 zł (rozdz. 75095 § 0940)</w:t>
      </w:r>
      <w:r>
        <w:rPr>
          <w:rFonts w:ascii="Arial" w:hAnsi="Arial" w:cs="Arial"/>
        </w:rPr>
        <w:t>,</w:t>
      </w:r>
    </w:p>
    <w:p w14:paraId="3A8534E9" w14:textId="77777777" w:rsidR="00AE7A9D" w:rsidRPr="00176C98" w:rsidRDefault="00AE7A9D" w:rsidP="00063EFF">
      <w:pPr>
        <w:pStyle w:val="Akapitzlist"/>
        <w:numPr>
          <w:ilvl w:val="0"/>
          <w:numId w:val="782"/>
        </w:numPr>
        <w:spacing w:line="360" w:lineRule="auto"/>
        <w:ind w:left="851" w:hanging="284"/>
        <w:contextualSpacing/>
        <w:jc w:val="both"/>
        <w:rPr>
          <w:rFonts w:ascii="Arial" w:hAnsi="Arial" w:cs="Arial"/>
        </w:rPr>
      </w:pPr>
      <w:r w:rsidRPr="00176C98">
        <w:rPr>
          <w:rFonts w:ascii="Arial" w:hAnsi="Arial" w:cs="Arial"/>
        </w:rPr>
        <w:t xml:space="preserve">kar i odszkodowań wynikających z umów – </w:t>
      </w:r>
      <w:r>
        <w:rPr>
          <w:rFonts w:ascii="Arial" w:hAnsi="Arial" w:cs="Arial"/>
        </w:rPr>
        <w:t>457.124,25</w:t>
      </w:r>
      <w:r w:rsidRPr="00176C98">
        <w:rPr>
          <w:rFonts w:ascii="Arial" w:hAnsi="Arial" w:cs="Arial"/>
        </w:rPr>
        <w:t xml:space="preserve"> zł</w:t>
      </w:r>
      <w:r w:rsidRPr="00176C98">
        <w:rPr>
          <w:rFonts w:ascii="Arial" w:eastAsia="Calibri" w:hAnsi="Arial" w:cs="Arial"/>
        </w:rPr>
        <w:t>, w tym:</w:t>
      </w:r>
    </w:p>
    <w:p w14:paraId="234B90F5" w14:textId="77777777" w:rsidR="00AE7A9D" w:rsidRPr="00176C98" w:rsidRDefault="00AE7A9D" w:rsidP="00063EFF">
      <w:pPr>
        <w:pStyle w:val="Akapitzlist"/>
        <w:numPr>
          <w:ilvl w:val="0"/>
          <w:numId w:val="793"/>
        </w:numPr>
        <w:spacing w:line="360" w:lineRule="auto"/>
        <w:ind w:left="1276"/>
        <w:contextualSpacing/>
        <w:jc w:val="both"/>
        <w:rPr>
          <w:rFonts w:ascii="Arial" w:hAnsi="Arial" w:cs="Arial"/>
        </w:rPr>
      </w:pPr>
      <w:bookmarkStart w:id="18" w:name="_Hlk192163348"/>
      <w:r w:rsidRPr="00176C98">
        <w:rPr>
          <w:rFonts w:ascii="Arial" w:hAnsi="Arial" w:cs="Arial"/>
        </w:rPr>
        <w:t xml:space="preserve">wpływu odszkodowania za niewykonanie przedmiotu umowy koncesji przez koncesjonariusza – CWK Operator Sp. z o.o. wraz z odsetkami </w:t>
      </w:r>
      <w:bookmarkEnd w:id="18"/>
      <w:r w:rsidRPr="00176C98">
        <w:rPr>
          <w:rFonts w:ascii="Arial" w:hAnsi="Arial" w:cs="Arial"/>
        </w:rPr>
        <w:t>– 438.715,01 zł (rozdz. 75095 § 0920 – 5.859,03 zł, § 0950 – 432.855,98 zł),</w:t>
      </w:r>
    </w:p>
    <w:p w14:paraId="2504D754" w14:textId="1C2313BA" w:rsidR="00AE7A9D" w:rsidRPr="00176C98" w:rsidRDefault="00AE7A9D" w:rsidP="00063EFF">
      <w:pPr>
        <w:pStyle w:val="Akapitzlist"/>
        <w:numPr>
          <w:ilvl w:val="0"/>
          <w:numId w:val="793"/>
        </w:numPr>
        <w:spacing w:line="360" w:lineRule="auto"/>
        <w:ind w:left="1276"/>
        <w:contextualSpacing/>
        <w:jc w:val="both"/>
        <w:rPr>
          <w:rFonts w:ascii="Arial" w:hAnsi="Arial" w:cs="Arial"/>
        </w:rPr>
      </w:pPr>
      <w:r w:rsidRPr="00176C98">
        <w:rPr>
          <w:rFonts w:ascii="Arial" w:hAnsi="Arial" w:cs="Arial"/>
        </w:rPr>
        <w:t xml:space="preserve">wpływu kar z tytułu nienależytego wykonania przedmiotu umowy wraz </w:t>
      </w:r>
      <w:r w:rsidR="0016756E">
        <w:rPr>
          <w:rFonts w:ascii="Arial" w:hAnsi="Arial" w:cs="Arial"/>
        </w:rPr>
        <w:br/>
      </w:r>
      <w:r w:rsidRPr="00176C98">
        <w:rPr>
          <w:rFonts w:ascii="Arial" w:hAnsi="Arial" w:cs="Arial"/>
        </w:rPr>
        <w:t xml:space="preserve">z odsetkami – </w:t>
      </w:r>
      <w:r>
        <w:rPr>
          <w:rFonts w:ascii="Arial" w:hAnsi="Arial" w:cs="Arial"/>
        </w:rPr>
        <w:t>18.409,24 zł</w:t>
      </w:r>
      <w:r w:rsidRPr="00176C98">
        <w:rPr>
          <w:rFonts w:ascii="Arial" w:hAnsi="Arial" w:cs="Arial"/>
        </w:rPr>
        <w:t xml:space="preserve"> (</w:t>
      </w:r>
      <w:r w:rsidRPr="002D4D5D">
        <w:rPr>
          <w:rFonts w:ascii="Arial" w:hAnsi="Arial" w:cs="Arial"/>
        </w:rPr>
        <w:t>rozdz. 75018 § 0920 – 5,07 zł, § 0950 – 2.500,00 zł</w:t>
      </w:r>
      <w:r>
        <w:rPr>
          <w:rFonts w:ascii="Arial" w:hAnsi="Arial" w:cs="Arial"/>
        </w:rPr>
        <w:t>,</w:t>
      </w:r>
      <w:r w:rsidRPr="00176C98">
        <w:rPr>
          <w:rFonts w:ascii="Arial" w:hAnsi="Arial" w:cs="Arial"/>
        </w:rPr>
        <w:t xml:space="preserve"> rozdz. 75075 § 0950</w:t>
      </w:r>
      <w:r>
        <w:rPr>
          <w:rFonts w:ascii="Arial" w:hAnsi="Arial" w:cs="Arial"/>
        </w:rPr>
        <w:t xml:space="preserve"> – 8.114,43 zł, </w:t>
      </w:r>
      <w:r w:rsidRPr="00176C98">
        <w:rPr>
          <w:rFonts w:ascii="Arial" w:hAnsi="Arial" w:cs="Arial"/>
        </w:rPr>
        <w:t>rozdz. 75095 § 0920 – 71,74 zł, § 0950 – 7.718,00 zł)</w:t>
      </w:r>
      <w:r>
        <w:rPr>
          <w:rFonts w:ascii="Arial" w:hAnsi="Arial" w:cs="Arial"/>
        </w:rPr>
        <w:t>.</w:t>
      </w:r>
    </w:p>
    <w:p w14:paraId="45C58091" w14:textId="77777777" w:rsidR="00AE7A9D" w:rsidRPr="00B06BB1" w:rsidRDefault="00AE7A9D" w:rsidP="00063EFF">
      <w:pPr>
        <w:pStyle w:val="Akapitzlist"/>
        <w:numPr>
          <w:ilvl w:val="0"/>
          <w:numId w:val="783"/>
        </w:numPr>
        <w:spacing w:line="360" w:lineRule="auto"/>
        <w:ind w:left="284" w:hanging="142"/>
        <w:contextualSpacing/>
        <w:jc w:val="both"/>
        <w:rPr>
          <w:rFonts w:ascii="Arial" w:hAnsi="Arial" w:cs="Arial"/>
          <w:color w:val="EE0000"/>
        </w:rPr>
      </w:pPr>
      <w:r w:rsidRPr="00BB1A2C">
        <w:rPr>
          <w:rFonts w:ascii="Arial" w:hAnsi="Arial" w:cs="Arial"/>
        </w:rPr>
        <w:t xml:space="preserve">Dochody majątkowe zaplanowane w kwocie 225.000,-zł zostały wykonane </w:t>
      </w:r>
      <w:r w:rsidRPr="00BB1A2C">
        <w:rPr>
          <w:rFonts w:ascii="Arial" w:hAnsi="Arial" w:cs="Arial"/>
        </w:rPr>
        <w:br/>
        <w:t>w kwocie 895,12 zł</w:t>
      </w:r>
      <w:r>
        <w:rPr>
          <w:rFonts w:ascii="Arial" w:hAnsi="Arial" w:cs="Arial"/>
        </w:rPr>
        <w:t xml:space="preserve"> </w:t>
      </w:r>
      <w:r w:rsidRPr="00B06BB1">
        <w:rPr>
          <w:rFonts w:ascii="Arial" w:hAnsi="Arial" w:cs="Arial"/>
        </w:rPr>
        <w:t>(rozdz. 75018 § 0870)</w:t>
      </w:r>
      <w:r w:rsidRPr="00BB1A2C">
        <w:rPr>
          <w:rFonts w:ascii="Arial" w:hAnsi="Arial" w:cs="Arial"/>
        </w:rPr>
        <w:t>, tj. 0,40% i dotyczyły</w:t>
      </w:r>
      <w:bookmarkStart w:id="19" w:name="_Hlk193445186"/>
      <w:r w:rsidRPr="00BB1A2C">
        <w:rPr>
          <w:rFonts w:ascii="Arial" w:hAnsi="Arial" w:cs="Arial"/>
        </w:rPr>
        <w:t xml:space="preserve"> nieplanowanych </w:t>
      </w:r>
      <w:r w:rsidRPr="00B06BB1">
        <w:rPr>
          <w:rFonts w:ascii="Arial" w:hAnsi="Arial" w:cs="Arial"/>
        </w:rPr>
        <w:t>dochodów zrealizowanych przez Urząd Marszałkowski Województwa Podkarpackiego z tytułu sprzedaży zbędnych składników majątkowych</w:t>
      </w:r>
      <w:r>
        <w:rPr>
          <w:rFonts w:ascii="Arial" w:hAnsi="Arial" w:cs="Arial"/>
        </w:rPr>
        <w:t>.</w:t>
      </w:r>
    </w:p>
    <w:bookmarkEnd w:id="19"/>
    <w:p w14:paraId="44E2065A" w14:textId="77777777" w:rsidR="00AE7A9D" w:rsidRDefault="00AE7A9D" w:rsidP="00AE7A9D">
      <w:pPr>
        <w:autoSpaceDN w:val="0"/>
        <w:spacing w:after="0" w:line="360" w:lineRule="auto"/>
        <w:ind w:left="284"/>
        <w:jc w:val="both"/>
        <w:textAlignment w:val="baseline"/>
        <w:rPr>
          <w:rFonts w:ascii="Arial" w:hAnsi="Arial" w:cs="Arial"/>
          <w:color w:val="000000" w:themeColor="text1"/>
          <w:sz w:val="24"/>
          <w:szCs w:val="24"/>
          <w:lang w:eastAsia="pl-PL"/>
        </w:rPr>
      </w:pPr>
      <w:r w:rsidRPr="003713C4">
        <w:rPr>
          <w:rFonts w:ascii="Arial" w:hAnsi="Arial" w:cs="Arial"/>
          <w:color w:val="000000" w:themeColor="text1"/>
          <w:sz w:val="24"/>
          <w:szCs w:val="24"/>
          <w:lang w:eastAsia="pl-PL"/>
        </w:rPr>
        <w:t>Poziom wykonania dochodów z tytułu środków pochodzących z budżetu Unii Europejskiej i dotacji celowych z budżetu państwa uzależniony jest od realizacji wydatków nimi finansowanych.</w:t>
      </w:r>
    </w:p>
    <w:p w14:paraId="2E1A9612" w14:textId="77777777" w:rsidR="00AE7A9D" w:rsidRPr="00F6724E" w:rsidRDefault="00AE7A9D" w:rsidP="00AE7A9D">
      <w:pPr>
        <w:autoSpaceDN w:val="0"/>
        <w:spacing w:after="0" w:line="360" w:lineRule="auto"/>
        <w:ind w:left="284"/>
        <w:jc w:val="both"/>
        <w:textAlignment w:val="baseline"/>
        <w:rPr>
          <w:rFonts w:ascii="Arial" w:hAnsi="Arial" w:cs="Arial"/>
          <w:color w:val="000000" w:themeColor="text1"/>
          <w:sz w:val="24"/>
          <w:szCs w:val="24"/>
          <w:lang w:eastAsia="pl-PL"/>
        </w:rPr>
      </w:pPr>
    </w:p>
    <w:p w14:paraId="4CFBEF2E" w14:textId="77777777" w:rsidR="00AE7A9D" w:rsidRPr="0058274D" w:rsidRDefault="00AE7A9D" w:rsidP="00AE7A9D">
      <w:pPr>
        <w:tabs>
          <w:tab w:val="left" w:pos="0"/>
        </w:tabs>
        <w:spacing w:after="0" w:line="360" w:lineRule="auto"/>
        <w:contextualSpacing/>
        <w:jc w:val="both"/>
        <w:rPr>
          <w:rFonts w:ascii="Arial" w:hAnsi="Arial" w:cs="Arial"/>
          <w:b/>
          <w:color w:val="000000" w:themeColor="text1"/>
          <w:sz w:val="24"/>
          <w:szCs w:val="24"/>
          <w:lang w:eastAsia="pl-PL"/>
        </w:rPr>
      </w:pPr>
      <w:r w:rsidRPr="0058274D">
        <w:rPr>
          <w:rFonts w:ascii="Arial" w:hAnsi="Arial" w:cs="Arial"/>
          <w:b/>
          <w:color w:val="000000" w:themeColor="text1"/>
          <w:sz w:val="24"/>
          <w:szCs w:val="24"/>
          <w:lang w:eastAsia="pl-PL"/>
        </w:rPr>
        <w:t>DZIAŁ 752 – OBRONA NARODOWA</w:t>
      </w:r>
    </w:p>
    <w:p w14:paraId="78138BDA" w14:textId="77777777" w:rsidR="00AE7A9D" w:rsidRDefault="00AE7A9D" w:rsidP="00AE7A9D">
      <w:pPr>
        <w:tabs>
          <w:tab w:val="left" w:pos="284"/>
          <w:tab w:val="left" w:pos="426"/>
        </w:tabs>
        <w:spacing w:after="0" w:line="360" w:lineRule="auto"/>
        <w:jc w:val="both"/>
        <w:rPr>
          <w:rFonts w:ascii="Arial" w:hAnsi="Arial" w:cs="Arial"/>
          <w:color w:val="000000" w:themeColor="text1"/>
          <w:sz w:val="24"/>
          <w:szCs w:val="24"/>
        </w:rPr>
      </w:pPr>
      <w:r w:rsidRPr="0058274D">
        <w:rPr>
          <w:rFonts w:ascii="Arial" w:hAnsi="Arial" w:cs="Arial"/>
          <w:color w:val="000000" w:themeColor="text1"/>
          <w:sz w:val="24"/>
          <w:szCs w:val="24"/>
        </w:rPr>
        <w:t>Planowane dochody</w:t>
      </w:r>
      <w:r>
        <w:rPr>
          <w:rFonts w:ascii="Arial" w:hAnsi="Arial" w:cs="Arial"/>
          <w:color w:val="000000" w:themeColor="text1"/>
          <w:sz w:val="24"/>
          <w:szCs w:val="24"/>
        </w:rPr>
        <w:t xml:space="preserve"> majątkowe</w:t>
      </w:r>
      <w:r w:rsidRPr="0058274D">
        <w:rPr>
          <w:rFonts w:ascii="Arial" w:hAnsi="Arial" w:cs="Arial"/>
          <w:color w:val="000000" w:themeColor="text1"/>
          <w:sz w:val="24"/>
          <w:szCs w:val="24"/>
        </w:rPr>
        <w:t xml:space="preserve"> w kwocie 4.239</w:t>
      </w:r>
      <w:r>
        <w:rPr>
          <w:rFonts w:ascii="Arial" w:hAnsi="Arial" w:cs="Arial"/>
          <w:color w:val="000000" w:themeColor="text1"/>
          <w:sz w:val="24"/>
          <w:szCs w:val="24"/>
        </w:rPr>
        <w:t>.</w:t>
      </w:r>
      <w:r w:rsidRPr="0058274D">
        <w:rPr>
          <w:rFonts w:ascii="Arial" w:hAnsi="Arial" w:cs="Arial"/>
          <w:color w:val="000000" w:themeColor="text1"/>
          <w:sz w:val="24"/>
          <w:szCs w:val="24"/>
        </w:rPr>
        <w:t xml:space="preserve">302,-zł z tytułu dotacji celowej </w:t>
      </w:r>
      <w:r w:rsidRPr="0058274D">
        <w:rPr>
          <w:rFonts w:ascii="Arial" w:hAnsi="Arial" w:cs="Arial"/>
          <w:color w:val="000000" w:themeColor="text1"/>
          <w:sz w:val="24"/>
          <w:szCs w:val="24"/>
        </w:rPr>
        <w:br/>
        <w:t xml:space="preserve">z budżetu państwa na realizację </w:t>
      </w:r>
      <w:r>
        <w:rPr>
          <w:rFonts w:ascii="Arial" w:hAnsi="Arial" w:cs="Arial"/>
          <w:color w:val="000000" w:themeColor="text1"/>
          <w:sz w:val="24"/>
          <w:szCs w:val="24"/>
        </w:rPr>
        <w:t xml:space="preserve">inwestycji i zakupów inwestycyjnych własnych samorządu województwa </w:t>
      </w:r>
      <w:r w:rsidRPr="0058274D">
        <w:rPr>
          <w:rFonts w:ascii="Arial" w:hAnsi="Arial" w:cs="Arial"/>
          <w:color w:val="000000" w:themeColor="text1"/>
          <w:sz w:val="24"/>
          <w:szCs w:val="24"/>
        </w:rPr>
        <w:t xml:space="preserve">z przeznaczeniem na realizację Programu Ochrony Ludności i Obrony Cywilnej na lata 2025-2026 </w:t>
      </w:r>
      <w:r>
        <w:rPr>
          <w:rFonts w:ascii="Arial" w:hAnsi="Arial" w:cs="Arial"/>
          <w:color w:val="000000" w:themeColor="text1"/>
          <w:sz w:val="24"/>
          <w:szCs w:val="24"/>
        </w:rPr>
        <w:t xml:space="preserve">zostały wykonane w kwocie 4.239.302,00 zł </w:t>
      </w:r>
      <w:r w:rsidRPr="0058274D">
        <w:rPr>
          <w:rFonts w:ascii="Arial" w:hAnsi="Arial" w:cs="Arial"/>
          <w:color w:val="000000" w:themeColor="text1"/>
          <w:sz w:val="24"/>
          <w:szCs w:val="24"/>
        </w:rPr>
        <w:t>(rozdz. 752</w:t>
      </w:r>
      <w:r>
        <w:rPr>
          <w:rFonts w:ascii="Arial" w:hAnsi="Arial" w:cs="Arial"/>
          <w:color w:val="000000" w:themeColor="text1"/>
          <w:sz w:val="24"/>
          <w:szCs w:val="24"/>
        </w:rPr>
        <w:t>95</w:t>
      </w:r>
      <w:r w:rsidRPr="0058274D">
        <w:rPr>
          <w:rFonts w:ascii="Arial" w:hAnsi="Arial" w:cs="Arial"/>
          <w:color w:val="000000" w:themeColor="text1"/>
          <w:sz w:val="24"/>
          <w:szCs w:val="24"/>
        </w:rPr>
        <w:t xml:space="preserve"> § </w:t>
      </w:r>
      <w:r>
        <w:rPr>
          <w:rFonts w:ascii="Arial" w:hAnsi="Arial" w:cs="Arial"/>
          <w:color w:val="000000" w:themeColor="text1"/>
          <w:sz w:val="24"/>
          <w:szCs w:val="24"/>
        </w:rPr>
        <w:t>6530</w:t>
      </w:r>
      <w:r w:rsidRPr="0058274D">
        <w:rPr>
          <w:rFonts w:ascii="Arial" w:hAnsi="Arial" w:cs="Arial"/>
          <w:color w:val="000000" w:themeColor="text1"/>
          <w:sz w:val="24"/>
          <w:szCs w:val="24"/>
        </w:rPr>
        <w:t xml:space="preserve">), tj. 100 % planu. </w:t>
      </w:r>
    </w:p>
    <w:p w14:paraId="20E929BA" w14:textId="77777777" w:rsidR="00AE7A9D" w:rsidRDefault="00AE7A9D" w:rsidP="00AE7A9D">
      <w:pPr>
        <w:tabs>
          <w:tab w:val="left" w:pos="284"/>
          <w:tab w:val="left" w:pos="426"/>
        </w:tabs>
        <w:spacing w:after="0" w:line="360" w:lineRule="auto"/>
        <w:jc w:val="both"/>
        <w:rPr>
          <w:rFonts w:ascii="Arial" w:hAnsi="Arial" w:cs="Arial"/>
          <w:color w:val="000000" w:themeColor="text1"/>
          <w:sz w:val="24"/>
          <w:szCs w:val="24"/>
        </w:rPr>
      </w:pPr>
    </w:p>
    <w:p w14:paraId="2BF27E0B" w14:textId="77777777" w:rsidR="00AE7A9D" w:rsidRPr="0085115A" w:rsidRDefault="00AE7A9D" w:rsidP="00AE7A9D">
      <w:pPr>
        <w:tabs>
          <w:tab w:val="left" w:pos="284"/>
          <w:tab w:val="left" w:pos="426"/>
        </w:tabs>
        <w:spacing w:after="0" w:line="360" w:lineRule="auto"/>
        <w:jc w:val="both"/>
        <w:rPr>
          <w:rFonts w:ascii="Arial" w:hAnsi="Arial" w:cs="Arial"/>
          <w:b/>
          <w:color w:val="000000" w:themeColor="text1"/>
          <w:sz w:val="24"/>
          <w:szCs w:val="24"/>
          <w:lang w:eastAsia="pl-PL"/>
        </w:rPr>
      </w:pPr>
      <w:r w:rsidRPr="0085115A">
        <w:rPr>
          <w:rFonts w:ascii="Arial" w:hAnsi="Arial" w:cs="Arial"/>
          <w:b/>
          <w:color w:val="000000" w:themeColor="text1"/>
          <w:sz w:val="24"/>
          <w:szCs w:val="24"/>
          <w:lang w:eastAsia="pl-PL"/>
        </w:rPr>
        <w:t>DZIAŁ 754 – BEZPIECZEŃSTWO PUBLICZNE I OCHRONA PRZECIWPOŻAROWA</w:t>
      </w:r>
    </w:p>
    <w:p w14:paraId="10DA2BB0" w14:textId="77777777" w:rsidR="00AE7A9D" w:rsidRDefault="00AE7A9D" w:rsidP="00AE7A9D">
      <w:pPr>
        <w:spacing w:after="0" w:line="360" w:lineRule="auto"/>
        <w:contextualSpacing/>
        <w:jc w:val="both"/>
        <w:rPr>
          <w:rFonts w:ascii="Arial" w:hAnsi="Arial" w:cs="Arial"/>
          <w:color w:val="000000" w:themeColor="text1"/>
          <w:sz w:val="24"/>
          <w:szCs w:val="24"/>
        </w:rPr>
      </w:pPr>
      <w:r w:rsidRPr="0085115A">
        <w:rPr>
          <w:rFonts w:ascii="Arial" w:hAnsi="Arial" w:cs="Arial"/>
          <w:color w:val="000000" w:themeColor="text1"/>
          <w:sz w:val="24"/>
          <w:szCs w:val="24"/>
        </w:rPr>
        <w:t xml:space="preserve">Nieplanowane dochody bieżące </w:t>
      </w:r>
      <w:r>
        <w:rPr>
          <w:rFonts w:ascii="Arial" w:hAnsi="Arial" w:cs="Arial"/>
          <w:color w:val="000000" w:themeColor="text1"/>
          <w:sz w:val="24"/>
          <w:szCs w:val="24"/>
        </w:rPr>
        <w:t>zostały zrealizowane</w:t>
      </w:r>
      <w:r w:rsidRPr="0085115A">
        <w:rPr>
          <w:rFonts w:ascii="Arial" w:hAnsi="Arial" w:cs="Arial"/>
          <w:color w:val="000000" w:themeColor="text1"/>
          <w:sz w:val="24"/>
          <w:szCs w:val="24"/>
        </w:rPr>
        <w:t xml:space="preserve"> w kwocie 8.080,26 zł </w:t>
      </w:r>
      <w:r>
        <w:rPr>
          <w:rFonts w:ascii="Arial" w:hAnsi="Arial" w:cs="Arial"/>
          <w:color w:val="000000" w:themeColor="text1"/>
          <w:sz w:val="24"/>
          <w:szCs w:val="24"/>
        </w:rPr>
        <w:t xml:space="preserve">i </w:t>
      </w:r>
      <w:r w:rsidRPr="0085115A">
        <w:rPr>
          <w:rFonts w:ascii="Arial" w:hAnsi="Arial" w:cs="Arial"/>
          <w:color w:val="000000" w:themeColor="text1"/>
          <w:sz w:val="24"/>
          <w:szCs w:val="24"/>
        </w:rPr>
        <w:t>dotyczyły</w:t>
      </w:r>
      <w:r>
        <w:rPr>
          <w:rFonts w:ascii="Arial" w:hAnsi="Arial" w:cs="Arial"/>
          <w:color w:val="000000" w:themeColor="text1"/>
          <w:sz w:val="24"/>
          <w:szCs w:val="24"/>
        </w:rPr>
        <w:t>:</w:t>
      </w:r>
    </w:p>
    <w:p w14:paraId="1CCAC18D" w14:textId="5447832C" w:rsidR="00AE7A9D" w:rsidRDefault="00AE7A9D" w:rsidP="00063EFF">
      <w:pPr>
        <w:pStyle w:val="Akapitzlist"/>
        <w:numPr>
          <w:ilvl w:val="0"/>
          <w:numId w:val="817"/>
        </w:numPr>
        <w:spacing w:line="360" w:lineRule="auto"/>
        <w:ind w:left="426"/>
        <w:contextualSpacing/>
        <w:jc w:val="both"/>
        <w:rPr>
          <w:rFonts w:ascii="Arial" w:hAnsi="Arial" w:cs="Arial"/>
          <w:color w:val="000000" w:themeColor="text1"/>
        </w:rPr>
      </w:pPr>
      <w:r w:rsidRPr="00451E8B">
        <w:rPr>
          <w:rFonts w:ascii="Arial" w:hAnsi="Arial" w:cs="Arial"/>
          <w:color w:val="000000" w:themeColor="text1"/>
        </w:rPr>
        <w:t xml:space="preserve">zwrotu części niewykorzystanych dotacji </w:t>
      </w:r>
      <w:r>
        <w:rPr>
          <w:rFonts w:ascii="Arial" w:hAnsi="Arial" w:cs="Arial"/>
          <w:color w:val="000000" w:themeColor="text1"/>
        </w:rPr>
        <w:t xml:space="preserve">na realizację zadań publicznych </w:t>
      </w:r>
      <w:r w:rsidR="0016756E">
        <w:rPr>
          <w:rFonts w:ascii="Arial" w:hAnsi="Arial" w:cs="Arial"/>
          <w:color w:val="000000" w:themeColor="text1"/>
        </w:rPr>
        <w:br/>
      </w:r>
      <w:r>
        <w:rPr>
          <w:rFonts w:ascii="Arial" w:hAnsi="Arial" w:cs="Arial"/>
          <w:color w:val="000000" w:themeColor="text1"/>
        </w:rPr>
        <w:t>z zakresu ratownictwa górskiego</w:t>
      </w:r>
      <w:r w:rsidRPr="00451E8B">
        <w:rPr>
          <w:rFonts w:ascii="Arial" w:hAnsi="Arial" w:cs="Arial"/>
          <w:color w:val="EE0000"/>
        </w:rPr>
        <w:t xml:space="preserve"> </w:t>
      </w:r>
      <w:r w:rsidRPr="00451E8B">
        <w:rPr>
          <w:rFonts w:ascii="Arial" w:hAnsi="Arial" w:cs="Arial"/>
          <w:color w:val="000000" w:themeColor="text1"/>
        </w:rPr>
        <w:t>(rozdz. 75415 § 2950 – 7.500,00 zł)</w:t>
      </w:r>
      <w:r>
        <w:rPr>
          <w:rFonts w:ascii="Arial" w:hAnsi="Arial" w:cs="Arial"/>
          <w:color w:val="000000" w:themeColor="text1"/>
        </w:rPr>
        <w:t>,</w:t>
      </w:r>
    </w:p>
    <w:p w14:paraId="2970040F" w14:textId="77777777" w:rsidR="00AE7A9D" w:rsidRPr="00451E8B" w:rsidRDefault="00AE7A9D" w:rsidP="00063EFF">
      <w:pPr>
        <w:pStyle w:val="Akapitzlist"/>
        <w:numPr>
          <w:ilvl w:val="0"/>
          <w:numId w:val="817"/>
        </w:numPr>
        <w:spacing w:line="360" w:lineRule="auto"/>
        <w:ind w:left="426"/>
        <w:contextualSpacing/>
        <w:jc w:val="both"/>
        <w:rPr>
          <w:rFonts w:ascii="Arial" w:hAnsi="Arial" w:cs="Arial"/>
          <w:color w:val="000000" w:themeColor="text1"/>
        </w:rPr>
      </w:pPr>
      <w:r>
        <w:rPr>
          <w:rFonts w:ascii="Arial" w:hAnsi="Arial" w:cs="Arial"/>
          <w:color w:val="000000" w:themeColor="text1"/>
        </w:rPr>
        <w:lastRenderedPageBreak/>
        <w:t>zwrotu części dotacji wykorzystanej niezgodnie z przeznaczeniem, pobranej nienależnie lub w nadmiernej wysokości przekazanej na wpłatę na Wojewódzki Fundusz Wsparcia Policji (</w:t>
      </w:r>
      <w:r w:rsidRPr="00451E8B">
        <w:rPr>
          <w:rFonts w:ascii="Arial" w:hAnsi="Arial" w:cs="Arial"/>
          <w:color w:val="000000" w:themeColor="text1"/>
        </w:rPr>
        <w:t>rozdz. 75404 § 2910 – 580,26 zł</w:t>
      </w:r>
      <w:r>
        <w:rPr>
          <w:rFonts w:ascii="Arial" w:hAnsi="Arial" w:cs="Arial"/>
          <w:color w:val="000000" w:themeColor="text1"/>
        </w:rPr>
        <w:t>).</w:t>
      </w:r>
    </w:p>
    <w:p w14:paraId="49587204" w14:textId="77777777" w:rsidR="00AE7A9D" w:rsidRDefault="00AE7A9D" w:rsidP="00AE7A9D">
      <w:pPr>
        <w:tabs>
          <w:tab w:val="left" w:pos="284"/>
          <w:tab w:val="left" w:pos="426"/>
        </w:tabs>
        <w:spacing w:after="0" w:line="360" w:lineRule="auto"/>
        <w:jc w:val="both"/>
        <w:rPr>
          <w:rFonts w:ascii="Arial" w:hAnsi="Arial" w:cs="Arial"/>
          <w:b/>
          <w:color w:val="000000" w:themeColor="text1"/>
          <w:sz w:val="24"/>
          <w:szCs w:val="24"/>
          <w:lang w:eastAsia="pl-PL"/>
        </w:rPr>
      </w:pPr>
    </w:p>
    <w:p w14:paraId="611AD0A1" w14:textId="77777777" w:rsidR="00AE7A9D" w:rsidRPr="00526089" w:rsidRDefault="00AE7A9D" w:rsidP="00AE7A9D">
      <w:pPr>
        <w:spacing w:after="0" w:line="360" w:lineRule="auto"/>
        <w:contextualSpacing/>
        <w:jc w:val="both"/>
        <w:rPr>
          <w:rFonts w:ascii="Arial" w:hAnsi="Arial" w:cs="Arial"/>
          <w:b/>
          <w:bCs/>
          <w:sz w:val="24"/>
          <w:szCs w:val="24"/>
        </w:rPr>
      </w:pPr>
      <w:r w:rsidRPr="00526089">
        <w:rPr>
          <w:rFonts w:ascii="Arial" w:hAnsi="Arial" w:cs="Arial"/>
          <w:b/>
          <w:bCs/>
          <w:sz w:val="24"/>
          <w:szCs w:val="24"/>
        </w:rPr>
        <w:t>DZIAŁ 756 – DOCHODY OD OSÓB PRAWNYCH, OD OSÓB FIZYCZNYCH I OD INNYCH JEDNOSTEK NIEPOSIADAJĄCYCH OSOBOWOŚCI PRAWNEJ ORAZ WYDATKI ZWIĄZANE Z ICH POBOREM</w:t>
      </w:r>
    </w:p>
    <w:p w14:paraId="5CC28DC6" w14:textId="77777777" w:rsidR="00AE7A9D" w:rsidRPr="0099412B" w:rsidRDefault="00AE7A9D" w:rsidP="00AE7A9D">
      <w:pPr>
        <w:spacing w:after="0" w:line="360" w:lineRule="auto"/>
        <w:contextualSpacing/>
        <w:jc w:val="both"/>
        <w:rPr>
          <w:rFonts w:ascii="Arial" w:hAnsi="Arial" w:cs="Arial"/>
          <w:sz w:val="24"/>
          <w:szCs w:val="24"/>
        </w:rPr>
      </w:pPr>
      <w:r w:rsidRPr="0099412B">
        <w:rPr>
          <w:rFonts w:ascii="Arial" w:hAnsi="Arial" w:cs="Arial"/>
          <w:sz w:val="24"/>
          <w:szCs w:val="24"/>
        </w:rPr>
        <w:t xml:space="preserve">Planowane dochody bieżące w kwocie 659.412.946,-zł zostały zrealizowane </w:t>
      </w:r>
      <w:r w:rsidRPr="0099412B">
        <w:rPr>
          <w:rFonts w:ascii="Arial" w:hAnsi="Arial" w:cs="Arial"/>
          <w:sz w:val="24"/>
          <w:szCs w:val="24"/>
        </w:rPr>
        <w:br/>
        <w:t>w wysokości 659.530.532,60 zł, tj. 100,02 % planu i dotyczyły:</w:t>
      </w:r>
    </w:p>
    <w:p w14:paraId="2EC5C43D" w14:textId="77777777" w:rsidR="00AE7A9D" w:rsidRPr="002D0604" w:rsidRDefault="00AE7A9D" w:rsidP="00063EFF">
      <w:pPr>
        <w:pStyle w:val="Akapitzlist"/>
        <w:numPr>
          <w:ilvl w:val="0"/>
          <w:numId w:val="818"/>
        </w:numPr>
        <w:spacing w:line="360" w:lineRule="auto"/>
        <w:ind w:left="284"/>
        <w:contextualSpacing/>
        <w:jc w:val="both"/>
        <w:rPr>
          <w:rFonts w:ascii="Arial" w:hAnsi="Arial" w:cs="Arial"/>
        </w:rPr>
      </w:pPr>
      <w:r w:rsidRPr="002D0604">
        <w:rPr>
          <w:rFonts w:ascii="Arial" w:hAnsi="Arial" w:cs="Arial"/>
        </w:rPr>
        <w:t>udziału Województwa w podatk</w:t>
      </w:r>
      <w:r>
        <w:rPr>
          <w:rFonts w:ascii="Arial" w:hAnsi="Arial" w:cs="Arial"/>
        </w:rPr>
        <w:t xml:space="preserve">u dochodowym od osób fizycznych oraz prawnych </w:t>
      </w:r>
      <w:r w:rsidRPr="002D0604">
        <w:rPr>
          <w:rFonts w:ascii="Arial" w:hAnsi="Arial" w:cs="Arial"/>
        </w:rPr>
        <w:t xml:space="preserve">w kwocie </w:t>
      </w:r>
      <w:r>
        <w:rPr>
          <w:rFonts w:ascii="Arial" w:hAnsi="Arial" w:cs="Arial"/>
        </w:rPr>
        <w:t>653.370.812,50</w:t>
      </w:r>
      <w:r w:rsidRPr="002D0604">
        <w:rPr>
          <w:rFonts w:ascii="Arial" w:hAnsi="Arial" w:cs="Arial"/>
        </w:rPr>
        <w:t xml:space="preserve"> zł, z tego:</w:t>
      </w:r>
    </w:p>
    <w:p w14:paraId="740633CB" w14:textId="77777777" w:rsidR="00AE7A9D" w:rsidRPr="002D0604" w:rsidRDefault="00AE7A9D" w:rsidP="00063EFF">
      <w:pPr>
        <w:pStyle w:val="Akapitzlist"/>
        <w:numPr>
          <w:ilvl w:val="0"/>
          <w:numId w:val="819"/>
        </w:numPr>
        <w:spacing w:line="360" w:lineRule="auto"/>
        <w:contextualSpacing/>
        <w:jc w:val="both"/>
        <w:rPr>
          <w:rFonts w:ascii="Arial" w:hAnsi="Arial" w:cs="Arial"/>
        </w:rPr>
      </w:pPr>
      <w:r>
        <w:rPr>
          <w:rFonts w:ascii="Arial" w:hAnsi="Arial" w:cs="Arial"/>
        </w:rPr>
        <w:t>0,35</w:t>
      </w:r>
      <w:r w:rsidRPr="002D0604">
        <w:rPr>
          <w:rFonts w:ascii="Arial" w:hAnsi="Arial" w:cs="Arial"/>
        </w:rPr>
        <w:t xml:space="preserve"> % udziału </w:t>
      </w:r>
      <w:r>
        <w:rPr>
          <w:rFonts w:ascii="Arial" w:hAnsi="Arial" w:cs="Arial"/>
        </w:rPr>
        <w:t>w</w:t>
      </w:r>
      <w:r w:rsidRPr="002D0604">
        <w:rPr>
          <w:rFonts w:ascii="Arial" w:hAnsi="Arial" w:cs="Arial"/>
        </w:rPr>
        <w:t xml:space="preserve"> podatku dochodow</w:t>
      </w:r>
      <w:r>
        <w:rPr>
          <w:rFonts w:ascii="Arial" w:hAnsi="Arial" w:cs="Arial"/>
        </w:rPr>
        <w:t>ym</w:t>
      </w:r>
      <w:r w:rsidRPr="002D0604">
        <w:rPr>
          <w:rFonts w:ascii="Arial" w:hAnsi="Arial" w:cs="Arial"/>
        </w:rPr>
        <w:t xml:space="preserve"> od osób fizycznych, </w:t>
      </w:r>
      <w:r w:rsidRPr="002D0604">
        <w:rPr>
          <w:rFonts w:ascii="Arial" w:hAnsi="Arial" w:cs="Arial"/>
        </w:rPr>
        <w:br/>
        <w:t xml:space="preserve">od podatników tego podatku zamieszkałych na obszarze województwa podkarpackiego – </w:t>
      </w:r>
      <w:r>
        <w:rPr>
          <w:rFonts w:ascii="Arial" w:hAnsi="Arial" w:cs="Arial"/>
        </w:rPr>
        <w:t>294.057.726,66</w:t>
      </w:r>
      <w:r w:rsidRPr="002D0604">
        <w:rPr>
          <w:rFonts w:ascii="Arial" w:hAnsi="Arial" w:cs="Arial"/>
        </w:rPr>
        <w:t xml:space="preserve"> zł (rozdz. 75623 § 0010),</w:t>
      </w:r>
    </w:p>
    <w:p w14:paraId="2CFDF892" w14:textId="77777777" w:rsidR="00AE7A9D" w:rsidRPr="00AB592A" w:rsidRDefault="00AE7A9D" w:rsidP="00063EFF">
      <w:pPr>
        <w:pStyle w:val="Akapitzlist"/>
        <w:numPr>
          <w:ilvl w:val="0"/>
          <w:numId w:val="819"/>
        </w:numPr>
        <w:spacing w:line="360" w:lineRule="auto"/>
        <w:contextualSpacing/>
        <w:jc w:val="both"/>
        <w:rPr>
          <w:rFonts w:ascii="Arial" w:hAnsi="Arial" w:cs="Arial"/>
        </w:rPr>
      </w:pPr>
      <w:r>
        <w:rPr>
          <w:rFonts w:ascii="Arial" w:hAnsi="Arial" w:cs="Arial"/>
        </w:rPr>
        <w:t>2,3</w:t>
      </w:r>
      <w:r w:rsidRPr="002D0604">
        <w:rPr>
          <w:rFonts w:ascii="Arial" w:hAnsi="Arial" w:cs="Arial"/>
        </w:rPr>
        <w:t xml:space="preserve"> % udziału </w:t>
      </w:r>
      <w:r>
        <w:rPr>
          <w:rFonts w:ascii="Arial" w:hAnsi="Arial" w:cs="Arial"/>
        </w:rPr>
        <w:t xml:space="preserve">w </w:t>
      </w:r>
      <w:r w:rsidRPr="002D0604">
        <w:rPr>
          <w:rFonts w:ascii="Arial" w:hAnsi="Arial" w:cs="Arial"/>
        </w:rPr>
        <w:t>podatku dochodow</w:t>
      </w:r>
      <w:r>
        <w:rPr>
          <w:rFonts w:ascii="Arial" w:hAnsi="Arial" w:cs="Arial"/>
        </w:rPr>
        <w:t>ym</w:t>
      </w:r>
      <w:r w:rsidRPr="002D0604">
        <w:rPr>
          <w:rFonts w:ascii="Arial" w:hAnsi="Arial" w:cs="Arial"/>
        </w:rPr>
        <w:t xml:space="preserve"> od osób prawnych, </w:t>
      </w:r>
      <w:r w:rsidRPr="002D0604">
        <w:rPr>
          <w:rFonts w:ascii="Arial" w:hAnsi="Arial" w:cs="Arial"/>
        </w:rPr>
        <w:br/>
        <w:t xml:space="preserve">od podatników tego podatku, posiadających siedzibę na obszarze województwa </w:t>
      </w:r>
      <w:r w:rsidRPr="000871B1">
        <w:rPr>
          <w:rFonts w:ascii="Arial" w:hAnsi="Arial" w:cs="Arial"/>
        </w:rPr>
        <w:t xml:space="preserve">podkarpackiego – </w:t>
      </w:r>
      <w:r>
        <w:rPr>
          <w:rFonts w:ascii="Arial" w:hAnsi="Arial" w:cs="Arial"/>
        </w:rPr>
        <w:t>359.313.085,84</w:t>
      </w:r>
      <w:r w:rsidRPr="000871B1">
        <w:rPr>
          <w:rFonts w:ascii="Arial" w:hAnsi="Arial" w:cs="Arial"/>
        </w:rPr>
        <w:t xml:space="preserve"> zł (rozdz. 75623 § 0020),</w:t>
      </w:r>
    </w:p>
    <w:p w14:paraId="2635BC67" w14:textId="77777777" w:rsidR="00AE7A9D" w:rsidRDefault="00AE7A9D" w:rsidP="00063EFF">
      <w:pPr>
        <w:pStyle w:val="Akapitzlist"/>
        <w:numPr>
          <w:ilvl w:val="0"/>
          <w:numId w:val="820"/>
        </w:numPr>
        <w:spacing w:line="360" w:lineRule="auto"/>
        <w:ind w:left="426"/>
        <w:contextualSpacing/>
        <w:jc w:val="both"/>
        <w:rPr>
          <w:rFonts w:ascii="Arial" w:hAnsi="Arial" w:cs="Arial"/>
        </w:rPr>
      </w:pPr>
      <w:r w:rsidRPr="000871B1">
        <w:rPr>
          <w:rFonts w:ascii="Arial" w:hAnsi="Arial" w:cs="Arial"/>
        </w:rPr>
        <w:t xml:space="preserve">opłat za wydawanie zezwoleń na obrót hurtowy napojami alkoholowymi </w:t>
      </w:r>
      <w:r w:rsidRPr="000871B1">
        <w:rPr>
          <w:rFonts w:ascii="Arial" w:hAnsi="Arial" w:cs="Arial"/>
        </w:rPr>
        <w:br/>
        <w:t xml:space="preserve">o </w:t>
      </w:r>
      <w:r w:rsidRPr="0049117D">
        <w:rPr>
          <w:rFonts w:ascii="Arial" w:hAnsi="Arial" w:cs="Arial"/>
        </w:rPr>
        <w:t xml:space="preserve">zawartości do 18% alkoholu w kwocie </w:t>
      </w:r>
      <w:r>
        <w:rPr>
          <w:rFonts w:ascii="Arial" w:hAnsi="Arial" w:cs="Arial"/>
        </w:rPr>
        <w:t>630.1</w:t>
      </w:r>
      <w:r w:rsidRPr="0049117D">
        <w:rPr>
          <w:rFonts w:ascii="Arial" w:hAnsi="Arial" w:cs="Arial"/>
        </w:rPr>
        <w:t>00,00 zł (rozdz. 75618 § 0480),</w:t>
      </w:r>
    </w:p>
    <w:p w14:paraId="76897A34" w14:textId="77777777" w:rsidR="00AE7A9D" w:rsidRPr="002D4D5D" w:rsidRDefault="00AE7A9D" w:rsidP="00063EFF">
      <w:pPr>
        <w:pStyle w:val="Akapitzlist"/>
        <w:numPr>
          <w:ilvl w:val="0"/>
          <w:numId w:val="820"/>
        </w:numPr>
        <w:spacing w:line="360" w:lineRule="auto"/>
        <w:ind w:left="426"/>
        <w:contextualSpacing/>
        <w:jc w:val="both"/>
        <w:rPr>
          <w:rFonts w:ascii="Arial" w:hAnsi="Arial" w:cs="Arial"/>
        </w:rPr>
      </w:pPr>
      <w:r w:rsidRPr="002D4D5D">
        <w:rPr>
          <w:rFonts w:ascii="Arial" w:hAnsi="Arial" w:cs="Arial"/>
        </w:rPr>
        <w:t xml:space="preserve">dochodów zrealizowanych przez Wojewódzki Urząd Pracy w Rzeszowie z tytułu wpływów z innych opłat stanowiących dochody jednostek samorządu terytorialnego w kwocie </w:t>
      </w:r>
      <w:r>
        <w:rPr>
          <w:rFonts w:ascii="Arial" w:hAnsi="Arial" w:cs="Arial"/>
        </w:rPr>
        <w:t>63.159,72</w:t>
      </w:r>
      <w:r w:rsidRPr="002D4D5D">
        <w:rPr>
          <w:rFonts w:ascii="Arial" w:hAnsi="Arial" w:cs="Arial"/>
        </w:rPr>
        <w:t xml:space="preserve"> zł, w tym z tytułu:</w:t>
      </w:r>
    </w:p>
    <w:p w14:paraId="13222557" w14:textId="77777777" w:rsidR="00AE7A9D" w:rsidRDefault="00AE7A9D" w:rsidP="00063EFF">
      <w:pPr>
        <w:pStyle w:val="Akapitzlist"/>
        <w:numPr>
          <w:ilvl w:val="0"/>
          <w:numId w:val="821"/>
        </w:numPr>
        <w:spacing w:line="360" w:lineRule="auto"/>
        <w:contextualSpacing/>
        <w:jc w:val="both"/>
        <w:rPr>
          <w:rFonts w:ascii="Arial" w:hAnsi="Arial" w:cs="Arial"/>
        </w:rPr>
      </w:pPr>
      <w:r w:rsidRPr="002D0604">
        <w:rPr>
          <w:rFonts w:ascii="Arial" w:hAnsi="Arial" w:cs="Arial"/>
        </w:rPr>
        <w:t>opłat za wydanie certyfikatów potwierdzających wpis do rejestru agencji zatrudnienia</w:t>
      </w:r>
      <w:r>
        <w:rPr>
          <w:rFonts w:ascii="Arial" w:hAnsi="Arial" w:cs="Arial"/>
        </w:rPr>
        <w:t xml:space="preserve"> i ich zmian</w:t>
      </w:r>
      <w:r w:rsidRPr="002D0604">
        <w:rPr>
          <w:rFonts w:ascii="Arial" w:hAnsi="Arial" w:cs="Arial"/>
        </w:rPr>
        <w:t xml:space="preserve"> – </w:t>
      </w:r>
      <w:r>
        <w:rPr>
          <w:rFonts w:ascii="Arial" w:hAnsi="Arial" w:cs="Arial"/>
        </w:rPr>
        <w:t>61.200,00</w:t>
      </w:r>
      <w:r w:rsidRPr="002D0604">
        <w:rPr>
          <w:rFonts w:ascii="Arial" w:hAnsi="Arial" w:cs="Arial"/>
        </w:rPr>
        <w:t xml:space="preserve"> zł (rozdz. 75618 § 0970),</w:t>
      </w:r>
    </w:p>
    <w:p w14:paraId="1FFF253E" w14:textId="77777777" w:rsidR="00AE7A9D" w:rsidRPr="00526089" w:rsidRDefault="00AE7A9D" w:rsidP="00063EFF">
      <w:pPr>
        <w:pStyle w:val="Akapitzlist"/>
        <w:numPr>
          <w:ilvl w:val="0"/>
          <w:numId w:val="821"/>
        </w:numPr>
        <w:spacing w:line="360" w:lineRule="auto"/>
        <w:contextualSpacing/>
        <w:jc w:val="both"/>
        <w:rPr>
          <w:rFonts w:ascii="Arial" w:hAnsi="Arial" w:cs="Arial"/>
        </w:rPr>
      </w:pPr>
      <w:r w:rsidRPr="007202CD">
        <w:rPr>
          <w:rFonts w:ascii="Arial" w:hAnsi="Arial" w:cs="Arial"/>
        </w:rPr>
        <w:t xml:space="preserve">opłat za wydawanie zaświadczeń stwierdzających charakter, okres i rodzaj działalności wykonywanej na terenie RP – </w:t>
      </w:r>
      <w:r>
        <w:rPr>
          <w:rFonts w:ascii="Arial" w:hAnsi="Arial" w:cs="Arial"/>
        </w:rPr>
        <w:t>1.959,72</w:t>
      </w:r>
      <w:r w:rsidRPr="007202CD">
        <w:rPr>
          <w:rFonts w:ascii="Arial" w:hAnsi="Arial" w:cs="Arial"/>
        </w:rPr>
        <w:t xml:space="preserve"> zł (rozdz. 75618 § 0970)</w:t>
      </w:r>
      <w:r>
        <w:rPr>
          <w:rFonts w:ascii="Arial" w:hAnsi="Arial" w:cs="Arial"/>
        </w:rPr>
        <w:t>,</w:t>
      </w:r>
    </w:p>
    <w:p w14:paraId="1A447C90" w14:textId="77777777" w:rsidR="00AE7A9D" w:rsidRDefault="00AE7A9D" w:rsidP="00063EFF">
      <w:pPr>
        <w:pStyle w:val="Akapitzlist"/>
        <w:numPr>
          <w:ilvl w:val="0"/>
          <w:numId w:val="820"/>
        </w:numPr>
        <w:spacing w:line="360" w:lineRule="auto"/>
        <w:ind w:left="426"/>
        <w:contextualSpacing/>
        <w:jc w:val="both"/>
        <w:rPr>
          <w:rFonts w:ascii="Arial" w:hAnsi="Arial" w:cs="Arial"/>
        </w:rPr>
      </w:pPr>
      <w:r w:rsidRPr="0049117D">
        <w:rPr>
          <w:rFonts w:ascii="Arial" w:hAnsi="Arial" w:cs="Arial"/>
        </w:rPr>
        <w:t>opłat eksploatacyjnych</w:t>
      </w:r>
      <w:r w:rsidRPr="000871B1">
        <w:rPr>
          <w:rFonts w:ascii="Arial" w:hAnsi="Arial" w:cs="Arial"/>
        </w:rPr>
        <w:t xml:space="preserve"> za wydobywanie węglowodorów ze złóż zlokalizowanych na terenie województwa podkarpackiego w kwocie </w:t>
      </w:r>
      <w:r>
        <w:rPr>
          <w:rFonts w:ascii="Arial" w:hAnsi="Arial" w:cs="Arial"/>
        </w:rPr>
        <w:t>5.388.362,53</w:t>
      </w:r>
      <w:r w:rsidRPr="000871B1">
        <w:rPr>
          <w:rFonts w:ascii="Arial" w:hAnsi="Arial" w:cs="Arial"/>
        </w:rPr>
        <w:t xml:space="preserve"> zł (rozdz. 75618 § 0460),</w:t>
      </w:r>
    </w:p>
    <w:p w14:paraId="506B6D43" w14:textId="77777777" w:rsidR="00AE7A9D" w:rsidRPr="00526089" w:rsidRDefault="00AE7A9D" w:rsidP="00063EFF">
      <w:pPr>
        <w:pStyle w:val="Akapitzlist"/>
        <w:numPr>
          <w:ilvl w:val="0"/>
          <w:numId w:val="820"/>
        </w:numPr>
        <w:spacing w:line="360" w:lineRule="auto"/>
        <w:ind w:left="426"/>
        <w:contextualSpacing/>
        <w:jc w:val="both"/>
        <w:rPr>
          <w:rFonts w:ascii="Arial" w:hAnsi="Arial" w:cs="Arial"/>
        </w:rPr>
      </w:pPr>
      <w:r w:rsidRPr="00EB74F3">
        <w:rPr>
          <w:rFonts w:ascii="Arial" w:hAnsi="Arial" w:cs="Arial"/>
        </w:rPr>
        <w:t xml:space="preserve">opłat koncesyjnych za poszukiwanie lub rozpoznawanie złóż węglowodorów oraz za wydobywanie węglowodorów ze złóż na terenie województwa podkarpackiego w kwocie </w:t>
      </w:r>
      <w:r>
        <w:rPr>
          <w:rFonts w:ascii="Arial" w:hAnsi="Arial" w:cs="Arial"/>
        </w:rPr>
        <w:t>78.097,85</w:t>
      </w:r>
      <w:r w:rsidRPr="00EB74F3">
        <w:rPr>
          <w:rFonts w:ascii="Arial" w:hAnsi="Arial" w:cs="Arial"/>
        </w:rPr>
        <w:t xml:space="preserve"> zł (rozdz. 75618 § 0590)</w:t>
      </w:r>
      <w:r>
        <w:rPr>
          <w:rFonts w:ascii="Arial" w:hAnsi="Arial" w:cs="Arial"/>
        </w:rPr>
        <w:t>.</w:t>
      </w:r>
    </w:p>
    <w:p w14:paraId="444B9215" w14:textId="77777777" w:rsidR="00AE7A9D" w:rsidRDefault="00AE7A9D" w:rsidP="00AE7A9D">
      <w:pPr>
        <w:tabs>
          <w:tab w:val="left" w:pos="284"/>
          <w:tab w:val="left" w:pos="426"/>
        </w:tabs>
        <w:spacing w:after="0" w:line="360" w:lineRule="auto"/>
        <w:jc w:val="both"/>
        <w:rPr>
          <w:rFonts w:ascii="Arial" w:hAnsi="Arial" w:cs="Arial"/>
          <w:color w:val="000000" w:themeColor="text1"/>
          <w:sz w:val="24"/>
          <w:szCs w:val="24"/>
        </w:rPr>
      </w:pPr>
    </w:p>
    <w:p w14:paraId="2D05D84B" w14:textId="77777777" w:rsidR="0016756E" w:rsidRPr="009C3BDC" w:rsidRDefault="0016756E" w:rsidP="00AE7A9D">
      <w:pPr>
        <w:tabs>
          <w:tab w:val="left" w:pos="284"/>
          <w:tab w:val="left" w:pos="426"/>
        </w:tabs>
        <w:spacing w:after="0" w:line="360" w:lineRule="auto"/>
        <w:jc w:val="both"/>
        <w:rPr>
          <w:rFonts w:ascii="Arial" w:hAnsi="Arial" w:cs="Arial"/>
          <w:color w:val="000000" w:themeColor="text1"/>
          <w:sz w:val="24"/>
          <w:szCs w:val="24"/>
        </w:rPr>
      </w:pPr>
    </w:p>
    <w:p w14:paraId="22301B4E" w14:textId="77777777" w:rsidR="00AE7A9D" w:rsidRPr="00714F2E" w:rsidRDefault="00AE7A9D" w:rsidP="00AE7A9D">
      <w:pPr>
        <w:spacing w:after="0" w:line="360" w:lineRule="auto"/>
        <w:contextualSpacing/>
        <w:jc w:val="both"/>
        <w:rPr>
          <w:rFonts w:ascii="Arial" w:hAnsi="Arial" w:cs="Arial"/>
          <w:b/>
          <w:bCs/>
          <w:sz w:val="24"/>
          <w:szCs w:val="24"/>
        </w:rPr>
      </w:pPr>
      <w:r w:rsidRPr="00714F2E">
        <w:rPr>
          <w:rFonts w:ascii="Arial" w:hAnsi="Arial" w:cs="Arial"/>
          <w:b/>
          <w:bCs/>
          <w:sz w:val="24"/>
          <w:szCs w:val="24"/>
        </w:rPr>
        <w:lastRenderedPageBreak/>
        <w:t>DZIAŁ 758 – RÓŻNE ROZLICZENIA</w:t>
      </w:r>
    </w:p>
    <w:p w14:paraId="2A94337D" w14:textId="77777777" w:rsidR="00AE7A9D" w:rsidRPr="00714F2E" w:rsidRDefault="00AE7A9D" w:rsidP="00AE7A9D">
      <w:pPr>
        <w:spacing w:after="0" w:line="360" w:lineRule="auto"/>
        <w:contextualSpacing/>
        <w:jc w:val="both"/>
        <w:rPr>
          <w:rFonts w:ascii="Arial" w:hAnsi="Arial" w:cs="Arial"/>
          <w:sz w:val="24"/>
          <w:szCs w:val="24"/>
        </w:rPr>
      </w:pPr>
      <w:r w:rsidRPr="00714F2E">
        <w:rPr>
          <w:rFonts w:ascii="Arial" w:hAnsi="Arial" w:cs="Arial"/>
          <w:sz w:val="24"/>
          <w:szCs w:val="24"/>
        </w:rPr>
        <w:t>Planowane dochody w kwocie 1.179.288.041,-zł zostały zrealizowane w wysokości 1.227.104.041,34 zł, tj. 104,05 % planu.</w:t>
      </w:r>
    </w:p>
    <w:p w14:paraId="12880613" w14:textId="77777777" w:rsidR="00AE7A9D" w:rsidRPr="00442EDE" w:rsidRDefault="00AE7A9D" w:rsidP="00063EFF">
      <w:pPr>
        <w:pStyle w:val="Akapitzlist"/>
        <w:numPr>
          <w:ilvl w:val="0"/>
          <w:numId w:val="729"/>
        </w:numPr>
        <w:spacing w:line="360" w:lineRule="auto"/>
        <w:ind w:left="284" w:hanging="142"/>
        <w:contextualSpacing/>
        <w:jc w:val="both"/>
        <w:rPr>
          <w:rFonts w:ascii="Arial" w:hAnsi="Arial" w:cs="Arial"/>
        </w:rPr>
      </w:pPr>
      <w:r w:rsidRPr="00442EDE">
        <w:rPr>
          <w:rFonts w:ascii="Arial" w:hAnsi="Arial" w:cs="Arial"/>
        </w:rPr>
        <w:t xml:space="preserve">Dochody bieżące zaplanowane w kwocie 931.120.419,-zł zostały zrealizowane </w:t>
      </w:r>
      <w:r w:rsidRPr="00442EDE">
        <w:rPr>
          <w:rFonts w:ascii="Arial" w:hAnsi="Arial" w:cs="Arial"/>
        </w:rPr>
        <w:br/>
        <w:t>w wysokości 968.738.500,21 zł, tj. 104,04 % planu i dotyczyły:</w:t>
      </w:r>
    </w:p>
    <w:p w14:paraId="075DBB35" w14:textId="5680053A" w:rsidR="00AE7A9D" w:rsidRPr="009631E9" w:rsidRDefault="00AE7A9D" w:rsidP="00063EFF">
      <w:pPr>
        <w:pStyle w:val="Akapitzlist"/>
        <w:numPr>
          <w:ilvl w:val="0"/>
          <w:numId w:val="731"/>
        </w:numPr>
        <w:spacing w:line="360" w:lineRule="auto"/>
        <w:ind w:left="567" w:hanging="283"/>
        <w:contextualSpacing/>
        <w:jc w:val="both"/>
        <w:rPr>
          <w:rFonts w:ascii="Arial" w:hAnsi="Arial" w:cs="Arial"/>
        </w:rPr>
      </w:pPr>
      <w:r w:rsidRPr="009631E9">
        <w:rPr>
          <w:rFonts w:ascii="Arial" w:hAnsi="Arial" w:cs="Arial"/>
        </w:rPr>
        <w:t xml:space="preserve">subwencji ogólnej dla jednostki samorządu </w:t>
      </w:r>
      <w:r w:rsidRPr="00785006">
        <w:rPr>
          <w:rFonts w:ascii="Arial" w:hAnsi="Arial" w:cs="Arial"/>
        </w:rPr>
        <w:t xml:space="preserve">terytorialnego otrzymanej </w:t>
      </w:r>
      <w:r w:rsidR="0016756E">
        <w:rPr>
          <w:rFonts w:ascii="Arial" w:hAnsi="Arial" w:cs="Arial"/>
        </w:rPr>
        <w:br/>
      </w:r>
      <w:r w:rsidRPr="00785006">
        <w:rPr>
          <w:rFonts w:ascii="Arial" w:hAnsi="Arial" w:cs="Arial"/>
        </w:rPr>
        <w:t>z Ministerstwa Finansów w kwocie 642.028.327,79 zł (rozdz. 758</w:t>
      </w:r>
      <w:r w:rsidRPr="009631E9">
        <w:rPr>
          <w:rFonts w:ascii="Arial" w:hAnsi="Arial" w:cs="Arial"/>
        </w:rPr>
        <w:t>34 § 2920),</w:t>
      </w:r>
    </w:p>
    <w:p w14:paraId="31E38B7D" w14:textId="77777777" w:rsidR="00AE7A9D" w:rsidRPr="009631E9" w:rsidRDefault="00AE7A9D" w:rsidP="00063EFF">
      <w:pPr>
        <w:pStyle w:val="Akapitzlist"/>
        <w:numPr>
          <w:ilvl w:val="0"/>
          <w:numId w:val="731"/>
        </w:numPr>
        <w:spacing w:line="360" w:lineRule="auto"/>
        <w:ind w:left="567" w:hanging="283"/>
        <w:contextualSpacing/>
        <w:jc w:val="both"/>
        <w:rPr>
          <w:rFonts w:ascii="Arial" w:hAnsi="Arial" w:cs="Arial"/>
        </w:rPr>
      </w:pPr>
      <w:r w:rsidRPr="009631E9">
        <w:rPr>
          <w:rFonts w:ascii="Arial" w:hAnsi="Arial" w:cs="Arial"/>
        </w:rPr>
        <w:t xml:space="preserve">środków z rezerwy </w:t>
      </w:r>
      <w:r>
        <w:rPr>
          <w:rFonts w:ascii="Arial" w:hAnsi="Arial" w:cs="Arial"/>
        </w:rPr>
        <w:t xml:space="preserve">budżetu państwa </w:t>
      </w:r>
      <w:r w:rsidRPr="009631E9">
        <w:rPr>
          <w:rFonts w:ascii="Arial" w:hAnsi="Arial" w:cs="Arial"/>
        </w:rPr>
        <w:t xml:space="preserve">na uzupełnienie dochodów jednostek samorządu </w:t>
      </w:r>
      <w:r w:rsidRPr="00C83305">
        <w:rPr>
          <w:rFonts w:ascii="Arial" w:hAnsi="Arial" w:cs="Arial"/>
        </w:rPr>
        <w:t xml:space="preserve">terytorialnego z przeznaczeniem na potrzeby jednostek oświatowych w kwocie </w:t>
      </w:r>
      <w:r w:rsidRPr="009631E9">
        <w:rPr>
          <w:rFonts w:ascii="Arial" w:hAnsi="Arial" w:cs="Arial"/>
        </w:rPr>
        <w:t>494.278,00 zł (rozdz. 75835 § 2770),</w:t>
      </w:r>
    </w:p>
    <w:p w14:paraId="016B0CD6" w14:textId="77777777" w:rsidR="00AE7A9D" w:rsidRPr="00420996" w:rsidRDefault="00AE7A9D" w:rsidP="00063EFF">
      <w:pPr>
        <w:pStyle w:val="Akapitzlist"/>
        <w:numPr>
          <w:ilvl w:val="0"/>
          <w:numId w:val="731"/>
        </w:numPr>
        <w:spacing w:line="360" w:lineRule="auto"/>
        <w:ind w:left="567" w:hanging="283"/>
        <w:contextualSpacing/>
        <w:jc w:val="both"/>
        <w:rPr>
          <w:rFonts w:ascii="Arial" w:hAnsi="Arial" w:cs="Arial"/>
        </w:rPr>
      </w:pPr>
      <w:r w:rsidRPr="00420996">
        <w:rPr>
          <w:rFonts w:ascii="Arial" w:hAnsi="Arial" w:cs="Arial"/>
        </w:rPr>
        <w:t>wpływów z odsetek od lokat wolnych środków budżetowych oraz od środków na rachunkach bankowych w kwocie 55.859.570,08 zł (rozdz. 75814 § 0920),</w:t>
      </w:r>
    </w:p>
    <w:p w14:paraId="02D819BB" w14:textId="77777777" w:rsidR="00AE7A9D" w:rsidRPr="009A1A0F" w:rsidRDefault="00AE7A9D" w:rsidP="00063EFF">
      <w:pPr>
        <w:pStyle w:val="Akapitzlist"/>
        <w:numPr>
          <w:ilvl w:val="0"/>
          <w:numId w:val="731"/>
        </w:numPr>
        <w:spacing w:line="360" w:lineRule="auto"/>
        <w:ind w:left="567" w:hanging="283"/>
        <w:contextualSpacing/>
        <w:jc w:val="both"/>
        <w:rPr>
          <w:rFonts w:ascii="Arial" w:hAnsi="Arial" w:cs="Arial"/>
        </w:rPr>
      </w:pPr>
      <w:r w:rsidRPr="009A1A0F">
        <w:rPr>
          <w:rFonts w:ascii="Arial" w:hAnsi="Arial" w:cs="Arial"/>
        </w:rPr>
        <w:t>środków otrzymanych z Funduszu Pomocy na finansowanie lub dofinansowanie zadań bieżących w zakresie pomocy obywatelom Ukrainy w kwocie 1.129.475,00 zł (rozdz. 75814 § 2100),</w:t>
      </w:r>
    </w:p>
    <w:p w14:paraId="375FBFF3" w14:textId="08555E89" w:rsidR="00AE7A9D" w:rsidRPr="0057609C" w:rsidRDefault="00AE7A9D" w:rsidP="00063EFF">
      <w:pPr>
        <w:pStyle w:val="Akapitzlist"/>
        <w:numPr>
          <w:ilvl w:val="0"/>
          <w:numId w:val="731"/>
        </w:numPr>
        <w:spacing w:line="360" w:lineRule="auto"/>
        <w:ind w:left="567" w:hanging="283"/>
        <w:contextualSpacing/>
        <w:jc w:val="both"/>
        <w:rPr>
          <w:rFonts w:ascii="Arial" w:hAnsi="Arial" w:cs="Arial"/>
        </w:rPr>
      </w:pPr>
      <w:r w:rsidRPr="0057609C">
        <w:rPr>
          <w:rFonts w:ascii="Arial" w:eastAsia="Calibri" w:hAnsi="Arial" w:cs="Arial"/>
        </w:rPr>
        <w:t xml:space="preserve">środków </w:t>
      </w:r>
      <w:r w:rsidRPr="0057609C">
        <w:rPr>
          <w:rFonts w:ascii="Arial" w:hAnsi="Arial" w:cs="Arial"/>
          <w:lang w:eastAsia="pl-PL"/>
        </w:rPr>
        <w:t xml:space="preserve">pochodzących z budżetu Unii Europejskiej </w:t>
      </w:r>
      <w:r w:rsidRPr="0057609C">
        <w:rPr>
          <w:rFonts w:ascii="Arial" w:eastAsia="Calibri" w:hAnsi="Arial" w:cs="Arial"/>
        </w:rPr>
        <w:t xml:space="preserve">na realizację projektów </w:t>
      </w:r>
      <w:r w:rsidR="0016756E">
        <w:rPr>
          <w:rFonts w:ascii="Arial" w:eastAsia="Calibri" w:hAnsi="Arial" w:cs="Arial"/>
        </w:rPr>
        <w:br/>
      </w:r>
      <w:r w:rsidRPr="0057609C">
        <w:rPr>
          <w:rFonts w:ascii="Arial" w:eastAsia="Calibri" w:hAnsi="Arial" w:cs="Arial"/>
        </w:rPr>
        <w:t>w ramach Krajowego Planu Odbudowy i Zwiększania Odporności w kwocie 8.115.142,79, w tym:</w:t>
      </w:r>
    </w:p>
    <w:p w14:paraId="6F53A846" w14:textId="77777777" w:rsidR="00AE7A9D" w:rsidRPr="003935AB" w:rsidRDefault="00AE7A9D" w:rsidP="00063EFF">
      <w:pPr>
        <w:pStyle w:val="Akapitzlist"/>
        <w:numPr>
          <w:ilvl w:val="0"/>
          <w:numId w:val="737"/>
        </w:numPr>
        <w:spacing w:line="360" w:lineRule="auto"/>
        <w:ind w:left="851" w:hanging="284"/>
        <w:contextualSpacing/>
        <w:jc w:val="both"/>
        <w:rPr>
          <w:rFonts w:ascii="Arial" w:hAnsi="Arial" w:cs="Arial"/>
        </w:rPr>
      </w:pPr>
      <w:r w:rsidRPr="0057609C">
        <w:rPr>
          <w:rFonts w:ascii="Arial" w:hAnsi="Arial" w:cs="Arial"/>
          <w:lang w:eastAsia="pl-PL"/>
        </w:rPr>
        <w:t>pn. „Zdrowo-cyfrowo w przedszkolu</w:t>
      </w:r>
      <w:r w:rsidRPr="003935AB">
        <w:rPr>
          <w:rFonts w:ascii="Arial" w:hAnsi="Arial" w:cs="Arial"/>
          <w:lang w:eastAsia="pl-PL"/>
        </w:rPr>
        <w:t xml:space="preserve">" w kwocie 4.250.082,46 zł </w:t>
      </w:r>
      <w:r w:rsidRPr="003935AB">
        <w:rPr>
          <w:rFonts w:ascii="Arial" w:eastAsia="Calibri" w:hAnsi="Arial" w:cs="Arial"/>
        </w:rPr>
        <w:t>(rozdz. 75867 § 2007 – 4.141.575,88 zł, § 2057 – 108.506,58 zł),</w:t>
      </w:r>
    </w:p>
    <w:p w14:paraId="776B7299" w14:textId="77777777" w:rsidR="00AE7A9D" w:rsidRPr="003D4686" w:rsidRDefault="00AE7A9D" w:rsidP="00063EFF">
      <w:pPr>
        <w:pStyle w:val="Akapitzlist"/>
        <w:numPr>
          <w:ilvl w:val="0"/>
          <w:numId w:val="737"/>
        </w:numPr>
        <w:spacing w:line="360" w:lineRule="auto"/>
        <w:ind w:left="851" w:hanging="284"/>
        <w:contextualSpacing/>
        <w:jc w:val="both"/>
        <w:rPr>
          <w:rFonts w:ascii="Arial" w:hAnsi="Arial" w:cs="Arial"/>
        </w:rPr>
      </w:pPr>
      <w:r w:rsidRPr="003D4686">
        <w:rPr>
          <w:rFonts w:ascii="Arial" w:hAnsi="Arial" w:cs="Arial"/>
          <w:lang w:eastAsia="pl-PL"/>
        </w:rPr>
        <w:t xml:space="preserve">pn. „Zdrowo-cyfrowo w przedszkolu II" w kwocie 639.330,75 zł </w:t>
      </w:r>
      <w:r w:rsidRPr="003D4686">
        <w:rPr>
          <w:rFonts w:ascii="Arial" w:eastAsia="Calibri" w:hAnsi="Arial" w:cs="Arial"/>
        </w:rPr>
        <w:t>(rozdz. 75867 § 2057),</w:t>
      </w:r>
    </w:p>
    <w:p w14:paraId="70184A72" w14:textId="77777777" w:rsidR="00AE7A9D" w:rsidRPr="00255360" w:rsidRDefault="00AE7A9D" w:rsidP="00063EFF">
      <w:pPr>
        <w:pStyle w:val="Akapitzlist"/>
        <w:numPr>
          <w:ilvl w:val="0"/>
          <w:numId w:val="737"/>
        </w:numPr>
        <w:spacing w:line="360" w:lineRule="auto"/>
        <w:ind w:left="851" w:hanging="284"/>
        <w:contextualSpacing/>
        <w:jc w:val="both"/>
        <w:rPr>
          <w:rFonts w:ascii="Arial" w:hAnsi="Arial" w:cs="Arial"/>
        </w:rPr>
      </w:pPr>
      <w:r w:rsidRPr="00255360">
        <w:rPr>
          <w:rFonts w:ascii="Arial" w:hAnsi="Arial" w:cs="Arial"/>
          <w:lang w:eastAsia="pl-PL"/>
        </w:rPr>
        <w:t xml:space="preserve">pn. „Branżowe Centrum Umiejętności (BCU) w dziedzinie pomocy społecznej" w kwocie 200.000,00 zł </w:t>
      </w:r>
      <w:r w:rsidRPr="00255360">
        <w:rPr>
          <w:rFonts w:ascii="Arial" w:eastAsia="Calibri" w:hAnsi="Arial" w:cs="Arial"/>
        </w:rPr>
        <w:t>(rozdz. 75867 § 2057),</w:t>
      </w:r>
    </w:p>
    <w:p w14:paraId="6EECE2C9" w14:textId="77777777" w:rsidR="00AE7A9D" w:rsidRPr="00255360" w:rsidRDefault="00AE7A9D" w:rsidP="00063EFF">
      <w:pPr>
        <w:pStyle w:val="Akapitzlist"/>
        <w:numPr>
          <w:ilvl w:val="0"/>
          <w:numId w:val="737"/>
        </w:numPr>
        <w:spacing w:line="360" w:lineRule="auto"/>
        <w:ind w:left="851" w:hanging="284"/>
        <w:contextualSpacing/>
        <w:jc w:val="both"/>
        <w:rPr>
          <w:rFonts w:ascii="Arial" w:hAnsi="Arial" w:cs="Arial"/>
        </w:rPr>
      </w:pPr>
      <w:r w:rsidRPr="00255360">
        <w:rPr>
          <w:rFonts w:ascii="Arial" w:hAnsi="Arial" w:cs="Arial"/>
          <w:lang w:eastAsia="pl-PL"/>
        </w:rPr>
        <w:t xml:space="preserve">pn. "Wsparcie rozwoju nowoczesnego kształcenia zawodowego, szkolnictwa wyższego oraz uczenia się przez całe życie" w kwocie 3.025.729,58 zł </w:t>
      </w:r>
      <w:r w:rsidRPr="00255360">
        <w:rPr>
          <w:rFonts w:ascii="Arial" w:eastAsia="Calibri" w:hAnsi="Arial" w:cs="Arial"/>
        </w:rPr>
        <w:t>(rozdz. 75867 § 2007 – 800.000,00 zł, § 2057 – 2.225.729,58 zł),</w:t>
      </w:r>
    </w:p>
    <w:p w14:paraId="10C51E1A" w14:textId="77777777" w:rsidR="00AE7A9D" w:rsidRPr="00516B55" w:rsidRDefault="00AE7A9D" w:rsidP="00063EFF">
      <w:pPr>
        <w:pStyle w:val="Akapitzlist"/>
        <w:numPr>
          <w:ilvl w:val="0"/>
          <w:numId w:val="731"/>
        </w:numPr>
        <w:spacing w:line="360" w:lineRule="auto"/>
        <w:ind w:left="567" w:hanging="283"/>
        <w:contextualSpacing/>
        <w:jc w:val="both"/>
        <w:rPr>
          <w:rFonts w:ascii="Arial" w:hAnsi="Arial" w:cs="Arial"/>
        </w:rPr>
      </w:pPr>
      <w:bookmarkStart w:id="20" w:name="_Hlk160615582"/>
      <w:r w:rsidRPr="00B04972">
        <w:rPr>
          <w:rFonts w:ascii="Arial" w:eastAsia="Calibri" w:hAnsi="Arial" w:cs="Arial"/>
        </w:rPr>
        <w:t xml:space="preserve">środków na realizację programu regionalnego Fundusze Europejskie dla </w:t>
      </w:r>
      <w:r w:rsidRPr="00516B55">
        <w:rPr>
          <w:rFonts w:ascii="Arial" w:eastAsia="Calibri" w:hAnsi="Arial" w:cs="Arial"/>
        </w:rPr>
        <w:t>Podkarpacia 2021-2027 w kwocie 261.111.706,55 zł, w tym:</w:t>
      </w:r>
    </w:p>
    <w:p w14:paraId="75208044" w14:textId="77777777" w:rsidR="00AE7A9D" w:rsidRPr="00516B55" w:rsidRDefault="00AE7A9D" w:rsidP="00063EFF">
      <w:pPr>
        <w:numPr>
          <w:ilvl w:val="0"/>
          <w:numId w:val="733"/>
        </w:numPr>
        <w:tabs>
          <w:tab w:val="left" w:pos="851"/>
        </w:tabs>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środków pochodzących z budżetu Unii Europejskiej na realizację projektów własnych – 155.723.551,57 zł (rozdz. 75865 § 2057 – 8.154.689,66 zł, 75866 § 2007 – 41.964.792,00 zł, § 2057 – 105.604.069,91 zł),</w:t>
      </w:r>
    </w:p>
    <w:p w14:paraId="7AE5B313" w14:textId="77777777" w:rsidR="00AE7A9D" w:rsidRPr="00516B55" w:rsidRDefault="00AE7A9D" w:rsidP="00063EFF">
      <w:pPr>
        <w:numPr>
          <w:ilvl w:val="0"/>
          <w:numId w:val="733"/>
        </w:numPr>
        <w:tabs>
          <w:tab w:val="left" w:pos="851"/>
        </w:tabs>
        <w:spacing w:after="0" w:line="360" w:lineRule="auto"/>
        <w:ind w:left="851" w:hanging="284"/>
        <w:contextualSpacing/>
        <w:jc w:val="both"/>
        <w:rPr>
          <w:rFonts w:ascii="Arial" w:eastAsia="Calibri" w:hAnsi="Arial" w:cs="Arial"/>
          <w:sz w:val="24"/>
          <w:szCs w:val="24"/>
        </w:rPr>
      </w:pPr>
      <w:r w:rsidRPr="008B0048">
        <w:rPr>
          <w:rFonts w:ascii="Arial" w:eastAsia="Calibri" w:hAnsi="Arial" w:cs="Arial"/>
          <w:sz w:val="24"/>
          <w:szCs w:val="24"/>
        </w:rPr>
        <w:lastRenderedPageBreak/>
        <w:t xml:space="preserve">środków pochodzących z budżetu Unii Europejskiej jako refundacja wydatków poniesionych ze środków własnych na realizację projektów własnych – </w:t>
      </w:r>
      <w:r w:rsidRPr="00516B55">
        <w:rPr>
          <w:rFonts w:ascii="Arial" w:eastAsia="Calibri" w:hAnsi="Arial" w:cs="Arial"/>
          <w:sz w:val="24"/>
          <w:szCs w:val="24"/>
        </w:rPr>
        <w:t>129.858,81 zł (rozdz. 75865 § 2057),</w:t>
      </w:r>
    </w:p>
    <w:p w14:paraId="5913E234" w14:textId="77777777" w:rsidR="00AE7A9D" w:rsidRPr="00516B55" w:rsidRDefault="00AE7A9D" w:rsidP="00063EFF">
      <w:pPr>
        <w:numPr>
          <w:ilvl w:val="0"/>
          <w:numId w:val="733"/>
        </w:numPr>
        <w:tabs>
          <w:tab w:val="left" w:pos="851"/>
        </w:tabs>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dotacji celowej z budżetu państwa na współfinansowanie projektów – 31.838.680,45 zł (rozdz. 75866 § 2009 – 25.629.976,61 zł, § 2059 – 6.208.703,84 zł)</w:t>
      </w:r>
      <w:bookmarkEnd w:id="20"/>
      <w:r w:rsidRPr="00516B55">
        <w:rPr>
          <w:rFonts w:ascii="Arial" w:eastAsia="Calibri" w:hAnsi="Arial" w:cs="Arial"/>
          <w:sz w:val="24"/>
          <w:szCs w:val="24"/>
        </w:rPr>
        <w:t>,</w:t>
      </w:r>
    </w:p>
    <w:p w14:paraId="6AD9B9EF" w14:textId="77777777" w:rsidR="00AE7A9D" w:rsidRPr="00794F6B" w:rsidRDefault="00AE7A9D" w:rsidP="00063EFF">
      <w:pPr>
        <w:numPr>
          <w:ilvl w:val="0"/>
          <w:numId w:val="733"/>
        </w:numPr>
        <w:tabs>
          <w:tab w:val="left" w:pos="851"/>
        </w:tabs>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 xml:space="preserve">dotacji </w:t>
      </w:r>
      <w:r w:rsidRPr="00794F6B">
        <w:rPr>
          <w:rFonts w:ascii="Arial" w:eastAsia="Calibri" w:hAnsi="Arial" w:cs="Arial"/>
          <w:sz w:val="24"/>
          <w:szCs w:val="24"/>
        </w:rPr>
        <w:t>celowej z budżetu państwa na finansowanie wydatków objętych Pomocą Techniczną (EFRR) FEP 2021-2027 – 53.207.730,70 zł (rozdz. 75865 § 2058),</w:t>
      </w:r>
    </w:p>
    <w:p w14:paraId="3DBEE5E2" w14:textId="77777777" w:rsidR="00AE7A9D" w:rsidRPr="00516B55" w:rsidRDefault="00AE7A9D" w:rsidP="00063EFF">
      <w:pPr>
        <w:numPr>
          <w:ilvl w:val="0"/>
          <w:numId w:val="733"/>
        </w:numPr>
        <w:tabs>
          <w:tab w:val="left" w:pos="851"/>
        </w:tabs>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dotacji celowej z budżetu państwa na finansowanie wydatków objętych Pomocą Techniczną (EFS+) FEP 2021-2027 – 20.211.885,02 zł (rozdz. 75866 § 2058).</w:t>
      </w:r>
    </w:p>
    <w:p w14:paraId="5F85E3D8" w14:textId="77777777" w:rsidR="00AE7A9D" w:rsidRPr="00E65CDA" w:rsidRDefault="00AE7A9D" w:rsidP="00063EFF">
      <w:pPr>
        <w:pStyle w:val="Akapitzlist"/>
        <w:numPr>
          <w:ilvl w:val="0"/>
          <w:numId w:val="730"/>
        </w:numPr>
        <w:spacing w:line="360" w:lineRule="auto"/>
        <w:ind w:left="284" w:hanging="142"/>
        <w:contextualSpacing/>
        <w:jc w:val="both"/>
        <w:rPr>
          <w:rFonts w:ascii="Arial" w:hAnsi="Arial" w:cs="Arial"/>
        </w:rPr>
      </w:pPr>
      <w:r w:rsidRPr="00E65CDA">
        <w:rPr>
          <w:rFonts w:ascii="Arial" w:hAnsi="Arial" w:cs="Arial"/>
        </w:rPr>
        <w:t>Dochody majątkowe zaplanowane w kwocie 248.167.622,- zł zostały zrealizowane w wysokości 258.365.541,13 zł, tj. 104,11 % planu i dotyczyły:</w:t>
      </w:r>
    </w:p>
    <w:p w14:paraId="2E82C005" w14:textId="77777777" w:rsidR="00AE7A9D" w:rsidRPr="009631E9" w:rsidRDefault="00AE7A9D" w:rsidP="00063EFF">
      <w:pPr>
        <w:pStyle w:val="Akapitzlist"/>
        <w:numPr>
          <w:ilvl w:val="0"/>
          <w:numId w:val="732"/>
        </w:numPr>
        <w:spacing w:line="360" w:lineRule="auto"/>
        <w:ind w:left="567" w:hanging="283"/>
        <w:contextualSpacing/>
        <w:jc w:val="both"/>
        <w:rPr>
          <w:rFonts w:ascii="Arial" w:hAnsi="Arial" w:cs="Arial"/>
        </w:rPr>
      </w:pPr>
      <w:r w:rsidRPr="009631E9">
        <w:rPr>
          <w:rFonts w:ascii="Arial" w:hAnsi="Arial" w:cs="Arial"/>
        </w:rPr>
        <w:t xml:space="preserve">środków z rezerwy </w:t>
      </w:r>
      <w:r>
        <w:rPr>
          <w:rFonts w:ascii="Arial" w:hAnsi="Arial" w:cs="Arial"/>
        </w:rPr>
        <w:t xml:space="preserve">budżetu państwa </w:t>
      </w:r>
      <w:r w:rsidRPr="009631E9">
        <w:rPr>
          <w:rFonts w:ascii="Arial" w:hAnsi="Arial" w:cs="Arial"/>
        </w:rPr>
        <w:t xml:space="preserve">na uzupełnienie dochodów jednostek samorządu </w:t>
      </w:r>
      <w:r w:rsidRPr="00AD40FD">
        <w:rPr>
          <w:rFonts w:ascii="Arial" w:hAnsi="Arial" w:cs="Arial"/>
        </w:rPr>
        <w:t xml:space="preserve">terytorialnego z przeznaczeniem na realizację inwestycji drogowych w kwocie </w:t>
      </w:r>
      <w:r w:rsidRPr="009631E9">
        <w:rPr>
          <w:rFonts w:ascii="Arial" w:hAnsi="Arial" w:cs="Arial"/>
        </w:rPr>
        <w:t>12.480.184,00 zł (rozdz. 75835 § 6830),</w:t>
      </w:r>
    </w:p>
    <w:p w14:paraId="690D3E87" w14:textId="4E1866CA" w:rsidR="00AE7A9D" w:rsidRPr="00606682" w:rsidRDefault="00AE7A9D" w:rsidP="00063EFF">
      <w:pPr>
        <w:pStyle w:val="Akapitzlist"/>
        <w:numPr>
          <w:ilvl w:val="0"/>
          <w:numId w:val="732"/>
        </w:numPr>
        <w:spacing w:line="360" w:lineRule="auto"/>
        <w:ind w:left="567" w:hanging="283"/>
        <w:contextualSpacing/>
        <w:jc w:val="both"/>
        <w:rPr>
          <w:rFonts w:ascii="Arial" w:hAnsi="Arial" w:cs="Arial"/>
        </w:rPr>
      </w:pPr>
      <w:r w:rsidRPr="00606682">
        <w:rPr>
          <w:rFonts w:ascii="Arial" w:hAnsi="Arial" w:cs="Arial"/>
          <w:lang w:eastAsia="pl-PL"/>
        </w:rPr>
        <w:t xml:space="preserve">środków pochodzących z budżetu Unii Europejskiej na realizację projektu pn. "Wsparcie rozwoju nowoczesnego kształcenia zawodowego, szkolnictwa wyższego oraz uczenia się przez całe życie" </w:t>
      </w:r>
      <w:r w:rsidRPr="00606682">
        <w:rPr>
          <w:rFonts w:ascii="Arial" w:eastAsia="Calibri" w:hAnsi="Arial" w:cs="Arial"/>
        </w:rPr>
        <w:t>w ramach Krajowego Planu Odbudowy i Zwiększania Odporności w kwocie 2.400.000,00 zł</w:t>
      </w:r>
      <w:r w:rsidRPr="00606682">
        <w:rPr>
          <w:rFonts w:ascii="Arial" w:hAnsi="Arial" w:cs="Arial"/>
          <w:lang w:eastAsia="pl-PL"/>
        </w:rPr>
        <w:t xml:space="preserve"> </w:t>
      </w:r>
      <w:r w:rsidRPr="00606682">
        <w:rPr>
          <w:rFonts w:ascii="Arial" w:eastAsia="Calibri" w:hAnsi="Arial" w:cs="Arial"/>
        </w:rPr>
        <w:t xml:space="preserve">(rozdz. 75867 </w:t>
      </w:r>
      <w:r w:rsidR="0016756E">
        <w:rPr>
          <w:rFonts w:ascii="Arial" w:eastAsia="Calibri" w:hAnsi="Arial" w:cs="Arial"/>
        </w:rPr>
        <w:br/>
      </w:r>
      <w:r w:rsidRPr="00606682">
        <w:rPr>
          <w:rFonts w:ascii="Arial" w:eastAsia="Calibri" w:hAnsi="Arial" w:cs="Arial"/>
        </w:rPr>
        <w:t>§ 6257),</w:t>
      </w:r>
    </w:p>
    <w:p w14:paraId="3C24C285" w14:textId="77777777" w:rsidR="00AE7A9D" w:rsidRPr="00516B55" w:rsidRDefault="00AE7A9D" w:rsidP="00063EFF">
      <w:pPr>
        <w:pStyle w:val="Akapitzlist"/>
        <w:numPr>
          <w:ilvl w:val="0"/>
          <w:numId w:val="732"/>
        </w:numPr>
        <w:spacing w:line="360" w:lineRule="auto"/>
        <w:ind w:left="567" w:hanging="283"/>
        <w:contextualSpacing/>
        <w:jc w:val="both"/>
        <w:rPr>
          <w:rFonts w:ascii="Arial" w:hAnsi="Arial" w:cs="Arial"/>
        </w:rPr>
      </w:pPr>
      <w:r w:rsidRPr="00705C3E">
        <w:rPr>
          <w:rFonts w:ascii="Arial" w:eastAsia="Calibri" w:hAnsi="Arial" w:cs="Arial"/>
        </w:rPr>
        <w:t xml:space="preserve">środków na realizację programu regionalnego Fundusze Europejskie dla </w:t>
      </w:r>
      <w:r w:rsidRPr="00516B55">
        <w:rPr>
          <w:rFonts w:ascii="Arial" w:eastAsia="Calibri" w:hAnsi="Arial" w:cs="Arial"/>
        </w:rPr>
        <w:t>Podkarpacia 2021-2027 w kwocie 227.349.049,43 zł, w tym:</w:t>
      </w:r>
    </w:p>
    <w:p w14:paraId="69473D5C" w14:textId="77777777" w:rsidR="00AE7A9D" w:rsidRPr="00516B55" w:rsidRDefault="00AE7A9D" w:rsidP="00063EFF">
      <w:pPr>
        <w:numPr>
          <w:ilvl w:val="0"/>
          <w:numId w:val="735"/>
        </w:numPr>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środków pochodzących z budżetu Unii Europejskiej na realizację projektów własnych – 155.509.581,02 zł (rozdz. 75865 § 6257 – 131.712.477,02 zł, 75866 § 6207 – 23.797.104,00 zł),</w:t>
      </w:r>
    </w:p>
    <w:p w14:paraId="6D09D27A" w14:textId="77777777" w:rsidR="00AE7A9D" w:rsidRPr="0008565C" w:rsidRDefault="00AE7A9D" w:rsidP="00063EFF">
      <w:pPr>
        <w:numPr>
          <w:ilvl w:val="0"/>
          <w:numId w:val="735"/>
        </w:numPr>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 xml:space="preserve">środków pochodzących z budżetu Unii Europejskiej jako refundacja wydatków poniesionych </w:t>
      </w:r>
      <w:r w:rsidRPr="0008565C">
        <w:rPr>
          <w:rFonts w:ascii="Arial" w:eastAsia="Calibri" w:hAnsi="Arial" w:cs="Arial"/>
          <w:sz w:val="24"/>
          <w:szCs w:val="24"/>
        </w:rPr>
        <w:t>ze środków własnych na realizację projektów własnych – 70.318.346,38 zł (rozdz. 75865 § 6257),</w:t>
      </w:r>
    </w:p>
    <w:p w14:paraId="2CDC8D47" w14:textId="77777777" w:rsidR="00AE7A9D" w:rsidRPr="00516B55" w:rsidRDefault="00AE7A9D" w:rsidP="00063EFF">
      <w:pPr>
        <w:numPr>
          <w:ilvl w:val="0"/>
          <w:numId w:val="735"/>
        </w:numPr>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t>dotacji celowej z budżetu państwa na współfinansowanie projektów – 1.376.248,03 zł (rozdz. 75866 § 6209),</w:t>
      </w:r>
    </w:p>
    <w:p w14:paraId="2424B97B" w14:textId="77777777" w:rsidR="00AE7A9D" w:rsidRPr="0008565C" w:rsidRDefault="00AE7A9D" w:rsidP="00063EFF">
      <w:pPr>
        <w:numPr>
          <w:ilvl w:val="0"/>
          <w:numId w:val="735"/>
        </w:numPr>
        <w:spacing w:after="0" w:line="360" w:lineRule="auto"/>
        <w:ind w:left="851" w:hanging="284"/>
        <w:contextualSpacing/>
        <w:jc w:val="both"/>
        <w:rPr>
          <w:rFonts w:ascii="Arial" w:eastAsia="Calibri" w:hAnsi="Arial" w:cs="Arial"/>
          <w:sz w:val="24"/>
          <w:szCs w:val="24"/>
        </w:rPr>
      </w:pPr>
      <w:r w:rsidRPr="00516B55">
        <w:rPr>
          <w:rFonts w:ascii="Arial" w:eastAsia="Calibri" w:hAnsi="Arial" w:cs="Arial"/>
          <w:sz w:val="24"/>
          <w:szCs w:val="24"/>
        </w:rPr>
        <w:lastRenderedPageBreak/>
        <w:t xml:space="preserve">dotacji celowej z budżetu państwa na finansowanie </w:t>
      </w:r>
      <w:r w:rsidRPr="0008565C">
        <w:rPr>
          <w:rFonts w:ascii="Arial" w:eastAsia="Calibri" w:hAnsi="Arial" w:cs="Arial"/>
          <w:sz w:val="24"/>
          <w:szCs w:val="24"/>
        </w:rPr>
        <w:t>wydatków objętych Pomocą Techniczną (EFRR) FEP 2021-2027 – 144.874,00 zł (rozdz. 75865 § 6258).</w:t>
      </w:r>
    </w:p>
    <w:p w14:paraId="2FEC719C" w14:textId="77777777" w:rsidR="00AE7A9D" w:rsidRPr="00C6621B" w:rsidRDefault="00AE7A9D" w:rsidP="00063EFF">
      <w:pPr>
        <w:pStyle w:val="Akapitzlist"/>
        <w:numPr>
          <w:ilvl w:val="0"/>
          <w:numId w:val="732"/>
        </w:numPr>
        <w:spacing w:line="360" w:lineRule="auto"/>
        <w:ind w:left="567" w:hanging="283"/>
        <w:contextualSpacing/>
        <w:jc w:val="both"/>
        <w:rPr>
          <w:rFonts w:ascii="Arial" w:hAnsi="Arial" w:cs="Arial"/>
        </w:rPr>
      </w:pPr>
      <w:r w:rsidRPr="00C6621B">
        <w:rPr>
          <w:rFonts w:ascii="Arial" w:eastAsia="Calibri" w:hAnsi="Arial" w:cs="Arial"/>
        </w:rPr>
        <w:t>środków na realizację Regionalnego Programu Operacyjnego Województwa Podkarpackiego na lata 2014-2020 w kwocie 16.136.307,70 zł, w tym:</w:t>
      </w:r>
    </w:p>
    <w:p w14:paraId="1CCF43EB" w14:textId="77777777" w:rsidR="00AE7A9D" w:rsidRPr="00C6621B" w:rsidRDefault="00AE7A9D" w:rsidP="00063EFF">
      <w:pPr>
        <w:numPr>
          <w:ilvl w:val="0"/>
          <w:numId w:val="724"/>
        </w:numPr>
        <w:tabs>
          <w:tab w:val="left" w:pos="851"/>
        </w:tabs>
        <w:spacing w:after="0" w:line="360" w:lineRule="auto"/>
        <w:ind w:left="851" w:hanging="284"/>
        <w:contextualSpacing/>
        <w:jc w:val="both"/>
        <w:rPr>
          <w:rFonts w:ascii="Arial" w:eastAsia="Calibri" w:hAnsi="Arial" w:cs="Arial"/>
          <w:sz w:val="24"/>
          <w:szCs w:val="24"/>
        </w:rPr>
      </w:pPr>
      <w:r w:rsidRPr="00C6621B">
        <w:rPr>
          <w:rFonts w:ascii="Arial" w:eastAsia="Calibri" w:hAnsi="Arial" w:cs="Arial"/>
          <w:sz w:val="24"/>
          <w:szCs w:val="24"/>
        </w:rPr>
        <w:t>środków pochodzących z budżetu Unii Europejskiej jako refundacja wydatków poniesionych ze środków własnych na realizację projektów własnych – 15.451.780,78 zł (rozdz. 75863 § 6257),</w:t>
      </w:r>
    </w:p>
    <w:p w14:paraId="566D4478" w14:textId="77777777" w:rsidR="00AE7A9D" w:rsidRDefault="00AE7A9D" w:rsidP="00063EFF">
      <w:pPr>
        <w:numPr>
          <w:ilvl w:val="0"/>
          <w:numId w:val="724"/>
        </w:numPr>
        <w:tabs>
          <w:tab w:val="left" w:pos="851"/>
        </w:tabs>
        <w:spacing w:after="0" w:line="360" w:lineRule="auto"/>
        <w:ind w:left="851" w:hanging="284"/>
        <w:contextualSpacing/>
        <w:jc w:val="both"/>
        <w:rPr>
          <w:rFonts w:ascii="Arial" w:eastAsia="Calibri" w:hAnsi="Arial" w:cs="Arial"/>
          <w:sz w:val="24"/>
          <w:szCs w:val="24"/>
        </w:rPr>
      </w:pPr>
      <w:r w:rsidRPr="00C6621B">
        <w:rPr>
          <w:rFonts w:ascii="Arial" w:eastAsia="Calibri" w:hAnsi="Arial" w:cs="Arial"/>
          <w:sz w:val="24"/>
          <w:szCs w:val="24"/>
        </w:rPr>
        <w:t>dotacji celowej z budżetu państwa jako refundacja wydatków poniesionych ze środków własnych na współfinansowanie projektów własnych – 684.526,92 zł (rozdz. 75863 § 6259).</w:t>
      </w:r>
    </w:p>
    <w:p w14:paraId="38E88EFA" w14:textId="77777777" w:rsidR="00AE7A9D" w:rsidRDefault="00AE7A9D" w:rsidP="00AE7A9D">
      <w:pPr>
        <w:tabs>
          <w:tab w:val="left" w:pos="851"/>
        </w:tabs>
        <w:spacing w:after="0" w:line="360" w:lineRule="auto"/>
        <w:ind w:left="851"/>
        <w:contextualSpacing/>
        <w:jc w:val="both"/>
        <w:rPr>
          <w:rFonts w:ascii="Arial" w:eastAsia="Calibri" w:hAnsi="Arial" w:cs="Arial"/>
          <w:sz w:val="24"/>
          <w:szCs w:val="24"/>
        </w:rPr>
      </w:pPr>
    </w:p>
    <w:p w14:paraId="4CC1EF6D" w14:textId="77777777" w:rsidR="00AE7A9D" w:rsidRPr="00E32DD3" w:rsidRDefault="00AE7A9D" w:rsidP="00AE7A9D">
      <w:pPr>
        <w:spacing w:after="0" w:line="360" w:lineRule="auto"/>
        <w:contextualSpacing/>
        <w:jc w:val="both"/>
        <w:rPr>
          <w:rFonts w:ascii="Arial" w:hAnsi="Arial" w:cs="Arial"/>
          <w:b/>
          <w:bCs/>
          <w:sz w:val="24"/>
          <w:szCs w:val="24"/>
        </w:rPr>
      </w:pPr>
      <w:r w:rsidRPr="00E32DD3">
        <w:rPr>
          <w:rFonts w:ascii="Arial" w:hAnsi="Arial" w:cs="Arial"/>
          <w:b/>
          <w:bCs/>
          <w:sz w:val="24"/>
          <w:szCs w:val="24"/>
        </w:rPr>
        <w:t xml:space="preserve">DZIAŁ 801 – OŚWIATA I WYCHOWANIE </w:t>
      </w:r>
    </w:p>
    <w:p w14:paraId="470B03EF" w14:textId="77777777" w:rsidR="00AE7A9D" w:rsidRPr="00012F10" w:rsidRDefault="00AE7A9D" w:rsidP="00AE7A9D">
      <w:pPr>
        <w:spacing w:after="0" w:line="360" w:lineRule="auto"/>
        <w:contextualSpacing/>
        <w:jc w:val="both"/>
        <w:rPr>
          <w:rFonts w:ascii="Arial" w:hAnsi="Arial" w:cs="Arial"/>
          <w:sz w:val="24"/>
          <w:szCs w:val="24"/>
        </w:rPr>
      </w:pPr>
      <w:r w:rsidRPr="00012F10">
        <w:rPr>
          <w:rFonts w:ascii="Arial" w:hAnsi="Arial" w:cs="Arial"/>
          <w:sz w:val="24"/>
          <w:szCs w:val="24"/>
        </w:rPr>
        <w:t>Planowane dochody w kwocie 2.526.490,- zł zostały zrealizowane w wysokości 2.721.819,14 zł, tj. 107,73 % planu.</w:t>
      </w:r>
    </w:p>
    <w:p w14:paraId="0CA2D1C7" w14:textId="77777777" w:rsidR="00AE7A9D" w:rsidRPr="000A7280" w:rsidRDefault="00AE7A9D" w:rsidP="00063EFF">
      <w:pPr>
        <w:pStyle w:val="Akapitzlist"/>
        <w:numPr>
          <w:ilvl w:val="0"/>
          <w:numId w:val="809"/>
        </w:numPr>
        <w:spacing w:line="360" w:lineRule="auto"/>
        <w:ind w:left="284" w:hanging="142"/>
        <w:contextualSpacing/>
        <w:jc w:val="both"/>
        <w:rPr>
          <w:rFonts w:ascii="Arial" w:hAnsi="Arial" w:cs="Arial"/>
        </w:rPr>
      </w:pPr>
      <w:r w:rsidRPr="000A7280">
        <w:rPr>
          <w:rFonts w:ascii="Arial" w:hAnsi="Arial" w:cs="Arial"/>
        </w:rPr>
        <w:t xml:space="preserve">Dochody bieżące zaplanowane w kwocie 2.484.730,- zł zostały zrealizowane </w:t>
      </w:r>
      <w:r w:rsidRPr="000A7280">
        <w:rPr>
          <w:rFonts w:ascii="Arial" w:hAnsi="Arial" w:cs="Arial"/>
        </w:rPr>
        <w:br/>
        <w:t>w wysokości 2.680.06</w:t>
      </w:r>
      <w:r>
        <w:rPr>
          <w:rFonts w:ascii="Arial" w:hAnsi="Arial" w:cs="Arial"/>
        </w:rPr>
        <w:t>0</w:t>
      </w:r>
      <w:r w:rsidRPr="000A7280">
        <w:rPr>
          <w:rFonts w:ascii="Arial" w:hAnsi="Arial" w:cs="Arial"/>
        </w:rPr>
        <w:t>,</w:t>
      </w:r>
      <w:r>
        <w:rPr>
          <w:rFonts w:ascii="Arial" w:hAnsi="Arial" w:cs="Arial"/>
        </w:rPr>
        <w:t>71</w:t>
      </w:r>
      <w:r w:rsidRPr="000A7280">
        <w:rPr>
          <w:rFonts w:ascii="Arial" w:hAnsi="Arial" w:cs="Arial"/>
        </w:rPr>
        <w:t xml:space="preserve"> zł, tj. 107</w:t>
      </w:r>
      <w:r>
        <w:rPr>
          <w:rFonts w:ascii="Arial" w:hAnsi="Arial" w:cs="Arial"/>
        </w:rPr>
        <w:t>,</w:t>
      </w:r>
      <w:r w:rsidRPr="000A7280">
        <w:rPr>
          <w:rFonts w:ascii="Arial" w:hAnsi="Arial" w:cs="Arial"/>
        </w:rPr>
        <w:t>8</w:t>
      </w:r>
      <w:r>
        <w:rPr>
          <w:rFonts w:ascii="Arial" w:hAnsi="Arial" w:cs="Arial"/>
        </w:rPr>
        <w:t>6</w:t>
      </w:r>
      <w:r w:rsidRPr="000A7280">
        <w:rPr>
          <w:rFonts w:ascii="Arial" w:hAnsi="Arial" w:cs="Arial"/>
        </w:rPr>
        <w:t xml:space="preserve"> % i dotyczyły:</w:t>
      </w:r>
    </w:p>
    <w:p w14:paraId="5D566CA0" w14:textId="77777777" w:rsidR="00AE7A9D" w:rsidRPr="00825E23" w:rsidRDefault="00AE7A9D" w:rsidP="00063EFF">
      <w:pPr>
        <w:pStyle w:val="Akapitzlist"/>
        <w:numPr>
          <w:ilvl w:val="0"/>
          <w:numId w:val="811"/>
        </w:numPr>
        <w:spacing w:line="360" w:lineRule="auto"/>
        <w:ind w:left="567" w:hanging="283"/>
        <w:contextualSpacing/>
        <w:jc w:val="both"/>
        <w:rPr>
          <w:rFonts w:ascii="Arial" w:hAnsi="Arial" w:cs="Arial"/>
          <w:color w:val="000000" w:themeColor="text1"/>
        </w:rPr>
      </w:pPr>
      <w:r w:rsidRPr="00825E23">
        <w:rPr>
          <w:rFonts w:ascii="Arial" w:hAnsi="Arial" w:cs="Arial"/>
          <w:color w:val="000000" w:themeColor="text1"/>
        </w:rPr>
        <w:t>dochodów zrealizowanych przez jednostki oświatowe w kwocie 226.348,22</w:t>
      </w:r>
    </w:p>
    <w:p w14:paraId="57920BD8" w14:textId="77777777" w:rsidR="00AE7A9D" w:rsidRPr="00825E23" w:rsidRDefault="00AE7A9D" w:rsidP="00AE7A9D">
      <w:pPr>
        <w:pStyle w:val="Akapitzlist"/>
        <w:spacing w:line="360" w:lineRule="auto"/>
        <w:ind w:left="720"/>
        <w:contextualSpacing/>
        <w:jc w:val="both"/>
        <w:rPr>
          <w:rFonts w:ascii="Arial" w:hAnsi="Arial" w:cs="Arial"/>
          <w:color w:val="000000" w:themeColor="text1"/>
        </w:rPr>
      </w:pPr>
      <w:r w:rsidRPr="00825E23">
        <w:rPr>
          <w:rFonts w:ascii="Arial" w:hAnsi="Arial" w:cs="Arial"/>
          <w:color w:val="000000" w:themeColor="text1"/>
        </w:rPr>
        <w:t>zł, w tym z tytułu:</w:t>
      </w:r>
    </w:p>
    <w:p w14:paraId="18DD2F85" w14:textId="77777777" w:rsidR="00AE7A9D" w:rsidRPr="00627EF2" w:rsidRDefault="00AE7A9D" w:rsidP="00063EFF">
      <w:pPr>
        <w:pStyle w:val="Akapitzlist"/>
        <w:numPr>
          <w:ilvl w:val="0"/>
          <w:numId w:val="812"/>
        </w:numPr>
        <w:spacing w:line="360" w:lineRule="auto"/>
        <w:ind w:left="851" w:hanging="284"/>
        <w:contextualSpacing/>
        <w:jc w:val="both"/>
        <w:rPr>
          <w:rFonts w:ascii="Arial" w:hAnsi="Arial" w:cs="Arial"/>
        </w:rPr>
      </w:pPr>
      <w:r w:rsidRPr="00627EF2">
        <w:rPr>
          <w:rFonts w:ascii="Arial" w:hAnsi="Arial" w:cs="Arial"/>
        </w:rPr>
        <w:t>prowizji dla płatników za rozliczenie i terminowe wpłaty podatku dochodowego od osób fizycznych i składek ZUS – 1</w:t>
      </w:r>
      <w:r>
        <w:rPr>
          <w:rFonts w:ascii="Arial" w:hAnsi="Arial" w:cs="Arial"/>
        </w:rPr>
        <w:t>5</w:t>
      </w:r>
      <w:r w:rsidRPr="00627EF2">
        <w:rPr>
          <w:rFonts w:ascii="Arial" w:hAnsi="Arial" w:cs="Arial"/>
        </w:rPr>
        <w:t>.</w:t>
      </w:r>
      <w:r>
        <w:rPr>
          <w:rFonts w:ascii="Arial" w:hAnsi="Arial" w:cs="Arial"/>
        </w:rPr>
        <w:t>876</w:t>
      </w:r>
      <w:r w:rsidRPr="00627EF2">
        <w:rPr>
          <w:rFonts w:ascii="Arial" w:hAnsi="Arial" w:cs="Arial"/>
        </w:rPr>
        <w:t>,1</w:t>
      </w:r>
      <w:r>
        <w:rPr>
          <w:rFonts w:ascii="Arial" w:hAnsi="Arial" w:cs="Arial"/>
        </w:rPr>
        <w:t>7</w:t>
      </w:r>
      <w:r w:rsidRPr="00627EF2">
        <w:rPr>
          <w:rFonts w:ascii="Arial" w:hAnsi="Arial" w:cs="Arial"/>
        </w:rPr>
        <w:t xml:space="preserve"> zł (rozdz. 80102 § 0970 – 2.644,17 zł, </w:t>
      </w:r>
      <w:bookmarkStart w:id="21" w:name="_Hlk109974209"/>
      <w:r w:rsidRPr="00627EF2">
        <w:rPr>
          <w:rFonts w:ascii="Arial" w:hAnsi="Arial" w:cs="Arial"/>
        </w:rPr>
        <w:t xml:space="preserve">rozdz. 80116 § 0970 </w:t>
      </w:r>
      <w:bookmarkEnd w:id="21"/>
      <w:r w:rsidRPr="00627EF2">
        <w:rPr>
          <w:rFonts w:ascii="Arial" w:hAnsi="Arial" w:cs="Arial"/>
        </w:rPr>
        <w:t>– 5.206,95 zł, rozdz. 80146 § 0970 – 6.080,27 zł, rozdz. 80147 § 0970 – 1.944,78 zł),</w:t>
      </w:r>
    </w:p>
    <w:p w14:paraId="7874B0D1" w14:textId="5C27CC0F" w:rsidR="00AE7A9D" w:rsidRPr="006138EC" w:rsidRDefault="00AE7A9D" w:rsidP="00063EFF">
      <w:pPr>
        <w:pStyle w:val="Akapitzlist"/>
        <w:numPr>
          <w:ilvl w:val="0"/>
          <w:numId w:val="812"/>
        </w:numPr>
        <w:spacing w:line="360" w:lineRule="auto"/>
        <w:ind w:left="851" w:hanging="284"/>
        <w:contextualSpacing/>
        <w:jc w:val="both"/>
        <w:rPr>
          <w:rFonts w:ascii="Arial" w:hAnsi="Arial" w:cs="Arial"/>
        </w:rPr>
      </w:pPr>
      <w:r w:rsidRPr="006138EC">
        <w:rPr>
          <w:rFonts w:ascii="Arial" w:hAnsi="Arial" w:cs="Arial"/>
        </w:rPr>
        <w:t>zwrotu opłat za media, wpływów za najem lokali mieszkalnych – 8</w:t>
      </w:r>
      <w:r>
        <w:rPr>
          <w:rFonts w:ascii="Arial" w:hAnsi="Arial" w:cs="Arial"/>
        </w:rPr>
        <w:t>.</w:t>
      </w:r>
      <w:r w:rsidRPr="006138EC">
        <w:rPr>
          <w:rFonts w:ascii="Arial" w:hAnsi="Arial" w:cs="Arial"/>
        </w:rPr>
        <w:t>952,31 zł (rozdz. 80146 § 0750 – 2.835,60 zł, rozdz. 80147 § 0750 – 3.213,00 zł,</w:t>
      </w:r>
      <w:r>
        <w:rPr>
          <w:rFonts w:ascii="Arial" w:hAnsi="Arial" w:cs="Arial"/>
        </w:rPr>
        <w:t xml:space="preserve"> </w:t>
      </w:r>
      <w:r w:rsidRPr="006138EC">
        <w:rPr>
          <w:rFonts w:ascii="Arial" w:hAnsi="Arial" w:cs="Arial"/>
        </w:rPr>
        <w:t>§ 0830 – 2.903,71 zł),</w:t>
      </w:r>
    </w:p>
    <w:p w14:paraId="2FB04846" w14:textId="4B3A4D70" w:rsidR="00AE7A9D" w:rsidRPr="00F15518" w:rsidRDefault="00AE7A9D" w:rsidP="00AE7A9D">
      <w:pPr>
        <w:spacing w:after="0" w:line="360" w:lineRule="auto"/>
        <w:ind w:left="851"/>
        <w:contextualSpacing/>
        <w:jc w:val="both"/>
        <w:rPr>
          <w:rFonts w:ascii="Arial" w:hAnsi="Arial" w:cs="Arial"/>
          <w:sz w:val="24"/>
          <w:szCs w:val="24"/>
        </w:rPr>
      </w:pPr>
      <w:bookmarkStart w:id="22" w:name="_Hlk222744791"/>
      <w:r w:rsidRPr="00F15518">
        <w:rPr>
          <w:rFonts w:ascii="Arial" w:hAnsi="Arial" w:cs="Arial"/>
          <w:sz w:val="24"/>
          <w:szCs w:val="24"/>
        </w:rPr>
        <w:t xml:space="preserve">Wpływy za najem lokali mieszkalnych będących w zasobach Województwa zostały zrealizowane przez Podkarpacki Zespół Placówek Wojewódzkich w Rzeszowie na łączną kwotę 6.048,60 zł. Jednostka ta wynajmowała na koniec 2025 r. łącznie trzy lokale o funkcji mieszkalnej, tj. 2 lokale położone </w:t>
      </w:r>
      <w:r w:rsidR="0016756E">
        <w:rPr>
          <w:rFonts w:ascii="Arial" w:hAnsi="Arial" w:cs="Arial"/>
          <w:sz w:val="24"/>
          <w:szCs w:val="24"/>
        </w:rPr>
        <w:br/>
      </w:r>
      <w:r w:rsidRPr="00F15518">
        <w:rPr>
          <w:rFonts w:ascii="Arial" w:hAnsi="Arial" w:cs="Arial"/>
          <w:sz w:val="24"/>
          <w:szCs w:val="24"/>
        </w:rPr>
        <w:t xml:space="preserve">w Czudcu i 1 lokal położony w Lubaczowie. </w:t>
      </w:r>
    </w:p>
    <w:p w14:paraId="18D17322" w14:textId="77777777" w:rsidR="00AE7A9D" w:rsidRPr="00F15518" w:rsidRDefault="00AE7A9D" w:rsidP="00AE7A9D">
      <w:pPr>
        <w:spacing w:after="0" w:line="360" w:lineRule="auto"/>
        <w:ind w:left="851"/>
        <w:contextualSpacing/>
        <w:jc w:val="both"/>
        <w:rPr>
          <w:rFonts w:ascii="Arial" w:hAnsi="Arial" w:cs="Arial"/>
          <w:sz w:val="24"/>
          <w:szCs w:val="24"/>
        </w:rPr>
      </w:pPr>
      <w:r w:rsidRPr="00F15518">
        <w:rPr>
          <w:rFonts w:ascii="Arial" w:hAnsi="Arial" w:cs="Arial"/>
          <w:sz w:val="24"/>
          <w:szCs w:val="24"/>
        </w:rPr>
        <w:t xml:space="preserve">Najemca lokalu w Czudcu, pomimo wypowiedzenia umowy najmu lokalu do 31 lipca 2022 r., nie zastosował się do terminu określonego </w:t>
      </w:r>
      <w:r w:rsidRPr="00F15518">
        <w:rPr>
          <w:rFonts w:ascii="Arial" w:hAnsi="Arial" w:cs="Arial"/>
          <w:sz w:val="24"/>
          <w:szCs w:val="24"/>
        </w:rPr>
        <w:br/>
        <w:t xml:space="preserve">w otrzymanym wypowiedzeniu. W 2024 r. najemca zawarł umowę </w:t>
      </w:r>
      <w:r w:rsidRPr="00F15518">
        <w:rPr>
          <w:rFonts w:ascii="Arial" w:hAnsi="Arial" w:cs="Arial"/>
          <w:sz w:val="24"/>
          <w:szCs w:val="24"/>
        </w:rPr>
        <w:lastRenderedPageBreak/>
        <w:t>o partycypacji w kosztach budowy lokalu z</w:t>
      </w:r>
      <w:r>
        <w:rPr>
          <w:rFonts w:ascii="Arial" w:hAnsi="Arial" w:cs="Arial"/>
          <w:sz w:val="24"/>
          <w:szCs w:val="24"/>
        </w:rPr>
        <w:t>e Społeczną Inicjatywą Mieszkaniową</w:t>
      </w:r>
      <w:r w:rsidRPr="00F15518">
        <w:rPr>
          <w:rFonts w:ascii="Arial" w:hAnsi="Arial" w:cs="Arial"/>
          <w:sz w:val="24"/>
          <w:szCs w:val="24"/>
        </w:rPr>
        <w:t xml:space="preserve"> w Boguchwale. </w:t>
      </w:r>
      <w:r>
        <w:rPr>
          <w:rFonts w:ascii="Arial" w:hAnsi="Arial" w:cs="Arial"/>
          <w:sz w:val="24"/>
          <w:szCs w:val="24"/>
        </w:rPr>
        <w:t>T</w:t>
      </w:r>
      <w:r w:rsidRPr="00F15518">
        <w:rPr>
          <w:rFonts w:ascii="Arial" w:hAnsi="Arial" w:cs="Arial"/>
          <w:sz w:val="24"/>
          <w:szCs w:val="24"/>
        </w:rPr>
        <w:t xml:space="preserve">ermin </w:t>
      </w:r>
      <w:r>
        <w:rPr>
          <w:rFonts w:ascii="Arial" w:hAnsi="Arial" w:cs="Arial"/>
          <w:sz w:val="24"/>
          <w:szCs w:val="24"/>
        </w:rPr>
        <w:t>zakończenia</w:t>
      </w:r>
      <w:r w:rsidRPr="00F15518">
        <w:rPr>
          <w:rFonts w:ascii="Arial" w:hAnsi="Arial" w:cs="Arial"/>
          <w:sz w:val="24"/>
          <w:szCs w:val="24"/>
        </w:rPr>
        <w:t xml:space="preserve"> inwestycji </w:t>
      </w:r>
      <w:r>
        <w:rPr>
          <w:rFonts w:ascii="Arial" w:hAnsi="Arial" w:cs="Arial"/>
          <w:sz w:val="24"/>
          <w:szCs w:val="24"/>
        </w:rPr>
        <w:t xml:space="preserve">został przesunięty na </w:t>
      </w:r>
      <w:r w:rsidRPr="00F15518">
        <w:rPr>
          <w:rFonts w:ascii="Arial" w:hAnsi="Arial" w:cs="Arial"/>
          <w:sz w:val="24"/>
          <w:szCs w:val="24"/>
        </w:rPr>
        <w:t xml:space="preserve">drugi kwartał 2026 r. Najemca zadeklarował opuszczenie lokalu niezwłocznie po przydzieleniu </w:t>
      </w:r>
      <w:r>
        <w:rPr>
          <w:rFonts w:ascii="Arial" w:hAnsi="Arial" w:cs="Arial"/>
          <w:sz w:val="24"/>
          <w:szCs w:val="24"/>
        </w:rPr>
        <w:t xml:space="preserve">  mu </w:t>
      </w:r>
      <w:r w:rsidRPr="00F15518">
        <w:rPr>
          <w:rFonts w:ascii="Arial" w:hAnsi="Arial" w:cs="Arial"/>
          <w:sz w:val="24"/>
          <w:szCs w:val="24"/>
        </w:rPr>
        <w:t>mieszkania</w:t>
      </w:r>
      <w:r>
        <w:rPr>
          <w:rFonts w:ascii="Arial" w:hAnsi="Arial" w:cs="Arial"/>
          <w:sz w:val="24"/>
          <w:szCs w:val="24"/>
        </w:rPr>
        <w:t>.</w:t>
      </w:r>
      <w:r w:rsidRPr="00F15518">
        <w:rPr>
          <w:rFonts w:ascii="Arial" w:hAnsi="Arial" w:cs="Arial"/>
          <w:sz w:val="24"/>
          <w:szCs w:val="24"/>
        </w:rPr>
        <w:t xml:space="preserve"> </w:t>
      </w:r>
    </w:p>
    <w:p w14:paraId="363AA0B1" w14:textId="779C88D5" w:rsidR="00AE7A9D" w:rsidRPr="00554A0F" w:rsidRDefault="00AE7A9D" w:rsidP="00AE7A9D">
      <w:pPr>
        <w:spacing w:after="0" w:line="360" w:lineRule="auto"/>
        <w:ind w:left="851"/>
        <w:contextualSpacing/>
        <w:jc w:val="both"/>
        <w:rPr>
          <w:rFonts w:ascii="Arial" w:hAnsi="Arial" w:cs="Arial"/>
          <w:color w:val="EE0000"/>
          <w:sz w:val="24"/>
          <w:szCs w:val="24"/>
        </w:rPr>
      </w:pPr>
      <w:r w:rsidRPr="00F15518">
        <w:rPr>
          <w:rFonts w:ascii="Arial" w:hAnsi="Arial" w:cs="Arial"/>
          <w:sz w:val="24"/>
          <w:szCs w:val="24"/>
        </w:rPr>
        <w:t xml:space="preserve">W zakresie dwóch umów najmu (Lubaczów i Czudec), brak jest możliwości </w:t>
      </w:r>
      <w:r w:rsidRPr="005E659B">
        <w:rPr>
          <w:rFonts w:ascii="Arial" w:hAnsi="Arial" w:cs="Arial"/>
          <w:sz w:val="24"/>
          <w:szCs w:val="24"/>
        </w:rPr>
        <w:t>ich wypowiedzenia, bez zapewnienia najemcom lokalu zastępczego. Wobec zajmującej lokal w Czudcu ze względu na status najemcy nie podjęto działań zmierzających do rozwiązania umowy najmu, natomiast zajmująca lokal</w:t>
      </w:r>
      <w:r w:rsidR="00CC7F40">
        <w:rPr>
          <w:rFonts w:ascii="Arial" w:hAnsi="Arial" w:cs="Arial"/>
          <w:sz w:val="24"/>
          <w:szCs w:val="24"/>
        </w:rPr>
        <w:t xml:space="preserve"> </w:t>
      </w:r>
      <w:r w:rsidR="0016756E">
        <w:rPr>
          <w:rFonts w:ascii="Arial" w:hAnsi="Arial" w:cs="Arial"/>
          <w:sz w:val="24"/>
          <w:szCs w:val="24"/>
        </w:rPr>
        <w:br/>
      </w:r>
      <w:r w:rsidRPr="005E659B">
        <w:rPr>
          <w:rFonts w:ascii="Arial" w:hAnsi="Arial" w:cs="Arial"/>
          <w:sz w:val="24"/>
          <w:szCs w:val="24"/>
        </w:rPr>
        <w:t xml:space="preserve">w Lubaczowie znajduje się na liście oczekujących na mieszkanie zastępcze, prowadzonej przez Miejski Zakład Gospodarki Komunalnej i Mieszkaniowej </w:t>
      </w:r>
      <w:r>
        <w:rPr>
          <w:rFonts w:ascii="Arial" w:hAnsi="Arial" w:cs="Arial"/>
          <w:sz w:val="24"/>
          <w:szCs w:val="24"/>
        </w:rPr>
        <w:t xml:space="preserve">  </w:t>
      </w:r>
      <w:r w:rsidR="0016756E">
        <w:rPr>
          <w:rFonts w:ascii="Arial" w:hAnsi="Arial" w:cs="Arial"/>
          <w:sz w:val="24"/>
          <w:szCs w:val="24"/>
        </w:rPr>
        <w:br/>
      </w:r>
      <w:r w:rsidRPr="005E659B">
        <w:rPr>
          <w:rFonts w:ascii="Arial" w:hAnsi="Arial" w:cs="Arial"/>
          <w:sz w:val="24"/>
          <w:szCs w:val="24"/>
        </w:rPr>
        <w:t xml:space="preserve">w Lubaczowie. </w:t>
      </w:r>
    </w:p>
    <w:bookmarkEnd w:id="22"/>
    <w:p w14:paraId="023368C4" w14:textId="01C15511" w:rsidR="00AE7A9D" w:rsidRPr="00951F8C" w:rsidRDefault="00AE7A9D" w:rsidP="00063EFF">
      <w:pPr>
        <w:pStyle w:val="Akapitzlist"/>
        <w:numPr>
          <w:ilvl w:val="0"/>
          <w:numId w:val="812"/>
        </w:numPr>
        <w:spacing w:line="360" w:lineRule="auto"/>
        <w:ind w:left="851" w:hanging="284"/>
        <w:contextualSpacing/>
        <w:jc w:val="both"/>
        <w:rPr>
          <w:rFonts w:ascii="Arial" w:hAnsi="Arial" w:cs="Arial"/>
        </w:rPr>
      </w:pPr>
      <w:r w:rsidRPr="00951F8C">
        <w:rPr>
          <w:rFonts w:ascii="Arial" w:hAnsi="Arial" w:cs="Arial"/>
        </w:rPr>
        <w:t xml:space="preserve">rozliczenia wydatków z lat ubiegłych </w:t>
      </w:r>
      <w:r>
        <w:rPr>
          <w:rFonts w:ascii="Arial" w:hAnsi="Arial" w:cs="Arial"/>
        </w:rPr>
        <w:t xml:space="preserve">w zakresie </w:t>
      </w:r>
      <w:r w:rsidRPr="00951F8C">
        <w:rPr>
          <w:rFonts w:ascii="Arial" w:hAnsi="Arial" w:cs="Arial"/>
        </w:rPr>
        <w:t>zwrotu</w:t>
      </w:r>
      <w:r>
        <w:rPr>
          <w:rFonts w:ascii="Arial" w:hAnsi="Arial" w:cs="Arial"/>
        </w:rPr>
        <w:t>:</w:t>
      </w:r>
      <w:r w:rsidRPr="00951F8C">
        <w:rPr>
          <w:rFonts w:ascii="Arial" w:hAnsi="Arial" w:cs="Arial"/>
        </w:rPr>
        <w:t xml:space="preserve"> nadpłaty składek ZUS</w:t>
      </w:r>
      <w:r>
        <w:rPr>
          <w:rFonts w:ascii="Arial" w:hAnsi="Arial" w:cs="Arial"/>
        </w:rPr>
        <w:t>,</w:t>
      </w:r>
      <w:r w:rsidRPr="00951F8C">
        <w:rPr>
          <w:rFonts w:ascii="Arial" w:hAnsi="Arial" w:cs="Arial"/>
        </w:rPr>
        <w:t xml:space="preserve"> opłat za media, korekty podatku od nieruchomości</w:t>
      </w:r>
      <w:r>
        <w:rPr>
          <w:rFonts w:ascii="Arial" w:hAnsi="Arial" w:cs="Arial"/>
        </w:rPr>
        <w:t xml:space="preserve"> oraz nadpłaty wydatków za usługę informatyczną wraz z odsetkami </w:t>
      </w:r>
      <w:bookmarkStart w:id="23" w:name="_Hlk224197000"/>
      <w:r w:rsidRPr="00951F8C">
        <w:rPr>
          <w:rFonts w:ascii="Arial" w:hAnsi="Arial" w:cs="Arial"/>
        </w:rPr>
        <w:t>–</w:t>
      </w:r>
      <w:bookmarkEnd w:id="23"/>
      <w:r w:rsidRPr="00951F8C">
        <w:rPr>
          <w:rFonts w:ascii="Arial" w:hAnsi="Arial" w:cs="Arial"/>
        </w:rPr>
        <w:t xml:space="preserve"> 4</w:t>
      </w:r>
      <w:r>
        <w:rPr>
          <w:rFonts w:ascii="Arial" w:hAnsi="Arial" w:cs="Arial"/>
        </w:rPr>
        <w:t>6</w:t>
      </w:r>
      <w:r w:rsidRPr="00951F8C">
        <w:rPr>
          <w:rFonts w:ascii="Arial" w:hAnsi="Arial" w:cs="Arial"/>
        </w:rPr>
        <w:t>.</w:t>
      </w:r>
      <w:r>
        <w:rPr>
          <w:rFonts w:ascii="Arial" w:hAnsi="Arial" w:cs="Arial"/>
        </w:rPr>
        <w:t>659</w:t>
      </w:r>
      <w:r w:rsidRPr="00951F8C">
        <w:rPr>
          <w:rFonts w:ascii="Arial" w:hAnsi="Arial" w:cs="Arial"/>
        </w:rPr>
        <w:t>,</w:t>
      </w:r>
      <w:r>
        <w:rPr>
          <w:rFonts w:ascii="Arial" w:hAnsi="Arial" w:cs="Arial"/>
        </w:rPr>
        <w:t>87</w:t>
      </w:r>
      <w:r w:rsidRPr="00951F8C">
        <w:rPr>
          <w:rFonts w:ascii="Arial" w:hAnsi="Arial" w:cs="Arial"/>
        </w:rPr>
        <w:t> zł (rozdz. 80116 § 0940 – 32.565,16 zł, rozdz. 80146 § 0940 – 55,09 zł,</w:t>
      </w:r>
      <w:r>
        <w:rPr>
          <w:rFonts w:ascii="Arial" w:hAnsi="Arial" w:cs="Arial"/>
        </w:rPr>
        <w:t xml:space="preserve"> </w:t>
      </w:r>
      <w:r w:rsidRPr="00951F8C">
        <w:rPr>
          <w:rFonts w:ascii="Arial" w:hAnsi="Arial" w:cs="Arial"/>
        </w:rPr>
        <w:t>rozdz. 80147 § 0940 – 11.583,39 zł</w:t>
      </w:r>
      <w:r>
        <w:rPr>
          <w:rFonts w:ascii="Arial" w:hAnsi="Arial" w:cs="Arial"/>
        </w:rPr>
        <w:t xml:space="preserve">, rozdz. 80116 </w:t>
      </w:r>
      <w:r w:rsidRPr="00951F8C">
        <w:rPr>
          <w:rFonts w:ascii="Arial" w:hAnsi="Arial" w:cs="Arial"/>
        </w:rPr>
        <w:t>§</w:t>
      </w:r>
      <w:r>
        <w:rPr>
          <w:rFonts w:ascii="Arial" w:hAnsi="Arial" w:cs="Arial"/>
        </w:rPr>
        <w:t xml:space="preserve"> 0920 – 2.456,23 zł</w:t>
      </w:r>
      <w:r w:rsidRPr="00951F8C">
        <w:rPr>
          <w:rFonts w:ascii="Arial" w:hAnsi="Arial" w:cs="Arial"/>
        </w:rPr>
        <w:t>),</w:t>
      </w:r>
    </w:p>
    <w:p w14:paraId="0946DF1A" w14:textId="192C35FE" w:rsidR="00AE7A9D" w:rsidRPr="00546E1F" w:rsidRDefault="00AE7A9D" w:rsidP="00063EFF">
      <w:pPr>
        <w:pStyle w:val="Akapitzlist"/>
        <w:numPr>
          <w:ilvl w:val="0"/>
          <w:numId w:val="812"/>
        </w:numPr>
        <w:spacing w:line="360" w:lineRule="auto"/>
        <w:ind w:left="851" w:hanging="284"/>
        <w:contextualSpacing/>
        <w:jc w:val="both"/>
        <w:rPr>
          <w:rFonts w:ascii="Arial" w:hAnsi="Arial" w:cs="Arial"/>
        </w:rPr>
      </w:pPr>
      <w:bookmarkStart w:id="24" w:name="_Hlk222746519"/>
      <w:r w:rsidRPr="00A80AE6">
        <w:rPr>
          <w:rFonts w:ascii="Arial" w:hAnsi="Arial" w:cs="Arial"/>
          <w:bCs/>
        </w:rPr>
        <w:t>opłat za uczestnictwo w kurs</w:t>
      </w:r>
      <w:r>
        <w:rPr>
          <w:rFonts w:ascii="Arial" w:hAnsi="Arial" w:cs="Arial"/>
          <w:bCs/>
        </w:rPr>
        <w:t>ach</w:t>
      </w:r>
      <w:r w:rsidRPr="00A80AE6">
        <w:rPr>
          <w:rFonts w:ascii="Arial" w:hAnsi="Arial" w:cs="Arial"/>
          <w:bCs/>
        </w:rPr>
        <w:t xml:space="preserve"> podnoszenia umiejętności zawodowej </w:t>
      </w:r>
      <w:r>
        <w:rPr>
          <w:rFonts w:ascii="Arial" w:hAnsi="Arial" w:cs="Arial"/>
          <w:bCs/>
        </w:rPr>
        <w:t>- 25.502,00 zł (</w:t>
      </w:r>
      <w:r w:rsidRPr="00825E23">
        <w:rPr>
          <w:rFonts w:ascii="Arial" w:hAnsi="Arial" w:cs="Arial"/>
          <w:bCs/>
        </w:rPr>
        <w:t xml:space="preserve">rozdz. 80116 </w:t>
      </w:r>
      <w:r w:rsidRPr="00825E23">
        <w:rPr>
          <w:rFonts w:ascii="Arial" w:hAnsi="Arial" w:cs="Arial"/>
          <w:bCs/>
          <w:lang w:val="x-none"/>
        </w:rPr>
        <w:t>§</w:t>
      </w:r>
      <w:r w:rsidRPr="00825E23">
        <w:rPr>
          <w:rFonts w:ascii="Arial" w:hAnsi="Arial" w:cs="Arial"/>
          <w:bCs/>
        </w:rPr>
        <w:t> 0830</w:t>
      </w:r>
      <w:r>
        <w:rPr>
          <w:rFonts w:ascii="Arial" w:hAnsi="Arial" w:cs="Arial"/>
          <w:bCs/>
        </w:rPr>
        <w:t xml:space="preserve">) </w:t>
      </w:r>
      <w:r w:rsidRPr="00A80AE6">
        <w:rPr>
          <w:rFonts w:ascii="Arial" w:hAnsi="Arial" w:cs="Arial"/>
          <w:bCs/>
        </w:rPr>
        <w:t>organizowanym</w:t>
      </w:r>
      <w:r>
        <w:rPr>
          <w:rFonts w:ascii="Arial" w:hAnsi="Arial" w:cs="Arial"/>
          <w:bCs/>
        </w:rPr>
        <w:t>i</w:t>
      </w:r>
      <w:r w:rsidRPr="00A80AE6">
        <w:rPr>
          <w:rFonts w:ascii="Arial" w:hAnsi="Arial" w:cs="Arial"/>
          <w:bCs/>
        </w:rPr>
        <w:t xml:space="preserve"> przez:</w:t>
      </w:r>
      <w:r>
        <w:rPr>
          <w:rFonts w:ascii="Arial" w:hAnsi="Arial" w:cs="Arial"/>
          <w:bCs/>
        </w:rPr>
        <w:t xml:space="preserve"> </w:t>
      </w:r>
      <w:proofErr w:type="spellStart"/>
      <w:r w:rsidRPr="00546E1F">
        <w:rPr>
          <w:rFonts w:ascii="Arial" w:hAnsi="Arial" w:cs="Arial"/>
          <w:bCs/>
        </w:rPr>
        <w:t>Medyczno</w:t>
      </w:r>
      <w:proofErr w:type="spellEnd"/>
      <w:r w:rsidRPr="00546E1F">
        <w:rPr>
          <w:rFonts w:ascii="Arial" w:hAnsi="Arial" w:cs="Arial"/>
          <w:bCs/>
        </w:rPr>
        <w:t xml:space="preserve"> – Społeczne Centrum Kształcenia Zawodowego</w:t>
      </w:r>
      <w:r>
        <w:rPr>
          <w:rFonts w:ascii="Arial" w:hAnsi="Arial" w:cs="Arial"/>
          <w:bCs/>
        </w:rPr>
        <w:t xml:space="preserve"> </w:t>
      </w:r>
      <w:r w:rsidRPr="00546E1F">
        <w:rPr>
          <w:rFonts w:ascii="Arial" w:hAnsi="Arial" w:cs="Arial"/>
          <w:bCs/>
        </w:rPr>
        <w:t>i Ustawicznego w Jaśle – 19.278,00 zł</w:t>
      </w:r>
      <w:r>
        <w:rPr>
          <w:rFonts w:ascii="Arial" w:hAnsi="Arial" w:cs="Arial"/>
          <w:bCs/>
        </w:rPr>
        <w:t xml:space="preserve">, </w:t>
      </w:r>
      <w:proofErr w:type="spellStart"/>
      <w:r w:rsidRPr="00546E1F">
        <w:rPr>
          <w:rFonts w:ascii="Arial" w:hAnsi="Arial" w:cs="Arial"/>
          <w:bCs/>
        </w:rPr>
        <w:t>Medyczno</w:t>
      </w:r>
      <w:proofErr w:type="spellEnd"/>
      <w:r w:rsidRPr="00546E1F">
        <w:rPr>
          <w:rFonts w:ascii="Arial" w:hAnsi="Arial" w:cs="Arial"/>
          <w:bCs/>
        </w:rPr>
        <w:t xml:space="preserve"> – Społeczne Centrum Kształcenia Zawodowego</w:t>
      </w:r>
      <w:r>
        <w:rPr>
          <w:rFonts w:ascii="Arial" w:hAnsi="Arial" w:cs="Arial"/>
          <w:bCs/>
        </w:rPr>
        <w:t xml:space="preserve">   </w:t>
      </w:r>
      <w:r w:rsidR="0016756E">
        <w:rPr>
          <w:rFonts w:ascii="Arial" w:hAnsi="Arial" w:cs="Arial"/>
          <w:bCs/>
        </w:rPr>
        <w:br/>
      </w:r>
      <w:r w:rsidRPr="00546E1F">
        <w:rPr>
          <w:rFonts w:ascii="Arial" w:hAnsi="Arial" w:cs="Arial"/>
          <w:bCs/>
        </w:rPr>
        <w:t>i Ustawicznego w Rzesz</w:t>
      </w:r>
      <w:r>
        <w:rPr>
          <w:rFonts w:ascii="Arial" w:hAnsi="Arial" w:cs="Arial"/>
          <w:bCs/>
        </w:rPr>
        <w:t>owie</w:t>
      </w:r>
      <w:r w:rsidRPr="00546E1F">
        <w:rPr>
          <w:rFonts w:ascii="Arial" w:hAnsi="Arial" w:cs="Arial"/>
          <w:bCs/>
        </w:rPr>
        <w:t xml:space="preserve"> – 6.224,00 zł</w:t>
      </w:r>
      <w:r>
        <w:rPr>
          <w:rFonts w:ascii="Arial" w:hAnsi="Arial" w:cs="Arial"/>
          <w:bCs/>
        </w:rPr>
        <w:t xml:space="preserve">, </w:t>
      </w:r>
    </w:p>
    <w:bookmarkEnd w:id="24"/>
    <w:p w14:paraId="7EE9AF40" w14:textId="77777777" w:rsidR="00AE7A9D" w:rsidRPr="00627EF2" w:rsidRDefault="00AE7A9D" w:rsidP="00063EFF">
      <w:pPr>
        <w:pStyle w:val="Akapitzlist"/>
        <w:numPr>
          <w:ilvl w:val="0"/>
          <w:numId w:val="812"/>
        </w:numPr>
        <w:spacing w:line="360" w:lineRule="auto"/>
        <w:ind w:left="851" w:hanging="284"/>
        <w:contextualSpacing/>
        <w:jc w:val="both"/>
        <w:rPr>
          <w:rFonts w:ascii="Arial" w:hAnsi="Arial" w:cs="Arial"/>
        </w:rPr>
      </w:pPr>
      <w:r w:rsidRPr="00627EF2">
        <w:rPr>
          <w:rFonts w:ascii="Arial" w:hAnsi="Arial" w:cs="Arial"/>
          <w:bCs/>
        </w:rPr>
        <w:t xml:space="preserve">wpływu otrzymanego do Podkarpackiego Kuratora Oświaty oraz Ministra Edukacji na nagrody przyznane pracownikom pedagogicznym </w:t>
      </w:r>
      <w:r w:rsidRPr="00951F8C">
        <w:rPr>
          <w:rFonts w:ascii="Arial" w:hAnsi="Arial" w:cs="Arial"/>
        </w:rPr>
        <w:t>–</w:t>
      </w:r>
      <w:r w:rsidRPr="00627EF2">
        <w:rPr>
          <w:rFonts w:ascii="Arial" w:hAnsi="Arial" w:cs="Arial"/>
          <w:bCs/>
        </w:rPr>
        <w:t xml:space="preserve"> 3</w:t>
      </w:r>
      <w:r>
        <w:rPr>
          <w:rFonts w:ascii="Arial" w:hAnsi="Arial" w:cs="Arial"/>
          <w:bCs/>
        </w:rPr>
        <w:t>0</w:t>
      </w:r>
      <w:r w:rsidRPr="00627EF2">
        <w:rPr>
          <w:rFonts w:ascii="Arial" w:hAnsi="Arial" w:cs="Arial"/>
          <w:bCs/>
        </w:rPr>
        <w:t>.</w:t>
      </w:r>
      <w:r>
        <w:rPr>
          <w:rFonts w:ascii="Arial" w:hAnsi="Arial" w:cs="Arial"/>
          <w:bCs/>
        </w:rPr>
        <w:t>763</w:t>
      </w:r>
      <w:r w:rsidRPr="00627EF2">
        <w:rPr>
          <w:rFonts w:ascii="Arial" w:hAnsi="Arial" w:cs="Arial"/>
          <w:bCs/>
        </w:rPr>
        <w:t xml:space="preserve">,40 zł (rozdz. 80195 </w:t>
      </w:r>
      <w:r w:rsidRPr="00627EF2">
        <w:rPr>
          <w:rFonts w:ascii="Arial" w:hAnsi="Arial" w:cs="Arial"/>
          <w:bCs/>
          <w:lang w:val="x-none"/>
        </w:rPr>
        <w:t>§</w:t>
      </w:r>
      <w:r w:rsidRPr="00627EF2">
        <w:rPr>
          <w:rFonts w:ascii="Arial" w:hAnsi="Arial" w:cs="Arial"/>
          <w:bCs/>
        </w:rPr>
        <w:t> 0970),</w:t>
      </w:r>
    </w:p>
    <w:p w14:paraId="65F53408" w14:textId="77777777" w:rsidR="00AE7A9D" w:rsidRDefault="00AE7A9D" w:rsidP="00063EFF">
      <w:pPr>
        <w:pStyle w:val="Akapitzlist"/>
        <w:numPr>
          <w:ilvl w:val="0"/>
          <w:numId w:val="812"/>
        </w:numPr>
        <w:spacing w:line="360" w:lineRule="auto"/>
        <w:ind w:left="851" w:hanging="284"/>
        <w:contextualSpacing/>
        <w:jc w:val="both"/>
        <w:rPr>
          <w:rFonts w:ascii="Arial" w:hAnsi="Arial" w:cs="Arial"/>
        </w:rPr>
      </w:pPr>
      <w:bookmarkStart w:id="25" w:name="_Hlk222980055"/>
      <w:r w:rsidRPr="00CC0427">
        <w:rPr>
          <w:rFonts w:ascii="Arial" w:hAnsi="Arial" w:cs="Arial"/>
        </w:rPr>
        <w:t xml:space="preserve">wpływu ze zwrotu opłat sądowych </w:t>
      </w:r>
      <w:r>
        <w:rPr>
          <w:rFonts w:ascii="Arial" w:hAnsi="Arial" w:cs="Arial"/>
        </w:rPr>
        <w:t xml:space="preserve">w sprawie związanej z egzekucją należności </w:t>
      </w:r>
      <w:r w:rsidRPr="00951F8C">
        <w:rPr>
          <w:rFonts w:ascii="Arial" w:hAnsi="Arial" w:cs="Arial"/>
        </w:rPr>
        <w:t>–</w:t>
      </w:r>
      <w:r w:rsidRPr="00CC0427">
        <w:rPr>
          <w:rFonts w:ascii="Arial" w:hAnsi="Arial" w:cs="Arial"/>
        </w:rPr>
        <w:t xml:space="preserve"> 746,71 zł (rozdz. 80146 § 0630)</w:t>
      </w:r>
      <w:r>
        <w:rPr>
          <w:rFonts w:ascii="Arial" w:hAnsi="Arial" w:cs="Arial"/>
        </w:rPr>
        <w:t>.</w:t>
      </w:r>
    </w:p>
    <w:bookmarkEnd w:id="25"/>
    <w:p w14:paraId="0ADA0953" w14:textId="77777777" w:rsidR="00AE7A9D" w:rsidRDefault="00AE7A9D" w:rsidP="00063EFF">
      <w:pPr>
        <w:pStyle w:val="Akapitzlist"/>
        <w:numPr>
          <w:ilvl w:val="0"/>
          <w:numId w:val="812"/>
        </w:numPr>
        <w:spacing w:line="360" w:lineRule="auto"/>
        <w:ind w:left="851" w:hanging="284"/>
        <w:contextualSpacing/>
        <w:jc w:val="both"/>
        <w:rPr>
          <w:rFonts w:ascii="Arial" w:hAnsi="Arial" w:cs="Arial"/>
        </w:rPr>
      </w:pPr>
      <w:r w:rsidRPr="00F979E7">
        <w:rPr>
          <w:rFonts w:ascii="Arial" w:hAnsi="Arial" w:cs="Arial"/>
        </w:rPr>
        <w:t xml:space="preserve">wpływu kar i odszkodowań </w:t>
      </w:r>
      <w:r w:rsidRPr="00951F8C">
        <w:rPr>
          <w:rFonts w:ascii="Arial" w:hAnsi="Arial" w:cs="Arial"/>
        </w:rPr>
        <w:t>–</w:t>
      </w:r>
      <w:r w:rsidRPr="00F979E7">
        <w:rPr>
          <w:rFonts w:ascii="Arial" w:hAnsi="Arial" w:cs="Arial"/>
        </w:rPr>
        <w:t xml:space="preserve"> 97.847,76 zł, w tym za: </w:t>
      </w:r>
    </w:p>
    <w:p w14:paraId="69A476A3" w14:textId="3820F4AA" w:rsidR="00AE7A9D" w:rsidRDefault="00AE7A9D" w:rsidP="00063EFF">
      <w:pPr>
        <w:pStyle w:val="Akapitzlist"/>
        <w:numPr>
          <w:ilvl w:val="0"/>
          <w:numId w:val="814"/>
        </w:numPr>
        <w:spacing w:line="360" w:lineRule="auto"/>
        <w:ind w:left="1134"/>
        <w:contextualSpacing/>
        <w:jc w:val="both"/>
        <w:rPr>
          <w:rFonts w:ascii="Arial" w:hAnsi="Arial" w:cs="Arial"/>
        </w:rPr>
      </w:pPr>
      <w:r w:rsidRPr="00F979E7">
        <w:rPr>
          <w:rFonts w:ascii="Arial" w:hAnsi="Arial" w:cs="Arial"/>
        </w:rPr>
        <w:t xml:space="preserve">nienależyte wykonanie usługi przygotowania i wdrożenia aplikacji edukacyjnej w technologii VR w ramach projektu </w:t>
      </w:r>
      <w:r>
        <w:rPr>
          <w:rFonts w:ascii="Arial" w:hAnsi="Arial" w:cs="Arial"/>
        </w:rPr>
        <w:t>pn. „</w:t>
      </w:r>
      <w:r w:rsidRPr="00F979E7">
        <w:rPr>
          <w:rFonts w:ascii="Arial" w:hAnsi="Arial" w:cs="Arial"/>
        </w:rPr>
        <w:t>Branżowe Centrum Umiejętności</w:t>
      </w:r>
      <w:r>
        <w:rPr>
          <w:rFonts w:ascii="Arial" w:hAnsi="Arial" w:cs="Arial"/>
        </w:rPr>
        <w:t xml:space="preserve">” </w:t>
      </w:r>
      <w:r w:rsidRPr="00951F8C">
        <w:rPr>
          <w:rFonts w:ascii="Arial" w:hAnsi="Arial" w:cs="Arial"/>
        </w:rPr>
        <w:t>–</w:t>
      </w:r>
      <w:r w:rsidRPr="00F979E7">
        <w:rPr>
          <w:rFonts w:ascii="Arial" w:hAnsi="Arial" w:cs="Arial"/>
        </w:rPr>
        <w:t xml:space="preserve"> 419,75 zł (rozdz. 80116 § 0950),</w:t>
      </w:r>
    </w:p>
    <w:p w14:paraId="656841F9" w14:textId="0F8EF227" w:rsidR="00AE7A9D" w:rsidRDefault="00AE7A9D" w:rsidP="00063EFF">
      <w:pPr>
        <w:pStyle w:val="Akapitzlist"/>
        <w:numPr>
          <w:ilvl w:val="0"/>
          <w:numId w:val="814"/>
        </w:numPr>
        <w:spacing w:line="360" w:lineRule="auto"/>
        <w:ind w:left="1134"/>
        <w:contextualSpacing/>
        <w:jc w:val="both"/>
        <w:rPr>
          <w:rFonts w:ascii="Arial" w:hAnsi="Arial" w:cs="Arial"/>
        </w:rPr>
      </w:pPr>
      <w:r w:rsidRPr="00F979E7">
        <w:rPr>
          <w:rFonts w:ascii="Arial" w:hAnsi="Arial" w:cs="Arial"/>
        </w:rPr>
        <w:t>nieusunięcie lub nienależyte usunięcie wad i usterek ujawnionych</w:t>
      </w:r>
      <w:r w:rsidR="00CC7F40">
        <w:rPr>
          <w:rFonts w:ascii="Arial" w:hAnsi="Arial" w:cs="Arial"/>
        </w:rPr>
        <w:t xml:space="preserve"> </w:t>
      </w:r>
      <w:r w:rsidRPr="00F979E7">
        <w:rPr>
          <w:rFonts w:ascii="Arial" w:hAnsi="Arial" w:cs="Arial"/>
        </w:rPr>
        <w:t>po podpisaniu protokołu zdawczo - odbiorczego za roboty budowlane</w:t>
      </w:r>
      <w:r>
        <w:rPr>
          <w:rFonts w:ascii="Arial" w:hAnsi="Arial" w:cs="Arial"/>
        </w:rPr>
        <w:t xml:space="preserve"> związane z realizacją zadania „</w:t>
      </w:r>
      <w:r w:rsidRPr="00411046">
        <w:rPr>
          <w:rFonts w:ascii="Arial" w:hAnsi="Arial" w:cs="Arial"/>
        </w:rPr>
        <w:t xml:space="preserve">Termomodernizacja Podkarpackiego </w:t>
      </w:r>
      <w:r w:rsidRPr="00411046">
        <w:rPr>
          <w:rFonts w:ascii="Arial" w:hAnsi="Arial" w:cs="Arial"/>
        </w:rPr>
        <w:lastRenderedPageBreak/>
        <w:t>Zespołu Placówek Wojewódzkich Oddział w Tarnobrzeg</w:t>
      </w:r>
      <w:r>
        <w:rPr>
          <w:rFonts w:ascii="Arial" w:hAnsi="Arial" w:cs="Arial"/>
        </w:rPr>
        <w:t>u”</w:t>
      </w:r>
      <w:r>
        <w:rPr>
          <w:rFonts w:ascii="Arial" w:hAnsi="Arial" w:cs="Arial"/>
          <w:b/>
          <w:bCs/>
        </w:rPr>
        <w:t xml:space="preserve"> </w:t>
      </w:r>
      <w:r w:rsidRPr="00951F8C">
        <w:rPr>
          <w:rFonts w:ascii="Arial" w:hAnsi="Arial" w:cs="Arial"/>
        </w:rPr>
        <w:t>–</w:t>
      </w:r>
      <w:r w:rsidRPr="00F979E7">
        <w:rPr>
          <w:rFonts w:ascii="Arial" w:hAnsi="Arial" w:cs="Arial"/>
        </w:rPr>
        <w:t xml:space="preserve"> 86.040,93 zł (rozdz. 80146 § 0950), </w:t>
      </w:r>
    </w:p>
    <w:p w14:paraId="6BB7E9D6" w14:textId="77777777" w:rsidR="00AE7A9D" w:rsidRPr="002F3C01" w:rsidRDefault="00AE7A9D" w:rsidP="00063EFF">
      <w:pPr>
        <w:pStyle w:val="Akapitzlist"/>
        <w:numPr>
          <w:ilvl w:val="0"/>
          <w:numId w:val="814"/>
        </w:numPr>
        <w:spacing w:line="360" w:lineRule="auto"/>
        <w:ind w:left="1134"/>
        <w:contextualSpacing/>
        <w:jc w:val="both"/>
        <w:rPr>
          <w:rFonts w:ascii="Arial" w:hAnsi="Arial" w:cs="Arial"/>
        </w:rPr>
      </w:pPr>
      <w:r w:rsidRPr="002F3C01">
        <w:rPr>
          <w:rFonts w:ascii="Arial" w:hAnsi="Arial" w:cs="Arial"/>
        </w:rPr>
        <w:t>nieterminowe wywiązanie się z umowy budowlanej dot</w:t>
      </w:r>
      <w:r>
        <w:rPr>
          <w:rFonts w:ascii="Arial" w:hAnsi="Arial" w:cs="Arial"/>
        </w:rPr>
        <w:t>yczącej</w:t>
      </w:r>
      <w:r w:rsidRPr="002F3C01">
        <w:rPr>
          <w:rFonts w:ascii="Arial" w:hAnsi="Arial" w:cs="Arial"/>
        </w:rPr>
        <w:t xml:space="preserve"> zadania</w:t>
      </w:r>
      <w:r>
        <w:rPr>
          <w:rFonts w:ascii="Arial" w:hAnsi="Arial" w:cs="Arial"/>
        </w:rPr>
        <w:t xml:space="preserve"> </w:t>
      </w:r>
      <w:r w:rsidRPr="002F3C01">
        <w:rPr>
          <w:rFonts w:ascii="Arial" w:hAnsi="Arial" w:cs="Arial"/>
        </w:rPr>
        <w:t>pn. „Remont elewacji i attyki budynku Pedagogicznej Biblioteki Wojewódzkiej Filia w Lubaczowie”</w:t>
      </w:r>
      <w:r>
        <w:rPr>
          <w:rFonts w:ascii="Arial" w:hAnsi="Arial" w:cs="Arial"/>
        </w:rPr>
        <w:t xml:space="preserve"> </w:t>
      </w:r>
      <w:r w:rsidRPr="00951F8C">
        <w:rPr>
          <w:rFonts w:ascii="Arial" w:hAnsi="Arial" w:cs="Arial"/>
        </w:rPr>
        <w:t>–</w:t>
      </w:r>
      <w:r>
        <w:rPr>
          <w:rFonts w:ascii="Arial" w:hAnsi="Arial" w:cs="Arial"/>
        </w:rPr>
        <w:t xml:space="preserve"> </w:t>
      </w:r>
      <w:r w:rsidRPr="002F3C01">
        <w:rPr>
          <w:rFonts w:ascii="Arial" w:hAnsi="Arial" w:cs="Arial"/>
        </w:rPr>
        <w:t>11.387,08 zł (rozdz. 80147 § 0950).</w:t>
      </w:r>
    </w:p>
    <w:p w14:paraId="0992A4AA" w14:textId="77777777" w:rsidR="00AE7A9D" w:rsidRPr="00D70ED9" w:rsidRDefault="00AE7A9D" w:rsidP="00063EFF">
      <w:pPr>
        <w:pStyle w:val="Akapitzlist"/>
        <w:numPr>
          <w:ilvl w:val="0"/>
          <w:numId w:val="811"/>
        </w:numPr>
        <w:spacing w:line="360" w:lineRule="auto"/>
        <w:ind w:left="567" w:hanging="283"/>
        <w:contextualSpacing/>
        <w:jc w:val="both"/>
        <w:rPr>
          <w:rFonts w:ascii="Arial" w:hAnsi="Arial" w:cs="Arial"/>
          <w:color w:val="000000" w:themeColor="text1"/>
        </w:rPr>
      </w:pPr>
      <w:bookmarkStart w:id="26" w:name="_Hlk192136866"/>
      <w:r w:rsidRPr="00D70ED9">
        <w:rPr>
          <w:rFonts w:ascii="Arial" w:hAnsi="Arial" w:cs="Arial"/>
          <w:color w:val="000000" w:themeColor="text1"/>
        </w:rPr>
        <w:t xml:space="preserve">wpływu do budżetu niewykorzystanych środków finansowych gromadzonych na wyodrębnionym rachunku </w:t>
      </w:r>
      <w:bookmarkEnd w:id="26"/>
      <w:r w:rsidRPr="00D70ED9">
        <w:rPr>
          <w:rFonts w:ascii="Arial" w:hAnsi="Arial" w:cs="Arial"/>
          <w:color w:val="000000" w:themeColor="text1"/>
        </w:rPr>
        <w:t>przez wojewódzkie oświatowe jednostki budżetowe w kwocie 2.367,10 zł (rozdz. 80102 § 2400 – 21,39 zł, rozdz. 80116 § 2400 – 964,97 zł, rozdz. 80146 § 2400 – 1.276,32 zł, rozdz. 80147 § 2400 – 104,42 zł),</w:t>
      </w:r>
    </w:p>
    <w:p w14:paraId="59C3D337" w14:textId="77777777" w:rsidR="00AE7A9D" w:rsidRPr="008C5EE5" w:rsidRDefault="00AE7A9D" w:rsidP="00063EFF">
      <w:pPr>
        <w:pStyle w:val="Akapitzlist"/>
        <w:numPr>
          <w:ilvl w:val="0"/>
          <w:numId w:val="811"/>
        </w:numPr>
        <w:spacing w:line="360" w:lineRule="auto"/>
        <w:ind w:left="567" w:hanging="283"/>
        <w:contextualSpacing/>
        <w:jc w:val="both"/>
        <w:rPr>
          <w:rFonts w:ascii="Arial" w:hAnsi="Arial" w:cs="Arial"/>
        </w:rPr>
      </w:pPr>
      <w:r w:rsidRPr="008C5EE5">
        <w:rPr>
          <w:rFonts w:ascii="Arial" w:hAnsi="Arial" w:cs="Arial"/>
          <w:bCs/>
        </w:rPr>
        <w:t>środków pochodzących z budżetu Unii Europejskiej w kwocie 531</w:t>
      </w:r>
      <w:r>
        <w:rPr>
          <w:rFonts w:ascii="Arial" w:hAnsi="Arial" w:cs="Arial"/>
          <w:bCs/>
        </w:rPr>
        <w:t>.</w:t>
      </w:r>
      <w:r w:rsidRPr="008C5EE5">
        <w:rPr>
          <w:rFonts w:ascii="Arial" w:hAnsi="Arial" w:cs="Arial"/>
          <w:bCs/>
        </w:rPr>
        <w:t xml:space="preserve">776, 79 zł na realizację </w:t>
      </w:r>
      <w:r w:rsidRPr="008C5EE5">
        <w:rPr>
          <w:rFonts w:ascii="Arial" w:hAnsi="Arial" w:cs="Arial"/>
          <w:lang w:val="x-none"/>
        </w:rPr>
        <w:t>projekt</w:t>
      </w:r>
      <w:r w:rsidRPr="008C5EE5">
        <w:rPr>
          <w:rFonts w:ascii="Arial" w:hAnsi="Arial" w:cs="Arial"/>
        </w:rPr>
        <w:t>ów pn.:</w:t>
      </w:r>
    </w:p>
    <w:p w14:paraId="488ACD6E" w14:textId="16B9977C" w:rsidR="00AE7A9D" w:rsidRDefault="00AE7A9D" w:rsidP="00063EFF">
      <w:pPr>
        <w:numPr>
          <w:ilvl w:val="0"/>
          <w:numId w:val="813"/>
        </w:numPr>
        <w:spacing w:after="0" w:line="360" w:lineRule="auto"/>
        <w:ind w:left="851" w:hanging="284"/>
        <w:contextualSpacing/>
        <w:jc w:val="both"/>
        <w:rPr>
          <w:rFonts w:ascii="Arial" w:hAnsi="Arial" w:cs="Arial"/>
          <w:bCs/>
          <w:sz w:val="24"/>
          <w:szCs w:val="24"/>
          <w:lang w:val="x-none"/>
        </w:rPr>
      </w:pPr>
      <w:bookmarkStart w:id="27" w:name="_Hlk45538913"/>
      <w:r w:rsidRPr="00174D77">
        <w:rPr>
          <w:rFonts w:ascii="Arial" w:hAnsi="Arial" w:cs="Arial"/>
          <w:bCs/>
          <w:sz w:val="24"/>
          <w:szCs w:val="24"/>
        </w:rPr>
        <w:t xml:space="preserve">„Tarnobrzeska Szkoła Ćwiczeń” w ramach programu regionalnego Fundusze Europejskie dla Podkarpacia 2021-2027 </w:t>
      </w:r>
      <w:r w:rsidRPr="00951F8C">
        <w:rPr>
          <w:rFonts w:ascii="Arial" w:hAnsi="Arial" w:cs="Arial"/>
        </w:rPr>
        <w:t>–</w:t>
      </w:r>
      <w:r>
        <w:rPr>
          <w:rFonts w:ascii="Arial" w:hAnsi="Arial" w:cs="Arial"/>
        </w:rPr>
        <w:t xml:space="preserve"> </w:t>
      </w:r>
      <w:r w:rsidRPr="00174D77">
        <w:rPr>
          <w:rFonts w:ascii="Arial" w:hAnsi="Arial" w:cs="Arial"/>
          <w:bCs/>
          <w:sz w:val="24"/>
          <w:szCs w:val="24"/>
        </w:rPr>
        <w:t xml:space="preserve">115.941,72 zł (rozdz. 80146 </w:t>
      </w:r>
      <w:r w:rsidR="0016756E">
        <w:rPr>
          <w:rFonts w:ascii="Arial" w:hAnsi="Arial" w:cs="Arial"/>
          <w:bCs/>
          <w:sz w:val="24"/>
          <w:szCs w:val="24"/>
        </w:rPr>
        <w:br/>
      </w:r>
      <w:r w:rsidRPr="00174D77">
        <w:rPr>
          <w:rFonts w:ascii="Arial" w:hAnsi="Arial" w:cs="Arial"/>
          <w:bCs/>
          <w:sz w:val="24"/>
          <w:szCs w:val="24"/>
        </w:rPr>
        <w:t>§ 2057),</w:t>
      </w:r>
    </w:p>
    <w:p w14:paraId="0FF7D6BF" w14:textId="77777777" w:rsidR="00AE7A9D" w:rsidRDefault="00AE7A9D" w:rsidP="00063EFF">
      <w:pPr>
        <w:numPr>
          <w:ilvl w:val="0"/>
          <w:numId w:val="813"/>
        </w:numPr>
        <w:spacing w:after="0" w:line="360" w:lineRule="auto"/>
        <w:ind w:left="851" w:hanging="284"/>
        <w:contextualSpacing/>
        <w:jc w:val="both"/>
        <w:rPr>
          <w:rFonts w:ascii="Arial" w:hAnsi="Arial" w:cs="Arial"/>
          <w:bCs/>
          <w:sz w:val="24"/>
          <w:szCs w:val="24"/>
          <w:lang w:val="x-none"/>
        </w:rPr>
      </w:pPr>
      <w:r w:rsidRPr="00E32DD3">
        <w:rPr>
          <w:rFonts w:ascii="Arial" w:hAnsi="Arial" w:cs="Arial"/>
          <w:bCs/>
          <w:sz w:val="24"/>
          <w:szCs w:val="24"/>
        </w:rPr>
        <w:t xml:space="preserve">Edukacja na cyfrowo” w ramach Krajowego Planu Odbudowy i Zwiększania Odporności </w:t>
      </w:r>
      <w:r w:rsidRPr="00951F8C">
        <w:rPr>
          <w:rFonts w:ascii="Arial" w:hAnsi="Arial" w:cs="Arial"/>
        </w:rPr>
        <w:t>–</w:t>
      </w:r>
      <w:r w:rsidRPr="00E32DD3">
        <w:rPr>
          <w:rFonts w:ascii="Arial" w:hAnsi="Arial" w:cs="Arial"/>
          <w:bCs/>
          <w:sz w:val="24"/>
          <w:szCs w:val="24"/>
        </w:rPr>
        <w:t xml:space="preserve"> 32.107,81 zł (rozdz. 80146 § 2057),</w:t>
      </w:r>
    </w:p>
    <w:p w14:paraId="31F61270" w14:textId="68F522B2" w:rsidR="00AE7A9D" w:rsidRDefault="00AE7A9D" w:rsidP="00063EFF">
      <w:pPr>
        <w:numPr>
          <w:ilvl w:val="0"/>
          <w:numId w:val="813"/>
        </w:numPr>
        <w:spacing w:after="0" w:line="360" w:lineRule="auto"/>
        <w:ind w:left="851" w:hanging="284"/>
        <w:contextualSpacing/>
        <w:jc w:val="both"/>
        <w:rPr>
          <w:rFonts w:ascii="Arial" w:hAnsi="Arial" w:cs="Arial"/>
          <w:bCs/>
          <w:sz w:val="24"/>
          <w:szCs w:val="24"/>
          <w:lang w:val="x-none"/>
        </w:rPr>
      </w:pPr>
      <w:r w:rsidRPr="00E32DD3">
        <w:rPr>
          <w:rFonts w:ascii="Arial" w:hAnsi="Arial" w:cs="Arial"/>
          <w:sz w:val="24"/>
          <w:szCs w:val="24"/>
        </w:rPr>
        <w:t xml:space="preserve">„Projekt akredytowany - numer projektu 2024-1-PL01-KA121-SCH-000210624” w ramach Programu Erasmus+ </w:t>
      </w:r>
      <w:r w:rsidRPr="00951F8C">
        <w:rPr>
          <w:rFonts w:ascii="Arial" w:hAnsi="Arial" w:cs="Arial"/>
        </w:rPr>
        <w:t>–</w:t>
      </w:r>
      <w:r w:rsidRPr="00E32DD3">
        <w:rPr>
          <w:rFonts w:ascii="Arial" w:hAnsi="Arial" w:cs="Arial"/>
          <w:iCs/>
          <w:sz w:val="24"/>
          <w:szCs w:val="24"/>
        </w:rPr>
        <w:t xml:space="preserve"> 33.400,00</w:t>
      </w:r>
      <w:r w:rsidRPr="00E32DD3">
        <w:rPr>
          <w:rFonts w:ascii="Arial" w:hAnsi="Arial" w:cs="Arial"/>
          <w:sz w:val="24"/>
          <w:szCs w:val="24"/>
        </w:rPr>
        <w:t xml:space="preserve"> zł</w:t>
      </w:r>
      <w:r w:rsidRPr="00E32DD3">
        <w:rPr>
          <w:rFonts w:ascii="Arial" w:hAnsi="Arial" w:cs="Arial"/>
          <w:bCs/>
          <w:sz w:val="24"/>
          <w:szCs w:val="24"/>
        </w:rPr>
        <w:t xml:space="preserve"> (rozdz. 80195 </w:t>
      </w:r>
      <w:r w:rsidR="0016756E">
        <w:rPr>
          <w:rFonts w:ascii="Arial" w:hAnsi="Arial" w:cs="Arial"/>
          <w:bCs/>
          <w:sz w:val="24"/>
          <w:szCs w:val="24"/>
        </w:rPr>
        <w:br/>
      </w:r>
      <w:r w:rsidRPr="00E32DD3">
        <w:rPr>
          <w:rFonts w:ascii="Arial" w:hAnsi="Arial" w:cs="Arial"/>
          <w:bCs/>
          <w:sz w:val="24"/>
          <w:szCs w:val="24"/>
        </w:rPr>
        <w:t>§ 2051),</w:t>
      </w:r>
    </w:p>
    <w:p w14:paraId="482E1D3E" w14:textId="1F40FEC7" w:rsidR="00AE7A9D" w:rsidRDefault="00AE7A9D" w:rsidP="00063EFF">
      <w:pPr>
        <w:numPr>
          <w:ilvl w:val="0"/>
          <w:numId w:val="813"/>
        </w:numPr>
        <w:spacing w:after="0" w:line="360" w:lineRule="auto"/>
        <w:ind w:left="851" w:hanging="284"/>
        <w:contextualSpacing/>
        <w:jc w:val="both"/>
        <w:rPr>
          <w:rFonts w:ascii="Arial" w:hAnsi="Arial" w:cs="Arial"/>
          <w:bCs/>
          <w:sz w:val="24"/>
          <w:szCs w:val="24"/>
          <w:lang w:val="x-none"/>
        </w:rPr>
      </w:pPr>
      <w:r w:rsidRPr="00E32DD3">
        <w:rPr>
          <w:rFonts w:ascii="Arial" w:hAnsi="Arial" w:cs="Arial"/>
          <w:sz w:val="24"/>
          <w:szCs w:val="24"/>
        </w:rPr>
        <w:t xml:space="preserve">„Projekt akredytowany - numer projektu 2025-1-PL01-KA121-SCH-000311081” w ramach Programu Erasmus+ </w:t>
      </w:r>
      <w:r w:rsidRPr="00951F8C">
        <w:rPr>
          <w:rFonts w:ascii="Arial" w:hAnsi="Arial" w:cs="Arial"/>
        </w:rPr>
        <w:t>–</w:t>
      </w:r>
      <w:r w:rsidRPr="00E32DD3">
        <w:rPr>
          <w:rFonts w:ascii="Arial" w:hAnsi="Arial" w:cs="Arial"/>
          <w:iCs/>
          <w:sz w:val="24"/>
          <w:szCs w:val="24"/>
        </w:rPr>
        <w:t xml:space="preserve"> 250.157,13</w:t>
      </w:r>
      <w:r w:rsidRPr="00E32DD3">
        <w:rPr>
          <w:rFonts w:ascii="Arial" w:hAnsi="Arial" w:cs="Arial"/>
          <w:sz w:val="24"/>
          <w:szCs w:val="24"/>
        </w:rPr>
        <w:t xml:space="preserve"> zł</w:t>
      </w:r>
      <w:r w:rsidRPr="00E32DD3">
        <w:rPr>
          <w:rFonts w:ascii="Arial" w:hAnsi="Arial" w:cs="Arial"/>
          <w:bCs/>
          <w:sz w:val="24"/>
          <w:szCs w:val="24"/>
        </w:rPr>
        <w:t xml:space="preserve"> (rozdz. 80195 </w:t>
      </w:r>
      <w:r w:rsidR="0016756E">
        <w:rPr>
          <w:rFonts w:ascii="Arial" w:hAnsi="Arial" w:cs="Arial"/>
          <w:bCs/>
          <w:sz w:val="24"/>
          <w:szCs w:val="24"/>
        </w:rPr>
        <w:br/>
      </w:r>
      <w:r w:rsidRPr="00E32DD3">
        <w:rPr>
          <w:rFonts w:ascii="Arial" w:hAnsi="Arial" w:cs="Arial"/>
          <w:bCs/>
          <w:sz w:val="24"/>
          <w:szCs w:val="24"/>
        </w:rPr>
        <w:t>§ 2051),</w:t>
      </w:r>
    </w:p>
    <w:p w14:paraId="2C24A319" w14:textId="77777777" w:rsidR="00AE7A9D" w:rsidRDefault="00AE7A9D" w:rsidP="00063EFF">
      <w:pPr>
        <w:numPr>
          <w:ilvl w:val="0"/>
          <w:numId w:val="813"/>
        </w:numPr>
        <w:spacing w:after="0" w:line="360" w:lineRule="auto"/>
        <w:ind w:left="851" w:hanging="284"/>
        <w:contextualSpacing/>
        <w:jc w:val="both"/>
        <w:rPr>
          <w:rFonts w:ascii="Arial" w:hAnsi="Arial" w:cs="Arial"/>
          <w:bCs/>
          <w:sz w:val="24"/>
          <w:szCs w:val="24"/>
          <w:lang w:val="x-none"/>
        </w:rPr>
      </w:pPr>
      <w:r w:rsidRPr="00E32DD3">
        <w:rPr>
          <w:rFonts w:ascii="Arial" w:hAnsi="Arial" w:cs="Arial"/>
          <w:bCs/>
          <w:sz w:val="24"/>
          <w:szCs w:val="24"/>
        </w:rPr>
        <w:t xml:space="preserve">„Zrównoważona żywność – od produkcji do konsumpcji” w ramach Programu Erasmus+ </w:t>
      </w:r>
      <w:r w:rsidRPr="00951F8C">
        <w:rPr>
          <w:rFonts w:ascii="Arial" w:hAnsi="Arial" w:cs="Arial"/>
        </w:rPr>
        <w:t>–</w:t>
      </w:r>
      <w:r w:rsidRPr="00E32DD3">
        <w:rPr>
          <w:rFonts w:ascii="Arial" w:hAnsi="Arial" w:cs="Arial"/>
          <w:bCs/>
          <w:sz w:val="24"/>
          <w:szCs w:val="24"/>
        </w:rPr>
        <w:t xml:space="preserve"> 50.400,00 zł (rozdz. 80195 § 2051),</w:t>
      </w:r>
      <w:bookmarkStart w:id="28" w:name="_Hlk222829588"/>
    </w:p>
    <w:p w14:paraId="1491CC2D" w14:textId="1B7AD24A" w:rsidR="00AE7A9D" w:rsidRPr="00E32DD3" w:rsidRDefault="00AE7A9D" w:rsidP="00063EFF">
      <w:pPr>
        <w:numPr>
          <w:ilvl w:val="0"/>
          <w:numId w:val="813"/>
        </w:numPr>
        <w:spacing w:after="0" w:line="360" w:lineRule="auto"/>
        <w:ind w:left="851" w:hanging="284"/>
        <w:contextualSpacing/>
        <w:jc w:val="both"/>
        <w:rPr>
          <w:rFonts w:ascii="Arial" w:hAnsi="Arial" w:cs="Arial"/>
          <w:bCs/>
          <w:sz w:val="24"/>
          <w:szCs w:val="24"/>
          <w:lang w:val="x-none"/>
        </w:rPr>
      </w:pPr>
      <w:r w:rsidRPr="00E32DD3">
        <w:rPr>
          <w:rFonts w:ascii="Arial" w:hAnsi="Arial" w:cs="Arial"/>
          <w:sz w:val="24"/>
          <w:szCs w:val="24"/>
        </w:rPr>
        <w:t>„Projekt akredytowany – numer projektu 2023-1-PL01-KA121-SCH-000118667" w ramach programu Erasmus+</w:t>
      </w:r>
      <w:r w:rsidRPr="00E32DD3">
        <w:rPr>
          <w:rFonts w:ascii="Arial" w:hAnsi="Arial" w:cs="Arial"/>
          <w:bCs/>
          <w:sz w:val="24"/>
          <w:szCs w:val="24"/>
        </w:rPr>
        <w:t xml:space="preserve"> </w:t>
      </w:r>
      <w:r w:rsidRPr="00951F8C">
        <w:rPr>
          <w:rFonts w:ascii="Arial" w:hAnsi="Arial" w:cs="Arial"/>
        </w:rPr>
        <w:t>–</w:t>
      </w:r>
      <w:r w:rsidRPr="00E32DD3">
        <w:rPr>
          <w:rFonts w:ascii="Arial" w:hAnsi="Arial" w:cs="Arial"/>
          <w:bCs/>
          <w:sz w:val="24"/>
          <w:szCs w:val="24"/>
        </w:rPr>
        <w:t xml:space="preserve"> 49. 770,13 </w:t>
      </w:r>
      <w:r w:rsidRPr="00E32DD3">
        <w:rPr>
          <w:rFonts w:ascii="Arial" w:hAnsi="Arial" w:cs="Arial"/>
          <w:sz w:val="24"/>
          <w:szCs w:val="24"/>
        </w:rPr>
        <w:t xml:space="preserve"> zł</w:t>
      </w:r>
      <w:r w:rsidRPr="00E32DD3">
        <w:rPr>
          <w:rFonts w:ascii="Arial" w:hAnsi="Arial" w:cs="Arial"/>
          <w:bCs/>
          <w:sz w:val="24"/>
          <w:szCs w:val="24"/>
        </w:rPr>
        <w:t xml:space="preserve"> (rozdz. 80195 </w:t>
      </w:r>
      <w:r w:rsidR="0016756E">
        <w:rPr>
          <w:rFonts w:ascii="Arial" w:hAnsi="Arial" w:cs="Arial"/>
          <w:bCs/>
          <w:sz w:val="24"/>
          <w:szCs w:val="24"/>
        </w:rPr>
        <w:br/>
      </w:r>
      <w:r w:rsidRPr="00E32DD3">
        <w:rPr>
          <w:rFonts w:ascii="Arial" w:hAnsi="Arial" w:cs="Arial"/>
          <w:bCs/>
          <w:sz w:val="24"/>
          <w:szCs w:val="24"/>
        </w:rPr>
        <w:t>§ 2051)</w:t>
      </w:r>
      <w:r>
        <w:rPr>
          <w:rFonts w:ascii="Arial" w:hAnsi="Arial" w:cs="Arial"/>
          <w:bCs/>
          <w:sz w:val="24"/>
          <w:szCs w:val="24"/>
        </w:rPr>
        <w:t xml:space="preserve"> (refundacja wydatków poniesionych ze środków własnych)</w:t>
      </w:r>
      <w:r w:rsidRPr="00E32DD3">
        <w:rPr>
          <w:rFonts w:ascii="Arial" w:hAnsi="Arial" w:cs="Arial"/>
          <w:bCs/>
          <w:sz w:val="24"/>
          <w:szCs w:val="24"/>
        </w:rPr>
        <w:t>,</w:t>
      </w:r>
      <w:bookmarkEnd w:id="28"/>
    </w:p>
    <w:bookmarkEnd w:id="27"/>
    <w:p w14:paraId="3852A8E0" w14:textId="77777777" w:rsidR="00AE7A9D" w:rsidRDefault="00AE7A9D" w:rsidP="00063EFF">
      <w:pPr>
        <w:pStyle w:val="Akapitzlist"/>
        <w:numPr>
          <w:ilvl w:val="0"/>
          <w:numId w:val="811"/>
        </w:numPr>
        <w:spacing w:line="360" w:lineRule="auto"/>
        <w:ind w:left="567" w:hanging="283"/>
        <w:contextualSpacing/>
        <w:jc w:val="both"/>
        <w:rPr>
          <w:rFonts w:ascii="Arial" w:hAnsi="Arial" w:cs="Arial"/>
        </w:rPr>
      </w:pPr>
      <w:r w:rsidRPr="00095F97">
        <w:rPr>
          <w:rFonts w:ascii="Arial" w:hAnsi="Arial" w:cs="Arial"/>
        </w:rPr>
        <w:t xml:space="preserve">dotacji celowej z budżetu państwa na wspieranie organizacji doradztwa metodycznego na terenie województwa podkarpackiego </w:t>
      </w:r>
      <w:r>
        <w:rPr>
          <w:rFonts w:ascii="Arial" w:hAnsi="Arial" w:cs="Arial"/>
        </w:rPr>
        <w:t>w kwocie</w:t>
      </w:r>
      <w:r w:rsidRPr="00095F97">
        <w:rPr>
          <w:rFonts w:ascii="Arial" w:hAnsi="Arial" w:cs="Arial"/>
        </w:rPr>
        <w:t xml:space="preserve"> 1.768.505,45 zł (rozdz. 80146 § 2220),</w:t>
      </w:r>
    </w:p>
    <w:p w14:paraId="56255AA3" w14:textId="77777777" w:rsidR="00AE7A9D" w:rsidRDefault="00AE7A9D" w:rsidP="00063EFF">
      <w:pPr>
        <w:pStyle w:val="Akapitzlist"/>
        <w:numPr>
          <w:ilvl w:val="0"/>
          <w:numId w:val="811"/>
        </w:numPr>
        <w:spacing w:line="360" w:lineRule="auto"/>
        <w:ind w:left="567" w:hanging="283"/>
        <w:contextualSpacing/>
        <w:jc w:val="both"/>
        <w:rPr>
          <w:rFonts w:ascii="Arial" w:hAnsi="Arial" w:cs="Arial"/>
        </w:rPr>
      </w:pPr>
      <w:r w:rsidRPr="00E32DD3">
        <w:rPr>
          <w:rFonts w:ascii="Arial" w:hAnsi="Arial" w:cs="Arial"/>
        </w:rPr>
        <w:t>dotacji celowej na wyposażenie szkół prowadzonych przez Samorząd Województwa Podkarpackiego w podręczniki, materiały edukacyjne i ćwiczeniowe w kwocie 8.123,72 zł (rozdz. 80153 § 2210),</w:t>
      </w:r>
    </w:p>
    <w:p w14:paraId="72130112" w14:textId="77777777" w:rsidR="00AE7A9D" w:rsidRPr="00E32DD3" w:rsidRDefault="00AE7A9D" w:rsidP="00063EFF">
      <w:pPr>
        <w:pStyle w:val="Akapitzlist"/>
        <w:numPr>
          <w:ilvl w:val="0"/>
          <w:numId w:val="811"/>
        </w:numPr>
        <w:spacing w:line="360" w:lineRule="auto"/>
        <w:ind w:left="567" w:hanging="283"/>
        <w:contextualSpacing/>
        <w:jc w:val="both"/>
        <w:rPr>
          <w:rFonts w:ascii="Arial" w:hAnsi="Arial" w:cs="Arial"/>
        </w:rPr>
      </w:pPr>
      <w:r w:rsidRPr="00E32DD3">
        <w:rPr>
          <w:rFonts w:ascii="Arial" w:hAnsi="Arial" w:cs="Arial"/>
        </w:rPr>
        <w:lastRenderedPageBreak/>
        <w:t>zwrotu części niewykorzystanych dotacji oraz dotacji wykorzystanych niezgodnie z przeznaczeniem, pobranych nienależnie lub w nadmiernej wysokości przez beneficjentów projektów realizowanych w ramach Regionalnego Programu Operacyjnego Województwa Podkarpackiego na lata 2014-2020 w kwocie 142.939,43 zł (rozdz. 80195 § 2919 – 1.618,65 zł, § 2959 – 141.320,78 zł),</w:t>
      </w:r>
    </w:p>
    <w:p w14:paraId="5E1CF1EB" w14:textId="77777777" w:rsidR="00AE7A9D" w:rsidRPr="000A7280" w:rsidRDefault="00AE7A9D" w:rsidP="00063EFF">
      <w:pPr>
        <w:pStyle w:val="Akapitzlist"/>
        <w:numPr>
          <w:ilvl w:val="0"/>
          <w:numId w:val="810"/>
        </w:numPr>
        <w:spacing w:line="360" w:lineRule="auto"/>
        <w:ind w:left="284" w:hanging="142"/>
        <w:contextualSpacing/>
        <w:jc w:val="both"/>
        <w:rPr>
          <w:rFonts w:ascii="Arial" w:hAnsi="Arial" w:cs="Arial"/>
        </w:rPr>
      </w:pPr>
      <w:r w:rsidRPr="003F1AA8">
        <w:rPr>
          <w:rFonts w:ascii="Arial" w:hAnsi="Arial" w:cs="Arial"/>
        </w:rPr>
        <w:t xml:space="preserve">Dochody majątkowe zaplanowane w kwocie </w:t>
      </w:r>
      <w:r>
        <w:rPr>
          <w:rFonts w:ascii="Arial" w:hAnsi="Arial" w:cs="Arial"/>
        </w:rPr>
        <w:t>41</w:t>
      </w:r>
      <w:r w:rsidRPr="003F1AA8">
        <w:rPr>
          <w:rFonts w:ascii="Arial" w:hAnsi="Arial" w:cs="Arial"/>
        </w:rPr>
        <w:t>.</w:t>
      </w:r>
      <w:r>
        <w:rPr>
          <w:rFonts w:ascii="Arial" w:hAnsi="Arial" w:cs="Arial"/>
        </w:rPr>
        <w:t>760</w:t>
      </w:r>
      <w:r w:rsidRPr="003F1AA8">
        <w:rPr>
          <w:rFonts w:ascii="Arial" w:hAnsi="Arial" w:cs="Arial"/>
        </w:rPr>
        <w:t xml:space="preserve">,-zł zostały zrealizowane w kwocie </w:t>
      </w:r>
      <w:r w:rsidRPr="000A7280">
        <w:rPr>
          <w:rFonts w:ascii="Arial" w:hAnsi="Arial" w:cs="Arial"/>
        </w:rPr>
        <w:t>41.758,43</w:t>
      </w:r>
      <w:r w:rsidRPr="003F1AA8">
        <w:rPr>
          <w:rFonts w:ascii="Arial" w:hAnsi="Arial" w:cs="Arial"/>
        </w:rPr>
        <w:t xml:space="preserve"> zł </w:t>
      </w:r>
      <w:r w:rsidRPr="000A7280">
        <w:rPr>
          <w:rFonts w:ascii="Arial" w:hAnsi="Arial" w:cs="Arial"/>
        </w:rPr>
        <w:t>(rozdz. 80195 § 6699)</w:t>
      </w:r>
      <w:r>
        <w:rPr>
          <w:rFonts w:ascii="Arial" w:hAnsi="Arial" w:cs="Arial"/>
        </w:rPr>
        <w:t xml:space="preserve">, </w:t>
      </w:r>
      <w:r w:rsidRPr="003F1AA8">
        <w:rPr>
          <w:rFonts w:ascii="Arial" w:hAnsi="Arial" w:cs="Arial"/>
        </w:rPr>
        <w:t>tj. 9</w:t>
      </w:r>
      <w:r>
        <w:rPr>
          <w:rFonts w:ascii="Arial" w:hAnsi="Arial" w:cs="Arial"/>
        </w:rPr>
        <w:t>9</w:t>
      </w:r>
      <w:r w:rsidRPr="003F1AA8">
        <w:rPr>
          <w:rFonts w:ascii="Arial" w:hAnsi="Arial" w:cs="Arial"/>
        </w:rPr>
        <w:t>,</w:t>
      </w:r>
      <w:r>
        <w:rPr>
          <w:rFonts w:ascii="Arial" w:hAnsi="Arial" w:cs="Arial"/>
        </w:rPr>
        <w:t>99</w:t>
      </w:r>
      <w:r w:rsidRPr="003F1AA8">
        <w:rPr>
          <w:rFonts w:ascii="Arial" w:hAnsi="Arial" w:cs="Arial"/>
        </w:rPr>
        <w:t xml:space="preserve"> % planu i dotyczył</w:t>
      </w:r>
      <w:r>
        <w:rPr>
          <w:rFonts w:ascii="Arial" w:hAnsi="Arial" w:cs="Arial"/>
        </w:rPr>
        <w:t xml:space="preserve">y </w:t>
      </w:r>
      <w:r w:rsidRPr="000A7280">
        <w:rPr>
          <w:rFonts w:ascii="Arial" w:hAnsi="Arial" w:cs="Arial"/>
        </w:rPr>
        <w:t>zwrotu części niewykorzystanych dotacji przez beneficjentów projektów realizowanych w ramach Regionalnego Programu Operacyjnego Województwa Podkarpackiego na lata 2021-2027</w:t>
      </w:r>
      <w:r>
        <w:rPr>
          <w:rFonts w:ascii="Arial" w:hAnsi="Arial" w:cs="Arial"/>
        </w:rPr>
        <w:t>.</w:t>
      </w:r>
    </w:p>
    <w:p w14:paraId="1779B13F" w14:textId="77777777" w:rsidR="00AE7A9D" w:rsidRPr="00C6621B" w:rsidRDefault="00AE7A9D" w:rsidP="00AE7A9D">
      <w:pPr>
        <w:tabs>
          <w:tab w:val="left" w:pos="851"/>
        </w:tabs>
        <w:spacing w:after="0" w:line="360" w:lineRule="auto"/>
        <w:ind w:left="851"/>
        <w:contextualSpacing/>
        <w:jc w:val="both"/>
        <w:rPr>
          <w:rFonts w:ascii="Arial" w:eastAsia="Calibri" w:hAnsi="Arial" w:cs="Arial"/>
          <w:sz w:val="24"/>
          <w:szCs w:val="24"/>
        </w:rPr>
      </w:pPr>
    </w:p>
    <w:p w14:paraId="32916E71" w14:textId="77777777" w:rsidR="00AE7A9D" w:rsidRPr="008F5E01" w:rsidRDefault="00AE7A9D" w:rsidP="00AE7A9D">
      <w:pPr>
        <w:spacing w:after="0" w:line="360" w:lineRule="auto"/>
        <w:contextualSpacing/>
        <w:jc w:val="both"/>
        <w:rPr>
          <w:rFonts w:ascii="Arial" w:hAnsi="Arial" w:cs="Arial"/>
          <w:b/>
          <w:bCs/>
          <w:color w:val="000000" w:themeColor="text1"/>
          <w:sz w:val="24"/>
          <w:szCs w:val="24"/>
        </w:rPr>
      </w:pPr>
      <w:r w:rsidRPr="008F5E01">
        <w:rPr>
          <w:rFonts w:ascii="Arial" w:hAnsi="Arial" w:cs="Arial"/>
          <w:b/>
          <w:bCs/>
          <w:color w:val="000000" w:themeColor="text1"/>
          <w:sz w:val="24"/>
          <w:szCs w:val="24"/>
        </w:rPr>
        <w:t>DZIAŁ 851 – OCHRONA ZDROWIA</w:t>
      </w:r>
    </w:p>
    <w:p w14:paraId="1046B381" w14:textId="77777777" w:rsidR="00AE7A9D" w:rsidRPr="008F5E01" w:rsidRDefault="00AE7A9D" w:rsidP="00AE7A9D">
      <w:pPr>
        <w:spacing w:after="0" w:line="360" w:lineRule="auto"/>
        <w:jc w:val="both"/>
        <w:rPr>
          <w:rFonts w:ascii="Arial" w:eastAsia="Times New Roman" w:hAnsi="Arial" w:cs="Arial"/>
          <w:color w:val="000000" w:themeColor="text1"/>
          <w:sz w:val="24"/>
          <w:szCs w:val="24"/>
          <w:lang w:eastAsia="pl-PL"/>
        </w:rPr>
      </w:pPr>
      <w:r w:rsidRPr="008F5E01">
        <w:rPr>
          <w:rFonts w:ascii="Arial" w:eastAsia="Times New Roman" w:hAnsi="Arial" w:cs="Arial"/>
          <w:color w:val="000000" w:themeColor="text1"/>
          <w:sz w:val="24"/>
          <w:szCs w:val="24"/>
          <w:lang w:eastAsia="pl-PL"/>
        </w:rPr>
        <w:t>Planowane dochody w kwocie 35.763.459,-zł zostały zrealizowane w wysokości 34.400.242,59 zł, tj. 102,15 % planu.</w:t>
      </w:r>
    </w:p>
    <w:p w14:paraId="03611629" w14:textId="77777777" w:rsidR="00AE7A9D" w:rsidRPr="008F5E01" w:rsidRDefault="00AE7A9D" w:rsidP="00063EFF">
      <w:pPr>
        <w:numPr>
          <w:ilvl w:val="0"/>
          <w:numId w:val="798"/>
        </w:numPr>
        <w:spacing w:after="0" w:line="360" w:lineRule="auto"/>
        <w:ind w:left="284" w:hanging="284"/>
        <w:jc w:val="both"/>
        <w:rPr>
          <w:rFonts w:ascii="Arial" w:eastAsia="Times New Roman" w:hAnsi="Arial" w:cs="Arial"/>
          <w:bCs/>
          <w:color w:val="000000" w:themeColor="text1"/>
          <w:sz w:val="24"/>
          <w:szCs w:val="24"/>
          <w:lang w:val="x-none" w:eastAsia="x-none"/>
        </w:rPr>
      </w:pPr>
      <w:r w:rsidRPr="008F5E01">
        <w:rPr>
          <w:rFonts w:ascii="Arial" w:eastAsia="Times New Roman" w:hAnsi="Arial" w:cs="Arial"/>
          <w:bCs/>
          <w:color w:val="000000" w:themeColor="text1"/>
          <w:sz w:val="24"/>
          <w:szCs w:val="24"/>
          <w:lang w:val="x-none" w:eastAsia="x-none"/>
        </w:rPr>
        <w:t xml:space="preserve">Dochody bieżące zaplanowane w kwocie </w:t>
      </w:r>
      <w:r w:rsidRPr="008F5E01">
        <w:rPr>
          <w:rFonts w:ascii="Arial" w:eastAsia="Times New Roman" w:hAnsi="Arial" w:cs="Arial"/>
          <w:bCs/>
          <w:color w:val="000000" w:themeColor="text1"/>
          <w:sz w:val="24"/>
          <w:szCs w:val="24"/>
          <w:lang w:eastAsia="x-none"/>
        </w:rPr>
        <w:t>33.351.996</w:t>
      </w:r>
      <w:r w:rsidRPr="008F5E01">
        <w:rPr>
          <w:rFonts w:ascii="Arial" w:eastAsia="Times New Roman" w:hAnsi="Arial" w:cs="Arial"/>
          <w:bCs/>
          <w:color w:val="000000" w:themeColor="text1"/>
          <w:sz w:val="24"/>
          <w:szCs w:val="24"/>
          <w:lang w:val="x-none" w:eastAsia="x-none"/>
        </w:rPr>
        <w:t xml:space="preserve">,-zł zostały </w:t>
      </w:r>
      <w:r w:rsidRPr="008F5E01">
        <w:rPr>
          <w:rFonts w:ascii="Arial" w:eastAsia="Times New Roman" w:hAnsi="Arial" w:cs="Arial"/>
          <w:color w:val="000000" w:themeColor="text1"/>
          <w:sz w:val="24"/>
          <w:szCs w:val="24"/>
          <w:lang w:val="x-none" w:eastAsia="x-none"/>
        </w:rPr>
        <w:t>zrealizowane</w:t>
      </w:r>
      <w:r w:rsidRPr="008F5E01">
        <w:rPr>
          <w:rFonts w:ascii="Arial" w:eastAsia="Times New Roman" w:hAnsi="Arial" w:cs="Arial"/>
          <w:bCs/>
          <w:color w:val="000000" w:themeColor="text1"/>
          <w:sz w:val="24"/>
          <w:szCs w:val="24"/>
          <w:lang w:val="x-none" w:eastAsia="x-none"/>
        </w:rPr>
        <w:t xml:space="preserve"> </w:t>
      </w:r>
      <w:r w:rsidRPr="008F5E01">
        <w:rPr>
          <w:rFonts w:ascii="Arial" w:eastAsia="Times New Roman" w:hAnsi="Arial" w:cs="Arial"/>
          <w:bCs/>
          <w:color w:val="000000" w:themeColor="text1"/>
          <w:sz w:val="24"/>
          <w:szCs w:val="24"/>
          <w:lang w:val="x-none" w:eastAsia="x-none"/>
        </w:rPr>
        <w:br/>
        <w:t xml:space="preserve">w wysokości </w:t>
      </w:r>
      <w:r w:rsidRPr="008F5E01">
        <w:rPr>
          <w:rFonts w:ascii="Arial" w:eastAsia="Times New Roman" w:hAnsi="Arial" w:cs="Arial"/>
          <w:color w:val="000000" w:themeColor="text1"/>
          <w:sz w:val="24"/>
          <w:szCs w:val="24"/>
          <w:lang w:eastAsia="pl-PL"/>
        </w:rPr>
        <w:t xml:space="preserve">31.817.535,07 </w:t>
      </w:r>
      <w:r w:rsidRPr="008F5E01">
        <w:rPr>
          <w:rFonts w:ascii="Arial" w:eastAsia="Times New Roman" w:hAnsi="Arial" w:cs="Arial"/>
          <w:bCs/>
          <w:color w:val="000000" w:themeColor="text1"/>
          <w:sz w:val="24"/>
          <w:szCs w:val="24"/>
          <w:lang w:val="x-none" w:eastAsia="x-none"/>
        </w:rPr>
        <w:t>zł</w:t>
      </w:r>
      <w:r w:rsidRPr="008F5E01">
        <w:rPr>
          <w:rFonts w:ascii="Arial" w:eastAsia="Times New Roman" w:hAnsi="Arial" w:cs="Arial"/>
          <w:bCs/>
          <w:color w:val="000000" w:themeColor="text1"/>
          <w:sz w:val="24"/>
          <w:szCs w:val="24"/>
          <w:lang w:eastAsia="x-none"/>
        </w:rPr>
        <w:t>,</w:t>
      </w:r>
      <w:r w:rsidRPr="008F5E01">
        <w:rPr>
          <w:rFonts w:ascii="Arial" w:hAnsi="Arial" w:cs="Arial"/>
          <w:color w:val="000000" w:themeColor="text1"/>
          <w:sz w:val="24"/>
          <w:szCs w:val="24"/>
        </w:rPr>
        <w:t xml:space="preserve"> </w:t>
      </w:r>
      <w:r w:rsidRPr="008F5E01">
        <w:rPr>
          <w:rFonts w:ascii="Arial" w:eastAsia="Times New Roman" w:hAnsi="Arial" w:cs="Arial"/>
          <w:bCs/>
          <w:color w:val="000000" w:themeColor="text1"/>
          <w:sz w:val="24"/>
          <w:szCs w:val="24"/>
          <w:lang w:eastAsia="x-none"/>
        </w:rPr>
        <w:t xml:space="preserve">tj. 96,19 % planu </w:t>
      </w:r>
      <w:r w:rsidRPr="008F5E01">
        <w:rPr>
          <w:rFonts w:ascii="Arial" w:eastAsia="Times New Roman" w:hAnsi="Arial" w:cs="Arial"/>
          <w:bCs/>
          <w:color w:val="000000" w:themeColor="text1"/>
          <w:sz w:val="24"/>
          <w:szCs w:val="24"/>
          <w:lang w:val="x-none" w:eastAsia="x-none"/>
        </w:rPr>
        <w:t>i dotyczyły:</w:t>
      </w:r>
    </w:p>
    <w:p w14:paraId="3E9BE282" w14:textId="77777777" w:rsidR="00AE7A9D" w:rsidRPr="007722A5" w:rsidRDefault="00AE7A9D" w:rsidP="00063EFF">
      <w:pPr>
        <w:numPr>
          <w:ilvl w:val="0"/>
          <w:numId w:val="799"/>
        </w:numPr>
        <w:spacing w:after="0" w:line="360" w:lineRule="auto"/>
        <w:ind w:left="567" w:hanging="283"/>
        <w:jc w:val="both"/>
        <w:rPr>
          <w:rFonts w:ascii="Arial" w:eastAsia="Times New Roman" w:hAnsi="Arial" w:cs="Arial"/>
          <w:sz w:val="24"/>
          <w:szCs w:val="24"/>
          <w:lang w:eastAsia="pl-PL"/>
        </w:rPr>
      </w:pPr>
      <w:r w:rsidRPr="007722A5">
        <w:rPr>
          <w:rFonts w:ascii="Arial" w:eastAsia="Times New Roman" w:hAnsi="Arial" w:cs="Arial"/>
          <w:bCs/>
          <w:sz w:val="24"/>
          <w:szCs w:val="24"/>
          <w:lang w:eastAsia="pl-PL"/>
        </w:rPr>
        <w:t>dotacji celowej z budżetu państwa na zadania bieżące z zakresu administracji</w:t>
      </w:r>
      <w:r w:rsidRPr="007722A5">
        <w:rPr>
          <w:rFonts w:ascii="Arial" w:eastAsia="Times New Roman" w:hAnsi="Arial" w:cs="Arial"/>
          <w:sz w:val="24"/>
          <w:szCs w:val="24"/>
          <w:lang w:eastAsia="pl-PL"/>
        </w:rPr>
        <w:t xml:space="preserve"> rządowej w kwocie 32.</w:t>
      </w:r>
      <w:r>
        <w:rPr>
          <w:rFonts w:ascii="Arial" w:eastAsia="Times New Roman" w:hAnsi="Arial" w:cs="Arial"/>
          <w:sz w:val="24"/>
          <w:szCs w:val="24"/>
          <w:lang w:eastAsia="pl-PL"/>
        </w:rPr>
        <w:t>233.284,18</w:t>
      </w:r>
      <w:r w:rsidRPr="007722A5">
        <w:rPr>
          <w:rFonts w:ascii="Arial" w:eastAsia="Times New Roman" w:hAnsi="Arial" w:cs="Arial"/>
          <w:sz w:val="24"/>
          <w:szCs w:val="24"/>
          <w:lang w:eastAsia="pl-PL"/>
        </w:rPr>
        <w:t xml:space="preserve"> zł, w tym na: </w:t>
      </w:r>
    </w:p>
    <w:p w14:paraId="7D4D773B" w14:textId="77777777" w:rsidR="00AE7A9D" w:rsidRPr="000D32E9" w:rsidRDefault="00AE7A9D" w:rsidP="00063EFF">
      <w:pPr>
        <w:numPr>
          <w:ilvl w:val="0"/>
          <w:numId w:val="800"/>
        </w:numPr>
        <w:spacing w:after="0" w:line="360" w:lineRule="auto"/>
        <w:ind w:left="851" w:hanging="284"/>
        <w:jc w:val="both"/>
        <w:rPr>
          <w:rFonts w:ascii="Arial" w:eastAsia="Times New Roman" w:hAnsi="Arial" w:cs="Arial"/>
          <w:color w:val="EE0000"/>
          <w:sz w:val="24"/>
          <w:szCs w:val="24"/>
          <w:lang w:eastAsia="pl-PL"/>
        </w:rPr>
      </w:pPr>
      <w:r w:rsidRPr="007722A5">
        <w:rPr>
          <w:rFonts w:ascii="Arial" w:eastAsia="Times New Roman" w:hAnsi="Arial" w:cs="Arial"/>
          <w:sz w:val="24"/>
          <w:szCs w:val="24"/>
          <w:lang w:eastAsia="pl-PL"/>
        </w:rPr>
        <w:t xml:space="preserve">realizację zadań wynikających z ustawy o ochronie zdrowia psychicznego </w:t>
      </w:r>
      <w:r w:rsidRPr="007722A5">
        <w:rPr>
          <w:rFonts w:ascii="Arial" w:eastAsia="Times New Roman" w:hAnsi="Arial" w:cs="Arial"/>
          <w:sz w:val="24"/>
          <w:szCs w:val="24"/>
          <w:lang w:eastAsia="pl-PL"/>
        </w:rPr>
        <w:br/>
        <w:t xml:space="preserve">(tj. </w:t>
      </w:r>
      <w:r w:rsidRPr="002C5E81">
        <w:rPr>
          <w:rFonts w:ascii="Arial" w:eastAsia="Times New Roman" w:hAnsi="Arial" w:cs="Arial"/>
          <w:sz w:val="24"/>
          <w:szCs w:val="24"/>
          <w:lang w:eastAsia="pl-PL"/>
        </w:rPr>
        <w:t xml:space="preserve">na przeprowadzenie oceny zasadności zastosowania przymusu bezpośredniego wobec osób z zaburzeniami psychicznymi, realizację postanowień </w:t>
      </w:r>
      <w:r w:rsidRPr="00BE2C6F">
        <w:rPr>
          <w:rFonts w:ascii="Arial" w:eastAsia="Times New Roman" w:hAnsi="Arial" w:cs="Arial"/>
          <w:sz w:val="24"/>
          <w:szCs w:val="24"/>
          <w:lang w:eastAsia="pl-PL"/>
        </w:rPr>
        <w:t>sądowych o przyjęcie do szpitala psychiatrycznego osób chorych psychicznie bez ich zgody) oraz na realizację zadania dotyczącego nadzoru nad wykonywaniem badań lekarskich i wydawaniem orzeczeń lekarskich do kierowania pojazdem – 68.092,60 zł (</w:t>
      </w:r>
      <w:r w:rsidRPr="00BE2C6F">
        <w:rPr>
          <w:rFonts w:ascii="Arial" w:eastAsia="Times New Roman" w:hAnsi="Arial" w:cs="Arial"/>
          <w:bCs/>
          <w:sz w:val="24"/>
          <w:szCs w:val="24"/>
          <w:lang w:eastAsia="pl-PL"/>
        </w:rPr>
        <w:t xml:space="preserve">rozdz. 85195 </w:t>
      </w:r>
      <w:r w:rsidRPr="00BE2C6F">
        <w:rPr>
          <w:rFonts w:ascii="Arial" w:eastAsia="Times New Roman" w:hAnsi="Arial" w:cs="Arial"/>
          <w:sz w:val="24"/>
          <w:szCs w:val="24"/>
          <w:lang w:eastAsia="pl-PL"/>
        </w:rPr>
        <w:t>§ 2210),</w:t>
      </w:r>
    </w:p>
    <w:p w14:paraId="1FE402C1" w14:textId="77777777" w:rsidR="00AE7A9D" w:rsidRPr="00D06287" w:rsidRDefault="00AE7A9D" w:rsidP="00063EFF">
      <w:pPr>
        <w:numPr>
          <w:ilvl w:val="0"/>
          <w:numId w:val="800"/>
        </w:numPr>
        <w:spacing w:after="0" w:line="360" w:lineRule="auto"/>
        <w:ind w:left="851"/>
        <w:jc w:val="both"/>
        <w:rPr>
          <w:rFonts w:ascii="Arial" w:eastAsia="Times New Roman" w:hAnsi="Arial" w:cs="Arial"/>
          <w:sz w:val="24"/>
          <w:szCs w:val="24"/>
          <w:lang w:eastAsia="pl-PL"/>
        </w:rPr>
      </w:pPr>
      <w:r w:rsidRPr="00D06287">
        <w:rPr>
          <w:rFonts w:ascii="Arial" w:hAnsi="Arial" w:cs="Arial"/>
          <w:sz w:val="24"/>
          <w:szCs w:val="24"/>
          <w:lang w:eastAsia="pl-PL"/>
        </w:rPr>
        <w:t>sfinansowanie kosztów zadań z zakresu</w:t>
      </w:r>
      <w:r w:rsidRPr="00D06287">
        <w:rPr>
          <w:rFonts w:ascii="Arial" w:hAnsi="Arial" w:cs="Arial"/>
          <w:sz w:val="24"/>
          <w:szCs w:val="24"/>
        </w:rPr>
        <w:t xml:space="preserve"> </w:t>
      </w:r>
      <w:r>
        <w:rPr>
          <w:rFonts w:ascii="Arial" w:hAnsi="Arial" w:cs="Arial"/>
          <w:sz w:val="24"/>
          <w:szCs w:val="24"/>
        </w:rPr>
        <w:t>ochrony zdrowia</w:t>
      </w:r>
      <w:r w:rsidRPr="00D06287">
        <w:rPr>
          <w:rFonts w:ascii="Arial" w:eastAsia="Times New Roman" w:hAnsi="Arial" w:cs="Arial"/>
          <w:sz w:val="24"/>
          <w:szCs w:val="24"/>
          <w:lang w:eastAsia="pl-PL"/>
        </w:rPr>
        <w:t xml:space="preserve"> </w:t>
      </w:r>
      <w:r w:rsidRPr="00D06287">
        <w:rPr>
          <w:rFonts w:ascii="Arial" w:hAnsi="Arial" w:cs="Arial"/>
          <w:sz w:val="24"/>
          <w:szCs w:val="24"/>
          <w:lang w:eastAsia="pl-PL"/>
        </w:rPr>
        <w:t>przejętych od administracji rządowej w związku ze zmianami w podziale zadań i kompetencji administracji terenowej</w:t>
      </w:r>
      <w:r w:rsidRPr="00D06287">
        <w:rPr>
          <w:rFonts w:ascii="Arial" w:hAnsi="Arial" w:cs="Arial"/>
          <w:lang w:eastAsia="pl-PL"/>
        </w:rPr>
        <w:t xml:space="preserve"> </w:t>
      </w:r>
      <w:r>
        <w:rPr>
          <w:rFonts w:ascii="Arial" w:hAnsi="Arial" w:cs="Arial"/>
          <w:sz w:val="24"/>
          <w:szCs w:val="24"/>
        </w:rPr>
        <w:t>–</w:t>
      </w:r>
      <w:r w:rsidRPr="00D06287">
        <w:rPr>
          <w:rFonts w:ascii="Arial" w:hAnsi="Arial" w:cs="Arial"/>
          <w:sz w:val="24"/>
          <w:szCs w:val="24"/>
        </w:rPr>
        <w:t xml:space="preserve"> 15.000,00 zł (rozdz. </w:t>
      </w:r>
      <w:r>
        <w:rPr>
          <w:rFonts w:ascii="Arial" w:hAnsi="Arial" w:cs="Arial"/>
          <w:sz w:val="24"/>
          <w:szCs w:val="24"/>
        </w:rPr>
        <w:t>85195</w:t>
      </w:r>
      <w:r w:rsidRPr="00D06287">
        <w:rPr>
          <w:rFonts w:ascii="Arial" w:hAnsi="Arial" w:cs="Arial"/>
          <w:sz w:val="24"/>
          <w:szCs w:val="24"/>
        </w:rPr>
        <w:t xml:space="preserve"> § 2210),</w:t>
      </w:r>
    </w:p>
    <w:p w14:paraId="094A6462" w14:textId="77777777" w:rsidR="00AE7A9D" w:rsidRDefault="00AE7A9D" w:rsidP="00063EFF">
      <w:pPr>
        <w:numPr>
          <w:ilvl w:val="0"/>
          <w:numId w:val="800"/>
        </w:numPr>
        <w:spacing w:after="0" w:line="360" w:lineRule="auto"/>
        <w:ind w:left="851"/>
        <w:jc w:val="both"/>
        <w:rPr>
          <w:rFonts w:ascii="Arial" w:eastAsia="Times New Roman" w:hAnsi="Arial" w:cs="Arial"/>
          <w:sz w:val="24"/>
          <w:szCs w:val="24"/>
          <w:lang w:eastAsia="pl-PL"/>
        </w:rPr>
      </w:pPr>
      <w:r w:rsidRPr="00C32043">
        <w:rPr>
          <w:rFonts w:ascii="Arial" w:eastAsia="Times New Roman" w:hAnsi="Arial" w:cs="Arial"/>
          <w:sz w:val="24"/>
          <w:szCs w:val="24"/>
          <w:lang w:eastAsia="pl-PL"/>
        </w:rPr>
        <w:t>organizację, finansowanie oraz zapewnienie warunków odbywania stażu podyplomowego dla absolwentów studiów lekarskich i lekarsko-dentystycznych zamierzających odbyć staż podyplomowy na obszarze województwa podkarpackiego – 32.</w:t>
      </w:r>
      <w:r>
        <w:rPr>
          <w:rFonts w:ascii="Arial" w:eastAsia="Times New Roman" w:hAnsi="Arial" w:cs="Arial"/>
          <w:sz w:val="24"/>
          <w:szCs w:val="24"/>
          <w:lang w:eastAsia="pl-PL"/>
        </w:rPr>
        <w:t>127.057,31</w:t>
      </w:r>
      <w:r w:rsidRPr="00C32043">
        <w:rPr>
          <w:rFonts w:ascii="Arial" w:eastAsia="Times New Roman" w:hAnsi="Arial" w:cs="Arial"/>
          <w:sz w:val="24"/>
          <w:szCs w:val="24"/>
          <w:lang w:eastAsia="pl-PL"/>
        </w:rPr>
        <w:t xml:space="preserve"> zł (rozdz. 85157 § 2210)</w:t>
      </w:r>
      <w:r>
        <w:rPr>
          <w:rFonts w:ascii="Arial" w:eastAsia="Times New Roman" w:hAnsi="Arial" w:cs="Arial"/>
          <w:sz w:val="24"/>
          <w:szCs w:val="24"/>
          <w:lang w:eastAsia="pl-PL"/>
        </w:rPr>
        <w:t>,</w:t>
      </w:r>
    </w:p>
    <w:p w14:paraId="05F9B4E9" w14:textId="77777777" w:rsidR="00AE7A9D" w:rsidRPr="00D06287" w:rsidRDefault="00AE7A9D" w:rsidP="00063EFF">
      <w:pPr>
        <w:numPr>
          <w:ilvl w:val="0"/>
          <w:numId w:val="799"/>
        </w:numPr>
        <w:spacing w:after="0" w:line="360" w:lineRule="auto"/>
        <w:ind w:left="567"/>
        <w:jc w:val="both"/>
        <w:rPr>
          <w:rFonts w:ascii="Arial" w:eastAsia="Times New Roman" w:hAnsi="Arial" w:cs="Arial"/>
          <w:sz w:val="24"/>
          <w:szCs w:val="24"/>
          <w:lang w:eastAsia="pl-PL"/>
        </w:rPr>
      </w:pPr>
      <w:bookmarkStart w:id="29" w:name="_Hlk191983009"/>
      <w:r w:rsidRPr="00D06287">
        <w:rPr>
          <w:rFonts w:ascii="Arial" w:eastAsia="Times New Roman" w:hAnsi="Arial" w:cs="Arial"/>
          <w:sz w:val="24"/>
          <w:szCs w:val="24"/>
          <w:lang w:eastAsia="pl-PL"/>
        </w:rPr>
        <w:lastRenderedPageBreak/>
        <w:t xml:space="preserve">5% udziału w dochodach uzyskiwanych na rzecz budżetu państwa w związku z realizacją zadań z zakresu administracji rządowej </w:t>
      </w:r>
      <w:r>
        <w:rPr>
          <w:rFonts w:ascii="Arial" w:eastAsia="Times New Roman" w:hAnsi="Arial" w:cs="Arial"/>
          <w:sz w:val="24"/>
          <w:szCs w:val="24"/>
          <w:lang w:eastAsia="pl-PL"/>
        </w:rPr>
        <w:t>w kwocie</w:t>
      </w:r>
      <w:r w:rsidRPr="00D06287">
        <w:rPr>
          <w:rFonts w:ascii="Arial" w:eastAsia="Times New Roman" w:hAnsi="Arial" w:cs="Arial"/>
          <w:sz w:val="24"/>
          <w:szCs w:val="24"/>
          <w:lang w:eastAsia="pl-PL"/>
        </w:rPr>
        <w:t xml:space="preserve"> 6.353,66 zł (rozdz. 85157 § 2360),</w:t>
      </w:r>
    </w:p>
    <w:p w14:paraId="579DEFB0" w14:textId="77777777" w:rsidR="00AE7A9D" w:rsidRPr="0000778C" w:rsidRDefault="00AE7A9D" w:rsidP="00063EFF">
      <w:pPr>
        <w:numPr>
          <w:ilvl w:val="0"/>
          <w:numId w:val="799"/>
        </w:numPr>
        <w:spacing w:after="0" w:line="360" w:lineRule="auto"/>
        <w:ind w:left="567"/>
        <w:jc w:val="both"/>
        <w:rPr>
          <w:rFonts w:ascii="Arial" w:eastAsia="Times New Roman" w:hAnsi="Arial" w:cs="Arial"/>
          <w:sz w:val="24"/>
          <w:szCs w:val="24"/>
          <w:lang w:eastAsia="pl-PL"/>
        </w:rPr>
      </w:pPr>
      <w:bookmarkStart w:id="30" w:name="_Hlk192571383"/>
      <w:bookmarkEnd w:id="29"/>
      <w:r w:rsidRPr="0000778C">
        <w:rPr>
          <w:rFonts w:ascii="Arial" w:eastAsia="Times New Roman" w:hAnsi="Arial" w:cs="Arial"/>
          <w:sz w:val="24"/>
          <w:szCs w:val="24"/>
          <w:lang w:eastAsia="x-none"/>
        </w:rPr>
        <w:t xml:space="preserve">zwrotu przez </w:t>
      </w:r>
      <w:r w:rsidRPr="0012124E">
        <w:rPr>
          <w:rFonts w:ascii="Arial" w:eastAsia="Times New Roman" w:hAnsi="Arial" w:cs="Arial"/>
          <w:sz w:val="24"/>
          <w:szCs w:val="24"/>
          <w:lang w:eastAsia="x-none"/>
        </w:rPr>
        <w:t>samodzielne publiczne zakłady opieki zdrowotnej</w:t>
      </w:r>
      <w:r w:rsidRPr="0000778C">
        <w:rPr>
          <w:rFonts w:ascii="Arial" w:eastAsia="Times New Roman" w:hAnsi="Arial" w:cs="Arial"/>
          <w:sz w:val="24"/>
          <w:szCs w:val="24"/>
          <w:lang w:eastAsia="x-none"/>
        </w:rPr>
        <w:t xml:space="preserve"> części środków otrzymanych na organizowanie, finansowanie oraz zapewnienie warunków odbywania stażu podyplomowego dla absolwentów studiów lekarskich i lekarsko-dentystycznych, wraz z odsetkami </w:t>
      </w:r>
      <w:r>
        <w:rPr>
          <w:rFonts w:ascii="Arial" w:eastAsia="Times New Roman" w:hAnsi="Arial" w:cs="Arial"/>
          <w:sz w:val="24"/>
          <w:szCs w:val="24"/>
          <w:lang w:eastAsia="pl-PL"/>
        </w:rPr>
        <w:t>w kwocie</w:t>
      </w:r>
      <w:r w:rsidRPr="0000778C">
        <w:rPr>
          <w:rFonts w:ascii="Arial" w:eastAsia="Times New Roman" w:hAnsi="Arial" w:cs="Arial"/>
          <w:sz w:val="24"/>
          <w:szCs w:val="24"/>
          <w:lang w:eastAsia="pl-PL"/>
        </w:rPr>
        <w:t xml:space="preserve"> 14.738,80 zł</w:t>
      </w:r>
      <w:r w:rsidRPr="0000778C">
        <w:rPr>
          <w:rFonts w:ascii="Arial" w:eastAsia="Times New Roman" w:hAnsi="Arial" w:cs="Arial"/>
          <w:sz w:val="24"/>
          <w:szCs w:val="24"/>
          <w:lang w:eastAsia="x-none"/>
        </w:rPr>
        <w:t xml:space="preserve"> (</w:t>
      </w:r>
      <w:r w:rsidRPr="0000778C">
        <w:rPr>
          <w:rFonts w:ascii="Arial" w:eastAsia="Times New Roman" w:hAnsi="Arial" w:cs="Arial"/>
          <w:sz w:val="24"/>
          <w:szCs w:val="24"/>
          <w:lang w:eastAsia="pl-PL"/>
        </w:rPr>
        <w:t xml:space="preserve">rozdz. 85157 </w:t>
      </w:r>
      <w:r w:rsidRPr="0000778C">
        <w:rPr>
          <w:rFonts w:ascii="Arial" w:hAnsi="Arial" w:cs="Arial"/>
          <w:sz w:val="24"/>
          <w:szCs w:val="24"/>
        </w:rPr>
        <w:t xml:space="preserve">§ 0920 – </w:t>
      </w:r>
      <w:r w:rsidRPr="0000778C">
        <w:rPr>
          <w:rFonts w:ascii="Arial" w:eastAsia="Times New Roman" w:hAnsi="Arial" w:cs="Arial"/>
          <w:sz w:val="24"/>
          <w:szCs w:val="24"/>
          <w:lang w:eastAsia="x-none"/>
        </w:rPr>
        <w:t>2.045,14 zł,</w:t>
      </w:r>
      <w:r w:rsidRPr="0000778C">
        <w:rPr>
          <w:rFonts w:ascii="Arial" w:eastAsia="Times New Roman" w:hAnsi="Arial" w:cs="Arial"/>
          <w:sz w:val="24"/>
          <w:szCs w:val="24"/>
          <w:lang w:eastAsia="pl-PL"/>
        </w:rPr>
        <w:t xml:space="preserve"> § 0940 – 12.693,66 zł),</w:t>
      </w:r>
      <w:r w:rsidRPr="0000778C">
        <w:rPr>
          <w:rFonts w:ascii="Arial" w:eastAsia="Times New Roman" w:hAnsi="Arial" w:cs="Arial"/>
          <w:sz w:val="24"/>
          <w:szCs w:val="24"/>
          <w:lang w:eastAsia="x-none"/>
        </w:rPr>
        <w:t xml:space="preserve"> </w:t>
      </w:r>
    </w:p>
    <w:bookmarkEnd w:id="30"/>
    <w:p w14:paraId="610110BF" w14:textId="51E22AFC" w:rsidR="00AE7A9D" w:rsidRPr="00AA47A7" w:rsidRDefault="00AE7A9D" w:rsidP="00063EFF">
      <w:pPr>
        <w:numPr>
          <w:ilvl w:val="0"/>
          <w:numId w:val="799"/>
        </w:numPr>
        <w:spacing w:after="0" w:line="360" w:lineRule="auto"/>
        <w:ind w:left="567"/>
        <w:jc w:val="both"/>
        <w:rPr>
          <w:rFonts w:ascii="Arial" w:eastAsia="Times New Roman" w:hAnsi="Arial" w:cs="Arial"/>
          <w:sz w:val="24"/>
          <w:szCs w:val="24"/>
          <w:lang w:eastAsia="pl-PL"/>
        </w:rPr>
      </w:pPr>
      <w:r w:rsidRPr="00AA47A7">
        <w:rPr>
          <w:rFonts w:ascii="Arial" w:eastAsia="Times New Roman" w:hAnsi="Arial" w:cs="Arial"/>
          <w:sz w:val="24"/>
          <w:szCs w:val="24"/>
          <w:lang w:eastAsia="pl-PL"/>
        </w:rPr>
        <w:t>zwrotu dotacji wykorzystanych niezgodnie z przeznaczeniem, pobranych niezależnie lub w nadmiernej wysokości przez organizacje pozarządowe realizujące zadania wynikające z Wojewódzkiego Programu Profilaktyki i Rozwiązywania Problemów Alkoholowych oraz Przeciwdziałania Narkomanii na lata 2022-2030 oraz odsetek w kwocie 2.053,81 zł (</w:t>
      </w:r>
      <w:r w:rsidRPr="00AA47A7">
        <w:rPr>
          <w:rFonts w:ascii="Arial" w:hAnsi="Arial" w:cs="Arial"/>
          <w:sz w:val="24"/>
          <w:szCs w:val="24"/>
        </w:rPr>
        <w:t xml:space="preserve">rozdz. 85153 </w:t>
      </w:r>
      <w:r w:rsidRPr="00AA47A7">
        <w:rPr>
          <w:rFonts w:ascii="Arial" w:eastAsia="Times New Roman" w:hAnsi="Arial" w:cs="Arial"/>
          <w:sz w:val="24"/>
          <w:szCs w:val="24"/>
          <w:lang w:eastAsia="pl-PL"/>
        </w:rPr>
        <w:t xml:space="preserve">§ 0900 – </w:t>
      </w:r>
      <w:r w:rsidR="0016756E">
        <w:rPr>
          <w:rFonts w:ascii="Arial" w:eastAsia="Times New Roman" w:hAnsi="Arial" w:cs="Arial"/>
          <w:sz w:val="24"/>
          <w:szCs w:val="24"/>
          <w:lang w:eastAsia="pl-PL"/>
        </w:rPr>
        <w:br/>
      </w:r>
      <w:r w:rsidRPr="00AA47A7">
        <w:rPr>
          <w:rFonts w:ascii="Arial" w:eastAsia="Times New Roman" w:hAnsi="Arial" w:cs="Arial"/>
          <w:sz w:val="24"/>
          <w:szCs w:val="24"/>
          <w:lang w:eastAsia="pl-PL"/>
        </w:rPr>
        <w:t>12</w:t>
      </w:r>
      <w:r>
        <w:rPr>
          <w:rFonts w:ascii="Arial" w:eastAsia="Times New Roman" w:hAnsi="Arial" w:cs="Arial"/>
          <w:sz w:val="24"/>
          <w:szCs w:val="24"/>
          <w:lang w:eastAsia="pl-PL"/>
        </w:rPr>
        <w:t>,</w:t>
      </w:r>
      <w:r w:rsidRPr="00AA47A7">
        <w:rPr>
          <w:rFonts w:ascii="Arial" w:eastAsia="Times New Roman" w:hAnsi="Arial" w:cs="Arial"/>
          <w:sz w:val="24"/>
          <w:szCs w:val="24"/>
          <w:lang w:eastAsia="pl-PL"/>
        </w:rPr>
        <w:t>00 zł</w:t>
      </w:r>
      <w:r>
        <w:rPr>
          <w:rFonts w:ascii="Arial" w:eastAsia="Times New Roman" w:hAnsi="Arial" w:cs="Arial"/>
          <w:sz w:val="24"/>
          <w:szCs w:val="24"/>
          <w:lang w:eastAsia="pl-PL"/>
        </w:rPr>
        <w:t>,</w:t>
      </w:r>
      <w:r w:rsidRPr="00AA47A7">
        <w:rPr>
          <w:rFonts w:ascii="Arial" w:eastAsia="Times New Roman" w:hAnsi="Arial" w:cs="Arial"/>
          <w:sz w:val="24"/>
          <w:szCs w:val="24"/>
          <w:lang w:eastAsia="pl-PL"/>
        </w:rPr>
        <w:t xml:space="preserve"> rozdz. 85154 § 2910 – 1.943,00 zł, § 0900 – 98,00 zł, § 0920 – 0,81 zł).</w:t>
      </w:r>
    </w:p>
    <w:p w14:paraId="00EC591D" w14:textId="77777777" w:rsidR="00AE7A9D" w:rsidRPr="008D7956" w:rsidRDefault="00AE7A9D" w:rsidP="00063EFF">
      <w:pPr>
        <w:numPr>
          <w:ilvl w:val="0"/>
          <w:numId w:val="798"/>
        </w:numPr>
        <w:tabs>
          <w:tab w:val="left" w:pos="284"/>
          <w:tab w:val="left" w:pos="1276"/>
          <w:tab w:val="left" w:pos="1843"/>
        </w:tabs>
        <w:spacing w:after="0" w:line="360" w:lineRule="auto"/>
        <w:jc w:val="both"/>
        <w:rPr>
          <w:rFonts w:ascii="Arial" w:eastAsia="Times New Roman" w:hAnsi="Arial" w:cs="Arial"/>
          <w:sz w:val="24"/>
          <w:szCs w:val="24"/>
          <w:lang w:val="x-none" w:eastAsia="x-none"/>
        </w:rPr>
      </w:pPr>
      <w:r w:rsidRPr="008D7956">
        <w:rPr>
          <w:rFonts w:ascii="Arial" w:eastAsia="Times New Roman" w:hAnsi="Arial" w:cs="Arial"/>
          <w:bCs/>
          <w:sz w:val="24"/>
          <w:szCs w:val="24"/>
          <w:lang w:val="x-none" w:eastAsia="x-none"/>
        </w:rPr>
        <w:t xml:space="preserve">Dochody majątkowe zaplanowane w kwocie </w:t>
      </w:r>
      <w:r w:rsidRPr="008D7956">
        <w:rPr>
          <w:rFonts w:ascii="Arial" w:eastAsia="Times New Roman" w:hAnsi="Arial" w:cs="Arial"/>
          <w:bCs/>
          <w:sz w:val="24"/>
          <w:szCs w:val="24"/>
          <w:lang w:eastAsia="x-none"/>
        </w:rPr>
        <w:t>2.150.000</w:t>
      </w:r>
      <w:r w:rsidRPr="008D7956">
        <w:rPr>
          <w:rFonts w:ascii="Arial" w:eastAsia="Times New Roman" w:hAnsi="Arial" w:cs="Arial"/>
          <w:bCs/>
          <w:sz w:val="24"/>
          <w:szCs w:val="24"/>
          <w:lang w:val="x-none" w:eastAsia="x-none"/>
        </w:rPr>
        <w:t>,-</w:t>
      </w:r>
      <w:r w:rsidRPr="008D7956">
        <w:rPr>
          <w:rFonts w:ascii="Arial" w:eastAsia="Times New Roman" w:hAnsi="Arial" w:cs="Arial"/>
          <w:bCs/>
          <w:sz w:val="24"/>
          <w:szCs w:val="24"/>
          <w:lang w:eastAsia="x-none"/>
        </w:rPr>
        <w:t xml:space="preserve"> </w:t>
      </w:r>
      <w:r w:rsidRPr="008D7956">
        <w:rPr>
          <w:rFonts w:ascii="Arial" w:eastAsia="Times New Roman" w:hAnsi="Arial" w:cs="Arial"/>
          <w:bCs/>
          <w:sz w:val="24"/>
          <w:szCs w:val="24"/>
          <w:lang w:val="x-none" w:eastAsia="x-none"/>
        </w:rPr>
        <w:t xml:space="preserve">zł zostały </w:t>
      </w:r>
      <w:r w:rsidRPr="008D7956">
        <w:rPr>
          <w:rFonts w:ascii="Arial" w:eastAsia="Times New Roman" w:hAnsi="Arial" w:cs="Arial"/>
          <w:sz w:val="24"/>
          <w:szCs w:val="24"/>
          <w:lang w:val="x-none" w:eastAsia="x-none"/>
        </w:rPr>
        <w:t>zrealizowane</w:t>
      </w:r>
      <w:r w:rsidRPr="008D7956">
        <w:rPr>
          <w:rFonts w:ascii="Arial" w:eastAsia="Times New Roman" w:hAnsi="Arial" w:cs="Arial"/>
          <w:bCs/>
          <w:sz w:val="24"/>
          <w:szCs w:val="24"/>
          <w:lang w:val="x-none" w:eastAsia="x-none"/>
        </w:rPr>
        <w:t xml:space="preserve"> </w:t>
      </w:r>
      <w:r w:rsidRPr="008D7956">
        <w:rPr>
          <w:rFonts w:ascii="Arial" w:eastAsia="Times New Roman" w:hAnsi="Arial" w:cs="Arial"/>
          <w:bCs/>
          <w:sz w:val="24"/>
          <w:szCs w:val="24"/>
          <w:lang w:eastAsia="x-none"/>
        </w:rPr>
        <w:br/>
      </w:r>
      <w:r w:rsidRPr="008D7956">
        <w:rPr>
          <w:rFonts w:ascii="Arial" w:eastAsia="Times New Roman" w:hAnsi="Arial" w:cs="Arial"/>
          <w:bCs/>
          <w:sz w:val="24"/>
          <w:szCs w:val="24"/>
          <w:lang w:val="x-none" w:eastAsia="x-none"/>
        </w:rPr>
        <w:t xml:space="preserve">w wysokości </w:t>
      </w:r>
      <w:r w:rsidRPr="008D7956">
        <w:rPr>
          <w:rFonts w:ascii="Arial" w:eastAsia="Times New Roman" w:hAnsi="Arial" w:cs="Arial"/>
          <w:bCs/>
          <w:sz w:val="24"/>
          <w:szCs w:val="24"/>
          <w:lang w:eastAsia="x-none"/>
        </w:rPr>
        <w:t xml:space="preserve">2.166.946,41 </w:t>
      </w:r>
      <w:r w:rsidRPr="008D7956">
        <w:rPr>
          <w:rFonts w:ascii="Arial" w:eastAsia="Times New Roman" w:hAnsi="Arial" w:cs="Arial"/>
          <w:bCs/>
          <w:sz w:val="24"/>
          <w:szCs w:val="24"/>
          <w:lang w:val="x-none" w:eastAsia="x-none"/>
        </w:rPr>
        <w:t xml:space="preserve">zł, tj. </w:t>
      </w:r>
      <w:r w:rsidRPr="008D7956">
        <w:rPr>
          <w:rFonts w:ascii="Arial" w:eastAsia="Times New Roman" w:hAnsi="Arial" w:cs="Arial"/>
          <w:bCs/>
          <w:sz w:val="24"/>
          <w:szCs w:val="24"/>
          <w:lang w:eastAsia="x-none"/>
        </w:rPr>
        <w:t>100,79</w:t>
      </w:r>
      <w:r w:rsidRPr="008D7956">
        <w:rPr>
          <w:rFonts w:ascii="Arial" w:eastAsia="Times New Roman" w:hAnsi="Arial" w:cs="Arial"/>
          <w:bCs/>
          <w:sz w:val="24"/>
          <w:szCs w:val="24"/>
          <w:lang w:val="x-none" w:eastAsia="x-none"/>
        </w:rPr>
        <w:t xml:space="preserve"> % planu</w:t>
      </w:r>
      <w:r w:rsidRPr="008D7956">
        <w:rPr>
          <w:rFonts w:ascii="Arial" w:eastAsia="Times New Roman" w:hAnsi="Arial" w:cs="Arial"/>
          <w:bCs/>
          <w:sz w:val="24"/>
          <w:szCs w:val="24"/>
          <w:lang w:eastAsia="x-none"/>
        </w:rPr>
        <w:t xml:space="preserve"> </w:t>
      </w:r>
      <w:r w:rsidRPr="008D7956">
        <w:rPr>
          <w:rFonts w:ascii="Arial" w:eastAsia="Times New Roman" w:hAnsi="Arial" w:cs="Arial"/>
          <w:bCs/>
          <w:sz w:val="24"/>
          <w:szCs w:val="24"/>
          <w:lang w:val="x-none" w:eastAsia="x-none"/>
        </w:rPr>
        <w:t>i dotyczyły:</w:t>
      </w:r>
    </w:p>
    <w:p w14:paraId="06236C54" w14:textId="77777777" w:rsidR="00AE7A9D" w:rsidRPr="005C312A" w:rsidRDefault="00AE7A9D" w:rsidP="00063EFF">
      <w:pPr>
        <w:pStyle w:val="Akapitzlist"/>
        <w:numPr>
          <w:ilvl w:val="0"/>
          <w:numId w:val="804"/>
        </w:numPr>
        <w:spacing w:line="360" w:lineRule="auto"/>
        <w:contextualSpacing/>
        <w:jc w:val="both"/>
        <w:rPr>
          <w:rFonts w:ascii="Arial" w:hAnsi="Arial" w:cs="Arial"/>
        </w:rPr>
      </w:pPr>
      <w:r w:rsidRPr="005C312A">
        <w:rPr>
          <w:rFonts w:ascii="Arial" w:hAnsi="Arial" w:cs="Arial"/>
        </w:rPr>
        <w:t>środków z Rządowego Funduszu Polski Ład: Program Inwestycji Strategicznych z przeznaczeniem na realizację inwestycji pn.: „Wykonanie instalacji fotowoltaicznej w Wojewódzkim Podkarpackim Szpitalu Psychiatrycznym w Żurawicy” – 2.000.000,00 zł (rozdz. 85120 § 6370),</w:t>
      </w:r>
    </w:p>
    <w:p w14:paraId="17FF8E3D" w14:textId="77777777" w:rsidR="00AE7A9D" w:rsidRPr="00B96B34" w:rsidRDefault="00AE7A9D" w:rsidP="00063EFF">
      <w:pPr>
        <w:numPr>
          <w:ilvl w:val="0"/>
          <w:numId w:val="804"/>
        </w:numPr>
        <w:spacing w:after="0" w:line="360" w:lineRule="auto"/>
        <w:jc w:val="both"/>
        <w:rPr>
          <w:rFonts w:ascii="Arial" w:eastAsia="Times New Roman" w:hAnsi="Arial" w:cs="Arial"/>
          <w:sz w:val="24"/>
          <w:szCs w:val="24"/>
          <w:lang w:val="x-none" w:eastAsia="x-none"/>
        </w:rPr>
      </w:pPr>
      <w:bookmarkStart w:id="31" w:name="_Hlk160624057"/>
      <w:r w:rsidRPr="00B96B34">
        <w:rPr>
          <w:rFonts w:ascii="Arial" w:eastAsia="Times New Roman" w:hAnsi="Arial" w:cs="Arial"/>
          <w:sz w:val="24"/>
          <w:szCs w:val="24"/>
          <w:lang w:val="x-none" w:eastAsia="x-none"/>
        </w:rPr>
        <w:t xml:space="preserve">dotacji celowej z budżetu państwa </w:t>
      </w:r>
      <w:r w:rsidRPr="00B96B34">
        <w:rPr>
          <w:rFonts w:ascii="Arial" w:eastAsia="Times New Roman" w:hAnsi="Arial" w:cs="Arial"/>
          <w:sz w:val="24"/>
          <w:szCs w:val="24"/>
          <w:lang w:eastAsia="x-none"/>
        </w:rPr>
        <w:t xml:space="preserve">na inwestycje i zakupy inwestycyjne z zakresu administracji rządowej realizowane przez samorząd województwa na </w:t>
      </w:r>
      <w:r w:rsidRPr="00B96B34">
        <w:rPr>
          <w:rFonts w:ascii="Arial" w:hAnsi="Arial" w:cs="Arial"/>
          <w:sz w:val="24"/>
          <w:szCs w:val="24"/>
          <w:lang w:eastAsia="x-none"/>
        </w:rPr>
        <w:t xml:space="preserve">dofinansowanie zakupu ambulansu dla Wojewódzkiej Stacji Pogotowia Ratunkowego w Rzeszowie w kwocie </w:t>
      </w:r>
      <w:r w:rsidRPr="00B96B34">
        <w:rPr>
          <w:rFonts w:ascii="Arial" w:eastAsia="Times New Roman" w:hAnsi="Arial" w:cs="Arial"/>
          <w:sz w:val="24"/>
          <w:szCs w:val="24"/>
          <w:lang w:eastAsia="x-none"/>
        </w:rPr>
        <w:t>150.000,00</w:t>
      </w:r>
      <w:r w:rsidRPr="00B96B34">
        <w:rPr>
          <w:rFonts w:ascii="Arial" w:eastAsia="Times New Roman" w:hAnsi="Arial" w:cs="Arial"/>
          <w:sz w:val="24"/>
          <w:szCs w:val="24"/>
          <w:lang w:val="x-none" w:eastAsia="x-none"/>
        </w:rPr>
        <w:t xml:space="preserve"> zł</w:t>
      </w:r>
      <w:r w:rsidRPr="00B96B34">
        <w:rPr>
          <w:rFonts w:ascii="Arial" w:eastAsia="Times New Roman" w:hAnsi="Arial" w:cs="Arial"/>
          <w:sz w:val="24"/>
          <w:szCs w:val="24"/>
          <w:lang w:eastAsia="x-none"/>
        </w:rPr>
        <w:t xml:space="preserve"> (rozdz. 85141 § 6510).</w:t>
      </w:r>
    </w:p>
    <w:bookmarkEnd w:id="31"/>
    <w:p w14:paraId="42007037" w14:textId="77777777" w:rsidR="00AE7A9D" w:rsidRPr="00E947F6" w:rsidRDefault="00AE7A9D" w:rsidP="00063EFF">
      <w:pPr>
        <w:numPr>
          <w:ilvl w:val="0"/>
          <w:numId w:val="804"/>
        </w:numPr>
        <w:tabs>
          <w:tab w:val="left" w:pos="284"/>
          <w:tab w:val="left" w:pos="709"/>
        </w:tabs>
        <w:spacing w:after="0" w:line="360" w:lineRule="auto"/>
        <w:jc w:val="both"/>
        <w:rPr>
          <w:rFonts w:ascii="Arial" w:eastAsia="Times New Roman" w:hAnsi="Arial" w:cs="Arial"/>
          <w:color w:val="EE0000"/>
          <w:sz w:val="24"/>
          <w:szCs w:val="24"/>
          <w:lang w:val="x-none" w:eastAsia="x-none"/>
        </w:rPr>
      </w:pPr>
      <w:r w:rsidRPr="00846009">
        <w:rPr>
          <w:rFonts w:ascii="Arial" w:eastAsia="Times New Roman" w:hAnsi="Arial" w:cs="Arial"/>
          <w:sz w:val="24"/>
          <w:szCs w:val="24"/>
          <w:lang w:val="x-none" w:eastAsia="x-none"/>
        </w:rPr>
        <w:t xml:space="preserve">zwrotu </w:t>
      </w:r>
      <w:r w:rsidRPr="00846009">
        <w:rPr>
          <w:rFonts w:ascii="Arial" w:eastAsia="Times New Roman" w:hAnsi="Arial" w:cs="Arial"/>
          <w:sz w:val="24"/>
          <w:szCs w:val="24"/>
          <w:lang w:eastAsia="x-none"/>
        </w:rPr>
        <w:t xml:space="preserve">przez samodzielne publiczne zakłady opieki zdrowotnej dotacji </w:t>
      </w:r>
      <w:r w:rsidRPr="00846009">
        <w:rPr>
          <w:rFonts w:ascii="Arial" w:eastAsia="Times New Roman" w:hAnsi="Arial" w:cs="Arial"/>
          <w:sz w:val="24"/>
          <w:szCs w:val="24"/>
          <w:lang w:eastAsia="pl-PL"/>
        </w:rPr>
        <w:t xml:space="preserve">wykorzystanych niezgodnie z przeznaczeniem pobranych nienależnie lub w nadmiernej wysokości </w:t>
      </w:r>
      <w:r w:rsidRPr="00846009">
        <w:rPr>
          <w:rFonts w:ascii="Arial" w:eastAsia="Times New Roman" w:hAnsi="Arial" w:cs="Arial"/>
          <w:sz w:val="24"/>
          <w:szCs w:val="24"/>
          <w:lang w:val="x-none" w:eastAsia="x-none"/>
        </w:rPr>
        <w:t xml:space="preserve">w kwocie </w:t>
      </w:r>
      <w:bookmarkStart w:id="32" w:name="_Hlk110505757"/>
      <w:r w:rsidRPr="00846009">
        <w:rPr>
          <w:rFonts w:ascii="Arial" w:eastAsia="Times New Roman" w:hAnsi="Arial" w:cs="Arial"/>
          <w:sz w:val="24"/>
          <w:szCs w:val="24"/>
          <w:lang w:eastAsia="x-none"/>
        </w:rPr>
        <w:t xml:space="preserve">16.946,41 </w:t>
      </w:r>
      <w:r w:rsidRPr="00846009">
        <w:rPr>
          <w:rFonts w:ascii="Arial" w:eastAsia="Times New Roman" w:hAnsi="Arial" w:cs="Arial"/>
          <w:sz w:val="24"/>
          <w:szCs w:val="24"/>
          <w:lang w:val="x-none" w:eastAsia="x-none"/>
        </w:rPr>
        <w:t xml:space="preserve">zł </w:t>
      </w:r>
      <w:bookmarkEnd w:id="32"/>
      <w:r w:rsidRPr="00846009">
        <w:rPr>
          <w:rFonts w:ascii="Arial" w:eastAsia="Times New Roman" w:hAnsi="Arial" w:cs="Arial"/>
          <w:sz w:val="24"/>
          <w:szCs w:val="24"/>
          <w:lang w:val="x-none" w:eastAsia="x-none"/>
        </w:rPr>
        <w:t>(rozdz.</w:t>
      </w:r>
      <w:r w:rsidRPr="00846009">
        <w:rPr>
          <w:rFonts w:ascii="Arial" w:eastAsia="Times New Roman" w:hAnsi="Arial" w:cs="Arial"/>
          <w:sz w:val="24"/>
          <w:szCs w:val="24"/>
          <w:lang w:eastAsia="x-none"/>
        </w:rPr>
        <w:t xml:space="preserve"> </w:t>
      </w:r>
      <w:r w:rsidRPr="00846009">
        <w:rPr>
          <w:rFonts w:ascii="Arial" w:eastAsia="Times New Roman" w:hAnsi="Arial" w:cs="Arial"/>
          <w:sz w:val="24"/>
          <w:szCs w:val="24"/>
          <w:lang w:val="x-none" w:eastAsia="x-none"/>
        </w:rPr>
        <w:t>851</w:t>
      </w:r>
      <w:r w:rsidRPr="00846009">
        <w:rPr>
          <w:rFonts w:ascii="Arial" w:eastAsia="Times New Roman" w:hAnsi="Arial" w:cs="Arial"/>
          <w:sz w:val="24"/>
          <w:szCs w:val="24"/>
          <w:lang w:eastAsia="x-none"/>
        </w:rPr>
        <w:t>11</w:t>
      </w:r>
      <w:r w:rsidRPr="00846009">
        <w:rPr>
          <w:rFonts w:ascii="Arial" w:eastAsia="Times New Roman" w:hAnsi="Arial" w:cs="Arial"/>
          <w:sz w:val="24"/>
          <w:szCs w:val="24"/>
          <w:lang w:val="x-none" w:eastAsia="x-none"/>
        </w:rPr>
        <w:t xml:space="preserve"> § 6660</w:t>
      </w:r>
      <w:r w:rsidRPr="00846009">
        <w:rPr>
          <w:rFonts w:ascii="Arial" w:hAnsi="Arial" w:cs="Arial"/>
          <w:sz w:val="24"/>
          <w:szCs w:val="24"/>
        </w:rPr>
        <w:t xml:space="preserve"> – 15.658,87 zł,</w:t>
      </w:r>
      <w:r w:rsidRPr="00E947F6">
        <w:rPr>
          <w:rFonts w:ascii="Arial" w:hAnsi="Arial" w:cs="Arial"/>
          <w:color w:val="EE0000"/>
          <w:sz w:val="24"/>
          <w:szCs w:val="24"/>
        </w:rPr>
        <w:t xml:space="preserve"> </w:t>
      </w:r>
      <w:r w:rsidRPr="00846009">
        <w:rPr>
          <w:rFonts w:ascii="Arial" w:eastAsia="Times New Roman" w:hAnsi="Arial" w:cs="Arial"/>
          <w:sz w:val="24"/>
          <w:szCs w:val="24"/>
          <w:lang w:eastAsia="x-none"/>
        </w:rPr>
        <w:t>rozdz. 85148 § 6660 – 1.287,54 zł).</w:t>
      </w:r>
    </w:p>
    <w:p w14:paraId="25DDD571" w14:textId="77777777" w:rsidR="00AE7A9D" w:rsidRPr="004E7657" w:rsidRDefault="00AE7A9D" w:rsidP="00AE7A9D">
      <w:pPr>
        <w:spacing w:after="0" w:line="360" w:lineRule="auto"/>
        <w:contextualSpacing/>
        <w:jc w:val="both"/>
        <w:rPr>
          <w:rFonts w:ascii="Arial" w:hAnsi="Arial" w:cs="Arial"/>
          <w:sz w:val="24"/>
          <w:szCs w:val="24"/>
        </w:rPr>
      </w:pPr>
      <w:r w:rsidRPr="004E7657">
        <w:rPr>
          <w:rFonts w:ascii="Arial" w:hAnsi="Arial" w:cs="Arial"/>
          <w:sz w:val="24"/>
          <w:szCs w:val="24"/>
        </w:rPr>
        <w:t>Niewykonanie zaplanowanych dochodów dotyczy głównie dotacji celowej z budżetu państwa na organizację staży podyplomowych i związane jest z niższymi niż planowano wydatkami na ten cel.</w:t>
      </w:r>
    </w:p>
    <w:p w14:paraId="4A520579" w14:textId="77777777" w:rsidR="00AE7A9D" w:rsidRPr="000D32E9" w:rsidRDefault="00AE7A9D" w:rsidP="00AE7A9D">
      <w:pPr>
        <w:spacing w:after="0" w:line="360" w:lineRule="auto"/>
        <w:contextualSpacing/>
        <w:jc w:val="both"/>
        <w:rPr>
          <w:rFonts w:ascii="Arial" w:hAnsi="Arial" w:cs="Arial"/>
          <w:color w:val="EE0000"/>
          <w:sz w:val="24"/>
          <w:szCs w:val="24"/>
        </w:rPr>
      </w:pPr>
    </w:p>
    <w:p w14:paraId="47A8E05A" w14:textId="77777777" w:rsidR="00AE7A9D" w:rsidRPr="00847762" w:rsidRDefault="00AE7A9D" w:rsidP="00AE7A9D">
      <w:pPr>
        <w:keepNext/>
        <w:keepLines/>
        <w:spacing w:after="0" w:line="360" w:lineRule="auto"/>
        <w:outlineLvl w:val="0"/>
        <w:rPr>
          <w:rFonts w:ascii="Arial" w:eastAsia="Times New Roman" w:hAnsi="Arial" w:cs="Arial"/>
          <w:b/>
          <w:color w:val="000000" w:themeColor="text1"/>
          <w:sz w:val="24"/>
          <w:szCs w:val="24"/>
        </w:rPr>
      </w:pPr>
      <w:r w:rsidRPr="00847762">
        <w:rPr>
          <w:rFonts w:ascii="Arial" w:eastAsia="Times New Roman" w:hAnsi="Arial" w:cs="Arial"/>
          <w:b/>
          <w:color w:val="000000" w:themeColor="text1"/>
          <w:sz w:val="24"/>
          <w:szCs w:val="24"/>
        </w:rPr>
        <w:lastRenderedPageBreak/>
        <w:t>DZIAŁ 852</w:t>
      </w:r>
      <w:r w:rsidRPr="00847762">
        <w:rPr>
          <w:rFonts w:ascii="Arial" w:eastAsia="Times New Roman" w:hAnsi="Arial" w:cs="Arial"/>
          <w:b/>
          <w:iCs/>
          <w:color w:val="000000" w:themeColor="text1"/>
          <w:sz w:val="24"/>
          <w:szCs w:val="24"/>
        </w:rPr>
        <w:t xml:space="preserve"> – </w:t>
      </w:r>
      <w:r w:rsidRPr="00847762">
        <w:rPr>
          <w:rFonts w:ascii="Arial" w:eastAsia="Times New Roman" w:hAnsi="Arial" w:cs="Arial"/>
          <w:b/>
          <w:color w:val="000000" w:themeColor="text1"/>
          <w:sz w:val="24"/>
          <w:szCs w:val="24"/>
        </w:rPr>
        <w:t>POMOC SPOŁECZNA</w:t>
      </w:r>
    </w:p>
    <w:p w14:paraId="34B3BE07" w14:textId="77777777" w:rsidR="00AE7A9D" w:rsidRPr="006E4D72" w:rsidRDefault="00AE7A9D" w:rsidP="00AE7A9D">
      <w:pPr>
        <w:spacing w:after="0" w:line="360" w:lineRule="auto"/>
        <w:jc w:val="both"/>
        <w:rPr>
          <w:rFonts w:ascii="Arial" w:eastAsia="Times New Roman" w:hAnsi="Arial" w:cs="Arial"/>
          <w:color w:val="000000" w:themeColor="text1"/>
          <w:sz w:val="24"/>
          <w:szCs w:val="24"/>
          <w:lang w:eastAsia="x-none"/>
        </w:rPr>
      </w:pPr>
      <w:r w:rsidRPr="00847762">
        <w:rPr>
          <w:rFonts w:ascii="Arial" w:eastAsia="Times New Roman" w:hAnsi="Arial" w:cs="Arial"/>
          <w:color w:val="000000" w:themeColor="text1"/>
          <w:sz w:val="24"/>
          <w:szCs w:val="24"/>
          <w:lang w:eastAsia="x-none"/>
        </w:rPr>
        <w:t xml:space="preserve">Planowane dochody w kwocie 5.434.434,-zł zostały zrealizowane w wysokości </w:t>
      </w:r>
      <w:r w:rsidRPr="006E4D72">
        <w:rPr>
          <w:rFonts w:ascii="Arial" w:eastAsia="Times New Roman" w:hAnsi="Arial" w:cs="Arial"/>
          <w:color w:val="000000" w:themeColor="text1"/>
          <w:sz w:val="24"/>
          <w:szCs w:val="24"/>
          <w:lang w:eastAsia="x-none"/>
        </w:rPr>
        <w:t xml:space="preserve">5.563.823,31 zł, tj. 102,38 % planu. </w:t>
      </w:r>
    </w:p>
    <w:p w14:paraId="6E8DEA82" w14:textId="77777777" w:rsidR="00AE7A9D" w:rsidRPr="006E4D72" w:rsidRDefault="00AE7A9D" w:rsidP="00063EFF">
      <w:pPr>
        <w:numPr>
          <w:ilvl w:val="0"/>
          <w:numId w:val="801"/>
        </w:numPr>
        <w:spacing w:after="0" w:line="360" w:lineRule="auto"/>
        <w:ind w:left="284" w:hanging="229"/>
        <w:jc w:val="both"/>
        <w:rPr>
          <w:rFonts w:ascii="Arial" w:eastAsia="Times New Roman" w:hAnsi="Arial" w:cs="Arial"/>
          <w:bCs/>
          <w:color w:val="000000" w:themeColor="text1"/>
          <w:sz w:val="24"/>
          <w:szCs w:val="24"/>
          <w:lang w:val="x-none" w:eastAsia="x-none"/>
        </w:rPr>
      </w:pPr>
      <w:r w:rsidRPr="006E4D72">
        <w:rPr>
          <w:rFonts w:ascii="Arial" w:eastAsia="Times New Roman" w:hAnsi="Arial" w:cs="Arial"/>
          <w:bCs/>
          <w:color w:val="000000" w:themeColor="text1"/>
          <w:sz w:val="24"/>
          <w:szCs w:val="24"/>
          <w:lang w:val="x-none" w:eastAsia="x-none"/>
        </w:rPr>
        <w:t xml:space="preserve">Dochody bieżące zaplanowane w kwocie </w:t>
      </w:r>
      <w:r w:rsidRPr="006E4D72">
        <w:rPr>
          <w:rFonts w:ascii="Arial" w:eastAsia="Times New Roman" w:hAnsi="Arial" w:cs="Arial"/>
          <w:bCs/>
          <w:color w:val="000000" w:themeColor="text1"/>
          <w:sz w:val="24"/>
          <w:szCs w:val="24"/>
          <w:lang w:eastAsia="x-none"/>
        </w:rPr>
        <w:t>5.244.600</w:t>
      </w:r>
      <w:r w:rsidRPr="006E4D72">
        <w:rPr>
          <w:rFonts w:ascii="Arial" w:eastAsia="Times New Roman" w:hAnsi="Arial" w:cs="Arial"/>
          <w:bCs/>
          <w:color w:val="000000" w:themeColor="text1"/>
          <w:sz w:val="24"/>
          <w:szCs w:val="24"/>
          <w:lang w:val="x-none" w:eastAsia="x-none"/>
        </w:rPr>
        <w:t xml:space="preserve">,- zł zostały </w:t>
      </w:r>
      <w:r w:rsidRPr="006E4D72">
        <w:rPr>
          <w:rFonts w:ascii="Arial" w:eastAsia="Times New Roman" w:hAnsi="Arial" w:cs="Arial"/>
          <w:color w:val="000000" w:themeColor="text1"/>
          <w:sz w:val="24"/>
          <w:szCs w:val="24"/>
          <w:lang w:val="x-none" w:eastAsia="x-none"/>
        </w:rPr>
        <w:t>zrealizowane</w:t>
      </w:r>
      <w:r w:rsidRPr="006E4D72">
        <w:rPr>
          <w:rFonts w:ascii="Arial" w:eastAsia="Times New Roman" w:hAnsi="Arial" w:cs="Arial"/>
          <w:bCs/>
          <w:color w:val="000000" w:themeColor="text1"/>
          <w:sz w:val="24"/>
          <w:szCs w:val="24"/>
          <w:lang w:val="x-none" w:eastAsia="x-none"/>
        </w:rPr>
        <w:t xml:space="preserve"> </w:t>
      </w:r>
      <w:r w:rsidRPr="006E4D72">
        <w:rPr>
          <w:rFonts w:ascii="Arial" w:eastAsia="Times New Roman" w:hAnsi="Arial" w:cs="Arial"/>
          <w:bCs/>
          <w:color w:val="000000" w:themeColor="text1"/>
          <w:sz w:val="24"/>
          <w:szCs w:val="24"/>
          <w:lang w:val="x-none" w:eastAsia="x-none"/>
        </w:rPr>
        <w:br/>
        <w:t xml:space="preserve">w wysokości </w:t>
      </w:r>
      <w:r w:rsidRPr="006E4D72">
        <w:rPr>
          <w:rFonts w:ascii="Arial" w:eastAsia="Times New Roman" w:hAnsi="Arial" w:cs="Arial"/>
          <w:bCs/>
          <w:color w:val="000000" w:themeColor="text1"/>
          <w:sz w:val="24"/>
          <w:szCs w:val="24"/>
          <w:lang w:eastAsia="x-none"/>
        </w:rPr>
        <w:t xml:space="preserve">5.373.992,58 </w:t>
      </w:r>
      <w:r w:rsidRPr="006E4D72">
        <w:rPr>
          <w:rFonts w:ascii="Arial" w:eastAsia="Times New Roman" w:hAnsi="Arial" w:cs="Arial"/>
          <w:bCs/>
          <w:color w:val="000000" w:themeColor="text1"/>
          <w:sz w:val="24"/>
          <w:szCs w:val="24"/>
          <w:lang w:val="x-none" w:eastAsia="x-none"/>
        </w:rPr>
        <w:t>zł</w:t>
      </w:r>
      <w:r w:rsidRPr="006E4D72">
        <w:rPr>
          <w:rFonts w:ascii="Arial" w:eastAsia="Times New Roman" w:hAnsi="Arial" w:cs="Arial"/>
          <w:bCs/>
          <w:color w:val="000000" w:themeColor="text1"/>
          <w:sz w:val="24"/>
          <w:szCs w:val="24"/>
          <w:lang w:eastAsia="x-none"/>
        </w:rPr>
        <w:t>, tj. 102,47 %</w:t>
      </w:r>
      <w:r w:rsidRPr="006E4D72">
        <w:rPr>
          <w:rFonts w:ascii="Arial" w:eastAsia="Times New Roman" w:hAnsi="Arial" w:cs="Arial"/>
          <w:bCs/>
          <w:color w:val="000000" w:themeColor="text1"/>
          <w:sz w:val="24"/>
          <w:szCs w:val="24"/>
          <w:lang w:val="x-none" w:eastAsia="x-none"/>
        </w:rPr>
        <w:t xml:space="preserve"> i dotyczyły:</w:t>
      </w:r>
    </w:p>
    <w:p w14:paraId="556A6081" w14:textId="77777777" w:rsidR="00AE7A9D" w:rsidRPr="003D24B3" w:rsidRDefault="00AE7A9D" w:rsidP="00063EFF">
      <w:pPr>
        <w:pStyle w:val="Akapitzlist"/>
        <w:numPr>
          <w:ilvl w:val="0"/>
          <w:numId w:val="803"/>
        </w:numPr>
        <w:spacing w:line="360" w:lineRule="auto"/>
        <w:ind w:left="851"/>
        <w:jc w:val="both"/>
        <w:rPr>
          <w:rFonts w:ascii="Arial" w:hAnsi="Arial" w:cs="Arial"/>
          <w:color w:val="000000" w:themeColor="text1"/>
          <w:lang w:eastAsia="x-none"/>
        </w:rPr>
      </w:pPr>
      <w:bookmarkStart w:id="33" w:name="_Hlk160624670"/>
      <w:r w:rsidRPr="003D24B3">
        <w:rPr>
          <w:rFonts w:ascii="Arial" w:hAnsi="Arial" w:cs="Arial"/>
          <w:color w:val="000000" w:themeColor="text1"/>
          <w:lang w:eastAsia="x-none"/>
        </w:rPr>
        <w:t>środków pochodzących z budżetu Unii Europejskiej na realizację projektu własnego Regionalnego Ośrodka Polityki Społecznej w Rzeszowie pn. „Społeczna równowaga” w ramach programu Fundusze Europejskie dla Rozwoju Społecznego 2021-2027 w kwocie 3.542.920,21 zł (rozdz. 85295 § 2057),</w:t>
      </w:r>
    </w:p>
    <w:p w14:paraId="6D0528A0" w14:textId="77777777" w:rsidR="00AE7A9D" w:rsidRPr="004B4D6F" w:rsidRDefault="00AE7A9D" w:rsidP="00063EFF">
      <w:pPr>
        <w:pStyle w:val="Akapitzlist"/>
        <w:numPr>
          <w:ilvl w:val="0"/>
          <w:numId w:val="803"/>
        </w:numPr>
        <w:spacing w:line="360" w:lineRule="auto"/>
        <w:ind w:left="851"/>
        <w:jc w:val="both"/>
        <w:rPr>
          <w:rFonts w:ascii="Arial" w:hAnsi="Arial" w:cs="Arial"/>
          <w:color w:val="000000" w:themeColor="text1"/>
          <w:lang w:eastAsia="x-none"/>
        </w:rPr>
      </w:pPr>
      <w:r w:rsidRPr="004B4D6F">
        <w:rPr>
          <w:rFonts w:ascii="Arial" w:hAnsi="Arial" w:cs="Arial"/>
          <w:color w:val="000000" w:themeColor="text1"/>
          <w:lang w:eastAsia="x-none"/>
        </w:rPr>
        <w:t>dotacji celowej z budżetu państwa na realizację projektu własnego Regionalnego Ośrodka Polityki Społecznej w Rzeszowie „Społeczna równowaga” w ramach programu Fundusze Europejskie dla Rozwoju Społecznego 2021-2027 w kwocie 750.487,71 zł (rozdz. 85295 § 2059),</w:t>
      </w:r>
    </w:p>
    <w:p w14:paraId="79F47450" w14:textId="77777777" w:rsidR="00AE7A9D" w:rsidRPr="00F24DFA" w:rsidRDefault="00AE7A9D" w:rsidP="00063EFF">
      <w:pPr>
        <w:numPr>
          <w:ilvl w:val="0"/>
          <w:numId w:val="803"/>
        </w:numPr>
        <w:spacing w:after="0" w:line="360" w:lineRule="auto"/>
        <w:ind w:left="851"/>
        <w:contextualSpacing/>
        <w:jc w:val="both"/>
        <w:rPr>
          <w:rFonts w:ascii="Arial" w:eastAsia="Calibri" w:hAnsi="Arial" w:cs="Arial"/>
          <w:color w:val="000000" w:themeColor="text1"/>
          <w:sz w:val="24"/>
          <w:szCs w:val="24"/>
        </w:rPr>
      </w:pPr>
      <w:r w:rsidRPr="00F24DFA">
        <w:rPr>
          <w:rFonts w:ascii="Arial" w:eastAsia="Times New Roman" w:hAnsi="Arial" w:cs="Arial"/>
          <w:color w:val="000000" w:themeColor="text1"/>
          <w:sz w:val="24"/>
          <w:szCs w:val="24"/>
          <w:lang w:eastAsia="x-none"/>
        </w:rPr>
        <w:t>środków pochodzących z budżetu Unii Europejskiej jako refundacja wydatków poniesionych ze środków własnych na realizację projektów pn.:</w:t>
      </w:r>
    </w:p>
    <w:p w14:paraId="321F1A5F" w14:textId="77777777" w:rsidR="00AE7A9D" w:rsidRPr="004B4D6F" w:rsidRDefault="00AE7A9D" w:rsidP="00063EFF">
      <w:pPr>
        <w:pStyle w:val="Akapitzlist"/>
        <w:numPr>
          <w:ilvl w:val="0"/>
          <w:numId w:val="822"/>
        </w:numPr>
        <w:spacing w:line="360" w:lineRule="auto"/>
        <w:ind w:left="1276"/>
        <w:contextualSpacing/>
        <w:jc w:val="both"/>
        <w:rPr>
          <w:rFonts w:ascii="Arial" w:eastAsia="Calibri" w:hAnsi="Arial" w:cs="Arial"/>
          <w:color w:val="000000" w:themeColor="text1"/>
        </w:rPr>
      </w:pPr>
      <w:r w:rsidRPr="004B4D6F">
        <w:rPr>
          <w:rFonts w:ascii="Arial" w:hAnsi="Arial" w:cs="Arial"/>
          <w:color w:val="000000" w:themeColor="text1"/>
          <w:lang w:eastAsia="x-none"/>
        </w:rPr>
        <w:t>„</w:t>
      </w:r>
      <w:proofErr w:type="spellStart"/>
      <w:r w:rsidRPr="004B4D6F">
        <w:rPr>
          <w:rFonts w:ascii="Arial" w:eastAsiaTheme="majorEastAsia" w:hAnsi="Arial" w:cs="Arial"/>
          <w:color w:val="000000" w:themeColor="text1"/>
        </w:rPr>
        <w:t>Women</w:t>
      </w:r>
      <w:proofErr w:type="spellEnd"/>
      <w:r w:rsidRPr="004B4D6F">
        <w:rPr>
          <w:rFonts w:ascii="Arial" w:eastAsiaTheme="majorEastAsia" w:hAnsi="Arial" w:cs="Arial"/>
          <w:color w:val="000000" w:themeColor="text1"/>
        </w:rPr>
        <w:t xml:space="preserve"> for Science, Technology, Engineering, and </w:t>
      </w:r>
      <w:proofErr w:type="spellStart"/>
      <w:r w:rsidRPr="004B4D6F">
        <w:rPr>
          <w:rFonts w:ascii="Arial" w:eastAsiaTheme="majorEastAsia" w:hAnsi="Arial" w:cs="Arial"/>
          <w:color w:val="000000" w:themeColor="text1"/>
        </w:rPr>
        <w:t>Mathematics</w:t>
      </w:r>
      <w:proofErr w:type="spellEnd"/>
      <w:r w:rsidRPr="004B4D6F">
        <w:rPr>
          <w:rFonts w:ascii="Arial" w:eastAsiaTheme="majorEastAsia" w:hAnsi="Arial" w:cs="Arial"/>
          <w:color w:val="000000" w:themeColor="text1"/>
        </w:rPr>
        <w:t xml:space="preserve"> in Europe (Kobiety dla nauki, technologii, inżynierii i matematyki w Europie)”</w:t>
      </w:r>
      <w:r w:rsidRPr="004B4D6F">
        <w:rPr>
          <w:rFonts w:ascii="Arial" w:hAnsi="Arial" w:cs="Arial"/>
          <w:color w:val="000000" w:themeColor="text1"/>
          <w:lang w:eastAsia="x-none"/>
        </w:rPr>
        <w:t xml:space="preserve"> </w:t>
      </w:r>
      <w:r w:rsidRPr="004B4D6F">
        <w:rPr>
          <w:rFonts w:ascii="Arial" w:eastAsiaTheme="majorEastAsia" w:hAnsi="Arial" w:cs="Arial"/>
          <w:bCs/>
          <w:color w:val="000000" w:themeColor="text1"/>
        </w:rPr>
        <w:t xml:space="preserve">w ramach programu </w:t>
      </w:r>
      <w:proofErr w:type="spellStart"/>
      <w:r w:rsidRPr="004B4D6F">
        <w:rPr>
          <w:rFonts w:ascii="Arial" w:eastAsiaTheme="majorEastAsia" w:hAnsi="Arial" w:cs="Arial"/>
          <w:bCs/>
          <w:color w:val="000000" w:themeColor="text1"/>
        </w:rPr>
        <w:t>Interreg</w:t>
      </w:r>
      <w:proofErr w:type="spellEnd"/>
      <w:r w:rsidRPr="004B4D6F">
        <w:rPr>
          <w:rFonts w:ascii="Arial" w:eastAsiaTheme="majorEastAsia" w:hAnsi="Arial" w:cs="Arial"/>
          <w:bCs/>
          <w:color w:val="000000" w:themeColor="text1"/>
        </w:rPr>
        <w:t xml:space="preserve"> Europa 2021-2027 </w:t>
      </w:r>
      <w:r w:rsidRPr="004B4D6F">
        <w:rPr>
          <w:rFonts w:ascii="Arial" w:hAnsi="Arial" w:cs="Arial"/>
          <w:color w:val="000000" w:themeColor="text1"/>
          <w:lang w:eastAsia="x-none"/>
        </w:rPr>
        <w:t xml:space="preserve">w kwocie 124.714,95 zł (rozdz. 85295 § 2058), </w:t>
      </w:r>
    </w:p>
    <w:p w14:paraId="6E438B58" w14:textId="77777777" w:rsidR="00AE7A9D" w:rsidRPr="004B4D6F" w:rsidRDefault="00AE7A9D" w:rsidP="00063EFF">
      <w:pPr>
        <w:pStyle w:val="Akapitzlist"/>
        <w:keepNext/>
        <w:keepLines/>
        <w:numPr>
          <w:ilvl w:val="0"/>
          <w:numId w:val="822"/>
        </w:numPr>
        <w:spacing w:line="360" w:lineRule="auto"/>
        <w:ind w:left="1276"/>
        <w:jc w:val="both"/>
        <w:outlineLvl w:val="0"/>
        <w:rPr>
          <w:rFonts w:ascii="Arial" w:eastAsiaTheme="majorEastAsia" w:hAnsi="Arial" w:cs="Arial"/>
          <w:bCs/>
          <w:color w:val="000000" w:themeColor="text1"/>
        </w:rPr>
      </w:pPr>
      <w:r w:rsidRPr="004B4D6F">
        <w:rPr>
          <w:rFonts w:ascii="Arial" w:eastAsiaTheme="majorEastAsia" w:hAnsi="Arial" w:cs="Arial"/>
          <w:bCs/>
          <w:color w:val="000000" w:themeColor="text1"/>
        </w:rPr>
        <w:t>„</w:t>
      </w:r>
      <w:proofErr w:type="spellStart"/>
      <w:r w:rsidRPr="004B4D6F">
        <w:rPr>
          <w:rFonts w:ascii="Arial" w:eastAsiaTheme="majorEastAsia" w:hAnsi="Arial" w:cs="Arial"/>
          <w:bCs/>
          <w:color w:val="000000" w:themeColor="text1"/>
        </w:rPr>
        <w:t>Socio-economic</w:t>
      </w:r>
      <w:proofErr w:type="spellEnd"/>
      <w:r w:rsidRPr="004B4D6F">
        <w:rPr>
          <w:rFonts w:ascii="Arial" w:eastAsiaTheme="majorEastAsia" w:hAnsi="Arial" w:cs="Arial"/>
          <w:bCs/>
          <w:color w:val="000000" w:themeColor="text1"/>
        </w:rPr>
        <w:t xml:space="preserve"> Integration of </w:t>
      </w:r>
      <w:proofErr w:type="spellStart"/>
      <w:r w:rsidRPr="004B4D6F">
        <w:rPr>
          <w:rFonts w:ascii="Arial" w:eastAsiaTheme="majorEastAsia" w:hAnsi="Arial" w:cs="Arial"/>
          <w:bCs/>
          <w:color w:val="000000" w:themeColor="text1"/>
        </w:rPr>
        <w:t>Refugees</w:t>
      </w:r>
      <w:proofErr w:type="spellEnd"/>
      <w:r w:rsidRPr="004B4D6F">
        <w:rPr>
          <w:rFonts w:ascii="Arial" w:eastAsiaTheme="majorEastAsia" w:hAnsi="Arial" w:cs="Arial"/>
          <w:bCs/>
          <w:color w:val="000000" w:themeColor="text1"/>
        </w:rPr>
        <w:t xml:space="preserve"> and </w:t>
      </w:r>
      <w:proofErr w:type="spellStart"/>
      <w:r w:rsidRPr="004B4D6F">
        <w:rPr>
          <w:rFonts w:ascii="Arial" w:eastAsiaTheme="majorEastAsia" w:hAnsi="Arial" w:cs="Arial"/>
          <w:bCs/>
          <w:color w:val="000000" w:themeColor="text1"/>
        </w:rPr>
        <w:t>Migrants</w:t>
      </w:r>
      <w:proofErr w:type="spellEnd"/>
      <w:r w:rsidRPr="004B4D6F">
        <w:rPr>
          <w:rFonts w:ascii="Arial" w:eastAsiaTheme="majorEastAsia" w:hAnsi="Arial" w:cs="Arial"/>
          <w:bCs/>
          <w:color w:val="000000" w:themeColor="text1"/>
        </w:rPr>
        <w:t xml:space="preserve"> (Integracja społeczno-ekonomiczna uchodźców i migrantów)” w ramach programu </w:t>
      </w:r>
      <w:proofErr w:type="spellStart"/>
      <w:r w:rsidRPr="004B4D6F">
        <w:rPr>
          <w:rFonts w:ascii="Arial" w:eastAsiaTheme="majorEastAsia" w:hAnsi="Arial" w:cs="Arial"/>
          <w:bCs/>
          <w:color w:val="000000" w:themeColor="text1"/>
        </w:rPr>
        <w:t>Interreg</w:t>
      </w:r>
      <w:proofErr w:type="spellEnd"/>
      <w:r w:rsidRPr="004B4D6F">
        <w:rPr>
          <w:rFonts w:ascii="Arial" w:eastAsiaTheme="majorEastAsia" w:hAnsi="Arial" w:cs="Arial"/>
          <w:bCs/>
          <w:color w:val="000000" w:themeColor="text1"/>
        </w:rPr>
        <w:t xml:space="preserve"> Europa 2021-2027 </w:t>
      </w:r>
      <w:r w:rsidRPr="004B4D6F">
        <w:rPr>
          <w:rFonts w:ascii="Arial" w:hAnsi="Arial" w:cs="Arial"/>
          <w:color w:val="000000" w:themeColor="text1"/>
          <w:lang w:eastAsia="x-none"/>
        </w:rPr>
        <w:t>w kwocie 207.213,48 zł (rozdz. 85295 § 2058),</w:t>
      </w:r>
    </w:p>
    <w:p w14:paraId="3045B132" w14:textId="77777777" w:rsidR="00AE7A9D" w:rsidRPr="00272745" w:rsidRDefault="00AE7A9D" w:rsidP="00063EFF">
      <w:pPr>
        <w:numPr>
          <w:ilvl w:val="0"/>
          <w:numId w:val="803"/>
        </w:numPr>
        <w:spacing w:after="0" w:line="360" w:lineRule="auto"/>
        <w:ind w:left="851"/>
        <w:contextualSpacing/>
        <w:jc w:val="both"/>
        <w:rPr>
          <w:rFonts w:ascii="Arial" w:eastAsia="Calibri" w:hAnsi="Arial" w:cs="Arial"/>
          <w:color w:val="000000" w:themeColor="text1"/>
          <w:sz w:val="24"/>
          <w:szCs w:val="24"/>
        </w:rPr>
      </w:pPr>
      <w:r w:rsidRPr="00272745">
        <w:rPr>
          <w:rFonts w:ascii="Arial" w:eastAsia="Calibri" w:hAnsi="Arial" w:cs="Arial"/>
          <w:color w:val="000000" w:themeColor="text1"/>
          <w:sz w:val="24"/>
          <w:szCs w:val="24"/>
        </w:rPr>
        <w:t xml:space="preserve">dotacji celowej z budżetu państwa na realizację bieżących zadań własnych samorządu województwa z przeznaczeniem na dofinansowanie organizowania szkoleń dla osób realizujących zadania związane </w:t>
      </w:r>
      <w:r w:rsidRPr="00272745">
        <w:rPr>
          <w:rFonts w:ascii="Arial" w:eastAsia="Calibri" w:hAnsi="Arial" w:cs="Arial"/>
          <w:color w:val="000000" w:themeColor="text1"/>
          <w:sz w:val="24"/>
          <w:szCs w:val="24"/>
        </w:rPr>
        <w:br/>
        <w:t xml:space="preserve">z przeciwdziałaniem przemocy w rodzinie w kwocie 187.872,01 zł (rozdz. 85205 § 2230), </w:t>
      </w:r>
    </w:p>
    <w:bookmarkEnd w:id="33"/>
    <w:p w14:paraId="7CAB9950" w14:textId="6C97F809" w:rsidR="00AE7A9D" w:rsidRPr="00B87A09" w:rsidRDefault="00AE7A9D" w:rsidP="00063EFF">
      <w:pPr>
        <w:numPr>
          <w:ilvl w:val="0"/>
          <w:numId w:val="803"/>
        </w:numPr>
        <w:spacing w:after="0" w:line="360" w:lineRule="auto"/>
        <w:ind w:left="851"/>
        <w:jc w:val="both"/>
        <w:rPr>
          <w:rFonts w:ascii="Arial" w:eastAsia="Times New Roman" w:hAnsi="Arial" w:cs="Arial"/>
          <w:color w:val="000000" w:themeColor="text1"/>
          <w:sz w:val="24"/>
          <w:szCs w:val="24"/>
          <w:lang w:eastAsia="pl-PL"/>
        </w:rPr>
      </w:pPr>
      <w:r w:rsidRPr="00B87A09">
        <w:rPr>
          <w:rFonts w:ascii="Arial" w:eastAsia="Times New Roman" w:hAnsi="Arial" w:cs="Arial"/>
          <w:color w:val="000000" w:themeColor="text1"/>
          <w:sz w:val="24"/>
          <w:szCs w:val="24"/>
          <w:lang w:val="x-none" w:eastAsia="x-none"/>
        </w:rPr>
        <w:t xml:space="preserve">zwrotu części </w:t>
      </w:r>
      <w:r>
        <w:rPr>
          <w:rFonts w:ascii="Arial" w:eastAsia="Times New Roman" w:hAnsi="Arial" w:cs="Arial"/>
          <w:color w:val="000000" w:themeColor="text1"/>
          <w:sz w:val="24"/>
          <w:szCs w:val="24"/>
          <w:lang w:val="x-none" w:eastAsia="x-none"/>
        </w:rPr>
        <w:t>niewykorzystanej</w:t>
      </w:r>
      <w:r w:rsidRPr="00B87A09">
        <w:rPr>
          <w:rFonts w:ascii="Arial" w:eastAsia="Times New Roman" w:hAnsi="Arial" w:cs="Arial"/>
          <w:color w:val="000000" w:themeColor="text1"/>
          <w:sz w:val="24"/>
          <w:szCs w:val="24"/>
          <w:lang w:val="x-none" w:eastAsia="x-none"/>
        </w:rPr>
        <w:t xml:space="preserve"> dotacji przez organizacje pozarządowe na dofinansowanie zadań realizowanych z udziałem środków zewnętrznych </w:t>
      </w:r>
      <w:r w:rsidRPr="00B87A09">
        <w:rPr>
          <w:rFonts w:ascii="Arial" w:eastAsia="Times New Roman" w:hAnsi="Arial" w:cs="Arial"/>
          <w:color w:val="000000" w:themeColor="text1"/>
          <w:sz w:val="24"/>
          <w:szCs w:val="24"/>
          <w:lang w:eastAsia="pl-PL"/>
        </w:rPr>
        <w:t xml:space="preserve"> </w:t>
      </w:r>
      <w:r w:rsidR="0016756E">
        <w:rPr>
          <w:rFonts w:ascii="Arial" w:eastAsia="Times New Roman" w:hAnsi="Arial" w:cs="Arial"/>
          <w:color w:val="000000" w:themeColor="text1"/>
          <w:sz w:val="24"/>
          <w:szCs w:val="24"/>
          <w:lang w:eastAsia="pl-PL"/>
        </w:rPr>
        <w:br/>
      </w:r>
      <w:r w:rsidRPr="00B87A09">
        <w:rPr>
          <w:rFonts w:ascii="Arial" w:eastAsia="Times New Roman" w:hAnsi="Arial" w:cs="Arial"/>
          <w:color w:val="000000" w:themeColor="text1"/>
          <w:sz w:val="24"/>
          <w:szCs w:val="24"/>
          <w:lang w:eastAsia="pl-PL"/>
        </w:rPr>
        <w:t>w wysokości 595,43 zł (rozdz. 85295 § 2950),</w:t>
      </w:r>
    </w:p>
    <w:p w14:paraId="5E257D35" w14:textId="77777777" w:rsidR="00AE7A9D" w:rsidRPr="00314B9F" w:rsidRDefault="00AE7A9D" w:rsidP="00063EFF">
      <w:pPr>
        <w:pStyle w:val="Akapitzlist"/>
        <w:numPr>
          <w:ilvl w:val="0"/>
          <w:numId w:val="803"/>
        </w:numPr>
        <w:spacing w:line="360" w:lineRule="auto"/>
        <w:ind w:left="851"/>
        <w:contextualSpacing/>
        <w:jc w:val="both"/>
        <w:rPr>
          <w:rFonts w:ascii="Arial" w:hAnsi="Arial" w:cs="Arial"/>
          <w:color w:val="000000" w:themeColor="text1"/>
        </w:rPr>
      </w:pPr>
      <w:r w:rsidRPr="00314B9F">
        <w:rPr>
          <w:rFonts w:ascii="Arial" w:hAnsi="Arial" w:cs="Arial"/>
          <w:color w:val="000000" w:themeColor="text1"/>
        </w:rPr>
        <w:t xml:space="preserve">zwrotu części niewykorzystanych dotacji oraz części dotacji wykorzystanych niezgodnie z przeznaczeniem, pobranych nienależnie lub w nadmiernej wysokości wraz z odsetkami przez beneficjentów projektów realizowanych </w:t>
      </w:r>
      <w:r w:rsidRPr="00314B9F">
        <w:rPr>
          <w:rFonts w:ascii="Arial" w:hAnsi="Arial" w:cs="Arial"/>
          <w:color w:val="000000" w:themeColor="text1"/>
        </w:rPr>
        <w:lastRenderedPageBreak/>
        <w:t>w ramach Regionalnego Programu Operacyjnego Województwa Podkarpackiego na lata 2014-2020 w kwocie 98.298,12 zł (rozdz. 85295 § 2919 – 3.990,37 zł, § 2959 – 94.307,75 zł),</w:t>
      </w:r>
    </w:p>
    <w:p w14:paraId="5F4150DD" w14:textId="77777777" w:rsidR="00AE7A9D" w:rsidRPr="00314B9F" w:rsidRDefault="00AE7A9D" w:rsidP="00063EFF">
      <w:pPr>
        <w:pStyle w:val="Akapitzlist"/>
        <w:numPr>
          <w:ilvl w:val="0"/>
          <w:numId w:val="803"/>
        </w:numPr>
        <w:spacing w:line="360" w:lineRule="auto"/>
        <w:ind w:left="851"/>
        <w:jc w:val="both"/>
        <w:rPr>
          <w:rFonts w:ascii="Arial" w:hAnsi="Arial" w:cs="Arial"/>
          <w:color w:val="000000" w:themeColor="text1"/>
        </w:rPr>
      </w:pPr>
      <w:r w:rsidRPr="00314B9F">
        <w:rPr>
          <w:rFonts w:ascii="Arial" w:hAnsi="Arial" w:cs="Arial"/>
          <w:color w:val="000000" w:themeColor="text1"/>
        </w:rPr>
        <w:t>zwrotu części niewykorzystanych dotacji przez beneficjentów projektów realizowanych w ramach programu regionalnego Fundusze Europejskie dla Podkarpacia 2021-2027 w kwocie 20.854,90 zł (rozdz. 85295 § 2959),</w:t>
      </w:r>
    </w:p>
    <w:p w14:paraId="67C81CBA" w14:textId="77777777" w:rsidR="00AE7A9D" w:rsidRPr="00DF70A3" w:rsidRDefault="00AE7A9D" w:rsidP="00063EFF">
      <w:pPr>
        <w:pStyle w:val="Akapitzlist"/>
        <w:numPr>
          <w:ilvl w:val="0"/>
          <w:numId w:val="803"/>
        </w:numPr>
        <w:spacing w:line="360" w:lineRule="auto"/>
        <w:ind w:left="851"/>
        <w:jc w:val="both"/>
        <w:rPr>
          <w:rFonts w:ascii="Arial" w:hAnsi="Arial" w:cs="Arial"/>
          <w:color w:val="000000" w:themeColor="text1"/>
        </w:rPr>
      </w:pPr>
      <w:r w:rsidRPr="00314B9F">
        <w:rPr>
          <w:rFonts w:ascii="Arial" w:hAnsi="Arial" w:cs="Arial"/>
          <w:color w:val="000000" w:themeColor="text1"/>
        </w:rPr>
        <w:t>zwrotu dotacji wykorzystanych niezgodnie z przeznaczeniem, pobranych</w:t>
      </w:r>
      <w:r w:rsidRPr="00DF70A3">
        <w:rPr>
          <w:rFonts w:ascii="Arial" w:hAnsi="Arial" w:cs="Arial"/>
          <w:color w:val="000000" w:themeColor="text1"/>
        </w:rPr>
        <w:t xml:space="preserve"> nienależnie lub w nadmiernej wysokości wraz z odsetkami przez organizacje pozarządowe realizujące zadania wynikające z:</w:t>
      </w:r>
    </w:p>
    <w:p w14:paraId="030301BC" w14:textId="1D136017" w:rsidR="00AE7A9D" w:rsidRPr="00DF70A3" w:rsidRDefault="00AE7A9D" w:rsidP="00063EFF">
      <w:pPr>
        <w:pStyle w:val="Akapitzlist"/>
        <w:numPr>
          <w:ilvl w:val="0"/>
          <w:numId w:val="823"/>
        </w:numPr>
        <w:spacing w:line="360" w:lineRule="auto"/>
        <w:ind w:left="1276"/>
        <w:jc w:val="both"/>
        <w:rPr>
          <w:rFonts w:ascii="Arial" w:hAnsi="Arial" w:cs="Arial"/>
          <w:color w:val="000000" w:themeColor="text1"/>
        </w:rPr>
      </w:pPr>
      <w:r w:rsidRPr="00DF70A3">
        <w:rPr>
          <w:rFonts w:ascii="Arial" w:hAnsi="Arial" w:cs="Arial"/>
          <w:color w:val="000000" w:themeColor="text1"/>
        </w:rPr>
        <w:t xml:space="preserve">Wojewódzkiego Programu Przeciwdziałania Przemocy Domowej na lata 2024-2030 w kwocie 5.196,17 zł (rozdz. 85205 </w:t>
      </w:r>
      <w:r w:rsidRPr="00DF70A3">
        <w:rPr>
          <w:rFonts w:ascii="Arial" w:hAnsi="Arial" w:cs="Arial"/>
          <w:color w:val="000000" w:themeColor="text1"/>
          <w:lang w:eastAsia="x-none"/>
        </w:rPr>
        <w:t xml:space="preserve">§ 2910 – 5.102,37 zł, </w:t>
      </w:r>
      <w:r w:rsidR="0016756E">
        <w:rPr>
          <w:rFonts w:ascii="Arial" w:hAnsi="Arial" w:cs="Arial"/>
          <w:color w:val="000000" w:themeColor="text1"/>
          <w:lang w:eastAsia="x-none"/>
        </w:rPr>
        <w:br/>
      </w:r>
      <w:r w:rsidRPr="00DF70A3">
        <w:rPr>
          <w:rFonts w:ascii="Arial" w:hAnsi="Arial" w:cs="Arial"/>
          <w:color w:val="000000" w:themeColor="text1"/>
          <w:lang w:eastAsia="x-none"/>
        </w:rPr>
        <w:t>§ 0900 – 78,00 zł, § 0920 – 15,80 zł),</w:t>
      </w:r>
    </w:p>
    <w:p w14:paraId="25664DEF" w14:textId="77777777" w:rsidR="00AE7A9D" w:rsidRPr="00DF70A3" w:rsidRDefault="00AE7A9D" w:rsidP="00063EFF">
      <w:pPr>
        <w:pStyle w:val="Akapitzlist"/>
        <w:numPr>
          <w:ilvl w:val="0"/>
          <w:numId w:val="823"/>
        </w:numPr>
        <w:spacing w:line="360" w:lineRule="auto"/>
        <w:ind w:left="1276"/>
        <w:jc w:val="both"/>
        <w:rPr>
          <w:rFonts w:ascii="Arial" w:hAnsi="Arial" w:cs="Arial"/>
          <w:color w:val="000000" w:themeColor="text1"/>
        </w:rPr>
      </w:pPr>
      <w:r w:rsidRPr="00DF70A3">
        <w:rPr>
          <w:rFonts w:ascii="Arial" w:hAnsi="Arial" w:cs="Arial"/>
          <w:color w:val="000000" w:themeColor="text1"/>
        </w:rPr>
        <w:t xml:space="preserve">Wojewódzkiego Programu Pomocy Społecznej na lata 2024-2030 </w:t>
      </w:r>
      <w:r w:rsidRPr="00DF70A3">
        <w:rPr>
          <w:rFonts w:ascii="Arial" w:hAnsi="Arial" w:cs="Arial"/>
          <w:color w:val="000000" w:themeColor="text1"/>
        </w:rPr>
        <w:br/>
        <w:t>w kwocie 5.218,57 zł (rozdz. 85217 § 2910 – 5.161,57 zł, § 0900 – 37,00 zł, § 0920 – 20,00 zł).</w:t>
      </w:r>
    </w:p>
    <w:p w14:paraId="60C88BFD" w14:textId="77777777" w:rsidR="00AE7A9D" w:rsidRPr="00B26882" w:rsidRDefault="00AE7A9D" w:rsidP="00063EFF">
      <w:pPr>
        <w:numPr>
          <w:ilvl w:val="0"/>
          <w:numId w:val="803"/>
        </w:numPr>
        <w:spacing w:after="0" w:line="360" w:lineRule="auto"/>
        <w:ind w:left="851"/>
        <w:jc w:val="both"/>
        <w:rPr>
          <w:rFonts w:ascii="Arial" w:eastAsia="Times New Roman" w:hAnsi="Arial" w:cs="Arial"/>
          <w:color w:val="000000" w:themeColor="text1"/>
          <w:sz w:val="24"/>
          <w:szCs w:val="24"/>
          <w:lang w:eastAsia="x-none"/>
        </w:rPr>
      </w:pPr>
      <w:r w:rsidRPr="00B26882">
        <w:rPr>
          <w:rFonts w:ascii="Arial" w:eastAsia="Times New Roman" w:hAnsi="Arial" w:cs="Arial"/>
          <w:color w:val="000000" w:themeColor="text1"/>
          <w:sz w:val="24"/>
          <w:szCs w:val="24"/>
          <w:lang w:eastAsia="x-none"/>
        </w:rPr>
        <w:t xml:space="preserve">dochodów zrealizowanych przez Regionalny Ośrodek Polityki Społecznej </w:t>
      </w:r>
      <w:r w:rsidRPr="00B26882">
        <w:rPr>
          <w:rFonts w:ascii="Arial" w:eastAsia="Times New Roman" w:hAnsi="Arial" w:cs="Arial"/>
          <w:color w:val="000000" w:themeColor="text1"/>
          <w:sz w:val="24"/>
          <w:szCs w:val="24"/>
          <w:lang w:eastAsia="x-none"/>
        </w:rPr>
        <w:br/>
        <w:t>w Rzeszowie w kwocie 4</w:t>
      </w:r>
      <w:r>
        <w:rPr>
          <w:rFonts w:ascii="Arial" w:eastAsia="Times New Roman" w:hAnsi="Arial" w:cs="Arial"/>
          <w:color w:val="000000" w:themeColor="text1"/>
          <w:sz w:val="24"/>
          <w:szCs w:val="24"/>
          <w:lang w:eastAsia="x-none"/>
        </w:rPr>
        <w:t>30.621,03</w:t>
      </w:r>
      <w:r w:rsidRPr="00B26882">
        <w:rPr>
          <w:rFonts w:ascii="Arial" w:eastAsia="Times New Roman" w:hAnsi="Arial" w:cs="Arial"/>
          <w:color w:val="000000" w:themeColor="text1"/>
          <w:sz w:val="24"/>
          <w:szCs w:val="24"/>
          <w:lang w:eastAsia="x-none"/>
        </w:rPr>
        <w:t xml:space="preserve"> zł z tytułu:</w:t>
      </w:r>
    </w:p>
    <w:p w14:paraId="08AF424E" w14:textId="77777777" w:rsidR="00AE7A9D" w:rsidRPr="00DA2735" w:rsidRDefault="00AE7A9D" w:rsidP="00063EFF">
      <w:pPr>
        <w:numPr>
          <w:ilvl w:val="0"/>
          <w:numId w:val="802"/>
        </w:numPr>
        <w:spacing w:after="0" w:line="360" w:lineRule="auto"/>
        <w:ind w:left="1276"/>
        <w:jc w:val="both"/>
        <w:rPr>
          <w:rFonts w:ascii="Arial" w:eastAsia="Times New Roman" w:hAnsi="Arial" w:cs="Arial"/>
          <w:sz w:val="24"/>
          <w:szCs w:val="24"/>
          <w:lang w:eastAsia="x-none"/>
        </w:rPr>
      </w:pPr>
      <w:r>
        <w:rPr>
          <w:rFonts w:ascii="Arial" w:eastAsia="Calibri" w:hAnsi="Arial" w:cs="Arial"/>
          <w:color w:val="000000" w:themeColor="text1"/>
          <w:sz w:val="24"/>
          <w:szCs w:val="24"/>
        </w:rPr>
        <w:t>zwrotu</w:t>
      </w:r>
      <w:r w:rsidRPr="00E637C5">
        <w:rPr>
          <w:rFonts w:ascii="Arial" w:eastAsia="Calibri" w:hAnsi="Arial" w:cs="Arial"/>
          <w:color w:val="000000" w:themeColor="text1"/>
          <w:sz w:val="24"/>
          <w:szCs w:val="24"/>
        </w:rPr>
        <w:t xml:space="preserve"> związan</w:t>
      </w:r>
      <w:r>
        <w:rPr>
          <w:rFonts w:ascii="Arial" w:eastAsia="Calibri" w:hAnsi="Arial" w:cs="Arial"/>
          <w:color w:val="000000" w:themeColor="text1"/>
          <w:sz w:val="24"/>
          <w:szCs w:val="24"/>
        </w:rPr>
        <w:t>ego</w:t>
      </w:r>
      <w:r w:rsidRPr="00E637C5">
        <w:rPr>
          <w:rFonts w:ascii="Arial" w:eastAsia="Calibri" w:hAnsi="Arial" w:cs="Arial"/>
          <w:color w:val="000000" w:themeColor="text1"/>
          <w:sz w:val="24"/>
          <w:szCs w:val="24"/>
        </w:rPr>
        <w:t xml:space="preserve"> z prowadzonymi post</w:t>
      </w:r>
      <w:r>
        <w:rPr>
          <w:rFonts w:ascii="Arial" w:eastAsia="Calibri" w:hAnsi="Arial" w:cs="Arial"/>
          <w:color w:val="000000" w:themeColor="text1"/>
          <w:sz w:val="24"/>
          <w:szCs w:val="24"/>
        </w:rPr>
        <w:t>ę</w:t>
      </w:r>
      <w:r w:rsidRPr="00E637C5">
        <w:rPr>
          <w:rFonts w:ascii="Arial" w:eastAsia="Calibri" w:hAnsi="Arial" w:cs="Arial"/>
          <w:color w:val="000000" w:themeColor="text1"/>
          <w:sz w:val="24"/>
          <w:szCs w:val="24"/>
        </w:rPr>
        <w:t xml:space="preserve">powaniami sądowymi </w:t>
      </w:r>
      <w:r w:rsidRPr="004B1B02">
        <w:rPr>
          <w:rFonts w:ascii="Arial" w:eastAsia="Times New Roman" w:hAnsi="Arial" w:cs="Arial"/>
          <w:sz w:val="24"/>
          <w:szCs w:val="24"/>
          <w:lang w:eastAsia="x-none"/>
        </w:rPr>
        <w:t xml:space="preserve">– </w:t>
      </w:r>
      <w:r>
        <w:rPr>
          <w:rFonts w:ascii="Arial" w:eastAsia="Times New Roman" w:hAnsi="Arial" w:cs="Arial"/>
          <w:sz w:val="24"/>
          <w:szCs w:val="24"/>
          <w:lang w:eastAsia="x-none"/>
        </w:rPr>
        <w:t>3.345,39</w:t>
      </w:r>
      <w:r w:rsidRPr="004B1B02">
        <w:rPr>
          <w:rFonts w:ascii="Arial" w:eastAsia="Times New Roman" w:hAnsi="Arial" w:cs="Arial"/>
          <w:sz w:val="24"/>
          <w:szCs w:val="24"/>
          <w:lang w:eastAsia="x-none"/>
        </w:rPr>
        <w:t xml:space="preserve"> zł (rozdz. 85217 § 0630</w:t>
      </w:r>
      <w:r>
        <w:rPr>
          <w:rFonts w:ascii="Arial" w:eastAsia="Times New Roman" w:hAnsi="Arial" w:cs="Arial"/>
          <w:sz w:val="24"/>
          <w:szCs w:val="24"/>
          <w:lang w:eastAsia="x-none"/>
        </w:rPr>
        <w:t xml:space="preserve"> – 2.139,24 zł, </w:t>
      </w:r>
      <w:r w:rsidRPr="004B1B02">
        <w:rPr>
          <w:rFonts w:ascii="Arial" w:eastAsia="Times New Roman" w:hAnsi="Arial" w:cs="Arial"/>
          <w:sz w:val="24"/>
          <w:szCs w:val="24"/>
          <w:lang w:eastAsia="x-none"/>
        </w:rPr>
        <w:t>§ 06</w:t>
      </w:r>
      <w:r>
        <w:rPr>
          <w:rFonts w:ascii="Arial" w:eastAsia="Times New Roman" w:hAnsi="Arial" w:cs="Arial"/>
          <w:sz w:val="24"/>
          <w:szCs w:val="24"/>
          <w:lang w:eastAsia="x-none"/>
        </w:rPr>
        <w:t>4</w:t>
      </w:r>
      <w:r w:rsidRPr="004B1B02">
        <w:rPr>
          <w:rFonts w:ascii="Arial" w:eastAsia="Times New Roman" w:hAnsi="Arial" w:cs="Arial"/>
          <w:sz w:val="24"/>
          <w:szCs w:val="24"/>
          <w:lang w:eastAsia="x-none"/>
        </w:rPr>
        <w:t>0</w:t>
      </w:r>
      <w:r>
        <w:rPr>
          <w:rFonts w:ascii="Arial" w:eastAsia="Times New Roman" w:hAnsi="Arial" w:cs="Arial"/>
          <w:sz w:val="24"/>
          <w:szCs w:val="24"/>
          <w:lang w:eastAsia="x-none"/>
        </w:rPr>
        <w:t xml:space="preserve"> – 1.206,15 zł</w:t>
      </w:r>
      <w:r w:rsidRPr="004B1B02">
        <w:rPr>
          <w:rFonts w:ascii="Arial" w:eastAsia="Times New Roman" w:hAnsi="Arial" w:cs="Arial"/>
          <w:sz w:val="24"/>
          <w:szCs w:val="24"/>
          <w:lang w:eastAsia="x-none"/>
        </w:rPr>
        <w:t>),</w:t>
      </w:r>
    </w:p>
    <w:p w14:paraId="468F5233" w14:textId="77777777" w:rsidR="00AE7A9D" w:rsidRPr="000D32E9" w:rsidRDefault="00AE7A9D" w:rsidP="00063EFF">
      <w:pPr>
        <w:numPr>
          <w:ilvl w:val="0"/>
          <w:numId w:val="802"/>
        </w:numPr>
        <w:spacing w:after="0" w:line="360" w:lineRule="auto"/>
        <w:ind w:left="1276"/>
        <w:jc w:val="both"/>
        <w:rPr>
          <w:rFonts w:ascii="Arial" w:eastAsia="Times New Roman" w:hAnsi="Arial" w:cs="Arial"/>
          <w:color w:val="EE0000"/>
          <w:sz w:val="24"/>
          <w:szCs w:val="24"/>
          <w:lang w:eastAsia="x-none"/>
        </w:rPr>
      </w:pPr>
      <w:r w:rsidRPr="00D06287">
        <w:rPr>
          <w:rFonts w:ascii="Arial" w:eastAsia="Times New Roman" w:hAnsi="Arial" w:cs="Arial"/>
          <w:sz w:val="24"/>
          <w:szCs w:val="24"/>
          <w:lang w:eastAsia="x-none"/>
        </w:rPr>
        <w:t xml:space="preserve">wynajmu pomieszczeń i powierzchni w budynku przy ulicy Hetmańskiej </w:t>
      </w:r>
      <w:r w:rsidRPr="00D06287">
        <w:rPr>
          <w:rFonts w:ascii="Arial" w:eastAsia="Times New Roman" w:hAnsi="Arial" w:cs="Arial"/>
          <w:sz w:val="24"/>
          <w:szCs w:val="24"/>
          <w:lang w:eastAsia="x-none"/>
        </w:rPr>
        <w:br/>
      </w:r>
      <w:r w:rsidRPr="00DA2735">
        <w:rPr>
          <w:rFonts w:ascii="Arial" w:eastAsia="Times New Roman" w:hAnsi="Arial" w:cs="Arial"/>
          <w:color w:val="000000" w:themeColor="text1"/>
          <w:sz w:val="24"/>
          <w:szCs w:val="24"/>
          <w:lang w:eastAsia="x-none"/>
        </w:rPr>
        <w:t xml:space="preserve">9 w Rzeszowie – 423.075,66 zł (rodz. 85217 § 0750) wraz z odsetkami od nieterminowych płatności w kwocie </w:t>
      </w:r>
      <w:r>
        <w:rPr>
          <w:rFonts w:ascii="Arial" w:eastAsia="Times New Roman" w:hAnsi="Arial" w:cs="Arial"/>
          <w:color w:val="000000" w:themeColor="text1"/>
          <w:sz w:val="24"/>
          <w:szCs w:val="24"/>
          <w:lang w:eastAsia="x-none"/>
        </w:rPr>
        <w:t>802,10</w:t>
      </w:r>
      <w:r w:rsidRPr="00DA2735">
        <w:rPr>
          <w:rFonts w:ascii="Arial" w:eastAsia="Times New Roman" w:hAnsi="Arial" w:cs="Arial"/>
          <w:color w:val="000000" w:themeColor="text1"/>
          <w:sz w:val="24"/>
          <w:szCs w:val="24"/>
          <w:lang w:eastAsia="x-none"/>
        </w:rPr>
        <w:t xml:space="preserve"> zł (rodz. 85217 § 0920),</w:t>
      </w:r>
    </w:p>
    <w:p w14:paraId="03513A49" w14:textId="77777777" w:rsidR="00AE7A9D" w:rsidRPr="00A76A08" w:rsidRDefault="00AE7A9D" w:rsidP="00063EFF">
      <w:pPr>
        <w:numPr>
          <w:ilvl w:val="0"/>
          <w:numId w:val="802"/>
        </w:numPr>
        <w:spacing w:after="0" w:line="360" w:lineRule="auto"/>
        <w:ind w:left="1276"/>
        <w:jc w:val="both"/>
        <w:rPr>
          <w:rFonts w:ascii="Arial" w:eastAsia="Times New Roman" w:hAnsi="Arial" w:cs="Arial"/>
          <w:sz w:val="24"/>
          <w:szCs w:val="24"/>
          <w:lang w:eastAsia="x-none"/>
        </w:rPr>
      </w:pPr>
      <w:r w:rsidRPr="00A76A08">
        <w:rPr>
          <w:rFonts w:ascii="Arial" w:eastAsia="Times New Roman" w:hAnsi="Arial" w:cs="Arial"/>
          <w:sz w:val="24"/>
          <w:szCs w:val="24"/>
          <w:lang w:eastAsia="x-none"/>
        </w:rPr>
        <w:t xml:space="preserve">wpływu z tytułu odszkodowań od ubezpieczyciela za uszkodzone mienie </w:t>
      </w:r>
      <w:r>
        <w:rPr>
          <w:rFonts w:ascii="Arial" w:eastAsia="Times New Roman" w:hAnsi="Arial" w:cs="Arial"/>
          <w:sz w:val="24"/>
          <w:szCs w:val="24"/>
          <w:lang w:eastAsia="x-none"/>
        </w:rPr>
        <w:t xml:space="preserve">– </w:t>
      </w:r>
      <w:r w:rsidRPr="00A76A08">
        <w:rPr>
          <w:rFonts w:ascii="Arial" w:eastAsia="Times New Roman" w:hAnsi="Arial" w:cs="Arial"/>
          <w:sz w:val="24"/>
          <w:szCs w:val="24"/>
          <w:lang w:eastAsia="x-none"/>
        </w:rPr>
        <w:t xml:space="preserve">400,00 zł (rozdz. 85217 </w:t>
      </w:r>
      <w:r w:rsidRPr="00A76A08">
        <w:rPr>
          <w:rFonts w:ascii="Arial" w:hAnsi="Arial" w:cs="Arial"/>
          <w:sz w:val="24"/>
          <w:szCs w:val="24"/>
        </w:rPr>
        <w:t>§ 0970),</w:t>
      </w:r>
    </w:p>
    <w:p w14:paraId="5E35A822" w14:textId="77777777" w:rsidR="00AE7A9D" w:rsidRPr="00DA2735" w:rsidRDefault="00AE7A9D" w:rsidP="00063EFF">
      <w:pPr>
        <w:numPr>
          <w:ilvl w:val="0"/>
          <w:numId w:val="802"/>
        </w:numPr>
        <w:spacing w:after="0" w:line="360" w:lineRule="auto"/>
        <w:ind w:left="1276"/>
        <w:jc w:val="both"/>
        <w:rPr>
          <w:rFonts w:ascii="Arial" w:eastAsia="Times New Roman" w:hAnsi="Arial" w:cs="Arial"/>
          <w:color w:val="000000" w:themeColor="text1"/>
          <w:sz w:val="24"/>
          <w:szCs w:val="24"/>
          <w:lang w:eastAsia="x-none"/>
        </w:rPr>
      </w:pPr>
      <w:r w:rsidRPr="00DA2735">
        <w:rPr>
          <w:rFonts w:ascii="Arial" w:hAnsi="Arial" w:cs="Arial"/>
          <w:bCs/>
          <w:color w:val="000000" w:themeColor="text1"/>
          <w:sz w:val="24"/>
          <w:szCs w:val="24"/>
        </w:rPr>
        <w:t xml:space="preserve">prowizji dla płatników za rozliczenie i terminowe wpłaty podatku dochodowego od osób fizycznych </w:t>
      </w:r>
      <w:r>
        <w:rPr>
          <w:rFonts w:ascii="Arial" w:eastAsia="Times New Roman" w:hAnsi="Arial" w:cs="Arial"/>
          <w:sz w:val="24"/>
          <w:szCs w:val="24"/>
          <w:lang w:eastAsia="x-none"/>
        </w:rPr>
        <w:t xml:space="preserve">– </w:t>
      </w:r>
      <w:r w:rsidRPr="00DA2735">
        <w:rPr>
          <w:rFonts w:ascii="Arial" w:hAnsi="Arial" w:cs="Arial"/>
          <w:bCs/>
          <w:color w:val="000000" w:themeColor="text1"/>
          <w:sz w:val="24"/>
          <w:szCs w:val="24"/>
        </w:rPr>
        <w:t>1.984,00 zł (</w:t>
      </w:r>
      <w:r w:rsidRPr="00DA2735">
        <w:rPr>
          <w:rFonts w:ascii="Arial" w:eastAsia="Times New Roman" w:hAnsi="Arial" w:cs="Arial"/>
          <w:color w:val="000000" w:themeColor="text1"/>
          <w:sz w:val="24"/>
          <w:szCs w:val="24"/>
        </w:rPr>
        <w:t>rozdz. 85217 § 0970)</w:t>
      </w:r>
      <w:r w:rsidRPr="00DA2735">
        <w:rPr>
          <w:rFonts w:ascii="Arial" w:hAnsi="Arial" w:cs="Arial"/>
          <w:bCs/>
          <w:color w:val="000000" w:themeColor="text1"/>
          <w:sz w:val="24"/>
          <w:szCs w:val="24"/>
        </w:rPr>
        <w:t>,</w:t>
      </w:r>
    </w:p>
    <w:p w14:paraId="4B80013C" w14:textId="77777777" w:rsidR="00AE7A9D" w:rsidRPr="00DA2735" w:rsidRDefault="00AE7A9D" w:rsidP="00063EFF">
      <w:pPr>
        <w:numPr>
          <w:ilvl w:val="0"/>
          <w:numId w:val="802"/>
        </w:numPr>
        <w:spacing w:after="0" w:line="360" w:lineRule="auto"/>
        <w:ind w:left="1276"/>
        <w:jc w:val="both"/>
        <w:rPr>
          <w:rFonts w:ascii="Arial" w:eastAsia="Times New Roman" w:hAnsi="Arial" w:cs="Arial"/>
          <w:color w:val="000000" w:themeColor="text1"/>
          <w:sz w:val="24"/>
          <w:szCs w:val="24"/>
          <w:lang w:eastAsia="x-none"/>
        </w:rPr>
      </w:pPr>
      <w:r w:rsidRPr="00DA2735">
        <w:rPr>
          <w:rFonts w:ascii="Arial" w:hAnsi="Arial" w:cs="Arial"/>
          <w:bCs/>
          <w:color w:val="000000" w:themeColor="text1"/>
          <w:sz w:val="24"/>
          <w:szCs w:val="24"/>
        </w:rPr>
        <w:t xml:space="preserve">wynagrodzenia należnego płatnikowi składek od wypłaconych świadczeń z ubezpieczenia chorobowego </w:t>
      </w:r>
      <w:r>
        <w:rPr>
          <w:rFonts w:ascii="Arial" w:eastAsia="Times New Roman" w:hAnsi="Arial" w:cs="Arial"/>
          <w:sz w:val="24"/>
          <w:szCs w:val="24"/>
          <w:lang w:eastAsia="x-none"/>
        </w:rPr>
        <w:t xml:space="preserve">– </w:t>
      </w:r>
      <w:r w:rsidRPr="00DA2735">
        <w:rPr>
          <w:rFonts w:ascii="Arial" w:hAnsi="Arial" w:cs="Arial"/>
          <w:bCs/>
          <w:color w:val="000000" w:themeColor="text1"/>
          <w:sz w:val="24"/>
          <w:szCs w:val="24"/>
        </w:rPr>
        <w:t>254,22 zł (</w:t>
      </w:r>
      <w:r w:rsidRPr="00DA2735">
        <w:rPr>
          <w:rFonts w:ascii="Arial" w:eastAsia="Times New Roman" w:hAnsi="Arial" w:cs="Arial"/>
          <w:color w:val="000000" w:themeColor="text1"/>
          <w:sz w:val="24"/>
          <w:szCs w:val="24"/>
        </w:rPr>
        <w:t>rozdz. 85217 § 0970)</w:t>
      </w:r>
      <w:r w:rsidRPr="00DA2735">
        <w:rPr>
          <w:rFonts w:ascii="Arial" w:hAnsi="Arial" w:cs="Arial"/>
          <w:bCs/>
          <w:color w:val="000000" w:themeColor="text1"/>
          <w:sz w:val="24"/>
          <w:szCs w:val="24"/>
        </w:rPr>
        <w:t>,</w:t>
      </w:r>
    </w:p>
    <w:p w14:paraId="08BC4653" w14:textId="0B5A1EB6" w:rsidR="00AE7A9D" w:rsidRPr="00382779" w:rsidRDefault="00AE7A9D" w:rsidP="00063EFF">
      <w:pPr>
        <w:numPr>
          <w:ilvl w:val="0"/>
          <w:numId w:val="802"/>
        </w:numPr>
        <w:spacing w:after="0" w:line="360" w:lineRule="auto"/>
        <w:ind w:left="1276"/>
        <w:jc w:val="both"/>
        <w:rPr>
          <w:rFonts w:ascii="Arial" w:eastAsia="Times New Roman" w:hAnsi="Arial" w:cs="Arial"/>
          <w:color w:val="000000" w:themeColor="text1"/>
          <w:sz w:val="24"/>
          <w:szCs w:val="24"/>
          <w:lang w:eastAsia="x-none"/>
        </w:rPr>
      </w:pPr>
      <w:r w:rsidRPr="00382779">
        <w:rPr>
          <w:rFonts w:ascii="Arial" w:eastAsia="Times New Roman" w:hAnsi="Arial" w:cs="Arial"/>
          <w:color w:val="000000" w:themeColor="text1"/>
          <w:sz w:val="24"/>
          <w:szCs w:val="24"/>
          <w:lang w:eastAsia="x-none"/>
        </w:rPr>
        <w:t xml:space="preserve">zwrotu nadpłaty składki ubezpieczenia samochodu służbowego </w:t>
      </w:r>
      <w:r>
        <w:rPr>
          <w:rFonts w:ascii="Arial" w:eastAsia="Times New Roman" w:hAnsi="Arial" w:cs="Arial"/>
          <w:sz w:val="24"/>
          <w:szCs w:val="24"/>
          <w:lang w:eastAsia="x-none"/>
        </w:rPr>
        <w:t xml:space="preserve">– </w:t>
      </w:r>
      <w:r w:rsidR="0016756E">
        <w:rPr>
          <w:rFonts w:ascii="Arial" w:eastAsia="Times New Roman" w:hAnsi="Arial" w:cs="Arial"/>
          <w:sz w:val="24"/>
          <w:szCs w:val="24"/>
          <w:lang w:eastAsia="x-none"/>
        </w:rPr>
        <w:br/>
      </w:r>
      <w:r w:rsidRPr="00382779">
        <w:rPr>
          <w:rFonts w:ascii="Arial" w:eastAsia="Times New Roman" w:hAnsi="Arial" w:cs="Arial"/>
          <w:color w:val="000000" w:themeColor="text1"/>
          <w:sz w:val="24"/>
          <w:szCs w:val="24"/>
          <w:lang w:eastAsia="x-none"/>
        </w:rPr>
        <w:t xml:space="preserve">609,51 zł </w:t>
      </w:r>
      <w:r w:rsidRPr="00382779">
        <w:rPr>
          <w:rFonts w:ascii="Arial" w:hAnsi="Arial" w:cs="Arial"/>
          <w:bCs/>
          <w:color w:val="000000" w:themeColor="text1"/>
          <w:sz w:val="24"/>
          <w:szCs w:val="24"/>
        </w:rPr>
        <w:t>(</w:t>
      </w:r>
      <w:r w:rsidRPr="00382779">
        <w:rPr>
          <w:rFonts w:ascii="Arial" w:eastAsia="Times New Roman" w:hAnsi="Arial" w:cs="Arial"/>
          <w:color w:val="000000" w:themeColor="text1"/>
          <w:sz w:val="24"/>
          <w:szCs w:val="24"/>
        </w:rPr>
        <w:t>rozdz. 85217 § 0970)</w:t>
      </w:r>
      <w:r w:rsidRPr="00382779">
        <w:rPr>
          <w:rFonts w:ascii="Arial" w:hAnsi="Arial" w:cs="Arial"/>
          <w:bCs/>
          <w:color w:val="000000" w:themeColor="text1"/>
          <w:sz w:val="24"/>
          <w:szCs w:val="24"/>
        </w:rPr>
        <w:t>,</w:t>
      </w:r>
    </w:p>
    <w:p w14:paraId="39E2845E" w14:textId="77777777" w:rsidR="00AE7A9D" w:rsidRPr="00382779" w:rsidRDefault="00AE7A9D" w:rsidP="00063EFF">
      <w:pPr>
        <w:numPr>
          <w:ilvl w:val="0"/>
          <w:numId w:val="802"/>
        </w:numPr>
        <w:spacing w:after="0" w:line="360" w:lineRule="auto"/>
        <w:ind w:left="1276"/>
        <w:jc w:val="both"/>
        <w:rPr>
          <w:rFonts w:ascii="Arial" w:eastAsia="Times New Roman" w:hAnsi="Arial" w:cs="Arial"/>
          <w:color w:val="000000" w:themeColor="text1"/>
          <w:sz w:val="24"/>
          <w:szCs w:val="24"/>
          <w:lang w:eastAsia="x-none"/>
        </w:rPr>
      </w:pPr>
      <w:r w:rsidRPr="00382779">
        <w:rPr>
          <w:rFonts w:ascii="Arial" w:hAnsi="Arial" w:cs="Arial"/>
          <w:bCs/>
          <w:color w:val="000000" w:themeColor="text1"/>
          <w:sz w:val="24"/>
          <w:szCs w:val="24"/>
        </w:rPr>
        <w:t xml:space="preserve">opłaty ze sprzedaży kart magnetycznych do Systemu Kontroli Dostępu </w:t>
      </w:r>
      <w:r>
        <w:rPr>
          <w:rFonts w:ascii="Arial" w:eastAsia="Times New Roman" w:hAnsi="Arial" w:cs="Arial"/>
          <w:sz w:val="24"/>
          <w:szCs w:val="24"/>
          <w:lang w:eastAsia="x-none"/>
        </w:rPr>
        <w:t>–</w:t>
      </w:r>
      <w:r w:rsidRPr="00382779">
        <w:rPr>
          <w:rFonts w:ascii="Arial" w:hAnsi="Arial" w:cs="Arial"/>
          <w:bCs/>
          <w:color w:val="000000" w:themeColor="text1"/>
          <w:sz w:val="24"/>
          <w:szCs w:val="24"/>
        </w:rPr>
        <w:t>150,00 zł (</w:t>
      </w:r>
      <w:r w:rsidRPr="00382779">
        <w:rPr>
          <w:rFonts w:ascii="Arial" w:eastAsia="Times New Roman" w:hAnsi="Arial" w:cs="Arial"/>
          <w:color w:val="000000" w:themeColor="text1"/>
          <w:sz w:val="24"/>
          <w:szCs w:val="24"/>
        </w:rPr>
        <w:t>rozdz. 85217 § 0970)</w:t>
      </w:r>
      <w:r w:rsidRPr="00382779">
        <w:rPr>
          <w:rFonts w:ascii="Arial" w:hAnsi="Arial" w:cs="Arial"/>
          <w:bCs/>
          <w:color w:val="000000" w:themeColor="text1"/>
          <w:sz w:val="24"/>
          <w:szCs w:val="24"/>
        </w:rPr>
        <w:t>,</w:t>
      </w:r>
    </w:p>
    <w:p w14:paraId="41FCD60D" w14:textId="77777777" w:rsidR="00AE7A9D" w:rsidRPr="00F725C5" w:rsidRDefault="00AE7A9D" w:rsidP="00063EFF">
      <w:pPr>
        <w:numPr>
          <w:ilvl w:val="0"/>
          <w:numId w:val="802"/>
        </w:numPr>
        <w:spacing w:after="0" w:line="360" w:lineRule="auto"/>
        <w:ind w:left="1276"/>
        <w:jc w:val="both"/>
        <w:rPr>
          <w:rFonts w:ascii="Arial" w:eastAsia="Times New Roman" w:hAnsi="Arial" w:cs="Arial"/>
          <w:sz w:val="24"/>
          <w:szCs w:val="24"/>
          <w:lang w:eastAsia="x-none"/>
        </w:rPr>
      </w:pPr>
      <w:r w:rsidRPr="00F725C5">
        <w:rPr>
          <w:rFonts w:ascii="Arial" w:hAnsi="Arial" w:cs="Arial"/>
          <w:bCs/>
          <w:sz w:val="24"/>
          <w:szCs w:val="24"/>
        </w:rPr>
        <w:t xml:space="preserve">zwrotu od instytucji finansowej po rozliczeniu składek na PPK </w:t>
      </w:r>
      <w:r w:rsidRPr="00F725C5">
        <w:rPr>
          <w:rFonts w:ascii="Arial" w:eastAsia="Times New Roman" w:hAnsi="Arial" w:cs="Arial"/>
          <w:sz w:val="24"/>
          <w:szCs w:val="24"/>
          <w:lang w:eastAsia="x-none"/>
        </w:rPr>
        <w:t xml:space="preserve">– </w:t>
      </w:r>
      <w:r w:rsidRPr="00F725C5">
        <w:rPr>
          <w:rFonts w:ascii="Arial" w:hAnsi="Arial" w:cs="Arial"/>
          <w:bCs/>
          <w:sz w:val="24"/>
          <w:szCs w:val="24"/>
        </w:rPr>
        <w:t>0,15 zł (</w:t>
      </w:r>
      <w:r w:rsidRPr="00F725C5">
        <w:rPr>
          <w:rFonts w:ascii="Arial" w:eastAsia="Times New Roman" w:hAnsi="Arial" w:cs="Arial"/>
          <w:sz w:val="24"/>
          <w:szCs w:val="24"/>
        </w:rPr>
        <w:t>rozdz. 85217 § 0970)</w:t>
      </w:r>
      <w:r w:rsidRPr="00F725C5">
        <w:rPr>
          <w:rFonts w:ascii="Arial" w:hAnsi="Arial" w:cs="Arial"/>
          <w:bCs/>
          <w:sz w:val="24"/>
          <w:szCs w:val="24"/>
        </w:rPr>
        <w:t>.</w:t>
      </w:r>
    </w:p>
    <w:p w14:paraId="1BAC8AA4" w14:textId="77777777" w:rsidR="00AE7A9D" w:rsidRPr="00A65E21" w:rsidRDefault="00AE7A9D" w:rsidP="00063EFF">
      <w:pPr>
        <w:pStyle w:val="Akapitzlist"/>
        <w:numPr>
          <w:ilvl w:val="0"/>
          <w:numId w:val="797"/>
        </w:numPr>
        <w:spacing w:line="360" w:lineRule="auto"/>
        <w:ind w:left="284" w:hanging="142"/>
        <w:contextualSpacing/>
        <w:jc w:val="both"/>
        <w:rPr>
          <w:rFonts w:ascii="Arial" w:hAnsi="Arial" w:cs="Arial"/>
          <w:color w:val="000000" w:themeColor="text1"/>
        </w:rPr>
      </w:pPr>
      <w:r w:rsidRPr="00A65E21">
        <w:rPr>
          <w:rFonts w:ascii="Arial" w:hAnsi="Arial" w:cs="Arial"/>
          <w:color w:val="000000" w:themeColor="text1"/>
        </w:rPr>
        <w:lastRenderedPageBreak/>
        <w:t xml:space="preserve">Dochody majątkowe zaplanowane w kwocie 189.834,-zł zostały zrealizowane </w:t>
      </w:r>
      <w:r w:rsidRPr="00A65E21">
        <w:rPr>
          <w:rFonts w:ascii="Arial" w:hAnsi="Arial" w:cs="Arial"/>
          <w:color w:val="000000" w:themeColor="text1"/>
        </w:rPr>
        <w:br/>
        <w:t>w wysokości 189.830,73 zł, tj. 100,00 % i dotyczyły:</w:t>
      </w:r>
    </w:p>
    <w:p w14:paraId="454F67DB" w14:textId="77777777" w:rsidR="00AE7A9D" w:rsidRPr="00A65E21" w:rsidRDefault="00AE7A9D" w:rsidP="00063EFF">
      <w:pPr>
        <w:pStyle w:val="Akapitzlist"/>
        <w:numPr>
          <w:ilvl w:val="0"/>
          <w:numId w:val="816"/>
        </w:numPr>
        <w:spacing w:line="360" w:lineRule="auto"/>
        <w:ind w:left="567" w:hanging="283"/>
        <w:contextualSpacing/>
        <w:jc w:val="both"/>
        <w:rPr>
          <w:rFonts w:ascii="Arial" w:hAnsi="Arial" w:cs="Arial"/>
          <w:color w:val="000000" w:themeColor="text1"/>
        </w:rPr>
      </w:pPr>
      <w:r w:rsidRPr="00A65E21">
        <w:rPr>
          <w:rFonts w:ascii="Arial" w:hAnsi="Arial" w:cs="Arial"/>
          <w:color w:val="000000" w:themeColor="text1"/>
        </w:rPr>
        <w:t>zwrotu części niewykorzystanych dotacji przez beneficjentów projektów realizowanych w ramach Regionalnego Programu Operacyjnego Województwa Podkarpackiego na lata 2014-2020 w kwocie 1.262,02 zł (rozdz. 85295 § 6699),</w:t>
      </w:r>
    </w:p>
    <w:p w14:paraId="125011D5" w14:textId="3C0DB5D0" w:rsidR="00AE7A9D" w:rsidRPr="00A65E21" w:rsidRDefault="00AE7A9D" w:rsidP="00063EFF">
      <w:pPr>
        <w:pStyle w:val="Akapitzlist"/>
        <w:numPr>
          <w:ilvl w:val="0"/>
          <w:numId w:val="816"/>
        </w:numPr>
        <w:spacing w:line="360" w:lineRule="auto"/>
        <w:ind w:left="567" w:hanging="283"/>
        <w:contextualSpacing/>
        <w:jc w:val="both"/>
        <w:rPr>
          <w:rFonts w:ascii="Arial" w:hAnsi="Arial" w:cs="Arial"/>
          <w:color w:val="000000" w:themeColor="text1"/>
        </w:rPr>
      </w:pPr>
      <w:r w:rsidRPr="00A65E21">
        <w:rPr>
          <w:rFonts w:ascii="Arial" w:hAnsi="Arial" w:cs="Arial"/>
          <w:color w:val="000000" w:themeColor="text1"/>
        </w:rPr>
        <w:t xml:space="preserve">zwrotu części niewykorzystanej dotacji na realizację projektu pn. „Zwiększenie dostępu do usług wspierających funkcjonowanie dzieci, młodzieży, rodzin biologicznych i pieczy zastępczej" w ramach programu regionalnego Fundusze Europejskie dla Podkarpacia 2021-2027 w kwocie 185.667,30 zł (rozdz. 85295 </w:t>
      </w:r>
      <w:r w:rsidR="0016756E">
        <w:rPr>
          <w:rFonts w:ascii="Arial" w:hAnsi="Arial" w:cs="Arial"/>
          <w:color w:val="000000" w:themeColor="text1"/>
        </w:rPr>
        <w:br/>
      </w:r>
      <w:r w:rsidRPr="00A65E21">
        <w:rPr>
          <w:rFonts w:ascii="Arial" w:hAnsi="Arial" w:cs="Arial"/>
          <w:color w:val="000000" w:themeColor="text1"/>
        </w:rPr>
        <w:t>§ 6697 – 166.264,65</w:t>
      </w:r>
      <w:r>
        <w:rPr>
          <w:rFonts w:ascii="Arial" w:hAnsi="Arial" w:cs="Arial"/>
          <w:color w:val="000000" w:themeColor="text1"/>
        </w:rPr>
        <w:t xml:space="preserve"> zł</w:t>
      </w:r>
      <w:r w:rsidRPr="00A65E21">
        <w:rPr>
          <w:rFonts w:ascii="Arial" w:hAnsi="Arial" w:cs="Arial"/>
          <w:color w:val="000000" w:themeColor="text1"/>
        </w:rPr>
        <w:t>, § 6699 – 19.402,65 zł),</w:t>
      </w:r>
    </w:p>
    <w:p w14:paraId="24C8C09E" w14:textId="77777777" w:rsidR="00AE7A9D" w:rsidRPr="008A5688" w:rsidRDefault="00AE7A9D" w:rsidP="00063EFF">
      <w:pPr>
        <w:pStyle w:val="Akapitzlist"/>
        <w:numPr>
          <w:ilvl w:val="0"/>
          <w:numId w:val="816"/>
        </w:numPr>
        <w:spacing w:line="360" w:lineRule="auto"/>
        <w:ind w:left="567" w:hanging="283"/>
        <w:contextualSpacing/>
        <w:jc w:val="both"/>
        <w:rPr>
          <w:rFonts w:ascii="Arial" w:hAnsi="Arial" w:cs="Arial"/>
          <w:color w:val="000000" w:themeColor="text1"/>
        </w:rPr>
      </w:pPr>
      <w:r w:rsidRPr="00A65E21">
        <w:rPr>
          <w:rFonts w:ascii="Arial" w:hAnsi="Arial" w:cs="Arial"/>
          <w:color w:val="000000" w:themeColor="text1"/>
        </w:rPr>
        <w:t xml:space="preserve">zwrotu części niewykorzystanych dotacji przez beneficjentów projektów realizowanych w ramach programu regionalnego Fundusze Europejskie dla Podkarpacia 2021-2027 w kwocie 2.901,41 </w:t>
      </w:r>
      <w:r>
        <w:rPr>
          <w:rFonts w:ascii="Arial" w:hAnsi="Arial" w:cs="Arial"/>
          <w:color w:val="000000" w:themeColor="text1"/>
        </w:rPr>
        <w:t xml:space="preserve">zł </w:t>
      </w:r>
      <w:r w:rsidRPr="00A65E21">
        <w:rPr>
          <w:rFonts w:ascii="Arial" w:hAnsi="Arial" w:cs="Arial"/>
          <w:color w:val="000000" w:themeColor="text1"/>
        </w:rPr>
        <w:t>(rozdz. 85295 § 6699).</w:t>
      </w:r>
    </w:p>
    <w:p w14:paraId="449235A1" w14:textId="77777777" w:rsidR="00AE7A9D" w:rsidRPr="00BF152E" w:rsidRDefault="00AE7A9D" w:rsidP="00AE7A9D">
      <w:pPr>
        <w:spacing w:after="0" w:line="360" w:lineRule="auto"/>
        <w:contextualSpacing/>
        <w:jc w:val="both"/>
        <w:rPr>
          <w:rFonts w:ascii="Arial" w:hAnsi="Arial" w:cs="Arial"/>
          <w:color w:val="EE0000"/>
          <w:sz w:val="24"/>
          <w:szCs w:val="24"/>
        </w:rPr>
      </w:pPr>
    </w:p>
    <w:p w14:paraId="38203F39" w14:textId="77777777" w:rsidR="00AE7A9D" w:rsidRPr="002C7934" w:rsidRDefault="00AE7A9D" w:rsidP="00AE7A9D">
      <w:pPr>
        <w:pStyle w:val="Nagwek1"/>
        <w:spacing w:before="0" w:line="360" w:lineRule="auto"/>
        <w:jc w:val="both"/>
        <w:rPr>
          <w:rFonts w:cs="Arial"/>
          <w:szCs w:val="24"/>
        </w:rPr>
      </w:pPr>
      <w:r w:rsidRPr="002C7934">
        <w:rPr>
          <w:rFonts w:cs="Arial"/>
          <w:szCs w:val="24"/>
        </w:rPr>
        <w:t>DZIAŁ 853 – POZOSTAŁE ZADANIA W ZAKRESIE POLITYKI SPOŁECZNEJ</w:t>
      </w:r>
    </w:p>
    <w:p w14:paraId="48265076" w14:textId="1B58E31E" w:rsidR="00AE7A9D" w:rsidRPr="002C7934" w:rsidRDefault="00AE7A9D" w:rsidP="00AE7A9D">
      <w:pPr>
        <w:spacing w:after="0" w:line="360" w:lineRule="auto"/>
        <w:jc w:val="both"/>
        <w:rPr>
          <w:rFonts w:ascii="Arial" w:eastAsia="Times New Roman" w:hAnsi="Arial" w:cs="Arial"/>
          <w:sz w:val="24"/>
          <w:szCs w:val="24"/>
          <w:lang w:eastAsia="x-none"/>
        </w:rPr>
      </w:pPr>
      <w:r w:rsidRPr="002C7934">
        <w:rPr>
          <w:rFonts w:ascii="Arial" w:eastAsia="Times New Roman" w:hAnsi="Arial" w:cs="Arial"/>
          <w:sz w:val="24"/>
          <w:szCs w:val="24"/>
          <w:lang w:eastAsia="x-none"/>
        </w:rPr>
        <w:t xml:space="preserve">Planowane dochody bieżące w kwocie 2.869.654,-zł zostały zrealizowane </w:t>
      </w:r>
      <w:r w:rsidR="0016756E">
        <w:rPr>
          <w:rFonts w:ascii="Arial" w:eastAsia="Times New Roman" w:hAnsi="Arial" w:cs="Arial"/>
          <w:sz w:val="24"/>
          <w:szCs w:val="24"/>
          <w:lang w:eastAsia="x-none"/>
        </w:rPr>
        <w:br/>
      </w:r>
      <w:r w:rsidRPr="002C7934">
        <w:rPr>
          <w:rFonts w:ascii="Arial" w:eastAsia="Times New Roman" w:hAnsi="Arial" w:cs="Arial"/>
          <w:sz w:val="24"/>
          <w:szCs w:val="24"/>
          <w:lang w:eastAsia="x-none"/>
        </w:rPr>
        <w:t xml:space="preserve">w wysokości 2.735.848,77 zł, tj. 95,34 % planu </w:t>
      </w:r>
      <w:r w:rsidRPr="002C7934">
        <w:rPr>
          <w:rFonts w:ascii="Arial" w:hAnsi="Arial" w:cs="Arial"/>
          <w:bCs/>
          <w:sz w:val="24"/>
          <w:szCs w:val="24"/>
          <w:lang w:val="x-none"/>
        </w:rPr>
        <w:t>i dotyczyły:</w:t>
      </w:r>
    </w:p>
    <w:p w14:paraId="00E9A825" w14:textId="77777777" w:rsidR="00AE7A9D" w:rsidRPr="008F7B12" w:rsidRDefault="00AE7A9D" w:rsidP="00063EFF">
      <w:pPr>
        <w:numPr>
          <w:ilvl w:val="0"/>
          <w:numId w:val="736"/>
        </w:numPr>
        <w:tabs>
          <w:tab w:val="left" w:pos="284"/>
        </w:tabs>
        <w:spacing w:after="0" w:line="360" w:lineRule="auto"/>
        <w:ind w:left="284" w:hanging="284"/>
        <w:jc w:val="both"/>
        <w:rPr>
          <w:rFonts w:ascii="Arial" w:eastAsia="Calibri" w:hAnsi="Arial" w:cs="Arial"/>
          <w:sz w:val="24"/>
          <w:szCs w:val="24"/>
        </w:rPr>
      </w:pPr>
      <w:r w:rsidRPr="008F7B12">
        <w:rPr>
          <w:rFonts w:ascii="Arial" w:eastAsia="Calibri" w:hAnsi="Arial" w:cs="Arial"/>
          <w:sz w:val="24"/>
          <w:szCs w:val="24"/>
        </w:rPr>
        <w:t xml:space="preserve">środków z Funduszu Gwarantowanych Świadczeń Pracowniczych w kwocie </w:t>
      </w:r>
      <w:r w:rsidRPr="008F7B12">
        <w:rPr>
          <w:rFonts w:ascii="Arial" w:eastAsia="Calibri" w:hAnsi="Arial" w:cs="Arial"/>
          <w:sz w:val="24"/>
          <w:szCs w:val="24"/>
        </w:rPr>
        <w:br/>
        <w:t>1.432.438,85 zł (rozdz. 85332 § 2170),</w:t>
      </w:r>
    </w:p>
    <w:p w14:paraId="1EE44EC9" w14:textId="77777777" w:rsidR="00AE7A9D" w:rsidRPr="004126A1" w:rsidRDefault="00AE7A9D" w:rsidP="00063EFF">
      <w:pPr>
        <w:numPr>
          <w:ilvl w:val="0"/>
          <w:numId w:val="736"/>
        </w:numPr>
        <w:tabs>
          <w:tab w:val="left" w:pos="284"/>
        </w:tabs>
        <w:spacing w:after="0" w:line="360" w:lineRule="auto"/>
        <w:ind w:left="284" w:hanging="284"/>
        <w:jc w:val="both"/>
        <w:rPr>
          <w:rFonts w:ascii="Arial" w:eastAsia="Calibri" w:hAnsi="Arial" w:cs="Arial"/>
          <w:sz w:val="24"/>
          <w:szCs w:val="24"/>
        </w:rPr>
      </w:pPr>
      <w:r w:rsidRPr="004126A1">
        <w:rPr>
          <w:rFonts w:ascii="Arial" w:eastAsia="Calibri" w:hAnsi="Arial" w:cs="Arial"/>
          <w:sz w:val="24"/>
          <w:szCs w:val="24"/>
        </w:rPr>
        <w:t xml:space="preserve">dotacji celowej z budżetu państwa na zadania z zakresu administracji rządowej </w:t>
      </w:r>
      <w:r w:rsidRPr="004126A1">
        <w:rPr>
          <w:rFonts w:ascii="Arial" w:eastAsia="Calibri" w:hAnsi="Arial" w:cs="Arial"/>
          <w:sz w:val="24"/>
          <w:szCs w:val="24"/>
        </w:rPr>
        <w:br/>
        <w:t>w zakresie służby zastępczej w kwocie 18.200,00 zł (rozdz. 85332 § 2210),</w:t>
      </w:r>
    </w:p>
    <w:p w14:paraId="37AF4977" w14:textId="77777777" w:rsidR="00AE7A9D" w:rsidRPr="00185CBB" w:rsidRDefault="00AE7A9D" w:rsidP="00063EFF">
      <w:pPr>
        <w:numPr>
          <w:ilvl w:val="0"/>
          <w:numId w:val="736"/>
        </w:numPr>
        <w:tabs>
          <w:tab w:val="left" w:pos="284"/>
        </w:tabs>
        <w:spacing w:after="0" w:line="360" w:lineRule="auto"/>
        <w:ind w:left="284" w:hanging="284"/>
        <w:jc w:val="both"/>
        <w:rPr>
          <w:rFonts w:ascii="Arial" w:eastAsia="Calibri" w:hAnsi="Arial" w:cs="Arial"/>
          <w:sz w:val="24"/>
          <w:szCs w:val="24"/>
        </w:rPr>
      </w:pPr>
      <w:r w:rsidRPr="00185CBB">
        <w:rPr>
          <w:rFonts w:ascii="Arial" w:eastAsia="Calibri" w:hAnsi="Arial" w:cs="Arial"/>
          <w:sz w:val="24"/>
          <w:szCs w:val="24"/>
        </w:rPr>
        <w:t xml:space="preserve">wpływu 2,5% odpisu ze środków Państwowego Funduszu Rehabilitacji Osób </w:t>
      </w:r>
      <w:r w:rsidRPr="00051FCA">
        <w:rPr>
          <w:rFonts w:ascii="Arial" w:eastAsia="Calibri" w:hAnsi="Arial" w:cs="Arial"/>
          <w:sz w:val="24"/>
          <w:szCs w:val="24"/>
        </w:rPr>
        <w:t>Niepełnosprawnych na pokrycie kosztów obsługi w kwocie 1.220.875</w:t>
      </w:r>
      <w:r w:rsidRPr="00185CBB">
        <w:rPr>
          <w:rFonts w:ascii="Arial" w:eastAsia="Calibri" w:hAnsi="Arial" w:cs="Arial"/>
          <w:sz w:val="24"/>
          <w:szCs w:val="24"/>
        </w:rPr>
        <w:t>,00 zł (rozdz. 85324 § 0970),</w:t>
      </w:r>
    </w:p>
    <w:p w14:paraId="5AA23468" w14:textId="77777777" w:rsidR="00AE7A9D" w:rsidRPr="00C230D8" w:rsidRDefault="00AE7A9D" w:rsidP="00063EFF">
      <w:pPr>
        <w:numPr>
          <w:ilvl w:val="0"/>
          <w:numId w:val="736"/>
        </w:numPr>
        <w:tabs>
          <w:tab w:val="left" w:pos="284"/>
        </w:tabs>
        <w:spacing w:after="0" w:line="360" w:lineRule="auto"/>
        <w:ind w:left="284" w:hanging="284"/>
        <w:jc w:val="both"/>
        <w:rPr>
          <w:rFonts w:ascii="Arial" w:eastAsia="Calibri" w:hAnsi="Arial" w:cs="Arial"/>
          <w:sz w:val="24"/>
          <w:szCs w:val="24"/>
        </w:rPr>
      </w:pPr>
      <w:r w:rsidRPr="00C230D8">
        <w:rPr>
          <w:rFonts w:ascii="Arial" w:eastAsia="Calibri" w:hAnsi="Arial" w:cs="Arial"/>
          <w:sz w:val="24"/>
          <w:szCs w:val="24"/>
        </w:rPr>
        <w:t xml:space="preserve">dochodów zrealizowanych przez Wojewódzki Urząd Pracy w Rzeszowie </w:t>
      </w:r>
      <w:r w:rsidRPr="00C230D8">
        <w:rPr>
          <w:rFonts w:ascii="Arial" w:eastAsia="Calibri" w:hAnsi="Arial" w:cs="Arial"/>
          <w:sz w:val="24"/>
          <w:szCs w:val="24"/>
        </w:rPr>
        <w:br/>
        <w:t xml:space="preserve">w kwocie 14.683,70 zł, z tytułu: </w:t>
      </w:r>
    </w:p>
    <w:p w14:paraId="1BC15798" w14:textId="77777777" w:rsidR="00AE7A9D" w:rsidRPr="00087D62" w:rsidRDefault="00AE7A9D" w:rsidP="00063EFF">
      <w:pPr>
        <w:numPr>
          <w:ilvl w:val="0"/>
          <w:numId w:val="734"/>
        </w:numPr>
        <w:spacing w:after="0" w:line="360" w:lineRule="auto"/>
        <w:ind w:left="567" w:hanging="283"/>
        <w:jc w:val="both"/>
        <w:rPr>
          <w:rFonts w:ascii="Arial" w:eastAsia="Calibri" w:hAnsi="Arial" w:cs="Arial"/>
          <w:bCs/>
          <w:sz w:val="24"/>
          <w:szCs w:val="24"/>
        </w:rPr>
      </w:pPr>
      <w:r w:rsidRPr="00087D62">
        <w:rPr>
          <w:rFonts w:ascii="Arial" w:eastAsia="Calibri" w:hAnsi="Arial" w:cs="Arial"/>
          <w:bCs/>
          <w:sz w:val="24"/>
          <w:szCs w:val="24"/>
        </w:rPr>
        <w:t>kosztów upomnień w kwocie 16,00 zł (rozdz. 85332 § 0640),</w:t>
      </w:r>
    </w:p>
    <w:p w14:paraId="634A2594" w14:textId="77777777" w:rsidR="00AE7A9D" w:rsidRPr="00FB6146" w:rsidRDefault="00AE7A9D" w:rsidP="00063EFF">
      <w:pPr>
        <w:numPr>
          <w:ilvl w:val="0"/>
          <w:numId w:val="734"/>
        </w:numPr>
        <w:spacing w:after="0" w:line="360" w:lineRule="auto"/>
        <w:ind w:left="567" w:hanging="283"/>
        <w:jc w:val="both"/>
        <w:rPr>
          <w:rFonts w:ascii="Arial" w:eastAsia="Calibri" w:hAnsi="Arial" w:cs="Arial"/>
          <w:bCs/>
          <w:color w:val="EE0000"/>
          <w:sz w:val="24"/>
          <w:szCs w:val="24"/>
        </w:rPr>
      </w:pPr>
      <w:r w:rsidRPr="004B1B02">
        <w:rPr>
          <w:rFonts w:ascii="Arial" w:eastAsia="Times New Roman" w:hAnsi="Arial" w:cs="Arial"/>
          <w:bCs/>
          <w:sz w:val="24"/>
          <w:szCs w:val="24"/>
        </w:rPr>
        <w:t xml:space="preserve">wpływu kary umownej w związku z </w:t>
      </w:r>
      <w:r>
        <w:rPr>
          <w:rFonts w:ascii="Arial" w:eastAsia="Times New Roman" w:hAnsi="Arial" w:cs="Arial"/>
          <w:bCs/>
          <w:sz w:val="24"/>
          <w:szCs w:val="24"/>
        </w:rPr>
        <w:t>nieterminową realizacją usługi serwisu systemu sygnalizacji włamania i napadu budynków WUP</w:t>
      </w:r>
      <w:r w:rsidRPr="004B1B02">
        <w:rPr>
          <w:rFonts w:ascii="Arial" w:eastAsia="Times New Roman" w:hAnsi="Arial" w:cs="Arial"/>
          <w:bCs/>
          <w:sz w:val="24"/>
          <w:szCs w:val="24"/>
        </w:rPr>
        <w:t xml:space="preserve"> </w:t>
      </w:r>
      <w:r w:rsidRPr="00087D62">
        <w:rPr>
          <w:rFonts w:ascii="Arial" w:eastAsia="Times New Roman" w:hAnsi="Arial" w:cs="Arial"/>
          <w:bCs/>
          <w:sz w:val="24"/>
          <w:szCs w:val="24"/>
        </w:rPr>
        <w:t>w kwocie 46,43 zł (rozdz. 85332 § 0950),</w:t>
      </w:r>
    </w:p>
    <w:p w14:paraId="2E9083EC" w14:textId="7504C413" w:rsidR="00AE7A9D" w:rsidRPr="00B51A9B" w:rsidRDefault="00AE7A9D" w:rsidP="00063EFF">
      <w:pPr>
        <w:numPr>
          <w:ilvl w:val="0"/>
          <w:numId w:val="734"/>
        </w:numPr>
        <w:spacing w:after="0" w:line="360" w:lineRule="auto"/>
        <w:ind w:left="567" w:hanging="283"/>
        <w:jc w:val="both"/>
        <w:rPr>
          <w:rFonts w:ascii="Arial" w:eastAsia="Times New Roman" w:hAnsi="Arial" w:cs="Arial"/>
          <w:bCs/>
          <w:sz w:val="24"/>
          <w:szCs w:val="24"/>
        </w:rPr>
      </w:pPr>
      <w:r w:rsidRPr="00B51A9B">
        <w:rPr>
          <w:rFonts w:ascii="Arial" w:eastAsia="Times New Roman" w:hAnsi="Arial" w:cs="Arial"/>
          <w:bCs/>
          <w:sz w:val="24"/>
          <w:szCs w:val="24"/>
        </w:rPr>
        <w:t xml:space="preserve">zwrotu kosztów ubezpieczenia, podatku od nieruchomości, opłaty trwałego zarządu </w:t>
      </w:r>
      <w:r>
        <w:rPr>
          <w:rFonts w:ascii="Arial" w:eastAsia="Times New Roman" w:hAnsi="Arial" w:cs="Arial"/>
          <w:bCs/>
          <w:sz w:val="24"/>
          <w:szCs w:val="24"/>
        </w:rPr>
        <w:t>i</w:t>
      </w:r>
      <w:r w:rsidRPr="00B51A9B">
        <w:rPr>
          <w:rFonts w:ascii="Arial" w:eastAsia="Times New Roman" w:hAnsi="Arial" w:cs="Arial"/>
          <w:bCs/>
          <w:sz w:val="24"/>
          <w:szCs w:val="24"/>
        </w:rPr>
        <w:t xml:space="preserve"> remont</w:t>
      </w:r>
      <w:r>
        <w:rPr>
          <w:rFonts w:ascii="Arial" w:eastAsia="Times New Roman" w:hAnsi="Arial" w:cs="Arial"/>
          <w:bCs/>
          <w:sz w:val="24"/>
          <w:szCs w:val="24"/>
        </w:rPr>
        <w:t>u</w:t>
      </w:r>
      <w:r w:rsidRPr="00B51A9B">
        <w:rPr>
          <w:rFonts w:ascii="Arial" w:eastAsia="Times New Roman" w:hAnsi="Arial" w:cs="Arial"/>
          <w:bCs/>
          <w:sz w:val="24"/>
          <w:szCs w:val="24"/>
        </w:rPr>
        <w:t xml:space="preserve"> nawierzchni parkingu w związku z użyczeniem części działki przy ul. Szpitalnej w Rzeszowie z przeznaczeniem na miejsca parkingowe </w:t>
      </w:r>
      <w:r w:rsidR="0016756E">
        <w:rPr>
          <w:rFonts w:ascii="Arial" w:eastAsia="Times New Roman" w:hAnsi="Arial" w:cs="Arial"/>
          <w:bCs/>
          <w:sz w:val="24"/>
          <w:szCs w:val="24"/>
        </w:rPr>
        <w:br/>
      </w:r>
      <w:r w:rsidRPr="00B51A9B">
        <w:rPr>
          <w:rFonts w:ascii="Arial" w:eastAsia="Times New Roman" w:hAnsi="Arial" w:cs="Arial"/>
          <w:bCs/>
          <w:sz w:val="24"/>
          <w:szCs w:val="24"/>
        </w:rPr>
        <w:lastRenderedPageBreak/>
        <w:t>w kwocie 4.107,77 zł (rozdz. 85332 § 0970) wraz z odsetkami w kwocie 0,34 zł (rozdz. 85332 § 0920),</w:t>
      </w:r>
    </w:p>
    <w:p w14:paraId="7921B073" w14:textId="77777777" w:rsidR="00AE7A9D" w:rsidRPr="007A1D0D" w:rsidRDefault="00AE7A9D" w:rsidP="00063EFF">
      <w:pPr>
        <w:numPr>
          <w:ilvl w:val="0"/>
          <w:numId w:val="734"/>
        </w:numPr>
        <w:spacing w:after="0" w:line="360" w:lineRule="auto"/>
        <w:ind w:left="567" w:hanging="283"/>
        <w:jc w:val="both"/>
        <w:rPr>
          <w:rFonts w:ascii="Arial" w:eastAsia="Times New Roman" w:hAnsi="Arial" w:cs="Arial"/>
          <w:bCs/>
          <w:sz w:val="24"/>
          <w:szCs w:val="24"/>
        </w:rPr>
      </w:pPr>
      <w:r w:rsidRPr="00634185">
        <w:rPr>
          <w:rFonts w:ascii="Arial" w:eastAsia="Times New Roman" w:hAnsi="Arial" w:cs="Arial"/>
          <w:bCs/>
          <w:sz w:val="24"/>
          <w:szCs w:val="24"/>
        </w:rPr>
        <w:t xml:space="preserve">wynagrodzenia dla płatników </w:t>
      </w:r>
      <w:r w:rsidRPr="007A1D0D">
        <w:rPr>
          <w:rFonts w:ascii="Arial" w:eastAsia="Times New Roman" w:hAnsi="Arial" w:cs="Arial"/>
          <w:bCs/>
          <w:sz w:val="24"/>
          <w:szCs w:val="24"/>
        </w:rPr>
        <w:t>za rozliczenie i terminowe wpłaty podatku dochodowego od osób fizycznych oraz ubezpieczeń społecznych w kwocie 10.513,16 zł (rozdz. 85332 § 0970).</w:t>
      </w:r>
    </w:p>
    <w:p w14:paraId="1C7B2311" w14:textId="77777777" w:rsidR="00AE7A9D" w:rsidRPr="008E1F4E" w:rsidRDefault="00AE7A9D" w:rsidP="00063EFF">
      <w:pPr>
        <w:numPr>
          <w:ilvl w:val="0"/>
          <w:numId w:val="736"/>
        </w:numPr>
        <w:spacing w:after="0" w:line="360" w:lineRule="auto"/>
        <w:ind w:left="284" w:hanging="284"/>
        <w:jc w:val="both"/>
        <w:rPr>
          <w:rFonts w:ascii="Arial" w:eastAsia="Calibri" w:hAnsi="Arial" w:cs="Arial"/>
          <w:sz w:val="24"/>
          <w:szCs w:val="24"/>
        </w:rPr>
      </w:pPr>
      <w:r w:rsidRPr="008E1F4E">
        <w:rPr>
          <w:rFonts w:ascii="Arial" w:eastAsia="Times New Roman" w:hAnsi="Arial" w:cs="Arial"/>
          <w:sz w:val="24"/>
          <w:szCs w:val="24"/>
          <w:lang w:eastAsia="x-none"/>
        </w:rPr>
        <w:t>zwrotu dotacji wykorzystanych niezgodnie z przeznaczeniem,</w:t>
      </w:r>
      <w:r w:rsidRPr="008E1F4E">
        <w:rPr>
          <w:rFonts w:ascii="Arial" w:hAnsi="Arial" w:cs="Arial"/>
          <w:sz w:val="24"/>
          <w:szCs w:val="24"/>
        </w:rPr>
        <w:t xml:space="preserve"> pobranych nienależnie lub w nadmiernej wysokości </w:t>
      </w:r>
      <w:r w:rsidRPr="008E1F4E">
        <w:rPr>
          <w:rFonts w:ascii="Arial" w:eastAsia="Calibri" w:hAnsi="Arial" w:cs="Arial"/>
          <w:sz w:val="24"/>
          <w:szCs w:val="24"/>
          <w:lang w:eastAsia="pl-PL"/>
        </w:rPr>
        <w:t>przez organizacje pozarządowe realizujące zadania wynikające z Wojewódzkiego Programu na Rzecz Wyrównywania Szans Osób Niepełnosprawnych i Przeciwdziałania Ich Wykluczeniu Społecznemu na lata 2021-2030 w kwocie 904,05 zł</w:t>
      </w:r>
      <w:r w:rsidRPr="008E1F4E">
        <w:rPr>
          <w:rFonts w:ascii="Arial" w:eastAsia="Calibri" w:hAnsi="Arial" w:cs="Arial"/>
          <w:bCs/>
          <w:sz w:val="24"/>
          <w:szCs w:val="24"/>
          <w:lang w:eastAsia="pl-PL"/>
        </w:rPr>
        <w:t xml:space="preserve"> (rozdz. 85311 § 2910) oraz wpływu odsetek w kwocie 551,61 zł (rozdz. 85311 § 0900 – 494,00 zł, § 0920 – 57,61 zł),</w:t>
      </w:r>
    </w:p>
    <w:p w14:paraId="3AFCFD3F" w14:textId="77777777" w:rsidR="00AE7A9D" w:rsidRPr="008E1F4E" w:rsidRDefault="00AE7A9D" w:rsidP="00063EFF">
      <w:pPr>
        <w:numPr>
          <w:ilvl w:val="0"/>
          <w:numId w:val="736"/>
        </w:numPr>
        <w:spacing w:after="0" w:line="360" w:lineRule="auto"/>
        <w:ind w:left="284" w:hanging="284"/>
        <w:jc w:val="both"/>
        <w:rPr>
          <w:rFonts w:ascii="Arial" w:eastAsia="Calibri" w:hAnsi="Arial" w:cs="Arial"/>
          <w:sz w:val="24"/>
          <w:szCs w:val="24"/>
        </w:rPr>
      </w:pPr>
      <w:r w:rsidRPr="008E1F4E">
        <w:rPr>
          <w:rFonts w:ascii="Arial" w:eastAsia="Calibri" w:hAnsi="Arial" w:cs="Arial"/>
          <w:sz w:val="24"/>
          <w:szCs w:val="24"/>
        </w:rPr>
        <w:t>zwrotów części dotacji wykorzystanych niezgodnie z przeznaczeniem, pobranych nienależnie lub w nadmiernej wysokości przez beneficjentów</w:t>
      </w:r>
      <w:r w:rsidRPr="004F3237">
        <w:rPr>
          <w:rFonts w:ascii="Arial" w:eastAsia="Calibri" w:hAnsi="Arial" w:cs="Arial"/>
          <w:sz w:val="24"/>
          <w:szCs w:val="24"/>
        </w:rPr>
        <w:t xml:space="preserve"> </w:t>
      </w:r>
      <w:r w:rsidRPr="008D64D3">
        <w:rPr>
          <w:rFonts w:ascii="Arial" w:eastAsia="Calibri" w:hAnsi="Arial" w:cs="Arial"/>
          <w:sz w:val="24"/>
          <w:szCs w:val="24"/>
        </w:rPr>
        <w:t>projektów realizowanych w ramach</w:t>
      </w:r>
      <w:r w:rsidRPr="008E1F4E">
        <w:rPr>
          <w:rFonts w:ascii="Arial" w:eastAsia="Calibri" w:hAnsi="Arial" w:cs="Arial"/>
          <w:sz w:val="24"/>
          <w:szCs w:val="24"/>
        </w:rPr>
        <w:t xml:space="preserve"> Programu Operacyjnego Kapitał Ludzki w kwocie 4.077,92 zł (rozdz. 85395 § 2918 – 3.166,06 zł, § 2919 – 911,86 zł),</w:t>
      </w:r>
    </w:p>
    <w:p w14:paraId="168C2AF6" w14:textId="77777777" w:rsidR="00AE7A9D" w:rsidRPr="004F3237" w:rsidRDefault="00AE7A9D" w:rsidP="00063EFF">
      <w:pPr>
        <w:numPr>
          <w:ilvl w:val="0"/>
          <w:numId w:val="736"/>
        </w:numPr>
        <w:spacing w:after="0" w:line="360" w:lineRule="auto"/>
        <w:ind w:left="284" w:hanging="284"/>
        <w:jc w:val="both"/>
        <w:rPr>
          <w:rFonts w:ascii="Arial" w:eastAsia="Calibri" w:hAnsi="Arial" w:cs="Arial"/>
          <w:sz w:val="24"/>
          <w:szCs w:val="24"/>
        </w:rPr>
      </w:pPr>
      <w:r w:rsidRPr="004F3237">
        <w:rPr>
          <w:rFonts w:ascii="Arial" w:hAnsi="Arial" w:cs="Arial"/>
          <w:sz w:val="24"/>
          <w:szCs w:val="24"/>
        </w:rPr>
        <w:t>zwrotów części niewykorzystanych dotacji przez beneficjentów</w:t>
      </w:r>
      <w:r w:rsidRPr="004F3237">
        <w:rPr>
          <w:rFonts w:ascii="Arial" w:eastAsia="Calibri" w:hAnsi="Arial" w:cs="Arial"/>
          <w:sz w:val="24"/>
          <w:szCs w:val="24"/>
        </w:rPr>
        <w:t xml:space="preserve"> projektów realizowanych w ramach</w:t>
      </w:r>
      <w:r w:rsidRPr="004F3237">
        <w:rPr>
          <w:rFonts w:ascii="Arial" w:hAnsi="Arial" w:cs="Arial"/>
          <w:sz w:val="24"/>
          <w:szCs w:val="24"/>
        </w:rPr>
        <w:t xml:space="preserve"> </w:t>
      </w:r>
      <w:r w:rsidRPr="004F3237">
        <w:rPr>
          <w:rFonts w:ascii="Arial" w:eastAsia="Calibri" w:hAnsi="Arial" w:cs="Arial"/>
          <w:sz w:val="24"/>
          <w:szCs w:val="24"/>
        </w:rPr>
        <w:t>programu regionalnego Fundusze Europejskie dla Podkarpacia 2021-2027</w:t>
      </w:r>
      <w:r w:rsidRPr="004F3237">
        <w:rPr>
          <w:rFonts w:ascii="Arial" w:hAnsi="Arial" w:cs="Arial"/>
          <w:sz w:val="24"/>
          <w:szCs w:val="24"/>
        </w:rPr>
        <w:t xml:space="preserve"> w kwocie 3.205,59 zł (rozdz. 85395 § 2959),</w:t>
      </w:r>
    </w:p>
    <w:p w14:paraId="1A58E760" w14:textId="77777777" w:rsidR="00AE7A9D" w:rsidRDefault="00AE7A9D" w:rsidP="00063EFF">
      <w:pPr>
        <w:numPr>
          <w:ilvl w:val="0"/>
          <w:numId w:val="736"/>
        </w:numPr>
        <w:spacing w:after="0" w:line="360" w:lineRule="auto"/>
        <w:ind w:left="284" w:hanging="284"/>
        <w:jc w:val="both"/>
        <w:rPr>
          <w:rFonts w:ascii="Arial" w:eastAsia="Calibri" w:hAnsi="Arial" w:cs="Arial"/>
          <w:sz w:val="24"/>
          <w:szCs w:val="24"/>
        </w:rPr>
      </w:pPr>
      <w:r w:rsidRPr="008E1F4E">
        <w:rPr>
          <w:rFonts w:ascii="Arial" w:eastAsia="Calibri" w:hAnsi="Arial" w:cs="Arial"/>
          <w:sz w:val="24"/>
          <w:szCs w:val="24"/>
        </w:rPr>
        <w:t xml:space="preserve">zwrotów części niewykorzystanych dotacji przez beneficjentów </w:t>
      </w:r>
      <w:r w:rsidRPr="008D64D3">
        <w:rPr>
          <w:rFonts w:ascii="Arial" w:eastAsia="Calibri" w:hAnsi="Arial" w:cs="Arial"/>
          <w:sz w:val="24"/>
          <w:szCs w:val="24"/>
        </w:rPr>
        <w:t xml:space="preserve">projektów realizowanych w ramach </w:t>
      </w:r>
      <w:r w:rsidRPr="008E1F4E">
        <w:rPr>
          <w:rFonts w:ascii="Arial" w:eastAsia="Calibri" w:hAnsi="Arial" w:cs="Arial"/>
          <w:sz w:val="24"/>
          <w:szCs w:val="24"/>
        </w:rPr>
        <w:t>Regionalnego Programu Operacyjnego Województwa Podkarpackiego na lata 2014-2020 w kwocie 40.912,05 zł (rozdz. 85395 § 2959).</w:t>
      </w:r>
    </w:p>
    <w:p w14:paraId="5FB116B4" w14:textId="77777777" w:rsidR="00AE7A9D" w:rsidRDefault="00AE7A9D" w:rsidP="00AE7A9D">
      <w:pPr>
        <w:spacing w:after="0" w:line="360" w:lineRule="auto"/>
        <w:jc w:val="both"/>
        <w:rPr>
          <w:rFonts w:ascii="Arial" w:eastAsia="Calibri" w:hAnsi="Arial" w:cs="Arial"/>
          <w:sz w:val="24"/>
          <w:szCs w:val="24"/>
        </w:rPr>
      </w:pPr>
    </w:p>
    <w:p w14:paraId="27C0E683" w14:textId="77777777" w:rsidR="00AE7A9D" w:rsidRPr="00E32DD3" w:rsidRDefault="00AE7A9D" w:rsidP="00AE7A9D">
      <w:pPr>
        <w:keepNext/>
        <w:keepLines/>
        <w:spacing w:after="0" w:line="360" w:lineRule="auto"/>
        <w:outlineLvl w:val="0"/>
        <w:rPr>
          <w:rFonts w:ascii="Arial" w:eastAsiaTheme="majorEastAsia" w:hAnsi="Arial" w:cs="Arial"/>
          <w:b/>
          <w:sz w:val="24"/>
          <w:szCs w:val="32"/>
        </w:rPr>
      </w:pPr>
      <w:r w:rsidRPr="00E32DD3">
        <w:rPr>
          <w:rFonts w:ascii="Arial" w:eastAsiaTheme="majorEastAsia" w:hAnsi="Arial" w:cs="Arial"/>
          <w:b/>
          <w:sz w:val="24"/>
          <w:szCs w:val="32"/>
        </w:rPr>
        <w:t xml:space="preserve">DZIAŁ 854 – EDUKACYJNA OPIEKA WYCHOWAWCZA </w:t>
      </w:r>
    </w:p>
    <w:p w14:paraId="2E57F161" w14:textId="77777777" w:rsidR="00AE7A9D" w:rsidRPr="00B271FD" w:rsidRDefault="00AE7A9D" w:rsidP="00AE7A9D">
      <w:pPr>
        <w:spacing w:after="0" w:line="360" w:lineRule="auto"/>
        <w:contextualSpacing/>
        <w:jc w:val="both"/>
        <w:rPr>
          <w:rFonts w:ascii="Arial" w:hAnsi="Arial" w:cs="Arial"/>
          <w:sz w:val="24"/>
          <w:szCs w:val="24"/>
        </w:rPr>
      </w:pPr>
      <w:r w:rsidRPr="00B271FD">
        <w:rPr>
          <w:rFonts w:ascii="Arial" w:hAnsi="Arial" w:cs="Arial"/>
          <w:sz w:val="24"/>
          <w:szCs w:val="24"/>
        </w:rPr>
        <w:t xml:space="preserve">Nieplanowane dochody bieżące dotyczące wpływu do budżetu niewykorzystanych środków finansowych gromadzonych na wyodrębnionym rachunku przez wojewódzkie oświatowe jednostki budżetowe wykonane zostały w kwocie </w:t>
      </w:r>
      <w:r>
        <w:rPr>
          <w:rFonts w:ascii="Arial" w:hAnsi="Arial" w:cs="Arial"/>
          <w:sz w:val="24"/>
          <w:szCs w:val="24"/>
        </w:rPr>
        <w:t>741</w:t>
      </w:r>
      <w:r w:rsidRPr="00B271FD">
        <w:rPr>
          <w:rFonts w:ascii="Arial" w:hAnsi="Arial" w:cs="Arial"/>
          <w:sz w:val="24"/>
          <w:szCs w:val="24"/>
        </w:rPr>
        <w:t>,</w:t>
      </w:r>
      <w:r>
        <w:rPr>
          <w:rFonts w:ascii="Arial" w:hAnsi="Arial" w:cs="Arial"/>
          <w:sz w:val="24"/>
          <w:szCs w:val="24"/>
        </w:rPr>
        <w:t>90</w:t>
      </w:r>
      <w:r w:rsidRPr="00B271FD">
        <w:rPr>
          <w:rFonts w:ascii="Arial" w:hAnsi="Arial" w:cs="Arial"/>
          <w:sz w:val="24"/>
          <w:szCs w:val="24"/>
        </w:rPr>
        <w:t xml:space="preserve"> zł (rozdz. 85410 § 2400 – </w:t>
      </w:r>
      <w:r>
        <w:rPr>
          <w:rFonts w:ascii="Arial" w:hAnsi="Arial" w:cs="Arial"/>
          <w:sz w:val="24"/>
          <w:szCs w:val="24"/>
        </w:rPr>
        <w:t>43</w:t>
      </w:r>
      <w:r w:rsidRPr="00B271FD">
        <w:rPr>
          <w:rFonts w:ascii="Arial" w:hAnsi="Arial" w:cs="Arial"/>
          <w:sz w:val="24"/>
          <w:szCs w:val="24"/>
        </w:rPr>
        <w:t>,</w:t>
      </w:r>
      <w:r>
        <w:rPr>
          <w:rFonts w:ascii="Arial" w:hAnsi="Arial" w:cs="Arial"/>
          <w:sz w:val="24"/>
          <w:szCs w:val="24"/>
        </w:rPr>
        <w:t>45</w:t>
      </w:r>
      <w:r w:rsidRPr="00B271FD">
        <w:rPr>
          <w:rFonts w:ascii="Arial" w:hAnsi="Arial" w:cs="Arial"/>
          <w:sz w:val="24"/>
          <w:szCs w:val="24"/>
        </w:rPr>
        <w:t xml:space="preserve"> zł, rozdz. 85417 § 2400 – </w:t>
      </w:r>
      <w:r>
        <w:rPr>
          <w:rFonts w:ascii="Arial" w:hAnsi="Arial" w:cs="Arial"/>
          <w:sz w:val="24"/>
          <w:szCs w:val="24"/>
        </w:rPr>
        <w:t>698,45</w:t>
      </w:r>
      <w:r w:rsidRPr="00B271FD">
        <w:rPr>
          <w:rFonts w:ascii="Arial" w:hAnsi="Arial" w:cs="Arial"/>
          <w:sz w:val="24"/>
          <w:szCs w:val="24"/>
        </w:rPr>
        <w:t xml:space="preserve"> zł).</w:t>
      </w:r>
    </w:p>
    <w:p w14:paraId="7ED3DC25" w14:textId="77777777" w:rsidR="00AE7A9D" w:rsidRDefault="00AE7A9D" w:rsidP="00AE7A9D">
      <w:pPr>
        <w:spacing w:after="0" w:line="360" w:lineRule="auto"/>
        <w:jc w:val="both"/>
        <w:rPr>
          <w:rFonts w:ascii="Arial" w:eastAsia="Calibri" w:hAnsi="Arial" w:cs="Arial"/>
          <w:sz w:val="24"/>
          <w:szCs w:val="24"/>
        </w:rPr>
      </w:pPr>
    </w:p>
    <w:p w14:paraId="20B16357" w14:textId="77777777" w:rsidR="00AE7A9D" w:rsidRPr="003B05D1" w:rsidRDefault="00AE7A9D" w:rsidP="00AE7A9D">
      <w:pPr>
        <w:keepNext/>
        <w:keepLines/>
        <w:spacing w:after="0" w:line="360" w:lineRule="auto"/>
        <w:outlineLvl w:val="0"/>
        <w:rPr>
          <w:rFonts w:ascii="Arial" w:eastAsiaTheme="majorEastAsia" w:hAnsi="Arial" w:cs="Arial"/>
          <w:b/>
          <w:color w:val="000000" w:themeColor="text1"/>
          <w:sz w:val="24"/>
          <w:szCs w:val="24"/>
        </w:rPr>
      </w:pPr>
      <w:r w:rsidRPr="003B05D1">
        <w:rPr>
          <w:rFonts w:ascii="Arial" w:eastAsiaTheme="majorEastAsia" w:hAnsi="Arial" w:cs="Arial"/>
          <w:b/>
          <w:color w:val="000000" w:themeColor="text1"/>
          <w:sz w:val="24"/>
          <w:szCs w:val="24"/>
        </w:rPr>
        <w:t xml:space="preserve">DZIAŁ 855 – RODZINA </w:t>
      </w:r>
    </w:p>
    <w:p w14:paraId="503CC9A9" w14:textId="77777777" w:rsidR="00AE7A9D" w:rsidRPr="003B05D1" w:rsidRDefault="00AE7A9D" w:rsidP="00AE7A9D">
      <w:pPr>
        <w:spacing w:after="0" w:line="360" w:lineRule="auto"/>
        <w:jc w:val="both"/>
        <w:rPr>
          <w:rFonts w:ascii="Arial" w:hAnsi="Arial" w:cs="Arial"/>
          <w:bCs/>
          <w:color w:val="000000" w:themeColor="text1"/>
          <w:sz w:val="24"/>
          <w:szCs w:val="24"/>
        </w:rPr>
      </w:pPr>
      <w:r w:rsidRPr="003B05D1">
        <w:rPr>
          <w:rFonts w:ascii="Arial" w:hAnsi="Arial" w:cs="Arial"/>
          <w:bCs/>
          <w:color w:val="000000" w:themeColor="text1"/>
          <w:sz w:val="24"/>
          <w:szCs w:val="24"/>
        </w:rPr>
        <w:t xml:space="preserve">Planowane dochody bieżące w kwocie 11.833.922,-zł zostały zrealizowane </w:t>
      </w:r>
      <w:r w:rsidRPr="003B05D1">
        <w:rPr>
          <w:rFonts w:ascii="Arial" w:hAnsi="Arial" w:cs="Arial"/>
          <w:bCs/>
          <w:color w:val="000000" w:themeColor="text1"/>
          <w:sz w:val="24"/>
          <w:szCs w:val="24"/>
        </w:rPr>
        <w:br/>
        <w:t>w wysokości 11.594.251,15 zł, tj. 97,97 % planu i dotyczyły:</w:t>
      </w:r>
    </w:p>
    <w:p w14:paraId="4711360E" w14:textId="77777777" w:rsidR="00AE7A9D" w:rsidRPr="00366C9C" w:rsidRDefault="00AE7A9D" w:rsidP="00063EFF">
      <w:pPr>
        <w:numPr>
          <w:ilvl w:val="0"/>
          <w:numId w:val="805"/>
        </w:numPr>
        <w:tabs>
          <w:tab w:val="left" w:pos="426"/>
        </w:tabs>
        <w:spacing w:after="0" w:line="360" w:lineRule="auto"/>
        <w:ind w:left="284" w:hanging="284"/>
        <w:jc w:val="both"/>
        <w:rPr>
          <w:rFonts w:ascii="Arial" w:eastAsia="Calibri" w:hAnsi="Arial" w:cs="Arial"/>
          <w:color w:val="000000" w:themeColor="text1"/>
          <w:sz w:val="24"/>
          <w:szCs w:val="24"/>
        </w:rPr>
      </w:pPr>
      <w:r w:rsidRPr="00366C9C">
        <w:rPr>
          <w:rFonts w:ascii="Arial" w:eastAsia="Calibri" w:hAnsi="Arial" w:cs="Arial"/>
          <w:color w:val="000000" w:themeColor="text1"/>
          <w:sz w:val="24"/>
          <w:szCs w:val="24"/>
        </w:rPr>
        <w:t>dotacji celowej z budżetu państwa na zadania bieżące z zakresu administracji rządowej w kwocie 3.503.917,55 zł, w tym na:</w:t>
      </w:r>
    </w:p>
    <w:p w14:paraId="7A5392DF" w14:textId="77777777" w:rsidR="00AE7A9D" w:rsidRPr="00366C9C" w:rsidRDefault="00AE7A9D" w:rsidP="00063EFF">
      <w:pPr>
        <w:pStyle w:val="Akapitzlist"/>
        <w:numPr>
          <w:ilvl w:val="0"/>
          <w:numId w:val="806"/>
        </w:numPr>
        <w:tabs>
          <w:tab w:val="left" w:pos="426"/>
        </w:tabs>
        <w:spacing w:line="360" w:lineRule="auto"/>
        <w:ind w:left="709"/>
        <w:jc w:val="both"/>
        <w:rPr>
          <w:rFonts w:ascii="Arial" w:eastAsia="Calibri" w:hAnsi="Arial" w:cs="Arial"/>
          <w:color w:val="000000" w:themeColor="text1"/>
        </w:rPr>
      </w:pPr>
      <w:r w:rsidRPr="00366C9C">
        <w:rPr>
          <w:rFonts w:ascii="Arial" w:eastAsia="Calibri" w:hAnsi="Arial" w:cs="Arial"/>
          <w:color w:val="000000" w:themeColor="text1"/>
        </w:rPr>
        <w:lastRenderedPageBreak/>
        <w:t>organizowanie i prowadzenie ośrodków adopcyjnych – 3.237.423,87 zł (rozdz. 85509 § 2210).</w:t>
      </w:r>
    </w:p>
    <w:p w14:paraId="73366267" w14:textId="77777777" w:rsidR="00AE7A9D" w:rsidRDefault="00AE7A9D" w:rsidP="00063EFF">
      <w:pPr>
        <w:pStyle w:val="Akapitzlist"/>
        <w:numPr>
          <w:ilvl w:val="0"/>
          <w:numId w:val="806"/>
        </w:numPr>
        <w:tabs>
          <w:tab w:val="left" w:pos="426"/>
        </w:tabs>
        <w:spacing w:line="360" w:lineRule="auto"/>
        <w:ind w:left="709"/>
        <w:jc w:val="both"/>
        <w:rPr>
          <w:rFonts w:ascii="Arial" w:eastAsia="Calibri" w:hAnsi="Arial" w:cs="Arial"/>
          <w:color w:val="000000" w:themeColor="text1"/>
        </w:rPr>
      </w:pPr>
      <w:r w:rsidRPr="00366C9C">
        <w:rPr>
          <w:rFonts w:ascii="Arial" w:hAnsi="Arial" w:cs="Arial"/>
          <w:color w:val="000000" w:themeColor="text1"/>
        </w:rPr>
        <w:t xml:space="preserve">realizację rządowego programu </w:t>
      </w:r>
      <w:r w:rsidRPr="00366C9C">
        <w:rPr>
          <w:rFonts w:ascii="Arial" w:eastAsia="Calibri" w:hAnsi="Arial" w:cs="Arial"/>
          <w:color w:val="000000" w:themeColor="text1"/>
        </w:rPr>
        <w:t>„Dofinansowanie wynagrodzeń pracowników jednostek wspierania rodziny i systemu pieczy zastępczej na lata 2024-2027” – 266.493,68 zł (rozdz. 85509 § 2210).</w:t>
      </w:r>
    </w:p>
    <w:p w14:paraId="086A111E" w14:textId="77777777" w:rsidR="00AE7A9D" w:rsidRPr="00AF08F6" w:rsidRDefault="00AE7A9D" w:rsidP="00AE7A9D">
      <w:pPr>
        <w:pStyle w:val="Akapitzlist"/>
        <w:spacing w:line="360" w:lineRule="auto"/>
        <w:ind w:left="709"/>
        <w:jc w:val="both"/>
        <w:rPr>
          <w:rFonts w:ascii="Arial" w:hAnsi="Arial" w:cs="Arial"/>
        </w:rPr>
      </w:pPr>
      <w:r w:rsidRPr="00AF08F6">
        <w:rPr>
          <w:rFonts w:ascii="Arial" w:hAnsi="Arial" w:cs="Arial"/>
        </w:rPr>
        <w:t>Wojewoda Podkarpacki dokonał blokady dotacji celowej z budżetu państwa decyzją Nr 85/18.4143.12.</w:t>
      </w:r>
      <w:r>
        <w:rPr>
          <w:rFonts w:ascii="Arial" w:hAnsi="Arial" w:cs="Arial"/>
        </w:rPr>
        <w:t>54</w:t>
      </w:r>
      <w:r w:rsidRPr="00AF08F6">
        <w:rPr>
          <w:rFonts w:ascii="Arial" w:hAnsi="Arial" w:cs="Arial"/>
        </w:rPr>
        <w:t>.202</w:t>
      </w:r>
      <w:r>
        <w:rPr>
          <w:rFonts w:ascii="Arial" w:hAnsi="Arial" w:cs="Arial"/>
        </w:rPr>
        <w:t>5</w:t>
      </w:r>
      <w:r w:rsidRPr="00AF08F6">
        <w:rPr>
          <w:rFonts w:ascii="Arial" w:hAnsi="Arial" w:cs="Arial"/>
        </w:rPr>
        <w:t xml:space="preserve">.BD z dnia </w:t>
      </w:r>
      <w:r>
        <w:rPr>
          <w:rFonts w:ascii="Arial" w:hAnsi="Arial" w:cs="Arial"/>
        </w:rPr>
        <w:t>31</w:t>
      </w:r>
      <w:r w:rsidRPr="00AF08F6">
        <w:rPr>
          <w:rFonts w:ascii="Arial" w:hAnsi="Arial" w:cs="Arial"/>
        </w:rPr>
        <w:t xml:space="preserve"> grudnia 202</w:t>
      </w:r>
      <w:r>
        <w:rPr>
          <w:rFonts w:ascii="Arial" w:hAnsi="Arial" w:cs="Arial"/>
        </w:rPr>
        <w:t xml:space="preserve">5 </w:t>
      </w:r>
      <w:r w:rsidRPr="00AF08F6">
        <w:rPr>
          <w:rFonts w:ascii="Arial" w:hAnsi="Arial" w:cs="Arial"/>
        </w:rPr>
        <w:t xml:space="preserve">r. w kwocie </w:t>
      </w:r>
      <w:r>
        <w:rPr>
          <w:rFonts w:ascii="Arial" w:hAnsi="Arial" w:cs="Arial"/>
        </w:rPr>
        <w:t>13.774,08</w:t>
      </w:r>
      <w:r w:rsidRPr="00AF08F6">
        <w:rPr>
          <w:rFonts w:ascii="Arial" w:hAnsi="Arial" w:cs="Arial"/>
        </w:rPr>
        <w:t> zł.</w:t>
      </w:r>
    </w:p>
    <w:p w14:paraId="681F5D93" w14:textId="77777777" w:rsidR="00AE7A9D" w:rsidRDefault="00AE7A9D" w:rsidP="00063EFF">
      <w:pPr>
        <w:pStyle w:val="Akapitzlist"/>
        <w:numPr>
          <w:ilvl w:val="0"/>
          <w:numId w:val="807"/>
        </w:numPr>
        <w:tabs>
          <w:tab w:val="left" w:pos="426"/>
        </w:tabs>
        <w:spacing w:line="360" w:lineRule="auto"/>
        <w:ind w:left="284"/>
        <w:jc w:val="both"/>
        <w:rPr>
          <w:rFonts w:ascii="Arial" w:eastAsia="Calibri" w:hAnsi="Arial" w:cs="Arial"/>
          <w:color w:val="000000" w:themeColor="text1"/>
        </w:rPr>
      </w:pPr>
      <w:bookmarkStart w:id="34" w:name="_Hlk159314414"/>
      <w:r w:rsidRPr="003B05D1">
        <w:rPr>
          <w:rFonts w:ascii="Arial" w:hAnsi="Arial" w:cs="Arial"/>
          <w:color w:val="000000" w:themeColor="text1"/>
        </w:rPr>
        <w:t xml:space="preserve">dotacji celowej z budżetu państwa na realizację bieżących zadań własnych samorządu województwa z przeznaczeniem na </w:t>
      </w:r>
      <w:r w:rsidRPr="003B05D1">
        <w:rPr>
          <w:rFonts w:ascii="Arial" w:eastAsia="Calibri" w:hAnsi="Arial" w:cs="Arial"/>
          <w:color w:val="000000" w:themeColor="text1"/>
        </w:rPr>
        <w:t xml:space="preserve">rządowy program „Dofinansowanie wynagrodzeń pracowników jednostek wspierania rodziny i systemu pieczy zastępczej na lata 2024-2027” </w:t>
      </w:r>
      <w:r>
        <w:rPr>
          <w:rFonts w:ascii="Arial" w:eastAsia="Calibri" w:hAnsi="Arial" w:cs="Arial"/>
          <w:color w:val="000000" w:themeColor="text1"/>
        </w:rPr>
        <w:t>w kwocie</w:t>
      </w:r>
      <w:r w:rsidRPr="003B05D1">
        <w:rPr>
          <w:rFonts w:ascii="Arial" w:eastAsia="Calibri" w:hAnsi="Arial" w:cs="Arial"/>
          <w:color w:val="000000" w:themeColor="text1"/>
        </w:rPr>
        <w:t xml:space="preserve"> 891.732,36 zł (rozdz. 85510 § 2230).</w:t>
      </w:r>
    </w:p>
    <w:p w14:paraId="1655BAA7" w14:textId="77777777" w:rsidR="00AE7A9D" w:rsidRPr="00814DA3" w:rsidRDefault="00AE7A9D" w:rsidP="00AE7A9D">
      <w:pPr>
        <w:pStyle w:val="Akapitzlist"/>
        <w:spacing w:line="360" w:lineRule="auto"/>
        <w:ind w:left="284"/>
        <w:jc w:val="both"/>
        <w:rPr>
          <w:rFonts w:ascii="Arial" w:hAnsi="Arial" w:cs="Arial"/>
        </w:rPr>
      </w:pPr>
      <w:r w:rsidRPr="00AF08F6">
        <w:rPr>
          <w:rFonts w:ascii="Arial" w:hAnsi="Arial" w:cs="Arial"/>
        </w:rPr>
        <w:t>Wojewoda Podkarpacki dokonał blokady dotacji celowej z budżetu państwa decyzją Nr 85/18.4143.12.</w:t>
      </w:r>
      <w:r>
        <w:rPr>
          <w:rFonts w:ascii="Arial" w:hAnsi="Arial" w:cs="Arial"/>
        </w:rPr>
        <w:t>54</w:t>
      </w:r>
      <w:r w:rsidRPr="00AF08F6">
        <w:rPr>
          <w:rFonts w:ascii="Arial" w:hAnsi="Arial" w:cs="Arial"/>
        </w:rPr>
        <w:t>.202</w:t>
      </w:r>
      <w:r>
        <w:rPr>
          <w:rFonts w:ascii="Arial" w:hAnsi="Arial" w:cs="Arial"/>
        </w:rPr>
        <w:t>5</w:t>
      </w:r>
      <w:r w:rsidRPr="00AF08F6">
        <w:rPr>
          <w:rFonts w:ascii="Arial" w:hAnsi="Arial" w:cs="Arial"/>
        </w:rPr>
        <w:t xml:space="preserve">.BD z dnia </w:t>
      </w:r>
      <w:r>
        <w:rPr>
          <w:rFonts w:ascii="Arial" w:hAnsi="Arial" w:cs="Arial"/>
        </w:rPr>
        <w:t>31</w:t>
      </w:r>
      <w:r w:rsidRPr="00AF08F6">
        <w:rPr>
          <w:rFonts w:ascii="Arial" w:hAnsi="Arial" w:cs="Arial"/>
        </w:rPr>
        <w:t xml:space="preserve"> grudnia 202</w:t>
      </w:r>
      <w:r>
        <w:rPr>
          <w:rFonts w:ascii="Arial" w:hAnsi="Arial" w:cs="Arial"/>
        </w:rPr>
        <w:t xml:space="preserve">5 </w:t>
      </w:r>
      <w:r w:rsidRPr="00AF08F6">
        <w:rPr>
          <w:rFonts w:ascii="Arial" w:hAnsi="Arial" w:cs="Arial"/>
        </w:rPr>
        <w:t xml:space="preserve">r. w kwocie </w:t>
      </w:r>
      <w:r>
        <w:rPr>
          <w:rFonts w:ascii="Arial" w:hAnsi="Arial" w:cs="Arial"/>
        </w:rPr>
        <w:t>49.844,30</w:t>
      </w:r>
      <w:r w:rsidRPr="00AF08F6">
        <w:rPr>
          <w:rFonts w:ascii="Arial" w:hAnsi="Arial" w:cs="Arial"/>
        </w:rPr>
        <w:t> zł.</w:t>
      </w:r>
    </w:p>
    <w:p w14:paraId="71E661DF" w14:textId="77777777" w:rsidR="00AE7A9D" w:rsidRPr="003B05D1" w:rsidRDefault="00AE7A9D" w:rsidP="00063EFF">
      <w:pPr>
        <w:pStyle w:val="Akapitzlist"/>
        <w:numPr>
          <w:ilvl w:val="0"/>
          <w:numId w:val="807"/>
        </w:numPr>
        <w:tabs>
          <w:tab w:val="left" w:pos="426"/>
        </w:tabs>
        <w:spacing w:line="360" w:lineRule="auto"/>
        <w:ind w:left="284"/>
        <w:jc w:val="both"/>
        <w:rPr>
          <w:rFonts w:ascii="Arial" w:eastAsia="Calibri" w:hAnsi="Arial" w:cs="Arial"/>
          <w:color w:val="000000" w:themeColor="text1"/>
        </w:rPr>
      </w:pPr>
      <w:r w:rsidRPr="003B05D1">
        <w:rPr>
          <w:rFonts w:ascii="Arial" w:hAnsi="Arial" w:cs="Arial"/>
          <w:color w:val="000000" w:themeColor="text1"/>
        </w:rPr>
        <w:t>dotacji celowych otrzymanych z powiatów na realizację zadania w zakresie prowadzenia regionalnych placówek opiekuńczo-terapeutycznych na terenie województwa podkarpackiego w kwocie 7.198.329,24 zł (rozdz. 85510 § 2320). Szczegółowy wykaz dotacji celowych przedstawiono w objaśnieniach do wydatków rozdziału 85510.</w:t>
      </w:r>
      <w:bookmarkEnd w:id="34"/>
    </w:p>
    <w:p w14:paraId="2E45939C" w14:textId="77777777" w:rsidR="00AE7A9D" w:rsidRPr="00AF08F6" w:rsidRDefault="00AE7A9D" w:rsidP="00063EFF">
      <w:pPr>
        <w:pStyle w:val="Akapitzlist"/>
        <w:numPr>
          <w:ilvl w:val="0"/>
          <w:numId w:val="807"/>
        </w:numPr>
        <w:tabs>
          <w:tab w:val="left" w:pos="426"/>
        </w:tabs>
        <w:spacing w:line="360" w:lineRule="auto"/>
        <w:ind w:left="284"/>
        <w:jc w:val="both"/>
        <w:rPr>
          <w:rFonts w:ascii="Arial" w:eastAsia="Calibri" w:hAnsi="Arial" w:cs="Arial"/>
          <w:color w:val="000000" w:themeColor="text1"/>
        </w:rPr>
      </w:pPr>
      <w:r w:rsidRPr="000F03B2">
        <w:rPr>
          <w:rFonts w:ascii="Arial" w:hAnsi="Arial" w:cs="Arial"/>
          <w:color w:val="000000" w:themeColor="text1"/>
        </w:rPr>
        <w:t>zwrotu dotacji wykorzystanych niezgodnie z przeznaczeniem, pobranych niezależnie lub w nadmiernej wysokości przez organizacje pozarządowe realizujące zadania wynikające z Wojewódzkiego Programu Wspierania Rodziny i Systemu Pieczy Zastępczej na lata 2021-2030 wraz z odsetkami w kwocie 272,00 zł (rozdz. 85504 § 2910 – 250,00 zł, § 0900 – 22,00 zł).</w:t>
      </w:r>
    </w:p>
    <w:p w14:paraId="3E3C9B38" w14:textId="77777777" w:rsidR="00AE7A9D" w:rsidRDefault="00AE7A9D" w:rsidP="00AE7A9D">
      <w:pPr>
        <w:spacing w:after="0" w:line="360" w:lineRule="auto"/>
        <w:contextualSpacing/>
        <w:jc w:val="both"/>
        <w:rPr>
          <w:rFonts w:ascii="Arial" w:hAnsi="Arial" w:cs="Arial"/>
          <w:color w:val="000000" w:themeColor="text1"/>
          <w:sz w:val="24"/>
          <w:szCs w:val="24"/>
        </w:rPr>
      </w:pPr>
      <w:bookmarkStart w:id="35" w:name="_Hlk192576933"/>
      <w:r w:rsidRPr="003B05D1">
        <w:rPr>
          <w:rFonts w:ascii="Arial" w:hAnsi="Arial" w:cs="Arial"/>
          <w:color w:val="000000" w:themeColor="text1"/>
          <w:sz w:val="24"/>
          <w:szCs w:val="24"/>
        </w:rPr>
        <w:t>Niewykonanie zaplanowanych dochodów dotyczy dotacji celowej z</w:t>
      </w:r>
      <w:r>
        <w:rPr>
          <w:rFonts w:ascii="Arial" w:hAnsi="Arial" w:cs="Arial"/>
          <w:color w:val="000000" w:themeColor="text1"/>
          <w:sz w:val="24"/>
          <w:szCs w:val="24"/>
        </w:rPr>
        <w:t xml:space="preserve"> budżetu państwa na zadania rządowe oraz dotacji celowej z</w:t>
      </w:r>
      <w:r w:rsidRPr="003B05D1">
        <w:rPr>
          <w:rFonts w:ascii="Arial" w:hAnsi="Arial" w:cs="Arial"/>
          <w:color w:val="000000" w:themeColor="text1"/>
          <w:sz w:val="24"/>
          <w:szCs w:val="24"/>
        </w:rPr>
        <w:t xml:space="preserve"> powiatów na prowadzenie regionalnych placówek opiekuńczo – terapeutycznych i związane jest z niższym</w:t>
      </w:r>
      <w:r>
        <w:rPr>
          <w:rFonts w:ascii="Arial" w:hAnsi="Arial" w:cs="Arial"/>
          <w:color w:val="000000" w:themeColor="text1"/>
          <w:sz w:val="24"/>
          <w:szCs w:val="24"/>
        </w:rPr>
        <w:t>i</w:t>
      </w:r>
      <w:r w:rsidRPr="003B05D1">
        <w:rPr>
          <w:rFonts w:ascii="Arial" w:hAnsi="Arial" w:cs="Arial"/>
          <w:color w:val="000000" w:themeColor="text1"/>
          <w:sz w:val="24"/>
          <w:szCs w:val="24"/>
        </w:rPr>
        <w:t xml:space="preserve"> niż planowano wydatkami na ten cel</w:t>
      </w:r>
      <w:r>
        <w:rPr>
          <w:rFonts w:ascii="Arial" w:hAnsi="Arial" w:cs="Arial"/>
          <w:color w:val="000000" w:themeColor="text1"/>
          <w:sz w:val="24"/>
          <w:szCs w:val="24"/>
        </w:rPr>
        <w:t>.</w:t>
      </w:r>
    </w:p>
    <w:bookmarkEnd w:id="35"/>
    <w:p w14:paraId="361B7B20" w14:textId="77777777" w:rsidR="00AE7A9D" w:rsidRDefault="00AE7A9D" w:rsidP="00AE7A9D">
      <w:pPr>
        <w:spacing w:after="0" w:line="360" w:lineRule="auto"/>
        <w:jc w:val="both"/>
        <w:rPr>
          <w:rFonts w:ascii="Arial" w:eastAsia="Calibri" w:hAnsi="Arial" w:cs="Arial"/>
          <w:sz w:val="24"/>
          <w:szCs w:val="24"/>
        </w:rPr>
      </w:pPr>
    </w:p>
    <w:p w14:paraId="574F54EA" w14:textId="77777777" w:rsidR="00AE7A9D" w:rsidRPr="00DA3B23" w:rsidRDefault="00AE7A9D" w:rsidP="00AE7A9D">
      <w:pPr>
        <w:keepNext/>
        <w:keepLines/>
        <w:spacing w:after="0" w:line="360" w:lineRule="auto"/>
        <w:outlineLvl w:val="0"/>
        <w:rPr>
          <w:rFonts w:ascii="Arial" w:eastAsia="Times New Roman" w:hAnsi="Arial" w:cs="Arial"/>
          <w:b/>
          <w:sz w:val="24"/>
          <w:szCs w:val="24"/>
          <w:lang w:eastAsia="pl-PL"/>
        </w:rPr>
      </w:pPr>
      <w:r w:rsidRPr="00DA3B23">
        <w:rPr>
          <w:rFonts w:ascii="Arial" w:eastAsia="Times New Roman" w:hAnsi="Arial" w:cs="Arial"/>
          <w:b/>
          <w:sz w:val="24"/>
          <w:szCs w:val="24"/>
          <w:lang w:eastAsia="pl-PL"/>
        </w:rPr>
        <w:t>DZIAŁ 900 – GOSPODARKA KOMUNALNA I OCHRONA ŚRODOWISKA</w:t>
      </w:r>
    </w:p>
    <w:p w14:paraId="19796A21" w14:textId="77777777" w:rsidR="00AE7A9D" w:rsidRPr="00DA3B23" w:rsidRDefault="00AE7A9D" w:rsidP="00AE7A9D">
      <w:pPr>
        <w:suppressAutoHyphens/>
        <w:autoSpaceDN w:val="0"/>
        <w:spacing w:after="0" w:line="360" w:lineRule="auto"/>
        <w:jc w:val="both"/>
        <w:textAlignment w:val="baseline"/>
        <w:rPr>
          <w:rFonts w:ascii="Arial" w:eastAsia="Calibri" w:hAnsi="Arial" w:cs="Arial"/>
          <w:sz w:val="24"/>
          <w:szCs w:val="24"/>
          <w:lang w:eastAsia="pl-PL"/>
        </w:rPr>
      </w:pPr>
      <w:r w:rsidRPr="00DA3B23">
        <w:rPr>
          <w:rFonts w:ascii="Arial" w:eastAsia="Calibri" w:hAnsi="Arial" w:cs="Arial"/>
          <w:sz w:val="24"/>
          <w:szCs w:val="24"/>
          <w:lang w:eastAsia="pl-PL"/>
        </w:rPr>
        <w:t xml:space="preserve">Planowane dochody bieżące w kwocie </w:t>
      </w:r>
      <w:r w:rsidRPr="00DA3B23">
        <w:rPr>
          <w:rFonts w:ascii="Arial" w:eastAsia="Calibri" w:hAnsi="Arial" w:cs="Arial"/>
          <w:bCs/>
          <w:sz w:val="24"/>
          <w:szCs w:val="24"/>
          <w:lang w:eastAsia="pl-PL"/>
        </w:rPr>
        <w:t>5.497.526,</w:t>
      </w:r>
      <w:r>
        <w:rPr>
          <w:rFonts w:ascii="Arial" w:eastAsia="Calibri" w:hAnsi="Arial" w:cs="Arial"/>
          <w:bCs/>
          <w:sz w:val="24"/>
          <w:szCs w:val="24"/>
          <w:lang w:eastAsia="pl-PL"/>
        </w:rPr>
        <w:t>-</w:t>
      </w:r>
      <w:r w:rsidRPr="00DA3B23">
        <w:rPr>
          <w:rFonts w:ascii="Arial" w:eastAsia="Calibri" w:hAnsi="Arial" w:cs="Arial"/>
          <w:bCs/>
          <w:sz w:val="24"/>
          <w:szCs w:val="24"/>
          <w:lang w:eastAsia="pl-PL"/>
        </w:rPr>
        <w:t xml:space="preserve"> zł</w:t>
      </w:r>
      <w:r w:rsidRPr="00DA3B23">
        <w:rPr>
          <w:rFonts w:ascii="Arial" w:eastAsia="Calibri" w:hAnsi="Arial" w:cs="Arial"/>
          <w:sz w:val="24"/>
          <w:szCs w:val="24"/>
          <w:lang w:eastAsia="pl-PL"/>
        </w:rPr>
        <w:t xml:space="preserve"> zostały zrealizowane </w:t>
      </w:r>
      <w:r w:rsidRPr="00DA3B23">
        <w:rPr>
          <w:rFonts w:ascii="Arial" w:eastAsia="Calibri" w:hAnsi="Arial" w:cs="Arial"/>
          <w:sz w:val="24"/>
          <w:szCs w:val="24"/>
          <w:lang w:eastAsia="pl-PL"/>
        </w:rPr>
        <w:br/>
        <w:t xml:space="preserve">w wysokości </w:t>
      </w:r>
      <w:r w:rsidRPr="00DA3B23">
        <w:rPr>
          <w:rFonts w:ascii="Arial" w:eastAsia="Calibri" w:hAnsi="Arial" w:cs="Arial"/>
          <w:bCs/>
          <w:sz w:val="24"/>
          <w:szCs w:val="24"/>
          <w:lang w:eastAsia="pl-PL"/>
        </w:rPr>
        <w:t>5.382.475,15 zł</w:t>
      </w:r>
      <w:r w:rsidRPr="00DA3B23">
        <w:rPr>
          <w:rFonts w:ascii="Arial" w:eastAsia="Calibri" w:hAnsi="Arial" w:cs="Arial"/>
          <w:sz w:val="24"/>
          <w:szCs w:val="24"/>
          <w:lang w:eastAsia="pl-PL"/>
        </w:rPr>
        <w:t>, tj. 97,91 % planu i dotyczyły:</w:t>
      </w:r>
    </w:p>
    <w:p w14:paraId="61E934A6" w14:textId="77777777" w:rsidR="00AE7A9D" w:rsidRPr="00DA3B23"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DA3B23">
        <w:rPr>
          <w:rFonts w:ascii="Arial" w:eastAsia="Times New Roman" w:hAnsi="Arial" w:cs="Arial"/>
          <w:sz w:val="24"/>
          <w:szCs w:val="24"/>
          <w:lang w:eastAsia="pl-PL"/>
        </w:rPr>
        <w:t xml:space="preserve">dotacji celowej z Narodowego Funduszu Ochrony Środowiska i Gospodarki </w:t>
      </w:r>
      <w:r>
        <w:rPr>
          <w:rFonts w:ascii="Arial" w:eastAsia="Times New Roman" w:hAnsi="Arial" w:cs="Arial"/>
          <w:sz w:val="24"/>
          <w:szCs w:val="24"/>
          <w:lang w:eastAsia="pl-PL"/>
        </w:rPr>
        <w:t>W</w:t>
      </w:r>
      <w:r w:rsidRPr="00DA3B23">
        <w:rPr>
          <w:rFonts w:ascii="Arial" w:eastAsia="Times New Roman" w:hAnsi="Arial" w:cs="Arial"/>
          <w:sz w:val="24"/>
          <w:szCs w:val="24"/>
          <w:lang w:eastAsia="pl-PL"/>
        </w:rPr>
        <w:t xml:space="preserve">odnej na realizację projektu pn. „Skuteczne wdrożenie programu ochrony powietrza dla </w:t>
      </w:r>
      <w:r w:rsidRPr="00DA3B23">
        <w:rPr>
          <w:rFonts w:ascii="Arial" w:eastAsia="Times New Roman" w:hAnsi="Arial" w:cs="Arial"/>
          <w:sz w:val="24"/>
          <w:szCs w:val="24"/>
          <w:lang w:eastAsia="pl-PL"/>
        </w:rPr>
        <w:lastRenderedPageBreak/>
        <w:t>województwa podkarpackiego z uwzględnieniem problemu ubóstwa energetycznego: „Podkarpackie – żyj i oddychaj” (LIFE Podkarpackie) w ramach Programu LIFE w kwocie 875.714,38 zł (</w:t>
      </w:r>
      <w:r>
        <w:rPr>
          <w:rFonts w:ascii="Arial" w:eastAsia="Times New Roman" w:hAnsi="Arial" w:cs="Arial"/>
          <w:sz w:val="24"/>
          <w:szCs w:val="24"/>
          <w:lang w:eastAsia="pl-PL"/>
        </w:rPr>
        <w:t xml:space="preserve">rozdz. 90005 </w:t>
      </w:r>
      <w:r w:rsidRPr="00DA3B23">
        <w:rPr>
          <w:rFonts w:ascii="Arial" w:eastAsia="Times New Roman" w:hAnsi="Arial" w:cs="Arial"/>
          <w:sz w:val="24"/>
          <w:szCs w:val="24"/>
          <w:lang w:eastAsia="pl-PL"/>
        </w:rPr>
        <w:t>§ 2002),</w:t>
      </w:r>
    </w:p>
    <w:p w14:paraId="4A95BB24" w14:textId="52E31319" w:rsidR="00AE7A9D" w:rsidRPr="004D52E0"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D52E0">
        <w:rPr>
          <w:rFonts w:ascii="Arial" w:eastAsia="Times New Roman" w:hAnsi="Arial" w:cs="Arial"/>
          <w:sz w:val="24"/>
          <w:szCs w:val="24"/>
          <w:lang w:eastAsia="pl-PL"/>
        </w:rPr>
        <w:t xml:space="preserve">dotacji celowej z Narodowego Funduszu Ochrony Środowiska i Gospodarki Wodnej jako refundacja wydatków poniesionych ze środków własnych na realizację projektu pn. „Skuteczne wdrożenie programu ochrony powietrza dla województwa podkarpackiego z uwzględnieniem problemu ubóstwa energetycznego: „Podkarpackie – żyj i oddychaj” (LIFE Podkarpackie) w ramach Programu LIFE </w:t>
      </w:r>
      <w:r w:rsidR="0016756E">
        <w:rPr>
          <w:rFonts w:ascii="Arial" w:eastAsia="Times New Roman" w:hAnsi="Arial" w:cs="Arial"/>
          <w:sz w:val="24"/>
          <w:szCs w:val="24"/>
          <w:lang w:eastAsia="pl-PL"/>
        </w:rPr>
        <w:br/>
      </w:r>
      <w:r w:rsidRPr="004D52E0">
        <w:rPr>
          <w:rFonts w:ascii="Arial" w:eastAsia="Times New Roman" w:hAnsi="Arial" w:cs="Arial"/>
          <w:sz w:val="24"/>
          <w:szCs w:val="24"/>
          <w:lang w:eastAsia="pl-PL"/>
        </w:rPr>
        <w:t>w kwocie 1.341.718,86 zł (</w:t>
      </w:r>
      <w:r>
        <w:rPr>
          <w:rFonts w:ascii="Arial" w:eastAsia="Times New Roman" w:hAnsi="Arial" w:cs="Arial"/>
          <w:sz w:val="24"/>
          <w:szCs w:val="24"/>
          <w:lang w:eastAsia="pl-PL"/>
        </w:rPr>
        <w:t xml:space="preserve">rozdz. 90005 </w:t>
      </w:r>
      <w:r w:rsidRPr="004D52E0">
        <w:rPr>
          <w:rFonts w:ascii="Arial" w:eastAsia="Times New Roman" w:hAnsi="Arial" w:cs="Arial"/>
          <w:sz w:val="24"/>
          <w:szCs w:val="24"/>
          <w:lang w:eastAsia="pl-PL"/>
        </w:rPr>
        <w:t>§ 2052),</w:t>
      </w:r>
    </w:p>
    <w:p w14:paraId="6D393110" w14:textId="6C608C35" w:rsidR="00AE7A9D" w:rsidRPr="004D52E0"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D52E0">
        <w:rPr>
          <w:rFonts w:ascii="Arial" w:hAnsi="Arial" w:cs="Arial"/>
          <w:sz w:val="24"/>
          <w:szCs w:val="24"/>
        </w:rPr>
        <w:t>środków pochodzących z budżetu Unii Europejskiej na realizację projektu pn. „Wspólne lokalne i regionalne działania oraz modele predykcyjne na rzecz poprawy jakości powietrza i odporności” (LIFE</w:t>
      </w:r>
      <w:r>
        <w:rPr>
          <w:rFonts w:ascii="Arial" w:hAnsi="Arial" w:cs="Arial"/>
          <w:sz w:val="24"/>
          <w:szCs w:val="24"/>
        </w:rPr>
        <w:t xml:space="preserve"> </w:t>
      </w:r>
      <w:r w:rsidRPr="004D52E0">
        <w:rPr>
          <w:rFonts w:ascii="Arial" w:hAnsi="Arial" w:cs="Arial"/>
          <w:sz w:val="24"/>
          <w:szCs w:val="24"/>
        </w:rPr>
        <w:t xml:space="preserve">CLEAN-AIR) w ramach Programu LIFE </w:t>
      </w:r>
      <w:r w:rsidR="0016756E">
        <w:rPr>
          <w:rFonts w:ascii="Arial" w:hAnsi="Arial" w:cs="Arial"/>
          <w:sz w:val="24"/>
          <w:szCs w:val="24"/>
        </w:rPr>
        <w:br/>
      </w:r>
      <w:r w:rsidRPr="004D52E0">
        <w:rPr>
          <w:rFonts w:ascii="Arial" w:hAnsi="Arial" w:cs="Arial"/>
          <w:sz w:val="24"/>
          <w:szCs w:val="24"/>
        </w:rPr>
        <w:t>w kwocie 45.038,18 zł (rozdz. 90005 § 2051),</w:t>
      </w:r>
    </w:p>
    <w:p w14:paraId="461C1C9C" w14:textId="4EEFBD32" w:rsidR="00AE7A9D" w:rsidRPr="0038364A"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38364A">
        <w:rPr>
          <w:rFonts w:ascii="Arial" w:eastAsia="Times New Roman" w:hAnsi="Arial" w:cs="Arial"/>
          <w:sz w:val="24"/>
          <w:szCs w:val="24"/>
          <w:lang w:eastAsia="pl-PL"/>
        </w:rPr>
        <w:t>środków pochodzących z budżetu Unii Europejskiej jako refundacj</w:t>
      </w:r>
      <w:r>
        <w:rPr>
          <w:rFonts w:ascii="Arial" w:eastAsia="Times New Roman" w:hAnsi="Arial" w:cs="Arial"/>
          <w:sz w:val="24"/>
          <w:szCs w:val="24"/>
          <w:lang w:eastAsia="pl-PL"/>
        </w:rPr>
        <w:t>a</w:t>
      </w:r>
      <w:r w:rsidRPr="0038364A">
        <w:rPr>
          <w:rFonts w:ascii="Arial" w:eastAsia="Times New Roman" w:hAnsi="Arial" w:cs="Arial"/>
          <w:sz w:val="24"/>
          <w:szCs w:val="24"/>
          <w:lang w:eastAsia="pl-PL"/>
        </w:rPr>
        <w:t xml:space="preserve"> wydatków poniesionych ze środków własnych na realizację projektu pn. „Poprawa polityki rowerowej z uwzględnieniem odporności na zmianę klimatu, dostępności </w:t>
      </w:r>
      <w:r w:rsidR="0016756E">
        <w:rPr>
          <w:rFonts w:ascii="Arial" w:eastAsia="Times New Roman" w:hAnsi="Arial" w:cs="Arial"/>
          <w:sz w:val="24"/>
          <w:szCs w:val="24"/>
          <w:lang w:eastAsia="pl-PL"/>
        </w:rPr>
        <w:br/>
      </w:r>
      <w:r w:rsidRPr="0038364A">
        <w:rPr>
          <w:rFonts w:ascii="Arial" w:eastAsia="Times New Roman" w:hAnsi="Arial" w:cs="Arial"/>
          <w:sz w:val="24"/>
          <w:szCs w:val="24"/>
          <w:lang w:eastAsia="pl-PL"/>
        </w:rPr>
        <w:t>i zwiększenia Bezpieczeństwa” (</w:t>
      </w:r>
      <w:proofErr w:type="spellStart"/>
      <w:r w:rsidRPr="0038364A">
        <w:rPr>
          <w:rFonts w:ascii="Arial" w:eastAsia="Times New Roman" w:hAnsi="Arial" w:cs="Arial"/>
          <w:sz w:val="24"/>
          <w:szCs w:val="24"/>
          <w:lang w:eastAsia="pl-PL"/>
        </w:rPr>
        <w:t>CycleRight</w:t>
      </w:r>
      <w:proofErr w:type="spellEnd"/>
      <w:r w:rsidRPr="0038364A">
        <w:rPr>
          <w:rFonts w:ascii="Arial" w:eastAsia="Times New Roman" w:hAnsi="Arial" w:cs="Arial"/>
          <w:sz w:val="24"/>
          <w:szCs w:val="24"/>
          <w:lang w:eastAsia="pl-PL"/>
        </w:rPr>
        <w:t>) w ramach Programu</w:t>
      </w:r>
      <w:r>
        <w:rPr>
          <w:rFonts w:ascii="Arial" w:eastAsia="Times New Roman" w:hAnsi="Arial" w:cs="Arial"/>
          <w:sz w:val="24"/>
          <w:szCs w:val="24"/>
          <w:lang w:eastAsia="pl-PL"/>
        </w:rPr>
        <w:t xml:space="preserve"> </w:t>
      </w:r>
      <w:proofErr w:type="spellStart"/>
      <w:r>
        <w:rPr>
          <w:rFonts w:ascii="Arial" w:eastAsia="Times New Roman" w:hAnsi="Arial" w:cs="Arial"/>
          <w:sz w:val="24"/>
          <w:szCs w:val="24"/>
          <w:lang w:eastAsia="pl-PL"/>
        </w:rPr>
        <w:t>Interreg</w:t>
      </w:r>
      <w:proofErr w:type="spellEnd"/>
      <w:r>
        <w:rPr>
          <w:rFonts w:ascii="Arial" w:eastAsia="Times New Roman" w:hAnsi="Arial" w:cs="Arial"/>
          <w:sz w:val="24"/>
          <w:szCs w:val="24"/>
          <w:lang w:eastAsia="pl-PL"/>
        </w:rPr>
        <w:t xml:space="preserve"> Europa </w:t>
      </w:r>
      <w:r w:rsidRPr="0038364A">
        <w:rPr>
          <w:rFonts w:ascii="Arial" w:eastAsia="Times New Roman" w:hAnsi="Arial" w:cs="Arial"/>
          <w:sz w:val="24"/>
          <w:szCs w:val="24"/>
          <w:lang w:eastAsia="pl-PL"/>
        </w:rPr>
        <w:t>2021-2027 w kwocie 116.182,43 zł (rozdz. 90005 § 2058),</w:t>
      </w:r>
    </w:p>
    <w:p w14:paraId="3F8278CB" w14:textId="77777777" w:rsidR="00AE7A9D" w:rsidRPr="000345E7"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38364A">
        <w:rPr>
          <w:rFonts w:ascii="Arial" w:hAnsi="Arial" w:cs="Arial"/>
          <w:sz w:val="24"/>
          <w:szCs w:val="24"/>
          <w:lang w:eastAsia="pl-PL"/>
        </w:rPr>
        <w:t>dotacji celowej z budżetu państwa na sfinansowanie kosztów zadań z zakresu</w:t>
      </w:r>
      <w:r w:rsidRPr="0038364A">
        <w:rPr>
          <w:rFonts w:ascii="Arial" w:hAnsi="Arial" w:cs="Arial"/>
          <w:sz w:val="24"/>
          <w:szCs w:val="24"/>
        </w:rPr>
        <w:t xml:space="preserve"> zarządzania jakością powietrza</w:t>
      </w:r>
      <w:r w:rsidRPr="0038364A">
        <w:rPr>
          <w:rFonts w:ascii="Arial" w:eastAsia="Times New Roman" w:hAnsi="Arial" w:cs="Arial"/>
          <w:sz w:val="24"/>
          <w:szCs w:val="24"/>
          <w:lang w:eastAsia="pl-PL"/>
        </w:rPr>
        <w:t xml:space="preserve"> </w:t>
      </w:r>
      <w:r w:rsidRPr="0038364A">
        <w:rPr>
          <w:rFonts w:ascii="Arial" w:hAnsi="Arial" w:cs="Arial"/>
          <w:sz w:val="24"/>
          <w:szCs w:val="24"/>
          <w:lang w:eastAsia="pl-PL"/>
        </w:rPr>
        <w:t>przejętych od administracji rządowej w związku ze zmianami w podziale zadań i kompetencji administracji terenowej</w:t>
      </w:r>
      <w:r w:rsidRPr="0038364A">
        <w:rPr>
          <w:rFonts w:ascii="Arial" w:hAnsi="Arial" w:cs="Arial"/>
          <w:lang w:eastAsia="pl-PL"/>
        </w:rPr>
        <w:t xml:space="preserve"> </w:t>
      </w:r>
      <w:r w:rsidRPr="0038364A">
        <w:rPr>
          <w:rFonts w:ascii="Arial" w:hAnsi="Arial" w:cs="Arial"/>
          <w:sz w:val="24"/>
          <w:szCs w:val="24"/>
        </w:rPr>
        <w:t>w kwocie 225.000,00 zł (rozdz. 90005 § 2210),</w:t>
      </w:r>
    </w:p>
    <w:p w14:paraId="0B60E1B6" w14:textId="77777777" w:rsidR="00AE7A9D" w:rsidRPr="00593CE0"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0345E7">
        <w:rPr>
          <w:rFonts w:ascii="Arial" w:hAnsi="Arial" w:cs="Arial"/>
          <w:sz w:val="24"/>
          <w:szCs w:val="24"/>
          <w:lang w:eastAsia="pl-PL"/>
        </w:rPr>
        <w:t xml:space="preserve">dotacji celowej z budżetu państwa na sfinansowanie kosztów zadań z zakresu </w:t>
      </w:r>
      <w:r w:rsidRPr="000345E7">
        <w:rPr>
          <w:rFonts w:ascii="Arial" w:hAnsi="Arial" w:cs="Arial"/>
          <w:sz w:val="24"/>
          <w:szCs w:val="24"/>
        </w:rPr>
        <w:t xml:space="preserve">odpadów i odpadów wydobywczych </w:t>
      </w:r>
      <w:r w:rsidRPr="000345E7">
        <w:rPr>
          <w:rFonts w:ascii="Arial" w:hAnsi="Arial" w:cs="Arial"/>
          <w:sz w:val="24"/>
          <w:szCs w:val="24"/>
          <w:lang w:eastAsia="pl-PL"/>
        </w:rPr>
        <w:t>przejętych od administracji rządowej w związku ze zmianami w podziale zadań i kompetencji administracji terenowej w kwocie 54.000,00 zł (rozdz. 90026 § 2210),</w:t>
      </w:r>
    </w:p>
    <w:p w14:paraId="1EBFAE0E" w14:textId="77777777" w:rsidR="00AE7A9D" w:rsidRPr="00593CE0"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593CE0">
        <w:rPr>
          <w:rFonts w:ascii="Arial" w:hAnsi="Arial" w:cs="Arial"/>
          <w:sz w:val="24"/>
          <w:szCs w:val="24"/>
          <w:lang w:eastAsia="pl-PL"/>
        </w:rPr>
        <w:t xml:space="preserve">dotacji celowej z budżetu państwa na sfinansowanie kosztów zadań z zakresu </w:t>
      </w:r>
      <w:r w:rsidRPr="00593CE0">
        <w:rPr>
          <w:rFonts w:ascii="Arial" w:hAnsi="Arial" w:cs="Arial"/>
          <w:sz w:val="24"/>
          <w:szCs w:val="24"/>
        </w:rPr>
        <w:t xml:space="preserve">ochrony środowiska </w:t>
      </w:r>
      <w:r w:rsidRPr="00593CE0">
        <w:rPr>
          <w:rFonts w:ascii="Arial" w:hAnsi="Arial" w:cs="Arial"/>
          <w:sz w:val="24"/>
          <w:szCs w:val="24"/>
          <w:lang w:eastAsia="pl-PL"/>
        </w:rPr>
        <w:t>przejętych od administracji rządowej w związku ze zmianami w podziale zadań i kompetencji administracji terenowej w kwocie 195.000,00 zł (rozdz. 90095 § 2210),</w:t>
      </w:r>
    </w:p>
    <w:p w14:paraId="3A8505A2" w14:textId="77777777" w:rsidR="00AE7A9D" w:rsidRPr="00593CE0"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593CE0">
        <w:rPr>
          <w:rFonts w:ascii="Arial" w:hAnsi="Arial" w:cs="Arial"/>
          <w:sz w:val="24"/>
          <w:szCs w:val="24"/>
          <w:lang w:eastAsia="pl-PL"/>
        </w:rPr>
        <w:t>5% dochodów uzyskiwanych na rzecz budżetu państwa w związku z realizacją zadań z zakresu administracji rządowej w kwocie 1.162,93 zł (rozdz. 90026 § 2360)</w:t>
      </w:r>
      <w:r>
        <w:rPr>
          <w:rFonts w:ascii="Arial" w:hAnsi="Arial" w:cs="Arial"/>
          <w:sz w:val="24"/>
          <w:szCs w:val="24"/>
          <w:lang w:eastAsia="pl-PL"/>
        </w:rPr>
        <w:t>,</w:t>
      </w:r>
    </w:p>
    <w:p w14:paraId="1C35FAAF" w14:textId="77777777" w:rsidR="00AE7A9D" w:rsidRPr="00593CE0" w:rsidRDefault="00AE7A9D" w:rsidP="00063EFF">
      <w:pPr>
        <w:numPr>
          <w:ilvl w:val="1"/>
          <w:numId w:val="759"/>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593CE0">
        <w:rPr>
          <w:rFonts w:ascii="Arial" w:hAnsi="Arial" w:cs="Arial"/>
          <w:sz w:val="24"/>
          <w:szCs w:val="24"/>
        </w:rPr>
        <w:t xml:space="preserve">wpływu </w:t>
      </w:r>
      <w:r w:rsidRPr="00DE0522">
        <w:rPr>
          <w:rFonts w:ascii="Arial" w:hAnsi="Arial" w:cs="Arial"/>
          <w:sz w:val="24"/>
          <w:szCs w:val="24"/>
        </w:rPr>
        <w:t xml:space="preserve">kary z tytułu niewykonania przedmiotu umowy wraz </w:t>
      </w:r>
      <w:r w:rsidRPr="00593CE0">
        <w:rPr>
          <w:rFonts w:ascii="Arial" w:hAnsi="Arial" w:cs="Arial"/>
          <w:sz w:val="24"/>
          <w:szCs w:val="24"/>
        </w:rPr>
        <w:t>z odsetkami w kwocie 20.796,55 zł (rozdz. 90007 § 0920 – 2.884,21 zł, § 0950 – 17.912,34 zł),</w:t>
      </w:r>
    </w:p>
    <w:p w14:paraId="5DDED574" w14:textId="5E3A0F63" w:rsidR="00AE7A9D" w:rsidRPr="00593CE0"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bookmarkStart w:id="36" w:name="_Hlk222751288"/>
      <w:r w:rsidRPr="00593CE0">
        <w:rPr>
          <w:rFonts w:ascii="Arial" w:eastAsia="Times New Roman" w:hAnsi="Arial" w:cs="Arial"/>
          <w:sz w:val="24"/>
          <w:szCs w:val="24"/>
          <w:lang w:eastAsia="pl-PL"/>
        </w:rPr>
        <w:lastRenderedPageBreak/>
        <w:t>środków pochodzących z budżetu Unii Europejskiej jako refundacj</w:t>
      </w:r>
      <w:r>
        <w:rPr>
          <w:rFonts w:ascii="Arial" w:eastAsia="Times New Roman" w:hAnsi="Arial" w:cs="Arial"/>
          <w:sz w:val="24"/>
          <w:szCs w:val="24"/>
          <w:lang w:eastAsia="pl-PL"/>
        </w:rPr>
        <w:t>a</w:t>
      </w:r>
      <w:r w:rsidRPr="00593CE0">
        <w:rPr>
          <w:rFonts w:ascii="Arial" w:eastAsia="Times New Roman" w:hAnsi="Arial" w:cs="Arial"/>
          <w:sz w:val="24"/>
          <w:szCs w:val="24"/>
          <w:lang w:eastAsia="pl-PL"/>
        </w:rPr>
        <w:t xml:space="preserve"> wydatków poniesionych ze środków własnych na realizacje projektu pn. „Zrównoważone obszary chronione jako kluczowa wartość dla dobrobytu człowieka” w ramach</w:t>
      </w:r>
      <w:r>
        <w:rPr>
          <w:rFonts w:ascii="Arial" w:eastAsia="Times New Roman" w:hAnsi="Arial" w:cs="Arial"/>
          <w:sz w:val="24"/>
          <w:szCs w:val="24"/>
          <w:lang w:eastAsia="pl-PL"/>
        </w:rPr>
        <w:t xml:space="preserve"> Programu </w:t>
      </w:r>
      <w:proofErr w:type="spellStart"/>
      <w:r>
        <w:rPr>
          <w:rFonts w:ascii="Arial" w:eastAsia="Times New Roman" w:hAnsi="Arial" w:cs="Arial"/>
          <w:sz w:val="24"/>
          <w:szCs w:val="24"/>
          <w:lang w:eastAsia="pl-PL"/>
        </w:rPr>
        <w:t>Interreg</w:t>
      </w:r>
      <w:proofErr w:type="spellEnd"/>
      <w:r>
        <w:rPr>
          <w:rFonts w:ascii="Arial" w:eastAsia="Times New Roman" w:hAnsi="Arial" w:cs="Arial"/>
          <w:sz w:val="24"/>
          <w:szCs w:val="24"/>
          <w:lang w:eastAsia="pl-PL"/>
        </w:rPr>
        <w:t xml:space="preserve"> Europa</w:t>
      </w:r>
      <w:r w:rsidRPr="00593CE0">
        <w:rPr>
          <w:rFonts w:ascii="Arial" w:eastAsia="Times New Roman" w:hAnsi="Arial" w:cs="Arial"/>
          <w:sz w:val="24"/>
          <w:szCs w:val="24"/>
          <w:lang w:eastAsia="pl-PL"/>
        </w:rPr>
        <w:t xml:space="preserve"> 2021-2027 w kwocie 212.526,98 zł (rozdz. 90008 </w:t>
      </w:r>
      <w:r w:rsidR="0016756E">
        <w:rPr>
          <w:rFonts w:ascii="Arial" w:eastAsia="Times New Roman" w:hAnsi="Arial" w:cs="Arial"/>
          <w:sz w:val="24"/>
          <w:szCs w:val="24"/>
          <w:lang w:eastAsia="pl-PL"/>
        </w:rPr>
        <w:br/>
      </w:r>
      <w:r w:rsidRPr="00593CE0">
        <w:rPr>
          <w:rFonts w:ascii="Arial" w:eastAsia="Times New Roman" w:hAnsi="Arial" w:cs="Arial"/>
          <w:sz w:val="24"/>
          <w:szCs w:val="24"/>
          <w:lang w:eastAsia="pl-PL"/>
        </w:rPr>
        <w:t>§ 2058),</w:t>
      </w:r>
    </w:p>
    <w:bookmarkEnd w:id="36"/>
    <w:p w14:paraId="48AFA0BA" w14:textId="77777777" w:rsidR="00AE7A9D" w:rsidRPr="00EC374B"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EC374B">
        <w:rPr>
          <w:rFonts w:ascii="Arial" w:eastAsia="Times New Roman" w:hAnsi="Arial" w:cs="Arial"/>
          <w:sz w:val="24"/>
          <w:szCs w:val="24"/>
          <w:lang w:eastAsia="pl-PL"/>
        </w:rPr>
        <w:t xml:space="preserve">3% wpływu z tytułu opłat za korzystanie ze środowiska w kwocie 556.952,56 zł (rozdz. 90019 § 0690), </w:t>
      </w:r>
    </w:p>
    <w:p w14:paraId="14B5D464" w14:textId="77777777" w:rsidR="00AE7A9D" w:rsidRPr="00EC374B"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EC374B">
        <w:rPr>
          <w:rFonts w:ascii="Arial" w:eastAsia="Times New Roman" w:hAnsi="Arial" w:cs="Arial"/>
          <w:sz w:val="24"/>
          <w:szCs w:val="24"/>
          <w:lang w:eastAsia="pl-PL"/>
        </w:rPr>
        <w:t>3% wpływu z tytułu opłat za usunięcie drzewa i krzewu w kwocie 419,28 zł (rozdz. 90019 § 0690),</w:t>
      </w:r>
    </w:p>
    <w:p w14:paraId="1EA1CB7C" w14:textId="746D3C34" w:rsidR="00AE7A9D" w:rsidRPr="00EC374B"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EC374B">
        <w:rPr>
          <w:rFonts w:ascii="Arial" w:eastAsia="Calibri" w:hAnsi="Arial" w:cs="Arial"/>
          <w:sz w:val="24"/>
          <w:szCs w:val="24"/>
          <w:lang w:eastAsia="pl-PL"/>
        </w:rPr>
        <w:t xml:space="preserve">wpływów z tytułu przedawnionych nadpłat </w:t>
      </w:r>
      <w:r>
        <w:rPr>
          <w:rFonts w:ascii="Arial" w:eastAsia="Calibri" w:hAnsi="Arial" w:cs="Arial"/>
          <w:sz w:val="24"/>
          <w:szCs w:val="24"/>
          <w:lang w:eastAsia="pl-PL"/>
        </w:rPr>
        <w:t xml:space="preserve">z opłat </w:t>
      </w:r>
      <w:r w:rsidRPr="00EC374B">
        <w:rPr>
          <w:rFonts w:ascii="Arial" w:eastAsia="Calibri" w:hAnsi="Arial" w:cs="Arial"/>
          <w:sz w:val="24"/>
          <w:szCs w:val="24"/>
          <w:lang w:eastAsia="pl-PL"/>
        </w:rPr>
        <w:t xml:space="preserve">za korzystanie ze środowiska </w:t>
      </w:r>
      <w:r w:rsidR="0016756E">
        <w:rPr>
          <w:rFonts w:ascii="Arial" w:eastAsia="Calibri" w:hAnsi="Arial" w:cs="Arial"/>
          <w:sz w:val="24"/>
          <w:szCs w:val="24"/>
          <w:lang w:eastAsia="pl-PL"/>
        </w:rPr>
        <w:br/>
      </w:r>
      <w:r w:rsidRPr="00EC374B">
        <w:rPr>
          <w:rFonts w:ascii="Arial" w:eastAsia="Calibri" w:hAnsi="Arial" w:cs="Arial"/>
          <w:sz w:val="24"/>
          <w:szCs w:val="24"/>
          <w:lang w:eastAsia="pl-PL"/>
        </w:rPr>
        <w:t>w kwocie 153,89 zł (rozdz. 90019 § 0690),</w:t>
      </w:r>
    </w:p>
    <w:p w14:paraId="40080EA4" w14:textId="77777777" w:rsidR="00AE7A9D" w:rsidRPr="00FD6FB0"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bookmarkStart w:id="37" w:name="_Hlk191627524"/>
      <w:r w:rsidRPr="00EC374B">
        <w:rPr>
          <w:rFonts w:ascii="Arial" w:eastAsia="Times New Roman" w:hAnsi="Arial" w:cs="Arial"/>
          <w:sz w:val="24"/>
          <w:szCs w:val="24"/>
          <w:lang w:eastAsia="pl-PL"/>
        </w:rPr>
        <w:t>3% wpływu z tytułu</w:t>
      </w:r>
      <w:r w:rsidRPr="00FD6FB0">
        <w:rPr>
          <w:rFonts w:ascii="Arial" w:eastAsia="Times New Roman" w:hAnsi="Arial" w:cs="Arial"/>
          <w:sz w:val="24"/>
          <w:szCs w:val="24"/>
          <w:lang w:eastAsia="pl-PL"/>
        </w:rPr>
        <w:t xml:space="preserve"> kary pieniężnej za uszkodzenie, zniszczenie, usunięcie drzewa lub krzewu bez zezwolenia przez osoby fizyczne w kwocie 208,37 zł (rozdz. 90019 § 0570),</w:t>
      </w:r>
    </w:p>
    <w:bookmarkEnd w:id="37"/>
    <w:p w14:paraId="10268512" w14:textId="77777777" w:rsidR="00AE7A9D" w:rsidRPr="00967A91"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967A91">
        <w:rPr>
          <w:rFonts w:ascii="Arial" w:eastAsia="Times New Roman" w:hAnsi="Arial" w:cs="Arial"/>
          <w:sz w:val="24"/>
          <w:szCs w:val="24"/>
          <w:lang w:eastAsia="pl-PL"/>
        </w:rPr>
        <w:t>dywidendy od akcji Zakładów Metalowych DEZAMET S.A. z siedzibą w Nowej Dębie i Huty Stalowa Wola S.A. z siedzibą w Stalowej Woli, przekazanych Marszałkowi Województwa Podkarpackiego przez Wojewodę Podkarpackiego w 1999 roku w wyniku reformy administracji publicznej w związku z realizacją przez Zarząd Województwa zadań związanych z ochroną środowiska w kwocie 44.344,54 zł (rozdz. 90019 § 0740),</w:t>
      </w:r>
    </w:p>
    <w:p w14:paraId="30CBAEB3" w14:textId="77777777" w:rsidR="00AE7A9D" w:rsidRPr="00FD6FB0"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FD6FB0">
        <w:rPr>
          <w:rFonts w:ascii="Arial" w:eastAsia="Times New Roman" w:hAnsi="Arial" w:cs="Arial"/>
          <w:sz w:val="24"/>
          <w:szCs w:val="24"/>
          <w:lang w:eastAsia="pl-PL"/>
        </w:rPr>
        <w:t>1% wpływu z tytułu opłaty recyklingowej za opakowania w kwocie 83.538,63 zł (rozdz. 90020 § 0240),</w:t>
      </w:r>
    </w:p>
    <w:p w14:paraId="10F9D47C" w14:textId="77777777" w:rsidR="00AE7A9D" w:rsidRPr="00EC374B" w:rsidRDefault="00AE7A9D" w:rsidP="00063EFF">
      <w:pPr>
        <w:numPr>
          <w:ilvl w:val="1"/>
          <w:numId w:val="759"/>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EC374B">
        <w:rPr>
          <w:rFonts w:ascii="Arial" w:eastAsia="Times New Roman" w:hAnsi="Arial" w:cs="Arial"/>
          <w:sz w:val="24"/>
          <w:szCs w:val="24"/>
          <w:lang w:eastAsia="pl-PL"/>
        </w:rPr>
        <w:t>wpływu z tytułu opłaty produktowej oraz dodatkowej opłaty produktowej w kwocie 996.730,07 zł (rozdz. 90020 § 0400), w tym:</w:t>
      </w:r>
    </w:p>
    <w:p w14:paraId="5B594926" w14:textId="77777777" w:rsidR="00AE7A9D" w:rsidRPr="00FD6FB0" w:rsidRDefault="00AE7A9D" w:rsidP="00063EFF">
      <w:pPr>
        <w:numPr>
          <w:ilvl w:val="0"/>
          <w:numId w:val="75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FD6FB0">
        <w:rPr>
          <w:rFonts w:ascii="Arial" w:eastAsia="Times New Roman" w:hAnsi="Arial" w:cs="Arial"/>
          <w:sz w:val="24"/>
          <w:szCs w:val="24"/>
          <w:lang w:eastAsia="pl-PL"/>
        </w:rPr>
        <w:t>2% wpływu z tytułu opłaty produktowej oraz dodatkowej opłaty produktowej wynikającej z obowiązku przedsiębiorców w zakresie gospodarowania niektórymi odpadami oraz o opłacie produktowej – 2.746,36 zł,</w:t>
      </w:r>
    </w:p>
    <w:p w14:paraId="0B58282D" w14:textId="77777777" w:rsidR="00AE7A9D" w:rsidRDefault="00AE7A9D" w:rsidP="00063EFF">
      <w:pPr>
        <w:numPr>
          <w:ilvl w:val="0"/>
          <w:numId w:val="75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CC3A67">
        <w:rPr>
          <w:rFonts w:ascii="Arial" w:eastAsia="Times New Roman" w:hAnsi="Arial" w:cs="Arial"/>
          <w:sz w:val="24"/>
          <w:szCs w:val="24"/>
          <w:lang w:eastAsia="pl-PL"/>
        </w:rPr>
        <w:t>10% wpływu z tytułu opłaty produktowej oraz dodatkowej opłaty produktowej związanej z gospodarką opakowaniami i odpadami opakowaniowymi oraz zużytym sprzętem elektrycznym i elektronicznym – 619.236,81 zł,</w:t>
      </w:r>
    </w:p>
    <w:p w14:paraId="5009F301" w14:textId="77777777" w:rsidR="00AE7A9D" w:rsidRDefault="00AE7A9D" w:rsidP="00063EFF">
      <w:pPr>
        <w:numPr>
          <w:ilvl w:val="0"/>
          <w:numId w:val="75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5% wpływu z tytułu opłaty na pokrycie kosztów zagospodarowania odpadów powstałych z produktów jednorazowego użytku z tworzyw sztucznych – 1.245,65 zł,</w:t>
      </w:r>
    </w:p>
    <w:p w14:paraId="28BC5118" w14:textId="77777777" w:rsidR="00AE7A9D" w:rsidRDefault="00AE7A9D" w:rsidP="00063EFF">
      <w:pPr>
        <w:numPr>
          <w:ilvl w:val="0"/>
          <w:numId w:val="75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lastRenderedPageBreak/>
        <w:t>5% wpływu z tytułu opłaty za produkty jednorazowego użytku z tworzyw sztucznych – 365.932,80 zł,</w:t>
      </w:r>
    </w:p>
    <w:p w14:paraId="5B7FD67D" w14:textId="77777777" w:rsidR="00AE7A9D" w:rsidRPr="00CC3A67" w:rsidRDefault="00AE7A9D" w:rsidP="00063EFF">
      <w:pPr>
        <w:numPr>
          <w:ilvl w:val="0"/>
          <w:numId w:val="75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Calibri" w:hAnsi="Arial" w:cs="Arial"/>
          <w:sz w:val="24"/>
          <w:szCs w:val="24"/>
          <w:lang w:eastAsia="pl-PL"/>
        </w:rPr>
        <w:t>wpływów z tytułu przedawnionych nadpłat z opłat produktowych – 7.568,45 zł,</w:t>
      </w:r>
    </w:p>
    <w:p w14:paraId="52547245" w14:textId="77777777" w:rsidR="00AE7A9D" w:rsidRPr="00CC3A67" w:rsidRDefault="00AE7A9D" w:rsidP="00063EFF">
      <w:pPr>
        <w:pStyle w:val="Akapitzlist"/>
        <w:numPr>
          <w:ilvl w:val="0"/>
          <w:numId w:val="764"/>
        </w:numPr>
        <w:suppressAutoHyphens/>
        <w:autoSpaceDN w:val="0"/>
        <w:spacing w:line="360" w:lineRule="auto"/>
        <w:ind w:left="284" w:hanging="426"/>
        <w:jc w:val="both"/>
        <w:textAlignment w:val="baseline"/>
        <w:rPr>
          <w:rFonts w:ascii="Arial" w:hAnsi="Arial" w:cs="Arial"/>
          <w:lang w:eastAsia="pl-PL"/>
        </w:rPr>
      </w:pPr>
      <w:r w:rsidRPr="00CC3A67">
        <w:rPr>
          <w:rFonts w:ascii="Arial" w:hAnsi="Arial" w:cs="Arial"/>
          <w:lang w:eastAsia="pl-PL"/>
        </w:rPr>
        <w:t xml:space="preserve">5% wpływu z tytułu opłat za nieosiągnięcie wymaganego poziomu odzysku </w:t>
      </w:r>
      <w:r w:rsidRPr="00CC3A67">
        <w:rPr>
          <w:rFonts w:ascii="Arial" w:hAnsi="Arial" w:cs="Arial"/>
          <w:lang w:eastAsia="pl-PL"/>
        </w:rPr>
        <w:br/>
        <w:t xml:space="preserve">i recyklingu odpadów pochodzących z pojazdów wycofanych z eksploatacji </w:t>
      </w:r>
      <w:r w:rsidRPr="00CC3A67">
        <w:rPr>
          <w:rFonts w:ascii="Arial" w:hAnsi="Arial" w:cs="Arial"/>
          <w:lang w:eastAsia="pl-PL"/>
        </w:rPr>
        <w:br/>
        <w:t>w kwocie 2.886,97 zł (rozdz. 90020 § 0530),</w:t>
      </w:r>
    </w:p>
    <w:p w14:paraId="0CB09A62" w14:textId="77777777" w:rsidR="00AE7A9D" w:rsidRPr="00D747CD" w:rsidRDefault="00AE7A9D" w:rsidP="00063EFF">
      <w:pPr>
        <w:pStyle w:val="Akapitzlist"/>
        <w:numPr>
          <w:ilvl w:val="0"/>
          <w:numId w:val="764"/>
        </w:numPr>
        <w:suppressAutoHyphens/>
        <w:autoSpaceDN w:val="0"/>
        <w:spacing w:line="360" w:lineRule="auto"/>
        <w:ind w:left="284" w:hanging="426"/>
        <w:jc w:val="both"/>
        <w:textAlignment w:val="baseline"/>
        <w:rPr>
          <w:rFonts w:ascii="Arial" w:hAnsi="Arial" w:cs="Arial"/>
          <w:lang w:eastAsia="pl-PL"/>
        </w:rPr>
      </w:pPr>
      <w:r w:rsidRPr="00D747CD">
        <w:rPr>
          <w:rFonts w:ascii="Arial" w:hAnsi="Arial" w:cs="Arial"/>
          <w:lang w:eastAsia="pl-PL"/>
        </w:rPr>
        <w:t>5% i 10% wpływu z tytułu opłaty na publiczne kampanie edukacyjne w kwocie 2.044,34 zł (rozdz. 90020 § 0970),</w:t>
      </w:r>
    </w:p>
    <w:p w14:paraId="6E1F68DB" w14:textId="77777777" w:rsidR="00AE7A9D" w:rsidRPr="00967A91" w:rsidRDefault="00AE7A9D" w:rsidP="00063EFF">
      <w:pPr>
        <w:pStyle w:val="Akapitzlist"/>
        <w:numPr>
          <w:ilvl w:val="0"/>
          <w:numId w:val="764"/>
        </w:numPr>
        <w:suppressAutoHyphens/>
        <w:autoSpaceDN w:val="0"/>
        <w:spacing w:line="360" w:lineRule="auto"/>
        <w:ind w:left="284" w:hanging="426"/>
        <w:jc w:val="both"/>
        <w:textAlignment w:val="baseline"/>
        <w:rPr>
          <w:rFonts w:ascii="Arial" w:hAnsi="Arial" w:cs="Arial"/>
          <w:lang w:eastAsia="pl-PL"/>
        </w:rPr>
      </w:pPr>
      <w:r w:rsidRPr="00967A91">
        <w:rPr>
          <w:rFonts w:ascii="Arial" w:hAnsi="Arial" w:cs="Arial"/>
          <w:lang w:eastAsia="pl-PL"/>
        </w:rPr>
        <w:t>wpływu z tytułu opłat za wydanie interpretacji indywidualnej dotyczącej opłaty produktowej w kwocie 920,00 zł (rozdz. 90020 § 0690),</w:t>
      </w:r>
    </w:p>
    <w:p w14:paraId="46068FCC" w14:textId="77777777" w:rsidR="00AE7A9D" w:rsidRPr="00D747CD" w:rsidRDefault="00AE7A9D" w:rsidP="00063EFF">
      <w:pPr>
        <w:pStyle w:val="Akapitzlist"/>
        <w:numPr>
          <w:ilvl w:val="0"/>
          <w:numId w:val="764"/>
        </w:numPr>
        <w:suppressAutoHyphens/>
        <w:autoSpaceDN w:val="0"/>
        <w:spacing w:line="360" w:lineRule="auto"/>
        <w:ind w:left="284" w:hanging="426"/>
        <w:jc w:val="both"/>
        <w:textAlignment w:val="baseline"/>
        <w:rPr>
          <w:rFonts w:ascii="Arial" w:hAnsi="Arial" w:cs="Arial"/>
          <w:lang w:eastAsia="pl-PL"/>
        </w:rPr>
      </w:pPr>
      <w:r w:rsidRPr="00D747CD">
        <w:rPr>
          <w:rFonts w:ascii="Arial" w:hAnsi="Arial" w:cs="Arial"/>
          <w:lang w:eastAsia="pl-PL"/>
        </w:rPr>
        <w:t>wpływu z tytułu opłat za wprowadzanie do obrotu baterii i akumulatorów w kwocie 2.695,55 zł (rozdz. 90024), w tym:</w:t>
      </w:r>
    </w:p>
    <w:p w14:paraId="04C750DE" w14:textId="77777777" w:rsidR="00AE7A9D" w:rsidRPr="00D747CD" w:rsidRDefault="00AE7A9D" w:rsidP="00063EFF">
      <w:pPr>
        <w:numPr>
          <w:ilvl w:val="0"/>
          <w:numId w:val="75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D747CD">
        <w:rPr>
          <w:rFonts w:ascii="Arial" w:eastAsia="Times New Roman" w:hAnsi="Arial" w:cs="Arial"/>
          <w:sz w:val="24"/>
          <w:szCs w:val="24"/>
          <w:lang w:eastAsia="pl-PL"/>
        </w:rPr>
        <w:t>5% wpływu z tytułu opłaty produktowej, dodatkowej opłaty produktowej – 705,05 zł (§ 0400),</w:t>
      </w:r>
    </w:p>
    <w:p w14:paraId="6D75FA43" w14:textId="77777777" w:rsidR="00AE7A9D" w:rsidRPr="00D747CD" w:rsidRDefault="00AE7A9D" w:rsidP="00063EFF">
      <w:pPr>
        <w:numPr>
          <w:ilvl w:val="0"/>
          <w:numId w:val="75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D747CD">
        <w:rPr>
          <w:rFonts w:ascii="Arial" w:eastAsia="Times New Roman" w:hAnsi="Arial" w:cs="Arial"/>
          <w:sz w:val="24"/>
          <w:szCs w:val="24"/>
          <w:lang w:eastAsia="pl-PL"/>
        </w:rPr>
        <w:t>5% wpływu z tytułu nieodebranej opłaty depozytowej – 1.488,00 zł (§ 0690),</w:t>
      </w:r>
    </w:p>
    <w:p w14:paraId="620EBD38" w14:textId="77777777" w:rsidR="00AE7A9D" w:rsidRPr="00D747CD" w:rsidRDefault="00AE7A9D" w:rsidP="00063EFF">
      <w:pPr>
        <w:numPr>
          <w:ilvl w:val="0"/>
          <w:numId w:val="758"/>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D747CD">
        <w:rPr>
          <w:rFonts w:ascii="Arial" w:eastAsia="Times New Roman" w:hAnsi="Arial" w:cs="Arial"/>
          <w:sz w:val="24"/>
          <w:szCs w:val="24"/>
          <w:lang w:eastAsia="pl-PL"/>
        </w:rPr>
        <w:t xml:space="preserve">5% wpływu z tytułu opłat na publiczne kampanie edukacyjne – 502,50 zł </w:t>
      </w:r>
      <w:r w:rsidRPr="00D747CD">
        <w:rPr>
          <w:rFonts w:ascii="Arial" w:eastAsia="Times New Roman" w:hAnsi="Arial" w:cs="Arial"/>
          <w:sz w:val="24"/>
          <w:szCs w:val="24"/>
          <w:lang w:eastAsia="pl-PL"/>
        </w:rPr>
        <w:br/>
        <w:t>(§ 0970),</w:t>
      </w:r>
    </w:p>
    <w:p w14:paraId="6A7E084C" w14:textId="77777777" w:rsidR="00AE7A9D" w:rsidRDefault="00AE7A9D" w:rsidP="00063EFF">
      <w:pPr>
        <w:pStyle w:val="Akapitzlist"/>
        <w:numPr>
          <w:ilvl w:val="0"/>
          <w:numId w:val="765"/>
        </w:numPr>
        <w:suppressAutoHyphens/>
        <w:autoSpaceDN w:val="0"/>
        <w:spacing w:line="360" w:lineRule="auto"/>
        <w:ind w:left="284" w:hanging="426"/>
        <w:jc w:val="both"/>
        <w:textAlignment w:val="baseline"/>
        <w:rPr>
          <w:rFonts w:ascii="Arial" w:hAnsi="Arial" w:cs="Arial"/>
          <w:lang w:eastAsia="pl-PL"/>
        </w:rPr>
      </w:pPr>
      <w:r w:rsidRPr="000345E7">
        <w:rPr>
          <w:rFonts w:ascii="Arial" w:hAnsi="Arial" w:cs="Arial"/>
          <w:lang w:eastAsia="pl-PL"/>
        </w:rPr>
        <w:t>35,65% wpływu z tytułu opłaty rejestrowej i opłaty rocznej od podmiotów wprowadzających produkty, produkty w opakowaniach i gospodarującymi odpadami w kwocie 602.919,64 zł (rozdz. 90026 § 0690),</w:t>
      </w:r>
    </w:p>
    <w:p w14:paraId="00114E97" w14:textId="77777777" w:rsidR="00AE7A9D" w:rsidRPr="00DE0522" w:rsidRDefault="00AE7A9D" w:rsidP="00063EFF">
      <w:pPr>
        <w:pStyle w:val="Akapitzlist"/>
        <w:numPr>
          <w:ilvl w:val="0"/>
          <w:numId w:val="765"/>
        </w:numPr>
        <w:suppressAutoHyphens/>
        <w:autoSpaceDN w:val="0"/>
        <w:spacing w:line="360" w:lineRule="auto"/>
        <w:ind w:left="284" w:hanging="426"/>
        <w:jc w:val="both"/>
        <w:textAlignment w:val="baseline"/>
        <w:rPr>
          <w:rFonts w:ascii="Arial" w:hAnsi="Arial" w:cs="Arial"/>
          <w:lang w:eastAsia="pl-PL"/>
        </w:rPr>
      </w:pPr>
      <w:r w:rsidRPr="00DE0522">
        <w:rPr>
          <w:rFonts w:ascii="Arial" w:hAnsi="Arial" w:cs="Arial"/>
          <w:lang w:eastAsia="pl-PL"/>
        </w:rPr>
        <w:t xml:space="preserve">wpływu z tytułu grzywny w celu przymuszenia wykonania obowiązku o charakterze niepieniężnym dotyczącego pozwolenia zintegrowanego </w:t>
      </w:r>
      <w:r w:rsidRPr="00DE0522">
        <w:rPr>
          <w:rFonts w:ascii="Arial" w:hAnsi="Arial" w:cs="Arial"/>
        </w:rPr>
        <w:t>tj. wykonania wiaty magazynowania surowców wtórnych odzyskanych w instalacji MBP, o konstrukcji stalowej bądź betonowej, zadaszonej, częściowo zamykanej, dla Zakładu Usług Komunalnych w Ostrowie</w:t>
      </w:r>
      <w:r>
        <w:rPr>
          <w:rFonts w:ascii="Arial" w:hAnsi="Arial" w:cs="Arial"/>
        </w:rPr>
        <w:t xml:space="preserve"> </w:t>
      </w:r>
      <w:r w:rsidRPr="00DE0522">
        <w:rPr>
          <w:rFonts w:ascii="Arial" w:hAnsi="Arial" w:cs="Arial"/>
          <w:lang w:eastAsia="pl-PL"/>
        </w:rPr>
        <w:t>w kwocie 68,00 zł (rozdz. 90026 § 0640),</w:t>
      </w:r>
    </w:p>
    <w:p w14:paraId="33009773" w14:textId="77777777" w:rsidR="00AE7A9D" w:rsidRDefault="00AE7A9D" w:rsidP="00063EFF">
      <w:pPr>
        <w:pStyle w:val="Akapitzlist"/>
        <w:numPr>
          <w:ilvl w:val="0"/>
          <w:numId w:val="765"/>
        </w:numPr>
        <w:tabs>
          <w:tab w:val="left" w:pos="142"/>
        </w:tabs>
        <w:suppressAutoHyphens/>
        <w:autoSpaceDN w:val="0"/>
        <w:spacing w:line="360" w:lineRule="auto"/>
        <w:ind w:left="284" w:hanging="426"/>
        <w:jc w:val="both"/>
        <w:textAlignment w:val="baseline"/>
        <w:rPr>
          <w:rFonts w:ascii="Arial" w:hAnsi="Arial" w:cs="Arial"/>
          <w:lang w:eastAsia="pl-PL"/>
        </w:rPr>
      </w:pPr>
      <w:r w:rsidRPr="00967A91">
        <w:rPr>
          <w:rFonts w:ascii="Arial" w:hAnsi="Arial" w:cs="Arial"/>
          <w:lang w:eastAsia="pl-PL"/>
        </w:rPr>
        <w:t xml:space="preserve">wpływu z tytułu opłat za udostępnianie informacji o środowisku w kwocie </w:t>
      </w:r>
      <w:r w:rsidRPr="00967A91">
        <w:rPr>
          <w:rFonts w:ascii="Arial" w:hAnsi="Arial" w:cs="Arial"/>
          <w:lang w:eastAsia="pl-PL"/>
        </w:rPr>
        <w:br/>
        <w:t>1.453,00 zł (rozdz. 90095 § 0690)</w:t>
      </w:r>
      <w:r>
        <w:rPr>
          <w:rFonts w:ascii="Arial" w:hAnsi="Arial" w:cs="Arial"/>
          <w:lang w:eastAsia="pl-PL"/>
        </w:rPr>
        <w:t>.</w:t>
      </w:r>
    </w:p>
    <w:p w14:paraId="38BEF125" w14:textId="77777777" w:rsidR="00AE7A9D" w:rsidRDefault="00AE7A9D" w:rsidP="00AE7A9D">
      <w:pPr>
        <w:keepNext/>
        <w:keepLines/>
        <w:spacing w:after="0" w:line="360" w:lineRule="auto"/>
        <w:jc w:val="both"/>
        <w:outlineLvl w:val="0"/>
        <w:rPr>
          <w:rFonts w:ascii="Arial" w:eastAsia="Times New Roman" w:hAnsi="Arial" w:cs="Arial"/>
          <w:b/>
          <w:color w:val="000000" w:themeColor="text1"/>
          <w:sz w:val="24"/>
          <w:szCs w:val="32"/>
          <w:lang w:eastAsia="pl-PL"/>
        </w:rPr>
      </w:pPr>
    </w:p>
    <w:p w14:paraId="1035DBCE" w14:textId="77777777" w:rsidR="00AE7A9D" w:rsidRPr="009860AA" w:rsidRDefault="00AE7A9D" w:rsidP="00AE7A9D">
      <w:pPr>
        <w:keepNext/>
        <w:keepLines/>
        <w:spacing w:after="0" w:line="360" w:lineRule="auto"/>
        <w:jc w:val="both"/>
        <w:outlineLvl w:val="0"/>
        <w:rPr>
          <w:rFonts w:ascii="Arial" w:eastAsia="Times New Roman" w:hAnsi="Arial" w:cs="Arial"/>
          <w:b/>
          <w:color w:val="000000" w:themeColor="text1"/>
          <w:sz w:val="24"/>
          <w:szCs w:val="32"/>
          <w:lang w:eastAsia="pl-PL"/>
        </w:rPr>
      </w:pPr>
      <w:r w:rsidRPr="009860AA">
        <w:rPr>
          <w:rFonts w:ascii="Arial" w:eastAsia="Times New Roman" w:hAnsi="Arial" w:cs="Arial"/>
          <w:b/>
          <w:color w:val="000000" w:themeColor="text1"/>
          <w:sz w:val="24"/>
          <w:szCs w:val="32"/>
          <w:lang w:eastAsia="pl-PL"/>
        </w:rPr>
        <w:t>DZIAŁ 921 – KULTURA I OCHRONA DZIEDZICTWA NARODOWEGO</w:t>
      </w:r>
    </w:p>
    <w:p w14:paraId="7D3E2C9F" w14:textId="77777777" w:rsidR="00AE7A9D" w:rsidRPr="009860AA" w:rsidRDefault="00AE7A9D" w:rsidP="00AE7A9D">
      <w:pPr>
        <w:spacing w:after="0" w:line="360" w:lineRule="auto"/>
        <w:jc w:val="both"/>
        <w:rPr>
          <w:rFonts w:ascii="Arial" w:eastAsia="Times New Roman" w:hAnsi="Arial" w:cs="Arial"/>
          <w:color w:val="000000" w:themeColor="text1"/>
          <w:sz w:val="24"/>
          <w:szCs w:val="24"/>
          <w:lang w:eastAsia="pl-PL"/>
        </w:rPr>
      </w:pPr>
      <w:r w:rsidRPr="009860AA">
        <w:rPr>
          <w:rFonts w:ascii="Arial" w:eastAsia="Times New Roman" w:hAnsi="Arial" w:cs="Arial"/>
          <w:color w:val="000000" w:themeColor="text1"/>
          <w:sz w:val="24"/>
          <w:szCs w:val="24"/>
          <w:lang w:eastAsia="pl-PL"/>
        </w:rPr>
        <w:t>Planowane dochody w kwocie 7.483,970,-zł zostały zrealizowane w wysokości 9.116.304,99 zł, tj. 121,81 % planu.</w:t>
      </w:r>
    </w:p>
    <w:p w14:paraId="5542D835" w14:textId="77777777" w:rsidR="00AE7A9D" w:rsidRPr="009860AA" w:rsidRDefault="00AE7A9D" w:rsidP="00063EFF">
      <w:pPr>
        <w:numPr>
          <w:ilvl w:val="0"/>
          <w:numId w:val="781"/>
        </w:numPr>
        <w:spacing w:after="0" w:line="360" w:lineRule="auto"/>
        <w:ind w:left="142" w:hanging="142"/>
        <w:jc w:val="both"/>
        <w:rPr>
          <w:rFonts w:ascii="Arial" w:eastAsia="Times New Roman" w:hAnsi="Arial" w:cs="Arial"/>
          <w:color w:val="000000" w:themeColor="text1"/>
          <w:sz w:val="24"/>
          <w:szCs w:val="24"/>
          <w:lang w:eastAsia="pl-PL"/>
        </w:rPr>
      </w:pPr>
      <w:r w:rsidRPr="009860AA">
        <w:rPr>
          <w:rFonts w:ascii="Arial" w:eastAsia="Times New Roman" w:hAnsi="Arial" w:cs="Arial"/>
          <w:color w:val="000000" w:themeColor="text1"/>
          <w:sz w:val="24"/>
          <w:szCs w:val="24"/>
          <w:lang w:eastAsia="pl-PL"/>
        </w:rPr>
        <w:t xml:space="preserve">Dochody bieżące zaplanowane w kwocie 293.000,-zł zostały zrealizowane </w:t>
      </w:r>
      <w:r w:rsidRPr="009860AA">
        <w:rPr>
          <w:rFonts w:ascii="Arial" w:eastAsia="Times New Roman" w:hAnsi="Arial" w:cs="Arial"/>
          <w:color w:val="000000" w:themeColor="text1"/>
          <w:sz w:val="24"/>
          <w:szCs w:val="24"/>
          <w:lang w:eastAsia="pl-PL"/>
        </w:rPr>
        <w:br/>
        <w:t>w wysokości 1.067.941,67 zł, tj. 364,49 % planu i dotyczyły:</w:t>
      </w:r>
    </w:p>
    <w:p w14:paraId="006D3A41" w14:textId="77777777" w:rsidR="00AE7A9D" w:rsidRPr="009860AA" w:rsidRDefault="00AE7A9D" w:rsidP="00063EFF">
      <w:pPr>
        <w:numPr>
          <w:ilvl w:val="0"/>
          <w:numId w:val="779"/>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9860AA">
        <w:rPr>
          <w:rFonts w:ascii="Arial" w:eastAsia="Times New Roman" w:hAnsi="Arial" w:cs="Arial"/>
          <w:color w:val="000000" w:themeColor="text1"/>
          <w:sz w:val="24"/>
          <w:szCs w:val="24"/>
          <w:lang w:eastAsia="pl-PL"/>
        </w:rPr>
        <w:lastRenderedPageBreak/>
        <w:t xml:space="preserve">dotacji celowej otrzymanej </w:t>
      </w:r>
      <w:r>
        <w:rPr>
          <w:rFonts w:ascii="Arial" w:eastAsia="Times New Roman" w:hAnsi="Arial" w:cs="Arial"/>
          <w:color w:val="000000" w:themeColor="text1"/>
          <w:sz w:val="24"/>
          <w:szCs w:val="24"/>
          <w:lang w:eastAsia="pl-PL"/>
        </w:rPr>
        <w:t xml:space="preserve">od </w:t>
      </w:r>
      <w:r w:rsidRPr="009860AA">
        <w:rPr>
          <w:rFonts w:ascii="Arial" w:eastAsia="Times New Roman" w:hAnsi="Arial" w:cs="Arial"/>
          <w:color w:val="000000" w:themeColor="text1"/>
          <w:sz w:val="24"/>
          <w:szCs w:val="24"/>
          <w:lang w:eastAsia="pl-PL"/>
        </w:rPr>
        <w:t>Powiat</w:t>
      </w:r>
      <w:r>
        <w:rPr>
          <w:rFonts w:ascii="Arial" w:eastAsia="Times New Roman" w:hAnsi="Arial" w:cs="Arial"/>
          <w:color w:val="000000" w:themeColor="text1"/>
          <w:sz w:val="24"/>
          <w:szCs w:val="24"/>
          <w:lang w:eastAsia="pl-PL"/>
        </w:rPr>
        <w:t>u</w:t>
      </w:r>
      <w:r w:rsidRPr="009860AA">
        <w:rPr>
          <w:rFonts w:ascii="Arial" w:eastAsia="Times New Roman" w:hAnsi="Arial" w:cs="Arial"/>
          <w:color w:val="000000" w:themeColor="text1"/>
          <w:sz w:val="24"/>
          <w:szCs w:val="24"/>
          <w:lang w:eastAsia="pl-PL"/>
        </w:rPr>
        <w:t xml:space="preserve"> Rzeszowski</w:t>
      </w:r>
      <w:r>
        <w:rPr>
          <w:rFonts w:ascii="Arial" w:eastAsia="Times New Roman" w:hAnsi="Arial" w:cs="Arial"/>
          <w:color w:val="000000" w:themeColor="text1"/>
          <w:sz w:val="24"/>
          <w:szCs w:val="24"/>
          <w:lang w:eastAsia="pl-PL"/>
        </w:rPr>
        <w:t>ego</w:t>
      </w:r>
      <w:r w:rsidRPr="009860AA">
        <w:rPr>
          <w:rFonts w:ascii="Arial" w:eastAsia="Times New Roman" w:hAnsi="Arial" w:cs="Arial"/>
          <w:color w:val="000000" w:themeColor="text1"/>
          <w:sz w:val="24"/>
          <w:szCs w:val="24"/>
          <w:lang w:eastAsia="pl-PL"/>
        </w:rPr>
        <w:t xml:space="preserve"> na współfinansowanie działalności bieżącej Wojewódzkiej i Miejskiej Biblioteki Publicznej w Rzeszowie w kwocie 143.000,00 zł (rozdz. 92116 § 2320),</w:t>
      </w:r>
    </w:p>
    <w:p w14:paraId="796090A6" w14:textId="77777777" w:rsidR="00AE7A9D" w:rsidRPr="009860AA" w:rsidRDefault="00AE7A9D" w:rsidP="00063EFF">
      <w:pPr>
        <w:numPr>
          <w:ilvl w:val="0"/>
          <w:numId w:val="778"/>
        </w:numPr>
        <w:spacing w:after="0" w:line="360" w:lineRule="auto"/>
        <w:ind w:left="426" w:hanging="284"/>
        <w:jc w:val="both"/>
        <w:rPr>
          <w:rFonts w:ascii="Arial" w:eastAsia="Times New Roman" w:hAnsi="Arial" w:cs="Arial"/>
          <w:color w:val="000000" w:themeColor="text1"/>
          <w:sz w:val="24"/>
          <w:szCs w:val="24"/>
          <w:lang w:eastAsia="pl-PL"/>
        </w:rPr>
      </w:pPr>
      <w:bookmarkStart w:id="38" w:name="_Hlk159416421"/>
      <w:r w:rsidRPr="009860AA">
        <w:rPr>
          <w:rFonts w:ascii="Arial" w:eastAsia="Times New Roman" w:hAnsi="Arial" w:cs="Arial"/>
          <w:color w:val="000000" w:themeColor="text1"/>
          <w:sz w:val="24"/>
          <w:szCs w:val="24"/>
          <w:lang w:eastAsia="pl-PL"/>
        </w:rPr>
        <w:t>wpływu z tytułu pomocy finansowej udzielonej Województwu Podkarpackiemu przez Gminę Miasto Rzeszów w kwocie 150.000,00 zł (rozdz. 92108 § 2710) na organizację Muzycznego Festiwalu w Łańcucie dla Filharmonii Podkarpackiej im. Artura Malawskiego w Rzeszowie,</w:t>
      </w:r>
    </w:p>
    <w:bookmarkEnd w:id="38"/>
    <w:p w14:paraId="089A23A0" w14:textId="1DAB7EAB" w:rsidR="00AE7A9D" w:rsidRPr="003B1D44" w:rsidRDefault="00AE7A9D" w:rsidP="00063EFF">
      <w:pPr>
        <w:numPr>
          <w:ilvl w:val="0"/>
          <w:numId w:val="778"/>
        </w:numPr>
        <w:tabs>
          <w:tab w:val="left" w:pos="851"/>
        </w:tabs>
        <w:spacing w:after="0" w:line="360" w:lineRule="auto"/>
        <w:ind w:left="426" w:hanging="284"/>
        <w:jc w:val="both"/>
        <w:rPr>
          <w:rFonts w:ascii="Arial" w:eastAsia="Times New Roman" w:hAnsi="Arial" w:cs="Arial"/>
          <w:color w:val="FF0000"/>
          <w:sz w:val="24"/>
          <w:szCs w:val="24"/>
          <w:lang w:eastAsia="pl-PL"/>
        </w:rPr>
      </w:pPr>
      <w:r w:rsidRPr="009C63FB">
        <w:rPr>
          <w:rFonts w:ascii="Arial" w:eastAsia="Times New Roman" w:hAnsi="Arial" w:cs="Arial"/>
          <w:bCs/>
          <w:color w:val="000000" w:themeColor="text1"/>
          <w:sz w:val="24"/>
          <w:szCs w:val="24"/>
          <w:lang w:eastAsia="pl-PL"/>
        </w:rPr>
        <w:t>zwrotu przez instytucje kultury części niew</w:t>
      </w:r>
      <w:r w:rsidRPr="009C63FB">
        <w:rPr>
          <w:rFonts w:ascii="Arial" w:eastAsia="Times New Roman" w:hAnsi="Arial" w:cs="Arial"/>
          <w:color w:val="000000" w:themeColor="text1"/>
          <w:sz w:val="24"/>
          <w:szCs w:val="24"/>
          <w:lang w:eastAsia="pl-PL"/>
        </w:rPr>
        <w:t xml:space="preserve">ykorzystanych dotacji oraz dotacji wykorzystanych niezgodnie z przeznaczeniem, pobranych nienależnie lub w nadmiernej wysokości </w:t>
      </w:r>
      <w:r>
        <w:rPr>
          <w:rFonts w:ascii="Arial" w:eastAsia="Times New Roman" w:hAnsi="Arial" w:cs="Arial"/>
          <w:color w:val="000000" w:themeColor="text1"/>
          <w:sz w:val="24"/>
          <w:szCs w:val="24"/>
          <w:lang w:eastAsia="pl-PL"/>
        </w:rPr>
        <w:t xml:space="preserve">na realizację zadań z zakresu kultury </w:t>
      </w:r>
      <w:r w:rsidRPr="009C63FB">
        <w:rPr>
          <w:rFonts w:ascii="Arial" w:eastAsia="Times New Roman" w:hAnsi="Arial" w:cs="Arial"/>
          <w:color w:val="000000" w:themeColor="text1"/>
          <w:sz w:val="24"/>
          <w:szCs w:val="24"/>
          <w:lang w:eastAsia="pl-PL"/>
        </w:rPr>
        <w:t xml:space="preserve">w kwocie </w:t>
      </w:r>
      <w:r>
        <w:rPr>
          <w:rFonts w:ascii="Arial" w:eastAsia="Times New Roman" w:hAnsi="Arial" w:cs="Arial"/>
          <w:color w:val="000000" w:themeColor="text1"/>
          <w:sz w:val="24"/>
          <w:szCs w:val="24"/>
          <w:lang w:eastAsia="pl-PL"/>
        </w:rPr>
        <w:t>628.908,54</w:t>
      </w:r>
      <w:r w:rsidRPr="009C63FB">
        <w:rPr>
          <w:rFonts w:ascii="Arial" w:eastAsia="Times New Roman" w:hAnsi="Arial" w:cs="Arial"/>
          <w:color w:val="000000" w:themeColor="text1"/>
          <w:sz w:val="24"/>
          <w:szCs w:val="24"/>
          <w:lang w:eastAsia="pl-PL"/>
        </w:rPr>
        <w:t xml:space="preserve"> zł (</w:t>
      </w:r>
      <w:bookmarkStart w:id="39" w:name="_Hlk159416798"/>
      <w:r w:rsidRPr="009C63FB">
        <w:rPr>
          <w:rFonts w:ascii="Arial" w:eastAsia="Times New Roman" w:hAnsi="Arial" w:cs="Arial"/>
          <w:color w:val="000000" w:themeColor="text1"/>
          <w:sz w:val="24"/>
          <w:szCs w:val="24"/>
          <w:lang w:eastAsia="pl-PL"/>
        </w:rPr>
        <w:t xml:space="preserve">rozdz. 92106 § 2910 – 17.203,72 zł, rozdz. 92109 § 2910 – 1.556,48 zł, rozdz. 92109 § 2950 – 343.192,79 zł, </w:t>
      </w:r>
      <w:bookmarkEnd w:id="39"/>
      <w:r w:rsidRPr="009C63FB">
        <w:rPr>
          <w:rFonts w:ascii="Arial" w:eastAsia="Times New Roman" w:hAnsi="Arial" w:cs="Arial"/>
          <w:color w:val="000000" w:themeColor="text1"/>
          <w:sz w:val="24"/>
          <w:szCs w:val="24"/>
          <w:lang w:eastAsia="pl-PL"/>
        </w:rPr>
        <w:t>rozdz. 92116 § 2950 – 259.161,93 zł,</w:t>
      </w:r>
      <w:r w:rsidRPr="00C27286">
        <w:rPr>
          <w:rFonts w:ascii="Arial" w:eastAsia="Times New Roman" w:hAnsi="Arial" w:cs="Arial"/>
          <w:color w:val="FF0000"/>
          <w:sz w:val="24"/>
          <w:szCs w:val="24"/>
          <w:lang w:eastAsia="pl-PL"/>
        </w:rPr>
        <w:t xml:space="preserve"> </w:t>
      </w:r>
      <w:r w:rsidRPr="009C63FB">
        <w:rPr>
          <w:rFonts w:ascii="Arial" w:eastAsia="Times New Roman" w:hAnsi="Arial" w:cs="Arial"/>
          <w:color w:val="000000" w:themeColor="text1"/>
          <w:sz w:val="24"/>
          <w:szCs w:val="24"/>
          <w:lang w:eastAsia="pl-PL"/>
        </w:rPr>
        <w:t xml:space="preserve">rozdz. 92118 § 2910 – 3.143,30 zł § 2950 – </w:t>
      </w:r>
      <w:r>
        <w:rPr>
          <w:rFonts w:ascii="Arial" w:eastAsia="Times New Roman" w:hAnsi="Arial" w:cs="Arial"/>
          <w:color w:val="000000" w:themeColor="text1"/>
          <w:sz w:val="24"/>
          <w:szCs w:val="24"/>
          <w:lang w:eastAsia="pl-PL"/>
        </w:rPr>
        <w:t>4.650,32</w:t>
      </w:r>
      <w:r w:rsidRPr="009C63FB">
        <w:rPr>
          <w:rFonts w:ascii="Arial" w:eastAsia="Times New Roman" w:hAnsi="Arial" w:cs="Arial"/>
          <w:color w:val="000000" w:themeColor="text1"/>
          <w:sz w:val="24"/>
          <w:szCs w:val="24"/>
          <w:lang w:eastAsia="pl-PL"/>
        </w:rPr>
        <w:t xml:space="preserve"> zł) wraz z odsetkami </w:t>
      </w:r>
      <w:r w:rsidR="0016756E">
        <w:rPr>
          <w:rFonts w:ascii="Arial" w:eastAsia="Times New Roman" w:hAnsi="Arial" w:cs="Arial"/>
          <w:color w:val="000000" w:themeColor="text1"/>
          <w:sz w:val="24"/>
          <w:szCs w:val="24"/>
          <w:lang w:eastAsia="pl-PL"/>
        </w:rPr>
        <w:br/>
      </w:r>
      <w:r w:rsidRPr="009C63FB">
        <w:rPr>
          <w:rFonts w:ascii="Arial" w:eastAsia="Times New Roman" w:hAnsi="Arial" w:cs="Arial"/>
          <w:color w:val="000000" w:themeColor="text1"/>
          <w:sz w:val="24"/>
          <w:szCs w:val="24"/>
          <w:lang w:eastAsia="pl-PL"/>
        </w:rPr>
        <w:t xml:space="preserve">w kwocie </w:t>
      </w:r>
      <w:r>
        <w:rPr>
          <w:rFonts w:ascii="Arial" w:eastAsia="Times New Roman" w:hAnsi="Arial" w:cs="Arial"/>
          <w:color w:val="000000" w:themeColor="text1"/>
          <w:sz w:val="24"/>
          <w:szCs w:val="24"/>
          <w:lang w:eastAsia="pl-PL"/>
        </w:rPr>
        <w:t>81.401,21</w:t>
      </w:r>
      <w:r w:rsidRPr="009C63FB">
        <w:rPr>
          <w:rFonts w:ascii="Arial" w:eastAsia="Times New Roman" w:hAnsi="Arial" w:cs="Arial"/>
          <w:color w:val="000000" w:themeColor="text1"/>
          <w:sz w:val="24"/>
          <w:szCs w:val="24"/>
          <w:lang w:eastAsia="pl-PL"/>
        </w:rPr>
        <w:t xml:space="preserve"> zł (rozdz. 92106 § 0900 – 104,73 zł, rozdz. 92109 § 0900 – 81.172,02 zł, §</w:t>
      </w:r>
      <w:r>
        <w:rPr>
          <w:rFonts w:ascii="Arial" w:eastAsia="Times New Roman" w:hAnsi="Arial" w:cs="Arial"/>
          <w:color w:val="000000" w:themeColor="text1"/>
          <w:sz w:val="24"/>
          <w:szCs w:val="24"/>
          <w:lang w:eastAsia="pl-PL"/>
        </w:rPr>
        <w:t xml:space="preserve"> 0909 – 48,83 zł,</w:t>
      </w:r>
      <w:r w:rsidRPr="009C63FB">
        <w:rPr>
          <w:rFonts w:ascii="Arial" w:eastAsia="Times New Roman" w:hAnsi="Arial" w:cs="Arial"/>
          <w:color w:val="000000" w:themeColor="text1"/>
          <w:sz w:val="24"/>
          <w:szCs w:val="24"/>
          <w:lang w:eastAsia="pl-PL"/>
        </w:rPr>
        <w:t xml:space="preserve"> rozdz. 92118 § 0900 – 75,63 zł), </w:t>
      </w:r>
    </w:p>
    <w:p w14:paraId="1C555EC2" w14:textId="77777777" w:rsidR="00AE7A9D" w:rsidRPr="00EB7314" w:rsidRDefault="00AE7A9D" w:rsidP="00063EFF">
      <w:pPr>
        <w:numPr>
          <w:ilvl w:val="0"/>
          <w:numId w:val="778"/>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EB7314">
        <w:rPr>
          <w:rFonts w:ascii="Arial" w:eastAsia="Times New Roman" w:hAnsi="Arial" w:cs="Arial"/>
          <w:color w:val="000000" w:themeColor="text1"/>
          <w:sz w:val="24"/>
          <w:szCs w:val="24"/>
          <w:lang w:eastAsia="pl-PL"/>
        </w:rPr>
        <w:t xml:space="preserve">zwrotu części wkładu koprodukcyjnego dokonany w ramach rozliczenia realizacji wspieranych produkcji filmowych – 62.521,92 zł (rozdz. 92109 § 0970), </w:t>
      </w:r>
    </w:p>
    <w:p w14:paraId="122103B5" w14:textId="77777777" w:rsidR="00AE7A9D" w:rsidRPr="009C63FB" w:rsidRDefault="00AE7A9D" w:rsidP="00063EFF">
      <w:pPr>
        <w:numPr>
          <w:ilvl w:val="0"/>
          <w:numId w:val="777"/>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9C63FB">
        <w:rPr>
          <w:rFonts w:ascii="Arial" w:eastAsia="Times New Roman" w:hAnsi="Arial" w:cs="Arial"/>
          <w:color w:val="000000" w:themeColor="text1"/>
          <w:sz w:val="24"/>
          <w:szCs w:val="24"/>
          <w:lang w:eastAsia="pl-PL"/>
        </w:rPr>
        <w:t xml:space="preserve">zwrotu </w:t>
      </w:r>
      <w:r>
        <w:rPr>
          <w:rFonts w:ascii="Arial" w:eastAsia="Times New Roman" w:hAnsi="Arial" w:cs="Arial"/>
          <w:color w:val="000000" w:themeColor="text1"/>
          <w:sz w:val="24"/>
          <w:szCs w:val="24"/>
          <w:lang w:eastAsia="pl-PL"/>
        </w:rPr>
        <w:t xml:space="preserve">części </w:t>
      </w:r>
      <w:r w:rsidRPr="009C63FB">
        <w:rPr>
          <w:rFonts w:ascii="Arial" w:eastAsia="Times New Roman" w:hAnsi="Arial" w:cs="Arial"/>
          <w:color w:val="000000" w:themeColor="text1"/>
          <w:sz w:val="24"/>
          <w:szCs w:val="24"/>
          <w:lang w:eastAsia="pl-PL"/>
        </w:rPr>
        <w:t xml:space="preserve">dotacji wykorzystanych niezgodnie z przeznaczeniem, pobranych nienależnie lub w nadmiernej wysokości na realizację zadań z zakresu </w:t>
      </w:r>
      <w:r>
        <w:rPr>
          <w:rFonts w:ascii="Arial" w:eastAsia="Times New Roman" w:hAnsi="Arial" w:cs="Arial"/>
          <w:color w:val="000000" w:themeColor="text1"/>
          <w:sz w:val="24"/>
          <w:szCs w:val="24"/>
          <w:lang w:eastAsia="pl-PL"/>
        </w:rPr>
        <w:t xml:space="preserve">konserwacji zabytków </w:t>
      </w:r>
      <w:r w:rsidRPr="009C63FB">
        <w:rPr>
          <w:rFonts w:ascii="Arial" w:eastAsia="Times New Roman" w:hAnsi="Arial" w:cs="Arial"/>
          <w:color w:val="000000" w:themeColor="text1"/>
          <w:sz w:val="24"/>
          <w:szCs w:val="24"/>
          <w:lang w:eastAsia="pl-PL"/>
        </w:rPr>
        <w:t>w kwocie 2.110,00 zł (rozdz. 92120 § 2910),</w:t>
      </w:r>
    </w:p>
    <w:p w14:paraId="1797F852" w14:textId="77777777" w:rsidR="00AE7A9D" w:rsidRPr="009860AA" w:rsidRDefault="00AE7A9D" w:rsidP="00063EFF">
      <w:pPr>
        <w:numPr>
          <w:ilvl w:val="0"/>
          <w:numId w:val="780"/>
        </w:numPr>
        <w:spacing w:after="0" w:line="360" w:lineRule="auto"/>
        <w:ind w:left="142" w:hanging="142"/>
        <w:jc w:val="both"/>
        <w:rPr>
          <w:rFonts w:ascii="Arial" w:eastAsia="Times New Roman" w:hAnsi="Arial" w:cs="Arial"/>
          <w:color w:val="000000" w:themeColor="text1"/>
          <w:sz w:val="24"/>
          <w:szCs w:val="24"/>
          <w:lang w:eastAsia="pl-PL"/>
        </w:rPr>
      </w:pPr>
      <w:r w:rsidRPr="009860AA">
        <w:rPr>
          <w:rFonts w:ascii="Arial" w:eastAsia="Times New Roman" w:hAnsi="Arial" w:cs="Arial"/>
          <w:color w:val="000000" w:themeColor="text1"/>
          <w:sz w:val="24"/>
          <w:szCs w:val="24"/>
          <w:lang w:eastAsia="pl-PL"/>
        </w:rPr>
        <w:t>Dochody majątkowe zaplanowane w kwocie 7.190.970,-zł zostały zrealizowane w kwocie 8.048.363,32 zł, tj. 111,92 % planu i dotyczyły:</w:t>
      </w:r>
    </w:p>
    <w:p w14:paraId="3C1E12CB" w14:textId="77777777" w:rsidR="00AE7A9D" w:rsidRPr="00DE7BB3" w:rsidRDefault="00AE7A9D" w:rsidP="00063EFF">
      <w:pPr>
        <w:pStyle w:val="Akapitzlist"/>
        <w:numPr>
          <w:ilvl w:val="0"/>
          <w:numId w:val="545"/>
        </w:numPr>
        <w:spacing w:line="360" w:lineRule="auto"/>
        <w:jc w:val="both"/>
        <w:rPr>
          <w:rFonts w:ascii="Arial" w:hAnsi="Arial" w:cs="Arial"/>
          <w:color w:val="000000" w:themeColor="text1"/>
          <w:lang w:eastAsia="pl-PL"/>
        </w:rPr>
      </w:pPr>
      <w:r w:rsidRPr="00DE7BB3">
        <w:rPr>
          <w:rFonts w:ascii="Arial" w:hAnsi="Arial" w:cs="Arial"/>
          <w:color w:val="000000" w:themeColor="text1"/>
          <w:lang w:eastAsia="pl-PL"/>
        </w:rPr>
        <w:t xml:space="preserve">zwrotu przez instytucje kultury </w:t>
      </w:r>
      <w:r>
        <w:rPr>
          <w:rFonts w:ascii="Arial" w:hAnsi="Arial" w:cs="Arial"/>
          <w:color w:val="000000" w:themeColor="text1"/>
          <w:lang w:eastAsia="pl-PL"/>
        </w:rPr>
        <w:t xml:space="preserve">części </w:t>
      </w:r>
      <w:r w:rsidRPr="00DE7BB3">
        <w:rPr>
          <w:rFonts w:ascii="Arial" w:hAnsi="Arial" w:cs="Arial"/>
          <w:color w:val="000000" w:themeColor="text1"/>
          <w:lang w:eastAsia="pl-PL"/>
        </w:rPr>
        <w:t xml:space="preserve">niewykorzystanych dotacji oraz dotacji wykorzystanych niezgodnie z przeznaczeniem, pobranych nienależnie lub w nadmiernej </w:t>
      </w:r>
      <w:r w:rsidRPr="001F03CE">
        <w:rPr>
          <w:rFonts w:ascii="Arial" w:hAnsi="Arial" w:cs="Arial"/>
          <w:color w:val="000000" w:themeColor="text1"/>
          <w:lang w:eastAsia="pl-PL"/>
        </w:rPr>
        <w:t xml:space="preserve">na realizację zadań z zakresu kultury </w:t>
      </w:r>
      <w:r w:rsidRPr="00DE7BB3">
        <w:rPr>
          <w:rFonts w:ascii="Arial" w:hAnsi="Arial" w:cs="Arial"/>
          <w:color w:val="000000" w:themeColor="text1"/>
          <w:lang w:eastAsia="pl-PL"/>
        </w:rPr>
        <w:t>wysokości w kwocie 857.393,83 zł</w:t>
      </w:r>
      <w:r w:rsidRPr="00DE7BB3">
        <w:rPr>
          <w:rFonts w:ascii="Arial" w:hAnsi="Arial" w:cs="Arial"/>
          <w:bCs/>
          <w:color w:val="000000" w:themeColor="text1"/>
          <w:lang w:eastAsia="pl-PL"/>
        </w:rPr>
        <w:t xml:space="preserve"> </w:t>
      </w:r>
      <w:r w:rsidRPr="00DE7BB3">
        <w:rPr>
          <w:rFonts w:ascii="Arial" w:hAnsi="Arial" w:cs="Arial"/>
          <w:color w:val="000000" w:themeColor="text1"/>
          <w:lang w:eastAsia="pl-PL"/>
        </w:rPr>
        <w:t>(</w:t>
      </w:r>
      <w:bookmarkStart w:id="40" w:name="_Hlk159502385"/>
      <w:r w:rsidRPr="00DE7BB3">
        <w:rPr>
          <w:rFonts w:ascii="Arial" w:hAnsi="Arial" w:cs="Arial"/>
          <w:color w:val="000000" w:themeColor="text1"/>
          <w:lang w:eastAsia="pl-PL"/>
        </w:rPr>
        <w:t xml:space="preserve">rozdz. 92106 – 40.746,55 zł, rozdz. 92109 § 6660 </w:t>
      </w:r>
      <w:bookmarkEnd w:id="40"/>
      <w:r w:rsidRPr="00DE7BB3">
        <w:rPr>
          <w:rFonts w:ascii="Arial" w:hAnsi="Arial" w:cs="Arial"/>
          <w:color w:val="000000" w:themeColor="text1"/>
          <w:lang w:eastAsia="pl-PL"/>
        </w:rPr>
        <w:t>– 670.000,00 zł, § 6669 – 73.677,39 zł, rozdz. 92118 § 6690 – 72.969,89 zł),</w:t>
      </w:r>
    </w:p>
    <w:p w14:paraId="68C3C7A4" w14:textId="77777777" w:rsidR="00AE7A9D" w:rsidRPr="004A7F27" w:rsidRDefault="00AE7A9D" w:rsidP="00063EFF">
      <w:pPr>
        <w:pStyle w:val="Akapitzlist"/>
        <w:numPr>
          <w:ilvl w:val="0"/>
          <w:numId w:val="545"/>
        </w:numPr>
        <w:spacing w:line="360" w:lineRule="auto"/>
        <w:jc w:val="both"/>
        <w:rPr>
          <w:rFonts w:ascii="Arial" w:hAnsi="Arial" w:cs="Arial"/>
          <w:color w:val="000000" w:themeColor="text1"/>
          <w:lang w:eastAsia="pl-PL"/>
        </w:rPr>
      </w:pPr>
      <w:r w:rsidRPr="00DE7BB3">
        <w:rPr>
          <w:rFonts w:ascii="Arial" w:hAnsi="Arial" w:cs="Arial"/>
          <w:color w:val="000000" w:themeColor="text1"/>
          <w:lang w:eastAsia="pl-PL"/>
        </w:rPr>
        <w:t>środków z Funduszu Przeciwdziałania COVID-19 z przeznaczaniem na realizację zadania pn. „Prace związane z ochroną zabytków w ramach Rządowego Programu Odbudowy zabytków” w kwocie 7.190.969,49 zł (rozdz. 92120 § 6090).</w:t>
      </w:r>
    </w:p>
    <w:p w14:paraId="39CECCE0" w14:textId="77777777" w:rsidR="00AE7A9D" w:rsidRDefault="00AE7A9D" w:rsidP="00AE7A9D">
      <w:pPr>
        <w:pStyle w:val="Akapitzlist"/>
        <w:tabs>
          <w:tab w:val="left" w:pos="142"/>
        </w:tabs>
        <w:suppressAutoHyphens/>
        <w:autoSpaceDN w:val="0"/>
        <w:spacing w:line="360" w:lineRule="auto"/>
        <w:ind w:left="284"/>
        <w:jc w:val="both"/>
        <w:textAlignment w:val="baseline"/>
        <w:rPr>
          <w:rFonts w:ascii="Arial" w:hAnsi="Arial" w:cs="Arial"/>
          <w:lang w:eastAsia="pl-PL"/>
        </w:rPr>
      </w:pPr>
    </w:p>
    <w:p w14:paraId="155AEE3C" w14:textId="77777777" w:rsidR="0016756E" w:rsidRDefault="0016756E" w:rsidP="00AE7A9D">
      <w:pPr>
        <w:pStyle w:val="Akapitzlist"/>
        <w:tabs>
          <w:tab w:val="left" w:pos="142"/>
        </w:tabs>
        <w:suppressAutoHyphens/>
        <w:autoSpaceDN w:val="0"/>
        <w:spacing w:line="360" w:lineRule="auto"/>
        <w:ind w:left="284"/>
        <w:jc w:val="both"/>
        <w:textAlignment w:val="baseline"/>
        <w:rPr>
          <w:rFonts w:ascii="Arial" w:hAnsi="Arial" w:cs="Arial"/>
          <w:lang w:eastAsia="pl-PL"/>
        </w:rPr>
      </w:pPr>
    </w:p>
    <w:p w14:paraId="24AF5F34" w14:textId="77777777" w:rsidR="0016756E" w:rsidRPr="00593CE0" w:rsidRDefault="0016756E" w:rsidP="00AE7A9D">
      <w:pPr>
        <w:pStyle w:val="Akapitzlist"/>
        <w:tabs>
          <w:tab w:val="left" w:pos="142"/>
        </w:tabs>
        <w:suppressAutoHyphens/>
        <w:autoSpaceDN w:val="0"/>
        <w:spacing w:line="360" w:lineRule="auto"/>
        <w:ind w:left="284"/>
        <w:jc w:val="both"/>
        <w:textAlignment w:val="baseline"/>
        <w:rPr>
          <w:rFonts w:ascii="Arial" w:hAnsi="Arial" w:cs="Arial"/>
          <w:lang w:eastAsia="pl-PL"/>
        </w:rPr>
      </w:pPr>
    </w:p>
    <w:p w14:paraId="4D966F3D" w14:textId="77777777" w:rsidR="00AE7A9D" w:rsidRPr="00863BA1" w:rsidRDefault="00AE7A9D" w:rsidP="00AE7A9D">
      <w:pPr>
        <w:suppressAutoHyphens/>
        <w:autoSpaceDN w:val="0"/>
        <w:spacing w:after="0" w:line="360" w:lineRule="auto"/>
        <w:jc w:val="both"/>
        <w:textAlignment w:val="baseline"/>
        <w:outlineLvl w:val="7"/>
        <w:rPr>
          <w:rFonts w:ascii="Arial" w:eastAsia="Calibri" w:hAnsi="Arial" w:cs="Arial"/>
          <w:i/>
          <w:iCs/>
          <w:sz w:val="24"/>
          <w:szCs w:val="24"/>
        </w:rPr>
      </w:pPr>
      <w:r w:rsidRPr="00863BA1">
        <w:rPr>
          <w:rFonts w:ascii="Arial" w:eastAsia="Calibri" w:hAnsi="Arial" w:cs="Arial"/>
          <w:b/>
          <w:iCs/>
          <w:sz w:val="24"/>
          <w:szCs w:val="24"/>
        </w:rPr>
        <w:lastRenderedPageBreak/>
        <w:t>DZIAŁ 925 – OGRODY BOTANICZNE I ZOOLOGICZNE ORAZ NATURALNE OBSZARY I OBIEKTY CHRONIONEJ PRZYRODY</w:t>
      </w:r>
    </w:p>
    <w:p w14:paraId="1F36440A" w14:textId="77777777" w:rsidR="00AE7A9D" w:rsidRDefault="00AE7A9D" w:rsidP="00AE7A9D">
      <w:pPr>
        <w:suppressAutoHyphens/>
        <w:autoSpaceDN w:val="0"/>
        <w:spacing w:after="0" w:line="360" w:lineRule="auto"/>
        <w:jc w:val="both"/>
        <w:textAlignment w:val="baseline"/>
        <w:rPr>
          <w:rFonts w:ascii="Arial" w:eastAsia="Times New Roman" w:hAnsi="Arial" w:cs="Arial"/>
          <w:sz w:val="24"/>
          <w:szCs w:val="24"/>
          <w:lang w:eastAsia="pl-PL"/>
        </w:rPr>
      </w:pPr>
      <w:r w:rsidRPr="00863BA1">
        <w:rPr>
          <w:rFonts w:ascii="Arial" w:eastAsia="Times New Roman" w:hAnsi="Arial" w:cs="Arial"/>
          <w:sz w:val="24"/>
          <w:szCs w:val="24"/>
          <w:lang w:eastAsia="pl-PL"/>
        </w:rPr>
        <w:t>Planowane dochody w kwocie 683.584,</w:t>
      </w:r>
      <w:r>
        <w:rPr>
          <w:rFonts w:ascii="Arial" w:eastAsia="Times New Roman" w:hAnsi="Arial" w:cs="Arial"/>
          <w:sz w:val="24"/>
          <w:szCs w:val="24"/>
          <w:lang w:eastAsia="pl-PL"/>
        </w:rPr>
        <w:t>-</w:t>
      </w:r>
      <w:r w:rsidRPr="00863BA1">
        <w:rPr>
          <w:rFonts w:ascii="Arial" w:eastAsia="Times New Roman" w:hAnsi="Arial" w:cs="Arial"/>
          <w:sz w:val="24"/>
          <w:szCs w:val="24"/>
          <w:lang w:eastAsia="pl-PL"/>
        </w:rPr>
        <w:t xml:space="preserve"> zł zostały zrealizowane w wysokości 700.130,49 zł, tj. 102,42 % planu</w:t>
      </w:r>
      <w:r>
        <w:rPr>
          <w:rFonts w:ascii="Arial" w:eastAsia="Times New Roman" w:hAnsi="Arial" w:cs="Arial"/>
          <w:sz w:val="24"/>
          <w:szCs w:val="24"/>
          <w:lang w:eastAsia="pl-PL"/>
        </w:rPr>
        <w:t>.</w:t>
      </w:r>
    </w:p>
    <w:p w14:paraId="7FDCF50B" w14:textId="77777777" w:rsidR="00AE7A9D" w:rsidRPr="00863BA1" w:rsidRDefault="00AE7A9D" w:rsidP="00063EFF">
      <w:pPr>
        <w:pStyle w:val="Akapitzlist"/>
        <w:numPr>
          <w:ilvl w:val="0"/>
          <w:numId w:val="762"/>
        </w:numPr>
        <w:suppressAutoHyphens/>
        <w:autoSpaceDN w:val="0"/>
        <w:spacing w:line="360" w:lineRule="auto"/>
        <w:ind w:left="284" w:hanging="142"/>
        <w:jc w:val="both"/>
        <w:textAlignment w:val="baseline"/>
        <w:rPr>
          <w:rFonts w:ascii="Arial" w:hAnsi="Arial" w:cs="Arial"/>
          <w:lang w:eastAsia="pl-PL"/>
        </w:rPr>
      </w:pPr>
      <w:r w:rsidRPr="00863BA1">
        <w:rPr>
          <w:rFonts w:ascii="Arial" w:hAnsi="Arial" w:cs="Arial"/>
        </w:rPr>
        <w:t>Dochody bieżące zaplanowane w kwocie 683.584,</w:t>
      </w:r>
      <w:r>
        <w:rPr>
          <w:rFonts w:ascii="Arial" w:hAnsi="Arial" w:cs="Arial"/>
        </w:rPr>
        <w:t>-</w:t>
      </w:r>
      <w:r w:rsidRPr="00863BA1">
        <w:rPr>
          <w:rFonts w:ascii="Arial" w:hAnsi="Arial" w:cs="Arial"/>
        </w:rPr>
        <w:t xml:space="preserve"> zł zostały zrealizowane </w:t>
      </w:r>
      <w:r w:rsidRPr="00863BA1">
        <w:rPr>
          <w:rFonts w:ascii="Arial" w:hAnsi="Arial" w:cs="Arial"/>
        </w:rPr>
        <w:br/>
        <w:t>w wysokości 692.008,54 zł, tj. 101,23 % planu i dotyczyły:</w:t>
      </w:r>
    </w:p>
    <w:p w14:paraId="5AB196CA" w14:textId="77777777" w:rsidR="00AE7A9D" w:rsidRDefault="00AE7A9D" w:rsidP="00063EFF">
      <w:pPr>
        <w:pStyle w:val="Akapitzlist"/>
        <w:numPr>
          <w:ilvl w:val="0"/>
          <w:numId w:val="763"/>
        </w:numPr>
        <w:suppressAutoHyphens/>
        <w:autoSpaceDN w:val="0"/>
        <w:spacing w:line="360" w:lineRule="auto"/>
        <w:ind w:left="567" w:hanging="283"/>
        <w:jc w:val="both"/>
        <w:textAlignment w:val="baseline"/>
        <w:rPr>
          <w:rFonts w:ascii="Arial" w:hAnsi="Arial" w:cs="Arial"/>
          <w:lang w:eastAsia="pl-PL"/>
        </w:rPr>
      </w:pPr>
      <w:r w:rsidRPr="00863BA1">
        <w:rPr>
          <w:rFonts w:ascii="Arial" w:hAnsi="Arial" w:cs="Arial"/>
          <w:lang w:eastAsia="pl-PL"/>
        </w:rPr>
        <w:t>dotacji celowych otrzymanych z budżetu państwa na realizację bieżących zadań własnych samorządu z przeznaczeniem na bieżącą działalność Zespołu Karpackich Parków Krajobrazowych w Krośnie i Zespołu Parków Krajobrazowych w Przemyślu w kwocie 650.000,00 zł (rozdz. 92502 § 2230),</w:t>
      </w:r>
    </w:p>
    <w:p w14:paraId="69F29D85" w14:textId="76E41A17" w:rsidR="00AE7A9D" w:rsidRPr="00863BA1" w:rsidRDefault="00AE7A9D" w:rsidP="00063EFF">
      <w:pPr>
        <w:pStyle w:val="Akapitzlist"/>
        <w:numPr>
          <w:ilvl w:val="0"/>
          <w:numId w:val="763"/>
        </w:numPr>
        <w:suppressAutoHyphens/>
        <w:autoSpaceDN w:val="0"/>
        <w:spacing w:line="360" w:lineRule="auto"/>
        <w:ind w:left="567" w:hanging="283"/>
        <w:jc w:val="both"/>
        <w:textAlignment w:val="baseline"/>
        <w:rPr>
          <w:rFonts w:ascii="Arial" w:hAnsi="Arial" w:cs="Arial"/>
          <w:lang w:eastAsia="pl-PL"/>
        </w:rPr>
      </w:pPr>
      <w:r w:rsidRPr="00863BA1">
        <w:rPr>
          <w:rFonts w:ascii="Arial" w:hAnsi="Arial" w:cs="Arial"/>
          <w:lang w:eastAsia="pl-PL"/>
        </w:rPr>
        <w:t xml:space="preserve">dotacji otrzymanej z Wojewódzkiego Funduszu Ochrony Środowiska </w:t>
      </w:r>
      <w:r w:rsidR="0016756E">
        <w:rPr>
          <w:rFonts w:ascii="Arial" w:hAnsi="Arial" w:cs="Arial"/>
          <w:lang w:eastAsia="pl-PL"/>
        </w:rPr>
        <w:br/>
      </w:r>
      <w:r w:rsidRPr="00863BA1">
        <w:rPr>
          <w:rFonts w:ascii="Arial" w:hAnsi="Arial" w:cs="Arial"/>
          <w:lang w:eastAsia="pl-PL"/>
        </w:rPr>
        <w:t>i Gospodarki Wodnej w Rzeszowie w kwocie 33.584,00 zł (rozdz. 92502 § 2460), w tym:</w:t>
      </w:r>
    </w:p>
    <w:p w14:paraId="1B91E4DD" w14:textId="27C9DA25" w:rsidR="00AE7A9D" w:rsidRPr="00863BA1" w:rsidRDefault="00AE7A9D" w:rsidP="00063EFF">
      <w:pPr>
        <w:pStyle w:val="Akapitzlist"/>
        <w:numPr>
          <w:ilvl w:val="0"/>
          <w:numId w:val="761"/>
        </w:numPr>
        <w:suppressAutoHyphens/>
        <w:autoSpaceDN w:val="0"/>
        <w:spacing w:line="360" w:lineRule="auto"/>
        <w:ind w:left="851" w:hanging="284"/>
        <w:jc w:val="both"/>
        <w:textAlignment w:val="baseline"/>
        <w:rPr>
          <w:rFonts w:ascii="Arial" w:hAnsi="Arial" w:cs="Arial"/>
          <w:color w:val="FF0000"/>
          <w:lang w:eastAsia="pl-PL"/>
        </w:rPr>
      </w:pPr>
      <w:r w:rsidRPr="00863BA1">
        <w:rPr>
          <w:rFonts w:ascii="Arial" w:hAnsi="Arial" w:cs="Arial"/>
          <w:lang w:eastAsia="pl-PL"/>
        </w:rPr>
        <w:t>dla Zespołu Parków Krajobrazowych w Przemyślu z przeznaczeniem na b</w:t>
      </w:r>
      <w:r w:rsidRPr="00863BA1">
        <w:rPr>
          <w:rFonts w:ascii="Arial" w:hAnsi="Arial" w:cs="Arial"/>
        </w:rPr>
        <w:t>adania sympatrycznych populacji puszczyka uralskiego (</w:t>
      </w:r>
      <w:proofErr w:type="spellStart"/>
      <w:r w:rsidRPr="00863BA1">
        <w:rPr>
          <w:rFonts w:ascii="Arial" w:hAnsi="Arial" w:cs="Arial"/>
        </w:rPr>
        <w:t>Strix</w:t>
      </w:r>
      <w:proofErr w:type="spellEnd"/>
      <w:r w:rsidRPr="00863BA1">
        <w:rPr>
          <w:rFonts w:ascii="Arial" w:hAnsi="Arial" w:cs="Arial"/>
        </w:rPr>
        <w:t xml:space="preserve"> </w:t>
      </w:r>
      <w:proofErr w:type="spellStart"/>
      <w:r w:rsidRPr="00863BA1">
        <w:rPr>
          <w:rFonts w:ascii="Arial" w:hAnsi="Arial" w:cs="Arial"/>
        </w:rPr>
        <w:t>uralensis</w:t>
      </w:r>
      <w:proofErr w:type="spellEnd"/>
      <w:r w:rsidRPr="00863BA1">
        <w:rPr>
          <w:rFonts w:ascii="Arial" w:hAnsi="Arial" w:cs="Arial"/>
        </w:rPr>
        <w:t xml:space="preserve">) </w:t>
      </w:r>
      <w:r w:rsidR="0016756E">
        <w:rPr>
          <w:rFonts w:ascii="Arial" w:hAnsi="Arial" w:cs="Arial"/>
        </w:rPr>
        <w:br/>
      </w:r>
      <w:r w:rsidRPr="00863BA1">
        <w:rPr>
          <w:rFonts w:ascii="Arial" w:hAnsi="Arial" w:cs="Arial"/>
        </w:rPr>
        <w:t>i puszczyka (</w:t>
      </w:r>
      <w:proofErr w:type="spellStart"/>
      <w:r w:rsidRPr="00863BA1">
        <w:rPr>
          <w:rFonts w:ascii="Arial" w:hAnsi="Arial" w:cs="Arial"/>
        </w:rPr>
        <w:t>Strix</w:t>
      </w:r>
      <w:proofErr w:type="spellEnd"/>
      <w:r w:rsidRPr="00863BA1">
        <w:rPr>
          <w:rFonts w:ascii="Arial" w:hAnsi="Arial" w:cs="Arial"/>
        </w:rPr>
        <w:t xml:space="preserve"> </w:t>
      </w:r>
      <w:proofErr w:type="spellStart"/>
      <w:r w:rsidRPr="00863BA1">
        <w:rPr>
          <w:rFonts w:ascii="Arial" w:hAnsi="Arial" w:cs="Arial"/>
        </w:rPr>
        <w:t>aluco</w:t>
      </w:r>
      <w:proofErr w:type="spellEnd"/>
      <w:r w:rsidRPr="00863BA1">
        <w:rPr>
          <w:rFonts w:ascii="Arial" w:hAnsi="Arial" w:cs="Arial"/>
        </w:rPr>
        <w:t>) w Parku Krajobrazowym Pogórza Przemyskiego</w:t>
      </w:r>
      <w:r>
        <w:rPr>
          <w:rFonts w:ascii="Arial" w:hAnsi="Arial" w:cs="Arial"/>
        </w:rPr>
        <w:t xml:space="preserve"> – 8.000,00 zł,</w:t>
      </w:r>
    </w:p>
    <w:p w14:paraId="4705BB31" w14:textId="77777777" w:rsidR="00AE7A9D" w:rsidRPr="009213A3" w:rsidRDefault="00AE7A9D" w:rsidP="00063EFF">
      <w:pPr>
        <w:pStyle w:val="Akapitzlist"/>
        <w:numPr>
          <w:ilvl w:val="0"/>
          <w:numId w:val="761"/>
        </w:numPr>
        <w:suppressAutoHyphens/>
        <w:autoSpaceDN w:val="0"/>
        <w:spacing w:line="360" w:lineRule="auto"/>
        <w:ind w:left="851" w:hanging="284"/>
        <w:jc w:val="both"/>
        <w:textAlignment w:val="baseline"/>
        <w:rPr>
          <w:rFonts w:ascii="Arial" w:hAnsi="Arial" w:cs="Arial"/>
          <w:lang w:eastAsia="pl-PL"/>
        </w:rPr>
      </w:pPr>
      <w:r w:rsidRPr="00EB0BE0">
        <w:rPr>
          <w:rFonts w:ascii="Arial" w:hAnsi="Arial" w:cs="Arial"/>
          <w:lang w:eastAsia="pl-PL"/>
        </w:rPr>
        <w:t>dla Zespołu Karpackich Parków Krajobrazowych w Krośnie z przeznaczeniem na czynną ochronę wę</w:t>
      </w:r>
      <w:r>
        <w:rPr>
          <w:rFonts w:ascii="Arial" w:hAnsi="Arial" w:cs="Arial"/>
          <w:lang w:eastAsia="pl-PL"/>
        </w:rPr>
        <w:t>ż</w:t>
      </w:r>
      <w:r w:rsidRPr="00EB0BE0">
        <w:rPr>
          <w:rFonts w:ascii="Arial" w:hAnsi="Arial" w:cs="Arial"/>
          <w:lang w:eastAsia="pl-PL"/>
        </w:rPr>
        <w:t xml:space="preserve">a Eskulapa – wspieranie rozrodu i ochrona siedlisk </w:t>
      </w:r>
      <w:r w:rsidRPr="009213A3">
        <w:rPr>
          <w:rFonts w:ascii="Arial" w:hAnsi="Arial" w:cs="Arial"/>
          <w:lang w:eastAsia="pl-PL"/>
        </w:rPr>
        <w:t>lokalnej subpopulacji w kwocie 25.584,00 zł,</w:t>
      </w:r>
    </w:p>
    <w:p w14:paraId="41EB1686" w14:textId="77777777" w:rsidR="00AE7A9D" w:rsidRPr="009213A3" w:rsidRDefault="00AE7A9D" w:rsidP="00063EFF">
      <w:pPr>
        <w:numPr>
          <w:ilvl w:val="0"/>
          <w:numId w:val="760"/>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9213A3">
        <w:rPr>
          <w:rFonts w:ascii="Arial" w:eastAsia="Times New Roman" w:hAnsi="Arial" w:cs="Arial"/>
          <w:bCs/>
          <w:sz w:val="24"/>
          <w:szCs w:val="24"/>
          <w:lang w:eastAsia="pl-PL"/>
        </w:rPr>
        <w:t xml:space="preserve">dochodów realizowanych przez Zespół Karpackich Parków Krajobrazowych </w:t>
      </w:r>
      <w:r w:rsidRPr="009213A3">
        <w:rPr>
          <w:rFonts w:ascii="Arial" w:eastAsia="Times New Roman" w:hAnsi="Arial" w:cs="Arial"/>
          <w:bCs/>
          <w:sz w:val="24"/>
          <w:szCs w:val="24"/>
          <w:lang w:eastAsia="pl-PL"/>
        </w:rPr>
        <w:br/>
        <w:t xml:space="preserve">w Krośnie z tytułu zwrotu opłat za media od współużytkowników budynku przy </w:t>
      </w:r>
      <w:r w:rsidRPr="009213A3">
        <w:rPr>
          <w:rFonts w:ascii="Arial" w:eastAsia="Times New Roman" w:hAnsi="Arial" w:cs="Arial"/>
          <w:bCs/>
          <w:sz w:val="24"/>
          <w:szCs w:val="24"/>
          <w:lang w:eastAsia="pl-PL"/>
        </w:rPr>
        <w:br/>
        <w:t xml:space="preserve">ul. Traktu Węgierskiego 8a w Dukli </w:t>
      </w:r>
      <w:r w:rsidRPr="009213A3">
        <w:rPr>
          <w:rFonts w:ascii="Arial" w:eastAsia="Times New Roman" w:hAnsi="Arial" w:cs="Arial"/>
          <w:sz w:val="24"/>
          <w:szCs w:val="24"/>
          <w:lang w:eastAsia="pl-PL"/>
        </w:rPr>
        <w:t>w kwocie 8.424,54 zł (rozdz. 92502 § 0830).</w:t>
      </w:r>
    </w:p>
    <w:p w14:paraId="72CBF6B5" w14:textId="77777777" w:rsidR="00AE7A9D" w:rsidRPr="004B6E91" w:rsidRDefault="00AE7A9D" w:rsidP="00063EFF">
      <w:pPr>
        <w:pStyle w:val="Akapitzlist"/>
        <w:numPr>
          <w:ilvl w:val="0"/>
          <w:numId w:val="762"/>
        </w:numPr>
        <w:suppressAutoHyphens/>
        <w:autoSpaceDN w:val="0"/>
        <w:spacing w:line="360" w:lineRule="auto"/>
        <w:ind w:left="284" w:hanging="142"/>
        <w:jc w:val="both"/>
        <w:textAlignment w:val="baseline"/>
        <w:rPr>
          <w:rFonts w:ascii="Arial" w:hAnsi="Arial" w:cs="Arial"/>
          <w:lang w:eastAsia="pl-PL"/>
        </w:rPr>
      </w:pPr>
      <w:r w:rsidRPr="00863BA1">
        <w:rPr>
          <w:rFonts w:ascii="Arial" w:hAnsi="Arial" w:cs="Arial"/>
          <w:bCs/>
        </w:rPr>
        <w:t xml:space="preserve">Nieplanowane dochody majątkowe zostały zrealizowane w wysokości </w:t>
      </w:r>
      <w:r>
        <w:rPr>
          <w:rFonts w:ascii="Arial" w:hAnsi="Arial" w:cs="Arial"/>
          <w:bCs/>
        </w:rPr>
        <w:t>8.121,95</w:t>
      </w:r>
      <w:r w:rsidRPr="00863BA1">
        <w:rPr>
          <w:rFonts w:ascii="Arial" w:hAnsi="Arial" w:cs="Arial"/>
          <w:bCs/>
        </w:rPr>
        <w:t xml:space="preserve"> zł (rozdz. </w:t>
      </w:r>
      <w:r>
        <w:rPr>
          <w:rFonts w:ascii="Arial" w:hAnsi="Arial" w:cs="Arial"/>
          <w:bCs/>
        </w:rPr>
        <w:t>92502</w:t>
      </w:r>
      <w:r w:rsidRPr="00863BA1">
        <w:rPr>
          <w:rFonts w:ascii="Arial" w:hAnsi="Arial" w:cs="Arial"/>
          <w:bCs/>
        </w:rPr>
        <w:t xml:space="preserve"> § 0870)</w:t>
      </w:r>
      <w:r w:rsidRPr="00863BA1">
        <w:rPr>
          <w:rFonts w:ascii="Arial" w:eastAsia="Calibri" w:hAnsi="Arial" w:cs="Arial"/>
          <w:lang w:eastAsia="pl-PL"/>
        </w:rPr>
        <w:t xml:space="preserve"> </w:t>
      </w:r>
      <w:r w:rsidRPr="00863BA1">
        <w:rPr>
          <w:rFonts w:ascii="Arial" w:hAnsi="Arial" w:cs="Arial"/>
          <w:bCs/>
        </w:rPr>
        <w:t xml:space="preserve">i dotyczyły </w:t>
      </w:r>
      <w:r w:rsidRPr="00863BA1">
        <w:rPr>
          <w:rFonts w:ascii="Arial" w:hAnsi="Arial" w:cs="Arial"/>
          <w:bCs/>
          <w:lang w:eastAsia="pl-PL"/>
        </w:rPr>
        <w:t xml:space="preserve">dochodów realizowanych przez </w:t>
      </w:r>
      <w:r>
        <w:rPr>
          <w:rFonts w:ascii="Arial" w:hAnsi="Arial" w:cs="Arial"/>
          <w:bCs/>
        </w:rPr>
        <w:t xml:space="preserve">Zespół Karpackich Parków Krajobrazowych w Krośnie </w:t>
      </w:r>
      <w:r w:rsidRPr="00863BA1">
        <w:rPr>
          <w:rFonts w:ascii="Arial" w:hAnsi="Arial" w:cs="Arial"/>
          <w:bCs/>
        </w:rPr>
        <w:t>z tytułu</w:t>
      </w:r>
      <w:r>
        <w:rPr>
          <w:rFonts w:ascii="Arial" w:hAnsi="Arial" w:cs="Arial"/>
          <w:bCs/>
        </w:rPr>
        <w:t xml:space="preserve"> sprzedaży zbędnych składników majątkowych.</w:t>
      </w:r>
    </w:p>
    <w:p w14:paraId="15C46A67" w14:textId="77777777" w:rsidR="00AE7A9D" w:rsidRDefault="00AE7A9D" w:rsidP="00AE7A9D">
      <w:pPr>
        <w:spacing w:after="0" w:line="360" w:lineRule="auto"/>
        <w:jc w:val="both"/>
        <w:rPr>
          <w:rFonts w:ascii="Arial" w:eastAsia="Calibri" w:hAnsi="Arial" w:cs="Arial"/>
          <w:sz w:val="24"/>
          <w:szCs w:val="24"/>
        </w:rPr>
      </w:pPr>
    </w:p>
    <w:p w14:paraId="2B32B395" w14:textId="77777777" w:rsidR="00AE7A9D" w:rsidRPr="00B63D63" w:rsidRDefault="00AE7A9D" w:rsidP="00AE7A9D">
      <w:pPr>
        <w:spacing w:after="0" w:line="360" w:lineRule="auto"/>
        <w:contextualSpacing/>
        <w:jc w:val="both"/>
        <w:rPr>
          <w:rFonts w:ascii="Arial" w:hAnsi="Arial" w:cs="Arial"/>
          <w:b/>
          <w:bCs/>
          <w:sz w:val="24"/>
          <w:szCs w:val="24"/>
        </w:rPr>
      </w:pPr>
      <w:r w:rsidRPr="00B63D63">
        <w:rPr>
          <w:rFonts w:ascii="Arial" w:hAnsi="Arial" w:cs="Arial"/>
          <w:b/>
          <w:bCs/>
          <w:sz w:val="24"/>
          <w:szCs w:val="24"/>
        </w:rPr>
        <w:t>DZIAŁ 926 – KULTURA FIZYCZNA</w:t>
      </w:r>
    </w:p>
    <w:p w14:paraId="53201D84" w14:textId="05C2859A" w:rsidR="00AE7A9D" w:rsidRDefault="00AE7A9D" w:rsidP="00063EFF">
      <w:pPr>
        <w:pStyle w:val="Akapitzlist"/>
        <w:numPr>
          <w:ilvl w:val="0"/>
          <w:numId w:val="815"/>
        </w:numPr>
        <w:spacing w:line="360" w:lineRule="auto"/>
        <w:ind w:left="284" w:hanging="142"/>
        <w:contextualSpacing/>
        <w:jc w:val="both"/>
        <w:rPr>
          <w:rFonts w:ascii="Arial" w:hAnsi="Arial" w:cs="Arial"/>
          <w:color w:val="000000" w:themeColor="text1"/>
        </w:rPr>
      </w:pPr>
      <w:r w:rsidRPr="00CD4ADF">
        <w:rPr>
          <w:rFonts w:ascii="Arial" w:hAnsi="Arial" w:cs="Arial"/>
          <w:color w:val="000000" w:themeColor="text1"/>
        </w:rPr>
        <w:t>Nieplanowane dochody bieżące wykonane zostały w kwocie 56.399,09 zł i dotyczyły zwrotu przez organizacje pozarządowe niewykorzystanych dotacji oraz dotacji wykorzystanych niezgodnie z przeznaczeniem, pobranych nienależnie lub</w:t>
      </w:r>
      <w:r w:rsidR="00CC7F40">
        <w:rPr>
          <w:rFonts w:ascii="Arial" w:hAnsi="Arial" w:cs="Arial"/>
          <w:color w:val="000000" w:themeColor="text1"/>
        </w:rPr>
        <w:t xml:space="preserve"> </w:t>
      </w:r>
      <w:r w:rsidR="0016756E">
        <w:rPr>
          <w:rFonts w:ascii="Arial" w:hAnsi="Arial" w:cs="Arial"/>
          <w:color w:val="000000" w:themeColor="text1"/>
        </w:rPr>
        <w:br/>
      </w:r>
      <w:r w:rsidRPr="00CD4ADF">
        <w:rPr>
          <w:rFonts w:ascii="Arial" w:hAnsi="Arial" w:cs="Arial"/>
          <w:color w:val="000000" w:themeColor="text1"/>
        </w:rPr>
        <w:t xml:space="preserve">w nadmiernej wysokości na zadania z zakresu kultury fizycznej i sportu w kwocie </w:t>
      </w:r>
      <w:r w:rsidRPr="00CD4ADF">
        <w:rPr>
          <w:rFonts w:ascii="Arial" w:hAnsi="Arial" w:cs="Arial"/>
          <w:color w:val="000000" w:themeColor="text1"/>
        </w:rPr>
        <w:lastRenderedPageBreak/>
        <w:t>55.702,18 zł (rozdz. 92605 § 2910 – 7.034,41 zł, § 2950 – 48.667,77 zł) wraz z odsetkami w kwocie 696,91 zł (rozdz. 92605 § 0900).</w:t>
      </w:r>
    </w:p>
    <w:p w14:paraId="1219283F" w14:textId="36C35AE7" w:rsidR="00AE7A9D" w:rsidRPr="00B63D63" w:rsidRDefault="00AE7A9D" w:rsidP="00063EFF">
      <w:pPr>
        <w:pStyle w:val="Akapitzlist"/>
        <w:numPr>
          <w:ilvl w:val="0"/>
          <w:numId w:val="815"/>
        </w:numPr>
        <w:spacing w:line="360" w:lineRule="auto"/>
        <w:ind w:left="284" w:hanging="142"/>
        <w:contextualSpacing/>
        <w:jc w:val="both"/>
        <w:rPr>
          <w:rFonts w:ascii="Arial" w:hAnsi="Arial" w:cs="Arial"/>
          <w:color w:val="000000" w:themeColor="text1"/>
        </w:rPr>
      </w:pPr>
      <w:r w:rsidRPr="00B63D63">
        <w:rPr>
          <w:rFonts w:ascii="Arial" w:hAnsi="Arial" w:cs="Arial"/>
          <w:color w:val="000000" w:themeColor="text1"/>
        </w:rPr>
        <w:t>Nieplanowane dochody majątkowe wykonane zostały w kwocie 5,00 zł</w:t>
      </w:r>
      <w:r w:rsidR="00CC7F40">
        <w:rPr>
          <w:rFonts w:ascii="Arial" w:hAnsi="Arial" w:cs="Arial"/>
          <w:color w:val="000000" w:themeColor="text1"/>
        </w:rPr>
        <w:t xml:space="preserve"> </w:t>
      </w:r>
      <w:r w:rsidRPr="00B63D63">
        <w:rPr>
          <w:rFonts w:ascii="Arial" w:hAnsi="Arial" w:cs="Arial"/>
          <w:color w:val="000000" w:themeColor="text1"/>
        </w:rPr>
        <w:t>(rozdz. 92605 § 6690)</w:t>
      </w:r>
      <w:r>
        <w:rPr>
          <w:rFonts w:ascii="Arial" w:hAnsi="Arial" w:cs="Arial"/>
          <w:color w:val="000000" w:themeColor="text1"/>
        </w:rPr>
        <w:t xml:space="preserve"> </w:t>
      </w:r>
      <w:r w:rsidRPr="00B63D63">
        <w:rPr>
          <w:rFonts w:ascii="Arial" w:hAnsi="Arial" w:cs="Arial"/>
          <w:color w:val="000000" w:themeColor="text1"/>
        </w:rPr>
        <w:t>i dotyczyły zwrotu niewykorzystan</w:t>
      </w:r>
      <w:r>
        <w:rPr>
          <w:rFonts w:ascii="Arial" w:hAnsi="Arial" w:cs="Arial"/>
          <w:color w:val="000000" w:themeColor="text1"/>
        </w:rPr>
        <w:t>ej</w:t>
      </w:r>
      <w:r w:rsidRPr="00B63D63">
        <w:rPr>
          <w:rFonts w:ascii="Arial" w:hAnsi="Arial" w:cs="Arial"/>
          <w:color w:val="000000" w:themeColor="text1"/>
        </w:rPr>
        <w:t xml:space="preserve"> dotacji na zadania z zakresu kultury fizycznej i sportu</w:t>
      </w:r>
      <w:r>
        <w:rPr>
          <w:rFonts w:ascii="Arial" w:hAnsi="Arial" w:cs="Arial"/>
          <w:color w:val="000000" w:themeColor="text1"/>
        </w:rPr>
        <w:t xml:space="preserve">. </w:t>
      </w:r>
    </w:p>
    <w:p w14:paraId="6A29C3D0" w14:textId="77777777" w:rsidR="00AE7A9D" w:rsidRPr="00F5250A" w:rsidRDefault="00AE7A9D" w:rsidP="00AE7A9D">
      <w:pPr>
        <w:spacing w:after="0" w:line="360" w:lineRule="auto"/>
        <w:jc w:val="both"/>
        <w:rPr>
          <w:rFonts w:ascii="Arial" w:eastAsia="Calibri" w:hAnsi="Arial" w:cs="Arial"/>
          <w:sz w:val="24"/>
          <w:szCs w:val="24"/>
        </w:rPr>
      </w:pPr>
    </w:p>
    <w:p w14:paraId="416D9B5D" w14:textId="77777777" w:rsidR="00AE7A9D" w:rsidRDefault="00AE7A9D" w:rsidP="00A473AE">
      <w:pPr>
        <w:jc w:val="center"/>
        <w:rPr>
          <w:rFonts w:ascii="Arial" w:eastAsia="Times New Roman" w:hAnsi="Arial" w:cs="Arial"/>
          <w:b/>
          <w:sz w:val="28"/>
          <w:szCs w:val="24"/>
          <w:lang w:eastAsia="pl-PL"/>
        </w:rPr>
      </w:pPr>
    </w:p>
    <w:p w14:paraId="629E13C4" w14:textId="77777777" w:rsidR="00AE7A9D" w:rsidRDefault="00AE7A9D" w:rsidP="00AE7A9D">
      <w:pPr>
        <w:rPr>
          <w:rFonts w:ascii="Arial" w:eastAsia="Times New Roman" w:hAnsi="Arial" w:cs="Arial"/>
          <w:b/>
          <w:sz w:val="28"/>
          <w:szCs w:val="24"/>
          <w:lang w:eastAsia="pl-PL"/>
        </w:rPr>
      </w:pPr>
    </w:p>
    <w:p w14:paraId="469438A8" w14:textId="77777777" w:rsidR="00AE7A9D" w:rsidRDefault="00AE7A9D" w:rsidP="00AE7A9D">
      <w:pPr>
        <w:rPr>
          <w:rFonts w:ascii="Arial" w:eastAsia="Times New Roman" w:hAnsi="Arial" w:cs="Arial"/>
          <w:b/>
          <w:sz w:val="28"/>
          <w:szCs w:val="24"/>
          <w:lang w:eastAsia="pl-PL"/>
        </w:rPr>
      </w:pPr>
    </w:p>
    <w:p w14:paraId="231BDE36" w14:textId="77777777" w:rsidR="0016756E" w:rsidRDefault="0016756E" w:rsidP="00AE7A9D">
      <w:pPr>
        <w:rPr>
          <w:rFonts w:ascii="Arial" w:eastAsia="Times New Roman" w:hAnsi="Arial" w:cs="Arial"/>
          <w:b/>
          <w:sz w:val="28"/>
          <w:szCs w:val="24"/>
          <w:lang w:eastAsia="pl-PL"/>
        </w:rPr>
      </w:pPr>
    </w:p>
    <w:p w14:paraId="4FC93D65" w14:textId="77777777" w:rsidR="0016756E" w:rsidRDefault="0016756E" w:rsidP="00AE7A9D">
      <w:pPr>
        <w:rPr>
          <w:rFonts w:ascii="Arial" w:eastAsia="Times New Roman" w:hAnsi="Arial" w:cs="Arial"/>
          <w:b/>
          <w:sz w:val="28"/>
          <w:szCs w:val="24"/>
          <w:lang w:eastAsia="pl-PL"/>
        </w:rPr>
      </w:pPr>
    </w:p>
    <w:p w14:paraId="580809B2" w14:textId="77777777" w:rsidR="0016756E" w:rsidRDefault="0016756E" w:rsidP="00AE7A9D">
      <w:pPr>
        <w:rPr>
          <w:rFonts w:ascii="Arial" w:eastAsia="Times New Roman" w:hAnsi="Arial" w:cs="Arial"/>
          <w:b/>
          <w:sz w:val="28"/>
          <w:szCs w:val="24"/>
          <w:lang w:eastAsia="pl-PL"/>
        </w:rPr>
      </w:pPr>
    </w:p>
    <w:p w14:paraId="1AC6E05D" w14:textId="77777777" w:rsidR="0016756E" w:rsidRDefault="0016756E" w:rsidP="00AE7A9D">
      <w:pPr>
        <w:rPr>
          <w:rFonts w:ascii="Arial" w:eastAsia="Times New Roman" w:hAnsi="Arial" w:cs="Arial"/>
          <w:b/>
          <w:sz w:val="28"/>
          <w:szCs w:val="24"/>
          <w:lang w:eastAsia="pl-PL"/>
        </w:rPr>
      </w:pPr>
    </w:p>
    <w:p w14:paraId="6575853A" w14:textId="77777777" w:rsidR="0016756E" w:rsidRDefault="0016756E" w:rsidP="00AE7A9D">
      <w:pPr>
        <w:rPr>
          <w:rFonts w:ascii="Arial" w:eastAsia="Times New Roman" w:hAnsi="Arial" w:cs="Arial"/>
          <w:b/>
          <w:sz w:val="28"/>
          <w:szCs w:val="24"/>
          <w:lang w:eastAsia="pl-PL"/>
        </w:rPr>
      </w:pPr>
    </w:p>
    <w:p w14:paraId="517B8BB0" w14:textId="77777777" w:rsidR="0016756E" w:rsidRDefault="0016756E" w:rsidP="00AE7A9D">
      <w:pPr>
        <w:rPr>
          <w:rFonts w:ascii="Arial" w:eastAsia="Times New Roman" w:hAnsi="Arial" w:cs="Arial"/>
          <w:b/>
          <w:sz w:val="28"/>
          <w:szCs w:val="24"/>
          <w:lang w:eastAsia="pl-PL"/>
        </w:rPr>
      </w:pPr>
    </w:p>
    <w:p w14:paraId="3048B2EA" w14:textId="77777777" w:rsidR="0016756E" w:rsidRDefault="0016756E" w:rsidP="00AE7A9D">
      <w:pPr>
        <w:rPr>
          <w:rFonts w:ascii="Arial" w:eastAsia="Times New Roman" w:hAnsi="Arial" w:cs="Arial"/>
          <w:b/>
          <w:sz w:val="28"/>
          <w:szCs w:val="24"/>
          <w:lang w:eastAsia="pl-PL"/>
        </w:rPr>
      </w:pPr>
    </w:p>
    <w:p w14:paraId="77C13DAD" w14:textId="77777777" w:rsidR="0016756E" w:rsidRDefault="0016756E" w:rsidP="00AE7A9D">
      <w:pPr>
        <w:rPr>
          <w:rFonts w:ascii="Arial" w:eastAsia="Times New Roman" w:hAnsi="Arial" w:cs="Arial"/>
          <w:b/>
          <w:sz w:val="28"/>
          <w:szCs w:val="24"/>
          <w:lang w:eastAsia="pl-PL"/>
        </w:rPr>
      </w:pPr>
    </w:p>
    <w:p w14:paraId="74593480" w14:textId="77777777" w:rsidR="0016756E" w:rsidRDefault="0016756E" w:rsidP="00AE7A9D">
      <w:pPr>
        <w:rPr>
          <w:rFonts w:ascii="Arial" w:eastAsia="Times New Roman" w:hAnsi="Arial" w:cs="Arial"/>
          <w:b/>
          <w:sz w:val="28"/>
          <w:szCs w:val="24"/>
          <w:lang w:eastAsia="pl-PL"/>
        </w:rPr>
      </w:pPr>
    </w:p>
    <w:p w14:paraId="3B9F11CB" w14:textId="77777777" w:rsidR="0016756E" w:rsidRDefault="0016756E" w:rsidP="00AE7A9D">
      <w:pPr>
        <w:rPr>
          <w:rFonts w:ascii="Arial" w:eastAsia="Times New Roman" w:hAnsi="Arial" w:cs="Arial"/>
          <w:b/>
          <w:sz w:val="28"/>
          <w:szCs w:val="24"/>
          <w:lang w:eastAsia="pl-PL"/>
        </w:rPr>
      </w:pPr>
    </w:p>
    <w:p w14:paraId="5511D016" w14:textId="77777777" w:rsidR="0016756E" w:rsidRDefault="0016756E" w:rsidP="00AE7A9D">
      <w:pPr>
        <w:rPr>
          <w:rFonts w:ascii="Arial" w:eastAsia="Times New Roman" w:hAnsi="Arial" w:cs="Arial"/>
          <w:b/>
          <w:sz w:val="28"/>
          <w:szCs w:val="24"/>
          <w:lang w:eastAsia="pl-PL"/>
        </w:rPr>
      </w:pPr>
    </w:p>
    <w:p w14:paraId="76BB620F" w14:textId="77777777" w:rsidR="0016756E" w:rsidRDefault="0016756E" w:rsidP="00AE7A9D">
      <w:pPr>
        <w:rPr>
          <w:rFonts w:ascii="Arial" w:eastAsia="Times New Roman" w:hAnsi="Arial" w:cs="Arial"/>
          <w:b/>
          <w:sz w:val="28"/>
          <w:szCs w:val="24"/>
          <w:lang w:eastAsia="pl-PL"/>
        </w:rPr>
      </w:pPr>
    </w:p>
    <w:p w14:paraId="5D987A9F" w14:textId="77777777" w:rsidR="0016756E" w:rsidRDefault="0016756E" w:rsidP="00AE7A9D">
      <w:pPr>
        <w:rPr>
          <w:rFonts w:ascii="Arial" w:eastAsia="Times New Roman" w:hAnsi="Arial" w:cs="Arial"/>
          <w:b/>
          <w:sz w:val="28"/>
          <w:szCs w:val="24"/>
          <w:lang w:eastAsia="pl-PL"/>
        </w:rPr>
      </w:pPr>
    </w:p>
    <w:p w14:paraId="02C570E2" w14:textId="77777777" w:rsidR="0016756E" w:rsidRDefault="0016756E" w:rsidP="00AE7A9D">
      <w:pPr>
        <w:rPr>
          <w:rFonts w:ascii="Arial" w:eastAsia="Times New Roman" w:hAnsi="Arial" w:cs="Arial"/>
          <w:b/>
          <w:sz w:val="28"/>
          <w:szCs w:val="24"/>
          <w:lang w:eastAsia="pl-PL"/>
        </w:rPr>
      </w:pPr>
    </w:p>
    <w:p w14:paraId="637F9100" w14:textId="77777777" w:rsidR="0016756E" w:rsidRDefault="0016756E" w:rsidP="00AE7A9D">
      <w:pPr>
        <w:rPr>
          <w:rFonts w:ascii="Arial" w:eastAsia="Times New Roman" w:hAnsi="Arial" w:cs="Arial"/>
          <w:b/>
          <w:sz w:val="28"/>
          <w:szCs w:val="24"/>
          <w:lang w:eastAsia="pl-PL"/>
        </w:rPr>
      </w:pPr>
    </w:p>
    <w:p w14:paraId="571ACB8C" w14:textId="77777777" w:rsidR="0016756E" w:rsidRDefault="0016756E" w:rsidP="00AE7A9D">
      <w:pPr>
        <w:rPr>
          <w:rFonts w:ascii="Arial" w:eastAsia="Times New Roman" w:hAnsi="Arial" w:cs="Arial"/>
          <w:b/>
          <w:sz w:val="28"/>
          <w:szCs w:val="24"/>
          <w:lang w:eastAsia="pl-PL"/>
        </w:rPr>
      </w:pPr>
    </w:p>
    <w:p w14:paraId="1E41FB26" w14:textId="77777777" w:rsidR="0016756E" w:rsidRDefault="0016756E" w:rsidP="00AE7A9D">
      <w:pPr>
        <w:rPr>
          <w:rFonts w:ascii="Arial" w:eastAsia="Times New Roman" w:hAnsi="Arial" w:cs="Arial"/>
          <w:b/>
          <w:sz w:val="28"/>
          <w:szCs w:val="24"/>
          <w:lang w:eastAsia="pl-PL"/>
        </w:rPr>
      </w:pPr>
    </w:p>
    <w:p w14:paraId="6A40100C" w14:textId="77777777" w:rsidR="0016756E" w:rsidRDefault="0016756E" w:rsidP="00AE7A9D">
      <w:pPr>
        <w:rPr>
          <w:rFonts w:ascii="Arial" w:eastAsia="Times New Roman" w:hAnsi="Arial" w:cs="Arial"/>
          <w:b/>
          <w:sz w:val="28"/>
          <w:szCs w:val="24"/>
          <w:lang w:eastAsia="pl-PL"/>
        </w:rPr>
      </w:pPr>
    </w:p>
    <w:p w14:paraId="493A99BE" w14:textId="77777777" w:rsidR="0016756E" w:rsidRDefault="0016756E" w:rsidP="00AE7A9D">
      <w:pPr>
        <w:rPr>
          <w:rFonts w:ascii="Arial" w:eastAsia="Times New Roman" w:hAnsi="Arial" w:cs="Arial"/>
          <w:b/>
          <w:sz w:val="28"/>
          <w:szCs w:val="24"/>
          <w:lang w:eastAsia="pl-PL"/>
        </w:rPr>
      </w:pPr>
    </w:p>
    <w:p w14:paraId="12461AE3" w14:textId="77777777" w:rsidR="00AE7A9D" w:rsidRDefault="00AE7A9D" w:rsidP="00A473AE">
      <w:pPr>
        <w:jc w:val="center"/>
        <w:rPr>
          <w:rFonts w:ascii="Arial" w:eastAsia="Times New Roman" w:hAnsi="Arial" w:cs="Arial"/>
          <w:b/>
          <w:sz w:val="28"/>
          <w:szCs w:val="24"/>
          <w:lang w:eastAsia="pl-PL"/>
        </w:rPr>
      </w:pPr>
    </w:p>
    <w:p w14:paraId="3E5AE215" w14:textId="65694342" w:rsidR="00454901" w:rsidRPr="00DA559C" w:rsidRDefault="002916CA" w:rsidP="00A473AE">
      <w:pPr>
        <w:jc w:val="center"/>
        <w:rPr>
          <w:rFonts w:ascii="Arial" w:eastAsia="Times New Roman" w:hAnsi="Arial" w:cs="Arial"/>
          <w:b/>
          <w:sz w:val="28"/>
          <w:szCs w:val="24"/>
          <w:lang w:eastAsia="pl-PL"/>
        </w:rPr>
      </w:pPr>
      <w:r w:rsidRPr="00DA559C">
        <w:rPr>
          <w:rFonts w:ascii="Arial" w:eastAsia="Times New Roman" w:hAnsi="Arial" w:cs="Arial"/>
          <w:b/>
          <w:sz w:val="28"/>
          <w:szCs w:val="24"/>
          <w:lang w:eastAsia="pl-PL"/>
        </w:rPr>
        <w:lastRenderedPageBreak/>
        <w:t>OBJAŚNIENIA DO WYKONANIA WYDATKÓW</w:t>
      </w:r>
    </w:p>
    <w:p w14:paraId="2F4E8802" w14:textId="6E220D3F" w:rsidR="000307EE" w:rsidRPr="00BF4A17" w:rsidRDefault="000307EE" w:rsidP="002916CA">
      <w:pPr>
        <w:spacing w:after="0" w:line="360" w:lineRule="auto"/>
        <w:rPr>
          <w:rFonts w:ascii="Arial" w:hAnsi="Arial" w:cs="Arial"/>
          <w:b/>
          <w:color w:val="FF0000"/>
          <w:sz w:val="24"/>
          <w:szCs w:val="24"/>
        </w:rPr>
      </w:pPr>
    </w:p>
    <w:p w14:paraId="31FD38D3" w14:textId="77777777" w:rsidR="00D629AD" w:rsidRPr="009073BC" w:rsidRDefault="00D629AD" w:rsidP="00D629AD">
      <w:pPr>
        <w:spacing w:after="0" w:line="360" w:lineRule="auto"/>
        <w:jc w:val="both"/>
        <w:rPr>
          <w:rFonts w:ascii="Arial" w:hAnsi="Arial" w:cs="Arial"/>
          <w:b/>
          <w:bCs/>
          <w:sz w:val="24"/>
          <w:szCs w:val="24"/>
        </w:rPr>
      </w:pPr>
      <w:r w:rsidRPr="009073BC">
        <w:rPr>
          <w:rFonts w:ascii="Arial" w:hAnsi="Arial" w:cs="Arial"/>
          <w:b/>
          <w:bCs/>
          <w:sz w:val="24"/>
          <w:szCs w:val="24"/>
        </w:rPr>
        <w:t>DZIAŁ 010 – ROLNICTWO I ŁOWIECTWO</w:t>
      </w:r>
    </w:p>
    <w:p w14:paraId="5A79B8E3" w14:textId="77777777" w:rsidR="00D629AD" w:rsidRPr="009073BC" w:rsidRDefault="00D629AD" w:rsidP="00D629AD">
      <w:pPr>
        <w:spacing w:after="0" w:line="360" w:lineRule="auto"/>
        <w:jc w:val="both"/>
        <w:rPr>
          <w:rFonts w:ascii="Arial" w:hAnsi="Arial" w:cs="Arial"/>
          <w:b/>
          <w:bCs/>
          <w:i/>
          <w:iCs/>
          <w:sz w:val="24"/>
          <w:szCs w:val="24"/>
        </w:rPr>
      </w:pPr>
      <w:r w:rsidRPr="009073BC">
        <w:rPr>
          <w:rFonts w:ascii="Arial" w:hAnsi="Arial" w:cs="Arial"/>
          <w:b/>
          <w:bCs/>
          <w:i/>
          <w:iCs/>
          <w:sz w:val="24"/>
          <w:szCs w:val="24"/>
        </w:rPr>
        <w:t>Rozdział 01004 – Biura geodezji i terenów rolnych</w:t>
      </w:r>
    </w:p>
    <w:p w14:paraId="0AB6CC30" w14:textId="0EA4FA71" w:rsidR="00D629AD" w:rsidRPr="009073BC" w:rsidRDefault="00D629AD" w:rsidP="00D629AD">
      <w:pPr>
        <w:spacing w:after="0" w:line="360" w:lineRule="auto"/>
        <w:jc w:val="both"/>
        <w:rPr>
          <w:rFonts w:ascii="Arial" w:hAnsi="Arial" w:cs="Arial"/>
          <w:sz w:val="24"/>
          <w:szCs w:val="24"/>
        </w:rPr>
      </w:pPr>
      <w:r w:rsidRPr="009073BC">
        <w:rPr>
          <w:rFonts w:ascii="Arial" w:hAnsi="Arial" w:cs="Arial"/>
          <w:sz w:val="24"/>
          <w:szCs w:val="24"/>
        </w:rPr>
        <w:t xml:space="preserve">Zaplanowane wydatki w kwocie </w:t>
      </w:r>
      <w:r w:rsidR="009073BC" w:rsidRPr="009073BC">
        <w:rPr>
          <w:rFonts w:ascii="Arial" w:hAnsi="Arial" w:cs="Arial"/>
          <w:sz w:val="24"/>
          <w:szCs w:val="24"/>
        </w:rPr>
        <w:t>20.598.039,</w:t>
      </w:r>
      <w:r w:rsidR="00700021">
        <w:rPr>
          <w:rFonts w:ascii="Arial" w:hAnsi="Arial" w:cs="Arial"/>
          <w:sz w:val="24"/>
          <w:szCs w:val="24"/>
        </w:rPr>
        <w:t>-</w:t>
      </w:r>
      <w:r w:rsidR="009073BC" w:rsidRPr="009073BC">
        <w:rPr>
          <w:rFonts w:ascii="Arial" w:hAnsi="Arial" w:cs="Arial"/>
          <w:sz w:val="24"/>
          <w:szCs w:val="24"/>
        </w:rPr>
        <w:t xml:space="preserve"> </w:t>
      </w:r>
      <w:r w:rsidRPr="009073BC">
        <w:rPr>
          <w:rFonts w:ascii="Arial" w:hAnsi="Arial" w:cs="Arial"/>
          <w:sz w:val="24"/>
          <w:szCs w:val="24"/>
        </w:rPr>
        <w:t xml:space="preserve">zł, zostały zrealizowane w wysokości </w:t>
      </w:r>
      <w:r w:rsidR="009073BC" w:rsidRPr="009073BC">
        <w:rPr>
          <w:rFonts w:ascii="Arial" w:hAnsi="Arial" w:cs="Arial"/>
          <w:sz w:val="24"/>
          <w:szCs w:val="24"/>
        </w:rPr>
        <w:t>16.687.146,38</w:t>
      </w:r>
      <w:r w:rsidRPr="009073BC">
        <w:rPr>
          <w:rFonts w:ascii="Arial" w:hAnsi="Arial" w:cs="Arial"/>
          <w:sz w:val="24"/>
          <w:szCs w:val="24"/>
        </w:rPr>
        <w:t xml:space="preserve"> zł (</w:t>
      </w:r>
      <w:proofErr w:type="spellStart"/>
      <w:r w:rsidRPr="009073BC">
        <w:rPr>
          <w:rFonts w:ascii="Arial" w:hAnsi="Arial" w:cs="Arial"/>
          <w:sz w:val="24"/>
          <w:szCs w:val="24"/>
        </w:rPr>
        <w:t>PBGiTR</w:t>
      </w:r>
      <w:proofErr w:type="spellEnd"/>
      <w:r w:rsidRPr="009073BC">
        <w:rPr>
          <w:rFonts w:ascii="Arial" w:hAnsi="Arial" w:cs="Arial"/>
          <w:sz w:val="24"/>
          <w:szCs w:val="24"/>
        </w:rPr>
        <w:t xml:space="preserve"> – Dep. RG), tj. </w:t>
      </w:r>
      <w:r w:rsidR="009073BC" w:rsidRPr="009073BC">
        <w:rPr>
          <w:rFonts w:ascii="Arial" w:hAnsi="Arial" w:cs="Arial"/>
          <w:sz w:val="24"/>
          <w:szCs w:val="24"/>
        </w:rPr>
        <w:t xml:space="preserve">81,01 </w:t>
      </w:r>
      <w:r w:rsidRPr="009073BC">
        <w:rPr>
          <w:rFonts w:ascii="Arial" w:hAnsi="Arial" w:cs="Arial"/>
          <w:sz w:val="24"/>
          <w:szCs w:val="24"/>
        </w:rPr>
        <w:t xml:space="preserve">% planu. Wydatki związane były </w:t>
      </w:r>
      <w:r w:rsidRPr="009073BC">
        <w:rPr>
          <w:rFonts w:ascii="Arial" w:hAnsi="Arial" w:cs="Arial"/>
          <w:sz w:val="24"/>
          <w:szCs w:val="24"/>
        </w:rPr>
        <w:br/>
        <w:t>z utrzymaniem i działalnością jednostki Podkarpackie Biuro Geodezji i Terenów Rolnych w Rzeszowie.</w:t>
      </w:r>
    </w:p>
    <w:p w14:paraId="21C3FA3F" w14:textId="65DBB5D0" w:rsidR="00D629AD" w:rsidRPr="009073BC" w:rsidRDefault="00D629AD" w:rsidP="00063EFF">
      <w:pPr>
        <w:pStyle w:val="Akapitzlist"/>
        <w:numPr>
          <w:ilvl w:val="0"/>
          <w:numId w:val="17"/>
        </w:numPr>
        <w:spacing w:line="360" w:lineRule="auto"/>
        <w:ind w:left="284" w:hanging="142"/>
        <w:jc w:val="both"/>
        <w:rPr>
          <w:rFonts w:ascii="Arial" w:hAnsi="Arial" w:cs="Arial"/>
        </w:rPr>
      </w:pPr>
      <w:r w:rsidRPr="009073BC">
        <w:rPr>
          <w:rFonts w:ascii="Arial" w:hAnsi="Arial" w:cs="Arial"/>
        </w:rPr>
        <w:t xml:space="preserve">Wydatki bieżące zaplanowane w kwocie </w:t>
      </w:r>
      <w:r w:rsidR="009073BC" w:rsidRPr="009073BC">
        <w:rPr>
          <w:rFonts w:ascii="Arial" w:hAnsi="Arial" w:cs="Arial"/>
        </w:rPr>
        <w:t>19.262.679,</w:t>
      </w:r>
      <w:r w:rsidR="00700021">
        <w:rPr>
          <w:rFonts w:ascii="Arial" w:hAnsi="Arial" w:cs="Arial"/>
        </w:rPr>
        <w:t>-</w:t>
      </w:r>
      <w:r w:rsidRPr="009073BC">
        <w:rPr>
          <w:rFonts w:ascii="Arial" w:hAnsi="Arial" w:cs="Arial"/>
        </w:rPr>
        <w:t xml:space="preserve"> zł zostały zrealizowane </w:t>
      </w:r>
      <w:r w:rsidRPr="009073BC">
        <w:rPr>
          <w:rFonts w:ascii="Arial" w:hAnsi="Arial" w:cs="Arial"/>
        </w:rPr>
        <w:br/>
        <w:t xml:space="preserve">w wysokości </w:t>
      </w:r>
      <w:r w:rsidR="009073BC" w:rsidRPr="009073BC">
        <w:rPr>
          <w:rFonts w:ascii="Arial" w:hAnsi="Arial" w:cs="Arial"/>
        </w:rPr>
        <w:t>15.593.206,38</w:t>
      </w:r>
      <w:r w:rsidRPr="009073BC">
        <w:rPr>
          <w:rFonts w:ascii="Arial" w:hAnsi="Arial" w:cs="Arial"/>
        </w:rPr>
        <w:t xml:space="preserve"> zł, tj. </w:t>
      </w:r>
      <w:r w:rsidR="009073BC" w:rsidRPr="009073BC">
        <w:rPr>
          <w:rFonts w:ascii="Arial" w:hAnsi="Arial" w:cs="Arial"/>
        </w:rPr>
        <w:t xml:space="preserve">80,95 </w:t>
      </w:r>
      <w:r w:rsidRPr="009073BC">
        <w:rPr>
          <w:rFonts w:ascii="Arial" w:hAnsi="Arial" w:cs="Arial"/>
        </w:rPr>
        <w:t>% planu i obejmowały:</w:t>
      </w:r>
    </w:p>
    <w:p w14:paraId="76640E30" w14:textId="121E5DB5" w:rsidR="00D629AD" w:rsidRPr="009073BC" w:rsidRDefault="00D629AD" w:rsidP="00063EFF">
      <w:pPr>
        <w:pStyle w:val="Akapitzlist"/>
        <w:numPr>
          <w:ilvl w:val="0"/>
          <w:numId w:val="18"/>
        </w:numPr>
        <w:spacing w:line="360" w:lineRule="auto"/>
        <w:ind w:left="709"/>
        <w:jc w:val="both"/>
        <w:rPr>
          <w:rFonts w:ascii="Arial" w:hAnsi="Arial" w:cs="Arial"/>
        </w:rPr>
      </w:pPr>
      <w:r w:rsidRPr="009073BC">
        <w:rPr>
          <w:rFonts w:ascii="Arial" w:hAnsi="Arial" w:cs="Arial"/>
        </w:rPr>
        <w:t xml:space="preserve">wynagrodzenia i składki od nich naliczane dla osób zatrudnionych w jednostce w kwocie </w:t>
      </w:r>
      <w:r w:rsidR="009073BC" w:rsidRPr="009073BC">
        <w:rPr>
          <w:rFonts w:ascii="Arial" w:hAnsi="Arial" w:cs="Arial"/>
        </w:rPr>
        <w:t>12.810.554,42</w:t>
      </w:r>
      <w:r w:rsidRPr="009073BC">
        <w:rPr>
          <w:rFonts w:ascii="Arial" w:hAnsi="Arial" w:cs="Arial"/>
        </w:rPr>
        <w:t xml:space="preserve"> zł (§ 4010 – </w:t>
      </w:r>
      <w:r w:rsidR="009073BC" w:rsidRPr="009073BC">
        <w:rPr>
          <w:rFonts w:ascii="Arial" w:hAnsi="Arial" w:cs="Arial"/>
        </w:rPr>
        <w:t>9.818.179,72</w:t>
      </w:r>
      <w:r w:rsidRPr="009073BC">
        <w:rPr>
          <w:rFonts w:ascii="Arial" w:hAnsi="Arial" w:cs="Arial"/>
        </w:rPr>
        <w:t xml:space="preserve"> zł, § 4040 – </w:t>
      </w:r>
      <w:r w:rsidR="009073BC" w:rsidRPr="009073BC">
        <w:rPr>
          <w:rFonts w:ascii="Arial" w:hAnsi="Arial" w:cs="Arial"/>
        </w:rPr>
        <w:t>956.054,58</w:t>
      </w:r>
      <w:r w:rsidRPr="009073BC">
        <w:rPr>
          <w:rFonts w:ascii="Arial" w:hAnsi="Arial" w:cs="Arial"/>
        </w:rPr>
        <w:t xml:space="preserve"> zł, § 4110 – </w:t>
      </w:r>
      <w:r w:rsidR="009073BC" w:rsidRPr="009073BC">
        <w:rPr>
          <w:rFonts w:ascii="Arial" w:hAnsi="Arial" w:cs="Arial"/>
        </w:rPr>
        <w:t>1.741.171,84</w:t>
      </w:r>
      <w:r w:rsidRPr="009073BC">
        <w:rPr>
          <w:rFonts w:ascii="Arial" w:hAnsi="Arial" w:cs="Arial"/>
        </w:rPr>
        <w:t xml:space="preserve"> zł, § 4120 – </w:t>
      </w:r>
      <w:r w:rsidR="009073BC" w:rsidRPr="009073BC">
        <w:rPr>
          <w:rFonts w:ascii="Arial" w:hAnsi="Arial" w:cs="Arial"/>
        </w:rPr>
        <w:t>226.404,31</w:t>
      </w:r>
      <w:r w:rsidRPr="009073BC">
        <w:rPr>
          <w:rFonts w:ascii="Arial" w:hAnsi="Arial" w:cs="Arial"/>
        </w:rPr>
        <w:t xml:space="preserve"> zł, § 4710 – </w:t>
      </w:r>
      <w:r w:rsidR="009073BC" w:rsidRPr="009073BC">
        <w:rPr>
          <w:rFonts w:ascii="Arial" w:hAnsi="Arial" w:cs="Arial"/>
        </w:rPr>
        <w:t>68.743,97</w:t>
      </w:r>
      <w:r w:rsidRPr="009073BC">
        <w:rPr>
          <w:rFonts w:ascii="Arial" w:hAnsi="Arial" w:cs="Arial"/>
        </w:rPr>
        <w:t xml:space="preserve"> zł),</w:t>
      </w:r>
    </w:p>
    <w:p w14:paraId="77813654" w14:textId="63854EF1" w:rsidR="00D629AD" w:rsidRPr="00BF4A17" w:rsidRDefault="00D629AD" w:rsidP="00063EFF">
      <w:pPr>
        <w:pStyle w:val="Akapitzlist"/>
        <w:numPr>
          <w:ilvl w:val="0"/>
          <w:numId w:val="18"/>
        </w:numPr>
        <w:spacing w:line="360" w:lineRule="auto"/>
        <w:ind w:left="709"/>
        <w:jc w:val="both"/>
        <w:rPr>
          <w:rFonts w:ascii="Arial" w:hAnsi="Arial" w:cs="Arial"/>
          <w:color w:val="FF0000"/>
        </w:rPr>
      </w:pPr>
      <w:r w:rsidRPr="00EC7B7E">
        <w:rPr>
          <w:rFonts w:ascii="Arial" w:hAnsi="Arial" w:cs="Arial"/>
        </w:rPr>
        <w:t>pozostałe wydatki związane z realizacją statutowych zadań jednostki w kwocie</w:t>
      </w:r>
      <w:r w:rsidRPr="00EC7B7E">
        <w:rPr>
          <w:rFonts w:ascii="Arial" w:hAnsi="Arial" w:cs="Arial"/>
        </w:rPr>
        <w:br/>
      </w:r>
      <w:r w:rsidR="00EC7B7E" w:rsidRPr="00EC7B7E">
        <w:rPr>
          <w:rFonts w:ascii="Arial" w:hAnsi="Arial" w:cs="Arial"/>
        </w:rPr>
        <w:t>2.653.692,14</w:t>
      </w:r>
      <w:r w:rsidRPr="00EC7B7E">
        <w:rPr>
          <w:rFonts w:ascii="Arial" w:hAnsi="Arial" w:cs="Arial"/>
        </w:rPr>
        <w:t xml:space="preserve"> zł (§ 4140 – </w:t>
      </w:r>
      <w:r w:rsidR="00EC7B7E" w:rsidRPr="00EC7B7E">
        <w:rPr>
          <w:rFonts w:ascii="Arial" w:hAnsi="Arial" w:cs="Arial"/>
        </w:rPr>
        <w:t>208.180,00</w:t>
      </w:r>
      <w:r w:rsidRPr="00EC7B7E">
        <w:rPr>
          <w:rFonts w:ascii="Arial" w:hAnsi="Arial" w:cs="Arial"/>
        </w:rPr>
        <w:t xml:space="preserve"> zł, § 4210 – </w:t>
      </w:r>
      <w:r w:rsidR="00EC7B7E" w:rsidRPr="00EC7B7E">
        <w:rPr>
          <w:rFonts w:ascii="Arial" w:hAnsi="Arial" w:cs="Arial"/>
        </w:rPr>
        <w:t>418.874,47</w:t>
      </w:r>
      <w:r w:rsidRPr="00EC7B7E">
        <w:rPr>
          <w:rFonts w:ascii="Arial" w:hAnsi="Arial" w:cs="Arial"/>
        </w:rPr>
        <w:t xml:space="preserve"> zł, § 4220 – 7.</w:t>
      </w:r>
      <w:r w:rsidR="00EC7B7E" w:rsidRPr="00EC7B7E">
        <w:rPr>
          <w:rFonts w:ascii="Arial" w:hAnsi="Arial" w:cs="Arial"/>
        </w:rPr>
        <w:t>417,12</w:t>
      </w:r>
      <w:r w:rsidRPr="00EC7B7E">
        <w:rPr>
          <w:rFonts w:ascii="Arial" w:hAnsi="Arial" w:cs="Arial"/>
        </w:rPr>
        <w:t xml:space="preserve"> zł, § 4260 – </w:t>
      </w:r>
      <w:r w:rsidR="00EC7B7E" w:rsidRPr="00EC7B7E">
        <w:rPr>
          <w:rFonts w:ascii="Arial" w:hAnsi="Arial" w:cs="Arial"/>
        </w:rPr>
        <w:t>210.045,81</w:t>
      </w:r>
      <w:r w:rsidRPr="00EC7B7E">
        <w:rPr>
          <w:rFonts w:ascii="Arial" w:hAnsi="Arial" w:cs="Arial"/>
        </w:rPr>
        <w:t xml:space="preserve"> zł, § 4270 – </w:t>
      </w:r>
      <w:r w:rsidR="00EC7B7E" w:rsidRPr="00EC7B7E">
        <w:rPr>
          <w:rFonts w:ascii="Arial" w:hAnsi="Arial" w:cs="Arial"/>
        </w:rPr>
        <w:t>226.603,39</w:t>
      </w:r>
      <w:r w:rsidRPr="00EC7B7E">
        <w:rPr>
          <w:rFonts w:ascii="Arial" w:hAnsi="Arial" w:cs="Arial"/>
        </w:rPr>
        <w:t xml:space="preserve"> zł, § 4280 – </w:t>
      </w:r>
      <w:r w:rsidR="00EC7B7E" w:rsidRPr="00EC7B7E">
        <w:rPr>
          <w:rFonts w:ascii="Arial" w:hAnsi="Arial" w:cs="Arial"/>
        </w:rPr>
        <w:t>15.620,00</w:t>
      </w:r>
      <w:r w:rsidRPr="00EC7B7E">
        <w:rPr>
          <w:rFonts w:ascii="Arial" w:hAnsi="Arial" w:cs="Arial"/>
        </w:rPr>
        <w:t xml:space="preserve"> zł, § 4300 – </w:t>
      </w:r>
      <w:r w:rsidR="00EC7B7E" w:rsidRPr="00EC7B7E">
        <w:rPr>
          <w:rFonts w:ascii="Arial" w:hAnsi="Arial" w:cs="Arial"/>
        </w:rPr>
        <w:t>488.920,75</w:t>
      </w:r>
      <w:r w:rsidRPr="00EC7B7E">
        <w:rPr>
          <w:rFonts w:ascii="Arial" w:hAnsi="Arial" w:cs="Arial"/>
        </w:rPr>
        <w:t xml:space="preserve"> zł, § 4360 – </w:t>
      </w:r>
      <w:r w:rsidR="00EC7B7E" w:rsidRPr="00EC7B7E">
        <w:rPr>
          <w:rFonts w:ascii="Arial" w:hAnsi="Arial" w:cs="Arial"/>
        </w:rPr>
        <w:t>39.472,79</w:t>
      </w:r>
      <w:r w:rsidRPr="00EC7B7E">
        <w:rPr>
          <w:rFonts w:ascii="Arial" w:hAnsi="Arial" w:cs="Arial"/>
        </w:rPr>
        <w:t xml:space="preserve"> zł, § 4390 – </w:t>
      </w:r>
      <w:r w:rsidR="00EC7B7E" w:rsidRPr="00EC7B7E">
        <w:rPr>
          <w:rFonts w:ascii="Arial" w:hAnsi="Arial" w:cs="Arial"/>
        </w:rPr>
        <w:t>4.911,37</w:t>
      </w:r>
      <w:r w:rsidRPr="00EC7B7E">
        <w:rPr>
          <w:rFonts w:ascii="Arial" w:hAnsi="Arial" w:cs="Arial"/>
        </w:rPr>
        <w:t xml:space="preserve"> zł, § 4400 – </w:t>
      </w:r>
      <w:r w:rsidR="00EC7B7E" w:rsidRPr="00EC7B7E">
        <w:rPr>
          <w:rFonts w:ascii="Arial" w:hAnsi="Arial" w:cs="Arial"/>
        </w:rPr>
        <w:t>466.899,19</w:t>
      </w:r>
      <w:r w:rsidRPr="00EC7B7E">
        <w:rPr>
          <w:rFonts w:ascii="Arial" w:hAnsi="Arial" w:cs="Arial"/>
        </w:rPr>
        <w:t xml:space="preserve"> zł, § 4410 – </w:t>
      </w:r>
      <w:r w:rsidR="00EC7B7E" w:rsidRPr="00EC7B7E">
        <w:rPr>
          <w:rFonts w:ascii="Arial" w:hAnsi="Arial" w:cs="Arial"/>
        </w:rPr>
        <w:t>2.580,80</w:t>
      </w:r>
      <w:r w:rsidRPr="00EC7B7E">
        <w:rPr>
          <w:rFonts w:ascii="Arial" w:hAnsi="Arial" w:cs="Arial"/>
        </w:rPr>
        <w:t xml:space="preserve"> zł, § 4420 – </w:t>
      </w:r>
      <w:r w:rsidRPr="00EC7B7E">
        <w:rPr>
          <w:rFonts w:ascii="Arial" w:hAnsi="Arial" w:cs="Arial"/>
        </w:rPr>
        <w:br/>
        <w:t>5</w:t>
      </w:r>
      <w:r w:rsidR="00EC7B7E" w:rsidRPr="00EC7B7E">
        <w:rPr>
          <w:rFonts w:ascii="Arial" w:hAnsi="Arial" w:cs="Arial"/>
        </w:rPr>
        <w:t>43,41</w:t>
      </w:r>
      <w:r w:rsidRPr="00EC7B7E">
        <w:rPr>
          <w:rFonts w:ascii="Arial" w:hAnsi="Arial" w:cs="Arial"/>
        </w:rPr>
        <w:t xml:space="preserve"> zł, § 4430 – </w:t>
      </w:r>
      <w:r w:rsidR="00EC7B7E" w:rsidRPr="00EC7B7E">
        <w:rPr>
          <w:rFonts w:ascii="Arial" w:hAnsi="Arial" w:cs="Arial"/>
        </w:rPr>
        <w:t>199.889,44</w:t>
      </w:r>
      <w:r w:rsidRPr="00EC7B7E">
        <w:rPr>
          <w:rFonts w:ascii="Arial" w:hAnsi="Arial" w:cs="Arial"/>
        </w:rPr>
        <w:t xml:space="preserve"> zł, § 4440 – </w:t>
      </w:r>
      <w:r w:rsidR="00EC7B7E" w:rsidRPr="00EC7B7E">
        <w:rPr>
          <w:rFonts w:ascii="Arial" w:hAnsi="Arial" w:cs="Arial"/>
        </w:rPr>
        <w:t>273.919,97</w:t>
      </w:r>
      <w:r w:rsidRPr="00EC7B7E">
        <w:rPr>
          <w:rFonts w:ascii="Arial" w:hAnsi="Arial" w:cs="Arial"/>
        </w:rPr>
        <w:t xml:space="preserve"> zł, § 4480 – </w:t>
      </w:r>
      <w:r w:rsidR="00142D6D" w:rsidRPr="00EC7B7E">
        <w:rPr>
          <w:rFonts w:ascii="Arial" w:hAnsi="Arial" w:cs="Arial"/>
        </w:rPr>
        <w:br/>
      </w:r>
      <w:r w:rsidR="00EC7B7E" w:rsidRPr="00EC7B7E">
        <w:rPr>
          <w:rFonts w:ascii="Arial" w:hAnsi="Arial" w:cs="Arial"/>
        </w:rPr>
        <w:t>9.810,00</w:t>
      </w:r>
      <w:r w:rsidRPr="00EC7B7E">
        <w:rPr>
          <w:rFonts w:ascii="Arial" w:hAnsi="Arial" w:cs="Arial"/>
        </w:rPr>
        <w:t xml:space="preserve"> zł, § 4520 – 3.8</w:t>
      </w:r>
      <w:r w:rsidR="00EC7B7E" w:rsidRPr="00EC7B7E">
        <w:rPr>
          <w:rFonts w:ascii="Arial" w:hAnsi="Arial" w:cs="Arial"/>
        </w:rPr>
        <w:t>34,40</w:t>
      </w:r>
      <w:r w:rsidRPr="00EC7B7E">
        <w:rPr>
          <w:rFonts w:ascii="Arial" w:hAnsi="Arial" w:cs="Arial"/>
        </w:rPr>
        <w:t xml:space="preserve"> zł, § 4530 – 216,00 zł, § 4610 – </w:t>
      </w:r>
      <w:r w:rsidR="00EC7B7E" w:rsidRPr="00EC7B7E">
        <w:rPr>
          <w:rFonts w:ascii="Arial" w:hAnsi="Arial" w:cs="Arial"/>
        </w:rPr>
        <w:t>1.400</w:t>
      </w:r>
      <w:r w:rsidRPr="00EC7B7E">
        <w:rPr>
          <w:rFonts w:ascii="Arial" w:hAnsi="Arial" w:cs="Arial"/>
        </w:rPr>
        <w:t xml:space="preserve">,00 zł, </w:t>
      </w:r>
      <w:r w:rsidR="00142D6D" w:rsidRPr="00EC7B7E">
        <w:rPr>
          <w:rFonts w:ascii="Arial" w:hAnsi="Arial" w:cs="Arial"/>
        </w:rPr>
        <w:br/>
      </w:r>
      <w:r w:rsidRPr="00196956">
        <w:rPr>
          <w:rFonts w:ascii="Arial" w:hAnsi="Arial" w:cs="Arial"/>
        </w:rPr>
        <w:t xml:space="preserve">§ 4700 – </w:t>
      </w:r>
      <w:r w:rsidR="00EC7B7E" w:rsidRPr="00196956">
        <w:rPr>
          <w:rFonts w:ascii="Arial" w:hAnsi="Arial" w:cs="Arial"/>
        </w:rPr>
        <w:t>74.553,23</w:t>
      </w:r>
      <w:r w:rsidRPr="00196956">
        <w:rPr>
          <w:rFonts w:ascii="Arial" w:hAnsi="Arial" w:cs="Arial"/>
        </w:rPr>
        <w:t xml:space="preserve"> zł), w tym:</w:t>
      </w:r>
    </w:p>
    <w:p w14:paraId="420C53F9" w14:textId="5318BAC2" w:rsidR="00D629AD" w:rsidRPr="00060397" w:rsidRDefault="00D629AD" w:rsidP="00063EFF">
      <w:pPr>
        <w:pStyle w:val="Akapitzlist"/>
        <w:numPr>
          <w:ilvl w:val="0"/>
          <w:numId w:val="19"/>
        </w:numPr>
        <w:spacing w:line="360" w:lineRule="auto"/>
        <w:ind w:left="1134" w:hanging="425"/>
        <w:jc w:val="both"/>
        <w:rPr>
          <w:rFonts w:ascii="Arial" w:hAnsi="Arial" w:cs="Arial"/>
        </w:rPr>
      </w:pPr>
      <w:r w:rsidRPr="00196956">
        <w:rPr>
          <w:rFonts w:ascii="Arial" w:hAnsi="Arial" w:cs="Arial"/>
        </w:rPr>
        <w:t xml:space="preserve">remont </w:t>
      </w:r>
      <w:r w:rsidR="00196956" w:rsidRPr="00196956">
        <w:rPr>
          <w:rFonts w:ascii="Arial" w:hAnsi="Arial" w:cs="Arial"/>
        </w:rPr>
        <w:t>budynku administracyjno-biurowego nr 2 w Jarosławiu przy ul. Traugutta 9</w:t>
      </w:r>
      <w:r w:rsidRPr="00196956">
        <w:rPr>
          <w:rFonts w:ascii="Arial" w:hAnsi="Arial" w:cs="Arial"/>
        </w:rPr>
        <w:t xml:space="preserve"> – </w:t>
      </w:r>
      <w:r w:rsidR="00196956" w:rsidRPr="00196956">
        <w:rPr>
          <w:rFonts w:ascii="Arial" w:hAnsi="Arial" w:cs="Arial"/>
        </w:rPr>
        <w:t>115.490,40</w:t>
      </w:r>
      <w:r w:rsidRPr="00196956">
        <w:rPr>
          <w:rFonts w:ascii="Arial" w:hAnsi="Arial" w:cs="Arial"/>
        </w:rPr>
        <w:t xml:space="preserve"> zł (§ 4270). Zakres wykonanych robót obejmował: </w:t>
      </w:r>
    </w:p>
    <w:p w14:paraId="706F14DA" w14:textId="33D035B5" w:rsidR="00060397" w:rsidRPr="00060397" w:rsidRDefault="00D629AD" w:rsidP="00063EFF">
      <w:pPr>
        <w:pStyle w:val="Akapitzlist"/>
        <w:numPr>
          <w:ilvl w:val="0"/>
          <w:numId w:val="21"/>
        </w:numPr>
        <w:spacing w:line="360" w:lineRule="auto"/>
        <w:ind w:left="1418" w:hanging="284"/>
        <w:jc w:val="both"/>
        <w:rPr>
          <w:rFonts w:ascii="Arial" w:hAnsi="Arial" w:cs="Arial"/>
        </w:rPr>
      </w:pPr>
      <w:r w:rsidRPr="00060397">
        <w:rPr>
          <w:rFonts w:ascii="Arial" w:hAnsi="Arial" w:cs="Arial"/>
        </w:rPr>
        <w:t xml:space="preserve">wymianę instalacji elektrycznej </w:t>
      </w:r>
      <w:r w:rsidR="00060397" w:rsidRPr="00060397">
        <w:rPr>
          <w:rFonts w:ascii="Arial" w:hAnsi="Arial" w:cs="Arial"/>
        </w:rPr>
        <w:t>i opraw oświetleniowych</w:t>
      </w:r>
      <w:r w:rsidRPr="00060397">
        <w:rPr>
          <w:rFonts w:ascii="Arial" w:hAnsi="Arial" w:cs="Arial"/>
        </w:rPr>
        <w:t>,</w:t>
      </w:r>
      <w:r w:rsidR="00060397">
        <w:rPr>
          <w:rFonts w:ascii="Arial" w:hAnsi="Arial" w:cs="Arial"/>
        </w:rPr>
        <w:t xml:space="preserve"> </w:t>
      </w:r>
      <w:r w:rsidR="00060397" w:rsidRPr="00060397">
        <w:rPr>
          <w:rFonts w:ascii="Arial" w:hAnsi="Arial" w:cs="Arial"/>
        </w:rPr>
        <w:t>drzwi wejściowych</w:t>
      </w:r>
      <w:r w:rsidR="00060397">
        <w:rPr>
          <w:rFonts w:ascii="Arial" w:hAnsi="Arial" w:cs="Arial"/>
        </w:rPr>
        <w:t xml:space="preserve"> i </w:t>
      </w:r>
      <w:r w:rsidR="00060397" w:rsidRPr="00060397">
        <w:rPr>
          <w:rFonts w:ascii="Arial" w:hAnsi="Arial" w:cs="Arial"/>
        </w:rPr>
        <w:t>okładzin podłogowych,</w:t>
      </w:r>
    </w:p>
    <w:p w14:paraId="03EE18DB" w14:textId="55A921F1" w:rsidR="00060397" w:rsidRPr="00060397" w:rsidRDefault="00060397" w:rsidP="00063EFF">
      <w:pPr>
        <w:pStyle w:val="Akapitzlist"/>
        <w:numPr>
          <w:ilvl w:val="0"/>
          <w:numId w:val="21"/>
        </w:numPr>
        <w:spacing w:line="360" w:lineRule="auto"/>
        <w:ind w:left="1418" w:hanging="284"/>
        <w:jc w:val="both"/>
        <w:rPr>
          <w:rFonts w:ascii="Arial" w:hAnsi="Arial" w:cs="Arial"/>
        </w:rPr>
      </w:pPr>
      <w:r>
        <w:rPr>
          <w:rFonts w:ascii="Arial" w:hAnsi="Arial" w:cs="Arial"/>
        </w:rPr>
        <w:t>odmalowanie ścian i sufitów,</w:t>
      </w:r>
    </w:p>
    <w:p w14:paraId="7525A8B8" w14:textId="6828F87F" w:rsidR="00D629AD" w:rsidRPr="00A47033" w:rsidRDefault="00D629AD" w:rsidP="00063EFF">
      <w:pPr>
        <w:pStyle w:val="Akapitzlist"/>
        <w:numPr>
          <w:ilvl w:val="0"/>
          <w:numId w:val="21"/>
        </w:numPr>
        <w:spacing w:line="360" w:lineRule="auto"/>
        <w:ind w:left="1418" w:hanging="284"/>
        <w:jc w:val="both"/>
        <w:rPr>
          <w:rFonts w:ascii="Arial" w:hAnsi="Arial" w:cs="Arial"/>
          <w:color w:val="FF0000"/>
        </w:rPr>
      </w:pPr>
      <w:r w:rsidRPr="00060397">
        <w:rPr>
          <w:rFonts w:ascii="Arial" w:hAnsi="Arial" w:cs="Arial"/>
        </w:rPr>
        <w:t>remont łazien</w:t>
      </w:r>
      <w:r w:rsidR="00060397" w:rsidRPr="00060397">
        <w:rPr>
          <w:rFonts w:ascii="Arial" w:hAnsi="Arial" w:cs="Arial"/>
        </w:rPr>
        <w:t>ki</w:t>
      </w:r>
      <w:r w:rsidR="008B5B71">
        <w:rPr>
          <w:rFonts w:ascii="Arial" w:hAnsi="Arial" w:cs="Arial"/>
        </w:rPr>
        <w:t>, który</w:t>
      </w:r>
      <w:r w:rsidR="00A47033">
        <w:rPr>
          <w:rFonts w:ascii="Arial" w:hAnsi="Arial" w:cs="Arial"/>
        </w:rPr>
        <w:t xml:space="preserve"> </w:t>
      </w:r>
      <w:r w:rsidR="00A47033" w:rsidRPr="00A47033">
        <w:rPr>
          <w:rFonts w:ascii="Arial" w:hAnsi="Arial" w:cs="Arial"/>
        </w:rPr>
        <w:t>obejmował prace rozbiórkowe i wyburzeniowe</w:t>
      </w:r>
      <w:r w:rsidR="008B5B71">
        <w:rPr>
          <w:rFonts w:ascii="Arial" w:hAnsi="Arial" w:cs="Arial"/>
        </w:rPr>
        <w:t xml:space="preserve">, </w:t>
      </w:r>
      <w:r w:rsidR="00A47033" w:rsidRPr="00A47033">
        <w:rPr>
          <w:rFonts w:ascii="Arial" w:hAnsi="Arial" w:cs="Arial"/>
        </w:rPr>
        <w:t xml:space="preserve">przerobienie instalacji wodnej i kanalizacyjnej (wymiana rur) oraz instalacji elektrycznej, w tym montaż nowych gniazdek, przełączników </w:t>
      </w:r>
      <w:r w:rsidR="0016756E">
        <w:rPr>
          <w:rFonts w:ascii="Arial" w:hAnsi="Arial" w:cs="Arial"/>
        </w:rPr>
        <w:br/>
      </w:r>
      <w:r w:rsidR="00A47033" w:rsidRPr="00A47033">
        <w:rPr>
          <w:rFonts w:ascii="Arial" w:hAnsi="Arial" w:cs="Arial"/>
        </w:rPr>
        <w:t xml:space="preserve">i opraw oświetleniowych, uzupełnienie tynków i posadzek, ułożenie nowych płytek na ścianach i posadzkach, pomalowanie sufitu, montaż nowych, szerszych drzwi (100 cm) wraz z ościeżnicą, montaż umywalki, muszli klozetowej, pisuaru, baterii umywalkowej oraz wpięcie ich do </w:t>
      </w:r>
      <w:r w:rsidR="00A47033" w:rsidRPr="00A47033">
        <w:rPr>
          <w:rFonts w:ascii="Arial" w:hAnsi="Arial" w:cs="Arial"/>
        </w:rPr>
        <w:lastRenderedPageBreak/>
        <w:t>przerobionych instalacji wodnych lub kanalizacyjnych, montaż pochwytów dla osób niepełnosprawnych przy WC i umywalce oraz wyposażenie w dozownik mydła, pojemnik na papier toaletowy, szczotkę do WC, lustro nad umywalką i kosz na śmieci,</w:t>
      </w:r>
    </w:p>
    <w:p w14:paraId="6A56AEE1" w14:textId="7A84EB75" w:rsidR="00060397" w:rsidRPr="0034135C" w:rsidRDefault="00060397" w:rsidP="00063EFF">
      <w:pPr>
        <w:pStyle w:val="Akapitzlist"/>
        <w:numPr>
          <w:ilvl w:val="0"/>
          <w:numId w:val="19"/>
        </w:numPr>
        <w:spacing w:line="360" w:lineRule="auto"/>
        <w:ind w:left="1134" w:hanging="425"/>
        <w:jc w:val="both"/>
        <w:rPr>
          <w:rFonts w:ascii="Arial" w:hAnsi="Arial" w:cs="Arial"/>
          <w:color w:val="FF0000"/>
        </w:rPr>
      </w:pPr>
      <w:r w:rsidRPr="00060397">
        <w:rPr>
          <w:rFonts w:ascii="Arial" w:hAnsi="Arial" w:cs="Arial"/>
        </w:rPr>
        <w:t>reorganizacj</w:t>
      </w:r>
      <w:r w:rsidR="00854178">
        <w:rPr>
          <w:rFonts w:ascii="Arial" w:hAnsi="Arial" w:cs="Arial"/>
        </w:rPr>
        <w:t>ę</w:t>
      </w:r>
      <w:r w:rsidRPr="00060397">
        <w:rPr>
          <w:rFonts w:ascii="Arial" w:hAnsi="Arial" w:cs="Arial"/>
        </w:rPr>
        <w:t xml:space="preserve"> placu parkingowego Pracowni Terenowej w Jarosławiu przy ul. Traugutta 9 – 52.177,25 zł (§ 4270). </w:t>
      </w:r>
      <w:r w:rsidRPr="00196956">
        <w:rPr>
          <w:rFonts w:ascii="Arial" w:hAnsi="Arial" w:cs="Arial"/>
        </w:rPr>
        <w:t>Zakres wykonanych robót obejmował:</w:t>
      </w:r>
    </w:p>
    <w:p w14:paraId="7E4BCC9D" w14:textId="796E08AE" w:rsidR="00060397" w:rsidRPr="0034135C" w:rsidRDefault="00060397" w:rsidP="00063EFF">
      <w:pPr>
        <w:pStyle w:val="Akapitzlist"/>
        <w:numPr>
          <w:ilvl w:val="0"/>
          <w:numId w:val="113"/>
        </w:numPr>
        <w:spacing w:line="360" w:lineRule="auto"/>
        <w:ind w:left="1418" w:hanging="284"/>
        <w:jc w:val="both"/>
        <w:rPr>
          <w:rFonts w:ascii="Arial" w:hAnsi="Arial" w:cs="Arial"/>
        </w:rPr>
      </w:pPr>
      <w:r w:rsidRPr="0034135C">
        <w:rPr>
          <w:rFonts w:ascii="Arial" w:hAnsi="Arial" w:cs="Arial"/>
        </w:rPr>
        <w:t>utwardze</w:t>
      </w:r>
      <w:r w:rsidR="0034135C">
        <w:rPr>
          <w:rFonts w:ascii="Arial" w:hAnsi="Arial" w:cs="Arial"/>
        </w:rPr>
        <w:t>nie</w:t>
      </w:r>
      <w:r w:rsidRPr="0034135C">
        <w:rPr>
          <w:rFonts w:ascii="Arial" w:hAnsi="Arial" w:cs="Arial"/>
        </w:rPr>
        <w:t xml:space="preserve"> nawierzchni z płyt betonowych typu jumbo o powierzchni 130 m</w:t>
      </w:r>
      <w:r w:rsidR="0034135C">
        <w:rPr>
          <w:rFonts w:ascii="Arial" w:hAnsi="Arial" w:cs="Arial"/>
          <w:vertAlign w:val="superscript"/>
        </w:rPr>
        <w:t>2</w:t>
      </w:r>
      <w:r w:rsidRPr="0034135C">
        <w:rPr>
          <w:rFonts w:ascii="Arial" w:hAnsi="Arial" w:cs="Arial"/>
        </w:rPr>
        <w:t>,</w:t>
      </w:r>
    </w:p>
    <w:p w14:paraId="1BC9EF38" w14:textId="58701389" w:rsidR="00060397" w:rsidRPr="0034135C" w:rsidRDefault="0034135C" w:rsidP="00063EFF">
      <w:pPr>
        <w:pStyle w:val="Akapitzlist"/>
        <w:numPr>
          <w:ilvl w:val="0"/>
          <w:numId w:val="113"/>
        </w:numPr>
        <w:spacing w:line="360" w:lineRule="auto"/>
        <w:ind w:left="1418" w:hanging="284"/>
        <w:jc w:val="both"/>
        <w:rPr>
          <w:rFonts w:ascii="Arial" w:hAnsi="Arial" w:cs="Arial"/>
        </w:rPr>
      </w:pPr>
      <w:r w:rsidRPr="0034135C">
        <w:rPr>
          <w:rFonts w:ascii="Arial" w:hAnsi="Arial" w:cs="Arial"/>
        </w:rPr>
        <w:t>w</w:t>
      </w:r>
      <w:r w:rsidR="00060397" w:rsidRPr="0034135C">
        <w:rPr>
          <w:rFonts w:ascii="Arial" w:hAnsi="Arial" w:cs="Arial"/>
        </w:rPr>
        <w:t>yznaczenie i namalowanie miejsca parkingowego dla osób niepełnosprawnych przed budynkiem administracyjno</w:t>
      </w:r>
      <w:r w:rsidRPr="0034135C">
        <w:rPr>
          <w:rFonts w:ascii="Arial" w:hAnsi="Arial" w:cs="Arial"/>
        </w:rPr>
        <w:t>-biurowym,</w:t>
      </w:r>
    </w:p>
    <w:p w14:paraId="5E783176" w14:textId="01F89F92" w:rsidR="00D629AD" w:rsidRPr="00BF4A17" w:rsidRDefault="00D629AD" w:rsidP="00063EFF">
      <w:pPr>
        <w:pStyle w:val="Akapitzlist"/>
        <w:numPr>
          <w:ilvl w:val="0"/>
          <w:numId w:val="19"/>
        </w:numPr>
        <w:spacing w:line="360" w:lineRule="auto"/>
        <w:ind w:left="1134" w:hanging="425"/>
        <w:jc w:val="both"/>
        <w:rPr>
          <w:rFonts w:ascii="Arial" w:hAnsi="Arial" w:cs="Arial"/>
          <w:color w:val="FF0000"/>
        </w:rPr>
      </w:pPr>
      <w:r w:rsidRPr="0034135C">
        <w:rPr>
          <w:rFonts w:ascii="Arial" w:hAnsi="Arial" w:cs="Arial"/>
        </w:rPr>
        <w:t xml:space="preserve">bieżące remonty i konserwacje – </w:t>
      </w:r>
      <w:r w:rsidR="0034135C" w:rsidRPr="0034135C">
        <w:rPr>
          <w:rFonts w:ascii="Arial" w:hAnsi="Arial" w:cs="Arial"/>
        </w:rPr>
        <w:t>58.935,74</w:t>
      </w:r>
      <w:r w:rsidRPr="0034135C">
        <w:rPr>
          <w:rFonts w:ascii="Arial" w:hAnsi="Arial" w:cs="Arial"/>
        </w:rPr>
        <w:t xml:space="preserve"> zł (§ 4270),</w:t>
      </w:r>
    </w:p>
    <w:p w14:paraId="0DBE159A" w14:textId="06D1FE40" w:rsidR="009252F6" w:rsidRPr="009252F6" w:rsidRDefault="00D629AD" w:rsidP="00063EFF">
      <w:pPr>
        <w:pStyle w:val="Akapitzlist"/>
        <w:numPr>
          <w:ilvl w:val="0"/>
          <w:numId w:val="19"/>
        </w:numPr>
        <w:spacing w:line="360" w:lineRule="auto"/>
        <w:ind w:left="1134" w:hanging="425"/>
        <w:jc w:val="both"/>
        <w:rPr>
          <w:rFonts w:ascii="Arial" w:hAnsi="Arial" w:cs="Arial"/>
          <w:color w:val="FF0000"/>
        </w:rPr>
      </w:pPr>
      <w:r w:rsidRPr="00854178">
        <w:rPr>
          <w:rFonts w:ascii="Arial" w:hAnsi="Arial" w:cs="Arial"/>
          <w:lang w:eastAsia="pl-PL"/>
        </w:rPr>
        <w:t xml:space="preserve">zakup środków żywności na potrzeby sekretariatu Biura, posiedzeń komisji </w:t>
      </w:r>
      <w:r w:rsidRPr="009252F6">
        <w:rPr>
          <w:rFonts w:ascii="Arial" w:hAnsi="Arial" w:cs="Arial"/>
          <w:lang w:eastAsia="pl-PL"/>
        </w:rPr>
        <w:t xml:space="preserve">odbiorów związanych z realizacją zawartych umów na prace geodezyjne – scalenia </w:t>
      </w:r>
      <w:r w:rsidR="00854178" w:rsidRPr="009252F6">
        <w:rPr>
          <w:rFonts w:ascii="Arial" w:hAnsi="Arial" w:cs="Arial"/>
          <w:lang w:eastAsia="pl-PL"/>
        </w:rPr>
        <w:t>(3 odbiory okołoautostradowe</w:t>
      </w:r>
      <w:r w:rsidR="009252F6" w:rsidRPr="009252F6">
        <w:rPr>
          <w:rFonts w:ascii="Arial" w:hAnsi="Arial" w:cs="Arial"/>
          <w:lang w:eastAsia="pl-PL"/>
        </w:rPr>
        <w:t xml:space="preserve">), </w:t>
      </w:r>
      <w:r w:rsidR="00854178" w:rsidRPr="009252F6">
        <w:rPr>
          <w:rFonts w:ascii="Arial" w:hAnsi="Arial" w:cs="Arial"/>
          <w:lang w:eastAsia="pl-PL"/>
        </w:rPr>
        <w:t xml:space="preserve">spotkania zorganizowanego </w:t>
      </w:r>
      <w:r w:rsidR="0016756E">
        <w:rPr>
          <w:rFonts w:ascii="Arial" w:hAnsi="Arial" w:cs="Arial"/>
          <w:lang w:eastAsia="pl-PL"/>
        </w:rPr>
        <w:br/>
      </w:r>
      <w:r w:rsidR="00854178" w:rsidRPr="009252F6">
        <w:rPr>
          <w:rFonts w:ascii="Arial" w:hAnsi="Arial" w:cs="Arial"/>
          <w:lang w:eastAsia="pl-PL"/>
        </w:rPr>
        <w:t xml:space="preserve">w </w:t>
      </w:r>
      <w:r w:rsidR="003D7B52" w:rsidRPr="009252F6">
        <w:rPr>
          <w:rFonts w:ascii="Arial" w:hAnsi="Arial" w:cs="Arial"/>
          <w:lang w:eastAsia="pl-PL"/>
        </w:rPr>
        <w:t>związku</w:t>
      </w:r>
      <w:r w:rsidR="00854178" w:rsidRPr="009252F6">
        <w:rPr>
          <w:rFonts w:ascii="Arial" w:hAnsi="Arial" w:cs="Arial"/>
          <w:lang w:eastAsia="pl-PL"/>
        </w:rPr>
        <w:t xml:space="preserve"> z XLIX edycją Ogólnopolskiego Konkursu Jakości Prac Scaleniowych</w:t>
      </w:r>
      <w:r w:rsidR="00E70BF7" w:rsidRPr="009252F6">
        <w:rPr>
          <w:rFonts w:ascii="Arial" w:hAnsi="Arial" w:cs="Arial"/>
          <w:lang w:eastAsia="pl-PL"/>
        </w:rPr>
        <w:t xml:space="preserve"> oraz</w:t>
      </w:r>
      <w:r w:rsidR="00867B44" w:rsidRPr="009252F6">
        <w:rPr>
          <w:rFonts w:ascii="Arial" w:hAnsi="Arial" w:cs="Arial"/>
          <w:lang w:eastAsia="pl-PL"/>
        </w:rPr>
        <w:t xml:space="preserve"> </w:t>
      </w:r>
      <w:r w:rsidR="009252F6" w:rsidRPr="009252F6">
        <w:rPr>
          <w:rFonts w:ascii="Arial" w:hAnsi="Arial" w:cs="Arial"/>
          <w:lang w:eastAsia="pl-PL"/>
        </w:rPr>
        <w:t xml:space="preserve">24 spotkań </w:t>
      </w:r>
      <w:r w:rsidR="009252F6" w:rsidRPr="009252F6">
        <w:rPr>
          <w:rFonts w:ascii="Arial" w:hAnsi="Arial" w:cs="Arial"/>
        </w:rPr>
        <w:t>w związku z realizacją zadań jednostki,</w:t>
      </w:r>
      <w:r w:rsidR="009252F6" w:rsidRPr="009252F6">
        <w:rPr>
          <w:rFonts w:ascii="Arial" w:hAnsi="Arial" w:cs="Arial"/>
        </w:rPr>
        <w:br/>
        <w:t xml:space="preserve">a w szczególności prac z wykorzystaniem technologii skaningu laserowego </w:t>
      </w:r>
      <w:r w:rsidR="00854178" w:rsidRPr="009252F6">
        <w:rPr>
          <w:rFonts w:ascii="Arial" w:hAnsi="Arial" w:cs="Arial"/>
          <w:lang w:eastAsia="pl-PL"/>
        </w:rPr>
        <w:t>– 7.417,12 zł</w:t>
      </w:r>
      <w:r w:rsidR="00867B44" w:rsidRPr="009252F6">
        <w:rPr>
          <w:rFonts w:ascii="Arial" w:hAnsi="Arial" w:cs="Arial"/>
          <w:lang w:eastAsia="pl-PL"/>
        </w:rPr>
        <w:t xml:space="preserve"> </w:t>
      </w:r>
      <w:r w:rsidRPr="009252F6">
        <w:rPr>
          <w:rFonts w:ascii="Arial" w:hAnsi="Arial" w:cs="Arial"/>
          <w:lang w:eastAsia="pl-PL"/>
        </w:rPr>
        <w:t>(§ 4220),</w:t>
      </w:r>
    </w:p>
    <w:p w14:paraId="777615D7" w14:textId="756ABE10" w:rsidR="00D629AD" w:rsidRPr="00854178" w:rsidRDefault="00854178" w:rsidP="00063EFF">
      <w:pPr>
        <w:pStyle w:val="Akapitzlist"/>
        <w:numPr>
          <w:ilvl w:val="0"/>
          <w:numId w:val="19"/>
        </w:numPr>
        <w:spacing w:line="360" w:lineRule="auto"/>
        <w:ind w:left="1134"/>
        <w:jc w:val="both"/>
        <w:rPr>
          <w:rFonts w:ascii="Arial" w:hAnsi="Arial" w:cs="Arial"/>
          <w:color w:val="FF0000"/>
        </w:rPr>
      </w:pPr>
      <w:r w:rsidRPr="00854178">
        <w:rPr>
          <w:rFonts w:ascii="Arial" w:eastAsia="Calibri" w:hAnsi="Arial" w:cs="Arial"/>
        </w:rPr>
        <w:t>usług</w:t>
      </w:r>
      <w:r>
        <w:rPr>
          <w:rFonts w:ascii="Arial" w:eastAsia="Calibri" w:hAnsi="Arial" w:cs="Arial"/>
        </w:rPr>
        <w:t>ę</w:t>
      </w:r>
      <w:r w:rsidRPr="00854178">
        <w:rPr>
          <w:rFonts w:ascii="Arial" w:eastAsia="Calibri" w:hAnsi="Arial" w:cs="Arial"/>
        </w:rPr>
        <w:t xml:space="preserve"> cateringowo-gastronomiczn</w:t>
      </w:r>
      <w:r w:rsidR="00646240">
        <w:rPr>
          <w:rFonts w:ascii="Arial" w:eastAsia="Calibri" w:hAnsi="Arial" w:cs="Arial"/>
        </w:rPr>
        <w:t>ą</w:t>
      </w:r>
      <w:r w:rsidRPr="00854178">
        <w:rPr>
          <w:rFonts w:ascii="Arial" w:eastAsia="Calibri" w:hAnsi="Arial" w:cs="Arial"/>
        </w:rPr>
        <w:t xml:space="preserve"> podczas spotkania konsultacyjno-szkoleniowego Głównych Księgowych wojewódzkich jednostek budżetowych oraz pracowników UMWP – 265,00 zł (§ 4300),</w:t>
      </w:r>
    </w:p>
    <w:p w14:paraId="0830E2D4" w14:textId="4113961F" w:rsidR="00D629AD" w:rsidRPr="00BF4A17" w:rsidRDefault="00D629AD" w:rsidP="00063EFF">
      <w:pPr>
        <w:pStyle w:val="Akapitzlist"/>
        <w:numPr>
          <w:ilvl w:val="0"/>
          <w:numId w:val="18"/>
        </w:numPr>
        <w:spacing w:line="360" w:lineRule="auto"/>
        <w:jc w:val="both"/>
        <w:rPr>
          <w:rFonts w:ascii="Arial" w:hAnsi="Arial" w:cs="Arial"/>
          <w:color w:val="FF0000"/>
        </w:rPr>
      </w:pPr>
      <w:bookmarkStart w:id="41" w:name="_Hlk222216413"/>
      <w:bookmarkStart w:id="42" w:name="_Hlk160024260"/>
      <w:r w:rsidRPr="0034135C">
        <w:rPr>
          <w:rFonts w:ascii="Arial" w:hAnsi="Arial" w:cs="Arial"/>
        </w:rPr>
        <w:t xml:space="preserve">świadczenia na rzecz osób fizycznych w kwocie </w:t>
      </w:r>
      <w:r w:rsidR="0034135C" w:rsidRPr="0034135C">
        <w:rPr>
          <w:rFonts w:ascii="Arial" w:hAnsi="Arial" w:cs="Arial"/>
        </w:rPr>
        <w:t>128.959,82</w:t>
      </w:r>
      <w:r w:rsidRPr="0034135C">
        <w:rPr>
          <w:rFonts w:ascii="Arial" w:hAnsi="Arial" w:cs="Arial"/>
        </w:rPr>
        <w:t xml:space="preserve"> zł (§ 3020), </w:t>
      </w:r>
      <w:r w:rsidR="0016756E">
        <w:rPr>
          <w:rFonts w:ascii="Arial" w:hAnsi="Arial" w:cs="Arial"/>
        </w:rPr>
        <w:br/>
      </w:r>
      <w:r w:rsidRPr="0034135C">
        <w:rPr>
          <w:rFonts w:ascii="Arial" w:hAnsi="Arial" w:cs="Arial"/>
        </w:rPr>
        <w:t>tj. wydatki wynikające z przepisów bhp</w:t>
      </w:r>
      <w:r w:rsidRPr="009A038B">
        <w:rPr>
          <w:rFonts w:ascii="Arial" w:hAnsi="Arial" w:cs="Arial"/>
        </w:rPr>
        <w:t xml:space="preserve">: </w:t>
      </w:r>
      <w:bookmarkEnd w:id="41"/>
      <w:r w:rsidRPr="009A038B">
        <w:rPr>
          <w:rFonts w:ascii="Arial" w:hAnsi="Arial" w:cs="Arial"/>
          <w:lang w:eastAsia="pl-PL"/>
        </w:rPr>
        <w:t xml:space="preserve">zakup napojów chłodzących, </w:t>
      </w:r>
      <w:r w:rsidR="009A038B" w:rsidRPr="009A038B">
        <w:rPr>
          <w:rFonts w:ascii="Arial" w:hAnsi="Arial" w:cs="Arial"/>
        </w:rPr>
        <w:t>odzieży ochronnej, środków ochrony indywidualnej, szczepienia ochronne</w:t>
      </w:r>
      <w:r w:rsidR="009A038B">
        <w:rPr>
          <w:rFonts w:ascii="Arial" w:hAnsi="Arial" w:cs="Arial"/>
        </w:rPr>
        <w:t>,</w:t>
      </w:r>
      <w:r w:rsidR="009A038B" w:rsidRPr="009A038B">
        <w:rPr>
          <w:rFonts w:ascii="Arial" w:hAnsi="Arial" w:cs="Arial"/>
        </w:rPr>
        <w:t xml:space="preserve"> </w:t>
      </w:r>
      <w:r w:rsidRPr="008C1F28">
        <w:rPr>
          <w:rFonts w:ascii="Arial" w:hAnsi="Arial" w:cs="Arial"/>
          <w:lang w:eastAsia="pl-PL"/>
        </w:rPr>
        <w:t xml:space="preserve">ekwiwalent za pranie i używanie własnej odzieży, </w:t>
      </w:r>
      <w:r w:rsidRPr="009A038B">
        <w:rPr>
          <w:rFonts w:ascii="Arial" w:hAnsi="Arial" w:cs="Arial"/>
          <w:lang w:eastAsia="pl-PL"/>
        </w:rPr>
        <w:t>koszty zakupu szkieł korekcyjnych</w:t>
      </w:r>
      <w:bookmarkEnd w:id="42"/>
      <w:r w:rsidR="009A038B">
        <w:rPr>
          <w:rFonts w:ascii="Arial" w:hAnsi="Arial" w:cs="Arial"/>
          <w:color w:val="FF0000"/>
        </w:rPr>
        <w:t xml:space="preserve"> </w:t>
      </w:r>
      <w:r w:rsidRPr="009A038B">
        <w:rPr>
          <w:rFonts w:ascii="Arial" w:hAnsi="Arial" w:cs="Arial"/>
        </w:rPr>
        <w:t xml:space="preserve">oraz </w:t>
      </w:r>
      <w:r w:rsidR="009A038B" w:rsidRPr="009A038B">
        <w:rPr>
          <w:rFonts w:ascii="Arial" w:hAnsi="Arial" w:cs="Arial"/>
        </w:rPr>
        <w:t>odprawa w związku z likwidacją stanowiska.</w:t>
      </w:r>
    </w:p>
    <w:p w14:paraId="567A8D18" w14:textId="20E569DF" w:rsidR="00D629AD" w:rsidRPr="00071782" w:rsidRDefault="00D629AD" w:rsidP="00063EFF">
      <w:pPr>
        <w:pStyle w:val="Akapitzlist"/>
        <w:numPr>
          <w:ilvl w:val="0"/>
          <w:numId w:val="17"/>
        </w:numPr>
        <w:spacing w:line="360" w:lineRule="auto"/>
        <w:ind w:left="284" w:hanging="142"/>
        <w:jc w:val="both"/>
        <w:rPr>
          <w:rFonts w:ascii="Arial" w:hAnsi="Arial" w:cs="Arial"/>
        </w:rPr>
      </w:pPr>
      <w:r w:rsidRPr="00071782">
        <w:rPr>
          <w:rFonts w:ascii="Arial" w:hAnsi="Arial" w:cs="Arial"/>
        </w:rPr>
        <w:t xml:space="preserve">Wydatki majątkowe zaplanowane w kwocie </w:t>
      </w:r>
      <w:r w:rsidR="00F1585C" w:rsidRPr="00071782">
        <w:rPr>
          <w:rFonts w:ascii="Arial" w:hAnsi="Arial" w:cs="Arial"/>
        </w:rPr>
        <w:t>1.335.360,</w:t>
      </w:r>
      <w:r w:rsidR="00700021">
        <w:rPr>
          <w:rFonts w:ascii="Arial" w:hAnsi="Arial" w:cs="Arial"/>
        </w:rPr>
        <w:t>-</w:t>
      </w:r>
      <w:r w:rsidRPr="00071782">
        <w:rPr>
          <w:rFonts w:ascii="Arial" w:hAnsi="Arial" w:cs="Arial"/>
        </w:rPr>
        <w:t xml:space="preserve"> zł zostały zrealizowane </w:t>
      </w:r>
      <w:r w:rsidRPr="00071782">
        <w:rPr>
          <w:rFonts w:ascii="Arial" w:hAnsi="Arial" w:cs="Arial"/>
        </w:rPr>
        <w:br/>
        <w:t xml:space="preserve">w wysokości </w:t>
      </w:r>
      <w:r w:rsidR="00F1585C" w:rsidRPr="00071782">
        <w:rPr>
          <w:rFonts w:ascii="Arial" w:hAnsi="Arial" w:cs="Arial"/>
        </w:rPr>
        <w:t>1.093.940,00</w:t>
      </w:r>
      <w:r w:rsidRPr="00071782">
        <w:rPr>
          <w:rFonts w:ascii="Arial" w:hAnsi="Arial" w:cs="Arial"/>
        </w:rPr>
        <w:t xml:space="preserve"> zł, tj. </w:t>
      </w:r>
      <w:r w:rsidR="00F1585C" w:rsidRPr="00071782">
        <w:rPr>
          <w:rFonts w:ascii="Arial" w:hAnsi="Arial" w:cs="Arial"/>
        </w:rPr>
        <w:t xml:space="preserve">81,92 </w:t>
      </w:r>
      <w:r w:rsidRPr="00071782">
        <w:rPr>
          <w:rFonts w:ascii="Arial" w:hAnsi="Arial" w:cs="Arial"/>
        </w:rPr>
        <w:t>% planu i obejmowały:</w:t>
      </w:r>
    </w:p>
    <w:p w14:paraId="03567008" w14:textId="5A0E3D11" w:rsidR="00F1585C" w:rsidRPr="00071782" w:rsidRDefault="008F2811" w:rsidP="00063EFF">
      <w:pPr>
        <w:pStyle w:val="Akapitzlist"/>
        <w:numPr>
          <w:ilvl w:val="0"/>
          <w:numId w:val="20"/>
        </w:numPr>
        <w:spacing w:line="360" w:lineRule="auto"/>
        <w:ind w:left="567" w:hanging="283"/>
        <w:jc w:val="both"/>
        <w:rPr>
          <w:rFonts w:ascii="Arial" w:hAnsi="Arial" w:cs="Arial"/>
        </w:rPr>
      </w:pPr>
      <w:r w:rsidRPr="00071782">
        <w:rPr>
          <w:rFonts w:ascii="Arial" w:hAnsi="Arial" w:cs="Arial"/>
        </w:rPr>
        <w:t xml:space="preserve">ogrodzenie terenu Pracowni Terenowej w Jarosławiu na ul Traugutta w kwocie 24.308,46 zł (§ 6050). Wykonano ok. 30 </w:t>
      </w:r>
      <w:proofErr w:type="spellStart"/>
      <w:r w:rsidRPr="00071782">
        <w:rPr>
          <w:rFonts w:ascii="Arial" w:hAnsi="Arial" w:cs="Arial"/>
        </w:rPr>
        <w:t>mb</w:t>
      </w:r>
      <w:proofErr w:type="spellEnd"/>
      <w:r w:rsidRPr="00071782">
        <w:rPr>
          <w:rFonts w:ascii="Arial" w:hAnsi="Arial" w:cs="Arial"/>
        </w:rPr>
        <w:t xml:space="preserve">. ogrodzenia panelowego oraz zamontowano przesuwną bramę wjazdową o długości 6 </w:t>
      </w:r>
      <w:proofErr w:type="spellStart"/>
      <w:r w:rsidRPr="00071782">
        <w:rPr>
          <w:rFonts w:ascii="Arial" w:hAnsi="Arial" w:cs="Arial"/>
        </w:rPr>
        <w:t>mb</w:t>
      </w:r>
      <w:proofErr w:type="spellEnd"/>
      <w:r w:rsidR="00481B1C" w:rsidRPr="00071782">
        <w:rPr>
          <w:rFonts w:ascii="Arial" w:hAnsi="Arial" w:cs="Arial"/>
        </w:rPr>
        <w:t>,</w:t>
      </w:r>
    </w:p>
    <w:p w14:paraId="4D26BC21" w14:textId="32481D1A" w:rsidR="008F2811" w:rsidRDefault="008F2811" w:rsidP="00063EFF">
      <w:pPr>
        <w:pStyle w:val="Akapitzlist"/>
        <w:numPr>
          <w:ilvl w:val="0"/>
          <w:numId w:val="20"/>
        </w:numPr>
        <w:spacing w:line="360" w:lineRule="auto"/>
        <w:ind w:left="567" w:hanging="283"/>
        <w:jc w:val="both"/>
        <w:rPr>
          <w:rFonts w:ascii="Arial" w:hAnsi="Arial" w:cs="Arial"/>
          <w:color w:val="FF0000"/>
        </w:rPr>
      </w:pPr>
      <w:r w:rsidRPr="00071782">
        <w:rPr>
          <w:rFonts w:ascii="Arial" w:hAnsi="Arial" w:cs="Arial"/>
        </w:rPr>
        <w:t>zakup</w:t>
      </w:r>
      <w:r w:rsidRPr="00EE6BFE">
        <w:rPr>
          <w:rFonts w:ascii="Arial" w:hAnsi="Arial" w:cs="Arial"/>
        </w:rPr>
        <w:t xml:space="preserve"> kompaktowego, bezzałogowego statku powietrznego </w:t>
      </w:r>
      <w:r w:rsidR="003D7B52" w:rsidRPr="003D7B52">
        <w:rPr>
          <w:rFonts w:ascii="Arial" w:hAnsi="Arial" w:cs="Arial"/>
          <w:lang w:eastAsia="pl-PL"/>
        </w:rPr>
        <w:t xml:space="preserve">DJI </w:t>
      </w:r>
      <w:proofErr w:type="spellStart"/>
      <w:r w:rsidR="003D7B52" w:rsidRPr="003D7B52">
        <w:rPr>
          <w:rFonts w:ascii="Arial" w:hAnsi="Arial" w:cs="Arial"/>
          <w:lang w:eastAsia="pl-PL"/>
        </w:rPr>
        <w:t>Matrice</w:t>
      </w:r>
      <w:proofErr w:type="spellEnd"/>
      <w:r w:rsidR="003D7B52" w:rsidRPr="003D7B52">
        <w:rPr>
          <w:rFonts w:ascii="Arial" w:hAnsi="Arial" w:cs="Arial"/>
          <w:lang w:eastAsia="pl-PL"/>
        </w:rPr>
        <w:t xml:space="preserve"> 4E</w:t>
      </w:r>
      <w:r w:rsidR="003D7B52" w:rsidRPr="00EE6BFE">
        <w:rPr>
          <w:rFonts w:ascii="Arial" w:hAnsi="Arial" w:cs="Arial"/>
        </w:rPr>
        <w:t xml:space="preserve"> </w:t>
      </w:r>
      <w:r w:rsidRPr="00EE6BFE">
        <w:rPr>
          <w:rFonts w:ascii="Arial" w:hAnsi="Arial" w:cs="Arial"/>
        </w:rPr>
        <w:t>wraz z akcesoriami w kwocie 31.833,03 zł</w:t>
      </w:r>
      <w:r w:rsidR="000A0CCF">
        <w:rPr>
          <w:rFonts w:ascii="Arial" w:hAnsi="Arial" w:cs="Arial"/>
        </w:rPr>
        <w:t xml:space="preserve"> (§ 6060)</w:t>
      </w:r>
      <w:r w:rsidR="003D7B52">
        <w:rPr>
          <w:rFonts w:ascii="Arial" w:hAnsi="Arial" w:cs="Arial"/>
        </w:rPr>
        <w:t>,</w:t>
      </w:r>
    </w:p>
    <w:p w14:paraId="13DC823E" w14:textId="106AA2AE" w:rsidR="008F2811" w:rsidRDefault="008F2811" w:rsidP="00063EFF">
      <w:pPr>
        <w:pStyle w:val="Akapitzlist"/>
        <w:numPr>
          <w:ilvl w:val="0"/>
          <w:numId w:val="20"/>
        </w:numPr>
        <w:spacing w:line="360" w:lineRule="auto"/>
        <w:ind w:left="567" w:hanging="283"/>
        <w:jc w:val="both"/>
        <w:rPr>
          <w:rFonts w:ascii="Arial" w:hAnsi="Arial" w:cs="Arial"/>
        </w:rPr>
      </w:pPr>
      <w:r w:rsidRPr="00EE6BFE">
        <w:rPr>
          <w:rFonts w:ascii="Arial" w:hAnsi="Arial" w:cs="Arial"/>
        </w:rPr>
        <w:lastRenderedPageBreak/>
        <w:t xml:space="preserve">zakup wielozadaniowego </w:t>
      </w:r>
      <w:r w:rsidR="00EE6BFE" w:rsidRPr="00EE6BFE">
        <w:rPr>
          <w:rFonts w:ascii="Arial" w:hAnsi="Arial" w:cs="Arial"/>
        </w:rPr>
        <w:t xml:space="preserve">skanera laserowego typu SLAM wraz z akcesoriami oraz uruchomieniem i wdrożeniem </w:t>
      </w:r>
      <w:r w:rsidR="00EE6BFE">
        <w:rPr>
          <w:rFonts w:ascii="Arial" w:hAnsi="Arial" w:cs="Arial"/>
        </w:rPr>
        <w:t xml:space="preserve">– skaner laserowy typu SLAM X200GO wraz z akcesoriami, a także oprogramowaniem GO-post oraz Cube-3D </w:t>
      </w:r>
      <w:r w:rsidR="00EE6BFE" w:rsidRPr="00EE6BFE">
        <w:rPr>
          <w:rFonts w:ascii="Arial" w:hAnsi="Arial" w:cs="Arial"/>
        </w:rPr>
        <w:t>w kwocie 259.125,98 zł</w:t>
      </w:r>
      <w:r w:rsidR="00EE6BFE">
        <w:rPr>
          <w:rFonts w:ascii="Arial" w:hAnsi="Arial" w:cs="Arial"/>
        </w:rPr>
        <w:t xml:space="preserve"> (§ 6060),</w:t>
      </w:r>
    </w:p>
    <w:p w14:paraId="65EFB6A4" w14:textId="7B5C6BD9" w:rsidR="00EE6BFE" w:rsidRDefault="00EE6BFE" w:rsidP="00063EFF">
      <w:pPr>
        <w:pStyle w:val="Akapitzlist"/>
        <w:numPr>
          <w:ilvl w:val="0"/>
          <w:numId w:val="20"/>
        </w:numPr>
        <w:spacing w:line="360" w:lineRule="auto"/>
        <w:ind w:left="567" w:hanging="283"/>
        <w:jc w:val="both"/>
        <w:rPr>
          <w:rFonts w:ascii="Arial" w:hAnsi="Arial" w:cs="Arial"/>
        </w:rPr>
      </w:pPr>
      <w:r>
        <w:rPr>
          <w:rFonts w:ascii="Arial" w:hAnsi="Arial" w:cs="Arial"/>
        </w:rPr>
        <w:t xml:space="preserve">zakup skanera naziemnego wraz z oprogramowaniem i wdrożeniem – skaner naziemny </w:t>
      </w:r>
      <w:proofErr w:type="spellStart"/>
      <w:r>
        <w:rPr>
          <w:rFonts w:ascii="Arial" w:hAnsi="Arial" w:cs="Arial"/>
        </w:rPr>
        <w:t>Trimble</w:t>
      </w:r>
      <w:proofErr w:type="spellEnd"/>
      <w:r>
        <w:rPr>
          <w:rFonts w:ascii="Arial" w:hAnsi="Arial" w:cs="Arial"/>
        </w:rPr>
        <w:t xml:space="preserve"> X9 wraz z oprogramowaniem </w:t>
      </w:r>
      <w:proofErr w:type="spellStart"/>
      <w:r>
        <w:rPr>
          <w:rFonts w:ascii="Arial" w:hAnsi="Arial" w:cs="Arial"/>
        </w:rPr>
        <w:t>Trimble</w:t>
      </w:r>
      <w:proofErr w:type="spellEnd"/>
      <w:r>
        <w:rPr>
          <w:rFonts w:ascii="Arial" w:hAnsi="Arial" w:cs="Arial"/>
        </w:rPr>
        <w:t xml:space="preserve"> Real Works w kwocie 292.192,60 zł (§ 6060),</w:t>
      </w:r>
    </w:p>
    <w:p w14:paraId="23A25593" w14:textId="2772F7EF" w:rsidR="00EE6BFE" w:rsidRDefault="004D7FFC" w:rsidP="00063EFF">
      <w:pPr>
        <w:pStyle w:val="Akapitzlist"/>
        <w:numPr>
          <w:ilvl w:val="0"/>
          <w:numId w:val="20"/>
        </w:numPr>
        <w:spacing w:line="360" w:lineRule="auto"/>
        <w:ind w:left="567" w:hanging="283"/>
        <w:jc w:val="both"/>
        <w:rPr>
          <w:rFonts w:ascii="Arial" w:hAnsi="Arial" w:cs="Arial"/>
        </w:rPr>
      </w:pPr>
      <w:r>
        <w:rPr>
          <w:rFonts w:ascii="Arial" w:hAnsi="Arial" w:cs="Arial"/>
        </w:rPr>
        <w:t xml:space="preserve">zakup serwera wraz z macierzą dysków – serwer Dell </w:t>
      </w:r>
      <w:proofErr w:type="spellStart"/>
      <w:r>
        <w:rPr>
          <w:rFonts w:ascii="Arial" w:hAnsi="Arial" w:cs="Arial"/>
        </w:rPr>
        <w:t>PowerEdge</w:t>
      </w:r>
      <w:proofErr w:type="spellEnd"/>
      <w:r>
        <w:rPr>
          <w:rFonts w:ascii="Arial" w:hAnsi="Arial" w:cs="Arial"/>
        </w:rPr>
        <w:t xml:space="preserve"> R660xs </w:t>
      </w:r>
      <w:r w:rsidR="0016756E">
        <w:rPr>
          <w:rFonts w:ascii="Arial" w:hAnsi="Arial" w:cs="Arial"/>
        </w:rPr>
        <w:br/>
      </w:r>
      <w:r>
        <w:rPr>
          <w:rFonts w:ascii="Arial" w:hAnsi="Arial" w:cs="Arial"/>
        </w:rPr>
        <w:t xml:space="preserve">z dyskami, macierz Dell </w:t>
      </w:r>
      <w:proofErr w:type="spellStart"/>
      <w:r>
        <w:rPr>
          <w:rFonts w:ascii="Arial" w:hAnsi="Arial" w:cs="Arial"/>
        </w:rPr>
        <w:t>PowerVaolt</w:t>
      </w:r>
      <w:proofErr w:type="spellEnd"/>
      <w:r>
        <w:rPr>
          <w:rFonts w:ascii="Arial" w:hAnsi="Arial" w:cs="Arial"/>
        </w:rPr>
        <w:t xml:space="preserve"> ME5012 oraz rozszerzenie do macierzy Dell </w:t>
      </w:r>
      <w:proofErr w:type="spellStart"/>
      <w:r>
        <w:rPr>
          <w:rFonts w:ascii="Arial" w:hAnsi="Arial" w:cs="Arial"/>
        </w:rPr>
        <w:t>PowerVault</w:t>
      </w:r>
      <w:proofErr w:type="spellEnd"/>
      <w:r>
        <w:rPr>
          <w:rFonts w:ascii="Arial" w:hAnsi="Arial" w:cs="Arial"/>
        </w:rPr>
        <w:t xml:space="preserve"> ME412 wraz z dyskami, 2 licencje Windows Serwer Standard 2022 w kwocie 238.498,83 zł (§ 6060),</w:t>
      </w:r>
    </w:p>
    <w:p w14:paraId="2B94320B" w14:textId="009E490B" w:rsidR="004D7FFC" w:rsidRDefault="004D7FFC" w:rsidP="00063EFF">
      <w:pPr>
        <w:pStyle w:val="Akapitzlist"/>
        <w:numPr>
          <w:ilvl w:val="0"/>
          <w:numId w:val="20"/>
        </w:numPr>
        <w:spacing w:line="360" w:lineRule="auto"/>
        <w:ind w:left="567" w:hanging="283"/>
        <w:jc w:val="both"/>
        <w:rPr>
          <w:rFonts w:ascii="Arial" w:hAnsi="Arial" w:cs="Arial"/>
        </w:rPr>
      </w:pPr>
      <w:r>
        <w:rPr>
          <w:rFonts w:ascii="Arial" w:hAnsi="Arial" w:cs="Arial"/>
        </w:rPr>
        <w:t xml:space="preserve">zakup jednostki rozszerzającej do macierzy dyskowej </w:t>
      </w:r>
      <w:proofErr w:type="spellStart"/>
      <w:r>
        <w:rPr>
          <w:rFonts w:ascii="Arial" w:hAnsi="Arial" w:cs="Arial"/>
        </w:rPr>
        <w:t>Synology</w:t>
      </w:r>
      <w:proofErr w:type="spellEnd"/>
      <w:r>
        <w:rPr>
          <w:rFonts w:ascii="Arial" w:hAnsi="Arial" w:cs="Arial"/>
        </w:rPr>
        <w:t xml:space="preserve"> wraz z dyskami – półka rozszerzająca do macierzy dyskowej </w:t>
      </w:r>
      <w:proofErr w:type="spellStart"/>
      <w:r>
        <w:rPr>
          <w:rFonts w:ascii="Arial" w:hAnsi="Arial" w:cs="Arial"/>
        </w:rPr>
        <w:t>Synology</w:t>
      </w:r>
      <w:proofErr w:type="spellEnd"/>
      <w:r>
        <w:rPr>
          <w:rFonts w:ascii="Arial" w:hAnsi="Arial" w:cs="Arial"/>
        </w:rPr>
        <w:t xml:space="preserve"> RX1222sas wraz </w:t>
      </w:r>
      <w:r w:rsidR="0016756E">
        <w:rPr>
          <w:rFonts w:ascii="Arial" w:hAnsi="Arial" w:cs="Arial"/>
        </w:rPr>
        <w:br/>
      </w:r>
      <w:r>
        <w:rPr>
          <w:rFonts w:ascii="Arial" w:hAnsi="Arial" w:cs="Arial"/>
        </w:rPr>
        <w:t>z dyskami w kwocie 47.921,25 zł (§ 6060),</w:t>
      </w:r>
    </w:p>
    <w:p w14:paraId="3DFB8E0E" w14:textId="5364EDD5" w:rsidR="004D7FFC" w:rsidRDefault="004D7FFC" w:rsidP="00063EFF">
      <w:pPr>
        <w:pStyle w:val="Akapitzlist"/>
        <w:numPr>
          <w:ilvl w:val="0"/>
          <w:numId w:val="20"/>
        </w:numPr>
        <w:spacing w:line="360" w:lineRule="auto"/>
        <w:ind w:left="567" w:hanging="283"/>
        <w:jc w:val="both"/>
        <w:rPr>
          <w:rFonts w:ascii="Arial" w:hAnsi="Arial" w:cs="Arial"/>
        </w:rPr>
      </w:pPr>
      <w:r>
        <w:rPr>
          <w:rFonts w:ascii="Arial" w:hAnsi="Arial" w:cs="Arial"/>
        </w:rPr>
        <w:t>zakup systemu alarmowego – centrala alarmowa, czujniki ruchu, dymu i zalania, sygnalizacja akustyczna</w:t>
      </w:r>
      <w:r w:rsidR="000A0CCF">
        <w:rPr>
          <w:rFonts w:ascii="Arial" w:hAnsi="Arial" w:cs="Arial"/>
        </w:rPr>
        <w:t xml:space="preserve"> </w:t>
      </w:r>
      <w:r>
        <w:rPr>
          <w:rFonts w:ascii="Arial" w:hAnsi="Arial" w:cs="Arial"/>
        </w:rPr>
        <w:t xml:space="preserve">wewnętrzna i zewnętrzna w kwocie 29.593,71 zł </w:t>
      </w:r>
      <w:r w:rsidR="0016756E">
        <w:rPr>
          <w:rFonts w:ascii="Arial" w:hAnsi="Arial" w:cs="Arial"/>
        </w:rPr>
        <w:br/>
      </w:r>
      <w:r>
        <w:rPr>
          <w:rFonts w:ascii="Arial" w:hAnsi="Arial" w:cs="Arial"/>
        </w:rPr>
        <w:t xml:space="preserve">(§ 6060), </w:t>
      </w:r>
    </w:p>
    <w:p w14:paraId="38B2FB06" w14:textId="17BFEC99" w:rsidR="004D7FFC" w:rsidRDefault="004D7FFC" w:rsidP="00063EFF">
      <w:pPr>
        <w:pStyle w:val="Akapitzlist"/>
        <w:numPr>
          <w:ilvl w:val="0"/>
          <w:numId w:val="20"/>
        </w:numPr>
        <w:spacing w:line="360" w:lineRule="auto"/>
        <w:ind w:left="567" w:hanging="283"/>
        <w:jc w:val="both"/>
        <w:rPr>
          <w:rFonts w:ascii="Arial" w:hAnsi="Arial" w:cs="Arial"/>
        </w:rPr>
      </w:pPr>
      <w:r>
        <w:rPr>
          <w:rFonts w:ascii="Arial" w:hAnsi="Arial" w:cs="Arial"/>
        </w:rPr>
        <w:t>zakup depozytora kluczy – depozytor kluczy wewnętrznych oraz tuba na klucze zewnętrzne do budynku w kwocie 69.856,13 zł (§ 6060),</w:t>
      </w:r>
    </w:p>
    <w:p w14:paraId="38E456B1" w14:textId="469A952F" w:rsidR="004D7FFC" w:rsidRDefault="004D7FFC" w:rsidP="00063EFF">
      <w:pPr>
        <w:pStyle w:val="Akapitzlist"/>
        <w:numPr>
          <w:ilvl w:val="0"/>
          <w:numId w:val="20"/>
        </w:numPr>
        <w:spacing w:line="360" w:lineRule="auto"/>
        <w:ind w:left="567" w:hanging="283"/>
        <w:jc w:val="both"/>
        <w:rPr>
          <w:rFonts w:ascii="Arial" w:hAnsi="Arial" w:cs="Arial"/>
        </w:rPr>
      </w:pPr>
      <w:r>
        <w:rPr>
          <w:rFonts w:ascii="Arial" w:hAnsi="Arial" w:cs="Arial"/>
        </w:rPr>
        <w:t xml:space="preserve">zakup routera klasy UTM wraz z pakietem ochrony ruchu sieciowego – router </w:t>
      </w:r>
      <w:proofErr w:type="spellStart"/>
      <w:r>
        <w:rPr>
          <w:rFonts w:ascii="Arial" w:hAnsi="Arial" w:cs="Arial"/>
        </w:rPr>
        <w:t>FortiGate</w:t>
      </w:r>
      <w:proofErr w:type="spellEnd"/>
      <w:r>
        <w:rPr>
          <w:rFonts w:ascii="Arial" w:hAnsi="Arial" w:cs="Arial"/>
        </w:rPr>
        <w:t xml:space="preserve"> klasy UTM wraz z pakietem ochrony</w:t>
      </w:r>
      <w:r w:rsidR="000A0CCF">
        <w:rPr>
          <w:rFonts w:ascii="Arial" w:hAnsi="Arial" w:cs="Arial"/>
        </w:rPr>
        <w:t xml:space="preserve"> </w:t>
      </w:r>
      <w:r w:rsidR="004714E3">
        <w:rPr>
          <w:rFonts w:ascii="Arial" w:hAnsi="Arial" w:cs="Arial"/>
        </w:rPr>
        <w:t>ruchu sieciowego – 48.923,84 zł (§ 6060),</w:t>
      </w:r>
    </w:p>
    <w:p w14:paraId="16E74464" w14:textId="3C6E2538" w:rsidR="004714E3" w:rsidRDefault="004714E3" w:rsidP="00063EFF">
      <w:pPr>
        <w:pStyle w:val="Akapitzlist"/>
        <w:numPr>
          <w:ilvl w:val="0"/>
          <w:numId w:val="20"/>
        </w:numPr>
        <w:spacing w:line="360" w:lineRule="auto"/>
        <w:ind w:left="567" w:hanging="425"/>
        <w:jc w:val="both"/>
        <w:rPr>
          <w:rFonts w:ascii="Arial" w:hAnsi="Arial" w:cs="Arial"/>
        </w:rPr>
      </w:pPr>
      <w:r>
        <w:rPr>
          <w:rFonts w:ascii="Arial" w:hAnsi="Arial" w:cs="Arial"/>
        </w:rPr>
        <w:t xml:space="preserve">zakup oprogramowania do monitorowania zasobów IT – oprogramowanie </w:t>
      </w:r>
      <w:proofErr w:type="spellStart"/>
      <w:r>
        <w:rPr>
          <w:rFonts w:ascii="Arial" w:hAnsi="Arial" w:cs="Arial"/>
        </w:rPr>
        <w:t>ITManager</w:t>
      </w:r>
      <w:proofErr w:type="spellEnd"/>
      <w:r>
        <w:rPr>
          <w:rFonts w:ascii="Arial" w:hAnsi="Arial" w:cs="Arial"/>
        </w:rPr>
        <w:t xml:space="preserve"> w kwocie 38.304,24 zł (§ 6060),</w:t>
      </w:r>
    </w:p>
    <w:p w14:paraId="6896A01F" w14:textId="6204DF1E" w:rsidR="004714E3" w:rsidRPr="00EE6BFE" w:rsidRDefault="004714E3" w:rsidP="00063EFF">
      <w:pPr>
        <w:pStyle w:val="Akapitzlist"/>
        <w:numPr>
          <w:ilvl w:val="0"/>
          <w:numId w:val="20"/>
        </w:numPr>
        <w:spacing w:line="360" w:lineRule="auto"/>
        <w:ind w:left="567" w:hanging="425"/>
        <w:jc w:val="both"/>
        <w:rPr>
          <w:rFonts w:ascii="Arial" w:hAnsi="Arial" w:cs="Arial"/>
        </w:rPr>
      </w:pPr>
      <w:r>
        <w:rPr>
          <w:rFonts w:ascii="Arial" w:hAnsi="Arial" w:cs="Arial"/>
        </w:rPr>
        <w:t>zakup i montaż klimatyzacji w pomieszczeniach na I piętrze w budynku Pracowni Terenowej w Jarosławiu ul. Traugutta 9 – system klimatyzacji (</w:t>
      </w:r>
      <w:proofErr w:type="spellStart"/>
      <w:r>
        <w:rPr>
          <w:rFonts w:ascii="Arial" w:hAnsi="Arial" w:cs="Arial"/>
        </w:rPr>
        <w:t>multisplit</w:t>
      </w:r>
      <w:proofErr w:type="spellEnd"/>
      <w:r>
        <w:rPr>
          <w:rFonts w:ascii="Arial" w:hAnsi="Arial" w:cs="Arial"/>
        </w:rPr>
        <w:t xml:space="preserve">) składający się z 3 wewnętrznych jednostek i 1 zewnętrznej – 13.381,93 zł </w:t>
      </w:r>
      <w:r w:rsidR="0016756E">
        <w:rPr>
          <w:rFonts w:ascii="Arial" w:hAnsi="Arial" w:cs="Arial"/>
        </w:rPr>
        <w:br/>
      </w:r>
      <w:r>
        <w:rPr>
          <w:rFonts w:ascii="Arial" w:hAnsi="Arial" w:cs="Arial"/>
        </w:rPr>
        <w:t>(§ 6060).</w:t>
      </w:r>
    </w:p>
    <w:p w14:paraId="1783AD6E" w14:textId="6E963B8D" w:rsidR="00D629AD" w:rsidRPr="00D94315" w:rsidRDefault="00D629AD" w:rsidP="00B86F77">
      <w:pPr>
        <w:spacing w:after="0" w:line="360" w:lineRule="auto"/>
        <w:jc w:val="both"/>
        <w:rPr>
          <w:rFonts w:ascii="Arial" w:hAnsi="Arial" w:cs="Arial"/>
          <w:sz w:val="24"/>
          <w:szCs w:val="24"/>
        </w:rPr>
      </w:pPr>
      <w:r w:rsidRPr="00D94315">
        <w:rPr>
          <w:rFonts w:ascii="Arial" w:hAnsi="Arial" w:cs="Arial"/>
          <w:sz w:val="24"/>
          <w:szCs w:val="24"/>
        </w:rPr>
        <w:t>Niewykonanie planu wydatków dotyczy</w:t>
      </w:r>
      <w:r w:rsidR="00B86F77" w:rsidRPr="00D94315">
        <w:rPr>
          <w:rFonts w:ascii="Arial" w:hAnsi="Arial" w:cs="Arial"/>
          <w:sz w:val="24"/>
          <w:szCs w:val="24"/>
        </w:rPr>
        <w:t xml:space="preserve"> </w:t>
      </w:r>
      <w:r w:rsidRPr="00D94315">
        <w:rPr>
          <w:rFonts w:ascii="Arial" w:hAnsi="Arial" w:cs="Arial"/>
          <w:sz w:val="24"/>
          <w:szCs w:val="24"/>
        </w:rPr>
        <w:t xml:space="preserve">oszczędności </w:t>
      </w:r>
      <w:proofErr w:type="spellStart"/>
      <w:r w:rsidRPr="00D94315">
        <w:rPr>
          <w:rFonts w:ascii="Arial" w:hAnsi="Arial" w:cs="Arial"/>
          <w:sz w:val="24"/>
          <w:szCs w:val="24"/>
        </w:rPr>
        <w:t>poprzetargowych</w:t>
      </w:r>
      <w:bookmarkStart w:id="43" w:name="_Hlk224798751"/>
      <w:proofErr w:type="spellEnd"/>
      <w:r w:rsidR="002D340D" w:rsidRPr="00D94315">
        <w:rPr>
          <w:rFonts w:ascii="Arial" w:hAnsi="Arial" w:cs="Arial"/>
          <w:sz w:val="24"/>
          <w:szCs w:val="24"/>
        </w:rPr>
        <w:t xml:space="preserve"> i </w:t>
      </w:r>
      <w:r w:rsidRPr="00D94315">
        <w:rPr>
          <w:rFonts w:ascii="Arial" w:hAnsi="Arial" w:cs="Arial"/>
          <w:sz w:val="24"/>
          <w:szCs w:val="24"/>
        </w:rPr>
        <w:t>oszczędności związanych z bieżącym funkcjonowaniem jednostki</w:t>
      </w:r>
      <w:r w:rsidR="00867B44" w:rsidRPr="00D94315">
        <w:rPr>
          <w:rFonts w:ascii="Arial" w:hAnsi="Arial" w:cs="Arial"/>
          <w:sz w:val="24"/>
          <w:szCs w:val="24"/>
        </w:rPr>
        <w:t>, w tym m.in.</w:t>
      </w:r>
      <w:r w:rsidR="0060741A" w:rsidRPr="00D94315">
        <w:rPr>
          <w:rFonts w:ascii="Arial" w:hAnsi="Arial" w:cs="Arial"/>
          <w:sz w:val="24"/>
          <w:szCs w:val="24"/>
        </w:rPr>
        <w:t xml:space="preserve"> na</w:t>
      </w:r>
      <w:r w:rsidR="00867B44" w:rsidRPr="00D94315">
        <w:rPr>
          <w:rFonts w:ascii="Arial" w:hAnsi="Arial" w:cs="Arial"/>
          <w:sz w:val="24"/>
          <w:szCs w:val="24"/>
        </w:rPr>
        <w:t>:</w:t>
      </w:r>
    </w:p>
    <w:p w14:paraId="63CB9439" w14:textId="6FF065ED" w:rsidR="0060741A" w:rsidRDefault="00867B44" w:rsidP="00063EFF">
      <w:pPr>
        <w:pStyle w:val="Akapitzlist"/>
        <w:numPr>
          <w:ilvl w:val="0"/>
          <w:numId w:val="114"/>
        </w:numPr>
        <w:spacing w:line="360" w:lineRule="auto"/>
        <w:ind w:left="284" w:hanging="284"/>
        <w:jc w:val="both"/>
        <w:rPr>
          <w:rFonts w:ascii="Arial" w:hAnsi="Arial" w:cs="Arial"/>
        </w:rPr>
      </w:pPr>
      <w:r w:rsidRPr="00D94315">
        <w:rPr>
          <w:rFonts w:ascii="Arial" w:hAnsi="Arial" w:cs="Arial"/>
        </w:rPr>
        <w:t>wynagrodze</w:t>
      </w:r>
      <w:r w:rsidR="0060741A" w:rsidRPr="00D94315">
        <w:rPr>
          <w:rFonts w:ascii="Arial" w:hAnsi="Arial" w:cs="Arial"/>
        </w:rPr>
        <w:t>niach</w:t>
      </w:r>
      <w:r w:rsidRPr="00D94315">
        <w:rPr>
          <w:rFonts w:ascii="Arial" w:hAnsi="Arial" w:cs="Arial"/>
        </w:rPr>
        <w:t xml:space="preserve"> w związku z </w:t>
      </w:r>
      <w:r w:rsidR="0060741A" w:rsidRPr="00D94315">
        <w:rPr>
          <w:rFonts w:ascii="Arial" w:hAnsi="Arial" w:cs="Arial"/>
        </w:rPr>
        <w:t>rezygnacją z uzupełnienia wakatów, nieprzedłużaniem umów i przeniesi</w:t>
      </w:r>
      <w:r w:rsidR="00E546FE" w:rsidRPr="00D94315">
        <w:rPr>
          <w:rFonts w:ascii="Arial" w:hAnsi="Arial" w:cs="Arial"/>
        </w:rPr>
        <w:t xml:space="preserve">eniem </w:t>
      </w:r>
      <w:r w:rsidR="0060741A" w:rsidRPr="00D94315">
        <w:rPr>
          <w:rFonts w:ascii="Arial" w:hAnsi="Arial" w:cs="Arial"/>
        </w:rPr>
        <w:t xml:space="preserve">pracowników do innych jednostek </w:t>
      </w:r>
      <w:r w:rsidR="0016756E">
        <w:rPr>
          <w:rFonts w:ascii="Arial" w:hAnsi="Arial" w:cs="Arial"/>
        </w:rPr>
        <w:br/>
      </w:r>
      <w:r w:rsidR="0060741A" w:rsidRPr="00D94315">
        <w:rPr>
          <w:rFonts w:ascii="Arial" w:hAnsi="Arial" w:cs="Arial"/>
        </w:rPr>
        <w:t>w związku z reorganizacją Biura, przebywaniem pracowników na zwolnieniach lekarskich, urlopach macierzyńskich i rodzicielskich,</w:t>
      </w:r>
    </w:p>
    <w:p w14:paraId="70F166EB" w14:textId="0F2CC72B" w:rsidR="00867B44" w:rsidRDefault="00043631" w:rsidP="00063EFF">
      <w:pPr>
        <w:pStyle w:val="Akapitzlist"/>
        <w:numPr>
          <w:ilvl w:val="0"/>
          <w:numId w:val="114"/>
        </w:numPr>
        <w:spacing w:line="360" w:lineRule="auto"/>
        <w:ind w:left="284" w:hanging="284"/>
        <w:jc w:val="both"/>
        <w:rPr>
          <w:rFonts w:ascii="Arial" w:hAnsi="Arial" w:cs="Arial"/>
        </w:rPr>
      </w:pPr>
      <w:r w:rsidRPr="008B5B71">
        <w:rPr>
          <w:rFonts w:ascii="Arial" w:hAnsi="Arial" w:cs="Arial"/>
        </w:rPr>
        <w:lastRenderedPageBreak/>
        <w:t xml:space="preserve">usługach pocztowych </w:t>
      </w:r>
      <w:r w:rsidR="00DA559C" w:rsidRPr="008B5B71">
        <w:rPr>
          <w:rFonts w:ascii="Arial" w:hAnsi="Arial" w:cs="Arial"/>
        </w:rPr>
        <w:t>z</w:t>
      </w:r>
      <w:r w:rsidRPr="008B5B71">
        <w:rPr>
          <w:rFonts w:ascii="Arial" w:hAnsi="Arial" w:cs="Arial"/>
        </w:rPr>
        <w:t xml:space="preserve"> uwagi na znacząco ograniczoną ilość wysyłanych przesyłek pocztowych w związku z brakiem nowych obiektów scaleniowych oraz zakończeniem w ciągu roku dotychczas prowadzonych scaleń gruntów,</w:t>
      </w:r>
    </w:p>
    <w:p w14:paraId="4663B05C" w14:textId="21D8BE06" w:rsidR="00043631" w:rsidRDefault="00043631" w:rsidP="00063EFF">
      <w:pPr>
        <w:pStyle w:val="Akapitzlist"/>
        <w:numPr>
          <w:ilvl w:val="0"/>
          <w:numId w:val="114"/>
        </w:numPr>
        <w:spacing w:line="360" w:lineRule="auto"/>
        <w:ind w:left="284" w:hanging="284"/>
        <w:jc w:val="both"/>
        <w:rPr>
          <w:rFonts w:ascii="Arial" w:hAnsi="Arial" w:cs="Arial"/>
        </w:rPr>
      </w:pPr>
      <w:r w:rsidRPr="008B5B71">
        <w:rPr>
          <w:rFonts w:ascii="Arial" w:hAnsi="Arial" w:cs="Arial"/>
        </w:rPr>
        <w:t>kosztach eksploatacji samochodów służbowych</w:t>
      </w:r>
      <w:r w:rsidR="00E546FE" w:rsidRPr="008B5B71">
        <w:rPr>
          <w:rFonts w:ascii="Arial" w:hAnsi="Arial" w:cs="Arial"/>
        </w:rPr>
        <w:t xml:space="preserve"> związanych z </w:t>
      </w:r>
      <w:r w:rsidRPr="008B5B71">
        <w:rPr>
          <w:rFonts w:ascii="Arial" w:hAnsi="Arial" w:cs="Arial"/>
        </w:rPr>
        <w:t>mniejszym zużyciem paliwa</w:t>
      </w:r>
      <w:r w:rsidR="00E546FE" w:rsidRPr="008B5B71">
        <w:rPr>
          <w:rFonts w:ascii="Arial" w:hAnsi="Arial" w:cs="Arial"/>
        </w:rPr>
        <w:t>, zakupem</w:t>
      </w:r>
      <w:r w:rsidRPr="008B5B71">
        <w:rPr>
          <w:rFonts w:ascii="Arial" w:hAnsi="Arial" w:cs="Arial"/>
        </w:rPr>
        <w:t xml:space="preserve"> materiałów i części samochodowych oraz </w:t>
      </w:r>
      <w:r w:rsidR="00E546FE" w:rsidRPr="008B5B71">
        <w:rPr>
          <w:rFonts w:ascii="Arial" w:hAnsi="Arial" w:cs="Arial"/>
        </w:rPr>
        <w:t xml:space="preserve">wykonywanych </w:t>
      </w:r>
      <w:r w:rsidRPr="008B5B71">
        <w:rPr>
          <w:rFonts w:ascii="Arial" w:hAnsi="Arial" w:cs="Arial"/>
        </w:rPr>
        <w:t>napraw w związku z systematyczną wymianą wyeksploatowanych samochodów na nowe oraz mniejszym przebieg</w:t>
      </w:r>
      <w:r w:rsidR="00883249" w:rsidRPr="008B5B71">
        <w:rPr>
          <w:rFonts w:ascii="Arial" w:hAnsi="Arial" w:cs="Arial"/>
        </w:rPr>
        <w:t xml:space="preserve">iem </w:t>
      </w:r>
      <w:r w:rsidRPr="008B5B71">
        <w:rPr>
          <w:rFonts w:ascii="Arial" w:hAnsi="Arial" w:cs="Arial"/>
        </w:rPr>
        <w:t>związanym z brakiem nowych obiektów scaleniowych i zakończeniem w ciągu roku dotychczas prowadzonych scaleń gruntów,</w:t>
      </w:r>
    </w:p>
    <w:p w14:paraId="3E3D8154" w14:textId="748321BE" w:rsidR="00043631" w:rsidRDefault="00043631" w:rsidP="00063EFF">
      <w:pPr>
        <w:pStyle w:val="Akapitzlist"/>
        <w:numPr>
          <w:ilvl w:val="0"/>
          <w:numId w:val="114"/>
        </w:numPr>
        <w:spacing w:line="360" w:lineRule="auto"/>
        <w:ind w:left="284" w:hanging="284"/>
        <w:jc w:val="both"/>
        <w:rPr>
          <w:rFonts w:ascii="Arial" w:hAnsi="Arial" w:cs="Arial"/>
        </w:rPr>
      </w:pPr>
      <w:r w:rsidRPr="008B5B71">
        <w:rPr>
          <w:rFonts w:ascii="Arial" w:hAnsi="Arial" w:cs="Arial"/>
        </w:rPr>
        <w:t>remontach sprzętu geodezyjnego i komputerowego</w:t>
      </w:r>
      <w:r w:rsidR="00DA559C" w:rsidRPr="008B5B71">
        <w:rPr>
          <w:rFonts w:ascii="Arial" w:hAnsi="Arial" w:cs="Arial"/>
        </w:rPr>
        <w:t xml:space="preserve"> w związku z </w:t>
      </w:r>
      <w:r w:rsidRPr="008B5B71">
        <w:rPr>
          <w:rFonts w:ascii="Arial" w:hAnsi="Arial" w:cs="Arial"/>
        </w:rPr>
        <w:t xml:space="preserve">ograniczoną ilością potrzebnych napraw </w:t>
      </w:r>
      <w:r w:rsidR="00883249" w:rsidRPr="008B5B71">
        <w:rPr>
          <w:rFonts w:ascii="Arial" w:hAnsi="Arial" w:cs="Arial"/>
        </w:rPr>
        <w:t>na skutek</w:t>
      </w:r>
      <w:r w:rsidRPr="008B5B71">
        <w:rPr>
          <w:rFonts w:ascii="Arial" w:hAnsi="Arial" w:cs="Arial"/>
        </w:rPr>
        <w:t xml:space="preserve"> wykonywani</w:t>
      </w:r>
      <w:r w:rsidR="00883249" w:rsidRPr="008B5B71">
        <w:rPr>
          <w:rFonts w:ascii="Arial" w:hAnsi="Arial" w:cs="Arial"/>
        </w:rPr>
        <w:t>a</w:t>
      </w:r>
      <w:r w:rsidRPr="008B5B71">
        <w:rPr>
          <w:rFonts w:ascii="Arial" w:hAnsi="Arial" w:cs="Arial"/>
        </w:rPr>
        <w:t xml:space="preserve"> mniejszej ilości prac scaleniowych </w:t>
      </w:r>
      <w:r w:rsidR="0016756E">
        <w:rPr>
          <w:rFonts w:ascii="Arial" w:hAnsi="Arial" w:cs="Arial"/>
        </w:rPr>
        <w:br/>
      </w:r>
      <w:r w:rsidRPr="008B5B71">
        <w:rPr>
          <w:rFonts w:ascii="Arial" w:hAnsi="Arial" w:cs="Arial"/>
        </w:rPr>
        <w:t>w porównaniu do lat poprzednich,</w:t>
      </w:r>
    </w:p>
    <w:p w14:paraId="158E73C4" w14:textId="20BDE84B" w:rsidR="00043631" w:rsidRDefault="00043631" w:rsidP="00063EFF">
      <w:pPr>
        <w:pStyle w:val="Akapitzlist"/>
        <w:numPr>
          <w:ilvl w:val="0"/>
          <w:numId w:val="114"/>
        </w:numPr>
        <w:spacing w:line="360" w:lineRule="auto"/>
        <w:ind w:left="284" w:hanging="284"/>
        <w:jc w:val="both"/>
        <w:rPr>
          <w:rFonts w:ascii="Arial" w:hAnsi="Arial" w:cs="Arial"/>
        </w:rPr>
      </w:pPr>
      <w:r w:rsidRPr="008B5B71">
        <w:rPr>
          <w:rFonts w:ascii="Arial" w:hAnsi="Arial" w:cs="Arial"/>
        </w:rPr>
        <w:t>szkoleniach pracowników</w:t>
      </w:r>
      <w:r w:rsidR="00DA559C" w:rsidRPr="008B5B71">
        <w:rPr>
          <w:rFonts w:ascii="Arial" w:hAnsi="Arial" w:cs="Arial"/>
        </w:rPr>
        <w:t xml:space="preserve"> w wyniku</w:t>
      </w:r>
      <w:r w:rsidRPr="008B5B71">
        <w:rPr>
          <w:rFonts w:ascii="Arial" w:hAnsi="Arial" w:cs="Arial"/>
        </w:rPr>
        <w:t xml:space="preserve"> niższy</w:t>
      </w:r>
      <w:r w:rsidR="00DA559C" w:rsidRPr="008B5B71">
        <w:rPr>
          <w:rFonts w:ascii="Arial" w:hAnsi="Arial" w:cs="Arial"/>
        </w:rPr>
        <w:t>ch</w:t>
      </w:r>
      <w:r w:rsidRPr="008B5B71">
        <w:rPr>
          <w:rFonts w:ascii="Arial" w:hAnsi="Arial" w:cs="Arial"/>
        </w:rPr>
        <w:t xml:space="preserve"> niż planowano wydatka</w:t>
      </w:r>
      <w:r w:rsidR="00DA559C" w:rsidRPr="008B5B71">
        <w:rPr>
          <w:rFonts w:ascii="Arial" w:hAnsi="Arial" w:cs="Arial"/>
        </w:rPr>
        <w:t>ch</w:t>
      </w:r>
      <w:r w:rsidRPr="008B5B71">
        <w:rPr>
          <w:rFonts w:ascii="Arial" w:hAnsi="Arial" w:cs="Arial"/>
        </w:rPr>
        <w:t xml:space="preserve"> na </w:t>
      </w:r>
      <w:r w:rsidR="00883249" w:rsidRPr="008B5B71">
        <w:rPr>
          <w:rFonts w:ascii="Arial" w:hAnsi="Arial" w:cs="Arial"/>
        </w:rPr>
        <w:t>ten cel</w:t>
      </w:r>
      <w:r w:rsidRPr="008B5B71">
        <w:rPr>
          <w:rFonts w:ascii="Arial" w:hAnsi="Arial" w:cs="Arial"/>
        </w:rPr>
        <w:t>,</w:t>
      </w:r>
    </w:p>
    <w:p w14:paraId="20EF35F3" w14:textId="6E963B8D" w:rsidR="00043631" w:rsidRPr="008B5B71" w:rsidRDefault="00043631" w:rsidP="00063EFF">
      <w:pPr>
        <w:pStyle w:val="Akapitzlist"/>
        <w:numPr>
          <w:ilvl w:val="0"/>
          <w:numId w:val="114"/>
        </w:numPr>
        <w:spacing w:line="360" w:lineRule="auto"/>
        <w:ind w:left="284" w:hanging="284"/>
        <w:jc w:val="both"/>
        <w:rPr>
          <w:rFonts w:ascii="Arial" w:hAnsi="Arial" w:cs="Arial"/>
        </w:rPr>
      </w:pPr>
      <w:r w:rsidRPr="008B5B71">
        <w:rPr>
          <w:rFonts w:ascii="Arial" w:hAnsi="Arial" w:cs="Arial"/>
        </w:rPr>
        <w:t>opłatach za zużycie energii elektrycznej, cieplnej, gazu, wody, opłatach wynikających z umów najmu pomieszczeń biurowych, garaży oraz pozostałych kosztach eksploatacyjnych użytkowanych pomieszczeń w związku ze skróceniem okresów najmu, na który miało wpływ wcześniejsze zakończenie prac geodezyjnych oraz ograniczenie ilości kancelarii dla zespołów geodezyjnych na obiektach scaleniowych.</w:t>
      </w:r>
    </w:p>
    <w:bookmarkEnd w:id="43"/>
    <w:p w14:paraId="5FF593FC" w14:textId="77777777" w:rsidR="00D629AD" w:rsidRPr="00F60BF5" w:rsidRDefault="00D629AD" w:rsidP="00D629AD">
      <w:pPr>
        <w:spacing w:after="0" w:line="360" w:lineRule="auto"/>
        <w:jc w:val="both"/>
        <w:rPr>
          <w:rFonts w:ascii="Arial" w:hAnsi="Arial" w:cs="Arial"/>
          <w:b/>
          <w:bCs/>
          <w:i/>
          <w:iCs/>
          <w:sz w:val="24"/>
          <w:szCs w:val="24"/>
        </w:rPr>
      </w:pPr>
      <w:r w:rsidRPr="00F60BF5">
        <w:rPr>
          <w:rFonts w:ascii="Arial" w:hAnsi="Arial" w:cs="Arial"/>
          <w:b/>
          <w:bCs/>
          <w:i/>
          <w:iCs/>
          <w:sz w:val="24"/>
          <w:szCs w:val="24"/>
        </w:rPr>
        <w:t xml:space="preserve">Rozdział 01041 – Program Rozwoju Obszarów Wiejskich </w:t>
      </w:r>
    </w:p>
    <w:p w14:paraId="6B3B02BC" w14:textId="1F9270DA" w:rsidR="00D629AD" w:rsidRPr="00BF4A17" w:rsidRDefault="00D629AD" w:rsidP="00D629AD">
      <w:pPr>
        <w:spacing w:after="0" w:line="360" w:lineRule="auto"/>
        <w:jc w:val="both"/>
        <w:rPr>
          <w:rFonts w:ascii="Arial" w:hAnsi="Arial" w:cs="Arial"/>
          <w:color w:val="FF0000"/>
          <w:sz w:val="24"/>
          <w:szCs w:val="24"/>
        </w:rPr>
      </w:pPr>
      <w:r w:rsidRPr="00BD0E97">
        <w:rPr>
          <w:rFonts w:ascii="Arial" w:hAnsi="Arial" w:cs="Arial"/>
          <w:sz w:val="24"/>
          <w:szCs w:val="24"/>
        </w:rPr>
        <w:t xml:space="preserve">Zaplanowane wydatki bieżące na programy finansowane z udziałem środków Unii Europejskiej i źródeł zagranicznych w kwocie </w:t>
      </w:r>
      <w:r w:rsidR="00BD0E97" w:rsidRPr="00BD0E97">
        <w:rPr>
          <w:rFonts w:ascii="Arial" w:hAnsi="Arial" w:cs="Arial"/>
          <w:sz w:val="24"/>
          <w:szCs w:val="24"/>
        </w:rPr>
        <w:t>4.600.000,</w:t>
      </w:r>
      <w:r w:rsidR="00700021">
        <w:rPr>
          <w:rFonts w:ascii="Arial" w:hAnsi="Arial" w:cs="Arial"/>
          <w:sz w:val="24"/>
          <w:szCs w:val="24"/>
        </w:rPr>
        <w:t>-</w:t>
      </w:r>
      <w:r w:rsidR="00BD0E97" w:rsidRPr="00BD0E97">
        <w:rPr>
          <w:rFonts w:ascii="Arial" w:hAnsi="Arial" w:cs="Arial"/>
          <w:sz w:val="24"/>
          <w:szCs w:val="24"/>
        </w:rPr>
        <w:t xml:space="preserve"> </w:t>
      </w:r>
      <w:r w:rsidRPr="00BD0E97">
        <w:rPr>
          <w:rFonts w:ascii="Arial" w:hAnsi="Arial" w:cs="Arial"/>
          <w:sz w:val="24"/>
          <w:szCs w:val="24"/>
        </w:rPr>
        <w:t xml:space="preserve">zł zostały zrealizowane </w:t>
      </w:r>
      <w:r w:rsidRPr="00BF4A17">
        <w:rPr>
          <w:rFonts w:ascii="Arial" w:hAnsi="Arial" w:cs="Arial"/>
          <w:color w:val="FF0000"/>
          <w:sz w:val="24"/>
          <w:szCs w:val="24"/>
        </w:rPr>
        <w:br/>
      </w:r>
      <w:r w:rsidRPr="00BD0E97">
        <w:rPr>
          <w:rFonts w:ascii="Arial" w:hAnsi="Arial" w:cs="Arial"/>
          <w:sz w:val="24"/>
          <w:szCs w:val="24"/>
        </w:rPr>
        <w:t xml:space="preserve">w wysokości </w:t>
      </w:r>
      <w:r w:rsidR="00BD0E97" w:rsidRPr="00BD0E97">
        <w:rPr>
          <w:rFonts w:ascii="Arial" w:hAnsi="Arial" w:cs="Arial"/>
          <w:sz w:val="24"/>
          <w:szCs w:val="24"/>
        </w:rPr>
        <w:t>4.302.144,79</w:t>
      </w:r>
      <w:r w:rsidRPr="00BD0E97">
        <w:rPr>
          <w:rFonts w:ascii="Arial" w:hAnsi="Arial" w:cs="Arial"/>
          <w:sz w:val="24"/>
          <w:szCs w:val="24"/>
        </w:rPr>
        <w:t xml:space="preserve"> zł (Dep. OW), tj. </w:t>
      </w:r>
      <w:r w:rsidR="00BD0E97" w:rsidRPr="00BD0E97">
        <w:rPr>
          <w:rFonts w:ascii="Arial" w:hAnsi="Arial" w:cs="Arial"/>
          <w:sz w:val="24"/>
          <w:szCs w:val="24"/>
        </w:rPr>
        <w:t>93,52</w:t>
      </w:r>
      <w:r w:rsidR="008F3A80" w:rsidRPr="00BD0E97">
        <w:rPr>
          <w:rFonts w:ascii="Arial" w:hAnsi="Arial" w:cs="Arial"/>
          <w:sz w:val="24"/>
          <w:szCs w:val="24"/>
        </w:rPr>
        <w:t xml:space="preserve"> </w:t>
      </w:r>
      <w:r w:rsidRPr="00BD0E97">
        <w:rPr>
          <w:rFonts w:ascii="Arial" w:hAnsi="Arial" w:cs="Arial"/>
          <w:sz w:val="24"/>
          <w:szCs w:val="24"/>
        </w:rPr>
        <w:t>% planu i obejmowały koszty obsługi Programu Rozwoju Obszarów Wiejskich na lata 2014-2020, w tym:</w:t>
      </w:r>
    </w:p>
    <w:p w14:paraId="51E4DE7B" w14:textId="092465D1" w:rsidR="00D629AD" w:rsidRPr="00BF4A17" w:rsidRDefault="00D629AD" w:rsidP="00063EFF">
      <w:pPr>
        <w:pStyle w:val="Akapitzlist"/>
        <w:numPr>
          <w:ilvl w:val="0"/>
          <w:numId w:val="30"/>
        </w:numPr>
        <w:spacing w:line="360" w:lineRule="auto"/>
        <w:ind w:left="284" w:hanging="284"/>
        <w:jc w:val="both"/>
        <w:rPr>
          <w:rFonts w:ascii="Arial" w:hAnsi="Arial" w:cs="Arial"/>
          <w:color w:val="FF0000"/>
        </w:rPr>
      </w:pPr>
      <w:r w:rsidRPr="002E7F43">
        <w:rPr>
          <w:rFonts w:ascii="Arial" w:hAnsi="Arial" w:cs="Arial"/>
        </w:rPr>
        <w:t xml:space="preserve">wynagrodzenia i składki od nich naliczane osób zajmujących się obsługą Programu </w:t>
      </w:r>
      <w:r w:rsidRPr="002E7F43">
        <w:rPr>
          <w:rFonts w:ascii="Arial" w:hAnsi="Arial" w:cs="Arial"/>
          <w:lang w:eastAsia="pl-PL"/>
        </w:rPr>
        <w:t>oraz umowy zle</w:t>
      </w:r>
      <w:r w:rsidRPr="00AF734D">
        <w:rPr>
          <w:rFonts w:ascii="Arial" w:hAnsi="Arial" w:cs="Arial"/>
          <w:lang w:eastAsia="pl-PL"/>
        </w:rPr>
        <w:t>cenia</w:t>
      </w:r>
      <w:r w:rsidRPr="00AF734D">
        <w:rPr>
          <w:rFonts w:ascii="Arial" w:hAnsi="Arial" w:cs="Arial"/>
        </w:rPr>
        <w:t xml:space="preserve"> w kwocie </w:t>
      </w:r>
      <w:r w:rsidR="002E7F43" w:rsidRPr="00AF734D">
        <w:rPr>
          <w:rFonts w:ascii="Arial" w:hAnsi="Arial" w:cs="Arial"/>
        </w:rPr>
        <w:t>3.855.253,53</w:t>
      </w:r>
      <w:r w:rsidRPr="00AF734D">
        <w:rPr>
          <w:rFonts w:ascii="Arial" w:hAnsi="Arial" w:cs="Arial"/>
        </w:rPr>
        <w:t xml:space="preserve"> zł (§ 4018 – </w:t>
      </w:r>
      <w:r w:rsidR="00AF734D" w:rsidRPr="00AF734D">
        <w:rPr>
          <w:rFonts w:ascii="Arial" w:hAnsi="Arial" w:cs="Arial"/>
        </w:rPr>
        <w:t>1.829.369,76</w:t>
      </w:r>
      <w:r w:rsidRPr="00AF734D">
        <w:rPr>
          <w:rFonts w:ascii="Arial" w:hAnsi="Arial" w:cs="Arial"/>
        </w:rPr>
        <w:t xml:space="preserve"> zł, § 4019 – </w:t>
      </w:r>
      <w:r w:rsidR="00AF734D" w:rsidRPr="00AF734D">
        <w:rPr>
          <w:rFonts w:ascii="Arial" w:hAnsi="Arial" w:cs="Arial"/>
        </w:rPr>
        <w:t>1.045.642,47</w:t>
      </w:r>
      <w:r w:rsidRPr="00AF734D">
        <w:rPr>
          <w:rFonts w:ascii="Arial" w:hAnsi="Arial" w:cs="Arial"/>
        </w:rPr>
        <w:t xml:space="preserve"> zł, § 4048 – </w:t>
      </w:r>
      <w:r w:rsidR="00AF734D" w:rsidRPr="00AF734D">
        <w:rPr>
          <w:rFonts w:ascii="Arial" w:hAnsi="Arial" w:cs="Arial"/>
        </w:rPr>
        <w:t>229.640,50</w:t>
      </w:r>
      <w:r w:rsidRPr="00AF734D">
        <w:rPr>
          <w:rFonts w:ascii="Arial" w:hAnsi="Arial" w:cs="Arial"/>
        </w:rPr>
        <w:t xml:space="preserve"> zł, § 4049 – </w:t>
      </w:r>
      <w:r w:rsidR="00AF734D" w:rsidRPr="00AF734D">
        <w:rPr>
          <w:rFonts w:ascii="Arial" w:hAnsi="Arial" w:cs="Arial"/>
        </w:rPr>
        <w:t>131.259,31</w:t>
      </w:r>
      <w:r w:rsidRPr="00AF734D">
        <w:rPr>
          <w:rFonts w:ascii="Arial" w:hAnsi="Arial" w:cs="Arial"/>
        </w:rPr>
        <w:t xml:space="preserve"> zł, § 4118 – </w:t>
      </w:r>
      <w:r w:rsidR="00AF734D" w:rsidRPr="00AF734D">
        <w:rPr>
          <w:rFonts w:ascii="Arial" w:hAnsi="Arial" w:cs="Arial"/>
        </w:rPr>
        <w:t>339.940,84</w:t>
      </w:r>
      <w:r w:rsidRPr="00AF734D">
        <w:rPr>
          <w:rFonts w:ascii="Arial" w:hAnsi="Arial" w:cs="Arial"/>
        </w:rPr>
        <w:t xml:space="preserve"> zł, § 4119 – </w:t>
      </w:r>
      <w:r w:rsidR="00AF734D" w:rsidRPr="00AF734D">
        <w:rPr>
          <w:rFonts w:ascii="Arial" w:hAnsi="Arial" w:cs="Arial"/>
        </w:rPr>
        <w:t>194.306,11</w:t>
      </w:r>
      <w:r w:rsidRPr="00AF734D">
        <w:rPr>
          <w:rFonts w:ascii="Arial" w:hAnsi="Arial" w:cs="Arial"/>
        </w:rPr>
        <w:t xml:space="preserve"> zł, § 4128 – </w:t>
      </w:r>
      <w:r w:rsidR="00AF734D" w:rsidRPr="00AF734D">
        <w:rPr>
          <w:rFonts w:ascii="Arial" w:hAnsi="Arial" w:cs="Arial"/>
        </w:rPr>
        <w:t>44.543,68</w:t>
      </w:r>
      <w:r w:rsidRPr="00AF734D">
        <w:rPr>
          <w:rFonts w:ascii="Arial" w:hAnsi="Arial" w:cs="Arial"/>
        </w:rPr>
        <w:t xml:space="preserve"> zł, § 4129 – </w:t>
      </w:r>
      <w:r w:rsidR="00AF734D" w:rsidRPr="00AF734D">
        <w:rPr>
          <w:rFonts w:ascii="Arial" w:hAnsi="Arial" w:cs="Arial"/>
        </w:rPr>
        <w:t>25.461,22</w:t>
      </w:r>
      <w:r w:rsidR="008F3A80" w:rsidRPr="00AF734D">
        <w:rPr>
          <w:rFonts w:ascii="Arial" w:hAnsi="Arial" w:cs="Arial"/>
        </w:rPr>
        <w:t> </w:t>
      </w:r>
      <w:r w:rsidRPr="00AF734D">
        <w:rPr>
          <w:rFonts w:ascii="Arial" w:hAnsi="Arial" w:cs="Arial"/>
        </w:rPr>
        <w:t xml:space="preserve">zł, § 4178 – </w:t>
      </w:r>
      <w:r w:rsidR="00AF734D" w:rsidRPr="00AF734D">
        <w:rPr>
          <w:rFonts w:ascii="Arial" w:hAnsi="Arial" w:cs="Arial"/>
        </w:rPr>
        <w:t>1.272,60</w:t>
      </w:r>
      <w:r w:rsidRPr="00AF734D">
        <w:rPr>
          <w:rFonts w:ascii="Arial" w:hAnsi="Arial" w:cs="Arial"/>
        </w:rPr>
        <w:t xml:space="preserve"> zł, § 4179 – </w:t>
      </w:r>
      <w:r w:rsidR="00AF734D" w:rsidRPr="00AF734D">
        <w:rPr>
          <w:rFonts w:ascii="Arial" w:hAnsi="Arial" w:cs="Arial"/>
        </w:rPr>
        <w:t>727,40</w:t>
      </w:r>
      <w:r w:rsidRPr="00AF734D">
        <w:rPr>
          <w:rFonts w:ascii="Arial" w:hAnsi="Arial" w:cs="Arial"/>
        </w:rPr>
        <w:t xml:space="preserve"> zł, § 4718 – </w:t>
      </w:r>
      <w:r w:rsidR="00AF734D" w:rsidRPr="00AF734D">
        <w:rPr>
          <w:rFonts w:ascii="Arial" w:hAnsi="Arial" w:cs="Arial"/>
        </w:rPr>
        <w:t>8.328,71</w:t>
      </w:r>
      <w:r w:rsidRPr="00AF734D">
        <w:rPr>
          <w:rFonts w:ascii="Arial" w:hAnsi="Arial" w:cs="Arial"/>
        </w:rPr>
        <w:t xml:space="preserve"> zł, § 4719 – </w:t>
      </w:r>
      <w:r w:rsidR="00AF734D" w:rsidRPr="00AF734D">
        <w:rPr>
          <w:rFonts w:ascii="Arial" w:hAnsi="Arial" w:cs="Arial"/>
        </w:rPr>
        <w:t>4.760,93</w:t>
      </w:r>
      <w:r w:rsidR="008F3A80" w:rsidRPr="00AF734D">
        <w:rPr>
          <w:rFonts w:ascii="Arial" w:hAnsi="Arial" w:cs="Arial"/>
        </w:rPr>
        <w:t> </w:t>
      </w:r>
      <w:r w:rsidRPr="00AF734D">
        <w:rPr>
          <w:rFonts w:ascii="Arial" w:hAnsi="Arial" w:cs="Arial"/>
        </w:rPr>
        <w:t xml:space="preserve">zł), </w:t>
      </w:r>
    </w:p>
    <w:p w14:paraId="5437FC02" w14:textId="3BDA0E60" w:rsidR="00D629AD" w:rsidRPr="00BF4A17" w:rsidRDefault="00D629AD" w:rsidP="00063EFF">
      <w:pPr>
        <w:pStyle w:val="Akapitzlist"/>
        <w:numPr>
          <w:ilvl w:val="0"/>
          <w:numId w:val="30"/>
        </w:numPr>
        <w:spacing w:line="360" w:lineRule="auto"/>
        <w:ind w:left="284" w:hanging="284"/>
        <w:jc w:val="both"/>
        <w:rPr>
          <w:rFonts w:ascii="Arial" w:hAnsi="Arial" w:cs="Arial"/>
          <w:color w:val="FF0000"/>
        </w:rPr>
      </w:pPr>
      <w:r w:rsidRPr="00AF734D">
        <w:rPr>
          <w:rFonts w:ascii="Arial" w:hAnsi="Arial" w:cs="Arial"/>
        </w:rPr>
        <w:t>zakup materiałów biurow</w:t>
      </w:r>
      <w:r w:rsidR="00AF734D" w:rsidRPr="00AF734D">
        <w:rPr>
          <w:rFonts w:ascii="Arial" w:hAnsi="Arial" w:cs="Arial"/>
        </w:rPr>
        <w:t xml:space="preserve">ych </w:t>
      </w:r>
      <w:r w:rsidRPr="00AF734D">
        <w:rPr>
          <w:rFonts w:ascii="Arial" w:hAnsi="Arial" w:cs="Arial"/>
        </w:rPr>
        <w:t xml:space="preserve">w kwocie </w:t>
      </w:r>
      <w:r w:rsidR="00AF734D" w:rsidRPr="00AF734D">
        <w:rPr>
          <w:rFonts w:ascii="Arial" w:hAnsi="Arial" w:cs="Arial"/>
        </w:rPr>
        <w:t>36.532,19</w:t>
      </w:r>
      <w:r w:rsidRPr="00AF734D">
        <w:rPr>
          <w:rFonts w:ascii="Arial" w:hAnsi="Arial" w:cs="Arial"/>
        </w:rPr>
        <w:t xml:space="preserve"> zł (§ 4218 – </w:t>
      </w:r>
      <w:r w:rsidR="00AF734D" w:rsidRPr="00AF734D">
        <w:rPr>
          <w:rFonts w:ascii="Arial" w:hAnsi="Arial" w:cs="Arial"/>
        </w:rPr>
        <w:t>23.245,43</w:t>
      </w:r>
      <w:r w:rsidRPr="00AF734D">
        <w:rPr>
          <w:rFonts w:ascii="Arial" w:hAnsi="Arial" w:cs="Arial"/>
        </w:rPr>
        <w:t xml:space="preserve"> zł, § 4219 – </w:t>
      </w:r>
      <w:r w:rsidR="00AF734D" w:rsidRPr="00AF734D">
        <w:rPr>
          <w:rFonts w:ascii="Arial" w:hAnsi="Arial" w:cs="Arial"/>
        </w:rPr>
        <w:t>13.286,76</w:t>
      </w:r>
      <w:r w:rsidRPr="00AF734D">
        <w:rPr>
          <w:rFonts w:ascii="Arial" w:hAnsi="Arial" w:cs="Arial"/>
        </w:rPr>
        <w:t xml:space="preserve"> zł),</w:t>
      </w:r>
    </w:p>
    <w:p w14:paraId="02CBC514" w14:textId="17DB130E" w:rsidR="00D629AD" w:rsidRPr="00A435EB" w:rsidRDefault="00D629AD" w:rsidP="00063EFF">
      <w:pPr>
        <w:pStyle w:val="Akapitzlist"/>
        <w:numPr>
          <w:ilvl w:val="0"/>
          <w:numId w:val="30"/>
        </w:numPr>
        <w:spacing w:line="360" w:lineRule="auto"/>
        <w:ind w:left="284" w:hanging="284"/>
        <w:jc w:val="both"/>
        <w:rPr>
          <w:rFonts w:ascii="Arial" w:hAnsi="Arial" w:cs="Arial"/>
        </w:rPr>
      </w:pPr>
      <w:r w:rsidRPr="00A435EB">
        <w:rPr>
          <w:rFonts w:ascii="Arial" w:hAnsi="Arial" w:cs="Arial"/>
        </w:rPr>
        <w:t>szkolenia, noclegi i podróże służbowe pracowników w kwocie</w:t>
      </w:r>
      <w:r w:rsidR="000B3D62">
        <w:rPr>
          <w:rFonts w:ascii="Arial" w:hAnsi="Arial" w:cs="Arial"/>
        </w:rPr>
        <w:t xml:space="preserve"> 32.329,47</w:t>
      </w:r>
      <w:r w:rsidRPr="00A435EB">
        <w:rPr>
          <w:rFonts w:ascii="Arial" w:hAnsi="Arial" w:cs="Arial"/>
        </w:rPr>
        <w:t xml:space="preserve"> zł (§ 4308 – </w:t>
      </w:r>
      <w:r w:rsidR="00A435EB" w:rsidRPr="00A435EB">
        <w:rPr>
          <w:rFonts w:ascii="Arial" w:hAnsi="Arial" w:cs="Arial"/>
        </w:rPr>
        <w:t>10.011,93</w:t>
      </w:r>
      <w:r w:rsidRPr="00A435EB">
        <w:rPr>
          <w:rFonts w:ascii="Arial" w:hAnsi="Arial" w:cs="Arial"/>
        </w:rPr>
        <w:t xml:space="preserve"> zł, § 4309 – </w:t>
      </w:r>
      <w:r w:rsidR="00A435EB" w:rsidRPr="00A435EB">
        <w:rPr>
          <w:rFonts w:ascii="Arial" w:hAnsi="Arial" w:cs="Arial"/>
        </w:rPr>
        <w:t>5.722,74</w:t>
      </w:r>
      <w:r w:rsidRPr="00A435EB">
        <w:rPr>
          <w:rFonts w:ascii="Arial" w:hAnsi="Arial" w:cs="Arial"/>
        </w:rPr>
        <w:t xml:space="preserve"> zł, § 4418 – </w:t>
      </w:r>
      <w:r w:rsidR="00A435EB" w:rsidRPr="00A435EB">
        <w:rPr>
          <w:rFonts w:ascii="Arial" w:hAnsi="Arial" w:cs="Arial"/>
        </w:rPr>
        <w:t>8.841,13</w:t>
      </w:r>
      <w:r w:rsidRPr="00A435EB">
        <w:rPr>
          <w:rFonts w:ascii="Arial" w:hAnsi="Arial" w:cs="Arial"/>
        </w:rPr>
        <w:t xml:space="preserve"> zł, § 4419 – </w:t>
      </w:r>
      <w:r w:rsidR="00A435EB" w:rsidRPr="00A435EB">
        <w:rPr>
          <w:rFonts w:ascii="Arial" w:hAnsi="Arial" w:cs="Arial"/>
        </w:rPr>
        <w:t>5.053,67</w:t>
      </w:r>
      <w:r w:rsidRPr="00A435EB">
        <w:rPr>
          <w:rFonts w:ascii="Arial" w:hAnsi="Arial" w:cs="Arial"/>
        </w:rPr>
        <w:t xml:space="preserve"> zł, </w:t>
      </w:r>
      <w:r w:rsidRPr="00A435EB">
        <w:rPr>
          <w:rFonts w:ascii="Arial" w:hAnsi="Arial" w:cs="Arial"/>
        </w:rPr>
        <w:br/>
        <w:t xml:space="preserve">§ 4708 – </w:t>
      </w:r>
      <w:r w:rsidR="00A435EB" w:rsidRPr="00A435EB">
        <w:rPr>
          <w:rFonts w:ascii="Arial" w:hAnsi="Arial" w:cs="Arial"/>
        </w:rPr>
        <w:t>1.718,01</w:t>
      </w:r>
      <w:r w:rsidRPr="00A435EB">
        <w:rPr>
          <w:rFonts w:ascii="Arial" w:hAnsi="Arial" w:cs="Arial"/>
        </w:rPr>
        <w:t xml:space="preserve"> zł, § 4709 – </w:t>
      </w:r>
      <w:r w:rsidR="00A435EB" w:rsidRPr="00A435EB">
        <w:rPr>
          <w:rFonts w:ascii="Arial" w:hAnsi="Arial" w:cs="Arial"/>
        </w:rPr>
        <w:t>981,99</w:t>
      </w:r>
      <w:r w:rsidRPr="00A435EB">
        <w:rPr>
          <w:rFonts w:ascii="Arial" w:hAnsi="Arial" w:cs="Arial"/>
        </w:rPr>
        <w:t xml:space="preserve"> zł),</w:t>
      </w:r>
    </w:p>
    <w:p w14:paraId="5E543667" w14:textId="65B25E8C" w:rsidR="00D629AD" w:rsidRPr="00BF4A17" w:rsidRDefault="00D629AD" w:rsidP="00063EFF">
      <w:pPr>
        <w:pStyle w:val="Akapitzlist"/>
        <w:numPr>
          <w:ilvl w:val="0"/>
          <w:numId w:val="30"/>
        </w:numPr>
        <w:spacing w:line="360" w:lineRule="auto"/>
        <w:ind w:left="284" w:hanging="284"/>
        <w:jc w:val="both"/>
        <w:rPr>
          <w:rFonts w:ascii="Arial" w:hAnsi="Arial" w:cs="Arial"/>
          <w:color w:val="FF0000"/>
        </w:rPr>
      </w:pPr>
      <w:r w:rsidRPr="00AF734D">
        <w:rPr>
          <w:rFonts w:ascii="Arial" w:hAnsi="Arial" w:cs="Arial"/>
        </w:rPr>
        <w:lastRenderedPageBreak/>
        <w:t xml:space="preserve">koszty związane z eksploatacją samochodów służbowych m. in. zakup paliwa, materiałów eksploatacyjnych, </w:t>
      </w:r>
      <w:r w:rsidRPr="00A435EB">
        <w:rPr>
          <w:rFonts w:ascii="Arial" w:hAnsi="Arial" w:cs="Arial"/>
        </w:rPr>
        <w:t>naprawy, myjnia, wymiana opon</w:t>
      </w:r>
      <w:r w:rsidR="00A435EB">
        <w:rPr>
          <w:rFonts w:ascii="Arial" w:hAnsi="Arial" w:cs="Arial"/>
        </w:rPr>
        <w:t xml:space="preserve"> oraz</w:t>
      </w:r>
      <w:r w:rsidRPr="00A435EB">
        <w:rPr>
          <w:rFonts w:ascii="Arial" w:hAnsi="Arial" w:cs="Arial"/>
        </w:rPr>
        <w:t xml:space="preserve"> ubezpieczenie</w:t>
      </w:r>
      <w:r w:rsidRPr="00BF4A17">
        <w:rPr>
          <w:rFonts w:ascii="Arial" w:hAnsi="Arial" w:cs="Arial"/>
          <w:color w:val="FF0000"/>
        </w:rPr>
        <w:t xml:space="preserve"> </w:t>
      </w:r>
      <w:r w:rsidRPr="00A435EB">
        <w:rPr>
          <w:rFonts w:ascii="Arial" w:hAnsi="Arial" w:cs="Arial"/>
        </w:rPr>
        <w:t xml:space="preserve">w kwocie </w:t>
      </w:r>
      <w:r w:rsidR="000B3D62">
        <w:rPr>
          <w:rFonts w:ascii="Arial" w:hAnsi="Arial" w:cs="Arial"/>
        </w:rPr>
        <w:t>21.138,84</w:t>
      </w:r>
      <w:r w:rsidRPr="00A435EB">
        <w:rPr>
          <w:rFonts w:ascii="Arial" w:hAnsi="Arial" w:cs="Arial"/>
        </w:rPr>
        <w:t xml:space="preserve"> zł </w:t>
      </w:r>
      <w:r w:rsidRPr="00AF734D">
        <w:rPr>
          <w:rFonts w:ascii="Arial" w:hAnsi="Arial" w:cs="Arial"/>
        </w:rPr>
        <w:t xml:space="preserve">(§ 4218 – </w:t>
      </w:r>
      <w:r w:rsidR="00AF734D" w:rsidRPr="00A435EB">
        <w:rPr>
          <w:rFonts w:ascii="Arial" w:hAnsi="Arial" w:cs="Arial"/>
        </w:rPr>
        <w:t>6.492,73</w:t>
      </w:r>
      <w:r w:rsidRPr="00A435EB">
        <w:rPr>
          <w:rFonts w:ascii="Arial" w:hAnsi="Arial" w:cs="Arial"/>
        </w:rPr>
        <w:t xml:space="preserve"> zł, § 4219 – </w:t>
      </w:r>
      <w:r w:rsidR="00AF734D" w:rsidRPr="00A435EB">
        <w:rPr>
          <w:rFonts w:ascii="Arial" w:hAnsi="Arial" w:cs="Arial"/>
        </w:rPr>
        <w:t>3.711,38</w:t>
      </w:r>
      <w:r w:rsidRPr="00A435EB">
        <w:rPr>
          <w:rFonts w:ascii="Arial" w:hAnsi="Arial" w:cs="Arial"/>
        </w:rPr>
        <w:t xml:space="preserve"> zł, § 4278 – </w:t>
      </w:r>
      <w:r w:rsidR="0016756E">
        <w:rPr>
          <w:rFonts w:ascii="Arial" w:hAnsi="Arial" w:cs="Arial"/>
        </w:rPr>
        <w:br/>
      </w:r>
      <w:r w:rsidR="00AF734D" w:rsidRPr="00A435EB">
        <w:rPr>
          <w:rFonts w:ascii="Arial" w:hAnsi="Arial" w:cs="Arial"/>
        </w:rPr>
        <w:t>3.214,45</w:t>
      </w:r>
      <w:r w:rsidRPr="00A435EB">
        <w:rPr>
          <w:rFonts w:ascii="Arial" w:hAnsi="Arial" w:cs="Arial"/>
        </w:rPr>
        <w:t xml:space="preserve"> zł, § 4279 – </w:t>
      </w:r>
      <w:r w:rsidR="00AF734D" w:rsidRPr="00A435EB">
        <w:rPr>
          <w:rFonts w:ascii="Arial" w:hAnsi="Arial" w:cs="Arial"/>
        </w:rPr>
        <w:t>1.837,36</w:t>
      </w:r>
      <w:r w:rsidRPr="00A435EB">
        <w:rPr>
          <w:rFonts w:ascii="Arial" w:hAnsi="Arial" w:cs="Arial"/>
        </w:rPr>
        <w:t xml:space="preserve"> zł, § 4308 – </w:t>
      </w:r>
      <w:r w:rsidR="00A435EB" w:rsidRPr="00A435EB">
        <w:rPr>
          <w:rFonts w:ascii="Arial" w:hAnsi="Arial" w:cs="Arial"/>
        </w:rPr>
        <w:t>579,16</w:t>
      </w:r>
      <w:r w:rsidRPr="00A435EB">
        <w:rPr>
          <w:rFonts w:ascii="Arial" w:hAnsi="Arial" w:cs="Arial"/>
        </w:rPr>
        <w:t xml:space="preserve"> zł, § 4309 – </w:t>
      </w:r>
      <w:r w:rsidR="00A435EB" w:rsidRPr="00A435EB">
        <w:rPr>
          <w:rFonts w:ascii="Arial" w:hAnsi="Arial" w:cs="Arial"/>
        </w:rPr>
        <w:t>331,06</w:t>
      </w:r>
      <w:r w:rsidRPr="00A435EB">
        <w:rPr>
          <w:rFonts w:ascii="Arial" w:hAnsi="Arial" w:cs="Arial"/>
        </w:rPr>
        <w:t xml:space="preserve"> zł, § 4438 – </w:t>
      </w:r>
      <w:r w:rsidR="00A435EB" w:rsidRPr="00A435EB">
        <w:rPr>
          <w:rFonts w:ascii="Arial" w:hAnsi="Arial" w:cs="Arial"/>
        </w:rPr>
        <w:t>3.164,12</w:t>
      </w:r>
      <w:r w:rsidRPr="00A435EB">
        <w:rPr>
          <w:rFonts w:ascii="Arial" w:hAnsi="Arial" w:cs="Arial"/>
        </w:rPr>
        <w:t xml:space="preserve"> zł, § 4439 – </w:t>
      </w:r>
      <w:r w:rsidR="00A435EB" w:rsidRPr="00A435EB">
        <w:rPr>
          <w:rFonts w:ascii="Arial" w:hAnsi="Arial" w:cs="Arial"/>
        </w:rPr>
        <w:t>1.808,58</w:t>
      </w:r>
      <w:r w:rsidRPr="00A435EB">
        <w:rPr>
          <w:rFonts w:ascii="Arial" w:hAnsi="Arial" w:cs="Arial"/>
        </w:rPr>
        <w:t xml:space="preserve"> zł),</w:t>
      </w:r>
    </w:p>
    <w:p w14:paraId="5FB7F8B7" w14:textId="3B5068BA" w:rsidR="00D629AD" w:rsidRPr="00C47AEB" w:rsidRDefault="00D629AD" w:rsidP="00063EFF">
      <w:pPr>
        <w:pStyle w:val="Akapitzlist"/>
        <w:numPr>
          <w:ilvl w:val="0"/>
          <w:numId w:val="30"/>
        </w:numPr>
        <w:spacing w:line="360" w:lineRule="auto"/>
        <w:ind w:left="284" w:hanging="284"/>
        <w:jc w:val="both"/>
        <w:rPr>
          <w:rFonts w:ascii="Arial" w:hAnsi="Arial" w:cs="Arial"/>
        </w:rPr>
      </w:pPr>
      <w:r w:rsidRPr="00C47AEB">
        <w:rPr>
          <w:rFonts w:ascii="Arial" w:hAnsi="Arial" w:cs="Arial"/>
        </w:rPr>
        <w:t>zakup materiałów promocyjnych oraz usługa cateringowa na potrzeby organizacji spotkań promocyjno-informacyjnych z beneficjentami w ramach Planu Komunikacyjnego w kwocie</w:t>
      </w:r>
      <w:r w:rsidR="00C47AEB">
        <w:rPr>
          <w:rFonts w:ascii="Arial" w:hAnsi="Arial" w:cs="Arial"/>
        </w:rPr>
        <w:t xml:space="preserve"> 56.597,86</w:t>
      </w:r>
      <w:r w:rsidRPr="00C47AEB">
        <w:rPr>
          <w:rFonts w:ascii="Arial" w:hAnsi="Arial" w:cs="Arial"/>
        </w:rPr>
        <w:t xml:space="preserve"> zł (§ 4218 – </w:t>
      </w:r>
      <w:r w:rsidR="00C47AEB" w:rsidRPr="00C47AEB">
        <w:rPr>
          <w:rFonts w:ascii="Arial" w:hAnsi="Arial" w:cs="Arial"/>
        </w:rPr>
        <w:t>34.040,67</w:t>
      </w:r>
      <w:r w:rsidRPr="00C47AEB">
        <w:rPr>
          <w:rFonts w:ascii="Arial" w:hAnsi="Arial" w:cs="Arial"/>
        </w:rPr>
        <w:t xml:space="preserve"> zł, § 4219 –</w:t>
      </w:r>
      <w:r w:rsidR="00C47AEB" w:rsidRPr="00C47AEB">
        <w:rPr>
          <w:rFonts w:ascii="Arial" w:hAnsi="Arial" w:cs="Arial"/>
        </w:rPr>
        <w:t xml:space="preserve"> 19.457,19</w:t>
      </w:r>
      <w:r w:rsidRPr="00C47AEB">
        <w:rPr>
          <w:rFonts w:ascii="Arial" w:hAnsi="Arial" w:cs="Arial"/>
        </w:rPr>
        <w:t xml:space="preserve"> zł, § 4308 – </w:t>
      </w:r>
      <w:r w:rsidR="00C47AEB" w:rsidRPr="00C47AEB">
        <w:rPr>
          <w:rFonts w:ascii="Arial" w:hAnsi="Arial" w:cs="Arial"/>
        </w:rPr>
        <w:t>1.972,53</w:t>
      </w:r>
      <w:r w:rsidRPr="00C47AEB">
        <w:rPr>
          <w:rFonts w:ascii="Arial" w:hAnsi="Arial" w:cs="Arial"/>
        </w:rPr>
        <w:t xml:space="preserve"> zł, § 4309 – 1.</w:t>
      </w:r>
      <w:r w:rsidR="00C47AEB" w:rsidRPr="00C47AEB">
        <w:rPr>
          <w:rFonts w:ascii="Arial" w:hAnsi="Arial" w:cs="Arial"/>
        </w:rPr>
        <w:t>127,47</w:t>
      </w:r>
      <w:r w:rsidRPr="00C47AEB">
        <w:rPr>
          <w:rFonts w:ascii="Arial" w:hAnsi="Arial" w:cs="Arial"/>
        </w:rPr>
        <w:t xml:space="preserve"> zł),</w:t>
      </w:r>
    </w:p>
    <w:p w14:paraId="2FCD7985" w14:textId="06E209B0" w:rsidR="00D629AD" w:rsidRPr="00BF4A17" w:rsidRDefault="00D629AD" w:rsidP="00063EFF">
      <w:pPr>
        <w:pStyle w:val="Akapitzlist"/>
        <w:numPr>
          <w:ilvl w:val="0"/>
          <w:numId w:val="30"/>
        </w:numPr>
        <w:spacing w:line="360" w:lineRule="auto"/>
        <w:ind w:left="284" w:hanging="284"/>
        <w:jc w:val="both"/>
        <w:rPr>
          <w:rFonts w:ascii="Arial" w:hAnsi="Arial" w:cs="Arial"/>
          <w:color w:val="FF0000"/>
        </w:rPr>
      </w:pPr>
      <w:r w:rsidRPr="00C47AEB">
        <w:rPr>
          <w:rFonts w:ascii="Arial" w:hAnsi="Arial" w:cs="Arial"/>
        </w:rPr>
        <w:t xml:space="preserve">realizacja Planu Operacyjnego Krajowej Sieci Obszarów Wiejskich w kwocie </w:t>
      </w:r>
      <w:r w:rsidR="00C47AEB" w:rsidRPr="00C47AEB">
        <w:rPr>
          <w:rFonts w:ascii="Arial" w:hAnsi="Arial" w:cs="Arial"/>
        </w:rPr>
        <w:t>300.292,90</w:t>
      </w:r>
      <w:r w:rsidRPr="00C47AEB">
        <w:rPr>
          <w:rFonts w:ascii="Arial" w:hAnsi="Arial" w:cs="Arial"/>
        </w:rPr>
        <w:t xml:space="preserve"> zł (§ 4198 – </w:t>
      </w:r>
      <w:r w:rsidR="00C47AEB" w:rsidRPr="00C47AEB">
        <w:rPr>
          <w:rFonts w:ascii="Arial" w:hAnsi="Arial" w:cs="Arial"/>
        </w:rPr>
        <w:t>27.503,23</w:t>
      </w:r>
      <w:r w:rsidRPr="00C47AEB">
        <w:rPr>
          <w:rFonts w:ascii="Arial" w:hAnsi="Arial" w:cs="Arial"/>
        </w:rPr>
        <w:t xml:space="preserve"> zł, § 4199 – </w:t>
      </w:r>
      <w:r w:rsidR="00C47AEB" w:rsidRPr="00C47AEB">
        <w:rPr>
          <w:rFonts w:ascii="Arial" w:hAnsi="Arial" w:cs="Arial"/>
        </w:rPr>
        <w:t>15.720,51</w:t>
      </w:r>
      <w:r w:rsidRPr="00C47AEB">
        <w:rPr>
          <w:rFonts w:ascii="Arial" w:hAnsi="Arial" w:cs="Arial"/>
        </w:rPr>
        <w:t xml:space="preserve"> zł, § 4218 – </w:t>
      </w:r>
      <w:r w:rsidR="00C47AEB" w:rsidRPr="00C47AEB">
        <w:rPr>
          <w:rFonts w:ascii="Arial" w:hAnsi="Arial" w:cs="Arial"/>
        </w:rPr>
        <w:t>17.307,14</w:t>
      </w:r>
      <w:r w:rsidRPr="00C47AEB">
        <w:rPr>
          <w:rFonts w:ascii="Arial" w:hAnsi="Arial" w:cs="Arial"/>
        </w:rPr>
        <w:t xml:space="preserve"> zł, § 4219 – </w:t>
      </w:r>
      <w:r w:rsidR="00C47AEB" w:rsidRPr="00C47AEB">
        <w:rPr>
          <w:rFonts w:ascii="Arial" w:hAnsi="Arial" w:cs="Arial"/>
        </w:rPr>
        <w:t>9.892,58</w:t>
      </w:r>
      <w:r w:rsidRPr="00C47AEB">
        <w:rPr>
          <w:rFonts w:ascii="Arial" w:hAnsi="Arial" w:cs="Arial"/>
        </w:rPr>
        <w:t xml:space="preserve"> zł, § 4308 – </w:t>
      </w:r>
      <w:r w:rsidR="00C47AEB" w:rsidRPr="00C47AEB">
        <w:rPr>
          <w:rFonts w:ascii="Arial" w:hAnsi="Arial" w:cs="Arial"/>
        </w:rPr>
        <w:t>146.265,88</w:t>
      </w:r>
      <w:r w:rsidRPr="00C47AEB">
        <w:rPr>
          <w:rFonts w:ascii="Arial" w:hAnsi="Arial" w:cs="Arial"/>
        </w:rPr>
        <w:t xml:space="preserve"> zł, § 4309 – </w:t>
      </w:r>
      <w:r w:rsidR="00C47AEB" w:rsidRPr="00C47AEB">
        <w:rPr>
          <w:rFonts w:ascii="Arial" w:hAnsi="Arial" w:cs="Arial"/>
        </w:rPr>
        <w:t>83.603,56</w:t>
      </w:r>
      <w:r w:rsidRPr="00C47AEB">
        <w:rPr>
          <w:rFonts w:ascii="Arial" w:hAnsi="Arial" w:cs="Arial"/>
        </w:rPr>
        <w:t xml:space="preserve"> zł). Zrealizowano operacje promujące kulturowe i kulinarne dziedzictwo regionu – Województwa Podkarpackiego, organizowano konkursy tematyczne związane z obszarami wiejskimi,</w:t>
      </w:r>
      <w:r w:rsidR="00C47AEB" w:rsidRPr="00C47AEB">
        <w:rPr>
          <w:rFonts w:ascii="Arial" w:hAnsi="Arial" w:cs="Arial"/>
        </w:rPr>
        <w:t xml:space="preserve"> konferencje, targi, wydano publikację</w:t>
      </w:r>
      <w:r w:rsidR="00C47AEB">
        <w:rPr>
          <w:rFonts w:ascii="Arial" w:hAnsi="Arial" w:cs="Arial"/>
        </w:rPr>
        <w:t xml:space="preserve"> książkową</w:t>
      </w:r>
      <w:r w:rsidR="00C47AEB" w:rsidRPr="00C47AEB">
        <w:rPr>
          <w:rFonts w:ascii="Arial" w:hAnsi="Arial" w:cs="Arial"/>
        </w:rPr>
        <w:t xml:space="preserve"> </w:t>
      </w:r>
      <w:r w:rsidR="00C47AEB">
        <w:rPr>
          <w:rFonts w:ascii="Arial" w:hAnsi="Arial" w:cs="Arial"/>
        </w:rPr>
        <w:t>pt.</w:t>
      </w:r>
      <w:r w:rsidR="00C47AEB" w:rsidRPr="00C47AEB">
        <w:rPr>
          <w:rFonts w:ascii="Arial" w:hAnsi="Arial" w:cs="Arial"/>
        </w:rPr>
        <w:t xml:space="preserve"> </w:t>
      </w:r>
      <w:r w:rsidR="00E51CCF">
        <w:rPr>
          <w:rFonts w:ascii="Arial" w:hAnsi="Arial" w:cs="Arial"/>
        </w:rPr>
        <w:t>„</w:t>
      </w:r>
      <w:r w:rsidR="00C47AEB">
        <w:rPr>
          <w:rFonts w:ascii="Arial" w:hAnsi="Arial" w:cs="Arial"/>
        </w:rPr>
        <w:t>D</w:t>
      </w:r>
      <w:r w:rsidR="00C47AEB" w:rsidRPr="00C47AEB">
        <w:rPr>
          <w:rFonts w:ascii="Arial" w:hAnsi="Arial" w:cs="Arial"/>
        </w:rPr>
        <w:t>obr</w:t>
      </w:r>
      <w:r w:rsidR="00C47AEB">
        <w:rPr>
          <w:rFonts w:ascii="Arial" w:hAnsi="Arial" w:cs="Arial"/>
        </w:rPr>
        <w:t>e</w:t>
      </w:r>
      <w:r w:rsidR="00C47AEB" w:rsidRPr="00C47AEB">
        <w:rPr>
          <w:rFonts w:ascii="Arial" w:hAnsi="Arial" w:cs="Arial"/>
        </w:rPr>
        <w:t xml:space="preserve"> praktyk</w:t>
      </w:r>
      <w:r w:rsidR="00C47AEB">
        <w:rPr>
          <w:rFonts w:ascii="Arial" w:hAnsi="Arial" w:cs="Arial"/>
        </w:rPr>
        <w:t>i</w:t>
      </w:r>
      <w:r w:rsidR="00C47AEB" w:rsidRPr="00C47AEB">
        <w:rPr>
          <w:rFonts w:ascii="Arial" w:hAnsi="Arial" w:cs="Arial"/>
        </w:rPr>
        <w:t xml:space="preserve"> </w:t>
      </w:r>
      <w:r w:rsidR="0016756E">
        <w:rPr>
          <w:rFonts w:ascii="Arial" w:hAnsi="Arial" w:cs="Arial"/>
        </w:rPr>
        <w:br/>
      </w:r>
      <w:r w:rsidR="00C47AEB" w:rsidRPr="00C47AEB">
        <w:rPr>
          <w:rFonts w:ascii="Arial" w:hAnsi="Arial" w:cs="Arial"/>
        </w:rPr>
        <w:t xml:space="preserve">w ramach PROW 2014-202” oraz </w:t>
      </w:r>
      <w:r w:rsidRPr="00C47AEB">
        <w:rPr>
          <w:rFonts w:ascii="Arial" w:hAnsi="Arial" w:cs="Arial"/>
        </w:rPr>
        <w:t>zorganizowano szkoleni</w:t>
      </w:r>
      <w:r w:rsidR="00C47AEB" w:rsidRPr="00C47AEB">
        <w:rPr>
          <w:rFonts w:ascii="Arial" w:hAnsi="Arial" w:cs="Arial"/>
        </w:rPr>
        <w:t>e</w:t>
      </w:r>
      <w:r w:rsidRPr="00C47AEB">
        <w:rPr>
          <w:rFonts w:ascii="Arial" w:hAnsi="Arial" w:cs="Arial"/>
        </w:rPr>
        <w:t xml:space="preserve"> dla Lokalnych Grup Działania</w:t>
      </w:r>
      <w:r w:rsidR="00C47AEB" w:rsidRPr="00C47AEB">
        <w:rPr>
          <w:rFonts w:ascii="Arial" w:hAnsi="Arial" w:cs="Arial"/>
        </w:rPr>
        <w:t>.</w:t>
      </w:r>
    </w:p>
    <w:p w14:paraId="78BBB283" w14:textId="77777777" w:rsidR="00D629AD" w:rsidRPr="00C47AEB" w:rsidRDefault="00D629AD" w:rsidP="00D629AD">
      <w:pPr>
        <w:spacing w:after="0" w:line="360" w:lineRule="auto"/>
        <w:jc w:val="both"/>
        <w:rPr>
          <w:rFonts w:ascii="Arial" w:hAnsi="Arial" w:cs="Arial"/>
          <w:sz w:val="24"/>
          <w:szCs w:val="24"/>
        </w:rPr>
      </w:pPr>
      <w:r w:rsidRPr="00C47AEB">
        <w:rPr>
          <w:rFonts w:ascii="Arial" w:hAnsi="Arial" w:cs="Arial"/>
          <w:sz w:val="24"/>
          <w:szCs w:val="24"/>
        </w:rPr>
        <w:t>Wydatki z dotacji celowej z budżetu państwa na finansowanie i współfinansowanie wydatków objętych Pomocą Techniczną Programu Rozwoju Obszarów Wiejskich na lata 2014-2020.</w:t>
      </w:r>
    </w:p>
    <w:p w14:paraId="513DA7C4" w14:textId="5D5CF9D5" w:rsidR="00E51CCF" w:rsidRPr="001F2F08" w:rsidRDefault="00D629AD" w:rsidP="00D629AD">
      <w:pPr>
        <w:spacing w:after="0" w:line="360" w:lineRule="auto"/>
        <w:jc w:val="both"/>
        <w:rPr>
          <w:rFonts w:ascii="Arial" w:hAnsi="Arial" w:cs="Arial"/>
          <w:sz w:val="24"/>
          <w:szCs w:val="24"/>
        </w:rPr>
      </w:pPr>
      <w:bookmarkStart w:id="44" w:name="_Hlk158979802"/>
      <w:r w:rsidRPr="001F2F08">
        <w:rPr>
          <w:rFonts w:ascii="Arial" w:hAnsi="Arial" w:cs="Arial"/>
          <w:sz w:val="24"/>
          <w:szCs w:val="24"/>
        </w:rPr>
        <w:t>Niewykonanie planu wydatków dotyczy</w:t>
      </w:r>
      <w:bookmarkEnd w:id="44"/>
      <w:r w:rsidRPr="001F2F08">
        <w:rPr>
          <w:rFonts w:ascii="Arial" w:hAnsi="Arial" w:cs="Arial"/>
          <w:sz w:val="24"/>
          <w:szCs w:val="24"/>
        </w:rPr>
        <w:t xml:space="preserve"> m. in. wynagrodzeń pracowników zaangażowanych w obsługę Programu w związku ze zwolnieniami lekarskimi, oszczędności </w:t>
      </w:r>
      <w:proofErr w:type="spellStart"/>
      <w:r w:rsidRPr="001F2F08">
        <w:rPr>
          <w:rFonts w:ascii="Arial" w:hAnsi="Arial" w:cs="Arial"/>
          <w:sz w:val="24"/>
          <w:szCs w:val="24"/>
        </w:rPr>
        <w:t>poprzetargowych</w:t>
      </w:r>
      <w:proofErr w:type="spellEnd"/>
      <w:r w:rsidRPr="001F2F08">
        <w:rPr>
          <w:rFonts w:ascii="Arial" w:hAnsi="Arial" w:cs="Arial"/>
          <w:sz w:val="24"/>
          <w:szCs w:val="24"/>
        </w:rPr>
        <w:t xml:space="preserve"> i oszczędności na skutek niższych niż planowano kosztów realizacji zadań związanych z bieżącym funkcjonowaniem Departamentu.</w:t>
      </w:r>
      <w:r w:rsidR="0071207E">
        <w:rPr>
          <w:rFonts w:ascii="Arial" w:hAnsi="Arial" w:cs="Arial"/>
          <w:sz w:val="24"/>
          <w:szCs w:val="24"/>
        </w:rPr>
        <w:t xml:space="preserve"> Ponadto, kończąca się perspektywa finansowa spowodowała</w:t>
      </w:r>
      <w:r w:rsidR="003F5E4A">
        <w:rPr>
          <w:rFonts w:ascii="Arial" w:hAnsi="Arial" w:cs="Arial"/>
          <w:sz w:val="24"/>
          <w:szCs w:val="24"/>
        </w:rPr>
        <w:t xml:space="preserve"> ograniczenie zakresu możliwych do realizacji działań, w szczególności tych o charakterze wieloletnim lub wymagających dłuższego okresu przygotowania. Przesunięto do realizacji niektóre działania na okres wdrażania nowej perspektywy na lata 2023-2027, przede wszystkim w zakresie szkoleń i działań wspierających nowe mechanizmy zarządzania programem.</w:t>
      </w:r>
    </w:p>
    <w:p w14:paraId="53BC4B91" w14:textId="289A5CD6" w:rsidR="00D629AD" w:rsidRDefault="000B3D62" w:rsidP="00D629AD">
      <w:pPr>
        <w:spacing w:after="0" w:line="360" w:lineRule="auto"/>
        <w:jc w:val="both"/>
        <w:rPr>
          <w:rFonts w:ascii="Arial" w:hAnsi="Arial" w:cs="Arial"/>
          <w:sz w:val="24"/>
          <w:szCs w:val="24"/>
        </w:rPr>
      </w:pPr>
      <w:r w:rsidRPr="00A84D0F">
        <w:rPr>
          <w:rFonts w:ascii="Arial" w:hAnsi="Arial" w:cs="Arial"/>
          <w:sz w:val="24"/>
          <w:szCs w:val="24"/>
        </w:rPr>
        <w:t>Wojewoda Podkarpacki decyzją Nr 85/18.4143.12.</w:t>
      </w:r>
      <w:r>
        <w:rPr>
          <w:rFonts w:ascii="Arial" w:hAnsi="Arial" w:cs="Arial"/>
          <w:sz w:val="24"/>
          <w:szCs w:val="24"/>
        </w:rPr>
        <w:t>3</w:t>
      </w:r>
      <w:r w:rsidRPr="00A84D0F">
        <w:rPr>
          <w:rFonts w:ascii="Arial" w:hAnsi="Arial" w:cs="Arial"/>
          <w:sz w:val="24"/>
          <w:szCs w:val="24"/>
        </w:rPr>
        <w:t>.2025.BD.</w:t>
      </w:r>
      <w:r>
        <w:rPr>
          <w:rFonts w:ascii="Arial" w:hAnsi="Arial" w:cs="Arial"/>
          <w:sz w:val="24"/>
          <w:szCs w:val="24"/>
        </w:rPr>
        <w:t>WPR.PROW.2020</w:t>
      </w:r>
      <w:r w:rsidRPr="00A84D0F">
        <w:rPr>
          <w:rFonts w:ascii="Arial" w:hAnsi="Arial" w:cs="Arial"/>
          <w:sz w:val="24"/>
          <w:szCs w:val="24"/>
        </w:rPr>
        <w:t xml:space="preserve"> </w:t>
      </w:r>
      <w:r w:rsidR="0016756E">
        <w:rPr>
          <w:rFonts w:ascii="Arial" w:hAnsi="Arial" w:cs="Arial"/>
          <w:sz w:val="24"/>
          <w:szCs w:val="24"/>
        </w:rPr>
        <w:br/>
      </w:r>
      <w:r w:rsidRPr="00A84D0F">
        <w:rPr>
          <w:rFonts w:ascii="Arial" w:hAnsi="Arial" w:cs="Arial"/>
          <w:sz w:val="24"/>
          <w:szCs w:val="24"/>
        </w:rPr>
        <w:t xml:space="preserve">z dnia </w:t>
      </w:r>
      <w:r w:rsidR="001F2F08">
        <w:rPr>
          <w:rFonts w:ascii="Arial" w:hAnsi="Arial" w:cs="Arial"/>
          <w:sz w:val="24"/>
          <w:szCs w:val="24"/>
        </w:rPr>
        <w:t>28 listopada</w:t>
      </w:r>
      <w:r w:rsidRPr="00A84D0F">
        <w:rPr>
          <w:rFonts w:ascii="Arial" w:hAnsi="Arial" w:cs="Arial"/>
          <w:sz w:val="24"/>
          <w:szCs w:val="24"/>
        </w:rPr>
        <w:t xml:space="preserve"> 2025 r. dokonał blokady planu wydatków budżetu państwa w kwocie </w:t>
      </w:r>
      <w:r w:rsidR="001F2F08">
        <w:rPr>
          <w:rFonts w:ascii="Arial" w:hAnsi="Arial" w:cs="Arial"/>
          <w:sz w:val="24"/>
          <w:szCs w:val="24"/>
        </w:rPr>
        <w:t>910</w:t>
      </w:r>
      <w:r w:rsidRPr="00A84D0F">
        <w:rPr>
          <w:rFonts w:ascii="Arial" w:hAnsi="Arial" w:cs="Arial"/>
          <w:sz w:val="24"/>
          <w:szCs w:val="24"/>
        </w:rPr>
        <w:t>,00 zł.</w:t>
      </w:r>
    </w:p>
    <w:p w14:paraId="7FB75DDF" w14:textId="77777777" w:rsidR="00EF14EC" w:rsidRPr="00BF4A17" w:rsidRDefault="00EF14EC" w:rsidP="00D629AD">
      <w:pPr>
        <w:spacing w:after="0" w:line="360" w:lineRule="auto"/>
        <w:jc w:val="both"/>
        <w:rPr>
          <w:rFonts w:ascii="Arial" w:hAnsi="Arial" w:cs="Arial"/>
          <w:color w:val="FF0000"/>
          <w:sz w:val="24"/>
          <w:szCs w:val="24"/>
        </w:rPr>
      </w:pPr>
    </w:p>
    <w:p w14:paraId="79ABDCCD" w14:textId="77777777" w:rsidR="00D629AD" w:rsidRPr="008B0A59" w:rsidRDefault="00D629AD" w:rsidP="00D629AD">
      <w:pPr>
        <w:spacing w:after="0" w:line="360" w:lineRule="auto"/>
        <w:jc w:val="both"/>
        <w:rPr>
          <w:rFonts w:ascii="Arial" w:hAnsi="Arial" w:cs="Arial"/>
          <w:b/>
          <w:bCs/>
          <w:i/>
          <w:iCs/>
          <w:sz w:val="24"/>
          <w:szCs w:val="24"/>
        </w:rPr>
      </w:pPr>
      <w:r w:rsidRPr="008B0A59">
        <w:rPr>
          <w:rFonts w:ascii="Arial" w:hAnsi="Arial" w:cs="Arial"/>
          <w:b/>
          <w:bCs/>
          <w:i/>
          <w:iCs/>
          <w:sz w:val="24"/>
          <w:szCs w:val="24"/>
        </w:rPr>
        <w:lastRenderedPageBreak/>
        <w:t>Rozdział 01042 – Wyłączenie z produkcji gruntów rolnych</w:t>
      </w:r>
    </w:p>
    <w:p w14:paraId="5142B096" w14:textId="5D3E8B8D" w:rsidR="00D629AD" w:rsidRPr="00B60593" w:rsidRDefault="00D629AD" w:rsidP="00D629AD">
      <w:pPr>
        <w:spacing w:after="0" w:line="360" w:lineRule="auto"/>
        <w:jc w:val="both"/>
        <w:rPr>
          <w:rFonts w:ascii="Arial" w:hAnsi="Arial" w:cs="Arial"/>
          <w:sz w:val="24"/>
          <w:szCs w:val="24"/>
        </w:rPr>
      </w:pPr>
      <w:r w:rsidRPr="00B60593">
        <w:rPr>
          <w:rFonts w:ascii="Arial" w:hAnsi="Arial" w:cs="Arial"/>
          <w:sz w:val="24"/>
          <w:szCs w:val="24"/>
        </w:rPr>
        <w:t xml:space="preserve">Zaplanowane wydatki w kwocie </w:t>
      </w:r>
      <w:r w:rsidR="00B60593" w:rsidRPr="00B60593">
        <w:rPr>
          <w:rFonts w:ascii="Arial" w:hAnsi="Arial" w:cs="Arial"/>
          <w:sz w:val="24"/>
          <w:szCs w:val="24"/>
        </w:rPr>
        <w:t>28.916.162,</w:t>
      </w:r>
      <w:r w:rsidR="00700021">
        <w:rPr>
          <w:rFonts w:ascii="Arial" w:hAnsi="Arial" w:cs="Arial"/>
          <w:sz w:val="24"/>
          <w:szCs w:val="24"/>
        </w:rPr>
        <w:t>-</w:t>
      </w:r>
      <w:r w:rsidR="00B60593" w:rsidRPr="00B60593">
        <w:rPr>
          <w:rFonts w:ascii="Arial" w:hAnsi="Arial" w:cs="Arial"/>
          <w:sz w:val="24"/>
          <w:szCs w:val="24"/>
        </w:rPr>
        <w:t xml:space="preserve"> </w:t>
      </w:r>
      <w:r w:rsidRPr="00B60593">
        <w:rPr>
          <w:rFonts w:ascii="Arial" w:hAnsi="Arial" w:cs="Arial"/>
          <w:sz w:val="24"/>
          <w:szCs w:val="24"/>
        </w:rPr>
        <w:t xml:space="preserve">zł, zostały zrealizowane w wysokości </w:t>
      </w:r>
      <w:r w:rsidR="00B60593" w:rsidRPr="00B60593">
        <w:rPr>
          <w:rFonts w:ascii="Arial" w:hAnsi="Arial" w:cs="Arial"/>
          <w:sz w:val="24"/>
          <w:szCs w:val="24"/>
        </w:rPr>
        <w:t>21.183.632,31</w:t>
      </w:r>
      <w:r w:rsidRPr="00B60593">
        <w:rPr>
          <w:rFonts w:ascii="Arial" w:hAnsi="Arial" w:cs="Arial"/>
          <w:sz w:val="24"/>
          <w:szCs w:val="24"/>
        </w:rPr>
        <w:t xml:space="preserve"> zł, tj. </w:t>
      </w:r>
      <w:r w:rsidR="00B60593" w:rsidRPr="00B60593">
        <w:rPr>
          <w:rFonts w:ascii="Arial" w:hAnsi="Arial" w:cs="Arial"/>
          <w:sz w:val="24"/>
          <w:szCs w:val="24"/>
        </w:rPr>
        <w:t>73,26</w:t>
      </w:r>
      <w:r w:rsidR="008F3A80" w:rsidRPr="00B60593">
        <w:rPr>
          <w:rFonts w:ascii="Arial" w:hAnsi="Arial" w:cs="Arial"/>
          <w:sz w:val="24"/>
          <w:szCs w:val="24"/>
        </w:rPr>
        <w:t xml:space="preserve"> </w:t>
      </w:r>
      <w:r w:rsidRPr="00B60593">
        <w:rPr>
          <w:rFonts w:ascii="Arial" w:hAnsi="Arial" w:cs="Arial"/>
          <w:sz w:val="24"/>
          <w:szCs w:val="24"/>
        </w:rPr>
        <w:t>% planu.</w:t>
      </w:r>
    </w:p>
    <w:p w14:paraId="067D5E1C" w14:textId="20989CBD" w:rsidR="00D629AD" w:rsidRPr="00BF4A17" w:rsidRDefault="00D629AD" w:rsidP="00063EFF">
      <w:pPr>
        <w:pStyle w:val="Akapitzlist"/>
        <w:numPr>
          <w:ilvl w:val="0"/>
          <w:numId w:val="31"/>
        </w:numPr>
        <w:spacing w:line="360" w:lineRule="auto"/>
        <w:ind w:left="284" w:hanging="142"/>
        <w:jc w:val="both"/>
        <w:rPr>
          <w:rFonts w:ascii="Arial" w:hAnsi="Arial" w:cs="Arial"/>
          <w:color w:val="FF0000"/>
        </w:rPr>
      </w:pPr>
      <w:r w:rsidRPr="00CE1F4A">
        <w:rPr>
          <w:rFonts w:ascii="Arial" w:hAnsi="Arial" w:cs="Arial"/>
        </w:rPr>
        <w:t xml:space="preserve">Wydatki bieżące zaplanowane w kwocie </w:t>
      </w:r>
      <w:r w:rsidR="00B60593" w:rsidRPr="00CE1F4A">
        <w:rPr>
          <w:rFonts w:ascii="Arial" w:hAnsi="Arial" w:cs="Arial"/>
        </w:rPr>
        <w:t>6.005.000,</w:t>
      </w:r>
      <w:r w:rsidR="00700021">
        <w:rPr>
          <w:rFonts w:ascii="Arial" w:hAnsi="Arial" w:cs="Arial"/>
        </w:rPr>
        <w:t>-</w:t>
      </w:r>
      <w:r w:rsidR="00B60593" w:rsidRPr="00CE1F4A">
        <w:rPr>
          <w:rFonts w:ascii="Arial" w:hAnsi="Arial" w:cs="Arial"/>
        </w:rPr>
        <w:t xml:space="preserve"> </w:t>
      </w:r>
      <w:r w:rsidRPr="00CE1F4A">
        <w:rPr>
          <w:rFonts w:ascii="Arial" w:hAnsi="Arial" w:cs="Arial"/>
        </w:rPr>
        <w:t>zł (</w:t>
      </w:r>
      <w:r w:rsidRPr="00CE1F4A">
        <w:rPr>
          <w:rFonts w:ascii="Arial" w:hAnsi="Arial" w:cs="Arial"/>
          <w:lang w:eastAsia="pl-PL"/>
        </w:rPr>
        <w:t xml:space="preserve">w tym dotacje dla jednostek sektora finansów publicznych – jednostek samorządu terytorialnego </w:t>
      </w:r>
      <w:r w:rsidRPr="00CE1F4A">
        <w:rPr>
          <w:rFonts w:ascii="Arial" w:hAnsi="Arial" w:cs="Arial"/>
          <w:lang w:eastAsia="pl-PL"/>
        </w:rPr>
        <w:br/>
        <w:t xml:space="preserve">z przeznaczeniem na modernizację dróg dojazdowych do gruntów rolnych, </w:t>
      </w:r>
      <w:r w:rsidRPr="00B60593">
        <w:rPr>
          <w:rFonts w:ascii="Arial" w:hAnsi="Arial" w:cs="Arial"/>
          <w:lang w:eastAsia="pl-PL"/>
        </w:rPr>
        <w:t xml:space="preserve">renowację zbiorników wodnych służących małej retencji oraz użyźnianie gleb </w:t>
      </w:r>
      <w:r w:rsidRPr="00B60593">
        <w:rPr>
          <w:rFonts w:ascii="Arial" w:hAnsi="Arial" w:cs="Arial"/>
          <w:lang w:eastAsia="pl-PL"/>
        </w:rPr>
        <w:br/>
        <w:t xml:space="preserve">o niskiej wartości produkcyjnej, ulepszanie rzeźby terenu i struktury przestrzennej gleb, usuwanie kamieni i odkrzaczanie, zakup sprzętu pomiarowego </w:t>
      </w:r>
      <w:r w:rsidRPr="00B60593">
        <w:rPr>
          <w:rFonts w:ascii="Arial" w:hAnsi="Arial" w:cs="Arial"/>
          <w:lang w:eastAsia="pl-PL"/>
        </w:rPr>
        <w:br/>
        <w:t>i informatycznego oraz oprogramowania niezbędnego do prowadzenia spraw ochrony gruntów rolnych w kwocie</w:t>
      </w:r>
      <w:r w:rsidRPr="00B60593">
        <w:rPr>
          <w:rFonts w:ascii="Arial" w:hAnsi="Arial" w:cs="Arial"/>
        </w:rPr>
        <w:t xml:space="preserve"> </w:t>
      </w:r>
      <w:r w:rsidR="00B60593" w:rsidRPr="00B60593">
        <w:rPr>
          <w:rFonts w:ascii="Arial" w:hAnsi="Arial" w:cs="Arial"/>
        </w:rPr>
        <w:t>5.630.000,</w:t>
      </w:r>
      <w:r w:rsidR="00700021">
        <w:rPr>
          <w:rFonts w:ascii="Arial" w:hAnsi="Arial" w:cs="Arial"/>
        </w:rPr>
        <w:t>-</w:t>
      </w:r>
      <w:r w:rsidR="00B60593" w:rsidRPr="00B60593">
        <w:rPr>
          <w:rFonts w:ascii="Arial" w:hAnsi="Arial" w:cs="Arial"/>
        </w:rPr>
        <w:t xml:space="preserve"> </w:t>
      </w:r>
      <w:r w:rsidRPr="00B60593">
        <w:rPr>
          <w:rFonts w:ascii="Arial" w:hAnsi="Arial" w:cs="Arial"/>
        </w:rPr>
        <w:t xml:space="preserve">zł) zostały zrealizowane w wysokości </w:t>
      </w:r>
      <w:r w:rsidR="00B60593" w:rsidRPr="00B60593">
        <w:rPr>
          <w:rFonts w:ascii="Arial" w:hAnsi="Arial" w:cs="Arial"/>
        </w:rPr>
        <w:t>4.072.885,81</w:t>
      </w:r>
      <w:r w:rsidRPr="00B60593">
        <w:rPr>
          <w:rFonts w:ascii="Arial" w:hAnsi="Arial" w:cs="Arial"/>
        </w:rPr>
        <w:t xml:space="preserve"> zł, tj. </w:t>
      </w:r>
      <w:r w:rsidR="00B60593" w:rsidRPr="00B60593">
        <w:rPr>
          <w:rFonts w:ascii="Arial" w:hAnsi="Arial" w:cs="Arial"/>
        </w:rPr>
        <w:t xml:space="preserve">67,82 </w:t>
      </w:r>
      <w:r w:rsidRPr="00B60593">
        <w:rPr>
          <w:rFonts w:ascii="Arial" w:hAnsi="Arial" w:cs="Arial"/>
        </w:rPr>
        <w:t>% planu i obejmowały:</w:t>
      </w:r>
    </w:p>
    <w:p w14:paraId="742FD6CF" w14:textId="44E8448D" w:rsidR="00371E4B" w:rsidRPr="00371E4B" w:rsidRDefault="00371E4B" w:rsidP="00063EFF">
      <w:pPr>
        <w:pStyle w:val="Akapitzlist"/>
        <w:numPr>
          <w:ilvl w:val="0"/>
          <w:numId w:val="32"/>
        </w:numPr>
        <w:spacing w:line="360" w:lineRule="auto"/>
        <w:ind w:left="567" w:hanging="283"/>
        <w:jc w:val="both"/>
        <w:rPr>
          <w:rFonts w:ascii="Arial" w:hAnsi="Arial" w:cs="Arial"/>
        </w:rPr>
      </w:pPr>
      <w:r w:rsidRPr="00371E4B">
        <w:rPr>
          <w:rFonts w:ascii="Arial" w:hAnsi="Arial" w:cs="Arial"/>
        </w:rPr>
        <w:t xml:space="preserve">aktualizację oprogramowania geodezyjnego Bentley w kwocie 59.926,49 zł </w:t>
      </w:r>
      <w:r w:rsidR="0016756E">
        <w:rPr>
          <w:rFonts w:ascii="Arial" w:hAnsi="Arial" w:cs="Arial"/>
        </w:rPr>
        <w:br/>
      </w:r>
      <w:r w:rsidRPr="00371E4B">
        <w:rPr>
          <w:rFonts w:ascii="Arial" w:hAnsi="Arial" w:cs="Arial"/>
        </w:rPr>
        <w:t>(§ 4300) (</w:t>
      </w:r>
      <w:proofErr w:type="spellStart"/>
      <w:r w:rsidRPr="00371E4B">
        <w:rPr>
          <w:rFonts w:ascii="Arial" w:hAnsi="Arial" w:cs="Arial"/>
        </w:rPr>
        <w:t>PBGiTR</w:t>
      </w:r>
      <w:proofErr w:type="spellEnd"/>
      <w:r w:rsidRPr="00371E4B">
        <w:rPr>
          <w:rFonts w:ascii="Arial" w:hAnsi="Arial" w:cs="Arial"/>
        </w:rPr>
        <w:t xml:space="preserve"> – Dep. RG),</w:t>
      </w:r>
    </w:p>
    <w:p w14:paraId="12901611" w14:textId="1D9AA1A7" w:rsidR="00D629AD" w:rsidRPr="002E74D2" w:rsidRDefault="00D629AD" w:rsidP="00063EFF">
      <w:pPr>
        <w:pStyle w:val="Akapitzlist"/>
        <w:numPr>
          <w:ilvl w:val="0"/>
          <w:numId w:val="32"/>
        </w:numPr>
        <w:spacing w:line="360" w:lineRule="auto"/>
        <w:ind w:left="567" w:hanging="283"/>
        <w:jc w:val="both"/>
        <w:rPr>
          <w:rFonts w:ascii="Arial" w:hAnsi="Arial" w:cs="Arial"/>
        </w:rPr>
      </w:pPr>
      <w:r w:rsidRPr="002E74D2">
        <w:rPr>
          <w:rFonts w:ascii="Arial" w:hAnsi="Arial" w:cs="Arial"/>
          <w:lang w:eastAsia="pl-PL"/>
        </w:rPr>
        <w:t>zakup licencji programu finansowo-księgowego</w:t>
      </w:r>
      <w:r w:rsidR="00B60593" w:rsidRPr="002E74D2">
        <w:rPr>
          <w:rFonts w:ascii="Arial" w:hAnsi="Arial" w:cs="Arial"/>
          <w:lang w:eastAsia="pl-PL"/>
        </w:rPr>
        <w:t xml:space="preserve">, 4 </w:t>
      </w:r>
      <w:r w:rsidRPr="002E74D2">
        <w:rPr>
          <w:rFonts w:ascii="Arial" w:hAnsi="Arial" w:cs="Arial"/>
          <w:lang w:eastAsia="pl-PL"/>
        </w:rPr>
        <w:t>urządze</w:t>
      </w:r>
      <w:r w:rsidR="00B60593" w:rsidRPr="002E74D2">
        <w:rPr>
          <w:rFonts w:ascii="Arial" w:hAnsi="Arial" w:cs="Arial"/>
          <w:lang w:eastAsia="pl-PL"/>
        </w:rPr>
        <w:t xml:space="preserve">ń </w:t>
      </w:r>
      <w:r w:rsidRPr="002E74D2">
        <w:rPr>
          <w:rFonts w:ascii="Arial" w:hAnsi="Arial" w:cs="Arial"/>
          <w:lang w:eastAsia="pl-PL"/>
        </w:rPr>
        <w:t>wielofunkcyjn</w:t>
      </w:r>
      <w:r w:rsidR="00B60593" w:rsidRPr="002E74D2">
        <w:rPr>
          <w:rFonts w:ascii="Arial" w:hAnsi="Arial" w:cs="Arial"/>
          <w:lang w:eastAsia="pl-PL"/>
        </w:rPr>
        <w:t xml:space="preserve">ych </w:t>
      </w:r>
      <w:r w:rsidR="0016756E">
        <w:rPr>
          <w:rFonts w:ascii="Arial" w:hAnsi="Arial" w:cs="Arial"/>
          <w:lang w:eastAsia="pl-PL"/>
        </w:rPr>
        <w:br/>
      </w:r>
      <w:r w:rsidR="00B60593" w:rsidRPr="002E74D2">
        <w:rPr>
          <w:rFonts w:ascii="Arial" w:hAnsi="Arial" w:cs="Arial"/>
          <w:lang w:eastAsia="pl-PL"/>
        </w:rPr>
        <w:t xml:space="preserve">i 11 zestawów komputerowych </w:t>
      </w:r>
      <w:r w:rsidRPr="002E74D2">
        <w:rPr>
          <w:rFonts w:ascii="Arial" w:hAnsi="Arial" w:cs="Arial"/>
          <w:lang w:eastAsia="pl-PL"/>
        </w:rPr>
        <w:t>w</w:t>
      </w:r>
      <w:r w:rsidR="002E74D2" w:rsidRPr="002E74D2">
        <w:rPr>
          <w:rFonts w:ascii="Arial" w:hAnsi="Arial" w:cs="Arial"/>
          <w:lang w:eastAsia="pl-PL"/>
        </w:rPr>
        <w:t xml:space="preserve"> </w:t>
      </w:r>
      <w:r w:rsidRPr="002E74D2">
        <w:rPr>
          <w:rFonts w:ascii="Arial" w:hAnsi="Arial" w:cs="Arial"/>
          <w:lang w:eastAsia="pl-PL"/>
        </w:rPr>
        <w:t xml:space="preserve">kwocie </w:t>
      </w:r>
      <w:r w:rsidR="002E74D2" w:rsidRPr="002E74D2">
        <w:rPr>
          <w:rFonts w:ascii="Arial" w:hAnsi="Arial" w:cs="Arial"/>
          <w:lang w:eastAsia="pl-PL"/>
        </w:rPr>
        <w:t xml:space="preserve">232.365,84 </w:t>
      </w:r>
      <w:r w:rsidRPr="002E74D2">
        <w:rPr>
          <w:rFonts w:ascii="Arial" w:hAnsi="Arial" w:cs="Arial"/>
          <w:lang w:eastAsia="pl-PL"/>
        </w:rPr>
        <w:t>zł (§ 4210) (Dep. RG),</w:t>
      </w:r>
    </w:p>
    <w:p w14:paraId="3CAB3F00" w14:textId="503841A2" w:rsidR="00D629AD" w:rsidRPr="002E74D2" w:rsidRDefault="00D629AD" w:rsidP="00063EFF">
      <w:pPr>
        <w:pStyle w:val="Akapitzlist"/>
        <w:numPr>
          <w:ilvl w:val="0"/>
          <w:numId w:val="32"/>
        </w:numPr>
        <w:spacing w:line="360" w:lineRule="auto"/>
        <w:ind w:left="567" w:hanging="283"/>
        <w:jc w:val="both"/>
        <w:rPr>
          <w:rFonts w:ascii="Arial" w:hAnsi="Arial" w:cs="Arial"/>
        </w:rPr>
      </w:pPr>
      <w:bookmarkStart w:id="45" w:name="_Hlk127784332"/>
      <w:r w:rsidRPr="002E74D2">
        <w:rPr>
          <w:rFonts w:ascii="Arial" w:hAnsi="Arial" w:cs="Arial"/>
        </w:rPr>
        <w:t>dotacje celowe dla gmin z przeznaczeniem na modernizację dróg dojazdowych do gruntów rolnych</w:t>
      </w:r>
      <w:r w:rsidR="002E74D2" w:rsidRPr="002E74D2">
        <w:rPr>
          <w:rFonts w:ascii="Arial" w:hAnsi="Arial" w:cs="Arial"/>
        </w:rPr>
        <w:t>,</w:t>
      </w:r>
      <w:r w:rsidRPr="002E74D2">
        <w:rPr>
          <w:rFonts w:ascii="Arial" w:hAnsi="Arial" w:cs="Arial"/>
        </w:rPr>
        <w:t xml:space="preserve"> renowację zbiorników wodnych służących małej retencji</w:t>
      </w:r>
      <w:r w:rsidR="002E74D2" w:rsidRPr="002E74D2">
        <w:rPr>
          <w:rFonts w:ascii="Arial" w:hAnsi="Arial" w:cs="Arial"/>
        </w:rPr>
        <w:t xml:space="preserve"> oraz odkrzaczanie gruntów rolnych</w:t>
      </w:r>
      <w:r w:rsidRPr="002E74D2">
        <w:rPr>
          <w:rFonts w:ascii="Arial" w:hAnsi="Arial" w:cs="Arial"/>
        </w:rPr>
        <w:t xml:space="preserve"> w kwocie </w:t>
      </w:r>
      <w:r w:rsidR="002E74D2" w:rsidRPr="002E74D2">
        <w:rPr>
          <w:rFonts w:ascii="Arial" w:hAnsi="Arial" w:cs="Arial"/>
        </w:rPr>
        <w:t>3.766.297,48</w:t>
      </w:r>
      <w:r w:rsidRPr="002E74D2">
        <w:rPr>
          <w:rFonts w:ascii="Arial" w:hAnsi="Arial" w:cs="Arial"/>
        </w:rPr>
        <w:t xml:space="preserve"> zł (§ 2310) (Dep. RG), </w:t>
      </w:r>
      <w:r w:rsidR="0016756E">
        <w:rPr>
          <w:rFonts w:ascii="Arial" w:hAnsi="Arial" w:cs="Arial"/>
        </w:rPr>
        <w:br/>
      </w:r>
      <w:r w:rsidRPr="002E74D2">
        <w:rPr>
          <w:rFonts w:ascii="Arial" w:hAnsi="Arial" w:cs="Arial"/>
        </w:rPr>
        <w:t>w tym:</w:t>
      </w:r>
    </w:p>
    <w:p w14:paraId="109CBF04" w14:textId="5F90EBC3" w:rsidR="00D629AD" w:rsidRPr="002E74D2" w:rsidRDefault="00D629AD" w:rsidP="00063EFF">
      <w:pPr>
        <w:pStyle w:val="Akapitzlist"/>
        <w:numPr>
          <w:ilvl w:val="0"/>
          <w:numId w:val="22"/>
        </w:numPr>
        <w:spacing w:line="360" w:lineRule="auto"/>
        <w:ind w:left="851" w:hanging="284"/>
        <w:jc w:val="both"/>
        <w:rPr>
          <w:rFonts w:ascii="Arial" w:hAnsi="Arial" w:cs="Arial"/>
        </w:rPr>
      </w:pPr>
      <w:r w:rsidRPr="002E74D2">
        <w:rPr>
          <w:rFonts w:ascii="Arial" w:hAnsi="Arial" w:cs="Arial"/>
        </w:rPr>
        <w:t xml:space="preserve">na modernizację dróg dojazdowych do gruntów rolnych – </w:t>
      </w:r>
      <w:r w:rsidR="002E74D2" w:rsidRPr="002E74D2">
        <w:rPr>
          <w:rFonts w:ascii="Arial" w:hAnsi="Arial" w:cs="Arial"/>
        </w:rPr>
        <w:t>3.009.830,80</w:t>
      </w:r>
      <w:r w:rsidRPr="002E74D2">
        <w:rPr>
          <w:rFonts w:ascii="Arial" w:hAnsi="Arial" w:cs="Arial"/>
        </w:rPr>
        <w:t xml:space="preserve"> zł, </w:t>
      </w:r>
      <w:r w:rsidRPr="002E74D2">
        <w:rPr>
          <w:rFonts w:ascii="Arial" w:hAnsi="Arial" w:cs="Arial"/>
        </w:rPr>
        <w:br/>
        <w:t>w tym:</w:t>
      </w:r>
    </w:p>
    <w:p w14:paraId="446302CC" w14:textId="690A0E47" w:rsidR="006512EB" w:rsidRPr="006512EB" w:rsidRDefault="006512EB" w:rsidP="00063EFF">
      <w:pPr>
        <w:pStyle w:val="Akapitzlist"/>
        <w:numPr>
          <w:ilvl w:val="0"/>
          <w:numId w:val="33"/>
        </w:numPr>
        <w:spacing w:line="360" w:lineRule="auto"/>
        <w:ind w:left="1134" w:hanging="283"/>
        <w:jc w:val="both"/>
        <w:rPr>
          <w:rFonts w:ascii="Arial" w:hAnsi="Arial" w:cs="Arial"/>
          <w:color w:val="FF0000"/>
        </w:rPr>
      </w:pPr>
      <w:r w:rsidRPr="006512EB">
        <w:rPr>
          <w:rFonts w:ascii="Arial" w:hAnsi="Arial" w:cs="Arial"/>
        </w:rPr>
        <w:t xml:space="preserve">Ustrzyki Dolne, obiekt: Krościenko dz. </w:t>
      </w:r>
      <w:proofErr w:type="spellStart"/>
      <w:r w:rsidRPr="006512EB">
        <w:rPr>
          <w:rFonts w:ascii="Arial" w:hAnsi="Arial" w:cs="Arial"/>
        </w:rPr>
        <w:t>ewid</w:t>
      </w:r>
      <w:proofErr w:type="spellEnd"/>
      <w:r w:rsidRPr="006512EB">
        <w:rPr>
          <w:rFonts w:ascii="Arial" w:hAnsi="Arial" w:cs="Arial"/>
        </w:rPr>
        <w:t xml:space="preserve">. 210/12, 210/8 </w:t>
      </w:r>
      <w:r>
        <w:rPr>
          <w:rFonts w:ascii="Arial" w:hAnsi="Arial" w:cs="Arial"/>
        </w:rPr>
        <w:t>–</w:t>
      </w:r>
      <w:r w:rsidRPr="006512EB">
        <w:rPr>
          <w:rFonts w:ascii="Arial" w:hAnsi="Arial" w:cs="Arial"/>
        </w:rPr>
        <w:t xml:space="preserve"> 74</w:t>
      </w:r>
      <w:r>
        <w:rPr>
          <w:rFonts w:ascii="Arial" w:hAnsi="Arial" w:cs="Arial"/>
        </w:rPr>
        <w:t>.</w:t>
      </w:r>
      <w:r w:rsidRPr="006512EB">
        <w:rPr>
          <w:rFonts w:ascii="Arial" w:hAnsi="Arial" w:cs="Arial"/>
        </w:rPr>
        <w:t>135,02 zł</w:t>
      </w:r>
      <w:r>
        <w:rPr>
          <w:rFonts w:ascii="Arial" w:hAnsi="Arial" w:cs="Arial"/>
        </w:rPr>
        <w:t>,</w:t>
      </w:r>
    </w:p>
    <w:p w14:paraId="256F147E" w14:textId="61A9F12D" w:rsidR="006512EB" w:rsidRPr="006512EB" w:rsidRDefault="006512EB" w:rsidP="00063EFF">
      <w:pPr>
        <w:pStyle w:val="Akapitzlist"/>
        <w:numPr>
          <w:ilvl w:val="0"/>
          <w:numId w:val="33"/>
        </w:numPr>
        <w:spacing w:line="360" w:lineRule="auto"/>
        <w:ind w:left="1134" w:hanging="283"/>
        <w:jc w:val="both"/>
        <w:rPr>
          <w:rFonts w:ascii="Arial" w:hAnsi="Arial" w:cs="Arial"/>
          <w:color w:val="FF0000"/>
        </w:rPr>
      </w:pPr>
      <w:r>
        <w:rPr>
          <w:rFonts w:ascii="Arial" w:hAnsi="Arial" w:cs="Arial"/>
        </w:rPr>
        <w:t>Haczów</w:t>
      </w:r>
      <w:r w:rsidRPr="006512EB">
        <w:rPr>
          <w:rFonts w:ascii="Arial" w:hAnsi="Arial" w:cs="Arial"/>
        </w:rPr>
        <w:t xml:space="preserve">, obiekt: Haczów dz. </w:t>
      </w:r>
      <w:proofErr w:type="spellStart"/>
      <w:r w:rsidRPr="006512EB">
        <w:rPr>
          <w:rFonts w:ascii="Arial" w:hAnsi="Arial" w:cs="Arial"/>
        </w:rPr>
        <w:t>ewid</w:t>
      </w:r>
      <w:proofErr w:type="spellEnd"/>
      <w:r w:rsidRPr="006512EB">
        <w:rPr>
          <w:rFonts w:ascii="Arial" w:hAnsi="Arial" w:cs="Arial"/>
        </w:rPr>
        <w:t xml:space="preserve">. 2959/25 </w:t>
      </w:r>
      <w:r>
        <w:rPr>
          <w:rFonts w:ascii="Arial" w:hAnsi="Arial" w:cs="Arial"/>
        </w:rPr>
        <w:t>–</w:t>
      </w:r>
      <w:r w:rsidRPr="006512EB">
        <w:rPr>
          <w:rFonts w:ascii="Arial" w:hAnsi="Arial" w:cs="Arial"/>
        </w:rPr>
        <w:t xml:space="preserve"> 61</w:t>
      </w:r>
      <w:r>
        <w:rPr>
          <w:rFonts w:ascii="Arial" w:hAnsi="Arial" w:cs="Arial"/>
        </w:rPr>
        <w:t>.</w:t>
      </w:r>
      <w:r w:rsidRPr="006512EB">
        <w:rPr>
          <w:rFonts w:ascii="Arial" w:hAnsi="Arial" w:cs="Arial"/>
        </w:rPr>
        <w:t>463,10 zł</w:t>
      </w:r>
      <w:r>
        <w:rPr>
          <w:rFonts w:ascii="Arial" w:hAnsi="Arial" w:cs="Arial"/>
        </w:rPr>
        <w:t>,</w:t>
      </w:r>
    </w:p>
    <w:p w14:paraId="3171EB15" w14:textId="4BF9E006" w:rsidR="006512EB" w:rsidRPr="006512EB" w:rsidRDefault="006512EB" w:rsidP="00063EFF">
      <w:pPr>
        <w:pStyle w:val="Akapitzlist"/>
        <w:numPr>
          <w:ilvl w:val="0"/>
          <w:numId w:val="33"/>
        </w:numPr>
        <w:spacing w:line="360" w:lineRule="auto"/>
        <w:ind w:left="1134" w:hanging="283"/>
        <w:jc w:val="both"/>
        <w:rPr>
          <w:rFonts w:ascii="Arial" w:hAnsi="Arial" w:cs="Arial"/>
          <w:color w:val="FF0000"/>
        </w:rPr>
      </w:pPr>
      <w:r>
        <w:rPr>
          <w:rFonts w:ascii="Arial" w:hAnsi="Arial" w:cs="Arial"/>
        </w:rPr>
        <w:t>Czarna</w:t>
      </w:r>
      <w:r w:rsidRPr="006512EB">
        <w:rPr>
          <w:rFonts w:ascii="Arial" w:hAnsi="Arial" w:cs="Arial"/>
        </w:rPr>
        <w:t xml:space="preserve">, obiekt: Grabiny dz. </w:t>
      </w:r>
      <w:proofErr w:type="spellStart"/>
      <w:r w:rsidRPr="006512EB">
        <w:rPr>
          <w:rFonts w:ascii="Arial" w:hAnsi="Arial" w:cs="Arial"/>
        </w:rPr>
        <w:t>ewid</w:t>
      </w:r>
      <w:proofErr w:type="spellEnd"/>
      <w:r w:rsidRPr="006512EB">
        <w:rPr>
          <w:rFonts w:ascii="Arial" w:hAnsi="Arial" w:cs="Arial"/>
        </w:rPr>
        <w:t xml:space="preserve">. 996 </w:t>
      </w:r>
      <w:r>
        <w:rPr>
          <w:rFonts w:ascii="Arial" w:hAnsi="Arial" w:cs="Arial"/>
        </w:rPr>
        <w:t>–</w:t>
      </w:r>
      <w:r w:rsidRPr="006512EB">
        <w:rPr>
          <w:rFonts w:ascii="Arial" w:hAnsi="Arial" w:cs="Arial"/>
        </w:rPr>
        <w:t xml:space="preserve"> 67</w:t>
      </w:r>
      <w:r>
        <w:rPr>
          <w:rFonts w:ascii="Arial" w:hAnsi="Arial" w:cs="Arial"/>
        </w:rPr>
        <w:t>.</w:t>
      </w:r>
      <w:r w:rsidRPr="006512EB">
        <w:rPr>
          <w:rFonts w:ascii="Arial" w:hAnsi="Arial" w:cs="Arial"/>
        </w:rPr>
        <w:t>840,00 zł</w:t>
      </w:r>
      <w:r>
        <w:rPr>
          <w:rFonts w:ascii="Arial" w:hAnsi="Arial" w:cs="Arial"/>
        </w:rPr>
        <w:t>,</w:t>
      </w:r>
    </w:p>
    <w:p w14:paraId="7A545F24" w14:textId="3C848153" w:rsidR="006512EB" w:rsidRPr="006512EB" w:rsidRDefault="006512EB" w:rsidP="00063EFF">
      <w:pPr>
        <w:pStyle w:val="Akapitzlist"/>
        <w:numPr>
          <w:ilvl w:val="0"/>
          <w:numId w:val="33"/>
        </w:numPr>
        <w:spacing w:line="360" w:lineRule="auto"/>
        <w:ind w:left="1134" w:hanging="283"/>
        <w:jc w:val="both"/>
        <w:rPr>
          <w:rFonts w:ascii="Arial" w:hAnsi="Arial" w:cs="Arial"/>
        </w:rPr>
      </w:pPr>
      <w:r w:rsidRPr="006512EB">
        <w:rPr>
          <w:rFonts w:ascii="Arial" w:hAnsi="Arial" w:cs="Arial"/>
        </w:rPr>
        <w:t xml:space="preserve">Laszki, obiekt: Laszki dz. </w:t>
      </w:r>
      <w:proofErr w:type="spellStart"/>
      <w:r w:rsidRPr="006512EB">
        <w:rPr>
          <w:rFonts w:ascii="Arial" w:hAnsi="Arial" w:cs="Arial"/>
        </w:rPr>
        <w:t>ewid</w:t>
      </w:r>
      <w:proofErr w:type="spellEnd"/>
      <w:r w:rsidRPr="006512EB">
        <w:rPr>
          <w:rFonts w:ascii="Arial" w:hAnsi="Arial" w:cs="Arial"/>
        </w:rPr>
        <w:t>. 3030, 3031, 3032 – 140.000,00 zł,</w:t>
      </w:r>
    </w:p>
    <w:p w14:paraId="11D2D21B" w14:textId="42621622" w:rsidR="006512EB" w:rsidRPr="006512EB" w:rsidRDefault="006512EB" w:rsidP="00063EFF">
      <w:pPr>
        <w:pStyle w:val="Akapitzlist"/>
        <w:numPr>
          <w:ilvl w:val="0"/>
          <w:numId w:val="33"/>
        </w:numPr>
        <w:spacing w:line="360" w:lineRule="auto"/>
        <w:ind w:left="1134" w:hanging="283"/>
        <w:jc w:val="both"/>
        <w:rPr>
          <w:rFonts w:ascii="Arial" w:hAnsi="Arial" w:cs="Arial"/>
        </w:rPr>
      </w:pPr>
      <w:r w:rsidRPr="006512EB">
        <w:rPr>
          <w:rFonts w:ascii="Arial" w:hAnsi="Arial" w:cs="Arial"/>
        </w:rPr>
        <w:t xml:space="preserve">Pawłosiów, obiekt: Cieszacin Wielki dz. </w:t>
      </w:r>
      <w:proofErr w:type="spellStart"/>
      <w:r w:rsidRPr="006512EB">
        <w:rPr>
          <w:rFonts w:ascii="Arial" w:hAnsi="Arial" w:cs="Arial"/>
        </w:rPr>
        <w:t>ewid</w:t>
      </w:r>
      <w:proofErr w:type="spellEnd"/>
      <w:r w:rsidRPr="006512EB">
        <w:rPr>
          <w:rFonts w:ascii="Arial" w:hAnsi="Arial" w:cs="Arial"/>
        </w:rPr>
        <w:t>. 598/5 – 113.934,00 zł,</w:t>
      </w:r>
    </w:p>
    <w:p w14:paraId="5FD30A2F" w14:textId="47F7ED0B" w:rsidR="006512EB" w:rsidRPr="006512EB" w:rsidRDefault="006512EB" w:rsidP="00063EFF">
      <w:pPr>
        <w:pStyle w:val="Akapitzlist"/>
        <w:numPr>
          <w:ilvl w:val="0"/>
          <w:numId w:val="33"/>
        </w:numPr>
        <w:spacing w:line="360" w:lineRule="auto"/>
        <w:ind w:left="1134" w:hanging="283"/>
        <w:jc w:val="both"/>
        <w:rPr>
          <w:rFonts w:ascii="Arial" w:hAnsi="Arial" w:cs="Arial"/>
        </w:rPr>
      </w:pPr>
      <w:r w:rsidRPr="006512EB">
        <w:rPr>
          <w:rFonts w:ascii="Arial" w:hAnsi="Arial" w:cs="Arial"/>
        </w:rPr>
        <w:t xml:space="preserve">Pruchnik, obiekt: Świebodna dz. </w:t>
      </w:r>
      <w:proofErr w:type="spellStart"/>
      <w:r w:rsidRPr="006512EB">
        <w:rPr>
          <w:rFonts w:ascii="Arial" w:hAnsi="Arial" w:cs="Arial"/>
        </w:rPr>
        <w:t>ewid</w:t>
      </w:r>
      <w:proofErr w:type="spellEnd"/>
      <w:r w:rsidRPr="006512EB">
        <w:rPr>
          <w:rFonts w:ascii="Arial" w:hAnsi="Arial" w:cs="Arial"/>
        </w:rPr>
        <w:t xml:space="preserve">. 306, Rozbórz Długi, dz. </w:t>
      </w:r>
      <w:proofErr w:type="spellStart"/>
      <w:r w:rsidRPr="006512EB">
        <w:rPr>
          <w:rFonts w:ascii="Arial" w:hAnsi="Arial" w:cs="Arial"/>
        </w:rPr>
        <w:t>ewid</w:t>
      </w:r>
      <w:proofErr w:type="spellEnd"/>
      <w:r w:rsidRPr="006512EB">
        <w:rPr>
          <w:rFonts w:ascii="Arial" w:hAnsi="Arial" w:cs="Arial"/>
        </w:rPr>
        <w:t>. 449/2, 445 – 140.000,00 zł,</w:t>
      </w:r>
    </w:p>
    <w:p w14:paraId="3E3A85A4" w14:textId="662B17DB" w:rsidR="006512EB" w:rsidRPr="006512EB" w:rsidRDefault="006512EB" w:rsidP="00063EFF">
      <w:pPr>
        <w:pStyle w:val="Akapitzlist"/>
        <w:numPr>
          <w:ilvl w:val="0"/>
          <w:numId w:val="33"/>
        </w:numPr>
        <w:spacing w:line="360" w:lineRule="auto"/>
        <w:ind w:left="1134" w:hanging="283"/>
        <w:jc w:val="both"/>
        <w:rPr>
          <w:rFonts w:ascii="Arial" w:hAnsi="Arial" w:cs="Arial"/>
        </w:rPr>
      </w:pPr>
      <w:r w:rsidRPr="006512EB">
        <w:rPr>
          <w:rFonts w:ascii="Arial" w:hAnsi="Arial" w:cs="Arial"/>
        </w:rPr>
        <w:t xml:space="preserve">Rokietnica, obiekt: Rokietnica dz. </w:t>
      </w:r>
      <w:proofErr w:type="spellStart"/>
      <w:r w:rsidRPr="006512EB">
        <w:rPr>
          <w:rFonts w:ascii="Arial" w:hAnsi="Arial" w:cs="Arial"/>
        </w:rPr>
        <w:t>ewid</w:t>
      </w:r>
      <w:proofErr w:type="spellEnd"/>
      <w:r w:rsidRPr="006512EB">
        <w:rPr>
          <w:rFonts w:ascii="Arial" w:hAnsi="Arial" w:cs="Arial"/>
        </w:rPr>
        <w:t xml:space="preserve">. 435/1, Rokietnica dz. </w:t>
      </w:r>
      <w:proofErr w:type="spellStart"/>
      <w:r w:rsidRPr="006512EB">
        <w:rPr>
          <w:rFonts w:ascii="Arial" w:hAnsi="Arial" w:cs="Arial"/>
        </w:rPr>
        <w:t>ewid</w:t>
      </w:r>
      <w:proofErr w:type="spellEnd"/>
      <w:r w:rsidRPr="006512EB">
        <w:rPr>
          <w:rFonts w:ascii="Arial" w:hAnsi="Arial" w:cs="Arial"/>
        </w:rPr>
        <w:t>. 3038 – 120.212,00 zł,</w:t>
      </w:r>
    </w:p>
    <w:p w14:paraId="6625B2E0" w14:textId="06AFE8EC" w:rsidR="006512EB" w:rsidRPr="006512EB" w:rsidRDefault="006512EB" w:rsidP="00063EFF">
      <w:pPr>
        <w:pStyle w:val="Akapitzlist"/>
        <w:numPr>
          <w:ilvl w:val="0"/>
          <w:numId w:val="33"/>
        </w:numPr>
        <w:spacing w:line="360" w:lineRule="auto"/>
        <w:ind w:left="1134" w:hanging="283"/>
        <w:jc w:val="both"/>
        <w:rPr>
          <w:rFonts w:ascii="Arial" w:hAnsi="Arial" w:cs="Arial"/>
          <w:color w:val="FF0000"/>
        </w:rPr>
      </w:pPr>
      <w:r w:rsidRPr="006512EB">
        <w:rPr>
          <w:rFonts w:ascii="Arial" w:hAnsi="Arial" w:cs="Arial"/>
        </w:rPr>
        <w:t xml:space="preserve">Brzyska, obiekt: Lipnica Dolna dz. </w:t>
      </w:r>
      <w:proofErr w:type="spellStart"/>
      <w:r w:rsidRPr="006512EB">
        <w:rPr>
          <w:rFonts w:ascii="Arial" w:hAnsi="Arial" w:cs="Arial"/>
        </w:rPr>
        <w:t>ewid</w:t>
      </w:r>
      <w:proofErr w:type="spellEnd"/>
      <w:r w:rsidRPr="006512EB">
        <w:rPr>
          <w:rFonts w:ascii="Arial" w:hAnsi="Arial" w:cs="Arial"/>
        </w:rPr>
        <w:t xml:space="preserve">. nr 460/1 </w:t>
      </w:r>
      <w:r>
        <w:rPr>
          <w:rFonts w:ascii="Arial" w:hAnsi="Arial" w:cs="Arial"/>
        </w:rPr>
        <w:t>–</w:t>
      </w:r>
      <w:r w:rsidRPr="006512EB">
        <w:rPr>
          <w:rFonts w:ascii="Arial" w:hAnsi="Arial" w:cs="Arial"/>
        </w:rPr>
        <w:t xml:space="preserve"> 140</w:t>
      </w:r>
      <w:r>
        <w:rPr>
          <w:rFonts w:ascii="Arial" w:hAnsi="Arial" w:cs="Arial"/>
        </w:rPr>
        <w:t>.</w:t>
      </w:r>
      <w:r w:rsidRPr="006512EB">
        <w:rPr>
          <w:rFonts w:ascii="Arial" w:hAnsi="Arial" w:cs="Arial"/>
        </w:rPr>
        <w:t>000,00 zł</w:t>
      </w:r>
      <w:r>
        <w:rPr>
          <w:rFonts w:ascii="Arial" w:hAnsi="Arial" w:cs="Arial"/>
        </w:rPr>
        <w:t>,</w:t>
      </w:r>
    </w:p>
    <w:p w14:paraId="4F4C3475" w14:textId="2A6B2ECF" w:rsidR="006512EB" w:rsidRPr="00493287" w:rsidRDefault="00493287" w:rsidP="00063EFF">
      <w:pPr>
        <w:pStyle w:val="Akapitzlist"/>
        <w:numPr>
          <w:ilvl w:val="0"/>
          <w:numId w:val="33"/>
        </w:numPr>
        <w:spacing w:line="360" w:lineRule="auto"/>
        <w:ind w:left="1134" w:hanging="283"/>
        <w:jc w:val="both"/>
        <w:rPr>
          <w:rFonts w:ascii="Arial" w:hAnsi="Arial" w:cs="Arial"/>
        </w:rPr>
      </w:pPr>
      <w:r w:rsidRPr="00493287">
        <w:rPr>
          <w:rFonts w:ascii="Arial" w:hAnsi="Arial" w:cs="Arial"/>
        </w:rPr>
        <w:t>Majdan Królewski</w:t>
      </w:r>
      <w:r w:rsidR="006512EB" w:rsidRPr="00493287">
        <w:rPr>
          <w:rFonts w:ascii="Arial" w:hAnsi="Arial" w:cs="Arial"/>
        </w:rPr>
        <w:t>, obiekt: Krzątka dz.</w:t>
      </w:r>
      <w:r w:rsidRPr="00493287">
        <w:rPr>
          <w:rFonts w:ascii="Arial" w:hAnsi="Arial" w:cs="Arial"/>
        </w:rPr>
        <w:t xml:space="preserve"> </w:t>
      </w:r>
      <w:proofErr w:type="spellStart"/>
      <w:r w:rsidR="006512EB" w:rsidRPr="00493287">
        <w:rPr>
          <w:rFonts w:ascii="Arial" w:hAnsi="Arial" w:cs="Arial"/>
        </w:rPr>
        <w:t>ewid</w:t>
      </w:r>
      <w:proofErr w:type="spellEnd"/>
      <w:r w:rsidR="006512EB" w:rsidRPr="00493287">
        <w:rPr>
          <w:rFonts w:ascii="Arial" w:hAnsi="Arial" w:cs="Arial"/>
        </w:rPr>
        <w:t xml:space="preserve">. 1790/3 </w:t>
      </w:r>
      <w:r w:rsidRPr="00493287">
        <w:rPr>
          <w:rFonts w:ascii="Arial" w:hAnsi="Arial" w:cs="Arial"/>
        </w:rPr>
        <w:t>–</w:t>
      </w:r>
      <w:r w:rsidR="006512EB" w:rsidRPr="00493287">
        <w:rPr>
          <w:rFonts w:ascii="Arial" w:hAnsi="Arial" w:cs="Arial"/>
        </w:rPr>
        <w:t xml:space="preserve"> 125</w:t>
      </w:r>
      <w:r w:rsidRPr="00493287">
        <w:rPr>
          <w:rFonts w:ascii="Arial" w:hAnsi="Arial" w:cs="Arial"/>
        </w:rPr>
        <w:t>.</w:t>
      </w:r>
      <w:r w:rsidR="006512EB" w:rsidRPr="00493287">
        <w:rPr>
          <w:rFonts w:ascii="Arial" w:hAnsi="Arial" w:cs="Arial"/>
        </w:rPr>
        <w:t>000,00 zł</w:t>
      </w:r>
      <w:r w:rsidRPr="00493287">
        <w:rPr>
          <w:rFonts w:ascii="Arial" w:hAnsi="Arial" w:cs="Arial"/>
        </w:rPr>
        <w:t>,</w:t>
      </w:r>
    </w:p>
    <w:p w14:paraId="39855AB9" w14:textId="2D96E2F5" w:rsidR="006512EB" w:rsidRPr="00493287" w:rsidRDefault="00493287" w:rsidP="00063EFF">
      <w:pPr>
        <w:pStyle w:val="Akapitzlist"/>
        <w:numPr>
          <w:ilvl w:val="0"/>
          <w:numId w:val="33"/>
        </w:numPr>
        <w:spacing w:line="360" w:lineRule="auto"/>
        <w:ind w:left="1134" w:hanging="283"/>
        <w:jc w:val="both"/>
        <w:rPr>
          <w:rFonts w:ascii="Arial" w:hAnsi="Arial" w:cs="Arial"/>
          <w:color w:val="FF0000"/>
        </w:rPr>
      </w:pPr>
      <w:r w:rsidRPr="00493287">
        <w:rPr>
          <w:rFonts w:ascii="Arial" w:hAnsi="Arial" w:cs="Arial"/>
        </w:rPr>
        <w:lastRenderedPageBreak/>
        <w:t>Solina</w:t>
      </w:r>
      <w:r w:rsidR="006512EB" w:rsidRPr="00493287">
        <w:rPr>
          <w:rFonts w:ascii="Arial" w:hAnsi="Arial" w:cs="Arial"/>
        </w:rPr>
        <w:t>, obiekt: Berezka dz.</w:t>
      </w:r>
      <w:r>
        <w:rPr>
          <w:rFonts w:ascii="Arial" w:hAnsi="Arial" w:cs="Arial"/>
        </w:rPr>
        <w:t xml:space="preserve"> </w:t>
      </w:r>
      <w:proofErr w:type="spellStart"/>
      <w:r w:rsidR="006512EB" w:rsidRPr="00493287">
        <w:rPr>
          <w:rFonts w:ascii="Arial" w:hAnsi="Arial" w:cs="Arial"/>
        </w:rPr>
        <w:t>ewid</w:t>
      </w:r>
      <w:proofErr w:type="spellEnd"/>
      <w:r w:rsidR="006512EB" w:rsidRPr="00493287">
        <w:rPr>
          <w:rFonts w:ascii="Arial" w:hAnsi="Arial" w:cs="Arial"/>
        </w:rPr>
        <w:t>. 222</w:t>
      </w:r>
      <w:r>
        <w:rPr>
          <w:rFonts w:ascii="Arial" w:hAnsi="Arial" w:cs="Arial"/>
        </w:rPr>
        <w:t>,</w:t>
      </w:r>
      <w:r w:rsidR="006512EB" w:rsidRPr="00493287">
        <w:rPr>
          <w:rFonts w:ascii="Arial" w:hAnsi="Arial" w:cs="Arial"/>
        </w:rPr>
        <w:t xml:space="preserve"> Myczkowce dz. </w:t>
      </w:r>
      <w:proofErr w:type="spellStart"/>
      <w:r w:rsidR="006512EB" w:rsidRPr="00493287">
        <w:rPr>
          <w:rFonts w:ascii="Arial" w:hAnsi="Arial" w:cs="Arial"/>
        </w:rPr>
        <w:t>ewid</w:t>
      </w:r>
      <w:proofErr w:type="spellEnd"/>
      <w:r w:rsidR="006512EB" w:rsidRPr="00493287">
        <w:rPr>
          <w:rFonts w:ascii="Arial" w:hAnsi="Arial" w:cs="Arial"/>
        </w:rPr>
        <w:t xml:space="preserve">. 138, 156 </w:t>
      </w:r>
      <w:r>
        <w:rPr>
          <w:rFonts w:ascii="Arial" w:hAnsi="Arial" w:cs="Arial"/>
        </w:rPr>
        <w:t>–</w:t>
      </w:r>
      <w:r w:rsidR="006512EB" w:rsidRPr="00493287">
        <w:rPr>
          <w:rFonts w:ascii="Arial" w:hAnsi="Arial" w:cs="Arial"/>
        </w:rPr>
        <w:t xml:space="preserve"> 125</w:t>
      </w:r>
      <w:r>
        <w:rPr>
          <w:rFonts w:ascii="Arial" w:hAnsi="Arial" w:cs="Arial"/>
        </w:rPr>
        <w:t>.</w:t>
      </w:r>
      <w:r w:rsidR="006512EB" w:rsidRPr="00493287">
        <w:rPr>
          <w:rFonts w:ascii="Arial" w:hAnsi="Arial" w:cs="Arial"/>
        </w:rPr>
        <w:t>000,00 zł</w:t>
      </w:r>
      <w:r>
        <w:rPr>
          <w:rFonts w:ascii="Arial" w:hAnsi="Arial" w:cs="Arial"/>
        </w:rPr>
        <w:t>,</w:t>
      </w:r>
    </w:p>
    <w:p w14:paraId="4BF64C77" w14:textId="764B1D3C"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Białobrzegi</w:t>
      </w:r>
      <w:r w:rsidR="006512EB" w:rsidRPr="00725EC8">
        <w:rPr>
          <w:rFonts w:ascii="Arial" w:hAnsi="Arial" w:cs="Arial"/>
        </w:rPr>
        <w:t>, obiekt: Wola Dalsza dz</w:t>
      </w:r>
      <w:r w:rsidRPr="00725EC8">
        <w:rPr>
          <w:rFonts w:ascii="Arial" w:hAnsi="Arial" w:cs="Arial"/>
        </w:rPr>
        <w:t>.</w:t>
      </w:r>
      <w:r w:rsidR="006512EB"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 xml:space="preserve">. 1392, 1339 </w:t>
      </w:r>
      <w:r w:rsidRPr="00725EC8">
        <w:rPr>
          <w:rFonts w:ascii="Arial" w:hAnsi="Arial" w:cs="Arial"/>
        </w:rPr>
        <w:t>–</w:t>
      </w:r>
      <w:r w:rsidR="006512EB" w:rsidRPr="00725EC8">
        <w:rPr>
          <w:rFonts w:ascii="Arial" w:hAnsi="Arial" w:cs="Arial"/>
        </w:rPr>
        <w:t xml:space="preserve"> 140</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42E0423A" w14:textId="7C1615B1"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Łańcut</w:t>
      </w:r>
      <w:r w:rsidR="006512EB" w:rsidRPr="00725EC8">
        <w:rPr>
          <w:rFonts w:ascii="Arial" w:hAnsi="Arial" w:cs="Arial"/>
        </w:rPr>
        <w:t xml:space="preserve">, obiekt: Kosina dz. </w:t>
      </w:r>
      <w:proofErr w:type="spellStart"/>
      <w:r w:rsidR="006512EB" w:rsidRPr="00725EC8">
        <w:rPr>
          <w:rFonts w:ascii="Arial" w:hAnsi="Arial" w:cs="Arial"/>
        </w:rPr>
        <w:t>ewid</w:t>
      </w:r>
      <w:proofErr w:type="spellEnd"/>
      <w:r w:rsidR="006512EB" w:rsidRPr="00725EC8">
        <w:rPr>
          <w:rFonts w:ascii="Arial" w:hAnsi="Arial" w:cs="Arial"/>
        </w:rPr>
        <w:t xml:space="preserve">. 2442/2 </w:t>
      </w:r>
      <w:r w:rsidRPr="00725EC8">
        <w:rPr>
          <w:rFonts w:ascii="Arial" w:hAnsi="Arial" w:cs="Arial"/>
        </w:rPr>
        <w:t>–</w:t>
      </w:r>
      <w:r w:rsidR="006512EB" w:rsidRPr="00725EC8">
        <w:rPr>
          <w:rFonts w:ascii="Arial" w:hAnsi="Arial" w:cs="Arial"/>
        </w:rPr>
        <w:t xml:space="preserve"> 125</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30599279" w14:textId="3AAD8367"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 xml:space="preserve">Borowa, </w:t>
      </w:r>
      <w:r w:rsidR="006512EB" w:rsidRPr="00725EC8">
        <w:rPr>
          <w:rFonts w:ascii="Arial" w:hAnsi="Arial" w:cs="Arial"/>
        </w:rPr>
        <w:t xml:space="preserve">obiekt: Wola Pławska dz. </w:t>
      </w:r>
      <w:proofErr w:type="spellStart"/>
      <w:r w:rsidRPr="00725EC8">
        <w:rPr>
          <w:rFonts w:ascii="Arial" w:hAnsi="Arial" w:cs="Arial"/>
        </w:rPr>
        <w:t>e</w:t>
      </w:r>
      <w:r w:rsidR="006512EB" w:rsidRPr="00725EC8">
        <w:rPr>
          <w:rFonts w:ascii="Arial" w:hAnsi="Arial" w:cs="Arial"/>
        </w:rPr>
        <w:t>wid</w:t>
      </w:r>
      <w:proofErr w:type="spellEnd"/>
      <w:r w:rsidR="006512EB" w:rsidRPr="00725EC8">
        <w:rPr>
          <w:rFonts w:ascii="Arial" w:hAnsi="Arial" w:cs="Arial"/>
        </w:rPr>
        <w:t xml:space="preserve">. 227, 228 </w:t>
      </w:r>
      <w:r w:rsidRPr="00725EC8">
        <w:rPr>
          <w:rFonts w:ascii="Arial" w:hAnsi="Arial" w:cs="Arial"/>
        </w:rPr>
        <w:t>–</w:t>
      </w:r>
      <w:r w:rsidR="006512EB" w:rsidRPr="00725EC8">
        <w:rPr>
          <w:rFonts w:ascii="Arial" w:hAnsi="Arial" w:cs="Arial"/>
        </w:rPr>
        <w:t xml:space="preserve"> 122</w:t>
      </w:r>
      <w:r w:rsidRPr="00725EC8">
        <w:rPr>
          <w:rFonts w:ascii="Arial" w:hAnsi="Arial" w:cs="Arial"/>
        </w:rPr>
        <w:t>.</w:t>
      </w:r>
      <w:r w:rsidR="006512EB" w:rsidRPr="00725EC8">
        <w:rPr>
          <w:rFonts w:ascii="Arial" w:hAnsi="Arial" w:cs="Arial"/>
        </w:rPr>
        <w:t>731,68 zł</w:t>
      </w:r>
      <w:r w:rsidRPr="00725EC8">
        <w:rPr>
          <w:rFonts w:ascii="Arial" w:hAnsi="Arial" w:cs="Arial"/>
        </w:rPr>
        <w:t>,</w:t>
      </w:r>
    </w:p>
    <w:p w14:paraId="7754F8E8" w14:textId="38F99252"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Radomyśl Wielki</w:t>
      </w:r>
      <w:r w:rsidR="006512EB" w:rsidRPr="00725EC8">
        <w:rPr>
          <w:rFonts w:ascii="Arial" w:hAnsi="Arial" w:cs="Arial"/>
        </w:rPr>
        <w:t xml:space="preserve">, obiekt: Pień dz. </w:t>
      </w:r>
      <w:proofErr w:type="spellStart"/>
      <w:r w:rsidR="006512EB" w:rsidRPr="00725EC8">
        <w:rPr>
          <w:rFonts w:ascii="Arial" w:hAnsi="Arial" w:cs="Arial"/>
        </w:rPr>
        <w:t>ewid</w:t>
      </w:r>
      <w:proofErr w:type="spellEnd"/>
      <w:r w:rsidR="006512EB" w:rsidRPr="00725EC8">
        <w:rPr>
          <w:rFonts w:ascii="Arial" w:hAnsi="Arial" w:cs="Arial"/>
        </w:rPr>
        <w:t xml:space="preserve">. 107, 108, 109, Dulcza Wielka dz. </w:t>
      </w:r>
      <w:proofErr w:type="spellStart"/>
      <w:r w:rsidR="006512EB" w:rsidRPr="00725EC8">
        <w:rPr>
          <w:rFonts w:ascii="Arial" w:hAnsi="Arial" w:cs="Arial"/>
        </w:rPr>
        <w:t>ewid</w:t>
      </w:r>
      <w:proofErr w:type="spellEnd"/>
      <w:r w:rsidR="006512EB" w:rsidRPr="00725EC8">
        <w:rPr>
          <w:rFonts w:ascii="Arial" w:hAnsi="Arial" w:cs="Arial"/>
        </w:rPr>
        <w:t xml:space="preserve">. 1107 </w:t>
      </w:r>
      <w:r w:rsidRPr="00725EC8">
        <w:rPr>
          <w:rFonts w:ascii="Arial" w:hAnsi="Arial" w:cs="Arial"/>
        </w:rPr>
        <w:t>–</w:t>
      </w:r>
      <w:r w:rsidR="006512EB" w:rsidRPr="00725EC8">
        <w:rPr>
          <w:rFonts w:ascii="Arial" w:hAnsi="Arial" w:cs="Arial"/>
        </w:rPr>
        <w:t xml:space="preserve"> 119</w:t>
      </w:r>
      <w:r w:rsidRPr="00725EC8">
        <w:rPr>
          <w:rFonts w:ascii="Arial" w:hAnsi="Arial" w:cs="Arial"/>
        </w:rPr>
        <w:t>.</w:t>
      </w:r>
      <w:r w:rsidR="006512EB" w:rsidRPr="00725EC8">
        <w:rPr>
          <w:rFonts w:ascii="Arial" w:hAnsi="Arial" w:cs="Arial"/>
        </w:rPr>
        <w:t>622,22 zł</w:t>
      </w:r>
      <w:r w:rsidRPr="00725EC8">
        <w:rPr>
          <w:rFonts w:ascii="Arial" w:hAnsi="Arial" w:cs="Arial"/>
        </w:rPr>
        <w:t>,</w:t>
      </w:r>
    </w:p>
    <w:p w14:paraId="11DDCB07" w14:textId="1A66FD74"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Ropczyce</w:t>
      </w:r>
      <w:r w:rsidR="006512EB" w:rsidRPr="00725EC8">
        <w:rPr>
          <w:rFonts w:ascii="Arial" w:hAnsi="Arial" w:cs="Arial"/>
        </w:rPr>
        <w:t>, obiekt: Niedźwiada dz.</w:t>
      </w:r>
      <w:r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w:t>
      </w:r>
      <w:r w:rsidRPr="00725EC8">
        <w:rPr>
          <w:rFonts w:ascii="Arial" w:hAnsi="Arial" w:cs="Arial"/>
        </w:rPr>
        <w:t xml:space="preserve"> </w:t>
      </w:r>
      <w:r w:rsidR="006512EB" w:rsidRPr="00725EC8">
        <w:rPr>
          <w:rFonts w:ascii="Arial" w:hAnsi="Arial" w:cs="Arial"/>
        </w:rPr>
        <w:t xml:space="preserve">2645, 3170, 3174, 3546, 3162/2 </w:t>
      </w:r>
      <w:r w:rsidRPr="00725EC8">
        <w:rPr>
          <w:rFonts w:ascii="Arial" w:hAnsi="Arial" w:cs="Arial"/>
        </w:rPr>
        <w:t>–</w:t>
      </w:r>
      <w:r w:rsidR="006512EB" w:rsidRPr="00725EC8">
        <w:rPr>
          <w:rFonts w:ascii="Arial" w:hAnsi="Arial" w:cs="Arial"/>
        </w:rPr>
        <w:t xml:space="preserve"> 140</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04C29101" w14:textId="6732B308"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Dynów</w:t>
      </w:r>
      <w:r w:rsidR="006512EB" w:rsidRPr="00725EC8">
        <w:rPr>
          <w:rFonts w:ascii="Arial" w:hAnsi="Arial" w:cs="Arial"/>
        </w:rPr>
        <w:t>, obiekt: Harta dz.</w:t>
      </w:r>
      <w:r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 4514, Dylągowa, dz.</w:t>
      </w:r>
      <w:r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 xml:space="preserve">. 703/1 </w:t>
      </w:r>
      <w:r w:rsidRPr="00725EC8">
        <w:rPr>
          <w:rFonts w:ascii="Arial" w:hAnsi="Arial" w:cs="Arial"/>
        </w:rPr>
        <w:t>–</w:t>
      </w:r>
      <w:r w:rsidR="006512EB" w:rsidRPr="00725EC8">
        <w:rPr>
          <w:rFonts w:ascii="Arial" w:hAnsi="Arial" w:cs="Arial"/>
        </w:rPr>
        <w:t xml:space="preserve"> 125</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37419573" w14:textId="501C7077"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 xml:space="preserve">Kamień, </w:t>
      </w:r>
      <w:r w:rsidR="006512EB" w:rsidRPr="00725EC8">
        <w:rPr>
          <w:rFonts w:ascii="Arial" w:hAnsi="Arial" w:cs="Arial"/>
        </w:rPr>
        <w:t>obiekt: Łowisko dz.</w:t>
      </w:r>
      <w:r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 1406, Łowisko dz.</w:t>
      </w:r>
      <w:r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 49,</w:t>
      </w:r>
      <w:r w:rsidRPr="00725EC8">
        <w:rPr>
          <w:rFonts w:ascii="Arial" w:hAnsi="Arial" w:cs="Arial"/>
        </w:rPr>
        <w:t xml:space="preserve"> </w:t>
      </w:r>
      <w:r w:rsidR="006512EB" w:rsidRPr="00725EC8">
        <w:rPr>
          <w:rFonts w:ascii="Arial" w:hAnsi="Arial" w:cs="Arial"/>
        </w:rPr>
        <w:t xml:space="preserve">961/2 </w:t>
      </w:r>
      <w:r w:rsidRPr="00725EC8">
        <w:rPr>
          <w:rFonts w:ascii="Arial" w:hAnsi="Arial" w:cs="Arial"/>
        </w:rPr>
        <w:t>–</w:t>
      </w:r>
      <w:r w:rsidR="006512EB" w:rsidRPr="00725EC8">
        <w:rPr>
          <w:rFonts w:ascii="Arial" w:hAnsi="Arial" w:cs="Arial"/>
        </w:rPr>
        <w:t xml:space="preserve"> 125</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6A0F3E8E" w14:textId="27843E30"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Miejska Dynów</w:t>
      </w:r>
      <w:r w:rsidR="006512EB" w:rsidRPr="00725EC8">
        <w:rPr>
          <w:rFonts w:ascii="Arial" w:hAnsi="Arial" w:cs="Arial"/>
        </w:rPr>
        <w:t>, obiekt: Bartkówka dz.</w:t>
      </w:r>
      <w:r w:rsidRPr="00725EC8">
        <w:rPr>
          <w:rFonts w:ascii="Arial" w:hAnsi="Arial" w:cs="Arial"/>
        </w:rPr>
        <w:t xml:space="preserve"> </w:t>
      </w:r>
      <w:proofErr w:type="spellStart"/>
      <w:r w:rsidR="006512EB" w:rsidRPr="00725EC8">
        <w:rPr>
          <w:rFonts w:ascii="Arial" w:hAnsi="Arial" w:cs="Arial"/>
        </w:rPr>
        <w:t>ewid</w:t>
      </w:r>
      <w:proofErr w:type="spellEnd"/>
      <w:r w:rsidR="006512EB" w:rsidRPr="00725EC8">
        <w:rPr>
          <w:rFonts w:ascii="Arial" w:hAnsi="Arial" w:cs="Arial"/>
        </w:rPr>
        <w:t xml:space="preserve">. 938 </w:t>
      </w:r>
      <w:r w:rsidRPr="00725EC8">
        <w:rPr>
          <w:rFonts w:ascii="Arial" w:hAnsi="Arial" w:cs="Arial"/>
        </w:rPr>
        <w:t>–</w:t>
      </w:r>
      <w:r w:rsidR="006512EB" w:rsidRPr="00725EC8">
        <w:rPr>
          <w:rFonts w:ascii="Arial" w:hAnsi="Arial" w:cs="Arial"/>
        </w:rPr>
        <w:t xml:space="preserve"> 110</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65DFCF5C" w14:textId="27641EB2"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Besko</w:t>
      </w:r>
      <w:r w:rsidR="006512EB" w:rsidRPr="00725EC8">
        <w:rPr>
          <w:rFonts w:ascii="Arial" w:hAnsi="Arial" w:cs="Arial"/>
        </w:rPr>
        <w:t xml:space="preserve">, obiekt: Besko dz. </w:t>
      </w:r>
      <w:proofErr w:type="spellStart"/>
      <w:r w:rsidR="006512EB" w:rsidRPr="00725EC8">
        <w:rPr>
          <w:rFonts w:ascii="Arial" w:hAnsi="Arial" w:cs="Arial"/>
        </w:rPr>
        <w:t>ewid</w:t>
      </w:r>
      <w:proofErr w:type="spellEnd"/>
      <w:r w:rsidR="006512EB" w:rsidRPr="00725EC8">
        <w:rPr>
          <w:rFonts w:ascii="Arial" w:hAnsi="Arial" w:cs="Arial"/>
        </w:rPr>
        <w:t xml:space="preserve">. 3578 </w:t>
      </w:r>
      <w:r w:rsidRPr="00725EC8">
        <w:rPr>
          <w:rFonts w:ascii="Arial" w:hAnsi="Arial" w:cs="Arial"/>
        </w:rPr>
        <w:t>–</w:t>
      </w:r>
      <w:r w:rsidR="006512EB" w:rsidRPr="00725EC8">
        <w:rPr>
          <w:rFonts w:ascii="Arial" w:hAnsi="Arial" w:cs="Arial"/>
        </w:rPr>
        <w:t xml:space="preserve"> 120</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5622ED56" w14:textId="6F5C29BD"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Komańcza</w:t>
      </w:r>
      <w:r w:rsidR="006512EB" w:rsidRPr="00725EC8">
        <w:rPr>
          <w:rFonts w:ascii="Arial" w:hAnsi="Arial" w:cs="Arial"/>
        </w:rPr>
        <w:t xml:space="preserve">, obiekt: Wisłok Wielki dz. </w:t>
      </w:r>
      <w:proofErr w:type="spellStart"/>
      <w:r w:rsidRPr="00725EC8">
        <w:rPr>
          <w:rFonts w:ascii="Arial" w:hAnsi="Arial" w:cs="Arial"/>
        </w:rPr>
        <w:t>ewid</w:t>
      </w:r>
      <w:proofErr w:type="spellEnd"/>
      <w:r w:rsidRPr="00725EC8">
        <w:rPr>
          <w:rFonts w:ascii="Arial" w:hAnsi="Arial" w:cs="Arial"/>
        </w:rPr>
        <w:t xml:space="preserve">. </w:t>
      </w:r>
      <w:r w:rsidR="006512EB" w:rsidRPr="00725EC8">
        <w:rPr>
          <w:rFonts w:ascii="Arial" w:hAnsi="Arial" w:cs="Arial"/>
        </w:rPr>
        <w:t xml:space="preserve">93, 84/3, 84/1, 81 </w:t>
      </w:r>
      <w:r w:rsidRPr="00725EC8">
        <w:rPr>
          <w:rFonts w:ascii="Arial" w:hAnsi="Arial" w:cs="Arial"/>
        </w:rPr>
        <w:t>–</w:t>
      </w:r>
      <w:r w:rsidR="006512EB" w:rsidRPr="00725EC8">
        <w:rPr>
          <w:rFonts w:ascii="Arial" w:hAnsi="Arial" w:cs="Arial"/>
        </w:rPr>
        <w:t xml:space="preserve"> 125</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14F7F22F" w14:textId="531F7416"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Sanok</w:t>
      </w:r>
      <w:r w:rsidR="006512EB" w:rsidRPr="00725EC8">
        <w:rPr>
          <w:rFonts w:ascii="Arial" w:hAnsi="Arial" w:cs="Arial"/>
        </w:rPr>
        <w:t xml:space="preserve">, obiekt: Mrzygłód dz. </w:t>
      </w:r>
      <w:proofErr w:type="spellStart"/>
      <w:r w:rsidR="006512EB" w:rsidRPr="00725EC8">
        <w:rPr>
          <w:rFonts w:ascii="Arial" w:hAnsi="Arial" w:cs="Arial"/>
        </w:rPr>
        <w:t>ewid</w:t>
      </w:r>
      <w:proofErr w:type="spellEnd"/>
      <w:r w:rsidR="006512EB" w:rsidRPr="00725EC8">
        <w:rPr>
          <w:rFonts w:ascii="Arial" w:hAnsi="Arial" w:cs="Arial"/>
        </w:rPr>
        <w:t>.</w:t>
      </w:r>
      <w:r w:rsidRPr="00725EC8">
        <w:rPr>
          <w:rFonts w:ascii="Arial" w:hAnsi="Arial" w:cs="Arial"/>
        </w:rPr>
        <w:t xml:space="preserve"> </w:t>
      </w:r>
      <w:r w:rsidR="006512EB" w:rsidRPr="00725EC8">
        <w:rPr>
          <w:rFonts w:ascii="Arial" w:hAnsi="Arial" w:cs="Arial"/>
        </w:rPr>
        <w:t xml:space="preserve">1035, Strachocina dz. </w:t>
      </w:r>
      <w:proofErr w:type="spellStart"/>
      <w:r w:rsidR="006512EB" w:rsidRPr="00725EC8">
        <w:rPr>
          <w:rFonts w:ascii="Arial" w:hAnsi="Arial" w:cs="Arial"/>
        </w:rPr>
        <w:t>ewid</w:t>
      </w:r>
      <w:proofErr w:type="spellEnd"/>
      <w:r w:rsidR="006512EB" w:rsidRPr="00725EC8">
        <w:rPr>
          <w:rFonts w:ascii="Arial" w:hAnsi="Arial" w:cs="Arial"/>
        </w:rPr>
        <w:t>. 1870 – 140</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0712A4CF" w14:textId="4992B468" w:rsidR="006512EB" w:rsidRPr="00725EC8" w:rsidRDefault="00493287"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 xml:space="preserve">Tyrawa Wołoska, </w:t>
      </w:r>
      <w:r w:rsidR="006512EB" w:rsidRPr="00725EC8">
        <w:rPr>
          <w:rFonts w:ascii="Arial" w:hAnsi="Arial" w:cs="Arial"/>
        </w:rPr>
        <w:t xml:space="preserve">obiekt: Hołuczków dz. </w:t>
      </w:r>
      <w:proofErr w:type="spellStart"/>
      <w:r w:rsidR="006512EB" w:rsidRPr="00725EC8">
        <w:rPr>
          <w:rFonts w:ascii="Arial" w:hAnsi="Arial" w:cs="Arial"/>
        </w:rPr>
        <w:t>ewid</w:t>
      </w:r>
      <w:proofErr w:type="spellEnd"/>
      <w:r w:rsidR="006512EB" w:rsidRPr="00725EC8">
        <w:rPr>
          <w:rFonts w:ascii="Arial" w:hAnsi="Arial" w:cs="Arial"/>
        </w:rPr>
        <w:t xml:space="preserve">. 67, Rozpucie dz. </w:t>
      </w:r>
      <w:proofErr w:type="spellStart"/>
      <w:r w:rsidR="006512EB" w:rsidRPr="00725EC8">
        <w:rPr>
          <w:rFonts w:ascii="Arial" w:hAnsi="Arial" w:cs="Arial"/>
        </w:rPr>
        <w:t>ewid</w:t>
      </w:r>
      <w:proofErr w:type="spellEnd"/>
      <w:r w:rsidR="006512EB" w:rsidRPr="00725EC8">
        <w:rPr>
          <w:rFonts w:ascii="Arial" w:hAnsi="Arial" w:cs="Arial"/>
        </w:rPr>
        <w:t>. 661 – 119</w:t>
      </w:r>
      <w:r w:rsidRPr="00725EC8">
        <w:rPr>
          <w:rFonts w:ascii="Arial" w:hAnsi="Arial" w:cs="Arial"/>
        </w:rPr>
        <w:t>.</w:t>
      </w:r>
      <w:r w:rsidR="006512EB" w:rsidRPr="00725EC8">
        <w:rPr>
          <w:rFonts w:ascii="Arial" w:hAnsi="Arial" w:cs="Arial"/>
        </w:rPr>
        <w:t>892,78 zł</w:t>
      </w:r>
      <w:r w:rsidRPr="00725EC8">
        <w:rPr>
          <w:rFonts w:ascii="Arial" w:hAnsi="Arial" w:cs="Arial"/>
        </w:rPr>
        <w:t>,</w:t>
      </w:r>
    </w:p>
    <w:p w14:paraId="7149415C" w14:textId="34A05384" w:rsidR="006512EB" w:rsidRPr="00725EC8" w:rsidRDefault="00725EC8"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Zagórz</w:t>
      </w:r>
      <w:r w:rsidR="006512EB" w:rsidRPr="00725EC8">
        <w:rPr>
          <w:rFonts w:ascii="Arial" w:hAnsi="Arial" w:cs="Arial"/>
        </w:rPr>
        <w:t xml:space="preserve">, obiekt: Tarnawa Górna dz. </w:t>
      </w:r>
      <w:proofErr w:type="spellStart"/>
      <w:r w:rsidR="006512EB" w:rsidRPr="00725EC8">
        <w:rPr>
          <w:rFonts w:ascii="Arial" w:hAnsi="Arial" w:cs="Arial"/>
        </w:rPr>
        <w:t>ewid</w:t>
      </w:r>
      <w:proofErr w:type="spellEnd"/>
      <w:r w:rsidR="006512EB" w:rsidRPr="00725EC8">
        <w:rPr>
          <w:rFonts w:ascii="Arial" w:hAnsi="Arial" w:cs="Arial"/>
        </w:rPr>
        <w:t xml:space="preserve">. 1599, 1600 </w:t>
      </w:r>
      <w:r w:rsidRPr="00725EC8">
        <w:rPr>
          <w:rFonts w:ascii="Arial" w:hAnsi="Arial" w:cs="Arial"/>
        </w:rPr>
        <w:t>–</w:t>
      </w:r>
      <w:r w:rsidR="006512EB" w:rsidRPr="00725EC8">
        <w:rPr>
          <w:rFonts w:ascii="Arial" w:hAnsi="Arial" w:cs="Arial"/>
        </w:rPr>
        <w:t xml:space="preserve"> 125</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225D4E0D" w14:textId="03B3CDB4" w:rsidR="006512EB" w:rsidRPr="00725EC8" w:rsidRDefault="00725EC8"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Zarszyn</w:t>
      </w:r>
      <w:r w:rsidR="006512EB" w:rsidRPr="00725EC8">
        <w:rPr>
          <w:rFonts w:ascii="Arial" w:hAnsi="Arial" w:cs="Arial"/>
        </w:rPr>
        <w:t xml:space="preserve">, obiekt: Długie dz. </w:t>
      </w:r>
      <w:proofErr w:type="spellStart"/>
      <w:r w:rsidR="006512EB" w:rsidRPr="00725EC8">
        <w:rPr>
          <w:rFonts w:ascii="Arial" w:hAnsi="Arial" w:cs="Arial"/>
        </w:rPr>
        <w:t>ewid</w:t>
      </w:r>
      <w:proofErr w:type="spellEnd"/>
      <w:r w:rsidR="006512EB" w:rsidRPr="00725EC8">
        <w:rPr>
          <w:rFonts w:ascii="Arial" w:hAnsi="Arial" w:cs="Arial"/>
        </w:rPr>
        <w:t xml:space="preserve">. 1693, Odrzechowa dz. </w:t>
      </w:r>
      <w:proofErr w:type="spellStart"/>
      <w:r w:rsidR="006512EB" w:rsidRPr="00725EC8">
        <w:rPr>
          <w:rFonts w:ascii="Arial" w:hAnsi="Arial" w:cs="Arial"/>
        </w:rPr>
        <w:t>ewid</w:t>
      </w:r>
      <w:proofErr w:type="spellEnd"/>
      <w:r w:rsidR="006512EB" w:rsidRPr="00725EC8">
        <w:rPr>
          <w:rFonts w:ascii="Arial" w:hAnsi="Arial" w:cs="Arial"/>
        </w:rPr>
        <w:t xml:space="preserve">. 227 </w:t>
      </w:r>
      <w:r w:rsidRPr="00725EC8">
        <w:rPr>
          <w:rFonts w:ascii="Arial" w:hAnsi="Arial" w:cs="Arial"/>
        </w:rPr>
        <w:t>–</w:t>
      </w:r>
      <w:r w:rsidR="006512EB" w:rsidRPr="00725EC8">
        <w:rPr>
          <w:rFonts w:ascii="Arial" w:hAnsi="Arial" w:cs="Arial"/>
        </w:rPr>
        <w:t xml:space="preserve"> 140</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5A184BDA" w14:textId="0C2C3B41" w:rsidR="00D629AD" w:rsidRPr="00725EC8" w:rsidRDefault="00725EC8" w:rsidP="00063EFF">
      <w:pPr>
        <w:pStyle w:val="Akapitzlist"/>
        <w:numPr>
          <w:ilvl w:val="0"/>
          <w:numId w:val="33"/>
        </w:numPr>
        <w:spacing w:line="360" w:lineRule="auto"/>
        <w:ind w:left="1134" w:hanging="283"/>
        <w:jc w:val="both"/>
        <w:rPr>
          <w:rFonts w:ascii="Arial" w:hAnsi="Arial" w:cs="Arial"/>
        </w:rPr>
      </w:pPr>
      <w:r w:rsidRPr="00725EC8">
        <w:rPr>
          <w:rFonts w:ascii="Arial" w:hAnsi="Arial" w:cs="Arial"/>
        </w:rPr>
        <w:t>Bojanów</w:t>
      </w:r>
      <w:r w:rsidR="006512EB" w:rsidRPr="00725EC8">
        <w:rPr>
          <w:rFonts w:ascii="Arial" w:hAnsi="Arial" w:cs="Arial"/>
        </w:rPr>
        <w:t xml:space="preserve">, obiekt: Przyszów dz. </w:t>
      </w:r>
      <w:proofErr w:type="spellStart"/>
      <w:r w:rsidR="006512EB" w:rsidRPr="00725EC8">
        <w:rPr>
          <w:rFonts w:ascii="Arial" w:hAnsi="Arial" w:cs="Arial"/>
        </w:rPr>
        <w:t>ewid</w:t>
      </w:r>
      <w:proofErr w:type="spellEnd"/>
      <w:r w:rsidR="006512EB" w:rsidRPr="00725EC8">
        <w:rPr>
          <w:rFonts w:ascii="Arial" w:hAnsi="Arial" w:cs="Arial"/>
        </w:rPr>
        <w:t xml:space="preserve">. 2925, Przyszów dz. </w:t>
      </w:r>
      <w:proofErr w:type="spellStart"/>
      <w:r w:rsidR="006512EB" w:rsidRPr="00725EC8">
        <w:rPr>
          <w:rFonts w:ascii="Arial" w:hAnsi="Arial" w:cs="Arial"/>
        </w:rPr>
        <w:t>ewid</w:t>
      </w:r>
      <w:proofErr w:type="spellEnd"/>
      <w:r w:rsidR="006512EB" w:rsidRPr="00725EC8">
        <w:rPr>
          <w:rFonts w:ascii="Arial" w:hAnsi="Arial" w:cs="Arial"/>
        </w:rPr>
        <w:t>. 2942, 2948 – 125</w:t>
      </w:r>
      <w:r w:rsidRPr="00725EC8">
        <w:rPr>
          <w:rFonts w:ascii="Arial" w:hAnsi="Arial" w:cs="Arial"/>
        </w:rPr>
        <w:t>.</w:t>
      </w:r>
      <w:r w:rsidR="006512EB" w:rsidRPr="00725EC8">
        <w:rPr>
          <w:rFonts w:ascii="Arial" w:hAnsi="Arial" w:cs="Arial"/>
        </w:rPr>
        <w:t>000,00 zł</w:t>
      </w:r>
      <w:r w:rsidRPr="00725EC8">
        <w:rPr>
          <w:rFonts w:ascii="Arial" w:hAnsi="Arial" w:cs="Arial"/>
        </w:rPr>
        <w:t>,</w:t>
      </w:r>
    </w:p>
    <w:p w14:paraId="7122D6FD" w14:textId="55D43273" w:rsidR="00D629AD" w:rsidRPr="00725EC8" w:rsidRDefault="00D629AD" w:rsidP="00063EFF">
      <w:pPr>
        <w:pStyle w:val="Akapitzlist"/>
        <w:numPr>
          <w:ilvl w:val="0"/>
          <w:numId w:val="23"/>
        </w:numPr>
        <w:spacing w:line="360" w:lineRule="auto"/>
        <w:ind w:left="851" w:hanging="284"/>
        <w:jc w:val="both"/>
        <w:rPr>
          <w:rFonts w:ascii="Arial" w:hAnsi="Arial" w:cs="Arial"/>
        </w:rPr>
      </w:pPr>
      <w:r w:rsidRPr="00725EC8">
        <w:rPr>
          <w:rFonts w:ascii="Arial" w:hAnsi="Arial" w:cs="Arial"/>
        </w:rPr>
        <w:t xml:space="preserve">na renowację zbiorników wodnych służących małej retencji – </w:t>
      </w:r>
      <w:r w:rsidR="00725EC8" w:rsidRPr="00725EC8">
        <w:rPr>
          <w:rFonts w:ascii="Arial" w:hAnsi="Arial" w:cs="Arial"/>
        </w:rPr>
        <w:t>556.429,44</w:t>
      </w:r>
      <w:r w:rsidRPr="00725EC8">
        <w:rPr>
          <w:rFonts w:ascii="Arial" w:hAnsi="Arial" w:cs="Arial"/>
        </w:rPr>
        <w:t xml:space="preserve"> zł,</w:t>
      </w:r>
      <w:r w:rsidRPr="00725EC8">
        <w:rPr>
          <w:rFonts w:ascii="Arial" w:hAnsi="Arial" w:cs="Arial"/>
        </w:rPr>
        <w:br/>
        <w:t>w tym:</w:t>
      </w:r>
    </w:p>
    <w:p w14:paraId="42860636" w14:textId="73CD32ED" w:rsidR="00725EC8" w:rsidRPr="00725EC8" w:rsidRDefault="00725EC8" w:rsidP="00063EFF">
      <w:pPr>
        <w:pStyle w:val="Akapitzlist"/>
        <w:numPr>
          <w:ilvl w:val="0"/>
          <w:numId w:val="24"/>
        </w:numPr>
        <w:spacing w:line="360" w:lineRule="auto"/>
        <w:ind w:left="1134" w:hanging="283"/>
        <w:jc w:val="both"/>
        <w:rPr>
          <w:rFonts w:ascii="Arial" w:hAnsi="Arial" w:cs="Arial"/>
        </w:rPr>
      </w:pPr>
      <w:r w:rsidRPr="00725EC8">
        <w:rPr>
          <w:rFonts w:ascii="Arial" w:hAnsi="Arial" w:cs="Arial"/>
        </w:rPr>
        <w:t xml:space="preserve">Pawłosiów, obiekt: Pawłosiów dz. </w:t>
      </w:r>
      <w:proofErr w:type="spellStart"/>
      <w:r w:rsidRPr="00725EC8">
        <w:rPr>
          <w:rFonts w:ascii="Arial" w:hAnsi="Arial" w:cs="Arial"/>
        </w:rPr>
        <w:t>ewid</w:t>
      </w:r>
      <w:proofErr w:type="spellEnd"/>
      <w:r w:rsidRPr="00725EC8">
        <w:rPr>
          <w:rFonts w:ascii="Arial" w:hAnsi="Arial" w:cs="Arial"/>
        </w:rPr>
        <w:t>. 832 – 169.356,24 zł,</w:t>
      </w:r>
    </w:p>
    <w:p w14:paraId="2AA922FB" w14:textId="6BCA5857" w:rsidR="00725EC8" w:rsidRPr="00725EC8" w:rsidRDefault="00725EC8" w:rsidP="00063EFF">
      <w:pPr>
        <w:pStyle w:val="Akapitzlist"/>
        <w:numPr>
          <w:ilvl w:val="0"/>
          <w:numId w:val="24"/>
        </w:numPr>
        <w:spacing w:line="360" w:lineRule="auto"/>
        <w:ind w:left="1134" w:hanging="283"/>
        <w:jc w:val="both"/>
        <w:rPr>
          <w:rFonts w:ascii="Arial" w:hAnsi="Arial" w:cs="Arial"/>
        </w:rPr>
      </w:pPr>
      <w:r w:rsidRPr="00725EC8">
        <w:rPr>
          <w:rFonts w:ascii="Arial" w:hAnsi="Arial" w:cs="Arial"/>
        </w:rPr>
        <w:t xml:space="preserve">Mielec, obiekt: Podleszany dz. </w:t>
      </w:r>
      <w:proofErr w:type="spellStart"/>
      <w:r w:rsidRPr="00725EC8">
        <w:rPr>
          <w:rFonts w:ascii="Arial" w:hAnsi="Arial" w:cs="Arial"/>
        </w:rPr>
        <w:t>ewid</w:t>
      </w:r>
      <w:proofErr w:type="spellEnd"/>
      <w:r w:rsidRPr="00725EC8">
        <w:rPr>
          <w:rFonts w:ascii="Arial" w:hAnsi="Arial" w:cs="Arial"/>
        </w:rPr>
        <w:t>. 1427/1 – 100.284,36 zł,</w:t>
      </w:r>
    </w:p>
    <w:p w14:paraId="35AFB719" w14:textId="6E6790DF" w:rsidR="00725EC8" w:rsidRPr="00725EC8" w:rsidRDefault="00725EC8" w:rsidP="00063EFF">
      <w:pPr>
        <w:pStyle w:val="Akapitzlist"/>
        <w:numPr>
          <w:ilvl w:val="0"/>
          <w:numId w:val="24"/>
        </w:numPr>
        <w:spacing w:line="360" w:lineRule="auto"/>
        <w:ind w:left="1134" w:hanging="283"/>
        <w:jc w:val="both"/>
        <w:rPr>
          <w:rFonts w:ascii="Arial" w:hAnsi="Arial" w:cs="Arial"/>
        </w:rPr>
      </w:pPr>
      <w:r w:rsidRPr="00725EC8">
        <w:rPr>
          <w:rFonts w:ascii="Arial" w:hAnsi="Arial" w:cs="Arial"/>
        </w:rPr>
        <w:t xml:space="preserve">Głogów Małopolski, obiekt: Przewrotne dz. </w:t>
      </w:r>
      <w:proofErr w:type="spellStart"/>
      <w:r w:rsidRPr="00725EC8">
        <w:rPr>
          <w:rFonts w:ascii="Arial" w:hAnsi="Arial" w:cs="Arial"/>
        </w:rPr>
        <w:t>ewid</w:t>
      </w:r>
      <w:proofErr w:type="spellEnd"/>
      <w:r w:rsidRPr="00725EC8">
        <w:rPr>
          <w:rFonts w:ascii="Arial" w:hAnsi="Arial" w:cs="Arial"/>
        </w:rPr>
        <w:t>. 1861/18 – 192.000,00 zł,</w:t>
      </w:r>
    </w:p>
    <w:p w14:paraId="31101199" w14:textId="60D5B798" w:rsidR="00725EC8" w:rsidRPr="00725EC8" w:rsidRDefault="00725EC8" w:rsidP="00063EFF">
      <w:pPr>
        <w:pStyle w:val="Akapitzlist"/>
        <w:numPr>
          <w:ilvl w:val="0"/>
          <w:numId w:val="24"/>
        </w:numPr>
        <w:spacing w:line="360" w:lineRule="auto"/>
        <w:ind w:left="1134" w:hanging="283"/>
        <w:jc w:val="both"/>
        <w:rPr>
          <w:rFonts w:ascii="Arial" w:hAnsi="Arial" w:cs="Arial"/>
          <w:color w:val="FF0000"/>
        </w:rPr>
      </w:pPr>
      <w:r w:rsidRPr="00725EC8">
        <w:rPr>
          <w:rFonts w:ascii="Arial" w:hAnsi="Arial" w:cs="Arial"/>
        </w:rPr>
        <w:t xml:space="preserve">Zaleszany, obiekt: Kotowa Wola dz. </w:t>
      </w:r>
      <w:proofErr w:type="spellStart"/>
      <w:r w:rsidRPr="00725EC8">
        <w:rPr>
          <w:rFonts w:ascii="Arial" w:hAnsi="Arial" w:cs="Arial"/>
        </w:rPr>
        <w:t>ewid</w:t>
      </w:r>
      <w:proofErr w:type="spellEnd"/>
      <w:r w:rsidRPr="00725EC8">
        <w:rPr>
          <w:rFonts w:ascii="Arial" w:hAnsi="Arial" w:cs="Arial"/>
        </w:rPr>
        <w:t>. 1225 – 94</w:t>
      </w:r>
      <w:r>
        <w:rPr>
          <w:rFonts w:ascii="Arial" w:hAnsi="Arial" w:cs="Arial"/>
        </w:rPr>
        <w:t>.</w:t>
      </w:r>
      <w:r w:rsidRPr="00725EC8">
        <w:rPr>
          <w:rFonts w:ascii="Arial" w:hAnsi="Arial" w:cs="Arial"/>
        </w:rPr>
        <w:t>788,84 zł</w:t>
      </w:r>
      <w:r>
        <w:rPr>
          <w:rFonts w:ascii="Arial" w:hAnsi="Arial" w:cs="Arial"/>
        </w:rPr>
        <w:t>,</w:t>
      </w:r>
    </w:p>
    <w:p w14:paraId="57DC96D3" w14:textId="63197353" w:rsidR="00725EC8" w:rsidRPr="008E05D7" w:rsidRDefault="00725EC8" w:rsidP="00063EFF">
      <w:pPr>
        <w:pStyle w:val="Akapitzlist"/>
        <w:numPr>
          <w:ilvl w:val="0"/>
          <w:numId w:val="126"/>
        </w:numPr>
        <w:tabs>
          <w:tab w:val="left" w:pos="851"/>
        </w:tabs>
        <w:spacing w:line="360" w:lineRule="auto"/>
        <w:ind w:hanging="153"/>
        <w:jc w:val="both"/>
        <w:rPr>
          <w:rFonts w:ascii="Arial" w:hAnsi="Arial" w:cs="Arial"/>
        </w:rPr>
      </w:pPr>
      <w:r w:rsidRPr="00725EC8">
        <w:rPr>
          <w:rFonts w:ascii="Arial" w:hAnsi="Arial" w:cs="Arial"/>
        </w:rPr>
        <w:t xml:space="preserve">na </w:t>
      </w:r>
      <w:r w:rsidRPr="008E05D7">
        <w:rPr>
          <w:rFonts w:ascii="Arial" w:hAnsi="Arial" w:cs="Arial"/>
        </w:rPr>
        <w:t>odkrzaczanie gruntów rolnych – 200.037,24 zł, w tym:</w:t>
      </w:r>
    </w:p>
    <w:p w14:paraId="67B43293" w14:textId="72CEDFFD" w:rsidR="00725EC8" w:rsidRPr="008E05D7" w:rsidRDefault="00725EC8" w:rsidP="00063EFF">
      <w:pPr>
        <w:pStyle w:val="Akapitzlist"/>
        <w:numPr>
          <w:ilvl w:val="0"/>
          <w:numId w:val="24"/>
        </w:numPr>
        <w:spacing w:line="360" w:lineRule="auto"/>
        <w:ind w:left="1134" w:hanging="283"/>
        <w:jc w:val="both"/>
        <w:rPr>
          <w:rFonts w:ascii="Arial" w:hAnsi="Arial" w:cs="Arial"/>
        </w:rPr>
      </w:pPr>
      <w:r w:rsidRPr="008E05D7">
        <w:rPr>
          <w:rFonts w:ascii="Arial" w:hAnsi="Arial" w:cs="Arial"/>
        </w:rPr>
        <w:lastRenderedPageBreak/>
        <w:t xml:space="preserve">Chorkówka, obiekt: Świerzowa Polska dz. </w:t>
      </w:r>
      <w:proofErr w:type="spellStart"/>
      <w:r w:rsidRPr="008E05D7">
        <w:rPr>
          <w:rFonts w:ascii="Arial" w:hAnsi="Arial" w:cs="Arial"/>
        </w:rPr>
        <w:t>ewid</w:t>
      </w:r>
      <w:proofErr w:type="spellEnd"/>
      <w:r w:rsidR="008E05D7" w:rsidRPr="008E05D7">
        <w:rPr>
          <w:rFonts w:ascii="Arial" w:hAnsi="Arial" w:cs="Arial"/>
        </w:rPr>
        <w:t>.</w:t>
      </w:r>
      <w:r w:rsidRPr="008E05D7">
        <w:rPr>
          <w:rFonts w:ascii="Arial" w:hAnsi="Arial" w:cs="Arial"/>
        </w:rPr>
        <w:t xml:space="preserve"> 1124, 1125 – 34.400,00 zł,</w:t>
      </w:r>
    </w:p>
    <w:p w14:paraId="07052971" w14:textId="41A761DE" w:rsidR="00725EC8" w:rsidRPr="008E05D7" w:rsidRDefault="00725EC8" w:rsidP="00063EFF">
      <w:pPr>
        <w:pStyle w:val="Akapitzlist"/>
        <w:numPr>
          <w:ilvl w:val="0"/>
          <w:numId w:val="24"/>
        </w:numPr>
        <w:spacing w:line="360" w:lineRule="auto"/>
        <w:ind w:left="1134" w:hanging="283"/>
        <w:jc w:val="both"/>
        <w:rPr>
          <w:rFonts w:ascii="Arial" w:hAnsi="Arial" w:cs="Arial"/>
        </w:rPr>
      </w:pPr>
      <w:r w:rsidRPr="008E05D7">
        <w:rPr>
          <w:rFonts w:ascii="Arial" w:hAnsi="Arial" w:cs="Arial"/>
        </w:rPr>
        <w:t xml:space="preserve">Tarnowiec, obiekt: Gliniczek dz. </w:t>
      </w:r>
      <w:proofErr w:type="spellStart"/>
      <w:r w:rsidRPr="008E05D7">
        <w:rPr>
          <w:rFonts w:ascii="Arial" w:hAnsi="Arial" w:cs="Arial"/>
        </w:rPr>
        <w:t>ewid</w:t>
      </w:r>
      <w:proofErr w:type="spellEnd"/>
      <w:r w:rsidR="008E05D7" w:rsidRPr="008E05D7">
        <w:rPr>
          <w:rFonts w:ascii="Arial" w:hAnsi="Arial" w:cs="Arial"/>
        </w:rPr>
        <w:t>.</w:t>
      </w:r>
      <w:r w:rsidRPr="008E05D7">
        <w:rPr>
          <w:rFonts w:ascii="Arial" w:hAnsi="Arial" w:cs="Arial"/>
        </w:rPr>
        <w:t xml:space="preserve"> 264/1 </w:t>
      </w:r>
      <w:r w:rsidR="008E05D7" w:rsidRPr="008E05D7">
        <w:rPr>
          <w:rFonts w:ascii="Arial" w:hAnsi="Arial" w:cs="Arial"/>
        </w:rPr>
        <w:t>–</w:t>
      </w:r>
      <w:r w:rsidRPr="008E05D7">
        <w:rPr>
          <w:rFonts w:ascii="Arial" w:hAnsi="Arial" w:cs="Arial"/>
        </w:rPr>
        <w:t xml:space="preserve"> 13</w:t>
      </w:r>
      <w:r w:rsidR="008E05D7" w:rsidRPr="008E05D7">
        <w:rPr>
          <w:rFonts w:ascii="Arial" w:hAnsi="Arial" w:cs="Arial"/>
        </w:rPr>
        <w:t>.</w:t>
      </w:r>
      <w:r w:rsidRPr="008E05D7">
        <w:rPr>
          <w:rFonts w:ascii="Arial" w:hAnsi="Arial" w:cs="Arial"/>
        </w:rPr>
        <w:t>500,00 zł</w:t>
      </w:r>
      <w:r w:rsidR="008E05D7" w:rsidRPr="008E05D7">
        <w:rPr>
          <w:rFonts w:ascii="Arial" w:hAnsi="Arial" w:cs="Arial"/>
        </w:rPr>
        <w:t>,</w:t>
      </w:r>
    </w:p>
    <w:p w14:paraId="6C138713" w14:textId="4C167D36" w:rsidR="00725EC8" w:rsidRPr="008E05D7" w:rsidRDefault="008E05D7" w:rsidP="00063EFF">
      <w:pPr>
        <w:pStyle w:val="Akapitzlist"/>
        <w:numPr>
          <w:ilvl w:val="0"/>
          <w:numId w:val="24"/>
        </w:numPr>
        <w:spacing w:line="360" w:lineRule="auto"/>
        <w:ind w:left="1134" w:hanging="283"/>
        <w:jc w:val="both"/>
        <w:rPr>
          <w:rFonts w:ascii="Arial" w:hAnsi="Arial" w:cs="Arial"/>
        </w:rPr>
      </w:pPr>
      <w:r w:rsidRPr="008E05D7">
        <w:rPr>
          <w:rFonts w:ascii="Arial" w:hAnsi="Arial" w:cs="Arial"/>
        </w:rPr>
        <w:t>Nowa Sarzyna</w:t>
      </w:r>
      <w:r w:rsidR="00725EC8" w:rsidRPr="008E05D7">
        <w:rPr>
          <w:rFonts w:ascii="Arial" w:hAnsi="Arial" w:cs="Arial"/>
        </w:rPr>
        <w:t xml:space="preserve">, obiekt: Tarnogóra dz. </w:t>
      </w:r>
      <w:proofErr w:type="spellStart"/>
      <w:r w:rsidR="00725EC8" w:rsidRPr="008E05D7">
        <w:rPr>
          <w:rFonts w:ascii="Arial" w:hAnsi="Arial" w:cs="Arial"/>
        </w:rPr>
        <w:t>ewid</w:t>
      </w:r>
      <w:proofErr w:type="spellEnd"/>
      <w:r w:rsidRPr="008E05D7">
        <w:rPr>
          <w:rFonts w:ascii="Arial" w:hAnsi="Arial" w:cs="Arial"/>
        </w:rPr>
        <w:t>.</w:t>
      </w:r>
      <w:r w:rsidR="00725EC8" w:rsidRPr="008E05D7">
        <w:rPr>
          <w:rFonts w:ascii="Arial" w:hAnsi="Arial" w:cs="Arial"/>
        </w:rPr>
        <w:t xml:space="preserve"> 248 </w:t>
      </w:r>
      <w:r w:rsidRPr="008E05D7">
        <w:rPr>
          <w:rFonts w:ascii="Arial" w:hAnsi="Arial" w:cs="Arial"/>
        </w:rPr>
        <w:t>–</w:t>
      </w:r>
      <w:r w:rsidR="00725EC8" w:rsidRPr="008E05D7">
        <w:rPr>
          <w:rFonts w:ascii="Arial" w:hAnsi="Arial" w:cs="Arial"/>
        </w:rPr>
        <w:t xml:space="preserve"> 30</w:t>
      </w:r>
      <w:r w:rsidRPr="008E05D7">
        <w:rPr>
          <w:rFonts w:ascii="Arial" w:hAnsi="Arial" w:cs="Arial"/>
        </w:rPr>
        <w:t>.</w:t>
      </w:r>
      <w:r w:rsidR="00725EC8" w:rsidRPr="008E05D7">
        <w:rPr>
          <w:rFonts w:ascii="Arial" w:hAnsi="Arial" w:cs="Arial"/>
        </w:rPr>
        <w:t>366,24 zł</w:t>
      </w:r>
      <w:r w:rsidRPr="008E05D7">
        <w:rPr>
          <w:rFonts w:ascii="Arial" w:hAnsi="Arial" w:cs="Arial"/>
        </w:rPr>
        <w:t>,</w:t>
      </w:r>
    </w:p>
    <w:p w14:paraId="4431D87E" w14:textId="7BD2420B" w:rsidR="00725EC8" w:rsidRPr="008E05D7" w:rsidRDefault="008E05D7" w:rsidP="00063EFF">
      <w:pPr>
        <w:pStyle w:val="Akapitzlist"/>
        <w:numPr>
          <w:ilvl w:val="0"/>
          <w:numId w:val="24"/>
        </w:numPr>
        <w:spacing w:line="360" w:lineRule="auto"/>
        <w:ind w:left="1134" w:hanging="283"/>
        <w:jc w:val="both"/>
        <w:rPr>
          <w:rFonts w:ascii="Arial" w:hAnsi="Arial" w:cs="Arial"/>
        </w:rPr>
      </w:pPr>
      <w:r w:rsidRPr="008E05D7">
        <w:rPr>
          <w:rFonts w:ascii="Arial" w:hAnsi="Arial" w:cs="Arial"/>
        </w:rPr>
        <w:t>Mielec</w:t>
      </w:r>
      <w:r w:rsidR="00725EC8" w:rsidRPr="008E05D7">
        <w:rPr>
          <w:rFonts w:ascii="Arial" w:hAnsi="Arial" w:cs="Arial"/>
        </w:rPr>
        <w:t xml:space="preserve">, obiekt: Podleszany dz. </w:t>
      </w:r>
      <w:proofErr w:type="spellStart"/>
      <w:r w:rsidR="00725EC8" w:rsidRPr="008E05D7">
        <w:rPr>
          <w:rFonts w:ascii="Arial" w:hAnsi="Arial" w:cs="Arial"/>
        </w:rPr>
        <w:t>ewid</w:t>
      </w:r>
      <w:proofErr w:type="spellEnd"/>
      <w:r w:rsidR="00725EC8" w:rsidRPr="008E05D7">
        <w:rPr>
          <w:rFonts w:ascii="Arial" w:hAnsi="Arial" w:cs="Arial"/>
        </w:rPr>
        <w:t xml:space="preserve">. 1427/1 </w:t>
      </w:r>
      <w:r w:rsidRPr="008E05D7">
        <w:rPr>
          <w:rFonts w:ascii="Arial" w:hAnsi="Arial" w:cs="Arial"/>
        </w:rPr>
        <w:t>–</w:t>
      </w:r>
      <w:r w:rsidR="00725EC8" w:rsidRPr="008E05D7">
        <w:rPr>
          <w:rFonts w:ascii="Arial" w:hAnsi="Arial" w:cs="Arial"/>
        </w:rPr>
        <w:t xml:space="preserve"> 40</w:t>
      </w:r>
      <w:r w:rsidRPr="008E05D7">
        <w:rPr>
          <w:rFonts w:ascii="Arial" w:hAnsi="Arial" w:cs="Arial"/>
        </w:rPr>
        <w:t>.</w:t>
      </w:r>
      <w:r w:rsidR="00725EC8" w:rsidRPr="008E05D7">
        <w:rPr>
          <w:rFonts w:ascii="Arial" w:hAnsi="Arial" w:cs="Arial"/>
        </w:rPr>
        <w:t>000,00 zł</w:t>
      </w:r>
      <w:r w:rsidRPr="008E05D7">
        <w:rPr>
          <w:rFonts w:ascii="Arial" w:hAnsi="Arial" w:cs="Arial"/>
        </w:rPr>
        <w:t>,</w:t>
      </w:r>
    </w:p>
    <w:p w14:paraId="474B2587" w14:textId="2C8184FA" w:rsidR="00725EC8" w:rsidRPr="008E05D7" w:rsidRDefault="008E05D7" w:rsidP="00063EFF">
      <w:pPr>
        <w:pStyle w:val="Akapitzlist"/>
        <w:numPr>
          <w:ilvl w:val="0"/>
          <w:numId w:val="24"/>
        </w:numPr>
        <w:spacing w:line="360" w:lineRule="auto"/>
        <w:ind w:left="1134" w:hanging="283"/>
        <w:jc w:val="both"/>
        <w:rPr>
          <w:rFonts w:ascii="Arial" w:hAnsi="Arial" w:cs="Arial"/>
        </w:rPr>
      </w:pPr>
      <w:r w:rsidRPr="008E05D7">
        <w:rPr>
          <w:rFonts w:ascii="Arial" w:hAnsi="Arial" w:cs="Arial"/>
        </w:rPr>
        <w:t>Głogów Małopolski</w:t>
      </w:r>
      <w:r w:rsidR="00725EC8" w:rsidRPr="008E05D7">
        <w:rPr>
          <w:rFonts w:ascii="Arial" w:hAnsi="Arial" w:cs="Arial"/>
        </w:rPr>
        <w:t xml:space="preserve">, obiekt: Zabajka dz. </w:t>
      </w:r>
      <w:proofErr w:type="spellStart"/>
      <w:r w:rsidR="00725EC8" w:rsidRPr="008E05D7">
        <w:rPr>
          <w:rFonts w:ascii="Arial" w:hAnsi="Arial" w:cs="Arial"/>
        </w:rPr>
        <w:t>ewid</w:t>
      </w:r>
      <w:proofErr w:type="spellEnd"/>
      <w:r w:rsidR="00725EC8" w:rsidRPr="008E05D7">
        <w:rPr>
          <w:rFonts w:ascii="Arial" w:hAnsi="Arial" w:cs="Arial"/>
        </w:rPr>
        <w:t xml:space="preserve">. 109/8 </w:t>
      </w:r>
      <w:r w:rsidRPr="008E05D7">
        <w:rPr>
          <w:rFonts w:ascii="Arial" w:hAnsi="Arial" w:cs="Arial"/>
        </w:rPr>
        <w:t>–</w:t>
      </w:r>
      <w:r w:rsidR="00725EC8" w:rsidRPr="008E05D7">
        <w:rPr>
          <w:rFonts w:ascii="Arial" w:hAnsi="Arial" w:cs="Arial"/>
        </w:rPr>
        <w:t xml:space="preserve"> 21</w:t>
      </w:r>
      <w:r w:rsidRPr="008E05D7">
        <w:rPr>
          <w:rFonts w:ascii="Arial" w:hAnsi="Arial" w:cs="Arial"/>
        </w:rPr>
        <w:t>.</w:t>
      </w:r>
      <w:r w:rsidR="00725EC8" w:rsidRPr="008E05D7">
        <w:rPr>
          <w:rFonts w:ascii="Arial" w:hAnsi="Arial" w:cs="Arial"/>
        </w:rPr>
        <w:t>600,00 zł</w:t>
      </w:r>
      <w:r w:rsidRPr="008E05D7">
        <w:rPr>
          <w:rFonts w:ascii="Arial" w:hAnsi="Arial" w:cs="Arial"/>
        </w:rPr>
        <w:t>,</w:t>
      </w:r>
    </w:p>
    <w:p w14:paraId="28EB7806" w14:textId="75063C06" w:rsidR="00725EC8" w:rsidRPr="008E05D7" w:rsidRDefault="008E05D7" w:rsidP="00063EFF">
      <w:pPr>
        <w:pStyle w:val="Akapitzlist"/>
        <w:numPr>
          <w:ilvl w:val="0"/>
          <w:numId w:val="24"/>
        </w:numPr>
        <w:spacing w:line="360" w:lineRule="auto"/>
        <w:ind w:left="1134" w:hanging="283"/>
        <w:jc w:val="both"/>
        <w:rPr>
          <w:rFonts w:ascii="Arial" w:hAnsi="Arial" w:cs="Arial"/>
        </w:rPr>
      </w:pPr>
      <w:r w:rsidRPr="008E05D7">
        <w:rPr>
          <w:rFonts w:ascii="Arial" w:hAnsi="Arial" w:cs="Arial"/>
        </w:rPr>
        <w:t xml:space="preserve">Bukowsko, </w:t>
      </w:r>
      <w:r w:rsidR="00725EC8" w:rsidRPr="008E05D7">
        <w:rPr>
          <w:rFonts w:ascii="Arial" w:hAnsi="Arial" w:cs="Arial"/>
        </w:rPr>
        <w:t>obiekt:</w:t>
      </w:r>
      <w:r w:rsidRPr="008E05D7">
        <w:rPr>
          <w:rFonts w:ascii="Arial" w:hAnsi="Arial" w:cs="Arial"/>
        </w:rPr>
        <w:t xml:space="preserve"> </w:t>
      </w:r>
      <w:r w:rsidR="00725EC8" w:rsidRPr="008E05D7">
        <w:rPr>
          <w:rFonts w:ascii="Arial" w:hAnsi="Arial" w:cs="Arial"/>
        </w:rPr>
        <w:t xml:space="preserve">Wola Sękowa, dz. </w:t>
      </w:r>
      <w:proofErr w:type="spellStart"/>
      <w:r w:rsidR="00725EC8" w:rsidRPr="008E05D7">
        <w:rPr>
          <w:rFonts w:ascii="Arial" w:hAnsi="Arial" w:cs="Arial"/>
        </w:rPr>
        <w:t>ewid</w:t>
      </w:r>
      <w:proofErr w:type="spellEnd"/>
      <w:r w:rsidRPr="008E05D7">
        <w:rPr>
          <w:rFonts w:ascii="Arial" w:hAnsi="Arial" w:cs="Arial"/>
        </w:rPr>
        <w:t>.</w:t>
      </w:r>
      <w:r w:rsidR="00725EC8" w:rsidRPr="008E05D7">
        <w:rPr>
          <w:rFonts w:ascii="Arial" w:hAnsi="Arial" w:cs="Arial"/>
        </w:rPr>
        <w:t xml:space="preserve"> 7 </w:t>
      </w:r>
      <w:r w:rsidRPr="008E05D7">
        <w:rPr>
          <w:rFonts w:ascii="Arial" w:hAnsi="Arial" w:cs="Arial"/>
        </w:rPr>
        <w:t>–</w:t>
      </w:r>
      <w:r w:rsidR="00725EC8" w:rsidRPr="008E05D7">
        <w:rPr>
          <w:rFonts w:ascii="Arial" w:hAnsi="Arial" w:cs="Arial"/>
        </w:rPr>
        <w:t xml:space="preserve"> 50</w:t>
      </w:r>
      <w:r w:rsidRPr="008E05D7">
        <w:rPr>
          <w:rFonts w:ascii="Arial" w:hAnsi="Arial" w:cs="Arial"/>
        </w:rPr>
        <w:t>.</w:t>
      </w:r>
      <w:r w:rsidR="00725EC8" w:rsidRPr="008E05D7">
        <w:rPr>
          <w:rFonts w:ascii="Arial" w:hAnsi="Arial" w:cs="Arial"/>
        </w:rPr>
        <w:t>000,00 zł</w:t>
      </w:r>
      <w:r w:rsidRPr="008E05D7">
        <w:rPr>
          <w:rFonts w:ascii="Arial" w:hAnsi="Arial" w:cs="Arial"/>
        </w:rPr>
        <w:t>,</w:t>
      </w:r>
    </w:p>
    <w:p w14:paraId="377503A3" w14:textId="61306A0B" w:rsidR="00725EC8" w:rsidRPr="008E05D7" w:rsidRDefault="008E05D7" w:rsidP="00063EFF">
      <w:pPr>
        <w:pStyle w:val="Akapitzlist"/>
        <w:numPr>
          <w:ilvl w:val="0"/>
          <w:numId w:val="24"/>
        </w:numPr>
        <w:spacing w:line="360" w:lineRule="auto"/>
        <w:ind w:left="1134" w:hanging="283"/>
        <w:jc w:val="both"/>
        <w:rPr>
          <w:rFonts w:ascii="Arial" w:hAnsi="Arial" w:cs="Arial"/>
          <w:color w:val="FF0000"/>
        </w:rPr>
      </w:pPr>
      <w:r w:rsidRPr="008E05D7">
        <w:rPr>
          <w:rFonts w:ascii="Arial" w:hAnsi="Arial" w:cs="Arial"/>
        </w:rPr>
        <w:t>Baranów Sandomierski</w:t>
      </w:r>
      <w:r w:rsidR="00725EC8" w:rsidRPr="008E05D7">
        <w:rPr>
          <w:rFonts w:ascii="Arial" w:hAnsi="Arial" w:cs="Arial"/>
        </w:rPr>
        <w:t xml:space="preserve">, obiekt: Skopanie dz. </w:t>
      </w:r>
      <w:proofErr w:type="spellStart"/>
      <w:r w:rsidR="00725EC8" w:rsidRPr="008E05D7">
        <w:rPr>
          <w:rFonts w:ascii="Arial" w:hAnsi="Arial" w:cs="Arial"/>
        </w:rPr>
        <w:t>ewid</w:t>
      </w:r>
      <w:proofErr w:type="spellEnd"/>
      <w:r>
        <w:rPr>
          <w:rFonts w:ascii="Arial" w:hAnsi="Arial" w:cs="Arial"/>
        </w:rPr>
        <w:t>.</w:t>
      </w:r>
      <w:r w:rsidR="00725EC8" w:rsidRPr="008E05D7">
        <w:rPr>
          <w:rFonts w:ascii="Arial" w:hAnsi="Arial" w:cs="Arial"/>
        </w:rPr>
        <w:t xml:space="preserve"> 1453/5 </w:t>
      </w:r>
      <w:r>
        <w:rPr>
          <w:rFonts w:ascii="Arial" w:hAnsi="Arial" w:cs="Arial"/>
        </w:rPr>
        <w:t>–</w:t>
      </w:r>
      <w:r w:rsidR="00725EC8" w:rsidRPr="008E05D7">
        <w:rPr>
          <w:rFonts w:ascii="Arial" w:hAnsi="Arial" w:cs="Arial"/>
        </w:rPr>
        <w:t xml:space="preserve"> 10</w:t>
      </w:r>
      <w:r>
        <w:rPr>
          <w:rFonts w:ascii="Arial" w:hAnsi="Arial" w:cs="Arial"/>
        </w:rPr>
        <w:t>.</w:t>
      </w:r>
      <w:r w:rsidR="00725EC8" w:rsidRPr="008E05D7">
        <w:rPr>
          <w:rFonts w:ascii="Arial" w:hAnsi="Arial" w:cs="Arial"/>
        </w:rPr>
        <w:t>171,00 zł</w:t>
      </w:r>
      <w:r>
        <w:rPr>
          <w:rFonts w:ascii="Arial" w:hAnsi="Arial" w:cs="Arial"/>
        </w:rPr>
        <w:t>,</w:t>
      </w:r>
    </w:p>
    <w:p w14:paraId="3AA0D14B" w14:textId="197BDA30" w:rsidR="00D629AD" w:rsidRPr="008E05D7" w:rsidRDefault="00D629AD" w:rsidP="00063EFF">
      <w:pPr>
        <w:pStyle w:val="Akapitzlist"/>
        <w:numPr>
          <w:ilvl w:val="0"/>
          <w:numId w:val="32"/>
        </w:numPr>
        <w:spacing w:line="360" w:lineRule="auto"/>
        <w:ind w:left="567" w:hanging="283"/>
        <w:jc w:val="both"/>
        <w:rPr>
          <w:rFonts w:ascii="Arial" w:hAnsi="Arial" w:cs="Arial"/>
        </w:rPr>
      </w:pPr>
      <w:r w:rsidRPr="008E05D7">
        <w:rPr>
          <w:rFonts w:ascii="Arial" w:hAnsi="Arial" w:cs="Arial"/>
        </w:rPr>
        <w:t xml:space="preserve">dotacje celowe dla powiatów z przeznaczeniem na </w:t>
      </w:r>
      <w:r w:rsidRPr="008E05D7">
        <w:rPr>
          <w:rFonts w:ascii="Arial" w:eastAsia="Calibri" w:hAnsi="Arial" w:cs="Arial"/>
        </w:rPr>
        <w:t xml:space="preserve">zakup sprzętu informatycznego oraz oprogramowania niezbędnego do prowadzenia spraw ochrony gruntów rolnych w kwocie </w:t>
      </w:r>
      <w:r w:rsidR="008E05D7" w:rsidRPr="008E05D7">
        <w:rPr>
          <w:rFonts w:ascii="Arial" w:eastAsia="Calibri" w:hAnsi="Arial" w:cs="Arial"/>
        </w:rPr>
        <w:t>14.296,00</w:t>
      </w:r>
      <w:r w:rsidRPr="008E05D7">
        <w:rPr>
          <w:rFonts w:ascii="Arial" w:eastAsia="Calibri" w:hAnsi="Arial" w:cs="Arial"/>
        </w:rPr>
        <w:t xml:space="preserve"> zł </w:t>
      </w:r>
      <w:bookmarkStart w:id="46" w:name="_Hlk160616219"/>
      <w:r w:rsidRPr="008E05D7">
        <w:rPr>
          <w:rFonts w:ascii="Arial" w:eastAsia="Calibri" w:hAnsi="Arial" w:cs="Arial"/>
        </w:rPr>
        <w:t>(§ 2320) (Dep. RG),</w:t>
      </w:r>
      <w:r w:rsidRPr="008E05D7">
        <w:rPr>
          <w:rFonts w:ascii="Arial" w:hAnsi="Arial" w:cs="Arial"/>
        </w:rPr>
        <w:t xml:space="preserve"> </w:t>
      </w:r>
      <w:bookmarkEnd w:id="46"/>
      <w:r w:rsidRPr="008E05D7">
        <w:rPr>
          <w:rFonts w:ascii="Arial" w:hAnsi="Arial" w:cs="Arial"/>
        </w:rPr>
        <w:t>w tym dla:</w:t>
      </w:r>
    </w:p>
    <w:p w14:paraId="4689FDA4" w14:textId="17B99620" w:rsidR="00D629AD" w:rsidRPr="008E05D7" w:rsidRDefault="00D629AD" w:rsidP="00063EFF">
      <w:pPr>
        <w:pStyle w:val="Akapitzlist"/>
        <w:numPr>
          <w:ilvl w:val="0"/>
          <w:numId w:val="43"/>
        </w:numPr>
        <w:tabs>
          <w:tab w:val="left" w:pos="851"/>
        </w:tabs>
        <w:spacing w:line="360" w:lineRule="auto"/>
        <w:ind w:hanging="153"/>
        <w:jc w:val="both"/>
        <w:rPr>
          <w:rFonts w:ascii="Arial" w:hAnsi="Arial" w:cs="Arial"/>
        </w:rPr>
      </w:pPr>
      <w:r w:rsidRPr="008E05D7">
        <w:rPr>
          <w:rFonts w:ascii="Arial" w:hAnsi="Arial" w:cs="Arial"/>
        </w:rPr>
        <w:t xml:space="preserve">Powiatu </w:t>
      </w:r>
      <w:r w:rsidR="008E05D7" w:rsidRPr="008E05D7">
        <w:rPr>
          <w:rFonts w:ascii="Arial" w:hAnsi="Arial" w:cs="Arial"/>
        </w:rPr>
        <w:t>Bieszczadzkiego</w:t>
      </w:r>
      <w:r w:rsidRPr="008E05D7">
        <w:rPr>
          <w:rFonts w:ascii="Arial" w:hAnsi="Arial" w:cs="Arial"/>
        </w:rPr>
        <w:t xml:space="preserve"> – </w:t>
      </w:r>
      <w:r w:rsidR="008E05D7" w:rsidRPr="008E05D7">
        <w:rPr>
          <w:rFonts w:ascii="Arial" w:hAnsi="Arial" w:cs="Arial"/>
        </w:rPr>
        <w:t>9.600</w:t>
      </w:r>
      <w:r w:rsidRPr="008E05D7">
        <w:rPr>
          <w:rFonts w:ascii="Arial" w:hAnsi="Arial" w:cs="Arial"/>
        </w:rPr>
        <w:t>,00 zł,</w:t>
      </w:r>
    </w:p>
    <w:p w14:paraId="0BF86D8E" w14:textId="7B720407" w:rsidR="00D629AD" w:rsidRPr="008E05D7" w:rsidRDefault="00D629AD" w:rsidP="00063EFF">
      <w:pPr>
        <w:pStyle w:val="Akapitzlist"/>
        <w:numPr>
          <w:ilvl w:val="0"/>
          <w:numId w:val="43"/>
        </w:numPr>
        <w:tabs>
          <w:tab w:val="left" w:pos="851"/>
        </w:tabs>
        <w:spacing w:line="360" w:lineRule="auto"/>
        <w:ind w:hanging="153"/>
        <w:jc w:val="both"/>
        <w:rPr>
          <w:rFonts w:ascii="Arial" w:hAnsi="Arial" w:cs="Arial"/>
        </w:rPr>
      </w:pPr>
      <w:r w:rsidRPr="008E05D7">
        <w:rPr>
          <w:rFonts w:ascii="Arial" w:hAnsi="Arial" w:cs="Arial"/>
        </w:rPr>
        <w:t xml:space="preserve">Powiatu </w:t>
      </w:r>
      <w:r w:rsidR="008E05D7" w:rsidRPr="008E05D7">
        <w:rPr>
          <w:rFonts w:ascii="Arial" w:hAnsi="Arial" w:cs="Arial"/>
        </w:rPr>
        <w:t>Strzyżowskiego</w:t>
      </w:r>
      <w:r w:rsidRPr="008E05D7">
        <w:rPr>
          <w:rFonts w:ascii="Arial" w:hAnsi="Arial" w:cs="Arial"/>
        </w:rPr>
        <w:t xml:space="preserve"> – </w:t>
      </w:r>
      <w:r w:rsidR="008E05D7" w:rsidRPr="008E05D7">
        <w:rPr>
          <w:rFonts w:ascii="Arial" w:hAnsi="Arial" w:cs="Arial"/>
        </w:rPr>
        <w:t>4.696,00</w:t>
      </w:r>
      <w:r w:rsidRPr="008E05D7">
        <w:rPr>
          <w:rFonts w:ascii="Arial" w:hAnsi="Arial" w:cs="Arial"/>
        </w:rPr>
        <w:t xml:space="preserve"> zł</w:t>
      </w:r>
      <w:r w:rsidR="008E05D7" w:rsidRPr="008E05D7">
        <w:rPr>
          <w:rFonts w:ascii="Arial" w:hAnsi="Arial" w:cs="Arial"/>
        </w:rPr>
        <w:t>.</w:t>
      </w:r>
    </w:p>
    <w:bookmarkEnd w:id="45"/>
    <w:p w14:paraId="548F8E97" w14:textId="5FB13940" w:rsidR="00D629AD" w:rsidRPr="008E05D7" w:rsidRDefault="00D629AD" w:rsidP="00063EFF">
      <w:pPr>
        <w:pStyle w:val="Akapitzlist"/>
        <w:numPr>
          <w:ilvl w:val="0"/>
          <w:numId w:val="34"/>
        </w:numPr>
        <w:spacing w:line="360" w:lineRule="auto"/>
        <w:ind w:left="284" w:hanging="142"/>
        <w:jc w:val="both"/>
        <w:rPr>
          <w:rFonts w:ascii="Arial" w:hAnsi="Arial" w:cs="Arial"/>
        </w:rPr>
      </w:pPr>
      <w:r w:rsidRPr="008E05D7">
        <w:rPr>
          <w:rFonts w:ascii="Arial" w:hAnsi="Arial" w:cs="Arial"/>
        </w:rPr>
        <w:t xml:space="preserve">Wydatki majątkowe zaplanowane w kwocie </w:t>
      </w:r>
      <w:r w:rsidR="008E05D7" w:rsidRPr="008E05D7">
        <w:rPr>
          <w:rFonts w:ascii="Arial" w:hAnsi="Arial" w:cs="Arial"/>
        </w:rPr>
        <w:t>22.911.162,</w:t>
      </w:r>
      <w:r w:rsidR="00700021">
        <w:rPr>
          <w:rFonts w:ascii="Arial" w:hAnsi="Arial" w:cs="Arial"/>
        </w:rPr>
        <w:t>-</w:t>
      </w:r>
      <w:r w:rsidR="008E05D7" w:rsidRPr="008E05D7">
        <w:rPr>
          <w:rFonts w:ascii="Arial" w:hAnsi="Arial" w:cs="Arial"/>
        </w:rPr>
        <w:t xml:space="preserve"> </w:t>
      </w:r>
      <w:r w:rsidRPr="008E05D7">
        <w:rPr>
          <w:rFonts w:ascii="Arial" w:hAnsi="Arial" w:cs="Arial"/>
        </w:rPr>
        <w:t xml:space="preserve">zł (w tym dotacje dla jednostek sektora finansów publicznych – jednostek samorządu terytorialnego </w:t>
      </w:r>
      <w:r w:rsidRPr="008E05D7">
        <w:rPr>
          <w:rFonts w:ascii="Arial" w:hAnsi="Arial" w:cs="Arial"/>
        </w:rPr>
        <w:br/>
        <w:t xml:space="preserve">z przeznaczeniem na budowę i modernizację dróg dojazdowych do gruntów rolnych oraz </w:t>
      </w:r>
      <w:r w:rsidRPr="008E05D7">
        <w:rPr>
          <w:rFonts w:ascii="Arial" w:eastAsia="Calibri" w:hAnsi="Arial" w:cs="Arial"/>
        </w:rPr>
        <w:t xml:space="preserve">budowę i renowację zbiorników wodnych służących małej retencji, </w:t>
      </w:r>
      <w:r w:rsidRPr="008E05D7">
        <w:rPr>
          <w:rFonts w:ascii="Arial" w:hAnsi="Arial" w:cs="Arial"/>
        </w:rPr>
        <w:t xml:space="preserve">zakup sprzętu pomiarowego i informatycznego oraz oprogramowania niezbędnego do prowadzenia spraw ochrony gruntów rolnych w kwocie </w:t>
      </w:r>
      <w:r w:rsidR="008E05D7" w:rsidRPr="008E05D7">
        <w:rPr>
          <w:rFonts w:ascii="Arial" w:hAnsi="Arial" w:cs="Arial"/>
        </w:rPr>
        <w:t>22.551.162,</w:t>
      </w:r>
      <w:r w:rsidR="00700021">
        <w:rPr>
          <w:rFonts w:ascii="Arial" w:hAnsi="Arial" w:cs="Arial"/>
        </w:rPr>
        <w:t>-</w:t>
      </w:r>
      <w:r w:rsidR="008E05D7" w:rsidRPr="008E05D7">
        <w:rPr>
          <w:rFonts w:ascii="Arial" w:hAnsi="Arial" w:cs="Arial"/>
        </w:rPr>
        <w:t xml:space="preserve"> </w:t>
      </w:r>
      <w:r w:rsidRPr="008E05D7">
        <w:rPr>
          <w:rFonts w:ascii="Arial" w:hAnsi="Arial" w:cs="Arial"/>
        </w:rPr>
        <w:t xml:space="preserve">zł), zostały zrealizowane w wysokości </w:t>
      </w:r>
      <w:r w:rsidR="008E05D7" w:rsidRPr="008E05D7">
        <w:rPr>
          <w:rFonts w:ascii="Arial" w:hAnsi="Arial" w:cs="Arial"/>
        </w:rPr>
        <w:t>17.110.746,50</w:t>
      </w:r>
      <w:r w:rsidRPr="008E05D7">
        <w:rPr>
          <w:rFonts w:ascii="Arial" w:hAnsi="Arial" w:cs="Arial"/>
        </w:rPr>
        <w:t xml:space="preserve"> zł, tj. </w:t>
      </w:r>
      <w:r w:rsidR="008E05D7" w:rsidRPr="008E05D7">
        <w:rPr>
          <w:rFonts w:ascii="Arial" w:hAnsi="Arial" w:cs="Arial"/>
        </w:rPr>
        <w:t xml:space="preserve">74,68 </w:t>
      </w:r>
      <w:r w:rsidRPr="008E05D7">
        <w:rPr>
          <w:rFonts w:ascii="Arial" w:hAnsi="Arial" w:cs="Arial"/>
        </w:rPr>
        <w:t>% planu i obejmowały:</w:t>
      </w:r>
    </w:p>
    <w:p w14:paraId="0114C11D" w14:textId="193AC603" w:rsidR="00D629AD" w:rsidRPr="00371E4B" w:rsidRDefault="00371E4B" w:rsidP="00063EFF">
      <w:pPr>
        <w:pStyle w:val="Akapitzlist"/>
        <w:numPr>
          <w:ilvl w:val="0"/>
          <w:numId w:val="35"/>
        </w:numPr>
        <w:spacing w:line="360" w:lineRule="auto"/>
        <w:ind w:left="567" w:hanging="283"/>
        <w:jc w:val="both"/>
        <w:rPr>
          <w:rFonts w:ascii="Arial" w:hAnsi="Arial" w:cs="Arial"/>
        </w:rPr>
      </w:pPr>
      <w:r w:rsidRPr="00371E4B">
        <w:rPr>
          <w:rFonts w:ascii="Arial" w:hAnsi="Arial" w:cs="Arial"/>
        </w:rPr>
        <w:t xml:space="preserve">zakup bezzałogowego statku powietrznego o konstrukcji </w:t>
      </w:r>
      <w:proofErr w:type="spellStart"/>
      <w:r w:rsidRPr="00371E4B">
        <w:rPr>
          <w:rFonts w:ascii="Arial" w:hAnsi="Arial" w:cs="Arial"/>
        </w:rPr>
        <w:t>wielowirnikowca</w:t>
      </w:r>
      <w:proofErr w:type="spellEnd"/>
      <w:r w:rsidRPr="00371E4B">
        <w:rPr>
          <w:rFonts w:ascii="Arial" w:hAnsi="Arial" w:cs="Arial"/>
        </w:rPr>
        <w:t xml:space="preserve"> wraz z akcesoriami, oprogramowaniem oraz wdrożeniem – bezzałogowy statek powietrzny DJI </w:t>
      </w:r>
      <w:proofErr w:type="spellStart"/>
      <w:r w:rsidRPr="00371E4B">
        <w:rPr>
          <w:rFonts w:ascii="Arial" w:hAnsi="Arial" w:cs="Arial"/>
        </w:rPr>
        <w:t>Matrice</w:t>
      </w:r>
      <w:proofErr w:type="spellEnd"/>
      <w:r w:rsidRPr="00371E4B">
        <w:rPr>
          <w:rFonts w:ascii="Arial" w:hAnsi="Arial" w:cs="Arial"/>
        </w:rPr>
        <w:t xml:space="preserve"> 400A wraz z częściami eksploatacyjnymi kamerą DJI </w:t>
      </w:r>
      <w:proofErr w:type="spellStart"/>
      <w:r w:rsidRPr="00371E4B">
        <w:rPr>
          <w:rFonts w:ascii="Arial" w:hAnsi="Arial" w:cs="Arial"/>
        </w:rPr>
        <w:t>Zenmus</w:t>
      </w:r>
      <w:proofErr w:type="spellEnd"/>
      <w:r w:rsidRPr="00371E4B">
        <w:rPr>
          <w:rFonts w:ascii="Arial" w:hAnsi="Arial" w:cs="Arial"/>
        </w:rPr>
        <w:t xml:space="preserve"> P1 oraz pakietem oprogramowania Pix4D w kwocie 154.483,15 zł </w:t>
      </w:r>
      <w:r w:rsidR="0016756E">
        <w:rPr>
          <w:rFonts w:ascii="Arial" w:hAnsi="Arial" w:cs="Arial"/>
        </w:rPr>
        <w:br/>
      </w:r>
      <w:r w:rsidRPr="00371E4B">
        <w:rPr>
          <w:rFonts w:ascii="Arial" w:hAnsi="Arial" w:cs="Arial"/>
        </w:rPr>
        <w:t>(§ 6060) (</w:t>
      </w:r>
      <w:proofErr w:type="spellStart"/>
      <w:r w:rsidRPr="00371E4B">
        <w:rPr>
          <w:rFonts w:ascii="Arial" w:hAnsi="Arial" w:cs="Arial"/>
        </w:rPr>
        <w:t>PBGiTR</w:t>
      </w:r>
      <w:proofErr w:type="spellEnd"/>
      <w:r w:rsidRPr="00371E4B">
        <w:rPr>
          <w:rFonts w:ascii="Arial" w:hAnsi="Arial" w:cs="Arial"/>
        </w:rPr>
        <w:t xml:space="preserve"> – Dep. RG),</w:t>
      </w:r>
      <w:bookmarkStart w:id="47" w:name="_Hlk158981988"/>
    </w:p>
    <w:p w14:paraId="144135D4" w14:textId="74FD64C1" w:rsidR="00D629AD" w:rsidRPr="008E05D7" w:rsidRDefault="00D629AD" w:rsidP="00063EFF">
      <w:pPr>
        <w:pStyle w:val="Akapitzlist"/>
        <w:numPr>
          <w:ilvl w:val="0"/>
          <w:numId w:val="35"/>
        </w:numPr>
        <w:spacing w:line="360" w:lineRule="auto"/>
        <w:ind w:left="567" w:hanging="283"/>
        <w:jc w:val="both"/>
        <w:rPr>
          <w:rFonts w:ascii="Arial" w:hAnsi="Arial" w:cs="Arial"/>
        </w:rPr>
      </w:pPr>
      <w:bookmarkStart w:id="48" w:name="_Hlk223522420"/>
      <w:bookmarkEnd w:id="47"/>
      <w:r w:rsidRPr="008E05D7">
        <w:rPr>
          <w:rFonts w:ascii="Arial" w:hAnsi="Arial" w:cs="Arial"/>
        </w:rPr>
        <w:t xml:space="preserve">dotacje celowe dla gmin z przeznaczeniem na budowę i modernizację dróg dojazdowych do gruntów rolnych oraz </w:t>
      </w:r>
      <w:bookmarkStart w:id="49" w:name="_Hlk97030224"/>
      <w:r w:rsidRPr="008E05D7">
        <w:rPr>
          <w:rFonts w:ascii="Arial" w:hAnsi="Arial" w:cs="Arial"/>
        </w:rPr>
        <w:t>budowę i renowację zbiorników wodnych służących małej retencji</w:t>
      </w:r>
      <w:bookmarkEnd w:id="49"/>
      <w:r w:rsidRPr="008E05D7">
        <w:rPr>
          <w:rFonts w:ascii="Arial" w:hAnsi="Arial" w:cs="Arial"/>
        </w:rPr>
        <w:t xml:space="preserve"> w kwocie </w:t>
      </w:r>
      <w:r w:rsidR="008E05D7" w:rsidRPr="008E05D7">
        <w:rPr>
          <w:rFonts w:ascii="Arial" w:hAnsi="Arial" w:cs="Arial"/>
        </w:rPr>
        <w:t>16.197.435,93</w:t>
      </w:r>
      <w:r w:rsidRPr="008E05D7">
        <w:rPr>
          <w:rFonts w:ascii="Arial" w:hAnsi="Arial" w:cs="Arial"/>
        </w:rPr>
        <w:t xml:space="preserve"> zł (§ 6610) (Dep. RG), w tym:</w:t>
      </w:r>
    </w:p>
    <w:bookmarkEnd w:id="48"/>
    <w:p w14:paraId="24BAB3A6" w14:textId="43FEA660" w:rsidR="00D629AD" w:rsidRPr="000138D0" w:rsidRDefault="00D629AD" w:rsidP="00063EFF">
      <w:pPr>
        <w:pStyle w:val="Akapitzlist"/>
        <w:numPr>
          <w:ilvl w:val="0"/>
          <w:numId w:val="25"/>
        </w:numPr>
        <w:spacing w:line="360" w:lineRule="auto"/>
        <w:ind w:left="851" w:hanging="284"/>
        <w:jc w:val="both"/>
        <w:rPr>
          <w:rFonts w:ascii="Arial" w:hAnsi="Arial" w:cs="Arial"/>
        </w:rPr>
      </w:pPr>
      <w:r w:rsidRPr="00E24359">
        <w:rPr>
          <w:rFonts w:ascii="Arial" w:hAnsi="Arial" w:cs="Arial"/>
        </w:rPr>
        <w:t xml:space="preserve">na budowę i modernizację dróg dojazdowych do gruntów rolnych – </w:t>
      </w:r>
      <w:r w:rsidR="00E24359" w:rsidRPr="00E24359">
        <w:rPr>
          <w:rFonts w:ascii="Arial" w:hAnsi="Arial" w:cs="Arial"/>
        </w:rPr>
        <w:t>14</w:t>
      </w:r>
      <w:r w:rsidR="00E24359" w:rsidRPr="000138D0">
        <w:rPr>
          <w:rFonts w:ascii="Arial" w:hAnsi="Arial" w:cs="Arial"/>
        </w:rPr>
        <w:t>.289.724,13</w:t>
      </w:r>
      <w:r w:rsidR="00882324" w:rsidRPr="000138D0">
        <w:rPr>
          <w:rFonts w:ascii="Arial" w:hAnsi="Arial" w:cs="Arial"/>
        </w:rPr>
        <w:t xml:space="preserve"> zł</w:t>
      </w:r>
      <w:r w:rsidRPr="000138D0">
        <w:rPr>
          <w:rFonts w:ascii="Arial" w:hAnsi="Arial" w:cs="Arial"/>
        </w:rPr>
        <w:t>, w tym:</w:t>
      </w:r>
    </w:p>
    <w:p w14:paraId="7D880BAA" w14:textId="7A8D34A0" w:rsidR="00E24359" w:rsidRPr="000138D0" w:rsidRDefault="00E24359" w:rsidP="00063EFF">
      <w:pPr>
        <w:pStyle w:val="Akapitzlist"/>
        <w:numPr>
          <w:ilvl w:val="0"/>
          <w:numId w:val="26"/>
        </w:numPr>
        <w:spacing w:line="360" w:lineRule="auto"/>
        <w:ind w:left="1134" w:hanging="283"/>
        <w:jc w:val="both"/>
        <w:rPr>
          <w:rFonts w:ascii="Arial" w:hAnsi="Arial" w:cs="Arial"/>
        </w:rPr>
      </w:pPr>
      <w:r w:rsidRPr="000138D0">
        <w:rPr>
          <w:rFonts w:ascii="Arial" w:hAnsi="Arial" w:cs="Arial"/>
        </w:rPr>
        <w:t xml:space="preserve">Czarna, obiekt: Czarna Dolna dz. </w:t>
      </w:r>
      <w:proofErr w:type="spellStart"/>
      <w:r w:rsidRPr="000138D0">
        <w:rPr>
          <w:rFonts w:ascii="Arial" w:hAnsi="Arial" w:cs="Arial"/>
        </w:rPr>
        <w:t>ewid</w:t>
      </w:r>
      <w:proofErr w:type="spellEnd"/>
      <w:r w:rsidRPr="000138D0">
        <w:rPr>
          <w:rFonts w:ascii="Arial" w:hAnsi="Arial" w:cs="Arial"/>
        </w:rPr>
        <w:t xml:space="preserve">. 372/2, Polana dz. </w:t>
      </w:r>
      <w:proofErr w:type="spellStart"/>
      <w:r w:rsidRPr="000138D0">
        <w:rPr>
          <w:rFonts w:ascii="Arial" w:hAnsi="Arial" w:cs="Arial"/>
        </w:rPr>
        <w:t>ewid</w:t>
      </w:r>
      <w:proofErr w:type="spellEnd"/>
      <w:r w:rsidRPr="000138D0">
        <w:rPr>
          <w:rFonts w:ascii="Arial" w:hAnsi="Arial" w:cs="Arial"/>
        </w:rPr>
        <w:t>. 695 – 124.731,80 zł,</w:t>
      </w:r>
    </w:p>
    <w:p w14:paraId="673461CE" w14:textId="754D4626" w:rsidR="00E24359" w:rsidRPr="000138D0" w:rsidRDefault="00E24359" w:rsidP="00063EFF">
      <w:pPr>
        <w:pStyle w:val="Akapitzlist"/>
        <w:numPr>
          <w:ilvl w:val="0"/>
          <w:numId w:val="26"/>
        </w:numPr>
        <w:spacing w:line="360" w:lineRule="auto"/>
        <w:ind w:left="1134" w:hanging="283"/>
        <w:jc w:val="both"/>
        <w:rPr>
          <w:rFonts w:ascii="Arial" w:hAnsi="Arial" w:cs="Arial"/>
        </w:rPr>
      </w:pPr>
      <w:r w:rsidRPr="000138D0">
        <w:rPr>
          <w:rFonts w:ascii="Arial" w:hAnsi="Arial" w:cs="Arial"/>
        </w:rPr>
        <w:t xml:space="preserve">Lutowiska, obiekt: Lutowiska dz. </w:t>
      </w:r>
      <w:proofErr w:type="spellStart"/>
      <w:r w:rsidRPr="000138D0">
        <w:rPr>
          <w:rFonts w:ascii="Arial" w:hAnsi="Arial" w:cs="Arial"/>
        </w:rPr>
        <w:t>ewid</w:t>
      </w:r>
      <w:proofErr w:type="spellEnd"/>
      <w:r w:rsidRPr="000138D0">
        <w:rPr>
          <w:rFonts w:ascii="Arial" w:hAnsi="Arial" w:cs="Arial"/>
        </w:rPr>
        <w:t>. 43, 23/2, 30/2, 33/2, 62/2 – 87.926,99 zł,</w:t>
      </w:r>
    </w:p>
    <w:p w14:paraId="5F990F26" w14:textId="330C30C0" w:rsidR="00E24359" w:rsidRPr="000138D0" w:rsidRDefault="00E24359" w:rsidP="00063EFF">
      <w:pPr>
        <w:pStyle w:val="Akapitzlist"/>
        <w:numPr>
          <w:ilvl w:val="0"/>
          <w:numId w:val="26"/>
        </w:numPr>
        <w:spacing w:line="360" w:lineRule="auto"/>
        <w:ind w:left="1134" w:hanging="283"/>
        <w:jc w:val="both"/>
        <w:rPr>
          <w:rFonts w:ascii="Arial" w:hAnsi="Arial" w:cs="Arial"/>
        </w:rPr>
      </w:pPr>
      <w:r w:rsidRPr="000138D0">
        <w:rPr>
          <w:rFonts w:ascii="Arial" w:hAnsi="Arial" w:cs="Arial"/>
        </w:rPr>
        <w:lastRenderedPageBreak/>
        <w:t xml:space="preserve">Brzozów, obiekt: Przysietnica dz. </w:t>
      </w:r>
      <w:proofErr w:type="spellStart"/>
      <w:r w:rsidRPr="000138D0">
        <w:rPr>
          <w:rFonts w:ascii="Arial" w:hAnsi="Arial" w:cs="Arial"/>
        </w:rPr>
        <w:t>ewid</w:t>
      </w:r>
      <w:proofErr w:type="spellEnd"/>
      <w:r w:rsidRPr="000138D0">
        <w:rPr>
          <w:rFonts w:ascii="Arial" w:hAnsi="Arial" w:cs="Arial"/>
        </w:rPr>
        <w:t>. 8041 – 140.000,00 zł,</w:t>
      </w:r>
    </w:p>
    <w:p w14:paraId="0DE7138D" w14:textId="16FDD4E2" w:rsidR="00E24359" w:rsidRPr="000138D0" w:rsidRDefault="00E24359" w:rsidP="00063EFF">
      <w:pPr>
        <w:pStyle w:val="Akapitzlist"/>
        <w:numPr>
          <w:ilvl w:val="0"/>
          <w:numId w:val="26"/>
        </w:numPr>
        <w:spacing w:line="360" w:lineRule="auto"/>
        <w:ind w:left="1134" w:hanging="283"/>
        <w:jc w:val="both"/>
        <w:rPr>
          <w:rFonts w:ascii="Arial" w:hAnsi="Arial" w:cs="Arial"/>
        </w:rPr>
      </w:pPr>
      <w:r w:rsidRPr="000138D0">
        <w:rPr>
          <w:rFonts w:ascii="Arial" w:hAnsi="Arial" w:cs="Arial"/>
        </w:rPr>
        <w:t xml:space="preserve">Domaradz, obiekt: Barycz dz. </w:t>
      </w:r>
      <w:proofErr w:type="spellStart"/>
      <w:r w:rsidRPr="000138D0">
        <w:rPr>
          <w:rFonts w:ascii="Arial" w:hAnsi="Arial" w:cs="Arial"/>
        </w:rPr>
        <w:t>ewid</w:t>
      </w:r>
      <w:proofErr w:type="spellEnd"/>
      <w:r w:rsidRPr="000138D0">
        <w:rPr>
          <w:rFonts w:ascii="Arial" w:hAnsi="Arial" w:cs="Arial"/>
        </w:rPr>
        <w:t xml:space="preserve">. nr 26, Barycz dz. </w:t>
      </w:r>
      <w:proofErr w:type="spellStart"/>
      <w:r w:rsidRPr="000138D0">
        <w:rPr>
          <w:rFonts w:ascii="Arial" w:hAnsi="Arial" w:cs="Arial"/>
        </w:rPr>
        <w:t>ewid</w:t>
      </w:r>
      <w:proofErr w:type="spellEnd"/>
      <w:r w:rsidRPr="000138D0">
        <w:rPr>
          <w:rFonts w:ascii="Arial" w:hAnsi="Arial" w:cs="Arial"/>
        </w:rPr>
        <w:t xml:space="preserve">. nr 2654 </w:t>
      </w:r>
      <w:r w:rsidR="000138D0" w:rsidRPr="000138D0">
        <w:rPr>
          <w:rFonts w:ascii="Arial" w:hAnsi="Arial" w:cs="Arial"/>
        </w:rPr>
        <w:t>–</w:t>
      </w:r>
      <w:r w:rsidRPr="000138D0">
        <w:rPr>
          <w:rFonts w:ascii="Arial" w:hAnsi="Arial" w:cs="Arial"/>
        </w:rPr>
        <w:t xml:space="preserve"> 94</w:t>
      </w:r>
      <w:r w:rsidR="000138D0" w:rsidRPr="000138D0">
        <w:rPr>
          <w:rFonts w:ascii="Arial" w:hAnsi="Arial" w:cs="Arial"/>
        </w:rPr>
        <w:t>.</w:t>
      </w:r>
      <w:r w:rsidRPr="000138D0">
        <w:rPr>
          <w:rFonts w:ascii="Arial" w:hAnsi="Arial" w:cs="Arial"/>
        </w:rPr>
        <w:t>177,00 zł</w:t>
      </w:r>
      <w:r w:rsidR="000138D0" w:rsidRPr="000138D0">
        <w:rPr>
          <w:rFonts w:ascii="Arial" w:hAnsi="Arial" w:cs="Arial"/>
        </w:rPr>
        <w:t>,</w:t>
      </w:r>
    </w:p>
    <w:p w14:paraId="74E5CD87" w14:textId="00C0E03C" w:rsidR="00E24359" w:rsidRPr="000138D0" w:rsidRDefault="000138D0" w:rsidP="00063EFF">
      <w:pPr>
        <w:pStyle w:val="Akapitzlist"/>
        <w:numPr>
          <w:ilvl w:val="0"/>
          <w:numId w:val="26"/>
        </w:numPr>
        <w:spacing w:line="360" w:lineRule="auto"/>
        <w:ind w:left="1134" w:hanging="283"/>
        <w:jc w:val="both"/>
        <w:rPr>
          <w:rFonts w:ascii="Arial" w:hAnsi="Arial" w:cs="Arial"/>
          <w:color w:val="FF0000"/>
        </w:rPr>
      </w:pPr>
      <w:r w:rsidRPr="000138D0">
        <w:rPr>
          <w:rFonts w:ascii="Arial" w:hAnsi="Arial" w:cs="Arial"/>
        </w:rPr>
        <w:t>Dydnia</w:t>
      </w:r>
      <w:r w:rsidR="00E24359" w:rsidRPr="000138D0">
        <w:rPr>
          <w:rFonts w:ascii="Arial" w:hAnsi="Arial" w:cs="Arial"/>
        </w:rPr>
        <w:t xml:space="preserve">, obiekt: Wydrna dz. </w:t>
      </w:r>
      <w:proofErr w:type="spellStart"/>
      <w:r w:rsidR="00E24359" w:rsidRPr="000138D0">
        <w:rPr>
          <w:rFonts w:ascii="Arial" w:hAnsi="Arial" w:cs="Arial"/>
        </w:rPr>
        <w:t>ewid</w:t>
      </w:r>
      <w:proofErr w:type="spellEnd"/>
      <w:r w:rsidR="00E24359" w:rsidRPr="000138D0">
        <w:rPr>
          <w:rFonts w:ascii="Arial" w:hAnsi="Arial" w:cs="Arial"/>
        </w:rPr>
        <w:t xml:space="preserve">. nr 1845, 1851, Dydnia dz. </w:t>
      </w:r>
      <w:proofErr w:type="spellStart"/>
      <w:r w:rsidR="00E24359" w:rsidRPr="000138D0">
        <w:rPr>
          <w:rFonts w:ascii="Arial" w:hAnsi="Arial" w:cs="Arial"/>
        </w:rPr>
        <w:t>ewid</w:t>
      </w:r>
      <w:proofErr w:type="spellEnd"/>
      <w:r w:rsidR="00E24359" w:rsidRPr="000138D0">
        <w:rPr>
          <w:rFonts w:ascii="Arial" w:hAnsi="Arial" w:cs="Arial"/>
        </w:rPr>
        <w:t xml:space="preserve">. nr 2267 </w:t>
      </w:r>
      <w:r>
        <w:rPr>
          <w:rFonts w:ascii="Arial" w:hAnsi="Arial" w:cs="Arial"/>
        </w:rPr>
        <w:t>–</w:t>
      </w:r>
      <w:r w:rsidR="00E24359" w:rsidRPr="000138D0">
        <w:rPr>
          <w:rFonts w:ascii="Arial" w:hAnsi="Arial" w:cs="Arial"/>
        </w:rPr>
        <w:t xml:space="preserve"> 140</w:t>
      </w:r>
      <w:r>
        <w:rPr>
          <w:rFonts w:ascii="Arial" w:hAnsi="Arial" w:cs="Arial"/>
        </w:rPr>
        <w:t>.</w:t>
      </w:r>
      <w:r w:rsidR="00E24359" w:rsidRPr="000138D0">
        <w:rPr>
          <w:rFonts w:ascii="Arial" w:hAnsi="Arial" w:cs="Arial"/>
        </w:rPr>
        <w:t>000,00 zł</w:t>
      </w:r>
      <w:r>
        <w:rPr>
          <w:rFonts w:ascii="Arial" w:hAnsi="Arial" w:cs="Arial"/>
        </w:rPr>
        <w:t>,</w:t>
      </w:r>
    </w:p>
    <w:p w14:paraId="2F0AB4EC" w14:textId="14EA4203" w:rsidR="00E24359" w:rsidRPr="000138D0" w:rsidRDefault="000138D0" w:rsidP="00063EFF">
      <w:pPr>
        <w:pStyle w:val="Akapitzlist"/>
        <w:numPr>
          <w:ilvl w:val="0"/>
          <w:numId w:val="26"/>
        </w:numPr>
        <w:spacing w:line="360" w:lineRule="auto"/>
        <w:ind w:left="1134" w:hanging="283"/>
        <w:jc w:val="both"/>
        <w:rPr>
          <w:rFonts w:ascii="Arial" w:hAnsi="Arial" w:cs="Arial"/>
        </w:rPr>
      </w:pPr>
      <w:r w:rsidRPr="000138D0">
        <w:rPr>
          <w:rFonts w:ascii="Arial" w:hAnsi="Arial" w:cs="Arial"/>
        </w:rPr>
        <w:t>Jasienica Rosielna</w:t>
      </w:r>
      <w:r w:rsidR="00E24359" w:rsidRPr="000138D0">
        <w:rPr>
          <w:rFonts w:ascii="Arial" w:hAnsi="Arial" w:cs="Arial"/>
        </w:rPr>
        <w:t xml:space="preserve">, obiekt: Blizne dz. </w:t>
      </w:r>
      <w:proofErr w:type="spellStart"/>
      <w:r w:rsidR="00E24359" w:rsidRPr="000138D0">
        <w:rPr>
          <w:rFonts w:ascii="Arial" w:hAnsi="Arial" w:cs="Arial"/>
        </w:rPr>
        <w:t>ewid</w:t>
      </w:r>
      <w:proofErr w:type="spellEnd"/>
      <w:r w:rsidR="00E24359" w:rsidRPr="000138D0">
        <w:rPr>
          <w:rFonts w:ascii="Arial" w:hAnsi="Arial" w:cs="Arial"/>
        </w:rPr>
        <w:t xml:space="preserve">. 8040 </w:t>
      </w:r>
      <w:r w:rsidRPr="000138D0">
        <w:rPr>
          <w:rFonts w:ascii="Arial" w:hAnsi="Arial" w:cs="Arial"/>
        </w:rPr>
        <w:t>–</w:t>
      </w:r>
      <w:r w:rsidR="00E24359" w:rsidRPr="000138D0">
        <w:rPr>
          <w:rFonts w:ascii="Arial" w:hAnsi="Arial" w:cs="Arial"/>
        </w:rPr>
        <w:t xml:space="preserve"> 125</w:t>
      </w:r>
      <w:r w:rsidRPr="000138D0">
        <w:rPr>
          <w:rFonts w:ascii="Arial" w:hAnsi="Arial" w:cs="Arial"/>
        </w:rPr>
        <w:t>.</w:t>
      </w:r>
      <w:r w:rsidR="00E24359" w:rsidRPr="000138D0">
        <w:rPr>
          <w:rFonts w:ascii="Arial" w:hAnsi="Arial" w:cs="Arial"/>
        </w:rPr>
        <w:t>000,00 zł</w:t>
      </w:r>
      <w:r w:rsidRPr="000138D0">
        <w:rPr>
          <w:rFonts w:ascii="Arial" w:hAnsi="Arial" w:cs="Arial"/>
        </w:rPr>
        <w:t>,</w:t>
      </w:r>
    </w:p>
    <w:p w14:paraId="48CB8565" w14:textId="7A41868B" w:rsidR="00E24359" w:rsidRPr="000138D0" w:rsidRDefault="000138D0" w:rsidP="00063EFF">
      <w:pPr>
        <w:pStyle w:val="Akapitzlist"/>
        <w:numPr>
          <w:ilvl w:val="0"/>
          <w:numId w:val="26"/>
        </w:numPr>
        <w:spacing w:line="360" w:lineRule="auto"/>
        <w:ind w:left="1134" w:hanging="283"/>
        <w:jc w:val="both"/>
        <w:rPr>
          <w:rFonts w:ascii="Arial" w:hAnsi="Arial" w:cs="Arial"/>
          <w:color w:val="FF0000"/>
        </w:rPr>
      </w:pPr>
      <w:r w:rsidRPr="000138D0">
        <w:rPr>
          <w:rFonts w:ascii="Arial" w:hAnsi="Arial" w:cs="Arial"/>
        </w:rPr>
        <w:t>Nozdrzec</w:t>
      </w:r>
      <w:r w:rsidR="00E24359" w:rsidRPr="000138D0">
        <w:rPr>
          <w:rFonts w:ascii="Arial" w:hAnsi="Arial" w:cs="Arial"/>
        </w:rPr>
        <w:t xml:space="preserve">, obiekt: Izdebki dz. </w:t>
      </w:r>
      <w:proofErr w:type="spellStart"/>
      <w:r w:rsidR="00E24359" w:rsidRPr="000138D0">
        <w:rPr>
          <w:rFonts w:ascii="Arial" w:hAnsi="Arial" w:cs="Arial"/>
        </w:rPr>
        <w:t>ewid</w:t>
      </w:r>
      <w:proofErr w:type="spellEnd"/>
      <w:r w:rsidR="00E24359" w:rsidRPr="000138D0">
        <w:rPr>
          <w:rFonts w:ascii="Arial" w:hAnsi="Arial" w:cs="Arial"/>
        </w:rPr>
        <w:t xml:space="preserve">. 6597, Izdebki dz. </w:t>
      </w:r>
      <w:proofErr w:type="spellStart"/>
      <w:r w:rsidR="00E24359" w:rsidRPr="000138D0">
        <w:rPr>
          <w:rFonts w:ascii="Arial" w:hAnsi="Arial" w:cs="Arial"/>
        </w:rPr>
        <w:t>ewid</w:t>
      </w:r>
      <w:proofErr w:type="spellEnd"/>
      <w:r w:rsidR="00E24359" w:rsidRPr="000138D0">
        <w:rPr>
          <w:rFonts w:ascii="Arial" w:hAnsi="Arial" w:cs="Arial"/>
        </w:rPr>
        <w:t xml:space="preserve">. 3687 </w:t>
      </w:r>
      <w:r>
        <w:rPr>
          <w:rFonts w:ascii="Arial" w:hAnsi="Arial" w:cs="Arial"/>
        </w:rPr>
        <w:t xml:space="preserve">– </w:t>
      </w:r>
      <w:r w:rsidR="00E24359" w:rsidRPr="000138D0">
        <w:rPr>
          <w:rFonts w:ascii="Arial" w:hAnsi="Arial" w:cs="Arial"/>
        </w:rPr>
        <w:t>95</w:t>
      </w:r>
      <w:r>
        <w:rPr>
          <w:rFonts w:ascii="Arial" w:hAnsi="Arial" w:cs="Arial"/>
        </w:rPr>
        <w:t>.</w:t>
      </w:r>
      <w:r w:rsidR="00E24359" w:rsidRPr="000138D0">
        <w:rPr>
          <w:rFonts w:ascii="Arial" w:hAnsi="Arial" w:cs="Arial"/>
        </w:rPr>
        <w:t>500,00 zł</w:t>
      </w:r>
      <w:r>
        <w:rPr>
          <w:rFonts w:ascii="Arial" w:hAnsi="Arial" w:cs="Arial"/>
        </w:rPr>
        <w:t>,</w:t>
      </w:r>
    </w:p>
    <w:p w14:paraId="42C94E5B" w14:textId="38C0980A" w:rsidR="00E24359" w:rsidRPr="003238E6" w:rsidRDefault="000138D0"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Brzostek</w:t>
      </w:r>
      <w:r w:rsidR="00E24359" w:rsidRPr="003238E6">
        <w:rPr>
          <w:rFonts w:ascii="Arial" w:hAnsi="Arial" w:cs="Arial"/>
        </w:rPr>
        <w:t xml:space="preserve">, obiekt: Opacionka dz. </w:t>
      </w:r>
      <w:proofErr w:type="spellStart"/>
      <w:r w:rsidR="00E24359" w:rsidRPr="003238E6">
        <w:rPr>
          <w:rFonts w:ascii="Arial" w:hAnsi="Arial" w:cs="Arial"/>
        </w:rPr>
        <w:t>ewid</w:t>
      </w:r>
      <w:proofErr w:type="spellEnd"/>
      <w:r w:rsidR="00E24359" w:rsidRPr="003238E6">
        <w:rPr>
          <w:rFonts w:ascii="Arial" w:hAnsi="Arial" w:cs="Arial"/>
        </w:rPr>
        <w:t xml:space="preserve">. 430, 428/4, 446 </w:t>
      </w:r>
      <w:r w:rsidRPr="003238E6">
        <w:rPr>
          <w:rFonts w:ascii="Arial" w:hAnsi="Arial" w:cs="Arial"/>
        </w:rPr>
        <w:t>–</w:t>
      </w:r>
      <w:r w:rsidR="00E24359" w:rsidRPr="003238E6">
        <w:rPr>
          <w:rFonts w:ascii="Arial" w:hAnsi="Arial" w:cs="Arial"/>
        </w:rPr>
        <w:t xml:space="preserve"> 125</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3FCFCAA8" w14:textId="7D16670F" w:rsidR="00E24359" w:rsidRPr="003238E6" w:rsidRDefault="000138D0"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Dębica</w:t>
      </w:r>
      <w:r w:rsidR="00E24359" w:rsidRPr="003238E6">
        <w:rPr>
          <w:rFonts w:ascii="Arial" w:hAnsi="Arial" w:cs="Arial"/>
        </w:rPr>
        <w:t xml:space="preserve">, obiekt: Stobierna dz. </w:t>
      </w:r>
      <w:proofErr w:type="spellStart"/>
      <w:r w:rsidR="00E24359" w:rsidRPr="003238E6">
        <w:rPr>
          <w:rFonts w:ascii="Arial" w:hAnsi="Arial" w:cs="Arial"/>
        </w:rPr>
        <w:t>ewid</w:t>
      </w:r>
      <w:proofErr w:type="spellEnd"/>
      <w:r w:rsidR="00E24359" w:rsidRPr="003238E6">
        <w:rPr>
          <w:rFonts w:ascii="Arial" w:hAnsi="Arial" w:cs="Arial"/>
        </w:rPr>
        <w:t>.</w:t>
      </w:r>
      <w:r w:rsidRPr="003238E6">
        <w:rPr>
          <w:rFonts w:ascii="Arial" w:hAnsi="Arial" w:cs="Arial"/>
        </w:rPr>
        <w:t xml:space="preserve"> </w:t>
      </w:r>
      <w:r w:rsidR="00E24359" w:rsidRPr="003238E6">
        <w:rPr>
          <w:rFonts w:ascii="Arial" w:hAnsi="Arial" w:cs="Arial"/>
        </w:rPr>
        <w:t xml:space="preserve">559/4, 576/1, 412/1, 572/1, 415/1, 416/1, 423, 425/1, 426/1 </w:t>
      </w:r>
      <w:r w:rsidRPr="003238E6">
        <w:rPr>
          <w:rFonts w:ascii="Arial" w:hAnsi="Arial" w:cs="Arial"/>
        </w:rPr>
        <w:t>–</w:t>
      </w:r>
      <w:r w:rsidR="00E24359" w:rsidRPr="003238E6">
        <w:rPr>
          <w:rFonts w:ascii="Arial" w:hAnsi="Arial" w:cs="Arial"/>
        </w:rPr>
        <w:t xml:space="preserve"> 140</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219E6174" w14:textId="31FF0F6C"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Jodłowa</w:t>
      </w:r>
      <w:r w:rsidR="00E24359" w:rsidRPr="003238E6">
        <w:rPr>
          <w:rFonts w:ascii="Arial" w:hAnsi="Arial" w:cs="Arial"/>
        </w:rPr>
        <w:t xml:space="preserve">, obiekt: Jodłowa, dz. </w:t>
      </w:r>
      <w:proofErr w:type="spellStart"/>
      <w:r w:rsidR="00E24359" w:rsidRPr="003238E6">
        <w:rPr>
          <w:rFonts w:ascii="Arial" w:hAnsi="Arial" w:cs="Arial"/>
        </w:rPr>
        <w:t>ewid</w:t>
      </w:r>
      <w:proofErr w:type="spellEnd"/>
      <w:r w:rsidR="00E24359" w:rsidRPr="003238E6">
        <w:rPr>
          <w:rFonts w:ascii="Arial" w:hAnsi="Arial" w:cs="Arial"/>
        </w:rPr>
        <w:t>. 5135</w:t>
      </w:r>
      <w:r w:rsidRPr="003238E6">
        <w:rPr>
          <w:rFonts w:ascii="Arial" w:hAnsi="Arial" w:cs="Arial"/>
        </w:rPr>
        <w:t>,</w:t>
      </w:r>
      <w:r w:rsidR="00E24359" w:rsidRPr="003238E6">
        <w:rPr>
          <w:rFonts w:ascii="Arial" w:hAnsi="Arial" w:cs="Arial"/>
        </w:rPr>
        <w:t xml:space="preserve"> 3709 </w:t>
      </w:r>
      <w:r w:rsidRPr="003238E6">
        <w:rPr>
          <w:rFonts w:ascii="Arial" w:hAnsi="Arial" w:cs="Arial"/>
        </w:rPr>
        <w:t>–</w:t>
      </w:r>
      <w:r w:rsidR="00E24359" w:rsidRPr="003238E6">
        <w:rPr>
          <w:rFonts w:ascii="Arial" w:hAnsi="Arial" w:cs="Arial"/>
        </w:rPr>
        <w:t xml:space="preserve"> 125</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540D717C" w14:textId="247CD9C4"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Pilzno</w:t>
      </w:r>
      <w:r w:rsidR="00E24359" w:rsidRPr="003238E6">
        <w:rPr>
          <w:rFonts w:ascii="Arial" w:hAnsi="Arial" w:cs="Arial"/>
        </w:rPr>
        <w:t xml:space="preserve">, obiekt: Lipiny dz. </w:t>
      </w:r>
      <w:proofErr w:type="spellStart"/>
      <w:r w:rsidR="00E24359" w:rsidRPr="003238E6">
        <w:rPr>
          <w:rFonts w:ascii="Arial" w:hAnsi="Arial" w:cs="Arial"/>
        </w:rPr>
        <w:t>ewid</w:t>
      </w:r>
      <w:proofErr w:type="spellEnd"/>
      <w:r w:rsidR="00E24359" w:rsidRPr="003238E6">
        <w:rPr>
          <w:rFonts w:ascii="Arial" w:hAnsi="Arial" w:cs="Arial"/>
        </w:rPr>
        <w:t xml:space="preserve">. 1158 </w:t>
      </w:r>
      <w:r w:rsidRPr="003238E6">
        <w:rPr>
          <w:rFonts w:ascii="Arial" w:hAnsi="Arial" w:cs="Arial"/>
        </w:rPr>
        <w:t>–</w:t>
      </w:r>
      <w:r w:rsidR="00E24359" w:rsidRPr="003238E6">
        <w:rPr>
          <w:rFonts w:ascii="Arial" w:hAnsi="Arial" w:cs="Arial"/>
        </w:rPr>
        <w:t xml:space="preserve"> 140</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22C793CA" w14:textId="767E65B5" w:rsidR="00E24359" w:rsidRPr="003238E6" w:rsidRDefault="003238E6" w:rsidP="00063EFF">
      <w:pPr>
        <w:pStyle w:val="Akapitzlist"/>
        <w:numPr>
          <w:ilvl w:val="0"/>
          <w:numId w:val="26"/>
        </w:numPr>
        <w:spacing w:line="360" w:lineRule="auto"/>
        <w:ind w:left="1134" w:hanging="283"/>
        <w:jc w:val="both"/>
        <w:rPr>
          <w:rFonts w:ascii="Arial" w:hAnsi="Arial" w:cs="Arial"/>
          <w:color w:val="FF0000"/>
        </w:rPr>
      </w:pPr>
      <w:r w:rsidRPr="003238E6">
        <w:rPr>
          <w:rFonts w:ascii="Arial" w:hAnsi="Arial" w:cs="Arial"/>
        </w:rPr>
        <w:t>Żyraków</w:t>
      </w:r>
      <w:r w:rsidR="00E24359" w:rsidRPr="003238E6">
        <w:rPr>
          <w:rFonts w:ascii="Arial" w:hAnsi="Arial" w:cs="Arial"/>
        </w:rPr>
        <w:t xml:space="preserve">, obiekt: Wiewiórka dz. </w:t>
      </w:r>
      <w:proofErr w:type="spellStart"/>
      <w:r w:rsidR="00E24359" w:rsidRPr="003238E6">
        <w:rPr>
          <w:rFonts w:ascii="Arial" w:hAnsi="Arial" w:cs="Arial"/>
        </w:rPr>
        <w:t>ewid</w:t>
      </w:r>
      <w:proofErr w:type="spellEnd"/>
      <w:r w:rsidR="00E24359" w:rsidRPr="003238E6">
        <w:rPr>
          <w:rFonts w:ascii="Arial" w:hAnsi="Arial" w:cs="Arial"/>
        </w:rPr>
        <w:t>. 11,</w:t>
      </w:r>
      <w:r>
        <w:rPr>
          <w:rFonts w:ascii="Arial" w:hAnsi="Arial" w:cs="Arial"/>
        </w:rPr>
        <w:t xml:space="preserve"> </w:t>
      </w:r>
      <w:r w:rsidR="00E24359" w:rsidRPr="003238E6">
        <w:rPr>
          <w:rFonts w:ascii="Arial" w:hAnsi="Arial" w:cs="Arial"/>
        </w:rPr>
        <w:t>56</w:t>
      </w:r>
      <w:r>
        <w:rPr>
          <w:rFonts w:ascii="Arial" w:hAnsi="Arial" w:cs="Arial"/>
        </w:rPr>
        <w:t>,</w:t>
      </w:r>
      <w:r w:rsidR="00E24359" w:rsidRPr="003238E6">
        <w:rPr>
          <w:rFonts w:ascii="Arial" w:hAnsi="Arial" w:cs="Arial"/>
        </w:rPr>
        <w:t xml:space="preserve"> Zasów dz.</w:t>
      </w:r>
      <w:r>
        <w:rPr>
          <w:rFonts w:ascii="Arial" w:hAnsi="Arial" w:cs="Arial"/>
        </w:rPr>
        <w:t xml:space="preserve"> </w:t>
      </w:r>
      <w:proofErr w:type="spellStart"/>
      <w:r w:rsidR="00E24359" w:rsidRPr="003238E6">
        <w:rPr>
          <w:rFonts w:ascii="Arial" w:hAnsi="Arial" w:cs="Arial"/>
        </w:rPr>
        <w:t>ewid</w:t>
      </w:r>
      <w:proofErr w:type="spellEnd"/>
      <w:r w:rsidR="00E24359" w:rsidRPr="003238E6">
        <w:rPr>
          <w:rFonts w:ascii="Arial" w:hAnsi="Arial" w:cs="Arial"/>
        </w:rPr>
        <w:t xml:space="preserve">. 2158 </w:t>
      </w:r>
      <w:r>
        <w:rPr>
          <w:rFonts w:ascii="Arial" w:hAnsi="Arial" w:cs="Arial"/>
        </w:rPr>
        <w:t>–</w:t>
      </w:r>
      <w:r w:rsidR="00E24359" w:rsidRPr="003238E6">
        <w:rPr>
          <w:rFonts w:ascii="Arial" w:hAnsi="Arial" w:cs="Arial"/>
        </w:rPr>
        <w:t xml:space="preserve"> 140</w:t>
      </w:r>
      <w:r>
        <w:rPr>
          <w:rFonts w:ascii="Arial" w:hAnsi="Arial" w:cs="Arial"/>
        </w:rPr>
        <w:t>.</w:t>
      </w:r>
      <w:r w:rsidR="00E24359" w:rsidRPr="003238E6">
        <w:rPr>
          <w:rFonts w:ascii="Arial" w:hAnsi="Arial" w:cs="Arial"/>
        </w:rPr>
        <w:t>000,00 zł</w:t>
      </w:r>
      <w:r>
        <w:rPr>
          <w:rFonts w:ascii="Arial" w:hAnsi="Arial" w:cs="Arial"/>
        </w:rPr>
        <w:t>,</w:t>
      </w:r>
    </w:p>
    <w:p w14:paraId="5D7D7BE1" w14:textId="6F695CAB"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 xml:space="preserve">Chłopice, </w:t>
      </w:r>
      <w:r w:rsidR="00E24359" w:rsidRPr="003238E6">
        <w:rPr>
          <w:rFonts w:ascii="Arial" w:hAnsi="Arial" w:cs="Arial"/>
        </w:rPr>
        <w:t xml:space="preserve">obiekt: Dobkowice dz. </w:t>
      </w:r>
      <w:proofErr w:type="spellStart"/>
      <w:r w:rsidR="00E24359" w:rsidRPr="003238E6">
        <w:rPr>
          <w:rFonts w:ascii="Arial" w:hAnsi="Arial" w:cs="Arial"/>
        </w:rPr>
        <w:t>ewid</w:t>
      </w:r>
      <w:proofErr w:type="spellEnd"/>
      <w:r w:rsidR="00E24359" w:rsidRPr="003238E6">
        <w:rPr>
          <w:rFonts w:ascii="Arial" w:hAnsi="Arial" w:cs="Arial"/>
        </w:rPr>
        <w:t xml:space="preserve">. 1866 </w:t>
      </w:r>
      <w:r w:rsidRPr="003238E6">
        <w:rPr>
          <w:rFonts w:ascii="Arial" w:hAnsi="Arial" w:cs="Arial"/>
        </w:rPr>
        <w:t>–</w:t>
      </w:r>
      <w:r w:rsidR="00E24359" w:rsidRPr="003238E6">
        <w:rPr>
          <w:rFonts w:ascii="Arial" w:hAnsi="Arial" w:cs="Arial"/>
        </w:rPr>
        <w:t xml:space="preserve"> 41</w:t>
      </w:r>
      <w:r w:rsidRPr="003238E6">
        <w:rPr>
          <w:rFonts w:ascii="Arial" w:hAnsi="Arial" w:cs="Arial"/>
        </w:rPr>
        <w:t>.</w:t>
      </w:r>
      <w:r w:rsidR="00E24359" w:rsidRPr="003238E6">
        <w:rPr>
          <w:rFonts w:ascii="Arial" w:hAnsi="Arial" w:cs="Arial"/>
        </w:rPr>
        <w:t>757,81 zł</w:t>
      </w:r>
      <w:r w:rsidRPr="003238E6">
        <w:rPr>
          <w:rFonts w:ascii="Arial" w:hAnsi="Arial" w:cs="Arial"/>
        </w:rPr>
        <w:t>,</w:t>
      </w:r>
    </w:p>
    <w:p w14:paraId="32065C3A" w14:textId="6A5DAF46"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Jarosław</w:t>
      </w:r>
      <w:r w:rsidR="00E24359" w:rsidRPr="003238E6">
        <w:rPr>
          <w:rFonts w:ascii="Arial" w:hAnsi="Arial" w:cs="Arial"/>
        </w:rPr>
        <w:t xml:space="preserve">, obiekt: Surochów dz. </w:t>
      </w:r>
      <w:proofErr w:type="spellStart"/>
      <w:r w:rsidR="00E24359" w:rsidRPr="003238E6">
        <w:rPr>
          <w:rFonts w:ascii="Arial" w:hAnsi="Arial" w:cs="Arial"/>
        </w:rPr>
        <w:t>ewid</w:t>
      </w:r>
      <w:proofErr w:type="spellEnd"/>
      <w:r w:rsidR="00E24359" w:rsidRPr="003238E6">
        <w:rPr>
          <w:rFonts w:ascii="Arial" w:hAnsi="Arial" w:cs="Arial"/>
        </w:rPr>
        <w:t xml:space="preserve">. 625 </w:t>
      </w:r>
      <w:r w:rsidRPr="003238E6">
        <w:rPr>
          <w:rFonts w:ascii="Arial" w:hAnsi="Arial" w:cs="Arial"/>
        </w:rPr>
        <w:t>–</w:t>
      </w:r>
      <w:r w:rsidR="00E24359" w:rsidRPr="003238E6">
        <w:rPr>
          <w:rFonts w:ascii="Arial" w:hAnsi="Arial" w:cs="Arial"/>
        </w:rPr>
        <w:t xml:space="preserve"> 140</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390CEFB8" w14:textId="27F06136"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Miasto Jarosław</w:t>
      </w:r>
      <w:r w:rsidR="00E24359" w:rsidRPr="003238E6">
        <w:rPr>
          <w:rFonts w:ascii="Arial" w:hAnsi="Arial" w:cs="Arial"/>
        </w:rPr>
        <w:t xml:space="preserve">, obiekt: 02 Jarosław dz. </w:t>
      </w:r>
      <w:proofErr w:type="spellStart"/>
      <w:r w:rsidR="00E24359" w:rsidRPr="003238E6">
        <w:rPr>
          <w:rFonts w:ascii="Arial" w:hAnsi="Arial" w:cs="Arial"/>
        </w:rPr>
        <w:t>ewid</w:t>
      </w:r>
      <w:proofErr w:type="spellEnd"/>
      <w:r w:rsidR="00E24359" w:rsidRPr="003238E6">
        <w:rPr>
          <w:rFonts w:ascii="Arial" w:hAnsi="Arial" w:cs="Arial"/>
        </w:rPr>
        <w:t>. 81</w:t>
      </w:r>
      <w:r w:rsidRPr="003238E6">
        <w:rPr>
          <w:rFonts w:ascii="Arial" w:hAnsi="Arial" w:cs="Arial"/>
        </w:rPr>
        <w:t xml:space="preserve">, </w:t>
      </w:r>
      <w:r w:rsidR="00E24359" w:rsidRPr="003238E6">
        <w:rPr>
          <w:rFonts w:ascii="Arial" w:hAnsi="Arial" w:cs="Arial"/>
        </w:rPr>
        <w:t xml:space="preserve">02 Jarosław, dz. </w:t>
      </w:r>
      <w:proofErr w:type="spellStart"/>
      <w:r w:rsidR="00E24359" w:rsidRPr="003238E6">
        <w:rPr>
          <w:rFonts w:ascii="Arial" w:hAnsi="Arial" w:cs="Arial"/>
        </w:rPr>
        <w:t>ewid</w:t>
      </w:r>
      <w:proofErr w:type="spellEnd"/>
      <w:r w:rsidR="00E24359" w:rsidRPr="003238E6">
        <w:rPr>
          <w:rFonts w:ascii="Arial" w:hAnsi="Arial" w:cs="Arial"/>
        </w:rPr>
        <w:t>. 397 – 140</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405526BB" w14:textId="358E352C"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Radymno</w:t>
      </w:r>
      <w:r w:rsidR="00E24359" w:rsidRPr="003238E6">
        <w:rPr>
          <w:rFonts w:ascii="Arial" w:hAnsi="Arial" w:cs="Arial"/>
        </w:rPr>
        <w:t xml:space="preserve">, obiekt: Michałówka dz. </w:t>
      </w:r>
      <w:proofErr w:type="spellStart"/>
      <w:r w:rsidR="00E24359" w:rsidRPr="003238E6">
        <w:rPr>
          <w:rFonts w:ascii="Arial" w:hAnsi="Arial" w:cs="Arial"/>
        </w:rPr>
        <w:t>ewid</w:t>
      </w:r>
      <w:proofErr w:type="spellEnd"/>
      <w:r w:rsidR="00E24359" w:rsidRPr="003238E6">
        <w:rPr>
          <w:rFonts w:ascii="Arial" w:hAnsi="Arial" w:cs="Arial"/>
        </w:rPr>
        <w:t xml:space="preserve">. 483, 320 </w:t>
      </w:r>
      <w:r w:rsidRPr="003238E6">
        <w:rPr>
          <w:rFonts w:ascii="Arial" w:hAnsi="Arial" w:cs="Arial"/>
        </w:rPr>
        <w:t>–</w:t>
      </w:r>
      <w:r w:rsidR="00E24359" w:rsidRPr="003238E6">
        <w:rPr>
          <w:rFonts w:ascii="Arial" w:hAnsi="Arial" w:cs="Arial"/>
        </w:rPr>
        <w:t xml:space="preserve"> 131</w:t>
      </w:r>
      <w:r w:rsidRPr="003238E6">
        <w:rPr>
          <w:rFonts w:ascii="Arial" w:hAnsi="Arial" w:cs="Arial"/>
        </w:rPr>
        <w:t>.</w:t>
      </w:r>
      <w:r w:rsidR="00E24359" w:rsidRPr="003238E6">
        <w:rPr>
          <w:rFonts w:ascii="Arial" w:hAnsi="Arial" w:cs="Arial"/>
        </w:rPr>
        <w:t>500,00 zł</w:t>
      </w:r>
      <w:r w:rsidRPr="003238E6">
        <w:rPr>
          <w:rFonts w:ascii="Arial" w:hAnsi="Arial" w:cs="Arial"/>
        </w:rPr>
        <w:t>,</w:t>
      </w:r>
    </w:p>
    <w:p w14:paraId="1DBBB950" w14:textId="16129CC3"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Radymno Miasto</w:t>
      </w:r>
      <w:r w:rsidR="00E24359" w:rsidRPr="003238E6">
        <w:rPr>
          <w:rFonts w:ascii="Arial" w:hAnsi="Arial" w:cs="Arial"/>
        </w:rPr>
        <w:t xml:space="preserve">, obiekt: Radymno, dz. </w:t>
      </w:r>
      <w:proofErr w:type="spellStart"/>
      <w:r w:rsidR="00E24359" w:rsidRPr="003238E6">
        <w:rPr>
          <w:rFonts w:ascii="Arial" w:hAnsi="Arial" w:cs="Arial"/>
        </w:rPr>
        <w:t>ewid</w:t>
      </w:r>
      <w:proofErr w:type="spellEnd"/>
      <w:r w:rsidR="00E24359" w:rsidRPr="003238E6">
        <w:rPr>
          <w:rFonts w:ascii="Arial" w:hAnsi="Arial" w:cs="Arial"/>
        </w:rPr>
        <w:t>. 483/2, 456/44, 483/7, 2649/10 –</w:t>
      </w:r>
      <w:r w:rsidRPr="003238E6">
        <w:rPr>
          <w:rFonts w:ascii="Arial" w:hAnsi="Arial" w:cs="Arial"/>
        </w:rPr>
        <w:t xml:space="preserve"> </w:t>
      </w:r>
      <w:r w:rsidR="00E24359" w:rsidRPr="003238E6">
        <w:rPr>
          <w:rFonts w:ascii="Arial" w:hAnsi="Arial" w:cs="Arial"/>
        </w:rPr>
        <w:t>61</w:t>
      </w:r>
      <w:r w:rsidRPr="003238E6">
        <w:rPr>
          <w:rFonts w:ascii="Arial" w:hAnsi="Arial" w:cs="Arial"/>
        </w:rPr>
        <w:t>.</w:t>
      </w:r>
      <w:r w:rsidR="00E24359" w:rsidRPr="003238E6">
        <w:rPr>
          <w:rFonts w:ascii="Arial" w:hAnsi="Arial" w:cs="Arial"/>
        </w:rPr>
        <w:t>045,72 zł</w:t>
      </w:r>
      <w:r w:rsidRPr="003238E6">
        <w:rPr>
          <w:rFonts w:ascii="Arial" w:hAnsi="Arial" w:cs="Arial"/>
        </w:rPr>
        <w:t>,</w:t>
      </w:r>
    </w:p>
    <w:p w14:paraId="45C102AF" w14:textId="47470035" w:rsidR="00E24359" w:rsidRPr="003238E6"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Roźwienica</w:t>
      </w:r>
      <w:r w:rsidR="00E24359" w:rsidRPr="003238E6">
        <w:rPr>
          <w:rFonts w:ascii="Arial" w:hAnsi="Arial" w:cs="Arial"/>
        </w:rPr>
        <w:t xml:space="preserve">, obiekt: Rudołowice, dz. </w:t>
      </w:r>
      <w:proofErr w:type="spellStart"/>
      <w:r w:rsidR="00E24359" w:rsidRPr="003238E6">
        <w:rPr>
          <w:rFonts w:ascii="Arial" w:hAnsi="Arial" w:cs="Arial"/>
        </w:rPr>
        <w:t>ewid</w:t>
      </w:r>
      <w:proofErr w:type="spellEnd"/>
      <w:r w:rsidR="00E24359" w:rsidRPr="003238E6">
        <w:rPr>
          <w:rFonts w:ascii="Arial" w:hAnsi="Arial" w:cs="Arial"/>
        </w:rPr>
        <w:t>. 677, 704</w:t>
      </w:r>
      <w:r w:rsidRPr="003238E6">
        <w:rPr>
          <w:rFonts w:ascii="Arial" w:hAnsi="Arial" w:cs="Arial"/>
        </w:rPr>
        <w:t>,</w:t>
      </w:r>
      <w:r w:rsidR="00E24359" w:rsidRPr="003238E6">
        <w:rPr>
          <w:rFonts w:ascii="Arial" w:hAnsi="Arial" w:cs="Arial"/>
        </w:rPr>
        <w:t xml:space="preserve"> Wola Roźwienicka dz. </w:t>
      </w:r>
      <w:proofErr w:type="spellStart"/>
      <w:r w:rsidR="00E24359" w:rsidRPr="003238E6">
        <w:rPr>
          <w:rFonts w:ascii="Arial" w:hAnsi="Arial" w:cs="Arial"/>
        </w:rPr>
        <w:t>ewid</w:t>
      </w:r>
      <w:proofErr w:type="spellEnd"/>
      <w:r w:rsidR="00E24359" w:rsidRPr="003238E6">
        <w:rPr>
          <w:rFonts w:ascii="Arial" w:hAnsi="Arial" w:cs="Arial"/>
        </w:rPr>
        <w:t xml:space="preserve">. 697 </w:t>
      </w:r>
      <w:r w:rsidRPr="003238E6">
        <w:rPr>
          <w:rFonts w:ascii="Arial" w:hAnsi="Arial" w:cs="Arial"/>
        </w:rPr>
        <w:t>–</w:t>
      </w:r>
      <w:r w:rsidR="00E24359" w:rsidRPr="003238E6">
        <w:rPr>
          <w:rFonts w:ascii="Arial" w:hAnsi="Arial" w:cs="Arial"/>
        </w:rPr>
        <w:t xml:space="preserve"> 140</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1890DE80" w14:textId="7D84A256" w:rsidR="00E24359" w:rsidRDefault="003238E6" w:rsidP="00063EFF">
      <w:pPr>
        <w:pStyle w:val="Akapitzlist"/>
        <w:numPr>
          <w:ilvl w:val="0"/>
          <w:numId w:val="26"/>
        </w:numPr>
        <w:spacing w:line="360" w:lineRule="auto"/>
        <w:ind w:left="1134" w:hanging="283"/>
        <w:jc w:val="both"/>
        <w:rPr>
          <w:rFonts w:ascii="Arial" w:hAnsi="Arial" w:cs="Arial"/>
        </w:rPr>
      </w:pPr>
      <w:r w:rsidRPr="003238E6">
        <w:rPr>
          <w:rFonts w:ascii="Arial" w:hAnsi="Arial" w:cs="Arial"/>
        </w:rPr>
        <w:t>Wiązownica</w:t>
      </w:r>
      <w:r w:rsidR="00E24359" w:rsidRPr="003238E6">
        <w:rPr>
          <w:rFonts w:ascii="Arial" w:hAnsi="Arial" w:cs="Arial"/>
        </w:rPr>
        <w:t xml:space="preserve">, obiekt: Nielepkowice dz. </w:t>
      </w:r>
      <w:proofErr w:type="spellStart"/>
      <w:r w:rsidR="00E24359" w:rsidRPr="003238E6">
        <w:rPr>
          <w:rFonts w:ascii="Arial" w:hAnsi="Arial" w:cs="Arial"/>
        </w:rPr>
        <w:t>ewid</w:t>
      </w:r>
      <w:proofErr w:type="spellEnd"/>
      <w:r w:rsidR="00E24359" w:rsidRPr="003238E6">
        <w:rPr>
          <w:rFonts w:ascii="Arial" w:hAnsi="Arial" w:cs="Arial"/>
        </w:rPr>
        <w:t xml:space="preserve">. 58 </w:t>
      </w:r>
      <w:r w:rsidRPr="003238E6">
        <w:rPr>
          <w:rFonts w:ascii="Arial" w:hAnsi="Arial" w:cs="Arial"/>
        </w:rPr>
        <w:t>–</w:t>
      </w:r>
      <w:r w:rsidR="00E24359" w:rsidRPr="003238E6">
        <w:rPr>
          <w:rFonts w:ascii="Arial" w:hAnsi="Arial" w:cs="Arial"/>
        </w:rPr>
        <w:t xml:space="preserve"> 125</w:t>
      </w:r>
      <w:r w:rsidRPr="003238E6">
        <w:rPr>
          <w:rFonts w:ascii="Arial" w:hAnsi="Arial" w:cs="Arial"/>
        </w:rPr>
        <w:t>.</w:t>
      </w:r>
      <w:r w:rsidR="00E24359" w:rsidRPr="003238E6">
        <w:rPr>
          <w:rFonts w:ascii="Arial" w:hAnsi="Arial" w:cs="Arial"/>
        </w:rPr>
        <w:t>000,00 zł</w:t>
      </w:r>
      <w:r w:rsidRPr="003238E6">
        <w:rPr>
          <w:rFonts w:ascii="Arial" w:hAnsi="Arial" w:cs="Arial"/>
        </w:rPr>
        <w:t>,</w:t>
      </w:r>
    </w:p>
    <w:p w14:paraId="08B48FB2" w14:textId="02A2CF7B" w:rsidR="00E24359" w:rsidRDefault="003238E6" w:rsidP="00063EFF">
      <w:pPr>
        <w:pStyle w:val="Akapitzlist"/>
        <w:numPr>
          <w:ilvl w:val="0"/>
          <w:numId w:val="26"/>
        </w:numPr>
        <w:spacing w:line="360" w:lineRule="auto"/>
        <w:ind w:left="1134" w:hanging="283"/>
        <w:jc w:val="both"/>
        <w:rPr>
          <w:rFonts w:ascii="Arial" w:hAnsi="Arial" w:cs="Arial"/>
        </w:rPr>
      </w:pPr>
      <w:r>
        <w:rPr>
          <w:rFonts w:ascii="Arial" w:hAnsi="Arial" w:cs="Arial"/>
        </w:rPr>
        <w:t xml:space="preserve">Dębowiec, </w:t>
      </w:r>
      <w:r w:rsidR="00E24359" w:rsidRPr="003238E6">
        <w:rPr>
          <w:rFonts w:ascii="Arial" w:hAnsi="Arial" w:cs="Arial"/>
        </w:rPr>
        <w:t xml:space="preserve">obiekt: Dębowiec dz. </w:t>
      </w:r>
      <w:proofErr w:type="spellStart"/>
      <w:r w:rsidR="00E24359" w:rsidRPr="003238E6">
        <w:rPr>
          <w:rFonts w:ascii="Arial" w:hAnsi="Arial" w:cs="Arial"/>
        </w:rPr>
        <w:t>ewid</w:t>
      </w:r>
      <w:proofErr w:type="spellEnd"/>
      <w:r w:rsidR="00E24359" w:rsidRPr="003238E6">
        <w:rPr>
          <w:rFonts w:ascii="Arial" w:hAnsi="Arial" w:cs="Arial"/>
        </w:rPr>
        <w:t>.</w:t>
      </w:r>
      <w:r>
        <w:rPr>
          <w:rFonts w:ascii="Arial" w:hAnsi="Arial" w:cs="Arial"/>
        </w:rPr>
        <w:t xml:space="preserve"> </w:t>
      </w:r>
      <w:r w:rsidR="00E24359" w:rsidRPr="003238E6">
        <w:rPr>
          <w:rFonts w:ascii="Arial" w:hAnsi="Arial" w:cs="Arial"/>
        </w:rPr>
        <w:t xml:space="preserve">2210, 2215, 2208 </w:t>
      </w:r>
      <w:r>
        <w:rPr>
          <w:rFonts w:ascii="Arial" w:hAnsi="Arial" w:cs="Arial"/>
        </w:rPr>
        <w:t>–</w:t>
      </w:r>
      <w:r w:rsidR="00E24359" w:rsidRPr="003238E6">
        <w:rPr>
          <w:rFonts w:ascii="Arial" w:hAnsi="Arial" w:cs="Arial"/>
        </w:rPr>
        <w:t xml:space="preserve"> 125</w:t>
      </w:r>
      <w:r>
        <w:rPr>
          <w:rFonts w:ascii="Arial" w:hAnsi="Arial" w:cs="Arial"/>
        </w:rPr>
        <w:t>.</w:t>
      </w:r>
      <w:r w:rsidR="00E24359" w:rsidRPr="003238E6">
        <w:rPr>
          <w:rFonts w:ascii="Arial" w:hAnsi="Arial" w:cs="Arial"/>
        </w:rPr>
        <w:t>000,00 zł</w:t>
      </w:r>
      <w:r>
        <w:rPr>
          <w:rFonts w:ascii="Arial" w:hAnsi="Arial" w:cs="Arial"/>
        </w:rPr>
        <w:t>,</w:t>
      </w:r>
    </w:p>
    <w:p w14:paraId="11F9662D" w14:textId="7784C1BF" w:rsidR="00E24359" w:rsidRDefault="003238E6" w:rsidP="00063EFF">
      <w:pPr>
        <w:pStyle w:val="Akapitzlist"/>
        <w:numPr>
          <w:ilvl w:val="0"/>
          <w:numId w:val="26"/>
        </w:numPr>
        <w:spacing w:line="360" w:lineRule="auto"/>
        <w:ind w:left="1134" w:hanging="283"/>
        <w:jc w:val="both"/>
        <w:rPr>
          <w:rFonts w:ascii="Arial" w:hAnsi="Arial" w:cs="Arial"/>
        </w:rPr>
      </w:pPr>
      <w:r>
        <w:rPr>
          <w:rFonts w:ascii="Arial" w:hAnsi="Arial" w:cs="Arial"/>
        </w:rPr>
        <w:t>Jasło</w:t>
      </w:r>
      <w:r w:rsidR="00E24359" w:rsidRPr="003238E6">
        <w:rPr>
          <w:rFonts w:ascii="Arial" w:hAnsi="Arial" w:cs="Arial"/>
        </w:rPr>
        <w:t xml:space="preserve">, obiekt: Osobnica dz. </w:t>
      </w:r>
      <w:proofErr w:type="spellStart"/>
      <w:r w:rsidR="00E24359" w:rsidRPr="003238E6">
        <w:rPr>
          <w:rFonts w:ascii="Arial" w:hAnsi="Arial" w:cs="Arial"/>
        </w:rPr>
        <w:t>ewid</w:t>
      </w:r>
      <w:proofErr w:type="spellEnd"/>
      <w:r w:rsidR="00E24359" w:rsidRPr="003238E6">
        <w:rPr>
          <w:rFonts w:ascii="Arial" w:hAnsi="Arial" w:cs="Arial"/>
        </w:rPr>
        <w:t xml:space="preserve">. 8227, Wolica dz. </w:t>
      </w:r>
      <w:proofErr w:type="spellStart"/>
      <w:r w:rsidR="00E24359" w:rsidRPr="003238E6">
        <w:rPr>
          <w:rFonts w:ascii="Arial" w:hAnsi="Arial" w:cs="Arial"/>
        </w:rPr>
        <w:t>ewid</w:t>
      </w:r>
      <w:proofErr w:type="spellEnd"/>
      <w:r w:rsidR="00E24359" w:rsidRPr="003238E6">
        <w:rPr>
          <w:rFonts w:ascii="Arial" w:hAnsi="Arial" w:cs="Arial"/>
        </w:rPr>
        <w:t xml:space="preserve">. 378 </w:t>
      </w:r>
      <w:r>
        <w:rPr>
          <w:rFonts w:ascii="Arial" w:hAnsi="Arial" w:cs="Arial"/>
        </w:rPr>
        <w:t>–</w:t>
      </w:r>
      <w:r w:rsidR="00E24359" w:rsidRPr="003238E6">
        <w:rPr>
          <w:rFonts w:ascii="Arial" w:hAnsi="Arial" w:cs="Arial"/>
        </w:rPr>
        <w:t xml:space="preserve"> 140</w:t>
      </w:r>
      <w:r>
        <w:rPr>
          <w:rFonts w:ascii="Arial" w:hAnsi="Arial" w:cs="Arial"/>
        </w:rPr>
        <w:t>.</w:t>
      </w:r>
      <w:r w:rsidR="00E24359" w:rsidRPr="003238E6">
        <w:rPr>
          <w:rFonts w:ascii="Arial" w:hAnsi="Arial" w:cs="Arial"/>
        </w:rPr>
        <w:t>000,00 zł</w:t>
      </w:r>
      <w:r>
        <w:rPr>
          <w:rFonts w:ascii="Arial" w:hAnsi="Arial" w:cs="Arial"/>
        </w:rPr>
        <w:t>,</w:t>
      </w:r>
    </w:p>
    <w:p w14:paraId="27D17CE7" w14:textId="516C7104" w:rsidR="00E24359" w:rsidRDefault="003238E6" w:rsidP="00063EFF">
      <w:pPr>
        <w:pStyle w:val="Akapitzlist"/>
        <w:numPr>
          <w:ilvl w:val="0"/>
          <w:numId w:val="26"/>
        </w:numPr>
        <w:spacing w:line="360" w:lineRule="auto"/>
        <w:ind w:left="1134" w:hanging="283"/>
        <w:jc w:val="both"/>
        <w:rPr>
          <w:rFonts w:ascii="Arial" w:hAnsi="Arial" w:cs="Arial"/>
        </w:rPr>
      </w:pPr>
      <w:r>
        <w:rPr>
          <w:rFonts w:ascii="Arial" w:hAnsi="Arial" w:cs="Arial"/>
        </w:rPr>
        <w:t>Kołaczyce</w:t>
      </w:r>
      <w:r w:rsidR="00E24359" w:rsidRPr="003238E6">
        <w:rPr>
          <w:rFonts w:ascii="Arial" w:hAnsi="Arial" w:cs="Arial"/>
        </w:rPr>
        <w:t xml:space="preserve">, obiekt: Sieklówka Dolna dz. </w:t>
      </w:r>
      <w:proofErr w:type="spellStart"/>
      <w:r w:rsidR="00E24359" w:rsidRPr="003238E6">
        <w:rPr>
          <w:rFonts w:ascii="Arial" w:hAnsi="Arial" w:cs="Arial"/>
        </w:rPr>
        <w:t>ewid</w:t>
      </w:r>
      <w:proofErr w:type="spellEnd"/>
      <w:r w:rsidR="00E24359" w:rsidRPr="003238E6">
        <w:rPr>
          <w:rFonts w:ascii="Arial" w:hAnsi="Arial" w:cs="Arial"/>
        </w:rPr>
        <w:t xml:space="preserve">. 913 </w:t>
      </w:r>
      <w:r>
        <w:rPr>
          <w:rFonts w:ascii="Arial" w:hAnsi="Arial" w:cs="Arial"/>
        </w:rPr>
        <w:t>–</w:t>
      </w:r>
      <w:r w:rsidR="00E24359" w:rsidRPr="003238E6">
        <w:rPr>
          <w:rFonts w:ascii="Arial" w:hAnsi="Arial" w:cs="Arial"/>
        </w:rPr>
        <w:t xml:space="preserve"> 140</w:t>
      </w:r>
      <w:r>
        <w:rPr>
          <w:rFonts w:ascii="Arial" w:hAnsi="Arial" w:cs="Arial"/>
        </w:rPr>
        <w:t>.</w:t>
      </w:r>
      <w:r w:rsidR="00E24359" w:rsidRPr="003238E6">
        <w:rPr>
          <w:rFonts w:ascii="Arial" w:hAnsi="Arial" w:cs="Arial"/>
        </w:rPr>
        <w:t>000,00 zł</w:t>
      </w:r>
      <w:r>
        <w:rPr>
          <w:rFonts w:ascii="Arial" w:hAnsi="Arial" w:cs="Arial"/>
        </w:rPr>
        <w:t>,</w:t>
      </w:r>
    </w:p>
    <w:p w14:paraId="2AB1785F" w14:textId="4698DCC9"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Krempna</w:t>
      </w:r>
      <w:r w:rsidR="00E24359" w:rsidRPr="0092237D">
        <w:rPr>
          <w:rFonts w:ascii="Arial" w:hAnsi="Arial" w:cs="Arial"/>
        </w:rPr>
        <w:t xml:space="preserve">, obiekt: </w:t>
      </w:r>
      <w:proofErr w:type="spellStart"/>
      <w:r w:rsidR="00E24359" w:rsidRPr="0092237D">
        <w:rPr>
          <w:rFonts w:ascii="Arial" w:hAnsi="Arial" w:cs="Arial"/>
        </w:rPr>
        <w:t>Myscowa</w:t>
      </w:r>
      <w:proofErr w:type="spellEnd"/>
      <w:r w:rsidR="00E24359" w:rsidRPr="0092237D">
        <w:rPr>
          <w:rFonts w:ascii="Arial" w:hAnsi="Arial" w:cs="Arial"/>
        </w:rPr>
        <w:t xml:space="preserve"> dz. </w:t>
      </w:r>
      <w:proofErr w:type="spellStart"/>
      <w:r w:rsidR="00E24359" w:rsidRPr="0092237D">
        <w:rPr>
          <w:rFonts w:ascii="Arial" w:hAnsi="Arial" w:cs="Arial"/>
        </w:rPr>
        <w:t>ewid</w:t>
      </w:r>
      <w:proofErr w:type="spellEnd"/>
      <w:r w:rsidR="00E24359" w:rsidRPr="0092237D">
        <w:rPr>
          <w:rFonts w:ascii="Arial" w:hAnsi="Arial" w:cs="Arial"/>
        </w:rPr>
        <w:t xml:space="preserve">. 810, Świątkowa Wielka dz. </w:t>
      </w:r>
      <w:proofErr w:type="spellStart"/>
      <w:r w:rsidR="00E24359" w:rsidRPr="0092237D">
        <w:rPr>
          <w:rFonts w:ascii="Arial" w:hAnsi="Arial" w:cs="Arial"/>
        </w:rPr>
        <w:t>ewid</w:t>
      </w:r>
      <w:proofErr w:type="spellEnd"/>
      <w:r w:rsidR="00E24359" w:rsidRPr="0092237D">
        <w:rPr>
          <w:rFonts w:ascii="Arial" w:hAnsi="Arial" w:cs="Arial"/>
        </w:rPr>
        <w:t>.</w:t>
      </w:r>
      <w:r>
        <w:rPr>
          <w:rFonts w:ascii="Arial" w:hAnsi="Arial" w:cs="Arial"/>
        </w:rPr>
        <w:t xml:space="preserve"> </w:t>
      </w:r>
      <w:r w:rsidR="00E24359" w:rsidRPr="0092237D">
        <w:rPr>
          <w:rFonts w:ascii="Arial" w:hAnsi="Arial" w:cs="Arial"/>
        </w:rPr>
        <w:t xml:space="preserve">109 </w:t>
      </w:r>
      <w:r>
        <w:rPr>
          <w:rFonts w:ascii="Arial" w:hAnsi="Arial" w:cs="Arial"/>
        </w:rPr>
        <w:t>–</w:t>
      </w:r>
      <w:r w:rsidR="00E24359" w:rsidRPr="0092237D">
        <w:rPr>
          <w:rFonts w:ascii="Arial" w:hAnsi="Arial" w:cs="Arial"/>
        </w:rPr>
        <w:t xml:space="preserve"> 125</w:t>
      </w:r>
      <w:r>
        <w:rPr>
          <w:rFonts w:ascii="Arial" w:hAnsi="Arial" w:cs="Arial"/>
        </w:rPr>
        <w:t>.</w:t>
      </w:r>
      <w:r w:rsidR="00E24359" w:rsidRPr="0092237D">
        <w:rPr>
          <w:rFonts w:ascii="Arial" w:hAnsi="Arial" w:cs="Arial"/>
        </w:rPr>
        <w:t>000,00 zł</w:t>
      </w:r>
      <w:r>
        <w:rPr>
          <w:rFonts w:ascii="Arial" w:hAnsi="Arial" w:cs="Arial"/>
        </w:rPr>
        <w:t>,</w:t>
      </w:r>
    </w:p>
    <w:p w14:paraId="75638ECE" w14:textId="28DCD302"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Miasto Jasło</w:t>
      </w:r>
      <w:r w:rsidR="00E24359" w:rsidRPr="0092237D">
        <w:rPr>
          <w:rFonts w:ascii="Arial" w:hAnsi="Arial" w:cs="Arial"/>
        </w:rPr>
        <w:t xml:space="preserve">, obiekt: 21 </w:t>
      </w:r>
      <w:r>
        <w:rPr>
          <w:rFonts w:ascii="Arial" w:hAnsi="Arial" w:cs="Arial"/>
        </w:rPr>
        <w:t>–</w:t>
      </w:r>
      <w:r w:rsidR="00E24359" w:rsidRPr="0092237D">
        <w:rPr>
          <w:rFonts w:ascii="Arial" w:hAnsi="Arial" w:cs="Arial"/>
        </w:rPr>
        <w:t xml:space="preserve"> </w:t>
      </w:r>
      <w:proofErr w:type="spellStart"/>
      <w:r w:rsidR="00E24359" w:rsidRPr="0092237D">
        <w:rPr>
          <w:rFonts w:ascii="Arial" w:hAnsi="Arial" w:cs="Arial"/>
        </w:rPr>
        <w:t>Brzyszczki</w:t>
      </w:r>
      <w:proofErr w:type="spellEnd"/>
      <w:r w:rsidR="00E24359" w:rsidRPr="0092237D">
        <w:rPr>
          <w:rFonts w:ascii="Arial" w:hAnsi="Arial" w:cs="Arial"/>
        </w:rPr>
        <w:t xml:space="preserve"> I dz. </w:t>
      </w:r>
      <w:proofErr w:type="spellStart"/>
      <w:r w:rsidR="00E24359" w:rsidRPr="0092237D">
        <w:rPr>
          <w:rFonts w:ascii="Arial" w:hAnsi="Arial" w:cs="Arial"/>
        </w:rPr>
        <w:t>ewid</w:t>
      </w:r>
      <w:proofErr w:type="spellEnd"/>
      <w:r w:rsidR="00E24359" w:rsidRPr="0092237D">
        <w:rPr>
          <w:rFonts w:ascii="Arial" w:hAnsi="Arial" w:cs="Arial"/>
        </w:rPr>
        <w:t xml:space="preserve">. 178/3, 06 – Zachód dz. </w:t>
      </w:r>
      <w:proofErr w:type="spellStart"/>
      <w:r w:rsidR="00E24359" w:rsidRPr="0092237D">
        <w:rPr>
          <w:rFonts w:ascii="Arial" w:hAnsi="Arial" w:cs="Arial"/>
        </w:rPr>
        <w:t>ewid</w:t>
      </w:r>
      <w:proofErr w:type="spellEnd"/>
      <w:r w:rsidR="00E24359" w:rsidRPr="0092237D">
        <w:rPr>
          <w:rFonts w:ascii="Arial" w:hAnsi="Arial" w:cs="Arial"/>
        </w:rPr>
        <w:t xml:space="preserve">. 702/1 </w:t>
      </w:r>
      <w:r>
        <w:rPr>
          <w:rFonts w:ascii="Arial" w:hAnsi="Arial" w:cs="Arial"/>
        </w:rPr>
        <w:t>–</w:t>
      </w:r>
      <w:r w:rsidR="00E24359" w:rsidRPr="0092237D">
        <w:rPr>
          <w:rFonts w:ascii="Arial" w:hAnsi="Arial" w:cs="Arial"/>
        </w:rPr>
        <w:t xml:space="preserve"> 100</w:t>
      </w:r>
      <w:r>
        <w:rPr>
          <w:rFonts w:ascii="Arial" w:hAnsi="Arial" w:cs="Arial"/>
        </w:rPr>
        <w:t>.</w:t>
      </w:r>
      <w:r w:rsidR="00E24359" w:rsidRPr="0092237D">
        <w:rPr>
          <w:rFonts w:ascii="Arial" w:hAnsi="Arial" w:cs="Arial"/>
        </w:rPr>
        <w:t>809,55 zł</w:t>
      </w:r>
      <w:r>
        <w:rPr>
          <w:rFonts w:ascii="Arial" w:hAnsi="Arial" w:cs="Arial"/>
        </w:rPr>
        <w:t>,</w:t>
      </w:r>
    </w:p>
    <w:p w14:paraId="076A5AD1" w14:textId="3A97AE65"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lastRenderedPageBreak/>
        <w:t>Nowy Żmigród</w:t>
      </w:r>
      <w:r w:rsidR="00E24359" w:rsidRPr="0092237D">
        <w:rPr>
          <w:rFonts w:ascii="Arial" w:hAnsi="Arial" w:cs="Arial"/>
        </w:rPr>
        <w:t xml:space="preserve">, obiekt: Kąty dz. </w:t>
      </w:r>
      <w:proofErr w:type="spellStart"/>
      <w:r w:rsidR="00E24359" w:rsidRPr="0092237D">
        <w:rPr>
          <w:rFonts w:ascii="Arial" w:hAnsi="Arial" w:cs="Arial"/>
        </w:rPr>
        <w:t>ewid</w:t>
      </w:r>
      <w:proofErr w:type="spellEnd"/>
      <w:r w:rsidR="00E24359" w:rsidRPr="0092237D">
        <w:rPr>
          <w:rFonts w:ascii="Arial" w:hAnsi="Arial" w:cs="Arial"/>
        </w:rPr>
        <w:t xml:space="preserve">. 1524, Jaworze dz. </w:t>
      </w:r>
      <w:proofErr w:type="spellStart"/>
      <w:r w:rsidR="00E24359" w:rsidRPr="0092237D">
        <w:rPr>
          <w:rFonts w:ascii="Arial" w:hAnsi="Arial" w:cs="Arial"/>
        </w:rPr>
        <w:t>ewid</w:t>
      </w:r>
      <w:proofErr w:type="spellEnd"/>
      <w:r w:rsidR="00E24359" w:rsidRPr="0092237D">
        <w:rPr>
          <w:rFonts w:ascii="Arial" w:hAnsi="Arial" w:cs="Arial"/>
        </w:rPr>
        <w:t xml:space="preserve">. 183 </w:t>
      </w:r>
      <w:r>
        <w:rPr>
          <w:rFonts w:ascii="Arial" w:hAnsi="Arial" w:cs="Arial"/>
        </w:rPr>
        <w:t>–</w:t>
      </w:r>
      <w:r w:rsidR="00E24359" w:rsidRPr="0092237D">
        <w:rPr>
          <w:rFonts w:ascii="Arial" w:hAnsi="Arial" w:cs="Arial"/>
        </w:rPr>
        <w:t xml:space="preserve"> 125</w:t>
      </w:r>
      <w:r>
        <w:rPr>
          <w:rFonts w:ascii="Arial" w:hAnsi="Arial" w:cs="Arial"/>
        </w:rPr>
        <w:t>.</w:t>
      </w:r>
      <w:r w:rsidR="00E24359" w:rsidRPr="0092237D">
        <w:rPr>
          <w:rFonts w:ascii="Arial" w:hAnsi="Arial" w:cs="Arial"/>
        </w:rPr>
        <w:t>000,00 zł</w:t>
      </w:r>
      <w:r>
        <w:rPr>
          <w:rFonts w:ascii="Arial" w:hAnsi="Arial" w:cs="Arial"/>
        </w:rPr>
        <w:t>,</w:t>
      </w:r>
    </w:p>
    <w:p w14:paraId="162ABFA6" w14:textId="253F1618"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Osiek Jasielski</w:t>
      </w:r>
      <w:r w:rsidR="00E24359" w:rsidRPr="0092237D">
        <w:rPr>
          <w:rFonts w:ascii="Arial" w:hAnsi="Arial" w:cs="Arial"/>
        </w:rPr>
        <w:t xml:space="preserve">, obiekt: Świerchowa dz. </w:t>
      </w:r>
      <w:proofErr w:type="spellStart"/>
      <w:r w:rsidR="00E24359" w:rsidRPr="0092237D">
        <w:rPr>
          <w:rFonts w:ascii="Arial" w:hAnsi="Arial" w:cs="Arial"/>
        </w:rPr>
        <w:t>ewid</w:t>
      </w:r>
      <w:proofErr w:type="spellEnd"/>
      <w:r w:rsidR="00E24359" w:rsidRPr="0092237D">
        <w:rPr>
          <w:rFonts w:ascii="Arial" w:hAnsi="Arial" w:cs="Arial"/>
        </w:rPr>
        <w:t xml:space="preserve">. 1104, Zawadka Osiecka dz. </w:t>
      </w:r>
      <w:proofErr w:type="spellStart"/>
      <w:r w:rsidR="00E24359" w:rsidRPr="0092237D">
        <w:rPr>
          <w:rFonts w:ascii="Arial" w:hAnsi="Arial" w:cs="Arial"/>
        </w:rPr>
        <w:t>ewid</w:t>
      </w:r>
      <w:proofErr w:type="spellEnd"/>
      <w:r w:rsidR="00E24359" w:rsidRPr="0092237D">
        <w:rPr>
          <w:rFonts w:ascii="Arial" w:hAnsi="Arial" w:cs="Arial"/>
        </w:rPr>
        <w:t xml:space="preserve">. 935 </w:t>
      </w:r>
      <w:r>
        <w:rPr>
          <w:rFonts w:ascii="Arial" w:hAnsi="Arial" w:cs="Arial"/>
        </w:rPr>
        <w:t>–</w:t>
      </w:r>
      <w:r w:rsidR="00E24359" w:rsidRPr="0092237D">
        <w:rPr>
          <w:rFonts w:ascii="Arial" w:hAnsi="Arial" w:cs="Arial"/>
        </w:rPr>
        <w:t xml:space="preserve"> 114</w:t>
      </w:r>
      <w:r>
        <w:rPr>
          <w:rFonts w:ascii="Arial" w:hAnsi="Arial" w:cs="Arial"/>
        </w:rPr>
        <w:t>.</w:t>
      </w:r>
      <w:r w:rsidR="00E24359" w:rsidRPr="0092237D">
        <w:rPr>
          <w:rFonts w:ascii="Arial" w:hAnsi="Arial" w:cs="Arial"/>
        </w:rPr>
        <w:t>549,41 zł</w:t>
      </w:r>
      <w:r>
        <w:rPr>
          <w:rFonts w:ascii="Arial" w:hAnsi="Arial" w:cs="Arial"/>
        </w:rPr>
        <w:t>,</w:t>
      </w:r>
    </w:p>
    <w:p w14:paraId="0106EDDE" w14:textId="33428DAD"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Skołyszyn</w:t>
      </w:r>
      <w:r w:rsidR="00E24359" w:rsidRPr="0092237D">
        <w:rPr>
          <w:rFonts w:ascii="Arial" w:hAnsi="Arial" w:cs="Arial"/>
        </w:rPr>
        <w:t xml:space="preserve">, obiekt: Harklowa dz. </w:t>
      </w:r>
      <w:proofErr w:type="spellStart"/>
      <w:r w:rsidR="00E24359" w:rsidRPr="0092237D">
        <w:rPr>
          <w:rFonts w:ascii="Arial" w:hAnsi="Arial" w:cs="Arial"/>
        </w:rPr>
        <w:t>ewid</w:t>
      </w:r>
      <w:proofErr w:type="spellEnd"/>
      <w:r w:rsidR="00E24359" w:rsidRPr="0092237D">
        <w:rPr>
          <w:rFonts w:ascii="Arial" w:hAnsi="Arial" w:cs="Arial"/>
        </w:rPr>
        <w:t xml:space="preserve">. 344, Święcany dz. </w:t>
      </w:r>
      <w:proofErr w:type="spellStart"/>
      <w:r w:rsidR="00E24359" w:rsidRPr="0092237D">
        <w:rPr>
          <w:rFonts w:ascii="Arial" w:hAnsi="Arial" w:cs="Arial"/>
        </w:rPr>
        <w:t>ewid</w:t>
      </w:r>
      <w:proofErr w:type="spellEnd"/>
      <w:r w:rsidR="00E24359" w:rsidRPr="0092237D">
        <w:rPr>
          <w:rFonts w:ascii="Arial" w:hAnsi="Arial" w:cs="Arial"/>
        </w:rPr>
        <w:t xml:space="preserve">. 2560, 2407/4, 2407/6 </w:t>
      </w:r>
      <w:r>
        <w:rPr>
          <w:rFonts w:ascii="Arial" w:hAnsi="Arial" w:cs="Arial"/>
        </w:rPr>
        <w:t>–</w:t>
      </w:r>
      <w:r w:rsidR="00E24359" w:rsidRPr="0092237D">
        <w:rPr>
          <w:rFonts w:ascii="Arial" w:hAnsi="Arial" w:cs="Arial"/>
        </w:rPr>
        <w:t xml:space="preserve"> 125</w:t>
      </w:r>
      <w:r>
        <w:rPr>
          <w:rFonts w:ascii="Arial" w:hAnsi="Arial" w:cs="Arial"/>
        </w:rPr>
        <w:t>.</w:t>
      </w:r>
      <w:r w:rsidR="00E24359" w:rsidRPr="0092237D">
        <w:rPr>
          <w:rFonts w:ascii="Arial" w:hAnsi="Arial" w:cs="Arial"/>
        </w:rPr>
        <w:t>000,00 zł</w:t>
      </w:r>
      <w:r>
        <w:rPr>
          <w:rFonts w:ascii="Arial" w:hAnsi="Arial" w:cs="Arial"/>
        </w:rPr>
        <w:t>,</w:t>
      </w:r>
    </w:p>
    <w:p w14:paraId="01E017B9" w14:textId="5C434769"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Tarnowiec</w:t>
      </w:r>
      <w:r w:rsidR="00E24359" w:rsidRPr="0092237D">
        <w:rPr>
          <w:rFonts w:ascii="Arial" w:hAnsi="Arial" w:cs="Arial"/>
        </w:rPr>
        <w:t xml:space="preserve">, obiekt: Tarnowiec dz. </w:t>
      </w:r>
      <w:proofErr w:type="spellStart"/>
      <w:r w:rsidR="00E24359" w:rsidRPr="0092237D">
        <w:rPr>
          <w:rFonts w:ascii="Arial" w:hAnsi="Arial" w:cs="Arial"/>
        </w:rPr>
        <w:t>ewid</w:t>
      </w:r>
      <w:proofErr w:type="spellEnd"/>
      <w:r w:rsidR="00E24359" w:rsidRPr="0092237D">
        <w:rPr>
          <w:rFonts w:ascii="Arial" w:hAnsi="Arial" w:cs="Arial"/>
        </w:rPr>
        <w:t xml:space="preserve">. 1193/1,1191, Glinik Polski, dz. </w:t>
      </w:r>
      <w:proofErr w:type="spellStart"/>
      <w:r w:rsidR="00E24359" w:rsidRPr="0092237D">
        <w:rPr>
          <w:rFonts w:ascii="Arial" w:hAnsi="Arial" w:cs="Arial"/>
        </w:rPr>
        <w:t>ewid</w:t>
      </w:r>
      <w:proofErr w:type="spellEnd"/>
      <w:r w:rsidR="00E24359" w:rsidRPr="0092237D">
        <w:rPr>
          <w:rFonts w:ascii="Arial" w:hAnsi="Arial" w:cs="Arial"/>
        </w:rPr>
        <w:t xml:space="preserve">. 1291 </w:t>
      </w:r>
      <w:r>
        <w:rPr>
          <w:rFonts w:ascii="Arial" w:hAnsi="Arial" w:cs="Arial"/>
        </w:rPr>
        <w:t>–</w:t>
      </w:r>
      <w:r w:rsidR="00E24359" w:rsidRPr="0092237D">
        <w:rPr>
          <w:rFonts w:ascii="Arial" w:hAnsi="Arial" w:cs="Arial"/>
        </w:rPr>
        <w:t xml:space="preserve"> 125</w:t>
      </w:r>
      <w:r>
        <w:rPr>
          <w:rFonts w:ascii="Arial" w:hAnsi="Arial" w:cs="Arial"/>
        </w:rPr>
        <w:t>.</w:t>
      </w:r>
      <w:r w:rsidR="00E24359" w:rsidRPr="0092237D">
        <w:rPr>
          <w:rFonts w:ascii="Arial" w:hAnsi="Arial" w:cs="Arial"/>
        </w:rPr>
        <w:t>000,00 zł</w:t>
      </w:r>
      <w:r>
        <w:rPr>
          <w:rFonts w:ascii="Arial" w:hAnsi="Arial" w:cs="Arial"/>
        </w:rPr>
        <w:t>,</w:t>
      </w:r>
    </w:p>
    <w:p w14:paraId="0CFABEEC" w14:textId="5DFFAA68"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Dzikowiec</w:t>
      </w:r>
      <w:r w:rsidR="00E24359" w:rsidRPr="0092237D">
        <w:rPr>
          <w:rFonts w:ascii="Arial" w:hAnsi="Arial" w:cs="Arial"/>
        </w:rPr>
        <w:t>, obiekt: Mechowiec dz.</w:t>
      </w:r>
      <w:r>
        <w:rPr>
          <w:rFonts w:ascii="Arial" w:hAnsi="Arial" w:cs="Arial"/>
        </w:rPr>
        <w:t xml:space="preserve"> </w:t>
      </w:r>
      <w:proofErr w:type="spellStart"/>
      <w:r w:rsidR="00E24359" w:rsidRPr="0092237D">
        <w:rPr>
          <w:rFonts w:ascii="Arial" w:hAnsi="Arial" w:cs="Arial"/>
        </w:rPr>
        <w:t>ewid</w:t>
      </w:r>
      <w:proofErr w:type="spellEnd"/>
      <w:r w:rsidR="00E24359" w:rsidRPr="0092237D">
        <w:rPr>
          <w:rFonts w:ascii="Arial" w:hAnsi="Arial" w:cs="Arial"/>
        </w:rPr>
        <w:t xml:space="preserve">. 115 Dzikowiec, Lipnica dz. </w:t>
      </w:r>
      <w:proofErr w:type="spellStart"/>
      <w:r w:rsidR="00E24359" w:rsidRPr="0092237D">
        <w:rPr>
          <w:rFonts w:ascii="Arial" w:hAnsi="Arial" w:cs="Arial"/>
        </w:rPr>
        <w:t>ewid</w:t>
      </w:r>
      <w:proofErr w:type="spellEnd"/>
      <w:r w:rsidR="00E24359" w:rsidRPr="0092237D">
        <w:rPr>
          <w:rFonts w:ascii="Arial" w:hAnsi="Arial" w:cs="Arial"/>
        </w:rPr>
        <w:t xml:space="preserve">. 1986/1, 1335/1, 1306, 4378 </w:t>
      </w:r>
      <w:r>
        <w:rPr>
          <w:rFonts w:ascii="Arial" w:hAnsi="Arial" w:cs="Arial"/>
        </w:rPr>
        <w:t>–</w:t>
      </w:r>
      <w:r w:rsidR="00E24359" w:rsidRPr="0092237D">
        <w:rPr>
          <w:rFonts w:ascii="Arial" w:hAnsi="Arial" w:cs="Arial"/>
        </w:rPr>
        <w:t xml:space="preserve"> 97</w:t>
      </w:r>
      <w:r>
        <w:rPr>
          <w:rFonts w:ascii="Arial" w:hAnsi="Arial" w:cs="Arial"/>
        </w:rPr>
        <w:t>.</w:t>
      </w:r>
      <w:r w:rsidR="00E24359" w:rsidRPr="0092237D">
        <w:rPr>
          <w:rFonts w:ascii="Arial" w:hAnsi="Arial" w:cs="Arial"/>
        </w:rPr>
        <w:t>283,76 zł</w:t>
      </w:r>
      <w:r>
        <w:rPr>
          <w:rFonts w:ascii="Arial" w:hAnsi="Arial" w:cs="Arial"/>
        </w:rPr>
        <w:t>,</w:t>
      </w:r>
    </w:p>
    <w:p w14:paraId="0A7B10E1" w14:textId="52FAFBF3"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Kolbuszowa</w:t>
      </w:r>
      <w:r w:rsidR="00E24359" w:rsidRPr="0092237D">
        <w:rPr>
          <w:rFonts w:ascii="Arial" w:hAnsi="Arial" w:cs="Arial"/>
        </w:rPr>
        <w:t xml:space="preserve">, obiekt: Kolbuszowa Górna dz. </w:t>
      </w:r>
      <w:proofErr w:type="spellStart"/>
      <w:r w:rsidR="00E24359" w:rsidRPr="0092237D">
        <w:rPr>
          <w:rFonts w:ascii="Arial" w:hAnsi="Arial" w:cs="Arial"/>
        </w:rPr>
        <w:t>ewid</w:t>
      </w:r>
      <w:proofErr w:type="spellEnd"/>
      <w:r w:rsidR="00E24359" w:rsidRPr="0092237D">
        <w:rPr>
          <w:rFonts w:ascii="Arial" w:hAnsi="Arial" w:cs="Arial"/>
        </w:rPr>
        <w:t xml:space="preserve">. 1900/3, Domatków dz. </w:t>
      </w:r>
      <w:proofErr w:type="spellStart"/>
      <w:r w:rsidR="00E24359" w:rsidRPr="0092237D">
        <w:rPr>
          <w:rFonts w:ascii="Arial" w:hAnsi="Arial" w:cs="Arial"/>
        </w:rPr>
        <w:t>ewid</w:t>
      </w:r>
      <w:proofErr w:type="spellEnd"/>
      <w:r w:rsidR="00E24359" w:rsidRPr="0092237D">
        <w:rPr>
          <w:rFonts w:ascii="Arial" w:hAnsi="Arial" w:cs="Arial"/>
        </w:rPr>
        <w:t>. 527/2, 527/1</w:t>
      </w:r>
      <w:r>
        <w:rPr>
          <w:rFonts w:ascii="Arial" w:hAnsi="Arial" w:cs="Arial"/>
        </w:rPr>
        <w:t xml:space="preserve"> –</w:t>
      </w:r>
      <w:r w:rsidR="00E24359" w:rsidRPr="0092237D">
        <w:rPr>
          <w:rFonts w:ascii="Arial" w:hAnsi="Arial" w:cs="Arial"/>
        </w:rPr>
        <w:t xml:space="preserve"> 110</w:t>
      </w:r>
      <w:r>
        <w:rPr>
          <w:rFonts w:ascii="Arial" w:hAnsi="Arial" w:cs="Arial"/>
        </w:rPr>
        <w:t>.</w:t>
      </w:r>
      <w:r w:rsidR="00E24359" w:rsidRPr="0092237D">
        <w:rPr>
          <w:rFonts w:ascii="Arial" w:hAnsi="Arial" w:cs="Arial"/>
        </w:rPr>
        <w:t>039,93 zł</w:t>
      </w:r>
      <w:r>
        <w:rPr>
          <w:rFonts w:ascii="Arial" w:hAnsi="Arial" w:cs="Arial"/>
        </w:rPr>
        <w:t>,</w:t>
      </w:r>
    </w:p>
    <w:p w14:paraId="2E43483A" w14:textId="2F3F53B8"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Niwiska</w:t>
      </w:r>
      <w:r w:rsidR="00E24359" w:rsidRPr="0092237D">
        <w:rPr>
          <w:rFonts w:ascii="Arial" w:hAnsi="Arial" w:cs="Arial"/>
        </w:rPr>
        <w:t xml:space="preserve">, obiekt: Hucisko dz. </w:t>
      </w:r>
      <w:proofErr w:type="spellStart"/>
      <w:r w:rsidR="00E24359" w:rsidRPr="0092237D">
        <w:rPr>
          <w:rFonts w:ascii="Arial" w:hAnsi="Arial" w:cs="Arial"/>
        </w:rPr>
        <w:t>ewid</w:t>
      </w:r>
      <w:proofErr w:type="spellEnd"/>
      <w:r w:rsidR="00E24359" w:rsidRPr="0092237D">
        <w:rPr>
          <w:rFonts w:ascii="Arial" w:hAnsi="Arial" w:cs="Arial"/>
        </w:rPr>
        <w:t xml:space="preserve">. 210, Leszcze dz. </w:t>
      </w:r>
      <w:proofErr w:type="spellStart"/>
      <w:r w:rsidR="00E24359" w:rsidRPr="0092237D">
        <w:rPr>
          <w:rFonts w:ascii="Arial" w:hAnsi="Arial" w:cs="Arial"/>
        </w:rPr>
        <w:t>ewid</w:t>
      </w:r>
      <w:proofErr w:type="spellEnd"/>
      <w:r w:rsidR="00E24359" w:rsidRPr="0092237D">
        <w:rPr>
          <w:rFonts w:ascii="Arial" w:hAnsi="Arial" w:cs="Arial"/>
        </w:rPr>
        <w:t xml:space="preserve">. 388 </w:t>
      </w:r>
      <w:r>
        <w:rPr>
          <w:rFonts w:ascii="Arial" w:hAnsi="Arial" w:cs="Arial"/>
        </w:rPr>
        <w:t>–</w:t>
      </w:r>
      <w:r w:rsidR="00E24359" w:rsidRPr="0092237D">
        <w:rPr>
          <w:rFonts w:ascii="Arial" w:hAnsi="Arial" w:cs="Arial"/>
        </w:rPr>
        <w:t xml:space="preserve"> 99</w:t>
      </w:r>
      <w:r>
        <w:rPr>
          <w:rFonts w:ascii="Arial" w:hAnsi="Arial" w:cs="Arial"/>
        </w:rPr>
        <w:t>.</w:t>
      </w:r>
      <w:r w:rsidR="00E24359" w:rsidRPr="0092237D">
        <w:rPr>
          <w:rFonts w:ascii="Arial" w:hAnsi="Arial" w:cs="Arial"/>
        </w:rPr>
        <w:t>200,00 zł</w:t>
      </w:r>
      <w:r>
        <w:rPr>
          <w:rFonts w:ascii="Arial" w:hAnsi="Arial" w:cs="Arial"/>
        </w:rPr>
        <w:t>,</w:t>
      </w:r>
    </w:p>
    <w:p w14:paraId="66369432" w14:textId="20CCC822"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Raniżów</w:t>
      </w:r>
      <w:r w:rsidR="00E24359" w:rsidRPr="0092237D">
        <w:rPr>
          <w:rFonts w:ascii="Arial" w:hAnsi="Arial" w:cs="Arial"/>
        </w:rPr>
        <w:t>, obiekt: Wola Raniżowska dz.</w:t>
      </w:r>
      <w:r>
        <w:rPr>
          <w:rFonts w:ascii="Arial" w:hAnsi="Arial" w:cs="Arial"/>
        </w:rPr>
        <w:t xml:space="preserve"> </w:t>
      </w:r>
      <w:proofErr w:type="spellStart"/>
      <w:r w:rsidR="00E24359" w:rsidRPr="0092237D">
        <w:rPr>
          <w:rFonts w:ascii="Arial" w:hAnsi="Arial" w:cs="Arial"/>
        </w:rPr>
        <w:t>ewid</w:t>
      </w:r>
      <w:proofErr w:type="spellEnd"/>
      <w:r w:rsidR="00E24359" w:rsidRPr="0092237D">
        <w:rPr>
          <w:rFonts w:ascii="Arial" w:hAnsi="Arial" w:cs="Arial"/>
        </w:rPr>
        <w:t>. 5514, Wola Raniżowska dz.</w:t>
      </w:r>
      <w:r>
        <w:rPr>
          <w:rFonts w:ascii="Arial" w:hAnsi="Arial" w:cs="Arial"/>
        </w:rPr>
        <w:t xml:space="preserve"> </w:t>
      </w:r>
      <w:proofErr w:type="spellStart"/>
      <w:r w:rsidR="00E24359" w:rsidRPr="0092237D">
        <w:rPr>
          <w:rFonts w:ascii="Arial" w:hAnsi="Arial" w:cs="Arial"/>
        </w:rPr>
        <w:t>ewid</w:t>
      </w:r>
      <w:proofErr w:type="spellEnd"/>
      <w:r w:rsidR="00E24359" w:rsidRPr="0092237D">
        <w:rPr>
          <w:rFonts w:ascii="Arial" w:hAnsi="Arial" w:cs="Arial"/>
        </w:rPr>
        <w:t>. 5464 – 119</w:t>
      </w:r>
      <w:r>
        <w:rPr>
          <w:rFonts w:ascii="Arial" w:hAnsi="Arial" w:cs="Arial"/>
        </w:rPr>
        <w:t>.</w:t>
      </w:r>
      <w:r w:rsidR="00E24359" w:rsidRPr="0092237D">
        <w:rPr>
          <w:rFonts w:ascii="Arial" w:hAnsi="Arial" w:cs="Arial"/>
        </w:rPr>
        <w:t>989,94 zł</w:t>
      </w:r>
      <w:r>
        <w:rPr>
          <w:rFonts w:ascii="Arial" w:hAnsi="Arial" w:cs="Arial"/>
        </w:rPr>
        <w:t>,</w:t>
      </w:r>
    </w:p>
    <w:p w14:paraId="56E03750" w14:textId="092C5440"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Chorkówka</w:t>
      </w:r>
      <w:r w:rsidR="00E24359" w:rsidRPr="0092237D">
        <w:rPr>
          <w:rFonts w:ascii="Arial" w:hAnsi="Arial" w:cs="Arial"/>
        </w:rPr>
        <w:t xml:space="preserve">, obiekt: Kopytowa, dz. </w:t>
      </w:r>
      <w:proofErr w:type="spellStart"/>
      <w:r w:rsidR="00E24359" w:rsidRPr="0092237D">
        <w:rPr>
          <w:rFonts w:ascii="Arial" w:hAnsi="Arial" w:cs="Arial"/>
        </w:rPr>
        <w:t>ewid</w:t>
      </w:r>
      <w:proofErr w:type="spellEnd"/>
      <w:r w:rsidR="00E24359" w:rsidRPr="0092237D">
        <w:rPr>
          <w:rFonts w:ascii="Arial" w:hAnsi="Arial" w:cs="Arial"/>
        </w:rPr>
        <w:t xml:space="preserve">. 425 </w:t>
      </w:r>
      <w:r>
        <w:rPr>
          <w:rFonts w:ascii="Arial" w:hAnsi="Arial" w:cs="Arial"/>
        </w:rPr>
        <w:t>–</w:t>
      </w:r>
      <w:r w:rsidR="00E24359" w:rsidRPr="0092237D">
        <w:rPr>
          <w:rFonts w:ascii="Arial" w:hAnsi="Arial" w:cs="Arial"/>
        </w:rPr>
        <w:t xml:space="preserve"> 120</w:t>
      </w:r>
      <w:r>
        <w:rPr>
          <w:rFonts w:ascii="Arial" w:hAnsi="Arial" w:cs="Arial"/>
        </w:rPr>
        <w:t>.</w:t>
      </w:r>
      <w:r w:rsidR="00E24359" w:rsidRPr="0092237D">
        <w:rPr>
          <w:rFonts w:ascii="Arial" w:hAnsi="Arial" w:cs="Arial"/>
        </w:rPr>
        <w:t>000,00 zł</w:t>
      </w:r>
      <w:r>
        <w:rPr>
          <w:rFonts w:ascii="Arial" w:hAnsi="Arial" w:cs="Arial"/>
        </w:rPr>
        <w:t>,</w:t>
      </w:r>
    </w:p>
    <w:p w14:paraId="72B6E4DB" w14:textId="0F75F43C"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 xml:space="preserve">Dukla, </w:t>
      </w:r>
      <w:r w:rsidR="00E24359" w:rsidRPr="0092237D">
        <w:rPr>
          <w:rFonts w:ascii="Arial" w:hAnsi="Arial" w:cs="Arial"/>
        </w:rPr>
        <w:t xml:space="preserve">obiekt: Jasionka dz. </w:t>
      </w:r>
      <w:proofErr w:type="spellStart"/>
      <w:r w:rsidR="00E24359" w:rsidRPr="0092237D">
        <w:rPr>
          <w:rFonts w:ascii="Arial" w:hAnsi="Arial" w:cs="Arial"/>
        </w:rPr>
        <w:t>ewid</w:t>
      </w:r>
      <w:proofErr w:type="spellEnd"/>
      <w:r w:rsidR="00E24359" w:rsidRPr="0092237D">
        <w:rPr>
          <w:rFonts w:ascii="Arial" w:hAnsi="Arial" w:cs="Arial"/>
        </w:rPr>
        <w:t xml:space="preserve">. 3426/3, Zyndranowa dz. </w:t>
      </w:r>
      <w:proofErr w:type="spellStart"/>
      <w:r w:rsidR="00E24359" w:rsidRPr="0092237D">
        <w:rPr>
          <w:rFonts w:ascii="Arial" w:hAnsi="Arial" w:cs="Arial"/>
        </w:rPr>
        <w:t>ewid</w:t>
      </w:r>
      <w:proofErr w:type="spellEnd"/>
      <w:r w:rsidR="00E24359" w:rsidRPr="0092237D">
        <w:rPr>
          <w:rFonts w:ascii="Arial" w:hAnsi="Arial" w:cs="Arial"/>
        </w:rPr>
        <w:t xml:space="preserve">. 36 </w:t>
      </w:r>
      <w:r>
        <w:rPr>
          <w:rFonts w:ascii="Arial" w:hAnsi="Arial" w:cs="Arial"/>
        </w:rPr>
        <w:t>–</w:t>
      </w:r>
      <w:r w:rsidR="00E24359" w:rsidRPr="0092237D">
        <w:rPr>
          <w:rFonts w:ascii="Arial" w:hAnsi="Arial" w:cs="Arial"/>
        </w:rPr>
        <w:t xml:space="preserve"> 95</w:t>
      </w:r>
      <w:r>
        <w:rPr>
          <w:rFonts w:ascii="Arial" w:hAnsi="Arial" w:cs="Arial"/>
        </w:rPr>
        <w:t>.</w:t>
      </w:r>
      <w:r w:rsidR="00E24359" w:rsidRPr="0092237D">
        <w:rPr>
          <w:rFonts w:ascii="Arial" w:hAnsi="Arial" w:cs="Arial"/>
        </w:rPr>
        <w:t>000,00 zł</w:t>
      </w:r>
      <w:r>
        <w:rPr>
          <w:rFonts w:ascii="Arial" w:hAnsi="Arial" w:cs="Arial"/>
        </w:rPr>
        <w:t>,</w:t>
      </w:r>
    </w:p>
    <w:p w14:paraId="6D769BDE" w14:textId="0B1FA9BD"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Iwonicz Zdrój</w:t>
      </w:r>
      <w:r w:rsidR="00E24359" w:rsidRPr="0092237D">
        <w:rPr>
          <w:rFonts w:ascii="Arial" w:hAnsi="Arial" w:cs="Arial"/>
        </w:rPr>
        <w:t xml:space="preserve">, obiekt: Lubatowa dz. </w:t>
      </w:r>
      <w:proofErr w:type="spellStart"/>
      <w:r w:rsidR="00E24359" w:rsidRPr="0092237D">
        <w:rPr>
          <w:rFonts w:ascii="Arial" w:hAnsi="Arial" w:cs="Arial"/>
        </w:rPr>
        <w:t>ewid</w:t>
      </w:r>
      <w:proofErr w:type="spellEnd"/>
      <w:r w:rsidR="00E24359" w:rsidRPr="0092237D">
        <w:rPr>
          <w:rFonts w:ascii="Arial" w:hAnsi="Arial" w:cs="Arial"/>
        </w:rPr>
        <w:t xml:space="preserve">. nr 183, 191, 226/1, 226/2, 302, 413, 388, 490 </w:t>
      </w:r>
      <w:r>
        <w:rPr>
          <w:rFonts w:ascii="Arial" w:hAnsi="Arial" w:cs="Arial"/>
        </w:rPr>
        <w:t>–</w:t>
      </w:r>
      <w:r w:rsidR="00E24359" w:rsidRPr="0092237D">
        <w:rPr>
          <w:rFonts w:ascii="Arial" w:hAnsi="Arial" w:cs="Arial"/>
        </w:rPr>
        <w:t xml:space="preserve"> 125</w:t>
      </w:r>
      <w:r>
        <w:rPr>
          <w:rFonts w:ascii="Arial" w:hAnsi="Arial" w:cs="Arial"/>
        </w:rPr>
        <w:t>.</w:t>
      </w:r>
      <w:r w:rsidR="00E24359" w:rsidRPr="0092237D">
        <w:rPr>
          <w:rFonts w:ascii="Arial" w:hAnsi="Arial" w:cs="Arial"/>
        </w:rPr>
        <w:t>000,00 zł</w:t>
      </w:r>
      <w:r>
        <w:rPr>
          <w:rFonts w:ascii="Arial" w:hAnsi="Arial" w:cs="Arial"/>
        </w:rPr>
        <w:t>,</w:t>
      </w:r>
    </w:p>
    <w:p w14:paraId="7A468CA8" w14:textId="2C52A6BF"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Jaśliska</w:t>
      </w:r>
      <w:r w:rsidR="00E24359" w:rsidRPr="0092237D">
        <w:rPr>
          <w:rFonts w:ascii="Arial" w:hAnsi="Arial" w:cs="Arial"/>
        </w:rPr>
        <w:t xml:space="preserve">, obiekt: Wola Niżna, dz. </w:t>
      </w:r>
      <w:proofErr w:type="spellStart"/>
      <w:r w:rsidR="00E24359" w:rsidRPr="0092237D">
        <w:rPr>
          <w:rFonts w:ascii="Arial" w:hAnsi="Arial" w:cs="Arial"/>
        </w:rPr>
        <w:t>ewid</w:t>
      </w:r>
      <w:proofErr w:type="spellEnd"/>
      <w:r w:rsidR="00E24359" w:rsidRPr="0092237D">
        <w:rPr>
          <w:rFonts w:ascii="Arial" w:hAnsi="Arial" w:cs="Arial"/>
        </w:rPr>
        <w:t xml:space="preserve">. 317, 294, 318 </w:t>
      </w:r>
      <w:r>
        <w:rPr>
          <w:rFonts w:ascii="Arial" w:hAnsi="Arial" w:cs="Arial"/>
        </w:rPr>
        <w:t>–</w:t>
      </w:r>
      <w:r w:rsidR="00E24359" w:rsidRPr="0092237D">
        <w:rPr>
          <w:rFonts w:ascii="Arial" w:hAnsi="Arial" w:cs="Arial"/>
        </w:rPr>
        <w:t xml:space="preserve"> 124</w:t>
      </w:r>
      <w:r>
        <w:rPr>
          <w:rFonts w:ascii="Arial" w:hAnsi="Arial" w:cs="Arial"/>
        </w:rPr>
        <w:t>.</w:t>
      </w:r>
      <w:r w:rsidR="00E24359" w:rsidRPr="0092237D">
        <w:rPr>
          <w:rFonts w:ascii="Arial" w:hAnsi="Arial" w:cs="Arial"/>
        </w:rPr>
        <w:t>647,78 zł</w:t>
      </w:r>
      <w:r>
        <w:rPr>
          <w:rFonts w:ascii="Arial" w:hAnsi="Arial" w:cs="Arial"/>
        </w:rPr>
        <w:t>,</w:t>
      </w:r>
    </w:p>
    <w:p w14:paraId="7F8EF05B" w14:textId="33F942A9"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Jedlicze,</w:t>
      </w:r>
      <w:r w:rsidR="00E24359" w:rsidRPr="0092237D">
        <w:rPr>
          <w:rFonts w:ascii="Arial" w:hAnsi="Arial" w:cs="Arial"/>
        </w:rPr>
        <w:t xml:space="preserve"> obiekt: Podniebyle dz. </w:t>
      </w:r>
      <w:proofErr w:type="spellStart"/>
      <w:r w:rsidR="00E24359" w:rsidRPr="0092237D">
        <w:rPr>
          <w:rFonts w:ascii="Arial" w:hAnsi="Arial" w:cs="Arial"/>
        </w:rPr>
        <w:t>ewid</w:t>
      </w:r>
      <w:proofErr w:type="spellEnd"/>
      <w:r w:rsidR="00E24359" w:rsidRPr="0092237D">
        <w:rPr>
          <w:rFonts w:ascii="Arial" w:hAnsi="Arial" w:cs="Arial"/>
        </w:rPr>
        <w:t xml:space="preserve">. 605, Piotrówka dz. </w:t>
      </w:r>
      <w:proofErr w:type="spellStart"/>
      <w:r w:rsidR="00E24359" w:rsidRPr="0092237D">
        <w:rPr>
          <w:rFonts w:ascii="Arial" w:hAnsi="Arial" w:cs="Arial"/>
        </w:rPr>
        <w:t>ewid</w:t>
      </w:r>
      <w:proofErr w:type="spellEnd"/>
      <w:r w:rsidR="00E24359" w:rsidRPr="0092237D">
        <w:rPr>
          <w:rFonts w:ascii="Arial" w:hAnsi="Arial" w:cs="Arial"/>
        </w:rPr>
        <w:t>. 512, 204 – 125</w:t>
      </w:r>
      <w:r>
        <w:rPr>
          <w:rFonts w:ascii="Arial" w:hAnsi="Arial" w:cs="Arial"/>
        </w:rPr>
        <w:t>.</w:t>
      </w:r>
      <w:r w:rsidR="00E24359" w:rsidRPr="0092237D">
        <w:rPr>
          <w:rFonts w:ascii="Arial" w:hAnsi="Arial" w:cs="Arial"/>
        </w:rPr>
        <w:t>000,00 zł</w:t>
      </w:r>
      <w:r>
        <w:rPr>
          <w:rFonts w:ascii="Arial" w:hAnsi="Arial" w:cs="Arial"/>
        </w:rPr>
        <w:t>,</w:t>
      </w:r>
    </w:p>
    <w:p w14:paraId="29A7BF7B" w14:textId="7F699376"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Korczyna</w:t>
      </w:r>
      <w:r w:rsidR="00E24359" w:rsidRPr="0092237D">
        <w:rPr>
          <w:rFonts w:ascii="Arial" w:hAnsi="Arial" w:cs="Arial"/>
        </w:rPr>
        <w:t xml:space="preserve">, obiekt: Węglówka dz. </w:t>
      </w:r>
      <w:proofErr w:type="spellStart"/>
      <w:r w:rsidR="00E24359" w:rsidRPr="0092237D">
        <w:rPr>
          <w:rFonts w:ascii="Arial" w:hAnsi="Arial" w:cs="Arial"/>
        </w:rPr>
        <w:t>ewid</w:t>
      </w:r>
      <w:proofErr w:type="spellEnd"/>
      <w:r w:rsidR="00E24359" w:rsidRPr="0092237D">
        <w:rPr>
          <w:rFonts w:ascii="Arial" w:hAnsi="Arial" w:cs="Arial"/>
        </w:rPr>
        <w:t xml:space="preserve">. 773/4, 776/2, 777/2, 778/2, 770/6, 772/2, 783/2, Korczyna dz. </w:t>
      </w:r>
      <w:proofErr w:type="spellStart"/>
      <w:r w:rsidR="00E24359" w:rsidRPr="0092237D">
        <w:rPr>
          <w:rFonts w:ascii="Arial" w:hAnsi="Arial" w:cs="Arial"/>
        </w:rPr>
        <w:t>ewid</w:t>
      </w:r>
      <w:proofErr w:type="spellEnd"/>
      <w:r w:rsidR="00E24359" w:rsidRPr="0092237D">
        <w:rPr>
          <w:rFonts w:ascii="Arial" w:hAnsi="Arial" w:cs="Arial"/>
        </w:rPr>
        <w:t xml:space="preserve">. 2045/4, 2041/1, 2042/3, 2045/6, 2042/5 </w:t>
      </w:r>
      <w:r>
        <w:rPr>
          <w:rFonts w:ascii="Arial" w:hAnsi="Arial" w:cs="Arial"/>
        </w:rPr>
        <w:t>–</w:t>
      </w:r>
      <w:r w:rsidR="00E24359" w:rsidRPr="0092237D">
        <w:rPr>
          <w:rFonts w:ascii="Arial" w:hAnsi="Arial" w:cs="Arial"/>
        </w:rPr>
        <w:t xml:space="preserve"> 140</w:t>
      </w:r>
      <w:r>
        <w:rPr>
          <w:rFonts w:ascii="Arial" w:hAnsi="Arial" w:cs="Arial"/>
        </w:rPr>
        <w:t>.</w:t>
      </w:r>
      <w:r w:rsidR="00E24359" w:rsidRPr="0092237D">
        <w:rPr>
          <w:rFonts w:ascii="Arial" w:hAnsi="Arial" w:cs="Arial"/>
        </w:rPr>
        <w:t>000,00 zł</w:t>
      </w:r>
      <w:r>
        <w:rPr>
          <w:rFonts w:ascii="Arial" w:hAnsi="Arial" w:cs="Arial"/>
        </w:rPr>
        <w:t>,</w:t>
      </w:r>
    </w:p>
    <w:p w14:paraId="2369A53B" w14:textId="28B56178"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 xml:space="preserve">Krościenko </w:t>
      </w:r>
      <w:proofErr w:type="spellStart"/>
      <w:r>
        <w:rPr>
          <w:rFonts w:ascii="Arial" w:hAnsi="Arial" w:cs="Arial"/>
        </w:rPr>
        <w:t>Wyżne</w:t>
      </w:r>
      <w:proofErr w:type="spellEnd"/>
      <w:r w:rsidR="00E24359" w:rsidRPr="0092237D">
        <w:rPr>
          <w:rFonts w:ascii="Arial" w:hAnsi="Arial" w:cs="Arial"/>
        </w:rPr>
        <w:t xml:space="preserve">, obiekt: Krościenko </w:t>
      </w:r>
      <w:proofErr w:type="spellStart"/>
      <w:r w:rsidR="00E24359" w:rsidRPr="0092237D">
        <w:rPr>
          <w:rFonts w:ascii="Arial" w:hAnsi="Arial" w:cs="Arial"/>
        </w:rPr>
        <w:t>Wyżne</w:t>
      </w:r>
      <w:proofErr w:type="spellEnd"/>
      <w:r w:rsidR="00E24359" w:rsidRPr="0092237D">
        <w:rPr>
          <w:rFonts w:ascii="Arial" w:hAnsi="Arial" w:cs="Arial"/>
        </w:rPr>
        <w:t xml:space="preserve"> dz. </w:t>
      </w:r>
      <w:proofErr w:type="spellStart"/>
      <w:r w:rsidR="00E24359" w:rsidRPr="0092237D">
        <w:rPr>
          <w:rFonts w:ascii="Arial" w:hAnsi="Arial" w:cs="Arial"/>
        </w:rPr>
        <w:t>ewid</w:t>
      </w:r>
      <w:proofErr w:type="spellEnd"/>
      <w:r w:rsidR="00E24359" w:rsidRPr="0092237D">
        <w:rPr>
          <w:rFonts w:ascii="Arial" w:hAnsi="Arial" w:cs="Arial"/>
        </w:rPr>
        <w:t xml:space="preserve">. 655 </w:t>
      </w:r>
      <w:r>
        <w:rPr>
          <w:rFonts w:ascii="Arial" w:hAnsi="Arial" w:cs="Arial"/>
        </w:rPr>
        <w:t>–</w:t>
      </w:r>
      <w:r w:rsidR="00E24359" w:rsidRPr="0092237D">
        <w:rPr>
          <w:rFonts w:ascii="Arial" w:hAnsi="Arial" w:cs="Arial"/>
        </w:rPr>
        <w:t xml:space="preserve"> 114</w:t>
      </w:r>
      <w:r>
        <w:rPr>
          <w:rFonts w:ascii="Arial" w:hAnsi="Arial" w:cs="Arial"/>
        </w:rPr>
        <w:t>.</w:t>
      </w:r>
      <w:r w:rsidR="00E24359" w:rsidRPr="0092237D">
        <w:rPr>
          <w:rFonts w:ascii="Arial" w:hAnsi="Arial" w:cs="Arial"/>
        </w:rPr>
        <w:t>547,00 zł</w:t>
      </w:r>
      <w:r>
        <w:rPr>
          <w:rFonts w:ascii="Arial" w:hAnsi="Arial" w:cs="Arial"/>
        </w:rPr>
        <w:t>,</w:t>
      </w:r>
    </w:p>
    <w:p w14:paraId="26F49037" w14:textId="7CDC8835" w:rsidR="00E24359" w:rsidRDefault="0092237D" w:rsidP="00063EFF">
      <w:pPr>
        <w:pStyle w:val="Akapitzlist"/>
        <w:numPr>
          <w:ilvl w:val="0"/>
          <w:numId w:val="26"/>
        </w:numPr>
        <w:spacing w:line="360" w:lineRule="auto"/>
        <w:ind w:left="1134" w:hanging="283"/>
        <w:jc w:val="both"/>
        <w:rPr>
          <w:rFonts w:ascii="Arial" w:hAnsi="Arial" w:cs="Arial"/>
        </w:rPr>
      </w:pPr>
      <w:r>
        <w:rPr>
          <w:rFonts w:ascii="Arial" w:hAnsi="Arial" w:cs="Arial"/>
        </w:rPr>
        <w:t>Miejsce Piastowe</w:t>
      </w:r>
      <w:r w:rsidR="00E24359" w:rsidRPr="0092237D">
        <w:rPr>
          <w:rFonts w:ascii="Arial" w:hAnsi="Arial" w:cs="Arial"/>
        </w:rPr>
        <w:t xml:space="preserve">, obiekt: Głowienka dz. </w:t>
      </w:r>
      <w:proofErr w:type="spellStart"/>
      <w:r w:rsidR="00E24359" w:rsidRPr="0092237D">
        <w:rPr>
          <w:rFonts w:ascii="Arial" w:hAnsi="Arial" w:cs="Arial"/>
        </w:rPr>
        <w:t>ewid</w:t>
      </w:r>
      <w:proofErr w:type="spellEnd"/>
      <w:r w:rsidR="00E24359" w:rsidRPr="0092237D">
        <w:rPr>
          <w:rFonts w:ascii="Arial" w:hAnsi="Arial" w:cs="Arial"/>
        </w:rPr>
        <w:t xml:space="preserve">. 173 </w:t>
      </w:r>
      <w:r w:rsidR="004D3712">
        <w:rPr>
          <w:rFonts w:ascii="Arial" w:hAnsi="Arial" w:cs="Arial"/>
        </w:rPr>
        <w:t>–</w:t>
      </w:r>
      <w:r w:rsidR="00E24359" w:rsidRPr="0092237D">
        <w:rPr>
          <w:rFonts w:ascii="Arial" w:hAnsi="Arial" w:cs="Arial"/>
        </w:rPr>
        <w:t xml:space="preserve"> 136</w:t>
      </w:r>
      <w:r w:rsidR="004D3712">
        <w:rPr>
          <w:rFonts w:ascii="Arial" w:hAnsi="Arial" w:cs="Arial"/>
        </w:rPr>
        <w:t>.</w:t>
      </w:r>
      <w:r w:rsidR="00E24359" w:rsidRPr="0092237D">
        <w:rPr>
          <w:rFonts w:ascii="Arial" w:hAnsi="Arial" w:cs="Arial"/>
        </w:rPr>
        <w:t>586,78 zł</w:t>
      </w:r>
      <w:r w:rsidR="004D3712">
        <w:rPr>
          <w:rFonts w:ascii="Arial" w:hAnsi="Arial" w:cs="Arial"/>
        </w:rPr>
        <w:t>,</w:t>
      </w:r>
    </w:p>
    <w:p w14:paraId="0F4D6846" w14:textId="7D76178D"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Rymanów</w:t>
      </w:r>
      <w:r w:rsidR="00E24359" w:rsidRPr="004D3712">
        <w:rPr>
          <w:rFonts w:ascii="Arial" w:hAnsi="Arial" w:cs="Arial"/>
        </w:rPr>
        <w:t>, obiekt: Sieniawa, dz. </w:t>
      </w:r>
      <w:proofErr w:type="spellStart"/>
      <w:r w:rsidR="00E24359" w:rsidRPr="004D3712">
        <w:rPr>
          <w:rFonts w:ascii="Arial" w:hAnsi="Arial" w:cs="Arial"/>
        </w:rPr>
        <w:t>ewid</w:t>
      </w:r>
      <w:proofErr w:type="spellEnd"/>
      <w:r w:rsidR="00E24359" w:rsidRPr="004D3712">
        <w:rPr>
          <w:rFonts w:ascii="Arial" w:hAnsi="Arial" w:cs="Arial"/>
        </w:rPr>
        <w:t xml:space="preserve">. 1200 </w:t>
      </w:r>
      <w:r>
        <w:rPr>
          <w:rFonts w:ascii="Arial" w:hAnsi="Arial" w:cs="Arial"/>
        </w:rPr>
        <w:t>–</w:t>
      </w:r>
      <w:r w:rsidR="00E24359" w:rsidRPr="004D3712">
        <w:rPr>
          <w:rFonts w:ascii="Arial" w:hAnsi="Arial" w:cs="Arial"/>
        </w:rPr>
        <w:t xml:space="preserve"> 125</w:t>
      </w:r>
      <w:r>
        <w:rPr>
          <w:rFonts w:ascii="Arial" w:hAnsi="Arial" w:cs="Arial"/>
        </w:rPr>
        <w:t>.</w:t>
      </w:r>
      <w:r w:rsidR="00E24359" w:rsidRPr="004D3712">
        <w:rPr>
          <w:rFonts w:ascii="Arial" w:hAnsi="Arial" w:cs="Arial"/>
        </w:rPr>
        <w:t>000,00 zł</w:t>
      </w:r>
      <w:r>
        <w:rPr>
          <w:rFonts w:ascii="Arial" w:hAnsi="Arial" w:cs="Arial"/>
        </w:rPr>
        <w:t>,</w:t>
      </w:r>
    </w:p>
    <w:p w14:paraId="27A5F430" w14:textId="63695924"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Wojaszówka</w:t>
      </w:r>
      <w:r w:rsidR="00E24359" w:rsidRPr="004D3712">
        <w:rPr>
          <w:rFonts w:ascii="Arial" w:hAnsi="Arial" w:cs="Arial"/>
        </w:rPr>
        <w:t xml:space="preserve">, obiekt: Łęki Strzyżowskie dz. </w:t>
      </w:r>
      <w:proofErr w:type="spellStart"/>
      <w:r w:rsidR="00E24359" w:rsidRPr="004D3712">
        <w:rPr>
          <w:rFonts w:ascii="Arial" w:hAnsi="Arial" w:cs="Arial"/>
        </w:rPr>
        <w:t>ewid</w:t>
      </w:r>
      <w:proofErr w:type="spellEnd"/>
      <w:r w:rsidR="00E24359" w:rsidRPr="004D3712">
        <w:rPr>
          <w:rFonts w:ascii="Arial" w:hAnsi="Arial" w:cs="Arial"/>
        </w:rPr>
        <w:t xml:space="preserve">. 1164, Bratkówka, dz. </w:t>
      </w:r>
      <w:proofErr w:type="spellStart"/>
      <w:r w:rsidR="00E24359" w:rsidRPr="004D3712">
        <w:rPr>
          <w:rFonts w:ascii="Arial" w:hAnsi="Arial" w:cs="Arial"/>
        </w:rPr>
        <w:t>ewid</w:t>
      </w:r>
      <w:proofErr w:type="spellEnd"/>
      <w:r w:rsidR="00E24359" w:rsidRPr="004D3712">
        <w:rPr>
          <w:rFonts w:ascii="Arial" w:hAnsi="Arial" w:cs="Arial"/>
        </w:rPr>
        <w:t xml:space="preserve">. 465 </w:t>
      </w:r>
      <w:r>
        <w:rPr>
          <w:rFonts w:ascii="Arial" w:hAnsi="Arial" w:cs="Arial"/>
        </w:rPr>
        <w:t>–</w:t>
      </w:r>
      <w:r w:rsidR="00E24359" w:rsidRPr="004D3712">
        <w:rPr>
          <w:rFonts w:ascii="Arial" w:hAnsi="Arial" w:cs="Arial"/>
        </w:rPr>
        <w:t xml:space="preserve"> 124</w:t>
      </w:r>
      <w:r>
        <w:rPr>
          <w:rFonts w:ascii="Arial" w:hAnsi="Arial" w:cs="Arial"/>
        </w:rPr>
        <w:t>.</w:t>
      </w:r>
      <w:r w:rsidR="00E24359" w:rsidRPr="004D3712">
        <w:rPr>
          <w:rFonts w:ascii="Arial" w:hAnsi="Arial" w:cs="Arial"/>
        </w:rPr>
        <w:t>820,00 zł</w:t>
      </w:r>
      <w:r>
        <w:rPr>
          <w:rFonts w:ascii="Arial" w:hAnsi="Arial" w:cs="Arial"/>
        </w:rPr>
        <w:t>,</w:t>
      </w:r>
    </w:p>
    <w:p w14:paraId="2495961A" w14:textId="0C48A22C"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lastRenderedPageBreak/>
        <w:t>Baligród</w:t>
      </w:r>
      <w:r w:rsidR="00E24359" w:rsidRPr="004D3712">
        <w:rPr>
          <w:rFonts w:ascii="Arial" w:hAnsi="Arial" w:cs="Arial"/>
        </w:rPr>
        <w:t>, obiekt: Zahoczewie dz.</w:t>
      </w:r>
      <w:r>
        <w:rPr>
          <w:rFonts w:ascii="Arial" w:hAnsi="Arial" w:cs="Arial"/>
        </w:rPr>
        <w:t xml:space="preserve"> </w:t>
      </w:r>
      <w:proofErr w:type="spellStart"/>
      <w:r w:rsidR="00E24359" w:rsidRPr="004D3712">
        <w:rPr>
          <w:rFonts w:ascii="Arial" w:hAnsi="Arial" w:cs="Arial"/>
        </w:rPr>
        <w:t>ewid</w:t>
      </w:r>
      <w:proofErr w:type="spellEnd"/>
      <w:r w:rsidR="00E24359" w:rsidRPr="004D3712">
        <w:rPr>
          <w:rFonts w:ascii="Arial" w:hAnsi="Arial" w:cs="Arial"/>
        </w:rPr>
        <w:t xml:space="preserve">. 90,109 </w:t>
      </w:r>
      <w:r>
        <w:rPr>
          <w:rFonts w:ascii="Arial" w:hAnsi="Arial" w:cs="Arial"/>
        </w:rPr>
        <w:t>–</w:t>
      </w:r>
      <w:r w:rsidR="00E24359" w:rsidRPr="004D3712">
        <w:rPr>
          <w:rFonts w:ascii="Arial" w:hAnsi="Arial" w:cs="Arial"/>
        </w:rPr>
        <w:t xml:space="preserve"> 125</w:t>
      </w:r>
      <w:r>
        <w:rPr>
          <w:rFonts w:ascii="Arial" w:hAnsi="Arial" w:cs="Arial"/>
        </w:rPr>
        <w:t>.</w:t>
      </w:r>
      <w:r w:rsidR="00E24359" w:rsidRPr="004D3712">
        <w:rPr>
          <w:rFonts w:ascii="Arial" w:hAnsi="Arial" w:cs="Arial"/>
        </w:rPr>
        <w:t>000,00 zł</w:t>
      </w:r>
      <w:r>
        <w:rPr>
          <w:rFonts w:ascii="Arial" w:hAnsi="Arial" w:cs="Arial"/>
        </w:rPr>
        <w:t>,</w:t>
      </w:r>
    </w:p>
    <w:p w14:paraId="19AC33EC" w14:textId="01616DEC"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Cisna</w:t>
      </w:r>
      <w:r w:rsidR="00E24359" w:rsidRPr="004D3712">
        <w:rPr>
          <w:rFonts w:ascii="Arial" w:hAnsi="Arial" w:cs="Arial"/>
        </w:rPr>
        <w:t xml:space="preserve">, obiekt: Smerek dz. </w:t>
      </w:r>
      <w:proofErr w:type="spellStart"/>
      <w:r w:rsidR="00E24359" w:rsidRPr="004D3712">
        <w:rPr>
          <w:rFonts w:ascii="Arial" w:hAnsi="Arial" w:cs="Arial"/>
        </w:rPr>
        <w:t>ewid</w:t>
      </w:r>
      <w:proofErr w:type="spellEnd"/>
      <w:r w:rsidR="00E24359" w:rsidRPr="004D3712">
        <w:rPr>
          <w:rFonts w:ascii="Arial" w:hAnsi="Arial" w:cs="Arial"/>
        </w:rPr>
        <w:t xml:space="preserve">. 65/2, 67 </w:t>
      </w:r>
      <w:r>
        <w:rPr>
          <w:rFonts w:ascii="Arial" w:hAnsi="Arial" w:cs="Arial"/>
        </w:rPr>
        <w:t xml:space="preserve">– </w:t>
      </w:r>
      <w:r w:rsidR="00E24359" w:rsidRPr="004D3712">
        <w:rPr>
          <w:rFonts w:ascii="Arial" w:hAnsi="Arial" w:cs="Arial"/>
        </w:rPr>
        <w:t>100</w:t>
      </w:r>
      <w:r>
        <w:rPr>
          <w:rFonts w:ascii="Arial" w:hAnsi="Arial" w:cs="Arial"/>
        </w:rPr>
        <w:t>.</w:t>
      </w:r>
      <w:r w:rsidR="00E24359" w:rsidRPr="004D3712">
        <w:rPr>
          <w:rFonts w:ascii="Arial" w:hAnsi="Arial" w:cs="Arial"/>
        </w:rPr>
        <w:t>000,00 zł</w:t>
      </w:r>
      <w:r>
        <w:rPr>
          <w:rFonts w:ascii="Arial" w:hAnsi="Arial" w:cs="Arial"/>
        </w:rPr>
        <w:t>,</w:t>
      </w:r>
    </w:p>
    <w:p w14:paraId="7E509B5B" w14:textId="5A8B859F"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Lesko</w:t>
      </w:r>
      <w:r w:rsidR="00E24359" w:rsidRPr="004D3712">
        <w:rPr>
          <w:rFonts w:ascii="Arial" w:hAnsi="Arial" w:cs="Arial"/>
        </w:rPr>
        <w:t xml:space="preserve">, obiekt: Dziurdziów dz. </w:t>
      </w:r>
      <w:proofErr w:type="spellStart"/>
      <w:r w:rsidR="00E24359" w:rsidRPr="004D3712">
        <w:rPr>
          <w:rFonts w:ascii="Arial" w:hAnsi="Arial" w:cs="Arial"/>
        </w:rPr>
        <w:t>ewid</w:t>
      </w:r>
      <w:proofErr w:type="spellEnd"/>
      <w:r w:rsidR="00E24359" w:rsidRPr="004D3712">
        <w:rPr>
          <w:rFonts w:ascii="Arial" w:hAnsi="Arial" w:cs="Arial"/>
        </w:rPr>
        <w:t>.</w:t>
      </w:r>
      <w:r>
        <w:rPr>
          <w:rFonts w:ascii="Arial" w:hAnsi="Arial" w:cs="Arial"/>
        </w:rPr>
        <w:t xml:space="preserve"> </w:t>
      </w:r>
      <w:r w:rsidR="00E24359" w:rsidRPr="004D3712">
        <w:rPr>
          <w:rFonts w:ascii="Arial" w:hAnsi="Arial" w:cs="Arial"/>
        </w:rPr>
        <w:t xml:space="preserve">151/4 </w:t>
      </w:r>
      <w:r>
        <w:rPr>
          <w:rFonts w:ascii="Arial" w:hAnsi="Arial" w:cs="Arial"/>
        </w:rPr>
        <w:t>–</w:t>
      </w:r>
      <w:r w:rsidR="00E24359" w:rsidRPr="004D3712">
        <w:rPr>
          <w:rFonts w:ascii="Arial" w:hAnsi="Arial" w:cs="Arial"/>
        </w:rPr>
        <w:t xml:space="preserve"> 140</w:t>
      </w:r>
      <w:r>
        <w:rPr>
          <w:rFonts w:ascii="Arial" w:hAnsi="Arial" w:cs="Arial"/>
        </w:rPr>
        <w:t>.</w:t>
      </w:r>
      <w:r w:rsidR="00E24359" w:rsidRPr="004D3712">
        <w:rPr>
          <w:rFonts w:ascii="Arial" w:hAnsi="Arial" w:cs="Arial"/>
        </w:rPr>
        <w:t>000,00 zł</w:t>
      </w:r>
      <w:r>
        <w:rPr>
          <w:rFonts w:ascii="Arial" w:hAnsi="Arial" w:cs="Arial"/>
        </w:rPr>
        <w:t>,</w:t>
      </w:r>
    </w:p>
    <w:p w14:paraId="7564DBDB" w14:textId="2393AB9F"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Olszanica</w:t>
      </w:r>
      <w:r w:rsidR="00E24359" w:rsidRPr="004D3712">
        <w:rPr>
          <w:rFonts w:ascii="Arial" w:hAnsi="Arial" w:cs="Arial"/>
        </w:rPr>
        <w:t>, obiekt: Stefkowa dz.</w:t>
      </w:r>
      <w:r>
        <w:rPr>
          <w:rFonts w:ascii="Arial" w:hAnsi="Arial" w:cs="Arial"/>
        </w:rPr>
        <w:t xml:space="preserve"> </w:t>
      </w:r>
      <w:proofErr w:type="spellStart"/>
      <w:r w:rsidR="00E24359" w:rsidRPr="004D3712">
        <w:rPr>
          <w:rFonts w:ascii="Arial" w:hAnsi="Arial" w:cs="Arial"/>
        </w:rPr>
        <w:t>ewid</w:t>
      </w:r>
      <w:proofErr w:type="spellEnd"/>
      <w:r w:rsidR="00E24359" w:rsidRPr="004D3712">
        <w:rPr>
          <w:rFonts w:ascii="Arial" w:hAnsi="Arial" w:cs="Arial"/>
        </w:rPr>
        <w:t>. 777/2</w:t>
      </w:r>
      <w:r>
        <w:rPr>
          <w:rFonts w:ascii="Arial" w:hAnsi="Arial" w:cs="Arial"/>
        </w:rPr>
        <w:t>,</w:t>
      </w:r>
      <w:r w:rsidR="00E24359" w:rsidRPr="004D3712">
        <w:rPr>
          <w:rFonts w:ascii="Arial" w:hAnsi="Arial" w:cs="Arial"/>
        </w:rPr>
        <w:t xml:space="preserve"> Uherce Mineralne dz. </w:t>
      </w:r>
      <w:proofErr w:type="spellStart"/>
      <w:r w:rsidR="00E24359" w:rsidRPr="004D3712">
        <w:rPr>
          <w:rFonts w:ascii="Arial" w:hAnsi="Arial" w:cs="Arial"/>
        </w:rPr>
        <w:t>ewid</w:t>
      </w:r>
      <w:proofErr w:type="spellEnd"/>
      <w:r w:rsidR="00E24359" w:rsidRPr="004D3712">
        <w:rPr>
          <w:rFonts w:ascii="Arial" w:hAnsi="Arial" w:cs="Arial"/>
        </w:rPr>
        <w:t>. 312 – 95</w:t>
      </w:r>
      <w:r>
        <w:rPr>
          <w:rFonts w:ascii="Arial" w:hAnsi="Arial" w:cs="Arial"/>
        </w:rPr>
        <w:t>.</w:t>
      </w:r>
      <w:r w:rsidR="00E24359" w:rsidRPr="004D3712">
        <w:rPr>
          <w:rFonts w:ascii="Arial" w:hAnsi="Arial" w:cs="Arial"/>
        </w:rPr>
        <w:t>832,37 zł</w:t>
      </w:r>
      <w:r>
        <w:rPr>
          <w:rFonts w:ascii="Arial" w:hAnsi="Arial" w:cs="Arial"/>
        </w:rPr>
        <w:t>,</w:t>
      </w:r>
    </w:p>
    <w:p w14:paraId="39534CAE" w14:textId="01424E42"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Kuryłówka</w:t>
      </w:r>
      <w:r w:rsidR="00E24359" w:rsidRPr="004D3712">
        <w:rPr>
          <w:rFonts w:ascii="Arial" w:hAnsi="Arial" w:cs="Arial"/>
        </w:rPr>
        <w:t xml:space="preserve">, obiekt: Brzyska Wola dz. </w:t>
      </w:r>
      <w:proofErr w:type="spellStart"/>
      <w:r w:rsidR="00E24359" w:rsidRPr="004D3712">
        <w:rPr>
          <w:rFonts w:ascii="Arial" w:hAnsi="Arial" w:cs="Arial"/>
        </w:rPr>
        <w:t>ewid</w:t>
      </w:r>
      <w:proofErr w:type="spellEnd"/>
      <w:r w:rsidR="00E24359" w:rsidRPr="004D3712">
        <w:rPr>
          <w:rFonts w:ascii="Arial" w:hAnsi="Arial" w:cs="Arial"/>
        </w:rPr>
        <w:t xml:space="preserve">. 3303, 2096, 1999 </w:t>
      </w:r>
      <w:r>
        <w:rPr>
          <w:rFonts w:ascii="Arial" w:hAnsi="Arial" w:cs="Arial"/>
        </w:rPr>
        <w:t>–</w:t>
      </w:r>
      <w:r w:rsidR="00E24359" w:rsidRPr="004D3712">
        <w:rPr>
          <w:rFonts w:ascii="Arial" w:hAnsi="Arial" w:cs="Arial"/>
        </w:rPr>
        <w:t xml:space="preserve"> 125</w:t>
      </w:r>
      <w:r>
        <w:rPr>
          <w:rFonts w:ascii="Arial" w:hAnsi="Arial" w:cs="Arial"/>
        </w:rPr>
        <w:t>.</w:t>
      </w:r>
      <w:r w:rsidR="00E24359" w:rsidRPr="004D3712">
        <w:rPr>
          <w:rFonts w:ascii="Arial" w:hAnsi="Arial" w:cs="Arial"/>
        </w:rPr>
        <w:t>000,00 zł</w:t>
      </w:r>
      <w:r>
        <w:rPr>
          <w:rFonts w:ascii="Arial" w:hAnsi="Arial" w:cs="Arial"/>
        </w:rPr>
        <w:t>,</w:t>
      </w:r>
    </w:p>
    <w:p w14:paraId="4BB18D3F" w14:textId="463CD2C4"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Leżajsk</w:t>
      </w:r>
      <w:r w:rsidR="00E24359" w:rsidRPr="004D3712">
        <w:rPr>
          <w:rFonts w:ascii="Arial" w:hAnsi="Arial" w:cs="Arial"/>
        </w:rPr>
        <w:t xml:space="preserve">, obiekt: Dębno dz. </w:t>
      </w:r>
      <w:proofErr w:type="spellStart"/>
      <w:r w:rsidR="00E24359" w:rsidRPr="004D3712">
        <w:rPr>
          <w:rFonts w:ascii="Arial" w:hAnsi="Arial" w:cs="Arial"/>
        </w:rPr>
        <w:t>ewid</w:t>
      </w:r>
      <w:proofErr w:type="spellEnd"/>
      <w:r w:rsidR="00E24359" w:rsidRPr="004D3712">
        <w:rPr>
          <w:rFonts w:ascii="Arial" w:hAnsi="Arial" w:cs="Arial"/>
        </w:rPr>
        <w:t xml:space="preserve">. 698, Brzóza Królewska, dz. </w:t>
      </w:r>
      <w:proofErr w:type="spellStart"/>
      <w:r w:rsidR="00E24359" w:rsidRPr="004D3712">
        <w:rPr>
          <w:rFonts w:ascii="Arial" w:hAnsi="Arial" w:cs="Arial"/>
        </w:rPr>
        <w:t>ewid</w:t>
      </w:r>
      <w:proofErr w:type="spellEnd"/>
      <w:r w:rsidR="00E24359" w:rsidRPr="004D3712">
        <w:rPr>
          <w:rFonts w:ascii="Arial" w:hAnsi="Arial" w:cs="Arial"/>
        </w:rPr>
        <w:t>. 877 – 140</w:t>
      </w:r>
      <w:r>
        <w:rPr>
          <w:rFonts w:ascii="Arial" w:hAnsi="Arial" w:cs="Arial"/>
        </w:rPr>
        <w:t>.</w:t>
      </w:r>
      <w:r w:rsidR="00E24359" w:rsidRPr="004D3712">
        <w:rPr>
          <w:rFonts w:ascii="Arial" w:hAnsi="Arial" w:cs="Arial"/>
        </w:rPr>
        <w:t>000,00 zł</w:t>
      </w:r>
      <w:r>
        <w:rPr>
          <w:rFonts w:ascii="Arial" w:hAnsi="Arial" w:cs="Arial"/>
        </w:rPr>
        <w:t>,</w:t>
      </w:r>
    </w:p>
    <w:p w14:paraId="75848226" w14:textId="2ECD6522"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Nowa Sarzyna</w:t>
      </w:r>
      <w:r w:rsidR="00E24359" w:rsidRPr="004D3712">
        <w:rPr>
          <w:rFonts w:ascii="Arial" w:hAnsi="Arial" w:cs="Arial"/>
        </w:rPr>
        <w:t xml:space="preserve">, obiekt: Wola </w:t>
      </w:r>
      <w:proofErr w:type="spellStart"/>
      <w:r w:rsidR="00E24359" w:rsidRPr="004D3712">
        <w:rPr>
          <w:rFonts w:ascii="Arial" w:hAnsi="Arial" w:cs="Arial"/>
        </w:rPr>
        <w:t>Zarczycka</w:t>
      </w:r>
      <w:proofErr w:type="spellEnd"/>
      <w:r w:rsidR="00E24359" w:rsidRPr="004D3712">
        <w:rPr>
          <w:rFonts w:ascii="Arial" w:hAnsi="Arial" w:cs="Arial"/>
        </w:rPr>
        <w:t xml:space="preserve"> dz. </w:t>
      </w:r>
      <w:proofErr w:type="spellStart"/>
      <w:r w:rsidR="00E24359" w:rsidRPr="004D3712">
        <w:rPr>
          <w:rFonts w:ascii="Arial" w:hAnsi="Arial" w:cs="Arial"/>
        </w:rPr>
        <w:t>ewid</w:t>
      </w:r>
      <w:proofErr w:type="spellEnd"/>
      <w:r w:rsidR="00E24359" w:rsidRPr="004D3712">
        <w:rPr>
          <w:rFonts w:ascii="Arial" w:hAnsi="Arial" w:cs="Arial"/>
        </w:rPr>
        <w:t xml:space="preserve">. 13885, Tarnogóra, dz. </w:t>
      </w:r>
      <w:proofErr w:type="spellStart"/>
      <w:r w:rsidR="00E24359" w:rsidRPr="004D3712">
        <w:rPr>
          <w:rFonts w:ascii="Arial" w:hAnsi="Arial" w:cs="Arial"/>
        </w:rPr>
        <w:t>ewid</w:t>
      </w:r>
      <w:proofErr w:type="spellEnd"/>
      <w:r w:rsidR="00E24359" w:rsidRPr="004D3712">
        <w:rPr>
          <w:rFonts w:ascii="Arial" w:hAnsi="Arial" w:cs="Arial"/>
        </w:rPr>
        <w:t xml:space="preserve">. 498, 519 </w:t>
      </w:r>
      <w:r>
        <w:rPr>
          <w:rFonts w:ascii="Arial" w:hAnsi="Arial" w:cs="Arial"/>
        </w:rPr>
        <w:t>–</w:t>
      </w:r>
      <w:r w:rsidR="00E24359" w:rsidRPr="004D3712">
        <w:rPr>
          <w:rFonts w:ascii="Arial" w:hAnsi="Arial" w:cs="Arial"/>
        </w:rPr>
        <w:t xml:space="preserve"> 82</w:t>
      </w:r>
      <w:r>
        <w:rPr>
          <w:rFonts w:ascii="Arial" w:hAnsi="Arial" w:cs="Arial"/>
        </w:rPr>
        <w:t>.</w:t>
      </w:r>
      <w:r w:rsidR="00E24359" w:rsidRPr="004D3712">
        <w:rPr>
          <w:rFonts w:ascii="Arial" w:hAnsi="Arial" w:cs="Arial"/>
        </w:rPr>
        <w:t>708,15 zł</w:t>
      </w:r>
      <w:r>
        <w:rPr>
          <w:rFonts w:ascii="Arial" w:hAnsi="Arial" w:cs="Arial"/>
        </w:rPr>
        <w:t>,</w:t>
      </w:r>
    </w:p>
    <w:p w14:paraId="7781EAF4" w14:textId="247CBC19"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Cieszanów</w:t>
      </w:r>
      <w:r w:rsidR="00E24359" w:rsidRPr="004D3712">
        <w:rPr>
          <w:rFonts w:ascii="Arial" w:hAnsi="Arial" w:cs="Arial"/>
        </w:rPr>
        <w:t xml:space="preserve">, obiekt: Niemstów dz. </w:t>
      </w:r>
      <w:proofErr w:type="spellStart"/>
      <w:r w:rsidR="00E24359" w:rsidRPr="004D3712">
        <w:rPr>
          <w:rFonts w:ascii="Arial" w:hAnsi="Arial" w:cs="Arial"/>
        </w:rPr>
        <w:t>ewid</w:t>
      </w:r>
      <w:proofErr w:type="spellEnd"/>
      <w:r w:rsidR="00E24359" w:rsidRPr="004D3712">
        <w:rPr>
          <w:rFonts w:ascii="Arial" w:hAnsi="Arial" w:cs="Arial"/>
        </w:rPr>
        <w:t xml:space="preserve">. 111/1, 451, 94, 403, 81, 270/2, 66 </w:t>
      </w:r>
      <w:r>
        <w:rPr>
          <w:rFonts w:ascii="Arial" w:hAnsi="Arial" w:cs="Arial"/>
        </w:rPr>
        <w:t>–</w:t>
      </w:r>
      <w:r w:rsidR="00E24359" w:rsidRPr="004D3712">
        <w:rPr>
          <w:rFonts w:ascii="Arial" w:hAnsi="Arial" w:cs="Arial"/>
        </w:rPr>
        <w:t xml:space="preserve"> 97</w:t>
      </w:r>
      <w:r>
        <w:rPr>
          <w:rFonts w:ascii="Arial" w:hAnsi="Arial" w:cs="Arial"/>
        </w:rPr>
        <w:t>.</w:t>
      </w:r>
      <w:r w:rsidR="00E24359" w:rsidRPr="004D3712">
        <w:rPr>
          <w:rFonts w:ascii="Arial" w:hAnsi="Arial" w:cs="Arial"/>
        </w:rPr>
        <w:t>250,00 zł</w:t>
      </w:r>
      <w:r>
        <w:rPr>
          <w:rFonts w:ascii="Arial" w:hAnsi="Arial" w:cs="Arial"/>
        </w:rPr>
        <w:t>,</w:t>
      </w:r>
    </w:p>
    <w:p w14:paraId="4E1F9C49" w14:textId="36D9BF9A"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Horyniec Zdrój</w:t>
      </w:r>
      <w:r w:rsidR="00E24359" w:rsidRPr="004D3712">
        <w:rPr>
          <w:rFonts w:ascii="Arial" w:hAnsi="Arial" w:cs="Arial"/>
        </w:rPr>
        <w:t xml:space="preserve">, obiekt: Nowe Brusno dz. </w:t>
      </w:r>
      <w:proofErr w:type="spellStart"/>
      <w:r w:rsidR="00E24359" w:rsidRPr="004D3712">
        <w:rPr>
          <w:rFonts w:ascii="Arial" w:hAnsi="Arial" w:cs="Arial"/>
        </w:rPr>
        <w:t>ewid</w:t>
      </w:r>
      <w:proofErr w:type="spellEnd"/>
      <w:r w:rsidR="00E24359" w:rsidRPr="004D3712">
        <w:rPr>
          <w:rFonts w:ascii="Arial" w:hAnsi="Arial" w:cs="Arial"/>
        </w:rPr>
        <w:t>. 4424/1</w:t>
      </w:r>
      <w:r>
        <w:rPr>
          <w:rFonts w:ascii="Arial" w:hAnsi="Arial" w:cs="Arial"/>
        </w:rPr>
        <w:t xml:space="preserve"> –</w:t>
      </w:r>
      <w:r w:rsidR="00E24359" w:rsidRPr="004D3712">
        <w:rPr>
          <w:rFonts w:ascii="Arial" w:hAnsi="Arial" w:cs="Arial"/>
        </w:rPr>
        <w:t xml:space="preserve"> 99</w:t>
      </w:r>
      <w:r>
        <w:rPr>
          <w:rFonts w:ascii="Arial" w:hAnsi="Arial" w:cs="Arial"/>
        </w:rPr>
        <w:t>.</w:t>
      </w:r>
      <w:r w:rsidR="00E24359" w:rsidRPr="004D3712">
        <w:rPr>
          <w:rFonts w:ascii="Arial" w:hAnsi="Arial" w:cs="Arial"/>
        </w:rPr>
        <w:t>884,00 zł</w:t>
      </w:r>
      <w:r>
        <w:rPr>
          <w:rFonts w:ascii="Arial" w:hAnsi="Arial" w:cs="Arial"/>
        </w:rPr>
        <w:t>,</w:t>
      </w:r>
    </w:p>
    <w:p w14:paraId="2DBB69EC" w14:textId="19319FFC"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Lubaczów</w:t>
      </w:r>
      <w:r w:rsidR="00E24359" w:rsidRPr="004D3712">
        <w:rPr>
          <w:rFonts w:ascii="Arial" w:hAnsi="Arial" w:cs="Arial"/>
        </w:rPr>
        <w:t xml:space="preserve">, obiekt: Dąbrowa dz. </w:t>
      </w:r>
      <w:proofErr w:type="spellStart"/>
      <w:r w:rsidR="00E24359" w:rsidRPr="004D3712">
        <w:rPr>
          <w:rFonts w:ascii="Arial" w:hAnsi="Arial" w:cs="Arial"/>
        </w:rPr>
        <w:t>ewid</w:t>
      </w:r>
      <w:proofErr w:type="spellEnd"/>
      <w:r w:rsidR="00E24359" w:rsidRPr="004D3712">
        <w:rPr>
          <w:rFonts w:ascii="Arial" w:hAnsi="Arial" w:cs="Arial"/>
        </w:rPr>
        <w:t xml:space="preserve">. 55 </w:t>
      </w:r>
      <w:r>
        <w:rPr>
          <w:rFonts w:ascii="Arial" w:hAnsi="Arial" w:cs="Arial"/>
        </w:rPr>
        <w:t>–</w:t>
      </w:r>
      <w:r w:rsidR="00E24359" w:rsidRPr="004D3712">
        <w:rPr>
          <w:rFonts w:ascii="Arial" w:hAnsi="Arial" w:cs="Arial"/>
        </w:rPr>
        <w:t xml:space="preserve"> 123</w:t>
      </w:r>
      <w:r>
        <w:rPr>
          <w:rFonts w:ascii="Arial" w:hAnsi="Arial" w:cs="Arial"/>
        </w:rPr>
        <w:t>.</w:t>
      </w:r>
      <w:r w:rsidR="00E24359" w:rsidRPr="004D3712">
        <w:rPr>
          <w:rFonts w:ascii="Arial" w:hAnsi="Arial" w:cs="Arial"/>
        </w:rPr>
        <w:t>314,50 zł</w:t>
      </w:r>
      <w:r>
        <w:rPr>
          <w:rFonts w:ascii="Arial" w:hAnsi="Arial" w:cs="Arial"/>
        </w:rPr>
        <w:t>,</w:t>
      </w:r>
    </w:p>
    <w:p w14:paraId="09DB4E91" w14:textId="5E5FF6BD"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Narol</w:t>
      </w:r>
      <w:r w:rsidR="00E24359" w:rsidRPr="004D3712">
        <w:rPr>
          <w:rFonts w:ascii="Arial" w:hAnsi="Arial" w:cs="Arial"/>
        </w:rPr>
        <w:t>, obiekt: Narol dz.</w:t>
      </w:r>
      <w:r>
        <w:rPr>
          <w:rFonts w:ascii="Arial" w:hAnsi="Arial" w:cs="Arial"/>
        </w:rPr>
        <w:t xml:space="preserve"> </w:t>
      </w:r>
      <w:proofErr w:type="spellStart"/>
      <w:r w:rsidR="00E24359" w:rsidRPr="004D3712">
        <w:rPr>
          <w:rFonts w:ascii="Arial" w:hAnsi="Arial" w:cs="Arial"/>
        </w:rPr>
        <w:t>ewid</w:t>
      </w:r>
      <w:proofErr w:type="spellEnd"/>
      <w:r w:rsidR="00E24359" w:rsidRPr="004D3712">
        <w:rPr>
          <w:rFonts w:ascii="Arial" w:hAnsi="Arial" w:cs="Arial"/>
        </w:rPr>
        <w:t>. 1508</w:t>
      </w:r>
      <w:r>
        <w:rPr>
          <w:rFonts w:ascii="Arial" w:hAnsi="Arial" w:cs="Arial"/>
        </w:rPr>
        <w:t>,</w:t>
      </w:r>
      <w:r w:rsidR="00E24359" w:rsidRPr="004D3712">
        <w:rPr>
          <w:rFonts w:ascii="Arial" w:hAnsi="Arial" w:cs="Arial"/>
        </w:rPr>
        <w:t xml:space="preserve"> Huta Złomy dz. </w:t>
      </w:r>
      <w:proofErr w:type="spellStart"/>
      <w:r w:rsidR="00E24359" w:rsidRPr="004D3712">
        <w:rPr>
          <w:rFonts w:ascii="Arial" w:hAnsi="Arial" w:cs="Arial"/>
        </w:rPr>
        <w:t>ewid</w:t>
      </w:r>
      <w:proofErr w:type="spellEnd"/>
      <w:r w:rsidR="00E24359" w:rsidRPr="004D3712">
        <w:rPr>
          <w:rFonts w:ascii="Arial" w:hAnsi="Arial" w:cs="Arial"/>
        </w:rPr>
        <w:t xml:space="preserve">. 43 </w:t>
      </w:r>
      <w:r>
        <w:rPr>
          <w:rFonts w:ascii="Arial" w:hAnsi="Arial" w:cs="Arial"/>
        </w:rPr>
        <w:t>–</w:t>
      </w:r>
      <w:r w:rsidR="00E24359" w:rsidRPr="004D3712">
        <w:rPr>
          <w:rFonts w:ascii="Arial" w:hAnsi="Arial" w:cs="Arial"/>
        </w:rPr>
        <w:t xml:space="preserve"> 122</w:t>
      </w:r>
      <w:r>
        <w:rPr>
          <w:rFonts w:ascii="Arial" w:hAnsi="Arial" w:cs="Arial"/>
        </w:rPr>
        <w:t>.</w:t>
      </w:r>
      <w:r w:rsidR="00E24359" w:rsidRPr="004D3712">
        <w:rPr>
          <w:rFonts w:ascii="Arial" w:hAnsi="Arial" w:cs="Arial"/>
        </w:rPr>
        <w:t>884,88 zł</w:t>
      </w:r>
      <w:r>
        <w:rPr>
          <w:rFonts w:ascii="Arial" w:hAnsi="Arial" w:cs="Arial"/>
        </w:rPr>
        <w:t>,</w:t>
      </w:r>
    </w:p>
    <w:p w14:paraId="3D61BD42" w14:textId="28B0726D"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Oleszyce</w:t>
      </w:r>
      <w:r w:rsidR="00E24359" w:rsidRPr="004D3712">
        <w:rPr>
          <w:rFonts w:ascii="Arial" w:hAnsi="Arial" w:cs="Arial"/>
        </w:rPr>
        <w:t xml:space="preserve">, obiekt: Stare Sioło dz. </w:t>
      </w:r>
      <w:proofErr w:type="spellStart"/>
      <w:r w:rsidR="00E24359" w:rsidRPr="004D3712">
        <w:rPr>
          <w:rFonts w:ascii="Arial" w:hAnsi="Arial" w:cs="Arial"/>
        </w:rPr>
        <w:t>ewid</w:t>
      </w:r>
      <w:proofErr w:type="spellEnd"/>
      <w:r w:rsidR="00E24359" w:rsidRPr="004D3712">
        <w:rPr>
          <w:rFonts w:ascii="Arial" w:hAnsi="Arial" w:cs="Arial"/>
        </w:rPr>
        <w:t xml:space="preserve">. 577/3 </w:t>
      </w:r>
      <w:r>
        <w:rPr>
          <w:rFonts w:ascii="Arial" w:hAnsi="Arial" w:cs="Arial"/>
        </w:rPr>
        <w:t>–</w:t>
      </w:r>
      <w:r w:rsidR="00E24359" w:rsidRPr="004D3712">
        <w:rPr>
          <w:rFonts w:ascii="Arial" w:hAnsi="Arial" w:cs="Arial"/>
        </w:rPr>
        <w:t xml:space="preserve"> 125</w:t>
      </w:r>
      <w:r>
        <w:rPr>
          <w:rFonts w:ascii="Arial" w:hAnsi="Arial" w:cs="Arial"/>
        </w:rPr>
        <w:t>.</w:t>
      </w:r>
      <w:r w:rsidR="00E24359" w:rsidRPr="004D3712">
        <w:rPr>
          <w:rFonts w:ascii="Arial" w:hAnsi="Arial" w:cs="Arial"/>
        </w:rPr>
        <w:t>000,00 zł</w:t>
      </w:r>
      <w:r>
        <w:rPr>
          <w:rFonts w:ascii="Arial" w:hAnsi="Arial" w:cs="Arial"/>
        </w:rPr>
        <w:t>,</w:t>
      </w:r>
    </w:p>
    <w:p w14:paraId="69A669BC" w14:textId="50CCF1B5"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Stary Dzików</w:t>
      </w:r>
      <w:r w:rsidR="00E24359" w:rsidRPr="004D3712">
        <w:rPr>
          <w:rFonts w:ascii="Arial" w:hAnsi="Arial" w:cs="Arial"/>
        </w:rPr>
        <w:t xml:space="preserve">, obiekt: Nowy Dzików dz. </w:t>
      </w:r>
      <w:proofErr w:type="spellStart"/>
      <w:r w:rsidR="00E24359" w:rsidRPr="004D3712">
        <w:rPr>
          <w:rFonts w:ascii="Arial" w:hAnsi="Arial" w:cs="Arial"/>
        </w:rPr>
        <w:t>ewid</w:t>
      </w:r>
      <w:proofErr w:type="spellEnd"/>
      <w:r w:rsidR="00E24359" w:rsidRPr="004D3712">
        <w:rPr>
          <w:rFonts w:ascii="Arial" w:hAnsi="Arial" w:cs="Arial"/>
        </w:rPr>
        <w:t xml:space="preserve">. 743, Moszczanica dz. </w:t>
      </w:r>
      <w:proofErr w:type="spellStart"/>
      <w:r w:rsidR="00E24359" w:rsidRPr="004D3712">
        <w:rPr>
          <w:rFonts w:ascii="Arial" w:hAnsi="Arial" w:cs="Arial"/>
        </w:rPr>
        <w:t>ewid</w:t>
      </w:r>
      <w:proofErr w:type="spellEnd"/>
      <w:r w:rsidR="00E24359" w:rsidRPr="004D3712">
        <w:rPr>
          <w:rFonts w:ascii="Arial" w:hAnsi="Arial" w:cs="Arial"/>
        </w:rPr>
        <w:t>. 662 – 125</w:t>
      </w:r>
      <w:r>
        <w:rPr>
          <w:rFonts w:ascii="Arial" w:hAnsi="Arial" w:cs="Arial"/>
        </w:rPr>
        <w:t>.</w:t>
      </w:r>
      <w:r w:rsidR="00E24359" w:rsidRPr="004D3712">
        <w:rPr>
          <w:rFonts w:ascii="Arial" w:hAnsi="Arial" w:cs="Arial"/>
        </w:rPr>
        <w:t>000,00 zł</w:t>
      </w:r>
      <w:r>
        <w:rPr>
          <w:rFonts w:ascii="Arial" w:hAnsi="Arial" w:cs="Arial"/>
        </w:rPr>
        <w:t>,</w:t>
      </w:r>
    </w:p>
    <w:p w14:paraId="30334C8E" w14:textId="447BC396" w:rsidR="00E24359" w:rsidRDefault="004D3712" w:rsidP="00063EFF">
      <w:pPr>
        <w:pStyle w:val="Akapitzlist"/>
        <w:numPr>
          <w:ilvl w:val="0"/>
          <w:numId w:val="26"/>
        </w:numPr>
        <w:spacing w:line="360" w:lineRule="auto"/>
        <w:ind w:left="1134" w:hanging="283"/>
        <w:jc w:val="both"/>
        <w:rPr>
          <w:rFonts w:ascii="Arial" w:hAnsi="Arial" w:cs="Arial"/>
        </w:rPr>
      </w:pPr>
      <w:r>
        <w:rPr>
          <w:rFonts w:ascii="Arial" w:hAnsi="Arial" w:cs="Arial"/>
        </w:rPr>
        <w:t>Wielkie Oczy</w:t>
      </w:r>
      <w:r w:rsidR="00E24359" w:rsidRPr="004D3712">
        <w:rPr>
          <w:rFonts w:ascii="Arial" w:hAnsi="Arial" w:cs="Arial"/>
        </w:rPr>
        <w:t xml:space="preserve">, obiekt: Łukawiec dz. </w:t>
      </w:r>
      <w:proofErr w:type="spellStart"/>
      <w:r w:rsidR="00E24359" w:rsidRPr="004D3712">
        <w:rPr>
          <w:rFonts w:ascii="Arial" w:hAnsi="Arial" w:cs="Arial"/>
        </w:rPr>
        <w:t>ewid</w:t>
      </w:r>
      <w:proofErr w:type="spellEnd"/>
      <w:r w:rsidR="00E24359" w:rsidRPr="004D3712">
        <w:rPr>
          <w:rFonts w:ascii="Arial" w:hAnsi="Arial" w:cs="Arial"/>
        </w:rPr>
        <w:t>. 167</w:t>
      </w:r>
      <w:r>
        <w:rPr>
          <w:rFonts w:ascii="Arial" w:hAnsi="Arial" w:cs="Arial"/>
        </w:rPr>
        <w:t>,</w:t>
      </w:r>
      <w:r w:rsidR="00E24359" w:rsidRPr="004D3712">
        <w:rPr>
          <w:rFonts w:ascii="Arial" w:hAnsi="Arial" w:cs="Arial"/>
        </w:rPr>
        <w:t xml:space="preserve"> Wielkie Oczy dz. </w:t>
      </w:r>
      <w:proofErr w:type="spellStart"/>
      <w:r w:rsidR="00E24359" w:rsidRPr="004D3712">
        <w:rPr>
          <w:rFonts w:ascii="Arial" w:hAnsi="Arial" w:cs="Arial"/>
        </w:rPr>
        <w:t>ewid</w:t>
      </w:r>
      <w:proofErr w:type="spellEnd"/>
      <w:r w:rsidR="00E24359" w:rsidRPr="004D3712">
        <w:rPr>
          <w:rFonts w:ascii="Arial" w:hAnsi="Arial" w:cs="Arial"/>
        </w:rPr>
        <w:t>. 267 – 125</w:t>
      </w:r>
      <w:r w:rsidR="003022C4">
        <w:rPr>
          <w:rFonts w:ascii="Arial" w:hAnsi="Arial" w:cs="Arial"/>
        </w:rPr>
        <w:t>.</w:t>
      </w:r>
      <w:r w:rsidR="00E24359" w:rsidRPr="004D3712">
        <w:rPr>
          <w:rFonts w:ascii="Arial" w:hAnsi="Arial" w:cs="Arial"/>
        </w:rPr>
        <w:t>000,00 zł</w:t>
      </w:r>
      <w:r w:rsidR="003022C4">
        <w:rPr>
          <w:rFonts w:ascii="Arial" w:hAnsi="Arial" w:cs="Arial"/>
        </w:rPr>
        <w:t>,</w:t>
      </w:r>
    </w:p>
    <w:p w14:paraId="3B0CB5B5" w14:textId="2E9FA9A5"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Czarna</w:t>
      </w:r>
      <w:r w:rsidR="00E24359" w:rsidRPr="003022C4">
        <w:rPr>
          <w:rFonts w:ascii="Arial" w:hAnsi="Arial" w:cs="Arial"/>
        </w:rPr>
        <w:t xml:space="preserve">, obiekt: Wola Mała dz. </w:t>
      </w:r>
      <w:proofErr w:type="spellStart"/>
      <w:r w:rsidR="00E24359" w:rsidRPr="003022C4">
        <w:rPr>
          <w:rFonts w:ascii="Arial" w:hAnsi="Arial" w:cs="Arial"/>
        </w:rPr>
        <w:t>ewid</w:t>
      </w:r>
      <w:proofErr w:type="spellEnd"/>
      <w:r w:rsidR="00E24359" w:rsidRPr="003022C4">
        <w:rPr>
          <w:rFonts w:ascii="Arial" w:hAnsi="Arial" w:cs="Arial"/>
        </w:rPr>
        <w:t>. 882</w:t>
      </w:r>
      <w:r>
        <w:rPr>
          <w:rFonts w:ascii="Arial" w:hAnsi="Arial" w:cs="Arial"/>
        </w:rPr>
        <w:t>,</w:t>
      </w:r>
      <w:r w:rsidR="00E24359" w:rsidRPr="003022C4">
        <w:rPr>
          <w:rFonts w:ascii="Arial" w:hAnsi="Arial" w:cs="Arial"/>
        </w:rPr>
        <w:t xml:space="preserve"> Czarna dz. </w:t>
      </w:r>
      <w:proofErr w:type="spellStart"/>
      <w:r w:rsidR="00E24359" w:rsidRPr="003022C4">
        <w:rPr>
          <w:rFonts w:ascii="Arial" w:hAnsi="Arial" w:cs="Arial"/>
        </w:rPr>
        <w:t>ewid</w:t>
      </w:r>
      <w:proofErr w:type="spellEnd"/>
      <w:r w:rsidR="00E24359" w:rsidRPr="003022C4">
        <w:rPr>
          <w:rFonts w:ascii="Arial" w:hAnsi="Arial" w:cs="Arial"/>
        </w:rPr>
        <w:t xml:space="preserve">. 1392 </w:t>
      </w:r>
      <w:r>
        <w:rPr>
          <w:rFonts w:ascii="Arial" w:hAnsi="Arial" w:cs="Arial"/>
        </w:rPr>
        <w:t>–</w:t>
      </w:r>
      <w:r w:rsidR="00E24359" w:rsidRPr="003022C4">
        <w:rPr>
          <w:rFonts w:ascii="Arial" w:hAnsi="Arial" w:cs="Arial"/>
        </w:rPr>
        <w:t xml:space="preserve"> 92</w:t>
      </w:r>
      <w:r>
        <w:rPr>
          <w:rFonts w:ascii="Arial" w:hAnsi="Arial" w:cs="Arial"/>
        </w:rPr>
        <w:t>.</w:t>
      </w:r>
      <w:r w:rsidR="00E24359" w:rsidRPr="003022C4">
        <w:rPr>
          <w:rFonts w:ascii="Arial" w:hAnsi="Arial" w:cs="Arial"/>
        </w:rPr>
        <w:t>900,00 zł</w:t>
      </w:r>
      <w:r>
        <w:rPr>
          <w:rFonts w:ascii="Arial" w:hAnsi="Arial" w:cs="Arial"/>
        </w:rPr>
        <w:t>,</w:t>
      </w:r>
    </w:p>
    <w:p w14:paraId="71A3BD96" w14:textId="59B8F6C1"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Markowa</w:t>
      </w:r>
      <w:r w:rsidR="00E24359" w:rsidRPr="003022C4">
        <w:rPr>
          <w:rFonts w:ascii="Arial" w:hAnsi="Arial" w:cs="Arial"/>
        </w:rPr>
        <w:t xml:space="preserve">, obiekt: Tarnawka dz. </w:t>
      </w:r>
      <w:proofErr w:type="spellStart"/>
      <w:r w:rsidR="00E24359" w:rsidRPr="003022C4">
        <w:rPr>
          <w:rFonts w:ascii="Arial" w:hAnsi="Arial" w:cs="Arial"/>
        </w:rPr>
        <w:t>ewid</w:t>
      </w:r>
      <w:proofErr w:type="spellEnd"/>
      <w:r w:rsidR="00E24359" w:rsidRPr="003022C4">
        <w:rPr>
          <w:rFonts w:ascii="Arial" w:hAnsi="Arial" w:cs="Arial"/>
        </w:rPr>
        <w:t xml:space="preserve">. 122 </w:t>
      </w:r>
      <w:r>
        <w:rPr>
          <w:rFonts w:ascii="Arial" w:hAnsi="Arial" w:cs="Arial"/>
        </w:rPr>
        <w:t>–</w:t>
      </w:r>
      <w:r w:rsidR="00E24359" w:rsidRPr="003022C4">
        <w:rPr>
          <w:rFonts w:ascii="Arial" w:hAnsi="Arial" w:cs="Arial"/>
        </w:rPr>
        <w:t xml:space="preserve"> 122</w:t>
      </w:r>
      <w:r>
        <w:rPr>
          <w:rFonts w:ascii="Arial" w:hAnsi="Arial" w:cs="Arial"/>
        </w:rPr>
        <w:t>.</w:t>
      </w:r>
      <w:r w:rsidR="00E24359" w:rsidRPr="003022C4">
        <w:rPr>
          <w:rFonts w:ascii="Arial" w:hAnsi="Arial" w:cs="Arial"/>
        </w:rPr>
        <w:t>583,00 zł</w:t>
      </w:r>
      <w:r>
        <w:rPr>
          <w:rFonts w:ascii="Arial" w:hAnsi="Arial" w:cs="Arial"/>
        </w:rPr>
        <w:t>,</w:t>
      </w:r>
    </w:p>
    <w:p w14:paraId="31AD25B8" w14:textId="0FD4FFC4"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Rakszawa</w:t>
      </w:r>
      <w:r w:rsidR="00E24359" w:rsidRPr="003022C4">
        <w:rPr>
          <w:rFonts w:ascii="Arial" w:hAnsi="Arial" w:cs="Arial"/>
        </w:rPr>
        <w:t xml:space="preserve">, obiekt: Rakszawa dz. </w:t>
      </w:r>
      <w:proofErr w:type="spellStart"/>
      <w:r w:rsidR="00E24359" w:rsidRPr="003022C4">
        <w:rPr>
          <w:rFonts w:ascii="Arial" w:hAnsi="Arial" w:cs="Arial"/>
        </w:rPr>
        <w:t>ewid</w:t>
      </w:r>
      <w:proofErr w:type="spellEnd"/>
      <w:r w:rsidR="00E24359" w:rsidRPr="003022C4">
        <w:rPr>
          <w:rFonts w:ascii="Arial" w:hAnsi="Arial" w:cs="Arial"/>
        </w:rPr>
        <w:t xml:space="preserve">. 6018 </w:t>
      </w:r>
      <w:r>
        <w:rPr>
          <w:rFonts w:ascii="Arial" w:hAnsi="Arial" w:cs="Arial"/>
        </w:rPr>
        <w:t>–</w:t>
      </w:r>
      <w:r w:rsidR="00E24359" w:rsidRPr="003022C4">
        <w:rPr>
          <w:rFonts w:ascii="Arial" w:hAnsi="Arial" w:cs="Arial"/>
        </w:rPr>
        <w:t xml:space="preserve"> 125</w:t>
      </w:r>
      <w:r>
        <w:rPr>
          <w:rFonts w:ascii="Arial" w:hAnsi="Arial" w:cs="Arial"/>
        </w:rPr>
        <w:t>.</w:t>
      </w:r>
      <w:r w:rsidR="00E24359" w:rsidRPr="003022C4">
        <w:rPr>
          <w:rFonts w:ascii="Arial" w:hAnsi="Arial" w:cs="Arial"/>
        </w:rPr>
        <w:t>000,00 zł</w:t>
      </w:r>
      <w:r>
        <w:rPr>
          <w:rFonts w:ascii="Arial" w:hAnsi="Arial" w:cs="Arial"/>
        </w:rPr>
        <w:t>,</w:t>
      </w:r>
    </w:p>
    <w:p w14:paraId="5A8CD1FE" w14:textId="49F4BB91"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Żołynia</w:t>
      </w:r>
      <w:r w:rsidR="00E24359" w:rsidRPr="003022C4">
        <w:rPr>
          <w:rFonts w:ascii="Arial" w:hAnsi="Arial" w:cs="Arial"/>
        </w:rPr>
        <w:t xml:space="preserve">, obiekt: Żołynia dz. </w:t>
      </w:r>
      <w:proofErr w:type="spellStart"/>
      <w:r w:rsidR="00E24359" w:rsidRPr="003022C4">
        <w:rPr>
          <w:rFonts w:ascii="Arial" w:hAnsi="Arial" w:cs="Arial"/>
        </w:rPr>
        <w:t>ewid</w:t>
      </w:r>
      <w:proofErr w:type="spellEnd"/>
      <w:r w:rsidR="00E24359" w:rsidRPr="003022C4">
        <w:rPr>
          <w:rFonts w:ascii="Arial" w:hAnsi="Arial" w:cs="Arial"/>
        </w:rPr>
        <w:t>. 3495</w:t>
      </w:r>
      <w:r>
        <w:rPr>
          <w:rFonts w:ascii="Arial" w:hAnsi="Arial" w:cs="Arial"/>
        </w:rPr>
        <w:t xml:space="preserve">, </w:t>
      </w:r>
      <w:r w:rsidR="00E24359" w:rsidRPr="003022C4">
        <w:rPr>
          <w:rFonts w:ascii="Arial" w:hAnsi="Arial" w:cs="Arial"/>
        </w:rPr>
        <w:t xml:space="preserve">4316 </w:t>
      </w:r>
      <w:r>
        <w:rPr>
          <w:rFonts w:ascii="Arial" w:hAnsi="Arial" w:cs="Arial"/>
        </w:rPr>
        <w:t>–</w:t>
      </w:r>
      <w:r w:rsidR="00E24359" w:rsidRPr="003022C4">
        <w:rPr>
          <w:rFonts w:ascii="Arial" w:hAnsi="Arial" w:cs="Arial"/>
        </w:rPr>
        <w:t xml:space="preserve"> 125</w:t>
      </w:r>
      <w:r>
        <w:rPr>
          <w:rFonts w:ascii="Arial" w:hAnsi="Arial" w:cs="Arial"/>
        </w:rPr>
        <w:t>.</w:t>
      </w:r>
      <w:r w:rsidR="00E24359" w:rsidRPr="003022C4">
        <w:rPr>
          <w:rFonts w:ascii="Arial" w:hAnsi="Arial" w:cs="Arial"/>
        </w:rPr>
        <w:t>000,00 zł</w:t>
      </w:r>
      <w:r>
        <w:rPr>
          <w:rFonts w:ascii="Arial" w:hAnsi="Arial" w:cs="Arial"/>
        </w:rPr>
        <w:t>,</w:t>
      </w:r>
    </w:p>
    <w:p w14:paraId="6760E86B" w14:textId="2B443831"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Czermin</w:t>
      </w:r>
      <w:r w:rsidR="00E24359" w:rsidRPr="003022C4">
        <w:rPr>
          <w:rFonts w:ascii="Arial" w:hAnsi="Arial" w:cs="Arial"/>
        </w:rPr>
        <w:t xml:space="preserve">, obiekt: Łysaków dz. </w:t>
      </w:r>
      <w:proofErr w:type="spellStart"/>
      <w:r w:rsidR="00E24359" w:rsidRPr="003022C4">
        <w:rPr>
          <w:rFonts w:ascii="Arial" w:hAnsi="Arial" w:cs="Arial"/>
        </w:rPr>
        <w:t>ewid</w:t>
      </w:r>
      <w:proofErr w:type="spellEnd"/>
      <w:r w:rsidR="00E24359" w:rsidRPr="003022C4">
        <w:rPr>
          <w:rFonts w:ascii="Arial" w:hAnsi="Arial" w:cs="Arial"/>
        </w:rPr>
        <w:t xml:space="preserve">. 601, 622, 665, Dąbrówka Osuchowska dz. </w:t>
      </w:r>
      <w:proofErr w:type="spellStart"/>
      <w:r w:rsidR="00E24359" w:rsidRPr="003022C4">
        <w:rPr>
          <w:rFonts w:ascii="Arial" w:hAnsi="Arial" w:cs="Arial"/>
        </w:rPr>
        <w:t>ewid</w:t>
      </w:r>
      <w:proofErr w:type="spellEnd"/>
      <w:r w:rsidR="00E24359" w:rsidRPr="003022C4">
        <w:rPr>
          <w:rFonts w:ascii="Arial" w:hAnsi="Arial" w:cs="Arial"/>
        </w:rPr>
        <w:t xml:space="preserve">. 209, 229 </w:t>
      </w:r>
      <w:r>
        <w:rPr>
          <w:rFonts w:ascii="Arial" w:hAnsi="Arial" w:cs="Arial"/>
        </w:rPr>
        <w:t>–</w:t>
      </w:r>
      <w:r w:rsidR="00E24359" w:rsidRPr="003022C4">
        <w:rPr>
          <w:rFonts w:ascii="Arial" w:hAnsi="Arial" w:cs="Arial"/>
        </w:rPr>
        <w:t xml:space="preserve"> 105</w:t>
      </w:r>
      <w:r>
        <w:rPr>
          <w:rFonts w:ascii="Arial" w:hAnsi="Arial" w:cs="Arial"/>
        </w:rPr>
        <w:t>.</w:t>
      </w:r>
      <w:r w:rsidR="00E24359" w:rsidRPr="003022C4">
        <w:rPr>
          <w:rFonts w:ascii="Arial" w:hAnsi="Arial" w:cs="Arial"/>
        </w:rPr>
        <w:t>653,04 zł</w:t>
      </w:r>
      <w:r>
        <w:rPr>
          <w:rFonts w:ascii="Arial" w:hAnsi="Arial" w:cs="Arial"/>
        </w:rPr>
        <w:t>,</w:t>
      </w:r>
    </w:p>
    <w:p w14:paraId="0BC14756" w14:textId="04B3683A"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Gawłuszowice</w:t>
      </w:r>
      <w:r w:rsidR="00E24359" w:rsidRPr="003022C4">
        <w:rPr>
          <w:rFonts w:ascii="Arial" w:hAnsi="Arial" w:cs="Arial"/>
        </w:rPr>
        <w:t xml:space="preserve">, obiekt: Młodochów dz. </w:t>
      </w:r>
      <w:proofErr w:type="spellStart"/>
      <w:r w:rsidR="00E24359" w:rsidRPr="003022C4">
        <w:rPr>
          <w:rFonts w:ascii="Arial" w:hAnsi="Arial" w:cs="Arial"/>
        </w:rPr>
        <w:t>ewid</w:t>
      </w:r>
      <w:proofErr w:type="spellEnd"/>
      <w:r w:rsidR="00E24359" w:rsidRPr="003022C4">
        <w:rPr>
          <w:rFonts w:ascii="Arial" w:hAnsi="Arial" w:cs="Arial"/>
        </w:rPr>
        <w:t xml:space="preserve">. 258, Młodochów dz. </w:t>
      </w:r>
      <w:proofErr w:type="spellStart"/>
      <w:r w:rsidR="00E24359" w:rsidRPr="003022C4">
        <w:rPr>
          <w:rFonts w:ascii="Arial" w:hAnsi="Arial" w:cs="Arial"/>
        </w:rPr>
        <w:t>ewid</w:t>
      </w:r>
      <w:proofErr w:type="spellEnd"/>
      <w:r w:rsidR="00E24359" w:rsidRPr="003022C4">
        <w:rPr>
          <w:rFonts w:ascii="Arial" w:hAnsi="Arial" w:cs="Arial"/>
        </w:rPr>
        <w:t>. nr 355</w:t>
      </w:r>
      <w:r>
        <w:rPr>
          <w:rFonts w:ascii="Arial" w:hAnsi="Arial" w:cs="Arial"/>
        </w:rPr>
        <w:t xml:space="preserve"> – </w:t>
      </w:r>
      <w:r w:rsidR="00E24359" w:rsidRPr="003022C4">
        <w:rPr>
          <w:rFonts w:ascii="Arial" w:hAnsi="Arial" w:cs="Arial"/>
        </w:rPr>
        <w:t>120 347,13 zł</w:t>
      </w:r>
      <w:r>
        <w:rPr>
          <w:rFonts w:ascii="Arial" w:hAnsi="Arial" w:cs="Arial"/>
        </w:rPr>
        <w:t>,</w:t>
      </w:r>
    </w:p>
    <w:p w14:paraId="10DA6864" w14:textId="08EAF7AA"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Mielec</w:t>
      </w:r>
      <w:r w:rsidR="00E24359" w:rsidRPr="003022C4">
        <w:rPr>
          <w:rFonts w:ascii="Arial" w:hAnsi="Arial" w:cs="Arial"/>
        </w:rPr>
        <w:t xml:space="preserve">, obiekt: Rzędzianowice dz. </w:t>
      </w:r>
      <w:proofErr w:type="spellStart"/>
      <w:r w:rsidR="00E24359" w:rsidRPr="003022C4">
        <w:rPr>
          <w:rFonts w:ascii="Arial" w:hAnsi="Arial" w:cs="Arial"/>
        </w:rPr>
        <w:t>ewid</w:t>
      </w:r>
      <w:proofErr w:type="spellEnd"/>
      <w:r w:rsidR="00E24359" w:rsidRPr="003022C4">
        <w:rPr>
          <w:rFonts w:ascii="Arial" w:hAnsi="Arial" w:cs="Arial"/>
        </w:rPr>
        <w:t xml:space="preserve">. 1428, 1429, 1399, 1397, 1401 </w:t>
      </w:r>
      <w:r>
        <w:rPr>
          <w:rFonts w:ascii="Arial" w:hAnsi="Arial" w:cs="Arial"/>
        </w:rPr>
        <w:t>–</w:t>
      </w:r>
      <w:r w:rsidR="00E24359" w:rsidRPr="003022C4">
        <w:rPr>
          <w:rFonts w:ascii="Arial" w:hAnsi="Arial" w:cs="Arial"/>
        </w:rPr>
        <w:t xml:space="preserve"> 125</w:t>
      </w:r>
      <w:r>
        <w:rPr>
          <w:rFonts w:ascii="Arial" w:hAnsi="Arial" w:cs="Arial"/>
        </w:rPr>
        <w:t>.</w:t>
      </w:r>
      <w:r w:rsidR="00E24359" w:rsidRPr="003022C4">
        <w:rPr>
          <w:rFonts w:ascii="Arial" w:hAnsi="Arial" w:cs="Arial"/>
        </w:rPr>
        <w:t>000,00 zł</w:t>
      </w:r>
      <w:r>
        <w:rPr>
          <w:rFonts w:ascii="Arial" w:hAnsi="Arial" w:cs="Arial"/>
        </w:rPr>
        <w:t>,</w:t>
      </w:r>
    </w:p>
    <w:p w14:paraId="25E37602" w14:textId="227E02EA"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lastRenderedPageBreak/>
        <w:t>Mielec Miasto</w:t>
      </w:r>
      <w:r w:rsidR="00E24359" w:rsidRPr="003022C4">
        <w:rPr>
          <w:rFonts w:ascii="Arial" w:hAnsi="Arial" w:cs="Arial"/>
        </w:rPr>
        <w:t xml:space="preserve">, obiekt: 5 </w:t>
      </w:r>
      <w:r>
        <w:rPr>
          <w:rFonts w:ascii="Arial" w:hAnsi="Arial" w:cs="Arial"/>
        </w:rPr>
        <w:t>–</w:t>
      </w:r>
      <w:r w:rsidR="00E24359" w:rsidRPr="003022C4">
        <w:rPr>
          <w:rFonts w:ascii="Arial" w:hAnsi="Arial" w:cs="Arial"/>
        </w:rPr>
        <w:t xml:space="preserve"> </w:t>
      </w:r>
      <w:r>
        <w:rPr>
          <w:rFonts w:ascii="Arial" w:hAnsi="Arial" w:cs="Arial"/>
        </w:rPr>
        <w:t>S</w:t>
      </w:r>
      <w:r w:rsidR="00E24359" w:rsidRPr="003022C4">
        <w:rPr>
          <w:rFonts w:ascii="Arial" w:hAnsi="Arial" w:cs="Arial"/>
        </w:rPr>
        <w:t xml:space="preserve">moczka, dz. </w:t>
      </w:r>
      <w:proofErr w:type="spellStart"/>
      <w:r w:rsidR="00E24359" w:rsidRPr="003022C4">
        <w:rPr>
          <w:rFonts w:ascii="Arial" w:hAnsi="Arial" w:cs="Arial"/>
        </w:rPr>
        <w:t>ewid</w:t>
      </w:r>
      <w:proofErr w:type="spellEnd"/>
      <w:r w:rsidR="00E24359" w:rsidRPr="003022C4">
        <w:rPr>
          <w:rFonts w:ascii="Arial" w:hAnsi="Arial" w:cs="Arial"/>
        </w:rPr>
        <w:t xml:space="preserve">. 2302, 2308/3, 2308/4, 2309/4, 2310/2, 2311, 2312/3, 2314/1 </w:t>
      </w:r>
      <w:r>
        <w:rPr>
          <w:rFonts w:ascii="Arial" w:hAnsi="Arial" w:cs="Arial"/>
        </w:rPr>
        <w:t>–</w:t>
      </w:r>
      <w:r w:rsidR="00E24359" w:rsidRPr="003022C4">
        <w:rPr>
          <w:rFonts w:ascii="Arial" w:hAnsi="Arial" w:cs="Arial"/>
        </w:rPr>
        <w:t xml:space="preserve"> 132</w:t>
      </w:r>
      <w:r>
        <w:rPr>
          <w:rFonts w:ascii="Arial" w:hAnsi="Arial" w:cs="Arial"/>
        </w:rPr>
        <w:t>.</w:t>
      </w:r>
      <w:r w:rsidR="00E24359" w:rsidRPr="003022C4">
        <w:rPr>
          <w:rFonts w:ascii="Arial" w:hAnsi="Arial" w:cs="Arial"/>
        </w:rPr>
        <w:t>978,74 zł</w:t>
      </w:r>
      <w:r>
        <w:rPr>
          <w:rFonts w:ascii="Arial" w:hAnsi="Arial" w:cs="Arial"/>
        </w:rPr>
        <w:t>,</w:t>
      </w:r>
    </w:p>
    <w:p w14:paraId="2232EE9D" w14:textId="57566AB4"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Padew Narodowa</w:t>
      </w:r>
      <w:r w:rsidR="00E24359" w:rsidRPr="003022C4">
        <w:rPr>
          <w:rFonts w:ascii="Arial" w:hAnsi="Arial" w:cs="Arial"/>
        </w:rPr>
        <w:t xml:space="preserve">, obiekt: Zarównie dz. </w:t>
      </w:r>
      <w:proofErr w:type="spellStart"/>
      <w:r w:rsidR="00E24359" w:rsidRPr="003022C4">
        <w:rPr>
          <w:rFonts w:ascii="Arial" w:hAnsi="Arial" w:cs="Arial"/>
        </w:rPr>
        <w:t>ewid</w:t>
      </w:r>
      <w:proofErr w:type="spellEnd"/>
      <w:r w:rsidR="00E24359" w:rsidRPr="003022C4">
        <w:rPr>
          <w:rFonts w:ascii="Arial" w:hAnsi="Arial" w:cs="Arial"/>
        </w:rPr>
        <w:t>. 652,</w:t>
      </w:r>
      <w:r>
        <w:rPr>
          <w:rFonts w:ascii="Arial" w:hAnsi="Arial" w:cs="Arial"/>
        </w:rPr>
        <w:t xml:space="preserve"> </w:t>
      </w:r>
      <w:r w:rsidR="00E24359" w:rsidRPr="003022C4">
        <w:rPr>
          <w:rFonts w:ascii="Arial" w:hAnsi="Arial" w:cs="Arial"/>
        </w:rPr>
        <w:t xml:space="preserve">Przykop dz. </w:t>
      </w:r>
      <w:proofErr w:type="spellStart"/>
      <w:r w:rsidR="00E24359" w:rsidRPr="003022C4">
        <w:rPr>
          <w:rFonts w:ascii="Arial" w:hAnsi="Arial" w:cs="Arial"/>
        </w:rPr>
        <w:t>ewid</w:t>
      </w:r>
      <w:proofErr w:type="spellEnd"/>
      <w:r w:rsidR="00E24359" w:rsidRPr="003022C4">
        <w:rPr>
          <w:rFonts w:ascii="Arial" w:hAnsi="Arial" w:cs="Arial"/>
        </w:rPr>
        <w:t>. 662 – 125</w:t>
      </w:r>
      <w:r>
        <w:rPr>
          <w:rFonts w:ascii="Arial" w:hAnsi="Arial" w:cs="Arial"/>
        </w:rPr>
        <w:t>.</w:t>
      </w:r>
      <w:r w:rsidR="00E24359" w:rsidRPr="003022C4">
        <w:rPr>
          <w:rFonts w:ascii="Arial" w:hAnsi="Arial" w:cs="Arial"/>
        </w:rPr>
        <w:t>000,00 zł</w:t>
      </w:r>
      <w:r>
        <w:rPr>
          <w:rFonts w:ascii="Arial" w:hAnsi="Arial" w:cs="Arial"/>
        </w:rPr>
        <w:t>,</w:t>
      </w:r>
    </w:p>
    <w:p w14:paraId="16F8C63E" w14:textId="14591329"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Przecław</w:t>
      </w:r>
      <w:r w:rsidR="00E24359" w:rsidRPr="003022C4">
        <w:rPr>
          <w:rFonts w:ascii="Arial" w:hAnsi="Arial" w:cs="Arial"/>
        </w:rPr>
        <w:t xml:space="preserve">, obiekt: Tuszyma dz. </w:t>
      </w:r>
      <w:proofErr w:type="spellStart"/>
      <w:r w:rsidR="00E24359" w:rsidRPr="003022C4">
        <w:rPr>
          <w:rFonts w:ascii="Arial" w:hAnsi="Arial" w:cs="Arial"/>
        </w:rPr>
        <w:t>ewid</w:t>
      </w:r>
      <w:proofErr w:type="spellEnd"/>
      <w:r w:rsidR="00E24359" w:rsidRPr="003022C4">
        <w:rPr>
          <w:rFonts w:ascii="Arial" w:hAnsi="Arial" w:cs="Arial"/>
        </w:rPr>
        <w:t>.</w:t>
      </w:r>
      <w:r>
        <w:rPr>
          <w:rFonts w:ascii="Arial" w:hAnsi="Arial" w:cs="Arial"/>
        </w:rPr>
        <w:t xml:space="preserve"> </w:t>
      </w:r>
      <w:r w:rsidR="00E24359" w:rsidRPr="003022C4">
        <w:rPr>
          <w:rFonts w:ascii="Arial" w:hAnsi="Arial" w:cs="Arial"/>
        </w:rPr>
        <w:t xml:space="preserve">1238, 1266 </w:t>
      </w:r>
      <w:r>
        <w:rPr>
          <w:rFonts w:ascii="Arial" w:hAnsi="Arial" w:cs="Arial"/>
        </w:rPr>
        <w:t>–</w:t>
      </w:r>
      <w:r w:rsidR="00E24359" w:rsidRPr="003022C4">
        <w:rPr>
          <w:rFonts w:ascii="Arial" w:hAnsi="Arial" w:cs="Arial"/>
        </w:rPr>
        <w:t xml:space="preserve"> 109</w:t>
      </w:r>
      <w:r>
        <w:rPr>
          <w:rFonts w:ascii="Arial" w:hAnsi="Arial" w:cs="Arial"/>
        </w:rPr>
        <w:t>.</w:t>
      </w:r>
      <w:r w:rsidR="00E24359" w:rsidRPr="003022C4">
        <w:rPr>
          <w:rFonts w:ascii="Arial" w:hAnsi="Arial" w:cs="Arial"/>
        </w:rPr>
        <w:t>299,00 zł</w:t>
      </w:r>
      <w:r>
        <w:rPr>
          <w:rFonts w:ascii="Arial" w:hAnsi="Arial" w:cs="Arial"/>
        </w:rPr>
        <w:t>,</w:t>
      </w:r>
    </w:p>
    <w:p w14:paraId="60D9FDC1" w14:textId="1D4040AE"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Tuszów Narodowy</w:t>
      </w:r>
      <w:r w:rsidR="00E24359" w:rsidRPr="003022C4">
        <w:rPr>
          <w:rFonts w:ascii="Arial" w:hAnsi="Arial" w:cs="Arial"/>
        </w:rPr>
        <w:t xml:space="preserve">, obiekt: Jaślany dz. </w:t>
      </w:r>
      <w:proofErr w:type="spellStart"/>
      <w:r w:rsidR="00E24359" w:rsidRPr="003022C4">
        <w:rPr>
          <w:rFonts w:ascii="Arial" w:hAnsi="Arial" w:cs="Arial"/>
        </w:rPr>
        <w:t>ewid</w:t>
      </w:r>
      <w:proofErr w:type="spellEnd"/>
      <w:r w:rsidR="00E24359" w:rsidRPr="003022C4">
        <w:rPr>
          <w:rFonts w:ascii="Arial" w:hAnsi="Arial" w:cs="Arial"/>
        </w:rPr>
        <w:t xml:space="preserve">. 1659, 1719/1 </w:t>
      </w:r>
      <w:r>
        <w:rPr>
          <w:rFonts w:ascii="Arial" w:hAnsi="Arial" w:cs="Arial"/>
        </w:rPr>
        <w:t>–</w:t>
      </w:r>
      <w:r w:rsidR="00E24359" w:rsidRPr="003022C4">
        <w:rPr>
          <w:rFonts w:ascii="Arial" w:hAnsi="Arial" w:cs="Arial"/>
        </w:rPr>
        <w:t xml:space="preserve"> 125</w:t>
      </w:r>
      <w:r>
        <w:rPr>
          <w:rFonts w:ascii="Arial" w:hAnsi="Arial" w:cs="Arial"/>
        </w:rPr>
        <w:t>.</w:t>
      </w:r>
      <w:r w:rsidR="00E24359" w:rsidRPr="003022C4">
        <w:rPr>
          <w:rFonts w:ascii="Arial" w:hAnsi="Arial" w:cs="Arial"/>
        </w:rPr>
        <w:t>000,00 zł</w:t>
      </w:r>
      <w:r>
        <w:rPr>
          <w:rFonts w:ascii="Arial" w:hAnsi="Arial" w:cs="Arial"/>
        </w:rPr>
        <w:t>,</w:t>
      </w:r>
    </w:p>
    <w:p w14:paraId="25E8CF06" w14:textId="07FDFE83"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Wadowice Górne</w:t>
      </w:r>
      <w:r w:rsidR="00E24359" w:rsidRPr="003022C4">
        <w:rPr>
          <w:rFonts w:ascii="Arial" w:hAnsi="Arial" w:cs="Arial"/>
        </w:rPr>
        <w:t xml:space="preserve">, obiekt: Wola Wadowska dz. </w:t>
      </w:r>
      <w:proofErr w:type="spellStart"/>
      <w:r w:rsidR="00E24359" w:rsidRPr="003022C4">
        <w:rPr>
          <w:rFonts w:ascii="Arial" w:hAnsi="Arial" w:cs="Arial"/>
        </w:rPr>
        <w:t>ewid</w:t>
      </w:r>
      <w:proofErr w:type="spellEnd"/>
      <w:r w:rsidR="00E24359" w:rsidRPr="003022C4">
        <w:rPr>
          <w:rFonts w:ascii="Arial" w:hAnsi="Arial" w:cs="Arial"/>
        </w:rPr>
        <w:t>. 831, Wierzchowiny dz.</w:t>
      </w:r>
      <w:r>
        <w:rPr>
          <w:rFonts w:ascii="Arial" w:hAnsi="Arial" w:cs="Arial"/>
        </w:rPr>
        <w:t xml:space="preserve"> ewid.</w:t>
      </w:r>
      <w:r w:rsidR="00E24359" w:rsidRPr="003022C4">
        <w:rPr>
          <w:rFonts w:ascii="Arial" w:hAnsi="Arial" w:cs="Arial"/>
        </w:rPr>
        <w:t xml:space="preserve">127, 124 </w:t>
      </w:r>
      <w:r>
        <w:rPr>
          <w:rFonts w:ascii="Arial" w:hAnsi="Arial" w:cs="Arial"/>
        </w:rPr>
        <w:t>–</w:t>
      </w:r>
      <w:r w:rsidR="00E24359" w:rsidRPr="003022C4">
        <w:rPr>
          <w:rFonts w:ascii="Arial" w:hAnsi="Arial" w:cs="Arial"/>
        </w:rPr>
        <w:t xml:space="preserve"> 125</w:t>
      </w:r>
      <w:r>
        <w:rPr>
          <w:rFonts w:ascii="Arial" w:hAnsi="Arial" w:cs="Arial"/>
        </w:rPr>
        <w:t>.</w:t>
      </w:r>
      <w:r w:rsidR="00E24359" w:rsidRPr="003022C4">
        <w:rPr>
          <w:rFonts w:ascii="Arial" w:hAnsi="Arial" w:cs="Arial"/>
        </w:rPr>
        <w:t>000,00 zł</w:t>
      </w:r>
      <w:r>
        <w:rPr>
          <w:rFonts w:ascii="Arial" w:hAnsi="Arial" w:cs="Arial"/>
        </w:rPr>
        <w:t>,</w:t>
      </w:r>
    </w:p>
    <w:p w14:paraId="6F5AE0F5" w14:textId="4A250231" w:rsidR="00E24359" w:rsidRDefault="003022C4" w:rsidP="00063EFF">
      <w:pPr>
        <w:pStyle w:val="Akapitzlist"/>
        <w:numPr>
          <w:ilvl w:val="0"/>
          <w:numId w:val="26"/>
        </w:numPr>
        <w:spacing w:line="360" w:lineRule="auto"/>
        <w:ind w:left="1134" w:hanging="283"/>
        <w:jc w:val="both"/>
        <w:rPr>
          <w:rFonts w:ascii="Arial" w:hAnsi="Arial" w:cs="Arial"/>
        </w:rPr>
      </w:pPr>
      <w:r>
        <w:rPr>
          <w:rFonts w:ascii="Arial" w:hAnsi="Arial" w:cs="Arial"/>
        </w:rPr>
        <w:t>Harasiuki</w:t>
      </w:r>
      <w:r w:rsidR="00E24359" w:rsidRPr="003022C4">
        <w:rPr>
          <w:rFonts w:ascii="Arial" w:hAnsi="Arial" w:cs="Arial"/>
        </w:rPr>
        <w:t>, obiekt: Nowa Wieś dz.</w:t>
      </w:r>
      <w:r>
        <w:rPr>
          <w:rFonts w:ascii="Arial" w:hAnsi="Arial" w:cs="Arial"/>
        </w:rPr>
        <w:t xml:space="preserve"> </w:t>
      </w:r>
      <w:proofErr w:type="spellStart"/>
      <w:r w:rsidR="00E24359" w:rsidRPr="003022C4">
        <w:rPr>
          <w:rFonts w:ascii="Arial" w:hAnsi="Arial" w:cs="Arial"/>
        </w:rPr>
        <w:t>ewid</w:t>
      </w:r>
      <w:proofErr w:type="spellEnd"/>
      <w:r w:rsidR="00E24359" w:rsidRPr="003022C4">
        <w:rPr>
          <w:rFonts w:ascii="Arial" w:hAnsi="Arial" w:cs="Arial"/>
        </w:rPr>
        <w:t xml:space="preserve">. 2090 </w:t>
      </w:r>
      <w:r>
        <w:rPr>
          <w:rFonts w:ascii="Arial" w:hAnsi="Arial" w:cs="Arial"/>
        </w:rPr>
        <w:t>–</w:t>
      </w:r>
      <w:r w:rsidR="00E24359" w:rsidRPr="003022C4">
        <w:rPr>
          <w:rFonts w:ascii="Arial" w:hAnsi="Arial" w:cs="Arial"/>
        </w:rPr>
        <w:t xml:space="preserve"> 125</w:t>
      </w:r>
      <w:r>
        <w:rPr>
          <w:rFonts w:ascii="Arial" w:hAnsi="Arial" w:cs="Arial"/>
        </w:rPr>
        <w:t>.</w:t>
      </w:r>
      <w:r w:rsidR="00E24359" w:rsidRPr="003022C4">
        <w:rPr>
          <w:rFonts w:ascii="Arial" w:hAnsi="Arial" w:cs="Arial"/>
        </w:rPr>
        <w:t>000,00 zł</w:t>
      </w:r>
      <w:r>
        <w:rPr>
          <w:rFonts w:ascii="Arial" w:hAnsi="Arial" w:cs="Arial"/>
        </w:rPr>
        <w:t>,</w:t>
      </w:r>
    </w:p>
    <w:p w14:paraId="0C7517A9" w14:textId="28B1A201" w:rsidR="00E24359" w:rsidRDefault="0066337F" w:rsidP="00063EFF">
      <w:pPr>
        <w:pStyle w:val="Akapitzlist"/>
        <w:numPr>
          <w:ilvl w:val="0"/>
          <w:numId w:val="26"/>
        </w:numPr>
        <w:spacing w:line="360" w:lineRule="auto"/>
        <w:ind w:left="1134" w:hanging="283"/>
        <w:jc w:val="both"/>
        <w:rPr>
          <w:rFonts w:ascii="Arial" w:hAnsi="Arial" w:cs="Arial"/>
        </w:rPr>
      </w:pPr>
      <w:r>
        <w:rPr>
          <w:rFonts w:ascii="Arial" w:hAnsi="Arial" w:cs="Arial"/>
        </w:rPr>
        <w:t>Jarocin</w:t>
      </w:r>
      <w:r w:rsidR="00E24359" w:rsidRPr="00CF5ACF">
        <w:rPr>
          <w:rFonts w:ascii="Arial" w:hAnsi="Arial" w:cs="Arial"/>
        </w:rPr>
        <w:t>, obiekt: Domostawa dz.</w:t>
      </w:r>
      <w:r w:rsidR="00CF5ACF">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534/6 </w:t>
      </w:r>
      <w:r w:rsidR="00CF5ACF">
        <w:rPr>
          <w:rFonts w:ascii="Arial" w:hAnsi="Arial" w:cs="Arial"/>
        </w:rPr>
        <w:t>–</w:t>
      </w:r>
      <w:r w:rsidR="00E24359" w:rsidRPr="00CF5ACF">
        <w:rPr>
          <w:rFonts w:ascii="Arial" w:hAnsi="Arial" w:cs="Arial"/>
        </w:rPr>
        <w:t xml:space="preserve"> 123</w:t>
      </w:r>
      <w:r w:rsidR="00CF5ACF">
        <w:rPr>
          <w:rFonts w:ascii="Arial" w:hAnsi="Arial" w:cs="Arial"/>
        </w:rPr>
        <w:t>.</w:t>
      </w:r>
      <w:r w:rsidR="00E24359" w:rsidRPr="00CF5ACF">
        <w:rPr>
          <w:rFonts w:ascii="Arial" w:hAnsi="Arial" w:cs="Arial"/>
        </w:rPr>
        <w:t>000,00 zł</w:t>
      </w:r>
      <w:r w:rsidR="00CF5ACF">
        <w:rPr>
          <w:rFonts w:ascii="Arial" w:hAnsi="Arial" w:cs="Arial"/>
        </w:rPr>
        <w:t>,</w:t>
      </w:r>
    </w:p>
    <w:p w14:paraId="03195D3B" w14:textId="5CD039E1"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Jeżowe</w:t>
      </w:r>
      <w:r w:rsidR="00E24359" w:rsidRPr="00CF5ACF">
        <w:rPr>
          <w:rFonts w:ascii="Arial" w:hAnsi="Arial" w:cs="Arial"/>
        </w:rPr>
        <w:t>, obiekt: Jeżowe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5064, Cholewiana Góra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1710 </w:t>
      </w:r>
      <w:r>
        <w:rPr>
          <w:rFonts w:ascii="Arial" w:hAnsi="Arial" w:cs="Arial"/>
        </w:rPr>
        <w:t>–</w:t>
      </w:r>
      <w:r w:rsidR="00E24359" w:rsidRPr="00CF5ACF">
        <w:rPr>
          <w:rFonts w:ascii="Arial" w:hAnsi="Arial" w:cs="Arial"/>
        </w:rPr>
        <w:t xml:space="preserve"> 125</w:t>
      </w:r>
      <w:r>
        <w:rPr>
          <w:rFonts w:ascii="Arial" w:hAnsi="Arial" w:cs="Arial"/>
        </w:rPr>
        <w:t>.</w:t>
      </w:r>
      <w:r w:rsidR="00E24359" w:rsidRPr="00CF5ACF">
        <w:rPr>
          <w:rFonts w:ascii="Arial" w:hAnsi="Arial" w:cs="Arial"/>
        </w:rPr>
        <w:t>000,00 zł</w:t>
      </w:r>
      <w:r>
        <w:rPr>
          <w:rFonts w:ascii="Arial" w:hAnsi="Arial" w:cs="Arial"/>
        </w:rPr>
        <w:t>,</w:t>
      </w:r>
    </w:p>
    <w:p w14:paraId="7F1A41B3" w14:textId="0B14CB12"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Krzeszów</w:t>
      </w:r>
      <w:r w:rsidR="00E24359" w:rsidRPr="00CF5ACF">
        <w:rPr>
          <w:rFonts w:ascii="Arial" w:hAnsi="Arial" w:cs="Arial"/>
        </w:rPr>
        <w:t>, obiekt: Podolszynka Ordynacka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878/12 </w:t>
      </w:r>
      <w:r>
        <w:rPr>
          <w:rFonts w:ascii="Arial" w:hAnsi="Arial" w:cs="Arial"/>
        </w:rPr>
        <w:t>–</w:t>
      </w:r>
      <w:r w:rsidR="00E24359" w:rsidRPr="00CF5ACF">
        <w:rPr>
          <w:rFonts w:ascii="Arial" w:hAnsi="Arial" w:cs="Arial"/>
        </w:rPr>
        <w:t xml:space="preserve"> 78</w:t>
      </w:r>
      <w:r>
        <w:rPr>
          <w:rFonts w:ascii="Arial" w:hAnsi="Arial" w:cs="Arial"/>
        </w:rPr>
        <w:t>.</w:t>
      </w:r>
      <w:r w:rsidR="00E24359" w:rsidRPr="00CF5ACF">
        <w:rPr>
          <w:rFonts w:ascii="Arial" w:hAnsi="Arial" w:cs="Arial"/>
        </w:rPr>
        <w:t>669,00 zł</w:t>
      </w:r>
      <w:r>
        <w:rPr>
          <w:rFonts w:ascii="Arial" w:hAnsi="Arial" w:cs="Arial"/>
        </w:rPr>
        <w:t>,</w:t>
      </w:r>
    </w:p>
    <w:p w14:paraId="2D5762BF" w14:textId="2B1F11D0"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Nisko</w:t>
      </w:r>
      <w:r w:rsidR="00E24359" w:rsidRPr="00CF5ACF">
        <w:rPr>
          <w:rFonts w:ascii="Arial" w:hAnsi="Arial" w:cs="Arial"/>
        </w:rPr>
        <w:t>, obiekt: Nisko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403/5, 403/4 </w:t>
      </w:r>
      <w:r>
        <w:rPr>
          <w:rFonts w:ascii="Arial" w:hAnsi="Arial" w:cs="Arial"/>
        </w:rPr>
        <w:t>–</w:t>
      </w:r>
      <w:r w:rsidR="00E24359" w:rsidRPr="00CF5ACF">
        <w:rPr>
          <w:rFonts w:ascii="Arial" w:hAnsi="Arial" w:cs="Arial"/>
        </w:rPr>
        <w:t xml:space="preserve"> 125</w:t>
      </w:r>
      <w:r>
        <w:rPr>
          <w:rFonts w:ascii="Arial" w:hAnsi="Arial" w:cs="Arial"/>
        </w:rPr>
        <w:t>.</w:t>
      </w:r>
      <w:r w:rsidR="00E24359" w:rsidRPr="00CF5ACF">
        <w:rPr>
          <w:rFonts w:ascii="Arial" w:hAnsi="Arial" w:cs="Arial"/>
        </w:rPr>
        <w:t>000,00 zł</w:t>
      </w:r>
      <w:r>
        <w:rPr>
          <w:rFonts w:ascii="Arial" w:hAnsi="Arial" w:cs="Arial"/>
        </w:rPr>
        <w:t>,</w:t>
      </w:r>
    </w:p>
    <w:p w14:paraId="0C740764" w14:textId="532B581B"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Rudnik Nad Sanem</w:t>
      </w:r>
      <w:r w:rsidR="00E24359" w:rsidRPr="00CF5ACF">
        <w:rPr>
          <w:rFonts w:ascii="Arial" w:hAnsi="Arial" w:cs="Arial"/>
        </w:rPr>
        <w:t xml:space="preserve">, obiekt: </w:t>
      </w:r>
      <w:proofErr w:type="spellStart"/>
      <w:r w:rsidR="00E24359" w:rsidRPr="00CF5ACF">
        <w:rPr>
          <w:rFonts w:ascii="Arial" w:hAnsi="Arial" w:cs="Arial"/>
        </w:rPr>
        <w:t>Przędzel</w:t>
      </w:r>
      <w:proofErr w:type="spellEnd"/>
      <w:r w:rsidR="00E24359" w:rsidRPr="00CF5ACF">
        <w:rPr>
          <w:rFonts w:ascii="Arial" w:hAnsi="Arial" w:cs="Arial"/>
        </w:rPr>
        <w:t xml:space="preserve"> dz.</w:t>
      </w:r>
      <w:r>
        <w:rPr>
          <w:rFonts w:ascii="Arial" w:hAnsi="Arial" w:cs="Arial"/>
        </w:rPr>
        <w:t xml:space="preserve"> </w:t>
      </w:r>
      <w:proofErr w:type="spellStart"/>
      <w:r w:rsidR="00E24359" w:rsidRPr="00CF5ACF">
        <w:rPr>
          <w:rFonts w:ascii="Arial" w:hAnsi="Arial" w:cs="Arial"/>
        </w:rPr>
        <w:t>ewid</w:t>
      </w:r>
      <w:proofErr w:type="spellEnd"/>
      <w:r>
        <w:rPr>
          <w:rFonts w:ascii="Arial" w:hAnsi="Arial" w:cs="Arial"/>
        </w:rPr>
        <w:t>.</w:t>
      </w:r>
      <w:r w:rsidR="00E24359" w:rsidRPr="00CF5ACF">
        <w:rPr>
          <w:rFonts w:ascii="Arial" w:hAnsi="Arial" w:cs="Arial"/>
        </w:rPr>
        <w:t xml:space="preserve"> 1077, Rudnik nad Sanem dz.</w:t>
      </w:r>
      <w:r>
        <w:rPr>
          <w:rFonts w:ascii="Arial" w:hAnsi="Arial" w:cs="Arial"/>
        </w:rPr>
        <w:t xml:space="preserve"> </w:t>
      </w:r>
      <w:proofErr w:type="spellStart"/>
      <w:r w:rsidR="00E24359" w:rsidRPr="00CF5ACF">
        <w:rPr>
          <w:rFonts w:ascii="Arial" w:hAnsi="Arial" w:cs="Arial"/>
        </w:rPr>
        <w:t>ewid</w:t>
      </w:r>
      <w:proofErr w:type="spellEnd"/>
      <w:r>
        <w:rPr>
          <w:rFonts w:ascii="Arial" w:hAnsi="Arial" w:cs="Arial"/>
        </w:rPr>
        <w:t>.</w:t>
      </w:r>
      <w:r w:rsidR="00E24359" w:rsidRPr="00CF5ACF">
        <w:rPr>
          <w:rFonts w:ascii="Arial" w:hAnsi="Arial" w:cs="Arial"/>
        </w:rPr>
        <w:t xml:space="preserve"> 1371 </w:t>
      </w:r>
      <w:r>
        <w:rPr>
          <w:rFonts w:ascii="Arial" w:hAnsi="Arial" w:cs="Arial"/>
        </w:rPr>
        <w:t>–</w:t>
      </w:r>
      <w:r w:rsidR="00E24359" w:rsidRPr="00CF5ACF">
        <w:rPr>
          <w:rFonts w:ascii="Arial" w:hAnsi="Arial" w:cs="Arial"/>
        </w:rPr>
        <w:t xml:space="preserve"> 123</w:t>
      </w:r>
      <w:r>
        <w:rPr>
          <w:rFonts w:ascii="Arial" w:hAnsi="Arial" w:cs="Arial"/>
        </w:rPr>
        <w:t>.</w:t>
      </w:r>
      <w:r w:rsidR="00E24359" w:rsidRPr="00CF5ACF">
        <w:rPr>
          <w:rFonts w:ascii="Arial" w:hAnsi="Arial" w:cs="Arial"/>
        </w:rPr>
        <w:t>673,00 zł</w:t>
      </w:r>
      <w:r>
        <w:rPr>
          <w:rFonts w:ascii="Arial" w:hAnsi="Arial" w:cs="Arial"/>
        </w:rPr>
        <w:t>,</w:t>
      </w:r>
    </w:p>
    <w:p w14:paraId="5A4C3E2D" w14:textId="576768CC"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Ulanów</w:t>
      </w:r>
      <w:r w:rsidR="00E24359" w:rsidRPr="00CF5ACF">
        <w:rPr>
          <w:rFonts w:ascii="Arial" w:hAnsi="Arial" w:cs="Arial"/>
        </w:rPr>
        <w:t>, obiekt: Bieliny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1116/8, Wólka Tanewska,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262 </w:t>
      </w:r>
      <w:r>
        <w:rPr>
          <w:rFonts w:ascii="Arial" w:hAnsi="Arial" w:cs="Arial"/>
        </w:rPr>
        <w:t>–</w:t>
      </w:r>
      <w:r w:rsidR="00E24359" w:rsidRPr="00CF5ACF">
        <w:rPr>
          <w:rFonts w:ascii="Arial" w:hAnsi="Arial" w:cs="Arial"/>
        </w:rPr>
        <w:t xml:space="preserve"> 124</w:t>
      </w:r>
      <w:r>
        <w:rPr>
          <w:rFonts w:ascii="Arial" w:hAnsi="Arial" w:cs="Arial"/>
        </w:rPr>
        <w:t>.</w:t>
      </w:r>
      <w:r w:rsidR="00E24359" w:rsidRPr="00CF5ACF">
        <w:rPr>
          <w:rFonts w:ascii="Arial" w:hAnsi="Arial" w:cs="Arial"/>
        </w:rPr>
        <w:t>999,98 zł</w:t>
      </w:r>
      <w:r>
        <w:rPr>
          <w:rFonts w:ascii="Arial" w:hAnsi="Arial" w:cs="Arial"/>
        </w:rPr>
        <w:t>,</w:t>
      </w:r>
    </w:p>
    <w:p w14:paraId="39FA1CB0" w14:textId="7E66058A"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Bircza</w:t>
      </w:r>
      <w:r w:rsidR="00E24359" w:rsidRPr="00CF5ACF">
        <w:rPr>
          <w:rFonts w:ascii="Arial" w:hAnsi="Arial" w:cs="Arial"/>
        </w:rPr>
        <w:t>, obiekt: Borownica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182 </w:t>
      </w:r>
      <w:r>
        <w:rPr>
          <w:rFonts w:ascii="Arial" w:hAnsi="Arial" w:cs="Arial"/>
        </w:rPr>
        <w:t>–</w:t>
      </w:r>
      <w:r w:rsidR="00E24359" w:rsidRPr="00CF5ACF">
        <w:rPr>
          <w:rFonts w:ascii="Arial" w:hAnsi="Arial" w:cs="Arial"/>
        </w:rPr>
        <w:t xml:space="preserve"> 75</w:t>
      </w:r>
      <w:r>
        <w:rPr>
          <w:rFonts w:ascii="Arial" w:hAnsi="Arial" w:cs="Arial"/>
        </w:rPr>
        <w:t>.</w:t>
      </w:r>
      <w:r w:rsidR="00E24359" w:rsidRPr="00CF5ACF">
        <w:rPr>
          <w:rFonts w:ascii="Arial" w:hAnsi="Arial" w:cs="Arial"/>
        </w:rPr>
        <w:t>841,49 zł</w:t>
      </w:r>
      <w:r>
        <w:rPr>
          <w:rFonts w:ascii="Arial" w:hAnsi="Arial" w:cs="Arial"/>
        </w:rPr>
        <w:t>,</w:t>
      </w:r>
    </w:p>
    <w:p w14:paraId="4B2B6BB2" w14:textId="11960944"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Dubiecko</w:t>
      </w:r>
      <w:r w:rsidR="00E24359" w:rsidRPr="00CF5ACF">
        <w:rPr>
          <w:rFonts w:ascii="Arial" w:hAnsi="Arial" w:cs="Arial"/>
        </w:rPr>
        <w:t xml:space="preserve">, obiekt: Dubiecko dz. </w:t>
      </w:r>
      <w:proofErr w:type="spellStart"/>
      <w:r w:rsidR="00E24359" w:rsidRPr="00CF5ACF">
        <w:rPr>
          <w:rFonts w:ascii="Arial" w:hAnsi="Arial" w:cs="Arial"/>
        </w:rPr>
        <w:t>ewid</w:t>
      </w:r>
      <w:proofErr w:type="spellEnd"/>
      <w:r w:rsidR="00E24359" w:rsidRPr="00CF5ACF">
        <w:rPr>
          <w:rFonts w:ascii="Arial" w:hAnsi="Arial" w:cs="Arial"/>
        </w:rPr>
        <w:t xml:space="preserve">. 822 </w:t>
      </w:r>
      <w:r>
        <w:rPr>
          <w:rFonts w:ascii="Arial" w:hAnsi="Arial" w:cs="Arial"/>
        </w:rPr>
        <w:t>–</w:t>
      </w:r>
      <w:r w:rsidR="00E24359" w:rsidRPr="00CF5ACF">
        <w:rPr>
          <w:rFonts w:ascii="Arial" w:hAnsi="Arial" w:cs="Arial"/>
        </w:rPr>
        <w:t xml:space="preserve"> 125</w:t>
      </w:r>
      <w:r>
        <w:rPr>
          <w:rFonts w:ascii="Arial" w:hAnsi="Arial" w:cs="Arial"/>
        </w:rPr>
        <w:t>.</w:t>
      </w:r>
      <w:r w:rsidR="00E24359" w:rsidRPr="00CF5ACF">
        <w:rPr>
          <w:rFonts w:ascii="Arial" w:hAnsi="Arial" w:cs="Arial"/>
        </w:rPr>
        <w:t>000,00 zł</w:t>
      </w:r>
      <w:r>
        <w:rPr>
          <w:rFonts w:ascii="Arial" w:hAnsi="Arial" w:cs="Arial"/>
        </w:rPr>
        <w:t>,</w:t>
      </w:r>
    </w:p>
    <w:p w14:paraId="5BCF6ABF" w14:textId="33062957"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Fredropol</w:t>
      </w:r>
      <w:r w:rsidR="00E24359" w:rsidRPr="00CF5ACF">
        <w:rPr>
          <w:rFonts w:ascii="Arial" w:hAnsi="Arial" w:cs="Arial"/>
        </w:rPr>
        <w:t xml:space="preserve">, obiekt: Kalwaria Pacławska dz. </w:t>
      </w:r>
      <w:proofErr w:type="spellStart"/>
      <w:r w:rsidR="00E24359" w:rsidRPr="00CF5ACF">
        <w:rPr>
          <w:rFonts w:ascii="Arial" w:hAnsi="Arial" w:cs="Arial"/>
        </w:rPr>
        <w:t>ewid</w:t>
      </w:r>
      <w:proofErr w:type="spellEnd"/>
      <w:r w:rsidR="00E24359" w:rsidRPr="00CF5ACF">
        <w:rPr>
          <w:rFonts w:ascii="Arial" w:hAnsi="Arial" w:cs="Arial"/>
        </w:rPr>
        <w:t>. 510</w:t>
      </w:r>
      <w:r>
        <w:rPr>
          <w:rFonts w:ascii="Arial" w:hAnsi="Arial" w:cs="Arial"/>
        </w:rPr>
        <w:t>,</w:t>
      </w:r>
      <w:r w:rsidR="00E24359" w:rsidRPr="00CF5ACF">
        <w:rPr>
          <w:rFonts w:ascii="Arial" w:hAnsi="Arial" w:cs="Arial"/>
        </w:rPr>
        <w:t xml:space="preserve"> Kłokowice dz. </w:t>
      </w:r>
      <w:proofErr w:type="spellStart"/>
      <w:r w:rsidR="00E24359" w:rsidRPr="00CF5ACF">
        <w:rPr>
          <w:rFonts w:ascii="Arial" w:hAnsi="Arial" w:cs="Arial"/>
        </w:rPr>
        <w:t>ewid</w:t>
      </w:r>
      <w:proofErr w:type="spellEnd"/>
      <w:r w:rsidR="00E24359" w:rsidRPr="00CF5ACF">
        <w:rPr>
          <w:rFonts w:ascii="Arial" w:hAnsi="Arial" w:cs="Arial"/>
        </w:rPr>
        <w:t xml:space="preserve">. 318, Młodowice dz. </w:t>
      </w:r>
      <w:proofErr w:type="spellStart"/>
      <w:r w:rsidR="00E24359" w:rsidRPr="00CF5ACF">
        <w:rPr>
          <w:rFonts w:ascii="Arial" w:hAnsi="Arial" w:cs="Arial"/>
        </w:rPr>
        <w:t>ewid</w:t>
      </w:r>
      <w:proofErr w:type="spellEnd"/>
      <w:r w:rsidR="00E24359" w:rsidRPr="00CF5ACF">
        <w:rPr>
          <w:rFonts w:ascii="Arial" w:hAnsi="Arial" w:cs="Arial"/>
        </w:rPr>
        <w:t xml:space="preserve">. 400 </w:t>
      </w:r>
      <w:r>
        <w:rPr>
          <w:rFonts w:ascii="Arial" w:hAnsi="Arial" w:cs="Arial"/>
        </w:rPr>
        <w:t>–</w:t>
      </w:r>
      <w:r w:rsidR="00E24359" w:rsidRPr="00CF5ACF">
        <w:rPr>
          <w:rFonts w:ascii="Arial" w:hAnsi="Arial" w:cs="Arial"/>
        </w:rPr>
        <w:t xml:space="preserve"> 114</w:t>
      </w:r>
      <w:r>
        <w:rPr>
          <w:rFonts w:ascii="Arial" w:hAnsi="Arial" w:cs="Arial"/>
        </w:rPr>
        <w:t>.</w:t>
      </w:r>
      <w:r w:rsidR="00E24359" w:rsidRPr="00CF5ACF">
        <w:rPr>
          <w:rFonts w:ascii="Arial" w:hAnsi="Arial" w:cs="Arial"/>
        </w:rPr>
        <w:t>703,15 zł</w:t>
      </w:r>
      <w:r>
        <w:rPr>
          <w:rFonts w:ascii="Arial" w:hAnsi="Arial" w:cs="Arial"/>
        </w:rPr>
        <w:t>,</w:t>
      </w:r>
    </w:p>
    <w:p w14:paraId="3F3F0E7C" w14:textId="043CF560"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Krasiczyn</w:t>
      </w:r>
      <w:r w:rsidR="00E24359" w:rsidRPr="00CF5ACF">
        <w:rPr>
          <w:rFonts w:ascii="Arial" w:hAnsi="Arial" w:cs="Arial"/>
        </w:rPr>
        <w:t xml:space="preserve">, obiekt: Śliwnica Krasiczyńska dz. </w:t>
      </w:r>
      <w:proofErr w:type="spellStart"/>
      <w:r w:rsidR="00E24359" w:rsidRPr="00CF5ACF">
        <w:rPr>
          <w:rFonts w:ascii="Arial" w:hAnsi="Arial" w:cs="Arial"/>
        </w:rPr>
        <w:t>ewid</w:t>
      </w:r>
      <w:proofErr w:type="spellEnd"/>
      <w:r w:rsidR="00E24359" w:rsidRPr="00CF5ACF">
        <w:rPr>
          <w:rFonts w:ascii="Arial" w:hAnsi="Arial" w:cs="Arial"/>
        </w:rPr>
        <w:t xml:space="preserve">. 981 </w:t>
      </w:r>
      <w:r>
        <w:rPr>
          <w:rFonts w:ascii="Arial" w:hAnsi="Arial" w:cs="Arial"/>
        </w:rPr>
        <w:t>–</w:t>
      </w:r>
      <w:r w:rsidR="00E24359" w:rsidRPr="00CF5ACF">
        <w:rPr>
          <w:rFonts w:ascii="Arial" w:hAnsi="Arial" w:cs="Arial"/>
        </w:rPr>
        <w:t xml:space="preserve"> 125</w:t>
      </w:r>
      <w:r>
        <w:rPr>
          <w:rFonts w:ascii="Arial" w:hAnsi="Arial" w:cs="Arial"/>
        </w:rPr>
        <w:t>.</w:t>
      </w:r>
      <w:r w:rsidR="00E24359" w:rsidRPr="00CF5ACF">
        <w:rPr>
          <w:rFonts w:ascii="Arial" w:hAnsi="Arial" w:cs="Arial"/>
        </w:rPr>
        <w:t>000,00 zł</w:t>
      </w:r>
      <w:r>
        <w:rPr>
          <w:rFonts w:ascii="Arial" w:hAnsi="Arial" w:cs="Arial"/>
        </w:rPr>
        <w:t>,</w:t>
      </w:r>
    </w:p>
    <w:p w14:paraId="711B7081" w14:textId="1512871E"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Krzywcza</w:t>
      </w:r>
      <w:r w:rsidR="00E24359" w:rsidRPr="00CF5ACF">
        <w:rPr>
          <w:rFonts w:ascii="Arial" w:hAnsi="Arial" w:cs="Arial"/>
        </w:rPr>
        <w:t xml:space="preserve">, obiekt: Babice dz. </w:t>
      </w:r>
      <w:proofErr w:type="spellStart"/>
      <w:r w:rsidR="00E24359" w:rsidRPr="00CF5ACF">
        <w:rPr>
          <w:rFonts w:ascii="Arial" w:hAnsi="Arial" w:cs="Arial"/>
        </w:rPr>
        <w:t>ewid</w:t>
      </w:r>
      <w:proofErr w:type="spellEnd"/>
      <w:r w:rsidR="00E24359" w:rsidRPr="00CF5ACF">
        <w:rPr>
          <w:rFonts w:ascii="Arial" w:hAnsi="Arial" w:cs="Arial"/>
        </w:rPr>
        <w:t>. 1272</w:t>
      </w:r>
      <w:r>
        <w:rPr>
          <w:rFonts w:ascii="Arial" w:hAnsi="Arial" w:cs="Arial"/>
        </w:rPr>
        <w:t>,</w:t>
      </w:r>
      <w:r w:rsidR="00E24359" w:rsidRPr="00CF5ACF">
        <w:rPr>
          <w:rFonts w:ascii="Arial" w:hAnsi="Arial" w:cs="Arial"/>
        </w:rPr>
        <w:t xml:space="preserve"> Reczpol dz. </w:t>
      </w:r>
      <w:proofErr w:type="spellStart"/>
      <w:r w:rsidR="00E24359" w:rsidRPr="00CF5ACF">
        <w:rPr>
          <w:rFonts w:ascii="Arial" w:hAnsi="Arial" w:cs="Arial"/>
        </w:rPr>
        <w:t>ewid</w:t>
      </w:r>
      <w:proofErr w:type="spellEnd"/>
      <w:r w:rsidR="00E24359" w:rsidRPr="00CF5ACF">
        <w:rPr>
          <w:rFonts w:ascii="Arial" w:hAnsi="Arial" w:cs="Arial"/>
        </w:rPr>
        <w:t>.</w:t>
      </w:r>
      <w:r>
        <w:rPr>
          <w:rFonts w:ascii="Arial" w:hAnsi="Arial" w:cs="Arial"/>
        </w:rPr>
        <w:t xml:space="preserve"> </w:t>
      </w:r>
      <w:r w:rsidR="00E24359" w:rsidRPr="00CF5ACF">
        <w:rPr>
          <w:rFonts w:ascii="Arial" w:hAnsi="Arial" w:cs="Arial"/>
        </w:rPr>
        <w:t xml:space="preserve">211 </w:t>
      </w:r>
      <w:r>
        <w:rPr>
          <w:rFonts w:ascii="Arial" w:hAnsi="Arial" w:cs="Arial"/>
        </w:rPr>
        <w:t>–</w:t>
      </w:r>
      <w:r w:rsidR="00E24359" w:rsidRPr="00CF5ACF">
        <w:rPr>
          <w:rFonts w:ascii="Arial" w:hAnsi="Arial" w:cs="Arial"/>
        </w:rPr>
        <w:t xml:space="preserve"> 123</w:t>
      </w:r>
      <w:r>
        <w:rPr>
          <w:rFonts w:ascii="Arial" w:hAnsi="Arial" w:cs="Arial"/>
        </w:rPr>
        <w:t>.</w:t>
      </w:r>
      <w:r w:rsidR="00E24359" w:rsidRPr="00CF5ACF">
        <w:rPr>
          <w:rFonts w:ascii="Arial" w:hAnsi="Arial" w:cs="Arial"/>
        </w:rPr>
        <w:t>770,59 zł</w:t>
      </w:r>
      <w:r>
        <w:rPr>
          <w:rFonts w:ascii="Arial" w:hAnsi="Arial" w:cs="Arial"/>
        </w:rPr>
        <w:t>,</w:t>
      </w:r>
    </w:p>
    <w:p w14:paraId="44B7ED50" w14:textId="02783EB1"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Medyka</w:t>
      </w:r>
      <w:r w:rsidR="00E24359" w:rsidRPr="00CF5ACF">
        <w:rPr>
          <w:rFonts w:ascii="Arial" w:hAnsi="Arial" w:cs="Arial"/>
        </w:rPr>
        <w:t xml:space="preserve">, obiekt: Siedliska dz. </w:t>
      </w:r>
      <w:proofErr w:type="spellStart"/>
      <w:r w:rsidR="00E24359" w:rsidRPr="00CF5ACF">
        <w:rPr>
          <w:rFonts w:ascii="Arial" w:hAnsi="Arial" w:cs="Arial"/>
        </w:rPr>
        <w:t>ewid</w:t>
      </w:r>
      <w:proofErr w:type="spellEnd"/>
      <w:r w:rsidR="00E24359" w:rsidRPr="00CF5ACF">
        <w:rPr>
          <w:rFonts w:ascii="Arial" w:hAnsi="Arial" w:cs="Arial"/>
        </w:rPr>
        <w:t xml:space="preserve">. 230 </w:t>
      </w:r>
      <w:r>
        <w:rPr>
          <w:rFonts w:ascii="Arial" w:hAnsi="Arial" w:cs="Arial"/>
        </w:rPr>
        <w:t>–</w:t>
      </w:r>
      <w:r w:rsidR="00E24359" w:rsidRPr="00CF5ACF">
        <w:rPr>
          <w:rFonts w:ascii="Arial" w:hAnsi="Arial" w:cs="Arial"/>
        </w:rPr>
        <w:t xml:space="preserve"> 120</w:t>
      </w:r>
      <w:r>
        <w:rPr>
          <w:rFonts w:ascii="Arial" w:hAnsi="Arial" w:cs="Arial"/>
        </w:rPr>
        <w:t>.</w:t>
      </w:r>
      <w:r w:rsidR="00E24359" w:rsidRPr="00CF5ACF">
        <w:rPr>
          <w:rFonts w:ascii="Arial" w:hAnsi="Arial" w:cs="Arial"/>
        </w:rPr>
        <w:t>000,00 zł</w:t>
      </w:r>
      <w:r>
        <w:rPr>
          <w:rFonts w:ascii="Arial" w:hAnsi="Arial" w:cs="Arial"/>
        </w:rPr>
        <w:t>,</w:t>
      </w:r>
    </w:p>
    <w:p w14:paraId="5F17F7FE" w14:textId="12965618"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Orły</w:t>
      </w:r>
      <w:r w:rsidR="00E24359" w:rsidRPr="00CF5ACF">
        <w:rPr>
          <w:rFonts w:ascii="Arial" w:hAnsi="Arial" w:cs="Arial"/>
        </w:rPr>
        <w:t>, obiekt: Drohojów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405/2, 382/1, 441 </w:t>
      </w:r>
      <w:r>
        <w:rPr>
          <w:rFonts w:ascii="Arial" w:hAnsi="Arial" w:cs="Arial"/>
        </w:rPr>
        <w:t>–</w:t>
      </w:r>
      <w:r w:rsidR="00E24359" w:rsidRPr="00CF5ACF">
        <w:rPr>
          <w:rFonts w:ascii="Arial" w:hAnsi="Arial" w:cs="Arial"/>
        </w:rPr>
        <w:t xml:space="preserve"> 140</w:t>
      </w:r>
      <w:r>
        <w:rPr>
          <w:rFonts w:ascii="Arial" w:hAnsi="Arial" w:cs="Arial"/>
        </w:rPr>
        <w:t>.</w:t>
      </w:r>
      <w:r w:rsidR="00E24359" w:rsidRPr="00CF5ACF">
        <w:rPr>
          <w:rFonts w:ascii="Arial" w:hAnsi="Arial" w:cs="Arial"/>
        </w:rPr>
        <w:t>000,00 zł</w:t>
      </w:r>
      <w:r>
        <w:rPr>
          <w:rFonts w:ascii="Arial" w:hAnsi="Arial" w:cs="Arial"/>
        </w:rPr>
        <w:t>,</w:t>
      </w:r>
    </w:p>
    <w:p w14:paraId="3591B4A0" w14:textId="6163FB03"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Przemyśl</w:t>
      </w:r>
      <w:r w:rsidR="00E24359" w:rsidRPr="00CF5ACF">
        <w:rPr>
          <w:rFonts w:ascii="Arial" w:hAnsi="Arial" w:cs="Arial"/>
        </w:rPr>
        <w:t>, obiekt: Łętownia, dz.</w:t>
      </w:r>
      <w:r>
        <w:rPr>
          <w:rFonts w:ascii="Arial" w:hAnsi="Arial" w:cs="Arial"/>
        </w:rPr>
        <w:t xml:space="preserve"> </w:t>
      </w:r>
      <w:proofErr w:type="spellStart"/>
      <w:r w:rsidR="00E24359" w:rsidRPr="00CF5ACF">
        <w:rPr>
          <w:rFonts w:ascii="Arial" w:hAnsi="Arial" w:cs="Arial"/>
        </w:rPr>
        <w:t>ewid</w:t>
      </w:r>
      <w:proofErr w:type="spellEnd"/>
      <w:r w:rsidR="00E24359" w:rsidRPr="00CF5ACF">
        <w:rPr>
          <w:rFonts w:ascii="Arial" w:hAnsi="Arial" w:cs="Arial"/>
        </w:rPr>
        <w:t xml:space="preserve">. 411 </w:t>
      </w:r>
      <w:r>
        <w:rPr>
          <w:rFonts w:ascii="Arial" w:hAnsi="Arial" w:cs="Arial"/>
        </w:rPr>
        <w:t>–</w:t>
      </w:r>
      <w:r w:rsidR="00E24359" w:rsidRPr="00CF5ACF">
        <w:rPr>
          <w:rFonts w:ascii="Arial" w:hAnsi="Arial" w:cs="Arial"/>
        </w:rPr>
        <w:t xml:space="preserve"> 140</w:t>
      </w:r>
      <w:r>
        <w:rPr>
          <w:rFonts w:ascii="Arial" w:hAnsi="Arial" w:cs="Arial"/>
        </w:rPr>
        <w:t>.</w:t>
      </w:r>
      <w:r w:rsidR="00E24359" w:rsidRPr="00CF5ACF">
        <w:rPr>
          <w:rFonts w:ascii="Arial" w:hAnsi="Arial" w:cs="Arial"/>
        </w:rPr>
        <w:t>000,00 zł</w:t>
      </w:r>
      <w:r>
        <w:rPr>
          <w:rFonts w:ascii="Arial" w:hAnsi="Arial" w:cs="Arial"/>
        </w:rPr>
        <w:t>,</w:t>
      </w:r>
    </w:p>
    <w:p w14:paraId="31CB2070" w14:textId="2FB23189"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Stubno</w:t>
      </w:r>
      <w:r w:rsidR="00E24359" w:rsidRPr="00CF5ACF">
        <w:rPr>
          <w:rFonts w:ascii="Arial" w:hAnsi="Arial" w:cs="Arial"/>
        </w:rPr>
        <w:t xml:space="preserve">, obiekt: Stubno dz. </w:t>
      </w:r>
      <w:proofErr w:type="spellStart"/>
      <w:r w:rsidR="00E24359" w:rsidRPr="00CF5ACF">
        <w:rPr>
          <w:rFonts w:ascii="Arial" w:hAnsi="Arial" w:cs="Arial"/>
        </w:rPr>
        <w:t>ewid</w:t>
      </w:r>
      <w:proofErr w:type="spellEnd"/>
      <w:r w:rsidR="00E24359" w:rsidRPr="00CF5ACF">
        <w:rPr>
          <w:rFonts w:ascii="Arial" w:hAnsi="Arial" w:cs="Arial"/>
        </w:rPr>
        <w:t>. 1677</w:t>
      </w:r>
      <w:r>
        <w:rPr>
          <w:rFonts w:ascii="Arial" w:hAnsi="Arial" w:cs="Arial"/>
        </w:rPr>
        <w:t>,</w:t>
      </w:r>
      <w:r w:rsidR="00E24359" w:rsidRPr="00CF5ACF">
        <w:rPr>
          <w:rFonts w:ascii="Arial" w:hAnsi="Arial" w:cs="Arial"/>
        </w:rPr>
        <w:t xml:space="preserve"> Stubno dz. </w:t>
      </w:r>
      <w:proofErr w:type="spellStart"/>
      <w:r w:rsidR="00E24359" w:rsidRPr="00CF5ACF">
        <w:rPr>
          <w:rFonts w:ascii="Arial" w:hAnsi="Arial" w:cs="Arial"/>
        </w:rPr>
        <w:t>ewid</w:t>
      </w:r>
      <w:proofErr w:type="spellEnd"/>
      <w:r w:rsidR="00E24359" w:rsidRPr="00CF5ACF">
        <w:rPr>
          <w:rFonts w:ascii="Arial" w:hAnsi="Arial" w:cs="Arial"/>
        </w:rPr>
        <w:t xml:space="preserve">. 1670 </w:t>
      </w:r>
      <w:r>
        <w:rPr>
          <w:rFonts w:ascii="Arial" w:hAnsi="Arial" w:cs="Arial"/>
        </w:rPr>
        <w:t>–</w:t>
      </w:r>
      <w:r w:rsidR="00E24359" w:rsidRPr="00CF5ACF">
        <w:rPr>
          <w:rFonts w:ascii="Arial" w:hAnsi="Arial" w:cs="Arial"/>
        </w:rPr>
        <w:t xml:space="preserve"> 140</w:t>
      </w:r>
      <w:r>
        <w:rPr>
          <w:rFonts w:ascii="Arial" w:hAnsi="Arial" w:cs="Arial"/>
        </w:rPr>
        <w:t>.</w:t>
      </w:r>
      <w:r w:rsidR="00E24359" w:rsidRPr="00CF5ACF">
        <w:rPr>
          <w:rFonts w:ascii="Arial" w:hAnsi="Arial" w:cs="Arial"/>
        </w:rPr>
        <w:t>000,00 zł</w:t>
      </w:r>
      <w:r>
        <w:rPr>
          <w:rFonts w:ascii="Arial" w:hAnsi="Arial" w:cs="Arial"/>
        </w:rPr>
        <w:t>,</w:t>
      </w:r>
    </w:p>
    <w:p w14:paraId="58A83902" w14:textId="72CDE444"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Żurawica</w:t>
      </w:r>
      <w:r w:rsidR="00E24359" w:rsidRPr="00CF5ACF">
        <w:rPr>
          <w:rFonts w:ascii="Arial" w:hAnsi="Arial" w:cs="Arial"/>
        </w:rPr>
        <w:t xml:space="preserve">, obiekt: Maćkowice dz. </w:t>
      </w:r>
      <w:proofErr w:type="spellStart"/>
      <w:r w:rsidR="00E24359" w:rsidRPr="00CF5ACF">
        <w:rPr>
          <w:rFonts w:ascii="Arial" w:hAnsi="Arial" w:cs="Arial"/>
        </w:rPr>
        <w:t>e</w:t>
      </w:r>
      <w:r>
        <w:rPr>
          <w:rFonts w:ascii="Arial" w:hAnsi="Arial" w:cs="Arial"/>
        </w:rPr>
        <w:t>w</w:t>
      </w:r>
      <w:r w:rsidR="00E24359" w:rsidRPr="00CF5ACF">
        <w:rPr>
          <w:rFonts w:ascii="Arial" w:hAnsi="Arial" w:cs="Arial"/>
        </w:rPr>
        <w:t>id</w:t>
      </w:r>
      <w:proofErr w:type="spellEnd"/>
      <w:r w:rsidR="00E24359" w:rsidRPr="00CF5ACF">
        <w:rPr>
          <w:rFonts w:ascii="Arial" w:hAnsi="Arial" w:cs="Arial"/>
        </w:rPr>
        <w:t>. 706</w:t>
      </w:r>
      <w:r>
        <w:rPr>
          <w:rFonts w:ascii="Arial" w:hAnsi="Arial" w:cs="Arial"/>
        </w:rPr>
        <w:t>,</w:t>
      </w:r>
      <w:r w:rsidR="00E24359" w:rsidRPr="00CF5ACF">
        <w:rPr>
          <w:rFonts w:ascii="Arial" w:hAnsi="Arial" w:cs="Arial"/>
        </w:rPr>
        <w:t xml:space="preserve"> Maćkowice dz. </w:t>
      </w:r>
      <w:proofErr w:type="spellStart"/>
      <w:r w:rsidR="00E24359" w:rsidRPr="00CF5ACF">
        <w:rPr>
          <w:rFonts w:ascii="Arial" w:hAnsi="Arial" w:cs="Arial"/>
        </w:rPr>
        <w:t>ewid</w:t>
      </w:r>
      <w:proofErr w:type="spellEnd"/>
      <w:r w:rsidR="00E24359" w:rsidRPr="00CF5ACF">
        <w:rPr>
          <w:rFonts w:ascii="Arial" w:hAnsi="Arial" w:cs="Arial"/>
        </w:rPr>
        <w:t xml:space="preserve">. 666 </w:t>
      </w:r>
      <w:r>
        <w:rPr>
          <w:rFonts w:ascii="Arial" w:hAnsi="Arial" w:cs="Arial"/>
        </w:rPr>
        <w:t>–</w:t>
      </w:r>
      <w:r w:rsidR="00E24359" w:rsidRPr="00CF5ACF">
        <w:rPr>
          <w:rFonts w:ascii="Arial" w:hAnsi="Arial" w:cs="Arial"/>
        </w:rPr>
        <w:t xml:space="preserve"> 125</w:t>
      </w:r>
      <w:r>
        <w:rPr>
          <w:rFonts w:ascii="Arial" w:hAnsi="Arial" w:cs="Arial"/>
        </w:rPr>
        <w:t>.</w:t>
      </w:r>
      <w:r w:rsidR="00E24359" w:rsidRPr="00CF5ACF">
        <w:rPr>
          <w:rFonts w:ascii="Arial" w:hAnsi="Arial" w:cs="Arial"/>
        </w:rPr>
        <w:t>000,00 zł</w:t>
      </w:r>
      <w:r>
        <w:rPr>
          <w:rFonts w:ascii="Arial" w:hAnsi="Arial" w:cs="Arial"/>
        </w:rPr>
        <w:t>,</w:t>
      </w:r>
    </w:p>
    <w:p w14:paraId="489FF724" w14:textId="6AD6F9E4"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lastRenderedPageBreak/>
        <w:t>Adamówka</w:t>
      </w:r>
      <w:r w:rsidR="00E24359" w:rsidRPr="00CF5ACF">
        <w:rPr>
          <w:rFonts w:ascii="Arial" w:hAnsi="Arial" w:cs="Arial"/>
        </w:rPr>
        <w:t xml:space="preserve">, obiekt: Adamówka dz. </w:t>
      </w:r>
      <w:proofErr w:type="spellStart"/>
      <w:r w:rsidR="00E24359" w:rsidRPr="00CF5ACF">
        <w:rPr>
          <w:rFonts w:ascii="Arial" w:hAnsi="Arial" w:cs="Arial"/>
        </w:rPr>
        <w:t>ewid</w:t>
      </w:r>
      <w:proofErr w:type="spellEnd"/>
      <w:r w:rsidR="00E24359" w:rsidRPr="00CF5ACF">
        <w:rPr>
          <w:rFonts w:ascii="Arial" w:hAnsi="Arial" w:cs="Arial"/>
        </w:rPr>
        <w:t>.</w:t>
      </w:r>
      <w:r>
        <w:rPr>
          <w:rFonts w:ascii="Arial" w:hAnsi="Arial" w:cs="Arial"/>
        </w:rPr>
        <w:t xml:space="preserve"> </w:t>
      </w:r>
      <w:r w:rsidR="00E24359" w:rsidRPr="00CF5ACF">
        <w:rPr>
          <w:rFonts w:ascii="Arial" w:hAnsi="Arial" w:cs="Arial"/>
        </w:rPr>
        <w:t>248,</w:t>
      </w:r>
      <w:r>
        <w:rPr>
          <w:rFonts w:ascii="Arial" w:hAnsi="Arial" w:cs="Arial"/>
        </w:rPr>
        <w:t xml:space="preserve"> </w:t>
      </w:r>
      <w:r w:rsidR="00E24359" w:rsidRPr="00CF5ACF">
        <w:rPr>
          <w:rFonts w:ascii="Arial" w:hAnsi="Arial" w:cs="Arial"/>
        </w:rPr>
        <w:t>270,</w:t>
      </w:r>
      <w:r>
        <w:rPr>
          <w:rFonts w:ascii="Arial" w:hAnsi="Arial" w:cs="Arial"/>
        </w:rPr>
        <w:t xml:space="preserve"> </w:t>
      </w:r>
      <w:r w:rsidR="00E24359" w:rsidRPr="00CF5ACF">
        <w:rPr>
          <w:rFonts w:ascii="Arial" w:hAnsi="Arial" w:cs="Arial"/>
        </w:rPr>
        <w:t>303</w:t>
      </w:r>
      <w:r>
        <w:rPr>
          <w:rFonts w:ascii="Arial" w:hAnsi="Arial" w:cs="Arial"/>
        </w:rPr>
        <w:t>,</w:t>
      </w:r>
      <w:r w:rsidR="00E24359" w:rsidRPr="00CF5ACF">
        <w:rPr>
          <w:rFonts w:ascii="Arial" w:hAnsi="Arial" w:cs="Arial"/>
        </w:rPr>
        <w:t xml:space="preserve"> </w:t>
      </w:r>
      <w:proofErr w:type="spellStart"/>
      <w:r w:rsidR="00E24359" w:rsidRPr="00CF5ACF">
        <w:rPr>
          <w:rFonts w:ascii="Arial" w:hAnsi="Arial" w:cs="Arial"/>
        </w:rPr>
        <w:t>Dobcza</w:t>
      </w:r>
      <w:proofErr w:type="spellEnd"/>
      <w:r w:rsidR="00E24359" w:rsidRPr="00CF5ACF">
        <w:rPr>
          <w:rFonts w:ascii="Arial" w:hAnsi="Arial" w:cs="Arial"/>
        </w:rPr>
        <w:t xml:space="preserve"> dz. </w:t>
      </w:r>
      <w:proofErr w:type="spellStart"/>
      <w:r w:rsidR="00E24359" w:rsidRPr="00CF5ACF">
        <w:rPr>
          <w:rFonts w:ascii="Arial" w:hAnsi="Arial" w:cs="Arial"/>
        </w:rPr>
        <w:t>ewid</w:t>
      </w:r>
      <w:proofErr w:type="spellEnd"/>
      <w:r w:rsidR="00E24359" w:rsidRPr="00CF5ACF">
        <w:rPr>
          <w:rFonts w:ascii="Arial" w:hAnsi="Arial" w:cs="Arial"/>
        </w:rPr>
        <w:t>.</w:t>
      </w:r>
      <w:r>
        <w:rPr>
          <w:rFonts w:ascii="Arial" w:hAnsi="Arial" w:cs="Arial"/>
        </w:rPr>
        <w:t xml:space="preserve"> </w:t>
      </w:r>
      <w:r w:rsidR="00E24359" w:rsidRPr="00CF5ACF">
        <w:rPr>
          <w:rFonts w:ascii="Arial" w:hAnsi="Arial" w:cs="Arial"/>
        </w:rPr>
        <w:t xml:space="preserve">9 </w:t>
      </w:r>
      <w:r>
        <w:rPr>
          <w:rFonts w:ascii="Arial" w:hAnsi="Arial" w:cs="Arial"/>
        </w:rPr>
        <w:t>–</w:t>
      </w:r>
      <w:r w:rsidR="00E24359" w:rsidRPr="00CF5ACF">
        <w:rPr>
          <w:rFonts w:ascii="Arial" w:hAnsi="Arial" w:cs="Arial"/>
        </w:rPr>
        <w:t xml:space="preserve"> 116 549,57 zł</w:t>
      </w:r>
      <w:r>
        <w:rPr>
          <w:rFonts w:ascii="Arial" w:hAnsi="Arial" w:cs="Arial"/>
        </w:rPr>
        <w:t>,</w:t>
      </w:r>
    </w:p>
    <w:p w14:paraId="3BD8EBC2" w14:textId="37A8FDF1"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Gać</w:t>
      </w:r>
      <w:r w:rsidR="00E24359" w:rsidRPr="00CF5ACF">
        <w:rPr>
          <w:rFonts w:ascii="Arial" w:hAnsi="Arial" w:cs="Arial"/>
        </w:rPr>
        <w:t xml:space="preserve">, obiekt: Dębów dz. </w:t>
      </w:r>
      <w:proofErr w:type="spellStart"/>
      <w:r w:rsidR="00E24359" w:rsidRPr="00CF5ACF">
        <w:rPr>
          <w:rFonts w:ascii="Arial" w:hAnsi="Arial" w:cs="Arial"/>
        </w:rPr>
        <w:t>ewid</w:t>
      </w:r>
      <w:proofErr w:type="spellEnd"/>
      <w:r w:rsidR="00E24359" w:rsidRPr="00CF5ACF">
        <w:rPr>
          <w:rFonts w:ascii="Arial" w:hAnsi="Arial" w:cs="Arial"/>
        </w:rPr>
        <w:t>. 1955</w:t>
      </w:r>
      <w:r>
        <w:rPr>
          <w:rFonts w:ascii="Arial" w:hAnsi="Arial" w:cs="Arial"/>
        </w:rPr>
        <w:t>,</w:t>
      </w:r>
      <w:r w:rsidR="00E24359" w:rsidRPr="00CF5ACF">
        <w:rPr>
          <w:rFonts w:ascii="Arial" w:hAnsi="Arial" w:cs="Arial"/>
        </w:rPr>
        <w:t xml:space="preserve"> Dębów dz. </w:t>
      </w:r>
      <w:proofErr w:type="spellStart"/>
      <w:r w:rsidR="00E24359" w:rsidRPr="00CF5ACF">
        <w:rPr>
          <w:rFonts w:ascii="Arial" w:hAnsi="Arial" w:cs="Arial"/>
        </w:rPr>
        <w:t>ewid</w:t>
      </w:r>
      <w:proofErr w:type="spellEnd"/>
      <w:r>
        <w:rPr>
          <w:rFonts w:ascii="Arial" w:hAnsi="Arial" w:cs="Arial"/>
        </w:rPr>
        <w:t xml:space="preserve">. </w:t>
      </w:r>
      <w:r w:rsidR="00E24359" w:rsidRPr="00CF5ACF">
        <w:rPr>
          <w:rFonts w:ascii="Arial" w:hAnsi="Arial" w:cs="Arial"/>
        </w:rPr>
        <w:t xml:space="preserve">1970 </w:t>
      </w:r>
      <w:r>
        <w:rPr>
          <w:rFonts w:ascii="Arial" w:hAnsi="Arial" w:cs="Arial"/>
        </w:rPr>
        <w:t>–</w:t>
      </w:r>
      <w:r w:rsidR="00E24359" w:rsidRPr="00CF5ACF">
        <w:rPr>
          <w:rFonts w:ascii="Arial" w:hAnsi="Arial" w:cs="Arial"/>
        </w:rPr>
        <w:t xml:space="preserve"> 45</w:t>
      </w:r>
      <w:r>
        <w:rPr>
          <w:rFonts w:ascii="Arial" w:hAnsi="Arial" w:cs="Arial"/>
        </w:rPr>
        <w:t>.</w:t>
      </w:r>
      <w:r w:rsidR="00E24359" w:rsidRPr="00CF5ACF">
        <w:rPr>
          <w:rFonts w:ascii="Arial" w:hAnsi="Arial" w:cs="Arial"/>
        </w:rPr>
        <w:t>857,07 zł</w:t>
      </w:r>
      <w:r>
        <w:rPr>
          <w:rFonts w:ascii="Arial" w:hAnsi="Arial" w:cs="Arial"/>
        </w:rPr>
        <w:t>,</w:t>
      </w:r>
    </w:p>
    <w:p w14:paraId="0BD9367D" w14:textId="652542B6"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Jawornik Polski</w:t>
      </w:r>
      <w:r w:rsidR="00E24359" w:rsidRPr="00CF5ACF">
        <w:rPr>
          <w:rFonts w:ascii="Arial" w:hAnsi="Arial" w:cs="Arial"/>
        </w:rPr>
        <w:t xml:space="preserve">, obiekt: Hadle Szklarskie dz. </w:t>
      </w:r>
      <w:proofErr w:type="spellStart"/>
      <w:r w:rsidR="00E24359" w:rsidRPr="00CF5ACF">
        <w:rPr>
          <w:rFonts w:ascii="Arial" w:hAnsi="Arial" w:cs="Arial"/>
        </w:rPr>
        <w:t>ewid</w:t>
      </w:r>
      <w:proofErr w:type="spellEnd"/>
      <w:r w:rsidR="00E24359" w:rsidRPr="00CF5ACF">
        <w:rPr>
          <w:rFonts w:ascii="Arial" w:hAnsi="Arial" w:cs="Arial"/>
        </w:rPr>
        <w:t>. 1237, 1141</w:t>
      </w:r>
      <w:r>
        <w:rPr>
          <w:rFonts w:ascii="Arial" w:hAnsi="Arial" w:cs="Arial"/>
        </w:rPr>
        <w:t>,</w:t>
      </w:r>
      <w:r w:rsidR="00E24359" w:rsidRPr="00CF5ACF">
        <w:rPr>
          <w:rFonts w:ascii="Arial" w:hAnsi="Arial" w:cs="Arial"/>
        </w:rPr>
        <w:t xml:space="preserve"> Hadle Szklarskie dz. </w:t>
      </w:r>
      <w:proofErr w:type="spellStart"/>
      <w:r w:rsidR="00E24359" w:rsidRPr="00CF5ACF">
        <w:rPr>
          <w:rFonts w:ascii="Arial" w:hAnsi="Arial" w:cs="Arial"/>
        </w:rPr>
        <w:t>ewid</w:t>
      </w:r>
      <w:proofErr w:type="spellEnd"/>
      <w:r w:rsidR="00E24359" w:rsidRPr="00CF5ACF">
        <w:rPr>
          <w:rFonts w:ascii="Arial" w:hAnsi="Arial" w:cs="Arial"/>
        </w:rPr>
        <w:t xml:space="preserve">. 2528, Widaczów dz. </w:t>
      </w:r>
      <w:proofErr w:type="spellStart"/>
      <w:r w:rsidR="00E24359" w:rsidRPr="00CF5ACF">
        <w:rPr>
          <w:rFonts w:ascii="Arial" w:hAnsi="Arial" w:cs="Arial"/>
        </w:rPr>
        <w:t>ewid</w:t>
      </w:r>
      <w:proofErr w:type="spellEnd"/>
      <w:r w:rsidR="00E24359" w:rsidRPr="00CF5ACF">
        <w:rPr>
          <w:rFonts w:ascii="Arial" w:hAnsi="Arial" w:cs="Arial"/>
        </w:rPr>
        <w:t xml:space="preserve">. 31 </w:t>
      </w:r>
      <w:r>
        <w:rPr>
          <w:rFonts w:ascii="Arial" w:hAnsi="Arial" w:cs="Arial"/>
        </w:rPr>
        <w:t>–</w:t>
      </w:r>
      <w:r w:rsidR="00E24359" w:rsidRPr="00CF5ACF">
        <w:rPr>
          <w:rFonts w:ascii="Arial" w:hAnsi="Arial" w:cs="Arial"/>
        </w:rPr>
        <w:t xml:space="preserve"> 124</w:t>
      </w:r>
      <w:r>
        <w:rPr>
          <w:rFonts w:ascii="Arial" w:hAnsi="Arial" w:cs="Arial"/>
        </w:rPr>
        <w:t>.</w:t>
      </w:r>
      <w:r w:rsidR="00E24359" w:rsidRPr="00CF5ACF">
        <w:rPr>
          <w:rFonts w:ascii="Arial" w:hAnsi="Arial" w:cs="Arial"/>
        </w:rPr>
        <w:t>955,30 zł</w:t>
      </w:r>
      <w:r>
        <w:rPr>
          <w:rFonts w:ascii="Arial" w:hAnsi="Arial" w:cs="Arial"/>
        </w:rPr>
        <w:t>,</w:t>
      </w:r>
    </w:p>
    <w:p w14:paraId="270C180D" w14:textId="42EDF2FF" w:rsidR="00E24359" w:rsidRDefault="00CF5ACF" w:rsidP="00063EFF">
      <w:pPr>
        <w:pStyle w:val="Akapitzlist"/>
        <w:numPr>
          <w:ilvl w:val="0"/>
          <w:numId w:val="26"/>
        </w:numPr>
        <w:spacing w:line="360" w:lineRule="auto"/>
        <w:ind w:left="1134" w:hanging="283"/>
        <w:jc w:val="both"/>
        <w:rPr>
          <w:rFonts w:ascii="Arial" w:hAnsi="Arial" w:cs="Arial"/>
        </w:rPr>
      </w:pPr>
      <w:r>
        <w:rPr>
          <w:rFonts w:ascii="Arial" w:hAnsi="Arial" w:cs="Arial"/>
        </w:rPr>
        <w:t>Kańczuga</w:t>
      </w:r>
      <w:r w:rsidR="00E24359" w:rsidRPr="00CF5ACF">
        <w:rPr>
          <w:rFonts w:ascii="Arial" w:hAnsi="Arial" w:cs="Arial"/>
        </w:rPr>
        <w:t xml:space="preserve">, obiekt: Żuklin dz. </w:t>
      </w:r>
      <w:proofErr w:type="spellStart"/>
      <w:r w:rsidR="00E24359" w:rsidRPr="00CF5ACF">
        <w:rPr>
          <w:rFonts w:ascii="Arial" w:hAnsi="Arial" w:cs="Arial"/>
        </w:rPr>
        <w:t>ewid</w:t>
      </w:r>
      <w:proofErr w:type="spellEnd"/>
      <w:r w:rsidR="00E24359" w:rsidRPr="00CF5ACF">
        <w:rPr>
          <w:rFonts w:ascii="Arial" w:hAnsi="Arial" w:cs="Arial"/>
        </w:rPr>
        <w:t>. 287</w:t>
      </w:r>
      <w:r w:rsidR="007D24A8">
        <w:rPr>
          <w:rFonts w:ascii="Arial" w:hAnsi="Arial" w:cs="Arial"/>
        </w:rPr>
        <w:t>,</w:t>
      </w:r>
      <w:r w:rsidR="00E24359" w:rsidRPr="00CF5ACF">
        <w:rPr>
          <w:rFonts w:ascii="Arial" w:hAnsi="Arial" w:cs="Arial"/>
        </w:rPr>
        <w:t xml:space="preserve"> Żuklin dz. </w:t>
      </w:r>
      <w:proofErr w:type="spellStart"/>
      <w:r w:rsidR="00E24359" w:rsidRPr="00CF5ACF">
        <w:rPr>
          <w:rFonts w:ascii="Arial" w:hAnsi="Arial" w:cs="Arial"/>
        </w:rPr>
        <w:t>ewid</w:t>
      </w:r>
      <w:proofErr w:type="spellEnd"/>
      <w:r w:rsidR="00E24359" w:rsidRPr="00CF5ACF">
        <w:rPr>
          <w:rFonts w:ascii="Arial" w:hAnsi="Arial" w:cs="Arial"/>
        </w:rPr>
        <w:t>.</w:t>
      </w:r>
      <w:r w:rsidR="007D24A8">
        <w:rPr>
          <w:rFonts w:ascii="Arial" w:hAnsi="Arial" w:cs="Arial"/>
        </w:rPr>
        <w:t xml:space="preserve"> </w:t>
      </w:r>
      <w:r w:rsidR="00E24359" w:rsidRPr="00CF5ACF">
        <w:rPr>
          <w:rFonts w:ascii="Arial" w:hAnsi="Arial" w:cs="Arial"/>
        </w:rPr>
        <w:t xml:space="preserve">117 </w:t>
      </w:r>
      <w:r w:rsidR="007D24A8">
        <w:rPr>
          <w:rFonts w:ascii="Arial" w:hAnsi="Arial" w:cs="Arial"/>
        </w:rPr>
        <w:t>–</w:t>
      </w:r>
      <w:r w:rsidR="00E24359" w:rsidRPr="00CF5ACF">
        <w:rPr>
          <w:rFonts w:ascii="Arial" w:hAnsi="Arial" w:cs="Arial"/>
        </w:rPr>
        <w:t xml:space="preserve"> 85</w:t>
      </w:r>
      <w:r w:rsidR="007D24A8">
        <w:rPr>
          <w:rFonts w:ascii="Arial" w:hAnsi="Arial" w:cs="Arial"/>
        </w:rPr>
        <w:t>.</w:t>
      </w:r>
      <w:r w:rsidR="00E24359" w:rsidRPr="00CF5ACF">
        <w:rPr>
          <w:rFonts w:ascii="Arial" w:hAnsi="Arial" w:cs="Arial"/>
        </w:rPr>
        <w:t>572,56 zł</w:t>
      </w:r>
      <w:r w:rsidR="007D24A8">
        <w:rPr>
          <w:rFonts w:ascii="Arial" w:hAnsi="Arial" w:cs="Arial"/>
        </w:rPr>
        <w:t>,</w:t>
      </w:r>
    </w:p>
    <w:p w14:paraId="16037EDF" w14:textId="3ACDE448"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Przeworsk</w:t>
      </w:r>
      <w:r w:rsidR="00E24359" w:rsidRPr="007D24A8">
        <w:rPr>
          <w:rFonts w:ascii="Arial" w:hAnsi="Arial" w:cs="Arial"/>
        </w:rPr>
        <w:t xml:space="preserve">, obiekt: Nowosielce dz. </w:t>
      </w:r>
      <w:proofErr w:type="spellStart"/>
      <w:r w:rsidR="00E24359" w:rsidRPr="007D24A8">
        <w:rPr>
          <w:rFonts w:ascii="Arial" w:hAnsi="Arial" w:cs="Arial"/>
        </w:rPr>
        <w:t>ewid</w:t>
      </w:r>
      <w:proofErr w:type="spellEnd"/>
      <w:r w:rsidR="00E24359" w:rsidRPr="007D24A8">
        <w:rPr>
          <w:rFonts w:ascii="Arial" w:hAnsi="Arial" w:cs="Arial"/>
        </w:rPr>
        <w:t xml:space="preserve">. 2481/4 </w:t>
      </w:r>
      <w:r>
        <w:rPr>
          <w:rFonts w:ascii="Arial" w:hAnsi="Arial" w:cs="Arial"/>
        </w:rPr>
        <w:t>–</w:t>
      </w:r>
      <w:r w:rsidR="00E24359" w:rsidRPr="007D24A8">
        <w:rPr>
          <w:rFonts w:ascii="Arial" w:hAnsi="Arial" w:cs="Arial"/>
        </w:rPr>
        <w:t xml:space="preserve"> 132</w:t>
      </w:r>
      <w:r>
        <w:rPr>
          <w:rFonts w:ascii="Arial" w:hAnsi="Arial" w:cs="Arial"/>
        </w:rPr>
        <w:t>.</w:t>
      </w:r>
      <w:r w:rsidR="00E24359" w:rsidRPr="007D24A8">
        <w:rPr>
          <w:rFonts w:ascii="Arial" w:hAnsi="Arial" w:cs="Arial"/>
        </w:rPr>
        <w:t>457,00 zł</w:t>
      </w:r>
      <w:r>
        <w:rPr>
          <w:rFonts w:ascii="Arial" w:hAnsi="Arial" w:cs="Arial"/>
        </w:rPr>
        <w:t>,</w:t>
      </w:r>
    </w:p>
    <w:p w14:paraId="1F26E3D1" w14:textId="63B4C872"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Przeworsk Miasto</w:t>
      </w:r>
      <w:r w:rsidR="00E24359" w:rsidRPr="007D24A8">
        <w:rPr>
          <w:rFonts w:ascii="Arial" w:hAnsi="Arial" w:cs="Arial"/>
        </w:rPr>
        <w:t xml:space="preserve">, obiekt: Nr 2 Przeworsk dz. </w:t>
      </w:r>
      <w:proofErr w:type="spellStart"/>
      <w:r>
        <w:rPr>
          <w:rFonts w:ascii="Arial" w:hAnsi="Arial" w:cs="Arial"/>
        </w:rPr>
        <w:t>ewid</w:t>
      </w:r>
      <w:proofErr w:type="spellEnd"/>
      <w:r>
        <w:rPr>
          <w:rFonts w:ascii="Arial" w:hAnsi="Arial" w:cs="Arial"/>
        </w:rPr>
        <w:t>.</w:t>
      </w:r>
      <w:r w:rsidR="00E24359" w:rsidRPr="007D24A8">
        <w:rPr>
          <w:rFonts w:ascii="Arial" w:hAnsi="Arial" w:cs="Arial"/>
        </w:rPr>
        <w:t xml:space="preserve"> 4612, 481, 518 </w:t>
      </w:r>
      <w:r>
        <w:rPr>
          <w:rFonts w:ascii="Arial" w:hAnsi="Arial" w:cs="Arial"/>
        </w:rPr>
        <w:t>–</w:t>
      </w:r>
      <w:r w:rsidR="00E24359" w:rsidRPr="007D24A8">
        <w:rPr>
          <w:rFonts w:ascii="Arial" w:hAnsi="Arial" w:cs="Arial"/>
        </w:rPr>
        <w:t xml:space="preserve"> 73</w:t>
      </w:r>
      <w:r>
        <w:rPr>
          <w:rFonts w:ascii="Arial" w:hAnsi="Arial" w:cs="Arial"/>
        </w:rPr>
        <w:t>.</w:t>
      </w:r>
      <w:r w:rsidR="00E24359" w:rsidRPr="007D24A8">
        <w:rPr>
          <w:rFonts w:ascii="Arial" w:hAnsi="Arial" w:cs="Arial"/>
        </w:rPr>
        <w:t>887,12 zł</w:t>
      </w:r>
      <w:r>
        <w:rPr>
          <w:rFonts w:ascii="Arial" w:hAnsi="Arial" w:cs="Arial"/>
        </w:rPr>
        <w:t>,</w:t>
      </w:r>
    </w:p>
    <w:p w14:paraId="31FE823F" w14:textId="45516ACC"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Sieniawa</w:t>
      </w:r>
      <w:r w:rsidR="00E24359" w:rsidRPr="007D24A8">
        <w:rPr>
          <w:rFonts w:ascii="Arial" w:hAnsi="Arial" w:cs="Arial"/>
        </w:rPr>
        <w:t>, obiekt: Paluchy,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358</w:t>
      </w:r>
      <w:r>
        <w:rPr>
          <w:rFonts w:ascii="Arial" w:hAnsi="Arial" w:cs="Arial"/>
        </w:rPr>
        <w:t>,</w:t>
      </w:r>
      <w:r w:rsidR="00E24359" w:rsidRPr="007D24A8">
        <w:rPr>
          <w:rFonts w:ascii="Arial" w:hAnsi="Arial" w:cs="Arial"/>
        </w:rPr>
        <w:t xml:space="preserve"> Wylewa dz. </w:t>
      </w:r>
      <w:proofErr w:type="spellStart"/>
      <w:r w:rsidR="00E24359" w:rsidRPr="007D24A8">
        <w:rPr>
          <w:rFonts w:ascii="Arial" w:hAnsi="Arial" w:cs="Arial"/>
        </w:rPr>
        <w:t>ewid</w:t>
      </w:r>
      <w:proofErr w:type="spellEnd"/>
      <w:r w:rsidR="00E24359" w:rsidRPr="007D24A8">
        <w:rPr>
          <w:rFonts w:ascii="Arial" w:hAnsi="Arial" w:cs="Arial"/>
        </w:rPr>
        <w:t>.</w:t>
      </w:r>
      <w:r>
        <w:rPr>
          <w:rFonts w:ascii="Arial" w:hAnsi="Arial" w:cs="Arial"/>
        </w:rPr>
        <w:t xml:space="preserve"> </w:t>
      </w:r>
      <w:r w:rsidR="00E24359" w:rsidRPr="007D24A8">
        <w:rPr>
          <w:rFonts w:ascii="Arial" w:hAnsi="Arial" w:cs="Arial"/>
        </w:rPr>
        <w:t xml:space="preserve">650 </w:t>
      </w:r>
      <w:r>
        <w:rPr>
          <w:rFonts w:ascii="Arial" w:hAnsi="Arial" w:cs="Arial"/>
        </w:rPr>
        <w:t>–</w:t>
      </w:r>
      <w:r w:rsidR="00E24359" w:rsidRPr="007D24A8">
        <w:rPr>
          <w:rFonts w:ascii="Arial" w:hAnsi="Arial" w:cs="Arial"/>
        </w:rPr>
        <w:t xml:space="preserve"> 71</w:t>
      </w:r>
      <w:r>
        <w:rPr>
          <w:rFonts w:ascii="Arial" w:hAnsi="Arial" w:cs="Arial"/>
        </w:rPr>
        <w:t>.</w:t>
      </w:r>
      <w:r w:rsidR="00E24359" w:rsidRPr="007D24A8">
        <w:rPr>
          <w:rFonts w:ascii="Arial" w:hAnsi="Arial" w:cs="Arial"/>
        </w:rPr>
        <w:t>946,68 zł</w:t>
      </w:r>
      <w:r>
        <w:rPr>
          <w:rFonts w:ascii="Arial" w:hAnsi="Arial" w:cs="Arial"/>
        </w:rPr>
        <w:t>,</w:t>
      </w:r>
    </w:p>
    <w:p w14:paraId="0BD78302" w14:textId="1B8ABD40"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Tryńcza</w:t>
      </w:r>
      <w:r w:rsidR="00E24359" w:rsidRPr="007D24A8">
        <w:rPr>
          <w:rFonts w:ascii="Arial" w:hAnsi="Arial" w:cs="Arial"/>
        </w:rPr>
        <w:t xml:space="preserve">, obiekt: Jagiełła dz. </w:t>
      </w:r>
      <w:proofErr w:type="spellStart"/>
      <w:r w:rsidR="00E24359" w:rsidRPr="007D24A8">
        <w:rPr>
          <w:rFonts w:ascii="Arial" w:hAnsi="Arial" w:cs="Arial"/>
        </w:rPr>
        <w:t>ewid</w:t>
      </w:r>
      <w:proofErr w:type="spellEnd"/>
      <w:r w:rsidR="00E24359" w:rsidRPr="007D24A8">
        <w:rPr>
          <w:rFonts w:ascii="Arial" w:hAnsi="Arial" w:cs="Arial"/>
        </w:rPr>
        <w:t>. 686</w:t>
      </w:r>
      <w:r>
        <w:rPr>
          <w:rFonts w:ascii="Arial" w:hAnsi="Arial" w:cs="Arial"/>
        </w:rPr>
        <w:t>,</w:t>
      </w:r>
      <w:r w:rsidR="00E24359" w:rsidRPr="007D24A8">
        <w:rPr>
          <w:rFonts w:ascii="Arial" w:hAnsi="Arial" w:cs="Arial"/>
        </w:rPr>
        <w:t xml:space="preserve"> Gorzyce dz. </w:t>
      </w:r>
      <w:proofErr w:type="spellStart"/>
      <w:r w:rsidR="00E24359" w:rsidRPr="007D24A8">
        <w:rPr>
          <w:rFonts w:ascii="Arial" w:hAnsi="Arial" w:cs="Arial"/>
        </w:rPr>
        <w:t>ewid</w:t>
      </w:r>
      <w:proofErr w:type="spellEnd"/>
      <w:r w:rsidR="00E24359" w:rsidRPr="007D24A8">
        <w:rPr>
          <w:rFonts w:ascii="Arial" w:hAnsi="Arial" w:cs="Arial"/>
        </w:rPr>
        <w:t xml:space="preserve">. 727/2 </w:t>
      </w:r>
      <w:r>
        <w:rPr>
          <w:rFonts w:ascii="Arial" w:hAnsi="Arial" w:cs="Arial"/>
        </w:rPr>
        <w:t>–</w:t>
      </w:r>
      <w:r w:rsidR="00E24359" w:rsidRPr="007D24A8">
        <w:rPr>
          <w:rFonts w:ascii="Arial" w:hAnsi="Arial" w:cs="Arial"/>
        </w:rPr>
        <w:t xml:space="preserve"> 120</w:t>
      </w:r>
      <w:r>
        <w:rPr>
          <w:rFonts w:ascii="Arial" w:hAnsi="Arial" w:cs="Arial"/>
        </w:rPr>
        <w:t>.</w:t>
      </w:r>
      <w:r w:rsidR="00E24359" w:rsidRPr="007D24A8">
        <w:rPr>
          <w:rFonts w:ascii="Arial" w:hAnsi="Arial" w:cs="Arial"/>
        </w:rPr>
        <w:t>846,57 zł</w:t>
      </w:r>
      <w:r>
        <w:rPr>
          <w:rFonts w:ascii="Arial" w:hAnsi="Arial" w:cs="Arial"/>
        </w:rPr>
        <w:t>,</w:t>
      </w:r>
    </w:p>
    <w:p w14:paraId="65C98837" w14:textId="7DBD03AB"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Zarzecze</w:t>
      </w:r>
      <w:r w:rsidR="00E24359" w:rsidRPr="007D24A8">
        <w:rPr>
          <w:rFonts w:ascii="Arial" w:hAnsi="Arial" w:cs="Arial"/>
        </w:rPr>
        <w:t xml:space="preserve">, obiekt: Pełnatycze dz. </w:t>
      </w:r>
      <w:proofErr w:type="spellStart"/>
      <w:r w:rsidR="00E24359" w:rsidRPr="007D24A8">
        <w:rPr>
          <w:rFonts w:ascii="Arial" w:hAnsi="Arial" w:cs="Arial"/>
        </w:rPr>
        <w:t>ewid</w:t>
      </w:r>
      <w:proofErr w:type="spellEnd"/>
      <w:r w:rsidR="00E24359" w:rsidRPr="007D24A8">
        <w:rPr>
          <w:rFonts w:ascii="Arial" w:hAnsi="Arial" w:cs="Arial"/>
        </w:rPr>
        <w:t xml:space="preserve">. 127 </w:t>
      </w:r>
      <w:r>
        <w:rPr>
          <w:rFonts w:ascii="Arial" w:hAnsi="Arial" w:cs="Arial"/>
        </w:rPr>
        <w:t>–</w:t>
      </w:r>
      <w:r w:rsidR="00E24359" w:rsidRPr="007D24A8">
        <w:rPr>
          <w:rFonts w:ascii="Arial" w:hAnsi="Arial" w:cs="Arial"/>
        </w:rPr>
        <w:t xml:space="preserve"> 101</w:t>
      </w:r>
      <w:r>
        <w:rPr>
          <w:rFonts w:ascii="Arial" w:hAnsi="Arial" w:cs="Arial"/>
        </w:rPr>
        <w:t>.</w:t>
      </w:r>
      <w:r w:rsidR="00E24359" w:rsidRPr="007D24A8">
        <w:rPr>
          <w:rFonts w:ascii="Arial" w:hAnsi="Arial" w:cs="Arial"/>
        </w:rPr>
        <w:t>413,50 zł</w:t>
      </w:r>
      <w:r>
        <w:rPr>
          <w:rFonts w:ascii="Arial" w:hAnsi="Arial" w:cs="Arial"/>
        </w:rPr>
        <w:t>,</w:t>
      </w:r>
    </w:p>
    <w:p w14:paraId="7F7B916D" w14:textId="3A22737D"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Iwierzyce</w:t>
      </w:r>
      <w:r w:rsidR="00E24359" w:rsidRPr="007D24A8">
        <w:rPr>
          <w:rFonts w:ascii="Arial" w:hAnsi="Arial" w:cs="Arial"/>
        </w:rPr>
        <w:t>, obiekt: Nockowa,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2003, 1778/4 </w:t>
      </w:r>
      <w:r>
        <w:rPr>
          <w:rFonts w:ascii="Arial" w:hAnsi="Arial" w:cs="Arial"/>
        </w:rPr>
        <w:t>–</w:t>
      </w:r>
      <w:r w:rsidR="00E24359" w:rsidRPr="007D24A8">
        <w:rPr>
          <w:rFonts w:ascii="Arial" w:hAnsi="Arial" w:cs="Arial"/>
        </w:rPr>
        <w:t xml:space="preserve"> 125</w:t>
      </w:r>
      <w:r>
        <w:rPr>
          <w:rFonts w:ascii="Arial" w:hAnsi="Arial" w:cs="Arial"/>
        </w:rPr>
        <w:t>.</w:t>
      </w:r>
      <w:r w:rsidR="00E24359" w:rsidRPr="007D24A8">
        <w:rPr>
          <w:rFonts w:ascii="Arial" w:hAnsi="Arial" w:cs="Arial"/>
        </w:rPr>
        <w:t>000,00 zł</w:t>
      </w:r>
      <w:r>
        <w:rPr>
          <w:rFonts w:ascii="Arial" w:hAnsi="Arial" w:cs="Arial"/>
        </w:rPr>
        <w:t>,</w:t>
      </w:r>
    </w:p>
    <w:p w14:paraId="4286EE92" w14:textId="09F9B860"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Sędziszów Małopolski</w:t>
      </w:r>
      <w:r w:rsidR="00E24359" w:rsidRPr="007D24A8">
        <w:rPr>
          <w:rFonts w:ascii="Arial" w:hAnsi="Arial" w:cs="Arial"/>
        </w:rPr>
        <w:t>, obiekt: Krzywa dz.</w:t>
      </w:r>
      <w:r w:rsidRPr="007D24A8">
        <w:rPr>
          <w:rFonts w:ascii="Arial" w:hAnsi="Arial" w:cs="Arial"/>
        </w:rPr>
        <w:t xml:space="preserve"> </w:t>
      </w:r>
      <w:proofErr w:type="spellStart"/>
      <w:r w:rsidR="00E24359" w:rsidRPr="007D24A8">
        <w:rPr>
          <w:rFonts w:ascii="Arial" w:hAnsi="Arial" w:cs="Arial"/>
        </w:rPr>
        <w:t>ewid</w:t>
      </w:r>
      <w:proofErr w:type="spellEnd"/>
      <w:r>
        <w:rPr>
          <w:rFonts w:ascii="Arial" w:hAnsi="Arial" w:cs="Arial"/>
        </w:rPr>
        <w:t>.</w:t>
      </w:r>
      <w:r w:rsidR="00E24359" w:rsidRPr="007D24A8">
        <w:rPr>
          <w:rFonts w:ascii="Arial" w:hAnsi="Arial" w:cs="Arial"/>
        </w:rPr>
        <w:t xml:space="preserve"> 783, 698/1, 697, Zagorzyce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7380/1 </w:t>
      </w:r>
      <w:r>
        <w:rPr>
          <w:rFonts w:ascii="Arial" w:hAnsi="Arial" w:cs="Arial"/>
        </w:rPr>
        <w:t>–</w:t>
      </w:r>
      <w:r w:rsidR="00E24359" w:rsidRPr="007D24A8">
        <w:rPr>
          <w:rFonts w:ascii="Arial" w:hAnsi="Arial" w:cs="Arial"/>
        </w:rPr>
        <w:t xml:space="preserve"> 88</w:t>
      </w:r>
      <w:r>
        <w:rPr>
          <w:rFonts w:ascii="Arial" w:hAnsi="Arial" w:cs="Arial"/>
        </w:rPr>
        <w:t>.</w:t>
      </w:r>
      <w:r w:rsidR="00E24359" w:rsidRPr="007D24A8">
        <w:rPr>
          <w:rFonts w:ascii="Arial" w:hAnsi="Arial" w:cs="Arial"/>
        </w:rPr>
        <w:t>867,00 zł</w:t>
      </w:r>
      <w:r>
        <w:rPr>
          <w:rFonts w:ascii="Arial" w:hAnsi="Arial" w:cs="Arial"/>
        </w:rPr>
        <w:t>,</w:t>
      </w:r>
    </w:p>
    <w:p w14:paraId="4D7B2723" w14:textId="2C44A69F"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Wielopole Skrzyńskie</w:t>
      </w:r>
      <w:r w:rsidR="00E24359" w:rsidRPr="007D24A8">
        <w:rPr>
          <w:rFonts w:ascii="Arial" w:hAnsi="Arial" w:cs="Arial"/>
        </w:rPr>
        <w:t>, obiekt: Brzeziny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1255, 1246, Wielopole Skrzyńskie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2554/1, 2559/1, 2558/3, 2558/5, 2551/4, 2551/6, 2551/8 </w:t>
      </w:r>
      <w:r>
        <w:rPr>
          <w:rFonts w:ascii="Arial" w:hAnsi="Arial" w:cs="Arial"/>
        </w:rPr>
        <w:t>–</w:t>
      </w:r>
      <w:r w:rsidR="00E24359" w:rsidRPr="007D24A8">
        <w:rPr>
          <w:rFonts w:ascii="Arial" w:hAnsi="Arial" w:cs="Arial"/>
        </w:rPr>
        <w:t xml:space="preserve"> 125</w:t>
      </w:r>
      <w:r>
        <w:rPr>
          <w:rFonts w:ascii="Arial" w:hAnsi="Arial" w:cs="Arial"/>
        </w:rPr>
        <w:t>.</w:t>
      </w:r>
      <w:r w:rsidR="00E24359" w:rsidRPr="007D24A8">
        <w:rPr>
          <w:rFonts w:ascii="Arial" w:hAnsi="Arial" w:cs="Arial"/>
        </w:rPr>
        <w:t>000,00 zł</w:t>
      </w:r>
      <w:r>
        <w:rPr>
          <w:rFonts w:ascii="Arial" w:hAnsi="Arial" w:cs="Arial"/>
        </w:rPr>
        <w:t>,</w:t>
      </w:r>
    </w:p>
    <w:p w14:paraId="08994A3A" w14:textId="1C031767"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Błażowa</w:t>
      </w:r>
      <w:r w:rsidR="00E24359" w:rsidRPr="007D24A8">
        <w:rPr>
          <w:rFonts w:ascii="Arial" w:hAnsi="Arial" w:cs="Arial"/>
        </w:rPr>
        <w:t xml:space="preserve">, obiekt: Błażowa Górna dz. </w:t>
      </w:r>
      <w:proofErr w:type="spellStart"/>
      <w:r w:rsidR="00E24359" w:rsidRPr="007D24A8">
        <w:rPr>
          <w:rFonts w:ascii="Arial" w:hAnsi="Arial" w:cs="Arial"/>
        </w:rPr>
        <w:t>ewid</w:t>
      </w:r>
      <w:proofErr w:type="spellEnd"/>
      <w:r w:rsidR="00E24359" w:rsidRPr="007D24A8">
        <w:rPr>
          <w:rFonts w:ascii="Arial" w:hAnsi="Arial" w:cs="Arial"/>
        </w:rPr>
        <w:t xml:space="preserve">. 1430, Białka dz. </w:t>
      </w:r>
      <w:proofErr w:type="spellStart"/>
      <w:r w:rsidR="00E24359" w:rsidRPr="007D24A8">
        <w:rPr>
          <w:rFonts w:ascii="Arial" w:hAnsi="Arial" w:cs="Arial"/>
        </w:rPr>
        <w:t>ewid</w:t>
      </w:r>
      <w:proofErr w:type="spellEnd"/>
      <w:r w:rsidR="00E24359" w:rsidRPr="007D24A8">
        <w:rPr>
          <w:rFonts w:ascii="Arial" w:hAnsi="Arial" w:cs="Arial"/>
        </w:rPr>
        <w:t xml:space="preserve">. 620 </w:t>
      </w:r>
      <w:r>
        <w:rPr>
          <w:rFonts w:ascii="Arial" w:hAnsi="Arial" w:cs="Arial"/>
        </w:rPr>
        <w:t>–</w:t>
      </w:r>
      <w:r w:rsidR="00E24359" w:rsidRPr="007D24A8">
        <w:rPr>
          <w:rFonts w:ascii="Arial" w:hAnsi="Arial" w:cs="Arial"/>
        </w:rPr>
        <w:t xml:space="preserve"> 120</w:t>
      </w:r>
      <w:r>
        <w:rPr>
          <w:rFonts w:ascii="Arial" w:hAnsi="Arial" w:cs="Arial"/>
        </w:rPr>
        <w:t>.</w:t>
      </w:r>
      <w:r w:rsidR="00E24359" w:rsidRPr="007D24A8">
        <w:rPr>
          <w:rFonts w:ascii="Arial" w:hAnsi="Arial" w:cs="Arial"/>
        </w:rPr>
        <w:t>000,00 zł</w:t>
      </w:r>
      <w:r>
        <w:rPr>
          <w:rFonts w:ascii="Arial" w:hAnsi="Arial" w:cs="Arial"/>
        </w:rPr>
        <w:t>,</w:t>
      </w:r>
    </w:p>
    <w:p w14:paraId="7BC144BF" w14:textId="79E29661"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Boguchwała</w:t>
      </w:r>
      <w:r w:rsidR="00E24359" w:rsidRPr="007D24A8">
        <w:rPr>
          <w:rFonts w:ascii="Arial" w:hAnsi="Arial" w:cs="Arial"/>
        </w:rPr>
        <w:t xml:space="preserve">, obiekt: </w:t>
      </w:r>
      <w:proofErr w:type="spellStart"/>
      <w:r w:rsidR="00E24359" w:rsidRPr="007D24A8">
        <w:rPr>
          <w:rFonts w:ascii="Arial" w:hAnsi="Arial" w:cs="Arial"/>
        </w:rPr>
        <w:t>Niechobrz</w:t>
      </w:r>
      <w:proofErr w:type="spellEnd"/>
      <w:r w:rsidR="00E24359" w:rsidRPr="007D24A8">
        <w:rPr>
          <w:rFonts w:ascii="Arial" w:hAnsi="Arial" w:cs="Arial"/>
        </w:rPr>
        <w:t xml:space="preserve">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753/8, 1456/4, 1457/5, 1459/2, 1461/6, 1465/2, 1472/5, 1474/10, 1478/4, 1481/6, 1487/6, 1431/6, 1443/6, 1446/4, 1449/4, 1454/8 </w:t>
      </w:r>
      <w:r>
        <w:rPr>
          <w:rFonts w:ascii="Arial" w:hAnsi="Arial" w:cs="Arial"/>
        </w:rPr>
        <w:t>–</w:t>
      </w:r>
      <w:r w:rsidR="00E24359" w:rsidRPr="007D24A8">
        <w:rPr>
          <w:rFonts w:ascii="Arial" w:hAnsi="Arial" w:cs="Arial"/>
        </w:rPr>
        <w:t xml:space="preserve"> 117</w:t>
      </w:r>
      <w:r>
        <w:rPr>
          <w:rFonts w:ascii="Arial" w:hAnsi="Arial" w:cs="Arial"/>
        </w:rPr>
        <w:t>.</w:t>
      </w:r>
      <w:r w:rsidR="00E24359" w:rsidRPr="007D24A8">
        <w:rPr>
          <w:rFonts w:ascii="Arial" w:hAnsi="Arial" w:cs="Arial"/>
        </w:rPr>
        <w:t>182,00 zł</w:t>
      </w:r>
      <w:r>
        <w:rPr>
          <w:rFonts w:ascii="Arial" w:hAnsi="Arial" w:cs="Arial"/>
        </w:rPr>
        <w:t>,</w:t>
      </w:r>
    </w:p>
    <w:p w14:paraId="40773DA3" w14:textId="710C1C04"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Chmielnik</w:t>
      </w:r>
      <w:r w:rsidR="00E24359" w:rsidRPr="007D24A8">
        <w:rPr>
          <w:rFonts w:ascii="Arial" w:hAnsi="Arial" w:cs="Arial"/>
        </w:rPr>
        <w:t xml:space="preserve">, obiekt: Zabratówka dz. </w:t>
      </w:r>
      <w:proofErr w:type="spellStart"/>
      <w:r>
        <w:rPr>
          <w:rFonts w:ascii="Arial" w:hAnsi="Arial" w:cs="Arial"/>
        </w:rPr>
        <w:t>e</w:t>
      </w:r>
      <w:r w:rsidR="00E24359" w:rsidRPr="007D24A8">
        <w:rPr>
          <w:rFonts w:ascii="Arial" w:hAnsi="Arial" w:cs="Arial"/>
        </w:rPr>
        <w:t>wid</w:t>
      </w:r>
      <w:proofErr w:type="spellEnd"/>
      <w:r w:rsidR="00E24359" w:rsidRPr="007D24A8">
        <w:rPr>
          <w:rFonts w:ascii="Arial" w:hAnsi="Arial" w:cs="Arial"/>
        </w:rPr>
        <w:t>. 814, Borówka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74/3 </w:t>
      </w:r>
      <w:r>
        <w:rPr>
          <w:rFonts w:ascii="Arial" w:hAnsi="Arial" w:cs="Arial"/>
        </w:rPr>
        <w:t>–</w:t>
      </w:r>
      <w:r w:rsidR="00E24359" w:rsidRPr="007D24A8">
        <w:rPr>
          <w:rFonts w:ascii="Arial" w:hAnsi="Arial" w:cs="Arial"/>
        </w:rPr>
        <w:t xml:space="preserve"> 98</w:t>
      </w:r>
      <w:r>
        <w:rPr>
          <w:rFonts w:ascii="Arial" w:hAnsi="Arial" w:cs="Arial"/>
        </w:rPr>
        <w:t>.</w:t>
      </w:r>
      <w:r w:rsidR="00E24359" w:rsidRPr="007D24A8">
        <w:rPr>
          <w:rFonts w:ascii="Arial" w:hAnsi="Arial" w:cs="Arial"/>
        </w:rPr>
        <w:t>875,13 zł</w:t>
      </w:r>
      <w:r>
        <w:rPr>
          <w:rFonts w:ascii="Arial" w:hAnsi="Arial" w:cs="Arial"/>
        </w:rPr>
        <w:t>,</w:t>
      </w:r>
    </w:p>
    <w:p w14:paraId="39845F92" w14:textId="66E44485"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Głogów Małopolski</w:t>
      </w:r>
      <w:r w:rsidR="00E24359" w:rsidRPr="007D24A8">
        <w:rPr>
          <w:rFonts w:ascii="Arial" w:hAnsi="Arial" w:cs="Arial"/>
        </w:rPr>
        <w:t>, obiekt: Przewrotne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970, Pogwizdów Stary dz. ewid.171 </w:t>
      </w:r>
      <w:r>
        <w:rPr>
          <w:rFonts w:ascii="Arial" w:hAnsi="Arial" w:cs="Arial"/>
        </w:rPr>
        <w:t>–</w:t>
      </w:r>
      <w:r w:rsidR="00E24359" w:rsidRPr="007D24A8">
        <w:rPr>
          <w:rFonts w:ascii="Arial" w:hAnsi="Arial" w:cs="Arial"/>
        </w:rPr>
        <w:t xml:space="preserve"> 103</w:t>
      </w:r>
      <w:r>
        <w:rPr>
          <w:rFonts w:ascii="Arial" w:hAnsi="Arial" w:cs="Arial"/>
        </w:rPr>
        <w:t>.</w:t>
      </w:r>
      <w:r w:rsidR="00E24359" w:rsidRPr="007D24A8">
        <w:rPr>
          <w:rFonts w:ascii="Arial" w:hAnsi="Arial" w:cs="Arial"/>
        </w:rPr>
        <w:t>260,32 zł</w:t>
      </w:r>
      <w:r>
        <w:rPr>
          <w:rFonts w:ascii="Arial" w:hAnsi="Arial" w:cs="Arial"/>
        </w:rPr>
        <w:t>,</w:t>
      </w:r>
    </w:p>
    <w:p w14:paraId="26533736" w14:textId="67114C13"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Hyżne,</w:t>
      </w:r>
      <w:r w:rsidR="00E24359" w:rsidRPr="007D24A8">
        <w:rPr>
          <w:rFonts w:ascii="Arial" w:hAnsi="Arial" w:cs="Arial"/>
        </w:rPr>
        <w:t xml:space="preserve"> obiekt: Grzegorzówka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99/1, 104/4, 105/4, Hyżne dz. 1955/4, 1959/15 </w:t>
      </w:r>
      <w:r>
        <w:rPr>
          <w:rFonts w:ascii="Arial" w:hAnsi="Arial" w:cs="Arial"/>
        </w:rPr>
        <w:t>–</w:t>
      </w:r>
      <w:r w:rsidR="00E24359" w:rsidRPr="007D24A8">
        <w:rPr>
          <w:rFonts w:ascii="Arial" w:hAnsi="Arial" w:cs="Arial"/>
        </w:rPr>
        <w:t xml:space="preserve"> 96</w:t>
      </w:r>
      <w:r>
        <w:rPr>
          <w:rFonts w:ascii="Arial" w:hAnsi="Arial" w:cs="Arial"/>
        </w:rPr>
        <w:t>.</w:t>
      </w:r>
      <w:r w:rsidR="00E24359" w:rsidRPr="007D24A8">
        <w:rPr>
          <w:rFonts w:ascii="Arial" w:hAnsi="Arial" w:cs="Arial"/>
        </w:rPr>
        <w:t>363,36 zł</w:t>
      </w:r>
      <w:r>
        <w:rPr>
          <w:rFonts w:ascii="Arial" w:hAnsi="Arial" w:cs="Arial"/>
        </w:rPr>
        <w:t>,</w:t>
      </w:r>
    </w:p>
    <w:p w14:paraId="6179DDEB" w14:textId="41B1F4CD"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t>Krasne</w:t>
      </w:r>
      <w:r w:rsidR="00E24359" w:rsidRPr="007D24A8">
        <w:rPr>
          <w:rFonts w:ascii="Arial" w:hAnsi="Arial" w:cs="Arial"/>
        </w:rPr>
        <w:t>, obiekt: Krasne,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xml:space="preserve">. 1640 </w:t>
      </w:r>
      <w:r>
        <w:rPr>
          <w:rFonts w:ascii="Arial" w:hAnsi="Arial" w:cs="Arial"/>
        </w:rPr>
        <w:t>–</w:t>
      </w:r>
      <w:r w:rsidR="00E24359" w:rsidRPr="007D24A8">
        <w:rPr>
          <w:rFonts w:ascii="Arial" w:hAnsi="Arial" w:cs="Arial"/>
        </w:rPr>
        <w:t xml:space="preserve"> 140</w:t>
      </w:r>
      <w:r>
        <w:rPr>
          <w:rFonts w:ascii="Arial" w:hAnsi="Arial" w:cs="Arial"/>
        </w:rPr>
        <w:t>.</w:t>
      </w:r>
      <w:r w:rsidR="00E24359" w:rsidRPr="007D24A8">
        <w:rPr>
          <w:rFonts w:ascii="Arial" w:hAnsi="Arial" w:cs="Arial"/>
        </w:rPr>
        <w:t>000,00 zł</w:t>
      </w:r>
      <w:r>
        <w:rPr>
          <w:rFonts w:ascii="Arial" w:hAnsi="Arial" w:cs="Arial"/>
        </w:rPr>
        <w:t>,</w:t>
      </w:r>
    </w:p>
    <w:p w14:paraId="1B436F44" w14:textId="2B7BAB51" w:rsidR="00E24359" w:rsidRDefault="007D24A8" w:rsidP="00063EFF">
      <w:pPr>
        <w:pStyle w:val="Akapitzlist"/>
        <w:numPr>
          <w:ilvl w:val="0"/>
          <w:numId w:val="26"/>
        </w:numPr>
        <w:spacing w:line="360" w:lineRule="auto"/>
        <w:ind w:left="1134" w:hanging="283"/>
        <w:jc w:val="both"/>
        <w:rPr>
          <w:rFonts w:ascii="Arial" w:hAnsi="Arial" w:cs="Arial"/>
        </w:rPr>
      </w:pPr>
      <w:r>
        <w:rPr>
          <w:rFonts w:ascii="Arial" w:hAnsi="Arial" w:cs="Arial"/>
        </w:rPr>
        <w:lastRenderedPageBreak/>
        <w:t>Lubenia</w:t>
      </w:r>
      <w:r w:rsidR="00E24359" w:rsidRPr="007D24A8">
        <w:rPr>
          <w:rFonts w:ascii="Arial" w:hAnsi="Arial" w:cs="Arial"/>
        </w:rPr>
        <w:t>, obiekt: Lubenia dz.</w:t>
      </w:r>
      <w:r>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1802/4, 1802/3, Siedliska dz.</w:t>
      </w:r>
      <w:r w:rsidR="00482A4D">
        <w:rPr>
          <w:rFonts w:ascii="Arial" w:hAnsi="Arial" w:cs="Arial"/>
        </w:rPr>
        <w:t xml:space="preserve"> </w:t>
      </w:r>
      <w:proofErr w:type="spellStart"/>
      <w:r w:rsidR="00E24359" w:rsidRPr="007D24A8">
        <w:rPr>
          <w:rFonts w:ascii="Arial" w:hAnsi="Arial" w:cs="Arial"/>
        </w:rPr>
        <w:t>ewid</w:t>
      </w:r>
      <w:proofErr w:type="spellEnd"/>
      <w:r w:rsidR="00E24359" w:rsidRPr="007D24A8">
        <w:rPr>
          <w:rFonts w:ascii="Arial" w:hAnsi="Arial" w:cs="Arial"/>
        </w:rPr>
        <w:t>. 251 – 103</w:t>
      </w:r>
      <w:r w:rsidR="00482A4D">
        <w:rPr>
          <w:rFonts w:ascii="Arial" w:hAnsi="Arial" w:cs="Arial"/>
        </w:rPr>
        <w:t>.</w:t>
      </w:r>
      <w:r w:rsidR="00E24359" w:rsidRPr="007D24A8">
        <w:rPr>
          <w:rFonts w:ascii="Arial" w:hAnsi="Arial" w:cs="Arial"/>
        </w:rPr>
        <w:t>124,34 zł</w:t>
      </w:r>
      <w:r w:rsidR="00482A4D">
        <w:rPr>
          <w:rFonts w:ascii="Arial" w:hAnsi="Arial" w:cs="Arial"/>
        </w:rPr>
        <w:t>,</w:t>
      </w:r>
    </w:p>
    <w:p w14:paraId="051056F4" w14:textId="11075F5E"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Sokołów Małopolski</w:t>
      </w:r>
      <w:r w:rsidR="00E24359" w:rsidRPr="00482A4D">
        <w:rPr>
          <w:rFonts w:ascii="Arial" w:hAnsi="Arial" w:cs="Arial"/>
        </w:rPr>
        <w:t>, obiekt: Nienadówka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xml:space="preserve">. 2748/1 </w:t>
      </w:r>
      <w:r>
        <w:rPr>
          <w:rFonts w:ascii="Arial" w:hAnsi="Arial" w:cs="Arial"/>
        </w:rPr>
        <w:t>–</w:t>
      </w:r>
      <w:r w:rsidR="00E24359" w:rsidRPr="00482A4D">
        <w:rPr>
          <w:rFonts w:ascii="Arial" w:hAnsi="Arial" w:cs="Arial"/>
        </w:rPr>
        <w:t xml:space="preserve"> 125</w:t>
      </w:r>
      <w:r>
        <w:rPr>
          <w:rFonts w:ascii="Arial" w:hAnsi="Arial" w:cs="Arial"/>
        </w:rPr>
        <w:t>.</w:t>
      </w:r>
      <w:r w:rsidR="00E24359" w:rsidRPr="00482A4D">
        <w:rPr>
          <w:rFonts w:ascii="Arial" w:hAnsi="Arial" w:cs="Arial"/>
        </w:rPr>
        <w:t>000,00 zł</w:t>
      </w:r>
      <w:r>
        <w:rPr>
          <w:rFonts w:ascii="Arial" w:hAnsi="Arial" w:cs="Arial"/>
        </w:rPr>
        <w:t>,</w:t>
      </w:r>
    </w:p>
    <w:p w14:paraId="5EE47A8C" w14:textId="326AA71E"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Świlcza</w:t>
      </w:r>
      <w:r w:rsidR="00E24359" w:rsidRPr="00482A4D">
        <w:rPr>
          <w:rFonts w:ascii="Arial" w:hAnsi="Arial" w:cs="Arial"/>
        </w:rPr>
        <w:t xml:space="preserve">, obiekt: Błędowa </w:t>
      </w:r>
      <w:proofErr w:type="spellStart"/>
      <w:r w:rsidR="00E24359" w:rsidRPr="00482A4D">
        <w:rPr>
          <w:rFonts w:ascii="Arial" w:hAnsi="Arial" w:cs="Arial"/>
        </w:rPr>
        <w:t>Zgłobieńska</w:t>
      </w:r>
      <w:proofErr w:type="spellEnd"/>
      <w:r w:rsidR="00E24359" w:rsidRPr="00482A4D">
        <w:rPr>
          <w:rFonts w:ascii="Arial" w:hAnsi="Arial" w:cs="Arial"/>
        </w:rPr>
        <w:t xml:space="preserve">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86, 693</w:t>
      </w:r>
      <w:r>
        <w:rPr>
          <w:rFonts w:ascii="Arial" w:hAnsi="Arial" w:cs="Arial"/>
        </w:rPr>
        <w:t xml:space="preserve"> –</w:t>
      </w:r>
      <w:r w:rsidR="00E24359" w:rsidRPr="00482A4D">
        <w:rPr>
          <w:rFonts w:ascii="Arial" w:hAnsi="Arial" w:cs="Arial"/>
        </w:rPr>
        <w:t xml:space="preserve"> 140</w:t>
      </w:r>
      <w:r>
        <w:rPr>
          <w:rFonts w:ascii="Arial" w:hAnsi="Arial" w:cs="Arial"/>
        </w:rPr>
        <w:t>.</w:t>
      </w:r>
      <w:r w:rsidR="00E24359" w:rsidRPr="00482A4D">
        <w:rPr>
          <w:rFonts w:ascii="Arial" w:hAnsi="Arial" w:cs="Arial"/>
        </w:rPr>
        <w:t>000,00 zł</w:t>
      </w:r>
      <w:r>
        <w:rPr>
          <w:rFonts w:ascii="Arial" w:hAnsi="Arial" w:cs="Arial"/>
        </w:rPr>
        <w:t>,</w:t>
      </w:r>
    </w:p>
    <w:p w14:paraId="7E3E37A1" w14:textId="7BF330B3"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Trzebownisko</w:t>
      </w:r>
      <w:r w:rsidR="00E24359" w:rsidRPr="00482A4D">
        <w:rPr>
          <w:rFonts w:ascii="Arial" w:hAnsi="Arial" w:cs="Arial"/>
        </w:rPr>
        <w:t>, obiekt: Wólka Podleśna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xml:space="preserve">. 1541/2 </w:t>
      </w:r>
      <w:r>
        <w:rPr>
          <w:rFonts w:ascii="Arial" w:hAnsi="Arial" w:cs="Arial"/>
        </w:rPr>
        <w:t>–</w:t>
      </w:r>
      <w:r w:rsidR="00E24359" w:rsidRPr="00482A4D">
        <w:rPr>
          <w:rFonts w:ascii="Arial" w:hAnsi="Arial" w:cs="Arial"/>
        </w:rPr>
        <w:t xml:space="preserve"> 140</w:t>
      </w:r>
      <w:r>
        <w:rPr>
          <w:rFonts w:ascii="Arial" w:hAnsi="Arial" w:cs="Arial"/>
        </w:rPr>
        <w:t>.</w:t>
      </w:r>
      <w:r w:rsidR="00E24359" w:rsidRPr="00482A4D">
        <w:rPr>
          <w:rFonts w:ascii="Arial" w:hAnsi="Arial" w:cs="Arial"/>
        </w:rPr>
        <w:t>000,00 zł</w:t>
      </w:r>
      <w:r>
        <w:rPr>
          <w:rFonts w:ascii="Arial" w:hAnsi="Arial" w:cs="Arial"/>
        </w:rPr>
        <w:t>,</w:t>
      </w:r>
    </w:p>
    <w:p w14:paraId="33E91579" w14:textId="3DF46877"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Tyczyn</w:t>
      </w:r>
      <w:r w:rsidR="00E24359" w:rsidRPr="00482A4D">
        <w:rPr>
          <w:rFonts w:ascii="Arial" w:hAnsi="Arial" w:cs="Arial"/>
        </w:rPr>
        <w:t>, obiekt: Borek Stary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1298, 1294/2, 1295/1, 1296/1, 1303/1 – 140</w:t>
      </w:r>
      <w:r>
        <w:rPr>
          <w:rFonts w:ascii="Arial" w:hAnsi="Arial" w:cs="Arial"/>
        </w:rPr>
        <w:t>.</w:t>
      </w:r>
      <w:r w:rsidR="00E24359" w:rsidRPr="00482A4D">
        <w:rPr>
          <w:rFonts w:ascii="Arial" w:hAnsi="Arial" w:cs="Arial"/>
        </w:rPr>
        <w:t>000,00 zł</w:t>
      </w:r>
      <w:r>
        <w:rPr>
          <w:rFonts w:ascii="Arial" w:hAnsi="Arial" w:cs="Arial"/>
        </w:rPr>
        <w:t>,</w:t>
      </w:r>
    </w:p>
    <w:p w14:paraId="0FE991B6" w14:textId="1F4FCDB2"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Bukowsko</w:t>
      </w:r>
      <w:r w:rsidR="00E24359" w:rsidRPr="00482A4D">
        <w:rPr>
          <w:rFonts w:ascii="Arial" w:hAnsi="Arial" w:cs="Arial"/>
        </w:rPr>
        <w:t xml:space="preserve">, obiekt: Wola Piotrowa dz. </w:t>
      </w:r>
      <w:proofErr w:type="spellStart"/>
      <w:r w:rsidR="00E24359" w:rsidRPr="00482A4D">
        <w:rPr>
          <w:rFonts w:ascii="Arial" w:hAnsi="Arial" w:cs="Arial"/>
        </w:rPr>
        <w:t>ewid</w:t>
      </w:r>
      <w:proofErr w:type="spellEnd"/>
      <w:r w:rsidR="00E24359" w:rsidRPr="00482A4D">
        <w:rPr>
          <w:rFonts w:ascii="Arial" w:hAnsi="Arial" w:cs="Arial"/>
        </w:rPr>
        <w:t xml:space="preserve">. nr 374 </w:t>
      </w:r>
      <w:r>
        <w:rPr>
          <w:rFonts w:ascii="Arial" w:hAnsi="Arial" w:cs="Arial"/>
        </w:rPr>
        <w:t>–</w:t>
      </w:r>
      <w:r w:rsidR="00E24359" w:rsidRPr="00482A4D">
        <w:rPr>
          <w:rFonts w:ascii="Arial" w:hAnsi="Arial" w:cs="Arial"/>
        </w:rPr>
        <w:t xml:space="preserve"> 125</w:t>
      </w:r>
      <w:r>
        <w:rPr>
          <w:rFonts w:ascii="Arial" w:hAnsi="Arial" w:cs="Arial"/>
        </w:rPr>
        <w:t>.</w:t>
      </w:r>
      <w:r w:rsidR="00E24359" w:rsidRPr="00482A4D">
        <w:rPr>
          <w:rFonts w:ascii="Arial" w:hAnsi="Arial" w:cs="Arial"/>
        </w:rPr>
        <w:t>000,00 zł</w:t>
      </w:r>
      <w:r>
        <w:rPr>
          <w:rFonts w:ascii="Arial" w:hAnsi="Arial" w:cs="Arial"/>
        </w:rPr>
        <w:t>,</w:t>
      </w:r>
    </w:p>
    <w:p w14:paraId="0E87A2ED" w14:textId="6FB08A54"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Pysznica</w:t>
      </w:r>
      <w:r w:rsidR="00E24359" w:rsidRPr="00482A4D">
        <w:rPr>
          <w:rFonts w:ascii="Arial" w:hAnsi="Arial" w:cs="Arial"/>
        </w:rPr>
        <w:t xml:space="preserve">, obiekt: Studzieniec dz. </w:t>
      </w:r>
      <w:proofErr w:type="spellStart"/>
      <w:r w:rsidR="00E24359" w:rsidRPr="00482A4D">
        <w:rPr>
          <w:rFonts w:ascii="Arial" w:hAnsi="Arial" w:cs="Arial"/>
        </w:rPr>
        <w:t>ewid</w:t>
      </w:r>
      <w:proofErr w:type="spellEnd"/>
      <w:r w:rsidR="00E24359" w:rsidRPr="00482A4D">
        <w:rPr>
          <w:rFonts w:ascii="Arial" w:hAnsi="Arial" w:cs="Arial"/>
        </w:rPr>
        <w:t xml:space="preserve">. 391, Chłopska Wola dz. </w:t>
      </w:r>
      <w:proofErr w:type="spellStart"/>
      <w:r w:rsidR="00E24359" w:rsidRPr="00482A4D">
        <w:rPr>
          <w:rFonts w:ascii="Arial" w:hAnsi="Arial" w:cs="Arial"/>
        </w:rPr>
        <w:t>ewid</w:t>
      </w:r>
      <w:proofErr w:type="spellEnd"/>
      <w:r w:rsidR="00E24359" w:rsidRPr="00482A4D">
        <w:rPr>
          <w:rFonts w:ascii="Arial" w:hAnsi="Arial" w:cs="Arial"/>
        </w:rPr>
        <w:t>. 213 – 124</w:t>
      </w:r>
      <w:r>
        <w:rPr>
          <w:rFonts w:ascii="Arial" w:hAnsi="Arial" w:cs="Arial"/>
        </w:rPr>
        <w:t>.</w:t>
      </w:r>
      <w:r w:rsidR="00E24359" w:rsidRPr="00482A4D">
        <w:rPr>
          <w:rFonts w:ascii="Arial" w:hAnsi="Arial" w:cs="Arial"/>
        </w:rPr>
        <w:t>953,00 zł</w:t>
      </w:r>
      <w:r>
        <w:rPr>
          <w:rFonts w:ascii="Arial" w:hAnsi="Arial" w:cs="Arial"/>
        </w:rPr>
        <w:t>,</w:t>
      </w:r>
    </w:p>
    <w:p w14:paraId="04820D3B" w14:textId="77496E0A"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Radomyśl nad Sanem</w:t>
      </w:r>
      <w:r w:rsidR="00E24359" w:rsidRPr="00482A4D">
        <w:rPr>
          <w:rFonts w:ascii="Arial" w:hAnsi="Arial" w:cs="Arial"/>
        </w:rPr>
        <w:t xml:space="preserve">, obiekt: Orzechów dz. </w:t>
      </w:r>
      <w:proofErr w:type="spellStart"/>
      <w:r w:rsidR="00E24359" w:rsidRPr="00482A4D">
        <w:rPr>
          <w:rFonts w:ascii="Arial" w:hAnsi="Arial" w:cs="Arial"/>
        </w:rPr>
        <w:t>ewid</w:t>
      </w:r>
      <w:proofErr w:type="spellEnd"/>
      <w:r w:rsidR="00E24359" w:rsidRPr="00482A4D">
        <w:rPr>
          <w:rFonts w:ascii="Arial" w:hAnsi="Arial" w:cs="Arial"/>
        </w:rPr>
        <w:t xml:space="preserve">. 21 </w:t>
      </w:r>
      <w:r>
        <w:rPr>
          <w:rFonts w:ascii="Arial" w:hAnsi="Arial" w:cs="Arial"/>
        </w:rPr>
        <w:t>–</w:t>
      </w:r>
      <w:r w:rsidR="00E24359" w:rsidRPr="00482A4D">
        <w:rPr>
          <w:rFonts w:ascii="Arial" w:hAnsi="Arial" w:cs="Arial"/>
        </w:rPr>
        <w:t xml:space="preserve"> 119</w:t>
      </w:r>
      <w:r>
        <w:rPr>
          <w:rFonts w:ascii="Arial" w:hAnsi="Arial" w:cs="Arial"/>
        </w:rPr>
        <w:t>.</w:t>
      </w:r>
      <w:r w:rsidR="00E24359" w:rsidRPr="00482A4D">
        <w:rPr>
          <w:rFonts w:ascii="Arial" w:hAnsi="Arial" w:cs="Arial"/>
        </w:rPr>
        <w:t>933,00 zł</w:t>
      </w:r>
      <w:r>
        <w:rPr>
          <w:rFonts w:ascii="Arial" w:hAnsi="Arial" w:cs="Arial"/>
        </w:rPr>
        <w:t>,</w:t>
      </w:r>
    </w:p>
    <w:p w14:paraId="0C424D94" w14:textId="75F9C8CE"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Zaklików</w:t>
      </w:r>
      <w:r w:rsidR="00E24359" w:rsidRPr="00482A4D">
        <w:rPr>
          <w:rFonts w:ascii="Arial" w:hAnsi="Arial" w:cs="Arial"/>
        </w:rPr>
        <w:t xml:space="preserve">, obiekt: Zdziechowice Pierwsze dz. </w:t>
      </w:r>
      <w:proofErr w:type="spellStart"/>
      <w:r w:rsidR="00E24359" w:rsidRPr="00482A4D">
        <w:rPr>
          <w:rFonts w:ascii="Arial" w:hAnsi="Arial" w:cs="Arial"/>
        </w:rPr>
        <w:t>ewid</w:t>
      </w:r>
      <w:proofErr w:type="spellEnd"/>
      <w:r w:rsidR="00E24359" w:rsidRPr="00482A4D">
        <w:rPr>
          <w:rFonts w:ascii="Arial" w:hAnsi="Arial" w:cs="Arial"/>
        </w:rPr>
        <w:t xml:space="preserve">. 2382, Zdziechowice Pierwsze dz. </w:t>
      </w:r>
      <w:proofErr w:type="spellStart"/>
      <w:r w:rsidR="00E24359" w:rsidRPr="00482A4D">
        <w:rPr>
          <w:rFonts w:ascii="Arial" w:hAnsi="Arial" w:cs="Arial"/>
        </w:rPr>
        <w:t>ewid</w:t>
      </w:r>
      <w:proofErr w:type="spellEnd"/>
      <w:r w:rsidR="00E24359" w:rsidRPr="00482A4D">
        <w:rPr>
          <w:rFonts w:ascii="Arial" w:hAnsi="Arial" w:cs="Arial"/>
        </w:rPr>
        <w:t xml:space="preserve">. 1428 </w:t>
      </w:r>
      <w:r>
        <w:rPr>
          <w:rFonts w:ascii="Arial" w:hAnsi="Arial" w:cs="Arial"/>
        </w:rPr>
        <w:t>–</w:t>
      </w:r>
      <w:r w:rsidR="00E24359" w:rsidRPr="00482A4D">
        <w:rPr>
          <w:rFonts w:ascii="Arial" w:hAnsi="Arial" w:cs="Arial"/>
        </w:rPr>
        <w:t xml:space="preserve"> 125</w:t>
      </w:r>
      <w:r>
        <w:rPr>
          <w:rFonts w:ascii="Arial" w:hAnsi="Arial" w:cs="Arial"/>
        </w:rPr>
        <w:t>.</w:t>
      </w:r>
      <w:r w:rsidR="00E24359" w:rsidRPr="00482A4D">
        <w:rPr>
          <w:rFonts w:ascii="Arial" w:hAnsi="Arial" w:cs="Arial"/>
        </w:rPr>
        <w:t>000,00 zł</w:t>
      </w:r>
      <w:r>
        <w:rPr>
          <w:rFonts w:ascii="Arial" w:hAnsi="Arial" w:cs="Arial"/>
        </w:rPr>
        <w:t>,</w:t>
      </w:r>
    </w:p>
    <w:p w14:paraId="66A6E2A2" w14:textId="0D803E1F"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Zaleszany</w:t>
      </w:r>
      <w:r w:rsidR="00E24359" w:rsidRPr="00482A4D">
        <w:rPr>
          <w:rFonts w:ascii="Arial" w:hAnsi="Arial" w:cs="Arial"/>
        </w:rPr>
        <w:t xml:space="preserve">, obiekt: Zaleszany dz. </w:t>
      </w:r>
      <w:proofErr w:type="spellStart"/>
      <w:r w:rsidR="00E24359" w:rsidRPr="00482A4D">
        <w:rPr>
          <w:rFonts w:ascii="Arial" w:hAnsi="Arial" w:cs="Arial"/>
        </w:rPr>
        <w:t>ewid</w:t>
      </w:r>
      <w:proofErr w:type="spellEnd"/>
      <w:r w:rsidR="00E24359" w:rsidRPr="00482A4D">
        <w:rPr>
          <w:rFonts w:ascii="Arial" w:hAnsi="Arial" w:cs="Arial"/>
        </w:rPr>
        <w:t xml:space="preserve">. 410/1, 410/2 </w:t>
      </w:r>
      <w:r>
        <w:rPr>
          <w:rFonts w:ascii="Arial" w:hAnsi="Arial" w:cs="Arial"/>
        </w:rPr>
        <w:t>–</w:t>
      </w:r>
      <w:r w:rsidR="00E24359" w:rsidRPr="00482A4D">
        <w:rPr>
          <w:rFonts w:ascii="Arial" w:hAnsi="Arial" w:cs="Arial"/>
        </w:rPr>
        <w:t xml:space="preserve"> 109</w:t>
      </w:r>
      <w:r>
        <w:rPr>
          <w:rFonts w:ascii="Arial" w:hAnsi="Arial" w:cs="Arial"/>
        </w:rPr>
        <w:t>.</w:t>
      </w:r>
      <w:r w:rsidR="00E24359" w:rsidRPr="00482A4D">
        <w:rPr>
          <w:rFonts w:ascii="Arial" w:hAnsi="Arial" w:cs="Arial"/>
        </w:rPr>
        <w:t>743,84 zł</w:t>
      </w:r>
      <w:r>
        <w:rPr>
          <w:rFonts w:ascii="Arial" w:hAnsi="Arial" w:cs="Arial"/>
        </w:rPr>
        <w:t>,</w:t>
      </w:r>
    </w:p>
    <w:p w14:paraId="2B513FB6" w14:textId="73BB7165"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Czudec</w:t>
      </w:r>
      <w:r w:rsidR="00E24359" w:rsidRPr="00482A4D">
        <w:rPr>
          <w:rFonts w:ascii="Arial" w:hAnsi="Arial" w:cs="Arial"/>
        </w:rPr>
        <w:t xml:space="preserve">, obiekt: Pstrągowa dz. </w:t>
      </w:r>
      <w:proofErr w:type="spellStart"/>
      <w:r w:rsidR="00E24359" w:rsidRPr="00482A4D">
        <w:rPr>
          <w:rFonts w:ascii="Arial" w:hAnsi="Arial" w:cs="Arial"/>
        </w:rPr>
        <w:t>ewid</w:t>
      </w:r>
      <w:proofErr w:type="spellEnd"/>
      <w:r w:rsidR="00E24359" w:rsidRPr="00482A4D">
        <w:rPr>
          <w:rFonts w:ascii="Arial" w:hAnsi="Arial" w:cs="Arial"/>
        </w:rPr>
        <w:t xml:space="preserve">. 7573, Czudec dz. </w:t>
      </w:r>
      <w:proofErr w:type="spellStart"/>
      <w:r w:rsidR="00E24359" w:rsidRPr="00482A4D">
        <w:rPr>
          <w:rFonts w:ascii="Arial" w:hAnsi="Arial" w:cs="Arial"/>
        </w:rPr>
        <w:t>ewid</w:t>
      </w:r>
      <w:proofErr w:type="spellEnd"/>
      <w:r w:rsidR="00E24359" w:rsidRPr="00482A4D">
        <w:rPr>
          <w:rFonts w:ascii="Arial" w:hAnsi="Arial" w:cs="Arial"/>
        </w:rPr>
        <w:t xml:space="preserve">. 833, Nowa Wieś dz. </w:t>
      </w:r>
      <w:proofErr w:type="spellStart"/>
      <w:r w:rsidR="00E24359" w:rsidRPr="00482A4D">
        <w:rPr>
          <w:rFonts w:ascii="Arial" w:hAnsi="Arial" w:cs="Arial"/>
        </w:rPr>
        <w:t>ewid</w:t>
      </w:r>
      <w:proofErr w:type="spellEnd"/>
      <w:r w:rsidR="00E24359" w:rsidRPr="00482A4D">
        <w:rPr>
          <w:rFonts w:ascii="Arial" w:hAnsi="Arial" w:cs="Arial"/>
        </w:rPr>
        <w:t>. 278/3,</w:t>
      </w:r>
      <w:r>
        <w:rPr>
          <w:rFonts w:ascii="Arial" w:hAnsi="Arial" w:cs="Arial"/>
        </w:rPr>
        <w:t xml:space="preserve"> </w:t>
      </w:r>
      <w:r w:rsidR="00E24359" w:rsidRPr="00482A4D">
        <w:rPr>
          <w:rFonts w:ascii="Arial" w:hAnsi="Arial" w:cs="Arial"/>
        </w:rPr>
        <w:t xml:space="preserve">348/1 </w:t>
      </w:r>
      <w:r>
        <w:rPr>
          <w:rFonts w:ascii="Arial" w:hAnsi="Arial" w:cs="Arial"/>
        </w:rPr>
        <w:t>–</w:t>
      </w:r>
      <w:r w:rsidR="00E24359" w:rsidRPr="00482A4D">
        <w:rPr>
          <w:rFonts w:ascii="Arial" w:hAnsi="Arial" w:cs="Arial"/>
        </w:rPr>
        <w:t xml:space="preserve"> 94</w:t>
      </w:r>
      <w:r>
        <w:rPr>
          <w:rFonts w:ascii="Arial" w:hAnsi="Arial" w:cs="Arial"/>
        </w:rPr>
        <w:t>.</w:t>
      </w:r>
      <w:r w:rsidR="00E24359" w:rsidRPr="00482A4D">
        <w:rPr>
          <w:rFonts w:ascii="Arial" w:hAnsi="Arial" w:cs="Arial"/>
        </w:rPr>
        <w:t>546,66 zł</w:t>
      </w:r>
      <w:r>
        <w:rPr>
          <w:rFonts w:ascii="Arial" w:hAnsi="Arial" w:cs="Arial"/>
        </w:rPr>
        <w:t>,</w:t>
      </w:r>
    </w:p>
    <w:p w14:paraId="6706014E" w14:textId="3C22C5A8"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Frysztak</w:t>
      </w:r>
      <w:r w:rsidR="00E24359" w:rsidRPr="00482A4D">
        <w:rPr>
          <w:rFonts w:ascii="Arial" w:hAnsi="Arial" w:cs="Arial"/>
        </w:rPr>
        <w:t xml:space="preserve">, obiekt: Glinik Górny dz. </w:t>
      </w:r>
      <w:proofErr w:type="spellStart"/>
      <w:r w:rsidR="00E24359" w:rsidRPr="00482A4D">
        <w:rPr>
          <w:rFonts w:ascii="Arial" w:hAnsi="Arial" w:cs="Arial"/>
        </w:rPr>
        <w:t>ewid</w:t>
      </w:r>
      <w:proofErr w:type="spellEnd"/>
      <w:r w:rsidR="00E24359" w:rsidRPr="00482A4D">
        <w:rPr>
          <w:rFonts w:ascii="Arial" w:hAnsi="Arial" w:cs="Arial"/>
        </w:rPr>
        <w:t xml:space="preserve">. 145/4, 149/1, 153/6, 159/1, 160/1, Twierdza dz. </w:t>
      </w:r>
      <w:proofErr w:type="spellStart"/>
      <w:r w:rsidR="00E24359" w:rsidRPr="00482A4D">
        <w:rPr>
          <w:rFonts w:ascii="Arial" w:hAnsi="Arial" w:cs="Arial"/>
        </w:rPr>
        <w:t>ewid</w:t>
      </w:r>
      <w:proofErr w:type="spellEnd"/>
      <w:r w:rsidR="00E24359" w:rsidRPr="00482A4D">
        <w:rPr>
          <w:rFonts w:ascii="Arial" w:hAnsi="Arial" w:cs="Arial"/>
        </w:rPr>
        <w:t xml:space="preserve">. 294/7, 299/3, 299/5, 300/1, 304/1, 305/3, 306/1, 314/1 </w:t>
      </w:r>
      <w:bookmarkStart w:id="50" w:name="_Hlk223521835"/>
      <w:r>
        <w:rPr>
          <w:rFonts w:ascii="Arial" w:hAnsi="Arial" w:cs="Arial"/>
        </w:rPr>
        <w:t>–</w:t>
      </w:r>
      <w:bookmarkEnd w:id="50"/>
      <w:r w:rsidR="00E24359" w:rsidRPr="00482A4D">
        <w:rPr>
          <w:rFonts w:ascii="Arial" w:hAnsi="Arial" w:cs="Arial"/>
        </w:rPr>
        <w:t xml:space="preserve"> 125</w:t>
      </w:r>
      <w:r>
        <w:rPr>
          <w:rFonts w:ascii="Arial" w:hAnsi="Arial" w:cs="Arial"/>
        </w:rPr>
        <w:t>.</w:t>
      </w:r>
      <w:r w:rsidR="00E24359" w:rsidRPr="00482A4D">
        <w:rPr>
          <w:rFonts w:ascii="Arial" w:hAnsi="Arial" w:cs="Arial"/>
        </w:rPr>
        <w:t>000,00 zł</w:t>
      </w:r>
      <w:r>
        <w:rPr>
          <w:rFonts w:ascii="Arial" w:hAnsi="Arial" w:cs="Arial"/>
        </w:rPr>
        <w:t>,</w:t>
      </w:r>
    </w:p>
    <w:p w14:paraId="6C6D0585" w14:textId="2C7BB299"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Strzyżów</w:t>
      </w:r>
      <w:r w:rsidR="00E24359" w:rsidRPr="00482A4D">
        <w:rPr>
          <w:rFonts w:ascii="Arial" w:hAnsi="Arial" w:cs="Arial"/>
        </w:rPr>
        <w:t>, obiekt: Brzeżanka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xml:space="preserve">. 649, </w:t>
      </w:r>
      <w:r w:rsidR="00E24359" w:rsidRPr="00DB62A7">
        <w:rPr>
          <w:rFonts w:ascii="Arial" w:hAnsi="Arial" w:cs="Arial"/>
        </w:rPr>
        <w:t xml:space="preserve">Zawadka dz. </w:t>
      </w:r>
      <w:proofErr w:type="spellStart"/>
      <w:r w:rsidR="00DB62A7" w:rsidRPr="00DB62A7">
        <w:rPr>
          <w:rFonts w:ascii="Arial" w:hAnsi="Arial" w:cs="Arial"/>
        </w:rPr>
        <w:t>ewid</w:t>
      </w:r>
      <w:proofErr w:type="spellEnd"/>
      <w:r w:rsidR="00DB62A7" w:rsidRPr="00DB62A7">
        <w:rPr>
          <w:rFonts w:ascii="Arial" w:hAnsi="Arial" w:cs="Arial"/>
        </w:rPr>
        <w:t>. 870/1</w:t>
      </w:r>
      <w:r w:rsidRPr="00DB62A7">
        <w:rPr>
          <w:rFonts w:ascii="Arial" w:hAnsi="Arial" w:cs="Arial"/>
        </w:rPr>
        <w:t xml:space="preserve"> –</w:t>
      </w:r>
      <w:r>
        <w:rPr>
          <w:rFonts w:ascii="Arial" w:hAnsi="Arial" w:cs="Arial"/>
        </w:rPr>
        <w:t xml:space="preserve"> </w:t>
      </w:r>
      <w:r w:rsidR="00E24359" w:rsidRPr="00482A4D">
        <w:rPr>
          <w:rFonts w:ascii="Arial" w:hAnsi="Arial" w:cs="Arial"/>
        </w:rPr>
        <w:t>81</w:t>
      </w:r>
      <w:r>
        <w:rPr>
          <w:rFonts w:ascii="Arial" w:hAnsi="Arial" w:cs="Arial"/>
        </w:rPr>
        <w:t>.</w:t>
      </w:r>
      <w:r w:rsidR="00E24359" w:rsidRPr="00482A4D">
        <w:rPr>
          <w:rFonts w:ascii="Arial" w:hAnsi="Arial" w:cs="Arial"/>
        </w:rPr>
        <w:t>520,02 zł</w:t>
      </w:r>
      <w:r>
        <w:rPr>
          <w:rFonts w:ascii="Arial" w:hAnsi="Arial" w:cs="Arial"/>
        </w:rPr>
        <w:t>,</w:t>
      </w:r>
    </w:p>
    <w:p w14:paraId="2D79A6A5" w14:textId="5949DDDB"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Niebylec</w:t>
      </w:r>
      <w:r w:rsidR="00E24359" w:rsidRPr="00482A4D">
        <w:rPr>
          <w:rFonts w:ascii="Arial" w:hAnsi="Arial" w:cs="Arial"/>
        </w:rPr>
        <w:t>, obiekt: Niebylec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xml:space="preserve">. 215 </w:t>
      </w:r>
      <w:r>
        <w:rPr>
          <w:rFonts w:ascii="Arial" w:hAnsi="Arial" w:cs="Arial"/>
        </w:rPr>
        <w:t>–</w:t>
      </w:r>
      <w:r w:rsidR="00E24359" w:rsidRPr="00482A4D">
        <w:rPr>
          <w:rFonts w:ascii="Arial" w:hAnsi="Arial" w:cs="Arial"/>
        </w:rPr>
        <w:t xml:space="preserve"> 125</w:t>
      </w:r>
      <w:r w:rsidR="005D2595">
        <w:rPr>
          <w:rFonts w:ascii="Arial" w:hAnsi="Arial" w:cs="Arial"/>
        </w:rPr>
        <w:t>.</w:t>
      </w:r>
      <w:r w:rsidR="00E24359" w:rsidRPr="00482A4D">
        <w:rPr>
          <w:rFonts w:ascii="Arial" w:hAnsi="Arial" w:cs="Arial"/>
        </w:rPr>
        <w:t>000,00 zł</w:t>
      </w:r>
      <w:r>
        <w:rPr>
          <w:rFonts w:ascii="Arial" w:hAnsi="Arial" w:cs="Arial"/>
        </w:rPr>
        <w:t>,</w:t>
      </w:r>
    </w:p>
    <w:p w14:paraId="2EFACE00" w14:textId="6B13875C"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Wiśniowa</w:t>
      </w:r>
      <w:r w:rsidR="00E24359" w:rsidRPr="00482A4D">
        <w:rPr>
          <w:rFonts w:ascii="Arial" w:hAnsi="Arial" w:cs="Arial"/>
        </w:rPr>
        <w:t>, obiekt: Pstrągówka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1830, Pstrągówka dz.</w:t>
      </w:r>
      <w:r>
        <w:rPr>
          <w:rFonts w:ascii="Arial" w:hAnsi="Arial" w:cs="Arial"/>
        </w:rPr>
        <w:t xml:space="preserve"> </w:t>
      </w:r>
      <w:proofErr w:type="spellStart"/>
      <w:r w:rsidR="00E24359" w:rsidRPr="00482A4D">
        <w:rPr>
          <w:rFonts w:ascii="Arial" w:hAnsi="Arial" w:cs="Arial"/>
        </w:rPr>
        <w:t>ewid</w:t>
      </w:r>
      <w:proofErr w:type="spellEnd"/>
      <w:r w:rsidR="00E24359" w:rsidRPr="00482A4D">
        <w:rPr>
          <w:rFonts w:ascii="Arial" w:hAnsi="Arial" w:cs="Arial"/>
        </w:rPr>
        <w:t>. 2874 – 104</w:t>
      </w:r>
      <w:r>
        <w:rPr>
          <w:rFonts w:ascii="Arial" w:hAnsi="Arial" w:cs="Arial"/>
        </w:rPr>
        <w:t>.</w:t>
      </w:r>
      <w:r w:rsidR="00E24359" w:rsidRPr="00482A4D">
        <w:rPr>
          <w:rFonts w:ascii="Arial" w:hAnsi="Arial" w:cs="Arial"/>
        </w:rPr>
        <w:t>000,00 zł</w:t>
      </w:r>
      <w:r>
        <w:rPr>
          <w:rFonts w:ascii="Arial" w:hAnsi="Arial" w:cs="Arial"/>
        </w:rPr>
        <w:t>,</w:t>
      </w:r>
    </w:p>
    <w:p w14:paraId="66BDA978" w14:textId="34A51BCC" w:rsidR="00E24359" w:rsidRDefault="00482A4D" w:rsidP="00063EFF">
      <w:pPr>
        <w:pStyle w:val="Akapitzlist"/>
        <w:numPr>
          <w:ilvl w:val="0"/>
          <w:numId w:val="26"/>
        </w:numPr>
        <w:spacing w:line="360" w:lineRule="auto"/>
        <w:ind w:left="1134" w:hanging="283"/>
        <w:jc w:val="both"/>
        <w:rPr>
          <w:rFonts w:ascii="Arial" w:hAnsi="Arial" w:cs="Arial"/>
        </w:rPr>
      </w:pPr>
      <w:r>
        <w:rPr>
          <w:rFonts w:ascii="Arial" w:hAnsi="Arial" w:cs="Arial"/>
        </w:rPr>
        <w:t xml:space="preserve">Baranów </w:t>
      </w:r>
      <w:r w:rsidR="00D352B8">
        <w:rPr>
          <w:rFonts w:ascii="Arial" w:hAnsi="Arial" w:cs="Arial"/>
        </w:rPr>
        <w:t>Sandomierski</w:t>
      </w:r>
      <w:r w:rsidR="00E24359" w:rsidRPr="00D352B8">
        <w:rPr>
          <w:rFonts w:ascii="Arial" w:hAnsi="Arial" w:cs="Arial"/>
        </w:rPr>
        <w:t xml:space="preserve">, obiekt: Suchorzów, dz. 318/9, Baranów Sandomierski dz. 483, 478/5 </w:t>
      </w:r>
      <w:r w:rsidR="00D352B8">
        <w:rPr>
          <w:rFonts w:ascii="Arial" w:hAnsi="Arial" w:cs="Arial"/>
        </w:rPr>
        <w:t>–</w:t>
      </w:r>
      <w:r w:rsidR="00E24359" w:rsidRPr="00D352B8">
        <w:rPr>
          <w:rFonts w:ascii="Arial" w:hAnsi="Arial" w:cs="Arial"/>
        </w:rPr>
        <w:t xml:space="preserve"> 107</w:t>
      </w:r>
      <w:r w:rsidR="00D352B8">
        <w:rPr>
          <w:rFonts w:ascii="Arial" w:hAnsi="Arial" w:cs="Arial"/>
        </w:rPr>
        <w:t>.</w:t>
      </w:r>
      <w:r w:rsidR="00E24359" w:rsidRPr="00D352B8">
        <w:rPr>
          <w:rFonts w:ascii="Arial" w:hAnsi="Arial" w:cs="Arial"/>
        </w:rPr>
        <w:t>514,00 zł</w:t>
      </w:r>
      <w:r w:rsidR="00D352B8">
        <w:rPr>
          <w:rFonts w:ascii="Arial" w:hAnsi="Arial" w:cs="Arial"/>
        </w:rPr>
        <w:t>,</w:t>
      </w:r>
    </w:p>
    <w:p w14:paraId="151B47C6" w14:textId="1BBB0A7C" w:rsidR="00E24359" w:rsidRDefault="00D352B8" w:rsidP="00063EFF">
      <w:pPr>
        <w:pStyle w:val="Akapitzlist"/>
        <w:numPr>
          <w:ilvl w:val="0"/>
          <w:numId w:val="26"/>
        </w:numPr>
        <w:spacing w:line="360" w:lineRule="auto"/>
        <w:ind w:left="1134" w:hanging="283"/>
        <w:jc w:val="both"/>
        <w:rPr>
          <w:rFonts w:ascii="Arial" w:hAnsi="Arial" w:cs="Arial"/>
        </w:rPr>
      </w:pPr>
      <w:r>
        <w:rPr>
          <w:rFonts w:ascii="Arial" w:hAnsi="Arial" w:cs="Arial"/>
        </w:rPr>
        <w:t>Gorzyce</w:t>
      </w:r>
      <w:r w:rsidR="00E24359" w:rsidRPr="00D352B8">
        <w:rPr>
          <w:rFonts w:ascii="Arial" w:hAnsi="Arial" w:cs="Arial"/>
        </w:rPr>
        <w:t>, obiekt: Zalesie Gorzyckie, dz.</w:t>
      </w:r>
      <w:r>
        <w:rPr>
          <w:rFonts w:ascii="Arial" w:hAnsi="Arial" w:cs="Arial"/>
        </w:rPr>
        <w:t xml:space="preserve"> </w:t>
      </w:r>
      <w:proofErr w:type="spellStart"/>
      <w:r w:rsidR="00E24359" w:rsidRPr="00D352B8">
        <w:rPr>
          <w:rFonts w:ascii="Arial" w:hAnsi="Arial" w:cs="Arial"/>
        </w:rPr>
        <w:t>ewid</w:t>
      </w:r>
      <w:proofErr w:type="spellEnd"/>
      <w:r w:rsidR="00E24359" w:rsidRPr="00D352B8">
        <w:rPr>
          <w:rFonts w:ascii="Arial" w:hAnsi="Arial" w:cs="Arial"/>
        </w:rPr>
        <w:t xml:space="preserve">. 381 </w:t>
      </w:r>
      <w:r>
        <w:rPr>
          <w:rFonts w:ascii="Arial" w:hAnsi="Arial" w:cs="Arial"/>
        </w:rPr>
        <w:t>–</w:t>
      </w:r>
      <w:r w:rsidR="00E24359" w:rsidRPr="00D352B8">
        <w:rPr>
          <w:rFonts w:ascii="Arial" w:hAnsi="Arial" w:cs="Arial"/>
        </w:rPr>
        <w:t xml:space="preserve"> 111</w:t>
      </w:r>
      <w:r>
        <w:rPr>
          <w:rFonts w:ascii="Arial" w:hAnsi="Arial" w:cs="Arial"/>
        </w:rPr>
        <w:t>.</w:t>
      </w:r>
      <w:r w:rsidR="00E24359" w:rsidRPr="00D352B8">
        <w:rPr>
          <w:rFonts w:ascii="Arial" w:hAnsi="Arial" w:cs="Arial"/>
        </w:rPr>
        <w:t>950,60 zł</w:t>
      </w:r>
      <w:r>
        <w:rPr>
          <w:rFonts w:ascii="Arial" w:hAnsi="Arial" w:cs="Arial"/>
        </w:rPr>
        <w:t>,</w:t>
      </w:r>
    </w:p>
    <w:p w14:paraId="529D2EFA" w14:textId="44F6CEAA" w:rsidR="00E24359" w:rsidRDefault="00D352B8" w:rsidP="00063EFF">
      <w:pPr>
        <w:pStyle w:val="Akapitzlist"/>
        <w:numPr>
          <w:ilvl w:val="0"/>
          <w:numId w:val="26"/>
        </w:numPr>
        <w:spacing w:line="360" w:lineRule="auto"/>
        <w:ind w:left="1134" w:hanging="283"/>
        <w:jc w:val="both"/>
        <w:rPr>
          <w:rFonts w:ascii="Arial" w:hAnsi="Arial" w:cs="Arial"/>
        </w:rPr>
      </w:pPr>
      <w:r>
        <w:rPr>
          <w:rFonts w:ascii="Arial" w:hAnsi="Arial" w:cs="Arial"/>
        </w:rPr>
        <w:t>Grębów</w:t>
      </w:r>
      <w:r w:rsidR="00E24359" w:rsidRPr="00D352B8">
        <w:rPr>
          <w:rFonts w:ascii="Arial" w:hAnsi="Arial" w:cs="Arial"/>
        </w:rPr>
        <w:t>, obiekt: Zabrnie dz.</w:t>
      </w:r>
      <w:r>
        <w:rPr>
          <w:rFonts w:ascii="Arial" w:hAnsi="Arial" w:cs="Arial"/>
        </w:rPr>
        <w:t xml:space="preserve"> </w:t>
      </w:r>
      <w:proofErr w:type="spellStart"/>
      <w:r w:rsidR="00E24359" w:rsidRPr="00D352B8">
        <w:rPr>
          <w:rFonts w:ascii="Arial" w:hAnsi="Arial" w:cs="Arial"/>
        </w:rPr>
        <w:t>ewid</w:t>
      </w:r>
      <w:proofErr w:type="spellEnd"/>
      <w:r w:rsidR="00E24359" w:rsidRPr="00D352B8">
        <w:rPr>
          <w:rFonts w:ascii="Arial" w:hAnsi="Arial" w:cs="Arial"/>
        </w:rPr>
        <w:t xml:space="preserve">. 2036/3, 2036/4, 2036/2, 2035/2 </w:t>
      </w:r>
      <w:r>
        <w:rPr>
          <w:rFonts w:ascii="Arial" w:hAnsi="Arial" w:cs="Arial"/>
        </w:rPr>
        <w:t xml:space="preserve">– </w:t>
      </w:r>
      <w:r w:rsidR="00E24359" w:rsidRPr="00D352B8">
        <w:rPr>
          <w:rFonts w:ascii="Arial" w:hAnsi="Arial" w:cs="Arial"/>
        </w:rPr>
        <w:t>125</w:t>
      </w:r>
      <w:r>
        <w:rPr>
          <w:rFonts w:ascii="Arial" w:hAnsi="Arial" w:cs="Arial"/>
        </w:rPr>
        <w:t>.</w:t>
      </w:r>
      <w:r w:rsidR="00E24359" w:rsidRPr="00D352B8">
        <w:rPr>
          <w:rFonts w:ascii="Arial" w:hAnsi="Arial" w:cs="Arial"/>
        </w:rPr>
        <w:t>000,00 zł</w:t>
      </w:r>
      <w:r>
        <w:rPr>
          <w:rFonts w:ascii="Arial" w:hAnsi="Arial" w:cs="Arial"/>
        </w:rPr>
        <w:t>,</w:t>
      </w:r>
    </w:p>
    <w:p w14:paraId="3DAF97FB" w14:textId="3D1494BE" w:rsidR="00E24359" w:rsidRPr="00D352B8" w:rsidRDefault="00D352B8" w:rsidP="00063EFF">
      <w:pPr>
        <w:pStyle w:val="Akapitzlist"/>
        <w:numPr>
          <w:ilvl w:val="0"/>
          <w:numId w:val="26"/>
        </w:numPr>
        <w:spacing w:line="360" w:lineRule="auto"/>
        <w:ind w:left="1134" w:hanging="283"/>
        <w:jc w:val="both"/>
        <w:rPr>
          <w:rFonts w:ascii="Arial" w:hAnsi="Arial" w:cs="Arial"/>
        </w:rPr>
      </w:pPr>
      <w:r>
        <w:rPr>
          <w:rFonts w:ascii="Arial" w:hAnsi="Arial" w:cs="Arial"/>
        </w:rPr>
        <w:t>Nowa Dęba</w:t>
      </w:r>
      <w:r w:rsidR="00E24359" w:rsidRPr="00D352B8">
        <w:rPr>
          <w:rFonts w:ascii="Arial" w:hAnsi="Arial" w:cs="Arial"/>
        </w:rPr>
        <w:t>, obiekt: Chmielów, dz.</w:t>
      </w:r>
      <w:r>
        <w:rPr>
          <w:rFonts w:ascii="Arial" w:hAnsi="Arial" w:cs="Arial"/>
        </w:rPr>
        <w:t xml:space="preserve"> </w:t>
      </w:r>
      <w:proofErr w:type="spellStart"/>
      <w:r w:rsidR="00E24359" w:rsidRPr="00D352B8">
        <w:rPr>
          <w:rFonts w:ascii="Arial" w:hAnsi="Arial" w:cs="Arial"/>
        </w:rPr>
        <w:t>ewid</w:t>
      </w:r>
      <w:proofErr w:type="spellEnd"/>
      <w:r w:rsidR="00E24359" w:rsidRPr="00D352B8">
        <w:rPr>
          <w:rFonts w:ascii="Arial" w:hAnsi="Arial" w:cs="Arial"/>
        </w:rPr>
        <w:t>. 993/3, Cygany, dz.</w:t>
      </w:r>
      <w:r>
        <w:rPr>
          <w:rFonts w:ascii="Arial" w:hAnsi="Arial" w:cs="Arial"/>
        </w:rPr>
        <w:t xml:space="preserve"> </w:t>
      </w:r>
      <w:proofErr w:type="spellStart"/>
      <w:r w:rsidR="00E24359" w:rsidRPr="00D352B8">
        <w:rPr>
          <w:rFonts w:ascii="Arial" w:hAnsi="Arial" w:cs="Arial"/>
        </w:rPr>
        <w:t>ewid</w:t>
      </w:r>
      <w:proofErr w:type="spellEnd"/>
      <w:r w:rsidR="00E24359" w:rsidRPr="00D352B8">
        <w:rPr>
          <w:rFonts w:ascii="Arial" w:hAnsi="Arial" w:cs="Arial"/>
        </w:rPr>
        <w:t xml:space="preserve">. 1292/4 </w:t>
      </w:r>
      <w:r>
        <w:rPr>
          <w:rFonts w:ascii="Arial" w:hAnsi="Arial" w:cs="Arial"/>
        </w:rPr>
        <w:t>–</w:t>
      </w:r>
      <w:r w:rsidR="00E24359" w:rsidRPr="00D352B8">
        <w:rPr>
          <w:rFonts w:ascii="Arial" w:hAnsi="Arial" w:cs="Arial"/>
        </w:rPr>
        <w:t xml:space="preserve"> 125</w:t>
      </w:r>
      <w:r>
        <w:rPr>
          <w:rFonts w:ascii="Arial" w:hAnsi="Arial" w:cs="Arial"/>
        </w:rPr>
        <w:t>.</w:t>
      </w:r>
      <w:r w:rsidR="00E24359" w:rsidRPr="00D352B8">
        <w:rPr>
          <w:rFonts w:ascii="Arial" w:hAnsi="Arial" w:cs="Arial"/>
        </w:rPr>
        <w:t>000,00 zł</w:t>
      </w:r>
      <w:r>
        <w:rPr>
          <w:rFonts w:ascii="Arial" w:hAnsi="Arial" w:cs="Arial"/>
        </w:rPr>
        <w:t>,</w:t>
      </w:r>
    </w:p>
    <w:p w14:paraId="09D6DA16" w14:textId="0DB50274" w:rsidR="00D629AD" w:rsidRPr="00D352B8" w:rsidRDefault="00D629AD" w:rsidP="00063EFF">
      <w:pPr>
        <w:pStyle w:val="Akapitzlist"/>
        <w:numPr>
          <w:ilvl w:val="0"/>
          <w:numId w:val="36"/>
        </w:numPr>
        <w:spacing w:line="360" w:lineRule="auto"/>
        <w:ind w:left="851" w:hanging="284"/>
        <w:jc w:val="both"/>
        <w:rPr>
          <w:rFonts w:ascii="Arial" w:hAnsi="Arial" w:cs="Arial"/>
        </w:rPr>
      </w:pPr>
      <w:r w:rsidRPr="00D352B8">
        <w:rPr>
          <w:rFonts w:ascii="Arial" w:hAnsi="Arial" w:cs="Arial"/>
        </w:rPr>
        <w:t xml:space="preserve">na budowę i renowację zbiorników wodnych służących małej retencji – </w:t>
      </w:r>
      <w:r w:rsidR="00D352B8" w:rsidRPr="00D352B8">
        <w:rPr>
          <w:rFonts w:ascii="Arial" w:hAnsi="Arial" w:cs="Arial"/>
        </w:rPr>
        <w:t>1.907.711,80</w:t>
      </w:r>
      <w:r w:rsidRPr="00D352B8">
        <w:rPr>
          <w:rFonts w:ascii="Arial" w:hAnsi="Arial" w:cs="Arial"/>
        </w:rPr>
        <w:t xml:space="preserve"> zł, w tym:</w:t>
      </w:r>
    </w:p>
    <w:p w14:paraId="29B6DD7B" w14:textId="086768F1" w:rsidR="00D352B8" w:rsidRPr="00D352B8" w:rsidRDefault="00D352B8" w:rsidP="00063EFF">
      <w:pPr>
        <w:pStyle w:val="Akapitzlist"/>
        <w:numPr>
          <w:ilvl w:val="0"/>
          <w:numId w:val="27"/>
        </w:numPr>
        <w:spacing w:line="360" w:lineRule="auto"/>
        <w:ind w:left="1134" w:hanging="283"/>
        <w:jc w:val="both"/>
        <w:rPr>
          <w:rFonts w:ascii="Arial" w:hAnsi="Arial" w:cs="Arial"/>
        </w:rPr>
      </w:pPr>
      <w:r w:rsidRPr="00D352B8">
        <w:rPr>
          <w:rFonts w:ascii="Arial" w:hAnsi="Arial" w:cs="Arial"/>
        </w:rPr>
        <w:lastRenderedPageBreak/>
        <w:t xml:space="preserve">Iwonicz Zdrój, obiekt: Iwonicz Zdrój dz. </w:t>
      </w:r>
      <w:proofErr w:type="spellStart"/>
      <w:r w:rsidRPr="00D352B8">
        <w:rPr>
          <w:rFonts w:ascii="Arial" w:hAnsi="Arial" w:cs="Arial"/>
        </w:rPr>
        <w:t>ewid</w:t>
      </w:r>
      <w:proofErr w:type="spellEnd"/>
      <w:r w:rsidRPr="00D352B8">
        <w:rPr>
          <w:rFonts w:ascii="Arial" w:hAnsi="Arial" w:cs="Arial"/>
        </w:rPr>
        <w:t>. 1288/1,1329/40, 1329/83, 1329/84, 1329/85 – 570.947,38 zł,</w:t>
      </w:r>
    </w:p>
    <w:p w14:paraId="675B7413" w14:textId="46C25CAA" w:rsidR="00D352B8" w:rsidRPr="00D352B8" w:rsidRDefault="00D352B8" w:rsidP="00063EFF">
      <w:pPr>
        <w:pStyle w:val="Akapitzlist"/>
        <w:numPr>
          <w:ilvl w:val="0"/>
          <w:numId w:val="27"/>
        </w:numPr>
        <w:spacing w:line="360" w:lineRule="auto"/>
        <w:ind w:left="1134" w:hanging="283"/>
        <w:jc w:val="both"/>
        <w:rPr>
          <w:rFonts w:ascii="Arial" w:hAnsi="Arial" w:cs="Arial"/>
        </w:rPr>
      </w:pPr>
      <w:r w:rsidRPr="00D352B8">
        <w:rPr>
          <w:rFonts w:ascii="Arial" w:hAnsi="Arial" w:cs="Arial"/>
        </w:rPr>
        <w:t xml:space="preserve">Czarna, obiekt: Krzemienica dz. </w:t>
      </w:r>
      <w:proofErr w:type="spellStart"/>
      <w:r w:rsidRPr="00D352B8">
        <w:rPr>
          <w:rFonts w:ascii="Arial" w:hAnsi="Arial" w:cs="Arial"/>
        </w:rPr>
        <w:t>ewid</w:t>
      </w:r>
      <w:proofErr w:type="spellEnd"/>
      <w:r w:rsidRPr="00D352B8">
        <w:rPr>
          <w:rFonts w:ascii="Arial" w:hAnsi="Arial" w:cs="Arial"/>
        </w:rPr>
        <w:t>. 186/2 – 112</w:t>
      </w:r>
      <w:r w:rsidR="005D2595">
        <w:rPr>
          <w:rFonts w:ascii="Arial" w:hAnsi="Arial" w:cs="Arial"/>
        </w:rPr>
        <w:t>.</w:t>
      </w:r>
      <w:r w:rsidRPr="00D352B8">
        <w:rPr>
          <w:rFonts w:ascii="Arial" w:hAnsi="Arial" w:cs="Arial"/>
        </w:rPr>
        <w:t>375,20 zł,</w:t>
      </w:r>
    </w:p>
    <w:p w14:paraId="3A80E62D" w14:textId="2AAB759C" w:rsidR="00D352B8" w:rsidRPr="00D352B8" w:rsidRDefault="00D352B8" w:rsidP="00063EFF">
      <w:pPr>
        <w:pStyle w:val="Akapitzlist"/>
        <w:numPr>
          <w:ilvl w:val="0"/>
          <w:numId w:val="27"/>
        </w:numPr>
        <w:spacing w:line="360" w:lineRule="auto"/>
        <w:ind w:left="1134" w:hanging="283"/>
        <w:jc w:val="both"/>
        <w:rPr>
          <w:rFonts w:ascii="Arial" w:hAnsi="Arial" w:cs="Arial"/>
        </w:rPr>
      </w:pPr>
      <w:r w:rsidRPr="00D352B8">
        <w:rPr>
          <w:rFonts w:ascii="Arial" w:hAnsi="Arial" w:cs="Arial"/>
        </w:rPr>
        <w:t xml:space="preserve">Padew Narodowa, obiekt: Przykop dz. </w:t>
      </w:r>
      <w:proofErr w:type="spellStart"/>
      <w:r w:rsidRPr="00D352B8">
        <w:rPr>
          <w:rFonts w:ascii="Arial" w:hAnsi="Arial" w:cs="Arial"/>
        </w:rPr>
        <w:t>ewid</w:t>
      </w:r>
      <w:proofErr w:type="spellEnd"/>
      <w:r w:rsidRPr="00D352B8">
        <w:rPr>
          <w:rFonts w:ascii="Arial" w:hAnsi="Arial" w:cs="Arial"/>
        </w:rPr>
        <w:t xml:space="preserve">. 904/5, Domacyny, dz. </w:t>
      </w:r>
      <w:proofErr w:type="spellStart"/>
      <w:r w:rsidRPr="00D352B8">
        <w:rPr>
          <w:rFonts w:ascii="Arial" w:hAnsi="Arial" w:cs="Arial"/>
        </w:rPr>
        <w:t>ewid</w:t>
      </w:r>
      <w:proofErr w:type="spellEnd"/>
      <w:r w:rsidRPr="00D352B8">
        <w:rPr>
          <w:rFonts w:ascii="Arial" w:hAnsi="Arial" w:cs="Arial"/>
        </w:rPr>
        <w:t xml:space="preserve">. 479/1, 391, Zaduszniki, dz. </w:t>
      </w:r>
      <w:proofErr w:type="spellStart"/>
      <w:r w:rsidRPr="00D352B8">
        <w:rPr>
          <w:rFonts w:ascii="Arial" w:hAnsi="Arial" w:cs="Arial"/>
        </w:rPr>
        <w:t>ewid</w:t>
      </w:r>
      <w:proofErr w:type="spellEnd"/>
      <w:r w:rsidRPr="00D352B8">
        <w:rPr>
          <w:rFonts w:ascii="Arial" w:hAnsi="Arial" w:cs="Arial"/>
        </w:rPr>
        <w:t>. 495/2 – 586</w:t>
      </w:r>
      <w:r w:rsidR="00BF6527">
        <w:rPr>
          <w:rFonts w:ascii="Arial" w:hAnsi="Arial" w:cs="Arial"/>
        </w:rPr>
        <w:t>.</w:t>
      </w:r>
      <w:r w:rsidRPr="00D352B8">
        <w:rPr>
          <w:rFonts w:ascii="Arial" w:hAnsi="Arial" w:cs="Arial"/>
        </w:rPr>
        <w:t>928,49 zł,</w:t>
      </w:r>
    </w:p>
    <w:p w14:paraId="7E0B2E0D" w14:textId="15095D34" w:rsidR="00D352B8" w:rsidRPr="00D352B8" w:rsidRDefault="00D352B8" w:rsidP="00063EFF">
      <w:pPr>
        <w:pStyle w:val="Akapitzlist"/>
        <w:numPr>
          <w:ilvl w:val="0"/>
          <w:numId w:val="27"/>
        </w:numPr>
        <w:spacing w:line="360" w:lineRule="auto"/>
        <w:ind w:left="1134" w:hanging="283"/>
        <w:jc w:val="both"/>
        <w:rPr>
          <w:rFonts w:ascii="Arial" w:hAnsi="Arial" w:cs="Arial"/>
        </w:rPr>
      </w:pPr>
      <w:r w:rsidRPr="00D352B8">
        <w:rPr>
          <w:rFonts w:ascii="Arial" w:hAnsi="Arial" w:cs="Arial"/>
        </w:rPr>
        <w:t xml:space="preserve">Gmina i Miasto Ulanów, obiekt: Bieliny dz. </w:t>
      </w:r>
      <w:proofErr w:type="spellStart"/>
      <w:r w:rsidRPr="00D352B8">
        <w:rPr>
          <w:rFonts w:ascii="Arial" w:hAnsi="Arial" w:cs="Arial"/>
        </w:rPr>
        <w:t>ewid</w:t>
      </w:r>
      <w:proofErr w:type="spellEnd"/>
      <w:r w:rsidRPr="00D352B8">
        <w:rPr>
          <w:rFonts w:ascii="Arial" w:hAnsi="Arial" w:cs="Arial"/>
        </w:rPr>
        <w:t>. 1141/1 – 149.938,97 zł,</w:t>
      </w:r>
    </w:p>
    <w:p w14:paraId="0DF2A389" w14:textId="5B808329" w:rsidR="00D352B8" w:rsidRPr="00D352B8" w:rsidRDefault="00D352B8" w:rsidP="00063EFF">
      <w:pPr>
        <w:pStyle w:val="Akapitzlist"/>
        <w:numPr>
          <w:ilvl w:val="0"/>
          <w:numId w:val="27"/>
        </w:numPr>
        <w:spacing w:line="360" w:lineRule="auto"/>
        <w:ind w:left="1134" w:hanging="283"/>
        <w:jc w:val="both"/>
        <w:rPr>
          <w:rFonts w:ascii="Arial" w:hAnsi="Arial" w:cs="Arial"/>
        </w:rPr>
      </w:pPr>
      <w:r w:rsidRPr="00D352B8">
        <w:rPr>
          <w:rFonts w:ascii="Arial" w:hAnsi="Arial" w:cs="Arial"/>
        </w:rPr>
        <w:t xml:space="preserve">Żurawica, obiekt: Buszkowiczki dz. </w:t>
      </w:r>
      <w:proofErr w:type="spellStart"/>
      <w:r w:rsidRPr="00D352B8">
        <w:rPr>
          <w:rFonts w:ascii="Arial" w:hAnsi="Arial" w:cs="Arial"/>
        </w:rPr>
        <w:t>ewid</w:t>
      </w:r>
      <w:proofErr w:type="spellEnd"/>
      <w:r w:rsidRPr="00D352B8">
        <w:rPr>
          <w:rFonts w:ascii="Arial" w:hAnsi="Arial" w:cs="Arial"/>
        </w:rPr>
        <w:t xml:space="preserve">. 346/158, 346/222, Buszkowice dz. </w:t>
      </w:r>
      <w:r w:rsidRPr="00D352B8">
        <w:rPr>
          <w:rFonts w:ascii="Arial" w:hAnsi="Arial" w:cs="Arial"/>
        </w:rPr>
        <w:br/>
      </w:r>
      <w:proofErr w:type="spellStart"/>
      <w:r w:rsidRPr="00D352B8">
        <w:rPr>
          <w:rFonts w:ascii="Arial" w:hAnsi="Arial" w:cs="Arial"/>
        </w:rPr>
        <w:t>ewid</w:t>
      </w:r>
      <w:proofErr w:type="spellEnd"/>
      <w:r w:rsidRPr="00D352B8">
        <w:rPr>
          <w:rFonts w:ascii="Arial" w:hAnsi="Arial" w:cs="Arial"/>
        </w:rPr>
        <w:t>. 561/35 – 212.000,00 zł,</w:t>
      </w:r>
    </w:p>
    <w:p w14:paraId="30786728" w14:textId="3CE0BB4E" w:rsidR="00D352B8" w:rsidRPr="00D352B8" w:rsidRDefault="00D352B8" w:rsidP="00063EFF">
      <w:pPr>
        <w:pStyle w:val="Akapitzlist"/>
        <w:numPr>
          <w:ilvl w:val="0"/>
          <w:numId w:val="27"/>
        </w:numPr>
        <w:spacing w:line="360" w:lineRule="auto"/>
        <w:ind w:left="1134" w:hanging="283"/>
        <w:jc w:val="both"/>
        <w:rPr>
          <w:rFonts w:ascii="Arial" w:hAnsi="Arial" w:cs="Arial"/>
        </w:rPr>
      </w:pPr>
      <w:r w:rsidRPr="00D352B8">
        <w:rPr>
          <w:rFonts w:ascii="Arial" w:hAnsi="Arial" w:cs="Arial"/>
        </w:rPr>
        <w:t xml:space="preserve">Adamówka, obiekt: Majdan Sieniawski dz. </w:t>
      </w:r>
      <w:proofErr w:type="spellStart"/>
      <w:r w:rsidRPr="00D352B8">
        <w:rPr>
          <w:rFonts w:ascii="Arial" w:hAnsi="Arial" w:cs="Arial"/>
        </w:rPr>
        <w:t>ewid</w:t>
      </w:r>
      <w:proofErr w:type="spellEnd"/>
      <w:r w:rsidRPr="00D352B8">
        <w:rPr>
          <w:rFonts w:ascii="Arial" w:hAnsi="Arial" w:cs="Arial"/>
        </w:rPr>
        <w:t>. 877/7 – 215.364,39 zł,</w:t>
      </w:r>
    </w:p>
    <w:p w14:paraId="2A76C6D7" w14:textId="13FE92E0" w:rsidR="00D352B8" w:rsidRPr="00D352B8" w:rsidRDefault="00D352B8" w:rsidP="00063EFF">
      <w:pPr>
        <w:pStyle w:val="Akapitzlist"/>
        <w:numPr>
          <w:ilvl w:val="0"/>
          <w:numId w:val="27"/>
        </w:numPr>
        <w:spacing w:line="360" w:lineRule="auto"/>
        <w:ind w:left="1134" w:hanging="283"/>
        <w:jc w:val="both"/>
        <w:rPr>
          <w:rFonts w:ascii="Arial" w:hAnsi="Arial" w:cs="Arial"/>
          <w:color w:val="FF0000"/>
        </w:rPr>
      </w:pPr>
      <w:r w:rsidRPr="00D352B8">
        <w:rPr>
          <w:rFonts w:ascii="Arial" w:hAnsi="Arial" w:cs="Arial"/>
        </w:rPr>
        <w:t xml:space="preserve">Miasto i Gmina Sieniawa, obiekt: Wylewa, dz. </w:t>
      </w:r>
      <w:proofErr w:type="spellStart"/>
      <w:r w:rsidRPr="00D352B8">
        <w:rPr>
          <w:rFonts w:ascii="Arial" w:hAnsi="Arial" w:cs="Arial"/>
        </w:rPr>
        <w:t>ewid</w:t>
      </w:r>
      <w:proofErr w:type="spellEnd"/>
      <w:r w:rsidRPr="00D352B8">
        <w:rPr>
          <w:rFonts w:ascii="Arial" w:hAnsi="Arial" w:cs="Arial"/>
        </w:rPr>
        <w:t xml:space="preserve">. 972 </w:t>
      </w:r>
      <w:r>
        <w:rPr>
          <w:rFonts w:ascii="Arial" w:hAnsi="Arial" w:cs="Arial"/>
        </w:rPr>
        <w:t>–</w:t>
      </w:r>
      <w:r w:rsidRPr="00D352B8">
        <w:rPr>
          <w:rFonts w:ascii="Arial" w:hAnsi="Arial" w:cs="Arial"/>
        </w:rPr>
        <w:t xml:space="preserve"> 60</w:t>
      </w:r>
      <w:r>
        <w:rPr>
          <w:rFonts w:ascii="Arial" w:hAnsi="Arial" w:cs="Arial"/>
        </w:rPr>
        <w:t>.</w:t>
      </w:r>
      <w:r w:rsidRPr="00D352B8">
        <w:rPr>
          <w:rFonts w:ascii="Arial" w:hAnsi="Arial" w:cs="Arial"/>
        </w:rPr>
        <w:t>157,37 zł.</w:t>
      </w:r>
    </w:p>
    <w:p w14:paraId="52507F2F" w14:textId="1B56A53A" w:rsidR="00D629AD" w:rsidRPr="00647427" w:rsidRDefault="00D629AD" w:rsidP="00063EFF">
      <w:pPr>
        <w:pStyle w:val="Akapitzlist"/>
        <w:numPr>
          <w:ilvl w:val="0"/>
          <w:numId w:val="35"/>
        </w:numPr>
        <w:spacing w:line="360" w:lineRule="auto"/>
        <w:ind w:left="567" w:hanging="283"/>
        <w:jc w:val="both"/>
        <w:rPr>
          <w:rFonts w:ascii="Arial" w:hAnsi="Arial" w:cs="Arial"/>
        </w:rPr>
      </w:pPr>
      <w:r w:rsidRPr="00647427">
        <w:rPr>
          <w:rFonts w:ascii="Arial" w:hAnsi="Arial" w:cs="Arial"/>
        </w:rPr>
        <w:t xml:space="preserve">dotacja celowa dla Powiatu </w:t>
      </w:r>
      <w:r w:rsidR="00D352B8" w:rsidRPr="00647427">
        <w:rPr>
          <w:rFonts w:ascii="Arial" w:hAnsi="Arial" w:cs="Arial"/>
        </w:rPr>
        <w:t>Jasielskiego</w:t>
      </w:r>
      <w:r w:rsidRPr="00647427">
        <w:rPr>
          <w:rFonts w:ascii="Arial" w:hAnsi="Arial" w:cs="Arial"/>
        </w:rPr>
        <w:t xml:space="preserve"> z przeznaczeniem na </w:t>
      </w:r>
      <w:r w:rsidR="00647427" w:rsidRPr="00647427">
        <w:rPr>
          <w:rFonts w:ascii="Arial" w:hAnsi="Arial" w:cs="Arial"/>
        </w:rPr>
        <w:t xml:space="preserve">budowę i renowację zbiorników służących małej retencji – obiekt: Trzcinica, dz. </w:t>
      </w:r>
      <w:proofErr w:type="spellStart"/>
      <w:r w:rsidR="00647427" w:rsidRPr="00647427">
        <w:rPr>
          <w:rFonts w:ascii="Arial" w:hAnsi="Arial" w:cs="Arial"/>
        </w:rPr>
        <w:t>ewid</w:t>
      </w:r>
      <w:proofErr w:type="spellEnd"/>
      <w:r w:rsidR="00647427" w:rsidRPr="00647427">
        <w:rPr>
          <w:rFonts w:ascii="Arial" w:hAnsi="Arial" w:cs="Arial"/>
        </w:rPr>
        <w:t>. 1811/2, 1791/18, 1791/19 w kwocie 758</w:t>
      </w:r>
      <w:r w:rsidR="00BF6527">
        <w:rPr>
          <w:rFonts w:ascii="Arial" w:hAnsi="Arial" w:cs="Arial"/>
        </w:rPr>
        <w:t>.</w:t>
      </w:r>
      <w:r w:rsidR="00647427" w:rsidRPr="00647427">
        <w:rPr>
          <w:rFonts w:ascii="Arial" w:hAnsi="Arial" w:cs="Arial"/>
        </w:rPr>
        <w:t>827,42 zł</w:t>
      </w:r>
      <w:r w:rsidRPr="00647427">
        <w:rPr>
          <w:rFonts w:ascii="Arial" w:hAnsi="Arial" w:cs="Arial"/>
        </w:rPr>
        <w:t xml:space="preserve"> (§ 6620) (Dep. RG).</w:t>
      </w:r>
    </w:p>
    <w:p w14:paraId="752C043D" w14:textId="77777777" w:rsidR="00D629AD" w:rsidRPr="00647427" w:rsidRDefault="00D629AD" w:rsidP="00D629AD">
      <w:pPr>
        <w:spacing w:after="0" w:line="360" w:lineRule="auto"/>
        <w:jc w:val="both"/>
        <w:rPr>
          <w:rFonts w:ascii="Arial" w:hAnsi="Arial" w:cs="Arial"/>
          <w:sz w:val="24"/>
          <w:szCs w:val="24"/>
        </w:rPr>
      </w:pPr>
      <w:r w:rsidRPr="00647427">
        <w:rPr>
          <w:rFonts w:ascii="Arial" w:hAnsi="Arial" w:cs="Arial"/>
          <w:sz w:val="24"/>
          <w:szCs w:val="24"/>
        </w:rPr>
        <w:t>Niewykonanie planu wydatków wynika głównie z:</w:t>
      </w:r>
    </w:p>
    <w:p w14:paraId="34AB9405" w14:textId="77777777" w:rsidR="00D629AD" w:rsidRPr="00D95E80" w:rsidRDefault="00D629AD" w:rsidP="00063EFF">
      <w:pPr>
        <w:pStyle w:val="Akapitzlist"/>
        <w:numPr>
          <w:ilvl w:val="0"/>
          <w:numId w:val="28"/>
        </w:numPr>
        <w:spacing w:line="360" w:lineRule="auto"/>
        <w:ind w:left="284" w:hanging="284"/>
        <w:jc w:val="both"/>
        <w:rPr>
          <w:rFonts w:ascii="Arial" w:hAnsi="Arial" w:cs="Arial"/>
        </w:rPr>
      </w:pPr>
      <w:r w:rsidRPr="00D95E80">
        <w:rPr>
          <w:rFonts w:ascii="Arial" w:hAnsi="Arial" w:cs="Arial"/>
        </w:rPr>
        <w:t xml:space="preserve">braku pełnego rozdysponowania środków przeznaczonych na dotacje dla gmin </w:t>
      </w:r>
      <w:r w:rsidRPr="00D95E80">
        <w:rPr>
          <w:rFonts w:ascii="Arial" w:hAnsi="Arial" w:cs="Arial"/>
        </w:rPr>
        <w:br/>
        <w:t>i powiatów z uwagi na pozostawienie ich części do dyspozycji na wypadek wystąpienia sytuacji kryzysowej, klęsk żywiołowych,</w:t>
      </w:r>
    </w:p>
    <w:p w14:paraId="355A4109" w14:textId="77777777" w:rsidR="00D629AD" w:rsidRPr="003335A0" w:rsidRDefault="00D629AD" w:rsidP="00063EFF">
      <w:pPr>
        <w:pStyle w:val="Akapitzlist"/>
        <w:numPr>
          <w:ilvl w:val="0"/>
          <w:numId w:val="28"/>
        </w:numPr>
        <w:spacing w:line="360" w:lineRule="auto"/>
        <w:ind w:left="284" w:hanging="284"/>
        <w:jc w:val="both"/>
        <w:rPr>
          <w:rFonts w:ascii="Arial" w:hAnsi="Arial" w:cs="Arial"/>
        </w:rPr>
      </w:pPr>
      <w:r w:rsidRPr="003335A0">
        <w:rPr>
          <w:rFonts w:ascii="Arial" w:hAnsi="Arial" w:cs="Arial"/>
        </w:rPr>
        <w:t xml:space="preserve">oszczędności </w:t>
      </w:r>
      <w:proofErr w:type="spellStart"/>
      <w:r w:rsidRPr="003335A0">
        <w:rPr>
          <w:rFonts w:ascii="Arial" w:hAnsi="Arial" w:cs="Arial"/>
        </w:rPr>
        <w:t>poprzetargowych</w:t>
      </w:r>
      <w:proofErr w:type="spellEnd"/>
      <w:r w:rsidRPr="003335A0">
        <w:rPr>
          <w:rFonts w:ascii="Arial" w:hAnsi="Arial" w:cs="Arial"/>
        </w:rPr>
        <w:t xml:space="preserve"> na zadaniach dofinansowanych dotacją udzieloną z budżetu Województwa Podkarpackiego,</w:t>
      </w:r>
    </w:p>
    <w:p w14:paraId="627DB91B" w14:textId="20ADE0DE" w:rsidR="00D629AD" w:rsidRPr="00D95E80" w:rsidRDefault="00D629AD" w:rsidP="00063EFF">
      <w:pPr>
        <w:pStyle w:val="Akapitzlist"/>
        <w:numPr>
          <w:ilvl w:val="0"/>
          <w:numId w:val="28"/>
        </w:numPr>
        <w:spacing w:line="360" w:lineRule="auto"/>
        <w:ind w:left="284" w:hanging="284"/>
        <w:jc w:val="both"/>
        <w:rPr>
          <w:rFonts w:ascii="Arial" w:hAnsi="Arial" w:cs="Arial"/>
        </w:rPr>
      </w:pPr>
      <w:r w:rsidRPr="00D95E80">
        <w:rPr>
          <w:rFonts w:ascii="Arial" w:hAnsi="Arial" w:cs="Arial"/>
        </w:rPr>
        <w:t xml:space="preserve">braku wniosków ze strony powiatów o przyznanie dotacji na </w:t>
      </w:r>
      <w:r w:rsidR="00D95E80" w:rsidRPr="00D95E80">
        <w:rPr>
          <w:rFonts w:ascii="Arial" w:hAnsi="Arial" w:cs="Arial"/>
        </w:rPr>
        <w:t xml:space="preserve">budowę i </w:t>
      </w:r>
      <w:r w:rsidRPr="00D95E80">
        <w:rPr>
          <w:rFonts w:ascii="Arial" w:hAnsi="Arial" w:cs="Arial"/>
        </w:rPr>
        <w:t>modernizację dróg dojazdowych do gruntów rolnych</w:t>
      </w:r>
      <w:r w:rsidR="00D95E80" w:rsidRPr="00D95E80">
        <w:rPr>
          <w:rFonts w:ascii="Arial" w:hAnsi="Arial" w:cs="Arial"/>
        </w:rPr>
        <w:t>,</w:t>
      </w:r>
    </w:p>
    <w:p w14:paraId="6FC7FDE5" w14:textId="1B3CFE2C" w:rsidR="00D629AD" w:rsidRPr="00D95E80" w:rsidRDefault="00D95E80" w:rsidP="00063EFF">
      <w:pPr>
        <w:pStyle w:val="Akapitzlist"/>
        <w:numPr>
          <w:ilvl w:val="0"/>
          <w:numId w:val="28"/>
        </w:numPr>
        <w:spacing w:line="360" w:lineRule="auto"/>
        <w:ind w:left="284" w:hanging="284"/>
        <w:jc w:val="both"/>
        <w:rPr>
          <w:rFonts w:ascii="Arial" w:hAnsi="Arial" w:cs="Arial"/>
        </w:rPr>
      </w:pPr>
      <w:r w:rsidRPr="00D95E80">
        <w:rPr>
          <w:rFonts w:ascii="Arial" w:hAnsi="Arial" w:cs="Arial"/>
        </w:rPr>
        <w:t xml:space="preserve">oszczędności </w:t>
      </w:r>
      <w:proofErr w:type="spellStart"/>
      <w:r w:rsidRPr="00D95E80">
        <w:rPr>
          <w:rFonts w:ascii="Arial" w:hAnsi="Arial" w:cs="Arial"/>
        </w:rPr>
        <w:t>poprzetargowych</w:t>
      </w:r>
      <w:proofErr w:type="spellEnd"/>
      <w:r w:rsidRPr="00D95E80">
        <w:rPr>
          <w:rFonts w:ascii="Arial" w:hAnsi="Arial" w:cs="Arial"/>
        </w:rPr>
        <w:t xml:space="preserve"> </w:t>
      </w:r>
      <w:r w:rsidR="00450DB1">
        <w:rPr>
          <w:rFonts w:ascii="Arial" w:hAnsi="Arial" w:cs="Arial"/>
        </w:rPr>
        <w:t>związanych z</w:t>
      </w:r>
      <w:r w:rsidRPr="00D95E80">
        <w:rPr>
          <w:rFonts w:ascii="Arial" w:hAnsi="Arial" w:cs="Arial"/>
        </w:rPr>
        <w:t xml:space="preserve"> zakup</w:t>
      </w:r>
      <w:r w:rsidR="00450DB1">
        <w:rPr>
          <w:rFonts w:ascii="Arial" w:hAnsi="Arial" w:cs="Arial"/>
        </w:rPr>
        <w:t>em</w:t>
      </w:r>
      <w:r w:rsidRPr="00D95E80">
        <w:rPr>
          <w:rFonts w:ascii="Arial" w:hAnsi="Arial" w:cs="Arial"/>
        </w:rPr>
        <w:t xml:space="preserve"> sprzętu informatycznego dla prowadzących sprawy ochrony gruntów rolnych,</w:t>
      </w:r>
    </w:p>
    <w:p w14:paraId="2D0FF2A7" w14:textId="10DBBE0B" w:rsidR="00D629AD" w:rsidRPr="00CE1F4A" w:rsidRDefault="00D629AD" w:rsidP="00063EFF">
      <w:pPr>
        <w:pStyle w:val="Akapitzlist"/>
        <w:numPr>
          <w:ilvl w:val="0"/>
          <w:numId w:val="28"/>
        </w:numPr>
        <w:spacing w:line="360" w:lineRule="auto"/>
        <w:ind w:left="284" w:hanging="284"/>
        <w:jc w:val="both"/>
        <w:rPr>
          <w:rFonts w:ascii="Arial" w:hAnsi="Arial" w:cs="Arial"/>
        </w:rPr>
      </w:pPr>
      <w:r w:rsidRPr="00CE1F4A">
        <w:rPr>
          <w:rFonts w:ascii="Arial" w:hAnsi="Arial" w:cs="Arial"/>
        </w:rPr>
        <w:t xml:space="preserve">oszczędności </w:t>
      </w:r>
      <w:r w:rsidR="00CE1F4A" w:rsidRPr="00CE1F4A">
        <w:rPr>
          <w:rFonts w:ascii="Arial" w:hAnsi="Arial" w:cs="Arial"/>
        </w:rPr>
        <w:t xml:space="preserve">powstałych w planie wydatków Podkarpackiego Biura Geodezji </w:t>
      </w:r>
      <w:r w:rsidR="00EF14EC">
        <w:rPr>
          <w:rFonts w:ascii="Arial" w:hAnsi="Arial" w:cs="Arial"/>
        </w:rPr>
        <w:br/>
      </w:r>
      <w:r w:rsidR="00CE1F4A" w:rsidRPr="00CE1F4A">
        <w:rPr>
          <w:rFonts w:ascii="Arial" w:hAnsi="Arial" w:cs="Arial"/>
        </w:rPr>
        <w:t xml:space="preserve">i Terenów Rolnych w Rzeszowie, w tym: oszczędności </w:t>
      </w:r>
      <w:proofErr w:type="spellStart"/>
      <w:r w:rsidRPr="00CE1F4A">
        <w:rPr>
          <w:rFonts w:ascii="Arial" w:hAnsi="Arial" w:cs="Arial"/>
        </w:rPr>
        <w:t>poprzetargowych</w:t>
      </w:r>
      <w:proofErr w:type="spellEnd"/>
      <w:r w:rsidRPr="00CE1F4A">
        <w:rPr>
          <w:rFonts w:ascii="Arial" w:hAnsi="Arial" w:cs="Arial"/>
        </w:rPr>
        <w:t xml:space="preserve"> związanych z </w:t>
      </w:r>
      <w:r w:rsidR="00450DB1" w:rsidRPr="00CE1F4A">
        <w:rPr>
          <w:rFonts w:ascii="Arial" w:hAnsi="Arial" w:cs="Arial"/>
        </w:rPr>
        <w:t>aktualizacją oprogramowania geodezyjnego Bentley</w:t>
      </w:r>
      <w:r w:rsidR="00CE1F4A" w:rsidRPr="00CE1F4A">
        <w:rPr>
          <w:rFonts w:ascii="Arial" w:hAnsi="Arial" w:cs="Arial"/>
        </w:rPr>
        <w:t xml:space="preserve"> i</w:t>
      </w:r>
      <w:r w:rsidR="00450DB1" w:rsidRPr="00CE1F4A">
        <w:rPr>
          <w:rFonts w:ascii="Arial" w:hAnsi="Arial" w:cs="Arial"/>
        </w:rPr>
        <w:t xml:space="preserve"> zakupem bezzałogowego statku powietrznego o konstrukcji </w:t>
      </w:r>
      <w:proofErr w:type="spellStart"/>
      <w:r w:rsidR="00450DB1" w:rsidRPr="00CE1F4A">
        <w:rPr>
          <w:rFonts w:ascii="Arial" w:hAnsi="Arial" w:cs="Arial"/>
        </w:rPr>
        <w:t>wielowirnikowca</w:t>
      </w:r>
      <w:proofErr w:type="spellEnd"/>
      <w:r w:rsidR="00450DB1" w:rsidRPr="00CE1F4A">
        <w:rPr>
          <w:rFonts w:ascii="Arial" w:hAnsi="Arial" w:cs="Arial"/>
        </w:rPr>
        <w:t xml:space="preserve"> wraz </w:t>
      </w:r>
      <w:r w:rsidR="00EF14EC">
        <w:rPr>
          <w:rFonts w:ascii="Arial" w:hAnsi="Arial" w:cs="Arial"/>
        </w:rPr>
        <w:br/>
      </w:r>
      <w:r w:rsidR="00450DB1" w:rsidRPr="00CE1F4A">
        <w:rPr>
          <w:rFonts w:ascii="Arial" w:hAnsi="Arial" w:cs="Arial"/>
        </w:rPr>
        <w:t>z akcesoriami, oprogramowaniem i wdrożeniem oraz</w:t>
      </w:r>
      <w:r w:rsidR="00CE1F4A" w:rsidRPr="00CE1F4A">
        <w:rPr>
          <w:rFonts w:ascii="Arial" w:hAnsi="Arial" w:cs="Arial"/>
        </w:rPr>
        <w:t xml:space="preserve"> oszczędności związanych </w:t>
      </w:r>
      <w:r w:rsidR="00EF14EC">
        <w:rPr>
          <w:rFonts w:ascii="Arial" w:hAnsi="Arial" w:cs="Arial"/>
        </w:rPr>
        <w:br/>
      </w:r>
      <w:r w:rsidR="00CE1F4A" w:rsidRPr="00CE1F4A">
        <w:rPr>
          <w:rFonts w:ascii="Arial" w:hAnsi="Arial" w:cs="Arial"/>
        </w:rPr>
        <w:t>z</w:t>
      </w:r>
      <w:r w:rsidR="00450DB1" w:rsidRPr="00CE1F4A">
        <w:rPr>
          <w:rFonts w:ascii="Arial" w:hAnsi="Arial" w:cs="Arial"/>
        </w:rPr>
        <w:t xml:space="preserve"> rezygnacją aktualizacji kluczy </w:t>
      </w:r>
      <w:proofErr w:type="spellStart"/>
      <w:r w:rsidR="00450DB1" w:rsidRPr="00CE1F4A">
        <w:rPr>
          <w:rFonts w:ascii="Arial" w:hAnsi="Arial" w:cs="Arial"/>
        </w:rPr>
        <w:t>TurboMap</w:t>
      </w:r>
      <w:proofErr w:type="spellEnd"/>
      <w:r w:rsidR="00450DB1" w:rsidRPr="00CE1F4A">
        <w:rPr>
          <w:rFonts w:ascii="Arial" w:hAnsi="Arial" w:cs="Arial"/>
        </w:rPr>
        <w:t xml:space="preserve"> z uwagi na brak nowej wersji oprogramowania w 2025 r.</w:t>
      </w:r>
      <w:r w:rsidRPr="00CE1F4A">
        <w:rPr>
          <w:rFonts w:ascii="Arial" w:hAnsi="Arial" w:cs="Arial"/>
        </w:rPr>
        <w:t xml:space="preserve"> </w:t>
      </w:r>
    </w:p>
    <w:p w14:paraId="57DCAB8F" w14:textId="77777777" w:rsidR="00D629AD" w:rsidRPr="00CE1F4A" w:rsidRDefault="00D629AD" w:rsidP="00D629AD">
      <w:pPr>
        <w:spacing w:after="0" w:line="360" w:lineRule="auto"/>
        <w:jc w:val="both"/>
        <w:rPr>
          <w:rFonts w:ascii="Arial" w:hAnsi="Arial" w:cs="Arial"/>
          <w:sz w:val="24"/>
          <w:szCs w:val="24"/>
        </w:rPr>
      </w:pPr>
      <w:r w:rsidRPr="00CE1F4A">
        <w:rPr>
          <w:rFonts w:ascii="Arial" w:hAnsi="Arial" w:cs="Arial"/>
          <w:sz w:val="24"/>
          <w:szCs w:val="24"/>
        </w:rPr>
        <w:t>Realizacja zadań finansowana jest z opłat za wyłączenie z produkcji gruntów rolnych.</w:t>
      </w:r>
    </w:p>
    <w:p w14:paraId="47AE844F" w14:textId="0AEBE311" w:rsidR="00D629AD" w:rsidRDefault="00D629AD" w:rsidP="00D629AD">
      <w:pPr>
        <w:spacing w:after="0" w:line="360" w:lineRule="auto"/>
        <w:jc w:val="both"/>
        <w:rPr>
          <w:rFonts w:ascii="Arial" w:hAnsi="Arial" w:cs="Arial"/>
          <w:sz w:val="24"/>
          <w:szCs w:val="24"/>
        </w:rPr>
      </w:pPr>
      <w:r w:rsidRPr="00CE1F4A">
        <w:rPr>
          <w:rFonts w:ascii="Arial" w:hAnsi="Arial" w:cs="Arial"/>
          <w:sz w:val="24"/>
          <w:szCs w:val="24"/>
        </w:rPr>
        <w:t>Środki niewykorzystane w 202</w:t>
      </w:r>
      <w:r w:rsidR="00D95E80" w:rsidRPr="00CE1F4A">
        <w:rPr>
          <w:rFonts w:ascii="Arial" w:hAnsi="Arial" w:cs="Arial"/>
          <w:sz w:val="24"/>
          <w:szCs w:val="24"/>
        </w:rPr>
        <w:t xml:space="preserve">5 </w:t>
      </w:r>
      <w:r w:rsidRPr="00CE1F4A">
        <w:rPr>
          <w:rFonts w:ascii="Arial" w:hAnsi="Arial" w:cs="Arial"/>
          <w:sz w:val="24"/>
          <w:szCs w:val="24"/>
        </w:rPr>
        <w:t>r. zostaną wydatkowane w 202</w:t>
      </w:r>
      <w:r w:rsidR="00D95E80" w:rsidRPr="00CE1F4A">
        <w:rPr>
          <w:rFonts w:ascii="Arial" w:hAnsi="Arial" w:cs="Arial"/>
          <w:sz w:val="24"/>
          <w:szCs w:val="24"/>
        </w:rPr>
        <w:t xml:space="preserve">6 </w:t>
      </w:r>
      <w:r w:rsidRPr="00CE1F4A">
        <w:rPr>
          <w:rFonts w:ascii="Arial" w:hAnsi="Arial" w:cs="Arial"/>
          <w:sz w:val="24"/>
          <w:szCs w:val="24"/>
        </w:rPr>
        <w:t xml:space="preserve">r. </w:t>
      </w:r>
    </w:p>
    <w:p w14:paraId="37EF30DB" w14:textId="4213276D" w:rsidR="00CE7D9F" w:rsidRPr="00CE7D9F" w:rsidRDefault="00CE7D9F" w:rsidP="00CE7D9F">
      <w:pPr>
        <w:spacing w:after="0" w:line="360" w:lineRule="auto"/>
        <w:jc w:val="both"/>
        <w:rPr>
          <w:rFonts w:ascii="Arial" w:hAnsi="Arial" w:cs="Arial"/>
          <w:b/>
          <w:bCs/>
          <w:i/>
          <w:iCs/>
          <w:sz w:val="24"/>
          <w:szCs w:val="24"/>
        </w:rPr>
      </w:pPr>
      <w:r w:rsidRPr="00803927">
        <w:rPr>
          <w:rFonts w:ascii="Arial" w:hAnsi="Arial" w:cs="Arial"/>
          <w:b/>
          <w:bCs/>
          <w:i/>
          <w:iCs/>
          <w:sz w:val="24"/>
          <w:szCs w:val="24"/>
        </w:rPr>
        <w:lastRenderedPageBreak/>
        <w:t>Rozdział 010</w:t>
      </w:r>
      <w:r>
        <w:rPr>
          <w:rFonts w:ascii="Arial" w:hAnsi="Arial" w:cs="Arial"/>
          <w:b/>
          <w:bCs/>
          <w:i/>
          <w:iCs/>
          <w:sz w:val="24"/>
          <w:szCs w:val="24"/>
        </w:rPr>
        <w:t>45</w:t>
      </w:r>
      <w:r w:rsidRPr="00803927">
        <w:rPr>
          <w:rFonts w:ascii="Arial" w:hAnsi="Arial" w:cs="Arial"/>
          <w:b/>
          <w:bCs/>
          <w:i/>
          <w:iCs/>
          <w:sz w:val="24"/>
          <w:szCs w:val="24"/>
        </w:rPr>
        <w:t xml:space="preserve"> – </w:t>
      </w:r>
      <w:r>
        <w:rPr>
          <w:rFonts w:ascii="Arial" w:hAnsi="Arial" w:cs="Arial"/>
          <w:b/>
          <w:bCs/>
          <w:i/>
          <w:iCs/>
          <w:sz w:val="24"/>
          <w:szCs w:val="24"/>
        </w:rPr>
        <w:t>Europejski Fundusz Rolny na rzecz Rozwoju Obszarów Wiejskich</w:t>
      </w:r>
    </w:p>
    <w:p w14:paraId="6B5B2DC6" w14:textId="1D813CB1" w:rsidR="00CE7D9F" w:rsidRDefault="00CE7D9F" w:rsidP="00CE7D9F">
      <w:pPr>
        <w:spacing w:after="0" w:line="360" w:lineRule="auto"/>
        <w:jc w:val="both"/>
        <w:rPr>
          <w:rFonts w:ascii="Arial" w:hAnsi="Arial" w:cs="Arial"/>
          <w:sz w:val="24"/>
          <w:szCs w:val="24"/>
        </w:rPr>
      </w:pPr>
      <w:r w:rsidRPr="00235213">
        <w:rPr>
          <w:rFonts w:ascii="Arial" w:hAnsi="Arial" w:cs="Arial"/>
          <w:sz w:val="24"/>
          <w:szCs w:val="24"/>
        </w:rPr>
        <w:t>Zaplanowane wydatki bieżące na programy finansowane z udziałem środków Unii Europejskiej i źródeł zagranicznych w kwocie 4.280.000,</w:t>
      </w:r>
      <w:r w:rsidR="00700021">
        <w:rPr>
          <w:rFonts w:ascii="Arial" w:hAnsi="Arial" w:cs="Arial"/>
          <w:sz w:val="24"/>
          <w:szCs w:val="24"/>
        </w:rPr>
        <w:t>-</w:t>
      </w:r>
      <w:r w:rsidRPr="00235213">
        <w:rPr>
          <w:rFonts w:ascii="Arial" w:hAnsi="Arial" w:cs="Arial"/>
          <w:sz w:val="24"/>
          <w:szCs w:val="24"/>
        </w:rPr>
        <w:t xml:space="preserve"> zł zostały zrealizowane </w:t>
      </w:r>
      <w:r w:rsidRPr="00235213">
        <w:rPr>
          <w:rFonts w:ascii="Arial" w:hAnsi="Arial" w:cs="Arial"/>
          <w:sz w:val="24"/>
          <w:szCs w:val="24"/>
        </w:rPr>
        <w:br/>
        <w:t xml:space="preserve">w wysokości 4.170.964,93 zł (Dep. OW), tj. 97,45 % planu i obejmowały koszty obsługi </w:t>
      </w:r>
      <w:r w:rsidR="00235213" w:rsidRPr="00235213">
        <w:rPr>
          <w:rFonts w:ascii="Arial" w:hAnsi="Arial" w:cs="Arial"/>
          <w:sz w:val="24"/>
          <w:szCs w:val="24"/>
        </w:rPr>
        <w:t>Planu Strategicznego dla Wspólnej Polityki Rolnej na lata 2023-2027</w:t>
      </w:r>
      <w:r w:rsidRPr="00235213">
        <w:rPr>
          <w:rFonts w:ascii="Arial" w:hAnsi="Arial" w:cs="Arial"/>
          <w:sz w:val="24"/>
          <w:szCs w:val="24"/>
        </w:rPr>
        <w:t>, w tym:</w:t>
      </w:r>
    </w:p>
    <w:p w14:paraId="23F806EF" w14:textId="6123F1F8" w:rsidR="00CE7D9F" w:rsidRPr="00235213" w:rsidRDefault="00CE7D9F" w:rsidP="00063EFF">
      <w:pPr>
        <w:pStyle w:val="Akapitzlist"/>
        <w:numPr>
          <w:ilvl w:val="0"/>
          <w:numId w:val="134"/>
        </w:numPr>
        <w:spacing w:line="360" w:lineRule="auto"/>
        <w:ind w:left="284" w:hanging="284"/>
        <w:jc w:val="both"/>
        <w:rPr>
          <w:rFonts w:ascii="Arial" w:hAnsi="Arial" w:cs="Arial"/>
        </w:rPr>
      </w:pPr>
      <w:r w:rsidRPr="00235213">
        <w:rPr>
          <w:rFonts w:ascii="Arial" w:hAnsi="Arial" w:cs="Arial"/>
        </w:rPr>
        <w:t xml:space="preserve">wynagrodzenia i składki od nich naliczane osób zajmujących się obsługą </w:t>
      </w:r>
      <w:r w:rsidR="00235213" w:rsidRPr="00235213">
        <w:rPr>
          <w:rFonts w:ascii="Arial" w:hAnsi="Arial" w:cs="Arial"/>
        </w:rPr>
        <w:t xml:space="preserve">Planu </w:t>
      </w:r>
      <w:r w:rsidR="00235213" w:rsidRPr="008E77F0">
        <w:rPr>
          <w:rFonts w:ascii="Arial" w:hAnsi="Arial" w:cs="Arial"/>
        </w:rPr>
        <w:t>Strategicznego</w:t>
      </w:r>
      <w:r w:rsidRPr="008E77F0">
        <w:rPr>
          <w:rFonts w:ascii="Arial" w:hAnsi="Arial" w:cs="Arial"/>
        </w:rPr>
        <w:t xml:space="preserve"> </w:t>
      </w:r>
      <w:r w:rsidRPr="008E77F0">
        <w:rPr>
          <w:rFonts w:ascii="Arial" w:hAnsi="Arial" w:cs="Arial"/>
          <w:lang w:eastAsia="pl-PL"/>
        </w:rPr>
        <w:t>oraz umowy zlecenia</w:t>
      </w:r>
      <w:r w:rsidRPr="008E77F0">
        <w:rPr>
          <w:rFonts w:ascii="Arial" w:hAnsi="Arial" w:cs="Arial"/>
        </w:rPr>
        <w:t xml:space="preserve"> w kwocie </w:t>
      </w:r>
      <w:r w:rsidR="00235213" w:rsidRPr="008E77F0">
        <w:rPr>
          <w:rFonts w:ascii="Arial" w:hAnsi="Arial" w:cs="Arial"/>
        </w:rPr>
        <w:t>3.585.104,80</w:t>
      </w:r>
      <w:r w:rsidRPr="008E77F0">
        <w:rPr>
          <w:rFonts w:ascii="Arial" w:hAnsi="Arial" w:cs="Arial"/>
        </w:rPr>
        <w:t xml:space="preserve"> zł (§ 4018 – </w:t>
      </w:r>
      <w:r w:rsidR="008E77F0" w:rsidRPr="008E77F0">
        <w:rPr>
          <w:rFonts w:ascii="Arial" w:hAnsi="Arial" w:cs="Arial"/>
        </w:rPr>
        <w:t>1.649.674,22</w:t>
      </w:r>
      <w:r w:rsidRPr="008E77F0">
        <w:rPr>
          <w:rFonts w:ascii="Arial" w:hAnsi="Arial" w:cs="Arial"/>
        </w:rPr>
        <w:t xml:space="preserve"> zł, § 4019 – </w:t>
      </w:r>
      <w:r w:rsidR="008E77F0" w:rsidRPr="008E77F0">
        <w:rPr>
          <w:rFonts w:ascii="Arial" w:hAnsi="Arial" w:cs="Arial"/>
        </w:rPr>
        <w:t>1.349.733,59</w:t>
      </w:r>
      <w:r w:rsidRPr="008E77F0">
        <w:rPr>
          <w:rFonts w:ascii="Arial" w:hAnsi="Arial" w:cs="Arial"/>
        </w:rPr>
        <w:t xml:space="preserve"> zł, § 4118 – </w:t>
      </w:r>
      <w:r w:rsidR="008E77F0" w:rsidRPr="008E77F0">
        <w:rPr>
          <w:rFonts w:ascii="Arial" w:hAnsi="Arial" w:cs="Arial"/>
        </w:rPr>
        <w:t>275.139,03</w:t>
      </w:r>
      <w:r w:rsidRPr="008E77F0">
        <w:rPr>
          <w:rFonts w:ascii="Arial" w:hAnsi="Arial" w:cs="Arial"/>
        </w:rPr>
        <w:t xml:space="preserve"> zł, § 4119 – </w:t>
      </w:r>
      <w:r w:rsidR="008E77F0" w:rsidRPr="008E77F0">
        <w:rPr>
          <w:rFonts w:ascii="Arial" w:hAnsi="Arial" w:cs="Arial"/>
        </w:rPr>
        <w:t>225.113,93</w:t>
      </w:r>
      <w:r w:rsidRPr="008E77F0">
        <w:rPr>
          <w:rFonts w:ascii="Arial" w:hAnsi="Arial" w:cs="Arial"/>
        </w:rPr>
        <w:t xml:space="preserve"> zł, § 4128 – </w:t>
      </w:r>
      <w:r w:rsidR="008E77F0" w:rsidRPr="008E77F0">
        <w:rPr>
          <w:rFonts w:ascii="Arial" w:hAnsi="Arial" w:cs="Arial"/>
        </w:rPr>
        <w:t>36.076,26</w:t>
      </w:r>
      <w:r w:rsidRPr="008E77F0">
        <w:rPr>
          <w:rFonts w:ascii="Arial" w:hAnsi="Arial" w:cs="Arial"/>
        </w:rPr>
        <w:t xml:space="preserve"> zł, § 4129 – </w:t>
      </w:r>
      <w:r w:rsidR="008E77F0" w:rsidRPr="008E77F0">
        <w:rPr>
          <w:rFonts w:ascii="Arial" w:hAnsi="Arial" w:cs="Arial"/>
        </w:rPr>
        <w:t>29.517,09</w:t>
      </w:r>
      <w:r w:rsidRPr="008E77F0">
        <w:rPr>
          <w:rFonts w:ascii="Arial" w:hAnsi="Arial" w:cs="Arial"/>
        </w:rPr>
        <w:t xml:space="preserve"> zł, § 4178 – </w:t>
      </w:r>
      <w:r w:rsidR="008E77F0" w:rsidRPr="008E77F0">
        <w:rPr>
          <w:rFonts w:ascii="Arial" w:hAnsi="Arial" w:cs="Arial"/>
        </w:rPr>
        <w:t>4.565,00</w:t>
      </w:r>
      <w:r w:rsidRPr="008E77F0">
        <w:rPr>
          <w:rFonts w:ascii="Arial" w:hAnsi="Arial" w:cs="Arial"/>
        </w:rPr>
        <w:t xml:space="preserve"> zł, § 4179 – </w:t>
      </w:r>
      <w:r w:rsidR="008E77F0" w:rsidRPr="008E77F0">
        <w:rPr>
          <w:rFonts w:ascii="Arial" w:hAnsi="Arial" w:cs="Arial"/>
        </w:rPr>
        <w:t>3.735,00</w:t>
      </w:r>
      <w:r w:rsidRPr="008E77F0">
        <w:rPr>
          <w:rFonts w:ascii="Arial" w:hAnsi="Arial" w:cs="Arial"/>
        </w:rPr>
        <w:t xml:space="preserve"> zł, § 4718 – </w:t>
      </w:r>
      <w:r w:rsidR="008E77F0" w:rsidRPr="008E77F0">
        <w:rPr>
          <w:rFonts w:ascii="Arial" w:hAnsi="Arial" w:cs="Arial"/>
        </w:rPr>
        <w:t>6.352,79</w:t>
      </w:r>
      <w:r w:rsidRPr="008E77F0">
        <w:rPr>
          <w:rFonts w:ascii="Arial" w:hAnsi="Arial" w:cs="Arial"/>
        </w:rPr>
        <w:t xml:space="preserve"> zł, § 4719 – </w:t>
      </w:r>
      <w:r w:rsidR="008E77F0" w:rsidRPr="008E77F0">
        <w:rPr>
          <w:rFonts w:ascii="Arial" w:hAnsi="Arial" w:cs="Arial"/>
        </w:rPr>
        <w:t>5.197,89</w:t>
      </w:r>
      <w:r w:rsidRPr="008E77F0">
        <w:rPr>
          <w:rFonts w:ascii="Arial" w:hAnsi="Arial" w:cs="Arial"/>
        </w:rPr>
        <w:t xml:space="preserve"> zł), </w:t>
      </w:r>
    </w:p>
    <w:p w14:paraId="7D2EB7FE" w14:textId="57F492EE" w:rsidR="00CE7D9F" w:rsidRPr="00CE7D9F" w:rsidRDefault="00CE7D9F" w:rsidP="00063EFF">
      <w:pPr>
        <w:pStyle w:val="Akapitzlist"/>
        <w:numPr>
          <w:ilvl w:val="0"/>
          <w:numId w:val="148"/>
        </w:numPr>
        <w:spacing w:line="360" w:lineRule="auto"/>
        <w:ind w:left="284" w:hanging="284"/>
        <w:jc w:val="both"/>
        <w:rPr>
          <w:rFonts w:ascii="Arial" w:hAnsi="Arial" w:cs="Arial"/>
          <w:color w:val="FF0000"/>
        </w:rPr>
      </w:pPr>
      <w:r w:rsidRPr="008E77F0">
        <w:rPr>
          <w:rFonts w:ascii="Arial" w:hAnsi="Arial" w:cs="Arial"/>
        </w:rPr>
        <w:t>zakup materiałów biurowych</w:t>
      </w:r>
      <w:r w:rsidR="008E77F0" w:rsidRPr="008E77F0">
        <w:rPr>
          <w:rFonts w:ascii="Arial" w:hAnsi="Arial" w:cs="Arial"/>
        </w:rPr>
        <w:t>, tablic magnetycznych i monitorów</w:t>
      </w:r>
      <w:r w:rsidRPr="008E77F0">
        <w:rPr>
          <w:rFonts w:ascii="Arial" w:hAnsi="Arial" w:cs="Arial"/>
        </w:rPr>
        <w:t xml:space="preserve"> w kwocie 3</w:t>
      </w:r>
      <w:r w:rsidR="008E77F0" w:rsidRPr="008E77F0">
        <w:rPr>
          <w:rFonts w:ascii="Arial" w:hAnsi="Arial" w:cs="Arial"/>
        </w:rPr>
        <w:t>1.978,15</w:t>
      </w:r>
      <w:r w:rsidRPr="008E77F0">
        <w:rPr>
          <w:rFonts w:ascii="Arial" w:hAnsi="Arial" w:cs="Arial"/>
        </w:rPr>
        <w:t xml:space="preserve"> zł (§ 4218 – </w:t>
      </w:r>
      <w:r w:rsidR="008E77F0" w:rsidRPr="008E77F0">
        <w:rPr>
          <w:rFonts w:ascii="Arial" w:hAnsi="Arial" w:cs="Arial"/>
        </w:rPr>
        <w:t>17.587,96</w:t>
      </w:r>
      <w:r w:rsidRPr="008E77F0">
        <w:rPr>
          <w:rFonts w:ascii="Arial" w:hAnsi="Arial" w:cs="Arial"/>
        </w:rPr>
        <w:t xml:space="preserve"> zł, § 4219 – </w:t>
      </w:r>
      <w:r w:rsidR="008E77F0" w:rsidRPr="008E77F0">
        <w:rPr>
          <w:rFonts w:ascii="Arial" w:hAnsi="Arial" w:cs="Arial"/>
        </w:rPr>
        <w:t>14.390,19</w:t>
      </w:r>
      <w:r w:rsidRPr="008E77F0">
        <w:rPr>
          <w:rFonts w:ascii="Arial" w:hAnsi="Arial" w:cs="Arial"/>
        </w:rPr>
        <w:t xml:space="preserve"> zł),</w:t>
      </w:r>
    </w:p>
    <w:p w14:paraId="04557BD2" w14:textId="7794EA82" w:rsidR="00CE7D9F" w:rsidRPr="00CE7D9F" w:rsidRDefault="00CE7D9F" w:rsidP="00063EFF">
      <w:pPr>
        <w:pStyle w:val="Akapitzlist"/>
        <w:numPr>
          <w:ilvl w:val="0"/>
          <w:numId w:val="148"/>
        </w:numPr>
        <w:spacing w:line="360" w:lineRule="auto"/>
        <w:ind w:left="284" w:hanging="284"/>
        <w:jc w:val="both"/>
        <w:rPr>
          <w:rFonts w:ascii="Arial" w:hAnsi="Arial" w:cs="Arial"/>
          <w:color w:val="FF0000"/>
        </w:rPr>
      </w:pPr>
      <w:r w:rsidRPr="00001023">
        <w:rPr>
          <w:rFonts w:ascii="Arial" w:hAnsi="Arial" w:cs="Arial"/>
        </w:rPr>
        <w:t xml:space="preserve">szkolenia i podróże służbowe pracowników w kwocie </w:t>
      </w:r>
      <w:r w:rsidR="00001023" w:rsidRPr="00001023">
        <w:rPr>
          <w:rFonts w:ascii="Arial" w:hAnsi="Arial" w:cs="Arial"/>
        </w:rPr>
        <w:t>18.441,00</w:t>
      </w:r>
      <w:r w:rsidRPr="00001023">
        <w:rPr>
          <w:rFonts w:ascii="Arial" w:hAnsi="Arial" w:cs="Arial"/>
        </w:rPr>
        <w:t xml:space="preserve"> zł (§ 4418 – </w:t>
      </w:r>
      <w:r w:rsidR="00001023" w:rsidRPr="00001023">
        <w:rPr>
          <w:rFonts w:ascii="Arial" w:hAnsi="Arial" w:cs="Arial"/>
        </w:rPr>
        <w:t>4.945,04</w:t>
      </w:r>
      <w:r w:rsidRPr="00001023">
        <w:rPr>
          <w:rFonts w:ascii="Arial" w:hAnsi="Arial" w:cs="Arial"/>
        </w:rPr>
        <w:t xml:space="preserve"> zł, § 4419 – </w:t>
      </w:r>
      <w:r w:rsidR="00001023" w:rsidRPr="00001023">
        <w:rPr>
          <w:rFonts w:ascii="Arial" w:hAnsi="Arial" w:cs="Arial"/>
        </w:rPr>
        <w:t>4.045,96</w:t>
      </w:r>
      <w:r w:rsidRPr="00001023">
        <w:rPr>
          <w:rFonts w:ascii="Arial" w:hAnsi="Arial" w:cs="Arial"/>
        </w:rPr>
        <w:t xml:space="preserve"> zł, § 4708 – </w:t>
      </w:r>
      <w:r w:rsidR="00001023" w:rsidRPr="00001023">
        <w:rPr>
          <w:rFonts w:ascii="Arial" w:hAnsi="Arial" w:cs="Arial"/>
        </w:rPr>
        <w:t>5.197,50</w:t>
      </w:r>
      <w:r w:rsidRPr="00001023">
        <w:rPr>
          <w:rFonts w:ascii="Arial" w:hAnsi="Arial" w:cs="Arial"/>
        </w:rPr>
        <w:t xml:space="preserve"> zł, § 4709 – </w:t>
      </w:r>
      <w:r w:rsidR="00001023" w:rsidRPr="00001023">
        <w:rPr>
          <w:rFonts w:ascii="Arial" w:hAnsi="Arial" w:cs="Arial"/>
        </w:rPr>
        <w:t>4.252,50</w:t>
      </w:r>
      <w:r w:rsidRPr="00001023">
        <w:rPr>
          <w:rFonts w:ascii="Arial" w:hAnsi="Arial" w:cs="Arial"/>
        </w:rPr>
        <w:t xml:space="preserve"> zł),</w:t>
      </w:r>
    </w:p>
    <w:p w14:paraId="5E7BD42B" w14:textId="4F9613B6" w:rsidR="00CE7D9F" w:rsidRPr="00CE7D9F" w:rsidRDefault="00CE7D9F" w:rsidP="00063EFF">
      <w:pPr>
        <w:pStyle w:val="Akapitzlist"/>
        <w:numPr>
          <w:ilvl w:val="0"/>
          <w:numId w:val="148"/>
        </w:numPr>
        <w:spacing w:line="360" w:lineRule="auto"/>
        <w:ind w:left="284" w:hanging="284"/>
        <w:jc w:val="both"/>
        <w:rPr>
          <w:rFonts w:ascii="Arial" w:hAnsi="Arial" w:cs="Arial"/>
          <w:color w:val="FF0000"/>
        </w:rPr>
      </w:pPr>
      <w:r w:rsidRPr="00001023">
        <w:rPr>
          <w:rFonts w:ascii="Arial" w:hAnsi="Arial" w:cs="Arial"/>
        </w:rPr>
        <w:t xml:space="preserve">koszty związane z eksploatacją samochodów służbowych m. in. zakup paliwa, </w:t>
      </w:r>
      <w:r w:rsidR="00001023" w:rsidRPr="00001023">
        <w:rPr>
          <w:rFonts w:ascii="Arial" w:hAnsi="Arial" w:cs="Arial"/>
        </w:rPr>
        <w:t>opon, części</w:t>
      </w:r>
      <w:r w:rsidRPr="00001023">
        <w:rPr>
          <w:rFonts w:ascii="Arial" w:hAnsi="Arial" w:cs="Arial"/>
        </w:rPr>
        <w:t>, naprawy,</w:t>
      </w:r>
      <w:r w:rsidR="00001023" w:rsidRPr="00001023">
        <w:rPr>
          <w:rFonts w:ascii="Arial" w:hAnsi="Arial" w:cs="Arial"/>
        </w:rPr>
        <w:t xml:space="preserve"> przeglądy, badania techniczne,</w:t>
      </w:r>
      <w:r w:rsidRPr="00001023">
        <w:rPr>
          <w:rFonts w:ascii="Arial" w:hAnsi="Arial" w:cs="Arial"/>
        </w:rPr>
        <w:t xml:space="preserve"> myjnia, wymiana opon </w:t>
      </w:r>
      <w:r w:rsidR="0016756E">
        <w:rPr>
          <w:rFonts w:ascii="Arial" w:hAnsi="Arial" w:cs="Arial"/>
        </w:rPr>
        <w:br/>
      </w:r>
      <w:r w:rsidRPr="00001023">
        <w:rPr>
          <w:rFonts w:ascii="Arial" w:hAnsi="Arial" w:cs="Arial"/>
        </w:rPr>
        <w:t xml:space="preserve">w kwocie </w:t>
      </w:r>
      <w:r w:rsidR="00001023" w:rsidRPr="00001023">
        <w:rPr>
          <w:rFonts w:ascii="Arial" w:hAnsi="Arial" w:cs="Arial"/>
        </w:rPr>
        <w:t>22.520,70</w:t>
      </w:r>
      <w:r w:rsidRPr="00001023">
        <w:rPr>
          <w:rFonts w:ascii="Arial" w:hAnsi="Arial" w:cs="Arial"/>
        </w:rPr>
        <w:t xml:space="preserve"> zł (§ 4218 – </w:t>
      </w:r>
      <w:r w:rsidR="00001023" w:rsidRPr="00001023">
        <w:rPr>
          <w:rFonts w:ascii="Arial" w:hAnsi="Arial" w:cs="Arial"/>
        </w:rPr>
        <w:t>8.662,20</w:t>
      </w:r>
      <w:r w:rsidRPr="00001023">
        <w:rPr>
          <w:rFonts w:ascii="Arial" w:hAnsi="Arial" w:cs="Arial"/>
        </w:rPr>
        <w:t xml:space="preserve"> zł, § 4219 – </w:t>
      </w:r>
      <w:r w:rsidR="00001023" w:rsidRPr="00001023">
        <w:rPr>
          <w:rFonts w:ascii="Arial" w:hAnsi="Arial" w:cs="Arial"/>
        </w:rPr>
        <w:t>7.087,49</w:t>
      </w:r>
      <w:r w:rsidRPr="00001023">
        <w:rPr>
          <w:rFonts w:ascii="Arial" w:hAnsi="Arial" w:cs="Arial"/>
        </w:rPr>
        <w:t xml:space="preserve"> zł, § 4278 – </w:t>
      </w:r>
      <w:r w:rsidR="00001023" w:rsidRPr="00001023">
        <w:rPr>
          <w:rFonts w:ascii="Arial" w:hAnsi="Arial" w:cs="Arial"/>
        </w:rPr>
        <w:t>2.685,08</w:t>
      </w:r>
      <w:r w:rsidRPr="00001023">
        <w:rPr>
          <w:rFonts w:ascii="Arial" w:hAnsi="Arial" w:cs="Arial"/>
        </w:rPr>
        <w:t xml:space="preserve"> zł, § 4279 – </w:t>
      </w:r>
      <w:r w:rsidR="00001023" w:rsidRPr="00001023">
        <w:rPr>
          <w:rFonts w:ascii="Arial" w:hAnsi="Arial" w:cs="Arial"/>
        </w:rPr>
        <w:t>2.196,90</w:t>
      </w:r>
      <w:r w:rsidRPr="00001023">
        <w:rPr>
          <w:rFonts w:ascii="Arial" w:hAnsi="Arial" w:cs="Arial"/>
        </w:rPr>
        <w:t xml:space="preserve"> zł, § 4308 – </w:t>
      </w:r>
      <w:r w:rsidR="00001023" w:rsidRPr="00001023">
        <w:rPr>
          <w:rFonts w:ascii="Arial" w:hAnsi="Arial" w:cs="Arial"/>
        </w:rPr>
        <w:t>1.038,96</w:t>
      </w:r>
      <w:r w:rsidRPr="00001023">
        <w:rPr>
          <w:rFonts w:ascii="Arial" w:hAnsi="Arial" w:cs="Arial"/>
        </w:rPr>
        <w:t xml:space="preserve"> zł, § 4309 – </w:t>
      </w:r>
      <w:r w:rsidR="00001023" w:rsidRPr="00001023">
        <w:rPr>
          <w:rFonts w:ascii="Arial" w:hAnsi="Arial" w:cs="Arial"/>
        </w:rPr>
        <w:t>850,07</w:t>
      </w:r>
      <w:r w:rsidRPr="00001023">
        <w:rPr>
          <w:rFonts w:ascii="Arial" w:hAnsi="Arial" w:cs="Arial"/>
        </w:rPr>
        <w:t xml:space="preserve"> zł),</w:t>
      </w:r>
    </w:p>
    <w:p w14:paraId="199D9E64" w14:textId="5F76555A" w:rsidR="00CE7D9F" w:rsidRPr="00CE7D9F" w:rsidRDefault="00CE7D9F" w:rsidP="00063EFF">
      <w:pPr>
        <w:pStyle w:val="Akapitzlist"/>
        <w:numPr>
          <w:ilvl w:val="0"/>
          <w:numId w:val="148"/>
        </w:numPr>
        <w:spacing w:line="360" w:lineRule="auto"/>
        <w:ind w:left="284" w:hanging="284"/>
        <w:jc w:val="both"/>
        <w:rPr>
          <w:rFonts w:ascii="Arial" w:hAnsi="Arial" w:cs="Arial"/>
          <w:color w:val="FF0000"/>
        </w:rPr>
      </w:pPr>
      <w:r w:rsidRPr="00410591">
        <w:rPr>
          <w:rFonts w:ascii="Arial" w:hAnsi="Arial" w:cs="Arial"/>
        </w:rPr>
        <w:t xml:space="preserve">realizacja Planu Operacyjnego </w:t>
      </w:r>
      <w:r w:rsidR="00410591" w:rsidRPr="00410591">
        <w:rPr>
          <w:rFonts w:ascii="Arial" w:hAnsi="Arial" w:cs="Arial"/>
        </w:rPr>
        <w:t>KSOW+</w:t>
      </w:r>
      <w:r w:rsidRPr="00410591">
        <w:rPr>
          <w:rFonts w:ascii="Arial" w:hAnsi="Arial" w:cs="Arial"/>
        </w:rPr>
        <w:t xml:space="preserve"> w kwocie </w:t>
      </w:r>
      <w:r w:rsidR="00410591" w:rsidRPr="00410591">
        <w:rPr>
          <w:rFonts w:ascii="Arial" w:hAnsi="Arial" w:cs="Arial"/>
        </w:rPr>
        <w:t>512.920,28</w:t>
      </w:r>
      <w:r w:rsidRPr="00410591">
        <w:rPr>
          <w:rFonts w:ascii="Arial" w:hAnsi="Arial" w:cs="Arial"/>
        </w:rPr>
        <w:t xml:space="preserve"> zł (§ 4198 – </w:t>
      </w:r>
      <w:r w:rsidR="00410591" w:rsidRPr="00410591">
        <w:rPr>
          <w:rFonts w:ascii="Arial" w:hAnsi="Arial" w:cs="Arial"/>
        </w:rPr>
        <w:t>6.050,00</w:t>
      </w:r>
      <w:r w:rsidRPr="00410591">
        <w:rPr>
          <w:rFonts w:ascii="Arial" w:hAnsi="Arial" w:cs="Arial"/>
        </w:rPr>
        <w:t xml:space="preserve"> zł, § 4199 – </w:t>
      </w:r>
      <w:r w:rsidR="00410591" w:rsidRPr="00410591">
        <w:rPr>
          <w:rFonts w:ascii="Arial" w:hAnsi="Arial" w:cs="Arial"/>
        </w:rPr>
        <w:t>4.950,00</w:t>
      </w:r>
      <w:r w:rsidRPr="00410591">
        <w:rPr>
          <w:rFonts w:ascii="Arial" w:hAnsi="Arial" w:cs="Arial"/>
        </w:rPr>
        <w:t xml:space="preserve"> zł, § 4218 – </w:t>
      </w:r>
      <w:r w:rsidR="00410591" w:rsidRPr="00410591">
        <w:rPr>
          <w:rFonts w:ascii="Arial" w:hAnsi="Arial" w:cs="Arial"/>
        </w:rPr>
        <w:t>10.995,43</w:t>
      </w:r>
      <w:r w:rsidRPr="00410591">
        <w:rPr>
          <w:rFonts w:ascii="Arial" w:hAnsi="Arial" w:cs="Arial"/>
        </w:rPr>
        <w:t xml:space="preserve"> zł, § 4219 – </w:t>
      </w:r>
      <w:r w:rsidR="00410591" w:rsidRPr="00410591">
        <w:rPr>
          <w:rFonts w:ascii="Arial" w:hAnsi="Arial" w:cs="Arial"/>
        </w:rPr>
        <w:t>8.996,29</w:t>
      </w:r>
      <w:r w:rsidRPr="00410591">
        <w:rPr>
          <w:rFonts w:ascii="Arial" w:hAnsi="Arial" w:cs="Arial"/>
        </w:rPr>
        <w:t xml:space="preserve"> zł, § 4308 – </w:t>
      </w:r>
      <w:r w:rsidR="00410591" w:rsidRPr="00410591">
        <w:rPr>
          <w:rFonts w:ascii="Arial" w:hAnsi="Arial" w:cs="Arial"/>
        </w:rPr>
        <w:t>265.060,70</w:t>
      </w:r>
      <w:r w:rsidRPr="00410591">
        <w:rPr>
          <w:rFonts w:ascii="Arial" w:hAnsi="Arial" w:cs="Arial"/>
        </w:rPr>
        <w:t xml:space="preserve"> zł, § 4309 – </w:t>
      </w:r>
      <w:r w:rsidR="00410591" w:rsidRPr="00410591">
        <w:rPr>
          <w:rFonts w:ascii="Arial" w:hAnsi="Arial" w:cs="Arial"/>
        </w:rPr>
        <w:t>216.867,86</w:t>
      </w:r>
      <w:r w:rsidRPr="00410591">
        <w:rPr>
          <w:rFonts w:ascii="Arial" w:hAnsi="Arial" w:cs="Arial"/>
        </w:rPr>
        <w:t xml:space="preserve"> zł). Zrealizowano operacje promujące kulturowe i kulinarne dziedzictwo regionu – Województwa Podkarpackiego, organizowano konkursy tematyczne związane z obszarami wiejskimi, konferencje, targi, </w:t>
      </w:r>
      <w:r w:rsidR="00410591" w:rsidRPr="00410591">
        <w:rPr>
          <w:rFonts w:ascii="Arial" w:hAnsi="Arial" w:cs="Arial"/>
        </w:rPr>
        <w:t>szkolenia, wyprodukowano i wyemitowano audycj</w:t>
      </w:r>
      <w:r w:rsidR="00410591">
        <w:rPr>
          <w:rFonts w:ascii="Arial" w:hAnsi="Arial" w:cs="Arial"/>
        </w:rPr>
        <w:t>ę</w:t>
      </w:r>
      <w:r w:rsidR="00410591" w:rsidRPr="00410591">
        <w:rPr>
          <w:rFonts w:ascii="Arial" w:hAnsi="Arial" w:cs="Arial"/>
        </w:rPr>
        <w:t xml:space="preserve"> radiow</w:t>
      </w:r>
      <w:r w:rsidR="00410591">
        <w:rPr>
          <w:rFonts w:ascii="Arial" w:hAnsi="Arial" w:cs="Arial"/>
        </w:rPr>
        <w:t>ą</w:t>
      </w:r>
      <w:r w:rsidR="00410591" w:rsidRPr="00410591">
        <w:rPr>
          <w:rFonts w:ascii="Arial" w:hAnsi="Arial" w:cs="Arial"/>
        </w:rPr>
        <w:t xml:space="preserve"> </w:t>
      </w:r>
      <w:r w:rsidRPr="00410591">
        <w:rPr>
          <w:rFonts w:ascii="Arial" w:hAnsi="Arial" w:cs="Arial"/>
        </w:rPr>
        <w:t xml:space="preserve">oraz </w:t>
      </w:r>
      <w:r w:rsidR="00410591" w:rsidRPr="00410591">
        <w:rPr>
          <w:rFonts w:ascii="Arial" w:hAnsi="Arial" w:cs="Arial"/>
        </w:rPr>
        <w:t>zakupiono materiały promocyjne na potrzeby funkcjonowania Punktu Informacyjnego Funduszy Europejskich PS WPR.</w:t>
      </w:r>
    </w:p>
    <w:p w14:paraId="4ED20F96" w14:textId="7ECB129D" w:rsidR="00CE7D9F" w:rsidRPr="00A067AA" w:rsidRDefault="00CE7D9F" w:rsidP="00CE7D9F">
      <w:pPr>
        <w:spacing w:after="0" w:line="360" w:lineRule="auto"/>
        <w:jc w:val="both"/>
        <w:rPr>
          <w:rFonts w:ascii="Arial" w:hAnsi="Arial" w:cs="Arial"/>
          <w:sz w:val="24"/>
          <w:szCs w:val="24"/>
        </w:rPr>
      </w:pPr>
      <w:r w:rsidRPr="00A067AA">
        <w:rPr>
          <w:rFonts w:ascii="Arial" w:hAnsi="Arial" w:cs="Arial"/>
          <w:sz w:val="24"/>
          <w:szCs w:val="24"/>
        </w:rPr>
        <w:t xml:space="preserve">Wydatki </w:t>
      </w:r>
      <w:r w:rsidR="00A067AA" w:rsidRPr="00A067AA">
        <w:rPr>
          <w:rFonts w:ascii="Arial" w:hAnsi="Arial" w:cs="Arial"/>
          <w:sz w:val="24"/>
          <w:szCs w:val="24"/>
        </w:rPr>
        <w:t xml:space="preserve">finansowane </w:t>
      </w:r>
      <w:r w:rsidRPr="00A067AA">
        <w:rPr>
          <w:rFonts w:ascii="Arial" w:hAnsi="Arial" w:cs="Arial"/>
          <w:sz w:val="24"/>
          <w:szCs w:val="24"/>
        </w:rPr>
        <w:t xml:space="preserve">z dotacji celowej z budżetu państwa na finansowanie </w:t>
      </w:r>
      <w:r w:rsidR="0016756E">
        <w:rPr>
          <w:rFonts w:ascii="Arial" w:hAnsi="Arial" w:cs="Arial"/>
          <w:sz w:val="24"/>
          <w:szCs w:val="24"/>
        </w:rPr>
        <w:br/>
      </w:r>
      <w:r w:rsidRPr="00A067AA">
        <w:rPr>
          <w:rFonts w:ascii="Arial" w:hAnsi="Arial" w:cs="Arial"/>
          <w:sz w:val="24"/>
          <w:szCs w:val="24"/>
        </w:rPr>
        <w:t xml:space="preserve">i współfinansowanie wydatków objętych </w:t>
      </w:r>
      <w:r w:rsidR="00A067AA" w:rsidRPr="00A067AA">
        <w:rPr>
          <w:rFonts w:ascii="Arial" w:hAnsi="Arial" w:cs="Arial"/>
          <w:sz w:val="24"/>
          <w:szCs w:val="24"/>
        </w:rPr>
        <w:t>Pomocą Techniczną Planu Strategicznego dla Wspólnej Polityki Rolnej na lata 2023-2027 w kwocie 3.968.552,01 zł oraz środków własnych Samorządu Województwa w kwocie 202.412,92 zł</w:t>
      </w:r>
      <w:r w:rsidR="00A067AA">
        <w:rPr>
          <w:rFonts w:ascii="Arial" w:hAnsi="Arial" w:cs="Arial"/>
          <w:sz w:val="24"/>
          <w:szCs w:val="24"/>
        </w:rPr>
        <w:t xml:space="preserve"> do przyszłej refundacji.</w:t>
      </w:r>
    </w:p>
    <w:p w14:paraId="7189ED3D" w14:textId="591657D4" w:rsidR="00CE7D9F" w:rsidRDefault="00CE7D9F" w:rsidP="00D629AD">
      <w:pPr>
        <w:spacing w:after="0" w:line="360" w:lineRule="auto"/>
        <w:jc w:val="both"/>
        <w:rPr>
          <w:rFonts w:ascii="Arial" w:hAnsi="Arial" w:cs="Arial"/>
          <w:sz w:val="24"/>
          <w:szCs w:val="24"/>
        </w:rPr>
      </w:pPr>
      <w:r w:rsidRPr="00A067AA">
        <w:rPr>
          <w:rFonts w:ascii="Arial" w:hAnsi="Arial" w:cs="Arial"/>
          <w:sz w:val="24"/>
          <w:szCs w:val="24"/>
        </w:rPr>
        <w:t xml:space="preserve">Niewykonanie planu wydatków dotyczy </w:t>
      </w:r>
      <w:r w:rsidR="00A067AA" w:rsidRPr="00A067AA">
        <w:rPr>
          <w:rFonts w:ascii="Arial" w:hAnsi="Arial" w:cs="Arial"/>
          <w:sz w:val="24"/>
          <w:szCs w:val="24"/>
        </w:rPr>
        <w:t xml:space="preserve">przede wszystkim </w:t>
      </w:r>
      <w:r w:rsidRPr="00A067AA">
        <w:rPr>
          <w:rFonts w:ascii="Arial" w:hAnsi="Arial" w:cs="Arial"/>
          <w:sz w:val="24"/>
          <w:szCs w:val="24"/>
        </w:rPr>
        <w:t xml:space="preserve">oszczędności </w:t>
      </w:r>
      <w:proofErr w:type="spellStart"/>
      <w:r w:rsidRPr="00A067AA">
        <w:rPr>
          <w:rFonts w:ascii="Arial" w:hAnsi="Arial" w:cs="Arial"/>
          <w:sz w:val="24"/>
          <w:szCs w:val="24"/>
        </w:rPr>
        <w:t>poprzetargowych</w:t>
      </w:r>
      <w:proofErr w:type="spellEnd"/>
      <w:r w:rsidRPr="00A067AA">
        <w:rPr>
          <w:rFonts w:ascii="Arial" w:hAnsi="Arial" w:cs="Arial"/>
          <w:sz w:val="24"/>
          <w:szCs w:val="24"/>
        </w:rPr>
        <w:t xml:space="preserve"> </w:t>
      </w:r>
      <w:r w:rsidR="00A067AA" w:rsidRPr="00A067AA">
        <w:rPr>
          <w:rFonts w:ascii="Arial" w:hAnsi="Arial" w:cs="Arial"/>
          <w:sz w:val="24"/>
          <w:szCs w:val="24"/>
        </w:rPr>
        <w:t>na realizowanych zadaniach.</w:t>
      </w:r>
    </w:p>
    <w:p w14:paraId="493443D2" w14:textId="77777777" w:rsidR="00EF14EC" w:rsidRPr="00A067AA" w:rsidRDefault="00EF14EC" w:rsidP="00D629AD">
      <w:pPr>
        <w:spacing w:after="0" w:line="360" w:lineRule="auto"/>
        <w:jc w:val="both"/>
        <w:rPr>
          <w:rFonts w:ascii="Arial" w:hAnsi="Arial" w:cs="Arial"/>
          <w:sz w:val="24"/>
          <w:szCs w:val="24"/>
        </w:rPr>
      </w:pPr>
    </w:p>
    <w:p w14:paraId="0D16B21B" w14:textId="77777777" w:rsidR="00D629AD" w:rsidRPr="00803927" w:rsidRDefault="00D629AD" w:rsidP="00D629AD">
      <w:pPr>
        <w:spacing w:after="0" w:line="360" w:lineRule="auto"/>
        <w:jc w:val="both"/>
        <w:rPr>
          <w:rFonts w:ascii="Arial" w:hAnsi="Arial" w:cs="Arial"/>
          <w:b/>
          <w:bCs/>
          <w:i/>
          <w:iCs/>
          <w:sz w:val="24"/>
          <w:szCs w:val="24"/>
        </w:rPr>
      </w:pPr>
      <w:r w:rsidRPr="00803927">
        <w:rPr>
          <w:rFonts w:ascii="Arial" w:hAnsi="Arial" w:cs="Arial"/>
          <w:b/>
          <w:bCs/>
          <w:i/>
          <w:iCs/>
          <w:sz w:val="24"/>
          <w:szCs w:val="24"/>
        </w:rPr>
        <w:lastRenderedPageBreak/>
        <w:t>Rozdział 01095 – Pozostała działalność</w:t>
      </w:r>
    </w:p>
    <w:p w14:paraId="7E55036A" w14:textId="5FF3C10E" w:rsidR="00803927" w:rsidRPr="006064D0" w:rsidRDefault="00D629AD" w:rsidP="00D629AD">
      <w:pPr>
        <w:spacing w:after="0" w:line="360" w:lineRule="auto"/>
        <w:jc w:val="both"/>
        <w:rPr>
          <w:rFonts w:ascii="Arial" w:hAnsi="Arial" w:cs="Arial"/>
          <w:sz w:val="24"/>
          <w:szCs w:val="24"/>
        </w:rPr>
      </w:pPr>
      <w:r w:rsidRPr="006064D0">
        <w:rPr>
          <w:rFonts w:ascii="Arial" w:hAnsi="Arial" w:cs="Arial"/>
          <w:sz w:val="24"/>
          <w:szCs w:val="24"/>
        </w:rPr>
        <w:t xml:space="preserve">Zaplanowane wydatki w kwocie </w:t>
      </w:r>
      <w:r w:rsidR="00803927" w:rsidRPr="006064D0">
        <w:rPr>
          <w:rFonts w:ascii="Arial" w:hAnsi="Arial" w:cs="Arial"/>
          <w:sz w:val="24"/>
          <w:szCs w:val="24"/>
        </w:rPr>
        <w:t>17.609.501,</w:t>
      </w:r>
      <w:r w:rsidR="00700021">
        <w:rPr>
          <w:rFonts w:ascii="Arial" w:hAnsi="Arial" w:cs="Arial"/>
          <w:sz w:val="24"/>
          <w:szCs w:val="24"/>
        </w:rPr>
        <w:t>-</w:t>
      </w:r>
      <w:r w:rsidR="00803927" w:rsidRPr="006064D0">
        <w:rPr>
          <w:rFonts w:ascii="Arial" w:hAnsi="Arial" w:cs="Arial"/>
          <w:sz w:val="24"/>
          <w:szCs w:val="24"/>
        </w:rPr>
        <w:t xml:space="preserve"> </w:t>
      </w:r>
      <w:r w:rsidRPr="006064D0">
        <w:rPr>
          <w:rFonts w:ascii="Arial" w:hAnsi="Arial" w:cs="Arial"/>
          <w:sz w:val="24"/>
          <w:szCs w:val="24"/>
        </w:rPr>
        <w:t xml:space="preserve">zł, zostały zrealizowane w wysokości </w:t>
      </w:r>
      <w:r w:rsidR="00803927" w:rsidRPr="006064D0">
        <w:rPr>
          <w:rFonts w:ascii="Arial" w:hAnsi="Arial" w:cs="Arial"/>
          <w:sz w:val="24"/>
          <w:szCs w:val="24"/>
        </w:rPr>
        <w:t>12.976.804,06</w:t>
      </w:r>
      <w:r w:rsidRPr="006064D0">
        <w:rPr>
          <w:rFonts w:ascii="Arial" w:hAnsi="Arial" w:cs="Arial"/>
          <w:sz w:val="24"/>
          <w:szCs w:val="24"/>
        </w:rPr>
        <w:t xml:space="preserve"> zł, tj. </w:t>
      </w:r>
      <w:r w:rsidR="00803927" w:rsidRPr="006064D0">
        <w:rPr>
          <w:rFonts w:ascii="Arial" w:hAnsi="Arial" w:cs="Arial"/>
          <w:sz w:val="24"/>
          <w:szCs w:val="24"/>
        </w:rPr>
        <w:t xml:space="preserve">73,69 </w:t>
      </w:r>
      <w:r w:rsidRPr="006064D0">
        <w:rPr>
          <w:rFonts w:ascii="Arial" w:hAnsi="Arial" w:cs="Arial"/>
          <w:sz w:val="24"/>
          <w:szCs w:val="24"/>
        </w:rPr>
        <w:t>% planu</w:t>
      </w:r>
      <w:r w:rsidR="00803927" w:rsidRPr="006064D0">
        <w:rPr>
          <w:rFonts w:ascii="Arial" w:hAnsi="Arial" w:cs="Arial"/>
          <w:sz w:val="24"/>
          <w:szCs w:val="24"/>
        </w:rPr>
        <w:t>.</w:t>
      </w:r>
    </w:p>
    <w:p w14:paraId="3ABB5C66" w14:textId="4B7EFE90" w:rsidR="00D629AD" w:rsidRDefault="00803927" w:rsidP="00063EFF">
      <w:pPr>
        <w:pStyle w:val="Akapitzlist"/>
        <w:numPr>
          <w:ilvl w:val="0"/>
          <w:numId w:val="127"/>
        </w:numPr>
        <w:spacing w:line="360" w:lineRule="auto"/>
        <w:ind w:left="284" w:hanging="142"/>
        <w:jc w:val="both"/>
        <w:rPr>
          <w:rFonts w:ascii="Arial" w:hAnsi="Arial" w:cs="Arial"/>
        </w:rPr>
      </w:pPr>
      <w:r w:rsidRPr="00E85A02">
        <w:rPr>
          <w:rFonts w:ascii="Arial" w:hAnsi="Arial" w:cs="Arial"/>
        </w:rPr>
        <w:t>Wydatki bieżące zaplanowane w kwocie 9.466.259,</w:t>
      </w:r>
      <w:r w:rsidR="00700021">
        <w:rPr>
          <w:rFonts w:ascii="Arial" w:hAnsi="Arial" w:cs="Arial"/>
        </w:rPr>
        <w:t>-</w:t>
      </w:r>
      <w:r w:rsidRPr="00E85A02">
        <w:rPr>
          <w:rFonts w:ascii="Arial" w:hAnsi="Arial" w:cs="Arial"/>
        </w:rPr>
        <w:t xml:space="preserve"> zł (w tym dotacje dla jednostek spoza sektora finansów publicznych w ramach Programu „Podkarpacki Naturalny Wypas III” w kwocie 3.428.500,</w:t>
      </w:r>
      <w:r w:rsidR="00700021">
        <w:rPr>
          <w:rFonts w:ascii="Arial" w:hAnsi="Arial" w:cs="Arial"/>
        </w:rPr>
        <w:t>-</w:t>
      </w:r>
      <w:r w:rsidRPr="00E85A02">
        <w:rPr>
          <w:rFonts w:ascii="Arial" w:hAnsi="Arial" w:cs="Arial"/>
        </w:rPr>
        <w:t xml:space="preserve"> zł), zostały zrealizowane w wysokości</w:t>
      </w:r>
      <w:r w:rsidR="00E85A02" w:rsidRPr="00E85A02">
        <w:rPr>
          <w:rFonts w:ascii="Arial" w:hAnsi="Arial" w:cs="Arial"/>
        </w:rPr>
        <w:t xml:space="preserve"> </w:t>
      </w:r>
      <w:r w:rsidR="0016756E">
        <w:rPr>
          <w:rFonts w:ascii="Arial" w:hAnsi="Arial" w:cs="Arial"/>
        </w:rPr>
        <w:br/>
      </w:r>
      <w:r w:rsidR="00E85A02" w:rsidRPr="00E85A02">
        <w:rPr>
          <w:rFonts w:ascii="Arial" w:hAnsi="Arial" w:cs="Arial"/>
        </w:rPr>
        <w:t>8.493.541,05 zł, tj. 89,72 % planu</w:t>
      </w:r>
      <w:r w:rsidRPr="00E85A02">
        <w:rPr>
          <w:rFonts w:ascii="Arial" w:hAnsi="Arial" w:cs="Arial"/>
        </w:rPr>
        <w:t xml:space="preserve"> </w:t>
      </w:r>
      <w:r w:rsidR="00D629AD" w:rsidRPr="00E85A02">
        <w:rPr>
          <w:rFonts w:ascii="Arial" w:hAnsi="Arial" w:cs="Arial"/>
        </w:rPr>
        <w:t>i obejmowały:</w:t>
      </w:r>
    </w:p>
    <w:p w14:paraId="40D47D70" w14:textId="0BF0879C" w:rsidR="00D629AD" w:rsidRPr="00E85A02" w:rsidRDefault="00D629AD" w:rsidP="00063EFF">
      <w:pPr>
        <w:pStyle w:val="Akapitzlist"/>
        <w:numPr>
          <w:ilvl w:val="0"/>
          <w:numId w:val="128"/>
        </w:numPr>
        <w:spacing w:line="360" w:lineRule="auto"/>
        <w:ind w:left="567" w:hanging="283"/>
        <w:jc w:val="both"/>
        <w:rPr>
          <w:rFonts w:ascii="Arial" w:hAnsi="Arial" w:cs="Arial"/>
        </w:rPr>
      </w:pPr>
      <w:r w:rsidRPr="006C0703">
        <w:rPr>
          <w:rFonts w:ascii="Arial" w:hAnsi="Arial" w:cs="Arial"/>
        </w:rPr>
        <w:t xml:space="preserve">wynagrodzenia i składki od nich naliczane związane z realizacją zadań </w:t>
      </w:r>
      <w:bookmarkStart w:id="51" w:name="_Hlk191640099"/>
      <w:r w:rsidRPr="006C0703">
        <w:rPr>
          <w:rFonts w:ascii="Arial" w:hAnsi="Arial" w:cs="Arial"/>
        </w:rPr>
        <w:t>z zakresu rolnictwa przejętych od administracji rządowej w związku ze zmianami w podziale zadań i kompetencji administracji terenowej</w:t>
      </w:r>
      <w:bookmarkEnd w:id="51"/>
      <w:r w:rsidRPr="006C0703">
        <w:rPr>
          <w:rFonts w:ascii="Arial" w:hAnsi="Arial" w:cs="Arial"/>
        </w:rPr>
        <w:t xml:space="preserve"> w kwocie </w:t>
      </w:r>
      <w:r w:rsidR="006C0703" w:rsidRPr="006C0703">
        <w:rPr>
          <w:rFonts w:ascii="Arial" w:hAnsi="Arial" w:cs="Arial"/>
        </w:rPr>
        <w:t>2.759.394,17</w:t>
      </w:r>
      <w:r w:rsidRPr="006C0703">
        <w:rPr>
          <w:rFonts w:ascii="Arial" w:hAnsi="Arial" w:cs="Arial"/>
        </w:rPr>
        <w:t xml:space="preserve"> zł (§ 4010 – </w:t>
      </w:r>
      <w:r w:rsidR="006C0703" w:rsidRPr="006C0703">
        <w:rPr>
          <w:rFonts w:ascii="Arial" w:hAnsi="Arial" w:cs="Arial"/>
        </w:rPr>
        <w:t>2.222.513,51</w:t>
      </w:r>
      <w:r w:rsidRPr="006C0703">
        <w:rPr>
          <w:rFonts w:ascii="Arial" w:hAnsi="Arial" w:cs="Arial"/>
        </w:rPr>
        <w:t xml:space="preserve"> zł,</w:t>
      </w:r>
      <w:r w:rsidR="004512D3" w:rsidRPr="006C0703">
        <w:rPr>
          <w:rFonts w:ascii="Arial" w:hAnsi="Arial" w:cs="Arial"/>
        </w:rPr>
        <w:t xml:space="preserve"> </w:t>
      </w:r>
      <w:r w:rsidRPr="006C0703">
        <w:rPr>
          <w:rFonts w:ascii="Arial" w:hAnsi="Arial" w:cs="Arial"/>
        </w:rPr>
        <w:t xml:space="preserve">§ 4040 – </w:t>
      </w:r>
      <w:r w:rsidR="006C0703" w:rsidRPr="006C0703">
        <w:rPr>
          <w:rFonts w:ascii="Arial" w:hAnsi="Arial" w:cs="Arial"/>
        </w:rPr>
        <w:t>102.854,95</w:t>
      </w:r>
      <w:r w:rsidRPr="006C0703">
        <w:rPr>
          <w:rFonts w:ascii="Arial" w:hAnsi="Arial" w:cs="Arial"/>
        </w:rPr>
        <w:t xml:space="preserve"> zł, § 4110 – </w:t>
      </w:r>
      <w:r w:rsidR="006C0703" w:rsidRPr="006C0703">
        <w:rPr>
          <w:rFonts w:ascii="Arial" w:hAnsi="Arial" w:cs="Arial"/>
        </w:rPr>
        <w:t>383.334,77</w:t>
      </w:r>
      <w:r w:rsidRPr="006C0703">
        <w:rPr>
          <w:rFonts w:ascii="Arial" w:hAnsi="Arial" w:cs="Arial"/>
        </w:rPr>
        <w:t xml:space="preserve"> zł, § 4120 – </w:t>
      </w:r>
      <w:r w:rsidR="004512D3" w:rsidRPr="006C0703">
        <w:rPr>
          <w:rFonts w:ascii="Arial" w:hAnsi="Arial" w:cs="Arial"/>
        </w:rPr>
        <w:br/>
      </w:r>
      <w:r w:rsidR="006C0703" w:rsidRPr="006C0703">
        <w:rPr>
          <w:rFonts w:ascii="Arial" w:hAnsi="Arial" w:cs="Arial"/>
        </w:rPr>
        <w:t>43.752,98</w:t>
      </w:r>
      <w:r w:rsidRPr="006C0703">
        <w:rPr>
          <w:rFonts w:ascii="Arial" w:hAnsi="Arial" w:cs="Arial"/>
        </w:rPr>
        <w:t xml:space="preserve"> zł, § 4710 – </w:t>
      </w:r>
      <w:r w:rsidR="006C0703" w:rsidRPr="006C0703">
        <w:rPr>
          <w:rFonts w:ascii="Arial" w:hAnsi="Arial" w:cs="Arial"/>
        </w:rPr>
        <w:t>6.937,96</w:t>
      </w:r>
      <w:r w:rsidRPr="006C0703">
        <w:rPr>
          <w:rFonts w:ascii="Arial" w:hAnsi="Arial" w:cs="Arial"/>
        </w:rPr>
        <w:t xml:space="preserve"> zł) (Dep. OR).</w:t>
      </w:r>
    </w:p>
    <w:p w14:paraId="32DCF6FF" w14:textId="72E9CFA9" w:rsidR="00D629AD" w:rsidRDefault="00D629AD" w:rsidP="006C0703">
      <w:pPr>
        <w:spacing w:after="0" w:line="360" w:lineRule="auto"/>
        <w:ind w:left="567"/>
        <w:jc w:val="both"/>
        <w:rPr>
          <w:rFonts w:ascii="Arial" w:hAnsi="Arial" w:cs="Arial"/>
          <w:sz w:val="24"/>
          <w:szCs w:val="24"/>
        </w:rPr>
      </w:pPr>
      <w:bookmarkStart w:id="52" w:name="_Hlk160702369"/>
      <w:r w:rsidRPr="006C0703">
        <w:rPr>
          <w:rFonts w:ascii="Arial" w:hAnsi="Arial" w:cs="Arial"/>
          <w:sz w:val="24"/>
          <w:szCs w:val="24"/>
        </w:rPr>
        <w:t xml:space="preserve">Zadanie zlecone z zakresu administracji rządowej finansowane z dotacji celowej </w:t>
      </w:r>
      <w:r w:rsidRPr="006C0703">
        <w:rPr>
          <w:rFonts w:ascii="Arial" w:hAnsi="Arial" w:cs="Arial"/>
          <w:sz w:val="24"/>
          <w:szCs w:val="24"/>
        </w:rPr>
        <w:br/>
        <w:t>z budżetu państwa</w:t>
      </w:r>
      <w:bookmarkEnd w:id="52"/>
      <w:r w:rsidRPr="006C0703">
        <w:rPr>
          <w:rFonts w:ascii="Arial" w:hAnsi="Arial" w:cs="Arial"/>
          <w:sz w:val="24"/>
          <w:szCs w:val="24"/>
        </w:rPr>
        <w:t xml:space="preserve"> w kwocie 4</w:t>
      </w:r>
      <w:r w:rsidR="006C0703" w:rsidRPr="006C0703">
        <w:rPr>
          <w:rFonts w:ascii="Arial" w:hAnsi="Arial" w:cs="Arial"/>
          <w:sz w:val="24"/>
          <w:szCs w:val="24"/>
        </w:rPr>
        <w:t>70.000</w:t>
      </w:r>
      <w:r w:rsidRPr="006C0703">
        <w:rPr>
          <w:rFonts w:ascii="Arial" w:hAnsi="Arial" w:cs="Arial"/>
          <w:sz w:val="24"/>
          <w:szCs w:val="24"/>
        </w:rPr>
        <w:t xml:space="preserve">,00 zł oraz środków własnych Samorządu Województwa w kwocie </w:t>
      </w:r>
      <w:r w:rsidR="006C0703" w:rsidRPr="006C0703">
        <w:rPr>
          <w:rFonts w:ascii="Arial" w:hAnsi="Arial" w:cs="Arial"/>
          <w:sz w:val="24"/>
          <w:szCs w:val="24"/>
        </w:rPr>
        <w:t>2.289.394,17</w:t>
      </w:r>
      <w:r w:rsidRPr="006C0703">
        <w:rPr>
          <w:rFonts w:ascii="Arial" w:hAnsi="Arial" w:cs="Arial"/>
          <w:sz w:val="24"/>
          <w:szCs w:val="24"/>
        </w:rPr>
        <w:t xml:space="preserve"> zł,</w:t>
      </w:r>
    </w:p>
    <w:p w14:paraId="61FC6F26" w14:textId="193E27A8" w:rsidR="00D629AD" w:rsidRPr="000854D7" w:rsidRDefault="006C0703" w:rsidP="00063EFF">
      <w:pPr>
        <w:pStyle w:val="Akapitzlist"/>
        <w:numPr>
          <w:ilvl w:val="0"/>
          <w:numId w:val="128"/>
        </w:numPr>
        <w:spacing w:line="360" w:lineRule="auto"/>
        <w:ind w:left="567" w:hanging="283"/>
        <w:jc w:val="both"/>
        <w:rPr>
          <w:rFonts w:ascii="Arial" w:hAnsi="Arial" w:cs="Arial"/>
        </w:rPr>
      </w:pPr>
      <w:r w:rsidRPr="000854D7">
        <w:rPr>
          <w:rFonts w:ascii="Arial" w:hAnsi="Arial" w:cs="Arial"/>
        </w:rPr>
        <w:t xml:space="preserve">zakup odzieży ochronnej </w:t>
      </w:r>
      <w:proofErr w:type="spellStart"/>
      <w:r w:rsidRPr="000854D7">
        <w:rPr>
          <w:rFonts w:ascii="Arial" w:hAnsi="Arial" w:cs="Arial"/>
        </w:rPr>
        <w:t>przeciwkleszczowej</w:t>
      </w:r>
      <w:proofErr w:type="spellEnd"/>
      <w:r w:rsidRPr="000854D7">
        <w:rPr>
          <w:rFonts w:ascii="Arial" w:hAnsi="Arial" w:cs="Arial"/>
        </w:rPr>
        <w:t xml:space="preserve"> dla pracowników</w:t>
      </w:r>
      <w:r w:rsidR="005A69D8" w:rsidRPr="000854D7">
        <w:rPr>
          <w:rFonts w:ascii="Arial" w:hAnsi="Arial" w:cs="Arial"/>
        </w:rPr>
        <w:t xml:space="preserve"> UMWP zajmujących się szacowaniem szkód łowieckich</w:t>
      </w:r>
      <w:bookmarkStart w:id="53" w:name="_Hlk161817127"/>
      <w:r w:rsidR="005A69D8" w:rsidRPr="000854D7">
        <w:rPr>
          <w:rFonts w:ascii="Arial" w:hAnsi="Arial" w:cs="Arial"/>
        </w:rPr>
        <w:t xml:space="preserve"> </w:t>
      </w:r>
      <w:r w:rsidR="00D629AD" w:rsidRPr="000854D7">
        <w:rPr>
          <w:rFonts w:ascii="Arial" w:eastAsia="Calibri" w:hAnsi="Arial" w:cs="Arial"/>
          <w:lang w:eastAsia="pl-PL"/>
        </w:rPr>
        <w:t>w kwocie</w:t>
      </w:r>
      <w:r w:rsidRPr="000854D7">
        <w:rPr>
          <w:rFonts w:ascii="Arial" w:eastAsia="Calibri" w:hAnsi="Arial" w:cs="Arial"/>
          <w:lang w:eastAsia="pl-PL"/>
        </w:rPr>
        <w:t xml:space="preserve"> 31.651,27 </w:t>
      </w:r>
      <w:r w:rsidR="00D629AD" w:rsidRPr="000854D7">
        <w:rPr>
          <w:rFonts w:ascii="Arial" w:eastAsia="Calibri" w:hAnsi="Arial" w:cs="Arial"/>
          <w:lang w:eastAsia="pl-PL"/>
        </w:rPr>
        <w:t>zł (§ 3020) (Dep. OR).</w:t>
      </w:r>
      <w:r w:rsidR="00D629AD" w:rsidRPr="000854D7">
        <w:rPr>
          <w:rFonts w:ascii="Arial" w:hAnsi="Arial" w:cs="Arial"/>
        </w:rPr>
        <w:t xml:space="preserve"> Zadanie zlecone z zakresu administracji rządowej finansowane </w:t>
      </w:r>
      <w:r w:rsidR="00D629AD" w:rsidRPr="000854D7">
        <w:rPr>
          <w:rFonts w:ascii="Arial" w:hAnsi="Arial" w:cs="Arial"/>
        </w:rPr>
        <w:br/>
        <w:t>z dotacji celowej z budżetu państwa,</w:t>
      </w:r>
    </w:p>
    <w:bookmarkEnd w:id="53"/>
    <w:p w14:paraId="2C40EED4" w14:textId="4D9106EE" w:rsidR="00D629AD" w:rsidRDefault="00D629AD" w:rsidP="00063EFF">
      <w:pPr>
        <w:pStyle w:val="Akapitzlist"/>
        <w:numPr>
          <w:ilvl w:val="0"/>
          <w:numId w:val="128"/>
        </w:numPr>
        <w:spacing w:line="360" w:lineRule="auto"/>
        <w:ind w:left="567" w:hanging="283"/>
        <w:jc w:val="both"/>
        <w:rPr>
          <w:rFonts w:ascii="Arial" w:hAnsi="Arial" w:cs="Arial"/>
        </w:rPr>
      </w:pPr>
      <w:r w:rsidRPr="005A69D8">
        <w:rPr>
          <w:rFonts w:ascii="Arial" w:hAnsi="Arial" w:cs="Arial"/>
        </w:rPr>
        <w:t>dofinansowanie do doświadczeń ze zbożami jarymi i ozimymi, roślinami oleistymi, włóknistymi i winoroślami w ramach Porejestrowego Doświadczalnictwa Odmianowego w kwocie 1</w:t>
      </w:r>
      <w:r w:rsidR="005A69D8" w:rsidRPr="005A69D8">
        <w:rPr>
          <w:rFonts w:ascii="Arial" w:hAnsi="Arial" w:cs="Arial"/>
        </w:rPr>
        <w:t>50</w:t>
      </w:r>
      <w:r w:rsidRPr="005A69D8">
        <w:rPr>
          <w:rFonts w:ascii="Arial" w:hAnsi="Arial" w:cs="Arial"/>
        </w:rPr>
        <w:t>.000,00 zł (§ 4300) (Dep. RG),</w:t>
      </w:r>
    </w:p>
    <w:p w14:paraId="5AA785CE" w14:textId="58F9B2D0" w:rsidR="00D629AD" w:rsidRPr="00E368B3" w:rsidRDefault="00D629AD" w:rsidP="00063EFF">
      <w:pPr>
        <w:pStyle w:val="Akapitzlist"/>
        <w:numPr>
          <w:ilvl w:val="0"/>
          <w:numId w:val="128"/>
        </w:numPr>
        <w:spacing w:line="360" w:lineRule="auto"/>
        <w:ind w:left="567" w:hanging="283"/>
        <w:jc w:val="both"/>
        <w:rPr>
          <w:rFonts w:ascii="Arial" w:hAnsi="Arial" w:cs="Arial"/>
        </w:rPr>
      </w:pPr>
      <w:r w:rsidRPr="00E368B3">
        <w:rPr>
          <w:rFonts w:ascii="Arial" w:hAnsi="Arial" w:cs="Arial"/>
        </w:rPr>
        <w:t>kampanię informacyjno-edukacyjną pn. „Rola pszczół miodnych w zachowaniu bioróżnorodności w rolnictwie” w kwocie</w:t>
      </w:r>
      <w:r w:rsidR="00E368B3" w:rsidRPr="00E368B3">
        <w:rPr>
          <w:rFonts w:ascii="Arial" w:hAnsi="Arial" w:cs="Arial"/>
        </w:rPr>
        <w:t xml:space="preserve"> 96.662,39</w:t>
      </w:r>
      <w:r w:rsidRPr="00E368B3">
        <w:rPr>
          <w:rFonts w:ascii="Arial" w:hAnsi="Arial" w:cs="Arial"/>
        </w:rPr>
        <w:t xml:space="preserve"> zł (Dep. RG), w tym:</w:t>
      </w:r>
    </w:p>
    <w:p w14:paraId="67C5289E" w14:textId="42FFFD3A" w:rsidR="00D629AD" w:rsidRDefault="00D629AD" w:rsidP="00063EFF">
      <w:pPr>
        <w:pStyle w:val="Akapitzlist"/>
        <w:numPr>
          <w:ilvl w:val="0"/>
          <w:numId w:val="129"/>
        </w:numPr>
        <w:spacing w:line="360" w:lineRule="auto"/>
        <w:ind w:left="851" w:hanging="284"/>
        <w:jc w:val="both"/>
        <w:rPr>
          <w:rFonts w:ascii="Arial" w:hAnsi="Arial" w:cs="Arial"/>
        </w:rPr>
      </w:pPr>
      <w:r w:rsidRPr="00E368B3">
        <w:rPr>
          <w:rFonts w:ascii="Arial" w:hAnsi="Arial" w:cs="Arial"/>
        </w:rPr>
        <w:t xml:space="preserve">organizację konkursu dla pszczelarzy z terenu województwa podkarpackiego pn. „Najbardziej Aktywne Koło Pszczelarskie” – </w:t>
      </w:r>
      <w:r w:rsidR="00E368B3" w:rsidRPr="00E368B3">
        <w:rPr>
          <w:rFonts w:ascii="Arial" w:hAnsi="Arial" w:cs="Arial"/>
        </w:rPr>
        <w:t>19.949,89</w:t>
      </w:r>
      <w:r w:rsidRPr="00E368B3">
        <w:rPr>
          <w:rFonts w:ascii="Arial" w:hAnsi="Arial" w:cs="Arial"/>
        </w:rPr>
        <w:t xml:space="preserve"> zł (§ 4190). </w:t>
      </w:r>
      <w:r w:rsidRPr="00E368B3">
        <w:rPr>
          <w:rFonts w:ascii="Arial" w:hAnsi="Arial" w:cs="Arial"/>
          <w:lang w:eastAsia="pl-PL"/>
        </w:rPr>
        <w:t xml:space="preserve">Wydatki poniesiono na zakup nagród </w:t>
      </w:r>
      <w:r w:rsidR="00E368B3" w:rsidRPr="00E368B3">
        <w:rPr>
          <w:rFonts w:ascii="Arial" w:hAnsi="Arial" w:cs="Arial"/>
          <w:lang w:eastAsia="pl-PL"/>
        </w:rPr>
        <w:t>i dyplomów</w:t>
      </w:r>
      <w:r w:rsidRPr="00E368B3">
        <w:rPr>
          <w:rFonts w:ascii="Arial" w:hAnsi="Arial" w:cs="Arial"/>
        </w:rPr>
        <w:t>,</w:t>
      </w:r>
    </w:p>
    <w:p w14:paraId="11B42E1C" w14:textId="00DE7BDF" w:rsidR="00D629AD" w:rsidRDefault="00D629AD" w:rsidP="00063EFF">
      <w:pPr>
        <w:pStyle w:val="Akapitzlist"/>
        <w:numPr>
          <w:ilvl w:val="0"/>
          <w:numId w:val="129"/>
        </w:numPr>
        <w:spacing w:line="360" w:lineRule="auto"/>
        <w:ind w:left="851" w:hanging="284"/>
        <w:jc w:val="both"/>
        <w:rPr>
          <w:rFonts w:ascii="Arial" w:hAnsi="Arial" w:cs="Arial"/>
        </w:rPr>
      </w:pPr>
      <w:r w:rsidRPr="00E84537">
        <w:rPr>
          <w:rFonts w:ascii="Arial" w:hAnsi="Arial" w:cs="Arial"/>
        </w:rPr>
        <w:t xml:space="preserve">realizację zadania pn. „Sadzenie drzew i krzewów miododajnych, sposobem na ochronę bioróżnorodności w województwie podkarpackim” – </w:t>
      </w:r>
      <w:r w:rsidR="00E368B3" w:rsidRPr="00E84537">
        <w:rPr>
          <w:rFonts w:ascii="Arial" w:hAnsi="Arial" w:cs="Arial"/>
        </w:rPr>
        <w:t>7</w:t>
      </w:r>
      <w:r w:rsidR="00E84537" w:rsidRPr="00E84537">
        <w:rPr>
          <w:rFonts w:ascii="Arial" w:hAnsi="Arial" w:cs="Arial"/>
        </w:rPr>
        <w:t>6.712,50</w:t>
      </w:r>
      <w:r w:rsidRPr="00E84537">
        <w:rPr>
          <w:rFonts w:ascii="Arial" w:hAnsi="Arial" w:cs="Arial"/>
        </w:rPr>
        <w:t xml:space="preserve"> zł (§ 4210 – </w:t>
      </w:r>
      <w:r w:rsidR="00E84537" w:rsidRPr="00E84537">
        <w:rPr>
          <w:rFonts w:ascii="Arial" w:hAnsi="Arial" w:cs="Arial"/>
        </w:rPr>
        <w:t>75.212,50</w:t>
      </w:r>
      <w:r w:rsidRPr="00E84537">
        <w:rPr>
          <w:rFonts w:ascii="Arial" w:hAnsi="Arial" w:cs="Arial"/>
        </w:rPr>
        <w:t xml:space="preserve"> zł, § 4300 – 1.</w:t>
      </w:r>
      <w:r w:rsidR="00E84537" w:rsidRPr="00E84537">
        <w:rPr>
          <w:rFonts w:ascii="Arial" w:hAnsi="Arial" w:cs="Arial"/>
        </w:rPr>
        <w:t>500</w:t>
      </w:r>
      <w:r w:rsidRPr="00E84537">
        <w:rPr>
          <w:rFonts w:ascii="Arial" w:hAnsi="Arial" w:cs="Arial"/>
        </w:rPr>
        <w:t xml:space="preserve">,00 zł). </w:t>
      </w:r>
      <w:r w:rsidRPr="00E84537">
        <w:rPr>
          <w:rFonts w:ascii="Arial" w:hAnsi="Arial" w:cs="Arial"/>
          <w:lang w:eastAsia="pl-PL"/>
        </w:rPr>
        <w:t xml:space="preserve">Wydatki poniesiono na zakup sadzonek drzew i krzewów w kwocie </w:t>
      </w:r>
      <w:r w:rsidR="00E84537" w:rsidRPr="00E84537">
        <w:rPr>
          <w:rFonts w:ascii="Arial" w:hAnsi="Arial" w:cs="Arial"/>
          <w:lang w:eastAsia="pl-PL"/>
        </w:rPr>
        <w:t>75.212,50</w:t>
      </w:r>
      <w:r w:rsidRPr="00E84537">
        <w:rPr>
          <w:rFonts w:ascii="Arial" w:hAnsi="Arial" w:cs="Arial"/>
          <w:lang w:eastAsia="pl-PL"/>
        </w:rPr>
        <w:t xml:space="preserve"> zł oraz usługę cateringową na potrzeby symbolicznego przekazania sadzonek w kwocie 1.</w:t>
      </w:r>
      <w:r w:rsidR="00E84537" w:rsidRPr="00E84537">
        <w:rPr>
          <w:rFonts w:ascii="Arial" w:hAnsi="Arial" w:cs="Arial"/>
          <w:lang w:eastAsia="pl-PL"/>
        </w:rPr>
        <w:t>500</w:t>
      </w:r>
      <w:r w:rsidRPr="00E84537">
        <w:rPr>
          <w:rFonts w:ascii="Arial" w:hAnsi="Arial" w:cs="Arial"/>
          <w:lang w:eastAsia="pl-PL"/>
        </w:rPr>
        <w:t xml:space="preserve">,00 zł. </w:t>
      </w:r>
      <w:r w:rsidRPr="00E84537">
        <w:rPr>
          <w:rFonts w:ascii="Arial" w:hAnsi="Arial" w:cs="Arial"/>
        </w:rPr>
        <w:t xml:space="preserve">Wojewódzkiemu Związkowi Pszczelarzy w Rzeszowie, </w:t>
      </w:r>
      <w:r w:rsidR="00E84537" w:rsidRPr="00E84537">
        <w:rPr>
          <w:rFonts w:ascii="Arial" w:hAnsi="Arial" w:cs="Arial"/>
        </w:rPr>
        <w:t>119</w:t>
      </w:r>
      <w:r w:rsidRPr="00E84537">
        <w:rPr>
          <w:rFonts w:ascii="Arial" w:hAnsi="Arial" w:cs="Arial"/>
        </w:rPr>
        <w:t xml:space="preserve"> jednostkom samorządu terytorialnego Województwa Podkarpackiego, Regionalnemu </w:t>
      </w:r>
      <w:r w:rsidRPr="00E84537">
        <w:rPr>
          <w:rFonts w:ascii="Arial" w:hAnsi="Arial" w:cs="Arial"/>
        </w:rPr>
        <w:lastRenderedPageBreak/>
        <w:t xml:space="preserve">Związkowi Pszczelarzy w Jarosławiu oraz Związkowi Pszczelarzy </w:t>
      </w:r>
      <w:r w:rsidR="00E84537" w:rsidRPr="00E84537">
        <w:rPr>
          <w:rFonts w:ascii="Arial" w:hAnsi="Arial" w:cs="Arial"/>
        </w:rPr>
        <w:t>Ziemi Przemyskiej</w:t>
      </w:r>
      <w:r w:rsidRPr="00E84537">
        <w:rPr>
          <w:rFonts w:ascii="Arial" w:hAnsi="Arial" w:cs="Arial"/>
        </w:rPr>
        <w:t xml:space="preserve"> przekazano łącznie </w:t>
      </w:r>
      <w:r w:rsidR="00E84537" w:rsidRPr="00E84537">
        <w:rPr>
          <w:rFonts w:ascii="Arial" w:hAnsi="Arial" w:cs="Arial"/>
        </w:rPr>
        <w:t>6 000</w:t>
      </w:r>
      <w:r w:rsidRPr="00E84537">
        <w:rPr>
          <w:rFonts w:ascii="Arial" w:hAnsi="Arial" w:cs="Arial"/>
        </w:rPr>
        <w:t xml:space="preserve"> sadzonek roślin miododajnych, w tym 3 </w:t>
      </w:r>
      <w:r w:rsidR="00E84537" w:rsidRPr="00E84537">
        <w:rPr>
          <w:rFonts w:ascii="Arial" w:hAnsi="Arial" w:cs="Arial"/>
        </w:rPr>
        <w:t>634</w:t>
      </w:r>
      <w:r w:rsidRPr="00E84537">
        <w:rPr>
          <w:rFonts w:ascii="Arial" w:hAnsi="Arial" w:cs="Arial"/>
        </w:rPr>
        <w:t xml:space="preserve"> drzew i </w:t>
      </w:r>
      <w:r w:rsidR="00E84537" w:rsidRPr="00E84537">
        <w:rPr>
          <w:rFonts w:ascii="Arial" w:hAnsi="Arial" w:cs="Arial"/>
        </w:rPr>
        <w:t>2 366</w:t>
      </w:r>
      <w:r w:rsidRPr="00E84537">
        <w:rPr>
          <w:rFonts w:ascii="Arial" w:hAnsi="Arial" w:cs="Arial"/>
        </w:rPr>
        <w:t xml:space="preserve"> krzewów. W symbolicznym przekazaniu sadzonek wzięli udział przedstawiciel</w:t>
      </w:r>
      <w:r w:rsidR="00E84537" w:rsidRPr="00E84537">
        <w:rPr>
          <w:rFonts w:ascii="Arial" w:hAnsi="Arial" w:cs="Arial"/>
        </w:rPr>
        <w:t>e</w:t>
      </w:r>
      <w:r w:rsidRPr="00E84537">
        <w:rPr>
          <w:rFonts w:ascii="Arial" w:hAnsi="Arial" w:cs="Arial"/>
        </w:rPr>
        <w:t xml:space="preserve"> samorządu województwa, jednostek samorządów terytorialnych oraz regionalnych związków pszczelarzy</w:t>
      </w:r>
      <w:r w:rsidR="00E84537" w:rsidRPr="00E84537">
        <w:rPr>
          <w:rFonts w:ascii="Arial" w:hAnsi="Arial" w:cs="Arial"/>
        </w:rPr>
        <w:t>.</w:t>
      </w:r>
      <w:r w:rsidRPr="00E84537">
        <w:rPr>
          <w:rFonts w:ascii="Arial" w:hAnsi="Arial" w:cs="Arial"/>
        </w:rPr>
        <w:t xml:space="preserve"> Celem zadania było podkreślenie roli nowych </w:t>
      </w:r>
      <w:proofErr w:type="spellStart"/>
      <w:r w:rsidRPr="00E84537">
        <w:rPr>
          <w:rFonts w:ascii="Arial" w:hAnsi="Arial" w:cs="Arial"/>
        </w:rPr>
        <w:t>nasadzeń</w:t>
      </w:r>
      <w:proofErr w:type="spellEnd"/>
      <w:r w:rsidRPr="00E84537">
        <w:rPr>
          <w:rFonts w:ascii="Arial" w:hAnsi="Arial" w:cs="Arial"/>
        </w:rPr>
        <w:t xml:space="preserve"> dla </w:t>
      </w:r>
      <w:r w:rsidR="00E84537" w:rsidRPr="00E84537">
        <w:rPr>
          <w:rFonts w:ascii="Arial" w:hAnsi="Arial" w:cs="Arial"/>
        </w:rPr>
        <w:t>poprawy</w:t>
      </w:r>
      <w:r w:rsidRPr="00E84537">
        <w:rPr>
          <w:rFonts w:ascii="Arial" w:hAnsi="Arial" w:cs="Arial"/>
        </w:rPr>
        <w:t xml:space="preserve"> bioróżnorodności </w:t>
      </w:r>
      <w:r w:rsidRPr="00E84537">
        <w:rPr>
          <w:rFonts w:ascii="Arial" w:hAnsi="Arial" w:cs="Arial"/>
        </w:rPr>
        <w:br/>
        <w:t>w województwie</w:t>
      </w:r>
      <w:r w:rsidR="00E84537" w:rsidRPr="00E84537">
        <w:rPr>
          <w:rFonts w:ascii="Arial" w:hAnsi="Arial" w:cs="Arial"/>
        </w:rPr>
        <w:t xml:space="preserve"> oraz wzrostu pożytków dla pszczół i innych owadów zapylających</w:t>
      </w:r>
      <w:r w:rsidRPr="00E84537">
        <w:rPr>
          <w:rFonts w:ascii="Arial" w:hAnsi="Arial" w:cs="Arial"/>
        </w:rPr>
        <w:t>,</w:t>
      </w:r>
    </w:p>
    <w:p w14:paraId="4859B38D" w14:textId="1FB0907C" w:rsidR="00D629AD" w:rsidRDefault="00D629AD" w:rsidP="00063EFF">
      <w:pPr>
        <w:pStyle w:val="Akapitzlist"/>
        <w:numPr>
          <w:ilvl w:val="0"/>
          <w:numId w:val="128"/>
        </w:numPr>
        <w:spacing w:line="360" w:lineRule="auto"/>
        <w:ind w:left="567" w:hanging="283"/>
        <w:jc w:val="both"/>
        <w:rPr>
          <w:rFonts w:ascii="Arial" w:hAnsi="Arial" w:cs="Arial"/>
        </w:rPr>
      </w:pPr>
      <w:r w:rsidRPr="00D85AB2">
        <w:rPr>
          <w:rFonts w:ascii="Arial" w:hAnsi="Arial" w:cs="Arial"/>
          <w:lang w:eastAsia="pl-PL"/>
        </w:rPr>
        <w:t>koszty związane z uczestnictwem w organizowanym przez KRUS XV Ogólnopolskim Konkursie Plastycznym dla dzieci – etap wojewódzki pod hasłem: „</w:t>
      </w:r>
      <w:r w:rsidR="00274BC3" w:rsidRPr="00D85AB2">
        <w:rPr>
          <w:rFonts w:ascii="Arial" w:hAnsi="Arial" w:cs="Arial"/>
          <w:lang w:eastAsia="pl-PL"/>
        </w:rPr>
        <w:t>Wioski bez troski</w:t>
      </w:r>
      <w:r w:rsidRPr="00D85AB2">
        <w:rPr>
          <w:rFonts w:ascii="Arial" w:hAnsi="Arial" w:cs="Arial"/>
          <w:lang w:eastAsia="pl-PL"/>
        </w:rPr>
        <w:t xml:space="preserve">” w kwocie </w:t>
      </w:r>
      <w:r w:rsidR="00274BC3" w:rsidRPr="00D85AB2">
        <w:rPr>
          <w:rFonts w:ascii="Arial" w:hAnsi="Arial" w:cs="Arial"/>
          <w:lang w:eastAsia="pl-PL"/>
        </w:rPr>
        <w:t>4.840,00</w:t>
      </w:r>
      <w:r w:rsidRPr="00D85AB2">
        <w:rPr>
          <w:rFonts w:ascii="Arial" w:hAnsi="Arial" w:cs="Arial"/>
          <w:lang w:eastAsia="pl-PL"/>
        </w:rPr>
        <w:t xml:space="preserve"> zł (§ 4190 – </w:t>
      </w:r>
      <w:r w:rsidR="00274BC3" w:rsidRPr="00D85AB2">
        <w:rPr>
          <w:rFonts w:ascii="Arial" w:hAnsi="Arial" w:cs="Arial"/>
          <w:lang w:eastAsia="pl-PL"/>
        </w:rPr>
        <w:t>2.245,00</w:t>
      </w:r>
      <w:r w:rsidRPr="00D85AB2">
        <w:rPr>
          <w:rFonts w:ascii="Arial" w:hAnsi="Arial" w:cs="Arial"/>
          <w:lang w:eastAsia="pl-PL"/>
        </w:rPr>
        <w:t xml:space="preserve"> zł, § 4300 – </w:t>
      </w:r>
      <w:r w:rsidR="00274BC3" w:rsidRPr="00D85AB2">
        <w:rPr>
          <w:rFonts w:ascii="Arial" w:hAnsi="Arial" w:cs="Arial"/>
          <w:lang w:eastAsia="pl-PL"/>
        </w:rPr>
        <w:t>2.595</w:t>
      </w:r>
      <w:r w:rsidRPr="00D85AB2">
        <w:rPr>
          <w:rFonts w:ascii="Arial" w:hAnsi="Arial" w:cs="Arial"/>
          <w:lang w:eastAsia="pl-PL"/>
        </w:rPr>
        <w:t xml:space="preserve">,00 zł) (Dep. RG). Wydatki poniesiono w związku z organizacją Gali konkursowej </w:t>
      </w:r>
      <w:r w:rsidR="0016756E">
        <w:rPr>
          <w:rFonts w:ascii="Arial" w:hAnsi="Arial" w:cs="Arial"/>
          <w:lang w:eastAsia="pl-PL"/>
        </w:rPr>
        <w:br/>
      </w:r>
      <w:r w:rsidRPr="00D85AB2">
        <w:rPr>
          <w:rFonts w:ascii="Arial" w:hAnsi="Arial" w:cs="Arial"/>
          <w:lang w:eastAsia="pl-PL"/>
        </w:rPr>
        <w:t xml:space="preserve">tj. </w:t>
      </w:r>
      <w:r w:rsidR="0026086C">
        <w:rPr>
          <w:rFonts w:ascii="Arial" w:hAnsi="Arial" w:cs="Arial"/>
          <w:lang w:eastAsia="pl-PL"/>
        </w:rPr>
        <w:t xml:space="preserve"> na </w:t>
      </w:r>
      <w:r w:rsidRPr="00D85AB2">
        <w:rPr>
          <w:rFonts w:ascii="Arial" w:hAnsi="Arial" w:cs="Arial"/>
          <w:lang w:eastAsia="pl-PL"/>
        </w:rPr>
        <w:t xml:space="preserve">zakup nagród dla </w:t>
      </w:r>
      <w:r w:rsidR="00274BC3" w:rsidRPr="00D85AB2">
        <w:rPr>
          <w:rFonts w:ascii="Arial" w:hAnsi="Arial" w:cs="Arial"/>
          <w:lang w:eastAsia="pl-PL"/>
        </w:rPr>
        <w:t xml:space="preserve">pięciorga </w:t>
      </w:r>
      <w:r w:rsidRPr="00D85AB2">
        <w:rPr>
          <w:rFonts w:ascii="Arial" w:hAnsi="Arial" w:cs="Arial"/>
          <w:lang w:eastAsia="pl-PL"/>
        </w:rPr>
        <w:t xml:space="preserve">wyróżnionych dzieci uczestniczących </w:t>
      </w:r>
      <w:r w:rsidR="0016756E">
        <w:rPr>
          <w:rFonts w:ascii="Arial" w:hAnsi="Arial" w:cs="Arial"/>
          <w:lang w:eastAsia="pl-PL"/>
        </w:rPr>
        <w:br/>
      </w:r>
      <w:r w:rsidRPr="00D85AB2">
        <w:rPr>
          <w:rFonts w:ascii="Arial" w:hAnsi="Arial" w:cs="Arial"/>
          <w:lang w:eastAsia="pl-PL"/>
        </w:rPr>
        <w:t xml:space="preserve">w konkursie w kwocie </w:t>
      </w:r>
      <w:r w:rsidR="00274BC3" w:rsidRPr="00D85AB2">
        <w:rPr>
          <w:rFonts w:ascii="Arial" w:hAnsi="Arial" w:cs="Arial"/>
          <w:lang w:eastAsia="pl-PL"/>
        </w:rPr>
        <w:t>2.245,00</w:t>
      </w:r>
      <w:r w:rsidRPr="00D85AB2">
        <w:rPr>
          <w:rFonts w:ascii="Arial" w:hAnsi="Arial" w:cs="Arial"/>
          <w:lang w:eastAsia="pl-PL"/>
        </w:rPr>
        <w:t xml:space="preserve"> zł oraz usługę cateringową w kwocie 2.</w:t>
      </w:r>
      <w:r w:rsidR="00274BC3" w:rsidRPr="00D85AB2">
        <w:rPr>
          <w:rFonts w:ascii="Arial" w:hAnsi="Arial" w:cs="Arial"/>
          <w:lang w:eastAsia="pl-PL"/>
        </w:rPr>
        <w:t>595</w:t>
      </w:r>
      <w:r w:rsidRPr="00D85AB2">
        <w:rPr>
          <w:rFonts w:ascii="Arial" w:hAnsi="Arial" w:cs="Arial"/>
          <w:lang w:eastAsia="pl-PL"/>
        </w:rPr>
        <w:t>,00 zł. W Gali wzięły udział dzieci wraz z nauczycielami i opiekunami, a także przedstawiciele instytucji działających na rzecz rolnictwa (</w:t>
      </w:r>
      <w:r w:rsidR="00274BC3" w:rsidRPr="00D85AB2">
        <w:rPr>
          <w:rFonts w:ascii="Arial" w:hAnsi="Arial" w:cs="Arial"/>
          <w:lang w:eastAsia="pl-PL"/>
        </w:rPr>
        <w:t>9</w:t>
      </w:r>
      <w:r w:rsidRPr="00D85AB2">
        <w:rPr>
          <w:rFonts w:ascii="Arial" w:hAnsi="Arial" w:cs="Arial"/>
          <w:lang w:eastAsia="pl-PL"/>
        </w:rPr>
        <w:t>0 uczestników). Celem konkursu</w:t>
      </w:r>
      <w:r w:rsidRPr="00D85AB2">
        <w:rPr>
          <w:rFonts w:ascii="Arial" w:hAnsi="Arial" w:cs="Arial"/>
        </w:rPr>
        <w:t xml:space="preserve"> było promowanie wśród uczniów szkół podstawowych z terenów wiejskich, bezpiecznych postępowań związanych z pracą i zabawą na terenie gospodarstwa wiejskiego,</w:t>
      </w:r>
    </w:p>
    <w:p w14:paraId="3449F7B9" w14:textId="346A4B80" w:rsidR="00D629AD" w:rsidRDefault="00D629AD" w:rsidP="00063EFF">
      <w:pPr>
        <w:pStyle w:val="Akapitzlist"/>
        <w:numPr>
          <w:ilvl w:val="0"/>
          <w:numId w:val="128"/>
        </w:numPr>
        <w:spacing w:line="360" w:lineRule="auto"/>
        <w:ind w:left="567" w:hanging="283"/>
        <w:jc w:val="both"/>
        <w:rPr>
          <w:rFonts w:ascii="Arial" w:hAnsi="Arial" w:cs="Arial"/>
        </w:rPr>
      </w:pPr>
      <w:r w:rsidRPr="00D85AB2">
        <w:rPr>
          <w:rFonts w:ascii="Arial" w:hAnsi="Arial" w:cs="Arial"/>
        </w:rPr>
        <w:t xml:space="preserve">zakup nagród i statuetek wraz z tabliczkami grawerowanymi dla uczestników „Zawodów Spławikowych o Puchar Marszałka Województwa Podkarpackiego” </w:t>
      </w:r>
      <w:r w:rsidRPr="00D85AB2">
        <w:rPr>
          <w:rFonts w:ascii="Arial" w:hAnsi="Arial" w:cs="Arial"/>
        </w:rPr>
        <w:br/>
        <w:t xml:space="preserve">w kwocie </w:t>
      </w:r>
      <w:r w:rsidR="00D85AB2" w:rsidRPr="00D85AB2">
        <w:rPr>
          <w:rFonts w:ascii="Arial" w:hAnsi="Arial" w:cs="Arial"/>
        </w:rPr>
        <w:t>2.990,87</w:t>
      </w:r>
      <w:r w:rsidRPr="00D85AB2">
        <w:rPr>
          <w:rFonts w:ascii="Arial" w:hAnsi="Arial" w:cs="Arial"/>
        </w:rPr>
        <w:t xml:space="preserve"> zł (§ 4190) (Dep. RG),</w:t>
      </w:r>
    </w:p>
    <w:p w14:paraId="6CDF2A44" w14:textId="63E41F6B" w:rsidR="00D85AB2" w:rsidRDefault="00D85AB2" w:rsidP="00063EFF">
      <w:pPr>
        <w:pStyle w:val="Akapitzlist"/>
        <w:numPr>
          <w:ilvl w:val="0"/>
          <w:numId w:val="128"/>
        </w:numPr>
        <w:spacing w:line="360" w:lineRule="auto"/>
        <w:ind w:left="567" w:hanging="283"/>
        <w:jc w:val="both"/>
        <w:rPr>
          <w:rFonts w:ascii="Arial" w:hAnsi="Arial" w:cs="Arial"/>
        </w:rPr>
      </w:pPr>
      <w:r>
        <w:rPr>
          <w:rFonts w:ascii="Arial" w:hAnsi="Arial" w:cs="Arial"/>
        </w:rPr>
        <w:t>opracowanie Programu aktywizacji gospodarczo-turystycznej województwa podkarpackiego poprzez promocję cennych przyrodniczo i krajobrazowo terenów łąkowo-pastwiskowych z zachowaniem bioróżnorodności w oparciu o naturalny wypas zwierząt gospodarskich i owadopylności – „Podkarpacki Naturalny Wypas na lata 2026-2030” – 5.000,00 zł (§ 4300) (Dep. RG),</w:t>
      </w:r>
    </w:p>
    <w:p w14:paraId="6F70E686" w14:textId="1AAAC8EA" w:rsidR="00D629AD" w:rsidRDefault="00D629AD" w:rsidP="00063EFF">
      <w:pPr>
        <w:pStyle w:val="Akapitzlist"/>
        <w:numPr>
          <w:ilvl w:val="0"/>
          <w:numId w:val="128"/>
        </w:numPr>
        <w:spacing w:line="360" w:lineRule="auto"/>
        <w:ind w:left="567" w:hanging="283"/>
        <w:jc w:val="both"/>
        <w:rPr>
          <w:rFonts w:ascii="Arial" w:hAnsi="Arial" w:cs="Arial"/>
        </w:rPr>
      </w:pPr>
      <w:r w:rsidRPr="00295D5D">
        <w:rPr>
          <w:rFonts w:ascii="Arial" w:hAnsi="Arial" w:cs="Arial"/>
        </w:rPr>
        <w:t xml:space="preserve">wypłatę odszkodowań za szkody wyrządzone przez zwierzęta łowne w uprawach </w:t>
      </w:r>
      <w:r w:rsidRPr="00295D5D">
        <w:rPr>
          <w:rFonts w:ascii="Arial" w:hAnsi="Arial" w:cs="Arial"/>
        </w:rPr>
        <w:br/>
        <w:t xml:space="preserve">i płodach rolnych na obszarach niewchodzących w skład obwodów łowieckich </w:t>
      </w:r>
      <w:r w:rsidRPr="00295D5D">
        <w:rPr>
          <w:rFonts w:ascii="Arial" w:hAnsi="Arial" w:cs="Arial"/>
        </w:rPr>
        <w:br/>
        <w:t xml:space="preserve">w kwocie </w:t>
      </w:r>
      <w:r w:rsidR="00D85AB2" w:rsidRPr="00295D5D">
        <w:rPr>
          <w:rFonts w:ascii="Arial" w:hAnsi="Arial" w:cs="Arial"/>
        </w:rPr>
        <w:t>1.896.424,47</w:t>
      </w:r>
      <w:r w:rsidRPr="00295D5D">
        <w:rPr>
          <w:rFonts w:ascii="Arial" w:hAnsi="Arial" w:cs="Arial"/>
        </w:rPr>
        <w:t xml:space="preserve"> zł (§ 4590) (Dep. RG). Zadanie z zakresu administracji rządowej finansowane z dotacji celowej z budżetu państwa,</w:t>
      </w:r>
    </w:p>
    <w:p w14:paraId="594889EE" w14:textId="2DA6CE6F" w:rsidR="00D629AD" w:rsidRDefault="00D629AD" w:rsidP="00063EFF">
      <w:pPr>
        <w:pStyle w:val="Akapitzlist"/>
        <w:numPr>
          <w:ilvl w:val="0"/>
          <w:numId w:val="128"/>
        </w:numPr>
        <w:spacing w:line="360" w:lineRule="auto"/>
        <w:ind w:left="567" w:hanging="283"/>
        <w:jc w:val="both"/>
        <w:rPr>
          <w:rFonts w:ascii="Arial" w:hAnsi="Arial" w:cs="Arial"/>
        </w:rPr>
      </w:pPr>
      <w:r w:rsidRPr="00297E28">
        <w:rPr>
          <w:rFonts w:ascii="Arial" w:hAnsi="Arial" w:cs="Arial"/>
        </w:rPr>
        <w:t>koszty prowadzony</w:t>
      </w:r>
      <w:r w:rsidR="00297E28" w:rsidRPr="00297E28">
        <w:rPr>
          <w:rFonts w:ascii="Arial" w:hAnsi="Arial" w:cs="Arial"/>
        </w:rPr>
        <w:t>ch</w:t>
      </w:r>
      <w:r w:rsidRPr="00297E28">
        <w:rPr>
          <w:rFonts w:ascii="Arial" w:hAnsi="Arial" w:cs="Arial"/>
        </w:rPr>
        <w:t xml:space="preserve"> postępowa</w:t>
      </w:r>
      <w:r w:rsidR="00297E28" w:rsidRPr="00297E28">
        <w:rPr>
          <w:rFonts w:ascii="Arial" w:hAnsi="Arial" w:cs="Arial"/>
        </w:rPr>
        <w:t>ń</w:t>
      </w:r>
      <w:r w:rsidRPr="00297E28">
        <w:rPr>
          <w:rFonts w:ascii="Arial" w:hAnsi="Arial" w:cs="Arial"/>
        </w:rPr>
        <w:t xml:space="preserve"> egzekucyjn</w:t>
      </w:r>
      <w:r w:rsidR="00297E28" w:rsidRPr="00297E28">
        <w:rPr>
          <w:rFonts w:ascii="Arial" w:hAnsi="Arial" w:cs="Arial"/>
        </w:rPr>
        <w:t>ych</w:t>
      </w:r>
      <w:r w:rsidRPr="00297E28">
        <w:rPr>
          <w:rFonts w:ascii="Arial" w:hAnsi="Arial" w:cs="Arial"/>
        </w:rPr>
        <w:t xml:space="preserve"> dotyczący</w:t>
      </w:r>
      <w:r w:rsidR="00297E28" w:rsidRPr="00297E28">
        <w:rPr>
          <w:rFonts w:ascii="Arial" w:hAnsi="Arial" w:cs="Arial"/>
        </w:rPr>
        <w:t xml:space="preserve">ch </w:t>
      </w:r>
      <w:r w:rsidRPr="00297E28">
        <w:rPr>
          <w:rFonts w:ascii="Arial" w:hAnsi="Arial" w:cs="Arial"/>
        </w:rPr>
        <w:t>opłat za wyłączenie z produkcji gruntów rolnych</w:t>
      </w:r>
      <w:r w:rsidRPr="00295D5D">
        <w:rPr>
          <w:rFonts w:ascii="Arial" w:hAnsi="Arial" w:cs="Arial"/>
        </w:rPr>
        <w:t xml:space="preserve"> w kwocie </w:t>
      </w:r>
      <w:r w:rsidR="00D85AB2" w:rsidRPr="00295D5D">
        <w:rPr>
          <w:rFonts w:ascii="Arial" w:hAnsi="Arial" w:cs="Arial"/>
        </w:rPr>
        <w:t>200,09</w:t>
      </w:r>
      <w:r w:rsidRPr="00295D5D">
        <w:rPr>
          <w:rFonts w:ascii="Arial" w:hAnsi="Arial" w:cs="Arial"/>
        </w:rPr>
        <w:t xml:space="preserve"> zł (§ 4610) (Dep. RG),</w:t>
      </w:r>
    </w:p>
    <w:p w14:paraId="4EE054FD" w14:textId="0E617622" w:rsidR="00D629AD" w:rsidRPr="00295D5D" w:rsidRDefault="00D629AD" w:rsidP="00063EFF">
      <w:pPr>
        <w:pStyle w:val="Akapitzlist"/>
        <w:numPr>
          <w:ilvl w:val="0"/>
          <w:numId w:val="128"/>
        </w:numPr>
        <w:spacing w:line="360" w:lineRule="auto"/>
        <w:ind w:left="567" w:hanging="425"/>
        <w:jc w:val="both"/>
        <w:rPr>
          <w:rFonts w:ascii="Arial" w:hAnsi="Arial" w:cs="Arial"/>
        </w:rPr>
      </w:pPr>
      <w:r w:rsidRPr="00295D5D">
        <w:rPr>
          <w:rFonts w:ascii="Arial" w:hAnsi="Arial" w:cs="Arial"/>
        </w:rPr>
        <w:lastRenderedPageBreak/>
        <w:t xml:space="preserve">realizację Programu aktywizacji gospodarczo – turystycznej województwa podkarpackiego poprzez promocję cennych przyrodniczo i krajobrazowo terenów łąkowo – pastwiskowych z zachowaniem bioróżnorodności w oparciu o naturalny wypas zwierząt gospodarskich i owadopylności – „Podkarpacki Naturalny Wypas III” w kwocie </w:t>
      </w:r>
      <w:r w:rsidR="0074280B" w:rsidRPr="00295D5D">
        <w:rPr>
          <w:rFonts w:ascii="Arial" w:hAnsi="Arial" w:cs="Arial"/>
        </w:rPr>
        <w:t>3.</w:t>
      </w:r>
      <w:r w:rsidR="00FD0A81">
        <w:rPr>
          <w:rFonts w:ascii="Arial" w:hAnsi="Arial" w:cs="Arial"/>
        </w:rPr>
        <w:t>546.377,79</w:t>
      </w:r>
      <w:r w:rsidRPr="00295D5D">
        <w:rPr>
          <w:rFonts w:ascii="Arial" w:hAnsi="Arial" w:cs="Arial"/>
        </w:rPr>
        <w:t xml:space="preserve"> zł (§ 2360 – </w:t>
      </w:r>
      <w:r w:rsidR="0074280B" w:rsidRPr="00295D5D">
        <w:rPr>
          <w:rFonts w:ascii="Arial" w:hAnsi="Arial" w:cs="Arial"/>
        </w:rPr>
        <w:t>3.417.261,04</w:t>
      </w:r>
      <w:r w:rsidRPr="00295D5D">
        <w:rPr>
          <w:rFonts w:ascii="Arial" w:hAnsi="Arial" w:cs="Arial"/>
        </w:rPr>
        <w:t xml:space="preserve"> zł, § 4210 – </w:t>
      </w:r>
      <w:r w:rsidR="0074280B" w:rsidRPr="00295D5D">
        <w:rPr>
          <w:rFonts w:ascii="Arial" w:hAnsi="Arial" w:cs="Arial"/>
        </w:rPr>
        <w:t>65.116,75</w:t>
      </w:r>
      <w:r w:rsidRPr="00295D5D">
        <w:rPr>
          <w:rFonts w:ascii="Arial" w:hAnsi="Arial" w:cs="Arial"/>
        </w:rPr>
        <w:t xml:space="preserve"> zł, § 4300 – </w:t>
      </w:r>
      <w:r w:rsidR="0074280B" w:rsidRPr="00295D5D">
        <w:rPr>
          <w:rFonts w:ascii="Arial" w:hAnsi="Arial" w:cs="Arial"/>
        </w:rPr>
        <w:t>6</w:t>
      </w:r>
      <w:r w:rsidR="00770892">
        <w:rPr>
          <w:rFonts w:ascii="Arial" w:hAnsi="Arial" w:cs="Arial"/>
        </w:rPr>
        <w:t>4</w:t>
      </w:r>
      <w:r w:rsidR="0074280B" w:rsidRPr="00295D5D">
        <w:rPr>
          <w:rFonts w:ascii="Arial" w:hAnsi="Arial" w:cs="Arial"/>
        </w:rPr>
        <w:t>.000</w:t>
      </w:r>
      <w:r w:rsidRPr="00295D5D">
        <w:rPr>
          <w:rFonts w:ascii="Arial" w:hAnsi="Arial" w:cs="Arial"/>
        </w:rPr>
        <w:t>,00 zł) (Dep. RG).</w:t>
      </w:r>
    </w:p>
    <w:p w14:paraId="0F294C79" w14:textId="4DF557FD" w:rsidR="00D629AD" w:rsidRPr="0074280B" w:rsidRDefault="00D629AD" w:rsidP="00295D5D">
      <w:pPr>
        <w:spacing w:after="0" w:line="360" w:lineRule="auto"/>
        <w:ind w:left="567"/>
        <w:jc w:val="both"/>
        <w:rPr>
          <w:rFonts w:ascii="Arial" w:hAnsi="Arial" w:cs="Arial"/>
          <w:sz w:val="24"/>
          <w:szCs w:val="24"/>
        </w:rPr>
      </w:pPr>
      <w:r w:rsidRPr="0074280B">
        <w:rPr>
          <w:rFonts w:ascii="Arial" w:hAnsi="Arial" w:cs="Arial"/>
          <w:sz w:val="24"/>
          <w:szCs w:val="24"/>
        </w:rPr>
        <w:t xml:space="preserve">Zadanie ujęte w wykazie przedsięwzięć do Wieloletniej Prognozy Finansowej Województwa Podkarpackiego o planowanych łącznych nakładach finansowych </w:t>
      </w:r>
      <w:r w:rsidRPr="0074280B">
        <w:rPr>
          <w:rFonts w:ascii="Arial" w:hAnsi="Arial" w:cs="Arial"/>
          <w:sz w:val="24"/>
          <w:szCs w:val="24"/>
        </w:rPr>
        <w:br/>
        <w:t>w kwocie 17.</w:t>
      </w:r>
      <w:r w:rsidR="0074280B" w:rsidRPr="0074280B">
        <w:rPr>
          <w:rFonts w:ascii="Arial" w:hAnsi="Arial" w:cs="Arial"/>
          <w:sz w:val="24"/>
          <w:szCs w:val="24"/>
        </w:rPr>
        <w:t>336.247,</w:t>
      </w:r>
      <w:r w:rsidR="00700021">
        <w:rPr>
          <w:rFonts w:ascii="Arial" w:hAnsi="Arial" w:cs="Arial"/>
          <w:sz w:val="24"/>
          <w:szCs w:val="24"/>
        </w:rPr>
        <w:t>-</w:t>
      </w:r>
      <w:r w:rsidR="0074280B" w:rsidRPr="0074280B">
        <w:rPr>
          <w:rFonts w:ascii="Arial" w:hAnsi="Arial" w:cs="Arial"/>
          <w:sz w:val="24"/>
          <w:szCs w:val="24"/>
        </w:rPr>
        <w:t xml:space="preserve"> </w:t>
      </w:r>
      <w:r w:rsidRPr="0074280B">
        <w:rPr>
          <w:rFonts w:ascii="Arial" w:hAnsi="Arial" w:cs="Arial"/>
          <w:sz w:val="24"/>
          <w:szCs w:val="24"/>
        </w:rPr>
        <w:t>zł.</w:t>
      </w:r>
    </w:p>
    <w:p w14:paraId="3E677A46" w14:textId="77777777" w:rsidR="00D629AD" w:rsidRPr="0074280B" w:rsidRDefault="00D629AD" w:rsidP="00295D5D">
      <w:pPr>
        <w:spacing w:after="0" w:line="360" w:lineRule="auto"/>
        <w:ind w:left="567"/>
        <w:jc w:val="both"/>
        <w:rPr>
          <w:rFonts w:ascii="Arial" w:hAnsi="Arial" w:cs="Arial"/>
          <w:sz w:val="24"/>
          <w:szCs w:val="24"/>
        </w:rPr>
      </w:pPr>
      <w:r w:rsidRPr="0074280B">
        <w:rPr>
          <w:rFonts w:ascii="Arial" w:hAnsi="Arial" w:cs="Arial"/>
          <w:sz w:val="24"/>
          <w:szCs w:val="24"/>
        </w:rPr>
        <w:t xml:space="preserve">Zadanie finansowane ze środków własnych Samorządu Województwa Podkarpackiego i dotacji z Wojewódzkiego Funduszu Ochrony Środowiska </w:t>
      </w:r>
      <w:r w:rsidRPr="0074280B">
        <w:rPr>
          <w:rFonts w:ascii="Arial" w:hAnsi="Arial" w:cs="Arial"/>
          <w:sz w:val="24"/>
          <w:szCs w:val="24"/>
        </w:rPr>
        <w:br/>
        <w:t>i Gospodarki Wodnej w Rzeszowie.</w:t>
      </w:r>
    </w:p>
    <w:p w14:paraId="22CAB1BD" w14:textId="77777777" w:rsidR="00D629AD" w:rsidRPr="0074280B" w:rsidRDefault="00D629AD" w:rsidP="00295D5D">
      <w:pPr>
        <w:spacing w:after="0" w:line="360" w:lineRule="auto"/>
        <w:ind w:left="567"/>
        <w:jc w:val="both"/>
        <w:rPr>
          <w:rFonts w:ascii="Arial" w:hAnsi="Arial" w:cs="Arial"/>
          <w:sz w:val="24"/>
          <w:szCs w:val="24"/>
        </w:rPr>
      </w:pPr>
      <w:r w:rsidRPr="0074280B">
        <w:rPr>
          <w:rFonts w:ascii="Arial" w:hAnsi="Arial" w:cs="Arial"/>
          <w:sz w:val="24"/>
          <w:szCs w:val="24"/>
        </w:rPr>
        <w:t>Termin realizacji zadania: 2021-2025.</w:t>
      </w:r>
    </w:p>
    <w:p w14:paraId="55115F20" w14:textId="0DB7AD2E" w:rsidR="00D629AD" w:rsidRPr="0074280B" w:rsidRDefault="00D629AD" w:rsidP="00295D5D">
      <w:pPr>
        <w:spacing w:after="0" w:line="360" w:lineRule="auto"/>
        <w:ind w:left="567"/>
        <w:jc w:val="both"/>
        <w:rPr>
          <w:rFonts w:ascii="Arial" w:hAnsi="Arial" w:cs="Arial"/>
          <w:sz w:val="24"/>
          <w:szCs w:val="24"/>
        </w:rPr>
      </w:pPr>
      <w:r w:rsidRPr="0074280B">
        <w:rPr>
          <w:rFonts w:ascii="Arial" w:hAnsi="Arial" w:cs="Arial"/>
          <w:sz w:val="24"/>
          <w:szCs w:val="24"/>
        </w:rPr>
        <w:t>W 202</w:t>
      </w:r>
      <w:r w:rsidR="0074280B" w:rsidRPr="0074280B">
        <w:rPr>
          <w:rFonts w:ascii="Arial" w:hAnsi="Arial" w:cs="Arial"/>
          <w:sz w:val="24"/>
          <w:szCs w:val="24"/>
        </w:rPr>
        <w:t xml:space="preserve">5 </w:t>
      </w:r>
      <w:r w:rsidRPr="0074280B">
        <w:rPr>
          <w:rFonts w:ascii="Arial" w:hAnsi="Arial" w:cs="Arial"/>
          <w:sz w:val="24"/>
          <w:szCs w:val="24"/>
        </w:rPr>
        <w:t>r. wydatki poniesiono na:</w:t>
      </w:r>
    </w:p>
    <w:p w14:paraId="167B22B3" w14:textId="1BC74712" w:rsidR="00D629AD" w:rsidRDefault="00D629AD" w:rsidP="00063EFF">
      <w:pPr>
        <w:pStyle w:val="Akapitzlist"/>
        <w:numPr>
          <w:ilvl w:val="0"/>
          <w:numId w:val="37"/>
        </w:numPr>
        <w:spacing w:line="360" w:lineRule="auto"/>
        <w:ind w:left="851" w:hanging="284"/>
        <w:jc w:val="both"/>
        <w:rPr>
          <w:rFonts w:ascii="Arial" w:hAnsi="Arial" w:cs="Arial"/>
        </w:rPr>
      </w:pPr>
      <w:r w:rsidRPr="00081DF0">
        <w:rPr>
          <w:rFonts w:ascii="Arial" w:hAnsi="Arial" w:cs="Arial"/>
        </w:rPr>
        <w:t xml:space="preserve">wykonanie materiałów promocyjnych dotyczących Programu w kwocie </w:t>
      </w:r>
      <w:r w:rsidRPr="00081DF0">
        <w:rPr>
          <w:rFonts w:ascii="Arial" w:hAnsi="Arial" w:cs="Arial"/>
        </w:rPr>
        <w:br/>
      </w:r>
      <w:r w:rsidR="00081DF0" w:rsidRPr="00081DF0">
        <w:rPr>
          <w:rFonts w:ascii="Arial" w:hAnsi="Arial" w:cs="Arial"/>
        </w:rPr>
        <w:t>65.116,75</w:t>
      </w:r>
      <w:r w:rsidRPr="00081DF0">
        <w:rPr>
          <w:rFonts w:ascii="Arial" w:hAnsi="Arial" w:cs="Arial"/>
        </w:rPr>
        <w:t xml:space="preserve"> zł (§ 4210),</w:t>
      </w:r>
    </w:p>
    <w:p w14:paraId="420253BA" w14:textId="47C6532D" w:rsidR="00D629AD" w:rsidRDefault="00D629AD" w:rsidP="00063EFF">
      <w:pPr>
        <w:pStyle w:val="Akapitzlist"/>
        <w:numPr>
          <w:ilvl w:val="0"/>
          <w:numId w:val="37"/>
        </w:numPr>
        <w:spacing w:line="360" w:lineRule="auto"/>
        <w:ind w:left="851" w:hanging="284"/>
        <w:jc w:val="both"/>
        <w:rPr>
          <w:rFonts w:ascii="Arial" w:hAnsi="Arial" w:cs="Arial"/>
        </w:rPr>
      </w:pPr>
      <w:r w:rsidRPr="00295D5D">
        <w:rPr>
          <w:rFonts w:ascii="Arial" w:hAnsi="Arial" w:cs="Arial"/>
        </w:rPr>
        <w:t>promocję Programu podczas „V</w:t>
      </w:r>
      <w:r w:rsidR="007B6AB8" w:rsidRPr="00295D5D">
        <w:rPr>
          <w:rFonts w:ascii="Arial" w:hAnsi="Arial" w:cs="Arial"/>
        </w:rPr>
        <w:t>I</w:t>
      </w:r>
      <w:r w:rsidRPr="00295D5D">
        <w:rPr>
          <w:rFonts w:ascii="Arial" w:hAnsi="Arial" w:cs="Arial"/>
        </w:rPr>
        <w:t xml:space="preserve"> Podkarpackiego</w:t>
      </w:r>
      <w:r w:rsidR="007B6AB8" w:rsidRPr="00295D5D">
        <w:rPr>
          <w:rFonts w:ascii="Arial" w:hAnsi="Arial" w:cs="Arial"/>
        </w:rPr>
        <w:t xml:space="preserve"> </w:t>
      </w:r>
      <w:r w:rsidRPr="00295D5D">
        <w:rPr>
          <w:rFonts w:ascii="Arial" w:hAnsi="Arial" w:cs="Arial"/>
        </w:rPr>
        <w:t xml:space="preserve">Festiwalu Serów Tradycyjnych, Regionalnych i Ekologicznych” w kwocie 7.000,00 zł (§ 4300). Wydatki dotyczyły usługi cateringowej. Zorganizowano i przygotowano degustację produktów pochodzących od zwierząt wypasanych ekstensywnie. W wydarzeniu wzięli udział mieszkańcy województwa podkarpackiego oraz goście odwiedzający targi (ok. </w:t>
      </w:r>
      <w:r w:rsidR="007B6AB8" w:rsidRPr="00295D5D">
        <w:rPr>
          <w:rFonts w:ascii="Arial" w:hAnsi="Arial" w:cs="Arial"/>
        </w:rPr>
        <w:t>50</w:t>
      </w:r>
      <w:r w:rsidRPr="00295D5D">
        <w:rPr>
          <w:rFonts w:ascii="Arial" w:hAnsi="Arial" w:cs="Arial"/>
        </w:rPr>
        <w:t>0 osób). Celem promocji było informowanie o Programie realizowanym przez Samorząd Województwa Podkarpackiego oraz zapoznanie uczestników z walorami produktów pochodzących od zwierząt wypasanych ekstensywnie,</w:t>
      </w:r>
    </w:p>
    <w:p w14:paraId="6E52DE4F" w14:textId="345C2AE1" w:rsidR="00D629AD" w:rsidRDefault="00D629AD" w:rsidP="00063EFF">
      <w:pPr>
        <w:pStyle w:val="Akapitzlist"/>
        <w:numPr>
          <w:ilvl w:val="0"/>
          <w:numId w:val="37"/>
        </w:numPr>
        <w:spacing w:line="360" w:lineRule="auto"/>
        <w:ind w:left="851" w:hanging="284"/>
        <w:jc w:val="both"/>
        <w:rPr>
          <w:rFonts w:ascii="Arial" w:hAnsi="Arial" w:cs="Arial"/>
        </w:rPr>
      </w:pPr>
      <w:r w:rsidRPr="00295D5D">
        <w:rPr>
          <w:rFonts w:ascii="Arial" w:hAnsi="Arial" w:cs="Arial"/>
        </w:rPr>
        <w:t>promocję Programu podczas „XXI</w:t>
      </w:r>
      <w:r w:rsidR="007B6AB8" w:rsidRPr="00295D5D">
        <w:rPr>
          <w:rFonts w:ascii="Arial" w:hAnsi="Arial" w:cs="Arial"/>
        </w:rPr>
        <w:t>V</w:t>
      </w:r>
      <w:r w:rsidRPr="00295D5D">
        <w:rPr>
          <w:rFonts w:ascii="Arial" w:hAnsi="Arial" w:cs="Arial"/>
        </w:rPr>
        <w:t xml:space="preserve"> Pożegnania Wakacji w Rudawce Rymanowskiej” w kwocie 7.000,00 zł (§ 4300). Wydatki dotyczyły usługi cateringowej. Przeprowadzono degustację produktów pochodzących od zwierząt wypasanych ekstensywnie. W wydarzeniu wzięli udział mieszkańcy województwa podkarpackiego, w tym dzieci, młodzież, rolnicy, hodowcy zwierząt oraz zaproszeni gości (ok. 500 osób). Głównym celem promocji było informowanie o Programie realizowanym przez Samorząd Województwa Podkarpackiego i zachęcaniu do udziału w nim, zapoznanie uczestników </w:t>
      </w:r>
      <w:r w:rsidRPr="00295D5D">
        <w:rPr>
          <w:rFonts w:ascii="Arial" w:hAnsi="Arial" w:cs="Arial"/>
        </w:rPr>
        <w:lastRenderedPageBreak/>
        <w:t>wydarzenia z walorami smakowymi prezentowanych produktów, sposobem ich wytwarzania oraz wpływem naturalnego żywienia na zdrowie,</w:t>
      </w:r>
    </w:p>
    <w:p w14:paraId="1037AF88" w14:textId="5BAA3E74" w:rsidR="00D629AD" w:rsidRPr="00295D5D" w:rsidRDefault="00D629AD" w:rsidP="00063EFF">
      <w:pPr>
        <w:pStyle w:val="Akapitzlist"/>
        <w:numPr>
          <w:ilvl w:val="0"/>
          <w:numId w:val="37"/>
        </w:numPr>
        <w:spacing w:line="360" w:lineRule="auto"/>
        <w:ind w:left="851" w:hanging="284"/>
        <w:jc w:val="both"/>
        <w:rPr>
          <w:rFonts w:ascii="Arial" w:hAnsi="Arial" w:cs="Arial"/>
        </w:rPr>
      </w:pPr>
      <w:r w:rsidRPr="00295D5D">
        <w:rPr>
          <w:rFonts w:ascii="Arial" w:hAnsi="Arial" w:cs="Arial"/>
        </w:rPr>
        <w:t xml:space="preserve">monitoring przyrodniczy wpływu wypasu zwierząt gospodarskich na ograniczenie występowania barszczu Sosnowskiego oraz na różnorodność biologiczną wybranych terenów łąkowo-pastwiskowych województwa podkarpackiego objętych formami ochrony przyrody w kwocie </w:t>
      </w:r>
      <w:r w:rsidR="007B6AB8" w:rsidRPr="00295D5D">
        <w:rPr>
          <w:rFonts w:ascii="Arial" w:hAnsi="Arial" w:cs="Arial"/>
        </w:rPr>
        <w:t>30.000</w:t>
      </w:r>
      <w:r w:rsidRPr="00295D5D">
        <w:rPr>
          <w:rFonts w:ascii="Arial" w:hAnsi="Arial" w:cs="Arial"/>
        </w:rPr>
        <w:t>,00 zł (§ 4300). Wykonano monitoring przyrodniczy na:</w:t>
      </w:r>
    </w:p>
    <w:p w14:paraId="43559FCA" w14:textId="3B437321" w:rsidR="00D629AD" w:rsidRDefault="00D629AD" w:rsidP="00063EFF">
      <w:pPr>
        <w:pStyle w:val="Akapitzlist"/>
        <w:numPr>
          <w:ilvl w:val="0"/>
          <w:numId w:val="41"/>
        </w:numPr>
        <w:spacing w:line="360" w:lineRule="auto"/>
        <w:ind w:left="1134" w:hanging="283"/>
        <w:jc w:val="both"/>
        <w:rPr>
          <w:rFonts w:ascii="Arial" w:hAnsi="Arial" w:cs="Arial"/>
        </w:rPr>
      </w:pPr>
      <w:r w:rsidRPr="00295D5D">
        <w:rPr>
          <w:rFonts w:ascii="Arial" w:hAnsi="Arial" w:cs="Arial"/>
        </w:rPr>
        <w:t xml:space="preserve">20 powierzchniach badawczych rozmieszczonych na 10 stanowiskach badawczych (jedno stanowisko badawcze dotyczyło jednej miejscowości) położonych na terenach łąkowo-pastwiskowych, objętych co najmniej jedną formą ochrony przyrody, wypasanych przez zwierzęta gospodarskie </w:t>
      </w:r>
      <w:r w:rsidRPr="00295D5D">
        <w:rPr>
          <w:rFonts w:ascii="Arial" w:hAnsi="Arial" w:cs="Arial"/>
        </w:rPr>
        <w:br/>
        <w:t>w ramach Programu „Podkarpacki Naturalny Wypas III”,</w:t>
      </w:r>
    </w:p>
    <w:p w14:paraId="46DFE8BE" w14:textId="77777777" w:rsidR="00D629AD" w:rsidRPr="00295D5D" w:rsidRDefault="00D629AD" w:rsidP="00063EFF">
      <w:pPr>
        <w:pStyle w:val="Akapitzlist"/>
        <w:numPr>
          <w:ilvl w:val="0"/>
          <w:numId w:val="41"/>
        </w:numPr>
        <w:spacing w:line="360" w:lineRule="auto"/>
        <w:ind w:left="1134" w:hanging="283"/>
        <w:jc w:val="both"/>
        <w:rPr>
          <w:rFonts w:ascii="Arial" w:hAnsi="Arial" w:cs="Arial"/>
        </w:rPr>
      </w:pPr>
      <w:r w:rsidRPr="00295D5D">
        <w:rPr>
          <w:rFonts w:ascii="Arial" w:hAnsi="Arial" w:cs="Arial"/>
        </w:rPr>
        <w:t xml:space="preserve">6 powierzchniach badawczych rozmieszczonych na 2 stanowiskach badawczych (jedno stanowisko badawcze dotyczyło jednej miejscowości) położonych na terenach łąkowo-pastwiskowych, objętych co najmniej jedną formą ochrony przyrody, na terenach Województwa Podkarpackiego, </w:t>
      </w:r>
      <w:r w:rsidRPr="00295D5D">
        <w:rPr>
          <w:rFonts w:ascii="Arial" w:hAnsi="Arial" w:cs="Arial"/>
        </w:rPr>
        <w:br/>
        <w:t xml:space="preserve">z udziałem barszczu Sosnowskiego w runi. </w:t>
      </w:r>
    </w:p>
    <w:p w14:paraId="04B66883" w14:textId="6DA16672" w:rsidR="00295D5D" w:rsidRPr="00295D5D" w:rsidRDefault="00D629AD" w:rsidP="00CF43FA">
      <w:pPr>
        <w:tabs>
          <w:tab w:val="left" w:pos="851"/>
        </w:tabs>
        <w:spacing w:after="0" w:line="360" w:lineRule="auto"/>
        <w:ind w:left="851"/>
        <w:jc w:val="both"/>
        <w:rPr>
          <w:rFonts w:ascii="Arial" w:hAnsi="Arial" w:cs="Arial"/>
          <w:sz w:val="24"/>
          <w:szCs w:val="24"/>
        </w:rPr>
      </w:pPr>
      <w:r w:rsidRPr="00295D5D">
        <w:rPr>
          <w:rFonts w:ascii="Arial" w:hAnsi="Arial" w:cs="Arial"/>
          <w:sz w:val="24"/>
          <w:szCs w:val="24"/>
        </w:rPr>
        <w:t>Z przeprowadzonego monitoringu sporządzone zostały raporty</w:t>
      </w:r>
      <w:r w:rsidR="00295D5D">
        <w:rPr>
          <w:rFonts w:ascii="Arial" w:hAnsi="Arial" w:cs="Arial"/>
          <w:sz w:val="24"/>
          <w:szCs w:val="24"/>
        </w:rPr>
        <w:t>,</w:t>
      </w:r>
    </w:p>
    <w:p w14:paraId="36581EC6" w14:textId="53A3AFAD" w:rsidR="00295D5D" w:rsidRDefault="00CF43FA" w:rsidP="00063EFF">
      <w:pPr>
        <w:pStyle w:val="Akapitzlist"/>
        <w:numPr>
          <w:ilvl w:val="0"/>
          <w:numId w:val="37"/>
        </w:numPr>
        <w:tabs>
          <w:tab w:val="left" w:pos="851"/>
        </w:tabs>
        <w:spacing w:line="360" w:lineRule="auto"/>
        <w:ind w:left="851" w:hanging="284"/>
        <w:jc w:val="both"/>
        <w:rPr>
          <w:rFonts w:ascii="Arial" w:hAnsi="Arial" w:cs="Arial"/>
        </w:rPr>
      </w:pPr>
      <w:r>
        <w:rPr>
          <w:rFonts w:ascii="Arial" w:hAnsi="Arial" w:cs="Arial"/>
        </w:rPr>
        <w:t>o</w:t>
      </w:r>
      <w:r w:rsidR="00295D5D">
        <w:rPr>
          <w:rFonts w:ascii="Arial" w:hAnsi="Arial" w:cs="Arial"/>
        </w:rPr>
        <w:t xml:space="preserve">pracowanie i wydruk monografii naukowej stanowiącej podsumowanie </w:t>
      </w:r>
      <w:r w:rsidR="0016756E">
        <w:rPr>
          <w:rFonts w:ascii="Arial" w:hAnsi="Arial" w:cs="Arial"/>
        </w:rPr>
        <w:br/>
      </w:r>
      <w:r w:rsidR="00295D5D">
        <w:rPr>
          <w:rFonts w:ascii="Arial" w:hAnsi="Arial" w:cs="Arial"/>
        </w:rPr>
        <w:t>5-letniego monitoringu powierzchni wypasanych w ramach Programu „Podkarpacki Naturalny Wypas III” – 20.000,00 zł (§ 4300),</w:t>
      </w:r>
    </w:p>
    <w:p w14:paraId="25163D1E" w14:textId="64D40F34" w:rsidR="00D629AD" w:rsidRPr="00295D5D" w:rsidRDefault="00D629AD" w:rsidP="00063EFF">
      <w:pPr>
        <w:pStyle w:val="Akapitzlist"/>
        <w:numPr>
          <w:ilvl w:val="0"/>
          <w:numId w:val="37"/>
        </w:numPr>
        <w:tabs>
          <w:tab w:val="left" w:pos="851"/>
        </w:tabs>
        <w:spacing w:line="360" w:lineRule="auto"/>
        <w:ind w:left="851" w:hanging="284"/>
        <w:jc w:val="both"/>
        <w:rPr>
          <w:rFonts w:ascii="Arial" w:hAnsi="Arial" w:cs="Arial"/>
        </w:rPr>
      </w:pPr>
      <w:r w:rsidRPr="00295D5D">
        <w:rPr>
          <w:rFonts w:ascii="Arial" w:hAnsi="Arial" w:cs="Arial"/>
        </w:rPr>
        <w:t>dotacje celowe dla jednostek spoza sektora finansów publicznych w kwocie</w:t>
      </w:r>
      <w:r w:rsidRPr="00295D5D">
        <w:rPr>
          <w:rFonts w:ascii="Arial" w:hAnsi="Arial" w:cs="Arial"/>
        </w:rPr>
        <w:br/>
        <w:t>3.</w:t>
      </w:r>
      <w:r w:rsidR="0074280B" w:rsidRPr="00295D5D">
        <w:rPr>
          <w:rFonts w:ascii="Arial" w:hAnsi="Arial" w:cs="Arial"/>
        </w:rPr>
        <w:t>417.261,04</w:t>
      </w:r>
      <w:r w:rsidRPr="00295D5D">
        <w:rPr>
          <w:rFonts w:ascii="Arial" w:hAnsi="Arial" w:cs="Arial"/>
        </w:rPr>
        <w:t xml:space="preserve"> zł (§ 2360), w tym dla:</w:t>
      </w:r>
    </w:p>
    <w:p w14:paraId="3B40FCA3" w14:textId="49D5F4A3" w:rsidR="00D629AD" w:rsidRDefault="00D629AD" w:rsidP="00063EFF">
      <w:pPr>
        <w:pStyle w:val="Akapitzlist"/>
        <w:numPr>
          <w:ilvl w:val="0"/>
          <w:numId w:val="38"/>
        </w:numPr>
        <w:spacing w:line="360" w:lineRule="auto"/>
        <w:ind w:left="1134" w:hanging="283"/>
        <w:jc w:val="both"/>
        <w:rPr>
          <w:rFonts w:ascii="Arial" w:hAnsi="Arial" w:cs="Arial"/>
        </w:rPr>
      </w:pPr>
      <w:r w:rsidRPr="00A00BCE">
        <w:rPr>
          <w:rFonts w:ascii="Arial" w:hAnsi="Arial" w:cs="Arial"/>
        </w:rPr>
        <w:t>Stowarzyszenia Rolników „OSTOJA” Nagórzany, Bukowsko na zadani</w:t>
      </w:r>
      <w:r w:rsidR="00951D0F">
        <w:rPr>
          <w:rFonts w:ascii="Arial" w:hAnsi="Arial" w:cs="Arial"/>
        </w:rPr>
        <w:t xml:space="preserve">e </w:t>
      </w:r>
      <w:r w:rsidRPr="00951D0F">
        <w:rPr>
          <w:rFonts w:ascii="Arial" w:hAnsi="Arial" w:cs="Arial"/>
        </w:rPr>
        <w:t xml:space="preserve">„Podkarpacki Naturalny Wypas III” – </w:t>
      </w:r>
      <w:r w:rsidR="00A00BCE" w:rsidRPr="00951D0F">
        <w:rPr>
          <w:rFonts w:ascii="Arial" w:hAnsi="Arial" w:cs="Arial"/>
        </w:rPr>
        <w:t>1.219.097,15</w:t>
      </w:r>
      <w:r w:rsidRPr="00951D0F">
        <w:rPr>
          <w:rFonts w:ascii="Arial" w:hAnsi="Arial" w:cs="Arial"/>
        </w:rPr>
        <w:t xml:space="preserve"> zł,</w:t>
      </w:r>
    </w:p>
    <w:p w14:paraId="4728BD40" w14:textId="77777777" w:rsidR="00D629AD" w:rsidRPr="00295D5D" w:rsidRDefault="00D629AD" w:rsidP="00063EFF">
      <w:pPr>
        <w:pStyle w:val="Akapitzlist"/>
        <w:numPr>
          <w:ilvl w:val="0"/>
          <w:numId w:val="38"/>
        </w:numPr>
        <w:spacing w:line="360" w:lineRule="auto"/>
        <w:ind w:left="1134" w:hanging="283"/>
        <w:jc w:val="both"/>
        <w:rPr>
          <w:rFonts w:ascii="Arial" w:hAnsi="Arial" w:cs="Arial"/>
        </w:rPr>
      </w:pPr>
      <w:r w:rsidRPr="00295D5D">
        <w:rPr>
          <w:rFonts w:ascii="Arial" w:hAnsi="Arial" w:cs="Arial"/>
        </w:rPr>
        <w:t>Stowarzyszenia Euro – San, Brzozów na zadania:</w:t>
      </w:r>
    </w:p>
    <w:p w14:paraId="00F11765" w14:textId="0BCED3A6" w:rsidR="00D629AD" w:rsidRDefault="00D629AD" w:rsidP="00063EFF">
      <w:pPr>
        <w:pStyle w:val="Akapitzlist"/>
        <w:numPr>
          <w:ilvl w:val="0"/>
          <w:numId w:val="29"/>
        </w:numPr>
        <w:spacing w:line="360" w:lineRule="auto"/>
        <w:ind w:left="1134" w:firstLine="0"/>
        <w:jc w:val="both"/>
        <w:rPr>
          <w:rFonts w:ascii="Arial" w:hAnsi="Arial" w:cs="Arial"/>
        </w:rPr>
      </w:pPr>
      <w:r w:rsidRPr="0074280B">
        <w:rPr>
          <w:rFonts w:ascii="Arial" w:hAnsi="Arial" w:cs="Arial"/>
        </w:rPr>
        <w:t xml:space="preserve">„Tradycje Pasterskie Podkarpacia” – </w:t>
      </w:r>
      <w:r w:rsidR="0074280B" w:rsidRPr="0074280B">
        <w:rPr>
          <w:rFonts w:ascii="Arial" w:hAnsi="Arial" w:cs="Arial"/>
        </w:rPr>
        <w:t>729.498,82</w:t>
      </w:r>
      <w:r w:rsidRPr="0074280B">
        <w:rPr>
          <w:rFonts w:ascii="Arial" w:hAnsi="Arial" w:cs="Arial"/>
        </w:rPr>
        <w:t> zł,</w:t>
      </w:r>
    </w:p>
    <w:p w14:paraId="2826DB81" w14:textId="77777777" w:rsidR="00295D5D" w:rsidRPr="00295D5D" w:rsidRDefault="00295D5D" w:rsidP="00063EFF">
      <w:pPr>
        <w:pStyle w:val="Akapitzlist"/>
        <w:numPr>
          <w:ilvl w:val="0"/>
          <w:numId w:val="29"/>
        </w:numPr>
        <w:spacing w:line="360" w:lineRule="auto"/>
        <w:ind w:left="1134" w:firstLine="0"/>
        <w:jc w:val="both"/>
        <w:rPr>
          <w:rFonts w:ascii="Arial" w:hAnsi="Arial" w:cs="Arial"/>
        </w:rPr>
      </w:pPr>
      <w:r w:rsidRPr="00295D5D">
        <w:rPr>
          <w:rFonts w:ascii="Arial" w:hAnsi="Arial" w:cs="Arial"/>
        </w:rPr>
        <w:t>„Bioróżnorodność w podkarpackich zagrodach” – 23.655,00 zł,</w:t>
      </w:r>
    </w:p>
    <w:p w14:paraId="7BA71FDE" w14:textId="5999248E" w:rsidR="00D629AD" w:rsidRDefault="00D629AD" w:rsidP="00063EFF">
      <w:pPr>
        <w:pStyle w:val="Akapitzlist"/>
        <w:numPr>
          <w:ilvl w:val="0"/>
          <w:numId w:val="41"/>
        </w:numPr>
        <w:spacing w:line="360" w:lineRule="auto"/>
        <w:ind w:left="1134" w:hanging="283"/>
        <w:jc w:val="both"/>
        <w:rPr>
          <w:rFonts w:ascii="Arial" w:hAnsi="Arial" w:cs="Arial"/>
        </w:rPr>
      </w:pPr>
      <w:r w:rsidRPr="00295D5D">
        <w:rPr>
          <w:rFonts w:ascii="Arial" w:hAnsi="Arial" w:cs="Arial"/>
        </w:rPr>
        <w:t xml:space="preserve">Bieszczadzkiego Stowarzyszenie Rolników, </w:t>
      </w:r>
      <w:proofErr w:type="spellStart"/>
      <w:r w:rsidRPr="00295D5D">
        <w:rPr>
          <w:rFonts w:ascii="Arial" w:hAnsi="Arial" w:cs="Arial"/>
        </w:rPr>
        <w:t>Bandrów</w:t>
      </w:r>
      <w:proofErr w:type="spellEnd"/>
      <w:r w:rsidRPr="00295D5D">
        <w:rPr>
          <w:rFonts w:ascii="Arial" w:hAnsi="Arial" w:cs="Arial"/>
        </w:rPr>
        <w:t xml:space="preserve"> Narodowy, Ustrzyki Dolne na zadanie „Bieszczadzki Naturalny Wypas 202</w:t>
      </w:r>
      <w:r w:rsidR="00A00BCE" w:rsidRPr="00295D5D">
        <w:rPr>
          <w:rFonts w:ascii="Arial" w:hAnsi="Arial" w:cs="Arial"/>
        </w:rPr>
        <w:t>5</w:t>
      </w:r>
      <w:r w:rsidRPr="00295D5D">
        <w:rPr>
          <w:rFonts w:ascii="Arial" w:hAnsi="Arial" w:cs="Arial"/>
        </w:rPr>
        <w:t xml:space="preserve">” – </w:t>
      </w:r>
      <w:r w:rsidR="00A00BCE" w:rsidRPr="00295D5D">
        <w:rPr>
          <w:rFonts w:ascii="Arial" w:hAnsi="Arial" w:cs="Arial"/>
        </w:rPr>
        <w:t>586.580,12</w:t>
      </w:r>
      <w:r w:rsidRPr="00295D5D">
        <w:rPr>
          <w:rFonts w:ascii="Arial" w:hAnsi="Arial" w:cs="Arial"/>
        </w:rPr>
        <w:t xml:space="preserve"> zł,</w:t>
      </w:r>
    </w:p>
    <w:p w14:paraId="557E7A36" w14:textId="77777777" w:rsidR="00D629AD" w:rsidRPr="00295D5D" w:rsidRDefault="00D629AD" w:rsidP="00063EFF">
      <w:pPr>
        <w:pStyle w:val="Akapitzlist"/>
        <w:numPr>
          <w:ilvl w:val="0"/>
          <w:numId w:val="41"/>
        </w:numPr>
        <w:spacing w:line="360" w:lineRule="auto"/>
        <w:ind w:left="1134" w:hanging="283"/>
        <w:jc w:val="both"/>
        <w:rPr>
          <w:rFonts w:ascii="Arial" w:hAnsi="Arial" w:cs="Arial"/>
        </w:rPr>
      </w:pPr>
      <w:r w:rsidRPr="00295D5D">
        <w:rPr>
          <w:rFonts w:ascii="Arial" w:hAnsi="Arial" w:cs="Arial"/>
        </w:rPr>
        <w:t>Związku Stowarzyszeń „Podkarpacka Izba Rolnictwa Ekologicznego”, Świlcza na zadania:</w:t>
      </w:r>
    </w:p>
    <w:p w14:paraId="70235F7A" w14:textId="27CB63E7" w:rsidR="00D629AD" w:rsidRDefault="00D629AD" w:rsidP="00063EFF">
      <w:pPr>
        <w:pStyle w:val="Akapitzlist"/>
        <w:numPr>
          <w:ilvl w:val="0"/>
          <w:numId w:val="42"/>
        </w:numPr>
        <w:spacing w:line="360" w:lineRule="auto"/>
        <w:ind w:left="1134" w:firstLine="0"/>
        <w:jc w:val="both"/>
        <w:rPr>
          <w:rFonts w:ascii="Arial" w:hAnsi="Arial" w:cs="Arial"/>
        </w:rPr>
      </w:pPr>
      <w:r w:rsidRPr="00A00BCE">
        <w:rPr>
          <w:rFonts w:ascii="Arial" w:hAnsi="Arial" w:cs="Arial"/>
        </w:rPr>
        <w:t>„Podkarpacki Naturalny Wypas III 202</w:t>
      </w:r>
      <w:r w:rsidR="00A00BCE" w:rsidRPr="00A00BCE">
        <w:rPr>
          <w:rFonts w:ascii="Arial" w:hAnsi="Arial" w:cs="Arial"/>
        </w:rPr>
        <w:t xml:space="preserve">5 </w:t>
      </w:r>
      <w:r w:rsidRPr="00A00BCE">
        <w:rPr>
          <w:rFonts w:ascii="Arial" w:hAnsi="Arial" w:cs="Arial"/>
        </w:rPr>
        <w:t>r</w:t>
      </w:r>
      <w:r w:rsidR="00A00BCE" w:rsidRPr="00A00BCE">
        <w:rPr>
          <w:rFonts w:ascii="Arial" w:hAnsi="Arial" w:cs="Arial"/>
        </w:rPr>
        <w:t xml:space="preserve"> </w:t>
      </w:r>
      <w:r w:rsidRPr="00A00BCE">
        <w:rPr>
          <w:rFonts w:ascii="Arial" w:hAnsi="Arial" w:cs="Arial"/>
        </w:rPr>
        <w:t xml:space="preserve">.” – </w:t>
      </w:r>
      <w:r w:rsidR="00A00BCE" w:rsidRPr="00A00BCE">
        <w:rPr>
          <w:rFonts w:ascii="Arial" w:hAnsi="Arial" w:cs="Arial"/>
        </w:rPr>
        <w:t>353.572,35</w:t>
      </w:r>
      <w:r w:rsidRPr="00A00BCE">
        <w:rPr>
          <w:rFonts w:ascii="Arial" w:hAnsi="Arial" w:cs="Arial"/>
        </w:rPr>
        <w:t xml:space="preserve"> zł,</w:t>
      </w:r>
    </w:p>
    <w:p w14:paraId="435D1D61" w14:textId="77777777" w:rsidR="00295D5D" w:rsidRPr="00295D5D" w:rsidRDefault="00295D5D" w:rsidP="00063EFF">
      <w:pPr>
        <w:pStyle w:val="Akapitzlist"/>
        <w:numPr>
          <w:ilvl w:val="0"/>
          <w:numId w:val="42"/>
        </w:numPr>
        <w:spacing w:line="360" w:lineRule="auto"/>
        <w:ind w:left="1418" w:hanging="284"/>
        <w:jc w:val="both"/>
        <w:rPr>
          <w:rFonts w:ascii="Arial" w:hAnsi="Arial" w:cs="Arial"/>
        </w:rPr>
      </w:pPr>
      <w:r w:rsidRPr="00295D5D">
        <w:rPr>
          <w:rFonts w:ascii="Arial" w:hAnsi="Arial" w:cs="Arial"/>
        </w:rPr>
        <w:lastRenderedPageBreak/>
        <w:t>„Działania edukacyjne w zakresie pszczelarstwa i bioróżnorodności przyrodniczej wśród dzieci i młodzieży” – 24.935,00 zł,</w:t>
      </w:r>
    </w:p>
    <w:p w14:paraId="7A7D20B7" w14:textId="1762A198" w:rsidR="00D629AD" w:rsidRDefault="00D629AD"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rPr>
        <w:t>Stowarzyszenia Hodowców i Miłośników Konia Huculskiego, Rudawka Rymanowska, Rymanów na zadanie „Program aktywizacji gospodarczo – turystycznej województwa podkarpackiego poprzez promocję cennych przyrodniczo i krajobrazowo terenów łąkowo</w:t>
      </w:r>
      <w:r w:rsidR="00142D6D" w:rsidRPr="00295D5D">
        <w:rPr>
          <w:rFonts w:ascii="Arial" w:hAnsi="Arial" w:cs="Arial"/>
        </w:rPr>
        <w:t>-</w:t>
      </w:r>
      <w:r w:rsidRPr="00295D5D">
        <w:rPr>
          <w:rFonts w:ascii="Arial" w:hAnsi="Arial" w:cs="Arial"/>
        </w:rPr>
        <w:t xml:space="preserve">pastwiskowych z zachowaniem bioróżnorodności w oparciu o naturalny wypas zwierząt gospodarskich i owadopylność” – „Podkarpacki Naturalny Wypas III” – </w:t>
      </w:r>
      <w:r w:rsidR="00A00BCE" w:rsidRPr="00295D5D">
        <w:rPr>
          <w:rFonts w:ascii="Arial" w:hAnsi="Arial" w:cs="Arial"/>
        </w:rPr>
        <w:t>147.691,68</w:t>
      </w:r>
      <w:r w:rsidRPr="00295D5D">
        <w:rPr>
          <w:rFonts w:ascii="Arial" w:hAnsi="Arial" w:cs="Arial"/>
        </w:rPr>
        <w:t xml:space="preserve"> zł,</w:t>
      </w:r>
    </w:p>
    <w:p w14:paraId="284A9D6D" w14:textId="3D9BBF3E" w:rsidR="00081DF0" w:rsidRDefault="00081DF0"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rPr>
        <w:t xml:space="preserve">Stowarzyszenia „Zdrowie i Natura”, Krościenko </w:t>
      </w:r>
      <w:proofErr w:type="spellStart"/>
      <w:r w:rsidRPr="00295D5D">
        <w:rPr>
          <w:rFonts w:ascii="Arial" w:hAnsi="Arial" w:cs="Arial"/>
        </w:rPr>
        <w:t>Wyżne</w:t>
      </w:r>
      <w:proofErr w:type="spellEnd"/>
      <w:r w:rsidRPr="00295D5D">
        <w:rPr>
          <w:rFonts w:ascii="Arial" w:hAnsi="Arial" w:cs="Arial"/>
        </w:rPr>
        <w:t xml:space="preserve"> na zadanie „Podkarpacki Naturalny Wypas III – 182.680,95 zł,</w:t>
      </w:r>
    </w:p>
    <w:p w14:paraId="5E30484F" w14:textId="01F11D69" w:rsidR="00D629AD" w:rsidRDefault="00D629AD"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rPr>
        <w:t xml:space="preserve">Stowarzyszenia na Rzecz Rozwoju i Promocji Podkarpacia „Pro </w:t>
      </w:r>
      <w:proofErr w:type="spellStart"/>
      <w:r w:rsidRPr="00295D5D">
        <w:rPr>
          <w:rFonts w:ascii="Arial" w:hAnsi="Arial" w:cs="Arial"/>
        </w:rPr>
        <w:t>Carpathia</w:t>
      </w:r>
      <w:proofErr w:type="spellEnd"/>
      <w:r w:rsidRPr="00295D5D">
        <w:rPr>
          <w:rFonts w:ascii="Arial" w:hAnsi="Arial" w:cs="Arial"/>
        </w:rPr>
        <w:t>”, Rzeszów</w:t>
      </w:r>
      <w:r w:rsidR="00C00B56" w:rsidRPr="00295D5D">
        <w:rPr>
          <w:rFonts w:ascii="Arial" w:hAnsi="Arial" w:cs="Arial"/>
        </w:rPr>
        <w:t xml:space="preserve"> na zadanie „</w:t>
      </w:r>
      <w:r w:rsidR="00951D0F" w:rsidRPr="00295D5D">
        <w:rPr>
          <w:rFonts w:ascii="Arial" w:hAnsi="Arial" w:cs="Arial"/>
        </w:rPr>
        <w:t>W rytmie natury: Podkarpackie smaki i tradycje dla bioróżnorodności” – 25.000,00 zł,</w:t>
      </w:r>
    </w:p>
    <w:p w14:paraId="377E9E58" w14:textId="5A17C3C0" w:rsidR="00951D0F" w:rsidRDefault="00951D0F"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rPr>
        <w:t>Stowarzyszenia 414, Urzejowice, Przeworsk na zadanie „</w:t>
      </w:r>
      <w:proofErr w:type="spellStart"/>
      <w:r w:rsidRPr="00295D5D">
        <w:rPr>
          <w:rFonts w:ascii="Arial" w:hAnsi="Arial" w:cs="Arial"/>
        </w:rPr>
        <w:t>Wypaśne</w:t>
      </w:r>
      <w:proofErr w:type="spellEnd"/>
      <w:r w:rsidRPr="00295D5D">
        <w:rPr>
          <w:rFonts w:ascii="Arial" w:hAnsi="Arial" w:cs="Arial"/>
        </w:rPr>
        <w:t xml:space="preserve"> krajobrazy – przestrzenie edukacji ekologicznej w Świętoniowej, Hucisku Jawornickim i </w:t>
      </w:r>
      <w:proofErr w:type="spellStart"/>
      <w:r w:rsidRPr="00295D5D">
        <w:rPr>
          <w:rFonts w:ascii="Arial" w:hAnsi="Arial" w:cs="Arial"/>
        </w:rPr>
        <w:t>Widaczowie</w:t>
      </w:r>
      <w:proofErr w:type="spellEnd"/>
      <w:r w:rsidRPr="00295D5D">
        <w:rPr>
          <w:rFonts w:ascii="Arial" w:hAnsi="Arial" w:cs="Arial"/>
        </w:rPr>
        <w:t>” – 24.997,61 zł,</w:t>
      </w:r>
    </w:p>
    <w:p w14:paraId="6ED3F198" w14:textId="463ECD6E" w:rsidR="00D629AD" w:rsidRPr="00295D5D" w:rsidRDefault="00D629AD"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bCs/>
        </w:rPr>
        <w:t>Stowarzyszenia Przyjaciół Szkoły Podstawowej, im. Św. Brata Alberta, Studzian, Przeworsk na zadanie „</w:t>
      </w:r>
      <w:r w:rsidR="00C00B56" w:rsidRPr="00295D5D">
        <w:rPr>
          <w:rFonts w:ascii="Arial" w:hAnsi="Arial" w:cs="Arial"/>
          <w:bCs/>
        </w:rPr>
        <w:t>Razem dla pszczół</w:t>
      </w:r>
      <w:r w:rsidRPr="00295D5D">
        <w:rPr>
          <w:rFonts w:ascii="Arial" w:hAnsi="Arial" w:cs="Arial"/>
          <w:bCs/>
        </w:rPr>
        <w:t xml:space="preserve">” – </w:t>
      </w:r>
      <w:r w:rsidR="00C00B56" w:rsidRPr="00295D5D">
        <w:rPr>
          <w:rFonts w:ascii="Arial" w:hAnsi="Arial" w:cs="Arial"/>
          <w:bCs/>
        </w:rPr>
        <w:t>24.553,50</w:t>
      </w:r>
      <w:r w:rsidRPr="00295D5D">
        <w:rPr>
          <w:rFonts w:ascii="Arial" w:hAnsi="Arial" w:cs="Arial"/>
          <w:bCs/>
        </w:rPr>
        <w:t xml:space="preserve"> zł,</w:t>
      </w:r>
    </w:p>
    <w:p w14:paraId="53E84E20" w14:textId="630F9274" w:rsidR="00D629AD" w:rsidRPr="00295D5D" w:rsidRDefault="00D629AD"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bCs/>
        </w:rPr>
        <w:t>Podkarpackiej Fundacji Panorama Możliwości, Humniska na zadanie „</w:t>
      </w:r>
      <w:r w:rsidR="00A00BCE" w:rsidRPr="00295D5D">
        <w:rPr>
          <w:rFonts w:ascii="Arial" w:hAnsi="Arial" w:cs="Arial"/>
          <w:bCs/>
        </w:rPr>
        <w:t>Bohaterowie natury – odkrywamy świat pszczół:</w:t>
      </w:r>
      <w:r w:rsidR="00C00B56" w:rsidRPr="00295D5D">
        <w:rPr>
          <w:rFonts w:ascii="Arial" w:hAnsi="Arial" w:cs="Arial"/>
          <w:bCs/>
        </w:rPr>
        <w:t xml:space="preserve"> ekologiczne działania dla mieszkańców wyzwania</w:t>
      </w:r>
      <w:r w:rsidRPr="00295D5D">
        <w:rPr>
          <w:rFonts w:ascii="Arial" w:hAnsi="Arial" w:cs="Arial"/>
          <w:bCs/>
        </w:rPr>
        <w:t xml:space="preserve">” – </w:t>
      </w:r>
      <w:r w:rsidR="00C00B56" w:rsidRPr="00295D5D">
        <w:rPr>
          <w:rFonts w:ascii="Arial" w:hAnsi="Arial" w:cs="Arial"/>
          <w:bCs/>
        </w:rPr>
        <w:t>25.000</w:t>
      </w:r>
      <w:r w:rsidRPr="00295D5D">
        <w:rPr>
          <w:rFonts w:ascii="Arial" w:hAnsi="Arial" w:cs="Arial"/>
          <w:bCs/>
        </w:rPr>
        <w:t>,00 zł,</w:t>
      </w:r>
    </w:p>
    <w:p w14:paraId="622EA285" w14:textId="2C4B02BB" w:rsidR="00C00B56" w:rsidRDefault="00C00B56"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rPr>
        <w:t>Fundacji na Rzecz Wspierania Rozwoju Pszczelarstwa „Polubić Trutnia” na zadanie „Pszczoła – przyjaciel człowieka” – 24.998,86 zł,</w:t>
      </w:r>
    </w:p>
    <w:p w14:paraId="79EB5A91" w14:textId="6A23582D" w:rsidR="00D629AD" w:rsidRPr="00295D5D" w:rsidRDefault="00951D0F" w:rsidP="00063EFF">
      <w:pPr>
        <w:pStyle w:val="Akapitzlist"/>
        <w:numPr>
          <w:ilvl w:val="0"/>
          <w:numId w:val="130"/>
        </w:numPr>
        <w:spacing w:line="360" w:lineRule="auto"/>
        <w:ind w:left="1134" w:hanging="283"/>
        <w:jc w:val="both"/>
        <w:rPr>
          <w:rFonts w:ascii="Arial" w:hAnsi="Arial" w:cs="Arial"/>
        </w:rPr>
      </w:pPr>
      <w:r w:rsidRPr="00295D5D">
        <w:rPr>
          <w:rFonts w:ascii="Arial" w:hAnsi="Arial" w:cs="Arial"/>
        </w:rPr>
        <w:t>Stowarzyszenia Społeczno-Kulturalnego Kobiet Gminy Zarszyn, Długie, Zarszyn na zadanie „Kraina mlekiem i miodem płynąca, ziołami pachnąca” – 25.000,00 zł.</w:t>
      </w:r>
    </w:p>
    <w:p w14:paraId="54FE5413" w14:textId="77777777" w:rsidR="00D629AD" w:rsidRPr="00295D5D" w:rsidRDefault="00D629AD" w:rsidP="00D629AD">
      <w:pPr>
        <w:spacing w:after="0" w:line="360" w:lineRule="auto"/>
        <w:ind w:left="567"/>
        <w:jc w:val="both"/>
        <w:rPr>
          <w:rFonts w:ascii="Arial" w:hAnsi="Arial" w:cs="Arial"/>
          <w:sz w:val="24"/>
          <w:szCs w:val="24"/>
        </w:rPr>
      </w:pPr>
      <w:r w:rsidRPr="00295D5D">
        <w:rPr>
          <w:rFonts w:ascii="Arial" w:hAnsi="Arial" w:cs="Arial"/>
          <w:sz w:val="24"/>
          <w:szCs w:val="24"/>
        </w:rPr>
        <w:t>Stan zaawansowania realizacji zadania i osiągnięte efekty:</w:t>
      </w:r>
    </w:p>
    <w:p w14:paraId="74834253" w14:textId="37E62701" w:rsidR="00D629AD" w:rsidRPr="00CF43FA" w:rsidRDefault="00D629AD" w:rsidP="00D629AD">
      <w:pPr>
        <w:spacing w:after="0" w:line="360" w:lineRule="auto"/>
        <w:ind w:left="567"/>
        <w:jc w:val="both"/>
        <w:rPr>
          <w:rFonts w:ascii="Arial" w:hAnsi="Arial" w:cs="Arial"/>
          <w:sz w:val="24"/>
          <w:szCs w:val="24"/>
        </w:rPr>
      </w:pPr>
      <w:bookmarkStart w:id="54" w:name="_Hlk509307203"/>
      <w:r w:rsidRPr="00CF43FA">
        <w:rPr>
          <w:rFonts w:ascii="Arial" w:hAnsi="Arial" w:cs="Arial"/>
          <w:sz w:val="24"/>
          <w:szCs w:val="24"/>
        </w:rPr>
        <w:t>W 202</w:t>
      </w:r>
      <w:r w:rsidR="00CF43FA" w:rsidRPr="00CF43FA">
        <w:rPr>
          <w:rFonts w:ascii="Arial" w:hAnsi="Arial" w:cs="Arial"/>
          <w:sz w:val="24"/>
          <w:szCs w:val="24"/>
        </w:rPr>
        <w:t>5</w:t>
      </w:r>
      <w:r w:rsidRPr="00CF43FA">
        <w:rPr>
          <w:rFonts w:ascii="Arial" w:hAnsi="Arial" w:cs="Arial"/>
          <w:sz w:val="24"/>
          <w:szCs w:val="24"/>
        </w:rPr>
        <w:t xml:space="preserve"> roku ogłoszono 2 otwarte konkursy ofert na realizację zadań publicznych Województwa Podkarpackiego w zakresie ekologii i ochrony zwierząt oraz ochrony dziedzictwa przyrodniczego zgodnych z założeniami Programu „Podkarpacki Naturalny Wypas III”, które dotyczyły:</w:t>
      </w:r>
    </w:p>
    <w:p w14:paraId="6A945B24" w14:textId="77777777" w:rsidR="00D629AD" w:rsidRPr="00CF43FA" w:rsidRDefault="00D629AD" w:rsidP="00063EFF">
      <w:pPr>
        <w:pStyle w:val="Akapitzlist"/>
        <w:numPr>
          <w:ilvl w:val="0"/>
          <w:numId w:val="39"/>
        </w:numPr>
        <w:spacing w:line="360" w:lineRule="auto"/>
        <w:ind w:left="851" w:hanging="284"/>
        <w:jc w:val="both"/>
        <w:rPr>
          <w:rFonts w:ascii="Arial" w:hAnsi="Arial" w:cs="Arial"/>
        </w:rPr>
      </w:pPr>
      <w:r w:rsidRPr="00CF43FA">
        <w:rPr>
          <w:rFonts w:ascii="Arial" w:hAnsi="Arial" w:cs="Arial"/>
        </w:rPr>
        <w:t xml:space="preserve">realizacji działania utrzymującego i poprawiającego walory przyrodnicze </w:t>
      </w:r>
      <w:r w:rsidRPr="00CF43FA">
        <w:rPr>
          <w:rFonts w:ascii="Arial" w:hAnsi="Arial" w:cs="Arial"/>
        </w:rPr>
        <w:br/>
        <w:t xml:space="preserve">i krajobrazowe terenów łąkowo-pastwiskowych na obszarze województwa </w:t>
      </w:r>
      <w:r w:rsidRPr="00CF43FA">
        <w:rPr>
          <w:rFonts w:ascii="Arial" w:hAnsi="Arial" w:cs="Arial"/>
        </w:rPr>
        <w:lastRenderedPageBreak/>
        <w:t>podkarpackiego poprzez prowadzenie wypasu ekstensywnego zwierząt gospodarskich trawożernych,</w:t>
      </w:r>
    </w:p>
    <w:p w14:paraId="587970FB" w14:textId="77777777" w:rsidR="00D629AD" w:rsidRPr="00CF43FA" w:rsidRDefault="00D629AD" w:rsidP="00063EFF">
      <w:pPr>
        <w:pStyle w:val="Akapitzlist"/>
        <w:numPr>
          <w:ilvl w:val="0"/>
          <w:numId w:val="39"/>
        </w:numPr>
        <w:spacing w:line="360" w:lineRule="auto"/>
        <w:ind w:left="851" w:hanging="284"/>
        <w:jc w:val="both"/>
        <w:rPr>
          <w:rFonts w:ascii="Arial" w:hAnsi="Arial" w:cs="Arial"/>
        </w:rPr>
      </w:pPr>
      <w:r w:rsidRPr="00CF43FA">
        <w:rPr>
          <w:rFonts w:ascii="Arial" w:hAnsi="Arial" w:cs="Arial"/>
        </w:rPr>
        <w:t>przeprowadzeniu działań służących:</w:t>
      </w:r>
    </w:p>
    <w:p w14:paraId="45F04585" w14:textId="77777777" w:rsidR="00D629AD" w:rsidRPr="00CF43FA" w:rsidRDefault="00D629AD" w:rsidP="00063EFF">
      <w:pPr>
        <w:pStyle w:val="Akapitzlist"/>
        <w:numPr>
          <w:ilvl w:val="0"/>
          <w:numId w:val="44"/>
        </w:numPr>
        <w:spacing w:line="360" w:lineRule="auto"/>
        <w:ind w:left="1134" w:hanging="283"/>
        <w:jc w:val="both"/>
        <w:rPr>
          <w:rFonts w:ascii="Arial" w:hAnsi="Arial" w:cs="Arial"/>
        </w:rPr>
      </w:pPr>
      <w:r w:rsidRPr="00CF43FA">
        <w:rPr>
          <w:rFonts w:ascii="Arial" w:hAnsi="Arial" w:cs="Arial"/>
        </w:rPr>
        <w:t xml:space="preserve">rozpowszechnianiu wiedzy o zasobach przyrodniczych, walorach krajobrazowych województwa oraz z zakresu gospodarki pasterskiej </w:t>
      </w:r>
      <w:r w:rsidRPr="00CF43FA">
        <w:rPr>
          <w:rFonts w:ascii="Arial" w:hAnsi="Arial" w:cs="Arial"/>
        </w:rPr>
        <w:br/>
        <w:t xml:space="preserve">i pasiecznej, </w:t>
      </w:r>
    </w:p>
    <w:p w14:paraId="2DA7CE38" w14:textId="77777777" w:rsidR="00D629AD" w:rsidRPr="00CF43FA" w:rsidRDefault="00D629AD" w:rsidP="00063EFF">
      <w:pPr>
        <w:pStyle w:val="Akapitzlist"/>
        <w:numPr>
          <w:ilvl w:val="0"/>
          <w:numId w:val="44"/>
        </w:numPr>
        <w:spacing w:line="360" w:lineRule="auto"/>
        <w:ind w:left="1134" w:hanging="283"/>
        <w:jc w:val="both"/>
        <w:rPr>
          <w:rFonts w:ascii="Arial" w:hAnsi="Arial" w:cs="Arial"/>
        </w:rPr>
      </w:pPr>
      <w:r w:rsidRPr="00CF43FA">
        <w:rPr>
          <w:rFonts w:ascii="Arial" w:hAnsi="Arial" w:cs="Arial"/>
        </w:rPr>
        <w:t>podnoszeniu świadomości na temat ochrony bioróżnorodności (w tym gatunków zwierząt zapylających),</w:t>
      </w:r>
    </w:p>
    <w:p w14:paraId="199EF816" w14:textId="77777777" w:rsidR="00D629AD" w:rsidRPr="00CF43FA" w:rsidRDefault="00D629AD" w:rsidP="00063EFF">
      <w:pPr>
        <w:pStyle w:val="Akapitzlist"/>
        <w:numPr>
          <w:ilvl w:val="0"/>
          <w:numId w:val="44"/>
        </w:numPr>
        <w:spacing w:line="360" w:lineRule="auto"/>
        <w:ind w:left="1134" w:hanging="283"/>
        <w:jc w:val="both"/>
        <w:rPr>
          <w:rFonts w:ascii="Arial" w:hAnsi="Arial" w:cs="Arial"/>
        </w:rPr>
      </w:pPr>
      <w:r w:rsidRPr="00CF43FA">
        <w:rPr>
          <w:rFonts w:ascii="Arial" w:hAnsi="Arial" w:cs="Arial"/>
        </w:rPr>
        <w:t>podnoszeniu stanu świadomości ekologicznej społeczeństwa poprzez organizację kampanii edukacyjnych,</w:t>
      </w:r>
    </w:p>
    <w:p w14:paraId="02A0313F" w14:textId="77777777" w:rsidR="00D629AD" w:rsidRPr="00CF43FA" w:rsidRDefault="00D629AD" w:rsidP="00063EFF">
      <w:pPr>
        <w:pStyle w:val="Akapitzlist"/>
        <w:numPr>
          <w:ilvl w:val="0"/>
          <w:numId w:val="44"/>
        </w:numPr>
        <w:spacing w:line="360" w:lineRule="auto"/>
        <w:ind w:left="1134" w:hanging="283"/>
        <w:jc w:val="both"/>
        <w:rPr>
          <w:rFonts w:ascii="Arial" w:hAnsi="Arial" w:cs="Arial"/>
        </w:rPr>
      </w:pPr>
      <w:r w:rsidRPr="00CF43FA">
        <w:rPr>
          <w:rFonts w:ascii="Arial" w:hAnsi="Arial" w:cs="Arial"/>
        </w:rPr>
        <w:t>prowadzeniu działań edukacyjnych związanych z ochroną różnorodności biologicznej, w tym gatunków owadów zapylających oraz z zakresu gospodarki pasterskiej i pasiecznej,</w:t>
      </w:r>
    </w:p>
    <w:p w14:paraId="568DFBC7" w14:textId="77777777" w:rsidR="00D629AD" w:rsidRPr="00CF43FA" w:rsidRDefault="00D629AD" w:rsidP="00063EFF">
      <w:pPr>
        <w:pStyle w:val="Akapitzlist"/>
        <w:numPr>
          <w:ilvl w:val="0"/>
          <w:numId w:val="44"/>
        </w:numPr>
        <w:spacing w:line="360" w:lineRule="auto"/>
        <w:ind w:left="1134" w:hanging="283"/>
        <w:jc w:val="both"/>
        <w:rPr>
          <w:rFonts w:ascii="Arial" w:hAnsi="Arial" w:cs="Arial"/>
        </w:rPr>
      </w:pPr>
      <w:r w:rsidRPr="00CF43FA">
        <w:rPr>
          <w:rFonts w:ascii="Arial" w:hAnsi="Arial" w:cs="Arial"/>
        </w:rPr>
        <w:t>rozpowszechnianiu wiedzy o szkodliwości roślin inwazyjnych (w tym barszczu Sosnowskiego) i sposobów ograniczenia ich ekspansji.</w:t>
      </w:r>
    </w:p>
    <w:bookmarkEnd w:id="54"/>
    <w:p w14:paraId="2000DC7C" w14:textId="3C8BA284" w:rsidR="00D629AD" w:rsidRPr="00CF43FA" w:rsidRDefault="00D629AD" w:rsidP="00D629AD">
      <w:pPr>
        <w:spacing w:after="0" w:line="360" w:lineRule="auto"/>
        <w:ind w:left="567"/>
        <w:jc w:val="both"/>
        <w:rPr>
          <w:rFonts w:ascii="Arial" w:hAnsi="Arial" w:cs="Arial"/>
          <w:sz w:val="24"/>
          <w:szCs w:val="24"/>
        </w:rPr>
      </w:pPr>
      <w:r w:rsidRPr="00CF43FA">
        <w:rPr>
          <w:rFonts w:ascii="Arial" w:hAnsi="Arial" w:cs="Arial"/>
          <w:sz w:val="24"/>
          <w:szCs w:val="24"/>
        </w:rPr>
        <w:t>Osiągnięto następujące efekty w 202</w:t>
      </w:r>
      <w:r w:rsidR="00CF43FA" w:rsidRPr="00CF43FA">
        <w:rPr>
          <w:rFonts w:ascii="Arial" w:hAnsi="Arial" w:cs="Arial"/>
          <w:sz w:val="24"/>
          <w:szCs w:val="24"/>
        </w:rPr>
        <w:t xml:space="preserve">5 </w:t>
      </w:r>
      <w:r w:rsidRPr="00CF43FA">
        <w:rPr>
          <w:rFonts w:ascii="Arial" w:hAnsi="Arial" w:cs="Arial"/>
          <w:sz w:val="24"/>
          <w:szCs w:val="24"/>
        </w:rPr>
        <w:t>r.:</w:t>
      </w:r>
    </w:p>
    <w:p w14:paraId="5C174DB2" w14:textId="1AEC4F27" w:rsidR="00D629AD" w:rsidRPr="00CF43FA" w:rsidRDefault="00D629AD" w:rsidP="00063EFF">
      <w:pPr>
        <w:pStyle w:val="Akapitzlist"/>
        <w:numPr>
          <w:ilvl w:val="0"/>
          <w:numId w:val="40"/>
        </w:numPr>
        <w:spacing w:line="360" w:lineRule="auto"/>
        <w:ind w:left="851" w:hanging="284"/>
        <w:jc w:val="both"/>
        <w:rPr>
          <w:rFonts w:ascii="Arial" w:hAnsi="Arial" w:cs="Arial"/>
        </w:rPr>
      </w:pPr>
      <w:r w:rsidRPr="00CF43FA">
        <w:rPr>
          <w:rFonts w:ascii="Arial" w:hAnsi="Arial" w:cs="Arial"/>
        </w:rPr>
        <w:t xml:space="preserve">łączna powierzchnia terenów łąkowo-pastwiskowych, na których prowadzono wypas wynosiła </w:t>
      </w:r>
      <w:r w:rsidR="00CF43FA" w:rsidRPr="00CF43FA">
        <w:rPr>
          <w:rFonts w:ascii="Arial" w:hAnsi="Arial" w:cs="Arial"/>
        </w:rPr>
        <w:t>15.059,87</w:t>
      </w:r>
      <w:r w:rsidRPr="00CF43FA">
        <w:rPr>
          <w:rFonts w:ascii="Arial" w:hAnsi="Arial" w:cs="Arial"/>
        </w:rPr>
        <w:t xml:space="preserve"> ha,</w:t>
      </w:r>
    </w:p>
    <w:p w14:paraId="050C9EE7" w14:textId="1C0098DC" w:rsidR="00D629AD" w:rsidRPr="00CF43FA" w:rsidRDefault="00D629AD" w:rsidP="00063EFF">
      <w:pPr>
        <w:pStyle w:val="Akapitzlist"/>
        <w:numPr>
          <w:ilvl w:val="0"/>
          <w:numId w:val="40"/>
        </w:numPr>
        <w:spacing w:line="360" w:lineRule="auto"/>
        <w:ind w:left="851" w:hanging="284"/>
        <w:jc w:val="both"/>
        <w:rPr>
          <w:rFonts w:ascii="Arial" w:hAnsi="Arial" w:cs="Arial"/>
        </w:rPr>
      </w:pPr>
      <w:r w:rsidRPr="00CF43FA">
        <w:rPr>
          <w:rFonts w:ascii="Arial" w:hAnsi="Arial" w:cs="Arial"/>
        </w:rPr>
        <w:t xml:space="preserve">łączna liczba zwierząt gospodarskich biorących udział w wypasie wyniosła – </w:t>
      </w:r>
      <w:r w:rsidRPr="00CF43FA">
        <w:rPr>
          <w:rFonts w:ascii="Arial" w:hAnsi="Arial" w:cs="Arial"/>
        </w:rPr>
        <w:br/>
        <w:t>15</w:t>
      </w:r>
      <w:r w:rsidR="00CF43FA" w:rsidRPr="00CF43FA">
        <w:rPr>
          <w:rFonts w:ascii="Arial" w:hAnsi="Arial" w:cs="Arial"/>
        </w:rPr>
        <w:t xml:space="preserve"> 460</w:t>
      </w:r>
      <w:r w:rsidRPr="00CF43FA">
        <w:rPr>
          <w:rFonts w:ascii="Arial" w:hAnsi="Arial" w:cs="Arial"/>
        </w:rPr>
        <w:t xml:space="preserve"> szt., w tym: bydło – 10 </w:t>
      </w:r>
      <w:r w:rsidR="00CF43FA" w:rsidRPr="00CF43FA">
        <w:rPr>
          <w:rFonts w:ascii="Arial" w:hAnsi="Arial" w:cs="Arial"/>
        </w:rPr>
        <w:t>297</w:t>
      </w:r>
      <w:r w:rsidRPr="00CF43FA">
        <w:rPr>
          <w:rFonts w:ascii="Arial" w:hAnsi="Arial" w:cs="Arial"/>
        </w:rPr>
        <w:t xml:space="preserve"> szt., konie – </w:t>
      </w:r>
      <w:r w:rsidR="00CF43FA" w:rsidRPr="00CF43FA">
        <w:rPr>
          <w:rFonts w:ascii="Arial" w:hAnsi="Arial" w:cs="Arial"/>
        </w:rPr>
        <w:t>721</w:t>
      </w:r>
      <w:r w:rsidRPr="00CF43FA">
        <w:rPr>
          <w:rFonts w:ascii="Arial" w:hAnsi="Arial" w:cs="Arial"/>
        </w:rPr>
        <w:t xml:space="preserve"> szt., owce – 3 </w:t>
      </w:r>
      <w:r w:rsidR="00CF43FA" w:rsidRPr="00CF43FA">
        <w:rPr>
          <w:rFonts w:ascii="Arial" w:hAnsi="Arial" w:cs="Arial"/>
        </w:rPr>
        <w:t>781</w:t>
      </w:r>
      <w:r w:rsidRPr="00CF43FA">
        <w:rPr>
          <w:rFonts w:ascii="Arial" w:hAnsi="Arial" w:cs="Arial"/>
        </w:rPr>
        <w:t xml:space="preserve"> szt., kozy – </w:t>
      </w:r>
      <w:r w:rsidR="00CF43FA" w:rsidRPr="00CF43FA">
        <w:rPr>
          <w:rFonts w:ascii="Arial" w:hAnsi="Arial" w:cs="Arial"/>
        </w:rPr>
        <w:t>632</w:t>
      </w:r>
      <w:r w:rsidRPr="00CF43FA">
        <w:rPr>
          <w:rFonts w:ascii="Arial" w:hAnsi="Arial" w:cs="Arial"/>
        </w:rPr>
        <w:t xml:space="preserve"> szt., jeleniowate – </w:t>
      </w:r>
      <w:r w:rsidR="00CF43FA" w:rsidRPr="00CF43FA">
        <w:rPr>
          <w:rFonts w:ascii="Arial" w:hAnsi="Arial" w:cs="Arial"/>
        </w:rPr>
        <w:t>299</w:t>
      </w:r>
      <w:r w:rsidRPr="00CF43FA">
        <w:rPr>
          <w:rFonts w:ascii="Arial" w:hAnsi="Arial" w:cs="Arial"/>
        </w:rPr>
        <w:t xml:space="preserve"> szt.,</w:t>
      </w:r>
    </w:p>
    <w:p w14:paraId="5038B359" w14:textId="09EC4684" w:rsidR="00D629AD" w:rsidRPr="00CF43FA" w:rsidRDefault="00D629AD" w:rsidP="00063EFF">
      <w:pPr>
        <w:pStyle w:val="Akapitzlist"/>
        <w:numPr>
          <w:ilvl w:val="0"/>
          <w:numId w:val="40"/>
        </w:numPr>
        <w:spacing w:line="360" w:lineRule="auto"/>
        <w:ind w:left="851" w:hanging="284"/>
        <w:jc w:val="both"/>
        <w:rPr>
          <w:rFonts w:ascii="Arial" w:hAnsi="Arial" w:cs="Arial"/>
        </w:rPr>
      </w:pPr>
      <w:r w:rsidRPr="00CF43FA">
        <w:rPr>
          <w:rFonts w:ascii="Arial" w:hAnsi="Arial" w:cs="Arial"/>
        </w:rPr>
        <w:t xml:space="preserve">przeprowadzono łącznie </w:t>
      </w:r>
      <w:r w:rsidR="00CF43FA" w:rsidRPr="00CF43FA">
        <w:rPr>
          <w:rFonts w:ascii="Arial" w:hAnsi="Arial" w:cs="Arial"/>
        </w:rPr>
        <w:t>22</w:t>
      </w:r>
      <w:r w:rsidRPr="00CF43FA">
        <w:rPr>
          <w:rFonts w:ascii="Arial" w:hAnsi="Arial" w:cs="Arial"/>
        </w:rPr>
        <w:t xml:space="preserve"> działania promocyjne oraz szkoleniowo – informacyjne dotyczące tematyki zachowania różnorodności biologicznej oraz poprawy świadomości ekologicznej społeczeństwa, skierowanych głównie do dzieci, młodzieży, rolników i pszczelarzy,</w:t>
      </w:r>
    </w:p>
    <w:p w14:paraId="2A453659" w14:textId="371BF426" w:rsidR="00D629AD" w:rsidRPr="00CF43FA" w:rsidRDefault="00D629AD" w:rsidP="00063EFF">
      <w:pPr>
        <w:pStyle w:val="Akapitzlist"/>
        <w:numPr>
          <w:ilvl w:val="0"/>
          <w:numId w:val="40"/>
        </w:numPr>
        <w:spacing w:line="360" w:lineRule="auto"/>
        <w:ind w:left="851" w:hanging="284"/>
        <w:jc w:val="both"/>
        <w:rPr>
          <w:rFonts w:ascii="Arial" w:hAnsi="Arial" w:cs="Arial"/>
        </w:rPr>
      </w:pPr>
      <w:r w:rsidRPr="00CF43FA">
        <w:rPr>
          <w:rFonts w:ascii="Arial" w:hAnsi="Arial" w:cs="Arial"/>
        </w:rPr>
        <w:t>przygotowano degustacj</w:t>
      </w:r>
      <w:r w:rsidR="00AE7CBA">
        <w:rPr>
          <w:rFonts w:ascii="Arial" w:hAnsi="Arial" w:cs="Arial"/>
        </w:rPr>
        <w:t>ę</w:t>
      </w:r>
      <w:r w:rsidRPr="00CF43FA">
        <w:rPr>
          <w:rFonts w:ascii="Arial" w:hAnsi="Arial" w:cs="Arial"/>
        </w:rPr>
        <w:t xml:space="preserve"> podkarpackiej żywności regionalnej i tradycyjnej, która miała na celu promowanie doskonałych walorów smakowych produktów mlecznych i mięsnych pochodzących od zwierząt utrzymywanych w systemie wypasu ekstensywnego i była adresowana do rolników, organizacji społecznych, przedstawicieli środowisk rolniczych</w:t>
      </w:r>
      <w:r w:rsidR="00142D6D" w:rsidRPr="00CF43FA">
        <w:rPr>
          <w:rFonts w:ascii="Arial" w:hAnsi="Arial" w:cs="Arial"/>
        </w:rPr>
        <w:t xml:space="preserve"> </w:t>
      </w:r>
      <w:r w:rsidRPr="00CF43FA">
        <w:rPr>
          <w:rFonts w:ascii="Arial" w:hAnsi="Arial" w:cs="Arial"/>
        </w:rPr>
        <w:t>i okołorolniczych oraz mieszkańców województwa podkarpackiego,</w:t>
      </w:r>
    </w:p>
    <w:p w14:paraId="3C42C614" w14:textId="6E8787ED" w:rsidR="00D629AD" w:rsidRDefault="00D629AD" w:rsidP="00063EFF">
      <w:pPr>
        <w:pStyle w:val="Akapitzlist"/>
        <w:numPr>
          <w:ilvl w:val="0"/>
          <w:numId w:val="40"/>
        </w:numPr>
        <w:spacing w:line="360" w:lineRule="auto"/>
        <w:ind w:left="851" w:hanging="284"/>
        <w:jc w:val="both"/>
        <w:rPr>
          <w:rFonts w:ascii="Arial" w:hAnsi="Arial" w:cs="Arial"/>
        </w:rPr>
      </w:pPr>
      <w:r w:rsidRPr="00CF43FA">
        <w:rPr>
          <w:rFonts w:ascii="Arial" w:hAnsi="Arial" w:cs="Arial"/>
        </w:rPr>
        <w:t xml:space="preserve">wykonano monitoring przyrodniczy Programu, w ramach którego sporządzono raporty i dokumenty tematycznie związane z ograniczeniem inwazji </w:t>
      </w:r>
      <w:r w:rsidRPr="00CF43FA">
        <w:rPr>
          <w:rFonts w:ascii="Arial" w:hAnsi="Arial" w:cs="Arial"/>
        </w:rPr>
        <w:lastRenderedPageBreak/>
        <w:t>występowania barszczu Sosnowskiego i jego zwalczania poprzez prowadzenie naturalnego wypasu zwierząt</w:t>
      </w:r>
      <w:r w:rsidR="00CF43FA">
        <w:rPr>
          <w:rFonts w:ascii="Arial" w:hAnsi="Arial" w:cs="Arial"/>
        </w:rPr>
        <w:t>,</w:t>
      </w:r>
    </w:p>
    <w:p w14:paraId="60767034" w14:textId="5D9B4183" w:rsidR="00CF43FA" w:rsidRPr="00CF43FA" w:rsidRDefault="00CF43FA" w:rsidP="00063EFF">
      <w:pPr>
        <w:pStyle w:val="Akapitzlist"/>
        <w:numPr>
          <w:ilvl w:val="0"/>
          <w:numId w:val="40"/>
        </w:numPr>
        <w:spacing w:line="360" w:lineRule="auto"/>
        <w:ind w:left="851" w:hanging="284"/>
        <w:jc w:val="both"/>
        <w:rPr>
          <w:rFonts w:ascii="Arial" w:hAnsi="Arial" w:cs="Arial"/>
        </w:rPr>
      </w:pPr>
      <w:r>
        <w:rPr>
          <w:rFonts w:ascii="Arial" w:hAnsi="Arial" w:cs="Arial"/>
        </w:rPr>
        <w:t>wykonano opracowanie i wydruk monografii naukowej stanowiącej podsumowanie 5-letniego monitoringu powierzchni wypasanych w ramach Programu „Podkarpacki Naturalny Wypas III”</w:t>
      </w:r>
      <w:r w:rsidR="009A0949">
        <w:rPr>
          <w:rFonts w:ascii="Arial" w:hAnsi="Arial" w:cs="Arial"/>
        </w:rPr>
        <w:t>.</w:t>
      </w:r>
    </w:p>
    <w:p w14:paraId="67AD8C08" w14:textId="5B2E9155" w:rsidR="009A0949" w:rsidRDefault="009A0949" w:rsidP="00D629AD">
      <w:pPr>
        <w:spacing w:after="0" w:line="360" w:lineRule="auto"/>
        <w:ind w:left="284"/>
        <w:jc w:val="both"/>
        <w:rPr>
          <w:rFonts w:ascii="Arial" w:hAnsi="Arial" w:cs="Arial"/>
          <w:sz w:val="24"/>
          <w:szCs w:val="24"/>
        </w:rPr>
      </w:pPr>
      <w:r>
        <w:rPr>
          <w:rFonts w:ascii="Arial" w:hAnsi="Arial" w:cs="Arial"/>
          <w:sz w:val="24"/>
          <w:szCs w:val="24"/>
        </w:rPr>
        <w:t>Realizacja zadania została zakończona w 2025 r. Cel przedsięwzięcia</w:t>
      </w:r>
      <w:r w:rsidR="009E0948">
        <w:rPr>
          <w:rFonts w:ascii="Arial" w:hAnsi="Arial" w:cs="Arial"/>
          <w:sz w:val="24"/>
          <w:szCs w:val="24"/>
        </w:rPr>
        <w:t xml:space="preserve"> tj.</w:t>
      </w:r>
      <w:r>
        <w:rPr>
          <w:rFonts w:ascii="Arial" w:hAnsi="Arial" w:cs="Arial"/>
          <w:sz w:val="24"/>
          <w:szCs w:val="24"/>
        </w:rPr>
        <w:t xml:space="preserve"> utrzymanie i poprawa różnorodności biologicznej cennych przyrodniczo terenów łąkowo-pastwiskowych w ramach prowadzonej na nich ekstensywnej gospodarki pasterskiej oraz prowadzonej na nich produkcji rolniczej, wsparcie działań związanych z prowadzeniem gospodarki pasiecznej, ochrona różnorodności krajobrazowej oraz funkcji ekosystemów, a w sposób pośredni także zwalczanie roślin inwazyjnych, został osiągnięty.</w:t>
      </w:r>
    </w:p>
    <w:p w14:paraId="68B5CD9F" w14:textId="1295E4F8" w:rsidR="00D629AD" w:rsidRPr="009A0949" w:rsidRDefault="00D629AD" w:rsidP="00D629AD">
      <w:pPr>
        <w:spacing w:after="0" w:line="360" w:lineRule="auto"/>
        <w:ind w:left="284"/>
        <w:jc w:val="both"/>
        <w:rPr>
          <w:rFonts w:ascii="Arial" w:hAnsi="Arial" w:cs="Arial"/>
          <w:sz w:val="24"/>
          <w:szCs w:val="24"/>
        </w:rPr>
      </w:pPr>
      <w:r w:rsidRPr="009A0949">
        <w:rPr>
          <w:rFonts w:ascii="Arial" w:hAnsi="Arial" w:cs="Arial"/>
          <w:sz w:val="24"/>
          <w:szCs w:val="24"/>
        </w:rPr>
        <w:t>Od początku realizacji zadania do końca 202</w:t>
      </w:r>
      <w:r w:rsidR="009A0949" w:rsidRPr="009A0949">
        <w:rPr>
          <w:rFonts w:ascii="Arial" w:hAnsi="Arial" w:cs="Arial"/>
          <w:sz w:val="24"/>
          <w:szCs w:val="24"/>
        </w:rPr>
        <w:t xml:space="preserve">5 </w:t>
      </w:r>
      <w:r w:rsidRPr="009A0949">
        <w:rPr>
          <w:rFonts w:ascii="Arial" w:hAnsi="Arial" w:cs="Arial"/>
          <w:sz w:val="24"/>
          <w:szCs w:val="24"/>
        </w:rPr>
        <w:t xml:space="preserve">r. zrealizowano zakres </w:t>
      </w:r>
      <w:r w:rsidRPr="009A0949">
        <w:rPr>
          <w:rFonts w:ascii="Arial" w:hAnsi="Arial" w:cs="Arial"/>
          <w:sz w:val="24"/>
          <w:szCs w:val="24"/>
        </w:rPr>
        <w:br/>
        <w:t xml:space="preserve">o wartości </w:t>
      </w:r>
      <w:r w:rsidR="00756827">
        <w:rPr>
          <w:rFonts w:ascii="Arial" w:hAnsi="Arial" w:cs="Arial"/>
          <w:sz w:val="24"/>
          <w:szCs w:val="24"/>
        </w:rPr>
        <w:t>17.288.602,09</w:t>
      </w:r>
      <w:r w:rsidRPr="009A0949">
        <w:rPr>
          <w:rFonts w:ascii="Arial" w:hAnsi="Arial" w:cs="Arial"/>
          <w:sz w:val="24"/>
          <w:szCs w:val="24"/>
        </w:rPr>
        <w:t xml:space="preserve"> zł, co stanowi </w:t>
      </w:r>
      <w:r w:rsidR="009A0949" w:rsidRPr="009A0949">
        <w:rPr>
          <w:rFonts w:ascii="Arial" w:hAnsi="Arial" w:cs="Arial"/>
          <w:sz w:val="24"/>
          <w:szCs w:val="24"/>
        </w:rPr>
        <w:t>99,7</w:t>
      </w:r>
      <w:r w:rsidR="00E52497">
        <w:rPr>
          <w:rFonts w:ascii="Arial" w:hAnsi="Arial" w:cs="Arial"/>
          <w:sz w:val="24"/>
          <w:szCs w:val="24"/>
        </w:rPr>
        <w:t>3</w:t>
      </w:r>
      <w:r w:rsidR="009A0949" w:rsidRPr="009A0949">
        <w:rPr>
          <w:rFonts w:ascii="Arial" w:hAnsi="Arial" w:cs="Arial"/>
          <w:sz w:val="24"/>
          <w:szCs w:val="24"/>
        </w:rPr>
        <w:t xml:space="preserve"> </w:t>
      </w:r>
      <w:r w:rsidRPr="009A0949">
        <w:rPr>
          <w:rFonts w:ascii="Arial" w:hAnsi="Arial" w:cs="Arial"/>
          <w:sz w:val="24"/>
          <w:szCs w:val="24"/>
        </w:rPr>
        <w:t xml:space="preserve">% planowanych łącznych nakładów finansowych. </w:t>
      </w:r>
    </w:p>
    <w:p w14:paraId="49B45E24" w14:textId="1A01FACC" w:rsidR="00F83C7F" w:rsidRDefault="00F83C7F" w:rsidP="00063EFF">
      <w:pPr>
        <w:pStyle w:val="Akapitzlist"/>
        <w:numPr>
          <w:ilvl w:val="0"/>
          <w:numId w:val="127"/>
        </w:numPr>
        <w:spacing w:line="360" w:lineRule="auto"/>
        <w:ind w:left="0" w:hanging="142"/>
        <w:jc w:val="both"/>
        <w:rPr>
          <w:rFonts w:ascii="Arial" w:hAnsi="Arial" w:cs="Arial"/>
        </w:rPr>
      </w:pPr>
      <w:r w:rsidRPr="00E85A02">
        <w:rPr>
          <w:rFonts w:ascii="Arial" w:hAnsi="Arial" w:cs="Arial"/>
        </w:rPr>
        <w:t xml:space="preserve">Wydatki </w:t>
      </w:r>
      <w:r>
        <w:rPr>
          <w:rFonts w:ascii="Arial" w:hAnsi="Arial" w:cs="Arial"/>
        </w:rPr>
        <w:t>majątkowe</w:t>
      </w:r>
      <w:r w:rsidRPr="00E85A02">
        <w:rPr>
          <w:rFonts w:ascii="Arial" w:hAnsi="Arial" w:cs="Arial"/>
        </w:rPr>
        <w:t xml:space="preserve"> zaplanowane w kwocie </w:t>
      </w:r>
      <w:r>
        <w:rPr>
          <w:rFonts w:ascii="Arial" w:hAnsi="Arial" w:cs="Arial"/>
        </w:rPr>
        <w:t>8.</w:t>
      </w:r>
      <w:r w:rsidRPr="00C3561B">
        <w:rPr>
          <w:rFonts w:ascii="Arial" w:hAnsi="Arial" w:cs="Arial"/>
        </w:rPr>
        <w:t>143.242,</w:t>
      </w:r>
      <w:r w:rsidR="00700021">
        <w:rPr>
          <w:rFonts w:ascii="Arial" w:hAnsi="Arial" w:cs="Arial"/>
        </w:rPr>
        <w:t>-</w:t>
      </w:r>
      <w:r w:rsidRPr="00C3561B">
        <w:rPr>
          <w:rFonts w:ascii="Arial" w:hAnsi="Arial" w:cs="Arial"/>
        </w:rPr>
        <w:t xml:space="preserve"> zł (w tym dotacje dla jednostek sektora finansów publicznych</w:t>
      </w:r>
      <w:r w:rsidR="00C3561B" w:rsidRPr="00C3561B">
        <w:rPr>
          <w:rFonts w:ascii="Arial" w:hAnsi="Arial" w:cs="Arial"/>
        </w:rPr>
        <w:t xml:space="preserve"> na inwestycje Komponentu B3.</w:t>
      </w:r>
      <w:r w:rsidR="00C3561B">
        <w:rPr>
          <w:rFonts w:ascii="Arial" w:hAnsi="Arial" w:cs="Arial"/>
        </w:rPr>
        <w:t>3</w:t>
      </w:r>
      <w:r w:rsidR="00C3561B" w:rsidRPr="00C3561B">
        <w:rPr>
          <w:rFonts w:ascii="Arial" w:hAnsi="Arial" w:cs="Arial"/>
        </w:rPr>
        <w:t>.1</w:t>
      </w:r>
      <w:r w:rsidRPr="00C3561B">
        <w:rPr>
          <w:rFonts w:ascii="Arial" w:hAnsi="Arial" w:cs="Arial"/>
        </w:rPr>
        <w:t xml:space="preserve"> w ramach</w:t>
      </w:r>
      <w:r w:rsidR="00C26411" w:rsidRPr="00C3561B">
        <w:rPr>
          <w:rFonts w:ascii="Arial" w:hAnsi="Arial" w:cs="Arial"/>
        </w:rPr>
        <w:t xml:space="preserve"> Krajowego Planu Odbudowy i Zwiększania Odporności</w:t>
      </w:r>
      <w:r w:rsidRPr="00E85A02">
        <w:rPr>
          <w:rFonts w:ascii="Arial" w:hAnsi="Arial" w:cs="Arial"/>
        </w:rPr>
        <w:t xml:space="preserve"> w kwocie </w:t>
      </w:r>
      <w:r>
        <w:rPr>
          <w:rFonts w:ascii="Arial" w:hAnsi="Arial" w:cs="Arial"/>
        </w:rPr>
        <w:t>8.098.242,</w:t>
      </w:r>
      <w:r w:rsidR="00700021">
        <w:rPr>
          <w:rFonts w:ascii="Arial" w:hAnsi="Arial" w:cs="Arial"/>
        </w:rPr>
        <w:t>-</w:t>
      </w:r>
      <w:r>
        <w:rPr>
          <w:rFonts w:ascii="Arial" w:hAnsi="Arial" w:cs="Arial"/>
        </w:rPr>
        <w:t xml:space="preserve"> </w:t>
      </w:r>
      <w:r w:rsidRPr="00E85A02">
        <w:rPr>
          <w:rFonts w:ascii="Arial" w:hAnsi="Arial" w:cs="Arial"/>
        </w:rPr>
        <w:t xml:space="preserve">zł), zostały zrealizowane w wysokości </w:t>
      </w:r>
      <w:r>
        <w:rPr>
          <w:rFonts w:ascii="Arial" w:hAnsi="Arial" w:cs="Arial"/>
        </w:rPr>
        <w:t>4.483.263,01</w:t>
      </w:r>
      <w:r w:rsidRPr="00E85A02">
        <w:rPr>
          <w:rFonts w:ascii="Arial" w:hAnsi="Arial" w:cs="Arial"/>
        </w:rPr>
        <w:t xml:space="preserve"> zł, tj. </w:t>
      </w:r>
      <w:r>
        <w:rPr>
          <w:rFonts w:ascii="Arial" w:hAnsi="Arial" w:cs="Arial"/>
        </w:rPr>
        <w:t>55,06</w:t>
      </w:r>
      <w:r w:rsidRPr="00E85A02">
        <w:rPr>
          <w:rFonts w:ascii="Arial" w:hAnsi="Arial" w:cs="Arial"/>
        </w:rPr>
        <w:t xml:space="preserve"> % planu i obejmowały:</w:t>
      </w:r>
    </w:p>
    <w:p w14:paraId="2447485F" w14:textId="58FF19AF" w:rsidR="00F83C7F" w:rsidRDefault="00C3561B" w:rsidP="00063EFF">
      <w:pPr>
        <w:pStyle w:val="Akapitzlist"/>
        <w:numPr>
          <w:ilvl w:val="0"/>
          <w:numId w:val="132"/>
        </w:numPr>
        <w:spacing w:line="360" w:lineRule="auto"/>
        <w:ind w:left="284" w:hanging="284"/>
        <w:jc w:val="both"/>
        <w:rPr>
          <w:rFonts w:ascii="Arial" w:hAnsi="Arial" w:cs="Arial"/>
        </w:rPr>
      </w:pPr>
      <w:r w:rsidRPr="0075576F">
        <w:rPr>
          <w:rFonts w:ascii="Arial" w:hAnsi="Arial" w:cs="Arial"/>
        </w:rPr>
        <w:t>z</w:t>
      </w:r>
      <w:r w:rsidR="00F83C7F" w:rsidRPr="0075576F">
        <w:rPr>
          <w:rFonts w:ascii="Arial" w:hAnsi="Arial" w:cs="Arial"/>
        </w:rPr>
        <w:t xml:space="preserve">akup </w:t>
      </w:r>
      <w:r w:rsidR="001B49BA" w:rsidRPr="0075576F">
        <w:rPr>
          <w:rFonts w:ascii="Arial" w:hAnsi="Arial" w:cs="Arial"/>
        </w:rPr>
        <w:t xml:space="preserve">dwóch odbiorników </w:t>
      </w:r>
      <w:r w:rsidR="0075576F" w:rsidRPr="0075576F">
        <w:rPr>
          <w:rFonts w:ascii="Arial" w:hAnsi="Arial" w:cs="Arial"/>
        </w:rPr>
        <w:t xml:space="preserve">GPS GNSS – </w:t>
      </w:r>
      <w:proofErr w:type="spellStart"/>
      <w:r w:rsidR="0075576F" w:rsidRPr="0075576F">
        <w:rPr>
          <w:rFonts w:ascii="Arial" w:hAnsi="Arial" w:cs="Arial"/>
        </w:rPr>
        <w:t>Meridian</w:t>
      </w:r>
      <w:proofErr w:type="spellEnd"/>
      <w:r w:rsidR="0075576F" w:rsidRPr="0075576F">
        <w:rPr>
          <w:rFonts w:ascii="Arial" w:hAnsi="Arial" w:cs="Arial"/>
        </w:rPr>
        <w:t xml:space="preserve"> M20L wraz z osprzętem MC200 LTE</w:t>
      </w:r>
      <w:r w:rsidR="00F83C7F">
        <w:rPr>
          <w:rFonts w:ascii="Arial" w:hAnsi="Arial" w:cs="Arial"/>
        </w:rPr>
        <w:t xml:space="preserve"> na potrzeby szacowania szkód w uprawach i płodach rolnych wyrządzonych przez zwierzęta łowne w kwocie 43.047,54 zł (§ 6060) (Dep. RG),</w:t>
      </w:r>
    </w:p>
    <w:p w14:paraId="1FB199EA" w14:textId="65020835" w:rsidR="00F83C7F" w:rsidRDefault="00C3561B" w:rsidP="00063EFF">
      <w:pPr>
        <w:pStyle w:val="Akapitzlist"/>
        <w:numPr>
          <w:ilvl w:val="0"/>
          <w:numId w:val="132"/>
        </w:numPr>
        <w:spacing w:line="360" w:lineRule="auto"/>
        <w:ind w:left="284" w:hanging="284"/>
        <w:jc w:val="both"/>
        <w:rPr>
          <w:rFonts w:ascii="Arial" w:hAnsi="Arial" w:cs="Arial"/>
        </w:rPr>
      </w:pPr>
      <w:r>
        <w:rPr>
          <w:rFonts w:ascii="Arial" w:hAnsi="Arial" w:cs="Arial"/>
        </w:rPr>
        <w:t>dotacje celowe dla beneficjentów realizujących inwestycje Komponentu B3.3.1 Inwestycje w zwiększenie potencjału zrównoważonej gospodarki wodnej na obszarach wiejskich w ramach Krajowego Planu Odbudowy i Zwiększania Odporności w kwocie 4.440.215,47 zł (§ 6613) (Dep. OW), w tym dla:</w:t>
      </w:r>
    </w:p>
    <w:p w14:paraId="06ABDF7C" w14:textId="1EB977DC" w:rsidR="0046171B" w:rsidRPr="0046171B" w:rsidRDefault="00C3561B" w:rsidP="00063EFF">
      <w:pPr>
        <w:pStyle w:val="Akapitzlist"/>
        <w:numPr>
          <w:ilvl w:val="0"/>
          <w:numId w:val="133"/>
        </w:numPr>
        <w:spacing w:line="360" w:lineRule="auto"/>
        <w:ind w:left="567" w:hanging="283"/>
        <w:jc w:val="both"/>
        <w:rPr>
          <w:rFonts w:ascii="Arial" w:hAnsi="Arial" w:cs="Arial"/>
        </w:rPr>
      </w:pPr>
      <w:r w:rsidRPr="00C3561B">
        <w:rPr>
          <w:rFonts w:ascii="Arial" w:hAnsi="Arial" w:cs="Arial"/>
          <w:color w:val="000000"/>
        </w:rPr>
        <w:t>Gmin</w:t>
      </w:r>
      <w:r>
        <w:rPr>
          <w:rFonts w:ascii="Arial" w:hAnsi="Arial" w:cs="Arial"/>
          <w:color w:val="000000"/>
        </w:rPr>
        <w:t>y</w:t>
      </w:r>
      <w:r w:rsidRPr="00C3561B">
        <w:rPr>
          <w:rFonts w:ascii="Arial" w:hAnsi="Arial" w:cs="Arial"/>
          <w:color w:val="000000"/>
        </w:rPr>
        <w:t xml:space="preserve"> Leżajsk </w:t>
      </w:r>
      <w:r>
        <w:rPr>
          <w:rFonts w:ascii="Arial" w:hAnsi="Arial" w:cs="Arial"/>
          <w:color w:val="000000"/>
        </w:rPr>
        <w:t xml:space="preserve">na </w:t>
      </w:r>
      <w:r w:rsidR="0046171B">
        <w:rPr>
          <w:rFonts w:ascii="Arial" w:hAnsi="Arial" w:cs="Arial"/>
          <w:color w:val="000000"/>
        </w:rPr>
        <w:t>zadanie</w:t>
      </w:r>
      <w:r>
        <w:rPr>
          <w:rFonts w:ascii="Arial" w:hAnsi="Arial" w:cs="Arial"/>
          <w:color w:val="000000"/>
        </w:rPr>
        <w:t xml:space="preserve"> pn. „</w:t>
      </w:r>
      <w:r w:rsidRPr="00C3561B">
        <w:rPr>
          <w:rFonts w:ascii="Arial" w:hAnsi="Arial" w:cs="Arial"/>
          <w:color w:val="000000"/>
        </w:rPr>
        <w:t xml:space="preserve">Budowa zbiornika wodnego na działce </w:t>
      </w:r>
      <w:proofErr w:type="spellStart"/>
      <w:r w:rsidRPr="00C3561B">
        <w:rPr>
          <w:rFonts w:ascii="Arial" w:hAnsi="Arial" w:cs="Arial"/>
          <w:color w:val="000000"/>
        </w:rPr>
        <w:t>ewid</w:t>
      </w:r>
      <w:proofErr w:type="spellEnd"/>
      <w:r w:rsidRPr="00C3561B">
        <w:rPr>
          <w:rFonts w:ascii="Arial" w:hAnsi="Arial" w:cs="Arial"/>
          <w:color w:val="000000"/>
        </w:rPr>
        <w:t>. nr 881/2 w Hucisku</w:t>
      </w:r>
      <w:r w:rsidR="0046171B">
        <w:rPr>
          <w:rFonts w:ascii="Arial" w:hAnsi="Arial" w:cs="Arial"/>
          <w:color w:val="000000"/>
        </w:rPr>
        <w:t>”</w:t>
      </w:r>
      <w:r w:rsidRPr="00C3561B">
        <w:rPr>
          <w:rFonts w:ascii="Arial" w:hAnsi="Arial" w:cs="Arial"/>
          <w:color w:val="000000"/>
        </w:rPr>
        <w:t xml:space="preserve"> </w:t>
      </w:r>
      <w:r w:rsidR="0046171B">
        <w:rPr>
          <w:rFonts w:ascii="Arial" w:hAnsi="Arial" w:cs="Arial"/>
          <w:color w:val="000000"/>
        </w:rPr>
        <w:t>–</w:t>
      </w:r>
      <w:r w:rsidRPr="00C3561B">
        <w:rPr>
          <w:rFonts w:ascii="Arial" w:hAnsi="Arial" w:cs="Arial"/>
          <w:color w:val="000000"/>
        </w:rPr>
        <w:t xml:space="preserve"> 480</w:t>
      </w:r>
      <w:r w:rsidR="0046171B">
        <w:rPr>
          <w:rFonts w:ascii="Arial" w:hAnsi="Arial" w:cs="Arial"/>
          <w:color w:val="000000"/>
        </w:rPr>
        <w:t>.</w:t>
      </w:r>
      <w:r w:rsidRPr="00C3561B">
        <w:rPr>
          <w:rFonts w:ascii="Arial" w:hAnsi="Arial" w:cs="Arial"/>
          <w:color w:val="000000"/>
        </w:rPr>
        <w:t>230,00 zł</w:t>
      </w:r>
      <w:r w:rsidR="0046171B">
        <w:rPr>
          <w:rFonts w:ascii="Arial" w:hAnsi="Arial" w:cs="Arial"/>
          <w:color w:val="000000"/>
        </w:rPr>
        <w:t>,</w:t>
      </w:r>
    </w:p>
    <w:p w14:paraId="2C64DF22" w14:textId="3DEC124A" w:rsidR="0046171B" w:rsidRPr="0046171B" w:rsidRDefault="0046171B" w:rsidP="00063EFF">
      <w:pPr>
        <w:pStyle w:val="Akapitzlist"/>
        <w:numPr>
          <w:ilvl w:val="0"/>
          <w:numId w:val="133"/>
        </w:numPr>
        <w:spacing w:line="360" w:lineRule="auto"/>
        <w:ind w:left="567" w:hanging="283"/>
        <w:jc w:val="both"/>
        <w:rPr>
          <w:rFonts w:ascii="Arial" w:hAnsi="Arial" w:cs="Arial"/>
        </w:rPr>
      </w:pPr>
      <w:r>
        <w:rPr>
          <w:rFonts w:ascii="Arial" w:hAnsi="Arial" w:cs="Arial"/>
          <w:color w:val="000000"/>
        </w:rPr>
        <w:t>Gminy</w:t>
      </w:r>
      <w:r w:rsidR="00C3561B" w:rsidRPr="00C3561B">
        <w:rPr>
          <w:rFonts w:ascii="Arial" w:hAnsi="Arial" w:cs="Arial"/>
          <w:color w:val="000000"/>
        </w:rPr>
        <w:tab/>
      </w:r>
      <w:r w:rsidR="00C3561B" w:rsidRPr="0046171B">
        <w:rPr>
          <w:rFonts w:ascii="Arial" w:hAnsi="Arial" w:cs="Arial"/>
          <w:color w:val="000000"/>
        </w:rPr>
        <w:t>Baranów Sandomierski</w:t>
      </w:r>
      <w:r>
        <w:rPr>
          <w:rFonts w:ascii="Arial" w:hAnsi="Arial" w:cs="Arial"/>
          <w:color w:val="000000"/>
        </w:rPr>
        <w:t xml:space="preserve"> na zadanie pn. „</w:t>
      </w:r>
      <w:r w:rsidR="00C3561B" w:rsidRPr="0046171B">
        <w:rPr>
          <w:rFonts w:ascii="Arial" w:hAnsi="Arial" w:cs="Arial"/>
          <w:color w:val="000000"/>
        </w:rPr>
        <w:t>Przebudowa</w:t>
      </w:r>
      <w:r>
        <w:rPr>
          <w:rFonts w:ascii="Arial" w:hAnsi="Arial" w:cs="Arial"/>
          <w:color w:val="000000"/>
        </w:rPr>
        <w:t xml:space="preserve"> </w:t>
      </w:r>
      <w:r w:rsidR="00C3561B" w:rsidRPr="0046171B">
        <w:rPr>
          <w:rFonts w:ascii="Arial" w:hAnsi="Arial" w:cs="Arial"/>
          <w:color w:val="000000"/>
        </w:rPr>
        <w:t>otwartych zbiorników retencyjnych</w:t>
      </w:r>
      <w:r>
        <w:rPr>
          <w:rFonts w:ascii="Arial" w:hAnsi="Arial" w:cs="Arial"/>
          <w:color w:val="000000"/>
        </w:rPr>
        <w:t>”</w:t>
      </w:r>
      <w:r w:rsidR="00C3561B" w:rsidRPr="0046171B">
        <w:rPr>
          <w:rFonts w:ascii="Arial" w:hAnsi="Arial" w:cs="Arial"/>
          <w:color w:val="000000"/>
        </w:rPr>
        <w:t xml:space="preserve"> </w:t>
      </w:r>
      <w:r>
        <w:rPr>
          <w:rFonts w:ascii="Arial" w:hAnsi="Arial" w:cs="Arial"/>
          <w:color w:val="000000"/>
        </w:rPr>
        <w:t>–</w:t>
      </w:r>
      <w:r w:rsidR="00C3561B" w:rsidRPr="0046171B">
        <w:rPr>
          <w:rFonts w:ascii="Arial" w:hAnsi="Arial" w:cs="Arial"/>
          <w:color w:val="000000"/>
        </w:rPr>
        <w:t xml:space="preserve"> 906</w:t>
      </w:r>
      <w:r>
        <w:rPr>
          <w:rFonts w:ascii="Arial" w:hAnsi="Arial" w:cs="Arial"/>
          <w:color w:val="000000"/>
        </w:rPr>
        <w:t>.</w:t>
      </w:r>
      <w:r w:rsidR="00C3561B" w:rsidRPr="0046171B">
        <w:rPr>
          <w:rFonts w:ascii="Arial" w:hAnsi="Arial" w:cs="Arial"/>
          <w:color w:val="000000"/>
        </w:rPr>
        <w:t>240,00 zł</w:t>
      </w:r>
      <w:r>
        <w:rPr>
          <w:rFonts w:ascii="Arial" w:hAnsi="Arial" w:cs="Arial"/>
          <w:color w:val="000000"/>
        </w:rPr>
        <w:t>,</w:t>
      </w:r>
    </w:p>
    <w:p w14:paraId="54F8E3EF" w14:textId="43372CF5" w:rsidR="0046171B" w:rsidRPr="0046171B" w:rsidRDefault="0046171B" w:rsidP="00063EFF">
      <w:pPr>
        <w:pStyle w:val="Akapitzlist"/>
        <w:numPr>
          <w:ilvl w:val="0"/>
          <w:numId w:val="133"/>
        </w:numPr>
        <w:spacing w:line="360" w:lineRule="auto"/>
        <w:ind w:left="567" w:hanging="283"/>
        <w:jc w:val="both"/>
        <w:rPr>
          <w:rFonts w:ascii="Arial" w:hAnsi="Arial" w:cs="Arial"/>
        </w:rPr>
      </w:pPr>
      <w:r>
        <w:rPr>
          <w:rFonts w:ascii="Arial" w:hAnsi="Arial" w:cs="Arial"/>
          <w:color w:val="000000"/>
        </w:rPr>
        <w:t>Gminy</w:t>
      </w:r>
      <w:r w:rsidR="00C3561B" w:rsidRPr="0046171B">
        <w:rPr>
          <w:rFonts w:ascii="Arial" w:hAnsi="Arial" w:cs="Arial"/>
          <w:color w:val="000000"/>
        </w:rPr>
        <w:tab/>
        <w:t>Żyraków</w:t>
      </w:r>
      <w:r>
        <w:rPr>
          <w:rFonts w:ascii="Arial" w:hAnsi="Arial" w:cs="Arial"/>
          <w:color w:val="000000"/>
        </w:rPr>
        <w:t xml:space="preserve"> na zadanie pn. „</w:t>
      </w:r>
      <w:r w:rsidR="00C3561B" w:rsidRPr="0046171B">
        <w:rPr>
          <w:rFonts w:ascii="Arial" w:hAnsi="Arial" w:cs="Arial"/>
          <w:color w:val="000000"/>
        </w:rPr>
        <w:t>Przebudowa zbiornika retencyjnego wraz z niezbędną infrastrukturą w m. Nagoszyn</w:t>
      </w:r>
      <w:r>
        <w:rPr>
          <w:rFonts w:ascii="Arial" w:hAnsi="Arial" w:cs="Arial"/>
          <w:color w:val="000000"/>
        </w:rPr>
        <w:t>”</w:t>
      </w:r>
      <w:r w:rsidR="00C3561B" w:rsidRPr="0046171B">
        <w:rPr>
          <w:rFonts w:ascii="Arial" w:hAnsi="Arial" w:cs="Arial"/>
          <w:color w:val="000000"/>
        </w:rPr>
        <w:t xml:space="preserve"> </w:t>
      </w:r>
      <w:r>
        <w:rPr>
          <w:rFonts w:ascii="Arial" w:hAnsi="Arial" w:cs="Arial"/>
          <w:color w:val="000000"/>
        </w:rPr>
        <w:t>–</w:t>
      </w:r>
      <w:r w:rsidR="00C3561B" w:rsidRPr="0046171B">
        <w:rPr>
          <w:rFonts w:ascii="Arial" w:hAnsi="Arial" w:cs="Arial"/>
          <w:color w:val="000000"/>
        </w:rPr>
        <w:t xml:space="preserve"> 703</w:t>
      </w:r>
      <w:r>
        <w:rPr>
          <w:rFonts w:ascii="Arial" w:hAnsi="Arial" w:cs="Arial"/>
          <w:color w:val="000000"/>
        </w:rPr>
        <w:t>.</w:t>
      </w:r>
      <w:r w:rsidR="00C3561B" w:rsidRPr="0046171B">
        <w:rPr>
          <w:rFonts w:ascii="Arial" w:hAnsi="Arial" w:cs="Arial"/>
          <w:color w:val="000000"/>
        </w:rPr>
        <w:t>072,62 zł</w:t>
      </w:r>
      <w:r>
        <w:rPr>
          <w:rFonts w:ascii="Arial" w:hAnsi="Arial" w:cs="Arial"/>
          <w:color w:val="000000"/>
        </w:rPr>
        <w:t>,</w:t>
      </w:r>
    </w:p>
    <w:p w14:paraId="2B9DBBCF" w14:textId="09BB194A" w:rsidR="0046171B" w:rsidRPr="0046171B" w:rsidRDefault="0046171B" w:rsidP="00063EFF">
      <w:pPr>
        <w:pStyle w:val="Akapitzlist"/>
        <w:numPr>
          <w:ilvl w:val="0"/>
          <w:numId w:val="133"/>
        </w:numPr>
        <w:spacing w:line="360" w:lineRule="auto"/>
        <w:ind w:left="567" w:hanging="283"/>
        <w:jc w:val="both"/>
        <w:rPr>
          <w:rFonts w:ascii="Arial" w:hAnsi="Arial" w:cs="Arial"/>
        </w:rPr>
      </w:pPr>
      <w:r>
        <w:rPr>
          <w:rFonts w:ascii="Arial" w:hAnsi="Arial" w:cs="Arial"/>
          <w:color w:val="000000"/>
        </w:rPr>
        <w:t>Gminy Ostrów na zadanie pn. „</w:t>
      </w:r>
      <w:r w:rsidR="00C3561B" w:rsidRPr="0046171B">
        <w:rPr>
          <w:rFonts w:ascii="Arial" w:hAnsi="Arial" w:cs="Arial"/>
          <w:color w:val="000000"/>
        </w:rPr>
        <w:t>Przebudowa rowów</w:t>
      </w:r>
      <w:r>
        <w:rPr>
          <w:rFonts w:ascii="Arial" w:hAnsi="Arial" w:cs="Arial"/>
          <w:color w:val="000000"/>
        </w:rPr>
        <w:t xml:space="preserve"> </w:t>
      </w:r>
      <w:r w:rsidR="00C3561B" w:rsidRPr="0046171B">
        <w:rPr>
          <w:rFonts w:ascii="Arial" w:hAnsi="Arial" w:cs="Arial"/>
          <w:color w:val="000000"/>
        </w:rPr>
        <w:t xml:space="preserve">melioracyjnych z uwzględnieniem retencjonowania korytowego w miejscowościach: Borek Mały, </w:t>
      </w:r>
      <w:r w:rsidR="00C3561B" w:rsidRPr="0046171B">
        <w:rPr>
          <w:rFonts w:ascii="Arial" w:hAnsi="Arial" w:cs="Arial"/>
          <w:color w:val="000000"/>
        </w:rPr>
        <w:lastRenderedPageBreak/>
        <w:t>Kozodrza, Ocieka, Ostrów, Wola Ociecka i Zdżary – Gmina Ostrów</w:t>
      </w:r>
      <w:r>
        <w:rPr>
          <w:rFonts w:ascii="Arial" w:hAnsi="Arial" w:cs="Arial"/>
          <w:color w:val="000000"/>
        </w:rPr>
        <w:t>”</w:t>
      </w:r>
      <w:r w:rsidR="00C3561B" w:rsidRPr="0046171B">
        <w:rPr>
          <w:rFonts w:ascii="Arial" w:hAnsi="Arial" w:cs="Arial"/>
          <w:color w:val="000000"/>
        </w:rPr>
        <w:t xml:space="preserve"> </w:t>
      </w:r>
      <w:r>
        <w:rPr>
          <w:rFonts w:ascii="Arial" w:hAnsi="Arial" w:cs="Arial"/>
          <w:color w:val="000000"/>
        </w:rPr>
        <w:t xml:space="preserve">– </w:t>
      </w:r>
      <w:r w:rsidR="00C3561B" w:rsidRPr="0046171B">
        <w:rPr>
          <w:rFonts w:ascii="Arial" w:hAnsi="Arial" w:cs="Arial"/>
          <w:color w:val="000000"/>
        </w:rPr>
        <w:t>1</w:t>
      </w:r>
      <w:r>
        <w:rPr>
          <w:rFonts w:ascii="Arial" w:hAnsi="Arial" w:cs="Arial"/>
          <w:color w:val="000000"/>
        </w:rPr>
        <w:t>.</w:t>
      </w:r>
      <w:r w:rsidR="00C3561B" w:rsidRPr="0046171B">
        <w:rPr>
          <w:rFonts w:ascii="Arial" w:hAnsi="Arial" w:cs="Arial"/>
          <w:color w:val="000000"/>
        </w:rPr>
        <w:t>521</w:t>
      </w:r>
      <w:r>
        <w:rPr>
          <w:rFonts w:ascii="Arial" w:hAnsi="Arial" w:cs="Arial"/>
          <w:color w:val="000000"/>
        </w:rPr>
        <w:t>.</w:t>
      </w:r>
      <w:r w:rsidR="00C3561B" w:rsidRPr="0046171B">
        <w:rPr>
          <w:rFonts w:ascii="Arial" w:hAnsi="Arial" w:cs="Arial"/>
          <w:color w:val="000000"/>
        </w:rPr>
        <w:t>727,95 zł</w:t>
      </w:r>
      <w:r>
        <w:rPr>
          <w:rFonts w:ascii="Arial" w:hAnsi="Arial" w:cs="Arial"/>
          <w:color w:val="000000"/>
        </w:rPr>
        <w:t>,</w:t>
      </w:r>
    </w:p>
    <w:p w14:paraId="567C2B5D" w14:textId="49975664" w:rsidR="00C3561B" w:rsidRPr="0046171B" w:rsidRDefault="0046171B" w:rsidP="00063EFF">
      <w:pPr>
        <w:pStyle w:val="Akapitzlist"/>
        <w:numPr>
          <w:ilvl w:val="0"/>
          <w:numId w:val="133"/>
        </w:numPr>
        <w:spacing w:line="360" w:lineRule="auto"/>
        <w:ind w:left="567" w:hanging="283"/>
        <w:jc w:val="both"/>
        <w:rPr>
          <w:rFonts w:ascii="Arial" w:hAnsi="Arial" w:cs="Arial"/>
        </w:rPr>
      </w:pPr>
      <w:r>
        <w:rPr>
          <w:rFonts w:ascii="Arial" w:hAnsi="Arial" w:cs="Arial"/>
          <w:color w:val="000000"/>
        </w:rPr>
        <w:t>Gminy</w:t>
      </w:r>
      <w:r w:rsidR="00C3561B" w:rsidRPr="0046171B">
        <w:rPr>
          <w:rFonts w:ascii="Arial" w:hAnsi="Arial" w:cs="Arial"/>
          <w:color w:val="000000"/>
        </w:rPr>
        <w:tab/>
        <w:t>Narol</w:t>
      </w:r>
      <w:r w:rsidR="00C3561B" w:rsidRPr="0046171B">
        <w:rPr>
          <w:rFonts w:ascii="Arial" w:hAnsi="Arial" w:cs="Arial"/>
          <w:color w:val="000000"/>
        </w:rPr>
        <w:tab/>
      </w:r>
      <w:r>
        <w:rPr>
          <w:rFonts w:ascii="Arial" w:hAnsi="Arial" w:cs="Arial"/>
          <w:color w:val="000000"/>
        </w:rPr>
        <w:t>na zadanie pn. „</w:t>
      </w:r>
      <w:r w:rsidR="00C3561B" w:rsidRPr="0046171B">
        <w:rPr>
          <w:rFonts w:ascii="Arial" w:hAnsi="Arial" w:cs="Arial"/>
          <w:color w:val="000000"/>
        </w:rPr>
        <w:t xml:space="preserve">Przebudowa zbiornika retencyjnego </w:t>
      </w:r>
      <w:r w:rsidR="0016756E">
        <w:rPr>
          <w:rFonts w:ascii="Arial" w:hAnsi="Arial" w:cs="Arial"/>
          <w:color w:val="000000"/>
        </w:rPr>
        <w:br/>
      </w:r>
      <w:r w:rsidR="00C3561B" w:rsidRPr="0046171B">
        <w:rPr>
          <w:rFonts w:ascii="Arial" w:hAnsi="Arial" w:cs="Arial"/>
          <w:color w:val="000000"/>
        </w:rPr>
        <w:t>w miejscowości Wola Wielka</w:t>
      </w:r>
      <w:r>
        <w:rPr>
          <w:rFonts w:ascii="Arial" w:hAnsi="Arial" w:cs="Arial"/>
          <w:color w:val="000000"/>
        </w:rPr>
        <w:t>”</w:t>
      </w:r>
      <w:r w:rsidR="00C3561B" w:rsidRPr="0046171B">
        <w:rPr>
          <w:rFonts w:ascii="Arial" w:hAnsi="Arial" w:cs="Arial"/>
          <w:color w:val="000000"/>
        </w:rPr>
        <w:t xml:space="preserve"> </w:t>
      </w:r>
      <w:r>
        <w:rPr>
          <w:rFonts w:ascii="Arial" w:hAnsi="Arial" w:cs="Arial"/>
          <w:color w:val="000000"/>
        </w:rPr>
        <w:t>–</w:t>
      </w:r>
      <w:r w:rsidR="00C3561B" w:rsidRPr="0046171B">
        <w:rPr>
          <w:rFonts w:ascii="Arial" w:hAnsi="Arial" w:cs="Arial"/>
          <w:color w:val="000000"/>
        </w:rPr>
        <w:t xml:space="preserve"> 160</w:t>
      </w:r>
      <w:r>
        <w:rPr>
          <w:rFonts w:ascii="Arial" w:hAnsi="Arial" w:cs="Arial"/>
          <w:color w:val="000000"/>
        </w:rPr>
        <w:t>.</w:t>
      </w:r>
      <w:r w:rsidR="00C3561B" w:rsidRPr="0046171B">
        <w:rPr>
          <w:rFonts w:ascii="Arial" w:hAnsi="Arial" w:cs="Arial"/>
          <w:color w:val="000000"/>
        </w:rPr>
        <w:t>614,44 zł</w:t>
      </w:r>
      <w:r>
        <w:rPr>
          <w:rFonts w:ascii="Arial" w:hAnsi="Arial" w:cs="Arial"/>
          <w:color w:val="000000"/>
        </w:rPr>
        <w:t>,</w:t>
      </w:r>
    </w:p>
    <w:p w14:paraId="73F78B60" w14:textId="6838433F" w:rsidR="0046171B" w:rsidRPr="006905AD" w:rsidRDefault="00C3561B" w:rsidP="00063EFF">
      <w:pPr>
        <w:pStyle w:val="Akapitzlist"/>
        <w:numPr>
          <w:ilvl w:val="0"/>
          <w:numId w:val="133"/>
        </w:numPr>
        <w:spacing w:line="360" w:lineRule="auto"/>
        <w:ind w:left="567" w:hanging="283"/>
        <w:jc w:val="both"/>
        <w:rPr>
          <w:rFonts w:ascii="Arial" w:hAnsi="Arial" w:cs="Arial"/>
        </w:rPr>
      </w:pPr>
      <w:r w:rsidRPr="0046171B">
        <w:rPr>
          <w:rFonts w:ascii="Arial" w:hAnsi="Arial" w:cs="Arial"/>
          <w:color w:val="000000"/>
        </w:rPr>
        <w:t>Gmin</w:t>
      </w:r>
      <w:r w:rsidR="0046171B">
        <w:rPr>
          <w:rFonts w:ascii="Arial" w:hAnsi="Arial" w:cs="Arial"/>
          <w:color w:val="000000"/>
        </w:rPr>
        <w:t>y</w:t>
      </w:r>
      <w:r w:rsidRPr="0046171B">
        <w:rPr>
          <w:rFonts w:ascii="Arial" w:hAnsi="Arial" w:cs="Arial"/>
          <w:color w:val="000000"/>
        </w:rPr>
        <w:t xml:space="preserve"> i Miast</w:t>
      </w:r>
      <w:r w:rsidR="0046171B">
        <w:rPr>
          <w:rFonts w:ascii="Arial" w:hAnsi="Arial" w:cs="Arial"/>
          <w:color w:val="000000"/>
        </w:rPr>
        <w:t>a</w:t>
      </w:r>
      <w:r w:rsidRPr="0046171B">
        <w:rPr>
          <w:rFonts w:ascii="Arial" w:hAnsi="Arial" w:cs="Arial"/>
          <w:color w:val="000000"/>
        </w:rPr>
        <w:t xml:space="preserve"> Ulanów </w:t>
      </w:r>
      <w:r w:rsidR="0046171B">
        <w:rPr>
          <w:rFonts w:ascii="Arial" w:hAnsi="Arial" w:cs="Arial"/>
          <w:color w:val="000000"/>
        </w:rPr>
        <w:t>na zadanie pn. „</w:t>
      </w:r>
      <w:r w:rsidRPr="0046171B">
        <w:rPr>
          <w:rFonts w:ascii="Arial" w:hAnsi="Arial" w:cs="Arial"/>
          <w:color w:val="000000"/>
        </w:rPr>
        <w:t xml:space="preserve">Budowa stawu zasilanego wodami gruntowymi i opadowo </w:t>
      </w:r>
      <w:r w:rsidR="0046171B">
        <w:rPr>
          <w:rFonts w:ascii="Arial" w:hAnsi="Arial" w:cs="Arial"/>
          <w:color w:val="000000"/>
        </w:rPr>
        <w:t>–</w:t>
      </w:r>
      <w:r w:rsidRPr="0046171B">
        <w:rPr>
          <w:rFonts w:ascii="Arial" w:hAnsi="Arial" w:cs="Arial"/>
          <w:color w:val="000000"/>
        </w:rPr>
        <w:t xml:space="preserve"> roztopowymi </w:t>
      </w:r>
      <w:proofErr w:type="spellStart"/>
      <w:r w:rsidRPr="0046171B">
        <w:rPr>
          <w:rFonts w:ascii="Arial" w:hAnsi="Arial" w:cs="Arial"/>
          <w:color w:val="000000"/>
        </w:rPr>
        <w:t>msc</w:t>
      </w:r>
      <w:proofErr w:type="spellEnd"/>
      <w:r w:rsidRPr="0046171B">
        <w:rPr>
          <w:rFonts w:ascii="Arial" w:hAnsi="Arial" w:cs="Arial"/>
          <w:color w:val="000000"/>
        </w:rPr>
        <w:t xml:space="preserve">. Glinianka na części działek nr </w:t>
      </w:r>
      <w:proofErr w:type="spellStart"/>
      <w:r w:rsidRPr="0046171B">
        <w:rPr>
          <w:rFonts w:ascii="Arial" w:hAnsi="Arial" w:cs="Arial"/>
          <w:color w:val="000000"/>
        </w:rPr>
        <w:t>ewid</w:t>
      </w:r>
      <w:proofErr w:type="spellEnd"/>
      <w:r w:rsidRPr="0046171B">
        <w:rPr>
          <w:rFonts w:ascii="Arial" w:hAnsi="Arial" w:cs="Arial"/>
          <w:color w:val="000000"/>
        </w:rPr>
        <w:t xml:space="preserve">. </w:t>
      </w:r>
      <w:r w:rsidRPr="006905AD">
        <w:rPr>
          <w:rFonts w:ascii="Arial" w:hAnsi="Arial" w:cs="Arial"/>
          <w:color w:val="000000"/>
        </w:rPr>
        <w:t>1154,1155</w:t>
      </w:r>
      <w:r w:rsidR="0046171B" w:rsidRPr="006905AD">
        <w:rPr>
          <w:rFonts w:ascii="Arial" w:hAnsi="Arial" w:cs="Arial"/>
          <w:color w:val="000000"/>
        </w:rPr>
        <w:t>”</w:t>
      </w:r>
      <w:r w:rsidRPr="006905AD">
        <w:rPr>
          <w:rFonts w:ascii="Arial" w:hAnsi="Arial" w:cs="Arial"/>
          <w:color w:val="000000"/>
        </w:rPr>
        <w:t xml:space="preserve"> </w:t>
      </w:r>
      <w:r w:rsidR="0046171B" w:rsidRPr="006905AD">
        <w:rPr>
          <w:rFonts w:ascii="Arial" w:hAnsi="Arial" w:cs="Arial"/>
          <w:color w:val="000000"/>
        </w:rPr>
        <w:t>–</w:t>
      </w:r>
      <w:r w:rsidRPr="006905AD">
        <w:rPr>
          <w:rFonts w:ascii="Arial" w:hAnsi="Arial" w:cs="Arial"/>
          <w:color w:val="000000"/>
        </w:rPr>
        <w:t xml:space="preserve"> 210</w:t>
      </w:r>
      <w:r w:rsidR="0046171B" w:rsidRPr="006905AD">
        <w:rPr>
          <w:rFonts w:ascii="Arial" w:hAnsi="Arial" w:cs="Arial"/>
          <w:color w:val="000000"/>
        </w:rPr>
        <w:t>.</w:t>
      </w:r>
      <w:r w:rsidRPr="006905AD">
        <w:rPr>
          <w:rFonts w:ascii="Arial" w:hAnsi="Arial" w:cs="Arial"/>
          <w:color w:val="000000"/>
        </w:rPr>
        <w:t>456,38 zł</w:t>
      </w:r>
      <w:r w:rsidR="0046171B" w:rsidRPr="006905AD">
        <w:rPr>
          <w:rFonts w:ascii="Arial" w:hAnsi="Arial" w:cs="Arial"/>
          <w:color w:val="000000"/>
        </w:rPr>
        <w:t>,</w:t>
      </w:r>
    </w:p>
    <w:p w14:paraId="3D18C30C" w14:textId="21EB3171" w:rsidR="0046171B" w:rsidRPr="006905AD" w:rsidRDefault="00C3561B" w:rsidP="00063EFF">
      <w:pPr>
        <w:pStyle w:val="Akapitzlist"/>
        <w:numPr>
          <w:ilvl w:val="0"/>
          <w:numId w:val="133"/>
        </w:numPr>
        <w:spacing w:line="360" w:lineRule="auto"/>
        <w:ind w:left="567" w:hanging="283"/>
        <w:jc w:val="both"/>
        <w:rPr>
          <w:rFonts w:ascii="Arial" w:hAnsi="Arial" w:cs="Arial"/>
        </w:rPr>
      </w:pPr>
      <w:r w:rsidRPr="006905AD">
        <w:rPr>
          <w:rFonts w:ascii="Arial" w:hAnsi="Arial" w:cs="Arial"/>
          <w:color w:val="000000"/>
        </w:rPr>
        <w:t>Gmin</w:t>
      </w:r>
      <w:r w:rsidR="0046171B" w:rsidRPr="006905AD">
        <w:rPr>
          <w:rFonts w:ascii="Arial" w:hAnsi="Arial" w:cs="Arial"/>
          <w:color w:val="000000"/>
        </w:rPr>
        <w:t>y</w:t>
      </w:r>
      <w:r w:rsidRPr="006905AD">
        <w:rPr>
          <w:rFonts w:ascii="Arial" w:hAnsi="Arial" w:cs="Arial"/>
          <w:color w:val="000000"/>
        </w:rPr>
        <w:t xml:space="preserve"> Lubaczów</w:t>
      </w:r>
      <w:r w:rsidR="0046171B" w:rsidRPr="006905AD">
        <w:rPr>
          <w:rFonts w:ascii="Arial" w:hAnsi="Arial" w:cs="Arial"/>
          <w:color w:val="000000"/>
        </w:rPr>
        <w:t xml:space="preserve"> na zadanie pn. „</w:t>
      </w:r>
      <w:r w:rsidRPr="006905AD">
        <w:rPr>
          <w:rFonts w:ascii="Arial" w:hAnsi="Arial" w:cs="Arial"/>
          <w:color w:val="000000"/>
        </w:rPr>
        <w:t xml:space="preserve">Budowa zbiornika wodnego położonego na działce o numerze </w:t>
      </w:r>
      <w:proofErr w:type="spellStart"/>
      <w:r w:rsidRPr="006905AD">
        <w:rPr>
          <w:rFonts w:ascii="Arial" w:hAnsi="Arial" w:cs="Arial"/>
          <w:color w:val="000000"/>
        </w:rPr>
        <w:t>ewid</w:t>
      </w:r>
      <w:proofErr w:type="spellEnd"/>
      <w:r w:rsidRPr="006905AD">
        <w:rPr>
          <w:rFonts w:ascii="Arial" w:hAnsi="Arial" w:cs="Arial"/>
          <w:color w:val="000000"/>
        </w:rPr>
        <w:t>. 161 w miejscowości Dąbrowa</w:t>
      </w:r>
      <w:r w:rsidR="0046171B" w:rsidRPr="006905AD">
        <w:rPr>
          <w:rFonts w:ascii="Arial" w:hAnsi="Arial" w:cs="Arial"/>
          <w:color w:val="000000"/>
        </w:rPr>
        <w:t>”</w:t>
      </w:r>
      <w:r w:rsidRPr="006905AD">
        <w:rPr>
          <w:rFonts w:ascii="Arial" w:hAnsi="Arial" w:cs="Arial"/>
          <w:color w:val="000000"/>
        </w:rPr>
        <w:t xml:space="preserve"> </w:t>
      </w:r>
      <w:r w:rsidR="0046171B" w:rsidRPr="006905AD">
        <w:rPr>
          <w:rFonts w:ascii="Arial" w:hAnsi="Arial" w:cs="Arial"/>
          <w:color w:val="000000"/>
        </w:rPr>
        <w:t>–</w:t>
      </w:r>
      <w:r w:rsidRPr="006905AD">
        <w:rPr>
          <w:rFonts w:ascii="Arial" w:hAnsi="Arial" w:cs="Arial"/>
          <w:color w:val="000000"/>
        </w:rPr>
        <w:t xml:space="preserve"> 348</w:t>
      </w:r>
      <w:r w:rsidR="0046171B" w:rsidRPr="006905AD">
        <w:rPr>
          <w:rFonts w:ascii="Arial" w:hAnsi="Arial" w:cs="Arial"/>
          <w:color w:val="000000"/>
        </w:rPr>
        <w:t>.</w:t>
      </w:r>
      <w:r w:rsidRPr="006905AD">
        <w:rPr>
          <w:rFonts w:ascii="Arial" w:hAnsi="Arial" w:cs="Arial"/>
          <w:color w:val="000000"/>
        </w:rPr>
        <w:t>069,08 zł</w:t>
      </w:r>
      <w:r w:rsidR="0046171B" w:rsidRPr="006905AD">
        <w:rPr>
          <w:rFonts w:ascii="Arial" w:hAnsi="Arial" w:cs="Arial"/>
          <w:color w:val="000000"/>
        </w:rPr>
        <w:t>,</w:t>
      </w:r>
    </w:p>
    <w:p w14:paraId="04DA8BDF" w14:textId="4AA7E348" w:rsidR="00C3561B" w:rsidRPr="006905AD" w:rsidRDefault="00C3561B" w:rsidP="00063EFF">
      <w:pPr>
        <w:pStyle w:val="Akapitzlist"/>
        <w:numPr>
          <w:ilvl w:val="0"/>
          <w:numId w:val="133"/>
        </w:numPr>
        <w:spacing w:line="360" w:lineRule="auto"/>
        <w:ind w:left="567" w:hanging="283"/>
        <w:jc w:val="both"/>
        <w:rPr>
          <w:rFonts w:ascii="Arial" w:hAnsi="Arial" w:cs="Arial"/>
        </w:rPr>
      </w:pPr>
      <w:r w:rsidRPr="006905AD">
        <w:rPr>
          <w:rFonts w:ascii="Arial" w:hAnsi="Arial" w:cs="Arial"/>
          <w:color w:val="000000"/>
        </w:rPr>
        <w:t>Gmin</w:t>
      </w:r>
      <w:r w:rsidR="0046171B" w:rsidRPr="006905AD">
        <w:rPr>
          <w:rFonts w:ascii="Arial" w:hAnsi="Arial" w:cs="Arial"/>
          <w:color w:val="000000"/>
        </w:rPr>
        <w:t>y</w:t>
      </w:r>
      <w:r w:rsidRPr="006905AD">
        <w:rPr>
          <w:rFonts w:ascii="Arial" w:hAnsi="Arial" w:cs="Arial"/>
          <w:color w:val="000000"/>
        </w:rPr>
        <w:t xml:space="preserve"> Grębów</w:t>
      </w:r>
      <w:r w:rsidR="0046171B" w:rsidRPr="006905AD">
        <w:rPr>
          <w:rFonts w:ascii="Arial" w:hAnsi="Arial" w:cs="Arial"/>
          <w:color w:val="000000"/>
        </w:rPr>
        <w:t xml:space="preserve"> na zadanie pn. „</w:t>
      </w:r>
      <w:r w:rsidRPr="006905AD">
        <w:rPr>
          <w:rFonts w:ascii="Arial" w:hAnsi="Arial" w:cs="Arial"/>
          <w:color w:val="000000"/>
        </w:rPr>
        <w:t>Przebudowa części zbiornika retencyjnego położonego na działce nr 6026/26 w miejscowości Grębów</w:t>
      </w:r>
      <w:r w:rsidR="0046171B" w:rsidRPr="006905AD">
        <w:rPr>
          <w:rFonts w:ascii="Arial" w:hAnsi="Arial" w:cs="Arial"/>
          <w:color w:val="000000"/>
        </w:rPr>
        <w:t>”</w:t>
      </w:r>
      <w:r w:rsidRPr="006905AD">
        <w:rPr>
          <w:rFonts w:ascii="Arial" w:hAnsi="Arial" w:cs="Arial"/>
          <w:color w:val="000000"/>
        </w:rPr>
        <w:t xml:space="preserve"> </w:t>
      </w:r>
      <w:r w:rsidR="0046171B" w:rsidRPr="006905AD">
        <w:rPr>
          <w:rFonts w:ascii="Arial" w:hAnsi="Arial" w:cs="Arial"/>
          <w:color w:val="000000"/>
        </w:rPr>
        <w:t xml:space="preserve">– </w:t>
      </w:r>
      <w:r w:rsidRPr="006905AD">
        <w:rPr>
          <w:rFonts w:ascii="Arial" w:hAnsi="Arial" w:cs="Arial"/>
          <w:color w:val="000000"/>
        </w:rPr>
        <w:t>109</w:t>
      </w:r>
      <w:r w:rsidR="0046171B" w:rsidRPr="006905AD">
        <w:rPr>
          <w:rFonts w:ascii="Arial" w:hAnsi="Arial" w:cs="Arial"/>
          <w:color w:val="000000"/>
        </w:rPr>
        <w:t>.</w:t>
      </w:r>
      <w:r w:rsidRPr="006905AD">
        <w:rPr>
          <w:rFonts w:ascii="Arial" w:hAnsi="Arial" w:cs="Arial"/>
          <w:color w:val="000000"/>
        </w:rPr>
        <w:t>805,00 zł.</w:t>
      </w:r>
    </w:p>
    <w:p w14:paraId="25C72364" w14:textId="0A665F21" w:rsidR="00B672D7" w:rsidRPr="006905AD" w:rsidRDefault="00B672D7" w:rsidP="00DF5287">
      <w:pPr>
        <w:spacing w:after="0" w:line="360" w:lineRule="auto"/>
        <w:ind w:left="284"/>
        <w:jc w:val="both"/>
        <w:rPr>
          <w:rFonts w:ascii="Arial" w:hAnsi="Arial" w:cs="Arial"/>
          <w:sz w:val="24"/>
          <w:szCs w:val="24"/>
        </w:rPr>
      </w:pPr>
      <w:r w:rsidRPr="006905AD">
        <w:rPr>
          <w:rFonts w:ascii="Arial" w:hAnsi="Arial" w:cs="Arial"/>
          <w:sz w:val="24"/>
          <w:szCs w:val="24"/>
        </w:rPr>
        <w:t>Wydatki finansowane z dotacji celowej z budżetu państwa.</w:t>
      </w:r>
    </w:p>
    <w:p w14:paraId="62F16116" w14:textId="1ECFC863" w:rsidR="009E0948" w:rsidRPr="006905AD" w:rsidRDefault="00D629AD" w:rsidP="00DF5287">
      <w:pPr>
        <w:spacing w:after="0" w:line="360" w:lineRule="auto"/>
        <w:jc w:val="both"/>
        <w:rPr>
          <w:rFonts w:ascii="Arial" w:hAnsi="Arial" w:cs="Arial"/>
          <w:sz w:val="24"/>
          <w:szCs w:val="24"/>
        </w:rPr>
      </w:pPr>
      <w:r w:rsidRPr="006905AD">
        <w:rPr>
          <w:rFonts w:ascii="Arial" w:hAnsi="Arial" w:cs="Arial"/>
          <w:sz w:val="24"/>
          <w:szCs w:val="24"/>
        </w:rPr>
        <w:t>Niewykonanie zaplanowanych wydatków dotyczy przede wszystkim</w:t>
      </w:r>
      <w:r w:rsidR="009E0948" w:rsidRPr="006905AD">
        <w:rPr>
          <w:rFonts w:ascii="Arial" w:hAnsi="Arial" w:cs="Arial"/>
          <w:sz w:val="24"/>
          <w:szCs w:val="24"/>
        </w:rPr>
        <w:t>:</w:t>
      </w:r>
    </w:p>
    <w:p w14:paraId="5141C902" w14:textId="4D893A8C" w:rsidR="009B1B94" w:rsidRPr="006905AD" w:rsidRDefault="00324BE7" w:rsidP="00063EFF">
      <w:pPr>
        <w:pStyle w:val="Akapitzlist"/>
        <w:numPr>
          <w:ilvl w:val="0"/>
          <w:numId w:val="131"/>
        </w:numPr>
        <w:spacing w:line="360" w:lineRule="auto"/>
        <w:ind w:left="284" w:hanging="284"/>
        <w:jc w:val="both"/>
        <w:rPr>
          <w:rFonts w:ascii="Arial" w:hAnsi="Arial" w:cs="Arial"/>
        </w:rPr>
      </w:pPr>
      <w:r>
        <w:rPr>
          <w:rFonts w:ascii="Arial" w:hAnsi="Arial" w:cs="Arial"/>
        </w:rPr>
        <w:t xml:space="preserve">oszczędności </w:t>
      </w:r>
      <w:proofErr w:type="spellStart"/>
      <w:r>
        <w:rPr>
          <w:rFonts w:ascii="Arial" w:hAnsi="Arial" w:cs="Arial"/>
        </w:rPr>
        <w:t>poprzetargowych</w:t>
      </w:r>
      <w:proofErr w:type="spellEnd"/>
      <w:r>
        <w:rPr>
          <w:rFonts w:ascii="Arial" w:hAnsi="Arial" w:cs="Arial"/>
        </w:rPr>
        <w:t xml:space="preserve"> na realizowanych przez beneficjentów inwestycjach </w:t>
      </w:r>
      <w:r w:rsidR="009B1B94" w:rsidRPr="006905AD">
        <w:rPr>
          <w:rFonts w:ascii="Arial" w:hAnsi="Arial" w:cs="Arial"/>
        </w:rPr>
        <w:t xml:space="preserve">Komponentu B3.3.1 </w:t>
      </w:r>
      <w:r>
        <w:rPr>
          <w:rFonts w:ascii="Arial" w:hAnsi="Arial" w:cs="Arial"/>
        </w:rPr>
        <w:t>„</w:t>
      </w:r>
      <w:r w:rsidR="009B1B94" w:rsidRPr="006905AD">
        <w:rPr>
          <w:rFonts w:ascii="Arial" w:hAnsi="Arial" w:cs="Arial"/>
        </w:rPr>
        <w:t>Inwestycje w zwiększenie potencjału zrównoważonej gospodarki wodnej na obszarach wiejskich</w:t>
      </w:r>
      <w:r>
        <w:rPr>
          <w:rFonts w:ascii="Arial" w:hAnsi="Arial" w:cs="Arial"/>
        </w:rPr>
        <w:t>”</w:t>
      </w:r>
      <w:r w:rsidR="009B1B94" w:rsidRPr="006905AD">
        <w:rPr>
          <w:rFonts w:ascii="Arial" w:hAnsi="Arial" w:cs="Arial"/>
        </w:rPr>
        <w:t xml:space="preserve"> w ramach Krajowego Planu Odbudowy i Zwiększania Odporności</w:t>
      </w:r>
      <w:r w:rsidR="006905AD" w:rsidRPr="006905AD">
        <w:rPr>
          <w:rFonts w:ascii="Arial" w:hAnsi="Arial" w:cs="Arial"/>
        </w:rPr>
        <w:t xml:space="preserve">, </w:t>
      </w:r>
    </w:p>
    <w:p w14:paraId="219E3D3B" w14:textId="4D3B537F" w:rsidR="00D629AD" w:rsidRPr="006905AD" w:rsidRDefault="00D629AD" w:rsidP="00063EFF">
      <w:pPr>
        <w:pStyle w:val="Akapitzlist"/>
        <w:numPr>
          <w:ilvl w:val="0"/>
          <w:numId w:val="131"/>
        </w:numPr>
        <w:spacing w:line="360" w:lineRule="auto"/>
        <w:ind w:left="284" w:hanging="284"/>
        <w:jc w:val="both"/>
        <w:rPr>
          <w:rFonts w:ascii="Arial" w:hAnsi="Arial" w:cs="Arial"/>
        </w:rPr>
      </w:pPr>
      <w:r w:rsidRPr="006905AD">
        <w:rPr>
          <w:rFonts w:ascii="Arial" w:hAnsi="Arial" w:cs="Arial"/>
        </w:rPr>
        <w:t>oszczędności powstałych w kosztach szacowania szkód i wypłacanych odszkodowaniach.</w:t>
      </w:r>
    </w:p>
    <w:p w14:paraId="4E9FCC8F" w14:textId="787AEC7F" w:rsidR="00D629AD" w:rsidRPr="00B85F22" w:rsidRDefault="00D629AD" w:rsidP="00B85F22">
      <w:pPr>
        <w:spacing w:after="0" w:line="360" w:lineRule="auto"/>
        <w:jc w:val="both"/>
        <w:rPr>
          <w:rFonts w:ascii="Arial" w:hAnsi="Arial" w:cs="Arial"/>
          <w:color w:val="FF0000"/>
          <w:sz w:val="24"/>
          <w:szCs w:val="24"/>
        </w:rPr>
      </w:pPr>
      <w:r w:rsidRPr="00B85F22">
        <w:rPr>
          <w:rFonts w:ascii="Arial" w:hAnsi="Arial" w:cs="Arial"/>
          <w:sz w:val="24"/>
          <w:szCs w:val="24"/>
        </w:rPr>
        <w:t xml:space="preserve">Wojewoda Podkarpacki decyzjami: </w:t>
      </w:r>
      <w:r w:rsidR="00F83C7F" w:rsidRPr="00B85F22">
        <w:rPr>
          <w:rFonts w:ascii="Arial" w:hAnsi="Arial" w:cs="Arial"/>
          <w:sz w:val="24"/>
          <w:szCs w:val="24"/>
        </w:rPr>
        <w:t xml:space="preserve">Nr 85/18.4143.12.2.2025.BD z dnia 28 listopada 2025 r. i Nr 85/18.4143.12.23.2025.BD z dnia 18 grudnia 2025 r. </w:t>
      </w:r>
      <w:r w:rsidRPr="00B85F22">
        <w:rPr>
          <w:rFonts w:ascii="Arial" w:hAnsi="Arial" w:cs="Arial"/>
          <w:sz w:val="24"/>
          <w:szCs w:val="24"/>
        </w:rPr>
        <w:t xml:space="preserve">dokonał blokady planu wydatków budżetu państwa przeznaczonych na wypłatę odszkodowań z tytułu strat wyrządzonych przez zwierzęta łowne w uprawach i płodach rolnych w kwocie </w:t>
      </w:r>
      <w:r w:rsidR="00F83C7F" w:rsidRPr="00B85F22">
        <w:rPr>
          <w:rFonts w:ascii="Arial" w:hAnsi="Arial" w:cs="Arial"/>
          <w:sz w:val="24"/>
          <w:szCs w:val="24"/>
        </w:rPr>
        <w:t>638.070,26</w:t>
      </w:r>
      <w:r w:rsidRPr="00B85F22">
        <w:rPr>
          <w:rFonts w:ascii="Arial" w:hAnsi="Arial" w:cs="Arial"/>
          <w:sz w:val="24"/>
          <w:szCs w:val="24"/>
        </w:rPr>
        <w:t xml:space="preserve"> zł.</w:t>
      </w:r>
    </w:p>
    <w:p w14:paraId="2B631A22" w14:textId="1A007B76" w:rsidR="00D629AD" w:rsidRPr="00B85F22" w:rsidRDefault="00D629AD" w:rsidP="002916CA">
      <w:pPr>
        <w:spacing w:after="0" w:line="360" w:lineRule="auto"/>
        <w:rPr>
          <w:rFonts w:ascii="Arial" w:hAnsi="Arial" w:cs="Arial"/>
          <w:color w:val="FF0000"/>
          <w:sz w:val="24"/>
          <w:szCs w:val="24"/>
        </w:rPr>
      </w:pPr>
    </w:p>
    <w:p w14:paraId="1815F75E" w14:textId="77777777" w:rsidR="00D629AD" w:rsidRPr="006905AD" w:rsidRDefault="00D629AD" w:rsidP="00D629AD">
      <w:pPr>
        <w:spacing w:after="0" w:line="360" w:lineRule="auto"/>
        <w:jc w:val="both"/>
        <w:rPr>
          <w:rFonts w:ascii="Arial" w:eastAsia="Times New Roman" w:hAnsi="Arial" w:cs="Arial"/>
          <w:b/>
          <w:sz w:val="24"/>
          <w:szCs w:val="24"/>
          <w:lang w:eastAsia="pl-PL"/>
        </w:rPr>
      </w:pPr>
      <w:r w:rsidRPr="006905AD">
        <w:rPr>
          <w:rFonts w:ascii="Arial" w:eastAsia="Times New Roman" w:hAnsi="Arial" w:cs="Arial"/>
          <w:b/>
          <w:sz w:val="24"/>
          <w:szCs w:val="24"/>
          <w:lang w:eastAsia="pl-PL"/>
        </w:rPr>
        <w:t>DZIAŁ 050 – RYBOŁÓWSTWO I RYBACTWO</w:t>
      </w:r>
    </w:p>
    <w:p w14:paraId="1DBF9EA0" w14:textId="77777777" w:rsidR="00D629AD" w:rsidRPr="006905AD" w:rsidRDefault="00D629AD" w:rsidP="00D629AD">
      <w:pPr>
        <w:spacing w:after="0" w:line="360" w:lineRule="auto"/>
        <w:jc w:val="both"/>
        <w:rPr>
          <w:rFonts w:ascii="Arial" w:eastAsia="Times New Roman" w:hAnsi="Arial" w:cs="Arial"/>
          <w:b/>
          <w:i/>
          <w:sz w:val="24"/>
          <w:szCs w:val="24"/>
          <w:lang w:eastAsia="pl-PL"/>
        </w:rPr>
      </w:pPr>
      <w:r w:rsidRPr="006905AD">
        <w:rPr>
          <w:rFonts w:ascii="Arial" w:eastAsia="Times New Roman" w:hAnsi="Arial" w:cs="Arial"/>
          <w:b/>
          <w:i/>
          <w:sz w:val="24"/>
          <w:szCs w:val="24"/>
          <w:lang w:eastAsia="pl-PL"/>
        </w:rPr>
        <w:t>Rozdział 05011 – Program Operacyjny Zrównoważony rozwój sektora rybołówstwa i nadbrzeżnych obszarów rybackich 2007 – 2013, Program Operacyjny Rybactwo i Morze 2014 – 2020 oraz Program Fundusze Europejskie dla Rybactwa</w:t>
      </w:r>
    </w:p>
    <w:p w14:paraId="5B3532EB" w14:textId="04600977" w:rsidR="00D629AD" w:rsidRPr="006C379D" w:rsidRDefault="00D629AD" w:rsidP="00D629AD">
      <w:pPr>
        <w:spacing w:after="0" w:line="360" w:lineRule="auto"/>
        <w:jc w:val="both"/>
        <w:rPr>
          <w:rFonts w:ascii="Arial" w:eastAsia="Times New Roman" w:hAnsi="Arial" w:cs="Arial"/>
          <w:bCs/>
          <w:sz w:val="24"/>
          <w:szCs w:val="24"/>
          <w:lang w:eastAsia="pl-PL"/>
        </w:rPr>
      </w:pPr>
      <w:r w:rsidRPr="006C379D">
        <w:rPr>
          <w:rFonts w:ascii="Arial" w:eastAsia="Times New Roman" w:hAnsi="Arial" w:cs="Arial"/>
          <w:bCs/>
          <w:sz w:val="24"/>
          <w:szCs w:val="24"/>
          <w:lang w:eastAsia="pl-PL"/>
        </w:rPr>
        <w:t xml:space="preserve">Zaplanowane wydatki bieżące </w:t>
      </w:r>
      <w:r w:rsidRPr="006C379D">
        <w:rPr>
          <w:rFonts w:ascii="Arial" w:eastAsia="Times New Roman" w:hAnsi="Arial" w:cs="Arial"/>
          <w:sz w:val="24"/>
          <w:szCs w:val="24"/>
          <w:lang w:eastAsia="pl-PL"/>
        </w:rPr>
        <w:t>na programy finansowane z udziałem środków Unii Europejskiej i źródeł zagranicznych</w:t>
      </w:r>
      <w:r w:rsidRPr="006C379D">
        <w:rPr>
          <w:rFonts w:ascii="Arial" w:eastAsia="Times New Roman" w:hAnsi="Arial" w:cs="Arial"/>
          <w:bCs/>
          <w:sz w:val="24"/>
          <w:szCs w:val="24"/>
          <w:lang w:eastAsia="pl-PL"/>
        </w:rPr>
        <w:t xml:space="preserve"> w kwocie </w:t>
      </w:r>
      <w:r w:rsidR="006C379D" w:rsidRPr="006C379D">
        <w:rPr>
          <w:rFonts w:ascii="Arial" w:eastAsia="Times New Roman" w:hAnsi="Arial" w:cs="Arial"/>
          <w:bCs/>
          <w:sz w:val="24"/>
          <w:szCs w:val="24"/>
          <w:lang w:eastAsia="pl-PL"/>
        </w:rPr>
        <w:t>150.000,</w:t>
      </w:r>
      <w:r w:rsidR="00700021">
        <w:rPr>
          <w:rFonts w:ascii="Arial" w:eastAsia="Times New Roman" w:hAnsi="Arial" w:cs="Arial"/>
          <w:bCs/>
          <w:sz w:val="24"/>
          <w:szCs w:val="24"/>
          <w:lang w:eastAsia="pl-PL"/>
        </w:rPr>
        <w:t>-</w:t>
      </w:r>
      <w:r w:rsidRPr="006C379D">
        <w:rPr>
          <w:rFonts w:ascii="Arial" w:eastAsia="Times New Roman" w:hAnsi="Arial" w:cs="Arial"/>
          <w:bCs/>
          <w:sz w:val="24"/>
          <w:szCs w:val="24"/>
          <w:lang w:eastAsia="pl-PL"/>
        </w:rPr>
        <w:t xml:space="preserve"> zł zostały zrealizowane </w:t>
      </w:r>
      <w:r w:rsidRPr="006C379D">
        <w:rPr>
          <w:rFonts w:ascii="Arial" w:eastAsia="Times New Roman" w:hAnsi="Arial" w:cs="Arial"/>
          <w:bCs/>
          <w:sz w:val="24"/>
          <w:szCs w:val="24"/>
          <w:lang w:eastAsia="pl-PL"/>
        </w:rPr>
        <w:br/>
        <w:t xml:space="preserve">w wysokości </w:t>
      </w:r>
      <w:r w:rsidR="006C379D" w:rsidRPr="006C379D">
        <w:rPr>
          <w:rFonts w:ascii="Arial" w:eastAsia="Times New Roman" w:hAnsi="Arial" w:cs="Arial"/>
          <w:bCs/>
          <w:sz w:val="24"/>
          <w:szCs w:val="24"/>
          <w:lang w:eastAsia="pl-PL"/>
        </w:rPr>
        <w:t>100.518,77</w:t>
      </w:r>
      <w:r w:rsidRPr="006C379D">
        <w:rPr>
          <w:rFonts w:ascii="Arial" w:eastAsia="Times New Roman" w:hAnsi="Arial" w:cs="Arial"/>
          <w:bCs/>
          <w:sz w:val="24"/>
          <w:szCs w:val="24"/>
          <w:lang w:eastAsia="pl-PL"/>
        </w:rPr>
        <w:t xml:space="preserve"> zł (Dep. OW), tj. </w:t>
      </w:r>
      <w:r w:rsidR="006C379D" w:rsidRPr="006C379D">
        <w:rPr>
          <w:rFonts w:ascii="Arial" w:eastAsia="Times New Roman" w:hAnsi="Arial" w:cs="Arial"/>
          <w:bCs/>
          <w:sz w:val="24"/>
          <w:szCs w:val="24"/>
          <w:lang w:eastAsia="pl-PL"/>
        </w:rPr>
        <w:t xml:space="preserve">67,01 </w:t>
      </w:r>
      <w:r w:rsidRPr="006C379D">
        <w:rPr>
          <w:rFonts w:ascii="Arial" w:eastAsia="Times New Roman" w:hAnsi="Arial" w:cs="Arial"/>
          <w:bCs/>
          <w:sz w:val="24"/>
          <w:szCs w:val="24"/>
          <w:lang w:eastAsia="pl-PL"/>
        </w:rPr>
        <w:t xml:space="preserve">% planu i obejmowały </w:t>
      </w:r>
      <w:bookmarkStart w:id="55" w:name="_Hlk223700291"/>
      <w:r w:rsidRPr="006C379D">
        <w:rPr>
          <w:rFonts w:ascii="Arial" w:eastAsia="Times New Roman" w:hAnsi="Arial" w:cs="Arial"/>
          <w:bCs/>
          <w:sz w:val="24"/>
          <w:szCs w:val="24"/>
          <w:lang w:eastAsia="pl-PL"/>
        </w:rPr>
        <w:t xml:space="preserve">wydatki związane z monitorowaniem, kontrolą oraz sprawozdawczością Programu </w:t>
      </w:r>
      <w:r w:rsidRPr="006C379D">
        <w:rPr>
          <w:rFonts w:ascii="Arial" w:eastAsia="Times New Roman" w:hAnsi="Arial" w:cs="Arial"/>
          <w:bCs/>
          <w:sz w:val="24"/>
          <w:szCs w:val="24"/>
          <w:lang w:eastAsia="pl-PL"/>
        </w:rPr>
        <w:lastRenderedPageBreak/>
        <w:t>Operacyjnego Rybactwo i Morze 2014-2027 w ramach Pomocy Technicznej Programu Fundusze Europejskie dla Rybactwa 2021-2027</w:t>
      </w:r>
      <w:bookmarkEnd w:id="55"/>
      <w:r w:rsidRPr="006C379D">
        <w:rPr>
          <w:rFonts w:ascii="Arial" w:hAnsi="Arial" w:cs="Arial"/>
          <w:bCs/>
          <w:sz w:val="24"/>
          <w:szCs w:val="24"/>
          <w:lang w:eastAsia="pl-PL"/>
        </w:rPr>
        <w:t>, w tym:</w:t>
      </w:r>
    </w:p>
    <w:p w14:paraId="22EF5690" w14:textId="05314B85" w:rsidR="00D629AD" w:rsidRPr="00BF4A17" w:rsidRDefault="00D629AD" w:rsidP="00063EFF">
      <w:pPr>
        <w:numPr>
          <w:ilvl w:val="0"/>
          <w:numId w:val="45"/>
        </w:numPr>
        <w:spacing w:after="0" w:line="360" w:lineRule="auto"/>
        <w:ind w:left="284" w:hanging="284"/>
        <w:jc w:val="both"/>
        <w:rPr>
          <w:rFonts w:ascii="Arial" w:eastAsia="Times New Roman" w:hAnsi="Arial" w:cs="Arial"/>
          <w:bCs/>
          <w:color w:val="FF0000"/>
          <w:sz w:val="24"/>
          <w:szCs w:val="24"/>
          <w:lang w:eastAsia="pl-PL"/>
        </w:rPr>
      </w:pPr>
      <w:r w:rsidRPr="006C379D">
        <w:rPr>
          <w:rFonts w:ascii="Arial" w:eastAsia="Times New Roman" w:hAnsi="Arial" w:cs="Arial"/>
          <w:bCs/>
          <w:sz w:val="24"/>
          <w:szCs w:val="24"/>
          <w:lang w:eastAsia="pl-PL"/>
        </w:rPr>
        <w:t xml:space="preserve">wynagrodzenia i składki od nich naliczane pracowników w kwocie </w:t>
      </w:r>
      <w:r w:rsidR="006C379D" w:rsidRPr="006C379D">
        <w:rPr>
          <w:rFonts w:ascii="Arial" w:eastAsia="Times New Roman" w:hAnsi="Arial" w:cs="Arial"/>
          <w:bCs/>
          <w:sz w:val="24"/>
          <w:szCs w:val="24"/>
          <w:lang w:eastAsia="pl-PL"/>
        </w:rPr>
        <w:t>96.402,47</w:t>
      </w:r>
      <w:r w:rsidRPr="006C379D">
        <w:rPr>
          <w:rFonts w:ascii="Arial" w:eastAsia="Times New Roman" w:hAnsi="Arial" w:cs="Arial"/>
          <w:bCs/>
          <w:sz w:val="24"/>
          <w:szCs w:val="24"/>
          <w:lang w:eastAsia="pl-PL"/>
        </w:rPr>
        <w:t xml:space="preserve"> zł </w:t>
      </w:r>
      <w:r w:rsidR="00142D6D" w:rsidRPr="006C379D">
        <w:rPr>
          <w:rFonts w:ascii="Arial" w:eastAsia="Times New Roman" w:hAnsi="Arial" w:cs="Arial"/>
          <w:bCs/>
          <w:sz w:val="24"/>
          <w:szCs w:val="24"/>
          <w:lang w:eastAsia="pl-PL"/>
        </w:rPr>
        <w:br/>
      </w:r>
      <w:r w:rsidRPr="006C379D">
        <w:rPr>
          <w:rFonts w:ascii="Arial" w:eastAsia="Times New Roman" w:hAnsi="Arial" w:cs="Arial"/>
          <w:bCs/>
          <w:sz w:val="24"/>
          <w:szCs w:val="24"/>
          <w:lang w:eastAsia="pl-PL"/>
        </w:rPr>
        <w:t xml:space="preserve">(§ 4018 – </w:t>
      </w:r>
      <w:r w:rsidR="006C379D" w:rsidRPr="006C379D">
        <w:rPr>
          <w:rFonts w:ascii="Arial" w:eastAsia="Times New Roman" w:hAnsi="Arial" w:cs="Arial"/>
          <w:bCs/>
          <w:sz w:val="24"/>
          <w:szCs w:val="24"/>
          <w:lang w:eastAsia="pl-PL"/>
        </w:rPr>
        <w:t>57.267,37</w:t>
      </w:r>
      <w:r w:rsidRPr="006C379D">
        <w:rPr>
          <w:rFonts w:ascii="Arial" w:eastAsia="Times New Roman" w:hAnsi="Arial" w:cs="Arial"/>
          <w:bCs/>
          <w:sz w:val="24"/>
          <w:szCs w:val="24"/>
          <w:lang w:eastAsia="pl-PL"/>
        </w:rPr>
        <w:t xml:space="preserve"> zł, § 4019 – </w:t>
      </w:r>
      <w:r w:rsidR="006C379D" w:rsidRPr="006C379D">
        <w:rPr>
          <w:rFonts w:ascii="Arial" w:eastAsia="Times New Roman" w:hAnsi="Arial" w:cs="Arial"/>
          <w:bCs/>
          <w:sz w:val="24"/>
          <w:szCs w:val="24"/>
          <w:lang w:eastAsia="pl-PL"/>
        </w:rPr>
        <w:t>24.543,20</w:t>
      </w:r>
      <w:r w:rsidRPr="006C379D">
        <w:rPr>
          <w:rFonts w:ascii="Arial" w:eastAsia="Times New Roman" w:hAnsi="Arial" w:cs="Arial"/>
          <w:bCs/>
          <w:sz w:val="24"/>
          <w:szCs w:val="24"/>
          <w:lang w:eastAsia="pl-PL"/>
        </w:rPr>
        <w:t xml:space="preserve"> zł, § 4118 – </w:t>
      </w:r>
      <w:r w:rsidR="006C379D" w:rsidRPr="006C379D">
        <w:rPr>
          <w:rFonts w:ascii="Arial" w:eastAsia="Times New Roman" w:hAnsi="Arial" w:cs="Arial"/>
          <w:bCs/>
          <w:sz w:val="24"/>
          <w:szCs w:val="24"/>
          <w:lang w:eastAsia="pl-PL"/>
        </w:rPr>
        <w:t>9.581,72</w:t>
      </w:r>
      <w:r w:rsidRPr="006C379D">
        <w:rPr>
          <w:rFonts w:ascii="Arial" w:eastAsia="Times New Roman" w:hAnsi="Arial" w:cs="Arial"/>
          <w:bCs/>
          <w:sz w:val="24"/>
          <w:szCs w:val="24"/>
          <w:lang w:eastAsia="pl-PL"/>
        </w:rPr>
        <w:t xml:space="preserve"> zł, § 4119 – </w:t>
      </w:r>
      <w:r w:rsidR="006C379D" w:rsidRPr="006C379D">
        <w:rPr>
          <w:rFonts w:ascii="Arial" w:eastAsia="Times New Roman" w:hAnsi="Arial" w:cs="Arial"/>
          <w:bCs/>
          <w:sz w:val="24"/>
          <w:szCs w:val="24"/>
          <w:lang w:eastAsia="pl-PL"/>
        </w:rPr>
        <w:t>4.106,55</w:t>
      </w:r>
      <w:r w:rsidRPr="006C379D">
        <w:rPr>
          <w:rFonts w:ascii="Arial" w:eastAsia="Times New Roman" w:hAnsi="Arial" w:cs="Arial"/>
          <w:bCs/>
          <w:sz w:val="24"/>
          <w:szCs w:val="24"/>
          <w:lang w:eastAsia="pl-PL"/>
        </w:rPr>
        <w:t xml:space="preserve"> zł, § 4128 – </w:t>
      </w:r>
      <w:r w:rsidR="006C379D" w:rsidRPr="006C379D">
        <w:rPr>
          <w:rFonts w:ascii="Arial" w:eastAsia="Times New Roman" w:hAnsi="Arial" w:cs="Arial"/>
          <w:bCs/>
          <w:sz w:val="24"/>
          <w:szCs w:val="24"/>
          <w:lang w:eastAsia="pl-PL"/>
        </w:rPr>
        <w:t>632,46</w:t>
      </w:r>
      <w:r w:rsidRPr="006C379D">
        <w:rPr>
          <w:rFonts w:ascii="Arial" w:eastAsia="Times New Roman" w:hAnsi="Arial" w:cs="Arial"/>
          <w:bCs/>
          <w:sz w:val="24"/>
          <w:szCs w:val="24"/>
          <w:lang w:eastAsia="pl-PL"/>
        </w:rPr>
        <w:t xml:space="preserve"> zł, § 4129 – </w:t>
      </w:r>
      <w:r w:rsidR="006C379D" w:rsidRPr="006C379D">
        <w:rPr>
          <w:rFonts w:ascii="Arial" w:eastAsia="Times New Roman" w:hAnsi="Arial" w:cs="Arial"/>
          <w:bCs/>
          <w:sz w:val="24"/>
          <w:szCs w:val="24"/>
          <w:lang w:eastAsia="pl-PL"/>
        </w:rPr>
        <w:t>271,17</w:t>
      </w:r>
      <w:r w:rsidRPr="006C379D">
        <w:rPr>
          <w:rFonts w:ascii="Arial" w:eastAsia="Times New Roman" w:hAnsi="Arial" w:cs="Arial"/>
          <w:bCs/>
          <w:sz w:val="24"/>
          <w:szCs w:val="24"/>
          <w:lang w:eastAsia="pl-PL"/>
        </w:rPr>
        <w:t xml:space="preserve"> zł),</w:t>
      </w:r>
    </w:p>
    <w:p w14:paraId="52D88916" w14:textId="643725D9" w:rsidR="00D629AD" w:rsidRPr="00BF4A17" w:rsidRDefault="006C379D" w:rsidP="00063EFF">
      <w:pPr>
        <w:numPr>
          <w:ilvl w:val="0"/>
          <w:numId w:val="45"/>
        </w:numPr>
        <w:spacing w:after="0" w:line="360" w:lineRule="auto"/>
        <w:ind w:left="284" w:hanging="284"/>
        <w:jc w:val="both"/>
        <w:rPr>
          <w:rFonts w:ascii="Arial" w:eastAsia="Times New Roman" w:hAnsi="Arial" w:cs="Arial"/>
          <w:bCs/>
          <w:color w:val="FF0000"/>
          <w:sz w:val="24"/>
          <w:szCs w:val="24"/>
          <w:lang w:eastAsia="pl-PL"/>
        </w:rPr>
      </w:pPr>
      <w:r w:rsidRPr="006C379D">
        <w:rPr>
          <w:rFonts w:ascii="Arial" w:eastAsia="Times New Roman" w:hAnsi="Arial" w:cs="Arial"/>
          <w:bCs/>
          <w:sz w:val="24"/>
          <w:szCs w:val="24"/>
          <w:lang w:eastAsia="pl-PL"/>
        </w:rPr>
        <w:t xml:space="preserve">zakup wyposażenia biurowego oraz </w:t>
      </w:r>
      <w:r w:rsidR="00D629AD" w:rsidRPr="006C379D">
        <w:rPr>
          <w:rFonts w:ascii="Arial" w:eastAsia="Times New Roman" w:hAnsi="Arial" w:cs="Arial"/>
          <w:bCs/>
          <w:sz w:val="24"/>
          <w:szCs w:val="24"/>
          <w:lang w:eastAsia="pl-PL"/>
        </w:rPr>
        <w:t xml:space="preserve">koszty </w:t>
      </w:r>
      <w:r w:rsidR="00D629AD" w:rsidRPr="006C379D">
        <w:rPr>
          <w:rFonts w:ascii="Arial" w:eastAsia="Times New Roman" w:hAnsi="Arial" w:cs="Arial"/>
          <w:sz w:val="24"/>
          <w:szCs w:val="24"/>
          <w:lang w:eastAsia="pl-PL"/>
        </w:rPr>
        <w:t>związane z eksploatacją samochodów służbowych m. in.</w:t>
      </w:r>
      <w:r w:rsidR="00D629AD" w:rsidRPr="006C379D">
        <w:rPr>
          <w:rFonts w:ascii="Arial" w:eastAsia="Times New Roman" w:hAnsi="Arial" w:cs="Arial"/>
          <w:bCs/>
          <w:sz w:val="24"/>
          <w:szCs w:val="24"/>
          <w:lang w:eastAsia="pl-PL"/>
        </w:rPr>
        <w:t xml:space="preserve"> zakup paliwa, materiałów eksploatacyjnych, </w:t>
      </w:r>
      <w:r w:rsidR="00A84D0F">
        <w:rPr>
          <w:rFonts w:ascii="Arial" w:eastAsia="Times New Roman" w:hAnsi="Arial" w:cs="Arial"/>
          <w:bCs/>
          <w:sz w:val="24"/>
          <w:szCs w:val="24"/>
          <w:lang w:eastAsia="pl-PL"/>
        </w:rPr>
        <w:t xml:space="preserve">części </w:t>
      </w:r>
      <w:r w:rsidR="00A84D0F" w:rsidRPr="00A84D0F">
        <w:rPr>
          <w:rFonts w:ascii="Arial" w:eastAsia="Times New Roman" w:hAnsi="Arial" w:cs="Arial"/>
          <w:bCs/>
          <w:sz w:val="24"/>
          <w:szCs w:val="24"/>
          <w:lang w:eastAsia="pl-PL"/>
        </w:rPr>
        <w:t xml:space="preserve">samochodowych, naprawy, </w:t>
      </w:r>
      <w:r w:rsidR="00D629AD" w:rsidRPr="00A84D0F">
        <w:rPr>
          <w:rFonts w:ascii="Arial" w:eastAsia="Times New Roman" w:hAnsi="Arial" w:cs="Arial"/>
          <w:bCs/>
          <w:sz w:val="24"/>
          <w:szCs w:val="24"/>
          <w:lang w:eastAsia="pl-PL"/>
        </w:rPr>
        <w:t xml:space="preserve">badania techniczne, wymiana opon, myjnia, ubezpieczenie w kwocie </w:t>
      </w:r>
      <w:r w:rsidR="00A84D0F" w:rsidRPr="00A84D0F">
        <w:rPr>
          <w:rFonts w:ascii="Arial" w:eastAsia="Times New Roman" w:hAnsi="Arial" w:cs="Arial"/>
          <w:bCs/>
          <w:sz w:val="24"/>
          <w:szCs w:val="24"/>
          <w:lang w:eastAsia="pl-PL"/>
        </w:rPr>
        <w:t>4.116,30</w:t>
      </w:r>
      <w:r w:rsidR="00D629AD" w:rsidRPr="00A84D0F">
        <w:rPr>
          <w:rFonts w:ascii="Arial" w:eastAsia="Times New Roman" w:hAnsi="Arial" w:cs="Arial"/>
          <w:bCs/>
          <w:sz w:val="24"/>
          <w:szCs w:val="24"/>
          <w:lang w:eastAsia="pl-PL"/>
        </w:rPr>
        <w:t xml:space="preserve"> zł (§ 4218 – </w:t>
      </w:r>
      <w:r w:rsidR="00A84D0F" w:rsidRPr="00A84D0F">
        <w:rPr>
          <w:rFonts w:ascii="Arial" w:eastAsia="Times New Roman" w:hAnsi="Arial" w:cs="Arial"/>
          <w:bCs/>
          <w:sz w:val="24"/>
          <w:szCs w:val="24"/>
          <w:lang w:eastAsia="pl-PL"/>
        </w:rPr>
        <w:t>2.330,98</w:t>
      </w:r>
      <w:r w:rsidR="00D629AD" w:rsidRPr="00A84D0F">
        <w:rPr>
          <w:rFonts w:ascii="Arial" w:eastAsia="Times New Roman" w:hAnsi="Arial" w:cs="Arial"/>
          <w:bCs/>
          <w:sz w:val="24"/>
          <w:szCs w:val="24"/>
          <w:lang w:eastAsia="pl-PL"/>
        </w:rPr>
        <w:t xml:space="preserve"> zł, § 4219 – </w:t>
      </w:r>
      <w:r w:rsidR="00A84D0F" w:rsidRPr="00A84D0F">
        <w:rPr>
          <w:rFonts w:ascii="Arial" w:eastAsia="Times New Roman" w:hAnsi="Arial" w:cs="Arial"/>
          <w:bCs/>
          <w:sz w:val="24"/>
          <w:szCs w:val="24"/>
          <w:lang w:eastAsia="pl-PL"/>
        </w:rPr>
        <w:t>999,02</w:t>
      </w:r>
      <w:r w:rsidR="00D629AD" w:rsidRPr="00A84D0F">
        <w:rPr>
          <w:rFonts w:ascii="Arial" w:eastAsia="Times New Roman" w:hAnsi="Arial" w:cs="Arial"/>
          <w:bCs/>
          <w:sz w:val="24"/>
          <w:szCs w:val="24"/>
          <w:lang w:eastAsia="pl-PL"/>
        </w:rPr>
        <w:t xml:space="preserve"> zł, </w:t>
      </w:r>
      <w:r w:rsidR="00A84D0F" w:rsidRPr="00A84D0F">
        <w:rPr>
          <w:rFonts w:ascii="Arial" w:eastAsia="Times New Roman" w:hAnsi="Arial" w:cs="Arial"/>
          <w:bCs/>
          <w:sz w:val="24"/>
          <w:szCs w:val="24"/>
          <w:lang w:eastAsia="pl-PL"/>
        </w:rPr>
        <w:t xml:space="preserve">§ 4278 – 201,74 zł, § 4279 – 86,46 zł, </w:t>
      </w:r>
      <w:r w:rsidR="00D629AD" w:rsidRPr="00A84D0F">
        <w:rPr>
          <w:rFonts w:ascii="Arial" w:eastAsia="Times New Roman" w:hAnsi="Arial" w:cs="Arial"/>
          <w:bCs/>
          <w:sz w:val="24"/>
          <w:szCs w:val="24"/>
          <w:lang w:eastAsia="pl-PL"/>
        </w:rPr>
        <w:t xml:space="preserve">§ 4308 – </w:t>
      </w:r>
      <w:r w:rsidR="00A84D0F" w:rsidRPr="00A84D0F">
        <w:rPr>
          <w:rFonts w:ascii="Arial" w:eastAsia="Times New Roman" w:hAnsi="Arial" w:cs="Arial"/>
          <w:bCs/>
          <w:sz w:val="24"/>
          <w:szCs w:val="24"/>
          <w:lang w:eastAsia="pl-PL"/>
        </w:rPr>
        <w:t>131,46</w:t>
      </w:r>
      <w:r w:rsidR="00D629AD" w:rsidRPr="00A84D0F">
        <w:rPr>
          <w:rFonts w:ascii="Arial" w:eastAsia="Times New Roman" w:hAnsi="Arial" w:cs="Arial"/>
          <w:bCs/>
          <w:sz w:val="24"/>
          <w:szCs w:val="24"/>
          <w:lang w:eastAsia="pl-PL"/>
        </w:rPr>
        <w:t xml:space="preserve"> zł, § 4309 – </w:t>
      </w:r>
      <w:r w:rsidR="00A84D0F" w:rsidRPr="00A84D0F">
        <w:rPr>
          <w:rFonts w:ascii="Arial" w:eastAsia="Times New Roman" w:hAnsi="Arial" w:cs="Arial"/>
          <w:bCs/>
          <w:sz w:val="24"/>
          <w:szCs w:val="24"/>
          <w:lang w:eastAsia="pl-PL"/>
        </w:rPr>
        <w:t>56,34</w:t>
      </w:r>
      <w:r w:rsidR="00D629AD" w:rsidRPr="00A84D0F">
        <w:rPr>
          <w:rFonts w:ascii="Arial" w:eastAsia="Times New Roman" w:hAnsi="Arial" w:cs="Arial"/>
          <w:bCs/>
          <w:sz w:val="24"/>
          <w:szCs w:val="24"/>
          <w:lang w:eastAsia="pl-PL"/>
        </w:rPr>
        <w:t xml:space="preserve"> zł, § 4438 – </w:t>
      </w:r>
      <w:r w:rsidR="00A84D0F" w:rsidRPr="00A84D0F">
        <w:rPr>
          <w:rFonts w:ascii="Arial" w:eastAsia="Times New Roman" w:hAnsi="Arial" w:cs="Arial"/>
          <w:bCs/>
          <w:sz w:val="24"/>
          <w:szCs w:val="24"/>
          <w:lang w:eastAsia="pl-PL"/>
        </w:rPr>
        <w:t>217,21</w:t>
      </w:r>
      <w:r w:rsidR="00D629AD" w:rsidRPr="00A84D0F">
        <w:rPr>
          <w:rFonts w:ascii="Arial" w:eastAsia="Times New Roman" w:hAnsi="Arial" w:cs="Arial"/>
          <w:bCs/>
          <w:sz w:val="24"/>
          <w:szCs w:val="24"/>
          <w:lang w:eastAsia="pl-PL"/>
        </w:rPr>
        <w:t xml:space="preserve"> zł, § 4439 – </w:t>
      </w:r>
      <w:r w:rsidR="00A84D0F" w:rsidRPr="00A84D0F">
        <w:rPr>
          <w:rFonts w:ascii="Arial" w:eastAsia="Times New Roman" w:hAnsi="Arial" w:cs="Arial"/>
          <w:bCs/>
          <w:sz w:val="24"/>
          <w:szCs w:val="24"/>
          <w:lang w:eastAsia="pl-PL"/>
        </w:rPr>
        <w:t>93,09</w:t>
      </w:r>
      <w:r w:rsidR="00D629AD" w:rsidRPr="00A84D0F">
        <w:rPr>
          <w:rFonts w:ascii="Arial" w:eastAsia="Times New Roman" w:hAnsi="Arial" w:cs="Arial"/>
          <w:bCs/>
          <w:sz w:val="24"/>
          <w:szCs w:val="24"/>
          <w:lang w:eastAsia="pl-PL"/>
        </w:rPr>
        <w:t xml:space="preserve"> zł).</w:t>
      </w:r>
    </w:p>
    <w:p w14:paraId="580FE25D" w14:textId="77777777" w:rsidR="00D629AD" w:rsidRPr="006C379D" w:rsidRDefault="00D629AD" w:rsidP="00D629AD">
      <w:pPr>
        <w:spacing w:after="0" w:line="360" w:lineRule="auto"/>
        <w:jc w:val="both"/>
        <w:rPr>
          <w:rFonts w:ascii="Arial" w:eastAsia="Times New Roman" w:hAnsi="Arial" w:cs="Arial"/>
          <w:sz w:val="24"/>
          <w:szCs w:val="24"/>
          <w:lang w:eastAsia="pl-PL"/>
        </w:rPr>
      </w:pPr>
      <w:r w:rsidRPr="006C379D">
        <w:rPr>
          <w:rFonts w:ascii="Arial" w:eastAsia="Times New Roman" w:hAnsi="Arial" w:cs="Arial"/>
          <w:bCs/>
          <w:sz w:val="24"/>
          <w:szCs w:val="24"/>
          <w:lang w:eastAsia="pl-PL"/>
        </w:rPr>
        <w:t xml:space="preserve">Wydatki finansowane z </w:t>
      </w:r>
      <w:r w:rsidRPr="006C379D">
        <w:rPr>
          <w:rFonts w:ascii="Arial" w:eastAsia="Times New Roman" w:hAnsi="Arial" w:cs="Arial"/>
          <w:sz w:val="24"/>
          <w:szCs w:val="24"/>
          <w:lang w:eastAsia="pl-PL"/>
        </w:rPr>
        <w:t xml:space="preserve">dotacji celowej z budżetu państwa na finansowanie </w:t>
      </w:r>
      <w:r w:rsidRPr="006C379D">
        <w:rPr>
          <w:rFonts w:ascii="Arial" w:eastAsia="Times New Roman" w:hAnsi="Arial" w:cs="Arial"/>
          <w:sz w:val="24"/>
          <w:szCs w:val="24"/>
          <w:lang w:eastAsia="pl-PL"/>
        </w:rPr>
        <w:br/>
        <w:t>i współfinansowanie wydatków objętych Pomocą Techniczną Programu Fundusze Europejskie dla Rybactwa 2021-2027.</w:t>
      </w:r>
    </w:p>
    <w:p w14:paraId="746BEDA9" w14:textId="32B3E806" w:rsidR="00D629AD" w:rsidRDefault="00D629AD" w:rsidP="00D629AD">
      <w:pPr>
        <w:spacing w:after="0" w:line="360" w:lineRule="auto"/>
        <w:jc w:val="both"/>
        <w:rPr>
          <w:rFonts w:ascii="Arial" w:eastAsia="Times New Roman" w:hAnsi="Arial" w:cs="Arial"/>
          <w:sz w:val="24"/>
          <w:szCs w:val="24"/>
        </w:rPr>
      </w:pPr>
      <w:r w:rsidRPr="00A84D0F">
        <w:rPr>
          <w:rFonts w:ascii="Arial" w:eastAsia="Times New Roman" w:hAnsi="Arial" w:cs="Arial"/>
          <w:bCs/>
          <w:sz w:val="24"/>
          <w:szCs w:val="24"/>
        </w:rPr>
        <w:t xml:space="preserve">Niewykonanie planu wydatków </w:t>
      </w:r>
      <w:r w:rsidRPr="00A84D0F">
        <w:rPr>
          <w:rFonts w:ascii="Arial" w:eastAsia="Times New Roman" w:hAnsi="Arial" w:cs="Arial"/>
          <w:sz w:val="24"/>
          <w:szCs w:val="24"/>
        </w:rPr>
        <w:t>wynika przede wszystkim z niższych niż zakładano wydatków na wynagrodzenia z uwagi na m.in. zwolnienia lekarskie pracowników oraz niższych kosztów związanych z realizacją zadań.</w:t>
      </w:r>
    </w:p>
    <w:p w14:paraId="3AD90120" w14:textId="4DDA0C4D" w:rsidR="00A84D0F" w:rsidRPr="00F60BF5" w:rsidRDefault="00A84D0F" w:rsidP="00D629AD">
      <w:pPr>
        <w:spacing w:after="0" w:line="360" w:lineRule="auto"/>
        <w:jc w:val="both"/>
        <w:rPr>
          <w:rFonts w:ascii="Arial" w:hAnsi="Arial" w:cs="Arial"/>
          <w:color w:val="FF0000"/>
          <w:sz w:val="24"/>
          <w:szCs w:val="24"/>
        </w:rPr>
      </w:pPr>
      <w:r w:rsidRPr="00A84D0F">
        <w:rPr>
          <w:rFonts w:ascii="Arial" w:hAnsi="Arial" w:cs="Arial"/>
          <w:sz w:val="24"/>
          <w:szCs w:val="24"/>
        </w:rPr>
        <w:t xml:space="preserve">Wojewoda Podkarpacki decyzją Nr 85/18.4143.12.8.2025.BD.FER.2027 z dnia </w:t>
      </w:r>
      <w:r w:rsidR="0016756E">
        <w:rPr>
          <w:rFonts w:ascii="Arial" w:hAnsi="Arial" w:cs="Arial"/>
          <w:sz w:val="24"/>
          <w:szCs w:val="24"/>
        </w:rPr>
        <w:br/>
      </w:r>
      <w:r w:rsidRPr="00A84D0F">
        <w:rPr>
          <w:rFonts w:ascii="Arial" w:hAnsi="Arial" w:cs="Arial"/>
          <w:sz w:val="24"/>
          <w:szCs w:val="24"/>
        </w:rPr>
        <w:t>1 grudnia 2025 r. dokonał blokady planu wydatków budżetu państwa w kwocie 40.000,00 zł.</w:t>
      </w:r>
    </w:p>
    <w:p w14:paraId="6B897177" w14:textId="77777777" w:rsidR="00D629AD" w:rsidRPr="00BF4A17" w:rsidRDefault="00D629AD" w:rsidP="00D629AD">
      <w:pPr>
        <w:tabs>
          <w:tab w:val="left" w:pos="851"/>
        </w:tabs>
        <w:spacing w:after="0" w:line="360" w:lineRule="auto"/>
        <w:rPr>
          <w:rFonts w:ascii="Arial" w:eastAsia="Times New Roman" w:hAnsi="Arial" w:cs="Arial"/>
          <w:b/>
          <w:i/>
          <w:color w:val="FF0000"/>
          <w:sz w:val="24"/>
          <w:szCs w:val="24"/>
          <w:lang w:eastAsia="pl-PL"/>
        </w:rPr>
      </w:pPr>
      <w:r w:rsidRPr="006905AD">
        <w:rPr>
          <w:rFonts w:ascii="Arial" w:eastAsia="Times New Roman" w:hAnsi="Arial" w:cs="Arial"/>
          <w:b/>
          <w:i/>
          <w:sz w:val="24"/>
          <w:szCs w:val="24"/>
          <w:lang w:eastAsia="pl-PL"/>
        </w:rPr>
        <w:t>Rozdział 05095 – Pozostała działalność</w:t>
      </w:r>
    </w:p>
    <w:p w14:paraId="12D2D2DA" w14:textId="61B88DD6" w:rsidR="00D629AD" w:rsidRPr="00683FDA" w:rsidRDefault="00D629AD" w:rsidP="00D629AD">
      <w:pPr>
        <w:tabs>
          <w:tab w:val="left" w:pos="851"/>
        </w:tabs>
        <w:spacing w:after="0" w:line="360" w:lineRule="auto"/>
        <w:jc w:val="both"/>
        <w:rPr>
          <w:rFonts w:ascii="Arial" w:eastAsia="Times New Roman" w:hAnsi="Arial" w:cs="Arial"/>
          <w:bCs/>
          <w:sz w:val="24"/>
          <w:szCs w:val="24"/>
        </w:rPr>
      </w:pPr>
      <w:r w:rsidRPr="00683FDA">
        <w:rPr>
          <w:rFonts w:ascii="Arial" w:eastAsia="Times New Roman" w:hAnsi="Arial" w:cs="Arial"/>
          <w:bCs/>
          <w:sz w:val="24"/>
          <w:szCs w:val="24"/>
        </w:rPr>
        <w:t xml:space="preserve">Zaplanowane wydatki bieżące w kwocie </w:t>
      </w:r>
      <w:r w:rsidR="00683FDA" w:rsidRPr="00683FDA">
        <w:rPr>
          <w:rFonts w:ascii="Arial" w:eastAsia="Times New Roman" w:hAnsi="Arial" w:cs="Arial"/>
          <w:bCs/>
          <w:sz w:val="24"/>
          <w:szCs w:val="24"/>
        </w:rPr>
        <w:t>1.200.000,</w:t>
      </w:r>
      <w:r w:rsidR="00700021">
        <w:rPr>
          <w:rFonts w:ascii="Arial" w:eastAsia="Times New Roman" w:hAnsi="Arial" w:cs="Arial"/>
          <w:bCs/>
          <w:sz w:val="24"/>
          <w:szCs w:val="24"/>
        </w:rPr>
        <w:t>-</w:t>
      </w:r>
      <w:r w:rsidR="00683FDA" w:rsidRPr="00683FDA">
        <w:rPr>
          <w:rFonts w:ascii="Arial" w:eastAsia="Times New Roman" w:hAnsi="Arial" w:cs="Arial"/>
          <w:bCs/>
          <w:sz w:val="24"/>
          <w:szCs w:val="24"/>
        </w:rPr>
        <w:t xml:space="preserve"> </w:t>
      </w:r>
      <w:r w:rsidRPr="00683FDA">
        <w:rPr>
          <w:rFonts w:ascii="Arial" w:eastAsia="Times New Roman" w:hAnsi="Arial" w:cs="Arial"/>
          <w:bCs/>
          <w:sz w:val="24"/>
          <w:szCs w:val="24"/>
        </w:rPr>
        <w:t xml:space="preserve">zł jako dotacje celowe dla jednostek spoza sektora finansów publicznych zostały zrealizowane w wysokości </w:t>
      </w:r>
      <w:r w:rsidR="00683FDA" w:rsidRPr="00683FDA">
        <w:rPr>
          <w:rFonts w:ascii="Arial" w:eastAsia="Times New Roman" w:hAnsi="Arial" w:cs="Arial"/>
          <w:bCs/>
          <w:sz w:val="24"/>
          <w:szCs w:val="24"/>
        </w:rPr>
        <w:t>1.200.000,00</w:t>
      </w:r>
      <w:r w:rsidRPr="00683FDA">
        <w:rPr>
          <w:rFonts w:ascii="Arial" w:eastAsia="Times New Roman" w:hAnsi="Arial" w:cs="Arial"/>
          <w:bCs/>
          <w:sz w:val="24"/>
          <w:szCs w:val="24"/>
        </w:rPr>
        <w:t xml:space="preserve"> zł (§ 2360) (Dep. OW), tj. </w:t>
      </w:r>
      <w:r w:rsidR="00683FDA" w:rsidRPr="00683FDA">
        <w:rPr>
          <w:rFonts w:ascii="Arial" w:eastAsia="Times New Roman" w:hAnsi="Arial" w:cs="Arial"/>
          <w:bCs/>
          <w:sz w:val="24"/>
          <w:szCs w:val="24"/>
        </w:rPr>
        <w:t xml:space="preserve">100 </w:t>
      </w:r>
      <w:r w:rsidRPr="00683FDA">
        <w:rPr>
          <w:rFonts w:ascii="Arial" w:eastAsia="Times New Roman" w:hAnsi="Arial" w:cs="Arial"/>
          <w:bCs/>
          <w:sz w:val="24"/>
          <w:szCs w:val="24"/>
        </w:rPr>
        <w:t>% planu i obejmowały dotacje celowe dla organizacji pożytku publicznego na realizację zadań w ramach Programu „Podkarpacki Program Wsparcia Obszarów Zależnych od Rybactwa i Akwakultury Śródlądowej 2024-2026”, w tym dla:</w:t>
      </w:r>
    </w:p>
    <w:p w14:paraId="3CEFA8F9" w14:textId="04555327" w:rsidR="00D629AD" w:rsidRPr="00683FDA" w:rsidRDefault="00683FDA" w:rsidP="00063EFF">
      <w:pPr>
        <w:pStyle w:val="Akapitzlist"/>
        <w:numPr>
          <w:ilvl w:val="0"/>
          <w:numId w:val="46"/>
        </w:numPr>
        <w:tabs>
          <w:tab w:val="left" w:pos="851"/>
        </w:tabs>
        <w:spacing w:line="360" w:lineRule="auto"/>
        <w:ind w:left="284" w:hanging="284"/>
        <w:jc w:val="both"/>
        <w:rPr>
          <w:rFonts w:ascii="Arial" w:hAnsi="Arial" w:cs="Arial"/>
          <w:bCs/>
        </w:rPr>
      </w:pPr>
      <w:r w:rsidRPr="00683FDA">
        <w:rPr>
          <w:rFonts w:ascii="Arial" w:hAnsi="Arial" w:cs="Arial"/>
          <w:bCs/>
        </w:rPr>
        <w:t xml:space="preserve">Stowarzyszenia </w:t>
      </w:r>
      <w:r w:rsidR="00D629AD" w:rsidRPr="00683FDA">
        <w:rPr>
          <w:rFonts w:ascii="Arial" w:hAnsi="Arial" w:cs="Arial"/>
          <w:bCs/>
        </w:rPr>
        <w:t>Ryback</w:t>
      </w:r>
      <w:r w:rsidRPr="00683FDA">
        <w:rPr>
          <w:rFonts w:ascii="Arial" w:hAnsi="Arial" w:cs="Arial"/>
          <w:bCs/>
        </w:rPr>
        <w:t>a</w:t>
      </w:r>
      <w:r w:rsidR="00D629AD" w:rsidRPr="00683FDA">
        <w:rPr>
          <w:rFonts w:ascii="Arial" w:hAnsi="Arial" w:cs="Arial"/>
          <w:bCs/>
        </w:rPr>
        <w:t xml:space="preserve"> Lokaln</w:t>
      </w:r>
      <w:r w:rsidRPr="00683FDA">
        <w:rPr>
          <w:rFonts w:ascii="Arial" w:hAnsi="Arial" w:cs="Arial"/>
          <w:bCs/>
        </w:rPr>
        <w:t>a</w:t>
      </w:r>
      <w:r w:rsidR="00D629AD" w:rsidRPr="00683FDA">
        <w:rPr>
          <w:rFonts w:ascii="Arial" w:hAnsi="Arial" w:cs="Arial"/>
          <w:bCs/>
        </w:rPr>
        <w:t xml:space="preserve"> Grup</w:t>
      </w:r>
      <w:r w:rsidRPr="00683FDA">
        <w:rPr>
          <w:rFonts w:ascii="Arial" w:hAnsi="Arial" w:cs="Arial"/>
          <w:bCs/>
        </w:rPr>
        <w:t>a</w:t>
      </w:r>
      <w:r w:rsidR="00D629AD" w:rsidRPr="00683FDA">
        <w:rPr>
          <w:rFonts w:ascii="Arial" w:hAnsi="Arial" w:cs="Arial"/>
          <w:bCs/>
        </w:rPr>
        <w:t xml:space="preserve"> </w:t>
      </w:r>
      <w:r w:rsidRPr="00683FDA">
        <w:rPr>
          <w:rFonts w:ascii="Arial" w:hAnsi="Arial" w:cs="Arial"/>
          <w:bCs/>
        </w:rPr>
        <w:t>D</w:t>
      </w:r>
      <w:r w:rsidR="00D629AD" w:rsidRPr="00683FDA">
        <w:rPr>
          <w:rFonts w:ascii="Arial" w:hAnsi="Arial" w:cs="Arial"/>
          <w:bCs/>
        </w:rPr>
        <w:t xml:space="preserve">ziałania „Roztocze” na zadanie pn. „Realizacja zadań publicznych Województwa Podkarpackiego w zakresie ekologii </w:t>
      </w:r>
      <w:r w:rsidR="0016756E">
        <w:rPr>
          <w:rFonts w:ascii="Arial" w:hAnsi="Arial" w:cs="Arial"/>
          <w:bCs/>
        </w:rPr>
        <w:br/>
      </w:r>
      <w:r w:rsidR="00D629AD" w:rsidRPr="00683FDA">
        <w:rPr>
          <w:rFonts w:ascii="Arial" w:hAnsi="Arial" w:cs="Arial"/>
          <w:bCs/>
        </w:rPr>
        <w:t xml:space="preserve">i ochrony zwierząt oraz ochrony dziedzictwa przyrodniczego, wspierania </w:t>
      </w:r>
      <w:r w:rsidR="0016756E">
        <w:rPr>
          <w:rFonts w:ascii="Arial" w:hAnsi="Arial" w:cs="Arial"/>
          <w:bCs/>
        </w:rPr>
        <w:br/>
      </w:r>
      <w:r w:rsidR="00D629AD" w:rsidRPr="00683FDA">
        <w:rPr>
          <w:rFonts w:ascii="Arial" w:hAnsi="Arial" w:cs="Arial"/>
          <w:bCs/>
        </w:rPr>
        <w:t>i upowszechniania kultury fizycznej, turystyki i krajoznawstwa na obszarach zależnych od rybactwa i akwakultury śródlądowej oraz racjonalnej gospodarki zasobami wodnymi w 202</w:t>
      </w:r>
      <w:r w:rsidRPr="00683FDA">
        <w:rPr>
          <w:rFonts w:ascii="Arial" w:hAnsi="Arial" w:cs="Arial"/>
          <w:bCs/>
        </w:rPr>
        <w:t xml:space="preserve">5 </w:t>
      </w:r>
      <w:r w:rsidR="00D629AD" w:rsidRPr="00683FDA">
        <w:rPr>
          <w:rFonts w:ascii="Arial" w:hAnsi="Arial" w:cs="Arial"/>
          <w:bCs/>
        </w:rPr>
        <w:t xml:space="preserve">r. zgodnych z założeniami Programu „Podkarpacki </w:t>
      </w:r>
      <w:r w:rsidR="00D629AD" w:rsidRPr="00683FDA">
        <w:rPr>
          <w:rFonts w:ascii="Arial" w:hAnsi="Arial" w:cs="Arial"/>
          <w:bCs/>
        </w:rPr>
        <w:lastRenderedPageBreak/>
        <w:t xml:space="preserve">Program Wsparcia Obszarów Zależnych od Rybactwa i Akwakultury Śródlądowej na lata 2024-2026” w kwocie </w:t>
      </w:r>
      <w:r w:rsidRPr="00683FDA">
        <w:rPr>
          <w:rFonts w:ascii="Arial" w:hAnsi="Arial" w:cs="Arial"/>
          <w:bCs/>
        </w:rPr>
        <w:t>6</w:t>
      </w:r>
      <w:r w:rsidR="00D629AD" w:rsidRPr="00683FDA">
        <w:rPr>
          <w:rFonts w:ascii="Arial" w:hAnsi="Arial" w:cs="Arial"/>
          <w:bCs/>
        </w:rPr>
        <w:t>00.000,00 zł,</w:t>
      </w:r>
    </w:p>
    <w:p w14:paraId="51321FA3" w14:textId="694F621C" w:rsidR="00D629AD" w:rsidRPr="00683FDA" w:rsidRDefault="00D629AD" w:rsidP="00063EFF">
      <w:pPr>
        <w:pStyle w:val="Akapitzlist"/>
        <w:numPr>
          <w:ilvl w:val="0"/>
          <w:numId w:val="46"/>
        </w:numPr>
        <w:tabs>
          <w:tab w:val="left" w:pos="851"/>
        </w:tabs>
        <w:spacing w:line="360" w:lineRule="auto"/>
        <w:ind w:left="284" w:hanging="284"/>
        <w:jc w:val="both"/>
        <w:rPr>
          <w:rFonts w:ascii="Arial" w:hAnsi="Arial" w:cs="Arial"/>
          <w:bCs/>
        </w:rPr>
      </w:pPr>
      <w:r w:rsidRPr="00683FDA">
        <w:rPr>
          <w:rFonts w:ascii="Arial" w:hAnsi="Arial" w:cs="Arial"/>
          <w:bCs/>
        </w:rPr>
        <w:t xml:space="preserve">Stowarzyszenia „Lokalna Grupa Rybacka Puszczy Sandomierskiej” na zadanie pn. „Wsparcie podmiotów i społeczności na obszarach zależnych od rybactwa </w:t>
      </w:r>
      <w:r w:rsidRPr="00683FDA">
        <w:rPr>
          <w:rFonts w:ascii="Arial" w:hAnsi="Arial" w:cs="Arial"/>
          <w:bCs/>
        </w:rPr>
        <w:br/>
        <w:t xml:space="preserve">i akwakultury śródlądowej poprzez realizację działań w zakresie ochrony środowiska, upowszechniania kultury fizycznej, promocji turystyki i krajoznawstwa” w kwocie </w:t>
      </w:r>
      <w:r w:rsidR="00683FDA" w:rsidRPr="00683FDA">
        <w:rPr>
          <w:rFonts w:ascii="Arial" w:hAnsi="Arial" w:cs="Arial"/>
          <w:bCs/>
        </w:rPr>
        <w:t>600.000</w:t>
      </w:r>
      <w:r w:rsidRPr="00683FDA">
        <w:rPr>
          <w:rFonts w:ascii="Arial" w:hAnsi="Arial" w:cs="Arial"/>
          <w:bCs/>
        </w:rPr>
        <w:t>,00 zł.</w:t>
      </w:r>
    </w:p>
    <w:p w14:paraId="1728C7B8" w14:textId="77777777" w:rsidR="00683FDA" w:rsidRDefault="00683FDA" w:rsidP="00683FDA">
      <w:pPr>
        <w:spacing w:after="0" w:line="360" w:lineRule="auto"/>
        <w:rPr>
          <w:rFonts w:ascii="Arial" w:hAnsi="Arial" w:cs="Arial"/>
          <w:b/>
          <w:sz w:val="24"/>
          <w:szCs w:val="24"/>
        </w:rPr>
      </w:pPr>
    </w:p>
    <w:p w14:paraId="1AB8A28D" w14:textId="45E8520B" w:rsidR="00683FDA" w:rsidRPr="00683FDA" w:rsidRDefault="00683FDA" w:rsidP="00683FDA">
      <w:pPr>
        <w:spacing w:after="0" w:line="360" w:lineRule="auto"/>
        <w:rPr>
          <w:rFonts w:ascii="Arial" w:hAnsi="Arial" w:cs="Arial"/>
          <w:b/>
          <w:sz w:val="24"/>
          <w:szCs w:val="24"/>
        </w:rPr>
      </w:pPr>
      <w:r w:rsidRPr="00683FDA">
        <w:rPr>
          <w:rFonts w:ascii="Arial" w:hAnsi="Arial" w:cs="Arial"/>
          <w:b/>
          <w:sz w:val="24"/>
          <w:szCs w:val="24"/>
        </w:rPr>
        <w:t xml:space="preserve">DZIAŁ </w:t>
      </w:r>
      <w:r>
        <w:rPr>
          <w:rFonts w:ascii="Arial" w:hAnsi="Arial" w:cs="Arial"/>
          <w:b/>
          <w:sz w:val="24"/>
          <w:szCs w:val="24"/>
        </w:rPr>
        <w:t>100</w:t>
      </w:r>
      <w:r w:rsidRPr="00683FDA">
        <w:rPr>
          <w:rFonts w:ascii="Arial" w:hAnsi="Arial" w:cs="Arial"/>
          <w:b/>
          <w:sz w:val="24"/>
          <w:szCs w:val="24"/>
        </w:rPr>
        <w:t xml:space="preserve"> – </w:t>
      </w:r>
      <w:r>
        <w:rPr>
          <w:rFonts w:ascii="Arial" w:hAnsi="Arial" w:cs="Arial"/>
          <w:b/>
          <w:sz w:val="24"/>
          <w:szCs w:val="24"/>
        </w:rPr>
        <w:t>GÓRNICTWO I KOPALNICTWO</w:t>
      </w:r>
    </w:p>
    <w:p w14:paraId="3840CA46" w14:textId="28FD538F" w:rsidR="00683FDA" w:rsidRPr="00683FDA" w:rsidRDefault="00683FDA" w:rsidP="00683FDA">
      <w:pPr>
        <w:spacing w:after="0" w:line="360" w:lineRule="auto"/>
        <w:rPr>
          <w:rFonts w:ascii="Arial" w:hAnsi="Arial" w:cs="Arial"/>
          <w:b/>
          <w:sz w:val="24"/>
          <w:szCs w:val="24"/>
        </w:rPr>
      </w:pPr>
      <w:r w:rsidRPr="00683FDA">
        <w:rPr>
          <w:rFonts w:ascii="Arial" w:hAnsi="Arial" w:cs="Arial"/>
          <w:b/>
          <w:sz w:val="24"/>
          <w:szCs w:val="24"/>
        </w:rPr>
        <w:t xml:space="preserve">Rozdział </w:t>
      </w:r>
      <w:r>
        <w:rPr>
          <w:rFonts w:ascii="Arial" w:hAnsi="Arial" w:cs="Arial"/>
          <w:b/>
          <w:sz w:val="24"/>
          <w:szCs w:val="24"/>
        </w:rPr>
        <w:t>10095</w:t>
      </w:r>
      <w:r w:rsidRPr="00683FDA">
        <w:rPr>
          <w:rFonts w:ascii="Arial" w:hAnsi="Arial" w:cs="Arial"/>
          <w:b/>
          <w:sz w:val="24"/>
          <w:szCs w:val="24"/>
        </w:rPr>
        <w:t xml:space="preserve"> – </w:t>
      </w:r>
      <w:r>
        <w:rPr>
          <w:rFonts w:ascii="Arial" w:hAnsi="Arial" w:cs="Arial"/>
          <w:b/>
          <w:sz w:val="24"/>
          <w:szCs w:val="24"/>
        </w:rPr>
        <w:t>Pozostała działalność</w:t>
      </w:r>
    </w:p>
    <w:p w14:paraId="28FE5E37" w14:textId="4116B4DF" w:rsidR="00E768E5" w:rsidRDefault="00E768E5" w:rsidP="00693AC5">
      <w:pPr>
        <w:spacing w:after="0" w:line="360" w:lineRule="auto"/>
        <w:jc w:val="both"/>
        <w:rPr>
          <w:rFonts w:ascii="Arial" w:hAnsi="Arial" w:cs="Arial"/>
          <w:sz w:val="24"/>
          <w:szCs w:val="24"/>
        </w:rPr>
      </w:pPr>
      <w:bookmarkStart w:id="56" w:name="_Hlk223694031"/>
      <w:r w:rsidRPr="00E768E5">
        <w:rPr>
          <w:rFonts w:ascii="Arial" w:hAnsi="Arial" w:cs="Arial"/>
          <w:sz w:val="24"/>
          <w:szCs w:val="24"/>
        </w:rPr>
        <w:t xml:space="preserve">Zaplanowane wydatki </w:t>
      </w:r>
      <w:r>
        <w:rPr>
          <w:rFonts w:ascii="Arial" w:hAnsi="Arial" w:cs="Arial"/>
          <w:sz w:val="24"/>
          <w:szCs w:val="24"/>
        </w:rPr>
        <w:t xml:space="preserve">bieżące </w:t>
      </w:r>
      <w:r w:rsidRPr="00E768E5">
        <w:rPr>
          <w:rFonts w:ascii="Arial" w:hAnsi="Arial" w:cs="Arial"/>
          <w:sz w:val="24"/>
          <w:szCs w:val="24"/>
        </w:rPr>
        <w:t xml:space="preserve">w kwocie </w:t>
      </w:r>
      <w:r>
        <w:rPr>
          <w:rFonts w:ascii="Arial" w:hAnsi="Arial" w:cs="Arial"/>
          <w:sz w:val="24"/>
          <w:szCs w:val="24"/>
        </w:rPr>
        <w:t>1.169.298,</w:t>
      </w:r>
      <w:r w:rsidR="00700021">
        <w:rPr>
          <w:rFonts w:ascii="Arial" w:hAnsi="Arial" w:cs="Arial"/>
          <w:sz w:val="24"/>
          <w:szCs w:val="24"/>
        </w:rPr>
        <w:t>-</w:t>
      </w:r>
      <w:r w:rsidRPr="00E768E5">
        <w:rPr>
          <w:rFonts w:ascii="Arial" w:hAnsi="Arial" w:cs="Arial"/>
          <w:sz w:val="24"/>
          <w:szCs w:val="24"/>
        </w:rPr>
        <w:t xml:space="preserve"> zł zostały zrealizowane </w:t>
      </w:r>
      <w:r w:rsidR="0016756E">
        <w:rPr>
          <w:rFonts w:ascii="Arial" w:hAnsi="Arial" w:cs="Arial"/>
          <w:sz w:val="24"/>
          <w:szCs w:val="24"/>
        </w:rPr>
        <w:br/>
      </w:r>
      <w:r w:rsidRPr="00E768E5">
        <w:rPr>
          <w:rFonts w:ascii="Arial" w:hAnsi="Arial" w:cs="Arial"/>
          <w:sz w:val="24"/>
          <w:szCs w:val="24"/>
        </w:rPr>
        <w:t xml:space="preserve">w wysokości </w:t>
      </w:r>
      <w:r>
        <w:rPr>
          <w:rFonts w:ascii="Arial" w:hAnsi="Arial" w:cs="Arial"/>
          <w:sz w:val="24"/>
          <w:szCs w:val="24"/>
        </w:rPr>
        <w:t>1.163.300,68</w:t>
      </w:r>
      <w:r w:rsidRPr="00E768E5">
        <w:rPr>
          <w:rFonts w:ascii="Arial" w:hAnsi="Arial" w:cs="Arial"/>
          <w:sz w:val="24"/>
          <w:szCs w:val="24"/>
        </w:rPr>
        <w:t xml:space="preserve"> zł (§ 4010 – 926.096,89 zł, § 4040 – 47.022,68 zł, § 4110 – 163.399,45 zł, § 4120 – 19.961,62 zł, § 4710 – 6.820,04 zł) (Dep. OR), tj. 99,</w:t>
      </w:r>
      <w:r>
        <w:rPr>
          <w:rFonts w:ascii="Arial" w:hAnsi="Arial" w:cs="Arial"/>
          <w:sz w:val="24"/>
          <w:szCs w:val="24"/>
        </w:rPr>
        <w:t xml:space="preserve">49 </w:t>
      </w:r>
      <w:r w:rsidRPr="00E768E5">
        <w:rPr>
          <w:rFonts w:ascii="Arial" w:hAnsi="Arial" w:cs="Arial"/>
          <w:sz w:val="24"/>
          <w:szCs w:val="24"/>
        </w:rPr>
        <w:t>% planu</w:t>
      </w:r>
      <w:r>
        <w:rPr>
          <w:rFonts w:ascii="Arial" w:hAnsi="Arial" w:cs="Arial"/>
          <w:sz w:val="24"/>
          <w:szCs w:val="24"/>
        </w:rPr>
        <w:t xml:space="preserve"> i obejmowały </w:t>
      </w:r>
      <w:r w:rsidR="00683FDA" w:rsidRPr="00E768E5">
        <w:rPr>
          <w:rFonts w:ascii="Arial" w:hAnsi="Arial" w:cs="Arial"/>
          <w:sz w:val="24"/>
          <w:szCs w:val="24"/>
        </w:rPr>
        <w:t xml:space="preserve">wynagrodzenia i składki od nich naliczane związane z realizacją zadań z zakresu </w:t>
      </w:r>
      <w:r>
        <w:rPr>
          <w:rFonts w:ascii="Arial" w:hAnsi="Arial" w:cs="Arial"/>
          <w:sz w:val="24"/>
          <w:szCs w:val="24"/>
        </w:rPr>
        <w:t>geologii i górnictwa</w:t>
      </w:r>
      <w:r w:rsidR="00683FDA" w:rsidRPr="00E768E5">
        <w:rPr>
          <w:rFonts w:ascii="Arial" w:hAnsi="Arial" w:cs="Arial"/>
          <w:sz w:val="24"/>
          <w:szCs w:val="24"/>
        </w:rPr>
        <w:t xml:space="preserve"> przejętych od administracji rządowej w związku ze zmianami w podziale zadań i kompetencji administracji terenowej</w:t>
      </w:r>
      <w:r>
        <w:rPr>
          <w:rFonts w:ascii="Arial" w:hAnsi="Arial" w:cs="Arial"/>
          <w:sz w:val="24"/>
          <w:szCs w:val="24"/>
        </w:rPr>
        <w:t>.</w:t>
      </w:r>
      <w:r w:rsidR="00683FDA" w:rsidRPr="00E768E5">
        <w:rPr>
          <w:rFonts w:ascii="Arial" w:hAnsi="Arial" w:cs="Arial"/>
          <w:sz w:val="24"/>
          <w:szCs w:val="24"/>
        </w:rPr>
        <w:t xml:space="preserve"> </w:t>
      </w:r>
    </w:p>
    <w:p w14:paraId="5EA7A1BC" w14:textId="5B31C284" w:rsidR="00683FDA" w:rsidRPr="00E768E5" w:rsidRDefault="00683FDA" w:rsidP="00693AC5">
      <w:pPr>
        <w:spacing w:after="0" w:line="360" w:lineRule="auto"/>
        <w:jc w:val="both"/>
        <w:rPr>
          <w:rFonts w:ascii="Arial" w:hAnsi="Arial" w:cs="Arial"/>
          <w:sz w:val="24"/>
          <w:szCs w:val="24"/>
        </w:rPr>
      </w:pPr>
      <w:r w:rsidRPr="00E768E5">
        <w:rPr>
          <w:rFonts w:ascii="Arial" w:hAnsi="Arial" w:cs="Arial"/>
          <w:sz w:val="24"/>
          <w:szCs w:val="24"/>
        </w:rPr>
        <w:t xml:space="preserve">Zadanie zlecone z zakresu administracji rządowej finansowane z dotacji celowej </w:t>
      </w:r>
      <w:r w:rsidRPr="00E768E5">
        <w:rPr>
          <w:rFonts w:ascii="Arial" w:hAnsi="Arial" w:cs="Arial"/>
          <w:sz w:val="24"/>
          <w:szCs w:val="24"/>
        </w:rPr>
        <w:br/>
        <w:t xml:space="preserve">z budżetu państwa w kwocie </w:t>
      </w:r>
      <w:r w:rsidR="00E768E5">
        <w:rPr>
          <w:rFonts w:ascii="Arial" w:hAnsi="Arial" w:cs="Arial"/>
          <w:sz w:val="24"/>
          <w:szCs w:val="24"/>
        </w:rPr>
        <w:t>95</w:t>
      </w:r>
      <w:r w:rsidRPr="00E768E5">
        <w:rPr>
          <w:rFonts w:ascii="Arial" w:hAnsi="Arial" w:cs="Arial"/>
          <w:sz w:val="24"/>
          <w:szCs w:val="24"/>
        </w:rPr>
        <w:t xml:space="preserve">.000,00 zł oraz środków własnych Samorządu Województwa w kwocie </w:t>
      </w:r>
      <w:r w:rsidR="00E768E5">
        <w:rPr>
          <w:rFonts w:ascii="Arial" w:hAnsi="Arial" w:cs="Arial"/>
          <w:sz w:val="24"/>
          <w:szCs w:val="24"/>
        </w:rPr>
        <w:t>1.068.300,68</w:t>
      </w:r>
      <w:r w:rsidRPr="00E768E5">
        <w:rPr>
          <w:rFonts w:ascii="Arial" w:hAnsi="Arial" w:cs="Arial"/>
          <w:sz w:val="24"/>
          <w:szCs w:val="24"/>
        </w:rPr>
        <w:t xml:space="preserve"> zł</w:t>
      </w:r>
      <w:r w:rsidR="00E768E5">
        <w:rPr>
          <w:rFonts w:ascii="Arial" w:hAnsi="Arial" w:cs="Arial"/>
          <w:sz w:val="24"/>
          <w:szCs w:val="24"/>
        </w:rPr>
        <w:t>.</w:t>
      </w:r>
    </w:p>
    <w:p w14:paraId="2BE394C2" w14:textId="77777777" w:rsidR="00683FDA" w:rsidRPr="004139B3" w:rsidRDefault="00683FDA" w:rsidP="00E768E5">
      <w:pPr>
        <w:spacing w:after="0" w:line="360" w:lineRule="auto"/>
        <w:jc w:val="both"/>
        <w:rPr>
          <w:rFonts w:ascii="Arial" w:eastAsia="Times New Roman" w:hAnsi="Arial" w:cs="Arial"/>
          <w:sz w:val="24"/>
          <w:szCs w:val="24"/>
          <w:lang w:eastAsia="pl-PL"/>
        </w:rPr>
      </w:pPr>
    </w:p>
    <w:p w14:paraId="40AFD557" w14:textId="77777777" w:rsidR="00CA2292" w:rsidRPr="00CF0A0B" w:rsidRDefault="00CA2292" w:rsidP="00CA2292">
      <w:pPr>
        <w:spacing w:after="0" w:line="360" w:lineRule="auto"/>
        <w:jc w:val="both"/>
        <w:rPr>
          <w:rFonts w:ascii="Arial" w:eastAsia="Times New Roman" w:hAnsi="Arial" w:cs="Arial"/>
          <w:b/>
          <w:bCs/>
          <w:sz w:val="24"/>
          <w:szCs w:val="24"/>
          <w:lang w:eastAsia="pl-PL"/>
        </w:rPr>
      </w:pPr>
      <w:r w:rsidRPr="00CF0A0B">
        <w:rPr>
          <w:rFonts w:ascii="Arial" w:eastAsia="Times New Roman" w:hAnsi="Arial" w:cs="Arial"/>
          <w:b/>
          <w:bCs/>
          <w:sz w:val="24"/>
          <w:szCs w:val="24"/>
          <w:lang w:eastAsia="pl-PL"/>
        </w:rPr>
        <w:t>DZIAŁ 150 – PRZETWÓRSTWO PRZEMYSŁOWE</w:t>
      </w:r>
    </w:p>
    <w:p w14:paraId="34984425" w14:textId="77777777" w:rsidR="00CA2292" w:rsidRPr="00CF0A0B" w:rsidRDefault="00CA2292" w:rsidP="00CA2292">
      <w:pPr>
        <w:spacing w:after="0" w:line="360" w:lineRule="auto"/>
        <w:jc w:val="both"/>
        <w:rPr>
          <w:rFonts w:ascii="Arial" w:eastAsia="Times New Roman" w:hAnsi="Arial" w:cs="Arial"/>
          <w:b/>
          <w:bCs/>
          <w:i/>
          <w:sz w:val="24"/>
          <w:szCs w:val="24"/>
          <w:lang w:eastAsia="pl-PL"/>
        </w:rPr>
      </w:pPr>
      <w:r w:rsidRPr="00CF0A0B">
        <w:rPr>
          <w:rFonts w:ascii="Arial" w:eastAsia="Times New Roman" w:hAnsi="Arial" w:cs="Arial"/>
          <w:b/>
          <w:bCs/>
          <w:i/>
          <w:sz w:val="24"/>
          <w:szCs w:val="24"/>
          <w:lang w:eastAsia="pl-PL"/>
        </w:rPr>
        <w:t>Rozdział 15011 – Rozwój przedsiębiorczości</w:t>
      </w:r>
    </w:p>
    <w:p w14:paraId="507B1B9A" w14:textId="77777777" w:rsidR="00CA2292" w:rsidRPr="00CF0A0B" w:rsidRDefault="00CA2292" w:rsidP="00CA2292">
      <w:pPr>
        <w:spacing w:after="0" w:line="360" w:lineRule="auto"/>
        <w:jc w:val="both"/>
        <w:rPr>
          <w:rFonts w:ascii="Arial" w:eastAsia="Times New Roman" w:hAnsi="Arial" w:cs="Arial"/>
          <w:sz w:val="24"/>
          <w:szCs w:val="24"/>
          <w:lang w:eastAsia="pl-PL"/>
        </w:rPr>
      </w:pPr>
      <w:r w:rsidRPr="00CF0A0B">
        <w:rPr>
          <w:rFonts w:ascii="Arial" w:eastAsia="Times New Roman" w:hAnsi="Arial" w:cs="Arial"/>
          <w:sz w:val="24"/>
          <w:szCs w:val="24"/>
          <w:lang w:eastAsia="pl-PL"/>
        </w:rPr>
        <w:t>Zaplanowane wydatki w kwocie 65.503.238,- zł zostały zrealizowane w wysokości 24.414.339,47 zł, tj. 37,27% planu.</w:t>
      </w:r>
    </w:p>
    <w:p w14:paraId="1DDECCD2" w14:textId="77777777" w:rsidR="00CA2292" w:rsidRPr="00FC16FC" w:rsidRDefault="00CA2292" w:rsidP="00063EFF">
      <w:pPr>
        <w:pStyle w:val="Akapitzlist"/>
        <w:numPr>
          <w:ilvl w:val="0"/>
          <w:numId w:val="275"/>
        </w:numPr>
        <w:spacing w:line="360" w:lineRule="auto"/>
        <w:ind w:left="284" w:hanging="142"/>
        <w:jc w:val="both"/>
        <w:rPr>
          <w:rFonts w:ascii="Arial" w:hAnsi="Arial" w:cs="Arial"/>
          <w:lang w:eastAsia="pl-PL"/>
        </w:rPr>
      </w:pPr>
      <w:r w:rsidRPr="00FC16FC">
        <w:rPr>
          <w:rFonts w:ascii="Arial" w:hAnsi="Arial" w:cs="Arial"/>
          <w:lang w:eastAsia="pl-PL"/>
        </w:rPr>
        <w:t xml:space="preserve">Wydatki bieżące zaplanowane w kwocie 41.485.726,- </w:t>
      </w:r>
      <w:r w:rsidRPr="001D7795">
        <w:rPr>
          <w:rFonts w:ascii="Arial" w:hAnsi="Arial" w:cs="Arial"/>
          <w:lang w:eastAsia="pl-PL"/>
        </w:rPr>
        <w:t>zł (w tym: dotacje dla jednostek sektora finansów publicznych – 804.835,- zł, dotacje dla jednostek spoza sektora finansów publicznych – 35.790.014,- zł) z</w:t>
      </w:r>
      <w:r w:rsidRPr="00FC16FC">
        <w:rPr>
          <w:rFonts w:ascii="Arial" w:hAnsi="Arial" w:cs="Arial"/>
          <w:lang w:eastAsia="pl-PL"/>
        </w:rPr>
        <w:t>ostały zrealizowane w wysokości 17.299.191,01 zł, tj. 41,70 % planu i dotyczyły:</w:t>
      </w:r>
    </w:p>
    <w:p w14:paraId="07646105" w14:textId="77777777" w:rsidR="00CA2292" w:rsidRPr="00797D62" w:rsidRDefault="00CA2292" w:rsidP="00063EFF">
      <w:pPr>
        <w:numPr>
          <w:ilvl w:val="0"/>
          <w:numId w:val="273"/>
        </w:numPr>
        <w:spacing w:after="0" w:line="360" w:lineRule="auto"/>
        <w:ind w:left="567" w:hanging="283"/>
        <w:jc w:val="both"/>
        <w:rPr>
          <w:rFonts w:ascii="Arial" w:eastAsia="Times New Roman" w:hAnsi="Arial" w:cs="Arial"/>
          <w:bCs/>
          <w:sz w:val="24"/>
          <w:szCs w:val="24"/>
          <w:lang w:eastAsia="pl-PL"/>
        </w:rPr>
      </w:pPr>
      <w:r w:rsidRPr="009A4777">
        <w:rPr>
          <w:rFonts w:ascii="Arial" w:eastAsia="Times New Roman" w:hAnsi="Arial" w:cs="Arial"/>
          <w:iCs/>
          <w:sz w:val="24"/>
          <w:szCs w:val="24"/>
          <w:lang w:eastAsia="pl-PL"/>
        </w:rPr>
        <w:t xml:space="preserve">realizacji przez Wojewódzki Urząd Pracy w Rzeszowie projektu pn. </w:t>
      </w:r>
      <w:r w:rsidRPr="009A4777">
        <w:rPr>
          <w:rFonts w:ascii="Arial" w:eastAsia="Calibri" w:hAnsi="Arial" w:cs="Arial"/>
          <w:sz w:val="24"/>
          <w:szCs w:val="24"/>
        </w:rPr>
        <w:t>„Aktywizacja zawodowa osób młodych bezrobotnych w wieku 18-29 lat, wsparcie rozwoju przedsiębiorczości”</w:t>
      </w:r>
      <w:r w:rsidRPr="009A4777">
        <w:rPr>
          <w:rFonts w:ascii="Arial" w:eastAsia="Times New Roman" w:hAnsi="Arial" w:cs="Arial"/>
          <w:iCs/>
          <w:sz w:val="24"/>
          <w:szCs w:val="24"/>
          <w:lang w:eastAsia="pl-PL"/>
        </w:rPr>
        <w:t xml:space="preserve"> w ramach </w:t>
      </w:r>
      <w:r w:rsidRPr="009A4777">
        <w:rPr>
          <w:rFonts w:ascii="Arial" w:hAnsi="Arial" w:cs="Arial"/>
          <w:sz w:val="24"/>
          <w:szCs w:val="24"/>
        </w:rPr>
        <w:t xml:space="preserve">programu regionalnego Fundusze Europejskie dla </w:t>
      </w:r>
      <w:r w:rsidRPr="00797D62">
        <w:rPr>
          <w:rFonts w:ascii="Arial" w:hAnsi="Arial" w:cs="Arial"/>
          <w:sz w:val="24"/>
          <w:szCs w:val="24"/>
        </w:rPr>
        <w:t xml:space="preserve">Podkarpacia 2021-2027 </w:t>
      </w:r>
      <w:r w:rsidRPr="00797D62">
        <w:rPr>
          <w:rFonts w:ascii="Arial" w:eastAsia="Times New Roman" w:hAnsi="Arial" w:cs="Arial"/>
          <w:iCs/>
          <w:sz w:val="24"/>
          <w:szCs w:val="24"/>
          <w:lang w:eastAsia="pl-PL"/>
        </w:rPr>
        <w:t>w kwocie 16.</w:t>
      </w:r>
      <w:r>
        <w:rPr>
          <w:rFonts w:ascii="Arial" w:eastAsia="Times New Roman" w:hAnsi="Arial" w:cs="Arial"/>
          <w:iCs/>
          <w:sz w:val="24"/>
          <w:szCs w:val="24"/>
          <w:lang w:eastAsia="pl-PL"/>
        </w:rPr>
        <w:t>897.102,68</w:t>
      </w:r>
      <w:r w:rsidRPr="00797D62">
        <w:rPr>
          <w:rFonts w:ascii="Arial" w:eastAsia="Times New Roman" w:hAnsi="Arial" w:cs="Arial"/>
          <w:iCs/>
          <w:sz w:val="24"/>
          <w:szCs w:val="24"/>
          <w:lang w:eastAsia="pl-PL"/>
        </w:rPr>
        <w:t xml:space="preserve"> zł </w:t>
      </w:r>
      <w:r w:rsidRPr="00797D62">
        <w:rPr>
          <w:rFonts w:ascii="Arial" w:eastAsia="Times New Roman" w:hAnsi="Arial" w:cs="Arial"/>
          <w:bCs/>
          <w:sz w:val="24"/>
          <w:szCs w:val="24"/>
          <w:lang w:eastAsia="pl-PL"/>
        </w:rPr>
        <w:t>(Dep. WUP - GR) w tym:</w:t>
      </w:r>
    </w:p>
    <w:p w14:paraId="30EAB04B" w14:textId="77777777" w:rsidR="00CA2292" w:rsidRPr="00797D62" w:rsidRDefault="00CA2292" w:rsidP="00063EFF">
      <w:pPr>
        <w:numPr>
          <w:ilvl w:val="0"/>
          <w:numId w:val="276"/>
        </w:numPr>
        <w:spacing w:after="0" w:line="360" w:lineRule="auto"/>
        <w:ind w:left="851" w:hanging="284"/>
        <w:contextualSpacing/>
        <w:jc w:val="both"/>
        <w:rPr>
          <w:rFonts w:ascii="Arial" w:hAnsi="Arial" w:cs="Arial"/>
          <w:bCs/>
          <w:sz w:val="24"/>
          <w:szCs w:val="24"/>
        </w:rPr>
      </w:pPr>
      <w:r w:rsidRPr="00797D62">
        <w:rPr>
          <w:rFonts w:ascii="Arial" w:eastAsia="Times New Roman" w:hAnsi="Arial" w:cs="Arial"/>
          <w:sz w:val="24"/>
          <w:szCs w:val="24"/>
          <w:lang w:eastAsia="pl-PL"/>
        </w:rPr>
        <w:lastRenderedPageBreak/>
        <w:t xml:space="preserve">wynagrodzenia i składki od nich naliczane – 1.839.644,90 zł </w:t>
      </w:r>
      <w:r w:rsidRPr="00797D62">
        <w:rPr>
          <w:rFonts w:ascii="Arial" w:hAnsi="Arial" w:cs="Arial"/>
          <w:sz w:val="24"/>
          <w:szCs w:val="24"/>
          <w:shd w:val="clear" w:color="auto" w:fill="FFFFFF"/>
        </w:rPr>
        <w:t>(§ 4017</w:t>
      </w:r>
      <w:r w:rsidRPr="00797D62">
        <w:rPr>
          <w:rFonts w:ascii="Arial" w:hAnsi="Arial" w:cs="Arial"/>
          <w:sz w:val="24"/>
          <w:szCs w:val="24"/>
        </w:rPr>
        <w:t xml:space="preserve"> – 1.503.161,32 zł, § 4047 – 41.058,94 zł, § 4117 – 255.600,27 zł, § 4127 – 34.924,02 zł, § 4717 – 4.900,35 zł</w:t>
      </w:r>
      <w:r w:rsidRPr="00797D62">
        <w:rPr>
          <w:rFonts w:ascii="Arial" w:eastAsia="Times New Roman" w:hAnsi="Arial" w:cs="Arial"/>
          <w:sz w:val="24"/>
          <w:szCs w:val="24"/>
          <w:lang w:eastAsia="pl-PL"/>
        </w:rPr>
        <w:t>),</w:t>
      </w:r>
    </w:p>
    <w:p w14:paraId="3679FEEB" w14:textId="77777777" w:rsidR="00CA2292" w:rsidRPr="00797D62" w:rsidRDefault="00CA2292" w:rsidP="00063EFF">
      <w:pPr>
        <w:numPr>
          <w:ilvl w:val="0"/>
          <w:numId w:val="276"/>
        </w:numPr>
        <w:spacing w:after="0" w:line="360" w:lineRule="auto"/>
        <w:ind w:left="851" w:hanging="284"/>
        <w:contextualSpacing/>
        <w:jc w:val="both"/>
        <w:rPr>
          <w:rFonts w:ascii="Arial" w:hAnsi="Arial" w:cs="Arial"/>
          <w:bCs/>
          <w:sz w:val="24"/>
          <w:szCs w:val="24"/>
        </w:rPr>
      </w:pPr>
      <w:r w:rsidRPr="00797D62">
        <w:rPr>
          <w:rFonts w:ascii="Arial" w:eastAsia="Times New Roman" w:hAnsi="Arial" w:cs="Arial"/>
          <w:sz w:val="24"/>
          <w:szCs w:val="24"/>
          <w:lang w:eastAsia="pl-PL"/>
        </w:rPr>
        <w:t xml:space="preserve">pozostałe wydatki bieżące związane z realizacją projektu </w:t>
      </w:r>
      <w:r w:rsidRPr="00797D62">
        <w:rPr>
          <w:rFonts w:ascii="Arial" w:hAnsi="Arial" w:cs="Arial"/>
          <w:sz w:val="24"/>
          <w:szCs w:val="24"/>
          <w:lang w:eastAsia="pl-PL"/>
        </w:rPr>
        <w:t xml:space="preserve">– 972.485,79 zł </w:t>
      </w:r>
      <w:r w:rsidRPr="00797D62">
        <w:rPr>
          <w:rFonts w:ascii="Arial" w:hAnsi="Arial" w:cs="Arial"/>
          <w:sz w:val="24"/>
          <w:szCs w:val="24"/>
        </w:rPr>
        <w:t>(§ 4217 – 130.370,88 zł, § 4267 - 14.998,28 zł, § 4307 – 637.567,52 zł, § 4367 – 3.476,25 zł, § 4407 – 134.967,67 zł, § 4417 – 10.725,00 zł, § 4437 – 325,19 zł, § 4447 – 38.675,00 zł, § 4707 – 1.380,00 zł</w:t>
      </w:r>
      <w:r w:rsidRPr="00797D62">
        <w:rPr>
          <w:rFonts w:ascii="Arial" w:hAnsi="Arial" w:cs="Arial"/>
          <w:sz w:val="24"/>
          <w:szCs w:val="24"/>
          <w:lang w:eastAsia="pl-PL"/>
        </w:rPr>
        <w:t>),</w:t>
      </w:r>
    </w:p>
    <w:p w14:paraId="013556C4" w14:textId="77777777" w:rsidR="00CA2292" w:rsidRPr="00797D62" w:rsidRDefault="00CA2292" w:rsidP="00063EFF">
      <w:pPr>
        <w:numPr>
          <w:ilvl w:val="0"/>
          <w:numId w:val="276"/>
        </w:numPr>
        <w:spacing w:after="0" w:line="360" w:lineRule="auto"/>
        <w:ind w:left="851" w:hanging="284"/>
        <w:contextualSpacing/>
        <w:jc w:val="both"/>
        <w:rPr>
          <w:rFonts w:ascii="Arial" w:hAnsi="Arial" w:cs="Arial"/>
          <w:bCs/>
          <w:sz w:val="24"/>
          <w:szCs w:val="24"/>
        </w:rPr>
      </w:pPr>
      <w:r w:rsidRPr="00797D62">
        <w:rPr>
          <w:rFonts w:ascii="Arial" w:hAnsi="Arial" w:cs="Arial"/>
          <w:iCs/>
          <w:sz w:val="24"/>
          <w:szCs w:val="24"/>
          <w:lang w:eastAsia="pl-PL"/>
        </w:rPr>
        <w:t xml:space="preserve">zwroty części niewykorzystanych dotacji na realizację projektu w kwocie </w:t>
      </w:r>
      <w:r w:rsidRPr="00797D62">
        <w:rPr>
          <w:rFonts w:ascii="Arial" w:hAnsi="Arial" w:cs="Arial"/>
          <w:sz w:val="24"/>
          <w:szCs w:val="24"/>
          <w:lang w:eastAsia="pl-PL"/>
        </w:rPr>
        <w:t>51.822,65 zł (§ 2957)</w:t>
      </w:r>
      <w:r>
        <w:rPr>
          <w:rFonts w:ascii="Arial" w:hAnsi="Arial" w:cs="Arial"/>
          <w:sz w:val="24"/>
          <w:szCs w:val="24"/>
          <w:lang w:eastAsia="pl-PL"/>
        </w:rPr>
        <w:t xml:space="preserve"> wraz z odsetkami w kwocie 2.056,40 </w:t>
      </w:r>
      <w:r w:rsidRPr="00797D62">
        <w:rPr>
          <w:rFonts w:ascii="Arial" w:hAnsi="Arial" w:cs="Arial"/>
          <w:sz w:val="24"/>
          <w:szCs w:val="24"/>
          <w:lang w:eastAsia="pl-PL"/>
        </w:rPr>
        <w:t>(§ </w:t>
      </w:r>
      <w:r>
        <w:rPr>
          <w:rFonts w:ascii="Arial" w:hAnsi="Arial" w:cs="Arial"/>
          <w:sz w:val="24"/>
          <w:szCs w:val="24"/>
          <w:lang w:eastAsia="pl-PL"/>
        </w:rPr>
        <w:t>4569</w:t>
      </w:r>
      <w:r w:rsidRPr="00797D62">
        <w:rPr>
          <w:rFonts w:ascii="Arial" w:hAnsi="Arial" w:cs="Arial"/>
          <w:sz w:val="24"/>
          <w:szCs w:val="24"/>
          <w:lang w:eastAsia="pl-PL"/>
        </w:rPr>
        <w:t>),</w:t>
      </w:r>
    </w:p>
    <w:p w14:paraId="764E4510" w14:textId="77777777" w:rsidR="00CA2292" w:rsidRPr="00E94B36" w:rsidRDefault="00CA2292" w:rsidP="00063EFF">
      <w:pPr>
        <w:numPr>
          <w:ilvl w:val="0"/>
          <w:numId w:val="276"/>
        </w:numPr>
        <w:spacing w:after="0" w:line="360" w:lineRule="auto"/>
        <w:ind w:left="851" w:hanging="284"/>
        <w:contextualSpacing/>
        <w:jc w:val="both"/>
        <w:rPr>
          <w:rFonts w:ascii="Arial" w:hAnsi="Arial" w:cs="Arial"/>
          <w:bCs/>
          <w:sz w:val="24"/>
          <w:szCs w:val="24"/>
        </w:rPr>
      </w:pPr>
      <w:r w:rsidRPr="00E94B36">
        <w:rPr>
          <w:rFonts w:ascii="Arial" w:eastAsia="Times New Roman" w:hAnsi="Arial" w:cs="Arial"/>
          <w:sz w:val="24"/>
          <w:szCs w:val="24"/>
        </w:rPr>
        <w:t>dotacje dla partnerów oraz uczestników projektu w kwocie</w:t>
      </w:r>
      <w:r w:rsidRPr="00E94B36">
        <w:rPr>
          <w:rFonts w:ascii="Arial" w:hAnsi="Arial" w:cs="Arial"/>
          <w:bCs/>
          <w:sz w:val="24"/>
          <w:szCs w:val="24"/>
        </w:rPr>
        <w:t xml:space="preserve"> 14.031.092,94 zł, z tego:</w:t>
      </w:r>
    </w:p>
    <w:p w14:paraId="33BC68EE" w14:textId="77777777" w:rsidR="00CA2292" w:rsidRPr="00E94B36" w:rsidRDefault="00CA2292" w:rsidP="00063EFF">
      <w:pPr>
        <w:pStyle w:val="Akapitzlist"/>
        <w:numPr>
          <w:ilvl w:val="0"/>
          <w:numId w:val="280"/>
        </w:numPr>
        <w:spacing w:line="360" w:lineRule="auto"/>
        <w:ind w:left="1134"/>
        <w:jc w:val="both"/>
        <w:rPr>
          <w:rFonts w:ascii="Arial" w:hAnsi="Arial" w:cs="Arial"/>
          <w:lang w:eastAsia="pl-PL"/>
        </w:rPr>
      </w:pPr>
      <w:r w:rsidRPr="00E94B36">
        <w:rPr>
          <w:rFonts w:ascii="Arial" w:hAnsi="Arial" w:cs="Arial"/>
          <w:lang w:eastAsia="pl-PL"/>
        </w:rPr>
        <w:t>dotacje dla jednostek sektora finansów publicznych - partnerów projektu -Powiatowych Urzędów Pracy w kwocie 725.493,66 zł, (§ 2057), w tym:</w:t>
      </w:r>
    </w:p>
    <w:p w14:paraId="5E124A0D" w14:textId="77777777" w:rsidR="00CA2292" w:rsidRPr="00E94B36" w:rsidRDefault="00CA2292" w:rsidP="00063EFF">
      <w:pPr>
        <w:pStyle w:val="Akapitzlist"/>
        <w:numPr>
          <w:ilvl w:val="0"/>
          <w:numId w:val="285"/>
        </w:numPr>
        <w:spacing w:line="360" w:lineRule="auto"/>
        <w:ind w:left="1418" w:hanging="284"/>
        <w:rPr>
          <w:rFonts w:ascii="Arial" w:hAnsi="Arial" w:cs="Arial"/>
        </w:rPr>
      </w:pPr>
      <w:r w:rsidRPr="00E94B36">
        <w:rPr>
          <w:rFonts w:ascii="Arial" w:hAnsi="Arial" w:cs="Arial"/>
        </w:rPr>
        <w:t>Powiatowy Urząd Pracy w Brzozowie – 68.620,05 zł,</w:t>
      </w:r>
    </w:p>
    <w:p w14:paraId="7EAFBB85" w14:textId="77777777" w:rsidR="00CA2292" w:rsidRPr="00E94B36" w:rsidRDefault="00CA2292" w:rsidP="00063EFF">
      <w:pPr>
        <w:pStyle w:val="Akapitzlist"/>
        <w:numPr>
          <w:ilvl w:val="0"/>
          <w:numId w:val="285"/>
        </w:numPr>
        <w:spacing w:line="360" w:lineRule="auto"/>
        <w:ind w:left="1418" w:hanging="284"/>
        <w:rPr>
          <w:rFonts w:ascii="Arial" w:hAnsi="Arial" w:cs="Arial"/>
        </w:rPr>
      </w:pPr>
      <w:r w:rsidRPr="00E94B36">
        <w:rPr>
          <w:rFonts w:ascii="Arial" w:hAnsi="Arial" w:cs="Arial"/>
        </w:rPr>
        <w:t>Powiatowy Urząd Pracy w Dębicy – 47.891,85 zł,</w:t>
      </w:r>
    </w:p>
    <w:p w14:paraId="36B9E59D"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Jaśle – 53.746,85 zł,</w:t>
      </w:r>
    </w:p>
    <w:p w14:paraId="14AA7B19"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Kolbuszowej – 64.045,09 zł,</w:t>
      </w:r>
    </w:p>
    <w:p w14:paraId="6B41375C"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Lubaczowie – 21.946,50 zł,</w:t>
      </w:r>
    </w:p>
    <w:p w14:paraId="3FF5B6FD"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Mielcu – 97.478,65 zł,</w:t>
      </w:r>
    </w:p>
    <w:p w14:paraId="5079D769"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Nisku – 32.508,68 zł,</w:t>
      </w:r>
    </w:p>
    <w:p w14:paraId="6D49A644"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Ropczycach – 78.932,52 zł,</w:t>
      </w:r>
    </w:p>
    <w:p w14:paraId="3D7C77B6"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Sanoku – 47.762,92 zł,</w:t>
      </w:r>
    </w:p>
    <w:p w14:paraId="6B096871"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Strzyżowie – 49.183,19 zł,</w:t>
      </w:r>
    </w:p>
    <w:p w14:paraId="62F8A365"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Przemyślu – 41.967,68 zł,</w:t>
      </w:r>
    </w:p>
    <w:p w14:paraId="77A14CB4" w14:textId="77777777" w:rsidR="00CA2292" w:rsidRPr="007D2FEB"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Stalowej Woli – 70.287,43 zł,</w:t>
      </w:r>
    </w:p>
    <w:p w14:paraId="02088EA1" w14:textId="77777777" w:rsidR="00CA2292" w:rsidRPr="00E94B36" w:rsidRDefault="00CA2292" w:rsidP="00063EFF">
      <w:pPr>
        <w:pStyle w:val="Akapitzlist"/>
        <w:numPr>
          <w:ilvl w:val="0"/>
          <w:numId w:val="285"/>
        </w:numPr>
        <w:spacing w:line="360" w:lineRule="auto"/>
        <w:ind w:left="1418" w:hanging="284"/>
        <w:rPr>
          <w:rFonts w:ascii="Arial" w:hAnsi="Arial" w:cs="Arial"/>
          <w:color w:val="000000" w:themeColor="text1"/>
        </w:rPr>
      </w:pPr>
      <w:r w:rsidRPr="007D2FEB">
        <w:rPr>
          <w:rFonts w:ascii="Arial" w:hAnsi="Arial" w:cs="Arial"/>
          <w:color w:val="000000" w:themeColor="text1"/>
        </w:rPr>
        <w:t>Powiatowy Urząd Pracy w Tarnobrzegu – 51.122,25 z</w:t>
      </w:r>
      <w:r>
        <w:rPr>
          <w:rFonts w:ascii="Arial" w:hAnsi="Arial" w:cs="Arial"/>
          <w:color w:val="000000" w:themeColor="text1"/>
        </w:rPr>
        <w:t>ł,</w:t>
      </w:r>
    </w:p>
    <w:p w14:paraId="1D546612" w14:textId="77777777" w:rsidR="00CA2292" w:rsidRPr="00797D62" w:rsidRDefault="00CA2292" w:rsidP="00063EFF">
      <w:pPr>
        <w:pStyle w:val="Akapitzlist"/>
        <w:numPr>
          <w:ilvl w:val="0"/>
          <w:numId w:val="280"/>
        </w:numPr>
        <w:spacing w:line="360" w:lineRule="auto"/>
        <w:ind w:left="1134"/>
        <w:jc w:val="both"/>
        <w:rPr>
          <w:rFonts w:ascii="Arial" w:hAnsi="Arial" w:cs="Arial"/>
          <w:lang w:eastAsia="pl-PL"/>
        </w:rPr>
      </w:pPr>
      <w:r w:rsidRPr="00797D62">
        <w:rPr>
          <w:rFonts w:ascii="Arial" w:hAnsi="Arial" w:cs="Arial"/>
          <w:lang w:eastAsia="pl-PL"/>
        </w:rPr>
        <w:t>dotacje dla jednostek spoza sektora finansów publicznych w kwocie 13.305.599,28 zł, (§ 2007) dla 429 uczestników projektu (osób fizycznych) na podjęcie działalności gospodarczej.</w:t>
      </w:r>
    </w:p>
    <w:p w14:paraId="49DC8121" w14:textId="77777777" w:rsidR="00CA2292" w:rsidRPr="00691B07" w:rsidRDefault="00CA2292" w:rsidP="00CA2292">
      <w:pPr>
        <w:spacing w:after="0" w:line="360" w:lineRule="auto"/>
        <w:ind w:left="851"/>
        <w:jc w:val="both"/>
        <w:rPr>
          <w:rFonts w:ascii="Arial" w:hAnsi="Arial" w:cs="Arial"/>
          <w:sz w:val="24"/>
          <w:szCs w:val="24"/>
        </w:rPr>
      </w:pPr>
      <w:r w:rsidRPr="00691B07">
        <w:rPr>
          <w:rFonts w:ascii="Arial" w:hAnsi="Arial" w:cs="Arial"/>
          <w:bCs/>
          <w:sz w:val="24"/>
          <w:szCs w:val="24"/>
        </w:rPr>
        <w:t>Wysokość przekazanych środków wynika z rzeczywistych wydatków jakie uczestnicy projektu ponieśli w ramach zawartych umów o przyznanie środków na podjęcie działalności gospodarczej.</w:t>
      </w:r>
    </w:p>
    <w:p w14:paraId="2B52AF7F" w14:textId="0558C3A4" w:rsidR="00CA2292" w:rsidRPr="004637ED" w:rsidRDefault="00CA2292" w:rsidP="00CA2292">
      <w:pPr>
        <w:spacing w:after="0" w:line="360" w:lineRule="auto"/>
        <w:ind w:left="567"/>
        <w:jc w:val="both"/>
        <w:rPr>
          <w:rFonts w:ascii="Arial" w:eastAsia="Times New Roman" w:hAnsi="Arial" w:cs="Arial"/>
          <w:iCs/>
          <w:sz w:val="24"/>
          <w:szCs w:val="24"/>
          <w:lang w:eastAsia="pl-PL"/>
        </w:rPr>
      </w:pPr>
      <w:r w:rsidRPr="004637ED">
        <w:rPr>
          <w:rFonts w:ascii="Arial" w:hAnsi="Arial" w:cs="Arial"/>
          <w:sz w:val="24"/>
          <w:szCs w:val="24"/>
        </w:rPr>
        <w:t>Niewykonanie planowanych wydatków w roku 2025 wynika przede wszy</w:t>
      </w:r>
      <w:r w:rsidR="002D4DAA">
        <w:rPr>
          <w:rFonts w:ascii="Arial" w:hAnsi="Arial" w:cs="Arial"/>
          <w:sz w:val="24"/>
          <w:szCs w:val="24"/>
        </w:rPr>
        <w:t>s</w:t>
      </w:r>
      <w:r w:rsidRPr="004637ED">
        <w:rPr>
          <w:rFonts w:ascii="Arial" w:hAnsi="Arial" w:cs="Arial"/>
          <w:sz w:val="24"/>
          <w:szCs w:val="24"/>
        </w:rPr>
        <w:t xml:space="preserve">tkim </w:t>
      </w:r>
      <w:r w:rsidR="0016756E">
        <w:rPr>
          <w:rFonts w:ascii="Arial" w:hAnsi="Arial" w:cs="Arial"/>
          <w:sz w:val="24"/>
          <w:szCs w:val="24"/>
        </w:rPr>
        <w:br/>
      </w:r>
      <w:r w:rsidRPr="004637ED">
        <w:rPr>
          <w:rFonts w:ascii="Arial" w:hAnsi="Arial" w:cs="Arial"/>
          <w:sz w:val="24"/>
          <w:szCs w:val="24"/>
        </w:rPr>
        <w:t xml:space="preserve">z nierozstrzygnięcia do końca 2025 roku </w:t>
      </w:r>
      <w:r>
        <w:rPr>
          <w:rFonts w:ascii="Arial" w:hAnsi="Arial" w:cs="Arial"/>
          <w:sz w:val="24"/>
          <w:szCs w:val="24"/>
        </w:rPr>
        <w:t xml:space="preserve">czwartego </w:t>
      </w:r>
      <w:r w:rsidRPr="004637ED">
        <w:rPr>
          <w:rFonts w:ascii="Arial" w:hAnsi="Arial" w:cs="Arial"/>
          <w:sz w:val="24"/>
          <w:szCs w:val="24"/>
        </w:rPr>
        <w:t>nabor</w:t>
      </w:r>
      <w:r>
        <w:rPr>
          <w:rFonts w:ascii="Arial" w:hAnsi="Arial" w:cs="Arial"/>
          <w:sz w:val="24"/>
          <w:szCs w:val="24"/>
        </w:rPr>
        <w:t>u</w:t>
      </w:r>
      <w:r w:rsidRPr="004637ED">
        <w:rPr>
          <w:rFonts w:ascii="Arial" w:hAnsi="Arial" w:cs="Arial"/>
          <w:sz w:val="24"/>
          <w:szCs w:val="24"/>
        </w:rPr>
        <w:t xml:space="preserve"> wniosków</w:t>
      </w:r>
      <w:r>
        <w:rPr>
          <w:rFonts w:ascii="Arial" w:hAnsi="Arial" w:cs="Arial"/>
          <w:sz w:val="24"/>
          <w:szCs w:val="24"/>
        </w:rPr>
        <w:t xml:space="preserve">, </w:t>
      </w:r>
      <w:r w:rsidR="0016756E">
        <w:rPr>
          <w:rFonts w:ascii="Arial" w:hAnsi="Arial" w:cs="Arial"/>
          <w:sz w:val="24"/>
          <w:szCs w:val="24"/>
        </w:rPr>
        <w:br/>
      </w:r>
      <w:r>
        <w:rPr>
          <w:rFonts w:ascii="Arial" w:hAnsi="Arial" w:cs="Arial"/>
          <w:sz w:val="24"/>
          <w:szCs w:val="24"/>
        </w:rPr>
        <w:lastRenderedPageBreak/>
        <w:t>w odpowiedzi na który wpłynęło 380 wniosków, a których ocena trwała do końca roku</w:t>
      </w:r>
      <w:r w:rsidRPr="004637ED">
        <w:rPr>
          <w:rFonts w:ascii="Arial" w:hAnsi="Arial" w:cs="Arial"/>
          <w:sz w:val="24"/>
          <w:szCs w:val="24"/>
        </w:rPr>
        <w:t xml:space="preserve"> i </w:t>
      </w:r>
      <w:r>
        <w:rPr>
          <w:rFonts w:ascii="Arial" w:hAnsi="Arial" w:cs="Arial"/>
          <w:sz w:val="24"/>
          <w:szCs w:val="24"/>
        </w:rPr>
        <w:t xml:space="preserve">w konsekwencji </w:t>
      </w:r>
      <w:r w:rsidRPr="004637ED">
        <w:rPr>
          <w:rFonts w:ascii="Arial" w:hAnsi="Arial" w:cs="Arial"/>
          <w:sz w:val="24"/>
          <w:szCs w:val="24"/>
        </w:rPr>
        <w:t>konieczn</w:t>
      </w:r>
      <w:r>
        <w:rPr>
          <w:rFonts w:ascii="Arial" w:hAnsi="Arial" w:cs="Arial"/>
          <w:sz w:val="24"/>
          <w:szCs w:val="24"/>
        </w:rPr>
        <w:t>e było</w:t>
      </w:r>
      <w:r w:rsidRPr="004637ED">
        <w:rPr>
          <w:rFonts w:ascii="Arial" w:hAnsi="Arial" w:cs="Arial"/>
          <w:sz w:val="24"/>
          <w:szCs w:val="24"/>
        </w:rPr>
        <w:t xml:space="preserve"> częściowe przesunięci</w:t>
      </w:r>
      <w:r>
        <w:rPr>
          <w:rFonts w:ascii="Arial" w:hAnsi="Arial" w:cs="Arial"/>
          <w:sz w:val="24"/>
          <w:szCs w:val="24"/>
        </w:rPr>
        <w:t>e</w:t>
      </w:r>
      <w:r w:rsidRPr="004637ED">
        <w:rPr>
          <w:rFonts w:ascii="Arial" w:hAnsi="Arial" w:cs="Arial"/>
          <w:sz w:val="24"/>
          <w:szCs w:val="24"/>
        </w:rPr>
        <w:t xml:space="preserve"> na rok 2026 wypłaty </w:t>
      </w:r>
      <w:r>
        <w:rPr>
          <w:rFonts w:ascii="Arial" w:hAnsi="Arial" w:cs="Arial"/>
          <w:sz w:val="24"/>
          <w:szCs w:val="24"/>
        </w:rPr>
        <w:t xml:space="preserve">dotacji dla partnerów i </w:t>
      </w:r>
      <w:r w:rsidRPr="004637ED">
        <w:rPr>
          <w:rFonts w:ascii="Arial" w:hAnsi="Arial" w:cs="Arial"/>
          <w:sz w:val="24"/>
          <w:szCs w:val="24"/>
        </w:rPr>
        <w:t>środków na podjęcie działalności gospodarczej</w:t>
      </w:r>
      <w:r>
        <w:rPr>
          <w:rFonts w:ascii="Arial" w:hAnsi="Arial" w:cs="Arial"/>
          <w:sz w:val="24"/>
          <w:szCs w:val="24"/>
        </w:rPr>
        <w:t xml:space="preserve">. Powstały również </w:t>
      </w:r>
      <w:r w:rsidRPr="004637ED">
        <w:rPr>
          <w:rFonts w:ascii="Arial" w:hAnsi="Arial" w:cs="Arial"/>
          <w:sz w:val="24"/>
          <w:szCs w:val="24"/>
        </w:rPr>
        <w:t>oszczędności na kosztach najmu lokalu dla projektu, kosztach utrzymania pomieszczeń biurowych (usługa sprzątania), opłatach za media, usługach szkoleniowych oraz wynagrodzeniach pracowników zatrudnionych do realizacji projektu</w:t>
      </w:r>
      <w:r>
        <w:rPr>
          <w:rFonts w:ascii="Arial" w:hAnsi="Arial" w:cs="Arial"/>
          <w:sz w:val="24"/>
          <w:szCs w:val="24"/>
        </w:rPr>
        <w:t>.</w:t>
      </w:r>
    </w:p>
    <w:p w14:paraId="1E23732E" w14:textId="77777777" w:rsidR="00CA2292" w:rsidRPr="007344BB" w:rsidRDefault="00CA2292" w:rsidP="00CA2292">
      <w:pPr>
        <w:spacing w:after="0" w:line="360" w:lineRule="auto"/>
        <w:ind w:left="567"/>
        <w:jc w:val="both"/>
        <w:rPr>
          <w:rFonts w:ascii="Arial" w:eastAsia="Times New Roman" w:hAnsi="Arial" w:cs="Arial"/>
          <w:color w:val="EE0000"/>
          <w:sz w:val="24"/>
          <w:szCs w:val="24"/>
          <w:lang w:eastAsia="pl-PL"/>
        </w:rPr>
      </w:pPr>
      <w:r w:rsidRPr="0033491C">
        <w:rPr>
          <w:rFonts w:ascii="Arial" w:eastAsia="Times New Roman" w:hAnsi="Arial" w:cs="Arial"/>
          <w:iCs/>
          <w:sz w:val="24"/>
          <w:szCs w:val="24"/>
          <w:lang w:eastAsia="pl-PL"/>
        </w:rPr>
        <w:t xml:space="preserve">Zadanie finansowane ze środków budżetu Unii Europejskiej i ujęte </w:t>
      </w:r>
      <w:r w:rsidRPr="0033491C">
        <w:rPr>
          <w:rFonts w:ascii="Arial" w:eastAsia="Calibri" w:hAnsi="Arial" w:cs="Arial"/>
          <w:iCs/>
          <w:sz w:val="24"/>
          <w:szCs w:val="24"/>
          <w:lang w:eastAsia="pl-PL"/>
        </w:rPr>
        <w:t>w wykazie przedsięwzięć do Wieloletniej Prognozy Finansowej Województwa Podkarpackiego</w:t>
      </w:r>
      <w:r w:rsidRPr="0033491C">
        <w:rPr>
          <w:rFonts w:ascii="Arial" w:eastAsia="Times New Roman" w:hAnsi="Arial" w:cs="Arial"/>
          <w:iCs/>
          <w:sz w:val="24"/>
          <w:szCs w:val="24"/>
          <w:lang w:eastAsia="pl-PL"/>
        </w:rPr>
        <w:t>, o planowanych łącznych nakładach finansowych w kwocie 129.900.452,- zł, realizowane w latach 2023-2029</w:t>
      </w:r>
      <w:r w:rsidRPr="0033491C">
        <w:rPr>
          <w:rFonts w:ascii="Arial" w:eastAsia="Times New Roman" w:hAnsi="Arial" w:cs="Arial"/>
          <w:bCs/>
          <w:iCs/>
          <w:sz w:val="24"/>
          <w:szCs w:val="24"/>
          <w:lang w:eastAsia="pl-PL"/>
        </w:rPr>
        <w:t xml:space="preserve"> w ramach wydatków bieżących i majątkowych. Od początku </w:t>
      </w:r>
      <w:r w:rsidRPr="0033491C">
        <w:rPr>
          <w:rFonts w:ascii="Arial" w:eastAsia="Calibri" w:hAnsi="Arial" w:cs="Arial"/>
          <w:iCs/>
          <w:sz w:val="24"/>
          <w:szCs w:val="24"/>
          <w:lang w:eastAsia="pl-PL"/>
        </w:rPr>
        <w:t xml:space="preserve">realizacji zadania do końca 2025 roku </w:t>
      </w:r>
      <w:r w:rsidRPr="0033491C">
        <w:rPr>
          <w:rFonts w:ascii="Arial" w:eastAsia="Calibri" w:hAnsi="Arial" w:cs="Arial"/>
          <w:iCs/>
          <w:sz w:val="24"/>
          <w:szCs w:val="24"/>
        </w:rPr>
        <w:t xml:space="preserve">dokonano wydatku </w:t>
      </w:r>
      <w:r w:rsidRPr="0033491C">
        <w:rPr>
          <w:rFonts w:ascii="Arial" w:hAnsi="Arial" w:cs="Arial"/>
          <w:sz w:val="24"/>
          <w:szCs w:val="24"/>
        </w:rPr>
        <w:t xml:space="preserve">o wartości 29.226.199,06 zł, co stanowi 22,50% planowanych łącznych nakładów na </w:t>
      </w:r>
      <w:r w:rsidRPr="0033491C">
        <w:rPr>
          <w:rFonts w:ascii="Arial" w:eastAsia="Calibri" w:hAnsi="Arial" w:cs="Arial"/>
          <w:iCs/>
          <w:sz w:val="24"/>
          <w:szCs w:val="24"/>
        </w:rPr>
        <w:t>realizację zadania.</w:t>
      </w:r>
    </w:p>
    <w:p w14:paraId="51066F98" w14:textId="77777777" w:rsidR="00CA2292" w:rsidRPr="00030912" w:rsidRDefault="00CA2292" w:rsidP="00CA2292">
      <w:pPr>
        <w:spacing w:after="0" w:line="360" w:lineRule="auto"/>
        <w:ind w:left="567"/>
        <w:jc w:val="both"/>
        <w:rPr>
          <w:rFonts w:ascii="Arial" w:eastAsia="Calibri" w:hAnsi="Arial" w:cs="Arial"/>
          <w:iCs/>
          <w:sz w:val="24"/>
          <w:szCs w:val="24"/>
          <w:lang w:eastAsia="pl-PL"/>
        </w:rPr>
      </w:pPr>
      <w:r w:rsidRPr="00030912">
        <w:rPr>
          <w:rFonts w:ascii="Arial" w:eastAsia="Calibri" w:hAnsi="Arial" w:cs="Arial"/>
          <w:iCs/>
          <w:sz w:val="24"/>
          <w:szCs w:val="24"/>
          <w:lang w:val="x-none" w:eastAsia="x-none"/>
        </w:rPr>
        <w:t>Stan zaawansowania realizacji zadania i osiągnięte efekty</w:t>
      </w:r>
      <w:r w:rsidRPr="00030912">
        <w:rPr>
          <w:rFonts w:ascii="Arial" w:eastAsia="Times New Roman" w:hAnsi="Arial" w:cs="Arial"/>
          <w:iCs/>
          <w:sz w:val="24"/>
          <w:szCs w:val="24"/>
          <w:lang w:eastAsia="pl-PL"/>
        </w:rPr>
        <w:t>:</w:t>
      </w:r>
    </w:p>
    <w:p w14:paraId="7EF409C9" w14:textId="77777777" w:rsidR="00CA2292" w:rsidRPr="00030912" w:rsidRDefault="00CA2292" w:rsidP="00CA2292">
      <w:pPr>
        <w:spacing w:after="0" w:line="360" w:lineRule="auto"/>
        <w:ind w:left="567"/>
        <w:jc w:val="both"/>
        <w:rPr>
          <w:rFonts w:ascii="Arial" w:hAnsi="Arial" w:cs="Arial"/>
          <w:sz w:val="24"/>
          <w:szCs w:val="24"/>
        </w:rPr>
      </w:pPr>
      <w:r w:rsidRPr="00030912">
        <w:rPr>
          <w:rFonts w:ascii="Arial" w:hAnsi="Arial" w:cs="Arial"/>
          <w:sz w:val="24"/>
          <w:szCs w:val="24"/>
        </w:rPr>
        <w:t>Do końca 2025 roku ogłoszono 5 naborów wniosków, prowadzone było wsparcie doradcze dla uczestników projektu</w:t>
      </w:r>
      <w:r>
        <w:rPr>
          <w:rFonts w:ascii="Arial" w:hAnsi="Arial" w:cs="Arial"/>
          <w:sz w:val="24"/>
          <w:szCs w:val="24"/>
        </w:rPr>
        <w:t xml:space="preserve"> oraz rozliczenia przekazanych środków na prowadzenie działalności gospodarczej.</w:t>
      </w:r>
      <w:r w:rsidRPr="00030912">
        <w:rPr>
          <w:rFonts w:ascii="Arial" w:hAnsi="Arial" w:cs="Arial"/>
          <w:sz w:val="24"/>
          <w:szCs w:val="24"/>
        </w:rPr>
        <w:t xml:space="preserve"> Obywały się szkolenia „ABC Przedsiębiorczości”, szkolenie podnoszące kompetencje cyfrowe, których celem jest przygotowanie uczestników projektu do samodzielnego prowadzenia działalności gospodarczej oraz udzielono bezzwrotnego dofinansowania na podjęcie działalności gospodarczej.</w:t>
      </w:r>
    </w:p>
    <w:p w14:paraId="73284F9D" w14:textId="77777777" w:rsidR="00CA2292" w:rsidRPr="00943825" w:rsidRDefault="00CA2292" w:rsidP="00063EFF">
      <w:pPr>
        <w:numPr>
          <w:ilvl w:val="0"/>
          <w:numId w:val="273"/>
        </w:numPr>
        <w:spacing w:after="0" w:line="360" w:lineRule="auto"/>
        <w:ind w:left="567" w:hanging="283"/>
        <w:jc w:val="both"/>
        <w:rPr>
          <w:rFonts w:ascii="Arial" w:eastAsia="Times New Roman" w:hAnsi="Arial" w:cs="Arial"/>
          <w:bCs/>
          <w:sz w:val="24"/>
          <w:szCs w:val="24"/>
          <w:lang w:eastAsia="pl-PL"/>
        </w:rPr>
      </w:pPr>
      <w:r w:rsidRPr="00943825">
        <w:rPr>
          <w:rFonts w:ascii="Arial" w:eastAsia="Times New Roman" w:hAnsi="Arial" w:cs="Arial"/>
          <w:iCs/>
          <w:sz w:val="24"/>
          <w:szCs w:val="24"/>
          <w:lang w:eastAsia="pl-PL"/>
        </w:rPr>
        <w:t xml:space="preserve">realizacji </w:t>
      </w:r>
      <w:r w:rsidRPr="00943825">
        <w:rPr>
          <w:rFonts w:ascii="Arial" w:hAnsi="Arial" w:cs="Arial"/>
          <w:sz w:val="24"/>
          <w:szCs w:val="24"/>
          <w:lang w:eastAsia="pl-PL"/>
        </w:rPr>
        <w:t xml:space="preserve">przez Urząd Marszałkowski Województwa Podkarpackiego w Rzeszowie projektu pn. </w:t>
      </w:r>
      <w:r w:rsidRPr="00943825">
        <w:rPr>
          <w:rFonts w:ascii="Arial" w:hAnsi="Arial" w:cs="Arial"/>
          <w:sz w:val="24"/>
          <w:szCs w:val="24"/>
        </w:rPr>
        <w:t xml:space="preserve">„Nowe podejście do wyzwalania możliwości eksportowych w lokalnej gospodarce w niepewnych warunkach” w ramach Programu </w:t>
      </w:r>
      <w:proofErr w:type="spellStart"/>
      <w:r w:rsidRPr="00943825">
        <w:rPr>
          <w:rFonts w:ascii="Arial" w:hAnsi="Arial" w:cs="Arial"/>
          <w:sz w:val="24"/>
          <w:szCs w:val="24"/>
        </w:rPr>
        <w:t>Interreg</w:t>
      </w:r>
      <w:proofErr w:type="spellEnd"/>
      <w:r w:rsidRPr="00943825">
        <w:rPr>
          <w:rFonts w:ascii="Arial" w:hAnsi="Arial" w:cs="Arial"/>
          <w:sz w:val="24"/>
          <w:szCs w:val="24"/>
        </w:rPr>
        <w:t xml:space="preserve"> Europa 2021-2027 </w:t>
      </w:r>
      <w:r w:rsidRPr="00943825">
        <w:rPr>
          <w:rFonts w:ascii="Arial" w:hAnsi="Arial" w:cs="Arial"/>
          <w:sz w:val="24"/>
          <w:szCs w:val="24"/>
          <w:lang w:eastAsia="pl-PL"/>
        </w:rPr>
        <w:t>w kwocie 217.715,21 zł (Dep. RR), w tym:</w:t>
      </w:r>
    </w:p>
    <w:p w14:paraId="6C8333F1" w14:textId="77777777" w:rsidR="00CA2292" w:rsidRPr="00D9399A" w:rsidRDefault="00CA2292" w:rsidP="00063EFF">
      <w:pPr>
        <w:numPr>
          <w:ilvl w:val="0"/>
          <w:numId w:val="272"/>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D9399A">
        <w:rPr>
          <w:rFonts w:ascii="Arial" w:eastAsia="Times New Roman" w:hAnsi="Arial" w:cs="Arial"/>
          <w:sz w:val="24"/>
          <w:szCs w:val="24"/>
          <w:lang w:eastAsia="pl-PL"/>
        </w:rPr>
        <w:t>wynagrodzenia i składki od nich naliczane – 192.713,60 zł (§ 4018 – 128.245,07 zł, § 4019 – 32.061,28 zł, § 4118 – 21.500,30 zł, § 4119 – 5.375,09 zł, § 4128 – 2.593,62 zł, § 4129 – 648,41 zł, § 4718 – 1.831,88 zł, § 4719 – 457,95 zł),</w:t>
      </w:r>
    </w:p>
    <w:p w14:paraId="006C92C6" w14:textId="77777777" w:rsidR="00CA2292" w:rsidRPr="00D9399A" w:rsidRDefault="00CA2292" w:rsidP="00063EFF">
      <w:pPr>
        <w:numPr>
          <w:ilvl w:val="0"/>
          <w:numId w:val="272"/>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D9399A">
        <w:rPr>
          <w:rFonts w:ascii="Arial" w:eastAsia="Times New Roman" w:hAnsi="Arial" w:cs="Arial"/>
          <w:sz w:val="24"/>
          <w:szCs w:val="24"/>
          <w:lang w:eastAsia="pl-PL"/>
        </w:rPr>
        <w:t xml:space="preserve">pozostałe wydatki bieżące związane z realizacją projektu </w:t>
      </w:r>
      <w:r w:rsidRPr="00D9399A">
        <w:rPr>
          <w:rFonts w:ascii="Arial" w:hAnsi="Arial" w:cs="Arial"/>
          <w:sz w:val="24"/>
          <w:szCs w:val="24"/>
          <w:lang w:eastAsia="pl-PL"/>
        </w:rPr>
        <w:t>–</w:t>
      </w:r>
      <w:r>
        <w:rPr>
          <w:rFonts w:ascii="Arial" w:hAnsi="Arial" w:cs="Arial"/>
          <w:sz w:val="24"/>
          <w:szCs w:val="24"/>
          <w:lang w:eastAsia="pl-PL"/>
        </w:rPr>
        <w:t xml:space="preserve"> 25.001,61 </w:t>
      </w:r>
      <w:r w:rsidRPr="00D9399A">
        <w:rPr>
          <w:rFonts w:ascii="Arial" w:hAnsi="Arial" w:cs="Arial"/>
          <w:sz w:val="24"/>
          <w:szCs w:val="24"/>
          <w:lang w:eastAsia="pl-PL"/>
        </w:rPr>
        <w:t>zł (§ 4218 – 314,88 zł, § 4219 – 78,72 zł, § 4428 – 19.686,42 zł, § 4429 – 4.921,59 zł),</w:t>
      </w:r>
    </w:p>
    <w:p w14:paraId="604770E6" w14:textId="77777777" w:rsidR="00CA2292" w:rsidRPr="00EB22B9" w:rsidRDefault="00CA2292" w:rsidP="00CA2292">
      <w:pPr>
        <w:tabs>
          <w:tab w:val="left" w:pos="284"/>
        </w:tabs>
        <w:spacing w:after="0" w:line="360" w:lineRule="auto"/>
        <w:ind w:left="567"/>
        <w:jc w:val="both"/>
        <w:rPr>
          <w:rFonts w:ascii="Arial" w:eastAsia="Times New Roman" w:hAnsi="Arial" w:cs="Arial"/>
          <w:sz w:val="24"/>
          <w:szCs w:val="24"/>
          <w:lang w:eastAsia="pl-PL"/>
        </w:rPr>
      </w:pPr>
      <w:r w:rsidRPr="00A74424">
        <w:rPr>
          <w:rFonts w:ascii="Arial" w:eastAsia="Times New Roman" w:hAnsi="Arial" w:cs="Arial"/>
          <w:sz w:val="24"/>
          <w:szCs w:val="24"/>
          <w:lang w:eastAsia="pl-PL"/>
        </w:rPr>
        <w:lastRenderedPageBreak/>
        <w:t>Zadanie finansowane ze środków własnych Samorządu Województwa w kwocie 217.715,21 zł, w tym do przyszłej refundacji z budżetu Unii Europejskiej w kwocie</w:t>
      </w:r>
      <w:r>
        <w:rPr>
          <w:rFonts w:ascii="Arial" w:eastAsia="Times New Roman" w:hAnsi="Arial" w:cs="Arial"/>
          <w:sz w:val="24"/>
          <w:szCs w:val="24"/>
          <w:lang w:eastAsia="pl-PL"/>
        </w:rPr>
        <w:t xml:space="preserve"> 174.</w:t>
      </w:r>
      <w:r w:rsidRPr="00EB22B9">
        <w:rPr>
          <w:rFonts w:ascii="Arial" w:eastAsia="Times New Roman" w:hAnsi="Arial" w:cs="Arial"/>
          <w:sz w:val="24"/>
          <w:szCs w:val="24"/>
          <w:lang w:eastAsia="pl-PL"/>
        </w:rPr>
        <w:t xml:space="preserve">172,17 zł. </w:t>
      </w:r>
    </w:p>
    <w:p w14:paraId="2FC2FF86" w14:textId="2E18F746" w:rsidR="00CA2292" w:rsidRPr="007344BB" w:rsidRDefault="00CA2292" w:rsidP="00CA2292">
      <w:pPr>
        <w:tabs>
          <w:tab w:val="left" w:pos="284"/>
        </w:tabs>
        <w:spacing w:after="0" w:line="360" w:lineRule="auto"/>
        <w:ind w:left="567"/>
        <w:jc w:val="both"/>
        <w:rPr>
          <w:rFonts w:ascii="Arial" w:eastAsia="Times New Roman" w:hAnsi="Arial" w:cs="Arial"/>
          <w:color w:val="EE0000"/>
          <w:sz w:val="24"/>
          <w:szCs w:val="24"/>
          <w:lang w:eastAsia="pl-PL"/>
        </w:rPr>
      </w:pPr>
      <w:r w:rsidRPr="005F7EFD">
        <w:rPr>
          <w:rFonts w:ascii="Arial" w:eastAsiaTheme="minorEastAsia" w:hAnsi="Arial" w:cs="Arial"/>
          <w:sz w:val="24"/>
          <w:szCs w:val="24"/>
        </w:rPr>
        <w:t xml:space="preserve">Wydatki poniesione w 2025 roku dotyczyły refundacji wynagrodzeń pracowników zaangażowanych w realizację projektu, zakupu </w:t>
      </w:r>
      <w:proofErr w:type="spellStart"/>
      <w:r w:rsidRPr="005F7EFD">
        <w:rPr>
          <w:rFonts w:ascii="Arial" w:eastAsiaTheme="minorEastAsia" w:hAnsi="Arial" w:cs="Arial"/>
          <w:sz w:val="24"/>
          <w:szCs w:val="24"/>
        </w:rPr>
        <w:t>roll-upa</w:t>
      </w:r>
      <w:proofErr w:type="spellEnd"/>
      <w:r w:rsidRPr="005F7EFD">
        <w:rPr>
          <w:rFonts w:ascii="Arial" w:eastAsiaTheme="minorEastAsia" w:hAnsi="Arial" w:cs="Arial"/>
          <w:sz w:val="24"/>
          <w:szCs w:val="24"/>
        </w:rPr>
        <w:t xml:space="preserve"> oraz wydatków związanych z wyjazdami na warsztaty szkoleniowe we Francji i Holandii oraz na wizytę studyjną do Grecji. </w:t>
      </w:r>
    </w:p>
    <w:p w14:paraId="66D1800F" w14:textId="3956203A" w:rsidR="00CA2292" w:rsidRPr="007E6B39" w:rsidRDefault="00CA2292" w:rsidP="00CA2292">
      <w:pPr>
        <w:tabs>
          <w:tab w:val="left" w:pos="284"/>
        </w:tabs>
        <w:spacing w:after="0" w:line="360" w:lineRule="auto"/>
        <w:ind w:left="567"/>
        <w:jc w:val="both"/>
        <w:rPr>
          <w:rFonts w:ascii="Arial" w:hAnsi="Arial" w:cs="Arial"/>
          <w:sz w:val="24"/>
          <w:szCs w:val="24"/>
        </w:rPr>
      </w:pPr>
      <w:r w:rsidRPr="007E6B39">
        <w:rPr>
          <w:rFonts w:ascii="Arial" w:hAnsi="Arial" w:cs="Arial"/>
          <w:sz w:val="24"/>
          <w:szCs w:val="24"/>
        </w:rPr>
        <w:t xml:space="preserve">Niewykonanie </w:t>
      </w:r>
      <w:r>
        <w:rPr>
          <w:rFonts w:ascii="Arial" w:hAnsi="Arial" w:cs="Arial"/>
          <w:sz w:val="24"/>
          <w:szCs w:val="24"/>
        </w:rPr>
        <w:t>zaplanowanych wydatków związane było</w:t>
      </w:r>
      <w:r w:rsidRPr="007E6B39">
        <w:rPr>
          <w:rFonts w:ascii="Arial" w:hAnsi="Arial" w:cs="Arial"/>
          <w:sz w:val="24"/>
          <w:szCs w:val="24"/>
        </w:rPr>
        <w:t xml:space="preserve"> z niższą refundacją wynagrodzeń personelu projektu, </w:t>
      </w:r>
      <w:r>
        <w:rPr>
          <w:rFonts w:ascii="Arial" w:hAnsi="Arial" w:cs="Arial"/>
          <w:sz w:val="24"/>
          <w:szCs w:val="24"/>
        </w:rPr>
        <w:t>z uwagi na</w:t>
      </w:r>
      <w:r w:rsidRPr="007E6B39">
        <w:rPr>
          <w:rFonts w:ascii="Arial" w:hAnsi="Arial" w:cs="Arial"/>
          <w:sz w:val="24"/>
          <w:szCs w:val="24"/>
        </w:rPr>
        <w:t xml:space="preserve"> przebywanie pracowników na zwolnieniach lekarskich, </w:t>
      </w:r>
      <w:r>
        <w:rPr>
          <w:rFonts w:ascii="Arial" w:hAnsi="Arial" w:cs="Arial"/>
          <w:sz w:val="24"/>
          <w:szCs w:val="24"/>
        </w:rPr>
        <w:t xml:space="preserve">oszczędnościami </w:t>
      </w:r>
      <w:proofErr w:type="spellStart"/>
      <w:r>
        <w:rPr>
          <w:rFonts w:ascii="Arial" w:hAnsi="Arial" w:cs="Arial"/>
          <w:sz w:val="24"/>
          <w:szCs w:val="24"/>
        </w:rPr>
        <w:t>poprzetargowymi</w:t>
      </w:r>
      <w:proofErr w:type="spellEnd"/>
      <w:r>
        <w:rPr>
          <w:rFonts w:ascii="Arial" w:hAnsi="Arial" w:cs="Arial"/>
          <w:sz w:val="24"/>
          <w:szCs w:val="24"/>
        </w:rPr>
        <w:t xml:space="preserve">, </w:t>
      </w:r>
      <w:proofErr w:type="spellStart"/>
      <w:r>
        <w:rPr>
          <w:rFonts w:ascii="Arial" w:hAnsi="Arial" w:cs="Arial"/>
          <w:sz w:val="24"/>
          <w:szCs w:val="24"/>
        </w:rPr>
        <w:t>bezkosztową</w:t>
      </w:r>
      <w:proofErr w:type="spellEnd"/>
      <w:r>
        <w:rPr>
          <w:rFonts w:ascii="Arial" w:hAnsi="Arial" w:cs="Arial"/>
          <w:sz w:val="24"/>
          <w:szCs w:val="24"/>
        </w:rPr>
        <w:t xml:space="preserve"> organizacją dwudniowego spotkania inaugurującego realizację projektu </w:t>
      </w:r>
      <w:r w:rsidR="0016756E">
        <w:rPr>
          <w:rFonts w:ascii="Arial" w:hAnsi="Arial" w:cs="Arial"/>
          <w:sz w:val="24"/>
          <w:szCs w:val="24"/>
        </w:rPr>
        <w:br/>
      </w:r>
      <w:r>
        <w:rPr>
          <w:rFonts w:ascii="Arial" w:hAnsi="Arial" w:cs="Arial"/>
          <w:sz w:val="24"/>
          <w:szCs w:val="24"/>
        </w:rPr>
        <w:t xml:space="preserve">w Rzeszowie oraz </w:t>
      </w:r>
      <w:r w:rsidRPr="007E6B39">
        <w:rPr>
          <w:rFonts w:ascii="Arial" w:hAnsi="Arial" w:cs="Arial"/>
          <w:sz w:val="24"/>
          <w:szCs w:val="24"/>
        </w:rPr>
        <w:t>przesunięciem części zaplanowanych podróży służbowych interesariuszy zaangażowanych w realizację projektu na kolejny rok.</w:t>
      </w:r>
    </w:p>
    <w:p w14:paraId="0E2AAB20" w14:textId="77777777" w:rsidR="00CA2292" w:rsidRPr="00652367" w:rsidRDefault="00CA2292" w:rsidP="00CA2292">
      <w:pPr>
        <w:tabs>
          <w:tab w:val="left" w:pos="284"/>
        </w:tabs>
        <w:spacing w:after="0" w:line="360" w:lineRule="auto"/>
        <w:ind w:left="567"/>
        <w:jc w:val="both"/>
        <w:rPr>
          <w:rFonts w:ascii="Arial" w:eastAsia="Times New Roman" w:hAnsi="Arial" w:cs="Arial"/>
          <w:sz w:val="24"/>
          <w:szCs w:val="24"/>
          <w:lang w:eastAsia="pl-PL"/>
        </w:rPr>
      </w:pPr>
      <w:r w:rsidRPr="00EF4F00">
        <w:rPr>
          <w:rFonts w:ascii="Arial" w:eastAsia="Times New Roman" w:hAnsi="Arial" w:cs="Arial"/>
          <w:sz w:val="24"/>
          <w:szCs w:val="24"/>
        </w:rPr>
        <w:t>Zadanie ujęte w wykazie przedsięwzięć do Wieloletniej Prognozy Finansowej Województwa Podkarpackiego o planowanych łącznych nakładach finansowych w kwocie 6.932.089,-zł,</w:t>
      </w:r>
      <w:r w:rsidRPr="00EF4F00">
        <w:rPr>
          <w:rFonts w:ascii="Arial" w:eastAsia="Calibri" w:hAnsi="Arial" w:cs="Arial"/>
          <w:sz w:val="24"/>
          <w:szCs w:val="24"/>
          <w:lang w:eastAsia="pl-PL"/>
        </w:rPr>
        <w:t xml:space="preserve"> realizowane w latach 2025 - 2029.</w:t>
      </w:r>
      <w:r w:rsidRPr="00EF4F00">
        <w:rPr>
          <w:rFonts w:ascii="Arial" w:eastAsia="Calibri" w:hAnsi="Arial" w:cs="Arial"/>
          <w:sz w:val="24"/>
          <w:szCs w:val="24"/>
        </w:rPr>
        <w:t xml:space="preserve"> Od początku realizacji projektu do końca 2025 roku dokonano wydatków o wartości 217.715,21 zł, co </w:t>
      </w:r>
      <w:r w:rsidRPr="00652367">
        <w:rPr>
          <w:rFonts w:ascii="Arial" w:eastAsia="Calibri" w:hAnsi="Arial" w:cs="Arial"/>
          <w:sz w:val="24"/>
          <w:szCs w:val="24"/>
        </w:rPr>
        <w:t>stanowi 3,14 % planowanych nakładów na realizację zadania.</w:t>
      </w:r>
    </w:p>
    <w:p w14:paraId="15F39EC7" w14:textId="77777777" w:rsidR="00CA2292" w:rsidRPr="007536B8" w:rsidRDefault="00CA2292" w:rsidP="00CA2292">
      <w:pPr>
        <w:tabs>
          <w:tab w:val="left" w:pos="284"/>
        </w:tabs>
        <w:spacing w:after="0" w:line="360" w:lineRule="auto"/>
        <w:ind w:left="567"/>
        <w:jc w:val="both"/>
        <w:rPr>
          <w:rFonts w:ascii="Arial" w:hAnsi="Arial" w:cs="Arial"/>
          <w:sz w:val="24"/>
          <w:szCs w:val="24"/>
        </w:rPr>
      </w:pPr>
      <w:r w:rsidRPr="00652367">
        <w:rPr>
          <w:rFonts w:ascii="Arial" w:hAnsi="Arial" w:cs="Arial"/>
          <w:sz w:val="24"/>
          <w:szCs w:val="24"/>
        </w:rPr>
        <w:t>Projekt realizowany z partnerami z Irlandii, Danii, Chorwacji, Węgier, Włoch, Grecji, Ukrainy oraz Serbii. Głównym celem projektu jest usprawnienie mechanizmów wsparcia eksportu w warunkach zmienności rynkowej.</w:t>
      </w:r>
    </w:p>
    <w:p w14:paraId="3E1EFBF4" w14:textId="77777777" w:rsidR="00CA2292" w:rsidRPr="00FF2BA0" w:rsidRDefault="00CA2292" w:rsidP="00063EFF">
      <w:pPr>
        <w:numPr>
          <w:ilvl w:val="0"/>
          <w:numId w:val="273"/>
        </w:numPr>
        <w:spacing w:after="0" w:line="360" w:lineRule="auto"/>
        <w:ind w:left="567" w:hanging="283"/>
        <w:jc w:val="both"/>
        <w:rPr>
          <w:rFonts w:ascii="Arial" w:eastAsia="Times New Roman" w:hAnsi="Arial" w:cs="Arial"/>
          <w:bCs/>
          <w:sz w:val="24"/>
          <w:szCs w:val="24"/>
          <w:lang w:eastAsia="pl-PL"/>
        </w:rPr>
      </w:pPr>
      <w:r w:rsidRPr="00D308D1">
        <w:rPr>
          <w:rFonts w:ascii="Arial" w:eastAsia="Times New Roman" w:hAnsi="Arial" w:cs="Arial"/>
          <w:iCs/>
          <w:sz w:val="24"/>
          <w:szCs w:val="24"/>
          <w:lang w:eastAsia="pl-PL"/>
        </w:rPr>
        <w:t xml:space="preserve">realizacji </w:t>
      </w:r>
      <w:r w:rsidRPr="00D308D1">
        <w:rPr>
          <w:rFonts w:ascii="Arial" w:hAnsi="Arial" w:cs="Arial"/>
          <w:sz w:val="24"/>
          <w:szCs w:val="24"/>
          <w:lang w:eastAsia="pl-PL"/>
        </w:rPr>
        <w:t xml:space="preserve">przez Urząd Marszałkowski Województwa Podkarpackiego w Rzeszowie projektu pn. </w:t>
      </w:r>
      <w:r w:rsidRPr="00D308D1">
        <w:rPr>
          <w:rFonts w:ascii="Arial" w:hAnsi="Arial" w:cs="Arial"/>
          <w:sz w:val="24"/>
          <w:szCs w:val="24"/>
        </w:rPr>
        <w:t xml:space="preserve">„Uwolnienie zielonej gospodarki wodorowej dla MŚP w regionach europejskich” w ramach Programu </w:t>
      </w:r>
      <w:proofErr w:type="spellStart"/>
      <w:r w:rsidRPr="00D308D1">
        <w:rPr>
          <w:rFonts w:ascii="Arial" w:hAnsi="Arial" w:cs="Arial"/>
          <w:sz w:val="24"/>
          <w:szCs w:val="24"/>
        </w:rPr>
        <w:t>Interreg</w:t>
      </w:r>
      <w:proofErr w:type="spellEnd"/>
      <w:r w:rsidRPr="00D308D1">
        <w:rPr>
          <w:rFonts w:ascii="Arial" w:hAnsi="Arial" w:cs="Arial"/>
          <w:sz w:val="24"/>
          <w:szCs w:val="24"/>
        </w:rPr>
        <w:t xml:space="preserve"> Europa 2021-2027 </w:t>
      </w:r>
      <w:r w:rsidRPr="00FF2BA0">
        <w:rPr>
          <w:rFonts w:ascii="Arial" w:hAnsi="Arial" w:cs="Arial"/>
          <w:sz w:val="24"/>
          <w:szCs w:val="24"/>
          <w:lang w:eastAsia="pl-PL"/>
        </w:rPr>
        <w:t>w kwocie 177.926,33 zł (Dep. GR), w tym:</w:t>
      </w:r>
    </w:p>
    <w:p w14:paraId="45B49A4E" w14:textId="77777777" w:rsidR="00CA2292" w:rsidRPr="00FF2BA0" w:rsidRDefault="00CA2292" w:rsidP="00063EFF">
      <w:pPr>
        <w:numPr>
          <w:ilvl w:val="0"/>
          <w:numId w:val="284"/>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FF2BA0">
        <w:rPr>
          <w:rFonts w:ascii="Arial" w:eastAsia="Times New Roman" w:hAnsi="Arial" w:cs="Arial"/>
          <w:sz w:val="24"/>
          <w:szCs w:val="24"/>
          <w:lang w:eastAsia="pl-PL"/>
        </w:rPr>
        <w:t>wynagrodzenia i składki od nich naliczane – 140.195,47 zł (§ 4018 – 94.175,92 zł, § 4019 – 23.543,99 zł, § 4118 – 15.496,65 zł, § 4119 – 3.874,15 zł, § 4128 – 2.196,25 zł, § 4129 – 549,11 zł, § 4718 – 287,51 zł, § 4719 – 71,89 zł),</w:t>
      </w:r>
    </w:p>
    <w:p w14:paraId="3C9073EF" w14:textId="77777777" w:rsidR="00CA2292" w:rsidRPr="00FF2BA0" w:rsidRDefault="00CA2292" w:rsidP="00063EFF">
      <w:pPr>
        <w:numPr>
          <w:ilvl w:val="0"/>
          <w:numId w:val="284"/>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FF2BA0">
        <w:rPr>
          <w:rFonts w:ascii="Arial" w:eastAsia="Times New Roman" w:hAnsi="Arial" w:cs="Arial"/>
          <w:sz w:val="24"/>
          <w:szCs w:val="24"/>
          <w:lang w:eastAsia="pl-PL"/>
        </w:rPr>
        <w:t xml:space="preserve">pozostałe wydatki bieżące związane z realizacją projektu </w:t>
      </w:r>
      <w:r w:rsidRPr="00FF2BA0">
        <w:rPr>
          <w:rFonts w:ascii="Arial" w:hAnsi="Arial" w:cs="Arial"/>
          <w:sz w:val="24"/>
          <w:szCs w:val="24"/>
          <w:lang w:eastAsia="pl-PL"/>
        </w:rPr>
        <w:t>– 37.730,86 zł (§ 4308 – 14.598,51 zł, § 4309 – 3.649,64 zł, § 4428 – 15.586,16 zł, § 4429 – 3.896,55 zł).</w:t>
      </w:r>
    </w:p>
    <w:p w14:paraId="0CBC6A40" w14:textId="77777777" w:rsidR="00CA2292" w:rsidRPr="00FF2BA0" w:rsidRDefault="00CA2292" w:rsidP="00CA2292">
      <w:pPr>
        <w:tabs>
          <w:tab w:val="left" w:pos="284"/>
        </w:tabs>
        <w:spacing w:after="0" w:line="360" w:lineRule="auto"/>
        <w:ind w:left="567"/>
        <w:jc w:val="both"/>
        <w:rPr>
          <w:rFonts w:ascii="Arial" w:eastAsia="Times New Roman" w:hAnsi="Arial" w:cs="Arial"/>
          <w:sz w:val="24"/>
          <w:szCs w:val="24"/>
          <w:lang w:eastAsia="pl-PL"/>
        </w:rPr>
      </w:pPr>
      <w:r w:rsidRPr="00FF2BA0">
        <w:rPr>
          <w:rFonts w:ascii="Arial" w:eastAsia="Times New Roman" w:hAnsi="Arial" w:cs="Arial"/>
          <w:sz w:val="24"/>
          <w:szCs w:val="24"/>
          <w:lang w:eastAsia="pl-PL"/>
        </w:rPr>
        <w:t xml:space="preserve">Zadanie finansowane ze środków własnych Samorządu Województwa w kwocie 177.926,33 zł, w tym do przyszłej refundacji z budżetu Unii Europejskiej w kwocie 142.341,00 zł. </w:t>
      </w:r>
      <w:bookmarkStart w:id="57" w:name="_Hlk157521948"/>
    </w:p>
    <w:p w14:paraId="3344C53C" w14:textId="0D64F08C" w:rsidR="00CA2292" w:rsidRPr="0089035D" w:rsidRDefault="00CA2292" w:rsidP="00CA2292">
      <w:pPr>
        <w:tabs>
          <w:tab w:val="left" w:pos="284"/>
        </w:tabs>
        <w:spacing w:after="0" w:line="360" w:lineRule="auto"/>
        <w:ind w:left="567"/>
        <w:jc w:val="both"/>
        <w:rPr>
          <w:rFonts w:ascii="Arial" w:eastAsia="Times New Roman" w:hAnsi="Arial" w:cs="Arial"/>
          <w:color w:val="EE0000"/>
          <w:sz w:val="24"/>
          <w:szCs w:val="24"/>
          <w:lang w:eastAsia="pl-PL"/>
        </w:rPr>
      </w:pPr>
      <w:r w:rsidRPr="0089035D">
        <w:rPr>
          <w:rFonts w:ascii="Arial" w:eastAsiaTheme="minorEastAsia" w:hAnsi="Arial" w:cs="Arial"/>
          <w:sz w:val="24"/>
          <w:szCs w:val="24"/>
        </w:rPr>
        <w:lastRenderedPageBreak/>
        <w:t>Wydatki poniesione w 2025 roku dotyczyły refundacji wynagrodzeń pracowników zaangażowanych w realizację projektu oraz wydatków związanych z wyjazdami</w:t>
      </w:r>
      <w:r w:rsidR="002D4DAA">
        <w:rPr>
          <w:rFonts w:ascii="Arial" w:eastAsiaTheme="minorEastAsia" w:hAnsi="Arial" w:cs="Arial"/>
          <w:sz w:val="24"/>
          <w:szCs w:val="24"/>
        </w:rPr>
        <w:t xml:space="preserve"> </w:t>
      </w:r>
      <w:r w:rsidRPr="0089035D">
        <w:rPr>
          <w:rFonts w:ascii="Arial" w:eastAsiaTheme="minorEastAsia" w:hAnsi="Arial" w:cs="Arial"/>
          <w:sz w:val="24"/>
          <w:szCs w:val="24"/>
        </w:rPr>
        <w:t xml:space="preserve">na wizyty studyjne do Włoch i Portugalii. Ponadto w formule on-line odbyły się </w:t>
      </w:r>
      <w:r>
        <w:rPr>
          <w:rFonts w:ascii="Arial" w:eastAsiaTheme="minorEastAsia" w:hAnsi="Arial" w:cs="Arial"/>
          <w:sz w:val="24"/>
          <w:szCs w:val="24"/>
        </w:rPr>
        <w:t xml:space="preserve">dwa </w:t>
      </w:r>
      <w:r w:rsidRPr="0089035D">
        <w:rPr>
          <w:rFonts w:ascii="Arial" w:eastAsiaTheme="minorEastAsia" w:hAnsi="Arial" w:cs="Arial"/>
          <w:sz w:val="24"/>
          <w:szCs w:val="24"/>
        </w:rPr>
        <w:t>spotkania uczestników Regionalnej Grupy Roboczej Interesariuszy projektu.</w:t>
      </w:r>
    </w:p>
    <w:p w14:paraId="704F5A2C" w14:textId="381F2D02" w:rsidR="00CA2292" w:rsidRPr="0089035D" w:rsidRDefault="00CA2292" w:rsidP="00CA2292">
      <w:pPr>
        <w:tabs>
          <w:tab w:val="left" w:pos="284"/>
        </w:tabs>
        <w:spacing w:after="0" w:line="360" w:lineRule="auto"/>
        <w:ind w:left="567"/>
        <w:jc w:val="both"/>
        <w:rPr>
          <w:rFonts w:ascii="Arial" w:hAnsi="Arial" w:cs="Arial"/>
          <w:sz w:val="24"/>
          <w:szCs w:val="24"/>
        </w:rPr>
      </w:pPr>
      <w:r w:rsidRPr="000819B5">
        <w:rPr>
          <w:rFonts w:ascii="Arial" w:hAnsi="Arial" w:cs="Arial"/>
          <w:sz w:val="24"/>
          <w:szCs w:val="24"/>
        </w:rPr>
        <w:t xml:space="preserve">Niewykonanie zaplanowanych wydatków związane było z mniejszymi niż zakładano kosztami podróży pracowników i interesariuszy zaangażowanych </w:t>
      </w:r>
      <w:r w:rsidR="0016756E">
        <w:rPr>
          <w:rFonts w:ascii="Arial" w:hAnsi="Arial" w:cs="Arial"/>
          <w:sz w:val="24"/>
          <w:szCs w:val="24"/>
        </w:rPr>
        <w:br/>
      </w:r>
      <w:r w:rsidRPr="000819B5">
        <w:rPr>
          <w:rFonts w:ascii="Arial" w:hAnsi="Arial" w:cs="Arial"/>
          <w:sz w:val="24"/>
          <w:szCs w:val="24"/>
        </w:rPr>
        <w:t>w realizację projektu, niższą refundacją wynagrodzeń personelu projektu, z uwagi na przebywanie pracowników na zwolnieniach</w:t>
      </w:r>
      <w:r w:rsidRPr="00AE3393">
        <w:rPr>
          <w:rFonts w:ascii="Arial" w:hAnsi="Arial" w:cs="Arial"/>
          <w:sz w:val="24"/>
          <w:szCs w:val="24"/>
        </w:rPr>
        <w:t xml:space="preserve"> lekarskich, a także</w:t>
      </w:r>
      <w:r>
        <w:rPr>
          <w:rFonts w:ascii="Arial" w:hAnsi="Arial" w:cs="Arial"/>
          <w:sz w:val="24"/>
          <w:szCs w:val="24"/>
        </w:rPr>
        <w:t xml:space="preserve"> organizacją spotkań Regionalnej Grupy Interesariuszy projektu w formule on-line</w:t>
      </w:r>
      <w:r w:rsidRPr="007E6B39">
        <w:rPr>
          <w:rFonts w:ascii="Arial" w:hAnsi="Arial" w:cs="Arial"/>
          <w:sz w:val="24"/>
          <w:szCs w:val="24"/>
        </w:rPr>
        <w:t>.</w:t>
      </w:r>
      <w:bookmarkEnd w:id="57"/>
    </w:p>
    <w:p w14:paraId="2F433FD9" w14:textId="77777777" w:rsidR="00CA2292" w:rsidRPr="0089035D" w:rsidRDefault="00CA2292" w:rsidP="00CA2292">
      <w:pPr>
        <w:tabs>
          <w:tab w:val="left" w:pos="284"/>
        </w:tabs>
        <w:spacing w:after="0" w:line="360" w:lineRule="auto"/>
        <w:ind w:left="567"/>
        <w:jc w:val="both"/>
        <w:rPr>
          <w:rFonts w:ascii="Arial" w:eastAsia="Times New Roman" w:hAnsi="Arial" w:cs="Arial"/>
          <w:sz w:val="24"/>
          <w:szCs w:val="24"/>
          <w:lang w:eastAsia="pl-PL"/>
        </w:rPr>
      </w:pPr>
      <w:r w:rsidRPr="0089035D">
        <w:rPr>
          <w:rFonts w:ascii="Arial" w:eastAsia="Times New Roman" w:hAnsi="Arial" w:cs="Arial"/>
          <w:sz w:val="24"/>
          <w:szCs w:val="24"/>
        </w:rPr>
        <w:t>Zadanie ujęte w wykazie przedsięwzięć do Wieloletniej Prognozy Finansowej Województwa Podkarpackiego o planowanych łącznych nakładach finansowych w kwocie 868.838,-zł,</w:t>
      </w:r>
      <w:r w:rsidRPr="0089035D">
        <w:rPr>
          <w:rFonts w:ascii="Arial" w:eastAsia="Calibri" w:hAnsi="Arial" w:cs="Arial"/>
          <w:sz w:val="24"/>
          <w:szCs w:val="24"/>
          <w:lang w:eastAsia="pl-PL"/>
        </w:rPr>
        <w:t xml:space="preserve"> realizowane w latach 2023 - 2027.</w:t>
      </w:r>
      <w:r w:rsidRPr="0089035D">
        <w:rPr>
          <w:rFonts w:ascii="Arial" w:eastAsia="Calibri" w:hAnsi="Arial" w:cs="Arial"/>
          <w:sz w:val="24"/>
          <w:szCs w:val="24"/>
        </w:rPr>
        <w:t xml:space="preserve"> Od początku realizacji projektu do końca 2025 roku dokonano wydatków o wartości 632.902,51 zł, co stanowi 72,84 % planowanych nakładów na realizację zadania.</w:t>
      </w:r>
    </w:p>
    <w:p w14:paraId="41F53708" w14:textId="1F0E7AB3" w:rsidR="00CA2292" w:rsidRPr="00C9217D" w:rsidRDefault="00CA2292" w:rsidP="00CA2292">
      <w:pPr>
        <w:tabs>
          <w:tab w:val="left" w:pos="284"/>
        </w:tabs>
        <w:spacing w:after="0" w:line="360" w:lineRule="auto"/>
        <w:ind w:left="567"/>
        <w:jc w:val="both"/>
        <w:rPr>
          <w:rFonts w:ascii="Arial" w:hAnsi="Arial" w:cs="Arial"/>
          <w:sz w:val="24"/>
          <w:szCs w:val="24"/>
        </w:rPr>
      </w:pPr>
      <w:r w:rsidRPr="00C9217D">
        <w:rPr>
          <w:rFonts w:ascii="Arial" w:hAnsi="Arial" w:cs="Arial"/>
          <w:sz w:val="24"/>
          <w:szCs w:val="24"/>
        </w:rPr>
        <w:t>Projekt realizowany z partnerami z Niderlandów, Szwecji, Włoch, Portugalii, Hiszpanii i Szwecji</w:t>
      </w:r>
      <w:r w:rsidRPr="00D1249F">
        <w:rPr>
          <w:rFonts w:ascii="Arial" w:hAnsi="Arial" w:cs="Arial"/>
          <w:color w:val="EE0000"/>
          <w:sz w:val="24"/>
          <w:szCs w:val="24"/>
        </w:rPr>
        <w:t xml:space="preserve">. </w:t>
      </w:r>
      <w:r w:rsidRPr="00C9217D">
        <w:rPr>
          <w:rFonts w:ascii="Arial" w:hAnsi="Arial" w:cs="Arial"/>
          <w:sz w:val="24"/>
          <w:szCs w:val="24"/>
        </w:rPr>
        <w:t xml:space="preserve">Celem Projektu jest zmniejszenie dysproporcji między regionami europejskimi i ulepszenie instrumentu polityki na rzecz wzmocnienia zrównoważonego wzrostu, konkurencyjności MŚP i tworzenia miejsc pracy, </w:t>
      </w:r>
      <w:r w:rsidR="0016756E">
        <w:rPr>
          <w:rFonts w:ascii="Arial" w:hAnsi="Arial" w:cs="Arial"/>
          <w:sz w:val="24"/>
          <w:szCs w:val="24"/>
        </w:rPr>
        <w:br/>
      </w:r>
      <w:r w:rsidRPr="00C9217D">
        <w:rPr>
          <w:rFonts w:ascii="Arial" w:hAnsi="Arial" w:cs="Arial"/>
          <w:sz w:val="24"/>
          <w:szCs w:val="24"/>
        </w:rPr>
        <w:t>w tym poprzez inwestycje produkcyjne w rozwijającej się regionalnej gospodarce opartej na zielonym wodorze, poprzez umożliwienie odpowiedzialnym organom politycznym: dzielenia doświadczeń między sobą i identyfikowania dobrych praktyk, rozwijania nowej wiedzy poprzez udział we wspólnych działaniach edukacyjnych oraz uczeniu się indywidualnym i organizacyjnym, angażowaniu grup odpowiednich interesariuszy i podnoszenie jakości (istniejących) systemów zarządzania, zdobywania wiedzy specjalistycznej od zaangażowanych uniwersytetów, wyciągania wniosków politycznych na rzecz poprawy interwencji regionalnych.</w:t>
      </w:r>
    </w:p>
    <w:p w14:paraId="774D0784" w14:textId="77777777" w:rsidR="00CA2292" w:rsidRPr="0081142B" w:rsidRDefault="00CA2292" w:rsidP="00CA2292">
      <w:pPr>
        <w:tabs>
          <w:tab w:val="left" w:pos="284"/>
        </w:tabs>
        <w:spacing w:after="0" w:line="360" w:lineRule="auto"/>
        <w:ind w:left="567"/>
        <w:jc w:val="both"/>
        <w:rPr>
          <w:rFonts w:ascii="Arial" w:hAnsi="Arial" w:cs="Arial"/>
          <w:sz w:val="24"/>
          <w:szCs w:val="24"/>
          <w:shd w:val="clear" w:color="auto" w:fill="FFFFFF"/>
        </w:rPr>
      </w:pPr>
      <w:r w:rsidRPr="0081142B">
        <w:rPr>
          <w:rFonts w:ascii="Arial" w:hAnsi="Arial" w:cs="Arial"/>
          <w:iCs/>
          <w:sz w:val="24"/>
          <w:szCs w:val="24"/>
        </w:rPr>
        <w:t xml:space="preserve">Od 2023 roku </w:t>
      </w:r>
      <w:r w:rsidRPr="0081142B">
        <w:rPr>
          <w:rFonts w:ascii="Arial" w:hAnsi="Arial" w:cs="Arial"/>
          <w:sz w:val="24"/>
          <w:szCs w:val="24"/>
        </w:rPr>
        <w:t xml:space="preserve">przedstawiciele Województwa Podkarpackiego, w tym kluczowi interesariusze projektu biorą udział w wizytach studyjnych oraz w spotkaniach uczestników Regionalnej Grupy Roboczej Interesariuszy projektu mających na celu m.in. </w:t>
      </w:r>
      <w:r w:rsidRPr="0081142B">
        <w:rPr>
          <w:rFonts w:ascii="Arial" w:hAnsi="Arial" w:cs="Arial"/>
          <w:sz w:val="24"/>
          <w:szCs w:val="24"/>
          <w:shd w:val="clear" w:color="auto" w:fill="FFFFFF"/>
        </w:rPr>
        <w:t xml:space="preserve">wymianę informacji, poznanie dobrych praktyk oraz </w:t>
      </w:r>
      <w:r w:rsidRPr="0081142B">
        <w:rPr>
          <w:rFonts w:ascii="Arial" w:eastAsiaTheme="minorEastAsia" w:hAnsi="Arial" w:cs="Arial"/>
          <w:sz w:val="24"/>
          <w:szCs w:val="24"/>
        </w:rPr>
        <w:t>omówienie wyników wizyt studyjnych.</w:t>
      </w:r>
    </w:p>
    <w:p w14:paraId="61265C72" w14:textId="77777777" w:rsidR="00CA2292" w:rsidRPr="000528F1" w:rsidRDefault="00CA2292" w:rsidP="00063EFF">
      <w:pPr>
        <w:numPr>
          <w:ilvl w:val="0"/>
          <w:numId w:val="273"/>
        </w:numPr>
        <w:spacing w:after="0" w:line="360" w:lineRule="auto"/>
        <w:ind w:left="567" w:hanging="283"/>
        <w:jc w:val="both"/>
        <w:rPr>
          <w:rFonts w:ascii="Arial" w:eastAsia="Times New Roman" w:hAnsi="Arial" w:cs="Arial"/>
          <w:bCs/>
          <w:sz w:val="24"/>
          <w:szCs w:val="24"/>
          <w:lang w:eastAsia="pl-PL"/>
        </w:rPr>
      </w:pPr>
      <w:r w:rsidRPr="000528F1">
        <w:rPr>
          <w:rFonts w:ascii="Arial" w:eastAsia="Times New Roman" w:hAnsi="Arial" w:cs="Arial"/>
          <w:sz w:val="24"/>
          <w:szCs w:val="24"/>
          <w:lang w:eastAsia="pl-PL"/>
        </w:rPr>
        <w:t xml:space="preserve">zwrotów do </w:t>
      </w:r>
      <w:r w:rsidRPr="000528F1">
        <w:rPr>
          <w:rFonts w:ascii="Arial" w:eastAsia="Times New Roman" w:hAnsi="Arial" w:cs="Arial"/>
          <w:bCs/>
          <w:sz w:val="24"/>
          <w:szCs w:val="24"/>
        </w:rPr>
        <w:t>Ministerstwa Funduszy i Polityki Regionalnej</w:t>
      </w:r>
      <w:r w:rsidRPr="000528F1">
        <w:rPr>
          <w:rFonts w:ascii="Arial" w:eastAsia="Calibri" w:hAnsi="Arial" w:cs="Arial"/>
          <w:sz w:val="24"/>
          <w:szCs w:val="24"/>
        </w:rPr>
        <w:t xml:space="preserve"> </w:t>
      </w:r>
      <w:r w:rsidRPr="000528F1">
        <w:rPr>
          <w:rFonts w:ascii="Arial" w:eastAsia="Times New Roman" w:hAnsi="Arial" w:cs="Arial"/>
          <w:sz w:val="24"/>
          <w:szCs w:val="24"/>
          <w:lang w:eastAsia="pl-PL"/>
        </w:rPr>
        <w:t xml:space="preserve">części niewykorzystanych dotacji przez beneficjentów </w:t>
      </w:r>
      <w:r w:rsidRPr="000528F1">
        <w:rPr>
          <w:rFonts w:ascii="Arial" w:eastAsia="Calibri" w:hAnsi="Arial" w:cs="Arial"/>
          <w:sz w:val="24"/>
          <w:szCs w:val="24"/>
        </w:rPr>
        <w:t>projektów realizowanych</w:t>
      </w:r>
      <w:r w:rsidRPr="000528F1">
        <w:rPr>
          <w:rFonts w:ascii="Arial" w:eastAsia="Times New Roman" w:hAnsi="Arial" w:cs="Arial"/>
          <w:sz w:val="24"/>
          <w:szCs w:val="24"/>
          <w:lang w:eastAsia="pl-PL"/>
        </w:rPr>
        <w:t xml:space="preserve"> </w:t>
      </w:r>
      <w:r w:rsidRPr="000528F1">
        <w:rPr>
          <w:rFonts w:ascii="Arial" w:eastAsia="Times New Roman" w:hAnsi="Arial" w:cs="Arial"/>
          <w:sz w:val="24"/>
          <w:szCs w:val="24"/>
          <w:lang w:eastAsia="pl-PL"/>
        </w:rPr>
        <w:br/>
      </w:r>
      <w:r w:rsidRPr="000528F1">
        <w:rPr>
          <w:rFonts w:ascii="Arial" w:eastAsia="Times New Roman" w:hAnsi="Arial" w:cs="Arial"/>
          <w:sz w:val="24"/>
          <w:szCs w:val="24"/>
          <w:lang w:eastAsia="pl-PL"/>
        </w:rPr>
        <w:lastRenderedPageBreak/>
        <w:t>w ramach Regionalnego Programu Operacyjnego Województwa Podkarpackiego na lata 2014-2020</w:t>
      </w:r>
      <w:r w:rsidRPr="000528F1">
        <w:rPr>
          <w:rFonts w:ascii="Arial" w:eastAsia="Times New Roman" w:hAnsi="Arial" w:cs="Arial"/>
          <w:bCs/>
          <w:sz w:val="24"/>
          <w:szCs w:val="24"/>
          <w:lang w:eastAsia="pl-PL"/>
        </w:rPr>
        <w:t xml:space="preserve"> w kwocie 6.446,79 zł (§ 2959) (WUP – Dep. RP).</w:t>
      </w:r>
    </w:p>
    <w:p w14:paraId="17B5673F" w14:textId="77777777" w:rsidR="00CA2292" w:rsidRPr="00030912" w:rsidRDefault="00CA2292" w:rsidP="00063EFF">
      <w:pPr>
        <w:pStyle w:val="Akapitzlist"/>
        <w:numPr>
          <w:ilvl w:val="0"/>
          <w:numId w:val="277"/>
        </w:numPr>
        <w:tabs>
          <w:tab w:val="left" w:pos="709"/>
        </w:tabs>
        <w:spacing w:line="360" w:lineRule="auto"/>
        <w:ind w:left="284" w:hanging="141"/>
        <w:jc w:val="both"/>
        <w:rPr>
          <w:rFonts w:ascii="Arial" w:hAnsi="Arial" w:cs="Arial"/>
          <w:iCs/>
          <w:lang w:eastAsia="pl-PL"/>
        </w:rPr>
      </w:pPr>
      <w:r w:rsidRPr="00FC16FC">
        <w:rPr>
          <w:rFonts w:ascii="Arial" w:hAnsi="Arial" w:cs="Arial"/>
          <w:lang w:eastAsia="pl-PL"/>
        </w:rPr>
        <w:t xml:space="preserve">Wydatki majątkowe zaplanowane w kwocie 24.017.512,- </w:t>
      </w:r>
      <w:r w:rsidRPr="00604774">
        <w:rPr>
          <w:rFonts w:ascii="Arial" w:hAnsi="Arial" w:cs="Arial"/>
          <w:lang w:eastAsia="pl-PL"/>
        </w:rPr>
        <w:t xml:space="preserve">zł (w tym: dotacje dla jednostek spoza sektora finansów publicznych – 23.890.192,- zł) zostały </w:t>
      </w:r>
      <w:r w:rsidRPr="00030912">
        <w:rPr>
          <w:rFonts w:ascii="Arial" w:hAnsi="Arial" w:cs="Arial"/>
          <w:lang w:eastAsia="pl-PL"/>
        </w:rPr>
        <w:t>zrealizowane w wysokości 7.115.148,46 zł, tj. 29,62 % planu i dotyczyły:</w:t>
      </w:r>
    </w:p>
    <w:p w14:paraId="25468998" w14:textId="77777777" w:rsidR="00CA2292" w:rsidRPr="00030912" w:rsidRDefault="00CA2292" w:rsidP="00063EFF">
      <w:pPr>
        <w:pStyle w:val="Akapitzlist"/>
        <w:numPr>
          <w:ilvl w:val="0"/>
          <w:numId w:val="274"/>
        </w:numPr>
        <w:tabs>
          <w:tab w:val="left" w:pos="426"/>
          <w:tab w:val="left" w:pos="709"/>
        </w:tabs>
        <w:spacing w:line="360" w:lineRule="auto"/>
        <w:ind w:left="567" w:hanging="284"/>
        <w:jc w:val="both"/>
        <w:rPr>
          <w:rFonts w:ascii="Arial" w:hAnsi="Arial" w:cs="Arial"/>
          <w:iCs/>
          <w:lang w:eastAsia="pl-PL"/>
        </w:rPr>
      </w:pPr>
      <w:r w:rsidRPr="00030912">
        <w:rPr>
          <w:rFonts w:ascii="Arial" w:hAnsi="Arial" w:cs="Arial"/>
          <w:iCs/>
          <w:lang w:eastAsia="pl-PL"/>
        </w:rPr>
        <w:t xml:space="preserve">realizacji przez Wojewódzki Urząd Pracy w Rzeszowie projektu pn. </w:t>
      </w:r>
      <w:r w:rsidRPr="00030912">
        <w:rPr>
          <w:rFonts w:ascii="Arial" w:eastAsia="Calibri" w:hAnsi="Arial" w:cs="Arial"/>
        </w:rPr>
        <w:t>„Aktywizacja zawodowa osób młodych bezrobotnych w wieku 18-29 lat, wsparcie rozwoju przedsiębiorczości”</w:t>
      </w:r>
      <w:r w:rsidRPr="00030912">
        <w:rPr>
          <w:rFonts w:ascii="Arial" w:hAnsi="Arial" w:cs="Arial"/>
          <w:iCs/>
          <w:lang w:eastAsia="pl-PL"/>
        </w:rPr>
        <w:t xml:space="preserve"> w ramach </w:t>
      </w:r>
      <w:r w:rsidRPr="00030912">
        <w:rPr>
          <w:rFonts w:ascii="Arial" w:hAnsi="Arial" w:cs="Arial"/>
        </w:rPr>
        <w:t xml:space="preserve">programu regionalnego Fundusze Europejskie dla Podkarpacia 2021-2027 </w:t>
      </w:r>
      <w:r w:rsidRPr="00030912">
        <w:rPr>
          <w:rFonts w:ascii="Arial" w:hAnsi="Arial" w:cs="Arial"/>
          <w:iCs/>
          <w:lang w:eastAsia="pl-PL"/>
        </w:rPr>
        <w:t xml:space="preserve">w kwocie 7.023.627,44 zł </w:t>
      </w:r>
      <w:r w:rsidRPr="00030912">
        <w:rPr>
          <w:rFonts w:ascii="Arial" w:hAnsi="Arial" w:cs="Arial"/>
          <w:bCs/>
          <w:lang w:eastAsia="pl-PL"/>
        </w:rPr>
        <w:t>(Dep. WUP - GR) z tego:</w:t>
      </w:r>
    </w:p>
    <w:p w14:paraId="1E195E6B" w14:textId="77777777" w:rsidR="00CA2292" w:rsidRPr="00030912" w:rsidRDefault="00CA2292" w:rsidP="00063EFF">
      <w:pPr>
        <w:pStyle w:val="Akapitzlist"/>
        <w:numPr>
          <w:ilvl w:val="0"/>
          <w:numId w:val="279"/>
        </w:numPr>
        <w:tabs>
          <w:tab w:val="left" w:pos="426"/>
          <w:tab w:val="left" w:pos="709"/>
        </w:tabs>
        <w:spacing w:line="360" w:lineRule="auto"/>
        <w:ind w:left="851" w:hanging="284"/>
        <w:jc w:val="both"/>
        <w:rPr>
          <w:rFonts w:ascii="Arial" w:hAnsi="Arial" w:cs="Arial"/>
          <w:iCs/>
          <w:lang w:eastAsia="pl-PL"/>
        </w:rPr>
      </w:pPr>
      <w:r w:rsidRPr="00030912">
        <w:rPr>
          <w:rFonts w:ascii="Arial" w:hAnsi="Arial" w:cs="Arial"/>
          <w:lang w:eastAsia="pl-PL"/>
        </w:rPr>
        <w:t>dotacji dla jednostek spoza sektora finansów publicznych w kwocie 6.987.829,57 zł (§ 6207)</w:t>
      </w:r>
      <w:r>
        <w:rPr>
          <w:rFonts w:ascii="Arial" w:hAnsi="Arial" w:cs="Arial"/>
          <w:lang w:eastAsia="pl-PL"/>
        </w:rPr>
        <w:t xml:space="preserve"> </w:t>
      </w:r>
      <w:r w:rsidRPr="00030912">
        <w:rPr>
          <w:rFonts w:ascii="Arial" w:hAnsi="Arial" w:cs="Arial"/>
          <w:lang w:eastAsia="pl-PL"/>
        </w:rPr>
        <w:t>dla 294 uczestników projektu (osób fizycznych) na podjęcie działalności gospodarczej,</w:t>
      </w:r>
    </w:p>
    <w:p w14:paraId="4E47EC50" w14:textId="77777777" w:rsidR="00CA2292" w:rsidRPr="001D7795" w:rsidRDefault="00CA2292" w:rsidP="00063EFF">
      <w:pPr>
        <w:pStyle w:val="Akapitzlist"/>
        <w:numPr>
          <w:ilvl w:val="0"/>
          <w:numId w:val="279"/>
        </w:numPr>
        <w:tabs>
          <w:tab w:val="left" w:pos="426"/>
          <w:tab w:val="left" w:pos="709"/>
        </w:tabs>
        <w:spacing w:line="360" w:lineRule="auto"/>
        <w:ind w:left="851" w:hanging="284"/>
        <w:jc w:val="both"/>
        <w:rPr>
          <w:rFonts w:ascii="Arial" w:hAnsi="Arial" w:cs="Arial"/>
          <w:iCs/>
          <w:lang w:eastAsia="pl-PL"/>
        </w:rPr>
      </w:pPr>
      <w:r w:rsidRPr="00030912">
        <w:rPr>
          <w:rFonts w:ascii="Arial" w:hAnsi="Arial" w:cs="Arial"/>
          <w:iCs/>
          <w:lang w:eastAsia="pl-PL"/>
        </w:rPr>
        <w:t xml:space="preserve">zwrotów części niewykorzystanych </w:t>
      </w:r>
      <w:r w:rsidRPr="001D7795">
        <w:rPr>
          <w:rFonts w:ascii="Arial" w:hAnsi="Arial" w:cs="Arial"/>
          <w:iCs/>
          <w:lang w:eastAsia="pl-PL"/>
        </w:rPr>
        <w:t xml:space="preserve">dotacji na realizację projektu w kwocie </w:t>
      </w:r>
      <w:r w:rsidRPr="001D7795">
        <w:rPr>
          <w:rFonts w:ascii="Arial" w:hAnsi="Arial" w:cs="Arial"/>
          <w:lang w:eastAsia="pl-PL"/>
        </w:rPr>
        <w:t>35.797,87 zł (§ 6697)</w:t>
      </w:r>
      <w:r w:rsidRPr="001D7795">
        <w:rPr>
          <w:rFonts w:ascii="Arial" w:hAnsi="Arial" w:cs="Arial"/>
          <w:iCs/>
          <w:lang w:eastAsia="pl-PL"/>
        </w:rPr>
        <w:t>.</w:t>
      </w:r>
    </w:p>
    <w:p w14:paraId="384190CE" w14:textId="77777777" w:rsidR="00CA2292" w:rsidRPr="001D7795" w:rsidRDefault="00CA2292" w:rsidP="00CA2292">
      <w:pPr>
        <w:pStyle w:val="Akapitzlist"/>
        <w:tabs>
          <w:tab w:val="left" w:pos="426"/>
          <w:tab w:val="left" w:pos="709"/>
        </w:tabs>
        <w:spacing w:line="360" w:lineRule="auto"/>
        <w:ind w:left="567"/>
        <w:jc w:val="both"/>
        <w:rPr>
          <w:rFonts w:ascii="Arial" w:hAnsi="Arial" w:cs="Arial"/>
          <w:iCs/>
          <w:lang w:eastAsia="pl-PL"/>
        </w:rPr>
      </w:pPr>
      <w:r w:rsidRPr="001D7795">
        <w:rPr>
          <w:rFonts w:ascii="Arial" w:hAnsi="Arial" w:cs="Arial"/>
        </w:rPr>
        <w:t>Zadanie ujęte w wykazie przedsięwzięć do Wieloletniej Prognozy Finansowej Województwa Podkarpackiego, opisane w ramach wydatków bieżących.</w:t>
      </w:r>
    </w:p>
    <w:p w14:paraId="465CFD36" w14:textId="77777777" w:rsidR="00CA2292" w:rsidRPr="00E717DB" w:rsidRDefault="00CA2292" w:rsidP="00063EFF">
      <w:pPr>
        <w:pStyle w:val="Akapitzlist"/>
        <w:numPr>
          <w:ilvl w:val="0"/>
          <w:numId w:val="274"/>
        </w:numPr>
        <w:tabs>
          <w:tab w:val="left" w:pos="426"/>
          <w:tab w:val="left" w:pos="709"/>
        </w:tabs>
        <w:spacing w:line="360" w:lineRule="auto"/>
        <w:ind w:left="567" w:hanging="284"/>
        <w:jc w:val="both"/>
        <w:rPr>
          <w:rFonts w:ascii="Arial" w:hAnsi="Arial" w:cs="Arial"/>
          <w:iCs/>
          <w:lang w:eastAsia="pl-PL"/>
        </w:rPr>
      </w:pPr>
      <w:r w:rsidRPr="00E717DB">
        <w:rPr>
          <w:rFonts w:ascii="Arial" w:hAnsi="Arial" w:cs="Arial"/>
        </w:rPr>
        <w:t xml:space="preserve">zwrotów do </w:t>
      </w:r>
      <w:r w:rsidRPr="00E717DB">
        <w:rPr>
          <w:rFonts w:ascii="Arial" w:hAnsi="Arial" w:cs="Arial"/>
          <w:bCs/>
        </w:rPr>
        <w:t>Ministerstwa Funduszy i Polityki Regionalnej</w:t>
      </w:r>
      <w:r w:rsidRPr="00E717DB">
        <w:rPr>
          <w:rFonts w:ascii="Arial" w:eastAsia="Calibri" w:hAnsi="Arial" w:cs="Arial"/>
        </w:rPr>
        <w:t xml:space="preserve"> </w:t>
      </w:r>
      <w:r w:rsidRPr="00E717DB">
        <w:rPr>
          <w:rFonts w:ascii="Arial" w:hAnsi="Arial" w:cs="Arial"/>
        </w:rPr>
        <w:t xml:space="preserve">części dotacji </w:t>
      </w:r>
      <w:r w:rsidRPr="00E717DB">
        <w:rPr>
          <w:rFonts w:ascii="Arial" w:eastAsia="Calibri" w:hAnsi="Arial" w:cs="Arial"/>
        </w:rPr>
        <w:t>wykorzystanych niezgodnie z przeznaczeniem, pobranych nienależnie lub w nadmiernej wysokości przez beneficjentów projektów realizowanych</w:t>
      </w:r>
      <w:r w:rsidRPr="00E717DB">
        <w:rPr>
          <w:rFonts w:ascii="Arial" w:hAnsi="Arial" w:cs="Arial"/>
        </w:rPr>
        <w:t xml:space="preserve"> w ramach Regionalnego Programu Operacyjnego Województwa Podkarpackiego na lata 2014-2020</w:t>
      </w:r>
      <w:r w:rsidRPr="00E717DB">
        <w:rPr>
          <w:rFonts w:ascii="Arial" w:hAnsi="Arial" w:cs="Arial"/>
          <w:bCs/>
        </w:rPr>
        <w:t xml:space="preserve"> w kwocie 0,69 zł (§ 6669) (Dep. RP),</w:t>
      </w:r>
    </w:p>
    <w:p w14:paraId="786ADA4E" w14:textId="77777777" w:rsidR="00CA2292" w:rsidRPr="00677636" w:rsidRDefault="00CA2292" w:rsidP="00063EFF">
      <w:pPr>
        <w:pStyle w:val="Akapitzlist"/>
        <w:numPr>
          <w:ilvl w:val="0"/>
          <w:numId w:val="274"/>
        </w:numPr>
        <w:tabs>
          <w:tab w:val="left" w:pos="426"/>
          <w:tab w:val="left" w:pos="709"/>
        </w:tabs>
        <w:spacing w:line="360" w:lineRule="auto"/>
        <w:ind w:left="567" w:hanging="284"/>
        <w:jc w:val="both"/>
        <w:rPr>
          <w:rFonts w:ascii="Arial" w:hAnsi="Arial" w:cs="Arial"/>
          <w:iCs/>
          <w:lang w:eastAsia="pl-PL"/>
        </w:rPr>
      </w:pPr>
      <w:r w:rsidRPr="005B274A">
        <w:rPr>
          <w:rFonts w:ascii="Arial" w:hAnsi="Arial" w:cs="Arial"/>
        </w:rPr>
        <w:t xml:space="preserve">zwrotów do </w:t>
      </w:r>
      <w:r w:rsidRPr="005B274A">
        <w:rPr>
          <w:rFonts w:ascii="Arial" w:hAnsi="Arial" w:cs="Arial"/>
          <w:bCs/>
        </w:rPr>
        <w:t>Ministerstwa Funduszy i Polityki Regionalnej</w:t>
      </w:r>
      <w:r w:rsidRPr="005B274A">
        <w:rPr>
          <w:rFonts w:ascii="Arial" w:eastAsia="Calibri" w:hAnsi="Arial" w:cs="Arial"/>
        </w:rPr>
        <w:t xml:space="preserve"> </w:t>
      </w:r>
      <w:r w:rsidRPr="005B274A">
        <w:rPr>
          <w:rFonts w:ascii="Arial" w:hAnsi="Arial" w:cs="Arial"/>
        </w:rPr>
        <w:t xml:space="preserve">części dotacji </w:t>
      </w:r>
      <w:r w:rsidRPr="005B274A">
        <w:rPr>
          <w:rFonts w:ascii="Arial" w:eastAsia="Calibri" w:hAnsi="Arial" w:cs="Arial"/>
        </w:rPr>
        <w:t>wykorzystanych niezgodnie z przeznaczeniem, pobranych nienależnie lub w nadmiernej wysokości przez beneficjentów projektów realizowanych</w:t>
      </w:r>
      <w:r w:rsidRPr="005B274A">
        <w:rPr>
          <w:rFonts w:ascii="Arial" w:hAnsi="Arial" w:cs="Arial"/>
        </w:rPr>
        <w:t xml:space="preserve"> w ramach Regionalnego Programu Operacyjnego Województwa Podkarpackiego na lata 2007-2013</w:t>
      </w:r>
      <w:r w:rsidRPr="005B274A">
        <w:rPr>
          <w:rFonts w:ascii="Arial" w:hAnsi="Arial" w:cs="Arial"/>
          <w:bCs/>
        </w:rPr>
        <w:t xml:space="preserve"> w kwocie 91.520,33 zł (§ 6669) (Dep. GR).</w:t>
      </w:r>
    </w:p>
    <w:p w14:paraId="3645CC6F" w14:textId="77777777" w:rsidR="00CA2292" w:rsidRPr="00471D54" w:rsidRDefault="00CA2292" w:rsidP="00CA2292">
      <w:pPr>
        <w:spacing w:after="0" w:line="360" w:lineRule="auto"/>
        <w:jc w:val="both"/>
        <w:rPr>
          <w:rFonts w:ascii="Arial" w:eastAsia="Times New Roman" w:hAnsi="Arial" w:cs="Arial"/>
          <w:b/>
          <w:bCs/>
          <w:i/>
          <w:sz w:val="24"/>
          <w:szCs w:val="24"/>
          <w:lang w:eastAsia="pl-PL"/>
        </w:rPr>
      </w:pPr>
      <w:r w:rsidRPr="00471D54">
        <w:rPr>
          <w:rFonts w:ascii="Arial" w:eastAsia="Times New Roman" w:hAnsi="Arial" w:cs="Arial"/>
          <w:b/>
          <w:bCs/>
          <w:i/>
          <w:sz w:val="24"/>
          <w:szCs w:val="24"/>
          <w:lang w:eastAsia="pl-PL"/>
        </w:rPr>
        <w:t>Rozdział 15013 – Rozwój kadr nowoczesnej gospodarki i przedsiębiorczości</w:t>
      </w:r>
    </w:p>
    <w:p w14:paraId="2EC09FF5" w14:textId="77777777" w:rsidR="00CA2292" w:rsidRPr="00471D54" w:rsidRDefault="00CA2292" w:rsidP="00CA2292">
      <w:pPr>
        <w:spacing w:after="0" w:line="360" w:lineRule="auto"/>
        <w:jc w:val="both"/>
        <w:rPr>
          <w:rFonts w:ascii="Arial" w:eastAsia="Times New Roman" w:hAnsi="Arial" w:cs="Arial"/>
          <w:sz w:val="24"/>
          <w:szCs w:val="24"/>
          <w:lang w:eastAsia="pl-PL"/>
        </w:rPr>
      </w:pPr>
      <w:r w:rsidRPr="00471D54">
        <w:rPr>
          <w:rFonts w:ascii="Arial" w:eastAsia="Times New Roman" w:hAnsi="Arial" w:cs="Arial"/>
          <w:sz w:val="24"/>
          <w:szCs w:val="24"/>
          <w:lang w:eastAsia="pl-PL"/>
        </w:rPr>
        <w:t>Zaplanowane wydatki w kwocie 3.568.819,- zł zostały zrealizowane w wysokości 3.058.047,52 zł, tj. 85,6</w:t>
      </w:r>
      <w:r>
        <w:rPr>
          <w:rFonts w:ascii="Arial" w:eastAsia="Times New Roman" w:hAnsi="Arial" w:cs="Arial"/>
          <w:sz w:val="24"/>
          <w:szCs w:val="24"/>
          <w:lang w:eastAsia="pl-PL"/>
        </w:rPr>
        <w:t>9</w:t>
      </w:r>
      <w:r w:rsidRPr="00471D54">
        <w:rPr>
          <w:rFonts w:ascii="Arial" w:eastAsia="Times New Roman" w:hAnsi="Arial" w:cs="Arial"/>
          <w:sz w:val="24"/>
          <w:szCs w:val="24"/>
          <w:lang w:eastAsia="pl-PL"/>
        </w:rPr>
        <w:t xml:space="preserve"> % planu</w:t>
      </w:r>
      <w:r>
        <w:rPr>
          <w:rFonts w:ascii="Arial" w:eastAsia="Times New Roman" w:hAnsi="Arial" w:cs="Arial"/>
          <w:sz w:val="24"/>
          <w:szCs w:val="24"/>
          <w:lang w:eastAsia="pl-PL"/>
        </w:rPr>
        <w:t>.</w:t>
      </w:r>
    </w:p>
    <w:p w14:paraId="2EC5477B" w14:textId="77777777" w:rsidR="00CA2292" w:rsidRPr="00210EE8" w:rsidRDefault="00CA2292" w:rsidP="00063EFF">
      <w:pPr>
        <w:pStyle w:val="Akapitzlist"/>
        <w:numPr>
          <w:ilvl w:val="0"/>
          <w:numId w:val="278"/>
        </w:numPr>
        <w:spacing w:line="360" w:lineRule="auto"/>
        <w:ind w:left="284" w:hanging="142"/>
        <w:jc w:val="both"/>
        <w:rPr>
          <w:rFonts w:ascii="Arial" w:eastAsia="Calibri" w:hAnsi="Arial" w:cs="Arial"/>
          <w:lang w:eastAsia="pl-PL"/>
        </w:rPr>
      </w:pPr>
      <w:r w:rsidRPr="00FC16FC">
        <w:rPr>
          <w:rFonts w:ascii="Arial" w:hAnsi="Arial" w:cs="Arial"/>
          <w:lang w:eastAsia="pl-PL"/>
        </w:rPr>
        <w:t xml:space="preserve">Wydatki bieżące zaplanowane w kwocie 3.504.802,- </w:t>
      </w:r>
      <w:r w:rsidRPr="00FF635E">
        <w:rPr>
          <w:rFonts w:ascii="Arial" w:hAnsi="Arial" w:cs="Arial"/>
          <w:lang w:eastAsia="pl-PL"/>
        </w:rPr>
        <w:t xml:space="preserve">zł (w tym: dotacje dla jednostek spoza sektora finansów publicznych – 3.454.539,- zł) zostały </w:t>
      </w:r>
      <w:r w:rsidRPr="00E16B22">
        <w:rPr>
          <w:rFonts w:ascii="Arial" w:hAnsi="Arial" w:cs="Arial"/>
          <w:lang w:eastAsia="pl-PL"/>
        </w:rPr>
        <w:t xml:space="preserve">zrealizowane </w:t>
      </w:r>
      <w:r w:rsidRPr="00210EE8">
        <w:rPr>
          <w:rFonts w:ascii="Arial" w:hAnsi="Arial" w:cs="Arial"/>
          <w:lang w:eastAsia="pl-PL"/>
        </w:rPr>
        <w:t>w wysokości 2.994.030,68 zł, tj. 85,43 % planu</w:t>
      </w:r>
      <w:r w:rsidRPr="00210EE8">
        <w:rPr>
          <w:rFonts w:ascii="Arial" w:hAnsi="Arial" w:cs="Arial"/>
          <w:shd w:val="clear" w:color="auto" w:fill="FFFFFF"/>
        </w:rPr>
        <w:t xml:space="preserve"> i dotyczyły:</w:t>
      </w:r>
    </w:p>
    <w:p w14:paraId="61540C7A" w14:textId="77777777" w:rsidR="00CA2292" w:rsidRPr="00210EE8" w:rsidRDefault="00CA2292" w:rsidP="00063EFF">
      <w:pPr>
        <w:pStyle w:val="Akapitzlist"/>
        <w:numPr>
          <w:ilvl w:val="0"/>
          <w:numId w:val="281"/>
        </w:numPr>
        <w:spacing w:line="360" w:lineRule="auto"/>
        <w:ind w:left="567" w:hanging="283"/>
        <w:jc w:val="both"/>
        <w:rPr>
          <w:rFonts w:ascii="Arial" w:eastAsia="Calibri" w:hAnsi="Arial" w:cs="Arial"/>
          <w:lang w:eastAsia="pl-PL"/>
        </w:rPr>
      </w:pPr>
      <w:r w:rsidRPr="00210EE8">
        <w:rPr>
          <w:rFonts w:ascii="Arial" w:hAnsi="Arial" w:cs="Arial"/>
          <w:lang w:eastAsia="pl-PL"/>
        </w:rPr>
        <w:t>dotacji celowych dla beneficjentów na realizację projektów w ramach p</w:t>
      </w:r>
      <w:r w:rsidRPr="00210EE8">
        <w:rPr>
          <w:rFonts w:ascii="Arial" w:hAnsi="Arial" w:cs="Arial"/>
        </w:rPr>
        <w:t xml:space="preserve">riorytetu 7 </w:t>
      </w:r>
      <w:r w:rsidRPr="00210EE8">
        <w:rPr>
          <w:rFonts w:ascii="Arial" w:hAnsi="Arial" w:cs="Arial"/>
          <w:i/>
          <w:iCs/>
        </w:rPr>
        <w:t>Kapitał ludzki gotowy do zmian,</w:t>
      </w:r>
      <w:r w:rsidRPr="00210EE8">
        <w:rPr>
          <w:rFonts w:ascii="Arial" w:hAnsi="Arial" w:cs="Arial"/>
        </w:rPr>
        <w:t xml:space="preserve"> działania 7.8 </w:t>
      </w:r>
      <w:r w:rsidRPr="00210EE8">
        <w:rPr>
          <w:rFonts w:ascii="Arial" w:hAnsi="Arial" w:cs="Arial"/>
          <w:i/>
          <w:iCs/>
        </w:rPr>
        <w:t xml:space="preserve">Wsparcie procesów adaptacyjnych </w:t>
      </w:r>
      <w:r w:rsidRPr="00210EE8">
        <w:rPr>
          <w:rFonts w:ascii="Arial" w:hAnsi="Arial" w:cs="Arial"/>
          <w:i/>
          <w:iCs/>
        </w:rPr>
        <w:lastRenderedPageBreak/>
        <w:t>i modernizacyjnych pracowników oraz przedsiębiorców</w:t>
      </w:r>
      <w:r w:rsidRPr="00210EE8">
        <w:rPr>
          <w:rFonts w:ascii="Arial" w:hAnsi="Arial" w:cs="Arial"/>
        </w:rPr>
        <w:t xml:space="preserve"> programu regionalnego Fundusze Europejskie dla Podkarpacia 2021-2027 </w:t>
      </w:r>
      <w:r w:rsidRPr="00210EE8">
        <w:rPr>
          <w:rFonts w:ascii="Arial" w:hAnsi="Arial" w:cs="Arial"/>
          <w:shd w:val="clear" w:color="auto" w:fill="FFFFFF"/>
        </w:rPr>
        <w:t xml:space="preserve">dla jednostek spoza sektora finansów publicznych w kwocie 2.943.768,17 zł </w:t>
      </w:r>
      <w:r w:rsidRPr="00210EE8">
        <w:rPr>
          <w:rFonts w:ascii="Arial" w:hAnsi="Arial" w:cs="Arial"/>
        </w:rPr>
        <w:t>(§ 2009)</w:t>
      </w:r>
      <w:r w:rsidRPr="00210EE8">
        <w:rPr>
          <w:rFonts w:ascii="Arial" w:hAnsi="Arial" w:cs="Arial"/>
          <w:lang w:eastAsia="pl-PL"/>
        </w:rPr>
        <w:t xml:space="preserve"> (WUP – Dep. RP)</w:t>
      </w:r>
      <w:r w:rsidRPr="00210EE8">
        <w:rPr>
          <w:rFonts w:ascii="Arial" w:hAnsi="Arial" w:cs="Arial"/>
          <w:shd w:val="clear" w:color="auto" w:fill="FFFFFF"/>
        </w:rPr>
        <w:t xml:space="preserve">, </w:t>
      </w:r>
      <w:r w:rsidRPr="00210EE8">
        <w:rPr>
          <w:rFonts w:ascii="Arial" w:hAnsi="Arial" w:cs="Arial"/>
          <w:shd w:val="clear" w:color="auto" w:fill="FFFFFF"/>
        </w:rPr>
        <w:br/>
        <w:t>w tym</w:t>
      </w:r>
      <w:r>
        <w:rPr>
          <w:rFonts w:ascii="Arial" w:hAnsi="Arial" w:cs="Arial"/>
          <w:shd w:val="clear" w:color="auto" w:fill="FFFFFF"/>
        </w:rPr>
        <w:t xml:space="preserve"> dla</w:t>
      </w:r>
      <w:r w:rsidRPr="00210EE8">
        <w:rPr>
          <w:rFonts w:ascii="Arial" w:hAnsi="Arial" w:cs="Arial"/>
          <w:shd w:val="clear" w:color="auto" w:fill="FFFFFF"/>
        </w:rPr>
        <w:t>:</w:t>
      </w:r>
    </w:p>
    <w:p w14:paraId="706F9981" w14:textId="77777777" w:rsidR="00CA2292" w:rsidRPr="00210EE8" w:rsidRDefault="00CA2292" w:rsidP="00063EFF">
      <w:pPr>
        <w:pStyle w:val="Akapitzlist"/>
        <w:numPr>
          <w:ilvl w:val="0"/>
          <w:numId w:val="282"/>
        </w:numPr>
        <w:spacing w:line="360" w:lineRule="auto"/>
        <w:ind w:left="851" w:hanging="284"/>
        <w:jc w:val="both"/>
        <w:rPr>
          <w:rFonts w:ascii="Arial" w:hAnsi="Arial" w:cs="Arial"/>
          <w:lang w:eastAsia="pl-PL"/>
        </w:rPr>
      </w:pPr>
      <w:r w:rsidRPr="00210EE8">
        <w:rPr>
          <w:rFonts w:ascii="Arial" w:hAnsi="Arial" w:cs="Arial"/>
          <w:lang w:eastAsia="pl-PL"/>
        </w:rPr>
        <w:t xml:space="preserve">FEPK.07.08-IP.01-0001/25 Fundacja </w:t>
      </w:r>
      <w:proofErr w:type="spellStart"/>
      <w:r w:rsidRPr="00210EE8">
        <w:rPr>
          <w:rFonts w:ascii="Arial" w:hAnsi="Arial" w:cs="Arial"/>
          <w:lang w:eastAsia="pl-PL"/>
        </w:rPr>
        <w:t>Cooperante</w:t>
      </w:r>
      <w:proofErr w:type="spellEnd"/>
      <w:r w:rsidRPr="00210EE8">
        <w:rPr>
          <w:rFonts w:ascii="Arial" w:hAnsi="Arial" w:cs="Arial"/>
          <w:lang w:eastAsia="pl-PL"/>
        </w:rPr>
        <w:t xml:space="preserve"> - 57.474,50 zł,</w:t>
      </w:r>
    </w:p>
    <w:p w14:paraId="0460ED5E"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FEPK.07.08-IP.01-0002/24 Fundacja Akademia Obywatelska - 131.578,42 zł,</w:t>
      </w:r>
    </w:p>
    <w:p w14:paraId="157EDA3C"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FEPK.07.08-IP.01-0003/25 Fundacja Akademia Obywatelska - 85.374,50 zł,</w:t>
      </w:r>
    </w:p>
    <w:p w14:paraId="3E86F448"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 xml:space="preserve">FEPK.07.08-IP.01-0004/25 Towarzystwo </w:t>
      </w:r>
      <w:proofErr w:type="spellStart"/>
      <w:r w:rsidRPr="00210EE8">
        <w:rPr>
          <w:rFonts w:ascii="Arial" w:eastAsia="Times New Roman" w:hAnsi="Arial" w:cs="Arial"/>
          <w:sz w:val="24"/>
          <w:szCs w:val="24"/>
          <w:lang w:eastAsia="pl-PL"/>
        </w:rPr>
        <w:t>Altum</w:t>
      </w:r>
      <w:proofErr w:type="spellEnd"/>
      <w:r w:rsidRPr="00210EE8">
        <w:rPr>
          <w:rFonts w:ascii="Arial" w:eastAsia="Times New Roman" w:hAnsi="Arial" w:cs="Arial"/>
          <w:sz w:val="24"/>
          <w:szCs w:val="24"/>
          <w:lang w:eastAsia="pl-PL"/>
        </w:rPr>
        <w:t>, Programy Społeczno-Gospodarcze - 101.618,03 zł,</w:t>
      </w:r>
    </w:p>
    <w:p w14:paraId="5A5648BE" w14:textId="13577E61"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FEPK.07.08-IP.01-0005/24 Fundacja Centrum Rozwiązań Biznesowych -  76.315,79 zł,</w:t>
      </w:r>
    </w:p>
    <w:p w14:paraId="3B319204"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FEPK.07.08-IP.01-0005/25 Stowarzyszenie "CRAS" - Centrum Rozwoju Aktywności Społecznej - 86.910,00 zł,</w:t>
      </w:r>
    </w:p>
    <w:p w14:paraId="77BB79FE" w14:textId="70BD5B16"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FEPK.07.08-IP.01-0006/24 Centrum Doskonalenia Kadr Ewa Perlińska -   70.906,58 zł,</w:t>
      </w:r>
    </w:p>
    <w:p w14:paraId="6E43FD9B"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 xml:space="preserve">FEPK.07.08-IP.01-0007/24 Stowarzyszenie </w:t>
      </w:r>
      <w:proofErr w:type="spellStart"/>
      <w:r w:rsidRPr="00210EE8">
        <w:rPr>
          <w:rFonts w:ascii="Arial" w:eastAsia="Times New Roman" w:hAnsi="Arial" w:cs="Arial"/>
          <w:sz w:val="24"/>
          <w:szCs w:val="24"/>
          <w:lang w:eastAsia="pl-PL"/>
        </w:rPr>
        <w:t>Humaneo</w:t>
      </w:r>
      <w:proofErr w:type="spellEnd"/>
      <w:r w:rsidRPr="00210EE8">
        <w:rPr>
          <w:rFonts w:ascii="Arial" w:eastAsia="Times New Roman" w:hAnsi="Arial" w:cs="Arial"/>
          <w:sz w:val="24"/>
          <w:szCs w:val="24"/>
          <w:lang w:eastAsia="pl-PL"/>
        </w:rPr>
        <w:t xml:space="preserve"> - 48.421,06 zł,</w:t>
      </w:r>
    </w:p>
    <w:p w14:paraId="416518B9"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FEPK.07.08-IP.01-0007/25 Fundacja na Rzecz Psychoprofilaktyki Społecznej PRO-FIL - 86.914,37 zł,</w:t>
      </w:r>
    </w:p>
    <w:p w14:paraId="5E723CF5"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FEPK.07.08-IP.01-0008/24 Towarzystwo ALTUM, Programy Społeczno-Gospodarcze - 114.250,00 zł,</w:t>
      </w:r>
    </w:p>
    <w:p w14:paraId="5F997558" w14:textId="77777777" w:rsidR="00CA2292"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FEPK.07.08-IP.01-0008/25 Stowarzyszenie Laboratorium Inspiracji - 73.073,43 zł,</w:t>
      </w:r>
    </w:p>
    <w:p w14:paraId="1D3791DA"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FEPK.07.08-IP.01-0009/24 Stowarzyszenie Laboratorium Inspiracji - 94.736,85 zł,</w:t>
      </w:r>
    </w:p>
    <w:p w14:paraId="77E32CB6"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FEPK.07.08-IP.01-0010/24 CONSULTOR sp. z o.o. - 40.609,22 zł,</w:t>
      </w:r>
    </w:p>
    <w:p w14:paraId="61373E1F" w14:textId="77777777" w:rsidR="00CA2292" w:rsidRPr="00210EE8" w:rsidRDefault="00CA2292" w:rsidP="00063EFF">
      <w:pPr>
        <w:numPr>
          <w:ilvl w:val="0"/>
          <w:numId w:val="282"/>
        </w:numPr>
        <w:tabs>
          <w:tab w:val="left" w:pos="142"/>
        </w:tabs>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FEPK.07.08-IP.01-0010/25 Fundacja Wspierania Edukacji przy Stowarzyszeniu "Dolina Lotnicza" - 54.145,23 zł,</w:t>
      </w:r>
    </w:p>
    <w:p w14:paraId="1F571CC8"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FEPK.07.08-IP.01-0011/24 "INNOVO" Innowacje w Biznesie Sp.  z o.o. -   114.250,00 zł,</w:t>
      </w:r>
    </w:p>
    <w:p w14:paraId="6BF7DF3F" w14:textId="342D0C11"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FEPK.07.08-IP.01-0011/25 Towarzystwo Inicjatyw Społecznych GAMA -  86.250,00 zł,</w:t>
      </w:r>
    </w:p>
    <w:p w14:paraId="1F3C75BD"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FEPK.07.08-IP.01-0012/25 Stowarzyszenie "Dobry Dom" - 77.425,00 zł,</w:t>
      </w:r>
    </w:p>
    <w:p w14:paraId="6D7DA541" w14:textId="77777777" w:rsidR="00CA2292" w:rsidRPr="00210EE8" w:rsidRDefault="00CA2292" w:rsidP="00063EFF">
      <w:pPr>
        <w:numPr>
          <w:ilvl w:val="0"/>
          <w:numId w:val="282"/>
        </w:numPr>
        <w:tabs>
          <w:tab w:val="left" w:pos="142"/>
        </w:tabs>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lastRenderedPageBreak/>
        <w:t xml:space="preserve">FEPK.07.08-IP.01-0013/25 Stowarzyszenie na Rzecz Rozwoju i Promocji Podkarpacia "Pro </w:t>
      </w:r>
      <w:proofErr w:type="spellStart"/>
      <w:r w:rsidRPr="00210EE8">
        <w:rPr>
          <w:rFonts w:ascii="Arial" w:eastAsia="Times New Roman" w:hAnsi="Arial" w:cs="Arial"/>
          <w:sz w:val="24"/>
          <w:szCs w:val="24"/>
          <w:lang w:eastAsia="pl-PL"/>
        </w:rPr>
        <w:t>Carpathia</w:t>
      </w:r>
      <w:proofErr w:type="spellEnd"/>
      <w:r w:rsidRPr="00210EE8">
        <w:rPr>
          <w:rFonts w:ascii="Arial" w:eastAsia="Times New Roman" w:hAnsi="Arial" w:cs="Arial"/>
          <w:sz w:val="24"/>
          <w:szCs w:val="24"/>
          <w:lang w:eastAsia="pl-PL"/>
        </w:rPr>
        <w:t>" - 36.805,89 zł,</w:t>
      </w:r>
    </w:p>
    <w:p w14:paraId="0839A767"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FEPK.07.08-IP.01-0014/23 PLUSK POLSKA Sp. z o.o. Sp. K - 59.832,00 zł,</w:t>
      </w:r>
    </w:p>
    <w:p w14:paraId="26D7C667"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FEPK.07.08-IP.01-0014/25 Fundacja Rozwoju Społeczno-Gospodarczego INWENCJA - 82.615,00 zł,</w:t>
      </w:r>
    </w:p>
    <w:p w14:paraId="3EE328CC" w14:textId="0985D7C2"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 xml:space="preserve">FEPK.07.08-IP.01-0015/25 Fundacja Imienia Braci </w:t>
      </w:r>
      <w:proofErr w:type="spellStart"/>
      <w:r w:rsidRPr="00210EE8">
        <w:rPr>
          <w:rFonts w:ascii="Arial" w:eastAsia="Times New Roman" w:hAnsi="Arial" w:cs="Arial"/>
          <w:sz w:val="24"/>
          <w:szCs w:val="24"/>
          <w:lang w:eastAsia="pl-PL"/>
        </w:rPr>
        <w:t>Sołuńskich</w:t>
      </w:r>
      <w:proofErr w:type="spellEnd"/>
      <w:r w:rsidRPr="00210EE8">
        <w:rPr>
          <w:rFonts w:ascii="Arial" w:eastAsia="Times New Roman" w:hAnsi="Arial" w:cs="Arial"/>
          <w:sz w:val="24"/>
          <w:szCs w:val="24"/>
          <w:lang w:eastAsia="pl-PL"/>
        </w:rPr>
        <w:t xml:space="preserve"> - Cyryla </w:t>
      </w:r>
      <w:r w:rsidR="0016756E">
        <w:rPr>
          <w:rFonts w:ascii="Arial" w:eastAsia="Times New Roman" w:hAnsi="Arial" w:cs="Arial"/>
          <w:sz w:val="24"/>
          <w:szCs w:val="24"/>
          <w:lang w:eastAsia="pl-PL"/>
        </w:rPr>
        <w:br/>
      </w:r>
      <w:r w:rsidRPr="00210EE8">
        <w:rPr>
          <w:rFonts w:ascii="Arial" w:eastAsia="Times New Roman" w:hAnsi="Arial" w:cs="Arial"/>
          <w:sz w:val="24"/>
          <w:szCs w:val="24"/>
          <w:lang w:eastAsia="pl-PL"/>
        </w:rPr>
        <w:t>i Metodego - 21.204,50 zł,</w:t>
      </w:r>
    </w:p>
    <w:p w14:paraId="2BA0E99C"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FEPK.07.08-IP.01-0017/25 Stowarzyszenie "PRO ARTIS" - 81.250,00 zł,</w:t>
      </w:r>
    </w:p>
    <w:p w14:paraId="572ED4CC"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FEPK.07.08-IP.01-0018/25 Stowarzyszenie Klaster Doradztwa Gospodarczego - 67.812,50 zł,</w:t>
      </w:r>
    </w:p>
    <w:p w14:paraId="3AA668C2"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FEPK.07.08-IP.01-0020/24 Centrum Szkoleń i Innowacji spółka z ograniczoną odpowiedzialnością - 122.631,59 zł,</w:t>
      </w:r>
    </w:p>
    <w:p w14:paraId="1D0D9B5E"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FEPK.07.08-IP.01-0021/25 Stowarzyszenie "Radość" w Dębicy - 77.973,50 zł,</w:t>
      </w:r>
    </w:p>
    <w:p w14:paraId="2E0E242A"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FEPK.07.08-IP.01-0023/25 Stowarzyszenie EKOSKOP - 132.940,95 zł,</w:t>
      </w:r>
    </w:p>
    <w:p w14:paraId="6F8E2FE1"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FEPK.07.08-IP.01-0024/25 Podkarpacki Bank Żywności - 86.357,50 zł,</w:t>
      </w:r>
    </w:p>
    <w:p w14:paraId="3CCFB5A9"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FEPK.07.08-IP.01-0026/23 STAWIL Sp. z o.o. - 20.467,18 zł,</w:t>
      </w:r>
    </w:p>
    <w:p w14:paraId="0778F608"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FEPK.07.08-IP.01-0026/25 Fundacja ZANIM - 82.073,13 zł,</w:t>
      </w:r>
    </w:p>
    <w:p w14:paraId="46833805"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FEPK.07.08-IP.01-0028/25 Fundacja Akademia Rozwoju - 22.680,42 zł,</w:t>
      </w:r>
    </w:p>
    <w:p w14:paraId="3308EA9D"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FEPK.07.08-IP.01-0029/25 Cech Rzemiosł i Przedsiębiorczości w Dębicy - 26.091,68 zł,</w:t>
      </w:r>
    </w:p>
    <w:p w14:paraId="781D57DB"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 xml:space="preserve">FEPK.07.08-IP.01-0030/23 AMD GROUP Michał </w:t>
      </w:r>
      <w:proofErr w:type="spellStart"/>
      <w:r w:rsidRPr="00210EE8">
        <w:rPr>
          <w:rFonts w:ascii="Arial" w:eastAsia="Times New Roman" w:hAnsi="Arial" w:cs="Arial"/>
          <w:sz w:val="24"/>
          <w:szCs w:val="24"/>
          <w:lang w:eastAsia="pl-PL"/>
        </w:rPr>
        <w:t>Drymajło</w:t>
      </w:r>
      <w:proofErr w:type="spellEnd"/>
      <w:r w:rsidRPr="00210EE8">
        <w:rPr>
          <w:rFonts w:ascii="Arial" w:eastAsia="Times New Roman" w:hAnsi="Arial" w:cs="Arial"/>
          <w:sz w:val="24"/>
          <w:szCs w:val="24"/>
          <w:lang w:eastAsia="pl-PL"/>
        </w:rPr>
        <w:t xml:space="preserve"> - 105.263,16 zł,</w:t>
      </w:r>
    </w:p>
    <w:p w14:paraId="18C0700F"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FEPK.07.08-IP.01-0030/25 Cech Rzemiosł Różnych w Krośnie - 27.286,25 zł,</w:t>
      </w:r>
    </w:p>
    <w:p w14:paraId="2997C0E6"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FEPK.07.08-IP.01-0031/25 Cech Rzemieślników i Przedsiębiorców w Stalowej Woli - 24.634,83 zł,</w:t>
      </w:r>
    </w:p>
    <w:p w14:paraId="3DCFFC0A"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FEPK.07.08-IP.01-0032/25 Cech Rzemiosł Różnych i Przedsiębiorców w Leżajsku - 27.158,27 zł,</w:t>
      </w:r>
    </w:p>
    <w:p w14:paraId="6F04E638"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FEPK.07.08-IP.01-0033/23 Wspólny Cel - 104.589,47 zł,</w:t>
      </w:r>
    </w:p>
    <w:p w14:paraId="2A00E356"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 xml:space="preserve">FEPK.07.08-IP.01-0052/23 Podkarpacka Agencja Konsultingowo Doradcza </w:t>
      </w:r>
      <w:r w:rsidRPr="00210EE8">
        <w:rPr>
          <w:rFonts w:ascii="Arial" w:eastAsia="Times New Roman" w:hAnsi="Arial" w:cs="Arial"/>
          <w:sz w:val="24"/>
          <w:szCs w:val="24"/>
          <w:lang w:eastAsia="pl-PL"/>
        </w:rPr>
        <w:br/>
        <w:t>Sp. z o.o. - 178.913,31 zł,</w:t>
      </w:r>
    </w:p>
    <w:p w14:paraId="7F1E30C8" w14:textId="77777777" w:rsidR="00CA2292" w:rsidRPr="00210EE8"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FEPK.07.08-IP.01-0057/23 Fundacja Rozwoju Kompetencji i Przedsiębiorczości PROAKTYWNI - 97.848,42 zł,</w:t>
      </w:r>
    </w:p>
    <w:p w14:paraId="444260FE" w14:textId="77777777" w:rsidR="00CA2292" w:rsidRPr="003E4205" w:rsidRDefault="00CA2292" w:rsidP="00063EFF">
      <w:pPr>
        <w:numPr>
          <w:ilvl w:val="0"/>
          <w:numId w:val="282"/>
        </w:numPr>
        <w:spacing w:after="0" w:line="360" w:lineRule="auto"/>
        <w:ind w:left="851" w:hanging="284"/>
        <w:jc w:val="both"/>
        <w:rPr>
          <w:rFonts w:ascii="Arial" w:eastAsia="Times New Roman" w:hAnsi="Arial" w:cs="Arial"/>
          <w:sz w:val="24"/>
          <w:szCs w:val="24"/>
          <w:lang w:eastAsia="pl-PL"/>
        </w:rPr>
      </w:pPr>
      <w:r w:rsidRPr="00210EE8">
        <w:rPr>
          <w:rFonts w:ascii="Arial" w:eastAsia="Times New Roman" w:hAnsi="Arial" w:cs="Arial"/>
          <w:sz w:val="24"/>
          <w:szCs w:val="24"/>
          <w:lang w:eastAsia="pl-PL"/>
        </w:rPr>
        <w:t>FEPK.07.08-IP.01-0060/23 Stowarzyszenie Miejskiego Obszaru Funkcjonalnego Jarosław - Przeworsk - 57.085,64 zł.</w:t>
      </w:r>
    </w:p>
    <w:p w14:paraId="418FBF53" w14:textId="77777777" w:rsidR="00CA2292" w:rsidRPr="00E16B22" w:rsidRDefault="00CA2292" w:rsidP="00063EFF">
      <w:pPr>
        <w:pStyle w:val="Akapitzlist"/>
        <w:numPr>
          <w:ilvl w:val="0"/>
          <w:numId w:val="281"/>
        </w:numPr>
        <w:spacing w:line="360" w:lineRule="auto"/>
        <w:ind w:left="567" w:hanging="283"/>
        <w:jc w:val="both"/>
        <w:rPr>
          <w:rFonts w:ascii="Arial" w:eastAsia="Calibri" w:hAnsi="Arial" w:cs="Arial"/>
          <w:lang w:eastAsia="pl-PL"/>
        </w:rPr>
      </w:pPr>
      <w:r w:rsidRPr="00E16B22">
        <w:rPr>
          <w:rFonts w:ascii="Arial" w:hAnsi="Arial" w:cs="Arial"/>
          <w:lang w:eastAsia="pl-PL"/>
        </w:rPr>
        <w:lastRenderedPageBreak/>
        <w:t xml:space="preserve">zwrotów do </w:t>
      </w:r>
      <w:r w:rsidRPr="00E16B22">
        <w:rPr>
          <w:rFonts w:ascii="Arial" w:hAnsi="Arial" w:cs="Arial"/>
          <w:bCs/>
        </w:rPr>
        <w:t>Ministerstwa Funduszy i Polityki Regionalnej</w:t>
      </w:r>
      <w:r w:rsidRPr="00E16B22">
        <w:rPr>
          <w:rFonts w:ascii="Arial" w:eastAsia="Calibri" w:hAnsi="Arial" w:cs="Arial"/>
        </w:rPr>
        <w:t xml:space="preserve"> </w:t>
      </w:r>
      <w:r w:rsidRPr="00E16B22">
        <w:rPr>
          <w:rFonts w:ascii="Arial" w:hAnsi="Arial" w:cs="Arial"/>
          <w:lang w:eastAsia="pl-PL"/>
        </w:rPr>
        <w:t xml:space="preserve">części niewykorzystanych dotacji przez beneficjentów </w:t>
      </w:r>
      <w:r w:rsidRPr="00E16B22">
        <w:rPr>
          <w:rFonts w:ascii="Arial" w:eastAsia="Calibri" w:hAnsi="Arial" w:cs="Arial"/>
        </w:rPr>
        <w:t>projektów realizowanych</w:t>
      </w:r>
      <w:r w:rsidRPr="00E16B22">
        <w:rPr>
          <w:rFonts w:ascii="Arial" w:hAnsi="Arial" w:cs="Arial"/>
          <w:lang w:eastAsia="pl-PL"/>
        </w:rPr>
        <w:t xml:space="preserve"> </w:t>
      </w:r>
      <w:r w:rsidRPr="00E16B22">
        <w:rPr>
          <w:rFonts w:ascii="Arial" w:hAnsi="Arial" w:cs="Arial"/>
          <w:lang w:eastAsia="pl-PL"/>
        </w:rPr>
        <w:br/>
        <w:t xml:space="preserve">w ramach programu regionalnego </w:t>
      </w:r>
      <w:r w:rsidRPr="00E16B22">
        <w:rPr>
          <w:rFonts w:ascii="Arial" w:hAnsi="Arial" w:cs="Arial"/>
        </w:rPr>
        <w:t xml:space="preserve">Fundusze Europejskie dla Podkarpacia 2021-2027 </w:t>
      </w:r>
      <w:r w:rsidRPr="00E16B22">
        <w:rPr>
          <w:rFonts w:ascii="Arial" w:hAnsi="Arial" w:cs="Arial"/>
          <w:bCs/>
          <w:lang w:eastAsia="pl-PL"/>
        </w:rPr>
        <w:t>w kwocie 50.262,51 zł (§ 2959) (WUP – Dep. RP)</w:t>
      </w:r>
      <w:r>
        <w:rPr>
          <w:rFonts w:ascii="Arial" w:hAnsi="Arial" w:cs="Arial"/>
          <w:bCs/>
          <w:lang w:eastAsia="pl-PL"/>
        </w:rPr>
        <w:t>.</w:t>
      </w:r>
    </w:p>
    <w:p w14:paraId="42AB9ED5" w14:textId="77777777" w:rsidR="00CA2292" w:rsidRPr="00213809" w:rsidRDefault="00CA2292" w:rsidP="00063EFF">
      <w:pPr>
        <w:pStyle w:val="Akapitzlist"/>
        <w:numPr>
          <w:ilvl w:val="0"/>
          <w:numId w:val="278"/>
        </w:numPr>
        <w:spacing w:line="360" w:lineRule="auto"/>
        <w:ind w:left="284" w:hanging="142"/>
        <w:jc w:val="both"/>
        <w:rPr>
          <w:rFonts w:ascii="Arial" w:eastAsia="Calibri" w:hAnsi="Arial" w:cs="Arial"/>
          <w:lang w:eastAsia="pl-PL"/>
        </w:rPr>
      </w:pPr>
      <w:r w:rsidRPr="00D50E1F">
        <w:rPr>
          <w:rFonts w:ascii="Arial" w:hAnsi="Arial" w:cs="Arial"/>
          <w:lang w:eastAsia="pl-PL"/>
        </w:rPr>
        <w:t>Wydatki majątkowe zaplanowane w kwocie 64.017,- zł</w:t>
      </w:r>
      <w:r>
        <w:rPr>
          <w:rFonts w:ascii="Arial" w:hAnsi="Arial" w:cs="Arial"/>
          <w:lang w:eastAsia="pl-PL"/>
        </w:rPr>
        <w:t xml:space="preserve"> jako </w:t>
      </w:r>
      <w:r w:rsidRPr="00D50E1F">
        <w:rPr>
          <w:rFonts w:ascii="Arial" w:hAnsi="Arial" w:cs="Arial"/>
          <w:lang w:eastAsia="pl-PL"/>
        </w:rPr>
        <w:t>dotacje dla jednostek spoza sektora finansów publicznych</w:t>
      </w:r>
      <w:r>
        <w:rPr>
          <w:rFonts w:ascii="Arial" w:hAnsi="Arial" w:cs="Arial"/>
          <w:lang w:eastAsia="pl-PL"/>
        </w:rPr>
        <w:t>,</w:t>
      </w:r>
      <w:r w:rsidRPr="00D50E1F">
        <w:rPr>
          <w:rFonts w:ascii="Arial" w:hAnsi="Arial" w:cs="Arial"/>
          <w:lang w:eastAsia="pl-PL"/>
        </w:rPr>
        <w:t xml:space="preserve"> zostały zrealizowane w wysokości 64.016,84 zł, tj. 100 % planu i dotyczyły</w:t>
      </w:r>
      <w:r w:rsidRPr="00D50E1F">
        <w:rPr>
          <w:rFonts w:ascii="Arial" w:hAnsi="Arial" w:cs="Arial"/>
          <w:shd w:val="clear" w:color="auto" w:fill="FFFFFF"/>
        </w:rPr>
        <w:t xml:space="preserve"> dotacji</w:t>
      </w:r>
      <w:r w:rsidRPr="00D50E1F">
        <w:rPr>
          <w:rFonts w:ascii="Arial" w:hAnsi="Arial" w:cs="Arial"/>
          <w:lang w:eastAsia="pl-PL"/>
        </w:rPr>
        <w:t xml:space="preserve"> celowych </w:t>
      </w:r>
      <w:r w:rsidRPr="00471D54">
        <w:rPr>
          <w:rFonts w:ascii="Arial" w:hAnsi="Arial" w:cs="Arial"/>
          <w:lang w:eastAsia="pl-PL"/>
        </w:rPr>
        <w:t>dla beneficjentów na realizację projektów w ramach p</w:t>
      </w:r>
      <w:r w:rsidRPr="00471D54">
        <w:rPr>
          <w:rFonts w:ascii="Arial" w:hAnsi="Arial" w:cs="Arial"/>
        </w:rPr>
        <w:t xml:space="preserve">riorytetu 7 </w:t>
      </w:r>
      <w:r w:rsidRPr="00471D54">
        <w:rPr>
          <w:rFonts w:ascii="Arial" w:hAnsi="Arial" w:cs="Arial"/>
          <w:i/>
          <w:iCs/>
        </w:rPr>
        <w:t>Kapitał ludzki gotowy do zmian,</w:t>
      </w:r>
      <w:r w:rsidRPr="00471D54">
        <w:rPr>
          <w:rFonts w:ascii="Arial" w:hAnsi="Arial" w:cs="Arial"/>
        </w:rPr>
        <w:t xml:space="preserve"> działania 7.8 </w:t>
      </w:r>
      <w:r w:rsidRPr="00471D54">
        <w:rPr>
          <w:rFonts w:ascii="Arial" w:hAnsi="Arial" w:cs="Arial"/>
          <w:i/>
          <w:iCs/>
        </w:rPr>
        <w:t xml:space="preserve">Wsparcie procesów adaptacyjnych i modernizacyjnych pracowników oraz </w:t>
      </w:r>
      <w:r w:rsidRPr="003E61F2">
        <w:rPr>
          <w:rFonts w:ascii="Arial" w:hAnsi="Arial" w:cs="Arial"/>
          <w:i/>
          <w:iCs/>
        </w:rPr>
        <w:t>przedsiębiorców</w:t>
      </w:r>
      <w:r w:rsidRPr="003E61F2">
        <w:rPr>
          <w:rFonts w:ascii="Arial" w:hAnsi="Arial" w:cs="Arial"/>
        </w:rPr>
        <w:t xml:space="preserve"> programu regionalnego Fundusze Europejskie dla Podkarpacia 2021-2027,</w:t>
      </w:r>
      <w:r w:rsidRPr="003E61F2">
        <w:rPr>
          <w:rFonts w:ascii="Arial" w:hAnsi="Arial" w:cs="Arial"/>
          <w:shd w:val="clear" w:color="auto" w:fill="FFFFFF"/>
        </w:rPr>
        <w:t xml:space="preserve"> dla jednostek spoza sektora finansów publicznych </w:t>
      </w:r>
      <w:r w:rsidRPr="003E61F2">
        <w:rPr>
          <w:rFonts w:ascii="Arial" w:hAnsi="Arial" w:cs="Arial"/>
        </w:rPr>
        <w:t>(§ 6209)</w:t>
      </w:r>
      <w:r w:rsidRPr="003E61F2">
        <w:rPr>
          <w:rFonts w:ascii="Arial" w:hAnsi="Arial" w:cs="Arial"/>
          <w:lang w:eastAsia="pl-PL"/>
        </w:rPr>
        <w:t xml:space="preserve"> (WUP – Dep. RP)</w:t>
      </w:r>
      <w:r w:rsidRPr="003E61F2">
        <w:rPr>
          <w:rFonts w:ascii="Arial" w:hAnsi="Arial" w:cs="Arial"/>
          <w:shd w:val="clear" w:color="auto" w:fill="FFFFFF"/>
        </w:rPr>
        <w:t>, w tym</w:t>
      </w:r>
      <w:r>
        <w:rPr>
          <w:rFonts w:ascii="Arial" w:hAnsi="Arial" w:cs="Arial"/>
          <w:shd w:val="clear" w:color="auto" w:fill="FFFFFF"/>
        </w:rPr>
        <w:t xml:space="preserve"> dla</w:t>
      </w:r>
      <w:r w:rsidRPr="003E61F2">
        <w:rPr>
          <w:rFonts w:ascii="Arial" w:hAnsi="Arial" w:cs="Arial"/>
          <w:shd w:val="clear" w:color="auto" w:fill="FFFFFF"/>
        </w:rPr>
        <w:t>:</w:t>
      </w:r>
    </w:p>
    <w:p w14:paraId="4CF91663" w14:textId="77777777" w:rsidR="00CA2292" w:rsidRPr="00213809" w:rsidRDefault="00CA2292" w:rsidP="00063EFF">
      <w:pPr>
        <w:pStyle w:val="Akapitzlist"/>
        <w:numPr>
          <w:ilvl w:val="0"/>
          <w:numId w:val="283"/>
        </w:numPr>
        <w:spacing w:line="360" w:lineRule="auto"/>
        <w:ind w:left="567" w:hanging="283"/>
        <w:jc w:val="both"/>
        <w:rPr>
          <w:rFonts w:ascii="Arial" w:hAnsi="Arial" w:cs="Arial"/>
          <w:lang w:eastAsia="pl-PL"/>
        </w:rPr>
      </w:pPr>
      <w:r w:rsidRPr="00213809">
        <w:rPr>
          <w:rFonts w:ascii="Arial" w:hAnsi="Arial" w:cs="Arial"/>
          <w:lang w:eastAsia="pl-PL"/>
        </w:rPr>
        <w:t xml:space="preserve">FEPK.07.08-IP.01-0004/25 Towarzystwo </w:t>
      </w:r>
      <w:proofErr w:type="spellStart"/>
      <w:r w:rsidRPr="00213809">
        <w:rPr>
          <w:rFonts w:ascii="Arial" w:hAnsi="Arial" w:cs="Arial"/>
          <w:lang w:eastAsia="pl-PL"/>
        </w:rPr>
        <w:t>Altum</w:t>
      </w:r>
      <w:proofErr w:type="spellEnd"/>
      <w:r w:rsidRPr="00213809">
        <w:rPr>
          <w:rFonts w:ascii="Arial" w:hAnsi="Arial" w:cs="Arial"/>
          <w:lang w:eastAsia="pl-PL"/>
        </w:rPr>
        <w:t>, Programy Społeczno-Gospodarcze - 1.443,30 zł,</w:t>
      </w:r>
    </w:p>
    <w:p w14:paraId="0ADCB8F9" w14:textId="77777777" w:rsidR="00CA2292" w:rsidRPr="00213809" w:rsidRDefault="00CA2292" w:rsidP="00063EFF">
      <w:pPr>
        <w:numPr>
          <w:ilvl w:val="0"/>
          <w:numId w:val="283"/>
        </w:numPr>
        <w:spacing w:after="0" w:line="360" w:lineRule="auto"/>
        <w:ind w:left="567" w:hanging="283"/>
        <w:jc w:val="both"/>
        <w:rPr>
          <w:rFonts w:ascii="Arial" w:eastAsia="Times New Roman" w:hAnsi="Arial" w:cs="Arial"/>
          <w:sz w:val="24"/>
          <w:szCs w:val="24"/>
          <w:lang w:eastAsia="pl-PL"/>
        </w:rPr>
      </w:pPr>
      <w:r w:rsidRPr="00213809">
        <w:rPr>
          <w:rFonts w:ascii="Arial" w:eastAsia="Times New Roman" w:hAnsi="Arial" w:cs="Arial"/>
          <w:sz w:val="24"/>
          <w:szCs w:val="24"/>
          <w:lang w:eastAsia="pl-PL"/>
        </w:rPr>
        <w:t>FEPK.07.08-IP.01-0010/25 Fundacja Wspierania Edukacji przy Stowarzyszeniu "Dolina Lotnicza" - 32.701,03 zł,</w:t>
      </w:r>
    </w:p>
    <w:p w14:paraId="50B0D63D" w14:textId="77777777" w:rsidR="00CA2292" w:rsidRPr="00213809" w:rsidRDefault="00CA2292" w:rsidP="00063EFF">
      <w:pPr>
        <w:numPr>
          <w:ilvl w:val="0"/>
          <w:numId w:val="283"/>
        </w:numPr>
        <w:spacing w:after="0" w:line="360" w:lineRule="auto"/>
        <w:ind w:left="567" w:hanging="283"/>
        <w:jc w:val="both"/>
        <w:rPr>
          <w:rFonts w:ascii="Arial" w:eastAsia="Times New Roman" w:hAnsi="Arial" w:cs="Arial"/>
          <w:sz w:val="24"/>
          <w:szCs w:val="24"/>
          <w:lang w:eastAsia="pl-PL"/>
        </w:rPr>
      </w:pPr>
      <w:r w:rsidRPr="00213809">
        <w:rPr>
          <w:rFonts w:ascii="Arial" w:eastAsia="Times New Roman" w:hAnsi="Arial" w:cs="Arial"/>
          <w:sz w:val="24"/>
          <w:szCs w:val="24"/>
          <w:lang w:eastAsia="pl-PL"/>
        </w:rPr>
        <w:t xml:space="preserve">FEPK.07.08-IP.01-0013/25 Stowarzyszenie na Rzecz Rozwoju i Promocji Podkarpacia "Pro </w:t>
      </w:r>
      <w:proofErr w:type="spellStart"/>
      <w:r w:rsidRPr="00213809">
        <w:rPr>
          <w:rFonts w:ascii="Arial" w:eastAsia="Times New Roman" w:hAnsi="Arial" w:cs="Arial"/>
          <w:sz w:val="24"/>
          <w:szCs w:val="24"/>
          <w:lang w:eastAsia="pl-PL"/>
        </w:rPr>
        <w:t>Carpathia</w:t>
      </w:r>
      <w:proofErr w:type="spellEnd"/>
      <w:r w:rsidRPr="00213809">
        <w:rPr>
          <w:rFonts w:ascii="Arial" w:eastAsia="Times New Roman" w:hAnsi="Arial" w:cs="Arial"/>
          <w:sz w:val="24"/>
          <w:szCs w:val="24"/>
          <w:lang w:eastAsia="pl-PL"/>
        </w:rPr>
        <w:t>" - 2.164,95 zł,</w:t>
      </w:r>
    </w:p>
    <w:p w14:paraId="2B17BB54" w14:textId="6EB2DFD3" w:rsidR="00CA2292" w:rsidRPr="00213809" w:rsidRDefault="00CA2292" w:rsidP="00063EFF">
      <w:pPr>
        <w:numPr>
          <w:ilvl w:val="0"/>
          <w:numId w:val="283"/>
        </w:numPr>
        <w:spacing w:after="0" w:line="360" w:lineRule="auto"/>
        <w:ind w:left="567" w:hanging="283"/>
        <w:jc w:val="both"/>
        <w:rPr>
          <w:rFonts w:ascii="Arial" w:eastAsia="Times New Roman" w:hAnsi="Arial" w:cs="Arial"/>
          <w:sz w:val="24"/>
          <w:szCs w:val="24"/>
          <w:lang w:eastAsia="pl-PL"/>
        </w:rPr>
      </w:pPr>
      <w:r w:rsidRPr="00213809">
        <w:rPr>
          <w:rFonts w:ascii="Arial" w:eastAsia="Times New Roman" w:hAnsi="Arial" w:cs="Arial"/>
          <w:sz w:val="24"/>
          <w:szCs w:val="24"/>
          <w:lang w:eastAsia="pl-PL"/>
        </w:rPr>
        <w:t xml:space="preserve">FEPK.07.08-IP.01-0015/25 Fundacja Imienia Braci </w:t>
      </w:r>
      <w:proofErr w:type="spellStart"/>
      <w:r w:rsidRPr="00213809">
        <w:rPr>
          <w:rFonts w:ascii="Arial" w:eastAsia="Times New Roman" w:hAnsi="Arial" w:cs="Arial"/>
          <w:sz w:val="24"/>
          <w:szCs w:val="24"/>
          <w:lang w:eastAsia="pl-PL"/>
        </w:rPr>
        <w:t>Sołuńskich</w:t>
      </w:r>
      <w:proofErr w:type="spellEnd"/>
      <w:r w:rsidRPr="00213809">
        <w:rPr>
          <w:rFonts w:ascii="Arial" w:eastAsia="Times New Roman" w:hAnsi="Arial" w:cs="Arial"/>
          <w:sz w:val="24"/>
          <w:szCs w:val="24"/>
          <w:lang w:eastAsia="pl-PL"/>
        </w:rPr>
        <w:t xml:space="preserve"> - Cyryla </w:t>
      </w:r>
      <w:r w:rsidR="0016756E">
        <w:rPr>
          <w:rFonts w:ascii="Arial" w:eastAsia="Times New Roman" w:hAnsi="Arial" w:cs="Arial"/>
          <w:sz w:val="24"/>
          <w:szCs w:val="24"/>
          <w:lang w:eastAsia="pl-PL"/>
        </w:rPr>
        <w:br/>
      </w:r>
      <w:r w:rsidRPr="00213809">
        <w:rPr>
          <w:rFonts w:ascii="Arial" w:eastAsia="Times New Roman" w:hAnsi="Arial" w:cs="Arial"/>
          <w:sz w:val="24"/>
          <w:szCs w:val="24"/>
          <w:lang w:eastAsia="pl-PL"/>
        </w:rPr>
        <w:t>i Metodego - 25.149,77 zł,</w:t>
      </w:r>
    </w:p>
    <w:p w14:paraId="487A3ED6" w14:textId="77777777" w:rsidR="00CA2292" w:rsidRPr="00213809" w:rsidRDefault="00CA2292" w:rsidP="00063EFF">
      <w:pPr>
        <w:numPr>
          <w:ilvl w:val="0"/>
          <w:numId w:val="283"/>
        </w:numPr>
        <w:spacing w:after="0" w:line="360" w:lineRule="auto"/>
        <w:ind w:left="567" w:hanging="283"/>
        <w:jc w:val="both"/>
        <w:rPr>
          <w:rFonts w:ascii="Arial" w:eastAsia="Times New Roman" w:hAnsi="Arial" w:cs="Arial"/>
          <w:sz w:val="24"/>
          <w:szCs w:val="24"/>
          <w:lang w:eastAsia="pl-PL"/>
        </w:rPr>
      </w:pPr>
      <w:r w:rsidRPr="00213809">
        <w:rPr>
          <w:rFonts w:ascii="Arial" w:eastAsia="Times New Roman" w:hAnsi="Arial" w:cs="Arial"/>
          <w:sz w:val="24"/>
          <w:szCs w:val="24"/>
          <w:lang w:eastAsia="pl-PL"/>
        </w:rPr>
        <w:t>FEPK.07.08-IP.01-0031/25 Cech Rzemieślników i Przedsiębiorców w Stalowej Woli - 2.557,79 zł</w:t>
      </w:r>
      <w:r>
        <w:rPr>
          <w:rFonts w:ascii="Arial" w:eastAsia="Times New Roman" w:hAnsi="Arial" w:cs="Arial"/>
          <w:sz w:val="24"/>
          <w:szCs w:val="24"/>
          <w:lang w:eastAsia="pl-PL"/>
        </w:rPr>
        <w:t>.</w:t>
      </w:r>
    </w:p>
    <w:p w14:paraId="14C96FDC" w14:textId="77777777" w:rsidR="00CA2292" w:rsidRDefault="00CA2292" w:rsidP="00CA2292">
      <w:pPr>
        <w:spacing w:after="0" w:line="360" w:lineRule="auto"/>
        <w:jc w:val="both"/>
        <w:rPr>
          <w:rFonts w:ascii="Arial" w:hAnsi="Arial" w:cs="Arial"/>
          <w:color w:val="EE0000"/>
          <w:sz w:val="24"/>
          <w:szCs w:val="24"/>
        </w:rPr>
      </w:pPr>
      <w:r w:rsidRPr="0042726B">
        <w:rPr>
          <w:rFonts w:ascii="Arial" w:hAnsi="Arial" w:cs="Arial"/>
          <w:bCs/>
          <w:sz w:val="24"/>
          <w:szCs w:val="24"/>
        </w:rPr>
        <w:t xml:space="preserve">W ramach działania 7.8 w </w:t>
      </w:r>
      <w:r w:rsidRPr="0042726B">
        <w:rPr>
          <w:rFonts w:ascii="Arial" w:hAnsi="Arial" w:cs="Arial"/>
          <w:sz w:val="24"/>
          <w:szCs w:val="24"/>
        </w:rPr>
        <w:t>2025 roku ogłoszono 2 nabory, w odpowiedzi na które wpłynęł</w:t>
      </w:r>
      <w:r>
        <w:rPr>
          <w:rFonts w:ascii="Arial" w:hAnsi="Arial" w:cs="Arial"/>
          <w:sz w:val="24"/>
          <w:szCs w:val="24"/>
        </w:rPr>
        <w:t>y</w:t>
      </w:r>
      <w:r w:rsidRPr="0042726B">
        <w:rPr>
          <w:rFonts w:ascii="Arial" w:hAnsi="Arial" w:cs="Arial"/>
          <w:sz w:val="24"/>
          <w:szCs w:val="24"/>
        </w:rPr>
        <w:t xml:space="preserve"> 144 wnioski, z których do końca roku pozytywną ocenę uzyskało 5 wniosków. Podpisano 31 umów o dofinansowanie</w:t>
      </w:r>
      <w:r>
        <w:rPr>
          <w:rFonts w:ascii="Arial" w:hAnsi="Arial" w:cs="Arial"/>
          <w:sz w:val="24"/>
          <w:szCs w:val="24"/>
        </w:rPr>
        <w:t xml:space="preserve"> z poprzednich naborów</w:t>
      </w:r>
      <w:r w:rsidRPr="0042726B">
        <w:rPr>
          <w:rFonts w:ascii="Arial" w:hAnsi="Arial" w:cs="Arial"/>
          <w:sz w:val="24"/>
          <w:szCs w:val="24"/>
        </w:rPr>
        <w:t>, kontynuowano realizację 53 projektów oraz zatwierdzono 292 wnioski o płatność na kwotę 15.248.734,34 zł wydatków kwalifikowalnych.</w:t>
      </w:r>
    </w:p>
    <w:p w14:paraId="0ED515C7" w14:textId="77777777" w:rsidR="00CA2292" w:rsidRPr="00213809" w:rsidRDefault="00CA2292" w:rsidP="00CA2292">
      <w:pPr>
        <w:spacing w:after="0" w:line="360" w:lineRule="auto"/>
        <w:jc w:val="both"/>
        <w:rPr>
          <w:rFonts w:ascii="Arial" w:hAnsi="Arial" w:cs="Arial"/>
          <w:color w:val="EE0000"/>
          <w:sz w:val="24"/>
          <w:szCs w:val="24"/>
        </w:rPr>
      </w:pPr>
      <w:r w:rsidRPr="00243D28">
        <w:rPr>
          <w:rFonts w:ascii="Arial" w:hAnsi="Arial" w:cs="Arial"/>
          <w:bCs/>
          <w:sz w:val="24"/>
          <w:szCs w:val="24"/>
        </w:rPr>
        <w:t>Niewykonanie planu wynika z opóźnień w realizacji projektów</w:t>
      </w:r>
      <w:r>
        <w:rPr>
          <w:rFonts w:ascii="Arial" w:hAnsi="Arial" w:cs="Arial"/>
          <w:bCs/>
          <w:sz w:val="24"/>
          <w:szCs w:val="24"/>
        </w:rPr>
        <w:t xml:space="preserve"> beneficjentów</w:t>
      </w:r>
      <w:r w:rsidRPr="00243D28">
        <w:rPr>
          <w:rFonts w:ascii="Arial" w:hAnsi="Arial" w:cs="Arial"/>
          <w:bCs/>
          <w:sz w:val="24"/>
          <w:szCs w:val="24"/>
        </w:rPr>
        <w:t>, a tym samym opóźnień w rozliczaniu wniosków o płatność, co pociąga za sobą konieczność przesunięć w harmonogramie wypłat na kolejne okresy rozliczeniowe.</w:t>
      </w:r>
    </w:p>
    <w:p w14:paraId="1FB13861" w14:textId="77777777" w:rsidR="00CA2292" w:rsidRPr="00243D28" w:rsidRDefault="00CA2292" w:rsidP="00CA2292">
      <w:pPr>
        <w:pStyle w:val="Akapitzlist"/>
        <w:spacing w:line="360" w:lineRule="auto"/>
        <w:ind w:left="0"/>
        <w:jc w:val="both"/>
        <w:rPr>
          <w:rFonts w:ascii="Arial" w:hAnsi="Arial" w:cs="Arial"/>
          <w:iCs/>
          <w:lang w:eastAsia="pl-PL"/>
        </w:rPr>
      </w:pPr>
      <w:r w:rsidRPr="00243D28">
        <w:rPr>
          <w:rFonts w:ascii="Arial" w:hAnsi="Arial" w:cs="Arial"/>
          <w:iCs/>
          <w:lang w:eastAsia="pl-PL"/>
        </w:rPr>
        <w:t xml:space="preserve">W zakresie wydatków zaplanowanych na realizację programu </w:t>
      </w:r>
      <w:r w:rsidRPr="00243D28">
        <w:rPr>
          <w:rFonts w:ascii="Arial" w:hAnsi="Arial" w:cs="Arial"/>
        </w:rPr>
        <w:t xml:space="preserve">regionalnego Fundusze Europejskie dla Podkarpacia 2021-2027 </w:t>
      </w:r>
      <w:r w:rsidRPr="00243D28">
        <w:rPr>
          <w:rFonts w:ascii="Arial" w:hAnsi="Arial" w:cs="Arial"/>
          <w:iCs/>
          <w:lang w:eastAsia="pl-PL"/>
        </w:rPr>
        <w:t>planowanie odbywa się na podstawie przedłożonych przez beneficjentów harmonogramów płatności.</w:t>
      </w:r>
      <w:r w:rsidRPr="00243D28">
        <w:rPr>
          <w:rFonts w:ascii="Arial" w:hAnsi="Arial" w:cs="Arial"/>
          <w:lang w:eastAsia="pl-PL"/>
        </w:rPr>
        <w:t xml:space="preserve"> </w:t>
      </w:r>
      <w:r w:rsidRPr="00243D28">
        <w:rPr>
          <w:rFonts w:ascii="Arial" w:hAnsi="Arial" w:cs="Arial"/>
          <w:iCs/>
          <w:lang w:eastAsia="pl-PL"/>
        </w:rPr>
        <w:t xml:space="preserve">Proces wydatkowania </w:t>
      </w:r>
      <w:r w:rsidRPr="00243D28">
        <w:rPr>
          <w:rFonts w:ascii="Arial" w:hAnsi="Arial" w:cs="Arial"/>
          <w:iCs/>
          <w:lang w:eastAsia="pl-PL"/>
        </w:rPr>
        <w:lastRenderedPageBreak/>
        <w:t>środków uzależniony jest od ilości, wartości oraz poprawności składanych przez beneficjentów wniosków o płatność.</w:t>
      </w:r>
    </w:p>
    <w:p w14:paraId="6CCCA6D8" w14:textId="77777777" w:rsidR="00CA2292" w:rsidRPr="0091161D" w:rsidRDefault="00CA2292" w:rsidP="00CA2292">
      <w:pPr>
        <w:spacing w:after="0" w:line="360" w:lineRule="auto"/>
        <w:jc w:val="both"/>
        <w:rPr>
          <w:rFonts w:ascii="Arial" w:hAnsi="Arial" w:cs="Arial"/>
          <w:sz w:val="24"/>
          <w:szCs w:val="24"/>
        </w:rPr>
      </w:pPr>
      <w:r w:rsidRPr="00243D28">
        <w:rPr>
          <w:rFonts w:ascii="Arial" w:hAnsi="Arial" w:cs="Arial"/>
          <w:iCs/>
          <w:sz w:val="24"/>
          <w:szCs w:val="24"/>
          <w:lang w:eastAsia="pl-PL"/>
        </w:rPr>
        <w:t xml:space="preserve">W ramach realizacji FEP 2021-2027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w:t>
      </w:r>
      <w:r w:rsidRPr="0091161D">
        <w:rPr>
          <w:rFonts w:ascii="Arial" w:hAnsi="Arial" w:cs="Arial"/>
          <w:iCs/>
          <w:sz w:val="24"/>
          <w:szCs w:val="24"/>
          <w:lang w:eastAsia="pl-PL"/>
        </w:rPr>
        <w:t>planem dochodów i wydatków budżetu Województwa.</w:t>
      </w:r>
    </w:p>
    <w:p w14:paraId="6D63C790" w14:textId="5F41A440" w:rsidR="00CA2292" w:rsidRPr="00CA2292" w:rsidRDefault="00CA2292" w:rsidP="00CA2292">
      <w:pPr>
        <w:spacing w:line="360" w:lineRule="auto"/>
        <w:jc w:val="both"/>
        <w:rPr>
          <w:rFonts w:ascii="Arial" w:eastAsia="Calibri" w:hAnsi="Arial" w:cs="Arial"/>
          <w:sz w:val="24"/>
          <w:szCs w:val="24"/>
        </w:rPr>
      </w:pPr>
      <w:r w:rsidRPr="0091161D">
        <w:rPr>
          <w:rFonts w:ascii="Arial" w:eastAsia="Calibri" w:hAnsi="Arial" w:cs="Arial"/>
          <w:sz w:val="24"/>
          <w:szCs w:val="24"/>
          <w:lang w:eastAsia="pl-PL"/>
        </w:rPr>
        <w:t xml:space="preserve">Wydatki realizowane w ramach </w:t>
      </w:r>
      <w:r w:rsidRPr="0091161D">
        <w:rPr>
          <w:rFonts w:ascii="Arial" w:eastAsia="Calibri" w:hAnsi="Arial" w:cs="Arial"/>
          <w:sz w:val="24"/>
          <w:szCs w:val="24"/>
        </w:rPr>
        <w:t xml:space="preserve">zadania „Dotacja celowa na rzecz beneficjentów priorytetu 7 FEP 2021-2027” ujętego w Wieloletniej Prognozie Finansowej Województwa Podkarpackiego o planowanych łącznych nakładach finansowych </w:t>
      </w:r>
      <w:r w:rsidRPr="0091161D">
        <w:rPr>
          <w:rFonts w:ascii="Arial" w:eastAsia="Calibri" w:hAnsi="Arial" w:cs="Arial"/>
          <w:sz w:val="24"/>
          <w:szCs w:val="24"/>
        </w:rPr>
        <w:br/>
        <w:t xml:space="preserve">w kwocie 180.565.920,- zł, </w:t>
      </w:r>
      <w:r>
        <w:rPr>
          <w:rFonts w:ascii="Arial" w:eastAsia="Calibri" w:hAnsi="Arial" w:cs="Arial"/>
          <w:sz w:val="24"/>
          <w:szCs w:val="24"/>
        </w:rPr>
        <w:t>(w tym:</w:t>
      </w:r>
      <w:r w:rsidRPr="0091161D">
        <w:rPr>
          <w:rFonts w:ascii="Arial" w:eastAsia="Calibri" w:hAnsi="Arial" w:cs="Arial"/>
          <w:sz w:val="24"/>
          <w:szCs w:val="24"/>
        </w:rPr>
        <w:t xml:space="preserve"> wydatki bieżące: 167.235.158,- zł i wydatki majątkowe: 13.330.762,- zł</w:t>
      </w:r>
      <w:r>
        <w:rPr>
          <w:rFonts w:ascii="Arial" w:eastAsia="Calibri" w:hAnsi="Arial" w:cs="Arial"/>
          <w:sz w:val="24"/>
          <w:szCs w:val="24"/>
        </w:rPr>
        <w:t>)</w:t>
      </w:r>
      <w:r w:rsidRPr="0091161D">
        <w:rPr>
          <w:rFonts w:ascii="Arial" w:eastAsia="Calibri" w:hAnsi="Arial" w:cs="Arial"/>
          <w:sz w:val="24"/>
          <w:szCs w:val="24"/>
        </w:rPr>
        <w:t>, realizowane w latach 2023 - 2029, w rozdziałach klasyfikacji budżetowej: 15013, 80195, 85295, 85395</w:t>
      </w:r>
      <w:r w:rsidRPr="004B7018">
        <w:rPr>
          <w:rFonts w:ascii="Arial" w:eastAsia="Calibri" w:hAnsi="Arial" w:cs="Arial"/>
          <w:sz w:val="24"/>
          <w:szCs w:val="24"/>
        </w:rPr>
        <w:t xml:space="preserve">. </w:t>
      </w:r>
      <w:r w:rsidRPr="004B7018">
        <w:rPr>
          <w:rFonts w:ascii="Arial" w:eastAsia="Calibri" w:hAnsi="Arial" w:cs="Arial"/>
          <w:sz w:val="24"/>
        </w:rPr>
        <w:t>W 2025 roku dokonano wypłaty dotacji dla beneficjentów programu o wartości 26.500.574,64 zł,</w:t>
      </w:r>
      <w:r>
        <w:rPr>
          <w:rFonts w:ascii="Arial" w:eastAsia="Calibri" w:hAnsi="Arial" w:cs="Arial"/>
          <w:sz w:val="24"/>
        </w:rPr>
        <w:t xml:space="preserve"> </w:t>
      </w:r>
      <w:r w:rsidR="0016756E">
        <w:rPr>
          <w:rFonts w:ascii="Arial" w:eastAsia="Calibri" w:hAnsi="Arial" w:cs="Arial"/>
          <w:sz w:val="24"/>
        </w:rPr>
        <w:br/>
      </w:r>
      <w:r>
        <w:rPr>
          <w:rFonts w:ascii="Arial" w:eastAsia="Calibri" w:hAnsi="Arial" w:cs="Arial"/>
          <w:sz w:val="24"/>
        </w:rPr>
        <w:t>(w tym:</w:t>
      </w:r>
      <w:r w:rsidRPr="004B7018">
        <w:rPr>
          <w:rFonts w:ascii="Arial" w:eastAsia="Calibri" w:hAnsi="Arial" w:cs="Arial"/>
          <w:sz w:val="24"/>
        </w:rPr>
        <w:t xml:space="preserve"> 25.124.326,61 zł to wydatki bieżące, a 1.376.248,03 zł to wydatki majątkowe</w:t>
      </w:r>
      <w:r>
        <w:rPr>
          <w:rFonts w:ascii="Arial" w:eastAsia="Calibri" w:hAnsi="Arial" w:cs="Arial"/>
          <w:sz w:val="24"/>
        </w:rPr>
        <w:t>)</w:t>
      </w:r>
      <w:r w:rsidRPr="004B7018">
        <w:rPr>
          <w:rFonts w:ascii="Arial" w:eastAsia="Calibri" w:hAnsi="Arial" w:cs="Arial"/>
          <w:sz w:val="24"/>
        </w:rPr>
        <w:t>.</w:t>
      </w:r>
      <w:r w:rsidRPr="004B7018">
        <w:rPr>
          <w:rFonts w:ascii="Arial" w:eastAsia="Calibri" w:hAnsi="Arial" w:cs="Arial"/>
          <w:sz w:val="24"/>
          <w:szCs w:val="24"/>
        </w:rPr>
        <w:t xml:space="preserve"> </w:t>
      </w:r>
      <w:r w:rsidRPr="004B7018">
        <w:rPr>
          <w:rFonts w:ascii="Arial" w:eastAsia="Calibri" w:hAnsi="Arial" w:cs="Arial"/>
          <w:sz w:val="24"/>
        </w:rPr>
        <w:t xml:space="preserve">Od początku realizacji programu do końca 2025 roku dokonano wypłaty dotacji dla beneficjentów programu o wartości 48.820.649,63 zł, </w:t>
      </w:r>
      <w:r>
        <w:rPr>
          <w:rFonts w:ascii="Arial" w:eastAsia="Calibri" w:hAnsi="Arial" w:cs="Arial"/>
          <w:sz w:val="24"/>
        </w:rPr>
        <w:t>(w tym:</w:t>
      </w:r>
      <w:r w:rsidRPr="004B7018">
        <w:rPr>
          <w:rFonts w:ascii="Arial" w:eastAsia="Calibri" w:hAnsi="Arial" w:cs="Arial"/>
          <w:sz w:val="24"/>
        </w:rPr>
        <w:t xml:space="preserve"> 46.504.712,15 zł to wydatki bieżące, a 2.315.937,48 zł to wydatki majątkowe</w:t>
      </w:r>
      <w:r>
        <w:rPr>
          <w:rFonts w:ascii="Arial" w:eastAsia="Calibri" w:hAnsi="Arial" w:cs="Arial"/>
          <w:sz w:val="24"/>
        </w:rPr>
        <w:t>)</w:t>
      </w:r>
      <w:r w:rsidRPr="004B7018">
        <w:rPr>
          <w:rFonts w:ascii="Arial" w:eastAsia="Calibri" w:hAnsi="Arial" w:cs="Arial"/>
          <w:sz w:val="24"/>
        </w:rPr>
        <w:t>, co stanowi 27,04 % planowanych nakładów na realizację zadania.</w:t>
      </w:r>
    </w:p>
    <w:p w14:paraId="47C06164" w14:textId="579E4256" w:rsidR="00763305" w:rsidRPr="007A7F5D" w:rsidRDefault="00763305" w:rsidP="00763305">
      <w:pPr>
        <w:spacing w:after="0" w:line="360" w:lineRule="auto"/>
        <w:rPr>
          <w:rFonts w:ascii="Arial" w:hAnsi="Arial" w:cs="Arial"/>
          <w:b/>
          <w:bCs/>
          <w:sz w:val="24"/>
          <w:szCs w:val="24"/>
        </w:rPr>
      </w:pPr>
      <w:r w:rsidRPr="007A7F5D">
        <w:rPr>
          <w:rFonts w:ascii="Arial" w:hAnsi="Arial" w:cs="Arial"/>
          <w:b/>
          <w:bCs/>
          <w:sz w:val="24"/>
          <w:szCs w:val="24"/>
        </w:rPr>
        <w:t>DZIAŁ 600 – TRANSPORT I ŁĄCZNOŚĆ</w:t>
      </w:r>
    </w:p>
    <w:p w14:paraId="3A651DCF" w14:textId="77777777" w:rsidR="00763305" w:rsidRPr="007A7F5D" w:rsidRDefault="00763305" w:rsidP="00763305">
      <w:pPr>
        <w:spacing w:after="0" w:line="360" w:lineRule="auto"/>
        <w:rPr>
          <w:rFonts w:ascii="Arial" w:hAnsi="Arial" w:cs="Arial"/>
          <w:b/>
          <w:bCs/>
          <w:i/>
          <w:iCs/>
          <w:sz w:val="24"/>
          <w:szCs w:val="24"/>
        </w:rPr>
      </w:pPr>
      <w:r w:rsidRPr="007A7F5D">
        <w:rPr>
          <w:rFonts w:ascii="Arial" w:hAnsi="Arial" w:cs="Arial"/>
          <w:b/>
          <w:bCs/>
          <w:i/>
          <w:iCs/>
          <w:sz w:val="24"/>
          <w:szCs w:val="24"/>
        </w:rPr>
        <w:t xml:space="preserve">Rozdział 60001 – Krajowe pasażerskie przewozy kolejowe </w:t>
      </w:r>
    </w:p>
    <w:p w14:paraId="543557EE" w14:textId="77777777" w:rsidR="00763305" w:rsidRPr="007A7F5D" w:rsidRDefault="00763305" w:rsidP="00763305">
      <w:pPr>
        <w:spacing w:after="0" w:line="360" w:lineRule="auto"/>
        <w:jc w:val="both"/>
        <w:rPr>
          <w:rFonts w:ascii="Arial" w:hAnsi="Arial" w:cs="Arial"/>
          <w:sz w:val="24"/>
          <w:szCs w:val="24"/>
        </w:rPr>
      </w:pPr>
      <w:r w:rsidRPr="007A7F5D">
        <w:rPr>
          <w:rFonts w:ascii="Arial" w:hAnsi="Arial" w:cs="Arial"/>
          <w:sz w:val="24"/>
          <w:szCs w:val="24"/>
        </w:rPr>
        <w:t>Zaplanowane wydatki w kwocie 1</w:t>
      </w:r>
      <w:r>
        <w:rPr>
          <w:rFonts w:ascii="Arial" w:hAnsi="Arial" w:cs="Arial"/>
          <w:sz w:val="24"/>
          <w:szCs w:val="24"/>
        </w:rPr>
        <w:t>97</w:t>
      </w:r>
      <w:r w:rsidRPr="007A7F5D">
        <w:rPr>
          <w:rFonts w:ascii="Arial" w:hAnsi="Arial" w:cs="Arial"/>
          <w:sz w:val="24"/>
          <w:szCs w:val="24"/>
        </w:rPr>
        <w:t>.</w:t>
      </w:r>
      <w:r>
        <w:rPr>
          <w:rFonts w:ascii="Arial" w:hAnsi="Arial" w:cs="Arial"/>
          <w:sz w:val="24"/>
          <w:szCs w:val="24"/>
        </w:rPr>
        <w:t>224</w:t>
      </w:r>
      <w:r w:rsidRPr="007A7F5D">
        <w:rPr>
          <w:rFonts w:ascii="Arial" w:hAnsi="Arial" w:cs="Arial"/>
          <w:sz w:val="24"/>
          <w:szCs w:val="24"/>
        </w:rPr>
        <w:t>.</w:t>
      </w:r>
      <w:r>
        <w:rPr>
          <w:rFonts w:ascii="Arial" w:hAnsi="Arial" w:cs="Arial"/>
          <w:sz w:val="24"/>
          <w:szCs w:val="24"/>
        </w:rPr>
        <w:t>639</w:t>
      </w:r>
      <w:r w:rsidRPr="007A7F5D">
        <w:rPr>
          <w:rFonts w:ascii="Arial" w:hAnsi="Arial" w:cs="Arial"/>
          <w:sz w:val="24"/>
          <w:szCs w:val="24"/>
        </w:rPr>
        <w:t>,</w:t>
      </w:r>
      <w:r>
        <w:rPr>
          <w:rFonts w:ascii="Arial" w:hAnsi="Arial" w:cs="Arial"/>
          <w:sz w:val="24"/>
          <w:szCs w:val="24"/>
        </w:rPr>
        <w:t>-</w:t>
      </w:r>
      <w:r w:rsidRPr="007A7F5D">
        <w:rPr>
          <w:rFonts w:ascii="Arial" w:hAnsi="Arial" w:cs="Arial"/>
          <w:sz w:val="24"/>
          <w:szCs w:val="24"/>
        </w:rPr>
        <w:t>zł zostały wykonane w wysokości 1</w:t>
      </w:r>
      <w:r>
        <w:rPr>
          <w:rFonts w:ascii="Arial" w:hAnsi="Arial" w:cs="Arial"/>
          <w:sz w:val="24"/>
          <w:szCs w:val="24"/>
        </w:rPr>
        <w:t>87</w:t>
      </w:r>
      <w:r w:rsidRPr="007A7F5D">
        <w:rPr>
          <w:rFonts w:ascii="Arial" w:hAnsi="Arial" w:cs="Arial"/>
          <w:sz w:val="24"/>
          <w:szCs w:val="24"/>
        </w:rPr>
        <w:t>.</w:t>
      </w:r>
      <w:r>
        <w:rPr>
          <w:rFonts w:ascii="Arial" w:hAnsi="Arial" w:cs="Arial"/>
          <w:sz w:val="24"/>
          <w:szCs w:val="24"/>
        </w:rPr>
        <w:t>889</w:t>
      </w:r>
      <w:r w:rsidRPr="007A7F5D">
        <w:rPr>
          <w:rFonts w:ascii="Arial" w:hAnsi="Arial" w:cs="Arial"/>
          <w:sz w:val="24"/>
          <w:szCs w:val="24"/>
        </w:rPr>
        <w:t>.</w:t>
      </w:r>
      <w:r>
        <w:rPr>
          <w:rFonts w:ascii="Arial" w:hAnsi="Arial" w:cs="Arial"/>
          <w:sz w:val="24"/>
          <w:szCs w:val="24"/>
        </w:rPr>
        <w:t>438</w:t>
      </w:r>
      <w:r w:rsidRPr="007A7F5D">
        <w:rPr>
          <w:rFonts w:ascii="Arial" w:hAnsi="Arial" w:cs="Arial"/>
          <w:sz w:val="24"/>
          <w:szCs w:val="24"/>
        </w:rPr>
        <w:t>,</w:t>
      </w:r>
      <w:r>
        <w:rPr>
          <w:rFonts w:ascii="Arial" w:hAnsi="Arial" w:cs="Arial"/>
          <w:sz w:val="24"/>
          <w:szCs w:val="24"/>
        </w:rPr>
        <w:t>04</w:t>
      </w:r>
      <w:r w:rsidRPr="007A7F5D">
        <w:rPr>
          <w:rFonts w:ascii="Arial" w:hAnsi="Arial" w:cs="Arial"/>
          <w:sz w:val="24"/>
          <w:szCs w:val="24"/>
        </w:rPr>
        <w:t xml:space="preserve"> zł (Dep. DT), tj. 9</w:t>
      </w:r>
      <w:r>
        <w:rPr>
          <w:rFonts w:ascii="Arial" w:hAnsi="Arial" w:cs="Arial"/>
          <w:sz w:val="24"/>
          <w:szCs w:val="24"/>
        </w:rPr>
        <w:t>5</w:t>
      </w:r>
      <w:r w:rsidRPr="007A7F5D">
        <w:rPr>
          <w:rFonts w:ascii="Arial" w:hAnsi="Arial" w:cs="Arial"/>
          <w:sz w:val="24"/>
          <w:szCs w:val="24"/>
        </w:rPr>
        <w:t>,</w:t>
      </w:r>
      <w:r>
        <w:rPr>
          <w:rFonts w:ascii="Arial" w:hAnsi="Arial" w:cs="Arial"/>
          <w:sz w:val="24"/>
          <w:szCs w:val="24"/>
        </w:rPr>
        <w:t>27</w:t>
      </w:r>
      <w:r w:rsidRPr="007A7F5D">
        <w:rPr>
          <w:rFonts w:ascii="Arial" w:hAnsi="Arial" w:cs="Arial"/>
          <w:sz w:val="24"/>
          <w:szCs w:val="24"/>
        </w:rPr>
        <w:t xml:space="preserve"> % planu.</w:t>
      </w:r>
    </w:p>
    <w:p w14:paraId="1D7B151D" w14:textId="44EAC7AF" w:rsidR="00763305" w:rsidRPr="00206669" w:rsidRDefault="00763305" w:rsidP="00063EFF">
      <w:pPr>
        <w:pStyle w:val="Akapitzlist"/>
        <w:numPr>
          <w:ilvl w:val="0"/>
          <w:numId w:val="150"/>
        </w:numPr>
        <w:spacing w:line="360" w:lineRule="auto"/>
        <w:ind w:left="284" w:hanging="142"/>
        <w:jc w:val="both"/>
        <w:rPr>
          <w:rFonts w:ascii="Arial" w:eastAsia="Calibri" w:hAnsi="Arial" w:cs="Arial"/>
          <w:color w:val="FF0000"/>
        </w:rPr>
      </w:pPr>
      <w:r w:rsidRPr="007A7F5D">
        <w:rPr>
          <w:rFonts w:ascii="Arial" w:eastAsia="Calibri" w:hAnsi="Arial" w:cs="Arial"/>
        </w:rPr>
        <w:t xml:space="preserve">Wydatki bieżące zaplanowane w </w:t>
      </w:r>
      <w:r w:rsidRPr="0010701E">
        <w:rPr>
          <w:rFonts w:ascii="Arial" w:eastAsia="Calibri" w:hAnsi="Arial" w:cs="Arial"/>
        </w:rPr>
        <w:t xml:space="preserve">kwocie </w:t>
      </w:r>
      <w:r w:rsidRPr="0010701E">
        <w:rPr>
          <w:rFonts w:ascii="Arial" w:hAnsi="Arial" w:cs="Arial"/>
        </w:rPr>
        <w:t>1</w:t>
      </w:r>
      <w:r>
        <w:rPr>
          <w:rFonts w:ascii="Arial" w:hAnsi="Arial" w:cs="Arial"/>
        </w:rPr>
        <w:t>95</w:t>
      </w:r>
      <w:r w:rsidRPr="0010701E">
        <w:rPr>
          <w:rFonts w:ascii="Arial" w:hAnsi="Arial" w:cs="Arial"/>
        </w:rPr>
        <w:t>.</w:t>
      </w:r>
      <w:r>
        <w:rPr>
          <w:rFonts w:ascii="Arial" w:hAnsi="Arial" w:cs="Arial"/>
        </w:rPr>
        <w:t>724</w:t>
      </w:r>
      <w:r w:rsidRPr="0010701E">
        <w:rPr>
          <w:rFonts w:ascii="Arial" w:hAnsi="Arial" w:cs="Arial"/>
        </w:rPr>
        <w:t>.</w:t>
      </w:r>
      <w:r>
        <w:rPr>
          <w:rFonts w:ascii="Arial" w:hAnsi="Arial" w:cs="Arial"/>
        </w:rPr>
        <w:t>639</w:t>
      </w:r>
      <w:r w:rsidRPr="0010701E">
        <w:rPr>
          <w:rFonts w:ascii="Arial" w:eastAsia="Calibri" w:hAnsi="Arial" w:cs="Arial"/>
        </w:rPr>
        <w:t>,</w:t>
      </w:r>
      <w:r>
        <w:rPr>
          <w:rFonts w:ascii="Arial" w:eastAsia="Calibri" w:hAnsi="Arial" w:cs="Arial"/>
        </w:rPr>
        <w:t>-</w:t>
      </w:r>
      <w:r w:rsidRPr="0010701E">
        <w:rPr>
          <w:rFonts w:ascii="Arial" w:eastAsia="Calibri" w:hAnsi="Arial" w:cs="Arial"/>
        </w:rPr>
        <w:t xml:space="preserve"> zł (w tym jako</w:t>
      </w:r>
      <w:r>
        <w:rPr>
          <w:rFonts w:ascii="Arial" w:eastAsia="Calibri" w:hAnsi="Arial" w:cs="Arial"/>
        </w:rPr>
        <w:t xml:space="preserve">: dotacje dla jednostek sektora finansów publicznych </w:t>
      </w:r>
      <w:r w:rsidRPr="0010701E">
        <w:rPr>
          <w:rFonts w:ascii="Arial" w:eastAsia="Calibri" w:hAnsi="Arial" w:cs="Arial"/>
        </w:rPr>
        <w:t>–</w:t>
      </w:r>
      <w:r>
        <w:rPr>
          <w:rFonts w:ascii="Arial" w:eastAsia="Calibri" w:hAnsi="Arial" w:cs="Arial"/>
        </w:rPr>
        <w:t xml:space="preserve"> 220.818,-zł, </w:t>
      </w:r>
      <w:r w:rsidRPr="0010701E">
        <w:rPr>
          <w:rFonts w:ascii="Arial" w:eastAsia="Calibri" w:hAnsi="Arial" w:cs="Arial"/>
        </w:rPr>
        <w:t xml:space="preserve">dotacje celowe dla jednostek spoza sektora finansów publicznych – </w:t>
      </w:r>
      <w:r>
        <w:rPr>
          <w:rFonts w:ascii="Arial" w:hAnsi="Arial" w:cs="Arial"/>
        </w:rPr>
        <w:t>177.225.498,-</w:t>
      </w:r>
      <w:r w:rsidRPr="0010701E">
        <w:rPr>
          <w:rFonts w:ascii="Arial" w:eastAsia="Calibri" w:hAnsi="Arial" w:cs="Arial"/>
        </w:rPr>
        <w:t>zł) zostały wykonane</w:t>
      </w:r>
      <w:r w:rsidR="00CC7F40">
        <w:rPr>
          <w:rFonts w:ascii="Arial" w:eastAsia="Calibri" w:hAnsi="Arial" w:cs="Arial"/>
        </w:rPr>
        <w:t xml:space="preserve"> </w:t>
      </w:r>
      <w:r w:rsidRPr="0010701E">
        <w:rPr>
          <w:rFonts w:ascii="Arial" w:eastAsia="Calibri" w:hAnsi="Arial" w:cs="Arial"/>
        </w:rPr>
        <w:t xml:space="preserve">w wysokości </w:t>
      </w:r>
      <w:r w:rsidRPr="0010701E">
        <w:rPr>
          <w:rFonts w:ascii="Arial" w:hAnsi="Arial" w:cs="Arial"/>
        </w:rPr>
        <w:t>1</w:t>
      </w:r>
      <w:r>
        <w:rPr>
          <w:rFonts w:ascii="Arial" w:hAnsi="Arial" w:cs="Arial"/>
        </w:rPr>
        <w:t>87</w:t>
      </w:r>
      <w:r w:rsidRPr="0010701E">
        <w:rPr>
          <w:rFonts w:ascii="Arial" w:hAnsi="Arial" w:cs="Arial"/>
        </w:rPr>
        <w:t>.</w:t>
      </w:r>
      <w:r>
        <w:rPr>
          <w:rFonts w:ascii="Arial" w:hAnsi="Arial" w:cs="Arial"/>
        </w:rPr>
        <w:t>889</w:t>
      </w:r>
      <w:r w:rsidRPr="0010701E">
        <w:rPr>
          <w:rFonts w:ascii="Arial" w:hAnsi="Arial" w:cs="Arial"/>
        </w:rPr>
        <w:t>.</w:t>
      </w:r>
      <w:r>
        <w:rPr>
          <w:rFonts w:ascii="Arial" w:hAnsi="Arial" w:cs="Arial"/>
        </w:rPr>
        <w:t>438</w:t>
      </w:r>
      <w:r w:rsidRPr="0010701E">
        <w:rPr>
          <w:rFonts w:ascii="Arial" w:hAnsi="Arial" w:cs="Arial"/>
        </w:rPr>
        <w:t>,</w:t>
      </w:r>
      <w:r>
        <w:rPr>
          <w:rFonts w:ascii="Arial" w:hAnsi="Arial" w:cs="Arial"/>
        </w:rPr>
        <w:t>04</w:t>
      </w:r>
      <w:r w:rsidRPr="0010701E">
        <w:rPr>
          <w:rFonts w:ascii="Arial" w:eastAsia="Calibri" w:hAnsi="Arial" w:cs="Arial"/>
        </w:rPr>
        <w:t xml:space="preserve"> zł, tj. 9</w:t>
      </w:r>
      <w:r>
        <w:rPr>
          <w:rFonts w:ascii="Arial" w:eastAsia="Calibri" w:hAnsi="Arial" w:cs="Arial"/>
        </w:rPr>
        <w:t>6,00</w:t>
      </w:r>
      <w:r w:rsidRPr="0010701E">
        <w:rPr>
          <w:rFonts w:ascii="Arial" w:hAnsi="Arial" w:cs="Arial"/>
        </w:rPr>
        <w:t xml:space="preserve"> </w:t>
      </w:r>
      <w:r w:rsidRPr="0010701E">
        <w:rPr>
          <w:rFonts w:ascii="Arial" w:eastAsia="Calibri" w:hAnsi="Arial" w:cs="Arial"/>
        </w:rPr>
        <w:t>% planu i dotyczyły:</w:t>
      </w:r>
    </w:p>
    <w:p w14:paraId="15E5B03C" w14:textId="77777777" w:rsidR="00763305" w:rsidRPr="001A292A" w:rsidRDefault="00763305" w:rsidP="00063EFF">
      <w:pPr>
        <w:numPr>
          <w:ilvl w:val="1"/>
          <w:numId w:val="151"/>
        </w:numPr>
        <w:tabs>
          <w:tab w:val="left" w:pos="709"/>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 xml:space="preserve">zadania pn. "Organizowanie kolejowych przewozów pasażerskich realizowanych w ramach Podmiejskiej Kolei Aglomeracyjnej – PKA" </w:t>
      </w:r>
      <w:r w:rsidRPr="001A292A">
        <w:rPr>
          <w:rFonts w:ascii="Arial" w:eastAsia="Calibri" w:hAnsi="Arial" w:cs="Arial"/>
          <w:sz w:val="24"/>
          <w:szCs w:val="24"/>
        </w:rPr>
        <w:br/>
      </w:r>
      <w:r w:rsidRPr="001A292A">
        <w:rPr>
          <w:rFonts w:ascii="Arial" w:eastAsia="Calibri" w:hAnsi="Arial" w:cs="Arial"/>
          <w:sz w:val="24"/>
          <w:szCs w:val="24"/>
        </w:rPr>
        <w:lastRenderedPageBreak/>
        <w:t>w kwocie 4</w:t>
      </w:r>
      <w:r>
        <w:rPr>
          <w:rFonts w:ascii="Arial" w:eastAsia="Calibri" w:hAnsi="Arial" w:cs="Arial"/>
          <w:sz w:val="24"/>
          <w:szCs w:val="24"/>
        </w:rPr>
        <w:t>7</w:t>
      </w:r>
      <w:r w:rsidRPr="001A292A">
        <w:rPr>
          <w:rFonts w:ascii="Arial" w:eastAsia="Calibri" w:hAnsi="Arial" w:cs="Arial"/>
          <w:sz w:val="24"/>
          <w:szCs w:val="24"/>
        </w:rPr>
        <w:t>.</w:t>
      </w:r>
      <w:r>
        <w:rPr>
          <w:rFonts w:ascii="Arial" w:eastAsia="Calibri" w:hAnsi="Arial" w:cs="Arial"/>
          <w:sz w:val="24"/>
          <w:szCs w:val="24"/>
        </w:rPr>
        <w:t>734</w:t>
      </w:r>
      <w:r w:rsidRPr="001A292A">
        <w:rPr>
          <w:rFonts w:ascii="Arial" w:eastAsia="Calibri" w:hAnsi="Arial" w:cs="Arial"/>
          <w:sz w:val="24"/>
          <w:szCs w:val="24"/>
        </w:rPr>
        <w:t>.</w:t>
      </w:r>
      <w:r>
        <w:rPr>
          <w:rFonts w:ascii="Arial" w:eastAsia="Calibri" w:hAnsi="Arial" w:cs="Arial"/>
          <w:sz w:val="24"/>
          <w:szCs w:val="24"/>
        </w:rPr>
        <w:t>089</w:t>
      </w:r>
      <w:r w:rsidRPr="001A292A">
        <w:rPr>
          <w:rFonts w:ascii="Arial" w:eastAsia="Calibri" w:hAnsi="Arial" w:cs="Arial"/>
          <w:sz w:val="24"/>
          <w:szCs w:val="24"/>
        </w:rPr>
        <w:t>,</w:t>
      </w:r>
      <w:r>
        <w:rPr>
          <w:rFonts w:ascii="Arial" w:eastAsia="Calibri" w:hAnsi="Arial" w:cs="Arial"/>
          <w:sz w:val="24"/>
          <w:szCs w:val="24"/>
        </w:rPr>
        <w:t>05</w:t>
      </w:r>
      <w:r w:rsidRPr="001A292A">
        <w:rPr>
          <w:rFonts w:ascii="Arial" w:eastAsia="Calibri" w:hAnsi="Arial" w:cs="Arial"/>
          <w:sz w:val="24"/>
          <w:szCs w:val="24"/>
        </w:rPr>
        <w:t xml:space="preserve"> zł (§ 2830) - wydatki realizowane w formie dotacji celowej dla Spółki POLREGIO S.A.</w:t>
      </w:r>
    </w:p>
    <w:p w14:paraId="27A6B834" w14:textId="06E6F978" w:rsidR="00763305" w:rsidRPr="008D7F17" w:rsidRDefault="00763305" w:rsidP="00763305">
      <w:pPr>
        <w:tabs>
          <w:tab w:val="left" w:pos="709"/>
        </w:tabs>
        <w:spacing w:after="0" w:line="360" w:lineRule="auto"/>
        <w:ind w:left="709"/>
        <w:jc w:val="both"/>
        <w:rPr>
          <w:rFonts w:ascii="Arial" w:eastAsia="Calibri" w:hAnsi="Arial" w:cs="Arial"/>
          <w:color w:val="000000" w:themeColor="text1"/>
          <w:sz w:val="24"/>
          <w:szCs w:val="24"/>
        </w:rPr>
      </w:pPr>
      <w:r w:rsidRPr="008D7F17">
        <w:rPr>
          <w:rFonts w:ascii="Arial" w:eastAsia="Calibri" w:hAnsi="Arial" w:cs="Arial"/>
          <w:color w:val="000000" w:themeColor="text1"/>
          <w:sz w:val="24"/>
          <w:szCs w:val="24"/>
        </w:rPr>
        <w:t>Zadanie finansowane ze środków własnych Samorządu Województwa Podkarpackiego w kwocie 4</w:t>
      </w:r>
      <w:r>
        <w:rPr>
          <w:rFonts w:ascii="Arial" w:eastAsia="Calibri" w:hAnsi="Arial" w:cs="Arial"/>
          <w:color w:val="000000" w:themeColor="text1"/>
          <w:sz w:val="24"/>
          <w:szCs w:val="24"/>
        </w:rPr>
        <w:t>1</w:t>
      </w:r>
      <w:r w:rsidRPr="008D7F17">
        <w:rPr>
          <w:rFonts w:ascii="Arial" w:eastAsia="Calibri" w:hAnsi="Arial" w:cs="Arial"/>
          <w:color w:val="000000" w:themeColor="text1"/>
          <w:sz w:val="24"/>
          <w:szCs w:val="24"/>
        </w:rPr>
        <w:t>.</w:t>
      </w:r>
      <w:r>
        <w:rPr>
          <w:rFonts w:ascii="Arial" w:eastAsia="Calibri" w:hAnsi="Arial" w:cs="Arial"/>
          <w:color w:val="000000" w:themeColor="text1"/>
          <w:sz w:val="24"/>
          <w:szCs w:val="24"/>
        </w:rPr>
        <w:t>608</w:t>
      </w:r>
      <w:r w:rsidRPr="008D7F17">
        <w:rPr>
          <w:rFonts w:ascii="Arial" w:eastAsia="Calibri" w:hAnsi="Arial" w:cs="Arial"/>
          <w:color w:val="000000" w:themeColor="text1"/>
          <w:sz w:val="24"/>
          <w:szCs w:val="24"/>
        </w:rPr>
        <w:t>.</w:t>
      </w:r>
      <w:r>
        <w:rPr>
          <w:rFonts w:ascii="Arial" w:eastAsia="Calibri" w:hAnsi="Arial" w:cs="Arial"/>
          <w:color w:val="000000" w:themeColor="text1"/>
          <w:sz w:val="24"/>
          <w:szCs w:val="24"/>
        </w:rPr>
        <w:t>742</w:t>
      </w:r>
      <w:r w:rsidRPr="008D7F17">
        <w:rPr>
          <w:rFonts w:ascii="Arial" w:eastAsia="Calibri" w:hAnsi="Arial" w:cs="Arial"/>
          <w:color w:val="000000" w:themeColor="text1"/>
          <w:sz w:val="24"/>
          <w:szCs w:val="24"/>
        </w:rPr>
        <w:t>,</w:t>
      </w:r>
      <w:r>
        <w:rPr>
          <w:rFonts w:ascii="Arial" w:eastAsia="Calibri" w:hAnsi="Arial" w:cs="Arial"/>
          <w:color w:val="000000" w:themeColor="text1"/>
          <w:sz w:val="24"/>
          <w:szCs w:val="24"/>
        </w:rPr>
        <w:t>05</w:t>
      </w:r>
      <w:r w:rsidRPr="008D7F17">
        <w:rPr>
          <w:rFonts w:ascii="Arial" w:eastAsia="Calibri" w:hAnsi="Arial" w:cs="Arial"/>
          <w:color w:val="000000" w:themeColor="text1"/>
          <w:sz w:val="24"/>
          <w:szCs w:val="24"/>
        </w:rPr>
        <w:t xml:space="preserve"> zł oraz pomocy finansowych</w:t>
      </w:r>
      <w:r w:rsidR="00CC7F40">
        <w:rPr>
          <w:rFonts w:ascii="Arial" w:eastAsia="Calibri" w:hAnsi="Arial" w:cs="Arial"/>
          <w:color w:val="000000" w:themeColor="text1"/>
          <w:sz w:val="24"/>
          <w:szCs w:val="24"/>
        </w:rPr>
        <w:t xml:space="preserve"> </w:t>
      </w:r>
      <w:r w:rsidRPr="008D7F17">
        <w:rPr>
          <w:rFonts w:ascii="Arial" w:eastAsia="Calibri" w:hAnsi="Arial" w:cs="Arial"/>
          <w:color w:val="000000" w:themeColor="text1"/>
          <w:sz w:val="24"/>
          <w:szCs w:val="24"/>
        </w:rPr>
        <w:t>od innych jednostek samorządu terytorialnego w kwocie 6.125.347,00 zł.</w:t>
      </w:r>
    </w:p>
    <w:p w14:paraId="41F56487" w14:textId="70538C03" w:rsidR="00763305" w:rsidRPr="001A292A" w:rsidRDefault="00763305" w:rsidP="00763305">
      <w:pPr>
        <w:tabs>
          <w:tab w:val="left" w:pos="709"/>
        </w:tabs>
        <w:spacing w:after="0" w:line="360" w:lineRule="auto"/>
        <w:ind w:left="709"/>
        <w:jc w:val="both"/>
        <w:rPr>
          <w:rFonts w:ascii="Arial" w:eastAsia="Calibri" w:hAnsi="Arial" w:cs="Arial"/>
          <w:sz w:val="24"/>
          <w:szCs w:val="24"/>
        </w:rPr>
      </w:pPr>
      <w:r w:rsidRPr="001A292A">
        <w:rPr>
          <w:rFonts w:ascii="Arial" w:eastAsia="Times New Roman" w:hAnsi="Arial" w:cs="Arial"/>
          <w:sz w:val="24"/>
          <w:szCs w:val="24"/>
        </w:rPr>
        <w:t>Szczegółowy wykaz pomocy finansowych przedstawiono w objaśnieniach</w:t>
      </w:r>
      <w:r>
        <w:rPr>
          <w:rFonts w:ascii="Arial" w:eastAsia="Times New Roman" w:hAnsi="Arial" w:cs="Arial"/>
          <w:sz w:val="24"/>
          <w:szCs w:val="24"/>
        </w:rPr>
        <w:t xml:space="preserve"> </w:t>
      </w:r>
      <w:r w:rsidRPr="001A292A">
        <w:rPr>
          <w:rFonts w:ascii="Arial" w:eastAsia="Times New Roman" w:hAnsi="Arial" w:cs="Arial"/>
          <w:sz w:val="24"/>
          <w:szCs w:val="24"/>
        </w:rPr>
        <w:t>do wykonania dochodów działu 600.</w:t>
      </w:r>
    </w:p>
    <w:p w14:paraId="7E1E6D60" w14:textId="77777777" w:rsidR="00763305" w:rsidRPr="001A292A" w:rsidRDefault="00763305" w:rsidP="00763305">
      <w:pPr>
        <w:pStyle w:val="Akapitzlist"/>
        <w:tabs>
          <w:tab w:val="left" w:pos="0"/>
          <w:tab w:val="left" w:pos="7513"/>
        </w:tabs>
        <w:spacing w:line="360" w:lineRule="auto"/>
        <w:ind w:left="709"/>
        <w:contextualSpacing/>
        <w:jc w:val="both"/>
        <w:rPr>
          <w:rFonts w:ascii="Arial" w:eastAsia="Calibri" w:hAnsi="Arial" w:cs="Arial"/>
        </w:rPr>
      </w:pPr>
      <w:r w:rsidRPr="001A292A">
        <w:rPr>
          <w:rFonts w:ascii="Arial" w:hAnsi="Arial" w:cs="Arial"/>
          <w:bCs/>
        </w:rPr>
        <w:t xml:space="preserve">Zadanie ujęte w wykazie przedsięwzięć do Wieloletniej Prognozy Finansowej Województwa Podkarpackiego o planowanych łącznych nakładach </w:t>
      </w:r>
      <w:r w:rsidRPr="001A292A">
        <w:rPr>
          <w:rFonts w:ascii="Arial" w:eastAsia="Calibri" w:hAnsi="Arial" w:cs="Arial"/>
        </w:rPr>
        <w:t xml:space="preserve">finansowych w kwocie </w:t>
      </w:r>
      <w:r>
        <w:rPr>
          <w:rFonts w:ascii="Arial" w:eastAsia="Calibri" w:hAnsi="Arial" w:cs="Arial"/>
        </w:rPr>
        <w:t>226</w:t>
      </w:r>
      <w:r w:rsidRPr="001A292A">
        <w:rPr>
          <w:rFonts w:ascii="Arial" w:eastAsia="Calibri" w:hAnsi="Arial" w:cs="Arial"/>
        </w:rPr>
        <w:t>.</w:t>
      </w:r>
      <w:r>
        <w:rPr>
          <w:rFonts w:ascii="Arial" w:eastAsia="Calibri" w:hAnsi="Arial" w:cs="Arial"/>
        </w:rPr>
        <w:t>60</w:t>
      </w:r>
      <w:r w:rsidRPr="001A292A">
        <w:rPr>
          <w:rFonts w:ascii="Arial" w:eastAsia="Calibri" w:hAnsi="Arial" w:cs="Arial"/>
        </w:rPr>
        <w:t>9.</w:t>
      </w:r>
      <w:r>
        <w:rPr>
          <w:rFonts w:ascii="Arial" w:eastAsia="Calibri" w:hAnsi="Arial" w:cs="Arial"/>
        </w:rPr>
        <w:t>15</w:t>
      </w:r>
      <w:r w:rsidRPr="001A292A">
        <w:rPr>
          <w:rFonts w:ascii="Arial" w:eastAsia="Calibri" w:hAnsi="Arial" w:cs="Arial"/>
        </w:rPr>
        <w:t>6,</w:t>
      </w:r>
      <w:r>
        <w:rPr>
          <w:rFonts w:ascii="Arial" w:eastAsia="Calibri" w:hAnsi="Arial" w:cs="Arial"/>
        </w:rPr>
        <w:t>-</w:t>
      </w:r>
      <w:r w:rsidRPr="001A292A">
        <w:rPr>
          <w:rFonts w:ascii="Arial" w:eastAsia="Calibri" w:hAnsi="Arial" w:cs="Arial"/>
        </w:rPr>
        <w:t xml:space="preserve"> zł, realizowane w latach 2021 – 202</w:t>
      </w:r>
      <w:r>
        <w:rPr>
          <w:rFonts w:ascii="Arial" w:eastAsia="Calibri" w:hAnsi="Arial" w:cs="Arial"/>
        </w:rPr>
        <w:t>6</w:t>
      </w:r>
      <w:r w:rsidRPr="001A292A">
        <w:rPr>
          <w:rFonts w:ascii="Arial" w:eastAsia="Calibri" w:hAnsi="Arial" w:cs="Arial"/>
        </w:rPr>
        <w:t>.</w:t>
      </w:r>
    </w:p>
    <w:p w14:paraId="7056F003" w14:textId="4A25A9C3" w:rsidR="00763305" w:rsidRPr="001A292A" w:rsidRDefault="00763305" w:rsidP="00763305">
      <w:pPr>
        <w:tabs>
          <w:tab w:val="left" w:pos="709"/>
          <w:tab w:val="left" w:pos="993"/>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Od początku realizacji zadania do końca 202</w:t>
      </w:r>
      <w:r>
        <w:rPr>
          <w:rFonts w:ascii="Arial" w:eastAsia="Calibri" w:hAnsi="Arial" w:cs="Arial"/>
          <w:sz w:val="24"/>
          <w:szCs w:val="24"/>
        </w:rPr>
        <w:t>5</w:t>
      </w:r>
      <w:r w:rsidRPr="001A292A">
        <w:rPr>
          <w:rFonts w:ascii="Arial" w:eastAsia="Calibri" w:hAnsi="Arial" w:cs="Arial"/>
          <w:sz w:val="24"/>
          <w:szCs w:val="24"/>
        </w:rPr>
        <w:t xml:space="preserve"> r. wykonano zakres o wartości 1</w:t>
      </w:r>
      <w:r>
        <w:rPr>
          <w:rFonts w:ascii="Arial" w:eastAsia="Calibri" w:hAnsi="Arial" w:cs="Arial"/>
          <w:sz w:val="24"/>
          <w:szCs w:val="24"/>
        </w:rPr>
        <w:t>75</w:t>
      </w:r>
      <w:r w:rsidRPr="001A292A">
        <w:rPr>
          <w:rFonts w:ascii="Arial" w:eastAsia="Calibri" w:hAnsi="Arial" w:cs="Arial"/>
          <w:sz w:val="24"/>
          <w:szCs w:val="24"/>
        </w:rPr>
        <w:t>.</w:t>
      </w:r>
      <w:r>
        <w:rPr>
          <w:rFonts w:ascii="Arial" w:eastAsia="Calibri" w:hAnsi="Arial" w:cs="Arial"/>
          <w:sz w:val="24"/>
          <w:szCs w:val="24"/>
        </w:rPr>
        <w:t>931</w:t>
      </w:r>
      <w:r w:rsidRPr="001A292A">
        <w:rPr>
          <w:rFonts w:ascii="Arial" w:eastAsia="Calibri" w:hAnsi="Arial" w:cs="Arial"/>
          <w:sz w:val="24"/>
          <w:szCs w:val="24"/>
        </w:rPr>
        <w:t>.</w:t>
      </w:r>
      <w:r>
        <w:rPr>
          <w:rFonts w:ascii="Arial" w:eastAsia="Calibri" w:hAnsi="Arial" w:cs="Arial"/>
          <w:sz w:val="24"/>
          <w:szCs w:val="24"/>
        </w:rPr>
        <w:t>991</w:t>
      </w:r>
      <w:r w:rsidRPr="001A292A">
        <w:rPr>
          <w:rFonts w:ascii="Arial" w:eastAsia="Calibri" w:hAnsi="Arial" w:cs="Arial"/>
          <w:sz w:val="24"/>
          <w:szCs w:val="24"/>
        </w:rPr>
        <w:t>,</w:t>
      </w:r>
      <w:r>
        <w:rPr>
          <w:rFonts w:ascii="Arial" w:eastAsia="Calibri" w:hAnsi="Arial" w:cs="Arial"/>
          <w:sz w:val="24"/>
          <w:szCs w:val="24"/>
        </w:rPr>
        <w:t>03</w:t>
      </w:r>
      <w:r w:rsidRPr="001A292A">
        <w:rPr>
          <w:rFonts w:ascii="Arial" w:eastAsia="Calibri" w:hAnsi="Arial" w:cs="Arial"/>
          <w:sz w:val="24"/>
          <w:szCs w:val="24"/>
        </w:rPr>
        <w:t xml:space="preserve"> zł, co stanowi </w:t>
      </w:r>
      <w:r>
        <w:rPr>
          <w:rFonts w:ascii="Arial" w:eastAsia="Calibri" w:hAnsi="Arial" w:cs="Arial"/>
          <w:sz w:val="24"/>
          <w:szCs w:val="24"/>
        </w:rPr>
        <w:t>77</w:t>
      </w:r>
      <w:r w:rsidRPr="001A292A">
        <w:rPr>
          <w:rFonts w:ascii="Arial" w:eastAsia="Calibri" w:hAnsi="Arial" w:cs="Arial"/>
          <w:sz w:val="24"/>
          <w:szCs w:val="24"/>
        </w:rPr>
        <w:t>,</w:t>
      </w:r>
      <w:r w:rsidR="002E3685">
        <w:rPr>
          <w:rFonts w:ascii="Arial" w:eastAsia="Calibri" w:hAnsi="Arial" w:cs="Arial"/>
          <w:sz w:val="24"/>
          <w:szCs w:val="24"/>
        </w:rPr>
        <w:t>64</w:t>
      </w:r>
      <w:r w:rsidRPr="001A292A">
        <w:rPr>
          <w:rFonts w:ascii="Arial" w:eastAsia="Calibri" w:hAnsi="Arial" w:cs="Arial"/>
          <w:sz w:val="24"/>
          <w:szCs w:val="24"/>
        </w:rPr>
        <w:t xml:space="preserve"> % planowanych łącznych nakładów</w:t>
      </w:r>
      <w:r w:rsidR="000837B0">
        <w:rPr>
          <w:rFonts w:ascii="Arial" w:eastAsia="Calibri" w:hAnsi="Arial" w:cs="Arial"/>
          <w:sz w:val="24"/>
          <w:szCs w:val="24"/>
        </w:rPr>
        <w:t xml:space="preserve"> </w:t>
      </w:r>
      <w:r w:rsidRPr="001A292A">
        <w:rPr>
          <w:rFonts w:ascii="Arial" w:eastAsia="Calibri" w:hAnsi="Arial" w:cs="Arial"/>
          <w:sz w:val="24"/>
          <w:szCs w:val="24"/>
        </w:rPr>
        <w:t>na przedsięwzięcie.</w:t>
      </w:r>
    </w:p>
    <w:p w14:paraId="524291E8" w14:textId="77777777" w:rsidR="00763305" w:rsidRPr="0010701E" w:rsidRDefault="00763305" w:rsidP="00063EFF">
      <w:pPr>
        <w:numPr>
          <w:ilvl w:val="1"/>
          <w:numId w:val="151"/>
        </w:numPr>
        <w:tabs>
          <w:tab w:val="left" w:pos="709"/>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zadania pn.</w:t>
      </w:r>
      <w:r w:rsidRPr="0010701E">
        <w:rPr>
          <w:rFonts w:ascii="Arial" w:eastAsia="Calibri" w:hAnsi="Arial" w:cs="Arial"/>
          <w:sz w:val="24"/>
          <w:szCs w:val="24"/>
        </w:rPr>
        <w:t xml:space="preserve"> "Organizowanie kolejowych przewozów pasażerskich realizowanych w ramach przewozów wojewódzkich" w kwocie 12</w:t>
      </w:r>
      <w:r>
        <w:rPr>
          <w:rFonts w:ascii="Arial" w:eastAsia="Calibri" w:hAnsi="Arial" w:cs="Arial"/>
          <w:sz w:val="24"/>
          <w:szCs w:val="24"/>
        </w:rPr>
        <w:t>9</w:t>
      </w:r>
      <w:r w:rsidRPr="0010701E">
        <w:rPr>
          <w:rFonts w:ascii="Arial" w:eastAsia="Calibri" w:hAnsi="Arial" w:cs="Arial"/>
          <w:sz w:val="24"/>
          <w:szCs w:val="24"/>
        </w:rPr>
        <w:t>.</w:t>
      </w:r>
      <w:r>
        <w:rPr>
          <w:rFonts w:ascii="Arial" w:eastAsia="Calibri" w:hAnsi="Arial" w:cs="Arial"/>
          <w:sz w:val="24"/>
          <w:szCs w:val="24"/>
        </w:rPr>
        <w:t>173</w:t>
      </w:r>
      <w:r w:rsidRPr="0010701E">
        <w:rPr>
          <w:rFonts w:ascii="Arial" w:eastAsia="Calibri" w:hAnsi="Arial" w:cs="Arial"/>
          <w:sz w:val="24"/>
          <w:szCs w:val="24"/>
        </w:rPr>
        <w:t>.</w:t>
      </w:r>
      <w:r>
        <w:rPr>
          <w:rFonts w:ascii="Arial" w:eastAsia="Calibri" w:hAnsi="Arial" w:cs="Arial"/>
          <w:sz w:val="24"/>
          <w:szCs w:val="24"/>
        </w:rPr>
        <w:t>123</w:t>
      </w:r>
      <w:r w:rsidRPr="0010701E">
        <w:rPr>
          <w:rFonts w:ascii="Arial" w:eastAsia="Calibri" w:hAnsi="Arial" w:cs="Arial"/>
          <w:sz w:val="24"/>
          <w:szCs w:val="24"/>
        </w:rPr>
        <w:t>,</w:t>
      </w:r>
      <w:r>
        <w:rPr>
          <w:rFonts w:ascii="Arial" w:eastAsia="Calibri" w:hAnsi="Arial" w:cs="Arial"/>
          <w:sz w:val="24"/>
          <w:szCs w:val="24"/>
        </w:rPr>
        <w:t>61</w:t>
      </w:r>
      <w:r w:rsidRPr="0010701E">
        <w:rPr>
          <w:rFonts w:ascii="Arial" w:eastAsia="Calibri" w:hAnsi="Arial" w:cs="Arial"/>
          <w:sz w:val="24"/>
          <w:szCs w:val="24"/>
        </w:rPr>
        <w:t> zł (§ 2830) - wydatki realizowane w formie dotacji celowej</w:t>
      </w:r>
      <w:r>
        <w:rPr>
          <w:rFonts w:ascii="Arial" w:eastAsia="Calibri" w:hAnsi="Arial" w:cs="Arial"/>
          <w:sz w:val="24"/>
          <w:szCs w:val="24"/>
        </w:rPr>
        <w:t xml:space="preserve">                    </w:t>
      </w:r>
      <w:r w:rsidRPr="0010701E">
        <w:rPr>
          <w:rFonts w:ascii="Arial" w:eastAsia="Calibri" w:hAnsi="Arial" w:cs="Arial"/>
          <w:sz w:val="24"/>
          <w:szCs w:val="24"/>
        </w:rPr>
        <w:t xml:space="preserve"> dla Spółki POLREGIO S.A.</w:t>
      </w:r>
    </w:p>
    <w:p w14:paraId="5EE463FF" w14:textId="533D6B2A" w:rsidR="00763305" w:rsidRPr="008D7F17" w:rsidRDefault="00763305" w:rsidP="00763305">
      <w:pPr>
        <w:tabs>
          <w:tab w:val="left" w:pos="709"/>
        </w:tabs>
        <w:spacing w:after="0" w:line="360" w:lineRule="auto"/>
        <w:ind w:left="709"/>
        <w:jc w:val="both"/>
        <w:rPr>
          <w:rFonts w:ascii="Arial" w:eastAsia="Calibri" w:hAnsi="Arial" w:cs="Arial"/>
          <w:color w:val="000000" w:themeColor="text1"/>
          <w:sz w:val="24"/>
          <w:szCs w:val="24"/>
        </w:rPr>
      </w:pPr>
      <w:r w:rsidRPr="008D7F17">
        <w:rPr>
          <w:rFonts w:ascii="Arial" w:eastAsia="Calibri" w:hAnsi="Arial" w:cs="Arial"/>
          <w:color w:val="000000" w:themeColor="text1"/>
          <w:sz w:val="24"/>
          <w:szCs w:val="24"/>
        </w:rPr>
        <w:t xml:space="preserve">Wydatki finansowane ze środków własnych Samorządu Województwa </w:t>
      </w:r>
      <w:r w:rsidR="00CB434E" w:rsidRPr="008D7F17">
        <w:rPr>
          <w:rFonts w:ascii="Arial" w:eastAsia="Calibri" w:hAnsi="Arial" w:cs="Arial"/>
          <w:color w:val="000000" w:themeColor="text1"/>
          <w:sz w:val="24"/>
          <w:szCs w:val="24"/>
        </w:rPr>
        <w:t>Podkarpackiego</w:t>
      </w:r>
      <w:r w:rsidRPr="008D7F17">
        <w:rPr>
          <w:rFonts w:ascii="Arial" w:eastAsia="Calibri" w:hAnsi="Arial" w:cs="Arial"/>
          <w:color w:val="000000" w:themeColor="text1"/>
          <w:sz w:val="24"/>
          <w:szCs w:val="24"/>
        </w:rPr>
        <w:t xml:space="preserve"> w kwocie 129.066.117,24 zł, oraz dotacji celowej otrzymanej </w:t>
      </w:r>
      <w:r>
        <w:rPr>
          <w:rFonts w:ascii="Arial" w:eastAsia="Calibri" w:hAnsi="Arial" w:cs="Arial"/>
          <w:color w:val="000000" w:themeColor="text1"/>
          <w:sz w:val="24"/>
          <w:szCs w:val="24"/>
        </w:rPr>
        <w:t xml:space="preserve">                </w:t>
      </w:r>
      <w:r w:rsidRPr="008D7F17">
        <w:rPr>
          <w:rFonts w:ascii="Arial" w:eastAsia="Calibri" w:hAnsi="Arial" w:cs="Arial"/>
          <w:color w:val="000000" w:themeColor="text1"/>
          <w:sz w:val="24"/>
          <w:szCs w:val="24"/>
        </w:rPr>
        <w:t>od Województwa Świętokrzyskiego w kwocie 107.006,37 zł.</w:t>
      </w:r>
    </w:p>
    <w:p w14:paraId="7ADD0AFE" w14:textId="77777777" w:rsidR="00763305" w:rsidRPr="0010701E" w:rsidRDefault="00763305" w:rsidP="00763305">
      <w:pPr>
        <w:pStyle w:val="Akapitzlist"/>
        <w:tabs>
          <w:tab w:val="left" w:pos="709"/>
          <w:tab w:val="left" w:pos="993"/>
        </w:tabs>
        <w:spacing w:line="360" w:lineRule="auto"/>
        <w:ind w:left="709"/>
        <w:jc w:val="both"/>
        <w:rPr>
          <w:rFonts w:ascii="Arial" w:eastAsia="Calibri" w:hAnsi="Arial" w:cs="Arial"/>
        </w:rPr>
      </w:pPr>
      <w:r w:rsidRPr="0010701E">
        <w:rPr>
          <w:rFonts w:ascii="Arial" w:eastAsia="Calibri" w:hAnsi="Arial" w:cs="Arial"/>
        </w:rPr>
        <w:t xml:space="preserve">Zadanie ujęte w wykazie przedsięwzięć do </w:t>
      </w:r>
      <w:r w:rsidRPr="0010701E">
        <w:rPr>
          <w:rFonts w:ascii="Arial" w:hAnsi="Arial" w:cs="Arial"/>
          <w:bCs/>
        </w:rPr>
        <w:t xml:space="preserve">Wieloletniej Prognozy Finansowej Województwa Podkarpackiego o planowanych łącznych nakładach </w:t>
      </w:r>
      <w:r w:rsidRPr="0010701E">
        <w:rPr>
          <w:rFonts w:ascii="Arial" w:eastAsia="Calibri" w:hAnsi="Arial" w:cs="Arial"/>
        </w:rPr>
        <w:t xml:space="preserve">finansowych w kwocie </w:t>
      </w:r>
      <w:r>
        <w:rPr>
          <w:rFonts w:ascii="Arial" w:eastAsia="Calibri" w:hAnsi="Arial" w:cs="Arial"/>
        </w:rPr>
        <w:t>588</w:t>
      </w:r>
      <w:r w:rsidRPr="0010701E">
        <w:rPr>
          <w:rFonts w:ascii="Arial" w:eastAsia="Calibri" w:hAnsi="Arial" w:cs="Arial"/>
        </w:rPr>
        <w:t>.</w:t>
      </w:r>
      <w:r>
        <w:rPr>
          <w:rFonts w:ascii="Arial" w:eastAsia="Calibri" w:hAnsi="Arial" w:cs="Arial"/>
        </w:rPr>
        <w:t>103</w:t>
      </w:r>
      <w:r w:rsidRPr="0010701E">
        <w:rPr>
          <w:rFonts w:ascii="Arial" w:eastAsia="Calibri" w:hAnsi="Arial" w:cs="Arial"/>
        </w:rPr>
        <w:t>.</w:t>
      </w:r>
      <w:r>
        <w:rPr>
          <w:rFonts w:ascii="Arial" w:eastAsia="Calibri" w:hAnsi="Arial" w:cs="Arial"/>
        </w:rPr>
        <w:t>452</w:t>
      </w:r>
      <w:r w:rsidRPr="0010701E">
        <w:rPr>
          <w:rFonts w:ascii="Arial" w:eastAsia="Calibri" w:hAnsi="Arial" w:cs="Arial"/>
        </w:rPr>
        <w:t>,</w:t>
      </w:r>
      <w:r>
        <w:rPr>
          <w:rFonts w:ascii="Arial" w:eastAsia="Calibri" w:hAnsi="Arial" w:cs="Arial"/>
        </w:rPr>
        <w:t xml:space="preserve">- </w:t>
      </w:r>
      <w:r w:rsidRPr="0010701E">
        <w:rPr>
          <w:rFonts w:ascii="Arial" w:eastAsia="Calibri" w:hAnsi="Arial" w:cs="Arial"/>
        </w:rPr>
        <w:t>zł, realizowane w latach 2021 – 202</w:t>
      </w:r>
      <w:r>
        <w:rPr>
          <w:rFonts w:ascii="Arial" w:eastAsia="Calibri" w:hAnsi="Arial" w:cs="Arial"/>
        </w:rPr>
        <w:t>6</w:t>
      </w:r>
      <w:r w:rsidRPr="0010701E">
        <w:rPr>
          <w:rFonts w:ascii="Arial" w:eastAsia="Calibri" w:hAnsi="Arial" w:cs="Arial"/>
        </w:rPr>
        <w:t>.</w:t>
      </w:r>
    </w:p>
    <w:p w14:paraId="0CFBBEEB" w14:textId="421120DE" w:rsidR="00763305" w:rsidRPr="002769DA" w:rsidRDefault="00763305" w:rsidP="00763305">
      <w:pPr>
        <w:tabs>
          <w:tab w:val="left" w:pos="567"/>
        </w:tabs>
        <w:spacing w:after="0" w:line="360" w:lineRule="auto"/>
        <w:ind w:left="709"/>
        <w:jc w:val="both"/>
        <w:rPr>
          <w:rFonts w:ascii="Arial" w:eastAsia="Calibri" w:hAnsi="Arial" w:cs="Arial"/>
          <w:sz w:val="24"/>
          <w:szCs w:val="24"/>
        </w:rPr>
      </w:pPr>
      <w:r w:rsidRPr="0010701E">
        <w:rPr>
          <w:rFonts w:ascii="Arial" w:eastAsia="Calibri" w:hAnsi="Arial" w:cs="Arial"/>
          <w:sz w:val="24"/>
          <w:szCs w:val="24"/>
        </w:rPr>
        <w:t>Od początku realizacji zadania do końca 202</w:t>
      </w:r>
      <w:r>
        <w:rPr>
          <w:rFonts w:ascii="Arial" w:eastAsia="Calibri" w:hAnsi="Arial" w:cs="Arial"/>
          <w:sz w:val="24"/>
          <w:szCs w:val="24"/>
        </w:rPr>
        <w:t>5</w:t>
      </w:r>
      <w:r w:rsidRPr="0010701E">
        <w:rPr>
          <w:rFonts w:ascii="Arial" w:eastAsia="Calibri" w:hAnsi="Arial" w:cs="Arial"/>
          <w:sz w:val="24"/>
          <w:szCs w:val="24"/>
        </w:rPr>
        <w:t xml:space="preserve"> r. wykonano zakres o wartości </w:t>
      </w:r>
      <w:r>
        <w:rPr>
          <w:rFonts w:ascii="Arial" w:eastAsia="Calibri" w:hAnsi="Arial" w:cs="Arial"/>
          <w:sz w:val="24"/>
          <w:szCs w:val="24"/>
        </w:rPr>
        <w:t>4</w:t>
      </w:r>
      <w:r w:rsidR="002E52EA">
        <w:rPr>
          <w:rFonts w:ascii="Arial" w:eastAsia="Calibri" w:hAnsi="Arial" w:cs="Arial"/>
          <w:sz w:val="24"/>
          <w:szCs w:val="24"/>
        </w:rPr>
        <w:t>75.</w:t>
      </w:r>
      <w:r>
        <w:rPr>
          <w:rFonts w:ascii="Arial" w:eastAsia="Calibri" w:hAnsi="Arial" w:cs="Arial"/>
          <w:sz w:val="24"/>
          <w:szCs w:val="24"/>
        </w:rPr>
        <w:t>5</w:t>
      </w:r>
      <w:r w:rsidR="002E52EA">
        <w:rPr>
          <w:rFonts w:ascii="Arial" w:eastAsia="Calibri" w:hAnsi="Arial" w:cs="Arial"/>
          <w:sz w:val="24"/>
          <w:szCs w:val="24"/>
        </w:rPr>
        <w:t>18</w:t>
      </w:r>
      <w:r>
        <w:rPr>
          <w:rFonts w:ascii="Arial" w:eastAsia="Calibri" w:hAnsi="Arial" w:cs="Arial"/>
          <w:sz w:val="24"/>
          <w:szCs w:val="24"/>
        </w:rPr>
        <w:t>.</w:t>
      </w:r>
      <w:r w:rsidR="002E52EA">
        <w:rPr>
          <w:rFonts w:ascii="Arial" w:eastAsia="Calibri" w:hAnsi="Arial" w:cs="Arial"/>
          <w:sz w:val="24"/>
          <w:szCs w:val="24"/>
        </w:rPr>
        <w:t>323</w:t>
      </w:r>
      <w:r>
        <w:rPr>
          <w:rFonts w:ascii="Arial" w:eastAsia="Calibri" w:hAnsi="Arial" w:cs="Arial"/>
          <w:sz w:val="24"/>
          <w:szCs w:val="24"/>
        </w:rPr>
        <w:t>,</w:t>
      </w:r>
      <w:r w:rsidR="002E52EA">
        <w:rPr>
          <w:rFonts w:ascii="Arial" w:eastAsia="Calibri" w:hAnsi="Arial" w:cs="Arial"/>
          <w:sz w:val="24"/>
          <w:szCs w:val="24"/>
        </w:rPr>
        <w:t>93</w:t>
      </w:r>
      <w:r w:rsidRPr="0010701E">
        <w:rPr>
          <w:rFonts w:ascii="Arial" w:eastAsia="Calibri" w:hAnsi="Arial" w:cs="Arial"/>
          <w:sz w:val="24"/>
          <w:szCs w:val="24"/>
        </w:rPr>
        <w:t xml:space="preserve"> zł, co stanowi </w:t>
      </w:r>
      <w:r w:rsidR="00FD7722">
        <w:rPr>
          <w:rFonts w:ascii="Arial" w:eastAsia="Calibri" w:hAnsi="Arial" w:cs="Arial"/>
          <w:sz w:val="24"/>
          <w:szCs w:val="24"/>
        </w:rPr>
        <w:t>80,85</w:t>
      </w:r>
      <w:r w:rsidRPr="0010701E">
        <w:rPr>
          <w:rFonts w:ascii="Arial" w:eastAsia="Calibri" w:hAnsi="Arial" w:cs="Arial"/>
          <w:sz w:val="24"/>
          <w:szCs w:val="24"/>
        </w:rPr>
        <w:t xml:space="preserve"> % planowanych łącznych nakładów </w:t>
      </w:r>
      <w:r>
        <w:rPr>
          <w:rFonts w:ascii="Arial" w:eastAsia="Calibri" w:hAnsi="Arial" w:cs="Arial"/>
          <w:sz w:val="24"/>
          <w:szCs w:val="24"/>
        </w:rPr>
        <w:t xml:space="preserve">                      </w:t>
      </w:r>
      <w:r w:rsidRPr="0010701E">
        <w:rPr>
          <w:rFonts w:ascii="Arial" w:eastAsia="Calibri" w:hAnsi="Arial" w:cs="Arial"/>
          <w:sz w:val="24"/>
          <w:szCs w:val="24"/>
        </w:rPr>
        <w:t xml:space="preserve">na </w:t>
      </w:r>
      <w:r w:rsidRPr="00CE3D0A">
        <w:rPr>
          <w:rFonts w:ascii="Arial" w:eastAsia="Calibri" w:hAnsi="Arial" w:cs="Arial"/>
          <w:sz w:val="24"/>
          <w:szCs w:val="24"/>
        </w:rPr>
        <w:t>przedsięwzięcie.</w:t>
      </w:r>
    </w:p>
    <w:p w14:paraId="30D7EE9A" w14:textId="77777777" w:rsidR="00763305" w:rsidRPr="00DA0F18" w:rsidRDefault="00763305" w:rsidP="00063EFF">
      <w:pPr>
        <w:numPr>
          <w:ilvl w:val="0"/>
          <w:numId w:val="152"/>
        </w:numPr>
        <w:tabs>
          <w:tab w:val="left" w:pos="709"/>
        </w:tabs>
        <w:spacing w:after="0" w:line="360" w:lineRule="auto"/>
        <w:ind w:left="709"/>
        <w:jc w:val="both"/>
        <w:rPr>
          <w:rFonts w:ascii="Arial" w:eastAsia="Calibri" w:hAnsi="Arial" w:cs="Arial"/>
          <w:sz w:val="24"/>
          <w:szCs w:val="24"/>
        </w:rPr>
      </w:pPr>
      <w:r>
        <w:rPr>
          <w:rFonts w:ascii="Arial" w:eastAsia="Calibri" w:hAnsi="Arial" w:cs="Arial"/>
          <w:sz w:val="24"/>
          <w:szCs w:val="24"/>
        </w:rPr>
        <w:t>dotacji celowej dla Województwa Małopolskiego na realizację zadania                           pn. „</w:t>
      </w:r>
      <w:r w:rsidRPr="00DA0F18">
        <w:rPr>
          <w:rFonts w:ascii="Arial" w:hAnsi="Arial" w:cs="Arial"/>
          <w:bCs/>
          <w:sz w:val="24"/>
          <w:szCs w:val="24"/>
        </w:rPr>
        <w:t>Dofinansowanie zadań związanych z organizacją regionalnych kolejowych przewozów pasażerskich w relacji Kraków – Jasło i Nowy Sącz – Jasło oraz wakacyjnych Jasło – Krynica-Zdrój – Jasło na odcinku od granicy województw do stacji Jasło</w:t>
      </w:r>
      <w:r>
        <w:rPr>
          <w:rFonts w:ascii="Arial" w:hAnsi="Arial" w:cs="Arial"/>
          <w:bCs/>
          <w:sz w:val="24"/>
          <w:szCs w:val="24"/>
        </w:rPr>
        <w:t>” w kwocie 220.817,25 zł (</w:t>
      </w:r>
      <w:r w:rsidRPr="00CE3D0A">
        <w:rPr>
          <w:rFonts w:ascii="Arial" w:eastAsia="Calibri" w:hAnsi="Arial" w:cs="Arial"/>
          <w:sz w:val="24"/>
          <w:szCs w:val="24"/>
        </w:rPr>
        <w:t>§ </w:t>
      </w:r>
      <w:r>
        <w:rPr>
          <w:rFonts w:ascii="Arial" w:eastAsia="Calibri" w:hAnsi="Arial" w:cs="Arial"/>
          <w:sz w:val="24"/>
          <w:szCs w:val="24"/>
        </w:rPr>
        <w:t>2710).</w:t>
      </w:r>
    </w:p>
    <w:p w14:paraId="66E94A62" w14:textId="77777777" w:rsidR="00763305" w:rsidRDefault="00763305" w:rsidP="00063EFF">
      <w:pPr>
        <w:numPr>
          <w:ilvl w:val="0"/>
          <w:numId w:val="152"/>
        </w:numPr>
        <w:tabs>
          <w:tab w:val="left" w:pos="709"/>
        </w:tabs>
        <w:spacing w:after="0" w:line="360" w:lineRule="auto"/>
        <w:ind w:left="709"/>
        <w:jc w:val="both"/>
        <w:rPr>
          <w:rFonts w:ascii="Arial" w:eastAsia="Calibri" w:hAnsi="Arial" w:cs="Arial"/>
          <w:sz w:val="24"/>
          <w:szCs w:val="24"/>
        </w:rPr>
      </w:pPr>
      <w:r w:rsidRPr="00CE3D0A">
        <w:rPr>
          <w:rFonts w:ascii="Arial" w:eastAsia="Calibri" w:hAnsi="Arial" w:cs="Arial"/>
          <w:sz w:val="24"/>
          <w:szCs w:val="24"/>
        </w:rPr>
        <w:t xml:space="preserve">zadania pn. "Utrzymanie zespołów trakcyjnych" w kwocie </w:t>
      </w:r>
      <w:r>
        <w:rPr>
          <w:rFonts w:ascii="Arial" w:eastAsia="Calibri" w:hAnsi="Arial" w:cs="Arial"/>
          <w:sz w:val="24"/>
          <w:szCs w:val="24"/>
        </w:rPr>
        <w:t>1.712</w:t>
      </w:r>
      <w:r w:rsidRPr="00CE3D0A">
        <w:rPr>
          <w:rFonts w:ascii="Arial" w:eastAsia="Calibri" w:hAnsi="Arial" w:cs="Arial"/>
          <w:sz w:val="24"/>
          <w:szCs w:val="24"/>
        </w:rPr>
        <w:t>,</w:t>
      </w:r>
      <w:r>
        <w:rPr>
          <w:rFonts w:ascii="Arial" w:eastAsia="Calibri" w:hAnsi="Arial" w:cs="Arial"/>
          <w:sz w:val="24"/>
          <w:szCs w:val="24"/>
        </w:rPr>
        <w:t>51</w:t>
      </w:r>
      <w:r w:rsidRPr="00CE3D0A">
        <w:rPr>
          <w:rFonts w:ascii="Arial" w:eastAsia="Calibri" w:hAnsi="Arial" w:cs="Arial"/>
          <w:sz w:val="24"/>
          <w:szCs w:val="24"/>
        </w:rPr>
        <w:t xml:space="preserve"> zł (§ 4270). Wydatki zostały poniesione na usługi serwisowo – utrzymaniowo – naprawcze.</w:t>
      </w:r>
    </w:p>
    <w:p w14:paraId="1ED77389" w14:textId="77777777" w:rsidR="00763305" w:rsidRDefault="00763305" w:rsidP="00763305">
      <w:pPr>
        <w:tabs>
          <w:tab w:val="left" w:pos="709"/>
        </w:tabs>
        <w:spacing w:after="0" w:line="360" w:lineRule="auto"/>
        <w:ind w:left="708"/>
        <w:jc w:val="both"/>
        <w:rPr>
          <w:rFonts w:ascii="Arial" w:eastAsia="Calibri" w:hAnsi="Arial" w:cs="Arial"/>
          <w:color w:val="EE0000"/>
          <w:sz w:val="24"/>
          <w:szCs w:val="24"/>
        </w:rPr>
      </w:pPr>
      <w:r w:rsidRPr="004C3C24">
        <w:rPr>
          <w:rFonts w:ascii="Arial" w:eastAsia="Calibri" w:hAnsi="Arial" w:cs="Arial"/>
          <w:color w:val="EE0000"/>
          <w:sz w:val="24"/>
          <w:szCs w:val="24"/>
        </w:rPr>
        <w:tab/>
      </w:r>
      <w:r w:rsidRPr="002B575A">
        <w:rPr>
          <w:rFonts w:ascii="Arial" w:eastAsia="Calibri" w:hAnsi="Arial" w:cs="Arial"/>
          <w:color w:val="000000" w:themeColor="text1"/>
          <w:sz w:val="24"/>
          <w:szCs w:val="24"/>
        </w:rPr>
        <w:t>Wydatki finansowane ze środków Funduszu Kolejowego.</w:t>
      </w:r>
    </w:p>
    <w:p w14:paraId="4A7811C1" w14:textId="77777777" w:rsidR="00763305" w:rsidRPr="00CE3D0A" w:rsidRDefault="00763305" w:rsidP="00063EFF">
      <w:pPr>
        <w:numPr>
          <w:ilvl w:val="0"/>
          <w:numId w:val="152"/>
        </w:numPr>
        <w:tabs>
          <w:tab w:val="left" w:pos="709"/>
          <w:tab w:val="left" w:pos="851"/>
        </w:tabs>
        <w:spacing w:after="0" w:line="360" w:lineRule="auto"/>
        <w:ind w:left="709"/>
        <w:jc w:val="both"/>
        <w:rPr>
          <w:rFonts w:ascii="Arial" w:eastAsia="Calibri" w:hAnsi="Arial" w:cs="Arial"/>
          <w:sz w:val="24"/>
          <w:szCs w:val="24"/>
        </w:rPr>
      </w:pPr>
      <w:r w:rsidRPr="00CE3D0A">
        <w:rPr>
          <w:rFonts w:ascii="Arial" w:eastAsia="Calibri" w:hAnsi="Arial" w:cs="Arial"/>
          <w:sz w:val="24"/>
          <w:szCs w:val="24"/>
        </w:rPr>
        <w:lastRenderedPageBreak/>
        <w:t>zadania pn. "</w:t>
      </w:r>
      <w:bookmarkStart w:id="58" w:name="_Hlk192143000"/>
      <w:r w:rsidRPr="00CE3D0A">
        <w:rPr>
          <w:rFonts w:ascii="Arial" w:eastAsia="Calibri" w:hAnsi="Arial" w:cs="Arial"/>
          <w:sz w:val="24"/>
          <w:szCs w:val="24"/>
        </w:rPr>
        <w:t>Utrzymanie zespołów trakcyjnych RPO 2014-2020</w:t>
      </w:r>
      <w:bookmarkEnd w:id="58"/>
      <w:r w:rsidRPr="00CE3D0A">
        <w:rPr>
          <w:rFonts w:ascii="Arial" w:eastAsia="Calibri" w:hAnsi="Arial" w:cs="Arial"/>
          <w:sz w:val="24"/>
          <w:szCs w:val="24"/>
        </w:rPr>
        <w:t xml:space="preserve">" w kwocie </w:t>
      </w:r>
      <w:r>
        <w:rPr>
          <w:rFonts w:ascii="Arial" w:eastAsia="Calibri" w:hAnsi="Arial" w:cs="Arial"/>
          <w:sz w:val="24"/>
          <w:szCs w:val="24"/>
        </w:rPr>
        <w:t>422</w:t>
      </w:r>
      <w:r w:rsidRPr="00CE3D0A">
        <w:rPr>
          <w:rFonts w:ascii="Arial" w:eastAsia="Calibri" w:hAnsi="Arial" w:cs="Arial"/>
          <w:sz w:val="24"/>
          <w:szCs w:val="24"/>
        </w:rPr>
        <w:t>.</w:t>
      </w:r>
      <w:r>
        <w:rPr>
          <w:rFonts w:ascii="Arial" w:eastAsia="Calibri" w:hAnsi="Arial" w:cs="Arial"/>
          <w:sz w:val="24"/>
          <w:szCs w:val="24"/>
        </w:rPr>
        <w:t>197</w:t>
      </w:r>
      <w:r w:rsidRPr="00CE3D0A">
        <w:rPr>
          <w:rFonts w:ascii="Arial" w:eastAsia="Calibri" w:hAnsi="Arial" w:cs="Arial"/>
          <w:sz w:val="24"/>
          <w:szCs w:val="24"/>
        </w:rPr>
        <w:t>,</w:t>
      </w:r>
      <w:r>
        <w:rPr>
          <w:rFonts w:ascii="Arial" w:eastAsia="Calibri" w:hAnsi="Arial" w:cs="Arial"/>
          <w:sz w:val="24"/>
          <w:szCs w:val="24"/>
        </w:rPr>
        <w:t>88</w:t>
      </w:r>
      <w:r w:rsidRPr="00CE3D0A">
        <w:rPr>
          <w:rFonts w:ascii="Arial" w:eastAsia="Calibri" w:hAnsi="Arial" w:cs="Arial"/>
          <w:sz w:val="24"/>
          <w:szCs w:val="24"/>
        </w:rPr>
        <w:t xml:space="preserve"> zł (§ 4270). Wydatki zostały poniesione na usługi serwisowo – utrzymaniowo – naprawcze. </w:t>
      </w:r>
    </w:p>
    <w:p w14:paraId="7B4E01C9" w14:textId="6C27EF7F" w:rsidR="00763305" w:rsidRPr="002B575A" w:rsidRDefault="00763305" w:rsidP="00763305">
      <w:pPr>
        <w:tabs>
          <w:tab w:val="left" w:pos="709"/>
          <w:tab w:val="left" w:pos="851"/>
        </w:tabs>
        <w:spacing w:after="0" w:line="360" w:lineRule="auto"/>
        <w:ind w:left="709"/>
        <w:jc w:val="both"/>
        <w:rPr>
          <w:rFonts w:ascii="Arial" w:eastAsia="Calibri" w:hAnsi="Arial" w:cs="Arial"/>
          <w:color w:val="000000" w:themeColor="text1"/>
          <w:sz w:val="24"/>
          <w:szCs w:val="24"/>
        </w:rPr>
      </w:pPr>
      <w:r w:rsidRPr="002B575A">
        <w:rPr>
          <w:rFonts w:ascii="Arial" w:eastAsia="Calibri" w:hAnsi="Arial" w:cs="Arial"/>
          <w:color w:val="000000" w:themeColor="text1"/>
          <w:sz w:val="24"/>
          <w:szCs w:val="24"/>
        </w:rPr>
        <w:t>Wydatki finansowane ze środków Funduszu Kolejowego.</w:t>
      </w:r>
    </w:p>
    <w:p w14:paraId="7AA772B4" w14:textId="77777777" w:rsidR="00763305" w:rsidRPr="00747355" w:rsidRDefault="00763305" w:rsidP="00763305">
      <w:pPr>
        <w:pStyle w:val="Akapitzlist"/>
        <w:tabs>
          <w:tab w:val="left" w:pos="709"/>
          <w:tab w:val="left" w:pos="851"/>
          <w:tab w:val="left" w:pos="993"/>
        </w:tabs>
        <w:spacing w:line="360" w:lineRule="auto"/>
        <w:ind w:left="709"/>
        <w:jc w:val="both"/>
        <w:rPr>
          <w:rFonts w:ascii="Arial" w:eastAsia="Calibri" w:hAnsi="Arial" w:cs="Arial"/>
        </w:rPr>
      </w:pPr>
      <w:r w:rsidRPr="00041686">
        <w:rPr>
          <w:rFonts w:ascii="Arial" w:eastAsia="Calibri" w:hAnsi="Arial" w:cs="Arial"/>
        </w:rPr>
        <w:t>Zadanie ujęte w</w:t>
      </w:r>
      <w:r w:rsidRPr="00747355">
        <w:rPr>
          <w:rFonts w:ascii="Arial" w:eastAsia="Calibri" w:hAnsi="Arial" w:cs="Arial"/>
        </w:rPr>
        <w:t xml:space="preserve"> wykazie przedsięwzięć do Wieloletniej Prognozy Finansowej Województwa Podkarpackiego o planowanych łącznych nakładach finansowych w kwocie 13.</w:t>
      </w:r>
      <w:r>
        <w:rPr>
          <w:rFonts w:ascii="Arial" w:eastAsia="Calibri" w:hAnsi="Arial" w:cs="Arial"/>
        </w:rPr>
        <w:t>014</w:t>
      </w:r>
      <w:r w:rsidRPr="00747355">
        <w:rPr>
          <w:rFonts w:ascii="Arial" w:eastAsia="Calibri" w:hAnsi="Arial" w:cs="Arial"/>
        </w:rPr>
        <w:t>.</w:t>
      </w:r>
      <w:r>
        <w:rPr>
          <w:rFonts w:ascii="Arial" w:eastAsia="Calibri" w:hAnsi="Arial" w:cs="Arial"/>
        </w:rPr>
        <w:t xml:space="preserve">291,- </w:t>
      </w:r>
      <w:r w:rsidRPr="00747355">
        <w:rPr>
          <w:rFonts w:ascii="Arial" w:eastAsia="Calibri" w:hAnsi="Arial" w:cs="Arial"/>
        </w:rPr>
        <w:t>zł, realizowane w latach 2016 – 2027.</w:t>
      </w:r>
    </w:p>
    <w:p w14:paraId="04E858CF" w14:textId="150924FA" w:rsidR="00763305" w:rsidRPr="00747355" w:rsidRDefault="00763305" w:rsidP="00763305">
      <w:pPr>
        <w:tabs>
          <w:tab w:val="left" w:pos="709"/>
          <w:tab w:val="left" w:pos="851"/>
        </w:tabs>
        <w:spacing w:after="0" w:line="360" w:lineRule="auto"/>
        <w:ind w:left="709"/>
        <w:jc w:val="both"/>
        <w:rPr>
          <w:rFonts w:ascii="Arial" w:eastAsia="Calibri" w:hAnsi="Arial" w:cs="Arial"/>
          <w:sz w:val="24"/>
          <w:szCs w:val="24"/>
        </w:rPr>
      </w:pPr>
      <w:r w:rsidRPr="00747355">
        <w:rPr>
          <w:rFonts w:ascii="Arial" w:eastAsia="Calibri" w:hAnsi="Arial" w:cs="Arial"/>
          <w:sz w:val="24"/>
          <w:szCs w:val="24"/>
        </w:rPr>
        <w:t>Od początku realizacji zadania do końca 202</w:t>
      </w:r>
      <w:r>
        <w:rPr>
          <w:rFonts w:ascii="Arial" w:eastAsia="Calibri" w:hAnsi="Arial" w:cs="Arial"/>
          <w:sz w:val="24"/>
          <w:szCs w:val="24"/>
        </w:rPr>
        <w:t>5</w:t>
      </w:r>
      <w:r w:rsidRPr="00747355">
        <w:rPr>
          <w:rFonts w:ascii="Arial" w:eastAsia="Calibri" w:hAnsi="Arial" w:cs="Arial"/>
          <w:sz w:val="24"/>
          <w:szCs w:val="24"/>
        </w:rPr>
        <w:t xml:space="preserve"> r. wykonano zakres o wartości 8.</w:t>
      </w:r>
      <w:r>
        <w:rPr>
          <w:rFonts w:ascii="Arial" w:eastAsia="Calibri" w:hAnsi="Arial" w:cs="Arial"/>
          <w:sz w:val="24"/>
          <w:szCs w:val="24"/>
        </w:rPr>
        <w:t>719</w:t>
      </w:r>
      <w:r w:rsidRPr="00747355">
        <w:rPr>
          <w:rFonts w:ascii="Arial" w:eastAsia="Calibri" w:hAnsi="Arial" w:cs="Arial"/>
          <w:sz w:val="24"/>
          <w:szCs w:val="24"/>
        </w:rPr>
        <w:t>.</w:t>
      </w:r>
      <w:r>
        <w:rPr>
          <w:rFonts w:ascii="Arial" w:eastAsia="Calibri" w:hAnsi="Arial" w:cs="Arial"/>
          <w:sz w:val="24"/>
          <w:szCs w:val="24"/>
        </w:rPr>
        <w:t>770</w:t>
      </w:r>
      <w:r w:rsidRPr="00747355">
        <w:rPr>
          <w:rFonts w:ascii="Arial" w:eastAsia="Calibri" w:hAnsi="Arial" w:cs="Arial"/>
          <w:sz w:val="24"/>
          <w:szCs w:val="24"/>
        </w:rPr>
        <w:t>,</w:t>
      </w:r>
      <w:r>
        <w:rPr>
          <w:rFonts w:ascii="Arial" w:eastAsia="Calibri" w:hAnsi="Arial" w:cs="Arial"/>
          <w:sz w:val="24"/>
          <w:szCs w:val="24"/>
        </w:rPr>
        <w:t>50</w:t>
      </w:r>
      <w:r w:rsidRPr="00747355">
        <w:rPr>
          <w:rFonts w:ascii="Arial" w:eastAsia="Calibri" w:hAnsi="Arial" w:cs="Arial"/>
          <w:sz w:val="24"/>
          <w:szCs w:val="24"/>
        </w:rPr>
        <w:t xml:space="preserve"> zł, co stanowi 6</w:t>
      </w:r>
      <w:r>
        <w:rPr>
          <w:rFonts w:ascii="Arial" w:eastAsia="Calibri" w:hAnsi="Arial" w:cs="Arial"/>
          <w:sz w:val="24"/>
          <w:szCs w:val="24"/>
        </w:rPr>
        <w:t>7</w:t>
      </w:r>
      <w:r w:rsidR="002E3685">
        <w:rPr>
          <w:rFonts w:ascii="Arial" w:eastAsia="Calibri" w:hAnsi="Arial" w:cs="Arial"/>
          <w:sz w:val="24"/>
          <w:szCs w:val="24"/>
        </w:rPr>
        <w:t>,00</w:t>
      </w:r>
      <w:r w:rsidRPr="00747355">
        <w:rPr>
          <w:rFonts w:ascii="Arial" w:eastAsia="Calibri" w:hAnsi="Arial" w:cs="Arial"/>
          <w:sz w:val="24"/>
          <w:szCs w:val="24"/>
        </w:rPr>
        <w:t xml:space="preserve"> % planowanych łącznych nakładów </w:t>
      </w:r>
      <w:r>
        <w:rPr>
          <w:rFonts w:ascii="Arial" w:eastAsia="Calibri" w:hAnsi="Arial" w:cs="Arial"/>
          <w:sz w:val="24"/>
          <w:szCs w:val="24"/>
        </w:rPr>
        <w:t xml:space="preserve">                                  </w:t>
      </w:r>
      <w:r w:rsidRPr="00747355">
        <w:rPr>
          <w:rFonts w:ascii="Arial" w:eastAsia="Calibri" w:hAnsi="Arial" w:cs="Arial"/>
          <w:sz w:val="24"/>
          <w:szCs w:val="24"/>
        </w:rPr>
        <w:t>na przedsięwzięcie.</w:t>
      </w:r>
    </w:p>
    <w:p w14:paraId="60A3A296" w14:textId="77777777" w:rsidR="00763305" w:rsidRPr="00747355" w:rsidRDefault="00763305" w:rsidP="00063EFF">
      <w:pPr>
        <w:numPr>
          <w:ilvl w:val="0"/>
          <w:numId w:val="152"/>
        </w:numPr>
        <w:tabs>
          <w:tab w:val="left" w:pos="709"/>
          <w:tab w:val="left" w:pos="851"/>
        </w:tabs>
        <w:spacing w:after="0" w:line="360" w:lineRule="auto"/>
        <w:ind w:left="709"/>
        <w:jc w:val="both"/>
        <w:rPr>
          <w:rFonts w:ascii="Arial" w:eastAsia="Calibri" w:hAnsi="Arial" w:cs="Arial"/>
          <w:sz w:val="24"/>
          <w:szCs w:val="24"/>
        </w:rPr>
      </w:pPr>
      <w:r w:rsidRPr="00747355">
        <w:rPr>
          <w:rFonts w:ascii="Arial" w:eastAsia="Calibri" w:hAnsi="Arial" w:cs="Arial"/>
          <w:sz w:val="24"/>
          <w:szCs w:val="24"/>
        </w:rPr>
        <w:t>zadania pn. "Utrzymanie zespołów trakcyjnych PKA" w kwocie 2.</w:t>
      </w:r>
      <w:r>
        <w:rPr>
          <w:rFonts w:ascii="Arial" w:eastAsia="Calibri" w:hAnsi="Arial" w:cs="Arial"/>
          <w:sz w:val="24"/>
          <w:szCs w:val="24"/>
        </w:rPr>
        <w:t>817</w:t>
      </w:r>
      <w:r w:rsidRPr="00747355">
        <w:rPr>
          <w:rFonts w:ascii="Arial" w:eastAsia="Calibri" w:hAnsi="Arial" w:cs="Arial"/>
          <w:sz w:val="24"/>
          <w:szCs w:val="24"/>
        </w:rPr>
        <w:t>.</w:t>
      </w:r>
      <w:r>
        <w:rPr>
          <w:rFonts w:ascii="Arial" w:eastAsia="Calibri" w:hAnsi="Arial" w:cs="Arial"/>
          <w:sz w:val="24"/>
          <w:szCs w:val="24"/>
        </w:rPr>
        <w:t>724</w:t>
      </w:r>
      <w:r w:rsidRPr="00747355">
        <w:rPr>
          <w:rFonts w:ascii="Arial" w:eastAsia="Calibri" w:hAnsi="Arial" w:cs="Arial"/>
          <w:sz w:val="24"/>
          <w:szCs w:val="24"/>
        </w:rPr>
        <w:t>,</w:t>
      </w:r>
      <w:r>
        <w:rPr>
          <w:rFonts w:ascii="Arial" w:eastAsia="Calibri" w:hAnsi="Arial" w:cs="Arial"/>
          <w:sz w:val="24"/>
          <w:szCs w:val="24"/>
        </w:rPr>
        <w:t>78</w:t>
      </w:r>
      <w:r w:rsidRPr="00747355">
        <w:rPr>
          <w:rFonts w:ascii="Arial" w:eastAsia="Calibri" w:hAnsi="Arial" w:cs="Arial"/>
          <w:sz w:val="24"/>
          <w:szCs w:val="24"/>
        </w:rPr>
        <w:t xml:space="preserve"> zł (§ 4270). Wydatki zostały poniesione na usługi serwisowo – utrzymaniowo – naprawcze.</w:t>
      </w:r>
    </w:p>
    <w:p w14:paraId="00A146D6" w14:textId="77777777" w:rsidR="00763305" w:rsidRPr="00747355" w:rsidRDefault="00763305" w:rsidP="00763305">
      <w:pPr>
        <w:pStyle w:val="Akapitzlist"/>
        <w:tabs>
          <w:tab w:val="left" w:pos="709"/>
          <w:tab w:val="left" w:pos="851"/>
        </w:tabs>
        <w:spacing w:line="360" w:lineRule="auto"/>
        <w:ind w:left="709"/>
        <w:jc w:val="both"/>
        <w:rPr>
          <w:rFonts w:ascii="Arial" w:eastAsia="Calibri" w:hAnsi="Arial" w:cs="Arial"/>
        </w:rPr>
      </w:pPr>
      <w:r w:rsidRPr="00747355">
        <w:rPr>
          <w:rFonts w:ascii="Arial" w:eastAsia="Calibri" w:hAnsi="Arial" w:cs="Arial"/>
        </w:rPr>
        <w:t>Wydatki finansowane ze środków własnych Samorządu Województwa</w:t>
      </w:r>
      <w:r>
        <w:rPr>
          <w:rFonts w:ascii="Arial" w:eastAsia="Calibri" w:hAnsi="Arial" w:cs="Arial"/>
        </w:rPr>
        <w:t xml:space="preserve"> Podkarpackiego</w:t>
      </w:r>
      <w:r w:rsidRPr="00747355">
        <w:rPr>
          <w:rFonts w:ascii="Arial" w:eastAsia="Calibri" w:hAnsi="Arial" w:cs="Arial"/>
        </w:rPr>
        <w:t xml:space="preserve">. </w:t>
      </w:r>
    </w:p>
    <w:p w14:paraId="46273A43" w14:textId="77777777" w:rsidR="00763305" w:rsidRPr="00747355" w:rsidRDefault="00763305" w:rsidP="00763305">
      <w:pPr>
        <w:pStyle w:val="Akapitzlist"/>
        <w:tabs>
          <w:tab w:val="left" w:pos="709"/>
          <w:tab w:val="left" w:pos="851"/>
        </w:tabs>
        <w:spacing w:line="360" w:lineRule="auto"/>
        <w:ind w:left="709"/>
        <w:jc w:val="both"/>
        <w:rPr>
          <w:rFonts w:ascii="Arial" w:eastAsia="Calibri" w:hAnsi="Arial" w:cs="Arial"/>
        </w:rPr>
      </w:pPr>
      <w:r w:rsidRPr="00747355">
        <w:rPr>
          <w:rFonts w:ascii="Arial" w:eastAsia="Calibri" w:hAnsi="Arial" w:cs="Arial"/>
        </w:rPr>
        <w:t>Zadanie ujęte w wykazie przedsięwzięć do Wieloletniej Prognozy Finansowej Województwa Podkarpackiego o planowanych łącznych nakładach finansowych w kwocie 29.652.950,</w:t>
      </w:r>
      <w:r>
        <w:rPr>
          <w:rFonts w:ascii="Arial" w:eastAsia="Calibri" w:hAnsi="Arial" w:cs="Arial"/>
        </w:rPr>
        <w:t xml:space="preserve">00 </w:t>
      </w:r>
      <w:r w:rsidRPr="00747355">
        <w:rPr>
          <w:rFonts w:ascii="Arial" w:eastAsia="Calibri" w:hAnsi="Arial" w:cs="Arial"/>
        </w:rPr>
        <w:t>zł, realizowane w latach 2021 – 2030.</w:t>
      </w:r>
    </w:p>
    <w:p w14:paraId="69F2F0DC" w14:textId="77777777" w:rsidR="00763305" w:rsidRPr="00747355" w:rsidRDefault="00763305" w:rsidP="00763305">
      <w:pPr>
        <w:pStyle w:val="Akapitzlist"/>
        <w:tabs>
          <w:tab w:val="left" w:pos="709"/>
          <w:tab w:val="left" w:pos="851"/>
        </w:tabs>
        <w:spacing w:line="360" w:lineRule="auto"/>
        <w:ind w:left="709"/>
        <w:jc w:val="both"/>
        <w:rPr>
          <w:rFonts w:ascii="Arial" w:hAnsi="Arial" w:cs="Arial"/>
        </w:rPr>
      </w:pPr>
      <w:r w:rsidRPr="00747355">
        <w:rPr>
          <w:rFonts w:ascii="Arial" w:eastAsia="Calibri" w:hAnsi="Arial" w:cs="Arial"/>
        </w:rPr>
        <w:t>Od początku realizacji zadania do końca 202</w:t>
      </w:r>
      <w:r>
        <w:rPr>
          <w:rFonts w:ascii="Arial" w:eastAsia="Calibri" w:hAnsi="Arial" w:cs="Arial"/>
        </w:rPr>
        <w:t>5</w:t>
      </w:r>
      <w:r w:rsidRPr="00747355">
        <w:rPr>
          <w:rFonts w:ascii="Arial" w:eastAsia="Calibri" w:hAnsi="Arial" w:cs="Arial"/>
        </w:rPr>
        <w:t xml:space="preserve"> r. wykonano zakres o wartości </w:t>
      </w:r>
      <w:r>
        <w:rPr>
          <w:rFonts w:ascii="Arial" w:eastAsia="Calibri" w:hAnsi="Arial" w:cs="Arial"/>
        </w:rPr>
        <w:t>11</w:t>
      </w:r>
      <w:r w:rsidRPr="00747355">
        <w:rPr>
          <w:rFonts w:ascii="Arial" w:eastAsia="Calibri" w:hAnsi="Arial" w:cs="Arial"/>
        </w:rPr>
        <w:t>.</w:t>
      </w:r>
      <w:r>
        <w:rPr>
          <w:rFonts w:ascii="Arial" w:eastAsia="Calibri" w:hAnsi="Arial" w:cs="Arial"/>
        </w:rPr>
        <w:t>503</w:t>
      </w:r>
      <w:r w:rsidRPr="00747355">
        <w:rPr>
          <w:rFonts w:ascii="Arial" w:eastAsia="Calibri" w:hAnsi="Arial" w:cs="Arial"/>
        </w:rPr>
        <w:t>.</w:t>
      </w:r>
      <w:r>
        <w:rPr>
          <w:rFonts w:ascii="Arial" w:eastAsia="Calibri" w:hAnsi="Arial" w:cs="Arial"/>
        </w:rPr>
        <w:t>650</w:t>
      </w:r>
      <w:r w:rsidRPr="00747355">
        <w:rPr>
          <w:rFonts w:ascii="Arial" w:eastAsia="Calibri" w:hAnsi="Arial" w:cs="Arial"/>
        </w:rPr>
        <w:t>,</w:t>
      </w:r>
      <w:r>
        <w:rPr>
          <w:rFonts w:ascii="Arial" w:eastAsia="Calibri" w:hAnsi="Arial" w:cs="Arial"/>
        </w:rPr>
        <w:t>16</w:t>
      </w:r>
      <w:r w:rsidRPr="00747355">
        <w:rPr>
          <w:rFonts w:ascii="Arial" w:eastAsia="Calibri" w:hAnsi="Arial" w:cs="Arial"/>
        </w:rPr>
        <w:t xml:space="preserve"> zł, co stanowi </w:t>
      </w:r>
      <w:r>
        <w:rPr>
          <w:rFonts w:ascii="Arial" w:eastAsia="Calibri" w:hAnsi="Arial" w:cs="Arial"/>
        </w:rPr>
        <w:t>38</w:t>
      </w:r>
      <w:r w:rsidRPr="00747355">
        <w:rPr>
          <w:rFonts w:ascii="Arial" w:eastAsia="Calibri" w:hAnsi="Arial" w:cs="Arial"/>
        </w:rPr>
        <w:t>,</w:t>
      </w:r>
      <w:r>
        <w:rPr>
          <w:rFonts w:ascii="Arial" w:eastAsia="Calibri" w:hAnsi="Arial" w:cs="Arial"/>
        </w:rPr>
        <w:t>7</w:t>
      </w:r>
      <w:r w:rsidRPr="00747355">
        <w:rPr>
          <w:rFonts w:ascii="Arial" w:eastAsia="Calibri" w:hAnsi="Arial" w:cs="Arial"/>
        </w:rPr>
        <w:t xml:space="preserve">9 % planowanych łącznych nakładów </w:t>
      </w:r>
      <w:r>
        <w:rPr>
          <w:rFonts w:ascii="Arial" w:eastAsia="Calibri" w:hAnsi="Arial" w:cs="Arial"/>
        </w:rPr>
        <w:t xml:space="preserve">                         </w:t>
      </w:r>
      <w:r w:rsidRPr="00747355">
        <w:rPr>
          <w:rFonts w:ascii="Arial" w:eastAsia="Calibri" w:hAnsi="Arial" w:cs="Arial"/>
        </w:rPr>
        <w:t>na przedsięwzięcie</w:t>
      </w:r>
      <w:r w:rsidRPr="00747355">
        <w:rPr>
          <w:rFonts w:ascii="Arial" w:hAnsi="Arial" w:cs="Arial"/>
        </w:rPr>
        <w:t>.</w:t>
      </w:r>
    </w:p>
    <w:p w14:paraId="280F0908" w14:textId="77777777" w:rsidR="00763305" w:rsidRDefault="00763305" w:rsidP="00063EFF">
      <w:pPr>
        <w:numPr>
          <w:ilvl w:val="0"/>
          <w:numId w:val="152"/>
        </w:numPr>
        <w:tabs>
          <w:tab w:val="left" w:pos="709"/>
          <w:tab w:val="left" w:pos="851"/>
        </w:tabs>
        <w:spacing w:after="0" w:line="360" w:lineRule="auto"/>
        <w:ind w:left="709"/>
        <w:jc w:val="both"/>
        <w:rPr>
          <w:rFonts w:ascii="Arial" w:eastAsia="Calibri" w:hAnsi="Arial" w:cs="Arial"/>
          <w:sz w:val="24"/>
          <w:szCs w:val="24"/>
        </w:rPr>
      </w:pPr>
      <w:r w:rsidRPr="00747355">
        <w:rPr>
          <w:rFonts w:ascii="Arial" w:eastAsia="Calibri" w:hAnsi="Arial" w:cs="Arial"/>
          <w:sz w:val="24"/>
          <w:szCs w:val="24"/>
        </w:rPr>
        <w:t xml:space="preserve">zadania pn. "Utrzymanie zespołów trakcyjnych </w:t>
      </w:r>
      <w:r w:rsidRPr="00CE3D0A">
        <w:rPr>
          <w:rFonts w:ascii="Arial" w:eastAsia="Calibri" w:hAnsi="Arial" w:cs="Arial"/>
          <w:sz w:val="24"/>
          <w:szCs w:val="24"/>
        </w:rPr>
        <w:t>RPO 2014-2020</w:t>
      </w:r>
      <w:r>
        <w:rPr>
          <w:rFonts w:ascii="Arial" w:eastAsia="Calibri" w:hAnsi="Arial" w:cs="Arial"/>
          <w:sz w:val="24"/>
          <w:szCs w:val="24"/>
        </w:rPr>
        <w:t xml:space="preserve"> – etap II</w:t>
      </w:r>
      <w:r w:rsidRPr="00747355">
        <w:rPr>
          <w:rFonts w:ascii="Arial" w:eastAsia="Calibri" w:hAnsi="Arial" w:cs="Arial"/>
          <w:sz w:val="24"/>
          <w:szCs w:val="24"/>
        </w:rPr>
        <w:t>" w</w:t>
      </w:r>
      <w:r>
        <w:rPr>
          <w:rFonts w:ascii="Arial" w:eastAsia="Calibri" w:hAnsi="Arial" w:cs="Arial"/>
          <w:sz w:val="24"/>
          <w:szCs w:val="24"/>
        </w:rPr>
        <w:t> </w:t>
      </w:r>
      <w:r w:rsidRPr="00747355">
        <w:rPr>
          <w:rFonts w:ascii="Arial" w:eastAsia="Calibri" w:hAnsi="Arial" w:cs="Arial"/>
          <w:sz w:val="24"/>
          <w:szCs w:val="24"/>
        </w:rPr>
        <w:t xml:space="preserve">kwocie </w:t>
      </w:r>
      <w:r>
        <w:rPr>
          <w:rFonts w:ascii="Arial" w:eastAsia="Calibri" w:hAnsi="Arial" w:cs="Arial"/>
          <w:sz w:val="24"/>
          <w:szCs w:val="24"/>
        </w:rPr>
        <w:t>7.485.185,65</w:t>
      </w:r>
      <w:r w:rsidRPr="00747355">
        <w:rPr>
          <w:rFonts w:ascii="Arial" w:eastAsia="Calibri" w:hAnsi="Arial" w:cs="Arial"/>
          <w:sz w:val="24"/>
          <w:szCs w:val="24"/>
        </w:rPr>
        <w:t xml:space="preserve"> zł (§ 4270). Wydatki zostały poniesione na usługi serwisowo – utrzymaniowo – naprawcze.</w:t>
      </w:r>
    </w:p>
    <w:p w14:paraId="63DA3AF7" w14:textId="77777777" w:rsidR="00763305" w:rsidRPr="002B575A" w:rsidRDefault="00763305" w:rsidP="00763305">
      <w:pPr>
        <w:tabs>
          <w:tab w:val="left" w:pos="709"/>
          <w:tab w:val="left" w:pos="851"/>
        </w:tabs>
        <w:spacing w:after="0" w:line="360" w:lineRule="auto"/>
        <w:ind w:left="709"/>
        <w:jc w:val="both"/>
        <w:rPr>
          <w:rFonts w:ascii="Arial" w:eastAsia="Calibri" w:hAnsi="Arial" w:cs="Arial"/>
          <w:color w:val="000000" w:themeColor="text1"/>
          <w:sz w:val="24"/>
          <w:szCs w:val="24"/>
        </w:rPr>
      </w:pPr>
      <w:r w:rsidRPr="002B575A">
        <w:rPr>
          <w:rFonts w:ascii="Arial" w:eastAsia="Calibri" w:hAnsi="Arial" w:cs="Arial"/>
          <w:color w:val="000000" w:themeColor="text1"/>
          <w:sz w:val="24"/>
          <w:szCs w:val="24"/>
        </w:rPr>
        <w:t xml:space="preserve">Wydatki finansowane ze środków własnych Samorządu Województwa Podkarpackiego w kwocie 993.418,65 zł oraz środków Funduszu Kolejowego </w:t>
      </w:r>
      <w:r>
        <w:rPr>
          <w:rFonts w:ascii="Arial" w:eastAsia="Calibri" w:hAnsi="Arial" w:cs="Arial"/>
          <w:color w:val="000000" w:themeColor="text1"/>
          <w:sz w:val="24"/>
          <w:szCs w:val="24"/>
        </w:rPr>
        <w:t xml:space="preserve">   </w:t>
      </w:r>
      <w:r w:rsidRPr="002B575A">
        <w:rPr>
          <w:rFonts w:ascii="Arial" w:eastAsia="Calibri" w:hAnsi="Arial" w:cs="Arial"/>
          <w:color w:val="000000" w:themeColor="text1"/>
          <w:sz w:val="24"/>
          <w:szCs w:val="24"/>
        </w:rPr>
        <w:t>w kwocie 6.491.767,00 zł.</w:t>
      </w:r>
    </w:p>
    <w:p w14:paraId="46150560" w14:textId="77777777" w:rsidR="00763305" w:rsidRPr="00747355" w:rsidRDefault="00763305" w:rsidP="00763305">
      <w:pPr>
        <w:pStyle w:val="Akapitzlist"/>
        <w:tabs>
          <w:tab w:val="left" w:pos="709"/>
          <w:tab w:val="left" w:pos="851"/>
        </w:tabs>
        <w:spacing w:line="360" w:lineRule="auto"/>
        <w:ind w:left="709"/>
        <w:jc w:val="both"/>
        <w:rPr>
          <w:rFonts w:ascii="Arial" w:eastAsia="Calibri" w:hAnsi="Arial" w:cs="Arial"/>
        </w:rPr>
      </w:pPr>
      <w:r w:rsidRPr="00747355">
        <w:rPr>
          <w:rFonts w:ascii="Arial" w:eastAsia="Calibri" w:hAnsi="Arial" w:cs="Arial"/>
        </w:rPr>
        <w:t xml:space="preserve">Zadanie ujęte w wykazie przedsięwzięć do Wieloletniej Prognozy Finansowej Województwa Podkarpackiego o planowanych łącznych nakładach finansowych w kwocie </w:t>
      </w:r>
      <w:r>
        <w:rPr>
          <w:rFonts w:ascii="Arial" w:eastAsia="Calibri" w:hAnsi="Arial" w:cs="Arial"/>
        </w:rPr>
        <w:t>73.093.367</w:t>
      </w:r>
      <w:r w:rsidRPr="00747355">
        <w:rPr>
          <w:rFonts w:ascii="Arial" w:eastAsia="Calibri" w:hAnsi="Arial" w:cs="Arial"/>
        </w:rPr>
        <w:t>,</w:t>
      </w:r>
      <w:r>
        <w:rPr>
          <w:rFonts w:ascii="Arial" w:eastAsia="Calibri" w:hAnsi="Arial" w:cs="Arial"/>
        </w:rPr>
        <w:t>00</w:t>
      </w:r>
      <w:r w:rsidRPr="00747355">
        <w:rPr>
          <w:rFonts w:ascii="Arial" w:eastAsia="Calibri" w:hAnsi="Arial" w:cs="Arial"/>
        </w:rPr>
        <w:t xml:space="preserve"> zł, realizowane w latach 202</w:t>
      </w:r>
      <w:r>
        <w:rPr>
          <w:rFonts w:ascii="Arial" w:eastAsia="Calibri" w:hAnsi="Arial" w:cs="Arial"/>
        </w:rPr>
        <w:t>4</w:t>
      </w:r>
      <w:r w:rsidRPr="00747355">
        <w:rPr>
          <w:rFonts w:ascii="Arial" w:eastAsia="Calibri" w:hAnsi="Arial" w:cs="Arial"/>
        </w:rPr>
        <w:t xml:space="preserve"> – 203</w:t>
      </w:r>
      <w:r>
        <w:rPr>
          <w:rFonts w:ascii="Arial" w:eastAsia="Calibri" w:hAnsi="Arial" w:cs="Arial"/>
        </w:rPr>
        <w:t>4</w:t>
      </w:r>
      <w:r w:rsidRPr="00747355">
        <w:rPr>
          <w:rFonts w:ascii="Arial" w:eastAsia="Calibri" w:hAnsi="Arial" w:cs="Arial"/>
        </w:rPr>
        <w:t>.</w:t>
      </w:r>
    </w:p>
    <w:p w14:paraId="2F7C0014" w14:textId="736F9B2C" w:rsidR="00763305" w:rsidRPr="00C9134B" w:rsidRDefault="00763305" w:rsidP="00763305">
      <w:pPr>
        <w:pStyle w:val="Akapitzlist"/>
        <w:tabs>
          <w:tab w:val="left" w:pos="709"/>
          <w:tab w:val="left" w:pos="851"/>
        </w:tabs>
        <w:spacing w:line="360" w:lineRule="auto"/>
        <w:ind w:left="709"/>
        <w:jc w:val="both"/>
        <w:rPr>
          <w:rFonts w:ascii="Arial" w:hAnsi="Arial" w:cs="Arial"/>
        </w:rPr>
      </w:pPr>
      <w:r w:rsidRPr="00747355">
        <w:rPr>
          <w:rFonts w:ascii="Arial" w:eastAsia="Calibri" w:hAnsi="Arial" w:cs="Arial"/>
        </w:rPr>
        <w:t>Wykonan</w:t>
      </w:r>
      <w:r>
        <w:rPr>
          <w:rFonts w:ascii="Arial" w:eastAsia="Calibri" w:hAnsi="Arial" w:cs="Arial"/>
        </w:rPr>
        <w:t xml:space="preserve">y w </w:t>
      </w:r>
      <w:r w:rsidR="002E3685">
        <w:rPr>
          <w:rFonts w:ascii="Arial" w:eastAsia="Calibri" w:hAnsi="Arial" w:cs="Arial"/>
        </w:rPr>
        <w:t xml:space="preserve">latach 20224 - </w:t>
      </w:r>
      <w:r w:rsidRPr="00747355">
        <w:rPr>
          <w:rFonts w:ascii="Arial" w:eastAsia="Calibri" w:hAnsi="Arial" w:cs="Arial"/>
        </w:rPr>
        <w:t>202</w:t>
      </w:r>
      <w:r>
        <w:rPr>
          <w:rFonts w:ascii="Arial" w:eastAsia="Calibri" w:hAnsi="Arial" w:cs="Arial"/>
        </w:rPr>
        <w:t>5</w:t>
      </w:r>
      <w:r w:rsidRPr="00747355">
        <w:rPr>
          <w:rFonts w:ascii="Arial" w:eastAsia="Calibri" w:hAnsi="Arial" w:cs="Arial"/>
        </w:rPr>
        <w:t xml:space="preserve"> zakres o wartości</w:t>
      </w:r>
      <w:r>
        <w:rPr>
          <w:rFonts w:ascii="Arial" w:eastAsia="Calibri" w:hAnsi="Arial" w:cs="Arial"/>
        </w:rPr>
        <w:t xml:space="preserve"> 13.934.585,18</w:t>
      </w:r>
      <w:r w:rsidRPr="00747355">
        <w:rPr>
          <w:rFonts w:ascii="Arial" w:eastAsia="Calibri" w:hAnsi="Arial" w:cs="Arial"/>
        </w:rPr>
        <w:t xml:space="preserve"> zł</w:t>
      </w:r>
      <w:r>
        <w:rPr>
          <w:rFonts w:ascii="Arial" w:eastAsia="Calibri" w:hAnsi="Arial" w:cs="Arial"/>
        </w:rPr>
        <w:t xml:space="preserve"> </w:t>
      </w:r>
      <w:r w:rsidRPr="00747355">
        <w:rPr>
          <w:rFonts w:ascii="Arial" w:eastAsia="Calibri" w:hAnsi="Arial" w:cs="Arial"/>
        </w:rPr>
        <w:t xml:space="preserve">stanowi </w:t>
      </w:r>
      <w:r>
        <w:rPr>
          <w:rFonts w:ascii="Arial" w:eastAsia="Calibri" w:hAnsi="Arial" w:cs="Arial"/>
        </w:rPr>
        <w:t>19,</w:t>
      </w:r>
      <w:r w:rsidR="002E3685">
        <w:rPr>
          <w:rFonts w:ascii="Arial" w:eastAsia="Calibri" w:hAnsi="Arial" w:cs="Arial"/>
        </w:rPr>
        <w:t>06</w:t>
      </w:r>
      <w:r w:rsidRPr="00747355">
        <w:rPr>
          <w:rFonts w:ascii="Arial" w:eastAsia="Calibri" w:hAnsi="Arial" w:cs="Arial"/>
        </w:rPr>
        <w:t xml:space="preserve"> % </w:t>
      </w:r>
      <w:r w:rsidRPr="00C9134B">
        <w:rPr>
          <w:rFonts w:ascii="Arial" w:eastAsia="Calibri" w:hAnsi="Arial" w:cs="Arial"/>
        </w:rPr>
        <w:t>planowanych łącznych nakładów na przedsięwzięcie</w:t>
      </w:r>
      <w:r w:rsidRPr="00C9134B">
        <w:rPr>
          <w:rFonts w:ascii="Arial" w:hAnsi="Arial" w:cs="Arial"/>
        </w:rPr>
        <w:t>.</w:t>
      </w:r>
    </w:p>
    <w:p w14:paraId="431BCEB1" w14:textId="77777777" w:rsidR="00763305" w:rsidRPr="003D1584" w:rsidRDefault="00763305" w:rsidP="00063EFF">
      <w:pPr>
        <w:numPr>
          <w:ilvl w:val="0"/>
          <w:numId w:val="152"/>
        </w:numPr>
        <w:tabs>
          <w:tab w:val="left" w:pos="709"/>
        </w:tabs>
        <w:spacing w:after="0" w:line="360" w:lineRule="auto"/>
        <w:ind w:left="709"/>
        <w:jc w:val="both"/>
        <w:rPr>
          <w:rFonts w:ascii="Arial" w:eastAsia="Calibri" w:hAnsi="Arial" w:cs="Arial"/>
          <w:color w:val="000000" w:themeColor="text1"/>
          <w:sz w:val="24"/>
          <w:szCs w:val="24"/>
        </w:rPr>
      </w:pPr>
      <w:r w:rsidRPr="003D1584">
        <w:rPr>
          <w:rFonts w:ascii="Arial" w:eastAsia="Calibri" w:hAnsi="Arial" w:cs="Arial"/>
          <w:color w:val="000000" w:themeColor="text1"/>
          <w:sz w:val="24"/>
          <w:szCs w:val="24"/>
        </w:rPr>
        <w:t xml:space="preserve">utrzymania przejazdów kolejowo – drogowych w kwocie 21.303,31 zł (§ 4270). </w:t>
      </w:r>
    </w:p>
    <w:p w14:paraId="37E47346" w14:textId="6F4E598B" w:rsidR="00763305" w:rsidRPr="00763305" w:rsidRDefault="00763305" w:rsidP="00063EFF">
      <w:pPr>
        <w:numPr>
          <w:ilvl w:val="0"/>
          <w:numId w:val="152"/>
        </w:numPr>
        <w:tabs>
          <w:tab w:val="left" w:pos="709"/>
        </w:tabs>
        <w:spacing w:after="0" w:line="360" w:lineRule="auto"/>
        <w:ind w:left="709"/>
        <w:jc w:val="both"/>
        <w:rPr>
          <w:rFonts w:ascii="Arial" w:eastAsia="Calibri" w:hAnsi="Arial" w:cs="Arial"/>
          <w:sz w:val="24"/>
          <w:szCs w:val="24"/>
        </w:rPr>
      </w:pPr>
      <w:r>
        <w:rPr>
          <w:rFonts w:ascii="Arial" w:eastAsia="Calibri" w:hAnsi="Arial" w:cs="Arial"/>
          <w:sz w:val="24"/>
          <w:szCs w:val="24"/>
        </w:rPr>
        <w:lastRenderedPageBreak/>
        <w:t>z</w:t>
      </w:r>
      <w:r w:rsidRPr="005D1D71">
        <w:rPr>
          <w:rFonts w:ascii="Arial" w:eastAsia="Calibri" w:hAnsi="Arial" w:cs="Arial"/>
          <w:sz w:val="24"/>
          <w:szCs w:val="24"/>
        </w:rPr>
        <w:t>leceni</w:t>
      </w:r>
      <w:r>
        <w:rPr>
          <w:rFonts w:ascii="Arial" w:eastAsia="Calibri" w:hAnsi="Arial" w:cs="Arial"/>
          <w:sz w:val="24"/>
          <w:szCs w:val="24"/>
        </w:rPr>
        <w:t>a</w:t>
      </w:r>
      <w:r w:rsidRPr="005D1D71">
        <w:rPr>
          <w:rFonts w:ascii="Arial" w:eastAsia="Calibri" w:hAnsi="Arial" w:cs="Arial"/>
          <w:sz w:val="24"/>
          <w:szCs w:val="24"/>
        </w:rPr>
        <w:t xml:space="preserve"> biegłemu rewidentowi kontroli finansowej w Spółce POLREGIO </w:t>
      </w:r>
      <w:r>
        <w:rPr>
          <w:rFonts w:ascii="Arial" w:eastAsia="Calibri" w:hAnsi="Arial" w:cs="Arial"/>
          <w:sz w:val="24"/>
          <w:szCs w:val="24"/>
        </w:rPr>
        <w:t xml:space="preserve">S.A. </w:t>
      </w:r>
      <w:r w:rsidRPr="005D1D71">
        <w:rPr>
          <w:rFonts w:ascii="Arial" w:eastAsia="Calibri" w:hAnsi="Arial" w:cs="Arial"/>
          <w:sz w:val="24"/>
          <w:szCs w:val="24"/>
        </w:rPr>
        <w:t>w</w:t>
      </w:r>
      <w:r>
        <w:rPr>
          <w:rFonts w:ascii="Arial" w:eastAsia="Calibri" w:hAnsi="Arial" w:cs="Arial"/>
          <w:sz w:val="24"/>
          <w:szCs w:val="24"/>
        </w:rPr>
        <w:t> </w:t>
      </w:r>
      <w:r w:rsidRPr="005D1D71">
        <w:rPr>
          <w:rFonts w:ascii="Arial" w:eastAsia="Calibri" w:hAnsi="Arial" w:cs="Arial"/>
          <w:sz w:val="24"/>
          <w:szCs w:val="24"/>
        </w:rPr>
        <w:t>kwocie 1</w:t>
      </w:r>
      <w:r>
        <w:rPr>
          <w:rFonts w:ascii="Arial" w:eastAsia="Calibri" w:hAnsi="Arial" w:cs="Arial"/>
          <w:sz w:val="24"/>
          <w:szCs w:val="24"/>
        </w:rPr>
        <w:t>3</w:t>
      </w:r>
      <w:r w:rsidRPr="005D1D71">
        <w:rPr>
          <w:rFonts w:ascii="Arial" w:eastAsia="Calibri" w:hAnsi="Arial" w:cs="Arial"/>
          <w:sz w:val="24"/>
          <w:szCs w:val="24"/>
        </w:rPr>
        <w:t>.</w:t>
      </w:r>
      <w:r>
        <w:rPr>
          <w:rFonts w:ascii="Arial" w:eastAsia="Calibri" w:hAnsi="Arial" w:cs="Arial"/>
          <w:sz w:val="24"/>
          <w:szCs w:val="24"/>
        </w:rPr>
        <w:t>284</w:t>
      </w:r>
      <w:r w:rsidRPr="005D1D71">
        <w:rPr>
          <w:rFonts w:ascii="Arial" w:eastAsia="Calibri" w:hAnsi="Arial" w:cs="Arial"/>
          <w:sz w:val="24"/>
          <w:szCs w:val="24"/>
        </w:rPr>
        <w:t>,00 zł (§ 4390).</w:t>
      </w:r>
      <w:bookmarkStart w:id="59" w:name="_Hlk192234290"/>
    </w:p>
    <w:p w14:paraId="522704F1" w14:textId="77777777" w:rsidR="00763305" w:rsidRPr="00E739F5" w:rsidRDefault="00763305" w:rsidP="00763305">
      <w:pPr>
        <w:tabs>
          <w:tab w:val="left" w:pos="709"/>
        </w:tabs>
        <w:spacing w:after="0" w:line="360" w:lineRule="auto"/>
        <w:ind w:left="142"/>
        <w:jc w:val="both"/>
        <w:rPr>
          <w:rFonts w:ascii="Arial" w:eastAsia="Calibri" w:hAnsi="Arial" w:cs="Arial"/>
          <w:sz w:val="24"/>
          <w:szCs w:val="24"/>
        </w:rPr>
      </w:pPr>
      <w:r w:rsidRPr="00E739F5">
        <w:rPr>
          <w:rFonts w:ascii="Arial" w:eastAsia="Calibri" w:hAnsi="Arial" w:cs="Arial"/>
          <w:sz w:val="24"/>
          <w:szCs w:val="24"/>
        </w:rPr>
        <w:t>Niewykonanie zaplanowanych wydatków bieżących dotyczy:</w:t>
      </w:r>
    </w:p>
    <w:p w14:paraId="3DF57A73" w14:textId="77777777" w:rsidR="00763305" w:rsidRPr="00E739F5" w:rsidRDefault="00763305" w:rsidP="00063EFF">
      <w:pPr>
        <w:pStyle w:val="Akapitzlist"/>
        <w:numPr>
          <w:ilvl w:val="0"/>
          <w:numId w:val="156"/>
        </w:numPr>
        <w:tabs>
          <w:tab w:val="left" w:pos="709"/>
        </w:tabs>
        <w:spacing w:line="360" w:lineRule="auto"/>
        <w:ind w:left="426"/>
        <w:jc w:val="both"/>
        <w:rPr>
          <w:rFonts w:ascii="Arial" w:eastAsia="Calibri" w:hAnsi="Arial" w:cs="Arial"/>
        </w:rPr>
      </w:pPr>
      <w:r w:rsidRPr="00E739F5">
        <w:rPr>
          <w:rFonts w:ascii="Arial" w:eastAsia="Calibri" w:hAnsi="Arial" w:cs="Arial"/>
        </w:rPr>
        <w:t xml:space="preserve">utrzymania pojazdów szynowych obejmującego zakup usług serwisowo – utrzymaniowo – naprawczych pojazdów kolejowych. Usługi te świadczone </w:t>
      </w:r>
      <w:r>
        <w:rPr>
          <w:rFonts w:ascii="Arial" w:eastAsia="Calibri" w:hAnsi="Arial" w:cs="Arial"/>
        </w:rPr>
        <w:t xml:space="preserve">                         </w:t>
      </w:r>
      <w:r w:rsidRPr="00E739F5">
        <w:rPr>
          <w:rFonts w:ascii="Arial" w:eastAsia="Calibri" w:hAnsi="Arial" w:cs="Arial"/>
        </w:rPr>
        <w:t xml:space="preserve">są na podstawie zawartych umów z producentami pojazdów kolejowych. Koszty utrzymania ponoszone są w oparciu o rzeczywisty przebieg pojazdu w danym okresie rozliczeniowym, na podstawie stawki określonej w umowie za 1 km przebiegu pojazdu. </w:t>
      </w:r>
      <w:bookmarkStart w:id="60" w:name="_Hlk160629766"/>
      <w:r w:rsidRPr="00E739F5">
        <w:rPr>
          <w:rFonts w:ascii="Arial" w:eastAsia="Calibri" w:hAnsi="Arial" w:cs="Arial"/>
        </w:rPr>
        <w:t>Niepełne wykonanie wydatków wynika z mniejszego niż zakładano przebiegu pojazdu na skutek</w:t>
      </w:r>
      <w:r w:rsidRPr="00E739F5">
        <w:rPr>
          <w:rFonts w:ascii="Arial" w:hAnsi="Arial" w:cs="Arial"/>
        </w:rPr>
        <w:t xml:space="preserve"> m.in.: </w:t>
      </w:r>
    </w:p>
    <w:p w14:paraId="0D677302" w14:textId="77777777" w:rsidR="00763305" w:rsidRPr="00E739F5" w:rsidRDefault="00763305" w:rsidP="00063EFF">
      <w:pPr>
        <w:pStyle w:val="Akapitzlist"/>
        <w:numPr>
          <w:ilvl w:val="0"/>
          <w:numId w:val="153"/>
        </w:numPr>
        <w:spacing w:line="360" w:lineRule="auto"/>
        <w:ind w:left="851"/>
        <w:jc w:val="both"/>
        <w:rPr>
          <w:rFonts w:ascii="Arial" w:hAnsi="Arial" w:cs="Arial"/>
        </w:rPr>
      </w:pPr>
      <w:r w:rsidRPr="00E739F5">
        <w:rPr>
          <w:rFonts w:ascii="Arial" w:hAnsi="Arial" w:cs="Arial"/>
        </w:rPr>
        <w:t>remontów infrastruktury torowej i wprowadzenia zastępczej komunikacji autobusowej,</w:t>
      </w:r>
    </w:p>
    <w:p w14:paraId="54B3D669" w14:textId="77777777" w:rsidR="00763305" w:rsidRPr="00E739F5" w:rsidRDefault="00763305" w:rsidP="00063EFF">
      <w:pPr>
        <w:pStyle w:val="Akapitzlist"/>
        <w:numPr>
          <w:ilvl w:val="0"/>
          <w:numId w:val="153"/>
        </w:numPr>
        <w:spacing w:line="360" w:lineRule="auto"/>
        <w:ind w:left="851"/>
        <w:jc w:val="both"/>
        <w:rPr>
          <w:rFonts w:ascii="Arial" w:hAnsi="Arial" w:cs="Arial"/>
        </w:rPr>
      </w:pPr>
      <w:r w:rsidRPr="00E739F5">
        <w:rPr>
          <w:rFonts w:ascii="Arial" w:hAnsi="Arial" w:cs="Arial"/>
        </w:rPr>
        <w:t>kolizji i wypadków, które skutkują wyłączeniem pojazdu na czas naprawy</w:t>
      </w:r>
      <w:bookmarkEnd w:id="60"/>
      <w:r w:rsidRPr="00E739F5">
        <w:rPr>
          <w:rFonts w:ascii="Arial" w:hAnsi="Arial" w:cs="Arial"/>
        </w:rPr>
        <w:t>.</w:t>
      </w:r>
    </w:p>
    <w:p w14:paraId="12356D50" w14:textId="77777777" w:rsidR="00763305" w:rsidRPr="004163EC" w:rsidRDefault="00763305" w:rsidP="00063EFF">
      <w:pPr>
        <w:pStyle w:val="Akapitzlist"/>
        <w:numPr>
          <w:ilvl w:val="0"/>
          <w:numId w:val="156"/>
        </w:numPr>
        <w:spacing w:line="360" w:lineRule="auto"/>
        <w:ind w:left="426"/>
        <w:jc w:val="both"/>
        <w:rPr>
          <w:rFonts w:ascii="Arial" w:hAnsi="Arial" w:cs="Arial"/>
        </w:rPr>
      </w:pPr>
      <w:bookmarkStart w:id="61" w:name="_Hlk112223247"/>
      <w:r w:rsidRPr="00E739F5">
        <w:rPr>
          <w:rFonts w:ascii="Arial" w:eastAsia="Calibri" w:hAnsi="Arial" w:cs="Arial"/>
        </w:rPr>
        <w:t xml:space="preserve">napraw, przeglądów i rewizji pojazdów szynowych z uwagi na to, że </w:t>
      </w:r>
      <w:r w:rsidRPr="00E739F5">
        <w:rPr>
          <w:rFonts w:ascii="Arial" w:hAnsi="Arial" w:cs="Arial"/>
        </w:rPr>
        <w:t>nie wystąpiły poważne awarie pojazdów będących własnością Województwa Podkarpackiego. Drobne naprawy były wykonywane przez operatora w ramach umowy o świadczenie usług publicznych w zakresie kolejowych przewozów pasażerskich</w:t>
      </w:r>
      <w:r w:rsidRPr="00E739F5">
        <w:rPr>
          <w:rFonts w:ascii="Arial" w:eastAsia="Batang" w:hAnsi="Arial" w:cs="Arial"/>
        </w:rPr>
        <w:t>.</w:t>
      </w:r>
      <w:bookmarkEnd w:id="61"/>
    </w:p>
    <w:p w14:paraId="26AF5082" w14:textId="77777777" w:rsidR="00763305" w:rsidRPr="00BB77E4" w:rsidRDefault="00763305" w:rsidP="00063EFF">
      <w:pPr>
        <w:pStyle w:val="Akapitzlist"/>
        <w:numPr>
          <w:ilvl w:val="0"/>
          <w:numId w:val="156"/>
        </w:numPr>
        <w:spacing w:line="360" w:lineRule="auto"/>
        <w:ind w:left="426"/>
        <w:jc w:val="both"/>
        <w:rPr>
          <w:rFonts w:ascii="Arial" w:hAnsi="Arial" w:cs="Arial"/>
        </w:rPr>
      </w:pPr>
      <w:r>
        <w:rPr>
          <w:rFonts w:ascii="Arial" w:eastAsia="Batang" w:hAnsi="Arial" w:cs="Arial"/>
        </w:rPr>
        <w:t>kosztów postępowań sądowych, związanych z organizowaniem przez Samorząd Województwa przewozów kolejowych. Wydatki nie zostały zrealizowane z uwagi na brak prowadzonych spraw sądowych.</w:t>
      </w:r>
    </w:p>
    <w:p w14:paraId="2EB058C7" w14:textId="77777777" w:rsidR="00763305" w:rsidRPr="00A87BC4" w:rsidRDefault="00763305" w:rsidP="00063EFF">
      <w:pPr>
        <w:pStyle w:val="Akapitzlist"/>
        <w:numPr>
          <w:ilvl w:val="0"/>
          <w:numId w:val="156"/>
        </w:numPr>
        <w:spacing w:line="360" w:lineRule="auto"/>
        <w:ind w:left="426"/>
        <w:jc w:val="both"/>
        <w:rPr>
          <w:rFonts w:ascii="Arial" w:hAnsi="Arial" w:cs="Arial"/>
        </w:rPr>
      </w:pPr>
      <w:r w:rsidRPr="00E739F5">
        <w:rPr>
          <w:rFonts w:ascii="Arial" w:hAnsi="Arial" w:cs="Arial"/>
        </w:rPr>
        <w:t xml:space="preserve">oszczędności po przeprowadzonej procedurze zapytania ofertowego na </w:t>
      </w:r>
      <w:r w:rsidRPr="00E739F5">
        <w:rPr>
          <w:rFonts w:ascii="Arial" w:eastAsia="Calibri" w:hAnsi="Arial" w:cs="Arial"/>
        </w:rPr>
        <w:t>zlecenie biegłemu rewidentowi kontroli finansowej w Spółce POLREGI</w:t>
      </w:r>
      <w:r>
        <w:rPr>
          <w:rFonts w:ascii="Arial" w:eastAsia="Calibri" w:hAnsi="Arial" w:cs="Arial"/>
        </w:rPr>
        <w:t>O oraz na wydatkach dotyczących utrzymania przejazdów kolejowo – drogowych.</w:t>
      </w:r>
    </w:p>
    <w:p w14:paraId="50849E27" w14:textId="7101A3A3" w:rsidR="00763305" w:rsidRPr="00763305" w:rsidRDefault="00763305" w:rsidP="00063EFF">
      <w:pPr>
        <w:pStyle w:val="Akapitzlist"/>
        <w:numPr>
          <w:ilvl w:val="0"/>
          <w:numId w:val="150"/>
        </w:numPr>
        <w:spacing w:line="360" w:lineRule="auto"/>
        <w:ind w:left="284" w:hanging="142"/>
        <w:jc w:val="both"/>
        <w:rPr>
          <w:rFonts w:ascii="Arial" w:hAnsi="Arial" w:cs="Arial"/>
          <w:color w:val="000000" w:themeColor="text1"/>
        </w:rPr>
      </w:pPr>
      <w:bookmarkStart w:id="62" w:name="_Hlk80102227"/>
      <w:bookmarkEnd w:id="59"/>
      <w:r w:rsidRPr="008865A8">
        <w:rPr>
          <w:rFonts w:ascii="Arial" w:hAnsi="Arial" w:cs="Arial"/>
          <w:color w:val="000000" w:themeColor="text1"/>
        </w:rPr>
        <w:t xml:space="preserve">Wydatki majątkowe </w:t>
      </w:r>
      <w:r w:rsidRPr="008865A8">
        <w:rPr>
          <w:rFonts w:ascii="Arial" w:eastAsia="Calibri" w:hAnsi="Arial" w:cs="Arial"/>
          <w:color w:val="000000" w:themeColor="text1"/>
        </w:rPr>
        <w:t xml:space="preserve">zaplanowane w kwocie </w:t>
      </w:r>
      <w:r w:rsidRPr="008865A8">
        <w:rPr>
          <w:rFonts w:ascii="Arial" w:hAnsi="Arial" w:cs="Arial"/>
          <w:color w:val="000000" w:themeColor="text1"/>
        </w:rPr>
        <w:t>1.500.000</w:t>
      </w:r>
      <w:r w:rsidRPr="008865A8">
        <w:rPr>
          <w:rFonts w:ascii="Arial" w:eastAsia="Calibri" w:hAnsi="Arial" w:cs="Arial"/>
          <w:color w:val="000000" w:themeColor="text1"/>
        </w:rPr>
        <w:t xml:space="preserve">,- zł </w:t>
      </w:r>
      <w:r w:rsidRPr="008865A8">
        <w:rPr>
          <w:rFonts w:ascii="Arial" w:hAnsi="Arial" w:cs="Arial"/>
          <w:color w:val="000000" w:themeColor="text1"/>
        </w:rPr>
        <w:t xml:space="preserve">(Dep. DT), </w:t>
      </w:r>
      <w:r w:rsidRPr="008865A8">
        <w:rPr>
          <w:rFonts w:ascii="Arial" w:eastAsia="Calibri" w:hAnsi="Arial" w:cs="Arial"/>
          <w:color w:val="000000" w:themeColor="text1"/>
        </w:rPr>
        <w:t xml:space="preserve">na zadanie pn. </w:t>
      </w:r>
      <w:r w:rsidRPr="008865A8">
        <w:rPr>
          <w:rFonts w:ascii="Arial" w:hAnsi="Arial" w:cs="Arial"/>
          <w:color w:val="000000" w:themeColor="text1"/>
        </w:rPr>
        <w:t xml:space="preserve">"Modernizacja (ulepszenie) pojazdów szynowych" </w:t>
      </w:r>
      <w:r w:rsidRPr="008865A8">
        <w:rPr>
          <w:rFonts w:ascii="Arial" w:eastAsia="Calibri" w:hAnsi="Arial" w:cs="Arial"/>
          <w:color w:val="000000" w:themeColor="text1"/>
        </w:rPr>
        <w:t xml:space="preserve">nie </w:t>
      </w:r>
      <w:r w:rsidRPr="008865A8">
        <w:rPr>
          <w:rFonts w:ascii="Arial" w:hAnsi="Arial" w:cs="Arial"/>
          <w:color w:val="000000" w:themeColor="text1"/>
        </w:rPr>
        <w:t xml:space="preserve">zostały wykonane </w:t>
      </w:r>
      <w:r>
        <w:rPr>
          <w:rFonts w:ascii="Arial" w:hAnsi="Arial" w:cs="Arial"/>
          <w:color w:val="000000" w:themeColor="text1"/>
        </w:rPr>
        <w:t xml:space="preserve">                        </w:t>
      </w:r>
      <w:r w:rsidRPr="008865A8">
        <w:rPr>
          <w:rFonts w:ascii="Arial" w:hAnsi="Arial" w:cs="Arial"/>
          <w:color w:val="000000" w:themeColor="text1"/>
        </w:rPr>
        <w:t>z uwagi na b</w:t>
      </w:r>
      <w:r>
        <w:rPr>
          <w:rFonts w:ascii="Arial" w:hAnsi="Arial" w:cs="Arial"/>
          <w:color w:val="000000" w:themeColor="text1"/>
        </w:rPr>
        <w:t>r</w:t>
      </w:r>
      <w:r w:rsidRPr="008865A8">
        <w:rPr>
          <w:rFonts w:ascii="Arial" w:hAnsi="Arial" w:cs="Arial"/>
          <w:color w:val="000000" w:themeColor="text1"/>
        </w:rPr>
        <w:t xml:space="preserve">ak potrzeb w tym zakresie. Wydatki  </w:t>
      </w:r>
      <w:r w:rsidRPr="008865A8">
        <w:rPr>
          <w:rFonts w:ascii="Arial" w:eastAsia="Calibri" w:hAnsi="Arial" w:cs="Arial"/>
          <w:color w:val="000000" w:themeColor="text1"/>
        </w:rPr>
        <w:t xml:space="preserve"> finansowane ze środków Funduszu Kolejowego. </w:t>
      </w:r>
      <w:bookmarkStart w:id="63" w:name="_Hlk160111057"/>
    </w:p>
    <w:p w14:paraId="0AB41BAF" w14:textId="77777777" w:rsidR="00763305" w:rsidRPr="00F777D3" w:rsidRDefault="00763305" w:rsidP="00763305">
      <w:pPr>
        <w:tabs>
          <w:tab w:val="left" w:pos="851"/>
        </w:tabs>
        <w:spacing w:after="0" w:line="360" w:lineRule="auto"/>
        <w:contextualSpacing/>
        <w:jc w:val="both"/>
        <w:rPr>
          <w:rFonts w:ascii="Arial" w:hAnsi="Arial" w:cs="Arial"/>
          <w:sz w:val="24"/>
          <w:szCs w:val="24"/>
        </w:rPr>
      </w:pPr>
      <w:bookmarkStart w:id="64" w:name="_Hlk192247054"/>
      <w:r w:rsidRPr="00F777D3">
        <w:rPr>
          <w:rFonts w:ascii="Arial" w:hAnsi="Arial" w:cs="Arial"/>
          <w:sz w:val="24"/>
          <w:szCs w:val="24"/>
          <w:lang w:eastAsia="x-none"/>
        </w:rPr>
        <w:t>Stan zaawansowania przedsięwzięć</w:t>
      </w:r>
      <w:r>
        <w:rPr>
          <w:rFonts w:ascii="Arial" w:hAnsi="Arial" w:cs="Arial"/>
          <w:sz w:val="24"/>
          <w:szCs w:val="24"/>
          <w:lang w:eastAsia="x-none"/>
        </w:rPr>
        <w:t xml:space="preserve"> </w:t>
      </w:r>
      <w:r w:rsidRPr="00F777D3">
        <w:rPr>
          <w:rFonts w:ascii="Arial" w:hAnsi="Arial" w:cs="Arial"/>
          <w:sz w:val="24"/>
          <w:szCs w:val="24"/>
          <w:lang w:eastAsia="x-none"/>
        </w:rPr>
        <w:t>ujęt</w:t>
      </w:r>
      <w:r>
        <w:rPr>
          <w:rFonts w:ascii="Arial" w:hAnsi="Arial" w:cs="Arial"/>
          <w:sz w:val="24"/>
          <w:szCs w:val="24"/>
          <w:lang w:eastAsia="x-none"/>
        </w:rPr>
        <w:t>ych</w:t>
      </w:r>
      <w:r w:rsidRPr="00F777D3">
        <w:rPr>
          <w:rFonts w:ascii="Arial" w:hAnsi="Arial" w:cs="Arial"/>
          <w:sz w:val="24"/>
          <w:szCs w:val="24"/>
          <w:lang w:eastAsia="x-none"/>
        </w:rPr>
        <w:t xml:space="preserve"> w wykazie przedsięwzięć </w:t>
      </w:r>
      <w:r>
        <w:rPr>
          <w:rFonts w:ascii="Arial" w:hAnsi="Arial" w:cs="Arial"/>
          <w:sz w:val="24"/>
          <w:szCs w:val="24"/>
          <w:lang w:eastAsia="x-none"/>
        </w:rPr>
        <w:t xml:space="preserve">                                  </w:t>
      </w:r>
      <w:r w:rsidRPr="00F777D3">
        <w:rPr>
          <w:rFonts w:ascii="Arial" w:hAnsi="Arial" w:cs="Arial"/>
          <w:sz w:val="24"/>
          <w:szCs w:val="24"/>
          <w:lang w:eastAsia="x-none"/>
        </w:rPr>
        <w:t>do Wieloletniej Prognozy Finansowej, w zakresie których nie planowano wydatków w 202</w:t>
      </w:r>
      <w:r>
        <w:rPr>
          <w:rFonts w:ascii="Arial" w:hAnsi="Arial" w:cs="Arial"/>
          <w:sz w:val="24"/>
          <w:szCs w:val="24"/>
          <w:lang w:eastAsia="x-none"/>
        </w:rPr>
        <w:t>5</w:t>
      </w:r>
      <w:r w:rsidRPr="00F777D3">
        <w:rPr>
          <w:rFonts w:ascii="Arial" w:hAnsi="Arial" w:cs="Arial"/>
          <w:sz w:val="24"/>
          <w:szCs w:val="24"/>
          <w:lang w:eastAsia="x-none"/>
        </w:rPr>
        <w:t xml:space="preserve"> r</w:t>
      </w:r>
      <w:r w:rsidRPr="00F777D3">
        <w:rPr>
          <w:rFonts w:ascii="Arial" w:hAnsi="Arial" w:cs="Arial"/>
          <w:sz w:val="24"/>
          <w:szCs w:val="24"/>
        </w:rPr>
        <w:t>.</w:t>
      </w:r>
      <w:r>
        <w:rPr>
          <w:rFonts w:ascii="Arial" w:hAnsi="Arial" w:cs="Arial"/>
          <w:sz w:val="24"/>
          <w:szCs w:val="24"/>
        </w:rPr>
        <w:t>, w tym pn.</w:t>
      </w:r>
      <w:r w:rsidRPr="00F777D3">
        <w:rPr>
          <w:rFonts w:ascii="Arial" w:hAnsi="Arial" w:cs="Arial"/>
          <w:sz w:val="24"/>
          <w:szCs w:val="24"/>
        </w:rPr>
        <w:t>:</w:t>
      </w:r>
    </w:p>
    <w:bookmarkEnd w:id="64"/>
    <w:p w14:paraId="3A96B010" w14:textId="77777777" w:rsidR="00763305" w:rsidRPr="00F777D3" w:rsidRDefault="00763305" w:rsidP="00063EFF">
      <w:pPr>
        <w:pStyle w:val="Akapitzlist"/>
        <w:numPr>
          <w:ilvl w:val="0"/>
          <w:numId w:val="157"/>
        </w:numPr>
        <w:tabs>
          <w:tab w:val="left" w:pos="851"/>
        </w:tabs>
        <w:spacing w:line="360" w:lineRule="auto"/>
        <w:ind w:left="426"/>
        <w:contextualSpacing/>
        <w:jc w:val="both"/>
        <w:rPr>
          <w:rFonts w:ascii="Arial" w:hAnsi="Arial" w:cs="Arial"/>
        </w:rPr>
      </w:pPr>
      <w:r w:rsidRPr="00F777D3">
        <w:rPr>
          <w:rFonts w:ascii="Arial" w:hAnsi="Arial" w:cs="Arial"/>
          <w:lang w:eastAsia="x-none"/>
        </w:rPr>
        <w:t>„</w:t>
      </w:r>
      <w:r w:rsidRPr="00F777D3">
        <w:rPr>
          <w:rFonts w:ascii="Arial" w:hAnsi="Arial" w:cs="Arial"/>
        </w:rPr>
        <w:t>Utrzymanie zespołów trakcyjnych – etap III”</w:t>
      </w:r>
      <w:r>
        <w:rPr>
          <w:rFonts w:ascii="Arial" w:hAnsi="Arial" w:cs="Arial"/>
        </w:rPr>
        <w:t>.</w:t>
      </w:r>
      <w:r w:rsidRPr="00F777D3">
        <w:rPr>
          <w:rFonts w:ascii="Arial" w:hAnsi="Arial" w:cs="Arial"/>
          <w:lang w:eastAsia="x-none"/>
        </w:rPr>
        <w:t xml:space="preserve"> </w:t>
      </w:r>
    </w:p>
    <w:p w14:paraId="41ED2516" w14:textId="77777777" w:rsidR="00763305" w:rsidRPr="00DC7D6E" w:rsidRDefault="00763305" w:rsidP="00763305">
      <w:pPr>
        <w:pStyle w:val="Akapitzlist"/>
        <w:spacing w:line="360" w:lineRule="auto"/>
        <w:ind w:left="426"/>
        <w:contextualSpacing/>
        <w:jc w:val="both"/>
        <w:rPr>
          <w:rFonts w:ascii="Arial" w:hAnsi="Arial" w:cs="Arial"/>
          <w:color w:val="FF0000"/>
        </w:rPr>
      </w:pPr>
      <w:bookmarkStart w:id="65" w:name="_Hlk192247157"/>
      <w:r w:rsidRPr="00F777D3">
        <w:rPr>
          <w:rFonts w:ascii="Arial" w:hAnsi="Arial" w:cs="Arial"/>
        </w:rPr>
        <w:t>Przedsięwzięcie o planowanych łącznych nakładach finansowych w kwocie 24.000.000,-</w:t>
      </w:r>
      <w:r>
        <w:rPr>
          <w:rFonts w:ascii="Arial" w:hAnsi="Arial" w:cs="Arial"/>
        </w:rPr>
        <w:t xml:space="preserve"> </w:t>
      </w:r>
      <w:r w:rsidRPr="00F777D3">
        <w:rPr>
          <w:rFonts w:ascii="Arial" w:hAnsi="Arial" w:cs="Arial"/>
        </w:rPr>
        <w:t>zł, do realizacji w latach 2028-2034.</w:t>
      </w:r>
      <w:r>
        <w:rPr>
          <w:rFonts w:ascii="Arial" w:hAnsi="Arial" w:cs="Arial"/>
        </w:rPr>
        <w:t xml:space="preserve"> Podpisano umowę na zakup pojazdów z terminem dostawy na rok 2027. </w:t>
      </w:r>
      <w:bookmarkEnd w:id="65"/>
    </w:p>
    <w:p w14:paraId="41B49D93" w14:textId="1BA0EE9B" w:rsidR="00763305" w:rsidRPr="00CB6883" w:rsidRDefault="00763305" w:rsidP="00063EFF">
      <w:pPr>
        <w:pStyle w:val="Akapitzlist"/>
        <w:numPr>
          <w:ilvl w:val="0"/>
          <w:numId w:val="157"/>
        </w:numPr>
        <w:tabs>
          <w:tab w:val="left" w:pos="851"/>
        </w:tabs>
        <w:spacing w:line="360" w:lineRule="auto"/>
        <w:ind w:left="426"/>
        <w:contextualSpacing/>
        <w:jc w:val="both"/>
        <w:rPr>
          <w:rFonts w:ascii="Arial" w:hAnsi="Arial" w:cs="Arial"/>
        </w:rPr>
      </w:pPr>
      <w:r w:rsidRPr="00CB6883">
        <w:rPr>
          <w:rFonts w:ascii="Arial" w:hAnsi="Arial" w:cs="Arial"/>
        </w:rPr>
        <w:lastRenderedPageBreak/>
        <w:t>„Świadczenie usług publicznych w zakresie publicznego transportu zbiorowego transportem kolejowym”</w:t>
      </w:r>
      <w:r>
        <w:rPr>
          <w:rFonts w:ascii="Arial" w:hAnsi="Arial" w:cs="Arial"/>
        </w:rPr>
        <w:t>.</w:t>
      </w:r>
    </w:p>
    <w:p w14:paraId="490DEF69" w14:textId="77777777" w:rsidR="00763305" w:rsidRPr="008F6CFE" w:rsidRDefault="00763305" w:rsidP="00763305">
      <w:pPr>
        <w:spacing w:after="0" w:line="360" w:lineRule="auto"/>
        <w:ind w:left="426"/>
        <w:contextualSpacing/>
        <w:jc w:val="both"/>
        <w:rPr>
          <w:rFonts w:ascii="Arial" w:hAnsi="Arial" w:cs="Arial"/>
          <w:sz w:val="24"/>
          <w:szCs w:val="24"/>
        </w:rPr>
      </w:pPr>
      <w:r w:rsidRPr="00CB6883">
        <w:rPr>
          <w:rFonts w:ascii="Arial" w:hAnsi="Arial" w:cs="Arial"/>
          <w:sz w:val="24"/>
          <w:szCs w:val="24"/>
        </w:rPr>
        <w:t xml:space="preserve">Przedsięwzięcie o planowanych łącznych nakładach finansowych w kwocie </w:t>
      </w:r>
      <w:r w:rsidRPr="00B23DB6">
        <w:rPr>
          <w:rFonts w:ascii="Arial" w:hAnsi="Arial" w:cs="Arial"/>
          <w:sz w:val="24"/>
          <w:szCs w:val="24"/>
        </w:rPr>
        <w:t>942.881.163,- zł, do realizacji w latach 202</w:t>
      </w:r>
      <w:r>
        <w:rPr>
          <w:rFonts w:ascii="Arial" w:hAnsi="Arial" w:cs="Arial"/>
          <w:sz w:val="24"/>
          <w:szCs w:val="24"/>
        </w:rPr>
        <w:t>7</w:t>
      </w:r>
      <w:r w:rsidRPr="00B23DB6">
        <w:rPr>
          <w:rFonts w:ascii="Arial" w:hAnsi="Arial" w:cs="Arial"/>
          <w:sz w:val="24"/>
          <w:szCs w:val="24"/>
        </w:rPr>
        <w:t>-203</w:t>
      </w:r>
      <w:r>
        <w:rPr>
          <w:rFonts w:ascii="Arial" w:hAnsi="Arial" w:cs="Arial"/>
          <w:sz w:val="24"/>
          <w:szCs w:val="24"/>
        </w:rPr>
        <w:t>1</w:t>
      </w:r>
      <w:r w:rsidRPr="00B23DB6">
        <w:rPr>
          <w:rFonts w:ascii="Arial" w:hAnsi="Arial" w:cs="Arial"/>
          <w:sz w:val="24"/>
          <w:szCs w:val="24"/>
        </w:rPr>
        <w:t>.</w:t>
      </w:r>
      <w:r>
        <w:rPr>
          <w:rFonts w:ascii="Arial" w:hAnsi="Arial" w:cs="Arial"/>
          <w:sz w:val="24"/>
          <w:szCs w:val="24"/>
        </w:rPr>
        <w:t xml:space="preserve"> </w:t>
      </w:r>
      <w:r w:rsidRPr="008F6CFE">
        <w:rPr>
          <w:rFonts w:ascii="Arial" w:hAnsi="Arial" w:cs="Arial"/>
          <w:sz w:val="24"/>
          <w:szCs w:val="24"/>
        </w:rPr>
        <w:t xml:space="preserve">Podpisano umowę </w:t>
      </w:r>
      <w:r>
        <w:rPr>
          <w:rFonts w:ascii="Arial" w:hAnsi="Arial" w:cs="Arial"/>
          <w:sz w:val="24"/>
          <w:szCs w:val="24"/>
        </w:rPr>
        <w:t xml:space="preserve">                                   </w:t>
      </w:r>
      <w:r w:rsidRPr="008F6CFE">
        <w:rPr>
          <w:rFonts w:ascii="Arial" w:hAnsi="Arial" w:cs="Arial"/>
          <w:sz w:val="24"/>
          <w:szCs w:val="24"/>
        </w:rPr>
        <w:t>z operatorem na realizację usługi.</w:t>
      </w:r>
    </w:p>
    <w:p w14:paraId="36A67546" w14:textId="03F28B6E" w:rsidR="00763305" w:rsidRPr="008B31C3" w:rsidRDefault="00763305" w:rsidP="00063EFF">
      <w:pPr>
        <w:pStyle w:val="Akapitzlist"/>
        <w:numPr>
          <w:ilvl w:val="0"/>
          <w:numId w:val="157"/>
        </w:numPr>
        <w:spacing w:line="360" w:lineRule="auto"/>
        <w:ind w:left="360"/>
        <w:contextualSpacing/>
        <w:jc w:val="both"/>
        <w:rPr>
          <w:rFonts w:ascii="Arial" w:hAnsi="Arial" w:cs="Arial"/>
        </w:rPr>
      </w:pPr>
      <w:r>
        <w:rPr>
          <w:rFonts w:ascii="Arial" w:hAnsi="Arial" w:cs="Arial"/>
        </w:rPr>
        <w:t>„</w:t>
      </w:r>
      <w:r w:rsidRPr="008F6CFE">
        <w:rPr>
          <w:rFonts w:ascii="Arial" w:hAnsi="Arial" w:cs="Arial"/>
        </w:rPr>
        <w:t xml:space="preserve">Zakup </w:t>
      </w:r>
      <w:proofErr w:type="spellStart"/>
      <w:r w:rsidRPr="008F6CFE">
        <w:rPr>
          <w:rFonts w:ascii="Arial" w:hAnsi="Arial" w:cs="Arial"/>
        </w:rPr>
        <w:t>bezemisyjnego</w:t>
      </w:r>
      <w:proofErr w:type="spellEnd"/>
      <w:r w:rsidRPr="008F6CFE">
        <w:rPr>
          <w:rFonts w:ascii="Arial" w:hAnsi="Arial" w:cs="Arial"/>
        </w:rPr>
        <w:t xml:space="preserve">, zasilanego energią elektryczną taboru kolejowego </w:t>
      </w:r>
      <w:r>
        <w:rPr>
          <w:rFonts w:ascii="Arial" w:hAnsi="Arial" w:cs="Arial"/>
        </w:rPr>
        <w:t xml:space="preserve">                       </w:t>
      </w:r>
      <w:r w:rsidRPr="008F6CFE">
        <w:rPr>
          <w:rFonts w:ascii="Arial" w:hAnsi="Arial" w:cs="Arial"/>
        </w:rPr>
        <w:t>do wykonywania przewozów pasażerskich na terenie Województwa Podkarpackiego</w:t>
      </w:r>
      <w:r>
        <w:rPr>
          <w:rFonts w:ascii="Arial" w:hAnsi="Arial" w:cs="Arial"/>
        </w:rPr>
        <w:t xml:space="preserve">”. </w:t>
      </w:r>
      <w:r w:rsidRPr="008B31C3">
        <w:rPr>
          <w:rFonts w:ascii="Arial" w:hAnsi="Arial" w:cs="Arial"/>
        </w:rPr>
        <w:t xml:space="preserve">Przedsięwzięcie realizowane w ramach programu regionalnego Fundusze Europejskie dla Podkarpacia 2021-2027 o </w:t>
      </w:r>
      <w:r w:rsidR="002E3685">
        <w:rPr>
          <w:rFonts w:ascii="Arial" w:hAnsi="Arial" w:cs="Arial"/>
        </w:rPr>
        <w:t xml:space="preserve">planowanych </w:t>
      </w:r>
      <w:r w:rsidRPr="008B31C3">
        <w:rPr>
          <w:rFonts w:ascii="Arial" w:hAnsi="Arial" w:cs="Arial"/>
        </w:rPr>
        <w:t>łączny</w:t>
      </w:r>
      <w:r w:rsidR="002E3685">
        <w:rPr>
          <w:rFonts w:ascii="Arial" w:hAnsi="Arial" w:cs="Arial"/>
        </w:rPr>
        <w:t>ch</w:t>
      </w:r>
      <w:r w:rsidRPr="008B31C3">
        <w:rPr>
          <w:rFonts w:ascii="Arial" w:hAnsi="Arial" w:cs="Arial"/>
        </w:rPr>
        <w:t xml:space="preserve"> nakład</w:t>
      </w:r>
      <w:r w:rsidR="002E3685">
        <w:rPr>
          <w:rFonts w:ascii="Arial" w:hAnsi="Arial" w:cs="Arial"/>
        </w:rPr>
        <w:t>ach finansowych w kwocie</w:t>
      </w:r>
      <w:r w:rsidRPr="008B31C3">
        <w:rPr>
          <w:rFonts w:ascii="Arial" w:hAnsi="Arial" w:cs="Arial"/>
        </w:rPr>
        <w:t xml:space="preserve"> 154.834.860,- zł </w:t>
      </w:r>
      <w:r w:rsidR="002E3685">
        <w:rPr>
          <w:rFonts w:ascii="Arial" w:hAnsi="Arial" w:cs="Arial"/>
        </w:rPr>
        <w:t>realizowane w latach 2024-2027</w:t>
      </w:r>
      <w:r w:rsidRPr="008B31C3">
        <w:rPr>
          <w:rFonts w:ascii="Arial" w:hAnsi="Arial" w:cs="Arial"/>
        </w:rPr>
        <w:t>. W roku 2024</w:t>
      </w:r>
      <w:r w:rsidR="002E3685">
        <w:rPr>
          <w:rFonts w:ascii="Arial" w:hAnsi="Arial" w:cs="Arial"/>
        </w:rPr>
        <w:t xml:space="preserve"> </w:t>
      </w:r>
      <w:r w:rsidRPr="008B31C3">
        <w:rPr>
          <w:rFonts w:ascii="Arial" w:hAnsi="Arial" w:cs="Arial"/>
        </w:rPr>
        <w:t>podpisano umowę</w:t>
      </w:r>
      <w:r w:rsidR="002E3685">
        <w:rPr>
          <w:rFonts w:ascii="Arial" w:hAnsi="Arial" w:cs="Arial"/>
        </w:rPr>
        <w:t xml:space="preserve"> </w:t>
      </w:r>
      <w:r w:rsidRPr="008B31C3">
        <w:rPr>
          <w:rFonts w:ascii="Arial" w:hAnsi="Arial" w:cs="Arial"/>
        </w:rPr>
        <w:t xml:space="preserve">z </w:t>
      </w:r>
      <w:r>
        <w:rPr>
          <w:rFonts w:ascii="Arial" w:hAnsi="Arial" w:cs="Arial"/>
        </w:rPr>
        <w:t>w</w:t>
      </w:r>
      <w:r w:rsidRPr="008B31C3">
        <w:rPr>
          <w:rFonts w:ascii="Arial" w:hAnsi="Arial" w:cs="Arial"/>
        </w:rPr>
        <w:t>ykonawcą na dostawę 3 szt</w:t>
      </w:r>
      <w:r w:rsidR="002E3685">
        <w:rPr>
          <w:rFonts w:ascii="Arial" w:hAnsi="Arial" w:cs="Arial"/>
        </w:rPr>
        <w:t xml:space="preserve">. </w:t>
      </w:r>
      <w:r w:rsidRPr="008B31C3">
        <w:rPr>
          <w:rFonts w:ascii="Arial" w:hAnsi="Arial" w:cs="Arial"/>
        </w:rPr>
        <w:t>pięcioczłonowych</w:t>
      </w:r>
      <w:r w:rsidR="002E3685">
        <w:rPr>
          <w:rFonts w:ascii="Arial" w:hAnsi="Arial" w:cs="Arial"/>
        </w:rPr>
        <w:t xml:space="preserve"> </w:t>
      </w:r>
      <w:r w:rsidRPr="008B31C3">
        <w:rPr>
          <w:rFonts w:ascii="Arial" w:hAnsi="Arial" w:cs="Arial"/>
        </w:rPr>
        <w:t>elektrycznych z</w:t>
      </w:r>
      <w:r w:rsidR="00CB434E">
        <w:rPr>
          <w:rFonts w:ascii="Arial" w:hAnsi="Arial" w:cs="Arial"/>
        </w:rPr>
        <w:t>e</w:t>
      </w:r>
      <w:r w:rsidRPr="008B31C3">
        <w:rPr>
          <w:rFonts w:ascii="Arial" w:hAnsi="Arial" w:cs="Arial"/>
        </w:rPr>
        <w:t xml:space="preserve">społów trakcyjnych. </w:t>
      </w:r>
    </w:p>
    <w:p w14:paraId="2AEDC803" w14:textId="74471C2A" w:rsidR="00763305" w:rsidRPr="008865A8" w:rsidRDefault="00763305" w:rsidP="00063EFF">
      <w:pPr>
        <w:pStyle w:val="Akapitzlist"/>
        <w:numPr>
          <w:ilvl w:val="0"/>
          <w:numId w:val="157"/>
        </w:numPr>
        <w:spacing w:line="360" w:lineRule="auto"/>
        <w:ind w:left="360"/>
        <w:contextualSpacing/>
        <w:jc w:val="both"/>
        <w:rPr>
          <w:rFonts w:ascii="Arial" w:hAnsi="Arial" w:cs="Arial"/>
        </w:rPr>
      </w:pPr>
      <w:r>
        <w:rPr>
          <w:rFonts w:ascii="Arial" w:hAnsi="Arial" w:cs="Arial"/>
        </w:rPr>
        <w:t>„</w:t>
      </w:r>
      <w:r w:rsidRPr="00757164">
        <w:rPr>
          <w:rFonts w:ascii="Arial" w:hAnsi="Arial" w:cs="Arial"/>
        </w:rPr>
        <w:t>Naprawy poziomu P4 oraz P5 pojazdów szynowych będących własnością Województwa Podkarpackiego</w:t>
      </w:r>
      <w:r>
        <w:rPr>
          <w:rFonts w:ascii="Arial" w:hAnsi="Arial" w:cs="Arial"/>
        </w:rPr>
        <w:t xml:space="preserve">” </w:t>
      </w:r>
      <w:r w:rsidRPr="00757164">
        <w:rPr>
          <w:rFonts w:ascii="Arial" w:hAnsi="Arial" w:cs="Arial"/>
        </w:rPr>
        <w:t>o</w:t>
      </w:r>
      <w:r w:rsidR="002E3685">
        <w:rPr>
          <w:rFonts w:ascii="Arial" w:hAnsi="Arial" w:cs="Arial"/>
        </w:rPr>
        <w:t xml:space="preserve"> planowanych</w:t>
      </w:r>
      <w:r w:rsidRPr="00757164">
        <w:rPr>
          <w:rFonts w:ascii="Arial" w:hAnsi="Arial" w:cs="Arial"/>
        </w:rPr>
        <w:t xml:space="preserve"> łącznych nakładach </w:t>
      </w:r>
      <w:r w:rsidR="0016756E">
        <w:rPr>
          <w:rFonts w:ascii="Arial" w:hAnsi="Arial" w:cs="Arial"/>
        </w:rPr>
        <w:br/>
      </w:r>
      <w:r w:rsidRPr="00757164">
        <w:rPr>
          <w:rFonts w:ascii="Arial" w:hAnsi="Arial" w:cs="Arial"/>
        </w:rPr>
        <w:t xml:space="preserve">43.100.000,- zł, do realizacji w latach 2025-2028. W 2025 roku ogłoszono postępowanie przetargowe na wyłonienie </w:t>
      </w:r>
      <w:r>
        <w:rPr>
          <w:rFonts w:ascii="Arial" w:hAnsi="Arial" w:cs="Arial"/>
        </w:rPr>
        <w:t>w</w:t>
      </w:r>
      <w:r w:rsidRPr="00757164">
        <w:rPr>
          <w:rFonts w:ascii="Arial" w:hAnsi="Arial" w:cs="Arial"/>
        </w:rPr>
        <w:t>ykonawcy zadania</w:t>
      </w:r>
      <w:r>
        <w:rPr>
          <w:rFonts w:ascii="Arial" w:hAnsi="Arial" w:cs="Arial"/>
        </w:rPr>
        <w:t>.</w:t>
      </w:r>
      <w:bookmarkStart w:id="66" w:name="_Hlk224818939"/>
      <w:bookmarkEnd w:id="62"/>
      <w:bookmarkEnd w:id="63"/>
    </w:p>
    <w:p w14:paraId="7F1EDCCC" w14:textId="77777777" w:rsidR="00763305" w:rsidRPr="009028FB" w:rsidRDefault="00763305" w:rsidP="00763305">
      <w:pPr>
        <w:spacing w:after="0" w:line="360" w:lineRule="auto"/>
        <w:jc w:val="both"/>
        <w:rPr>
          <w:rFonts w:ascii="Arial" w:hAnsi="Arial" w:cs="Arial"/>
          <w:b/>
          <w:bCs/>
          <w:i/>
          <w:iCs/>
          <w:sz w:val="24"/>
          <w:szCs w:val="24"/>
        </w:rPr>
      </w:pPr>
      <w:r w:rsidRPr="009028FB">
        <w:rPr>
          <w:rFonts w:ascii="Arial" w:hAnsi="Arial" w:cs="Arial"/>
          <w:b/>
          <w:bCs/>
          <w:i/>
          <w:iCs/>
          <w:sz w:val="24"/>
          <w:szCs w:val="24"/>
        </w:rPr>
        <w:t>Rozdział 60002 – Infrastruktura kolejowa</w:t>
      </w:r>
    </w:p>
    <w:p w14:paraId="5E0989C6" w14:textId="77777777" w:rsidR="00763305" w:rsidRPr="009028FB" w:rsidRDefault="00763305" w:rsidP="00763305">
      <w:pPr>
        <w:spacing w:after="0" w:line="360" w:lineRule="auto"/>
        <w:jc w:val="both"/>
        <w:rPr>
          <w:rFonts w:ascii="Arial" w:hAnsi="Arial" w:cs="Arial"/>
          <w:sz w:val="24"/>
          <w:szCs w:val="24"/>
        </w:rPr>
      </w:pPr>
      <w:r w:rsidRPr="009028FB">
        <w:rPr>
          <w:rFonts w:ascii="Arial" w:hAnsi="Arial" w:cs="Arial"/>
          <w:sz w:val="24"/>
          <w:szCs w:val="24"/>
        </w:rPr>
        <w:t xml:space="preserve">Zaplanowane wydatki w </w:t>
      </w:r>
      <w:r w:rsidRPr="00013439">
        <w:rPr>
          <w:rFonts w:ascii="Arial" w:hAnsi="Arial" w:cs="Arial"/>
          <w:sz w:val="24"/>
          <w:szCs w:val="24"/>
        </w:rPr>
        <w:t>kwocie 5.</w:t>
      </w:r>
      <w:r>
        <w:rPr>
          <w:rFonts w:ascii="Arial" w:hAnsi="Arial" w:cs="Arial"/>
          <w:sz w:val="24"/>
          <w:szCs w:val="24"/>
        </w:rPr>
        <w:t>158</w:t>
      </w:r>
      <w:r w:rsidRPr="00013439">
        <w:rPr>
          <w:rFonts w:ascii="Arial" w:hAnsi="Arial" w:cs="Arial"/>
          <w:sz w:val="24"/>
          <w:szCs w:val="24"/>
        </w:rPr>
        <w:t>.</w:t>
      </w:r>
      <w:r>
        <w:rPr>
          <w:rFonts w:ascii="Arial" w:hAnsi="Arial" w:cs="Arial"/>
          <w:sz w:val="24"/>
          <w:szCs w:val="24"/>
        </w:rPr>
        <w:t>619,-</w:t>
      </w:r>
      <w:r w:rsidRPr="00013439">
        <w:rPr>
          <w:rFonts w:ascii="Arial" w:hAnsi="Arial" w:cs="Arial"/>
          <w:sz w:val="24"/>
          <w:szCs w:val="24"/>
        </w:rPr>
        <w:t xml:space="preserve"> zł (w tym: dotacje celowe dla jednostek sektora finansów publicznych – </w:t>
      </w:r>
      <w:r>
        <w:rPr>
          <w:rFonts w:ascii="Arial" w:hAnsi="Arial" w:cs="Arial"/>
          <w:sz w:val="24"/>
          <w:szCs w:val="24"/>
        </w:rPr>
        <w:t>4.558</w:t>
      </w:r>
      <w:r w:rsidRPr="00013439">
        <w:rPr>
          <w:rFonts w:ascii="Arial" w:hAnsi="Arial" w:cs="Arial"/>
          <w:sz w:val="24"/>
          <w:szCs w:val="24"/>
        </w:rPr>
        <w:t>.</w:t>
      </w:r>
      <w:r>
        <w:rPr>
          <w:rFonts w:ascii="Arial" w:hAnsi="Arial" w:cs="Arial"/>
          <w:sz w:val="24"/>
          <w:szCs w:val="24"/>
        </w:rPr>
        <w:t>619</w:t>
      </w:r>
      <w:r w:rsidRPr="00013439">
        <w:rPr>
          <w:rFonts w:ascii="Arial" w:hAnsi="Arial" w:cs="Arial"/>
          <w:sz w:val="24"/>
          <w:szCs w:val="24"/>
        </w:rPr>
        <w:t>,</w:t>
      </w:r>
      <w:r>
        <w:rPr>
          <w:rFonts w:ascii="Arial" w:hAnsi="Arial" w:cs="Arial"/>
          <w:sz w:val="24"/>
          <w:szCs w:val="24"/>
        </w:rPr>
        <w:t>-</w:t>
      </w:r>
      <w:r w:rsidRPr="00013439">
        <w:rPr>
          <w:rFonts w:ascii="Arial" w:hAnsi="Arial" w:cs="Arial"/>
          <w:sz w:val="24"/>
          <w:szCs w:val="24"/>
        </w:rPr>
        <w:t xml:space="preserve"> zł,) zostały</w:t>
      </w:r>
      <w:r w:rsidRPr="009028FB">
        <w:rPr>
          <w:rFonts w:ascii="Arial" w:hAnsi="Arial" w:cs="Arial"/>
          <w:sz w:val="24"/>
          <w:szCs w:val="24"/>
        </w:rPr>
        <w:t xml:space="preserve"> wykonane w wysokości </w:t>
      </w:r>
      <w:r>
        <w:rPr>
          <w:rFonts w:ascii="Arial" w:hAnsi="Arial" w:cs="Arial"/>
          <w:sz w:val="24"/>
          <w:szCs w:val="24"/>
        </w:rPr>
        <w:t>4.558</w:t>
      </w:r>
      <w:r w:rsidRPr="009028FB">
        <w:rPr>
          <w:rFonts w:ascii="Arial" w:hAnsi="Arial" w:cs="Arial"/>
          <w:sz w:val="24"/>
          <w:szCs w:val="24"/>
        </w:rPr>
        <w:t>.</w:t>
      </w:r>
      <w:r>
        <w:rPr>
          <w:rFonts w:ascii="Arial" w:hAnsi="Arial" w:cs="Arial"/>
          <w:sz w:val="24"/>
          <w:szCs w:val="24"/>
        </w:rPr>
        <w:t>667</w:t>
      </w:r>
      <w:r w:rsidRPr="009028FB">
        <w:rPr>
          <w:rFonts w:ascii="Arial" w:hAnsi="Arial" w:cs="Arial"/>
          <w:sz w:val="24"/>
          <w:szCs w:val="24"/>
        </w:rPr>
        <w:t>,</w:t>
      </w:r>
      <w:r>
        <w:rPr>
          <w:rFonts w:ascii="Arial" w:hAnsi="Arial" w:cs="Arial"/>
          <w:sz w:val="24"/>
          <w:szCs w:val="24"/>
        </w:rPr>
        <w:t>1</w:t>
      </w:r>
      <w:r w:rsidRPr="009028FB">
        <w:rPr>
          <w:rFonts w:ascii="Arial" w:hAnsi="Arial" w:cs="Arial"/>
          <w:sz w:val="24"/>
          <w:szCs w:val="24"/>
        </w:rPr>
        <w:t>6</w:t>
      </w:r>
      <w:r>
        <w:rPr>
          <w:rFonts w:ascii="Arial" w:hAnsi="Arial" w:cs="Arial"/>
          <w:sz w:val="24"/>
          <w:szCs w:val="24"/>
        </w:rPr>
        <w:t> </w:t>
      </w:r>
      <w:r w:rsidRPr="009028FB">
        <w:rPr>
          <w:rFonts w:ascii="Arial" w:hAnsi="Arial" w:cs="Arial"/>
          <w:sz w:val="24"/>
          <w:szCs w:val="24"/>
        </w:rPr>
        <w:t xml:space="preserve">zł (Dep. DT), tj. </w:t>
      </w:r>
      <w:r>
        <w:rPr>
          <w:rFonts w:ascii="Arial" w:hAnsi="Arial" w:cs="Arial"/>
          <w:sz w:val="24"/>
          <w:szCs w:val="24"/>
        </w:rPr>
        <w:t>88,37</w:t>
      </w:r>
      <w:r w:rsidRPr="009028FB">
        <w:rPr>
          <w:rFonts w:ascii="Arial" w:hAnsi="Arial" w:cs="Arial"/>
          <w:sz w:val="24"/>
          <w:szCs w:val="24"/>
        </w:rPr>
        <w:t xml:space="preserve"> % planu.</w:t>
      </w:r>
    </w:p>
    <w:p w14:paraId="2EF760F3" w14:textId="77777777" w:rsidR="00763305" w:rsidRDefault="00763305" w:rsidP="00063EFF">
      <w:pPr>
        <w:numPr>
          <w:ilvl w:val="0"/>
          <w:numId w:val="154"/>
        </w:numPr>
        <w:tabs>
          <w:tab w:val="left" w:pos="7513"/>
        </w:tabs>
        <w:spacing w:after="0" w:line="360" w:lineRule="auto"/>
        <w:ind w:left="284" w:hanging="142"/>
        <w:jc w:val="both"/>
        <w:rPr>
          <w:rFonts w:ascii="Arial" w:eastAsia="Calibri" w:hAnsi="Arial" w:cs="Arial"/>
          <w:color w:val="000000" w:themeColor="text1"/>
          <w:sz w:val="24"/>
          <w:szCs w:val="24"/>
        </w:rPr>
      </w:pPr>
      <w:r w:rsidRPr="003543A6">
        <w:rPr>
          <w:rFonts w:ascii="Arial" w:eastAsia="Calibri" w:hAnsi="Arial" w:cs="Arial"/>
          <w:sz w:val="24"/>
          <w:szCs w:val="24"/>
        </w:rPr>
        <w:t>Wydatki bieżące zaplanowane w kwocie 600.000,- zł zostały zrealizowane w kwocie 48,71 zł (§ 4300), tj. 0,01 % planu i dotyczyły zadania p</w:t>
      </w:r>
      <w:r>
        <w:rPr>
          <w:rFonts w:ascii="Arial" w:eastAsia="Calibri" w:hAnsi="Arial" w:cs="Arial"/>
          <w:sz w:val="24"/>
          <w:szCs w:val="24"/>
        </w:rPr>
        <w:t>n.</w:t>
      </w:r>
      <w:r w:rsidRPr="003543A6">
        <w:rPr>
          <w:rFonts w:ascii="Arial" w:eastAsia="Calibri" w:hAnsi="Arial" w:cs="Arial"/>
          <w:sz w:val="24"/>
          <w:szCs w:val="24"/>
        </w:rPr>
        <w:t xml:space="preserve">: </w:t>
      </w:r>
      <w:r>
        <w:rPr>
          <w:rFonts w:ascii="Arial" w:eastAsia="Calibri" w:hAnsi="Arial" w:cs="Arial"/>
          <w:sz w:val="24"/>
          <w:szCs w:val="24"/>
        </w:rPr>
        <w:t>„</w:t>
      </w:r>
      <w:r w:rsidRPr="003543A6">
        <w:rPr>
          <w:rFonts w:ascii="Arial" w:eastAsia="Calibri" w:hAnsi="Arial" w:cs="Arial"/>
          <w:sz w:val="24"/>
          <w:szCs w:val="24"/>
        </w:rPr>
        <w:t>Utrzymani</w:t>
      </w:r>
      <w:r>
        <w:rPr>
          <w:rFonts w:ascii="Arial" w:eastAsia="Calibri" w:hAnsi="Arial" w:cs="Arial"/>
          <w:sz w:val="24"/>
          <w:szCs w:val="24"/>
        </w:rPr>
        <w:t>e</w:t>
      </w:r>
      <w:r w:rsidRPr="003543A6">
        <w:rPr>
          <w:rFonts w:ascii="Arial" w:eastAsia="Calibri" w:hAnsi="Arial" w:cs="Arial"/>
          <w:sz w:val="24"/>
          <w:szCs w:val="24"/>
        </w:rPr>
        <w:t xml:space="preserve"> zaplecza technicznego PK</w:t>
      </w:r>
      <w:bookmarkStart w:id="67" w:name="_Hlk192760116"/>
      <w:r w:rsidRPr="003543A6">
        <w:rPr>
          <w:rFonts w:ascii="Arial" w:eastAsia="Calibri" w:hAnsi="Arial" w:cs="Arial"/>
          <w:sz w:val="24"/>
          <w:szCs w:val="24"/>
        </w:rPr>
        <w:t>A.</w:t>
      </w:r>
      <w:r>
        <w:rPr>
          <w:rFonts w:ascii="Arial" w:eastAsia="Calibri" w:hAnsi="Arial" w:cs="Arial"/>
          <w:sz w:val="24"/>
          <w:szCs w:val="24"/>
        </w:rPr>
        <w:t>”</w:t>
      </w:r>
      <w:r w:rsidRPr="003543A6">
        <w:rPr>
          <w:rFonts w:ascii="Arial" w:eastAsia="Calibri" w:hAnsi="Arial" w:cs="Arial"/>
          <w:sz w:val="24"/>
          <w:szCs w:val="24"/>
        </w:rPr>
        <w:t xml:space="preserve"> </w:t>
      </w:r>
      <w:r w:rsidRPr="003543A6">
        <w:rPr>
          <w:rFonts w:ascii="Arial" w:eastAsia="Calibri" w:hAnsi="Arial" w:cs="Arial"/>
          <w:color w:val="000000" w:themeColor="text1"/>
          <w:sz w:val="24"/>
          <w:szCs w:val="24"/>
        </w:rPr>
        <w:t xml:space="preserve">Wydatki zostały przeznaczone na czynsz </w:t>
      </w:r>
      <w:r>
        <w:rPr>
          <w:rFonts w:ascii="Arial" w:eastAsia="Calibri" w:hAnsi="Arial" w:cs="Arial"/>
          <w:color w:val="000000" w:themeColor="text1"/>
          <w:sz w:val="24"/>
          <w:szCs w:val="24"/>
        </w:rPr>
        <w:t xml:space="preserve">w związku                                z </w:t>
      </w:r>
      <w:r w:rsidRPr="003543A6">
        <w:rPr>
          <w:rFonts w:ascii="Arial" w:eastAsia="Calibri" w:hAnsi="Arial" w:cs="Arial"/>
          <w:color w:val="000000" w:themeColor="text1"/>
          <w:sz w:val="24"/>
          <w:szCs w:val="24"/>
        </w:rPr>
        <w:t>dzierżaw</w:t>
      </w:r>
      <w:r>
        <w:rPr>
          <w:rFonts w:ascii="Arial" w:eastAsia="Calibri" w:hAnsi="Arial" w:cs="Arial"/>
          <w:color w:val="000000" w:themeColor="text1"/>
          <w:sz w:val="24"/>
          <w:szCs w:val="24"/>
        </w:rPr>
        <w:t>ą</w:t>
      </w:r>
      <w:r w:rsidRPr="003543A6">
        <w:rPr>
          <w:rFonts w:ascii="Arial" w:eastAsia="Calibri" w:hAnsi="Arial" w:cs="Arial"/>
          <w:color w:val="000000" w:themeColor="text1"/>
          <w:sz w:val="24"/>
          <w:szCs w:val="24"/>
        </w:rPr>
        <w:t xml:space="preserve"> nieruchomości gruntowej </w:t>
      </w:r>
      <w:r>
        <w:rPr>
          <w:rFonts w:ascii="Arial" w:eastAsia="Calibri" w:hAnsi="Arial" w:cs="Arial"/>
          <w:color w:val="000000" w:themeColor="text1"/>
          <w:sz w:val="24"/>
          <w:szCs w:val="24"/>
        </w:rPr>
        <w:t xml:space="preserve">na potrzeby umieszczenia </w:t>
      </w:r>
      <w:r w:rsidRPr="003543A6">
        <w:rPr>
          <w:rFonts w:ascii="Arial" w:eastAsia="Calibri" w:hAnsi="Arial" w:cs="Arial"/>
          <w:color w:val="000000" w:themeColor="text1"/>
          <w:sz w:val="24"/>
          <w:szCs w:val="24"/>
        </w:rPr>
        <w:t>przewodu zasilającego budynek zaplecza technicznego PKA</w:t>
      </w:r>
      <w:r>
        <w:rPr>
          <w:rFonts w:ascii="Arial" w:eastAsia="Calibri" w:hAnsi="Arial" w:cs="Arial"/>
          <w:color w:val="000000" w:themeColor="text1"/>
          <w:sz w:val="24"/>
          <w:szCs w:val="24"/>
        </w:rPr>
        <w:t>.</w:t>
      </w:r>
    </w:p>
    <w:p w14:paraId="634F12F5" w14:textId="329DE996" w:rsidR="00763305" w:rsidRPr="003543A6" w:rsidRDefault="00763305" w:rsidP="00763305">
      <w:pPr>
        <w:tabs>
          <w:tab w:val="left" w:pos="7513"/>
        </w:tabs>
        <w:spacing w:after="0" w:line="360" w:lineRule="auto"/>
        <w:ind w:left="284"/>
        <w:jc w:val="both"/>
        <w:rPr>
          <w:rFonts w:ascii="Arial" w:eastAsia="Calibri" w:hAnsi="Arial" w:cs="Arial"/>
          <w:color w:val="000000" w:themeColor="text1"/>
          <w:sz w:val="24"/>
          <w:szCs w:val="24"/>
        </w:rPr>
      </w:pPr>
      <w:r w:rsidRPr="003543A6">
        <w:rPr>
          <w:rFonts w:ascii="Arial" w:eastAsia="Calibri" w:hAnsi="Arial" w:cs="Arial"/>
          <w:color w:val="000000" w:themeColor="text1"/>
          <w:sz w:val="24"/>
          <w:szCs w:val="24"/>
        </w:rPr>
        <w:t xml:space="preserve">Niepełne wykonanie wydatków wynika z oszczędności </w:t>
      </w:r>
      <w:r w:rsidR="002E3685">
        <w:rPr>
          <w:rFonts w:ascii="Arial" w:eastAsia="Calibri" w:hAnsi="Arial" w:cs="Arial"/>
          <w:color w:val="000000" w:themeColor="text1"/>
          <w:sz w:val="24"/>
          <w:szCs w:val="24"/>
        </w:rPr>
        <w:t>powstałych w związku</w:t>
      </w:r>
      <w:r w:rsidRPr="003543A6">
        <w:rPr>
          <w:rFonts w:ascii="Arial" w:eastAsia="Calibri" w:hAnsi="Arial" w:cs="Arial"/>
          <w:color w:val="000000" w:themeColor="text1"/>
          <w:sz w:val="24"/>
          <w:szCs w:val="24"/>
        </w:rPr>
        <w:t xml:space="preserve"> </w:t>
      </w:r>
      <w:r w:rsidR="0016756E">
        <w:rPr>
          <w:rFonts w:ascii="Arial" w:eastAsia="Calibri" w:hAnsi="Arial" w:cs="Arial"/>
          <w:color w:val="000000" w:themeColor="text1"/>
          <w:sz w:val="24"/>
          <w:szCs w:val="24"/>
        </w:rPr>
        <w:br/>
      </w:r>
      <w:r w:rsidRPr="003543A6">
        <w:rPr>
          <w:rFonts w:ascii="Arial" w:eastAsia="Calibri" w:hAnsi="Arial" w:cs="Arial"/>
          <w:color w:val="000000" w:themeColor="text1"/>
          <w:sz w:val="24"/>
          <w:szCs w:val="24"/>
        </w:rPr>
        <w:t>z oddan</w:t>
      </w:r>
      <w:r>
        <w:rPr>
          <w:rFonts w:ascii="Arial" w:eastAsia="Calibri" w:hAnsi="Arial" w:cs="Arial"/>
          <w:color w:val="000000" w:themeColor="text1"/>
          <w:sz w:val="24"/>
          <w:szCs w:val="24"/>
        </w:rPr>
        <w:t>i</w:t>
      </w:r>
      <w:r w:rsidR="002E3685">
        <w:rPr>
          <w:rFonts w:ascii="Arial" w:eastAsia="Calibri" w:hAnsi="Arial" w:cs="Arial"/>
          <w:color w:val="000000" w:themeColor="text1"/>
          <w:sz w:val="24"/>
          <w:szCs w:val="24"/>
        </w:rPr>
        <w:t>em</w:t>
      </w:r>
      <w:r>
        <w:rPr>
          <w:rFonts w:ascii="Arial" w:eastAsia="Calibri" w:hAnsi="Arial" w:cs="Arial"/>
          <w:color w:val="000000" w:themeColor="text1"/>
          <w:sz w:val="24"/>
          <w:szCs w:val="24"/>
        </w:rPr>
        <w:t xml:space="preserve"> zaplecza PKA w</w:t>
      </w:r>
      <w:r w:rsidRPr="003543A6">
        <w:rPr>
          <w:rFonts w:ascii="Arial" w:eastAsia="Calibri" w:hAnsi="Arial" w:cs="Arial"/>
          <w:color w:val="000000" w:themeColor="text1"/>
          <w:sz w:val="24"/>
          <w:szCs w:val="24"/>
        </w:rPr>
        <w:t xml:space="preserve"> użytkowa</w:t>
      </w:r>
      <w:r>
        <w:rPr>
          <w:rFonts w:ascii="Arial" w:eastAsia="Calibri" w:hAnsi="Arial" w:cs="Arial"/>
          <w:color w:val="000000" w:themeColor="text1"/>
          <w:sz w:val="24"/>
          <w:szCs w:val="24"/>
        </w:rPr>
        <w:t>nie</w:t>
      </w:r>
      <w:r w:rsidRPr="003543A6">
        <w:rPr>
          <w:rFonts w:ascii="Arial" w:eastAsia="Calibri" w:hAnsi="Arial" w:cs="Arial"/>
          <w:color w:val="000000" w:themeColor="text1"/>
          <w:sz w:val="24"/>
          <w:szCs w:val="24"/>
        </w:rPr>
        <w:t xml:space="preserve"> Operatorowi</w:t>
      </w:r>
      <w:r>
        <w:rPr>
          <w:rFonts w:ascii="Arial" w:eastAsia="Calibri" w:hAnsi="Arial" w:cs="Arial"/>
          <w:color w:val="000000" w:themeColor="text1"/>
          <w:sz w:val="24"/>
          <w:szCs w:val="24"/>
        </w:rPr>
        <w:t>.</w:t>
      </w:r>
      <w:r w:rsidRPr="003543A6">
        <w:rPr>
          <w:rFonts w:ascii="Arial" w:eastAsia="Calibri" w:hAnsi="Arial" w:cs="Arial"/>
          <w:color w:val="000000" w:themeColor="text1"/>
          <w:sz w:val="24"/>
          <w:szCs w:val="24"/>
        </w:rPr>
        <w:t xml:space="preserve">  </w:t>
      </w:r>
    </w:p>
    <w:bookmarkEnd w:id="66"/>
    <w:bookmarkEnd w:id="67"/>
    <w:p w14:paraId="6B97222F" w14:textId="77777777" w:rsidR="00763305" w:rsidRPr="0018571B" w:rsidRDefault="00763305" w:rsidP="00763305">
      <w:pPr>
        <w:pStyle w:val="Akapitzlist"/>
        <w:tabs>
          <w:tab w:val="left" w:pos="851"/>
        </w:tabs>
        <w:spacing w:line="360" w:lineRule="auto"/>
        <w:ind w:left="284"/>
        <w:jc w:val="both"/>
        <w:rPr>
          <w:rFonts w:ascii="Arial" w:eastAsia="Calibri" w:hAnsi="Arial" w:cs="Arial"/>
        </w:rPr>
      </w:pPr>
      <w:r w:rsidRPr="00E40ECD">
        <w:rPr>
          <w:rFonts w:ascii="Arial" w:eastAsia="Calibri" w:hAnsi="Arial" w:cs="Arial"/>
        </w:rPr>
        <w:t>Zadanie ujęte w</w:t>
      </w:r>
      <w:r w:rsidRPr="0018571B">
        <w:rPr>
          <w:rFonts w:ascii="Arial" w:eastAsia="Calibri" w:hAnsi="Arial" w:cs="Arial"/>
        </w:rPr>
        <w:t xml:space="preserve"> wykazie przedsięwzięć do Wieloletniej Prognozy Finansowej Województwa Podkarpackiego o planowanych łącznych nakładach finansowych w</w:t>
      </w:r>
      <w:r>
        <w:rPr>
          <w:rFonts w:ascii="Arial" w:eastAsia="Calibri" w:hAnsi="Arial" w:cs="Arial"/>
        </w:rPr>
        <w:t> </w:t>
      </w:r>
      <w:r w:rsidRPr="0018571B">
        <w:rPr>
          <w:rFonts w:ascii="Arial" w:eastAsia="Calibri" w:hAnsi="Arial" w:cs="Arial"/>
        </w:rPr>
        <w:t xml:space="preserve">kwocie </w:t>
      </w:r>
      <w:r>
        <w:rPr>
          <w:rFonts w:ascii="Arial" w:eastAsia="Calibri" w:hAnsi="Arial" w:cs="Arial"/>
        </w:rPr>
        <w:t>1.192.704</w:t>
      </w:r>
      <w:r w:rsidRPr="0018571B">
        <w:rPr>
          <w:rFonts w:ascii="Arial" w:eastAsia="Calibri" w:hAnsi="Arial" w:cs="Arial"/>
        </w:rPr>
        <w:t>,</w:t>
      </w:r>
      <w:r>
        <w:rPr>
          <w:rFonts w:ascii="Arial" w:eastAsia="Calibri" w:hAnsi="Arial" w:cs="Arial"/>
        </w:rPr>
        <w:t>00</w:t>
      </w:r>
      <w:r w:rsidRPr="0018571B">
        <w:rPr>
          <w:rFonts w:ascii="Arial" w:eastAsia="Calibri" w:hAnsi="Arial" w:cs="Arial"/>
        </w:rPr>
        <w:t xml:space="preserve"> zł, realizowane w latach 202</w:t>
      </w:r>
      <w:r>
        <w:rPr>
          <w:rFonts w:ascii="Arial" w:eastAsia="Calibri" w:hAnsi="Arial" w:cs="Arial"/>
        </w:rPr>
        <w:t>3</w:t>
      </w:r>
      <w:r w:rsidRPr="0018571B">
        <w:rPr>
          <w:rFonts w:ascii="Arial" w:eastAsia="Calibri" w:hAnsi="Arial" w:cs="Arial"/>
        </w:rPr>
        <w:t xml:space="preserve"> – 20</w:t>
      </w:r>
      <w:r>
        <w:rPr>
          <w:rFonts w:ascii="Arial" w:eastAsia="Calibri" w:hAnsi="Arial" w:cs="Arial"/>
        </w:rPr>
        <w:t>25</w:t>
      </w:r>
      <w:r w:rsidRPr="0018571B">
        <w:rPr>
          <w:rFonts w:ascii="Arial" w:eastAsia="Calibri" w:hAnsi="Arial" w:cs="Arial"/>
        </w:rPr>
        <w:t>.</w:t>
      </w:r>
    </w:p>
    <w:p w14:paraId="20075578" w14:textId="77777777" w:rsidR="00763305" w:rsidRPr="0018571B" w:rsidRDefault="00763305" w:rsidP="00763305">
      <w:pPr>
        <w:tabs>
          <w:tab w:val="left" w:pos="7513"/>
        </w:tabs>
        <w:spacing w:after="0" w:line="360" w:lineRule="auto"/>
        <w:ind w:left="284"/>
        <w:jc w:val="both"/>
        <w:rPr>
          <w:rFonts w:ascii="Arial" w:eastAsia="Calibri" w:hAnsi="Arial" w:cs="Arial"/>
          <w:color w:val="000000" w:themeColor="text1"/>
          <w:sz w:val="24"/>
          <w:szCs w:val="24"/>
        </w:rPr>
      </w:pPr>
      <w:r w:rsidRPr="00747355">
        <w:rPr>
          <w:rFonts w:ascii="Arial" w:eastAsia="Calibri" w:hAnsi="Arial" w:cs="Arial"/>
          <w:sz w:val="24"/>
          <w:szCs w:val="24"/>
        </w:rPr>
        <w:t>Od początku realizacji zadania do końca 202</w:t>
      </w:r>
      <w:r>
        <w:rPr>
          <w:rFonts w:ascii="Arial" w:eastAsia="Calibri" w:hAnsi="Arial" w:cs="Arial"/>
          <w:sz w:val="24"/>
          <w:szCs w:val="24"/>
        </w:rPr>
        <w:t>5</w:t>
      </w:r>
      <w:r w:rsidRPr="00747355">
        <w:rPr>
          <w:rFonts w:ascii="Arial" w:eastAsia="Calibri" w:hAnsi="Arial" w:cs="Arial"/>
          <w:sz w:val="24"/>
          <w:szCs w:val="24"/>
        </w:rPr>
        <w:t xml:space="preserve"> r. wykonano zakres o wartości</w:t>
      </w:r>
      <w:r w:rsidRPr="0018571B">
        <w:rPr>
          <w:rFonts w:ascii="Arial" w:eastAsia="Calibri" w:hAnsi="Arial" w:cs="Arial"/>
          <w:sz w:val="24"/>
          <w:szCs w:val="24"/>
        </w:rPr>
        <w:t xml:space="preserve"> </w:t>
      </w:r>
      <w:r>
        <w:rPr>
          <w:rFonts w:ascii="Arial" w:eastAsia="Calibri" w:hAnsi="Arial" w:cs="Arial"/>
          <w:sz w:val="24"/>
          <w:szCs w:val="24"/>
        </w:rPr>
        <w:t>101.089,97</w:t>
      </w:r>
      <w:r w:rsidRPr="0018571B">
        <w:rPr>
          <w:rFonts w:ascii="Arial" w:eastAsia="Calibri" w:hAnsi="Arial" w:cs="Arial"/>
          <w:sz w:val="24"/>
          <w:szCs w:val="24"/>
        </w:rPr>
        <w:t xml:space="preserve"> zł, co stanowi 8,</w:t>
      </w:r>
      <w:r>
        <w:rPr>
          <w:rFonts w:ascii="Arial" w:eastAsia="Calibri" w:hAnsi="Arial" w:cs="Arial"/>
          <w:sz w:val="24"/>
          <w:szCs w:val="24"/>
        </w:rPr>
        <w:t>48</w:t>
      </w:r>
      <w:r w:rsidRPr="0018571B">
        <w:rPr>
          <w:rFonts w:ascii="Arial" w:eastAsia="Calibri" w:hAnsi="Arial" w:cs="Arial"/>
          <w:sz w:val="24"/>
          <w:szCs w:val="24"/>
        </w:rPr>
        <w:t xml:space="preserve"> % planowanych łącznych nakładów </w:t>
      </w:r>
      <w:r>
        <w:rPr>
          <w:rFonts w:ascii="Arial" w:eastAsia="Calibri" w:hAnsi="Arial" w:cs="Arial"/>
          <w:sz w:val="24"/>
          <w:szCs w:val="24"/>
        </w:rPr>
        <w:t xml:space="preserve">                                        </w:t>
      </w:r>
      <w:r w:rsidRPr="0018571B">
        <w:rPr>
          <w:rFonts w:ascii="Arial" w:eastAsia="Calibri" w:hAnsi="Arial" w:cs="Arial"/>
          <w:sz w:val="24"/>
          <w:szCs w:val="24"/>
        </w:rPr>
        <w:t>na przedsięwzięcie</w:t>
      </w:r>
      <w:r w:rsidRPr="0018571B">
        <w:rPr>
          <w:rFonts w:ascii="Arial" w:hAnsi="Arial" w:cs="Arial"/>
          <w:sz w:val="24"/>
          <w:szCs w:val="24"/>
        </w:rPr>
        <w:t>.</w:t>
      </w:r>
    </w:p>
    <w:p w14:paraId="5466A1C0" w14:textId="19216EA2" w:rsidR="00763305" w:rsidRPr="00863A14" w:rsidRDefault="00763305" w:rsidP="00063EFF">
      <w:pPr>
        <w:pStyle w:val="Akapitzlist"/>
        <w:numPr>
          <w:ilvl w:val="0"/>
          <w:numId w:val="154"/>
        </w:numPr>
        <w:spacing w:line="360" w:lineRule="auto"/>
        <w:ind w:left="284" w:hanging="142"/>
        <w:jc w:val="both"/>
        <w:rPr>
          <w:rFonts w:ascii="Arial" w:hAnsi="Arial" w:cs="Arial"/>
          <w:b/>
          <w:bCs/>
          <w:i/>
          <w:iCs/>
        </w:rPr>
      </w:pPr>
      <w:r w:rsidRPr="00863A14">
        <w:rPr>
          <w:rFonts w:ascii="Arial" w:hAnsi="Arial" w:cs="Arial"/>
        </w:rPr>
        <w:lastRenderedPageBreak/>
        <w:t>Wydatki majątkowe zaplanowane w kwocie 4.558.619,</w:t>
      </w:r>
      <w:r>
        <w:rPr>
          <w:rFonts w:ascii="Arial" w:hAnsi="Arial" w:cs="Arial"/>
        </w:rPr>
        <w:t>-</w:t>
      </w:r>
      <w:r w:rsidRPr="00863A14">
        <w:rPr>
          <w:rFonts w:ascii="Arial" w:hAnsi="Arial" w:cs="Arial"/>
        </w:rPr>
        <w:t xml:space="preserve"> zł (</w:t>
      </w:r>
      <w:r w:rsidR="002E3685">
        <w:rPr>
          <w:rFonts w:ascii="Arial" w:hAnsi="Arial" w:cs="Arial"/>
        </w:rPr>
        <w:t>jako</w:t>
      </w:r>
      <w:r w:rsidRPr="00863A14">
        <w:rPr>
          <w:rFonts w:ascii="Arial" w:hAnsi="Arial" w:cs="Arial"/>
        </w:rPr>
        <w:t xml:space="preserve"> dotacje celowe dla jednostek sektora finansów publicznych) zostały wykonane w wysokości 4.558.618,45 zł, tj. 100</w:t>
      </w:r>
      <w:r w:rsidR="002E3685">
        <w:rPr>
          <w:rFonts w:ascii="Arial" w:hAnsi="Arial" w:cs="Arial"/>
        </w:rPr>
        <w:t>,00</w:t>
      </w:r>
      <w:r w:rsidRPr="00863A14">
        <w:rPr>
          <w:rFonts w:ascii="Arial" w:hAnsi="Arial" w:cs="Arial"/>
        </w:rPr>
        <w:t xml:space="preserve"> % planu i dotyczyły projektu</w:t>
      </w:r>
      <w:r>
        <w:rPr>
          <w:rFonts w:ascii="Arial" w:hAnsi="Arial" w:cs="Arial"/>
        </w:rPr>
        <w:t xml:space="preserve"> </w:t>
      </w:r>
      <w:r w:rsidRPr="00863A14">
        <w:rPr>
          <w:rFonts w:ascii="Arial" w:hAnsi="Arial" w:cs="Arial"/>
        </w:rPr>
        <w:t xml:space="preserve">pn. "Budowa Podmiejskiej Kolei Aglomeracyjnej - PKA: Budowa i modernizacja linii kolejowych oraz infrastruktury przystankowej" w ramach Programu Operacyjnego Infrastruktura </w:t>
      </w:r>
      <w:r w:rsidR="0016756E">
        <w:rPr>
          <w:rFonts w:ascii="Arial" w:hAnsi="Arial" w:cs="Arial"/>
        </w:rPr>
        <w:br/>
      </w:r>
      <w:r w:rsidRPr="00863A14">
        <w:rPr>
          <w:rFonts w:ascii="Arial" w:hAnsi="Arial" w:cs="Arial"/>
        </w:rPr>
        <w:t>i Środowisko na lata 2014-2020. Wydatki zostały przeznaczone</w:t>
      </w:r>
      <w:r>
        <w:rPr>
          <w:rFonts w:ascii="Arial" w:hAnsi="Arial" w:cs="Arial"/>
        </w:rPr>
        <w:t xml:space="preserve"> </w:t>
      </w:r>
      <w:r w:rsidRPr="00863A14">
        <w:rPr>
          <w:rFonts w:ascii="Arial" w:hAnsi="Arial" w:cs="Arial"/>
        </w:rPr>
        <w:t>na dotacje celowe dla podmiotów upoważnionych do realizacji projektu. Dotacje zostały przekazane jako refundacja wydatków poniesionych przez te podmioty</w:t>
      </w:r>
      <w:r>
        <w:rPr>
          <w:rFonts w:ascii="Arial" w:hAnsi="Arial" w:cs="Arial"/>
        </w:rPr>
        <w:t xml:space="preserve"> </w:t>
      </w:r>
      <w:r w:rsidRPr="00863A14">
        <w:rPr>
          <w:rFonts w:ascii="Arial" w:hAnsi="Arial" w:cs="Arial"/>
        </w:rPr>
        <w:t xml:space="preserve">ze środków własnych, </w:t>
      </w:r>
      <w:r w:rsidR="0016756E">
        <w:rPr>
          <w:rFonts w:ascii="Arial" w:hAnsi="Arial" w:cs="Arial"/>
        </w:rPr>
        <w:br/>
      </w:r>
      <w:r w:rsidRPr="00863A14">
        <w:rPr>
          <w:rFonts w:ascii="Arial" w:hAnsi="Arial" w:cs="Arial"/>
        </w:rPr>
        <w:t>w tym dla:</w:t>
      </w:r>
    </w:p>
    <w:p w14:paraId="005835B2"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Trzebownisko - 109 820,00 zł</w:t>
      </w:r>
    </w:p>
    <w:p w14:paraId="53109334"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Świlcza - 476 110,60 zł</w:t>
      </w:r>
    </w:p>
    <w:p w14:paraId="3DEC0BCE"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Strzyżów - 443 621,90 zł</w:t>
      </w:r>
    </w:p>
    <w:p w14:paraId="238DC4DD"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Sędziszów Małopolski - 564 075,15 zł</w:t>
      </w:r>
    </w:p>
    <w:p w14:paraId="10C622C3" w14:textId="543780FB" w:rsidR="00763305" w:rsidRPr="00E370D0" w:rsidRDefault="00763305" w:rsidP="00063EFF">
      <w:pPr>
        <w:pStyle w:val="Akapitzlist"/>
        <w:numPr>
          <w:ilvl w:val="0"/>
          <w:numId w:val="158"/>
        </w:numPr>
        <w:spacing w:line="360" w:lineRule="auto"/>
        <w:jc w:val="both"/>
        <w:rPr>
          <w:rFonts w:ascii="Arial" w:hAnsi="Arial" w:cs="Arial"/>
        </w:rPr>
      </w:pPr>
      <w:r>
        <w:rPr>
          <w:rFonts w:ascii="Arial" w:hAnsi="Arial" w:cs="Arial"/>
        </w:rPr>
        <w:t>Gminy Miasta</w:t>
      </w:r>
      <w:r w:rsidRPr="00E370D0">
        <w:rPr>
          <w:rFonts w:ascii="Arial" w:hAnsi="Arial" w:cs="Arial"/>
        </w:rPr>
        <w:t xml:space="preserve"> Rzeszów - 981 660,33 zł</w:t>
      </w:r>
    </w:p>
    <w:p w14:paraId="1C304977"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Kolbuszowa - 505 928,64 zł</w:t>
      </w:r>
    </w:p>
    <w:p w14:paraId="037F1DAC"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Głogów Małopolski - 344 691,20 zł</w:t>
      </w:r>
    </w:p>
    <w:p w14:paraId="3EA1EEE1"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Czudec - 284 327,09 zł</w:t>
      </w:r>
    </w:p>
    <w:p w14:paraId="65560BB2" w14:textId="77777777" w:rsidR="00763305" w:rsidRPr="00E370D0"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Czarna k. Łańcuta - 135 088,80 zł</w:t>
      </w:r>
    </w:p>
    <w:p w14:paraId="310BA353" w14:textId="77777777" w:rsidR="00763305" w:rsidRDefault="00763305" w:rsidP="00063EFF">
      <w:pPr>
        <w:pStyle w:val="Akapitzlist"/>
        <w:numPr>
          <w:ilvl w:val="0"/>
          <w:numId w:val="158"/>
        </w:numPr>
        <w:spacing w:line="360" w:lineRule="auto"/>
        <w:jc w:val="both"/>
        <w:rPr>
          <w:rFonts w:ascii="Arial" w:hAnsi="Arial" w:cs="Arial"/>
        </w:rPr>
      </w:pPr>
      <w:r w:rsidRPr="00E370D0">
        <w:rPr>
          <w:rFonts w:ascii="Arial" w:hAnsi="Arial" w:cs="Arial"/>
        </w:rPr>
        <w:t>Gminy Boguchwała - 713 294,74 zł</w:t>
      </w:r>
    </w:p>
    <w:p w14:paraId="4602C086" w14:textId="14F23DF8" w:rsidR="002E52EA" w:rsidRPr="002E52EA" w:rsidRDefault="002E52EA" w:rsidP="002E52EA">
      <w:pPr>
        <w:tabs>
          <w:tab w:val="left" w:pos="851"/>
        </w:tabs>
        <w:spacing w:after="0" w:line="360" w:lineRule="auto"/>
        <w:contextualSpacing/>
        <w:jc w:val="both"/>
        <w:rPr>
          <w:rFonts w:ascii="Arial" w:hAnsi="Arial" w:cs="Arial"/>
          <w:sz w:val="24"/>
          <w:szCs w:val="24"/>
        </w:rPr>
      </w:pPr>
      <w:r w:rsidRPr="002E52EA">
        <w:rPr>
          <w:rFonts w:ascii="Arial" w:hAnsi="Arial" w:cs="Arial"/>
          <w:sz w:val="24"/>
          <w:szCs w:val="24"/>
          <w:lang w:eastAsia="x-none"/>
        </w:rPr>
        <w:t>Stan zaawansowania przedsięwzi</w:t>
      </w:r>
      <w:r>
        <w:rPr>
          <w:rFonts w:ascii="Arial" w:hAnsi="Arial" w:cs="Arial"/>
          <w:sz w:val="24"/>
          <w:szCs w:val="24"/>
          <w:lang w:eastAsia="x-none"/>
        </w:rPr>
        <w:t>ęcia</w:t>
      </w:r>
      <w:r w:rsidRPr="002E52EA">
        <w:rPr>
          <w:rFonts w:ascii="Arial" w:hAnsi="Arial" w:cs="Arial"/>
          <w:sz w:val="24"/>
          <w:szCs w:val="24"/>
          <w:lang w:eastAsia="x-none"/>
        </w:rPr>
        <w:t xml:space="preserve"> ujęt</w:t>
      </w:r>
      <w:r>
        <w:rPr>
          <w:rFonts w:ascii="Arial" w:hAnsi="Arial" w:cs="Arial"/>
          <w:sz w:val="24"/>
          <w:szCs w:val="24"/>
          <w:lang w:eastAsia="x-none"/>
        </w:rPr>
        <w:t>ego</w:t>
      </w:r>
      <w:r w:rsidRPr="002E52EA">
        <w:rPr>
          <w:rFonts w:ascii="Arial" w:hAnsi="Arial" w:cs="Arial"/>
          <w:sz w:val="24"/>
          <w:szCs w:val="24"/>
          <w:lang w:eastAsia="x-none"/>
        </w:rPr>
        <w:t xml:space="preserve"> w wykazi</w:t>
      </w:r>
      <w:r>
        <w:rPr>
          <w:rFonts w:ascii="Arial" w:hAnsi="Arial" w:cs="Arial"/>
          <w:sz w:val="24"/>
          <w:szCs w:val="24"/>
          <w:lang w:eastAsia="x-none"/>
        </w:rPr>
        <w:t xml:space="preserve">e </w:t>
      </w:r>
      <w:r w:rsidRPr="002E52EA">
        <w:rPr>
          <w:rFonts w:ascii="Arial" w:hAnsi="Arial" w:cs="Arial"/>
          <w:sz w:val="24"/>
          <w:szCs w:val="24"/>
          <w:lang w:eastAsia="x-none"/>
        </w:rPr>
        <w:t>przedsięwzięć                                   do Wieloletniej Prognozy Finansowej, w zakresie któr</w:t>
      </w:r>
      <w:r>
        <w:rPr>
          <w:rFonts w:ascii="Arial" w:hAnsi="Arial" w:cs="Arial"/>
          <w:sz w:val="24"/>
          <w:szCs w:val="24"/>
          <w:lang w:eastAsia="x-none"/>
        </w:rPr>
        <w:t>ego</w:t>
      </w:r>
      <w:r w:rsidRPr="002E52EA">
        <w:rPr>
          <w:rFonts w:ascii="Arial" w:hAnsi="Arial" w:cs="Arial"/>
          <w:sz w:val="24"/>
          <w:szCs w:val="24"/>
          <w:lang w:eastAsia="x-none"/>
        </w:rPr>
        <w:t xml:space="preserve"> nie planowano wydatków w 2025 r</w:t>
      </w:r>
      <w:r w:rsidRPr="002E52EA">
        <w:rPr>
          <w:rFonts w:ascii="Arial" w:hAnsi="Arial" w:cs="Arial"/>
          <w:sz w:val="24"/>
          <w:szCs w:val="24"/>
        </w:rPr>
        <w:t>., pn</w:t>
      </w:r>
      <w:r>
        <w:rPr>
          <w:rFonts w:ascii="Arial" w:hAnsi="Arial" w:cs="Arial"/>
          <w:sz w:val="24"/>
          <w:szCs w:val="24"/>
        </w:rPr>
        <w:t>.</w:t>
      </w:r>
      <w:r w:rsidRPr="002E52EA">
        <w:rPr>
          <w:rFonts w:ascii="Arial" w:hAnsi="Arial" w:cs="Arial"/>
          <w:sz w:val="24"/>
          <w:szCs w:val="24"/>
        </w:rPr>
        <w:t xml:space="preserve"> </w:t>
      </w:r>
      <w:r w:rsidRPr="002E52EA">
        <w:rPr>
          <w:rFonts w:ascii="Arial" w:hAnsi="Arial" w:cs="Arial"/>
          <w:sz w:val="24"/>
          <w:szCs w:val="24"/>
          <w:lang w:eastAsia="x-none"/>
        </w:rPr>
        <w:t>„</w:t>
      </w:r>
      <w:r w:rsidRPr="002E52EA">
        <w:rPr>
          <w:rFonts w:ascii="Arial" w:hAnsi="Arial" w:cs="Arial"/>
          <w:sz w:val="24"/>
          <w:szCs w:val="24"/>
        </w:rPr>
        <w:t>Zakup pojazd</w:t>
      </w:r>
      <w:r>
        <w:rPr>
          <w:rFonts w:ascii="Arial" w:hAnsi="Arial" w:cs="Arial"/>
          <w:sz w:val="24"/>
          <w:szCs w:val="24"/>
        </w:rPr>
        <w:t>u</w:t>
      </w:r>
      <w:r w:rsidRPr="002E52EA">
        <w:rPr>
          <w:rFonts w:ascii="Arial" w:hAnsi="Arial" w:cs="Arial"/>
          <w:sz w:val="24"/>
          <w:szCs w:val="24"/>
        </w:rPr>
        <w:t xml:space="preserve"> szynowo</w:t>
      </w:r>
      <w:r>
        <w:rPr>
          <w:rFonts w:ascii="Arial" w:hAnsi="Arial" w:cs="Arial"/>
          <w:sz w:val="24"/>
          <w:szCs w:val="24"/>
        </w:rPr>
        <w:t xml:space="preserve"> </w:t>
      </w:r>
      <w:r w:rsidRPr="002E52EA">
        <w:rPr>
          <w:rFonts w:ascii="Arial" w:hAnsi="Arial" w:cs="Arial"/>
          <w:sz w:val="24"/>
          <w:szCs w:val="24"/>
        </w:rPr>
        <w:t>-</w:t>
      </w:r>
      <w:r>
        <w:rPr>
          <w:rFonts w:ascii="Arial" w:hAnsi="Arial" w:cs="Arial"/>
          <w:sz w:val="24"/>
          <w:szCs w:val="24"/>
        </w:rPr>
        <w:t xml:space="preserve"> </w:t>
      </w:r>
      <w:r w:rsidRPr="002E52EA">
        <w:rPr>
          <w:rFonts w:ascii="Arial" w:hAnsi="Arial" w:cs="Arial"/>
          <w:sz w:val="24"/>
          <w:szCs w:val="24"/>
        </w:rPr>
        <w:t>drogow</w:t>
      </w:r>
      <w:r>
        <w:rPr>
          <w:rFonts w:ascii="Arial" w:hAnsi="Arial" w:cs="Arial"/>
          <w:sz w:val="24"/>
          <w:szCs w:val="24"/>
        </w:rPr>
        <w:t>ego</w:t>
      </w:r>
      <w:r w:rsidRPr="002E52EA">
        <w:rPr>
          <w:rFonts w:ascii="Arial" w:hAnsi="Arial" w:cs="Arial"/>
          <w:sz w:val="24"/>
          <w:szCs w:val="24"/>
        </w:rPr>
        <w:t xml:space="preserve"> do wykonywania prac manewrowych i obsługi pojazdów szynowych na Zapleczu Technicznym PKA” .</w:t>
      </w:r>
      <w:r w:rsidRPr="002E52EA">
        <w:rPr>
          <w:rFonts w:ascii="Arial" w:hAnsi="Arial" w:cs="Arial"/>
          <w:sz w:val="24"/>
          <w:szCs w:val="24"/>
          <w:lang w:eastAsia="x-none"/>
        </w:rPr>
        <w:t xml:space="preserve"> </w:t>
      </w:r>
    </w:p>
    <w:p w14:paraId="4E42599E" w14:textId="3100ACED" w:rsidR="002E52EA" w:rsidRDefault="002E52EA" w:rsidP="002E52EA">
      <w:pPr>
        <w:spacing w:line="360" w:lineRule="auto"/>
        <w:contextualSpacing/>
        <w:jc w:val="both"/>
        <w:rPr>
          <w:rFonts w:ascii="Arial" w:hAnsi="Arial" w:cs="Arial"/>
          <w:sz w:val="24"/>
          <w:szCs w:val="24"/>
        </w:rPr>
      </w:pPr>
      <w:r w:rsidRPr="002E52EA">
        <w:rPr>
          <w:rFonts w:ascii="Arial" w:hAnsi="Arial" w:cs="Arial"/>
          <w:sz w:val="24"/>
          <w:szCs w:val="24"/>
        </w:rPr>
        <w:t>Przedsięwzięcie</w:t>
      </w:r>
      <w:r>
        <w:rPr>
          <w:rFonts w:ascii="Arial" w:hAnsi="Arial" w:cs="Arial"/>
          <w:sz w:val="24"/>
          <w:szCs w:val="24"/>
        </w:rPr>
        <w:t xml:space="preserve"> </w:t>
      </w:r>
      <w:r w:rsidRPr="002E52EA">
        <w:rPr>
          <w:rFonts w:ascii="Arial" w:hAnsi="Arial" w:cs="Arial"/>
          <w:sz w:val="24"/>
          <w:szCs w:val="24"/>
        </w:rPr>
        <w:t>o planowanych łącznych nakładach finansowych w kwocie 2.000.000,- zł, do realizacji w latach 202</w:t>
      </w:r>
      <w:r>
        <w:rPr>
          <w:rFonts w:ascii="Arial" w:hAnsi="Arial" w:cs="Arial"/>
          <w:sz w:val="24"/>
          <w:szCs w:val="24"/>
        </w:rPr>
        <w:t>5</w:t>
      </w:r>
      <w:r w:rsidRPr="002E52EA">
        <w:rPr>
          <w:rFonts w:ascii="Arial" w:hAnsi="Arial" w:cs="Arial"/>
          <w:sz w:val="24"/>
          <w:szCs w:val="24"/>
        </w:rPr>
        <w:t>-20</w:t>
      </w:r>
      <w:r>
        <w:rPr>
          <w:rFonts w:ascii="Arial" w:hAnsi="Arial" w:cs="Arial"/>
          <w:sz w:val="24"/>
          <w:szCs w:val="24"/>
        </w:rPr>
        <w:t>26.</w:t>
      </w:r>
    </w:p>
    <w:p w14:paraId="50B71848" w14:textId="2CE879E2" w:rsidR="00CA106D" w:rsidRPr="00CA106D" w:rsidRDefault="00CA106D" w:rsidP="002E52EA">
      <w:pPr>
        <w:spacing w:line="360" w:lineRule="auto"/>
        <w:contextualSpacing/>
        <w:jc w:val="both"/>
        <w:rPr>
          <w:rFonts w:ascii="Arial" w:hAnsi="Arial" w:cs="Arial"/>
          <w:sz w:val="24"/>
          <w:szCs w:val="24"/>
        </w:rPr>
      </w:pPr>
      <w:r w:rsidRPr="00CA106D">
        <w:rPr>
          <w:rFonts w:ascii="Arial" w:hAnsi="Arial" w:cs="Arial"/>
          <w:sz w:val="24"/>
          <w:szCs w:val="24"/>
        </w:rPr>
        <w:t>Prowadzone są konsultacje w zakresie rozwiązań technicznych oraz możliwości wyboru rodzaju pojazdu, który będzie miał najlepsze zastosowanie na zapleczu technicznym.</w:t>
      </w:r>
    </w:p>
    <w:p w14:paraId="26858411" w14:textId="77777777" w:rsidR="00763305" w:rsidRPr="0044453D" w:rsidRDefault="00763305" w:rsidP="00763305">
      <w:pPr>
        <w:spacing w:after="0" w:line="360" w:lineRule="auto"/>
        <w:jc w:val="both"/>
        <w:rPr>
          <w:rFonts w:ascii="Arial" w:hAnsi="Arial" w:cs="Arial"/>
          <w:b/>
          <w:bCs/>
          <w:i/>
          <w:iCs/>
          <w:sz w:val="24"/>
          <w:szCs w:val="24"/>
        </w:rPr>
      </w:pPr>
      <w:r w:rsidRPr="0044453D">
        <w:rPr>
          <w:rFonts w:ascii="Arial" w:hAnsi="Arial" w:cs="Arial"/>
          <w:b/>
          <w:bCs/>
          <w:i/>
          <w:iCs/>
          <w:sz w:val="24"/>
          <w:szCs w:val="24"/>
        </w:rPr>
        <w:t>Rozdział 60003 – Krajowe pasażerskie przewozy autobusowe</w:t>
      </w:r>
      <w:r w:rsidRPr="0044453D">
        <w:rPr>
          <w:rFonts w:ascii="Arial" w:hAnsi="Arial" w:cs="Arial"/>
          <w:b/>
          <w:bCs/>
          <w:i/>
          <w:iCs/>
          <w:sz w:val="24"/>
          <w:szCs w:val="24"/>
        </w:rPr>
        <w:tab/>
      </w:r>
    </w:p>
    <w:p w14:paraId="6B283CA4" w14:textId="77777777" w:rsidR="00763305" w:rsidRPr="009028FB" w:rsidRDefault="00763305" w:rsidP="00763305">
      <w:pPr>
        <w:spacing w:after="0" w:line="360" w:lineRule="auto"/>
        <w:jc w:val="both"/>
        <w:rPr>
          <w:rFonts w:ascii="Arial" w:hAnsi="Arial" w:cs="Arial"/>
          <w:sz w:val="24"/>
          <w:szCs w:val="24"/>
        </w:rPr>
      </w:pPr>
      <w:r w:rsidRPr="009028FB">
        <w:rPr>
          <w:rFonts w:ascii="Arial" w:hAnsi="Arial" w:cs="Arial"/>
          <w:sz w:val="24"/>
          <w:szCs w:val="24"/>
        </w:rPr>
        <w:t xml:space="preserve">Zaplanowane wydatki bieżące w kwocie </w:t>
      </w:r>
      <w:r>
        <w:rPr>
          <w:rFonts w:ascii="Arial" w:hAnsi="Arial" w:cs="Arial"/>
          <w:sz w:val="24"/>
          <w:szCs w:val="24"/>
        </w:rPr>
        <w:t>82</w:t>
      </w:r>
      <w:r w:rsidRPr="009028FB">
        <w:rPr>
          <w:rFonts w:ascii="Arial" w:hAnsi="Arial" w:cs="Arial"/>
          <w:sz w:val="24"/>
          <w:szCs w:val="24"/>
        </w:rPr>
        <w:t>.</w:t>
      </w:r>
      <w:r>
        <w:rPr>
          <w:rFonts w:ascii="Arial" w:hAnsi="Arial" w:cs="Arial"/>
          <w:sz w:val="24"/>
          <w:szCs w:val="24"/>
        </w:rPr>
        <w:t>155</w:t>
      </w:r>
      <w:r w:rsidRPr="009028FB">
        <w:rPr>
          <w:rFonts w:ascii="Arial" w:hAnsi="Arial" w:cs="Arial"/>
          <w:sz w:val="24"/>
          <w:szCs w:val="24"/>
        </w:rPr>
        <w:t>.</w:t>
      </w:r>
      <w:r>
        <w:rPr>
          <w:rFonts w:ascii="Arial" w:hAnsi="Arial" w:cs="Arial"/>
          <w:sz w:val="24"/>
          <w:szCs w:val="24"/>
        </w:rPr>
        <w:t>428</w:t>
      </w:r>
      <w:r w:rsidRPr="009028FB">
        <w:rPr>
          <w:rFonts w:ascii="Arial" w:hAnsi="Arial" w:cs="Arial"/>
          <w:sz w:val="24"/>
          <w:szCs w:val="24"/>
        </w:rPr>
        <w:t>,</w:t>
      </w:r>
      <w:r>
        <w:rPr>
          <w:rFonts w:ascii="Arial" w:hAnsi="Arial" w:cs="Arial"/>
          <w:sz w:val="24"/>
          <w:szCs w:val="24"/>
        </w:rPr>
        <w:t>-</w:t>
      </w:r>
      <w:r w:rsidRPr="009028FB">
        <w:rPr>
          <w:rFonts w:ascii="Arial" w:hAnsi="Arial" w:cs="Arial"/>
          <w:sz w:val="24"/>
          <w:szCs w:val="24"/>
        </w:rPr>
        <w:t xml:space="preserve"> zł (w tym dotacje przedmiotowe dla jednostek spoza sektora finansów publicznych – 6</w:t>
      </w:r>
      <w:r>
        <w:rPr>
          <w:rFonts w:ascii="Arial" w:hAnsi="Arial" w:cs="Arial"/>
          <w:sz w:val="24"/>
          <w:szCs w:val="24"/>
        </w:rPr>
        <w:t>9</w:t>
      </w:r>
      <w:r w:rsidRPr="009028FB">
        <w:rPr>
          <w:rFonts w:ascii="Arial" w:hAnsi="Arial" w:cs="Arial"/>
          <w:sz w:val="24"/>
          <w:szCs w:val="24"/>
        </w:rPr>
        <w:t>.</w:t>
      </w:r>
      <w:r>
        <w:rPr>
          <w:rFonts w:ascii="Arial" w:hAnsi="Arial" w:cs="Arial"/>
          <w:sz w:val="24"/>
          <w:szCs w:val="24"/>
        </w:rPr>
        <w:t>006</w:t>
      </w:r>
      <w:r w:rsidRPr="009028FB">
        <w:rPr>
          <w:rFonts w:ascii="Arial" w:hAnsi="Arial" w:cs="Arial"/>
          <w:sz w:val="24"/>
          <w:szCs w:val="24"/>
        </w:rPr>
        <w:t>.</w:t>
      </w:r>
      <w:r>
        <w:rPr>
          <w:rFonts w:ascii="Arial" w:hAnsi="Arial" w:cs="Arial"/>
          <w:sz w:val="24"/>
          <w:szCs w:val="24"/>
        </w:rPr>
        <w:t>3</w:t>
      </w:r>
      <w:r w:rsidRPr="009028FB">
        <w:rPr>
          <w:rFonts w:ascii="Arial" w:hAnsi="Arial" w:cs="Arial"/>
          <w:sz w:val="24"/>
          <w:szCs w:val="24"/>
        </w:rPr>
        <w:t>85,</w:t>
      </w:r>
      <w:r>
        <w:rPr>
          <w:rFonts w:ascii="Arial" w:hAnsi="Arial" w:cs="Arial"/>
          <w:sz w:val="24"/>
          <w:szCs w:val="24"/>
        </w:rPr>
        <w:t>-</w:t>
      </w:r>
      <w:r w:rsidRPr="009028FB">
        <w:rPr>
          <w:rFonts w:ascii="Arial" w:hAnsi="Arial" w:cs="Arial"/>
          <w:sz w:val="24"/>
          <w:szCs w:val="24"/>
        </w:rPr>
        <w:t xml:space="preserve"> zł, dotacje celowe dla jednostek sektora finansów publicznych – 1</w:t>
      </w:r>
      <w:r>
        <w:rPr>
          <w:rFonts w:ascii="Arial" w:hAnsi="Arial" w:cs="Arial"/>
          <w:sz w:val="24"/>
          <w:szCs w:val="24"/>
        </w:rPr>
        <w:t>3</w:t>
      </w:r>
      <w:r w:rsidRPr="009028FB">
        <w:rPr>
          <w:rFonts w:ascii="Arial" w:hAnsi="Arial" w:cs="Arial"/>
          <w:sz w:val="24"/>
          <w:szCs w:val="24"/>
        </w:rPr>
        <w:t>.</w:t>
      </w:r>
      <w:r>
        <w:rPr>
          <w:rFonts w:ascii="Arial" w:hAnsi="Arial" w:cs="Arial"/>
          <w:sz w:val="24"/>
          <w:szCs w:val="24"/>
        </w:rPr>
        <w:t>119</w:t>
      </w:r>
      <w:r w:rsidRPr="009028FB">
        <w:rPr>
          <w:rFonts w:ascii="Arial" w:hAnsi="Arial" w:cs="Arial"/>
          <w:sz w:val="24"/>
          <w:szCs w:val="24"/>
        </w:rPr>
        <w:t>.</w:t>
      </w:r>
      <w:r>
        <w:rPr>
          <w:rFonts w:ascii="Arial" w:hAnsi="Arial" w:cs="Arial"/>
          <w:sz w:val="24"/>
          <w:szCs w:val="24"/>
        </w:rPr>
        <w:t>043</w:t>
      </w:r>
      <w:r w:rsidRPr="009028FB">
        <w:rPr>
          <w:rFonts w:ascii="Arial" w:hAnsi="Arial" w:cs="Arial"/>
          <w:sz w:val="24"/>
          <w:szCs w:val="24"/>
        </w:rPr>
        <w:t>,</w:t>
      </w:r>
      <w:r>
        <w:rPr>
          <w:rFonts w:ascii="Arial" w:hAnsi="Arial" w:cs="Arial"/>
          <w:sz w:val="24"/>
          <w:szCs w:val="24"/>
        </w:rPr>
        <w:t>-</w:t>
      </w:r>
      <w:r w:rsidRPr="009028FB">
        <w:rPr>
          <w:rFonts w:ascii="Arial" w:hAnsi="Arial" w:cs="Arial"/>
          <w:sz w:val="24"/>
          <w:szCs w:val="24"/>
        </w:rPr>
        <w:t xml:space="preserve"> zł) zostały wykonane </w:t>
      </w:r>
      <w:r>
        <w:rPr>
          <w:rFonts w:ascii="Arial" w:hAnsi="Arial" w:cs="Arial"/>
          <w:sz w:val="24"/>
          <w:szCs w:val="24"/>
        </w:rPr>
        <w:t xml:space="preserve">                     </w:t>
      </w:r>
      <w:r w:rsidRPr="009028FB">
        <w:rPr>
          <w:rFonts w:ascii="Arial" w:hAnsi="Arial" w:cs="Arial"/>
          <w:sz w:val="24"/>
          <w:szCs w:val="24"/>
        </w:rPr>
        <w:t xml:space="preserve">w kwocie </w:t>
      </w:r>
      <w:r>
        <w:rPr>
          <w:rFonts w:ascii="Arial" w:hAnsi="Arial" w:cs="Arial"/>
          <w:sz w:val="24"/>
          <w:szCs w:val="24"/>
        </w:rPr>
        <w:t>82</w:t>
      </w:r>
      <w:r w:rsidRPr="009028FB">
        <w:rPr>
          <w:rFonts w:ascii="Arial" w:hAnsi="Arial" w:cs="Arial"/>
          <w:sz w:val="24"/>
          <w:szCs w:val="24"/>
        </w:rPr>
        <w:t>.</w:t>
      </w:r>
      <w:r>
        <w:rPr>
          <w:rFonts w:ascii="Arial" w:hAnsi="Arial" w:cs="Arial"/>
          <w:sz w:val="24"/>
          <w:szCs w:val="24"/>
        </w:rPr>
        <w:t>147</w:t>
      </w:r>
      <w:r w:rsidRPr="009028FB">
        <w:rPr>
          <w:rFonts w:ascii="Arial" w:hAnsi="Arial" w:cs="Arial"/>
          <w:sz w:val="24"/>
          <w:szCs w:val="24"/>
        </w:rPr>
        <w:t>.</w:t>
      </w:r>
      <w:r>
        <w:rPr>
          <w:rFonts w:ascii="Arial" w:hAnsi="Arial" w:cs="Arial"/>
          <w:sz w:val="24"/>
          <w:szCs w:val="24"/>
        </w:rPr>
        <w:t>567</w:t>
      </w:r>
      <w:r w:rsidRPr="009028FB">
        <w:rPr>
          <w:rFonts w:ascii="Arial" w:hAnsi="Arial" w:cs="Arial"/>
          <w:sz w:val="24"/>
          <w:szCs w:val="24"/>
        </w:rPr>
        <w:t>,</w:t>
      </w:r>
      <w:r>
        <w:rPr>
          <w:rFonts w:ascii="Arial" w:hAnsi="Arial" w:cs="Arial"/>
          <w:sz w:val="24"/>
          <w:szCs w:val="24"/>
        </w:rPr>
        <w:t>65</w:t>
      </w:r>
      <w:r w:rsidRPr="009028FB">
        <w:rPr>
          <w:rFonts w:ascii="Arial" w:hAnsi="Arial" w:cs="Arial"/>
          <w:sz w:val="24"/>
          <w:szCs w:val="24"/>
        </w:rPr>
        <w:t xml:space="preserve"> zł (Dep. DT), tj. </w:t>
      </w:r>
      <w:r>
        <w:rPr>
          <w:rFonts w:ascii="Arial" w:hAnsi="Arial" w:cs="Arial"/>
          <w:sz w:val="24"/>
          <w:szCs w:val="24"/>
        </w:rPr>
        <w:t>99</w:t>
      </w:r>
      <w:r w:rsidRPr="009028FB">
        <w:rPr>
          <w:rFonts w:ascii="Arial" w:hAnsi="Arial" w:cs="Arial"/>
          <w:sz w:val="24"/>
          <w:szCs w:val="24"/>
        </w:rPr>
        <w:t>,</w:t>
      </w:r>
      <w:r>
        <w:rPr>
          <w:rFonts w:ascii="Arial" w:hAnsi="Arial" w:cs="Arial"/>
          <w:sz w:val="24"/>
          <w:szCs w:val="24"/>
        </w:rPr>
        <w:t>99</w:t>
      </w:r>
      <w:r w:rsidRPr="009028FB">
        <w:rPr>
          <w:rFonts w:ascii="Arial" w:hAnsi="Arial" w:cs="Arial"/>
          <w:sz w:val="24"/>
          <w:szCs w:val="24"/>
        </w:rPr>
        <w:t xml:space="preserve"> % planu i dotyczyły:</w:t>
      </w:r>
    </w:p>
    <w:p w14:paraId="01AB4FD3" w14:textId="77777777" w:rsidR="00763305" w:rsidRPr="00875F12" w:rsidRDefault="00763305" w:rsidP="00063EFF">
      <w:pPr>
        <w:pStyle w:val="Akapitzlist"/>
        <w:numPr>
          <w:ilvl w:val="0"/>
          <w:numId w:val="155"/>
        </w:numPr>
        <w:spacing w:line="360" w:lineRule="auto"/>
        <w:ind w:left="426"/>
        <w:jc w:val="both"/>
        <w:rPr>
          <w:rFonts w:ascii="Arial" w:hAnsi="Arial" w:cs="Arial"/>
        </w:rPr>
      </w:pPr>
      <w:r w:rsidRPr="009028FB">
        <w:rPr>
          <w:rFonts w:ascii="Arial" w:hAnsi="Arial" w:cs="Arial"/>
        </w:rPr>
        <w:lastRenderedPageBreak/>
        <w:t xml:space="preserve">dotacji przedmiotowych na dopłaty do krajowych autobusowych przewozów </w:t>
      </w:r>
      <w:r w:rsidRPr="00875F12">
        <w:rPr>
          <w:rFonts w:ascii="Arial" w:hAnsi="Arial" w:cs="Arial"/>
        </w:rPr>
        <w:t>pasażerskich należnych przewoźnikom z tytułu stosowania ustawowych ulg w kwocie 6</w:t>
      </w:r>
      <w:r>
        <w:rPr>
          <w:rFonts w:ascii="Arial" w:hAnsi="Arial" w:cs="Arial"/>
        </w:rPr>
        <w:t>9</w:t>
      </w:r>
      <w:r w:rsidRPr="00875F12">
        <w:rPr>
          <w:rFonts w:ascii="Arial" w:hAnsi="Arial" w:cs="Arial"/>
        </w:rPr>
        <w:t>.</w:t>
      </w:r>
      <w:r>
        <w:rPr>
          <w:rFonts w:ascii="Arial" w:hAnsi="Arial" w:cs="Arial"/>
        </w:rPr>
        <w:t>006</w:t>
      </w:r>
      <w:r w:rsidRPr="00875F12">
        <w:rPr>
          <w:rFonts w:ascii="Arial" w:hAnsi="Arial" w:cs="Arial"/>
        </w:rPr>
        <w:t>.</w:t>
      </w:r>
      <w:r>
        <w:rPr>
          <w:rFonts w:ascii="Arial" w:hAnsi="Arial" w:cs="Arial"/>
        </w:rPr>
        <w:t>3</w:t>
      </w:r>
      <w:r w:rsidRPr="00875F12">
        <w:rPr>
          <w:rFonts w:ascii="Arial" w:hAnsi="Arial" w:cs="Arial"/>
        </w:rPr>
        <w:t>85,</w:t>
      </w:r>
      <w:r>
        <w:rPr>
          <w:rFonts w:ascii="Arial" w:hAnsi="Arial" w:cs="Arial"/>
        </w:rPr>
        <w:t>03</w:t>
      </w:r>
      <w:r w:rsidRPr="00875F12">
        <w:rPr>
          <w:rFonts w:ascii="Arial" w:hAnsi="Arial" w:cs="Arial"/>
        </w:rPr>
        <w:t xml:space="preserve"> zł (§ 2630),</w:t>
      </w:r>
    </w:p>
    <w:p w14:paraId="24220907" w14:textId="77777777" w:rsidR="00763305" w:rsidRPr="00875F12" w:rsidRDefault="00763305" w:rsidP="00063EFF">
      <w:pPr>
        <w:pStyle w:val="Akapitzlist"/>
        <w:numPr>
          <w:ilvl w:val="0"/>
          <w:numId w:val="155"/>
        </w:numPr>
        <w:spacing w:line="360" w:lineRule="auto"/>
        <w:ind w:left="426"/>
        <w:jc w:val="both"/>
        <w:rPr>
          <w:rFonts w:ascii="Arial" w:hAnsi="Arial" w:cs="Arial"/>
        </w:rPr>
      </w:pPr>
      <w:r w:rsidRPr="00875F12">
        <w:rPr>
          <w:rFonts w:ascii="Arial" w:hAnsi="Arial" w:cs="Arial"/>
        </w:rPr>
        <w:t>dotacji celowych dla gmin i powiatów oraz ich związków – organizatorów publicznego transportu zbiorowego na finansowanie wypłaty rekompensaty operatorom publicznego transportu zbiorowego z tytułu utraconych przychodów w związku ze stosowaniem ustawowych uprawnień do ulgowych przejazdów w przewozach o charakterze użyteczności publicznej w kwocie 1</w:t>
      </w:r>
      <w:r>
        <w:rPr>
          <w:rFonts w:ascii="Arial" w:hAnsi="Arial" w:cs="Arial"/>
        </w:rPr>
        <w:t>3</w:t>
      </w:r>
      <w:r w:rsidRPr="00875F12">
        <w:rPr>
          <w:rFonts w:ascii="Arial" w:hAnsi="Arial" w:cs="Arial"/>
        </w:rPr>
        <w:t>.</w:t>
      </w:r>
      <w:r>
        <w:rPr>
          <w:rFonts w:ascii="Arial" w:hAnsi="Arial" w:cs="Arial"/>
        </w:rPr>
        <w:t>119</w:t>
      </w:r>
      <w:r w:rsidRPr="00875F12">
        <w:rPr>
          <w:rFonts w:ascii="Arial" w:hAnsi="Arial" w:cs="Arial"/>
        </w:rPr>
        <w:t>.</w:t>
      </w:r>
      <w:r>
        <w:rPr>
          <w:rFonts w:ascii="Arial" w:hAnsi="Arial" w:cs="Arial"/>
        </w:rPr>
        <w:t>042</w:t>
      </w:r>
      <w:r w:rsidRPr="00875F12">
        <w:rPr>
          <w:rFonts w:ascii="Arial" w:hAnsi="Arial" w:cs="Arial"/>
        </w:rPr>
        <w:t>,</w:t>
      </w:r>
      <w:r>
        <w:rPr>
          <w:rFonts w:ascii="Arial" w:hAnsi="Arial" w:cs="Arial"/>
        </w:rPr>
        <w:t>62</w:t>
      </w:r>
      <w:r w:rsidRPr="00875F12">
        <w:rPr>
          <w:rFonts w:ascii="Arial" w:hAnsi="Arial" w:cs="Arial"/>
        </w:rPr>
        <w:t xml:space="preserve"> zł (§ 2310 – </w:t>
      </w:r>
      <w:r>
        <w:rPr>
          <w:rFonts w:ascii="Arial" w:hAnsi="Arial" w:cs="Arial"/>
        </w:rPr>
        <w:t>973</w:t>
      </w:r>
      <w:r w:rsidRPr="00875F12">
        <w:rPr>
          <w:rFonts w:ascii="Arial" w:hAnsi="Arial" w:cs="Arial"/>
        </w:rPr>
        <w:t>.</w:t>
      </w:r>
      <w:r>
        <w:rPr>
          <w:rFonts w:ascii="Arial" w:hAnsi="Arial" w:cs="Arial"/>
        </w:rPr>
        <w:t>859</w:t>
      </w:r>
      <w:r w:rsidRPr="00875F12">
        <w:rPr>
          <w:rFonts w:ascii="Arial" w:hAnsi="Arial" w:cs="Arial"/>
        </w:rPr>
        <w:t>,</w:t>
      </w:r>
      <w:r>
        <w:rPr>
          <w:rFonts w:ascii="Arial" w:hAnsi="Arial" w:cs="Arial"/>
        </w:rPr>
        <w:t>11</w:t>
      </w:r>
      <w:r w:rsidRPr="00875F12">
        <w:rPr>
          <w:rFonts w:ascii="Arial" w:hAnsi="Arial" w:cs="Arial"/>
        </w:rPr>
        <w:t xml:space="preserve"> zł, § 2320 – 3.</w:t>
      </w:r>
      <w:r>
        <w:rPr>
          <w:rFonts w:ascii="Arial" w:hAnsi="Arial" w:cs="Arial"/>
        </w:rPr>
        <w:t>562</w:t>
      </w:r>
      <w:r w:rsidRPr="00875F12">
        <w:rPr>
          <w:rFonts w:ascii="Arial" w:hAnsi="Arial" w:cs="Arial"/>
        </w:rPr>
        <w:t>.</w:t>
      </w:r>
      <w:r>
        <w:rPr>
          <w:rFonts w:ascii="Arial" w:hAnsi="Arial" w:cs="Arial"/>
        </w:rPr>
        <w:t>324</w:t>
      </w:r>
      <w:r w:rsidRPr="00875F12">
        <w:rPr>
          <w:rFonts w:ascii="Arial" w:hAnsi="Arial" w:cs="Arial"/>
        </w:rPr>
        <w:t>,</w:t>
      </w:r>
      <w:r>
        <w:rPr>
          <w:rFonts w:ascii="Arial" w:hAnsi="Arial" w:cs="Arial"/>
        </w:rPr>
        <w:t>39</w:t>
      </w:r>
      <w:r w:rsidRPr="00875F12">
        <w:rPr>
          <w:rFonts w:ascii="Arial" w:hAnsi="Arial" w:cs="Arial"/>
        </w:rPr>
        <w:t xml:space="preserve"> zł, § 2800 – </w:t>
      </w:r>
      <w:r>
        <w:rPr>
          <w:rFonts w:ascii="Arial" w:hAnsi="Arial" w:cs="Arial"/>
        </w:rPr>
        <w:t>8</w:t>
      </w:r>
      <w:r w:rsidRPr="00875F12">
        <w:rPr>
          <w:rFonts w:ascii="Arial" w:hAnsi="Arial" w:cs="Arial"/>
        </w:rPr>
        <w:t>.</w:t>
      </w:r>
      <w:r>
        <w:rPr>
          <w:rFonts w:ascii="Arial" w:hAnsi="Arial" w:cs="Arial"/>
        </w:rPr>
        <w:t>582</w:t>
      </w:r>
      <w:r w:rsidRPr="00875F12">
        <w:rPr>
          <w:rFonts w:ascii="Arial" w:hAnsi="Arial" w:cs="Arial"/>
        </w:rPr>
        <w:t>.</w:t>
      </w:r>
      <w:r>
        <w:rPr>
          <w:rFonts w:ascii="Arial" w:hAnsi="Arial" w:cs="Arial"/>
        </w:rPr>
        <w:t>859</w:t>
      </w:r>
      <w:r w:rsidRPr="00875F12">
        <w:rPr>
          <w:rFonts w:ascii="Arial" w:hAnsi="Arial" w:cs="Arial"/>
        </w:rPr>
        <w:t>,1</w:t>
      </w:r>
      <w:r>
        <w:rPr>
          <w:rFonts w:ascii="Arial" w:hAnsi="Arial" w:cs="Arial"/>
        </w:rPr>
        <w:t>2</w:t>
      </w:r>
      <w:r w:rsidRPr="00875F12">
        <w:rPr>
          <w:rFonts w:ascii="Arial" w:hAnsi="Arial" w:cs="Arial"/>
        </w:rPr>
        <w:t xml:space="preserve"> zł).</w:t>
      </w:r>
    </w:p>
    <w:p w14:paraId="48C10DF0" w14:textId="77777777" w:rsidR="00763305" w:rsidRPr="004F7647" w:rsidRDefault="00763305" w:rsidP="00763305">
      <w:pPr>
        <w:spacing w:after="0" w:line="360" w:lineRule="auto"/>
        <w:jc w:val="both"/>
        <w:rPr>
          <w:rFonts w:ascii="Arial" w:hAnsi="Arial" w:cs="Arial"/>
          <w:sz w:val="24"/>
          <w:szCs w:val="24"/>
        </w:rPr>
      </w:pPr>
      <w:r w:rsidRPr="00875F12">
        <w:rPr>
          <w:rFonts w:ascii="Arial" w:hAnsi="Arial" w:cs="Arial"/>
          <w:sz w:val="24"/>
          <w:szCs w:val="24"/>
        </w:rPr>
        <w:t xml:space="preserve">Zadania w pkt 1) i 2) </w:t>
      </w:r>
      <w:r>
        <w:rPr>
          <w:rFonts w:ascii="Arial" w:hAnsi="Arial" w:cs="Arial"/>
          <w:sz w:val="24"/>
          <w:szCs w:val="24"/>
        </w:rPr>
        <w:t xml:space="preserve">w łącznej </w:t>
      </w:r>
      <w:r w:rsidRPr="00CF0CAF">
        <w:rPr>
          <w:rFonts w:ascii="Arial" w:hAnsi="Arial" w:cs="Arial"/>
          <w:sz w:val="24"/>
          <w:szCs w:val="24"/>
        </w:rPr>
        <w:t xml:space="preserve">kwocie </w:t>
      </w:r>
      <w:r>
        <w:rPr>
          <w:rFonts w:ascii="Arial" w:hAnsi="Arial" w:cs="Arial"/>
          <w:sz w:val="24"/>
          <w:szCs w:val="24"/>
        </w:rPr>
        <w:t>82</w:t>
      </w:r>
      <w:r w:rsidRPr="00CF0CAF">
        <w:rPr>
          <w:rFonts w:ascii="Arial" w:hAnsi="Arial" w:cs="Arial"/>
          <w:sz w:val="24"/>
          <w:szCs w:val="24"/>
        </w:rPr>
        <w:t>.</w:t>
      </w:r>
      <w:r>
        <w:rPr>
          <w:rFonts w:ascii="Arial" w:hAnsi="Arial" w:cs="Arial"/>
          <w:sz w:val="24"/>
          <w:szCs w:val="24"/>
        </w:rPr>
        <w:t>125</w:t>
      </w:r>
      <w:r w:rsidRPr="00CF0CAF">
        <w:rPr>
          <w:rFonts w:ascii="Arial" w:hAnsi="Arial" w:cs="Arial"/>
          <w:sz w:val="24"/>
          <w:szCs w:val="24"/>
        </w:rPr>
        <w:t>.</w:t>
      </w:r>
      <w:r>
        <w:rPr>
          <w:rFonts w:ascii="Arial" w:hAnsi="Arial" w:cs="Arial"/>
          <w:sz w:val="24"/>
          <w:szCs w:val="24"/>
        </w:rPr>
        <w:t>427</w:t>
      </w:r>
      <w:r w:rsidRPr="00CF0CAF">
        <w:rPr>
          <w:rFonts w:ascii="Arial" w:hAnsi="Arial" w:cs="Arial"/>
          <w:sz w:val="24"/>
          <w:szCs w:val="24"/>
        </w:rPr>
        <w:t>,</w:t>
      </w:r>
      <w:r>
        <w:rPr>
          <w:rFonts w:ascii="Arial" w:hAnsi="Arial" w:cs="Arial"/>
          <w:sz w:val="24"/>
          <w:szCs w:val="24"/>
        </w:rPr>
        <w:t>65</w:t>
      </w:r>
      <w:r w:rsidRPr="00CF0CAF">
        <w:rPr>
          <w:rFonts w:ascii="Arial" w:hAnsi="Arial" w:cs="Arial"/>
          <w:sz w:val="24"/>
          <w:szCs w:val="24"/>
        </w:rPr>
        <w:t xml:space="preserve"> zł </w:t>
      </w:r>
      <w:r>
        <w:rPr>
          <w:rFonts w:ascii="Arial" w:hAnsi="Arial" w:cs="Arial"/>
          <w:sz w:val="24"/>
          <w:szCs w:val="24"/>
        </w:rPr>
        <w:t>są zadaniami zleconymi</w:t>
      </w:r>
      <w:r w:rsidRPr="00875F12">
        <w:rPr>
          <w:rFonts w:ascii="Arial" w:hAnsi="Arial" w:cs="Arial"/>
          <w:sz w:val="24"/>
          <w:szCs w:val="24"/>
        </w:rPr>
        <w:t xml:space="preserve"> </w:t>
      </w:r>
      <w:r>
        <w:rPr>
          <w:rFonts w:ascii="Arial" w:hAnsi="Arial" w:cs="Arial"/>
          <w:sz w:val="24"/>
          <w:szCs w:val="24"/>
        </w:rPr>
        <w:t xml:space="preserve">                        </w:t>
      </w:r>
      <w:r w:rsidRPr="00875F12">
        <w:rPr>
          <w:rFonts w:ascii="Arial" w:hAnsi="Arial" w:cs="Arial"/>
          <w:sz w:val="24"/>
          <w:szCs w:val="24"/>
        </w:rPr>
        <w:t>z zakresu administracji rządowej, finansowan</w:t>
      </w:r>
      <w:r>
        <w:rPr>
          <w:rFonts w:ascii="Arial" w:hAnsi="Arial" w:cs="Arial"/>
          <w:sz w:val="24"/>
          <w:szCs w:val="24"/>
        </w:rPr>
        <w:t>ymi</w:t>
      </w:r>
      <w:r w:rsidRPr="00875F12">
        <w:rPr>
          <w:rFonts w:ascii="Arial" w:hAnsi="Arial" w:cs="Arial"/>
          <w:sz w:val="24"/>
          <w:szCs w:val="24"/>
        </w:rPr>
        <w:t xml:space="preserve"> z dotacji </w:t>
      </w:r>
      <w:r w:rsidRPr="004F7647">
        <w:rPr>
          <w:rFonts w:ascii="Arial" w:hAnsi="Arial" w:cs="Arial"/>
          <w:sz w:val="24"/>
          <w:szCs w:val="24"/>
        </w:rPr>
        <w:t>celowej z budżetu państwa.</w:t>
      </w:r>
    </w:p>
    <w:p w14:paraId="31408A1A" w14:textId="66EFA6BD" w:rsidR="00763305" w:rsidRPr="00B83240" w:rsidRDefault="00763305" w:rsidP="00063EFF">
      <w:pPr>
        <w:pStyle w:val="Akapitzlist"/>
        <w:numPr>
          <w:ilvl w:val="0"/>
          <w:numId w:val="155"/>
        </w:numPr>
        <w:spacing w:line="360" w:lineRule="auto"/>
        <w:ind w:left="426"/>
        <w:jc w:val="both"/>
        <w:rPr>
          <w:rFonts w:ascii="Arial" w:hAnsi="Arial" w:cs="Arial"/>
          <w:bCs/>
        </w:rPr>
      </w:pPr>
      <w:r>
        <w:rPr>
          <w:rFonts w:ascii="Arial" w:hAnsi="Arial" w:cs="Arial"/>
        </w:rPr>
        <w:t xml:space="preserve">zadania pod nazwą </w:t>
      </w:r>
      <w:r w:rsidRPr="00471725">
        <w:rPr>
          <w:rFonts w:ascii="Arial" w:hAnsi="Arial" w:cs="Arial"/>
          <w:bCs/>
        </w:rPr>
        <w:t xml:space="preserve">"Usługa serwisowa systemów komputerowych służących </w:t>
      </w:r>
      <w:r>
        <w:rPr>
          <w:rFonts w:ascii="Arial" w:hAnsi="Arial" w:cs="Arial"/>
          <w:bCs/>
        </w:rPr>
        <w:t xml:space="preserve">                       </w:t>
      </w:r>
      <w:r w:rsidRPr="00471725">
        <w:rPr>
          <w:rFonts w:ascii="Arial" w:hAnsi="Arial" w:cs="Arial"/>
          <w:bCs/>
        </w:rPr>
        <w:t>do realizacji zadań z zakresu transportu drogowego"</w:t>
      </w:r>
      <w:r>
        <w:rPr>
          <w:rFonts w:ascii="Arial" w:hAnsi="Arial" w:cs="Arial"/>
          <w:bCs/>
        </w:rPr>
        <w:t xml:space="preserve"> w kwocie 22.140,00 zł </w:t>
      </w:r>
      <w:r w:rsidRPr="00B83240">
        <w:rPr>
          <w:rFonts w:ascii="Arial" w:hAnsi="Arial" w:cs="Arial"/>
          <w:bCs/>
        </w:rPr>
        <w:t>(§ 4300)</w:t>
      </w:r>
      <w:r>
        <w:rPr>
          <w:rFonts w:ascii="Arial" w:hAnsi="Arial" w:cs="Arial"/>
          <w:bCs/>
        </w:rPr>
        <w:t>.</w:t>
      </w:r>
      <w:r w:rsidRPr="00B83240">
        <w:rPr>
          <w:rFonts w:ascii="Arial" w:hAnsi="Arial" w:cs="Arial"/>
          <w:bCs/>
        </w:rPr>
        <w:t xml:space="preserve"> </w:t>
      </w:r>
    </w:p>
    <w:p w14:paraId="13FEE017" w14:textId="77777777" w:rsidR="00763305" w:rsidRDefault="00763305" w:rsidP="00763305">
      <w:pPr>
        <w:pStyle w:val="Akapitzlist"/>
        <w:spacing w:line="360" w:lineRule="auto"/>
        <w:ind w:left="426"/>
        <w:jc w:val="both"/>
        <w:rPr>
          <w:rFonts w:ascii="Arial" w:hAnsi="Arial" w:cs="Arial"/>
          <w:bCs/>
        </w:rPr>
      </w:pPr>
      <w:r>
        <w:rPr>
          <w:rFonts w:ascii="Arial" w:hAnsi="Arial" w:cs="Arial"/>
          <w:bCs/>
        </w:rPr>
        <w:t xml:space="preserve">Wydatki finansowane ze środków własnych Samorządu Województwa Podkarpackiego. </w:t>
      </w:r>
    </w:p>
    <w:p w14:paraId="33E78143" w14:textId="77777777" w:rsidR="00763305" w:rsidRPr="001001BF" w:rsidRDefault="00763305" w:rsidP="00763305">
      <w:pPr>
        <w:pStyle w:val="Akapitzlist"/>
        <w:spacing w:line="360" w:lineRule="auto"/>
        <w:ind w:left="426"/>
        <w:rPr>
          <w:rFonts w:ascii="Arial" w:hAnsi="Arial" w:cs="Arial"/>
          <w:b/>
          <w:bCs/>
        </w:rPr>
      </w:pPr>
      <w:r>
        <w:rPr>
          <w:rFonts w:ascii="Arial" w:hAnsi="Arial" w:cs="Arial"/>
          <w:bCs/>
        </w:rPr>
        <w:t xml:space="preserve"> </w:t>
      </w:r>
      <w:r w:rsidRPr="001001BF">
        <w:rPr>
          <w:rFonts w:ascii="Arial" w:hAnsi="Arial" w:cs="Arial"/>
          <w:bCs/>
        </w:rPr>
        <w:t>Niepełne wykonanie wynika z oszczędności powstałych po przeprowadzonej procedurze zapytania ofertowego.</w:t>
      </w:r>
    </w:p>
    <w:p w14:paraId="5356B5F0" w14:textId="77777777" w:rsidR="00763305" w:rsidRPr="00875F12" w:rsidRDefault="00763305" w:rsidP="00763305">
      <w:pPr>
        <w:spacing w:after="0" w:line="360" w:lineRule="auto"/>
        <w:rPr>
          <w:rFonts w:ascii="Arial" w:hAnsi="Arial" w:cs="Arial"/>
          <w:b/>
          <w:bCs/>
          <w:i/>
          <w:iCs/>
          <w:sz w:val="24"/>
          <w:szCs w:val="24"/>
        </w:rPr>
      </w:pPr>
      <w:r w:rsidRPr="00875F12">
        <w:rPr>
          <w:rFonts w:ascii="Arial" w:hAnsi="Arial" w:cs="Arial"/>
          <w:b/>
          <w:bCs/>
          <w:i/>
          <w:iCs/>
          <w:sz w:val="24"/>
          <w:szCs w:val="24"/>
        </w:rPr>
        <w:t>Rozdział 60004 – Lokalny transport zbiorowy</w:t>
      </w:r>
    </w:p>
    <w:p w14:paraId="408EA6C8" w14:textId="692CA16A" w:rsidR="00763305" w:rsidRPr="00102117" w:rsidRDefault="00763305" w:rsidP="00763305">
      <w:pPr>
        <w:spacing w:after="0" w:line="360" w:lineRule="auto"/>
        <w:jc w:val="both"/>
        <w:rPr>
          <w:rFonts w:ascii="Arial" w:hAnsi="Arial" w:cs="Arial"/>
          <w:sz w:val="24"/>
          <w:szCs w:val="24"/>
        </w:rPr>
      </w:pPr>
      <w:r w:rsidRPr="00102117">
        <w:rPr>
          <w:rFonts w:ascii="Arial" w:hAnsi="Arial" w:cs="Arial"/>
          <w:sz w:val="24"/>
          <w:szCs w:val="24"/>
        </w:rPr>
        <w:t xml:space="preserve">Zaplanowane wydatki bieżące w kwocie 222.910,- zł zostały zrealizowane </w:t>
      </w:r>
      <w:r w:rsidRPr="00102117">
        <w:rPr>
          <w:rFonts w:ascii="Arial" w:hAnsi="Arial" w:cs="Arial"/>
          <w:sz w:val="24"/>
          <w:szCs w:val="24"/>
        </w:rPr>
        <w:br/>
        <w:t>w wysokości 63.468,00 zł (§ 4390 – Dep. DT), tj. 28,47 % planu i dotyczyły realizacji zadania pn. „Analiza sytuacji rynkowej w krajowym transporcie drogowym”. Realizacja wydatków zależy od liczby złożonych przez przewoźników wniosków</w:t>
      </w:r>
      <w:r>
        <w:rPr>
          <w:rFonts w:ascii="Arial" w:hAnsi="Arial" w:cs="Arial"/>
          <w:sz w:val="24"/>
          <w:szCs w:val="24"/>
        </w:rPr>
        <w:t xml:space="preserve"> </w:t>
      </w:r>
      <w:r w:rsidRPr="00102117">
        <w:rPr>
          <w:rFonts w:ascii="Arial" w:hAnsi="Arial" w:cs="Arial"/>
          <w:sz w:val="24"/>
          <w:szCs w:val="24"/>
        </w:rPr>
        <w:t xml:space="preserve">o udzielenie lub zmianę zezwolenia na przewóz osób w krajowym transporcie drogowym, które wymagają przeprowadzenia analizy sytuacji rynkowej. </w:t>
      </w:r>
      <w:r w:rsidR="00F3051F">
        <w:rPr>
          <w:rFonts w:ascii="Arial" w:hAnsi="Arial" w:cs="Arial"/>
          <w:sz w:val="24"/>
          <w:szCs w:val="24"/>
        </w:rPr>
        <w:t>W 2025 r. z</w:t>
      </w:r>
      <w:r w:rsidRPr="00102117">
        <w:rPr>
          <w:rFonts w:ascii="Arial" w:hAnsi="Arial" w:cs="Arial"/>
          <w:sz w:val="24"/>
          <w:szCs w:val="24"/>
        </w:rPr>
        <w:t>ostało wykonane 172 analizy.</w:t>
      </w:r>
    </w:p>
    <w:p w14:paraId="3BA12464" w14:textId="542E29B6" w:rsidR="00763305" w:rsidRPr="00102117" w:rsidRDefault="00763305" w:rsidP="00763305">
      <w:pPr>
        <w:spacing w:after="0" w:line="360" w:lineRule="auto"/>
        <w:jc w:val="both"/>
        <w:rPr>
          <w:rFonts w:ascii="Arial" w:hAnsi="Arial" w:cs="Arial"/>
          <w:sz w:val="24"/>
          <w:szCs w:val="24"/>
        </w:rPr>
      </w:pPr>
      <w:r w:rsidRPr="00102117">
        <w:rPr>
          <w:rFonts w:ascii="Arial" w:hAnsi="Arial" w:cs="Arial"/>
          <w:sz w:val="24"/>
          <w:szCs w:val="24"/>
        </w:rPr>
        <w:t>Zadanie ujęte w wykazie przedsięwzięć do Wieloletniej Prognozy Finansowej Województwa Podkarpackiego o planowanych łącznych nakładach finansowych w kwocie 1.477.421,</w:t>
      </w:r>
      <w:r w:rsidR="00F3051F">
        <w:rPr>
          <w:rFonts w:ascii="Arial" w:hAnsi="Arial" w:cs="Arial"/>
          <w:sz w:val="24"/>
          <w:szCs w:val="24"/>
        </w:rPr>
        <w:t>-</w:t>
      </w:r>
      <w:r w:rsidRPr="00102117">
        <w:rPr>
          <w:rFonts w:ascii="Arial" w:hAnsi="Arial" w:cs="Arial"/>
          <w:sz w:val="24"/>
          <w:szCs w:val="24"/>
        </w:rPr>
        <w:t>zł, realizowane w latach 2013 – 2026. Od początku realizacji zadania do końca 2025 r. zrealizowano zakres o wartości 671.112,15 zł, co stanowi 45,42 % planowanych łącznych nakładów na przedsięwzięcie</w:t>
      </w:r>
    </w:p>
    <w:p w14:paraId="2FFDF316" w14:textId="77777777" w:rsidR="00763305" w:rsidRPr="00102117" w:rsidRDefault="00763305" w:rsidP="00763305">
      <w:pPr>
        <w:spacing w:after="0" w:line="360" w:lineRule="auto"/>
        <w:jc w:val="both"/>
        <w:rPr>
          <w:rFonts w:ascii="Arial" w:eastAsia="Calibri" w:hAnsi="Arial" w:cs="Arial"/>
          <w:iCs/>
          <w:color w:val="000000" w:themeColor="text1"/>
          <w:sz w:val="24"/>
          <w:szCs w:val="24"/>
          <w:lang w:eastAsia="pl-PL"/>
        </w:rPr>
      </w:pPr>
      <w:r w:rsidRPr="00102117">
        <w:rPr>
          <w:rFonts w:ascii="Arial" w:eastAsia="Calibri" w:hAnsi="Arial" w:cs="Arial"/>
          <w:iCs/>
          <w:color w:val="000000" w:themeColor="text1"/>
          <w:sz w:val="24"/>
          <w:szCs w:val="24"/>
          <w:lang w:eastAsia="pl-PL"/>
        </w:rPr>
        <w:t xml:space="preserve">Niewykonanie zaplanowanych wydatków związane z: </w:t>
      </w:r>
    </w:p>
    <w:p w14:paraId="3C6355E7" w14:textId="77777777" w:rsidR="00763305" w:rsidRPr="00BF7830" w:rsidRDefault="00763305" w:rsidP="00063EFF">
      <w:pPr>
        <w:pStyle w:val="Akapitzlist"/>
        <w:numPr>
          <w:ilvl w:val="0"/>
          <w:numId w:val="159"/>
        </w:numPr>
        <w:spacing w:line="360" w:lineRule="auto"/>
        <w:jc w:val="both"/>
        <w:rPr>
          <w:rFonts w:ascii="Arial" w:eastAsia="Calibri" w:hAnsi="Arial" w:cs="Arial"/>
          <w:iCs/>
          <w:color w:val="000000" w:themeColor="text1"/>
          <w:lang w:eastAsia="pl-PL"/>
        </w:rPr>
      </w:pPr>
      <w:r w:rsidRPr="00102117">
        <w:rPr>
          <w:rFonts w:ascii="Arial" w:hAnsi="Arial" w:cs="Arial"/>
        </w:rPr>
        <w:t>mniejsz</w:t>
      </w:r>
      <w:r>
        <w:rPr>
          <w:rFonts w:ascii="Arial" w:hAnsi="Arial" w:cs="Arial"/>
        </w:rPr>
        <w:t>ą</w:t>
      </w:r>
      <w:r w:rsidRPr="00102117">
        <w:rPr>
          <w:rFonts w:ascii="Arial" w:hAnsi="Arial" w:cs="Arial"/>
        </w:rPr>
        <w:t xml:space="preserve"> niż planowan</w:t>
      </w:r>
      <w:r>
        <w:rPr>
          <w:rFonts w:ascii="Arial" w:hAnsi="Arial" w:cs="Arial"/>
        </w:rPr>
        <w:t>o</w:t>
      </w:r>
      <w:r w:rsidRPr="00102117">
        <w:rPr>
          <w:rFonts w:ascii="Arial" w:hAnsi="Arial" w:cs="Arial"/>
        </w:rPr>
        <w:t xml:space="preserve"> ilości</w:t>
      </w:r>
      <w:r>
        <w:rPr>
          <w:rFonts w:ascii="Arial" w:hAnsi="Arial" w:cs="Arial"/>
        </w:rPr>
        <w:t>ą</w:t>
      </w:r>
      <w:r w:rsidRPr="00102117">
        <w:rPr>
          <w:rFonts w:ascii="Arial" w:hAnsi="Arial" w:cs="Arial"/>
        </w:rPr>
        <w:t xml:space="preserve"> wykonanych analiz </w:t>
      </w:r>
      <w:r>
        <w:rPr>
          <w:rFonts w:ascii="Arial" w:hAnsi="Arial" w:cs="Arial"/>
        </w:rPr>
        <w:t>z zakresu sytuacji rynkowej w krajowym transporcie drogowym (</w:t>
      </w:r>
      <w:r w:rsidRPr="00102117">
        <w:rPr>
          <w:rFonts w:ascii="Arial" w:hAnsi="Arial" w:cs="Arial"/>
        </w:rPr>
        <w:t>mniejsz</w:t>
      </w:r>
      <w:r>
        <w:rPr>
          <w:rFonts w:ascii="Arial" w:hAnsi="Arial" w:cs="Arial"/>
        </w:rPr>
        <w:t xml:space="preserve">a </w:t>
      </w:r>
      <w:r w:rsidRPr="00102117">
        <w:rPr>
          <w:rFonts w:ascii="Arial" w:hAnsi="Arial" w:cs="Arial"/>
        </w:rPr>
        <w:t>liczb</w:t>
      </w:r>
      <w:r>
        <w:rPr>
          <w:rFonts w:ascii="Arial" w:hAnsi="Arial" w:cs="Arial"/>
        </w:rPr>
        <w:t xml:space="preserve">a </w:t>
      </w:r>
      <w:r w:rsidRPr="00102117">
        <w:rPr>
          <w:rFonts w:ascii="Arial" w:hAnsi="Arial" w:cs="Arial"/>
        </w:rPr>
        <w:t>złożonych wniosków</w:t>
      </w:r>
      <w:r>
        <w:rPr>
          <w:rFonts w:ascii="Arial" w:hAnsi="Arial" w:cs="Arial"/>
        </w:rPr>
        <w:t>),</w:t>
      </w:r>
    </w:p>
    <w:p w14:paraId="49E360A0" w14:textId="0727DA97" w:rsidR="00763305" w:rsidRDefault="00763305" w:rsidP="00063EFF">
      <w:pPr>
        <w:pStyle w:val="Akapitzlist"/>
        <w:numPr>
          <w:ilvl w:val="0"/>
          <w:numId w:val="159"/>
        </w:numPr>
        <w:spacing w:line="360" w:lineRule="auto"/>
        <w:jc w:val="both"/>
        <w:rPr>
          <w:rFonts w:ascii="Arial" w:eastAsia="Calibri" w:hAnsi="Arial" w:cs="Arial"/>
          <w:iCs/>
          <w:color w:val="000000" w:themeColor="text1"/>
          <w:lang w:eastAsia="pl-PL"/>
        </w:rPr>
      </w:pPr>
      <w:r w:rsidRPr="00102117">
        <w:rPr>
          <w:rFonts w:ascii="Arial" w:eastAsia="Calibri" w:hAnsi="Arial" w:cs="Arial"/>
          <w:iCs/>
          <w:color w:val="000000" w:themeColor="text1"/>
          <w:lang w:eastAsia="pl-PL"/>
        </w:rPr>
        <w:lastRenderedPageBreak/>
        <w:t xml:space="preserve"> brak</w:t>
      </w:r>
      <w:r>
        <w:rPr>
          <w:rFonts w:ascii="Arial" w:eastAsia="Calibri" w:hAnsi="Arial" w:cs="Arial"/>
          <w:iCs/>
          <w:color w:val="000000" w:themeColor="text1"/>
          <w:lang w:eastAsia="pl-PL"/>
        </w:rPr>
        <w:t>iem</w:t>
      </w:r>
      <w:r w:rsidRPr="00102117">
        <w:rPr>
          <w:rFonts w:ascii="Arial" w:eastAsia="Calibri" w:hAnsi="Arial" w:cs="Arial"/>
          <w:iCs/>
          <w:color w:val="000000" w:themeColor="text1"/>
          <w:lang w:eastAsia="pl-PL"/>
        </w:rPr>
        <w:t xml:space="preserve"> konieczności zlecania </w:t>
      </w:r>
      <w:r>
        <w:rPr>
          <w:rFonts w:ascii="Arial" w:eastAsia="Calibri" w:hAnsi="Arial" w:cs="Arial"/>
          <w:iCs/>
          <w:color w:val="000000" w:themeColor="text1"/>
          <w:lang w:eastAsia="pl-PL"/>
        </w:rPr>
        <w:t>podmiotom zewnętrznym usług doradczych, analiz i ekspertyz w zakresie transportu zbiorowego.</w:t>
      </w:r>
    </w:p>
    <w:p w14:paraId="4DD2ABBC" w14:textId="77777777" w:rsidR="00BF70FE" w:rsidRPr="00BA0C7D" w:rsidRDefault="00BF70FE" w:rsidP="00BF70FE">
      <w:pPr>
        <w:tabs>
          <w:tab w:val="left" w:pos="7513"/>
        </w:tabs>
        <w:spacing w:after="0" w:line="360" w:lineRule="auto"/>
        <w:jc w:val="both"/>
        <w:rPr>
          <w:rFonts w:ascii="Arial" w:eastAsia="Calibri" w:hAnsi="Arial" w:cs="Arial"/>
          <w:b/>
          <w:bCs/>
          <w:i/>
          <w:color w:val="000000" w:themeColor="text1"/>
          <w:sz w:val="24"/>
          <w:szCs w:val="24"/>
          <w:lang w:eastAsia="pl-PL"/>
        </w:rPr>
      </w:pPr>
      <w:r w:rsidRPr="00BA0C7D">
        <w:rPr>
          <w:rFonts w:ascii="Arial" w:eastAsia="Calibri" w:hAnsi="Arial" w:cs="Arial"/>
          <w:b/>
          <w:bCs/>
          <w:i/>
          <w:color w:val="000000" w:themeColor="text1"/>
          <w:sz w:val="24"/>
          <w:szCs w:val="24"/>
          <w:lang w:eastAsia="pl-PL"/>
        </w:rPr>
        <w:t>Rozdział 60013 – Drogi publiczne wojewódzkie</w:t>
      </w:r>
    </w:p>
    <w:p w14:paraId="261324C3" w14:textId="77777777" w:rsidR="00BF70FE" w:rsidRPr="00BA0C7D" w:rsidRDefault="00BF70FE" w:rsidP="00BF70FE">
      <w:pPr>
        <w:tabs>
          <w:tab w:val="left" w:pos="7513"/>
        </w:tabs>
        <w:spacing w:after="0" w:line="360" w:lineRule="auto"/>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Zaplanowane wydatki w kwocie 932.728.123,-zł zostały wykonane w wysokości 818.902.452,28 zł, tj. 87,80 % planu.</w:t>
      </w:r>
    </w:p>
    <w:p w14:paraId="47762208" w14:textId="77777777" w:rsidR="00BF70FE" w:rsidRPr="00BA0C7D" w:rsidRDefault="00BF70FE" w:rsidP="00063EFF">
      <w:pPr>
        <w:numPr>
          <w:ilvl w:val="0"/>
          <w:numId w:val="529"/>
        </w:numPr>
        <w:tabs>
          <w:tab w:val="left" w:pos="7513"/>
        </w:tabs>
        <w:spacing w:after="0" w:line="360" w:lineRule="auto"/>
        <w:ind w:left="284" w:hanging="284"/>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 xml:space="preserve">Wydatki bieżące zaplanowane w kwocie 87.982.362,-zł zostały zrealizowane </w:t>
      </w:r>
      <w:r w:rsidRPr="00BA0C7D">
        <w:rPr>
          <w:rFonts w:ascii="Arial" w:eastAsia="Calibri" w:hAnsi="Arial" w:cs="Arial"/>
          <w:color w:val="000000" w:themeColor="text1"/>
          <w:sz w:val="24"/>
          <w:szCs w:val="24"/>
          <w:lang w:eastAsia="pl-PL"/>
        </w:rPr>
        <w:br/>
        <w:t>w kwocie 77.311.540,83 zł, tj. 87,87 % (PZDW – Dep. DT) i obejmowały:</w:t>
      </w:r>
    </w:p>
    <w:p w14:paraId="1A047AE7" w14:textId="77777777" w:rsidR="00BF70FE" w:rsidRPr="00BA0C7D" w:rsidRDefault="00BF70FE" w:rsidP="00063EFF">
      <w:pPr>
        <w:numPr>
          <w:ilvl w:val="0"/>
          <w:numId w:val="525"/>
        </w:numPr>
        <w:tabs>
          <w:tab w:val="left" w:pos="567"/>
          <w:tab w:val="left" w:pos="7513"/>
        </w:tabs>
        <w:spacing w:after="0" w:line="360" w:lineRule="auto"/>
        <w:ind w:left="567" w:hanging="283"/>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 xml:space="preserve">Utrzymanie dróg i mostów w kwocie 76.869.744,64 zł, z tego: </w:t>
      </w:r>
    </w:p>
    <w:p w14:paraId="38EBBC45" w14:textId="77777777" w:rsidR="00BF70FE" w:rsidRPr="00BA0C7D" w:rsidRDefault="00BF70FE" w:rsidP="00063EFF">
      <w:pPr>
        <w:numPr>
          <w:ilvl w:val="0"/>
          <w:numId w:val="528"/>
        </w:numPr>
        <w:tabs>
          <w:tab w:val="left" w:pos="0"/>
          <w:tab w:val="left" w:pos="567"/>
          <w:tab w:val="left" w:pos="7513"/>
        </w:tabs>
        <w:spacing w:after="0" w:line="360" w:lineRule="auto"/>
        <w:ind w:left="851" w:hanging="284"/>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remonty cząstkowe dróg wojewódzkich tj. bieżące </w:t>
      </w:r>
      <w:r w:rsidRPr="00BA0C7D">
        <w:rPr>
          <w:rFonts w:ascii="Arial" w:eastAsia="Batang" w:hAnsi="Arial" w:cs="Arial"/>
          <w:color w:val="000000" w:themeColor="text1"/>
          <w:sz w:val="24"/>
          <w:szCs w:val="24"/>
        </w:rPr>
        <w:t xml:space="preserve">naprawy wybojów </w:t>
      </w:r>
      <w:proofErr w:type="spellStart"/>
      <w:r w:rsidRPr="00BA0C7D">
        <w:rPr>
          <w:rFonts w:ascii="Arial" w:eastAsia="Batang" w:hAnsi="Arial" w:cs="Arial"/>
          <w:color w:val="000000" w:themeColor="text1"/>
          <w:sz w:val="24"/>
          <w:szCs w:val="24"/>
        </w:rPr>
        <w:t>remonterem</w:t>
      </w:r>
      <w:proofErr w:type="spellEnd"/>
      <w:r w:rsidRPr="00BA0C7D">
        <w:rPr>
          <w:rFonts w:ascii="Arial" w:eastAsia="Batang" w:hAnsi="Arial" w:cs="Arial"/>
          <w:color w:val="000000" w:themeColor="text1"/>
          <w:sz w:val="24"/>
          <w:szCs w:val="24"/>
        </w:rPr>
        <w:t xml:space="preserve"> i masą na powierzchni 27.463 m</w:t>
      </w:r>
      <w:r w:rsidRPr="00BA0C7D">
        <w:rPr>
          <w:rFonts w:ascii="Arial" w:eastAsia="Batang" w:hAnsi="Arial" w:cs="Arial"/>
          <w:color w:val="000000" w:themeColor="text1"/>
          <w:sz w:val="24"/>
          <w:szCs w:val="24"/>
          <w:vertAlign w:val="superscript"/>
        </w:rPr>
        <w:t>2</w:t>
      </w:r>
      <w:r w:rsidRPr="00BA0C7D">
        <w:rPr>
          <w:rFonts w:ascii="Arial" w:eastAsia="Batang" w:hAnsi="Arial" w:cs="Arial"/>
          <w:color w:val="000000" w:themeColor="text1"/>
          <w:sz w:val="24"/>
          <w:szCs w:val="24"/>
        </w:rPr>
        <w:t>, wykonanie krótkich nakładek na powierzchni 20.072 m</w:t>
      </w:r>
      <w:r w:rsidRPr="00BA0C7D">
        <w:rPr>
          <w:rFonts w:ascii="Arial" w:eastAsia="Batang" w:hAnsi="Arial" w:cs="Arial"/>
          <w:color w:val="000000" w:themeColor="text1"/>
          <w:sz w:val="24"/>
          <w:szCs w:val="24"/>
          <w:vertAlign w:val="superscript"/>
        </w:rPr>
        <w:t>2</w:t>
      </w:r>
      <w:r w:rsidRPr="00BA0C7D">
        <w:rPr>
          <w:rFonts w:ascii="Arial" w:eastAsia="Batang" w:hAnsi="Arial" w:cs="Arial"/>
          <w:color w:val="000000" w:themeColor="text1"/>
          <w:sz w:val="24"/>
          <w:szCs w:val="24"/>
        </w:rPr>
        <w:t>, frezowanie nawierzchni na powierzchni 33.927 m</w:t>
      </w:r>
      <w:r w:rsidRPr="00BA0C7D">
        <w:rPr>
          <w:rFonts w:ascii="Arial" w:eastAsia="Batang" w:hAnsi="Arial" w:cs="Arial"/>
          <w:color w:val="000000" w:themeColor="text1"/>
          <w:sz w:val="24"/>
          <w:szCs w:val="24"/>
          <w:vertAlign w:val="superscript"/>
        </w:rPr>
        <w:t>2</w:t>
      </w:r>
      <w:r w:rsidRPr="00BA0C7D">
        <w:rPr>
          <w:rFonts w:ascii="Arial" w:eastAsia="Batang" w:hAnsi="Arial" w:cs="Arial"/>
          <w:color w:val="000000" w:themeColor="text1"/>
          <w:sz w:val="24"/>
          <w:szCs w:val="24"/>
        </w:rPr>
        <w:t>, profilowanie masą 3.165 ton, przebudowa przełomów 130 m</w:t>
      </w:r>
      <w:r w:rsidRPr="00BA0C7D">
        <w:rPr>
          <w:rFonts w:ascii="Arial" w:eastAsia="Batang" w:hAnsi="Arial" w:cs="Arial"/>
          <w:color w:val="000000" w:themeColor="text1"/>
          <w:sz w:val="24"/>
          <w:szCs w:val="24"/>
          <w:vertAlign w:val="superscript"/>
        </w:rPr>
        <w:t>2</w:t>
      </w:r>
      <w:r w:rsidRPr="00BA0C7D">
        <w:rPr>
          <w:rFonts w:ascii="Arial" w:eastAsia="Batang" w:hAnsi="Arial" w:cs="Arial"/>
          <w:color w:val="000000" w:themeColor="text1"/>
          <w:sz w:val="24"/>
          <w:szCs w:val="24"/>
        </w:rPr>
        <w:t xml:space="preserve"> w kwocie 7.999.257,39 zł </w:t>
      </w:r>
      <w:r w:rsidRPr="00BA0C7D">
        <w:rPr>
          <w:rFonts w:ascii="Arial" w:eastAsia="Calibri" w:hAnsi="Arial" w:cs="Arial"/>
          <w:color w:val="000000" w:themeColor="text1"/>
          <w:sz w:val="24"/>
          <w:szCs w:val="24"/>
        </w:rPr>
        <w:t xml:space="preserve">(§ 4270). Ww. wydatki wykonane zostały w ramach przedsięwzięcia pn.: „Remonty cząstkowe nawierzchni” ujętego w wykazie przedsięwzięć do Wieloletniej Prognozy Finansowej Województwa Podkarpackiego o planowanych łącznych nakładach w kwocie 67.605.498,-zł, realizowanego w latach 2013 – 2027. Od początku realizacji przedsięwzięcia do końca 2025 r. wykonano zakres o wartości 43.391.181,83 zł, co stanowi 64,18 % planowanych łącznych nakładów na przedsięwzięcie. </w:t>
      </w:r>
    </w:p>
    <w:p w14:paraId="46A2806D" w14:textId="77777777" w:rsidR="00BF70FE" w:rsidRPr="00BA0C7D" w:rsidRDefault="00BF70FE" w:rsidP="00063EFF">
      <w:pPr>
        <w:numPr>
          <w:ilvl w:val="0"/>
          <w:numId w:val="52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 xml:space="preserve">oznakowanie poziome dróg wojewódzkich w kwocie 3.558.853,23 zł (§ 4270). Wykonano malowanie dróg obejmujące m.in. linie ciągłe, linie przerywane, przejścia dla pieszych, symbole i strzałki. </w:t>
      </w:r>
    </w:p>
    <w:p w14:paraId="6325BBDF" w14:textId="77777777" w:rsidR="00BF70FE" w:rsidRPr="00BA0C7D" w:rsidRDefault="00BF70FE" w:rsidP="00063EFF">
      <w:pPr>
        <w:numPr>
          <w:ilvl w:val="0"/>
          <w:numId w:val="528"/>
        </w:numPr>
        <w:spacing w:after="0" w:line="360" w:lineRule="auto"/>
        <w:ind w:left="851"/>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odnowy dróg wojewódzkich w kwocie 11.969.283,74 zł (§ 4270), w tym wydatki finansowane z pomocy finansowych od innych jednostek samorządu terytorialnego – 2.992.352,35 zł. W ramach wydatkowanych środków zrealizowano poniższe zadania:</w:t>
      </w:r>
    </w:p>
    <w:p w14:paraId="39A557E4"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835 Biłgoraj - Sieniawa - Przeworsk - Kańczuga - Dynów - Grabownica Starzeńska w miejscowości Dydnia – 649.904,39 zł. Wykonano 1228 m odnowy. Zadanie dofinansowane przez Gminę Dydnia w kwocie 99.955,30 zł.</w:t>
      </w:r>
    </w:p>
    <w:p w14:paraId="1729A5AA"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863 Kopki - Krzeszów - Tarnogród - Cieszanów w m. Koziarnia – 303.873,03 zł. Wykonano 440 m odnowy. Zadanie dofinansowane przez Gminę Krzeszów w kwocie 46.036,77 zł.</w:t>
      </w:r>
    </w:p>
    <w:p w14:paraId="33C52A73"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lastRenderedPageBreak/>
        <w:t>Remont (odnowa) drogi wojewódzkiej nr 863 Kopki - Krzeszów - Tarnogród - Cieszanów w m. Stary Lubliniec i Nowy Lubliniec</w:t>
      </w:r>
      <w:bookmarkStart w:id="68" w:name="_Hlk216768412"/>
      <w:r w:rsidRPr="00BA0C7D">
        <w:rPr>
          <w:rFonts w:ascii="Arial" w:hAnsi="Arial" w:cs="Arial"/>
          <w:color w:val="000000" w:themeColor="text1"/>
          <w:sz w:val="24"/>
          <w:szCs w:val="24"/>
        </w:rPr>
        <w:t xml:space="preserve"> – 1.423.094,35 zł Wykonano 2800 m odnowy. Zadanie dofinansowane przez Gminę Cieszanów w kwocie 499.363,81 zł.</w:t>
      </w:r>
      <w:r w:rsidRPr="00BA0C7D">
        <w:rPr>
          <w:rFonts w:ascii="Arial" w:hAnsi="Arial" w:cs="Arial"/>
          <w:color w:val="000000" w:themeColor="text1"/>
          <w:sz w:val="24"/>
          <w:szCs w:val="24"/>
        </w:rPr>
        <w:tab/>
      </w:r>
    </w:p>
    <w:bookmarkEnd w:id="68"/>
    <w:p w14:paraId="2DFA4064" w14:textId="77777777" w:rsidR="00BF70FE" w:rsidRPr="00BA0C7D" w:rsidRDefault="00BF70FE" w:rsidP="00063EFF">
      <w:pPr>
        <w:numPr>
          <w:ilvl w:val="0"/>
          <w:numId w:val="532"/>
        </w:numPr>
        <w:tabs>
          <w:tab w:val="right" w:pos="9072"/>
        </w:tabs>
        <w:spacing w:after="0" w:line="360" w:lineRule="auto"/>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887 Brzozów - Rymanów - Daliowa w m. Trześniów – 399.978,88 zł. Wykonano 850 m odnowy. Zadanie dofinansowane przez Gminę Haczów w kwocie 199.989,44 zł.</w:t>
      </w:r>
    </w:p>
    <w:p w14:paraId="74850229" w14:textId="77777777" w:rsidR="00BF70FE" w:rsidRPr="00BA0C7D" w:rsidRDefault="00BF70FE" w:rsidP="00063EFF">
      <w:pPr>
        <w:numPr>
          <w:ilvl w:val="0"/>
          <w:numId w:val="532"/>
        </w:numPr>
        <w:tabs>
          <w:tab w:val="right" w:pos="9072"/>
        </w:tabs>
        <w:spacing w:after="0" w:line="360" w:lineRule="auto"/>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889 Sieniawa - Bukowsko - Szczawne w m. Bukowsko - 514.999,81 zł Wykonano 1002 m odnowy. Zadanie dofinansowane przez Gminę Bukowsko w kwocie 74.999,81 zł.</w:t>
      </w:r>
    </w:p>
    <w:p w14:paraId="2DB0C3D3"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Remont (odnowa) drogi wojewódzkiej nr 889 Sieniawa - Bukowsko - Szczawne w m. Szczawne- Kulaszne - </w:t>
      </w:r>
      <w:r w:rsidRPr="00BA0C7D">
        <w:rPr>
          <w:rFonts w:ascii="Arial" w:hAnsi="Arial" w:cs="Arial"/>
          <w:color w:val="000000" w:themeColor="text1"/>
          <w:sz w:val="24"/>
          <w:szCs w:val="24"/>
        </w:rPr>
        <w:tab/>
        <w:t>663.930,63 zł. Wykonano 1179 m odnowy. Zadanie dofinansowane przez Gminę Komańcza w kwocie 75.000,00 zł.</w:t>
      </w:r>
    </w:p>
    <w:p w14:paraId="715542E7" w14:textId="6F16E3D3"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Remont (odnowa) drogi wojewódzkiej nr 893 Hoczew - Baligród - Cisna </w:t>
      </w:r>
      <w:r w:rsidR="0016756E">
        <w:rPr>
          <w:rFonts w:ascii="Arial" w:hAnsi="Arial" w:cs="Arial"/>
          <w:color w:val="000000" w:themeColor="text1"/>
          <w:sz w:val="24"/>
          <w:szCs w:val="24"/>
        </w:rPr>
        <w:br/>
      </w:r>
      <w:r w:rsidRPr="00BA0C7D">
        <w:rPr>
          <w:rFonts w:ascii="Arial" w:hAnsi="Arial" w:cs="Arial"/>
          <w:color w:val="000000" w:themeColor="text1"/>
          <w:sz w:val="24"/>
          <w:szCs w:val="24"/>
        </w:rPr>
        <w:t>w m. Cisna – 579.661,00 zł. Wykonano 440 m odnowy. Zadanie dofinansowane przez Gminę Cisna w kwocie 60.000,00 zł.</w:t>
      </w:r>
    </w:p>
    <w:p w14:paraId="6EF47C2B" w14:textId="5C2F08AA"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Remont (odnowa) drogi wojewódzkiej nr 893 Hoczew - Baligród - Cisna </w:t>
      </w:r>
      <w:r w:rsidR="0016756E">
        <w:rPr>
          <w:rFonts w:ascii="Arial" w:hAnsi="Arial" w:cs="Arial"/>
          <w:color w:val="000000" w:themeColor="text1"/>
          <w:sz w:val="24"/>
          <w:szCs w:val="24"/>
        </w:rPr>
        <w:br/>
      </w:r>
      <w:r w:rsidRPr="00BA0C7D">
        <w:rPr>
          <w:rFonts w:ascii="Arial" w:hAnsi="Arial" w:cs="Arial"/>
          <w:color w:val="000000" w:themeColor="text1"/>
          <w:sz w:val="24"/>
          <w:szCs w:val="24"/>
        </w:rPr>
        <w:t>w m. Mchawa – 334.180,62 zł. Wykonano 326 m odnowy. Zadanie dofinansowane przez Gminę Baligród w kwocie 48.155,43 zł</w:t>
      </w:r>
    </w:p>
    <w:p w14:paraId="344C7F53"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897 Tylawa - Komańcza - Cisna - Ustrzyki Górne - Wołosate - gr. państwa w m. Wisłok Wielki – 366.305,92 zł. Wykonano 700 m odnowy. Zadanie dofinansowane przez Gminę Komańcza w kwocie 70.990,09 zł.</w:t>
      </w:r>
      <w:r w:rsidRPr="00BA0C7D">
        <w:rPr>
          <w:rFonts w:ascii="Arial" w:hAnsi="Arial" w:cs="Arial"/>
          <w:color w:val="000000" w:themeColor="text1"/>
          <w:sz w:val="24"/>
          <w:szCs w:val="24"/>
        </w:rPr>
        <w:tab/>
      </w:r>
    </w:p>
    <w:p w14:paraId="75BD56CF" w14:textId="77777777" w:rsidR="00BF70FE" w:rsidRPr="00BA0C7D" w:rsidRDefault="00BF70FE" w:rsidP="00063EFF">
      <w:pPr>
        <w:numPr>
          <w:ilvl w:val="0"/>
          <w:numId w:val="532"/>
        </w:numPr>
        <w:tabs>
          <w:tab w:val="right" w:pos="9072"/>
        </w:tabs>
        <w:spacing w:after="0" w:line="360" w:lineRule="auto"/>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985 w m. Padew Narodowa – 998.836,38 zł. Wykonano 1930 m odnowy. Zadanie dofinansowane przez Gminę Padew Narodowa w kwocie 299.650,91 zł.</w:t>
      </w:r>
    </w:p>
    <w:p w14:paraId="7BB84439" w14:textId="77777777" w:rsidR="00BF70FE" w:rsidRPr="00BA0C7D" w:rsidRDefault="00BF70FE" w:rsidP="00063EFF">
      <w:pPr>
        <w:numPr>
          <w:ilvl w:val="0"/>
          <w:numId w:val="532"/>
        </w:numPr>
        <w:tabs>
          <w:tab w:val="right" w:pos="9072"/>
        </w:tabs>
        <w:spacing w:after="0" w:line="360" w:lineRule="auto"/>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986 Tuszyma - Ropczyce - Wiśniowa w m. Ropczyce i Okonin</w:t>
      </w:r>
      <w:bookmarkStart w:id="69" w:name="_Hlk216770497"/>
      <w:r w:rsidRPr="00BA0C7D">
        <w:rPr>
          <w:rFonts w:ascii="Arial" w:hAnsi="Arial" w:cs="Arial"/>
          <w:color w:val="000000" w:themeColor="text1"/>
          <w:sz w:val="24"/>
          <w:szCs w:val="24"/>
        </w:rPr>
        <w:t xml:space="preserve"> – 747.763,10 zł. Wykonano 1000 m odnowy. Zadanie dofinansowane przez Gminę Ropczyce w kwocie 150.000,00 zł.</w:t>
      </w:r>
    </w:p>
    <w:bookmarkEnd w:id="69"/>
    <w:p w14:paraId="671E36D1"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Remont (odnowa) drogi wojewódzkiej nr 987 Kolbuszowa - Sędziszów Małopolski w m. Kolbuszowa Górna – 556.059,20 zł. Wykonano 1000 m </w:t>
      </w:r>
      <w:r w:rsidRPr="00BA0C7D">
        <w:rPr>
          <w:rFonts w:ascii="Arial" w:hAnsi="Arial" w:cs="Arial"/>
          <w:color w:val="000000" w:themeColor="text1"/>
          <w:sz w:val="24"/>
          <w:szCs w:val="24"/>
        </w:rPr>
        <w:lastRenderedPageBreak/>
        <w:t>odnowy. Zadanie dofinansowane przez Gminę Kolbuszowa w kwocie 100.000,00 zł.</w:t>
      </w:r>
    </w:p>
    <w:p w14:paraId="0D29D05D"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991 Lutcza – Krosno – 821.585,27 zł. Wykonano 940 m odnowy. Zadanie dofinansowane przez Gminę Korczyna w kwocie 107.134,72 zł.</w:t>
      </w:r>
    </w:p>
    <w:p w14:paraId="182B2A7F" w14:textId="77777777" w:rsidR="00BF70FE" w:rsidRPr="00BA0C7D" w:rsidRDefault="00BF70FE" w:rsidP="00063EFF">
      <w:pPr>
        <w:numPr>
          <w:ilvl w:val="0"/>
          <w:numId w:val="532"/>
        </w:numPr>
        <w:tabs>
          <w:tab w:val="right" w:pos="9072"/>
        </w:tabs>
        <w:spacing w:after="0" w:line="360" w:lineRule="auto"/>
        <w:ind w:left="1134"/>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858 Zarzecze - Biłgoraj – Zwierzyniec - Szczebrzeszyn w m. Ulanów – 599.734,82 zł. Wykonano 724 m odnowy. Zadanie dofinansowane przez Miasto i Gminę Ulanów w kwocie 199.891,62 zł.</w:t>
      </w:r>
    </w:p>
    <w:p w14:paraId="4B0A1224" w14:textId="136C5B12"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Remont (odnowa) drogi wojewódzkiej nr 881 Sokołów Małopolski - Żurawica w m. Sokołów Małopolski - </w:t>
      </w:r>
      <w:r w:rsidRPr="00BA0C7D">
        <w:rPr>
          <w:rFonts w:ascii="Arial" w:hAnsi="Arial" w:cs="Arial"/>
          <w:color w:val="000000" w:themeColor="text1"/>
          <w:sz w:val="24"/>
          <w:szCs w:val="24"/>
        </w:rPr>
        <w:tab/>
        <w:t xml:space="preserve">699.957,13 zł. Wykonano 800 m odnowy. Zadanie dofinansowane przez Gminę Sokołów Małopolski </w:t>
      </w:r>
      <w:r w:rsidR="0016756E">
        <w:rPr>
          <w:rFonts w:ascii="Arial" w:hAnsi="Arial" w:cs="Arial"/>
          <w:color w:val="000000" w:themeColor="text1"/>
          <w:sz w:val="24"/>
          <w:szCs w:val="24"/>
        </w:rPr>
        <w:br/>
      </w:r>
      <w:r w:rsidRPr="00BA0C7D">
        <w:rPr>
          <w:rFonts w:ascii="Arial" w:hAnsi="Arial" w:cs="Arial"/>
          <w:color w:val="000000" w:themeColor="text1"/>
          <w:sz w:val="24"/>
          <w:szCs w:val="24"/>
        </w:rPr>
        <w:t>w kwocie 199.977,76 zł.</w:t>
      </w:r>
    </w:p>
    <w:p w14:paraId="5C66DE45" w14:textId="77777777"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Remont (odnowa) drogi wojewódzkiej nr 894 Lesko - Czarna w m. Łączki – Hoczew – 689.975,07 zł. Wykonano 720 m odnowy. Zadanie dofinansowane przez Gminę Lesko w kwocie 94.319,59 zł.</w:t>
      </w:r>
    </w:p>
    <w:p w14:paraId="7169EC2F" w14:textId="3EEE77F0" w:rsidR="00BF70FE" w:rsidRPr="00BA0C7D" w:rsidRDefault="00BF70FE" w:rsidP="00063EFF">
      <w:pPr>
        <w:numPr>
          <w:ilvl w:val="0"/>
          <w:numId w:val="532"/>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Remont (odnowa) drogi wojewódzkiej nr 856 Antoniów - Dąbrowa Rzeczycka w m. Wola Rzeczycka - </w:t>
      </w:r>
      <w:r w:rsidRPr="00BA0C7D">
        <w:rPr>
          <w:rFonts w:ascii="Arial" w:hAnsi="Arial" w:cs="Arial"/>
          <w:color w:val="000000" w:themeColor="text1"/>
          <w:sz w:val="24"/>
          <w:szCs w:val="24"/>
        </w:rPr>
        <w:tab/>
        <w:t xml:space="preserve">1.619.444,14 zł. Wykonano 2500 m odnowy. Zadanie dofinansowane przez Gminę Radomyśl nad Sanem </w:t>
      </w:r>
      <w:r w:rsidR="0016756E">
        <w:rPr>
          <w:rFonts w:ascii="Arial" w:hAnsi="Arial" w:cs="Arial"/>
          <w:color w:val="000000" w:themeColor="text1"/>
          <w:sz w:val="24"/>
          <w:szCs w:val="24"/>
        </w:rPr>
        <w:br/>
      </w:r>
      <w:r w:rsidRPr="00BA0C7D">
        <w:rPr>
          <w:rFonts w:ascii="Arial" w:hAnsi="Arial" w:cs="Arial"/>
          <w:color w:val="000000" w:themeColor="text1"/>
          <w:sz w:val="24"/>
          <w:szCs w:val="24"/>
        </w:rPr>
        <w:t>w kwocie 666.887,10 zł.</w:t>
      </w:r>
    </w:p>
    <w:p w14:paraId="0796AF3A" w14:textId="77777777" w:rsidR="00BF70FE" w:rsidRPr="00BA0C7D" w:rsidRDefault="00BF70FE" w:rsidP="00063EFF">
      <w:pPr>
        <w:numPr>
          <w:ilvl w:val="0"/>
          <w:numId w:val="52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remonty barier energochłonnych na sieciach dróg wojewódzkich w kwocie 199.379,60 zł (§ 4270).</w:t>
      </w:r>
    </w:p>
    <w:p w14:paraId="3ACD0A21" w14:textId="77777777" w:rsidR="00BF70FE" w:rsidRPr="00BA0C7D" w:rsidRDefault="00BF70FE" w:rsidP="00063EFF">
      <w:pPr>
        <w:numPr>
          <w:ilvl w:val="0"/>
          <w:numId w:val="52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prace remontowe w zakresie korony drogi nr 889 Sieniawa - Bukowsko – Szczawne na zaporze wodnej Besko w kwocie 296.457,86 zł (§ 4270).</w:t>
      </w:r>
    </w:p>
    <w:p w14:paraId="670A6775" w14:textId="77777777" w:rsidR="00BF70FE" w:rsidRPr="00BA0C7D" w:rsidRDefault="00BF70FE" w:rsidP="00BF70FE">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BA0C7D">
        <w:rPr>
          <w:rFonts w:ascii="Arial" w:hAnsi="Arial" w:cs="Arial"/>
          <w:color w:val="000000" w:themeColor="text1"/>
          <w:sz w:val="24"/>
          <w:szCs w:val="24"/>
          <w:shd w:val="clear" w:color="auto" w:fill="FFFFFF"/>
        </w:rPr>
        <w:t>Zadanie realizowane wspólnie z Państwowym Gospodarstwem Wodnym Wody Polskie. Mniejsze wykonanie wydatków związane jest z wstrzymaniem remontu, spowodowanym przeprowadzeniem dodatkowej ekspertyzy konstrukcyjnej po odkryciu uszkodzeń na etapie prac rozbiórkowych, których nie przewidywał pierwotny projekt. Ekspertyza pozwoli określić ostateczny zakres i koszt niezbędnych robót.</w:t>
      </w:r>
      <w:r w:rsidRPr="00BA0C7D">
        <w:rPr>
          <w:rFonts w:ascii="Arial" w:eastAsia="Calibri" w:hAnsi="Arial" w:cs="Arial"/>
          <w:color w:val="000000" w:themeColor="text1"/>
          <w:sz w:val="24"/>
          <w:szCs w:val="24"/>
          <w:lang w:eastAsia="pl-PL"/>
        </w:rPr>
        <w:t xml:space="preserve"> </w:t>
      </w:r>
    </w:p>
    <w:p w14:paraId="152FDAAF" w14:textId="77777777" w:rsidR="00BF70FE" w:rsidRPr="00BA0C7D" w:rsidRDefault="00BF70FE" w:rsidP="00063EFF">
      <w:pPr>
        <w:numPr>
          <w:ilvl w:val="0"/>
          <w:numId w:val="52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bieżące remonty i utrzymanie obiektów mostowych i przepustów w kwocie 11.367.660,55 zł, z tego:</w:t>
      </w:r>
    </w:p>
    <w:p w14:paraId="67E5239E" w14:textId="77777777" w:rsidR="00BF70FE" w:rsidRPr="00BA0C7D" w:rsidRDefault="00BF70FE" w:rsidP="00063EFF">
      <w:pPr>
        <w:numPr>
          <w:ilvl w:val="0"/>
          <w:numId w:val="52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drobne remonty mostów i przepustów na sieci dróg wojewódzkich administrowanych przez PZDW w Rzeszowie. Realizowane zadania </w:t>
      </w:r>
      <w:r w:rsidRPr="00BA0C7D">
        <w:rPr>
          <w:rFonts w:ascii="Arial" w:eastAsia="Calibri" w:hAnsi="Arial" w:cs="Arial"/>
          <w:color w:val="000000" w:themeColor="text1"/>
          <w:sz w:val="24"/>
          <w:szCs w:val="24"/>
        </w:rPr>
        <w:lastRenderedPageBreak/>
        <w:t xml:space="preserve">obejmowały: naprawy i remonty przepustów, nawierzchni chodników na obiektach, oczyszczanie i zabezpieczenie antykorozyjne elementów stalowych i powierzchni betonowych, naprawę i montaż barier energochłonnych i uzupełnienie umocnień skarp i stożków nasypów – 1.662.910,78 zł </w:t>
      </w:r>
      <w:bookmarkStart w:id="70" w:name="_Hlk190259397"/>
      <w:r w:rsidRPr="00BA0C7D">
        <w:rPr>
          <w:rFonts w:ascii="Arial" w:eastAsia="Calibri" w:hAnsi="Arial" w:cs="Arial"/>
          <w:color w:val="000000" w:themeColor="text1"/>
          <w:sz w:val="24"/>
          <w:szCs w:val="24"/>
        </w:rPr>
        <w:t>(</w:t>
      </w:r>
      <w:r w:rsidRPr="00BA0C7D">
        <w:rPr>
          <w:rFonts w:ascii="Arial" w:eastAsia="Times New Roman" w:hAnsi="Arial" w:cs="Arial"/>
          <w:color w:val="000000" w:themeColor="text1"/>
          <w:sz w:val="24"/>
          <w:szCs w:val="24"/>
          <w:lang w:eastAsia="pl-PL"/>
        </w:rPr>
        <w:t>§ 4270</w:t>
      </w:r>
      <w:r w:rsidRPr="00BA0C7D">
        <w:rPr>
          <w:rFonts w:ascii="Arial" w:eastAsia="Calibri" w:hAnsi="Arial" w:cs="Arial"/>
          <w:color w:val="000000" w:themeColor="text1"/>
          <w:sz w:val="24"/>
          <w:szCs w:val="24"/>
        </w:rPr>
        <w:t xml:space="preserve">),  </w:t>
      </w:r>
      <w:bookmarkEnd w:id="70"/>
    </w:p>
    <w:p w14:paraId="5C945F81" w14:textId="5D7C0714"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 xml:space="preserve">zaprojektowanie i wykonanie remontu mostu przez rz. Młynówka w m. Rzemień w ciągu drogi wojewódzkiej nr 985 Nagnajów - Baranów Sandomierski - Mielec - Dębica w km 42+506 (42+501) - 601.839,00 zł </w:t>
      </w:r>
      <w:r w:rsidR="0016756E">
        <w:rPr>
          <w:rFonts w:ascii="Arial" w:hAnsi="Arial" w:cs="Arial"/>
          <w:color w:val="000000" w:themeColor="text1"/>
          <w:sz w:val="24"/>
          <w:szCs w:val="24"/>
        </w:rPr>
        <w:br/>
      </w:r>
      <w:r w:rsidRPr="00BA0C7D">
        <w:rPr>
          <w:rFonts w:ascii="Arial" w:eastAsia="Calibri" w:hAnsi="Arial" w:cs="Arial"/>
          <w:color w:val="000000" w:themeColor="text1"/>
          <w:sz w:val="24"/>
          <w:szCs w:val="24"/>
        </w:rPr>
        <w:t>(§ 4270),</w:t>
      </w:r>
    </w:p>
    <w:p w14:paraId="4320C269" w14:textId="77777777"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awaryjny remont przepustu drogowego w ciągu drogi wojewódzkiej nr 884</w:t>
      </w:r>
      <w:r w:rsidRPr="00BA0C7D">
        <w:rPr>
          <w:rFonts w:ascii="Arial" w:hAnsi="Arial" w:cs="Arial"/>
          <w:color w:val="000000" w:themeColor="text1"/>
          <w:sz w:val="24"/>
          <w:szCs w:val="24"/>
        </w:rPr>
        <w:br/>
        <w:t xml:space="preserve">w km 25+645 w m. Babice – 122.003,70 zł </w:t>
      </w:r>
      <w:r w:rsidRPr="00BA0C7D">
        <w:rPr>
          <w:rFonts w:ascii="Arial" w:eastAsia="Calibri" w:hAnsi="Arial" w:cs="Arial"/>
          <w:color w:val="000000" w:themeColor="text1"/>
          <w:sz w:val="24"/>
          <w:szCs w:val="24"/>
        </w:rPr>
        <w:t>(§ 4270),</w:t>
      </w:r>
    </w:p>
    <w:p w14:paraId="5ACF1B39" w14:textId="77777777"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 xml:space="preserve">naprawa oświetlenia awaryjnego LED w konstrukcji obiektu w ciągu DW 764 przez rz. Wisła w m. Połaniec w km 74+644 – 20.399,95 zł </w:t>
      </w:r>
      <w:r w:rsidRPr="00BA0C7D">
        <w:rPr>
          <w:rFonts w:ascii="Arial" w:eastAsia="Calibri" w:hAnsi="Arial" w:cs="Arial"/>
          <w:color w:val="000000" w:themeColor="text1"/>
          <w:sz w:val="24"/>
          <w:szCs w:val="24"/>
        </w:rPr>
        <w:t>(§ 4270),</w:t>
      </w:r>
    </w:p>
    <w:p w14:paraId="565434D2" w14:textId="77777777"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 xml:space="preserve">zaprojektowanie i wykonanie remontu obiektów mostowych w ciągu drogi wojewódzkiej nr 897 Tylawa - Komańcza - Cisna - Wołosate - Granica Państwa (zad. nr 1 - most przez rz. Panna w m. Tylawa w km 0+185, zad. nr 2 - most przez rz. </w:t>
      </w:r>
      <w:proofErr w:type="spellStart"/>
      <w:r w:rsidRPr="00BA0C7D">
        <w:rPr>
          <w:rFonts w:ascii="Arial" w:hAnsi="Arial" w:cs="Arial"/>
          <w:color w:val="000000" w:themeColor="text1"/>
          <w:sz w:val="24"/>
          <w:szCs w:val="24"/>
        </w:rPr>
        <w:t>Jasiołka</w:t>
      </w:r>
      <w:proofErr w:type="spellEnd"/>
      <w:r w:rsidRPr="00BA0C7D">
        <w:rPr>
          <w:rFonts w:ascii="Arial" w:hAnsi="Arial" w:cs="Arial"/>
          <w:color w:val="000000" w:themeColor="text1"/>
          <w:sz w:val="24"/>
          <w:szCs w:val="24"/>
        </w:rPr>
        <w:t xml:space="preserve"> w m. Tylawa (</w:t>
      </w:r>
      <w:proofErr w:type="spellStart"/>
      <w:r w:rsidRPr="00BA0C7D">
        <w:rPr>
          <w:rFonts w:ascii="Arial" w:hAnsi="Arial" w:cs="Arial"/>
          <w:color w:val="000000" w:themeColor="text1"/>
          <w:sz w:val="24"/>
          <w:szCs w:val="24"/>
        </w:rPr>
        <w:t>Stasiana</w:t>
      </w:r>
      <w:proofErr w:type="spellEnd"/>
      <w:r w:rsidRPr="00BA0C7D">
        <w:rPr>
          <w:rFonts w:ascii="Arial" w:hAnsi="Arial" w:cs="Arial"/>
          <w:color w:val="000000" w:themeColor="text1"/>
          <w:sz w:val="24"/>
          <w:szCs w:val="24"/>
        </w:rPr>
        <w:t xml:space="preserve">) w km 2+144) – 2.428.919,72 zł </w:t>
      </w:r>
      <w:r w:rsidRPr="00BA0C7D">
        <w:rPr>
          <w:rFonts w:ascii="Arial" w:eastAsia="Calibri" w:hAnsi="Arial" w:cs="Arial"/>
          <w:color w:val="000000" w:themeColor="text1"/>
          <w:sz w:val="24"/>
          <w:szCs w:val="24"/>
        </w:rPr>
        <w:t>(§ 4270)</w:t>
      </w:r>
      <w:r w:rsidRPr="00BA0C7D">
        <w:rPr>
          <w:rFonts w:ascii="Arial" w:hAnsi="Arial" w:cs="Arial"/>
          <w:color w:val="000000" w:themeColor="text1"/>
          <w:sz w:val="24"/>
          <w:szCs w:val="24"/>
        </w:rPr>
        <w:t>.</w:t>
      </w:r>
      <w:r w:rsidRPr="00BA0C7D">
        <w:rPr>
          <w:rFonts w:ascii="Arial" w:hAnsi="Arial" w:cs="Arial"/>
          <w:color w:val="000000" w:themeColor="text1"/>
          <w:sz w:val="24"/>
          <w:szCs w:val="24"/>
        </w:rPr>
        <w:tab/>
      </w:r>
    </w:p>
    <w:p w14:paraId="777B3154" w14:textId="12DC8AB0" w:rsidR="00BF70FE" w:rsidRPr="00BA0C7D" w:rsidRDefault="00BF70FE" w:rsidP="00BF70FE">
      <w:pPr>
        <w:tabs>
          <w:tab w:val="right" w:pos="6096"/>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ab/>
        <w:t>Zadanie dofinansowane ze środków z Nadleśnictwa Dukla w kwocie 100.000,00 zł.</w:t>
      </w:r>
      <w:r w:rsidRPr="00BA0C7D">
        <w:rPr>
          <w:rFonts w:ascii="Arial" w:hAnsi="Arial" w:cs="Arial"/>
          <w:color w:val="000000" w:themeColor="text1"/>
          <w:sz w:val="24"/>
          <w:szCs w:val="24"/>
        </w:rPr>
        <w:tab/>
      </w:r>
    </w:p>
    <w:p w14:paraId="4C2069F0" w14:textId="77777777"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 xml:space="preserve">zaprojektowanie i wykonanie remontu obiektów mostowych w ciągu drogi wojewódzkiej nr 897 Tylawa - Komańcza - Cisna - Wołosate - Granica Państwa (zad. nr 1 - most przez rz. </w:t>
      </w:r>
      <w:proofErr w:type="spellStart"/>
      <w:r w:rsidRPr="00BA0C7D">
        <w:rPr>
          <w:rFonts w:ascii="Arial" w:hAnsi="Arial" w:cs="Arial"/>
          <w:color w:val="000000" w:themeColor="text1"/>
          <w:sz w:val="24"/>
          <w:szCs w:val="24"/>
        </w:rPr>
        <w:t>Jasiołka</w:t>
      </w:r>
      <w:proofErr w:type="spellEnd"/>
      <w:r w:rsidRPr="00BA0C7D">
        <w:rPr>
          <w:rFonts w:ascii="Arial" w:hAnsi="Arial" w:cs="Arial"/>
          <w:color w:val="000000" w:themeColor="text1"/>
          <w:sz w:val="24"/>
          <w:szCs w:val="24"/>
        </w:rPr>
        <w:t xml:space="preserve"> w m. Wola Niżna w km 11+713</w:t>
      </w:r>
      <w:r w:rsidRPr="00BA0C7D">
        <w:rPr>
          <w:rFonts w:ascii="Arial" w:hAnsi="Arial" w:cs="Arial"/>
          <w:color w:val="000000" w:themeColor="text1"/>
          <w:sz w:val="24"/>
          <w:szCs w:val="24"/>
        </w:rPr>
        <w:br/>
        <w:t xml:space="preserve">zad. nr 2 - most przez pot. Osławica w m. Osławica w km 42+596) – 1.453.860,00 zł </w:t>
      </w:r>
      <w:r w:rsidRPr="00BA0C7D">
        <w:rPr>
          <w:rFonts w:ascii="Arial" w:eastAsia="Calibri" w:hAnsi="Arial" w:cs="Arial"/>
          <w:color w:val="000000" w:themeColor="text1"/>
          <w:sz w:val="24"/>
          <w:szCs w:val="24"/>
        </w:rPr>
        <w:t>(§ 4270).</w:t>
      </w:r>
    </w:p>
    <w:p w14:paraId="128CF0EF" w14:textId="77777777" w:rsidR="00BF70FE" w:rsidRPr="00BA0C7D" w:rsidRDefault="00BF70FE" w:rsidP="00BF70FE">
      <w:pPr>
        <w:tabs>
          <w:tab w:val="right" w:pos="6096"/>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ab/>
        <w:t>Zadanie dofinansowane ze środków z Nadleśnictwa Komańcza w kwocie</w:t>
      </w:r>
      <w:r w:rsidRPr="00BA0C7D">
        <w:rPr>
          <w:rFonts w:ascii="Arial" w:hAnsi="Arial" w:cs="Arial"/>
          <w:color w:val="000000" w:themeColor="text1"/>
          <w:sz w:val="24"/>
          <w:szCs w:val="24"/>
        </w:rPr>
        <w:tab/>
        <w:t xml:space="preserve">50.000,00 zł oraz Nadleśnictwa Rymanów w kwocie 50.000,00 zł. </w:t>
      </w:r>
    </w:p>
    <w:p w14:paraId="4403C502" w14:textId="77777777"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 xml:space="preserve">zaprojektowanie i wykonanie remontu mostu przez rzekę Stobnica w m. Humniska w ciągu drogi wojewódzkiej nr 887 Brzozów - Rymanów - Daliowa w km 0+605 – 878.220,00 zł </w:t>
      </w:r>
      <w:r w:rsidRPr="00BA0C7D">
        <w:rPr>
          <w:rFonts w:ascii="Arial" w:eastAsia="Calibri" w:hAnsi="Arial" w:cs="Arial"/>
          <w:color w:val="000000" w:themeColor="text1"/>
          <w:sz w:val="24"/>
          <w:szCs w:val="24"/>
        </w:rPr>
        <w:t>(§ 4270),</w:t>
      </w:r>
    </w:p>
    <w:p w14:paraId="5FA9C2CE" w14:textId="77777777" w:rsidR="00BF70FE" w:rsidRPr="00BA0C7D" w:rsidRDefault="00BF70FE" w:rsidP="00063EFF">
      <w:pPr>
        <w:numPr>
          <w:ilvl w:val="0"/>
          <w:numId w:val="526"/>
        </w:numPr>
        <w:tabs>
          <w:tab w:val="right" w:pos="9072"/>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 xml:space="preserve">zaprojektowanie i wykonanie remontu obiektów mostowych w ciągu drogi wojewódzkiej nr 893 Hoczew – Cisna (zad. nr 1 - most przez Dopływ na pot. od góry </w:t>
      </w:r>
      <w:proofErr w:type="spellStart"/>
      <w:r w:rsidRPr="00BA0C7D">
        <w:rPr>
          <w:rFonts w:ascii="Arial" w:hAnsi="Arial" w:cs="Arial"/>
          <w:color w:val="000000" w:themeColor="text1"/>
          <w:sz w:val="24"/>
          <w:szCs w:val="24"/>
        </w:rPr>
        <w:t>Jaworne</w:t>
      </w:r>
      <w:proofErr w:type="spellEnd"/>
      <w:r w:rsidRPr="00BA0C7D">
        <w:rPr>
          <w:rFonts w:ascii="Arial" w:hAnsi="Arial" w:cs="Arial"/>
          <w:color w:val="000000" w:themeColor="text1"/>
          <w:sz w:val="24"/>
          <w:szCs w:val="24"/>
        </w:rPr>
        <w:t xml:space="preserve"> w m. Bystre (Łubne) w km 17+960 </w:t>
      </w:r>
      <w:r w:rsidRPr="00BA0C7D">
        <w:rPr>
          <w:rFonts w:ascii="Arial" w:hAnsi="Arial" w:cs="Arial"/>
          <w:color w:val="000000" w:themeColor="text1"/>
          <w:sz w:val="24"/>
          <w:szCs w:val="24"/>
        </w:rPr>
        <w:br/>
      </w:r>
      <w:r w:rsidRPr="00BA0C7D">
        <w:rPr>
          <w:rFonts w:ascii="Arial" w:hAnsi="Arial" w:cs="Arial"/>
          <w:color w:val="000000" w:themeColor="text1"/>
          <w:sz w:val="24"/>
          <w:szCs w:val="24"/>
        </w:rPr>
        <w:lastRenderedPageBreak/>
        <w:t xml:space="preserve">zad. nr 2 - most przez pot. Hoczewka (Jabłonka) w m. Bystre (Łubne) w km 18+174 – 1.271.082,00 zł </w:t>
      </w:r>
      <w:r w:rsidRPr="00BA0C7D">
        <w:rPr>
          <w:rFonts w:ascii="Arial" w:eastAsia="Calibri" w:hAnsi="Arial" w:cs="Arial"/>
          <w:color w:val="000000" w:themeColor="text1"/>
          <w:sz w:val="24"/>
          <w:szCs w:val="24"/>
        </w:rPr>
        <w:t>(§ 4270),</w:t>
      </w:r>
    </w:p>
    <w:p w14:paraId="0EA333F4" w14:textId="77777777" w:rsidR="00BF70FE" w:rsidRPr="00BA0C7D" w:rsidRDefault="00BF70FE" w:rsidP="00BF70FE">
      <w:pPr>
        <w:tabs>
          <w:tab w:val="right" w:pos="6096"/>
        </w:tabs>
        <w:spacing w:after="0" w:line="360" w:lineRule="auto"/>
        <w:ind w:left="1135" w:hanging="284"/>
        <w:jc w:val="both"/>
        <w:rPr>
          <w:rFonts w:ascii="Arial" w:hAnsi="Arial" w:cs="Arial"/>
          <w:color w:val="000000" w:themeColor="text1"/>
          <w:sz w:val="24"/>
          <w:szCs w:val="24"/>
        </w:rPr>
      </w:pPr>
      <w:r w:rsidRPr="00BA0C7D">
        <w:rPr>
          <w:rFonts w:ascii="Arial" w:hAnsi="Arial" w:cs="Arial"/>
          <w:color w:val="000000" w:themeColor="text1"/>
          <w:sz w:val="24"/>
          <w:szCs w:val="24"/>
        </w:rPr>
        <w:tab/>
        <w:t>Zadanie dofinansowane ze środków z Nadleśnictwa Baligród w kwocie 100.000,00 zł.</w:t>
      </w:r>
    </w:p>
    <w:p w14:paraId="260CC653" w14:textId="77777777" w:rsidR="00BF70FE" w:rsidRPr="00BA0C7D" w:rsidRDefault="00BF70FE" w:rsidP="00063EFF">
      <w:pPr>
        <w:pStyle w:val="Akapitzlist"/>
        <w:numPr>
          <w:ilvl w:val="0"/>
          <w:numId w:val="526"/>
        </w:numPr>
        <w:tabs>
          <w:tab w:val="right" w:pos="9072"/>
        </w:tabs>
        <w:spacing w:line="360" w:lineRule="auto"/>
        <w:ind w:left="1134" w:hanging="283"/>
        <w:jc w:val="both"/>
        <w:rPr>
          <w:rFonts w:ascii="Arial" w:hAnsi="Arial" w:cs="Arial"/>
          <w:color w:val="000000" w:themeColor="text1"/>
        </w:rPr>
      </w:pPr>
      <w:r w:rsidRPr="00BA0C7D">
        <w:rPr>
          <w:rFonts w:ascii="Arial" w:hAnsi="Arial" w:cs="Arial"/>
          <w:color w:val="000000" w:themeColor="text1"/>
        </w:rPr>
        <w:t xml:space="preserve">zaprojektowanie i wykonanie remontu obiektów mostowych w ciągu drogi wojewódzkiej nr 893 Hoczew – Cisna (zad. nr 1 - most przez pot. Hoczewka (Jabłonka) w m. Jabłonki w km 21+493 zad. nr 2 - most przez potok bez nazwy w m. Jabłonki w km 24+443) – 1.094.823,00 zł </w:t>
      </w:r>
      <w:r w:rsidRPr="00BA0C7D">
        <w:rPr>
          <w:rFonts w:ascii="Arial" w:eastAsia="Calibri" w:hAnsi="Arial" w:cs="Arial"/>
          <w:color w:val="000000" w:themeColor="text1"/>
        </w:rPr>
        <w:t>(§ 4270),</w:t>
      </w:r>
    </w:p>
    <w:p w14:paraId="532117D9" w14:textId="77777777" w:rsidR="00BF70FE" w:rsidRPr="00BA0C7D" w:rsidRDefault="00BF70FE" w:rsidP="00BF70FE">
      <w:pPr>
        <w:tabs>
          <w:tab w:val="right" w:pos="6096"/>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ab/>
        <w:t>Zadanie dofinansowane ze środków z Nadleśnictwa Baligród w kwocie 100.000,00 zł.</w:t>
      </w:r>
    </w:p>
    <w:p w14:paraId="379CB46D" w14:textId="77777777" w:rsidR="00BF70FE" w:rsidRPr="00BA0C7D" w:rsidRDefault="00BF70FE" w:rsidP="00063EFF">
      <w:pPr>
        <w:numPr>
          <w:ilvl w:val="0"/>
          <w:numId w:val="526"/>
        </w:numPr>
        <w:tabs>
          <w:tab w:val="right" w:pos="9072"/>
        </w:tabs>
        <w:spacing w:after="0" w:line="360" w:lineRule="auto"/>
        <w:ind w:left="1134" w:hanging="283"/>
        <w:jc w:val="both"/>
        <w:rPr>
          <w:rFonts w:ascii="Arial" w:hAnsi="Arial" w:cs="Arial"/>
          <w:color w:val="000000" w:themeColor="text1"/>
          <w:sz w:val="24"/>
          <w:szCs w:val="24"/>
        </w:rPr>
      </w:pPr>
      <w:r w:rsidRPr="00BA0C7D">
        <w:rPr>
          <w:rFonts w:ascii="Arial" w:hAnsi="Arial" w:cs="Arial"/>
          <w:color w:val="000000" w:themeColor="text1"/>
          <w:sz w:val="24"/>
          <w:szCs w:val="24"/>
        </w:rPr>
        <w:t xml:space="preserve">pełnienie funkcji inspektora nadzoru dotyczące remontów obiektów mostowych w ciągu drogi wojewódzkiej nr 893 Hoczew – Cisna – 97.870,10 zł </w:t>
      </w:r>
      <w:r w:rsidRPr="00BA0C7D">
        <w:rPr>
          <w:rFonts w:ascii="Arial" w:eastAsia="Calibri" w:hAnsi="Arial" w:cs="Arial"/>
          <w:color w:val="000000" w:themeColor="text1"/>
          <w:sz w:val="24"/>
          <w:szCs w:val="24"/>
        </w:rPr>
        <w:t>(§ 4270),</w:t>
      </w:r>
    </w:p>
    <w:p w14:paraId="11C29636" w14:textId="77777777" w:rsidR="00BF70FE" w:rsidRPr="00BA0C7D" w:rsidRDefault="00BF70FE" w:rsidP="00063EFF">
      <w:pPr>
        <w:numPr>
          <w:ilvl w:val="0"/>
          <w:numId w:val="52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usługi laboratoryjne związane z remontami obiektów mostowych – 18.450,00 zł </w:t>
      </w:r>
      <w:bookmarkStart w:id="71" w:name="_Hlk190258669"/>
      <w:r w:rsidRPr="00BA0C7D">
        <w:rPr>
          <w:rFonts w:ascii="Arial" w:eastAsia="Calibri" w:hAnsi="Arial" w:cs="Arial"/>
          <w:color w:val="000000" w:themeColor="text1"/>
          <w:sz w:val="24"/>
          <w:szCs w:val="24"/>
        </w:rPr>
        <w:t>(§ 4270),</w:t>
      </w:r>
      <w:bookmarkEnd w:id="71"/>
    </w:p>
    <w:p w14:paraId="71095C92" w14:textId="77777777" w:rsidR="00BF70FE" w:rsidRPr="00BA0C7D" w:rsidRDefault="00BF70FE" w:rsidP="00063EFF">
      <w:pPr>
        <w:numPr>
          <w:ilvl w:val="0"/>
          <w:numId w:val="526"/>
        </w:numPr>
        <w:spacing w:after="0" w:line="360" w:lineRule="auto"/>
        <w:ind w:left="1134" w:hanging="283"/>
        <w:contextualSpacing/>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 xml:space="preserve">roboty porządkowe i utrzymaniowe na obiektach mostowych i przepustach na sieci dróg wojewódzkich na terenie województwa podkarpackiego – </w:t>
      </w:r>
      <w:r w:rsidRPr="00BA0C7D">
        <w:rPr>
          <w:rFonts w:ascii="Arial" w:eastAsia="Calibri" w:hAnsi="Arial" w:cs="Arial"/>
          <w:color w:val="000000" w:themeColor="text1"/>
          <w:sz w:val="24"/>
          <w:szCs w:val="24"/>
          <w:lang w:eastAsia="pl-PL"/>
        </w:rPr>
        <w:br/>
        <w:t>1.678.941,46 zł (§ 4300),</w:t>
      </w:r>
    </w:p>
    <w:p w14:paraId="0F314DC5" w14:textId="7F2CDC95" w:rsidR="00BF70FE" w:rsidRPr="00BA0C7D" w:rsidRDefault="00BF70FE" w:rsidP="00063EFF">
      <w:pPr>
        <w:numPr>
          <w:ilvl w:val="0"/>
          <w:numId w:val="526"/>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lang w:eastAsia="pl-PL"/>
        </w:rPr>
        <w:t xml:space="preserve">obsługa systemu alarmowego, ochrona fizyczna oraz stałe monitowanie sygnałów przesyłanych, gromadzonych i przetwarzanych </w:t>
      </w:r>
      <w:r w:rsidRPr="00BA0C7D">
        <w:rPr>
          <w:rFonts w:ascii="Arial" w:eastAsia="Calibri" w:hAnsi="Arial" w:cs="Arial"/>
          <w:color w:val="000000" w:themeColor="text1"/>
          <w:sz w:val="24"/>
          <w:szCs w:val="24"/>
          <w:lang w:eastAsia="pl-PL"/>
        </w:rPr>
        <w:br/>
        <w:t xml:space="preserve">w elektronicznych systemach alarmowych oraz transmisja danych, przegląd dwóch stacji meteo tablic na moście przez rz. Wisłę </w:t>
      </w:r>
      <w:r w:rsidRPr="00BA0C7D">
        <w:rPr>
          <w:rFonts w:ascii="Arial" w:eastAsia="Calibri" w:hAnsi="Arial" w:cs="Arial"/>
          <w:color w:val="000000" w:themeColor="text1"/>
          <w:sz w:val="24"/>
          <w:szCs w:val="24"/>
          <w:lang w:eastAsia="pl-PL"/>
        </w:rPr>
        <w:br/>
        <w:t xml:space="preserve">w m. Połaniec, wykonanie </w:t>
      </w:r>
      <w:r w:rsidRPr="00BA0C7D">
        <w:rPr>
          <w:rFonts w:ascii="Arial" w:hAnsi="Arial" w:cs="Arial"/>
          <w:color w:val="000000" w:themeColor="text1"/>
          <w:sz w:val="24"/>
          <w:szCs w:val="24"/>
        </w:rPr>
        <w:t xml:space="preserve">geodezyjnych pomiarów muru oporowego </w:t>
      </w:r>
      <w:r w:rsidR="0016756E">
        <w:rPr>
          <w:rFonts w:ascii="Arial" w:hAnsi="Arial" w:cs="Arial"/>
          <w:color w:val="000000" w:themeColor="text1"/>
          <w:sz w:val="24"/>
          <w:szCs w:val="24"/>
        </w:rPr>
        <w:br/>
      </w:r>
      <w:r w:rsidRPr="00BA0C7D">
        <w:rPr>
          <w:rFonts w:ascii="Arial" w:hAnsi="Arial" w:cs="Arial"/>
          <w:color w:val="000000" w:themeColor="text1"/>
          <w:sz w:val="24"/>
          <w:szCs w:val="24"/>
        </w:rPr>
        <w:t>w obrębie obiektu mostowego w miejscowości Kolbuszowa</w:t>
      </w:r>
      <w:r w:rsidRPr="00BA0C7D">
        <w:rPr>
          <w:rFonts w:ascii="Arial" w:eastAsia="Calibri" w:hAnsi="Arial" w:cs="Arial"/>
          <w:color w:val="000000" w:themeColor="text1"/>
          <w:sz w:val="24"/>
          <w:szCs w:val="24"/>
          <w:lang w:eastAsia="pl-PL"/>
        </w:rPr>
        <w:t xml:space="preserve"> – 38.340,84 zł (§ 4300),</w:t>
      </w:r>
    </w:p>
    <w:p w14:paraId="71813470" w14:textId="7A2882BF" w:rsidR="00BF70FE" w:rsidRPr="00BA0C7D" w:rsidRDefault="00BF70FE" w:rsidP="00063EFF">
      <w:pPr>
        <w:numPr>
          <w:ilvl w:val="0"/>
          <w:numId w:val="528"/>
        </w:numPr>
        <w:spacing w:after="0" w:line="360" w:lineRule="auto"/>
        <w:ind w:left="851" w:hanging="284"/>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 xml:space="preserve">remonty chodników w kwocie 2.427.626,96 zł (§ 4270), w tym wydatki finansowane z pomocy finansowych od innych JST – 1.058.653,28 zł. </w:t>
      </w:r>
      <w:r w:rsidR="0016756E">
        <w:rPr>
          <w:rFonts w:ascii="Arial" w:eastAsia="Calibri" w:hAnsi="Arial" w:cs="Arial"/>
          <w:color w:val="000000" w:themeColor="text1"/>
          <w:sz w:val="24"/>
          <w:szCs w:val="24"/>
          <w:lang w:eastAsia="pl-PL"/>
        </w:rPr>
        <w:br/>
      </w:r>
      <w:r w:rsidRPr="00BA0C7D">
        <w:rPr>
          <w:rFonts w:ascii="Arial" w:eastAsia="Calibri" w:hAnsi="Arial" w:cs="Arial"/>
          <w:color w:val="000000" w:themeColor="text1"/>
          <w:sz w:val="24"/>
          <w:szCs w:val="24"/>
          <w:lang w:eastAsia="pl-PL"/>
        </w:rPr>
        <w:t>W ramach wydatkowanych środków zrealizowano poniższe zadania:</w:t>
      </w:r>
    </w:p>
    <w:p w14:paraId="04C59D89"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867 relacji Sieniawa - Hrebenne w km 57+846 - 58+208 w m. Horyniec-Zdrój – 81.666,49 zł. Wykonano 230 m chodnika. Zadanie dofinansowane przez Gminę Horyniec-Zdrój w kwocie 35.000,00 zł.</w:t>
      </w:r>
      <w:r w:rsidRPr="009F30C9">
        <w:rPr>
          <w:rFonts w:ascii="Arial" w:hAnsi="Arial" w:cs="Arial"/>
        </w:rPr>
        <w:tab/>
      </w:r>
    </w:p>
    <w:p w14:paraId="2C39332A"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 xml:space="preserve">Remont chodnika w ciągu drogi wojewódzkiej nr 870 Sieniawa - Wiązownica - Jarosław w m. Szówsko – 183.829,65 zł. Wykonano 670 m </w:t>
      </w:r>
      <w:r w:rsidRPr="009F30C9">
        <w:rPr>
          <w:rFonts w:ascii="Arial" w:hAnsi="Arial" w:cs="Arial"/>
        </w:rPr>
        <w:lastRenderedPageBreak/>
        <w:t>chodnika. Zadanie dofinansowane przez Gminę Wiązownica w kwocie 76.785,65 zł.</w:t>
      </w:r>
      <w:r w:rsidRPr="009F30C9">
        <w:rPr>
          <w:rFonts w:ascii="Arial" w:hAnsi="Arial" w:cs="Arial"/>
        </w:rPr>
        <w:tab/>
      </w:r>
    </w:p>
    <w:p w14:paraId="296C940C" w14:textId="7717426D"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 xml:space="preserve">Remont chodnika w ciągu drogi wojewódzkiej nr 870 Sieniawa - Jarosław </w:t>
      </w:r>
      <w:r w:rsidR="0016756E">
        <w:rPr>
          <w:rFonts w:ascii="Arial" w:hAnsi="Arial" w:cs="Arial"/>
        </w:rPr>
        <w:br/>
      </w:r>
      <w:r w:rsidRPr="009F30C9">
        <w:rPr>
          <w:rFonts w:ascii="Arial" w:hAnsi="Arial" w:cs="Arial"/>
        </w:rPr>
        <w:t>w miejscowości Wiązownica – 109.982,91 zł. Wykonano 390 m chodnika. Zadanie dofinansowane przez Gminę Wiązownica w kwocie 43.993,16 zł.</w:t>
      </w:r>
    </w:p>
    <w:p w14:paraId="45785644"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881 Sokołów Małopolski - Łańcut - Kańczuga - Pruchnik - Żurawica w m. Pruchnik – 94.280,73 zł. Wykonano 190 m chodnika. Zadanie dofinansowane przez Gminę Pruchnik w kwocie 25.000,00 zł.</w:t>
      </w:r>
      <w:r w:rsidRPr="009F30C9">
        <w:rPr>
          <w:rFonts w:ascii="Arial" w:hAnsi="Arial" w:cs="Arial"/>
        </w:rPr>
        <w:tab/>
      </w:r>
    </w:p>
    <w:p w14:paraId="34925A9A"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 xml:space="preserve">Remont chodnika w ciągu drogi wojewódzkiej nr 881 Sokołów Małopolski - Łańcut - Kańczuga - Pruchnik - Żurawica w m. </w:t>
      </w:r>
      <w:proofErr w:type="spellStart"/>
      <w:r w:rsidRPr="009F30C9">
        <w:rPr>
          <w:rFonts w:ascii="Arial" w:hAnsi="Arial" w:cs="Arial"/>
        </w:rPr>
        <w:t>Trzeboś</w:t>
      </w:r>
      <w:proofErr w:type="spellEnd"/>
      <w:r w:rsidRPr="009F30C9">
        <w:rPr>
          <w:rFonts w:ascii="Arial" w:hAnsi="Arial" w:cs="Arial"/>
        </w:rPr>
        <w:t xml:space="preserve"> – 288.579,19 zł. Wykonano 1318 m chodnika odcinkami. Zadanie dofinansowane przez Gminę Sokołów Małopolski w kwocie 144.289,59 zł.</w:t>
      </w:r>
      <w:r w:rsidRPr="009F30C9">
        <w:rPr>
          <w:rFonts w:ascii="Arial" w:hAnsi="Arial" w:cs="Arial"/>
        </w:rPr>
        <w:tab/>
      </w:r>
    </w:p>
    <w:p w14:paraId="6DAA8EFF"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881 Sokołów Małopolski - Łańcut - Kańczuga - Pruchnik - Żurawica w m. Żurawica - 94 999,05 zł. Wykonano 242 m chodnika. Zadanie dofinansowane przez Gminę Żurawica w kwocie 30.000,00 zł.</w:t>
      </w:r>
      <w:r w:rsidRPr="009F30C9">
        <w:rPr>
          <w:rFonts w:ascii="Arial" w:hAnsi="Arial" w:cs="Arial"/>
        </w:rPr>
        <w:tab/>
      </w:r>
    </w:p>
    <w:p w14:paraId="433CD0A9" w14:textId="39B6457F"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 xml:space="preserve">Remont chodnika w ciągu drogi wojewódzkiej nr 886 Domaradz - Brzozów - Sanok w miejscowości Blizne – 306.022,59 zł. Wykonano 1355 </w:t>
      </w:r>
      <w:r w:rsidR="0016756E">
        <w:rPr>
          <w:rFonts w:ascii="Arial" w:hAnsi="Arial" w:cs="Arial"/>
        </w:rPr>
        <w:br/>
      </w:r>
      <w:r w:rsidRPr="009F30C9">
        <w:rPr>
          <w:rFonts w:ascii="Arial" w:hAnsi="Arial" w:cs="Arial"/>
        </w:rPr>
        <w:t xml:space="preserve">m chodnika. Zadanie dofinansowane przez Gminę Jasienica Rosielna </w:t>
      </w:r>
      <w:r w:rsidR="0016756E">
        <w:rPr>
          <w:rFonts w:ascii="Arial" w:hAnsi="Arial" w:cs="Arial"/>
        </w:rPr>
        <w:br/>
      </w:r>
      <w:r w:rsidRPr="009F30C9">
        <w:rPr>
          <w:rFonts w:ascii="Arial" w:hAnsi="Arial" w:cs="Arial"/>
        </w:rPr>
        <w:t>w kwocie 152.911,44 zł.</w:t>
      </w:r>
      <w:r w:rsidRPr="009F30C9">
        <w:rPr>
          <w:rFonts w:ascii="Arial" w:hAnsi="Arial" w:cs="Arial"/>
        </w:rPr>
        <w:tab/>
      </w:r>
    </w:p>
    <w:p w14:paraId="0F1DBF56" w14:textId="2094F4B4"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 xml:space="preserve">Remont chodnika w ciągu drogi wojewódzkiej nr 886 Domaradz - Brzozów - Sanok w miejscowości Stara Wieś – 149.887,48 zł. Wykonano 650 </w:t>
      </w:r>
      <w:r w:rsidR="0016756E">
        <w:rPr>
          <w:rFonts w:ascii="Arial" w:hAnsi="Arial" w:cs="Arial"/>
        </w:rPr>
        <w:br/>
      </w:r>
      <w:r w:rsidRPr="009F30C9">
        <w:rPr>
          <w:rFonts w:ascii="Arial" w:hAnsi="Arial" w:cs="Arial"/>
        </w:rPr>
        <w:t>m chodnika. Zadanie dofinansowane przez Gminę Brzozów w kwocie 74.943,74 zł.</w:t>
      </w:r>
      <w:r w:rsidRPr="009F30C9">
        <w:rPr>
          <w:rFonts w:ascii="Arial" w:hAnsi="Arial" w:cs="Arial"/>
        </w:rPr>
        <w:tab/>
      </w:r>
    </w:p>
    <w:p w14:paraId="0341F4DA"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 xml:space="preserve">Remont chodnika w ciągu drogi wojewódzkiej nr 982 Szczucin - Sadkowa Góra - Jaślany w miejscowości </w:t>
      </w:r>
      <w:proofErr w:type="spellStart"/>
      <w:r w:rsidRPr="009F30C9">
        <w:rPr>
          <w:rFonts w:ascii="Arial" w:hAnsi="Arial" w:cs="Arial"/>
        </w:rPr>
        <w:t>Otałęż</w:t>
      </w:r>
      <w:proofErr w:type="spellEnd"/>
      <w:r w:rsidRPr="009F30C9">
        <w:rPr>
          <w:rFonts w:ascii="Arial" w:hAnsi="Arial" w:cs="Arial"/>
        </w:rPr>
        <w:t xml:space="preserve"> – 159.992,87 zł. Wykonano 605 m chodnika. Zadanie dofinansowane przez Gminę Czermin w kwocie 79.996,43 zł.</w:t>
      </w:r>
      <w:r w:rsidRPr="009F30C9">
        <w:rPr>
          <w:rFonts w:ascii="Arial" w:hAnsi="Arial" w:cs="Arial"/>
        </w:rPr>
        <w:tab/>
      </w:r>
    </w:p>
    <w:p w14:paraId="145B01ED"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983 Sadkowa Góra - Rzędzianowice w miejscowości Orłów</w:t>
      </w:r>
      <w:bookmarkStart w:id="72" w:name="_Hlk216780933"/>
      <w:r w:rsidRPr="009F30C9">
        <w:rPr>
          <w:rFonts w:ascii="Arial" w:hAnsi="Arial" w:cs="Arial"/>
        </w:rPr>
        <w:t xml:space="preserve"> – 139.942,27 zł. Wykonano 446 m chodnika. Zadanie dofinansowane przez Gminę Borowa w kwocie 39.981,50 zł.</w:t>
      </w:r>
      <w:bookmarkEnd w:id="72"/>
      <w:r w:rsidRPr="009F30C9">
        <w:rPr>
          <w:rFonts w:ascii="Arial" w:hAnsi="Arial" w:cs="Arial"/>
        </w:rPr>
        <w:tab/>
      </w:r>
    </w:p>
    <w:p w14:paraId="02659375"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lastRenderedPageBreak/>
        <w:t>Remont chodnika w ciągu drogi wojewódzkiej nr 984 Lisia Góra - Radomyśl Wielki - Mielec w m. Janowiec - 159 019,20 zł. Wykonano 490 m chodnika. Zadanie dofinansowane przez Gminę Radomyśl Wielki w kwocie 46.783,45 zł.</w:t>
      </w:r>
      <w:r w:rsidRPr="009F30C9">
        <w:rPr>
          <w:rFonts w:ascii="Arial" w:hAnsi="Arial" w:cs="Arial"/>
        </w:rPr>
        <w:tab/>
      </w:r>
    </w:p>
    <w:p w14:paraId="0DD69605"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986 Tuszyma - Ropczyce - Wiśniowa w m. Ropczyce</w:t>
      </w:r>
      <w:bookmarkStart w:id="73" w:name="_Hlk216781103"/>
      <w:r w:rsidRPr="009F30C9">
        <w:rPr>
          <w:rFonts w:ascii="Arial" w:hAnsi="Arial" w:cs="Arial"/>
        </w:rPr>
        <w:t xml:space="preserve"> – 299.855,55 zł. Wykonano 3003 m chodnika. Zadanie dofinansowane przez Gminę Ropczyce w kwocie 149 927,77 zł.</w:t>
      </w:r>
      <w:bookmarkEnd w:id="73"/>
    </w:p>
    <w:p w14:paraId="7C45FF3A"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istniejącego chodnika dla pieszych w ciągu drogi wojewódzkiej nr 988 Babica - Warzyce w miejscowości Kalembina – 66.217,67 zł. Wykonano 139 m chodnika. Zadanie dofinansowane przez Gminę Wiśniowa w kwocie 19.865,30 zł.</w:t>
      </w:r>
      <w:r w:rsidRPr="009F30C9">
        <w:rPr>
          <w:rFonts w:ascii="Arial" w:hAnsi="Arial" w:cs="Arial"/>
        </w:rPr>
        <w:tab/>
      </w:r>
    </w:p>
    <w:p w14:paraId="245D5ADE"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835 Lublin - Biłgoraj - Sieniawa - Przeworsk - Kańczuga - Grabownica Starzeńska w m. Gniewczyna Tryniecka – 248.357,91 zł. Wykonano 810 m chodnika. Zadanie dofinansowane przez Gminę Tryńcza w kwocie 124.178,95 zł.</w:t>
      </w:r>
    </w:p>
    <w:p w14:paraId="2C73C7CC" w14:textId="77777777" w:rsidR="00BF70FE" w:rsidRPr="009F30C9" w:rsidRDefault="00BF70FE" w:rsidP="00063EFF">
      <w:pPr>
        <w:pStyle w:val="Akapitzlist"/>
        <w:numPr>
          <w:ilvl w:val="0"/>
          <w:numId w:val="533"/>
        </w:numPr>
        <w:spacing w:line="360" w:lineRule="auto"/>
        <w:ind w:left="1134" w:hanging="283"/>
        <w:jc w:val="both"/>
        <w:rPr>
          <w:rFonts w:ascii="Arial" w:hAnsi="Arial" w:cs="Arial"/>
        </w:rPr>
      </w:pPr>
      <w:r w:rsidRPr="009F30C9">
        <w:rPr>
          <w:rFonts w:ascii="Arial" w:hAnsi="Arial" w:cs="Arial"/>
        </w:rPr>
        <w:t>Remont chodnika w ciągu drogi wojewódzkiej nr 835 Lublin - Biłgoraj - Sieniawa - Przeworsk - Kańczuga - Grabownica Starzeńska w m. Kańczuga – 44.993,40 zł. Wykonano 810 m chodnika. Zadanie dofinansowane przez Gminę Kańczuga w kwocie 14.996,30 zł.</w:t>
      </w:r>
      <w:r w:rsidRPr="009F30C9">
        <w:rPr>
          <w:rFonts w:ascii="Arial" w:hAnsi="Arial" w:cs="Arial"/>
        </w:rPr>
        <w:tab/>
      </w:r>
    </w:p>
    <w:p w14:paraId="70C4AC15" w14:textId="77777777" w:rsidR="00BF70FE" w:rsidRPr="00BA0C7D" w:rsidRDefault="00BF70FE" w:rsidP="00063EFF">
      <w:pPr>
        <w:numPr>
          <w:ilvl w:val="0"/>
          <w:numId w:val="528"/>
        </w:numPr>
        <w:tabs>
          <w:tab w:val="left" w:pos="0"/>
          <w:tab w:val="left" w:pos="426"/>
        </w:tabs>
        <w:spacing w:after="0" w:line="360" w:lineRule="auto"/>
        <w:ind w:left="851" w:hanging="284"/>
        <w:contextualSpacing/>
        <w:jc w:val="both"/>
        <w:rPr>
          <w:rFonts w:ascii="Arial" w:eastAsia="Calibri" w:hAnsi="Arial" w:cs="Arial"/>
          <w:color w:val="000000" w:themeColor="text1"/>
          <w:sz w:val="24"/>
          <w:szCs w:val="24"/>
          <w:lang w:eastAsia="pl-PL"/>
        </w:rPr>
      </w:pPr>
      <w:r w:rsidRPr="00BA0C7D">
        <w:rPr>
          <w:rFonts w:ascii="Arial" w:eastAsia="Calibri" w:hAnsi="Arial" w:cs="Arial"/>
          <w:color w:val="000000" w:themeColor="text1"/>
          <w:sz w:val="24"/>
          <w:szCs w:val="24"/>
          <w:lang w:eastAsia="pl-PL"/>
        </w:rPr>
        <w:t>zimowe utrzymanie dróg w kwocie</w:t>
      </w:r>
      <w:r w:rsidRPr="00BA0C7D">
        <w:rPr>
          <w:rFonts w:ascii="Arial" w:eastAsia="Batang" w:hAnsi="Arial" w:cs="Arial"/>
          <w:bCs/>
          <w:color w:val="000000" w:themeColor="text1"/>
          <w:sz w:val="24"/>
          <w:szCs w:val="24"/>
          <w:lang w:eastAsia="pl-PL"/>
        </w:rPr>
        <w:t xml:space="preserve"> 12.862.195,19 zł</w:t>
      </w:r>
      <w:r w:rsidRPr="00BA0C7D">
        <w:rPr>
          <w:rFonts w:ascii="Arial" w:eastAsia="Batang" w:hAnsi="Arial" w:cs="Arial"/>
          <w:color w:val="000000" w:themeColor="text1"/>
          <w:sz w:val="24"/>
          <w:szCs w:val="24"/>
          <w:lang w:eastAsia="pl-PL"/>
        </w:rPr>
        <w:t>, w tym:</w:t>
      </w:r>
    </w:p>
    <w:p w14:paraId="440A8CB4" w14:textId="77777777" w:rsidR="00BF70FE" w:rsidRPr="00BA0C7D" w:rsidRDefault="00BF70FE" w:rsidP="00063EFF">
      <w:pPr>
        <w:numPr>
          <w:ilvl w:val="0"/>
          <w:numId w:val="527"/>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BA0C7D">
        <w:rPr>
          <w:rFonts w:ascii="Arial" w:eastAsia="Batang" w:hAnsi="Arial" w:cs="Arial"/>
          <w:color w:val="000000" w:themeColor="text1"/>
          <w:sz w:val="24"/>
          <w:szCs w:val="24"/>
        </w:rPr>
        <w:t xml:space="preserve">zakup materiałów do zimowego utrzymania dróg – 3.529.256,66 zł </w:t>
      </w:r>
      <w:r w:rsidRPr="00BA0C7D">
        <w:rPr>
          <w:rFonts w:ascii="Arial" w:eastAsia="Batang" w:hAnsi="Arial" w:cs="Arial"/>
          <w:color w:val="000000" w:themeColor="text1"/>
          <w:sz w:val="24"/>
          <w:szCs w:val="24"/>
        </w:rPr>
        <w:br/>
        <w:t>(</w:t>
      </w:r>
      <w:r w:rsidRPr="00BA0C7D">
        <w:rPr>
          <w:rFonts w:ascii="Arial" w:eastAsia="Calibri" w:hAnsi="Arial" w:cs="Arial"/>
          <w:color w:val="000000" w:themeColor="text1"/>
          <w:sz w:val="24"/>
          <w:szCs w:val="24"/>
        </w:rPr>
        <w:t>§ 4210),</w:t>
      </w:r>
    </w:p>
    <w:p w14:paraId="63C49E98" w14:textId="77777777" w:rsidR="00BF70FE" w:rsidRPr="00BA0C7D" w:rsidRDefault="00BF70FE" w:rsidP="00063EFF">
      <w:pPr>
        <w:numPr>
          <w:ilvl w:val="0"/>
          <w:numId w:val="527"/>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zakup usług odśnieżania i zwalczania śliskości przy użyciu pługów wirnikowych, pługopiaskarek, ładowarek oraz koparko-ładowarek – 9.332.938,53 zł </w:t>
      </w:r>
      <w:r w:rsidRPr="00BA0C7D">
        <w:rPr>
          <w:rFonts w:ascii="Arial" w:eastAsia="Batang" w:hAnsi="Arial" w:cs="Arial"/>
          <w:color w:val="000000" w:themeColor="text1"/>
          <w:sz w:val="24"/>
          <w:szCs w:val="24"/>
        </w:rPr>
        <w:t>(</w:t>
      </w:r>
      <w:r w:rsidRPr="00BA0C7D">
        <w:rPr>
          <w:rFonts w:ascii="Arial" w:eastAsia="Calibri" w:hAnsi="Arial" w:cs="Arial"/>
          <w:color w:val="000000" w:themeColor="text1"/>
          <w:sz w:val="24"/>
          <w:szCs w:val="24"/>
        </w:rPr>
        <w:t>§ 4300).</w:t>
      </w:r>
    </w:p>
    <w:p w14:paraId="090518D2" w14:textId="77777777" w:rsidR="00BF70FE" w:rsidRPr="00BA0C7D" w:rsidRDefault="00BF70FE" w:rsidP="00BF70FE">
      <w:pPr>
        <w:tabs>
          <w:tab w:val="left" w:pos="0"/>
          <w:tab w:val="left" w:pos="426"/>
          <w:tab w:val="left" w:pos="7513"/>
        </w:tabs>
        <w:spacing w:after="0" w:line="360" w:lineRule="auto"/>
        <w:ind w:left="1134" w:hanging="283"/>
        <w:contextualSpacing/>
        <w:jc w:val="both"/>
        <w:rPr>
          <w:rFonts w:ascii="Arial" w:eastAsia="Times New Roman" w:hAnsi="Arial" w:cs="Arial"/>
          <w:bCs/>
          <w:color w:val="000000" w:themeColor="text1"/>
          <w:sz w:val="24"/>
          <w:szCs w:val="24"/>
          <w:lang w:eastAsia="pl-PL"/>
        </w:rPr>
      </w:pPr>
      <w:r w:rsidRPr="00BA0C7D">
        <w:rPr>
          <w:rFonts w:ascii="Arial" w:eastAsia="Times New Roman" w:hAnsi="Arial" w:cs="Arial"/>
          <w:bCs/>
          <w:color w:val="000000" w:themeColor="text1"/>
          <w:sz w:val="24"/>
          <w:szCs w:val="24"/>
          <w:lang w:eastAsia="pl-PL"/>
        </w:rPr>
        <w:tab/>
        <w:t>Zadania w ramach zimowego utrzymania dróg realizowane były przy zachowaniu obowiązujących standardów zimowego utrzymania dróg.</w:t>
      </w:r>
    </w:p>
    <w:p w14:paraId="2395DD79" w14:textId="77777777" w:rsidR="00BF70FE" w:rsidRPr="00BA0C7D" w:rsidRDefault="00BF70FE" w:rsidP="00BF70FE">
      <w:p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BA0C7D">
        <w:rPr>
          <w:rFonts w:ascii="Arial" w:eastAsia="Times New Roman" w:hAnsi="Arial" w:cs="Arial"/>
          <w:bCs/>
          <w:color w:val="000000" w:themeColor="text1"/>
          <w:sz w:val="24"/>
          <w:szCs w:val="24"/>
          <w:lang w:eastAsia="pl-PL"/>
        </w:rPr>
        <w:tab/>
        <w:t>Ww. wydatki zrealizowano w ramach zadania pn. „Zimowe utrzymanie dróg” ujętego w wykazie przedsięwzięć do Wieloletniej Prognozy Finansowej Województwa Podkarpackiego o planowanych łącznych nakładach finansowych w kwocie 237.257.604,-zł, realizowanego w latach 2010 - 2027. Od początku realizacji przedsięwzięcia do końca 2025 r. wykonano zakres o wartości 150.827.343,34 zł, co stanowi 63,57 % planowanych łącznych nakładów na przedsięwzięcie.</w:t>
      </w:r>
    </w:p>
    <w:p w14:paraId="475E32BD" w14:textId="0D7C4F85" w:rsidR="00BF70FE" w:rsidRPr="00BA0C7D" w:rsidRDefault="00BF70FE" w:rsidP="00063EFF">
      <w:pPr>
        <w:numPr>
          <w:ilvl w:val="0"/>
          <w:numId w:val="528"/>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lastRenderedPageBreak/>
        <w:t xml:space="preserve">pozostałe wydatki związane z bieżącym utrzymaniem dróg wojewódzkich </w:t>
      </w:r>
      <w:r w:rsidR="0016756E">
        <w:rPr>
          <w:rFonts w:ascii="Arial" w:eastAsia="Calibri" w:hAnsi="Arial" w:cs="Arial"/>
          <w:color w:val="000000" w:themeColor="text1"/>
          <w:sz w:val="24"/>
          <w:szCs w:val="24"/>
        </w:rPr>
        <w:br/>
      </w:r>
      <w:r w:rsidRPr="00BA0C7D">
        <w:rPr>
          <w:rFonts w:ascii="Arial" w:eastAsia="Calibri" w:hAnsi="Arial" w:cs="Arial"/>
          <w:color w:val="000000" w:themeColor="text1"/>
          <w:sz w:val="24"/>
          <w:szCs w:val="24"/>
          <w:lang w:eastAsia="pl-PL"/>
        </w:rPr>
        <w:t>w kwocie</w:t>
      </w:r>
      <w:r w:rsidRPr="00BA0C7D">
        <w:rPr>
          <w:rFonts w:ascii="Arial" w:eastAsia="Calibri" w:hAnsi="Arial" w:cs="Arial"/>
          <w:color w:val="000000" w:themeColor="text1"/>
          <w:sz w:val="24"/>
          <w:szCs w:val="24"/>
        </w:rPr>
        <w:t xml:space="preserve"> 18.941.916,72 zł, w tym:</w:t>
      </w:r>
    </w:p>
    <w:p w14:paraId="03CD56F4" w14:textId="750368A5" w:rsidR="00BF70FE" w:rsidRPr="00BA0C7D" w:rsidRDefault="00BF70FE" w:rsidP="00063EFF">
      <w:pPr>
        <w:numPr>
          <w:ilvl w:val="0"/>
          <w:numId w:val="530"/>
        </w:numPr>
        <w:tabs>
          <w:tab w:val="left" w:pos="0"/>
          <w:tab w:val="left" w:pos="7513"/>
        </w:tabs>
        <w:spacing w:after="0" w:line="360" w:lineRule="auto"/>
        <w:ind w:left="1134" w:hanging="284"/>
        <w:contextualSpacing/>
        <w:jc w:val="both"/>
        <w:rPr>
          <w:rFonts w:ascii="Arial" w:eastAsia="Calibri" w:hAnsi="Arial" w:cs="Arial"/>
          <w:color w:val="000000" w:themeColor="text1"/>
          <w:sz w:val="24"/>
          <w:szCs w:val="24"/>
        </w:rPr>
      </w:pPr>
      <w:r w:rsidRPr="00BA0C7D">
        <w:rPr>
          <w:rFonts w:ascii="Arial" w:eastAsia="Batang" w:hAnsi="Arial" w:cs="Arial"/>
          <w:color w:val="000000" w:themeColor="text1"/>
          <w:sz w:val="24"/>
          <w:szCs w:val="24"/>
        </w:rPr>
        <w:t xml:space="preserve">zakup sadzonek drzew oraz palików, materiału kamiennego, kruszywa do uzupełnienia poboczy, cementu i mieszanki mineralno-asfaltowej na bieżące remonty ubytków w nawierzchni dróg, oznakowania pionowego, narzędzi i materiałów do bieżącego utrzymania dróg – 1.777.506,04 zł </w:t>
      </w:r>
      <w:r w:rsidR="0016756E">
        <w:rPr>
          <w:rFonts w:ascii="Arial" w:eastAsia="Batang" w:hAnsi="Arial" w:cs="Arial"/>
          <w:color w:val="000000" w:themeColor="text1"/>
          <w:sz w:val="24"/>
          <w:szCs w:val="24"/>
        </w:rPr>
        <w:br/>
      </w:r>
      <w:r w:rsidRPr="00BA0C7D">
        <w:rPr>
          <w:rFonts w:ascii="Arial" w:eastAsia="Batang" w:hAnsi="Arial" w:cs="Arial"/>
          <w:color w:val="000000" w:themeColor="text1"/>
          <w:sz w:val="24"/>
          <w:szCs w:val="24"/>
        </w:rPr>
        <w:t>(§ 4210),</w:t>
      </w:r>
    </w:p>
    <w:p w14:paraId="778D7D65" w14:textId="0ACF612C" w:rsidR="00BF70FE" w:rsidRPr="00BA0C7D" w:rsidRDefault="00BF70FE" w:rsidP="00063EFF">
      <w:pPr>
        <w:numPr>
          <w:ilvl w:val="0"/>
          <w:numId w:val="530"/>
        </w:numPr>
        <w:tabs>
          <w:tab w:val="left" w:pos="0"/>
        </w:tabs>
        <w:spacing w:after="0" w:line="360" w:lineRule="auto"/>
        <w:ind w:left="1134" w:hanging="284"/>
        <w:contextualSpacing/>
        <w:jc w:val="both"/>
        <w:rPr>
          <w:rFonts w:ascii="Arial" w:eastAsia="Calibri" w:hAnsi="Arial" w:cs="Arial"/>
          <w:color w:val="000000" w:themeColor="text1"/>
          <w:sz w:val="24"/>
          <w:szCs w:val="24"/>
        </w:rPr>
      </w:pPr>
      <w:r w:rsidRPr="00BA0C7D">
        <w:rPr>
          <w:rFonts w:ascii="Arial" w:eastAsia="Batang" w:hAnsi="Arial" w:cs="Arial"/>
          <w:color w:val="000000" w:themeColor="text1"/>
          <w:sz w:val="24"/>
          <w:szCs w:val="24"/>
        </w:rPr>
        <w:t xml:space="preserve">kompleksowe utrzymanie dróg polegające na drobnych remontach, usuwaniu awarii, naprawie i uprzątnięciu pasa drogowego, konserwacji </w:t>
      </w:r>
      <w:r w:rsidR="0016756E">
        <w:rPr>
          <w:rFonts w:ascii="Arial" w:eastAsia="Batang" w:hAnsi="Arial" w:cs="Arial"/>
          <w:color w:val="000000" w:themeColor="text1"/>
          <w:sz w:val="24"/>
          <w:szCs w:val="24"/>
        </w:rPr>
        <w:br/>
      </w:r>
      <w:r w:rsidRPr="00BA0C7D">
        <w:rPr>
          <w:rFonts w:ascii="Arial" w:eastAsia="Batang" w:hAnsi="Arial" w:cs="Arial"/>
          <w:color w:val="000000" w:themeColor="text1"/>
          <w:sz w:val="24"/>
          <w:szCs w:val="24"/>
        </w:rPr>
        <w:t xml:space="preserve">i utrzymaniu sygnalizacji świetlnej zlokalizowanej na sieci dróg wojewódzkich, </w:t>
      </w:r>
      <w:r w:rsidRPr="00BA0C7D">
        <w:rPr>
          <w:rFonts w:ascii="Arial" w:eastAsia="Calibri" w:hAnsi="Arial" w:cs="Arial"/>
          <w:color w:val="000000" w:themeColor="text1"/>
          <w:sz w:val="24"/>
          <w:szCs w:val="24"/>
        </w:rPr>
        <w:t>remoncie awaryjnym oświetlenia przejścia dla pieszych, ekranów akustycznych, poboczy i skarp, oznakowania oraz barier energochłonnych, likwidacji przełomów na drodze wojewódzkiej Nr 867, badaniach laboratoryjnych próbek dla robót remontowych, opłat za wypisy</w:t>
      </w:r>
      <w:r w:rsidR="0016756E">
        <w:rPr>
          <w:rFonts w:ascii="Arial" w:eastAsia="Calibri" w:hAnsi="Arial" w:cs="Arial"/>
          <w:color w:val="000000" w:themeColor="text1"/>
          <w:sz w:val="24"/>
          <w:szCs w:val="24"/>
        </w:rPr>
        <w:br/>
      </w:r>
      <w:r w:rsidRPr="00BA0C7D">
        <w:rPr>
          <w:rFonts w:ascii="Arial" w:eastAsia="Calibri" w:hAnsi="Arial" w:cs="Arial"/>
          <w:color w:val="000000" w:themeColor="text1"/>
          <w:sz w:val="24"/>
          <w:szCs w:val="24"/>
        </w:rPr>
        <w:t xml:space="preserve">i wyrysy z ewidencji gruntów </w:t>
      </w:r>
      <w:r w:rsidRPr="00BA0C7D">
        <w:rPr>
          <w:rFonts w:ascii="Arial" w:eastAsia="Batang" w:hAnsi="Arial" w:cs="Arial"/>
          <w:color w:val="000000" w:themeColor="text1"/>
          <w:sz w:val="24"/>
          <w:szCs w:val="24"/>
        </w:rPr>
        <w:t>– 2.876.153,71 zł (§ 4270),</w:t>
      </w:r>
    </w:p>
    <w:p w14:paraId="0A1072B9" w14:textId="77777777" w:rsidR="00BF70FE" w:rsidRPr="00BA0C7D" w:rsidRDefault="00BF70FE" w:rsidP="00063EFF">
      <w:pPr>
        <w:numPr>
          <w:ilvl w:val="0"/>
          <w:numId w:val="530"/>
        </w:numPr>
        <w:tabs>
          <w:tab w:val="left" w:pos="0"/>
        </w:tabs>
        <w:spacing w:after="0" w:line="360" w:lineRule="auto"/>
        <w:ind w:left="1134" w:hanging="284"/>
        <w:contextualSpacing/>
        <w:jc w:val="both"/>
        <w:rPr>
          <w:rFonts w:ascii="Arial" w:eastAsia="Calibri" w:hAnsi="Arial" w:cs="Arial"/>
          <w:color w:val="000000" w:themeColor="text1"/>
          <w:sz w:val="24"/>
          <w:szCs w:val="24"/>
        </w:rPr>
      </w:pPr>
      <w:r w:rsidRPr="00BA0C7D">
        <w:rPr>
          <w:rFonts w:ascii="Arial" w:eastAsia="Batang" w:hAnsi="Arial" w:cs="Arial"/>
          <w:color w:val="000000" w:themeColor="text1"/>
          <w:sz w:val="24"/>
          <w:szCs w:val="24"/>
        </w:rPr>
        <w:t>roboty z zakresu estetyki pasa drogowego i bezpieczeństwa ruchu drogowego, w tym: w</w:t>
      </w:r>
      <w:r w:rsidRPr="00BA0C7D">
        <w:rPr>
          <w:rFonts w:ascii="Arial" w:eastAsia="Times New Roman" w:hAnsi="Arial" w:cs="Arial"/>
          <w:color w:val="000000" w:themeColor="text1"/>
          <w:sz w:val="24"/>
          <w:szCs w:val="24"/>
        </w:rPr>
        <w:t xml:space="preserve">ycinka, usuwanie starych, uszkodzonych </w:t>
      </w:r>
      <w:r w:rsidRPr="00BA0C7D">
        <w:rPr>
          <w:rFonts w:ascii="Arial" w:eastAsia="Times New Roman" w:hAnsi="Arial" w:cs="Arial"/>
          <w:color w:val="000000" w:themeColor="text1"/>
          <w:sz w:val="24"/>
          <w:szCs w:val="24"/>
        </w:rPr>
        <w:br/>
        <w:t>i zagrażających bezpieczeństwu ruchu drogowego drzew w pasie drogowym, podcinanie konarów drzew, koszenie traw, sprzątanie pasa drogowego dróg wojewódzkich, utylizacja padłej zwierzyny, obsługa i konserwacja przepompowni wód, opłaty za odprowadzanie do wód powierzchniowych rzek, wód opadowych lub roztopowych, usługi transmisji danych z monitorowania dróg wojewódzkich, przeprowadzenie w ramach Generalnego Pomiaru Ruchu 2025 bezpośrednich pomiarów ruchu drogowego na odcinkach dróg wojewódzkich administrowanych przez Podkarpacki Zarząd Dróg Wojewódzkich w Rzeszowie, opłaty za przekazy pocztowe dotyczące wypłat odszkodowań za nabywane działki oraz usługi związane z bieżącym utrzymaniem dróg (usługi koparką, ładowarką) – 14.288.256,97 zł (</w:t>
      </w:r>
      <w:r w:rsidRPr="00BA0C7D">
        <w:rPr>
          <w:rFonts w:ascii="Arial" w:eastAsia="Batang" w:hAnsi="Arial" w:cs="Arial"/>
          <w:color w:val="000000" w:themeColor="text1"/>
          <w:sz w:val="24"/>
          <w:szCs w:val="24"/>
        </w:rPr>
        <w:t>§ 4300)</w:t>
      </w:r>
      <w:r w:rsidRPr="00BA0C7D">
        <w:rPr>
          <w:rFonts w:ascii="Arial" w:eastAsia="Times New Roman" w:hAnsi="Arial" w:cs="Arial"/>
          <w:color w:val="000000" w:themeColor="text1"/>
          <w:sz w:val="24"/>
          <w:szCs w:val="24"/>
        </w:rPr>
        <w:t>,</w:t>
      </w:r>
    </w:p>
    <w:p w14:paraId="340DCD65" w14:textId="77777777" w:rsidR="00BF70FE" w:rsidRPr="00BA0C7D" w:rsidRDefault="00BF70FE" w:rsidP="00BF70FE">
      <w:pPr>
        <w:tabs>
          <w:tab w:val="left" w:pos="0"/>
          <w:tab w:val="left" w:pos="7513"/>
        </w:tabs>
        <w:spacing w:after="0" w:line="360" w:lineRule="auto"/>
        <w:ind w:left="1134"/>
        <w:contextualSpacing/>
        <w:jc w:val="both"/>
        <w:rPr>
          <w:rFonts w:ascii="Arial" w:eastAsia="Times New Roman" w:hAnsi="Arial" w:cs="Arial"/>
          <w:color w:val="000000" w:themeColor="text1"/>
          <w:sz w:val="24"/>
          <w:szCs w:val="24"/>
        </w:rPr>
      </w:pPr>
      <w:r w:rsidRPr="00BA0C7D">
        <w:rPr>
          <w:rFonts w:ascii="Arial" w:eastAsia="Times New Roman" w:hAnsi="Arial" w:cs="Arial"/>
          <w:bCs/>
          <w:color w:val="000000" w:themeColor="text1"/>
          <w:sz w:val="24"/>
          <w:szCs w:val="24"/>
        </w:rPr>
        <w:t xml:space="preserve">W ramach ww. wydatków zrealizowano wydatki na zadanie pn. „Czyszczenie nawierzchni ulic i urządzeń odwadniających w ciągu dróg wojewódzkich na terenie województwa podkarpackiego” ujęte w wykazie przedsięwzięć do Wieloletniej Prognozy Finansowej Województwa Podkarpackiego o planowanych łącznych nakładach w kwocie 20.700.000,- </w:t>
      </w:r>
      <w:r w:rsidRPr="00BA0C7D">
        <w:rPr>
          <w:rFonts w:ascii="Arial" w:eastAsia="Times New Roman" w:hAnsi="Arial" w:cs="Arial"/>
          <w:bCs/>
          <w:color w:val="000000" w:themeColor="text1"/>
          <w:sz w:val="24"/>
          <w:szCs w:val="24"/>
        </w:rPr>
        <w:lastRenderedPageBreak/>
        <w:t>zł, realizowane w latach 2015-2026. Od początku realizacji przedsięwzięcia do końca 2025 r. wykonano zakres o wartości 15.654.500,00 zł, co stanowi 75,63 % planowanych łącznych nakładów na przedsięwzięcie.</w:t>
      </w:r>
    </w:p>
    <w:p w14:paraId="108D5949" w14:textId="50CF901A" w:rsidR="00BF70FE" w:rsidRPr="00BA0C7D" w:rsidRDefault="00BF70FE" w:rsidP="00063EFF">
      <w:pPr>
        <w:numPr>
          <w:ilvl w:val="0"/>
          <w:numId w:val="528"/>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wykonanie analiz, opinii, ekspertyz związanych z utrzymaniem dróg i mostów </w:t>
      </w:r>
      <w:r w:rsidRPr="00BA0C7D">
        <w:rPr>
          <w:rFonts w:ascii="Arial" w:eastAsia="Calibri" w:hAnsi="Arial" w:cs="Arial"/>
          <w:color w:val="000000" w:themeColor="text1"/>
          <w:sz w:val="24"/>
          <w:szCs w:val="24"/>
          <w:lang w:eastAsia="pl-PL"/>
        </w:rPr>
        <w:t>w kwocie</w:t>
      </w:r>
      <w:r w:rsidRPr="00BA0C7D">
        <w:rPr>
          <w:rFonts w:ascii="Arial" w:eastAsia="Calibri" w:hAnsi="Arial" w:cs="Arial"/>
          <w:color w:val="000000" w:themeColor="text1"/>
          <w:sz w:val="24"/>
          <w:szCs w:val="24"/>
        </w:rPr>
        <w:t xml:space="preserve"> </w:t>
      </w:r>
      <w:r w:rsidRPr="00BA0C7D">
        <w:rPr>
          <w:rFonts w:ascii="Arial" w:eastAsia="Batang" w:hAnsi="Arial" w:cs="Arial"/>
          <w:color w:val="000000" w:themeColor="text1"/>
          <w:sz w:val="24"/>
          <w:szCs w:val="24"/>
        </w:rPr>
        <w:t>777.064,99 zł (§ 4390), w tym</w:t>
      </w:r>
      <w:r w:rsidRPr="00BA0C7D">
        <w:rPr>
          <w:rFonts w:ascii="Arial" w:eastAsia="Times New Roman" w:hAnsi="Arial" w:cs="Arial"/>
          <w:color w:val="000000" w:themeColor="text1"/>
          <w:sz w:val="24"/>
          <w:szCs w:val="24"/>
        </w:rPr>
        <w:t xml:space="preserve"> przeglądy i ekspertyzy  dróg </w:t>
      </w:r>
      <w:r w:rsidR="0016756E">
        <w:rPr>
          <w:rFonts w:ascii="Arial" w:eastAsia="Times New Roman" w:hAnsi="Arial" w:cs="Arial"/>
          <w:color w:val="000000" w:themeColor="text1"/>
          <w:sz w:val="24"/>
          <w:szCs w:val="24"/>
        </w:rPr>
        <w:br/>
      </w:r>
      <w:r w:rsidRPr="00BA0C7D">
        <w:rPr>
          <w:rFonts w:ascii="Arial" w:eastAsia="Times New Roman" w:hAnsi="Arial" w:cs="Arial"/>
          <w:color w:val="000000" w:themeColor="text1"/>
          <w:sz w:val="24"/>
          <w:szCs w:val="24"/>
        </w:rPr>
        <w:t>i mostów,  badania laboratoryjne, obsługa i pomoc prawna, wykonanie ekspertyzy hydrologicznej, dendrologicznej, operatu wodnoprawnego wraz z uzyskaniem pozwolenia wodnoprawnego na usługę wodną polegającą na odprowadzaniu wód opadowych lub roztopowych dla potrzeb zrealizowanych zadań, wykonanie pomiarów kontrolnych poziomu hałasu oraz badań jakości wód opadowych lub roztopowych odprowadzanych z powierzchni odcinków dróg wojewódzkich, opracowanie raportu o stanie bezpieczeństwa ruchu drogowego.</w:t>
      </w:r>
    </w:p>
    <w:p w14:paraId="19A704D6" w14:textId="5E810A96" w:rsidR="00BF70FE" w:rsidRPr="00BA0C7D" w:rsidRDefault="00BF70FE" w:rsidP="00063EFF">
      <w:pPr>
        <w:numPr>
          <w:ilvl w:val="0"/>
          <w:numId w:val="528"/>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BA0C7D">
        <w:rPr>
          <w:rFonts w:ascii="Arial" w:eastAsia="Batang" w:hAnsi="Arial" w:cs="Arial"/>
          <w:color w:val="000000" w:themeColor="text1"/>
          <w:sz w:val="24"/>
          <w:szCs w:val="24"/>
        </w:rPr>
        <w:t xml:space="preserve">podatek rolny, podatek od nieruchomości za grunty i budynki, podatek od środków transportu, </w:t>
      </w:r>
      <w:r w:rsidRPr="00BA0C7D">
        <w:rPr>
          <w:rFonts w:ascii="Arial" w:eastAsia="Times New Roman" w:hAnsi="Arial" w:cs="Arial"/>
          <w:color w:val="000000" w:themeColor="text1"/>
          <w:sz w:val="24"/>
          <w:szCs w:val="24"/>
        </w:rPr>
        <w:t xml:space="preserve">opłaty za kopie map, wypisy i wyrysy z ksiąg wieczystych, opłaty za potwierdzenie zgodności z oryginałem, opłaty </w:t>
      </w:r>
      <w:r w:rsidRPr="00BA0C7D">
        <w:rPr>
          <w:rFonts w:ascii="Arial" w:eastAsia="Batang" w:hAnsi="Arial" w:cs="Arial"/>
          <w:color w:val="000000" w:themeColor="text1"/>
          <w:sz w:val="24"/>
          <w:szCs w:val="24"/>
        </w:rPr>
        <w:t xml:space="preserve">sądowe za wyciągi z ksiąg wieczystych, opłaty komornicze, kancelaryjne, ubezpieczenie dróg wojewódzkich, mienia od odpowiedzialności cywilnej </w:t>
      </w:r>
      <w:r w:rsidR="0016756E">
        <w:rPr>
          <w:rFonts w:ascii="Arial" w:eastAsia="Batang" w:hAnsi="Arial" w:cs="Arial"/>
          <w:color w:val="000000" w:themeColor="text1"/>
          <w:sz w:val="24"/>
          <w:szCs w:val="24"/>
        </w:rPr>
        <w:br/>
      </w:r>
      <w:r w:rsidRPr="00BA0C7D">
        <w:rPr>
          <w:rFonts w:ascii="Arial" w:eastAsia="Calibri" w:hAnsi="Arial" w:cs="Arial"/>
          <w:color w:val="000000" w:themeColor="text1"/>
          <w:sz w:val="24"/>
          <w:szCs w:val="24"/>
          <w:lang w:eastAsia="pl-PL"/>
        </w:rPr>
        <w:t>w kwocie</w:t>
      </w:r>
      <w:r w:rsidRPr="00BA0C7D">
        <w:rPr>
          <w:rFonts w:ascii="Arial" w:eastAsia="Batang" w:hAnsi="Arial" w:cs="Arial"/>
          <w:color w:val="000000" w:themeColor="text1"/>
          <w:sz w:val="24"/>
          <w:szCs w:val="24"/>
        </w:rPr>
        <w:t xml:space="preserve"> 448.135,67 zł</w:t>
      </w:r>
      <w:r w:rsidRPr="00BA0C7D">
        <w:rPr>
          <w:rFonts w:ascii="Arial" w:eastAsia="Times New Roman" w:hAnsi="Arial" w:cs="Arial"/>
          <w:color w:val="000000" w:themeColor="text1"/>
          <w:sz w:val="24"/>
          <w:szCs w:val="24"/>
        </w:rPr>
        <w:t xml:space="preserve"> (§ 4430 – 312.364,57 zł,</w:t>
      </w:r>
      <w:r w:rsidRPr="00BA0C7D">
        <w:rPr>
          <w:rFonts w:ascii="Arial" w:eastAsia="Batang" w:hAnsi="Arial" w:cs="Arial"/>
          <w:color w:val="000000" w:themeColor="text1"/>
          <w:sz w:val="24"/>
          <w:szCs w:val="24"/>
        </w:rPr>
        <w:t xml:space="preserve"> § 4480 – 123.470,00 zł</w:t>
      </w:r>
      <w:r w:rsidRPr="00BA0C7D">
        <w:rPr>
          <w:rFonts w:ascii="Arial" w:hAnsi="Arial" w:cs="Arial"/>
          <w:color w:val="000000" w:themeColor="text1"/>
          <w:sz w:val="24"/>
          <w:szCs w:val="24"/>
        </w:rPr>
        <w:t xml:space="preserve">, </w:t>
      </w:r>
      <w:r w:rsidRPr="00BA0C7D">
        <w:rPr>
          <w:rFonts w:ascii="Arial" w:eastAsia="Batang" w:hAnsi="Arial" w:cs="Arial"/>
          <w:color w:val="000000" w:themeColor="text1"/>
          <w:sz w:val="24"/>
          <w:szCs w:val="24"/>
        </w:rPr>
        <w:t xml:space="preserve">§ 4500 – 9.624,00 zł, </w:t>
      </w:r>
      <w:r w:rsidRPr="00BA0C7D">
        <w:rPr>
          <w:rFonts w:ascii="Arial" w:eastAsia="Times New Roman" w:hAnsi="Arial" w:cs="Arial"/>
          <w:color w:val="000000" w:themeColor="text1"/>
          <w:sz w:val="24"/>
          <w:szCs w:val="24"/>
        </w:rPr>
        <w:t>§ 4520 – 2.677,10 zł),</w:t>
      </w:r>
    </w:p>
    <w:p w14:paraId="37714BE0" w14:textId="77777777" w:rsidR="00BF70FE" w:rsidRPr="00BA0C7D" w:rsidRDefault="00BF70FE" w:rsidP="00063EFF">
      <w:pPr>
        <w:numPr>
          <w:ilvl w:val="0"/>
          <w:numId w:val="528"/>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BA0C7D">
        <w:rPr>
          <w:rFonts w:ascii="Arial" w:eastAsia="Times New Roman" w:hAnsi="Arial" w:cs="Arial"/>
          <w:color w:val="000000" w:themeColor="text1"/>
          <w:sz w:val="24"/>
          <w:szCs w:val="24"/>
        </w:rPr>
        <w:t xml:space="preserve">odszkodowania na rzecz osób fizycznych </w:t>
      </w:r>
      <w:r w:rsidRPr="00BA0C7D">
        <w:rPr>
          <w:rFonts w:ascii="Arial" w:eastAsia="Times New Roman" w:hAnsi="Arial" w:cs="Arial"/>
          <w:bCs/>
          <w:color w:val="000000" w:themeColor="text1"/>
          <w:sz w:val="24"/>
          <w:szCs w:val="24"/>
        </w:rPr>
        <w:t xml:space="preserve">za nieruchomości położone </w:t>
      </w:r>
      <w:r w:rsidRPr="00BA0C7D">
        <w:rPr>
          <w:rFonts w:ascii="Arial" w:eastAsia="Times New Roman" w:hAnsi="Arial" w:cs="Arial"/>
          <w:bCs/>
          <w:color w:val="000000" w:themeColor="text1"/>
          <w:sz w:val="24"/>
          <w:szCs w:val="24"/>
        </w:rPr>
        <w:br/>
        <w:t xml:space="preserve">poza liniami rozgraniczającymi teren inwestycji – nie stanowiące pasa drogowego, a objęte ograniczeniem w korzystaniu z nieruchomości dla realizacji obowiązku budowy i przebudowy urządzeń infrastruktury technicznej, w związku z realizacją inwestycji drogowych na sieci dróg wojewódzkich </w:t>
      </w:r>
      <w:r w:rsidRPr="00BA0C7D">
        <w:rPr>
          <w:rFonts w:ascii="Arial" w:eastAsia="Calibri" w:hAnsi="Arial" w:cs="Arial"/>
          <w:color w:val="000000" w:themeColor="text1"/>
          <w:sz w:val="24"/>
          <w:szCs w:val="24"/>
          <w:lang w:eastAsia="pl-PL"/>
        </w:rPr>
        <w:t>w kwocie</w:t>
      </w:r>
      <w:r w:rsidRPr="00BA0C7D">
        <w:rPr>
          <w:rFonts w:ascii="Arial" w:eastAsia="Times New Roman" w:hAnsi="Arial" w:cs="Arial"/>
          <w:bCs/>
          <w:color w:val="000000" w:themeColor="text1"/>
          <w:sz w:val="24"/>
          <w:szCs w:val="24"/>
        </w:rPr>
        <w:t xml:space="preserve"> </w:t>
      </w:r>
      <w:r w:rsidRPr="00BA0C7D">
        <w:rPr>
          <w:rFonts w:ascii="Arial" w:eastAsia="Times New Roman" w:hAnsi="Arial" w:cs="Arial"/>
          <w:color w:val="000000" w:themeColor="text1"/>
          <w:sz w:val="24"/>
          <w:szCs w:val="24"/>
        </w:rPr>
        <w:t>38.139,54 zł (§ 4590),</w:t>
      </w:r>
    </w:p>
    <w:p w14:paraId="1078AAD1" w14:textId="77777777" w:rsidR="00BF70FE" w:rsidRPr="00BA0C7D" w:rsidRDefault="00BF70FE" w:rsidP="00063EFF">
      <w:pPr>
        <w:numPr>
          <w:ilvl w:val="0"/>
          <w:numId w:val="528"/>
        </w:numPr>
        <w:tabs>
          <w:tab w:val="left" w:pos="0"/>
        </w:tabs>
        <w:spacing w:after="0" w:line="360" w:lineRule="auto"/>
        <w:ind w:left="993" w:hanging="426"/>
        <w:contextualSpacing/>
        <w:jc w:val="both"/>
        <w:rPr>
          <w:rFonts w:ascii="Arial" w:eastAsia="Calibri" w:hAnsi="Arial" w:cs="Arial"/>
          <w:color w:val="000000" w:themeColor="text1"/>
          <w:sz w:val="24"/>
          <w:szCs w:val="24"/>
        </w:rPr>
      </w:pPr>
      <w:bookmarkStart w:id="74" w:name="_Hlk111545548"/>
      <w:r w:rsidRPr="00BA0C7D">
        <w:rPr>
          <w:rFonts w:ascii="Arial" w:eastAsia="Times New Roman" w:hAnsi="Arial" w:cs="Arial"/>
          <w:color w:val="000000" w:themeColor="text1"/>
          <w:sz w:val="24"/>
          <w:szCs w:val="24"/>
        </w:rPr>
        <w:t xml:space="preserve">koszty związane z prowadzonymi postępowaniami sądowymi, </w:t>
      </w:r>
      <w:r w:rsidRPr="00BA0C7D">
        <w:rPr>
          <w:rFonts w:ascii="Arial" w:eastAsia="Times New Roman" w:hAnsi="Arial" w:cs="Arial"/>
          <w:color w:val="000000" w:themeColor="text1"/>
          <w:sz w:val="24"/>
          <w:szCs w:val="24"/>
        </w:rPr>
        <w:br/>
        <w:t xml:space="preserve">m.in.: opłaty sądowe, komornicze, opłaty za uzasadnienie od wyroku sądowego </w:t>
      </w:r>
      <w:r w:rsidRPr="00BA0C7D">
        <w:rPr>
          <w:rFonts w:ascii="Arial" w:eastAsia="Calibri" w:hAnsi="Arial" w:cs="Arial"/>
          <w:color w:val="000000" w:themeColor="text1"/>
          <w:sz w:val="24"/>
          <w:szCs w:val="24"/>
          <w:lang w:eastAsia="pl-PL"/>
        </w:rPr>
        <w:t>w kwocie</w:t>
      </w:r>
      <w:r w:rsidRPr="00BA0C7D">
        <w:rPr>
          <w:rFonts w:ascii="Arial" w:eastAsia="Times New Roman" w:hAnsi="Arial" w:cs="Arial"/>
          <w:color w:val="000000" w:themeColor="text1"/>
          <w:sz w:val="24"/>
          <w:szCs w:val="24"/>
        </w:rPr>
        <w:t xml:space="preserve"> 204.014,06 zł (§ 4610),  </w:t>
      </w:r>
    </w:p>
    <w:bookmarkEnd w:id="74"/>
    <w:p w14:paraId="003DD09F" w14:textId="77777777" w:rsidR="00BF70FE" w:rsidRPr="00BA0C7D" w:rsidRDefault="00BF70FE" w:rsidP="00063EFF">
      <w:pPr>
        <w:pStyle w:val="Akapitzlist"/>
        <w:numPr>
          <w:ilvl w:val="0"/>
          <w:numId w:val="528"/>
        </w:numPr>
        <w:spacing w:line="360" w:lineRule="auto"/>
        <w:ind w:left="993" w:hanging="426"/>
        <w:jc w:val="both"/>
        <w:rPr>
          <w:rFonts w:ascii="Arial" w:eastAsia="Calibri" w:hAnsi="Arial" w:cs="Arial"/>
          <w:color w:val="000000" w:themeColor="text1"/>
          <w:u w:color="FF0000"/>
        </w:rPr>
      </w:pPr>
      <w:r w:rsidRPr="00BA0C7D">
        <w:rPr>
          <w:rFonts w:ascii="Arial" w:eastAsia="Calibri" w:hAnsi="Arial" w:cs="Arial"/>
          <w:color w:val="000000" w:themeColor="text1"/>
          <w:u w:color="FF0000"/>
        </w:rPr>
        <w:t xml:space="preserve">zapłata odsetek w związku z rozstrzygnięciem sporów z wykonawcami inwestycji drogowych oraz usług związanych z zapewnieniem prawidłowego utrzymania dróg w </w:t>
      </w:r>
      <w:r w:rsidRPr="00BA0C7D">
        <w:rPr>
          <w:rFonts w:ascii="Arial" w:eastAsia="Calibri" w:hAnsi="Arial" w:cs="Arial"/>
          <w:color w:val="000000" w:themeColor="text1"/>
          <w:lang w:eastAsia="pl-PL"/>
        </w:rPr>
        <w:t>kwocie</w:t>
      </w:r>
      <w:r w:rsidRPr="00BA0C7D">
        <w:rPr>
          <w:rFonts w:ascii="Arial" w:eastAsia="Calibri" w:hAnsi="Arial" w:cs="Arial"/>
          <w:color w:val="000000" w:themeColor="text1"/>
          <w:u w:color="FF0000"/>
        </w:rPr>
        <w:t xml:space="preserve"> 2.670,86 zł (§ 4580</w:t>
      </w:r>
      <w:r w:rsidRPr="00BA0C7D">
        <w:rPr>
          <w:rFonts w:ascii="Arial" w:hAnsi="Arial" w:cs="Arial"/>
          <w:color w:val="000000" w:themeColor="text1"/>
        </w:rPr>
        <w:t>)</w:t>
      </w:r>
      <w:r w:rsidRPr="00BA0C7D">
        <w:rPr>
          <w:rFonts w:ascii="Arial" w:eastAsia="Calibri" w:hAnsi="Arial" w:cs="Arial"/>
          <w:color w:val="000000" w:themeColor="text1"/>
          <w:u w:color="FF0000"/>
        </w:rPr>
        <w:t>,</w:t>
      </w:r>
    </w:p>
    <w:p w14:paraId="5E791C2E" w14:textId="77777777" w:rsidR="00BF70FE" w:rsidRPr="00BA0C7D" w:rsidRDefault="00BF70FE" w:rsidP="00063EFF">
      <w:pPr>
        <w:numPr>
          <w:ilvl w:val="0"/>
          <w:numId w:val="528"/>
        </w:numPr>
        <w:spacing w:after="0" w:line="360" w:lineRule="auto"/>
        <w:ind w:left="993" w:hanging="426"/>
        <w:jc w:val="both"/>
        <w:rPr>
          <w:rFonts w:ascii="Arial" w:eastAsia="Calibri" w:hAnsi="Arial" w:cs="Arial"/>
          <w:color w:val="000000" w:themeColor="text1"/>
          <w:sz w:val="24"/>
          <w:szCs w:val="24"/>
          <w:u w:color="FF0000"/>
        </w:rPr>
      </w:pPr>
      <w:r w:rsidRPr="00BA0C7D">
        <w:rPr>
          <w:rFonts w:ascii="Arial" w:eastAsia="Calibri" w:hAnsi="Arial" w:cs="Arial"/>
          <w:color w:val="000000" w:themeColor="text1"/>
          <w:sz w:val="24"/>
          <w:szCs w:val="24"/>
          <w:u w:color="FF0000"/>
        </w:rPr>
        <w:t xml:space="preserve">pozostałe wydatki związane z realizacją zadań drogowych </w:t>
      </w:r>
      <w:r w:rsidRPr="00BA0C7D">
        <w:rPr>
          <w:rFonts w:ascii="Arial" w:eastAsia="Calibri" w:hAnsi="Arial" w:cs="Arial"/>
          <w:color w:val="000000" w:themeColor="text1"/>
          <w:sz w:val="24"/>
          <w:szCs w:val="24"/>
          <w:lang w:eastAsia="pl-PL"/>
        </w:rPr>
        <w:t>w kwocie</w:t>
      </w:r>
      <w:r w:rsidRPr="00BA0C7D">
        <w:rPr>
          <w:rFonts w:ascii="Arial" w:eastAsia="Calibri" w:hAnsi="Arial" w:cs="Arial"/>
          <w:color w:val="000000" w:themeColor="text1"/>
          <w:sz w:val="24"/>
          <w:szCs w:val="24"/>
          <w:u w:color="FF0000"/>
        </w:rPr>
        <w:t xml:space="preserve"> 5.777.088,28 zł, w tym:</w:t>
      </w:r>
    </w:p>
    <w:p w14:paraId="673B084C" w14:textId="0E9E0060" w:rsidR="00BF70FE" w:rsidRPr="00BA0C7D" w:rsidRDefault="00BF70FE" w:rsidP="00063EFF">
      <w:pPr>
        <w:numPr>
          <w:ilvl w:val="1"/>
          <w:numId w:val="531"/>
        </w:numPr>
        <w:spacing w:after="0" w:line="360" w:lineRule="auto"/>
        <w:ind w:left="1134" w:hanging="284"/>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lastRenderedPageBreak/>
        <w:t xml:space="preserve">zakup paliwa wykorzystywanego do utrzymania dróg, opon letnich </w:t>
      </w:r>
      <w:r w:rsidR="0016756E">
        <w:rPr>
          <w:rFonts w:ascii="Arial" w:eastAsia="Calibri" w:hAnsi="Arial" w:cs="Arial"/>
          <w:color w:val="000000" w:themeColor="text1"/>
          <w:sz w:val="24"/>
          <w:szCs w:val="24"/>
        </w:rPr>
        <w:br/>
      </w:r>
      <w:r w:rsidRPr="00BA0C7D">
        <w:rPr>
          <w:rFonts w:ascii="Arial" w:eastAsia="Calibri" w:hAnsi="Arial" w:cs="Arial"/>
          <w:color w:val="000000" w:themeColor="text1"/>
          <w:sz w:val="24"/>
          <w:szCs w:val="24"/>
        </w:rPr>
        <w:t xml:space="preserve">i zimowych, oleju opałowego, oleju do </w:t>
      </w:r>
      <w:proofErr w:type="spellStart"/>
      <w:r w:rsidRPr="00BA0C7D">
        <w:rPr>
          <w:rFonts w:ascii="Arial" w:eastAsia="Calibri" w:hAnsi="Arial" w:cs="Arial"/>
          <w:color w:val="000000" w:themeColor="text1"/>
          <w:sz w:val="24"/>
          <w:szCs w:val="24"/>
        </w:rPr>
        <w:t>wykaszarek</w:t>
      </w:r>
      <w:proofErr w:type="spellEnd"/>
      <w:r w:rsidRPr="00BA0C7D">
        <w:rPr>
          <w:rFonts w:ascii="Arial" w:eastAsia="Calibri" w:hAnsi="Arial" w:cs="Arial"/>
          <w:color w:val="000000" w:themeColor="text1"/>
          <w:sz w:val="24"/>
          <w:szCs w:val="24"/>
        </w:rPr>
        <w:t xml:space="preserve"> i </w:t>
      </w:r>
      <w:proofErr w:type="spellStart"/>
      <w:r w:rsidRPr="00BA0C7D">
        <w:rPr>
          <w:rFonts w:ascii="Arial" w:eastAsia="Calibri" w:hAnsi="Arial" w:cs="Arial"/>
          <w:color w:val="000000" w:themeColor="text1"/>
          <w:sz w:val="24"/>
          <w:szCs w:val="24"/>
        </w:rPr>
        <w:t>podkaszarek</w:t>
      </w:r>
      <w:proofErr w:type="spellEnd"/>
      <w:r w:rsidRPr="00BA0C7D">
        <w:rPr>
          <w:rFonts w:ascii="Arial" w:eastAsia="Calibri" w:hAnsi="Arial" w:cs="Arial"/>
          <w:color w:val="000000" w:themeColor="text1"/>
          <w:sz w:val="24"/>
          <w:szCs w:val="24"/>
        </w:rPr>
        <w:t xml:space="preserve">, sprzętu </w:t>
      </w:r>
      <w:r w:rsidR="0016756E">
        <w:rPr>
          <w:rFonts w:ascii="Arial" w:eastAsia="Calibri" w:hAnsi="Arial" w:cs="Arial"/>
          <w:color w:val="000000" w:themeColor="text1"/>
          <w:sz w:val="24"/>
          <w:szCs w:val="24"/>
        </w:rPr>
        <w:br/>
      </w:r>
      <w:r w:rsidRPr="00BA0C7D">
        <w:rPr>
          <w:rFonts w:ascii="Arial" w:eastAsia="Calibri" w:hAnsi="Arial" w:cs="Arial"/>
          <w:color w:val="000000" w:themeColor="text1"/>
          <w:sz w:val="24"/>
          <w:szCs w:val="24"/>
        </w:rPr>
        <w:t xml:space="preserve">i materiałów wykorzystywanego przy bieżącym utrzymaniu dróg, wyposażenia garażowego oraz magazynowego – 1.820.802,85 zł (§ 4210), </w:t>
      </w:r>
    </w:p>
    <w:p w14:paraId="5EBA2FF0" w14:textId="77777777" w:rsidR="00BF70FE" w:rsidRPr="00BA0C7D" w:rsidRDefault="00BF70FE" w:rsidP="00063EFF">
      <w:pPr>
        <w:numPr>
          <w:ilvl w:val="1"/>
          <w:numId w:val="531"/>
        </w:numPr>
        <w:spacing w:after="0" w:line="360" w:lineRule="auto"/>
        <w:ind w:left="1134" w:hanging="284"/>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koszty utrzymania baz materiałowych, sygnalizacji świetlnych oraz przepompowni wód (opłaty za energię elektryczną, gaz, wodę) – 496.591,42 zł (§ 4260),</w:t>
      </w:r>
    </w:p>
    <w:p w14:paraId="27CDEC58" w14:textId="77777777" w:rsidR="00BF70FE" w:rsidRPr="00BA0C7D" w:rsidRDefault="00BF70FE" w:rsidP="00063EFF">
      <w:pPr>
        <w:numPr>
          <w:ilvl w:val="1"/>
          <w:numId w:val="531"/>
        </w:numPr>
        <w:spacing w:after="0" w:line="360" w:lineRule="auto"/>
        <w:ind w:left="1134" w:hanging="284"/>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naprawy i remonty samochodów oraz sprzętu wykorzystywanego do bieżącego i zimowego utrzymania dróg, przeglądy gwarancyjne samochodów, remont pługa wirnikowego, przegląd techniczny i regeneracja gaśnic – 1.195.121,29 zł (§ 4270),</w:t>
      </w:r>
    </w:p>
    <w:p w14:paraId="21F0C3DD" w14:textId="77777777" w:rsidR="00BF70FE" w:rsidRPr="00BA0C7D" w:rsidRDefault="00BF70FE" w:rsidP="00063EFF">
      <w:pPr>
        <w:numPr>
          <w:ilvl w:val="1"/>
          <w:numId w:val="531"/>
        </w:numPr>
        <w:spacing w:after="0" w:line="360" w:lineRule="auto"/>
        <w:ind w:left="1134" w:hanging="284"/>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remont nawierzchni dróg dojazdowych i placów, remont ogrodzeń, budynków na terenie Baz Materiałowych i Rejonów Dróg Wojewódzkich – 1.233.591,44 zł (§ 4270),</w:t>
      </w:r>
    </w:p>
    <w:p w14:paraId="2C96AB3C" w14:textId="24A69AB5" w:rsidR="00BF70FE" w:rsidRPr="00BA0C7D" w:rsidRDefault="00BF70FE" w:rsidP="00063EFF">
      <w:pPr>
        <w:numPr>
          <w:ilvl w:val="1"/>
          <w:numId w:val="531"/>
        </w:numPr>
        <w:spacing w:after="0" w:line="360" w:lineRule="auto"/>
        <w:ind w:left="1134" w:hanging="284"/>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badania, przeglądy techniczne pojazdów, sprzątanie pomieszczeń socjalno-biurowych, abonament radiowy w samochodach służbowych, dozór mienia, wywóz śmieci i odpadów z baz, mycie samochodów, aktualizacje </w:t>
      </w:r>
      <w:proofErr w:type="spellStart"/>
      <w:r w:rsidRPr="00BA0C7D">
        <w:rPr>
          <w:rFonts w:ascii="Arial" w:eastAsia="Calibri" w:hAnsi="Arial" w:cs="Arial"/>
          <w:color w:val="000000" w:themeColor="text1"/>
          <w:sz w:val="24"/>
          <w:szCs w:val="24"/>
        </w:rPr>
        <w:t>oprogramowań</w:t>
      </w:r>
      <w:proofErr w:type="spellEnd"/>
      <w:r w:rsidRPr="00BA0C7D">
        <w:rPr>
          <w:rFonts w:ascii="Arial" w:eastAsia="Calibri" w:hAnsi="Arial" w:cs="Arial"/>
          <w:color w:val="000000" w:themeColor="text1"/>
          <w:sz w:val="24"/>
          <w:szCs w:val="24"/>
        </w:rPr>
        <w:t xml:space="preserve"> wykorzystywanych do utrzymania dróg </w:t>
      </w:r>
      <w:r w:rsidR="0016756E">
        <w:rPr>
          <w:rFonts w:ascii="Arial" w:eastAsia="Calibri" w:hAnsi="Arial" w:cs="Arial"/>
          <w:color w:val="000000" w:themeColor="text1"/>
          <w:sz w:val="24"/>
          <w:szCs w:val="24"/>
        </w:rPr>
        <w:br/>
      </w:r>
      <w:r w:rsidRPr="00BA0C7D">
        <w:rPr>
          <w:rFonts w:ascii="Arial" w:eastAsia="Calibri" w:hAnsi="Arial" w:cs="Arial"/>
          <w:color w:val="000000" w:themeColor="text1"/>
          <w:sz w:val="24"/>
          <w:szCs w:val="24"/>
        </w:rPr>
        <w:t xml:space="preserve">i mostów, przeglądy i konserwacje systemu alarmowego, gaśnic, kotłów, opłaty za przekazy pocztowe, koszty montażu stacji szybkiego ładowania pojazdów elektrycznych, przeglądy instalacji elektrycznej </w:t>
      </w:r>
      <w:r w:rsidR="0016756E">
        <w:rPr>
          <w:rFonts w:ascii="Arial" w:eastAsia="Calibri" w:hAnsi="Arial" w:cs="Arial"/>
          <w:color w:val="000000" w:themeColor="text1"/>
          <w:sz w:val="24"/>
          <w:szCs w:val="24"/>
        </w:rPr>
        <w:br/>
      </w:r>
      <w:r w:rsidRPr="00BA0C7D">
        <w:rPr>
          <w:rFonts w:ascii="Arial" w:eastAsia="Calibri" w:hAnsi="Arial" w:cs="Arial"/>
          <w:color w:val="000000" w:themeColor="text1"/>
          <w:sz w:val="24"/>
          <w:szCs w:val="24"/>
        </w:rPr>
        <w:t xml:space="preserve">i przeciwpożarowej, przeglądy gwarancyjne bram garażowych, usługa montażu wywietrzników dachowych garażu trójstanowiskowego w RDW Stalowa Wola, czynsz za najem nieruchomości położonych w Nowej Dębie, rozbiórka zlikwidowanego budynku portierni na terenie Bazy Materiałowej Brzozów wraz z utylizacją odpadów i wykonaniem inwentaryzacji geodezyjnej – 719.907,19 zł </w:t>
      </w:r>
      <w:bookmarkStart w:id="75" w:name="_Hlk160001838"/>
      <w:r w:rsidRPr="00BA0C7D">
        <w:rPr>
          <w:rFonts w:ascii="Arial" w:eastAsia="Calibri" w:hAnsi="Arial" w:cs="Arial"/>
          <w:color w:val="000000" w:themeColor="text1"/>
          <w:sz w:val="24"/>
          <w:szCs w:val="24"/>
        </w:rPr>
        <w:t>(§</w:t>
      </w:r>
      <w:bookmarkEnd w:id="75"/>
      <w:r w:rsidRPr="00BA0C7D">
        <w:rPr>
          <w:rFonts w:ascii="Arial" w:eastAsia="Calibri" w:hAnsi="Arial" w:cs="Arial"/>
          <w:color w:val="000000" w:themeColor="text1"/>
          <w:sz w:val="24"/>
          <w:szCs w:val="24"/>
        </w:rPr>
        <w:t xml:space="preserve"> 4300),</w:t>
      </w:r>
    </w:p>
    <w:p w14:paraId="2B33EE3F" w14:textId="77777777" w:rsidR="00BF70FE" w:rsidRPr="00BA0C7D" w:rsidRDefault="00BF70FE" w:rsidP="00063EFF">
      <w:pPr>
        <w:numPr>
          <w:ilvl w:val="1"/>
          <w:numId w:val="531"/>
        </w:numPr>
        <w:spacing w:after="0" w:line="360" w:lineRule="auto"/>
        <w:ind w:left="1134" w:hanging="284"/>
        <w:jc w:val="both"/>
        <w:rPr>
          <w:rFonts w:ascii="Arial" w:eastAsia="Calibri" w:hAnsi="Arial" w:cs="Arial"/>
          <w:color w:val="000000" w:themeColor="text1"/>
          <w:sz w:val="24"/>
          <w:szCs w:val="24"/>
        </w:rPr>
      </w:pPr>
      <w:r w:rsidRPr="00BA0C7D">
        <w:rPr>
          <w:rFonts w:ascii="Arial" w:eastAsia="Calibri" w:hAnsi="Arial" w:cs="Arial"/>
          <w:color w:val="000000" w:themeColor="text1"/>
          <w:sz w:val="24"/>
          <w:szCs w:val="24"/>
        </w:rPr>
        <w:t xml:space="preserve">koszty wyceny i oszacowania wartości rynkowej likwidowanych środków trwałych, przeprowadzenie kontroli obiektów budowlanych, koszty ubezpieczeń </w:t>
      </w:r>
      <w:proofErr w:type="spellStart"/>
      <w:r w:rsidRPr="00BA0C7D">
        <w:rPr>
          <w:rFonts w:ascii="Arial" w:eastAsia="Calibri" w:hAnsi="Arial" w:cs="Arial"/>
          <w:color w:val="000000" w:themeColor="text1"/>
          <w:sz w:val="24"/>
          <w:szCs w:val="24"/>
        </w:rPr>
        <w:t>menia</w:t>
      </w:r>
      <w:proofErr w:type="spellEnd"/>
      <w:r w:rsidRPr="00BA0C7D">
        <w:rPr>
          <w:rFonts w:ascii="Arial" w:eastAsia="Calibri" w:hAnsi="Arial" w:cs="Arial"/>
          <w:color w:val="000000" w:themeColor="text1"/>
          <w:sz w:val="24"/>
          <w:szCs w:val="24"/>
        </w:rPr>
        <w:t>, opłaty za wprowadzanie do powietrza substancji zanieczyszczających, opłata za rejestracje pojazdów i gospodarowanie odpadami, opłata roczna z tytułu trwałego zarządu, koszty tłumaczeń – 311.074,09 zł (§ 4380 – 800,00 zł, § 4390 – 25.240,00 zł, § 4430 – 185.867,59 zł, § 4520 – 99.166,50 zł),</w:t>
      </w:r>
    </w:p>
    <w:p w14:paraId="0247AB60" w14:textId="77777777" w:rsidR="00BF70FE" w:rsidRPr="00BA0C7D" w:rsidRDefault="00BF70FE" w:rsidP="00063EFF">
      <w:pPr>
        <w:numPr>
          <w:ilvl w:val="0"/>
          <w:numId w:val="525"/>
        </w:numPr>
        <w:spacing w:after="0" w:line="360" w:lineRule="auto"/>
        <w:ind w:left="567" w:hanging="283"/>
        <w:jc w:val="both"/>
        <w:rPr>
          <w:rFonts w:ascii="Arial" w:eastAsia="Batang" w:hAnsi="Arial" w:cs="Arial"/>
          <w:b/>
          <w:color w:val="000000" w:themeColor="text1"/>
          <w:sz w:val="24"/>
          <w:szCs w:val="24"/>
          <w:lang w:eastAsia="pl-PL"/>
        </w:rPr>
      </w:pPr>
      <w:r w:rsidRPr="00BA0C7D">
        <w:rPr>
          <w:rFonts w:ascii="Arial" w:eastAsia="Batang" w:hAnsi="Arial" w:cs="Arial"/>
          <w:color w:val="000000" w:themeColor="text1"/>
          <w:sz w:val="24"/>
          <w:szCs w:val="24"/>
          <w:lang w:eastAsia="pl-PL"/>
        </w:rPr>
        <w:lastRenderedPageBreak/>
        <w:t xml:space="preserve">Realizację zadania pn. „Kompleksowa obsługa opłat za użytkowanie gruntów pokrytych wodami” </w:t>
      </w:r>
      <w:r w:rsidRPr="00BA0C7D">
        <w:rPr>
          <w:rFonts w:ascii="Arial" w:eastAsia="Calibri" w:hAnsi="Arial" w:cs="Arial"/>
          <w:color w:val="000000" w:themeColor="text1"/>
          <w:sz w:val="24"/>
          <w:szCs w:val="24"/>
          <w:lang w:eastAsia="pl-PL"/>
        </w:rPr>
        <w:t>w kwocie</w:t>
      </w:r>
      <w:r w:rsidRPr="00BA0C7D">
        <w:rPr>
          <w:rFonts w:ascii="Arial" w:eastAsia="Batang" w:hAnsi="Arial" w:cs="Arial"/>
          <w:color w:val="000000" w:themeColor="text1"/>
          <w:sz w:val="24"/>
          <w:szCs w:val="24"/>
          <w:lang w:eastAsia="pl-PL"/>
        </w:rPr>
        <w:t xml:space="preserve"> 305.391,83 zł (§ 4430).</w:t>
      </w:r>
    </w:p>
    <w:p w14:paraId="1286361A" w14:textId="77777777" w:rsidR="00BF70FE" w:rsidRPr="00BA0C7D" w:rsidRDefault="00BF70FE" w:rsidP="00BF70FE">
      <w:pPr>
        <w:spacing w:after="0" w:line="360" w:lineRule="auto"/>
        <w:ind w:left="567"/>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 xml:space="preserve">Wydatki dotyczyły opłat z tytułu dzierżawy gruntów Skarbu Państwa </w:t>
      </w:r>
      <w:r w:rsidRPr="00BA0C7D">
        <w:rPr>
          <w:rFonts w:ascii="Arial" w:eastAsia="Batang" w:hAnsi="Arial" w:cs="Arial"/>
          <w:color w:val="000000" w:themeColor="text1"/>
          <w:sz w:val="24"/>
          <w:szCs w:val="24"/>
          <w:lang w:eastAsia="pl-PL"/>
        </w:rPr>
        <w:br/>
        <w:t>z przeznaczeniem pod infrastrukturę transportu drogowego odprowadzającą wody z dróg do cieków wodnych, opłaty roczne dotyczące oddania w użytkowanie gruntów Skarbu Państwa pod wodami płynącymi związane z istniejącą infrastrukturą transportową, opłaty stałe za usługi wodne, za odprowadzanie wód opadowo-roztopowych z dróg wojewódzkich do cieków wodnych.</w:t>
      </w:r>
    </w:p>
    <w:p w14:paraId="41D64E14" w14:textId="77777777" w:rsidR="00BF70FE" w:rsidRPr="00BA0C7D" w:rsidRDefault="00BF70FE" w:rsidP="00BF70FE">
      <w:pPr>
        <w:spacing w:after="0" w:line="360" w:lineRule="auto"/>
        <w:ind w:left="567"/>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Pr="00BA0C7D">
        <w:rPr>
          <w:rFonts w:ascii="Arial" w:eastAsia="Batang" w:hAnsi="Arial" w:cs="Arial"/>
          <w:color w:val="000000" w:themeColor="text1"/>
          <w:sz w:val="24"/>
          <w:szCs w:val="24"/>
          <w:lang w:eastAsia="pl-PL"/>
        </w:rPr>
        <w:br/>
        <w:t>w kwocie 5.880.000,-zł, realizowane w latach 2020 – 2033. Od początku realizacji zadania do końca 2025 r. zrealizowano zakres zadania o wartości 1.939.652,73 zł, co stanowi 32,99 % planowanych łącznych nakładów.</w:t>
      </w:r>
    </w:p>
    <w:p w14:paraId="557E1C72" w14:textId="77777777" w:rsidR="00BF70FE" w:rsidRPr="00BA0C7D" w:rsidRDefault="00BF70FE" w:rsidP="00063EFF">
      <w:pPr>
        <w:numPr>
          <w:ilvl w:val="0"/>
          <w:numId w:val="525"/>
        </w:numPr>
        <w:spacing w:after="0" w:line="360" w:lineRule="auto"/>
        <w:ind w:left="567" w:hanging="283"/>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 xml:space="preserve">Realizację zadania pn. „Monitoring przyrodniczy dla dróg wojewódzkich województwa podkarpackiego” </w:t>
      </w:r>
      <w:r w:rsidRPr="00BA0C7D">
        <w:rPr>
          <w:rFonts w:ascii="Arial" w:eastAsia="Calibri" w:hAnsi="Arial" w:cs="Arial"/>
          <w:color w:val="000000" w:themeColor="text1"/>
          <w:sz w:val="24"/>
          <w:szCs w:val="24"/>
          <w:lang w:eastAsia="pl-PL"/>
        </w:rPr>
        <w:t>w kwocie</w:t>
      </w:r>
      <w:r w:rsidRPr="00BA0C7D">
        <w:rPr>
          <w:rFonts w:ascii="Arial" w:eastAsia="Batang" w:hAnsi="Arial" w:cs="Arial"/>
          <w:color w:val="000000" w:themeColor="text1"/>
          <w:sz w:val="24"/>
          <w:szCs w:val="24"/>
          <w:lang w:eastAsia="pl-PL"/>
        </w:rPr>
        <w:t xml:space="preserve"> 82.147,30 zł (§ 4390).</w:t>
      </w:r>
    </w:p>
    <w:p w14:paraId="621630AE" w14:textId="77777777" w:rsidR="00BF70FE" w:rsidRPr="00BA0C7D" w:rsidRDefault="00BF70FE" w:rsidP="00BF70FE">
      <w:pPr>
        <w:spacing w:after="0" w:line="360" w:lineRule="auto"/>
        <w:ind w:left="567"/>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W ramach zadania</w:t>
      </w:r>
      <w:r w:rsidRPr="00BA0C7D">
        <w:rPr>
          <w:rFonts w:ascii="Arial" w:eastAsia="Times New Roman" w:hAnsi="Arial" w:cs="Arial"/>
          <w:color w:val="000000" w:themeColor="text1"/>
          <w:sz w:val="24"/>
          <w:szCs w:val="24"/>
        </w:rPr>
        <w:t xml:space="preserve"> z</w:t>
      </w:r>
      <w:r w:rsidRPr="00BA0C7D">
        <w:rPr>
          <w:rFonts w:ascii="Arial" w:eastAsia="Batang" w:hAnsi="Arial" w:cs="Arial"/>
          <w:color w:val="000000" w:themeColor="text1"/>
          <w:sz w:val="24"/>
          <w:szCs w:val="24"/>
          <w:lang w:eastAsia="pl-PL"/>
        </w:rPr>
        <w:t xml:space="preserve">awarto umowy na przeprowadzenie monitoringu </w:t>
      </w:r>
      <w:proofErr w:type="spellStart"/>
      <w:r w:rsidRPr="00BA0C7D">
        <w:rPr>
          <w:rFonts w:ascii="Arial" w:eastAsia="Batang" w:hAnsi="Arial" w:cs="Arial"/>
          <w:color w:val="000000" w:themeColor="text1"/>
          <w:sz w:val="24"/>
          <w:szCs w:val="24"/>
          <w:lang w:eastAsia="pl-PL"/>
        </w:rPr>
        <w:t>porealizacyjnego</w:t>
      </w:r>
      <w:proofErr w:type="spellEnd"/>
      <w:r w:rsidRPr="00BA0C7D">
        <w:rPr>
          <w:rFonts w:ascii="Arial" w:eastAsia="Batang" w:hAnsi="Arial" w:cs="Arial"/>
          <w:color w:val="000000" w:themeColor="text1"/>
          <w:sz w:val="24"/>
          <w:szCs w:val="24"/>
          <w:lang w:eastAsia="pl-PL"/>
        </w:rPr>
        <w:t xml:space="preserve"> przejścia</w:t>
      </w:r>
      <w:r w:rsidRPr="00BA0C7D">
        <w:rPr>
          <w:rFonts w:ascii="Arial" w:eastAsia="Times New Roman" w:hAnsi="Arial" w:cs="Arial"/>
          <w:color w:val="000000" w:themeColor="text1"/>
          <w:sz w:val="24"/>
          <w:szCs w:val="24"/>
        </w:rPr>
        <w:t xml:space="preserve"> </w:t>
      </w:r>
      <w:r w:rsidRPr="00BA0C7D">
        <w:rPr>
          <w:rFonts w:ascii="Arial" w:eastAsia="Batang" w:hAnsi="Arial" w:cs="Arial"/>
          <w:color w:val="000000" w:themeColor="text1"/>
          <w:sz w:val="24"/>
          <w:szCs w:val="24"/>
          <w:lang w:eastAsia="pl-PL"/>
        </w:rPr>
        <w:t>dla zwierząt. Zadanie ma na celu sprawdzenie zasadności usytuowania przejść dla zwierząt w obrębie zrealizowanej inwestycji.</w:t>
      </w:r>
    </w:p>
    <w:p w14:paraId="0856794D" w14:textId="77777777" w:rsidR="00BF70FE" w:rsidRPr="00BA0C7D" w:rsidRDefault="00BF70FE" w:rsidP="00BF70FE">
      <w:pPr>
        <w:spacing w:after="0" w:line="360" w:lineRule="auto"/>
        <w:ind w:left="567"/>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Zadanie ujęte w wykazie przedsięwzięć do Wieloletniej Prognozy Finansowej Województwa Podkarpackiego o planowanych łącznych nakładach finansowych</w:t>
      </w:r>
    </w:p>
    <w:p w14:paraId="78783CA3" w14:textId="77777777" w:rsidR="00BF70FE" w:rsidRPr="00BA0C7D" w:rsidRDefault="00BF70FE" w:rsidP="00BF70FE">
      <w:pPr>
        <w:spacing w:after="0" w:line="360" w:lineRule="auto"/>
        <w:ind w:left="567"/>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w kwocie 1.350.000,- zł, realizowane w latach 2020 – 2030. Od początku realizacji zadania do końca 2025 r. zrealizowano zakres zadania o wartości 607.417,57 zł co stanowi 44,99 % planowanych łącznych nakładów.</w:t>
      </w:r>
    </w:p>
    <w:p w14:paraId="37BB25DD" w14:textId="77777777" w:rsidR="00BF70FE" w:rsidRPr="00BA0C7D" w:rsidRDefault="00BF70FE" w:rsidP="00063EFF">
      <w:pPr>
        <w:numPr>
          <w:ilvl w:val="0"/>
          <w:numId w:val="525"/>
        </w:numPr>
        <w:spacing w:after="0" w:line="360" w:lineRule="auto"/>
        <w:ind w:left="567" w:hanging="283"/>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 xml:space="preserve">Realizacje przez Podkarpacki Zarząd Dróg Wojewódzkich w Rzeszowie projektu pn.: „Od Beskidu niskiego po Solinę” w ramach </w:t>
      </w:r>
      <w:proofErr w:type="spellStart"/>
      <w:r w:rsidRPr="00BA0C7D">
        <w:rPr>
          <w:rFonts w:ascii="Arial" w:eastAsia="Batang" w:hAnsi="Arial" w:cs="Arial"/>
          <w:color w:val="000000" w:themeColor="text1"/>
          <w:sz w:val="24"/>
          <w:szCs w:val="24"/>
          <w:lang w:eastAsia="pl-PL"/>
        </w:rPr>
        <w:t>Interreg</w:t>
      </w:r>
      <w:proofErr w:type="spellEnd"/>
      <w:r w:rsidRPr="00BA0C7D">
        <w:rPr>
          <w:rFonts w:ascii="Arial" w:eastAsia="Batang" w:hAnsi="Arial" w:cs="Arial"/>
          <w:color w:val="000000" w:themeColor="text1"/>
          <w:sz w:val="24"/>
          <w:szCs w:val="24"/>
          <w:lang w:eastAsia="pl-PL"/>
        </w:rPr>
        <w:t xml:space="preserve"> Polska-Słowacja 2021-2027 </w:t>
      </w:r>
      <w:r w:rsidRPr="00BA0C7D">
        <w:rPr>
          <w:rFonts w:ascii="Arial" w:eastAsia="Calibri" w:hAnsi="Arial" w:cs="Arial"/>
          <w:color w:val="000000" w:themeColor="text1"/>
          <w:sz w:val="24"/>
          <w:szCs w:val="24"/>
          <w:lang w:eastAsia="pl-PL"/>
        </w:rPr>
        <w:t>w kwocie</w:t>
      </w:r>
      <w:r w:rsidRPr="00BA0C7D">
        <w:rPr>
          <w:rFonts w:ascii="Arial" w:eastAsia="Batang" w:hAnsi="Arial" w:cs="Arial"/>
          <w:color w:val="000000" w:themeColor="text1"/>
          <w:sz w:val="24"/>
          <w:szCs w:val="24"/>
          <w:lang w:eastAsia="pl-PL"/>
        </w:rPr>
        <w:t xml:space="preserve"> 54.257,06 zł (§ 4218 – 15.765,64 zł, </w:t>
      </w:r>
      <w:r w:rsidRPr="00BA0C7D">
        <w:rPr>
          <w:rFonts w:ascii="Arial" w:eastAsia="Calibri" w:hAnsi="Arial" w:cs="Arial"/>
          <w:color w:val="000000" w:themeColor="text1"/>
          <w:sz w:val="24"/>
          <w:szCs w:val="24"/>
          <w:lang w:eastAsia="pl-PL"/>
        </w:rPr>
        <w:t>§ 4219 – 3.941,42 zł, § 4308 – 27.640,00 zł, § 4309 – 6.910,00 zł</w:t>
      </w:r>
      <w:r w:rsidRPr="00BA0C7D">
        <w:rPr>
          <w:rFonts w:ascii="Arial" w:eastAsia="Batang" w:hAnsi="Arial" w:cs="Arial"/>
          <w:color w:val="000000" w:themeColor="text1"/>
          <w:sz w:val="24"/>
          <w:szCs w:val="24"/>
          <w:lang w:eastAsia="pl-PL"/>
        </w:rPr>
        <w:t xml:space="preserve">). </w:t>
      </w:r>
    </w:p>
    <w:p w14:paraId="21A85173" w14:textId="66F8EE08" w:rsidR="00BF70FE" w:rsidRPr="00BA0C7D" w:rsidRDefault="00BF70FE" w:rsidP="00BF70FE">
      <w:pPr>
        <w:spacing w:after="0" w:line="360" w:lineRule="auto"/>
        <w:ind w:left="567"/>
        <w:jc w:val="both"/>
        <w:rPr>
          <w:rFonts w:ascii="Arial" w:eastAsia="Batang" w:hAnsi="Arial" w:cs="Arial"/>
          <w:color w:val="000000" w:themeColor="text1"/>
          <w:sz w:val="24"/>
          <w:szCs w:val="24"/>
          <w:lang w:eastAsia="pl-PL"/>
        </w:rPr>
      </w:pPr>
      <w:bookmarkStart w:id="76" w:name="_Hlk192839478"/>
      <w:r w:rsidRPr="00BA0C7D">
        <w:rPr>
          <w:rFonts w:ascii="Arial" w:eastAsia="Batang" w:hAnsi="Arial" w:cs="Arial"/>
          <w:color w:val="000000" w:themeColor="text1"/>
          <w:sz w:val="24"/>
          <w:szCs w:val="24"/>
          <w:lang w:eastAsia="pl-PL"/>
        </w:rPr>
        <w:t xml:space="preserve">Wydatki finansowane ze środków własnych Samorządu Województwa w kwocie 54.257,06 zł, w tym do przyszłej refundacji ze środków Unii Europejskiej w kwocie </w:t>
      </w:r>
      <w:r w:rsidR="0058660F">
        <w:rPr>
          <w:rFonts w:ascii="Arial" w:eastAsia="Batang" w:hAnsi="Arial" w:cs="Arial"/>
          <w:color w:val="000000" w:themeColor="text1"/>
          <w:sz w:val="24"/>
          <w:szCs w:val="24"/>
          <w:lang w:eastAsia="pl-PL"/>
        </w:rPr>
        <w:t>43.405,64</w:t>
      </w:r>
      <w:r w:rsidRPr="00BA0C7D">
        <w:rPr>
          <w:rFonts w:ascii="Arial" w:eastAsia="Batang" w:hAnsi="Arial" w:cs="Arial"/>
          <w:color w:val="000000" w:themeColor="text1"/>
          <w:sz w:val="24"/>
          <w:szCs w:val="24"/>
          <w:lang w:eastAsia="pl-PL"/>
        </w:rPr>
        <w:t xml:space="preserve"> zł.</w:t>
      </w:r>
    </w:p>
    <w:p w14:paraId="51496B2A" w14:textId="630C443A" w:rsidR="00BF70FE" w:rsidRDefault="00BF70FE" w:rsidP="00BF70FE">
      <w:pPr>
        <w:spacing w:after="0" w:line="360" w:lineRule="auto"/>
        <w:ind w:left="567"/>
        <w:jc w:val="both"/>
        <w:rPr>
          <w:rFonts w:ascii="Arial" w:eastAsia="Batang" w:hAnsi="Arial" w:cs="Arial"/>
          <w:color w:val="000000" w:themeColor="text1"/>
          <w:sz w:val="24"/>
          <w:szCs w:val="24"/>
          <w:lang w:eastAsia="pl-PL"/>
        </w:rPr>
      </w:pPr>
      <w:r w:rsidRPr="00BA0C7D">
        <w:rPr>
          <w:rFonts w:ascii="Arial" w:eastAsia="Batang" w:hAnsi="Arial" w:cs="Arial"/>
          <w:color w:val="000000" w:themeColor="text1"/>
          <w:sz w:val="24"/>
          <w:szCs w:val="24"/>
          <w:lang w:eastAsia="pl-PL"/>
        </w:rPr>
        <w:t xml:space="preserve">Zadanie realizowane w ramach rozdziału 60013 i 75018, zarówno z wydatków bieżących jak i majątkowych, szczegółowo opisane w grupie wydatków majątkowych rozdziału 60013. </w:t>
      </w:r>
    </w:p>
    <w:p w14:paraId="0B73001B" w14:textId="77777777" w:rsidR="00E5762F" w:rsidRPr="00E5762F" w:rsidRDefault="00E5762F" w:rsidP="00063EFF">
      <w:pPr>
        <w:numPr>
          <w:ilvl w:val="0"/>
          <w:numId w:val="538"/>
        </w:numPr>
        <w:spacing w:after="0" w:line="360" w:lineRule="auto"/>
        <w:ind w:left="284" w:hanging="284"/>
        <w:jc w:val="both"/>
        <w:rPr>
          <w:rFonts w:ascii="Arial" w:eastAsia="Batang" w:hAnsi="Arial" w:cs="Arial"/>
          <w:bCs/>
          <w:color w:val="000000" w:themeColor="text1"/>
          <w:sz w:val="24"/>
          <w:szCs w:val="24"/>
          <w:lang w:eastAsia="pl-PL"/>
        </w:rPr>
      </w:pPr>
      <w:bookmarkStart w:id="77" w:name="_Hlk161984113"/>
      <w:r w:rsidRPr="00E5762F">
        <w:rPr>
          <w:rFonts w:ascii="Arial" w:eastAsia="Batang" w:hAnsi="Arial" w:cs="Arial"/>
          <w:bCs/>
          <w:color w:val="000000" w:themeColor="text1"/>
          <w:sz w:val="24"/>
          <w:szCs w:val="24"/>
          <w:lang w:eastAsia="pl-PL"/>
        </w:rPr>
        <w:lastRenderedPageBreak/>
        <w:t>Wydatki majątkowe zaplanowane w kwocie 844.745.761,-zł (w tym jako dotacje celowe dla jednostek sektora finansów publicznych – 2.032.401,-zł i jednostek spoza sektora finansów publicznych – 7.391.276,- zł) zostały zrealizowane w kwocie 741.590.911,45 zł, tj. 87,79% planu</w:t>
      </w:r>
      <w:r w:rsidRPr="00E5762F">
        <w:rPr>
          <w:rFonts w:ascii="Arial" w:eastAsia="Calibri" w:hAnsi="Arial" w:cs="Arial"/>
          <w:color w:val="000000" w:themeColor="text1"/>
          <w:sz w:val="24"/>
          <w:szCs w:val="24"/>
          <w:lang w:eastAsia="pl-PL"/>
        </w:rPr>
        <w:t xml:space="preserve"> </w:t>
      </w:r>
      <w:r w:rsidRPr="00E5762F">
        <w:rPr>
          <w:rFonts w:ascii="Arial" w:eastAsia="Batang" w:hAnsi="Arial" w:cs="Arial"/>
          <w:bCs/>
          <w:color w:val="000000" w:themeColor="text1"/>
          <w:sz w:val="24"/>
          <w:szCs w:val="24"/>
          <w:lang w:eastAsia="pl-PL"/>
        </w:rPr>
        <w:t>i obejmowały:</w:t>
      </w:r>
    </w:p>
    <w:p w14:paraId="55D7D384" w14:textId="77777777" w:rsidR="00E5762F" w:rsidRPr="00E5762F" w:rsidRDefault="00E5762F" w:rsidP="00063EFF">
      <w:pPr>
        <w:numPr>
          <w:ilvl w:val="1"/>
          <w:numId w:val="538"/>
        </w:numPr>
        <w:spacing w:after="0" w:line="360" w:lineRule="auto"/>
        <w:ind w:left="567"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zadania ujęte w wykazie przedsięwzięć do Wieloletniej Prognozie Finansowej Województwa Podkarpackiego w kwocie 669.794.456,23 zł, w tym: </w:t>
      </w:r>
    </w:p>
    <w:p w14:paraId="53DA4246" w14:textId="77777777" w:rsidR="00E5762F" w:rsidRPr="00E5762F" w:rsidRDefault="00E5762F" w:rsidP="00063EFF">
      <w:pPr>
        <w:numPr>
          <w:ilvl w:val="0"/>
          <w:numId w:val="537"/>
        </w:numPr>
        <w:spacing w:after="0" w:line="360" w:lineRule="auto"/>
        <w:ind w:left="851" w:hanging="283"/>
        <w:contextualSpacing/>
        <w:jc w:val="both"/>
        <w:rPr>
          <w:rFonts w:ascii="Arial" w:eastAsia="Calibri" w:hAnsi="Arial" w:cs="Arial"/>
          <w:color w:val="000000" w:themeColor="text1"/>
          <w:sz w:val="24"/>
          <w:szCs w:val="24"/>
          <w:lang w:eastAsia="pl-PL"/>
        </w:rPr>
      </w:pPr>
      <w:bookmarkStart w:id="78" w:name="_Hlk160547052"/>
      <w:r w:rsidRPr="00E5762F">
        <w:rPr>
          <w:rFonts w:ascii="Arial" w:eastAsia="Calibri" w:hAnsi="Arial" w:cs="Arial"/>
          <w:color w:val="000000" w:themeColor="text1"/>
          <w:sz w:val="24"/>
          <w:szCs w:val="24"/>
          <w:lang w:eastAsia="pl-PL"/>
        </w:rPr>
        <w:t>zadanie realizowane w ramach programu Fundusze Europejskie dla Polski Wschodniej 2021-2027 pn.:</w:t>
      </w:r>
      <w:bookmarkStart w:id="79" w:name="_Hlk160697074"/>
      <w:r w:rsidRPr="00E5762F">
        <w:rPr>
          <w:rFonts w:ascii="Arial" w:eastAsia="Calibri" w:hAnsi="Arial" w:cs="Arial"/>
          <w:color w:val="000000" w:themeColor="text1"/>
          <w:sz w:val="24"/>
          <w:szCs w:val="24"/>
          <w:lang w:eastAsia="pl-PL"/>
        </w:rPr>
        <w:t xml:space="preserve"> Przebudowa/rozbudowa/budowa drogi wojewódzkiej nr 865 na odcinku Sobiecin - Cieszanów – 117.225.396,45 zł (§ 6057 – 97.980.893,43 zł, § 6059 – 19.136.071,02 zł, § 6067 – 21.187,10 zł, § 6069 – 87.244,90 zł).</w:t>
      </w:r>
    </w:p>
    <w:p w14:paraId="772D50AB"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 114.970.609,27 zł, wykupy gruntów – 149.127,80 zł, pełnienie funkcji inżyniera kontraktu – 2.046.327,25 zł, nadzór autorski – 49.378,50 zł, koszty organizacji konferencji informacyjno-promocyjnej projekt – 9.953,63 zł.</w:t>
      </w:r>
    </w:p>
    <w:bookmarkEnd w:id="79"/>
    <w:p w14:paraId="207C96C6"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Unii Europejskiej w kwocie 98.002.080,53 zł oraz środków własnych Samorządu Województwa w kwocie 19.223.315,92 zł.</w:t>
      </w:r>
    </w:p>
    <w:p w14:paraId="66B0FE12"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288.059.397,-zł, realizowane w latach 2023-2027. Od początku realizacji zadania do końca 2025 r. wykonano zakres o wartości 192.662.584,02 zł, co stanowi 66,88 % planowanych łącznych nakładów na przedsięwzięcie.</w:t>
      </w:r>
    </w:p>
    <w:p w14:paraId="2F0FF812"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12AC83DD" w14:textId="77777777" w:rsidR="00E5762F" w:rsidRPr="00E5762F" w:rsidRDefault="00E5762F" w:rsidP="00E5762F">
      <w:pPr>
        <w:spacing w:after="0" w:line="360" w:lineRule="auto"/>
        <w:ind w:left="1134"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 ramach projektu realizowane są 4 zadania:</w:t>
      </w:r>
    </w:p>
    <w:p w14:paraId="7F4B6709" w14:textId="77777777" w:rsidR="00E5762F" w:rsidRPr="00E5762F" w:rsidRDefault="00E5762F" w:rsidP="00063EFF">
      <w:pPr>
        <w:numPr>
          <w:ilvl w:val="0"/>
          <w:numId w:val="547"/>
        </w:numPr>
        <w:spacing w:after="0" w:line="360" w:lineRule="auto"/>
        <w:ind w:left="1134"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Budowa nowego odcinka DW 865 Sobiecin – Koniaczów - zakres zadania obejmuje budowę nowego odcinka drogi wojewódzkiej o długości 2,23 km w miejscowościach Sobiecin i Koniaczów.</w:t>
      </w:r>
    </w:p>
    <w:p w14:paraId="0ABCB57D" w14:textId="2689CB8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bookmarkStart w:id="80" w:name="_Hlk193457415"/>
      <w:r w:rsidRPr="00E5762F">
        <w:rPr>
          <w:rFonts w:ascii="Arial" w:eastAsia="Calibri" w:hAnsi="Arial" w:cs="Arial"/>
          <w:color w:val="000000" w:themeColor="text1"/>
          <w:sz w:val="24"/>
          <w:szCs w:val="24"/>
          <w:lang w:eastAsia="pl-PL"/>
        </w:rPr>
        <w:t xml:space="preserve">Realizowano roboty drogowe w zakresie warstw konstrukcyjnych drogi, budowy zjazdów, nawierzchni ścieżki rowerowej i chodników oraz w zakresie robót związanych z humusowaniem skarp. W zakresie branży mostowej realizowano prace wykończeniowe związane z budową przejść ekologicznych dla zwierząt. Zostały zakończone roboty związane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przebudową infrastruktury towarzyszącej, tj. budowa i przebudowa kanalizacji deszczowej, przebudowa sieci wodociągowej, gazowej, </w:t>
      </w:r>
      <w:r w:rsidRPr="00E5762F">
        <w:rPr>
          <w:rFonts w:ascii="Arial" w:eastAsia="Calibri" w:hAnsi="Arial" w:cs="Arial"/>
          <w:color w:val="000000" w:themeColor="text1"/>
          <w:sz w:val="24"/>
          <w:szCs w:val="24"/>
          <w:lang w:eastAsia="pl-PL"/>
        </w:rPr>
        <w:lastRenderedPageBreak/>
        <w:t>elektroenergetycznej i telekomunikacyjnej. Wykonano nasadzenia zieleni drogowej oraz oświetlenie i oznakowanie drogi wraz z montażem urządzeń bezpieczeństwa ruchu drogowego. Odcinek drogi wojewódzkiej nr 865 został udostępniony do ruchu 15.12.2025 r.</w:t>
      </w:r>
    </w:p>
    <w:bookmarkEnd w:id="80"/>
    <w:p w14:paraId="048B4193" w14:textId="77777777" w:rsidR="00E5762F" w:rsidRPr="00E5762F" w:rsidRDefault="00E5762F" w:rsidP="00063EFF">
      <w:pPr>
        <w:numPr>
          <w:ilvl w:val="0"/>
          <w:numId w:val="547"/>
        </w:numPr>
        <w:spacing w:after="0" w:line="360" w:lineRule="auto"/>
        <w:ind w:left="1134"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Przebudowa i rozbudowa DW 865 na odcinku Koniaczów – Zapałów - zakres zadania obejmuje rozbudowę odcinka drogi o długości 11,96 km od m. Koniaczów do m. Zapałów. </w:t>
      </w:r>
    </w:p>
    <w:p w14:paraId="6D5F4A9D"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Wykonawca kontynuował roboty w zakresie branży drogowej (m.in. rozbiórka warstw istniejącej nawierzchni, roboty ziemne, warstwy konstrukcyjne na ciągu głównym oraz ciągach pieszo - rowerowych, roboty brukarskie, wykonywanie rowów, umacnianie skarp, wykonywanie poboczy, humusowanie, wykonanie fundamentów oraz słupów pod ekrany akustyczne) oraz branży mostowej (kontynuowano prace przy obiekcie MD1i przy budowie przepustów). Realizowano roboty branżowe związane z wykonywaniem kanału technologicznego, przebudową sieci kanalizacji deszczowej, sanitarnej i wodociągowej oraz budową oświetlenia drogowego.</w:t>
      </w:r>
      <w:r w:rsidRPr="00E5762F">
        <w:rPr>
          <w:rFonts w:ascii="Arial" w:eastAsia="Times New Roman" w:hAnsi="Arial" w:cs="Arial"/>
          <w:color w:val="000000" w:themeColor="text1"/>
          <w:sz w:val="24"/>
          <w:szCs w:val="24"/>
        </w:rPr>
        <w:t xml:space="preserve"> </w:t>
      </w:r>
    </w:p>
    <w:p w14:paraId="7BBE5B4C" w14:textId="77777777" w:rsidR="00E5762F" w:rsidRPr="00E5762F" w:rsidRDefault="00E5762F" w:rsidP="00063EFF">
      <w:pPr>
        <w:numPr>
          <w:ilvl w:val="0"/>
          <w:numId w:val="547"/>
        </w:numPr>
        <w:spacing w:after="0" w:line="360" w:lineRule="auto"/>
        <w:ind w:left="1134"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Przebudowa/rozbudowa DW 865 na odcinku od m. Zapałów do m. Oleszyce (Etap II Zapałów-Lipina) - zakres zadania obejmuje rozbudowę odcinka drogi o długości 7,57 km od m. Zapałów do m. Lipina.</w:t>
      </w:r>
    </w:p>
    <w:p w14:paraId="50C172F6"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Wykonawca kontynuował roboty budowlane zakresie branży drogowej (m.in. roboty bitumiczne na ciągu głównym, roboty brukarskie, humusowanie, wykonywanie zjazdów, wykonanie poboczy, umocnienie skarp, nasadzenia, montaż płotków herpetologicznych) i mostowej (m.in. palowanie i betonowanie podpór, betonowanie poprzecznic, montaż belek, zbrojenie i betonowanie ustroju nośnego, izolacja płyty pomostu, zbrojenie i betonowanie kap chodnikowych, formowanie i </w:t>
      </w:r>
      <w:proofErr w:type="spellStart"/>
      <w:r w:rsidRPr="00E5762F">
        <w:rPr>
          <w:rFonts w:ascii="Arial" w:eastAsia="Calibri" w:hAnsi="Arial" w:cs="Arial"/>
          <w:color w:val="000000" w:themeColor="text1"/>
          <w:sz w:val="24"/>
          <w:szCs w:val="24"/>
          <w:lang w:eastAsia="pl-PL"/>
        </w:rPr>
        <w:t>umocnianie</w:t>
      </w:r>
      <w:proofErr w:type="spellEnd"/>
      <w:r w:rsidRPr="00E5762F">
        <w:rPr>
          <w:rFonts w:ascii="Arial" w:eastAsia="Calibri" w:hAnsi="Arial" w:cs="Arial"/>
          <w:color w:val="000000" w:themeColor="text1"/>
          <w:sz w:val="24"/>
          <w:szCs w:val="24"/>
          <w:lang w:eastAsia="pl-PL"/>
        </w:rPr>
        <w:t xml:space="preserve"> stożków, montaż dylatacji, wykonanie nawierzchni drogi, montaż barier i balustrad. W dniu 12.11.2025 r. Wykonawca zgłosił zakończenie robót budowlanych, które zostało przyjęte przez Wojewódzki Inspektorat Nadzoru Budowlanego bez sprzeciwu. W dniu 12.12.2025 r. zostało zatwierdzone Końcowe Świadectwo Płatności.</w:t>
      </w:r>
    </w:p>
    <w:p w14:paraId="2864270D" w14:textId="77777777" w:rsidR="00E5762F" w:rsidRPr="00E5762F" w:rsidRDefault="00E5762F" w:rsidP="00063EFF">
      <w:pPr>
        <w:numPr>
          <w:ilvl w:val="0"/>
          <w:numId w:val="547"/>
        </w:numPr>
        <w:spacing w:after="0" w:line="360" w:lineRule="auto"/>
        <w:ind w:left="1134"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Przebudowa i rozbudowa DW 865 na odcinku Oleszyce – Cieszanów -zakres zadania obejmuje rozbudowę odcinka drogi o długości 10,26 km od m. Oleszyce do m. Cieszanów.</w:t>
      </w:r>
    </w:p>
    <w:p w14:paraId="253AF5D7"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Wykonawca realizował roboty budowlane na 8 odcinkach (tzw. wahadłach), dla których zatwierdzono i wprowadzono Tymczasową Organizację Ruchu. Wykonał na nich konstrukcję drogi głównej (do warstwy wiążącej) na długości ok. 8 km oraz dodatkowo warstwę ścieralną na długości ok. 1,2 km. Wykonywano też roboty związane z konstrukcją ścieżki pieszo-rowerowej. Ponadto realizowano roboty budowlane w branżach: sanitarnej, energetycznej, teletechnicznej i mostowej (głównie w zakresie przepustów pod koroną drogi). W grudniu 2025 r. Wykonawca wykonał most tymczasowy i zgłosił do Nadzoru Budowlanego celem uzyskania pozwolenia na użytkowanie. Z uwagi na bardzo szeroki zakres inwestycji oraz bardzo wysoki stopień skomplikowania rozliczenia kontraktu, w roku 2025 nie udało się rozpatrzyć wszystkich wniosków z tytułu robót dodatkowych/ zamiennych, różnic obmiarowych i wypłaty waloryzacji wynagrodzeń z uwagi na ich dużą ilość, niejednokrotnie wysoki stopień skomplikowania spraw i długotrwałe procedowanie (wnioski wymagają analiz, weryfikacji wyliczeń i wycen).</w:t>
      </w:r>
    </w:p>
    <w:p w14:paraId="61F603F5" w14:textId="77777777" w:rsidR="00E5762F" w:rsidRPr="00E5762F" w:rsidRDefault="00E5762F" w:rsidP="00063EFF">
      <w:pPr>
        <w:numPr>
          <w:ilvl w:val="0"/>
          <w:numId w:val="537"/>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zadania realizowane w ramach programu regionalnego Fundusze Europejskie dla Podkarpacia 2021-2027 w kwocie 162.130.178,32 zł, w tym:</w:t>
      </w:r>
    </w:p>
    <w:p w14:paraId="3602B974" w14:textId="77777777" w:rsidR="00E5762F" w:rsidRPr="00E5762F" w:rsidRDefault="00E5762F" w:rsidP="00063EFF">
      <w:pPr>
        <w:numPr>
          <w:ilvl w:val="2"/>
          <w:numId w:val="545"/>
        </w:numPr>
        <w:spacing w:after="0" w:line="360" w:lineRule="auto"/>
        <w:ind w:left="1134" w:hanging="27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Przebudowa/rozbudowa drogi wojewódzkiej nr 881 na odcinku Kańczuga - Pruchnik - etap II – 16.289.179,41 zł (§ 6057 – 12.830.593,33 zł, § 6059 – 3.458.586,08 zł).</w:t>
      </w:r>
    </w:p>
    <w:p w14:paraId="21915CC0"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Środki wydatkowano na roboty budowalne – 15.945.162,98 zł, pełnienie funkcji inżyniera kontraktu – 265.636,99 zł, nadzór autorski – 16.000,00 zł, promocję projektu, wynagrodzenia osób zaangażowanych w realizację projektu – 62.379,44 zł. </w:t>
      </w:r>
    </w:p>
    <w:p w14:paraId="60A001C6"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Unii Europejskiej w kwocie 12.815.890,55 zł, pomocy finansowej z Miasta i Gminy Kańczuga w kwocie 27.265,03 zł oraz środków własnych Samorządu Województwa w kwocie 3.446.023,83 zł, w tym do przyszłej refundacji ze środków Unii Europejskiej w kwocie 14.702,78 zł.</w:t>
      </w:r>
    </w:p>
    <w:p w14:paraId="7570E277"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Zadanie ujęte w wykazie przedsięwzięć do Wieloletniej Prognozy Finansowej Województwa Podkarpackiego o planowanych łącznych nakładach w kwocie 47.454.361,-zł, realizowane w latach 2023-2025. Od początku realizacji zadania do końca 2025 r. wykonano zakres o wartości 46.651.578,31 zł, co stanowi 98,31 % planowanych łącznych nakładów na przedsięwzięcie.</w:t>
      </w:r>
    </w:p>
    <w:p w14:paraId="06ACF1C2"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33C36323" w14:textId="31C1363D"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bookmarkStart w:id="81" w:name="_Hlk193260582"/>
      <w:r w:rsidRPr="00E5762F">
        <w:rPr>
          <w:rFonts w:ascii="Arial" w:eastAsia="Calibri" w:hAnsi="Arial" w:cs="Arial"/>
          <w:color w:val="000000" w:themeColor="text1"/>
          <w:sz w:val="24"/>
          <w:szCs w:val="24"/>
          <w:lang w:eastAsia="pl-PL"/>
        </w:rPr>
        <w:t>Kontynuowano roboty budowlane w zakresie konstrukcji nawierzchni na drodze głównej oraz na wlotach dróg powiatowych i gminnych.  Realizowano roboty związane z formowaniem rowów odwadniających, wykonaniem umocnień skarp i dna zbiorników retencyjnych, roboty brukarskie związane budową chodników, a także wlotów i wylotów przepustów. Po uzyskaniu projektu wykonawczego zamiennego posadowienia obiektu małego mostu Wykonawca wykonał jego przebudowę. Równocześnie prowadzono roboty wykończeniowe przy pozostałych obiektach inżynierskich, tj. MM1 - MM6. Na całym odcinku przebudowy DW 881 wykonano warstwę bitumiczną ścieralną oraz montaż oznakowania pionowego, poziomego i urządzeń bezpieczeństwa ruchu. Zostały dokończone prace związane z usuwaniem kolizji z sieciami infrastruktury technicznej. Zrealizowano nasadzenia zieleni. W dniu 21.10.2025 r. został dokonany odbiór końcowy zadania. Inwestycja została zakończona i rozliczona.</w:t>
      </w:r>
      <w:bookmarkEnd w:id="81"/>
    </w:p>
    <w:p w14:paraId="69BF1060" w14:textId="77777777" w:rsidR="00E5762F" w:rsidRPr="00E5762F" w:rsidRDefault="00E5762F" w:rsidP="00063EFF">
      <w:pPr>
        <w:numPr>
          <w:ilvl w:val="0"/>
          <w:numId w:val="546"/>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Rozbudowa drogi wojewódzkiej nr 986 na odcinku Ostrów - Ropczyce wraz z budową mostu na rzece </w:t>
      </w:r>
      <w:proofErr w:type="spellStart"/>
      <w:r w:rsidRPr="00E5762F">
        <w:rPr>
          <w:rFonts w:ascii="Arial" w:eastAsia="Calibri" w:hAnsi="Arial" w:cs="Arial"/>
          <w:color w:val="000000" w:themeColor="text1"/>
          <w:sz w:val="24"/>
          <w:szCs w:val="24"/>
          <w:lang w:eastAsia="pl-PL"/>
        </w:rPr>
        <w:t>Wielopolka</w:t>
      </w:r>
      <w:proofErr w:type="spellEnd"/>
      <w:r w:rsidRPr="00E5762F">
        <w:rPr>
          <w:rFonts w:ascii="Arial" w:eastAsia="Calibri" w:hAnsi="Arial" w:cs="Arial"/>
          <w:color w:val="000000" w:themeColor="text1"/>
          <w:sz w:val="24"/>
          <w:szCs w:val="24"/>
          <w:lang w:eastAsia="pl-PL"/>
        </w:rPr>
        <w:t xml:space="preserve"> – 9.894.872,91 zł (§ 6057 – 8.261.669,96 zł, § 6059 – 1.633.202,95 zł).</w:t>
      </w:r>
    </w:p>
    <w:p w14:paraId="61E42AD5"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Środki wydatkowano na roboty budowalne – 9.626.466,26, zł, pełnienie funkcji inżyniera kontraktu – 218.478,16 zł, nadzór autorski – 4.182,00 zł, promocję projektu, wynagrodzenia osób zaangażowanych w realizację projektu – 45.746,49 zł. </w:t>
      </w:r>
    </w:p>
    <w:p w14:paraId="094C262B" w14:textId="1CB0715C"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Unii Europejskiej w kwocie 8.</w:t>
      </w:r>
      <w:r w:rsidR="00BD3C75">
        <w:rPr>
          <w:rFonts w:ascii="Arial" w:eastAsia="Calibri" w:hAnsi="Arial" w:cs="Arial"/>
          <w:color w:val="000000" w:themeColor="text1"/>
          <w:sz w:val="24"/>
          <w:szCs w:val="24"/>
          <w:lang w:eastAsia="pl-PL"/>
        </w:rPr>
        <w:t>113.252,46</w:t>
      </w:r>
      <w:r w:rsidRPr="00E5762F">
        <w:rPr>
          <w:rFonts w:ascii="Arial" w:eastAsia="Calibri" w:hAnsi="Arial" w:cs="Arial"/>
          <w:color w:val="000000" w:themeColor="text1"/>
          <w:sz w:val="24"/>
          <w:szCs w:val="24"/>
          <w:lang w:eastAsia="pl-PL"/>
        </w:rPr>
        <w:t> zł oraz środków własnych Samorządu Województwa w kwocie 1.</w:t>
      </w:r>
      <w:r w:rsidR="00BD3C75">
        <w:rPr>
          <w:rFonts w:ascii="Arial" w:eastAsia="Calibri" w:hAnsi="Arial" w:cs="Arial"/>
          <w:color w:val="000000" w:themeColor="text1"/>
          <w:sz w:val="24"/>
          <w:szCs w:val="24"/>
          <w:lang w:eastAsia="pl-PL"/>
        </w:rPr>
        <w:t>781.620,45</w:t>
      </w:r>
      <w:r w:rsidRPr="00E5762F">
        <w:rPr>
          <w:rFonts w:ascii="Arial" w:eastAsia="Calibri" w:hAnsi="Arial" w:cs="Arial"/>
          <w:color w:val="000000" w:themeColor="text1"/>
          <w:sz w:val="24"/>
          <w:szCs w:val="24"/>
          <w:lang w:eastAsia="pl-PL"/>
        </w:rPr>
        <w:t xml:space="preserve"> zł, w tym do przyszłej refundacji ze środków Unii Europejskiej w kwocie 148.417,49 zł.</w:t>
      </w:r>
    </w:p>
    <w:p w14:paraId="4960EB9B"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Zadanie ujęte w wykazie przedsięwzięć do Wieloletniej Prognozy Finansowej Województwa Podkarpackiego o planowanych łącznych nakładach w kwocie 25.567.542,-zł, realizowane w latach 2023-2025. Od początku realizacji zadania do końca 2025 r. wykonano zakres o wartości 25.453.741,52 zł, co stanowi 99,55 % planowanych łącznych nakładów na przedsięwzięcie.</w:t>
      </w:r>
    </w:p>
    <w:p w14:paraId="263B64B0" w14:textId="77777777" w:rsidR="00E5762F" w:rsidRPr="00E5762F" w:rsidRDefault="00E5762F" w:rsidP="00E5762F">
      <w:pPr>
        <w:spacing w:after="0" w:line="360" w:lineRule="auto"/>
        <w:ind w:left="113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4F928370" w14:textId="219F7EC9"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lang w:eastAsia="pl-PL"/>
        </w:rPr>
        <w:t xml:space="preserve">Kontynuowano roboty budowlane w zakresie branży drogowej (m.in. roboty bitumiczne na ciągu głównym i ciągach pieszo - rowerowych, roboty brukarskie, humusowanie, wykonanie poboczy, umocnienie skarp)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i mostowej (m.in. izolacja płyty pomostu, zbrojenie i betonowanie kap chodnikowych, wykonanie odwodnienia, </w:t>
      </w:r>
      <w:proofErr w:type="spellStart"/>
      <w:r w:rsidRPr="00E5762F">
        <w:rPr>
          <w:rFonts w:ascii="Arial" w:eastAsia="Calibri" w:hAnsi="Arial" w:cs="Arial"/>
          <w:color w:val="000000" w:themeColor="text1"/>
          <w:sz w:val="24"/>
          <w:szCs w:val="24"/>
          <w:lang w:eastAsia="pl-PL"/>
        </w:rPr>
        <w:t>hydrofobizacja</w:t>
      </w:r>
      <w:proofErr w:type="spellEnd"/>
      <w:r w:rsidRPr="00E5762F">
        <w:rPr>
          <w:rFonts w:ascii="Arial" w:eastAsia="Calibri" w:hAnsi="Arial" w:cs="Arial"/>
          <w:color w:val="000000" w:themeColor="text1"/>
          <w:sz w:val="24"/>
          <w:szCs w:val="24"/>
          <w:lang w:eastAsia="pl-PL"/>
        </w:rPr>
        <w:t xml:space="preserve"> powierzchni betonowych, formowanie i umocnienie stożków, montaż barier i balustrad). Ponadto wykonano kanalizację deszczową, wybudowano kanał technologiczny, zamontowano bramy akustyczne. W końcowym etapie realizacji dokonano rozbiórki tymczasowego mostu objazdowego oraz wykonano umocnienie koryta rzeki </w:t>
      </w:r>
      <w:proofErr w:type="spellStart"/>
      <w:r w:rsidRPr="00E5762F">
        <w:rPr>
          <w:rFonts w:ascii="Arial" w:eastAsia="Calibri" w:hAnsi="Arial" w:cs="Arial"/>
          <w:color w:val="000000" w:themeColor="text1"/>
          <w:sz w:val="24"/>
          <w:szCs w:val="24"/>
          <w:lang w:eastAsia="pl-PL"/>
        </w:rPr>
        <w:t>Wielopolka</w:t>
      </w:r>
      <w:proofErr w:type="spellEnd"/>
      <w:r w:rsidRPr="00E5762F">
        <w:rPr>
          <w:rFonts w:ascii="Arial" w:eastAsia="Calibri" w:hAnsi="Arial" w:cs="Arial"/>
          <w:color w:val="000000" w:themeColor="text1"/>
          <w:sz w:val="24"/>
          <w:szCs w:val="24"/>
          <w:lang w:eastAsia="pl-PL"/>
        </w:rPr>
        <w:t>, a także oznakowanie pionowe i poziome. W dniu 17.09.2025 r. został przeprowadzony odbiór końcowy wykonanych robót, a jednocześnie Wojewódzki Inspektor Nadzoru Budowlanego przyjął bez sprzeciwu zgłoszenie o zakończeniu robót. Inwestycja została zakończona i rozliczona</w:t>
      </w:r>
      <w:r w:rsidRPr="00E5762F">
        <w:rPr>
          <w:rFonts w:ascii="Arial" w:eastAsia="Calibri" w:hAnsi="Arial" w:cs="Arial"/>
          <w:color w:val="000000" w:themeColor="text1"/>
          <w:sz w:val="24"/>
          <w:szCs w:val="24"/>
          <w:u w:color="FF0000"/>
          <w:lang w:eastAsia="pl-PL"/>
        </w:rPr>
        <w:t xml:space="preserve">.  </w:t>
      </w:r>
    </w:p>
    <w:p w14:paraId="42C92ED0" w14:textId="7ECFBBDC" w:rsidR="00E5762F" w:rsidRPr="00E5762F" w:rsidRDefault="00E5762F" w:rsidP="00063EFF">
      <w:pPr>
        <w:numPr>
          <w:ilvl w:val="0"/>
          <w:numId w:val="546"/>
        </w:numPr>
        <w:spacing w:after="0" w:line="360" w:lineRule="auto"/>
        <w:ind w:left="1134"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Rozbudowa DW Nr 988 na odcinku od miejscowości Czudec do miejscowości Zaborów – 30.632.217,14 zł (§ 6057 – 25.918.203,28 zł,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6059 – 4.714.013,86 zł).</w:t>
      </w:r>
    </w:p>
    <w:p w14:paraId="3B15B436"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Środki wydatkowano na roboty budowalne – 29.879.672,37 zł, pełnienie funkcji inżyniera kontraktu – 600.418,91 zł, promocję projektu, wynagrodzenia osób zaangażowanych w realizację projektu, </w:t>
      </w:r>
      <w:r w:rsidRPr="00E5762F">
        <w:rPr>
          <w:rFonts w:ascii="Arial" w:eastAsia="Calibri" w:hAnsi="Arial" w:cs="Arial"/>
          <w:bCs/>
          <w:color w:val="000000" w:themeColor="text1"/>
          <w:sz w:val="24"/>
          <w:szCs w:val="24"/>
          <w:lang w:eastAsia="pl-PL"/>
        </w:rPr>
        <w:t xml:space="preserve">opłatę na rzecz PKP za korzystanie z działki </w:t>
      </w:r>
      <w:r w:rsidRPr="00E5762F">
        <w:rPr>
          <w:rFonts w:ascii="Arial" w:eastAsia="Calibri" w:hAnsi="Arial" w:cs="Arial"/>
          <w:color w:val="000000" w:themeColor="text1"/>
          <w:sz w:val="24"/>
          <w:szCs w:val="24"/>
          <w:lang w:eastAsia="pl-PL"/>
        </w:rPr>
        <w:t>– 152.125,86 zł.</w:t>
      </w:r>
    </w:p>
    <w:p w14:paraId="4AAF3C81"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Unii Europejskiej w kwocie 25.850.922,26 zł oraz środków własnych Samorządu Województwa w kwocie 4.781.294,88 zł, w tym do przyszłej refundacji ze środków Unii Europejskiej w kwocie 67.281,02 zł.</w:t>
      </w:r>
    </w:p>
    <w:p w14:paraId="3FB1063E"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w:t>
      </w:r>
      <w:r w:rsidRPr="00E5762F">
        <w:rPr>
          <w:rFonts w:ascii="Arial" w:eastAsia="Calibri" w:hAnsi="Arial" w:cs="Arial"/>
          <w:color w:val="000000" w:themeColor="text1"/>
          <w:sz w:val="24"/>
          <w:szCs w:val="24"/>
          <w:lang w:eastAsia="pl-PL"/>
        </w:rPr>
        <w:lastRenderedPageBreak/>
        <w:t>nakładach w kwocie 61.398.698,-zł, realizowane w latach 2023-2026. Od początku realizacji zadania do końca 2025 r. wykonano zakres o wartości 38.808.816,78 zł, co stanowi 63,21 % planowanych łącznych nakładów na przedsięwzięcie.</w:t>
      </w:r>
    </w:p>
    <w:p w14:paraId="05494926"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6787FB5D" w14:textId="3DFD4822"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lang w:eastAsia="pl-PL"/>
        </w:rPr>
        <w:t xml:space="preserve">Kontynuowano opracowywanie i uzgadnianie projektów wykonawczych oraz projektów technologicznych. Kontynuowano roboty związane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rozbiórką istniejących nawierzchni drogi i chodników, formowaniem nasypów oraz wykonaniem warstw konstrukcyjnych nawierzchni, w tym warstw ulepszonego podłoża, podbudów z kruszywa oraz warstw bitumicznych. Kontynuowano roboty branżowe obejmujące budowę kanału technologicznego, kanalizacji deszczowej, oświetlenia drogowego oraz prace w zakresie branży gazowej. Prowadzono również zaawansowane roboty w zakresie branży mostowej na obiektach inżynierskich, obejmujące wykonanie pali i </w:t>
      </w:r>
      <w:proofErr w:type="spellStart"/>
      <w:r w:rsidRPr="00E5762F">
        <w:rPr>
          <w:rFonts w:ascii="Arial" w:eastAsia="Calibri" w:hAnsi="Arial" w:cs="Arial"/>
          <w:color w:val="000000" w:themeColor="text1"/>
          <w:sz w:val="24"/>
          <w:szCs w:val="24"/>
          <w:lang w:eastAsia="pl-PL"/>
        </w:rPr>
        <w:t>mikropali</w:t>
      </w:r>
      <w:proofErr w:type="spellEnd"/>
      <w:r w:rsidRPr="00E5762F">
        <w:rPr>
          <w:rFonts w:ascii="Arial" w:eastAsia="Calibri" w:hAnsi="Arial" w:cs="Arial"/>
          <w:color w:val="000000" w:themeColor="text1"/>
          <w:sz w:val="24"/>
          <w:szCs w:val="24"/>
          <w:lang w:eastAsia="pl-PL"/>
        </w:rPr>
        <w:t xml:space="preserve">, ścianek szczelnych, fundamentów, filarów, zbrojeń, betonowania ustrojów nośnych, izolacji oraz robót związanych ze wzmocnieniem elementów wiaduktu nad linią kolejową. Dodatkowo realizowano budowę ekranów akustycznych wraz z montażem słupów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i wypełnień. Prowadzono prace związane z zabezpieczeniem osuwiska. Niewykonanie zaplanowanych wydatków związane jest z ograniczeniami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dostępie do terenu obejmującego budowę obiektu mostowego. Wojewódzki Konserwator Zabytków wstrzymał prowadzenie prac w obrębie zabytkowej kapliczki z XVIII w. i nakazał opracowanie projektu i wykonanie prac dotyczących konstrukcyjnego zabezpieczenia fundamentów. Wstrzymanie robót spowodowało efekt kaskadowy i opóźniło rozpoczęcie robót na sąsiednich odcinkach. Ponadto w 2025 r. nie udało się rozpatrzyć wszystkich wniosków z tytułu robót dodatkowych/zamiennych, różnic obmiarowych i wypłaty waloryzacji wynagrodzeń z uwagi na ich dużą ilość, niejednokrotnie wysoki stopień skomplikowania spraw i długotrwałe procedowanie (wnioski wymagają analiz, weryfikacji wyliczeń i wycen).  Niezrealizowane w 2025 r. wydatki zostaną wykonane w 2026 r.</w:t>
      </w:r>
    </w:p>
    <w:p w14:paraId="66C30057" w14:textId="38C50D88" w:rsidR="00E5762F" w:rsidRPr="00E5762F" w:rsidRDefault="00E5762F" w:rsidP="00063EFF">
      <w:pPr>
        <w:numPr>
          <w:ilvl w:val="0"/>
          <w:numId w:val="546"/>
        </w:numPr>
        <w:spacing w:after="0" w:line="360" w:lineRule="auto"/>
        <w:ind w:left="1134" w:hanging="283"/>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Przebudowa i rozbudowa DW 878 na odcinku Tyczyn – Dylągówka – 67.391.647,44 zł (§ 6057 – 53.816.783,15 zł, § 6059 – 11.226.247,39 zł,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6069 – 2.348.616,90 zł).</w:t>
      </w:r>
    </w:p>
    <w:p w14:paraId="61F0F679" w14:textId="0266D4C5"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lastRenderedPageBreak/>
        <w:t xml:space="preserve">Środki wydatkowano </w:t>
      </w:r>
      <w:bookmarkStart w:id="82" w:name="_Hlk224113637"/>
      <w:r w:rsidRPr="00E5762F">
        <w:rPr>
          <w:rFonts w:ascii="Arial" w:eastAsia="Calibri" w:hAnsi="Arial" w:cs="Arial"/>
          <w:color w:val="000000" w:themeColor="text1"/>
          <w:sz w:val="24"/>
          <w:szCs w:val="24"/>
          <w:u w:color="FF0000"/>
          <w:lang w:eastAsia="pl-PL"/>
        </w:rPr>
        <w:t xml:space="preserve">na roboty budowalne – 62.456.420,00 zł, pełnienie funkcji inżyniera kontraktu – 547.675,67 zł, </w:t>
      </w:r>
      <w:bookmarkEnd w:id="82"/>
      <w:r w:rsidRPr="00E5762F">
        <w:rPr>
          <w:rFonts w:ascii="Arial" w:eastAsia="Calibri" w:hAnsi="Arial" w:cs="Arial"/>
          <w:color w:val="000000" w:themeColor="text1"/>
          <w:sz w:val="24"/>
          <w:szCs w:val="24"/>
          <w:u w:color="FF0000"/>
          <w:lang w:eastAsia="pl-PL"/>
        </w:rPr>
        <w:t xml:space="preserve">wykupy gruntów – 4.077.784,93 zł, promocję projektu oraz wynagrodzenia osób zaangażowanych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w realizację projektu – 309.766,84 zł. </w:t>
      </w:r>
    </w:p>
    <w:p w14:paraId="742C7D3C"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finansowane ze środków Unii Europejskiej w kwocie 53.684.229,89 zł oraz środków własnych Samorządu Województwa w kwocie 13.707.417,55 zł, w tym do przyszłej refundacji ze środków Unii Europejskiej w kwocie 132.553,26 zł.</w:t>
      </w:r>
    </w:p>
    <w:p w14:paraId="69CD5B9C"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ujęte w wykazie przedsięwzięć do Wieloletniej Prognozy Finansowej Województwa Podkarpackiego o planowanych łącznych nakładach w kwocie 200.453.555,-zł, realizowane w latach 2024-2027. Od początku realizacji zadania do końca 2025 r. wykonano zakres o wartości 85.197.265,48 zł, co stanowi 42,50 % planowanych łącznych nakładów na przedsięwzięcie.</w:t>
      </w:r>
    </w:p>
    <w:p w14:paraId="06405068"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6C596C5C" w14:textId="7AA4E854"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Kontynuowano opracowywanie projektów wykonawczych wszystkich branż, sukcesywnie uzyskując ich zatwierdzenia oraz prowadząc uzgodnienia dla pozostałych opracowań. Równolegle realizowano działania przygotowawcze, w tym organizację zaplecza budowy, wytyczenie pasa drogowego, rozpoznanie saperskie, inwentaryzację zieleni, rozbiórkę budynków, ogrodzeń, reklam, istniejących chodników oraz konstrukcji nawierzchni. Przeprowadzono wycinkę drzew i krzewów, wykonano prace porządkowe na terenie inwestycji oraz zabezpieczenia środowiskowe. Rozpoczęto i kontynuowano roboty drogowe obejmujące </w:t>
      </w:r>
      <w:proofErr w:type="spellStart"/>
      <w:r w:rsidRPr="00E5762F">
        <w:rPr>
          <w:rFonts w:ascii="Arial" w:eastAsia="Calibri" w:hAnsi="Arial" w:cs="Arial"/>
          <w:color w:val="000000" w:themeColor="text1"/>
          <w:sz w:val="24"/>
          <w:szCs w:val="24"/>
          <w:u w:color="FF0000"/>
          <w:lang w:eastAsia="pl-PL"/>
        </w:rPr>
        <w:t>odhumusowanie</w:t>
      </w:r>
      <w:proofErr w:type="spellEnd"/>
      <w:r w:rsidRPr="00E5762F">
        <w:rPr>
          <w:rFonts w:ascii="Arial" w:eastAsia="Calibri" w:hAnsi="Arial" w:cs="Arial"/>
          <w:color w:val="000000" w:themeColor="text1"/>
          <w:sz w:val="24"/>
          <w:szCs w:val="24"/>
          <w:u w:color="FF0000"/>
          <w:lang w:eastAsia="pl-PL"/>
        </w:rPr>
        <w:t xml:space="preserve">, wykonanie warstw ulepszonego podłoża, warstw </w:t>
      </w:r>
      <w:proofErr w:type="spellStart"/>
      <w:r w:rsidRPr="00E5762F">
        <w:rPr>
          <w:rFonts w:ascii="Arial" w:eastAsia="Calibri" w:hAnsi="Arial" w:cs="Arial"/>
          <w:color w:val="000000" w:themeColor="text1"/>
          <w:sz w:val="24"/>
          <w:szCs w:val="24"/>
          <w:u w:color="FF0000"/>
          <w:lang w:eastAsia="pl-PL"/>
        </w:rPr>
        <w:t>mrozoochronnych</w:t>
      </w:r>
      <w:proofErr w:type="spellEnd"/>
      <w:r w:rsidRPr="00E5762F">
        <w:rPr>
          <w:rFonts w:ascii="Arial" w:eastAsia="Calibri" w:hAnsi="Arial" w:cs="Arial"/>
          <w:color w:val="000000" w:themeColor="text1"/>
          <w:sz w:val="24"/>
          <w:szCs w:val="24"/>
          <w:u w:color="FF0000"/>
          <w:lang w:eastAsia="pl-PL"/>
        </w:rPr>
        <w:t xml:space="preserve">, podbudów z kruszywa i betonu asfaltowego, nasypów pod poszerzenia jezdni, a także roboty brukarskie, prace na zjazdach i drogach gminnych. Realizowano też prace w branży mostowej - na obiektach M2, M3 i M4 oraz na przepustach i małych mostach. Równolegle prowadzono roboty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w branżach elektroenergetycznej (budowa linii kablowych i napowietrznych, montaż słupów, fundamentów pod oświetlenie, wymiana przyłączy), telekomunikacyjnej oraz sanitarnej (sieci wodociągowe, kanalizacyjne, gazowe, odwodnienie drogi). Realizowano również prace z branży geotechnicznej (m.in. mury oporowe z gruntu zbrojonego) oraz budowę </w:t>
      </w:r>
      <w:r w:rsidRPr="00E5762F">
        <w:rPr>
          <w:rFonts w:ascii="Arial" w:eastAsia="Calibri" w:hAnsi="Arial" w:cs="Arial"/>
          <w:color w:val="000000" w:themeColor="text1"/>
          <w:sz w:val="24"/>
          <w:szCs w:val="24"/>
          <w:u w:color="FF0000"/>
          <w:lang w:eastAsia="pl-PL"/>
        </w:rPr>
        <w:lastRenderedPageBreak/>
        <w:t>ekranów akustycznych. Z uwagi na przedłużającą się procedurę wydawania decyzji odszkodowawczych w roku 2025 nie udało się wykorzystać wszystkich środków zabezpieczonych na wypłatę odszkodowań za nieruchomości nabyte na podstawie decyzji ZRID w ramach zadania. Niezrealizowane w 2025 r. wydatki zostaną wykonane w 2026 r.</w:t>
      </w:r>
    </w:p>
    <w:p w14:paraId="3D9F09AC" w14:textId="2371DB20" w:rsidR="00E5762F" w:rsidRPr="00E5762F" w:rsidRDefault="00E5762F" w:rsidP="00063EFF">
      <w:pPr>
        <w:numPr>
          <w:ilvl w:val="0"/>
          <w:numId w:val="546"/>
        </w:numPr>
        <w:spacing w:after="0" w:line="360" w:lineRule="auto"/>
        <w:ind w:left="1134" w:hanging="283"/>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Przebudowa i rozbudowa DW 877 na odcinku Dylągówka - Szklary – 17.348.674,28 zł (§ 6057 – 11.169.107,79 zł, § 6059 – 2.147.973,98 zł,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6067 – 2.996.847,88 zł, § 6069 – 1.034.744,63 zł).</w:t>
      </w:r>
    </w:p>
    <w:p w14:paraId="1942D5E4"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Środki wydatkowano na roboty budowlane – 11.997.673,40 zł, wykupy gruntów – 4.963.094,50 zł, inżyniera kontraktu – 349.281,80 zł oraz   wynagrodzenia osób zaangażowanych w realizację projektu – 38.634,58 zł. </w:t>
      </w:r>
    </w:p>
    <w:p w14:paraId="34144D77"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finansowane ze środków Unii Europejskiej w kwocie 14.113.669,33 zł oraz środków własnych Samorządu Województwa w kwocie 3.235.004,95 zł, w tym do przyszłej refundacji ze środków Unii Europejskiej w kwocie 52.286,34 zł.</w:t>
      </w:r>
    </w:p>
    <w:p w14:paraId="09ECAC92"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ujęte w wykazie przedsięwzięć do Wieloletniej Prognozy Finansowej Województwa Podkarpackiego o planowanych łącznych nakładach w kwocie 147.735.607,-zł realizowane w latach 2024-2028. Od początku realizacji zadania do końca 2025 r. wykonano zakres o wartości 25.676.968,28 zł, co stanowi 17,38 % planowanych łącznych nakładów na przedsięwzięcie.</w:t>
      </w:r>
    </w:p>
    <w:p w14:paraId="57A50473"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70A89E72" w14:textId="7F05B559"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Zawarto umowę na realizację robót budowlanych. Wykonawca prowadził prace projektowe związane z opracowaniem projektów wykonawczych. Jednocześnie realizowane były roboty budowlane obejmujące roboty rozbiórkowe, roboty ziemne, wykonanie warstwy </w:t>
      </w:r>
      <w:proofErr w:type="spellStart"/>
      <w:r w:rsidRPr="00E5762F">
        <w:rPr>
          <w:rFonts w:ascii="Arial" w:eastAsia="Calibri" w:hAnsi="Arial" w:cs="Arial"/>
          <w:color w:val="000000" w:themeColor="text1"/>
          <w:sz w:val="24"/>
          <w:szCs w:val="24"/>
          <w:u w:color="FF0000"/>
          <w:lang w:eastAsia="pl-PL"/>
        </w:rPr>
        <w:t>mrozoochronnej</w:t>
      </w:r>
      <w:proofErr w:type="spellEnd"/>
      <w:r w:rsidRPr="00E5762F">
        <w:rPr>
          <w:rFonts w:ascii="Arial" w:eastAsia="Calibri" w:hAnsi="Arial" w:cs="Arial"/>
          <w:color w:val="000000" w:themeColor="text1"/>
          <w:sz w:val="24"/>
          <w:szCs w:val="24"/>
          <w:u w:color="FF0000"/>
          <w:lang w:eastAsia="pl-PL"/>
        </w:rPr>
        <w:t xml:space="preserve"> oraz ulepszonego podłoża, a także roboty w zakresie branży sanitarnej, w tym przebudowa gazociągu i wodociągu. Rozpoczęto prace w zakresie branży elektrycznej, obejmujące budowę linii kablowej ziemnej, oraz roboty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w zakresie branży teletechnicznej polegających na budowie kanału technologicznego. Niewykonanie zaplanowanych wydatków związane było z późniejszym podpisaniem umowy, w związku z odwołaniem oferenta do KIO w zakresie wyboru przez Zamawiającego najkorzystniejszej oferty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i koniecznością przeprowadzenia kontroli uprzedniej prowadzonego </w:t>
      </w:r>
      <w:r w:rsidRPr="00E5762F">
        <w:rPr>
          <w:rFonts w:ascii="Arial" w:eastAsia="Calibri" w:hAnsi="Arial" w:cs="Arial"/>
          <w:color w:val="000000" w:themeColor="text1"/>
          <w:sz w:val="24"/>
          <w:szCs w:val="24"/>
          <w:u w:color="FF0000"/>
          <w:lang w:eastAsia="pl-PL"/>
        </w:rPr>
        <w:lastRenderedPageBreak/>
        <w:t xml:space="preserve">postępowania przez Prezesa UZP oraz </w:t>
      </w:r>
      <w:proofErr w:type="spellStart"/>
      <w:r w:rsidRPr="00E5762F">
        <w:rPr>
          <w:rFonts w:ascii="Arial" w:eastAsia="Calibri" w:hAnsi="Arial" w:cs="Arial"/>
          <w:color w:val="000000" w:themeColor="text1"/>
          <w:sz w:val="24"/>
          <w:szCs w:val="24"/>
          <w:u w:color="FF0000"/>
          <w:lang w:eastAsia="pl-PL"/>
        </w:rPr>
        <w:t>zidentyfikowanem</w:t>
      </w:r>
      <w:proofErr w:type="spellEnd"/>
      <w:r w:rsidRPr="00E5762F">
        <w:rPr>
          <w:rFonts w:ascii="Arial" w:eastAsia="Calibri" w:hAnsi="Arial" w:cs="Arial"/>
          <w:color w:val="000000" w:themeColor="text1"/>
          <w:sz w:val="24"/>
          <w:szCs w:val="24"/>
          <w:u w:color="FF0000"/>
          <w:lang w:eastAsia="pl-PL"/>
        </w:rPr>
        <w:t xml:space="preserve"> przez Wykonawcę odmiennych warunków hydrogeologicznych i wynikających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z nich zmian projektowych. </w:t>
      </w:r>
      <w:r w:rsidRPr="00E5762F">
        <w:rPr>
          <w:rFonts w:ascii="Arial" w:hAnsi="Arial" w:cs="Arial"/>
          <w:color w:val="000000" w:themeColor="text1"/>
          <w:sz w:val="24"/>
          <w:szCs w:val="24"/>
        </w:rPr>
        <w:t xml:space="preserve">Ponadto ze względu na </w:t>
      </w:r>
      <w:r w:rsidRPr="00E5762F">
        <w:rPr>
          <w:rFonts w:ascii="Arial" w:eastAsia="Calibri" w:hAnsi="Arial" w:cs="Arial"/>
          <w:color w:val="000000" w:themeColor="text1"/>
          <w:sz w:val="24"/>
          <w:szCs w:val="24"/>
          <w:u w:color="FF0000"/>
          <w:lang w:eastAsia="pl-PL"/>
        </w:rPr>
        <w:t>brak uregulowania stanu prawnego części działek oraz wniesione odwołania, nie zostały wydane przez Wojewodę wszystkie decyzje odszkodowawcze lub wydane decyzje nie stały się prawomocne w roku 2025 i w konsekwencji wypłata odszkodowań uległa częściowemu przesunięciu na rok 2026. Niezrealizowane w 2025 r. wydatki zostaną wykonane w 2026 r.</w:t>
      </w:r>
      <w:r w:rsidRPr="00E5762F">
        <w:rPr>
          <w:rFonts w:ascii="Arial" w:hAnsi="Arial" w:cs="Arial"/>
          <w:color w:val="000000" w:themeColor="text1"/>
          <w:sz w:val="24"/>
          <w:szCs w:val="24"/>
        </w:rPr>
        <w:t xml:space="preserve"> </w:t>
      </w:r>
    </w:p>
    <w:p w14:paraId="0FD3601F" w14:textId="190B1969" w:rsidR="00E5762F" w:rsidRPr="00E5762F" w:rsidRDefault="00E5762F" w:rsidP="00063EFF">
      <w:pPr>
        <w:numPr>
          <w:ilvl w:val="0"/>
          <w:numId w:val="546"/>
        </w:numPr>
        <w:spacing w:after="0" w:line="360" w:lineRule="auto"/>
        <w:ind w:left="1134" w:hanging="283"/>
        <w:contextualSpacing/>
        <w:jc w:val="both"/>
        <w:rPr>
          <w:rFonts w:ascii="Arial" w:eastAsia="Calibri" w:hAnsi="Arial" w:cs="Arial"/>
          <w:color w:val="000000" w:themeColor="text1"/>
          <w:sz w:val="24"/>
          <w:szCs w:val="24"/>
          <w:u w:color="FF0000"/>
          <w:lang w:eastAsia="pl-PL"/>
        </w:rPr>
      </w:pPr>
      <w:bookmarkStart w:id="83" w:name="_Hlk193088898"/>
      <w:r w:rsidRPr="00E5762F">
        <w:rPr>
          <w:rFonts w:ascii="Arial" w:eastAsia="Calibri" w:hAnsi="Arial" w:cs="Arial"/>
          <w:color w:val="000000" w:themeColor="text1"/>
          <w:sz w:val="24"/>
          <w:szCs w:val="24"/>
          <w:u w:color="FF0000"/>
          <w:lang w:eastAsia="pl-PL"/>
        </w:rPr>
        <w:t xml:space="preserve">Rozbudowa i budowa DW nr 835 na odcinku Szklary – Dynów </w:t>
      </w:r>
      <w:bookmarkEnd w:id="83"/>
      <w:r w:rsidRPr="00E5762F">
        <w:rPr>
          <w:rFonts w:ascii="Arial" w:eastAsia="Calibri" w:hAnsi="Arial" w:cs="Arial"/>
          <w:color w:val="000000" w:themeColor="text1"/>
          <w:sz w:val="24"/>
          <w:szCs w:val="24"/>
          <w:u w:color="FF0000"/>
          <w:lang w:eastAsia="pl-PL"/>
        </w:rPr>
        <w:t xml:space="preserve">– </w:t>
      </w:r>
      <w:bookmarkStart w:id="84" w:name="_Hlk193100072"/>
      <w:r w:rsidRPr="00E5762F">
        <w:rPr>
          <w:rFonts w:ascii="Arial" w:eastAsia="Calibri" w:hAnsi="Arial" w:cs="Arial"/>
          <w:color w:val="000000" w:themeColor="text1"/>
          <w:sz w:val="24"/>
          <w:szCs w:val="24"/>
          <w:u w:color="FF0000"/>
          <w:lang w:eastAsia="pl-PL"/>
        </w:rPr>
        <w:t xml:space="preserve">20.227.771,51 zł (§ 6057 – 15.717.994,27 zł, § 6059 – 2.888.476,66 zł,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6067 – 1.187.276,10 zł, § 6069 – 434.024,48 zł).</w:t>
      </w:r>
    </w:p>
    <w:bookmarkEnd w:id="84"/>
    <w:p w14:paraId="3B1B3D89"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Środki wydatkowano na wykupy gruntów – 2.457.694,64 zł, na roboty budowalne – 17.000.000,00 zł, pełnienie funkcji inżyniera kontraktu – 683.428,85 zł, wynagrodzenia osób zaangażowanych w realizację projektu – 86.648,02 zł. </w:t>
      </w:r>
    </w:p>
    <w:p w14:paraId="1F14740F"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finansowane ze środków Unii Europejskiej w kwocie 16.858.870,88 zł oraz środków własnych Samorządu Województwa w kwocie 3.368.900,63 zł, w tym do przyszłej refundacji ze środków Unii Europejskiej w kwocie 46.399,49 zł.</w:t>
      </w:r>
    </w:p>
    <w:p w14:paraId="6EB51B45"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ujęte w wykazie przedsięwzięć do Wieloletniej Prognozy Finansowej Województwa Podkarpackiego o planowanych łącznych nakładach w kwocie 111.691.526,-zł, realizowane w latach 2024-2028. Od początku realizacji zadania do końca 2025 r. wykonano zakres o wartości 24.001.421,11 zł, co stanowi 21,49 % planowanych łącznych nakładów na przedsięwzięcie.</w:t>
      </w:r>
    </w:p>
    <w:p w14:paraId="34E40C45" w14:textId="77777777"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2BB7839E" w14:textId="0C3B687D"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Zawarto umowę z wykonawcą robót budowlanych.</w:t>
      </w:r>
      <w:r w:rsidRPr="00E5762F">
        <w:rPr>
          <w:rFonts w:ascii="Arial" w:hAnsi="Arial" w:cs="Arial"/>
          <w:color w:val="000000" w:themeColor="text1"/>
          <w:sz w:val="24"/>
          <w:szCs w:val="24"/>
        </w:rPr>
        <w:t xml:space="preserve"> </w:t>
      </w:r>
      <w:r w:rsidRPr="00E5762F">
        <w:rPr>
          <w:rFonts w:ascii="Arial" w:eastAsia="Calibri" w:hAnsi="Arial" w:cs="Arial"/>
          <w:color w:val="000000" w:themeColor="text1"/>
          <w:sz w:val="24"/>
          <w:szCs w:val="24"/>
          <w:u w:color="FF0000"/>
          <w:lang w:eastAsia="pl-PL"/>
        </w:rPr>
        <w:t xml:space="preserve">Wykonawca przeprowadził inwentaryzację stanu technicznego budynków będących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w strefie wpływu drgań dynamicznych oraz zinwentaryzował istniejące zjazdy. Wykonano sprawdzenie saperskie, rozpoczęto nadzór przyrodniczy i archeologiczny. Do końca 2025 r. zrealizowano 98% prac projektowych polegających na opracowaniu projektów wykonawczych. Ponadto Wykonawca realizował prace w zakresie robót ziemnych (głęboki wykop - nowy ślad DW835), nowej konstrukcji drogi wojewódzkiej, roboty na dwóch </w:t>
      </w:r>
      <w:r w:rsidRPr="00E5762F">
        <w:rPr>
          <w:rFonts w:ascii="Arial" w:eastAsia="Calibri" w:hAnsi="Arial" w:cs="Arial"/>
          <w:color w:val="000000" w:themeColor="text1"/>
          <w:sz w:val="24"/>
          <w:szCs w:val="24"/>
          <w:u w:color="FF0000"/>
          <w:lang w:eastAsia="pl-PL"/>
        </w:rPr>
        <w:lastRenderedPageBreak/>
        <w:t xml:space="preserve">obiektach inżynierskich, umocnienia skarp za pomocą koszy siatkowych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z materiałem kamiennym, roboty brukarskie, przebudowy sieci gazowej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i wodociągowej, prace z branży telekomunikacyjnej i energetycznej.</w:t>
      </w:r>
      <w:r w:rsidRPr="00E5762F">
        <w:rPr>
          <w:rFonts w:ascii="Arial" w:hAnsi="Arial" w:cs="Arial"/>
          <w:color w:val="000000" w:themeColor="text1"/>
          <w:sz w:val="24"/>
          <w:szCs w:val="24"/>
        </w:rPr>
        <w:t xml:space="preserve"> </w:t>
      </w:r>
      <w:r w:rsidRPr="00E5762F">
        <w:rPr>
          <w:rFonts w:ascii="Arial" w:eastAsia="Calibri" w:hAnsi="Arial" w:cs="Arial"/>
          <w:color w:val="000000" w:themeColor="text1"/>
          <w:sz w:val="24"/>
          <w:szCs w:val="24"/>
          <w:u w:color="FF0000"/>
          <w:lang w:eastAsia="pl-PL"/>
        </w:rPr>
        <w:t xml:space="preserve">Z uwagi na przedłużającą się procedurę wydawania decyzji odszkodowawczych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w roku 2025 nie udało się wykorzystać wszystkich środków zabezpieczonych na wypłatę odszkodowań za nieruchomości nabyte na podstawie decyzji ZRID w ramach zadania. Niezrealizowane w 2025 r. wydatki zostaną wykonane w 2026 r.</w:t>
      </w:r>
    </w:p>
    <w:p w14:paraId="3A4101FD" w14:textId="77777777" w:rsidR="00E5762F" w:rsidRPr="00E5762F" w:rsidRDefault="00E5762F" w:rsidP="00063EFF">
      <w:pPr>
        <w:numPr>
          <w:ilvl w:val="0"/>
          <w:numId w:val="546"/>
        </w:numPr>
        <w:spacing w:after="0" w:line="360" w:lineRule="auto"/>
        <w:ind w:left="1134" w:hanging="283"/>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Budowa drogi dla rowerów w ciągu drogi wojewódzkiej nr 872 na terenie Gminy Bojanów w km 51+987 - 56+095 – 345.815,63 zł (§ 6057 – 269.736,19 zł, § 6059 – 76.079,44 zł).</w:t>
      </w:r>
    </w:p>
    <w:p w14:paraId="6AF62C96" w14:textId="77777777" w:rsidR="00E5762F" w:rsidRPr="00E5762F" w:rsidRDefault="00E5762F" w:rsidP="00D854FD">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Środki wydatkowano na roboty budowalne – 327.180,26 zł, pełnienie funkcji inżyniera kontraktu – 18.635,37 zł. </w:t>
      </w:r>
    </w:p>
    <w:p w14:paraId="011962FE" w14:textId="77777777" w:rsidR="00E5762F" w:rsidRPr="00E5762F" w:rsidRDefault="00E5762F" w:rsidP="00D854FD">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Zadanie finansowane ze środków Unii Europejskiej w kwocie 269.736,19 zł oraz środków własnych Samorządu Województwa w kwocie 76.079,44 zł. </w:t>
      </w:r>
    </w:p>
    <w:p w14:paraId="45F75E59" w14:textId="77777777" w:rsidR="00E5762F" w:rsidRPr="00E5762F" w:rsidRDefault="00E5762F" w:rsidP="00D854FD">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Zadanie ujęte w wykazie przedsięwzięć do Wieloletniej Prognozy Finansowej Województwa Podkarpackiego o planowanych łącznych nakładach w kwocie 3.100.000,-zł, realizowane w latach 2025-2026. Od początku realizacji zadania do końca 2025 r. wykonano zakres o wartości 345.815,63 zł, co stanowi 11,16 % planowanych łącznych nakładów na przedsięwzięcie.</w:t>
      </w:r>
    </w:p>
    <w:p w14:paraId="3DEB5F64" w14:textId="77777777" w:rsidR="00E5762F" w:rsidRPr="00E5762F" w:rsidRDefault="00E5762F" w:rsidP="00597EC4">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09B74338" w14:textId="0C03E380" w:rsidR="00E5762F" w:rsidRPr="00E5762F" w:rsidRDefault="00E5762F" w:rsidP="00E5762F">
      <w:pPr>
        <w:spacing w:after="0" w:line="360" w:lineRule="auto"/>
        <w:ind w:left="113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Rozpoczęto roboty przygotowawcze m.in.: odtworzenie przebiegu trasy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i punktów drogi, zdjęcie warstwy ziemi, wykonanie warstw nasypów oraz wykonanie koryta i regulacji korony z przemieszczeniem gruntu w obrębie budowy. Niewykonanie zaplanowanych wydatków na roboty budowlane </w:t>
      </w:r>
      <w:r w:rsidR="0016756E">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i pełnienie funkcji inżyniera kontraktu związane jest ze zmianą harmonogramu realizacji robót na skutek wydłużenia terminu wykonania dokumentacji </w:t>
      </w:r>
      <w:r w:rsidRPr="00E5762F">
        <w:rPr>
          <w:rFonts w:ascii="Arial" w:eastAsia="Calibri" w:hAnsi="Arial" w:cs="Arial"/>
          <w:sz w:val="24"/>
          <w:szCs w:val="24"/>
          <w:u w:color="FF0000"/>
          <w:lang w:eastAsia="pl-PL"/>
        </w:rPr>
        <w:t xml:space="preserve">projektowej (zmiana biura projektowego - śmierć projektanta). </w:t>
      </w:r>
      <w:r w:rsidRPr="00E5762F">
        <w:rPr>
          <w:rFonts w:ascii="Arial" w:eastAsia="Calibri" w:hAnsi="Arial" w:cs="Arial"/>
          <w:color w:val="000000" w:themeColor="text1"/>
          <w:sz w:val="24"/>
          <w:szCs w:val="24"/>
          <w:u w:color="FF0000"/>
          <w:lang w:eastAsia="pl-PL"/>
        </w:rPr>
        <w:t>Niezrealizowane w 2025 r. wydatki zostaną wykonane w 2026 r.</w:t>
      </w:r>
    </w:p>
    <w:p w14:paraId="569A5E2F" w14:textId="77777777" w:rsidR="00E5762F" w:rsidRPr="00E5762F" w:rsidRDefault="00E5762F" w:rsidP="00063EFF">
      <w:pPr>
        <w:numPr>
          <w:ilvl w:val="0"/>
          <w:numId w:val="537"/>
        </w:numPr>
        <w:spacing w:after="0" w:line="360" w:lineRule="auto"/>
        <w:ind w:left="567"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zadania realizowane w ramach Programu </w:t>
      </w:r>
      <w:proofErr w:type="spellStart"/>
      <w:r w:rsidRPr="00E5762F">
        <w:rPr>
          <w:rFonts w:ascii="Arial" w:eastAsia="Calibri" w:hAnsi="Arial" w:cs="Arial"/>
          <w:color w:val="000000" w:themeColor="text1"/>
          <w:sz w:val="24"/>
          <w:szCs w:val="24"/>
          <w:lang w:eastAsia="pl-PL"/>
        </w:rPr>
        <w:t>Interreg</w:t>
      </w:r>
      <w:proofErr w:type="spellEnd"/>
      <w:r w:rsidRPr="00E5762F">
        <w:rPr>
          <w:rFonts w:ascii="Arial" w:eastAsia="Calibri" w:hAnsi="Arial" w:cs="Arial"/>
          <w:color w:val="000000" w:themeColor="text1"/>
          <w:sz w:val="24"/>
          <w:szCs w:val="24"/>
          <w:lang w:eastAsia="pl-PL"/>
        </w:rPr>
        <w:t xml:space="preserve"> Polska Słowacja 2021 – 2027 w kwocie 11.572.977,01 zł, w tym:</w:t>
      </w:r>
    </w:p>
    <w:p w14:paraId="7B1C1CAB" w14:textId="77777777" w:rsidR="00E5762F" w:rsidRPr="00E5762F" w:rsidRDefault="00E5762F" w:rsidP="00063EFF">
      <w:pPr>
        <w:numPr>
          <w:ilvl w:val="0"/>
          <w:numId w:val="549"/>
        </w:numPr>
        <w:spacing w:after="0" w:line="360" w:lineRule="auto"/>
        <w:ind w:left="851" w:hanging="284"/>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lang w:eastAsia="pl-PL"/>
        </w:rPr>
        <w:t xml:space="preserve">Od Beskidu Niskiego po Solinę – </w:t>
      </w:r>
      <w:r w:rsidRPr="00E5762F">
        <w:rPr>
          <w:rFonts w:ascii="Arial" w:eastAsia="Calibri" w:hAnsi="Arial" w:cs="Arial"/>
          <w:color w:val="000000" w:themeColor="text1"/>
          <w:sz w:val="24"/>
          <w:szCs w:val="24"/>
          <w:u w:color="FF0000"/>
          <w:lang w:eastAsia="pl-PL"/>
        </w:rPr>
        <w:t>782.585,30 zł (</w:t>
      </w:r>
      <w:bookmarkStart w:id="85" w:name="_Hlk193107351"/>
      <w:r w:rsidRPr="00E5762F">
        <w:rPr>
          <w:rFonts w:ascii="Arial" w:eastAsia="Calibri" w:hAnsi="Arial" w:cs="Arial"/>
          <w:color w:val="000000" w:themeColor="text1"/>
          <w:sz w:val="24"/>
          <w:szCs w:val="24"/>
          <w:u w:color="FF0000"/>
          <w:lang w:eastAsia="pl-PL"/>
        </w:rPr>
        <w:t xml:space="preserve">§ </w:t>
      </w:r>
      <w:bookmarkEnd w:id="85"/>
      <w:r w:rsidRPr="00E5762F">
        <w:rPr>
          <w:rFonts w:ascii="Arial" w:eastAsia="Calibri" w:hAnsi="Arial" w:cs="Arial"/>
          <w:color w:val="000000" w:themeColor="text1"/>
          <w:sz w:val="24"/>
          <w:szCs w:val="24"/>
          <w:u w:color="FF0000"/>
          <w:lang w:eastAsia="pl-PL"/>
        </w:rPr>
        <w:t>6208).</w:t>
      </w:r>
    </w:p>
    <w:p w14:paraId="0084C609"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Wydatki finansowane ze środków UE.</w:t>
      </w:r>
    </w:p>
    <w:p w14:paraId="00ADE8C4"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Zadanie ujęte w wykazie przedsięwzięć do Wieloletniej Prognozy Finansowej Województwa Podkarpackiego o planowanych łącznych nakładach w kwocie 3.929.144,-zł (wydatki bieżące i majątkowe), realizowane w latach 2024-2025. Od początku realizacji zadania do końca 2025 r. wykonano zakres o wartości 1.866.408,16 zł (wydatki bieżące i majątkowe), co stanowi 47,50 % planowanych łącznych nakładów na przedsięwzięcie.</w:t>
      </w:r>
    </w:p>
    <w:p w14:paraId="2AC76219" w14:textId="30939A88"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W ramach wydatków przeprowadzono działania edukacyjno-promocyjne,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w tym: dostawa materiałów promocyjnych oraz organizacja konferencji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i seminarium projektu. Dokonano wypłaty dodatkowego wynagrodzenia dla pracowników zaangażowanych w realizację projektu. Wydatki majątkowe dotyczyły dotacji dla słowackiego partnera projektu. Ich niższe wykonanie wynikało z poziomu zrealizowanego przez niego przerobu oraz wysokości kwoty, o którą zawnioskował do Instytucji Zarządzającej. </w:t>
      </w:r>
    </w:p>
    <w:p w14:paraId="3E0B3594" w14:textId="299C2275" w:rsidR="00E5762F" w:rsidRPr="00E5762F" w:rsidRDefault="00E5762F" w:rsidP="00063EFF">
      <w:pPr>
        <w:numPr>
          <w:ilvl w:val="0"/>
          <w:numId w:val="549"/>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Łączymy pogranicze przez Duklę – 4.646.821,57 (§ 6058 – 620.204,43 zł,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 6059 – 155.051,12 zł, § 6208 – 3.871.566,02 zł). </w:t>
      </w:r>
    </w:p>
    <w:p w14:paraId="4F134DD0"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bookmarkStart w:id="86" w:name="_Hlk224194251"/>
      <w:r w:rsidRPr="00E5762F">
        <w:rPr>
          <w:rFonts w:ascii="Arial" w:eastAsia="Calibri" w:hAnsi="Arial" w:cs="Arial"/>
          <w:color w:val="000000" w:themeColor="text1"/>
          <w:sz w:val="24"/>
          <w:szCs w:val="24"/>
          <w:lang w:eastAsia="pl-PL"/>
        </w:rPr>
        <w:t xml:space="preserve">Środki wydatkowano na roboty budowlane – 702.581,02 zł, inżyniera kontraktu – 18.184,40 zł, wynagrodzenia pracowników zaangażowanych w realizację projektu – 35.673,59 zł, promocję projektu - 18.816,54 zł oraz dotację dla słowackiego Partnera projektu – 3.871.566,02 zł.  </w:t>
      </w:r>
    </w:p>
    <w:p w14:paraId="329CFB08"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UE – 3.871.566,02 zł oraz środków własnych Samorządu Województwa w kwocie 775.255,55 zł, w tym do przyszłej refundacji ze środków Unii Europejskiej w kwocie 620.204,43 zł.</w:t>
      </w:r>
    </w:p>
    <w:bookmarkEnd w:id="86"/>
    <w:p w14:paraId="4B572CE9"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20.027.445,-zł, realizowane w latach 2024-2026. Od początku realizacji zadania do końca 2025 r. wykonano zakres o wartości 4.787.656,62 zł, co stanowi 23,91 % planowanych łącznych nakładów na przedsięwzięcie.</w:t>
      </w:r>
    </w:p>
    <w:p w14:paraId="6A62B9AA"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6879927C" w14:textId="65E2AE2E"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Zawarto umowę na wykonanie robót budowlanych oraz pełnienie funkcji inżyniera kontraktu.  Wykonawca rozpoczął realizację robót: wykonano </w:t>
      </w:r>
      <w:proofErr w:type="spellStart"/>
      <w:r w:rsidRPr="00E5762F">
        <w:rPr>
          <w:rFonts w:ascii="Arial" w:eastAsia="Calibri" w:hAnsi="Arial" w:cs="Arial"/>
          <w:color w:val="000000" w:themeColor="text1"/>
          <w:sz w:val="24"/>
          <w:szCs w:val="24"/>
          <w:lang w:eastAsia="pl-PL"/>
        </w:rPr>
        <w:t>odhumusowanie</w:t>
      </w:r>
      <w:proofErr w:type="spellEnd"/>
      <w:r w:rsidRPr="00E5762F">
        <w:rPr>
          <w:rFonts w:ascii="Arial" w:eastAsia="Calibri" w:hAnsi="Arial" w:cs="Arial"/>
          <w:color w:val="000000" w:themeColor="text1"/>
          <w:sz w:val="24"/>
          <w:szCs w:val="24"/>
          <w:lang w:eastAsia="pl-PL"/>
        </w:rPr>
        <w:t xml:space="preserve">, dokonano rozbiórki nieruchomości, rozpoczęto remont </w:t>
      </w:r>
      <w:r w:rsidR="0016756E">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i przebudowę kolektora kanalizacji deszczowej, wykonano połowę przepustu drogowego, wykonano przebudowę sieci wodociągowej, rozpoczęto usuwanie kolizji energetycznej. Ponadto poniesiono wydatki na zakup materiałów </w:t>
      </w:r>
      <w:r w:rsidRPr="00E5762F">
        <w:rPr>
          <w:rFonts w:ascii="Arial" w:eastAsia="Calibri" w:hAnsi="Arial" w:cs="Arial"/>
          <w:color w:val="000000" w:themeColor="text1"/>
          <w:sz w:val="24"/>
          <w:szCs w:val="24"/>
          <w:lang w:eastAsia="pl-PL"/>
        </w:rPr>
        <w:lastRenderedPageBreak/>
        <w:t>promujących projekt. Niewykonanie zaplanowanych wydatków spowodowane było brakiem dostępu do nieruchomości, objętej liniami rozgraniczającymi pasa drogowego i wywłaszczeniem. Ponadto w trakcie realizacji inwestycji zostały ujawnione braki w dokumentacji projektowej w zakresie wykonania przebudowy sieci gazowej i energetycznej. Wykonawca wystąpił do gestorów sieci o uzgodnienia celem kontynuacji robót w zakresie sieci uzbrojenia terenu.</w:t>
      </w:r>
    </w:p>
    <w:p w14:paraId="1AF5962F"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Natomiast niższe od planowanego wykonanie wydatków na dotację dla partnera projektu – Kraju </w:t>
      </w:r>
      <w:proofErr w:type="spellStart"/>
      <w:r w:rsidRPr="00E5762F">
        <w:rPr>
          <w:rFonts w:ascii="Arial" w:eastAsia="Calibri" w:hAnsi="Arial" w:cs="Arial"/>
          <w:color w:val="000000" w:themeColor="text1"/>
          <w:sz w:val="24"/>
          <w:szCs w:val="24"/>
          <w:lang w:eastAsia="pl-PL"/>
        </w:rPr>
        <w:t>Preszowskiego</w:t>
      </w:r>
      <w:proofErr w:type="spellEnd"/>
      <w:r w:rsidRPr="00E5762F">
        <w:rPr>
          <w:rFonts w:ascii="Arial" w:eastAsia="Calibri" w:hAnsi="Arial" w:cs="Arial"/>
          <w:color w:val="000000" w:themeColor="text1"/>
          <w:sz w:val="24"/>
          <w:szCs w:val="24"/>
          <w:lang w:eastAsia="pl-PL"/>
        </w:rPr>
        <w:t xml:space="preserve"> – wynika z poziomu zrealizowanych przez niego prac (przerobu) oraz wysokości kwoty zawnioskowanej do Instytucji Zarządzającej.</w:t>
      </w:r>
    </w:p>
    <w:p w14:paraId="5A8F5B92" w14:textId="77777777" w:rsidR="00E5762F" w:rsidRPr="00E5762F" w:rsidRDefault="00E5762F" w:rsidP="00063EFF">
      <w:pPr>
        <w:numPr>
          <w:ilvl w:val="2"/>
          <w:numId w:val="550"/>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Łączymy pogranicze Karpat Wschodnich – 6.143.570,14 zł (§ 6058 – 4.801.650,81 zł, § 6059 – 1.341.919,33 zł). </w:t>
      </w:r>
    </w:p>
    <w:p w14:paraId="48B8C95A" w14:textId="5F76C933"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Środki wydatkowano na roboty budowlane – 5.720.530,52 zł inżyniera kontraktu – 289.050,00 zł, wynagrodzenia pracowników zaangażowanych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w realizację projektu – 94.166,10 zł, promocję projektu – 39.823,52 zł.  </w:t>
      </w:r>
    </w:p>
    <w:p w14:paraId="74116F50" w14:textId="6B11A4C8"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finansowane ze środków własnych Samorządu Województwa – 4.801.650,81 zł, w tym do przyszłej refundacji ze środków Unii Europejskiej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kwocie 4.801.650,81 zł.</w:t>
      </w:r>
    </w:p>
    <w:p w14:paraId="5BE8464C"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10.298.394,-zł, realizowane w latach 2024-2026. Od początku realizacji zadania do końca 2025 r. wykonano zakres o wartości 6.221.054,32 zł, co stanowi 60,41 % planowanych łącznych nakładów na przedsięwzięcie.</w:t>
      </w:r>
    </w:p>
    <w:p w14:paraId="78DDC3B9"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6EAA828C"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Zawarto umowę na wykonanie robót budowlanych oraz pełnienie funkcji inżyniera kontraktu.  Wykonawca rozpoczął realizację robót: wykonano przepusty i odwodnienie drogi, roboty bitumiczne - wykonanie warstwy ścieralnej i wiążącej oraz oznakowanie pionowe i poziome. W ramach przedmiotowego zadania przeprowadzono również działania promujące projekt. Zadanie będzie kontynuowane w 2026 r.  </w:t>
      </w:r>
    </w:p>
    <w:p w14:paraId="1E5F15E5" w14:textId="77777777" w:rsidR="00E5762F" w:rsidRPr="00E5762F" w:rsidRDefault="00E5762F" w:rsidP="00063EFF">
      <w:pPr>
        <w:numPr>
          <w:ilvl w:val="0"/>
          <w:numId w:val="537"/>
        </w:numPr>
        <w:spacing w:after="0" w:line="360" w:lineRule="auto"/>
        <w:ind w:left="567"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zadania realizowane przy udziale środków z </w:t>
      </w:r>
      <w:bookmarkStart w:id="87" w:name="_Hlk160545303"/>
      <w:r w:rsidRPr="00E5762F">
        <w:rPr>
          <w:rFonts w:ascii="Arial" w:eastAsia="Calibri" w:hAnsi="Arial" w:cs="Arial"/>
          <w:color w:val="000000" w:themeColor="text1"/>
          <w:sz w:val="24"/>
          <w:szCs w:val="24"/>
          <w:lang w:eastAsia="pl-PL"/>
        </w:rPr>
        <w:t xml:space="preserve">Rządowego Funduszu Polski Ład: Program Inwestycji Strategicznych </w:t>
      </w:r>
      <w:bookmarkEnd w:id="87"/>
      <w:r w:rsidRPr="00E5762F">
        <w:rPr>
          <w:rFonts w:ascii="Arial" w:eastAsia="Calibri" w:hAnsi="Arial" w:cs="Arial"/>
          <w:color w:val="000000" w:themeColor="text1"/>
          <w:sz w:val="24"/>
          <w:szCs w:val="24"/>
          <w:lang w:eastAsia="pl-PL"/>
        </w:rPr>
        <w:t>w kwocie 50.811.384,59 zł (PZDW – Dep. DT), w tym:</w:t>
      </w:r>
    </w:p>
    <w:p w14:paraId="40D7AE5C" w14:textId="75AC337F" w:rsidR="00E5762F" w:rsidRPr="00E5762F" w:rsidRDefault="00E5762F" w:rsidP="00063EFF">
      <w:pPr>
        <w:numPr>
          <w:ilvl w:val="2"/>
          <w:numId w:val="542"/>
        </w:numPr>
        <w:spacing w:after="0" w:line="360" w:lineRule="auto"/>
        <w:ind w:left="851" w:hanging="284"/>
        <w:contextualSpacing/>
        <w:jc w:val="both"/>
        <w:rPr>
          <w:rFonts w:ascii="Arial" w:eastAsia="Calibri" w:hAnsi="Arial" w:cs="Arial"/>
          <w:color w:val="000000" w:themeColor="text1"/>
          <w:sz w:val="24"/>
          <w:szCs w:val="24"/>
          <w:lang w:eastAsia="pl-PL"/>
        </w:rPr>
      </w:pPr>
      <w:bookmarkStart w:id="88" w:name="_Hlk193089107"/>
      <w:bookmarkEnd w:id="78"/>
      <w:r w:rsidRPr="00E5762F">
        <w:rPr>
          <w:rFonts w:ascii="Arial" w:eastAsia="Calibri" w:hAnsi="Arial" w:cs="Arial"/>
          <w:color w:val="000000" w:themeColor="text1"/>
          <w:sz w:val="24"/>
          <w:szCs w:val="24"/>
          <w:lang w:eastAsia="pl-PL"/>
        </w:rPr>
        <w:lastRenderedPageBreak/>
        <w:t xml:space="preserve">Rozbudowa DW 986 wraz z budową wiaduktu w m. Ropczyce nad linią kolejową 91 </w:t>
      </w:r>
      <w:bookmarkEnd w:id="88"/>
      <w:r w:rsidRPr="00E5762F">
        <w:rPr>
          <w:rFonts w:ascii="Arial" w:eastAsia="Calibri" w:hAnsi="Arial" w:cs="Arial"/>
          <w:color w:val="000000" w:themeColor="text1"/>
          <w:sz w:val="24"/>
          <w:szCs w:val="24"/>
          <w:lang w:eastAsia="pl-PL"/>
        </w:rPr>
        <w:t>– 30.835.617,68 zł (§ 6050 – 2.604.</w:t>
      </w:r>
      <w:r w:rsidR="000176FD">
        <w:rPr>
          <w:rFonts w:ascii="Arial" w:eastAsia="Calibri" w:hAnsi="Arial" w:cs="Arial"/>
          <w:color w:val="000000" w:themeColor="text1"/>
          <w:sz w:val="24"/>
          <w:szCs w:val="24"/>
          <w:lang w:eastAsia="pl-PL"/>
        </w:rPr>
        <w:t>606</w:t>
      </w:r>
      <w:r w:rsidRPr="00E5762F">
        <w:rPr>
          <w:rFonts w:ascii="Arial" w:eastAsia="Calibri" w:hAnsi="Arial" w:cs="Arial"/>
          <w:color w:val="000000" w:themeColor="text1"/>
          <w:sz w:val="24"/>
          <w:szCs w:val="24"/>
          <w:lang w:eastAsia="pl-PL"/>
        </w:rPr>
        <w:t>,</w:t>
      </w:r>
      <w:r w:rsidR="000176FD">
        <w:rPr>
          <w:rFonts w:ascii="Arial" w:eastAsia="Calibri" w:hAnsi="Arial" w:cs="Arial"/>
          <w:color w:val="000000" w:themeColor="text1"/>
          <w:sz w:val="24"/>
          <w:szCs w:val="24"/>
          <w:lang w:eastAsia="pl-PL"/>
        </w:rPr>
        <w:t>58</w:t>
      </w:r>
      <w:r w:rsidRPr="00E5762F">
        <w:rPr>
          <w:rFonts w:ascii="Arial" w:eastAsia="Calibri" w:hAnsi="Arial" w:cs="Arial"/>
          <w:color w:val="000000" w:themeColor="text1"/>
          <w:sz w:val="24"/>
          <w:szCs w:val="24"/>
          <w:lang w:eastAsia="pl-PL"/>
        </w:rPr>
        <w:t xml:space="preserve"> zł, § 6370 – 28.231.011,10 zł)</w:t>
      </w:r>
    </w:p>
    <w:p w14:paraId="2D48D3CB"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 30.276.215,83 zł, nadzór autorski – 2.484,60 zł, inżyniera kontraktu – 556.367,81 zł.</w:t>
      </w:r>
    </w:p>
    <w:p w14:paraId="5DF1DA73"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Wydatki finansowane ze środków z Rządowego Funduszu Polski Ład: Program Inwestycji Strategicznych w kwocie 28.231.011,10,-zł oraz ze środków własnych Samorządu Województwa w kwocie 2.604.606,58 zł.</w:t>
      </w:r>
    </w:p>
    <w:p w14:paraId="22566777"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47.356.058,-zł, realizowane w latach 2022-2025. Od początku realizacji zadania do końca 2025 r. wykonano zakres o wartości 47.021.614,60 zł, co stanowi 99,29 % planowanych łącznych nakładów na przedsięwzięcie. </w:t>
      </w:r>
    </w:p>
    <w:p w14:paraId="67CBF31B"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163A3977" w14:textId="1EEB8525"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Kontynuowano roboty budowlane w zakresie branży drogowej (m.in. wykonywanie warstw konstrukcyjnych na ciągu głównym i ciągach pieszo - rowerowych, roboty brukarskie, wykonanie zjazdów, humusowanie, wykonanie poboczy, umocnienie skarp)i mostowej (m.in. montaż łożysk, zbrojenie i betonowanie poprzecznic, montaż belek, zbrojenie i betonowanie płyty ustroju nośnego oraz płyt przejściowych, montaż dylatacji, umocnienie stożków, izolacja płyty, montaż barier i balustrad, wykonanie nawierzchni), </w:t>
      </w:r>
      <w:r w:rsidR="00705CCD">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a także w zakresie pozostałych branż: kanalizacja deszczowa, oświetlenie drogowe, budowa kanału technologicznego. Wykonano oznakowanie pionowe i poziome.  W dniu 02.12.2025 r. został przeprowadzony odbiór końcowy. Inwestycja zakończona i rozliczona.</w:t>
      </w:r>
    </w:p>
    <w:p w14:paraId="52BB37DC" w14:textId="77777777" w:rsidR="00E5762F" w:rsidRPr="00E5762F" w:rsidRDefault="00E5762F" w:rsidP="00063EFF">
      <w:pPr>
        <w:numPr>
          <w:ilvl w:val="2"/>
          <w:numId w:val="542"/>
        </w:numPr>
        <w:spacing w:after="0" w:line="360" w:lineRule="auto"/>
        <w:ind w:left="851" w:hanging="28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Modernizacja podkarpackich dróg wojewódzkich w Bieszczadach - DW 895 Uherce Mineralne – Orelec – 743.408,58 zł (§ 6050).</w:t>
      </w:r>
    </w:p>
    <w:p w14:paraId="735AE483"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 752.957,00 zł oraz pełnienie funkcji inżyniera kontraktu – 10.451,58 zł.</w:t>
      </w:r>
    </w:p>
    <w:p w14:paraId="00FD5D85"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Wydatki finansowane ze środków własnych Samorządu Województwa.</w:t>
      </w:r>
    </w:p>
    <w:p w14:paraId="12F96866"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75.072.000,-zł, realizowane w latach 2022-2027. Od początku realizacji </w:t>
      </w:r>
      <w:r w:rsidRPr="00E5762F">
        <w:rPr>
          <w:rFonts w:ascii="Arial" w:eastAsia="Calibri" w:hAnsi="Arial" w:cs="Arial"/>
          <w:color w:val="000000" w:themeColor="text1"/>
          <w:sz w:val="24"/>
          <w:szCs w:val="24"/>
          <w:lang w:eastAsia="pl-PL"/>
        </w:rPr>
        <w:lastRenderedPageBreak/>
        <w:t xml:space="preserve">zadania do końca 2025 r. wykonano zakres o wartości 1.841.243,04 zł, co stanowi 2,45 % planowanych łącznych nakładów na przedsięwzięcie. </w:t>
      </w:r>
    </w:p>
    <w:p w14:paraId="0526C390"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3B291443"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Kontynuowano prace projektowe. Uzyskano decyzję środowiskową, pozwolenie wodnoprawne, akceptację projektów technicznych. Wykonawca złożył wniosek o wydanie decyzji o zezwolenie na realizację inwestycji drogowej. </w:t>
      </w:r>
    </w:p>
    <w:p w14:paraId="31FB1F3A" w14:textId="77777777" w:rsidR="00E5762F" w:rsidRPr="00E5762F" w:rsidRDefault="00E5762F" w:rsidP="00063EFF">
      <w:pPr>
        <w:numPr>
          <w:ilvl w:val="2"/>
          <w:numId w:val="542"/>
        </w:numPr>
        <w:spacing w:after="0" w:line="360" w:lineRule="auto"/>
        <w:ind w:left="851" w:hanging="284"/>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Budowa DW 869 pomiędzy autostradą A4 a DK9 i drogą ekspresową S19 — etap V – 1.459.223,78 zł (§ 6050). </w:t>
      </w:r>
    </w:p>
    <w:p w14:paraId="09E9BDCE"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projektowe – 1.426.600,82 zł oraz pełnienie funkcji inżyniera kontraktu – 29.655,98 zł, przyłącz energetyczny – 2.966,98 zł.</w:t>
      </w:r>
    </w:p>
    <w:p w14:paraId="6723311F"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Wydatki finansowane ze środków własnych Samorządu Województwa.</w:t>
      </w:r>
    </w:p>
    <w:p w14:paraId="4C204F52"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69.560.642,-zł, realizowane w latach 2022-2027. Od początku realizacji zadania do końca 2025 r. wykonano zakres o wartości 2.979.340,90 zł, co stanowi 4,28 % planowanych łącznych nakładów na przedsięwzięcie. </w:t>
      </w:r>
    </w:p>
    <w:p w14:paraId="0E8FED8F"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42994896" w14:textId="4C5F92EA"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Kontynuowano prace projektowe. Uzyskano decyzję zezwalającą na realizację inwestycji drogowej.</w:t>
      </w:r>
      <w:r w:rsidRPr="00E5762F">
        <w:rPr>
          <w:rFonts w:ascii="Arial" w:hAnsi="Arial" w:cs="Arial"/>
          <w:color w:val="000000" w:themeColor="text1"/>
          <w:sz w:val="24"/>
          <w:szCs w:val="24"/>
        </w:rPr>
        <w:t xml:space="preserve"> Wykonawca rozpoczął prace w</w:t>
      </w:r>
      <w:r w:rsidRPr="00E5762F">
        <w:rPr>
          <w:rFonts w:ascii="Arial" w:eastAsia="Calibri" w:hAnsi="Arial" w:cs="Arial"/>
          <w:color w:val="000000" w:themeColor="text1"/>
          <w:sz w:val="24"/>
          <w:szCs w:val="24"/>
          <w:lang w:eastAsia="pl-PL"/>
        </w:rPr>
        <w:t xml:space="preserve"> zakresie branży drogowej (wykonywano wzmocnienie i wymianę podłoża, formowano nasypy na trasie głównej i łącznicach oraz zrealizowano warstwy konstrukcyjne nawierzchni: </w:t>
      </w:r>
      <w:proofErr w:type="spellStart"/>
      <w:r w:rsidRPr="00E5762F">
        <w:rPr>
          <w:rFonts w:ascii="Arial" w:eastAsia="Calibri" w:hAnsi="Arial" w:cs="Arial"/>
          <w:color w:val="000000" w:themeColor="text1"/>
          <w:sz w:val="24"/>
          <w:szCs w:val="24"/>
          <w:lang w:eastAsia="pl-PL"/>
        </w:rPr>
        <w:t>mrozoochronną</w:t>
      </w:r>
      <w:proofErr w:type="spellEnd"/>
      <w:r w:rsidRPr="00E5762F">
        <w:rPr>
          <w:rFonts w:ascii="Arial" w:eastAsia="Calibri" w:hAnsi="Arial" w:cs="Arial"/>
          <w:color w:val="000000" w:themeColor="text1"/>
          <w:sz w:val="24"/>
          <w:szCs w:val="24"/>
          <w:lang w:eastAsia="pl-PL"/>
        </w:rPr>
        <w:t xml:space="preserve">, podbudowy z kruszywa i betonu asfaltowego oraz warstwę wiążącą na odcinku do km 1+950) i mostowej (wykonywano prace związane z fundamentowaniem podpór, zbrojeniem i betonowaniem korpusów, przyczółków, a także budową przepustów i przejść dla zwierząt).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obszarze infrastruktury technicznej usuwano kolizje z sieciami gazowymi, elektroenergetycznymi. Równolegle wykonywano system kanalizacji deszczowej z wpustami i regulacją armatury, wykonano kanał technologiczny oraz posadowiono częściowo fundamenty oświetlenia ulicznego. Wydatki niewykonane w 2025 r.</w:t>
      </w:r>
      <w:r w:rsidRPr="00E5762F">
        <w:rPr>
          <w:rFonts w:ascii="Arial" w:hAnsi="Arial" w:cs="Arial"/>
          <w:color w:val="000000" w:themeColor="text1"/>
          <w:sz w:val="24"/>
          <w:szCs w:val="24"/>
        </w:rPr>
        <w:t xml:space="preserve"> (</w:t>
      </w:r>
      <w:r w:rsidRPr="00E5762F">
        <w:rPr>
          <w:rFonts w:ascii="Arial" w:eastAsia="Calibri" w:hAnsi="Arial" w:cs="Arial"/>
          <w:color w:val="000000" w:themeColor="text1"/>
          <w:sz w:val="24"/>
          <w:szCs w:val="24"/>
          <w:lang w:eastAsia="pl-PL"/>
        </w:rPr>
        <w:t>przeznaczone na roboty dodatkowe i nieprzewidziane opłaty) zostaną zrealizowane w 2026 r.</w:t>
      </w:r>
    </w:p>
    <w:p w14:paraId="0D8280D5" w14:textId="77777777" w:rsidR="00E5762F" w:rsidRPr="00E5762F" w:rsidRDefault="00E5762F" w:rsidP="00063EFF">
      <w:pPr>
        <w:numPr>
          <w:ilvl w:val="2"/>
          <w:numId w:val="542"/>
        </w:numPr>
        <w:spacing w:after="0" w:line="360" w:lineRule="auto"/>
        <w:ind w:left="851" w:hanging="284"/>
        <w:contextualSpacing/>
        <w:jc w:val="both"/>
        <w:rPr>
          <w:rFonts w:ascii="Arial" w:eastAsia="Calibri" w:hAnsi="Arial" w:cs="Arial"/>
          <w:color w:val="000000" w:themeColor="text1"/>
          <w:sz w:val="24"/>
          <w:szCs w:val="24"/>
          <w:lang w:eastAsia="pl-PL"/>
        </w:rPr>
      </w:pPr>
      <w:bookmarkStart w:id="89" w:name="_Hlk193089220"/>
      <w:r w:rsidRPr="00E5762F">
        <w:rPr>
          <w:rFonts w:ascii="Arial" w:eastAsia="Calibri" w:hAnsi="Arial" w:cs="Arial"/>
          <w:color w:val="000000" w:themeColor="text1"/>
          <w:sz w:val="24"/>
          <w:szCs w:val="24"/>
          <w:lang w:eastAsia="pl-PL"/>
        </w:rPr>
        <w:lastRenderedPageBreak/>
        <w:t xml:space="preserve">Modernizacja podkarpackich dróg wojewódzkich w Bieszczadach - DW 894 Polańczyk - Wołkowyja </w:t>
      </w:r>
      <w:bookmarkEnd w:id="89"/>
      <w:r w:rsidRPr="00E5762F">
        <w:rPr>
          <w:rFonts w:ascii="Arial" w:eastAsia="Calibri" w:hAnsi="Arial" w:cs="Arial"/>
          <w:color w:val="000000" w:themeColor="text1"/>
          <w:sz w:val="24"/>
          <w:szCs w:val="24"/>
          <w:lang w:eastAsia="pl-PL"/>
        </w:rPr>
        <w:t xml:space="preserve">– 954.416,78 zł (§ 6050). </w:t>
      </w:r>
    </w:p>
    <w:p w14:paraId="629512CA"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prace projektowe – 935.779,09 zł oraz pełnienie funkcji inżyniera kontraktu – 18.198,14 zł, przyłącz energetyczny – 439,55 zł.</w:t>
      </w:r>
    </w:p>
    <w:p w14:paraId="0BFEBE0E"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Wydatki finansowane ze środków własnych Samorządu Województwa.</w:t>
      </w:r>
    </w:p>
    <w:p w14:paraId="46CDDD6D"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53.245.743,-zł, realizowane w latach 2022-2027. Od początku realizacji zadania do końca 2025 r. wykonano zakres o wartości 3.531.320,84 zł, co stanowi 6,63 % planowanych łącznych nakładów na przedsięwzięcie. </w:t>
      </w:r>
    </w:p>
    <w:p w14:paraId="62B47D3B"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41352A15" w14:textId="0993F6E0"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Kontynuowano prace projektowe związane z opracowywaniem projektu zagospodarowania terenu oraz projektu </w:t>
      </w:r>
      <w:proofErr w:type="spellStart"/>
      <w:r w:rsidRPr="00E5762F">
        <w:rPr>
          <w:rFonts w:ascii="Arial" w:eastAsia="Calibri" w:hAnsi="Arial" w:cs="Arial"/>
          <w:color w:val="000000" w:themeColor="text1"/>
          <w:sz w:val="24"/>
          <w:szCs w:val="24"/>
          <w:lang w:eastAsia="pl-PL"/>
        </w:rPr>
        <w:t>architektoniczno</w:t>
      </w:r>
      <w:proofErr w:type="spellEnd"/>
      <w:r w:rsidRPr="00E5762F">
        <w:rPr>
          <w:rFonts w:ascii="Arial" w:eastAsia="Calibri" w:hAnsi="Arial" w:cs="Arial"/>
          <w:color w:val="000000" w:themeColor="text1"/>
          <w:sz w:val="24"/>
          <w:szCs w:val="24"/>
          <w:lang w:eastAsia="pl-PL"/>
        </w:rPr>
        <w:t xml:space="preserve"> - Budowlanego dla wszystkich branż. Uzyskano decyzję o środowiskowych uwarunkowaniach inwestycji oraz pozwolenie wodnoprawne. Złożony został wniosek o wydanie decyzji o zezwolenie na realizację inwestycji drogowej. W związku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okolicznościami, które wystąpiły na etapie projektowania (w szczególności opóźnienia w wydawaniu decyzji administracyjnych, ujęcie robót dodatkowych w projekcie) Wykonawca nie był w stanie wykonać w roku 2025 całego, wcześniej zakładanego zakresu prac. </w:t>
      </w:r>
    </w:p>
    <w:p w14:paraId="2F9C45D1" w14:textId="77777777" w:rsidR="00E5762F" w:rsidRPr="00E5762F" w:rsidRDefault="00E5762F" w:rsidP="00063EFF">
      <w:pPr>
        <w:numPr>
          <w:ilvl w:val="2"/>
          <w:numId w:val="542"/>
        </w:numPr>
        <w:spacing w:after="0" w:line="360" w:lineRule="auto"/>
        <w:ind w:left="851" w:hanging="284"/>
        <w:contextualSpacing/>
        <w:jc w:val="both"/>
        <w:rPr>
          <w:rFonts w:ascii="Arial" w:eastAsia="Calibri" w:hAnsi="Arial" w:cs="Arial"/>
          <w:color w:val="000000" w:themeColor="text1"/>
          <w:sz w:val="24"/>
          <w:szCs w:val="24"/>
          <w:u w:color="FF0000"/>
          <w:lang w:eastAsia="pl-PL"/>
        </w:rPr>
      </w:pPr>
      <w:bookmarkStart w:id="90" w:name="_Hlk161928281"/>
      <w:bookmarkStart w:id="91" w:name="_Hlk160615576"/>
      <w:r w:rsidRPr="00E5762F">
        <w:rPr>
          <w:rFonts w:ascii="Arial" w:eastAsia="Calibri" w:hAnsi="Arial" w:cs="Arial"/>
          <w:color w:val="000000" w:themeColor="text1"/>
          <w:sz w:val="24"/>
          <w:szCs w:val="24"/>
          <w:u w:color="FF0000"/>
          <w:lang w:eastAsia="pl-PL"/>
        </w:rPr>
        <w:t>Budowa drogi wojewódzkiej obsługującej Specjalną Strefę Ekonomiczną Euro-Park Mielec i lotnisko Mielec – 776.741,54 zł (§ 6050).</w:t>
      </w:r>
    </w:p>
    <w:p w14:paraId="192F22C4"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Środki wydatkowano na roboty projektowe – 760.074,83 zł oraz pełnienie funkcji inżyniera kontraktu – 16.666,71 zł.</w:t>
      </w:r>
    </w:p>
    <w:p w14:paraId="405589C0"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Wydatki finansowane ze środków własnych Samorządu Województwa.</w:t>
      </w:r>
    </w:p>
    <w:p w14:paraId="2C926EB5"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Zadanie ujęte w wykazie przedsięwzięć do Wieloletniej Prognozy Finansowej Województwa Podkarpackiego o planowanych łącznych nakładach w kwocie 67.653.081,-zł, realizowane w latach 2024-2027. Od początku realizacji zadania do końca 2025 r. wykonano zakres o wartości 1.112.073,83 zł, co stanowi 1.64 % planowanych łącznych nakładów na przedsięwzięcie. </w:t>
      </w:r>
    </w:p>
    <w:p w14:paraId="08ADD512"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0FD3D9AD"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Kontynuowano prace projektowe. Wydana została decyzja środowiskowa oraz pozwolenie wodnoprawne. Wykonawca rozpoczął prace nad projektami wykonawczymi oraz projektami technicznymi. Uzyskano decyzję o zezwoleniu </w:t>
      </w:r>
      <w:r w:rsidRPr="00E5762F">
        <w:rPr>
          <w:rFonts w:ascii="Arial" w:eastAsia="Calibri" w:hAnsi="Arial" w:cs="Arial"/>
          <w:color w:val="000000" w:themeColor="text1"/>
          <w:sz w:val="24"/>
          <w:szCs w:val="24"/>
          <w:u w:color="FF0000"/>
          <w:lang w:eastAsia="pl-PL"/>
        </w:rPr>
        <w:lastRenderedPageBreak/>
        <w:t>na realizację inwestycji drogowej</w:t>
      </w:r>
      <w:bookmarkStart w:id="92" w:name="_Hlk224810491"/>
      <w:r w:rsidRPr="00E5762F">
        <w:rPr>
          <w:rFonts w:ascii="Arial" w:eastAsia="Calibri" w:hAnsi="Arial" w:cs="Arial"/>
          <w:color w:val="000000" w:themeColor="text1"/>
          <w:sz w:val="24"/>
          <w:szCs w:val="24"/>
          <w:u w:color="FF0000"/>
          <w:lang w:eastAsia="pl-PL"/>
        </w:rPr>
        <w:t>. W roku 2025 nie zostały wykorzystane środki finansowe zabezpieczone jako rezerwa na ewentualne roboty dodatkowe, czy też nieprzewidziane opłaty.</w:t>
      </w:r>
    </w:p>
    <w:bookmarkEnd w:id="92"/>
    <w:p w14:paraId="4D5275EC" w14:textId="77777777" w:rsidR="00E5762F" w:rsidRPr="00E5762F" w:rsidRDefault="00E5762F" w:rsidP="00063EFF">
      <w:pPr>
        <w:numPr>
          <w:ilvl w:val="2"/>
          <w:numId w:val="542"/>
        </w:numPr>
        <w:spacing w:after="0" w:line="360" w:lineRule="auto"/>
        <w:ind w:left="851" w:hanging="283"/>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Budowa drogi wojewódzkiej obsługującej Tarnobrzeską Specjalną Strefę Ekonomiczną EURO-PARK </w:t>
      </w:r>
      <w:proofErr w:type="spellStart"/>
      <w:r w:rsidRPr="00E5762F">
        <w:rPr>
          <w:rFonts w:ascii="Arial" w:eastAsia="Calibri" w:hAnsi="Arial" w:cs="Arial"/>
          <w:color w:val="000000" w:themeColor="text1"/>
          <w:sz w:val="24"/>
          <w:szCs w:val="24"/>
          <w:u w:color="FF0000"/>
          <w:lang w:eastAsia="pl-PL"/>
        </w:rPr>
        <w:t>Wisłosan</w:t>
      </w:r>
      <w:proofErr w:type="spellEnd"/>
      <w:r w:rsidRPr="00E5762F">
        <w:rPr>
          <w:rFonts w:ascii="Arial" w:eastAsia="Calibri" w:hAnsi="Arial" w:cs="Arial"/>
          <w:color w:val="000000" w:themeColor="text1"/>
          <w:sz w:val="24"/>
          <w:szCs w:val="24"/>
          <w:u w:color="FF0000"/>
          <w:lang w:eastAsia="pl-PL"/>
        </w:rPr>
        <w:t xml:space="preserve"> oraz Strategiczny Park Inwestycyjny w Stalowej Woli – 3.189.177,73 zł (§ 6050).</w:t>
      </w:r>
    </w:p>
    <w:p w14:paraId="6F82C1C9"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Środki wydatkowano na roboty projektowe – 3.167.250 zł oraz pełnienie funkcji inżyniera kontraktu – 21.927,73 zł.</w:t>
      </w:r>
    </w:p>
    <w:p w14:paraId="0651412C"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Wydatki finansowane z otrzymanych pomocy finansowych od Powiatu Stalowowolskiego – 500.000,00 zł, Miasta Nisko – 1.000.000,00 zł, Miasto Stalowa Wola – 1.689.177,73 zł</w:t>
      </w:r>
    </w:p>
    <w:p w14:paraId="763DDFEA"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Zadanie ujęte w wykazie przedsięwzięć do Wieloletniej Prognozy Finansowej Województwa Podkarpackiego o planowanych łącznych nakładach w kwocie 362.891.306,-zł, realizowane w latach 2024-2028. Od początku realizacji zadania do końca 2025 r. wykonano zakres o wartości 3.189.177,73 zł, co stanowi 0,88 % planowanych łącznych nakładów na przedsięwzięcie. </w:t>
      </w:r>
    </w:p>
    <w:p w14:paraId="3EC41748"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03BE07FE" w14:textId="0C729704"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W 2025 r. prowadzone były prace nad raportem oddziaływania przedsięwzięcia na środowisko oraz wykonywana była inwentaryzacja przyrodnicza. Niewykonanie zaplanowanych wydatków związane jest </w:t>
      </w:r>
      <w:r w:rsidR="00705CCD">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z opóźnieniami w pracach projektowych w związku ze sprzeciwem lokalnych Nadleśnictw, co do przebiegu drogi wg wariantu preferowanego. Wykonawca wystąpił z wnioskiem o zmianę harmonogramu realizacji zadania. </w:t>
      </w:r>
    </w:p>
    <w:p w14:paraId="2C453ECA" w14:textId="77777777" w:rsidR="00E5762F" w:rsidRPr="00E5762F" w:rsidRDefault="00E5762F" w:rsidP="00063EFF">
      <w:pPr>
        <w:numPr>
          <w:ilvl w:val="2"/>
          <w:numId w:val="542"/>
        </w:numPr>
        <w:spacing w:after="0" w:line="360" w:lineRule="auto"/>
        <w:ind w:left="851" w:hanging="283"/>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Przebudowa/rozbudowa drogi wojewódzkiej nr 865 od końca obwodnicy Narola do granica województwa – 12.852.798,50 zł (§ 6050 – 1.681.570,27 zł,</w:t>
      </w:r>
      <w:r w:rsidRPr="00E5762F">
        <w:rPr>
          <w:rFonts w:ascii="Arial" w:eastAsia="Times New Roman" w:hAnsi="Arial" w:cs="Arial"/>
          <w:sz w:val="24"/>
          <w:szCs w:val="24"/>
        </w:rPr>
        <w:t xml:space="preserve"> </w:t>
      </w:r>
      <w:r w:rsidRPr="00E5762F">
        <w:rPr>
          <w:rFonts w:ascii="Arial" w:eastAsia="Calibri" w:hAnsi="Arial" w:cs="Arial"/>
          <w:color w:val="000000" w:themeColor="text1"/>
          <w:sz w:val="24"/>
          <w:szCs w:val="24"/>
          <w:u w:color="FF0000"/>
          <w:lang w:eastAsia="pl-PL"/>
        </w:rPr>
        <w:t>§ 6370 – 11.171.228,23 zł).</w:t>
      </w:r>
    </w:p>
    <w:p w14:paraId="7786A8F7"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Środki wydatkowano na roboty budowlane – 12.347.147 zł oraz pełnienie funkcji inżyniera kontraktu – 342.247,50 zł.</w:t>
      </w:r>
    </w:p>
    <w:p w14:paraId="040D06EB"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Wydatki finansowane ze środków z Rządowego Funduszu Polski Ład: Program Inwestycji Strategicznych w kwocie 11.171.228,23 zł oraz ze środków własnych Samorządu Województwa w kwocie1.681.570,27 zł.</w:t>
      </w:r>
    </w:p>
    <w:p w14:paraId="02CF0A2A"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Zadanie ujęte w wykazie przedsięwzięć do Wieloletniej Prognozy Finansowej Województwa Podkarpackiego o planowanych łącznych nakładach w kwocie 26.700.000,-zł, realizowane w latach 2024-2026. Od początku realizacji </w:t>
      </w:r>
      <w:r w:rsidRPr="00E5762F">
        <w:rPr>
          <w:rFonts w:ascii="Arial" w:eastAsia="Calibri" w:hAnsi="Arial" w:cs="Arial"/>
          <w:color w:val="000000" w:themeColor="text1"/>
          <w:sz w:val="24"/>
          <w:szCs w:val="24"/>
          <w:u w:color="FF0000"/>
          <w:lang w:eastAsia="pl-PL"/>
        </w:rPr>
        <w:lastRenderedPageBreak/>
        <w:t xml:space="preserve">zadania do końca 2025 r. wykonano zakres o wartości 12.852.798,50 zł, co stanowi 48,14 % planowanych łącznych nakładów na przedsięwzięcie. </w:t>
      </w:r>
    </w:p>
    <w:p w14:paraId="5BC5A7DA"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Stan zaawansowania realizacji zadania i osiągnięte efekty:</w:t>
      </w:r>
    </w:p>
    <w:p w14:paraId="48C531AF" w14:textId="23182B4D" w:rsidR="00E5762F" w:rsidRPr="00E5762F" w:rsidRDefault="00E5762F" w:rsidP="00E5762F">
      <w:pPr>
        <w:spacing w:after="0" w:line="360" w:lineRule="auto"/>
        <w:ind w:left="720"/>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Zawarto umowę na wykonanie robót budowlanych oraz pełnienie funkcji inżyniera kontraktu.  Wykonawca rozpoczął prace przygotowawcze związane </w:t>
      </w:r>
      <w:r w:rsidR="00705CCD">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z wytyczeniem pasa drogowego, wycinką drzew i zarośli, inwentaryzacją terenu </w:t>
      </w:r>
    </w:p>
    <w:p w14:paraId="500FEF19" w14:textId="77777777" w:rsidR="00E5762F" w:rsidRPr="00E5762F" w:rsidRDefault="00E5762F" w:rsidP="00E5762F">
      <w:pPr>
        <w:spacing w:after="0" w:line="360" w:lineRule="auto"/>
        <w:ind w:left="720"/>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u w:color="FF0000"/>
          <w:lang w:eastAsia="pl-PL"/>
        </w:rPr>
        <w:t xml:space="preserve">i dróg przyległych oraz rozpoznaniem saperskim. Po uzgodnieniu projektów wykonawczych Wykonawca przystąpił do wykonywania </w:t>
      </w:r>
      <w:proofErr w:type="spellStart"/>
      <w:r w:rsidRPr="00E5762F">
        <w:rPr>
          <w:rFonts w:ascii="Arial" w:eastAsia="Calibri" w:hAnsi="Arial" w:cs="Arial"/>
          <w:color w:val="000000" w:themeColor="text1"/>
          <w:sz w:val="24"/>
          <w:szCs w:val="24"/>
          <w:u w:color="FF0000"/>
          <w:lang w:eastAsia="pl-PL"/>
        </w:rPr>
        <w:t>odhumusowania</w:t>
      </w:r>
      <w:proofErr w:type="spellEnd"/>
      <w:r w:rsidRPr="00E5762F">
        <w:rPr>
          <w:rFonts w:ascii="Arial" w:eastAsia="Calibri" w:hAnsi="Arial" w:cs="Arial"/>
          <w:color w:val="000000" w:themeColor="text1"/>
          <w:sz w:val="24"/>
          <w:szCs w:val="24"/>
          <w:u w:color="FF0000"/>
          <w:lang w:eastAsia="pl-PL"/>
        </w:rPr>
        <w:t xml:space="preserve"> terenu, robót rozbiórkowych istniejącej nawierzchni, a także wykonywania poszerzeń istniejącego korpusu drogowego. Po wprowadzeniu ruchu wahadłowego na czterech odcinkach realizacyjnych Wykonawca kontynuował roboty związane z wykonaniem nasypów, odcinkowych wymian gruntu, wykonał warstwę </w:t>
      </w:r>
      <w:proofErr w:type="spellStart"/>
      <w:r w:rsidRPr="00E5762F">
        <w:rPr>
          <w:rFonts w:ascii="Arial" w:eastAsia="Calibri" w:hAnsi="Arial" w:cs="Arial"/>
          <w:color w:val="000000" w:themeColor="text1"/>
          <w:sz w:val="24"/>
          <w:szCs w:val="24"/>
          <w:u w:color="FF0000"/>
          <w:lang w:eastAsia="pl-PL"/>
        </w:rPr>
        <w:t>mrozoochroną</w:t>
      </w:r>
      <w:proofErr w:type="spellEnd"/>
      <w:r w:rsidRPr="00E5762F">
        <w:rPr>
          <w:rFonts w:ascii="Arial" w:eastAsia="Calibri" w:hAnsi="Arial" w:cs="Arial"/>
          <w:color w:val="000000" w:themeColor="text1"/>
          <w:sz w:val="24"/>
          <w:szCs w:val="24"/>
          <w:u w:color="FF0000"/>
          <w:lang w:eastAsia="pl-PL"/>
        </w:rPr>
        <w:t>, warstwę podbudowy bitumicznej i warstwy wiążącej. Ponadto trwała realizacja przepustów drogowych - 6 szt. oraz roboty związane z wykonaniem nasypu ścieżki rowerowej wraz z warstwą ulepszonego podłoża. Prowadzono także roboty związane z ustawieniem obrzeży betonowych na ścieżce rowerowej oraz korytek ściekowych.</w:t>
      </w:r>
    </w:p>
    <w:bookmarkEnd w:id="90"/>
    <w:bookmarkEnd w:id="91"/>
    <w:p w14:paraId="0E547AD6" w14:textId="77777777" w:rsidR="00E5762F" w:rsidRPr="00E5762F" w:rsidRDefault="00E5762F" w:rsidP="00063EFF">
      <w:pPr>
        <w:numPr>
          <w:ilvl w:val="0"/>
          <w:numId w:val="555"/>
        </w:numPr>
        <w:spacing w:after="0" w:line="360" w:lineRule="auto"/>
        <w:ind w:left="567" w:hanging="28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zadania realizowane przy udziale środków z Rządowego Funduszu Rozwoju Dróg w kwocie 283.429.422,16 zł (PZDW – Dep. DT), w tym:</w:t>
      </w:r>
    </w:p>
    <w:p w14:paraId="59F914AB" w14:textId="77777777" w:rsidR="00E5762F" w:rsidRPr="00E5762F" w:rsidRDefault="00E5762F" w:rsidP="00063EFF">
      <w:pPr>
        <w:numPr>
          <w:ilvl w:val="2"/>
          <w:numId w:val="541"/>
        </w:numPr>
        <w:spacing w:after="0" w:line="360" w:lineRule="auto"/>
        <w:ind w:left="851" w:hanging="273"/>
        <w:jc w:val="both"/>
        <w:rPr>
          <w:rFonts w:ascii="Arial" w:eastAsia="Calibri" w:hAnsi="Arial" w:cs="Arial"/>
          <w:color w:val="000000" w:themeColor="text1"/>
          <w:sz w:val="24"/>
          <w:szCs w:val="24"/>
          <w:lang w:eastAsia="pl-PL"/>
        </w:rPr>
      </w:pPr>
      <w:bookmarkStart w:id="93" w:name="_Hlk193262934"/>
      <w:r w:rsidRPr="00E5762F">
        <w:rPr>
          <w:rFonts w:ascii="Arial" w:eastAsia="Calibri" w:hAnsi="Arial" w:cs="Arial"/>
          <w:color w:val="000000" w:themeColor="text1"/>
          <w:sz w:val="24"/>
          <w:szCs w:val="24"/>
          <w:lang w:eastAsia="pl-PL"/>
        </w:rPr>
        <w:t xml:space="preserve">Budowa nowego odcinka drogi wojewódzkiej nr 865 wraz z rozbudową węzła drogowego w ciągu DK 94 (obwodnicy Jarosławia) i budową mostu na rzece San w m. Munina i Sobiecin </w:t>
      </w:r>
      <w:bookmarkEnd w:id="93"/>
      <w:r w:rsidRPr="00E5762F">
        <w:rPr>
          <w:rFonts w:ascii="Arial" w:eastAsia="Calibri" w:hAnsi="Arial" w:cs="Arial"/>
          <w:color w:val="000000" w:themeColor="text1"/>
          <w:sz w:val="24"/>
          <w:szCs w:val="24"/>
          <w:lang w:eastAsia="pl-PL"/>
        </w:rPr>
        <w:t>– 50.034.821,58 zł (§ 6050).</w:t>
      </w:r>
    </w:p>
    <w:p w14:paraId="439AD56A"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 49.626.748,78 zł oraz pełnienie funkcji inżyniera kontraktu – 408.072,80 zł.</w:t>
      </w:r>
    </w:p>
    <w:p w14:paraId="25FA0F90"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finansowane ze </w:t>
      </w:r>
      <w:bookmarkStart w:id="94" w:name="_Hlk224190037"/>
      <w:r w:rsidRPr="00E5762F">
        <w:rPr>
          <w:rFonts w:ascii="Arial" w:eastAsia="Calibri" w:hAnsi="Arial" w:cs="Arial"/>
          <w:color w:val="000000" w:themeColor="text1"/>
          <w:sz w:val="24"/>
          <w:szCs w:val="24"/>
          <w:lang w:eastAsia="pl-PL"/>
        </w:rPr>
        <w:t xml:space="preserve">środków Rządowego Funduszu Rozwoju Dróg </w:t>
      </w:r>
      <w:bookmarkEnd w:id="94"/>
      <w:r w:rsidRPr="00E5762F">
        <w:rPr>
          <w:rFonts w:ascii="Arial" w:eastAsia="Calibri" w:hAnsi="Arial" w:cs="Arial"/>
          <w:color w:val="000000" w:themeColor="text1"/>
          <w:sz w:val="24"/>
          <w:szCs w:val="24"/>
          <w:lang w:eastAsia="pl-PL"/>
        </w:rPr>
        <w:t xml:space="preserve">w kwocie 39.284.421,41 zł oraz środków własnych Samorządu Województwa w kwocie 10.750.400,17 zł, w tym do refundacji ze środków Rządowego Funduszu Rozwoju Dróg - 743.435,85 zł.  </w:t>
      </w:r>
    </w:p>
    <w:p w14:paraId="0533C8CE"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176.948.428,-zł, realizowane w latach 2022-2026. Od początku realizacji zadania do końca 2025 r. wykonano zakres o wartości 145.363.891,17 zł, co stanowi 82,15 % planowanych łącznych nakładów na przedsięwzięcie.</w:t>
      </w:r>
    </w:p>
    <w:p w14:paraId="2EAB30DF"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787EB107" w14:textId="7142014F"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 xml:space="preserve">Realizowane były roboty drogowe w zakresie: robót ziemnych (wykopy, nasypy, humusowanie), konstrukcji nawierzchni trasy głównej, budowy dodatkowych jezdni, budowy zjazdów, ścieżki rowerowej i chodników. Realizowane były prace związane z rozbudową węzła Munina na DK94.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W zakresie branży mostowej kontynuowano prace przy przejeździe gospodarczym, przejściach ekologicznych dla zwierząt oraz przy obiekcie mostowym ES1/M1. Zakończono roboty związane z przebudową sieci uzbrojenia terenu, tj. siecią energetyczną, sanitarną, gazową, telekomunikacyjną i wodociągową. Wykonano urządzenia związane z ochroną środowiska (ekrany akustyczne, płotki herpetologiczne) oraz nasadzenia zieleni drogowej. Zakończono przebudowę skrzyżowań, budowę oświetlenia drogowego oraz wykonano oznakowanie drogi wraz z urządzeniami bezpieczeństwa ruchu drogowego. W dniu 15.12.2025 r. wprowadzono stałą organizację ruchu i nowo wybudowany odcinek drogi wojewódzkiej nr 865 wraz z mostem na rzece San został udostępniony do ruchu. Niewykonanie zaplanowanych wydatków związane jest z dużą ilość składanych wniosków dotyczących roszczeń z tytułu robót dodatkowych/zamiennych, różnic obmiarowych, których nie udało się rozpatrzyć z uwagi na niejednokrotnie wysoki stopień skomplikowania spraw i długotrwałe procedowanie - wnioski wymagają analiz, weryfikacji wyliczeń i wycen. Niezrealizowane w 2025 r. wydatki zostaną wykonane w 2026 r.  </w:t>
      </w:r>
    </w:p>
    <w:p w14:paraId="2F5A4777" w14:textId="77777777" w:rsidR="00E5762F" w:rsidRPr="00E5762F" w:rsidRDefault="00E5762F" w:rsidP="00063EFF">
      <w:pPr>
        <w:numPr>
          <w:ilvl w:val="2"/>
          <w:numId w:val="541"/>
        </w:numPr>
        <w:spacing w:after="0" w:line="360" w:lineRule="auto"/>
        <w:ind w:left="851" w:hanging="273"/>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Rozbudowa drogi wojewódzkiej Nr 872 na odcinku od skrzyżowania z DK 9 w Nowej Dębie do skrzyżowania z DK 77 w Nisku wraz z niezbędną infrastrukturą techniczną, budowlami i urządzeniami budowlanymi – 85.034.810,13 zł (§ 6050 – 82.711.321,70 zł, § 6060 – 2.323.488,43 zł).</w:t>
      </w:r>
    </w:p>
    <w:p w14:paraId="357465B1"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bookmarkStart w:id="95" w:name="_Hlk193090955"/>
      <w:r w:rsidRPr="00E5762F">
        <w:rPr>
          <w:rFonts w:ascii="Arial" w:eastAsia="Calibri" w:hAnsi="Arial" w:cs="Arial"/>
          <w:color w:val="000000" w:themeColor="text1"/>
          <w:sz w:val="24"/>
          <w:szCs w:val="24"/>
          <w:lang w:eastAsia="pl-PL"/>
        </w:rPr>
        <w:t>Środki wydatkowano na prace projektowe i roboty budowalne – 79.180.516,27 zł, wykupy gruntów – 4.946.690,35 zł, przyłącz energetyczny – 11.038,89 zł oraz pełnienie funkcji inżyniera kontraktu – 896.564,62 zł.</w:t>
      </w:r>
    </w:p>
    <w:p w14:paraId="4D6DF963"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finansowane ze środków Rządowego Funduszu Rozwoju Dróg </w:t>
      </w:r>
      <w:r w:rsidRPr="00E5762F">
        <w:rPr>
          <w:rFonts w:ascii="Arial" w:eastAsia="Calibri" w:hAnsi="Arial" w:cs="Arial"/>
          <w:color w:val="000000" w:themeColor="text1"/>
          <w:sz w:val="24"/>
          <w:szCs w:val="24"/>
          <w:lang w:eastAsia="pl-PL"/>
        </w:rPr>
        <w:br/>
        <w:t xml:space="preserve">w kwocie 84.499.415,55 zł oraz środków własnych Samorządu Województwa w kwocie 535.394,58 zł.  </w:t>
      </w:r>
    </w:p>
    <w:p w14:paraId="0F052CC0"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221.403.799,-zł, realizowane w latach 2020-2026. Od początku realizacji </w:t>
      </w:r>
      <w:r w:rsidRPr="00E5762F">
        <w:rPr>
          <w:rFonts w:ascii="Arial" w:eastAsia="Calibri" w:hAnsi="Arial" w:cs="Arial"/>
          <w:color w:val="000000" w:themeColor="text1"/>
          <w:sz w:val="24"/>
          <w:szCs w:val="24"/>
          <w:lang w:eastAsia="pl-PL"/>
        </w:rPr>
        <w:lastRenderedPageBreak/>
        <w:t>zadania do końca 2025 r. wykonano zakres o wartości 101.909.180,81 zł, co stanowi 46,03 % planowanych łącznych nakładów na przedsięwzięcie.</w:t>
      </w:r>
    </w:p>
    <w:p w14:paraId="549276CC"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bookmarkEnd w:id="95"/>
    <w:p w14:paraId="11E46108"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zostało podzielone na dwa etapy. </w:t>
      </w:r>
    </w:p>
    <w:p w14:paraId="016B191F" w14:textId="0C3939D3"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Etap I obejmuje rozbudowę drogi wojewódzkiej nr 872 Łoniów – Baranów Sandomierski – Majdan Królewski – Bojanów – Nisko na odcinku od km 28+483,00 do km 34+724,24 o długości około 6,2 km. Wykonawca opracował projekty wykonawcze, wykonał roboty ziemne, rozbiórkę nawierzchni, ogrodzeń i istniejących przepustów drogowych. Trwała budowa nowych przepustów, kanału technologicznego i rowów oraz przebudowa kolizji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sieciami sanitarnymi (siecią wodociągową, gazową i kanalizacją sanitarną), energetycznymi i telekomunikacyjnymi. Realizowane były roboty nawierzchniowe związane z wykonaniem podbudowy oraz warstw bitumicznych. </w:t>
      </w:r>
    </w:p>
    <w:p w14:paraId="04AF69FF" w14:textId="6E294559"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u w:color="FF0000"/>
          <w:lang w:eastAsia="pl-PL"/>
        </w:rPr>
      </w:pPr>
      <w:r w:rsidRPr="00E5762F">
        <w:rPr>
          <w:rFonts w:ascii="Arial" w:eastAsia="Calibri" w:hAnsi="Arial" w:cs="Arial"/>
          <w:color w:val="000000" w:themeColor="text1"/>
          <w:sz w:val="24"/>
          <w:szCs w:val="24"/>
          <w:lang w:eastAsia="pl-PL"/>
        </w:rPr>
        <w:t xml:space="preserve">Etap II obejmuje rozbudowę drogi wojewódzkiej nr 872 Łoniów – Baranów Sandomierski – Majdan Królewski – Bojanów – Nisko na odcinku od km 34+724,24 do km 50+633,23 i od km 51+431,44 do km 61+607,12 </w:t>
      </w:r>
      <w:r w:rsidRPr="00E5762F">
        <w:rPr>
          <w:rFonts w:ascii="Arial" w:eastAsia="Calibri" w:hAnsi="Arial" w:cs="Arial"/>
          <w:color w:val="000000" w:themeColor="text1"/>
          <w:sz w:val="24"/>
          <w:szCs w:val="24"/>
          <w:lang w:eastAsia="pl-PL"/>
        </w:rPr>
        <w:br/>
        <w:t xml:space="preserve">o długości około 26,0 km. </w:t>
      </w:r>
      <w:bookmarkStart w:id="96" w:name="_Hlk161928815"/>
      <w:r w:rsidRPr="00E5762F">
        <w:rPr>
          <w:rFonts w:ascii="Arial" w:eastAsia="Calibri" w:hAnsi="Arial" w:cs="Arial"/>
          <w:color w:val="000000" w:themeColor="text1"/>
          <w:sz w:val="24"/>
          <w:szCs w:val="24"/>
          <w:u w:color="FF0000"/>
          <w:lang w:eastAsia="pl-PL"/>
        </w:rPr>
        <w:t xml:space="preserve"> Wykonawca opracował projekty wykonawcze, wykonał roboty ziemne, dokonał wycinki drzew i krzewów, karczowania terenu po wycince, rozbiórki nawierzchni, ogrodzeń i istniejących przepustów drogowych. Trwała budowa nowych przepustów i przejść dla zwierząt, budowa mostu objazdowego na rzece </w:t>
      </w:r>
      <w:proofErr w:type="spellStart"/>
      <w:r w:rsidRPr="00E5762F">
        <w:rPr>
          <w:rFonts w:ascii="Arial" w:eastAsia="Calibri" w:hAnsi="Arial" w:cs="Arial"/>
          <w:color w:val="000000" w:themeColor="text1"/>
          <w:sz w:val="24"/>
          <w:szCs w:val="24"/>
          <w:u w:color="FF0000"/>
          <w:lang w:eastAsia="pl-PL"/>
        </w:rPr>
        <w:t>Barcówka</w:t>
      </w:r>
      <w:proofErr w:type="spellEnd"/>
      <w:r w:rsidRPr="00E5762F">
        <w:rPr>
          <w:rFonts w:ascii="Arial" w:eastAsia="Calibri" w:hAnsi="Arial" w:cs="Arial"/>
          <w:color w:val="000000" w:themeColor="text1"/>
          <w:sz w:val="24"/>
          <w:szCs w:val="24"/>
          <w:u w:color="FF0000"/>
          <w:lang w:eastAsia="pl-PL"/>
        </w:rPr>
        <w:t xml:space="preserve"> w Nisku i rowów krytych. Ponadto realizował roboty nawierzchniowe drogi. Niewykonanie zaplanowanych wydatków wynika z wydłużenia terminu opracowania dokumentacji (zmiana biura projektowego - śmierć projektanta), ujawnienia kolizji sieci oraz rozbieżności stanu istniejącego w stosunku do danych zawartych </w:t>
      </w:r>
      <w:r w:rsidR="00705CCD">
        <w:rPr>
          <w:rFonts w:ascii="Arial" w:eastAsia="Calibri" w:hAnsi="Arial" w:cs="Arial"/>
          <w:color w:val="000000" w:themeColor="text1"/>
          <w:sz w:val="24"/>
          <w:szCs w:val="24"/>
          <w:u w:color="FF0000"/>
          <w:lang w:eastAsia="pl-PL"/>
        </w:rPr>
        <w:br/>
      </w:r>
      <w:r w:rsidRPr="00E5762F">
        <w:rPr>
          <w:rFonts w:ascii="Arial" w:eastAsia="Calibri" w:hAnsi="Arial" w:cs="Arial"/>
          <w:color w:val="000000" w:themeColor="text1"/>
          <w:sz w:val="24"/>
          <w:szCs w:val="24"/>
          <w:u w:color="FF0000"/>
          <w:lang w:eastAsia="pl-PL"/>
        </w:rPr>
        <w:t xml:space="preserve">w dokumentacji projektowej, konieczności aktualizacji warunków technicznych od gestorów sieci, braku udostępnienia przez właścicieli terenów objętych decyzją ZRID. Ponadto w związku z brakiem uregulowania stanu prawnego części działek oraz wniesionymi </w:t>
      </w:r>
      <w:proofErr w:type="spellStart"/>
      <w:r w:rsidRPr="00E5762F">
        <w:rPr>
          <w:rFonts w:ascii="Arial" w:eastAsia="Calibri" w:hAnsi="Arial" w:cs="Arial"/>
          <w:color w:val="000000" w:themeColor="text1"/>
          <w:sz w:val="24"/>
          <w:szCs w:val="24"/>
          <w:u w:color="FF0000"/>
          <w:lang w:eastAsia="pl-PL"/>
        </w:rPr>
        <w:t>odwołaniami</w:t>
      </w:r>
      <w:proofErr w:type="spellEnd"/>
      <w:r w:rsidRPr="00E5762F">
        <w:rPr>
          <w:rFonts w:ascii="Arial" w:eastAsia="Calibri" w:hAnsi="Arial" w:cs="Arial"/>
          <w:color w:val="000000" w:themeColor="text1"/>
          <w:sz w:val="24"/>
          <w:szCs w:val="24"/>
          <w:u w:color="FF0000"/>
          <w:lang w:eastAsia="pl-PL"/>
        </w:rPr>
        <w:t xml:space="preserve"> Wojewoda nie był w stanie wydać w roku 2025 wszystkich decyzji odszkodowawczych lub nie stały się one prawomocne - w konsekwencji wypłata odszkodowań uległa częściowemu przesunięciu na rok 2026. </w:t>
      </w:r>
      <w:r w:rsidRPr="00E5762F">
        <w:rPr>
          <w:rFonts w:ascii="Arial" w:eastAsia="Calibri" w:hAnsi="Arial" w:cs="Arial"/>
          <w:color w:val="000000" w:themeColor="text1"/>
          <w:sz w:val="24"/>
          <w:szCs w:val="24"/>
          <w:lang w:eastAsia="pl-PL"/>
        </w:rPr>
        <w:t>Niezrealizowane w 2025 r. wydatki zostaną wykonane w 2026 r.</w:t>
      </w:r>
    </w:p>
    <w:p w14:paraId="588203CC" w14:textId="77777777" w:rsidR="00E5762F" w:rsidRPr="00E5762F" w:rsidRDefault="00E5762F" w:rsidP="00063EFF">
      <w:pPr>
        <w:numPr>
          <w:ilvl w:val="0"/>
          <w:numId w:val="554"/>
        </w:numPr>
        <w:spacing w:after="0" w:line="360" w:lineRule="auto"/>
        <w:ind w:left="851" w:hanging="284"/>
        <w:jc w:val="both"/>
        <w:rPr>
          <w:rFonts w:ascii="Arial" w:eastAsia="Batang" w:hAnsi="Arial" w:cs="Arial"/>
          <w:bCs/>
          <w:color w:val="000000" w:themeColor="text1"/>
          <w:sz w:val="24"/>
          <w:szCs w:val="24"/>
        </w:rPr>
      </w:pPr>
      <w:bookmarkStart w:id="97" w:name="_Hlk126928856"/>
      <w:bookmarkEnd w:id="96"/>
      <w:r w:rsidRPr="00E5762F">
        <w:rPr>
          <w:rFonts w:ascii="Arial" w:eastAsia="Batang" w:hAnsi="Arial" w:cs="Arial"/>
          <w:bCs/>
          <w:color w:val="000000" w:themeColor="text1"/>
          <w:sz w:val="24"/>
          <w:szCs w:val="24"/>
        </w:rPr>
        <w:lastRenderedPageBreak/>
        <w:t>Budowa obwodnicy Leska w ciągu DW 894 od DK 84 w m. Postołów do DW 894 w m. Huzele</w:t>
      </w:r>
      <w:r w:rsidRPr="00E5762F">
        <w:rPr>
          <w:rFonts w:ascii="Arial" w:eastAsia="Times New Roman" w:hAnsi="Arial" w:cs="Arial"/>
          <w:color w:val="000000" w:themeColor="text1"/>
          <w:sz w:val="24"/>
          <w:szCs w:val="24"/>
        </w:rPr>
        <w:t xml:space="preserve"> </w:t>
      </w:r>
      <w:bookmarkEnd w:id="97"/>
      <w:r w:rsidRPr="00E5762F">
        <w:rPr>
          <w:rFonts w:ascii="Arial" w:eastAsia="Times New Roman" w:hAnsi="Arial" w:cs="Arial"/>
          <w:color w:val="000000" w:themeColor="text1"/>
          <w:sz w:val="24"/>
          <w:szCs w:val="24"/>
        </w:rPr>
        <w:t xml:space="preserve">– 1.762.221,00 zł </w:t>
      </w:r>
      <w:r w:rsidRPr="00E5762F">
        <w:rPr>
          <w:rFonts w:ascii="Arial" w:eastAsia="Batang" w:hAnsi="Arial" w:cs="Arial"/>
          <w:bCs/>
          <w:color w:val="000000" w:themeColor="text1"/>
          <w:sz w:val="24"/>
          <w:szCs w:val="24"/>
        </w:rPr>
        <w:t>(§ 6050).</w:t>
      </w:r>
    </w:p>
    <w:p w14:paraId="0ED89C3C"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Wydatki finansowane ze środków z Rządowego Funduszu Rozwoju Dróg – 969.221,55 zł, dotacji z Powiatu Leskiego – 90.775,00 zł oraz środków własnych Samorządu Województwa w kwocie 702.224,45 zł.</w:t>
      </w:r>
    </w:p>
    <w:p w14:paraId="26EE6C56"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182.000.000 zł, realizowane w latach 2022-2028. Od początku realizacji zadania do końca 2025 r. wykonano zakres o wartości 3.362.697,00 zł co stanowi 1,85 % planowanych łącznych nakładów na przedsięwzięcie. </w:t>
      </w:r>
    </w:p>
    <w:p w14:paraId="23BEDE1C" w14:textId="77777777" w:rsidR="00E5762F" w:rsidRPr="00E5762F" w:rsidRDefault="00E5762F" w:rsidP="00E5762F">
      <w:pPr>
        <w:spacing w:after="0" w:line="360" w:lineRule="auto"/>
        <w:ind w:left="851"/>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Stan zaawansowania realizacji zadania i osiągnięte efekty:</w:t>
      </w:r>
    </w:p>
    <w:p w14:paraId="6C5B9ADB" w14:textId="0A6C0C87" w:rsidR="00E5762F" w:rsidRPr="00E5762F" w:rsidRDefault="00E5762F" w:rsidP="00E5762F">
      <w:pPr>
        <w:spacing w:after="0" w:line="360" w:lineRule="auto"/>
        <w:ind w:left="851"/>
        <w:jc w:val="both"/>
        <w:rPr>
          <w:rFonts w:ascii="Arial" w:eastAsia="Batang" w:hAnsi="Arial" w:cs="Arial"/>
          <w:bCs/>
          <w:color w:val="000000" w:themeColor="text1"/>
          <w:sz w:val="24"/>
          <w:szCs w:val="24"/>
          <w:u w:color="FF0000"/>
        </w:rPr>
      </w:pPr>
      <w:bookmarkStart w:id="98" w:name="_Hlk193265080"/>
      <w:r w:rsidRPr="00E5762F">
        <w:rPr>
          <w:rFonts w:ascii="Arial" w:eastAsia="Batang" w:hAnsi="Arial" w:cs="Arial"/>
          <w:bCs/>
          <w:color w:val="000000" w:themeColor="text1"/>
          <w:sz w:val="24"/>
          <w:szCs w:val="24"/>
          <w:u w:color="FF0000"/>
        </w:rPr>
        <w:t xml:space="preserve">Kontynuowano opracowywanie dokumentacji projektowej na realizację zadania. Opracowano projekt budowlany obejmujący projekt wykonawczy, szczegółowe specyfikacje wykonania i odbioru robót, kosztorys inwestorski wraz ze zbiorczym zestawieniem kosztów, projekt stałej organizacji ruchu. Trwa procedura uzyskiwania decyzji administracyjnych. </w:t>
      </w:r>
      <w:r w:rsidRPr="00E5762F">
        <w:rPr>
          <w:rFonts w:ascii="Arial" w:hAnsi="Arial" w:cs="Arial"/>
          <w:color w:val="000000" w:themeColor="text1"/>
          <w:sz w:val="24"/>
          <w:szCs w:val="24"/>
        </w:rPr>
        <w:t xml:space="preserve">W związku </w:t>
      </w:r>
      <w:r w:rsidR="00705CCD">
        <w:rPr>
          <w:rFonts w:ascii="Arial" w:hAnsi="Arial" w:cs="Arial"/>
          <w:color w:val="000000" w:themeColor="text1"/>
          <w:sz w:val="24"/>
          <w:szCs w:val="24"/>
        </w:rPr>
        <w:br/>
      </w:r>
      <w:r w:rsidRPr="00E5762F">
        <w:rPr>
          <w:rFonts w:ascii="Arial" w:hAnsi="Arial" w:cs="Arial"/>
          <w:color w:val="000000" w:themeColor="text1"/>
          <w:sz w:val="24"/>
          <w:szCs w:val="24"/>
        </w:rPr>
        <w:t xml:space="preserve">z długotrwałymi procedurami uzgodnień przebiegu obwodnicy, skutkującymi opóźnieniami w uzyskaniu pozwoleń wodnoprawnych oraz decyzji ZRID, płatności za oba opracowania będą realizowane w 2026 r.  </w:t>
      </w:r>
    </w:p>
    <w:p w14:paraId="1150B6BA" w14:textId="77777777" w:rsidR="00E5762F" w:rsidRPr="00E5762F" w:rsidRDefault="00E5762F" w:rsidP="00063EFF">
      <w:pPr>
        <w:numPr>
          <w:ilvl w:val="0"/>
          <w:numId w:val="548"/>
        </w:numPr>
        <w:spacing w:after="0" w:line="360" w:lineRule="auto"/>
        <w:ind w:left="851" w:hanging="284"/>
        <w:contextualSpacing/>
        <w:jc w:val="both"/>
        <w:rPr>
          <w:rFonts w:ascii="Arial" w:eastAsia="Calibri" w:hAnsi="Arial" w:cs="Arial"/>
          <w:color w:val="000000" w:themeColor="text1"/>
          <w:sz w:val="24"/>
          <w:szCs w:val="24"/>
          <w:lang w:eastAsia="pl-PL"/>
        </w:rPr>
      </w:pPr>
      <w:bookmarkStart w:id="99" w:name="_Hlk193094595"/>
      <w:bookmarkEnd w:id="98"/>
      <w:r w:rsidRPr="00E5762F">
        <w:rPr>
          <w:rFonts w:ascii="Arial" w:eastAsia="Calibri" w:hAnsi="Arial" w:cs="Arial"/>
          <w:color w:val="000000" w:themeColor="text1"/>
          <w:sz w:val="24"/>
          <w:szCs w:val="24"/>
          <w:lang w:eastAsia="pl-PL"/>
        </w:rPr>
        <w:t xml:space="preserve">Budowa nowego odcinka drogi wojewódzkiej nr 855 Zaklików - Stalowa Wola wraz z budową mostu na rzece San oraz budową, przebudową niezbędnej infrastruktury technicznej budowli i urządzeń budowlanych w miejscowościach Stalowa Wola, Brandwica i Rzeczyca Długa – 132.945.955,33 zł </w:t>
      </w:r>
      <w:r w:rsidRPr="00E5762F">
        <w:rPr>
          <w:rFonts w:ascii="Arial" w:eastAsia="Batang" w:hAnsi="Arial" w:cs="Arial"/>
          <w:bCs/>
          <w:color w:val="000000" w:themeColor="text1"/>
          <w:sz w:val="24"/>
          <w:szCs w:val="24"/>
        </w:rPr>
        <w:t>(</w:t>
      </w:r>
      <w:r w:rsidRPr="00E5762F">
        <w:rPr>
          <w:rFonts w:ascii="Arial" w:eastAsia="Calibri" w:hAnsi="Arial" w:cs="Arial"/>
          <w:color w:val="000000" w:themeColor="text1"/>
          <w:sz w:val="24"/>
          <w:szCs w:val="24"/>
          <w:lang w:eastAsia="pl-PL"/>
        </w:rPr>
        <w:t>§ 6050).</w:t>
      </w:r>
    </w:p>
    <w:p w14:paraId="607EB816"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 132.232.298,72 zł, inżyniera kontraktu – 712.923,99 zł, przyłącz energetyczny – 732,62 zł</w:t>
      </w:r>
      <w:bookmarkEnd w:id="99"/>
      <w:r w:rsidRPr="00E5762F">
        <w:rPr>
          <w:rFonts w:ascii="Arial" w:eastAsia="Calibri" w:hAnsi="Arial" w:cs="Arial"/>
          <w:color w:val="000000" w:themeColor="text1"/>
          <w:sz w:val="24"/>
          <w:szCs w:val="24"/>
          <w:lang w:eastAsia="pl-PL"/>
        </w:rPr>
        <w:t>.</w:t>
      </w:r>
    </w:p>
    <w:p w14:paraId="78691EDF"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Wydatki finansowane ze środków z Rządowego Funduszu Rozwoju Dróg – 105.810.966,00 zł oraz środków własnych Samorządu Województwa </w:t>
      </w:r>
      <w:r w:rsidRPr="00E5762F">
        <w:rPr>
          <w:rFonts w:ascii="Arial" w:eastAsia="Calibri" w:hAnsi="Arial" w:cs="Arial"/>
          <w:color w:val="000000" w:themeColor="text1"/>
          <w:sz w:val="24"/>
          <w:szCs w:val="24"/>
          <w:lang w:eastAsia="pl-PL"/>
        </w:rPr>
        <w:br/>
        <w:t xml:space="preserve">w kwocie 27.134.989,33 zł. </w:t>
      </w:r>
    </w:p>
    <w:p w14:paraId="73D24D04"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397.699.878,-zł, realizowane w latach 2023-2026. Od początku realizacji zadania do końca 2025 r. wykonano zakres o wartości 249.975.177,48 zł, co stanowi 62,86 % planowanych łącznych nakładów na przedsięwzięcie.</w:t>
      </w:r>
    </w:p>
    <w:p w14:paraId="65E183F8"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1790A221"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 xml:space="preserve">Kontynuowano prace budowlane. W zakresie robót branży drogowej wykonywano warstwy </w:t>
      </w:r>
      <w:proofErr w:type="spellStart"/>
      <w:r w:rsidRPr="00E5762F">
        <w:rPr>
          <w:rFonts w:ascii="Arial" w:eastAsia="Calibri" w:hAnsi="Arial" w:cs="Arial"/>
          <w:color w:val="000000" w:themeColor="text1"/>
          <w:sz w:val="24"/>
          <w:szCs w:val="24"/>
          <w:lang w:eastAsia="pl-PL"/>
        </w:rPr>
        <w:t>mrozoochronne</w:t>
      </w:r>
      <w:proofErr w:type="spellEnd"/>
      <w:r w:rsidRPr="00E5762F">
        <w:rPr>
          <w:rFonts w:ascii="Arial" w:eastAsia="Calibri" w:hAnsi="Arial" w:cs="Arial"/>
          <w:color w:val="000000" w:themeColor="text1"/>
          <w:sz w:val="24"/>
          <w:szCs w:val="24"/>
          <w:lang w:eastAsia="pl-PL"/>
        </w:rPr>
        <w:t xml:space="preserve">, stabilizację podłoża oraz profilowanie terenu pod materace wzmacniające, równolegle prowadząc budowę nasypów. Trwały również roboty brukarskie, roboty bitumiczne obejmujące warstwy podbudowy i warstwę wiążącą. W branży mostowej na estakadzie południowej prowadzono montaż rusztowań stacjonarnych, prace zbrojarskie i deskowanie, a także betonowanie i sprężanie ustroju nośnego wraz z iniekcją kanałów kablowych i izolacją kap chodnikowych papą termozgrzewalną. Na estakadzie dojazdowej wykonywano betonowanie filarów, rygli, a także zamontowano łożyska i wykonano ciosy </w:t>
      </w:r>
      <w:proofErr w:type="spellStart"/>
      <w:r w:rsidRPr="00E5762F">
        <w:rPr>
          <w:rFonts w:ascii="Arial" w:eastAsia="Calibri" w:hAnsi="Arial" w:cs="Arial"/>
          <w:color w:val="000000" w:themeColor="text1"/>
          <w:sz w:val="24"/>
          <w:szCs w:val="24"/>
          <w:lang w:eastAsia="pl-PL"/>
        </w:rPr>
        <w:t>podłożyskowe</w:t>
      </w:r>
      <w:proofErr w:type="spellEnd"/>
      <w:r w:rsidRPr="00E5762F">
        <w:rPr>
          <w:rFonts w:ascii="Arial" w:eastAsia="Calibri" w:hAnsi="Arial" w:cs="Arial"/>
          <w:color w:val="000000" w:themeColor="text1"/>
          <w:sz w:val="24"/>
          <w:szCs w:val="24"/>
          <w:lang w:eastAsia="pl-PL"/>
        </w:rPr>
        <w:t xml:space="preserve">, podczas gdy na estakadzie północnej skoncentrowano się na montażu rusztowań, zbrojeniu ustroju nośnego i wykonaniu zasypek technologicznych. Prace przy moście głównym objęły deskowanie i zbrojenie ustroju nośnego oraz pylonu, betonowanie bloków kotwiących i ciosów, a także montaż podpór tymczasowych, sprężanie konstrukcji oraz proces podwieszania ustroju. Kontynuowano budowę obiektów Wiadukt nr 1, 2 3, realizując roboty ziemne, wymianę gruntu, zbrojenie korpusów przyczółków oraz wznoszenie murów oporowych i nasypów z gruntu zbrojonego. Montowano również na obiektach: Wiadukt nr 1, 2 i 3 stalowych i prefabrykowanych belek ustroju nośnego oraz wykonano płyty przejściowe i zasypki inżynierskie. W obszarze przepustów PE1-PE4 prowadzono montaż elementów prefabrykowanych, natomiast w branży hydrotechnicznej zrealizowano umocnienia brzegów rzeki San. Pozostałe prace branżowe objęły budowę kanalizacji deszczowej oraz przebudowę sieci elektroenergetycznych, teletechnicznych i sanitarnych, w tym montaż fundamentów i okablowania oświetlenia. </w:t>
      </w:r>
      <w:r w:rsidRPr="00E5762F">
        <w:rPr>
          <w:rFonts w:ascii="Arial" w:hAnsi="Arial" w:cs="Arial"/>
          <w:color w:val="000000" w:themeColor="text1"/>
          <w:sz w:val="24"/>
          <w:szCs w:val="24"/>
        </w:rPr>
        <w:t xml:space="preserve">Niewykonanie planowanych wydatków związane jest z dużą ilością wniosków </w:t>
      </w:r>
      <w:r w:rsidRPr="00E5762F">
        <w:rPr>
          <w:rFonts w:ascii="Arial" w:eastAsia="Calibri" w:hAnsi="Arial" w:cs="Arial"/>
          <w:color w:val="000000" w:themeColor="text1"/>
          <w:sz w:val="24"/>
          <w:szCs w:val="24"/>
          <w:lang w:eastAsia="pl-PL"/>
        </w:rPr>
        <w:t>dotyczących wypłaty waloryzacji wynagrodzeń, różnic obmiarowych oraz robót dodatkowych, których nie udało się rozpatrzyć w roku 2025 z uwagi na niejednokrotnie wysoki stopień skomplikowania spraw i długotrwałe procedowanie (wnioski wymagają analiz, weryfikacji wyliczeń i wycen).</w:t>
      </w:r>
      <w:r w:rsidRPr="00E5762F">
        <w:rPr>
          <w:rFonts w:ascii="Arial" w:hAnsi="Arial" w:cs="Arial"/>
          <w:sz w:val="24"/>
          <w:szCs w:val="24"/>
        </w:rPr>
        <w:t xml:space="preserve"> </w:t>
      </w:r>
      <w:r w:rsidRPr="00E5762F">
        <w:rPr>
          <w:rFonts w:ascii="Arial" w:eastAsia="Calibri" w:hAnsi="Arial" w:cs="Arial"/>
          <w:color w:val="000000" w:themeColor="text1"/>
          <w:sz w:val="24"/>
          <w:szCs w:val="24"/>
          <w:lang w:eastAsia="pl-PL"/>
        </w:rPr>
        <w:t>Niezrealizowane w 2025 r. wydatki zostaną wykonane w 2026 r.</w:t>
      </w:r>
    </w:p>
    <w:p w14:paraId="22A88815" w14:textId="77777777" w:rsidR="00E5762F" w:rsidRPr="00E5762F" w:rsidRDefault="00E5762F" w:rsidP="00063EFF">
      <w:pPr>
        <w:numPr>
          <w:ilvl w:val="0"/>
          <w:numId w:val="548"/>
        </w:numPr>
        <w:spacing w:after="0" w:line="360" w:lineRule="auto"/>
        <w:ind w:left="851" w:hanging="284"/>
        <w:jc w:val="both"/>
        <w:rPr>
          <w:rFonts w:ascii="Arial" w:eastAsia="Batang" w:hAnsi="Arial" w:cs="Arial"/>
          <w:bCs/>
          <w:color w:val="000000" w:themeColor="text1"/>
          <w:sz w:val="24"/>
          <w:szCs w:val="24"/>
        </w:rPr>
      </w:pPr>
      <w:bookmarkStart w:id="100" w:name="_Hlk130449208"/>
      <w:r w:rsidRPr="00E5762F">
        <w:rPr>
          <w:rFonts w:ascii="Arial" w:eastAsia="Batang" w:hAnsi="Arial" w:cs="Arial"/>
          <w:bCs/>
          <w:color w:val="000000" w:themeColor="text1"/>
          <w:sz w:val="24"/>
          <w:szCs w:val="24"/>
        </w:rPr>
        <w:t xml:space="preserve">Budowa i przebudowa dróg publicznych na terenie miejscowości Pniów, Wrzawy, Skowierzyn, Zaleszany, Kępie Zaleszańskie, Zbydniów, Kotowa Wola, Obojna, Stalowa Wola, Grębów wraz z budową, rozbiórką i przebudową </w:t>
      </w:r>
      <w:r w:rsidRPr="00E5762F">
        <w:rPr>
          <w:rFonts w:ascii="Arial" w:eastAsia="Batang" w:hAnsi="Arial" w:cs="Arial"/>
          <w:bCs/>
          <w:color w:val="000000" w:themeColor="text1"/>
          <w:sz w:val="24"/>
          <w:szCs w:val="24"/>
        </w:rPr>
        <w:lastRenderedPageBreak/>
        <w:t>niezbędnej infrastruktury technicznej, budowli i urządzeń budowlanych – 67.630,22 zł (</w:t>
      </w:r>
      <w:r w:rsidRPr="00E5762F">
        <w:rPr>
          <w:rFonts w:ascii="Arial" w:eastAsia="Calibri" w:hAnsi="Arial" w:cs="Arial"/>
          <w:color w:val="000000" w:themeColor="text1"/>
          <w:sz w:val="24"/>
          <w:szCs w:val="24"/>
          <w:lang w:eastAsia="pl-PL"/>
        </w:rPr>
        <w:t>§ 6050).</w:t>
      </w:r>
      <w:r w:rsidRPr="00E5762F">
        <w:rPr>
          <w:rFonts w:ascii="Arial" w:eastAsia="Batang" w:hAnsi="Arial" w:cs="Arial"/>
          <w:bCs/>
          <w:color w:val="000000" w:themeColor="text1"/>
          <w:sz w:val="24"/>
          <w:szCs w:val="24"/>
        </w:rPr>
        <w:t xml:space="preserve"> </w:t>
      </w:r>
    </w:p>
    <w:p w14:paraId="36795B08"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 xml:space="preserve">Wydatki finansowane ze środków Rządowego Funduszu Rozwoju Dróg. </w:t>
      </w:r>
    </w:p>
    <w:bookmarkEnd w:id="100"/>
    <w:p w14:paraId="68A60DBB"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329.500.000,-zł, realizowane w latach 2024-2028. Od początku realizacji zadania do końca 2025 r. wykonano zakres o wartości 2.410.800 zł, co stanowi 0,73 % planowanych łącznych nakładów na przedsięwzięcie. </w:t>
      </w:r>
    </w:p>
    <w:p w14:paraId="4569B83E" w14:textId="77777777" w:rsidR="00E5762F" w:rsidRPr="00E5762F" w:rsidRDefault="00E5762F" w:rsidP="00E5762F">
      <w:pPr>
        <w:spacing w:after="0" w:line="360" w:lineRule="auto"/>
        <w:ind w:left="851"/>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Stan zaawansowania realizacji zadania i osiągnięte efekty:</w:t>
      </w:r>
    </w:p>
    <w:p w14:paraId="03CDFF4A" w14:textId="77777777" w:rsidR="00E5762F" w:rsidRPr="00E5762F" w:rsidRDefault="00E5762F" w:rsidP="00E5762F">
      <w:pPr>
        <w:spacing w:after="0" w:line="360" w:lineRule="auto"/>
        <w:ind w:left="851"/>
        <w:contextualSpacing/>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Kontynuowano prace projektowe. Wykonano wizualizację komputerową wraz z animacją przejazdu, kartę informacyjną przedsięwzięcia, mapę do celów projektowych oraz zatwierdzony projekt robót geologicznych.  Niewydatkowanie środków wynika z długotrwałej procedury ustalania rozwiązań projektowych z uwagi na opóźnienia w opracowaniu dokumentacji geologicznej oraz projektu konstrukcji nawierzchni.</w:t>
      </w:r>
    </w:p>
    <w:p w14:paraId="10C7686B" w14:textId="77777777" w:rsidR="00E5762F" w:rsidRPr="00E5762F" w:rsidRDefault="00E5762F" w:rsidP="00063EFF">
      <w:pPr>
        <w:numPr>
          <w:ilvl w:val="0"/>
          <w:numId w:val="548"/>
        </w:numPr>
        <w:spacing w:after="0" w:line="360" w:lineRule="auto"/>
        <w:ind w:left="851" w:hanging="284"/>
        <w:contextualSpacing/>
        <w:jc w:val="both"/>
        <w:rPr>
          <w:rFonts w:ascii="Arial" w:eastAsia="Calibri" w:hAnsi="Arial" w:cs="Arial"/>
          <w:color w:val="000000" w:themeColor="text1"/>
          <w:sz w:val="24"/>
          <w:szCs w:val="24"/>
          <w:lang w:eastAsia="pl-PL"/>
        </w:rPr>
      </w:pPr>
      <w:bookmarkStart w:id="101" w:name="_Hlk193096682"/>
      <w:r w:rsidRPr="00E5762F">
        <w:rPr>
          <w:rFonts w:ascii="Arial" w:eastAsia="Batang" w:hAnsi="Arial" w:cs="Arial"/>
          <w:bCs/>
          <w:color w:val="000000" w:themeColor="text1"/>
          <w:sz w:val="24"/>
          <w:szCs w:val="24"/>
        </w:rPr>
        <w:t xml:space="preserve">Poprawa bezpieczeństwa niechronionych uczestników ruchu poprzez rozbudowę/przebudowę odcinków dróg wojewódzkich polegającą na budowie dróg dla pieszych oraz dróg dla pieszych i rowerów na terenie województwa podkarpackiego </w:t>
      </w:r>
      <w:bookmarkEnd w:id="101"/>
      <w:r w:rsidRPr="00E5762F">
        <w:rPr>
          <w:rFonts w:ascii="Arial" w:eastAsia="Batang" w:hAnsi="Arial" w:cs="Arial"/>
          <w:bCs/>
          <w:color w:val="000000" w:themeColor="text1"/>
          <w:sz w:val="24"/>
          <w:szCs w:val="24"/>
        </w:rPr>
        <w:t>– 13.583.983,90 zł (§ 6050).</w:t>
      </w:r>
    </w:p>
    <w:p w14:paraId="4CFD7CA1"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Wydatki finansowane ze środków z Rządowego Funduszu Rozwoju Dróg – 7.424.243,27 zł, środków pomocy finansowych od innych jednostek samorządu terytorialnego w kwocie 500.000,00 zł, w tym od: </w:t>
      </w:r>
      <w:r w:rsidRPr="00E5762F">
        <w:rPr>
          <w:rFonts w:ascii="Arial" w:hAnsi="Arial" w:cs="Arial"/>
          <w:color w:val="000000" w:themeColor="text1"/>
          <w:sz w:val="24"/>
          <w:szCs w:val="24"/>
        </w:rPr>
        <w:t xml:space="preserve">Gminy Przemyśl – 200.000,00 zł, Gminy Nozdrzec – 100.000,00 zł, Gminy Gorzyce – 200.00,00 zł </w:t>
      </w:r>
      <w:r w:rsidRPr="00E5762F">
        <w:rPr>
          <w:rFonts w:ascii="Arial" w:eastAsia="Calibri" w:hAnsi="Arial" w:cs="Arial"/>
          <w:color w:val="000000" w:themeColor="text1"/>
          <w:sz w:val="24"/>
          <w:szCs w:val="24"/>
          <w:lang w:eastAsia="pl-PL"/>
        </w:rPr>
        <w:t xml:space="preserve">oraz środków własnych Samorządu Województwa – 5.659.740,63 zł. </w:t>
      </w:r>
    </w:p>
    <w:p w14:paraId="33A30953"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29.708.500,-zł, realizowane w latach 2023-2025. Od początku realizacji zadania do końca 2025 r. wykonano zakres o wartości 28.491.353,27 zł, co stanowi 95,90 % planowanych łącznych nakładów na przedsięwzięcie. </w:t>
      </w:r>
    </w:p>
    <w:p w14:paraId="10A99105"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542D1474" w14:textId="40564AE9"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Realizacja przedsięwzięcia inwestycyjnego stanowi uzupełnienie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i kontynuację istniejących ciągów komunikacyjnych dla pieszych oraz pieszych i rowerów przy drogach wojewódzkich. W ramach zadania wybudowano 32 odcinki chodników i ścieżek pieszo-rowerowych</w:t>
      </w:r>
      <w:r w:rsidRPr="00E5762F">
        <w:rPr>
          <w:rFonts w:ascii="Arial" w:hAnsi="Arial" w:cs="Arial"/>
          <w:color w:val="000000" w:themeColor="text1"/>
          <w:sz w:val="24"/>
          <w:szCs w:val="24"/>
        </w:rPr>
        <w:t xml:space="preserve"> </w:t>
      </w:r>
      <w:r w:rsidRPr="00E5762F">
        <w:rPr>
          <w:rFonts w:ascii="Arial" w:eastAsia="Calibri" w:hAnsi="Arial" w:cs="Arial"/>
          <w:color w:val="000000" w:themeColor="text1"/>
          <w:sz w:val="24"/>
          <w:szCs w:val="24"/>
          <w:lang w:eastAsia="pl-PL"/>
        </w:rPr>
        <w:t xml:space="preserve">z dopuszczeniem ruchu </w:t>
      </w:r>
      <w:r w:rsidRPr="00E5762F">
        <w:rPr>
          <w:rFonts w:ascii="Arial" w:eastAsia="Calibri" w:hAnsi="Arial" w:cs="Arial"/>
          <w:color w:val="000000" w:themeColor="text1"/>
          <w:sz w:val="24"/>
          <w:szCs w:val="24"/>
          <w:lang w:eastAsia="pl-PL"/>
        </w:rPr>
        <w:lastRenderedPageBreak/>
        <w:t>pieszych wzdłuż sieci dróg wojewódzkich na terenie gmin województwa podkarpackiego o łącznej długości ok. 13 km.  W ramach robót wykonano: konstrukcje nawierzchni chodników i ciągów pieszo-rowerowych, odwodnienie w postaci kolektorów deszczowych lub poprzez ukształtowanie spadków podłużnych i poprzecznych chodnika umożliwiających odprowadzanie wody opadowej i roztopowej, odcinkowe poszerzenie istniejącej jezdni, przebudowę infrastruktury towarzyszącej oraz na niektórych odcinkach budowę kanałów technologicznych. Zadanie zakończono.</w:t>
      </w:r>
    </w:p>
    <w:p w14:paraId="6076835A" w14:textId="77777777" w:rsidR="00E5762F" w:rsidRPr="00E5762F" w:rsidRDefault="00E5762F" w:rsidP="00063EFF">
      <w:pPr>
        <w:numPr>
          <w:ilvl w:val="0"/>
          <w:numId w:val="555"/>
        </w:numPr>
        <w:spacing w:after="0" w:line="360" w:lineRule="auto"/>
        <w:ind w:left="567" w:hanging="283"/>
        <w:contextualSpacing/>
        <w:jc w:val="both"/>
        <w:rPr>
          <w:rFonts w:ascii="Arial" w:eastAsia="Calibri" w:hAnsi="Arial" w:cs="Arial"/>
          <w:color w:val="000000" w:themeColor="text1"/>
          <w:sz w:val="24"/>
          <w:szCs w:val="24"/>
          <w:lang w:eastAsia="pl-PL"/>
        </w:rPr>
      </w:pPr>
      <w:bookmarkStart w:id="102" w:name="_Hlk161953362"/>
      <w:r w:rsidRPr="00E5762F">
        <w:rPr>
          <w:rFonts w:ascii="Arial" w:eastAsia="Calibri" w:hAnsi="Arial" w:cs="Arial"/>
          <w:color w:val="000000" w:themeColor="text1"/>
          <w:sz w:val="24"/>
          <w:szCs w:val="24"/>
          <w:lang w:eastAsia="pl-PL"/>
        </w:rPr>
        <w:t>pozostałe zadania ujęte w wykazie przedsięwzięć do WPF realizowane przez Podkarpacki Zarząd Dróg Wojewódzkich w Rzeszowie</w:t>
      </w:r>
      <w:bookmarkEnd w:id="102"/>
      <w:r w:rsidRPr="00E5762F">
        <w:rPr>
          <w:rFonts w:ascii="Arial" w:eastAsia="Calibri" w:hAnsi="Arial" w:cs="Arial"/>
          <w:color w:val="000000" w:themeColor="text1"/>
          <w:sz w:val="24"/>
          <w:szCs w:val="24"/>
          <w:lang w:eastAsia="pl-PL"/>
        </w:rPr>
        <w:t xml:space="preserve"> – 42.708.243,16 zł, </w:t>
      </w:r>
      <w:r w:rsidRPr="00E5762F">
        <w:rPr>
          <w:rFonts w:ascii="Arial" w:eastAsia="Calibri" w:hAnsi="Arial" w:cs="Arial"/>
          <w:color w:val="000000" w:themeColor="text1"/>
          <w:sz w:val="24"/>
          <w:szCs w:val="24"/>
          <w:lang w:eastAsia="pl-PL"/>
        </w:rPr>
        <w:br/>
        <w:t>w tym:</w:t>
      </w:r>
    </w:p>
    <w:p w14:paraId="3D99EC09" w14:textId="77777777" w:rsidR="00E5762F" w:rsidRPr="00E5762F" w:rsidRDefault="00E5762F" w:rsidP="00063EFF">
      <w:pPr>
        <w:numPr>
          <w:ilvl w:val="0"/>
          <w:numId w:val="543"/>
        </w:numPr>
        <w:spacing w:after="0" w:line="360" w:lineRule="auto"/>
        <w:ind w:left="851" w:hanging="284"/>
        <w:contextualSpacing/>
        <w:jc w:val="both"/>
        <w:rPr>
          <w:rFonts w:ascii="Arial" w:eastAsia="Calibri" w:hAnsi="Arial" w:cs="Arial"/>
          <w:color w:val="000000" w:themeColor="text1"/>
          <w:sz w:val="24"/>
          <w:szCs w:val="24"/>
          <w:lang w:eastAsia="pl-PL"/>
        </w:rPr>
      </w:pPr>
      <w:bookmarkStart w:id="103" w:name="_Hlk193180054"/>
      <w:r w:rsidRPr="00E5762F">
        <w:rPr>
          <w:rFonts w:ascii="Arial" w:eastAsia="Calibri" w:hAnsi="Arial" w:cs="Arial"/>
          <w:color w:val="000000" w:themeColor="text1"/>
          <w:sz w:val="24"/>
          <w:szCs w:val="24"/>
          <w:lang w:eastAsia="pl-PL"/>
        </w:rPr>
        <w:t xml:space="preserve">Opracowanie dokumentacji projektowych i uzyskanie decyzji o zezwoleniu na realizację inwestycji drogowych </w:t>
      </w:r>
      <w:bookmarkEnd w:id="103"/>
      <w:r w:rsidRPr="00E5762F">
        <w:rPr>
          <w:rFonts w:ascii="Arial" w:eastAsia="Calibri" w:hAnsi="Arial" w:cs="Arial"/>
          <w:color w:val="000000" w:themeColor="text1"/>
          <w:sz w:val="24"/>
          <w:szCs w:val="24"/>
          <w:lang w:eastAsia="pl-PL"/>
        </w:rPr>
        <w:t xml:space="preserve">– 11.731.428,89 zł (§ 6050). </w:t>
      </w:r>
    </w:p>
    <w:p w14:paraId="5500F507"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własnych Samorządu Województwa.</w:t>
      </w:r>
    </w:p>
    <w:p w14:paraId="20C4ECA1"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92.215.457,-zł, realizowane w latach 2012-2028. Od początku realizacji zadania do końca 2025 r. wykonano zakres o wartości 52.821.871,32 zł, co stanowi 57,28 % planowanych łącznych nakładów na przedsięwzięcie.</w:t>
      </w:r>
    </w:p>
    <w:p w14:paraId="3DB6A339" w14:textId="77777777" w:rsidR="00E5762F" w:rsidRPr="00E5762F" w:rsidRDefault="00E5762F" w:rsidP="00E5762F">
      <w:pPr>
        <w:spacing w:after="0" w:line="360" w:lineRule="auto"/>
        <w:ind w:firstLine="851"/>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Stan zaawansowania realizacji zadania i osiągnięte efekty:</w:t>
      </w:r>
    </w:p>
    <w:p w14:paraId="22A0872B" w14:textId="77777777" w:rsidR="00E5762F" w:rsidRPr="00E5762F" w:rsidRDefault="00E5762F" w:rsidP="00E5762F">
      <w:pPr>
        <w:spacing w:after="0" w:line="360" w:lineRule="auto"/>
        <w:ind w:left="851"/>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W ramach zadania zrealizowano: </w:t>
      </w:r>
    </w:p>
    <w:p w14:paraId="036E3EB6" w14:textId="7777777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bookmarkStart w:id="104" w:name="_Hlk193113399"/>
      <w:r w:rsidRPr="00E5762F">
        <w:rPr>
          <w:rFonts w:ascii="Arial" w:eastAsia="Calibri" w:hAnsi="Arial" w:cs="Arial"/>
          <w:color w:val="000000" w:themeColor="text1"/>
          <w:sz w:val="24"/>
          <w:szCs w:val="24"/>
          <w:lang w:eastAsia="pl-PL"/>
        </w:rPr>
        <w:t xml:space="preserve">Opracowanie dokumentacji projektowej wraz z uzyskaniem decyzji ZRID dla zadania pn. Przebudowa dr woj. nr 835 na odcinku gr województwa – Sieniawa – 940.950,00 zł. Zadanie w trakcie realizacji. </w:t>
      </w:r>
    </w:p>
    <w:p w14:paraId="37688789" w14:textId="0343DA15"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o zezwoleniu na realizację inwestycji drogowej oraz pełnienie nadzoru autorskiego dla zadania pn.: „Rozbudowa drogi wojewódzkiej nr 897 - Etap II Cisna - Wetlina” – 77.490,00 zł. Zadanie w trakcie realizacji.</w:t>
      </w:r>
    </w:p>
    <w:p w14:paraId="40246E2F" w14:textId="5D1205B5"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993 Gorlice - Nowy Żmigród - Dukla polegająca na budowie mostu w km 28+557 przez rz. Wisłoka wraz z rozbudową dojazdów oraz rozbiórką, budową i przebudową infrastruktury </w:t>
      </w:r>
      <w:r w:rsidRPr="00E5762F">
        <w:rPr>
          <w:rFonts w:ascii="Arial" w:eastAsia="Calibri" w:hAnsi="Arial" w:cs="Arial"/>
          <w:color w:val="000000" w:themeColor="text1"/>
          <w:sz w:val="24"/>
          <w:szCs w:val="24"/>
          <w:lang w:eastAsia="pl-PL"/>
        </w:rPr>
        <w:lastRenderedPageBreak/>
        <w:t>technicznej, budowli i urządzeń budowlanych w m. Nowy Żmigród” – 24. 600,00 zł. Zadanie zakończono.</w:t>
      </w:r>
      <w:r w:rsidRPr="00E5762F">
        <w:rPr>
          <w:rFonts w:ascii="Arial" w:eastAsia="Calibri" w:hAnsi="Arial" w:cs="Arial"/>
          <w:color w:val="000000" w:themeColor="text1"/>
          <w:sz w:val="24"/>
          <w:szCs w:val="24"/>
          <w:lang w:eastAsia="pl-PL"/>
        </w:rPr>
        <w:tab/>
        <w:t xml:space="preserve"> </w:t>
      </w:r>
    </w:p>
    <w:p w14:paraId="50A3CBA1" w14:textId="7777777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Opracowanie dokumentacji projektowej i innej, uzyskanie decyzji ZRID z rygorem natychmiastowej wykonalności oraz pełnienie nadzoru autorskiego dla zadania pn.: Rozbudowa drogi wojewódzkiej nr 992 Jasło - Zarzecze - Nowy Żmigród - Kąty - Krempna - Świątkowa Mała - Grab - Granica Państwa od km ok 3+600 do km ok 4+200 wraz z zabezpieczeniem osuwiska w km ok 3+870 oraz rozbiórką, przebudową i budową niezbędnej infrastruktury technicznej, budowli i urządzeń budowlanych w m. Majscowa – 106.147,89 zł. Zadanie zakończono.</w:t>
      </w:r>
    </w:p>
    <w:p w14:paraId="36C7AF10" w14:textId="417174D3"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985 Nagnajów - Baranów Sandomierski - Mielec - Dębica od km ok 0+000 do km ok 0+600 wraz z zabezpieczeniem osuwiska od km ok 0+100 do km ok 0+300 oraz rozbiórką, przebudową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i budową niezbędnej infrastruktury technicznej, budowli i urządzeń budowlanych w m. Siedleszczany” – 14.712,00 zł. Zadanie zakończono.</w:t>
      </w:r>
    </w:p>
    <w:p w14:paraId="2593CEE8" w14:textId="1771E5CC"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o zezwoleniu na realizację inwestycji drogowej z rygorem natychmiastowej wykonalności oraz pełnienie nadzoru autorskiego dla zadania pn.: „Rozbudowa drogi wojewódzkiej nr 867 Sieniawa - Wola Mołodycka - Oleszyce - Lubaczów - Podemszczyzna - Werchrata - Hrebenne na odcinku od km ok. 57+193 w m. Horyniec Zdrój do km ok. 75+279 w m. Prusie wraz z budową i przebudową niezbędnej infrastruktury technicznej, budowli i urządzeń budowlanych” – 779.810,00 zł. Zadanie zakończono.</w:t>
      </w:r>
    </w:p>
    <w:p w14:paraId="327568CF" w14:textId="078982F4"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o zezwoleniu na realizację inwestycji drogowej z rygorem natychmiastowej wykonalności oraz pełnienie nadzoru autorskiego dla zadania pn.: „Budowa i rozbudowa drogi wojewódzkiej nr 857 Zaklików - Modliborzyce na odcinku od skrzyżowania z drogą wojewódzką nr 855 w m. Zaklików do gr. Województwa Podkarpackiego wraz z budową i przebudową niezbędnej infrastruktury technicznej, budowli i urządzeń budowlanych – 783.633,00 zł. Zadanie w trakcie realizacji.</w:t>
      </w:r>
    </w:p>
    <w:p w14:paraId="5D428E76" w14:textId="389BA69C"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987 Kolbuszowa - Sędziszów Małopolski polegająca na budowie mostu w km 11+228 na rz. </w:t>
      </w:r>
      <w:proofErr w:type="spellStart"/>
      <w:r w:rsidRPr="00E5762F">
        <w:rPr>
          <w:rFonts w:ascii="Arial" w:eastAsia="Calibri" w:hAnsi="Arial" w:cs="Arial"/>
          <w:color w:val="000000" w:themeColor="text1"/>
          <w:sz w:val="24"/>
          <w:szCs w:val="24"/>
          <w:lang w:eastAsia="pl-PL"/>
        </w:rPr>
        <w:t>Tuszymka</w:t>
      </w:r>
      <w:proofErr w:type="spellEnd"/>
      <w:r w:rsidRPr="00E5762F">
        <w:rPr>
          <w:rFonts w:ascii="Arial" w:eastAsia="Calibri" w:hAnsi="Arial" w:cs="Arial"/>
          <w:color w:val="000000" w:themeColor="text1"/>
          <w:sz w:val="24"/>
          <w:szCs w:val="24"/>
          <w:lang w:eastAsia="pl-PL"/>
        </w:rPr>
        <w:t xml:space="preserve"> wraz z rozbudową dojazdów oraz rozbiórką, budową i przebudową infrastruktury technicznej, budowli i urządzeń budowlanych w m. Czarna Sędziszowska” – 125.210,59 zł. Zadanie zakończono.</w:t>
      </w:r>
    </w:p>
    <w:p w14:paraId="5D6026B9" w14:textId="09AF490C"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o zezwoleniu na realizację inwestycji drogowej z rygorem natychmiastowej wykonalności oraz pełnienie nadzoru autorskiego dla zadania pn.: „Rozbudowa drogi wojewódzkiej nr 987 Kolbuszowa - Sędziszów Małopolski polegająca na budowie mostu w km 15+427 na rz. Czarna Rzeczka wraz z rozbudową dojazdów oraz rozbiórką, budową i przebudową infrastruktury technicznej, budowli i urządzeń budowlanych w m. Czarna Sędziszowska” – 91.463,00 zł. Zadanie zakończono.</w:t>
      </w:r>
    </w:p>
    <w:p w14:paraId="4CBA6996" w14:textId="10E75662"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992 Jasło - Zarzecze - Nowy Żmigród - Kąty - Krempna - Świątkowa Mała - Grab polegająca na budowie mostu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km 23+470 na rz. Wisłoka wraz z rozbudową dojazdów oraz rozbiórką, budową i przebudową infrastruktury technicznej, budowli i urządzeń budowlanych w m. Kąty” – 185.643,90 zł. Zadanie zakończono.</w:t>
      </w:r>
    </w:p>
    <w:p w14:paraId="26718C4A" w14:textId="3F93056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o zezwoleniu na realizację inwestycji drogowej z rygorem natychmiastowej wykonalności oraz pełnienie nadzoru autorskiego dla zadania pn.: „Rozbudowa drogi wojewódzkiej nr 894 Lesko - Hoczew - Wołkowyja - Czarna Góra od km ok 28+300 do km ok 28+700 wraz z zabezpieczeniem osuwiska w km od km ok 28+450 do km ok 28+550 oraz rozbiórką, przebudową i budową niezbędnej infrastruktury technicznej, budowli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i urządzeń budowlanych w m. Olchowiec” – 170.970,00 zł. Zadanie zakończono. </w:t>
      </w:r>
    </w:p>
    <w:p w14:paraId="6D1FC2D4" w14:textId="46536DFC"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 xml:space="preserve">Opracowanie dokumentacji projektowej i innej, uzyskanie decyzji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o zezwoleniu na realizację inwestycji drogowej z rygorem natychmiastowej wykonalności oraz pełnienie nadzoru autorskiego dla zadania pn.: „Budowa i rozbudowa drogi wojewódzkiej nr 857 Zaklików - Modliborzyce na odcinku od skrzyżowania z drogą wojewódzką nr 855 w m. Zaklików do gr. Województwa Podkarpackiego wraz z budową i przebudową niezbędnej infrastruktury technicznej, budowli i urządzeń budowlanych” - 29 269,70 zł. Zadanie w trakcie realizacji.</w:t>
      </w:r>
    </w:p>
    <w:p w14:paraId="768237F2" w14:textId="7777777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z rygorem natychmiastowej wykonalności dla zadania pn.: „Budowa nowego odcinka drogi wojewódzkiej, wraz z rozbiórką, budową i przebudową niezbędnej infrastruktury technicznej, budowli i urządzeń budowlanych, na odcinku od m. Hermanowice/Malhowice do m. Aksmanice” – 425.555,40 zł. Zadanie w trakcie realizacji. </w:t>
      </w:r>
    </w:p>
    <w:p w14:paraId="7CA945B5" w14:textId="56BDAE5F"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rygorem natychmiastowej wykonalności dla zadania pn.: „Rozbudowa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i budowa drogi wojewódzkiej nr 881 Sokołów Małopolski - Łańcut- Kańczuga - Pruchnik - Żurawica na odcinku od m. Pruchnik do m. Żurawica wraz z rozbiórką budową i przebudową niezbędnej infrastruktury technicznej, budowli i urządzeń budowlanych” – 1.598.434,20 zł. Zadanie w trakcie realizacji.</w:t>
      </w:r>
    </w:p>
    <w:p w14:paraId="04E42845" w14:textId="72E60458"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rygorem natychmiastowej wykonalności dla zadania pn.: „Rozbudowa drogi wojewódzkiej nr 881 Sokołów Małopolski - Łańcut - Kańczuga - Pruchnik - Żurawica na odcinku od m. Czarna do m. Łańcut wraz z rozbiórką budową i przebudową niezbędnej infrastruktury technicznej, budowli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i urządzeń budowlanych” – 273.798,00 zł. Zadanie w trakcie realizacji.</w:t>
      </w:r>
    </w:p>
    <w:p w14:paraId="3FE987C1" w14:textId="7D418D64"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rygorem natychmiastowej wykonalności dla zadania pn.: „Rozbudowa </w:t>
      </w:r>
      <w:r w:rsidRPr="00E5762F">
        <w:rPr>
          <w:rFonts w:ascii="Arial" w:eastAsia="Calibri" w:hAnsi="Arial" w:cs="Arial"/>
          <w:color w:val="000000" w:themeColor="text1"/>
          <w:sz w:val="24"/>
          <w:szCs w:val="24"/>
          <w:lang w:eastAsia="pl-PL"/>
        </w:rPr>
        <w:lastRenderedPageBreak/>
        <w:t xml:space="preserve">drogi wojewódzkiej nr 986 Tuszyma - Ropczyce - Wiśniowa na odcinku Tuszyma - Ropczyce wraz z rozbiórką budową i przebudową niezbędnej infrastruktury technicznej, budowli i urządzeń budowlanych” – 1.058.722,50 zł. Zadanie w trakcie realizacji. </w:t>
      </w:r>
    </w:p>
    <w:p w14:paraId="7D09C2CA" w14:textId="56DA250C"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z rygorem natychmiastowej wykonalności dla zadania pn.: „Rozbudowa drogi wojewódzkiej nr 885 Przemyśl - Hermanowice - granica Państwa od km 0+059 do km 3+507 polegająca na budowie drogi dla rowerów i drogi dla pieszych i rowerów wraz z rozbiórką budową i przebudową niezbędnej infrastruktury technicznej, budowli i urządzeń budowlanych w m. Nehrybka i Hermanowice” – 222.310,20 zł. Zadanie w trakcie realizacji.</w:t>
      </w:r>
    </w:p>
    <w:p w14:paraId="7A82AAC0" w14:textId="7777777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Aktualizacja Studium Wykonalności dla zadania pn. „Rozbudowa sieci turystycznych tras rowerowych na terenie Bieszczad i włączenie ich do szlaku rowerowego Green </w:t>
      </w:r>
      <w:proofErr w:type="spellStart"/>
      <w:r w:rsidRPr="00E5762F">
        <w:rPr>
          <w:rFonts w:ascii="Arial" w:eastAsia="Calibri" w:hAnsi="Arial" w:cs="Arial"/>
          <w:color w:val="000000" w:themeColor="text1"/>
          <w:sz w:val="24"/>
          <w:szCs w:val="24"/>
          <w:lang w:eastAsia="pl-PL"/>
        </w:rPr>
        <w:t>Velo</w:t>
      </w:r>
      <w:proofErr w:type="spellEnd"/>
      <w:r w:rsidRPr="00E5762F">
        <w:rPr>
          <w:rFonts w:ascii="Arial" w:eastAsia="Calibri" w:hAnsi="Arial" w:cs="Arial"/>
          <w:color w:val="000000" w:themeColor="text1"/>
          <w:sz w:val="24"/>
          <w:szCs w:val="24"/>
          <w:lang w:eastAsia="pl-PL"/>
        </w:rPr>
        <w:t>” – 62.730,00 zł. Zadanie zakończono.</w:t>
      </w:r>
    </w:p>
    <w:p w14:paraId="01DD9332" w14:textId="7777777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Studium </w:t>
      </w:r>
      <w:proofErr w:type="spellStart"/>
      <w:r w:rsidRPr="00E5762F">
        <w:rPr>
          <w:rFonts w:ascii="Arial" w:eastAsia="Calibri" w:hAnsi="Arial" w:cs="Arial"/>
          <w:color w:val="000000" w:themeColor="text1"/>
          <w:sz w:val="24"/>
          <w:szCs w:val="24"/>
          <w:lang w:eastAsia="pl-PL"/>
        </w:rPr>
        <w:t>techniczno</w:t>
      </w:r>
      <w:proofErr w:type="spellEnd"/>
      <w:r w:rsidRPr="00E5762F">
        <w:rPr>
          <w:rFonts w:ascii="Arial" w:eastAsia="Calibri" w:hAnsi="Arial" w:cs="Arial"/>
          <w:color w:val="000000" w:themeColor="text1"/>
          <w:sz w:val="24"/>
          <w:szCs w:val="24"/>
          <w:lang w:eastAsia="pl-PL"/>
        </w:rPr>
        <w:t xml:space="preserve"> - ekonomicznego dla zadania pn. „Budowa nowego odcinka drogi wojewódzkiej nr 993 Gorlice - Nowy Żmigród - Dukla - obwodnica miasta Dukla” – 482.160,00 zł. Zadanie zakończono.</w:t>
      </w:r>
    </w:p>
    <w:p w14:paraId="2C6499FD" w14:textId="09CC109C"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z rygorem natychmiastowej wykonalności dla zadania pn.: „Rozbudowa dr woj. 861 Bojanów-Kopki 863 Kopki-Krzeszów-Tarnogród-Cieszanów wraz z rozbiórką budową i przebudową niezbędnej infrastruktury technicznej, budowli i urządzeń budowlanych” – 898.515,00 zł. Zadanie w trakcie realizacji.</w:t>
      </w:r>
    </w:p>
    <w:p w14:paraId="2A745AED" w14:textId="1A0C048B"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Opracowanie dokumentacji projektowej i innej, uzyskanie uzgodnień, opinii i decyzji w tym decyzji o zezwoleniu na realizację inwestycji drogowej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rygorem natychmiastowej wykonalności dla zadania pn.: „Przebudowa/rozbudowa dw. 896 - Ustrzyki </w:t>
      </w:r>
      <w:proofErr w:type="spellStart"/>
      <w:r w:rsidRPr="00E5762F">
        <w:rPr>
          <w:rFonts w:ascii="Arial" w:eastAsia="Calibri" w:hAnsi="Arial" w:cs="Arial"/>
          <w:color w:val="000000" w:themeColor="text1"/>
          <w:sz w:val="24"/>
          <w:szCs w:val="24"/>
          <w:lang w:eastAsia="pl-PL"/>
        </w:rPr>
        <w:t>Dln</w:t>
      </w:r>
      <w:proofErr w:type="spellEnd"/>
      <w:r w:rsidRPr="00E5762F">
        <w:rPr>
          <w:rFonts w:ascii="Arial" w:eastAsia="Calibri" w:hAnsi="Arial" w:cs="Arial"/>
          <w:color w:val="000000" w:themeColor="text1"/>
          <w:sz w:val="24"/>
          <w:szCs w:val="24"/>
          <w:lang w:eastAsia="pl-PL"/>
        </w:rPr>
        <w:t xml:space="preserve"> - Ustrzyki </w:t>
      </w:r>
      <w:proofErr w:type="spellStart"/>
      <w:r w:rsidRPr="00E5762F">
        <w:rPr>
          <w:rFonts w:ascii="Arial" w:eastAsia="Calibri" w:hAnsi="Arial" w:cs="Arial"/>
          <w:color w:val="000000" w:themeColor="text1"/>
          <w:sz w:val="24"/>
          <w:szCs w:val="24"/>
          <w:lang w:eastAsia="pl-PL"/>
        </w:rPr>
        <w:t>Grn</w:t>
      </w:r>
      <w:proofErr w:type="spellEnd"/>
      <w:r w:rsidRPr="00E5762F">
        <w:rPr>
          <w:rFonts w:ascii="Arial" w:eastAsia="Calibri" w:hAnsi="Arial" w:cs="Arial"/>
          <w:color w:val="000000" w:themeColor="text1"/>
          <w:sz w:val="24"/>
          <w:szCs w:val="24"/>
          <w:lang w:eastAsia="pl-PL"/>
        </w:rPr>
        <w:t xml:space="preserve">. wraz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z rozbiórką budową i przebudową niezbędnej infrastruktury technicznej, budowli i urządzeń budowlanych” – 2.044.235,49 zł. Zadanie w trakcie realizacji.</w:t>
      </w:r>
    </w:p>
    <w:p w14:paraId="4CD102AD" w14:textId="77777777" w:rsidR="00E5762F" w:rsidRPr="00E5762F" w:rsidRDefault="00E5762F" w:rsidP="00063EFF">
      <w:pPr>
        <w:numPr>
          <w:ilvl w:val="0"/>
          <w:numId w:val="551"/>
        </w:numPr>
        <w:spacing w:after="0" w:line="360" w:lineRule="auto"/>
        <w:ind w:left="1134"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 xml:space="preserve">Opracowanie koncepcji programowo - przestrzennej dla zadania pn. „Budowa wielopoziomowego skrzyżowania linii kolejowej nr 25 Łódź Kaliska - </w:t>
      </w:r>
      <w:proofErr w:type="spellStart"/>
      <w:r w:rsidRPr="00E5762F">
        <w:rPr>
          <w:rFonts w:ascii="Arial" w:eastAsia="Calibri" w:hAnsi="Arial" w:cs="Arial"/>
          <w:color w:val="000000" w:themeColor="text1"/>
          <w:sz w:val="24"/>
          <w:szCs w:val="24"/>
          <w:lang w:eastAsia="pl-PL"/>
        </w:rPr>
        <w:t>Debica</w:t>
      </w:r>
      <w:proofErr w:type="spellEnd"/>
      <w:r w:rsidRPr="00E5762F">
        <w:rPr>
          <w:rFonts w:ascii="Arial" w:eastAsia="Calibri" w:hAnsi="Arial" w:cs="Arial"/>
          <w:color w:val="000000" w:themeColor="text1"/>
          <w:sz w:val="24"/>
          <w:szCs w:val="24"/>
          <w:lang w:eastAsia="pl-PL"/>
        </w:rPr>
        <w:t xml:space="preserve"> z droga woj. nr 895 w m. Dębica” – 334.068,02 zł. Zadanie zakończono.</w:t>
      </w:r>
    </w:p>
    <w:p w14:paraId="096072C1" w14:textId="5A16F5D4"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Niewykonanie zaplanowanych wydatków związane było z opóźnieniami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uzyskaniu decyzji administracyjnych oraz z uwagi na konieczność dokonania większej niż zakładano liczby podziałów nieruchomości</w:t>
      </w:r>
    </w:p>
    <w:p w14:paraId="541F09AA" w14:textId="77777777" w:rsidR="00E5762F" w:rsidRPr="00E5762F" w:rsidRDefault="00E5762F" w:rsidP="00063EFF">
      <w:pPr>
        <w:numPr>
          <w:ilvl w:val="0"/>
          <w:numId w:val="543"/>
        </w:numPr>
        <w:spacing w:after="0" w:line="360" w:lineRule="auto"/>
        <w:ind w:left="851" w:hanging="283"/>
        <w:jc w:val="both"/>
        <w:rPr>
          <w:rFonts w:ascii="Arial" w:eastAsia="Batang" w:hAnsi="Arial" w:cs="Arial"/>
          <w:bCs/>
          <w:color w:val="000000" w:themeColor="text1"/>
          <w:sz w:val="24"/>
          <w:szCs w:val="24"/>
        </w:rPr>
      </w:pPr>
      <w:bookmarkStart w:id="105" w:name="_Hlk193181819"/>
      <w:bookmarkEnd w:id="104"/>
      <w:r w:rsidRPr="00E5762F">
        <w:rPr>
          <w:rFonts w:ascii="Arial" w:eastAsia="Batang" w:hAnsi="Arial" w:cs="Arial"/>
          <w:bCs/>
          <w:color w:val="000000" w:themeColor="text1"/>
          <w:sz w:val="24"/>
          <w:szCs w:val="24"/>
        </w:rPr>
        <w:t xml:space="preserve">Rozbudowa drogi wojewódzkiej Nr 884 Przemyśl - Dubiecko - Bachórz - Domaradz na odcinku od km ok. 24+158 do km ok. 24+386 wraz z rozbiórką, budową i przebudową infrastruktury technicznej, budowli i urządzeń budowlanych w m. Babice” </w:t>
      </w:r>
      <w:bookmarkEnd w:id="105"/>
      <w:r w:rsidRPr="00E5762F">
        <w:rPr>
          <w:rFonts w:ascii="Arial" w:eastAsia="Batang" w:hAnsi="Arial" w:cs="Arial"/>
          <w:bCs/>
          <w:color w:val="000000" w:themeColor="text1"/>
          <w:sz w:val="24"/>
          <w:szCs w:val="24"/>
        </w:rPr>
        <w:t xml:space="preserve">– 3.934.850,00 zł (§ 6050). </w:t>
      </w:r>
    </w:p>
    <w:p w14:paraId="45C29766"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bookmarkStart w:id="106" w:name="_Hlk129342523"/>
      <w:bookmarkStart w:id="107" w:name="_Hlk193114869"/>
      <w:r w:rsidRPr="00E5762F">
        <w:rPr>
          <w:rFonts w:ascii="Arial" w:eastAsia="Batang" w:hAnsi="Arial" w:cs="Arial"/>
          <w:bCs/>
          <w:color w:val="000000" w:themeColor="text1"/>
          <w:sz w:val="24"/>
          <w:szCs w:val="24"/>
        </w:rPr>
        <w:t>Środki wydatkowano na roboty budowlane – 3.929.850,00 zł, nadzór branżowy – 5.000,00 zł.</w:t>
      </w:r>
    </w:p>
    <w:p w14:paraId="5536F952"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 xml:space="preserve">Zadanie finansowane ze środków własnych Samorządu Województwa. </w:t>
      </w:r>
    </w:p>
    <w:p w14:paraId="3907B3C1"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Zadanie ujęte w wykazie przedsięwzięć do Wieloletniej Prognozy Finansowej Województwa Podkarpackiego o planowanych łącznych nakładach w kwocie 7.335.330 zł, realizowane w latach 2022-2025. Od początku realizacji zadania do końca 2025 r. wykonano zakres o wartości 6.849.950,00 zł, co stanowi 93,38 % planowanych łącznych nakładów na przedsięwzięcie.</w:t>
      </w:r>
    </w:p>
    <w:bookmarkEnd w:id="106"/>
    <w:p w14:paraId="7787BB57" w14:textId="77777777" w:rsidR="00E5762F" w:rsidRPr="00E5762F" w:rsidRDefault="00E5762F" w:rsidP="00E5762F">
      <w:pPr>
        <w:spacing w:after="0" w:line="360" w:lineRule="auto"/>
        <w:ind w:left="851"/>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Stan zaawansowania realizacji zadania i osiągnięte efekty:</w:t>
      </w:r>
    </w:p>
    <w:p w14:paraId="2D2AFCB5" w14:textId="77777777" w:rsidR="00E5762F" w:rsidRPr="00E5762F" w:rsidRDefault="00E5762F" w:rsidP="00E5762F">
      <w:pPr>
        <w:spacing w:after="0" w:line="360" w:lineRule="auto"/>
        <w:ind w:left="851"/>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Wykonano rozbudowę (poszerzenie) korpusu i nasypu drogowego, w tym wzmocnienie podstawy skarp nasypu poprzez wykonanie samonośnej konstrukcji oporowej.  Wykonano elementy odwodnienia drogi tj. kompletny układ odwodniania złożony z elementów odwodnienia powierzchniowego, kanalizację deszczową, drenaże oraz rowy drogowe, wykonano umocnienia brzegów koryta potoku w rejonie przepustu, urządzenia bezpieczeństwa ruchu, kanał technologiczny, oświetlenie drogowe, przebudowę urządzeń infrastruktury technicznej. Zadanie zakończono.</w:t>
      </w:r>
      <w:r w:rsidRPr="00E5762F">
        <w:rPr>
          <w:rFonts w:ascii="Arial" w:eastAsia="Batang" w:hAnsi="Arial" w:cs="Arial"/>
          <w:bCs/>
          <w:color w:val="000000" w:themeColor="text1"/>
          <w:sz w:val="24"/>
          <w:szCs w:val="24"/>
          <w:highlight w:val="yellow"/>
        </w:rPr>
        <w:t xml:space="preserve"> </w:t>
      </w:r>
    </w:p>
    <w:p w14:paraId="652D6838" w14:textId="3DE19BBC" w:rsidR="00E5762F" w:rsidRPr="00E5762F" w:rsidRDefault="00E5762F" w:rsidP="00063EFF">
      <w:pPr>
        <w:numPr>
          <w:ilvl w:val="0"/>
          <w:numId w:val="543"/>
        </w:numPr>
        <w:spacing w:after="0" w:line="360" w:lineRule="auto"/>
        <w:ind w:left="851" w:hanging="284"/>
        <w:jc w:val="both"/>
        <w:rPr>
          <w:rFonts w:ascii="Arial" w:eastAsia="Calibri" w:hAnsi="Arial" w:cs="Arial"/>
          <w:bCs/>
          <w:color w:val="000000" w:themeColor="text1"/>
          <w:sz w:val="24"/>
          <w:szCs w:val="24"/>
          <w:u w:color="FF0000"/>
        </w:rPr>
      </w:pPr>
      <w:bookmarkStart w:id="108" w:name="_Hlk193182012"/>
      <w:bookmarkEnd w:id="107"/>
      <w:r w:rsidRPr="00E5762F">
        <w:rPr>
          <w:rFonts w:ascii="Arial" w:eastAsia="Calibri" w:hAnsi="Arial" w:cs="Arial"/>
          <w:bCs/>
          <w:color w:val="000000" w:themeColor="text1"/>
          <w:sz w:val="24"/>
          <w:szCs w:val="24"/>
          <w:u w:color="FF0000"/>
        </w:rPr>
        <w:t xml:space="preserve">Rozbudowa drogi wojewódzkiej nr 877 Naklik - Leżajsk - Łańcut - Dylągówka - Szklary na odcinku ulic Przytorze, Hutnicza i Browarna, wraz z budową </w:t>
      </w:r>
      <w:r w:rsidR="00705CCD">
        <w:rPr>
          <w:rFonts w:ascii="Arial" w:eastAsia="Calibri" w:hAnsi="Arial" w:cs="Arial"/>
          <w:bCs/>
          <w:color w:val="000000" w:themeColor="text1"/>
          <w:sz w:val="24"/>
          <w:szCs w:val="24"/>
          <w:u w:color="FF0000"/>
        </w:rPr>
        <w:br/>
      </w:r>
      <w:r w:rsidRPr="00E5762F">
        <w:rPr>
          <w:rFonts w:ascii="Arial" w:eastAsia="Calibri" w:hAnsi="Arial" w:cs="Arial"/>
          <w:bCs/>
          <w:color w:val="000000" w:themeColor="text1"/>
          <w:sz w:val="24"/>
          <w:szCs w:val="24"/>
          <w:u w:color="FF0000"/>
        </w:rPr>
        <w:t>i przebudową niezbędnej infrastruktury technicznej, budowli i urządzeń budowlanych w m. Leżajsk – 182.754,10 zł (§ 6050).</w:t>
      </w:r>
    </w:p>
    <w:p w14:paraId="1A041C97"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Środki wydatkowano na prace projektowe.</w:t>
      </w:r>
    </w:p>
    <w:p w14:paraId="2AC98414"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Zadanie finansowane ze środków własnych Samorządu Województwa.  </w:t>
      </w:r>
    </w:p>
    <w:p w14:paraId="0FDCC816"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lastRenderedPageBreak/>
        <w:t>Zadanie ujęte w wykazie przedsięwzięć do Wieloletniej Prognozy Finansowej Województwa Podkarpackiego o planowanych łącznych nakładach w kwocie 23.444.955,00 zł, realizowane w latach 2023-2027. Od początku realizacji zadania do końca 2025 r. wykonano zakres o wartości 182.754,10 zł, co stanowi 0,78 % planowanych łącznych nakładów na przedsięwzięcie.</w:t>
      </w:r>
    </w:p>
    <w:p w14:paraId="23F4BF26"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Stan zaawansowania realizacji zadania i osiągnięte efekty:</w:t>
      </w:r>
    </w:p>
    <w:p w14:paraId="7F55CF65" w14:textId="13204D59"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Zadanie realizowane w trybie zaprojektuj - wybuduj. Trwa faza prac projektowych. Wykonano badania geologiczne, opracowano operat wodno-prawny, uzyskano uzgodnienia gestów sieci, uzgodniono linie rozgraniczające pas drogowy dla przyjętych rozwiązań projektowych. Wystąpiły opóźnienia </w:t>
      </w:r>
      <w:r w:rsidR="00705CCD">
        <w:rPr>
          <w:rFonts w:ascii="Arial" w:eastAsia="Calibri" w:hAnsi="Arial" w:cs="Arial"/>
          <w:bCs/>
          <w:color w:val="000000" w:themeColor="text1"/>
          <w:sz w:val="24"/>
          <w:szCs w:val="24"/>
          <w:u w:color="FF0000"/>
        </w:rPr>
        <w:br/>
      </w:r>
      <w:r w:rsidRPr="00E5762F">
        <w:rPr>
          <w:rFonts w:ascii="Arial" w:eastAsia="Calibri" w:hAnsi="Arial" w:cs="Arial"/>
          <w:bCs/>
          <w:color w:val="000000" w:themeColor="text1"/>
          <w:sz w:val="24"/>
          <w:szCs w:val="24"/>
          <w:u w:color="FF0000"/>
        </w:rPr>
        <w:t xml:space="preserve">w realizacji zadania spowodowane wydłużającym się terminem uzyskania decyzji o środowiskowych uwarunkowaniach. Wydatki niewykonane w 2025 r. zostaną zrealizowane w 2026 r. </w:t>
      </w:r>
    </w:p>
    <w:p w14:paraId="1A02578B" w14:textId="5943FED6" w:rsidR="00E5762F" w:rsidRPr="00E5762F" w:rsidRDefault="00E5762F" w:rsidP="00063EFF">
      <w:pPr>
        <w:numPr>
          <w:ilvl w:val="0"/>
          <w:numId w:val="543"/>
        </w:numPr>
        <w:spacing w:after="0" w:line="360" w:lineRule="auto"/>
        <w:ind w:left="851" w:hanging="284"/>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Rozbudowa drogi wojewódzkiej nr 865 Jarosław - Oleszyce - Cieszanów – Bełżec od km 3+594,63 do km 3+973,85 polegająca na budowie i przebudowie urządzeń odwodnienia drogi w m. Szówsko i Koniaczów wraz z budową </w:t>
      </w:r>
      <w:r w:rsidR="00705CCD">
        <w:rPr>
          <w:rFonts w:ascii="Arial" w:eastAsia="Calibri" w:hAnsi="Arial" w:cs="Arial"/>
          <w:bCs/>
          <w:color w:val="000000" w:themeColor="text1"/>
          <w:sz w:val="24"/>
          <w:szCs w:val="24"/>
          <w:u w:color="FF0000"/>
        </w:rPr>
        <w:br/>
      </w:r>
      <w:r w:rsidRPr="00E5762F">
        <w:rPr>
          <w:rFonts w:ascii="Arial" w:eastAsia="Calibri" w:hAnsi="Arial" w:cs="Arial"/>
          <w:bCs/>
          <w:color w:val="000000" w:themeColor="text1"/>
          <w:sz w:val="24"/>
          <w:szCs w:val="24"/>
          <w:u w:color="FF0000"/>
        </w:rPr>
        <w:t>i przebudową niezbędnej infrastruktury technicznej, budowli i urządzeń budowlanych – 1.100.000,00 zł (§ 6050).</w:t>
      </w:r>
    </w:p>
    <w:p w14:paraId="66E54117"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Środki wydatkowano na roboty budowlane.</w:t>
      </w:r>
    </w:p>
    <w:p w14:paraId="03FF0825"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Zadanie finansowane ze środków własnych Samorządu Województwa.  </w:t>
      </w:r>
    </w:p>
    <w:p w14:paraId="69E81F6C"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Zadanie ujęte w wykazie przedsięwzięć do Wieloletniej Prognozy Finansowej Województwa Podkarpackiego o planowanych łącznych nakładach w kwocie 2.364.250 zł, realizowane w latach 2025-2026. Od początku realizacji zadania do końca 2025 r. wykonano zakres o wartości 1.100.000,00 zł, co stanowi 46,53 % planowanych łącznych nakładów na przedsięwzięcie.</w:t>
      </w:r>
    </w:p>
    <w:p w14:paraId="090A63FB"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Stan zaawansowania realizacji zadania i osiągnięte efekty:</w:t>
      </w:r>
    </w:p>
    <w:p w14:paraId="6EAA3D51"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Zawarto umowę z wykonawcą robót budowlanych. Trwa realizacja zadania. </w:t>
      </w:r>
    </w:p>
    <w:p w14:paraId="13FF41EB" w14:textId="77777777" w:rsidR="00E5762F" w:rsidRPr="00E5762F" w:rsidRDefault="00E5762F" w:rsidP="00063EFF">
      <w:pPr>
        <w:numPr>
          <w:ilvl w:val="0"/>
          <w:numId w:val="543"/>
        </w:numPr>
        <w:spacing w:after="0" w:line="360" w:lineRule="auto"/>
        <w:ind w:left="851" w:hanging="284"/>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Rozbudowa drogi wojewódzkiej nr 835 Lublin - Przeworsk - Grabownica Starzeńska polegająca na rozbudowie skrzyżowania z drogą wojewódzką nr 886 – 70.000,00 zł (§ 6050).</w:t>
      </w:r>
    </w:p>
    <w:p w14:paraId="429080A7"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Środki wydatkowano na prace projektowe.</w:t>
      </w:r>
    </w:p>
    <w:p w14:paraId="3CA46DEB"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Zadanie finansowane ze środków własnych Samorządu Województwa.  </w:t>
      </w:r>
    </w:p>
    <w:p w14:paraId="0B19B5C1"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Zadanie ujęte w wykazie przedsięwzięć do Wieloletniej Prognozy Finansowej Województwa Podkarpackiego o planowanych łącznych nakładach w kwocie </w:t>
      </w:r>
      <w:r w:rsidRPr="00E5762F">
        <w:rPr>
          <w:rFonts w:ascii="Arial" w:eastAsia="Calibri" w:hAnsi="Arial" w:cs="Arial"/>
          <w:bCs/>
          <w:color w:val="000000" w:themeColor="text1"/>
          <w:sz w:val="24"/>
          <w:szCs w:val="24"/>
          <w:u w:color="FF0000"/>
        </w:rPr>
        <w:lastRenderedPageBreak/>
        <w:t>6.560,000 zł, realizowane w latach 2024-2026. Od początku realizacji zadania do końca 2025 r. wykonano zakres o wartości 70.000,00 zł, co stanowi 1,0 % planowanych łącznych nakładów na przedsięwzięcie.</w:t>
      </w:r>
    </w:p>
    <w:p w14:paraId="745E575F"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Stan zaawansowania realizacji zadania i osiągnięte efekty:</w:t>
      </w:r>
    </w:p>
    <w:p w14:paraId="624AC26F" w14:textId="209437BA"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Zawarto umowę z wykonawcą i rozpoczęto realizację prac projektowych. </w:t>
      </w:r>
      <w:r w:rsidR="00705CCD">
        <w:rPr>
          <w:rFonts w:ascii="Arial" w:eastAsia="Calibri" w:hAnsi="Arial" w:cs="Arial"/>
          <w:bCs/>
          <w:color w:val="000000" w:themeColor="text1"/>
          <w:sz w:val="24"/>
          <w:szCs w:val="24"/>
          <w:u w:color="FF0000"/>
        </w:rPr>
        <w:br/>
      </w:r>
      <w:r w:rsidRPr="00E5762F">
        <w:rPr>
          <w:rFonts w:ascii="Arial" w:eastAsia="Calibri" w:hAnsi="Arial" w:cs="Arial"/>
          <w:bCs/>
          <w:color w:val="000000" w:themeColor="text1"/>
          <w:sz w:val="24"/>
          <w:szCs w:val="24"/>
          <w:u w:color="FF0000"/>
        </w:rPr>
        <w:t>W związku z przedłużającą się procedurą wyboru wykonawcy zadania na skutek konieczności badania oferty pod kątem rażąco niskiej ceny, przedłużającymi się pracami projektowymi w związku z problematyczną kwestią przeniesienia pomnika oraz koniecznością korekty rozwiązań dotyczących likwidacji pochylni i schodów dla skomunikowania działek sąsiadujących z drogą wojewódzką wydatki nie zostały w pełni zrealizowane. Wydatki niewykonane w 2025 r. zostaną zrealizowane w 2026 r.</w:t>
      </w:r>
    </w:p>
    <w:p w14:paraId="6911FDF4" w14:textId="77777777" w:rsidR="00E5762F" w:rsidRPr="00E5762F" w:rsidRDefault="00E5762F" w:rsidP="00063EFF">
      <w:pPr>
        <w:numPr>
          <w:ilvl w:val="0"/>
          <w:numId w:val="543"/>
        </w:numPr>
        <w:spacing w:after="0" w:line="360" w:lineRule="auto"/>
        <w:ind w:left="851" w:hanging="284"/>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Rozbudowa drogi wojewódzkiej Nr 989 Strzyżów - Lutcza polegająca na budowie mostu na rzece Stobnica w km 10+971 wraz z przebudową/rozbudową dojazdów oraz rozbiórką i budową / przebudową infrastruktury technicznej, budowli i urządzeń budowlanych w m. Lutcza </w:t>
      </w:r>
      <w:bookmarkEnd w:id="108"/>
      <w:r w:rsidRPr="00E5762F">
        <w:rPr>
          <w:rFonts w:ascii="Arial" w:eastAsia="Calibri" w:hAnsi="Arial" w:cs="Arial"/>
          <w:bCs/>
          <w:color w:val="000000" w:themeColor="text1"/>
          <w:sz w:val="24"/>
          <w:szCs w:val="24"/>
          <w:u w:color="FF0000"/>
        </w:rPr>
        <w:t>– 25.137.284,47 zł (§ 6050).</w:t>
      </w:r>
    </w:p>
    <w:p w14:paraId="72486D7A"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Środki wydatkowano na roboty budowlane – 25.007.448,26 zł, inspektora nadzoru – 125.543,51 zł, badania laboratoryjne – 4.292,70 zł. </w:t>
      </w:r>
    </w:p>
    <w:p w14:paraId="5F9CDA7A"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 xml:space="preserve">Zadanie finansowane ze środków budżetu państwa w kwocie 7.451.143,62 zł oraz środków własnych Samorządu Województwa w kwocie 18.484.830,36 zł.  </w:t>
      </w:r>
    </w:p>
    <w:p w14:paraId="1F766F96"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Zadanie ujęte w wykazie przedsięwzięć do Wieloletniej Prognozy Finansowej Województwa Podkarpackiego o planowanych łącznych nakładach w kwocie 37.000.000,-zł, realizowane w latach 2024-2026. Od początku realizacji zadania do końca 2025 r. wykonano zakres o wartości 25.149.784,47 zł, co stanowi 70,11% planowanych łącznych nakładów na przedsięwzięcie.</w:t>
      </w:r>
    </w:p>
    <w:p w14:paraId="1DA38B3C" w14:textId="77777777" w:rsidR="00E5762F" w:rsidRPr="00E5762F" w:rsidRDefault="00E5762F" w:rsidP="00E5762F">
      <w:pPr>
        <w:spacing w:after="0" w:line="360" w:lineRule="auto"/>
        <w:ind w:left="851"/>
        <w:jc w:val="both"/>
        <w:rPr>
          <w:rFonts w:ascii="Arial" w:eastAsia="Calibri" w:hAnsi="Arial" w:cs="Arial"/>
          <w:bCs/>
          <w:color w:val="000000" w:themeColor="text1"/>
          <w:sz w:val="24"/>
          <w:szCs w:val="24"/>
          <w:u w:color="FF0000"/>
        </w:rPr>
      </w:pPr>
      <w:r w:rsidRPr="00E5762F">
        <w:rPr>
          <w:rFonts w:ascii="Arial" w:eastAsia="Calibri" w:hAnsi="Arial" w:cs="Arial"/>
          <w:bCs/>
          <w:color w:val="000000" w:themeColor="text1"/>
          <w:sz w:val="24"/>
          <w:szCs w:val="24"/>
          <w:u w:color="FF0000"/>
        </w:rPr>
        <w:t>Stan zaawansowania realizacji zadania i osiągnięte efekty:</w:t>
      </w:r>
    </w:p>
    <w:p w14:paraId="26214A0D" w14:textId="712AA831" w:rsidR="00E5762F" w:rsidRPr="00E5762F" w:rsidRDefault="00E5762F" w:rsidP="00E5762F">
      <w:pPr>
        <w:spacing w:after="0" w:line="360" w:lineRule="auto"/>
        <w:ind w:left="851"/>
        <w:jc w:val="both"/>
        <w:rPr>
          <w:rFonts w:ascii="Arial" w:eastAsia="Calibri" w:hAnsi="Arial" w:cs="Arial"/>
          <w:bCs/>
          <w:color w:val="000000" w:themeColor="text1"/>
          <w:sz w:val="24"/>
          <w:szCs w:val="24"/>
          <w:highlight w:val="yellow"/>
          <w:u w:color="FF0000"/>
        </w:rPr>
      </w:pPr>
      <w:bookmarkStart w:id="109" w:name="_Hlk193182031"/>
      <w:r w:rsidRPr="00E5762F">
        <w:rPr>
          <w:rFonts w:ascii="Arial" w:eastAsia="Calibri" w:hAnsi="Arial" w:cs="Arial"/>
          <w:bCs/>
          <w:color w:val="000000" w:themeColor="text1"/>
          <w:sz w:val="24"/>
          <w:szCs w:val="24"/>
          <w:u w:color="FF0000"/>
        </w:rPr>
        <w:t>W ramach zadania dokonano rozbiórki starego mostu oraz wykonano wszystkie elementy posadowienia nowego obiektu w postaci pali, konstrukcję podpór, konstrukcję nośną mostu, izolację na obiekcie i płyty przejściowe oraz elementy bezpieczeństwa ruchu. Ponadto wykonano roboty drogowe na moście i dojazdach do mostu, prace związane z elementami bezpieczeństwa oraz z robotami melioracyjnymi na rzece Stobnica</w:t>
      </w:r>
      <w:bookmarkEnd w:id="109"/>
      <w:r w:rsidRPr="00E5762F">
        <w:rPr>
          <w:rFonts w:ascii="Arial" w:eastAsia="Calibri" w:hAnsi="Arial" w:cs="Arial"/>
          <w:bCs/>
          <w:color w:val="000000" w:themeColor="text1"/>
          <w:sz w:val="24"/>
          <w:szCs w:val="24"/>
          <w:u w:color="FF0000"/>
        </w:rPr>
        <w:t xml:space="preserve">. Niewykonanie zaplanowanych wydatków wynikało z opóźnień w realizacji robót </w:t>
      </w:r>
      <w:r w:rsidRPr="00E5762F">
        <w:rPr>
          <w:rFonts w:ascii="Arial" w:eastAsia="Calibri" w:hAnsi="Arial" w:cs="Arial"/>
          <w:bCs/>
          <w:color w:val="000000" w:themeColor="text1"/>
          <w:sz w:val="24"/>
          <w:szCs w:val="24"/>
          <w:u w:color="FF0000"/>
        </w:rPr>
        <w:lastRenderedPageBreak/>
        <w:t xml:space="preserve">budowlanych, spowodowanych wystąpieniem odmiennych warunków gruntowych niż te, które przewidywała dokumentacja projektowa. Ponadto zadanie miało charakter obmiarowy i zostało zrealizowane i rozliczone </w:t>
      </w:r>
      <w:r w:rsidR="00705CCD">
        <w:rPr>
          <w:rFonts w:ascii="Arial" w:eastAsia="Calibri" w:hAnsi="Arial" w:cs="Arial"/>
          <w:bCs/>
          <w:color w:val="000000" w:themeColor="text1"/>
          <w:sz w:val="24"/>
          <w:szCs w:val="24"/>
          <w:u w:color="FF0000"/>
        </w:rPr>
        <w:br/>
      </w:r>
      <w:r w:rsidRPr="00E5762F">
        <w:rPr>
          <w:rFonts w:ascii="Arial" w:eastAsia="Calibri" w:hAnsi="Arial" w:cs="Arial"/>
          <w:bCs/>
          <w:color w:val="000000" w:themeColor="text1"/>
          <w:sz w:val="24"/>
          <w:szCs w:val="24"/>
          <w:u w:color="FF0000"/>
        </w:rPr>
        <w:t>w oparciu o faktyczny zakres wykonanych robót w roku 2025 i nie wymagało angażowania dodatkowych środków posiadanych w ramach planu. Wydatki niewykonane w 2025 r. zostaną zrealizowane w 2026 r.</w:t>
      </w:r>
    </w:p>
    <w:p w14:paraId="6622929D" w14:textId="77777777" w:rsidR="00E5762F" w:rsidRPr="00E5762F" w:rsidRDefault="00E5762F" w:rsidP="00063EFF">
      <w:pPr>
        <w:numPr>
          <w:ilvl w:val="0"/>
          <w:numId w:val="543"/>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Zabezpieczenie akustyczne wynikające z analizy </w:t>
      </w:r>
      <w:proofErr w:type="spellStart"/>
      <w:r w:rsidRPr="00E5762F">
        <w:rPr>
          <w:rFonts w:ascii="Arial" w:eastAsia="Calibri" w:hAnsi="Arial" w:cs="Arial"/>
          <w:color w:val="000000" w:themeColor="text1"/>
          <w:sz w:val="24"/>
          <w:szCs w:val="24"/>
          <w:lang w:eastAsia="pl-PL"/>
        </w:rPr>
        <w:t>porealizacyjnej</w:t>
      </w:r>
      <w:proofErr w:type="spellEnd"/>
      <w:r w:rsidRPr="00E5762F">
        <w:rPr>
          <w:rFonts w:ascii="Arial" w:eastAsia="Calibri" w:hAnsi="Arial" w:cs="Arial"/>
          <w:color w:val="000000" w:themeColor="text1"/>
          <w:sz w:val="24"/>
          <w:szCs w:val="24"/>
          <w:lang w:eastAsia="pl-PL"/>
        </w:rPr>
        <w:t xml:space="preserve"> dla odcinka DW 878 od granicy miasta Rzeszowa (ul. Lubelska ) do DW 869 – 521.249,99 zł (§ 6050).</w:t>
      </w:r>
    </w:p>
    <w:p w14:paraId="575F6C39"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 512.910,00 zł, inżyniera kontraktu – 8.339,99 zł.</w:t>
      </w:r>
    </w:p>
    <w:p w14:paraId="02C7A2B9"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własnych Samorządu Województwa.</w:t>
      </w:r>
    </w:p>
    <w:p w14:paraId="3FBA48C8" w14:textId="0C8366E6"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4.500.000 zł, realizowane w latach 2025-2026. Od początku realizacji zadania do końca 2025 r. wykonano zakres o wartości 521.249,99 zł, co stanowi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11,58 % planowanych łącznych nakładów na przedsięwzięcie.</w:t>
      </w:r>
    </w:p>
    <w:p w14:paraId="6886F5A0"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1C89EB38" w14:textId="6DEB9878"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Zawarto umowę z wykonawcą zadania, który rozpoczął prace projektowe (projekt zabezpieczeń akustycznych, projekt tymczasowej organizacji robót) oraz zamontował reduktory hałasu na istniejących ekranach akustycznych.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W związku z brakiem uzyskania zgłoszenia robót budowlanych spowodowanych m.in. opóźnieniami w uzyskaniu warunków technicznych od gestorów sieci Wykonawca nie wykonał całego wcześniej zakładanego zakresu prac. Wydatki niewykonane w 2025 r. zostaną zrealizowane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2026 r.</w:t>
      </w:r>
    </w:p>
    <w:p w14:paraId="721192FD" w14:textId="77777777" w:rsidR="00E5762F" w:rsidRPr="00E5762F" w:rsidRDefault="00E5762F" w:rsidP="00063EFF">
      <w:pPr>
        <w:numPr>
          <w:ilvl w:val="0"/>
          <w:numId w:val="543"/>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Rozbudowa skrzyżowania DW 985 z DP 1713R wraz z budową i przebudową niezbędnej infrastruktury technicznej w mieście Mielec i miejscowości Szydłowiec – 24.341,21 zł (§ 6050).</w:t>
      </w:r>
    </w:p>
    <w:p w14:paraId="2740F756"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Środki wydatkowano na roboty budowlane. .</w:t>
      </w:r>
    </w:p>
    <w:p w14:paraId="025D68CD"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finansowane ze środków własnych Samorządu Województwa.</w:t>
      </w:r>
    </w:p>
    <w:p w14:paraId="548A29AF"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6.130.000,00 zł, realizowane w latach 2025-2026. Od początku realizacji </w:t>
      </w:r>
      <w:r w:rsidRPr="00E5762F">
        <w:rPr>
          <w:rFonts w:ascii="Arial" w:eastAsia="Calibri" w:hAnsi="Arial" w:cs="Arial"/>
          <w:color w:val="000000" w:themeColor="text1"/>
          <w:sz w:val="24"/>
          <w:szCs w:val="24"/>
          <w:lang w:eastAsia="pl-PL"/>
        </w:rPr>
        <w:lastRenderedPageBreak/>
        <w:t>zadania do końca 2025 r. wykonano zakres o wartości 24.341,21 zł, co stanowi 0,40 % planowanych łącznych nakładów na przedsięwzięcie.</w:t>
      </w:r>
    </w:p>
    <w:p w14:paraId="536DF4AB"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3C5029A6" w14:textId="7A8E5490"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Zawarto umowę z wykonawcą zadania i rozpoczęto realizację robót budowlanych. Niewykonanie zaplanowanych wydatków związane było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przedłużającą się procedurą przetargową ze względu na konieczność badania oferty pod kątem rażąco niskiej ceny. Umowa z wykonawcą zadania została podpisana w listopadzie 2025 r. Wydatki niewykonane w 2025 r. zostaną zrealizowane w 2026 r. </w:t>
      </w:r>
    </w:p>
    <w:p w14:paraId="6A5AA3DD" w14:textId="30EFCCBE" w:rsidR="00E5762F" w:rsidRPr="00E5762F" w:rsidRDefault="00E5762F" w:rsidP="00063EFF">
      <w:pPr>
        <w:numPr>
          <w:ilvl w:val="0"/>
          <w:numId w:val="543"/>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Rozbudowa drogi wojewódzkiej nr 877 Naklik - Leżajsk - Łańcut - Dylągówka - Szklary polegająca na budowie mostu w km 37+638 na rzece Wisłok wraz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z rozbudową dojazdów oraz rozbiórką, budową i przebudową infrastruktury technicznej, budowli i urządzeń budowlanych w m. Dąbrówki – 6.334,50 zł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6050).</w:t>
      </w:r>
    </w:p>
    <w:p w14:paraId="324D37F8"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Zadanie finansowane ze środków własnych Samorządu Województwa. </w:t>
      </w:r>
    </w:p>
    <w:p w14:paraId="5768E109"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32.000.000,00 zł, realizowane w latach 2025-2027. Od początku realizacji zadania do końca 2025 r. wykonano zakres o wartości 6.334,50 zł, co stanowi 0,02 % planowanych łącznych nakładów na przedsięwzięcie.</w:t>
      </w:r>
    </w:p>
    <w:p w14:paraId="6D8DFC18" w14:textId="77777777"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Stan zaawansowania realizacji zadania i osiągnięte efekty:</w:t>
      </w:r>
    </w:p>
    <w:p w14:paraId="7B0D1F26" w14:textId="414F0A5B" w:rsidR="00E5762F" w:rsidRPr="00E5762F" w:rsidRDefault="00E5762F" w:rsidP="00E5762F">
      <w:pPr>
        <w:spacing w:after="0" w:line="360" w:lineRule="auto"/>
        <w:ind w:left="851"/>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Dokonano analizy i wyceny składników majątkowych związanych z czasowym zajęciem działek. Niewykonanie planowanych wydatków związane jest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z przedłużającą się procedurą przetargową ze względu na dużą ilość zapytań potencjalnych oferentów do opisu przedmiotu zamówienia i koniecznością dodatkowych wyjaśnień do złożonych ofert oraz</w:t>
      </w:r>
      <w:r w:rsidRPr="00E5762F">
        <w:rPr>
          <w:rFonts w:ascii="Arial" w:hAnsi="Arial" w:cs="Arial"/>
          <w:color w:val="000000" w:themeColor="text1"/>
          <w:sz w:val="24"/>
          <w:szCs w:val="24"/>
        </w:rPr>
        <w:t xml:space="preserve"> </w:t>
      </w:r>
      <w:r w:rsidRPr="00E5762F">
        <w:rPr>
          <w:rFonts w:ascii="Arial" w:eastAsia="Calibri" w:hAnsi="Arial" w:cs="Arial"/>
          <w:color w:val="000000" w:themeColor="text1"/>
          <w:sz w:val="24"/>
          <w:szCs w:val="24"/>
          <w:lang w:eastAsia="pl-PL"/>
        </w:rPr>
        <w:t xml:space="preserve">krótkim czasem jaki pozostał na realizację robót do końca roku. Umowa z wybranym wykonawcą zadania została zawarta w listopadzie 2025 r. Wydatki niewykonane w 2025 r. zostaną zrealizowane w 2026 r.  </w:t>
      </w:r>
    </w:p>
    <w:p w14:paraId="4170ED84" w14:textId="104D0A38" w:rsidR="00E5762F" w:rsidRPr="00E5762F" w:rsidRDefault="00E5762F" w:rsidP="00063EFF">
      <w:pPr>
        <w:numPr>
          <w:ilvl w:val="0"/>
          <w:numId w:val="555"/>
        </w:numPr>
        <w:spacing w:after="0" w:line="360" w:lineRule="auto"/>
        <w:ind w:left="567" w:hanging="283"/>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dotację celową</w:t>
      </w:r>
      <w:r w:rsidR="00405F74" w:rsidRPr="00E5762F">
        <w:rPr>
          <w:rFonts w:ascii="Arial" w:eastAsia="Calibri" w:hAnsi="Arial" w:cs="Arial"/>
          <w:color w:val="000000" w:themeColor="text1"/>
          <w:sz w:val="24"/>
          <w:szCs w:val="24"/>
          <w:lang w:eastAsia="pl-PL"/>
        </w:rPr>
        <w:t xml:space="preserve"> Gmin</w:t>
      </w:r>
      <w:r w:rsidR="00405F74">
        <w:rPr>
          <w:rFonts w:ascii="Arial" w:eastAsia="Calibri" w:hAnsi="Arial" w:cs="Arial"/>
          <w:color w:val="000000" w:themeColor="text1"/>
          <w:sz w:val="24"/>
          <w:szCs w:val="24"/>
          <w:lang w:eastAsia="pl-PL"/>
        </w:rPr>
        <w:t>ie</w:t>
      </w:r>
      <w:r w:rsidR="00405F74" w:rsidRPr="00E5762F">
        <w:rPr>
          <w:rFonts w:ascii="Arial" w:eastAsia="Calibri" w:hAnsi="Arial" w:cs="Arial"/>
          <w:color w:val="000000" w:themeColor="text1"/>
          <w:sz w:val="24"/>
          <w:szCs w:val="24"/>
          <w:lang w:eastAsia="pl-PL"/>
        </w:rPr>
        <w:t xml:space="preserve"> Bojanów </w:t>
      </w:r>
      <w:r w:rsidRPr="00E5762F">
        <w:rPr>
          <w:rFonts w:ascii="Arial" w:eastAsia="Calibri" w:hAnsi="Arial" w:cs="Arial"/>
          <w:color w:val="000000" w:themeColor="text1"/>
          <w:sz w:val="24"/>
          <w:szCs w:val="24"/>
          <w:lang w:eastAsia="pl-PL"/>
        </w:rPr>
        <w:t xml:space="preserve">na realizację powierzonego zadania pn. „Budowa ścieżki rowerowej w ciągu drogi wojewódzkiej nr 861 Bojanów – Kopki w km 1+100 do km 2+882 strona lewa w miejscowości Bojanów i Korabina”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kwocie 100.000,00 zł (§ 6619 - Dep. DT).</w:t>
      </w:r>
    </w:p>
    <w:p w14:paraId="2454AC68" w14:textId="77777777" w:rsidR="00E5762F" w:rsidRPr="00E5762F" w:rsidRDefault="00E5762F" w:rsidP="00E5762F">
      <w:pPr>
        <w:spacing w:after="0" w:line="360" w:lineRule="auto"/>
        <w:ind w:left="567"/>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lastRenderedPageBreak/>
        <w:t>Wydatki realizowane w ramach przedsięwzięcia pn. „Dofinansowanie zadań polegających na budowie dróg dla pieszych i rowerów, realizowanych przez Gminy na terenie Województwa w ramach programu regionalnego Fundusze Europejskie dla Podkarpacia 2021 – 2027” ujętego w Wieloletniej Prognozie Finansowej Województwa Podkarpackiego, o planowanych łącznych nakładach finansowych w kwocie 1.048.260,- zł, realizowane w latach 2025 – 2027. Od początku realizacji zadania do końca 2025 r. zrealizowano zakres o wartości 100.000,00 zł, co stanowi 9,54 % planowanych łącznych nakładów na przedsięwzięcie.</w:t>
      </w:r>
    </w:p>
    <w:p w14:paraId="5F66E83F" w14:textId="77777777" w:rsidR="00E5762F" w:rsidRPr="00E5762F" w:rsidRDefault="00E5762F" w:rsidP="00063EFF">
      <w:pPr>
        <w:numPr>
          <w:ilvl w:val="0"/>
          <w:numId w:val="555"/>
        </w:numPr>
        <w:spacing w:after="0" w:line="360" w:lineRule="auto"/>
        <w:ind w:hanging="218"/>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dotacje celowe dla Gmin z terenu Województwa Podkarpackiego na wkład własny do zadań powierzonych gminom do realizacji w kwocie 1.700.854,54 zł (§ 6610 – Dep. DT), z tego dla:</w:t>
      </w:r>
    </w:p>
    <w:p w14:paraId="09E8AA42" w14:textId="39E173A3" w:rsidR="00E5762F" w:rsidRPr="00E5762F" w:rsidRDefault="00E5762F" w:rsidP="00063EFF">
      <w:pPr>
        <w:numPr>
          <w:ilvl w:val="2"/>
          <w:numId w:val="555"/>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Gminy Jaśliska na realizację zadań </w:t>
      </w:r>
      <w:r w:rsidR="002748CD">
        <w:rPr>
          <w:rFonts w:ascii="Arial" w:eastAsia="Calibri" w:hAnsi="Arial" w:cs="Arial"/>
          <w:color w:val="000000" w:themeColor="text1"/>
          <w:sz w:val="24"/>
          <w:szCs w:val="24"/>
          <w:lang w:eastAsia="pl-PL"/>
        </w:rPr>
        <w:t xml:space="preserve">w kwocie </w:t>
      </w:r>
      <w:r w:rsidR="002748CD" w:rsidRPr="00E5762F">
        <w:rPr>
          <w:rFonts w:ascii="Arial" w:eastAsia="Calibri" w:hAnsi="Arial" w:cs="Arial"/>
          <w:color w:val="000000" w:themeColor="text1"/>
          <w:sz w:val="24"/>
          <w:szCs w:val="24"/>
          <w:lang w:eastAsia="pl-PL"/>
        </w:rPr>
        <w:t>110.199,54 zł,</w:t>
      </w:r>
      <w:r w:rsidR="002748CD">
        <w:rPr>
          <w:rFonts w:ascii="Arial" w:eastAsia="Calibri" w:hAnsi="Arial" w:cs="Arial"/>
          <w:color w:val="000000" w:themeColor="text1"/>
          <w:sz w:val="24"/>
          <w:szCs w:val="24"/>
          <w:lang w:eastAsia="pl-PL"/>
        </w:rPr>
        <w:t xml:space="preserve"> </w:t>
      </w:r>
      <w:r w:rsidRPr="00E5762F">
        <w:rPr>
          <w:rFonts w:ascii="Arial" w:eastAsia="Calibri" w:hAnsi="Arial" w:cs="Arial"/>
          <w:color w:val="000000" w:themeColor="text1"/>
          <w:sz w:val="24"/>
          <w:szCs w:val="24"/>
          <w:lang w:eastAsia="pl-PL"/>
        </w:rPr>
        <w:t>pn. „Budowa chodnika w ciągu drogi wojewódzkiej nr 897 Tylawa – Komańcza polegająca na budowie chodnika w miejscowości Daliowa, Posada Jaśliska”</w:t>
      </w:r>
      <w:r w:rsidR="002748CD">
        <w:rPr>
          <w:rFonts w:ascii="Arial" w:eastAsia="Calibri" w:hAnsi="Arial" w:cs="Arial"/>
          <w:color w:val="000000" w:themeColor="text1"/>
          <w:sz w:val="24"/>
          <w:szCs w:val="24"/>
          <w:lang w:eastAsia="pl-PL"/>
        </w:rPr>
        <w:t xml:space="preserve"> </w:t>
      </w:r>
      <w:r w:rsidR="002748CD" w:rsidRPr="00E5762F">
        <w:rPr>
          <w:rFonts w:ascii="Arial" w:eastAsia="Calibri" w:hAnsi="Arial" w:cs="Arial"/>
          <w:color w:val="000000" w:themeColor="text1"/>
          <w:sz w:val="24"/>
          <w:szCs w:val="24"/>
          <w:lang w:eastAsia="pl-PL"/>
        </w:rPr>
        <w:t xml:space="preserve">– </w:t>
      </w:r>
      <w:r w:rsidR="002748CD">
        <w:rPr>
          <w:rFonts w:ascii="Arial" w:eastAsia="Calibri" w:hAnsi="Arial" w:cs="Arial"/>
          <w:color w:val="000000" w:themeColor="text1"/>
          <w:sz w:val="24"/>
          <w:szCs w:val="24"/>
          <w:lang w:eastAsia="pl-PL"/>
        </w:rPr>
        <w:t xml:space="preserve">           104.971,84 zł</w:t>
      </w:r>
      <w:r w:rsidRPr="00E5762F">
        <w:rPr>
          <w:rFonts w:ascii="Arial" w:eastAsia="Calibri" w:hAnsi="Arial" w:cs="Arial"/>
          <w:color w:val="000000" w:themeColor="text1"/>
          <w:sz w:val="24"/>
          <w:szCs w:val="24"/>
          <w:lang w:eastAsia="pl-PL"/>
        </w:rPr>
        <w:t xml:space="preserve"> oraz „Budowa chodników w ciągu drogi wojewódzkiej nr 897 Tylawa – Komańcza polegająca na zaprojektowaniu i wykonaniu chodnika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w m. Wola Niżna i Moszczaniec wraz z zatokami autobusowymi”</w:t>
      </w:r>
      <w:r w:rsidR="002748CD">
        <w:rPr>
          <w:rFonts w:ascii="Arial" w:eastAsia="Calibri" w:hAnsi="Arial" w:cs="Arial"/>
          <w:color w:val="000000" w:themeColor="text1"/>
          <w:sz w:val="24"/>
          <w:szCs w:val="24"/>
          <w:lang w:eastAsia="pl-PL"/>
        </w:rPr>
        <w:t xml:space="preserve"> </w:t>
      </w:r>
      <w:r w:rsidR="002748CD" w:rsidRPr="00E5762F">
        <w:rPr>
          <w:rFonts w:ascii="Arial" w:eastAsia="Calibri" w:hAnsi="Arial" w:cs="Arial"/>
          <w:color w:val="000000" w:themeColor="text1"/>
          <w:sz w:val="24"/>
          <w:szCs w:val="24"/>
          <w:lang w:eastAsia="pl-PL"/>
        </w:rPr>
        <w:t xml:space="preserve">– </w:t>
      </w:r>
      <w:r w:rsidR="00705CCD">
        <w:rPr>
          <w:rFonts w:ascii="Arial" w:eastAsia="Calibri" w:hAnsi="Arial" w:cs="Arial"/>
          <w:color w:val="000000" w:themeColor="text1"/>
          <w:sz w:val="24"/>
          <w:szCs w:val="24"/>
          <w:lang w:eastAsia="pl-PL"/>
        </w:rPr>
        <w:br/>
      </w:r>
      <w:r w:rsidR="002748CD">
        <w:rPr>
          <w:rFonts w:ascii="Arial" w:eastAsia="Calibri" w:hAnsi="Arial" w:cs="Arial"/>
          <w:color w:val="000000" w:themeColor="text1"/>
          <w:sz w:val="24"/>
          <w:szCs w:val="24"/>
          <w:lang w:eastAsia="pl-PL"/>
        </w:rPr>
        <w:t>5.227,70 zł.</w:t>
      </w:r>
      <w:r w:rsidRPr="00E5762F">
        <w:rPr>
          <w:rFonts w:ascii="Arial" w:eastAsia="Calibri" w:hAnsi="Arial" w:cs="Arial"/>
          <w:color w:val="000000" w:themeColor="text1"/>
          <w:sz w:val="24"/>
          <w:szCs w:val="24"/>
          <w:lang w:eastAsia="pl-PL"/>
        </w:rPr>
        <w:t xml:space="preserve"> </w:t>
      </w:r>
    </w:p>
    <w:p w14:paraId="3DD852A2" w14:textId="34134BE6" w:rsidR="00E5762F" w:rsidRPr="00E5762F" w:rsidRDefault="00E5762F" w:rsidP="00063EFF">
      <w:pPr>
        <w:numPr>
          <w:ilvl w:val="2"/>
          <w:numId w:val="555"/>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Gminy Krzeszów na realizację zadania pn. „Budowa ciągu pieszo – rowerowego w pasie drogi wojewódzkiej Nr 863 Kopki – Krzeszów -Tarnogród - Cieszanów wraz z przebudową infrastruktury towarzyszącej” – 1.350.655,00 zł,</w:t>
      </w:r>
    </w:p>
    <w:p w14:paraId="2EE6F495" w14:textId="77777777" w:rsidR="00E5762F" w:rsidRPr="00E5762F" w:rsidRDefault="00E5762F" w:rsidP="00063EFF">
      <w:pPr>
        <w:numPr>
          <w:ilvl w:val="2"/>
          <w:numId w:val="555"/>
        </w:numPr>
        <w:spacing w:after="0" w:line="360" w:lineRule="auto"/>
        <w:ind w:left="851" w:hanging="284"/>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Gminy Nowy Żmigród na realizację zadania pn. „Modernizacja odcinków dróg wojewódzkich nr 992 i 993 na terenie Gminy Nowy Żmigród”, obejmującego: Budowę chodnika wraz z niezbędną infrastrukturą przy drodze wojewódzkiej nr 992 w miejscowości Toki, Modernizację infrastruktury drogowej przy drodze wojewódzkiej nr 993 w miejscowościach Nowy Żmigród i Łysa Góra w formule „Zaprojektuj i wybuduj” wraz z opracowaniem Programu Funkcjonalno-Użytkowego - 240.000,00 zł, </w:t>
      </w:r>
    </w:p>
    <w:p w14:paraId="6D41C8E6" w14:textId="3113C080" w:rsidR="00E5762F" w:rsidRPr="00E5762F" w:rsidRDefault="00E5762F" w:rsidP="00E5762F">
      <w:pPr>
        <w:spacing w:after="0" w:line="360" w:lineRule="auto"/>
        <w:ind w:left="567"/>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 xml:space="preserve">Wydatki realizowane w ramach przedsięwzięcia pn. „Dofinansowanie zadań poprawiających stan techniczny oraz bezpieczeństwo ruchu na drogach wojewódzkich, realizowanych przez Gminy na terenie Województwa Podkarpackiego w ramach Rządowego Funduszu Polski Ład: Program Inwestycji </w:t>
      </w:r>
      <w:r w:rsidRPr="00E5762F">
        <w:rPr>
          <w:rFonts w:ascii="Arial" w:eastAsia="Calibri" w:hAnsi="Arial" w:cs="Arial"/>
          <w:color w:val="000000" w:themeColor="text1"/>
          <w:sz w:val="24"/>
          <w:szCs w:val="24"/>
          <w:lang w:eastAsia="pl-PL"/>
        </w:rPr>
        <w:lastRenderedPageBreak/>
        <w:t xml:space="preserve">Strategicznych oraz Funduszu Przeciwdziałania COVID-19”, ujętego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 xml:space="preserve">w Wieloletniej Prognozie Finansowej Województwa Podkarpackiego, </w:t>
      </w:r>
      <w:r w:rsidR="00705CCD">
        <w:rPr>
          <w:rFonts w:ascii="Arial" w:eastAsia="Calibri" w:hAnsi="Arial" w:cs="Arial"/>
          <w:color w:val="000000" w:themeColor="text1"/>
          <w:sz w:val="24"/>
          <w:szCs w:val="24"/>
          <w:lang w:eastAsia="pl-PL"/>
        </w:rPr>
        <w:br/>
      </w:r>
      <w:r w:rsidRPr="00E5762F">
        <w:rPr>
          <w:rFonts w:ascii="Arial" w:eastAsia="Calibri" w:hAnsi="Arial" w:cs="Arial"/>
          <w:color w:val="000000" w:themeColor="text1"/>
          <w:sz w:val="24"/>
          <w:szCs w:val="24"/>
          <w:lang w:eastAsia="pl-PL"/>
        </w:rPr>
        <w:t>o planowanych łącznych nakładach finansowych w kwocie 9.356.251,00 zł, realizowane w latach 2022 – 2025. Od początku realizacji zadania do końca 2025 r. zrealizowano zakres o wartości 9.105.678,71 zł, co stanowi 97,33 % planowanych łącznych nakładów na przedsięwzięcie.</w:t>
      </w:r>
    </w:p>
    <w:p w14:paraId="0FC5186B" w14:textId="77777777" w:rsidR="00E5762F" w:rsidRPr="00E5762F" w:rsidRDefault="00E5762F" w:rsidP="00063EFF">
      <w:pPr>
        <w:numPr>
          <w:ilvl w:val="0"/>
          <w:numId w:val="555"/>
        </w:numPr>
        <w:spacing w:after="0" w:line="360" w:lineRule="auto"/>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dotację celową dla Powiatu Jasielskiego na realizację powierzonego zadania pn. „Opracowanie dokumentacji projektowej dla zadania: Budowa obwodnicy Nowego Żmigrodu w ciągu drogi wojewódzkiej Nr 993” - 116.000,00 zł (§ 6620 – Dep. DT),</w:t>
      </w:r>
    </w:p>
    <w:p w14:paraId="174673E6" w14:textId="77777777" w:rsidR="00E5762F" w:rsidRPr="00E5762F" w:rsidRDefault="00E5762F" w:rsidP="00E5762F">
      <w:pPr>
        <w:spacing w:after="0" w:line="360" w:lineRule="auto"/>
        <w:ind w:left="502"/>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Zadanie ujęte w wykazie przedsięwzięć do Wieloletniej Prognozie Finansowej Województwa Podkarpackiego, o planowanych łącznych nakładach finansowych w kwocie 230.010,-zł, realizowane w latach 2023 – 2026. Od początku realizacji zadania do końca 2025 r. zrealizowano zakres o wartości 116.000,00 zł, co stanowi 50,43 % planowanych łącznych nakładów na przedsięwzięcie.</w:t>
      </w:r>
    </w:p>
    <w:p w14:paraId="04D90CC9" w14:textId="77777777" w:rsidR="00E5762F" w:rsidRPr="00E5762F" w:rsidRDefault="00E5762F" w:rsidP="00063EFF">
      <w:pPr>
        <w:numPr>
          <w:ilvl w:val="1"/>
          <w:numId w:val="538"/>
        </w:numPr>
        <w:spacing w:after="0" w:line="360" w:lineRule="auto"/>
        <w:ind w:left="284" w:hanging="284"/>
        <w:contextualSpacing/>
        <w:jc w:val="both"/>
        <w:rPr>
          <w:rFonts w:ascii="Arial" w:eastAsia="Calibri" w:hAnsi="Arial" w:cs="Arial"/>
          <w:color w:val="000000" w:themeColor="text1"/>
          <w:sz w:val="24"/>
          <w:szCs w:val="24"/>
          <w:lang w:eastAsia="pl-PL"/>
        </w:rPr>
      </w:pPr>
      <w:r w:rsidRPr="00E5762F">
        <w:rPr>
          <w:rFonts w:ascii="Arial" w:eastAsia="Calibri" w:hAnsi="Arial" w:cs="Arial"/>
          <w:color w:val="000000" w:themeColor="text1"/>
          <w:sz w:val="24"/>
          <w:szCs w:val="24"/>
          <w:lang w:eastAsia="pl-PL"/>
        </w:rPr>
        <w:t>inwestycje jednoroczne nieujęte w Wieloletniej Prognozy Finansowej Województwa Podkarpackiego w kwocie 71.796.455,22 zł, z tego:</w:t>
      </w:r>
    </w:p>
    <w:p w14:paraId="15CC2069" w14:textId="77777777" w:rsidR="00E5762F" w:rsidRPr="00E5762F" w:rsidRDefault="00E5762F" w:rsidP="00063EFF">
      <w:pPr>
        <w:numPr>
          <w:ilvl w:val="0"/>
          <w:numId w:val="552"/>
        </w:numPr>
        <w:spacing w:after="0" w:line="360" w:lineRule="auto"/>
        <w:ind w:left="567" w:hanging="283"/>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Rozbudowa drogi wojewódzkiej nr 886 Domaradz - Brzozów - Sanok polegająca na budowie mostu w km 0+216 na rz. Stobnica wraz z rozbudową dojazdów oraz rozbiórką, budową i przebudową infrastruktury technicznej, budowli i urządzeń budowlanych w m. Domaradz – 11.374.449,25 zł (§ 6050).</w:t>
      </w:r>
    </w:p>
    <w:p w14:paraId="5304281F"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Zadanie finansowane ze środków budżetu państwa w kwocie 5.029.040,38 zł oraz środków własnych Samorządu Województwa w kwocie 6.345.408,87 zł.  </w:t>
      </w:r>
    </w:p>
    <w:p w14:paraId="61840E24"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Środki wydatkowano na roboty budowlane – 11.337.561,55 zł, inspektorów nadzoru – 25.830,00 zł, koszty rzeczoznawcy majątkowego, usług telekomunikacyjnych, geodezyjnych związanych z wyniesieniem granic – 10.504,20 zł oraz badania laboratoryjne – 553,50 zł. </w:t>
      </w:r>
    </w:p>
    <w:p w14:paraId="221F75F6" w14:textId="5DCCBFA5"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W ramach zadania dokonano rozbiórki starego mostu oraz wykonano wszystkie elementy posadowienia obiektu w postaci pali, konstrukcję podpór, konstrukcję nośną mostu, izolację na obiekcie i płyty przejściowe oraz elementy wyposażenia bezpieczeństwa ruchu. Ponadto wykonano roboty drogowe na moście </w:t>
      </w:r>
      <w:r w:rsidR="00705CCD">
        <w:rPr>
          <w:rFonts w:ascii="Arial" w:eastAsia="Calibri" w:hAnsi="Arial" w:cs="Arial"/>
          <w:color w:val="000000" w:themeColor="text1"/>
          <w:sz w:val="24"/>
          <w:szCs w:val="24"/>
        </w:rPr>
        <w:br/>
      </w:r>
      <w:r w:rsidRPr="00E5762F">
        <w:rPr>
          <w:rFonts w:ascii="Arial" w:eastAsia="Calibri" w:hAnsi="Arial" w:cs="Arial"/>
          <w:color w:val="000000" w:themeColor="text1"/>
          <w:sz w:val="24"/>
          <w:szCs w:val="24"/>
        </w:rPr>
        <w:t>i dojazdach do mostu, realizowano odcinek ścieżki pieszo - rowerowej, konstrukcje ekranów dźwiękochłonnych, prace związane z elementami bezpieczeństwa oraz z robotami melioracyjnymi na rzece Stobnica.</w:t>
      </w:r>
    </w:p>
    <w:p w14:paraId="2BFD3403" w14:textId="12E11248" w:rsidR="00E5762F" w:rsidRPr="00E5762F" w:rsidRDefault="00E5762F" w:rsidP="00063EFF">
      <w:pPr>
        <w:numPr>
          <w:ilvl w:val="0"/>
          <w:numId w:val="552"/>
        </w:numPr>
        <w:spacing w:after="0" w:line="360" w:lineRule="auto"/>
        <w:ind w:left="567" w:hanging="284"/>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lastRenderedPageBreak/>
        <w:t xml:space="preserve">Rozbudowa drogi wojewódzkiej nr 886 Domaradz - Brzozów - Sanok polegająca na budowie mostu w km 25+977 na pot. </w:t>
      </w:r>
      <w:proofErr w:type="spellStart"/>
      <w:r w:rsidRPr="00E5762F">
        <w:rPr>
          <w:rFonts w:ascii="Arial" w:eastAsia="Calibri" w:hAnsi="Arial" w:cs="Arial"/>
          <w:color w:val="000000" w:themeColor="text1"/>
          <w:sz w:val="24"/>
          <w:szCs w:val="24"/>
        </w:rPr>
        <w:t>Rusawa</w:t>
      </w:r>
      <w:proofErr w:type="spellEnd"/>
      <w:r w:rsidRPr="00E5762F">
        <w:rPr>
          <w:rFonts w:ascii="Arial" w:eastAsia="Calibri" w:hAnsi="Arial" w:cs="Arial"/>
          <w:color w:val="000000" w:themeColor="text1"/>
          <w:sz w:val="24"/>
          <w:szCs w:val="24"/>
        </w:rPr>
        <w:t xml:space="preserve"> wraz z rozbudową dojazdów oraz rozbiórką, budową i przebudową infrastruktury technicznej, budowli </w:t>
      </w:r>
      <w:r w:rsidR="00705CCD">
        <w:rPr>
          <w:rFonts w:ascii="Arial" w:eastAsia="Calibri" w:hAnsi="Arial" w:cs="Arial"/>
          <w:color w:val="000000" w:themeColor="text1"/>
          <w:sz w:val="24"/>
          <w:szCs w:val="24"/>
        </w:rPr>
        <w:br/>
      </w:r>
      <w:r w:rsidRPr="00E5762F">
        <w:rPr>
          <w:rFonts w:ascii="Arial" w:eastAsia="Calibri" w:hAnsi="Arial" w:cs="Arial"/>
          <w:color w:val="000000" w:themeColor="text1"/>
          <w:sz w:val="24"/>
          <w:szCs w:val="24"/>
        </w:rPr>
        <w:t>i urządzeń budowlanych w m. Jurowce – 6.517.653,80 (§ 6050).</w:t>
      </w:r>
    </w:p>
    <w:p w14:paraId="2BC1222B" w14:textId="77777777" w:rsidR="00E5762F" w:rsidRPr="00E5762F" w:rsidRDefault="00E5762F" w:rsidP="00E5762F">
      <w:p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Środki wydatkowano na roboty budowlane – 11.337.561,55 zł, inspektorów nadzoru – 24.722,00 zł, koszty usług rzeczoznawcy majątkowego, usługi telekomunikacyjne, geodezyjne – 9.827,72 zł oraz badania laboratoryjne – 2.398,50 zł.</w:t>
      </w:r>
    </w:p>
    <w:p w14:paraId="2B48A59D" w14:textId="77777777" w:rsidR="00E5762F" w:rsidRPr="00E5762F" w:rsidRDefault="00E5762F" w:rsidP="00E5762F">
      <w:p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Zadanie finansowane ze środków własnych Samorządu Województwa.</w:t>
      </w:r>
    </w:p>
    <w:p w14:paraId="1D063148" w14:textId="77777777" w:rsidR="00E5762F" w:rsidRPr="00E5762F" w:rsidRDefault="00E5762F" w:rsidP="00E5762F">
      <w:p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W ramach zadania został wybudowany nowy most, niezbędna infrastruktura techniczna oraz przebudowano odcinek drogi wojewódzkiej nr 886 na dojazdach do mostu. Zadanie zakończono.</w:t>
      </w:r>
    </w:p>
    <w:p w14:paraId="119D684F" w14:textId="77777777" w:rsidR="00E5762F" w:rsidRPr="00E5762F" w:rsidRDefault="00E5762F" w:rsidP="00063EFF">
      <w:pPr>
        <w:numPr>
          <w:ilvl w:val="0"/>
          <w:numId w:val="552"/>
        </w:num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Przebudowa drogi wojewódzkiej nr 867 Sieniawa - Wola Mołodycka - Oleszyce - Lubaczów - Podemszczyzna - Werchrata - Hrebenne na odcinku Sieniawa – Oleszyce – 3.187.863,81 (§ 6050).</w:t>
      </w:r>
    </w:p>
    <w:p w14:paraId="5EB7474F" w14:textId="5F8718DD" w:rsidR="00E5762F" w:rsidRPr="00E5762F" w:rsidRDefault="00E5762F" w:rsidP="00E5762F">
      <w:p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Środki wydatkowano na roboty budowlane – 3.179.722,41 zł, wypisy i wyrysy </w:t>
      </w:r>
      <w:r w:rsidR="00705CCD">
        <w:rPr>
          <w:rFonts w:ascii="Arial" w:eastAsia="Calibri" w:hAnsi="Arial" w:cs="Arial"/>
          <w:color w:val="000000" w:themeColor="text1"/>
          <w:sz w:val="24"/>
          <w:szCs w:val="24"/>
        </w:rPr>
        <w:br/>
      </w:r>
      <w:r w:rsidRPr="00E5762F">
        <w:rPr>
          <w:rFonts w:ascii="Arial" w:eastAsia="Calibri" w:hAnsi="Arial" w:cs="Arial"/>
          <w:color w:val="000000" w:themeColor="text1"/>
          <w:sz w:val="24"/>
          <w:szCs w:val="24"/>
        </w:rPr>
        <w:t>w celu zgłoszenia robót budowlanych – 9.827,72 zł oraz badania laboratoryjne – 2.398,50 zł.</w:t>
      </w:r>
    </w:p>
    <w:p w14:paraId="38378CC6" w14:textId="77777777" w:rsidR="00E5762F" w:rsidRPr="00E5762F" w:rsidRDefault="00E5762F" w:rsidP="00E5762F">
      <w:p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Zadanie finansowane ze środków własnych Samorządu Województwa.</w:t>
      </w:r>
    </w:p>
    <w:p w14:paraId="4620510F" w14:textId="77777777" w:rsidR="00E5762F" w:rsidRPr="00E5762F" w:rsidRDefault="00E5762F" w:rsidP="00E5762F">
      <w:pPr>
        <w:spacing w:after="0" w:line="360" w:lineRule="auto"/>
        <w:ind w:left="567"/>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W ramach zadania przebudowano odcinek drogi 867 na długości 6.465 m.</w:t>
      </w:r>
    </w:p>
    <w:p w14:paraId="60D29114" w14:textId="77777777" w:rsidR="00E5762F" w:rsidRPr="00E5762F" w:rsidRDefault="00E5762F" w:rsidP="00063EFF">
      <w:pPr>
        <w:numPr>
          <w:ilvl w:val="0"/>
          <w:numId w:val="552"/>
        </w:num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Przebudowa drogi wojewódzkiej Nr 861 Bojanów - Kopki od miejscowości Bojanów do miejscowości Jeżowe odcinkami –   3.417.021,65 zł (§ 6050).</w:t>
      </w:r>
    </w:p>
    <w:p w14:paraId="091483EF"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Zadanie finansowane ze środków własnych Samorządu Województwa Podkarpackiego w kwocie 2.989.989,88 zł (w tym odsetek od środków RFIL – 427.031,77 zł). </w:t>
      </w:r>
    </w:p>
    <w:p w14:paraId="73162F3A"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Środki wydatkowano na roboty budowlane. W ramach zadania przebudowano odcinek drogi 861 na długości 1.080 m. </w:t>
      </w:r>
    </w:p>
    <w:p w14:paraId="351EC83F" w14:textId="5CD1C5C7" w:rsidR="00E5762F" w:rsidRPr="00E5762F" w:rsidRDefault="00E5762F" w:rsidP="00063EFF">
      <w:pPr>
        <w:numPr>
          <w:ilvl w:val="0"/>
          <w:numId w:val="552"/>
        </w:numPr>
        <w:spacing w:after="0" w:line="360" w:lineRule="auto"/>
        <w:ind w:left="567" w:hanging="283"/>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Przebudowa rowu polegająca na budowie 3 przepustów z klapami zwrotnymi </w:t>
      </w:r>
      <w:r w:rsidR="00705CCD">
        <w:rPr>
          <w:rFonts w:ascii="Arial" w:eastAsia="Calibri" w:hAnsi="Arial" w:cs="Arial"/>
          <w:color w:val="000000" w:themeColor="text1"/>
          <w:sz w:val="24"/>
          <w:szCs w:val="24"/>
        </w:rPr>
        <w:br/>
      </w:r>
      <w:r w:rsidRPr="00E5762F">
        <w:rPr>
          <w:rFonts w:ascii="Arial" w:eastAsia="Calibri" w:hAnsi="Arial" w:cs="Arial"/>
          <w:color w:val="000000" w:themeColor="text1"/>
          <w:sz w:val="24"/>
          <w:szCs w:val="24"/>
        </w:rPr>
        <w:t xml:space="preserve">w ciągu rowów ziemnych, przydrożnych, odwadniających drogę wojewódzką nr 872 w rejonie mostu nad rzeką Łęg w m. Przyszów, Gmina Bojanów – 27.793,17 zł (§ 6050). </w:t>
      </w:r>
    </w:p>
    <w:p w14:paraId="78F4DC3E"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W ramach zadania wykonano 3 przepusty z klapami zwrotnymi, przebudowano odcinek rowu ziemnego.</w:t>
      </w:r>
    </w:p>
    <w:p w14:paraId="64B2420A"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Zadanie finansowane przez Gminę Bojanów. </w:t>
      </w:r>
    </w:p>
    <w:p w14:paraId="259C5BDE" w14:textId="77777777" w:rsidR="00E5762F" w:rsidRPr="00E5762F" w:rsidRDefault="00E5762F" w:rsidP="00063EFF">
      <w:pPr>
        <w:numPr>
          <w:ilvl w:val="0"/>
          <w:numId w:val="552"/>
        </w:numPr>
        <w:spacing w:after="0" w:line="360" w:lineRule="auto"/>
        <w:ind w:left="567" w:hanging="283"/>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lastRenderedPageBreak/>
        <w:t>Regulacja stanów prawnych gruntów pod zadania inwestycyjne na sieci dróg wojewódzkich zarządzanych przez PZDW w Rzeszowie – 19.517.895,55 zł. Wydatki obejmowały:</w:t>
      </w:r>
    </w:p>
    <w:p w14:paraId="7A7D0C24" w14:textId="77777777" w:rsidR="00E5762F" w:rsidRPr="00E5762F" w:rsidRDefault="00E5762F" w:rsidP="00063EFF">
      <w:pPr>
        <w:numPr>
          <w:ilvl w:val="0"/>
          <w:numId w:val="539"/>
        </w:numPr>
        <w:spacing w:after="0" w:line="360" w:lineRule="auto"/>
        <w:ind w:left="851" w:hanging="283"/>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wykupy gruntów o łącznej powierzchni 11,8792 ha – 13.518.686,51 zł </w:t>
      </w:r>
      <w:r w:rsidRPr="00E5762F">
        <w:rPr>
          <w:rFonts w:ascii="Arial" w:eastAsia="Calibri" w:hAnsi="Arial" w:cs="Arial"/>
          <w:color w:val="000000" w:themeColor="text1"/>
          <w:sz w:val="24"/>
          <w:szCs w:val="24"/>
        </w:rPr>
        <w:br/>
        <w:t>(§ 6060),</w:t>
      </w:r>
    </w:p>
    <w:p w14:paraId="2A47BFA2" w14:textId="77777777" w:rsidR="00E5762F" w:rsidRPr="00E5762F" w:rsidRDefault="00E5762F" w:rsidP="00063EFF">
      <w:pPr>
        <w:numPr>
          <w:ilvl w:val="0"/>
          <w:numId w:val="539"/>
        </w:numPr>
        <w:spacing w:after="0" w:line="360" w:lineRule="auto"/>
        <w:ind w:left="851" w:hanging="283"/>
        <w:contextualSpacing/>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pozostałe wydatki związane z regulacją stanów prawnych gruntów pod zadania inwestycyjne obejmujące wypłatę odszkodowań za składniki majątkowe, opłaty sądowe od wniosków o wpis w księgach wieczystych, depozyt odszkodowań – 5.999.209,04 zł (§ 6050).</w:t>
      </w:r>
    </w:p>
    <w:p w14:paraId="1D8F7BC0" w14:textId="77777777" w:rsidR="00E5762F" w:rsidRPr="00E5762F" w:rsidRDefault="00E5762F" w:rsidP="00E5762F">
      <w:pPr>
        <w:spacing w:after="0" w:line="360" w:lineRule="auto"/>
        <w:ind w:left="567"/>
        <w:contextualSpacing/>
        <w:jc w:val="both"/>
        <w:rPr>
          <w:rFonts w:ascii="Arial" w:eastAsia="Calibri" w:hAnsi="Arial" w:cs="Arial"/>
          <w:color w:val="000000" w:themeColor="text1"/>
          <w:sz w:val="24"/>
          <w:szCs w:val="24"/>
        </w:rPr>
      </w:pPr>
      <w:r w:rsidRPr="00E5762F">
        <w:rPr>
          <w:rFonts w:ascii="Arial" w:hAnsi="Arial" w:cs="Arial"/>
          <w:color w:val="000000" w:themeColor="text1"/>
          <w:sz w:val="24"/>
          <w:szCs w:val="24"/>
        </w:rPr>
        <w:t xml:space="preserve">Z uwagi na odwołania od decyzji ustalających wysokość odszkodowań oraz przedłużającą się procedurę ich wydawania </w:t>
      </w:r>
      <w:r w:rsidRPr="00E5762F">
        <w:rPr>
          <w:rFonts w:ascii="Arial" w:eastAsia="Calibri" w:hAnsi="Arial" w:cs="Arial"/>
          <w:color w:val="000000" w:themeColor="text1"/>
          <w:sz w:val="24"/>
          <w:szCs w:val="24"/>
        </w:rPr>
        <w:t xml:space="preserve">środki zaplanowane na realizację zadania nie zostały wykorzystane. Niezrealizowane w 2025 r. wydatki zostaną wykonane w 2026 r. </w:t>
      </w:r>
    </w:p>
    <w:p w14:paraId="248B3CAF" w14:textId="77777777" w:rsidR="00E5762F" w:rsidRPr="00E5762F" w:rsidRDefault="00E5762F" w:rsidP="00063EFF">
      <w:pPr>
        <w:numPr>
          <w:ilvl w:val="0"/>
          <w:numId w:val="552"/>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Zakup wraz z montażem elementów bezpieczeństwa ruchu i elementów chroniących użytkowników dróg (bariery energochłonne, ekrany zabezpieczające, znaki interaktywne, sygnalizacje świetlne) w ciągu dróg wojewódzkich administrowanych przez PZDW – 1.573.546,91 zł</w:t>
      </w:r>
      <w:r w:rsidRPr="00E5762F">
        <w:rPr>
          <w:rFonts w:ascii="Arial" w:hAnsi="Arial" w:cs="Arial"/>
          <w:color w:val="000000" w:themeColor="text1"/>
          <w:sz w:val="24"/>
          <w:szCs w:val="24"/>
        </w:rPr>
        <w:t xml:space="preserve"> </w:t>
      </w:r>
      <w:r w:rsidRPr="00E5762F">
        <w:rPr>
          <w:rFonts w:ascii="Arial" w:eastAsia="Times New Roman" w:hAnsi="Arial" w:cs="Arial"/>
          <w:color w:val="000000" w:themeColor="text1"/>
          <w:sz w:val="24"/>
          <w:szCs w:val="24"/>
        </w:rPr>
        <w:t xml:space="preserve">(§ 6050). Wydatki poniesiono na: </w:t>
      </w:r>
    </w:p>
    <w:p w14:paraId="0CA3C771" w14:textId="77777777" w:rsidR="00E5762F" w:rsidRPr="00E5762F" w:rsidRDefault="00E5762F" w:rsidP="00E5762F">
      <w:pPr>
        <w:spacing w:after="0" w:line="360" w:lineRule="auto"/>
        <w:ind w:left="851"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a)</w:t>
      </w:r>
      <w:r w:rsidRPr="00E5762F">
        <w:rPr>
          <w:rFonts w:ascii="Arial" w:eastAsia="Times New Roman" w:hAnsi="Arial" w:cs="Arial"/>
          <w:color w:val="000000" w:themeColor="text1"/>
          <w:sz w:val="24"/>
          <w:szCs w:val="24"/>
        </w:rPr>
        <w:tab/>
        <w:t xml:space="preserve"> wykonanie przejść dla pieszych wraz z wykonaniem oznakowania pionowego i poziomego w ciągu DW NR 892 Zagórz - Komańcza w m. Zagórz – 319.855,35 zł.</w:t>
      </w:r>
    </w:p>
    <w:p w14:paraId="0226E091" w14:textId="77777777" w:rsidR="00E5762F" w:rsidRPr="00E5762F" w:rsidRDefault="00E5762F" w:rsidP="00E5762F">
      <w:pPr>
        <w:spacing w:after="0" w:line="360" w:lineRule="auto"/>
        <w:ind w:left="851"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b)</w:t>
      </w:r>
      <w:r w:rsidRPr="00E5762F">
        <w:rPr>
          <w:rFonts w:ascii="Arial" w:eastAsia="Times New Roman" w:hAnsi="Arial" w:cs="Arial"/>
          <w:color w:val="000000" w:themeColor="text1"/>
          <w:sz w:val="24"/>
          <w:szCs w:val="24"/>
        </w:rPr>
        <w:tab/>
        <w:t>zmianę stałej organizacji ruchu - wykonano demontaż i montaż oznakowania pionowego, malowanie oznakowania poziomego, zmianę programów sygnalizacji świetlnej, w tym:</w:t>
      </w:r>
    </w:p>
    <w:p w14:paraId="2881DC17" w14:textId="77777777"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 </w:t>
      </w:r>
      <w:r w:rsidRPr="00E5762F">
        <w:rPr>
          <w:rFonts w:ascii="Arial" w:eastAsia="Times New Roman" w:hAnsi="Arial" w:cs="Arial"/>
          <w:color w:val="000000" w:themeColor="text1"/>
          <w:sz w:val="24"/>
          <w:szCs w:val="24"/>
        </w:rPr>
        <w:tab/>
        <w:t>Skrzyżowanie DW 880 ul. Pruchnicka z ul. Słowackiego DP 1754 R w m. Jarosław – 33.911,99 zł,</w:t>
      </w:r>
    </w:p>
    <w:p w14:paraId="18E527CA" w14:textId="77777777"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t>
      </w:r>
      <w:r w:rsidRPr="00E5762F">
        <w:rPr>
          <w:rFonts w:ascii="Arial" w:eastAsia="Times New Roman" w:hAnsi="Arial" w:cs="Arial"/>
          <w:color w:val="000000" w:themeColor="text1"/>
          <w:sz w:val="24"/>
          <w:szCs w:val="24"/>
        </w:rPr>
        <w:tab/>
        <w:t>Skrzyżowanie DW 875 al. Niepodległości z DP 1161 R ul. Sienkiewicza oraz DG ul. Staszica w m. Mielec - 61.642,43 zł,</w:t>
      </w:r>
    </w:p>
    <w:p w14:paraId="2A343B2A" w14:textId="77777777"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t>
      </w:r>
      <w:r w:rsidRPr="00E5762F">
        <w:rPr>
          <w:rFonts w:ascii="Arial" w:eastAsia="Times New Roman" w:hAnsi="Arial" w:cs="Arial"/>
          <w:color w:val="000000" w:themeColor="text1"/>
          <w:sz w:val="24"/>
          <w:szCs w:val="24"/>
        </w:rPr>
        <w:tab/>
        <w:t>Skrzyżowanie DW 875 ul. K. Jagiellończyka z DP 1196 R ul. Żeromskiego w m. Mielec - 144.546,86 zł,</w:t>
      </w:r>
    </w:p>
    <w:p w14:paraId="30CE7860" w14:textId="769D47EB"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t>
      </w:r>
      <w:r w:rsidRPr="00E5762F">
        <w:rPr>
          <w:rFonts w:ascii="Arial" w:eastAsia="Times New Roman" w:hAnsi="Arial" w:cs="Arial"/>
          <w:color w:val="000000" w:themeColor="text1"/>
          <w:sz w:val="24"/>
          <w:szCs w:val="24"/>
        </w:rPr>
        <w:tab/>
        <w:t xml:space="preserve">Skrzyżowanie DW 886 ul. Krakowska/Romanowska z DG 117174 </w:t>
      </w:r>
      <w:r w:rsidR="00705CCD">
        <w:rPr>
          <w:rFonts w:ascii="Arial" w:eastAsia="Times New Roman" w:hAnsi="Arial" w:cs="Arial"/>
          <w:color w:val="000000" w:themeColor="text1"/>
          <w:sz w:val="24"/>
          <w:szCs w:val="24"/>
        </w:rPr>
        <w:br/>
      </w:r>
      <w:r w:rsidRPr="00E5762F">
        <w:rPr>
          <w:rFonts w:ascii="Arial" w:eastAsia="Times New Roman" w:hAnsi="Arial" w:cs="Arial"/>
          <w:color w:val="000000" w:themeColor="text1"/>
          <w:sz w:val="24"/>
          <w:szCs w:val="24"/>
        </w:rPr>
        <w:t>ul. Iwaszkiewicza w Sanoku – 58.153,61 zł,</w:t>
      </w:r>
    </w:p>
    <w:p w14:paraId="7BECC49A" w14:textId="77777777"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t>
      </w:r>
      <w:r w:rsidRPr="00E5762F">
        <w:rPr>
          <w:rFonts w:ascii="Arial" w:eastAsia="Times New Roman" w:hAnsi="Arial" w:cs="Arial"/>
          <w:color w:val="000000" w:themeColor="text1"/>
          <w:sz w:val="24"/>
          <w:szCs w:val="24"/>
        </w:rPr>
        <w:tab/>
        <w:t xml:space="preserve">Projekt stałej organizacji ruchu w ciągu drogi wojewódzkiej Nr 869 Droga 19 - Droga 9 na odcinku od km 0+000 - 8+812 oraz od ronda DK 9 - DW </w:t>
      </w:r>
      <w:r w:rsidRPr="00E5762F">
        <w:rPr>
          <w:rFonts w:ascii="Arial" w:eastAsia="Times New Roman" w:hAnsi="Arial" w:cs="Arial"/>
          <w:color w:val="000000" w:themeColor="text1"/>
          <w:sz w:val="24"/>
          <w:szCs w:val="24"/>
        </w:rPr>
        <w:lastRenderedPageBreak/>
        <w:t>869 do ronda w Głogowie Małopolskim o długości około 700 m” - 1.169.390,27 zł,</w:t>
      </w:r>
    </w:p>
    <w:p w14:paraId="453F3DF5" w14:textId="77777777"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t>
      </w:r>
      <w:r w:rsidRPr="00E5762F">
        <w:rPr>
          <w:rFonts w:ascii="Arial" w:eastAsia="Times New Roman" w:hAnsi="Arial" w:cs="Arial"/>
          <w:color w:val="000000" w:themeColor="text1"/>
          <w:sz w:val="24"/>
          <w:szCs w:val="24"/>
        </w:rPr>
        <w:tab/>
        <w:t>Projekt stałej organizacji ruchu w ciągu drogi wojewódzkiej nr 835 Droga 12 /Węzeł Lublin Rudnik/ - Wysokie - Biłgoraj - Sieniawa - Przeworsk - Kańczuga - Dynów - Grabownica Starzeńska w km 188+400 - 191+400”  - 53.427,26 zł</w:t>
      </w:r>
    </w:p>
    <w:p w14:paraId="2638BD24" w14:textId="77777777" w:rsidR="00E5762F" w:rsidRPr="00E5762F" w:rsidRDefault="00E5762F" w:rsidP="00E5762F">
      <w:pPr>
        <w:spacing w:after="0" w:line="360" w:lineRule="auto"/>
        <w:ind w:left="1134"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t>
      </w:r>
      <w:r w:rsidRPr="00E5762F">
        <w:rPr>
          <w:rFonts w:ascii="Arial" w:eastAsia="Times New Roman" w:hAnsi="Arial" w:cs="Arial"/>
          <w:color w:val="000000" w:themeColor="text1"/>
          <w:sz w:val="24"/>
          <w:szCs w:val="24"/>
        </w:rPr>
        <w:tab/>
        <w:t xml:space="preserve">Projekt stałej organizacji ruchu w ciągu drogi wojewódzkiej Nr 886 Domaradz – Brzozów – Sanok od km 271+200 do km 272+200 – 52.474,49 </w:t>
      </w:r>
    </w:p>
    <w:p w14:paraId="69BCDF73" w14:textId="0ADD0067" w:rsidR="00E5762F" w:rsidRPr="00E5762F" w:rsidRDefault="00E5762F" w:rsidP="00063EFF">
      <w:pPr>
        <w:numPr>
          <w:ilvl w:val="0"/>
          <w:numId w:val="552"/>
        </w:numPr>
        <w:spacing w:after="0" w:line="360" w:lineRule="auto"/>
        <w:ind w:left="567"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 Budowa chodników i zatok postojowych w ciągu dróg wojewódzkich realizowana w oparciu o umowy pomiędzy Województwem Podkarpackim, a jednostkami samorządu terytorialnego” – 7.176.102,78 zł, w tym udział środków z pomocy finansowych od innych jednostek samorządu terytorialnego – 3.181.130,26 zł </w:t>
      </w:r>
      <w:r w:rsidR="00705CCD">
        <w:rPr>
          <w:rFonts w:ascii="Arial" w:eastAsia="Times New Roman" w:hAnsi="Arial" w:cs="Arial"/>
          <w:color w:val="000000" w:themeColor="text1"/>
          <w:sz w:val="24"/>
          <w:szCs w:val="24"/>
        </w:rPr>
        <w:br/>
      </w:r>
      <w:r w:rsidRPr="00E5762F">
        <w:rPr>
          <w:rFonts w:ascii="Arial" w:eastAsia="Times New Roman" w:hAnsi="Arial" w:cs="Arial"/>
          <w:color w:val="000000" w:themeColor="text1"/>
          <w:sz w:val="24"/>
          <w:szCs w:val="24"/>
        </w:rPr>
        <w:t>(§ 6050). W ramach wydatkowanych środków zrealizowano poniższe zadania:</w:t>
      </w:r>
    </w:p>
    <w:p w14:paraId="0DD522A9"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984 relacji Lisia Góra - Radomyśl Wielki - Mielec, polegająca na budowie chodnika w km 32+537,40 - 33+004,10 w m. Piątkowiec – 553.984,37 zł. W ramach realizacji zadania wykonano 466,7 m chodnika. Zadanie dofinansowane przez Gminę Wadowice Górne w kwocie 300.000,00 zł.</w:t>
      </w:r>
    </w:p>
    <w:p w14:paraId="449F65BE"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880 Jarosław - Pruchnik polegająca na budowie chodnika w km 10+169 - 10+393 str. lewa w m. Roźwienica – 301.889,23 zł. W ramach realizacji zadania wykonano 224 m chodnika. Zadanie dofinansowane przez Gminę Roźwienica w wysokości 151.695,58 zł. </w:t>
      </w:r>
    </w:p>
    <w:p w14:paraId="320EF447"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886 Domaradz - Brzozów - Sanok polegająca na budowie drogi dla pieszych w km 16+810 - 16+960 strona lewa w m. Grabownica Starzeńska - roboty podobne w km 16+766 - 16+810 – 399.657,78 zł. </w:t>
      </w:r>
      <w:bookmarkStart w:id="110" w:name="_Hlk224212590"/>
      <w:r w:rsidRPr="00E5762F">
        <w:rPr>
          <w:rFonts w:ascii="Arial" w:eastAsia="Times New Roman" w:hAnsi="Arial" w:cs="Arial"/>
          <w:sz w:val="24"/>
          <w:szCs w:val="24"/>
        </w:rPr>
        <w:t xml:space="preserve">W ramach realizacji zadania </w:t>
      </w:r>
      <w:bookmarkEnd w:id="110"/>
      <w:r w:rsidRPr="00E5762F">
        <w:rPr>
          <w:rFonts w:ascii="Arial" w:eastAsia="Times New Roman" w:hAnsi="Arial" w:cs="Arial"/>
          <w:sz w:val="24"/>
          <w:szCs w:val="24"/>
        </w:rPr>
        <w:t>wykonano 194 m chodnika.</w:t>
      </w:r>
      <w:bookmarkStart w:id="111" w:name="_Hlk224212936"/>
      <w:r w:rsidRPr="00E5762F">
        <w:rPr>
          <w:rFonts w:ascii="Arial" w:eastAsia="Times New Roman" w:hAnsi="Arial" w:cs="Arial"/>
          <w:sz w:val="24"/>
          <w:szCs w:val="24"/>
        </w:rPr>
        <w:t xml:space="preserve"> Zadanie dofinansowane przez Miasto i Gminę Brzozów w kwocie 199.828,88</w:t>
      </w:r>
      <w:bookmarkEnd w:id="111"/>
      <w:r w:rsidRPr="00E5762F">
        <w:rPr>
          <w:rFonts w:ascii="Arial" w:eastAsia="Times New Roman" w:hAnsi="Arial" w:cs="Arial"/>
          <w:sz w:val="24"/>
          <w:szCs w:val="24"/>
        </w:rPr>
        <w:t xml:space="preserve"> zł.</w:t>
      </w:r>
    </w:p>
    <w:p w14:paraId="02BE21DC"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878 Rzeszów - Dylągówka polegającej na budowie chodnika w km 6+426 - 6+560 strona prawa w miejscowości Tyczyn - 315 846,39 zł. W ramach realizacji zadania wykonano 134 m chodnika. Zadanie dofinansowane przez Miasto i Gminę Tyczyn w kwocie 175.470,22 zł.</w:t>
      </w:r>
    </w:p>
    <w:p w14:paraId="5325B522"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856 Antoniów - Radomyśl nad Sanem - Dąbrowa Rzeczycka polegająca na budowie chodnika w km 6+015,49 do km </w:t>
      </w:r>
      <w:r w:rsidRPr="00E5762F">
        <w:rPr>
          <w:rFonts w:ascii="Arial" w:eastAsia="Times New Roman" w:hAnsi="Arial" w:cs="Arial"/>
          <w:sz w:val="24"/>
          <w:szCs w:val="24"/>
        </w:rPr>
        <w:lastRenderedPageBreak/>
        <w:t>6+138 w m. Radomyśl nad Sanem – 228.455,44 zł. W ramach realizacji zadania wykonano 122,51 m chodnika. Zadanie dofinansowane przez Gminę Radomyśl nad Sanem w kwocie 114.227,72 zł.</w:t>
      </w:r>
    </w:p>
    <w:p w14:paraId="68A2CCBE" w14:textId="54FADA34"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988 Babica - Warzyce polegająca na budowie chodnika w km 35+298,20 - 35+486,00 po stronie prawej </w:t>
      </w:r>
      <w:r w:rsidR="00705CCD">
        <w:rPr>
          <w:rFonts w:ascii="Arial" w:eastAsia="Times New Roman" w:hAnsi="Arial" w:cs="Arial"/>
          <w:sz w:val="24"/>
          <w:szCs w:val="24"/>
        </w:rPr>
        <w:br/>
      </w:r>
      <w:r w:rsidRPr="00E5762F">
        <w:rPr>
          <w:rFonts w:ascii="Arial" w:eastAsia="Times New Roman" w:hAnsi="Arial" w:cs="Arial"/>
          <w:sz w:val="24"/>
          <w:szCs w:val="24"/>
        </w:rPr>
        <w:t>w miejscowości Lubla – 384.832,65 zł. W ramach realizacji zadania wykonano 187,8 m chodnika.</w:t>
      </w:r>
      <w:r w:rsidRPr="00E5762F">
        <w:rPr>
          <w:rFonts w:ascii="Arial" w:eastAsia="Times New Roman" w:hAnsi="Arial" w:cs="Arial"/>
          <w:sz w:val="24"/>
          <w:szCs w:val="24"/>
        </w:rPr>
        <w:tab/>
        <w:t>Zadanie dofinansowane przez Gminę Frysztak w kwocie 192.416,32 zł.</w:t>
      </w:r>
    </w:p>
    <w:p w14:paraId="48957B60" w14:textId="5B6536F9"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986 Tuszyma - Ropczyce - Wiśniowa polegająca na budowie chodnika w km 29+960 - 30+248 strona lewa w m. Glinik – 431.036,90 zł.  W ramach realizacji zadania wykonano 288 m chodnika. Zadanie dofinansowane przez Gminę Wielopole Skrzyńskie </w:t>
      </w:r>
      <w:r w:rsidR="00705CCD">
        <w:rPr>
          <w:rFonts w:ascii="Arial" w:eastAsia="Times New Roman" w:hAnsi="Arial" w:cs="Arial"/>
          <w:sz w:val="24"/>
          <w:szCs w:val="24"/>
        </w:rPr>
        <w:br/>
      </w:r>
      <w:r w:rsidRPr="00E5762F">
        <w:rPr>
          <w:rFonts w:ascii="Arial" w:eastAsia="Times New Roman" w:hAnsi="Arial" w:cs="Arial"/>
          <w:sz w:val="24"/>
          <w:szCs w:val="24"/>
        </w:rPr>
        <w:t>w kwocie 200.000,00 zł</w:t>
      </w:r>
    </w:p>
    <w:p w14:paraId="29AAF05C"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870 Sieniawa - Jarosław polegająca na budowie chodnika w km 7+932 - 8+112 strona lewa w m. Manasterz - roboty podobne w km 8+112 - 8+264,74 – 263.602,96 zł. W ramach realizacji zadania wykonano 332,74 m chodnika.</w:t>
      </w:r>
      <w:r w:rsidRPr="00E5762F">
        <w:rPr>
          <w:rFonts w:ascii="Arial" w:eastAsia="Times New Roman" w:hAnsi="Arial" w:cs="Arial"/>
          <w:sz w:val="24"/>
          <w:szCs w:val="24"/>
        </w:rPr>
        <w:tab/>
        <w:t>Zadanie dofinansowane przez Gminę Wiązownica w kwocie 100.000,00 zł.</w:t>
      </w:r>
    </w:p>
    <w:p w14:paraId="1DD3D523"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835 relacji Lublin - Grabownica Starzeńska polegająca na budowie chodnika w km 142+950 - km 143+164 strona prawa w miejscowości Gniewczyna Łańcucka - roboty podobne w km 142+896 - 142+950 - 449 650,97 zł.  W ramach realizacji zadania wykonano 295 m chodnika.</w:t>
      </w:r>
      <w:r w:rsidRPr="00E5762F">
        <w:rPr>
          <w:rFonts w:ascii="Arial" w:eastAsia="Times New Roman" w:hAnsi="Arial" w:cs="Arial"/>
          <w:sz w:val="24"/>
          <w:szCs w:val="24"/>
        </w:rPr>
        <w:tab/>
        <w:t>Zadanie dofinansowane przez Gminę Tryńcza w kwocie 249.806,09 zł.</w:t>
      </w:r>
    </w:p>
    <w:p w14:paraId="62A45FC7" w14:textId="3691DE60"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861 Bojanów - Kopki polegająca na budowie ścieżki rowerowej w km 10+000 - 10+190,03 strona prawa </w:t>
      </w:r>
      <w:r w:rsidR="00705CCD">
        <w:rPr>
          <w:rFonts w:ascii="Arial" w:eastAsia="Times New Roman" w:hAnsi="Arial" w:cs="Arial"/>
          <w:sz w:val="24"/>
          <w:szCs w:val="24"/>
        </w:rPr>
        <w:br/>
      </w:r>
      <w:r w:rsidRPr="00E5762F">
        <w:rPr>
          <w:rFonts w:ascii="Arial" w:eastAsia="Times New Roman" w:hAnsi="Arial" w:cs="Arial"/>
          <w:sz w:val="24"/>
          <w:szCs w:val="24"/>
        </w:rPr>
        <w:t>z dopuszczeniem ruchu pieszych w miejscowości Sójkowa - roboty podobne w km 9+966 - 10+000 - 447.663,82 zł. W ramach realizacji zadania wykonano 224 m chodnika. Zadanie dofinansowane przez Gminę Jeżowe w kwocie 200.000,00 zł</w:t>
      </w:r>
    </w:p>
    <w:p w14:paraId="56FB3ABF"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Rozbudowa drogi wojewódzkiej nr 861 Bojanów - Kopki polegająca na budowie ścieżki rowerowej z dopuszczeniem ruchu pieszych w km 12+687 do km 12+907 strona prawa wraz z przebudową, budową niezbędnej infrastruktury i urządzeń budowlanych w m. Jata – 349.999,99 zł. W ramach </w:t>
      </w:r>
      <w:r w:rsidRPr="00E5762F">
        <w:rPr>
          <w:rFonts w:ascii="Arial" w:eastAsia="Times New Roman" w:hAnsi="Arial" w:cs="Arial"/>
          <w:sz w:val="24"/>
          <w:szCs w:val="24"/>
        </w:rPr>
        <w:lastRenderedPageBreak/>
        <w:t>realizacji zadania wykonano 220 m chodnika. Zadanie dofinansowane przez Gminę Jeżowe w kwocie 150.000,00 zł.</w:t>
      </w:r>
    </w:p>
    <w:p w14:paraId="7F0988F9"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889 Sieniawa - Bukowsko - Szczawne polegająca na budowie chodnika w km 20+032,50 - 20+153 w miejscowości Bukowsko - roboty podobne w km 20+153 - 20+174 – 369.999,71 zł. W ramach realizacji zadania wykonano 141,5 m chodnika. Zadanie dofinansowane przez Gminę Bukowsko w kwocie 200.000,00 zł.</w:t>
      </w:r>
    </w:p>
    <w:p w14:paraId="2BD8C5A0"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889 Sieniawa - Bukowsko - Szczawne polegająca na budowie chodnika w km 12+746 - 12+886 w miejscowości Nadolany - roboty podobne w km 12+634 - 12+746 – 647.337,71 zł. W ramach realizacji zadania wykonano 252 m chodnika. Zadanie dofinansowane przez Gminę Bukowsko w kwocie 200.000,00 zł.</w:t>
      </w:r>
    </w:p>
    <w:p w14:paraId="362246B2"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983 Sadkowa Góra - Mielec polegająca na budowie chodnika w km 0+800 - 1+167,85 w miejscowości Borowa – 387.999,99 zł.  W ramach realizacji zadania wykonano 367,85 m chodnika. Zadanie dofinansowane przez Gminę Borowa w kwocie 193.999,99 zł.</w:t>
      </w:r>
    </w:p>
    <w:p w14:paraId="5BFEDDA6"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884 Przemyśl - Domaradz polegająca na budowie chodnika w km 15+010 - 15+162 strona prawa w miejscowości Reczpol - roboty podobne w km 14+950 - 15+010 - 399 991,71 zł. W ramach realizacji zadania wykonano 212 m chodnika. Zadanie dofinansowane przez Gminę Krzywcza w kwocie 199.995,85 zł.</w:t>
      </w:r>
    </w:p>
    <w:p w14:paraId="5B8A11FA"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987 Kolbuszowa - Sędziszów Małopolski polegająca na budowie drogi dla pieszych w km 3+821 - 3+975 str. lewa w m. Bukowiec - 248.999,99 zł. W ramach realizacji zadania wykonano 154 m chodnika. Zadanie dofinansowane przez Gminę Kolbuszowa w kwocie 99.599,38 zł.</w:t>
      </w:r>
    </w:p>
    <w:p w14:paraId="5AE09A81" w14:textId="150CC86B"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893 Lesko - Baligród - Cisna polegająca na budowie chodnika w km 10+679,80 - 10+760,30 strona prawa </w:t>
      </w:r>
      <w:r w:rsidR="00705CCD">
        <w:rPr>
          <w:rFonts w:ascii="Arial" w:eastAsia="Times New Roman" w:hAnsi="Arial" w:cs="Arial"/>
          <w:sz w:val="24"/>
          <w:szCs w:val="24"/>
        </w:rPr>
        <w:br/>
      </w:r>
      <w:r w:rsidRPr="00E5762F">
        <w:rPr>
          <w:rFonts w:ascii="Arial" w:eastAsia="Times New Roman" w:hAnsi="Arial" w:cs="Arial"/>
          <w:sz w:val="24"/>
          <w:szCs w:val="24"/>
        </w:rPr>
        <w:t>w m. Nowosiółki - 258.198,25 zł. W ramach realizacji zadania wykonano 80,5 m chodnika. Zadanie dofinansowane przez Gminę Baligród w kwocie 100.000,00 zł.</w:t>
      </w:r>
    </w:p>
    <w:p w14:paraId="75943C46"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 xml:space="preserve">Przebudowa drogi wojewódzkiej nr 884 Przemyśl - Domaradz polegająca na budowie kładki dla pieszych przez potok </w:t>
      </w:r>
      <w:proofErr w:type="spellStart"/>
      <w:r w:rsidRPr="00E5762F">
        <w:rPr>
          <w:rFonts w:ascii="Arial" w:eastAsia="Times New Roman" w:hAnsi="Arial" w:cs="Arial"/>
          <w:sz w:val="24"/>
          <w:szCs w:val="24"/>
        </w:rPr>
        <w:t>Ulenka</w:t>
      </w:r>
      <w:proofErr w:type="spellEnd"/>
      <w:r w:rsidRPr="00E5762F">
        <w:rPr>
          <w:rFonts w:ascii="Arial" w:eastAsia="Times New Roman" w:hAnsi="Arial" w:cs="Arial"/>
          <w:sz w:val="24"/>
          <w:szCs w:val="24"/>
        </w:rPr>
        <w:t xml:space="preserve"> w km 43+994 w m. Harta - 408.184,05 zł. W ramach realizacji zadania wykonano kładkę dla pieszych na </w:t>
      </w:r>
      <w:r w:rsidRPr="00E5762F">
        <w:rPr>
          <w:rFonts w:ascii="Arial" w:eastAsia="Times New Roman" w:hAnsi="Arial" w:cs="Arial"/>
          <w:sz w:val="24"/>
          <w:szCs w:val="24"/>
        </w:rPr>
        <w:lastRenderedPageBreak/>
        <w:t>moście w m. Harta. Zadanie dofinansowane przez Miasto Dynów w kwocie 50.000,00 zł.</w:t>
      </w:r>
    </w:p>
    <w:p w14:paraId="52D93B78"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Przebudowa drogi wojewódzkiej nr 985 Nagnajów - Mielec - Dębica polegająca na budowie chodnika dla pieszych w km 5+325 - 5+620 w miejscowości Skopanie wraz z niezbędną infrastrukturą i urządzeniami budowlanymi</w:t>
      </w:r>
      <w:r w:rsidRPr="00E5762F">
        <w:rPr>
          <w:rFonts w:ascii="Arial" w:eastAsia="Times New Roman" w:hAnsi="Arial" w:cs="Arial"/>
          <w:sz w:val="24"/>
          <w:szCs w:val="24"/>
        </w:rPr>
        <w:tab/>
        <w:t>- 328.180,47 zł. W ramach realizacji zadania wykonano 295 m chodnika. Zadanie dofinansowane przez Miasto i Gminę Baranów Sandomierski w kwocie 164.09,23 zł.</w:t>
      </w:r>
    </w:p>
    <w:p w14:paraId="72CB561D" w14:textId="77777777" w:rsidR="00E5762F" w:rsidRPr="00E5762F" w:rsidRDefault="00E5762F" w:rsidP="00063EFF">
      <w:pPr>
        <w:numPr>
          <w:ilvl w:val="0"/>
          <w:numId w:val="556"/>
        </w:numPr>
        <w:spacing w:after="0" w:line="360" w:lineRule="auto"/>
        <w:ind w:left="851" w:hanging="284"/>
        <w:jc w:val="both"/>
        <w:rPr>
          <w:rFonts w:ascii="Arial" w:eastAsia="Times New Roman" w:hAnsi="Arial" w:cs="Arial"/>
          <w:sz w:val="24"/>
          <w:szCs w:val="24"/>
        </w:rPr>
      </w:pPr>
      <w:r w:rsidRPr="00E5762F">
        <w:rPr>
          <w:rFonts w:ascii="Arial" w:eastAsia="Times New Roman" w:hAnsi="Arial" w:cs="Arial"/>
          <w:sz w:val="24"/>
          <w:szCs w:val="24"/>
        </w:rPr>
        <w:t>Wykonanie badań laboratoryjnych - 590,40 zł.</w:t>
      </w:r>
    </w:p>
    <w:p w14:paraId="7DB38979" w14:textId="77777777" w:rsidR="00E5762F" w:rsidRPr="00E5762F" w:rsidRDefault="00E5762F" w:rsidP="00063EFF">
      <w:pPr>
        <w:numPr>
          <w:ilvl w:val="0"/>
          <w:numId w:val="552"/>
        </w:numPr>
        <w:spacing w:after="0" w:line="360" w:lineRule="auto"/>
        <w:ind w:left="567" w:hanging="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Przebudowy dróg wojewódzkich w kwocie 12.076.924,72 zł (§ 6050), w tym udział środków pomocy finansowych od innych jednostek samorządu terytorialnego – 1.459.148,59 zł. W ramach wydatkowanych środków zrealizowano poniższe zadania: </w:t>
      </w:r>
    </w:p>
    <w:p w14:paraId="6BADD95F" w14:textId="77777777" w:rsidR="00E5762F" w:rsidRPr="00E5762F" w:rsidRDefault="00E5762F" w:rsidP="00063EFF">
      <w:pPr>
        <w:numPr>
          <w:ilvl w:val="0"/>
          <w:numId w:val="553"/>
        </w:numPr>
        <w:spacing w:after="0" w:line="360" w:lineRule="auto"/>
        <w:ind w:left="851"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863 Kopki - Krzeszów - Tarnogród - Cieszanów w m. Kopki - 1.564.388,01 zł. W ramach realizacji zadania wykonano 550 m przebudowy drogi.</w:t>
      </w:r>
    </w:p>
    <w:p w14:paraId="0778F971" w14:textId="77777777" w:rsidR="00E5762F" w:rsidRPr="00E5762F" w:rsidRDefault="00E5762F" w:rsidP="00E5762F">
      <w:pPr>
        <w:spacing w:after="0" w:line="360" w:lineRule="auto"/>
        <w:ind w:left="851"/>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Rudnik Nad Sanem w kwocie 322.036,00 zł.</w:t>
      </w:r>
    </w:p>
    <w:p w14:paraId="47061521" w14:textId="77777777" w:rsidR="00E5762F" w:rsidRPr="00E5762F" w:rsidRDefault="00E5762F" w:rsidP="00063EFF">
      <w:pPr>
        <w:numPr>
          <w:ilvl w:val="0"/>
          <w:numId w:val="553"/>
        </w:numPr>
        <w:spacing w:after="0" w:line="360" w:lineRule="auto"/>
        <w:ind w:left="851"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857 Zaklików - Modliborzyce w m. Zaklików – 1.842.145,94 zł. W ramach realizacji zadania wykonano 858 m przebudowy drogi.</w:t>
      </w:r>
    </w:p>
    <w:p w14:paraId="4F656BDA" w14:textId="77777777" w:rsidR="00E5762F" w:rsidRPr="00E5762F" w:rsidRDefault="00E5762F" w:rsidP="00E5762F">
      <w:pPr>
        <w:spacing w:after="0" w:line="360" w:lineRule="auto"/>
        <w:ind w:left="851"/>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 Zadanie dofinansowane przez Gminę Zaklików w kwocie 348.534,01 zł.</w:t>
      </w:r>
    </w:p>
    <w:p w14:paraId="00E7745F"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881 Sokołów Małopolski - Łańcut - Kańczuga - Pruchnik - Żurawica w m. Pruchnik – 176.751,79 zł. W ramach realizacji zadania wykonano 150 m przebudowy drogi.</w:t>
      </w:r>
    </w:p>
    <w:p w14:paraId="4A6822BF"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Pruchnik w kwocie 37.206,25 zł.</w:t>
      </w:r>
    </w:p>
    <w:p w14:paraId="1809E91C"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992 Jasło - Zarzecze - Nowy Żmigród - Kąty - Krempna - gr. państwa w m. Kąty – 309.764,13 zł. W ramach realizacji zadania wykonano 150 m przebudowy drogi.</w:t>
      </w:r>
    </w:p>
    <w:p w14:paraId="4F408F71"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Krempna w kwocie 30.000,00 zł.</w:t>
      </w:r>
      <w:r w:rsidRPr="00E5762F">
        <w:rPr>
          <w:rFonts w:ascii="Arial" w:eastAsia="Times New Roman" w:hAnsi="Arial" w:cs="Arial"/>
          <w:color w:val="000000" w:themeColor="text1"/>
          <w:sz w:val="24"/>
          <w:szCs w:val="24"/>
        </w:rPr>
        <w:tab/>
      </w:r>
    </w:p>
    <w:p w14:paraId="7ACBCBB2"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Przebudowa drogi wojewódzkiej nr 861 Bojanów - Kopki w m. Sójkowa – 969.402,09 zł. W ramach realizacji zadania wykonano 610 m przebudowy drogi. </w:t>
      </w:r>
    </w:p>
    <w:p w14:paraId="77527036"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Jeżowe w kwocie 193.880,42 zł.</w:t>
      </w:r>
      <w:r w:rsidRPr="00E5762F">
        <w:rPr>
          <w:rFonts w:ascii="Arial" w:eastAsia="Times New Roman" w:hAnsi="Arial" w:cs="Arial"/>
          <w:color w:val="000000" w:themeColor="text1"/>
          <w:sz w:val="24"/>
          <w:szCs w:val="24"/>
        </w:rPr>
        <w:tab/>
      </w:r>
    </w:p>
    <w:p w14:paraId="30A7ADE5"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lastRenderedPageBreak/>
        <w:t>Przebudowa drogi wojewódzkiej nr 985 Nagnajów - Mielec - Dębica w m. Baranów Sandomierski oraz drogi wojewódzkiej nr 872 Baranów Sandomierski - Majdan Królewski - Nisko wraz z odcinkami dojazdowymi w m. Baranów Sandomierski – 419.467,33 zł. W ramach realizacji zadania wykonano 790 m przebudowy drogi.</w:t>
      </w:r>
      <w:r w:rsidRPr="00E5762F">
        <w:rPr>
          <w:rFonts w:ascii="Arial" w:eastAsia="Times New Roman" w:hAnsi="Arial" w:cs="Arial"/>
          <w:color w:val="000000" w:themeColor="text1"/>
          <w:sz w:val="24"/>
          <w:szCs w:val="24"/>
        </w:rPr>
        <w:tab/>
      </w:r>
    </w:p>
    <w:p w14:paraId="2BC701C9"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Baranów Sandomierski w kwocie 49.916,61 zł.</w:t>
      </w:r>
      <w:r w:rsidRPr="00E5762F">
        <w:rPr>
          <w:rFonts w:ascii="Arial" w:eastAsia="Times New Roman" w:hAnsi="Arial" w:cs="Arial"/>
          <w:color w:val="000000" w:themeColor="text1"/>
          <w:sz w:val="24"/>
          <w:szCs w:val="24"/>
        </w:rPr>
        <w:tab/>
      </w:r>
    </w:p>
    <w:p w14:paraId="0C9C3C76"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Przebudowa odcinka drogi wojewódzkiej nr 986 Tuszyma - Ropczyce - Wiśniowa w miejscowości Glinik – 144.250,83 zł. W ramach realizacji zadania wykonano 80 m przebudowy drogi. </w:t>
      </w:r>
      <w:r w:rsidRPr="00E5762F">
        <w:rPr>
          <w:rFonts w:ascii="Arial" w:eastAsia="Times New Roman" w:hAnsi="Arial" w:cs="Arial"/>
          <w:color w:val="000000" w:themeColor="text1"/>
          <w:sz w:val="24"/>
          <w:szCs w:val="24"/>
        </w:rPr>
        <w:tab/>
      </w:r>
    </w:p>
    <w:p w14:paraId="60C8366F"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Wielopole Skrzyńskie w kwocie 57.700,33 zł.</w:t>
      </w:r>
      <w:r w:rsidRPr="00E5762F">
        <w:rPr>
          <w:rFonts w:ascii="Arial" w:eastAsia="Times New Roman" w:hAnsi="Arial" w:cs="Arial"/>
          <w:color w:val="000000" w:themeColor="text1"/>
          <w:sz w:val="24"/>
          <w:szCs w:val="24"/>
        </w:rPr>
        <w:tab/>
      </w:r>
    </w:p>
    <w:p w14:paraId="7BDD29AC"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865 Jarosław - Oleszyce - Cieszanów - Bełżec w m. Narol-Płazów – 349.576,17 zł. W ramach realizacji zadania wykonano 702 m przebudowy drogi.</w:t>
      </w:r>
    </w:p>
    <w:p w14:paraId="6E949428"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 Zadanie dofinansowane przez Gminę Narol w kwocie 29.958,68 zł.</w:t>
      </w:r>
      <w:r w:rsidRPr="00E5762F">
        <w:rPr>
          <w:rFonts w:ascii="Arial" w:eastAsia="Times New Roman" w:hAnsi="Arial" w:cs="Arial"/>
          <w:color w:val="000000" w:themeColor="text1"/>
          <w:sz w:val="24"/>
          <w:szCs w:val="24"/>
        </w:rPr>
        <w:tab/>
      </w:r>
    </w:p>
    <w:p w14:paraId="5504B94B" w14:textId="2671658C"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Przebudowa drogi wojewódzkiej nr 986 Tuszyma - Ropczyce - Wiśniowa </w:t>
      </w:r>
      <w:r w:rsidR="00705CCD">
        <w:rPr>
          <w:rFonts w:ascii="Arial" w:eastAsia="Times New Roman" w:hAnsi="Arial" w:cs="Arial"/>
          <w:color w:val="000000" w:themeColor="text1"/>
          <w:sz w:val="24"/>
          <w:szCs w:val="24"/>
        </w:rPr>
        <w:br/>
      </w:r>
      <w:r w:rsidRPr="00E5762F">
        <w:rPr>
          <w:rFonts w:ascii="Arial" w:eastAsia="Times New Roman" w:hAnsi="Arial" w:cs="Arial"/>
          <w:color w:val="000000" w:themeColor="text1"/>
          <w:sz w:val="24"/>
          <w:szCs w:val="24"/>
        </w:rPr>
        <w:t>w miejscowości Szufnarowa – 399.999,59 zł. W ramach realizacji zadania wykonano 367 m przebudowy drogi.</w:t>
      </w:r>
    </w:p>
    <w:p w14:paraId="31454857"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Wiśniowa w kwocie 60.000,00 zł.</w:t>
      </w:r>
      <w:r w:rsidRPr="00E5762F">
        <w:rPr>
          <w:rFonts w:ascii="Arial" w:eastAsia="Times New Roman" w:hAnsi="Arial" w:cs="Arial"/>
          <w:color w:val="000000" w:themeColor="text1"/>
          <w:sz w:val="24"/>
          <w:szCs w:val="24"/>
        </w:rPr>
        <w:tab/>
      </w:r>
    </w:p>
    <w:p w14:paraId="49F50021"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867 relacji Sieniawa - Hrebenne w km 58+153 - 58+328 w m. Horyniec-Zdrój – 344.949,82 zł. W ramach realizacji zadania wykonano 175 m przebudowy drogi.</w:t>
      </w:r>
    </w:p>
    <w:p w14:paraId="5712D99D"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Horyniec Zdrój w kwocie 69.990,32 zł.</w:t>
      </w:r>
    </w:p>
    <w:p w14:paraId="09333DE5"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988 Babica - Strzyżów - Wiśniowa - Frysztak - Warzyce w miejscowości Dobrzechów – 399.999,00 zł. W ramach realizacji zadania wykonano 357 m przebudowy drogi.</w:t>
      </w:r>
    </w:p>
    <w:p w14:paraId="0DDA3636"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Zadanie dofinansowane przez Gminę Strzyżów w kwocie 100.000,00 zł. </w:t>
      </w:r>
    </w:p>
    <w:p w14:paraId="075E7C0E"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881 Sokołów Małopolski-Łańcut-Kańczuga-Pruchnik-Żurawica w m. Maćkowice – 399.705,84 zł. W ramach realizacji zadania wykonano 850 m przebudowy drogi.</w:t>
      </w:r>
    </w:p>
    <w:p w14:paraId="4EC9CEAC"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Zadanie dofinansowane przez Gminę Żurawica w kwocie 99.926,46 zł.</w:t>
      </w:r>
      <w:r w:rsidRPr="00E5762F">
        <w:rPr>
          <w:rFonts w:ascii="Arial" w:eastAsia="Times New Roman" w:hAnsi="Arial" w:cs="Arial"/>
          <w:color w:val="000000" w:themeColor="text1"/>
          <w:sz w:val="24"/>
          <w:szCs w:val="24"/>
        </w:rPr>
        <w:tab/>
        <w:t xml:space="preserve"> </w:t>
      </w:r>
    </w:p>
    <w:p w14:paraId="2F0A6F0F"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drogi wojewódzkiej nr 988 Babica - Warzyce w miejscowości Kalembina – 399.996,71 zł. Wykonano 470 m przebudowy drogi.</w:t>
      </w:r>
    </w:p>
    <w:p w14:paraId="3E534C5F" w14:textId="77777777" w:rsidR="00E5762F" w:rsidRPr="00E5762F" w:rsidRDefault="00E5762F" w:rsidP="00E5762F">
      <w:pPr>
        <w:spacing w:after="0" w:line="360" w:lineRule="auto"/>
        <w:ind w:left="567"/>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lastRenderedPageBreak/>
        <w:t>Zadanie dofinansowane przez Gminę Wiśniowa w kwocie 59.999,51 zł.</w:t>
      </w:r>
      <w:r w:rsidRPr="00E5762F">
        <w:rPr>
          <w:rFonts w:ascii="Arial" w:eastAsia="Times New Roman" w:hAnsi="Arial" w:cs="Arial"/>
          <w:color w:val="000000" w:themeColor="text1"/>
          <w:sz w:val="24"/>
          <w:szCs w:val="24"/>
        </w:rPr>
        <w:tab/>
      </w:r>
    </w:p>
    <w:p w14:paraId="1CA59BA6"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Przebudowa dróg wojewódzkich nr 893 Hoczew - Baligród - Cisna w miejscowości Mchawa – 1.213.904,84 zł. W ramach realizacji zadania wykonano 1 510 m przebudowy drogi. </w:t>
      </w:r>
    </w:p>
    <w:p w14:paraId="1850FF8E"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Przebudowa dróg wojewódzkich nr 894 Lesko - Hoczew - Polańczyk - Czarna na odcinku Łączki – Hoczew – 2.470.894,42 zł. W ramach realizacji zadania wykonano 3 203 m przebudowy drogi.</w:t>
      </w:r>
    </w:p>
    <w:p w14:paraId="7668B2AA" w14:textId="3BBFAA01"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Przebudowa drogi wojewódzkiej nr 984 Lisia Góra -Radomyśl Wielki - Mielec </w:t>
      </w:r>
      <w:r w:rsidR="00705CCD">
        <w:rPr>
          <w:rFonts w:ascii="Arial" w:eastAsia="Times New Roman" w:hAnsi="Arial" w:cs="Arial"/>
          <w:color w:val="000000" w:themeColor="text1"/>
          <w:sz w:val="24"/>
          <w:szCs w:val="24"/>
        </w:rPr>
        <w:br/>
      </w:r>
      <w:r w:rsidRPr="00E5762F">
        <w:rPr>
          <w:rFonts w:ascii="Arial" w:eastAsia="Times New Roman" w:hAnsi="Arial" w:cs="Arial"/>
          <w:color w:val="000000" w:themeColor="text1"/>
          <w:sz w:val="24"/>
          <w:szCs w:val="24"/>
        </w:rPr>
        <w:t>w m. Zgórsko i Janowiec – 659.803,51 zł. Wykonano 1 250 m przebudowy drogi.</w:t>
      </w:r>
    </w:p>
    <w:p w14:paraId="299B19EC" w14:textId="77777777" w:rsidR="00E5762F" w:rsidRPr="00E5762F" w:rsidRDefault="00E5762F" w:rsidP="00063EFF">
      <w:pPr>
        <w:numPr>
          <w:ilvl w:val="0"/>
          <w:numId w:val="553"/>
        </w:numPr>
        <w:spacing w:after="0" w:line="360" w:lineRule="auto"/>
        <w:ind w:left="567" w:hanging="283"/>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Wykonanie badań laboratoryjnych, wypisy i wyrysy, mapy ewidencyjne gruntów dot. zrealizowanych zadań - 13.924,70 zł.</w:t>
      </w:r>
    </w:p>
    <w:p w14:paraId="3E3E3772" w14:textId="675179EF"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r w:rsidRPr="00E5762F">
        <w:rPr>
          <w:rFonts w:ascii="Arial" w:eastAsia="Times New Roman" w:hAnsi="Arial" w:cs="Arial"/>
          <w:sz w:val="24"/>
          <w:szCs w:val="24"/>
        </w:rPr>
        <w:t xml:space="preserve">Zaprojektowanie i wykonanie kanalizacji deszczowej placu na RDW Jasło wraz </w:t>
      </w:r>
      <w:r w:rsidR="00705CCD">
        <w:rPr>
          <w:rFonts w:ascii="Arial" w:eastAsia="Times New Roman" w:hAnsi="Arial" w:cs="Arial"/>
          <w:sz w:val="24"/>
          <w:szCs w:val="24"/>
        </w:rPr>
        <w:br/>
      </w:r>
      <w:r w:rsidRPr="00E5762F">
        <w:rPr>
          <w:rFonts w:ascii="Arial" w:eastAsia="Times New Roman" w:hAnsi="Arial" w:cs="Arial"/>
          <w:sz w:val="24"/>
          <w:szCs w:val="24"/>
        </w:rPr>
        <w:t>z uzyskaniem pozwolenia wodnoprawnego” – 218.137,64 zł (§ 6050)</w:t>
      </w:r>
    </w:p>
    <w:p w14:paraId="73E1D98B" w14:textId="77777777"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bookmarkStart w:id="112" w:name="_Hlk190778190"/>
      <w:r w:rsidRPr="00E5762F">
        <w:rPr>
          <w:rFonts w:ascii="Arial" w:eastAsia="Times New Roman" w:hAnsi="Arial" w:cs="Arial"/>
          <w:sz w:val="24"/>
          <w:szCs w:val="24"/>
        </w:rPr>
        <w:t>Budowa Hali Magazynowej na materiały do zimowego utrzymania dróg w Leżajsku</w:t>
      </w:r>
      <w:bookmarkEnd w:id="112"/>
      <w:r w:rsidRPr="00E5762F">
        <w:rPr>
          <w:rFonts w:ascii="Arial" w:eastAsia="Times New Roman" w:hAnsi="Arial" w:cs="Arial"/>
          <w:sz w:val="24"/>
          <w:szCs w:val="24"/>
        </w:rPr>
        <w:t xml:space="preserve"> – 727.758,89 zł</w:t>
      </w:r>
    </w:p>
    <w:p w14:paraId="3A638E20" w14:textId="77777777"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r w:rsidRPr="00E5762F">
        <w:rPr>
          <w:rFonts w:ascii="Arial" w:eastAsia="Times New Roman" w:hAnsi="Arial" w:cs="Arial"/>
          <w:sz w:val="24"/>
          <w:szCs w:val="24"/>
        </w:rPr>
        <w:t>Zaprojektowanie i wykonanie wiaty stalowej do garażowania sprzętu w RDW Łańcut” – 109.532,90 zł</w:t>
      </w:r>
    </w:p>
    <w:p w14:paraId="1850395E" w14:textId="77777777"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r w:rsidRPr="00E5762F">
        <w:rPr>
          <w:rFonts w:ascii="Arial" w:eastAsia="Times New Roman" w:hAnsi="Arial" w:cs="Arial"/>
          <w:sz w:val="24"/>
          <w:szCs w:val="24"/>
        </w:rPr>
        <w:t>Budowa zadaszenia do przechowywania sprzętu do zimowego utrzymania dróg na RDW Mielec – 430.875,61 zł</w:t>
      </w:r>
    </w:p>
    <w:p w14:paraId="58B59986" w14:textId="42E9BC95"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r w:rsidRPr="00E5762F">
        <w:rPr>
          <w:rFonts w:ascii="Arial" w:eastAsia="Times New Roman" w:hAnsi="Arial" w:cs="Arial"/>
          <w:sz w:val="24"/>
          <w:szCs w:val="24"/>
        </w:rPr>
        <w:t xml:space="preserve">Opracowanie dokumentacji technicznej wiaty stalowej do garażowania sprzętu </w:t>
      </w:r>
      <w:r w:rsidR="00705CCD">
        <w:rPr>
          <w:rFonts w:ascii="Arial" w:eastAsia="Times New Roman" w:hAnsi="Arial" w:cs="Arial"/>
          <w:sz w:val="24"/>
          <w:szCs w:val="24"/>
        </w:rPr>
        <w:br/>
      </w:r>
      <w:r w:rsidRPr="00E5762F">
        <w:rPr>
          <w:rFonts w:ascii="Arial" w:eastAsia="Times New Roman" w:hAnsi="Arial" w:cs="Arial"/>
          <w:sz w:val="24"/>
          <w:szCs w:val="24"/>
        </w:rPr>
        <w:t>w BM Nowa Dęba – 36.439,34 zł</w:t>
      </w:r>
    </w:p>
    <w:p w14:paraId="49CF835E" w14:textId="77777777"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r w:rsidRPr="00E5762F">
        <w:rPr>
          <w:rFonts w:ascii="Arial" w:eastAsia="Times New Roman" w:hAnsi="Arial" w:cs="Arial"/>
          <w:sz w:val="24"/>
          <w:szCs w:val="24"/>
        </w:rPr>
        <w:t>Wykonanie budynku magazynowo - warsztatowego wraz z przyłączami zewnętrznymi oraz wykonanie odwodnienia terenu poprzez wykonanie kanalizacji deszczowej, remont placu i parkingu, przełożenie sieci, rozbiórka budynku i wiaty w RDW Stalowa Wola - etap II – 1.739.579,64 zł.</w:t>
      </w:r>
    </w:p>
    <w:p w14:paraId="38EF973F" w14:textId="1BF48044" w:rsidR="00E5762F" w:rsidRPr="00E5762F" w:rsidRDefault="00E5762F" w:rsidP="00063EFF">
      <w:pPr>
        <w:numPr>
          <w:ilvl w:val="0"/>
          <w:numId w:val="557"/>
        </w:numPr>
        <w:spacing w:after="0" w:line="360" w:lineRule="auto"/>
        <w:ind w:left="426" w:hanging="426"/>
        <w:rPr>
          <w:rFonts w:ascii="Arial" w:eastAsia="Times New Roman" w:hAnsi="Arial" w:cs="Arial"/>
          <w:sz w:val="24"/>
          <w:szCs w:val="24"/>
        </w:rPr>
      </w:pPr>
      <w:r w:rsidRPr="00E5762F">
        <w:rPr>
          <w:rFonts w:ascii="Arial" w:eastAsia="Calibri" w:hAnsi="Arial" w:cs="Arial"/>
          <w:sz w:val="24"/>
          <w:szCs w:val="24"/>
        </w:rPr>
        <w:t xml:space="preserve">Zakupy inwestycyjne w kwocie 3.549.333,85 zł (§ 6060) dotyczące zimowego </w:t>
      </w:r>
      <w:r w:rsidR="00705CCD">
        <w:rPr>
          <w:rFonts w:ascii="Arial" w:eastAsia="Calibri" w:hAnsi="Arial" w:cs="Arial"/>
          <w:sz w:val="24"/>
          <w:szCs w:val="24"/>
        </w:rPr>
        <w:br/>
      </w:r>
      <w:r w:rsidRPr="00E5762F">
        <w:rPr>
          <w:rFonts w:ascii="Arial" w:eastAsia="Calibri" w:hAnsi="Arial" w:cs="Arial"/>
          <w:sz w:val="24"/>
          <w:szCs w:val="24"/>
        </w:rPr>
        <w:t>i bieżącego utrzymania dróg w tym m.in. zakup:</w:t>
      </w:r>
    </w:p>
    <w:p w14:paraId="5A8A2D84" w14:textId="77777777" w:rsidR="00E5762F" w:rsidRPr="00E5762F" w:rsidRDefault="00E5762F" w:rsidP="00063EFF">
      <w:pPr>
        <w:numPr>
          <w:ilvl w:val="0"/>
          <w:numId w:val="558"/>
        </w:numPr>
        <w:spacing w:after="0" w:line="360" w:lineRule="auto"/>
        <w:ind w:left="709" w:hanging="283"/>
        <w:rPr>
          <w:rFonts w:ascii="Arial" w:eastAsia="Calibri" w:hAnsi="Arial" w:cs="Arial"/>
          <w:sz w:val="24"/>
          <w:szCs w:val="24"/>
          <w:lang w:eastAsia="pl-PL"/>
        </w:rPr>
      </w:pPr>
      <w:r w:rsidRPr="00E5762F">
        <w:rPr>
          <w:rFonts w:ascii="Arial" w:eastAsia="Calibri" w:hAnsi="Arial" w:cs="Arial"/>
          <w:sz w:val="24"/>
          <w:szCs w:val="24"/>
          <w:lang w:eastAsia="pl-PL"/>
        </w:rPr>
        <w:t>samochodu ciężarowego – 288.841,00 zł,</w:t>
      </w:r>
    </w:p>
    <w:p w14:paraId="020114CC" w14:textId="77777777" w:rsidR="00E5762F" w:rsidRPr="00E5762F" w:rsidRDefault="00E5762F" w:rsidP="00063EFF">
      <w:pPr>
        <w:numPr>
          <w:ilvl w:val="0"/>
          <w:numId w:val="558"/>
        </w:numPr>
        <w:spacing w:after="0" w:line="360" w:lineRule="auto"/>
        <w:ind w:left="709" w:hanging="283"/>
        <w:rPr>
          <w:rFonts w:ascii="Arial" w:eastAsia="Calibri" w:hAnsi="Arial" w:cs="Arial"/>
          <w:sz w:val="24"/>
          <w:szCs w:val="24"/>
          <w:lang w:eastAsia="pl-PL"/>
        </w:rPr>
      </w:pPr>
      <w:r w:rsidRPr="00E5762F">
        <w:rPr>
          <w:rFonts w:ascii="Arial" w:eastAsia="Calibri" w:hAnsi="Arial" w:cs="Arial"/>
          <w:sz w:val="24"/>
          <w:szCs w:val="24"/>
          <w:lang w:eastAsia="pl-PL"/>
        </w:rPr>
        <w:t>samochodów osobowych (4 szt.) – 581.853,00 zł,</w:t>
      </w:r>
    </w:p>
    <w:p w14:paraId="7E87828A" w14:textId="77777777" w:rsidR="00E5762F" w:rsidRPr="00E5762F" w:rsidRDefault="00E5762F" w:rsidP="00063EFF">
      <w:pPr>
        <w:numPr>
          <w:ilvl w:val="0"/>
          <w:numId w:val="558"/>
        </w:numPr>
        <w:spacing w:after="0" w:line="360" w:lineRule="auto"/>
        <w:ind w:left="709" w:hanging="283"/>
        <w:rPr>
          <w:rFonts w:ascii="Arial" w:eastAsia="Calibri" w:hAnsi="Arial" w:cs="Arial"/>
          <w:sz w:val="24"/>
          <w:szCs w:val="24"/>
          <w:lang w:eastAsia="pl-PL"/>
        </w:rPr>
      </w:pPr>
      <w:r w:rsidRPr="00E5762F">
        <w:rPr>
          <w:rFonts w:ascii="Arial" w:eastAsia="Calibri" w:hAnsi="Arial" w:cs="Arial"/>
          <w:sz w:val="24"/>
          <w:szCs w:val="24"/>
          <w:lang w:eastAsia="pl-PL"/>
        </w:rPr>
        <w:t>ciągnika rolniczego – 710.120,00 zł,</w:t>
      </w:r>
    </w:p>
    <w:p w14:paraId="2FA7DD53" w14:textId="77777777" w:rsidR="00E5762F" w:rsidRPr="00E5762F" w:rsidRDefault="00E5762F" w:rsidP="00063EFF">
      <w:pPr>
        <w:numPr>
          <w:ilvl w:val="0"/>
          <w:numId w:val="558"/>
        </w:numPr>
        <w:spacing w:after="0" w:line="360" w:lineRule="auto"/>
        <w:ind w:left="709" w:hanging="283"/>
        <w:rPr>
          <w:rFonts w:ascii="Arial" w:eastAsia="Calibri" w:hAnsi="Arial" w:cs="Arial"/>
          <w:sz w:val="24"/>
          <w:szCs w:val="24"/>
          <w:lang w:eastAsia="pl-PL"/>
        </w:rPr>
      </w:pPr>
      <w:r w:rsidRPr="00E5762F">
        <w:rPr>
          <w:rFonts w:ascii="Arial" w:eastAsia="Calibri" w:hAnsi="Arial" w:cs="Arial"/>
          <w:sz w:val="24"/>
          <w:szCs w:val="24"/>
          <w:lang w:eastAsia="pl-PL"/>
        </w:rPr>
        <w:t>ciągników kompaktowych – 787.490,73 zł.</w:t>
      </w:r>
    </w:p>
    <w:p w14:paraId="55E28700" w14:textId="46094B2E" w:rsidR="00E5762F" w:rsidRPr="00E5762F" w:rsidRDefault="00E5762F" w:rsidP="00063EFF">
      <w:pPr>
        <w:numPr>
          <w:ilvl w:val="0"/>
          <w:numId w:val="557"/>
        </w:numPr>
        <w:spacing w:after="0" w:line="360" w:lineRule="auto"/>
        <w:ind w:left="426" w:hanging="426"/>
        <w:rPr>
          <w:rFonts w:ascii="Arial" w:eastAsia="Calibri" w:hAnsi="Arial" w:cs="Arial"/>
          <w:sz w:val="24"/>
          <w:szCs w:val="24"/>
          <w:lang w:eastAsia="pl-PL"/>
        </w:rPr>
      </w:pPr>
      <w:r w:rsidRPr="00E5762F">
        <w:rPr>
          <w:rFonts w:ascii="Arial" w:eastAsia="Calibri" w:hAnsi="Arial" w:cs="Arial"/>
          <w:sz w:val="24"/>
          <w:szCs w:val="24"/>
          <w:lang w:eastAsia="pl-PL"/>
        </w:rPr>
        <w:t xml:space="preserve">dotację celową dla Gminy Kolbuszowa na </w:t>
      </w:r>
      <w:r w:rsidR="00F3051F">
        <w:rPr>
          <w:rFonts w:ascii="Arial" w:eastAsia="Calibri" w:hAnsi="Arial" w:cs="Arial"/>
          <w:sz w:val="24"/>
          <w:szCs w:val="24"/>
          <w:lang w:eastAsia="pl-PL"/>
        </w:rPr>
        <w:t xml:space="preserve">powierzone </w:t>
      </w:r>
      <w:r w:rsidRPr="00E5762F">
        <w:rPr>
          <w:rFonts w:ascii="Arial" w:eastAsia="Calibri" w:hAnsi="Arial" w:cs="Arial"/>
          <w:sz w:val="24"/>
          <w:szCs w:val="24"/>
          <w:lang w:eastAsia="pl-PL"/>
        </w:rPr>
        <w:t xml:space="preserve">zadanie pn. „Opracowanie dokumentacji rozbudowy drogi wojewódzkiej nr 875 Mielec – Kolbuszowa - Sokołów Małopolski - Leżajsk polegającej na budowie mostu w km 25+968 wraz </w:t>
      </w:r>
      <w:r w:rsidRPr="00E5762F">
        <w:rPr>
          <w:rFonts w:ascii="Arial" w:eastAsia="Calibri" w:hAnsi="Arial" w:cs="Arial"/>
          <w:sz w:val="24"/>
          <w:szCs w:val="24"/>
          <w:lang w:eastAsia="pl-PL"/>
        </w:rPr>
        <w:lastRenderedPageBreak/>
        <w:t xml:space="preserve">z rozbudową dojazdów oraz rozbiórką, budową i przebudową infrastruktury technicznej, budowli i urządzeń budowlanych w m. Kolbuszowa Dolna” w kwocie – 115. 545,71 zł (§ 6610 - Dep. DT). </w:t>
      </w:r>
    </w:p>
    <w:p w14:paraId="6E6200A3" w14:textId="77777777" w:rsidR="00E5762F" w:rsidRPr="00E5762F" w:rsidRDefault="00E5762F" w:rsidP="00E5762F">
      <w:pPr>
        <w:spacing w:after="0" w:line="360" w:lineRule="auto"/>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Przyczyny niewykonania planowanych wydatków:</w:t>
      </w:r>
    </w:p>
    <w:p w14:paraId="40BF4DCC" w14:textId="77777777" w:rsidR="00E5762F" w:rsidRPr="00E5762F" w:rsidRDefault="00E5762F" w:rsidP="00063EFF">
      <w:pPr>
        <w:numPr>
          <w:ilvl w:val="0"/>
          <w:numId w:val="544"/>
        </w:numPr>
        <w:spacing w:after="0" w:line="360" w:lineRule="auto"/>
        <w:ind w:left="284" w:hanging="284"/>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oszczędności na wydatkach bieżących związanych z utrzymaniem dróg wojewódzkich, </w:t>
      </w:r>
    </w:p>
    <w:p w14:paraId="06186A32" w14:textId="77777777" w:rsidR="00E5762F" w:rsidRPr="00E5762F" w:rsidRDefault="00E5762F" w:rsidP="00063EFF">
      <w:pPr>
        <w:numPr>
          <w:ilvl w:val="0"/>
          <w:numId w:val="544"/>
        </w:numPr>
        <w:spacing w:after="0" w:line="360" w:lineRule="auto"/>
        <w:ind w:left="284" w:hanging="284"/>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oszczędności na realizowanych zadaniach inwestycyjnych, </w:t>
      </w:r>
    </w:p>
    <w:p w14:paraId="71AEC6E5" w14:textId="77777777" w:rsidR="00E5762F" w:rsidRPr="00E5762F" w:rsidRDefault="00E5762F" w:rsidP="00063EFF">
      <w:pPr>
        <w:numPr>
          <w:ilvl w:val="0"/>
          <w:numId w:val="544"/>
        </w:numPr>
        <w:spacing w:after="0" w:line="360" w:lineRule="auto"/>
        <w:ind w:left="284" w:hanging="284"/>
        <w:jc w:val="both"/>
        <w:rPr>
          <w:rFonts w:ascii="Arial" w:eastAsia="Calibri" w:hAnsi="Arial" w:cs="Arial"/>
          <w:color w:val="000000" w:themeColor="text1"/>
          <w:sz w:val="24"/>
          <w:szCs w:val="24"/>
        </w:rPr>
      </w:pPr>
      <w:r w:rsidRPr="00E5762F">
        <w:rPr>
          <w:rFonts w:ascii="Arial" w:eastAsia="Calibri" w:hAnsi="Arial" w:cs="Arial"/>
          <w:color w:val="000000" w:themeColor="text1"/>
          <w:sz w:val="24"/>
          <w:szCs w:val="24"/>
        </w:rPr>
        <w:t xml:space="preserve">opóźnienia w procedowaniu decyzji administracyjnych, </w:t>
      </w:r>
    </w:p>
    <w:p w14:paraId="59112B03" w14:textId="77777777" w:rsidR="00E5762F" w:rsidRPr="00E5762F" w:rsidRDefault="00E5762F" w:rsidP="00063EFF">
      <w:pPr>
        <w:numPr>
          <w:ilvl w:val="0"/>
          <w:numId w:val="544"/>
        </w:numPr>
        <w:spacing w:after="0" w:line="360" w:lineRule="auto"/>
        <w:ind w:left="284" w:hanging="284"/>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brak realizacji wydatków na inwestycje ujęte w budżecie, w tym:</w:t>
      </w:r>
    </w:p>
    <w:p w14:paraId="02ABFA9E" w14:textId="77777777" w:rsidR="00E5762F" w:rsidRPr="00E5762F" w:rsidRDefault="00E5762F" w:rsidP="00063EFF">
      <w:pPr>
        <w:numPr>
          <w:ilvl w:val="1"/>
          <w:numId w:val="548"/>
        </w:numPr>
        <w:spacing w:after="0" w:line="360" w:lineRule="auto"/>
        <w:ind w:hanging="294"/>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niezrealizowanie wydatków zaplanowanych na zadanie pn. Budowa sygnalizacji świetlnej na skrzyżowaniu drogi wojewódzkiej nr 871 Nagnajów - Tarnobrzeg - Grębów droga 77 Stalowa Wola ul. Tarnobrzeska z drogą powiatową nr 113R ul. Jana Pawła II oraz drogą gminną ul. Strażacka w km 14+153 w m. Stale.</w:t>
      </w:r>
    </w:p>
    <w:p w14:paraId="1ABA41CA" w14:textId="77777777" w:rsidR="00E5762F" w:rsidRPr="00E5762F" w:rsidRDefault="00E5762F" w:rsidP="00E5762F">
      <w:pPr>
        <w:spacing w:after="0" w:line="360" w:lineRule="auto"/>
        <w:ind w:left="284" w:firstLine="294"/>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 xml:space="preserve">Zadanie finansowane ze środków własnych Samorządu Województwa. </w:t>
      </w:r>
    </w:p>
    <w:p w14:paraId="767A934F" w14:textId="77777777" w:rsidR="00E5762F" w:rsidRPr="00E5762F" w:rsidRDefault="00E5762F" w:rsidP="00E5762F">
      <w:pPr>
        <w:spacing w:after="0" w:line="360" w:lineRule="auto"/>
        <w:ind w:left="578"/>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Zadanie ujęte w wykazie przedsięwzięć do Wieloletniej Prognozy Finansowej Przedsięwzięcie o planowanych łącznych nakładach finansowych w kwocie 531.241,-zł, planowane do realizacji w latach 2025 - 2026. Do końca 2025 r. nie poniesiono wydatków na realizację zadania.</w:t>
      </w:r>
    </w:p>
    <w:p w14:paraId="577245FE" w14:textId="0DE965E8" w:rsidR="00E5762F" w:rsidRPr="00E5762F" w:rsidRDefault="00E5762F" w:rsidP="00E5762F">
      <w:pPr>
        <w:spacing w:after="0" w:line="360" w:lineRule="auto"/>
        <w:ind w:left="578"/>
        <w:jc w:val="both"/>
        <w:rPr>
          <w:rFonts w:ascii="Arial" w:eastAsia="Batang" w:hAnsi="Arial" w:cs="Arial"/>
          <w:bCs/>
          <w:color w:val="000000" w:themeColor="text1"/>
          <w:sz w:val="24"/>
          <w:szCs w:val="24"/>
        </w:rPr>
      </w:pPr>
      <w:r w:rsidRPr="00E5762F">
        <w:rPr>
          <w:rFonts w:ascii="Arial" w:eastAsia="Batang" w:hAnsi="Arial" w:cs="Arial"/>
          <w:bCs/>
          <w:color w:val="000000" w:themeColor="text1"/>
          <w:sz w:val="24"/>
          <w:szCs w:val="24"/>
        </w:rPr>
        <w:t xml:space="preserve">W 2025r. przeprowadzono postepowanie przetargowe i zawarto umowę </w:t>
      </w:r>
      <w:r w:rsidR="00705CCD">
        <w:rPr>
          <w:rFonts w:ascii="Arial" w:eastAsia="Batang" w:hAnsi="Arial" w:cs="Arial"/>
          <w:bCs/>
          <w:color w:val="000000" w:themeColor="text1"/>
          <w:sz w:val="24"/>
          <w:szCs w:val="24"/>
        </w:rPr>
        <w:br/>
      </w:r>
      <w:r w:rsidRPr="00E5762F">
        <w:rPr>
          <w:rFonts w:ascii="Arial" w:eastAsia="Batang" w:hAnsi="Arial" w:cs="Arial"/>
          <w:bCs/>
          <w:color w:val="000000" w:themeColor="text1"/>
          <w:sz w:val="24"/>
          <w:szCs w:val="24"/>
        </w:rPr>
        <w:t xml:space="preserve">z wykonawcą zadania.  Z uwagi na krótki czas, jaki pozostał do końca roku oraz złe warunki atmosferyczne zadanie będzie kontynuowane w 2026 r. </w:t>
      </w:r>
    </w:p>
    <w:p w14:paraId="55F40AB2" w14:textId="4DF72768" w:rsidR="00E5762F" w:rsidRPr="00E5762F" w:rsidRDefault="00E5762F" w:rsidP="00063EFF">
      <w:pPr>
        <w:numPr>
          <w:ilvl w:val="0"/>
          <w:numId w:val="559"/>
        </w:numPr>
        <w:spacing w:after="0" w:line="360" w:lineRule="auto"/>
        <w:ind w:left="567" w:hanging="283"/>
        <w:jc w:val="both"/>
        <w:rPr>
          <w:rFonts w:ascii="Arial" w:eastAsia="Batang" w:hAnsi="Arial" w:cs="Arial"/>
          <w:sz w:val="24"/>
          <w:szCs w:val="24"/>
        </w:rPr>
      </w:pPr>
      <w:r w:rsidRPr="00E5762F">
        <w:rPr>
          <w:rFonts w:ascii="Arial" w:eastAsia="Batang" w:hAnsi="Arial" w:cs="Arial"/>
          <w:sz w:val="24"/>
          <w:szCs w:val="24"/>
        </w:rPr>
        <w:t xml:space="preserve">niezrealizowanie wydatków zaplanowanych na zadanie pn. Budowa kładki dla pieszych na rzece </w:t>
      </w:r>
      <w:proofErr w:type="spellStart"/>
      <w:r w:rsidRPr="00E5762F">
        <w:rPr>
          <w:rFonts w:ascii="Arial" w:eastAsia="Batang" w:hAnsi="Arial" w:cs="Arial"/>
          <w:sz w:val="24"/>
          <w:szCs w:val="24"/>
        </w:rPr>
        <w:t>Wielopolka</w:t>
      </w:r>
      <w:proofErr w:type="spellEnd"/>
      <w:r w:rsidRPr="00E5762F">
        <w:rPr>
          <w:rFonts w:ascii="Arial" w:eastAsia="Batang" w:hAnsi="Arial" w:cs="Arial"/>
          <w:sz w:val="24"/>
          <w:szCs w:val="24"/>
        </w:rPr>
        <w:t xml:space="preserve"> w ciągu drogi wojewódzkiej nr 985 Nagnajów - Baranów Sandomierski - Mielec - Dębica w miejscowości Brzeźnica wraz </w:t>
      </w:r>
      <w:r w:rsidR="00705CCD">
        <w:rPr>
          <w:rFonts w:ascii="Arial" w:eastAsia="Batang" w:hAnsi="Arial" w:cs="Arial"/>
          <w:sz w:val="24"/>
          <w:szCs w:val="24"/>
        </w:rPr>
        <w:br/>
      </w:r>
      <w:r w:rsidRPr="00E5762F">
        <w:rPr>
          <w:rFonts w:ascii="Arial" w:eastAsia="Batang" w:hAnsi="Arial" w:cs="Arial"/>
          <w:sz w:val="24"/>
          <w:szCs w:val="24"/>
        </w:rPr>
        <w:t>z przebudową istniejących chodników.</w:t>
      </w:r>
    </w:p>
    <w:p w14:paraId="0E4B3E50" w14:textId="77777777" w:rsidR="00E5762F" w:rsidRPr="00E5762F" w:rsidRDefault="00E5762F" w:rsidP="00E5762F">
      <w:pPr>
        <w:spacing w:after="0" w:line="360" w:lineRule="auto"/>
        <w:ind w:left="567"/>
        <w:jc w:val="both"/>
        <w:rPr>
          <w:rFonts w:ascii="Arial" w:eastAsia="Batang" w:hAnsi="Arial" w:cs="Arial"/>
          <w:sz w:val="24"/>
          <w:szCs w:val="24"/>
        </w:rPr>
      </w:pPr>
      <w:r w:rsidRPr="00E5762F">
        <w:rPr>
          <w:rFonts w:ascii="Arial" w:eastAsia="Batang" w:hAnsi="Arial" w:cs="Arial"/>
          <w:sz w:val="24"/>
          <w:szCs w:val="24"/>
        </w:rPr>
        <w:t xml:space="preserve">Zadanie planowane do realizacji w oparciu o dokumentację techniczną opracowaną przez Gminę Dębica. Do końca 2025 r. Gmina nie przekazała dokumentu.  </w:t>
      </w:r>
    </w:p>
    <w:p w14:paraId="77A228E6" w14:textId="77777777" w:rsidR="00E5762F" w:rsidRPr="00E5762F" w:rsidRDefault="00E5762F" w:rsidP="00E5762F">
      <w:pPr>
        <w:spacing w:after="0" w:line="360" w:lineRule="auto"/>
        <w:jc w:val="both"/>
        <w:rPr>
          <w:rFonts w:ascii="Arial" w:hAnsi="Arial" w:cs="Arial"/>
          <w:color w:val="000000" w:themeColor="text1"/>
          <w:sz w:val="24"/>
          <w:szCs w:val="24"/>
          <w:lang w:eastAsia="x-none"/>
        </w:rPr>
      </w:pPr>
      <w:bookmarkStart w:id="113" w:name="_Hlk161821146"/>
      <w:bookmarkStart w:id="114" w:name="_Hlk161815704"/>
      <w:bookmarkStart w:id="115" w:name="_Hlk193360766"/>
      <w:r w:rsidRPr="00E5762F">
        <w:rPr>
          <w:rFonts w:ascii="Arial" w:hAnsi="Arial" w:cs="Arial"/>
          <w:color w:val="000000" w:themeColor="text1"/>
          <w:sz w:val="24"/>
          <w:szCs w:val="24"/>
          <w:lang w:eastAsia="x-none"/>
        </w:rPr>
        <w:t>Stan zaawansowania przedsięwzięć ujętych w wykazie przedsięwzięć do Wieloletniej Prognozy Finansowej, w zakresie których nie planowano wydatków w 2025 r., w tym:</w:t>
      </w:r>
    </w:p>
    <w:p w14:paraId="2307F558" w14:textId="77777777" w:rsidR="00E5762F" w:rsidRPr="00E5762F" w:rsidRDefault="00E5762F" w:rsidP="00063EFF">
      <w:pPr>
        <w:numPr>
          <w:ilvl w:val="0"/>
          <w:numId w:val="540"/>
        </w:numPr>
        <w:spacing w:after="0" w:line="360" w:lineRule="auto"/>
        <w:ind w:left="284"/>
        <w:contextualSpacing/>
        <w:jc w:val="both"/>
        <w:rPr>
          <w:rFonts w:ascii="Arial" w:eastAsia="Times New Roman" w:hAnsi="Arial" w:cs="Arial"/>
          <w:color w:val="000000" w:themeColor="text1"/>
          <w:sz w:val="24"/>
          <w:szCs w:val="24"/>
        </w:rPr>
      </w:pPr>
      <w:bookmarkStart w:id="116" w:name="_Hlk111712094"/>
      <w:bookmarkEnd w:id="77"/>
      <w:bookmarkEnd w:id="113"/>
      <w:bookmarkEnd w:id="114"/>
      <w:r w:rsidRPr="00E5762F">
        <w:rPr>
          <w:rFonts w:ascii="Arial" w:eastAsia="Times New Roman" w:hAnsi="Arial" w:cs="Arial"/>
          <w:color w:val="000000" w:themeColor="text1"/>
          <w:sz w:val="24"/>
          <w:szCs w:val="24"/>
        </w:rPr>
        <w:t>Budowa obwodnicy Tyczyna w ciągu DW 878</w:t>
      </w:r>
    </w:p>
    <w:p w14:paraId="035BF921" w14:textId="77777777" w:rsidR="00E5762F" w:rsidRPr="00E5762F" w:rsidRDefault="00E5762F" w:rsidP="00E5762F">
      <w:pPr>
        <w:spacing w:after="0" w:line="360" w:lineRule="auto"/>
        <w:ind w:left="284"/>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Przedsięwzięcie o planowanych łącznych nakładach finansowych w kwocie 56.838.807,-zł, planowane do realizacji w latach 2022-2027.</w:t>
      </w:r>
    </w:p>
    <w:p w14:paraId="7A711764" w14:textId="77777777" w:rsidR="00E5762F" w:rsidRPr="00E5762F" w:rsidRDefault="00E5762F" w:rsidP="00E5762F">
      <w:pPr>
        <w:spacing w:after="0" w:line="360" w:lineRule="auto"/>
        <w:ind w:left="284"/>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lastRenderedPageBreak/>
        <w:t>Zawarto umowę z wykonawcą robót budowlanych oraz inżynierem kontraktu.  Wykonawca rozpoczął realizację robót budowlanych.</w:t>
      </w:r>
    </w:p>
    <w:bookmarkEnd w:id="115"/>
    <w:p w14:paraId="5F9B3E34" w14:textId="77777777" w:rsidR="00E5762F" w:rsidRPr="00E5762F" w:rsidRDefault="00E5762F" w:rsidP="00063EFF">
      <w:pPr>
        <w:numPr>
          <w:ilvl w:val="0"/>
          <w:numId w:val="540"/>
        </w:numPr>
        <w:spacing w:after="0" w:line="360" w:lineRule="auto"/>
        <w:ind w:left="284"/>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Pełnienie nadzoru inwestorskiego dla zadań polegających na budowie dróg dla pieszych i rowerów, realizowanych przez Gminy na terenie Województwa w ramach programu regionalnego Fundusze Europejskie dla Podkarpacia 2021-2027 </w:t>
      </w:r>
    </w:p>
    <w:p w14:paraId="61AE39DD" w14:textId="77777777" w:rsidR="00E5762F" w:rsidRPr="00E5762F" w:rsidRDefault="00E5762F" w:rsidP="00E5762F">
      <w:pPr>
        <w:spacing w:after="0" w:line="360" w:lineRule="auto"/>
        <w:ind w:left="284"/>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Przedsięwzięcie o planowanych łącznych nakładach finansowych w kwocie 335.216,-zł, do realizacji w latach 2025-2027.</w:t>
      </w:r>
    </w:p>
    <w:p w14:paraId="73EEBF7B" w14:textId="1DAFAE7B" w:rsidR="00E5762F" w:rsidRPr="00E5762F" w:rsidRDefault="00E5762F" w:rsidP="00E5762F">
      <w:pPr>
        <w:spacing w:after="0" w:line="360" w:lineRule="auto"/>
        <w:ind w:left="284"/>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W ramach zadania przewidziane jest zapewnienie nadzorów inwestorskich dla robót budowlanych realizowanych przez Gminy w ramach zawartych porozumień. W roku 2025 r. zawarto 2 umowy na pełnienie nadzoru inwestorskiego dla Gminy Haczów </w:t>
      </w:r>
      <w:r w:rsidR="00705CCD">
        <w:rPr>
          <w:rFonts w:ascii="Arial" w:eastAsia="Times New Roman" w:hAnsi="Arial" w:cs="Arial"/>
          <w:color w:val="000000" w:themeColor="text1"/>
          <w:sz w:val="24"/>
          <w:szCs w:val="24"/>
        </w:rPr>
        <w:br/>
      </w:r>
      <w:r w:rsidRPr="00E5762F">
        <w:rPr>
          <w:rFonts w:ascii="Arial" w:eastAsia="Times New Roman" w:hAnsi="Arial" w:cs="Arial"/>
          <w:color w:val="000000" w:themeColor="text1"/>
          <w:sz w:val="24"/>
          <w:szCs w:val="24"/>
        </w:rPr>
        <w:t>i Brzozów z płatnościami przewidzianymi w 2026 r. Pozostałe postępowania o udzielenie zamówienia na nadzory będą procedowane sukcesywnie.</w:t>
      </w:r>
    </w:p>
    <w:p w14:paraId="2934B69D" w14:textId="77777777" w:rsidR="00E5762F" w:rsidRPr="00E5762F" w:rsidRDefault="00E5762F" w:rsidP="00063EFF">
      <w:pPr>
        <w:numPr>
          <w:ilvl w:val="0"/>
          <w:numId w:val="540"/>
        </w:numPr>
        <w:spacing w:after="0" w:line="360" w:lineRule="auto"/>
        <w:ind w:left="284" w:hanging="426"/>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Budowa węzła na skrzyżowaniu autostrady A4 z drogą wojewódzką Nr 986 w m. Ostrów w ramach Rządowego Funduszu Inwestycji Lokalnych.</w:t>
      </w:r>
    </w:p>
    <w:p w14:paraId="664E7249" w14:textId="77777777" w:rsidR="00E5762F" w:rsidRPr="00E5762F" w:rsidRDefault="00E5762F" w:rsidP="00E5762F">
      <w:pPr>
        <w:spacing w:after="0" w:line="360" w:lineRule="auto"/>
        <w:ind w:left="284"/>
        <w:contextualSpacing/>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Przedsięwzięcie o planowanych łącznych nakładach finansowych w kwocie 40.000.000,-zł, do realizacji w latach 2022-2028.</w:t>
      </w:r>
    </w:p>
    <w:bookmarkEnd w:id="116"/>
    <w:p w14:paraId="6A833EC5" w14:textId="77777777" w:rsidR="00E5762F" w:rsidRPr="00E5762F" w:rsidRDefault="00E5762F" w:rsidP="00E5762F">
      <w:pPr>
        <w:spacing w:after="0" w:line="360" w:lineRule="auto"/>
        <w:ind w:left="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Zawarto umowę na zaprojektowanie i wykonanie robót budowlanych oraz pełnienie funkcji inżyniera kontraktu. Wykonawca rozpoczął prace projektowe.</w:t>
      </w:r>
    </w:p>
    <w:p w14:paraId="480C0D1E" w14:textId="77777777" w:rsidR="00E5762F" w:rsidRPr="00E5762F" w:rsidRDefault="00E5762F" w:rsidP="00E5762F">
      <w:pPr>
        <w:spacing w:after="0" w:line="360" w:lineRule="auto"/>
        <w:ind w:left="284"/>
        <w:jc w:val="both"/>
        <w:rPr>
          <w:rFonts w:ascii="Arial" w:eastAsia="Times New Roman" w:hAnsi="Arial" w:cs="Arial"/>
          <w:color w:val="000000" w:themeColor="text1"/>
          <w:sz w:val="24"/>
          <w:szCs w:val="24"/>
        </w:rPr>
      </w:pPr>
      <w:r w:rsidRPr="00E5762F">
        <w:rPr>
          <w:rFonts w:ascii="Arial" w:eastAsia="Times New Roman" w:hAnsi="Arial" w:cs="Arial"/>
          <w:color w:val="000000" w:themeColor="text1"/>
          <w:sz w:val="24"/>
          <w:szCs w:val="24"/>
        </w:rPr>
        <w:t xml:space="preserve">Wykonawca pozyskał oraz przeanalizował materiały otrzymane od GDDKiA dotyczące odcinka autostrady A4, uszczegółowił plan sytuacyjny węzła w zakresie dowiązania drogi wojewódzkiej nr 986 do stanu istniejącego, uszczegółowił niwelety łącznic.  </w:t>
      </w:r>
    </w:p>
    <w:p w14:paraId="116013EA" w14:textId="77C55529" w:rsidR="00E5762F" w:rsidRPr="00E5762F" w:rsidRDefault="00E5762F" w:rsidP="00063EFF">
      <w:pPr>
        <w:numPr>
          <w:ilvl w:val="0"/>
          <w:numId w:val="540"/>
        </w:numPr>
        <w:spacing w:after="0" w:line="360" w:lineRule="auto"/>
        <w:ind w:left="284"/>
        <w:jc w:val="both"/>
        <w:rPr>
          <w:rFonts w:ascii="Arial" w:eastAsia="Times New Roman" w:hAnsi="Arial" w:cs="Arial"/>
          <w:sz w:val="24"/>
          <w:szCs w:val="24"/>
        </w:rPr>
      </w:pPr>
      <w:r w:rsidRPr="00E5762F">
        <w:rPr>
          <w:rFonts w:ascii="Arial" w:eastAsia="Times New Roman" w:hAnsi="Arial" w:cs="Arial"/>
          <w:sz w:val="24"/>
          <w:szCs w:val="24"/>
        </w:rPr>
        <w:t xml:space="preserve">Budowa odcinka drogi wojewódzkiej nr 881 łączącej drogę krajową nr 77 </w:t>
      </w:r>
      <w:r w:rsidR="00705CCD">
        <w:rPr>
          <w:rFonts w:ascii="Arial" w:eastAsia="Times New Roman" w:hAnsi="Arial" w:cs="Arial"/>
          <w:sz w:val="24"/>
          <w:szCs w:val="24"/>
        </w:rPr>
        <w:br/>
      </w:r>
      <w:r w:rsidRPr="00E5762F">
        <w:rPr>
          <w:rFonts w:ascii="Arial" w:eastAsia="Times New Roman" w:hAnsi="Arial" w:cs="Arial"/>
          <w:sz w:val="24"/>
          <w:szCs w:val="24"/>
        </w:rPr>
        <w:t>z terminalem kolejowym T1 w Żurawicy.</w:t>
      </w:r>
    </w:p>
    <w:p w14:paraId="2DE8AD95"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Przedsięwzięcie o planowanych łącznych nakładach finansowych w kwocie 140.700.000,-zł, do realizacji w latach 2024-2029.</w:t>
      </w:r>
    </w:p>
    <w:p w14:paraId="52580219" w14:textId="6860F3BD"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 xml:space="preserve">Zawarto umowę na zaprojektowanie i wykonanie robót budowlanych oraz pełnienie funkcji inżyniera kontraktu. Rozpoczęto prace projektowe. Wykonawca uszczegółowił rozwiązania projektowe z etapu Programu Funkcjonalno-Użytkowego, przeprowadził analizę hydrologiczną, zweryfikował analizę dostępności do działek sąsiadujących pod kątem zakresu dodatkowych jezdni </w:t>
      </w:r>
      <w:r w:rsidR="00705CCD">
        <w:rPr>
          <w:rFonts w:ascii="Arial" w:hAnsi="Arial" w:cs="Arial"/>
          <w:sz w:val="24"/>
          <w:szCs w:val="24"/>
        </w:rPr>
        <w:br/>
      </w:r>
      <w:r w:rsidRPr="00E5762F">
        <w:rPr>
          <w:rFonts w:ascii="Arial" w:hAnsi="Arial" w:cs="Arial"/>
          <w:sz w:val="24"/>
          <w:szCs w:val="24"/>
        </w:rPr>
        <w:t xml:space="preserve">i ustalił przekrój drogowy pod wiaduktami. </w:t>
      </w:r>
    </w:p>
    <w:p w14:paraId="1555522D" w14:textId="77777777" w:rsidR="00E5762F" w:rsidRPr="00E5762F" w:rsidRDefault="00E5762F" w:rsidP="00063EFF">
      <w:pPr>
        <w:numPr>
          <w:ilvl w:val="0"/>
          <w:numId w:val="540"/>
        </w:numPr>
        <w:spacing w:after="0" w:line="360" w:lineRule="auto"/>
        <w:ind w:left="284" w:hanging="284"/>
        <w:jc w:val="both"/>
        <w:rPr>
          <w:rFonts w:ascii="Arial" w:eastAsia="Times New Roman" w:hAnsi="Arial" w:cs="Arial"/>
          <w:sz w:val="24"/>
          <w:szCs w:val="24"/>
        </w:rPr>
      </w:pPr>
      <w:r w:rsidRPr="00E5762F">
        <w:rPr>
          <w:rFonts w:ascii="Arial" w:eastAsia="Times New Roman" w:hAnsi="Arial" w:cs="Arial"/>
          <w:sz w:val="24"/>
          <w:szCs w:val="24"/>
        </w:rPr>
        <w:t>Rozbudowa drogi wojewódzkiej nr 890 Kuźmina - Krościenko na odcinku od m. Liskowate do m. Krościenko.</w:t>
      </w:r>
    </w:p>
    <w:p w14:paraId="053E3AB4"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lastRenderedPageBreak/>
        <w:t xml:space="preserve">Zadanie planowane do realizacji przy udziale środków z Program </w:t>
      </w:r>
      <w:proofErr w:type="spellStart"/>
      <w:r w:rsidRPr="00E5762F">
        <w:rPr>
          <w:rFonts w:ascii="Arial" w:hAnsi="Arial" w:cs="Arial"/>
          <w:sz w:val="24"/>
          <w:szCs w:val="24"/>
        </w:rPr>
        <w:t>Interreg</w:t>
      </w:r>
      <w:proofErr w:type="spellEnd"/>
      <w:r w:rsidRPr="00E5762F">
        <w:rPr>
          <w:rFonts w:ascii="Arial" w:hAnsi="Arial" w:cs="Arial"/>
          <w:sz w:val="24"/>
          <w:szCs w:val="24"/>
        </w:rPr>
        <w:t xml:space="preserve"> NEXT Polska – Ukraina 2021-2027.</w:t>
      </w:r>
    </w:p>
    <w:p w14:paraId="3F5EC144"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Przedsięwzięcie o planowanych łącznych nakładach finansowych w kwocie 35.261.563,26 zł, do realizacji w latach 2026-2027.</w:t>
      </w:r>
    </w:p>
    <w:p w14:paraId="3129182F"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 xml:space="preserve">Uzyskano decyzję o zezwoleniu na realizację inwestycji drogowej. Ogłoszono postępowania przetargowego na roboty budowlane. </w:t>
      </w:r>
    </w:p>
    <w:p w14:paraId="10918BAF" w14:textId="77777777" w:rsidR="00E5762F" w:rsidRPr="00E5762F" w:rsidRDefault="00E5762F" w:rsidP="00063EFF">
      <w:pPr>
        <w:numPr>
          <w:ilvl w:val="0"/>
          <w:numId w:val="540"/>
        </w:numPr>
        <w:spacing w:after="0" w:line="360" w:lineRule="auto"/>
        <w:ind w:left="284" w:hanging="284"/>
        <w:jc w:val="both"/>
        <w:rPr>
          <w:rFonts w:ascii="Arial" w:eastAsia="Times New Roman" w:hAnsi="Arial" w:cs="Arial"/>
          <w:sz w:val="24"/>
          <w:szCs w:val="24"/>
        </w:rPr>
      </w:pPr>
      <w:r w:rsidRPr="00E5762F">
        <w:rPr>
          <w:rFonts w:ascii="Arial" w:eastAsia="Times New Roman" w:hAnsi="Arial" w:cs="Arial"/>
          <w:sz w:val="24"/>
          <w:szCs w:val="24"/>
        </w:rPr>
        <w:t xml:space="preserve">Budowa drogi dla pieszych i rowerów w ciągu drogi wojewódzkiej nr 867 Sieniawa - Hrebenne w ramach projektu pod nazwą „Nowa jakość Roztocza – rozwój produktów turystycznych zwiększających potencjał turystyki aktywnej na Roztoczu </w:t>
      </w:r>
    </w:p>
    <w:p w14:paraId="3AA86C6D"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Zadanie planowane do realizacji przy udziale środków z Programu regionalnego Fundusze Europejskie dla Podkarpacia 2021-2027.</w:t>
      </w:r>
    </w:p>
    <w:p w14:paraId="6A545FBF"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Przedsięwzięcie o planowanych łącznych nakładach finansowych w kwocie 19.095.508,-zł, do realizacji w latach 2026-2028.</w:t>
      </w:r>
    </w:p>
    <w:p w14:paraId="41EA0D89" w14:textId="77777777" w:rsidR="00E5762F" w:rsidRPr="00E5762F" w:rsidRDefault="00E5762F" w:rsidP="00E5762F">
      <w:pPr>
        <w:spacing w:after="0" w:line="360" w:lineRule="auto"/>
        <w:ind w:left="284"/>
        <w:jc w:val="both"/>
        <w:rPr>
          <w:rFonts w:ascii="Arial" w:hAnsi="Arial" w:cs="Arial"/>
          <w:sz w:val="24"/>
          <w:szCs w:val="24"/>
        </w:rPr>
      </w:pPr>
      <w:r w:rsidRPr="00E5762F">
        <w:rPr>
          <w:rFonts w:ascii="Arial" w:hAnsi="Arial" w:cs="Arial"/>
          <w:sz w:val="24"/>
          <w:szCs w:val="24"/>
        </w:rPr>
        <w:t>Zadanie planowane do realizacji w trybie „zaprojektuj i wybuduj”.  Ogłoszono postępowanie przetargowe na realizację zadania.</w:t>
      </w:r>
    </w:p>
    <w:bookmarkEnd w:id="76"/>
    <w:p w14:paraId="55036DA0" w14:textId="77777777" w:rsidR="00E5762F" w:rsidRPr="00E5762F" w:rsidRDefault="00E5762F" w:rsidP="00E5762F">
      <w:pPr>
        <w:spacing w:after="0" w:line="360" w:lineRule="auto"/>
        <w:jc w:val="both"/>
        <w:rPr>
          <w:rFonts w:ascii="Arial" w:hAnsi="Arial" w:cs="Arial"/>
          <w:b/>
          <w:bCs/>
          <w:i/>
          <w:iCs/>
          <w:color w:val="000000" w:themeColor="text1"/>
          <w:sz w:val="24"/>
          <w:szCs w:val="24"/>
        </w:rPr>
      </w:pPr>
      <w:r w:rsidRPr="00E5762F">
        <w:rPr>
          <w:rFonts w:ascii="Arial" w:hAnsi="Arial" w:cs="Arial"/>
          <w:b/>
          <w:bCs/>
          <w:i/>
          <w:iCs/>
          <w:color w:val="000000" w:themeColor="text1"/>
          <w:sz w:val="24"/>
          <w:szCs w:val="24"/>
        </w:rPr>
        <w:t>Rozdział 60014 – Drogi publiczne powiatowe</w:t>
      </w:r>
    </w:p>
    <w:p w14:paraId="7F916851" w14:textId="77777777" w:rsidR="00E5762F" w:rsidRPr="00E5762F" w:rsidRDefault="00E5762F" w:rsidP="00E5762F">
      <w:pPr>
        <w:spacing w:after="0" w:line="360" w:lineRule="auto"/>
        <w:jc w:val="both"/>
        <w:rPr>
          <w:rFonts w:ascii="Arial" w:hAnsi="Arial" w:cs="Arial"/>
          <w:sz w:val="24"/>
          <w:szCs w:val="24"/>
        </w:rPr>
      </w:pPr>
      <w:r w:rsidRPr="00E5762F">
        <w:rPr>
          <w:rFonts w:ascii="Arial" w:hAnsi="Arial" w:cs="Arial"/>
          <w:sz w:val="24"/>
          <w:szCs w:val="24"/>
        </w:rPr>
        <w:t>Zaplanowane wydatki w kwocie 2.260.249,- zł zostały wykonane w kwocie 2.217.352,05 zł, tj. 98,10 % planu.</w:t>
      </w:r>
    </w:p>
    <w:p w14:paraId="085BD96D" w14:textId="77777777" w:rsidR="00E5762F" w:rsidRPr="00E5762F" w:rsidRDefault="00E5762F" w:rsidP="00063EFF">
      <w:pPr>
        <w:numPr>
          <w:ilvl w:val="0"/>
          <w:numId w:val="536"/>
        </w:numPr>
        <w:spacing w:after="0" w:line="360" w:lineRule="auto"/>
        <w:ind w:left="284" w:hanging="142"/>
        <w:jc w:val="both"/>
        <w:rPr>
          <w:rFonts w:ascii="Arial" w:eastAsia="Times New Roman" w:hAnsi="Arial" w:cs="Arial"/>
          <w:b/>
          <w:bCs/>
          <w:i/>
          <w:iCs/>
          <w:sz w:val="24"/>
          <w:szCs w:val="24"/>
        </w:rPr>
      </w:pPr>
      <w:r w:rsidRPr="00E5762F">
        <w:rPr>
          <w:rFonts w:ascii="Arial" w:eastAsia="Times New Roman" w:hAnsi="Arial" w:cs="Arial"/>
          <w:sz w:val="24"/>
          <w:szCs w:val="24"/>
        </w:rPr>
        <w:t xml:space="preserve">Wydatki bieżące zaplanowane w kwocie 1.000.000,-zł (§ 2710) (Dep. DT) jako dotacja celowa dla jednostek sektora finansów publicznych zostały zrealizowane w wysokości 1.000.000,00 zł, tj. 100 % i dotyczyły pomocy finansowej dla Powiatu Sanockiego na realizację zadania pn. „Remont odcinkowy dróg powiatowych ul. Dmowskiego, ul. Staszica i ul. Królowej Bony stanowiącej </w:t>
      </w:r>
      <w:proofErr w:type="spellStart"/>
      <w:r w:rsidRPr="00E5762F">
        <w:rPr>
          <w:rFonts w:ascii="Arial" w:eastAsia="Times New Roman" w:hAnsi="Arial" w:cs="Arial"/>
          <w:sz w:val="24"/>
          <w:szCs w:val="24"/>
        </w:rPr>
        <w:t>starodroże</w:t>
      </w:r>
      <w:proofErr w:type="spellEnd"/>
      <w:r w:rsidRPr="00E5762F">
        <w:rPr>
          <w:rFonts w:ascii="Arial" w:eastAsia="Times New Roman" w:hAnsi="Arial" w:cs="Arial"/>
          <w:sz w:val="24"/>
          <w:szCs w:val="24"/>
        </w:rPr>
        <w:t xml:space="preserve"> byłej drogi wojewódzkiej Nr 886 od ronda im. Zdzisława Beksińskiego do skrzyżowania z DK 28 w Sanoku”.</w:t>
      </w:r>
    </w:p>
    <w:p w14:paraId="46B0D096" w14:textId="77777777" w:rsidR="00E5762F" w:rsidRPr="00E5762F" w:rsidRDefault="00E5762F" w:rsidP="00063EFF">
      <w:pPr>
        <w:numPr>
          <w:ilvl w:val="0"/>
          <w:numId w:val="536"/>
        </w:numPr>
        <w:spacing w:after="0" w:line="360" w:lineRule="auto"/>
        <w:ind w:left="284" w:hanging="142"/>
        <w:jc w:val="both"/>
        <w:rPr>
          <w:rFonts w:ascii="Arial" w:eastAsia="Times New Roman" w:hAnsi="Arial" w:cs="Arial"/>
          <w:bCs/>
          <w:iCs/>
          <w:sz w:val="24"/>
          <w:szCs w:val="24"/>
        </w:rPr>
      </w:pPr>
      <w:r w:rsidRPr="00E5762F">
        <w:rPr>
          <w:rFonts w:ascii="Arial" w:eastAsia="Times New Roman" w:hAnsi="Arial" w:cs="Arial"/>
          <w:bCs/>
          <w:iCs/>
          <w:sz w:val="24"/>
          <w:szCs w:val="24"/>
        </w:rPr>
        <w:t>Wydatki majątkowe zaplanowane w kwocie 1.260.249,-zł (w tym jako dotacje celowe dla jednostek sektora finansów publicznych 1.190.300,-zł) zostały zrealizowane w wysokości 1.217.352,05 zł, tj. 96,60 % i dotyczyły:</w:t>
      </w:r>
    </w:p>
    <w:p w14:paraId="083EE7DB" w14:textId="77777777" w:rsidR="00E5762F" w:rsidRPr="00E5762F" w:rsidRDefault="00E5762F" w:rsidP="00063EFF">
      <w:pPr>
        <w:numPr>
          <w:ilvl w:val="0"/>
          <w:numId w:val="535"/>
        </w:numPr>
        <w:spacing w:after="0" w:line="360" w:lineRule="auto"/>
        <w:ind w:left="567" w:hanging="283"/>
        <w:jc w:val="both"/>
        <w:rPr>
          <w:rFonts w:ascii="Arial" w:eastAsia="Times New Roman" w:hAnsi="Arial" w:cs="Arial"/>
          <w:sz w:val="24"/>
          <w:szCs w:val="24"/>
        </w:rPr>
      </w:pPr>
      <w:r w:rsidRPr="00E5762F">
        <w:rPr>
          <w:rFonts w:ascii="Arial" w:eastAsia="Times New Roman" w:hAnsi="Arial" w:cs="Arial"/>
          <w:sz w:val="24"/>
          <w:szCs w:val="24"/>
        </w:rPr>
        <w:t xml:space="preserve">realizacji zadania pn. 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 – 27.052,05 zł (§ 6050) (PZDW – Dep. DT). </w:t>
      </w:r>
    </w:p>
    <w:p w14:paraId="70517C78" w14:textId="77777777" w:rsidR="00E5762F" w:rsidRPr="00E5762F" w:rsidRDefault="00E5762F" w:rsidP="00E5762F">
      <w:pPr>
        <w:spacing w:after="0" w:line="360" w:lineRule="auto"/>
        <w:ind w:left="567"/>
        <w:jc w:val="both"/>
        <w:rPr>
          <w:rFonts w:ascii="Arial" w:eastAsia="Times New Roman" w:hAnsi="Arial" w:cs="Arial"/>
          <w:sz w:val="24"/>
          <w:szCs w:val="24"/>
        </w:rPr>
      </w:pPr>
      <w:r w:rsidRPr="00E5762F">
        <w:rPr>
          <w:rFonts w:ascii="Arial" w:eastAsia="Times New Roman" w:hAnsi="Arial" w:cs="Arial"/>
          <w:sz w:val="24"/>
          <w:szCs w:val="24"/>
        </w:rPr>
        <w:t>Zadanie finansowane ze środków Rządowego Funduszu Rozwoju Dróg.</w:t>
      </w:r>
    </w:p>
    <w:p w14:paraId="0121057A" w14:textId="77777777" w:rsidR="00E5762F" w:rsidRPr="00E5762F" w:rsidRDefault="00E5762F" w:rsidP="00E5762F">
      <w:pPr>
        <w:spacing w:after="0" w:line="360" w:lineRule="auto"/>
        <w:ind w:left="567"/>
        <w:jc w:val="both"/>
        <w:rPr>
          <w:rFonts w:ascii="Arial" w:eastAsia="Times New Roman" w:hAnsi="Arial" w:cs="Arial"/>
          <w:sz w:val="24"/>
          <w:szCs w:val="24"/>
        </w:rPr>
      </w:pPr>
      <w:r w:rsidRPr="00E5762F">
        <w:rPr>
          <w:rFonts w:ascii="Arial" w:eastAsia="Times New Roman" w:hAnsi="Arial" w:cs="Arial"/>
          <w:sz w:val="24"/>
          <w:szCs w:val="24"/>
        </w:rPr>
        <w:lastRenderedPageBreak/>
        <w:t>Zadanie ujęte w wykazie przedsięwzięć do Wieloletniej Prognozy Finansowej Województwa Podkarpackiego, szczegółowo opisane w rozdziale 60013.</w:t>
      </w:r>
    </w:p>
    <w:p w14:paraId="6ADBD2CA" w14:textId="77777777" w:rsidR="00E5762F" w:rsidRPr="00E5762F" w:rsidRDefault="00E5762F" w:rsidP="00063EFF">
      <w:pPr>
        <w:numPr>
          <w:ilvl w:val="0"/>
          <w:numId w:val="535"/>
        </w:numPr>
        <w:spacing w:after="0" w:line="360" w:lineRule="auto"/>
        <w:ind w:left="567" w:hanging="283"/>
        <w:jc w:val="both"/>
        <w:rPr>
          <w:rFonts w:ascii="Arial" w:eastAsia="Times New Roman" w:hAnsi="Arial" w:cs="Arial"/>
          <w:sz w:val="24"/>
          <w:szCs w:val="24"/>
        </w:rPr>
      </w:pPr>
      <w:r w:rsidRPr="00E5762F">
        <w:rPr>
          <w:rFonts w:ascii="Arial" w:eastAsia="Times New Roman" w:hAnsi="Arial" w:cs="Arial"/>
          <w:sz w:val="24"/>
          <w:szCs w:val="24"/>
        </w:rPr>
        <w:t>pomocy finansowej dla Powiatu Krośnieńskiego na realizację zadania pn.: „Rozwój powiatowej infrastruktury drogowej pod potrzeby terenów inwestycyjnych dla strategicznej infrastruktury energetycznej” w kwocie 1.190.300,00 zł (§ 6300 - Dep. DT).</w:t>
      </w:r>
    </w:p>
    <w:p w14:paraId="0E327571" w14:textId="77777777" w:rsidR="00E5762F" w:rsidRPr="00E5762F" w:rsidRDefault="00E5762F" w:rsidP="00E5762F">
      <w:pPr>
        <w:spacing w:after="0" w:line="360" w:lineRule="auto"/>
        <w:jc w:val="both"/>
        <w:rPr>
          <w:rFonts w:ascii="Arial" w:hAnsi="Arial" w:cs="Arial"/>
          <w:b/>
          <w:bCs/>
          <w:i/>
          <w:iCs/>
          <w:color w:val="000000" w:themeColor="text1"/>
          <w:sz w:val="24"/>
          <w:szCs w:val="24"/>
        </w:rPr>
      </w:pPr>
      <w:r w:rsidRPr="00E5762F">
        <w:rPr>
          <w:rFonts w:ascii="Arial" w:hAnsi="Arial" w:cs="Arial"/>
          <w:b/>
          <w:bCs/>
          <w:i/>
          <w:iCs/>
          <w:color w:val="000000" w:themeColor="text1"/>
          <w:sz w:val="24"/>
          <w:szCs w:val="24"/>
        </w:rPr>
        <w:t>Rozdział 60016 – Drogi publiczne gminne</w:t>
      </w:r>
    </w:p>
    <w:p w14:paraId="40D017D7" w14:textId="77777777" w:rsidR="00E5762F" w:rsidRPr="00E5762F" w:rsidRDefault="00E5762F" w:rsidP="00E5762F">
      <w:pPr>
        <w:spacing w:after="0" w:line="360" w:lineRule="auto"/>
        <w:jc w:val="both"/>
        <w:rPr>
          <w:rFonts w:ascii="Arial" w:hAnsi="Arial" w:cs="Arial"/>
          <w:b/>
          <w:bCs/>
          <w:i/>
          <w:iCs/>
          <w:color w:val="000000" w:themeColor="text1"/>
          <w:sz w:val="24"/>
          <w:szCs w:val="24"/>
        </w:rPr>
      </w:pPr>
      <w:r w:rsidRPr="00E5762F">
        <w:rPr>
          <w:rFonts w:ascii="Arial" w:hAnsi="Arial" w:cs="Arial"/>
          <w:color w:val="000000" w:themeColor="text1"/>
          <w:sz w:val="24"/>
          <w:szCs w:val="24"/>
        </w:rPr>
        <w:t>Zaplanowane wydatki majątkowe w kwocie 2.292.699,- zł (w tym jako dotacje celowe dla jednostek sektora finansów publicznych w kwocie 724.679,-zł) zostały wykonane w wysokości 1.331.096,25 zł, tj. 58,06 % planu i dotyczyły:</w:t>
      </w:r>
    </w:p>
    <w:p w14:paraId="0A2F57E5" w14:textId="77777777" w:rsidR="00E5762F" w:rsidRPr="00E5762F" w:rsidRDefault="00E5762F" w:rsidP="00063EFF">
      <w:pPr>
        <w:numPr>
          <w:ilvl w:val="0"/>
          <w:numId w:val="534"/>
        </w:numPr>
        <w:spacing w:after="0" w:line="360" w:lineRule="auto"/>
        <w:ind w:left="284" w:hanging="284"/>
        <w:jc w:val="both"/>
        <w:rPr>
          <w:rFonts w:ascii="Arial" w:eastAsia="Times New Roman" w:hAnsi="Arial" w:cs="Arial"/>
          <w:sz w:val="24"/>
          <w:szCs w:val="24"/>
        </w:rPr>
      </w:pPr>
      <w:r w:rsidRPr="00E5762F">
        <w:rPr>
          <w:rFonts w:ascii="Arial" w:eastAsia="Times New Roman" w:hAnsi="Arial" w:cs="Arial"/>
          <w:sz w:val="24"/>
          <w:szCs w:val="24"/>
        </w:rPr>
        <w:t xml:space="preserve">realizacji zadania pn. 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 – 606.417,73 zł (§ 6050) (PZDW – Dep. DT). </w:t>
      </w:r>
    </w:p>
    <w:p w14:paraId="554B95ED" w14:textId="77777777" w:rsidR="00E5762F" w:rsidRPr="00E5762F" w:rsidRDefault="00E5762F" w:rsidP="00E5762F">
      <w:pPr>
        <w:spacing w:after="0" w:line="360" w:lineRule="auto"/>
        <w:ind w:left="284"/>
        <w:jc w:val="both"/>
        <w:rPr>
          <w:rFonts w:ascii="Arial" w:eastAsia="Times New Roman" w:hAnsi="Arial" w:cs="Arial"/>
          <w:sz w:val="24"/>
          <w:szCs w:val="24"/>
        </w:rPr>
      </w:pPr>
      <w:r w:rsidRPr="00E5762F">
        <w:rPr>
          <w:rFonts w:ascii="Arial" w:eastAsia="Times New Roman" w:hAnsi="Arial" w:cs="Arial"/>
          <w:sz w:val="24"/>
          <w:szCs w:val="24"/>
        </w:rPr>
        <w:t>Zadanie finansowane ze środków Rządowego Funduszu Rozwoju Dróg</w:t>
      </w:r>
    </w:p>
    <w:p w14:paraId="4FC3859B" w14:textId="77777777" w:rsidR="00E5762F" w:rsidRPr="00E5762F" w:rsidRDefault="00E5762F" w:rsidP="00E5762F">
      <w:pPr>
        <w:spacing w:after="0" w:line="360" w:lineRule="auto"/>
        <w:ind w:left="284"/>
        <w:jc w:val="both"/>
        <w:rPr>
          <w:rFonts w:ascii="Arial" w:eastAsia="Times New Roman" w:hAnsi="Arial" w:cs="Arial"/>
          <w:sz w:val="24"/>
          <w:szCs w:val="24"/>
        </w:rPr>
      </w:pPr>
      <w:r w:rsidRPr="00E5762F">
        <w:rPr>
          <w:rFonts w:ascii="Arial" w:eastAsia="Times New Roman" w:hAnsi="Arial" w:cs="Arial"/>
          <w:sz w:val="24"/>
          <w:szCs w:val="24"/>
        </w:rPr>
        <w:t>Zadanie ujęte w wykazie przedsięwzięć do Wieloletniej Prognozy Finansowej Województwa Podkarpackiego, szczegółowo opisane w rozdziale 60013.</w:t>
      </w:r>
    </w:p>
    <w:p w14:paraId="1AE9635A" w14:textId="6A737E96" w:rsidR="00E5762F" w:rsidRPr="00E5762F" w:rsidRDefault="00E5762F" w:rsidP="00063EFF">
      <w:pPr>
        <w:numPr>
          <w:ilvl w:val="0"/>
          <w:numId w:val="534"/>
        </w:numPr>
        <w:spacing w:after="0" w:line="360" w:lineRule="auto"/>
        <w:ind w:left="284" w:hanging="284"/>
        <w:jc w:val="both"/>
        <w:rPr>
          <w:rFonts w:ascii="Arial" w:eastAsia="Times New Roman" w:hAnsi="Arial" w:cs="Arial"/>
          <w:sz w:val="24"/>
          <w:szCs w:val="24"/>
        </w:rPr>
      </w:pPr>
      <w:r w:rsidRPr="00E5762F">
        <w:rPr>
          <w:rFonts w:ascii="Arial" w:eastAsia="Times New Roman" w:hAnsi="Arial" w:cs="Arial"/>
          <w:sz w:val="24"/>
          <w:szCs w:val="24"/>
        </w:rPr>
        <w:t xml:space="preserve">pomocy finansowej dla Gminy Solina z przeznaczeniem na realizację zadania pn. „Budowa kładki rowerowo - pieszej nad Jeziorem Solińskim" w kwocie </w:t>
      </w:r>
      <w:r w:rsidR="00705CCD">
        <w:rPr>
          <w:rFonts w:ascii="Arial" w:eastAsia="Times New Roman" w:hAnsi="Arial" w:cs="Arial"/>
          <w:sz w:val="24"/>
          <w:szCs w:val="24"/>
        </w:rPr>
        <w:br/>
      </w:r>
      <w:r w:rsidRPr="00E5762F">
        <w:rPr>
          <w:rFonts w:ascii="Arial" w:eastAsia="Times New Roman" w:hAnsi="Arial" w:cs="Arial"/>
          <w:sz w:val="24"/>
          <w:szCs w:val="24"/>
        </w:rPr>
        <w:t>724.678,52 zł (§ 6300 - Dep. DT).</w:t>
      </w:r>
    </w:p>
    <w:p w14:paraId="06953796" w14:textId="77777777" w:rsidR="00E5762F" w:rsidRPr="00E5762F" w:rsidRDefault="00E5762F" w:rsidP="00E5762F">
      <w:pPr>
        <w:spacing w:after="0" w:line="360" w:lineRule="auto"/>
        <w:jc w:val="both"/>
        <w:rPr>
          <w:rFonts w:ascii="Arial" w:hAnsi="Arial" w:cs="Arial"/>
          <w:b/>
          <w:bCs/>
          <w:i/>
          <w:color w:val="000000" w:themeColor="text1"/>
          <w:sz w:val="24"/>
          <w:szCs w:val="24"/>
          <w:lang w:eastAsia="pl-PL"/>
        </w:rPr>
      </w:pPr>
      <w:r w:rsidRPr="00E5762F">
        <w:rPr>
          <w:rFonts w:ascii="Arial" w:hAnsi="Arial" w:cs="Arial"/>
          <w:b/>
          <w:bCs/>
          <w:i/>
          <w:color w:val="000000" w:themeColor="text1"/>
          <w:sz w:val="24"/>
          <w:szCs w:val="24"/>
          <w:lang w:eastAsia="pl-PL"/>
        </w:rPr>
        <w:t>Rozdział 60078 – Usuwanie skutków klęsk żywiołowych</w:t>
      </w:r>
    </w:p>
    <w:p w14:paraId="25821856" w14:textId="77777777" w:rsidR="00E5762F" w:rsidRPr="00E5762F" w:rsidRDefault="00E5762F" w:rsidP="00E5762F">
      <w:pPr>
        <w:spacing w:after="0" w:line="360" w:lineRule="auto"/>
        <w:jc w:val="both"/>
        <w:rPr>
          <w:rFonts w:ascii="Arial"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 xml:space="preserve">Zaplanowane wydatki bieżące w kwocie 5.940.663,- zł (PZDW – Dep. DT) zostały wykonane w kwocie 1.898.632,86,00 zł </w:t>
      </w:r>
      <w:r w:rsidRPr="00E5762F">
        <w:rPr>
          <w:rFonts w:ascii="Arial" w:hAnsi="Arial" w:cs="Arial"/>
          <w:bCs/>
          <w:color w:val="000000" w:themeColor="text1"/>
          <w:sz w:val="24"/>
          <w:szCs w:val="24"/>
          <w:lang w:eastAsia="pl-PL"/>
        </w:rPr>
        <w:t>(§ 6050).</w:t>
      </w:r>
      <w:r w:rsidRPr="00E5762F">
        <w:rPr>
          <w:rFonts w:ascii="Arial" w:eastAsia="Times New Roman" w:hAnsi="Arial" w:cs="Arial"/>
          <w:bCs/>
          <w:color w:val="000000" w:themeColor="text1"/>
          <w:sz w:val="24"/>
          <w:szCs w:val="24"/>
          <w:lang w:eastAsia="pl-PL"/>
        </w:rPr>
        <w:t xml:space="preserve">, tj. 31,96 % planu i dotyczyły realizacji zadania pn. </w:t>
      </w:r>
      <w:r w:rsidRPr="00E5762F">
        <w:rPr>
          <w:rFonts w:ascii="Arial" w:hAnsi="Arial" w:cs="Arial"/>
          <w:bCs/>
          <w:color w:val="000000" w:themeColor="text1"/>
          <w:sz w:val="24"/>
          <w:szCs w:val="24"/>
          <w:lang w:eastAsia="pl-PL"/>
        </w:rPr>
        <w:t xml:space="preserve">Rozbudowa drogi wojewódzkiej nr 893 Hoczew - Baligród - Cisna od km 36+173,74 do km 36+456,95 wraz z zabezpieczeniem osuwiska od km 36+200 do km 36+434 oraz niezbędną infrastrukturą techniczną, budowlami i urządzeniami budowlanymi w m. Cisna. </w:t>
      </w:r>
    </w:p>
    <w:p w14:paraId="0AEC607B" w14:textId="77777777" w:rsidR="00E5762F" w:rsidRPr="00E5762F" w:rsidRDefault="00E5762F" w:rsidP="00E5762F">
      <w:pPr>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 xml:space="preserve">Zadanie finansowane z dotacji celowej z budżetu państwa w kwocie 1.279.555,45 zł oraz środków własnych Samorządu Województwa w kwocie 619.077,41 zł.  </w:t>
      </w:r>
    </w:p>
    <w:p w14:paraId="293DFBDE" w14:textId="77777777" w:rsidR="00E5762F" w:rsidRPr="00E5762F" w:rsidRDefault="00E5762F" w:rsidP="00E5762F">
      <w:pPr>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 xml:space="preserve">Zadanie ujęte w wykazie przedsięwzięć do Wieloletniej Prognozy Finansowej Województwa Podkarpackiego o planowanych łącznych nakładach w kwocie 15.720.069 zł, realizowane w latach 2025-2026. Od początku realizacji zadania do </w:t>
      </w:r>
      <w:r w:rsidRPr="00E5762F">
        <w:rPr>
          <w:rFonts w:ascii="Arial" w:eastAsia="Times New Roman" w:hAnsi="Arial" w:cs="Arial"/>
          <w:bCs/>
          <w:color w:val="000000" w:themeColor="text1"/>
          <w:sz w:val="24"/>
          <w:szCs w:val="24"/>
          <w:lang w:eastAsia="pl-PL"/>
        </w:rPr>
        <w:lastRenderedPageBreak/>
        <w:t>końca 2025 r. wykonano zakres o wartości 1.898.632,66 zł, co stanowi 12,08 % planowanych łącznych nakładów na przedsięwzięcie.</w:t>
      </w:r>
    </w:p>
    <w:p w14:paraId="49F43B6E" w14:textId="77777777" w:rsidR="00E5762F" w:rsidRPr="00E5762F" w:rsidRDefault="00E5762F" w:rsidP="00E5762F">
      <w:pPr>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Stan zaawansowania realizacji zadania i osiągnięte efekty:</w:t>
      </w:r>
    </w:p>
    <w:p w14:paraId="3998C540" w14:textId="77777777" w:rsidR="00E5762F" w:rsidRPr="00E5762F" w:rsidRDefault="00E5762F" w:rsidP="00E5762F">
      <w:pPr>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 xml:space="preserve">Zawarto umowę z wykonawcą zadania i rozpoczęto roboty. Wykonano następujące roboty budowlane: umocnienie podłoża za pomocą pali, prace zbrojarskie, zabezpieczono osuwisko przed dalszym osuwaniem się ziemi, wprowadzono tymczasową organizację ruchu. Niewykonanie zaplanowanych wydatków związane jest z pozyskaniem dofinansowania zadania ze środków budżetu państwa w II półroczu 2025 r., co opóźniło podpisanie umowy z wykonawcą i rozpoczęcie robót. Wydatki niewykonane w 2025 zostaną zrealizowane w 2026 r. </w:t>
      </w:r>
    </w:p>
    <w:p w14:paraId="34D3FD5F" w14:textId="6BCC3407" w:rsidR="00E5762F" w:rsidRPr="00E5762F" w:rsidRDefault="00E5762F" w:rsidP="00E5762F">
      <w:pPr>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 xml:space="preserve">W wykazie przedsięwzięć do Wieloletniej Prognozy Finansowej ujęte jest  zadanie pn. </w:t>
      </w:r>
      <w:bookmarkStart w:id="117" w:name="_Hlk224820359"/>
      <w:r w:rsidRPr="00E5762F">
        <w:rPr>
          <w:rFonts w:ascii="Arial" w:eastAsia="Times New Roman" w:hAnsi="Arial" w:cs="Arial"/>
          <w:bCs/>
          <w:color w:val="000000" w:themeColor="text1"/>
          <w:sz w:val="24"/>
          <w:szCs w:val="24"/>
          <w:lang w:eastAsia="pl-PL"/>
        </w:rPr>
        <w:t xml:space="preserve">Rozbudowa oraz przebudowa drogi wojewódzkiej nr 897 Tylawa – Komańcza – Radoszyce – Cisna – Ustrzyki Górne – Wołosate – Granica Państwa od km 3+002,00 do km 3+432,68 wraz z zabezpieczeniem osuwiska od km 3+010,00 do km 3+205,00 oraz niezbędną infrastrukturą techniczną, budowlami i urządzeniami budowlanymi w m. Daliowa w ramach zadania: „Rozbudowa drogi wojewódzkiej nr 897 Tylawa – Komańcza – Radoszyce – Cisna – Ustrzyki Górne – Wołosate – Granica Państwa wraz z zabezpieczeniem osuwiska oraz przebudową/budową niezbędnej infrastruktury technicznej, budowli i urządzeń budowlanych w km ok. 3+100 w m. Daliowa”, </w:t>
      </w:r>
      <w:bookmarkEnd w:id="117"/>
      <w:r w:rsidR="00705CCD">
        <w:rPr>
          <w:rFonts w:ascii="Arial" w:eastAsia="Times New Roman" w:hAnsi="Arial" w:cs="Arial"/>
          <w:bCs/>
          <w:color w:val="000000" w:themeColor="text1"/>
          <w:sz w:val="24"/>
          <w:szCs w:val="24"/>
          <w:lang w:eastAsia="pl-PL"/>
        </w:rPr>
        <w:br/>
      </w:r>
      <w:r w:rsidRPr="00E5762F">
        <w:rPr>
          <w:rFonts w:ascii="Arial" w:eastAsia="Times New Roman" w:hAnsi="Arial" w:cs="Arial"/>
          <w:bCs/>
          <w:color w:val="000000" w:themeColor="text1"/>
          <w:sz w:val="24"/>
          <w:szCs w:val="24"/>
          <w:lang w:eastAsia="pl-PL"/>
        </w:rPr>
        <w:t>w zakresie którego nie planowano wydatków w 2025 r.</w:t>
      </w:r>
    </w:p>
    <w:p w14:paraId="43ABE62D" w14:textId="77777777" w:rsidR="00E5762F" w:rsidRPr="00E5762F" w:rsidRDefault="00E5762F" w:rsidP="00E5762F">
      <w:pPr>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Przedsięwzięcie o planowanych łącznych nakładach finansowych w kwocie 20.708.109,-zł, planowane do realizacji w latach 2026-2027.</w:t>
      </w:r>
    </w:p>
    <w:p w14:paraId="34AA1CD2" w14:textId="77777777" w:rsidR="00E5762F" w:rsidRPr="00E5762F" w:rsidRDefault="00E5762F" w:rsidP="00E5762F">
      <w:pPr>
        <w:tabs>
          <w:tab w:val="left" w:pos="284"/>
          <w:tab w:val="left" w:pos="426"/>
          <w:tab w:val="left" w:pos="7513"/>
        </w:tabs>
        <w:suppressAutoHyphens/>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Stan zaawansowania realizacji zadania i osiągnięte efekty:</w:t>
      </w:r>
    </w:p>
    <w:p w14:paraId="7D208146" w14:textId="77777777" w:rsidR="00E5762F" w:rsidRPr="00E5762F" w:rsidRDefault="00E5762F" w:rsidP="00E5762F">
      <w:pPr>
        <w:tabs>
          <w:tab w:val="left" w:pos="284"/>
          <w:tab w:val="left" w:pos="426"/>
          <w:tab w:val="left" w:pos="7513"/>
        </w:tabs>
        <w:suppressAutoHyphens/>
        <w:spacing w:after="0" w:line="360" w:lineRule="auto"/>
        <w:jc w:val="both"/>
        <w:rPr>
          <w:rFonts w:ascii="Arial" w:eastAsia="Times New Roman" w:hAnsi="Arial" w:cs="Arial"/>
          <w:bCs/>
          <w:color w:val="000000" w:themeColor="text1"/>
          <w:sz w:val="24"/>
          <w:szCs w:val="24"/>
          <w:lang w:eastAsia="pl-PL"/>
        </w:rPr>
      </w:pPr>
      <w:r w:rsidRPr="00E5762F">
        <w:rPr>
          <w:rFonts w:ascii="Arial" w:eastAsia="Times New Roman" w:hAnsi="Arial" w:cs="Arial"/>
          <w:bCs/>
          <w:color w:val="000000" w:themeColor="text1"/>
          <w:sz w:val="24"/>
          <w:szCs w:val="24"/>
          <w:lang w:eastAsia="pl-PL"/>
        </w:rPr>
        <w:t xml:space="preserve">Opracowano dokumentację techniczną i uzyskano pozwolenie na realizację robót budowalnych. Trwa przygotowanie dokumentów niezbędnych do ogłoszenia postępowania przetargowego na realizację robót budowlanych.  </w:t>
      </w:r>
    </w:p>
    <w:p w14:paraId="30EFC64E" w14:textId="77777777" w:rsidR="00CB434E" w:rsidRPr="00901C42" w:rsidRDefault="00CB434E" w:rsidP="00CB434E">
      <w:pPr>
        <w:tabs>
          <w:tab w:val="left" w:pos="7513"/>
        </w:tabs>
        <w:spacing w:after="0" w:line="360" w:lineRule="auto"/>
        <w:jc w:val="both"/>
        <w:rPr>
          <w:rFonts w:ascii="Arial" w:eastAsia="Times New Roman" w:hAnsi="Arial" w:cs="Arial"/>
          <w:b/>
          <w:i/>
          <w:sz w:val="24"/>
          <w:szCs w:val="24"/>
          <w:lang w:eastAsia="pl-PL"/>
        </w:rPr>
      </w:pPr>
      <w:r w:rsidRPr="00901C42">
        <w:rPr>
          <w:rFonts w:ascii="Arial" w:eastAsia="Times New Roman" w:hAnsi="Arial" w:cs="Arial"/>
          <w:b/>
          <w:i/>
          <w:sz w:val="24"/>
          <w:szCs w:val="24"/>
          <w:lang w:eastAsia="pl-PL"/>
        </w:rPr>
        <w:t>Rozdział 60095 – Pozostała działalność</w:t>
      </w:r>
    </w:p>
    <w:p w14:paraId="7997642A" w14:textId="77777777" w:rsidR="00CB434E" w:rsidRPr="00D5645B" w:rsidRDefault="00CB434E" w:rsidP="00CB434E">
      <w:pPr>
        <w:tabs>
          <w:tab w:val="left" w:pos="7513"/>
        </w:tabs>
        <w:spacing w:after="0" w:line="360" w:lineRule="auto"/>
        <w:jc w:val="both"/>
        <w:rPr>
          <w:rFonts w:ascii="Arial" w:eastAsia="Times New Roman" w:hAnsi="Arial" w:cs="Arial"/>
          <w:bCs/>
          <w:iCs/>
          <w:color w:val="000000" w:themeColor="text1"/>
          <w:sz w:val="24"/>
          <w:szCs w:val="24"/>
          <w:lang w:eastAsia="pl-PL"/>
        </w:rPr>
      </w:pPr>
      <w:r w:rsidRPr="00901C42">
        <w:rPr>
          <w:rFonts w:ascii="Arial" w:hAnsi="Arial" w:cs="Arial"/>
          <w:sz w:val="24"/>
          <w:szCs w:val="24"/>
        </w:rPr>
        <w:t xml:space="preserve">Zaplanowane wydatki w kwocie </w:t>
      </w:r>
      <w:r>
        <w:rPr>
          <w:rFonts w:ascii="Arial" w:eastAsia="Calibri" w:hAnsi="Arial" w:cs="Arial"/>
          <w:sz w:val="24"/>
          <w:szCs w:val="24"/>
        </w:rPr>
        <w:t>23</w:t>
      </w:r>
      <w:r w:rsidRPr="00901C42">
        <w:rPr>
          <w:rFonts w:ascii="Arial" w:eastAsia="Calibri" w:hAnsi="Arial" w:cs="Arial"/>
          <w:sz w:val="24"/>
          <w:szCs w:val="24"/>
        </w:rPr>
        <w:t>.</w:t>
      </w:r>
      <w:r>
        <w:rPr>
          <w:rFonts w:ascii="Arial" w:eastAsia="Calibri" w:hAnsi="Arial" w:cs="Arial"/>
          <w:sz w:val="24"/>
          <w:szCs w:val="24"/>
        </w:rPr>
        <w:t>155</w:t>
      </w:r>
      <w:r w:rsidRPr="00901C42">
        <w:rPr>
          <w:rFonts w:ascii="Arial" w:eastAsia="Calibri" w:hAnsi="Arial" w:cs="Arial"/>
          <w:sz w:val="24"/>
          <w:szCs w:val="24"/>
        </w:rPr>
        <w:t>.</w:t>
      </w:r>
      <w:r>
        <w:rPr>
          <w:rFonts w:ascii="Arial" w:eastAsia="Calibri" w:hAnsi="Arial" w:cs="Arial"/>
          <w:sz w:val="24"/>
          <w:szCs w:val="24"/>
        </w:rPr>
        <w:t>620</w:t>
      </w:r>
      <w:r w:rsidRPr="00901C42">
        <w:rPr>
          <w:rFonts w:ascii="Arial" w:eastAsia="Calibri" w:hAnsi="Arial" w:cs="Arial"/>
          <w:sz w:val="24"/>
          <w:szCs w:val="24"/>
        </w:rPr>
        <w:t>,</w:t>
      </w:r>
      <w:r>
        <w:rPr>
          <w:rFonts w:ascii="Arial" w:eastAsia="Calibri" w:hAnsi="Arial" w:cs="Arial"/>
          <w:sz w:val="24"/>
          <w:szCs w:val="24"/>
        </w:rPr>
        <w:t>-</w:t>
      </w:r>
      <w:r w:rsidRPr="00901C42">
        <w:rPr>
          <w:rFonts w:ascii="Arial" w:eastAsia="Calibri" w:hAnsi="Arial" w:cs="Arial"/>
          <w:sz w:val="24"/>
          <w:szCs w:val="24"/>
        </w:rPr>
        <w:t xml:space="preserve">zł </w:t>
      </w:r>
      <w:r>
        <w:rPr>
          <w:rFonts w:ascii="Arial" w:hAnsi="Arial" w:cs="Arial"/>
          <w:sz w:val="24"/>
          <w:szCs w:val="24"/>
        </w:rPr>
        <w:t xml:space="preserve">(w tym:  </w:t>
      </w:r>
      <w:r w:rsidRPr="00CD48DC">
        <w:rPr>
          <w:rFonts w:ascii="Arial" w:hAnsi="Arial" w:cs="Arial"/>
          <w:sz w:val="24"/>
          <w:szCs w:val="24"/>
        </w:rPr>
        <w:t xml:space="preserve">dotacje celowe dla jednostek sektora finansów publicznych </w:t>
      </w:r>
      <w:r>
        <w:rPr>
          <w:rFonts w:ascii="Arial" w:hAnsi="Arial" w:cs="Arial"/>
          <w:sz w:val="24"/>
          <w:szCs w:val="24"/>
        </w:rPr>
        <w:t xml:space="preserve">– 4.000.000,-zł) </w:t>
      </w:r>
      <w:r w:rsidRPr="00901C42">
        <w:rPr>
          <w:rFonts w:ascii="Arial" w:hAnsi="Arial" w:cs="Arial"/>
          <w:sz w:val="24"/>
          <w:szCs w:val="24"/>
        </w:rPr>
        <w:t xml:space="preserve">zostały zrealizowane </w:t>
      </w:r>
      <w:r w:rsidRPr="00D5645B">
        <w:rPr>
          <w:rFonts w:ascii="Arial" w:hAnsi="Arial" w:cs="Arial"/>
          <w:color w:val="000000" w:themeColor="text1"/>
          <w:sz w:val="24"/>
          <w:szCs w:val="24"/>
        </w:rPr>
        <w:t xml:space="preserve">w kwocie </w:t>
      </w:r>
      <w:r>
        <w:rPr>
          <w:rFonts w:ascii="Arial" w:eastAsia="Calibri" w:hAnsi="Arial" w:cs="Arial"/>
          <w:color w:val="000000" w:themeColor="text1"/>
          <w:sz w:val="24"/>
          <w:szCs w:val="24"/>
        </w:rPr>
        <w:t>22</w:t>
      </w:r>
      <w:r w:rsidRPr="00D5645B">
        <w:rPr>
          <w:rFonts w:ascii="Arial" w:eastAsia="Calibri" w:hAnsi="Arial" w:cs="Arial"/>
          <w:color w:val="000000" w:themeColor="text1"/>
          <w:sz w:val="24"/>
          <w:szCs w:val="24"/>
        </w:rPr>
        <w:t>.</w:t>
      </w:r>
      <w:r>
        <w:rPr>
          <w:rFonts w:ascii="Arial" w:eastAsia="Calibri" w:hAnsi="Arial" w:cs="Arial"/>
          <w:color w:val="000000" w:themeColor="text1"/>
          <w:sz w:val="24"/>
          <w:szCs w:val="24"/>
        </w:rPr>
        <w:t>538</w:t>
      </w:r>
      <w:r w:rsidRPr="00D5645B">
        <w:rPr>
          <w:rFonts w:ascii="Arial" w:eastAsia="Calibri" w:hAnsi="Arial" w:cs="Arial"/>
          <w:color w:val="000000" w:themeColor="text1"/>
          <w:sz w:val="24"/>
          <w:szCs w:val="24"/>
        </w:rPr>
        <w:t>.1</w:t>
      </w:r>
      <w:r>
        <w:rPr>
          <w:rFonts w:ascii="Arial" w:eastAsia="Calibri" w:hAnsi="Arial" w:cs="Arial"/>
          <w:color w:val="000000" w:themeColor="text1"/>
          <w:sz w:val="24"/>
          <w:szCs w:val="24"/>
        </w:rPr>
        <w:t>61</w:t>
      </w:r>
      <w:r w:rsidRPr="00D5645B">
        <w:rPr>
          <w:rFonts w:ascii="Arial" w:eastAsia="Calibri" w:hAnsi="Arial" w:cs="Arial"/>
          <w:color w:val="000000" w:themeColor="text1"/>
          <w:sz w:val="24"/>
          <w:szCs w:val="24"/>
        </w:rPr>
        <w:t>,</w:t>
      </w:r>
      <w:r>
        <w:rPr>
          <w:rFonts w:ascii="Arial" w:eastAsia="Calibri" w:hAnsi="Arial" w:cs="Arial"/>
          <w:color w:val="000000" w:themeColor="text1"/>
          <w:sz w:val="24"/>
          <w:szCs w:val="24"/>
        </w:rPr>
        <w:t>70</w:t>
      </w:r>
      <w:r w:rsidRPr="00D5645B">
        <w:rPr>
          <w:rFonts w:ascii="Arial" w:eastAsia="Calibri" w:hAnsi="Arial" w:cs="Arial"/>
          <w:color w:val="000000" w:themeColor="text1"/>
          <w:sz w:val="24"/>
          <w:szCs w:val="24"/>
        </w:rPr>
        <w:t xml:space="preserve"> zł, tj. 9</w:t>
      </w:r>
      <w:r>
        <w:rPr>
          <w:rFonts w:ascii="Arial" w:eastAsia="Calibri" w:hAnsi="Arial" w:cs="Arial"/>
          <w:color w:val="000000" w:themeColor="text1"/>
          <w:sz w:val="24"/>
          <w:szCs w:val="24"/>
        </w:rPr>
        <w:t>7</w:t>
      </w:r>
      <w:r w:rsidRPr="00D5645B">
        <w:rPr>
          <w:rFonts w:ascii="Arial" w:eastAsia="Calibri" w:hAnsi="Arial" w:cs="Arial"/>
          <w:color w:val="000000" w:themeColor="text1"/>
          <w:sz w:val="24"/>
          <w:szCs w:val="24"/>
        </w:rPr>
        <w:t>,</w:t>
      </w:r>
      <w:r>
        <w:rPr>
          <w:rFonts w:ascii="Arial" w:eastAsia="Calibri" w:hAnsi="Arial" w:cs="Arial"/>
          <w:color w:val="000000" w:themeColor="text1"/>
          <w:sz w:val="24"/>
          <w:szCs w:val="24"/>
        </w:rPr>
        <w:t>33</w:t>
      </w:r>
      <w:r w:rsidRPr="00D5645B">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 xml:space="preserve"> planu.</w:t>
      </w:r>
    </w:p>
    <w:p w14:paraId="3FEAAA8D" w14:textId="77777777" w:rsidR="00CB434E" w:rsidRPr="00003B98" w:rsidRDefault="00CB434E" w:rsidP="00063EFF">
      <w:pPr>
        <w:pStyle w:val="Akapitzlist"/>
        <w:numPr>
          <w:ilvl w:val="0"/>
          <w:numId w:val="169"/>
        </w:numPr>
        <w:tabs>
          <w:tab w:val="left" w:pos="7513"/>
        </w:tabs>
        <w:spacing w:line="360" w:lineRule="auto"/>
        <w:ind w:left="284" w:hanging="142"/>
        <w:jc w:val="both"/>
        <w:rPr>
          <w:rFonts w:ascii="Arial" w:hAnsi="Arial" w:cs="Arial"/>
          <w:color w:val="000000" w:themeColor="text1"/>
        </w:rPr>
      </w:pPr>
      <w:r w:rsidRPr="00D5645B">
        <w:rPr>
          <w:rFonts w:ascii="Arial" w:hAnsi="Arial" w:cs="Arial"/>
          <w:color w:val="000000" w:themeColor="text1"/>
        </w:rPr>
        <w:t xml:space="preserve">Zaplanowane wydatki bieżące w kwocie </w:t>
      </w:r>
      <w:r>
        <w:rPr>
          <w:rFonts w:ascii="Arial" w:eastAsia="Calibri" w:hAnsi="Arial" w:cs="Arial"/>
          <w:color w:val="000000" w:themeColor="text1"/>
        </w:rPr>
        <w:t>4</w:t>
      </w:r>
      <w:r w:rsidRPr="00D5645B">
        <w:rPr>
          <w:rFonts w:ascii="Arial" w:eastAsia="Calibri" w:hAnsi="Arial" w:cs="Arial"/>
          <w:color w:val="000000" w:themeColor="text1"/>
        </w:rPr>
        <w:t>.</w:t>
      </w:r>
      <w:r>
        <w:rPr>
          <w:rFonts w:ascii="Arial" w:eastAsia="Calibri" w:hAnsi="Arial" w:cs="Arial"/>
          <w:color w:val="000000" w:themeColor="text1"/>
        </w:rPr>
        <w:t>155</w:t>
      </w:r>
      <w:r w:rsidRPr="00D5645B">
        <w:rPr>
          <w:rFonts w:ascii="Arial" w:eastAsia="Calibri" w:hAnsi="Arial" w:cs="Arial"/>
          <w:color w:val="000000" w:themeColor="text1"/>
        </w:rPr>
        <w:t>.</w:t>
      </w:r>
      <w:r>
        <w:rPr>
          <w:rFonts w:ascii="Arial" w:eastAsia="Calibri" w:hAnsi="Arial" w:cs="Arial"/>
          <w:color w:val="000000" w:themeColor="text1"/>
        </w:rPr>
        <w:t>620</w:t>
      </w:r>
      <w:r w:rsidRPr="00D5645B">
        <w:rPr>
          <w:rFonts w:ascii="Arial" w:eastAsia="Calibri" w:hAnsi="Arial" w:cs="Arial"/>
          <w:color w:val="000000" w:themeColor="text1"/>
        </w:rPr>
        <w:t>,</w:t>
      </w:r>
      <w:r>
        <w:rPr>
          <w:rFonts w:ascii="Arial" w:eastAsia="Calibri" w:hAnsi="Arial" w:cs="Arial"/>
          <w:color w:val="000000" w:themeColor="text1"/>
        </w:rPr>
        <w:t>-</w:t>
      </w:r>
      <w:r w:rsidRPr="00D5645B">
        <w:rPr>
          <w:rFonts w:ascii="Arial" w:eastAsia="Calibri" w:hAnsi="Arial" w:cs="Arial"/>
          <w:color w:val="000000" w:themeColor="text1"/>
        </w:rPr>
        <w:t xml:space="preserve">zł </w:t>
      </w:r>
      <w:r w:rsidRPr="00D5645B">
        <w:rPr>
          <w:rFonts w:ascii="Arial" w:hAnsi="Arial" w:cs="Arial"/>
          <w:color w:val="000000" w:themeColor="text1"/>
        </w:rPr>
        <w:t xml:space="preserve">zostały zrealizowane </w:t>
      </w:r>
      <w:r w:rsidRPr="00D5645B">
        <w:rPr>
          <w:rFonts w:ascii="Arial" w:hAnsi="Arial" w:cs="Arial"/>
          <w:color w:val="000000" w:themeColor="text1"/>
        </w:rPr>
        <w:br/>
        <w:t xml:space="preserve">w </w:t>
      </w:r>
      <w:r w:rsidRPr="00003B98">
        <w:rPr>
          <w:rFonts w:ascii="Arial" w:hAnsi="Arial" w:cs="Arial"/>
          <w:color w:val="000000" w:themeColor="text1"/>
        </w:rPr>
        <w:t xml:space="preserve">kwocie </w:t>
      </w:r>
      <w:r>
        <w:rPr>
          <w:rFonts w:ascii="Arial" w:eastAsia="Calibri" w:hAnsi="Arial" w:cs="Arial"/>
          <w:color w:val="000000" w:themeColor="text1"/>
        </w:rPr>
        <w:t>3</w:t>
      </w:r>
      <w:r w:rsidRPr="00003B98">
        <w:rPr>
          <w:rFonts w:ascii="Arial" w:eastAsia="Calibri" w:hAnsi="Arial" w:cs="Arial"/>
          <w:color w:val="000000" w:themeColor="text1"/>
        </w:rPr>
        <w:t>.</w:t>
      </w:r>
      <w:r>
        <w:rPr>
          <w:rFonts w:ascii="Arial" w:eastAsia="Calibri" w:hAnsi="Arial" w:cs="Arial"/>
          <w:color w:val="000000" w:themeColor="text1"/>
        </w:rPr>
        <w:t>538</w:t>
      </w:r>
      <w:r w:rsidRPr="00003B98">
        <w:rPr>
          <w:rFonts w:ascii="Arial" w:eastAsia="Calibri" w:hAnsi="Arial" w:cs="Arial"/>
          <w:color w:val="000000" w:themeColor="text1"/>
        </w:rPr>
        <w:t>.</w:t>
      </w:r>
      <w:r>
        <w:rPr>
          <w:rFonts w:ascii="Arial" w:eastAsia="Calibri" w:hAnsi="Arial" w:cs="Arial"/>
          <w:color w:val="000000" w:themeColor="text1"/>
        </w:rPr>
        <w:t>161</w:t>
      </w:r>
      <w:r w:rsidRPr="00003B98">
        <w:rPr>
          <w:rFonts w:ascii="Arial" w:eastAsia="Calibri" w:hAnsi="Arial" w:cs="Arial"/>
          <w:color w:val="000000" w:themeColor="text1"/>
        </w:rPr>
        <w:t>,</w:t>
      </w:r>
      <w:r>
        <w:rPr>
          <w:rFonts w:ascii="Arial" w:eastAsia="Calibri" w:hAnsi="Arial" w:cs="Arial"/>
          <w:color w:val="000000" w:themeColor="text1"/>
        </w:rPr>
        <w:t>70</w:t>
      </w:r>
      <w:r w:rsidRPr="00003B98">
        <w:rPr>
          <w:rFonts w:ascii="Arial" w:eastAsia="Calibri" w:hAnsi="Arial" w:cs="Arial"/>
          <w:color w:val="000000" w:themeColor="text1"/>
        </w:rPr>
        <w:t xml:space="preserve"> zł, tj. </w:t>
      </w:r>
      <w:r>
        <w:rPr>
          <w:rFonts w:ascii="Arial" w:eastAsia="Calibri" w:hAnsi="Arial" w:cs="Arial"/>
          <w:color w:val="000000" w:themeColor="text1"/>
        </w:rPr>
        <w:t>85</w:t>
      </w:r>
      <w:r w:rsidRPr="00003B98">
        <w:rPr>
          <w:rFonts w:ascii="Arial" w:eastAsia="Calibri" w:hAnsi="Arial" w:cs="Arial"/>
          <w:color w:val="000000" w:themeColor="text1"/>
        </w:rPr>
        <w:t>,</w:t>
      </w:r>
      <w:r>
        <w:rPr>
          <w:rFonts w:ascii="Arial" w:eastAsia="Calibri" w:hAnsi="Arial" w:cs="Arial"/>
          <w:color w:val="000000" w:themeColor="text1"/>
        </w:rPr>
        <w:t>14</w:t>
      </w:r>
      <w:r w:rsidRPr="00003B98">
        <w:rPr>
          <w:rFonts w:ascii="Arial" w:eastAsia="Calibri" w:hAnsi="Arial" w:cs="Arial"/>
          <w:color w:val="000000" w:themeColor="text1"/>
        </w:rPr>
        <w:t xml:space="preserve"> % </w:t>
      </w:r>
      <w:r w:rsidRPr="00003B98">
        <w:rPr>
          <w:rFonts w:ascii="Arial" w:hAnsi="Arial" w:cs="Arial"/>
          <w:color w:val="000000" w:themeColor="text1"/>
        </w:rPr>
        <w:t>planu i dotyczyły:</w:t>
      </w:r>
    </w:p>
    <w:p w14:paraId="289DB07A" w14:textId="77777777" w:rsidR="00CB434E" w:rsidRPr="004E0D5D" w:rsidRDefault="00CB434E" w:rsidP="00063EFF">
      <w:pPr>
        <w:numPr>
          <w:ilvl w:val="0"/>
          <w:numId w:val="168"/>
        </w:numPr>
        <w:tabs>
          <w:tab w:val="left" w:pos="7513"/>
        </w:tabs>
        <w:spacing w:after="0" w:line="360" w:lineRule="auto"/>
        <w:ind w:left="567" w:hanging="283"/>
        <w:jc w:val="both"/>
        <w:rPr>
          <w:rFonts w:ascii="Arial" w:eastAsia="Times New Roman" w:hAnsi="Arial" w:cs="Arial"/>
          <w:bCs/>
          <w:sz w:val="24"/>
          <w:szCs w:val="24"/>
        </w:rPr>
      </w:pPr>
      <w:r w:rsidRPr="004E0D5D">
        <w:rPr>
          <w:rFonts w:ascii="Arial" w:eastAsia="Times New Roman" w:hAnsi="Arial" w:cs="Arial"/>
          <w:bCs/>
          <w:sz w:val="24"/>
          <w:szCs w:val="24"/>
        </w:rPr>
        <w:t xml:space="preserve">realizacji </w:t>
      </w:r>
      <w:r w:rsidRPr="004E0D5D">
        <w:rPr>
          <w:rFonts w:ascii="Arial" w:eastAsia="Times New Roman" w:hAnsi="Arial" w:cs="Arial"/>
          <w:sz w:val="24"/>
          <w:szCs w:val="24"/>
          <w:lang w:eastAsia="pl-PL"/>
        </w:rPr>
        <w:t xml:space="preserve">zadań z zakresu transportu przejętych od administracji rządowej </w:t>
      </w:r>
      <w:r w:rsidRPr="004E0D5D">
        <w:rPr>
          <w:rFonts w:ascii="Arial" w:eastAsia="Times New Roman" w:hAnsi="Arial" w:cs="Arial"/>
          <w:sz w:val="24"/>
          <w:szCs w:val="24"/>
          <w:lang w:eastAsia="pl-PL"/>
        </w:rPr>
        <w:br/>
        <w:t xml:space="preserve">w związku ze zmianami w podziale zadań i kompetencji administracji terenowej </w:t>
      </w:r>
      <w:r w:rsidRPr="004E0D5D">
        <w:rPr>
          <w:rFonts w:ascii="Arial" w:eastAsia="Times New Roman" w:hAnsi="Arial" w:cs="Arial"/>
          <w:sz w:val="24"/>
          <w:szCs w:val="24"/>
          <w:lang w:eastAsia="pl-PL"/>
        </w:rPr>
        <w:lastRenderedPageBreak/>
        <w:t xml:space="preserve">w kwocie 1.070.211,55 zł </w:t>
      </w:r>
      <w:r w:rsidRPr="004E0D5D">
        <w:rPr>
          <w:rFonts w:ascii="Arial" w:eastAsia="Calibri" w:hAnsi="Arial" w:cs="Arial"/>
          <w:sz w:val="24"/>
          <w:szCs w:val="24"/>
        </w:rPr>
        <w:t xml:space="preserve">(Dep. OR). Wydatki poniesiono na </w:t>
      </w:r>
      <w:r w:rsidRPr="004E0D5D">
        <w:rPr>
          <w:rFonts w:ascii="Arial" w:eastAsia="Times New Roman" w:hAnsi="Arial" w:cs="Arial"/>
          <w:sz w:val="24"/>
          <w:szCs w:val="24"/>
          <w:lang w:eastAsia="pl-PL"/>
        </w:rPr>
        <w:t xml:space="preserve">wynagrodzenia </w:t>
      </w:r>
      <w:r w:rsidRPr="004E0D5D">
        <w:rPr>
          <w:rFonts w:ascii="Arial" w:eastAsia="Times New Roman" w:hAnsi="Arial" w:cs="Arial"/>
          <w:sz w:val="24"/>
          <w:szCs w:val="24"/>
          <w:lang w:eastAsia="pl-PL"/>
        </w:rPr>
        <w:br/>
        <w:t>i składki od nich naliczane (§ 4010 – 853.780,46 zł, § 4040 – 44.835,39 zł, § 4110 – 147.300,60 zł, § 4120 – 20.441,77 zł, § 4710 – 3.853,33 zł).</w:t>
      </w:r>
    </w:p>
    <w:p w14:paraId="4487F636" w14:textId="6E9D926A" w:rsidR="00CB434E" w:rsidRPr="004E0D5D" w:rsidRDefault="00CB434E" w:rsidP="00CB434E">
      <w:pPr>
        <w:tabs>
          <w:tab w:val="left" w:pos="7513"/>
        </w:tabs>
        <w:spacing w:after="0" w:line="360" w:lineRule="auto"/>
        <w:ind w:left="567"/>
        <w:jc w:val="both"/>
        <w:rPr>
          <w:rFonts w:ascii="Arial" w:eastAsia="Times New Roman" w:hAnsi="Arial" w:cs="Arial"/>
          <w:bCs/>
          <w:sz w:val="24"/>
          <w:szCs w:val="24"/>
        </w:rPr>
      </w:pPr>
      <w:r w:rsidRPr="004E0D5D">
        <w:rPr>
          <w:rFonts w:ascii="Arial" w:eastAsia="Times New Roman" w:hAnsi="Arial" w:cs="Arial"/>
          <w:sz w:val="24"/>
          <w:szCs w:val="24"/>
        </w:rPr>
        <w:t xml:space="preserve">Zadanie zlecone z zakresu administracji rządowej. </w:t>
      </w:r>
      <w:r>
        <w:rPr>
          <w:rFonts w:ascii="Arial" w:eastAsia="Times New Roman" w:hAnsi="Arial" w:cs="Arial"/>
          <w:sz w:val="24"/>
          <w:szCs w:val="24"/>
        </w:rPr>
        <w:t>Wydatki f</w:t>
      </w:r>
      <w:r w:rsidRPr="004E0D5D">
        <w:rPr>
          <w:rFonts w:ascii="Arial" w:eastAsia="Times New Roman" w:hAnsi="Arial" w:cs="Arial"/>
          <w:sz w:val="24"/>
          <w:szCs w:val="24"/>
        </w:rPr>
        <w:t xml:space="preserve">inansowane z dotacji celowej z budżetu państwa w kwocie </w:t>
      </w:r>
      <w:r w:rsidRPr="004E0D5D">
        <w:rPr>
          <w:rFonts w:ascii="Arial" w:hAnsi="Arial" w:cs="Arial"/>
          <w:sz w:val="24"/>
          <w:szCs w:val="24"/>
        </w:rPr>
        <w:t>194.000,00</w:t>
      </w:r>
      <w:r w:rsidRPr="004E0D5D">
        <w:rPr>
          <w:rFonts w:ascii="Arial" w:eastAsia="Times New Roman" w:hAnsi="Arial" w:cs="Arial"/>
          <w:sz w:val="24"/>
          <w:szCs w:val="24"/>
        </w:rPr>
        <w:t xml:space="preserve"> zł oraz środków własnych Samorządu Województwa w kwocie </w:t>
      </w:r>
      <w:r w:rsidR="00F3051F">
        <w:rPr>
          <w:rFonts w:ascii="Arial" w:eastAsia="Times New Roman" w:hAnsi="Arial" w:cs="Arial"/>
          <w:sz w:val="24"/>
          <w:szCs w:val="24"/>
        </w:rPr>
        <w:t>876.211,55</w:t>
      </w:r>
      <w:r w:rsidRPr="004E0D5D">
        <w:rPr>
          <w:rFonts w:ascii="Arial" w:eastAsia="Times New Roman" w:hAnsi="Arial" w:cs="Arial"/>
          <w:sz w:val="24"/>
          <w:szCs w:val="24"/>
        </w:rPr>
        <w:t xml:space="preserve"> zł.</w:t>
      </w:r>
    </w:p>
    <w:p w14:paraId="2EFD50CE" w14:textId="77777777" w:rsidR="00CB434E" w:rsidRPr="00D5645B" w:rsidRDefault="00CB434E" w:rsidP="00063EFF">
      <w:pPr>
        <w:numPr>
          <w:ilvl w:val="0"/>
          <w:numId w:val="168"/>
        </w:numPr>
        <w:tabs>
          <w:tab w:val="left" w:pos="7513"/>
        </w:tabs>
        <w:spacing w:after="0" w:line="360" w:lineRule="auto"/>
        <w:ind w:left="567" w:hanging="283"/>
        <w:jc w:val="both"/>
        <w:rPr>
          <w:rFonts w:ascii="Arial" w:eastAsia="Times New Roman" w:hAnsi="Arial" w:cs="Arial"/>
          <w:bCs/>
          <w:color w:val="000000" w:themeColor="text1"/>
          <w:sz w:val="24"/>
          <w:szCs w:val="24"/>
        </w:rPr>
      </w:pPr>
      <w:r w:rsidRPr="00F85062">
        <w:rPr>
          <w:rFonts w:ascii="Arial" w:eastAsia="Times New Roman" w:hAnsi="Arial" w:cs="Arial"/>
          <w:color w:val="000000" w:themeColor="text1"/>
          <w:sz w:val="24"/>
          <w:szCs w:val="24"/>
        </w:rPr>
        <w:t>realizacji zadań wynikających z ustawy</w:t>
      </w:r>
      <w:r w:rsidRPr="00D5645B">
        <w:rPr>
          <w:rFonts w:ascii="Arial" w:eastAsia="Times New Roman" w:hAnsi="Arial" w:cs="Arial"/>
          <w:color w:val="000000" w:themeColor="text1"/>
          <w:sz w:val="24"/>
          <w:szCs w:val="24"/>
        </w:rPr>
        <w:t xml:space="preserve"> o przewozie towarów niebezpiecznych, tj. na zapłatę za druk zaświadczeń ADR potwierdzających uprawnienia do wykonywania przewozów drogowych towarów niebezpiecznych w kwocie 11</w:t>
      </w:r>
      <w:r>
        <w:rPr>
          <w:rFonts w:ascii="Arial" w:eastAsia="Times New Roman" w:hAnsi="Arial" w:cs="Arial"/>
          <w:color w:val="000000" w:themeColor="text1"/>
          <w:sz w:val="24"/>
          <w:szCs w:val="24"/>
        </w:rPr>
        <w:t>5</w:t>
      </w:r>
      <w:r w:rsidRPr="00D5645B">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267</w:t>
      </w:r>
      <w:r w:rsidRPr="00D5645B">
        <w:rPr>
          <w:rFonts w:ascii="Arial" w:eastAsia="Times New Roman" w:hAnsi="Arial" w:cs="Arial"/>
          <w:color w:val="000000" w:themeColor="text1"/>
          <w:sz w:val="24"/>
          <w:szCs w:val="24"/>
        </w:rPr>
        <w:t>,</w:t>
      </w:r>
      <w:r>
        <w:rPr>
          <w:rFonts w:ascii="Arial" w:eastAsia="Times New Roman" w:hAnsi="Arial" w:cs="Arial"/>
          <w:color w:val="000000" w:themeColor="text1"/>
          <w:sz w:val="24"/>
          <w:szCs w:val="24"/>
        </w:rPr>
        <w:t>47</w:t>
      </w:r>
      <w:r w:rsidRPr="00D5645B">
        <w:rPr>
          <w:rFonts w:ascii="Arial" w:eastAsia="Times New Roman" w:hAnsi="Arial" w:cs="Arial"/>
          <w:color w:val="000000" w:themeColor="text1"/>
          <w:sz w:val="24"/>
          <w:szCs w:val="24"/>
        </w:rPr>
        <w:t xml:space="preserve"> zł (</w:t>
      </w:r>
      <w:r w:rsidRPr="00D5645B">
        <w:rPr>
          <w:rFonts w:ascii="Arial" w:hAnsi="Arial" w:cs="Arial"/>
          <w:color w:val="000000" w:themeColor="text1"/>
        </w:rPr>
        <w:t xml:space="preserve">§ </w:t>
      </w:r>
      <w:r>
        <w:rPr>
          <w:rFonts w:ascii="Arial" w:hAnsi="Arial" w:cs="Arial"/>
          <w:color w:val="000000" w:themeColor="text1"/>
          <w:sz w:val="24"/>
          <w:szCs w:val="24"/>
        </w:rPr>
        <w:t>430</w:t>
      </w:r>
      <w:r w:rsidRPr="00D5645B">
        <w:rPr>
          <w:rFonts w:ascii="Arial" w:hAnsi="Arial" w:cs="Arial"/>
          <w:color w:val="000000" w:themeColor="text1"/>
          <w:sz w:val="24"/>
          <w:szCs w:val="24"/>
        </w:rPr>
        <w:t>0 – Dep. DT</w:t>
      </w:r>
      <w:r w:rsidRPr="00D5645B">
        <w:rPr>
          <w:rFonts w:ascii="Arial" w:eastAsia="Times New Roman" w:hAnsi="Arial" w:cs="Arial"/>
          <w:color w:val="000000" w:themeColor="text1"/>
          <w:sz w:val="24"/>
          <w:szCs w:val="24"/>
        </w:rPr>
        <w:t>).</w:t>
      </w:r>
    </w:p>
    <w:p w14:paraId="4711CAD9" w14:textId="7994C7DA" w:rsidR="00CB434E" w:rsidRDefault="00CB434E" w:rsidP="00CB434E">
      <w:pPr>
        <w:tabs>
          <w:tab w:val="left" w:pos="7513"/>
        </w:tabs>
        <w:spacing w:after="0" w:line="360" w:lineRule="auto"/>
        <w:ind w:left="567"/>
        <w:jc w:val="both"/>
        <w:rPr>
          <w:rFonts w:ascii="Arial" w:eastAsia="Times New Roman" w:hAnsi="Arial" w:cs="Arial"/>
          <w:color w:val="000000" w:themeColor="text1"/>
          <w:sz w:val="24"/>
          <w:szCs w:val="24"/>
        </w:rPr>
      </w:pPr>
      <w:r w:rsidRPr="00D5645B">
        <w:rPr>
          <w:rFonts w:ascii="Arial" w:eastAsia="Times New Roman" w:hAnsi="Arial" w:cs="Arial"/>
          <w:color w:val="000000" w:themeColor="text1"/>
          <w:sz w:val="24"/>
          <w:szCs w:val="24"/>
        </w:rPr>
        <w:t>Zadanie zlecone z zakresu administracji rządowej finansowane z dotacji celowej z budżetu państwa.</w:t>
      </w:r>
      <w:r>
        <w:rPr>
          <w:rFonts w:ascii="Arial" w:eastAsia="Times New Roman" w:hAnsi="Arial" w:cs="Arial"/>
          <w:color w:val="000000" w:themeColor="text1"/>
          <w:sz w:val="24"/>
          <w:szCs w:val="24"/>
        </w:rPr>
        <w:t xml:space="preserve"> </w:t>
      </w:r>
    </w:p>
    <w:p w14:paraId="04863EC6" w14:textId="3748DB2F" w:rsidR="00E02F06" w:rsidRDefault="00E02F06" w:rsidP="00E02F06">
      <w:pPr>
        <w:tabs>
          <w:tab w:val="left" w:pos="7513"/>
        </w:tabs>
        <w:spacing w:after="0" w:line="360" w:lineRule="auto"/>
        <w:ind w:left="567"/>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Niepełne wykonanie wydatków wynika z oszczędności w wydatkach zaplanowanych na realizację zadań wynikających z ustawy o przewozie towarów </w:t>
      </w:r>
      <w:r w:rsidRPr="00E02F06">
        <w:rPr>
          <w:rFonts w:ascii="Arial" w:eastAsia="Times New Roman" w:hAnsi="Arial" w:cs="Arial"/>
          <w:color w:val="000000" w:themeColor="text1"/>
          <w:sz w:val="24"/>
          <w:szCs w:val="24"/>
        </w:rPr>
        <w:t>niebezpiecznych. Wojewoda Podkarpacki decyzją 85/18.4143.12.23.2025.BD</w:t>
      </w:r>
      <w:r>
        <w:rPr>
          <w:rFonts w:ascii="Arial" w:eastAsia="Times New Roman" w:hAnsi="Arial" w:cs="Arial"/>
          <w:color w:val="000000" w:themeColor="text1"/>
          <w:sz w:val="24"/>
          <w:szCs w:val="24"/>
        </w:rPr>
        <w:t xml:space="preserve"> </w:t>
      </w:r>
      <w:r w:rsidR="00705CCD">
        <w:rPr>
          <w:rFonts w:ascii="Arial" w:eastAsia="Times New Roman" w:hAnsi="Arial" w:cs="Arial"/>
          <w:color w:val="000000" w:themeColor="text1"/>
          <w:sz w:val="24"/>
          <w:szCs w:val="24"/>
        </w:rPr>
        <w:br/>
      </w:r>
      <w:r w:rsidR="0035585B" w:rsidRPr="00B85F22">
        <w:rPr>
          <w:rFonts w:ascii="Arial" w:hAnsi="Arial" w:cs="Arial"/>
          <w:sz w:val="24"/>
          <w:szCs w:val="24"/>
        </w:rPr>
        <w:t xml:space="preserve">z dnia 18 grudnia 2025 r. </w:t>
      </w:r>
      <w:r>
        <w:rPr>
          <w:rFonts w:ascii="Arial" w:eastAsia="Times New Roman" w:hAnsi="Arial" w:cs="Arial"/>
          <w:color w:val="000000" w:themeColor="text1"/>
          <w:sz w:val="24"/>
          <w:szCs w:val="24"/>
        </w:rPr>
        <w:t xml:space="preserve">dokonał blokady dotacji celowej z budżetu państwa </w:t>
      </w:r>
      <w:r w:rsidR="00705CCD">
        <w:rPr>
          <w:rFonts w:ascii="Arial" w:eastAsia="Times New Roman" w:hAnsi="Arial" w:cs="Arial"/>
          <w:color w:val="000000" w:themeColor="text1"/>
          <w:sz w:val="24"/>
          <w:szCs w:val="24"/>
        </w:rPr>
        <w:br/>
      </w:r>
      <w:r w:rsidR="00030EF0">
        <w:rPr>
          <w:rFonts w:ascii="Arial" w:eastAsia="Times New Roman" w:hAnsi="Arial" w:cs="Arial"/>
          <w:color w:val="000000" w:themeColor="text1"/>
          <w:sz w:val="24"/>
          <w:szCs w:val="24"/>
        </w:rPr>
        <w:t>w kwocie 5.732,53 zł.</w:t>
      </w:r>
    </w:p>
    <w:p w14:paraId="109FC2C6" w14:textId="77777777" w:rsidR="00CB434E" w:rsidRDefault="00CB434E" w:rsidP="00063EFF">
      <w:pPr>
        <w:pStyle w:val="Akapitzlist"/>
        <w:numPr>
          <w:ilvl w:val="0"/>
          <w:numId w:val="171"/>
        </w:numPr>
        <w:tabs>
          <w:tab w:val="left" w:pos="7513"/>
        </w:tabs>
        <w:spacing w:line="360" w:lineRule="auto"/>
        <w:ind w:left="567" w:hanging="283"/>
        <w:jc w:val="both"/>
        <w:rPr>
          <w:rFonts w:ascii="Arial" w:hAnsi="Arial" w:cs="Arial"/>
          <w:color w:val="000000" w:themeColor="text1"/>
        </w:rPr>
      </w:pPr>
      <w:r w:rsidRPr="000B6FCB">
        <w:rPr>
          <w:rFonts w:ascii="Arial" w:hAnsi="Arial" w:cs="Arial"/>
          <w:color w:val="000000" w:themeColor="text1"/>
        </w:rPr>
        <w:t>zadania pn. „Opracowanie regionalnego modelu ruchu dla Województwa Podkarpackiego” w kwocie 168.430,00 zł</w:t>
      </w:r>
      <w:r>
        <w:rPr>
          <w:rFonts w:ascii="Arial" w:hAnsi="Arial" w:cs="Arial"/>
          <w:color w:val="000000" w:themeColor="text1"/>
        </w:rPr>
        <w:t xml:space="preserve"> </w:t>
      </w:r>
      <w:r w:rsidRPr="00FC1135">
        <w:rPr>
          <w:rFonts w:ascii="Arial" w:hAnsi="Arial" w:cs="Arial"/>
          <w:color w:val="000000" w:themeColor="text1"/>
        </w:rPr>
        <w:t>(§ 4300 – 2.550,00 zł, § 4700 – 23.200,00 zł, § 4390 – 142.680,00 zł) (Dep. RR).</w:t>
      </w:r>
    </w:p>
    <w:p w14:paraId="5BFFD489" w14:textId="77777777" w:rsidR="00CB434E" w:rsidRPr="00FC1135" w:rsidRDefault="00CB434E" w:rsidP="00CB434E">
      <w:pPr>
        <w:pStyle w:val="Akapitzlist"/>
        <w:tabs>
          <w:tab w:val="left" w:pos="7513"/>
        </w:tabs>
        <w:spacing w:line="360" w:lineRule="auto"/>
        <w:ind w:left="567"/>
        <w:jc w:val="both"/>
        <w:rPr>
          <w:rFonts w:ascii="Arial" w:hAnsi="Arial" w:cs="Arial"/>
          <w:color w:val="000000" w:themeColor="text1"/>
        </w:rPr>
      </w:pPr>
      <w:r>
        <w:rPr>
          <w:rFonts w:ascii="Arial" w:hAnsi="Arial" w:cs="Arial"/>
          <w:color w:val="000000" w:themeColor="text1"/>
        </w:rPr>
        <w:t>Wydatki przeznaczono na:</w:t>
      </w:r>
      <w:r w:rsidRPr="00FC1135">
        <w:rPr>
          <w:rFonts w:ascii="Arial" w:hAnsi="Arial" w:cs="Arial"/>
          <w:color w:val="000000" w:themeColor="text1"/>
        </w:rPr>
        <w:t xml:space="preserve"> </w:t>
      </w:r>
    </w:p>
    <w:p w14:paraId="008964DD" w14:textId="010D7CAF" w:rsidR="00CB434E" w:rsidRDefault="00CB434E" w:rsidP="00063EFF">
      <w:pPr>
        <w:pStyle w:val="Akapitzlist"/>
        <w:numPr>
          <w:ilvl w:val="0"/>
          <w:numId w:val="181"/>
        </w:numPr>
        <w:tabs>
          <w:tab w:val="left" w:pos="7513"/>
        </w:tabs>
        <w:spacing w:line="360" w:lineRule="auto"/>
        <w:jc w:val="both"/>
        <w:rPr>
          <w:rFonts w:ascii="Arial" w:hAnsi="Arial" w:cs="Arial"/>
          <w:color w:val="000000" w:themeColor="text1"/>
        </w:rPr>
      </w:pPr>
      <w:r w:rsidRPr="00EC7388">
        <w:rPr>
          <w:rFonts w:ascii="Arial" w:hAnsi="Arial" w:cs="Arial"/>
          <w:color w:val="000000" w:themeColor="text1"/>
        </w:rPr>
        <w:t>sporządzenie ekspertyzy pn. „Stan obecny, szanse i perspektywy wdrażania rozwiązań dotyczących bezzałogowych statków powietrznych w ramach systemu transportowego województwa podkarpackiego”</w:t>
      </w:r>
      <w:r>
        <w:rPr>
          <w:rFonts w:ascii="Arial" w:hAnsi="Arial" w:cs="Arial"/>
          <w:color w:val="000000" w:themeColor="text1"/>
        </w:rPr>
        <w:t xml:space="preserve"> – 142.680,00 zł  (</w:t>
      </w:r>
      <w:r w:rsidRPr="00D5645B">
        <w:rPr>
          <w:rFonts w:ascii="Arial" w:hAnsi="Arial" w:cs="Arial"/>
          <w:color w:val="000000" w:themeColor="text1"/>
        </w:rPr>
        <w:t xml:space="preserve">§ </w:t>
      </w:r>
      <w:r>
        <w:rPr>
          <w:rFonts w:ascii="Arial" w:hAnsi="Arial" w:cs="Arial"/>
          <w:color w:val="000000" w:themeColor="text1"/>
        </w:rPr>
        <w:t>4390).</w:t>
      </w:r>
      <w:r w:rsidRPr="00EC7388">
        <w:rPr>
          <w:rFonts w:ascii="Arial" w:hAnsi="Arial" w:cs="Arial"/>
          <w:color w:val="000000" w:themeColor="text1"/>
        </w:rPr>
        <w:t xml:space="preserve"> Ekspertyza posłużyła pozyskaniu wiedzy na temat sektora transportu </w:t>
      </w:r>
      <w:proofErr w:type="spellStart"/>
      <w:r w:rsidRPr="00EC7388">
        <w:rPr>
          <w:rFonts w:ascii="Arial" w:hAnsi="Arial" w:cs="Arial"/>
          <w:color w:val="000000" w:themeColor="text1"/>
        </w:rPr>
        <w:t>dronowego</w:t>
      </w:r>
      <w:proofErr w:type="spellEnd"/>
      <w:r w:rsidRPr="00EC7388">
        <w:rPr>
          <w:rFonts w:ascii="Arial" w:hAnsi="Arial" w:cs="Arial"/>
          <w:color w:val="000000" w:themeColor="text1"/>
        </w:rPr>
        <w:t xml:space="preserve"> stanowiącego m.in. dopełnienie budowanego modelu ruchu obejmującego transport naziemny </w:t>
      </w:r>
      <w:r w:rsidR="00705CCD">
        <w:rPr>
          <w:rFonts w:ascii="Arial" w:hAnsi="Arial" w:cs="Arial"/>
          <w:color w:val="000000" w:themeColor="text1"/>
        </w:rPr>
        <w:br/>
      </w:r>
      <w:r w:rsidRPr="00EC7388">
        <w:rPr>
          <w:rFonts w:ascii="Arial" w:hAnsi="Arial" w:cs="Arial"/>
          <w:color w:val="000000" w:themeColor="text1"/>
        </w:rPr>
        <w:t>o informacje w zakresie transportu opartego o Bezzałogowe Statki Powietrzne</w:t>
      </w:r>
      <w:r>
        <w:rPr>
          <w:rFonts w:ascii="Arial" w:hAnsi="Arial" w:cs="Arial"/>
          <w:color w:val="000000" w:themeColor="text1"/>
        </w:rPr>
        <w:t>,</w:t>
      </w:r>
    </w:p>
    <w:p w14:paraId="31EF24A3" w14:textId="77777777" w:rsidR="00CB434E" w:rsidRPr="00FC1135" w:rsidRDefault="00CB434E" w:rsidP="00063EFF">
      <w:pPr>
        <w:pStyle w:val="Akapitzlist"/>
        <w:numPr>
          <w:ilvl w:val="0"/>
          <w:numId w:val="181"/>
        </w:numPr>
        <w:tabs>
          <w:tab w:val="left" w:pos="7513"/>
        </w:tabs>
        <w:spacing w:line="360" w:lineRule="auto"/>
        <w:jc w:val="both"/>
        <w:rPr>
          <w:rFonts w:ascii="Arial" w:hAnsi="Arial" w:cs="Arial"/>
          <w:color w:val="000000" w:themeColor="text1"/>
        </w:rPr>
      </w:pPr>
      <w:r w:rsidRPr="007E7EDE">
        <w:rPr>
          <w:rFonts w:ascii="Arial" w:hAnsi="Arial" w:cs="Arial"/>
        </w:rPr>
        <w:t>szkolenia pracowników Oddziału Wspierania Dostępności Transportowej i Badań Ruchu</w:t>
      </w:r>
      <w:r>
        <w:rPr>
          <w:rFonts w:ascii="Arial" w:hAnsi="Arial" w:cs="Arial"/>
        </w:rPr>
        <w:t xml:space="preserve"> </w:t>
      </w:r>
      <w:r>
        <w:rPr>
          <w:rFonts w:ascii="Arial" w:hAnsi="Arial" w:cs="Arial"/>
          <w:color w:val="000000" w:themeColor="text1"/>
        </w:rPr>
        <w:t xml:space="preserve">– </w:t>
      </w:r>
      <w:r>
        <w:rPr>
          <w:rFonts w:ascii="Arial" w:hAnsi="Arial" w:cs="Arial"/>
        </w:rPr>
        <w:t xml:space="preserve">23.200,00 zł </w:t>
      </w:r>
      <w:r>
        <w:rPr>
          <w:rFonts w:ascii="Arial" w:hAnsi="Arial" w:cs="Arial"/>
          <w:color w:val="000000" w:themeColor="text1"/>
        </w:rPr>
        <w:t>(</w:t>
      </w:r>
      <w:r w:rsidRPr="00D5645B">
        <w:rPr>
          <w:rFonts w:ascii="Arial" w:hAnsi="Arial" w:cs="Arial"/>
          <w:color w:val="000000" w:themeColor="text1"/>
        </w:rPr>
        <w:t xml:space="preserve">§ </w:t>
      </w:r>
      <w:r>
        <w:rPr>
          <w:rFonts w:ascii="Arial" w:hAnsi="Arial" w:cs="Arial"/>
          <w:color w:val="000000" w:themeColor="text1"/>
        </w:rPr>
        <w:t>4700)</w:t>
      </w:r>
      <w:r>
        <w:rPr>
          <w:rFonts w:ascii="Arial" w:hAnsi="Arial" w:cs="Arial"/>
        </w:rPr>
        <w:t>,</w:t>
      </w:r>
    </w:p>
    <w:p w14:paraId="3E5D5D74" w14:textId="16B7D14C" w:rsidR="00CB434E" w:rsidRPr="00DF77D9" w:rsidRDefault="00CB434E" w:rsidP="00063EFF">
      <w:pPr>
        <w:pStyle w:val="Akapitzlist"/>
        <w:numPr>
          <w:ilvl w:val="0"/>
          <w:numId w:val="181"/>
        </w:numPr>
        <w:tabs>
          <w:tab w:val="left" w:pos="7513"/>
        </w:tabs>
        <w:spacing w:line="360" w:lineRule="auto"/>
        <w:jc w:val="both"/>
        <w:rPr>
          <w:rFonts w:ascii="Arial" w:hAnsi="Arial" w:cs="Arial"/>
          <w:color w:val="000000" w:themeColor="text1"/>
        </w:rPr>
      </w:pPr>
      <w:r>
        <w:rPr>
          <w:rFonts w:ascii="Arial" w:hAnsi="Arial" w:cs="Arial"/>
          <w:color w:val="000000" w:themeColor="text1"/>
        </w:rPr>
        <w:t xml:space="preserve">zakup usług cateringowo – gastronomicznych na potrzeby organizowanych spotkań Zespołu ds. Monitorowania i Koordynowania PSRT WP (Program Strategiczny Rozwoju </w:t>
      </w:r>
      <w:proofErr w:type="spellStart"/>
      <w:r>
        <w:rPr>
          <w:rFonts w:ascii="Arial" w:hAnsi="Arial" w:cs="Arial"/>
          <w:color w:val="000000" w:themeColor="text1"/>
        </w:rPr>
        <w:t>Transporu</w:t>
      </w:r>
      <w:proofErr w:type="spellEnd"/>
      <w:r>
        <w:rPr>
          <w:rFonts w:ascii="Arial" w:hAnsi="Arial" w:cs="Arial"/>
          <w:color w:val="000000" w:themeColor="text1"/>
        </w:rPr>
        <w:t xml:space="preserve"> Województwa </w:t>
      </w:r>
      <w:r>
        <w:rPr>
          <w:rFonts w:ascii="Arial" w:hAnsi="Arial" w:cs="Arial"/>
          <w:color w:val="000000" w:themeColor="text1"/>
        </w:rPr>
        <w:lastRenderedPageBreak/>
        <w:t>Podkarpackiego) podczas, których zaprezentowano Raport monitoringowy wdrożenie w/w Programu oraz dokonano prezentacji wyników RMR (Regionalnego Modelu Ruchu) – 2.550,00 (</w:t>
      </w:r>
      <w:r w:rsidRPr="00D5645B">
        <w:rPr>
          <w:rFonts w:ascii="Arial" w:hAnsi="Arial" w:cs="Arial"/>
          <w:color w:val="000000" w:themeColor="text1"/>
        </w:rPr>
        <w:t xml:space="preserve">§ </w:t>
      </w:r>
      <w:r>
        <w:rPr>
          <w:rFonts w:ascii="Arial" w:hAnsi="Arial" w:cs="Arial"/>
          <w:color w:val="000000" w:themeColor="text1"/>
        </w:rPr>
        <w:t>430</w:t>
      </w:r>
      <w:r w:rsidRPr="00D5645B">
        <w:rPr>
          <w:rFonts w:ascii="Arial" w:hAnsi="Arial" w:cs="Arial"/>
          <w:color w:val="000000" w:themeColor="text1"/>
        </w:rPr>
        <w:t>0</w:t>
      </w:r>
      <w:r>
        <w:rPr>
          <w:rFonts w:ascii="Arial" w:hAnsi="Arial" w:cs="Arial"/>
          <w:color w:val="000000" w:themeColor="text1"/>
        </w:rPr>
        <w:t xml:space="preserve">). </w:t>
      </w:r>
    </w:p>
    <w:p w14:paraId="1ED70120" w14:textId="77777777" w:rsidR="00CB434E" w:rsidRDefault="00CB434E" w:rsidP="00CB434E">
      <w:pPr>
        <w:pStyle w:val="Akapitzlist"/>
        <w:spacing w:line="360" w:lineRule="auto"/>
        <w:ind w:left="0" w:firstLine="567"/>
        <w:jc w:val="both"/>
        <w:rPr>
          <w:rFonts w:ascii="Arial" w:hAnsi="Arial" w:cs="Arial"/>
          <w:bCs/>
          <w:color w:val="000000" w:themeColor="text1"/>
          <w:lang w:eastAsia="pl-PL"/>
        </w:rPr>
      </w:pPr>
      <w:r w:rsidRPr="003637D6">
        <w:rPr>
          <w:rFonts w:ascii="Arial" w:hAnsi="Arial" w:cs="Arial"/>
          <w:bCs/>
          <w:color w:val="000000" w:themeColor="text1"/>
          <w:lang w:eastAsia="pl-PL"/>
        </w:rPr>
        <w:t xml:space="preserve">Niewykonanie </w:t>
      </w:r>
      <w:r>
        <w:rPr>
          <w:rFonts w:ascii="Arial" w:hAnsi="Arial" w:cs="Arial"/>
          <w:bCs/>
          <w:color w:val="000000" w:themeColor="text1"/>
          <w:lang w:eastAsia="pl-PL"/>
        </w:rPr>
        <w:t>zaplanowanych</w:t>
      </w:r>
      <w:r w:rsidRPr="003637D6">
        <w:rPr>
          <w:rFonts w:ascii="Arial" w:hAnsi="Arial" w:cs="Arial"/>
          <w:bCs/>
          <w:color w:val="000000" w:themeColor="text1"/>
          <w:lang w:eastAsia="pl-PL"/>
        </w:rPr>
        <w:t xml:space="preserve"> wydatków związane jest m.in. z:</w:t>
      </w:r>
    </w:p>
    <w:p w14:paraId="3952D97B" w14:textId="59969911" w:rsidR="00CB434E" w:rsidRDefault="00CB434E" w:rsidP="00063EFF">
      <w:pPr>
        <w:pStyle w:val="Akapitzlist"/>
        <w:numPr>
          <w:ilvl w:val="0"/>
          <w:numId w:val="177"/>
        </w:numPr>
        <w:spacing w:line="360" w:lineRule="auto"/>
        <w:jc w:val="both"/>
        <w:rPr>
          <w:rFonts w:ascii="Arial" w:hAnsi="Arial" w:cs="Arial"/>
          <w:bCs/>
          <w:color w:val="000000" w:themeColor="text1"/>
          <w:lang w:eastAsia="pl-PL"/>
        </w:rPr>
      </w:pPr>
      <w:r>
        <w:rPr>
          <w:rFonts w:ascii="Arial" w:hAnsi="Arial" w:cs="Arial"/>
          <w:bCs/>
          <w:color w:val="000000" w:themeColor="text1"/>
          <w:lang w:eastAsia="pl-PL"/>
        </w:rPr>
        <w:t>niezrealizowaniem wydatków zaplanowanych na usługi eksperckie na skutek opóźnienia realizacji głównego zamówienia tj. budowy Regionalnego Modelu Ruchu spowodowanego unieważnieniem przetargu. P</w:t>
      </w:r>
      <w:r w:rsidRPr="0050376C">
        <w:rPr>
          <w:rFonts w:ascii="Arial" w:hAnsi="Arial" w:cs="Arial"/>
          <w:bCs/>
          <w:color w:val="000000" w:themeColor="text1"/>
          <w:lang w:eastAsia="pl-PL"/>
        </w:rPr>
        <w:t>raca ekspertów miała stanowić uzupełnienie merytoryczne</w:t>
      </w:r>
      <w:r w:rsidR="00C31B4C">
        <w:rPr>
          <w:rFonts w:ascii="Arial" w:hAnsi="Arial" w:cs="Arial"/>
          <w:bCs/>
          <w:color w:val="000000" w:themeColor="text1"/>
          <w:lang w:eastAsia="pl-PL"/>
        </w:rPr>
        <w:t>,</w:t>
      </w:r>
      <w:r w:rsidRPr="0050376C">
        <w:rPr>
          <w:rFonts w:ascii="Arial" w:hAnsi="Arial" w:cs="Arial"/>
          <w:bCs/>
          <w:color w:val="000000" w:themeColor="text1"/>
          <w:lang w:eastAsia="pl-PL"/>
        </w:rPr>
        <w:t xml:space="preserve"> komplementarne do głównego zamówienia publicznego dotyczącego budowy Regionalnego Modelu Ruchu (RMR), </w:t>
      </w:r>
    </w:p>
    <w:p w14:paraId="3A6E07A5" w14:textId="77777777" w:rsidR="00CB434E" w:rsidRPr="0050376C" w:rsidRDefault="00CB434E" w:rsidP="00063EFF">
      <w:pPr>
        <w:pStyle w:val="Akapitzlist"/>
        <w:numPr>
          <w:ilvl w:val="0"/>
          <w:numId w:val="177"/>
        </w:numPr>
        <w:spacing w:line="360" w:lineRule="auto"/>
        <w:jc w:val="both"/>
        <w:rPr>
          <w:rFonts w:ascii="Arial" w:hAnsi="Arial" w:cs="Arial"/>
          <w:bCs/>
          <w:color w:val="000000" w:themeColor="text1"/>
          <w:lang w:eastAsia="pl-PL"/>
        </w:rPr>
      </w:pPr>
      <w:r w:rsidRPr="0050376C">
        <w:rPr>
          <w:rFonts w:ascii="Arial" w:hAnsi="Arial" w:cs="Arial"/>
          <w:bCs/>
          <w:color w:val="000000" w:themeColor="text1"/>
          <w:lang w:eastAsia="pl-PL"/>
        </w:rPr>
        <w:t>oszczędnościami w wyniku uz</w:t>
      </w:r>
      <w:r>
        <w:rPr>
          <w:rFonts w:ascii="Arial" w:hAnsi="Arial" w:cs="Arial"/>
          <w:bCs/>
          <w:color w:val="000000" w:themeColor="text1"/>
          <w:lang w:eastAsia="pl-PL"/>
        </w:rPr>
        <w:t xml:space="preserve">yskania </w:t>
      </w:r>
      <w:r w:rsidRPr="0050376C">
        <w:rPr>
          <w:rFonts w:ascii="Arial" w:hAnsi="Arial" w:cs="Arial"/>
          <w:bCs/>
          <w:color w:val="000000" w:themeColor="text1"/>
          <w:lang w:eastAsia="pl-PL"/>
        </w:rPr>
        <w:t>korzystnej oferty na organizacj</w:t>
      </w:r>
      <w:r>
        <w:rPr>
          <w:rFonts w:ascii="Arial" w:hAnsi="Arial" w:cs="Arial"/>
          <w:bCs/>
          <w:color w:val="000000" w:themeColor="text1"/>
          <w:lang w:eastAsia="pl-PL"/>
        </w:rPr>
        <w:t>ę</w:t>
      </w:r>
      <w:r w:rsidRPr="0050376C">
        <w:rPr>
          <w:rFonts w:ascii="Arial" w:hAnsi="Arial" w:cs="Arial"/>
          <w:bCs/>
          <w:color w:val="000000" w:themeColor="text1"/>
          <w:lang w:eastAsia="pl-PL"/>
        </w:rPr>
        <w:t xml:space="preserve"> szkoleń oraz </w:t>
      </w:r>
      <w:r>
        <w:rPr>
          <w:rFonts w:ascii="Arial" w:hAnsi="Arial" w:cs="Arial"/>
          <w:bCs/>
          <w:color w:val="000000" w:themeColor="text1"/>
          <w:lang w:eastAsia="pl-PL"/>
        </w:rPr>
        <w:t>z</w:t>
      </w:r>
      <w:r w:rsidRPr="0050376C">
        <w:rPr>
          <w:rFonts w:ascii="Arial" w:hAnsi="Arial" w:cs="Arial"/>
          <w:bCs/>
          <w:color w:val="000000" w:themeColor="text1"/>
          <w:lang w:eastAsia="pl-PL"/>
        </w:rPr>
        <w:t>reali</w:t>
      </w:r>
      <w:r>
        <w:rPr>
          <w:rFonts w:ascii="Arial" w:hAnsi="Arial" w:cs="Arial"/>
          <w:bCs/>
          <w:color w:val="000000" w:themeColor="text1"/>
          <w:lang w:eastAsia="pl-PL"/>
        </w:rPr>
        <w:t>zowanie</w:t>
      </w:r>
      <w:r w:rsidRPr="0050376C">
        <w:rPr>
          <w:rFonts w:ascii="Arial" w:hAnsi="Arial" w:cs="Arial"/>
          <w:bCs/>
          <w:color w:val="000000" w:themeColor="text1"/>
          <w:lang w:eastAsia="pl-PL"/>
        </w:rPr>
        <w:t xml:space="preserve"> mniejszej ilości spotkań niż pierwotnie planowano. </w:t>
      </w:r>
    </w:p>
    <w:p w14:paraId="2A28151E" w14:textId="2E60A5C1" w:rsidR="00CB434E" w:rsidRDefault="00CB434E" w:rsidP="00CB434E">
      <w:pPr>
        <w:tabs>
          <w:tab w:val="left" w:pos="567"/>
          <w:tab w:val="left" w:pos="851"/>
        </w:tabs>
        <w:spacing w:after="0" w:line="360" w:lineRule="auto"/>
        <w:ind w:left="567"/>
        <w:jc w:val="both"/>
        <w:rPr>
          <w:rFonts w:ascii="Arial" w:eastAsia="Calibri" w:hAnsi="Arial" w:cs="Arial"/>
          <w:color w:val="000000" w:themeColor="text1"/>
          <w:sz w:val="24"/>
          <w:szCs w:val="24"/>
        </w:rPr>
      </w:pPr>
      <w:r w:rsidRPr="00E4311B">
        <w:rPr>
          <w:rFonts w:ascii="Arial" w:eastAsia="Calibri" w:hAnsi="Arial" w:cs="Arial"/>
          <w:color w:val="000000" w:themeColor="text1"/>
          <w:sz w:val="24"/>
          <w:szCs w:val="24"/>
        </w:rPr>
        <w:t xml:space="preserve">Zadanie ujęte w wykazie przedsięwzięć do Wieloletniej Prognozy Finansowej Województwa Podkarpackiego o </w:t>
      </w:r>
      <w:r w:rsidR="00F3051F">
        <w:rPr>
          <w:rFonts w:ascii="Arial" w:eastAsia="Calibri" w:hAnsi="Arial" w:cs="Arial"/>
          <w:color w:val="000000" w:themeColor="text1"/>
          <w:sz w:val="24"/>
          <w:szCs w:val="24"/>
        </w:rPr>
        <w:t xml:space="preserve">planowanych </w:t>
      </w:r>
      <w:r w:rsidRPr="00E4311B">
        <w:rPr>
          <w:rFonts w:ascii="Arial" w:eastAsia="Calibri" w:hAnsi="Arial" w:cs="Arial"/>
          <w:color w:val="000000" w:themeColor="text1"/>
          <w:sz w:val="24"/>
          <w:szCs w:val="24"/>
        </w:rPr>
        <w:t xml:space="preserve">łącznych nakładach finansowych w kwocie </w:t>
      </w:r>
      <w:r>
        <w:rPr>
          <w:rFonts w:ascii="Arial" w:eastAsia="Calibri" w:hAnsi="Arial" w:cs="Arial"/>
          <w:color w:val="000000" w:themeColor="text1"/>
          <w:sz w:val="24"/>
          <w:szCs w:val="24"/>
        </w:rPr>
        <w:t>4</w:t>
      </w:r>
      <w:r w:rsidRPr="00E4311B">
        <w:rPr>
          <w:rFonts w:ascii="Arial" w:eastAsia="Calibri" w:hAnsi="Arial" w:cs="Arial"/>
          <w:color w:val="000000" w:themeColor="text1"/>
          <w:sz w:val="24"/>
          <w:szCs w:val="24"/>
        </w:rPr>
        <w:t>.</w:t>
      </w:r>
      <w:r>
        <w:rPr>
          <w:rFonts w:ascii="Arial" w:eastAsia="Calibri" w:hAnsi="Arial" w:cs="Arial"/>
          <w:color w:val="000000" w:themeColor="text1"/>
          <w:sz w:val="24"/>
          <w:szCs w:val="24"/>
        </w:rPr>
        <w:t>432</w:t>
      </w:r>
      <w:r w:rsidRPr="00E4311B">
        <w:rPr>
          <w:rFonts w:ascii="Arial" w:eastAsia="Calibri" w:hAnsi="Arial" w:cs="Arial"/>
          <w:color w:val="000000" w:themeColor="text1"/>
          <w:sz w:val="24"/>
          <w:szCs w:val="24"/>
        </w:rPr>
        <w:t>.</w:t>
      </w:r>
      <w:r>
        <w:rPr>
          <w:rFonts w:ascii="Arial" w:eastAsia="Calibri" w:hAnsi="Arial" w:cs="Arial"/>
          <w:color w:val="000000" w:themeColor="text1"/>
          <w:sz w:val="24"/>
          <w:szCs w:val="24"/>
        </w:rPr>
        <w:t>350</w:t>
      </w:r>
      <w:r w:rsidRPr="00E4311B">
        <w:rPr>
          <w:rFonts w:ascii="Arial" w:eastAsia="Calibri" w:hAnsi="Arial" w:cs="Arial"/>
          <w:color w:val="000000" w:themeColor="text1"/>
          <w:sz w:val="24"/>
          <w:szCs w:val="24"/>
        </w:rPr>
        <w:t>,- zł, realizowane w latach 2023-202</w:t>
      </w:r>
      <w:r>
        <w:rPr>
          <w:rFonts w:ascii="Arial" w:eastAsia="Calibri" w:hAnsi="Arial" w:cs="Arial"/>
          <w:color w:val="000000" w:themeColor="text1"/>
          <w:sz w:val="24"/>
          <w:szCs w:val="24"/>
        </w:rPr>
        <w:t>6</w:t>
      </w:r>
      <w:r w:rsidRPr="00E4311B">
        <w:rPr>
          <w:rFonts w:ascii="Arial" w:eastAsia="Calibri" w:hAnsi="Arial" w:cs="Arial"/>
          <w:color w:val="000000" w:themeColor="text1"/>
          <w:sz w:val="24"/>
          <w:szCs w:val="24"/>
        </w:rPr>
        <w:t>.</w:t>
      </w:r>
    </w:p>
    <w:p w14:paraId="5EBEE102" w14:textId="77777777" w:rsidR="00CB434E" w:rsidRPr="00E4311B" w:rsidRDefault="00CB434E" w:rsidP="00CB434E">
      <w:pPr>
        <w:tabs>
          <w:tab w:val="left" w:pos="426"/>
          <w:tab w:val="left" w:pos="851"/>
        </w:tabs>
        <w:spacing w:after="0" w:line="360" w:lineRule="auto"/>
        <w:ind w:left="567" w:hanging="141"/>
        <w:jc w:val="both"/>
        <w:rPr>
          <w:rFonts w:ascii="Arial" w:eastAsia="Calibri" w:hAnsi="Arial" w:cs="Arial"/>
          <w:color w:val="000000" w:themeColor="text1"/>
          <w:sz w:val="24"/>
          <w:szCs w:val="24"/>
        </w:rPr>
      </w:pPr>
      <w:r>
        <w:rPr>
          <w:rFonts w:ascii="Arial" w:eastAsia="Calibri" w:hAnsi="Arial" w:cs="Arial"/>
          <w:color w:val="000000" w:themeColor="text1"/>
          <w:sz w:val="24"/>
          <w:szCs w:val="24"/>
        </w:rPr>
        <w:tab/>
      </w:r>
      <w:r w:rsidRPr="00266A1D">
        <w:rPr>
          <w:rFonts w:ascii="Arial" w:eastAsia="Calibri" w:hAnsi="Arial" w:cs="Arial"/>
          <w:color w:val="000000" w:themeColor="text1"/>
          <w:sz w:val="24"/>
          <w:szCs w:val="24"/>
        </w:rPr>
        <w:t>Od początku realizacji zadania do końca 202</w:t>
      </w:r>
      <w:r>
        <w:rPr>
          <w:rFonts w:ascii="Arial" w:eastAsia="Calibri" w:hAnsi="Arial" w:cs="Arial"/>
          <w:color w:val="000000" w:themeColor="text1"/>
          <w:sz w:val="24"/>
          <w:szCs w:val="24"/>
        </w:rPr>
        <w:t>5</w:t>
      </w:r>
      <w:r w:rsidRPr="00266A1D">
        <w:rPr>
          <w:rFonts w:ascii="Arial" w:eastAsia="Calibri" w:hAnsi="Arial" w:cs="Arial"/>
          <w:color w:val="000000" w:themeColor="text1"/>
          <w:sz w:val="24"/>
          <w:szCs w:val="24"/>
        </w:rPr>
        <w:t xml:space="preserve"> r. wykonano zakres o wartości 3</w:t>
      </w:r>
      <w:r>
        <w:rPr>
          <w:rFonts w:ascii="Arial" w:eastAsia="Calibri" w:hAnsi="Arial" w:cs="Arial"/>
          <w:color w:val="000000" w:themeColor="text1"/>
          <w:sz w:val="24"/>
          <w:szCs w:val="24"/>
        </w:rPr>
        <w:t>40</w:t>
      </w:r>
      <w:r w:rsidRPr="00266A1D">
        <w:rPr>
          <w:rFonts w:ascii="Arial" w:eastAsia="Calibri" w:hAnsi="Arial" w:cs="Arial"/>
          <w:color w:val="000000" w:themeColor="text1"/>
          <w:sz w:val="24"/>
          <w:szCs w:val="24"/>
        </w:rPr>
        <w:t>.</w:t>
      </w:r>
      <w:r>
        <w:rPr>
          <w:rFonts w:ascii="Arial" w:eastAsia="Calibri" w:hAnsi="Arial" w:cs="Arial"/>
          <w:color w:val="000000" w:themeColor="text1"/>
          <w:sz w:val="24"/>
          <w:szCs w:val="24"/>
        </w:rPr>
        <w:t>630</w:t>
      </w:r>
      <w:r w:rsidRPr="00266A1D">
        <w:rPr>
          <w:rFonts w:ascii="Arial" w:eastAsia="Calibri" w:hAnsi="Arial" w:cs="Arial"/>
          <w:color w:val="000000" w:themeColor="text1"/>
          <w:sz w:val="24"/>
          <w:szCs w:val="24"/>
        </w:rPr>
        <w:t>,</w:t>
      </w:r>
      <w:r>
        <w:rPr>
          <w:rFonts w:ascii="Arial" w:eastAsia="Calibri" w:hAnsi="Arial" w:cs="Arial"/>
          <w:color w:val="000000" w:themeColor="text1"/>
          <w:sz w:val="24"/>
          <w:szCs w:val="24"/>
        </w:rPr>
        <w:t>00</w:t>
      </w:r>
      <w:r w:rsidRPr="00266A1D">
        <w:rPr>
          <w:rFonts w:ascii="Arial" w:eastAsia="Calibri" w:hAnsi="Arial" w:cs="Arial"/>
          <w:color w:val="000000" w:themeColor="text1"/>
          <w:sz w:val="24"/>
          <w:szCs w:val="24"/>
        </w:rPr>
        <w:t xml:space="preserve"> zł, co stanowi </w:t>
      </w:r>
      <w:r>
        <w:rPr>
          <w:rFonts w:ascii="Arial" w:eastAsia="Calibri" w:hAnsi="Arial" w:cs="Arial"/>
          <w:color w:val="000000" w:themeColor="text1"/>
          <w:sz w:val="24"/>
          <w:szCs w:val="24"/>
        </w:rPr>
        <w:t>7,68</w:t>
      </w:r>
      <w:r w:rsidRPr="00266A1D">
        <w:rPr>
          <w:rFonts w:ascii="Arial" w:eastAsia="Calibri" w:hAnsi="Arial" w:cs="Arial"/>
          <w:color w:val="000000" w:themeColor="text1"/>
          <w:sz w:val="24"/>
          <w:szCs w:val="24"/>
        </w:rPr>
        <w:t xml:space="preserve"> % planowanych łącznych nakładów na przedsięwzięcie.</w:t>
      </w:r>
    </w:p>
    <w:p w14:paraId="5BCB0402" w14:textId="77777777" w:rsidR="00CB434E" w:rsidRPr="0083224F" w:rsidRDefault="00CB434E" w:rsidP="00063EFF">
      <w:pPr>
        <w:pStyle w:val="Akapitzlist"/>
        <w:numPr>
          <w:ilvl w:val="2"/>
          <w:numId w:val="179"/>
        </w:numPr>
        <w:tabs>
          <w:tab w:val="left" w:pos="7513"/>
        </w:tabs>
        <w:spacing w:line="360" w:lineRule="auto"/>
        <w:ind w:left="567" w:hanging="283"/>
        <w:jc w:val="both"/>
        <w:rPr>
          <w:rFonts w:ascii="Arial" w:hAnsi="Arial" w:cs="Arial"/>
          <w:bCs/>
        </w:rPr>
      </w:pPr>
      <w:r w:rsidRPr="0083224F">
        <w:rPr>
          <w:rFonts w:ascii="Arial" w:hAnsi="Arial" w:cs="Arial"/>
          <w:iCs/>
          <w:lang w:eastAsia="pl-PL"/>
        </w:rPr>
        <w:t xml:space="preserve">realizacji </w:t>
      </w:r>
      <w:r w:rsidRPr="0083224F">
        <w:rPr>
          <w:rFonts w:ascii="Arial" w:hAnsi="Arial" w:cs="Arial"/>
          <w:lang w:eastAsia="pl-PL"/>
        </w:rPr>
        <w:t xml:space="preserve">przez Urząd Marszałkowski Województwa Podkarpackiego w Rzeszowie projektu pn. </w:t>
      </w:r>
      <w:r w:rsidRPr="0083224F">
        <w:rPr>
          <w:rFonts w:ascii="Arial" w:hAnsi="Arial" w:cs="Arial"/>
        </w:rPr>
        <w:t xml:space="preserve">„Połączenie intermodalne dla mobilności sprzyjającej włączeniu społecznemu i przyjaznej dla klimatu (ICONIC)” w ramach Programu </w:t>
      </w:r>
      <w:proofErr w:type="spellStart"/>
      <w:r w:rsidRPr="0083224F">
        <w:rPr>
          <w:rFonts w:ascii="Arial" w:hAnsi="Arial" w:cs="Arial"/>
        </w:rPr>
        <w:t>Interreg</w:t>
      </w:r>
      <w:proofErr w:type="spellEnd"/>
      <w:r w:rsidRPr="0083224F">
        <w:rPr>
          <w:rFonts w:ascii="Arial" w:hAnsi="Arial" w:cs="Arial"/>
        </w:rPr>
        <w:t xml:space="preserve"> Europa 2021-2027 </w:t>
      </w:r>
      <w:r w:rsidRPr="0083224F">
        <w:rPr>
          <w:rFonts w:ascii="Arial" w:hAnsi="Arial" w:cs="Arial"/>
          <w:lang w:eastAsia="pl-PL"/>
        </w:rPr>
        <w:t>w kwocie 118.472,68 zł (Dep. GR), w tym:</w:t>
      </w:r>
    </w:p>
    <w:p w14:paraId="1665AB5A" w14:textId="77777777" w:rsidR="00CB434E" w:rsidRPr="00AE3393" w:rsidRDefault="00CB434E" w:rsidP="00063EFF">
      <w:pPr>
        <w:numPr>
          <w:ilvl w:val="0"/>
          <w:numId w:val="178"/>
        </w:numPr>
        <w:tabs>
          <w:tab w:val="left" w:pos="567"/>
          <w:tab w:val="left" w:pos="1276"/>
        </w:tabs>
        <w:spacing w:after="0" w:line="360" w:lineRule="auto"/>
        <w:ind w:left="851" w:hanging="284"/>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wynagrodzenia i składki od nich naliczane – 100.578,96 zł (§ 4018 – 67.442,39 zł, § 4019 – 16.860,60 zł, § 4118 – 11.285,64 zł, § 4119 – 2.821,39 zł, § 4128 – 1.443,71 zł, § 4129 – 360,99 zł, § 4718 – 291,38 zł, § 4719 – 72,86 zł),</w:t>
      </w:r>
    </w:p>
    <w:p w14:paraId="556B6161" w14:textId="77777777" w:rsidR="00CB434E" w:rsidRPr="00AE3393" w:rsidRDefault="00CB434E" w:rsidP="00063EFF">
      <w:pPr>
        <w:numPr>
          <w:ilvl w:val="0"/>
          <w:numId w:val="178"/>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 xml:space="preserve">pozostałe wydatki bieżące związane z realizacją projektu </w:t>
      </w:r>
      <w:r w:rsidRPr="00AE3393">
        <w:rPr>
          <w:rFonts w:ascii="Arial" w:hAnsi="Arial" w:cs="Arial"/>
          <w:sz w:val="24"/>
          <w:szCs w:val="24"/>
          <w:lang w:eastAsia="pl-PL"/>
        </w:rPr>
        <w:t>– 17.893,72 zł (§ 4218 – 314,88 zł, § 4219 – 78,72 zł, § 4428 – 14.000,08 zł, § 4429 – 3.500,04 zł).</w:t>
      </w:r>
    </w:p>
    <w:p w14:paraId="13839D3C" w14:textId="77777777" w:rsidR="00CB434E" w:rsidRPr="00AE3393" w:rsidRDefault="00CB434E" w:rsidP="00CB434E">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 xml:space="preserve">Zadanie finansowane ze środków własnych Samorządu Województwa w kwocie 118.472,68 zł, w tym do przyszłej refundacji z budżetu Unii Europejskiej w kwocie 94.778,08 zł. </w:t>
      </w:r>
    </w:p>
    <w:p w14:paraId="3B33B5DA" w14:textId="77777777" w:rsidR="00CB434E" w:rsidRPr="00AE3393" w:rsidRDefault="00CB434E" w:rsidP="00CB434E">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heme="minorEastAsia" w:hAnsi="Arial" w:cs="Arial"/>
          <w:sz w:val="24"/>
          <w:szCs w:val="24"/>
        </w:rPr>
        <w:t xml:space="preserve">Wydatki </w:t>
      </w:r>
      <w:r>
        <w:rPr>
          <w:rFonts w:ascii="Arial" w:eastAsiaTheme="minorEastAsia" w:hAnsi="Arial" w:cs="Arial"/>
          <w:sz w:val="24"/>
          <w:szCs w:val="24"/>
        </w:rPr>
        <w:t>wykonane</w:t>
      </w:r>
      <w:r w:rsidRPr="00AE3393">
        <w:rPr>
          <w:rFonts w:ascii="Arial" w:eastAsiaTheme="minorEastAsia" w:hAnsi="Arial" w:cs="Arial"/>
          <w:sz w:val="24"/>
          <w:szCs w:val="24"/>
        </w:rPr>
        <w:t xml:space="preserve"> w 2025 roku dotyczyły refundacji wynagrodzeń pracowników zaangażowanych w realizację projektu, zakupu </w:t>
      </w:r>
      <w:proofErr w:type="spellStart"/>
      <w:r w:rsidRPr="00AE3393">
        <w:rPr>
          <w:rFonts w:ascii="Arial" w:eastAsiaTheme="minorEastAsia" w:hAnsi="Arial" w:cs="Arial"/>
          <w:sz w:val="24"/>
          <w:szCs w:val="24"/>
        </w:rPr>
        <w:t>roll-apu</w:t>
      </w:r>
      <w:proofErr w:type="spellEnd"/>
      <w:r w:rsidRPr="00AE3393">
        <w:rPr>
          <w:rFonts w:ascii="Arial" w:eastAsiaTheme="minorEastAsia" w:hAnsi="Arial" w:cs="Arial"/>
          <w:sz w:val="24"/>
          <w:szCs w:val="24"/>
        </w:rPr>
        <w:t xml:space="preserve">, a także wydatków </w:t>
      </w:r>
      <w:r w:rsidRPr="00AE3393">
        <w:rPr>
          <w:rFonts w:ascii="Arial" w:eastAsiaTheme="minorEastAsia" w:hAnsi="Arial" w:cs="Arial"/>
          <w:sz w:val="24"/>
          <w:szCs w:val="24"/>
        </w:rPr>
        <w:lastRenderedPageBreak/>
        <w:t>związanych z wyjazdem zagranicznym na spotkanie inauguracyjne do Niemiec oraz pierwszym spotkaniem Regionalnej Grupy Interesariuszy w Rzeszowie.</w:t>
      </w:r>
    </w:p>
    <w:p w14:paraId="49D448BB" w14:textId="0BBCB6D0" w:rsidR="00CB434E" w:rsidRPr="00AE3393" w:rsidRDefault="00CB434E" w:rsidP="00CB434E">
      <w:pPr>
        <w:tabs>
          <w:tab w:val="left" w:pos="284"/>
        </w:tabs>
        <w:spacing w:after="0" w:line="360" w:lineRule="auto"/>
        <w:ind w:left="567"/>
        <w:jc w:val="both"/>
        <w:rPr>
          <w:rFonts w:ascii="Arial" w:eastAsia="Times New Roman" w:hAnsi="Arial" w:cs="Arial"/>
          <w:sz w:val="24"/>
          <w:szCs w:val="24"/>
          <w:lang w:eastAsia="pl-PL"/>
        </w:rPr>
      </w:pPr>
      <w:r w:rsidRPr="00AE3393">
        <w:rPr>
          <w:rFonts w:ascii="Arial" w:hAnsi="Arial" w:cs="Arial"/>
          <w:sz w:val="24"/>
          <w:szCs w:val="24"/>
        </w:rPr>
        <w:t xml:space="preserve">Niewykonanie </w:t>
      </w:r>
      <w:r>
        <w:rPr>
          <w:rFonts w:ascii="Arial" w:hAnsi="Arial" w:cs="Arial"/>
          <w:sz w:val="24"/>
          <w:szCs w:val="24"/>
        </w:rPr>
        <w:t xml:space="preserve">zaplanowanych wydatków związane m.in. z </w:t>
      </w:r>
      <w:r w:rsidRPr="00AE3393">
        <w:rPr>
          <w:rFonts w:ascii="Arial" w:hAnsi="Arial" w:cs="Arial"/>
          <w:sz w:val="24"/>
          <w:szCs w:val="24"/>
        </w:rPr>
        <w:t xml:space="preserve">rezygnacją </w:t>
      </w:r>
      <w:r w:rsidR="00705CCD">
        <w:rPr>
          <w:rFonts w:ascii="Arial" w:hAnsi="Arial" w:cs="Arial"/>
          <w:sz w:val="24"/>
          <w:szCs w:val="24"/>
        </w:rPr>
        <w:br/>
      </w:r>
      <w:r w:rsidRPr="00AE3393">
        <w:rPr>
          <w:rFonts w:ascii="Arial" w:hAnsi="Arial" w:cs="Arial"/>
          <w:sz w:val="24"/>
          <w:szCs w:val="24"/>
        </w:rPr>
        <w:t>z zaangażowania eksperta zewnętrznego, który miałby wspierać merytorycznie realizację projektu.</w:t>
      </w:r>
    </w:p>
    <w:p w14:paraId="6FF71448" w14:textId="77777777" w:rsidR="00CB434E" w:rsidRPr="00AE3393" w:rsidRDefault="00CB434E" w:rsidP="00CB434E">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imes New Roman" w:hAnsi="Arial" w:cs="Arial"/>
          <w:sz w:val="24"/>
          <w:szCs w:val="24"/>
        </w:rPr>
        <w:t>Zadanie ujęte w wykazie przedsięwzięć do Wieloletniej Prognozy Finansowej Województwa Podkarpackiego o planowanych łącznych nakładach finansowych w kwocie 834.804,-zł,</w:t>
      </w:r>
      <w:r w:rsidRPr="00AE3393">
        <w:rPr>
          <w:rFonts w:ascii="Arial" w:eastAsia="Calibri" w:hAnsi="Arial" w:cs="Arial"/>
          <w:sz w:val="24"/>
          <w:szCs w:val="24"/>
          <w:lang w:eastAsia="pl-PL"/>
        </w:rPr>
        <w:t xml:space="preserve"> realizowane w latach 2025 - 2029.</w:t>
      </w:r>
      <w:r w:rsidRPr="00AE3393">
        <w:rPr>
          <w:rFonts w:ascii="Arial" w:eastAsia="Calibri" w:hAnsi="Arial" w:cs="Arial"/>
          <w:sz w:val="24"/>
          <w:szCs w:val="24"/>
        </w:rPr>
        <w:t xml:space="preserve"> Od początku realizacji projektu do końca 2025 roku dokonano wydatków o wartości 118.472,68 zł, co stanowi 14,19% planowanych nakładów na realizację zadania.</w:t>
      </w:r>
    </w:p>
    <w:p w14:paraId="74D21300" w14:textId="7D74FA8C" w:rsidR="00CB434E" w:rsidRPr="00AE3393" w:rsidRDefault="00CB434E" w:rsidP="00CB434E">
      <w:pPr>
        <w:tabs>
          <w:tab w:val="left" w:pos="284"/>
        </w:tabs>
        <w:spacing w:after="0" w:line="360" w:lineRule="auto"/>
        <w:ind w:left="567"/>
        <w:jc w:val="both"/>
        <w:rPr>
          <w:rFonts w:ascii="Arial" w:hAnsi="Arial" w:cs="Arial"/>
          <w:sz w:val="24"/>
          <w:szCs w:val="24"/>
        </w:rPr>
      </w:pPr>
      <w:r w:rsidRPr="00AE3393">
        <w:rPr>
          <w:rFonts w:ascii="Arial" w:hAnsi="Arial" w:cs="Arial"/>
          <w:sz w:val="24"/>
          <w:szCs w:val="24"/>
        </w:rPr>
        <w:t xml:space="preserve">Projekt realizowany z partnerami z Niemiec, Słowenii, Hiszpanii, Bośni </w:t>
      </w:r>
      <w:r w:rsidR="00705CCD">
        <w:rPr>
          <w:rFonts w:ascii="Arial" w:hAnsi="Arial" w:cs="Arial"/>
          <w:sz w:val="24"/>
          <w:szCs w:val="24"/>
        </w:rPr>
        <w:br/>
      </w:r>
      <w:r w:rsidRPr="00AE3393">
        <w:rPr>
          <w:rFonts w:ascii="Arial" w:hAnsi="Arial" w:cs="Arial"/>
          <w:sz w:val="24"/>
          <w:szCs w:val="24"/>
        </w:rPr>
        <w:t>i Hercegowiny, Portugali</w:t>
      </w:r>
      <w:r>
        <w:rPr>
          <w:rFonts w:ascii="Arial" w:hAnsi="Arial" w:cs="Arial"/>
          <w:sz w:val="24"/>
          <w:szCs w:val="24"/>
        </w:rPr>
        <w:t>i</w:t>
      </w:r>
      <w:r w:rsidRPr="00AE3393">
        <w:rPr>
          <w:rFonts w:ascii="Arial" w:hAnsi="Arial" w:cs="Arial"/>
          <w:sz w:val="24"/>
          <w:szCs w:val="24"/>
        </w:rPr>
        <w:t xml:space="preserve"> oraz Rumunii. Głównym celem projektu ICONIC jest ułatwienie regionom transformacji w kierunku zrównoważonej mobilności dzięki promowaniu rozwiązań sprzyjających włączeniu społecznemu. Zintegrowane podejście projektu, które obejmuje usługi w zakresie mobilności, plany mobilności oraz obszary dostępności i cyfryzacji, zapewnia skuteczną integrację ofert intermodalnych z istniejącymi planami mobilności i lokalnymi systemami transportu publicznego. Integracja ta ułatwi synergiczną relację między transportem publicznym</w:t>
      </w:r>
      <w:r>
        <w:rPr>
          <w:rFonts w:ascii="Arial" w:hAnsi="Arial" w:cs="Arial"/>
          <w:sz w:val="24"/>
          <w:szCs w:val="24"/>
        </w:rPr>
        <w:t>,</w:t>
      </w:r>
      <w:r w:rsidRPr="00AE3393">
        <w:rPr>
          <w:rFonts w:ascii="Arial" w:hAnsi="Arial" w:cs="Arial"/>
          <w:sz w:val="24"/>
          <w:szCs w:val="24"/>
        </w:rPr>
        <w:t xml:space="preserve"> a pojawiającymi się usługami w zakresie mobilności, prowadząc do poprawy ogólnych sieci transportowych i lepszej łączności regionalnej.</w:t>
      </w:r>
    </w:p>
    <w:p w14:paraId="3A2FE927" w14:textId="77777777" w:rsidR="00CB434E" w:rsidRPr="0083224F" w:rsidRDefault="00CB434E" w:rsidP="002E52EA">
      <w:pPr>
        <w:pStyle w:val="Akapitzlist"/>
        <w:numPr>
          <w:ilvl w:val="0"/>
          <w:numId w:val="278"/>
        </w:numPr>
        <w:tabs>
          <w:tab w:val="left" w:pos="7513"/>
        </w:tabs>
        <w:spacing w:line="360" w:lineRule="auto"/>
        <w:jc w:val="both"/>
        <w:rPr>
          <w:rFonts w:ascii="Arial" w:hAnsi="Arial" w:cs="Arial"/>
          <w:bCs/>
        </w:rPr>
      </w:pPr>
      <w:r w:rsidRPr="0083224F">
        <w:rPr>
          <w:rFonts w:ascii="Arial" w:hAnsi="Arial" w:cs="Arial"/>
          <w:iCs/>
          <w:lang w:eastAsia="pl-PL"/>
        </w:rPr>
        <w:t xml:space="preserve">realizacji </w:t>
      </w:r>
      <w:r w:rsidRPr="0083224F">
        <w:rPr>
          <w:rFonts w:ascii="Arial" w:hAnsi="Arial" w:cs="Arial"/>
          <w:lang w:eastAsia="pl-PL"/>
        </w:rPr>
        <w:t xml:space="preserve">przez Urząd Marszałkowski Województwa Podkarpackiego w Rzeszowie projektu pn. </w:t>
      </w:r>
      <w:r w:rsidRPr="0083224F">
        <w:rPr>
          <w:rFonts w:ascii="Arial" w:hAnsi="Arial" w:cs="Arial"/>
        </w:rPr>
        <w:t xml:space="preserve">„Zmniejszanie ubóstwa mobilności na obszarach miejskich (IN MOBILITY)” w ramach Programu </w:t>
      </w:r>
      <w:proofErr w:type="spellStart"/>
      <w:r w:rsidRPr="0083224F">
        <w:rPr>
          <w:rFonts w:ascii="Arial" w:hAnsi="Arial" w:cs="Arial"/>
        </w:rPr>
        <w:t>Interreg</w:t>
      </w:r>
      <w:proofErr w:type="spellEnd"/>
      <w:r w:rsidRPr="0083224F">
        <w:rPr>
          <w:rFonts w:ascii="Arial" w:hAnsi="Arial" w:cs="Arial"/>
        </w:rPr>
        <w:t xml:space="preserve"> Europa 2021-2027 </w:t>
      </w:r>
      <w:r w:rsidRPr="0083224F">
        <w:rPr>
          <w:rFonts w:ascii="Arial" w:hAnsi="Arial" w:cs="Arial"/>
          <w:lang w:eastAsia="pl-PL"/>
        </w:rPr>
        <w:t>w kwocie 111.615,76 zł (Dep. GR), w tym:</w:t>
      </w:r>
    </w:p>
    <w:p w14:paraId="5B104446" w14:textId="77777777" w:rsidR="00CB434E" w:rsidRPr="00AE3393" w:rsidRDefault="00CB434E" w:rsidP="00063EFF">
      <w:pPr>
        <w:numPr>
          <w:ilvl w:val="0"/>
          <w:numId w:val="180"/>
        </w:numPr>
        <w:tabs>
          <w:tab w:val="left" w:pos="567"/>
          <w:tab w:val="left" w:pos="1276"/>
        </w:tabs>
        <w:spacing w:after="0" w:line="360" w:lineRule="auto"/>
        <w:ind w:left="851" w:hanging="284"/>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wynagrodzenia i składki od nich naliczane – 93.964,21 zł (§ 4018 – 62.975,33 zł, § 4019 – 15.743,82 zł, § 4118 – 10.393,36 zł, § 4119 – 2.598,35 zł, § 4128 – 1.495,07 zł, § 4129 – 373,76 zł, § 4718 – 307,61 zł, § 4719 – 76,91 zł),</w:t>
      </w:r>
    </w:p>
    <w:p w14:paraId="1A1819BC" w14:textId="77777777" w:rsidR="00CB434E" w:rsidRPr="00AE3393" w:rsidRDefault="00CB434E" w:rsidP="00063EFF">
      <w:pPr>
        <w:numPr>
          <w:ilvl w:val="0"/>
          <w:numId w:val="180"/>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 xml:space="preserve">pozostałe wydatki bieżące związane z realizacją projektu </w:t>
      </w:r>
      <w:r w:rsidRPr="00AE3393">
        <w:rPr>
          <w:rFonts w:ascii="Arial" w:hAnsi="Arial" w:cs="Arial"/>
          <w:sz w:val="24"/>
          <w:szCs w:val="24"/>
          <w:lang w:eastAsia="pl-PL"/>
        </w:rPr>
        <w:t>– 17.651,55 zł (§ 4218 – 314,88 zł, § 4219 – 78,72 zł, § 4308 – 4.115,72 zł, § 4309 – 1.028,93 zł § 4428 – 9.690,64 zł, § 4429 – 2.422,66 zł).</w:t>
      </w:r>
    </w:p>
    <w:p w14:paraId="299FEEC8" w14:textId="77777777" w:rsidR="00CB434E" w:rsidRPr="00AE3393" w:rsidRDefault="00CB434E" w:rsidP="00CB434E">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 xml:space="preserve">Zadanie finansowane ze środków własnych Samorządu Województwa w kwocie 111.615,76 zł, w tym do przyszłej refundacji z budżetu Unii Europejskiej w kwocie 89.292,61 zł. </w:t>
      </w:r>
    </w:p>
    <w:p w14:paraId="77982BF2" w14:textId="77777777" w:rsidR="00CB434E" w:rsidRPr="00AE3393" w:rsidRDefault="00CB434E" w:rsidP="00CB434E">
      <w:pPr>
        <w:tabs>
          <w:tab w:val="left" w:pos="284"/>
        </w:tabs>
        <w:spacing w:after="0" w:line="360" w:lineRule="auto"/>
        <w:ind w:left="567"/>
        <w:jc w:val="both"/>
        <w:rPr>
          <w:rFonts w:ascii="Arial" w:eastAsia="Times New Roman" w:hAnsi="Arial" w:cs="Arial"/>
          <w:color w:val="EE0000"/>
          <w:sz w:val="24"/>
          <w:szCs w:val="24"/>
          <w:lang w:eastAsia="pl-PL"/>
        </w:rPr>
      </w:pPr>
      <w:r w:rsidRPr="00AE3393">
        <w:rPr>
          <w:rFonts w:ascii="Arial" w:eastAsiaTheme="minorEastAsia" w:hAnsi="Arial" w:cs="Arial"/>
          <w:sz w:val="24"/>
          <w:szCs w:val="24"/>
        </w:rPr>
        <w:lastRenderedPageBreak/>
        <w:t xml:space="preserve">Wydatki </w:t>
      </w:r>
      <w:r>
        <w:rPr>
          <w:rFonts w:ascii="Arial" w:eastAsiaTheme="minorEastAsia" w:hAnsi="Arial" w:cs="Arial"/>
          <w:sz w:val="24"/>
          <w:szCs w:val="24"/>
        </w:rPr>
        <w:t>wykonane</w:t>
      </w:r>
      <w:r w:rsidRPr="00AE3393">
        <w:rPr>
          <w:rFonts w:ascii="Arial" w:eastAsiaTheme="minorEastAsia" w:hAnsi="Arial" w:cs="Arial"/>
          <w:sz w:val="24"/>
          <w:szCs w:val="24"/>
        </w:rPr>
        <w:t xml:space="preserve"> w 2025 roku dotyczyły refundacji wynagrodzeń pracowników zaangażowanych w realizację projektu, zakupu </w:t>
      </w:r>
      <w:proofErr w:type="spellStart"/>
      <w:r w:rsidRPr="00AE3393">
        <w:rPr>
          <w:rFonts w:ascii="Arial" w:eastAsiaTheme="minorEastAsia" w:hAnsi="Arial" w:cs="Arial"/>
          <w:sz w:val="24"/>
          <w:szCs w:val="24"/>
        </w:rPr>
        <w:t>roll-apu</w:t>
      </w:r>
      <w:proofErr w:type="spellEnd"/>
      <w:r w:rsidRPr="00AE3393">
        <w:rPr>
          <w:rFonts w:ascii="Arial" w:eastAsiaTheme="minorEastAsia" w:hAnsi="Arial" w:cs="Arial"/>
          <w:sz w:val="24"/>
          <w:szCs w:val="24"/>
        </w:rPr>
        <w:t>, a także wydatków związanych z udziałem w wizycie studyjnej w Bolonii we Włoszech</w:t>
      </w:r>
      <w:r w:rsidRPr="00AE3393">
        <w:rPr>
          <w:rFonts w:ascii="Arial" w:eastAsiaTheme="minorEastAsia" w:hAnsi="Arial" w:cs="Arial"/>
          <w:color w:val="EE0000"/>
          <w:sz w:val="24"/>
          <w:szCs w:val="24"/>
        </w:rPr>
        <w:t xml:space="preserve"> </w:t>
      </w:r>
      <w:r w:rsidRPr="00AE3393">
        <w:rPr>
          <w:rFonts w:ascii="Arial" w:eastAsiaTheme="minorEastAsia" w:hAnsi="Arial" w:cs="Arial"/>
          <w:sz w:val="24"/>
          <w:szCs w:val="24"/>
        </w:rPr>
        <w:t>oraz pierwszym spotkaniem Regionalnej Grupy Interesariuszy w Rzeszowie.</w:t>
      </w:r>
    </w:p>
    <w:p w14:paraId="23DAD315" w14:textId="517030FE" w:rsidR="00CB434E" w:rsidRPr="00AE3393" w:rsidRDefault="00CB434E" w:rsidP="00CB434E">
      <w:pPr>
        <w:tabs>
          <w:tab w:val="left" w:pos="284"/>
        </w:tabs>
        <w:spacing w:after="0" w:line="360" w:lineRule="auto"/>
        <w:ind w:left="567"/>
        <w:jc w:val="both"/>
        <w:rPr>
          <w:rFonts w:ascii="Arial" w:hAnsi="Arial" w:cs="Arial"/>
          <w:sz w:val="24"/>
          <w:szCs w:val="24"/>
        </w:rPr>
      </w:pPr>
      <w:r w:rsidRPr="00AE3393">
        <w:rPr>
          <w:rFonts w:ascii="Arial" w:hAnsi="Arial" w:cs="Arial"/>
          <w:sz w:val="24"/>
          <w:szCs w:val="24"/>
        </w:rPr>
        <w:t xml:space="preserve">Niewykonanie </w:t>
      </w:r>
      <w:r>
        <w:rPr>
          <w:rFonts w:ascii="Arial" w:hAnsi="Arial" w:cs="Arial"/>
          <w:sz w:val="24"/>
          <w:szCs w:val="24"/>
        </w:rPr>
        <w:t xml:space="preserve">zaplanowanych wydatków związane m.in. </w:t>
      </w:r>
      <w:r w:rsidRPr="00AE3393">
        <w:rPr>
          <w:rFonts w:ascii="Arial" w:hAnsi="Arial" w:cs="Arial"/>
          <w:sz w:val="24"/>
          <w:szCs w:val="24"/>
        </w:rPr>
        <w:t xml:space="preserve">z mniejszymi niż zakładano kosztami podróży pracowników i interesariuszy zaangażowanych </w:t>
      </w:r>
      <w:r w:rsidR="00705CCD">
        <w:rPr>
          <w:rFonts w:ascii="Arial" w:hAnsi="Arial" w:cs="Arial"/>
          <w:sz w:val="24"/>
          <w:szCs w:val="24"/>
        </w:rPr>
        <w:br/>
      </w:r>
      <w:r w:rsidRPr="00AE3393">
        <w:rPr>
          <w:rFonts w:ascii="Arial" w:hAnsi="Arial" w:cs="Arial"/>
          <w:sz w:val="24"/>
          <w:szCs w:val="24"/>
        </w:rPr>
        <w:t>w realizację projektu, niższą refundacją wynagrodzeń personelu projektu, co związane było m.in. z przebywaniem pracowników na zwolnieniach lekarskich</w:t>
      </w:r>
      <w:r>
        <w:rPr>
          <w:rFonts w:ascii="Arial" w:hAnsi="Arial" w:cs="Arial"/>
          <w:sz w:val="24"/>
          <w:szCs w:val="24"/>
        </w:rPr>
        <w:t>,</w:t>
      </w:r>
      <w:r w:rsidRPr="00AE3393">
        <w:rPr>
          <w:rFonts w:ascii="Arial" w:hAnsi="Arial" w:cs="Arial"/>
          <w:sz w:val="24"/>
          <w:szCs w:val="24"/>
        </w:rPr>
        <w:t xml:space="preserve"> </w:t>
      </w:r>
      <w:r w:rsidR="00705CCD">
        <w:rPr>
          <w:rFonts w:ascii="Arial" w:hAnsi="Arial" w:cs="Arial"/>
          <w:sz w:val="24"/>
          <w:szCs w:val="24"/>
        </w:rPr>
        <w:br/>
      </w:r>
      <w:r w:rsidRPr="00AE3393">
        <w:rPr>
          <w:rFonts w:ascii="Arial" w:hAnsi="Arial" w:cs="Arial"/>
          <w:sz w:val="24"/>
          <w:szCs w:val="24"/>
        </w:rPr>
        <w:t>a także przesunięciem przez Lidera na rok 2026 wizyty studyjnej w Grecji.</w:t>
      </w:r>
    </w:p>
    <w:p w14:paraId="1CE0A353" w14:textId="77777777" w:rsidR="00CB434E" w:rsidRPr="00AE3393" w:rsidRDefault="00CB434E" w:rsidP="00CB434E">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imes New Roman" w:hAnsi="Arial" w:cs="Arial"/>
          <w:sz w:val="24"/>
          <w:szCs w:val="24"/>
        </w:rPr>
        <w:t>Zadanie ujęte w wykazie przedsięwzięć do Wieloletniej Prognozy Finansowej Województwa Podkarpackiego o planowanych łącznych nakładach finansowych w kwocie 841.831,-zł,</w:t>
      </w:r>
      <w:r w:rsidRPr="00AE3393">
        <w:rPr>
          <w:rFonts w:ascii="Arial" w:eastAsia="Calibri" w:hAnsi="Arial" w:cs="Arial"/>
          <w:sz w:val="24"/>
          <w:szCs w:val="24"/>
          <w:lang w:eastAsia="pl-PL"/>
        </w:rPr>
        <w:t xml:space="preserve"> realizowane w latach 2025 - 2029.</w:t>
      </w:r>
      <w:r w:rsidRPr="00AE3393">
        <w:rPr>
          <w:rFonts w:ascii="Arial" w:eastAsia="Calibri" w:hAnsi="Arial" w:cs="Arial"/>
          <w:sz w:val="24"/>
          <w:szCs w:val="24"/>
        </w:rPr>
        <w:t xml:space="preserve"> Od początku realizacji projektu do końca 2025 roku dokonano wydatków o wartości 111.615,76 zł, co stanowi 13,25% planowanych nakładów na realizację zadania.</w:t>
      </w:r>
    </w:p>
    <w:p w14:paraId="70E660B2" w14:textId="50BB7C6E" w:rsidR="00CB434E" w:rsidRPr="0083224F" w:rsidRDefault="00CB434E" w:rsidP="00CB434E">
      <w:pPr>
        <w:tabs>
          <w:tab w:val="left" w:pos="284"/>
        </w:tabs>
        <w:spacing w:after="0" w:line="360" w:lineRule="auto"/>
        <w:ind w:left="567"/>
        <w:jc w:val="both"/>
        <w:rPr>
          <w:rFonts w:ascii="Arial" w:hAnsi="Arial" w:cs="Arial"/>
          <w:sz w:val="24"/>
          <w:szCs w:val="24"/>
        </w:rPr>
      </w:pPr>
      <w:r w:rsidRPr="00AE3393">
        <w:rPr>
          <w:rFonts w:ascii="Arial" w:hAnsi="Arial" w:cs="Arial"/>
          <w:sz w:val="24"/>
          <w:szCs w:val="24"/>
        </w:rPr>
        <w:t xml:space="preserve">Projekt realizowany z partnerami z Włoch, Grecji, Belgii, Holandii, Łotwy, Ukrainy, Serbii oraz Rumunii. Głównym celem projektu jest przezwyciężenie wyzwań związanych z wdrażaniem zrównoważonego systemu mobilności miejskiej, przy zapewnieniu, że przejście na gospodarkę neutralną dla klimatu odbywa się w sprawiedliwy sposób i nikogo nie wyklucza. Projekt IN MOBILITY przyczyni się do ulepszenia zapisów polityki transportu Województwa Podkarpackiego. Dokumentem, który będzie podlegał zmianom w wyniku realizacji projektu jest </w:t>
      </w:r>
      <w:r w:rsidRPr="00AE3393">
        <w:rPr>
          <w:rFonts w:ascii="Arial" w:hAnsi="Arial" w:cs="Arial"/>
          <w:bCs/>
          <w:sz w:val="24"/>
          <w:szCs w:val="24"/>
        </w:rPr>
        <w:t>Program Strategiczny Rozwoju Transportu Województwa Podkarpackiego do roku 2030</w:t>
      </w:r>
      <w:r w:rsidRPr="00AE3393">
        <w:rPr>
          <w:rFonts w:ascii="Arial" w:hAnsi="Arial" w:cs="Arial"/>
          <w:sz w:val="24"/>
          <w:szCs w:val="24"/>
        </w:rPr>
        <w:t xml:space="preserve">. Program ma na celu stworzenie zrównoważonego, wydajnego </w:t>
      </w:r>
      <w:r w:rsidR="00705CCD">
        <w:rPr>
          <w:rFonts w:ascii="Arial" w:hAnsi="Arial" w:cs="Arial"/>
          <w:sz w:val="24"/>
          <w:szCs w:val="24"/>
        </w:rPr>
        <w:br/>
      </w:r>
      <w:r w:rsidRPr="00AE3393">
        <w:rPr>
          <w:rFonts w:ascii="Arial" w:hAnsi="Arial" w:cs="Arial"/>
          <w:sz w:val="24"/>
          <w:szCs w:val="24"/>
        </w:rPr>
        <w:t>i dostępnego systemu transportowego, który wspiera wzrost gospodarczy, zmniejsza wpływ na środowisko i tym samym przyczynia się do zrównoważonego rozwoju regionu i poprawy jakości życia jego mieszkańców.</w:t>
      </w:r>
    </w:p>
    <w:p w14:paraId="511879AF" w14:textId="77777777" w:rsidR="00CB434E" w:rsidRDefault="00CB434E" w:rsidP="00063EFF">
      <w:pPr>
        <w:numPr>
          <w:ilvl w:val="0"/>
          <w:numId w:val="176"/>
        </w:numPr>
        <w:tabs>
          <w:tab w:val="left" w:pos="7513"/>
        </w:tabs>
        <w:spacing w:after="0" w:line="360" w:lineRule="auto"/>
        <w:ind w:left="567" w:hanging="283"/>
        <w:jc w:val="both"/>
        <w:rPr>
          <w:rFonts w:ascii="Arial" w:eastAsia="Times New Roman" w:hAnsi="Arial" w:cs="Arial"/>
          <w:bCs/>
          <w:sz w:val="24"/>
          <w:szCs w:val="24"/>
        </w:rPr>
      </w:pPr>
      <w:r w:rsidRPr="00120B8C">
        <w:rPr>
          <w:rFonts w:ascii="Arial" w:eastAsia="Times New Roman" w:hAnsi="Arial" w:cs="Arial"/>
          <w:bCs/>
          <w:sz w:val="24"/>
          <w:szCs w:val="24"/>
        </w:rPr>
        <w:t>wykonania kompleksowej bazy danych ewidencji dróg wojewódzkich  o łącznej długości 1.772 km w kwocie 1.751.549,11 zł (</w:t>
      </w:r>
      <w:proofErr w:type="spellStart"/>
      <w:r w:rsidRPr="00120B8C">
        <w:rPr>
          <w:rFonts w:ascii="Arial" w:eastAsia="Times New Roman" w:hAnsi="Arial" w:cs="Arial"/>
          <w:bCs/>
          <w:sz w:val="24"/>
          <w:szCs w:val="24"/>
        </w:rPr>
        <w:t>PBGiTR</w:t>
      </w:r>
      <w:proofErr w:type="spellEnd"/>
      <w:r w:rsidRPr="00120B8C">
        <w:rPr>
          <w:rFonts w:ascii="Arial" w:eastAsia="Times New Roman" w:hAnsi="Arial" w:cs="Arial"/>
          <w:bCs/>
          <w:sz w:val="24"/>
          <w:szCs w:val="24"/>
        </w:rPr>
        <w:t xml:space="preserve"> – Dep. RG)</w:t>
      </w:r>
      <w:r>
        <w:rPr>
          <w:rFonts w:ascii="Arial" w:eastAsia="Times New Roman" w:hAnsi="Arial" w:cs="Arial"/>
          <w:bCs/>
          <w:sz w:val="24"/>
          <w:szCs w:val="24"/>
        </w:rPr>
        <w:t>, w tym:</w:t>
      </w:r>
    </w:p>
    <w:p w14:paraId="33011381" w14:textId="43A16087" w:rsidR="00CB434E" w:rsidRDefault="00CB434E" w:rsidP="00063EFF">
      <w:pPr>
        <w:pStyle w:val="Akapitzlist"/>
        <w:numPr>
          <w:ilvl w:val="0"/>
          <w:numId w:val="174"/>
        </w:numPr>
        <w:tabs>
          <w:tab w:val="left" w:pos="7513"/>
        </w:tabs>
        <w:spacing w:line="360" w:lineRule="auto"/>
        <w:ind w:left="851" w:hanging="284"/>
        <w:jc w:val="both"/>
        <w:rPr>
          <w:rFonts w:ascii="Arial" w:hAnsi="Arial" w:cs="Arial"/>
          <w:bCs/>
        </w:rPr>
      </w:pPr>
      <w:r>
        <w:rPr>
          <w:rFonts w:ascii="Arial" w:hAnsi="Arial" w:cs="Arial"/>
          <w:bCs/>
        </w:rPr>
        <w:t xml:space="preserve">wynagrodzenia i składki od nich naliczane pracowników zaangażowanych </w:t>
      </w:r>
      <w:r w:rsidR="00705CCD">
        <w:rPr>
          <w:rFonts w:ascii="Arial" w:hAnsi="Arial" w:cs="Arial"/>
          <w:bCs/>
        </w:rPr>
        <w:br/>
      </w:r>
      <w:r>
        <w:rPr>
          <w:rFonts w:ascii="Arial" w:hAnsi="Arial" w:cs="Arial"/>
          <w:bCs/>
        </w:rPr>
        <w:t>w realizację zadania – 1.527.529,51 zł (§ 4010 – 1.272.094,00 zł, § 4110 – 215.365,51 zł, § 4120 – 31.166,00 zł, § 4710 – 8.904,00 zł),</w:t>
      </w:r>
    </w:p>
    <w:p w14:paraId="4B56090A" w14:textId="77777777" w:rsidR="00CB434E" w:rsidRDefault="00CB434E" w:rsidP="00063EFF">
      <w:pPr>
        <w:pStyle w:val="Akapitzlist"/>
        <w:numPr>
          <w:ilvl w:val="0"/>
          <w:numId w:val="174"/>
        </w:numPr>
        <w:tabs>
          <w:tab w:val="left" w:pos="7513"/>
        </w:tabs>
        <w:spacing w:line="360" w:lineRule="auto"/>
        <w:ind w:left="851" w:hanging="284"/>
        <w:jc w:val="both"/>
        <w:rPr>
          <w:rFonts w:ascii="Arial" w:hAnsi="Arial" w:cs="Arial"/>
          <w:bCs/>
        </w:rPr>
      </w:pPr>
      <w:r>
        <w:rPr>
          <w:rFonts w:ascii="Arial" w:hAnsi="Arial" w:cs="Arial"/>
          <w:bCs/>
        </w:rPr>
        <w:t>pozostałe wydatki związane z realizacją zadania – 224.019,60 zł (§ 4210 – 18.900,00 zł, § 4260 – 15.495,02 zł, § 4300 – 90.225,92 zł, § 4400 – 62.052,00 zł, § 4430 – 7.389,66 zł, § 4440 – 29.957,00 zł).</w:t>
      </w:r>
    </w:p>
    <w:p w14:paraId="3EA5A1EB" w14:textId="77777777" w:rsidR="00CB434E" w:rsidRPr="00DF4B3C" w:rsidRDefault="00CB434E" w:rsidP="00CB434E">
      <w:pPr>
        <w:tabs>
          <w:tab w:val="left" w:pos="7513"/>
        </w:tabs>
        <w:spacing w:after="0" w:line="360" w:lineRule="auto"/>
        <w:ind w:left="567"/>
        <w:jc w:val="both"/>
        <w:rPr>
          <w:rFonts w:ascii="Arial" w:hAnsi="Arial" w:cs="Arial"/>
          <w:bCs/>
          <w:sz w:val="24"/>
          <w:szCs w:val="24"/>
        </w:rPr>
      </w:pPr>
      <w:r w:rsidRPr="006A217A">
        <w:rPr>
          <w:rFonts w:ascii="Arial" w:hAnsi="Arial" w:cs="Arial"/>
          <w:sz w:val="24"/>
          <w:szCs w:val="24"/>
        </w:rPr>
        <w:lastRenderedPageBreak/>
        <w:t xml:space="preserve">Zadanie jest realizowane na </w:t>
      </w:r>
      <w:r>
        <w:rPr>
          <w:rFonts w:ascii="Arial" w:hAnsi="Arial" w:cs="Arial"/>
          <w:sz w:val="24"/>
          <w:szCs w:val="24"/>
        </w:rPr>
        <w:t xml:space="preserve">rzecz wojewódzkiej samorządowej </w:t>
      </w:r>
      <w:r w:rsidRPr="006A217A">
        <w:rPr>
          <w:rFonts w:ascii="Arial" w:hAnsi="Arial" w:cs="Arial"/>
          <w:sz w:val="24"/>
          <w:szCs w:val="24"/>
        </w:rPr>
        <w:t xml:space="preserve">jednostki organizacyjnej Województwa Podkarpackiego tj. Podkarpackiego Zarządu Dróg Wojewódzkich w Rzeszowie. </w:t>
      </w:r>
      <w:r w:rsidRPr="00DF4B3C">
        <w:rPr>
          <w:rFonts w:ascii="Arial" w:hAnsi="Arial" w:cs="Arial"/>
          <w:sz w:val="24"/>
          <w:szCs w:val="24"/>
        </w:rPr>
        <w:t xml:space="preserve">W ramach zadania wykonano przejazdy pomiarowe techniką mobilnego mapowania, </w:t>
      </w:r>
      <w:proofErr w:type="spellStart"/>
      <w:r w:rsidRPr="00DF4B3C">
        <w:rPr>
          <w:rFonts w:ascii="Arial" w:hAnsi="Arial" w:cs="Arial"/>
          <w:sz w:val="24"/>
          <w:szCs w:val="24"/>
        </w:rPr>
        <w:t>wektoryzację</w:t>
      </w:r>
      <w:proofErr w:type="spellEnd"/>
      <w:r w:rsidRPr="00DF4B3C">
        <w:rPr>
          <w:rFonts w:ascii="Arial" w:hAnsi="Arial" w:cs="Arial"/>
          <w:sz w:val="24"/>
          <w:szCs w:val="24"/>
        </w:rPr>
        <w:t xml:space="preserve"> i uzgodnienie osi dróg oraz obliczenie kilometrażu. Wykonano również detekcję i inwentaryzację oznakowania pionowego. Efektem prac jest udostępnienie w systemie teleinformatycznym trójwymiarowych modeli dróg oraz elementów infrastruktury drogowej o geometrii punktowej, liniowej oraz powierzchniowej. </w:t>
      </w:r>
    </w:p>
    <w:p w14:paraId="734193AD" w14:textId="77777777" w:rsidR="00CB434E" w:rsidRPr="00DF4B3C" w:rsidRDefault="00CB434E" w:rsidP="00063EFF">
      <w:pPr>
        <w:numPr>
          <w:ilvl w:val="0"/>
          <w:numId w:val="176"/>
        </w:numPr>
        <w:tabs>
          <w:tab w:val="left" w:pos="7513"/>
        </w:tabs>
        <w:spacing w:after="0" w:line="360" w:lineRule="auto"/>
        <w:ind w:left="567" w:hanging="283"/>
        <w:jc w:val="both"/>
        <w:rPr>
          <w:rFonts w:ascii="Arial" w:eastAsia="Times New Roman" w:hAnsi="Arial" w:cs="Arial"/>
          <w:bCs/>
          <w:sz w:val="24"/>
          <w:szCs w:val="24"/>
        </w:rPr>
      </w:pPr>
      <w:r w:rsidRPr="00DF4B3C">
        <w:rPr>
          <w:rFonts w:ascii="Arial" w:eastAsia="Times New Roman" w:hAnsi="Arial" w:cs="Arial"/>
          <w:bCs/>
          <w:sz w:val="24"/>
          <w:szCs w:val="24"/>
        </w:rPr>
        <w:t xml:space="preserve">wykonania inwentaryzacji infrastruktury rowerowej, w związku z zakończeniem okresu trwałości inwestycji pn.: „Budowa Wschodniego Szlaku Rowerowego Green </w:t>
      </w:r>
      <w:proofErr w:type="spellStart"/>
      <w:r w:rsidRPr="00DF4B3C">
        <w:rPr>
          <w:rFonts w:ascii="Arial" w:eastAsia="Times New Roman" w:hAnsi="Arial" w:cs="Arial"/>
          <w:bCs/>
          <w:sz w:val="24"/>
          <w:szCs w:val="24"/>
        </w:rPr>
        <w:t>Velo</w:t>
      </w:r>
      <w:proofErr w:type="spellEnd"/>
      <w:r w:rsidRPr="00DF4B3C">
        <w:rPr>
          <w:rFonts w:ascii="Arial" w:eastAsia="Times New Roman" w:hAnsi="Arial" w:cs="Arial"/>
          <w:bCs/>
          <w:sz w:val="24"/>
          <w:szCs w:val="24"/>
        </w:rPr>
        <w:t>” w kwocie 202.615,13 zł (</w:t>
      </w:r>
      <w:proofErr w:type="spellStart"/>
      <w:r w:rsidRPr="00DF4B3C">
        <w:rPr>
          <w:rFonts w:ascii="Arial" w:eastAsia="Times New Roman" w:hAnsi="Arial" w:cs="Arial"/>
          <w:bCs/>
          <w:sz w:val="24"/>
          <w:szCs w:val="24"/>
        </w:rPr>
        <w:t>PBGiTR</w:t>
      </w:r>
      <w:proofErr w:type="spellEnd"/>
      <w:r w:rsidRPr="00DF4B3C">
        <w:rPr>
          <w:rFonts w:ascii="Arial" w:eastAsia="Times New Roman" w:hAnsi="Arial" w:cs="Arial"/>
          <w:bCs/>
          <w:sz w:val="24"/>
          <w:szCs w:val="24"/>
        </w:rPr>
        <w:t xml:space="preserve"> – Dep. RG), w tym:</w:t>
      </w:r>
    </w:p>
    <w:p w14:paraId="35CB55D9" w14:textId="581463DA" w:rsidR="00CB434E" w:rsidRPr="006A217A" w:rsidRDefault="00CB434E" w:rsidP="00063EFF">
      <w:pPr>
        <w:pStyle w:val="Akapitzlist"/>
        <w:numPr>
          <w:ilvl w:val="0"/>
          <w:numId w:val="175"/>
        </w:numPr>
        <w:tabs>
          <w:tab w:val="left" w:pos="851"/>
        </w:tabs>
        <w:spacing w:line="360" w:lineRule="auto"/>
        <w:ind w:left="851" w:hanging="284"/>
        <w:rPr>
          <w:rFonts w:ascii="Arial" w:hAnsi="Arial" w:cs="Arial"/>
          <w:b/>
          <w:color w:val="FF0000"/>
        </w:rPr>
      </w:pPr>
      <w:r w:rsidRPr="00DF4B3C">
        <w:rPr>
          <w:rFonts w:ascii="Arial" w:hAnsi="Arial" w:cs="Arial"/>
          <w:bCs/>
        </w:rPr>
        <w:t xml:space="preserve">wynagrodzenia i składki od nich naliczane pracowników zaangażowanych </w:t>
      </w:r>
      <w:r w:rsidR="00705CCD">
        <w:rPr>
          <w:rFonts w:ascii="Arial" w:hAnsi="Arial" w:cs="Arial"/>
          <w:bCs/>
        </w:rPr>
        <w:br/>
      </w:r>
      <w:r w:rsidRPr="00DF4B3C">
        <w:rPr>
          <w:rFonts w:ascii="Arial" w:hAnsi="Arial" w:cs="Arial"/>
          <w:bCs/>
        </w:rPr>
        <w:t xml:space="preserve">w realizację zadania – </w:t>
      </w:r>
      <w:r>
        <w:rPr>
          <w:rFonts w:ascii="Arial" w:hAnsi="Arial" w:cs="Arial"/>
          <w:bCs/>
        </w:rPr>
        <w:t>185.154,59</w:t>
      </w:r>
      <w:r w:rsidRPr="00DF4B3C">
        <w:rPr>
          <w:rFonts w:ascii="Arial" w:hAnsi="Arial" w:cs="Arial"/>
          <w:bCs/>
        </w:rPr>
        <w:t xml:space="preserve"> zł (§ 4010 – </w:t>
      </w:r>
      <w:r>
        <w:rPr>
          <w:rFonts w:ascii="Arial" w:hAnsi="Arial" w:cs="Arial"/>
          <w:bCs/>
        </w:rPr>
        <w:t>154.193</w:t>
      </w:r>
      <w:r w:rsidRPr="00DF4B3C">
        <w:rPr>
          <w:rFonts w:ascii="Arial" w:hAnsi="Arial" w:cs="Arial"/>
          <w:bCs/>
        </w:rPr>
        <w:t xml:space="preserve">,00 zł, § 4110 – </w:t>
      </w:r>
      <w:r>
        <w:rPr>
          <w:rFonts w:ascii="Arial" w:hAnsi="Arial" w:cs="Arial"/>
          <w:bCs/>
        </w:rPr>
        <w:t>26.104,87</w:t>
      </w:r>
      <w:r w:rsidRPr="00DF4B3C">
        <w:rPr>
          <w:rFonts w:ascii="Arial" w:hAnsi="Arial" w:cs="Arial"/>
          <w:bCs/>
        </w:rPr>
        <w:t xml:space="preserve"> zł, § 4120 – </w:t>
      </w:r>
      <w:r>
        <w:rPr>
          <w:rFonts w:ascii="Arial" w:hAnsi="Arial" w:cs="Arial"/>
          <w:bCs/>
        </w:rPr>
        <w:t>3.777,72</w:t>
      </w:r>
      <w:r w:rsidRPr="00DF4B3C">
        <w:rPr>
          <w:rFonts w:ascii="Arial" w:hAnsi="Arial" w:cs="Arial"/>
          <w:bCs/>
        </w:rPr>
        <w:t xml:space="preserve"> zł, § 4710 – </w:t>
      </w:r>
      <w:r>
        <w:rPr>
          <w:rFonts w:ascii="Arial" w:hAnsi="Arial" w:cs="Arial"/>
          <w:bCs/>
        </w:rPr>
        <w:t>1.079</w:t>
      </w:r>
      <w:r w:rsidRPr="00DF4B3C">
        <w:rPr>
          <w:rFonts w:ascii="Arial" w:hAnsi="Arial" w:cs="Arial"/>
          <w:bCs/>
        </w:rPr>
        <w:t>,00 zł),</w:t>
      </w:r>
    </w:p>
    <w:p w14:paraId="54A9455D" w14:textId="21478B66" w:rsidR="00CB434E" w:rsidRPr="006A217A" w:rsidRDefault="00CB434E" w:rsidP="00063EFF">
      <w:pPr>
        <w:pStyle w:val="Akapitzlist"/>
        <w:numPr>
          <w:ilvl w:val="0"/>
          <w:numId w:val="175"/>
        </w:numPr>
        <w:tabs>
          <w:tab w:val="left" w:pos="851"/>
        </w:tabs>
        <w:spacing w:line="360" w:lineRule="auto"/>
        <w:ind w:left="851" w:hanging="284"/>
        <w:rPr>
          <w:rFonts w:ascii="Arial" w:hAnsi="Arial" w:cs="Arial"/>
          <w:b/>
          <w:color w:val="FF0000"/>
        </w:rPr>
      </w:pPr>
      <w:r w:rsidRPr="006A217A">
        <w:rPr>
          <w:rFonts w:ascii="Arial" w:hAnsi="Arial" w:cs="Arial"/>
          <w:bCs/>
        </w:rPr>
        <w:t>pozostałe wydatki związane z realizacj</w:t>
      </w:r>
      <w:r>
        <w:rPr>
          <w:rFonts w:ascii="Arial" w:hAnsi="Arial" w:cs="Arial"/>
          <w:bCs/>
        </w:rPr>
        <w:t>ą</w:t>
      </w:r>
      <w:r w:rsidRPr="006A217A">
        <w:rPr>
          <w:rFonts w:ascii="Arial" w:hAnsi="Arial" w:cs="Arial"/>
          <w:bCs/>
        </w:rPr>
        <w:t xml:space="preserve"> zadania – </w:t>
      </w:r>
      <w:r>
        <w:rPr>
          <w:rFonts w:ascii="Arial" w:hAnsi="Arial" w:cs="Arial"/>
          <w:bCs/>
        </w:rPr>
        <w:t>17.460,54</w:t>
      </w:r>
      <w:r w:rsidRPr="006A217A">
        <w:rPr>
          <w:rFonts w:ascii="Arial" w:hAnsi="Arial" w:cs="Arial"/>
          <w:bCs/>
        </w:rPr>
        <w:t xml:space="preserve"> zł (§ 4210 – </w:t>
      </w:r>
      <w:r>
        <w:rPr>
          <w:rFonts w:ascii="Arial" w:hAnsi="Arial" w:cs="Arial"/>
          <w:bCs/>
        </w:rPr>
        <w:t>2.083,25</w:t>
      </w:r>
      <w:r w:rsidRPr="006A217A">
        <w:rPr>
          <w:rFonts w:ascii="Arial" w:hAnsi="Arial" w:cs="Arial"/>
          <w:bCs/>
        </w:rPr>
        <w:t xml:space="preserve"> zł, § 4260 – </w:t>
      </w:r>
      <w:r>
        <w:rPr>
          <w:rFonts w:ascii="Arial" w:hAnsi="Arial" w:cs="Arial"/>
          <w:bCs/>
        </w:rPr>
        <w:t>1.262,30</w:t>
      </w:r>
      <w:r w:rsidRPr="006A217A">
        <w:rPr>
          <w:rFonts w:ascii="Arial" w:hAnsi="Arial" w:cs="Arial"/>
          <w:bCs/>
        </w:rPr>
        <w:t xml:space="preserve"> zł, § 4300 – </w:t>
      </w:r>
      <w:r>
        <w:rPr>
          <w:rFonts w:ascii="Arial" w:hAnsi="Arial" w:cs="Arial"/>
          <w:bCs/>
        </w:rPr>
        <w:t>947,87</w:t>
      </w:r>
      <w:r w:rsidRPr="006A217A">
        <w:rPr>
          <w:rFonts w:ascii="Arial" w:hAnsi="Arial" w:cs="Arial"/>
          <w:bCs/>
        </w:rPr>
        <w:t xml:space="preserve"> zł, § 4400 – </w:t>
      </w:r>
      <w:r>
        <w:rPr>
          <w:rFonts w:ascii="Arial" w:hAnsi="Arial" w:cs="Arial"/>
          <w:bCs/>
        </w:rPr>
        <w:t>6.450,12</w:t>
      </w:r>
      <w:r w:rsidRPr="006A217A">
        <w:rPr>
          <w:rFonts w:ascii="Arial" w:hAnsi="Arial" w:cs="Arial"/>
          <w:bCs/>
        </w:rPr>
        <w:t xml:space="preserve"> zł, </w:t>
      </w:r>
      <w:r w:rsidR="00705CCD">
        <w:rPr>
          <w:rFonts w:ascii="Arial" w:hAnsi="Arial" w:cs="Arial"/>
          <w:bCs/>
        </w:rPr>
        <w:br/>
      </w:r>
      <w:r w:rsidRPr="006A217A">
        <w:rPr>
          <w:rFonts w:ascii="Arial" w:hAnsi="Arial" w:cs="Arial"/>
          <w:bCs/>
        </w:rPr>
        <w:t xml:space="preserve">§ 4430 – </w:t>
      </w:r>
      <w:r>
        <w:rPr>
          <w:rFonts w:ascii="Arial" w:hAnsi="Arial" w:cs="Arial"/>
          <w:bCs/>
        </w:rPr>
        <w:t>3.086,00</w:t>
      </w:r>
      <w:r w:rsidRPr="006A217A">
        <w:rPr>
          <w:rFonts w:ascii="Arial" w:hAnsi="Arial" w:cs="Arial"/>
          <w:bCs/>
        </w:rPr>
        <w:t xml:space="preserve"> zł, § 4440 – </w:t>
      </w:r>
      <w:r>
        <w:rPr>
          <w:rFonts w:ascii="Arial" w:hAnsi="Arial" w:cs="Arial"/>
          <w:bCs/>
        </w:rPr>
        <w:t>3.631</w:t>
      </w:r>
      <w:r w:rsidRPr="006A217A">
        <w:rPr>
          <w:rFonts w:ascii="Arial" w:hAnsi="Arial" w:cs="Arial"/>
          <w:bCs/>
        </w:rPr>
        <w:t>,00 zł).</w:t>
      </w:r>
    </w:p>
    <w:p w14:paraId="7CD6F153" w14:textId="77777777" w:rsidR="00CB434E" w:rsidRPr="00632FE6" w:rsidRDefault="00CB434E" w:rsidP="00CB434E">
      <w:pPr>
        <w:tabs>
          <w:tab w:val="left" w:pos="851"/>
        </w:tabs>
        <w:spacing w:after="0" w:line="360" w:lineRule="auto"/>
        <w:ind w:left="567"/>
        <w:jc w:val="both"/>
        <w:rPr>
          <w:rFonts w:ascii="Arial" w:hAnsi="Arial" w:cs="Arial"/>
          <w:b/>
          <w:color w:val="FF0000"/>
          <w:sz w:val="24"/>
          <w:szCs w:val="24"/>
        </w:rPr>
      </w:pPr>
      <w:r w:rsidRPr="006A217A">
        <w:rPr>
          <w:rFonts w:ascii="Arial" w:hAnsi="Arial" w:cs="Arial"/>
          <w:sz w:val="24"/>
          <w:szCs w:val="24"/>
        </w:rPr>
        <w:t xml:space="preserve">Zadanie jest realizowane na rzecz </w:t>
      </w:r>
      <w:bookmarkStart w:id="118" w:name="_Hlk222319406"/>
      <w:r>
        <w:rPr>
          <w:rFonts w:ascii="Arial" w:hAnsi="Arial" w:cs="Arial"/>
          <w:sz w:val="24"/>
          <w:szCs w:val="24"/>
        </w:rPr>
        <w:t xml:space="preserve">wojewódzkiej samorządowej </w:t>
      </w:r>
      <w:r w:rsidRPr="006A217A">
        <w:rPr>
          <w:rFonts w:ascii="Arial" w:hAnsi="Arial" w:cs="Arial"/>
          <w:sz w:val="24"/>
          <w:szCs w:val="24"/>
        </w:rPr>
        <w:t>jednostki organizacyjnej Województwa Podkarpackiego</w:t>
      </w:r>
      <w:bookmarkEnd w:id="118"/>
      <w:r w:rsidRPr="006A217A">
        <w:rPr>
          <w:rFonts w:ascii="Arial" w:hAnsi="Arial" w:cs="Arial"/>
          <w:sz w:val="24"/>
          <w:szCs w:val="24"/>
        </w:rPr>
        <w:t xml:space="preserve"> tj. Podkarpackiego Zarządu Dróg Wojewódzkich w Rzeszowie. W ramach zadania wykonano przejazdy pomiarowe techniką mobilnego mapowania, dokumentację fotograficzną elementów infrastruktury rowerowej, takich jak miejsca obsługi rowerzystów (MOR). Wykonano również manualną inwentaryzację stanu nawierzchni, oznakowania szlaku Green </w:t>
      </w:r>
      <w:proofErr w:type="spellStart"/>
      <w:r w:rsidRPr="006A217A">
        <w:rPr>
          <w:rFonts w:ascii="Arial" w:hAnsi="Arial" w:cs="Arial"/>
          <w:sz w:val="24"/>
          <w:szCs w:val="24"/>
        </w:rPr>
        <w:t>Velo</w:t>
      </w:r>
      <w:proofErr w:type="spellEnd"/>
      <w:r w:rsidRPr="006A217A">
        <w:rPr>
          <w:rFonts w:ascii="Arial" w:hAnsi="Arial" w:cs="Arial"/>
          <w:sz w:val="24"/>
          <w:szCs w:val="24"/>
        </w:rPr>
        <w:t xml:space="preserve"> i elementów infrastruktury rowerowej z wykorzystaniem utworzonych modeli tras.</w:t>
      </w:r>
    </w:p>
    <w:p w14:paraId="5CF4F69C" w14:textId="77777777" w:rsidR="00CB434E" w:rsidRPr="00CC008A" w:rsidRDefault="00CB434E" w:rsidP="00063EFF">
      <w:pPr>
        <w:pStyle w:val="Akapitzlist"/>
        <w:numPr>
          <w:ilvl w:val="0"/>
          <w:numId w:val="170"/>
        </w:numPr>
        <w:spacing w:line="360" w:lineRule="auto"/>
        <w:ind w:left="284" w:hanging="142"/>
        <w:jc w:val="both"/>
        <w:rPr>
          <w:rFonts w:ascii="Arial" w:hAnsi="Arial" w:cs="Arial"/>
        </w:rPr>
      </w:pPr>
      <w:r w:rsidRPr="00D5645B">
        <w:rPr>
          <w:rFonts w:ascii="Arial" w:hAnsi="Arial" w:cs="Arial"/>
          <w:color w:val="000000" w:themeColor="text1"/>
        </w:rPr>
        <w:t xml:space="preserve">Zaplanowane wydatki majątkowe w kwocie </w:t>
      </w:r>
      <w:r>
        <w:rPr>
          <w:rFonts w:ascii="Arial" w:hAnsi="Arial" w:cs="Arial"/>
          <w:color w:val="000000" w:themeColor="text1"/>
        </w:rPr>
        <w:t>19.000</w:t>
      </w:r>
      <w:r w:rsidRPr="00D5645B">
        <w:rPr>
          <w:rFonts w:ascii="Arial" w:hAnsi="Arial" w:cs="Arial"/>
          <w:color w:val="000000" w:themeColor="text1"/>
        </w:rPr>
        <w:t>.</w:t>
      </w:r>
      <w:r>
        <w:rPr>
          <w:rFonts w:ascii="Arial" w:hAnsi="Arial" w:cs="Arial"/>
          <w:color w:val="000000" w:themeColor="text1"/>
        </w:rPr>
        <w:t>0</w:t>
      </w:r>
      <w:r w:rsidRPr="00D5645B">
        <w:rPr>
          <w:rFonts w:ascii="Arial" w:hAnsi="Arial" w:cs="Arial"/>
          <w:color w:val="000000" w:themeColor="text1"/>
        </w:rPr>
        <w:t>00,</w:t>
      </w:r>
      <w:r>
        <w:rPr>
          <w:rFonts w:ascii="Arial" w:hAnsi="Arial" w:cs="Arial"/>
          <w:color w:val="000000" w:themeColor="text1"/>
        </w:rPr>
        <w:t>-</w:t>
      </w:r>
      <w:r w:rsidRPr="00D5645B">
        <w:rPr>
          <w:rFonts w:ascii="Arial" w:hAnsi="Arial" w:cs="Arial"/>
          <w:color w:val="000000" w:themeColor="text1"/>
        </w:rPr>
        <w:t xml:space="preserve"> zł </w:t>
      </w:r>
      <w:r>
        <w:rPr>
          <w:rFonts w:ascii="Arial" w:hAnsi="Arial" w:cs="Arial"/>
        </w:rPr>
        <w:t xml:space="preserve">(w tym:  </w:t>
      </w:r>
      <w:r w:rsidRPr="00CD48DC">
        <w:rPr>
          <w:rFonts w:ascii="Arial" w:hAnsi="Arial" w:cs="Arial"/>
        </w:rPr>
        <w:t xml:space="preserve">dotacje celowe dla jednostek sektora finansów publicznych </w:t>
      </w:r>
      <w:r>
        <w:rPr>
          <w:rFonts w:ascii="Arial" w:hAnsi="Arial" w:cs="Arial"/>
        </w:rPr>
        <w:t xml:space="preserve">– 4.000.000,00 zł) </w:t>
      </w:r>
      <w:r w:rsidRPr="00D5645B">
        <w:rPr>
          <w:rFonts w:ascii="Arial" w:hAnsi="Arial" w:cs="Arial"/>
          <w:color w:val="000000" w:themeColor="text1"/>
        </w:rPr>
        <w:t xml:space="preserve">zostały wykonane w wysokości </w:t>
      </w:r>
      <w:r>
        <w:rPr>
          <w:rFonts w:ascii="Arial" w:hAnsi="Arial" w:cs="Arial"/>
          <w:color w:val="000000" w:themeColor="text1"/>
        </w:rPr>
        <w:t>19.000</w:t>
      </w:r>
      <w:r w:rsidRPr="00D5645B">
        <w:rPr>
          <w:rFonts w:ascii="Arial" w:hAnsi="Arial" w:cs="Arial"/>
          <w:color w:val="000000" w:themeColor="text1"/>
        </w:rPr>
        <w:t>.</w:t>
      </w:r>
      <w:r>
        <w:rPr>
          <w:rFonts w:ascii="Arial" w:hAnsi="Arial" w:cs="Arial"/>
          <w:color w:val="000000" w:themeColor="text1"/>
        </w:rPr>
        <w:t>0</w:t>
      </w:r>
      <w:r w:rsidRPr="00D5645B">
        <w:rPr>
          <w:rFonts w:ascii="Arial" w:hAnsi="Arial" w:cs="Arial"/>
          <w:color w:val="000000" w:themeColor="text1"/>
        </w:rPr>
        <w:t>00,</w:t>
      </w:r>
      <w:r>
        <w:rPr>
          <w:rFonts w:ascii="Arial" w:hAnsi="Arial" w:cs="Arial"/>
          <w:color w:val="000000" w:themeColor="text1"/>
        </w:rPr>
        <w:t>-</w:t>
      </w:r>
      <w:r w:rsidRPr="00D5645B">
        <w:rPr>
          <w:rFonts w:ascii="Arial" w:hAnsi="Arial" w:cs="Arial"/>
          <w:color w:val="000000" w:themeColor="text1"/>
        </w:rPr>
        <w:t xml:space="preserve"> zł tj. 100,00 % planu i dotyczyły</w:t>
      </w:r>
      <w:r>
        <w:rPr>
          <w:rFonts w:ascii="Arial" w:hAnsi="Arial" w:cs="Arial"/>
          <w:color w:val="000000" w:themeColor="text1"/>
        </w:rPr>
        <w:t xml:space="preserve">: </w:t>
      </w:r>
    </w:p>
    <w:p w14:paraId="3CA5A972" w14:textId="709A8B7A" w:rsidR="00CB434E" w:rsidRPr="0020254E" w:rsidRDefault="00CB434E" w:rsidP="00063EFF">
      <w:pPr>
        <w:pStyle w:val="Akapitzlist"/>
        <w:numPr>
          <w:ilvl w:val="0"/>
          <w:numId w:val="172"/>
        </w:numPr>
        <w:spacing w:line="360" w:lineRule="auto"/>
        <w:ind w:left="567" w:hanging="283"/>
        <w:jc w:val="both"/>
        <w:rPr>
          <w:rFonts w:ascii="Arial" w:hAnsi="Arial" w:cs="Arial"/>
          <w:b/>
        </w:rPr>
      </w:pPr>
      <w:r>
        <w:rPr>
          <w:rFonts w:ascii="Arial" w:hAnsi="Arial" w:cs="Arial"/>
        </w:rPr>
        <w:t>d</w:t>
      </w:r>
      <w:r w:rsidRPr="00DF1607">
        <w:rPr>
          <w:rFonts w:ascii="Arial" w:hAnsi="Arial" w:cs="Arial"/>
        </w:rPr>
        <w:t>otacj</w:t>
      </w:r>
      <w:r>
        <w:rPr>
          <w:rFonts w:ascii="Arial" w:hAnsi="Arial" w:cs="Arial"/>
        </w:rPr>
        <w:t>i</w:t>
      </w:r>
      <w:r w:rsidRPr="00DF1607">
        <w:rPr>
          <w:rFonts w:ascii="Arial" w:hAnsi="Arial" w:cs="Arial"/>
        </w:rPr>
        <w:t xml:space="preserve"> celow</w:t>
      </w:r>
      <w:r>
        <w:rPr>
          <w:rFonts w:ascii="Arial" w:hAnsi="Arial" w:cs="Arial"/>
        </w:rPr>
        <w:t xml:space="preserve">ych </w:t>
      </w:r>
      <w:r w:rsidRPr="00DF1607">
        <w:rPr>
          <w:rFonts w:ascii="Arial" w:hAnsi="Arial" w:cs="Arial"/>
        </w:rPr>
        <w:t>na inwestycje i zakupy inwestycyjne dla Wojewódzkich Ośrodków Ruchu Drogowego</w:t>
      </w:r>
      <w:r>
        <w:rPr>
          <w:rFonts w:ascii="Arial" w:hAnsi="Arial" w:cs="Arial"/>
        </w:rPr>
        <w:t xml:space="preserve"> – </w:t>
      </w:r>
      <w:r w:rsidRPr="0020254E">
        <w:rPr>
          <w:rFonts w:ascii="Arial" w:hAnsi="Arial" w:cs="Arial"/>
        </w:rPr>
        <w:t>4.000.000,00 zł</w:t>
      </w:r>
      <w:r>
        <w:rPr>
          <w:rFonts w:ascii="Arial" w:hAnsi="Arial" w:cs="Arial"/>
          <w:b/>
          <w:bCs/>
        </w:rPr>
        <w:t xml:space="preserve"> </w:t>
      </w:r>
      <w:r>
        <w:rPr>
          <w:rFonts w:ascii="Arial" w:hAnsi="Arial" w:cs="Arial"/>
        </w:rPr>
        <w:t>(</w:t>
      </w:r>
      <w:r w:rsidRPr="0020254E">
        <w:rPr>
          <w:rFonts w:ascii="Arial" w:hAnsi="Arial" w:cs="Arial"/>
        </w:rPr>
        <w:t xml:space="preserve">§ </w:t>
      </w:r>
      <w:r>
        <w:rPr>
          <w:rFonts w:ascii="Arial" w:hAnsi="Arial" w:cs="Arial"/>
        </w:rPr>
        <w:t>622</w:t>
      </w:r>
      <w:r w:rsidRPr="0020254E">
        <w:rPr>
          <w:rFonts w:ascii="Arial" w:hAnsi="Arial" w:cs="Arial"/>
        </w:rPr>
        <w:t>0 – Dep. DT)</w:t>
      </w:r>
      <w:r w:rsidR="00405F74">
        <w:rPr>
          <w:rFonts w:ascii="Arial" w:hAnsi="Arial" w:cs="Arial"/>
        </w:rPr>
        <w:t>, w tym</w:t>
      </w:r>
      <w:r w:rsidRPr="0020254E">
        <w:rPr>
          <w:rFonts w:ascii="Arial" w:hAnsi="Arial" w:cs="Arial"/>
        </w:rPr>
        <w:t>:</w:t>
      </w:r>
      <w:r w:rsidRPr="0020254E">
        <w:rPr>
          <w:rFonts w:ascii="Arial" w:hAnsi="Arial" w:cs="Arial"/>
          <w:b/>
          <w:bCs/>
        </w:rPr>
        <w:t xml:space="preserve"> </w:t>
      </w:r>
    </w:p>
    <w:p w14:paraId="3A624E09" w14:textId="3176ABDE" w:rsidR="00CB434E" w:rsidRDefault="00CB434E" w:rsidP="00063EFF">
      <w:pPr>
        <w:pStyle w:val="Akapitzlist"/>
        <w:numPr>
          <w:ilvl w:val="0"/>
          <w:numId w:val="173"/>
        </w:numPr>
        <w:spacing w:line="360" w:lineRule="auto"/>
        <w:jc w:val="both"/>
        <w:rPr>
          <w:rFonts w:ascii="Arial" w:hAnsi="Arial" w:cs="Arial"/>
          <w:bCs/>
        </w:rPr>
      </w:pPr>
      <w:r w:rsidRPr="00DF1607">
        <w:rPr>
          <w:rFonts w:ascii="Arial" w:hAnsi="Arial" w:cs="Arial"/>
          <w:bCs/>
        </w:rPr>
        <w:t>WORD w Krośnie na ,,Zakup zespołu pojazdów tj. ciągnika siodłowego wraz z naczepą oraz ciągnika siodłowego, do przeprowadzania egzaminów państwowych na prawo jazdy kategorii C+E”</w:t>
      </w:r>
      <w:r w:rsidR="002148F1">
        <w:rPr>
          <w:rFonts w:ascii="Arial" w:hAnsi="Arial" w:cs="Arial"/>
          <w:bCs/>
        </w:rPr>
        <w:t xml:space="preserve"> </w:t>
      </w:r>
      <w:r w:rsidRPr="0020254E">
        <w:rPr>
          <w:rFonts w:ascii="Arial" w:hAnsi="Arial" w:cs="Arial"/>
          <w:bCs/>
        </w:rPr>
        <w:t>– 1</w:t>
      </w:r>
      <w:r>
        <w:rPr>
          <w:rFonts w:ascii="Arial" w:hAnsi="Arial" w:cs="Arial"/>
          <w:bCs/>
        </w:rPr>
        <w:t>.</w:t>
      </w:r>
      <w:r w:rsidRPr="0020254E">
        <w:rPr>
          <w:rFonts w:ascii="Arial" w:hAnsi="Arial" w:cs="Arial"/>
          <w:bCs/>
        </w:rPr>
        <w:t>000</w:t>
      </w:r>
      <w:r>
        <w:rPr>
          <w:rFonts w:ascii="Arial" w:hAnsi="Arial" w:cs="Arial"/>
          <w:bCs/>
        </w:rPr>
        <w:t>.</w:t>
      </w:r>
      <w:r w:rsidRPr="0020254E">
        <w:rPr>
          <w:rFonts w:ascii="Arial" w:hAnsi="Arial" w:cs="Arial"/>
          <w:bCs/>
        </w:rPr>
        <w:t>000,00 zł</w:t>
      </w:r>
    </w:p>
    <w:p w14:paraId="68587E04" w14:textId="050DA14D" w:rsidR="00CB434E" w:rsidRDefault="00CB434E" w:rsidP="00063EFF">
      <w:pPr>
        <w:pStyle w:val="Akapitzlist"/>
        <w:numPr>
          <w:ilvl w:val="0"/>
          <w:numId w:val="173"/>
        </w:numPr>
        <w:spacing w:line="360" w:lineRule="auto"/>
        <w:jc w:val="both"/>
        <w:rPr>
          <w:rFonts w:ascii="Arial" w:hAnsi="Arial" w:cs="Arial"/>
          <w:bCs/>
        </w:rPr>
      </w:pPr>
      <w:r w:rsidRPr="0020254E">
        <w:rPr>
          <w:rFonts w:ascii="Arial" w:hAnsi="Arial" w:cs="Arial"/>
          <w:bCs/>
        </w:rPr>
        <w:lastRenderedPageBreak/>
        <w:t>WORD w Przemyślu na ,,Zakup zespołu pojazdów tj. ciągnika siodłowego wraz z naczepą oraz przebudow</w:t>
      </w:r>
      <w:r>
        <w:rPr>
          <w:rFonts w:ascii="Arial" w:hAnsi="Arial" w:cs="Arial"/>
          <w:bCs/>
        </w:rPr>
        <w:t>ę</w:t>
      </w:r>
      <w:r w:rsidRPr="0020254E">
        <w:rPr>
          <w:rFonts w:ascii="Arial" w:hAnsi="Arial" w:cs="Arial"/>
          <w:bCs/>
        </w:rPr>
        <w:t xml:space="preserve"> infrastruktury do przeprowadzania egzaminów państwowych na prawo jazdy kategorii C+E”</w:t>
      </w:r>
      <w:r w:rsidR="002148F1">
        <w:rPr>
          <w:rFonts w:ascii="Arial" w:hAnsi="Arial" w:cs="Arial"/>
          <w:bCs/>
        </w:rPr>
        <w:t xml:space="preserve"> </w:t>
      </w:r>
      <w:r w:rsidRPr="0020254E">
        <w:rPr>
          <w:rFonts w:ascii="Arial" w:hAnsi="Arial" w:cs="Arial"/>
          <w:bCs/>
        </w:rPr>
        <w:t>– 1</w:t>
      </w:r>
      <w:r>
        <w:rPr>
          <w:rFonts w:ascii="Arial" w:hAnsi="Arial" w:cs="Arial"/>
          <w:bCs/>
        </w:rPr>
        <w:t>.</w:t>
      </w:r>
      <w:r w:rsidRPr="0020254E">
        <w:rPr>
          <w:rFonts w:ascii="Arial" w:hAnsi="Arial" w:cs="Arial"/>
          <w:bCs/>
        </w:rPr>
        <w:t>000</w:t>
      </w:r>
      <w:r>
        <w:rPr>
          <w:rFonts w:ascii="Arial" w:hAnsi="Arial" w:cs="Arial"/>
          <w:bCs/>
        </w:rPr>
        <w:t>.</w:t>
      </w:r>
      <w:r w:rsidRPr="0020254E">
        <w:rPr>
          <w:rFonts w:ascii="Arial" w:hAnsi="Arial" w:cs="Arial"/>
          <w:bCs/>
        </w:rPr>
        <w:t>000,00 zł</w:t>
      </w:r>
    </w:p>
    <w:p w14:paraId="25E75BFC" w14:textId="24E5201C" w:rsidR="00CB434E" w:rsidRDefault="00CB434E" w:rsidP="00063EFF">
      <w:pPr>
        <w:pStyle w:val="Akapitzlist"/>
        <w:numPr>
          <w:ilvl w:val="0"/>
          <w:numId w:val="173"/>
        </w:numPr>
        <w:spacing w:line="360" w:lineRule="auto"/>
        <w:jc w:val="both"/>
        <w:rPr>
          <w:rFonts w:ascii="Arial" w:hAnsi="Arial" w:cs="Arial"/>
          <w:bCs/>
        </w:rPr>
      </w:pPr>
      <w:r w:rsidRPr="0020254E">
        <w:rPr>
          <w:rFonts w:ascii="Arial" w:hAnsi="Arial" w:cs="Arial"/>
          <w:bCs/>
        </w:rPr>
        <w:t>WORD w Tarnobrzegu na ,,Zakup zespołów pojazdów tj. ciągnika siodłowego wraz z naczepą, do przeprowadzania egzaminów państwowych na prawo jazdy kategorii C+E”</w:t>
      </w:r>
      <w:r w:rsidR="002148F1">
        <w:rPr>
          <w:rFonts w:ascii="Arial" w:hAnsi="Arial" w:cs="Arial"/>
          <w:bCs/>
        </w:rPr>
        <w:t xml:space="preserve"> </w:t>
      </w:r>
      <w:r w:rsidRPr="0020254E">
        <w:rPr>
          <w:rFonts w:ascii="Arial" w:hAnsi="Arial" w:cs="Arial"/>
          <w:bCs/>
        </w:rPr>
        <w:t>– 1</w:t>
      </w:r>
      <w:r>
        <w:rPr>
          <w:rFonts w:ascii="Arial" w:hAnsi="Arial" w:cs="Arial"/>
          <w:bCs/>
        </w:rPr>
        <w:t>.</w:t>
      </w:r>
      <w:r w:rsidRPr="0020254E">
        <w:rPr>
          <w:rFonts w:ascii="Arial" w:hAnsi="Arial" w:cs="Arial"/>
          <w:bCs/>
        </w:rPr>
        <w:t>000</w:t>
      </w:r>
      <w:r>
        <w:rPr>
          <w:rFonts w:ascii="Arial" w:hAnsi="Arial" w:cs="Arial"/>
          <w:bCs/>
        </w:rPr>
        <w:t>.</w:t>
      </w:r>
      <w:r w:rsidRPr="0020254E">
        <w:rPr>
          <w:rFonts w:ascii="Arial" w:hAnsi="Arial" w:cs="Arial"/>
          <w:bCs/>
        </w:rPr>
        <w:t>000,00 zł</w:t>
      </w:r>
    </w:p>
    <w:p w14:paraId="37C0A80A" w14:textId="76F1B341" w:rsidR="00CB434E" w:rsidRPr="0020254E" w:rsidRDefault="00CB434E" w:rsidP="00063EFF">
      <w:pPr>
        <w:pStyle w:val="Akapitzlist"/>
        <w:numPr>
          <w:ilvl w:val="0"/>
          <w:numId w:val="173"/>
        </w:numPr>
        <w:spacing w:line="360" w:lineRule="auto"/>
        <w:jc w:val="both"/>
        <w:rPr>
          <w:rFonts w:ascii="Arial" w:hAnsi="Arial" w:cs="Arial"/>
          <w:bCs/>
        </w:rPr>
      </w:pPr>
      <w:r w:rsidRPr="0020254E">
        <w:rPr>
          <w:rFonts w:ascii="Arial" w:hAnsi="Arial" w:cs="Arial"/>
          <w:bCs/>
        </w:rPr>
        <w:t>WORD w Rzeszowie na ,,Zakup zespołu pojazdów tj. ciągnika siodłowego wraz z naczepą oraz przebudow</w:t>
      </w:r>
      <w:r>
        <w:rPr>
          <w:rFonts w:ascii="Arial" w:hAnsi="Arial" w:cs="Arial"/>
          <w:bCs/>
        </w:rPr>
        <w:t>ę</w:t>
      </w:r>
      <w:r w:rsidRPr="0020254E">
        <w:rPr>
          <w:rFonts w:ascii="Arial" w:hAnsi="Arial" w:cs="Arial"/>
          <w:bCs/>
        </w:rPr>
        <w:t xml:space="preserve"> infrastruktury, do przeprowadzania egzaminów państwowych na prawo jazdy kategorii C+E”</w:t>
      </w:r>
      <w:r w:rsidR="002148F1">
        <w:rPr>
          <w:rFonts w:ascii="Arial" w:hAnsi="Arial" w:cs="Arial"/>
          <w:bCs/>
        </w:rPr>
        <w:t xml:space="preserve"> </w:t>
      </w:r>
      <w:r w:rsidRPr="0020254E">
        <w:rPr>
          <w:rFonts w:ascii="Arial" w:hAnsi="Arial" w:cs="Arial"/>
          <w:bCs/>
        </w:rPr>
        <w:t>– 1</w:t>
      </w:r>
      <w:r>
        <w:rPr>
          <w:rFonts w:ascii="Arial" w:hAnsi="Arial" w:cs="Arial"/>
          <w:bCs/>
        </w:rPr>
        <w:t>.</w:t>
      </w:r>
      <w:r w:rsidRPr="0020254E">
        <w:rPr>
          <w:rFonts w:ascii="Arial" w:hAnsi="Arial" w:cs="Arial"/>
          <w:bCs/>
        </w:rPr>
        <w:t>000</w:t>
      </w:r>
      <w:r>
        <w:rPr>
          <w:rFonts w:ascii="Arial" w:hAnsi="Arial" w:cs="Arial"/>
          <w:bCs/>
        </w:rPr>
        <w:t>.</w:t>
      </w:r>
      <w:r w:rsidRPr="0020254E">
        <w:rPr>
          <w:rFonts w:ascii="Arial" w:hAnsi="Arial" w:cs="Arial"/>
          <w:bCs/>
        </w:rPr>
        <w:t>000,00 zł</w:t>
      </w:r>
    </w:p>
    <w:p w14:paraId="74FB6B22" w14:textId="1D576154" w:rsidR="00CB434E" w:rsidRPr="00FE5820" w:rsidRDefault="00CB434E" w:rsidP="00063EFF">
      <w:pPr>
        <w:pStyle w:val="Akapitzlist"/>
        <w:numPr>
          <w:ilvl w:val="0"/>
          <w:numId w:val="172"/>
        </w:numPr>
        <w:spacing w:line="360" w:lineRule="auto"/>
        <w:ind w:left="567" w:hanging="283"/>
        <w:jc w:val="both"/>
        <w:rPr>
          <w:rFonts w:ascii="Arial" w:hAnsi="Arial" w:cs="Arial"/>
        </w:rPr>
      </w:pPr>
      <w:r>
        <w:rPr>
          <w:rFonts w:ascii="Arial" w:hAnsi="Arial" w:cs="Arial"/>
        </w:rPr>
        <w:t>p</w:t>
      </w:r>
      <w:r w:rsidRPr="00FE5820">
        <w:rPr>
          <w:rFonts w:ascii="Arial" w:hAnsi="Arial" w:cs="Arial"/>
        </w:rPr>
        <w:t>odwyższeni</w:t>
      </w:r>
      <w:r>
        <w:rPr>
          <w:rFonts w:ascii="Arial" w:hAnsi="Arial" w:cs="Arial"/>
        </w:rPr>
        <w:t>a</w:t>
      </w:r>
      <w:r w:rsidRPr="00FE5820">
        <w:rPr>
          <w:rFonts w:ascii="Arial" w:hAnsi="Arial" w:cs="Arial"/>
        </w:rPr>
        <w:t xml:space="preserve"> kapitału zakładowego Spółki Port Lotniczy „Rzeszów – Jasionka” Sp. z o.o. </w:t>
      </w:r>
      <w:r w:rsidRPr="0020254E">
        <w:rPr>
          <w:rFonts w:ascii="Arial" w:hAnsi="Arial" w:cs="Arial"/>
          <w:bCs/>
        </w:rPr>
        <w:t xml:space="preserve">– </w:t>
      </w:r>
      <w:r w:rsidRPr="00FE5820">
        <w:rPr>
          <w:rFonts w:ascii="Arial" w:hAnsi="Arial" w:cs="Arial"/>
        </w:rPr>
        <w:t>15. 000.000,00 zł (§ 6010 – Dep. NW).</w:t>
      </w:r>
    </w:p>
    <w:p w14:paraId="6C49FFF2" w14:textId="77777777" w:rsidR="00CB434E" w:rsidRPr="00FE5820" w:rsidRDefault="00CB434E" w:rsidP="00CB434E">
      <w:pPr>
        <w:pStyle w:val="Akapitzlist"/>
        <w:tabs>
          <w:tab w:val="left" w:pos="851"/>
        </w:tabs>
        <w:spacing w:line="360" w:lineRule="auto"/>
        <w:ind w:left="567"/>
        <w:jc w:val="both"/>
        <w:rPr>
          <w:rFonts w:ascii="Arial" w:eastAsia="Calibri" w:hAnsi="Arial" w:cs="Arial"/>
        </w:rPr>
      </w:pPr>
      <w:r w:rsidRPr="00FE5820">
        <w:rPr>
          <w:rFonts w:ascii="Arial" w:hAnsi="Arial" w:cs="Arial"/>
        </w:rPr>
        <w:t xml:space="preserve">W 2023 r. Sejmik Województwa Podkarpackiego podjął uchwałę w sprawie wyrażenia zgody na objęcie przez Województwo Podkarpackie 400.000 udziałów w Spółce Port Lotniczy „Rzeszów-Jasionka” Spółka z ograniczoną odpowiedzialnością. W 2025 r. nastąpiło podwyższenie kapitału zakładowego poprzez objęcie 150.000 udziałów o wartości 100,00 zł każdy, tj. za kwotę 15 mln zł. </w:t>
      </w:r>
    </w:p>
    <w:p w14:paraId="6DECC5D9" w14:textId="164C9406" w:rsidR="00CB434E" w:rsidRPr="00FE5820" w:rsidRDefault="00CB434E" w:rsidP="00CB434E">
      <w:pPr>
        <w:pStyle w:val="Akapitzlist"/>
        <w:tabs>
          <w:tab w:val="left" w:pos="851"/>
        </w:tabs>
        <w:spacing w:line="360" w:lineRule="auto"/>
        <w:ind w:left="567"/>
        <w:jc w:val="both"/>
        <w:rPr>
          <w:rFonts w:ascii="Arial" w:eastAsia="Calibri" w:hAnsi="Arial" w:cs="Arial"/>
        </w:rPr>
      </w:pPr>
      <w:r w:rsidRPr="00FE5820">
        <w:rPr>
          <w:rFonts w:ascii="Arial" w:eastAsia="Calibri" w:hAnsi="Arial" w:cs="Arial"/>
        </w:rPr>
        <w:t xml:space="preserve">Zadanie ujęte w wykazie przedsięwzięć do Wieloletniej Prognozy Finansowej Województwa Podkarpackiego o </w:t>
      </w:r>
      <w:r w:rsidR="00F3051F">
        <w:rPr>
          <w:rFonts w:ascii="Arial" w:eastAsia="Calibri" w:hAnsi="Arial" w:cs="Arial"/>
        </w:rPr>
        <w:t xml:space="preserve">planowanych </w:t>
      </w:r>
      <w:r w:rsidRPr="00FE5820">
        <w:rPr>
          <w:rFonts w:ascii="Arial" w:eastAsia="Calibri" w:hAnsi="Arial" w:cs="Arial"/>
        </w:rPr>
        <w:t>łącznych nakładach finansowych w kwocie 40.000.000,- zł, realizowane w latach 2024-2026.</w:t>
      </w:r>
    </w:p>
    <w:p w14:paraId="74B7BC51" w14:textId="17A9509A" w:rsidR="00763305" w:rsidRPr="006409DD" w:rsidRDefault="00CB434E" w:rsidP="006409DD">
      <w:pPr>
        <w:pStyle w:val="Akapitzlist"/>
        <w:spacing w:line="360" w:lineRule="auto"/>
        <w:ind w:left="567"/>
        <w:jc w:val="both"/>
        <w:rPr>
          <w:rFonts w:ascii="Arial" w:hAnsi="Arial" w:cs="Arial"/>
        </w:rPr>
      </w:pPr>
      <w:r w:rsidRPr="00FE5820">
        <w:rPr>
          <w:rFonts w:ascii="Arial" w:eastAsia="Calibri" w:hAnsi="Arial" w:cs="Arial"/>
        </w:rPr>
        <w:t xml:space="preserve">Wykonany w </w:t>
      </w:r>
      <w:r>
        <w:rPr>
          <w:rFonts w:ascii="Arial" w:eastAsia="Calibri" w:hAnsi="Arial" w:cs="Arial"/>
        </w:rPr>
        <w:t>latach 2024-</w:t>
      </w:r>
      <w:r w:rsidRPr="00FE5820">
        <w:rPr>
          <w:rFonts w:ascii="Arial" w:eastAsia="Calibri" w:hAnsi="Arial" w:cs="Arial"/>
        </w:rPr>
        <w:t>202</w:t>
      </w:r>
      <w:r>
        <w:rPr>
          <w:rFonts w:ascii="Arial" w:eastAsia="Calibri" w:hAnsi="Arial" w:cs="Arial"/>
        </w:rPr>
        <w:t>5</w:t>
      </w:r>
      <w:r w:rsidRPr="00FE5820">
        <w:rPr>
          <w:rFonts w:ascii="Arial" w:eastAsia="Calibri" w:hAnsi="Arial" w:cs="Arial"/>
        </w:rPr>
        <w:t xml:space="preserve"> zakres </w:t>
      </w:r>
      <w:r>
        <w:rPr>
          <w:rFonts w:ascii="Arial" w:eastAsia="Calibri" w:hAnsi="Arial" w:cs="Arial"/>
        </w:rPr>
        <w:t xml:space="preserve">zadania </w:t>
      </w:r>
      <w:r w:rsidRPr="00FE5820">
        <w:rPr>
          <w:rFonts w:ascii="Arial" w:eastAsia="Calibri" w:hAnsi="Arial" w:cs="Arial"/>
        </w:rPr>
        <w:t xml:space="preserve">o wartości </w:t>
      </w:r>
      <w:r>
        <w:rPr>
          <w:rFonts w:ascii="Arial" w:hAnsi="Arial" w:cs="Arial"/>
        </w:rPr>
        <w:t>2</w:t>
      </w:r>
      <w:r w:rsidRPr="00FE5820">
        <w:rPr>
          <w:rFonts w:ascii="Arial" w:hAnsi="Arial" w:cs="Arial"/>
        </w:rPr>
        <w:t>5.000.000,00 z</w:t>
      </w:r>
      <w:r w:rsidRPr="00FE5820">
        <w:rPr>
          <w:rFonts w:ascii="Arial" w:eastAsia="Calibri" w:hAnsi="Arial" w:cs="Arial"/>
        </w:rPr>
        <w:t>ł stanowi 62,50 % planowanych łącznych nakładów na przedsięwzięcie.</w:t>
      </w:r>
    </w:p>
    <w:p w14:paraId="50EA60DB" w14:textId="77777777" w:rsidR="00CA2292" w:rsidRDefault="00CA2292" w:rsidP="00E768E5">
      <w:pPr>
        <w:spacing w:after="0" w:line="360" w:lineRule="auto"/>
        <w:jc w:val="both"/>
        <w:rPr>
          <w:rFonts w:ascii="Arial" w:eastAsia="Times New Roman" w:hAnsi="Arial" w:cs="Arial"/>
          <w:b/>
          <w:sz w:val="24"/>
          <w:szCs w:val="24"/>
          <w:lang w:eastAsia="pl-PL"/>
        </w:rPr>
      </w:pPr>
    </w:p>
    <w:p w14:paraId="0C6FF9F0" w14:textId="6F2DF3AF" w:rsidR="00142D6D" w:rsidRPr="004139B3" w:rsidRDefault="00142D6D" w:rsidP="00E768E5">
      <w:pPr>
        <w:spacing w:after="0" w:line="360" w:lineRule="auto"/>
        <w:jc w:val="both"/>
        <w:rPr>
          <w:rFonts w:ascii="Arial" w:eastAsia="Times New Roman" w:hAnsi="Arial" w:cs="Arial"/>
          <w:b/>
          <w:sz w:val="24"/>
          <w:szCs w:val="24"/>
          <w:lang w:eastAsia="pl-PL"/>
        </w:rPr>
      </w:pPr>
      <w:r w:rsidRPr="004139B3">
        <w:rPr>
          <w:rFonts w:ascii="Arial" w:eastAsia="Times New Roman" w:hAnsi="Arial" w:cs="Arial"/>
          <w:b/>
          <w:sz w:val="24"/>
          <w:szCs w:val="24"/>
          <w:lang w:eastAsia="pl-PL"/>
        </w:rPr>
        <w:t>DZIAŁ 630 – TURYSTYKA</w:t>
      </w:r>
    </w:p>
    <w:p w14:paraId="3ED431F2" w14:textId="77777777" w:rsidR="00142D6D" w:rsidRPr="004139B3" w:rsidRDefault="00142D6D" w:rsidP="00E768E5">
      <w:pPr>
        <w:spacing w:after="0" w:line="360" w:lineRule="auto"/>
        <w:jc w:val="both"/>
        <w:rPr>
          <w:rFonts w:ascii="Arial" w:eastAsia="Times New Roman" w:hAnsi="Arial" w:cs="Arial"/>
          <w:b/>
          <w:i/>
          <w:sz w:val="24"/>
          <w:szCs w:val="24"/>
          <w:lang w:eastAsia="pl-PL"/>
        </w:rPr>
      </w:pPr>
      <w:r w:rsidRPr="004139B3">
        <w:rPr>
          <w:rFonts w:ascii="Arial" w:eastAsia="Times New Roman" w:hAnsi="Arial" w:cs="Arial"/>
          <w:b/>
          <w:i/>
          <w:sz w:val="24"/>
          <w:szCs w:val="24"/>
          <w:lang w:eastAsia="pl-PL"/>
        </w:rPr>
        <w:t>Rozdział 63003 – Zadania w zakresie upowszechniania turystyki</w:t>
      </w:r>
    </w:p>
    <w:p w14:paraId="6D8CEEDF" w14:textId="5A8E1DBA" w:rsidR="00142D6D" w:rsidRPr="009007A6" w:rsidRDefault="00142D6D" w:rsidP="00142D6D">
      <w:pPr>
        <w:spacing w:after="0" w:line="360" w:lineRule="auto"/>
        <w:jc w:val="both"/>
        <w:rPr>
          <w:rFonts w:ascii="Arial" w:eastAsia="Times New Roman" w:hAnsi="Arial" w:cs="Arial"/>
          <w:sz w:val="24"/>
          <w:szCs w:val="24"/>
          <w:lang w:eastAsia="pl-PL"/>
        </w:rPr>
      </w:pPr>
      <w:bookmarkStart w:id="119" w:name="_Hlk223694152"/>
      <w:r w:rsidRPr="009007A6">
        <w:rPr>
          <w:rFonts w:ascii="Arial" w:eastAsia="Times New Roman" w:hAnsi="Arial" w:cs="Arial"/>
          <w:sz w:val="24"/>
          <w:szCs w:val="24"/>
          <w:lang w:eastAsia="pl-PL"/>
        </w:rPr>
        <w:t xml:space="preserve">Zaplanowane wydatki w kwocie </w:t>
      </w:r>
      <w:r w:rsidR="004139B3" w:rsidRPr="009007A6">
        <w:rPr>
          <w:rFonts w:ascii="Arial" w:eastAsia="Times New Roman" w:hAnsi="Arial" w:cs="Arial"/>
          <w:sz w:val="24"/>
          <w:szCs w:val="24"/>
          <w:lang w:eastAsia="pl-PL"/>
        </w:rPr>
        <w:t>6.216.846,</w:t>
      </w:r>
      <w:r w:rsidR="00700021">
        <w:rPr>
          <w:rFonts w:ascii="Arial" w:eastAsia="Times New Roman" w:hAnsi="Arial" w:cs="Arial"/>
          <w:sz w:val="24"/>
          <w:szCs w:val="24"/>
          <w:lang w:eastAsia="pl-PL"/>
        </w:rPr>
        <w:t>-</w:t>
      </w:r>
      <w:r w:rsidRPr="009007A6">
        <w:rPr>
          <w:rFonts w:ascii="Arial" w:eastAsia="Times New Roman" w:hAnsi="Arial" w:cs="Arial"/>
          <w:sz w:val="24"/>
          <w:szCs w:val="24"/>
          <w:lang w:eastAsia="pl-PL"/>
        </w:rPr>
        <w:t xml:space="preserve"> zł zostały zrealizowane w wysokości </w:t>
      </w:r>
      <w:r w:rsidR="009007A6" w:rsidRPr="009007A6">
        <w:rPr>
          <w:rFonts w:ascii="Arial" w:eastAsia="Times New Roman" w:hAnsi="Arial" w:cs="Arial"/>
          <w:sz w:val="24"/>
          <w:szCs w:val="24"/>
          <w:lang w:eastAsia="pl-PL"/>
        </w:rPr>
        <w:t>5.759.703,49</w:t>
      </w:r>
      <w:r w:rsidRPr="009007A6">
        <w:rPr>
          <w:rFonts w:ascii="Arial" w:eastAsia="Times New Roman" w:hAnsi="Arial" w:cs="Arial"/>
          <w:sz w:val="24"/>
          <w:szCs w:val="24"/>
          <w:lang w:eastAsia="pl-PL"/>
        </w:rPr>
        <w:t xml:space="preserve"> zł, tj. </w:t>
      </w:r>
      <w:r w:rsidR="009007A6" w:rsidRPr="009007A6">
        <w:rPr>
          <w:rFonts w:ascii="Arial" w:eastAsia="Times New Roman" w:hAnsi="Arial" w:cs="Arial"/>
          <w:sz w:val="24"/>
          <w:szCs w:val="24"/>
          <w:lang w:eastAsia="pl-PL"/>
        </w:rPr>
        <w:t xml:space="preserve">92,65 </w:t>
      </w:r>
      <w:r w:rsidRPr="009007A6">
        <w:rPr>
          <w:rFonts w:ascii="Arial" w:eastAsia="Times New Roman" w:hAnsi="Arial" w:cs="Arial"/>
          <w:sz w:val="24"/>
          <w:szCs w:val="24"/>
          <w:lang w:eastAsia="pl-PL"/>
        </w:rPr>
        <w:t>% planu.</w:t>
      </w:r>
    </w:p>
    <w:p w14:paraId="52B4D8AC" w14:textId="59DA67FA" w:rsidR="00142D6D" w:rsidRPr="00BF4A17" w:rsidRDefault="00142D6D" w:rsidP="00063EFF">
      <w:pPr>
        <w:pStyle w:val="Akapitzlist"/>
        <w:numPr>
          <w:ilvl w:val="0"/>
          <w:numId w:val="51"/>
        </w:numPr>
        <w:spacing w:line="360" w:lineRule="auto"/>
        <w:ind w:left="284" w:hanging="142"/>
        <w:jc w:val="both"/>
        <w:rPr>
          <w:rFonts w:ascii="Arial" w:hAnsi="Arial" w:cs="Arial"/>
          <w:color w:val="FF0000"/>
          <w:lang w:eastAsia="pl-PL"/>
        </w:rPr>
      </w:pPr>
      <w:bookmarkStart w:id="120" w:name="_Hlk192590816"/>
      <w:bookmarkEnd w:id="56"/>
      <w:bookmarkEnd w:id="119"/>
      <w:r w:rsidRPr="009007A6">
        <w:rPr>
          <w:rFonts w:ascii="Arial" w:hAnsi="Arial" w:cs="Arial"/>
          <w:lang w:eastAsia="pl-PL"/>
        </w:rPr>
        <w:t xml:space="preserve">Zaplanowane wydatki bieżące w kwocie </w:t>
      </w:r>
      <w:r w:rsidR="009007A6" w:rsidRPr="009007A6">
        <w:rPr>
          <w:rFonts w:ascii="Arial" w:hAnsi="Arial" w:cs="Arial"/>
          <w:lang w:eastAsia="pl-PL"/>
        </w:rPr>
        <w:t>6.075.126,</w:t>
      </w:r>
      <w:r w:rsidR="00700021">
        <w:rPr>
          <w:rFonts w:ascii="Arial" w:hAnsi="Arial" w:cs="Arial"/>
          <w:lang w:eastAsia="pl-PL"/>
        </w:rPr>
        <w:t>-</w:t>
      </w:r>
      <w:r w:rsidRPr="00E575CE">
        <w:rPr>
          <w:rFonts w:ascii="Arial" w:hAnsi="Arial" w:cs="Arial"/>
          <w:lang w:eastAsia="pl-PL"/>
        </w:rPr>
        <w:t xml:space="preserve"> zł </w:t>
      </w:r>
      <w:r w:rsidRPr="00E575CE">
        <w:rPr>
          <w:rFonts w:ascii="Arial" w:eastAsia="Calibri" w:hAnsi="Arial" w:cs="Arial"/>
          <w:lang w:eastAsia="pl-PL"/>
        </w:rPr>
        <w:t xml:space="preserve">(w tym dotacja celowa dla jednostek spoza sektora finansów publicznych tj. </w:t>
      </w:r>
      <w:r w:rsidRPr="00E575CE">
        <w:rPr>
          <w:rFonts w:ascii="Arial" w:hAnsi="Arial" w:cs="Arial"/>
          <w:lang w:eastAsia="pl-PL"/>
        </w:rPr>
        <w:t xml:space="preserve">dla organizacji pozarządowych na powierzenie i dofinansowanie zadań z zakresu turystyki </w:t>
      </w:r>
      <w:r w:rsidRPr="00E575CE">
        <w:rPr>
          <w:rFonts w:ascii="Arial" w:eastAsia="Calibri" w:hAnsi="Arial" w:cs="Arial"/>
          <w:lang w:eastAsia="pl-PL"/>
        </w:rPr>
        <w:t xml:space="preserve">w kwocie </w:t>
      </w:r>
      <w:r w:rsidR="00E575CE" w:rsidRPr="00E575CE">
        <w:rPr>
          <w:rFonts w:ascii="Arial" w:eastAsia="Calibri" w:hAnsi="Arial" w:cs="Arial"/>
          <w:lang w:eastAsia="pl-PL"/>
        </w:rPr>
        <w:t>2.140.000,</w:t>
      </w:r>
      <w:r w:rsidR="00700021">
        <w:rPr>
          <w:rFonts w:ascii="Arial" w:eastAsia="Calibri" w:hAnsi="Arial" w:cs="Arial"/>
          <w:lang w:eastAsia="pl-PL"/>
        </w:rPr>
        <w:t>-</w:t>
      </w:r>
      <w:r w:rsidRPr="00E575CE">
        <w:rPr>
          <w:rFonts w:ascii="Arial" w:eastAsia="Calibri" w:hAnsi="Arial" w:cs="Arial"/>
          <w:lang w:eastAsia="pl-PL"/>
        </w:rPr>
        <w:t xml:space="preserve"> zł </w:t>
      </w:r>
      <w:r w:rsidR="00514927" w:rsidRPr="00E575CE">
        <w:rPr>
          <w:rFonts w:ascii="Arial" w:eastAsia="Calibri" w:hAnsi="Arial" w:cs="Arial"/>
          <w:lang w:eastAsia="pl-PL"/>
        </w:rPr>
        <w:br/>
      </w:r>
      <w:r w:rsidRPr="00E575CE">
        <w:rPr>
          <w:rFonts w:ascii="Arial" w:eastAsia="Calibri" w:hAnsi="Arial" w:cs="Arial"/>
          <w:lang w:eastAsia="pl-PL"/>
        </w:rPr>
        <w:t xml:space="preserve">i dotacje celowe dla jednostek sektora finansów publicznych </w:t>
      </w:r>
      <w:r w:rsidRPr="00E575CE">
        <w:rPr>
          <w:rFonts w:ascii="Arial" w:hAnsi="Arial" w:cs="Arial"/>
          <w:bCs/>
          <w:lang w:eastAsia="pl-PL"/>
        </w:rPr>
        <w:t xml:space="preserve">na pomoc finansową dla gmin </w:t>
      </w:r>
      <w:r w:rsidRPr="00E575CE">
        <w:rPr>
          <w:rFonts w:ascii="Arial" w:hAnsi="Arial" w:cs="Arial"/>
          <w:lang w:eastAsia="pl-PL"/>
        </w:rPr>
        <w:t>w ramach konkursu „Czas na Podkarpackie – edycja</w:t>
      </w:r>
      <w:r w:rsidR="00E575CE" w:rsidRPr="00E575CE">
        <w:rPr>
          <w:rFonts w:ascii="Arial" w:hAnsi="Arial" w:cs="Arial"/>
          <w:lang w:eastAsia="pl-PL"/>
        </w:rPr>
        <w:t xml:space="preserve"> II</w:t>
      </w:r>
      <w:r w:rsidRPr="00E575CE">
        <w:rPr>
          <w:rFonts w:ascii="Arial" w:hAnsi="Arial" w:cs="Arial"/>
          <w:lang w:eastAsia="pl-PL"/>
        </w:rPr>
        <w:t>”</w:t>
      </w:r>
      <w:r w:rsidRPr="00E575CE">
        <w:rPr>
          <w:rFonts w:ascii="Arial" w:hAnsi="Arial" w:cs="Arial"/>
          <w:bCs/>
          <w:lang w:eastAsia="pl-PL"/>
        </w:rPr>
        <w:t xml:space="preserve"> </w:t>
      </w:r>
      <w:r w:rsidRPr="00E575CE">
        <w:rPr>
          <w:rFonts w:ascii="Arial" w:eastAsia="Calibri" w:hAnsi="Arial" w:cs="Arial"/>
          <w:lang w:eastAsia="pl-PL"/>
        </w:rPr>
        <w:t>w kwocie</w:t>
      </w:r>
      <w:r w:rsidR="00514927" w:rsidRPr="00E575CE">
        <w:rPr>
          <w:rFonts w:ascii="Arial" w:eastAsia="Calibri" w:hAnsi="Arial" w:cs="Arial"/>
          <w:lang w:eastAsia="pl-PL"/>
        </w:rPr>
        <w:br/>
      </w:r>
      <w:r w:rsidRPr="00E575CE">
        <w:rPr>
          <w:rFonts w:ascii="Arial" w:eastAsia="Calibri" w:hAnsi="Arial" w:cs="Arial"/>
          <w:lang w:eastAsia="pl-PL"/>
        </w:rPr>
        <w:lastRenderedPageBreak/>
        <w:t xml:space="preserve"> </w:t>
      </w:r>
      <w:r w:rsidR="00E575CE" w:rsidRPr="00E575CE">
        <w:rPr>
          <w:rFonts w:ascii="Arial" w:eastAsia="Calibri" w:hAnsi="Arial" w:cs="Arial"/>
          <w:lang w:eastAsia="pl-PL"/>
        </w:rPr>
        <w:t>228.280,</w:t>
      </w:r>
      <w:r w:rsidR="00700021">
        <w:rPr>
          <w:rFonts w:ascii="Arial" w:eastAsia="Calibri" w:hAnsi="Arial" w:cs="Arial"/>
          <w:lang w:eastAsia="pl-PL"/>
        </w:rPr>
        <w:t>-</w:t>
      </w:r>
      <w:r w:rsidRPr="00E575CE">
        <w:rPr>
          <w:rFonts w:ascii="Arial" w:eastAsia="Calibri" w:hAnsi="Arial" w:cs="Arial"/>
          <w:lang w:eastAsia="pl-PL"/>
        </w:rPr>
        <w:t xml:space="preserve"> zł) </w:t>
      </w:r>
      <w:r w:rsidRPr="00E575CE">
        <w:rPr>
          <w:rFonts w:ascii="Arial" w:hAnsi="Arial" w:cs="Arial"/>
          <w:lang w:eastAsia="pl-PL"/>
        </w:rPr>
        <w:t xml:space="preserve">zostały </w:t>
      </w:r>
      <w:r w:rsidRPr="009007A6">
        <w:rPr>
          <w:rFonts w:ascii="Arial" w:hAnsi="Arial" w:cs="Arial"/>
          <w:lang w:eastAsia="pl-PL"/>
        </w:rPr>
        <w:t xml:space="preserve">zrealizowane w wysokości </w:t>
      </w:r>
      <w:r w:rsidR="009007A6" w:rsidRPr="009007A6">
        <w:rPr>
          <w:rFonts w:ascii="Arial" w:hAnsi="Arial" w:cs="Arial"/>
          <w:lang w:eastAsia="pl-PL"/>
        </w:rPr>
        <w:t>5.624.634,06</w:t>
      </w:r>
      <w:r w:rsidRPr="009007A6">
        <w:rPr>
          <w:rFonts w:ascii="Arial" w:hAnsi="Arial" w:cs="Arial"/>
          <w:lang w:eastAsia="pl-PL"/>
        </w:rPr>
        <w:t xml:space="preserve"> zł, tj. </w:t>
      </w:r>
      <w:r w:rsidR="009007A6" w:rsidRPr="009007A6">
        <w:rPr>
          <w:rFonts w:ascii="Arial" w:hAnsi="Arial" w:cs="Arial"/>
          <w:lang w:eastAsia="pl-PL"/>
        </w:rPr>
        <w:t xml:space="preserve">92,58 </w:t>
      </w:r>
      <w:r w:rsidRPr="009007A6">
        <w:rPr>
          <w:rFonts w:ascii="Arial" w:hAnsi="Arial" w:cs="Arial"/>
          <w:lang w:eastAsia="pl-PL"/>
        </w:rPr>
        <w:t xml:space="preserve">% planu </w:t>
      </w:r>
      <w:r w:rsidR="00514927" w:rsidRPr="009007A6">
        <w:rPr>
          <w:rFonts w:ascii="Arial" w:hAnsi="Arial" w:cs="Arial"/>
          <w:lang w:eastAsia="pl-PL"/>
        </w:rPr>
        <w:br/>
      </w:r>
      <w:r w:rsidRPr="009007A6">
        <w:rPr>
          <w:rFonts w:ascii="Arial" w:hAnsi="Arial" w:cs="Arial"/>
          <w:lang w:eastAsia="pl-PL"/>
        </w:rPr>
        <w:t>i obejmowały:</w:t>
      </w:r>
    </w:p>
    <w:p w14:paraId="7EE91B78" w14:textId="6145F93E" w:rsidR="00142D6D" w:rsidRPr="00E575CE" w:rsidRDefault="00142D6D" w:rsidP="00063EFF">
      <w:pPr>
        <w:numPr>
          <w:ilvl w:val="0"/>
          <w:numId w:val="47"/>
        </w:numPr>
        <w:spacing w:after="0" w:line="360" w:lineRule="auto"/>
        <w:ind w:left="567" w:hanging="283"/>
        <w:jc w:val="both"/>
        <w:rPr>
          <w:rFonts w:ascii="Arial" w:eastAsia="Times New Roman" w:hAnsi="Arial" w:cs="Arial"/>
          <w:sz w:val="24"/>
          <w:szCs w:val="24"/>
          <w:lang w:eastAsia="pl-PL"/>
        </w:rPr>
      </w:pPr>
      <w:bookmarkStart w:id="121" w:name="_Hlk224208557"/>
      <w:bookmarkEnd w:id="120"/>
      <w:r w:rsidRPr="00E575CE">
        <w:rPr>
          <w:rFonts w:ascii="Arial" w:eastAsia="Times New Roman" w:hAnsi="Arial" w:cs="Arial"/>
          <w:sz w:val="24"/>
          <w:szCs w:val="24"/>
          <w:lang w:eastAsia="pl-PL"/>
        </w:rPr>
        <w:t>dotacje celowe dla organizacji pozarządowych (jednostek spoza sektora finansów publicznych</w:t>
      </w:r>
      <w:r w:rsidR="00E575CE" w:rsidRPr="00E575CE">
        <w:rPr>
          <w:rFonts w:ascii="Arial" w:eastAsia="Times New Roman" w:hAnsi="Arial" w:cs="Arial"/>
          <w:sz w:val="24"/>
          <w:szCs w:val="24"/>
          <w:lang w:eastAsia="pl-PL"/>
        </w:rPr>
        <w:t>)</w:t>
      </w:r>
      <w:r w:rsidRPr="00E575CE">
        <w:rPr>
          <w:rFonts w:ascii="Arial" w:eastAsia="Times New Roman" w:hAnsi="Arial" w:cs="Arial"/>
          <w:sz w:val="24"/>
          <w:szCs w:val="24"/>
          <w:lang w:eastAsia="pl-PL"/>
        </w:rPr>
        <w:t xml:space="preserve"> na powierzenie i dofinansowanie zadań z zakresu turystyki </w:t>
      </w:r>
      <w:bookmarkEnd w:id="121"/>
      <w:r w:rsidRPr="00E575CE">
        <w:rPr>
          <w:rFonts w:ascii="Arial" w:eastAsia="Times New Roman" w:hAnsi="Arial" w:cs="Arial"/>
          <w:sz w:val="24"/>
          <w:szCs w:val="24"/>
          <w:lang w:eastAsia="pl-PL"/>
        </w:rPr>
        <w:t xml:space="preserve">w obszarach wynikających z zapisów Strategii rozwoju i komunikacji marketingowej turystyki Województwa Podkarpackiego na lata 2020-2025 </w:t>
      </w:r>
      <w:r w:rsidRPr="00E575CE">
        <w:rPr>
          <w:rFonts w:ascii="Arial" w:eastAsia="Times New Roman" w:hAnsi="Arial" w:cs="Arial"/>
          <w:sz w:val="24"/>
          <w:lang w:eastAsia="pl-PL"/>
        </w:rPr>
        <w:t xml:space="preserve">w kwocie </w:t>
      </w:r>
      <w:r w:rsidR="00E575CE" w:rsidRPr="00E575CE">
        <w:rPr>
          <w:rFonts w:ascii="Arial" w:eastAsia="Times New Roman" w:hAnsi="Arial" w:cs="Arial"/>
          <w:sz w:val="24"/>
          <w:lang w:eastAsia="pl-PL"/>
        </w:rPr>
        <w:t>1.689.749,83</w:t>
      </w:r>
      <w:r w:rsidRPr="00E575CE">
        <w:rPr>
          <w:rFonts w:ascii="Arial" w:eastAsia="Times New Roman" w:hAnsi="Arial" w:cs="Arial"/>
          <w:sz w:val="24"/>
          <w:lang w:eastAsia="pl-PL"/>
        </w:rPr>
        <w:t xml:space="preserve"> zł (§ 2360) (PG), w tym dla:</w:t>
      </w:r>
    </w:p>
    <w:p w14:paraId="4FCFB464" w14:textId="52E76A7C" w:rsidR="00142D6D" w:rsidRPr="00551780" w:rsidRDefault="00142D6D" w:rsidP="00063EFF">
      <w:pPr>
        <w:numPr>
          <w:ilvl w:val="0"/>
          <w:numId w:val="48"/>
        </w:numPr>
        <w:spacing w:after="0" w:line="360" w:lineRule="auto"/>
        <w:ind w:left="851" w:hanging="284"/>
        <w:jc w:val="both"/>
        <w:rPr>
          <w:rFonts w:ascii="Arial" w:eastAsia="Times New Roman" w:hAnsi="Arial" w:cs="Arial"/>
          <w:sz w:val="24"/>
          <w:szCs w:val="24"/>
          <w:lang w:eastAsia="pl-PL"/>
        </w:rPr>
      </w:pPr>
      <w:r w:rsidRPr="00551780">
        <w:rPr>
          <w:rFonts w:ascii="Arial" w:eastAsia="Times New Roman" w:hAnsi="Arial" w:cs="Arial"/>
          <w:sz w:val="24"/>
          <w:szCs w:val="24"/>
          <w:lang w:eastAsia="pl-PL"/>
        </w:rPr>
        <w:t xml:space="preserve">Podkarpackiej Regionalnej Organizacji Turystycznej – </w:t>
      </w:r>
      <w:r w:rsidR="00551780" w:rsidRPr="00551780">
        <w:rPr>
          <w:rFonts w:ascii="Arial" w:eastAsia="Times New Roman" w:hAnsi="Arial" w:cs="Arial"/>
          <w:sz w:val="24"/>
          <w:szCs w:val="24"/>
          <w:lang w:eastAsia="pl-PL"/>
        </w:rPr>
        <w:t>1.241.773,17</w:t>
      </w:r>
      <w:r w:rsidRPr="00551780">
        <w:rPr>
          <w:rFonts w:ascii="Arial" w:eastAsia="Times New Roman" w:hAnsi="Arial" w:cs="Arial"/>
          <w:sz w:val="24"/>
          <w:szCs w:val="24"/>
          <w:lang w:eastAsia="pl-PL"/>
        </w:rPr>
        <w:t xml:space="preserve"> zł, w tym na zadania pn.:</w:t>
      </w:r>
    </w:p>
    <w:p w14:paraId="6E484C72" w14:textId="0F9A0AB8" w:rsidR="00142D6D" w:rsidRPr="00551780" w:rsidRDefault="00142D6D" w:rsidP="00063EFF">
      <w:pPr>
        <w:pStyle w:val="Akapitzlist"/>
        <w:numPr>
          <w:ilvl w:val="0"/>
          <w:numId w:val="49"/>
        </w:numPr>
        <w:spacing w:line="360" w:lineRule="auto"/>
        <w:ind w:left="1134" w:hanging="283"/>
        <w:jc w:val="both"/>
        <w:rPr>
          <w:rFonts w:ascii="Arial" w:hAnsi="Arial" w:cs="Arial"/>
          <w:lang w:eastAsia="pl-PL"/>
        </w:rPr>
      </w:pPr>
      <w:r w:rsidRPr="00551780">
        <w:rPr>
          <w:rFonts w:ascii="Arial" w:hAnsi="Arial" w:cs="Arial"/>
          <w:lang w:eastAsia="pl-PL"/>
        </w:rPr>
        <w:t>„Podkarpacki Barometr Turystyczny 202</w:t>
      </w:r>
      <w:r w:rsidR="00551780" w:rsidRPr="00551780">
        <w:rPr>
          <w:rFonts w:ascii="Arial" w:hAnsi="Arial" w:cs="Arial"/>
          <w:lang w:eastAsia="pl-PL"/>
        </w:rPr>
        <w:t>5</w:t>
      </w:r>
      <w:r w:rsidRPr="00551780">
        <w:rPr>
          <w:rFonts w:ascii="Arial" w:hAnsi="Arial" w:cs="Arial"/>
          <w:lang w:eastAsia="pl-PL"/>
        </w:rPr>
        <w:t xml:space="preserve">” – </w:t>
      </w:r>
      <w:r w:rsidR="00551780" w:rsidRPr="00551780">
        <w:rPr>
          <w:rFonts w:ascii="Arial" w:hAnsi="Arial" w:cs="Arial"/>
          <w:lang w:eastAsia="pl-PL"/>
        </w:rPr>
        <w:t>158.746,00</w:t>
      </w:r>
      <w:r w:rsidRPr="00551780">
        <w:rPr>
          <w:rFonts w:ascii="Arial" w:hAnsi="Arial" w:cs="Arial"/>
          <w:lang w:eastAsia="pl-PL"/>
        </w:rPr>
        <w:t xml:space="preserve"> zł,</w:t>
      </w:r>
    </w:p>
    <w:p w14:paraId="66A9B5BC" w14:textId="14100676" w:rsidR="00142D6D" w:rsidRPr="00551780" w:rsidRDefault="00142D6D" w:rsidP="00063EFF">
      <w:pPr>
        <w:pStyle w:val="Akapitzlist"/>
        <w:numPr>
          <w:ilvl w:val="0"/>
          <w:numId w:val="49"/>
        </w:numPr>
        <w:spacing w:line="360" w:lineRule="auto"/>
        <w:ind w:left="1134" w:hanging="283"/>
        <w:jc w:val="both"/>
        <w:rPr>
          <w:rFonts w:ascii="Arial" w:hAnsi="Arial" w:cs="Arial"/>
          <w:lang w:eastAsia="pl-PL"/>
        </w:rPr>
      </w:pPr>
      <w:r w:rsidRPr="00551780">
        <w:rPr>
          <w:rFonts w:ascii="Arial" w:hAnsi="Arial" w:cs="Arial"/>
          <w:lang w:eastAsia="pl-PL"/>
        </w:rPr>
        <w:t xml:space="preserve">„Aktualizacja oznakowania </w:t>
      </w:r>
      <w:r w:rsidR="00551780" w:rsidRPr="00551780">
        <w:rPr>
          <w:rFonts w:ascii="Arial" w:hAnsi="Arial" w:cs="Arial"/>
          <w:lang w:eastAsia="pl-PL"/>
        </w:rPr>
        <w:t xml:space="preserve">obiektów </w:t>
      </w:r>
      <w:r w:rsidRPr="00551780">
        <w:rPr>
          <w:rFonts w:ascii="Arial" w:hAnsi="Arial" w:cs="Arial"/>
          <w:lang w:eastAsia="pl-PL"/>
        </w:rPr>
        <w:t xml:space="preserve">Szlaku Architektury Drewnianej” – </w:t>
      </w:r>
      <w:r w:rsidRPr="00551780">
        <w:rPr>
          <w:rFonts w:ascii="Arial" w:hAnsi="Arial" w:cs="Arial"/>
          <w:lang w:eastAsia="pl-PL"/>
        </w:rPr>
        <w:br/>
      </w:r>
      <w:r w:rsidR="00551780" w:rsidRPr="00551780">
        <w:rPr>
          <w:rFonts w:ascii="Arial" w:hAnsi="Arial" w:cs="Arial"/>
          <w:lang w:eastAsia="pl-PL"/>
        </w:rPr>
        <w:t>78.346,96</w:t>
      </w:r>
      <w:r w:rsidRPr="00551780">
        <w:rPr>
          <w:rFonts w:ascii="Arial" w:hAnsi="Arial" w:cs="Arial"/>
          <w:lang w:eastAsia="pl-PL"/>
        </w:rPr>
        <w:t xml:space="preserve"> zł,</w:t>
      </w:r>
    </w:p>
    <w:p w14:paraId="17ADE51C" w14:textId="45D49178" w:rsidR="00142D6D" w:rsidRPr="00551780" w:rsidRDefault="00142D6D" w:rsidP="00063EFF">
      <w:pPr>
        <w:pStyle w:val="Akapitzlist"/>
        <w:numPr>
          <w:ilvl w:val="0"/>
          <w:numId w:val="49"/>
        </w:numPr>
        <w:spacing w:line="360" w:lineRule="auto"/>
        <w:ind w:left="1134" w:hanging="283"/>
        <w:jc w:val="both"/>
        <w:rPr>
          <w:rFonts w:ascii="Arial" w:hAnsi="Arial" w:cs="Arial"/>
          <w:lang w:eastAsia="pl-PL"/>
        </w:rPr>
      </w:pPr>
      <w:r w:rsidRPr="00551780">
        <w:rPr>
          <w:rFonts w:ascii="Arial" w:hAnsi="Arial" w:cs="Arial"/>
          <w:lang w:eastAsia="pl-PL"/>
        </w:rPr>
        <w:t>„I</w:t>
      </w:r>
      <w:r w:rsidR="00551780" w:rsidRPr="00551780">
        <w:rPr>
          <w:rFonts w:ascii="Arial" w:hAnsi="Arial" w:cs="Arial"/>
          <w:lang w:eastAsia="pl-PL"/>
        </w:rPr>
        <w:t>V</w:t>
      </w:r>
      <w:r w:rsidRPr="00551780">
        <w:rPr>
          <w:rFonts w:ascii="Arial" w:hAnsi="Arial" w:cs="Arial"/>
          <w:lang w:eastAsia="pl-PL"/>
        </w:rPr>
        <w:t xml:space="preserve"> Podkarpackie Forum Turystyki” – 39</w:t>
      </w:r>
      <w:r w:rsidR="00551780" w:rsidRPr="00551780">
        <w:rPr>
          <w:rFonts w:ascii="Arial" w:hAnsi="Arial" w:cs="Arial"/>
          <w:lang w:eastAsia="pl-PL"/>
        </w:rPr>
        <w:t>1.019,25</w:t>
      </w:r>
      <w:r w:rsidRPr="00551780">
        <w:rPr>
          <w:rFonts w:ascii="Arial" w:hAnsi="Arial" w:cs="Arial"/>
          <w:lang w:eastAsia="pl-PL"/>
        </w:rPr>
        <w:t xml:space="preserve"> zł,</w:t>
      </w:r>
    </w:p>
    <w:p w14:paraId="06DD6FB4" w14:textId="0C3F9006" w:rsidR="00551780" w:rsidRPr="00551780" w:rsidRDefault="00551780" w:rsidP="00063EFF">
      <w:pPr>
        <w:pStyle w:val="Akapitzlist"/>
        <w:numPr>
          <w:ilvl w:val="0"/>
          <w:numId w:val="49"/>
        </w:numPr>
        <w:spacing w:line="360" w:lineRule="auto"/>
        <w:ind w:left="1134" w:hanging="283"/>
        <w:jc w:val="both"/>
        <w:rPr>
          <w:rFonts w:ascii="Arial" w:hAnsi="Arial" w:cs="Arial"/>
          <w:lang w:eastAsia="pl-PL"/>
        </w:rPr>
      </w:pPr>
      <w:r w:rsidRPr="00551780">
        <w:rPr>
          <w:rFonts w:ascii="Arial" w:hAnsi="Arial" w:cs="Arial"/>
          <w:lang w:eastAsia="pl-PL"/>
        </w:rPr>
        <w:t>„Rowerowa Przygoda – etap I” – 269.763,74 zł,</w:t>
      </w:r>
    </w:p>
    <w:p w14:paraId="053B27A9" w14:textId="4294C9AC" w:rsidR="00142D6D" w:rsidRPr="00551780" w:rsidRDefault="00142D6D" w:rsidP="00063EFF">
      <w:pPr>
        <w:pStyle w:val="Akapitzlist"/>
        <w:numPr>
          <w:ilvl w:val="0"/>
          <w:numId w:val="49"/>
        </w:numPr>
        <w:spacing w:line="360" w:lineRule="auto"/>
        <w:ind w:left="1134" w:hanging="283"/>
        <w:jc w:val="both"/>
        <w:rPr>
          <w:rFonts w:ascii="Arial" w:hAnsi="Arial" w:cs="Arial"/>
          <w:lang w:eastAsia="pl-PL"/>
        </w:rPr>
      </w:pPr>
      <w:r w:rsidRPr="00551780">
        <w:rPr>
          <w:rFonts w:ascii="Arial" w:hAnsi="Arial" w:cs="Arial"/>
          <w:lang w:eastAsia="pl-PL"/>
        </w:rPr>
        <w:t xml:space="preserve">„Cykl działań </w:t>
      </w:r>
      <w:r w:rsidR="00551780" w:rsidRPr="00551780">
        <w:rPr>
          <w:rFonts w:ascii="Arial" w:hAnsi="Arial" w:cs="Arial"/>
          <w:lang w:eastAsia="pl-PL"/>
        </w:rPr>
        <w:t>promujących ofertę turystyczną</w:t>
      </w:r>
      <w:r w:rsidRPr="00551780">
        <w:rPr>
          <w:rFonts w:ascii="Arial" w:hAnsi="Arial" w:cs="Arial"/>
          <w:lang w:eastAsia="pl-PL"/>
        </w:rPr>
        <w:t xml:space="preserve"> województwa podkarpackiego” – </w:t>
      </w:r>
      <w:r w:rsidR="00551780" w:rsidRPr="00551780">
        <w:rPr>
          <w:rFonts w:ascii="Arial" w:hAnsi="Arial" w:cs="Arial"/>
          <w:lang w:eastAsia="pl-PL"/>
        </w:rPr>
        <w:t>343.897,22</w:t>
      </w:r>
      <w:r w:rsidRPr="00551780">
        <w:rPr>
          <w:rFonts w:ascii="Arial" w:hAnsi="Arial" w:cs="Arial"/>
          <w:lang w:eastAsia="pl-PL"/>
        </w:rPr>
        <w:t xml:space="preserve"> zł,</w:t>
      </w:r>
    </w:p>
    <w:p w14:paraId="2829B765" w14:textId="30AC22D0" w:rsidR="00551780" w:rsidRDefault="00551780" w:rsidP="00063EFF">
      <w:pPr>
        <w:pStyle w:val="Akapitzlist"/>
        <w:numPr>
          <w:ilvl w:val="0"/>
          <w:numId w:val="52"/>
        </w:numPr>
        <w:spacing w:line="360" w:lineRule="auto"/>
        <w:ind w:left="851" w:hanging="284"/>
        <w:jc w:val="both"/>
        <w:rPr>
          <w:rFonts w:ascii="Arial" w:hAnsi="Arial" w:cs="Arial"/>
          <w:lang w:eastAsia="pl-PL"/>
        </w:rPr>
      </w:pPr>
      <w:r w:rsidRPr="00551780">
        <w:rPr>
          <w:rFonts w:ascii="Arial" w:hAnsi="Arial" w:cs="Arial"/>
          <w:lang w:eastAsia="pl-PL"/>
        </w:rPr>
        <w:t xml:space="preserve">Stowarzyszenia Animacji Kultury Pogranicza </w:t>
      </w:r>
      <w:proofErr w:type="spellStart"/>
      <w:r w:rsidRPr="00551780">
        <w:rPr>
          <w:rFonts w:ascii="Arial" w:hAnsi="Arial" w:cs="Arial"/>
          <w:lang w:eastAsia="pl-PL"/>
        </w:rPr>
        <w:t>Folkowisko</w:t>
      </w:r>
      <w:proofErr w:type="spellEnd"/>
      <w:r w:rsidRPr="00551780">
        <w:rPr>
          <w:rFonts w:ascii="Arial" w:hAnsi="Arial" w:cs="Arial"/>
          <w:lang w:eastAsia="pl-PL"/>
        </w:rPr>
        <w:t xml:space="preserve"> na zadanie pn. „Wydarzenie turystyczne „Kraina Roztocze – Światło i Przestrzeń” – 68.079,66 zł,</w:t>
      </w:r>
    </w:p>
    <w:p w14:paraId="6125979E" w14:textId="2303DC7A" w:rsidR="007748AA" w:rsidRDefault="00D94AC3" w:rsidP="00063EFF">
      <w:pPr>
        <w:pStyle w:val="Akapitzlist"/>
        <w:numPr>
          <w:ilvl w:val="0"/>
          <w:numId w:val="52"/>
        </w:numPr>
        <w:spacing w:line="360" w:lineRule="auto"/>
        <w:ind w:left="851" w:hanging="284"/>
        <w:jc w:val="both"/>
        <w:rPr>
          <w:rFonts w:ascii="Arial" w:hAnsi="Arial" w:cs="Arial"/>
          <w:lang w:eastAsia="pl-PL"/>
        </w:rPr>
      </w:pPr>
      <w:r>
        <w:rPr>
          <w:rFonts w:ascii="Arial" w:hAnsi="Arial" w:cs="Arial"/>
          <w:lang w:eastAsia="pl-PL"/>
        </w:rPr>
        <w:t>Fundacji Artystycznej GA MON na zadanie pn. „Moda na Wisłę i San” – 70.000,00 zł,</w:t>
      </w:r>
    </w:p>
    <w:p w14:paraId="767F2CDB" w14:textId="77777777" w:rsidR="00D94AC3" w:rsidRPr="00D94AC3" w:rsidRDefault="00D94AC3" w:rsidP="00063EFF">
      <w:pPr>
        <w:pStyle w:val="Akapitzlist"/>
        <w:numPr>
          <w:ilvl w:val="0"/>
          <w:numId w:val="52"/>
        </w:numPr>
        <w:spacing w:line="360" w:lineRule="auto"/>
        <w:ind w:left="851" w:hanging="284"/>
        <w:jc w:val="both"/>
        <w:rPr>
          <w:rFonts w:ascii="Arial" w:hAnsi="Arial" w:cs="Arial"/>
          <w:lang w:eastAsia="pl-PL"/>
        </w:rPr>
      </w:pPr>
      <w:r w:rsidRPr="00D94AC3">
        <w:rPr>
          <w:rFonts w:ascii="Arial" w:hAnsi="Arial" w:cs="Arial"/>
          <w:lang w:eastAsia="pl-PL"/>
        </w:rPr>
        <w:t>Lokalnej Organizacji Turystycznej „Beskid Niski” na zadanie pn. „Beskid Niski. Zaginiony Świat” – 70.000,00 zł,</w:t>
      </w:r>
    </w:p>
    <w:p w14:paraId="7B35AE30" w14:textId="7C092A71" w:rsidR="00D94AC3" w:rsidRDefault="00D94AC3" w:rsidP="00063EFF">
      <w:pPr>
        <w:pStyle w:val="Akapitzlist"/>
        <w:numPr>
          <w:ilvl w:val="0"/>
          <w:numId w:val="52"/>
        </w:numPr>
        <w:spacing w:line="360" w:lineRule="auto"/>
        <w:ind w:left="851" w:hanging="284"/>
        <w:jc w:val="both"/>
        <w:rPr>
          <w:rFonts w:ascii="Arial" w:hAnsi="Arial" w:cs="Arial"/>
          <w:lang w:eastAsia="pl-PL"/>
        </w:rPr>
      </w:pPr>
      <w:r>
        <w:rPr>
          <w:rFonts w:ascii="Arial" w:hAnsi="Arial" w:cs="Arial"/>
          <w:lang w:eastAsia="pl-PL"/>
        </w:rPr>
        <w:t>Stowarzyszenia „Urzejowice” na zadanie pn. „Historia – świadek czasu” – 28.830,00 zł,</w:t>
      </w:r>
    </w:p>
    <w:p w14:paraId="06AE3381" w14:textId="4C7BF567" w:rsidR="00D94AC3" w:rsidRDefault="00D94AC3" w:rsidP="00063EFF">
      <w:pPr>
        <w:pStyle w:val="Akapitzlist"/>
        <w:numPr>
          <w:ilvl w:val="0"/>
          <w:numId w:val="52"/>
        </w:numPr>
        <w:spacing w:line="360" w:lineRule="auto"/>
        <w:ind w:left="851" w:hanging="284"/>
        <w:jc w:val="both"/>
        <w:rPr>
          <w:rFonts w:ascii="Arial" w:hAnsi="Arial" w:cs="Arial"/>
          <w:lang w:eastAsia="pl-PL"/>
        </w:rPr>
      </w:pPr>
      <w:r>
        <w:rPr>
          <w:rFonts w:ascii="Arial" w:hAnsi="Arial" w:cs="Arial"/>
          <w:lang w:eastAsia="pl-PL"/>
        </w:rPr>
        <w:t>Stowarzyszenia Inicjatyw Społeczno-Gospodarczych Gminy Lubaczów na zadanie pn. „Turystyczna Gmina Lubaczów” – 32.000,00 zł,</w:t>
      </w:r>
    </w:p>
    <w:p w14:paraId="4A825499" w14:textId="64B83782" w:rsidR="00D94AC3" w:rsidRDefault="00D94AC3" w:rsidP="00063EFF">
      <w:pPr>
        <w:pStyle w:val="Akapitzlist"/>
        <w:numPr>
          <w:ilvl w:val="0"/>
          <w:numId w:val="52"/>
        </w:numPr>
        <w:spacing w:line="360" w:lineRule="auto"/>
        <w:ind w:left="851" w:hanging="284"/>
        <w:jc w:val="both"/>
        <w:rPr>
          <w:rFonts w:ascii="Arial" w:hAnsi="Arial" w:cs="Arial"/>
          <w:lang w:eastAsia="pl-PL"/>
        </w:rPr>
      </w:pPr>
      <w:r>
        <w:rPr>
          <w:rFonts w:ascii="Arial" w:hAnsi="Arial" w:cs="Arial"/>
          <w:lang w:eastAsia="pl-PL"/>
        </w:rPr>
        <w:t>Towarzystwa Przyjaciół Ziemi Dubieckiej na zadanie pn. „Interaktywna mapa atrakcji turystycznych Pogórza Dynowskiego – 32.000,00 zł,</w:t>
      </w:r>
    </w:p>
    <w:p w14:paraId="0A365ADC" w14:textId="3529A153" w:rsidR="00D94AC3" w:rsidRDefault="00D94AC3" w:rsidP="00063EFF">
      <w:pPr>
        <w:pStyle w:val="Akapitzlist"/>
        <w:numPr>
          <w:ilvl w:val="0"/>
          <w:numId w:val="52"/>
        </w:numPr>
        <w:spacing w:line="360" w:lineRule="auto"/>
        <w:ind w:left="851" w:hanging="284"/>
        <w:jc w:val="both"/>
        <w:rPr>
          <w:rFonts w:ascii="Arial" w:hAnsi="Arial" w:cs="Arial"/>
          <w:lang w:eastAsia="pl-PL"/>
        </w:rPr>
      </w:pPr>
      <w:r>
        <w:rPr>
          <w:rFonts w:ascii="Arial" w:hAnsi="Arial" w:cs="Arial"/>
          <w:lang w:eastAsia="pl-PL"/>
        </w:rPr>
        <w:t>Fundacji „Tradycyjna Zagroda” na zadanie pn. „Zwiększenie dostępności atrakcji turystycznych programu SkarbyDziedzictwa.pl – 32.000,00 zł,</w:t>
      </w:r>
    </w:p>
    <w:p w14:paraId="6D3F52A9" w14:textId="69A978E9" w:rsidR="00142D6D" w:rsidRPr="00D94AC3" w:rsidRDefault="00D94AC3" w:rsidP="00063EFF">
      <w:pPr>
        <w:pStyle w:val="Akapitzlist"/>
        <w:numPr>
          <w:ilvl w:val="0"/>
          <w:numId w:val="52"/>
        </w:numPr>
        <w:spacing w:line="360" w:lineRule="auto"/>
        <w:ind w:left="851" w:hanging="284"/>
        <w:jc w:val="both"/>
        <w:rPr>
          <w:rFonts w:ascii="Arial" w:hAnsi="Arial" w:cs="Arial"/>
          <w:lang w:eastAsia="pl-PL"/>
        </w:rPr>
      </w:pPr>
      <w:r>
        <w:rPr>
          <w:rFonts w:ascii="Arial" w:hAnsi="Arial" w:cs="Arial"/>
          <w:lang w:eastAsia="pl-PL"/>
        </w:rPr>
        <w:t>Fundacji Winopasja.pl na zadanie pn. „Enokarpackie.pl” – 115.067,00 zł,</w:t>
      </w:r>
    </w:p>
    <w:p w14:paraId="3152FE81" w14:textId="0F127B3F" w:rsidR="00142D6D" w:rsidRPr="00A569A7" w:rsidRDefault="00142D6D" w:rsidP="00063EFF">
      <w:pPr>
        <w:numPr>
          <w:ilvl w:val="0"/>
          <w:numId w:val="47"/>
        </w:numPr>
        <w:spacing w:after="0" w:line="360" w:lineRule="auto"/>
        <w:ind w:left="567" w:hanging="283"/>
        <w:jc w:val="both"/>
        <w:rPr>
          <w:rFonts w:ascii="Arial" w:eastAsia="Times New Roman" w:hAnsi="Arial" w:cs="Arial"/>
          <w:sz w:val="24"/>
          <w:szCs w:val="24"/>
          <w:lang w:eastAsia="pl-PL"/>
        </w:rPr>
      </w:pPr>
      <w:r w:rsidRPr="00A569A7">
        <w:rPr>
          <w:rFonts w:ascii="Arial" w:hAnsi="Arial" w:cs="Arial"/>
          <w:sz w:val="24"/>
          <w:szCs w:val="24"/>
          <w:lang w:eastAsia="pl-PL"/>
        </w:rPr>
        <w:lastRenderedPageBreak/>
        <w:t>pomoc finansową dla gmin na realizację zadań własnych w ramach konkursu „Czas na Podkarpackie – edycja</w:t>
      </w:r>
      <w:r w:rsidR="00A569A7" w:rsidRPr="00A569A7">
        <w:rPr>
          <w:rFonts w:ascii="Arial" w:hAnsi="Arial" w:cs="Arial"/>
          <w:sz w:val="24"/>
          <w:szCs w:val="24"/>
          <w:lang w:eastAsia="pl-PL"/>
        </w:rPr>
        <w:t xml:space="preserve"> II</w:t>
      </w:r>
      <w:r w:rsidRPr="00A569A7">
        <w:rPr>
          <w:rFonts w:ascii="Arial" w:hAnsi="Arial" w:cs="Arial"/>
          <w:sz w:val="24"/>
          <w:szCs w:val="24"/>
          <w:lang w:eastAsia="pl-PL"/>
        </w:rPr>
        <w:t>”</w:t>
      </w:r>
      <w:r w:rsidRPr="00A569A7">
        <w:rPr>
          <w:rFonts w:ascii="Arial" w:hAnsi="Arial" w:cs="Arial"/>
          <w:sz w:val="24"/>
          <w:szCs w:val="24"/>
        </w:rPr>
        <w:t xml:space="preserve"> w zakresie zagospodarowania i modernizacji przestrzeni dla rozwoju turystyki i infrastruktury turystycznej przy zachowaniu zasad zrównoważonego rozwoju</w:t>
      </w:r>
      <w:r w:rsidRPr="00A569A7">
        <w:rPr>
          <w:rFonts w:ascii="Arial" w:hAnsi="Arial" w:cs="Arial"/>
          <w:sz w:val="24"/>
          <w:szCs w:val="24"/>
          <w:lang w:eastAsia="pl-PL"/>
        </w:rPr>
        <w:t xml:space="preserve"> w kwocie </w:t>
      </w:r>
      <w:r w:rsidR="00A569A7" w:rsidRPr="00A569A7">
        <w:rPr>
          <w:rFonts w:ascii="Arial" w:hAnsi="Arial" w:cs="Arial"/>
          <w:sz w:val="24"/>
          <w:szCs w:val="24"/>
          <w:lang w:eastAsia="pl-PL"/>
        </w:rPr>
        <w:t>228.0</w:t>
      </w:r>
      <w:r w:rsidR="00A569A7">
        <w:rPr>
          <w:rFonts w:ascii="Arial" w:hAnsi="Arial" w:cs="Arial"/>
          <w:sz w:val="24"/>
          <w:szCs w:val="24"/>
          <w:lang w:eastAsia="pl-PL"/>
        </w:rPr>
        <w:t>74,14</w:t>
      </w:r>
      <w:r w:rsidRPr="00A569A7">
        <w:rPr>
          <w:rFonts w:ascii="Arial" w:hAnsi="Arial" w:cs="Arial"/>
          <w:sz w:val="24"/>
          <w:szCs w:val="24"/>
          <w:lang w:eastAsia="pl-PL"/>
        </w:rPr>
        <w:t xml:space="preserve"> zł (§ 2710) (Dep. PG), </w:t>
      </w:r>
      <w:r w:rsidRPr="00A569A7">
        <w:rPr>
          <w:rFonts w:ascii="Arial" w:hAnsi="Arial" w:cs="Arial"/>
          <w:sz w:val="24"/>
          <w:szCs w:val="24"/>
          <w:lang w:eastAsia="pl-PL"/>
        </w:rPr>
        <w:br/>
        <w:t>z tego dla:</w:t>
      </w:r>
    </w:p>
    <w:p w14:paraId="2ADBEDC9" w14:textId="649384BA" w:rsidR="00A569A7" w:rsidRPr="00A569A7" w:rsidRDefault="00A569A7" w:rsidP="00063EFF">
      <w:pPr>
        <w:pStyle w:val="Akapitzlist"/>
        <w:numPr>
          <w:ilvl w:val="0"/>
          <w:numId w:val="56"/>
        </w:numPr>
        <w:spacing w:line="360" w:lineRule="auto"/>
        <w:ind w:left="851" w:hanging="284"/>
        <w:jc w:val="both"/>
        <w:rPr>
          <w:rFonts w:ascii="Arial" w:hAnsi="Arial" w:cs="Arial"/>
          <w:lang w:eastAsia="pl-PL"/>
        </w:rPr>
      </w:pPr>
      <w:r w:rsidRPr="00A569A7">
        <w:rPr>
          <w:rFonts w:ascii="Arial" w:hAnsi="Arial" w:cs="Arial"/>
          <w:lang w:eastAsia="pl-PL"/>
        </w:rPr>
        <w:t>Gminy Kuryłówka na zadanie pn. „</w:t>
      </w:r>
      <w:r w:rsidRPr="00A569A7">
        <w:rPr>
          <w:rFonts w:ascii="Arial" w:hAnsi="Arial" w:cs="Arial"/>
        </w:rPr>
        <w:t>Rozwój infrastruktury turystycznej na terenie Gminy Kuryłówka” – 15.000,00 zł,</w:t>
      </w:r>
    </w:p>
    <w:p w14:paraId="0A57AEC3" w14:textId="2100E958" w:rsidR="00A569A7" w:rsidRPr="00A569A7" w:rsidRDefault="00A569A7" w:rsidP="00063EFF">
      <w:pPr>
        <w:pStyle w:val="Akapitzlist"/>
        <w:numPr>
          <w:ilvl w:val="0"/>
          <w:numId w:val="56"/>
        </w:numPr>
        <w:spacing w:line="360" w:lineRule="auto"/>
        <w:ind w:left="851" w:hanging="284"/>
        <w:jc w:val="both"/>
        <w:rPr>
          <w:rFonts w:ascii="Arial" w:hAnsi="Arial" w:cs="Arial"/>
          <w:lang w:eastAsia="pl-PL"/>
        </w:rPr>
      </w:pPr>
      <w:r w:rsidRPr="00A569A7">
        <w:rPr>
          <w:rFonts w:ascii="Arial" w:hAnsi="Arial" w:cs="Arial"/>
          <w:lang w:eastAsia="pl-PL"/>
        </w:rPr>
        <w:t>Gminy Lutowiska na zadanie pn. „</w:t>
      </w:r>
      <w:r w:rsidRPr="00A569A7">
        <w:rPr>
          <w:rFonts w:ascii="Arial" w:hAnsi="Arial" w:cs="Arial"/>
        </w:rPr>
        <w:t xml:space="preserve">Poprawa stanu infrastruktury turystycznej </w:t>
      </w:r>
      <w:r w:rsidR="00705CCD">
        <w:rPr>
          <w:rFonts w:ascii="Arial" w:hAnsi="Arial" w:cs="Arial"/>
        </w:rPr>
        <w:br/>
      </w:r>
      <w:r w:rsidRPr="00A569A7">
        <w:rPr>
          <w:rFonts w:ascii="Arial" w:hAnsi="Arial" w:cs="Arial"/>
        </w:rPr>
        <w:t xml:space="preserve">w Gminie Lutowiska poprzez remont oznakowania fragmentu ścieżki historyczno-przyrodniczej </w:t>
      </w:r>
      <w:proofErr w:type="spellStart"/>
      <w:r w:rsidRPr="00A569A7">
        <w:rPr>
          <w:rFonts w:ascii="Arial" w:hAnsi="Arial" w:cs="Arial"/>
        </w:rPr>
        <w:t>Przysłup</w:t>
      </w:r>
      <w:proofErr w:type="spellEnd"/>
      <w:r w:rsidRPr="00A569A7">
        <w:rPr>
          <w:rFonts w:ascii="Arial" w:hAnsi="Arial" w:cs="Arial"/>
        </w:rPr>
        <w:t xml:space="preserve"> Caryński – </w:t>
      </w:r>
      <w:proofErr w:type="spellStart"/>
      <w:r w:rsidRPr="00A569A7">
        <w:rPr>
          <w:rFonts w:ascii="Arial" w:hAnsi="Arial" w:cs="Arial"/>
        </w:rPr>
        <w:t>Krywe</w:t>
      </w:r>
      <w:proofErr w:type="spellEnd"/>
      <w:r w:rsidRPr="00A569A7">
        <w:rPr>
          <w:rFonts w:ascii="Arial" w:hAnsi="Arial" w:cs="Arial"/>
        </w:rPr>
        <w:t xml:space="preserve"> nad Sanem cz. II” – 10.680,00 zł,</w:t>
      </w:r>
    </w:p>
    <w:p w14:paraId="29AFA0CB" w14:textId="28A6AEA8" w:rsidR="00A569A7" w:rsidRPr="00200732" w:rsidRDefault="00200732" w:rsidP="00063EFF">
      <w:pPr>
        <w:pStyle w:val="Akapitzlist"/>
        <w:numPr>
          <w:ilvl w:val="0"/>
          <w:numId w:val="56"/>
        </w:numPr>
        <w:spacing w:line="360" w:lineRule="auto"/>
        <w:ind w:left="851" w:hanging="284"/>
        <w:jc w:val="both"/>
        <w:rPr>
          <w:rFonts w:ascii="Arial" w:hAnsi="Arial" w:cs="Arial"/>
          <w:lang w:eastAsia="pl-PL"/>
        </w:rPr>
      </w:pPr>
      <w:r w:rsidRPr="00200732">
        <w:rPr>
          <w:rFonts w:ascii="Arial" w:hAnsi="Arial" w:cs="Arial"/>
          <w:lang w:eastAsia="pl-PL"/>
        </w:rPr>
        <w:t>Gminy Pysznica na zadanie pn. „</w:t>
      </w:r>
      <w:r w:rsidRPr="00200732">
        <w:rPr>
          <w:rFonts w:ascii="Arial" w:hAnsi="Arial" w:cs="Arial"/>
        </w:rPr>
        <w:t xml:space="preserve">Modernizacja i doposażenie infrastruktury turystycznej na terenie gminy Pysznica w zakresie tablic </w:t>
      </w:r>
      <w:proofErr w:type="spellStart"/>
      <w:r w:rsidRPr="00200732">
        <w:rPr>
          <w:rFonts w:ascii="Arial" w:hAnsi="Arial" w:cs="Arial"/>
        </w:rPr>
        <w:t>informacyjno</w:t>
      </w:r>
      <w:proofErr w:type="spellEnd"/>
      <w:r w:rsidRPr="00200732">
        <w:rPr>
          <w:rFonts w:ascii="Arial" w:hAnsi="Arial" w:cs="Arial"/>
        </w:rPr>
        <w:t xml:space="preserve"> – wizualizacyjnych” – 15.000,00 zł,</w:t>
      </w:r>
    </w:p>
    <w:p w14:paraId="1D87324F" w14:textId="3B04A7B1" w:rsidR="00200732"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Dydnia na zadanie pn. „</w:t>
      </w:r>
      <w:r w:rsidRPr="009B274E">
        <w:rPr>
          <w:rFonts w:ascii="Arial" w:hAnsi="Arial" w:cs="Arial"/>
        </w:rPr>
        <w:t xml:space="preserve">Doposażenie oferty turystycznej </w:t>
      </w:r>
      <w:r w:rsidR="00705CCD">
        <w:rPr>
          <w:rFonts w:ascii="Arial" w:hAnsi="Arial" w:cs="Arial"/>
        </w:rPr>
        <w:br/>
      </w:r>
      <w:r w:rsidRPr="009B274E">
        <w:rPr>
          <w:rFonts w:ascii="Arial" w:hAnsi="Arial" w:cs="Arial"/>
        </w:rPr>
        <w:t>w miejscowości Niewistka Gmina Dydnia” – 15.000,00 zł,</w:t>
      </w:r>
    </w:p>
    <w:p w14:paraId="1D6554C3" w14:textId="66EB246D"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Krempna na zadanie pn. „Modernizacja kładki nad zalewem w Krępnej” – 14.9</w:t>
      </w:r>
      <w:r w:rsidR="00E1471E">
        <w:rPr>
          <w:rFonts w:ascii="Arial" w:hAnsi="Arial" w:cs="Arial"/>
          <w:lang w:eastAsia="pl-PL"/>
        </w:rPr>
        <w:t>78</w:t>
      </w:r>
      <w:r w:rsidRPr="009B274E">
        <w:rPr>
          <w:rFonts w:ascii="Arial" w:hAnsi="Arial" w:cs="Arial"/>
          <w:lang w:eastAsia="pl-PL"/>
        </w:rPr>
        <w:t>,70 zł,</w:t>
      </w:r>
    </w:p>
    <w:p w14:paraId="1C2CFE5A" w14:textId="0008E079"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Rakszawa na zadanie pn. „</w:t>
      </w:r>
      <w:r w:rsidRPr="009B274E">
        <w:rPr>
          <w:rFonts w:ascii="Arial" w:hAnsi="Arial" w:cs="Arial"/>
        </w:rPr>
        <w:t>Poprawa i rozwój infrastruktury turystycznej w centrum miejscowości” – 15.000,00 zł,</w:t>
      </w:r>
    </w:p>
    <w:p w14:paraId="6F982C24" w14:textId="0A46DA70"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Medyka na zadanie pn. „Modernizacja walorów turystycznych Gminy Medyka” – 15.000,00 zł,</w:t>
      </w:r>
    </w:p>
    <w:p w14:paraId="5B36A552" w14:textId="32611140"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Horyniec-Zdrój na zadanie pn. „Modernizacja oznakowania turystycznego i informacyjnego na terenie gminy Horyniec-Zdrój” – 15.000,00 zł,</w:t>
      </w:r>
    </w:p>
    <w:p w14:paraId="50DF9A31" w14:textId="35219A62"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 xml:space="preserve">Gminy Cmolas na zadanie pn. „Modernizacja ogólnodostępnej </w:t>
      </w:r>
      <w:r w:rsidR="00705CCD">
        <w:rPr>
          <w:rFonts w:ascii="Arial" w:hAnsi="Arial" w:cs="Arial"/>
          <w:lang w:eastAsia="pl-PL"/>
        </w:rPr>
        <w:br/>
      </w:r>
      <w:r w:rsidRPr="009B274E">
        <w:rPr>
          <w:rFonts w:ascii="Arial" w:hAnsi="Arial" w:cs="Arial"/>
          <w:lang w:eastAsia="pl-PL"/>
        </w:rPr>
        <w:t>i niekomercyjnej infrastruktury turystycznej na terenie Gminy Cmolas” – 15.000,00 zł,</w:t>
      </w:r>
    </w:p>
    <w:p w14:paraId="683865B1" w14:textId="7512F09D"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Fredropol na zadanie pn. „</w:t>
      </w:r>
      <w:r w:rsidRPr="009B274E">
        <w:rPr>
          <w:rFonts w:ascii="Arial" w:hAnsi="Arial" w:cs="Arial"/>
        </w:rPr>
        <w:t>Doposażenie placu przy świetlicy wiejskiej w miejscowości Rybotycze w elementy małej infrastruktury turystycznej” – 15.000,00 zł,</w:t>
      </w:r>
    </w:p>
    <w:p w14:paraId="72A5BA28" w14:textId="2CC80753"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Gminy Dukla na zadanie pn. „Odnowa i modernizacja tematycznych szlaków turystycznych w Gminie Dukla” – 7.900,00 zł,</w:t>
      </w:r>
    </w:p>
    <w:p w14:paraId="10CDBF44" w14:textId="4DB3AE11" w:rsidR="009B274E" w:rsidRPr="009B274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lastRenderedPageBreak/>
        <w:t>Gminy Jodłowa na zadanie pn. „Poprawa oferty turystycznej w Gminie Jodłowa” – 14.700,00 zł,</w:t>
      </w:r>
    </w:p>
    <w:p w14:paraId="0129A3E3" w14:textId="6D821629" w:rsidR="009B274E" w:rsidRPr="007317FE" w:rsidRDefault="009B274E" w:rsidP="00063EFF">
      <w:pPr>
        <w:pStyle w:val="Akapitzlist"/>
        <w:numPr>
          <w:ilvl w:val="0"/>
          <w:numId w:val="56"/>
        </w:numPr>
        <w:spacing w:line="360" w:lineRule="auto"/>
        <w:ind w:left="851" w:hanging="284"/>
        <w:jc w:val="both"/>
        <w:rPr>
          <w:rFonts w:ascii="Arial" w:hAnsi="Arial" w:cs="Arial"/>
          <w:lang w:eastAsia="pl-PL"/>
        </w:rPr>
      </w:pPr>
      <w:r w:rsidRPr="009B274E">
        <w:rPr>
          <w:rFonts w:ascii="Arial" w:hAnsi="Arial" w:cs="Arial"/>
          <w:lang w:eastAsia="pl-PL"/>
        </w:rPr>
        <w:t xml:space="preserve">Gminy Rokietnica na zadanie pn. „Punkt widokowy na Wzgórzu </w:t>
      </w:r>
      <w:proofErr w:type="spellStart"/>
      <w:r w:rsidRPr="009B274E">
        <w:rPr>
          <w:rFonts w:ascii="Arial" w:hAnsi="Arial" w:cs="Arial"/>
          <w:lang w:eastAsia="pl-PL"/>
        </w:rPr>
        <w:t>Tuligłowskim</w:t>
      </w:r>
      <w:proofErr w:type="spellEnd"/>
      <w:r w:rsidRPr="009B274E">
        <w:rPr>
          <w:rFonts w:ascii="Arial" w:hAnsi="Arial" w:cs="Arial"/>
          <w:lang w:eastAsia="pl-PL"/>
        </w:rPr>
        <w:t xml:space="preserve">” – </w:t>
      </w:r>
      <w:r w:rsidRPr="007317FE">
        <w:rPr>
          <w:rFonts w:ascii="Arial" w:hAnsi="Arial" w:cs="Arial"/>
          <w:lang w:eastAsia="pl-PL"/>
        </w:rPr>
        <w:t>14.815,</w:t>
      </w:r>
      <w:r w:rsidR="00E1471E">
        <w:rPr>
          <w:rFonts w:ascii="Arial" w:hAnsi="Arial" w:cs="Arial"/>
          <w:lang w:eastAsia="pl-PL"/>
        </w:rPr>
        <w:t>44</w:t>
      </w:r>
      <w:r w:rsidRPr="007317FE">
        <w:rPr>
          <w:rFonts w:ascii="Arial" w:hAnsi="Arial" w:cs="Arial"/>
          <w:lang w:eastAsia="pl-PL"/>
        </w:rPr>
        <w:t xml:space="preserve"> zł,</w:t>
      </w:r>
    </w:p>
    <w:p w14:paraId="3032D6D1" w14:textId="0C0BC07E" w:rsidR="009B274E" w:rsidRPr="007317FE" w:rsidRDefault="009B274E" w:rsidP="00063EFF">
      <w:pPr>
        <w:pStyle w:val="Akapitzlist"/>
        <w:numPr>
          <w:ilvl w:val="0"/>
          <w:numId w:val="56"/>
        </w:numPr>
        <w:tabs>
          <w:tab w:val="left" w:pos="567"/>
        </w:tabs>
        <w:spacing w:line="360" w:lineRule="auto"/>
        <w:ind w:left="851" w:hanging="284"/>
        <w:jc w:val="both"/>
        <w:rPr>
          <w:rFonts w:ascii="Arial" w:hAnsi="Arial" w:cs="Arial"/>
          <w:lang w:eastAsia="pl-PL"/>
        </w:rPr>
      </w:pPr>
      <w:r w:rsidRPr="007317FE">
        <w:rPr>
          <w:rFonts w:ascii="Arial" w:hAnsi="Arial" w:cs="Arial"/>
          <w:lang w:eastAsia="pl-PL"/>
        </w:rPr>
        <w:t xml:space="preserve">Gminy Olszanica na zadanie pn. „Utworzenie ścieżki edukacyjnej na terenie Centrum Turystyki Aktywnej i Sportu </w:t>
      </w:r>
      <w:proofErr w:type="spellStart"/>
      <w:r w:rsidRPr="007317FE">
        <w:rPr>
          <w:rFonts w:ascii="Arial" w:hAnsi="Arial" w:cs="Arial"/>
          <w:lang w:eastAsia="pl-PL"/>
        </w:rPr>
        <w:t>BIESZCZAD.ski</w:t>
      </w:r>
      <w:proofErr w:type="spellEnd"/>
      <w:r w:rsidRPr="007317FE">
        <w:rPr>
          <w:rFonts w:ascii="Arial" w:hAnsi="Arial" w:cs="Arial"/>
          <w:lang w:eastAsia="pl-PL"/>
        </w:rPr>
        <w:t xml:space="preserve"> Wańkowa” – 15.000,00 zł,</w:t>
      </w:r>
    </w:p>
    <w:p w14:paraId="364D9693" w14:textId="3CA1F928" w:rsidR="009B274E" w:rsidRDefault="009B274E" w:rsidP="00063EFF">
      <w:pPr>
        <w:pStyle w:val="Akapitzlist"/>
        <w:numPr>
          <w:ilvl w:val="0"/>
          <w:numId w:val="56"/>
        </w:numPr>
        <w:spacing w:line="360" w:lineRule="auto"/>
        <w:ind w:left="851" w:hanging="284"/>
        <w:jc w:val="both"/>
        <w:rPr>
          <w:rFonts w:ascii="Arial" w:hAnsi="Arial" w:cs="Arial"/>
          <w:lang w:eastAsia="pl-PL"/>
        </w:rPr>
      </w:pPr>
      <w:r w:rsidRPr="007317FE">
        <w:rPr>
          <w:rFonts w:ascii="Arial" w:hAnsi="Arial" w:cs="Arial"/>
          <w:lang w:eastAsia="pl-PL"/>
        </w:rPr>
        <w:t xml:space="preserve">Gminy Osiek Jasielski na zadania pn. „Modernizacja ogólnodostępnej </w:t>
      </w:r>
      <w:r w:rsidR="00705CCD">
        <w:rPr>
          <w:rFonts w:ascii="Arial" w:hAnsi="Arial" w:cs="Arial"/>
          <w:lang w:eastAsia="pl-PL"/>
        </w:rPr>
        <w:br/>
      </w:r>
      <w:r w:rsidRPr="007317FE">
        <w:rPr>
          <w:rFonts w:ascii="Arial" w:hAnsi="Arial" w:cs="Arial"/>
          <w:lang w:eastAsia="pl-PL"/>
        </w:rPr>
        <w:t>i niekomercyjnej infrastruktury turystycznej w miejscowości Załęże” – 15.000,00 zł,</w:t>
      </w:r>
    </w:p>
    <w:p w14:paraId="76BE78CF" w14:textId="146B1B89" w:rsidR="009B274E" w:rsidRPr="007317FE" w:rsidRDefault="009B274E" w:rsidP="00063EFF">
      <w:pPr>
        <w:pStyle w:val="Akapitzlist"/>
        <w:numPr>
          <w:ilvl w:val="0"/>
          <w:numId w:val="56"/>
        </w:numPr>
        <w:spacing w:line="360" w:lineRule="auto"/>
        <w:ind w:left="851" w:hanging="284"/>
        <w:jc w:val="both"/>
        <w:rPr>
          <w:rFonts w:ascii="Arial" w:hAnsi="Arial" w:cs="Arial"/>
          <w:lang w:eastAsia="pl-PL"/>
        </w:rPr>
      </w:pPr>
      <w:r w:rsidRPr="007317FE">
        <w:rPr>
          <w:rFonts w:ascii="Arial" w:hAnsi="Arial" w:cs="Arial"/>
          <w:lang w:eastAsia="pl-PL"/>
        </w:rPr>
        <w:t>Gminy Tarnowiec na zadanie pn. „</w:t>
      </w:r>
      <w:r w:rsidR="00FE4156" w:rsidRPr="007317FE">
        <w:rPr>
          <w:rFonts w:ascii="Arial" w:hAnsi="Arial" w:cs="Arial"/>
          <w:lang w:eastAsia="pl-PL"/>
        </w:rPr>
        <w:t>Szlakiem kapliczek, krzyży i figur przydrożnych – modernizacja małej infrastruktury – ETAP II” – 15.000,00 zł,</w:t>
      </w:r>
    </w:p>
    <w:p w14:paraId="0727ACC7" w14:textId="2976FBC5" w:rsidR="00FE4156" w:rsidRPr="00FE4156" w:rsidRDefault="00FE4156" w:rsidP="00063EFF">
      <w:pPr>
        <w:pStyle w:val="Akapitzlist"/>
        <w:numPr>
          <w:ilvl w:val="0"/>
          <w:numId w:val="47"/>
        </w:numPr>
        <w:spacing w:line="360" w:lineRule="auto"/>
        <w:ind w:left="567" w:hanging="283"/>
        <w:jc w:val="both"/>
        <w:rPr>
          <w:rFonts w:ascii="Arial" w:hAnsi="Arial" w:cs="Arial"/>
          <w:lang w:eastAsia="pl-PL"/>
        </w:rPr>
      </w:pPr>
      <w:r w:rsidRPr="00FE4156">
        <w:rPr>
          <w:rFonts w:ascii="Arial" w:hAnsi="Arial" w:cs="Arial"/>
          <w:lang w:eastAsia="pl-PL"/>
        </w:rPr>
        <w:t>promocję oferty turystycznej Województwa Podkarpackiego w kwocie 2.256.810,09 zł</w:t>
      </w:r>
      <w:r w:rsidR="00B80B4E">
        <w:rPr>
          <w:rFonts w:ascii="Arial" w:hAnsi="Arial" w:cs="Arial"/>
          <w:lang w:eastAsia="pl-PL"/>
        </w:rPr>
        <w:t xml:space="preserve"> (Dep. </w:t>
      </w:r>
      <w:r w:rsidR="00A64005">
        <w:rPr>
          <w:rFonts w:ascii="Arial" w:hAnsi="Arial" w:cs="Arial"/>
          <w:lang w:eastAsia="pl-PL"/>
        </w:rPr>
        <w:t>PG)</w:t>
      </w:r>
      <w:r w:rsidRPr="00FE4156">
        <w:rPr>
          <w:rFonts w:ascii="Arial" w:hAnsi="Arial" w:cs="Arial"/>
          <w:lang w:eastAsia="pl-PL"/>
        </w:rPr>
        <w:t>, w tym:</w:t>
      </w:r>
    </w:p>
    <w:p w14:paraId="3F0AA31C" w14:textId="77777777" w:rsidR="00FE4156" w:rsidRPr="00FE4156" w:rsidRDefault="00FE4156" w:rsidP="00063EFF">
      <w:pPr>
        <w:pStyle w:val="Akapitzlist"/>
        <w:numPr>
          <w:ilvl w:val="0"/>
          <w:numId w:val="139"/>
        </w:numPr>
        <w:spacing w:line="360" w:lineRule="auto"/>
        <w:ind w:left="851" w:hanging="284"/>
        <w:jc w:val="both"/>
        <w:rPr>
          <w:rFonts w:ascii="Arial" w:hAnsi="Arial" w:cs="Arial"/>
          <w:color w:val="FF0000"/>
          <w:lang w:eastAsia="pl-PL"/>
        </w:rPr>
      </w:pPr>
      <w:r w:rsidRPr="00FE4156">
        <w:rPr>
          <w:rFonts w:ascii="Arial" w:hAnsi="Arial" w:cs="Arial"/>
          <w:lang w:eastAsia="pl-PL"/>
        </w:rPr>
        <w:t>z</w:t>
      </w:r>
      <w:r w:rsidRPr="00FE4156">
        <w:rPr>
          <w:rFonts w:ascii="Arial" w:hAnsi="Arial" w:cs="Arial"/>
        </w:rPr>
        <w:t>akup gadżetów z logo i herbem województwa</w:t>
      </w:r>
      <w:r>
        <w:rPr>
          <w:rFonts w:ascii="Arial" w:hAnsi="Arial" w:cs="Arial"/>
        </w:rPr>
        <w:t xml:space="preserve">, </w:t>
      </w:r>
      <w:r w:rsidRPr="00ED092E">
        <w:rPr>
          <w:rFonts w:ascii="Arial" w:hAnsi="Arial" w:cs="Arial"/>
        </w:rPr>
        <w:t>produktów regionalnych</w:t>
      </w:r>
      <w:r>
        <w:rPr>
          <w:rFonts w:ascii="Arial" w:hAnsi="Arial" w:cs="Arial"/>
        </w:rPr>
        <w:t xml:space="preserve">, </w:t>
      </w:r>
      <w:r w:rsidRPr="00ED092E">
        <w:rPr>
          <w:rFonts w:ascii="Arial" w:hAnsi="Arial" w:cs="Arial"/>
        </w:rPr>
        <w:t xml:space="preserve"> komiksu dla dzieci i młodzieży o regionie</w:t>
      </w:r>
      <w:r>
        <w:rPr>
          <w:rFonts w:ascii="Arial" w:hAnsi="Arial" w:cs="Arial"/>
        </w:rPr>
        <w:t xml:space="preserve"> oraz</w:t>
      </w:r>
      <w:r w:rsidRPr="00ED092E">
        <w:rPr>
          <w:rFonts w:ascii="Arial" w:hAnsi="Arial" w:cs="Arial"/>
        </w:rPr>
        <w:t xml:space="preserve"> </w:t>
      </w:r>
      <w:r>
        <w:rPr>
          <w:rFonts w:ascii="Arial" w:hAnsi="Arial" w:cs="Arial"/>
        </w:rPr>
        <w:t>d</w:t>
      </w:r>
      <w:r w:rsidRPr="00FE4156">
        <w:rPr>
          <w:rFonts w:ascii="Arial" w:hAnsi="Arial" w:cs="Arial"/>
        </w:rPr>
        <w:t>ruk i dostaw</w:t>
      </w:r>
      <w:r>
        <w:rPr>
          <w:rFonts w:ascii="Arial" w:hAnsi="Arial" w:cs="Arial"/>
        </w:rPr>
        <w:t>ę</w:t>
      </w:r>
      <w:r w:rsidRPr="00FE4156">
        <w:rPr>
          <w:rFonts w:ascii="Arial" w:hAnsi="Arial" w:cs="Arial"/>
        </w:rPr>
        <w:t xml:space="preserve"> </w:t>
      </w:r>
      <w:r>
        <w:rPr>
          <w:rFonts w:ascii="Arial" w:hAnsi="Arial" w:cs="Arial"/>
        </w:rPr>
        <w:t>różnych rodzajów wydawnictw turystycznych</w:t>
      </w:r>
      <w:r w:rsidRPr="00FE4156">
        <w:rPr>
          <w:rFonts w:ascii="Arial" w:hAnsi="Arial" w:cs="Arial"/>
        </w:rPr>
        <w:t xml:space="preserve"> promujących walory turystyczne województwa podkarpackiego</w:t>
      </w:r>
      <w:r>
        <w:rPr>
          <w:rFonts w:ascii="Arial" w:hAnsi="Arial" w:cs="Arial"/>
        </w:rPr>
        <w:t xml:space="preserve"> –</w:t>
      </w:r>
      <w:r w:rsidRPr="00FE4156">
        <w:rPr>
          <w:rFonts w:ascii="Arial" w:hAnsi="Arial" w:cs="Arial"/>
        </w:rPr>
        <w:t xml:space="preserve"> </w:t>
      </w:r>
      <w:r>
        <w:rPr>
          <w:rFonts w:ascii="Arial" w:hAnsi="Arial" w:cs="Arial"/>
        </w:rPr>
        <w:t>246.814,95 zł (§ 4210),</w:t>
      </w:r>
    </w:p>
    <w:p w14:paraId="2D987DD9" w14:textId="085B586C" w:rsidR="00142D6D" w:rsidRPr="003D2FF7" w:rsidRDefault="00142D6D" w:rsidP="00063EFF">
      <w:pPr>
        <w:pStyle w:val="Akapitzlist"/>
        <w:numPr>
          <w:ilvl w:val="0"/>
          <w:numId w:val="139"/>
        </w:numPr>
        <w:spacing w:line="360" w:lineRule="auto"/>
        <w:ind w:left="851" w:hanging="284"/>
        <w:jc w:val="both"/>
        <w:rPr>
          <w:rFonts w:ascii="Arial" w:hAnsi="Arial" w:cs="Arial"/>
          <w:lang w:eastAsia="pl-PL"/>
        </w:rPr>
      </w:pPr>
      <w:r w:rsidRPr="003D2FF7">
        <w:rPr>
          <w:rFonts w:ascii="Arial" w:hAnsi="Arial" w:cs="Arial"/>
          <w:lang w:eastAsia="pl-PL"/>
        </w:rPr>
        <w:t xml:space="preserve">działania </w:t>
      </w:r>
      <w:r w:rsidR="001A03D9" w:rsidRPr="003D2FF7">
        <w:rPr>
          <w:rFonts w:ascii="Arial" w:hAnsi="Arial" w:cs="Arial"/>
          <w:lang w:eastAsia="pl-PL"/>
        </w:rPr>
        <w:t>wizerunkowo-promocyjne</w:t>
      </w:r>
      <w:r w:rsidR="006749E2" w:rsidRPr="003D2FF7">
        <w:rPr>
          <w:rFonts w:ascii="Arial" w:hAnsi="Arial" w:cs="Arial"/>
          <w:lang w:eastAsia="pl-PL"/>
        </w:rPr>
        <w:t xml:space="preserve"> m. in.:</w:t>
      </w:r>
      <w:r w:rsidR="001A03D9" w:rsidRPr="003D2FF7">
        <w:rPr>
          <w:rFonts w:ascii="Arial" w:hAnsi="Arial" w:cs="Arial"/>
          <w:lang w:eastAsia="pl-PL"/>
        </w:rPr>
        <w:t xml:space="preserve"> podczas targów turystycznych, wydarzeń,</w:t>
      </w:r>
      <w:r w:rsidR="006749E2" w:rsidRPr="003D2FF7">
        <w:rPr>
          <w:rFonts w:ascii="Arial" w:hAnsi="Arial" w:cs="Arial"/>
          <w:lang w:eastAsia="pl-PL"/>
        </w:rPr>
        <w:t xml:space="preserve"> festiwali, konferencji, koncertów, rajdu rowerowego, </w:t>
      </w:r>
      <w:r w:rsidR="001A03D9" w:rsidRPr="003D2FF7">
        <w:rPr>
          <w:rFonts w:ascii="Arial" w:hAnsi="Arial" w:cs="Arial"/>
          <w:lang w:eastAsia="pl-PL"/>
        </w:rPr>
        <w:t xml:space="preserve">reklama na portalach internetowych, </w:t>
      </w:r>
      <w:r w:rsidR="003D2FF7" w:rsidRPr="003D2FF7">
        <w:rPr>
          <w:rFonts w:ascii="Arial" w:hAnsi="Arial" w:cs="Arial"/>
          <w:lang w:eastAsia="pl-PL"/>
        </w:rPr>
        <w:t xml:space="preserve">blogach, w </w:t>
      </w:r>
      <w:r w:rsidR="001A03D9" w:rsidRPr="003D2FF7">
        <w:rPr>
          <w:rFonts w:ascii="Arial" w:hAnsi="Arial" w:cs="Arial"/>
          <w:lang w:eastAsia="pl-PL"/>
        </w:rPr>
        <w:t>aplikacjach</w:t>
      </w:r>
      <w:r w:rsidR="006749E2" w:rsidRPr="003D2FF7">
        <w:rPr>
          <w:rFonts w:ascii="Arial" w:hAnsi="Arial" w:cs="Arial"/>
          <w:lang w:eastAsia="pl-PL"/>
        </w:rPr>
        <w:t>,</w:t>
      </w:r>
      <w:r w:rsidR="003D2FF7" w:rsidRPr="003D2FF7">
        <w:rPr>
          <w:rFonts w:ascii="Arial" w:hAnsi="Arial" w:cs="Arial"/>
          <w:lang w:eastAsia="pl-PL"/>
        </w:rPr>
        <w:t xml:space="preserve"> </w:t>
      </w:r>
      <w:r w:rsidR="006749E2" w:rsidRPr="003D2FF7">
        <w:rPr>
          <w:rFonts w:ascii="Arial" w:hAnsi="Arial" w:cs="Arial"/>
          <w:lang w:eastAsia="pl-PL"/>
        </w:rPr>
        <w:t>audycjach radiowych, telewizji,</w:t>
      </w:r>
      <w:r w:rsidR="001A03D9" w:rsidRPr="003D2FF7">
        <w:rPr>
          <w:rFonts w:ascii="Arial" w:hAnsi="Arial" w:cs="Arial"/>
          <w:lang w:eastAsia="pl-PL"/>
        </w:rPr>
        <w:t xml:space="preserve"> </w:t>
      </w:r>
      <w:r w:rsidR="003D2FF7" w:rsidRPr="003D2FF7">
        <w:rPr>
          <w:rFonts w:ascii="Arial" w:hAnsi="Arial" w:cs="Arial"/>
          <w:lang w:eastAsia="pl-PL"/>
        </w:rPr>
        <w:t>w</w:t>
      </w:r>
      <w:r w:rsidR="001A03D9" w:rsidRPr="003D2FF7">
        <w:rPr>
          <w:rFonts w:ascii="Arial" w:hAnsi="Arial" w:cs="Arial"/>
          <w:lang w:eastAsia="pl-PL"/>
        </w:rPr>
        <w:t xml:space="preserve"> katalog</w:t>
      </w:r>
      <w:r w:rsidR="006749E2" w:rsidRPr="003D2FF7">
        <w:rPr>
          <w:rFonts w:ascii="Arial" w:hAnsi="Arial" w:cs="Arial"/>
          <w:lang w:eastAsia="pl-PL"/>
        </w:rPr>
        <w:t>ach i publikacjach</w:t>
      </w:r>
      <w:r w:rsidR="001A03D9" w:rsidRPr="003D2FF7">
        <w:rPr>
          <w:rFonts w:ascii="Arial" w:hAnsi="Arial" w:cs="Arial"/>
          <w:lang w:eastAsia="pl-PL"/>
        </w:rPr>
        <w:t xml:space="preserve"> turystyczny</w:t>
      </w:r>
      <w:r w:rsidR="006749E2" w:rsidRPr="003D2FF7">
        <w:rPr>
          <w:rFonts w:ascii="Arial" w:hAnsi="Arial" w:cs="Arial"/>
          <w:lang w:eastAsia="pl-PL"/>
        </w:rPr>
        <w:t>ch</w:t>
      </w:r>
      <w:r w:rsidR="001A03D9" w:rsidRPr="003D2FF7">
        <w:rPr>
          <w:rFonts w:ascii="Arial" w:hAnsi="Arial" w:cs="Arial"/>
          <w:lang w:eastAsia="pl-PL"/>
        </w:rPr>
        <w:t>,</w:t>
      </w:r>
      <w:r w:rsidR="006749E2" w:rsidRPr="003D2FF7">
        <w:rPr>
          <w:rFonts w:ascii="Arial" w:hAnsi="Arial" w:cs="Arial"/>
          <w:lang w:eastAsia="pl-PL"/>
        </w:rPr>
        <w:t xml:space="preserve"> transporcie publicznym,</w:t>
      </w:r>
      <w:r w:rsidR="001A03D9" w:rsidRPr="003D2FF7">
        <w:rPr>
          <w:rFonts w:ascii="Arial" w:hAnsi="Arial" w:cs="Arial"/>
          <w:lang w:eastAsia="pl-PL"/>
        </w:rPr>
        <w:t xml:space="preserve"> druk przewodników,</w:t>
      </w:r>
      <w:r w:rsidR="006749E2" w:rsidRPr="003D2FF7">
        <w:rPr>
          <w:rFonts w:ascii="Arial" w:hAnsi="Arial" w:cs="Arial"/>
          <w:lang w:eastAsia="pl-PL"/>
        </w:rPr>
        <w:t xml:space="preserve"> mapy, opracowanie wideoklipu,</w:t>
      </w:r>
      <w:r w:rsidR="003D2FF7" w:rsidRPr="003D2FF7">
        <w:rPr>
          <w:rFonts w:ascii="Arial" w:hAnsi="Arial" w:cs="Arial"/>
          <w:lang w:eastAsia="pl-PL"/>
        </w:rPr>
        <w:t xml:space="preserve"> </w:t>
      </w:r>
      <w:r w:rsidR="001A03D9" w:rsidRPr="003D2FF7">
        <w:rPr>
          <w:rFonts w:ascii="Arial" w:hAnsi="Arial" w:cs="Arial"/>
          <w:lang w:eastAsia="pl-PL"/>
        </w:rPr>
        <w:t xml:space="preserve">usługi hostingowe </w:t>
      </w:r>
      <w:r w:rsidR="007317FE" w:rsidRPr="003D2FF7">
        <w:rPr>
          <w:rFonts w:ascii="Arial" w:hAnsi="Arial" w:cs="Arial"/>
          <w:lang w:eastAsia="pl-PL"/>
        </w:rPr>
        <w:t>– 2.009.995,14</w:t>
      </w:r>
      <w:r w:rsidRPr="003D2FF7">
        <w:rPr>
          <w:rFonts w:ascii="Arial" w:hAnsi="Arial" w:cs="Arial"/>
          <w:lang w:eastAsia="pl-PL"/>
        </w:rPr>
        <w:t xml:space="preserve"> zł (§ 4300)</w:t>
      </w:r>
      <w:r w:rsidR="003D2FF7" w:rsidRPr="003D2FF7">
        <w:rPr>
          <w:rFonts w:ascii="Arial" w:hAnsi="Arial" w:cs="Arial"/>
          <w:lang w:eastAsia="pl-PL"/>
        </w:rPr>
        <w:t>,</w:t>
      </w:r>
    </w:p>
    <w:p w14:paraId="4E20AD4C" w14:textId="3B066B9A" w:rsidR="00142D6D" w:rsidRPr="00551780" w:rsidRDefault="00142D6D" w:rsidP="00063EFF">
      <w:pPr>
        <w:numPr>
          <w:ilvl w:val="0"/>
          <w:numId w:val="47"/>
        </w:numPr>
        <w:spacing w:after="0" w:line="360" w:lineRule="auto"/>
        <w:ind w:left="567" w:hanging="283"/>
        <w:jc w:val="both"/>
        <w:rPr>
          <w:rFonts w:ascii="Arial" w:eastAsia="Times New Roman" w:hAnsi="Arial" w:cs="Arial"/>
          <w:sz w:val="24"/>
          <w:szCs w:val="24"/>
          <w:lang w:eastAsia="pl-PL"/>
        </w:rPr>
      </w:pPr>
      <w:r w:rsidRPr="00551780">
        <w:rPr>
          <w:rFonts w:ascii="Arial" w:eastAsia="Times New Roman" w:hAnsi="Arial" w:cs="Arial"/>
          <w:sz w:val="24"/>
          <w:szCs w:val="24"/>
          <w:lang w:eastAsia="pl-PL"/>
        </w:rPr>
        <w:t xml:space="preserve">składkę członkowską dla Podkarpackiej Regionalnej Organizacji Turystycznej </w:t>
      </w:r>
      <w:r w:rsidRPr="00551780">
        <w:rPr>
          <w:rFonts w:ascii="Arial" w:eastAsia="Times New Roman" w:hAnsi="Arial" w:cs="Arial"/>
          <w:sz w:val="24"/>
          <w:szCs w:val="24"/>
          <w:lang w:eastAsia="pl-PL"/>
        </w:rPr>
        <w:br/>
        <w:t xml:space="preserve">w kwocie </w:t>
      </w:r>
      <w:r w:rsidR="00551780" w:rsidRPr="00551780">
        <w:rPr>
          <w:rFonts w:ascii="Arial" w:eastAsia="Times New Roman" w:hAnsi="Arial" w:cs="Arial"/>
          <w:sz w:val="24"/>
          <w:szCs w:val="24"/>
          <w:lang w:eastAsia="pl-PL"/>
        </w:rPr>
        <w:t>1.450</w:t>
      </w:r>
      <w:r w:rsidRPr="00551780">
        <w:rPr>
          <w:rFonts w:ascii="Arial" w:eastAsia="Times New Roman" w:hAnsi="Arial" w:cs="Arial"/>
          <w:sz w:val="24"/>
          <w:szCs w:val="24"/>
          <w:lang w:eastAsia="pl-PL"/>
        </w:rPr>
        <w:t>.000,00 zł (§ 4430) (PG).</w:t>
      </w:r>
    </w:p>
    <w:p w14:paraId="56A510AE" w14:textId="2CE054CA" w:rsidR="00142D6D" w:rsidRPr="007317FE" w:rsidRDefault="00142D6D" w:rsidP="00063EFF">
      <w:pPr>
        <w:pStyle w:val="Akapitzlist"/>
        <w:numPr>
          <w:ilvl w:val="0"/>
          <w:numId w:val="53"/>
        </w:numPr>
        <w:spacing w:line="360" w:lineRule="auto"/>
        <w:ind w:left="284" w:hanging="142"/>
        <w:jc w:val="both"/>
        <w:rPr>
          <w:rFonts w:ascii="Arial" w:hAnsi="Arial" w:cs="Arial"/>
          <w:lang w:eastAsia="pl-PL"/>
        </w:rPr>
      </w:pPr>
      <w:r w:rsidRPr="007317FE">
        <w:rPr>
          <w:rFonts w:ascii="Arial" w:hAnsi="Arial" w:cs="Arial"/>
          <w:lang w:eastAsia="pl-PL"/>
        </w:rPr>
        <w:t xml:space="preserve">Zaplanowane wydatki majątkowe w kwocie </w:t>
      </w:r>
      <w:r w:rsidR="007317FE" w:rsidRPr="007317FE">
        <w:rPr>
          <w:rFonts w:ascii="Arial" w:hAnsi="Arial" w:cs="Arial"/>
          <w:lang w:eastAsia="pl-PL"/>
        </w:rPr>
        <w:t>141.720,</w:t>
      </w:r>
      <w:r w:rsidR="00700021">
        <w:rPr>
          <w:rFonts w:ascii="Arial" w:hAnsi="Arial" w:cs="Arial"/>
          <w:lang w:eastAsia="pl-PL"/>
        </w:rPr>
        <w:t>-</w:t>
      </w:r>
      <w:r w:rsidRPr="007317FE">
        <w:rPr>
          <w:rFonts w:ascii="Arial" w:hAnsi="Arial" w:cs="Arial"/>
          <w:lang w:eastAsia="pl-PL"/>
        </w:rPr>
        <w:t xml:space="preserve"> zł jako </w:t>
      </w:r>
      <w:r w:rsidRPr="007317FE">
        <w:rPr>
          <w:rFonts w:ascii="Arial" w:eastAsia="Calibri" w:hAnsi="Arial" w:cs="Arial"/>
          <w:lang w:eastAsia="pl-PL"/>
        </w:rPr>
        <w:t xml:space="preserve">dotacje celowe dla jednostek sektora finansów publicznych </w:t>
      </w:r>
      <w:r w:rsidRPr="007317FE">
        <w:rPr>
          <w:rFonts w:ascii="Arial" w:hAnsi="Arial" w:cs="Arial"/>
          <w:bCs/>
          <w:lang w:eastAsia="pl-PL"/>
        </w:rPr>
        <w:t>na pomoc finansową dla gmin w ramach „Podkarpackiego Programu Odnowy Wsi na lata 2021-2025” i</w:t>
      </w:r>
      <w:r w:rsidRPr="007317FE">
        <w:rPr>
          <w:rFonts w:ascii="Arial" w:hAnsi="Arial" w:cs="Arial"/>
          <w:lang w:eastAsia="pl-PL"/>
        </w:rPr>
        <w:t xml:space="preserve"> konkursu „Czas na Podkarpackie – edycja</w:t>
      </w:r>
      <w:r w:rsidR="007317FE" w:rsidRPr="007317FE">
        <w:rPr>
          <w:rFonts w:ascii="Arial" w:hAnsi="Arial" w:cs="Arial"/>
          <w:lang w:eastAsia="pl-PL"/>
        </w:rPr>
        <w:t xml:space="preserve"> II</w:t>
      </w:r>
      <w:r w:rsidRPr="007317FE">
        <w:rPr>
          <w:rFonts w:ascii="Arial" w:hAnsi="Arial" w:cs="Arial"/>
          <w:lang w:eastAsia="pl-PL"/>
        </w:rPr>
        <w:t>”</w:t>
      </w:r>
      <w:r w:rsidRPr="007317FE">
        <w:rPr>
          <w:rFonts w:ascii="Arial" w:hAnsi="Arial" w:cs="Arial"/>
          <w:bCs/>
          <w:lang w:eastAsia="pl-PL"/>
        </w:rPr>
        <w:t xml:space="preserve"> </w:t>
      </w:r>
      <w:r w:rsidRPr="007317FE">
        <w:rPr>
          <w:rFonts w:ascii="Arial" w:hAnsi="Arial" w:cs="Arial"/>
          <w:lang w:eastAsia="pl-PL"/>
        </w:rPr>
        <w:t xml:space="preserve">zostały zrealizowane w wysokości </w:t>
      </w:r>
      <w:r w:rsidR="007317FE" w:rsidRPr="007317FE">
        <w:rPr>
          <w:rFonts w:ascii="Arial" w:hAnsi="Arial" w:cs="Arial"/>
          <w:lang w:eastAsia="pl-PL"/>
        </w:rPr>
        <w:t>135.069,43</w:t>
      </w:r>
      <w:r w:rsidRPr="007317FE">
        <w:rPr>
          <w:rFonts w:ascii="Arial" w:hAnsi="Arial" w:cs="Arial"/>
          <w:lang w:eastAsia="pl-PL"/>
        </w:rPr>
        <w:t xml:space="preserve"> zł, </w:t>
      </w:r>
      <w:r w:rsidR="00705CCD">
        <w:rPr>
          <w:rFonts w:ascii="Arial" w:hAnsi="Arial" w:cs="Arial"/>
          <w:lang w:eastAsia="pl-PL"/>
        </w:rPr>
        <w:br/>
      </w:r>
      <w:r w:rsidRPr="007317FE">
        <w:rPr>
          <w:rFonts w:ascii="Arial" w:hAnsi="Arial" w:cs="Arial"/>
          <w:lang w:eastAsia="pl-PL"/>
        </w:rPr>
        <w:t xml:space="preserve">tj. </w:t>
      </w:r>
      <w:r w:rsidR="007317FE" w:rsidRPr="007317FE">
        <w:rPr>
          <w:rFonts w:ascii="Arial" w:hAnsi="Arial" w:cs="Arial"/>
          <w:lang w:eastAsia="pl-PL"/>
        </w:rPr>
        <w:t>95,31</w:t>
      </w:r>
      <w:r w:rsidR="00953C51" w:rsidRPr="007317FE">
        <w:rPr>
          <w:rFonts w:ascii="Arial" w:hAnsi="Arial" w:cs="Arial"/>
          <w:lang w:eastAsia="pl-PL"/>
        </w:rPr>
        <w:t> </w:t>
      </w:r>
      <w:r w:rsidRPr="007317FE">
        <w:rPr>
          <w:rFonts w:ascii="Arial" w:hAnsi="Arial" w:cs="Arial"/>
          <w:lang w:eastAsia="pl-PL"/>
        </w:rPr>
        <w:t>% planu i obejmowały:</w:t>
      </w:r>
    </w:p>
    <w:p w14:paraId="157DB569" w14:textId="0D6D498E" w:rsidR="00142D6D" w:rsidRPr="007317FE" w:rsidRDefault="00142D6D" w:rsidP="00063EFF">
      <w:pPr>
        <w:pStyle w:val="Akapitzlist"/>
        <w:numPr>
          <w:ilvl w:val="0"/>
          <w:numId w:val="54"/>
        </w:numPr>
        <w:spacing w:line="360" w:lineRule="auto"/>
        <w:ind w:left="567" w:hanging="283"/>
        <w:jc w:val="both"/>
        <w:rPr>
          <w:rFonts w:ascii="Arial" w:hAnsi="Arial" w:cs="Arial"/>
          <w:lang w:eastAsia="pl-PL"/>
        </w:rPr>
      </w:pPr>
      <w:r w:rsidRPr="007317FE">
        <w:rPr>
          <w:rFonts w:ascii="Arial" w:hAnsi="Arial" w:cs="Arial"/>
          <w:lang w:eastAsia="pl-PL"/>
        </w:rPr>
        <w:t>pomoc finansową dla gmin na realizację zadań własnych w ramach konkursu „Czas Na Podkarpackie – I edycja”</w:t>
      </w:r>
      <w:r w:rsidRPr="007317FE">
        <w:rPr>
          <w:rFonts w:ascii="Arial" w:hAnsi="Arial" w:cs="Arial"/>
        </w:rPr>
        <w:t xml:space="preserve"> w zakresie zagospodarowania i modernizacji przestrzeni dla rozwoju turystyki i infrastruktury turystycznej przy zachowaniu </w:t>
      </w:r>
      <w:r w:rsidRPr="007317FE">
        <w:rPr>
          <w:rFonts w:ascii="Arial" w:hAnsi="Arial" w:cs="Arial"/>
        </w:rPr>
        <w:lastRenderedPageBreak/>
        <w:t>zasad zrównoważonego rozwoju</w:t>
      </w:r>
      <w:r w:rsidRPr="007317FE">
        <w:rPr>
          <w:rFonts w:ascii="Arial" w:hAnsi="Arial" w:cs="Arial"/>
          <w:lang w:eastAsia="pl-PL"/>
        </w:rPr>
        <w:t xml:space="preserve"> w kwocie </w:t>
      </w:r>
      <w:r w:rsidR="007317FE" w:rsidRPr="007317FE">
        <w:rPr>
          <w:rFonts w:ascii="Arial" w:hAnsi="Arial" w:cs="Arial"/>
          <w:lang w:eastAsia="pl-PL"/>
        </w:rPr>
        <w:t>115.069,43</w:t>
      </w:r>
      <w:r w:rsidRPr="007317FE">
        <w:rPr>
          <w:rFonts w:ascii="Arial" w:hAnsi="Arial" w:cs="Arial"/>
          <w:lang w:eastAsia="pl-PL"/>
        </w:rPr>
        <w:t xml:space="preserve"> zł (§ 6300) (PG), w tym dla:</w:t>
      </w:r>
    </w:p>
    <w:p w14:paraId="32C92E8A" w14:textId="10D370C5" w:rsidR="00E87B70" w:rsidRPr="00993F38" w:rsidRDefault="00993F38" w:rsidP="00063EFF">
      <w:pPr>
        <w:pStyle w:val="Akapitzlist"/>
        <w:numPr>
          <w:ilvl w:val="0"/>
          <w:numId w:val="55"/>
        </w:numPr>
        <w:spacing w:line="360" w:lineRule="auto"/>
        <w:ind w:left="851" w:hanging="284"/>
        <w:jc w:val="both"/>
        <w:rPr>
          <w:rFonts w:ascii="Arial" w:hAnsi="Arial" w:cs="Arial"/>
          <w:lang w:eastAsia="pl-PL"/>
        </w:rPr>
      </w:pPr>
      <w:r w:rsidRPr="00993F38">
        <w:rPr>
          <w:rFonts w:ascii="Arial" w:hAnsi="Arial" w:cs="Arial"/>
          <w:lang w:eastAsia="pl-PL"/>
        </w:rPr>
        <w:t>Gminy Wiązownica na zadanie pn. „</w:t>
      </w:r>
      <w:r w:rsidRPr="00993F38">
        <w:rPr>
          <w:rFonts w:ascii="Arial" w:hAnsi="Arial" w:cs="Arial"/>
        </w:rPr>
        <w:t>Zakup i montaż ławek solarnych na terenie Gminnego Ośrodka Wypoczynku i Rekreacji w Radawie” – 8.722,50 zł,</w:t>
      </w:r>
    </w:p>
    <w:p w14:paraId="1A99E0A7" w14:textId="7FCC0EF8" w:rsidR="00993F38" w:rsidRPr="00993F38" w:rsidRDefault="00993F38" w:rsidP="00063EFF">
      <w:pPr>
        <w:pStyle w:val="Akapitzlist"/>
        <w:numPr>
          <w:ilvl w:val="0"/>
          <w:numId w:val="55"/>
        </w:numPr>
        <w:spacing w:line="360" w:lineRule="auto"/>
        <w:ind w:left="851" w:hanging="284"/>
        <w:jc w:val="both"/>
        <w:rPr>
          <w:rFonts w:ascii="Arial" w:hAnsi="Arial" w:cs="Arial"/>
          <w:lang w:eastAsia="pl-PL"/>
        </w:rPr>
      </w:pPr>
      <w:r w:rsidRPr="00993F38">
        <w:rPr>
          <w:rFonts w:ascii="Arial" w:hAnsi="Arial" w:cs="Arial"/>
          <w:lang w:eastAsia="pl-PL"/>
        </w:rPr>
        <w:t>Gminy Tyrawa Wołoska na zadanie pn. „Modernizacja i doposażenie wiaty turystycznej tzw. Amfiteatru w Tyrawie Wołoskiej” – 15.000,00 zł,</w:t>
      </w:r>
    </w:p>
    <w:p w14:paraId="52673368" w14:textId="575AE7E8" w:rsidR="00993F38" w:rsidRPr="00993F38" w:rsidRDefault="00993F38" w:rsidP="00063EFF">
      <w:pPr>
        <w:pStyle w:val="Akapitzlist"/>
        <w:numPr>
          <w:ilvl w:val="0"/>
          <w:numId w:val="55"/>
        </w:numPr>
        <w:spacing w:line="360" w:lineRule="auto"/>
        <w:ind w:left="851" w:hanging="284"/>
        <w:jc w:val="both"/>
        <w:rPr>
          <w:rFonts w:ascii="Arial" w:hAnsi="Arial" w:cs="Arial"/>
          <w:lang w:eastAsia="pl-PL"/>
        </w:rPr>
      </w:pPr>
      <w:r w:rsidRPr="00993F38">
        <w:rPr>
          <w:rFonts w:ascii="Arial" w:hAnsi="Arial" w:cs="Arial"/>
          <w:lang w:eastAsia="pl-PL"/>
        </w:rPr>
        <w:t>Gminy Besko na zadanie pn. „Budowa wiaty rowerowej w Besku” – 9.000,00 zł,</w:t>
      </w:r>
    </w:p>
    <w:p w14:paraId="557FA01F" w14:textId="652C62A3" w:rsidR="00993F38" w:rsidRDefault="00993F38" w:rsidP="00063EFF">
      <w:pPr>
        <w:pStyle w:val="Akapitzlist"/>
        <w:numPr>
          <w:ilvl w:val="0"/>
          <w:numId w:val="55"/>
        </w:numPr>
        <w:spacing w:line="360" w:lineRule="auto"/>
        <w:ind w:left="851" w:hanging="284"/>
        <w:jc w:val="both"/>
        <w:rPr>
          <w:rFonts w:ascii="Arial" w:hAnsi="Arial" w:cs="Arial"/>
          <w:lang w:eastAsia="pl-PL"/>
        </w:rPr>
      </w:pPr>
      <w:r w:rsidRPr="00993F38">
        <w:rPr>
          <w:rFonts w:ascii="Arial" w:hAnsi="Arial" w:cs="Arial"/>
          <w:lang w:eastAsia="pl-PL"/>
        </w:rPr>
        <w:t xml:space="preserve">Gminy Świlcza na zadanie pn. „Modernizacja ogólnodostępnej </w:t>
      </w:r>
      <w:r w:rsidR="00705CCD">
        <w:rPr>
          <w:rFonts w:ascii="Arial" w:hAnsi="Arial" w:cs="Arial"/>
          <w:lang w:eastAsia="pl-PL"/>
        </w:rPr>
        <w:br/>
      </w:r>
      <w:r w:rsidRPr="00993F38">
        <w:rPr>
          <w:rFonts w:ascii="Arial" w:hAnsi="Arial" w:cs="Arial"/>
          <w:lang w:eastAsia="pl-PL"/>
        </w:rPr>
        <w:t>i niekomercyjnej infrastruktury turystycznej na terenie Gminy Świlcza</w:t>
      </w:r>
      <w:r>
        <w:rPr>
          <w:rFonts w:ascii="Arial" w:hAnsi="Arial" w:cs="Arial"/>
          <w:lang w:eastAsia="pl-PL"/>
        </w:rPr>
        <w:t>” – 14.992,14 zł,</w:t>
      </w:r>
    </w:p>
    <w:p w14:paraId="2AE05F74" w14:textId="428E80FE" w:rsidR="00993F38" w:rsidRDefault="00993F38" w:rsidP="00063EFF">
      <w:pPr>
        <w:pStyle w:val="Akapitzlist"/>
        <w:numPr>
          <w:ilvl w:val="0"/>
          <w:numId w:val="55"/>
        </w:numPr>
        <w:spacing w:line="360" w:lineRule="auto"/>
        <w:ind w:left="851" w:hanging="284"/>
        <w:jc w:val="both"/>
        <w:rPr>
          <w:rFonts w:ascii="Arial" w:hAnsi="Arial" w:cs="Arial"/>
          <w:lang w:eastAsia="pl-PL"/>
        </w:rPr>
      </w:pPr>
      <w:r>
        <w:rPr>
          <w:rFonts w:ascii="Arial" w:hAnsi="Arial" w:cs="Arial"/>
          <w:lang w:eastAsia="pl-PL"/>
        </w:rPr>
        <w:t>Gminy Sanok na zadanie pn. „</w:t>
      </w:r>
      <w:r w:rsidRPr="00993F38">
        <w:rPr>
          <w:rFonts w:ascii="Arial" w:hAnsi="Arial" w:cs="Arial"/>
          <w:lang w:eastAsia="pl-PL"/>
        </w:rPr>
        <w:t>Aktywna turystyka w gminie Sanok: Przystanek Hłomcza</w:t>
      </w:r>
      <w:r>
        <w:rPr>
          <w:rFonts w:ascii="Arial" w:hAnsi="Arial" w:cs="Arial"/>
          <w:lang w:eastAsia="pl-PL"/>
        </w:rPr>
        <w:t>” – 8.461,25 zł,</w:t>
      </w:r>
    </w:p>
    <w:p w14:paraId="6FF764F1" w14:textId="72D0FA87" w:rsidR="00993F38" w:rsidRDefault="00993F38" w:rsidP="00063EFF">
      <w:pPr>
        <w:pStyle w:val="Akapitzlist"/>
        <w:numPr>
          <w:ilvl w:val="0"/>
          <w:numId w:val="55"/>
        </w:numPr>
        <w:spacing w:line="360" w:lineRule="auto"/>
        <w:ind w:left="851" w:hanging="284"/>
        <w:jc w:val="both"/>
        <w:rPr>
          <w:rFonts w:ascii="Arial" w:hAnsi="Arial" w:cs="Arial"/>
          <w:lang w:eastAsia="pl-PL"/>
        </w:rPr>
      </w:pPr>
      <w:r>
        <w:rPr>
          <w:rFonts w:ascii="Arial" w:hAnsi="Arial" w:cs="Arial"/>
          <w:lang w:eastAsia="pl-PL"/>
        </w:rPr>
        <w:t>Gminy Krasiczyn na zadanie pn. „</w:t>
      </w:r>
      <w:r w:rsidRPr="00993F38">
        <w:rPr>
          <w:rFonts w:ascii="Arial" w:hAnsi="Arial" w:cs="Arial"/>
          <w:lang w:eastAsia="pl-PL"/>
        </w:rPr>
        <w:t xml:space="preserve">Modernizacja ogólnodostępnej </w:t>
      </w:r>
      <w:r w:rsidR="00705CCD">
        <w:rPr>
          <w:rFonts w:ascii="Arial" w:hAnsi="Arial" w:cs="Arial"/>
          <w:lang w:eastAsia="pl-PL"/>
        </w:rPr>
        <w:br/>
      </w:r>
      <w:r w:rsidRPr="00993F38">
        <w:rPr>
          <w:rFonts w:ascii="Arial" w:hAnsi="Arial" w:cs="Arial"/>
          <w:lang w:eastAsia="pl-PL"/>
        </w:rPr>
        <w:t>i niekomercyjnej infrastruktury turystycznej w miejscowości Krasiczyn</w:t>
      </w:r>
      <w:r>
        <w:rPr>
          <w:rFonts w:ascii="Arial" w:hAnsi="Arial" w:cs="Arial"/>
          <w:lang w:eastAsia="pl-PL"/>
        </w:rPr>
        <w:t>” – 13.893,54 zł,</w:t>
      </w:r>
    </w:p>
    <w:p w14:paraId="4D921715" w14:textId="11D1BABE" w:rsidR="00993F38" w:rsidRDefault="00993F38" w:rsidP="00063EFF">
      <w:pPr>
        <w:pStyle w:val="Akapitzlist"/>
        <w:numPr>
          <w:ilvl w:val="0"/>
          <w:numId w:val="55"/>
        </w:numPr>
        <w:spacing w:line="360" w:lineRule="auto"/>
        <w:ind w:left="851" w:hanging="284"/>
        <w:jc w:val="both"/>
        <w:rPr>
          <w:rFonts w:ascii="Arial" w:hAnsi="Arial" w:cs="Arial"/>
          <w:lang w:eastAsia="pl-PL"/>
        </w:rPr>
      </w:pPr>
      <w:r>
        <w:rPr>
          <w:rFonts w:ascii="Arial" w:hAnsi="Arial" w:cs="Arial"/>
          <w:lang w:eastAsia="pl-PL"/>
        </w:rPr>
        <w:t>Gminy Stary Dzików na zadanie pn. „</w:t>
      </w:r>
      <w:r w:rsidRPr="00993F38">
        <w:rPr>
          <w:rFonts w:ascii="Arial" w:hAnsi="Arial" w:cs="Arial"/>
          <w:lang w:eastAsia="pl-PL"/>
        </w:rPr>
        <w:t>Poprawa atrakcyjności malej infrastruktury turystycznej w gminie Stary Dzików</w:t>
      </w:r>
      <w:r>
        <w:rPr>
          <w:rFonts w:ascii="Arial" w:hAnsi="Arial" w:cs="Arial"/>
          <w:lang w:eastAsia="pl-PL"/>
        </w:rPr>
        <w:t>” – 15.000,00 zł,</w:t>
      </w:r>
    </w:p>
    <w:p w14:paraId="35F5B49C" w14:textId="239C450F" w:rsidR="00993F38" w:rsidRDefault="00993F38" w:rsidP="00063EFF">
      <w:pPr>
        <w:pStyle w:val="Akapitzlist"/>
        <w:numPr>
          <w:ilvl w:val="0"/>
          <w:numId w:val="55"/>
        </w:numPr>
        <w:spacing w:line="360" w:lineRule="auto"/>
        <w:ind w:left="851" w:hanging="284"/>
        <w:jc w:val="both"/>
        <w:rPr>
          <w:rFonts w:ascii="Arial" w:hAnsi="Arial" w:cs="Arial"/>
          <w:lang w:eastAsia="pl-PL"/>
        </w:rPr>
      </w:pPr>
      <w:r>
        <w:rPr>
          <w:rFonts w:ascii="Arial" w:hAnsi="Arial" w:cs="Arial"/>
          <w:lang w:eastAsia="pl-PL"/>
        </w:rPr>
        <w:t>Gminy Mielec na zadanie pn. „</w:t>
      </w:r>
      <w:r w:rsidRPr="00993F38">
        <w:rPr>
          <w:rFonts w:ascii="Arial" w:hAnsi="Arial" w:cs="Arial"/>
          <w:lang w:eastAsia="pl-PL"/>
        </w:rPr>
        <w:t>Skwer Gwiazd Mieleckiego Sportu</w:t>
      </w:r>
      <w:r>
        <w:rPr>
          <w:rFonts w:ascii="Arial" w:hAnsi="Arial" w:cs="Arial"/>
          <w:lang w:eastAsia="pl-PL"/>
        </w:rPr>
        <w:t>” – 15.000,00 zł,</w:t>
      </w:r>
    </w:p>
    <w:p w14:paraId="7F1611AC" w14:textId="63055137" w:rsidR="00142D6D" w:rsidRPr="00993F38" w:rsidRDefault="00993F38" w:rsidP="00063EFF">
      <w:pPr>
        <w:pStyle w:val="Akapitzlist"/>
        <w:numPr>
          <w:ilvl w:val="0"/>
          <w:numId w:val="55"/>
        </w:numPr>
        <w:spacing w:line="360" w:lineRule="auto"/>
        <w:ind w:left="851" w:hanging="284"/>
        <w:jc w:val="both"/>
        <w:rPr>
          <w:rFonts w:ascii="Arial" w:hAnsi="Arial" w:cs="Arial"/>
          <w:lang w:eastAsia="pl-PL"/>
        </w:rPr>
      </w:pPr>
      <w:r>
        <w:rPr>
          <w:rFonts w:ascii="Arial" w:hAnsi="Arial" w:cs="Arial"/>
          <w:lang w:eastAsia="pl-PL"/>
        </w:rPr>
        <w:t>Gminy Adamówka na zadanie pn. „</w:t>
      </w:r>
      <w:r w:rsidRPr="00993F38">
        <w:rPr>
          <w:rFonts w:ascii="Arial" w:hAnsi="Arial" w:cs="Arial"/>
          <w:lang w:eastAsia="pl-PL"/>
        </w:rPr>
        <w:t>Budowa miejsca przyjaznego rowerzystom w miejscowości Majdan Sieniawski</w:t>
      </w:r>
      <w:r>
        <w:rPr>
          <w:rFonts w:ascii="Arial" w:hAnsi="Arial" w:cs="Arial"/>
          <w:lang w:eastAsia="pl-PL"/>
        </w:rPr>
        <w:t>” – 15.000,00 zł,</w:t>
      </w:r>
    </w:p>
    <w:p w14:paraId="0CB0DD96" w14:textId="1BEFF1A5" w:rsidR="00142D6D" w:rsidRPr="007317FE" w:rsidRDefault="00142D6D" w:rsidP="00063EFF">
      <w:pPr>
        <w:pStyle w:val="Akapitzlist"/>
        <w:numPr>
          <w:ilvl w:val="0"/>
          <w:numId w:val="54"/>
        </w:numPr>
        <w:spacing w:line="360" w:lineRule="auto"/>
        <w:ind w:left="567" w:hanging="283"/>
        <w:jc w:val="both"/>
        <w:rPr>
          <w:rFonts w:ascii="Arial" w:hAnsi="Arial" w:cs="Arial"/>
          <w:bCs/>
          <w:lang w:eastAsia="pl-PL"/>
        </w:rPr>
      </w:pPr>
      <w:r w:rsidRPr="007317FE">
        <w:rPr>
          <w:rFonts w:ascii="Arial" w:hAnsi="Arial" w:cs="Arial"/>
          <w:bCs/>
          <w:lang w:eastAsia="pl-PL"/>
        </w:rPr>
        <w:t>pomoc finansową dla Gminy Cieszanów na zadanie pn. „Urządzenie zbiornika wodnego – etap I</w:t>
      </w:r>
      <w:r w:rsidR="007317FE" w:rsidRPr="007317FE">
        <w:rPr>
          <w:rFonts w:ascii="Arial" w:hAnsi="Arial" w:cs="Arial"/>
          <w:bCs/>
          <w:lang w:eastAsia="pl-PL"/>
        </w:rPr>
        <w:t>I oraz wydanie monografii o miejscowości Niemstów</w:t>
      </w:r>
      <w:r w:rsidRPr="007317FE">
        <w:rPr>
          <w:rFonts w:ascii="Arial" w:hAnsi="Arial" w:cs="Arial"/>
          <w:bCs/>
          <w:lang w:eastAsia="pl-PL"/>
        </w:rPr>
        <w:t>” w ramach „Podkarpackiego Programu Odnowy Wsi na lata 2021-2025” w kwocie 20.000,00 zł (§ 6300) (Dep. OW).</w:t>
      </w:r>
    </w:p>
    <w:p w14:paraId="4C2629C1" w14:textId="22E890E2" w:rsidR="005655C5" w:rsidRPr="005655C5" w:rsidRDefault="00142D6D" w:rsidP="00142D6D">
      <w:pPr>
        <w:spacing w:after="0" w:line="360" w:lineRule="auto"/>
        <w:jc w:val="both"/>
        <w:rPr>
          <w:rFonts w:ascii="Arial" w:hAnsi="Arial" w:cs="Arial"/>
          <w:sz w:val="24"/>
          <w:szCs w:val="24"/>
        </w:rPr>
      </w:pPr>
      <w:r w:rsidRPr="005655C5">
        <w:rPr>
          <w:rFonts w:ascii="Arial" w:hAnsi="Arial" w:cs="Arial"/>
          <w:sz w:val="24"/>
          <w:szCs w:val="24"/>
          <w:lang w:eastAsia="pl-PL"/>
        </w:rPr>
        <w:t xml:space="preserve">Niewykonanie zaplanowanych wydatków dotyczy </w:t>
      </w:r>
      <w:r w:rsidR="005655C5" w:rsidRPr="005655C5">
        <w:rPr>
          <w:rFonts w:ascii="Arial" w:hAnsi="Arial" w:cs="Arial"/>
          <w:sz w:val="24"/>
          <w:szCs w:val="24"/>
          <w:lang w:eastAsia="pl-PL"/>
        </w:rPr>
        <w:t xml:space="preserve">głównie </w:t>
      </w:r>
      <w:r w:rsidR="005655C5" w:rsidRPr="005655C5">
        <w:rPr>
          <w:rFonts w:ascii="Arial" w:eastAsia="Times New Roman" w:hAnsi="Arial" w:cs="Arial"/>
          <w:sz w:val="24"/>
          <w:szCs w:val="24"/>
          <w:lang w:eastAsia="pl-PL"/>
        </w:rPr>
        <w:t>dotacji celowych dla organizacji pozarządowych na powierzenie i dofinansowanie zadań z zakresu turystyki.</w:t>
      </w:r>
      <w:r w:rsidR="005655C5" w:rsidRPr="005655C5">
        <w:rPr>
          <w:rFonts w:ascii="Arial" w:hAnsi="Arial" w:cs="Arial"/>
          <w:sz w:val="24"/>
          <w:szCs w:val="24"/>
          <w:lang w:eastAsia="pl-PL"/>
        </w:rPr>
        <w:t xml:space="preserve"> </w:t>
      </w:r>
      <w:r w:rsidR="009D314A" w:rsidRPr="005655C5">
        <w:rPr>
          <w:rFonts w:ascii="Arial" w:hAnsi="Arial" w:cs="Arial"/>
          <w:sz w:val="24"/>
          <w:szCs w:val="24"/>
        </w:rPr>
        <w:t>W dniu 10 lutego 2025 r. ogłoszono otwarty konkurs ofert na realizację zadań publicznych Województwa Podkarpackiego z zakresu turystyki w 2025 r. pn. „Turystycznie w Podkarpackim – I edycja”. W ramach konkursu przewidziano realizację 6 priorytetów obejmujących zadania z zakresu turystyki społecznej.</w:t>
      </w:r>
      <w:r w:rsidR="005655C5" w:rsidRPr="005655C5">
        <w:rPr>
          <w:rFonts w:ascii="Arial" w:hAnsi="Arial" w:cs="Arial"/>
          <w:sz w:val="24"/>
          <w:szCs w:val="24"/>
          <w:lang w:eastAsia="pl-PL"/>
        </w:rPr>
        <w:t xml:space="preserve"> </w:t>
      </w:r>
      <w:r w:rsidR="009D314A" w:rsidRPr="005655C5">
        <w:rPr>
          <w:rFonts w:ascii="Arial" w:hAnsi="Arial" w:cs="Arial"/>
          <w:sz w:val="24"/>
          <w:szCs w:val="24"/>
        </w:rPr>
        <w:t xml:space="preserve">Po analizie złożonych ofert podjęto decyzję o unieważnieniu naboru w ramach Priorytetu 1 „Podkarpacka turystyka bez barier”. Stwierdzono, że pierwotnie określony zakres </w:t>
      </w:r>
      <w:r w:rsidR="009D314A" w:rsidRPr="005655C5">
        <w:rPr>
          <w:rFonts w:ascii="Arial" w:hAnsi="Arial" w:cs="Arial"/>
          <w:sz w:val="24"/>
          <w:szCs w:val="24"/>
        </w:rPr>
        <w:lastRenderedPageBreak/>
        <w:t>wsparcia nie w pełni odpowiada zróżnicowanym potrzebom osób z różnymi rodzajami niepełnosprawności, gdyż proponowane działania koncentrowały się głównie na osobach z niepełnosprawnością wzroku. W związku z tym uznano za zasadne rozszerzenie zakresu wsparcia o działania skierowane również do osób z niepełnosprawnościami ruchowymi, słuchowymi oraz intelektualnymi.</w:t>
      </w:r>
      <w:r w:rsidR="005655C5">
        <w:rPr>
          <w:rFonts w:ascii="Arial" w:hAnsi="Arial" w:cs="Arial"/>
          <w:sz w:val="24"/>
          <w:szCs w:val="24"/>
        </w:rPr>
        <w:t xml:space="preserve"> </w:t>
      </w:r>
      <w:r w:rsidR="005655C5" w:rsidRPr="005655C5">
        <w:rPr>
          <w:rFonts w:ascii="Arial" w:hAnsi="Arial" w:cs="Arial"/>
          <w:sz w:val="24"/>
          <w:szCs w:val="24"/>
        </w:rPr>
        <w:t>Rozszerzenie Priorytetu „Podkarpacka turystyka bez barier”</w:t>
      </w:r>
      <w:r w:rsidR="006E6850">
        <w:rPr>
          <w:rFonts w:ascii="Arial" w:hAnsi="Arial" w:cs="Arial"/>
          <w:sz w:val="24"/>
          <w:szCs w:val="24"/>
        </w:rPr>
        <w:t>, które ma na</w:t>
      </w:r>
      <w:r w:rsidR="005655C5" w:rsidRPr="005655C5">
        <w:rPr>
          <w:rFonts w:ascii="Arial" w:hAnsi="Arial" w:cs="Arial"/>
          <w:sz w:val="24"/>
          <w:szCs w:val="24"/>
        </w:rPr>
        <w:t xml:space="preserve"> </w:t>
      </w:r>
      <w:r w:rsidR="006E6850" w:rsidRPr="005655C5">
        <w:rPr>
          <w:rFonts w:ascii="Arial" w:hAnsi="Arial" w:cs="Arial"/>
          <w:sz w:val="24"/>
          <w:szCs w:val="24"/>
        </w:rPr>
        <w:t>celu zapewnienie bardziej kompleksowego podejścia do dostępności turystycznej w regionie</w:t>
      </w:r>
      <w:r w:rsidR="006E6850">
        <w:rPr>
          <w:rFonts w:ascii="Arial" w:hAnsi="Arial" w:cs="Arial"/>
          <w:sz w:val="24"/>
          <w:szCs w:val="24"/>
        </w:rPr>
        <w:t>,</w:t>
      </w:r>
      <w:r w:rsidR="006E6850" w:rsidRPr="005655C5">
        <w:rPr>
          <w:rFonts w:ascii="Arial" w:hAnsi="Arial" w:cs="Arial"/>
          <w:sz w:val="24"/>
          <w:szCs w:val="24"/>
        </w:rPr>
        <w:t xml:space="preserve"> </w:t>
      </w:r>
      <w:r w:rsidR="005655C5" w:rsidRPr="005655C5">
        <w:rPr>
          <w:rFonts w:ascii="Arial" w:hAnsi="Arial" w:cs="Arial"/>
          <w:sz w:val="24"/>
          <w:szCs w:val="24"/>
        </w:rPr>
        <w:t>będzie miało zastosowanie po raz pierwszy w konkursie ogłoszonym 2026 roku</w:t>
      </w:r>
      <w:r w:rsidR="006E6850">
        <w:rPr>
          <w:rFonts w:ascii="Arial" w:hAnsi="Arial" w:cs="Arial"/>
          <w:sz w:val="24"/>
          <w:szCs w:val="24"/>
        </w:rPr>
        <w:t>.</w:t>
      </w:r>
    </w:p>
    <w:p w14:paraId="1DD8CC51" w14:textId="77777777" w:rsidR="00142D6D" w:rsidRPr="00573810" w:rsidRDefault="00142D6D" w:rsidP="00142D6D">
      <w:pPr>
        <w:tabs>
          <w:tab w:val="left" w:pos="7513"/>
        </w:tabs>
        <w:spacing w:after="0" w:line="360" w:lineRule="auto"/>
        <w:jc w:val="both"/>
        <w:rPr>
          <w:rFonts w:ascii="Arial" w:eastAsia="Calibri" w:hAnsi="Arial" w:cs="Arial"/>
          <w:b/>
          <w:i/>
          <w:sz w:val="24"/>
          <w:szCs w:val="24"/>
          <w:lang w:eastAsia="pl-PL"/>
        </w:rPr>
      </w:pPr>
      <w:r w:rsidRPr="005655C5">
        <w:rPr>
          <w:rFonts w:ascii="Arial" w:eastAsia="Calibri" w:hAnsi="Arial" w:cs="Arial"/>
          <w:b/>
          <w:i/>
          <w:sz w:val="24"/>
          <w:szCs w:val="24"/>
          <w:lang w:eastAsia="pl-PL"/>
        </w:rPr>
        <w:t>Rozdział 63095 – Pozostała działalność</w:t>
      </w:r>
      <w:r w:rsidRPr="00573810">
        <w:rPr>
          <w:rFonts w:ascii="Arial" w:eastAsia="Calibri" w:hAnsi="Arial" w:cs="Arial"/>
          <w:b/>
          <w:i/>
          <w:sz w:val="24"/>
          <w:szCs w:val="24"/>
          <w:lang w:eastAsia="pl-PL"/>
        </w:rPr>
        <w:t xml:space="preserve"> </w:t>
      </w:r>
    </w:p>
    <w:p w14:paraId="6DCC166F" w14:textId="07E11205" w:rsidR="00FC60DA" w:rsidRPr="00604D13" w:rsidRDefault="00FC60DA" w:rsidP="00FC60DA">
      <w:pPr>
        <w:spacing w:after="0" w:line="360" w:lineRule="auto"/>
        <w:jc w:val="both"/>
        <w:rPr>
          <w:rFonts w:ascii="Arial" w:hAnsi="Arial"/>
          <w:sz w:val="24"/>
        </w:rPr>
      </w:pPr>
      <w:r w:rsidRPr="00604D13">
        <w:rPr>
          <w:rFonts w:ascii="Arial" w:hAnsi="Arial"/>
          <w:sz w:val="24"/>
        </w:rPr>
        <w:t xml:space="preserve">Zaplanowane wydatki w kwocie </w:t>
      </w:r>
      <w:r>
        <w:rPr>
          <w:rFonts w:ascii="Arial" w:hAnsi="Arial"/>
          <w:sz w:val="24"/>
        </w:rPr>
        <w:t>1.104.837,</w:t>
      </w:r>
      <w:r w:rsidR="00700021">
        <w:rPr>
          <w:rFonts w:ascii="Arial" w:hAnsi="Arial"/>
          <w:sz w:val="24"/>
        </w:rPr>
        <w:t>-</w:t>
      </w:r>
      <w:r w:rsidRPr="00604D13">
        <w:rPr>
          <w:rFonts w:ascii="Arial" w:hAnsi="Arial"/>
          <w:sz w:val="24"/>
        </w:rPr>
        <w:t xml:space="preserve"> zł zostały zrealizowane w wysokości </w:t>
      </w:r>
      <w:r>
        <w:rPr>
          <w:rFonts w:ascii="Arial" w:hAnsi="Arial"/>
          <w:sz w:val="24"/>
        </w:rPr>
        <w:t>1.036.302,28</w:t>
      </w:r>
      <w:r w:rsidRPr="00604D13">
        <w:rPr>
          <w:rFonts w:ascii="Arial" w:hAnsi="Arial"/>
          <w:sz w:val="24"/>
        </w:rPr>
        <w:t xml:space="preserve"> zł, tj. </w:t>
      </w:r>
      <w:r>
        <w:rPr>
          <w:rFonts w:ascii="Arial" w:hAnsi="Arial"/>
          <w:sz w:val="24"/>
        </w:rPr>
        <w:t>93,80</w:t>
      </w:r>
      <w:r w:rsidRPr="00604D13">
        <w:rPr>
          <w:rFonts w:ascii="Arial" w:hAnsi="Arial"/>
          <w:sz w:val="24"/>
        </w:rPr>
        <w:t xml:space="preserve"> % planu.</w:t>
      </w:r>
    </w:p>
    <w:p w14:paraId="21231260" w14:textId="52D3AFD3" w:rsidR="00142D6D" w:rsidRPr="00FC60DA" w:rsidRDefault="00142D6D" w:rsidP="00063EFF">
      <w:pPr>
        <w:pStyle w:val="Akapitzlist"/>
        <w:numPr>
          <w:ilvl w:val="0"/>
          <w:numId w:val="137"/>
        </w:numPr>
        <w:tabs>
          <w:tab w:val="left" w:pos="7513"/>
        </w:tabs>
        <w:spacing w:line="360" w:lineRule="auto"/>
        <w:ind w:left="284" w:hanging="142"/>
        <w:jc w:val="both"/>
        <w:rPr>
          <w:rFonts w:ascii="Arial" w:hAnsi="Arial" w:cs="Arial"/>
          <w:color w:val="FF0000"/>
          <w:lang w:eastAsia="pl-PL"/>
        </w:rPr>
      </w:pPr>
      <w:r w:rsidRPr="00FC60DA">
        <w:rPr>
          <w:rFonts w:ascii="Arial" w:hAnsi="Arial" w:cs="Arial"/>
          <w:lang w:eastAsia="pl-PL"/>
        </w:rPr>
        <w:t xml:space="preserve">Zaplanowane wydatki bieżące w kwocie </w:t>
      </w:r>
      <w:r w:rsidR="00FC60DA" w:rsidRPr="00FC60DA">
        <w:rPr>
          <w:rFonts w:ascii="Arial" w:hAnsi="Arial" w:cs="Arial"/>
          <w:lang w:eastAsia="pl-PL"/>
        </w:rPr>
        <w:t>934.837,</w:t>
      </w:r>
      <w:r w:rsidR="00700021">
        <w:rPr>
          <w:rFonts w:ascii="Arial" w:hAnsi="Arial" w:cs="Arial"/>
          <w:lang w:eastAsia="pl-PL"/>
        </w:rPr>
        <w:t>-</w:t>
      </w:r>
      <w:r w:rsidR="00FC60DA" w:rsidRPr="00FC60DA">
        <w:rPr>
          <w:rFonts w:ascii="Arial" w:hAnsi="Arial" w:cs="Arial"/>
          <w:lang w:eastAsia="pl-PL"/>
        </w:rPr>
        <w:t xml:space="preserve"> </w:t>
      </w:r>
      <w:r w:rsidRPr="00FC60DA">
        <w:rPr>
          <w:rFonts w:ascii="Arial" w:hAnsi="Arial" w:cs="Arial"/>
          <w:lang w:eastAsia="pl-PL"/>
        </w:rPr>
        <w:t>zł</w:t>
      </w:r>
      <w:r w:rsidRPr="00FC60DA">
        <w:rPr>
          <w:rFonts w:ascii="Arial" w:eastAsia="Calibri" w:hAnsi="Arial" w:cs="Arial"/>
          <w:lang w:eastAsia="pl-PL"/>
        </w:rPr>
        <w:t xml:space="preserve"> </w:t>
      </w:r>
      <w:r w:rsidRPr="00FC60DA">
        <w:rPr>
          <w:rFonts w:ascii="Arial" w:hAnsi="Arial" w:cs="Arial"/>
          <w:lang w:eastAsia="pl-PL"/>
        </w:rPr>
        <w:t xml:space="preserve">zostały zrealizowane w wysokości </w:t>
      </w:r>
      <w:r w:rsidR="00FC60DA" w:rsidRPr="00FC60DA">
        <w:rPr>
          <w:rFonts w:ascii="Arial" w:hAnsi="Arial" w:cs="Arial"/>
          <w:lang w:eastAsia="pl-PL"/>
        </w:rPr>
        <w:t>866.302,28</w:t>
      </w:r>
      <w:r w:rsidRPr="00FC60DA">
        <w:rPr>
          <w:rFonts w:ascii="Arial" w:hAnsi="Arial" w:cs="Arial"/>
          <w:lang w:eastAsia="pl-PL"/>
        </w:rPr>
        <w:t xml:space="preserve"> zł tj. </w:t>
      </w:r>
      <w:r w:rsidR="00FC60DA" w:rsidRPr="00FC60DA">
        <w:rPr>
          <w:rFonts w:ascii="Arial" w:hAnsi="Arial" w:cs="Arial"/>
          <w:lang w:eastAsia="pl-PL"/>
        </w:rPr>
        <w:t>92,67</w:t>
      </w:r>
      <w:r w:rsidRPr="00FC60DA">
        <w:rPr>
          <w:rFonts w:ascii="Arial" w:hAnsi="Arial" w:cs="Arial"/>
          <w:lang w:eastAsia="pl-PL"/>
        </w:rPr>
        <w:t xml:space="preserve"> % planu i obejmowały:</w:t>
      </w:r>
    </w:p>
    <w:p w14:paraId="5984A346" w14:textId="0E3557F1" w:rsidR="00142D6D" w:rsidRPr="00BF4A17" w:rsidRDefault="00142D6D" w:rsidP="00063EFF">
      <w:pPr>
        <w:pStyle w:val="Akapitzlist"/>
        <w:numPr>
          <w:ilvl w:val="0"/>
          <w:numId w:val="50"/>
        </w:numPr>
        <w:tabs>
          <w:tab w:val="left" w:pos="7513"/>
        </w:tabs>
        <w:spacing w:line="360" w:lineRule="auto"/>
        <w:ind w:left="567" w:hanging="283"/>
        <w:jc w:val="both"/>
        <w:rPr>
          <w:rFonts w:ascii="Arial" w:hAnsi="Arial" w:cs="Arial"/>
          <w:color w:val="FF0000"/>
          <w:lang w:eastAsia="pl-PL"/>
        </w:rPr>
      </w:pPr>
      <w:r w:rsidRPr="00FC60DA">
        <w:rPr>
          <w:rFonts w:ascii="Arial" w:hAnsi="Arial" w:cs="Arial"/>
          <w:lang w:eastAsia="pl-PL"/>
        </w:rPr>
        <w:t xml:space="preserve">wynagrodzenia i składki od nich naliczane związane z realizacją zadań z zakresu turystyki przejętych od administracji rządowej w związku ze zmianami </w:t>
      </w:r>
      <w:r w:rsidRPr="00FC60DA">
        <w:rPr>
          <w:rFonts w:ascii="Arial" w:hAnsi="Arial" w:cs="Arial"/>
          <w:lang w:eastAsia="pl-PL"/>
        </w:rPr>
        <w:br/>
        <w:t xml:space="preserve">w podziale zadań i </w:t>
      </w:r>
      <w:r w:rsidRPr="00E776A2">
        <w:rPr>
          <w:rFonts w:ascii="Arial" w:hAnsi="Arial" w:cs="Arial"/>
          <w:lang w:eastAsia="pl-PL"/>
        </w:rPr>
        <w:t xml:space="preserve">kompetencji administracji terenowej w kwocie </w:t>
      </w:r>
      <w:r w:rsidR="00E776A2" w:rsidRPr="00E776A2">
        <w:rPr>
          <w:rFonts w:ascii="Arial" w:hAnsi="Arial" w:cs="Arial"/>
          <w:lang w:eastAsia="pl-PL"/>
        </w:rPr>
        <w:t>747.943,94</w:t>
      </w:r>
      <w:r w:rsidRPr="00E776A2">
        <w:rPr>
          <w:rFonts w:ascii="Arial" w:hAnsi="Arial" w:cs="Arial"/>
          <w:lang w:eastAsia="pl-PL"/>
        </w:rPr>
        <w:t xml:space="preserve"> zł </w:t>
      </w:r>
      <w:r w:rsidRPr="00E776A2">
        <w:rPr>
          <w:rFonts w:ascii="Arial" w:hAnsi="Arial" w:cs="Arial"/>
          <w:lang w:eastAsia="pl-PL"/>
        </w:rPr>
        <w:br/>
        <w:t xml:space="preserve">(§ 4010 – </w:t>
      </w:r>
      <w:r w:rsidR="00E776A2" w:rsidRPr="00E776A2">
        <w:rPr>
          <w:rFonts w:ascii="Arial" w:hAnsi="Arial" w:cs="Arial"/>
          <w:lang w:eastAsia="pl-PL"/>
        </w:rPr>
        <w:t>588.883,81</w:t>
      </w:r>
      <w:r w:rsidRPr="00E776A2">
        <w:rPr>
          <w:rFonts w:ascii="Arial" w:hAnsi="Arial" w:cs="Arial"/>
          <w:lang w:eastAsia="pl-PL"/>
        </w:rPr>
        <w:t xml:space="preserve"> zł, § 4040 – </w:t>
      </w:r>
      <w:r w:rsidR="00E776A2" w:rsidRPr="00E776A2">
        <w:rPr>
          <w:rFonts w:ascii="Arial" w:hAnsi="Arial" w:cs="Arial"/>
          <w:lang w:eastAsia="pl-PL"/>
        </w:rPr>
        <w:t>36.952,54</w:t>
      </w:r>
      <w:r w:rsidRPr="00E776A2">
        <w:rPr>
          <w:rFonts w:ascii="Arial" w:hAnsi="Arial" w:cs="Arial"/>
          <w:lang w:eastAsia="pl-PL"/>
        </w:rPr>
        <w:t xml:space="preserve"> zł, § 4110 – </w:t>
      </w:r>
      <w:r w:rsidR="00E776A2" w:rsidRPr="00E776A2">
        <w:rPr>
          <w:rFonts w:ascii="Arial" w:hAnsi="Arial" w:cs="Arial"/>
          <w:lang w:eastAsia="pl-PL"/>
        </w:rPr>
        <w:t>102.946,40</w:t>
      </w:r>
      <w:r w:rsidRPr="00E776A2">
        <w:rPr>
          <w:rFonts w:ascii="Arial" w:hAnsi="Arial" w:cs="Arial"/>
          <w:lang w:eastAsia="pl-PL"/>
        </w:rPr>
        <w:t xml:space="preserve"> zł, § 4120 – </w:t>
      </w:r>
      <w:r w:rsidR="00E776A2" w:rsidRPr="00E776A2">
        <w:rPr>
          <w:rFonts w:ascii="Arial" w:hAnsi="Arial" w:cs="Arial"/>
          <w:lang w:eastAsia="pl-PL"/>
        </w:rPr>
        <w:t>11.694,98</w:t>
      </w:r>
      <w:r w:rsidRPr="00E776A2">
        <w:rPr>
          <w:rFonts w:ascii="Arial" w:hAnsi="Arial" w:cs="Arial"/>
          <w:lang w:eastAsia="pl-PL"/>
        </w:rPr>
        <w:t xml:space="preserve"> zł, § 4710 – </w:t>
      </w:r>
      <w:r w:rsidR="00E776A2" w:rsidRPr="00E776A2">
        <w:rPr>
          <w:rFonts w:ascii="Arial" w:hAnsi="Arial" w:cs="Arial"/>
          <w:lang w:eastAsia="pl-PL"/>
        </w:rPr>
        <w:t>7.466,21</w:t>
      </w:r>
      <w:r w:rsidRPr="00E776A2">
        <w:rPr>
          <w:rFonts w:ascii="Arial" w:hAnsi="Arial" w:cs="Arial"/>
          <w:lang w:eastAsia="pl-PL"/>
        </w:rPr>
        <w:t xml:space="preserve"> zł) (Dep. OR).</w:t>
      </w:r>
    </w:p>
    <w:p w14:paraId="50788953" w14:textId="2EE50D21" w:rsidR="00142D6D" w:rsidRDefault="00142D6D" w:rsidP="00E776A2">
      <w:pPr>
        <w:tabs>
          <w:tab w:val="left" w:pos="7513"/>
        </w:tabs>
        <w:spacing w:after="0" w:line="360" w:lineRule="auto"/>
        <w:ind w:left="567"/>
        <w:jc w:val="both"/>
        <w:rPr>
          <w:rFonts w:ascii="Arial" w:hAnsi="Arial" w:cs="Arial"/>
          <w:sz w:val="24"/>
          <w:szCs w:val="24"/>
          <w:lang w:eastAsia="pl-PL"/>
        </w:rPr>
      </w:pPr>
      <w:r w:rsidRPr="00E776A2">
        <w:rPr>
          <w:rFonts w:ascii="Arial" w:hAnsi="Arial" w:cs="Arial"/>
          <w:sz w:val="24"/>
          <w:szCs w:val="24"/>
          <w:lang w:eastAsia="pl-PL"/>
        </w:rPr>
        <w:t xml:space="preserve">Zadanie zlecone z zakresu administracji rządowej finansowane z dotacji celowej </w:t>
      </w:r>
      <w:r w:rsidRPr="00E776A2">
        <w:rPr>
          <w:rFonts w:ascii="Arial" w:hAnsi="Arial" w:cs="Arial"/>
          <w:sz w:val="24"/>
          <w:szCs w:val="24"/>
          <w:lang w:eastAsia="pl-PL"/>
        </w:rPr>
        <w:br/>
        <w:t xml:space="preserve">z budżetu państwa w kwocie </w:t>
      </w:r>
      <w:r w:rsidR="00E776A2" w:rsidRPr="00E776A2">
        <w:rPr>
          <w:rFonts w:ascii="Arial" w:hAnsi="Arial" w:cs="Arial"/>
          <w:sz w:val="24"/>
          <w:szCs w:val="24"/>
          <w:lang w:eastAsia="pl-PL"/>
        </w:rPr>
        <w:t>78.000</w:t>
      </w:r>
      <w:r w:rsidRPr="00E776A2">
        <w:rPr>
          <w:rFonts w:ascii="Arial" w:hAnsi="Arial" w:cs="Arial"/>
          <w:sz w:val="24"/>
          <w:szCs w:val="24"/>
          <w:lang w:eastAsia="pl-PL"/>
        </w:rPr>
        <w:t xml:space="preserve">,00 zł oraz środków własnych Samorządu Województwa w kwocie </w:t>
      </w:r>
      <w:r w:rsidR="00E776A2" w:rsidRPr="00E776A2">
        <w:rPr>
          <w:rFonts w:ascii="Arial" w:hAnsi="Arial" w:cs="Arial"/>
          <w:sz w:val="24"/>
          <w:szCs w:val="24"/>
          <w:lang w:eastAsia="pl-PL"/>
        </w:rPr>
        <w:t>669.943,94</w:t>
      </w:r>
      <w:r w:rsidRPr="00E776A2">
        <w:rPr>
          <w:rFonts w:ascii="Arial" w:hAnsi="Arial" w:cs="Arial"/>
          <w:sz w:val="24"/>
          <w:szCs w:val="24"/>
          <w:lang w:eastAsia="pl-PL"/>
        </w:rPr>
        <w:t xml:space="preserve"> zł,</w:t>
      </w:r>
    </w:p>
    <w:p w14:paraId="65484C69" w14:textId="5627FBC9" w:rsidR="00E776A2" w:rsidRPr="000735ED" w:rsidRDefault="00E776A2" w:rsidP="00063EFF">
      <w:pPr>
        <w:pStyle w:val="Akapitzlist"/>
        <w:numPr>
          <w:ilvl w:val="0"/>
          <w:numId w:val="138"/>
        </w:numPr>
        <w:tabs>
          <w:tab w:val="left" w:pos="7513"/>
        </w:tabs>
        <w:spacing w:line="360" w:lineRule="auto"/>
        <w:ind w:left="567" w:hanging="283"/>
        <w:jc w:val="both"/>
        <w:rPr>
          <w:rFonts w:ascii="Arial" w:hAnsi="Arial" w:cs="Arial"/>
          <w:lang w:eastAsia="pl-PL"/>
        </w:rPr>
      </w:pPr>
      <w:r w:rsidRPr="000735ED">
        <w:rPr>
          <w:rFonts w:ascii="Arial" w:hAnsi="Arial" w:cs="Arial"/>
          <w:lang w:eastAsia="pl-PL"/>
        </w:rPr>
        <w:t xml:space="preserve">realizację przez Urząd Marszałkowski Województwa Podkarpackiego </w:t>
      </w:r>
      <w:r w:rsidR="00705CCD">
        <w:rPr>
          <w:rFonts w:ascii="Arial" w:hAnsi="Arial" w:cs="Arial"/>
          <w:lang w:eastAsia="pl-PL"/>
        </w:rPr>
        <w:br/>
      </w:r>
      <w:r w:rsidRPr="000735ED">
        <w:rPr>
          <w:rFonts w:ascii="Arial" w:hAnsi="Arial" w:cs="Arial"/>
          <w:lang w:eastAsia="pl-PL"/>
        </w:rPr>
        <w:t xml:space="preserve">w Rzeszowie projektu pn. „Inicjatywy na rzecz zrównoważonych, innowacyjnych praktyk, odporności i wzmocnienia pozycji MŚP z branży turystycznej” (INSPIRES) w ramach Programu Jednolitego Rynku w kwocie </w:t>
      </w:r>
      <w:r w:rsidR="000735ED" w:rsidRPr="000735ED">
        <w:rPr>
          <w:rFonts w:ascii="Arial" w:hAnsi="Arial" w:cs="Arial"/>
          <w:lang w:eastAsia="pl-PL"/>
        </w:rPr>
        <w:t>118.358,34 zł (Dep. GR), w tym:</w:t>
      </w:r>
    </w:p>
    <w:p w14:paraId="13D4D914" w14:textId="165A23A9" w:rsidR="000735ED" w:rsidRPr="000735ED" w:rsidRDefault="000735ED" w:rsidP="00063EFF">
      <w:pPr>
        <w:numPr>
          <w:ilvl w:val="0"/>
          <w:numId w:val="78"/>
        </w:numPr>
        <w:tabs>
          <w:tab w:val="left" w:pos="284"/>
          <w:tab w:val="left" w:pos="1276"/>
        </w:tabs>
        <w:spacing w:after="0" w:line="360" w:lineRule="auto"/>
        <w:ind w:left="851" w:hanging="284"/>
        <w:jc w:val="both"/>
        <w:rPr>
          <w:rFonts w:ascii="Arial" w:eastAsia="Times New Roman" w:hAnsi="Arial" w:cs="Arial"/>
          <w:color w:val="FF0000"/>
          <w:sz w:val="24"/>
          <w:szCs w:val="24"/>
          <w:lang w:eastAsia="pl-PL"/>
        </w:rPr>
      </w:pPr>
      <w:r w:rsidRPr="000735ED">
        <w:rPr>
          <w:rFonts w:ascii="Arial" w:eastAsia="Times New Roman" w:hAnsi="Arial" w:cs="Arial"/>
          <w:sz w:val="24"/>
          <w:szCs w:val="24"/>
          <w:lang w:eastAsia="pl-PL"/>
        </w:rPr>
        <w:t>wynagrodzenia i składki od nich naliczane pracowników zaangażowanych w realizację projektu – 102.009,30 zł (§ 4018 – 76.714,70 zł, § 4019 – 8.523,86 zł, § 4118 – 12.849,47 zł, § 4119 – 1.427,72 zł, § 4128 – 1.176,81 zł, § 4129 – 130,75 zł, § 4718 – 1.067,39 zł, § 4719 – 118,60 zł),</w:t>
      </w:r>
    </w:p>
    <w:p w14:paraId="6798A350" w14:textId="56F339D7" w:rsidR="000735ED" w:rsidRPr="00DA48C1" w:rsidRDefault="000735ED" w:rsidP="00063EFF">
      <w:pPr>
        <w:numPr>
          <w:ilvl w:val="0"/>
          <w:numId w:val="78"/>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DA48C1">
        <w:rPr>
          <w:rFonts w:ascii="Arial" w:eastAsia="Times New Roman" w:hAnsi="Arial" w:cs="Arial"/>
          <w:sz w:val="24"/>
          <w:szCs w:val="24"/>
          <w:lang w:eastAsia="pl-PL"/>
        </w:rPr>
        <w:t xml:space="preserve">pozostałe wydatki bieżące związane z realizacją projektu tj.: koszty udziału pracowników w spotkaniu Kick-off Meeting </w:t>
      </w:r>
      <w:r w:rsidR="00DA48C1" w:rsidRPr="00DA48C1">
        <w:rPr>
          <w:rFonts w:ascii="Arial" w:eastAsia="Times New Roman" w:hAnsi="Arial" w:cs="Arial"/>
          <w:sz w:val="24"/>
          <w:szCs w:val="24"/>
          <w:lang w:eastAsia="pl-PL"/>
        </w:rPr>
        <w:t xml:space="preserve">i </w:t>
      </w:r>
      <w:proofErr w:type="spellStart"/>
      <w:r w:rsidR="00DA48C1" w:rsidRPr="00DA48C1">
        <w:rPr>
          <w:rFonts w:ascii="Arial" w:eastAsia="Times New Roman" w:hAnsi="Arial" w:cs="Arial"/>
          <w:sz w:val="24"/>
          <w:szCs w:val="24"/>
          <w:lang w:eastAsia="pl-PL"/>
        </w:rPr>
        <w:t>I</w:t>
      </w:r>
      <w:proofErr w:type="spellEnd"/>
      <w:r w:rsidR="00DA48C1" w:rsidRPr="00DA48C1">
        <w:rPr>
          <w:rFonts w:ascii="Arial" w:eastAsia="Times New Roman" w:hAnsi="Arial" w:cs="Arial"/>
          <w:sz w:val="24"/>
          <w:szCs w:val="24"/>
          <w:lang w:eastAsia="pl-PL"/>
        </w:rPr>
        <w:t xml:space="preserve"> </w:t>
      </w:r>
      <w:r w:rsidR="003B079B">
        <w:rPr>
          <w:rFonts w:ascii="Arial" w:eastAsia="Times New Roman" w:hAnsi="Arial" w:cs="Arial"/>
          <w:sz w:val="24"/>
          <w:szCs w:val="24"/>
          <w:lang w:eastAsia="pl-PL"/>
        </w:rPr>
        <w:t>warsztatach</w:t>
      </w:r>
      <w:r w:rsidR="003B079B" w:rsidRPr="00DA48C1">
        <w:rPr>
          <w:rFonts w:ascii="Arial" w:eastAsia="Times New Roman" w:hAnsi="Arial" w:cs="Arial"/>
          <w:sz w:val="24"/>
          <w:szCs w:val="24"/>
          <w:lang w:eastAsia="pl-PL"/>
        </w:rPr>
        <w:t xml:space="preserve"> </w:t>
      </w:r>
      <w:proofErr w:type="spellStart"/>
      <w:r w:rsidR="00DA48C1" w:rsidRPr="00DA48C1">
        <w:rPr>
          <w:rFonts w:ascii="Arial" w:eastAsia="Times New Roman" w:hAnsi="Arial" w:cs="Arial"/>
          <w:sz w:val="24"/>
          <w:szCs w:val="24"/>
          <w:lang w:eastAsia="pl-PL"/>
        </w:rPr>
        <w:t>Ideation</w:t>
      </w:r>
      <w:proofErr w:type="spellEnd"/>
      <w:r w:rsidR="00DA48C1" w:rsidRPr="00DA48C1">
        <w:rPr>
          <w:rFonts w:ascii="Arial" w:eastAsia="Times New Roman" w:hAnsi="Arial" w:cs="Arial"/>
          <w:sz w:val="24"/>
          <w:szCs w:val="24"/>
          <w:lang w:eastAsia="pl-PL"/>
        </w:rPr>
        <w:t xml:space="preserve"> Jam </w:t>
      </w:r>
      <w:r w:rsidR="00705CCD">
        <w:rPr>
          <w:rFonts w:ascii="Arial" w:eastAsia="Times New Roman" w:hAnsi="Arial" w:cs="Arial"/>
          <w:sz w:val="24"/>
          <w:szCs w:val="24"/>
          <w:lang w:eastAsia="pl-PL"/>
        </w:rPr>
        <w:br/>
      </w:r>
      <w:r w:rsidRPr="00DA48C1">
        <w:rPr>
          <w:rFonts w:ascii="Arial" w:eastAsia="Times New Roman" w:hAnsi="Arial" w:cs="Arial"/>
          <w:sz w:val="24"/>
          <w:szCs w:val="24"/>
          <w:lang w:eastAsia="pl-PL"/>
        </w:rPr>
        <w:t xml:space="preserve">w Antwerpii – </w:t>
      </w:r>
      <w:proofErr w:type="spellStart"/>
      <w:r w:rsidRPr="00DA48C1">
        <w:rPr>
          <w:rFonts w:ascii="Arial" w:eastAsia="Times New Roman" w:hAnsi="Arial" w:cs="Arial"/>
          <w:sz w:val="24"/>
          <w:szCs w:val="24"/>
          <w:lang w:eastAsia="pl-PL"/>
        </w:rPr>
        <w:t>Kalmthout</w:t>
      </w:r>
      <w:proofErr w:type="spellEnd"/>
      <w:r w:rsidRPr="00DA48C1">
        <w:rPr>
          <w:rFonts w:ascii="Arial" w:eastAsia="Times New Roman" w:hAnsi="Arial" w:cs="Arial"/>
          <w:sz w:val="24"/>
          <w:szCs w:val="24"/>
          <w:lang w:eastAsia="pl-PL"/>
        </w:rPr>
        <w:t xml:space="preserve"> (Belgia) </w:t>
      </w:r>
      <w:r w:rsidR="00DA48C1" w:rsidRPr="00DA48C1">
        <w:rPr>
          <w:rFonts w:ascii="Arial" w:eastAsia="Times New Roman" w:hAnsi="Arial" w:cs="Arial"/>
          <w:sz w:val="24"/>
          <w:szCs w:val="24"/>
          <w:lang w:eastAsia="pl-PL"/>
        </w:rPr>
        <w:t xml:space="preserve">oraz w spotkaniu grupy sterującej projektem </w:t>
      </w:r>
      <w:r w:rsidR="00DA48C1" w:rsidRPr="00DA48C1">
        <w:rPr>
          <w:rFonts w:ascii="Arial" w:eastAsia="Times New Roman" w:hAnsi="Arial" w:cs="Arial"/>
          <w:sz w:val="24"/>
          <w:szCs w:val="24"/>
          <w:lang w:eastAsia="pl-PL"/>
        </w:rPr>
        <w:lastRenderedPageBreak/>
        <w:t xml:space="preserve">i </w:t>
      </w:r>
      <w:r w:rsidR="003B079B">
        <w:rPr>
          <w:rFonts w:ascii="Arial" w:eastAsia="Times New Roman" w:hAnsi="Arial" w:cs="Arial"/>
          <w:sz w:val="24"/>
          <w:szCs w:val="24"/>
          <w:lang w:eastAsia="pl-PL"/>
        </w:rPr>
        <w:t xml:space="preserve">II warsztatach </w:t>
      </w:r>
      <w:proofErr w:type="spellStart"/>
      <w:r w:rsidR="00DA48C1" w:rsidRPr="00DA48C1">
        <w:rPr>
          <w:rFonts w:ascii="Arial" w:eastAsia="Times New Roman" w:hAnsi="Arial" w:cs="Arial"/>
          <w:sz w:val="24"/>
          <w:szCs w:val="24"/>
          <w:lang w:eastAsia="pl-PL"/>
        </w:rPr>
        <w:t>Ideation</w:t>
      </w:r>
      <w:proofErr w:type="spellEnd"/>
      <w:r w:rsidR="00DA48C1" w:rsidRPr="00DA48C1">
        <w:rPr>
          <w:rFonts w:ascii="Arial" w:eastAsia="Times New Roman" w:hAnsi="Arial" w:cs="Arial"/>
          <w:sz w:val="24"/>
          <w:szCs w:val="24"/>
          <w:lang w:eastAsia="pl-PL"/>
        </w:rPr>
        <w:t xml:space="preserve"> Jam w Rovaniemi (Finlandia) </w:t>
      </w:r>
      <w:r w:rsidRPr="00DA48C1">
        <w:rPr>
          <w:rFonts w:ascii="Arial" w:hAnsi="Arial" w:cs="Arial"/>
          <w:sz w:val="24"/>
          <w:szCs w:val="24"/>
          <w:lang w:eastAsia="pl-PL"/>
        </w:rPr>
        <w:t xml:space="preserve">– </w:t>
      </w:r>
      <w:r w:rsidR="00DA48C1" w:rsidRPr="00DA48C1">
        <w:rPr>
          <w:rFonts w:ascii="Arial" w:hAnsi="Arial" w:cs="Arial"/>
          <w:sz w:val="24"/>
          <w:szCs w:val="24"/>
          <w:lang w:eastAsia="pl-PL"/>
        </w:rPr>
        <w:t>16.349,04</w:t>
      </w:r>
      <w:r w:rsidRPr="00DA48C1">
        <w:rPr>
          <w:rFonts w:ascii="Arial" w:hAnsi="Arial" w:cs="Arial"/>
          <w:sz w:val="24"/>
          <w:szCs w:val="24"/>
          <w:lang w:eastAsia="pl-PL"/>
        </w:rPr>
        <w:t xml:space="preserve"> zł (§ 44</w:t>
      </w:r>
      <w:r w:rsidR="00DA48C1" w:rsidRPr="00DA48C1">
        <w:rPr>
          <w:rFonts w:ascii="Arial" w:hAnsi="Arial" w:cs="Arial"/>
          <w:sz w:val="24"/>
          <w:szCs w:val="24"/>
          <w:lang w:eastAsia="pl-PL"/>
        </w:rPr>
        <w:t>2</w:t>
      </w:r>
      <w:r w:rsidRPr="00DA48C1">
        <w:rPr>
          <w:rFonts w:ascii="Arial" w:hAnsi="Arial" w:cs="Arial"/>
          <w:sz w:val="24"/>
          <w:szCs w:val="24"/>
          <w:lang w:eastAsia="pl-PL"/>
        </w:rPr>
        <w:t xml:space="preserve">8 – </w:t>
      </w:r>
      <w:r w:rsidR="00DA48C1" w:rsidRPr="00DA48C1">
        <w:rPr>
          <w:rFonts w:ascii="Arial" w:hAnsi="Arial" w:cs="Arial"/>
          <w:sz w:val="24"/>
          <w:szCs w:val="24"/>
          <w:lang w:eastAsia="pl-PL"/>
        </w:rPr>
        <w:t>14.714,12</w:t>
      </w:r>
      <w:r w:rsidRPr="00DA48C1">
        <w:rPr>
          <w:rFonts w:ascii="Arial" w:hAnsi="Arial" w:cs="Arial"/>
          <w:sz w:val="24"/>
          <w:szCs w:val="24"/>
          <w:lang w:eastAsia="pl-PL"/>
        </w:rPr>
        <w:t xml:space="preserve"> zł, § 44</w:t>
      </w:r>
      <w:r w:rsidR="00DA48C1" w:rsidRPr="00DA48C1">
        <w:rPr>
          <w:rFonts w:ascii="Arial" w:hAnsi="Arial" w:cs="Arial"/>
          <w:sz w:val="24"/>
          <w:szCs w:val="24"/>
          <w:lang w:eastAsia="pl-PL"/>
        </w:rPr>
        <w:t>2</w:t>
      </w:r>
      <w:r w:rsidRPr="00DA48C1">
        <w:rPr>
          <w:rFonts w:ascii="Arial" w:hAnsi="Arial" w:cs="Arial"/>
          <w:sz w:val="24"/>
          <w:szCs w:val="24"/>
          <w:lang w:eastAsia="pl-PL"/>
        </w:rPr>
        <w:t xml:space="preserve">9 – </w:t>
      </w:r>
      <w:r w:rsidR="00DA48C1" w:rsidRPr="00DA48C1">
        <w:rPr>
          <w:rFonts w:ascii="Arial" w:hAnsi="Arial" w:cs="Arial"/>
          <w:sz w:val="24"/>
          <w:szCs w:val="24"/>
          <w:lang w:eastAsia="pl-PL"/>
        </w:rPr>
        <w:t>1.634,92</w:t>
      </w:r>
      <w:r w:rsidRPr="00DA48C1">
        <w:rPr>
          <w:rFonts w:ascii="Arial" w:hAnsi="Arial" w:cs="Arial"/>
          <w:sz w:val="24"/>
          <w:szCs w:val="24"/>
          <w:lang w:eastAsia="pl-PL"/>
        </w:rPr>
        <w:t xml:space="preserve"> zł).</w:t>
      </w:r>
    </w:p>
    <w:p w14:paraId="65BE261A" w14:textId="4BFED58E" w:rsidR="000735ED" w:rsidRPr="00DA48C1" w:rsidRDefault="000735ED" w:rsidP="000735ED">
      <w:pPr>
        <w:tabs>
          <w:tab w:val="left" w:pos="284"/>
        </w:tabs>
        <w:spacing w:after="0" w:line="360" w:lineRule="auto"/>
        <w:ind w:left="851"/>
        <w:jc w:val="both"/>
        <w:rPr>
          <w:rFonts w:ascii="Arial" w:eastAsia="Times New Roman" w:hAnsi="Arial" w:cs="Arial"/>
          <w:sz w:val="24"/>
          <w:szCs w:val="24"/>
          <w:lang w:eastAsia="pl-PL"/>
        </w:rPr>
      </w:pPr>
      <w:r w:rsidRPr="00DA48C1">
        <w:rPr>
          <w:rFonts w:ascii="Arial" w:eastAsia="Times New Roman" w:hAnsi="Arial" w:cs="Arial"/>
          <w:sz w:val="24"/>
          <w:szCs w:val="24"/>
          <w:lang w:eastAsia="pl-PL"/>
        </w:rPr>
        <w:t xml:space="preserve">Zadanie finansowane ze środków pochodzących z budżetu Unii Europejskiej w kwocie </w:t>
      </w:r>
      <w:r w:rsidR="00DA48C1" w:rsidRPr="00DA48C1">
        <w:rPr>
          <w:rFonts w:ascii="Arial" w:eastAsia="Times New Roman" w:hAnsi="Arial" w:cs="Arial"/>
          <w:sz w:val="24"/>
          <w:szCs w:val="24"/>
          <w:lang w:eastAsia="pl-PL"/>
        </w:rPr>
        <w:t>106.522,49</w:t>
      </w:r>
      <w:r w:rsidRPr="00DA48C1">
        <w:rPr>
          <w:rFonts w:ascii="Arial" w:eastAsia="Times New Roman" w:hAnsi="Arial" w:cs="Arial"/>
          <w:sz w:val="24"/>
          <w:szCs w:val="24"/>
          <w:lang w:eastAsia="pl-PL"/>
        </w:rPr>
        <w:t xml:space="preserve"> zł oraz środków własnych Samorządu Województwa </w:t>
      </w:r>
      <w:r w:rsidR="00705CCD">
        <w:rPr>
          <w:rFonts w:ascii="Arial" w:eastAsia="Times New Roman" w:hAnsi="Arial" w:cs="Arial"/>
          <w:sz w:val="24"/>
          <w:szCs w:val="24"/>
          <w:lang w:eastAsia="pl-PL"/>
        </w:rPr>
        <w:br/>
      </w:r>
      <w:r w:rsidRPr="00DA48C1">
        <w:rPr>
          <w:rFonts w:ascii="Arial" w:eastAsia="Times New Roman" w:hAnsi="Arial" w:cs="Arial"/>
          <w:sz w:val="24"/>
          <w:szCs w:val="24"/>
          <w:lang w:eastAsia="pl-PL"/>
        </w:rPr>
        <w:t xml:space="preserve">w kwocie </w:t>
      </w:r>
      <w:r w:rsidR="00DA48C1" w:rsidRPr="00DA48C1">
        <w:rPr>
          <w:rFonts w:ascii="Arial" w:eastAsia="Times New Roman" w:hAnsi="Arial" w:cs="Arial"/>
          <w:sz w:val="24"/>
          <w:szCs w:val="24"/>
          <w:lang w:eastAsia="pl-PL"/>
        </w:rPr>
        <w:t>11.835,85</w:t>
      </w:r>
      <w:r w:rsidRPr="00DA48C1">
        <w:rPr>
          <w:rFonts w:ascii="Arial" w:eastAsia="Times New Roman" w:hAnsi="Arial" w:cs="Arial"/>
          <w:sz w:val="24"/>
          <w:szCs w:val="24"/>
          <w:lang w:eastAsia="pl-PL"/>
        </w:rPr>
        <w:t xml:space="preserve"> zł.</w:t>
      </w:r>
    </w:p>
    <w:p w14:paraId="4AC89ED1" w14:textId="5F64B76F" w:rsidR="000735ED" w:rsidRPr="008B5538" w:rsidRDefault="000735ED" w:rsidP="000735ED">
      <w:pPr>
        <w:tabs>
          <w:tab w:val="left" w:pos="284"/>
        </w:tabs>
        <w:spacing w:after="0" w:line="360" w:lineRule="auto"/>
        <w:ind w:left="851"/>
        <w:jc w:val="both"/>
        <w:rPr>
          <w:rFonts w:ascii="Arial" w:eastAsia="Times New Roman" w:hAnsi="Arial" w:cs="Arial"/>
          <w:sz w:val="24"/>
          <w:szCs w:val="24"/>
        </w:rPr>
      </w:pPr>
      <w:r w:rsidRPr="008B5538">
        <w:rPr>
          <w:rFonts w:ascii="Arial" w:eastAsia="Times New Roman" w:hAnsi="Arial" w:cs="Arial"/>
          <w:sz w:val="24"/>
          <w:szCs w:val="24"/>
        </w:rPr>
        <w:t>Zadanie ujęte w wykazie przedsięwzięć do Wieloletniej Prognozy Finansowej Województwa Podkarpackiego o planowanych łącznych nakładach finansowych w kwocie 1.</w:t>
      </w:r>
      <w:r w:rsidR="008B5538" w:rsidRPr="008B5538">
        <w:rPr>
          <w:rFonts w:ascii="Arial" w:eastAsia="Times New Roman" w:hAnsi="Arial" w:cs="Arial"/>
          <w:sz w:val="24"/>
          <w:szCs w:val="24"/>
        </w:rPr>
        <w:t xml:space="preserve">242.660,00 </w:t>
      </w:r>
      <w:r w:rsidRPr="008B5538">
        <w:rPr>
          <w:rFonts w:ascii="Arial" w:eastAsia="Times New Roman" w:hAnsi="Arial" w:cs="Arial"/>
          <w:sz w:val="24"/>
          <w:szCs w:val="24"/>
        </w:rPr>
        <w:t>zł.</w:t>
      </w:r>
    </w:p>
    <w:p w14:paraId="0D819CEF" w14:textId="1F711728" w:rsidR="000735ED" w:rsidRPr="008B5538" w:rsidRDefault="000735ED" w:rsidP="000735ED">
      <w:pPr>
        <w:tabs>
          <w:tab w:val="left" w:pos="284"/>
        </w:tabs>
        <w:spacing w:after="0" w:line="360" w:lineRule="auto"/>
        <w:ind w:left="851"/>
        <w:jc w:val="both"/>
        <w:rPr>
          <w:rFonts w:ascii="Arial" w:eastAsia="Times New Roman" w:hAnsi="Arial" w:cs="Arial"/>
          <w:sz w:val="24"/>
          <w:szCs w:val="24"/>
        </w:rPr>
      </w:pPr>
      <w:r w:rsidRPr="008B5538">
        <w:rPr>
          <w:rFonts w:ascii="Arial" w:eastAsia="Times New Roman" w:hAnsi="Arial" w:cs="Arial"/>
          <w:sz w:val="24"/>
          <w:szCs w:val="24"/>
          <w:lang w:eastAsia="pl-PL"/>
        </w:rPr>
        <w:t>Termin realizacji zadania: 2024-202</w:t>
      </w:r>
      <w:r w:rsidR="008B5538" w:rsidRPr="008B5538">
        <w:rPr>
          <w:rFonts w:ascii="Arial" w:eastAsia="Times New Roman" w:hAnsi="Arial" w:cs="Arial"/>
          <w:sz w:val="24"/>
          <w:szCs w:val="24"/>
          <w:lang w:eastAsia="pl-PL"/>
        </w:rPr>
        <w:t>7</w:t>
      </w:r>
      <w:r w:rsidRPr="008B5538">
        <w:rPr>
          <w:rFonts w:ascii="Arial" w:eastAsia="Times New Roman" w:hAnsi="Arial" w:cs="Arial"/>
          <w:sz w:val="24"/>
          <w:szCs w:val="24"/>
          <w:lang w:eastAsia="pl-PL"/>
        </w:rPr>
        <w:t>.</w:t>
      </w:r>
    </w:p>
    <w:p w14:paraId="406E2A9B" w14:textId="77777777" w:rsidR="000735ED" w:rsidRPr="008B5538" w:rsidRDefault="000735ED" w:rsidP="000735ED">
      <w:pPr>
        <w:tabs>
          <w:tab w:val="left" w:pos="284"/>
        </w:tabs>
        <w:spacing w:after="0" w:line="360" w:lineRule="auto"/>
        <w:ind w:left="851"/>
        <w:jc w:val="both"/>
        <w:rPr>
          <w:rFonts w:ascii="Arial" w:eastAsia="Times New Roman" w:hAnsi="Arial" w:cs="Arial"/>
          <w:sz w:val="24"/>
          <w:szCs w:val="24"/>
          <w:lang w:eastAsia="pl-PL"/>
        </w:rPr>
      </w:pPr>
      <w:r w:rsidRPr="008B5538">
        <w:rPr>
          <w:rFonts w:ascii="Arial" w:eastAsia="Times New Roman" w:hAnsi="Arial" w:cs="Arial"/>
          <w:sz w:val="24"/>
          <w:szCs w:val="24"/>
          <w:lang w:eastAsia="pl-PL"/>
        </w:rPr>
        <w:t>Stan zaawansowania realizacji zadania i osiągnięte efekty:</w:t>
      </w:r>
    </w:p>
    <w:p w14:paraId="3212E611" w14:textId="776E6FB8" w:rsidR="008B5538" w:rsidRPr="003B079B" w:rsidRDefault="008B5538" w:rsidP="003B079B">
      <w:pPr>
        <w:spacing w:after="0" w:line="360" w:lineRule="auto"/>
        <w:ind w:left="851"/>
        <w:jc w:val="both"/>
        <w:rPr>
          <w:rFonts w:ascii="Arial" w:hAnsi="Arial" w:cs="Arial"/>
          <w:iCs/>
          <w:sz w:val="24"/>
          <w:szCs w:val="24"/>
        </w:rPr>
      </w:pPr>
      <w:r w:rsidRPr="003B079B">
        <w:rPr>
          <w:rFonts w:ascii="Arial" w:hAnsi="Arial" w:cs="Arial"/>
          <w:iCs/>
          <w:sz w:val="24"/>
          <w:szCs w:val="24"/>
        </w:rPr>
        <w:t xml:space="preserve">Głównym celem projektu jest wzmocnienie pozycji małych i średnich przedsiębiorstw z branży turystycznej poprzez przejście do bardziej zrównoważonego i odpornego ekosystemu, w którym funkcjonują przedsiębiorcy. Projekt koncentruje się na inspirowaniu i wspieraniu MŚP z branży turystycznej w obszarze poprawy potencjału </w:t>
      </w:r>
      <w:proofErr w:type="spellStart"/>
      <w:r w:rsidRPr="003B079B">
        <w:rPr>
          <w:rFonts w:ascii="Arial" w:hAnsi="Arial" w:cs="Arial"/>
          <w:iCs/>
          <w:sz w:val="24"/>
          <w:szCs w:val="24"/>
        </w:rPr>
        <w:t>TwinTransition</w:t>
      </w:r>
      <w:proofErr w:type="spellEnd"/>
      <w:r w:rsidRPr="003B079B">
        <w:rPr>
          <w:rFonts w:ascii="Arial" w:hAnsi="Arial" w:cs="Arial"/>
          <w:iCs/>
          <w:sz w:val="24"/>
          <w:szCs w:val="24"/>
        </w:rPr>
        <w:t xml:space="preserve"> w zakresie cyfrowych, zrównoważonych i odpornych rozwiązań, doradztwa, wymianie dobrych praktyk pomiędzy MŚP na poziomie lokalnym oraz unijnym w celu wspierania odpornych rozwiązań dla ekosystemów turystycznych, </w:t>
      </w:r>
      <w:r w:rsidRPr="003B079B">
        <w:rPr>
          <w:rFonts w:ascii="Arial" w:hAnsi="Arial" w:cs="Arial"/>
          <w:iCs/>
          <w:sz w:val="24"/>
          <w:szCs w:val="24"/>
        </w:rPr>
        <w:br/>
        <w:t>a także współtworzeniu nowych, międzysektorowych i możliwych do przeniesienia koncepcji biznesowych, obejmujących jak najszerszy zakres geograficzny.</w:t>
      </w:r>
      <w:r w:rsidR="006A0065" w:rsidRPr="003B079B">
        <w:rPr>
          <w:rFonts w:ascii="Arial" w:hAnsi="Arial" w:cs="Arial"/>
          <w:iCs/>
          <w:sz w:val="24"/>
          <w:szCs w:val="24"/>
        </w:rPr>
        <w:t xml:space="preserve"> </w:t>
      </w:r>
      <w:r w:rsidRPr="003B079B">
        <w:rPr>
          <w:rFonts w:ascii="Arial" w:hAnsi="Arial" w:cs="Arial"/>
          <w:iCs/>
          <w:sz w:val="24"/>
          <w:szCs w:val="24"/>
        </w:rPr>
        <w:t>Ponadto w ramach projektu zakłada się przyznanie bezpośredniego wsparcia finansowego dla 60 konsorcjów MŚP, w tym dla 10 z terenu Polski.</w:t>
      </w:r>
    </w:p>
    <w:p w14:paraId="750EDCEC" w14:textId="77777777" w:rsidR="00C8168A" w:rsidRDefault="008B5538" w:rsidP="00C8168A">
      <w:pPr>
        <w:spacing w:after="0" w:line="360" w:lineRule="auto"/>
        <w:ind w:left="851"/>
        <w:jc w:val="both"/>
        <w:rPr>
          <w:rFonts w:ascii="Arial" w:hAnsi="Arial" w:cs="Arial"/>
          <w:sz w:val="24"/>
          <w:szCs w:val="24"/>
        </w:rPr>
      </w:pPr>
      <w:r w:rsidRPr="008B5538">
        <w:rPr>
          <w:rFonts w:ascii="Arial" w:eastAsia="Times New Roman" w:hAnsi="Arial" w:cs="Arial"/>
          <w:sz w:val="24"/>
          <w:szCs w:val="24"/>
          <w:lang w:eastAsia="pl-PL"/>
        </w:rPr>
        <w:t xml:space="preserve">W dniu 5 listopada 2024 r. została podpisana umowa grantowa pomiędzy </w:t>
      </w:r>
      <w:r w:rsidRPr="008B5538">
        <w:rPr>
          <w:rFonts w:ascii="Arial" w:hAnsi="Arial" w:cs="Arial"/>
          <w:bCs/>
          <w:sz w:val="24"/>
          <w:szCs w:val="24"/>
        </w:rPr>
        <w:t xml:space="preserve">Europejską Radą ds. Innowacji i Agencją Wykonawczą ds. MŚP (EISMEA) </w:t>
      </w:r>
      <w:r w:rsidRPr="008B5538">
        <w:rPr>
          <w:rFonts w:ascii="Arial" w:hAnsi="Arial" w:cs="Arial"/>
          <w:sz w:val="24"/>
          <w:szCs w:val="24"/>
        </w:rPr>
        <w:t>a koordynatorem</w:t>
      </w:r>
      <w:r w:rsidRPr="008B5538">
        <w:rPr>
          <w:rFonts w:ascii="Arial" w:eastAsia="Times New Roman" w:hAnsi="Arial" w:cs="Arial"/>
          <w:sz w:val="24"/>
          <w:szCs w:val="24"/>
          <w:lang w:eastAsia="pl-PL"/>
        </w:rPr>
        <w:t xml:space="preserve"> </w:t>
      </w:r>
      <w:r w:rsidRPr="008B5538">
        <w:rPr>
          <w:rFonts w:ascii="Arial" w:hAnsi="Arial" w:cs="Arial"/>
          <w:bCs/>
          <w:sz w:val="24"/>
          <w:szCs w:val="24"/>
        </w:rPr>
        <w:t>ERLEBNIS BREMERHAVEN GMBH (EBG)</w:t>
      </w:r>
      <w:r w:rsidRPr="008B5538">
        <w:rPr>
          <w:rFonts w:ascii="Arial" w:hAnsi="Arial" w:cs="Arial"/>
          <w:sz w:val="24"/>
          <w:szCs w:val="24"/>
        </w:rPr>
        <w:t xml:space="preserve"> – Niemcy i pozostałymi beneficjentami:  </w:t>
      </w:r>
      <w:r w:rsidRPr="008B5538">
        <w:rPr>
          <w:rFonts w:ascii="Arial" w:hAnsi="Arial" w:cs="Arial"/>
          <w:bCs/>
          <w:sz w:val="24"/>
          <w:szCs w:val="24"/>
        </w:rPr>
        <w:t>APB TOERISME PROVINCIE ANTWERPEN (TPA)</w:t>
      </w:r>
      <w:r w:rsidRPr="008B5538">
        <w:rPr>
          <w:rFonts w:ascii="Arial" w:hAnsi="Arial" w:cs="Arial"/>
          <w:sz w:val="24"/>
          <w:szCs w:val="24"/>
        </w:rPr>
        <w:t xml:space="preserve"> – Belgia,</w:t>
      </w:r>
      <w:r w:rsidRPr="008B5538">
        <w:rPr>
          <w:rFonts w:ascii="Arial" w:eastAsia="Times New Roman" w:hAnsi="Arial" w:cs="Arial"/>
          <w:sz w:val="24"/>
          <w:szCs w:val="24"/>
          <w:lang w:eastAsia="pl-PL"/>
        </w:rPr>
        <w:t xml:space="preserve"> </w:t>
      </w:r>
      <w:r w:rsidRPr="008B5538">
        <w:rPr>
          <w:rFonts w:ascii="Arial" w:hAnsi="Arial" w:cs="Arial"/>
          <w:bCs/>
          <w:sz w:val="24"/>
          <w:szCs w:val="24"/>
        </w:rPr>
        <w:t>IZBA HANDLOWO-PRZEMYSŁOWA VRATSA SDRUZHENIE (CCIVRA)</w:t>
      </w:r>
      <w:r w:rsidRPr="008B5538">
        <w:rPr>
          <w:rFonts w:ascii="Arial" w:hAnsi="Arial" w:cs="Arial"/>
          <w:sz w:val="24"/>
          <w:szCs w:val="24"/>
        </w:rPr>
        <w:t xml:space="preserve"> – Bułgaria, </w:t>
      </w:r>
      <w:r w:rsidRPr="008B5538">
        <w:rPr>
          <w:rFonts w:ascii="Arial" w:hAnsi="Arial" w:cs="Arial"/>
          <w:bCs/>
          <w:sz w:val="24"/>
          <w:szCs w:val="24"/>
        </w:rPr>
        <w:t>CAMARA OFICIAL DE COMERCIO INDUSTRIA SERVICIOS Y NAVEGACION DESEVILLA (CCSEV)</w:t>
      </w:r>
      <w:r w:rsidRPr="008B5538">
        <w:rPr>
          <w:rFonts w:ascii="Arial" w:hAnsi="Arial" w:cs="Arial"/>
          <w:sz w:val="24"/>
          <w:szCs w:val="24"/>
        </w:rPr>
        <w:t xml:space="preserve"> – Hiszpania, </w:t>
      </w:r>
      <w:r w:rsidRPr="008B5538">
        <w:rPr>
          <w:rFonts w:ascii="Arial" w:hAnsi="Arial" w:cs="Arial"/>
          <w:bCs/>
          <w:sz w:val="24"/>
          <w:szCs w:val="24"/>
        </w:rPr>
        <w:t>PODKARPACKIE WOJEWÓDZTWO (POD)</w:t>
      </w:r>
      <w:r w:rsidRPr="008B5538">
        <w:rPr>
          <w:rFonts w:ascii="Arial" w:hAnsi="Arial" w:cs="Arial"/>
          <w:sz w:val="24"/>
          <w:szCs w:val="24"/>
        </w:rPr>
        <w:t xml:space="preserve"> – Polska, </w:t>
      </w:r>
      <w:r w:rsidRPr="008B5538">
        <w:rPr>
          <w:rFonts w:ascii="Arial" w:hAnsi="Arial" w:cs="Arial"/>
          <w:bCs/>
          <w:sz w:val="24"/>
          <w:szCs w:val="24"/>
        </w:rPr>
        <w:t>LAPIN AMMATTIKORKEAKOULU OY (LUAS)</w:t>
      </w:r>
      <w:r w:rsidRPr="008B5538">
        <w:rPr>
          <w:rFonts w:ascii="Arial" w:hAnsi="Arial" w:cs="Arial"/>
          <w:sz w:val="24"/>
          <w:szCs w:val="24"/>
        </w:rPr>
        <w:t xml:space="preserve"> – Finlandia i </w:t>
      </w:r>
      <w:r w:rsidRPr="008B5538">
        <w:rPr>
          <w:rFonts w:ascii="Arial" w:hAnsi="Arial" w:cs="Arial"/>
          <w:bCs/>
          <w:sz w:val="24"/>
          <w:szCs w:val="24"/>
        </w:rPr>
        <w:t>EUROPEAN CULTURAL TOURISM NETWORK (ECTN)</w:t>
      </w:r>
      <w:r w:rsidRPr="008B5538">
        <w:rPr>
          <w:rFonts w:ascii="Arial" w:hAnsi="Arial" w:cs="Arial"/>
          <w:sz w:val="24"/>
          <w:szCs w:val="24"/>
        </w:rPr>
        <w:t xml:space="preserve"> – Belgia. </w:t>
      </w:r>
    </w:p>
    <w:p w14:paraId="26C3D914" w14:textId="0A538A5F" w:rsidR="00C8168A" w:rsidRPr="00C8168A" w:rsidRDefault="00C8168A" w:rsidP="00C8168A">
      <w:pPr>
        <w:spacing w:after="0" w:line="360" w:lineRule="auto"/>
        <w:ind w:left="851"/>
        <w:jc w:val="both"/>
        <w:rPr>
          <w:rFonts w:ascii="Arial" w:hAnsi="Arial" w:cs="Arial"/>
          <w:sz w:val="24"/>
          <w:szCs w:val="24"/>
        </w:rPr>
      </w:pPr>
      <w:r>
        <w:rPr>
          <w:rFonts w:ascii="Arial" w:hAnsi="Arial" w:cs="Arial"/>
          <w:iCs/>
          <w:sz w:val="24"/>
          <w:szCs w:val="24"/>
        </w:rPr>
        <w:lastRenderedPageBreak/>
        <w:t>W</w:t>
      </w:r>
      <w:r w:rsidRPr="00C8168A">
        <w:rPr>
          <w:rFonts w:ascii="Arial" w:hAnsi="Arial" w:cs="Arial"/>
          <w:iCs/>
          <w:sz w:val="24"/>
          <w:szCs w:val="24"/>
        </w:rPr>
        <w:t xml:space="preserve"> 2025 r. pracownicy zaangażowani w realizację projektu </w:t>
      </w:r>
      <w:bookmarkStart w:id="122" w:name="_Hlk221263775"/>
      <w:r w:rsidRPr="00C8168A">
        <w:rPr>
          <w:rFonts w:ascii="Arial" w:hAnsi="Arial" w:cs="Arial"/>
          <w:iCs/>
          <w:sz w:val="24"/>
          <w:szCs w:val="24"/>
        </w:rPr>
        <w:t xml:space="preserve">wzięli udział </w:t>
      </w:r>
      <w:bookmarkEnd w:id="122"/>
      <w:r w:rsidRPr="00C8168A">
        <w:rPr>
          <w:rFonts w:ascii="Arial" w:hAnsi="Arial" w:cs="Arial"/>
          <w:iCs/>
          <w:sz w:val="24"/>
          <w:szCs w:val="24"/>
        </w:rPr>
        <w:t xml:space="preserve">w  Kick-off Meeting w Antwerpii – </w:t>
      </w:r>
      <w:proofErr w:type="spellStart"/>
      <w:r w:rsidRPr="00C8168A">
        <w:rPr>
          <w:rFonts w:ascii="Arial" w:hAnsi="Arial" w:cs="Arial"/>
          <w:iCs/>
          <w:sz w:val="24"/>
          <w:szCs w:val="24"/>
        </w:rPr>
        <w:t>Kalmthout</w:t>
      </w:r>
      <w:proofErr w:type="spellEnd"/>
      <w:r w:rsidRPr="00C8168A">
        <w:rPr>
          <w:rFonts w:ascii="Arial" w:hAnsi="Arial" w:cs="Arial"/>
          <w:iCs/>
          <w:sz w:val="24"/>
          <w:szCs w:val="24"/>
        </w:rPr>
        <w:t xml:space="preserve"> (Belgia), zorganizowanym przez partnera projektu INSPIRES, Prowincję Turystyczną Antwerpia (TPA) – Belgia</w:t>
      </w:r>
      <w:r>
        <w:rPr>
          <w:rFonts w:ascii="Arial" w:hAnsi="Arial" w:cs="Arial"/>
          <w:iCs/>
          <w:sz w:val="24"/>
          <w:szCs w:val="24"/>
        </w:rPr>
        <w:t xml:space="preserve"> oraz </w:t>
      </w:r>
      <w:r w:rsidR="00705CCD">
        <w:rPr>
          <w:rFonts w:ascii="Arial" w:hAnsi="Arial" w:cs="Arial"/>
          <w:iCs/>
          <w:sz w:val="24"/>
          <w:szCs w:val="24"/>
        </w:rPr>
        <w:br/>
      </w:r>
      <w:r>
        <w:rPr>
          <w:rFonts w:ascii="Arial" w:hAnsi="Arial" w:cs="Arial"/>
          <w:iCs/>
          <w:sz w:val="24"/>
          <w:szCs w:val="24"/>
        </w:rPr>
        <w:t xml:space="preserve">w </w:t>
      </w:r>
      <w:r w:rsidRPr="00C8168A">
        <w:rPr>
          <w:rFonts w:ascii="Arial" w:hAnsi="Arial" w:cs="Arial"/>
          <w:iCs/>
          <w:sz w:val="24"/>
          <w:szCs w:val="24"/>
        </w:rPr>
        <w:t xml:space="preserve">spotkaniu grupy sterującej projektem oraz </w:t>
      </w:r>
      <w:r w:rsidR="008E7BB3">
        <w:rPr>
          <w:rFonts w:ascii="Arial" w:hAnsi="Arial" w:cs="Arial"/>
          <w:iCs/>
          <w:sz w:val="24"/>
          <w:szCs w:val="24"/>
        </w:rPr>
        <w:t xml:space="preserve">warsztatach </w:t>
      </w:r>
      <w:r w:rsidRPr="00C8168A">
        <w:rPr>
          <w:rFonts w:ascii="Arial" w:hAnsi="Arial" w:cs="Arial"/>
          <w:iCs/>
          <w:sz w:val="24"/>
          <w:szCs w:val="24"/>
        </w:rPr>
        <w:t xml:space="preserve">II </w:t>
      </w:r>
      <w:proofErr w:type="spellStart"/>
      <w:r w:rsidRPr="00C8168A">
        <w:rPr>
          <w:rFonts w:ascii="Arial" w:hAnsi="Arial" w:cs="Arial"/>
          <w:iCs/>
          <w:sz w:val="24"/>
          <w:szCs w:val="24"/>
        </w:rPr>
        <w:t>Ideation</w:t>
      </w:r>
      <w:proofErr w:type="spellEnd"/>
      <w:r w:rsidRPr="00C8168A">
        <w:rPr>
          <w:rFonts w:ascii="Arial" w:hAnsi="Arial" w:cs="Arial"/>
          <w:iCs/>
          <w:sz w:val="24"/>
          <w:szCs w:val="24"/>
        </w:rPr>
        <w:t xml:space="preserve"> Jam w Rovaniemi (Finlandia)</w:t>
      </w:r>
      <w:r>
        <w:rPr>
          <w:rFonts w:ascii="Arial" w:hAnsi="Arial" w:cs="Arial"/>
          <w:iCs/>
          <w:sz w:val="24"/>
          <w:szCs w:val="24"/>
        </w:rPr>
        <w:t xml:space="preserve">, </w:t>
      </w:r>
      <w:r w:rsidRPr="00C8168A">
        <w:rPr>
          <w:rFonts w:ascii="Arial" w:hAnsi="Arial" w:cs="Arial"/>
          <w:iCs/>
          <w:sz w:val="24"/>
          <w:szCs w:val="24"/>
        </w:rPr>
        <w:t>zorganizowan</w:t>
      </w:r>
      <w:r>
        <w:rPr>
          <w:rFonts w:ascii="Arial" w:hAnsi="Arial" w:cs="Arial"/>
          <w:iCs/>
          <w:sz w:val="24"/>
          <w:szCs w:val="24"/>
        </w:rPr>
        <w:t>ym</w:t>
      </w:r>
      <w:r w:rsidRPr="00C8168A">
        <w:rPr>
          <w:rFonts w:ascii="Arial" w:hAnsi="Arial" w:cs="Arial"/>
          <w:iCs/>
          <w:sz w:val="24"/>
          <w:szCs w:val="24"/>
        </w:rPr>
        <w:t xml:space="preserve"> przez partnera projektu INSPIRES, </w:t>
      </w:r>
      <w:proofErr w:type="spellStart"/>
      <w:r w:rsidRPr="00C8168A">
        <w:rPr>
          <w:rFonts w:ascii="Arial" w:hAnsi="Arial" w:cs="Arial"/>
          <w:iCs/>
          <w:sz w:val="24"/>
          <w:szCs w:val="24"/>
        </w:rPr>
        <w:t>Lapin</w:t>
      </w:r>
      <w:proofErr w:type="spellEnd"/>
      <w:r w:rsidRPr="00C8168A">
        <w:rPr>
          <w:rFonts w:ascii="Arial" w:hAnsi="Arial" w:cs="Arial"/>
          <w:iCs/>
          <w:sz w:val="24"/>
          <w:szCs w:val="24"/>
        </w:rPr>
        <w:t xml:space="preserve">  </w:t>
      </w:r>
      <w:proofErr w:type="spellStart"/>
      <w:r w:rsidRPr="00C8168A">
        <w:rPr>
          <w:rFonts w:ascii="Arial" w:hAnsi="Arial" w:cs="Arial"/>
          <w:iCs/>
          <w:sz w:val="24"/>
          <w:szCs w:val="24"/>
        </w:rPr>
        <w:t>Ammattikorkeakoulu</w:t>
      </w:r>
      <w:proofErr w:type="spellEnd"/>
      <w:r w:rsidRPr="00C8168A">
        <w:rPr>
          <w:rFonts w:ascii="Arial" w:hAnsi="Arial" w:cs="Arial"/>
          <w:iCs/>
          <w:sz w:val="24"/>
          <w:szCs w:val="24"/>
        </w:rPr>
        <w:t xml:space="preserve"> OY (Lapoński Uniwersytet Nauk Stosowanych) – Finlandia</w:t>
      </w:r>
      <w:r>
        <w:rPr>
          <w:rFonts w:ascii="Arial" w:hAnsi="Arial" w:cs="Arial"/>
          <w:iCs/>
          <w:sz w:val="24"/>
          <w:szCs w:val="24"/>
        </w:rPr>
        <w:t xml:space="preserve">. </w:t>
      </w:r>
      <w:r>
        <w:rPr>
          <w:rFonts w:ascii="Arial" w:hAnsi="Arial" w:cs="Arial"/>
          <w:sz w:val="24"/>
          <w:szCs w:val="24"/>
        </w:rPr>
        <w:t>Z</w:t>
      </w:r>
      <w:r w:rsidRPr="00C8168A">
        <w:rPr>
          <w:rFonts w:ascii="Arial" w:hAnsi="Arial" w:cs="Arial"/>
          <w:iCs/>
          <w:sz w:val="24"/>
          <w:szCs w:val="24"/>
        </w:rPr>
        <w:t>organizowano spotkania kluczowych interesariuszy projektu w dniach 30 stycznia 2025 r. oraz 15 października 2025 r.</w:t>
      </w:r>
      <w:r>
        <w:rPr>
          <w:rFonts w:ascii="Arial" w:hAnsi="Arial" w:cs="Arial"/>
          <w:sz w:val="24"/>
          <w:szCs w:val="24"/>
        </w:rPr>
        <w:t xml:space="preserve"> W</w:t>
      </w:r>
      <w:r w:rsidRPr="00C8168A">
        <w:rPr>
          <w:rFonts w:ascii="Arial" w:hAnsi="Arial" w:cs="Arial"/>
          <w:iCs/>
          <w:sz w:val="24"/>
          <w:szCs w:val="24"/>
        </w:rPr>
        <w:t xml:space="preserve"> dniach</w:t>
      </w:r>
      <w:r>
        <w:rPr>
          <w:rFonts w:ascii="Arial" w:hAnsi="Arial" w:cs="Arial"/>
          <w:iCs/>
          <w:sz w:val="24"/>
          <w:szCs w:val="24"/>
        </w:rPr>
        <w:t xml:space="preserve"> od</w:t>
      </w:r>
      <w:r w:rsidRPr="00C8168A">
        <w:rPr>
          <w:rFonts w:ascii="Arial" w:hAnsi="Arial" w:cs="Arial"/>
          <w:iCs/>
          <w:sz w:val="24"/>
          <w:szCs w:val="24"/>
        </w:rPr>
        <w:t xml:space="preserve"> 25 sierpnia </w:t>
      </w:r>
      <w:r>
        <w:rPr>
          <w:rFonts w:ascii="Arial" w:hAnsi="Arial" w:cs="Arial"/>
          <w:iCs/>
          <w:sz w:val="24"/>
          <w:szCs w:val="24"/>
        </w:rPr>
        <w:t>do</w:t>
      </w:r>
      <w:r w:rsidRPr="00C8168A">
        <w:rPr>
          <w:rFonts w:ascii="Arial" w:hAnsi="Arial" w:cs="Arial"/>
          <w:iCs/>
          <w:sz w:val="24"/>
          <w:szCs w:val="24"/>
        </w:rPr>
        <w:t xml:space="preserve"> 26 listopada 2025 roku przeprowadzono nabór wniosków dla MŚP z branży turystycznej, który miał na celu wybranie do finansowania projektów prowadzonych przez MŚP z branży turystycznej, które promują zrównoważony rozwój, cyfryzację i odporność, zgodnie z unijną ścieżką transformacji dla turystyki i celami programu jednolitego rynku.</w:t>
      </w:r>
      <w:r w:rsidRPr="00C8168A">
        <w:rPr>
          <w:rFonts w:ascii="Arial" w:hAnsi="Arial" w:cs="Arial"/>
          <w:sz w:val="24"/>
          <w:szCs w:val="24"/>
        </w:rPr>
        <w:t xml:space="preserve"> </w:t>
      </w:r>
      <w:r w:rsidRPr="00C8168A">
        <w:rPr>
          <w:rFonts w:ascii="Arial" w:hAnsi="Arial" w:cs="Arial"/>
          <w:iCs/>
          <w:sz w:val="24"/>
          <w:szCs w:val="24"/>
        </w:rPr>
        <w:t xml:space="preserve">W ramach naboru MŚP złożyły 12 wniosków aplikacyjnych (4 w kategorii </w:t>
      </w:r>
      <w:proofErr w:type="spellStart"/>
      <w:r w:rsidRPr="00C8168A">
        <w:rPr>
          <w:rFonts w:ascii="Arial" w:hAnsi="Arial" w:cs="Arial"/>
          <w:iCs/>
          <w:sz w:val="24"/>
          <w:szCs w:val="24"/>
        </w:rPr>
        <w:t>Pionieer</w:t>
      </w:r>
      <w:proofErr w:type="spellEnd"/>
      <w:r w:rsidRPr="00C8168A">
        <w:rPr>
          <w:rFonts w:ascii="Arial" w:hAnsi="Arial" w:cs="Arial"/>
          <w:iCs/>
          <w:sz w:val="24"/>
          <w:szCs w:val="24"/>
        </w:rPr>
        <w:t xml:space="preserve">, 8 w kategorii </w:t>
      </w:r>
      <w:proofErr w:type="spellStart"/>
      <w:r w:rsidRPr="00C8168A">
        <w:rPr>
          <w:rFonts w:ascii="Arial" w:hAnsi="Arial" w:cs="Arial"/>
          <w:iCs/>
          <w:sz w:val="24"/>
          <w:szCs w:val="24"/>
        </w:rPr>
        <w:t>Inspirer</w:t>
      </w:r>
      <w:proofErr w:type="spellEnd"/>
      <w:r w:rsidRPr="00C8168A">
        <w:rPr>
          <w:rFonts w:ascii="Arial" w:hAnsi="Arial" w:cs="Arial"/>
          <w:iCs/>
          <w:sz w:val="24"/>
          <w:szCs w:val="24"/>
        </w:rPr>
        <w:t>), przeprowadzono ocenę administracyjną wniosków złożonych przez Polskich beneficjentów oraz ocenę merytoryczną wniosków złożonych przez beneficjentów z Bułgarii i Finlandii. W I kwartale 2026r. planowane jest podpisanie umów z MŚP, które pozytywnie przeszły ocenę.</w:t>
      </w:r>
      <w:r>
        <w:rPr>
          <w:rFonts w:ascii="Arial" w:hAnsi="Arial" w:cs="Arial"/>
          <w:sz w:val="24"/>
          <w:szCs w:val="24"/>
        </w:rPr>
        <w:t xml:space="preserve"> P</w:t>
      </w:r>
      <w:r w:rsidRPr="00C8168A">
        <w:rPr>
          <w:rFonts w:ascii="Arial" w:hAnsi="Arial" w:cs="Arial"/>
          <w:sz w:val="24"/>
          <w:szCs w:val="24"/>
        </w:rPr>
        <w:t>rze</w:t>
      </w:r>
      <w:r w:rsidRPr="00C8168A">
        <w:rPr>
          <w:rFonts w:ascii="Arial" w:hAnsi="Arial" w:cs="Arial"/>
          <w:iCs/>
          <w:sz w:val="24"/>
          <w:szCs w:val="24"/>
        </w:rPr>
        <w:t xml:space="preserve">prowadzono </w:t>
      </w:r>
      <w:r>
        <w:rPr>
          <w:rFonts w:ascii="Arial" w:hAnsi="Arial" w:cs="Arial"/>
          <w:iCs/>
          <w:sz w:val="24"/>
          <w:szCs w:val="24"/>
        </w:rPr>
        <w:t xml:space="preserve">także </w:t>
      </w:r>
      <w:r w:rsidRPr="00C8168A">
        <w:rPr>
          <w:rFonts w:ascii="Arial" w:hAnsi="Arial" w:cs="Arial"/>
          <w:iCs/>
          <w:sz w:val="24"/>
          <w:szCs w:val="24"/>
        </w:rPr>
        <w:t>nabór najlepszych praktyk w turystyce, koncentrujących się na zrównoważonym rozwoju, cyfryzacji i odporności.  Zgłoszone praktyki zostały włączone do Przewodnika Najlepszych Praktyk. Przedsiębiorstwa z Polski zgłosiły 12 dobrych praktyk.</w:t>
      </w:r>
    </w:p>
    <w:p w14:paraId="0B9FFDB6" w14:textId="67591205" w:rsidR="000735ED" w:rsidRPr="00C8168A" w:rsidRDefault="000735ED" w:rsidP="00C8168A">
      <w:pPr>
        <w:spacing w:after="0" w:line="360" w:lineRule="auto"/>
        <w:ind w:left="851"/>
        <w:jc w:val="both"/>
        <w:rPr>
          <w:rFonts w:ascii="Arial" w:eastAsia="Times New Roman" w:hAnsi="Arial" w:cs="Arial"/>
          <w:sz w:val="24"/>
          <w:szCs w:val="24"/>
          <w:lang w:eastAsia="pl-PL"/>
        </w:rPr>
      </w:pPr>
      <w:r w:rsidRPr="008B5538">
        <w:rPr>
          <w:rFonts w:ascii="Arial" w:eastAsia="Times New Roman" w:hAnsi="Arial" w:cs="Arial"/>
          <w:sz w:val="24"/>
          <w:szCs w:val="24"/>
          <w:lang w:eastAsia="pl-PL"/>
        </w:rPr>
        <w:t>Od początku realizacji zadania do końca 202</w:t>
      </w:r>
      <w:r w:rsidR="008B5538" w:rsidRPr="008B5538">
        <w:rPr>
          <w:rFonts w:ascii="Arial" w:eastAsia="Times New Roman" w:hAnsi="Arial" w:cs="Arial"/>
          <w:sz w:val="24"/>
          <w:szCs w:val="24"/>
          <w:lang w:eastAsia="pl-PL"/>
        </w:rPr>
        <w:t xml:space="preserve">5 </w:t>
      </w:r>
      <w:r w:rsidRPr="008B5538">
        <w:rPr>
          <w:rFonts w:ascii="Arial" w:eastAsia="Times New Roman" w:hAnsi="Arial" w:cs="Arial"/>
          <w:sz w:val="24"/>
          <w:szCs w:val="24"/>
          <w:lang w:eastAsia="pl-PL"/>
        </w:rPr>
        <w:t xml:space="preserve">r. zrealizowano zakres </w:t>
      </w:r>
      <w:r w:rsidRPr="008B5538">
        <w:rPr>
          <w:rFonts w:ascii="Arial" w:eastAsia="Times New Roman" w:hAnsi="Arial" w:cs="Arial"/>
          <w:sz w:val="24"/>
          <w:szCs w:val="24"/>
          <w:lang w:eastAsia="pl-PL"/>
        </w:rPr>
        <w:br/>
        <w:t xml:space="preserve">o wartości </w:t>
      </w:r>
      <w:r w:rsidR="008B5538" w:rsidRPr="008B5538">
        <w:rPr>
          <w:rFonts w:ascii="Arial" w:eastAsia="Times New Roman" w:hAnsi="Arial" w:cs="Arial"/>
          <w:sz w:val="24"/>
          <w:szCs w:val="24"/>
          <w:lang w:eastAsia="pl-PL"/>
        </w:rPr>
        <w:t>118.358,34</w:t>
      </w:r>
      <w:r w:rsidRPr="008B5538">
        <w:rPr>
          <w:rFonts w:ascii="Arial" w:eastAsia="Times New Roman" w:hAnsi="Arial" w:cs="Arial"/>
          <w:sz w:val="24"/>
          <w:szCs w:val="24"/>
          <w:lang w:eastAsia="pl-PL"/>
        </w:rPr>
        <w:t xml:space="preserve"> zł, co stanowi </w:t>
      </w:r>
      <w:r w:rsidR="008B5538" w:rsidRPr="008B5538">
        <w:rPr>
          <w:rFonts w:ascii="Arial" w:eastAsia="Times New Roman" w:hAnsi="Arial" w:cs="Arial"/>
          <w:sz w:val="24"/>
          <w:szCs w:val="24"/>
          <w:lang w:eastAsia="pl-PL"/>
        </w:rPr>
        <w:t xml:space="preserve">9,52 </w:t>
      </w:r>
      <w:r w:rsidRPr="008B5538">
        <w:rPr>
          <w:rFonts w:ascii="Arial" w:eastAsia="Times New Roman" w:hAnsi="Arial" w:cs="Arial"/>
          <w:sz w:val="24"/>
          <w:szCs w:val="24"/>
          <w:lang w:eastAsia="pl-PL"/>
        </w:rPr>
        <w:t>% planowanych łącznych nakładów finansowych</w:t>
      </w:r>
      <w:r w:rsidR="008B5538">
        <w:rPr>
          <w:rFonts w:ascii="Arial" w:eastAsia="Times New Roman" w:hAnsi="Arial" w:cs="Arial"/>
          <w:sz w:val="24"/>
          <w:szCs w:val="24"/>
          <w:lang w:eastAsia="pl-PL"/>
        </w:rPr>
        <w:t>.</w:t>
      </w:r>
    </w:p>
    <w:p w14:paraId="58B0043A" w14:textId="26579290" w:rsidR="00081EBF" w:rsidRPr="00FA409E" w:rsidRDefault="00081EBF" w:rsidP="00063EFF">
      <w:pPr>
        <w:pStyle w:val="Akapitzlist"/>
        <w:numPr>
          <w:ilvl w:val="0"/>
          <w:numId w:val="137"/>
        </w:numPr>
        <w:tabs>
          <w:tab w:val="left" w:pos="7513"/>
        </w:tabs>
        <w:spacing w:line="360" w:lineRule="auto"/>
        <w:ind w:left="284" w:hanging="142"/>
        <w:jc w:val="both"/>
        <w:rPr>
          <w:rFonts w:ascii="Arial" w:hAnsi="Arial" w:cs="Arial"/>
          <w:color w:val="FF0000"/>
          <w:lang w:eastAsia="pl-PL"/>
        </w:rPr>
      </w:pPr>
      <w:r w:rsidRPr="00FA409E">
        <w:rPr>
          <w:rFonts w:ascii="Arial" w:hAnsi="Arial" w:cs="Arial"/>
          <w:lang w:eastAsia="pl-PL"/>
        </w:rPr>
        <w:t>Zaplanowane wydatki majątkowe w kwocie 170.000,</w:t>
      </w:r>
      <w:r w:rsidR="00700021">
        <w:rPr>
          <w:rFonts w:ascii="Arial" w:hAnsi="Arial" w:cs="Arial"/>
          <w:lang w:eastAsia="pl-PL"/>
        </w:rPr>
        <w:t>-</w:t>
      </w:r>
      <w:r w:rsidRPr="00FA409E">
        <w:rPr>
          <w:rFonts w:ascii="Arial" w:hAnsi="Arial" w:cs="Arial"/>
          <w:lang w:eastAsia="pl-PL"/>
        </w:rPr>
        <w:t xml:space="preserve"> zł</w:t>
      </w:r>
      <w:r w:rsidRPr="00FA409E">
        <w:rPr>
          <w:rFonts w:ascii="Arial" w:eastAsia="Calibri" w:hAnsi="Arial" w:cs="Arial"/>
          <w:lang w:eastAsia="pl-PL"/>
        </w:rPr>
        <w:t xml:space="preserve"> </w:t>
      </w:r>
      <w:r w:rsidRPr="00FA409E">
        <w:rPr>
          <w:rFonts w:ascii="Arial" w:hAnsi="Arial" w:cs="Arial"/>
          <w:lang w:eastAsia="pl-PL"/>
        </w:rPr>
        <w:t>jako dotacje dla jednostek sektora finansów publicznych</w:t>
      </w:r>
      <w:r w:rsidRPr="00FA409E">
        <w:rPr>
          <w:rFonts w:ascii="Arial" w:hAnsi="Arial" w:cs="Arial"/>
          <w:bCs/>
          <w:lang w:eastAsia="pl-PL"/>
        </w:rPr>
        <w:t xml:space="preserve"> </w:t>
      </w:r>
      <w:r w:rsidRPr="00FA409E">
        <w:rPr>
          <w:rFonts w:ascii="Arial" w:hAnsi="Arial" w:cs="Arial"/>
          <w:lang w:eastAsia="pl-PL"/>
        </w:rPr>
        <w:t xml:space="preserve">zostały zrealizowane w wysokości 170.000,00 zł (§ 6300) (Dep. </w:t>
      </w:r>
      <w:r w:rsidR="003C2627" w:rsidRPr="00FA409E">
        <w:rPr>
          <w:rFonts w:ascii="Arial" w:hAnsi="Arial" w:cs="Arial"/>
          <w:lang w:eastAsia="pl-PL"/>
        </w:rPr>
        <w:t>PG</w:t>
      </w:r>
      <w:r w:rsidRPr="00FA409E">
        <w:rPr>
          <w:rFonts w:ascii="Arial" w:hAnsi="Arial" w:cs="Arial"/>
          <w:lang w:eastAsia="pl-PL"/>
        </w:rPr>
        <w:t>) tj. 100</w:t>
      </w:r>
      <w:r w:rsidR="00700021">
        <w:rPr>
          <w:rFonts w:ascii="Arial" w:hAnsi="Arial" w:cs="Arial"/>
          <w:lang w:eastAsia="pl-PL"/>
        </w:rPr>
        <w:t xml:space="preserve"> </w:t>
      </w:r>
      <w:r w:rsidRPr="00FA409E">
        <w:rPr>
          <w:rFonts w:ascii="Arial" w:hAnsi="Arial" w:cs="Arial"/>
          <w:lang w:eastAsia="pl-PL"/>
        </w:rPr>
        <w:t xml:space="preserve">% planu i </w:t>
      </w:r>
      <w:r w:rsidR="003C2627" w:rsidRPr="00FA409E">
        <w:rPr>
          <w:rFonts w:ascii="Arial" w:hAnsi="Arial" w:cs="Arial"/>
          <w:lang w:eastAsia="pl-PL"/>
        </w:rPr>
        <w:t xml:space="preserve">obejmowały </w:t>
      </w:r>
      <w:r w:rsidRPr="00FA409E">
        <w:rPr>
          <w:rFonts w:ascii="Arial" w:hAnsi="Arial" w:cs="Arial"/>
          <w:lang w:eastAsia="pl-PL"/>
        </w:rPr>
        <w:t>pomoc finansową dla</w:t>
      </w:r>
      <w:r w:rsidR="003C2627" w:rsidRPr="00FA409E">
        <w:rPr>
          <w:rFonts w:ascii="Arial" w:hAnsi="Arial" w:cs="Arial"/>
          <w:lang w:eastAsia="pl-PL"/>
        </w:rPr>
        <w:t xml:space="preserve"> Gminy Olszanica na opracowanie Programu Funkcjonalno-Użytkowego oraz map do celów projektowych dla zadania „Utworzenie Użytkowego Skansenu Kolejowego w Olszanicy”.</w:t>
      </w:r>
    </w:p>
    <w:p w14:paraId="15D8E545" w14:textId="18244D64" w:rsidR="00142D6D" w:rsidRPr="005E6DDB" w:rsidRDefault="00142D6D" w:rsidP="00142D6D">
      <w:pPr>
        <w:tabs>
          <w:tab w:val="left" w:pos="7513"/>
        </w:tabs>
        <w:spacing w:after="0" w:line="360" w:lineRule="auto"/>
        <w:jc w:val="both"/>
        <w:rPr>
          <w:rFonts w:ascii="Arial" w:eastAsia="Times New Roman" w:hAnsi="Arial" w:cs="Arial"/>
          <w:sz w:val="24"/>
          <w:szCs w:val="24"/>
          <w:lang w:eastAsia="pl-PL"/>
        </w:rPr>
      </w:pPr>
      <w:r w:rsidRPr="003C2627">
        <w:rPr>
          <w:rFonts w:ascii="Arial" w:eastAsia="Times New Roman" w:hAnsi="Arial" w:cs="Arial"/>
          <w:sz w:val="24"/>
          <w:szCs w:val="24"/>
          <w:lang w:eastAsia="pl-PL"/>
        </w:rPr>
        <w:t xml:space="preserve">Niewykonanie zaplanowanych wydatków dotyczy </w:t>
      </w:r>
      <w:r w:rsidR="00081EBF" w:rsidRPr="003C2627">
        <w:rPr>
          <w:rFonts w:ascii="Arial" w:eastAsia="Times New Roman" w:hAnsi="Arial" w:cs="Arial"/>
          <w:sz w:val="24"/>
          <w:szCs w:val="24"/>
          <w:lang w:eastAsia="pl-PL"/>
        </w:rPr>
        <w:t>niższych niż planowano kosztów na realizację projektu pn. „</w:t>
      </w:r>
      <w:r w:rsidR="00081EBF" w:rsidRPr="003C2627">
        <w:rPr>
          <w:rFonts w:ascii="Arial" w:hAnsi="Arial" w:cs="Arial"/>
          <w:sz w:val="24"/>
          <w:szCs w:val="24"/>
          <w:lang w:eastAsia="pl-PL"/>
        </w:rPr>
        <w:t xml:space="preserve">Inicjatywy </w:t>
      </w:r>
      <w:r w:rsidR="00081EBF" w:rsidRPr="00081EBF">
        <w:rPr>
          <w:rFonts w:ascii="Arial" w:hAnsi="Arial" w:cs="Arial"/>
          <w:sz w:val="24"/>
          <w:szCs w:val="24"/>
          <w:lang w:eastAsia="pl-PL"/>
        </w:rPr>
        <w:t xml:space="preserve">na </w:t>
      </w:r>
      <w:r w:rsidR="00081EBF" w:rsidRPr="005E6DDB">
        <w:rPr>
          <w:rFonts w:ascii="Arial" w:hAnsi="Arial" w:cs="Arial"/>
          <w:sz w:val="24"/>
          <w:szCs w:val="24"/>
          <w:lang w:eastAsia="pl-PL"/>
        </w:rPr>
        <w:t>rzecz zrównoważonych, innowacyjnych praktyk, odporności i wzmocnienia pozycji MŚP z branży turystycznej”</w:t>
      </w:r>
      <w:r w:rsidRPr="005E6DDB">
        <w:rPr>
          <w:rFonts w:ascii="Arial" w:eastAsia="Times New Roman" w:hAnsi="Arial" w:cs="Arial"/>
          <w:sz w:val="24"/>
          <w:szCs w:val="24"/>
          <w:lang w:eastAsia="pl-PL"/>
        </w:rPr>
        <w:t xml:space="preserve"> oraz </w:t>
      </w:r>
      <w:r w:rsidR="00081EBF" w:rsidRPr="005E6DDB">
        <w:rPr>
          <w:rFonts w:ascii="Arial" w:eastAsia="Times New Roman" w:hAnsi="Arial" w:cs="Arial"/>
          <w:sz w:val="24"/>
          <w:szCs w:val="24"/>
          <w:lang w:eastAsia="pl-PL"/>
        </w:rPr>
        <w:t xml:space="preserve">oszczędności w </w:t>
      </w:r>
      <w:r w:rsidRPr="005E6DDB">
        <w:rPr>
          <w:rFonts w:ascii="Arial" w:hAnsi="Arial" w:cs="Arial"/>
          <w:sz w:val="24"/>
          <w:szCs w:val="24"/>
        </w:rPr>
        <w:lastRenderedPageBreak/>
        <w:t xml:space="preserve">utrzymaniu i naprawy infrastruktury promocyjnej powstałej w ramach projektu pn. „Trasy rowerowe w Polsce Wschodniej – promocja”. W ciągu roku prowadzone były okresowe kontrole terenowe w zakresie utrzymania oznakowania i witaczy, </w:t>
      </w:r>
      <w:r w:rsidRPr="005E6DDB">
        <w:rPr>
          <w:rFonts w:ascii="Arial" w:hAnsi="Arial" w:cs="Arial"/>
          <w:sz w:val="24"/>
          <w:szCs w:val="24"/>
        </w:rPr>
        <w:br/>
        <w:t xml:space="preserve">w trakcie których nie stwierdzono nieprawidłowości dotyczących zniszczeń mienia. </w:t>
      </w:r>
    </w:p>
    <w:p w14:paraId="241CFB93" w14:textId="77777777" w:rsidR="00763305" w:rsidRDefault="00763305" w:rsidP="00142D6D">
      <w:pPr>
        <w:spacing w:after="0" w:line="360" w:lineRule="auto"/>
        <w:jc w:val="both"/>
        <w:rPr>
          <w:rFonts w:ascii="Arial" w:eastAsia="Times New Roman" w:hAnsi="Arial" w:cs="Arial"/>
          <w:b/>
          <w:sz w:val="24"/>
          <w:szCs w:val="24"/>
          <w:lang w:eastAsia="pl-PL"/>
        </w:rPr>
      </w:pPr>
      <w:bookmarkStart w:id="123" w:name="_Hlk193782791"/>
    </w:p>
    <w:p w14:paraId="4CADC31E" w14:textId="4C2D715D" w:rsidR="00142D6D" w:rsidRPr="00500398" w:rsidRDefault="00142D6D" w:rsidP="00142D6D">
      <w:pPr>
        <w:spacing w:after="0" w:line="360" w:lineRule="auto"/>
        <w:jc w:val="both"/>
        <w:rPr>
          <w:rFonts w:ascii="Arial" w:eastAsia="Times New Roman" w:hAnsi="Arial" w:cs="Arial"/>
          <w:bCs/>
          <w:sz w:val="24"/>
          <w:szCs w:val="24"/>
          <w:lang w:eastAsia="pl-PL"/>
        </w:rPr>
      </w:pPr>
      <w:r w:rsidRPr="00500398">
        <w:rPr>
          <w:rFonts w:ascii="Arial" w:eastAsia="Times New Roman" w:hAnsi="Arial" w:cs="Arial"/>
          <w:b/>
          <w:sz w:val="24"/>
          <w:szCs w:val="24"/>
          <w:lang w:eastAsia="pl-PL"/>
        </w:rPr>
        <w:t>DZIAŁ 700 – GOSPODARKA MIESZKANIOWA</w:t>
      </w:r>
    </w:p>
    <w:p w14:paraId="41232A0B" w14:textId="77777777" w:rsidR="00142D6D" w:rsidRPr="00500398" w:rsidRDefault="00142D6D" w:rsidP="00142D6D">
      <w:pPr>
        <w:keepNext/>
        <w:spacing w:after="0" w:line="360" w:lineRule="auto"/>
        <w:jc w:val="both"/>
        <w:outlineLvl w:val="1"/>
        <w:rPr>
          <w:rFonts w:ascii="Arial" w:eastAsia="Times New Roman" w:hAnsi="Arial" w:cs="Arial"/>
          <w:b/>
          <w:i/>
          <w:iCs/>
          <w:sz w:val="24"/>
          <w:szCs w:val="24"/>
          <w:lang w:eastAsia="pl-PL"/>
        </w:rPr>
      </w:pPr>
      <w:r w:rsidRPr="00500398">
        <w:rPr>
          <w:rFonts w:ascii="Arial" w:eastAsia="Times New Roman" w:hAnsi="Arial" w:cs="Arial"/>
          <w:b/>
          <w:i/>
          <w:iCs/>
          <w:sz w:val="24"/>
          <w:szCs w:val="24"/>
          <w:lang w:eastAsia="pl-PL"/>
        </w:rPr>
        <w:t>Rozdział 70005 – Gospodarka gruntami i nieruchomościami</w:t>
      </w:r>
    </w:p>
    <w:p w14:paraId="7D10C128" w14:textId="46E7EE9E" w:rsidR="00142D6D" w:rsidRPr="00604D13" w:rsidRDefault="00142D6D" w:rsidP="00142D6D">
      <w:pPr>
        <w:spacing w:after="0" w:line="360" w:lineRule="auto"/>
        <w:jc w:val="both"/>
        <w:rPr>
          <w:rFonts w:ascii="Arial" w:hAnsi="Arial"/>
          <w:sz w:val="24"/>
        </w:rPr>
      </w:pPr>
      <w:r w:rsidRPr="00604D13">
        <w:rPr>
          <w:rFonts w:ascii="Arial" w:hAnsi="Arial"/>
          <w:sz w:val="24"/>
        </w:rPr>
        <w:t xml:space="preserve">Zaplanowane wydatki w kwocie </w:t>
      </w:r>
      <w:r w:rsidR="00604D13" w:rsidRPr="00604D13">
        <w:rPr>
          <w:rFonts w:ascii="Arial" w:hAnsi="Arial"/>
          <w:sz w:val="24"/>
        </w:rPr>
        <w:t>2.353.334,</w:t>
      </w:r>
      <w:r w:rsidR="00700021">
        <w:rPr>
          <w:rFonts w:ascii="Arial" w:hAnsi="Arial"/>
          <w:sz w:val="24"/>
        </w:rPr>
        <w:t>-</w:t>
      </w:r>
      <w:r w:rsidRPr="00604D13">
        <w:rPr>
          <w:rFonts w:ascii="Arial" w:hAnsi="Arial"/>
          <w:sz w:val="24"/>
        </w:rPr>
        <w:t xml:space="preserve"> zł zostały zrealizowane w wysokości </w:t>
      </w:r>
      <w:r w:rsidR="00604D13" w:rsidRPr="00604D13">
        <w:rPr>
          <w:rFonts w:ascii="Arial" w:hAnsi="Arial"/>
          <w:sz w:val="24"/>
        </w:rPr>
        <w:t>1.760.809,63</w:t>
      </w:r>
      <w:r w:rsidRPr="00604D13">
        <w:rPr>
          <w:rFonts w:ascii="Arial" w:hAnsi="Arial"/>
          <w:sz w:val="24"/>
        </w:rPr>
        <w:t xml:space="preserve"> zł, tj. </w:t>
      </w:r>
      <w:r w:rsidR="00604D13" w:rsidRPr="00604D13">
        <w:rPr>
          <w:rFonts w:ascii="Arial" w:hAnsi="Arial"/>
          <w:sz w:val="24"/>
        </w:rPr>
        <w:t xml:space="preserve">74,82 </w:t>
      </w:r>
      <w:r w:rsidRPr="00604D13">
        <w:rPr>
          <w:rFonts w:ascii="Arial" w:hAnsi="Arial"/>
          <w:sz w:val="24"/>
        </w:rPr>
        <w:t>% planu.</w:t>
      </w:r>
    </w:p>
    <w:p w14:paraId="06CF2195" w14:textId="7203E706" w:rsidR="00142D6D" w:rsidRPr="00604D13" w:rsidRDefault="00142D6D" w:rsidP="00063EFF">
      <w:pPr>
        <w:numPr>
          <w:ilvl w:val="0"/>
          <w:numId w:val="58"/>
        </w:numPr>
        <w:tabs>
          <w:tab w:val="left" w:pos="284"/>
          <w:tab w:val="left" w:pos="1276"/>
        </w:tabs>
        <w:spacing w:after="0" w:line="360" w:lineRule="auto"/>
        <w:ind w:left="284" w:hanging="142"/>
        <w:jc w:val="both"/>
        <w:rPr>
          <w:rFonts w:ascii="Arial" w:eastAsia="Times New Roman" w:hAnsi="Arial" w:cs="Arial"/>
          <w:bCs/>
          <w:sz w:val="24"/>
          <w:szCs w:val="24"/>
          <w:lang w:eastAsia="pl-PL"/>
        </w:rPr>
      </w:pPr>
      <w:r w:rsidRPr="00604D13">
        <w:rPr>
          <w:rFonts w:ascii="Arial" w:eastAsia="Times New Roman" w:hAnsi="Arial" w:cs="Arial"/>
          <w:bCs/>
          <w:sz w:val="24"/>
          <w:szCs w:val="24"/>
          <w:lang w:eastAsia="pl-PL"/>
        </w:rPr>
        <w:t xml:space="preserve">Wydatki bieżące zaplanowane w kwocie </w:t>
      </w:r>
      <w:r w:rsidR="00604D13" w:rsidRPr="00604D13">
        <w:rPr>
          <w:rFonts w:ascii="Arial" w:eastAsia="Times New Roman" w:hAnsi="Arial" w:cs="Arial"/>
          <w:bCs/>
          <w:sz w:val="24"/>
          <w:szCs w:val="24"/>
          <w:lang w:eastAsia="pl-PL"/>
        </w:rPr>
        <w:t>2.168.905,</w:t>
      </w:r>
      <w:r w:rsidR="00700021">
        <w:rPr>
          <w:rFonts w:ascii="Arial" w:eastAsia="Times New Roman" w:hAnsi="Arial" w:cs="Arial"/>
          <w:bCs/>
          <w:sz w:val="24"/>
          <w:szCs w:val="24"/>
          <w:lang w:eastAsia="pl-PL"/>
        </w:rPr>
        <w:t>-</w:t>
      </w:r>
      <w:r w:rsidRPr="00604D13">
        <w:rPr>
          <w:rFonts w:ascii="Arial" w:eastAsia="Times New Roman" w:hAnsi="Arial" w:cs="Arial"/>
          <w:bCs/>
          <w:sz w:val="24"/>
          <w:szCs w:val="24"/>
          <w:lang w:eastAsia="pl-PL"/>
        </w:rPr>
        <w:t xml:space="preserve"> zł </w:t>
      </w:r>
      <w:r w:rsidRPr="00604D13">
        <w:rPr>
          <w:rFonts w:ascii="Arial" w:eastAsia="Times New Roman" w:hAnsi="Arial" w:cs="Arial"/>
          <w:sz w:val="24"/>
          <w:szCs w:val="24"/>
          <w:lang w:eastAsia="pl-PL"/>
        </w:rPr>
        <w:t>(w tym dotacje dla jednostek sektora finansów publicznych</w:t>
      </w:r>
      <w:r w:rsidRPr="00604D13">
        <w:rPr>
          <w:rFonts w:ascii="Arial" w:eastAsia="Times New Roman" w:hAnsi="Arial" w:cs="Arial"/>
          <w:bCs/>
          <w:sz w:val="24"/>
          <w:szCs w:val="24"/>
          <w:lang w:eastAsia="pl-PL"/>
        </w:rPr>
        <w:t xml:space="preserve"> na pomoc finansową dla gmin w ramach „Podkarpackiego Programu Odnowy Wsi na lata 2021-2025” </w:t>
      </w:r>
      <w:r w:rsidRPr="00604D13">
        <w:rPr>
          <w:rFonts w:ascii="Arial" w:eastAsia="Times New Roman" w:hAnsi="Arial" w:cs="Arial"/>
          <w:sz w:val="24"/>
          <w:szCs w:val="24"/>
          <w:lang w:eastAsia="pl-PL"/>
        </w:rPr>
        <w:t xml:space="preserve">w kwocie </w:t>
      </w:r>
      <w:r w:rsidR="00604D13" w:rsidRPr="00604D13">
        <w:rPr>
          <w:rFonts w:ascii="Arial" w:eastAsia="Times New Roman" w:hAnsi="Arial" w:cs="Arial"/>
          <w:sz w:val="24"/>
          <w:szCs w:val="24"/>
          <w:lang w:eastAsia="pl-PL"/>
        </w:rPr>
        <w:t>172.550,</w:t>
      </w:r>
      <w:r w:rsidR="00700021">
        <w:rPr>
          <w:rFonts w:ascii="Arial" w:eastAsia="Times New Roman" w:hAnsi="Arial" w:cs="Arial"/>
          <w:sz w:val="24"/>
          <w:szCs w:val="24"/>
          <w:lang w:eastAsia="pl-PL"/>
        </w:rPr>
        <w:t>-</w:t>
      </w:r>
      <w:r w:rsidR="00604D13" w:rsidRPr="00604D13">
        <w:rPr>
          <w:rFonts w:ascii="Arial" w:eastAsia="Times New Roman" w:hAnsi="Arial" w:cs="Arial"/>
          <w:sz w:val="24"/>
          <w:szCs w:val="24"/>
          <w:lang w:eastAsia="pl-PL"/>
        </w:rPr>
        <w:t xml:space="preserve"> </w:t>
      </w:r>
      <w:r w:rsidRPr="00604D13">
        <w:rPr>
          <w:rFonts w:ascii="Arial" w:eastAsia="Times New Roman" w:hAnsi="Arial" w:cs="Arial"/>
          <w:sz w:val="24"/>
          <w:szCs w:val="24"/>
          <w:lang w:eastAsia="pl-PL"/>
        </w:rPr>
        <w:t xml:space="preserve">zł) </w:t>
      </w:r>
      <w:r w:rsidRPr="00604D13">
        <w:rPr>
          <w:rFonts w:ascii="Arial" w:eastAsia="Times New Roman" w:hAnsi="Arial" w:cs="Arial"/>
          <w:bCs/>
          <w:sz w:val="24"/>
          <w:szCs w:val="24"/>
          <w:lang w:eastAsia="pl-PL"/>
        </w:rPr>
        <w:t xml:space="preserve">zostały zrealizowane w wysokości </w:t>
      </w:r>
      <w:r w:rsidR="00604D13" w:rsidRPr="00604D13">
        <w:rPr>
          <w:rFonts w:ascii="Arial" w:eastAsia="Times New Roman" w:hAnsi="Arial" w:cs="Arial"/>
          <w:bCs/>
          <w:sz w:val="24"/>
          <w:szCs w:val="24"/>
          <w:lang w:eastAsia="pl-PL"/>
        </w:rPr>
        <w:t>1.604.840,53</w:t>
      </w:r>
      <w:r w:rsidRPr="00604D13">
        <w:rPr>
          <w:rFonts w:ascii="Arial" w:eastAsia="Times New Roman" w:hAnsi="Arial" w:cs="Arial"/>
          <w:bCs/>
          <w:sz w:val="24"/>
          <w:szCs w:val="24"/>
          <w:lang w:eastAsia="pl-PL"/>
        </w:rPr>
        <w:t xml:space="preserve"> zł, tj. </w:t>
      </w:r>
      <w:r w:rsidR="00604D13" w:rsidRPr="00604D13">
        <w:rPr>
          <w:rFonts w:ascii="Arial" w:eastAsia="Times New Roman" w:hAnsi="Arial" w:cs="Arial"/>
          <w:bCs/>
          <w:sz w:val="24"/>
          <w:szCs w:val="24"/>
          <w:lang w:eastAsia="pl-PL"/>
        </w:rPr>
        <w:t xml:space="preserve">73,99 </w:t>
      </w:r>
      <w:r w:rsidRPr="00604D13">
        <w:rPr>
          <w:rFonts w:ascii="Arial" w:eastAsia="Times New Roman" w:hAnsi="Arial" w:cs="Arial"/>
          <w:bCs/>
          <w:sz w:val="24"/>
          <w:szCs w:val="24"/>
          <w:lang w:eastAsia="pl-PL"/>
        </w:rPr>
        <w:t>% planu</w:t>
      </w:r>
      <w:r w:rsidR="00C5072D">
        <w:rPr>
          <w:rFonts w:ascii="Arial" w:eastAsia="Times New Roman" w:hAnsi="Arial" w:cs="Arial"/>
          <w:bCs/>
          <w:sz w:val="24"/>
          <w:szCs w:val="24"/>
          <w:lang w:eastAsia="pl-PL"/>
        </w:rPr>
        <w:t xml:space="preserve"> </w:t>
      </w:r>
      <w:r w:rsidRPr="00604D13">
        <w:rPr>
          <w:rFonts w:ascii="Arial" w:eastAsia="Times New Roman" w:hAnsi="Arial" w:cs="Arial"/>
          <w:bCs/>
          <w:sz w:val="24"/>
          <w:szCs w:val="24"/>
          <w:lang w:eastAsia="pl-PL"/>
        </w:rPr>
        <w:t>i obejmowały:</w:t>
      </w:r>
    </w:p>
    <w:p w14:paraId="534802F5" w14:textId="16662741" w:rsidR="00142D6D" w:rsidRPr="00BF4A17" w:rsidRDefault="00142D6D" w:rsidP="00063EFF">
      <w:pPr>
        <w:numPr>
          <w:ilvl w:val="1"/>
          <w:numId w:val="57"/>
        </w:numPr>
        <w:tabs>
          <w:tab w:val="num" w:pos="502"/>
        </w:tabs>
        <w:spacing w:after="0" w:line="360" w:lineRule="auto"/>
        <w:ind w:left="567" w:hanging="283"/>
        <w:jc w:val="both"/>
        <w:rPr>
          <w:rFonts w:ascii="Arial" w:eastAsia="Times New Roman" w:hAnsi="Arial" w:cs="Arial"/>
          <w:bCs/>
          <w:color w:val="FF0000"/>
          <w:sz w:val="24"/>
          <w:szCs w:val="24"/>
          <w:lang w:eastAsia="pl-PL"/>
        </w:rPr>
      </w:pPr>
      <w:r w:rsidRPr="00BF4A17">
        <w:rPr>
          <w:rFonts w:ascii="Arial" w:eastAsia="Times New Roman" w:hAnsi="Arial" w:cs="Arial"/>
          <w:bCs/>
          <w:color w:val="FF0000"/>
          <w:sz w:val="24"/>
          <w:szCs w:val="24"/>
          <w:lang w:eastAsia="pl-PL"/>
        </w:rPr>
        <w:t xml:space="preserve"> </w:t>
      </w:r>
      <w:r w:rsidRPr="00972B21">
        <w:rPr>
          <w:rFonts w:ascii="Arial" w:eastAsia="Times New Roman" w:hAnsi="Arial" w:cs="Arial"/>
          <w:bCs/>
          <w:sz w:val="24"/>
          <w:szCs w:val="24"/>
          <w:lang w:eastAsia="pl-PL"/>
        </w:rPr>
        <w:t xml:space="preserve">utrzymanie mienia będącego w zasobie województwa, tj. użytkowanie wieczyste, podatek od nieruchomości w kwocie </w:t>
      </w:r>
      <w:r w:rsidR="00187C20">
        <w:rPr>
          <w:rFonts w:ascii="Arial" w:eastAsia="Times New Roman" w:hAnsi="Arial" w:cs="Arial"/>
          <w:bCs/>
          <w:sz w:val="24"/>
          <w:szCs w:val="24"/>
          <w:lang w:eastAsia="pl-PL"/>
        </w:rPr>
        <w:t>52.817,76</w:t>
      </w:r>
      <w:r w:rsidRPr="00972B21">
        <w:rPr>
          <w:rFonts w:ascii="Arial" w:eastAsia="Times New Roman" w:hAnsi="Arial" w:cs="Arial"/>
          <w:bCs/>
          <w:sz w:val="24"/>
          <w:szCs w:val="24"/>
          <w:lang w:eastAsia="pl-PL"/>
        </w:rPr>
        <w:t xml:space="preserve"> zł (§ 4480 – </w:t>
      </w:r>
      <w:r w:rsidR="00972B21" w:rsidRPr="00972B21">
        <w:rPr>
          <w:rFonts w:ascii="Arial" w:eastAsia="Times New Roman" w:hAnsi="Arial" w:cs="Arial"/>
          <w:bCs/>
          <w:sz w:val="24"/>
          <w:szCs w:val="24"/>
          <w:lang w:eastAsia="pl-PL"/>
        </w:rPr>
        <w:t>51.617</w:t>
      </w:r>
      <w:r w:rsidRPr="00972B21">
        <w:rPr>
          <w:rFonts w:ascii="Arial" w:eastAsia="Times New Roman" w:hAnsi="Arial" w:cs="Arial"/>
          <w:bCs/>
          <w:sz w:val="24"/>
          <w:szCs w:val="24"/>
          <w:lang w:eastAsia="pl-PL"/>
        </w:rPr>
        <w:t>,00 zł</w:t>
      </w:r>
      <w:r w:rsidRPr="002E2CEC">
        <w:rPr>
          <w:rFonts w:ascii="Arial" w:eastAsia="Times New Roman" w:hAnsi="Arial" w:cs="Arial"/>
          <w:bCs/>
          <w:sz w:val="24"/>
          <w:szCs w:val="24"/>
          <w:lang w:eastAsia="pl-PL"/>
        </w:rPr>
        <w:t xml:space="preserve">, § 4520 </w:t>
      </w:r>
      <w:r w:rsidRPr="00972B21">
        <w:rPr>
          <w:rFonts w:ascii="Arial" w:eastAsia="Times New Roman" w:hAnsi="Arial" w:cs="Arial"/>
          <w:bCs/>
          <w:sz w:val="24"/>
          <w:szCs w:val="24"/>
          <w:lang w:eastAsia="pl-PL"/>
        </w:rPr>
        <w:t xml:space="preserve">– </w:t>
      </w:r>
      <w:r w:rsidR="00972B21" w:rsidRPr="00972B21">
        <w:rPr>
          <w:rFonts w:ascii="Arial" w:eastAsia="Times New Roman" w:hAnsi="Arial" w:cs="Arial"/>
          <w:bCs/>
          <w:sz w:val="24"/>
          <w:szCs w:val="24"/>
          <w:lang w:eastAsia="pl-PL"/>
        </w:rPr>
        <w:t>1.200,76</w:t>
      </w:r>
      <w:r w:rsidRPr="00972B21">
        <w:rPr>
          <w:rFonts w:ascii="Arial" w:eastAsia="Times New Roman" w:hAnsi="Arial" w:cs="Arial"/>
          <w:bCs/>
          <w:sz w:val="24"/>
          <w:szCs w:val="24"/>
          <w:lang w:eastAsia="pl-PL"/>
        </w:rPr>
        <w:t xml:space="preserve"> zł) (Dep. RG),</w:t>
      </w:r>
    </w:p>
    <w:p w14:paraId="0CA642D4" w14:textId="73EF8822" w:rsidR="00142D6D" w:rsidRPr="00BF4A17" w:rsidRDefault="00142D6D" w:rsidP="00063EFF">
      <w:pPr>
        <w:numPr>
          <w:ilvl w:val="1"/>
          <w:numId w:val="57"/>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604D13">
        <w:rPr>
          <w:rFonts w:ascii="Arial" w:eastAsia="Times New Roman" w:hAnsi="Arial" w:cs="Arial"/>
          <w:bCs/>
          <w:sz w:val="24"/>
          <w:szCs w:val="24"/>
          <w:lang w:eastAsia="pl-PL"/>
        </w:rPr>
        <w:t xml:space="preserve">koszty </w:t>
      </w:r>
      <w:r w:rsidRPr="00972B21">
        <w:rPr>
          <w:rFonts w:ascii="Arial" w:eastAsia="Times New Roman" w:hAnsi="Arial" w:cs="Arial"/>
          <w:bCs/>
          <w:sz w:val="24"/>
          <w:szCs w:val="24"/>
          <w:lang w:eastAsia="pl-PL"/>
        </w:rPr>
        <w:t xml:space="preserve">sprzedaży nieruchomości (opłaty za ogłoszenia, operaty szacunkowe) </w:t>
      </w:r>
      <w:r w:rsidRPr="00972B21">
        <w:rPr>
          <w:rFonts w:ascii="Arial" w:eastAsia="Times New Roman" w:hAnsi="Arial" w:cs="Arial"/>
          <w:bCs/>
          <w:sz w:val="24"/>
          <w:szCs w:val="24"/>
          <w:lang w:eastAsia="pl-PL"/>
        </w:rPr>
        <w:br/>
        <w:t xml:space="preserve">w kwocie </w:t>
      </w:r>
      <w:r w:rsidR="00972B21" w:rsidRPr="00972B21">
        <w:rPr>
          <w:rFonts w:ascii="Arial" w:eastAsia="Times New Roman" w:hAnsi="Arial" w:cs="Arial"/>
          <w:bCs/>
          <w:sz w:val="24"/>
          <w:szCs w:val="24"/>
          <w:lang w:eastAsia="pl-PL"/>
        </w:rPr>
        <w:t>41.524,23</w:t>
      </w:r>
      <w:r w:rsidRPr="00972B21">
        <w:rPr>
          <w:rFonts w:ascii="Arial" w:eastAsia="Times New Roman" w:hAnsi="Arial" w:cs="Arial"/>
          <w:bCs/>
          <w:sz w:val="24"/>
          <w:szCs w:val="24"/>
          <w:lang w:eastAsia="pl-PL"/>
        </w:rPr>
        <w:t xml:space="preserve"> zł (§ 4300) (Dep. RG),</w:t>
      </w:r>
    </w:p>
    <w:p w14:paraId="615E7FFA" w14:textId="537B0A50" w:rsidR="00142D6D" w:rsidRDefault="00142D6D" w:rsidP="00063EFF">
      <w:pPr>
        <w:numPr>
          <w:ilvl w:val="1"/>
          <w:numId w:val="57"/>
        </w:numPr>
        <w:tabs>
          <w:tab w:val="num" w:pos="567"/>
        </w:tabs>
        <w:spacing w:after="0" w:line="360" w:lineRule="auto"/>
        <w:ind w:left="567" w:hanging="283"/>
        <w:jc w:val="both"/>
        <w:rPr>
          <w:rFonts w:ascii="Arial" w:eastAsia="Times New Roman" w:hAnsi="Arial" w:cs="Arial"/>
          <w:bCs/>
          <w:sz w:val="24"/>
          <w:szCs w:val="24"/>
          <w:lang w:eastAsia="pl-PL"/>
        </w:rPr>
      </w:pPr>
      <w:r w:rsidRPr="00F65776">
        <w:rPr>
          <w:rFonts w:ascii="Arial" w:eastAsia="Times New Roman" w:hAnsi="Arial" w:cs="Arial"/>
          <w:bCs/>
          <w:sz w:val="24"/>
          <w:szCs w:val="24"/>
          <w:lang w:eastAsia="pl-PL"/>
        </w:rPr>
        <w:t>opłaty notarialne</w:t>
      </w:r>
      <w:r w:rsidR="002E2CEC" w:rsidRPr="00F65776">
        <w:rPr>
          <w:rFonts w:ascii="Arial" w:eastAsia="Times New Roman" w:hAnsi="Arial" w:cs="Arial"/>
          <w:bCs/>
          <w:sz w:val="24"/>
          <w:szCs w:val="24"/>
          <w:lang w:eastAsia="pl-PL"/>
        </w:rPr>
        <w:t>,</w:t>
      </w:r>
      <w:r w:rsidRPr="00F65776">
        <w:rPr>
          <w:rFonts w:ascii="Arial" w:eastAsia="Times New Roman" w:hAnsi="Arial" w:cs="Arial"/>
          <w:bCs/>
          <w:sz w:val="24"/>
          <w:szCs w:val="24"/>
          <w:lang w:eastAsia="pl-PL"/>
        </w:rPr>
        <w:t xml:space="preserve"> sądowe</w:t>
      </w:r>
      <w:r w:rsidR="002E2CEC" w:rsidRPr="00F65776">
        <w:rPr>
          <w:rFonts w:ascii="Arial" w:eastAsia="Times New Roman" w:hAnsi="Arial" w:cs="Arial"/>
          <w:bCs/>
          <w:sz w:val="24"/>
          <w:szCs w:val="24"/>
          <w:lang w:eastAsia="pl-PL"/>
        </w:rPr>
        <w:t xml:space="preserve">, wieczystoksięgowe </w:t>
      </w:r>
      <w:r w:rsidRPr="00F65776">
        <w:rPr>
          <w:rFonts w:ascii="Arial" w:eastAsia="Times New Roman" w:hAnsi="Arial" w:cs="Arial"/>
          <w:bCs/>
          <w:sz w:val="24"/>
          <w:szCs w:val="24"/>
          <w:lang w:eastAsia="pl-PL"/>
        </w:rPr>
        <w:t xml:space="preserve">w kwocie </w:t>
      </w:r>
      <w:r w:rsidR="00F65776" w:rsidRPr="00F65776">
        <w:rPr>
          <w:rFonts w:ascii="Arial" w:eastAsia="Times New Roman" w:hAnsi="Arial" w:cs="Arial"/>
          <w:bCs/>
          <w:sz w:val="24"/>
          <w:szCs w:val="24"/>
          <w:lang w:eastAsia="pl-PL"/>
        </w:rPr>
        <w:t>23.135,26</w:t>
      </w:r>
      <w:r w:rsidRPr="00F65776">
        <w:rPr>
          <w:rFonts w:ascii="Arial" w:eastAsia="Times New Roman" w:hAnsi="Arial" w:cs="Arial"/>
          <w:bCs/>
          <w:sz w:val="24"/>
          <w:szCs w:val="24"/>
          <w:lang w:eastAsia="pl-PL"/>
        </w:rPr>
        <w:t xml:space="preserve"> zł (§ 4300) (Dep. RG),</w:t>
      </w:r>
    </w:p>
    <w:p w14:paraId="32477096" w14:textId="4376983D" w:rsidR="00F65776" w:rsidRDefault="00F65776" w:rsidP="00063EFF">
      <w:pPr>
        <w:numPr>
          <w:ilvl w:val="1"/>
          <w:numId w:val="57"/>
        </w:numPr>
        <w:tabs>
          <w:tab w:val="num" w:pos="567"/>
        </w:tabs>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opłatę planistyczną na działkach nr 1/38 i nr 1/35  położonych w Zaczerniu, gm. Trzebownisko w kwocie 260.577,45 zł (§ 4520) (Dep. RG),</w:t>
      </w:r>
    </w:p>
    <w:p w14:paraId="37BB4523" w14:textId="0D7E8363" w:rsidR="00F65776" w:rsidRPr="00F65776" w:rsidRDefault="00F65776" w:rsidP="00063EFF">
      <w:pPr>
        <w:numPr>
          <w:ilvl w:val="1"/>
          <w:numId w:val="57"/>
        </w:numPr>
        <w:tabs>
          <w:tab w:val="num" w:pos="567"/>
        </w:tabs>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odszkodowania na rzecz osób fizycznych za działki położone w Rudnej Wielkiej, gm. Świlcza wydzielone pod planowan</w:t>
      </w:r>
      <w:r w:rsidR="006F13EC">
        <w:rPr>
          <w:rFonts w:ascii="Arial" w:eastAsia="Times New Roman" w:hAnsi="Arial" w:cs="Arial"/>
          <w:bCs/>
          <w:sz w:val="24"/>
          <w:szCs w:val="24"/>
          <w:lang w:eastAsia="pl-PL"/>
        </w:rPr>
        <w:t>ą</w:t>
      </w:r>
      <w:r>
        <w:rPr>
          <w:rFonts w:ascii="Arial" w:eastAsia="Times New Roman" w:hAnsi="Arial" w:cs="Arial"/>
          <w:bCs/>
          <w:sz w:val="24"/>
          <w:szCs w:val="24"/>
          <w:lang w:eastAsia="pl-PL"/>
        </w:rPr>
        <w:t xml:space="preserve"> drogę wojewódzką w kwocie </w:t>
      </w:r>
      <w:r w:rsidR="00E72C6C">
        <w:rPr>
          <w:rFonts w:ascii="Arial" w:eastAsia="Times New Roman" w:hAnsi="Arial" w:cs="Arial"/>
          <w:bCs/>
          <w:sz w:val="24"/>
          <w:szCs w:val="24"/>
          <w:lang w:eastAsia="pl-PL"/>
        </w:rPr>
        <w:t>260.200,00 zł (§ 4590) (Dep. RG),</w:t>
      </w:r>
    </w:p>
    <w:p w14:paraId="0160862C" w14:textId="593E4FF3" w:rsidR="00142D6D" w:rsidRPr="005960D6" w:rsidRDefault="005960D6" w:rsidP="00063EFF">
      <w:pPr>
        <w:numPr>
          <w:ilvl w:val="1"/>
          <w:numId w:val="57"/>
        </w:numPr>
        <w:tabs>
          <w:tab w:val="num" w:pos="567"/>
        </w:tabs>
        <w:spacing w:after="0" w:line="360" w:lineRule="auto"/>
        <w:ind w:left="567" w:hanging="283"/>
        <w:jc w:val="both"/>
        <w:rPr>
          <w:rFonts w:ascii="Arial" w:eastAsia="Times New Roman" w:hAnsi="Arial" w:cs="Arial"/>
          <w:bCs/>
          <w:sz w:val="24"/>
          <w:szCs w:val="24"/>
          <w:lang w:eastAsia="pl-PL"/>
        </w:rPr>
      </w:pPr>
      <w:r w:rsidRPr="00CE6191">
        <w:rPr>
          <w:rFonts w:ascii="Arial" w:eastAsia="Times New Roman" w:hAnsi="Arial" w:cs="Arial"/>
          <w:bCs/>
          <w:sz w:val="24"/>
          <w:szCs w:val="24"/>
          <w:lang w:eastAsia="pl-PL"/>
        </w:rPr>
        <w:t>koszt</w:t>
      </w:r>
      <w:r>
        <w:rPr>
          <w:rFonts w:ascii="Arial" w:eastAsia="Times New Roman" w:hAnsi="Arial" w:cs="Arial"/>
          <w:bCs/>
          <w:sz w:val="24"/>
          <w:szCs w:val="24"/>
          <w:lang w:eastAsia="pl-PL"/>
        </w:rPr>
        <w:t>y</w:t>
      </w:r>
      <w:r w:rsidRPr="00CE6191">
        <w:rPr>
          <w:rFonts w:ascii="Arial" w:eastAsia="Times New Roman" w:hAnsi="Arial" w:cs="Arial"/>
          <w:bCs/>
          <w:sz w:val="24"/>
          <w:szCs w:val="24"/>
          <w:lang w:eastAsia="pl-PL"/>
        </w:rPr>
        <w:t xml:space="preserve"> utrzymania lokali mieszkalnych</w:t>
      </w:r>
      <w:r w:rsidRPr="005960D6">
        <w:rPr>
          <w:rFonts w:ascii="Arial" w:eastAsia="Times New Roman" w:hAnsi="Arial" w:cs="Arial"/>
          <w:bCs/>
          <w:sz w:val="24"/>
          <w:szCs w:val="24"/>
          <w:lang w:eastAsia="pl-PL"/>
        </w:rPr>
        <w:t xml:space="preserve"> </w:t>
      </w:r>
      <w:r>
        <w:rPr>
          <w:rFonts w:ascii="Arial" w:hAnsi="Arial" w:cs="Arial"/>
          <w:bCs/>
          <w:sz w:val="24"/>
          <w:szCs w:val="24"/>
          <w:lang w:eastAsia="pl-PL"/>
        </w:rPr>
        <w:t xml:space="preserve">zakupionych w ramach projektu pn. „Zakup lokali mieszkalnych, ich wykończenie i wyposażenie, niezbędne do prawidłowego funkcjonowania i korzystania z infrastruktury objętej wsparciem” zrealizowanego ze </w:t>
      </w:r>
      <w:r w:rsidRPr="001138B1">
        <w:rPr>
          <w:rFonts w:ascii="Arial" w:hAnsi="Arial" w:cs="Arial"/>
          <w:bCs/>
          <w:sz w:val="24"/>
          <w:szCs w:val="24"/>
          <w:lang w:eastAsia="pl-PL"/>
        </w:rPr>
        <w:t xml:space="preserve">środków </w:t>
      </w:r>
      <w:r w:rsidRPr="001138B1">
        <w:rPr>
          <w:rFonts w:ascii="Arial" w:hAnsi="Arial" w:cs="Arial"/>
          <w:sz w:val="24"/>
          <w:szCs w:val="24"/>
          <w:lang w:eastAsia="pl-PL"/>
        </w:rPr>
        <w:t>Regionalnego Programu Operacyjnego Województwa Podkarpackiego na lata 2014-2020</w:t>
      </w:r>
      <w:r>
        <w:rPr>
          <w:rFonts w:ascii="Arial" w:hAnsi="Arial" w:cs="Arial"/>
          <w:sz w:val="24"/>
          <w:szCs w:val="24"/>
          <w:lang w:eastAsia="pl-PL"/>
        </w:rPr>
        <w:t xml:space="preserve"> </w:t>
      </w:r>
      <w:r w:rsidRPr="00CE6191">
        <w:rPr>
          <w:rFonts w:ascii="Arial" w:eastAsia="Times New Roman" w:hAnsi="Arial" w:cs="Arial"/>
          <w:bCs/>
          <w:sz w:val="24"/>
          <w:szCs w:val="24"/>
          <w:lang w:eastAsia="pl-PL"/>
        </w:rPr>
        <w:t>w kwocie 218.748,14 zł (§ 4370) (ROPS – Dep. OZ)</w:t>
      </w:r>
    </w:p>
    <w:p w14:paraId="2413306F" w14:textId="1C6AF261" w:rsidR="00084CCC" w:rsidRDefault="00084CCC" w:rsidP="00063EFF">
      <w:pPr>
        <w:numPr>
          <w:ilvl w:val="1"/>
          <w:numId w:val="57"/>
        </w:numPr>
        <w:tabs>
          <w:tab w:val="num" w:pos="567"/>
        </w:tabs>
        <w:spacing w:after="0" w:line="360" w:lineRule="auto"/>
        <w:ind w:left="567" w:hanging="283"/>
        <w:jc w:val="both"/>
        <w:rPr>
          <w:rFonts w:ascii="Arial" w:eastAsia="Times New Roman" w:hAnsi="Arial" w:cs="Arial"/>
          <w:bCs/>
          <w:sz w:val="24"/>
          <w:szCs w:val="24"/>
          <w:lang w:eastAsia="pl-PL"/>
        </w:rPr>
      </w:pPr>
      <w:bookmarkStart w:id="124" w:name="_Hlk97195972"/>
      <w:r w:rsidRPr="00084CCC">
        <w:rPr>
          <w:rFonts w:ascii="Arial" w:eastAsia="Times New Roman" w:hAnsi="Arial" w:cs="Arial"/>
          <w:bCs/>
          <w:sz w:val="24"/>
          <w:szCs w:val="24"/>
          <w:lang w:eastAsia="pl-PL"/>
        </w:rPr>
        <w:t>wykonanie inwentaryzacji dla całego kompleksu pałacowo-parkowego w Muzeum-</w:t>
      </w:r>
      <w:r>
        <w:rPr>
          <w:rFonts w:ascii="Arial" w:eastAsia="Times New Roman" w:hAnsi="Arial" w:cs="Arial"/>
          <w:bCs/>
          <w:sz w:val="24"/>
          <w:szCs w:val="24"/>
          <w:lang w:eastAsia="pl-PL"/>
        </w:rPr>
        <w:t>Z</w:t>
      </w:r>
      <w:r w:rsidRPr="00084CCC">
        <w:rPr>
          <w:rFonts w:ascii="Arial" w:eastAsia="Times New Roman" w:hAnsi="Arial" w:cs="Arial"/>
          <w:bCs/>
          <w:sz w:val="24"/>
          <w:szCs w:val="24"/>
          <w:lang w:eastAsia="pl-PL"/>
        </w:rPr>
        <w:t>amek w Łańcucie oraz Zespołu Pałacowo-Parkowego w Julinie w kwocie 315.337,45 zł (</w:t>
      </w:r>
      <w:proofErr w:type="spellStart"/>
      <w:r w:rsidRPr="00084CCC">
        <w:rPr>
          <w:rFonts w:ascii="Arial" w:eastAsia="Times New Roman" w:hAnsi="Arial" w:cs="Arial"/>
          <w:bCs/>
          <w:sz w:val="24"/>
          <w:szCs w:val="24"/>
          <w:lang w:eastAsia="pl-PL"/>
        </w:rPr>
        <w:t>PBGiTR</w:t>
      </w:r>
      <w:proofErr w:type="spellEnd"/>
      <w:r w:rsidRPr="00084CCC">
        <w:rPr>
          <w:rFonts w:ascii="Arial" w:eastAsia="Times New Roman" w:hAnsi="Arial" w:cs="Arial"/>
          <w:bCs/>
          <w:sz w:val="24"/>
          <w:szCs w:val="24"/>
          <w:lang w:eastAsia="pl-PL"/>
        </w:rPr>
        <w:t xml:space="preserve"> – Dep. RG), w tym:</w:t>
      </w:r>
    </w:p>
    <w:p w14:paraId="1D2717AD" w14:textId="5D1851CC" w:rsidR="00084CCC" w:rsidRDefault="00084CCC" w:rsidP="00063EFF">
      <w:pPr>
        <w:pStyle w:val="Akapitzlist"/>
        <w:numPr>
          <w:ilvl w:val="0"/>
          <w:numId w:val="115"/>
        </w:numPr>
        <w:spacing w:line="360" w:lineRule="auto"/>
        <w:ind w:left="851" w:hanging="284"/>
        <w:jc w:val="both"/>
        <w:rPr>
          <w:rFonts w:ascii="Arial" w:hAnsi="Arial" w:cs="Arial"/>
          <w:bCs/>
          <w:lang w:eastAsia="pl-PL"/>
        </w:rPr>
      </w:pPr>
      <w:r w:rsidRPr="00084CCC">
        <w:rPr>
          <w:rFonts w:ascii="Arial" w:hAnsi="Arial" w:cs="Arial"/>
          <w:bCs/>
        </w:rPr>
        <w:lastRenderedPageBreak/>
        <w:t xml:space="preserve">wynagrodzenia i składki od nich naliczane pracowników zaangażowanych w realizację zadania – </w:t>
      </w:r>
      <w:r>
        <w:rPr>
          <w:rFonts w:ascii="Arial" w:hAnsi="Arial" w:cs="Arial"/>
          <w:bCs/>
        </w:rPr>
        <w:t>277.733,00</w:t>
      </w:r>
      <w:r w:rsidRPr="00084CCC">
        <w:rPr>
          <w:rFonts w:ascii="Arial" w:hAnsi="Arial" w:cs="Arial"/>
          <w:bCs/>
        </w:rPr>
        <w:t xml:space="preserve"> zł (§ 4010 – </w:t>
      </w:r>
      <w:r>
        <w:rPr>
          <w:rFonts w:ascii="Arial" w:hAnsi="Arial" w:cs="Arial"/>
          <w:bCs/>
        </w:rPr>
        <w:t>231.290,00</w:t>
      </w:r>
      <w:r w:rsidRPr="00084CCC">
        <w:rPr>
          <w:rFonts w:ascii="Arial" w:hAnsi="Arial" w:cs="Arial"/>
          <w:bCs/>
        </w:rPr>
        <w:t xml:space="preserve"> zł, § 4110 – </w:t>
      </w:r>
      <w:r>
        <w:rPr>
          <w:rFonts w:ascii="Arial" w:hAnsi="Arial" w:cs="Arial"/>
          <w:bCs/>
        </w:rPr>
        <w:t>39.157,00</w:t>
      </w:r>
      <w:r w:rsidRPr="00084CCC">
        <w:rPr>
          <w:rFonts w:ascii="Arial" w:hAnsi="Arial" w:cs="Arial"/>
          <w:bCs/>
        </w:rPr>
        <w:t xml:space="preserve"> zł, § 4120 – </w:t>
      </w:r>
      <w:r>
        <w:rPr>
          <w:rFonts w:ascii="Arial" w:hAnsi="Arial" w:cs="Arial"/>
          <w:bCs/>
        </w:rPr>
        <w:t>5.667,00</w:t>
      </w:r>
      <w:r w:rsidRPr="00084CCC">
        <w:rPr>
          <w:rFonts w:ascii="Arial" w:hAnsi="Arial" w:cs="Arial"/>
          <w:bCs/>
        </w:rPr>
        <w:t xml:space="preserve"> zł, § 4710 – </w:t>
      </w:r>
      <w:r>
        <w:rPr>
          <w:rFonts w:ascii="Arial" w:hAnsi="Arial" w:cs="Arial"/>
          <w:bCs/>
        </w:rPr>
        <w:t>1.619,00</w:t>
      </w:r>
      <w:r w:rsidRPr="00084CCC">
        <w:rPr>
          <w:rFonts w:ascii="Arial" w:hAnsi="Arial" w:cs="Arial"/>
          <w:bCs/>
        </w:rPr>
        <w:t xml:space="preserve"> zł),</w:t>
      </w:r>
    </w:p>
    <w:p w14:paraId="7FC3FA6C" w14:textId="489C338B" w:rsidR="00084CCC" w:rsidRPr="00084CCC" w:rsidRDefault="00084CCC" w:rsidP="00063EFF">
      <w:pPr>
        <w:pStyle w:val="Akapitzlist"/>
        <w:numPr>
          <w:ilvl w:val="0"/>
          <w:numId w:val="115"/>
        </w:numPr>
        <w:spacing w:line="360" w:lineRule="auto"/>
        <w:ind w:left="851" w:hanging="284"/>
        <w:jc w:val="both"/>
        <w:rPr>
          <w:rFonts w:ascii="Arial" w:hAnsi="Arial" w:cs="Arial"/>
          <w:bCs/>
          <w:lang w:eastAsia="pl-PL"/>
        </w:rPr>
      </w:pPr>
      <w:r w:rsidRPr="00084CCC">
        <w:rPr>
          <w:rFonts w:ascii="Arial" w:hAnsi="Arial" w:cs="Arial"/>
          <w:bCs/>
        </w:rPr>
        <w:t xml:space="preserve">pozostałe wydatki związane z realizacja zadania – </w:t>
      </w:r>
      <w:r>
        <w:rPr>
          <w:rFonts w:ascii="Arial" w:hAnsi="Arial" w:cs="Arial"/>
          <w:bCs/>
        </w:rPr>
        <w:t>37.604,45</w:t>
      </w:r>
      <w:r w:rsidRPr="00084CCC">
        <w:rPr>
          <w:rFonts w:ascii="Arial" w:hAnsi="Arial" w:cs="Arial"/>
          <w:bCs/>
        </w:rPr>
        <w:t xml:space="preserve"> zł (§ 4210 – </w:t>
      </w:r>
      <w:r>
        <w:rPr>
          <w:rFonts w:ascii="Arial" w:hAnsi="Arial" w:cs="Arial"/>
          <w:bCs/>
        </w:rPr>
        <w:t>551,22</w:t>
      </w:r>
      <w:r w:rsidRPr="00084CCC">
        <w:rPr>
          <w:rFonts w:ascii="Arial" w:hAnsi="Arial" w:cs="Arial"/>
          <w:bCs/>
        </w:rPr>
        <w:t xml:space="preserve"> zł, § 4260 – </w:t>
      </w:r>
      <w:r>
        <w:rPr>
          <w:rFonts w:ascii="Arial" w:hAnsi="Arial" w:cs="Arial"/>
          <w:bCs/>
        </w:rPr>
        <w:t>3.645,61</w:t>
      </w:r>
      <w:r w:rsidRPr="00084CCC">
        <w:rPr>
          <w:rFonts w:ascii="Arial" w:hAnsi="Arial" w:cs="Arial"/>
          <w:bCs/>
        </w:rPr>
        <w:t xml:space="preserve"> zł, § 4300 – </w:t>
      </w:r>
      <w:r>
        <w:rPr>
          <w:rFonts w:ascii="Arial" w:hAnsi="Arial" w:cs="Arial"/>
          <w:bCs/>
        </w:rPr>
        <w:t>5.102,62</w:t>
      </w:r>
      <w:r w:rsidRPr="00084CCC">
        <w:rPr>
          <w:rFonts w:ascii="Arial" w:hAnsi="Arial" w:cs="Arial"/>
          <w:bCs/>
        </w:rPr>
        <w:t xml:space="preserve"> zł, § 4400 – </w:t>
      </w:r>
      <w:r>
        <w:rPr>
          <w:rFonts w:ascii="Arial" w:hAnsi="Arial" w:cs="Arial"/>
          <w:bCs/>
        </w:rPr>
        <w:t>19.341,00</w:t>
      </w:r>
      <w:r w:rsidRPr="00084CCC">
        <w:rPr>
          <w:rFonts w:ascii="Arial" w:hAnsi="Arial" w:cs="Arial"/>
          <w:bCs/>
        </w:rPr>
        <w:t xml:space="preserve"> zł, § 4430 – </w:t>
      </w:r>
      <w:r>
        <w:rPr>
          <w:rFonts w:ascii="Arial" w:hAnsi="Arial" w:cs="Arial"/>
          <w:bCs/>
        </w:rPr>
        <w:t>3.517,00</w:t>
      </w:r>
      <w:r w:rsidRPr="00084CCC">
        <w:rPr>
          <w:rFonts w:ascii="Arial" w:hAnsi="Arial" w:cs="Arial"/>
          <w:bCs/>
        </w:rPr>
        <w:t xml:space="preserve"> zł, § 4440 – </w:t>
      </w:r>
      <w:r>
        <w:rPr>
          <w:rFonts w:ascii="Arial" w:hAnsi="Arial" w:cs="Arial"/>
          <w:bCs/>
        </w:rPr>
        <w:t>5.447</w:t>
      </w:r>
      <w:r w:rsidRPr="00084CCC">
        <w:rPr>
          <w:rFonts w:ascii="Arial" w:hAnsi="Arial" w:cs="Arial"/>
          <w:bCs/>
        </w:rPr>
        <w:t>,00 zł).</w:t>
      </w:r>
    </w:p>
    <w:p w14:paraId="44F91A3D" w14:textId="6831D196" w:rsidR="00084CCC" w:rsidRPr="00AA7D21" w:rsidRDefault="00084CCC" w:rsidP="00AA7D21">
      <w:pPr>
        <w:spacing w:after="0" w:line="360" w:lineRule="auto"/>
        <w:ind w:left="567"/>
        <w:jc w:val="both"/>
        <w:rPr>
          <w:rFonts w:ascii="Arial" w:hAnsi="Arial" w:cs="Arial"/>
          <w:sz w:val="24"/>
          <w:szCs w:val="24"/>
        </w:rPr>
      </w:pPr>
      <w:r w:rsidRPr="00AA7D21">
        <w:rPr>
          <w:rFonts w:ascii="Arial" w:hAnsi="Arial" w:cs="Arial"/>
          <w:sz w:val="24"/>
          <w:szCs w:val="24"/>
        </w:rPr>
        <w:t>W ramach zadania wykonano skaning laserowy obiektów wchodzących w skład kompleksu pałacowo-parkowego w Muzeum-Zamek w Łańcucie oraz Zespołu Pałacowo-Parkowego w Julinie</w:t>
      </w:r>
      <w:r w:rsidR="004433E3">
        <w:rPr>
          <w:rFonts w:ascii="Arial" w:hAnsi="Arial" w:cs="Arial"/>
          <w:sz w:val="24"/>
          <w:szCs w:val="24"/>
        </w:rPr>
        <w:t>,</w:t>
      </w:r>
    </w:p>
    <w:p w14:paraId="5902ADE8" w14:textId="23458D28" w:rsidR="00AA7D21" w:rsidRPr="00AA7D21" w:rsidRDefault="00AA7D21" w:rsidP="00063EFF">
      <w:pPr>
        <w:numPr>
          <w:ilvl w:val="1"/>
          <w:numId w:val="57"/>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AA7D21">
        <w:rPr>
          <w:rFonts w:ascii="Arial" w:eastAsia="Times New Roman" w:hAnsi="Arial" w:cs="Arial"/>
          <w:bCs/>
          <w:sz w:val="24"/>
          <w:szCs w:val="24"/>
          <w:lang w:eastAsia="pl-PL"/>
        </w:rPr>
        <w:t>wykonanie</w:t>
      </w:r>
      <w:r>
        <w:rPr>
          <w:rFonts w:ascii="Arial" w:eastAsia="Times New Roman" w:hAnsi="Arial" w:cs="Arial"/>
          <w:bCs/>
          <w:color w:val="FF0000"/>
          <w:sz w:val="24"/>
          <w:szCs w:val="24"/>
          <w:lang w:eastAsia="pl-PL"/>
        </w:rPr>
        <w:t xml:space="preserve"> </w:t>
      </w:r>
      <w:r w:rsidRPr="00AA7D21">
        <w:rPr>
          <w:rFonts w:ascii="Arial" w:hAnsi="Arial" w:cs="Arial"/>
          <w:sz w:val="24"/>
          <w:szCs w:val="24"/>
        </w:rPr>
        <w:t>skaningu laserowego pomieszczeń Galerii Sztuki Współczesnej w Przemyślu tj. kamienicy przy ul. Rynek 11 w Przemyślu w ramach przygotowania dokumentacji projektowej do wykonania remontu i adaptacji kamienicy</w:t>
      </w:r>
      <w:r>
        <w:rPr>
          <w:rFonts w:ascii="Arial" w:hAnsi="Arial" w:cs="Arial"/>
          <w:sz w:val="24"/>
          <w:szCs w:val="24"/>
        </w:rPr>
        <w:t xml:space="preserve"> w kwocie 260.599,24 zł (</w:t>
      </w:r>
      <w:proofErr w:type="spellStart"/>
      <w:r>
        <w:rPr>
          <w:rFonts w:ascii="Arial" w:hAnsi="Arial" w:cs="Arial"/>
          <w:sz w:val="24"/>
          <w:szCs w:val="24"/>
        </w:rPr>
        <w:t>PBGiTR</w:t>
      </w:r>
      <w:proofErr w:type="spellEnd"/>
      <w:r>
        <w:rPr>
          <w:rFonts w:ascii="Arial" w:hAnsi="Arial" w:cs="Arial"/>
          <w:sz w:val="24"/>
          <w:szCs w:val="24"/>
        </w:rPr>
        <w:t xml:space="preserve"> – Dep. RG), w tym:</w:t>
      </w:r>
    </w:p>
    <w:p w14:paraId="00B53B40" w14:textId="6368D9E3" w:rsidR="00AA7D21" w:rsidRPr="00AA7D21" w:rsidRDefault="00AA7D21" w:rsidP="00063EFF">
      <w:pPr>
        <w:pStyle w:val="Akapitzlist"/>
        <w:numPr>
          <w:ilvl w:val="0"/>
          <w:numId w:val="116"/>
        </w:numPr>
        <w:spacing w:line="360" w:lineRule="auto"/>
        <w:ind w:left="851" w:hanging="284"/>
        <w:jc w:val="both"/>
        <w:rPr>
          <w:rFonts w:ascii="Arial" w:hAnsi="Arial" w:cs="Arial"/>
          <w:bCs/>
          <w:color w:val="FF0000"/>
          <w:lang w:eastAsia="pl-PL"/>
        </w:rPr>
      </w:pPr>
      <w:r w:rsidRPr="00AA7D21">
        <w:rPr>
          <w:rFonts w:ascii="Arial" w:hAnsi="Arial" w:cs="Arial"/>
          <w:bCs/>
        </w:rPr>
        <w:t xml:space="preserve">wynagrodzenia i składki od nich naliczane pracowników zaangażowanych w realizację zadania – </w:t>
      </w:r>
      <w:r>
        <w:rPr>
          <w:rFonts w:ascii="Arial" w:hAnsi="Arial" w:cs="Arial"/>
          <w:bCs/>
        </w:rPr>
        <w:t>231.444,00</w:t>
      </w:r>
      <w:r w:rsidRPr="00AA7D21">
        <w:rPr>
          <w:rFonts w:ascii="Arial" w:hAnsi="Arial" w:cs="Arial"/>
          <w:bCs/>
        </w:rPr>
        <w:t xml:space="preserve"> zł (§ 4010 – </w:t>
      </w:r>
      <w:r>
        <w:rPr>
          <w:rFonts w:ascii="Arial" w:hAnsi="Arial" w:cs="Arial"/>
          <w:bCs/>
        </w:rPr>
        <w:t>192.742,00</w:t>
      </w:r>
      <w:r w:rsidRPr="00AA7D21">
        <w:rPr>
          <w:rFonts w:ascii="Arial" w:hAnsi="Arial" w:cs="Arial"/>
          <w:bCs/>
        </w:rPr>
        <w:t xml:space="preserve"> zł, § 4110 – </w:t>
      </w:r>
      <w:r>
        <w:rPr>
          <w:rFonts w:ascii="Arial" w:hAnsi="Arial" w:cs="Arial"/>
          <w:bCs/>
        </w:rPr>
        <w:t>32.631,00</w:t>
      </w:r>
      <w:r w:rsidRPr="00AA7D21">
        <w:rPr>
          <w:rFonts w:ascii="Arial" w:hAnsi="Arial" w:cs="Arial"/>
          <w:bCs/>
        </w:rPr>
        <w:t xml:space="preserve"> zł, § 4120 – </w:t>
      </w:r>
      <w:r>
        <w:rPr>
          <w:rFonts w:ascii="Arial" w:hAnsi="Arial" w:cs="Arial"/>
          <w:bCs/>
        </w:rPr>
        <w:t>4.722,00</w:t>
      </w:r>
      <w:r w:rsidRPr="00AA7D21">
        <w:rPr>
          <w:rFonts w:ascii="Arial" w:hAnsi="Arial" w:cs="Arial"/>
          <w:bCs/>
        </w:rPr>
        <w:t xml:space="preserve"> zł, § 4710 – 1.</w:t>
      </w:r>
      <w:r>
        <w:rPr>
          <w:rFonts w:ascii="Arial" w:hAnsi="Arial" w:cs="Arial"/>
          <w:bCs/>
        </w:rPr>
        <w:t>349,00</w:t>
      </w:r>
      <w:r w:rsidRPr="00AA7D21">
        <w:rPr>
          <w:rFonts w:ascii="Arial" w:hAnsi="Arial" w:cs="Arial"/>
          <w:bCs/>
        </w:rPr>
        <w:t xml:space="preserve"> zł),</w:t>
      </w:r>
    </w:p>
    <w:p w14:paraId="48F0FC13" w14:textId="09B50035" w:rsidR="00AA7D21" w:rsidRPr="004433E3" w:rsidRDefault="00AA7D21" w:rsidP="00063EFF">
      <w:pPr>
        <w:pStyle w:val="Akapitzlist"/>
        <w:numPr>
          <w:ilvl w:val="0"/>
          <w:numId w:val="116"/>
        </w:numPr>
        <w:spacing w:line="360" w:lineRule="auto"/>
        <w:ind w:left="851" w:hanging="284"/>
        <w:jc w:val="both"/>
        <w:rPr>
          <w:rFonts w:ascii="Arial" w:hAnsi="Arial" w:cs="Arial"/>
          <w:bCs/>
          <w:color w:val="FF0000"/>
          <w:lang w:eastAsia="pl-PL"/>
        </w:rPr>
      </w:pPr>
      <w:r w:rsidRPr="00AA7D21">
        <w:rPr>
          <w:rFonts w:ascii="Arial" w:hAnsi="Arial" w:cs="Arial"/>
          <w:bCs/>
        </w:rPr>
        <w:t xml:space="preserve">pozostałe wydatki związane z realizacja zadania – </w:t>
      </w:r>
      <w:r>
        <w:rPr>
          <w:rFonts w:ascii="Arial" w:hAnsi="Arial" w:cs="Arial"/>
          <w:bCs/>
        </w:rPr>
        <w:t>29.155,24</w:t>
      </w:r>
      <w:r w:rsidRPr="00AA7D21">
        <w:rPr>
          <w:rFonts w:ascii="Arial" w:hAnsi="Arial" w:cs="Arial"/>
          <w:bCs/>
        </w:rPr>
        <w:t xml:space="preserve"> zł (§ 4210 – </w:t>
      </w:r>
      <w:r>
        <w:rPr>
          <w:rFonts w:ascii="Arial" w:hAnsi="Arial" w:cs="Arial"/>
          <w:bCs/>
        </w:rPr>
        <w:t>1.335,96</w:t>
      </w:r>
      <w:r w:rsidRPr="00AA7D21">
        <w:rPr>
          <w:rFonts w:ascii="Arial" w:hAnsi="Arial" w:cs="Arial"/>
          <w:bCs/>
        </w:rPr>
        <w:t xml:space="preserve"> zł, § 4260 – </w:t>
      </w:r>
      <w:r>
        <w:rPr>
          <w:rFonts w:ascii="Arial" w:hAnsi="Arial" w:cs="Arial"/>
          <w:bCs/>
        </w:rPr>
        <w:t>4.666,00</w:t>
      </w:r>
      <w:r w:rsidRPr="00AA7D21">
        <w:rPr>
          <w:rFonts w:ascii="Arial" w:hAnsi="Arial" w:cs="Arial"/>
          <w:bCs/>
        </w:rPr>
        <w:t xml:space="preserve"> zł, § 4300 – </w:t>
      </w:r>
      <w:r>
        <w:rPr>
          <w:rFonts w:ascii="Arial" w:hAnsi="Arial" w:cs="Arial"/>
          <w:bCs/>
        </w:rPr>
        <w:t>2.497,28</w:t>
      </w:r>
      <w:r w:rsidRPr="00AA7D21">
        <w:rPr>
          <w:rFonts w:ascii="Arial" w:hAnsi="Arial" w:cs="Arial"/>
          <w:bCs/>
        </w:rPr>
        <w:t xml:space="preserve"> zł, § 4400 – </w:t>
      </w:r>
      <w:r>
        <w:rPr>
          <w:rFonts w:ascii="Arial" w:hAnsi="Arial" w:cs="Arial"/>
          <w:bCs/>
        </w:rPr>
        <w:t>16.117,00</w:t>
      </w:r>
      <w:r w:rsidRPr="00AA7D21">
        <w:rPr>
          <w:rFonts w:ascii="Arial" w:hAnsi="Arial" w:cs="Arial"/>
          <w:bCs/>
        </w:rPr>
        <w:t xml:space="preserve"> zł, § 4440 – </w:t>
      </w:r>
      <w:r>
        <w:rPr>
          <w:rFonts w:ascii="Arial" w:hAnsi="Arial" w:cs="Arial"/>
          <w:bCs/>
        </w:rPr>
        <w:t>4.539</w:t>
      </w:r>
      <w:r w:rsidRPr="00AA7D21">
        <w:rPr>
          <w:rFonts w:ascii="Arial" w:hAnsi="Arial" w:cs="Arial"/>
          <w:bCs/>
        </w:rPr>
        <w:t>,00 zł)</w:t>
      </w:r>
      <w:r w:rsidR="004433E3">
        <w:rPr>
          <w:rFonts w:ascii="Arial" w:hAnsi="Arial" w:cs="Arial"/>
          <w:bCs/>
        </w:rPr>
        <w:t>,</w:t>
      </w:r>
    </w:p>
    <w:p w14:paraId="6F07EC1F" w14:textId="7BD463F4" w:rsidR="00142D6D" w:rsidRPr="00CE6191" w:rsidRDefault="00142D6D" w:rsidP="00063EFF">
      <w:pPr>
        <w:numPr>
          <w:ilvl w:val="1"/>
          <w:numId w:val="57"/>
        </w:numPr>
        <w:tabs>
          <w:tab w:val="num" w:pos="567"/>
        </w:tabs>
        <w:spacing w:after="0" w:line="360" w:lineRule="auto"/>
        <w:ind w:left="567" w:hanging="283"/>
        <w:jc w:val="both"/>
        <w:rPr>
          <w:rFonts w:ascii="Arial" w:eastAsia="Times New Roman" w:hAnsi="Arial" w:cs="Arial"/>
          <w:bCs/>
          <w:sz w:val="24"/>
          <w:szCs w:val="24"/>
          <w:lang w:eastAsia="pl-PL"/>
        </w:rPr>
      </w:pPr>
      <w:r w:rsidRPr="00CE6191">
        <w:rPr>
          <w:rFonts w:ascii="Arial" w:eastAsia="Times New Roman" w:hAnsi="Arial" w:cs="Arial"/>
          <w:bCs/>
          <w:sz w:val="24"/>
          <w:szCs w:val="24"/>
          <w:lang w:eastAsia="pl-PL"/>
        </w:rPr>
        <w:t xml:space="preserve">pomoc finansową dla gmin w ramach „Podkarpackiego Programu Odnowy Wsi na lata 2021-2025” w kwocie </w:t>
      </w:r>
      <w:r w:rsidR="00CE6191" w:rsidRPr="00CE6191">
        <w:rPr>
          <w:rFonts w:ascii="Arial" w:eastAsia="Times New Roman" w:hAnsi="Arial" w:cs="Arial"/>
          <w:bCs/>
          <w:sz w:val="24"/>
          <w:szCs w:val="24"/>
          <w:lang w:eastAsia="pl-PL"/>
        </w:rPr>
        <w:t>171.901,00</w:t>
      </w:r>
      <w:r w:rsidRPr="00CE6191">
        <w:rPr>
          <w:rFonts w:ascii="Arial" w:eastAsia="Times New Roman" w:hAnsi="Arial" w:cs="Arial"/>
          <w:bCs/>
          <w:sz w:val="24"/>
          <w:szCs w:val="24"/>
          <w:lang w:eastAsia="pl-PL"/>
        </w:rPr>
        <w:t xml:space="preserve"> zł (§ 2710) (Dep. OW), w tym dla:</w:t>
      </w:r>
    </w:p>
    <w:p w14:paraId="71C667C6" w14:textId="2B7663EC"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Gmin</w:t>
      </w:r>
      <w:r>
        <w:rPr>
          <w:rFonts w:ascii="Arial" w:hAnsi="Arial" w:cs="Arial"/>
          <w:noProof/>
        </w:rPr>
        <w:t>y</w:t>
      </w:r>
      <w:r w:rsidRPr="008602D9">
        <w:rPr>
          <w:rFonts w:ascii="Arial" w:hAnsi="Arial" w:cs="Arial"/>
          <w:noProof/>
        </w:rPr>
        <w:t xml:space="preserve"> Brzostek</w:t>
      </w:r>
      <w:r w:rsidRPr="008602D9">
        <w:rPr>
          <w:rFonts w:ascii="Arial" w:hAnsi="Arial" w:cs="Arial"/>
        </w:rPr>
        <w:t xml:space="preserve"> </w:t>
      </w:r>
      <w:r>
        <w:rPr>
          <w:rFonts w:ascii="Arial" w:hAnsi="Arial" w:cs="Arial"/>
        </w:rPr>
        <w:t>na zadanie pn.</w:t>
      </w:r>
      <w:r w:rsidR="002148F1">
        <w:rPr>
          <w:rFonts w:ascii="Arial" w:hAnsi="Arial" w:cs="Arial"/>
        </w:rPr>
        <w:t xml:space="preserve"> „</w:t>
      </w:r>
      <w:r w:rsidRPr="008602D9">
        <w:rPr>
          <w:rFonts w:ascii="Arial" w:hAnsi="Arial" w:cs="Arial"/>
          <w:noProof/>
        </w:rPr>
        <w:t>Doposażenie Domu Ludowego w Gorzejowej - etap II</w:t>
      </w:r>
      <w:r>
        <w:rPr>
          <w:rFonts w:ascii="Arial" w:hAnsi="Arial" w:cs="Arial"/>
        </w:rPr>
        <w:t>”</w:t>
      </w:r>
      <w:r w:rsidRPr="008602D9">
        <w:rPr>
          <w:rFonts w:ascii="Arial" w:hAnsi="Arial" w:cs="Arial"/>
        </w:rPr>
        <w:t xml:space="preserve"> – </w:t>
      </w:r>
      <w:r w:rsidRPr="008602D9">
        <w:rPr>
          <w:rFonts w:ascii="Arial" w:hAnsi="Arial" w:cs="Arial"/>
          <w:noProof/>
        </w:rPr>
        <w:t>17</w:t>
      </w:r>
      <w:r>
        <w:rPr>
          <w:rFonts w:ascii="Arial" w:hAnsi="Arial" w:cs="Arial"/>
          <w:noProof/>
        </w:rPr>
        <w:t>.</w:t>
      </w:r>
      <w:r w:rsidRPr="008602D9">
        <w:rPr>
          <w:rFonts w:ascii="Arial" w:hAnsi="Arial" w:cs="Arial"/>
          <w:noProof/>
        </w:rPr>
        <w:t>450</w:t>
      </w:r>
      <w:r>
        <w:rPr>
          <w:rFonts w:ascii="Arial" w:hAnsi="Arial" w:cs="Arial"/>
          <w:noProof/>
        </w:rPr>
        <w:t>,00 zł,</w:t>
      </w:r>
    </w:p>
    <w:p w14:paraId="5EDA6262" w14:textId="77777777"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Miast</w:t>
      </w:r>
      <w:r>
        <w:rPr>
          <w:rFonts w:ascii="Arial" w:hAnsi="Arial" w:cs="Arial"/>
          <w:noProof/>
        </w:rPr>
        <w:t>a</w:t>
      </w:r>
      <w:r w:rsidRPr="008602D9">
        <w:rPr>
          <w:rFonts w:ascii="Arial" w:hAnsi="Arial" w:cs="Arial"/>
          <w:noProof/>
        </w:rPr>
        <w:t xml:space="preserve"> i Gmin</w:t>
      </w:r>
      <w:r>
        <w:rPr>
          <w:rFonts w:ascii="Arial" w:hAnsi="Arial" w:cs="Arial"/>
          <w:noProof/>
        </w:rPr>
        <w:t>y</w:t>
      </w:r>
      <w:r w:rsidRPr="008602D9">
        <w:rPr>
          <w:rFonts w:ascii="Arial" w:hAnsi="Arial" w:cs="Arial"/>
          <w:noProof/>
        </w:rPr>
        <w:t xml:space="preserve"> Bircza</w:t>
      </w:r>
      <w:r w:rsidRPr="008602D9">
        <w:rPr>
          <w:rFonts w:ascii="Arial" w:hAnsi="Arial" w:cs="Arial"/>
        </w:rPr>
        <w:t xml:space="preserve"> </w:t>
      </w:r>
      <w:r>
        <w:rPr>
          <w:rFonts w:ascii="Arial" w:hAnsi="Arial" w:cs="Arial"/>
        </w:rPr>
        <w:t>na zadanie pn.</w:t>
      </w:r>
      <w:r w:rsidRPr="008602D9">
        <w:rPr>
          <w:rFonts w:ascii="Arial" w:hAnsi="Arial" w:cs="Arial"/>
        </w:rPr>
        <w:t xml:space="preserve"> </w:t>
      </w:r>
      <w:r>
        <w:rPr>
          <w:rFonts w:ascii="Arial" w:hAnsi="Arial" w:cs="Arial"/>
        </w:rPr>
        <w:t>„</w:t>
      </w:r>
      <w:r w:rsidRPr="008602D9">
        <w:rPr>
          <w:rFonts w:ascii="Arial" w:hAnsi="Arial" w:cs="Arial"/>
          <w:noProof/>
        </w:rPr>
        <w:t>Remont i doposażenie pomieszczeń budynku świetlicy wiejskiej w Rudawce</w:t>
      </w:r>
      <w:r>
        <w:rPr>
          <w:rFonts w:ascii="Arial" w:hAnsi="Arial" w:cs="Arial"/>
        </w:rPr>
        <w:t>”</w:t>
      </w:r>
      <w:r w:rsidRPr="008602D9">
        <w:rPr>
          <w:rFonts w:ascii="Arial" w:hAnsi="Arial" w:cs="Arial"/>
        </w:rPr>
        <w:t xml:space="preserve"> – </w:t>
      </w:r>
      <w:r w:rsidRPr="008602D9">
        <w:rPr>
          <w:rFonts w:ascii="Arial" w:hAnsi="Arial" w:cs="Arial"/>
          <w:noProof/>
        </w:rPr>
        <w:t>19</w:t>
      </w:r>
      <w:r>
        <w:rPr>
          <w:rFonts w:ascii="Arial" w:hAnsi="Arial" w:cs="Arial"/>
          <w:noProof/>
        </w:rPr>
        <w:t>.</w:t>
      </w:r>
      <w:r w:rsidRPr="008602D9">
        <w:rPr>
          <w:rFonts w:ascii="Arial" w:hAnsi="Arial" w:cs="Arial"/>
          <w:noProof/>
        </w:rPr>
        <w:t>351</w:t>
      </w:r>
      <w:r>
        <w:rPr>
          <w:rFonts w:ascii="Arial" w:hAnsi="Arial" w:cs="Arial"/>
          <w:noProof/>
        </w:rPr>
        <w:t>,00 zł,</w:t>
      </w:r>
    </w:p>
    <w:p w14:paraId="2AF26C00" w14:textId="12EE69DA"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Gmin</w:t>
      </w:r>
      <w:r>
        <w:rPr>
          <w:rFonts w:ascii="Arial" w:hAnsi="Arial" w:cs="Arial"/>
          <w:noProof/>
        </w:rPr>
        <w:t>y</w:t>
      </w:r>
      <w:r w:rsidRPr="008602D9">
        <w:rPr>
          <w:rFonts w:ascii="Arial" w:hAnsi="Arial" w:cs="Arial"/>
          <w:noProof/>
        </w:rPr>
        <w:t xml:space="preserve"> Fredropol</w:t>
      </w:r>
      <w:r w:rsidRPr="008602D9">
        <w:rPr>
          <w:rFonts w:ascii="Arial" w:hAnsi="Arial" w:cs="Arial"/>
        </w:rPr>
        <w:t xml:space="preserve"> </w:t>
      </w:r>
      <w:r>
        <w:rPr>
          <w:rFonts w:ascii="Arial" w:hAnsi="Arial" w:cs="Arial"/>
        </w:rPr>
        <w:t>na zadanie pn. „</w:t>
      </w:r>
      <w:r w:rsidRPr="008602D9">
        <w:rPr>
          <w:rFonts w:ascii="Arial" w:hAnsi="Arial" w:cs="Arial"/>
          <w:noProof/>
        </w:rPr>
        <w:t>Adaptacja pomieszczeń na potrzeby świetlicy wiejskiej w Kupiatyczach</w:t>
      </w:r>
      <w:r>
        <w:rPr>
          <w:rFonts w:ascii="Arial" w:hAnsi="Arial" w:cs="Arial"/>
        </w:rPr>
        <w:t>”</w:t>
      </w:r>
      <w:r w:rsidRPr="008602D9">
        <w:rPr>
          <w:rFonts w:ascii="Arial" w:hAnsi="Arial" w:cs="Arial"/>
        </w:rPr>
        <w:t xml:space="preserve"> – </w:t>
      </w:r>
      <w:r w:rsidRPr="008602D9">
        <w:rPr>
          <w:rFonts w:ascii="Arial" w:hAnsi="Arial" w:cs="Arial"/>
          <w:noProof/>
        </w:rPr>
        <w:t>20</w:t>
      </w:r>
      <w:r>
        <w:rPr>
          <w:rFonts w:ascii="Arial" w:hAnsi="Arial" w:cs="Arial"/>
          <w:noProof/>
        </w:rPr>
        <w:t>.</w:t>
      </w:r>
      <w:r w:rsidRPr="008602D9">
        <w:rPr>
          <w:rFonts w:ascii="Arial" w:hAnsi="Arial" w:cs="Arial"/>
          <w:noProof/>
        </w:rPr>
        <w:t>000</w:t>
      </w:r>
      <w:r>
        <w:rPr>
          <w:rFonts w:ascii="Arial" w:hAnsi="Arial" w:cs="Arial"/>
          <w:noProof/>
        </w:rPr>
        <w:t>,00 zł,</w:t>
      </w:r>
    </w:p>
    <w:p w14:paraId="0AF4DB9F" w14:textId="77777777"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Gmin</w:t>
      </w:r>
      <w:r>
        <w:rPr>
          <w:rFonts w:ascii="Arial" w:hAnsi="Arial" w:cs="Arial"/>
          <w:noProof/>
        </w:rPr>
        <w:t>y</w:t>
      </w:r>
      <w:r w:rsidRPr="008602D9">
        <w:rPr>
          <w:rFonts w:ascii="Arial" w:hAnsi="Arial" w:cs="Arial"/>
          <w:noProof/>
        </w:rPr>
        <w:t xml:space="preserve"> Orły</w:t>
      </w:r>
      <w:r w:rsidRPr="008602D9">
        <w:rPr>
          <w:rFonts w:ascii="Arial" w:hAnsi="Arial" w:cs="Arial"/>
        </w:rPr>
        <w:t xml:space="preserve"> </w:t>
      </w:r>
      <w:r>
        <w:rPr>
          <w:rFonts w:ascii="Arial" w:hAnsi="Arial" w:cs="Arial"/>
        </w:rPr>
        <w:t>na zadanie pn.</w:t>
      </w:r>
      <w:r w:rsidRPr="008602D9">
        <w:rPr>
          <w:rFonts w:ascii="Arial" w:hAnsi="Arial" w:cs="Arial"/>
        </w:rPr>
        <w:t xml:space="preserve"> </w:t>
      </w:r>
      <w:r>
        <w:rPr>
          <w:rFonts w:ascii="Arial" w:hAnsi="Arial" w:cs="Arial"/>
        </w:rPr>
        <w:t>„</w:t>
      </w:r>
      <w:r w:rsidRPr="008602D9">
        <w:rPr>
          <w:rFonts w:ascii="Arial" w:hAnsi="Arial" w:cs="Arial"/>
          <w:noProof/>
        </w:rPr>
        <w:t>Zagospodarowanie centrum wsi i zorganizowanie imprezy w Ciemięrzowicach</w:t>
      </w:r>
      <w:r>
        <w:rPr>
          <w:rFonts w:ascii="Arial" w:hAnsi="Arial" w:cs="Arial"/>
        </w:rPr>
        <w:t>”</w:t>
      </w:r>
      <w:r w:rsidRPr="008602D9">
        <w:rPr>
          <w:rFonts w:ascii="Arial" w:hAnsi="Arial" w:cs="Arial"/>
        </w:rPr>
        <w:t xml:space="preserve"> – </w:t>
      </w:r>
      <w:r w:rsidRPr="008602D9">
        <w:rPr>
          <w:rFonts w:ascii="Arial" w:hAnsi="Arial" w:cs="Arial"/>
          <w:noProof/>
        </w:rPr>
        <w:t>20</w:t>
      </w:r>
      <w:r>
        <w:rPr>
          <w:rFonts w:ascii="Arial" w:hAnsi="Arial" w:cs="Arial"/>
          <w:noProof/>
        </w:rPr>
        <w:t>.</w:t>
      </w:r>
      <w:r w:rsidRPr="008602D9">
        <w:rPr>
          <w:rFonts w:ascii="Arial" w:hAnsi="Arial" w:cs="Arial"/>
          <w:noProof/>
        </w:rPr>
        <w:t>000</w:t>
      </w:r>
      <w:r>
        <w:rPr>
          <w:rFonts w:ascii="Arial" w:hAnsi="Arial" w:cs="Arial"/>
          <w:noProof/>
        </w:rPr>
        <w:t>,00 zł,</w:t>
      </w:r>
    </w:p>
    <w:p w14:paraId="75D70581" w14:textId="0952070E"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Gmin</w:t>
      </w:r>
      <w:r>
        <w:rPr>
          <w:rFonts w:ascii="Arial" w:hAnsi="Arial" w:cs="Arial"/>
          <w:noProof/>
        </w:rPr>
        <w:t>y</w:t>
      </w:r>
      <w:r w:rsidRPr="008602D9">
        <w:rPr>
          <w:rFonts w:ascii="Arial" w:hAnsi="Arial" w:cs="Arial"/>
          <w:noProof/>
        </w:rPr>
        <w:t xml:space="preserve"> Tryńcza</w:t>
      </w:r>
      <w:r w:rsidRPr="008602D9">
        <w:rPr>
          <w:rFonts w:ascii="Arial" w:hAnsi="Arial" w:cs="Arial"/>
        </w:rPr>
        <w:t xml:space="preserve"> </w:t>
      </w:r>
      <w:r>
        <w:rPr>
          <w:rFonts w:ascii="Arial" w:hAnsi="Arial" w:cs="Arial"/>
        </w:rPr>
        <w:t>na zadanie pn. „</w:t>
      </w:r>
      <w:r w:rsidRPr="008602D9">
        <w:rPr>
          <w:rFonts w:ascii="Arial" w:hAnsi="Arial" w:cs="Arial"/>
          <w:noProof/>
        </w:rPr>
        <w:t>Zagospodarowanie terenu rekreacyjnego wokół grzybka w miejscowości Ubieszyn na działce Nr 203</w:t>
      </w:r>
      <w:r>
        <w:rPr>
          <w:rFonts w:ascii="Arial" w:hAnsi="Arial" w:cs="Arial"/>
        </w:rPr>
        <w:t>”</w:t>
      </w:r>
      <w:r w:rsidRPr="008602D9">
        <w:rPr>
          <w:rFonts w:ascii="Arial" w:hAnsi="Arial" w:cs="Arial"/>
        </w:rPr>
        <w:t xml:space="preserve"> – </w:t>
      </w:r>
      <w:r>
        <w:rPr>
          <w:rFonts w:ascii="Arial" w:hAnsi="Arial" w:cs="Arial"/>
        </w:rPr>
        <w:t>20.000,00 zł,</w:t>
      </w:r>
    </w:p>
    <w:p w14:paraId="54FB0B04" w14:textId="42D5D1FE"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bCs/>
          <w:lang w:eastAsia="pl-PL"/>
        </w:rPr>
        <w:t>Gminy</w:t>
      </w:r>
      <w:r>
        <w:rPr>
          <w:rFonts w:ascii="Arial" w:hAnsi="Arial" w:cs="Arial"/>
          <w:bCs/>
          <w:color w:val="FF0000"/>
          <w:lang w:eastAsia="pl-PL"/>
        </w:rPr>
        <w:t xml:space="preserve"> </w:t>
      </w:r>
      <w:r w:rsidRPr="008602D9">
        <w:rPr>
          <w:rFonts w:ascii="Arial" w:hAnsi="Arial" w:cs="Arial"/>
          <w:noProof/>
        </w:rPr>
        <w:t>Strzyżów</w:t>
      </w:r>
      <w:r w:rsidRPr="008602D9">
        <w:rPr>
          <w:rFonts w:ascii="Arial" w:hAnsi="Arial" w:cs="Arial"/>
        </w:rPr>
        <w:t xml:space="preserve"> </w:t>
      </w:r>
      <w:r>
        <w:rPr>
          <w:rFonts w:ascii="Arial" w:hAnsi="Arial" w:cs="Arial"/>
        </w:rPr>
        <w:t>na zadania pn. „</w:t>
      </w:r>
      <w:r w:rsidRPr="008602D9">
        <w:rPr>
          <w:rFonts w:ascii="Arial" w:hAnsi="Arial" w:cs="Arial"/>
          <w:noProof/>
        </w:rPr>
        <w:t>Zakup wyposażenia do Domu Ludowego oraz doposażenie OSP w Żarnowej</w:t>
      </w:r>
      <w:r>
        <w:rPr>
          <w:rFonts w:ascii="Arial" w:hAnsi="Arial" w:cs="Arial"/>
        </w:rPr>
        <w:t>” –</w:t>
      </w:r>
      <w:r w:rsidRPr="008602D9">
        <w:rPr>
          <w:rFonts w:ascii="Arial" w:hAnsi="Arial" w:cs="Arial"/>
        </w:rPr>
        <w:t xml:space="preserve"> </w:t>
      </w:r>
      <w:r w:rsidRPr="008602D9">
        <w:rPr>
          <w:rFonts w:ascii="Arial" w:hAnsi="Arial" w:cs="Arial"/>
          <w:noProof/>
        </w:rPr>
        <w:t>15</w:t>
      </w:r>
      <w:r>
        <w:rPr>
          <w:rFonts w:ascii="Arial" w:hAnsi="Arial" w:cs="Arial"/>
          <w:noProof/>
        </w:rPr>
        <w:t>.</w:t>
      </w:r>
      <w:r w:rsidRPr="008602D9">
        <w:rPr>
          <w:rFonts w:ascii="Arial" w:hAnsi="Arial" w:cs="Arial"/>
          <w:noProof/>
        </w:rPr>
        <w:t>600</w:t>
      </w:r>
      <w:r>
        <w:rPr>
          <w:rFonts w:ascii="Arial" w:hAnsi="Arial" w:cs="Arial"/>
        </w:rPr>
        <w:t>,00 zł,</w:t>
      </w:r>
    </w:p>
    <w:p w14:paraId="73948C55" w14:textId="77777777"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lastRenderedPageBreak/>
        <w:t>Gmin</w:t>
      </w:r>
      <w:r>
        <w:rPr>
          <w:rFonts w:ascii="Arial" w:hAnsi="Arial" w:cs="Arial"/>
          <w:noProof/>
        </w:rPr>
        <w:t>y</w:t>
      </w:r>
      <w:r w:rsidRPr="008602D9">
        <w:rPr>
          <w:rFonts w:ascii="Arial" w:hAnsi="Arial" w:cs="Arial"/>
          <w:noProof/>
        </w:rPr>
        <w:t xml:space="preserve"> Gorzyce</w:t>
      </w:r>
      <w:r w:rsidRPr="008602D9">
        <w:rPr>
          <w:rFonts w:ascii="Arial" w:hAnsi="Arial" w:cs="Arial"/>
        </w:rPr>
        <w:t xml:space="preserve"> </w:t>
      </w:r>
      <w:r>
        <w:rPr>
          <w:rFonts w:ascii="Arial" w:hAnsi="Arial" w:cs="Arial"/>
        </w:rPr>
        <w:t>na zadanie pn. „</w:t>
      </w:r>
      <w:r w:rsidRPr="008602D9">
        <w:rPr>
          <w:rFonts w:ascii="Arial" w:hAnsi="Arial" w:cs="Arial"/>
          <w:noProof/>
        </w:rPr>
        <w:t>Wzmocnienie tożsamości lokalnej poprzez zakup strojów dożynkowych dla młodzieży oraz doposażenie świetlicy wiejskiej w Gorzycach (Etap II)</w:t>
      </w:r>
      <w:r>
        <w:rPr>
          <w:rFonts w:ascii="Arial" w:hAnsi="Arial" w:cs="Arial"/>
        </w:rPr>
        <w:t>”</w:t>
      </w:r>
      <w:r w:rsidRPr="008602D9">
        <w:rPr>
          <w:rFonts w:ascii="Arial" w:hAnsi="Arial" w:cs="Arial"/>
        </w:rPr>
        <w:t xml:space="preserve"> – </w:t>
      </w:r>
      <w:r w:rsidRPr="008602D9">
        <w:rPr>
          <w:rFonts w:ascii="Arial" w:hAnsi="Arial" w:cs="Arial"/>
          <w:noProof/>
        </w:rPr>
        <w:t>20</w:t>
      </w:r>
      <w:r>
        <w:rPr>
          <w:rFonts w:ascii="Arial" w:hAnsi="Arial" w:cs="Arial"/>
          <w:noProof/>
        </w:rPr>
        <w:t>.</w:t>
      </w:r>
      <w:r w:rsidRPr="008602D9">
        <w:rPr>
          <w:rFonts w:ascii="Arial" w:hAnsi="Arial" w:cs="Arial"/>
          <w:noProof/>
        </w:rPr>
        <w:t>000</w:t>
      </w:r>
      <w:r>
        <w:rPr>
          <w:rFonts w:ascii="Arial" w:hAnsi="Arial" w:cs="Arial"/>
          <w:noProof/>
        </w:rPr>
        <w:t>,00 zł,</w:t>
      </w:r>
    </w:p>
    <w:p w14:paraId="34896A6F" w14:textId="7A64CDFC"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Gmin</w:t>
      </w:r>
      <w:r>
        <w:rPr>
          <w:rFonts w:ascii="Arial" w:hAnsi="Arial" w:cs="Arial"/>
          <w:noProof/>
        </w:rPr>
        <w:t>y</w:t>
      </w:r>
      <w:r w:rsidRPr="008602D9">
        <w:rPr>
          <w:rFonts w:ascii="Arial" w:hAnsi="Arial" w:cs="Arial"/>
          <w:noProof/>
        </w:rPr>
        <w:t xml:space="preserve"> Dzikowiec</w:t>
      </w:r>
      <w:r w:rsidRPr="008602D9">
        <w:rPr>
          <w:rFonts w:ascii="Arial" w:hAnsi="Arial" w:cs="Arial"/>
        </w:rPr>
        <w:t xml:space="preserve"> </w:t>
      </w:r>
      <w:r>
        <w:rPr>
          <w:rFonts w:ascii="Arial" w:hAnsi="Arial" w:cs="Arial"/>
        </w:rPr>
        <w:t>na zadanie pn. „</w:t>
      </w:r>
      <w:r w:rsidRPr="008602D9">
        <w:rPr>
          <w:rFonts w:ascii="Arial" w:hAnsi="Arial" w:cs="Arial"/>
          <w:noProof/>
        </w:rPr>
        <w:t>Doposażenie budynku wielofunkcyjnego w Wilczej Woli</w:t>
      </w:r>
      <w:r>
        <w:rPr>
          <w:rFonts w:ascii="Arial" w:hAnsi="Arial" w:cs="Arial"/>
        </w:rPr>
        <w:t>”</w:t>
      </w:r>
      <w:r w:rsidRPr="008602D9">
        <w:rPr>
          <w:rFonts w:ascii="Arial" w:hAnsi="Arial" w:cs="Arial"/>
        </w:rPr>
        <w:t xml:space="preserve"> – </w:t>
      </w:r>
      <w:r w:rsidRPr="008602D9">
        <w:rPr>
          <w:rFonts w:ascii="Arial" w:hAnsi="Arial" w:cs="Arial"/>
          <w:noProof/>
        </w:rPr>
        <w:t>9</w:t>
      </w:r>
      <w:r>
        <w:rPr>
          <w:rFonts w:ascii="Arial" w:hAnsi="Arial" w:cs="Arial"/>
          <w:noProof/>
        </w:rPr>
        <w:t>.</w:t>
      </w:r>
      <w:r w:rsidRPr="008602D9">
        <w:rPr>
          <w:rFonts w:ascii="Arial" w:hAnsi="Arial" w:cs="Arial"/>
          <w:noProof/>
        </w:rPr>
        <w:t>500</w:t>
      </w:r>
      <w:r>
        <w:rPr>
          <w:rFonts w:ascii="Arial" w:hAnsi="Arial" w:cs="Arial"/>
          <w:noProof/>
        </w:rPr>
        <w:t>,00 zł,</w:t>
      </w:r>
      <w:r w:rsidRPr="008602D9">
        <w:rPr>
          <w:rFonts w:ascii="Arial" w:hAnsi="Arial" w:cs="Arial"/>
        </w:rPr>
        <w:t xml:space="preserve"> </w:t>
      </w:r>
    </w:p>
    <w:p w14:paraId="47999D84" w14:textId="658301EB"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rPr>
        <w:t>Gmin</w:t>
      </w:r>
      <w:r>
        <w:rPr>
          <w:rFonts w:ascii="Arial" w:hAnsi="Arial" w:cs="Arial"/>
        </w:rPr>
        <w:t>y</w:t>
      </w:r>
      <w:r w:rsidRPr="008602D9">
        <w:rPr>
          <w:rFonts w:ascii="Arial" w:hAnsi="Arial" w:cs="Arial"/>
        </w:rPr>
        <w:t xml:space="preserve"> </w:t>
      </w:r>
      <w:r w:rsidRPr="008602D9">
        <w:rPr>
          <w:rFonts w:ascii="Arial" w:hAnsi="Arial" w:cs="Arial"/>
          <w:noProof/>
        </w:rPr>
        <w:t>Rokietnica</w:t>
      </w:r>
      <w:r w:rsidRPr="008602D9">
        <w:rPr>
          <w:rFonts w:ascii="Arial" w:hAnsi="Arial" w:cs="Arial"/>
        </w:rPr>
        <w:t xml:space="preserve"> </w:t>
      </w:r>
      <w:r>
        <w:rPr>
          <w:rFonts w:ascii="Arial" w:hAnsi="Arial" w:cs="Arial"/>
        </w:rPr>
        <w:t>na zadanie pn.</w:t>
      </w:r>
      <w:r w:rsidRPr="008602D9">
        <w:rPr>
          <w:rFonts w:ascii="Arial" w:hAnsi="Arial" w:cs="Arial"/>
        </w:rPr>
        <w:t xml:space="preserve"> </w:t>
      </w:r>
      <w:r>
        <w:rPr>
          <w:rFonts w:ascii="Arial" w:hAnsi="Arial" w:cs="Arial"/>
        </w:rPr>
        <w:t>„</w:t>
      </w:r>
      <w:r w:rsidRPr="008602D9">
        <w:rPr>
          <w:rFonts w:ascii="Arial" w:hAnsi="Arial" w:cs="Arial"/>
          <w:noProof/>
        </w:rPr>
        <w:t>Organizacja szkoleń w świetlicy wiejskiej w Rokietnicy dla powiatu jarosławskiego w ramach koncepcji "Uniwersytet Samorządności</w:t>
      </w:r>
      <w:r>
        <w:rPr>
          <w:rFonts w:ascii="Arial" w:hAnsi="Arial" w:cs="Arial"/>
          <w:noProof/>
        </w:rPr>
        <w:t>”</w:t>
      </w:r>
      <w:r w:rsidRPr="008602D9">
        <w:rPr>
          <w:rFonts w:ascii="Arial" w:hAnsi="Arial" w:cs="Arial"/>
        </w:rPr>
        <w:t xml:space="preserve"> – </w:t>
      </w:r>
      <w:r w:rsidRPr="008602D9">
        <w:rPr>
          <w:rFonts w:ascii="Arial" w:hAnsi="Arial" w:cs="Arial"/>
          <w:noProof/>
        </w:rPr>
        <w:t>15</w:t>
      </w:r>
      <w:r>
        <w:rPr>
          <w:rFonts w:ascii="Arial" w:hAnsi="Arial" w:cs="Arial"/>
          <w:noProof/>
        </w:rPr>
        <w:t>.</w:t>
      </w:r>
      <w:r w:rsidRPr="008602D9">
        <w:rPr>
          <w:rFonts w:ascii="Arial" w:hAnsi="Arial" w:cs="Arial"/>
          <w:noProof/>
        </w:rPr>
        <w:t>000</w:t>
      </w:r>
      <w:r>
        <w:rPr>
          <w:rFonts w:ascii="Arial" w:hAnsi="Arial" w:cs="Arial"/>
          <w:noProof/>
        </w:rPr>
        <w:t>,00 zł,</w:t>
      </w:r>
    </w:p>
    <w:p w14:paraId="3EF5ABA3" w14:textId="7A053645" w:rsidR="008602D9" w:rsidRPr="008602D9" w:rsidRDefault="008602D9" w:rsidP="00063EFF">
      <w:pPr>
        <w:pStyle w:val="Akapitzlist"/>
        <w:numPr>
          <w:ilvl w:val="0"/>
          <w:numId w:val="59"/>
        </w:numPr>
        <w:spacing w:line="360" w:lineRule="auto"/>
        <w:ind w:left="851" w:hanging="284"/>
        <w:jc w:val="both"/>
        <w:rPr>
          <w:rFonts w:ascii="Arial" w:hAnsi="Arial" w:cs="Arial"/>
          <w:bCs/>
          <w:color w:val="FF0000"/>
          <w:lang w:eastAsia="pl-PL"/>
        </w:rPr>
      </w:pPr>
      <w:r w:rsidRPr="008602D9">
        <w:rPr>
          <w:rFonts w:ascii="Arial" w:hAnsi="Arial" w:cs="Arial"/>
          <w:noProof/>
        </w:rPr>
        <w:t>Miast</w:t>
      </w:r>
      <w:r>
        <w:rPr>
          <w:rFonts w:ascii="Arial" w:hAnsi="Arial" w:cs="Arial"/>
          <w:noProof/>
        </w:rPr>
        <w:t>a</w:t>
      </w:r>
      <w:r w:rsidRPr="008602D9">
        <w:rPr>
          <w:rFonts w:ascii="Arial" w:hAnsi="Arial" w:cs="Arial"/>
          <w:noProof/>
        </w:rPr>
        <w:t xml:space="preserve"> i Gmin</w:t>
      </w:r>
      <w:r>
        <w:rPr>
          <w:rFonts w:ascii="Arial" w:hAnsi="Arial" w:cs="Arial"/>
          <w:noProof/>
        </w:rPr>
        <w:t>y</w:t>
      </w:r>
      <w:r w:rsidRPr="008602D9">
        <w:rPr>
          <w:rFonts w:ascii="Arial" w:hAnsi="Arial" w:cs="Arial"/>
          <w:noProof/>
        </w:rPr>
        <w:t xml:space="preserve"> Kańczuga</w:t>
      </w:r>
      <w:r w:rsidRPr="008602D9">
        <w:rPr>
          <w:rFonts w:ascii="Arial" w:hAnsi="Arial" w:cs="Arial"/>
        </w:rPr>
        <w:t xml:space="preserve"> </w:t>
      </w:r>
      <w:r>
        <w:rPr>
          <w:rFonts w:ascii="Arial" w:hAnsi="Arial" w:cs="Arial"/>
        </w:rPr>
        <w:t>na zadanie pn.</w:t>
      </w:r>
      <w:r w:rsidRPr="008602D9">
        <w:rPr>
          <w:rFonts w:ascii="Arial" w:hAnsi="Arial" w:cs="Arial"/>
        </w:rPr>
        <w:t xml:space="preserve"> </w:t>
      </w:r>
      <w:r>
        <w:rPr>
          <w:rFonts w:ascii="Arial" w:hAnsi="Arial" w:cs="Arial"/>
        </w:rPr>
        <w:t>„</w:t>
      </w:r>
      <w:r w:rsidRPr="008602D9">
        <w:rPr>
          <w:rFonts w:ascii="Arial" w:hAnsi="Arial" w:cs="Arial"/>
          <w:noProof/>
        </w:rPr>
        <w:t>Ogólnodostępne, bezpłatne szkolenia i warsztaty dla mieszkańców powiatu przeworskiego w ramach koncepcji „Uniwersytet Samorządności</w:t>
      </w:r>
      <w:r>
        <w:rPr>
          <w:rFonts w:ascii="Arial" w:hAnsi="Arial" w:cs="Arial"/>
          <w:noProof/>
        </w:rPr>
        <w:t>”</w:t>
      </w:r>
      <w:r w:rsidRPr="008602D9">
        <w:rPr>
          <w:rFonts w:ascii="Arial" w:hAnsi="Arial" w:cs="Arial"/>
        </w:rPr>
        <w:t xml:space="preserve"> – </w:t>
      </w:r>
      <w:r w:rsidRPr="008602D9">
        <w:rPr>
          <w:rFonts w:ascii="Arial" w:hAnsi="Arial" w:cs="Arial"/>
          <w:noProof/>
        </w:rPr>
        <w:t>15</w:t>
      </w:r>
      <w:r>
        <w:rPr>
          <w:rFonts w:ascii="Arial" w:hAnsi="Arial" w:cs="Arial"/>
          <w:noProof/>
        </w:rPr>
        <w:t>.</w:t>
      </w:r>
      <w:r w:rsidRPr="008602D9">
        <w:rPr>
          <w:rFonts w:ascii="Arial" w:hAnsi="Arial" w:cs="Arial"/>
          <w:noProof/>
        </w:rPr>
        <w:t>000</w:t>
      </w:r>
      <w:r>
        <w:rPr>
          <w:rFonts w:ascii="Arial" w:hAnsi="Arial" w:cs="Arial"/>
          <w:noProof/>
        </w:rPr>
        <w:t>,00 zł.</w:t>
      </w:r>
    </w:p>
    <w:bookmarkEnd w:id="124"/>
    <w:p w14:paraId="704D0CD3" w14:textId="7EC93F53" w:rsidR="00142D6D" w:rsidRPr="00AD6643" w:rsidRDefault="00142D6D" w:rsidP="00063EFF">
      <w:pPr>
        <w:numPr>
          <w:ilvl w:val="0"/>
          <w:numId w:val="58"/>
        </w:numPr>
        <w:tabs>
          <w:tab w:val="num" w:pos="142"/>
        </w:tabs>
        <w:spacing w:after="0" w:line="360" w:lineRule="auto"/>
        <w:ind w:left="142" w:hanging="142"/>
        <w:jc w:val="both"/>
        <w:rPr>
          <w:rFonts w:ascii="Arial" w:eastAsia="Times New Roman" w:hAnsi="Arial" w:cs="Arial"/>
          <w:bCs/>
          <w:sz w:val="24"/>
          <w:szCs w:val="24"/>
          <w:lang w:eastAsia="pl-PL"/>
        </w:rPr>
      </w:pPr>
      <w:r w:rsidRPr="00AD6643">
        <w:rPr>
          <w:rFonts w:ascii="Arial" w:eastAsia="Times New Roman" w:hAnsi="Arial" w:cs="Arial"/>
          <w:bCs/>
          <w:sz w:val="24"/>
          <w:szCs w:val="24"/>
          <w:lang w:eastAsia="pl-PL"/>
        </w:rPr>
        <w:t xml:space="preserve">Wydatki majątkowe zaplanowane w kwocie </w:t>
      </w:r>
      <w:r w:rsidR="00E72C6C" w:rsidRPr="00AD6643">
        <w:rPr>
          <w:rFonts w:ascii="Arial" w:eastAsia="Times New Roman" w:hAnsi="Arial" w:cs="Arial"/>
          <w:bCs/>
          <w:sz w:val="24"/>
          <w:szCs w:val="24"/>
          <w:lang w:eastAsia="pl-PL"/>
        </w:rPr>
        <w:t>184.429,</w:t>
      </w:r>
      <w:r w:rsidR="00700021">
        <w:rPr>
          <w:rFonts w:ascii="Arial" w:eastAsia="Times New Roman" w:hAnsi="Arial" w:cs="Arial"/>
          <w:bCs/>
          <w:sz w:val="24"/>
          <w:szCs w:val="24"/>
          <w:lang w:eastAsia="pl-PL"/>
        </w:rPr>
        <w:t>-</w:t>
      </w:r>
      <w:r w:rsidRPr="00AD6643">
        <w:rPr>
          <w:rFonts w:ascii="Arial" w:eastAsia="Times New Roman" w:hAnsi="Arial" w:cs="Arial"/>
          <w:bCs/>
          <w:sz w:val="24"/>
          <w:szCs w:val="24"/>
          <w:lang w:eastAsia="pl-PL"/>
        </w:rPr>
        <w:t xml:space="preserve"> zł (</w:t>
      </w:r>
      <w:r w:rsidRPr="00AD6643">
        <w:rPr>
          <w:rFonts w:ascii="Arial" w:hAnsi="Arial" w:cs="Arial"/>
          <w:bCs/>
          <w:sz w:val="24"/>
          <w:szCs w:val="24"/>
          <w:lang w:eastAsia="pl-PL"/>
        </w:rPr>
        <w:t xml:space="preserve">w tym </w:t>
      </w:r>
      <w:r w:rsidRPr="00AD6643">
        <w:rPr>
          <w:rFonts w:ascii="Arial" w:hAnsi="Arial" w:cs="Arial"/>
          <w:sz w:val="24"/>
          <w:szCs w:val="24"/>
          <w:lang w:eastAsia="pl-PL"/>
        </w:rPr>
        <w:t>dotacje dla jednostek sektora finansów publicznych</w:t>
      </w:r>
      <w:r w:rsidRPr="00AD6643">
        <w:rPr>
          <w:rFonts w:ascii="Arial" w:hAnsi="Arial" w:cs="Arial"/>
          <w:bCs/>
          <w:sz w:val="24"/>
          <w:szCs w:val="24"/>
          <w:lang w:eastAsia="pl-PL"/>
        </w:rPr>
        <w:t xml:space="preserve"> na pomoc finansową dla gmin w ramach „Podkarpackiego Programu Odnowy Wsi na lata 2021-2025” </w:t>
      </w:r>
      <w:r w:rsidRPr="00AD6643">
        <w:rPr>
          <w:rFonts w:ascii="Arial" w:hAnsi="Arial" w:cs="Arial"/>
          <w:sz w:val="24"/>
          <w:szCs w:val="24"/>
        </w:rPr>
        <w:t xml:space="preserve">w kwocie </w:t>
      </w:r>
      <w:r w:rsidR="00E72C6C" w:rsidRPr="00AD6643">
        <w:rPr>
          <w:rFonts w:ascii="Arial" w:hAnsi="Arial" w:cs="Arial"/>
          <w:sz w:val="24"/>
          <w:szCs w:val="24"/>
        </w:rPr>
        <w:t>160.000,</w:t>
      </w:r>
      <w:r w:rsidR="00700021">
        <w:rPr>
          <w:rFonts w:ascii="Arial" w:hAnsi="Arial" w:cs="Arial"/>
          <w:sz w:val="24"/>
          <w:szCs w:val="24"/>
        </w:rPr>
        <w:t>-</w:t>
      </w:r>
      <w:r w:rsidRPr="00AD6643">
        <w:rPr>
          <w:rFonts w:ascii="Arial" w:hAnsi="Arial" w:cs="Arial"/>
          <w:sz w:val="24"/>
          <w:szCs w:val="24"/>
        </w:rPr>
        <w:t xml:space="preserve"> zł)</w:t>
      </w:r>
      <w:r w:rsidRPr="00AD6643">
        <w:rPr>
          <w:rFonts w:ascii="Arial" w:eastAsia="Times New Roman" w:hAnsi="Arial" w:cs="Arial"/>
          <w:bCs/>
          <w:sz w:val="24"/>
          <w:szCs w:val="24"/>
          <w:lang w:eastAsia="pl-PL"/>
        </w:rPr>
        <w:t xml:space="preserve"> </w:t>
      </w:r>
      <w:r w:rsidRPr="00AD6643">
        <w:rPr>
          <w:rFonts w:ascii="Arial" w:eastAsia="Times New Roman" w:hAnsi="Arial" w:cs="Arial"/>
          <w:sz w:val="24"/>
          <w:szCs w:val="24"/>
          <w:lang w:eastAsia="pl-PL"/>
        </w:rPr>
        <w:t xml:space="preserve">zostały zrealizowane w wysokości </w:t>
      </w:r>
      <w:r w:rsidR="00E72C6C" w:rsidRPr="00AD6643">
        <w:rPr>
          <w:rFonts w:ascii="Arial" w:eastAsia="Times New Roman" w:hAnsi="Arial" w:cs="Arial"/>
          <w:sz w:val="24"/>
          <w:szCs w:val="24"/>
          <w:lang w:eastAsia="pl-PL"/>
        </w:rPr>
        <w:t>155.96</w:t>
      </w:r>
      <w:r w:rsidR="00187C20">
        <w:rPr>
          <w:rFonts w:ascii="Arial" w:eastAsia="Times New Roman" w:hAnsi="Arial" w:cs="Arial"/>
          <w:sz w:val="24"/>
          <w:szCs w:val="24"/>
          <w:lang w:eastAsia="pl-PL"/>
        </w:rPr>
        <w:t>9</w:t>
      </w:r>
      <w:r w:rsidR="00E72C6C" w:rsidRPr="00AD6643">
        <w:rPr>
          <w:rFonts w:ascii="Arial" w:eastAsia="Times New Roman" w:hAnsi="Arial" w:cs="Arial"/>
          <w:sz w:val="24"/>
          <w:szCs w:val="24"/>
          <w:lang w:eastAsia="pl-PL"/>
        </w:rPr>
        <w:t>,10</w:t>
      </w:r>
      <w:r w:rsidRPr="00AD6643">
        <w:rPr>
          <w:rFonts w:ascii="Arial" w:eastAsia="Times New Roman" w:hAnsi="Arial" w:cs="Arial"/>
          <w:sz w:val="24"/>
          <w:szCs w:val="24"/>
          <w:lang w:eastAsia="pl-PL"/>
        </w:rPr>
        <w:t xml:space="preserve"> zł, tj. </w:t>
      </w:r>
      <w:r w:rsidR="00E72C6C" w:rsidRPr="00AD6643">
        <w:rPr>
          <w:rFonts w:ascii="Arial" w:eastAsia="Times New Roman" w:hAnsi="Arial" w:cs="Arial"/>
          <w:sz w:val="24"/>
          <w:szCs w:val="24"/>
          <w:lang w:eastAsia="pl-PL"/>
        </w:rPr>
        <w:t xml:space="preserve">84,56 </w:t>
      </w:r>
      <w:r w:rsidRPr="00AD6643">
        <w:rPr>
          <w:rFonts w:ascii="Arial" w:eastAsia="Times New Roman" w:hAnsi="Arial" w:cs="Arial"/>
          <w:sz w:val="24"/>
          <w:szCs w:val="24"/>
          <w:lang w:eastAsia="pl-PL"/>
        </w:rPr>
        <w:t>% planu i obejmowały:</w:t>
      </w:r>
    </w:p>
    <w:p w14:paraId="5E7BD61D" w14:textId="4F375566" w:rsidR="00E72C6C" w:rsidRPr="00AD6643" w:rsidRDefault="00E72C6C" w:rsidP="00063EFF">
      <w:pPr>
        <w:pStyle w:val="Akapitzlist"/>
        <w:numPr>
          <w:ilvl w:val="0"/>
          <w:numId w:val="60"/>
        </w:numPr>
        <w:spacing w:line="360" w:lineRule="auto"/>
        <w:ind w:left="426" w:hanging="284"/>
        <w:jc w:val="both"/>
        <w:rPr>
          <w:rFonts w:ascii="Arial" w:hAnsi="Arial" w:cs="Arial"/>
          <w:bCs/>
          <w:lang w:eastAsia="pl-PL"/>
        </w:rPr>
      </w:pPr>
      <w:r w:rsidRPr="00AD6643">
        <w:rPr>
          <w:rFonts w:ascii="Arial" w:hAnsi="Arial" w:cs="Arial"/>
          <w:bCs/>
          <w:lang w:eastAsia="pl-PL"/>
        </w:rPr>
        <w:t xml:space="preserve">nabycie działki nr 655/9 położonej w Głogowie Małopolskim, obręb Rudna Mała </w:t>
      </w:r>
      <w:r w:rsidR="008C7339" w:rsidRPr="00AD6643">
        <w:rPr>
          <w:rFonts w:ascii="Arial" w:hAnsi="Arial" w:cs="Arial"/>
          <w:bCs/>
          <w:lang w:eastAsia="pl-PL"/>
        </w:rPr>
        <w:t xml:space="preserve">na potrzeby połączenia drogi wewnętrznej prowadzącej do Parku Naukowo-Technologicznego z publiczną drogą wojewódzką nr 869 </w:t>
      </w:r>
      <w:r w:rsidRPr="00AD6643">
        <w:rPr>
          <w:rFonts w:ascii="Arial" w:hAnsi="Arial" w:cs="Arial"/>
          <w:bCs/>
          <w:lang w:eastAsia="pl-PL"/>
        </w:rPr>
        <w:t>w kwocie 12.763,67 zł (§ 6060) (Dep. RG),</w:t>
      </w:r>
    </w:p>
    <w:p w14:paraId="728C1E92" w14:textId="255EECA1" w:rsidR="00E72C6C" w:rsidRPr="00AD6643" w:rsidRDefault="00E72C6C" w:rsidP="00063EFF">
      <w:pPr>
        <w:pStyle w:val="Akapitzlist"/>
        <w:numPr>
          <w:ilvl w:val="0"/>
          <w:numId w:val="60"/>
        </w:numPr>
        <w:spacing w:line="360" w:lineRule="auto"/>
        <w:ind w:left="426" w:hanging="284"/>
        <w:jc w:val="both"/>
        <w:rPr>
          <w:rFonts w:ascii="Arial" w:hAnsi="Arial" w:cs="Arial"/>
          <w:bCs/>
          <w:lang w:eastAsia="pl-PL"/>
        </w:rPr>
      </w:pPr>
      <w:r w:rsidRPr="00AD6643">
        <w:rPr>
          <w:rFonts w:ascii="Arial" w:hAnsi="Arial" w:cs="Arial"/>
          <w:bCs/>
          <w:lang w:eastAsia="pl-PL"/>
        </w:rPr>
        <w:t>nabycie działki nr 4577/3 położonej w obrębie 4, m. Przeworsk</w:t>
      </w:r>
      <w:r w:rsidR="008C7339" w:rsidRPr="00AD6643">
        <w:rPr>
          <w:rFonts w:ascii="Arial" w:hAnsi="Arial" w:cs="Arial"/>
          <w:bCs/>
          <w:lang w:eastAsia="pl-PL"/>
        </w:rPr>
        <w:t xml:space="preserve"> na potrzeby statutowe Wojewódzkiej Stacji Pogotowia Ratunkowego w Przemyślu w kwocie 7.355,40 zł (§ 6060) (Dep. RG),</w:t>
      </w:r>
    </w:p>
    <w:p w14:paraId="11921E96" w14:textId="713DB870" w:rsidR="008C7339" w:rsidRPr="00AD6643" w:rsidRDefault="00111A57" w:rsidP="00063EFF">
      <w:pPr>
        <w:pStyle w:val="Akapitzlist"/>
        <w:numPr>
          <w:ilvl w:val="0"/>
          <w:numId w:val="60"/>
        </w:numPr>
        <w:spacing w:line="360" w:lineRule="auto"/>
        <w:ind w:left="426" w:hanging="284"/>
        <w:jc w:val="both"/>
        <w:rPr>
          <w:rFonts w:ascii="Arial" w:hAnsi="Arial" w:cs="Arial"/>
          <w:bCs/>
          <w:lang w:eastAsia="pl-PL"/>
        </w:rPr>
      </w:pPr>
      <w:r w:rsidRPr="00AD6643">
        <w:rPr>
          <w:rFonts w:ascii="Arial" w:hAnsi="Arial" w:cs="Arial"/>
          <w:lang w:eastAsia="pl-PL"/>
        </w:rPr>
        <w:t>zwrot części dotacji wykorzystanych niezgodnie z przeznaczeniem, pobranych nienależnie lub w nadmiernej wysokości przez beneficjentów projektów realizowanych w ramach Regionalnego Programu Operacyjnego Województwa Podkarpackiego na lata 2014-2020 w kwocie 559,03 zł (§ 6669) (Dep. RP),</w:t>
      </w:r>
    </w:p>
    <w:p w14:paraId="4F8740BC" w14:textId="50B32DDE" w:rsidR="00142D6D" w:rsidRPr="00AD6643" w:rsidRDefault="00142D6D" w:rsidP="00063EFF">
      <w:pPr>
        <w:pStyle w:val="Akapitzlist"/>
        <w:numPr>
          <w:ilvl w:val="0"/>
          <w:numId w:val="60"/>
        </w:numPr>
        <w:spacing w:line="360" w:lineRule="auto"/>
        <w:ind w:left="426" w:hanging="284"/>
        <w:jc w:val="both"/>
        <w:rPr>
          <w:rFonts w:ascii="Arial" w:hAnsi="Arial" w:cs="Arial"/>
          <w:bCs/>
          <w:lang w:eastAsia="pl-PL"/>
        </w:rPr>
      </w:pPr>
      <w:r w:rsidRPr="00AD6643">
        <w:rPr>
          <w:rFonts w:ascii="Arial" w:hAnsi="Arial" w:cs="Arial"/>
          <w:bCs/>
          <w:lang w:eastAsia="pl-PL"/>
        </w:rPr>
        <w:t xml:space="preserve">pomoc finansową dla gmin w ramach „Podkarpackiego Programu Odnowy Wsi na lata 2021-2025” w kwocie </w:t>
      </w:r>
      <w:r w:rsidR="00172E2A" w:rsidRPr="00AD6643">
        <w:rPr>
          <w:rFonts w:ascii="Arial" w:hAnsi="Arial" w:cs="Arial"/>
          <w:bCs/>
          <w:lang w:eastAsia="pl-PL"/>
        </w:rPr>
        <w:t>135.291</w:t>
      </w:r>
      <w:r w:rsidRPr="00AD6643">
        <w:rPr>
          <w:rFonts w:ascii="Arial" w:hAnsi="Arial" w:cs="Arial"/>
          <w:bCs/>
          <w:lang w:eastAsia="pl-PL"/>
        </w:rPr>
        <w:t>,00 zł (§ 6300) (Dep. OW), w tym dla:</w:t>
      </w:r>
    </w:p>
    <w:p w14:paraId="09B4E5D1" w14:textId="11A9EDC5" w:rsidR="00172E2A"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sz w:val="24"/>
          <w:szCs w:val="24"/>
          <w:lang w:eastAsia="pl-PL"/>
        </w:rPr>
      </w:pPr>
      <w:r w:rsidRPr="00AD6643">
        <w:rPr>
          <w:rFonts w:ascii="Arial" w:eastAsia="Calibri" w:hAnsi="Arial" w:cs="Arial"/>
          <w:sz w:val="24"/>
          <w:szCs w:val="24"/>
          <w:lang w:eastAsia="pl-PL"/>
        </w:rPr>
        <w:t>Gminy Narol na zadanie pn. „</w:t>
      </w:r>
      <w:r w:rsidRPr="00AD6643">
        <w:rPr>
          <w:rFonts w:ascii="Arial" w:hAnsi="Arial" w:cs="Arial"/>
          <w:noProof/>
          <w:sz w:val="24"/>
          <w:szCs w:val="24"/>
        </w:rPr>
        <w:t>Przebudowa budynku świetlicy wiejskiej w miejscowości Lipie</w:t>
      </w:r>
      <w:r w:rsidRPr="00AD6643">
        <w:rPr>
          <w:rFonts w:ascii="Arial" w:hAnsi="Arial" w:cs="Arial"/>
          <w:sz w:val="24"/>
          <w:szCs w:val="24"/>
        </w:rPr>
        <w:t xml:space="preserve">” – </w:t>
      </w:r>
      <w:r w:rsidRPr="00AD6643">
        <w:rPr>
          <w:rFonts w:ascii="Arial" w:hAnsi="Arial" w:cs="Arial"/>
          <w:noProof/>
          <w:sz w:val="24"/>
          <w:szCs w:val="24"/>
        </w:rPr>
        <w:t>20.000</w:t>
      </w:r>
      <w:r w:rsidRPr="00AD6643">
        <w:rPr>
          <w:rFonts w:ascii="Arial" w:hAnsi="Arial" w:cs="Arial"/>
          <w:sz w:val="24"/>
          <w:szCs w:val="24"/>
        </w:rPr>
        <w:t>,00 zł,</w:t>
      </w:r>
    </w:p>
    <w:p w14:paraId="7BE1454F" w14:textId="12CBBE25" w:rsidR="00172E2A"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color w:val="FF0000"/>
          <w:sz w:val="24"/>
          <w:szCs w:val="24"/>
          <w:lang w:eastAsia="pl-PL"/>
        </w:rPr>
      </w:pPr>
      <w:r w:rsidRPr="00AD6643">
        <w:rPr>
          <w:rFonts w:ascii="Arial" w:hAnsi="Arial" w:cs="Arial"/>
          <w:noProof/>
          <w:sz w:val="24"/>
          <w:szCs w:val="24"/>
        </w:rPr>
        <w:t>Gminy Roźwienica</w:t>
      </w:r>
      <w:r w:rsidRPr="00AD6643">
        <w:rPr>
          <w:rFonts w:ascii="Arial" w:hAnsi="Arial" w:cs="Arial"/>
          <w:sz w:val="24"/>
          <w:szCs w:val="24"/>
        </w:rPr>
        <w:t xml:space="preserve"> na zadanie pn. „</w:t>
      </w:r>
      <w:r w:rsidRPr="00AD6643">
        <w:rPr>
          <w:rFonts w:ascii="Arial" w:hAnsi="Arial" w:cs="Arial"/>
          <w:noProof/>
          <w:sz w:val="24"/>
          <w:szCs w:val="24"/>
        </w:rPr>
        <w:t>Modernizacja pomieszczeń w budynku WDK w Cząstkowicach. Etap II” –</w:t>
      </w:r>
      <w:r w:rsidRPr="00AD6643">
        <w:rPr>
          <w:rFonts w:ascii="Arial" w:hAnsi="Arial" w:cs="Arial"/>
          <w:sz w:val="24"/>
          <w:szCs w:val="24"/>
        </w:rPr>
        <w:t xml:space="preserve"> </w:t>
      </w:r>
      <w:r w:rsidRPr="00AD6643">
        <w:rPr>
          <w:rFonts w:ascii="Arial" w:hAnsi="Arial" w:cs="Arial"/>
          <w:noProof/>
          <w:sz w:val="24"/>
          <w:szCs w:val="24"/>
        </w:rPr>
        <w:t>20.000</w:t>
      </w:r>
      <w:r w:rsidRPr="00AD6643">
        <w:rPr>
          <w:rFonts w:ascii="Arial" w:hAnsi="Arial" w:cs="Arial"/>
          <w:sz w:val="24"/>
          <w:szCs w:val="24"/>
        </w:rPr>
        <w:t>,00 zł,</w:t>
      </w:r>
    </w:p>
    <w:p w14:paraId="0C2CE55C" w14:textId="42ACE3BC" w:rsidR="00172E2A"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color w:val="FF0000"/>
          <w:sz w:val="24"/>
          <w:szCs w:val="24"/>
          <w:lang w:eastAsia="pl-PL"/>
        </w:rPr>
      </w:pPr>
      <w:r w:rsidRPr="00AD6643">
        <w:rPr>
          <w:rFonts w:ascii="Arial" w:hAnsi="Arial" w:cs="Arial"/>
          <w:noProof/>
          <w:sz w:val="24"/>
          <w:szCs w:val="24"/>
        </w:rPr>
        <w:t>Gminy Leżajsk</w:t>
      </w:r>
      <w:r w:rsidRPr="00AD6643">
        <w:rPr>
          <w:rFonts w:ascii="Arial" w:hAnsi="Arial" w:cs="Arial"/>
          <w:sz w:val="24"/>
          <w:szCs w:val="24"/>
        </w:rPr>
        <w:t xml:space="preserve"> na zadanie pn. „</w:t>
      </w:r>
      <w:r w:rsidRPr="00AD6643">
        <w:rPr>
          <w:rFonts w:ascii="Arial" w:hAnsi="Arial" w:cs="Arial"/>
          <w:noProof/>
          <w:sz w:val="24"/>
          <w:szCs w:val="24"/>
        </w:rPr>
        <w:t>Budowa placu zabaw w Dębnie na działce nr ewid. 2612</w:t>
      </w:r>
      <w:r w:rsidRPr="00AD6643">
        <w:rPr>
          <w:rFonts w:ascii="Arial" w:hAnsi="Arial" w:cs="Arial"/>
          <w:sz w:val="24"/>
          <w:szCs w:val="24"/>
        </w:rPr>
        <w:t xml:space="preserve">” – </w:t>
      </w:r>
      <w:r w:rsidRPr="00AD6643">
        <w:rPr>
          <w:rFonts w:ascii="Arial" w:hAnsi="Arial" w:cs="Arial"/>
          <w:noProof/>
          <w:sz w:val="24"/>
          <w:szCs w:val="24"/>
        </w:rPr>
        <w:t>20.000</w:t>
      </w:r>
      <w:r w:rsidRPr="00AD6643">
        <w:rPr>
          <w:rFonts w:ascii="Arial" w:hAnsi="Arial" w:cs="Arial"/>
          <w:sz w:val="24"/>
          <w:szCs w:val="24"/>
        </w:rPr>
        <w:t>,00 zł,</w:t>
      </w:r>
    </w:p>
    <w:p w14:paraId="31679F10" w14:textId="23AAE1D9" w:rsidR="00172E2A"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color w:val="FF0000"/>
          <w:sz w:val="24"/>
          <w:szCs w:val="24"/>
          <w:lang w:eastAsia="pl-PL"/>
        </w:rPr>
      </w:pPr>
      <w:r w:rsidRPr="00AD6643">
        <w:rPr>
          <w:rFonts w:ascii="Arial" w:hAnsi="Arial" w:cs="Arial"/>
          <w:noProof/>
          <w:sz w:val="24"/>
          <w:szCs w:val="24"/>
        </w:rPr>
        <w:lastRenderedPageBreak/>
        <w:t>Gmin</w:t>
      </w:r>
      <w:r w:rsidR="00EC115C" w:rsidRPr="00AD6643">
        <w:rPr>
          <w:rFonts w:ascii="Arial" w:hAnsi="Arial" w:cs="Arial"/>
          <w:noProof/>
          <w:sz w:val="24"/>
          <w:szCs w:val="24"/>
        </w:rPr>
        <w:t>y</w:t>
      </w:r>
      <w:r w:rsidRPr="00AD6643">
        <w:rPr>
          <w:rFonts w:ascii="Arial" w:hAnsi="Arial" w:cs="Arial"/>
          <w:noProof/>
          <w:sz w:val="24"/>
          <w:szCs w:val="24"/>
        </w:rPr>
        <w:t xml:space="preserve"> Przemyśl</w:t>
      </w:r>
      <w:r w:rsidRPr="00AD6643">
        <w:rPr>
          <w:rFonts w:ascii="Arial" w:hAnsi="Arial" w:cs="Arial"/>
          <w:sz w:val="24"/>
          <w:szCs w:val="24"/>
        </w:rPr>
        <w:t xml:space="preserve"> na zadanie pn. „</w:t>
      </w:r>
      <w:r w:rsidRPr="00AD6643">
        <w:rPr>
          <w:rFonts w:ascii="Arial" w:hAnsi="Arial" w:cs="Arial"/>
          <w:noProof/>
          <w:sz w:val="24"/>
          <w:szCs w:val="24"/>
        </w:rPr>
        <w:t>Dostawa i montaż urządzeń na plac zabaw w Stanisławczyku</w:t>
      </w:r>
      <w:r w:rsidRPr="00AD6643">
        <w:rPr>
          <w:rFonts w:ascii="Arial" w:hAnsi="Arial" w:cs="Arial"/>
          <w:sz w:val="24"/>
          <w:szCs w:val="24"/>
        </w:rPr>
        <w:t xml:space="preserve">” – </w:t>
      </w:r>
      <w:r w:rsidRPr="00AD6643">
        <w:rPr>
          <w:rFonts w:ascii="Arial" w:hAnsi="Arial" w:cs="Arial"/>
          <w:noProof/>
          <w:sz w:val="24"/>
          <w:szCs w:val="24"/>
        </w:rPr>
        <w:t>19</w:t>
      </w:r>
      <w:r w:rsidR="00EC115C" w:rsidRPr="00AD6643">
        <w:rPr>
          <w:rFonts w:ascii="Arial" w:hAnsi="Arial" w:cs="Arial"/>
          <w:noProof/>
          <w:sz w:val="24"/>
          <w:szCs w:val="24"/>
        </w:rPr>
        <w:t>.</w:t>
      </w:r>
      <w:r w:rsidRPr="00AD6643">
        <w:rPr>
          <w:rFonts w:ascii="Arial" w:hAnsi="Arial" w:cs="Arial"/>
          <w:noProof/>
          <w:sz w:val="24"/>
          <w:szCs w:val="24"/>
        </w:rPr>
        <w:t>043</w:t>
      </w:r>
      <w:r w:rsidR="00EC115C" w:rsidRPr="00AD6643">
        <w:rPr>
          <w:rFonts w:ascii="Arial" w:hAnsi="Arial" w:cs="Arial"/>
          <w:sz w:val="24"/>
          <w:szCs w:val="24"/>
        </w:rPr>
        <w:t>,00 zł,</w:t>
      </w:r>
    </w:p>
    <w:p w14:paraId="6F4DFBD5" w14:textId="198742A2" w:rsidR="00172E2A"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color w:val="FF0000"/>
          <w:sz w:val="24"/>
          <w:szCs w:val="24"/>
          <w:lang w:eastAsia="pl-PL"/>
        </w:rPr>
      </w:pPr>
      <w:r w:rsidRPr="00AD6643">
        <w:rPr>
          <w:rFonts w:ascii="Arial" w:hAnsi="Arial" w:cs="Arial"/>
          <w:noProof/>
          <w:sz w:val="24"/>
          <w:szCs w:val="24"/>
        </w:rPr>
        <w:t>Gmin</w:t>
      </w:r>
      <w:r w:rsidR="00EC115C" w:rsidRPr="00AD6643">
        <w:rPr>
          <w:rFonts w:ascii="Arial" w:hAnsi="Arial" w:cs="Arial"/>
          <w:noProof/>
          <w:sz w:val="24"/>
          <w:szCs w:val="24"/>
        </w:rPr>
        <w:t>y</w:t>
      </w:r>
      <w:r w:rsidRPr="00AD6643">
        <w:rPr>
          <w:rFonts w:ascii="Arial" w:hAnsi="Arial" w:cs="Arial"/>
          <w:noProof/>
          <w:sz w:val="24"/>
          <w:szCs w:val="24"/>
        </w:rPr>
        <w:t xml:space="preserve"> Zarzecze</w:t>
      </w:r>
      <w:r w:rsidRPr="00AD6643">
        <w:rPr>
          <w:rFonts w:ascii="Arial" w:hAnsi="Arial" w:cs="Arial"/>
          <w:sz w:val="24"/>
          <w:szCs w:val="24"/>
        </w:rPr>
        <w:t xml:space="preserve"> </w:t>
      </w:r>
      <w:r w:rsidR="00EC115C" w:rsidRPr="00AD6643">
        <w:rPr>
          <w:rFonts w:ascii="Arial" w:hAnsi="Arial" w:cs="Arial"/>
          <w:sz w:val="24"/>
          <w:szCs w:val="24"/>
        </w:rPr>
        <w:t>na zadanie pn.</w:t>
      </w:r>
      <w:r w:rsidRPr="00AD6643">
        <w:rPr>
          <w:rFonts w:ascii="Arial" w:hAnsi="Arial" w:cs="Arial"/>
          <w:sz w:val="24"/>
          <w:szCs w:val="24"/>
        </w:rPr>
        <w:t xml:space="preserve"> </w:t>
      </w:r>
      <w:r w:rsidR="00EC115C" w:rsidRPr="00AD6643">
        <w:rPr>
          <w:rFonts w:ascii="Arial" w:hAnsi="Arial" w:cs="Arial"/>
          <w:sz w:val="24"/>
          <w:szCs w:val="24"/>
        </w:rPr>
        <w:t>„</w:t>
      </w:r>
      <w:r w:rsidRPr="00AD6643">
        <w:rPr>
          <w:rFonts w:ascii="Arial" w:hAnsi="Arial" w:cs="Arial"/>
          <w:noProof/>
          <w:sz w:val="24"/>
          <w:szCs w:val="24"/>
        </w:rPr>
        <w:t>Budowa siłowni plenerowej oraz doposażenie placu zabaw</w:t>
      </w:r>
      <w:r w:rsidR="00EC115C" w:rsidRPr="00AD6643">
        <w:rPr>
          <w:rFonts w:ascii="Arial" w:hAnsi="Arial" w:cs="Arial"/>
          <w:sz w:val="24"/>
          <w:szCs w:val="24"/>
        </w:rPr>
        <w:t>”</w:t>
      </w:r>
      <w:r w:rsidRPr="00AD6643">
        <w:rPr>
          <w:rFonts w:ascii="Arial" w:hAnsi="Arial" w:cs="Arial"/>
          <w:sz w:val="24"/>
          <w:szCs w:val="24"/>
        </w:rPr>
        <w:t xml:space="preserve"> – </w:t>
      </w:r>
      <w:r w:rsidRPr="00AD6643">
        <w:rPr>
          <w:rFonts w:ascii="Arial" w:hAnsi="Arial" w:cs="Arial"/>
          <w:noProof/>
          <w:sz w:val="24"/>
          <w:szCs w:val="24"/>
        </w:rPr>
        <w:t>16</w:t>
      </w:r>
      <w:r w:rsidR="00EC115C" w:rsidRPr="00AD6643">
        <w:rPr>
          <w:rFonts w:ascii="Arial" w:hAnsi="Arial" w:cs="Arial"/>
          <w:noProof/>
          <w:sz w:val="24"/>
          <w:szCs w:val="24"/>
        </w:rPr>
        <w:t>.</w:t>
      </w:r>
      <w:r w:rsidRPr="00AD6643">
        <w:rPr>
          <w:rFonts w:ascii="Arial" w:hAnsi="Arial" w:cs="Arial"/>
          <w:noProof/>
          <w:sz w:val="24"/>
          <w:szCs w:val="24"/>
        </w:rPr>
        <w:t>248</w:t>
      </w:r>
      <w:r w:rsidR="00EC115C" w:rsidRPr="00AD6643">
        <w:rPr>
          <w:rFonts w:ascii="Arial" w:hAnsi="Arial" w:cs="Arial"/>
          <w:sz w:val="24"/>
          <w:szCs w:val="24"/>
        </w:rPr>
        <w:t>,00 zł,</w:t>
      </w:r>
    </w:p>
    <w:p w14:paraId="1DC2FE1C" w14:textId="4C5F42B4" w:rsidR="00172E2A"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color w:val="FF0000"/>
          <w:sz w:val="24"/>
          <w:szCs w:val="24"/>
          <w:lang w:eastAsia="pl-PL"/>
        </w:rPr>
      </w:pPr>
      <w:r w:rsidRPr="00AD6643">
        <w:rPr>
          <w:rFonts w:ascii="Arial" w:hAnsi="Arial" w:cs="Arial"/>
          <w:noProof/>
          <w:sz w:val="24"/>
          <w:szCs w:val="24"/>
        </w:rPr>
        <w:t>Gmin</w:t>
      </w:r>
      <w:r w:rsidR="00EC115C" w:rsidRPr="00AD6643">
        <w:rPr>
          <w:rFonts w:ascii="Arial" w:hAnsi="Arial" w:cs="Arial"/>
          <w:noProof/>
          <w:sz w:val="24"/>
          <w:szCs w:val="24"/>
        </w:rPr>
        <w:t>y</w:t>
      </w:r>
      <w:r w:rsidRPr="00AD6643">
        <w:rPr>
          <w:rFonts w:ascii="Arial" w:hAnsi="Arial" w:cs="Arial"/>
          <w:noProof/>
          <w:sz w:val="24"/>
          <w:szCs w:val="24"/>
        </w:rPr>
        <w:t xml:space="preserve"> Krasiczyn</w:t>
      </w:r>
      <w:r w:rsidRPr="00AD6643">
        <w:rPr>
          <w:rFonts w:ascii="Arial" w:hAnsi="Arial" w:cs="Arial"/>
          <w:sz w:val="24"/>
          <w:szCs w:val="24"/>
        </w:rPr>
        <w:t xml:space="preserve"> </w:t>
      </w:r>
      <w:r w:rsidR="00EC115C" w:rsidRPr="00AD6643">
        <w:rPr>
          <w:rFonts w:ascii="Arial" w:hAnsi="Arial" w:cs="Arial"/>
          <w:sz w:val="24"/>
          <w:szCs w:val="24"/>
        </w:rPr>
        <w:t>na zadanie pn.</w:t>
      </w:r>
      <w:r w:rsidRPr="00AD6643">
        <w:rPr>
          <w:rFonts w:ascii="Arial" w:hAnsi="Arial" w:cs="Arial"/>
          <w:sz w:val="24"/>
          <w:szCs w:val="24"/>
        </w:rPr>
        <w:t xml:space="preserve"> </w:t>
      </w:r>
      <w:r w:rsidR="00EC115C" w:rsidRPr="00AD6643">
        <w:rPr>
          <w:rFonts w:ascii="Arial" w:hAnsi="Arial" w:cs="Arial"/>
          <w:sz w:val="24"/>
          <w:szCs w:val="24"/>
        </w:rPr>
        <w:t>„</w:t>
      </w:r>
      <w:r w:rsidRPr="00AD6643">
        <w:rPr>
          <w:rFonts w:ascii="Arial" w:hAnsi="Arial" w:cs="Arial"/>
          <w:noProof/>
          <w:sz w:val="24"/>
          <w:szCs w:val="24"/>
        </w:rPr>
        <w:t>Wyposażenie świetlicy wiejskiej w sprzęt do jej prawidłowego funkcjonowania</w:t>
      </w:r>
      <w:r w:rsidR="00EC115C" w:rsidRPr="00AD6643">
        <w:rPr>
          <w:rFonts w:ascii="Arial" w:hAnsi="Arial" w:cs="Arial"/>
          <w:sz w:val="24"/>
          <w:szCs w:val="24"/>
        </w:rPr>
        <w:t>”</w:t>
      </w:r>
      <w:r w:rsidRPr="00AD6643">
        <w:rPr>
          <w:rFonts w:ascii="Arial" w:hAnsi="Arial" w:cs="Arial"/>
          <w:sz w:val="24"/>
          <w:szCs w:val="24"/>
        </w:rPr>
        <w:t xml:space="preserve"> – </w:t>
      </w:r>
      <w:r w:rsidRPr="00AD6643">
        <w:rPr>
          <w:rFonts w:ascii="Arial" w:hAnsi="Arial" w:cs="Arial"/>
          <w:noProof/>
          <w:sz w:val="24"/>
          <w:szCs w:val="24"/>
        </w:rPr>
        <w:t>20</w:t>
      </w:r>
      <w:r w:rsidR="00EC115C" w:rsidRPr="00AD6643">
        <w:rPr>
          <w:rFonts w:ascii="Arial" w:hAnsi="Arial" w:cs="Arial"/>
          <w:noProof/>
          <w:sz w:val="24"/>
          <w:szCs w:val="24"/>
        </w:rPr>
        <w:t>.</w:t>
      </w:r>
      <w:r w:rsidRPr="00AD6643">
        <w:rPr>
          <w:rFonts w:ascii="Arial" w:hAnsi="Arial" w:cs="Arial"/>
          <w:noProof/>
          <w:sz w:val="24"/>
          <w:szCs w:val="24"/>
        </w:rPr>
        <w:t>000</w:t>
      </w:r>
      <w:r w:rsidR="00EC115C" w:rsidRPr="00AD6643">
        <w:rPr>
          <w:rFonts w:ascii="Arial" w:hAnsi="Arial" w:cs="Arial"/>
          <w:sz w:val="24"/>
          <w:szCs w:val="24"/>
        </w:rPr>
        <w:t>,00 zł,</w:t>
      </w:r>
    </w:p>
    <w:p w14:paraId="232FA537" w14:textId="03290B5B" w:rsidR="00142D6D" w:rsidRPr="00AD6643" w:rsidRDefault="00172E2A" w:rsidP="00063EFF">
      <w:pPr>
        <w:numPr>
          <w:ilvl w:val="0"/>
          <w:numId w:val="61"/>
        </w:numPr>
        <w:tabs>
          <w:tab w:val="left" w:pos="284"/>
        </w:tabs>
        <w:spacing w:after="0" w:line="360" w:lineRule="auto"/>
        <w:ind w:left="709" w:hanging="283"/>
        <w:contextualSpacing/>
        <w:jc w:val="both"/>
        <w:rPr>
          <w:rFonts w:ascii="Arial" w:eastAsia="Calibri" w:hAnsi="Arial" w:cs="Arial"/>
          <w:color w:val="FF0000"/>
          <w:sz w:val="24"/>
          <w:szCs w:val="24"/>
          <w:lang w:eastAsia="pl-PL"/>
        </w:rPr>
      </w:pPr>
      <w:r w:rsidRPr="00AD6643">
        <w:rPr>
          <w:rFonts w:ascii="Arial" w:hAnsi="Arial" w:cs="Arial"/>
          <w:noProof/>
          <w:sz w:val="24"/>
          <w:szCs w:val="24"/>
        </w:rPr>
        <w:t>Miast</w:t>
      </w:r>
      <w:r w:rsidR="00EC115C" w:rsidRPr="00AD6643">
        <w:rPr>
          <w:rFonts w:ascii="Arial" w:hAnsi="Arial" w:cs="Arial"/>
          <w:noProof/>
          <w:sz w:val="24"/>
          <w:szCs w:val="24"/>
        </w:rPr>
        <w:t>a</w:t>
      </w:r>
      <w:r w:rsidRPr="00AD6643">
        <w:rPr>
          <w:rFonts w:ascii="Arial" w:hAnsi="Arial" w:cs="Arial"/>
          <w:noProof/>
          <w:sz w:val="24"/>
          <w:szCs w:val="24"/>
        </w:rPr>
        <w:t xml:space="preserve"> i Gmina Kańczuga</w:t>
      </w:r>
      <w:r w:rsidRPr="00AD6643">
        <w:rPr>
          <w:rFonts w:ascii="Arial" w:hAnsi="Arial" w:cs="Arial"/>
          <w:sz w:val="24"/>
          <w:szCs w:val="24"/>
        </w:rPr>
        <w:t xml:space="preserve"> </w:t>
      </w:r>
      <w:r w:rsidR="00EC115C" w:rsidRPr="00AD6643">
        <w:rPr>
          <w:rFonts w:ascii="Arial" w:hAnsi="Arial" w:cs="Arial"/>
          <w:sz w:val="24"/>
          <w:szCs w:val="24"/>
        </w:rPr>
        <w:t>na zadanie pn. „</w:t>
      </w:r>
      <w:r w:rsidRPr="00AD6643">
        <w:rPr>
          <w:rFonts w:ascii="Arial" w:hAnsi="Arial" w:cs="Arial"/>
          <w:noProof/>
          <w:sz w:val="24"/>
          <w:szCs w:val="24"/>
        </w:rPr>
        <w:t>Modernizacja korytarza w budynku remizy OSP w Lipniku w celu poprawy funkcjonowania miejsca spotkań, integracji mieszkańców i kultywowania tradycji</w:t>
      </w:r>
      <w:r w:rsidR="00EC115C" w:rsidRPr="00AD6643">
        <w:rPr>
          <w:rFonts w:ascii="Arial" w:hAnsi="Arial" w:cs="Arial"/>
          <w:sz w:val="24"/>
          <w:szCs w:val="24"/>
        </w:rPr>
        <w:t>”</w:t>
      </w:r>
      <w:r w:rsidRPr="00AD6643">
        <w:rPr>
          <w:rFonts w:ascii="Arial" w:hAnsi="Arial" w:cs="Arial"/>
          <w:sz w:val="24"/>
          <w:szCs w:val="24"/>
        </w:rPr>
        <w:t xml:space="preserve"> – </w:t>
      </w:r>
      <w:r w:rsidRPr="00AD6643">
        <w:rPr>
          <w:rFonts w:ascii="Arial" w:hAnsi="Arial" w:cs="Arial"/>
          <w:noProof/>
          <w:sz w:val="24"/>
          <w:szCs w:val="24"/>
        </w:rPr>
        <w:t>20</w:t>
      </w:r>
      <w:r w:rsidR="00EC115C" w:rsidRPr="00AD6643">
        <w:rPr>
          <w:rFonts w:ascii="Arial" w:hAnsi="Arial" w:cs="Arial"/>
          <w:noProof/>
          <w:sz w:val="24"/>
          <w:szCs w:val="24"/>
        </w:rPr>
        <w:t>.</w:t>
      </w:r>
      <w:r w:rsidRPr="00AD6643">
        <w:rPr>
          <w:rFonts w:ascii="Arial" w:hAnsi="Arial" w:cs="Arial"/>
          <w:noProof/>
          <w:sz w:val="24"/>
          <w:szCs w:val="24"/>
        </w:rPr>
        <w:t>000</w:t>
      </w:r>
      <w:r w:rsidR="00EC115C" w:rsidRPr="00AD6643">
        <w:rPr>
          <w:rFonts w:ascii="Arial" w:hAnsi="Arial" w:cs="Arial"/>
          <w:sz w:val="24"/>
          <w:szCs w:val="24"/>
        </w:rPr>
        <w:t>,00 zł.</w:t>
      </w:r>
    </w:p>
    <w:p w14:paraId="75E1E740" w14:textId="77777777" w:rsidR="00142D6D" w:rsidRPr="007F2C0A" w:rsidRDefault="00142D6D" w:rsidP="00142D6D">
      <w:pPr>
        <w:spacing w:after="0" w:line="360" w:lineRule="auto"/>
        <w:jc w:val="both"/>
        <w:rPr>
          <w:rFonts w:ascii="Arial" w:eastAsia="Times New Roman" w:hAnsi="Arial" w:cs="Arial"/>
          <w:bCs/>
          <w:sz w:val="24"/>
          <w:szCs w:val="24"/>
          <w:lang w:eastAsia="pl-PL"/>
        </w:rPr>
      </w:pPr>
      <w:r w:rsidRPr="007F2C0A">
        <w:rPr>
          <w:rFonts w:ascii="Arial" w:eastAsia="Times New Roman" w:hAnsi="Arial" w:cs="Arial"/>
          <w:bCs/>
          <w:sz w:val="24"/>
          <w:szCs w:val="24"/>
          <w:lang w:eastAsia="pl-PL"/>
        </w:rPr>
        <w:t>Niewykonanie planowanych wydatków wynika przede wszystkim z:</w:t>
      </w:r>
    </w:p>
    <w:p w14:paraId="76716BE5" w14:textId="77777777" w:rsidR="00142D6D" w:rsidRPr="007F2C0A" w:rsidRDefault="00142D6D" w:rsidP="00063EFF">
      <w:pPr>
        <w:numPr>
          <w:ilvl w:val="0"/>
          <w:numId w:val="62"/>
        </w:numPr>
        <w:spacing w:after="0" w:line="360" w:lineRule="auto"/>
        <w:ind w:left="426"/>
        <w:jc w:val="both"/>
        <w:rPr>
          <w:rFonts w:ascii="Arial" w:eastAsia="Times New Roman" w:hAnsi="Arial" w:cs="Arial"/>
          <w:bCs/>
          <w:sz w:val="24"/>
          <w:szCs w:val="24"/>
          <w:lang w:eastAsia="pl-PL"/>
        </w:rPr>
      </w:pPr>
      <w:r w:rsidRPr="007F2C0A">
        <w:rPr>
          <w:rFonts w:ascii="Arial" w:eastAsia="Times New Roman" w:hAnsi="Arial" w:cs="Arial"/>
          <w:sz w:val="24"/>
          <w:szCs w:val="24"/>
          <w:lang w:eastAsia="pl-PL"/>
        </w:rPr>
        <w:t xml:space="preserve">oszczędności w wydatkach zaplanowanych na utrzymanie zasobu Województwa Podkarpackiego w wyniku </w:t>
      </w:r>
      <w:r w:rsidRPr="007F2C0A">
        <w:rPr>
          <w:rFonts w:ascii="Arial" w:eastAsia="Times New Roman" w:hAnsi="Arial" w:cs="Arial"/>
          <w:bCs/>
          <w:sz w:val="24"/>
          <w:szCs w:val="24"/>
          <w:lang w:eastAsia="pl-PL"/>
        </w:rPr>
        <w:t xml:space="preserve">sprzedaży nieruchomości, </w:t>
      </w:r>
    </w:p>
    <w:p w14:paraId="784534E3" w14:textId="54A69E7A" w:rsidR="00142D6D" w:rsidRPr="007F2C0A" w:rsidRDefault="00142D6D" w:rsidP="00063EFF">
      <w:pPr>
        <w:numPr>
          <w:ilvl w:val="0"/>
          <w:numId w:val="62"/>
        </w:numPr>
        <w:spacing w:after="0" w:line="360" w:lineRule="auto"/>
        <w:ind w:left="426"/>
        <w:jc w:val="both"/>
        <w:rPr>
          <w:rFonts w:ascii="Arial" w:eastAsia="Times New Roman" w:hAnsi="Arial" w:cs="Arial"/>
          <w:bCs/>
          <w:sz w:val="24"/>
          <w:szCs w:val="24"/>
          <w:lang w:eastAsia="pl-PL"/>
        </w:rPr>
      </w:pPr>
      <w:r w:rsidRPr="007F2C0A">
        <w:rPr>
          <w:rFonts w:ascii="Arial" w:eastAsia="Times New Roman" w:hAnsi="Arial" w:cs="Arial"/>
          <w:bCs/>
          <w:sz w:val="24"/>
          <w:szCs w:val="24"/>
          <w:lang w:eastAsia="pl-PL"/>
        </w:rPr>
        <w:t>oszczędności w wydatkach zaplanowanych na sfinansowanie kosztów postępowań sądowych</w:t>
      </w:r>
      <w:r w:rsidR="00473717" w:rsidRPr="007F2C0A">
        <w:rPr>
          <w:rFonts w:ascii="Arial" w:eastAsia="Times New Roman" w:hAnsi="Arial" w:cs="Arial"/>
          <w:bCs/>
          <w:sz w:val="24"/>
          <w:szCs w:val="24"/>
          <w:lang w:eastAsia="pl-PL"/>
        </w:rPr>
        <w:t>, komorniczych i administracyjnych</w:t>
      </w:r>
      <w:r w:rsidRPr="007F2C0A">
        <w:rPr>
          <w:rFonts w:ascii="Arial" w:eastAsia="Times New Roman" w:hAnsi="Arial" w:cs="Arial"/>
          <w:bCs/>
          <w:sz w:val="24"/>
          <w:szCs w:val="24"/>
          <w:lang w:eastAsia="pl-PL"/>
        </w:rPr>
        <w:t xml:space="preserve"> </w:t>
      </w:r>
      <w:r w:rsidRPr="007F2C0A">
        <w:rPr>
          <w:rFonts w:ascii="Arial" w:eastAsia="Times New Roman" w:hAnsi="Arial" w:cs="Arial"/>
          <w:sz w:val="24"/>
          <w:szCs w:val="24"/>
          <w:lang w:eastAsia="pl-PL"/>
        </w:rPr>
        <w:t>związanych z prowadzoną gospodarką mieniem Województwa Podkarpackiego,</w:t>
      </w:r>
    </w:p>
    <w:p w14:paraId="4C7E5545" w14:textId="226FF00F" w:rsidR="007F2C0A" w:rsidRPr="006123FB" w:rsidRDefault="007F2C0A" w:rsidP="00063EFF">
      <w:pPr>
        <w:numPr>
          <w:ilvl w:val="0"/>
          <w:numId w:val="62"/>
        </w:numPr>
        <w:spacing w:after="0" w:line="360" w:lineRule="auto"/>
        <w:ind w:left="426"/>
        <w:jc w:val="both"/>
        <w:rPr>
          <w:rFonts w:ascii="Arial" w:eastAsia="Times New Roman" w:hAnsi="Arial" w:cs="Arial"/>
          <w:bCs/>
          <w:sz w:val="24"/>
          <w:szCs w:val="24"/>
          <w:lang w:eastAsia="pl-PL"/>
        </w:rPr>
      </w:pPr>
      <w:r w:rsidRPr="007F2C0A">
        <w:rPr>
          <w:rFonts w:ascii="Arial" w:eastAsia="Times New Roman" w:hAnsi="Arial" w:cs="Arial"/>
          <w:bCs/>
          <w:sz w:val="24"/>
          <w:szCs w:val="24"/>
          <w:lang w:eastAsia="pl-PL"/>
        </w:rPr>
        <w:t>przedłużającej się procedury wypłaty odszkodowania</w:t>
      </w:r>
      <w:r w:rsidR="00473717" w:rsidRPr="007F2C0A">
        <w:rPr>
          <w:rFonts w:ascii="Arial" w:eastAsia="Times New Roman" w:hAnsi="Arial" w:cs="Arial"/>
          <w:bCs/>
          <w:sz w:val="24"/>
          <w:szCs w:val="24"/>
          <w:lang w:eastAsia="pl-PL"/>
        </w:rPr>
        <w:t xml:space="preserve"> na r</w:t>
      </w:r>
      <w:r w:rsidR="00AD6643" w:rsidRPr="007F2C0A">
        <w:rPr>
          <w:rFonts w:ascii="Arial" w:eastAsia="Times New Roman" w:hAnsi="Arial" w:cs="Arial"/>
          <w:bCs/>
          <w:sz w:val="24"/>
          <w:szCs w:val="24"/>
          <w:lang w:eastAsia="pl-PL"/>
        </w:rPr>
        <w:t>zecz</w:t>
      </w:r>
      <w:r w:rsidR="00473717" w:rsidRPr="007F2C0A">
        <w:rPr>
          <w:rFonts w:ascii="Arial" w:eastAsia="Times New Roman" w:hAnsi="Arial" w:cs="Arial"/>
          <w:bCs/>
          <w:sz w:val="24"/>
          <w:szCs w:val="24"/>
          <w:lang w:eastAsia="pl-PL"/>
        </w:rPr>
        <w:t xml:space="preserve"> os</w:t>
      </w:r>
      <w:r w:rsidRPr="007F2C0A">
        <w:rPr>
          <w:rFonts w:ascii="Arial" w:eastAsia="Times New Roman" w:hAnsi="Arial" w:cs="Arial"/>
          <w:bCs/>
          <w:sz w:val="24"/>
          <w:szCs w:val="24"/>
          <w:lang w:eastAsia="pl-PL"/>
        </w:rPr>
        <w:t>oby</w:t>
      </w:r>
      <w:r w:rsidR="00473717" w:rsidRPr="007F2C0A">
        <w:rPr>
          <w:rFonts w:ascii="Arial" w:eastAsia="Times New Roman" w:hAnsi="Arial" w:cs="Arial"/>
          <w:bCs/>
          <w:sz w:val="24"/>
          <w:szCs w:val="24"/>
          <w:lang w:eastAsia="pl-PL"/>
        </w:rPr>
        <w:t xml:space="preserve"> fizyczn</w:t>
      </w:r>
      <w:r w:rsidRPr="007F2C0A">
        <w:rPr>
          <w:rFonts w:ascii="Arial" w:eastAsia="Times New Roman" w:hAnsi="Arial" w:cs="Arial"/>
          <w:bCs/>
          <w:sz w:val="24"/>
          <w:szCs w:val="24"/>
          <w:lang w:eastAsia="pl-PL"/>
        </w:rPr>
        <w:t xml:space="preserve">ej za działkę położoną w Rudnej Wielkiej, gm. Świlcza, </w:t>
      </w:r>
      <w:r w:rsidRPr="007F2C0A">
        <w:rPr>
          <w:rFonts w:ascii="Arial" w:hAnsi="Arial" w:cs="Arial"/>
          <w:sz w:val="24"/>
          <w:szCs w:val="24"/>
          <w:lang w:eastAsia="pl-PL"/>
        </w:rPr>
        <w:t>która przeszła na własność Województwa Podkarpackiego. Były właściciel kwestionował wartość nieruchomości określoną w operacie szacunkowym</w:t>
      </w:r>
      <w:r>
        <w:rPr>
          <w:rFonts w:ascii="Arial" w:hAnsi="Arial" w:cs="Arial"/>
          <w:sz w:val="24"/>
          <w:szCs w:val="24"/>
          <w:lang w:eastAsia="pl-PL"/>
        </w:rPr>
        <w:t>.</w:t>
      </w:r>
      <w:r w:rsidRPr="007F2C0A">
        <w:rPr>
          <w:rFonts w:ascii="Arial" w:hAnsi="Arial" w:cs="Arial"/>
          <w:sz w:val="24"/>
          <w:szCs w:val="24"/>
          <w:lang w:eastAsia="pl-PL"/>
        </w:rPr>
        <w:t xml:space="preserve"> </w:t>
      </w:r>
      <w:r>
        <w:rPr>
          <w:rFonts w:ascii="Arial" w:hAnsi="Arial" w:cs="Arial"/>
          <w:sz w:val="24"/>
          <w:szCs w:val="24"/>
          <w:lang w:eastAsia="pl-PL"/>
        </w:rPr>
        <w:t>W grudniu 2025 r</w:t>
      </w:r>
      <w:r w:rsidRPr="007F2C0A">
        <w:rPr>
          <w:rFonts w:ascii="Arial" w:hAnsi="Arial" w:cs="Arial"/>
          <w:sz w:val="24"/>
          <w:szCs w:val="24"/>
          <w:lang w:eastAsia="pl-PL"/>
        </w:rPr>
        <w:t xml:space="preserve"> w wyniku prowadzonych negocjacji</w:t>
      </w:r>
      <w:r>
        <w:rPr>
          <w:rFonts w:ascii="Arial" w:hAnsi="Arial" w:cs="Arial"/>
          <w:sz w:val="24"/>
          <w:szCs w:val="24"/>
          <w:lang w:eastAsia="pl-PL"/>
        </w:rPr>
        <w:t xml:space="preserve">, były właściciel </w:t>
      </w:r>
      <w:r w:rsidRPr="007F2C0A">
        <w:rPr>
          <w:rFonts w:ascii="Arial" w:hAnsi="Arial" w:cs="Arial"/>
          <w:sz w:val="24"/>
          <w:szCs w:val="24"/>
          <w:lang w:eastAsia="pl-PL"/>
        </w:rPr>
        <w:t xml:space="preserve">zaakceptował </w:t>
      </w:r>
      <w:r w:rsidR="00C66A12">
        <w:rPr>
          <w:rFonts w:ascii="Arial" w:hAnsi="Arial" w:cs="Arial"/>
          <w:sz w:val="24"/>
          <w:szCs w:val="24"/>
          <w:lang w:eastAsia="pl-PL"/>
        </w:rPr>
        <w:t xml:space="preserve">warunki i </w:t>
      </w:r>
      <w:r>
        <w:rPr>
          <w:rFonts w:ascii="Arial" w:hAnsi="Arial" w:cs="Arial"/>
          <w:sz w:val="24"/>
          <w:szCs w:val="24"/>
          <w:lang w:eastAsia="pl-PL"/>
        </w:rPr>
        <w:t>wysokość</w:t>
      </w:r>
      <w:r w:rsidR="00C66A12">
        <w:rPr>
          <w:rFonts w:ascii="Arial" w:hAnsi="Arial" w:cs="Arial"/>
          <w:sz w:val="24"/>
          <w:szCs w:val="24"/>
          <w:lang w:eastAsia="pl-PL"/>
        </w:rPr>
        <w:t xml:space="preserve"> wypłaty</w:t>
      </w:r>
      <w:r>
        <w:rPr>
          <w:rFonts w:ascii="Arial" w:hAnsi="Arial" w:cs="Arial"/>
          <w:sz w:val="24"/>
          <w:szCs w:val="24"/>
          <w:lang w:eastAsia="pl-PL"/>
        </w:rPr>
        <w:t xml:space="preserve"> odszkodowania.</w:t>
      </w:r>
      <w:r w:rsidRPr="007F2C0A">
        <w:rPr>
          <w:rFonts w:ascii="Arial" w:hAnsi="Arial" w:cs="Arial"/>
          <w:sz w:val="24"/>
          <w:szCs w:val="24"/>
          <w:lang w:eastAsia="pl-PL"/>
        </w:rPr>
        <w:t xml:space="preserve"> Z uwagi na późną akceptację warunków, czynności związane z realizacją wypłaty mogły zostać podjęte dopiero po zawarciu </w:t>
      </w:r>
      <w:r w:rsidRPr="00C66A12">
        <w:rPr>
          <w:rFonts w:ascii="Arial" w:hAnsi="Arial" w:cs="Arial"/>
          <w:sz w:val="24"/>
          <w:szCs w:val="24"/>
          <w:lang w:eastAsia="pl-PL"/>
        </w:rPr>
        <w:t>porozumienia</w:t>
      </w:r>
      <w:r w:rsidR="00C66A12" w:rsidRPr="00C66A12">
        <w:rPr>
          <w:rFonts w:ascii="Arial" w:hAnsi="Arial" w:cs="Arial"/>
          <w:sz w:val="24"/>
          <w:szCs w:val="24"/>
          <w:lang w:eastAsia="pl-PL"/>
        </w:rPr>
        <w:t xml:space="preserve"> w sprawie ustalenia i wypłaty odszkodowania</w:t>
      </w:r>
      <w:r w:rsidRPr="00C66A12">
        <w:rPr>
          <w:rFonts w:ascii="Arial" w:hAnsi="Arial" w:cs="Arial"/>
          <w:sz w:val="24"/>
          <w:szCs w:val="24"/>
          <w:lang w:eastAsia="pl-PL"/>
        </w:rPr>
        <w:t>.</w:t>
      </w:r>
      <w:r w:rsidRPr="007F2C0A">
        <w:rPr>
          <w:rFonts w:ascii="Arial" w:hAnsi="Arial" w:cs="Arial"/>
          <w:sz w:val="24"/>
          <w:szCs w:val="24"/>
          <w:lang w:eastAsia="pl-PL"/>
        </w:rPr>
        <w:t xml:space="preserve"> W związku z powyższym w</w:t>
      </w:r>
      <w:r w:rsidRPr="007F2C0A">
        <w:rPr>
          <w:rFonts w:ascii="Arial" w:hAnsi="Arial" w:cs="Arial"/>
          <w:sz w:val="24"/>
          <w:szCs w:val="24"/>
        </w:rPr>
        <w:t>ypłata odszkodowania została zrealizowana w 2026 r.,</w:t>
      </w:r>
    </w:p>
    <w:p w14:paraId="120ADCAF" w14:textId="01D4916F" w:rsidR="00142D6D" w:rsidRDefault="00142D6D" w:rsidP="00063EFF">
      <w:pPr>
        <w:numPr>
          <w:ilvl w:val="0"/>
          <w:numId w:val="62"/>
        </w:numPr>
        <w:spacing w:after="0" w:line="360" w:lineRule="auto"/>
        <w:ind w:left="426"/>
        <w:jc w:val="both"/>
        <w:rPr>
          <w:rFonts w:ascii="Arial" w:eastAsia="Times New Roman" w:hAnsi="Arial" w:cs="Arial"/>
          <w:bCs/>
          <w:sz w:val="24"/>
          <w:szCs w:val="24"/>
          <w:lang w:eastAsia="pl-PL"/>
        </w:rPr>
      </w:pPr>
      <w:r w:rsidRPr="00CE6191">
        <w:rPr>
          <w:rFonts w:ascii="Arial" w:eastAsia="Times New Roman" w:hAnsi="Arial" w:cs="Arial"/>
          <w:bCs/>
          <w:sz w:val="24"/>
          <w:szCs w:val="24"/>
          <w:lang w:eastAsia="pl-PL"/>
        </w:rPr>
        <w:t xml:space="preserve">oszczędności w wydatkach na utrzymanie zakupionych lokali mieszkalnych na </w:t>
      </w:r>
      <w:r w:rsidRPr="00543AD6">
        <w:rPr>
          <w:rFonts w:ascii="Arial" w:eastAsia="Times New Roman" w:hAnsi="Arial" w:cs="Arial"/>
          <w:bCs/>
          <w:sz w:val="24"/>
          <w:szCs w:val="24"/>
          <w:lang w:eastAsia="pl-PL"/>
        </w:rPr>
        <w:t>potrzeby pomocy obywatelom Ukrainy z uwagi na niepełne zasiedlenie mieszkań w 202</w:t>
      </w:r>
      <w:r w:rsidR="00CE6191" w:rsidRPr="00543AD6">
        <w:rPr>
          <w:rFonts w:ascii="Arial" w:eastAsia="Times New Roman" w:hAnsi="Arial" w:cs="Arial"/>
          <w:bCs/>
          <w:sz w:val="24"/>
          <w:szCs w:val="24"/>
          <w:lang w:eastAsia="pl-PL"/>
        </w:rPr>
        <w:t xml:space="preserve">5 </w:t>
      </w:r>
      <w:r w:rsidRPr="00543AD6">
        <w:rPr>
          <w:rFonts w:ascii="Arial" w:eastAsia="Times New Roman" w:hAnsi="Arial" w:cs="Arial"/>
          <w:bCs/>
          <w:sz w:val="24"/>
          <w:szCs w:val="24"/>
          <w:lang w:eastAsia="pl-PL"/>
        </w:rPr>
        <w:t xml:space="preserve">r., </w:t>
      </w:r>
    </w:p>
    <w:p w14:paraId="3DC36737" w14:textId="182C6606" w:rsidR="00D5411B" w:rsidRPr="00543AD6" w:rsidRDefault="00543AD6" w:rsidP="00063EFF">
      <w:pPr>
        <w:numPr>
          <w:ilvl w:val="0"/>
          <w:numId w:val="62"/>
        </w:numPr>
        <w:spacing w:after="0" w:line="360" w:lineRule="auto"/>
        <w:ind w:left="426"/>
        <w:jc w:val="both"/>
        <w:rPr>
          <w:rFonts w:ascii="Arial" w:eastAsia="Times New Roman" w:hAnsi="Arial" w:cs="Arial"/>
          <w:bCs/>
          <w:sz w:val="24"/>
          <w:szCs w:val="24"/>
          <w:lang w:eastAsia="pl-PL"/>
        </w:rPr>
      </w:pPr>
      <w:r w:rsidRPr="00543AD6">
        <w:rPr>
          <w:rFonts w:ascii="Arial" w:eastAsia="Times New Roman" w:hAnsi="Arial" w:cs="Arial"/>
          <w:bCs/>
          <w:sz w:val="24"/>
          <w:szCs w:val="24"/>
          <w:lang w:eastAsia="pl-PL"/>
        </w:rPr>
        <w:t xml:space="preserve">odstąpienia przez Gminę Rokietnica od realizacji zadania pn. </w:t>
      </w:r>
      <w:r w:rsidRPr="00543AD6">
        <w:rPr>
          <w:rFonts w:ascii="Arial" w:hAnsi="Arial" w:cs="Arial"/>
          <w:sz w:val="24"/>
          <w:szCs w:val="24"/>
        </w:rPr>
        <w:t>„Aktywnie i zdrowo” – Zagospodarowanie przestrzeni w Centrum Gminy Rokietnica – etap III poprzez budowę alejki spacerowej i zakup stojaka na rowery”</w:t>
      </w:r>
      <w:r w:rsidRPr="00543AD6">
        <w:rPr>
          <w:rFonts w:ascii="Arial" w:hAnsi="Arial" w:cs="Arial"/>
          <w:bCs/>
          <w:sz w:val="24"/>
          <w:szCs w:val="24"/>
          <w:lang w:eastAsia="pl-PL"/>
        </w:rPr>
        <w:t xml:space="preserve"> w ramach „Podkarpackiego Programu Odnowy Wsi na lata 2021-2025”, z uwagi na trudności związane z </w:t>
      </w:r>
      <w:r w:rsidR="00D5411B" w:rsidRPr="00543AD6">
        <w:rPr>
          <w:rFonts w:ascii="Arial" w:hAnsi="Arial" w:cs="Arial"/>
          <w:sz w:val="24"/>
          <w:szCs w:val="24"/>
        </w:rPr>
        <w:t>odrolnieniem gruntu w miejscu realizacji inwestycji</w:t>
      </w:r>
      <w:r w:rsidRPr="00543AD6">
        <w:rPr>
          <w:rFonts w:ascii="Arial" w:hAnsi="Arial" w:cs="Arial"/>
          <w:sz w:val="24"/>
          <w:szCs w:val="24"/>
        </w:rPr>
        <w:t>.</w:t>
      </w:r>
    </w:p>
    <w:p w14:paraId="2F77A02B" w14:textId="77777777" w:rsidR="006546B1" w:rsidRDefault="006546B1" w:rsidP="00142D6D">
      <w:pPr>
        <w:spacing w:after="0" w:line="360" w:lineRule="auto"/>
        <w:jc w:val="both"/>
        <w:rPr>
          <w:rFonts w:ascii="Arial" w:eastAsia="Times New Roman" w:hAnsi="Arial" w:cs="Arial"/>
          <w:b/>
          <w:bCs/>
          <w:i/>
          <w:sz w:val="24"/>
          <w:szCs w:val="24"/>
          <w:lang w:eastAsia="pl-PL"/>
        </w:rPr>
      </w:pPr>
    </w:p>
    <w:p w14:paraId="10C12B81" w14:textId="2F6E2469" w:rsidR="00142D6D" w:rsidRPr="00D5411B" w:rsidRDefault="00142D6D" w:rsidP="00142D6D">
      <w:pPr>
        <w:spacing w:after="0" w:line="360" w:lineRule="auto"/>
        <w:jc w:val="both"/>
        <w:rPr>
          <w:rFonts w:ascii="Arial" w:eastAsia="Times New Roman" w:hAnsi="Arial" w:cs="Arial"/>
          <w:b/>
          <w:bCs/>
          <w:i/>
          <w:sz w:val="24"/>
          <w:szCs w:val="24"/>
          <w:lang w:eastAsia="pl-PL"/>
        </w:rPr>
      </w:pPr>
      <w:r w:rsidRPr="00D5411B">
        <w:rPr>
          <w:rFonts w:ascii="Arial" w:eastAsia="Times New Roman" w:hAnsi="Arial" w:cs="Arial"/>
          <w:b/>
          <w:bCs/>
          <w:i/>
          <w:sz w:val="24"/>
          <w:szCs w:val="24"/>
          <w:lang w:eastAsia="pl-PL"/>
        </w:rPr>
        <w:lastRenderedPageBreak/>
        <w:t>Rozdział 70095 – Pozostała działalność</w:t>
      </w:r>
    </w:p>
    <w:p w14:paraId="649252F6" w14:textId="7F554294" w:rsidR="008D1EFB" w:rsidRPr="00D5411B" w:rsidRDefault="00142D6D" w:rsidP="008D1EFB">
      <w:pPr>
        <w:spacing w:after="0" w:line="360" w:lineRule="auto"/>
        <w:jc w:val="both"/>
        <w:rPr>
          <w:rFonts w:ascii="Arial" w:eastAsia="Times New Roman" w:hAnsi="Arial" w:cs="Arial"/>
          <w:bCs/>
          <w:sz w:val="24"/>
          <w:szCs w:val="24"/>
          <w:lang w:eastAsia="pl-PL"/>
        </w:rPr>
      </w:pPr>
      <w:r w:rsidRPr="00D5411B">
        <w:rPr>
          <w:rFonts w:ascii="Arial" w:eastAsia="Times New Roman" w:hAnsi="Arial" w:cs="Arial"/>
          <w:bCs/>
          <w:sz w:val="24"/>
          <w:szCs w:val="24"/>
          <w:lang w:eastAsia="pl-PL"/>
        </w:rPr>
        <w:t xml:space="preserve">Zaplanowane wydatki </w:t>
      </w:r>
      <w:r w:rsidR="00FE6991" w:rsidRPr="00D5411B">
        <w:rPr>
          <w:rFonts w:ascii="Arial" w:eastAsia="Times New Roman" w:hAnsi="Arial" w:cs="Arial"/>
          <w:bCs/>
          <w:sz w:val="24"/>
          <w:szCs w:val="24"/>
          <w:lang w:eastAsia="pl-PL"/>
        </w:rPr>
        <w:t xml:space="preserve">majątkowe </w:t>
      </w:r>
      <w:r w:rsidRPr="00D5411B">
        <w:rPr>
          <w:rFonts w:ascii="Arial" w:eastAsia="Times New Roman" w:hAnsi="Arial" w:cs="Arial"/>
          <w:bCs/>
          <w:sz w:val="24"/>
          <w:szCs w:val="24"/>
          <w:lang w:eastAsia="pl-PL"/>
        </w:rPr>
        <w:t xml:space="preserve">w kwocie </w:t>
      </w:r>
      <w:r w:rsidR="00FE6991" w:rsidRPr="00D5411B">
        <w:rPr>
          <w:rFonts w:ascii="Arial" w:eastAsia="Times New Roman" w:hAnsi="Arial" w:cs="Arial"/>
          <w:bCs/>
          <w:sz w:val="24"/>
          <w:szCs w:val="24"/>
          <w:lang w:eastAsia="pl-PL"/>
        </w:rPr>
        <w:t>19.617,</w:t>
      </w:r>
      <w:r w:rsidR="00700021">
        <w:rPr>
          <w:rFonts w:ascii="Arial" w:eastAsia="Times New Roman" w:hAnsi="Arial" w:cs="Arial"/>
          <w:bCs/>
          <w:sz w:val="24"/>
          <w:szCs w:val="24"/>
          <w:lang w:eastAsia="pl-PL"/>
        </w:rPr>
        <w:t>-</w:t>
      </w:r>
      <w:r w:rsidRPr="00D5411B">
        <w:rPr>
          <w:rFonts w:ascii="Arial" w:eastAsia="Times New Roman" w:hAnsi="Arial" w:cs="Arial"/>
          <w:bCs/>
          <w:sz w:val="24"/>
          <w:szCs w:val="24"/>
          <w:lang w:eastAsia="pl-PL"/>
        </w:rPr>
        <w:t xml:space="preserve"> zł jako dotacje celowe dla jednostek sektora finansów publicznych na pomoc finansową dla gmin w ramach „Podkarpackiego Programu Odnowy Wsi na lata 2021-2025” zostały zrealizowane w wysokości </w:t>
      </w:r>
      <w:r w:rsidR="00FE6991" w:rsidRPr="00D5411B">
        <w:rPr>
          <w:rFonts w:ascii="Arial" w:eastAsia="Times New Roman" w:hAnsi="Arial" w:cs="Arial"/>
          <w:bCs/>
          <w:sz w:val="24"/>
          <w:szCs w:val="24"/>
          <w:lang w:eastAsia="pl-PL"/>
        </w:rPr>
        <w:t>11.685,00</w:t>
      </w:r>
      <w:r w:rsidRPr="00D5411B">
        <w:rPr>
          <w:rFonts w:ascii="Arial" w:eastAsia="Times New Roman" w:hAnsi="Arial" w:cs="Arial"/>
          <w:bCs/>
          <w:sz w:val="24"/>
          <w:szCs w:val="24"/>
          <w:lang w:eastAsia="pl-PL"/>
        </w:rPr>
        <w:t xml:space="preserve"> zł</w:t>
      </w:r>
      <w:r w:rsidR="00D27882">
        <w:rPr>
          <w:rFonts w:ascii="Arial" w:eastAsia="Times New Roman" w:hAnsi="Arial" w:cs="Arial"/>
          <w:bCs/>
          <w:sz w:val="24"/>
          <w:szCs w:val="24"/>
          <w:lang w:eastAsia="pl-PL"/>
        </w:rPr>
        <w:t xml:space="preserve"> (§ 6300)</w:t>
      </w:r>
      <w:r w:rsidRPr="00D5411B">
        <w:rPr>
          <w:rFonts w:ascii="Arial" w:eastAsia="Times New Roman" w:hAnsi="Arial" w:cs="Arial"/>
          <w:bCs/>
          <w:sz w:val="24"/>
          <w:szCs w:val="24"/>
          <w:lang w:eastAsia="pl-PL"/>
        </w:rPr>
        <w:t xml:space="preserve"> (Dep. OW), tj. </w:t>
      </w:r>
      <w:r w:rsidR="00FE6991" w:rsidRPr="00D5411B">
        <w:rPr>
          <w:rFonts w:ascii="Arial" w:eastAsia="Times New Roman" w:hAnsi="Arial" w:cs="Arial"/>
          <w:bCs/>
          <w:sz w:val="24"/>
          <w:szCs w:val="24"/>
          <w:lang w:eastAsia="pl-PL"/>
        </w:rPr>
        <w:t xml:space="preserve">59,57 </w:t>
      </w:r>
      <w:r w:rsidRPr="00D5411B">
        <w:rPr>
          <w:rFonts w:ascii="Arial" w:eastAsia="Times New Roman" w:hAnsi="Arial" w:cs="Arial"/>
          <w:bCs/>
          <w:sz w:val="24"/>
          <w:szCs w:val="24"/>
          <w:lang w:eastAsia="pl-PL"/>
        </w:rPr>
        <w:t>% planu</w:t>
      </w:r>
      <w:r w:rsidR="00FE6991" w:rsidRPr="00D5411B">
        <w:rPr>
          <w:rFonts w:ascii="Arial" w:eastAsia="Times New Roman" w:hAnsi="Arial" w:cs="Arial"/>
          <w:bCs/>
          <w:sz w:val="24"/>
          <w:szCs w:val="24"/>
          <w:lang w:eastAsia="pl-PL"/>
        </w:rPr>
        <w:t xml:space="preserve"> i dotyczyły </w:t>
      </w:r>
      <w:r w:rsidRPr="00D5411B">
        <w:rPr>
          <w:rFonts w:ascii="Arial" w:hAnsi="Arial" w:cs="Arial"/>
          <w:sz w:val="24"/>
          <w:szCs w:val="24"/>
        </w:rPr>
        <w:t>pomocy finansowej dla</w:t>
      </w:r>
      <w:r w:rsidR="00FE6991" w:rsidRPr="00D5411B">
        <w:rPr>
          <w:rFonts w:ascii="Arial" w:hAnsi="Arial" w:cs="Arial"/>
          <w:sz w:val="24"/>
          <w:szCs w:val="24"/>
        </w:rPr>
        <w:t xml:space="preserve"> Gminy </w:t>
      </w:r>
      <w:r w:rsidR="008D1EFB" w:rsidRPr="00D5411B">
        <w:rPr>
          <w:rFonts w:ascii="Arial" w:hAnsi="Arial" w:cs="Arial"/>
          <w:noProof/>
          <w:sz w:val="24"/>
          <w:szCs w:val="24"/>
        </w:rPr>
        <w:t>Kolbuszowa</w:t>
      </w:r>
      <w:r w:rsidR="008D1EFB" w:rsidRPr="00D5411B">
        <w:rPr>
          <w:rFonts w:ascii="Arial" w:hAnsi="Arial" w:cs="Arial"/>
          <w:sz w:val="24"/>
          <w:szCs w:val="24"/>
        </w:rPr>
        <w:t xml:space="preserve"> na zadanie pn. „</w:t>
      </w:r>
      <w:r w:rsidR="008D1EFB" w:rsidRPr="00D5411B">
        <w:rPr>
          <w:rFonts w:ascii="Arial" w:hAnsi="Arial" w:cs="Arial"/>
          <w:noProof/>
          <w:sz w:val="24"/>
          <w:szCs w:val="24"/>
        </w:rPr>
        <w:t>Modernizacja placu zabaw przy budynku wielofunkcyjnym w Bukow</w:t>
      </w:r>
      <w:r w:rsidR="008D1EFB" w:rsidRPr="006123FB">
        <w:rPr>
          <w:rFonts w:ascii="Arial" w:hAnsi="Arial" w:cs="Arial"/>
          <w:noProof/>
          <w:sz w:val="24"/>
          <w:szCs w:val="24"/>
        </w:rPr>
        <w:t>cu</w:t>
      </w:r>
      <w:r w:rsidR="008D1EFB" w:rsidRPr="006123FB">
        <w:rPr>
          <w:rFonts w:ascii="Arial" w:hAnsi="Arial" w:cs="Arial"/>
          <w:sz w:val="24"/>
          <w:szCs w:val="24"/>
        </w:rPr>
        <w:t xml:space="preserve">”. </w:t>
      </w:r>
      <w:r w:rsidR="00D5411B" w:rsidRPr="006123FB">
        <w:rPr>
          <w:rFonts w:ascii="Arial" w:hAnsi="Arial" w:cs="Arial"/>
          <w:sz w:val="24"/>
          <w:szCs w:val="24"/>
        </w:rPr>
        <w:t xml:space="preserve">Podczas realizacji zadania wystąpiły oszczędności </w:t>
      </w:r>
      <w:proofErr w:type="spellStart"/>
      <w:r w:rsidR="00D5411B" w:rsidRPr="006123FB">
        <w:rPr>
          <w:rFonts w:ascii="Arial" w:hAnsi="Arial" w:cs="Arial"/>
          <w:sz w:val="24"/>
          <w:szCs w:val="24"/>
        </w:rPr>
        <w:t>poprzetargowe</w:t>
      </w:r>
      <w:proofErr w:type="spellEnd"/>
      <w:r w:rsidR="00D5411B" w:rsidRPr="006123FB">
        <w:rPr>
          <w:rFonts w:ascii="Arial" w:hAnsi="Arial" w:cs="Arial"/>
          <w:sz w:val="24"/>
          <w:szCs w:val="24"/>
        </w:rPr>
        <w:t>.</w:t>
      </w:r>
    </w:p>
    <w:p w14:paraId="1F24535C" w14:textId="77777777" w:rsidR="00953C51" w:rsidRPr="00BF4A17" w:rsidRDefault="00953C51" w:rsidP="00197F09">
      <w:pPr>
        <w:pStyle w:val="Listapunktowana"/>
        <w:rPr>
          <w:rFonts w:ascii="Arial" w:hAnsi="Arial" w:cs="Arial"/>
          <w:color w:val="FF0000"/>
        </w:rPr>
      </w:pPr>
    </w:p>
    <w:p w14:paraId="79E3E4D2" w14:textId="77777777" w:rsidR="00142D6D" w:rsidRPr="00FF36AE" w:rsidRDefault="00142D6D" w:rsidP="00142D6D">
      <w:pPr>
        <w:spacing w:after="0" w:line="360" w:lineRule="auto"/>
        <w:jc w:val="both"/>
        <w:rPr>
          <w:rFonts w:ascii="Arial" w:eastAsia="Times New Roman" w:hAnsi="Arial" w:cs="Arial"/>
          <w:b/>
          <w:sz w:val="24"/>
          <w:szCs w:val="24"/>
          <w:lang w:eastAsia="pl-PL"/>
        </w:rPr>
      </w:pPr>
      <w:bookmarkStart w:id="125" w:name="_Hlk193782816"/>
      <w:bookmarkEnd w:id="123"/>
      <w:r w:rsidRPr="00FF36AE">
        <w:rPr>
          <w:rFonts w:ascii="Arial" w:eastAsia="Times New Roman" w:hAnsi="Arial" w:cs="Arial"/>
          <w:b/>
          <w:bCs/>
          <w:sz w:val="24"/>
          <w:szCs w:val="24"/>
          <w:lang w:eastAsia="pl-PL"/>
        </w:rPr>
        <w:t>DZIAŁ 710 – DZIAŁALNOŚĆ USŁUGOWA</w:t>
      </w:r>
    </w:p>
    <w:p w14:paraId="36CE3FFB" w14:textId="77777777" w:rsidR="00142D6D" w:rsidRPr="00FF36AE" w:rsidRDefault="00142D6D" w:rsidP="00142D6D">
      <w:pPr>
        <w:spacing w:after="0" w:line="360" w:lineRule="auto"/>
        <w:jc w:val="both"/>
        <w:rPr>
          <w:rFonts w:ascii="Arial" w:eastAsia="Calibri" w:hAnsi="Arial" w:cs="Arial"/>
          <w:b/>
          <w:i/>
          <w:sz w:val="24"/>
          <w:szCs w:val="24"/>
        </w:rPr>
      </w:pPr>
      <w:r w:rsidRPr="00FF36AE">
        <w:rPr>
          <w:rFonts w:ascii="Arial" w:eastAsia="Calibri" w:hAnsi="Arial" w:cs="Arial"/>
          <w:b/>
          <w:i/>
          <w:sz w:val="24"/>
          <w:szCs w:val="24"/>
        </w:rPr>
        <w:t>Rozdział 71012</w:t>
      </w:r>
      <w:r w:rsidRPr="00FF36AE">
        <w:rPr>
          <w:rFonts w:ascii="Arial" w:eastAsia="Calibri" w:hAnsi="Arial" w:cs="Arial"/>
          <w:i/>
          <w:sz w:val="24"/>
          <w:szCs w:val="24"/>
        </w:rPr>
        <w:t xml:space="preserve"> – </w:t>
      </w:r>
      <w:r w:rsidRPr="00FF36AE">
        <w:rPr>
          <w:rFonts w:ascii="Arial" w:eastAsia="Calibri" w:hAnsi="Arial" w:cs="Arial"/>
          <w:b/>
          <w:i/>
          <w:sz w:val="24"/>
          <w:szCs w:val="24"/>
        </w:rPr>
        <w:t>Ośrodki dokumentacji geodezyjnej i kartograficznej</w:t>
      </w:r>
    </w:p>
    <w:p w14:paraId="2179450B" w14:textId="74D4262F" w:rsidR="00142D6D" w:rsidRPr="00B11D08" w:rsidRDefault="00142D6D" w:rsidP="00142D6D">
      <w:pPr>
        <w:spacing w:after="0" w:line="360" w:lineRule="auto"/>
        <w:jc w:val="both"/>
        <w:rPr>
          <w:rFonts w:ascii="Arial" w:eastAsia="Calibri" w:hAnsi="Arial" w:cs="Arial"/>
          <w:sz w:val="24"/>
          <w:szCs w:val="24"/>
        </w:rPr>
      </w:pPr>
      <w:r w:rsidRPr="00B11D08">
        <w:rPr>
          <w:rFonts w:ascii="Arial" w:eastAsia="Calibri" w:hAnsi="Arial" w:cs="Arial"/>
          <w:sz w:val="24"/>
          <w:szCs w:val="24"/>
        </w:rPr>
        <w:t xml:space="preserve">Zaplanowane wydatki bieżące w kwocie </w:t>
      </w:r>
      <w:r w:rsidR="00B11D08" w:rsidRPr="00B11D08">
        <w:rPr>
          <w:rFonts w:ascii="Arial" w:eastAsia="Calibri" w:hAnsi="Arial" w:cs="Arial"/>
          <w:sz w:val="24"/>
          <w:szCs w:val="24"/>
        </w:rPr>
        <w:t>493.910,</w:t>
      </w:r>
      <w:r w:rsidR="00700021">
        <w:rPr>
          <w:rFonts w:ascii="Arial" w:eastAsia="Calibri" w:hAnsi="Arial" w:cs="Arial"/>
          <w:sz w:val="24"/>
          <w:szCs w:val="24"/>
        </w:rPr>
        <w:t>-</w:t>
      </w:r>
      <w:r w:rsidR="00B11D08" w:rsidRPr="00B11D08">
        <w:rPr>
          <w:rFonts w:ascii="Arial" w:eastAsia="Calibri" w:hAnsi="Arial" w:cs="Arial"/>
          <w:sz w:val="24"/>
          <w:szCs w:val="24"/>
        </w:rPr>
        <w:t xml:space="preserve"> </w:t>
      </w:r>
      <w:r w:rsidRPr="00B11D08">
        <w:rPr>
          <w:rFonts w:ascii="Arial" w:eastAsia="Calibri" w:hAnsi="Arial" w:cs="Arial"/>
          <w:sz w:val="24"/>
          <w:szCs w:val="24"/>
        </w:rPr>
        <w:t>zł</w:t>
      </w:r>
      <w:r w:rsidRPr="00B11D08">
        <w:rPr>
          <w:rFonts w:ascii="Arial" w:eastAsia="Times New Roman" w:hAnsi="Arial" w:cs="Arial"/>
          <w:sz w:val="24"/>
          <w:szCs w:val="24"/>
          <w:lang w:eastAsia="pl-PL"/>
        </w:rPr>
        <w:t xml:space="preserve"> </w:t>
      </w:r>
      <w:r w:rsidRPr="00B11D08">
        <w:rPr>
          <w:rFonts w:ascii="Arial" w:eastAsia="Calibri" w:hAnsi="Arial" w:cs="Arial"/>
          <w:sz w:val="24"/>
          <w:szCs w:val="24"/>
        </w:rPr>
        <w:t xml:space="preserve">zostały zrealizowane w wysokości </w:t>
      </w:r>
      <w:r w:rsidR="00B11D08" w:rsidRPr="00B11D08">
        <w:rPr>
          <w:rFonts w:ascii="Arial" w:eastAsia="Calibri" w:hAnsi="Arial" w:cs="Arial"/>
          <w:sz w:val="24"/>
          <w:szCs w:val="24"/>
        </w:rPr>
        <w:t>492.317,99</w:t>
      </w:r>
      <w:r w:rsidRPr="00B11D08">
        <w:rPr>
          <w:rFonts w:ascii="Arial" w:eastAsia="Calibri" w:hAnsi="Arial" w:cs="Arial"/>
          <w:sz w:val="24"/>
          <w:szCs w:val="24"/>
        </w:rPr>
        <w:t xml:space="preserve"> zł, tj. 99,</w:t>
      </w:r>
      <w:r w:rsidR="00B11D08" w:rsidRPr="00B11D08">
        <w:rPr>
          <w:rFonts w:ascii="Arial" w:eastAsia="Calibri" w:hAnsi="Arial" w:cs="Arial"/>
          <w:sz w:val="24"/>
          <w:szCs w:val="24"/>
        </w:rPr>
        <w:t>68</w:t>
      </w:r>
      <w:r w:rsidR="00B11D08">
        <w:rPr>
          <w:rFonts w:ascii="Arial" w:eastAsia="Calibri" w:hAnsi="Arial" w:cs="Arial"/>
          <w:sz w:val="24"/>
          <w:szCs w:val="24"/>
        </w:rPr>
        <w:t xml:space="preserve"> </w:t>
      </w:r>
      <w:r w:rsidRPr="00B11D08">
        <w:rPr>
          <w:rFonts w:ascii="Arial" w:eastAsia="Calibri" w:hAnsi="Arial" w:cs="Arial"/>
          <w:sz w:val="24"/>
          <w:szCs w:val="24"/>
        </w:rPr>
        <w:t>% planu i obejmowały:</w:t>
      </w:r>
    </w:p>
    <w:p w14:paraId="445A8E10" w14:textId="0562899F" w:rsidR="00142D6D" w:rsidRPr="00B11D08" w:rsidRDefault="00142D6D" w:rsidP="00063EFF">
      <w:pPr>
        <w:numPr>
          <w:ilvl w:val="0"/>
          <w:numId w:val="63"/>
        </w:numPr>
        <w:spacing w:after="0" w:line="360" w:lineRule="auto"/>
        <w:ind w:left="284" w:hanging="284"/>
        <w:jc w:val="both"/>
        <w:rPr>
          <w:rFonts w:ascii="Arial" w:eastAsia="Calibri" w:hAnsi="Arial" w:cs="Arial"/>
          <w:sz w:val="24"/>
          <w:szCs w:val="24"/>
        </w:rPr>
      </w:pPr>
      <w:r w:rsidRPr="00B11D08">
        <w:rPr>
          <w:rFonts w:ascii="Arial" w:eastAsia="Calibri" w:hAnsi="Arial" w:cs="Arial"/>
          <w:sz w:val="24"/>
          <w:szCs w:val="24"/>
        </w:rPr>
        <w:t xml:space="preserve">wynagrodzenia i składki od nich naliczane pracowników </w:t>
      </w:r>
      <w:r w:rsidRPr="00B11D08">
        <w:rPr>
          <w:rFonts w:ascii="Arial" w:eastAsia="Calibri" w:hAnsi="Arial" w:cs="Arial"/>
          <w:sz w:val="24"/>
          <w:szCs w:val="24"/>
          <w:lang w:eastAsia="pl-PL"/>
        </w:rPr>
        <w:t>Wojewódzkiego Ośrodka Dokumentacji Geodezyjnej i Kartograficznej w Rzeszowie</w:t>
      </w:r>
      <w:r w:rsidRPr="00B11D08">
        <w:rPr>
          <w:rFonts w:ascii="Arial" w:eastAsia="Calibri" w:hAnsi="Arial" w:cs="Arial"/>
          <w:sz w:val="24"/>
          <w:szCs w:val="24"/>
        </w:rPr>
        <w:t xml:space="preserve"> w kwocie </w:t>
      </w:r>
      <w:r w:rsidR="00B11D08" w:rsidRPr="00B11D08">
        <w:rPr>
          <w:rFonts w:ascii="Arial" w:eastAsia="Calibri" w:hAnsi="Arial" w:cs="Arial"/>
          <w:sz w:val="24"/>
          <w:szCs w:val="24"/>
        </w:rPr>
        <w:t>373.000</w:t>
      </w:r>
      <w:r w:rsidRPr="00B11D08">
        <w:rPr>
          <w:rFonts w:ascii="Arial" w:eastAsia="Calibri" w:hAnsi="Arial" w:cs="Arial"/>
          <w:sz w:val="24"/>
          <w:szCs w:val="24"/>
        </w:rPr>
        <w:t xml:space="preserve">,00 zł (§ 4010 – </w:t>
      </w:r>
      <w:r w:rsidR="00B11D08" w:rsidRPr="00B11D08">
        <w:rPr>
          <w:rFonts w:ascii="Arial" w:eastAsia="Calibri" w:hAnsi="Arial" w:cs="Arial"/>
          <w:sz w:val="24"/>
          <w:szCs w:val="24"/>
        </w:rPr>
        <w:t>309.800</w:t>
      </w:r>
      <w:r w:rsidRPr="00B11D08">
        <w:rPr>
          <w:rFonts w:ascii="Arial" w:eastAsia="Calibri" w:hAnsi="Arial" w:cs="Arial"/>
          <w:sz w:val="24"/>
          <w:szCs w:val="24"/>
        </w:rPr>
        <w:t xml:space="preserve">,00 zł, § 4110 – </w:t>
      </w:r>
      <w:r w:rsidR="00B11D08" w:rsidRPr="00B11D08">
        <w:rPr>
          <w:rFonts w:ascii="Arial" w:eastAsia="Calibri" w:hAnsi="Arial" w:cs="Arial"/>
          <w:sz w:val="24"/>
          <w:szCs w:val="24"/>
        </w:rPr>
        <w:t>55.600</w:t>
      </w:r>
      <w:r w:rsidRPr="00B11D08">
        <w:rPr>
          <w:rFonts w:ascii="Arial" w:eastAsia="Calibri" w:hAnsi="Arial" w:cs="Arial"/>
          <w:sz w:val="24"/>
          <w:szCs w:val="24"/>
        </w:rPr>
        <w:t xml:space="preserve">,00 zł, § 4120 – </w:t>
      </w:r>
      <w:r w:rsidR="00B11D08" w:rsidRPr="00B11D08">
        <w:rPr>
          <w:rFonts w:ascii="Arial" w:eastAsia="Calibri" w:hAnsi="Arial" w:cs="Arial"/>
          <w:sz w:val="24"/>
          <w:szCs w:val="24"/>
        </w:rPr>
        <w:t>7.600</w:t>
      </w:r>
      <w:r w:rsidRPr="00B11D08">
        <w:rPr>
          <w:rFonts w:ascii="Arial" w:eastAsia="Calibri" w:hAnsi="Arial" w:cs="Arial"/>
          <w:sz w:val="24"/>
          <w:szCs w:val="24"/>
        </w:rPr>
        <w:t>,00 zł)</w:t>
      </w:r>
      <w:r w:rsidRPr="00B11D08">
        <w:rPr>
          <w:rFonts w:ascii="Arial" w:eastAsia="Calibri" w:hAnsi="Arial" w:cs="Arial"/>
          <w:sz w:val="24"/>
          <w:szCs w:val="24"/>
          <w:lang w:eastAsia="pl-PL"/>
        </w:rPr>
        <w:t xml:space="preserve"> (</w:t>
      </w:r>
      <w:proofErr w:type="spellStart"/>
      <w:r w:rsidRPr="00B11D08">
        <w:rPr>
          <w:rFonts w:ascii="Arial" w:eastAsia="Calibri" w:hAnsi="Arial" w:cs="Arial"/>
          <w:sz w:val="24"/>
          <w:szCs w:val="24"/>
          <w:lang w:eastAsia="pl-PL"/>
        </w:rPr>
        <w:t>WODGiK</w:t>
      </w:r>
      <w:proofErr w:type="spellEnd"/>
      <w:r w:rsidRPr="00B11D08">
        <w:rPr>
          <w:rFonts w:ascii="Arial" w:eastAsia="Calibri" w:hAnsi="Arial" w:cs="Arial"/>
          <w:sz w:val="24"/>
          <w:szCs w:val="24"/>
          <w:lang w:eastAsia="pl-PL"/>
        </w:rPr>
        <w:t xml:space="preserve"> – Dep. RG)</w:t>
      </w:r>
      <w:r w:rsidRPr="00B11D08">
        <w:rPr>
          <w:rFonts w:ascii="Arial" w:eastAsia="Calibri" w:hAnsi="Arial" w:cs="Arial"/>
          <w:sz w:val="24"/>
          <w:szCs w:val="24"/>
        </w:rPr>
        <w:t>.</w:t>
      </w:r>
    </w:p>
    <w:p w14:paraId="6108D833" w14:textId="77777777" w:rsidR="00142D6D" w:rsidRPr="00B11D08" w:rsidRDefault="00142D6D" w:rsidP="00142D6D">
      <w:pPr>
        <w:tabs>
          <w:tab w:val="left" w:pos="851"/>
        </w:tabs>
        <w:spacing w:after="0" w:line="360" w:lineRule="auto"/>
        <w:ind w:left="284"/>
        <w:jc w:val="both"/>
        <w:rPr>
          <w:rFonts w:ascii="Arial" w:eastAsia="Calibri" w:hAnsi="Arial" w:cs="Arial"/>
          <w:sz w:val="24"/>
          <w:szCs w:val="24"/>
          <w:lang w:eastAsia="pl-PL"/>
        </w:rPr>
      </w:pPr>
      <w:r w:rsidRPr="00B11D08">
        <w:rPr>
          <w:rFonts w:ascii="Arial" w:eastAsia="Times New Roman" w:hAnsi="Arial" w:cs="Arial"/>
          <w:sz w:val="24"/>
          <w:szCs w:val="24"/>
          <w:lang w:eastAsia="pl-PL"/>
        </w:rPr>
        <w:t>Zadanie zlecone z zakresu administracji rządowej,</w:t>
      </w:r>
      <w:r w:rsidRPr="00B11D08">
        <w:rPr>
          <w:rFonts w:ascii="Arial" w:eastAsia="Calibri" w:hAnsi="Arial" w:cs="Arial"/>
          <w:sz w:val="24"/>
          <w:szCs w:val="24"/>
          <w:lang w:eastAsia="pl-PL"/>
        </w:rPr>
        <w:t xml:space="preserve"> finansowane z dotacji celowej </w:t>
      </w:r>
      <w:r w:rsidRPr="00B11D08">
        <w:rPr>
          <w:rFonts w:ascii="Arial" w:eastAsia="Calibri" w:hAnsi="Arial" w:cs="Arial"/>
          <w:sz w:val="24"/>
          <w:szCs w:val="24"/>
          <w:lang w:eastAsia="pl-PL"/>
        </w:rPr>
        <w:br/>
        <w:t>z budżetu państwa.</w:t>
      </w:r>
    </w:p>
    <w:p w14:paraId="2B5AF4F2" w14:textId="3367CA5C" w:rsidR="00142D6D" w:rsidRPr="00B11D08" w:rsidRDefault="00142D6D" w:rsidP="00063EFF">
      <w:pPr>
        <w:pStyle w:val="Akapitzlist"/>
        <w:numPr>
          <w:ilvl w:val="0"/>
          <w:numId w:val="63"/>
        </w:numPr>
        <w:tabs>
          <w:tab w:val="left" w:pos="851"/>
        </w:tabs>
        <w:spacing w:line="360" w:lineRule="auto"/>
        <w:ind w:left="284" w:hanging="284"/>
        <w:jc w:val="both"/>
        <w:rPr>
          <w:rFonts w:ascii="Arial" w:eastAsia="Calibri" w:hAnsi="Arial" w:cs="Arial"/>
          <w:lang w:eastAsia="pl-PL"/>
        </w:rPr>
      </w:pPr>
      <w:bookmarkStart w:id="126" w:name="_Hlk96428087"/>
      <w:r w:rsidRPr="00B11D08">
        <w:rPr>
          <w:rFonts w:ascii="Arial" w:eastAsia="Calibri" w:hAnsi="Arial" w:cs="Arial"/>
        </w:rPr>
        <w:t>aktualizację Bazy Danych Obiektów Topograficznych (BDOT10k) z terenu województwa podkarpackiego</w:t>
      </w:r>
      <w:bookmarkEnd w:id="126"/>
      <w:r w:rsidRPr="00B11D08">
        <w:rPr>
          <w:rFonts w:ascii="Arial" w:eastAsia="Calibri" w:hAnsi="Arial" w:cs="Arial"/>
        </w:rPr>
        <w:t xml:space="preserve"> w kwocie </w:t>
      </w:r>
      <w:r w:rsidR="00B11D08" w:rsidRPr="00B11D08">
        <w:rPr>
          <w:rFonts w:ascii="Arial" w:eastAsia="Calibri" w:hAnsi="Arial" w:cs="Arial"/>
        </w:rPr>
        <w:t>98.320</w:t>
      </w:r>
      <w:r w:rsidRPr="00B11D08">
        <w:rPr>
          <w:rFonts w:ascii="Arial" w:eastAsia="Calibri" w:hAnsi="Arial" w:cs="Arial"/>
        </w:rPr>
        <w:t>,00 zł (§ 4300) (</w:t>
      </w:r>
      <w:proofErr w:type="spellStart"/>
      <w:r w:rsidRPr="00B11D08">
        <w:rPr>
          <w:rFonts w:ascii="Arial" w:eastAsia="Calibri" w:hAnsi="Arial" w:cs="Arial"/>
        </w:rPr>
        <w:t>WODGiK</w:t>
      </w:r>
      <w:proofErr w:type="spellEnd"/>
      <w:r w:rsidRPr="00B11D08">
        <w:rPr>
          <w:rFonts w:ascii="Arial" w:eastAsia="Calibri" w:hAnsi="Arial" w:cs="Arial"/>
        </w:rPr>
        <w:t xml:space="preserve"> – Dep. RG).</w:t>
      </w:r>
    </w:p>
    <w:p w14:paraId="5B73A847" w14:textId="4BEE4C86" w:rsidR="00142D6D" w:rsidRPr="00BF4A17" w:rsidRDefault="00142D6D" w:rsidP="00142D6D">
      <w:pPr>
        <w:tabs>
          <w:tab w:val="left" w:pos="142"/>
        </w:tabs>
        <w:spacing w:after="0" w:line="360" w:lineRule="auto"/>
        <w:ind w:left="284"/>
        <w:jc w:val="both"/>
        <w:rPr>
          <w:rFonts w:ascii="Arial" w:eastAsia="Calibri" w:hAnsi="Arial" w:cs="Arial"/>
          <w:color w:val="FF0000"/>
          <w:sz w:val="24"/>
          <w:szCs w:val="24"/>
        </w:rPr>
      </w:pPr>
      <w:r w:rsidRPr="00B11D08">
        <w:rPr>
          <w:rFonts w:ascii="Arial" w:eastAsia="Calibri" w:hAnsi="Arial" w:cs="Arial"/>
          <w:sz w:val="24"/>
          <w:szCs w:val="24"/>
        </w:rPr>
        <w:t xml:space="preserve">Zadanie z zakresu administracji rządowej finansowane z dotacji celowej z budżetu państwa w kwocie 60.000,00 zł i środków własnych Samorządu Województwa Podkarpackiego w kwocie </w:t>
      </w:r>
      <w:r w:rsidR="00B11D08" w:rsidRPr="00B11D08">
        <w:rPr>
          <w:rFonts w:ascii="Arial" w:eastAsia="Calibri" w:hAnsi="Arial" w:cs="Arial"/>
          <w:sz w:val="24"/>
          <w:szCs w:val="24"/>
        </w:rPr>
        <w:t>38.320</w:t>
      </w:r>
      <w:r w:rsidRPr="00B11D08">
        <w:rPr>
          <w:rFonts w:ascii="Arial" w:eastAsia="Calibri" w:hAnsi="Arial" w:cs="Arial"/>
          <w:sz w:val="24"/>
          <w:szCs w:val="24"/>
        </w:rPr>
        <w:t>,00 zł,</w:t>
      </w:r>
    </w:p>
    <w:p w14:paraId="7F0B86C1" w14:textId="4E9D455A" w:rsidR="00142D6D" w:rsidRPr="00B11D08" w:rsidRDefault="00142D6D" w:rsidP="00063EFF">
      <w:pPr>
        <w:pStyle w:val="Akapitzlist"/>
        <w:numPr>
          <w:ilvl w:val="0"/>
          <w:numId w:val="63"/>
        </w:numPr>
        <w:tabs>
          <w:tab w:val="left" w:pos="142"/>
        </w:tabs>
        <w:spacing w:line="360" w:lineRule="auto"/>
        <w:ind w:left="284" w:hanging="284"/>
        <w:jc w:val="both"/>
        <w:rPr>
          <w:rFonts w:ascii="Arial" w:eastAsia="Calibri" w:hAnsi="Arial" w:cs="Arial"/>
        </w:rPr>
      </w:pPr>
      <w:r w:rsidRPr="00B11D08">
        <w:rPr>
          <w:rFonts w:ascii="Arial" w:eastAsia="Calibri" w:hAnsi="Arial" w:cs="Arial"/>
        </w:rPr>
        <w:t xml:space="preserve">zakup </w:t>
      </w:r>
      <w:r w:rsidR="00B11D08" w:rsidRPr="00B11D08">
        <w:rPr>
          <w:rFonts w:ascii="Arial" w:eastAsia="Calibri" w:hAnsi="Arial" w:cs="Arial"/>
        </w:rPr>
        <w:t xml:space="preserve">urządzenia wielofunkcyjnego Konika </w:t>
      </w:r>
      <w:proofErr w:type="spellStart"/>
      <w:r w:rsidR="00B11D08" w:rsidRPr="00B11D08">
        <w:rPr>
          <w:rFonts w:ascii="Arial" w:eastAsia="Calibri" w:hAnsi="Arial" w:cs="Arial"/>
        </w:rPr>
        <w:t>Minolta</w:t>
      </w:r>
      <w:proofErr w:type="spellEnd"/>
      <w:r w:rsidR="00B11D08" w:rsidRPr="00B11D08">
        <w:rPr>
          <w:rFonts w:ascii="Arial" w:eastAsia="Calibri" w:hAnsi="Arial" w:cs="Arial"/>
        </w:rPr>
        <w:t xml:space="preserve"> C250i</w:t>
      </w:r>
      <w:r w:rsidRPr="00B11D08">
        <w:rPr>
          <w:rFonts w:ascii="Arial" w:eastAsia="Calibri" w:hAnsi="Arial" w:cs="Arial"/>
        </w:rPr>
        <w:t xml:space="preserve"> w kwocie </w:t>
      </w:r>
      <w:r w:rsidR="00B11D08" w:rsidRPr="00B11D08">
        <w:rPr>
          <w:rFonts w:ascii="Arial" w:eastAsia="Calibri" w:hAnsi="Arial" w:cs="Arial"/>
        </w:rPr>
        <w:t>9.997,99</w:t>
      </w:r>
      <w:r w:rsidRPr="00B11D08">
        <w:rPr>
          <w:rFonts w:ascii="Arial" w:eastAsia="Calibri" w:hAnsi="Arial" w:cs="Arial"/>
        </w:rPr>
        <w:t xml:space="preserve"> zł (§ 4210) (</w:t>
      </w:r>
      <w:proofErr w:type="spellStart"/>
      <w:r w:rsidRPr="00B11D08">
        <w:rPr>
          <w:rFonts w:ascii="Arial" w:eastAsia="Calibri" w:hAnsi="Arial" w:cs="Arial"/>
        </w:rPr>
        <w:t>WODGiK</w:t>
      </w:r>
      <w:proofErr w:type="spellEnd"/>
      <w:r w:rsidRPr="00B11D08">
        <w:rPr>
          <w:rFonts w:ascii="Arial" w:eastAsia="Calibri" w:hAnsi="Arial" w:cs="Arial"/>
        </w:rPr>
        <w:t xml:space="preserve"> – Dep. RG),</w:t>
      </w:r>
    </w:p>
    <w:p w14:paraId="6B874780" w14:textId="28E3622A" w:rsidR="00142D6D" w:rsidRPr="00B11D08" w:rsidRDefault="00142D6D" w:rsidP="00063EFF">
      <w:pPr>
        <w:pStyle w:val="Akapitzlist"/>
        <w:numPr>
          <w:ilvl w:val="0"/>
          <w:numId w:val="63"/>
        </w:numPr>
        <w:tabs>
          <w:tab w:val="left" w:pos="142"/>
        </w:tabs>
        <w:spacing w:line="360" w:lineRule="auto"/>
        <w:ind w:left="284" w:hanging="284"/>
        <w:jc w:val="both"/>
        <w:rPr>
          <w:rFonts w:ascii="Arial" w:eastAsia="Calibri" w:hAnsi="Arial" w:cs="Arial"/>
        </w:rPr>
      </w:pPr>
      <w:r w:rsidRPr="00B11D08">
        <w:rPr>
          <w:rFonts w:ascii="Arial" w:eastAsia="Calibri" w:hAnsi="Arial" w:cs="Arial"/>
        </w:rPr>
        <w:t xml:space="preserve">szkolenie dla pracowników z zakresu </w:t>
      </w:r>
      <w:r w:rsidR="00B11D08" w:rsidRPr="00B11D08">
        <w:rPr>
          <w:rFonts w:ascii="Arial" w:eastAsia="Calibri" w:hAnsi="Arial" w:cs="Arial"/>
        </w:rPr>
        <w:t>przetwarzania numerycznego modelu terenu oraz automatyzacji prac w GIS z użyciem AI</w:t>
      </w:r>
      <w:r w:rsidRPr="00B11D08">
        <w:rPr>
          <w:rFonts w:ascii="Arial" w:eastAsia="Calibri" w:hAnsi="Arial" w:cs="Arial"/>
        </w:rPr>
        <w:t xml:space="preserve"> w kwocie </w:t>
      </w:r>
      <w:r w:rsidR="00B11D08" w:rsidRPr="00B11D08">
        <w:rPr>
          <w:rFonts w:ascii="Arial" w:eastAsia="Calibri" w:hAnsi="Arial" w:cs="Arial"/>
        </w:rPr>
        <w:t>11.000</w:t>
      </w:r>
      <w:r w:rsidRPr="00B11D08">
        <w:rPr>
          <w:rFonts w:ascii="Arial" w:eastAsia="Calibri" w:hAnsi="Arial" w:cs="Arial"/>
        </w:rPr>
        <w:t>,00 zł (§ 4700) (</w:t>
      </w:r>
      <w:proofErr w:type="spellStart"/>
      <w:r w:rsidRPr="00B11D08">
        <w:rPr>
          <w:rFonts w:ascii="Arial" w:eastAsia="Calibri" w:hAnsi="Arial" w:cs="Arial"/>
        </w:rPr>
        <w:t>WODGiK</w:t>
      </w:r>
      <w:proofErr w:type="spellEnd"/>
      <w:r w:rsidRPr="00B11D08">
        <w:rPr>
          <w:rFonts w:ascii="Arial" w:eastAsia="Calibri" w:hAnsi="Arial" w:cs="Arial"/>
        </w:rPr>
        <w:t xml:space="preserve"> – Dep. RG).</w:t>
      </w:r>
    </w:p>
    <w:p w14:paraId="3FCEFAC0" w14:textId="3E8ABCC0" w:rsidR="00142D6D" w:rsidRPr="005E5C90" w:rsidRDefault="00142D6D" w:rsidP="00142D6D">
      <w:pPr>
        <w:spacing w:after="0" w:line="360" w:lineRule="auto"/>
        <w:jc w:val="both"/>
        <w:rPr>
          <w:rFonts w:ascii="Arial" w:eastAsia="Calibri" w:hAnsi="Arial" w:cs="Arial"/>
          <w:b/>
          <w:i/>
          <w:sz w:val="24"/>
          <w:szCs w:val="24"/>
        </w:rPr>
      </w:pPr>
      <w:r w:rsidRPr="005E5C90">
        <w:rPr>
          <w:rFonts w:ascii="Arial" w:eastAsia="Calibri" w:hAnsi="Arial" w:cs="Arial"/>
          <w:b/>
          <w:i/>
          <w:sz w:val="24"/>
          <w:szCs w:val="24"/>
        </w:rPr>
        <w:t>Rozdział 71095</w:t>
      </w:r>
      <w:r w:rsidRPr="005E5C90">
        <w:rPr>
          <w:rFonts w:ascii="Arial" w:eastAsia="Calibri" w:hAnsi="Arial" w:cs="Arial"/>
          <w:i/>
          <w:sz w:val="24"/>
          <w:szCs w:val="24"/>
        </w:rPr>
        <w:t xml:space="preserve"> – </w:t>
      </w:r>
      <w:r w:rsidRPr="005E5C90">
        <w:rPr>
          <w:rFonts w:ascii="Arial" w:eastAsia="Calibri" w:hAnsi="Arial" w:cs="Arial"/>
          <w:b/>
          <w:i/>
          <w:sz w:val="24"/>
          <w:szCs w:val="24"/>
        </w:rPr>
        <w:t>Pozostała działalność</w:t>
      </w:r>
    </w:p>
    <w:p w14:paraId="02767E55" w14:textId="0400C44E" w:rsidR="00142D6D" w:rsidRPr="00CD29B5" w:rsidRDefault="00142D6D" w:rsidP="00142D6D">
      <w:pPr>
        <w:spacing w:after="0" w:line="360" w:lineRule="auto"/>
        <w:jc w:val="both"/>
        <w:rPr>
          <w:rFonts w:ascii="Arial" w:eastAsia="Times New Roman" w:hAnsi="Arial" w:cs="Arial"/>
          <w:sz w:val="24"/>
          <w:szCs w:val="24"/>
          <w:lang w:eastAsia="pl-PL"/>
        </w:rPr>
      </w:pPr>
      <w:r w:rsidRPr="00CD29B5">
        <w:rPr>
          <w:rFonts w:ascii="Arial" w:eastAsia="Times New Roman" w:hAnsi="Arial" w:cs="Arial"/>
          <w:sz w:val="24"/>
          <w:szCs w:val="24"/>
          <w:lang w:eastAsia="pl-PL"/>
        </w:rPr>
        <w:t xml:space="preserve">Zaplanowane wydatki bieżące w kwocie </w:t>
      </w:r>
      <w:r w:rsidR="005E5C90" w:rsidRPr="00CD29B5">
        <w:rPr>
          <w:rFonts w:ascii="Arial" w:eastAsia="Times New Roman" w:hAnsi="Arial" w:cs="Arial"/>
          <w:sz w:val="24"/>
          <w:szCs w:val="24"/>
          <w:lang w:eastAsia="pl-PL"/>
        </w:rPr>
        <w:t>3</w:t>
      </w:r>
      <w:r w:rsidRPr="00CD29B5">
        <w:rPr>
          <w:rFonts w:ascii="Arial" w:eastAsia="Times New Roman" w:hAnsi="Arial" w:cs="Arial"/>
          <w:sz w:val="24"/>
          <w:szCs w:val="24"/>
          <w:lang w:eastAsia="pl-PL"/>
        </w:rPr>
        <w:t>84.500,</w:t>
      </w:r>
      <w:r w:rsidR="00700021">
        <w:rPr>
          <w:rFonts w:ascii="Arial" w:eastAsia="Times New Roman" w:hAnsi="Arial" w:cs="Arial"/>
          <w:sz w:val="24"/>
          <w:szCs w:val="24"/>
          <w:lang w:eastAsia="pl-PL"/>
        </w:rPr>
        <w:t>-</w:t>
      </w:r>
      <w:r w:rsidRPr="00CD29B5">
        <w:rPr>
          <w:rFonts w:ascii="Arial" w:eastAsia="Times New Roman" w:hAnsi="Arial" w:cs="Arial"/>
          <w:sz w:val="24"/>
          <w:szCs w:val="24"/>
          <w:lang w:eastAsia="pl-PL"/>
        </w:rPr>
        <w:t xml:space="preserve"> zł jako dotacja celowa dla jednostki sektora finansów publicznych na pomoc finansową</w:t>
      </w:r>
      <w:r w:rsidR="005E5C90" w:rsidRPr="00CD29B5">
        <w:rPr>
          <w:rFonts w:ascii="Arial" w:eastAsia="Times New Roman" w:hAnsi="Arial" w:cs="Arial"/>
          <w:sz w:val="24"/>
          <w:szCs w:val="24"/>
          <w:lang w:eastAsia="pl-PL"/>
        </w:rPr>
        <w:t xml:space="preserve"> zostały zrealizowane </w:t>
      </w:r>
      <w:r w:rsidR="0083654F">
        <w:rPr>
          <w:rFonts w:ascii="Arial" w:eastAsia="Times New Roman" w:hAnsi="Arial" w:cs="Arial"/>
          <w:sz w:val="24"/>
          <w:szCs w:val="24"/>
          <w:lang w:eastAsia="pl-PL"/>
        </w:rPr>
        <w:br/>
      </w:r>
      <w:r w:rsidR="005E5C90" w:rsidRPr="00CD29B5">
        <w:rPr>
          <w:rFonts w:ascii="Arial" w:eastAsia="Times New Roman" w:hAnsi="Arial" w:cs="Arial"/>
          <w:sz w:val="24"/>
          <w:szCs w:val="24"/>
          <w:lang w:eastAsia="pl-PL"/>
        </w:rPr>
        <w:t>w wysokości 184.500,00 zł (§ 2710) (Dep. DO)</w:t>
      </w:r>
      <w:r w:rsidR="0083654F">
        <w:rPr>
          <w:rFonts w:ascii="Arial" w:eastAsia="Times New Roman" w:hAnsi="Arial" w:cs="Arial"/>
          <w:sz w:val="24"/>
          <w:szCs w:val="24"/>
          <w:lang w:eastAsia="pl-PL"/>
        </w:rPr>
        <w:t>, tj. 47,98 % planu</w:t>
      </w:r>
      <w:r w:rsidR="005E5C90" w:rsidRPr="00CD29B5">
        <w:rPr>
          <w:rFonts w:ascii="Arial" w:eastAsia="Times New Roman" w:hAnsi="Arial" w:cs="Arial"/>
          <w:sz w:val="24"/>
          <w:szCs w:val="24"/>
          <w:lang w:eastAsia="pl-PL"/>
        </w:rPr>
        <w:t xml:space="preserve"> i dotyczyły pomocy </w:t>
      </w:r>
      <w:r w:rsidR="005E5C90" w:rsidRPr="00CD29B5">
        <w:rPr>
          <w:rFonts w:ascii="Arial" w:eastAsia="Times New Roman" w:hAnsi="Arial" w:cs="Arial"/>
          <w:sz w:val="24"/>
          <w:szCs w:val="24"/>
          <w:lang w:eastAsia="pl-PL"/>
        </w:rPr>
        <w:lastRenderedPageBreak/>
        <w:t xml:space="preserve">finansowej dla </w:t>
      </w:r>
      <w:r w:rsidRPr="00CD29B5">
        <w:rPr>
          <w:rFonts w:ascii="Arial" w:eastAsia="Times New Roman" w:hAnsi="Arial" w:cs="Arial"/>
          <w:sz w:val="24"/>
          <w:szCs w:val="24"/>
          <w:lang w:eastAsia="pl-PL"/>
        </w:rPr>
        <w:t>Gminy Miasta Rzeszów</w:t>
      </w:r>
      <w:r w:rsidR="005E5C90" w:rsidRPr="00CD29B5">
        <w:rPr>
          <w:rFonts w:ascii="Arial" w:eastAsia="Times New Roman" w:hAnsi="Arial" w:cs="Arial"/>
          <w:sz w:val="24"/>
          <w:szCs w:val="24"/>
          <w:lang w:eastAsia="pl-PL"/>
        </w:rPr>
        <w:t xml:space="preserve"> </w:t>
      </w:r>
      <w:r w:rsidRPr="00CD29B5">
        <w:rPr>
          <w:rFonts w:ascii="Arial" w:eastAsia="Times New Roman" w:hAnsi="Arial" w:cs="Arial"/>
          <w:sz w:val="24"/>
          <w:szCs w:val="24"/>
          <w:lang w:eastAsia="pl-PL"/>
        </w:rPr>
        <w:t>na realizację zadania pn. „Usługa przygotowania i przeprowadzenia dwuetapowego, ograniczonego, realizacyjnego konkursu na opracowanie koncepcji urbanistyczno-architektonicznej przedsięwzięcia inwestycyjnego „Biblioteka Nowa”</w:t>
      </w:r>
      <w:r w:rsidR="00CD29B5" w:rsidRPr="00CD29B5">
        <w:rPr>
          <w:rFonts w:ascii="Arial" w:eastAsia="Times New Roman" w:hAnsi="Arial" w:cs="Arial"/>
          <w:sz w:val="24"/>
          <w:szCs w:val="24"/>
          <w:lang w:eastAsia="pl-PL"/>
        </w:rPr>
        <w:t>.</w:t>
      </w:r>
      <w:r w:rsidRPr="00CD29B5">
        <w:rPr>
          <w:rFonts w:ascii="Arial" w:eastAsia="Times New Roman" w:hAnsi="Arial" w:cs="Arial"/>
          <w:sz w:val="24"/>
          <w:szCs w:val="24"/>
          <w:lang w:eastAsia="pl-PL"/>
        </w:rPr>
        <w:t xml:space="preserve"> </w:t>
      </w:r>
    </w:p>
    <w:bookmarkEnd w:id="125"/>
    <w:p w14:paraId="0C648514" w14:textId="329FCD24" w:rsidR="0007676C" w:rsidRPr="0007676C" w:rsidRDefault="0007676C" w:rsidP="0083654F">
      <w:pPr>
        <w:spacing w:after="0" w:line="360" w:lineRule="auto"/>
        <w:jc w:val="both"/>
        <w:rPr>
          <w:rFonts w:ascii="Arial" w:hAnsi="Arial" w:cs="Arial"/>
          <w:iCs/>
          <w:color w:val="000000" w:themeColor="text1"/>
          <w:sz w:val="24"/>
          <w:szCs w:val="24"/>
        </w:rPr>
      </w:pPr>
      <w:r w:rsidRPr="009314C3">
        <w:rPr>
          <w:rFonts w:ascii="Arial" w:hAnsi="Arial" w:cs="Arial"/>
          <w:iCs/>
          <w:color w:val="000000" w:themeColor="text1"/>
          <w:sz w:val="24"/>
          <w:szCs w:val="24"/>
        </w:rPr>
        <w:t xml:space="preserve">Gmina Miasto Rzeszów do końca grudnia 2025 r. nie wystąpiła </w:t>
      </w:r>
      <w:r w:rsidR="009314C3" w:rsidRPr="009314C3">
        <w:rPr>
          <w:rFonts w:ascii="Arial" w:hAnsi="Arial" w:cs="Arial"/>
          <w:iCs/>
          <w:color w:val="000000" w:themeColor="text1"/>
          <w:sz w:val="24"/>
          <w:szCs w:val="24"/>
        </w:rPr>
        <w:t>o pełn</w:t>
      </w:r>
      <w:r w:rsidR="009314C3">
        <w:rPr>
          <w:rFonts w:ascii="Arial" w:hAnsi="Arial" w:cs="Arial"/>
          <w:iCs/>
          <w:color w:val="000000" w:themeColor="text1"/>
          <w:sz w:val="24"/>
          <w:szCs w:val="24"/>
        </w:rPr>
        <w:t>ą</w:t>
      </w:r>
      <w:r w:rsidR="009314C3" w:rsidRPr="009314C3">
        <w:rPr>
          <w:rFonts w:ascii="Arial" w:hAnsi="Arial" w:cs="Arial"/>
          <w:iCs/>
          <w:color w:val="000000" w:themeColor="text1"/>
          <w:sz w:val="24"/>
          <w:szCs w:val="24"/>
        </w:rPr>
        <w:t xml:space="preserve"> kwotę pomocy finansowej. Nie zostały przekazane środki </w:t>
      </w:r>
      <w:r w:rsidR="0083654F" w:rsidRPr="009314C3">
        <w:rPr>
          <w:rFonts w:ascii="Arial" w:hAnsi="Arial" w:cs="Arial"/>
          <w:iCs/>
          <w:color w:val="000000" w:themeColor="text1"/>
          <w:sz w:val="24"/>
          <w:szCs w:val="24"/>
        </w:rPr>
        <w:t xml:space="preserve">w kwocie </w:t>
      </w:r>
      <w:r w:rsidRPr="009314C3">
        <w:rPr>
          <w:rFonts w:ascii="Arial" w:hAnsi="Arial" w:cs="Arial"/>
          <w:iCs/>
          <w:color w:val="000000" w:themeColor="text1"/>
          <w:sz w:val="24"/>
          <w:szCs w:val="24"/>
        </w:rPr>
        <w:t xml:space="preserve">200.000,00 zł. </w:t>
      </w:r>
    </w:p>
    <w:p w14:paraId="0624CA1A" w14:textId="4C6A0B1B" w:rsidR="00142D6D" w:rsidRPr="00BF4A17" w:rsidRDefault="00142D6D" w:rsidP="0083654F">
      <w:pPr>
        <w:spacing w:after="0" w:line="360" w:lineRule="auto"/>
        <w:rPr>
          <w:rFonts w:ascii="Arial" w:hAnsi="Arial" w:cs="Arial"/>
          <w:b/>
          <w:color w:val="FF0000"/>
          <w:sz w:val="24"/>
          <w:szCs w:val="24"/>
        </w:rPr>
      </w:pPr>
    </w:p>
    <w:p w14:paraId="6D770DCB" w14:textId="77777777" w:rsidR="00142D6D" w:rsidRPr="00742E2F" w:rsidRDefault="00142D6D" w:rsidP="0083654F">
      <w:pPr>
        <w:spacing w:after="0" w:line="360" w:lineRule="auto"/>
        <w:jc w:val="both"/>
        <w:rPr>
          <w:rFonts w:ascii="Arial" w:eastAsia="Times New Roman" w:hAnsi="Arial" w:cs="Arial"/>
          <w:b/>
          <w:sz w:val="24"/>
          <w:szCs w:val="24"/>
          <w:lang w:eastAsia="pl-PL"/>
        </w:rPr>
      </w:pPr>
      <w:r w:rsidRPr="00742E2F">
        <w:rPr>
          <w:rFonts w:ascii="Arial" w:eastAsia="Times New Roman" w:hAnsi="Arial" w:cs="Arial"/>
          <w:b/>
          <w:sz w:val="24"/>
          <w:szCs w:val="24"/>
          <w:lang w:eastAsia="pl-PL"/>
        </w:rPr>
        <w:t>DZIAŁ 720 – INFORMATYKA</w:t>
      </w:r>
    </w:p>
    <w:p w14:paraId="0B591032" w14:textId="77777777" w:rsidR="00142D6D" w:rsidRPr="00742E2F" w:rsidRDefault="00142D6D" w:rsidP="0083654F">
      <w:pPr>
        <w:spacing w:after="0" w:line="360" w:lineRule="auto"/>
        <w:jc w:val="both"/>
        <w:rPr>
          <w:rFonts w:ascii="Arial" w:eastAsia="Times New Roman" w:hAnsi="Arial" w:cs="Arial"/>
          <w:b/>
          <w:i/>
          <w:sz w:val="24"/>
          <w:szCs w:val="24"/>
          <w:lang w:eastAsia="pl-PL"/>
        </w:rPr>
      </w:pPr>
      <w:r w:rsidRPr="00742E2F">
        <w:rPr>
          <w:rFonts w:ascii="Arial" w:eastAsia="Times New Roman" w:hAnsi="Arial" w:cs="Arial"/>
          <w:b/>
          <w:i/>
          <w:sz w:val="24"/>
          <w:szCs w:val="24"/>
          <w:lang w:eastAsia="pl-PL"/>
        </w:rPr>
        <w:t>Rozdział 72095 – Pozostała działalność</w:t>
      </w:r>
    </w:p>
    <w:p w14:paraId="72CF13EB" w14:textId="5988DD35" w:rsidR="00142D6D" w:rsidRPr="002201CD" w:rsidRDefault="00142D6D" w:rsidP="00142D6D">
      <w:pPr>
        <w:spacing w:after="0" w:line="360" w:lineRule="auto"/>
        <w:jc w:val="both"/>
        <w:rPr>
          <w:rFonts w:ascii="Arial" w:eastAsia="Times New Roman" w:hAnsi="Arial" w:cs="Arial"/>
          <w:sz w:val="24"/>
          <w:szCs w:val="24"/>
          <w:lang w:eastAsia="pl-PL"/>
        </w:rPr>
      </w:pPr>
      <w:r w:rsidRPr="002201CD">
        <w:rPr>
          <w:rFonts w:ascii="Arial" w:eastAsia="Times New Roman" w:hAnsi="Arial" w:cs="Arial"/>
          <w:sz w:val="24"/>
          <w:szCs w:val="24"/>
          <w:lang w:eastAsia="pl-PL"/>
        </w:rPr>
        <w:t xml:space="preserve">Zaplanowane wydatki w kwocie </w:t>
      </w:r>
      <w:r w:rsidR="002201CD" w:rsidRPr="002201CD">
        <w:rPr>
          <w:rFonts w:ascii="Arial" w:eastAsia="Times New Roman" w:hAnsi="Arial" w:cs="Arial"/>
          <w:sz w:val="24"/>
          <w:szCs w:val="24"/>
          <w:lang w:eastAsia="pl-PL"/>
        </w:rPr>
        <w:t>8.889.284,</w:t>
      </w:r>
      <w:r w:rsidR="00700021">
        <w:rPr>
          <w:rFonts w:ascii="Arial" w:eastAsia="Times New Roman" w:hAnsi="Arial" w:cs="Arial"/>
          <w:sz w:val="24"/>
          <w:szCs w:val="24"/>
          <w:lang w:eastAsia="pl-PL"/>
        </w:rPr>
        <w:t>-</w:t>
      </w:r>
      <w:r w:rsidR="002201CD" w:rsidRPr="002201CD">
        <w:rPr>
          <w:rFonts w:ascii="Arial" w:eastAsia="Times New Roman" w:hAnsi="Arial" w:cs="Arial"/>
          <w:sz w:val="24"/>
          <w:szCs w:val="24"/>
          <w:lang w:eastAsia="pl-PL"/>
        </w:rPr>
        <w:t xml:space="preserve"> </w:t>
      </w:r>
      <w:r w:rsidRPr="002201CD">
        <w:rPr>
          <w:rFonts w:ascii="Arial" w:eastAsia="Times New Roman" w:hAnsi="Arial" w:cs="Arial"/>
          <w:sz w:val="24"/>
          <w:szCs w:val="24"/>
          <w:lang w:eastAsia="pl-PL"/>
        </w:rPr>
        <w:t xml:space="preserve">zł zostały zrealizowane w wysokości </w:t>
      </w:r>
      <w:r w:rsidR="002201CD" w:rsidRPr="002201CD">
        <w:rPr>
          <w:rFonts w:ascii="Arial" w:eastAsia="Times New Roman" w:hAnsi="Arial" w:cs="Arial"/>
          <w:sz w:val="24"/>
          <w:szCs w:val="24"/>
          <w:lang w:eastAsia="pl-PL"/>
        </w:rPr>
        <w:t>6.085.552,94</w:t>
      </w:r>
      <w:r w:rsidRPr="002201CD">
        <w:rPr>
          <w:rFonts w:ascii="Arial" w:eastAsia="Times New Roman" w:hAnsi="Arial" w:cs="Arial"/>
          <w:sz w:val="24"/>
          <w:szCs w:val="24"/>
          <w:lang w:eastAsia="pl-PL"/>
        </w:rPr>
        <w:t xml:space="preserve"> zł, tj. </w:t>
      </w:r>
      <w:r w:rsidR="002201CD" w:rsidRPr="002201CD">
        <w:rPr>
          <w:rFonts w:ascii="Arial" w:eastAsia="Times New Roman" w:hAnsi="Arial" w:cs="Arial"/>
          <w:sz w:val="24"/>
          <w:szCs w:val="24"/>
          <w:lang w:eastAsia="pl-PL"/>
        </w:rPr>
        <w:t xml:space="preserve">68,46 </w:t>
      </w:r>
      <w:r w:rsidRPr="002201CD">
        <w:rPr>
          <w:rFonts w:ascii="Arial" w:eastAsia="Times New Roman" w:hAnsi="Arial" w:cs="Arial"/>
          <w:sz w:val="24"/>
          <w:szCs w:val="24"/>
          <w:lang w:eastAsia="pl-PL"/>
        </w:rPr>
        <w:t xml:space="preserve">% planu. </w:t>
      </w:r>
    </w:p>
    <w:p w14:paraId="0D3C22B3" w14:textId="0E05F415" w:rsidR="00142D6D" w:rsidRPr="002201CD" w:rsidRDefault="00142D6D" w:rsidP="00063EFF">
      <w:pPr>
        <w:pStyle w:val="Listapunktowana"/>
        <w:numPr>
          <w:ilvl w:val="0"/>
          <w:numId w:val="81"/>
        </w:numPr>
        <w:ind w:left="284" w:hanging="142"/>
        <w:rPr>
          <w:rFonts w:ascii="Arial" w:hAnsi="Arial" w:cs="Arial"/>
        </w:rPr>
      </w:pPr>
      <w:r w:rsidRPr="002201CD">
        <w:rPr>
          <w:rFonts w:ascii="Arial" w:hAnsi="Arial" w:cs="Arial"/>
        </w:rPr>
        <w:t xml:space="preserve">Wydatki bieżące zaplanowane w kwocie </w:t>
      </w:r>
      <w:r w:rsidR="002201CD" w:rsidRPr="002201CD">
        <w:rPr>
          <w:rFonts w:ascii="Arial" w:hAnsi="Arial" w:cs="Arial"/>
        </w:rPr>
        <w:t>7.716.384,</w:t>
      </w:r>
      <w:r w:rsidR="00700021">
        <w:rPr>
          <w:rFonts w:ascii="Arial" w:hAnsi="Arial" w:cs="Arial"/>
        </w:rPr>
        <w:t>-</w:t>
      </w:r>
      <w:r w:rsidR="002201CD" w:rsidRPr="002201CD">
        <w:rPr>
          <w:rFonts w:ascii="Arial" w:hAnsi="Arial" w:cs="Arial"/>
        </w:rPr>
        <w:t xml:space="preserve"> </w:t>
      </w:r>
      <w:r w:rsidRPr="002201CD">
        <w:rPr>
          <w:rFonts w:ascii="Arial" w:hAnsi="Arial" w:cs="Arial"/>
        </w:rPr>
        <w:t xml:space="preserve">zł zostały zrealizowane </w:t>
      </w:r>
      <w:r w:rsidRPr="002201CD">
        <w:rPr>
          <w:rFonts w:ascii="Arial" w:hAnsi="Arial" w:cs="Arial"/>
        </w:rPr>
        <w:br/>
        <w:t xml:space="preserve">w wysokości </w:t>
      </w:r>
      <w:r w:rsidR="002201CD" w:rsidRPr="002201CD">
        <w:rPr>
          <w:rFonts w:ascii="Arial" w:hAnsi="Arial" w:cs="Arial"/>
        </w:rPr>
        <w:t>5.404.163,69</w:t>
      </w:r>
      <w:r w:rsidRPr="002201CD">
        <w:rPr>
          <w:rFonts w:ascii="Arial" w:hAnsi="Arial" w:cs="Arial"/>
        </w:rPr>
        <w:t xml:space="preserve"> zł (Dep. SI), tj. </w:t>
      </w:r>
      <w:r w:rsidR="002201CD" w:rsidRPr="002201CD">
        <w:rPr>
          <w:rFonts w:ascii="Arial" w:hAnsi="Arial" w:cs="Arial"/>
        </w:rPr>
        <w:t xml:space="preserve">70,03 </w:t>
      </w:r>
      <w:r w:rsidRPr="002201CD">
        <w:rPr>
          <w:rFonts w:ascii="Arial" w:hAnsi="Arial" w:cs="Arial"/>
        </w:rPr>
        <w:t>% planu i dotyczyły:</w:t>
      </w:r>
    </w:p>
    <w:p w14:paraId="74E1A15A" w14:textId="647A5311" w:rsidR="009B63FD" w:rsidRPr="00384145" w:rsidRDefault="009B63FD" w:rsidP="00063EFF">
      <w:pPr>
        <w:pStyle w:val="Listapunktowana"/>
        <w:numPr>
          <w:ilvl w:val="0"/>
          <w:numId w:val="71"/>
        </w:numPr>
        <w:ind w:left="567" w:hanging="283"/>
        <w:rPr>
          <w:rFonts w:ascii="Arial" w:eastAsia="Calibri" w:hAnsi="Arial" w:cs="Arial"/>
        </w:rPr>
      </w:pPr>
      <w:r>
        <w:rPr>
          <w:rFonts w:ascii="Arial" w:eastAsia="Calibri" w:hAnsi="Arial" w:cs="Arial"/>
        </w:rPr>
        <w:t>o</w:t>
      </w:r>
      <w:r w:rsidRPr="009B63FD">
        <w:rPr>
          <w:rFonts w:ascii="Arial" w:eastAsia="Calibri" w:hAnsi="Arial" w:cs="Arial"/>
        </w:rPr>
        <w:t xml:space="preserve">pracowania koncepcji technicznej oraz opisu przedmiotu zamówienia na monitoring Regionalnej Sieci </w:t>
      </w:r>
      <w:r w:rsidR="00B930FB">
        <w:rPr>
          <w:rFonts w:ascii="Arial" w:eastAsia="Calibri" w:hAnsi="Arial" w:cs="Arial"/>
        </w:rPr>
        <w:t>S</w:t>
      </w:r>
      <w:r w:rsidRPr="009B63FD">
        <w:rPr>
          <w:rFonts w:ascii="Arial" w:eastAsia="Calibri" w:hAnsi="Arial" w:cs="Arial"/>
        </w:rPr>
        <w:t>zerokopasmowej Województwa Podkarpackiego w 14 węzłach szkieletowych oraz 189 węzłach dystrybucyjnych w kwocie 50.430,00 zł (§ 4390),</w:t>
      </w:r>
    </w:p>
    <w:p w14:paraId="570BD81C" w14:textId="556FF4A6" w:rsidR="00142D6D" w:rsidRPr="00384145" w:rsidRDefault="00142D6D" w:rsidP="00063EFF">
      <w:pPr>
        <w:pStyle w:val="Listapunktowana"/>
        <w:numPr>
          <w:ilvl w:val="0"/>
          <w:numId w:val="71"/>
        </w:numPr>
        <w:ind w:left="567" w:hanging="283"/>
        <w:rPr>
          <w:rFonts w:ascii="Arial" w:eastAsia="Calibri" w:hAnsi="Arial" w:cs="Arial"/>
        </w:rPr>
      </w:pPr>
      <w:r w:rsidRPr="00384145">
        <w:rPr>
          <w:rFonts w:ascii="Arial" w:hAnsi="Arial" w:cs="Arial"/>
        </w:rPr>
        <w:t xml:space="preserve">opłat za dysponowanie nieruchomościami w związku z utrzymaniem infrastruktury wytworzonej w ramach projektu pn. „Sieć Szerokopasmowa Polski Wschodniej – Województwo Podkarpackie” w kwocie </w:t>
      </w:r>
      <w:r w:rsidR="00384145" w:rsidRPr="00384145">
        <w:rPr>
          <w:rFonts w:ascii="Arial" w:hAnsi="Arial" w:cs="Arial"/>
        </w:rPr>
        <w:t>3.261.351,89</w:t>
      </w:r>
      <w:r w:rsidRPr="00384145">
        <w:rPr>
          <w:rFonts w:ascii="Arial" w:hAnsi="Arial" w:cs="Arial"/>
        </w:rPr>
        <w:t xml:space="preserve"> zł (§ 4430),</w:t>
      </w:r>
    </w:p>
    <w:p w14:paraId="2987E679" w14:textId="0EC0F820" w:rsidR="0041000B" w:rsidRPr="0041000B" w:rsidRDefault="009E4664" w:rsidP="00063EFF">
      <w:pPr>
        <w:pStyle w:val="Listapunktowana"/>
        <w:numPr>
          <w:ilvl w:val="0"/>
          <w:numId w:val="71"/>
        </w:numPr>
        <w:ind w:left="567" w:hanging="283"/>
        <w:rPr>
          <w:rFonts w:ascii="Arial" w:eastAsia="Calibri" w:hAnsi="Arial" w:cs="Arial"/>
        </w:rPr>
      </w:pPr>
      <w:r w:rsidRPr="00631F22">
        <w:rPr>
          <w:rFonts w:ascii="Arial" w:eastAsia="Calibri" w:hAnsi="Arial" w:cs="Arial"/>
        </w:rPr>
        <w:t>realizacj</w:t>
      </w:r>
      <w:r w:rsidR="006D0F5F">
        <w:rPr>
          <w:rFonts w:ascii="Arial" w:eastAsia="Calibri" w:hAnsi="Arial" w:cs="Arial"/>
        </w:rPr>
        <w:t>i</w:t>
      </w:r>
      <w:r w:rsidRPr="00631F22">
        <w:rPr>
          <w:rFonts w:ascii="Arial" w:eastAsia="Calibri" w:hAnsi="Arial" w:cs="Arial"/>
        </w:rPr>
        <w:t xml:space="preserve"> </w:t>
      </w:r>
      <w:r w:rsidRPr="00631F22">
        <w:rPr>
          <w:rFonts w:ascii="Arial" w:hAnsi="Arial" w:cs="Arial"/>
        </w:rPr>
        <w:t>przez Urząd Marszałkowski Województwa Podkarpackiego w Rzeszowie projektu pn. „</w:t>
      </w:r>
      <w:proofErr w:type="spellStart"/>
      <w:r w:rsidRPr="00631F22">
        <w:rPr>
          <w:rFonts w:ascii="Arial" w:hAnsi="Arial" w:cs="Arial"/>
        </w:rPr>
        <w:t>Cyberbezpieczny</w:t>
      </w:r>
      <w:proofErr w:type="spellEnd"/>
      <w:r w:rsidRPr="00631F22">
        <w:rPr>
          <w:rFonts w:ascii="Arial" w:hAnsi="Arial" w:cs="Arial"/>
        </w:rPr>
        <w:t xml:space="preserve"> Samorząd” w ramach programu Fundusze Europejskie na Rozwój Cyfrowy 2021-2027 w kwocie </w:t>
      </w:r>
      <w:r w:rsidR="0041000B">
        <w:rPr>
          <w:rFonts w:ascii="Arial" w:hAnsi="Arial" w:cs="Arial"/>
        </w:rPr>
        <w:t>57.487,50</w:t>
      </w:r>
      <w:r w:rsidRPr="00631F22">
        <w:rPr>
          <w:rFonts w:ascii="Arial" w:hAnsi="Arial" w:cs="Arial"/>
        </w:rPr>
        <w:t xml:space="preserve"> zł (</w:t>
      </w:r>
      <w:r w:rsidR="00631F22" w:rsidRPr="00631F22">
        <w:rPr>
          <w:rFonts w:ascii="Arial" w:hAnsi="Arial" w:cs="Arial"/>
        </w:rPr>
        <w:t>§</w:t>
      </w:r>
      <w:r w:rsidR="00631F22">
        <w:rPr>
          <w:rFonts w:ascii="Arial" w:hAnsi="Arial" w:cs="Arial"/>
        </w:rPr>
        <w:t xml:space="preserve"> </w:t>
      </w:r>
      <w:r w:rsidR="00631F22" w:rsidRPr="00631F22">
        <w:rPr>
          <w:rFonts w:ascii="Arial" w:hAnsi="Arial" w:cs="Arial"/>
        </w:rPr>
        <w:t>4307 – 11.542,50 zł, § 4309 – 5.985,00 zł, § 4397 – 9.720,00 zł, §</w:t>
      </w:r>
      <w:r w:rsidR="0041000B">
        <w:rPr>
          <w:rFonts w:ascii="Arial" w:hAnsi="Arial" w:cs="Arial"/>
        </w:rPr>
        <w:t xml:space="preserve"> 4399 –</w:t>
      </w:r>
      <w:r w:rsidR="00631F22" w:rsidRPr="00631F22">
        <w:rPr>
          <w:rFonts w:ascii="Arial" w:hAnsi="Arial" w:cs="Arial"/>
        </w:rPr>
        <w:t xml:space="preserve"> 5.040,00 zł, § 4707 – 20.412,00 zł, § 4709 – 4.788,00 zł</w:t>
      </w:r>
      <w:r w:rsidRPr="00631F22">
        <w:rPr>
          <w:rFonts w:ascii="Arial" w:hAnsi="Arial" w:cs="Arial"/>
        </w:rPr>
        <w:t>)</w:t>
      </w:r>
      <w:r w:rsidR="0041000B">
        <w:rPr>
          <w:rFonts w:ascii="Arial" w:hAnsi="Arial" w:cs="Arial"/>
        </w:rPr>
        <w:t xml:space="preserve">, finansowane </w:t>
      </w:r>
      <w:r w:rsidR="0041000B" w:rsidRPr="00631F22">
        <w:rPr>
          <w:rFonts w:ascii="Arial" w:hAnsi="Arial" w:cs="Arial"/>
        </w:rPr>
        <w:t>ze środków</w:t>
      </w:r>
      <w:r w:rsidR="0041000B">
        <w:rPr>
          <w:rFonts w:ascii="Arial" w:hAnsi="Arial" w:cs="Arial"/>
        </w:rPr>
        <w:t xml:space="preserve"> </w:t>
      </w:r>
      <w:r w:rsidR="0041000B" w:rsidRPr="005E26BB">
        <w:rPr>
          <w:rFonts w:ascii="Arial" w:hAnsi="Arial" w:cs="Arial"/>
        </w:rPr>
        <w:t>pochodzących z budżetu Unii Europejskie</w:t>
      </w:r>
      <w:r w:rsidR="0041000B">
        <w:rPr>
          <w:rFonts w:ascii="Arial" w:hAnsi="Arial" w:cs="Arial"/>
        </w:rPr>
        <w:t xml:space="preserve"> – 41.674,50 zł</w:t>
      </w:r>
      <w:r w:rsidR="0041000B" w:rsidRPr="005E26BB">
        <w:rPr>
          <w:rFonts w:ascii="Arial" w:hAnsi="Arial" w:cs="Arial"/>
        </w:rPr>
        <w:t>, dotacji celowej z budżetu państwa</w:t>
      </w:r>
      <w:r w:rsidR="0041000B">
        <w:rPr>
          <w:rFonts w:ascii="Arial" w:hAnsi="Arial" w:cs="Arial"/>
        </w:rPr>
        <w:t xml:space="preserve"> </w:t>
      </w:r>
      <w:r w:rsidR="003F2894">
        <w:rPr>
          <w:rFonts w:ascii="Arial" w:hAnsi="Arial" w:cs="Arial"/>
        </w:rPr>
        <w:t>–</w:t>
      </w:r>
      <w:r w:rsidR="0041000B">
        <w:rPr>
          <w:rFonts w:ascii="Arial" w:hAnsi="Arial" w:cs="Arial"/>
        </w:rPr>
        <w:t xml:space="preserve"> </w:t>
      </w:r>
      <w:r w:rsidR="003F2894">
        <w:rPr>
          <w:rFonts w:ascii="Arial" w:hAnsi="Arial" w:cs="Arial"/>
        </w:rPr>
        <w:t>9.775,50 zł</w:t>
      </w:r>
      <w:r w:rsidR="0041000B" w:rsidRPr="005E26BB">
        <w:rPr>
          <w:rFonts w:ascii="Arial" w:hAnsi="Arial" w:cs="Arial"/>
        </w:rPr>
        <w:t xml:space="preserve"> i środków własnych Samorządu Województwa</w:t>
      </w:r>
      <w:r w:rsidR="0041000B">
        <w:rPr>
          <w:rFonts w:ascii="Arial" w:hAnsi="Arial" w:cs="Arial"/>
        </w:rPr>
        <w:t xml:space="preserve"> </w:t>
      </w:r>
      <w:r w:rsidR="00A462E8">
        <w:rPr>
          <w:rFonts w:ascii="Arial" w:hAnsi="Arial" w:cs="Arial"/>
        </w:rPr>
        <w:t>–</w:t>
      </w:r>
      <w:r w:rsidR="0041000B">
        <w:rPr>
          <w:rFonts w:ascii="Arial" w:hAnsi="Arial" w:cs="Arial"/>
        </w:rPr>
        <w:t xml:space="preserve"> </w:t>
      </w:r>
      <w:r w:rsidR="00A462E8">
        <w:rPr>
          <w:rFonts w:ascii="Arial" w:hAnsi="Arial" w:cs="Arial"/>
        </w:rPr>
        <w:t>6.037,50 zł.</w:t>
      </w:r>
    </w:p>
    <w:p w14:paraId="1AA02EF2" w14:textId="51328ABF" w:rsidR="00F350C3" w:rsidRPr="001F273A" w:rsidRDefault="00F350C3" w:rsidP="0041000B">
      <w:pPr>
        <w:pStyle w:val="Listapunktowana"/>
        <w:ind w:left="567"/>
        <w:rPr>
          <w:rFonts w:ascii="Arial" w:eastAsia="Calibri" w:hAnsi="Arial" w:cs="Arial"/>
        </w:rPr>
      </w:pPr>
      <w:r w:rsidRPr="00456630">
        <w:rPr>
          <w:rFonts w:ascii="Arial" w:hAnsi="Arial" w:cs="Arial"/>
        </w:rPr>
        <w:t>Wydatki obejmowały</w:t>
      </w:r>
      <w:r w:rsidR="001F273A" w:rsidRPr="00456630">
        <w:rPr>
          <w:rFonts w:ascii="Arial" w:hAnsi="Arial" w:cs="Arial"/>
        </w:rPr>
        <w:t xml:space="preserve"> </w:t>
      </w:r>
      <w:r w:rsidR="001F273A" w:rsidRPr="00456630">
        <w:rPr>
          <w:rFonts w:ascii="Arial" w:eastAsia="Calibri" w:hAnsi="Arial" w:cs="Arial"/>
        </w:rPr>
        <w:t>usługi doradcze</w:t>
      </w:r>
      <w:r w:rsidR="009314C3">
        <w:rPr>
          <w:rFonts w:ascii="Arial" w:eastAsia="Calibri" w:hAnsi="Arial" w:cs="Arial"/>
        </w:rPr>
        <w:t>,</w:t>
      </w:r>
      <w:r w:rsidR="001F273A" w:rsidRPr="00456630">
        <w:rPr>
          <w:rFonts w:ascii="Arial" w:eastAsia="Calibri" w:hAnsi="Arial" w:cs="Arial"/>
        </w:rPr>
        <w:t xml:space="preserve"> przeprowadzenie audytu w </w:t>
      </w:r>
      <w:r w:rsidR="00B930FB">
        <w:rPr>
          <w:rFonts w:ascii="Arial" w:eastAsia="Calibri" w:hAnsi="Arial" w:cs="Arial"/>
        </w:rPr>
        <w:t>UMWP</w:t>
      </w:r>
      <w:r w:rsidR="001F273A" w:rsidRPr="00D277F9">
        <w:rPr>
          <w:rFonts w:ascii="Arial" w:eastAsia="Calibri" w:hAnsi="Arial" w:cs="Arial"/>
        </w:rPr>
        <w:t xml:space="preserve"> dla systemu zarządzania bezpieczeństwem informacji (SZBI) na zgodności z K</w:t>
      </w:r>
      <w:r w:rsidR="00456630" w:rsidRPr="00D277F9">
        <w:rPr>
          <w:rFonts w:ascii="Arial" w:eastAsia="Calibri" w:hAnsi="Arial" w:cs="Arial"/>
        </w:rPr>
        <w:t>rajowymi Ramami Interoperacyjności</w:t>
      </w:r>
      <w:r w:rsidR="001F273A" w:rsidRPr="00D277F9">
        <w:rPr>
          <w:rFonts w:ascii="Arial" w:eastAsia="Calibri" w:hAnsi="Arial" w:cs="Arial"/>
        </w:rPr>
        <w:t xml:space="preserve"> oraz szkolenie z zakresu</w:t>
      </w:r>
      <w:r w:rsidR="00D277F9" w:rsidRPr="00D277F9">
        <w:rPr>
          <w:rFonts w:ascii="Arial" w:eastAsia="Calibri" w:hAnsi="Arial" w:cs="Arial"/>
        </w:rPr>
        <w:t xml:space="preserve"> </w:t>
      </w:r>
      <w:proofErr w:type="spellStart"/>
      <w:r w:rsidR="00D277F9" w:rsidRPr="00D277F9">
        <w:rPr>
          <w:rFonts w:ascii="Arial" w:hAnsi="Arial" w:cs="Arial"/>
        </w:rPr>
        <w:t>cyberzagrożeń</w:t>
      </w:r>
      <w:proofErr w:type="spellEnd"/>
      <w:r w:rsidR="00D277F9" w:rsidRPr="00D277F9">
        <w:rPr>
          <w:rFonts w:ascii="Arial" w:hAnsi="Arial" w:cs="Arial"/>
        </w:rPr>
        <w:t xml:space="preserve"> i sposobów ochrony dla pracowników UMWP.</w:t>
      </w:r>
    </w:p>
    <w:p w14:paraId="73E58FE1" w14:textId="4CF2E7A2" w:rsidR="00631F22" w:rsidRPr="00631F22" w:rsidRDefault="00631F22" w:rsidP="00631F22">
      <w:pPr>
        <w:pStyle w:val="Akapitzlist"/>
        <w:spacing w:line="360" w:lineRule="auto"/>
        <w:ind w:left="567"/>
        <w:jc w:val="both"/>
        <w:rPr>
          <w:rFonts w:ascii="Arial" w:hAnsi="Arial" w:cs="Arial"/>
          <w:lang w:eastAsia="pl-PL"/>
        </w:rPr>
      </w:pPr>
      <w:r w:rsidRPr="00631F22">
        <w:rPr>
          <w:rFonts w:ascii="Arial" w:eastAsia="Calibri" w:hAnsi="Arial" w:cs="Arial"/>
        </w:rPr>
        <w:lastRenderedPageBreak/>
        <w:t>Zadanie ujęte w wykazie przedsięwzięć do Wieloletniej Prognozy Finansowej Województwa Podkarpackiego o</w:t>
      </w:r>
      <w:r w:rsidRPr="00631F22">
        <w:rPr>
          <w:rFonts w:ascii="Arial" w:hAnsi="Arial" w:cs="Arial"/>
          <w:lang w:eastAsia="pl-PL"/>
        </w:rPr>
        <w:t xml:space="preserve"> planowanych łącznych nakładach finansowych w kwocie </w:t>
      </w:r>
      <w:r>
        <w:rPr>
          <w:rFonts w:ascii="Arial" w:hAnsi="Arial" w:cs="Arial"/>
          <w:lang w:eastAsia="pl-PL"/>
        </w:rPr>
        <w:t>448.942,</w:t>
      </w:r>
      <w:r w:rsidRPr="00631F22">
        <w:rPr>
          <w:rFonts w:ascii="Arial" w:hAnsi="Arial" w:cs="Arial"/>
          <w:lang w:eastAsia="pl-PL"/>
        </w:rPr>
        <w:t>00 zł (wydatki bieżące i majątkowe).</w:t>
      </w:r>
    </w:p>
    <w:p w14:paraId="66BA992D" w14:textId="7C47A74B" w:rsidR="00631F22" w:rsidRDefault="00631F22" w:rsidP="00631F22">
      <w:pPr>
        <w:spacing w:after="0" w:line="360" w:lineRule="auto"/>
        <w:ind w:left="567"/>
        <w:jc w:val="both"/>
        <w:rPr>
          <w:rFonts w:ascii="Arial" w:eastAsia="Times New Roman" w:hAnsi="Arial" w:cs="Arial"/>
          <w:sz w:val="24"/>
          <w:szCs w:val="24"/>
          <w:lang w:eastAsia="pl-PL"/>
        </w:rPr>
      </w:pPr>
      <w:r w:rsidRPr="00384145">
        <w:rPr>
          <w:rFonts w:ascii="Arial" w:eastAsia="Times New Roman" w:hAnsi="Arial" w:cs="Arial"/>
          <w:sz w:val="24"/>
          <w:szCs w:val="24"/>
          <w:lang w:eastAsia="pl-PL"/>
        </w:rPr>
        <w:t>Termin realizacji zadania: 20</w:t>
      </w:r>
      <w:r>
        <w:rPr>
          <w:rFonts w:ascii="Arial" w:eastAsia="Times New Roman" w:hAnsi="Arial" w:cs="Arial"/>
          <w:sz w:val="24"/>
          <w:szCs w:val="24"/>
          <w:lang w:eastAsia="pl-PL"/>
        </w:rPr>
        <w:t>24-2026</w:t>
      </w:r>
      <w:r w:rsidRPr="00384145">
        <w:rPr>
          <w:rFonts w:ascii="Arial" w:eastAsia="Times New Roman" w:hAnsi="Arial" w:cs="Arial"/>
          <w:sz w:val="24"/>
          <w:szCs w:val="24"/>
          <w:lang w:eastAsia="pl-PL"/>
        </w:rPr>
        <w:t>.</w:t>
      </w:r>
    </w:p>
    <w:p w14:paraId="1F933A60" w14:textId="2F774B32" w:rsidR="00631F22" w:rsidRDefault="00631F22" w:rsidP="00631F22">
      <w:pPr>
        <w:spacing w:after="0" w:line="360" w:lineRule="auto"/>
        <w:ind w:left="567"/>
        <w:jc w:val="both"/>
        <w:rPr>
          <w:rFonts w:ascii="Arial" w:eastAsia="Times New Roman" w:hAnsi="Arial" w:cs="Arial"/>
          <w:sz w:val="24"/>
          <w:szCs w:val="24"/>
          <w:lang w:eastAsia="pl-PL"/>
        </w:rPr>
      </w:pPr>
      <w:r w:rsidRPr="00D277F9">
        <w:rPr>
          <w:rFonts w:ascii="Arial" w:eastAsia="Times New Roman" w:hAnsi="Arial" w:cs="Arial"/>
          <w:sz w:val="24"/>
          <w:szCs w:val="24"/>
          <w:lang w:eastAsia="pl-PL"/>
        </w:rPr>
        <w:t>Stan zaawansowania realizacji zadania i osiągnięte efekty:</w:t>
      </w:r>
    </w:p>
    <w:p w14:paraId="0BA57E4E" w14:textId="751A4EA3" w:rsidR="00D277F9" w:rsidRPr="00D277F9" w:rsidRDefault="001F273A" w:rsidP="00B930FB">
      <w:pPr>
        <w:spacing w:after="0" w:line="360" w:lineRule="auto"/>
        <w:ind w:left="567"/>
        <w:jc w:val="both"/>
        <w:rPr>
          <w:rFonts w:ascii="Arial" w:hAnsi="Arial" w:cs="Arial"/>
          <w:sz w:val="24"/>
          <w:szCs w:val="24"/>
        </w:rPr>
      </w:pPr>
      <w:r w:rsidRPr="001F273A">
        <w:rPr>
          <w:rFonts w:ascii="Arial" w:hAnsi="Arial" w:cs="Arial"/>
          <w:sz w:val="24"/>
          <w:szCs w:val="24"/>
        </w:rPr>
        <w:t xml:space="preserve">Celem projektu jest zwiększenie poziomu bezpieczeństwa informacji Województwa Podkarpackiego poprzez wzmacnianie odporności oraz zdolności do skutecznego zapobiegania i reagowania na incydenty w systemach informacyjnych. Projekt odpowiada na bariery i potrzeby związane z rozwojem cyfrowym Województwa Podkarpackiego, zidentyfikowane w szczególności w kontekście przeprowadzonej inwentaryzacji zasobów cyfrowych i potrzeb rozwojowych pracowników oraz ankietę dojrzałości </w:t>
      </w:r>
      <w:proofErr w:type="spellStart"/>
      <w:r w:rsidRPr="001F273A">
        <w:rPr>
          <w:rFonts w:ascii="Arial" w:hAnsi="Arial" w:cs="Arial"/>
          <w:sz w:val="24"/>
          <w:szCs w:val="24"/>
        </w:rPr>
        <w:t>cyberbezpieczeństwa</w:t>
      </w:r>
      <w:proofErr w:type="spellEnd"/>
      <w:r w:rsidRPr="001F273A">
        <w:rPr>
          <w:rFonts w:ascii="Arial" w:hAnsi="Arial" w:cs="Arial"/>
          <w:sz w:val="24"/>
          <w:szCs w:val="24"/>
        </w:rPr>
        <w:t>.</w:t>
      </w:r>
      <w:r>
        <w:t xml:space="preserve"> </w:t>
      </w:r>
      <w:r w:rsidRPr="001F273A">
        <w:rPr>
          <w:rFonts w:ascii="Arial" w:hAnsi="Arial" w:cs="Arial"/>
          <w:sz w:val="24"/>
          <w:szCs w:val="24"/>
        </w:rPr>
        <w:t xml:space="preserve">Przeprowadzono inwentaryzację zasobów cyfrowych i potrzeb rozwojowych pracowników Urzędu Marszałkowskiego Województwa Podkarpackiego w </w:t>
      </w:r>
      <w:r w:rsidRPr="00D277F9">
        <w:rPr>
          <w:rFonts w:ascii="Arial" w:hAnsi="Arial" w:cs="Arial"/>
          <w:sz w:val="24"/>
          <w:szCs w:val="24"/>
        </w:rPr>
        <w:t xml:space="preserve">Rzeszowie oraz ankietę dojrzałości </w:t>
      </w:r>
      <w:proofErr w:type="spellStart"/>
      <w:r w:rsidRPr="00D277F9">
        <w:rPr>
          <w:rFonts w:ascii="Arial" w:hAnsi="Arial" w:cs="Arial"/>
          <w:sz w:val="24"/>
          <w:szCs w:val="24"/>
        </w:rPr>
        <w:t>cyberbezpieczeństwa</w:t>
      </w:r>
      <w:proofErr w:type="spellEnd"/>
      <w:r w:rsidRPr="00D277F9">
        <w:rPr>
          <w:rFonts w:ascii="Arial" w:hAnsi="Arial" w:cs="Arial"/>
          <w:sz w:val="24"/>
          <w:szCs w:val="24"/>
        </w:rPr>
        <w:t xml:space="preserve"> w JST. </w:t>
      </w:r>
      <w:r w:rsidR="00D277F9" w:rsidRPr="00D277F9">
        <w:rPr>
          <w:rFonts w:ascii="Arial" w:hAnsi="Arial" w:cs="Arial"/>
          <w:sz w:val="24"/>
          <w:szCs w:val="24"/>
        </w:rPr>
        <w:t xml:space="preserve">Przeprowadzono szkolenie budujące świadomość </w:t>
      </w:r>
      <w:proofErr w:type="spellStart"/>
      <w:r w:rsidR="00D277F9" w:rsidRPr="00D277F9">
        <w:rPr>
          <w:rFonts w:ascii="Arial" w:hAnsi="Arial" w:cs="Arial"/>
          <w:sz w:val="24"/>
          <w:szCs w:val="24"/>
        </w:rPr>
        <w:t>cyberzagrożeń</w:t>
      </w:r>
      <w:proofErr w:type="spellEnd"/>
      <w:r w:rsidR="00D277F9" w:rsidRPr="00D277F9">
        <w:rPr>
          <w:rFonts w:ascii="Arial" w:hAnsi="Arial" w:cs="Arial"/>
          <w:sz w:val="24"/>
          <w:szCs w:val="24"/>
        </w:rPr>
        <w:t xml:space="preserve"> i sposobów ochrony dla pracowników UMWP, któr</w:t>
      </w:r>
      <w:r w:rsidR="00F8778B">
        <w:rPr>
          <w:rFonts w:ascii="Arial" w:hAnsi="Arial" w:cs="Arial"/>
          <w:sz w:val="24"/>
          <w:szCs w:val="24"/>
        </w:rPr>
        <w:t>ego</w:t>
      </w:r>
      <w:r w:rsidR="00D277F9" w:rsidRPr="00D277F9">
        <w:rPr>
          <w:rFonts w:ascii="Arial" w:hAnsi="Arial" w:cs="Arial"/>
          <w:sz w:val="24"/>
          <w:szCs w:val="24"/>
        </w:rPr>
        <w:t xml:space="preserve"> celem było przygotowanie użytkowników do rozpoznawania, zapobiegania i reagowania na zagrożenia w środowisku cyfrowym. </w:t>
      </w:r>
      <w:r w:rsidRPr="00D277F9">
        <w:rPr>
          <w:rFonts w:ascii="Arial" w:hAnsi="Arial" w:cs="Arial"/>
          <w:sz w:val="24"/>
          <w:szCs w:val="24"/>
        </w:rPr>
        <w:t>Wykona</w:t>
      </w:r>
      <w:r w:rsidR="006D0F5F" w:rsidRPr="00D277F9">
        <w:rPr>
          <w:rFonts w:ascii="Arial" w:hAnsi="Arial" w:cs="Arial"/>
          <w:sz w:val="24"/>
          <w:szCs w:val="24"/>
        </w:rPr>
        <w:t>no</w:t>
      </w:r>
      <w:r w:rsidRPr="00D277F9">
        <w:rPr>
          <w:rFonts w:ascii="Arial" w:hAnsi="Arial" w:cs="Arial"/>
          <w:sz w:val="24"/>
          <w:szCs w:val="24"/>
        </w:rPr>
        <w:t xml:space="preserve"> audyt zgodności z </w:t>
      </w:r>
      <w:r w:rsidR="00D277F9" w:rsidRPr="00D277F9">
        <w:rPr>
          <w:rFonts w:ascii="Arial" w:hAnsi="Arial" w:cs="Arial"/>
          <w:sz w:val="24"/>
          <w:szCs w:val="24"/>
        </w:rPr>
        <w:t>Krajowymi Ramami Interoperacyjności</w:t>
      </w:r>
      <w:r w:rsidRPr="00D277F9">
        <w:rPr>
          <w:rFonts w:ascii="Arial" w:hAnsi="Arial" w:cs="Arial"/>
          <w:sz w:val="24"/>
          <w:szCs w:val="24"/>
        </w:rPr>
        <w:t xml:space="preserve"> dla systemu zarządzania bezpieczeństwem informacji Urzędu Marszałkowskiego Województwa Podkarpackiego. </w:t>
      </w:r>
      <w:r w:rsidR="00D277F9" w:rsidRPr="00D277F9">
        <w:rPr>
          <w:rFonts w:ascii="Arial" w:hAnsi="Arial" w:cs="Arial"/>
          <w:sz w:val="24"/>
          <w:szCs w:val="24"/>
        </w:rPr>
        <w:t>Zmodernizowano i rozbudowano infrastrukturę informatyczną.</w:t>
      </w:r>
      <w:r w:rsidR="001E2AC4" w:rsidRPr="001E2AC4">
        <w:rPr>
          <w:rFonts w:ascii="Arial" w:hAnsi="Arial" w:cs="Arial"/>
        </w:rPr>
        <w:t xml:space="preserve"> </w:t>
      </w:r>
      <w:r w:rsidR="001E2AC4" w:rsidRPr="001E2AC4">
        <w:rPr>
          <w:rFonts w:ascii="Arial" w:hAnsi="Arial" w:cs="Arial"/>
          <w:sz w:val="24"/>
          <w:szCs w:val="24"/>
        </w:rPr>
        <w:t xml:space="preserve">Zakupiono licencję XDR uprawniającą do korzystania z systemu bezpieczeństwa Extended </w:t>
      </w:r>
      <w:proofErr w:type="spellStart"/>
      <w:r w:rsidR="001E2AC4" w:rsidRPr="001E2AC4">
        <w:rPr>
          <w:rFonts w:ascii="Arial" w:hAnsi="Arial" w:cs="Arial"/>
          <w:sz w:val="24"/>
          <w:szCs w:val="24"/>
        </w:rPr>
        <w:t>Detection</w:t>
      </w:r>
      <w:proofErr w:type="spellEnd"/>
      <w:r w:rsidR="001E2AC4" w:rsidRPr="001E2AC4">
        <w:rPr>
          <w:rFonts w:ascii="Arial" w:hAnsi="Arial" w:cs="Arial"/>
          <w:sz w:val="24"/>
          <w:szCs w:val="24"/>
        </w:rPr>
        <w:t xml:space="preserve"> and </w:t>
      </w:r>
      <w:proofErr w:type="spellStart"/>
      <w:r w:rsidR="001E2AC4" w:rsidRPr="001E2AC4">
        <w:rPr>
          <w:rFonts w:ascii="Arial" w:hAnsi="Arial" w:cs="Arial"/>
          <w:sz w:val="24"/>
          <w:szCs w:val="24"/>
        </w:rPr>
        <w:t>Response</w:t>
      </w:r>
      <w:proofErr w:type="spellEnd"/>
      <w:r w:rsidR="001E2AC4" w:rsidRPr="001E2AC4">
        <w:rPr>
          <w:rFonts w:ascii="Arial" w:hAnsi="Arial" w:cs="Arial"/>
          <w:sz w:val="24"/>
          <w:szCs w:val="24"/>
        </w:rPr>
        <w:t xml:space="preserve"> służącego do wykrywania i reagowania na zagrożenia w infrastrukturze IT wraz ze szkoleniem oraz wsparcie techniczne </w:t>
      </w:r>
      <w:proofErr w:type="spellStart"/>
      <w:r w:rsidR="001E2AC4" w:rsidRPr="001E2AC4">
        <w:rPr>
          <w:rFonts w:ascii="Arial" w:hAnsi="Arial" w:cs="Arial"/>
          <w:sz w:val="24"/>
          <w:szCs w:val="24"/>
        </w:rPr>
        <w:t>Check</w:t>
      </w:r>
      <w:proofErr w:type="spellEnd"/>
      <w:r w:rsidR="001E2AC4" w:rsidRPr="001E2AC4">
        <w:rPr>
          <w:rFonts w:ascii="Arial" w:hAnsi="Arial" w:cs="Arial"/>
          <w:sz w:val="24"/>
          <w:szCs w:val="24"/>
        </w:rPr>
        <w:t xml:space="preserve"> Point.</w:t>
      </w:r>
    </w:p>
    <w:p w14:paraId="6CD0AC86" w14:textId="0579E9CE" w:rsidR="009E4664" w:rsidRPr="006D0F5F" w:rsidRDefault="00F350C3" w:rsidP="00F350C3">
      <w:pPr>
        <w:tabs>
          <w:tab w:val="left" w:pos="851"/>
        </w:tabs>
        <w:spacing w:after="0" w:line="360" w:lineRule="auto"/>
        <w:ind w:left="567"/>
        <w:jc w:val="both"/>
        <w:rPr>
          <w:rFonts w:ascii="Arial" w:eastAsia="Times New Roman" w:hAnsi="Arial" w:cs="Arial"/>
          <w:sz w:val="24"/>
          <w:szCs w:val="24"/>
          <w:lang w:eastAsia="pl-PL"/>
        </w:rPr>
      </w:pPr>
      <w:r w:rsidRPr="0041000B">
        <w:rPr>
          <w:rFonts w:ascii="Arial" w:eastAsia="Times New Roman" w:hAnsi="Arial" w:cs="Arial"/>
          <w:sz w:val="24"/>
          <w:szCs w:val="24"/>
          <w:lang w:eastAsia="pl-PL"/>
        </w:rPr>
        <w:t xml:space="preserve">Od początku realizacji zadania do końca 2025 r. zrealizowano zakres zadania </w:t>
      </w:r>
      <w:r w:rsidRPr="0041000B">
        <w:rPr>
          <w:rFonts w:ascii="Arial" w:eastAsia="Times New Roman" w:hAnsi="Arial" w:cs="Arial"/>
          <w:sz w:val="24"/>
          <w:szCs w:val="24"/>
          <w:lang w:eastAsia="pl-PL"/>
        </w:rPr>
        <w:br/>
        <w:t xml:space="preserve">o wartości </w:t>
      </w:r>
      <w:r w:rsidR="0041000B" w:rsidRPr="0041000B">
        <w:rPr>
          <w:rFonts w:ascii="Arial" w:eastAsia="Times New Roman" w:hAnsi="Arial" w:cs="Arial"/>
          <w:sz w:val="24"/>
          <w:szCs w:val="24"/>
          <w:lang w:eastAsia="pl-PL"/>
        </w:rPr>
        <w:t>340.387,50</w:t>
      </w:r>
      <w:r w:rsidRPr="0041000B">
        <w:rPr>
          <w:rFonts w:ascii="Arial" w:eastAsia="Times New Roman" w:hAnsi="Arial" w:cs="Arial"/>
          <w:sz w:val="24"/>
          <w:szCs w:val="24"/>
          <w:lang w:eastAsia="pl-PL"/>
        </w:rPr>
        <w:t xml:space="preserve"> zł (wydatki bieżące i majątkowe), co stanowi </w:t>
      </w:r>
      <w:r w:rsidR="0041000B" w:rsidRPr="0041000B">
        <w:rPr>
          <w:rFonts w:ascii="Arial" w:eastAsia="Times New Roman" w:hAnsi="Arial" w:cs="Arial"/>
          <w:sz w:val="24"/>
          <w:szCs w:val="24"/>
          <w:lang w:eastAsia="pl-PL"/>
        </w:rPr>
        <w:t>75,82</w:t>
      </w:r>
      <w:r w:rsidRPr="0041000B">
        <w:rPr>
          <w:rFonts w:ascii="Arial" w:eastAsia="Times New Roman" w:hAnsi="Arial" w:cs="Arial"/>
          <w:sz w:val="24"/>
          <w:szCs w:val="24"/>
          <w:lang w:eastAsia="pl-PL"/>
        </w:rPr>
        <w:t xml:space="preserve"> % planowanych łącznych nakładów finansowych,</w:t>
      </w:r>
    </w:p>
    <w:p w14:paraId="172D48BC" w14:textId="1B6FC3F3" w:rsidR="00142D6D" w:rsidRPr="00BF4A17" w:rsidRDefault="00142D6D" w:rsidP="00063EFF">
      <w:pPr>
        <w:pStyle w:val="Listapunktowana"/>
        <w:numPr>
          <w:ilvl w:val="0"/>
          <w:numId w:val="71"/>
        </w:numPr>
        <w:ind w:left="567" w:hanging="283"/>
        <w:rPr>
          <w:rFonts w:ascii="Arial" w:eastAsia="Calibri" w:hAnsi="Arial" w:cs="Arial"/>
          <w:color w:val="FF0000"/>
        </w:rPr>
      </w:pPr>
      <w:r w:rsidRPr="00D40DCB">
        <w:rPr>
          <w:rFonts w:ascii="Arial" w:hAnsi="Arial" w:cs="Arial"/>
        </w:rPr>
        <w:t xml:space="preserve">utrzymania projektu pn. „Podkarpacki System Informacji Medycznej” „PSIM” </w:t>
      </w:r>
      <w:r w:rsidRPr="00D40DCB">
        <w:rPr>
          <w:rFonts w:ascii="Arial" w:hAnsi="Arial" w:cs="Arial"/>
        </w:rPr>
        <w:br/>
        <w:t xml:space="preserve">w kwocie </w:t>
      </w:r>
      <w:r w:rsidR="00D40DCB" w:rsidRPr="00D40DCB">
        <w:rPr>
          <w:rFonts w:ascii="Arial" w:hAnsi="Arial" w:cs="Arial"/>
        </w:rPr>
        <w:t>798.300,40</w:t>
      </w:r>
      <w:r w:rsidRPr="00D40DCB">
        <w:rPr>
          <w:rFonts w:ascii="Arial" w:hAnsi="Arial" w:cs="Arial"/>
        </w:rPr>
        <w:t xml:space="preserve"> zł (</w:t>
      </w:r>
      <w:r w:rsidR="00D40DCB" w:rsidRPr="00D40DCB">
        <w:rPr>
          <w:rFonts w:ascii="Arial" w:hAnsi="Arial" w:cs="Arial"/>
        </w:rPr>
        <w:t>§</w:t>
      </w:r>
      <w:r w:rsidR="00C82894">
        <w:rPr>
          <w:rFonts w:ascii="Arial" w:hAnsi="Arial" w:cs="Arial"/>
        </w:rPr>
        <w:t xml:space="preserve"> </w:t>
      </w:r>
      <w:r w:rsidR="00D40DCB" w:rsidRPr="00D40DCB">
        <w:rPr>
          <w:rFonts w:ascii="Arial" w:hAnsi="Arial" w:cs="Arial"/>
        </w:rPr>
        <w:t xml:space="preserve">4210 – 18.019,00 zł, </w:t>
      </w:r>
      <w:r w:rsidRPr="00D40DCB">
        <w:rPr>
          <w:rFonts w:ascii="Arial" w:hAnsi="Arial" w:cs="Arial"/>
        </w:rPr>
        <w:t xml:space="preserve">§ 4260 – </w:t>
      </w:r>
      <w:r w:rsidR="00D40DCB" w:rsidRPr="00D40DCB">
        <w:rPr>
          <w:rFonts w:ascii="Arial" w:hAnsi="Arial" w:cs="Arial"/>
        </w:rPr>
        <w:t>43.579,34</w:t>
      </w:r>
      <w:r w:rsidRPr="00D40DCB">
        <w:rPr>
          <w:rFonts w:ascii="Arial" w:hAnsi="Arial" w:cs="Arial"/>
        </w:rPr>
        <w:t xml:space="preserve"> zł, § 4300 – </w:t>
      </w:r>
      <w:r w:rsidR="00D40DCB" w:rsidRPr="00D40DCB">
        <w:rPr>
          <w:rFonts w:ascii="Arial" w:hAnsi="Arial" w:cs="Arial"/>
        </w:rPr>
        <w:t>713.688,46</w:t>
      </w:r>
      <w:r w:rsidRPr="00D40DCB">
        <w:rPr>
          <w:rFonts w:ascii="Arial" w:hAnsi="Arial" w:cs="Arial"/>
        </w:rPr>
        <w:t xml:space="preserve"> zł, § 4360 – </w:t>
      </w:r>
      <w:r w:rsidR="00D40DCB" w:rsidRPr="00D40DCB">
        <w:rPr>
          <w:rFonts w:ascii="Arial" w:hAnsi="Arial" w:cs="Arial"/>
        </w:rPr>
        <w:t>23.013,60</w:t>
      </w:r>
      <w:r w:rsidRPr="00D40DCB">
        <w:rPr>
          <w:rFonts w:ascii="Arial" w:hAnsi="Arial" w:cs="Arial"/>
        </w:rPr>
        <w:t xml:space="preserve"> zł).</w:t>
      </w:r>
    </w:p>
    <w:p w14:paraId="3F4C08E6" w14:textId="638EE97F" w:rsidR="00142D6D" w:rsidRPr="00384145" w:rsidRDefault="00142D6D" w:rsidP="00142D6D">
      <w:pPr>
        <w:spacing w:after="0" w:line="360" w:lineRule="auto"/>
        <w:ind w:left="567"/>
        <w:jc w:val="both"/>
        <w:rPr>
          <w:rFonts w:ascii="Arial" w:eastAsia="Times New Roman" w:hAnsi="Arial" w:cs="Arial"/>
          <w:sz w:val="24"/>
          <w:szCs w:val="24"/>
          <w:lang w:eastAsia="pl-PL"/>
        </w:rPr>
      </w:pPr>
      <w:r w:rsidRPr="00384145">
        <w:rPr>
          <w:rFonts w:ascii="Arial" w:eastAsia="Calibri" w:hAnsi="Arial" w:cs="Arial"/>
          <w:sz w:val="24"/>
          <w:szCs w:val="24"/>
        </w:rPr>
        <w:t>Zadanie ujęte w wykazie przedsięwzięć do Wieloletniej Prognozy Finansowej Województwa Podkarpackiego o</w:t>
      </w:r>
      <w:r w:rsidRPr="00384145">
        <w:rPr>
          <w:rFonts w:ascii="Arial" w:eastAsia="Times New Roman" w:hAnsi="Arial" w:cs="Arial"/>
          <w:sz w:val="24"/>
          <w:szCs w:val="24"/>
          <w:lang w:eastAsia="pl-PL"/>
        </w:rPr>
        <w:t xml:space="preserve"> planowanych łącznych nakładach finansowych w kwocie </w:t>
      </w:r>
      <w:r w:rsidR="00D40DCB" w:rsidRPr="00384145">
        <w:rPr>
          <w:rFonts w:ascii="Arial" w:eastAsia="Times New Roman" w:hAnsi="Arial" w:cs="Arial"/>
          <w:sz w:val="24"/>
          <w:szCs w:val="24"/>
          <w:lang w:eastAsia="pl-PL"/>
        </w:rPr>
        <w:t xml:space="preserve">13.870.217,00 </w:t>
      </w:r>
      <w:r w:rsidRPr="00384145">
        <w:rPr>
          <w:rFonts w:ascii="Arial" w:eastAsia="Times New Roman" w:hAnsi="Arial" w:cs="Arial"/>
          <w:sz w:val="24"/>
          <w:szCs w:val="24"/>
          <w:lang w:eastAsia="pl-PL"/>
        </w:rPr>
        <w:t>zł (wydatki bieżące i majątkowe).</w:t>
      </w:r>
    </w:p>
    <w:p w14:paraId="62FE26A9" w14:textId="77777777" w:rsidR="00142D6D" w:rsidRPr="00384145" w:rsidRDefault="00142D6D" w:rsidP="00142D6D">
      <w:pPr>
        <w:spacing w:after="0" w:line="360" w:lineRule="auto"/>
        <w:ind w:left="567"/>
        <w:jc w:val="both"/>
        <w:rPr>
          <w:rFonts w:ascii="Arial" w:eastAsia="Times New Roman" w:hAnsi="Arial" w:cs="Arial"/>
          <w:sz w:val="24"/>
          <w:szCs w:val="24"/>
          <w:lang w:eastAsia="pl-PL"/>
        </w:rPr>
      </w:pPr>
      <w:r w:rsidRPr="00384145">
        <w:rPr>
          <w:rFonts w:ascii="Arial" w:eastAsia="Times New Roman" w:hAnsi="Arial" w:cs="Arial"/>
          <w:sz w:val="24"/>
          <w:szCs w:val="24"/>
          <w:lang w:eastAsia="pl-PL"/>
        </w:rPr>
        <w:lastRenderedPageBreak/>
        <w:t>Zadanie finansowane ze środków własnych Samorządu Województwa Podkarpackiego.</w:t>
      </w:r>
    </w:p>
    <w:p w14:paraId="4B1E09B2" w14:textId="77777777" w:rsidR="00142D6D" w:rsidRPr="00384145" w:rsidRDefault="00142D6D" w:rsidP="00142D6D">
      <w:pPr>
        <w:spacing w:after="0" w:line="360" w:lineRule="auto"/>
        <w:ind w:left="567"/>
        <w:jc w:val="both"/>
        <w:rPr>
          <w:rFonts w:ascii="Arial" w:eastAsia="Times New Roman" w:hAnsi="Arial" w:cs="Arial"/>
          <w:sz w:val="24"/>
          <w:szCs w:val="24"/>
          <w:lang w:eastAsia="pl-PL"/>
        </w:rPr>
      </w:pPr>
      <w:r w:rsidRPr="00384145">
        <w:rPr>
          <w:rFonts w:ascii="Arial" w:eastAsia="Times New Roman" w:hAnsi="Arial" w:cs="Arial"/>
          <w:sz w:val="24"/>
          <w:szCs w:val="24"/>
          <w:lang w:eastAsia="pl-PL"/>
        </w:rPr>
        <w:t>Termin realizacji zadania: 2014-2028.</w:t>
      </w:r>
    </w:p>
    <w:p w14:paraId="5A66C582" w14:textId="77777777" w:rsidR="00142D6D" w:rsidRPr="00384145" w:rsidRDefault="00142D6D" w:rsidP="00142D6D">
      <w:pPr>
        <w:spacing w:after="0" w:line="360" w:lineRule="auto"/>
        <w:ind w:left="567"/>
        <w:jc w:val="both"/>
        <w:rPr>
          <w:rFonts w:ascii="Arial" w:eastAsia="Times New Roman" w:hAnsi="Arial" w:cs="Arial"/>
          <w:sz w:val="24"/>
          <w:szCs w:val="24"/>
          <w:lang w:eastAsia="pl-PL"/>
        </w:rPr>
      </w:pPr>
      <w:r w:rsidRPr="00384145">
        <w:rPr>
          <w:rFonts w:ascii="Arial" w:eastAsia="Times New Roman" w:hAnsi="Arial" w:cs="Arial"/>
          <w:sz w:val="24"/>
          <w:szCs w:val="24"/>
          <w:lang w:eastAsia="pl-PL"/>
        </w:rPr>
        <w:t>Stan zaawansowania realizacji zadania i osiągnięte efekty:</w:t>
      </w:r>
    </w:p>
    <w:p w14:paraId="33B3EFE2" w14:textId="77777777" w:rsidR="00142D6D" w:rsidRPr="00384145" w:rsidRDefault="00142D6D" w:rsidP="00142D6D">
      <w:pPr>
        <w:tabs>
          <w:tab w:val="left" w:pos="709"/>
        </w:tabs>
        <w:autoSpaceDE w:val="0"/>
        <w:autoSpaceDN w:val="0"/>
        <w:adjustRightInd w:val="0"/>
        <w:spacing w:after="0" w:line="360" w:lineRule="auto"/>
        <w:ind w:left="567"/>
        <w:jc w:val="both"/>
        <w:rPr>
          <w:rFonts w:ascii="Arial" w:hAnsi="Arial" w:cs="Arial"/>
          <w:sz w:val="24"/>
          <w:szCs w:val="24"/>
        </w:rPr>
      </w:pPr>
      <w:r w:rsidRPr="00384145">
        <w:rPr>
          <w:rFonts w:ascii="Arial" w:hAnsi="Arial" w:cs="Arial"/>
          <w:sz w:val="24"/>
          <w:szCs w:val="24"/>
        </w:rPr>
        <w:t>Celem przedsięwzięcia jest utrzymanie wytworzonego w ramach projektu pn. „Podkarpacki System Informacji Medycznej „PSIM” spójnego systemu wspierającego zarządzanie i funkcjonowanie opieki zdrowotnej w placówkach służby zdrowia.</w:t>
      </w:r>
    </w:p>
    <w:p w14:paraId="19067AE9" w14:textId="2DC7A785" w:rsidR="00142D6D" w:rsidRPr="00384145" w:rsidRDefault="00142D6D" w:rsidP="00142D6D">
      <w:pPr>
        <w:spacing w:after="0" w:line="360" w:lineRule="auto"/>
        <w:ind w:left="567"/>
        <w:jc w:val="both"/>
        <w:rPr>
          <w:rFonts w:ascii="Arial" w:eastAsia="Times New Roman" w:hAnsi="Arial" w:cs="Arial"/>
          <w:sz w:val="24"/>
          <w:szCs w:val="24"/>
          <w:lang w:eastAsia="pl-PL"/>
        </w:rPr>
      </w:pPr>
      <w:r w:rsidRPr="00384145">
        <w:rPr>
          <w:rFonts w:ascii="Arial" w:eastAsia="Times New Roman" w:hAnsi="Arial" w:cs="Arial"/>
          <w:sz w:val="24"/>
          <w:szCs w:val="24"/>
          <w:lang w:eastAsia="pl-PL"/>
        </w:rPr>
        <w:t>Realizacja przedsięwzięcia w 202</w:t>
      </w:r>
      <w:r w:rsidR="00384145" w:rsidRPr="00384145">
        <w:rPr>
          <w:rFonts w:ascii="Arial" w:eastAsia="Times New Roman" w:hAnsi="Arial" w:cs="Arial"/>
          <w:sz w:val="24"/>
          <w:szCs w:val="24"/>
          <w:lang w:eastAsia="pl-PL"/>
        </w:rPr>
        <w:t xml:space="preserve">5 </w:t>
      </w:r>
      <w:r w:rsidRPr="00384145">
        <w:rPr>
          <w:rFonts w:ascii="Arial" w:eastAsia="Times New Roman" w:hAnsi="Arial" w:cs="Arial"/>
          <w:sz w:val="24"/>
          <w:szCs w:val="24"/>
          <w:lang w:eastAsia="pl-PL"/>
        </w:rPr>
        <w:t>r. polegała przede wszystkim na:</w:t>
      </w:r>
    </w:p>
    <w:p w14:paraId="28A5ECE6" w14:textId="77777777" w:rsidR="00142D6D" w:rsidRPr="00C82894" w:rsidRDefault="00142D6D" w:rsidP="00063EFF">
      <w:pPr>
        <w:pStyle w:val="Listapunktowana"/>
        <w:numPr>
          <w:ilvl w:val="0"/>
          <w:numId w:val="72"/>
        </w:numPr>
        <w:ind w:left="851" w:hanging="284"/>
        <w:rPr>
          <w:rFonts w:ascii="Arial" w:hAnsi="Arial" w:cs="Arial"/>
        </w:rPr>
      </w:pPr>
      <w:r w:rsidRPr="00C82894">
        <w:rPr>
          <w:rFonts w:ascii="Arial" w:hAnsi="Arial" w:cs="Arial"/>
        </w:rPr>
        <w:t>bieżącym utrzymaniu infrastruktury serwerowni RCIM,</w:t>
      </w:r>
    </w:p>
    <w:p w14:paraId="007E0C80" w14:textId="33140ADD" w:rsidR="00142D6D" w:rsidRPr="00BF4A17" w:rsidRDefault="00142D6D" w:rsidP="00063EFF">
      <w:pPr>
        <w:pStyle w:val="Listapunktowana"/>
        <w:numPr>
          <w:ilvl w:val="0"/>
          <w:numId w:val="72"/>
        </w:numPr>
        <w:ind w:left="851" w:hanging="284"/>
        <w:rPr>
          <w:rFonts w:ascii="Arial" w:hAnsi="Arial" w:cs="Arial"/>
          <w:color w:val="FF0000"/>
        </w:rPr>
      </w:pPr>
      <w:r w:rsidRPr="005E6542">
        <w:rPr>
          <w:rFonts w:ascii="Arial" w:hAnsi="Arial" w:cs="Arial"/>
        </w:rPr>
        <w:t xml:space="preserve">nadzorze </w:t>
      </w:r>
      <w:r w:rsidR="00C82894" w:rsidRPr="005E6542">
        <w:rPr>
          <w:rFonts w:ascii="Arial" w:hAnsi="Arial" w:cs="Arial"/>
        </w:rPr>
        <w:t>obsługi infolinii telefonicznej dla użytkowników PSIM,</w:t>
      </w:r>
    </w:p>
    <w:p w14:paraId="7EB22EE9" w14:textId="61B79DA6" w:rsidR="00142D6D" w:rsidRPr="00C82894" w:rsidRDefault="00142D6D" w:rsidP="00063EFF">
      <w:pPr>
        <w:pStyle w:val="Listapunktowana"/>
        <w:numPr>
          <w:ilvl w:val="0"/>
          <w:numId w:val="72"/>
        </w:numPr>
        <w:ind w:left="851" w:hanging="284"/>
        <w:rPr>
          <w:rFonts w:ascii="Arial" w:hAnsi="Arial" w:cs="Arial"/>
        </w:rPr>
      </w:pPr>
      <w:r w:rsidRPr="00C82894">
        <w:rPr>
          <w:rFonts w:ascii="Arial" w:eastAsia="Calibri" w:hAnsi="Arial" w:cs="Arial"/>
        </w:rPr>
        <w:t xml:space="preserve">nadzorze </w:t>
      </w:r>
      <w:r w:rsidR="00C82894" w:rsidRPr="00C82894">
        <w:rPr>
          <w:rFonts w:ascii="Arial" w:eastAsia="Calibri" w:hAnsi="Arial" w:cs="Arial"/>
        </w:rPr>
        <w:t xml:space="preserve">i współpracy z </w:t>
      </w:r>
      <w:r w:rsidRPr="00C82894">
        <w:rPr>
          <w:rFonts w:ascii="Arial" w:eastAsia="Calibri" w:hAnsi="Arial" w:cs="Arial"/>
        </w:rPr>
        <w:t>Administrator</w:t>
      </w:r>
      <w:r w:rsidR="00C82894" w:rsidRPr="00C82894">
        <w:rPr>
          <w:rFonts w:ascii="Arial" w:eastAsia="Calibri" w:hAnsi="Arial" w:cs="Arial"/>
        </w:rPr>
        <w:t>em</w:t>
      </w:r>
      <w:r w:rsidRPr="00C82894">
        <w:rPr>
          <w:rFonts w:ascii="Arial" w:eastAsia="Calibri" w:hAnsi="Arial" w:cs="Arial"/>
        </w:rPr>
        <w:t xml:space="preserve"> Regionalnego Centrum Informacji Medycznej (RCIM), </w:t>
      </w:r>
    </w:p>
    <w:p w14:paraId="14BEAB7E" w14:textId="5C27D2BA" w:rsidR="00142D6D" w:rsidRPr="00C82894" w:rsidRDefault="00142D6D" w:rsidP="00063EFF">
      <w:pPr>
        <w:pStyle w:val="Listapunktowana"/>
        <w:numPr>
          <w:ilvl w:val="0"/>
          <w:numId w:val="72"/>
        </w:numPr>
        <w:ind w:left="851" w:hanging="284"/>
        <w:rPr>
          <w:rFonts w:ascii="Arial" w:hAnsi="Arial" w:cs="Arial"/>
        </w:rPr>
      </w:pPr>
      <w:r w:rsidRPr="00C82894">
        <w:rPr>
          <w:rFonts w:ascii="Arial" w:hAnsi="Arial" w:cs="Arial"/>
        </w:rPr>
        <w:t>promocji PSIM i jego produktów.</w:t>
      </w:r>
    </w:p>
    <w:p w14:paraId="71C5AFC0" w14:textId="1583BF3D" w:rsidR="00142D6D" w:rsidRPr="00BF4A17" w:rsidRDefault="00142D6D" w:rsidP="00142D6D">
      <w:pPr>
        <w:spacing w:after="0" w:line="360" w:lineRule="auto"/>
        <w:ind w:left="567"/>
        <w:jc w:val="both"/>
        <w:rPr>
          <w:rFonts w:ascii="Arial" w:eastAsia="Times New Roman" w:hAnsi="Arial" w:cs="Arial"/>
          <w:color w:val="FF0000"/>
          <w:sz w:val="24"/>
          <w:szCs w:val="24"/>
          <w:lang w:eastAsia="pl-PL"/>
        </w:rPr>
      </w:pPr>
      <w:r w:rsidRPr="00384145">
        <w:rPr>
          <w:rFonts w:ascii="Arial" w:eastAsia="Times New Roman" w:hAnsi="Arial" w:cs="Arial"/>
          <w:sz w:val="24"/>
          <w:szCs w:val="24"/>
          <w:lang w:eastAsia="pl-PL"/>
        </w:rPr>
        <w:t>W 202</w:t>
      </w:r>
      <w:r w:rsidR="00384145" w:rsidRPr="00384145">
        <w:rPr>
          <w:rFonts w:ascii="Arial" w:eastAsia="Times New Roman" w:hAnsi="Arial" w:cs="Arial"/>
          <w:sz w:val="24"/>
          <w:szCs w:val="24"/>
          <w:lang w:eastAsia="pl-PL"/>
        </w:rPr>
        <w:t xml:space="preserve">5 </w:t>
      </w:r>
      <w:r w:rsidRPr="00384145">
        <w:rPr>
          <w:rFonts w:ascii="Arial" w:eastAsia="Times New Roman" w:hAnsi="Arial" w:cs="Arial"/>
          <w:sz w:val="24"/>
          <w:szCs w:val="24"/>
          <w:lang w:eastAsia="pl-PL"/>
        </w:rPr>
        <w:t>r. poniesiono wydatki na funkcjonowanie Regionalnego Centrum Informacji Medycznej (RCIM</w:t>
      </w:r>
      <w:r w:rsidRPr="00C82894">
        <w:rPr>
          <w:rFonts w:ascii="Arial" w:eastAsia="Times New Roman" w:hAnsi="Arial" w:cs="Arial"/>
          <w:sz w:val="24"/>
          <w:szCs w:val="24"/>
          <w:lang w:eastAsia="pl-PL"/>
        </w:rPr>
        <w:t xml:space="preserve">) tj. </w:t>
      </w:r>
      <w:r w:rsidRPr="00384145">
        <w:rPr>
          <w:rFonts w:ascii="Arial" w:eastAsia="Times New Roman" w:hAnsi="Arial" w:cs="Arial"/>
          <w:sz w:val="24"/>
          <w:szCs w:val="24"/>
          <w:lang w:eastAsia="pl-PL"/>
        </w:rPr>
        <w:t xml:space="preserve">koszty dostępu do sieci Internet, energii elektrycznej, pełnienia funkcji administratora RCIM, </w:t>
      </w:r>
      <w:r w:rsidR="00C82894" w:rsidRPr="00C82894">
        <w:rPr>
          <w:rFonts w:ascii="Arial" w:eastAsia="Times New Roman" w:hAnsi="Arial" w:cs="Arial"/>
          <w:sz w:val="24"/>
          <w:szCs w:val="24"/>
          <w:lang w:eastAsia="pl-PL"/>
        </w:rPr>
        <w:t>zakup dysków twardych do serwera HPE DL380 oraz taśm LTO do biblioteki taśmowej HPE</w:t>
      </w:r>
      <w:r w:rsidRPr="00C82894">
        <w:rPr>
          <w:rFonts w:ascii="Arial" w:eastAsia="Times New Roman" w:hAnsi="Arial" w:cs="Arial"/>
          <w:sz w:val="24"/>
          <w:szCs w:val="24"/>
          <w:lang w:eastAsia="pl-PL"/>
        </w:rPr>
        <w:t xml:space="preserve"> </w:t>
      </w:r>
      <w:r w:rsidRPr="00C82894">
        <w:rPr>
          <w:rFonts w:ascii="Arial" w:hAnsi="Arial" w:cs="Arial"/>
          <w:iCs/>
          <w:sz w:val="24"/>
          <w:szCs w:val="24"/>
        </w:rPr>
        <w:t xml:space="preserve">oraz udostępnienia kanalizacji kablowej na potrzeby połączenia bezpiecznym linkiem optycznym serwerowni podstawowej i rezerwowej RCIM oraz węzła szkieletowego </w:t>
      </w:r>
      <w:proofErr w:type="spellStart"/>
      <w:r w:rsidRPr="00C82894">
        <w:rPr>
          <w:rFonts w:ascii="Arial" w:hAnsi="Arial" w:cs="Arial"/>
          <w:iCs/>
          <w:sz w:val="24"/>
          <w:szCs w:val="24"/>
        </w:rPr>
        <w:t>ws_rzeszów</w:t>
      </w:r>
      <w:proofErr w:type="spellEnd"/>
      <w:r w:rsidRPr="00C82894">
        <w:rPr>
          <w:rFonts w:ascii="Arial" w:hAnsi="Arial" w:cs="Arial"/>
          <w:iCs/>
          <w:sz w:val="24"/>
          <w:szCs w:val="24"/>
        </w:rPr>
        <w:t xml:space="preserve"> sieci SSPW. Ponadto </w:t>
      </w:r>
      <w:r w:rsidRPr="00384145">
        <w:rPr>
          <w:rFonts w:ascii="Arial" w:hAnsi="Arial" w:cs="Arial"/>
          <w:iCs/>
          <w:sz w:val="24"/>
          <w:szCs w:val="24"/>
        </w:rPr>
        <w:t>poniesiono wydatki na promocję zmodernizowanego PSIM i jego produktów.</w:t>
      </w:r>
    </w:p>
    <w:p w14:paraId="47F454AE" w14:textId="63E17185" w:rsidR="00142D6D" w:rsidRPr="00C82894" w:rsidRDefault="00142D6D" w:rsidP="00142D6D">
      <w:pPr>
        <w:tabs>
          <w:tab w:val="left" w:pos="851"/>
        </w:tabs>
        <w:spacing w:after="0" w:line="360" w:lineRule="auto"/>
        <w:ind w:left="567"/>
        <w:jc w:val="both"/>
        <w:rPr>
          <w:rFonts w:ascii="Arial" w:eastAsia="Times New Roman" w:hAnsi="Arial" w:cs="Arial"/>
          <w:sz w:val="24"/>
          <w:szCs w:val="24"/>
          <w:lang w:eastAsia="pl-PL"/>
        </w:rPr>
      </w:pPr>
      <w:r w:rsidRPr="00C82894">
        <w:rPr>
          <w:rFonts w:ascii="Arial" w:eastAsia="Times New Roman" w:hAnsi="Arial" w:cs="Arial"/>
          <w:sz w:val="24"/>
          <w:szCs w:val="24"/>
          <w:lang w:eastAsia="pl-PL"/>
        </w:rPr>
        <w:t>Od początku realizacji zadania do końca 202</w:t>
      </w:r>
      <w:r w:rsidR="00C82894" w:rsidRPr="00C82894">
        <w:rPr>
          <w:rFonts w:ascii="Arial" w:eastAsia="Times New Roman" w:hAnsi="Arial" w:cs="Arial"/>
          <w:sz w:val="24"/>
          <w:szCs w:val="24"/>
          <w:lang w:eastAsia="pl-PL"/>
        </w:rPr>
        <w:t xml:space="preserve">5 </w:t>
      </w:r>
      <w:r w:rsidRPr="00C82894">
        <w:rPr>
          <w:rFonts w:ascii="Arial" w:eastAsia="Times New Roman" w:hAnsi="Arial" w:cs="Arial"/>
          <w:sz w:val="24"/>
          <w:szCs w:val="24"/>
          <w:lang w:eastAsia="pl-PL"/>
        </w:rPr>
        <w:t xml:space="preserve">r. zrealizowano zakres zadania </w:t>
      </w:r>
      <w:r w:rsidRPr="00C82894">
        <w:rPr>
          <w:rFonts w:ascii="Arial" w:eastAsia="Times New Roman" w:hAnsi="Arial" w:cs="Arial"/>
          <w:sz w:val="24"/>
          <w:szCs w:val="24"/>
          <w:lang w:eastAsia="pl-PL"/>
        </w:rPr>
        <w:br/>
        <w:t xml:space="preserve">o wartości </w:t>
      </w:r>
      <w:r w:rsidR="00C82894" w:rsidRPr="00C82894">
        <w:rPr>
          <w:rFonts w:ascii="Arial" w:eastAsia="Times New Roman" w:hAnsi="Arial" w:cs="Arial"/>
          <w:sz w:val="24"/>
          <w:szCs w:val="24"/>
          <w:lang w:eastAsia="pl-PL"/>
        </w:rPr>
        <w:t>8.228.657,56</w:t>
      </w:r>
      <w:r w:rsidRPr="00C82894">
        <w:rPr>
          <w:rFonts w:ascii="Arial" w:eastAsia="Times New Roman" w:hAnsi="Arial" w:cs="Arial"/>
          <w:sz w:val="24"/>
          <w:szCs w:val="24"/>
          <w:lang w:eastAsia="pl-PL"/>
        </w:rPr>
        <w:t xml:space="preserve"> zł (wydatki bieżące i majątkowe), co stanowi </w:t>
      </w:r>
      <w:r w:rsidR="00C82894" w:rsidRPr="00C82894">
        <w:rPr>
          <w:rFonts w:ascii="Arial" w:eastAsia="Times New Roman" w:hAnsi="Arial" w:cs="Arial"/>
          <w:sz w:val="24"/>
          <w:szCs w:val="24"/>
          <w:lang w:eastAsia="pl-PL"/>
        </w:rPr>
        <w:t xml:space="preserve">59,33 </w:t>
      </w:r>
      <w:r w:rsidRPr="00C82894">
        <w:rPr>
          <w:rFonts w:ascii="Arial" w:eastAsia="Times New Roman" w:hAnsi="Arial" w:cs="Arial"/>
          <w:sz w:val="24"/>
          <w:szCs w:val="24"/>
          <w:lang w:eastAsia="pl-PL"/>
        </w:rPr>
        <w:t>% planowanych łącznych nakładów finansowych.</w:t>
      </w:r>
    </w:p>
    <w:p w14:paraId="036181D7" w14:textId="70D285D4" w:rsidR="00142D6D" w:rsidRPr="005E6542" w:rsidRDefault="00142D6D" w:rsidP="00063EFF">
      <w:pPr>
        <w:pStyle w:val="Listapunktowana"/>
        <w:numPr>
          <w:ilvl w:val="0"/>
          <w:numId w:val="71"/>
        </w:numPr>
        <w:ind w:left="567" w:hanging="283"/>
        <w:rPr>
          <w:rFonts w:ascii="Arial" w:hAnsi="Arial" w:cs="Arial"/>
        </w:rPr>
      </w:pPr>
      <w:bookmarkStart w:id="127" w:name="_Hlk223950769"/>
      <w:r w:rsidRPr="005E6542">
        <w:rPr>
          <w:rFonts w:ascii="Arial" w:hAnsi="Arial" w:cs="Arial"/>
        </w:rPr>
        <w:t xml:space="preserve">utrzymania projektu pn. „Podkarpacki System Informacji Przestrzennej (PSIP)” </w:t>
      </w:r>
      <w:r w:rsidRPr="005E6542">
        <w:rPr>
          <w:rFonts w:ascii="Arial" w:hAnsi="Arial" w:cs="Arial"/>
        </w:rPr>
        <w:br/>
        <w:t>w kwocie</w:t>
      </w:r>
      <w:bookmarkEnd w:id="127"/>
      <w:r w:rsidRPr="005E6542">
        <w:rPr>
          <w:rFonts w:ascii="Arial" w:hAnsi="Arial" w:cs="Arial"/>
        </w:rPr>
        <w:t xml:space="preserve"> </w:t>
      </w:r>
      <w:r w:rsidR="005E6542" w:rsidRPr="005E6542">
        <w:rPr>
          <w:rFonts w:ascii="Arial" w:hAnsi="Arial" w:cs="Arial"/>
        </w:rPr>
        <w:t>104.189,77</w:t>
      </w:r>
      <w:r w:rsidRPr="005E6542">
        <w:rPr>
          <w:rFonts w:ascii="Arial" w:hAnsi="Arial" w:cs="Arial"/>
        </w:rPr>
        <w:t xml:space="preserve"> zł (§ 4</w:t>
      </w:r>
      <w:r w:rsidR="005E6542" w:rsidRPr="005E6542">
        <w:rPr>
          <w:rFonts w:ascii="Arial" w:hAnsi="Arial" w:cs="Arial"/>
        </w:rPr>
        <w:t>300</w:t>
      </w:r>
      <w:r w:rsidRPr="005E6542">
        <w:rPr>
          <w:rFonts w:ascii="Arial" w:hAnsi="Arial" w:cs="Arial"/>
        </w:rPr>
        <w:t xml:space="preserve"> – </w:t>
      </w:r>
      <w:r w:rsidR="005E6542" w:rsidRPr="005E6542">
        <w:rPr>
          <w:rFonts w:ascii="Arial" w:hAnsi="Arial" w:cs="Arial"/>
        </w:rPr>
        <w:t xml:space="preserve">100.689,77 </w:t>
      </w:r>
      <w:r w:rsidRPr="005E6542">
        <w:rPr>
          <w:rFonts w:ascii="Arial" w:hAnsi="Arial" w:cs="Arial"/>
        </w:rPr>
        <w:t xml:space="preserve">zł, § 4700 – </w:t>
      </w:r>
      <w:r w:rsidR="005E6542" w:rsidRPr="005E6542">
        <w:rPr>
          <w:rFonts w:ascii="Arial" w:hAnsi="Arial" w:cs="Arial"/>
        </w:rPr>
        <w:t>3.500</w:t>
      </w:r>
      <w:r w:rsidRPr="005E6542">
        <w:rPr>
          <w:rFonts w:ascii="Arial" w:hAnsi="Arial" w:cs="Arial"/>
        </w:rPr>
        <w:t>,00 zł).</w:t>
      </w:r>
    </w:p>
    <w:p w14:paraId="4EBEB46D" w14:textId="24FA93DC" w:rsidR="00142D6D" w:rsidRPr="005E6542" w:rsidRDefault="00142D6D" w:rsidP="00142D6D">
      <w:pPr>
        <w:spacing w:after="0" w:line="360" w:lineRule="auto"/>
        <w:ind w:left="567"/>
        <w:jc w:val="both"/>
        <w:rPr>
          <w:rFonts w:ascii="Arial" w:eastAsia="Times New Roman" w:hAnsi="Arial" w:cs="Arial"/>
          <w:sz w:val="24"/>
          <w:szCs w:val="24"/>
          <w:lang w:eastAsia="pl-PL"/>
        </w:rPr>
      </w:pPr>
      <w:r w:rsidRPr="005E6542">
        <w:rPr>
          <w:rFonts w:ascii="Arial" w:eastAsia="Calibri" w:hAnsi="Arial" w:cs="Arial"/>
          <w:sz w:val="24"/>
          <w:szCs w:val="24"/>
        </w:rPr>
        <w:t>Zadanie ujęte w wykazie przedsięwzięć do Wieloletniej Prognozy Finansowej Województwa Podkarpackiego o</w:t>
      </w:r>
      <w:r w:rsidRPr="005E6542">
        <w:rPr>
          <w:rFonts w:ascii="Arial" w:eastAsia="Times New Roman" w:hAnsi="Arial" w:cs="Arial"/>
          <w:sz w:val="24"/>
          <w:szCs w:val="24"/>
          <w:lang w:eastAsia="pl-PL"/>
        </w:rPr>
        <w:t xml:space="preserve"> planowanych łącznych nakładach finansowych w kwocie </w:t>
      </w:r>
      <w:r w:rsidR="005E6542" w:rsidRPr="005E6542">
        <w:rPr>
          <w:rFonts w:ascii="Arial" w:eastAsia="Times New Roman" w:hAnsi="Arial" w:cs="Arial"/>
          <w:sz w:val="24"/>
          <w:szCs w:val="24"/>
          <w:lang w:eastAsia="pl-PL"/>
        </w:rPr>
        <w:t xml:space="preserve">3.500,000,00 </w:t>
      </w:r>
      <w:r w:rsidRPr="005E6542">
        <w:rPr>
          <w:rFonts w:ascii="Arial" w:eastAsia="Times New Roman" w:hAnsi="Arial" w:cs="Arial"/>
          <w:sz w:val="24"/>
          <w:szCs w:val="24"/>
          <w:lang w:eastAsia="pl-PL"/>
        </w:rPr>
        <w:t>zł</w:t>
      </w:r>
      <w:r w:rsidR="00B930FB">
        <w:rPr>
          <w:rFonts w:ascii="Arial" w:eastAsia="Times New Roman" w:hAnsi="Arial" w:cs="Arial"/>
          <w:sz w:val="24"/>
          <w:szCs w:val="24"/>
          <w:lang w:eastAsia="pl-PL"/>
        </w:rPr>
        <w:t xml:space="preserve"> (wydatki bieżące i majątkowe)</w:t>
      </w:r>
      <w:r w:rsidRPr="005E6542">
        <w:rPr>
          <w:rFonts w:ascii="Arial" w:eastAsia="Times New Roman" w:hAnsi="Arial" w:cs="Arial"/>
          <w:sz w:val="24"/>
          <w:szCs w:val="24"/>
          <w:lang w:eastAsia="pl-PL"/>
        </w:rPr>
        <w:t>.</w:t>
      </w:r>
    </w:p>
    <w:p w14:paraId="051C9098" w14:textId="77777777" w:rsidR="00142D6D" w:rsidRPr="005E6542" w:rsidRDefault="00142D6D" w:rsidP="00142D6D">
      <w:pPr>
        <w:spacing w:after="0" w:line="360" w:lineRule="auto"/>
        <w:ind w:left="567"/>
        <w:jc w:val="both"/>
        <w:rPr>
          <w:rFonts w:ascii="Arial" w:eastAsia="Times New Roman" w:hAnsi="Arial" w:cs="Arial"/>
          <w:sz w:val="24"/>
          <w:szCs w:val="24"/>
          <w:lang w:eastAsia="pl-PL"/>
        </w:rPr>
      </w:pPr>
      <w:r w:rsidRPr="005E6542">
        <w:rPr>
          <w:rFonts w:ascii="Arial" w:eastAsia="Times New Roman" w:hAnsi="Arial" w:cs="Arial"/>
          <w:sz w:val="24"/>
          <w:szCs w:val="24"/>
          <w:lang w:eastAsia="pl-PL"/>
        </w:rPr>
        <w:t>Zadanie finansowane ze środków własnych Samorządu Województwa Podkarpackiego.</w:t>
      </w:r>
    </w:p>
    <w:p w14:paraId="33E3C646" w14:textId="1DD4A1FE" w:rsidR="00142D6D" w:rsidRPr="005E6542" w:rsidRDefault="00142D6D" w:rsidP="00142D6D">
      <w:pPr>
        <w:spacing w:after="0" w:line="360" w:lineRule="auto"/>
        <w:ind w:left="567"/>
        <w:jc w:val="both"/>
        <w:rPr>
          <w:rFonts w:ascii="Arial" w:eastAsia="Times New Roman" w:hAnsi="Arial" w:cs="Arial"/>
          <w:sz w:val="24"/>
          <w:szCs w:val="24"/>
          <w:lang w:eastAsia="pl-PL"/>
        </w:rPr>
      </w:pPr>
      <w:r w:rsidRPr="005E6542">
        <w:rPr>
          <w:rFonts w:ascii="Arial" w:eastAsia="Times New Roman" w:hAnsi="Arial" w:cs="Arial"/>
          <w:sz w:val="24"/>
          <w:szCs w:val="24"/>
          <w:lang w:eastAsia="pl-PL"/>
        </w:rPr>
        <w:t>Termin realizacji zadania: 2022-202</w:t>
      </w:r>
      <w:r w:rsidR="005E6542" w:rsidRPr="005E6542">
        <w:rPr>
          <w:rFonts w:ascii="Arial" w:eastAsia="Times New Roman" w:hAnsi="Arial" w:cs="Arial"/>
          <w:sz w:val="24"/>
          <w:szCs w:val="24"/>
          <w:lang w:eastAsia="pl-PL"/>
        </w:rPr>
        <w:t>8</w:t>
      </w:r>
      <w:r w:rsidRPr="005E6542">
        <w:rPr>
          <w:rFonts w:ascii="Arial" w:eastAsia="Times New Roman" w:hAnsi="Arial" w:cs="Arial"/>
          <w:sz w:val="24"/>
          <w:szCs w:val="24"/>
          <w:lang w:eastAsia="pl-PL"/>
        </w:rPr>
        <w:t>.</w:t>
      </w:r>
    </w:p>
    <w:p w14:paraId="443A47F7" w14:textId="77777777" w:rsidR="00142D6D" w:rsidRPr="005E6542" w:rsidRDefault="00142D6D" w:rsidP="00142D6D">
      <w:pPr>
        <w:spacing w:after="0" w:line="360" w:lineRule="auto"/>
        <w:ind w:left="567"/>
        <w:jc w:val="both"/>
        <w:rPr>
          <w:rFonts w:ascii="Arial" w:eastAsia="Times New Roman" w:hAnsi="Arial" w:cs="Arial"/>
          <w:sz w:val="24"/>
          <w:szCs w:val="24"/>
          <w:lang w:eastAsia="pl-PL"/>
        </w:rPr>
      </w:pPr>
      <w:r w:rsidRPr="005E6542">
        <w:rPr>
          <w:rFonts w:ascii="Arial" w:eastAsia="Times New Roman" w:hAnsi="Arial" w:cs="Arial"/>
          <w:sz w:val="24"/>
          <w:szCs w:val="24"/>
          <w:lang w:eastAsia="pl-PL"/>
        </w:rPr>
        <w:t>Stan zaawansowania realizacji zadania i osiągnięte efekty:</w:t>
      </w:r>
    </w:p>
    <w:p w14:paraId="0AE7B516" w14:textId="77777777" w:rsidR="00142D6D" w:rsidRPr="005E6542" w:rsidRDefault="00142D6D" w:rsidP="00142D6D">
      <w:pPr>
        <w:spacing w:after="0" w:line="360" w:lineRule="auto"/>
        <w:ind w:left="567"/>
        <w:jc w:val="both"/>
        <w:rPr>
          <w:rFonts w:ascii="Arial" w:eastAsia="Times New Roman" w:hAnsi="Arial" w:cs="Arial"/>
          <w:sz w:val="24"/>
          <w:szCs w:val="24"/>
          <w:lang w:eastAsia="pl-PL"/>
        </w:rPr>
      </w:pPr>
      <w:r w:rsidRPr="005E6542">
        <w:rPr>
          <w:rFonts w:ascii="Arial" w:eastAsia="Times New Roman" w:hAnsi="Arial" w:cs="Arial"/>
          <w:sz w:val="24"/>
          <w:szCs w:val="24"/>
          <w:lang w:eastAsia="pl-PL"/>
        </w:rPr>
        <w:lastRenderedPageBreak/>
        <w:t>Celem przedsięwzięcia jest utrzymanie wytworzonego w ramach projektu pn. „Podkarpacki System Informacji Przestrzennej (PSIP)” systemu informacji przestrzennej w województwie podkarpackim.</w:t>
      </w:r>
    </w:p>
    <w:p w14:paraId="761AC51C" w14:textId="0C026E04" w:rsidR="00142D6D" w:rsidRPr="005E6542" w:rsidRDefault="00142D6D" w:rsidP="00142D6D">
      <w:pPr>
        <w:spacing w:after="0" w:line="360" w:lineRule="auto"/>
        <w:ind w:left="567"/>
        <w:jc w:val="both"/>
        <w:rPr>
          <w:rFonts w:ascii="Arial" w:eastAsia="Times New Roman" w:hAnsi="Arial" w:cs="Arial"/>
          <w:sz w:val="24"/>
          <w:szCs w:val="24"/>
          <w:lang w:eastAsia="pl-PL"/>
        </w:rPr>
      </w:pPr>
      <w:r w:rsidRPr="005E6542">
        <w:rPr>
          <w:rFonts w:ascii="Arial" w:eastAsia="Times New Roman" w:hAnsi="Arial" w:cs="Arial"/>
          <w:sz w:val="24"/>
          <w:szCs w:val="24"/>
          <w:lang w:eastAsia="pl-PL"/>
        </w:rPr>
        <w:t>Realizacja przedsięwzięcia w 202</w:t>
      </w:r>
      <w:r w:rsidR="005E6542" w:rsidRPr="005E6542">
        <w:rPr>
          <w:rFonts w:ascii="Arial" w:eastAsia="Times New Roman" w:hAnsi="Arial" w:cs="Arial"/>
          <w:sz w:val="24"/>
          <w:szCs w:val="24"/>
          <w:lang w:eastAsia="pl-PL"/>
        </w:rPr>
        <w:t xml:space="preserve">5 </w:t>
      </w:r>
      <w:r w:rsidRPr="005E6542">
        <w:rPr>
          <w:rFonts w:ascii="Arial" w:eastAsia="Times New Roman" w:hAnsi="Arial" w:cs="Arial"/>
          <w:sz w:val="24"/>
          <w:szCs w:val="24"/>
          <w:lang w:eastAsia="pl-PL"/>
        </w:rPr>
        <w:t>r. polegała na:</w:t>
      </w:r>
    </w:p>
    <w:p w14:paraId="7C08C53E" w14:textId="77777777" w:rsidR="00142D6D" w:rsidRPr="005E6542" w:rsidRDefault="00142D6D" w:rsidP="00063EFF">
      <w:pPr>
        <w:pStyle w:val="Akapitzlist"/>
        <w:numPr>
          <w:ilvl w:val="0"/>
          <w:numId w:val="74"/>
        </w:numPr>
        <w:spacing w:line="360" w:lineRule="auto"/>
        <w:ind w:left="851" w:hanging="284"/>
        <w:jc w:val="both"/>
        <w:rPr>
          <w:rFonts w:ascii="Arial" w:hAnsi="Arial" w:cs="Arial"/>
          <w:lang w:eastAsia="pl-PL"/>
        </w:rPr>
      </w:pPr>
      <w:r w:rsidRPr="005E6542">
        <w:rPr>
          <w:rFonts w:ascii="Arial" w:hAnsi="Arial" w:cs="Arial"/>
        </w:rPr>
        <w:t xml:space="preserve">administrowaniu i utrzymaniu oraz monitorowaniu infrastruktury </w:t>
      </w:r>
      <w:r w:rsidRPr="005E6542">
        <w:rPr>
          <w:rFonts w:ascii="Arial" w:hAnsi="Arial" w:cs="Arial"/>
        </w:rPr>
        <w:br/>
        <w:t xml:space="preserve">i oprogramowania zlokalizowanego w Urzędzie Marszałkowskim Województwa Podkarpackiego poprzez zapewnienie ciągłości działania systemu oraz jego stabilnej pracy, </w:t>
      </w:r>
    </w:p>
    <w:p w14:paraId="7783E850" w14:textId="77777777" w:rsidR="00142D6D" w:rsidRPr="005E6542" w:rsidRDefault="00142D6D" w:rsidP="00063EFF">
      <w:pPr>
        <w:pStyle w:val="Akapitzlist"/>
        <w:numPr>
          <w:ilvl w:val="0"/>
          <w:numId w:val="74"/>
        </w:numPr>
        <w:spacing w:line="360" w:lineRule="auto"/>
        <w:ind w:left="851" w:hanging="284"/>
        <w:jc w:val="both"/>
        <w:rPr>
          <w:rFonts w:ascii="Arial" w:hAnsi="Arial" w:cs="Arial"/>
          <w:lang w:eastAsia="pl-PL"/>
        </w:rPr>
      </w:pPr>
      <w:r w:rsidRPr="005E6542">
        <w:rPr>
          <w:rFonts w:ascii="Arial" w:hAnsi="Arial" w:cs="Arial"/>
        </w:rPr>
        <w:t>wykonywaniu okresowych kopii bezpieczeństwa urządzeń oraz systemów wchodzących w skład infrastruktury sprzętowej oraz programowej,</w:t>
      </w:r>
    </w:p>
    <w:p w14:paraId="1A742A98" w14:textId="77777777" w:rsidR="00142D6D" w:rsidRPr="005E6542" w:rsidRDefault="00142D6D" w:rsidP="00063EFF">
      <w:pPr>
        <w:pStyle w:val="Akapitzlist"/>
        <w:numPr>
          <w:ilvl w:val="0"/>
          <w:numId w:val="74"/>
        </w:numPr>
        <w:spacing w:line="360" w:lineRule="auto"/>
        <w:ind w:left="851" w:hanging="284"/>
        <w:jc w:val="both"/>
        <w:rPr>
          <w:rFonts w:ascii="Arial" w:hAnsi="Arial" w:cs="Arial"/>
          <w:lang w:eastAsia="pl-PL"/>
        </w:rPr>
      </w:pPr>
      <w:r w:rsidRPr="005E6542">
        <w:rPr>
          <w:rFonts w:ascii="Arial" w:hAnsi="Arial" w:cs="Arial"/>
        </w:rPr>
        <w:t>zarządzaniu użytkownikami poprzez przyznawanie odpowiednich uprawnień, monitorowanie działań użytkowników, rozwiązywanie zaistniałych problemów oraz bieżące wsparcie,</w:t>
      </w:r>
    </w:p>
    <w:p w14:paraId="7592C17D" w14:textId="77777777" w:rsidR="00142D6D" w:rsidRPr="005E6542" w:rsidRDefault="00142D6D" w:rsidP="00063EFF">
      <w:pPr>
        <w:pStyle w:val="Akapitzlist"/>
        <w:numPr>
          <w:ilvl w:val="0"/>
          <w:numId w:val="74"/>
        </w:numPr>
        <w:spacing w:line="360" w:lineRule="auto"/>
        <w:ind w:left="851" w:hanging="284"/>
        <w:jc w:val="both"/>
        <w:rPr>
          <w:rFonts w:ascii="Arial" w:hAnsi="Arial" w:cs="Arial"/>
          <w:lang w:eastAsia="pl-PL"/>
        </w:rPr>
      </w:pPr>
      <w:r w:rsidRPr="005E6542">
        <w:rPr>
          <w:rFonts w:ascii="Arial" w:hAnsi="Arial" w:cs="Arial"/>
        </w:rPr>
        <w:t xml:space="preserve">ciągłym monitoringu poszczególnych komponentów systemu w oparciu </w:t>
      </w:r>
      <w:r w:rsidRPr="005E6542">
        <w:rPr>
          <w:rFonts w:ascii="Arial" w:hAnsi="Arial" w:cs="Arial"/>
        </w:rPr>
        <w:br/>
        <w:t>o system ZABBIX, zgłaszaniu błędów oprogramowania oraz monitorowaniu działań naprawczych,</w:t>
      </w:r>
    </w:p>
    <w:p w14:paraId="1A15C210" w14:textId="77777777" w:rsidR="00142D6D" w:rsidRPr="005E6542" w:rsidRDefault="00142D6D" w:rsidP="00063EFF">
      <w:pPr>
        <w:pStyle w:val="Akapitzlist"/>
        <w:numPr>
          <w:ilvl w:val="0"/>
          <w:numId w:val="74"/>
        </w:numPr>
        <w:spacing w:line="360" w:lineRule="auto"/>
        <w:ind w:left="851" w:hanging="284"/>
        <w:jc w:val="both"/>
        <w:rPr>
          <w:rFonts w:ascii="Arial" w:hAnsi="Arial" w:cs="Arial"/>
          <w:lang w:eastAsia="pl-PL"/>
        </w:rPr>
      </w:pPr>
      <w:r w:rsidRPr="005E6542">
        <w:rPr>
          <w:rFonts w:ascii="Arial" w:hAnsi="Arial" w:cs="Arial"/>
        </w:rPr>
        <w:t>opracowaniu planów rozbudowy infrastruktury serwerowej jak również planowaniu i implementacji nowoczesnych rozwiązań zapewniających skalowalność systemów, nieprzerwana pracę oraz bezpieczeństwo.</w:t>
      </w:r>
    </w:p>
    <w:p w14:paraId="4FC297C9" w14:textId="0F44086E" w:rsidR="00142D6D" w:rsidRPr="00BF4A17" w:rsidRDefault="00142D6D" w:rsidP="00142D6D">
      <w:pPr>
        <w:tabs>
          <w:tab w:val="left" w:pos="851"/>
        </w:tabs>
        <w:spacing w:after="0" w:line="360" w:lineRule="auto"/>
        <w:ind w:left="567"/>
        <w:jc w:val="both"/>
        <w:rPr>
          <w:rFonts w:ascii="Arial" w:hAnsi="Arial" w:cs="Arial"/>
          <w:bCs/>
          <w:color w:val="FF0000"/>
          <w:sz w:val="24"/>
          <w:szCs w:val="24"/>
        </w:rPr>
      </w:pPr>
      <w:r w:rsidRPr="005E6542">
        <w:rPr>
          <w:rFonts w:ascii="Arial" w:eastAsia="Times New Roman" w:hAnsi="Arial" w:cs="Arial"/>
          <w:sz w:val="24"/>
          <w:szCs w:val="24"/>
          <w:lang w:eastAsia="pl-PL"/>
        </w:rPr>
        <w:t>W 202</w:t>
      </w:r>
      <w:r w:rsidR="005E6542" w:rsidRPr="005E6542">
        <w:rPr>
          <w:rFonts w:ascii="Arial" w:eastAsia="Times New Roman" w:hAnsi="Arial" w:cs="Arial"/>
          <w:sz w:val="24"/>
          <w:szCs w:val="24"/>
          <w:lang w:eastAsia="pl-PL"/>
        </w:rPr>
        <w:t xml:space="preserve">5 </w:t>
      </w:r>
      <w:r w:rsidRPr="005E6542">
        <w:rPr>
          <w:rFonts w:ascii="Arial" w:eastAsia="Times New Roman" w:hAnsi="Arial" w:cs="Arial"/>
          <w:sz w:val="24"/>
          <w:szCs w:val="24"/>
          <w:lang w:eastAsia="pl-PL"/>
        </w:rPr>
        <w:t xml:space="preserve">r. </w:t>
      </w:r>
      <w:r w:rsidRPr="00E0466D">
        <w:rPr>
          <w:rFonts w:ascii="Arial" w:eastAsia="Times New Roman" w:hAnsi="Arial" w:cs="Arial"/>
          <w:sz w:val="24"/>
          <w:szCs w:val="24"/>
          <w:lang w:eastAsia="pl-PL"/>
        </w:rPr>
        <w:t xml:space="preserve">poniesiono wydatki na </w:t>
      </w:r>
      <w:r w:rsidR="00E0466D" w:rsidRPr="00E0466D">
        <w:rPr>
          <w:rFonts w:ascii="Arial" w:hAnsi="Arial" w:cs="Arial"/>
          <w:sz w:val="24"/>
          <w:szCs w:val="24"/>
        </w:rPr>
        <w:t xml:space="preserve">aktualizację </w:t>
      </w:r>
      <w:proofErr w:type="spellStart"/>
      <w:r w:rsidR="00E0466D" w:rsidRPr="00E0466D">
        <w:rPr>
          <w:rFonts w:ascii="Arial" w:hAnsi="Arial" w:cs="Arial"/>
          <w:sz w:val="24"/>
          <w:szCs w:val="24"/>
        </w:rPr>
        <w:t>Geoportalu</w:t>
      </w:r>
      <w:proofErr w:type="spellEnd"/>
      <w:r w:rsidR="00E0466D" w:rsidRPr="00E0466D">
        <w:rPr>
          <w:rFonts w:ascii="Arial" w:hAnsi="Arial" w:cs="Arial"/>
          <w:sz w:val="24"/>
          <w:szCs w:val="24"/>
        </w:rPr>
        <w:t xml:space="preserve"> Regionalnego, zakup urządzeń serwerowych, sieciowych oraz oprogramowania do wykonywania kopii zapasowych kompatybilnych z PSIP oraz szkolenie pracownika – administratora systemu z zakresu testów penetracyjnych (atakowanie i ochrona systemów informatycznych).</w:t>
      </w:r>
    </w:p>
    <w:p w14:paraId="7745C7CB" w14:textId="0E511A70" w:rsidR="00142D6D" w:rsidRPr="00E0466D" w:rsidRDefault="00142D6D" w:rsidP="00142D6D">
      <w:pPr>
        <w:tabs>
          <w:tab w:val="left" w:pos="567"/>
        </w:tabs>
        <w:spacing w:after="0" w:line="360" w:lineRule="auto"/>
        <w:ind w:left="567"/>
        <w:jc w:val="both"/>
        <w:rPr>
          <w:rFonts w:ascii="Arial" w:eastAsia="Times New Roman" w:hAnsi="Arial" w:cs="Arial"/>
          <w:sz w:val="24"/>
          <w:szCs w:val="24"/>
          <w:lang w:eastAsia="pl-PL"/>
        </w:rPr>
      </w:pPr>
      <w:r w:rsidRPr="00E0466D">
        <w:rPr>
          <w:rFonts w:ascii="Arial" w:eastAsia="Times New Roman" w:hAnsi="Arial" w:cs="Arial"/>
          <w:sz w:val="24"/>
          <w:szCs w:val="24"/>
          <w:lang w:eastAsia="pl-PL"/>
        </w:rPr>
        <w:t>Od początku realizacji zadania do końca 202</w:t>
      </w:r>
      <w:r w:rsidR="005E6542" w:rsidRPr="00E0466D">
        <w:rPr>
          <w:rFonts w:ascii="Arial" w:eastAsia="Times New Roman" w:hAnsi="Arial" w:cs="Arial"/>
          <w:sz w:val="24"/>
          <w:szCs w:val="24"/>
          <w:lang w:eastAsia="pl-PL"/>
        </w:rPr>
        <w:t xml:space="preserve">5 </w:t>
      </w:r>
      <w:r w:rsidRPr="00E0466D">
        <w:rPr>
          <w:rFonts w:ascii="Arial" w:eastAsia="Times New Roman" w:hAnsi="Arial" w:cs="Arial"/>
          <w:sz w:val="24"/>
          <w:szCs w:val="24"/>
          <w:lang w:eastAsia="pl-PL"/>
        </w:rPr>
        <w:t xml:space="preserve">r. zrealizowano zakres o wartości </w:t>
      </w:r>
      <w:r w:rsidR="00E0466D" w:rsidRPr="00E0466D">
        <w:rPr>
          <w:rFonts w:ascii="Arial" w:eastAsia="Times New Roman" w:hAnsi="Arial" w:cs="Arial"/>
          <w:sz w:val="24"/>
          <w:szCs w:val="24"/>
          <w:lang w:eastAsia="pl-PL"/>
        </w:rPr>
        <w:t>594.218,30</w:t>
      </w:r>
      <w:r w:rsidRPr="00E0466D">
        <w:rPr>
          <w:rFonts w:ascii="Arial" w:eastAsia="Times New Roman" w:hAnsi="Arial" w:cs="Arial"/>
          <w:sz w:val="24"/>
          <w:szCs w:val="24"/>
          <w:lang w:eastAsia="pl-PL"/>
        </w:rPr>
        <w:t xml:space="preserve"> zł</w:t>
      </w:r>
      <w:r w:rsidR="005E6542" w:rsidRPr="00E0466D">
        <w:rPr>
          <w:rFonts w:ascii="Arial" w:eastAsia="Times New Roman" w:hAnsi="Arial" w:cs="Arial"/>
          <w:sz w:val="24"/>
          <w:szCs w:val="24"/>
          <w:lang w:eastAsia="pl-PL"/>
        </w:rPr>
        <w:t xml:space="preserve"> (wydatki bieżące i majątkowe)</w:t>
      </w:r>
      <w:r w:rsidRPr="00E0466D">
        <w:rPr>
          <w:rFonts w:ascii="Arial" w:eastAsia="Times New Roman" w:hAnsi="Arial" w:cs="Arial"/>
          <w:sz w:val="24"/>
          <w:szCs w:val="24"/>
          <w:lang w:eastAsia="pl-PL"/>
        </w:rPr>
        <w:t xml:space="preserve">, co stanowi </w:t>
      </w:r>
      <w:r w:rsidR="00E0466D" w:rsidRPr="00E0466D">
        <w:rPr>
          <w:rFonts w:ascii="Arial" w:eastAsia="Times New Roman" w:hAnsi="Arial" w:cs="Arial"/>
          <w:sz w:val="24"/>
          <w:szCs w:val="24"/>
          <w:lang w:eastAsia="pl-PL"/>
        </w:rPr>
        <w:t xml:space="preserve">16,98 </w:t>
      </w:r>
      <w:r w:rsidRPr="00E0466D">
        <w:rPr>
          <w:rFonts w:ascii="Arial" w:eastAsia="Times New Roman" w:hAnsi="Arial" w:cs="Arial"/>
          <w:sz w:val="24"/>
          <w:szCs w:val="24"/>
          <w:lang w:eastAsia="pl-PL"/>
        </w:rPr>
        <w:t xml:space="preserve">% planowanych łącznych nakładów finansowych. </w:t>
      </w:r>
    </w:p>
    <w:p w14:paraId="4B0EA56A" w14:textId="54A1D84A" w:rsidR="00142D6D" w:rsidRPr="00BF4A17" w:rsidRDefault="00142D6D" w:rsidP="00063EFF">
      <w:pPr>
        <w:pStyle w:val="Listapunktowana"/>
        <w:numPr>
          <w:ilvl w:val="0"/>
          <w:numId w:val="71"/>
        </w:numPr>
        <w:ind w:left="567" w:hanging="283"/>
        <w:rPr>
          <w:rFonts w:ascii="Arial" w:hAnsi="Arial" w:cs="Arial"/>
          <w:color w:val="FF0000"/>
        </w:rPr>
      </w:pPr>
      <w:r w:rsidRPr="008657AC">
        <w:rPr>
          <w:rFonts w:ascii="Arial" w:hAnsi="Arial" w:cs="Arial"/>
        </w:rPr>
        <w:t xml:space="preserve">utrzymania projektu pn. „Sieć Szerokopasmowa Polski Wschodniej – Województwo Podkarpackie” w kwocie </w:t>
      </w:r>
      <w:r w:rsidR="008657AC" w:rsidRPr="008657AC">
        <w:rPr>
          <w:rFonts w:ascii="Arial" w:hAnsi="Arial" w:cs="Arial"/>
        </w:rPr>
        <w:t>1.132.40</w:t>
      </w:r>
      <w:r w:rsidR="00A462E8">
        <w:rPr>
          <w:rFonts w:ascii="Arial" w:hAnsi="Arial" w:cs="Arial"/>
        </w:rPr>
        <w:t>4</w:t>
      </w:r>
      <w:r w:rsidR="008657AC" w:rsidRPr="008657AC">
        <w:rPr>
          <w:rFonts w:ascii="Arial" w:hAnsi="Arial" w:cs="Arial"/>
        </w:rPr>
        <w:t>,13</w:t>
      </w:r>
      <w:r w:rsidRPr="008657AC">
        <w:rPr>
          <w:rFonts w:ascii="Arial" w:hAnsi="Arial" w:cs="Arial"/>
        </w:rPr>
        <w:t xml:space="preserve"> zł (§ 4210 – </w:t>
      </w:r>
      <w:r w:rsidR="008657AC" w:rsidRPr="008657AC">
        <w:rPr>
          <w:rFonts w:ascii="Arial" w:hAnsi="Arial" w:cs="Arial"/>
        </w:rPr>
        <w:t>23.62</w:t>
      </w:r>
      <w:r w:rsidR="00A462E8">
        <w:rPr>
          <w:rFonts w:ascii="Arial" w:hAnsi="Arial" w:cs="Arial"/>
        </w:rPr>
        <w:t>6</w:t>
      </w:r>
      <w:r w:rsidR="008657AC" w:rsidRPr="008657AC">
        <w:rPr>
          <w:rFonts w:ascii="Arial" w:hAnsi="Arial" w:cs="Arial"/>
        </w:rPr>
        <w:t>,99</w:t>
      </w:r>
      <w:r w:rsidRPr="008657AC">
        <w:rPr>
          <w:rFonts w:ascii="Arial" w:hAnsi="Arial" w:cs="Arial"/>
        </w:rPr>
        <w:t xml:space="preserve"> zł, </w:t>
      </w:r>
      <w:r w:rsidR="008657AC" w:rsidRPr="008657AC">
        <w:rPr>
          <w:rFonts w:ascii="Arial" w:hAnsi="Arial" w:cs="Arial"/>
        </w:rPr>
        <w:t xml:space="preserve">§ 4260 – 7.971,70 zł, </w:t>
      </w:r>
      <w:r w:rsidRPr="008657AC">
        <w:rPr>
          <w:rFonts w:ascii="Arial" w:hAnsi="Arial" w:cs="Arial"/>
        </w:rPr>
        <w:t xml:space="preserve">§ 4300 – </w:t>
      </w:r>
      <w:r w:rsidR="008657AC" w:rsidRPr="008657AC">
        <w:rPr>
          <w:rFonts w:ascii="Arial" w:hAnsi="Arial" w:cs="Arial"/>
        </w:rPr>
        <w:t>1.042.060,64 zł, § 4400 – 58.744,80</w:t>
      </w:r>
      <w:r w:rsidRPr="008657AC">
        <w:rPr>
          <w:rFonts w:ascii="Arial" w:hAnsi="Arial" w:cs="Arial"/>
        </w:rPr>
        <w:t xml:space="preserve"> zł).</w:t>
      </w:r>
    </w:p>
    <w:p w14:paraId="0BECB84A" w14:textId="57A750B0" w:rsidR="00142D6D" w:rsidRPr="00B77154" w:rsidRDefault="00142D6D" w:rsidP="00142D6D">
      <w:pPr>
        <w:spacing w:after="0" w:line="360" w:lineRule="auto"/>
        <w:ind w:left="567"/>
        <w:jc w:val="both"/>
        <w:rPr>
          <w:rFonts w:ascii="Arial" w:eastAsia="Times New Roman" w:hAnsi="Arial" w:cs="Arial"/>
          <w:sz w:val="24"/>
          <w:szCs w:val="24"/>
          <w:lang w:eastAsia="pl-PL"/>
        </w:rPr>
      </w:pPr>
      <w:r w:rsidRPr="00B77154">
        <w:rPr>
          <w:rFonts w:ascii="Arial" w:eastAsia="Calibri" w:hAnsi="Arial" w:cs="Arial"/>
          <w:sz w:val="24"/>
          <w:szCs w:val="24"/>
        </w:rPr>
        <w:t>Zadanie ujęte w wykazie przedsięwzięć do Wieloletniej Prognozy Finansowej Województwa Podkarpackiego o</w:t>
      </w:r>
      <w:r w:rsidRPr="00B77154">
        <w:rPr>
          <w:rFonts w:ascii="Arial" w:eastAsia="Times New Roman" w:hAnsi="Arial" w:cs="Arial"/>
          <w:sz w:val="24"/>
          <w:szCs w:val="24"/>
          <w:lang w:eastAsia="pl-PL"/>
        </w:rPr>
        <w:t xml:space="preserve"> planowanych łącznych nakładach finansowych w kwocie </w:t>
      </w:r>
      <w:r w:rsidR="00B77154" w:rsidRPr="00B77154">
        <w:rPr>
          <w:rFonts w:ascii="Arial" w:eastAsia="Times New Roman" w:hAnsi="Arial" w:cs="Arial"/>
          <w:sz w:val="24"/>
          <w:szCs w:val="24"/>
          <w:lang w:eastAsia="pl-PL"/>
        </w:rPr>
        <w:t xml:space="preserve">3.572.604,00 </w:t>
      </w:r>
      <w:r w:rsidRPr="00B77154">
        <w:rPr>
          <w:rFonts w:ascii="Arial" w:eastAsia="Times New Roman" w:hAnsi="Arial" w:cs="Arial"/>
          <w:sz w:val="24"/>
          <w:szCs w:val="24"/>
          <w:lang w:eastAsia="pl-PL"/>
        </w:rPr>
        <w:t>zł (wydatki bieżące i majątkowe).</w:t>
      </w:r>
    </w:p>
    <w:p w14:paraId="1366AE20" w14:textId="77777777" w:rsidR="00142D6D" w:rsidRPr="00B77154" w:rsidRDefault="00142D6D" w:rsidP="00142D6D">
      <w:pPr>
        <w:spacing w:after="0" w:line="360" w:lineRule="auto"/>
        <w:ind w:left="567"/>
        <w:jc w:val="both"/>
        <w:rPr>
          <w:rFonts w:ascii="Arial" w:eastAsia="Times New Roman" w:hAnsi="Arial" w:cs="Arial"/>
          <w:sz w:val="24"/>
          <w:szCs w:val="24"/>
          <w:lang w:eastAsia="pl-PL"/>
        </w:rPr>
      </w:pPr>
      <w:r w:rsidRPr="00B77154">
        <w:rPr>
          <w:rFonts w:ascii="Arial" w:hAnsi="Arial" w:cs="Arial"/>
          <w:sz w:val="24"/>
          <w:szCs w:val="24"/>
          <w:lang w:eastAsia="pl-PL"/>
        </w:rPr>
        <w:lastRenderedPageBreak/>
        <w:t>Zadanie finansowane ze środków własnych Samorządu Województwa Podkarpackiego.</w:t>
      </w:r>
    </w:p>
    <w:p w14:paraId="6532C0CA" w14:textId="7D05E2AE" w:rsidR="00142D6D" w:rsidRPr="00B77154" w:rsidRDefault="00142D6D" w:rsidP="00142D6D">
      <w:pPr>
        <w:spacing w:after="0" w:line="360" w:lineRule="auto"/>
        <w:ind w:left="567"/>
        <w:jc w:val="both"/>
        <w:rPr>
          <w:rFonts w:ascii="Arial" w:hAnsi="Arial" w:cs="Arial"/>
          <w:sz w:val="24"/>
          <w:szCs w:val="24"/>
          <w:lang w:eastAsia="pl-PL"/>
        </w:rPr>
      </w:pPr>
      <w:r w:rsidRPr="00B77154">
        <w:rPr>
          <w:rFonts w:ascii="Arial" w:hAnsi="Arial" w:cs="Arial"/>
          <w:sz w:val="24"/>
          <w:szCs w:val="24"/>
          <w:lang w:eastAsia="pl-PL"/>
        </w:rPr>
        <w:t>Termin realizacji zadania: 2015-202</w:t>
      </w:r>
      <w:r w:rsidR="00B77154" w:rsidRPr="00B77154">
        <w:rPr>
          <w:rFonts w:ascii="Arial" w:hAnsi="Arial" w:cs="Arial"/>
          <w:sz w:val="24"/>
          <w:szCs w:val="24"/>
          <w:lang w:eastAsia="pl-PL"/>
        </w:rPr>
        <w:t>6</w:t>
      </w:r>
      <w:r w:rsidRPr="00B77154">
        <w:rPr>
          <w:rFonts w:ascii="Arial" w:hAnsi="Arial" w:cs="Arial"/>
          <w:sz w:val="24"/>
          <w:szCs w:val="24"/>
          <w:lang w:eastAsia="pl-PL"/>
        </w:rPr>
        <w:t>.</w:t>
      </w:r>
    </w:p>
    <w:p w14:paraId="671AE3F1" w14:textId="77777777" w:rsidR="00142D6D" w:rsidRPr="00B77154" w:rsidRDefault="00142D6D" w:rsidP="00142D6D">
      <w:pPr>
        <w:pStyle w:val="Akapitzlist"/>
        <w:spacing w:line="360" w:lineRule="auto"/>
        <w:ind w:left="567"/>
        <w:jc w:val="both"/>
        <w:rPr>
          <w:rFonts w:ascii="Arial" w:hAnsi="Arial" w:cs="Arial"/>
          <w:lang w:eastAsia="pl-PL"/>
        </w:rPr>
      </w:pPr>
      <w:r w:rsidRPr="00B77154">
        <w:rPr>
          <w:rFonts w:ascii="Arial" w:hAnsi="Arial" w:cs="Arial"/>
          <w:lang w:eastAsia="pl-PL"/>
        </w:rPr>
        <w:t>Stan zaawansowania realizacji zadania i osiągnięte efekty:</w:t>
      </w:r>
    </w:p>
    <w:p w14:paraId="0DA7773C" w14:textId="77777777" w:rsidR="00142D6D" w:rsidRPr="00B77154" w:rsidRDefault="00142D6D" w:rsidP="00142D6D">
      <w:pPr>
        <w:spacing w:after="0" w:line="360" w:lineRule="auto"/>
        <w:ind w:left="567"/>
        <w:jc w:val="both"/>
        <w:rPr>
          <w:rFonts w:ascii="Arial" w:hAnsi="Arial" w:cs="Arial"/>
          <w:sz w:val="24"/>
          <w:szCs w:val="24"/>
          <w:lang w:eastAsia="pl-PL"/>
        </w:rPr>
      </w:pPr>
      <w:r w:rsidRPr="00B77154">
        <w:rPr>
          <w:rFonts w:ascii="Arial" w:hAnsi="Arial" w:cs="Arial"/>
          <w:sz w:val="24"/>
          <w:szCs w:val="24"/>
          <w:lang w:eastAsia="pl-PL"/>
        </w:rPr>
        <w:t>Celem przedsięwzięcia jest utrzymanie wytworzonej w ramach projektu pn. „Sieć Szerokopasmowa Polski Wschodniej – województwa podkarpackie” nowoczesnej infrastruktury publicznej bazującej na technologiach informatycznych.</w:t>
      </w:r>
    </w:p>
    <w:p w14:paraId="4FDADC7D" w14:textId="49F40CAF" w:rsidR="00142D6D" w:rsidRPr="00361647" w:rsidRDefault="00142D6D" w:rsidP="00C0277A">
      <w:pPr>
        <w:spacing w:after="0" w:line="360" w:lineRule="auto"/>
        <w:ind w:left="567"/>
        <w:jc w:val="both"/>
        <w:rPr>
          <w:rFonts w:ascii="Arial" w:hAnsi="Arial" w:cs="Arial"/>
          <w:sz w:val="24"/>
          <w:szCs w:val="24"/>
          <w:lang w:eastAsia="pl-PL"/>
        </w:rPr>
      </w:pPr>
      <w:r w:rsidRPr="00361647">
        <w:rPr>
          <w:rFonts w:ascii="Arial" w:hAnsi="Arial" w:cs="Arial"/>
          <w:sz w:val="24"/>
          <w:szCs w:val="24"/>
          <w:lang w:eastAsia="pl-PL"/>
        </w:rPr>
        <w:t>Realizacja przedsięwzięcia w 202</w:t>
      </w:r>
      <w:r w:rsidR="005D06B3" w:rsidRPr="00361647">
        <w:rPr>
          <w:rFonts w:ascii="Arial" w:hAnsi="Arial" w:cs="Arial"/>
          <w:sz w:val="24"/>
          <w:szCs w:val="24"/>
          <w:lang w:eastAsia="pl-PL"/>
        </w:rPr>
        <w:t xml:space="preserve">5 </w:t>
      </w:r>
      <w:r w:rsidRPr="00361647">
        <w:rPr>
          <w:rFonts w:ascii="Arial" w:hAnsi="Arial" w:cs="Arial"/>
          <w:sz w:val="24"/>
          <w:szCs w:val="24"/>
          <w:lang w:eastAsia="pl-PL"/>
        </w:rPr>
        <w:t>r. polegała n</w:t>
      </w:r>
      <w:r w:rsidR="00C0277A" w:rsidRPr="00361647">
        <w:rPr>
          <w:rFonts w:ascii="Arial" w:hAnsi="Arial" w:cs="Arial"/>
          <w:sz w:val="24"/>
          <w:szCs w:val="24"/>
          <w:lang w:eastAsia="pl-PL"/>
        </w:rPr>
        <w:t xml:space="preserve">a </w:t>
      </w:r>
      <w:r w:rsidRPr="00361647">
        <w:rPr>
          <w:rFonts w:ascii="Arial" w:hAnsi="Arial" w:cs="Arial"/>
          <w:sz w:val="24"/>
          <w:szCs w:val="24"/>
          <w:lang w:eastAsia="pl-PL"/>
        </w:rPr>
        <w:t>pełnieniu</w:t>
      </w:r>
      <w:r w:rsidRPr="00361647">
        <w:rPr>
          <w:rFonts w:ascii="Arial" w:hAnsi="Arial" w:cs="Arial"/>
          <w:sz w:val="24"/>
          <w:szCs w:val="24"/>
        </w:rPr>
        <w:t xml:space="preserve"> funkcji Operatora Regionalnej Sieci Szerokopasmowej</w:t>
      </w:r>
      <w:r w:rsidR="00C0277A" w:rsidRPr="00361647">
        <w:rPr>
          <w:rFonts w:ascii="Arial" w:hAnsi="Arial" w:cs="Arial"/>
          <w:sz w:val="24"/>
          <w:szCs w:val="24"/>
        </w:rPr>
        <w:t xml:space="preserve"> (RSS)</w:t>
      </w:r>
      <w:r w:rsidRPr="00361647">
        <w:rPr>
          <w:rFonts w:ascii="Arial" w:hAnsi="Arial" w:cs="Arial"/>
          <w:sz w:val="24"/>
          <w:szCs w:val="24"/>
        </w:rPr>
        <w:t>,</w:t>
      </w:r>
      <w:r w:rsidR="00C0277A" w:rsidRPr="00361647">
        <w:rPr>
          <w:rFonts w:ascii="Arial" w:hAnsi="Arial" w:cs="Arial"/>
          <w:sz w:val="24"/>
          <w:szCs w:val="24"/>
        </w:rPr>
        <w:t xml:space="preserve"> w tym:</w:t>
      </w:r>
    </w:p>
    <w:p w14:paraId="1A497B8F" w14:textId="31C1EC9E" w:rsidR="00142D6D" w:rsidRPr="00A652EB" w:rsidRDefault="00A652EB" w:rsidP="00063EFF">
      <w:pPr>
        <w:pStyle w:val="Akapitzlist"/>
        <w:numPr>
          <w:ilvl w:val="0"/>
          <w:numId w:val="75"/>
        </w:numPr>
        <w:spacing w:line="360" w:lineRule="auto"/>
        <w:ind w:left="851" w:hanging="284"/>
        <w:jc w:val="both"/>
        <w:rPr>
          <w:rFonts w:ascii="Arial" w:hAnsi="Arial" w:cs="Arial"/>
          <w:lang w:eastAsia="pl-PL"/>
        </w:rPr>
      </w:pPr>
      <w:r w:rsidRPr="00A652EB">
        <w:rPr>
          <w:rFonts w:ascii="Arial" w:hAnsi="Arial" w:cs="Arial"/>
          <w:lang w:eastAsia="pl-PL"/>
        </w:rPr>
        <w:t xml:space="preserve">przygotowaniu ofert oraz weryfikacji możliwości technicznych w zakresie nawiązania do sieci </w:t>
      </w:r>
      <w:r w:rsidR="00C0277A">
        <w:rPr>
          <w:rFonts w:ascii="Arial" w:hAnsi="Arial" w:cs="Arial"/>
          <w:lang w:eastAsia="pl-PL"/>
        </w:rPr>
        <w:t>RSS</w:t>
      </w:r>
      <w:r w:rsidRPr="00A652EB">
        <w:rPr>
          <w:rFonts w:ascii="Arial" w:hAnsi="Arial" w:cs="Arial"/>
          <w:lang w:eastAsia="pl-PL"/>
        </w:rPr>
        <w:t xml:space="preserve"> dla nowych klientów,</w:t>
      </w:r>
    </w:p>
    <w:p w14:paraId="1015CFC1" w14:textId="3145E152" w:rsidR="00142D6D" w:rsidRPr="005D06B3" w:rsidRDefault="00142D6D" w:rsidP="00063EFF">
      <w:pPr>
        <w:pStyle w:val="Akapitzlist"/>
        <w:numPr>
          <w:ilvl w:val="0"/>
          <w:numId w:val="75"/>
        </w:numPr>
        <w:spacing w:line="360" w:lineRule="auto"/>
        <w:ind w:left="851" w:hanging="284"/>
        <w:jc w:val="both"/>
        <w:rPr>
          <w:rFonts w:ascii="Arial" w:hAnsi="Arial" w:cs="Arial"/>
          <w:lang w:eastAsia="pl-PL"/>
        </w:rPr>
      </w:pPr>
      <w:r w:rsidRPr="005D06B3">
        <w:rPr>
          <w:rFonts w:ascii="Arial" w:hAnsi="Arial" w:cs="Arial"/>
        </w:rPr>
        <w:t xml:space="preserve">bieżącym nadzorze nad infrastrukturą szerokopasmową i monitorowaniem jej stanu technicznego pod kątem usuwania stwierdzonych uszkodzeń w sieci SSPW, w tym wizje lokalne w terenie, celem pozyskania informacji i danych </w:t>
      </w:r>
      <w:r w:rsidRPr="005D06B3">
        <w:rPr>
          <w:rFonts w:ascii="Arial" w:hAnsi="Arial" w:cs="Arial"/>
        </w:rPr>
        <w:br/>
        <w:t xml:space="preserve">o aktualnym stanie technicznym sieci </w:t>
      </w:r>
      <w:r w:rsidR="00C0277A">
        <w:rPr>
          <w:rFonts w:ascii="Arial" w:hAnsi="Arial" w:cs="Arial"/>
        </w:rPr>
        <w:t>RSS</w:t>
      </w:r>
      <w:r w:rsidRPr="005D06B3">
        <w:rPr>
          <w:rFonts w:ascii="Arial" w:hAnsi="Arial" w:cs="Arial"/>
        </w:rPr>
        <w:t xml:space="preserve">, ewidencjonowaniem zebranych danych terenowych w postaci dokumentacji zdjęciowej, bazodanowej i graficznej, monitoringu awarii infrastruktury teletechnicznej w sieci </w:t>
      </w:r>
      <w:r w:rsidR="00C0277A">
        <w:rPr>
          <w:rFonts w:ascii="Arial" w:hAnsi="Arial" w:cs="Arial"/>
        </w:rPr>
        <w:t>RSS</w:t>
      </w:r>
      <w:r w:rsidRPr="005D06B3">
        <w:rPr>
          <w:rFonts w:ascii="Arial" w:hAnsi="Arial" w:cs="Arial"/>
        </w:rPr>
        <w:t>,</w:t>
      </w:r>
    </w:p>
    <w:p w14:paraId="1AEAE78C" w14:textId="7C439D1F" w:rsidR="007F61B4" w:rsidRPr="005D06B3" w:rsidRDefault="00142D6D" w:rsidP="00063EFF">
      <w:pPr>
        <w:pStyle w:val="Akapitzlist"/>
        <w:numPr>
          <w:ilvl w:val="0"/>
          <w:numId w:val="75"/>
        </w:numPr>
        <w:spacing w:line="360" w:lineRule="auto"/>
        <w:ind w:left="851" w:hanging="284"/>
        <w:jc w:val="both"/>
        <w:rPr>
          <w:rFonts w:ascii="Arial" w:hAnsi="Arial" w:cs="Arial"/>
          <w:lang w:eastAsia="pl-PL"/>
        </w:rPr>
      </w:pPr>
      <w:r w:rsidRPr="005D06B3">
        <w:rPr>
          <w:rFonts w:ascii="Arial" w:hAnsi="Arial" w:cs="Arial"/>
        </w:rPr>
        <w:t xml:space="preserve">wydawaniu warunków technicznych zabezpieczenia infrastruktury teletechnicznej sieci </w:t>
      </w:r>
      <w:r w:rsidR="00C0277A">
        <w:rPr>
          <w:rFonts w:ascii="Arial" w:hAnsi="Arial" w:cs="Arial"/>
        </w:rPr>
        <w:t>oraz</w:t>
      </w:r>
      <w:r w:rsidR="007F61B4">
        <w:rPr>
          <w:rFonts w:ascii="Arial" w:hAnsi="Arial" w:cs="Arial"/>
          <w:lang w:eastAsia="pl-PL"/>
        </w:rPr>
        <w:t xml:space="preserve"> na przyłączenie do </w:t>
      </w:r>
      <w:r w:rsidR="00C0277A">
        <w:rPr>
          <w:rFonts w:ascii="Arial" w:hAnsi="Arial" w:cs="Arial"/>
          <w:lang w:eastAsia="pl-PL"/>
        </w:rPr>
        <w:t>RSS,</w:t>
      </w:r>
    </w:p>
    <w:p w14:paraId="53AEF270" w14:textId="10CE3194" w:rsidR="00142D6D" w:rsidRDefault="00142D6D" w:rsidP="00063EFF">
      <w:pPr>
        <w:pStyle w:val="Akapitzlist"/>
        <w:numPr>
          <w:ilvl w:val="0"/>
          <w:numId w:val="75"/>
        </w:numPr>
        <w:spacing w:line="360" w:lineRule="auto"/>
        <w:ind w:left="851" w:hanging="284"/>
        <w:jc w:val="both"/>
        <w:rPr>
          <w:rFonts w:ascii="Arial" w:hAnsi="Arial" w:cs="Arial"/>
          <w:lang w:eastAsia="pl-PL"/>
        </w:rPr>
      </w:pPr>
      <w:r w:rsidRPr="005D06B3">
        <w:rPr>
          <w:rFonts w:ascii="Arial" w:hAnsi="Arial" w:cs="Arial"/>
        </w:rPr>
        <w:t xml:space="preserve">opiniowaniu dokumentacji projektowej w ramach realizowanych inwestycji na terenie województwa podkarpackiego tj. rozbudów/przebudów infrastruktury drogowej, gazowej, elektrycznej itp., kolidujących z infrastrukturą </w:t>
      </w:r>
      <w:r w:rsidR="00C0277A">
        <w:rPr>
          <w:rFonts w:ascii="Arial" w:hAnsi="Arial" w:cs="Arial"/>
        </w:rPr>
        <w:t>RSS</w:t>
      </w:r>
      <w:r w:rsidRPr="005D06B3">
        <w:rPr>
          <w:rFonts w:ascii="Arial" w:hAnsi="Arial" w:cs="Arial"/>
        </w:rPr>
        <w:t xml:space="preserve"> na terenie całego województwa,</w:t>
      </w:r>
    </w:p>
    <w:p w14:paraId="405A99FD" w14:textId="0D53C32B" w:rsidR="007F61B4" w:rsidRDefault="007F61B4" w:rsidP="00063EFF">
      <w:pPr>
        <w:pStyle w:val="Akapitzlist"/>
        <w:numPr>
          <w:ilvl w:val="0"/>
          <w:numId w:val="75"/>
        </w:numPr>
        <w:spacing w:line="360" w:lineRule="auto"/>
        <w:ind w:left="851" w:hanging="284"/>
        <w:jc w:val="both"/>
        <w:rPr>
          <w:rFonts w:ascii="Arial" w:hAnsi="Arial" w:cs="Arial"/>
          <w:lang w:eastAsia="pl-PL"/>
        </w:rPr>
      </w:pPr>
      <w:r>
        <w:rPr>
          <w:rFonts w:ascii="Arial" w:hAnsi="Arial" w:cs="Arial"/>
          <w:lang w:eastAsia="pl-PL"/>
        </w:rPr>
        <w:t xml:space="preserve">przygotowaniu danych i złożeniu raportu rocznego do Urzędu Komunikacji Elektronicznej </w:t>
      </w:r>
      <w:r w:rsidR="00C0277A">
        <w:rPr>
          <w:rFonts w:ascii="Arial" w:hAnsi="Arial" w:cs="Arial"/>
          <w:lang w:eastAsia="pl-PL"/>
        </w:rPr>
        <w:t>w zakresie informacji o infrastrukturze technicznej, lokalizacji kanałów technologicznych i ich długości, stawkach opłat za zajęcie pasa drogowego</w:t>
      </w:r>
      <w:r w:rsidR="00456630">
        <w:rPr>
          <w:rFonts w:ascii="Arial" w:hAnsi="Arial" w:cs="Arial"/>
          <w:lang w:eastAsia="pl-PL"/>
        </w:rPr>
        <w:t>.</w:t>
      </w:r>
    </w:p>
    <w:p w14:paraId="4977C05D" w14:textId="30ACA016" w:rsidR="00142D6D" w:rsidRPr="00BF4A17" w:rsidRDefault="00142D6D" w:rsidP="00E45955">
      <w:pPr>
        <w:tabs>
          <w:tab w:val="left" w:pos="851"/>
        </w:tabs>
        <w:spacing w:after="0" w:line="360" w:lineRule="auto"/>
        <w:ind w:left="567"/>
        <w:jc w:val="both"/>
        <w:rPr>
          <w:rFonts w:ascii="Arial" w:hAnsi="Arial" w:cs="Arial"/>
          <w:color w:val="FF0000"/>
          <w:sz w:val="24"/>
          <w:szCs w:val="24"/>
        </w:rPr>
      </w:pPr>
      <w:r w:rsidRPr="007F61B4">
        <w:rPr>
          <w:rFonts w:ascii="Arial" w:eastAsia="Times New Roman" w:hAnsi="Arial" w:cs="Arial"/>
          <w:sz w:val="24"/>
          <w:szCs w:val="24"/>
          <w:lang w:eastAsia="pl-PL"/>
        </w:rPr>
        <w:t>W 202</w:t>
      </w:r>
      <w:r w:rsidR="007F61B4" w:rsidRPr="007F61B4">
        <w:rPr>
          <w:rFonts w:ascii="Arial" w:eastAsia="Times New Roman" w:hAnsi="Arial" w:cs="Arial"/>
          <w:sz w:val="24"/>
          <w:szCs w:val="24"/>
          <w:lang w:eastAsia="pl-PL"/>
        </w:rPr>
        <w:t xml:space="preserve">5 </w:t>
      </w:r>
      <w:r w:rsidRPr="007F61B4">
        <w:rPr>
          <w:rFonts w:ascii="Arial" w:eastAsia="Times New Roman" w:hAnsi="Arial" w:cs="Arial"/>
          <w:sz w:val="24"/>
          <w:szCs w:val="24"/>
          <w:lang w:eastAsia="pl-PL"/>
        </w:rPr>
        <w:t xml:space="preserve">r. poniesiono wydatki </w:t>
      </w:r>
      <w:r w:rsidRPr="000C3930">
        <w:rPr>
          <w:rFonts w:ascii="Arial" w:eastAsia="Times New Roman" w:hAnsi="Arial" w:cs="Arial"/>
          <w:sz w:val="24"/>
          <w:szCs w:val="24"/>
          <w:lang w:eastAsia="pl-PL"/>
        </w:rPr>
        <w:t xml:space="preserve">na </w:t>
      </w:r>
      <w:r w:rsidR="00F8778B">
        <w:rPr>
          <w:rFonts w:ascii="Arial" w:hAnsi="Arial" w:cs="Arial"/>
          <w:sz w:val="24"/>
          <w:szCs w:val="24"/>
        </w:rPr>
        <w:t xml:space="preserve">zakup </w:t>
      </w:r>
      <w:r w:rsidR="007F61B4" w:rsidRPr="000C3930">
        <w:rPr>
          <w:rFonts w:ascii="Arial" w:hAnsi="Arial" w:cs="Arial"/>
          <w:sz w:val="24"/>
          <w:szCs w:val="24"/>
        </w:rPr>
        <w:t xml:space="preserve">energii </w:t>
      </w:r>
      <w:r w:rsidR="007F61B4" w:rsidRPr="007F61B4">
        <w:rPr>
          <w:rFonts w:ascii="Arial" w:hAnsi="Arial" w:cs="Arial"/>
          <w:sz w:val="24"/>
          <w:szCs w:val="24"/>
        </w:rPr>
        <w:t xml:space="preserve">elektrycznej, </w:t>
      </w:r>
      <w:r w:rsidR="00E45955">
        <w:rPr>
          <w:rFonts w:ascii="Arial" w:hAnsi="Arial" w:cs="Arial"/>
          <w:sz w:val="24"/>
          <w:szCs w:val="24"/>
        </w:rPr>
        <w:t>wynajem ha</w:t>
      </w:r>
      <w:r w:rsidR="00361647">
        <w:rPr>
          <w:rFonts w:ascii="Arial" w:hAnsi="Arial" w:cs="Arial"/>
          <w:sz w:val="24"/>
          <w:szCs w:val="24"/>
        </w:rPr>
        <w:t>l</w:t>
      </w:r>
      <w:r w:rsidR="00E45955">
        <w:rPr>
          <w:rFonts w:ascii="Arial" w:hAnsi="Arial" w:cs="Arial"/>
          <w:sz w:val="24"/>
          <w:szCs w:val="24"/>
        </w:rPr>
        <w:t xml:space="preserve">i magazynowej na potrzeby zmagazynowania urządzeń sieci, </w:t>
      </w:r>
      <w:r w:rsidR="007F61B4">
        <w:rPr>
          <w:rFonts w:ascii="Arial" w:hAnsi="Arial" w:cs="Arial"/>
          <w:sz w:val="24"/>
          <w:szCs w:val="24"/>
        </w:rPr>
        <w:t xml:space="preserve">działania promocyjne poprzez publikację artykułów na portalu </w:t>
      </w:r>
      <w:r w:rsidR="007F61B4" w:rsidRPr="00E45955">
        <w:rPr>
          <w:rFonts w:ascii="Arial" w:hAnsi="Arial" w:cs="Arial"/>
          <w:sz w:val="24"/>
          <w:szCs w:val="24"/>
        </w:rPr>
        <w:t xml:space="preserve">Nowiny24 i Telko.in, </w:t>
      </w:r>
      <w:r w:rsidR="00E45955" w:rsidRPr="00E45955">
        <w:rPr>
          <w:rFonts w:ascii="Arial" w:hAnsi="Arial" w:cs="Arial"/>
          <w:sz w:val="24"/>
          <w:szCs w:val="24"/>
        </w:rPr>
        <w:t xml:space="preserve">serwis w zakresie utrzymania i eksploatacji </w:t>
      </w:r>
      <w:r w:rsidR="00361647">
        <w:rPr>
          <w:rFonts w:ascii="Arial" w:hAnsi="Arial" w:cs="Arial"/>
          <w:sz w:val="24"/>
          <w:szCs w:val="24"/>
        </w:rPr>
        <w:t>RSS</w:t>
      </w:r>
      <w:r w:rsidR="00E45955" w:rsidRPr="00E45955">
        <w:rPr>
          <w:rFonts w:ascii="Arial" w:hAnsi="Arial" w:cs="Arial"/>
          <w:sz w:val="24"/>
          <w:szCs w:val="24"/>
        </w:rPr>
        <w:t xml:space="preserve">, </w:t>
      </w:r>
      <w:r w:rsidRPr="00E45955">
        <w:rPr>
          <w:rFonts w:ascii="Arial" w:hAnsi="Arial" w:cs="Arial"/>
          <w:sz w:val="24"/>
          <w:szCs w:val="24"/>
        </w:rPr>
        <w:t>napraw</w:t>
      </w:r>
      <w:r w:rsidR="00E45955">
        <w:rPr>
          <w:rFonts w:ascii="Arial" w:hAnsi="Arial" w:cs="Arial"/>
          <w:sz w:val="24"/>
          <w:szCs w:val="24"/>
        </w:rPr>
        <w:t>y</w:t>
      </w:r>
      <w:r w:rsidRPr="00E45955">
        <w:rPr>
          <w:rFonts w:ascii="Arial" w:hAnsi="Arial" w:cs="Arial"/>
          <w:sz w:val="24"/>
          <w:szCs w:val="24"/>
        </w:rPr>
        <w:t xml:space="preserve"> uszkodzonej infrastruktury sieci kablowej </w:t>
      </w:r>
      <w:r w:rsidR="00361647">
        <w:rPr>
          <w:rFonts w:ascii="Arial" w:hAnsi="Arial" w:cs="Arial"/>
          <w:sz w:val="24"/>
          <w:szCs w:val="24"/>
        </w:rPr>
        <w:t>RSS</w:t>
      </w:r>
      <w:r w:rsidRPr="00E45955">
        <w:rPr>
          <w:rFonts w:ascii="Arial" w:hAnsi="Arial" w:cs="Arial"/>
          <w:sz w:val="24"/>
          <w:szCs w:val="24"/>
        </w:rPr>
        <w:t xml:space="preserve"> umieszczonej w pasie drogowym</w:t>
      </w:r>
      <w:r w:rsidR="00E45955">
        <w:rPr>
          <w:rFonts w:ascii="Arial" w:hAnsi="Arial" w:cs="Arial"/>
          <w:sz w:val="24"/>
          <w:szCs w:val="24"/>
        </w:rPr>
        <w:t xml:space="preserve">, węźle </w:t>
      </w:r>
      <w:r w:rsidR="00E45955" w:rsidRPr="009E4664">
        <w:rPr>
          <w:rFonts w:ascii="Arial" w:hAnsi="Arial" w:cs="Arial"/>
          <w:sz w:val="24"/>
          <w:szCs w:val="24"/>
        </w:rPr>
        <w:t>szkieletowym</w:t>
      </w:r>
      <w:r w:rsidRPr="009E4664">
        <w:rPr>
          <w:rFonts w:ascii="Arial" w:hAnsi="Arial" w:cs="Arial"/>
          <w:sz w:val="24"/>
          <w:szCs w:val="24"/>
        </w:rPr>
        <w:t xml:space="preserve"> i </w:t>
      </w:r>
      <w:r w:rsidRPr="009E4664">
        <w:rPr>
          <w:rFonts w:ascii="Arial" w:hAnsi="Arial" w:cs="Arial"/>
          <w:sz w:val="24"/>
          <w:szCs w:val="24"/>
        </w:rPr>
        <w:lastRenderedPageBreak/>
        <w:t xml:space="preserve">rurociągu sieci </w:t>
      </w:r>
      <w:r w:rsidR="00361647">
        <w:rPr>
          <w:rFonts w:ascii="Arial" w:hAnsi="Arial" w:cs="Arial"/>
          <w:sz w:val="24"/>
          <w:szCs w:val="24"/>
        </w:rPr>
        <w:t>RSS</w:t>
      </w:r>
      <w:r w:rsidR="00E45955" w:rsidRPr="009E4664">
        <w:rPr>
          <w:rFonts w:ascii="Arial" w:hAnsi="Arial" w:cs="Arial"/>
          <w:sz w:val="24"/>
          <w:szCs w:val="24"/>
        </w:rPr>
        <w:t>, demontaż tablic informacyjnych</w:t>
      </w:r>
      <w:r w:rsidR="00F8778B">
        <w:rPr>
          <w:rFonts w:ascii="Arial" w:hAnsi="Arial" w:cs="Arial"/>
          <w:sz w:val="24"/>
          <w:szCs w:val="24"/>
        </w:rPr>
        <w:t>,</w:t>
      </w:r>
      <w:r w:rsidR="00E45955" w:rsidRPr="009E4664">
        <w:rPr>
          <w:rFonts w:ascii="Arial" w:hAnsi="Arial" w:cs="Arial"/>
          <w:sz w:val="24"/>
          <w:szCs w:val="24"/>
        </w:rPr>
        <w:t xml:space="preserve"> koszty doradztwa </w:t>
      </w:r>
      <w:r w:rsidR="00F8778B">
        <w:rPr>
          <w:rFonts w:ascii="Arial" w:hAnsi="Arial" w:cs="Arial"/>
          <w:sz w:val="24"/>
          <w:szCs w:val="24"/>
        </w:rPr>
        <w:t xml:space="preserve">oraz na </w:t>
      </w:r>
      <w:r w:rsidR="00F8778B" w:rsidRPr="00C82E6F">
        <w:rPr>
          <w:rFonts w:ascii="Arial" w:hAnsi="Arial" w:cs="Arial"/>
          <w:sz w:val="24"/>
          <w:szCs w:val="24"/>
        </w:rPr>
        <w:t xml:space="preserve">zakup </w:t>
      </w:r>
      <w:r w:rsidR="00BD480E" w:rsidRPr="00C82E6F">
        <w:rPr>
          <w:rFonts w:ascii="Arial" w:hAnsi="Arial" w:cs="Arial"/>
          <w:sz w:val="24"/>
          <w:szCs w:val="24"/>
        </w:rPr>
        <w:t>sprzętu biurowego i wyposażenia</w:t>
      </w:r>
      <w:r w:rsidR="00F8778B" w:rsidRPr="00C82E6F">
        <w:rPr>
          <w:rFonts w:ascii="Arial" w:hAnsi="Arial" w:cs="Arial"/>
          <w:sz w:val="24"/>
          <w:szCs w:val="24"/>
        </w:rPr>
        <w:t>.</w:t>
      </w:r>
    </w:p>
    <w:p w14:paraId="121B9BE9" w14:textId="19ED6A8D" w:rsidR="00142D6D" w:rsidRPr="00BF4A17" w:rsidRDefault="00142D6D" w:rsidP="00142D6D">
      <w:pPr>
        <w:pStyle w:val="Listapunktowana"/>
        <w:ind w:left="567"/>
        <w:rPr>
          <w:rFonts w:ascii="Arial" w:hAnsi="Arial" w:cs="Arial"/>
          <w:color w:val="FF0000"/>
        </w:rPr>
      </w:pPr>
      <w:r w:rsidRPr="007F61B4">
        <w:rPr>
          <w:rFonts w:ascii="Arial" w:hAnsi="Arial" w:cs="Arial"/>
        </w:rPr>
        <w:t>Od początku realizacji zadania do końca 202</w:t>
      </w:r>
      <w:r w:rsidR="007F61B4" w:rsidRPr="007F61B4">
        <w:rPr>
          <w:rFonts w:ascii="Arial" w:hAnsi="Arial" w:cs="Arial"/>
        </w:rPr>
        <w:t xml:space="preserve">5 </w:t>
      </w:r>
      <w:r w:rsidRPr="007F61B4">
        <w:rPr>
          <w:rFonts w:ascii="Arial" w:hAnsi="Arial" w:cs="Arial"/>
        </w:rPr>
        <w:t xml:space="preserve">r. zrealizowano zakres zadania </w:t>
      </w:r>
      <w:r w:rsidRPr="007F61B4">
        <w:rPr>
          <w:rFonts w:ascii="Arial" w:hAnsi="Arial" w:cs="Arial"/>
        </w:rPr>
        <w:br/>
      </w:r>
      <w:r w:rsidRPr="00A462E8">
        <w:rPr>
          <w:rFonts w:ascii="Arial" w:hAnsi="Arial" w:cs="Arial"/>
        </w:rPr>
        <w:t xml:space="preserve">o wartości </w:t>
      </w:r>
      <w:r w:rsidR="00A462E8" w:rsidRPr="00A462E8">
        <w:rPr>
          <w:rFonts w:ascii="Arial" w:hAnsi="Arial" w:cs="Arial"/>
        </w:rPr>
        <w:t>2.273.603,87</w:t>
      </w:r>
      <w:r w:rsidRPr="00A462E8">
        <w:rPr>
          <w:rFonts w:ascii="Arial" w:hAnsi="Arial" w:cs="Arial"/>
        </w:rPr>
        <w:t xml:space="preserve"> zł (wydatki bieżące i majątkowe), co stanowi </w:t>
      </w:r>
      <w:r w:rsidR="00A462E8" w:rsidRPr="00A462E8">
        <w:rPr>
          <w:rFonts w:ascii="Arial" w:hAnsi="Arial" w:cs="Arial"/>
        </w:rPr>
        <w:t xml:space="preserve">63,64 </w:t>
      </w:r>
      <w:r w:rsidRPr="00A462E8">
        <w:rPr>
          <w:rFonts w:ascii="Arial" w:hAnsi="Arial" w:cs="Arial"/>
        </w:rPr>
        <w:t>% planowanych łącznych nakładów finansowych</w:t>
      </w:r>
      <w:r w:rsidR="00197F09" w:rsidRPr="00A462E8">
        <w:rPr>
          <w:rFonts w:ascii="Arial" w:hAnsi="Arial" w:cs="Arial"/>
        </w:rPr>
        <w:t>.</w:t>
      </w:r>
    </w:p>
    <w:p w14:paraId="06BAEDB9" w14:textId="5086F94E" w:rsidR="002201CD" w:rsidRPr="00E0466D" w:rsidRDefault="00142D6D" w:rsidP="00063EFF">
      <w:pPr>
        <w:pStyle w:val="Listapunktowana"/>
        <w:numPr>
          <w:ilvl w:val="0"/>
          <w:numId w:val="73"/>
        </w:numPr>
        <w:ind w:left="284" w:hanging="142"/>
        <w:rPr>
          <w:rFonts w:ascii="Arial" w:hAnsi="Arial" w:cs="Arial"/>
          <w:color w:val="FF0000"/>
        </w:rPr>
      </w:pPr>
      <w:r w:rsidRPr="002201CD">
        <w:rPr>
          <w:rFonts w:ascii="Arial" w:hAnsi="Arial" w:cs="Arial"/>
          <w:bCs/>
        </w:rPr>
        <w:t xml:space="preserve">Wydatki majątkowe zaplanowane w kwocie </w:t>
      </w:r>
      <w:r w:rsidR="002201CD" w:rsidRPr="002201CD">
        <w:rPr>
          <w:rFonts w:ascii="Arial" w:hAnsi="Arial" w:cs="Arial"/>
          <w:bCs/>
        </w:rPr>
        <w:t>1.172.900,</w:t>
      </w:r>
      <w:r w:rsidR="00381591">
        <w:rPr>
          <w:rFonts w:ascii="Arial" w:hAnsi="Arial" w:cs="Arial"/>
          <w:bCs/>
        </w:rPr>
        <w:t>-</w:t>
      </w:r>
      <w:r w:rsidRPr="002201CD">
        <w:rPr>
          <w:rFonts w:ascii="Arial" w:hAnsi="Arial" w:cs="Arial"/>
          <w:bCs/>
        </w:rPr>
        <w:t xml:space="preserve"> zł zostały zrealizowane </w:t>
      </w:r>
      <w:r w:rsidRPr="002201CD">
        <w:rPr>
          <w:rFonts w:ascii="Arial" w:hAnsi="Arial" w:cs="Arial"/>
          <w:bCs/>
        </w:rPr>
        <w:br/>
        <w:t xml:space="preserve">w wysokości </w:t>
      </w:r>
      <w:r w:rsidR="002201CD" w:rsidRPr="002201CD">
        <w:rPr>
          <w:rFonts w:ascii="Arial" w:hAnsi="Arial" w:cs="Arial"/>
          <w:bCs/>
        </w:rPr>
        <w:t>681.389,25</w:t>
      </w:r>
      <w:r w:rsidRPr="002201CD">
        <w:rPr>
          <w:rFonts w:ascii="Arial" w:hAnsi="Arial" w:cs="Arial"/>
          <w:bCs/>
        </w:rPr>
        <w:t xml:space="preserve"> zł </w:t>
      </w:r>
      <w:r w:rsidRPr="002201CD">
        <w:rPr>
          <w:rFonts w:ascii="Arial" w:hAnsi="Arial" w:cs="Arial"/>
        </w:rPr>
        <w:t>(§ 6050)</w:t>
      </w:r>
      <w:r w:rsidRPr="002201CD">
        <w:rPr>
          <w:rFonts w:ascii="Arial" w:hAnsi="Arial" w:cs="Arial"/>
          <w:bCs/>
        </w:rPr>
        <w:t xml:space="preserve">, tj. </w:t>
      </w:r>
      <w:r w:rsidR="002201CD" w:rsidRPr="002201CD">
        <w:rPr>
          <w:rFonts w:ascii="Arial" w:hAnsi="Arial" w:cs="Arial"/>
          <w:bCs/>
        </w:rPr>
        <w:t xml:space="preserve">58,09 </w:t>
      </w:r>
      <w:r w:rsidRPr="002201CD">
        <w:rPr>
          <w:rFonts w:ascii="Arial" w:hAnsi="Arial" w:cs="Arial"/>
          <w:bCs/>
        </w:rPr>
        <w:t>% planu i dotyczyły</w:t>
      </w:r>
      <w:r w:rsidR="002201CD">
        <w:rPr>
          <w:rFonts w:ascii="Arial" w:hAnsi="Arial" w:cs="Arial"/>
          <w:bCs/>
        </w:rPr>
        <w:t>:</w:t>
      </w:r>
    </w:p>
    <w:p w14:paraId="24EB5B70" w14:textId="3883D5F0" w:rsidR="00E0466D" w:rsidRPr="00E0466D" w:rsidRDefault="00E0466D" w:rsidP="00063EFF">
      <w:pPr>
        <w:pStyle w:val="Listapunktowana"/>
        <w:numPr>
          <w:ilvl w:val="0"/>
          <w:numId w:val="135"/>
        </w:numPr>
        <w:ind w:left="567" w:hanging="283"/>
        <w:rPr>
          <w:rFonts w:ascii="Arial" w:hAnsi="Arial" w:cs="Arial"/>
          <w:color w:val="FF0000"/>
        </w:rPr>
      </w:pPr>
      <w:r w:rsidRPr="00E0466D">
        <w:rPr>
          <w:rFonts w:ascii="Arial" w:hAnsi="Arial" w:cs="Arial"/>
        </w:rPr>
        <w:t xml:space="preserve">utrzymania projektu pn. „Podkarpacki System Informacji Przestrzennej (PSIP)” </w:t>
      </w:r>
      <w:r w:rsidRPr="00E0466D">
        <w:rPr>
          <w:rFonts w:ascii="Arial" w:hAnsi="Arial" w:cs="Arial"/>
        </w:rPr>
        <w:br/>
        <w:t>w kwocie</w:t>
      </w:r>
      <w:r>
        <w:rPr>
          <w:rFonts w:ascii="Arial" w:hAnsi="Arial" w:cs="Arial"/>
        </w:rPr>
        <w:t xml:space="preserve"> 398.489,25 zł (§ 6060). Wydatki zostały poniesione na zakup urządzeń serwerowych, sieciowych oraz oprogramowania do wykonywania kopii zapasowych kompatybilnych z PS</w:t>
      </w:r>
      <w:r w:rsidR="00361647">
        <w:rPr>
          <w:rFonts w:ascii="Arial" w:hAnsi="Arial" w:cs="Arial"/>
        </w:rPr>
        <w:t>IP</w:t>
      </w:r>
      <w:r>
        <w:rPr>
          <w:rFonts w:ascii="Arial" w:hAnsi="Arial" w:cs="Arial"/>
        </w:rPr>
        <w:t>.</w:t>
      </w:r>
    </w:p>
    <w:p w14:paraId="3AFA2985" w14:textId="2F5EC147" w:rsidR="00E0466D" w:rsidRPr="00BF4A17" w:rsidRDefault="00E0466D" w:rsidP="00E0466D">
      <w:pPr>
        <w:pStyle w:val="Listapunktowana"/>
        <w:ind w:left="567"/>
        <w:rPr>
          <w:rFonts w:ascii="Arial" w:hAnsi="Arial" w:cs="Arial"/>
          <w:color w:val="FF0000"/>
        </w:rPr>
      </w:pPr>
      <w:r w:rsidRPr="00E0466D">
        <w:rPr>
          <w:rFonts w:ascii="Arial" w:eastAsia="Calibri" w:hAnsi="Arial" w:cs="Arial"/>
        </w:rPr>
        <w:t xml:space="preserve">Zadanie ujęte w wykazie przedsięwzięć do Wieloletniej Prognozy Finansowej Województwa Podkarpackiego łącznie szczegółowo opisane </w:t>
      </w:r>
      <w:r w:rsidRPr="00361647">
        <w:rPr>
          <w:rFonts w:ascii="Arial" w:eastAsia="Calibri" w:hAnsi="Arial" w:cs="Arial"/>
        </w:rPr>
        <w:t xml:space="preserve">w pkt. I, </w:t>
      </w:r>
      <w:proofErr w:type="spellStart"/>
      <w:r w:rsidRPr="00361647">
        <w:rPr>
          <w:rFonts w:ascii="Arial" w:eastAsia="Calibri" w:hAnsi="Arial" w:cs="Arial"/>
        </w:rPr>
        <w:t>ppkt</w:t>
      </w:r>
      <w:proofErr w:type="spellEnd"/>
      <w:r w:rsidRPr="00361647">
        <w:rPr>
          <w:rFonts w:ascii="Arial" w:eastAsia="Calibri" w:hAnsi="Arial" w:cs="Arial"/>
        </w:rPr>
        <w:t xml:space="preserve">. </w:t>
      </w:r>
      <w:r w:rsidR="00361647" w:rsidRPr="00361647">
        <w:rPr>
          <w:rFonts w:ascii="Arial" w:eastAsia="Calibri" w:hAnsi="Arial" w:cs="Arial"/>
        </w:rPr>
        <w:t>5</w:t>
      </w:r>
      <w:r w:rsidRPr="00361647">
        <w:rPr>
          <w:rFonts w:ascii="Arial" w:eastAsia="Calibri" w:hAnsi="Arial" w:cs="Arial"/>
        </w:rPr>
        <w:t>.</w:t>
      </w:r>
    </w:p>
    <w:p w14:paraId="67F13B64" w14:textId="055BE66D" w:rsidR="006D0F5F" w:rsidRPr="00456630" w:rsidRDefault="006D0F5F" w:rsidP="00063EFF">
      <w:pPr>
        <w:pStyle w:val="Listapunktowana"/>
        <w:numPr>
          <w:ilvl w:val="0"/>
          <w:numId w:val="136"/>
        </w:numPr>
        <w:ind w:left="567" w:hanging="283"/>
        <w:rPr>
          <w:rFonts w:ascii="Arial" w:hAnsi="Arial" w:cs="Arial"/>
        </w:rPr>
      </w:pPr>
      <w:r w:rsidRPr="00631F22">
        <w:rPr>
          <w:rFonts w:ascii="Arial" w:eastAsia="Calibri" w:hAnsi="Arial" w:cs="Arial"/>
        </w:rPr>
        <w:t>realizacj</w:t>
      </w:r>
      <w:r>
        <w:rPr>
          <w:rFonts w:ascii="Arial" w:eastAsia="Calibri" w:hAnsi="Arial" w:cs="Arial"/>
        </w:rPr>
        <w:t>i</w:t>
      </w:r>
      <w:r w:rsidRPr="00631F22">
        <w:rPr>
          <w:rFonts w:ascii="Arial" w:eastAsia="Calibri" w:hAnsi="Arial" w:cs="Arial"/>
        </w:rPr>
        <w:t xml:space="preserve"> </w:t>
      </w:r>
      <w:r w:rsidRPr="00631F22">
        <w:rPr>
          <w:rFonts w:ascii="Arial" w:hAnsi="Arial" w:cs="Arial"/>
        </w:rPr>
        <w:t>przez Urząd Marszałkowski Województwa Podkarpackiego w Rzeszowie projektu pn. „</w:t>
      </w:r>
      <w:proofErr w:type="spellStart"/>
      <w:r w:rsidRPr="00631F22">
        <w:rPr>
          <w:rFonts w:ascii="Arial" w:hAnsi="Arial" w:cs="Arial"/>
        </w:rPr>
        <w:t>Cyberbezpieczny</w:t>
      </w:r>
      <w:proofErr w:type="spellEnd"/>
      <w:r w:rsidRPr="00631F22">
        <w:rPr>
          <w:rFonts w:ascii="Arial" w:hAnsi="Arial" w:cs="Arial"/>
        </w:rPr>
        <w:t xml:space="preserve"> Samorząd” w ramach programu Fundusze Europejskie na Rozwój Cyfrowy 2021-2027 w kwocie </w:t>
      </w:r>
      <w:r>
        <w:rPr>
          <w:rFonts w:ascii="Arial" w:hAnsi="Arial" w:cs="Arial"/>
        </w:rPr>
        <w:t>282.900,00</w:t>
      </w:r>
      <w:r w:rsidRPr="00631F22">
        <w:rPr>
          <w:rFonts w:ascii="Arial" w:hAnsi="Arial" w:cs="Arial"/>
        </w:rPr>
        <w:t xml:space="preserve"> zł</w:t>
      </w:r>
      <w:r>
        <w:rPr>
          <w:rFonts w:ascii="Arial" w:hAnsi="Arial" w:cs="Arial"/>
        </w:rPr>
        <w:t xml:space="preserve"> (§ 6067 – 186.300,00 zł, § 6069 – 96.600,00 zł), finansowane </w:t>
      </w:r>
      <w:r w:rsidRPr="006D0F5F">
        <w:rPr>
          <w:rFonts w:ascii="Arial" w:hAnsi="Arial" w:cs="Arial"/>
        </w:rPr>
        <w:t>ze środków pochodzących z budżetu Unii Europejskie</w:t>
      </w:r>
      <w:r>
        <w:rPr>
          <w:rFonts w:ascii="Arial" w:hAnsi="Arial" w:cs="Arial"/>
        </w:rPr>
        <w:t xml:space="preserve"> – 186.300,00 zł</w:t>
      </w:r>
      <w:r w:rsidRPr="006D0F5F">
        <w:rPr>
          <w:rFonts w:ascii="Arial" w:hAnsi="Arial" w:cs="Arial"/>
        </w:rPr>
        <w:t>, dotacji celowej z budżetu państwa</w:t>
      </w:r>
      <w:r>
        <w:rPr>
          <w:rFonts w:ascii="Arial" w:hAnsi="Arial" w:cs="Arial"/>
        </w:rPr>
        <w:t xml:space="preserve"> – 43.700,00 zł</w:t>
      </w:r>
      <w:r w:rsidRPr="006D0F5F">
        <w:rPr>
          <w:rFonts w:ascii="Arial" w:hAnsi="Arial" w:cs="Arial"/>
        </w:rPr>
        <w:t xml:space="preserve"> i środków własnych Samorządu Województwa</w:t>
      </w:r>
      <w:r>
        <w:rPr>
          <w:rFonts w:ascii="Arial" w:hAnsi="Arial" w:cs="Arial"/>
        </w:rPr>
        <w:t xml:space="preserve"> – 52.900,00 zł</w:t>
      </w:r>
      <w:r w:rsidRPr="006D0F5F">
        <w:rPr>
          <w:rFonts w:ascii="Arial" w:hAnsi="Arial" w:cs="Arial"/>
        </w:rPr>
        <w:t>.</w:t>
      </w:r>
      <w:r>
        <w:rPr>
          <w:rFonts w:ascii="Arial" w:hAnsi="Arial" w:cs="Arial"/>
        </w:rPr>
        <w:t xml:space="preserve"> </w:t>
      </w:r>
      <w:r w:rsidRPr="00456630">
        <w:rPr>
          <w:rFonts w:ascii="Arial" w:hAnsi="Arial" w:cs="Arial"/>
        </w:rPr>
        <w:t>Wydatki zostały poniesione na zakup licencji XDR</w:t>
      </w:r>
      <w:r w:rsidR="00456630" w:rsidRPr="00456630">
        <w:rPr>
          <w:rFonts w:ascii="Arial" w:hAnsi="Arial" w:cs="Arial"/>
        </w:rPr>
        <w:t xml:space="preserve"> uprawniającej do korzystania z systemu bezpieczeństwa Extended </w:t>
      </w:r>
      <w:proofErr w:type="spellStart"/>
      <w:r w:rsidR="00456630" w:rsidRPr="00456630">
        <w:rPr>
          <w:rFonts w:ascii="Arial" w:hAnsi="Arial" w:cs="Arial"/>
        </w:rPr>
        <w:t>Detection</w:t>
      </w:r>
      <w:proofErr w:type="spellEnd"/>
      <w:r w:rsidR="00456630" w:rsidRPr="00456630">
        <w:rPr>
          <w:rFonts w:ascii="Arial" w:hAnsi="Arial" w:cs="Arial"/>
        </w:rPr>
        <w:t xml:space="preserve"> and </w:t>
      </w:r>
      <w:proofErr w:type="spellStart"/>
      <w:r w:rsidR="00456630" w:rsidRPr="00456630">
        <w:rPr>
          <w:rFonts w:ascii="Arial" w:hAnsi="Arial" w:cs="Arial"/>
        </w:rPr>
        <w:t>Response</w:t>
      </w:r>
      <w:proofErr w:type="spellEnd"/>
      <w:r w:rsidR="00456630" w:rsidRPr="00456630">
        <w:rPr>
          <w:rFonts w:ascii="Arial" w:hAnsi="Arial" w:cs="Arial"/>
        </w:rPr>
        <w:t xml:space="preserve"> służącego do wykrywania i reagowania na zagrożenia w infrastrukturze IT</w:t>
      </w:r>
      <w:r w:rsidRPr="00456630">
        <w:rPr>
          <w:rFonts w:ascii="Arial" w:hAnsi="Arial" w:cs="Arial"/>
        </w:rPr>
        <w:t xml:space="preserve"> wraz ze szkoleniem</w:t>
      </w:r>
      <w:r w:rsidR="00C626C6">
        <w:rPr>
          <w:rFonts w:ascii="Arial" w:hAnsi="Arial" w:cs="Arial"/>
        </w:rPr>
        <w:t xml:space="preserve"> oraz</w:t>
      </w:r>
      <w:r w:rsidRPr="00456630">
        <w:rPr>
          <w:rFonts w:ascii="Arial" w:hAnsi="Arial" w:cs="Arial"/>
        </w:rPr>
        <w:t xml:space="preserve"> wsparcie techniczne </w:t>
      </w:r>
      <w:proofErr w:type="spellStart"/>
      <w:r w:rsidRPr="00456630">
        <w:rPr>
          <w:rFonts w:ascii="Arial" w:hAnsi="Arial" w:cs="Arial"/>
        </w:rPr>
        <w:t>Check</w:t>
      </w:r>
      <w:proofErr w:type="spellEnd"/>
      <w:r w:rsidRPr="00456630">
        <w:rPr>
          <w:rFonts w:ascii="Arial" w:hAnsi="Arial" w:cs="Arial"/>
        </w:rPr>
        <w:t xml:space="preserve"> Point.</w:t>
      </w:r>
    </w:p>
    <w:p w14:paraId="4B8BA8D2" w14:textId="1C4C7925" w:rsidR="00142D6D" w:rsidRPr="006D0F5F" w:rsidRDefault="00142D6D" w:rsidP="006D0F5F">
      <w:pPr>
        <w:pStyle w:val="Listapunktowana"/>
        <w:ind w:left="567"/>
        <w:rPr>
          <w:rFonts w:ascii="Arial" w:hAnsi="Arial" w:cs="Arial"/>
        </w:rPr>
      </w:pPr>
      <w:r w:rsidRPr="006D0F5F">
        <w:rPr>
          <w:rFonts w:ascii="Arial" w:eastAsia="Calibri" w:hAnsi="Arial" w:cs="Arial"/>
        </w:rPr>
        <w:t xml:space="preserve">Zadanie ujęte w wykazie przedsięwzięć do Wieloletniej Prognozy Finansowej Województwa Podkarpackiego łącznie szczegółowo opisane w pkt. I, </w:t>
      </w:r>
      <w:proofErr w:type="spellStart"/>
      <w:r w:rsidRPr="006D0F5F">
        <w:rPr>
          <w:rFonts w:ascii="Arial" w:eastAsia="Calibri" w:hAnsi="Arial" w:cs="Arial"/>
        </w:rPr>
        <w:t>ppkt</w:t>
      </w:r>
      <w:proofErr w:type="spellEnd"/>
      <w:r w:rsidRPr="006D0F5F">
        <w:rPr>
          <w:rFonts w:ascii="Arial" w:eastAsia="Calibri" w:hAnsi="Arial" w:cs="Arial"/>
        </w:rPr>
        <w:t xml:space="preserve">. </w:t>
      </w:r>
      <w:r w:rsidR="006D0F5F" w:rsidRPr="006D0F5F">
        <w:rPr>
          <w:rFonts w:ascii="Arial" w:eastAsia="Calibri" w:hAnsi="Arial" w:cs="Arial"/>
        </w:rPr>
        <w:t>3</w:t>
      </w:r>
      <w:r w:rsidRPr="006D0F5F">
        <w:rPr>
          <w:rFonts w:ascii="Arial" w:eastAsia="Calibri" w:hAnsi="Arial" w:cs="Arial"/>
        </w:rPr>
        <w:t>.</w:t>
      </w:r>
    </w:p>
    <w:p w14:paraId="47D85D33" w14:textId="77777777" w:rsidR="00142D6D" w:rsidRPr="0041000B" w:rsidRDefault="00142D6D" w:rsidP="00142D6D">
      <w:pPr>
        <w:tabs>
          <w:tab w:val="left" w:pos="851"/>
        </w:tabs>
        <w:spacing w:after="0" w:line="360" w:lineRule="auto"/>
        <w:jc w:val="both"/>
        <w:rPr>
          <w:rFonts w:ascii="Arial" w:eastAsia="Times New Roman" w:hAnsi="Arial" w:cs="Arial"/>
          <w:bCs/>
          <w:sz w:val="24"/>
          <w:szCs w:val="24"/>
        </w:rPr>
      </w:pPr>
      <w:r w:rsidRPr="0041000B">
        <w:rPr>
          <w:rFonts w:ascii="Arial" w:eastAsia="Times New Roman" w:hAnsi="Arial" w:cs="Arial"/>
          <w:bCs/>
          <w:sz w:val="24"/>
          <w:szCs w:val="24"/>
        </w:rPr>
        <w:t>Niewykonanie zaplanowanych wydatków związane jest m. in. z:</w:t>
      </w:r>
    </w:p>
    <w:p w14:paraId="527C505B" w14:textId="4200D160" w:rsidR="00142D6D" w:rsidRPr="00430D24" w:rsidRDefault="00142D6D" w:rsidP="00063EFF">
      <w:pPr>
        <w:pStyle w:val="Akapitzlist"/>
        <w:numPr>
          <w:ilvl w:val="0"/>
          <w:numId w:val="76"/>
        </w:numPr>
        <w:tabs>
          <w:tab w:val="left" w:pos="851"/>
        </w:tabs>
        <w:spacing w:line="360" w:lineRule="auto"/>
        <w:ind w:left="284" w:hanging="284"/>
        <w:jc w:val="both"/>
        <w:rPr>
          <w:rFonts w:ascii="Arial" w:hAnsi="Arial" w:cs="Arial"/>
          <w:bCs/>
          <w:color w:val="FF0000"/>
        </w:rPr>
      </w:pPr>
      <w:r w:rsidRPr="00430D24">
        <w:rPr>
          <w:rFonts w:ascii="Arial" w:hAnsi="Arial" w:cs="Arial"/>
          <w:bCs/>
        </w:rPr>
        <w:t>oszczędnościami powstałymi na utrzymaniu projektów,</w:t>
      </w:r>
    </w:p>
    <w:p w14:paraId="346D1748" w14:textId="23E2B259" w:rsidR="00430D24" w:rsidRPr="002E28D1" w:rsidRDefault="00430D24" w:rsidP="00063EFF">
      <w:pPr>
        <w:pStyle w:val="Akapitzlist"/>
        <w:numPr>
          <w:ilvl w:val="0"/>
          <w:numId w:val="76"/>
        </w:numPr>
        <w:tabs>
          <w:tab w:val="left" w:pos="851"/>
        </w:tabs>
        <w:spacing w:line="360" w:lineRule="auto"/>
        <w:ind w:left="284" w:hanging="284"/>
        <w:jc w:val="both"/>
        <w:rPr>
          <w:rFonts w:ascii="Arial" w:hAnsi="Arial" w:cs="Arial"/>
          <w:bCs/>
        </w:rPr>
      </w:pPr>
      <w:r w:rsidRPr="002E28D1">
        <w:rPr>
          <w:rFonts w:ascii="Arial" w:hAnsi="Arial" w:cs="Arial"/>
          <w:bCs/>
        </w:rPr>
        <w:t>brakiem ofert w przeprowadzonych postępowaniach przetargowych na</w:t>
      </w:r>
      <w:r w:rsidR="00F8778B">
        <w:rPr>
          <w:rFonts w:ascii="Arial" w:hAnsi="Arial" w:cs="Arial"/>
          <w:bCs/>
        </w:rPr>
        <w:t>:</w:t>
      </w:r>
      <w:r w:rsidRPr="002E28D1">
        <w:rPr>
          <w:rFonts w:ascii="Arial" w:hAnsi="Arial" w:cs="Arial"/>
          <w:bCs/>
        </w:rPr>
        <w:t xml:space="preserve"> wykonanie audytu bezpieczeństwa i zakup urządzeń serwerowych dla backupu danych dla PSIM</w:t>
      </w:r>
      <w:r w:rsidR="002E28D1" w:rsidRPr="002E28D1">
        <w:rPr>
          <w:rFonts w:ascii="Arial" w:hAnsi="Arial" w:cs="Arial"/>
          <w:bCs/>
        </w:rPr>
        <w:t xml:space="preserve"> oraz ubezpieczenie majątku sieci szerokopasmowej Województwa Podkarpackiego,</w:t>
      </w:r>
    </w:p>
    <w:p w14:paraId="00E50B4C" w14:textId="24982FD9" w:rsidR="00430D24" w:rsidRDefault="00430D24" w:rsidP="00063EFF">
      <w:pPr>
        <w:pStyle w:val="Akapitzlist"/>
        <w:numPr>
          <w:ilvl w:val="0"/>
          <w:numId w:val="76"/>
        </w:numPr>
        <w:tabs>
          <w:tab w:val="left" w:pos="851"/>
        </w:tabs>
        <w:spacing w:line="360" w:lineRule="auto"/>
        <w:ind w:left="284" w:hanging="284"/>
        <w:jc w:val="both"/>
        <w:rPr>
          <w:rFonts w:ascii="Arial" w:hAnsi="Arial" w:cs="Arial"/>
          <w:bCs/>
        </w:rPr>
      </w:pPr>
      <w:r w:rsidRPr="002E28D1">
        <w:rPr>
          <w:rFonts w:ascii="Arial" w:hAnsi="Arial" w:cs="Arial"/>
          <w:bCs/>
        </w:rPr>
        <w:t>rezygnacją oferenta w przeprowadzonym postępowaniu przetargowym na zakup pamięci RAM dla urządzeń serwerowych dla PSIM,</w:t>
      </w:r>
    </w:p>
    <w:p w14:paraId="7D706EF8" w14:textId="0C363A03" w:rsidR="00456630" w:rsidRPr="00D277F9" w:rsidRDefault="00456630" w:rsidP="00063EFF">
      <w:pPr>
        <w:pStyle w:val="Akapitzlist"/>
        <w:numPr>
          <w:ilvl w:val="0"/>
          <w:numId w:val="76"/>
        </w:numPr>
        <w:tabs>
          <w:tab w:val="left" w:pos="851"/>
        </w:tabs>
        <w:spacing w:line="360" w:lineRule="auto"/>
        <w:ind w:left="284" w:hanging="284"/>
        <w:jc w:val="both"/>
        <w:rPr>
          <w:rFonts w:ascii="Arial" w:hAnsi="Arial" w:cs="Arial"/>
          <w:bCs/>
        </w:rPr>
      </w:pPr>
      <w:r w:rsidRPr="00D277F9">
        <w:rPr>
          <w:rFonts w:ascii="Arial" w:hAnsi="Arial" w:cs="Arial"/>
          <w:bCs/>
        </w:rPr>
        <w:lastRenderedPageBreak/>
        <w:t xml:space="preserve">nieprzystąpieniem do podpisania umowy przez wybranego wykonawcę </w:t>
      </w:r>
      <w:r w:rsidR="00D277F9" w:rsidRPr="00D277F9">
        <w:rPr>
          <w:rFonts w:ascii="Arial" w:hAnsi="Arial" w:cs="Arial"/>
        </w:rPr>
        <w:t>audytu bezpieczeństwa systemu teleinformatycznego Urzędu Marszałkowskiego Województwa Podkarpackiego w Rzeszowie w ramach projektu pn. „</w:t>
      </w:r>
      <w:proofErr w:type="spellStart"/>
      <w:r w:rsidR="00D277F9" w:rsidRPr="00D277F9">
        <w:rPr>
          <w:rFonts w:ascii="Arial" w:hAnsi="Arial" w:cs="Arial"/>
        </w:rPr>
        <w:t>Cyberbezpieczny</w:t>
      </w:r>
      <w:proofErr w:type="spellEnd"/>
      <w:r w:rsidR="00D277F9" w:rsidRPr="00D277F9">
        <w:rPr>
          <w:rFonts w:ascii="Arial" w:hAnsi="Arial" w:cs="Arial"/>
        </w:rPr>
        <w:t xml:space="preserve"> Samorząd”,</w:t>
      </w:r>
    </w:p>
    <w:p w14:paraId="3C0BC50E" w14:textId="730A282C" w:rsidR="002E28D1" w:rsidRPr="000A6F09" w:rsidRDefault="00142D6D" w:rsidP="00063EFF">
      <w:pPr>
        <w:pStyle w:val="Akapitzlist"/>
        <w:numPr>
          <w:ilvl w:val="0"/>
          <w:numId w:val="76"/>
        </w:numPr>
        <w:tabs>
          <w:tab w:val="left" w:pos="851"/>
        </w:tabs>
        <w:spacing w:line="360" w:lineRule="auto"/>
        <w:ind w:left="284" w:hanging="284"/>
        <w:jc w:val="both"/>
        <w:rPr>
          <w:rFonts w:ascii="Arial" w:hAnsi="Arial" w:cs="Arial"/>
          <w:bCs/>
        </w:rPr>
      </w:pPr>
      <w:r w:rsidRPr="002E28D1">
        <w:rPr>
          <w:rFonts w:ascii="Arial" w:hAnsi="Arial" w:cs="Arial"/>
          <w:bCs/>
        </w:rPr>
        <w:t>niewykonaniem zadania pn. „Przywrócenie funkcjonalności sieci SSPW do niezbędnych parametrów świadczenia usług dla poziomu SLA 0,999”</w:t>
      </w:r>
      <w:r w:rsidR="002E28D1" w:rsidRPr="002E28D1">
        <w:rPr>
          <w:rFonts w:ascii="Arial" w:hAnsi="Arial" w:cs="Arial"/>
          <w:bCs/>
        </w:rPr>
        <w:t>, z uwagi na</w:t>
      </w:r>
      <w:r w:rsidR="002E28D1">
        <w:rPr>
          <w:rFonts w:ascii="Arial" w:hAnsi="Arial" w:cs="Arial"/>
          <w:bCs/>
        </w:rPr>
        <w:t xml:space="preserve"> </w:t>
      </w:r>
      <w:r w:rsidR="002E28D1" w:rsidRPr="002E28D1">
        <w:rPr>
          <w:rFonts w:ascii="Arial" w:hAnsi="Arial" w:cs="Arial"/>
        </w:rPr>
        <w:t>konieczność przeprowadzenia szczegółowej weryfikacji zakresu i przyczyn uszkodzeń sieci SSPW oraz doboru najbardziej optymalnych środków technicznych i organizacyjnych dla działań odtworzeniowych</w:t>
      </w:r>
      <w:r w:rsidR="00F8778B">
        <w:rPr>
          <w:rFonts w:ascii="Arial" w:hAnsi="Arial" w:cs="Arial"/>
        </w:rPr>
        <w:t>,</w:t>
      </w:r>
    </w:p>
    <w:p w14:paraId="67F6FEBA" w14:textId="5336D0AA" w:rsidR="000A6F09" w:rsidRPr="000A6F09" w:rsidRDefault="000A6F09" w:rsidP="00063EFF">
      <w:pPr>
        <w:pStyle w:val="Akapitzlist"/>
        <w:numPr>
          <w:ilvl w:val="0"/>
          <w:numId w:val="76"/>
        </w:numPr>
        <w:tabs>
          <w:tab w:val="left" w:pos="851"/>
        </w:tabs>
        <w:spacing w:line="360" w:lineRule="auto"/>
        <w:ind w:left="284" w:hanging="284"/>
        <w:jc w:val="both"/>
        <w:rPr>
          <w:rFonts w:ascii="Arial" w:hAnsi="Arial" w:cs="Arial"/>
          <w:bCs/>
        </w:rPr>
      </w:pPr>
      <w:r w:rsidRPr="000A6F09">
        <w:rPr>
          <w:rFonts w:ascii="Arial" w:hAnsi="Arial" w:cs="Arial"/>
          <w:bCs/>
        </w:rPr>
        <w:t>niewykonaniem zadania pn. „Dostawa i uruchomienie systemu monitoringu Regionalnej Sieci Szerokopasmowej Województwa Podkarpackiego”, z uwagi na opóźnienia w dostawie u</w:t>
      </w:r>
      <w:r w:rsidRPr="000A6F09">
        <w:rPr>
          <w:rFonts w:ascii="Arial" w:hAnsi="Arial" w:cs="Arial"/>
        </w:rPr>
        <w:t>rządzeń w związku z wystąpieniem zakłóceń w łańcuchu dostaw na skutek nagłej destabilizacji sytuacji geopolitycznej w Azji, która spowodowała wprowadzenie restrykcji w transporcie (embargo logistyczne na określone szlaki handlowe) oraz ograniczenia w dostępności komponentów półprzewodnikowych wynikające z aktów władzy o charakterze powszechnym w regionie produkcji,</w:t>
      </w:r>
    </w:p>
    <w:p w14:paraId="6AD90C84" w14:textId="4AD12DE3" w:rsidR="00390C40" w:rsidRDefault="00142D6D" w:rsidP="00063EFF">
      <w:pPr>
        <w:pStyle w:val="Akapitzlist"/>
        <w:numPr>
          <w:ilvl w:val="0"/>
          <w:numId w:val="76"/>
        </w:numPr>
        <w:tabs>
          <w:tab w:val="left" w:pos="851"/>
        </w:tabs>
        <w:spacing w:line="360" w:lineRule="auto"/>
        <w:ind w:left="284" w:hanging="284"/>
        <w:jc w:val="both"/>
        <w:rPr>
          <w:rFonts w:ascii="Arial" w:hAnsi="Arial" w:cs="Arial"/>
          <w:bCs/>
        </w:rPr>
      </w:pPr>
      <w:r w:rsidRPr="002E28D1">
        <w:rPr>
          <w:rFonts w:ascii="Arial" w:hAnsi="Arial" w:cs="Arial"/>
          <w:bCs/>
        </w:rPr>
        <w:t>brakiem potrzeb w zakresie wykonania ekspertyz, analiz i opinii dotyczących projektów planowanych do realizacji z uwagi na brak naborów na nowe przedsięwzięcia w ramach społeczeństwa informacyjnego</w:t>
      </w:r>
      <w:r w:rsidR="000A6F09">
        <w:rPr>
          <w:rFonts w:ascii="Arial" w:hAnsi="Arial" w:cs="Arial"/>
          <w:bCs/>
        </w:rPr>
        <w:t>.</w:t>
      </w:r>
    </w:p>
    <w:p w14:paraId="30FE2C32" w14:textId="77777777" w:rsidR="00390C40" w:rsidRPr="00390C40" w:rsidRDefault="00390C40" w:rsidP="00CF14F3">
      <w:pPr>
        <w:pStyle w:val="Akapitzlist"/>
        <w:tabs>
          <w:tab w:val="left" w:pos="851"/>
        </w:tabs>
        <w:spacing w:line="360" w:lineRule="auto"/>
        <w:ind w:left="284"/>
        <w:jc w:val="both"/>
        <w:rPr>
          <w:rFonts w:ascii="Arial" w:hAnsi="Arial" w:cs="Arial"/>
          <w:bCs/>
        </w:rPr>
      </w:pPr>
    </w:p>
    <w:p w14:paraId="589B7951" w14:textId="77777777" w:rsidR="00390C40" w:rsidRPr="00CB456B" w:rsidRDefault="00390C40" w:rsidP="00390C40">
      <w:pPr>
        <w:spacing w:after="0" w:line="360" w:lineRule="auto"/>
        <w:rPr>
          <w:rFonts w:ascii="Arial" w:eastAsia="Times New Roman" w:hAnsi="Arial" w:cs="Arial"/>
          <w:b/>
          <w:bCs/>
          <w:sz w:val="24"/>
          <w:szCs w:val="24"/>
          <w:lang w:eastAsia="pl-PL"/>
        </w:rPr>
      </w:pPr>
      <w:r w:rsidRPr="00CB456B">
        <w:rPr>
          <w:rFonts w:ascii="Arial" w:eastAsia="Times New Roman" w:hAnsi="Arial" w:cs="Arial"/>
          <w:b/>
          <w:bCs/>
          <w:sz w:val="24"/>
          <w:szCs w:val="24"/>
          <w:lang w:eastAsia="pl-PL"/>
        </w:rPr>
        <w:t xml:space="preserve">DZIAŁ 730 – </w:t>
      </w:r>
      <w:r w:rsidRPr="00CB456B">
        <w:rPr>
          <w:rFonts w:ascii="Arial" w:eastAsia="Times New Roman" w:hAnsi="Arial" w:cs="Arial"/>
          <w:b/>
          <w:sz w:val="24"/>
          <w:szCs w:val="24"/>
          <w:lang w:eastAsia="pl-PL"/>
        </w:rPr>
        <w:t xml:space="preserve">SZKOLNICTWO WYŻSZE i </w:t>
      </w:r>
      <w:r w:rsidRPr="00CB456B">
        <w:rPr>
          <w:rFonts w:ascii="Arial" w:eastAsia="Times New Roman" w:hAnsi="Arial" w:cs="Arial"/>
          <w:b/>
          <w:bCs/>
          <w:sz w:val="24"/>
          <w:szCs w:val="24"/>
          <w:lang w:eastAsia="pl-PL"/>
        </w:rPr>
        <w:t>NAUKA</w:t>
      </w:r>
      <w:bookmarkStart w:id="128" w:name="_Hlk127790701"/>
    </w:p>
    <w:p w14:paraId="5F8A0B11" w14:textId="77777777" w:rsidR="00390C40" w:rsidRPr="00CB456B" w:rsidRDefault="00390C40" w:rsidP="00390C40">
      <w:pPr>
        <w:spacing w:after="0" w:line="360" w:lineRule="auto"/>
        <w:rPr>
          <w:rFonts w:ascii="Arial" w:eastAsia="Times New Roman" w:hAnsi="Arial" w:cs="Arial"/>
          <w:b/>
          <w:bCs/>
          <w:sz w:val="24"/>
          <w:szCs w:val="24"/>
          <w:lang w:eastAsia="pl-PL"/>
        </w:rPr>
      </w:pPr>
      <w:r w:rsidRPr="00CB456B">
        <w:rPr>
          <w:rFonts w:ascii="Arial" w:hAnsi="Arial" w:cs="Arial"/>
          <w:b/>
          <w:i/>
          <w:sz w:val="24"/>
          <w:szCs w:val="24"/>
        </w:rPr>
        <w:t>Rozdział 73016 – Pomoc materialna dla studentów i doktorantów</w:t>
      </w:r>
    </w:p>
    <w:p w14:paraId="4DD76191" w14:textId="77777777" w:rsidR="00390C40" w:rsidRPr="00CB456B" w:rsidRDefault="00390C40" w:rsidP="00390C40">
      <w:pPr>
        <w:spacing w:after="0" w:line="360" w:lineRule="auto"/>
        <w:jc w:val="both"/>
        <w:rPr>
          <w:rFonts w:ascii="Arial" w:hAnsi="Arial" w:cs="Arial"/>
          <w:sz w:val="24"/>
          <w:szCs w:val="24"/>
        </w:rPr>
      </w:pPr>
      <w:r w:rsidRPr="00CB456B">
        <w:rPr>
          <w:rFonts w:ascii="Arial" w:hAnsi="Arial" w:cs="Arial"/>
          <w:sz w:val="24"/>
          <w:szCs w:val="24"/>
          <w:lang w:val="x-none" w:eastAsia="x-none"/>
        </w:rPr>
        <w:t>Zaplanowane wydatki bieżące (Dep. EN) w kwocie</w:t>
      </w:r>
      <w:r w:rsidRPr="00CB456B">
        <w:rPr>
          <w:rFonts w:ascii="Arial" w:hAnsi="Arial" w:cs="Arial"/>
          <w:sz w:val="24"/>
          <w:szCs w:val="24"/>
          <w:lang w:eastAsia="x-none"/>
        </w:rPr>
        <w:t xml:space="preserve"> 1.3</w:t>
      </w:r>
      <w:r>
        <w:rPr>
          <w:rFonts w:ascii="Arial" w:hAnsi="Arial" w:cs="Arial"/>
          <w:sz w:val="24"/>
          <w:szCs w:val="24"/>
          <w:lang w:eastAsia="x-none"/>
        </w:rPr>
        <w:t>94</w:t>
      </w:r>
      <w:r w:rsidRPr="00CB456B">
        <w:rPr>
          <w:rFonts w:ascii="Arial" w:hAnsi="Arial" w:cs="Arial"/>
          <w:sz w:val="24"/>
          <w:szCs w:val="24"/>
          <w:lang w:eastAsia="x-none"/>
        </w:rPr>
        <w:t>.</w:t>
      </w:r>
      <w:r>
        <w:rPr>
          <w:rFonts w:ascii="Arial" w:hAnsi="Arial" w:cs="Arial"/>
          <w:sz w:val="24"/>
          <w:szCs w:val="24"/>
          <w:lang w:eastAsia="x-none"/>
        </w:rPr>
        <w:t>2</w:t>
      </w:r>
      <w:r w:rsidRPr="00CB456B">
        <w:rPr>
          <w:rFonts w:ascii="Arial" w:hAnsi="Arial" w:cs="Arial"/>
          <w:sz w:val="24"/>
          <w:szCs w:val="24"/>
          <w:lang w:eastAsia="x-none"/>
        </w:rPr>
        <w:t>00</w:t>
      </w:r>
      <w:r w:rsidRPr="00CB456B">
        <w:rPr>
          <w:rFonts w:ascii="Arial" w:hAnsi="Arial" w:cs="Arial"/>
          <w:sz w:val="24"/>
          <w:szCs w:val="24"/>
          <w:lang w:val="x-none" w:eastAsia="x-none"/>
        </w:rPr>
        <w:t>,</w:t>
      </w:r>
      <w:r>
        <w:rPr>
          <w:rFonts w:ascii="Arial" w:hAnsi="Arial" w:cs="Arial"/>
          <w:sz w:val="24"/>
          <w:szCs w:val="24"/>
          <w:lang w:val="x-none" w:eastAsia="x-none"/>
        </w:rPr>
        <w:t>-</w:t>
      </w:r>
      <w:r w:rsidRPr="00CB456B">
        <w:rPr>
          <w:rFonts w:ascii="Arial" w:hAnsi="Arial" w:cs="Arial"/>
          <w:sz w:val="24"/>
          <w:szCs w:val="24"/>
          <w:lang w:val="x-none" w:eastAsia="x-none"/>
        </w:rPr>
        <w:t xml:space="preserve"> zł </w:t>
      </w:r>
      <w:r w:rsidRPr="00CB456B">
        <w:rPr>
          <w:rFonts w:ascii="Arial" w:hAnsi="Arial" w:cs="Arial"/>
          <w:sz w:val="24"/>
          <w:szCs w:val="24"/>
          <w:lang w:eastAsia="x-none"/>
        </w:rPr>
        <w:t>zostały z</w:t>
      </w:r>
      <w:r w:rsidRPr="00CB456B">
        <w:rPr>
          <w:rFonts w:ascii="Arial" w:hAnsi="Arial" w:cs="Arial"/>
          <w:sz w:val="24"/>
          <w:szCs w:val="24"/>
        </w:rPr>
        <w:t>realizowane w wysokości 1.</w:t>
      </w:r>
      <w:r>
        <w:rPr>
          <w:rFonts w:ascii="Arial" w:hAnsi="Arial" w:cs="Arial"/>
          <w:sz w:val="24"/>
          <w:szCs w:val="24"/>
        </w:rPr>
        <w:t>379</w:t>
      </w:r>
      <w:r w:rsidRPr="00CB456B">
        <w:rPr>
          <w:rFonts w:ascii="Arial" w:hAnsi="Arial" w:cs="Arial"/>
          <w:sz w:val="24"/>
          <w:szCs w:val="24"/>
        </w:rPr>
        <w:t>.</w:t>
      </w:r>
      <w:r>
        <w:rPr>
          <w:rFonts w:ascii="Arial" w:hAnsi="Arial" w:cs="Arial"/>
          <w:sz w:val="24"/>
          <w:szCs w:val="24"/>
        </w:rPr>
        <w:t>335</w:t>
      </w:r>
      <w:r w:rsidRPr="00CB456B">
        <w:rPr>
          <w:rFonts w:ascii="Arial" w:hAnsi="Arial" w:cs="Arial"/>
          <w:sz w:val="24"/>
          <w:szCs w:val="24"/>
        </w:rPr>
        <w:t>,</w:t>
      </w:r>
      <w:r>
        <w:rPr>
          <w:rFonts w:ascii="Arial" w:hAnsi="Arial" w:cs="Arial"/>
          <w:sz w:val="24"/>
          <w:szCs w:val="24"/>
        </w:rPr>
        <w:t>67</w:t>
      </w:r>
      <w:r w:rsidRPr="00CB456B">
        <w:rPr>
          <w:rFonts w:ascii="Arial" w:hAnsi="Arial" w:cs="Arial"/>
          <w:sz w:val="24"/>
          <w:szCs w:val="24"/>
        </w:rPr>
        <w:t xml:space="preserve"> zł, tj. 9</w:t>
      </w:r>
      <w:r>
        <w:rPr>
          <w:rFonts w:ascii="Arial" w:hAnsi="Arial" w:cs="Arial"/>
          <w:sz w:val="24"/>
          <w:szCs w:val="24"/>
        </w:rPr>
        <w:t>8</w:t>
      </w:r>
      <w:r w:rsidRPr="00CB456B">
        <w:rPr>
          <w:rFonts w:ascii="Arial" w:hAnsi="Arial" w:cs="Arial"/>
          <w:sz w:val="24"/>
          <w:szCs w:val="24"/>
        </w:rPr>
        <w:t>,</w:t>
      </w:r>
      <w:r>
        <w:rPr>
          <w:rFonts w:ascii="Arial" w:hAnsi="Arial" w:cs="Arial"/>
          <w:sz w:val="24"/>
          <w:szCs w:val="24"/>
        </w:rPr>
        <w:t>93</w:t>
      </w:r>
      <w:r w:rsidRPr="00CB456B">
        <w:rPr>
          <w:rFonts w:ascii="Arial" w:hAnsi="Arial" w:cs="Arial"/>
          <w:sz w:val="24"/>
          <w:szCs w:val="24"/>
        </w:rPr>
        <w:t xml:space="preserve"> % planu i obejmowały:</w:t>
      </w:r>
    </w:p>
    <w:p w14:paraId="5AC6E213" w14:textId="77777777" w:rsidR="00390C40" w:rsidRPr="003A0775" w:rsidRDefault="00390C40" w:rsidP="00063EFF">
      <w:pPr>
        <w:pStyle w:val="Akapitzlist"/>
        <w:numPr>
          <w:ilvl w:val="0"/>
          <w:numId w:val="184"/>
        </w:numPr>
        <w:spacing w:line="360" w:lineRule="auto"/>
        <w:ind w:left="567" w:hanging="283"/>
        <w:jc w:val="both"/>
        <w:rPr>
          <w:rFonts w:ascii="Arial" w:hAnsi="Arial" w:cs="Arial"/>
          <w:lang w:val="x-none" w:eastAsia="x-none"/>
        </w:rPr>
      </w:pPr>
      <w:r w:rsidRPr="00CB456B">
        <w:rPr>
          <w:rFonts w:ascii="Arial" w:hAnsi="Arial" w:cs="Arial"/>
        </w:rPr>
        <w:t xml:space="preserve">wypłatę stypendiów </w:t>
      </w:r>
      <w:r>
        <w:rPr>
          <w:rFonts w:ascii="Arial" w:hAnsi="Arial" w:cs="Arial"/>
        </w:rPr>
        <w:t xml:space="preserve">(po 3.500,00 zł) </w:t>
      </w:r>
      <w:r w:rsidRPr="00CB456B">
        <w:rPr>
          <w:rFonts w:ascii="Arial" w:hAnsi="Arial" w:cs="Arial"/>
        </w:rPr>
        <w:t xml:space="preserve">dla </w:t>
      </w:r>
      <w:r>
        <w:rPr>
          <w:rFonts w:ascii="Arial" w:hAnsi="Arial" w:cs="Arial"/>
        </w:rPr>
        <w:t>111</w:t>
      </w:r>
      <w:r w:rsidRPr="00CB456B">
        <w:rPr>
          <w:rFonts w:ascii="Arial" w:hAnsi="Arial" w:cs="Arial"/>
        </w:rPr>
        <w:t xml:space="preserve"> studentów I roku </w:t>
      </w:r>
      <w:r w:rsidRPr="00CB456B">
        <w:rPr>
          <w:rFonts w:ascii="Arial" w:hAnsi="Arial" w:cs="Arial"/>
          <w:lang w:eastAsia="pl-PL"/>
        </w:rPr>
        <w:t>w ramach programu stypendialnego pn. „Stypendia Marszałka Województwa Podkarpackiego” w</w:t>
      </w:r>
      <w:r>
        <w:rPr>
          <w:rFonts w:ascii="Arial" w:hAnsi="Arial" w:cs="Arial"/>
          <w:lang w:eastAsia="pl-PL"/>
        </w:rPr>
        <w:t> </w:t>
      </w:r>
      <w:r w:rsidRPr="00CB456B">
        <w:rPr>
          <w:rFonts w:ascii="Arial" w:hAnsi="Arial" w:cs="Arial"/>
          <w:lang w:eastAsia="pl-PL"/>
        </w:rPr>
        <w:t>kwocie</w:t>
      </w:r>
      <w:r w:rsidRPr="00CB456B">
        <w:rPr>
          <w:rFonts w:ascii="Arial" w:hAnsi="Arial" w:cs="Arial"/>
        </w:rPr>
        <w:t xml:space="preserve"> </w:t>
      </w:r>
      <w:r>
        <w:rPr>
          <w:rFonts w:ascii="Arial" w:hAnsi="Arial" w:cs="Arial"/>
        </w:rPr>
        <w:t>390</w:t>
      </w:r>
      <w:r w:rsidRPr="00CB456B">
        <w:rPr>
          <w:rFonts w:ascii="Arial" w:hAnsi="Arial" w:cs="Arial"/>
        </w:rPr>
        <w:t>.</w:t>
      </w:r>
      <w:r>
        <w:rPr>
          <w:rFonts w:ascii="Arial" w:hAnsi="Arial" w:cs="Arial"/>
        </w:rPr>
        <w:t>086</w:t>
      </w:r>
      <w:r w:rsidRPr="00CB456B">
        <w:rPr>
          <w:rFonts w:ascii="Arial" w:hAnsi="Arial" w:cs="Arial"/>
        </w:rPr>
        <w:t>,</w:t>
      </w:r>
      <w:r>
        <w:rPr>
          <w:rFonts w:ascii="Arial" w:hAnsi="Arial" w:cs="Arial"/>
        </w:rPr>
        <w:t>67 </w:t>
      </w:r>
      <w:r w:rsidRPr="003A0775">
        <w:rPr>
          <w:rFonts w:ascii="Arial" w:hAnsi="Arial" w:cs="Arial"/>
        </w:rPr>
        <w:t xml:space="preserve">zł </w:t>
      </w:r>
      <w:r w:rsidRPr="003A0775">
        <w:rPr>
          <w:rFonts w:ascii="Arial" w:eastAsia="Calibri" w:hAnsi="Arial" w:cs="Arial"/>
          <w:bCs/>
          <w:iCs/>
          <w:lang w:eastAsia="pl-PL"/>
        </w:rPr>
        <w:t>(</w:t>
      </w:r>
      <w:r w:rsidRPr="003A0775">
        <w:rPr>
          <w:rFonts w:ascii="Arial" w:hAnsi="Arial" w:cs="Arial"/>
          <w:lang w:eastAsia="pl-PL"/>
        </w:rPr>
        <w:t>§ 3250),</w:t>
      </w:r>
    </w:p>
    <w:p w14:paraId="1ADBCA0C" w14:textId="77777777" w:rsidR="00390C40" w:rsidRPr="00206669" w:rsidRDefault="00390C40" w:rsidP="00063EFF">
      <w:pPr>
        <w:pStyle w:val="Akapitzlist"/>
        <w:numPr>
          <w:ilvl w:val="0"/>
          <w:numId w:val="184"/>
        </w:numPr>
        <w:spacing w:line="360" w:lineRule="auto"/>
        <w:ind w:left="567" w:hanging="283"/>
        <w:jc w:val="both"/>
        <w:rPr>
          <w:rFonts w:ascii="Arial" w:hAnsi="Arial" w:cs="Arial"/>
          <w:color w:val="FF0000"/>
          <w:lang w:val="x-none" w:eastAsia="x-none"/>
        </w:rPr>
      </w:pPr>
      <w:r w:rsidRPr="003A0775">
        <w:rPr>
          <w:rFonts w:ascii="Arial" w:hAnsi="Arial" w:cs="Arial"/>
          <w:lang w:eastAsia="pl-PL"/>
        </w:rPr>
        <w:t>wypłatę stypendiów dla</w:t>
      </w:r>
      <w:r>
        <w:rPr>
          <w:rFonts w:ascii="Arial" w:hAnsi="Arial" w:cs="Arial"/>
          <w:lang w:eastAsia="pl-PL"/>
        </w:rPr>
        <w:t xml:space="preserve"> 47</w:t>
      </w:r>
      <w:r w:rsidRPr="003A0775">
        <w:rPr>
          <w:rFonts w:ascii="Arial" w:hAnsi="Arial" w:cs="Arial"/>
          <w:lang w:eastAsia="pl-PL"/>
        </w:rPr>
        <w:t xml:space="preserve"> studentów IV, V i VI roku kierunku lekarskiego w ramach I </w:t>
      </w:r>
      <w:proofErr w:type="spellStart"/>
      <w:r w:rsidRPr="003A0775">
        <w:rPr>
          <w:rFonts w:ascii="Arial" w:hAnsi="Arial" w:cs="Arial"/>
          <w:lang w:eastAsia="pl-PL"/>
        </w:rPr>
        <w:t>i</w:t>
      </w:r>
      <w:proofErr w:type="spellEnd"/>
      <w:r w:rsidRPr="003A0775">
        <w:rPr>
          <w:rFonts w:ascii="Arial" w:hAnsi="Arial" w:cs="Arial"/>
          <w:lang w:eastAsia="pl-PL"/>
        </w:rPr>
        <w:t xml:space="preserve"> II naboru do programu stypendialnego pn. „Podkarpackie wspiera lekarskie specjalizacje deficytowe” w kwocie 9</w:t>
      </w:r>
      <w:r>
        <w:rPr>
          <w:rFonts w:ascii="Arial" w:hAnsi="Arial" w:cs="Arial"/>
          <w:lang w:eastAsia="pl-PL"/>
        </w:rPr>
        <w:t>81</w:t>
      </w:r>
      <w:r w:rsidRPr="003A0775">
        <w:rPr>
          <w:rFonts w:ascii="Arial" w:hAnsi="Arial" w:cs="Arial"/>
          <w:lang w:eastAsia="pl-PL"/>
        </w:rPr>
        <w:t xml:space="preserve">.000,00 zł </w:t>
      </w:r>
      <w:r w:rsidRPr="003A0775">
        <w:rPr>
          <w:rFonts w:ascii="Arial" w:eastAsia="Calibri" w:hAnsi="Arial" w:cs="Arial"/>
          <w:bCs/>
          <w:iCs/>
          <w:lang w:eastAsia="pl-PL"/>
        </w:rPr>
        <w:t>(</w:t>
      </w:r>
      <w:r w:rsidRPr="003A0775">
        <w:rPr>
          <w:rFonts w:ascii="Arial" w:hAnsi="Arial" w:cs="Arial"/>
          <w:lang w:eastAsia="pl-PL"/>
        </w:rPr>
        <w:t>§ 3210),</w:t>
      </w:r>
    </w:p>
    <w:p w14:paraId="7CE2EB59" w14:textId="77777777" w:rsidR="00390C40" w:rsidRPr="00206669" w:rsidRDefault="00390C40" w:rsidP="00390C40">
      <w:pPr>
        <w:pStyle w:val="Akapitzlist"/>
        <w:spacing w:line="360" w:lineRule="auto"/>
        <w:ind w:left="567"/>
        <w:jc w:val="both"/>
        <w:rPr>
          <w:rFonts w:ascii="Arial" w:eastAsia="Calibri" w:hAnsi="Arial" w:cs="Arial"/>
          <w:color w:val="FF0000"/>
        </w:rPr>
      </w:pPr>
      <w:r w:rsidRPr="003A0775">
        <w:rPr>
          <w:rFonts w:ascii="Arial" w:hAnsi="Arial" w:cs="Arial"/>
        </w:rPr>
        <w:t xml:space="preserve">Zadanie </w:t>
      </w:r>
      <w:r w:rsidRPr="003A0775">
        <w:rPr>
          <w:rFonts w:ascii="Arial" w:hAnsi="Arial" w:cs="Arial"/>
          <w:bCs/>
          <w:lang w:eastAsia="pl-PL"/>
        </w:rPr>
        <w:t xml:space="preserve">ujęte w wykazie przedsięwzięć do Wieloletniej Prognozy Finansowej </w:t>
      </w:r>
      <w:r w:rsidRPr="00757F80">
        <w:rPr>
          <w:rFonts w:ascii="Arial" w:hAnsi="Arial" w:cs="Arial"/>
          <w:bCs/>
          <w:lang w:eastAsia="pl-PL"/>
        </w:rPr>
        <w:t xml:space="preserve">Województwa Podkarpackiego </w:t>
      </w:r>
      <w:r w:rsidRPr="00757F80">
        <w:rPr>
          <w:rFonts w:ascii="Arial" w:eastAsia="Calibri" w:hAnsi="Arial" w:cs="Arial"/>
        </w:rPr>
        <w:t>o łącznych nakładach finansowych w kwocie 3.267.000</w:t>
      </w:r>
      <w:r>
        <w:rPr>
          <w:rFonts w:ascii="Arial" w:eastAsia="Calibri" w:hAnsi="Arial" w:cs="Arial"/>
        </w:rPr>
        <w:t xml:space="preserve"> </w:t>
      </w:r>
      <w:r w:rsidRPr="00757F80">
        <w:rPr>
          <w:rFonts w:ascii="Arial" w:eastAsia="Calibri" w:hAnsi="Arial" w:cs="Arial"/>
        </w:rPr>
        <w:t>zł, realizowane w latach 2023-2027.</w:t>
      </w:r>
    </w:p>
    <w:p w14:paraId="286BAFFE" w14:textId="77777777" w:rsidR="00390C40" w:rsidRDefault="00390C40" w:rsidP="00390C40">
      <w:pPr>
        <w:pStyle w:val="Akapitzlist"/>
        <w:spacing w:line="360" w:lineRule="auto"/>
        <w:ind w:left="567"/>
        <w:jc w:val="both"/>
        <w:rPr>
          <w:rFonts w:ascii="Arial" w:eastAsia="Calibri" w:hAnsi="Arial" w:cs="Arial"/>
          <w:color w:val="FF0000"/>
        </w:rPr>
      </w:pPr>
      <w:r w:rsidRPr="00801886">
        <w:rPr>
          <w:rFonts w:ascii="Arial" w:eastAsia="Calibri" w:hAnsi="Arial" w:cs="Arial"/>
        </w:rPr>
        <w:lastRenderedPageBreak/>
        <w:t>Od początku realizacji zadania do końca 202</w:t>
      </w:r>
      <w:r>
        <w:rPr>
          <w:rFonts w:ascii="Arial" w:eastAsia="Calibri" w:hAnsi="Arial" w:cs="Arial"/>
        </w:rPr>
        <w:t>5</w:t>
      </w:r>
      <w:r w:rsidRPr="00801886">
        <w:rPr>
          <w:rFonts w:ascii="Arial" w:eastAsia="Calibri" w:hAnsi="Arial" w:cs="Arial"/>
        </w:rPr>
        <w:t xml:space="preserve"> r. wykonano zakres o wartości </w:t>
      </w:r>
      <w:r>
        <w:rPr>
          <w:rFonts w:ascii="Arial" w:hAnsi="Arial" w:cs="Arial"/>
        </w:rPr>
        <w:t>2.097.000,00</w:t>
      </w:r>
      <w:r w:rsidRPr="00801886">
        <w:rPr>
          <w:rFonts w:ascii="Arial" w:hAnsi="Arial" w:cs="Arial"/>
        </w:rPr>
        <w:t xml:space="preserve"> z</w:t>
      </w:r>
      <w:r w:rsidRPr="00801886">
        <w:rPr>
          <w:rFonts w:ascii="Arial" w:eastAsia="Calibri" w:hAnsi="Arial" w:cs="Arial"/>
        </w:rPr>
        <w:t xml:space="preserve">ł, co stanowi </w:t>
      </w:r>
      <w:r>
        <w:rPr>
          <w:rFonts w:ascii="Arial" w:eastAsia="Calibri" w:hAnsi="Arial" w:cs="Arial"/>
        </w:rPr>
        <w:t>64,20</w:t>
      </w:r>
      <w:r w:rsidRPr="00801886">
        <w:rPr>
          <w:rFonts w:ascii="Arial" w:eastAsia="Calibri" w:hAnsi="Arial" w:cs="Arial"/>
        </w:rPr>
        <w:t xml:space="preserve"> % planowanych łącznych nakładów na przedsięwzięcie.</w:t>
      </w:r>
    </w:p>
    <w:p w14:paraId="464B6416" w14:textId="77777777" w:rsidR="00390C40" w:rsidRPr="00493485" w:rsidRDefault="00390C40" w:rsidP="00063EFF">
      <w:pPr>
        <w:pStyle w:val="Akapitzlist"/>
        <w:numPr>
          <w:ilvl w:val="0"/>
          <w:numId w:val="184"/>
        </w:numPr>
        <w:spacing w:line="360" w:lineRule="auto"/>
        <w:ind w:left="567" w:hanging="283"/>
        <w:jc w:val="both"/>
        <w:rPr>
          <w:rFonts w:ascii="Arial" w:eastAsia="Calibri" w:hAnsi="Arial" w:cs="Arial"/>
          <w:color w:val="000000" w:themeColor="text1"/>
        </w:rPr>
      </w:pPr>
      <w:r w:rsidRPr="003A0775">
        <w:rPr>
          <w:rFonts w:ascii="Arial" w:hAnsi="Arial" w:cs="Arial"/>
        </w:rPr>
        <w:t xml:space="preserve">zakup usług </w:t>
      </w:r>
      <w:r w:rsidRPr="003A0775">
        <w:rPr>
          <w:rFonts w:ascii="Arial" w:hAnsi="Arial" w:cs="Arial"/>
          <w:lang w:eastAsia="pl-PL"/>
        </w:rPr>
        <w:t xml:space="preserve">cateringowo – gastronomicznych w ramach </w:t>
      </w:r>
      <w:r w:rsidRPr="003A0775">
        <w:rPr>
          <w:rFonts w:ascii="Arial" w:hAnsi="Arial" w:cs="Arial"/>
        </w:rPr>
        <w:t>organizacji uroczy</w:t>
      </w:r>
      <w:r>
        <w:rPr>
          <w:rFonts w:ascii="Arial" w:hAnsi="Arial" w:cs="Arial"/>
        </w:rPr>
        <w:t>sto</w:t>
      </w:r>
      <w:r w:rsidRPr="003A0775">
        <w:rPr>
          <w:rFonts w:ascii="Arial" w:hAnsi="Arial" w:cs="Arial"/>
        </w:rPr>
        <w:t xml:space="preserve">ści wręczenia dyplomów oraz podpisywania umów o przekazanie stypendium dla najlepszych studentów z terenu Województwa Podkarpackiego, którym przyznano stypendia w ramach programu stypendialnego pn. „Stypendia Marszałka </w:t>
      </w:r>
      <w:r w:rsidRPr="00493485">
        <w:rPr>
          <w:rFonts w:ascii="Arial" w:hAnsi="Arial" w:cs="Arial"/>
          <w:color w:val="000000" w:themeColor="text1"/>
        </w:rPr>
        <w:t xml:space="preserve">Województwa Podkarpackiego" </w:t>
      </w:r>
      <w:r w:rsidRPr="00493485">
        <w:rPr>
          <w:rFonts w:ascii="Arial" w:hAnsi="Arial" w:cs="Arial"/>
          <w:color w:val="000000" w:themeColor="text1"/>
          <w:lang w:eastAsia="pl-PL"/>
        </w:rPr>
        <w:t>w kwocie</w:t>
      </w:r>
      <w:r w:rsidRPr="00493485">
        <w:rPr>
          <w:rFonts w:ascii="Arial" w:hAnsi="Arial" w:cs="Arial"/>
          <w:color w:val="000000" w:themeColor="text1"/>
        </w:rPr>
        <w:t xml:space="preserve"> 8.249,00 zł </w:t>
      </w:r>
      <w:r w:rsidRPr="00493485">
        <w:rPr>
          <w:rFonts w:ascii="Arial" w:eastAsia="Calibri" w:hAnsi="Arial" w:cs="Arial"/>
          <w:bCs/>
          <w:iCs/>
          <w:color w:val="000000" w:themeColor="text1"/>
          <w:lang w:eastAsia="pl-PL"/>
        </w:rPr>
        <w:t>(</w:t>
      </w:r>
      <w:r w:rsidRPr="00493485">
        <w:rPr>
          <w:rFonts w:ascii="Arial" w:hAnsi="Arial" w:cs="Arial"/>
          <w:color w:val="000000" w:themeColor="text1"/>
          <w:lang w:eastAsia="pl-PL"/>
        </w:rPr>
        <w:t>§ 4300)</w:t>
      </w:r>
      <w:bookmarkEnd w:id="128"/>
      <w:r w:rsidRPr="00493485">
        <w:rPr>
          <w:rFonts w:ascii="Arial" w:hAnsi="Arial" w:cs="Arial"/>
          <w:color w:val="000000" w:themeColor="text1"/>
          <w:lang w:eastAsia="ar-SA"/>
        </w:rPr>
        <w:t>.</w:t>
      </w:r>
    </w:p>
    <w:p w14:paraId="554B7E67" w14:textId="77777777" w:rsidR="00390C40" w:rsidRPr="00493485" w:rsidRDefault="00390C40" w:rsidP="00390C40">
      <w:pPr>
        <w:spacing w:after="0" w:line="360" w:lineRule="auto"/>
        <w:ind w:left="66"/>
        <w:jc w:val="both"/>
        <w:rPr>
          <w:rFonts w:ascii="Arial" w:eastAsia="Calibri" w:hAnsi="Arial" w:cs="Arial"/>
          <w:color w:val="000000" w:themeColor="text1"/>
          <w:sz w:val="24"/>
          <w:szCs w:val="24"/>
        </w:rPr>
      </w:pPr>
      <w:r w:rsidRPr="00493485">
        <w:rPr>
          <w:rFonts w:ascii="Arial" w:eastAsia="Calibri" w:hAnsi="Arial" w:cs="Arial"/>
          <w:color w:val="000000" w:themeColor="text1"/>
          <w:sz w:val="24"/>
          <w:szCs w:val="24"/>
        </w:rPr>
        <w:t>Niewykonanie zaplanowanych wydatków wynika z oszczędności związanych z mniejszą liczbą podpis</w:t>
      </w:r>
      <w:r>
        <w:rPr>
          <w:rFonts w:ascii="Arial" w:eastAsia="Calibri" w:hAnsi="Arial" w:cs="Arial"/>
          <w:color w:val="000000" w:themeColor="text1"/>
          <w:sz w:val="24"/>
          <w:szCs w:val="24"/>
        </w:rPr>
        <w:t>anych</w:t>
      </w:r>
      <w:r w:rsidRPr="00493485">
        <w:rPr>
          <w:rFonts w:ascii="Arial" w:eastAsia="Calibri" w:hAnsi="Arial" w:cs="Arial"/>
          <w:color w:val="000000" w:themeColor="text1"/>
          <w:sz w:val="24"/>
          <w:szCs w:val="24"/>
        </w:rPr>
        <w:t xml:space="preserve"> umów o stypendia w stosunku do liczby przyznanych stypendiów oraz rozwiązaniem dwóch umów o stypendia.</w:t>
      </w:r>
    </w:p>
    <w:p w14:paraId="4C3D0A29" w14:textId="77777777" w:rsidR="00390C40" w:rsidRPr="00D15BC4" w:rsidRDefault="00390C40" w:rsidP="00390C40">
      <w:pPr>
        <w:spacing w:after="0" w:line="360" w:lineRule="auto"/>
        <w:jc w:val="both"/>
        <w:rPr>
          <w:rFonts w:ascii="Arial" w:eastAsia="Calibri" w:hAnsi="Arial" w:cs="Arial"/>
          <w:sz w:val="24"/>
          <w:szCs w:val="24"/>
        </w:rPr>
      </w:pPr>
      <w:r w:rsidRPr="00D15BC4">
        <w:rPr>
          <w:rFonts w:ascii="Arial" w:hAnsi="Arial" w:cs="Arial"/>
          <w:b/>
          <w:i/>
          <w:sz w:val="24"/>
          <w:szCs w:val="24"/>
          <w:lang w:eastAsia="pl-PL"/>
        </w:rPr>
        <w:t>Rozdział 73095 – Pozostała działalność</w:t>
      </w:r>
    </w:p>
    <w:p w14:paraId="5CBBB171" w14:textId="77777777" w:rsidR="00390C40" w:rsidRPr="00D15BC4" w:rsidRDefault="00390C40" w:rsidP="00390C40">
      <w:pPr>
        <w:spacing w:after="0" w:line="360" w:lineRule="auto"/>
        <w:ind w:left="66"/>
        <w:jc w:val="both"/>
        <w:rPr>
          <w:rFonts w:ascii="Arial" w:eastAsia="Calibri" w:hAnsi="Arial" w:cs="Arial"/>
        </w:rPr>
      </w:pPr>
      <w:r w:rsidRPr="00D15BC4">
        <w:rPr>
          <w:rFonts w:ascii="Arial" w:eastAsia="Calibri" w:hAnsi="Arial" w:cs="Arial"/>
          <w:sz w:val="24"/>
          <w:szCs w:val="24"/>
        </w:rPr>
        <w:t xml:space="preserve">Zaplanowane wydatki w </w:t>
      </w:r>
      <w:r w:rsidRPr="00924432">
        <w:rPr>
          <w:rFonts w:ascii="Arial" w:eastAsia="Calibri" w:hAnsi="Arial" w:cs="Arial"/>
          <w:sz w:val="24"/>
          <w:szCs w:val="24"/>
        </w:rPr>
        <w:t>kwocie 4.</w:t>
      </w:r>
      <w:r>
        <w:rPr>
          <w:rFonts w:ascii="Arial" w:eastAsia="Calibri" w:hAnsi="Arial" w:cs="Arial"/>
          <w:sz w:val="24"/>
          <w:szCs w:val="24"/>
        </w:rPr>
        <w:t>960</w:t>
      </w:r>
      <w:r w:rsidRPr="00924432">
        <w:rPr>
          <w:rFonts w:ascii="Arial" w:eastAsia="Calibri" w:hAnsi="Arial" w:cs="Arial"/>
          <w:sz w:val="24"/>
          <w:szCs w:val="24"/>
        </w:rPr>
        <w:t>.</w:t>
      </w:r>
      <w:r>
        <w:rPr>
          <w:rFonts w:ascii="Arial" w:eastAsia="Calibri" w:hAnsi="Arial" w:cs="Arial"/>
          <w:sz w:val="24"/>
          <w:szCs w:val="24"/>
        </w:rPr>
        <w:t>984</w:t>
      </w:r>
      <w:r w:rsidRPr="00924432">
        <w:rPr>
          <w:rFonts w:ascii="Arial" w:eastAsia="Calibri" w:hAnsi="Arial" w:cs="Arial"/>
          <w:sz w:val="24"/>
          <w:szCs w:val="24"/>
        </w:rPr>
        <w:t>,</w:t>
      </w:r>
      <w:r>
        <w:rPr>
          <w:rFonts w:ascii="Arial" w:eastAsia="Calibri" w:hAnsi="Arial" w:cs="Arial"/>
          <w:sz w:val="24"/>
          <w:szCs w:val="24"/>
        </w:rPr>
        <w:t>-</w:t>
      </w:r>
      <w:r w:rsidRPr="00924432">
        <w:rPr>
          <w:rFonts w:ascii="Arial" w:eastAsia="Calibri" w:hAnsi="Arial" w:cs="Arial"/>
          <w:sz w:val="24"/>
          <w:szCs w:val="24"/>
        </w:rPr>
        <w:t xml:space="preserve"> zł </w:t>
      </w:r>
      <w:r w:rsidRPr="00924432">
        <w:rPr>
          <w:rFonts w:ascii="Arial" w:hAnsi="Arial" w:cs="Arial"/>
          <w:sz w:val="24"/>
          <w:szCs w:val="24"/>
          <w:lang w:eastAsia="pl-PL"/>
        </w:rPr>
        <w:t>(w tym: dotacje dla jednostek sektora finansów publicznych – 1.7</w:t>
      </w:r>
      <w:r>
        <w:rPr>
          <w:rFonts w:ascii="Arial" w:hAnsi="Arial" w:cs="Arial"/>
          <w:sz w:val="24"/>
          <w:szCs w:val="24"/>
          <w:lang w:eastAsia="pl-PL"/>
        </w:rPr>
        <w:t>43</w:t>
      </w:r>
      <w:r w:rsidRPr="00924432">
        <w:rPr>
          <w:rFonts w:ascii="Arial" w:hAnsi="Arial" w:cs="Arial"/>
          <w:sz w:val="24"/>
          <w:szCs w:val="24"/>
          <w:lang w:eastAsia="pl-PL"/>
        </w:rPr>
        <w:t>.</w:t>
      </w:r>
      <w:r>
        <w:rPr>
          <w:rFonts w:ascii="Arial" w:hAnsi="Arial" w:cs="Arial"/>
          <w:sz w:val="24"/>
          <w:szCs w:val="24"/>
          <w:lang w:eastAsia="pl-PL"/>
        </w:rPr>
        <w:t>000</w:t>
      </w:r>
      <w:r w:rsidRPr="00924432">
        <w:rPr>
          <w:rFonts w:ascii="Arial" w:hAnsi="Arial" w:cs="Arial"/>
          <w:sz w:val="24"/>
          <w:szCs w:val="24"/>
          <w:lang w:eastAsia="pl-PL"/>
        </w:rPr>
        <w:t>,</w:t>
      </w:r>
      <w:r>
        <w:rPr>
          <w:rFonts w:ascii="Arial" w:hAnsi="Arial" w:cs="Arial"/>
          <w:sz w:val="24"/>
          <w:szCs w:val="24"/>
          <w:lang w:eastAsia="pl-PL"/>
        </w:rPr>
        <w:t>-</w:t>
      </w:r>
      <w:r w:rsidRPr="00924432">
        <w:rPr>
          <w:rFonts w:ascii="Arial" w:hAnsi="Arial" w:cs="Arial"/>
          <w:sz w:val="24"/>
          <w:szCs w:val="24"/>
          <w:lang w:eastAsia="pl-PL"/>
        </w:rPr>
        <w:t xml:space="preserve"> zł, jednostek spoza sektora finansów publicznych – </w:t>
      </w:r>
      <w:r>
        <w:rPr>
          <w:rFonts w:ascii="Arial" w:hAnsi="Arial" w:cs="Arial"/>
          <w:sz w:val="24"/>
          <w:szCs w:val="24"/>
          <w:lang w:eastAsia="pl-PL"/>
        </w:rPr>
        <w:t>226</w:t>
      </w:r>
      <w:r w:rsidRPr="00924432">
        <w:rPr>
          <w:rFonts w:ascii="Arial" w:hAnsi="Arial" w:cs="Arial"/>
          <w:sz w:val="24"/>
          <w:szCs w:val="24"/>
          <w:lang w:eastAsia="pl-PL"/>
        </w:rPr>
        <w:t>.00</w:t>
      </w:r>
      <w:r>
        <w:rPr>
          <w:rFonts w:ascii="Arial" w:hAnsi="Arial" w:cs="Arial"/>
          <w:sz w:val="24"/>
          <w:szCs w:val="24"/>
          <w:lang w:eastAsia="pl-PL"/>
        </w:rPr>
        <w:t>0</w:t>
      </w:r>
      <w:r w:rsidRPr="00924432">
        <w:rPr>
          <w:rFonts w:ascii="Arial" w:hAnsi="Arial" w:cs="Arial"/>
          <w:sz w:val="24"/>
          <w:szCs w:val="24"/>
          <w:lang w:eastAsia="pl-PL"/>
        </w:rPr>
        <w:t>,</w:t>
      </w:r>
      <w:r>
        <w:rPr>
          <w:rFonts w:ascii="Arial" w:hAnsi="Arial" w:cs="Arial"/>
          <w:sz w:val="24"/>
          <w:szCs w:val="24"/>
          <w:lang w:eastAsia="pl-PL"/>
        </w:rPr>
        <w:t>-</w:t>
      </w:r>
      <w:r w:rsidRPr="00924432">
        <w:rPr>
          <w:rFonts w:ascii="Arial" w:hAnsi="Arial" w:cs="Arial"/>
          <w:sz w:val="24"/>
          <w:szCs w:val="24"/>
          <w:lang w:eastAsia="pl-PL"/>
        </w:rPr>
        <w:t xml:space="preserve"> zł) </w:t>
      </w:r>
      <w:r w:rsidRPr="00924432">
        <w:rPr>
          <w:rFonts w:ascii="Arial" w:eastAsia="Calibri" w:hAnsi="Arial" w:cs="Arial"/>
          <w:sz w:val="24"/>
          <w:szCs w:val="24"/>
        </w:rPr>
        <w:t>zostały</w:t>
      </w:r>
      <w:r w:rsidRPr="00D15BC4">
        <w:rPr>
          <w:rFonts w:ascii="Arial" w:eastAsia="Calibri" w:hAnsi="Arial" w:cs="Arial"/>
          <w:sz w:val="24"/>
          <w:szCs w:val="24"/>
        </w:rPr>
        <w:t xml:space="preserve"> zrealizowane w kwocie </w:t>
      </w:r>
      <w:r>
        <w:rPr>
          <w:rFonts w:ascii="Arial" w:eastAsia="Calibri" w:hAnsi="Arial" w:cs="Arial"/>
          <w:sz w:val="24"/>
          <w:szCs w:val="24"/>
        </w:rPr>
        <w:t>3</w:t>
      </w:r>
      <w:r w:rsidRPr="00D15BC4">
        <w:rPr>
          <w:rFonts w:ascii="Arial" w:eastAsia="Calibri" w:hAnsi="Arial" w:cs="Arial"/>
          <w:sz w:val="24"/>
          <w:szCs w:val="24"/>
        </w:rPr>
        <w:t>.</w:t>
      </w:r>
      <w:r>
        <w:rPr>
          <w:rFonts w:ascii="Arial" w:eastAsia="Calibri" w:hAnsi="Arial" w:cs="Arial"/>
          <w:sz w:val="24"/>
          <w:szCs w:val="24"/>
        </w:rPr>
        <w:t>685</w:t>
      </w:r>
      <w:r w:rsidRPr="00D15BC4">
        <w:rPr>
          <w:rFonts w:ascii="Arial" w:eastAsia="Calibri" w:hAnsi="Arial" w:cs="Arial"/>
          <w:sz w:val="24"/>
          <w:szCs w:val="24"/>
        </w:rPr>
        <w:t>.</w:t>
      </w:r>
      <w:r>
        <w:rPr>
          <w:rFonts w:ascii="Arial" w:eastAsia="Calibri" w:hAnsi="Arial" w:cs="Arial"/>
          <w:sz w:val="24"/>
          <w:szCs w:val="24"/>
        </w:rPr>
        <w:t>447</w:t>
      </w:r>
      <w:r w:rsidRPr="00D15BC4">
        <w:rPr>
          <w:rFonts w:ascii="Arial" w:eastAsia="Calibri" w:hAnsi="Arial" w:cs="Arial"/>
          <w:sz w:val="24"/>
          <w:szCs w:val="24"/>
        </w:rPr>
        <w:t>,</w:t>
      </w:r>
      <w:r>
        <w:rPr>
          <w:rFonts w:ascii="Arial" w:eastAsia="Calibri" w:hAnsi="Arial" w:cs="Arial"/>
          <w:sz w:val="24"/>
          <w:szCs w:val="24"/>
        </w:rPr>
        <w:t>88</w:t>
      </w:r>
      <w:r w:rsidRPr="00D15BC4">
        <w:rPr>
          <w:rFonts w:ascii="Arial" w:eastAsia="Calibri" w:hAnsi="Arial" w:cs="Arial"/>
          <w:sz w:val="24"/>
          <w:szCs w:val="24"/>
        </w:rPr>
        <w:t xml:space="preserve"> zł, tj. 7</w:t>
      </w:r>
      <w:r>
        <w:rPr>
          <w:rFonts w:ascii="Arial" w:eastAsia="Calibri" w:hAnsi="Arial" w:cs="Arial"/>
          <w:sz w:val="24"/>
          <w:szCs w:val="24"/>
        </w:rPr>
        <w:t>4</w:t>
      </w:r>
      <w:r w:rsidRPr="00D15BC4">
        <w:rPr>
          <w:rFonts w:ascii="Arial" w:eastAsia="Calibri" w:hAnsi="Arial" w:cs="Arial"/>
          <w:sz w:val="24"/>
          <w:szCs w:val="24"/>
        </w:rPr>
        <w:t>,</w:t>
      </w:r>
      <w:r>
        <w:rPr>
          <w:rFonts w:ascii="Arial" w:eastAsia="Calibri" w:hAnsi="Arial" w:cs="Arial"/>
          <w:sz w:val="24"/>
          <w:szCs w:val="24"/>
        </w:rPr>
        <w:t>28</w:t>
      </w:r>
      <w:r w:rsidRPr="00D15BC4">
        <w:rPr>
          <w:rFonts w:ascii="Arial" w:eastAsia="Calibri" w:hAnsi="Arial" w:cs="Arial"/>
          <w:sz w:val="24"/>
          <w:szCs w:val="24"/>
        </w:rPr>
        <w:t> % planu.</w:t>
      </w:r>
    </w:p>
    <w:p w14:paraId="27932122" w14:textId="77777777" w:rsidR="00390C40" w:rsidRPr="00924432" w:rsidRDefault="00390C40" w:rsidP="00063EFF">
      <w:pPr>
        <w:pStyle w:val="Akapitzlist"/>
        <w:numPr>
          <w:ilvl w:val="0"/>
          <w:numId w:val="182"/>
        </w:numPr>
        <w:spacing w:line="360" w:lineRule="auto"/>
        <w:ind w:left="284" w:hanging="142"/>
        <w:jc w:val="both"/>
        <w:rPr>
          <w:rFonts w:ascii="Arial" w:eastAsia="Calibri" w:hAnsi="Arial" w:cs="Arial"/>
        </w:rPr>
      </w:pPr>
      <w:r w:rsidRPr="00D15BC4">
        <w:rPr>
          <w:rFonts w:ascii="Arial" w:hAnsi="Arial" w:cs="Arial"/>
          <w:lang w:eastAsia="pl-PL"/>
        </w:rPr>
        <w:t xml:space="preserve">Wydatki bieżące </w:t>
      </w:r>
      <w:r w:rsidRPr="00924432">
        <w:rPr>
          <w:rFonts w:ascii="Arial" w:hAnsi="Arial" w:cs="Arial"/>
          <w:lang w:eastAsia="pl-PL"/>
        </w:rPr>
        <w:t xml:space="preserve">zaplanowane w kwocie </w:t>
      </w:r>
      <w:r>
        <w:rPr>
          <w:rFonts w:ascii="Arial" w:hAnsi="Arial" w:cs="Arial"/>
          <w:lang w:eastAsia="pl-PL"/>
        </w:rPr>
        <w:t xml:space="preserve">3.260.984,- </w:t>
      </w:r>
      <w:r w:rsidRPr="00924432">
        <w:rPr>
          <w:rFonts w:ascii="Arial" w:hAnsi="Arial" w:cs="Arial"/>
          <w:lang w:eastAsia="pl-PL"/>
        </w:rPr>
        <w:t xml:space="preserve">zł (w tym: dotacje dla jednostek sektora finansów publicznych – </w:t>
      </w:r>
      <w:r>
        <w:rPr>
          <w:rFonts w:ascii="Arial" w:hAnsi="Arial" w:cs="Arial"/>
          <w:lang w:eastAsia="pl-PL"/>
        </w:rPr>
        <w:t>203</w:t>
      </w:r>
      <w:r w:rsidRPr="00924432">
        <w:rPr>
          <w:rFonts w:ascii="Arial" w:hAnsi="Arial" w:cs="Arial"/>
          <w:lang w:eastAsia="pl-PL"/>
        </w:rPr>
        <w:t>.</w:t>
      </w:r>
      <w:r>
        <w:rPr>
          <w:rFonts w:ascii="Arial" w:hAnsi="Arial" w:cs="Arial"/>
          <w:lang w:eastAsia="pl-PL"/>
        </w:rPr>
        <w:t>000</w:t>
      </w:r>
      <w:r w:rsidRPr="00924432">
        <w:rPr>
          <w:rFonts w:ascii="Arial" w:hAnsi="Arial" w:cs="Arial"/>
          <w:lang w:eastAsia="pl-PL"/>
        </w:rPr>
        <w:t>,</w:t>
      </w:r>
      <w:r>
        <w:rPr>
          <w:rFonts w:ascii="Arial" w:hAnsi="Arial" w:cs="Arial"/>
          <w:lang w:eastAsia="pl-PL"/>
        </w:rPr>
        <w:t>-</w:t>
      </w:r>
      <w:r w:rsidRPr="00924432">
        <w:rPr>
          <w:rFonts w:ascii="Arial" w:hAnsi="Arial" w:cs="Arial"/>
          <w:lang w:eastAsia="pl-PL"/>
        </w:rPr>
        <w:t>zł, jednostek spoza sektora finansów publicznych – 66.000,</w:t>
      </w:r>
      <w:r>
        <w:rPr>
          <w:rFonts w:ascii="Arial" w:hAnsi="Arial" w:cs="Arial"/>
          <w:lang w:eastAsia="pl-PL"/>
        </w:rPr>
        <w:t>-</w:t>
      </w:r>
      <w:r w:rsidRPr="00924432">
        <w:rPr>
          <w:rFonts w:ascii="Arial" w:hAnsi="Arial" w:cs="Arial"/>
          <w:lang w:eastAsia="pl-PL"/>
        </w:rPr>
        <w:t xml:space="preserve">zł) zostały zrealizowane w wysokości </w:t>
      </w:r>
      <w:r w:rsidRPr="00250F07">
        <w:rPr>
          <w:rFonts w:ascii="Arial" w:hAnsi="Arial" w:cs="Arial"/>
          <w:lang w:eastAsia="pl-PL"/>
        </w:rPr>
        <w:t>2.111.147,53</w:t>
      </w:r>
      <w:r w:rsidRPr="00924432">
        <w:rPr>
          <w:rFonts w:ascii="Arial" w:hAnsi="Arial" w:cs="Arial"/>
          <w:lang w:eastAsia="pl-PL"/>
        </w:rPr>
        <w:t xml:space="preserve"> zł, tj. </w:t>
      </w:r>
      <w:r>
        <w:rPr>
          <w:rFonts w:ascii="Arial" w:hAnsi="Arial" w:cs="Arial"/>
          <w:lang w:eastAsia="pl-PL"/>
        </w:rPr>
        <w:t>6</w:t>
      </w:r>
      <w:r w:rsidRPr="00924432">
        <w:rPr>
          <w:rFonts w:ascii="Arial" w:hAnsi="Arial" w:cs="Arial"/>
          <w:lang w:eastAsia="pl-PL"/>
        </w:rPr>
        <w:t>4,</w:t>
      </w:r>
      <w:r>
        <w:rPr>
          <w:rFonts w:ascii="Arial" w:hAnsi="Arial" w:cs="Arial"/>
          <w:lang w:eastAsia="pl-PL"/>
        </w:rPr>
        <w:t>73</w:t>
      </w:r>
      <w:r w:rsidRPr="00924432">
        <w:rPr>
          <w:rFonts w:ascii="Arial" w:hAnsi="Arial" w:cs="Arial"/>
          <w:lang w:eastAsia="pl-PL"/>
        </w:rPr>
        <w:t xml:space="preserve"> % planu i dotyczyły:</w:t>
      </w:r>
    </w:p>
    <w:p w14:paraId="526ACA1A" w14:textId="77777777" w:rsidR="00390C40" w:rsidRPr="00201D12" w:rsidRDefault="00390C40" w:rsidP="00063EFF">
      <w:pPr>
        <w:numPr>
          <w:ilvl w:val="0"/>
          <w:numId w:val="188"/>
        </w:numPr>
        <w:tabs>
          <w:tab w:val="left" w:pos="567"/>
        </w:tabs>
        <w:spacing w:after="0" w:line="360" w:lineRule="auto"/>
        <w:ind w:left="567" w:hanging="283"/>
        <w:jc w:val="both"/>
        <w:rPr>
          <w:rFonts w:ascii="Arial" w:eastAsia="Calibri" w:hAnsi="Arial" w:cs="Arial"/>
          <w:color w:val="EE0000"/>
          <w:sz w:val="24"/>
          <w:szCs w:val="24"/>
        </w:rPr>
      </w:pPr>
      <w:r w:rsidRPr="00924432">
        <w:rPr>
          <w:rFonts w:ascii="Arial" w:eastAsia="Calibri" w:hAnsi="Arial" w:cs="Arial"/>
          <w:sz w:val="24"/>
          <w:szCs w:val="24"/>
        </w:rPr>
        <w:t xml:space="preserve">realizacji przez Urząd Marszałkowski Województwa Podkarpackiego </w:t>
      </w:r>
      <w:r w:rsidRPr="00924432">
        <w:rPr>
          <w:rFonts w:ascii="Arial" w:eastAsia="Calibri" w:hAnsi="Arial" w:cs="Arial"/>
          <w:sz w:val="24"/>
          <w:szCs w:val="24"/>
        </w:rPr>
        <w:br/>
        <w:t>w Rzeszowie projektu pn. „</w:t>
      </w:r>
      <w:r w:rsidRPr="00924432">
        <w:rPr>
          <w:rFonts w:ascii="Arial" w:eastAsia="Calibri" w:hAnsi="Arial" w:cs="Arial"/>
          <w:sz w:val="24"/>
        </w:rPr>
        <w:t>Podkarpackie – Inteligentny Region</w:t>
      </w:r>
      <w:r w:rsidRPr="00924432">
        <w:rPr>
          <w:rFonts w:ascii="Arial" w:eastAsia="Calibri" w:hAnsi="Arial" w:cs="Arial"/>
          <w:sz w:val="24"/>
          <w:szCs w:val="24"/>
        </w:rPr>
        <w:t xml:space="preserve">” w ramach </w:t>
      </w:r>
      <w:r w:rsidRPr="00924432">
        <w:rPr>
          <w:rFonts w:ascii="Arial" w:eastAsia="Times New Roman" w:hAnsi="Arial" w:cs="Arial"/>
          <w:iCs/>
          <w:sz w:val="24"/>
          <w:szCs w:val="24"/>
          <w:lang w:eastAsia="pl-PL"/>
        </w:rPr>
        <w:t>programu regionalnego Fundusze Europejskie dla Podkarpacia 2021-2027</w:t>
      </w:r>
      <w:r w:rsidRPr="00924432">
        <w:rPr>
          <w:rFonts w:ascii="Arial" w:eastAsia="Calibri" w:hAnsi="Arial" w:cs="Arial"/>
          <w:sz w:val="24"/>
          <w:szCs w:val="24"/>
        </w:rPr>
        <w:t xml:space="preserve"> w </w:t>
      </w:r>
      <w:r w:rsidRPr="00A30937">
        <w:rPr>
          <w:rFonts w:ascii="Arial" w:eastAsia="Calibri" w:hAnsi="Arial" w:cs="Arial"/>
          <w:sz w:val="24"/>
          <w:szCs w:val="24"/>
        </w:rPr>
        <w:t xml:space="preserve">kwocie </w:t>
      </w:r>
      <w:r>
        <w:rPr>
          <w:rFonts w:ascii="Arial" w:eastAsia="Calibri" w:hAnsi="Arial" w:cs="Arial"/>
          <w:sz w:val="24"/>
          <w:szCs w:val="24"/>
        </w:rPr>
        <w:t>1.721</w:t>
      </w:r>
      <w:r w:rsidRPr="00A30937">
        <w:rPr>
          <w:rFonts w:ascii="Arial" w:eastAsia="Calibri" w:hAnsi="Arial" w:cs="Arial"/>
          <w:sz w:val="24"/>
          <w:szCs w:val="24"/>
        </w:rPr>
        <w:t>.</w:t>
      </w:r>
      <w:r>
        <w:rPr>
          <w:rFonts w:ascii="Arial" w:eastAsia="Calibri" w:hAnsi="Arial" w:cs="Arial"/>
          <w:sz w:val="24"/>
          <w:szCs w:val="24"/>
        </w:rPr>
        <w:t>818</w:t>
      </w:r>
      <w:r w:rsidRPr="00A30937">
        <w:rPr>
          <w:rFonts w:ascii="Arial" w:eastAsia="Calibri" w:hAnsi="Arial" w:cs="Arial"/>
          <w:sz w:val="24"/>
          <w:szCs w:val="24"/>
        </w:rPr>
        <w:t>,</w:t>
      </w:r>
      <w:r>
        <w:rPr>
          <w:rFonts w:ascii="Arial" w:eastAsia="Calibri" w:hAnsi="Arial" w:cs="Arial"/>
          <w:sz w:val="24"/>
          <w:szCs w:val="24"/>
        </w:rPr>
        <w:t>65</w:t>
      </w:r>
      <w:r w:rsidRPr="00A30937">
        <w:rPr>
          <w:rFonts w:ascii="Arial" w:eastAsia="Calibri" w:hAnsi="Arial" w:cs="Arial"/>
          <w:sz w:val="24"/>
          <w:szCs w:val="24"/>
        </w:rPr>
        <w:t xml:space="preserve"> zł (Dep. RR) i obejmowały pozostałe wydatki związane z realizacją projektu </w:t>
      </w:r>
      <w:r w:rsidRPr="00EE7704">
        <w:rPr>
          <w:rFonts w:ascii="Arial" w:eastAsia="Calibri" w:hAnsi="Arial" w:cs="Arial"/>
          <w:color w:val="000000" w:themeColor="text1"/>
          <w:sz w:val="24"/>
          <w:szCs w:val="24"/>
        </w:rPr>
        <w:t>(§ 4217 – 50.092,98 zł, § 4307 – 1.142.544,50 zł,</w:t>
      </w:r>
      <w:r>
        <w:rPr>
          <w:rFonts w:ascii="Arial" w:eastAsia="Calibri" w:hAnsi="Arial" w:cs="Arial"/>
          <w:color w:val="000000" w:themeColor="text1"/>
          <w:sz w:val="24"/>
          <w:szCs w:val="24"/>
        </w:rPr>
        <w:t xml:space="preserve"> </w:t>
      </w:r>
      <w:r w:rsidRPr="00EE7704">
        <w:rPr>
          <w:rFonts w:ascii="Arial" w:eastAsia="Calibri" w:hAnsi="Arial" w:cs="Arial"/>
          <w:color w:val="000000" w:themeColor="text1"/>
          <w:sz w:val="24"/>
          <w:szCs w:val="24"/>
        </w:rPr>
        <w:t>§ 4397 – 269.000,00 zł, § 4417 – 24.124,60 zł, § 4427 – 221.282,90 zł, § 4437 – 14.773,67 zł).</w:t>
      </w:r>
    </w:p>
    <w:p w14:paraId="65D81C7D" w14:textId="77777777" w:rsidR="00390C40" w:rsidRDefault="00390C40" w:rsidP="00390C40">
      <w:pPr>
        <w:tabs>
          <w:tab w:val="left" w:pos="567"/>
        </w:tabs>
        <w:spacing w:after="0" w:line="360" w:lineRule="auto"/>
        <w:ind w:left="567"/>
        <w:jc w:val="both"/>
        <w:rPr>
          <w:rFonts w:ascii="Arial" w:hAnsi="Arial" w:cs="Arial"/>
          <w:sz w:val="24"/>
          <w:szCs w:val="24"/>
        </w:rPr>
      </w:pPr>
      <w:r w:rsidRPr="00201D12">
        <w:rPr>
          <w:rFonts w:ascii="Arial" w:eastAsia="Calibri" w:hAnsi="Arial" w:cs="Arial"/>
          <w:sz w:val="24"/>
          <w:szCs w:val="24"/>
        </w:rPr>
        <w:t xml:space="preserve">Wydatki poniesiono m.in. na zakup artykułów promocyjnych, składkę członkowską w Europejskiej Sieci Regionów na rzecz Badań i Innowacji, zakup </w:t>
      </w:r>
      <w:r w:rsidRPr="00201D12">
        <w:rPr>
          <w:rFonts w:ascii="Arial" w:hAnsi="Arial" w:cs="Arial"/>
          <w:iCs/>
          <w:sz w:val="24"/>
          <w:szCs w:val="24"/>
        </w:rPr>
        <w:t xml:space="preserve">usług związanych m.in. z organizacją 7 Paneli i 1 </w:t>
      </w:r>
      <w:proofErr w:type="spellStart"/>
      <w:r w:rsidRPr="00201D12">
        <w:rPr>
          <w:rFonts w:ascii="Arial" w:hAnsi="Arial" w:cs="Arial"/>
          <w:iCs/>
          <w:sz w:val="24"/>
          <w:szCs w:val="24"/>
        </w:rPr>
        <w:t>Metapanelu</w:t>
      </w:r>
      <w:proofErr w:type="spellEnd"/>
      <w:r w:rsidRPr="00201D12">
        <w:rPr>
          <w:rFonts w:ascii="Arial" w:hAnsi="Arial" w:cs="Arial"/>
          <w:iCs/>
          <w:sz w:val="24"/>
          <w:szCs w:val="24"/>
        </w:rPr>
        <w:t xml:space="preserve"> Inteligentnych Specjalizacji, wynajmem sali konferencyjnej, organizacj</w:t>
      </w:r>
      <w:r>
        <w:rPr>
          <w:rFonts w:ascii="Arial" w:hAnsi="Arial" w:cs="Arial"/>
          <w:iCs/>
          <w:sz w:val="24"/>
          <w:szCs w:val="24"/>
        </w:rPr>
        <w:t>ę</w:t>
      </w:r>
      <w:r w:rsidRPr="00201D12">
        <w:rPr>
          <w:rFonts w:ascii="Arial" w:hAnsi="Arial" w:cs="Arial"/>
          <w:iCs/>
          <w:sz w:val="24"/>
          <w:szCs w:val="24"/>
        </w:rPr>
        <w:t xml:space="preserve"> spotkań Podkarpackiej Rady Innowacyjności, wykonanie badań i opracowanie raportu pn. „Startupy w województwie podkarpackim” oraz </w:t>
      </w:r>
      <w:r w:rsidRPr="00201D12">
        <w:rPr>
          <w:rFonts w:ascii="Arial" w:hAnsi="Arial" w:cs="Arial"/>
          <w:sz w:val="24"/>
          <w:szCs w:val="24"/>
        </w:rPr>
        <w:t>podróże służbowe krajowe i zagraniczne w związku z uczestnictwem w wydarzeniach.</w:t>
      </w:r>
      <w:r w:rsidRPr="00201D12">
        <w:rPr>
          <w:rFonts w:ascii="Arial" w:hAnsi="Arial" w:cs="Arial"/>
          <w:iCs/>
          <w:sz w:val="24"/>
          <w:szCs w:val="24"/>
        </w:rPr>
        <w:t xml:space="preserve"> Realizowano działania promocyjne Województwa Podkarpackiego i Regionalnej Strategii Innowacji</w:t>
      </w:r>
      <w:r w:rsidRPr="00201D12">
        <w:rPr>
          <w:rFonts w:ascii="Arial" w:hAnsi="Arial" w:cs="Arial"/>
          <w:sz w:val="24"/>
          <w:szCs w:val="24"/>
        </w:rPr>
        <w:t>.</w:t>
      </w:r>
    </w:p>
    <w:p w14:paraId="2EC9C778" w14:textId="77777777" w:rsidR="00390C40" w:rsidRPr="00201D12" w:rsidRDefault="00390C40" w:rsidP="00390C40">
      <w:pPr>
        <w:tabs>
          <w:tab w:val="left" w:pos="567"/>
        </w:tabs>
        <w:spacing w:after="0" w:line="360" w:lineRule="auto"/>
        <w:ind w:left="567"/>
        <w:jc w:val="both"/>
        <w:rPr>
          <w:rFonts w:ascii="Arial" w:hAnsi="Arial" w:cs="Arial"/>
          <w:sz w:val="24"/>
          <w:szCs w:val="24"/>
        </w:rPr>
      </w:pPr>
      <w:r w:rsidRPr="00201D12">
        <w:rPr>
          <w:rFonts w:ascii="Arial" w:hAnsi="Arial" w:cs="Arial"/>
          <w:sz w:val="24"/>
          <w:szCs w:val="24"/>
        </w:rPr>
        <w:lastRenderedPageBreak/>
        <w:t xml:space="preserve">Niepełne wykonanie wydatków </w:t>
      </w:r>
      <w:r w:rsidRPr="00201D12">
        <w:rPr>
          <w:rFonts w:ascii="Arial" w:hAnsi="Arial" w:cs="Arial"/>
          <w:iCs/>
          <w:sz w:val="24"/>
          <w:szCs w:val="24"/>
        </w:rPr>
        <w:t xml:space="preserve">wynika m.in. z oszczędności </w:t>
      </w:r>
      <w:proofErr w:type="spellStart"/>
      <w:r w:rsidRPr="00201D12">
        <w:rPr>
          <w:rFonts w:ascii="Arial" w:hAnsi="Arial" w:cs="Arial"/>
          <w:iCs/>
          <w:sz w:val="24"/>
          <w:szCs w:val="24"/>
        </w:rPr>
        <w:t>poprzetargowych</w:t>
      </w:r>
      <w:proofErr w:type="spellEnd"/>
      <w:r w:rsidRPr="00201D12">
        <w:rPr>
          <w:rFonts w:ascii="Arial" w:hAnsi="Arial" w:cs="Arial"/>
          <w:iCs/>
          <w:sz w:val="24"/>
          <w:szCs w:val="24"/>
        </w:rPr>
        <w:t xml:space="preserve"> na organizacji i obsłudze wydarzeń promocyjnych, na podróżach służbowych krajowych i zagranicznych wskutek wyboru tańszego środka transportu </w:t>
      </w:r>
      <w:r w:rsidRPr="00201D12">
        <w:rPr>
          <w:rFonts w:ascii="Arial" w:hAnsi="Arial" w:cs="Arial"/>
          <w:sz w:val="24"/>
          <w:szCs w:val="24"/>
        </w:rPr>
        <w:t>i mniejszej</w:t>
      </w:r>
      <w:r w:rsidRPr="00201D12">
        <w:rPr>
          <w:rFonts w:ascii="Arial" w:hAnsi="Arial" w:cs="Arial"/>
          <w:iCs/>
          <w:sz w:val="24"/>
          <w:szCs w:val="24"/>
        </w:rPr>
        <w:t xml:space="preserve"> liczby osób delegowanych </w:t>
      </w:r>
      <w:r w:rsidRPr="00201D12">
        <w:rPr>
          <w:rFonts w:ascii="Arial" w:hAnsi="Arial" w:cs="Arial"/>
          <w:sz w:val="24"/>
          <w:szCs w:val="24"/>
          <w:shd w:val="clear" w:color="auto" w:fill="FFFFFF"/>
        </w:rPr>
        <w:t xml:space="preserve">oraz opóźnień w realizacji </w:t>
      </w:r>
      <w:r w:rsidRPr="00201D12">
        <w:rPr>
          <w:rFonts w:ascii="Arial" w:hAnsi="Arial" w:cs="Arial"/>
          <w:sz w:val="24"/>
          <w:szCs w:val="24"/>
          <w:lang w:eastAsia="x-none"/>
        </w:rPr>
        <w:t>świadczenia usługi w zakresie wsparcia sieciowania współpracy</w:t>
      </w:r>
      <w:r w:rsidRPr="00201D12">
        <w:rPr>
          <w:rStyle w:val="Odwoaniedokomentarza"/>
          <w:sz w:val="24"/>
          <w:szCs w:val="24"/>
        </w:rPr>
        <w:t xml:space="preserve"> </w:t>
      </w:r>
      <w:r w:rsidRPr="00201D12">
        <w:rPr>
          <w:rFonts w:ascii="Arial" w:hAnsi="Arial" w:cs="Arial"/>
          <w:sz w:val="24"/>
          <w:szCs w:val="24"/>
          <w:lang w:eastAsia="x-none"/>
        </w:rPr>
        <w:t>interesariuszy systemu innowacji województwa podkarpackiego oraz aktywizacji uczestników procesu przedsiębiorczego związanych z wydłużeniem procedury udzielenia zamówienia publicznego.</w:t>
      </w:r>
    </w:p>
    <w:p w14:paraId="0DF61B31" w14:textId="77777777" w:rsidR="00390C40" w:rsidRPr="00201D12" w:rsidRDefault="00390C40" w:rsidP="00390C40">
      <w:pPr>
        <w:tabs>
          <w:tab w:val="left" w:pos="567"/>
        </w:tabs>
        <w:spacing w:after="0" w:line="360" w:lineRule="auto"/>
        <w:jc w:val="both"/>
        <w:rPr>
          <w:rFonts w:ascii="Arial" w:hAnsi="Arial" w:cs="Arial"/>
          <w:iCs/>
          <w:sz w:val="24"/>
          <w:szCs w:val="24"/>
        </w:rPr>
      </w:pPr>
      <w:r>
        <w:rPr>
          <w:rFonts w:ascii="Arial" w:eastAsia="Calibri" w:hAnsi="Arial" w:cs="Arial"/>
          <w:bCs/>
          <w:iCs/>
        </w:rPr>
        <w:tab/>
      </w:r>
      <w:r w:rsidRPr="00201D12">
        <w:rPr>
          <w:rFonts w:ascii="Arial" w:eastAsia="Calibri" w:hAnsi="Arial" w:cs="Arial"/>
          <w:bCs/>
          <w:iCs/>
          <w:sz w:val="24"/>
          <w:szCs w:val="24"/>
        </w:rPr>
        <w:t>Wydatki finansowane ze środków pochodzących z budżetu Unii Europejskiej.</w:t>
      </w:r>
    </w:p>
    <w:p w14:paraId="357DDD0D" w14:textId="77777777" w:rsidR="00390C40" w:rsidRPr="00201D12" w:rsidRDefault="00390C40" w:rsidP="00390C40">
      <w:pPr>
        <w:tabs>
          <w:tab w:val="left" w:pos="567"/>
        </w:tabs>
        <w:spacing w:after="0" w:line="360" w:lineRule="auto"/>
        <w:ind w:left="567"/>
        <w:jc w:val="both"/>
        <w:rPr>
          <w:rFonts w:ascii="Arial" w:hAnsi="Arial" w:cs="Arial"/>
          <w:iCs/>
          <w:sz w:val="24"/>
          <w:szCs w:val="24"/>
        </w:rPr>
      </w:pPr>
      <w:r w:rsidRPr="00201D12">
        <w:rPr>
          <w:rFonts w:ascii="Arial" w:eastAsia="Calibri" w:hAnsi="Arial" w:cs="Arial"/>
          <w:sz w:val="24"/>
          <w:szCs w:val="24"/>
        </w:rPr>
        <w:t>Zadanie ujęte w wykazie przedsięwzięć do Wieloletniej Prognozy Finansowej Województwa Podkarpackiego o łącznych nakładach finansowych w kwocie 8.945.600,- zł, realizowane w latach 2024-2027.</w:t>
      </w:r>
      <w:r w:rsidRPr="00201D12">
        <w:rPr>
          <w:rFonts w:ascii="Arial" w:eastAsia="Calibri" w:hAnsi="Arial" w:cs="Arial"/>
          <w:color w:val="EE0000"/>
          <w:sz w:val="24"/>
          <w:szCs w:val="24"/>
        </w:rPr>
        <w:t xml:space="preserve"> </w:t>
      </w:r>
      <w:r w:rsidRPr="00201D12">
        <w:rPr>
          <w:rFonts w:ascii="Arial" w:eastAsia="Calibri" w:hAnsi="Arial" w:cs="Arial"/>
          <w:sz w:val="24"/>
          <w:szCs w:val="24"/>
        </w:rPr>
        <w:t>Od początku realizacji projektu do końca 2025 roku dokonano wydatków o wartości 2.650.075,65 zł, co stanowi 29,62 % planowanych nakładów na realizację zadania.</w:t>
      </w:r>
    </w:p>
    <w:p w14:paraId="389602AE" w14:textId="77777777" w:rsidR="00390C40" w:rsidRPr="00201D12" w:rsidRDefault="00390C40" w:rsidP="00390C40">
      <w:pPr>
        <w:tabs>
          <w:tab w:val="left" w:pos="426"/>
          <w:tab w:val="left" w:pos="851"/>
        </w:tabs>
        <w:spacing w:after="0" w:line="360" w:lineRule="auto"/>
        <w:ind w:left="567"/>
        <w:jc w:val="both"/>
        <w:rPr>
          <w:rFonts w:ascii="Arial" w:hAnsi="Arial" w:cs="Arial"/>
          <w:bCs/>
          <w:iCs/>
          <w:sz w:val="24"/>
          <w:szCs w:val="24"/>
        </w:rPr>
      </w:pPr>
      <w:r w:rsidRPr="00201D12">
        <w:rPr>
          <w:rFonts w:ascii="Arial" w:hAnsi="Arial" w:cs="Arial"/>
          <w:iCs/>
          <w:sz w:val="24"/>
          <w:szCs w:val="24"/>
        </w:rPr>
        <w:t xml:space="preserve">W ramach projektu personel projektu oraz interesariusze regionalnego systemu innowacji (reprezentanci: sektora biznesu, nauki, przedstawicieli administracji, społeczeństwa obywatelskiego, np. NGO, klastrów, itp.) uczestniczyli w forach, kongresach i konferencjach poświęconych obszarom wpisującym się w zakres Regionalnej Strategii Innowacji oraz wizytach studyjnych (krajowych </w:t>
      </w:r>
      <w:r w:rsidRPr="00201D12">
        <w:rPr>
          <w:rFonts w:ascii="Arial" w:hAnsi="Arial" w:cs="Arial"/>
          <w:iCs/>
          <w:sz w:val="24"/>
          <w:szCs w:val="24"/>
        </w:rPr>
        <w:br/>
        <w:t xml:space="preserve">i zagranicznych). Realizowano również działania promocyjne Województwa Podkarpackiego i Regionalnej Strategii Innowacji podczas konferencji, które odbyły się w regionie. Realizowano proces przedsiębiorczego odkrywania, w ramach którego zorganizowano 3 posiedzenia Podkarpackiej Rady Innowacyjności, 14 Paneli Inteligentnych Specjalizacji, 2 </w:t>
      </w:r>
      <w:proofErr w:type="spellStart"/>
      <w:r w:rsidRPr="00201D12">
        <w:rPr>
          <w:rFonts w:ascii="Arial" w:hAnsi="Arial" w:cs="Arial"/>
          <w:iCs/>
          <w:sz w:val="24"/>
          <w:szCs w:val="24"/>
        </w:rPr>
        <w:t>Metapanele</w:t>
      </w:r>
      <w:proofErr w:type="spellEnd"/>
      <w:r w:rsidRPr="00201D12">
        <w:rPr>
          <w:rFonts w:ascii="Arial" w:hAnsi="Arial" w:cs="Arial"/>
          <w:iCs/>
          <w:sz w:val="24"/>
          <w:szCs w:val="24"/>
        </w:rPr>
        <w:t xml:space="preserve"> Inteligentnych Specjalizacji i 1 spotkanie z interesariuszami. Opracowany został raport z Monitoringu Regionalnej Strategii Innowacji Województwa Podkarpackiego za rok 2023 oraz raport „Startupy w województwie podkarpackim”. Podpisanych zostało 5 umów w ramach </w:t>
      </w:r>
      <w:r w:rsidRPr="00201D12">
        <w:rPr>
          <w:rFonts w:ascii="Arial" w:eastAsia="Times New Roman" w:hAnsi="Arial" w:cs="Arial"/>
          <w:sz w:val="24"/>
          <w:szCs w:val="24"/>
          <w:lang w:eastAsia="x-none"/>
        </w:rPr>
        <w:t>pilotażowego świadczenia usługi w zakresie wsparcia sieciowania współpracy</w:t>
      </w:r>
      <w:r w:rsidRPr="00201D12">
        <w:rPr>
          <w:rStyle w:val="Odwoaniedokomentarza"/>
          <w:rFonts w:ascii="Arial" w:hAnsi="Arial" w:cs="Arial"/>
          <w:sz w:val="24"/>
          <w:szCs w:val="24"/>
        </w:rPr>
        <w:t xml:space="preserve"> </w:t>
      </w:r>
      <w:r w:rsidRPr="00201D12">
        <w:rPr>
          <w:rFonts w:ascii="Arial" w:eastAsia="Times New Roman" w:hAnsi="Arial" w:cs="Arial"/>
          <w:sz w:val="24"/>
          <w:szCs w:val="24"/>
          <w:lang w:eastAsia="x-none"/>
        </w:rPr>
        <w:t xml:space="preserve">interesariuszy systemu innowacji województwa podkarpackiego oraz aktywizacji uczestników procesu przedsiębiorczego. </w:t>
      </w:r>
      <w:r w:rsidRPr="00201D12">
        <w:rPr>
          <w:rFonts w:ascii="Arial" w:hAnsi="Arial" w:cs="Arial"/>
          <w:bCs/>
          <w:iCs/>
          <w:sz w:val="24"/>
          <w:szCs w:val="24"/>
        </w:rPr>
        <w:t>Przystąpiono do Stowarzyszenia Europejska Sieć Regionów na rzecz Badań i Innowacji.</w:t>
      </w:r>
    </w:p>
    <w:p w14:paraId="6DF1A792" w14:textId="77777777" w:rsidR="00390C40" w:rsidRPr="00AE3393" w:rsidRDefault="00390C40" w:rsidP="00063EFF">
      <w:pPr>
        <w:numPr>
          <w:ilvl w:val="0"/>
          <w:numId w:val="188"/>
        </w:numPr>
        <w:spacing w:after="0" w:line="360" w:lineRule="auto"/>
        <w:ind w:left="567" w:hanging="283"/>
        <w:jc w:val="both"/>
        <w:rPr>
          <w:rFonts w:ascii="Arial" w:eastAsia="Calibri" w:hAnsi="Arial" w:cs="Arial"/>
          <w:sz w:val="24"/>
          <w:szCs w:val="24"/>
        </w:rPr>
      </w:pPr>
      <w:r w:rsidRPr="00AE3393">
        <w:rPr>
          <w:rFonts w:ascii="Arial" w:eastAsia="Times New Roman" w:hAnsi="Arial" w:cs="Arial"/>
          <w:iCs/>
          <w:sz w:val="24"/>
          <w:szCs w:val="24"/>
          <w:lang w:eastAsia="pl-PL"/>
        </w:rPr>
        <w:t xml:space="preserve">realizacji </w:t>
      </w:r>
      <w:r w:rsidRPr="00AE3393">
        <w:rPr>
          <w:rFonts w:ascii="Arial" w:hAnsi="Arial" w:cs="Arial"/>
          <w:sz w:val="24"/>
          <w:szCs w:val="24"/>
          <w:lang w:eastAsia="pl-PL"/>
        </w:rPr>
        <w:t xml:space="preserve">przez Urząd Marszałkowski Województwa Podkarpackiego w Rzeszowie projektu pn. </w:t>
      </w:r>
      <w:r w:rsidRPr="00AE3393">
        <w:rPr>
          <w:rFonts w:ascii="Arial" w:hAnsi="Arial" w:cs="Arial"/>
          <w:sz w:val="24"/>
          <w:szCs w:val="24"/>
        </w:rPr>
        <w:t xml:space="preserve">„Trwałe i zrównoważone wdrażanie transformacji </w:t>
      </w:r>
      <w:r w:rsidRPr="00AE3393">
        <w:rPr>
          <w:rFonts w:ascii="Arial" w:hAnsi="Arial" w:cs="Arial"/>
          <w:sz w:val="24"/>
          <w:szCs w:val="24"/>
        </w:rPr>
        <w:lastRenderedPageBreak/>
        <w:t xml:space="preserve">inteligentnej specjalizacji (PERSIST)” w ramach Programu </w:t>
      </w:r>
      <w:proofErr w:type="spellStart"/>
      <w:r w:rsidRPr="00AE3393">
        <w:rPr>
          <w:rFonts w:ascii="Arial" w:hAnsi="Arial" w:cs="Arial"/>
          <w:sz w:val="24"/>
          <w:szCs w:val="24"/>
        </w:rPr>
        <w:t>Interreg</w:t>
      </w:r>
      <w:proofErr w:type="spellEnd"/>
      <w:r w:rsidRPr="00AE3393">
        <w:rPr>
          <w:rFonts w:ascii="Arial" w:hAnsi="Arial" w:cs="Arial"/>
          <w:sz w:val="24"/>
          <w:szCs w:val="24"/>
        </w:rPr>
        <w:t xml:space="preserve"> Europa 2021-2027 </w:t>
      </w:r>
      <w:r w:rsidRPr="00AE3393">
        <w:rPr>
          <w:rFonts w:ascii="Arial" w:hAnsi="Arial" w:cs="Arial"/>
          <w:sz w:val="24"/>
          <w:szCs w:val="24"/>
          <w:lang w:eastAsia="pl-PL"/>
        </w:rPr>
        <w:t>w kwocie 120.328,88 zł (Dep. RR), w tym:</w:t>
      </w:r>
    </w:p>
    <w:p w14:paraId="6AB68E7D" w14:textId="77777777" w:rsidR="00390C40" w:rsidRPr="00AE3393" w:rsidRDefault="00390C40" w:rsidP="00063EFF">
      <w:pPr>
        <w:numPr>
          <w:ilvl w:val="0"/>
          <w:numId w:val="191"/>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wynagrodzenia i składki od nich naliczane – 100.220,64 zł (§ 4018 – 67.093,87 zł, § 4019 – 16.773,47 zł, § 4118 – 11.243,95 zł, § 4119 – 2.811,00 zł, § 4128 – 1.479,54 zł, § 4129 – 369,88 zł, § 4718 – 359,14 zł, § 4719 – 89,79 zł),</w:t>
      </w:r>
    </w:p>
    <w:p w14:paraId="78853463" w14:textId="77777777" w:rsidR="00390C40" w:rsidRPr="00AE3393" w:rsidRDefault="00390C40" w:rsidP="00063EFF">
      <w:pPr>
        <w:numPr>
          <w:ilvl w:val="0"/>
          <w:numId w:val="191"/>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 xml:space="preserve">pozostałe wydatki bieżące związane z realizacją projektu </w:t>
      </w:r>
      <w:r w:rsidRPr="00AE3393">
        <w:rPr>
          <w:rFonts w:ascii="Arial" w:hAnsi="Arial" w:cs="Arial"/>
          <w:sz w:val="24"/>
          <w:szCs w:val="24"/>
          <w:lang w:eastAsia="pl-PL"/>
        </w:rPr>
        <w:t>– 20.108,24 zł (§ 4218 – 6.163,92 zł, § 4219 – 1.540,98 zł, § 4308 – 4.664,32 zł, § 4309 – 1.166,08 zł, § 4428 – 5.258,36 zł, § 4429 – 1.314,58 zł).</w:t>
      </w:r>
    </w:p>
    <w:p w14:paraId="2937B825" w14:textId="77777777" w:rsidR="00390C40" w:rsidRPr="00AE3393" w:rsidRDefault="00390C40" w:rsidP="00390C40">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imes New Roman" w:hAnsi="Arial" w:cs="Arial"/>
          <w:sz w:val="24"/>
          <w:szCs w:val="24"/>
          <w:lang w:eastAsia="pl-PL"/>
        </w:rPr>
        <w:t xml:space="preserve">Zadanie finansowane ze środków własnych Samorządu Województwa w kwocie 120.328,88 zł, w tym do przyszłej refundacji z budżetu Unii Europejskiej w kwocie 96.263,10 zł. </w:t>
      </w:r>
    </w:p>
    <w:p w14:paraId="59A038C9" w14:textId="77777777" w:rsidR="00390C40" w:rsidRPr="00AE3393" w:rsidRDefault="00390C40" w:rsidP="00390C40">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heme="minorEastAsia" w:hAnsi="Arial" w:cs="Arial"/>
          <w:sz w:val="24"/>
          <w:szCs w:val="24"/>
        </w:rPr>
        <w:t>Wydatki poniesione w 2025 roku dotyczyły refundacji wynagrodzeń pracowników zaangażowanych w realizację projektu, zakupu 2 tabletów, a także wydatków związanych z udziałem w wizycie studyjnej w Szwecji.</w:t>
      </w:r>
    </w:p>
    <w:p w14:paraId="72AF4C96" w14:textId="171D4D09" w:rsidR="00390C40" w:rsidRPr="00AE3393" w:rsidRDefault="00390C40" w:rsidP="00390C40">
      <w:pPr>
        <w:tabs>
          <w:tab w:val="left" w:pos="284"/>
        </w:tabs>
        <w:spacing w:after="0" w:line="360" w:lineRule="auto"/>
        <w:ind w:left="567"/>
        <w:jc w:val="both"/>
        <w:rPr>
          <w:rFonts w:ascii="Arial" w:hAnsi="Arial" w:cs="Arial"/>
          <w:sz w:val="24"/>
          <w:szCs w:val="24"/>
        </w:rPr>
      </w:pPr>
      <w:r w:rsidRPr="00AE3393">
        <w:rPr>
          <w:rFonts w:ascii="Arial" w:hAnsi="Arial" w:cs="Arial"/>
          <w:sz w:val="24"/>
          <w:szCs w:val="24"/>
        </w:rPr>
        <w:t xml:space="preserve">Niewykonanie planu powstało głównie w związku z oszczędnościami </w:t>
      </w:r>
      <w:proofErr w:type="spellStart"/>
      <w:r w:rsidRPr="00AE3393">
        <w:rPr>
          <w:rFonts w:ascii="Arial" w:hAnsi="Arial" w:cs="Arial"/>
          <w:sz w:val="24"/>
          <w:szCs w:val="24"/>
        </w:rPr>
        <w:t>poprzetargowymi</w:t>
      </w:r>
      <w:proofErr w:type="spellEnd"/>
      <w:r w:rsidRPr="00AE3393">
        <w:rPr>
          <w:rFonts w:ascii="Arial" w:hAnsi="Arial" w:cs="Arial"/>
          <w:sz w:val="24"/>
          <w:szCs w:val="24"/>
        </w:rPr>
        <w:t>, niższą refundacją wynagrodzeń personelu projektu, co związane było m.in. z przebywaniem pracowników na zwolnieniach lekarskich</w:t>
      </w:r>
      <w:r w:rsidR="00C31B4C">
        <w:rPr>
          <w:rFonts w:ascii="Arial" w:hAnsi="Arial" w:cs="Arial"/>
          <w:sz w:val="24"/>
          <w:szCs w:val="24"/>
        </w:rPr>
        <w:t>,</w:t>
      </w:r>
      <w:r w:rsidRPr="00AE3393">
        <w:rPr>
          <w:rFonts w:ascii="Arial" w:hAnsi="Arial" w:cs="Arial"/>
          <w:sz w:val="24"/>
          <w:szCs w:val="24"/>
        </w:rPr>
        <w:t xml:space="preserve"> a także przesunięciem przez Partnera z Czech na rok 2026 terminu wizyty studyjnej w </w:t>
      </w:r>
      <w:proofErr w:type="spellStart"/>
      <w:r w:rsidRPr="00AE3393">
        <w:rPr>
          <w:rFonts w:ascii="Arial" w:hAnsi="Arial" w:cs="Arial"/>
          <w:sz w:val="24"/>
          <w:szCs w:val="24"/>
        </w:rPr>
        <w:t>Usti</w:t>
      </w:r>
      <w:proofErr w:type="spellEnd"/>
      <w:r w:rsidRPr="00AE3393">
        <w:rPr>
          <w:rFonts w:ascii="Arial" w:hAnsi="Arial" w:cs="Arial"/>
          <w:sz w:val="24"/>
          <w:szCs w:val="24"/>
        </w:rPr>
        <w:t xml:space="preserve"> nad </w:t>
      </w:r>
      <w:proofErr w:type="spellStart"/>
      <w:r w:rsidRPr="00AE3393">
        <w:rPr>
          <w:rFonts w:ascii="Arial" w:hAnsi="Arial" w:cs="Arial"/>
          <w:sz w:val="24"/>
          <w:szCs w:val="24"/>
        </w:rPr>
        <w:t>Labem</w:t>
      </w:r>
      <w:proofErr w:type="spellEnd"/>
      <w:r w:rsidRPr="00AE3393">
        <w:rPr>
          <w:rFonts w:ascii="Arial" w:hAnsi="Arial" w:cs="Arial"/>
          <w:sz w:val="24"/>
          <w:szCs w:val="24"/>
        </w:rPr>
        <w:t>.</w:t>
      </w:r>
    </w:p>
    <w:p w14:paraId="4A1A00F7" w14:textId="77777777" w:rsidR="00390C40" w:rsidRPr="00AE3393" w:rsidRDefault="00390C40" w:rsidP="00390C40">
      <w:pPr>
        <w:tabs>
          <w:tab w:val="left" w:pos="284"/>
        </w:tabs>
        <w:spacing w:after="0" w:line="360" w:lineRule="auto"/>
        <w:ind w:left="567"/>
        <w:jc w:val="both"/>
        <w:rPr>
          <w:rFonts w:ascii="Arial" w:eastAsia="Times New Roman" w:hAnsi="Arial" w:cs="Arial"/>
          <w:sz w:val="24"/>
          <w:szCs w:val="24"/>
          <w:lang w:eastAsia="pl-PL"/>
        </w:rPr>
      </w:pPr>
      <w:r w:rsidRPr="00AE3393">
        <w:rPr>
          <w:rFonts w:ascii="Arial" w:eastAsia="Times New Roman" w:hAnsi="Arial" w:cs="Arial"/>
          <w:sz w:val="24"/>
          <w:szCs w:val="24"/>
        </w:rPr>
        <w:t>Zadanie ujęte w wykazie przedsięwzięć do Wieloletniej Prognozy Finansowej Województwa Podkarpackiego o planowanych łącznych nakładach finansowych w kwocie 908.598,-zł,</w:t>
      </w:r>
      <w:r w:rsidRPr="00AE3393">
        <w:rPr>
          <w:rFonts w:ascii="Arial" w:eastAsia="Calibri" w:hAnsi="Arial" w:cs="Arial"/>
          <w:sz w:val="24"/>
          <w:szCs w:val="24"/>
          <w:lang w:eastAsia="pl-PL"/>
        </w:rPr>
        <w:t xml:space="preserve"> realizowane w latach 2025 - 2029.</w:t>
      </w:r>
      <w:r w:rsidRPr="00AE3393">
        <w:rPr>
          <w:rFonts w:ascii="Arial" w:eastAsia="Calibri" w:hAnsi="Arial" w:cs="Arial"/>
          <w:sz w:val="24"/>
          <w:szCs w:val="24"/>
        </w:rPr>
        <w:t xml:space="preserve"> Od początku realizacji projektu do końca 2025 roku dokonano wydatków o wartości 120.328,88 zł, co stanowi 13,24% planowanych nakładów na realizację zadania.</w:t>
      </w:r>
    </w:p>
    <w:p w14:paraId="62A3E1EA" w14:textId="77777777" w:rsidR="00390C40" w:rsidRPr="00AE3393" w:rsidRDefault="00390C40" w:rsidP="00390C40">
      <w:pPr>
        <w:tabs>
          <w:tab w:val="left" w:pos="284"/>
        </w:tabs>
        <w:spacing w:after="0" w:line="360" w:lineRule="auto"/>
        <w:ind w:left="567"/>
        <w:jc w:val="both"/>
        <w:rPr>
          <w:rFonts w:ascii="Arial" w:hAnsi="Arial" w:cs="Arial"/>
          <w:color w:val="EE0000"/>
          <w:sz w:val="24"/>
          <w:szCs w:val="24"/>
        </w:rPr>
      </w:pPr>
      <w:r w:rsidRPr="00AE3393">
        <w:rPr>
          <w:rFonts w:ascii="Arial" w:hAnsi="Arial" w:cs="Arial"/>
          <w:sz w:val="24"/>
          <w:szCs w:val="24"/>
        </w:rPr>
        <w:t>Projekt realizowany z partnerami z Czech, Szwecji, Niemiec, Hiszpanii, Holandii, Ukrainy, Albanii oraz Słowacji. Celem projektu PERSIST jest budowanie potencjału i umiejętności w zakresie długoterminowej zrównoważonej transformacji w ramach strategii inteligentnej specjalizacji poprzez poprawę sposobu, w jaki każdy partner współpracuje z docelowymi instrumentami polityki. Inteligentne specjalizacje stanowią ograniczoną liczbę priorytetów gospodarczych, bazujących na regionalnych zasobach. Umożliwiają odpowiednie ukierunkowanie środków i dostosowanie instrumentów wsparcia na obszary kluczowe dla budowania konkurencyjności regionalnej gospodarki.</w:t>
      </w:r>
    </w:p>
    <w:p w14:paraId="441EB436" w14:textId="68AFFA7B" w:rsidR="00390C40" w:rsidRPr="00201D12" w:rsidRDefault="00390C40" w:rsidP="00063EFF">
      <w:pPr>
        <w:numPr>
          <w:ilvl w:val="0"/>
          <w:numId w:val="188"/>
        </w:numPr>
        <w:spacing w:after="0" w:line="360" w:lineRule="auto"/>
        <w:ind w:left="567" w:hanging="283"/>
        <w:jc w:val="both"/>
        <w:rPr>
          <w:rFonts w:ascii="Arial" w:eastAsia="Calibri" w:hAnsi="Arial" w:cs="Arial"/>
          <w:sz w:val="24"/>
          <w:szCs w:val="24"/>
        </w:rPr>
      </w:pPr>
      <w:r>
        <w:rPr>
          <w:rFonts w:ascii="Arial" w:eastAsia="Calibri" w:hAnsi="Arial" w:cs="Arial"/>
          <w:sz w:val="24"/>
          <w:szCs w:val="24"/>
        </w:rPr>
        <w:lastRenderedPageBreak/>
        <w:t xml:space="preserve">dotacji podmiotowych dla uczelni na </w:t>
      </w:r>
      <w:r w:rsidRPr="00201D12">
        <w:rPr>
          <w:rFonts w:ascii="Arial" w:eastAsia="Calibri" w:hAnsi="Arial" w:cs="Arial"/>
          <w:sz w:val="24"/>
          <w:szCs w:val="24"/>
        </w:rPr>
        <w:t>organizacj</w:t>
      </w:r>
      <w:r>
        <w:rPr>
          <w:rFonts w:ascii="Arial" w:eastAsia="Calibri" w:hAnsi="Arial" w:cs="Arial"/>
          <w:sz w:val="24"/>
          <w:szCs w:val="24"/>
        </w:rPr>
        <w:t>ę</w:t>
      </w:r>
      <w:r w:rsidRPr="00201D12">
        <w:rPr>
          <w:rFonts w:ascii="Arial" w:eastAsia="Calibri" w:hAnsi="Arial" w:cs="Arial"/>
          <w:sz w:val="24"/>
          <w:szCs w:val="24"/>
        </w:rPr>
        <w:t xml:space="preserve"> XIII Podkarpackich Juwenaliów Studenckich pod patronatem Sejmiku Województwa Podkarpackiego w kwocie 209.000,00 zł (§ 2260 – 6.000,00 zł, § 2270 – 203.000,00 zł) (KS), w tym:</w:t>
      </w:r>
    </w:p>
    <w:p w14:paraId="68F44C2A" w14:textId="7EDD98CE" w:rsidR="00390C40" w:rsidRPr="00035381" w:rsidRDefault="00390C40" w:rsidP="00063EFF">
      <w:pPr>
        <w:pStyle w:val="Akapitzlist"/>
        <w:numPr>
          <w:ilvl w:val="0"/>
          <w:numId w:val="190"/>
        </w:numPr>
        <w:spacing w:line="360" w:lineRule="auto"/>
        <w:ind w:left="851" w:hanging="284"/>
        <w:jc w:val="both"/>
        <w:rPr>
          <w:rFonts w:ascii="Arial" w:eastAsia="Calibri" w:hAnsi="Arial" w:cs="Arial"/>
        </w:rPr>
      </w:pPr>
      <w:r w:rsidRPr="00035381">
        <w:rPr>
          <w:rFonts w:ascii="Arial" w:eastAsia="Calibri" w:hAnsi="Arial" w:cs="Arial"/>
        </w:rPr>
        <w:t>jednostek sektora finansów publicznych</w:t>
      </w:r>
      <w:r>
        <w:rPr>
          <w:rFonts w:ascii="Arial" w:eastAsia="Calibri" w:hAnsi="Arial" w:cs="Arial"/>
        </w:rPr>
        <w:t>, z tego dla</w:t>
      </w:r>
      <w:r w:rsidRPr="00035381">
        <w:rPr>
          <w:rFonts w:ascii="Arial" w:eastAsia="Calibri" w:hAnsi="Arial" w:cs="Arial"/>
        </w:rPr>
        <w:t>:</w:t>
      </w:r>
    </w:p>
    <w:p w14:paraId="7F1ACB35" w14:textId="77777777" w:rsidR="00390C40" w:rsidRPr="00035381" w:rsidRDefault="00390C40" w:rsidP="00063EFF">
      <w:pPr>
        <w:numPr>
          <w:ilvl w:val="0"/>
          <w:numId w:val="189"/>
        </w:numPr>
        <w:spacing w:after="0" w:line="360" w:lineRule="auto"/>
        <w:ind w:left="1276" w:hanging="425"/>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Uniwersytetu Rzeszowskiego w Rzeszowie w kwocie 40.000,00 zł,</w:t>
      </w:r>
    </w:p>
    <w:p w14:paraId="41F2BC4C" w14:textId="77777777" w:rsidR="00390C40" w:rsidRPr="00035381" w:rsidRDefault="00390C40" w:rsidP="00063EFF">
      <w:pPr>
        <w:numPr>
          <w:ilvl w:val="0"/>
          <w:numId w:val="189"/>
        </w:numPr>
        <w:spacing w:after="0" w:line="360" w:lineRule="auto"/>
        <w:ind w:left="1276" w:hanging="425"/>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Politechniki Rzeszowskiej im. Ignacego Łukasiewicza w Rzeszowie w kwocie 1</w:t>
      </w:r>
      <w:r>
        <w:rPr>
          <w:rFonts w:ascii="Arial" w:eastAsia="Times New Roman" w:hAnsi="Arial" w:cs="Arial"/>
          <w:sz w:val="24"/>
          <w:szCs w:val="24"/>
          <w:lang w:eastAsia="pl-PL"/>
        </w:rPr>
        <w:t>10</w:t>
      </w:r>
      <w:r w:rsidRPr="00035381">
        <w:rPr>
          <w:rFonts w:ascii="Arial" w:eastAsia="Times New Roman" w:hAnsi="Arial" w:cs="Arial"/>
          <w:sz w:val="24"/>
          <w:szCs w:val="24"/>
          <w:lang w:eastAsia="pl-PL"/>
        </w:rPr>
        <w:t>.000,00 zł,</w:t>
      </w:r>
    </w:p>
    <w:p w14:paraId="182E75D2" w14:textId="77777777" w:rsidR="00390C40" w:rsidRPr="00035381" w:rsidRDefault="00390C40" w:rsidP="00063EFF">
      <w:pPr>
        <w:numPr>
          <w:ilvl w:val="0"/>
          <w:numId w:val="189"/>
        </w:numPr>
        <w:spacing w:after="0" w:line="360" w:lineRule="auto"/>
        <w:ind w:left="1276" w:hanging="425"/>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Państwowej Akademii Nauk Stosowanych w Przemyślu w kwocie 8.000,00 zł,</w:t>
      </w:r>
    </w:p>
    <w:p w14:paraId="496AB455" w14:textId="77777777" w:rsidR="00390C40" w:rsidRPr="00035381" w:rsidRDefault="00390C40" w:rsidP="00063EFF">
      <w:pPr>
        <w:numPr>
          <w:ilvl w:val="0"/>
          <w:numId w:val="189"/>
        </w:numPr>
        <w:spacing w:after="0" w:line="360" w:lineRule="auto"/>
        <w:ind w:left="1276" w:hanging="425"/>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Państwowej Akademii Nauk Stosowanych im. ks. Bronisława Markiewicza w Jarosławiu w kwocie 1</w:t>
      </w:r>
      <w:r>
        <w:rPr>
          <w:rFonts w:ascii="Arial" w:eastAsia="Times New Roman" w:hAnsi="Arial" w:cs="Arial"/>
          <w:sz w:val="24"/>
          <w:szCs w:val="24"/>
          <w:lang w:eastAsia="pl-PL"/>
        </w:rPr>
        <w:t>3</w:t>
      </w:r>
      <w:r w:rsidRPr="00035381">
        <w:rPr>
          <w:rFonts w:ascii="Arial" w:eastAsia="Times New Roman" w:hAnsi="Arial" w:cs="Arial"/>
          <w:sz w:val="24"/>
          <w:szCs w:val="24"/>
          <w:lang w:eastAsia="pl-PL"/>
        </w:rPr>
        <w:t>.000,00 zł,</w:t>
      </w:r>
    </w:p>
    <w:p w14:paraId="1D94FFD1" w14:textId="77777777" w:rsidR="00390C40" w:rsidRPr="00035381" w:rsidRDefault="00390C40" w:rsidP="00063EFF">
      <w:pPr>
        <w:numPr>
          <w:ilvl w:val="0"/>
          <w:numId w:val="189"/>
        </w:numPr>
        <w:tabs>
          <w:tab w:val="left" w:pos="774"/>
        </w:tabs>
        <w:spacing w:after="0" w:line="360" w:lineRule="auto"/>
        <w:ind w:left="1276" w:hanging="425"/>
        <w:jc w:val="both"/>
        <w:rPr>
          <w:rFonts w:ascii="Arial" w:eastAsia="Calibri" w:hAnsi="Arial" w:cs="Arial"/>
          <w:sz w:val="24"/>
          <w:szCs w:val="24"/>
        </w:rPr>
      </w:pPr>
      <w:r w:rsidRPr="00035381">
        <w:rPr>
          <w:rFonts w:ascii="Arial" w:eastAsia="Times New Roman" w:hAnsi="Arial" w:cs="Arial"/>
          <w:sz w:val="24"/>
          <w:szCs w:val="24"/>
          <w:lang w:eastAsia="pl-PL"/>
        </w:rPr>
        <w:t>Uczelni Państwowej im. Jana Grodka w Sanoku w kwocie 8.000,00 zł,</w:t>
      </w:r>
    </w:p>
    <w:p w14:paraId="7826ADB8" w14:textId="77777777" w:rsidR="00390C40" w:rsidRPr="00035381" w:rsidRDefault="00390C40" w:rsidP="00063EFF">
      <w:pPr>
        <w:numPr>
          <w:ilvl w:val="0"/>
          <w:numId w:val="189"/>
        </w:numPr>
        <w:tabs>
          <w:tab w:val="left" w:pos="774"/>
        </w:tabs>
        <w:spacing w:after="0" w:line="360" w:lineRule="auto"/>
        <w:ind w:left="1276" w:hanging="425"/>
        <w:jc w:val="both"/>
        <w:rPr>
          <w:rFonts w:ascii="Arial" w:eastAsia="Calibri" w:hAnsi="Arial" w:cs="Arial"/>
          <w:sz w:val="24"/>
          <w:szCs w:val="24"/>
        </w:rPr>
      </w:pPr>
      <w:r w:rsidRPr="00035381">
        <w:rPr>
          <w:rFonts w:ascii="Arial" w:eastAsia="Times New Roman" w:hAnsi="Arial" w:cs="Arial"/>
          <w:sz w:val="24"/>
          <w:szCs w:val="24"/>
          <w:lang w:eastAsia="pl-PL"/>
        </w:rPr>
        <w:t>Państwowej Akademii Nauk Stosowanych w Krośnie w kwocie 2</w:t>
      </w:r>
      <w:r>
        <w:rPr>
          <w:rFonts w:ascii="Arial" w:eastAsia="Times New Roman" w:hAnsi="Arial" w:cs="Arial"/>
          <w:sz w:val="24"/>
          <w:szCs w:val="24"/>
          <w:lang w:eastAsia="pl-PL"/>
        </w:rPr>
        <w:t>4</w:t>
      </w:r>
      <w:r w:rsidRPr="00035381">
        <w:rPr>
          <w:rFonts w:ascii="Arial" w:eastAsia="Times New Roman" w:hAnsi="Arial" w:cs="Arial"/>
          <w:sz w:val="24"/>
          <w:szCs w:val="24"/>
          <w:lang w:eastAsia="pl-PL"/>
        </w:rPr>
        <w:t>.000,00 zł.</w:t>
      </w:r>
    </w:p>
    <w:p w14:paraId="7EE35FE7" w14:textId="77777777" w:rsidR="00390C40" w:rsidRPr="00035381" w:rsidRDefault="00390C40" w:rsidP="00063EFF">
      <w:pPr>
        <w:pStyle w:val="Akapitzlist"/>
        <w:numPr>
          <w:ilvl w:val="0"/>
          <w:numId w:val="190"/>
        </w:numPr>
        <w:tabs>
          <w:tab w:val="left" w:pos="774"/>
        </w:tabs>
        <w:spacing w:line="360" w:lineRule="auto"/>
        <w:ind w:left="851" w:hanging="284"/>
        <w:jc w:val="both"/>
        <w:rPr>
          <w:rFonts w:ascii="Arial" w:eastAsia="Calibri" w:hAnsi="Arial" w:cs="Arial"/>
        </w:rPr>
      </w:pPr>
      <w:r>
        <w:rPr>
          <w:rFonts w:ascii="Arial" w:eastAsia="Calibri" w:hAnsi="Arial" w:cs="Arial"/>
        </w:rPr>
        <w:t xml:space="preserve"> </w:t>
      </w:r>
      <w:r w:rsidRPr="00035381">
        <w:rPr>
          <w:rFonts w:ascii="Arial" w:eastAsia="Calibri" w:hAnsi="Arial" w:cs="Arial"/>
        </w:rPr>
        <w:t xml:space="preserve">jednostki spoza sektora finansów publicznych – Wyższej Szkoły Prawa i Administracji Rzeszowskiej Szkoły Wyższej w kwocie 6.000,00 zł. </w:t>
      </w:r>
    </w:p>
    <w:p w14:paraId="73E32F0E" w14:textId="77777777" w:rsidR="00390C40" w:rsidRPr="00CA5EF0" w:rsidRDefault="00390C40" w:rsidP="00063EFF">
      <w:pPr>
        <w:pStyle w:val="Akapitzlist"/>
        <w:numPr>
          <w:ilvl w:val="0"/>
          <w:numId w:val="192"/>
        </w:numPr>
        <w:tabs>
          <w:tab w:val="left" w:pos="567"/>
        </w:tabs>
        <w:spacing w:line="360" w:lineRule="auto"/>
        <w:ind w:left="567" w:hanging="283"/>
        <w:jc w:val="both"/>
        <w:rPr>
          <w:rFonts w:ascii="Arial" w:eastAsia="Calibri" w:hAnsi="Arial" w:cs="Arial"/>
        </w:rPr>
      </w:pPr>
      <w:r w:rsidRPr="00CA5EF0">
        <w:rPr>
          <w:rFonts w:ascii="Arial" w:eastAsiaTheme="minorEastAsia" w:hAnsi="Arial" w:cs="Arial"/>
          <w:lang w:eastAsia="pl-PL"/>
        </w:rPr>
        <w:t xml:space="preserve">dotacji celowych dla jednostek spoza sektora finansów publicznych z przeznaczeniem na organizację wydarzeń popularyzujących naukę w kwocie </w:t>
      </w:r>
      <w:r>
        <w:rPr>
          <w:rFonts w:ascii="Arial" w:eastAsiaTheme="minorEastAsia" w:hAnsi="Arial" w:cs="Arial"/>
          <w:lang w:eastAsia="pl-PL"/>
        </w:rPr>
        <w:t>60</w:t>
      </w:r>
      <w:r w:rsidRPr="00CA5EF0">
        <w:rPr>
          <w:rFonts w:ascii="Arial" w:eastAsiaTheme="minorEastAsia" w:hAnsi="Arial" w:cs="Arial"/>
          <w:lang w:eastAsia="pl-PL"/>
        </w:rPr>
        <w:t>.000,00 zł (§ 2360</w:t>
      </w:r>
      <w:r>
        <w:rPr>
          <w:rFonts w:ascii="Arial" w:eastAsiaTheme="minorEastAsia" w:hAnsi="Arial" w:cs="Arial"/>
          <w:lang w:eastAsia="pl-PL"/>
        </w:rPr>
        <w:t xml:space="preserve"> – </w:t>
      </w:r>
      <w:r w:rsidRPr="00CA5EF0">
        <w:rPr>
          <w:rFonts w:ascii="Arial" w:eastAsiaTheme="minorEastAsia" w:hAnsi="Arial" w:cs="Arial"/>
          <w:lang w:eastAsia="pl-PL"/>
        </w:rPr>
        <w:t>Dep. EN), w tym dla:</w:t>
      </w:r>
    </w:p>
    <w:p w14:paraId="6D911BF4" w14:textId="77777777" w:rsidR="00390C40" w:rsidRPr="00975C02" w:rsidRDefault="00390C40" w:rsidP="00063EFF">
      <w:pPr>
        <w:pStyle w:val="Akapitzlist"/>
        <w:numPr>
          <w:ilvl w:val="0"/>
          <w:numId w:val="185"/>
        </w:numPr>
        <w:spacing w:line="360" w:lineRule="auto"/>
        <w:ind w:left="851" w:hanging="284"/>
        <w:jc w:val="both"/>
        <w:rPr>
          <w:rFonts w:ascii="Arial" w:eastAsia="Calibri" w:hAnsi="Arial" w:cs="Arial"/>
          <w:bCs/>
          <w:color w:val="000000" w:themeColor="text1"/>
        </w:rPr>
      </w:pPr>
      <w:r w:rsidRPr="00975C02">
        <w:rPr>
          <w:rFonts w:ascii="Arial" w:hAnsi="Arial" w:cs="Arial"/>
          <w:bCs/>
          <w:color w:val="000000" w:themeColor="text1"/>
        </w:rPr>
        <w:t>Stowarzyszenia Akademia Umiejętności Technicznych LEONARDO,</w:t>
      </w:r>
      <w:r w:rsidRPr="00975C02">
        <w:rPr>
          <w:rFonts w:ascii="Arial" w:hAnsi="Arial" w:cs="Arial"/>
          <w:color w:val="000000" w:themeColor="text1"/>
        </w:rPr>
        <w:t xml:space="preserve"> na realizację zadania pt.</w:t>
      </w:r>
      <w:r w:rsidRPr="00975C02">
        <w:rPr>
          <w:rFonts w:ascii="Arial" w:hAnsi="Arial" w:cs="Arial"/>
          <w:bCs/>
          <w:color w:val="000000" w:themeColor="text1"/>
        </w:rPr>
        <w:t>: „Odkrywaj, poznawaj, eksperymentuj – dzień kreatywny Akademii Leonardo”</w:t>
      </w:r>
      <w:r w:rsidRPr="00975C02">
        <w:rPr>
          <w:rFonts w:ascii="Arial" w:hAnsi="Arial" w:cs="Arial"/>
          <w:color w:val="000000" w:themeColor="text1"/>
        </w:rPr>
        <w:t xml:space="preserve"> w kwocie </w:t>
      </w:r>
      <w:r w:rsidRPr="00975C02">
        <w:rPr>
          <w:rFonts w:ascii="Arial" w:hAnsi="Arial" w:cs="Arial"/>
          <w:bCs/>
          <w:color w:val="000000" w:themeColor="text1"/>
        </w:rPr>
        <w:t>14.000,00 zł,</w:t>
      </w:r>
    </w:p>
    <w:p w14:paraId="72EA40D2" w14:textId="77777777" w:rsidR="00390C40" w:rsidRPr="00716CBD" w:rsidRDefault="00390C40" w:rsidP="00063EFF">
      <w:pPr>
        <w:pStyle w:val="Akapitzlist"/>
        <w:numPr>
          <w:ilvl w:val="0"/>
          <w:numId w:val="185"/>
        </w:numPr>
        <w:tabs>
          <w:tab w:val="left" w:pos="851"/>
        </w:tabs>
        <w:spacing w:line="360" w:lineRule="auto"/>
        <w:ind w:left="851" w:hanging="284"/>
        <w:jc w:val="both"/>
        <w:rPr>
          <w:rFonts w:ascii="Arial" w:eastAsia="Calibri" w:hAnsi="Arial" w:cs="Arial"/>
          <w:bCs/>
        </w:rPr>
      </w:pPr>
      <w:r w:rsidRPr="00716CBD">
        <w:rPr>
          <w:rFonts w:ascii="Arial" w:eastAsia="Calibri" w:hAnsi="Arial" w:cs="Arial"/>
          <w:bCs/>
        </w:rPr>
        <w:t xml:space="preserve">Stowarzyszenia Przyjaciół Szkoły w Świętoniowej, na realizacje zadanie </w:t>
      </w:r>
      <w:proofErr w:type="spellStart"/>
      <w:r w:rsidRPr="00716CBD">
        <w:rPr>
          <w:rFonts w:ascii="Arial" w:eastAsia="Calibri" w:hAnsi="Arial" w:cs="Arial"/>
          <w:bCs/>
        </w:rPr>
        <w:t>pt</w:t>
      </w:r>
      <w:proofErr w:type="spellEnd"/>
      <w:r w:rsidRPr="00716CBD">
        <w:rPr>
          <w:rFonts w:ascii="Arial" w:eastAsia="Calibri" w:hAnsi="Arial" w:cs="Arial"/>
          <w:bCs/>
        </w:rPr>
        <w:t>: „Tajemniczy świat nauki – wojewódzki konkurs programowania i budowy robotów” w kwocie 9.000,00</w:t>
      </w:r>
      <w:r>
        <w:rPr>
          <w:rFonts w:ascii="Arial" w:eastAsia="Calibri" w:hAnsi="Arial" w:cs="Arial"/>
          <w:bCs/>
        </w:rPr>
        <w:t xml:space="preserve"> zł,</w:t>
      </w:r>
    </w:p>
    <w:p w14:paraId="1FC5A8C2" w14:textId="77777777" w:rsidR="00390C40" w:rsidRPr="00975C02" w:rsidRDefault="00390C40" w:rsidP="00063EFF">
      <w:pPr>
        <w:pStyle w:val="Akapitzlist"/>
        <w:numPr>
          <w:ilvl w:val="0"/>
          <w:numId w:val="185"/>
        </w:numPr>
        <w:spacing w:line="360" w:lineRule="auto"/>
        <w:ind w:left="851" w:hanging="284"/>
        <w:rPr>
          <w:rFonts w:ascii="Arial" w:eastAsia="Calibri" w:hAnsi="Arial" w:cs="Arial"/>
          <w:bCs/>
        </w:rPr>
      </w:pPr>
      <w:r w:rsidRPr="00975C02">
        <w:rPr>
          <w:rFonts w:ascii="Arial" w:eastAsia="Calibri" w:hAnsi="Arial" w:cs="Arial"/>
          <w:bCs/>
        </w:rPr>
        <w:t>Fundacj</w:t>
      </w:r>
      <w:r>
        <w:rPr>
          <w:rFonts w:ascii="Arial" w:eastAsia="Calibri" w:hAnsi="Arial" w:cs="Arial"/>
          <w:bCs/>
        </w:rPr>
        <w:t>i</w:t>
      </w:r>
      <w:r w:rsidRPr="00975C02">
        <w:rPr>
          <w:rFonts w:ascii="Arial" w:eastAsia="Calibri" w:hAnsi="Arial" w:cs="Arial"/>
          <w:bCs/>
        </w:rPr>
        <w:t xml:space="preserve"> Kresowe Centrum Nauki i Rozwoju „Perła Galicji”, na zadanie p</w:t>
      </w:r>
      <w:r>
        <w:rPr>
          <w:rFonts w:ascii="Arial" w:eastAsia="Calibri" w:hAnsi="Arial" w:cs="Arial"/>
          <w:bCs/>
        </w:rPr>
        <w:t>t</w:t>
      </w:r>
      <w:r w:rsidRPr="00975C02">
        <w:rPr>
          <w:rFonts w:ascii="Arial" w:eastAsia="Calibri" w:hAnsi="Arial" w:cs="Arial"/>
          <w:bCs/>
        </w:rPr>
        <w:t>. Fascynująca nauka w kwocie 10.800,00 zł</w:t>
      </w:r>
      <w:r>
        <w:rPr>
          <w:rFonts w:ascii="Arial" w:eastAsia="Calibri" w:hAnsi="Arial" w:cs="Arial"/>
          <w:bCs/>
        </w:rPr>
        <w:t>,</w:t>
      </w:r>
    </w:p>
    <w:p w14:paraId="7CE7E6AD" w14:textId="77777777" w:rsidR="00390C40" w:rsidRPr="00975C02" w:rsidRDefault="00390C40" w:rsidP="00063EFF">
      <w:pPr>
        <w:pStyle w:val="Akapitzlist"/>
        <w:numPr>
          <w:ilvl w:val="0"/>
          <w:numId w:val="185"/>
        </w:numPr>
        <w:tabs>
          <w:tab w:val="left" w:pos="851"/>
        </w:tabs>
        <w:spacing w:line="360" w:lineRule="auto"/>
        <w:ind w:left="851" w:hanging="284"/>
        <w:jc w:val="both"/>
        <w:rPr>
          <w:rFonts w:ascii="Arial" w:eastAsia="Calibri" w:hAnsi="Arial" w:cs="Arial"/>
          <w:bCs/>
        </w:rPr>
      </w:pPr>
      <w:r w:rsidRPr="00975C02">
        <w:rPr>
          <w:rFonts w:ascii="Arial" w:eastAsia="Calibri" w:hAnsi="Arial" w:cs="Arial"/>
          <w:bCs/>
        </w:rPr>
        <w:t>Stowarzyszenia „Uwierz w siebie”, na zadanie pt. Rodzinny piknik edukacyjny pn. Potęga umysłu – radość i zabawa – 7 edycja w kwocie 12.200,00 zł</w:t>
      </w:r>
      <w:r>
        <w:rPr>
          <w:rFonts w:ascii="Arial" w:eastAsia="Calibri" w:hAnsi="Arial" w:cs="Arial"/>
          <w:bCs/>
        </w:rPr>
        <w:t>,</w:t>
      </w:r>
    </w:p>
    <w:p w14:paraId="678970A2" w14:textId="77777777" w:rsidR="00390C40" w:rsidRPr="00975C02" w:rsidRDefault="00390C40" w:rsidP="00063EFF">
      <w:pPr>
        <w:pStyle w:val="Akapitzlist"/>
        <w:numPr>
          <w:ilvl w:val="0"/>
          <w:numId w:val="185"/>
        </w:numPr>
        <w:spacing w:line="360" w:lineRule="auto"/>
        <w:ind w:left="851" w:hanging="283"/>
        <w:jc w:val="both"/>
        <w:rPr>
          <w:rFonts w:ascii="Arial" w:eastAsia="Calibri" w:hAnsi="Arial" w:cs="Arial"/>
          <w:bCs/>
        </w:rPr>
      </w:pPr>
      <w:r w:rsidRPr="00975C02">
        <w:rPr>
          <w:rFonts w:ascii="Arial" w:eastAsia="Calibri" w:hAnsi="Arial" w:cs="Arial"/>
          <w:bCs/>
        </w:rPr>
        <w:t xml:space="preserve">Stowarzyszenia Rozwoju Wsi Mazury na zadanie pt. </w:t>
      </w:r>
      <w:r>
        <w:rPr>
          <w:rFonts w:ascii="Arial" w:eastAsia="Calibri" w:hAnsi="Arial" w:cs="Arial"/>
          <w:bCs/>
        </w:rPr>
        <w:t>„</w:t>
      </w:r>
      <w:r w:rsidRPr="00975C02">
        <w:rPr>
          <w:rFonts w:ascii="Arial" w:eastAsia="Calibri" w:hAnsi="Arial" w:cs="Arial"/>
          <w:bCs/>
        </w:rPr>
        <w:t>Mali i duzi odkrywcy</w:t>
      </w:r>
      <w:r>
        <w:rPr>
          <w:rFonts w:ascii="Arial" w:eastAsia="Calibri" w:hAnsi="Arial" w:cs="Arial"/>
          <w:bCs/>
        </w:rPr>
        <w:t>”</w:t>
      </w:r>
      <w:r w:rsidRPr="00975C02">
        <w:rPr>
          <w:rFonts w:ascii="Arial" w:eastAsia="Calibri" w:hAnsi="Arial" w:cs="Arial"/>
          <w:bCs/>
        </w:rPr>
        <w:t xml:space="preserve"> w kwocie 14.000,00 zł</w:t>
      </w:r>
      <w:r>
        <w:rPr>
          <w:rFonts w:ascii="Arial" w:eastAsia="Calibri" w:hAnsi="Arial" w:cs="Arial"/>
          <w:bCs/>
        </w:rPr>
        <w:t>.</w:t>
      </w:r>
    </w:p>
    <w:p w14:paraId="1EB2E560" w14:textId="77777777" w:rsidR="00390C40" w:rsidRPr="009006CA" w:rsidRDefault="00390C40" w:rsidP="00390C40">
      <w:pPr>
        <w:tabs>
          <w:tab w:val="left" w:pos="851"/>
        </w:tabs>
        <w:spacing w:after="0" w:line="360" w:lineRule="auto"/>
        <w:jc w:val="both"/>
        <w:rPr>
          <w:rFonts w:ascii="Arial" w:eastAsia="Calibri" w:hAnsi="Arial" w:cs="Arial"/>
          <w:sz w:val="24"/>
          <w:szCs w:val="24"/>
        </w:rPr>
      </w:pPr>
      <w:bookmarkStart w:id="129" w:name="_Hlk192250254"/>
      <w:r w:rsidRPr="009006CA">
        <w:rPr>
          <w:rFonts w:ascii="Arial" w:eastAsiaTheme="minorEastAsia" w:hAnsi="Arial" w:cs="Arial"/>
          <w:sz w:val="24"/>
          <w:szCs w:val="24"/>
          <w:lang w:eastAsia="pl-PL"/>
        </w:rPr>
        <w:t xml:space="preserve">Dotacje przekazane zostały na realizację </w:t>
      </w:r>
      <w:r w:rsidRPr="009006CA">
        <w:rPr>
          <w:rFonts w:ascii="Arial" w:hAnsi="Arial" w:cs="Arial"/>
          <w:sz w:val="24"/>
          <w:szCs w:val="24"/>
        </w:rPr>
        <w:t xml:space="preserve">zadań mających na celu wspieranie inicjatyw propagujących kulturę naukową poprzez upowszechnianie osiągnięć naukowych oraz </w:t>
      </w:r>
      <w:r w:rsidRPr="009006CA">
        <w:rPr>
          <w:rFonts w:ascii="Arial" w:hAnsi="Arial" w:cs="Arial"/>
          <w:sz w:val="24"/>
          <w:szCs w:val="24"/>
        </w:rPr>
        <w:lastRenderedPageBreak/>
        <w:t>wspieranie i wykorzystywanie potencjału twórczego środowisk naukowych i propagujących naukę.</w:t>
      </w:r>
    </w:p>
    <w:bookmarkEnd w:id="129"/>
    <w:p w14:paraId="50164447" w14:textId="77777777" w:rsidR="00390C40" w:rsidRPr="008B787D" w:rsidRDefault="00390C40" w:rsidP="00063EFF">
      <w:pPr>
        <w:pStyle w:val="Akapitzlist"/>
        <w:numPr>
          <w:ilvl w:val="0"/>
          <w:numId w:val="182"/>
        </w:numPr>
        <w:spacing w:line="360" w:lineRule="auto"/>
        <w:ind w:left="284" w:hanging="142"/>
        <w:jc w:val="both"/>
        <w:rPr>
          <w:rFonts w:ascii="Arial" w:hAnsi="Arial" w:cs="Arial"/>
          <w:lang w:eastAsia="x-none"/>
        </w:rPr>
      </w:pPr>
      <w:r w:rsidRPr="00D22A26">
        <w:rPr>
          <w:rFonts w:ascii="Arial" w:hAnsi="Arial" w:cs="Arial"/>
          <w:bCs/>
          <w:lang w:eastAsia="pl-PL"/>
        </w:rPr>
        <w:t>Wydatki majątkowe zaplanowane w kwocie</w:t>
      </w:r>
      <w:r w:rsidRPr="00B44B9F">
        <w:rPr>
          <w:rFonts w:ascii="Arial" w:hAnsi="Arial" w:cs="Arial"/>
          <w:bCs/>
          <w:lang w:eastAsia="pl-PL"/>
        </w:rPr>
        <w:t xml:space="preserve"> 1.</w:t>
      </w:r>
      <w:r>
        <w:rPr>
          <w:rFonts w:ascii="Arial" w:hAnsi="Arial" w:cs="Arial"/>
          <w:bCs/>
          <w:lang w:eastAsia="pl-PL"/>
        </w:rPr>
        <w:t>700</w:t>
      </w:r>
      <w:r w:rsidRPr="008B787D">
        <w:rPr>
          <w:rFonts w:ascii="Arial" w:hAnsi="Arial" w:cs="Arial"/>
          <w:bCs/>
          <w:lang w:eastAsia="pl-PL"/>
        </w:rPr>
        <w:t>.</w:t>
      </w:r>
      <w:r>
        <w:rPr>
          <w:rFonts w:ascii="Arial" w:hAnsi="Arial" w:cs="Arial"/>
          <w:bCs/>
          <w:lang w:eastAsia="pl-PL"/>
        </w:rPr>
        <w:t>000</w:t>
      </w:r>
      <w:r w:rsidRPr="008B787D">
        <w:rPr>
          <w:rFonts w:ascii="Arial" w:hAnsi="Arial" w:cs="Arial"/>
          <w:bCs/>
          <w:lang w:eastAsia="pl-PL"/>
        </w:rPr>
        <w:t>,</w:t>
      </w:r>
      <w:r>
        <w:rPr>
          <w:rFonts w:ascii="Arial" w:hAnsi="Arial" w:cs="Arial"/>
          <w:bCs/>
          <w:lang w:eastAsia="pl-PL"/>
        </w:rPr>
        <w:t>-</w:t>
      </w:r>
      <w:r w:rsidRPr="008B787D">
        <w:rPr>
          <w:rFonts w:ascii="Arial" w:hAnsi="Arial" w:cs="Arial"/>
          <w:bCs/>
          <w:lang w:eastAsia="pl-PL"/>
        </w:rPr>
        <w:t>zł (</w:t>
      </w:r>
      <w:r w:rsidRPr="008B787D">
        <w:rPr>
          <w:rFonts w:ascii="Arial" w:hAnsi="Arial" w:cs="Arial"/>
          <w:lang w:eastAsia="pl-PL"/>
        </w:rPr>
        <w:t>w tym: dotacje dla jednostek sektora finansów publicznych – 1.</w:t>
      </w:r>
      <w:r>
        <w:rPr>
          <w:rFonts w:ascii="Arial" w:hAnsi="Arial" w:cs="Arial"/>
          <w:lang w:eastAsia="pl-PL"/>
        </w:rPr>
        <w:t>540</w:t>
      </w:r>
      <w:r w:rsidRPr="008B787D">
        <w:rPr>
          <w:rFonts w:ascii="Arial" w:hAnsi="Arial" w:cs="Arial"/>
          <w:lang w:eastAsia="pl-PL"/>
        </w:rPr>
        <w:t>.</w:t>
      </w:r>
      <w:r>
        <w:rPr>
          <w:rFonts w:ascii="Arial" w:hAnsi="Arial" w:cs="Arial"/>
          <w:lang w:eastAsia="pl-PL"/>
        </w:rPr>
        <w:t>000</w:t>
      </w:r>
      <w:r w:rsidRPr="008B787D">
        <w:rPr>
          <w:rFonts w:ascii="Arial" w:hAnsi="Arial" w:cs="Arial"/>
          <w:lang w:eastAsia="pl-PL"/>
        </w:rPr>
        <w:t>,</w:t>
      </w:r>
      <w:r>
        <w:rPr>
          <w:rFonts w:ascii="Arial" w:hAnsi="Arial" w:cs="Arial"/>
          <w:lang w:eastAsia="pl-PL"/>
        </w:rPr>
        <w:t>-</w:t>
      </w:r>
      <w:r w:rsidRPr="008B787D">
        <w:rPr>
          <w:rFonts w:ascii="Arial" w:hAnsi="Arial" w:cs="Arial"/>
          <w:lang w:eastAsia="pl-PL"/>
        </w:rPr>
        <w:t xml:space="preserve">zł oraz dotacje dla jednostek spoza sektora finansów publicznych – </w:t>
      </w:r>
      <w:r>
        <w:rPr>
          <w:rFonts w:ascii="Arial" w:hAnsi="Arial" w:cs="Arial"/>
          <w:lang w:eastAsia="pl-PL"/>
        </w:rPr>
        <w:t>160</w:t>
      </w:r>
      <w:r w:rsidRPr="008B787D">
        <w:rPr>
          <w:rFonts w:ascii="Arial" w:hAnsi="Arial" w:cs="Arial"/>
          <w:lang w:eastAsia="pl-PL"/>
        </w:rPr>
        <w:t>.000,</w:t>
      </w:r>
      <w:r>
        <w:rPr>
          <w:rFonts w:ascii="Arial" w:hAnsi="Arial" w:cs="Arial"/>
          <w:lang w:eastAsia="pl-PL"/>
        </w:rPr>
        <w:t>-</w:t>
      </w:r>
      <w:r w:rsidRPr="008B787D">
        <w:rPr>
          <w:rFonts w:ascii="Arial" w:hAnsi="Arial" w:cs="Arial"/>
          <w:lang w:eastAsia="pl-PL"/>
        </w:rPr>
        <w:t>zł</w:t>
      </w:r>
      <w:r w:rsidRPr="008B787D">
        <w:rPr>
          <w:rFonts w:ascii="Arial" w:hAnsi="Arial" w:cs="Arial"/>
          <w:bCs/>
          <w:lang w:eastAsia="pl-PL"/>
        </w:rPr>
        <w:t>)</w:t>
      </w:r>
      <w:r w:rsidRPr="008B787D">
        <w:rPr>
          <w:rFonts w:ascii="Arial" w:eastAsiaTheme="minorEastAsia" w:hAnsi="Arial" w:cs="Arial"/>
          <w:lang w:eastAsia="pl-PL"/>
        </w:rPr>
        <w:t xml:space="preserve"> zostały </w:t>
      </w:r>
      <w:r w:rsidRPr="008B787D">
        <w:rPr>
          <w:rFonts w:ascii="Arial" w:hAnsi="Arial" w:cs="Arial"/>
          <w:bCs/>
          <w:lang w:eastAsia="pl-PL"/>
        </w:rPr>
        <w:t>wykonane w</w:t>
      </w:r>
      <w:r>
        <w:rPr>
          <w:rFonts w:ascii="Arial" w:hAnsi="Arial" w:cs="Arial"/>
          <w:bCs/>
          <w:lang w:eastAsia="pl-PL"/>
        </w:rPr>
        <w:t> </w:t>
      </w:r>
      <w:r w:rsidRPr="008B787D">
        <w:rPr>
          <w:rFonts w:ascii="Arial" w:hAnsi="Arial" w:cs="Arial"/>
          <w:bCs/>
          <w:lang w:eastAsia="pl-PL"/>
        </w:rPr>
        <w:t>kwocie 1</w:t>
      </w:r>
      <w:r>
        <w:rPr>
          <w:rFonts w:ascii="Arial" w:hAnsi="Arial" w:cs="Arial"/>
          <w:bCs/>
          <w:lang w:eastAsia="pl-PL"/>
        </w:rPr>
        <w:t>.574.300,35</w:t>
      </w:r>
      <w:r w:rsidRPr="008B787D">
        <w:rPr>
          <w:rFonts w:ascii="Arial" w:hAnsi="Arial" w:cs="Arial"/>
          <w:bCs/>
          <w:lang w:eastAsia="pl-PL"/>
        </w:rPr>
        <w:t xml:space="preserve"> zł </w:t>
      </w:r>
      <w:r w:rsidRPr="008B787D">
        <w:rPr>
          <w:rFonts w:ascii="Arial" w:hAnsi="Arial" w:cs="Arial"/>
          <w:lang w:eastAsia="x-none"/>
        </w:rPr>
        <w:t>(Dep. EN)</w:t>
      </w:r>
      <w:r w:rsidRPr="008B787D">
        <w:rPr>
          <w:rFonts w:ascii="Arial" w:hAnsi="Arial" w:cs="Arial"/>
          <w:bCs/>
          <w:lang w:eastAsia="pl-PL"/>
        </w:rPr>
        <w:t xml:space="preserve">, </w:t>
      </w:r>
      <w:r w:rsidRPr="008B787D">
        <w:rPr>
          <w:rFonts w:ascii="Arial" w:hAnsi="Arial" w:cs="Arial"/>
          <w:lang w:eastAsia="pl-PL"/>
        </w:rPr>
        <w:t>tj. 9</w:t>
      </w:r>
      <w:r>
        <w:rPr>
          <w:rFonts w:ascii="Arial" w:hAnsi="Arial" w:cs="Arial"/>
          <w:lang w:eastAsia="pl-PL"/>
        </w:rPr>
        <w:t>2,61</w:t>
      </w:r>
      <w:r w:rsidRPr="008B787D">
        <w:rPr>
          <w:rFonts w:ascii="Arial" w:hAnsi="Arial" w:cs="Arial"/>
          <w:lang w:eastAsia="pl-PL"/>
        </w:rPr>
        <w:t xml:space="preserve"> % planu </w:t>
      </w:r>
      <w:r w:rsidRPr="008B787D">
        <w:rPr>
          <w:rFonts w:ascii="Arial" w:hAnsi="Arial" w:cs="Arial"/>
          <w:bCs/>
          <w:lang w:eastAsia="pl-PL"/>
        </w:rPr>
        <w:t xml:space="preserve">i dotyczyły </w:t>
      </w:r>
      <w:r w:rsidRPr="008B787D">
        <w:rPr>
          <w:rFonts w:ascii="Arial" w:hAnsi="Arial" w:cs="Arial"/>
          <w:lang w:eastAsia="x-none"/>
        </w:rPr>
        <w:t>dotacji celowych dla uczelni,</w:t>
      </w:r>
      <w:r w:rsidRPr="008B787D">
        <w:rPr>
          <w:rFonts w:ascii="Arial" w:hAnsi="Arial" w:cs="Arial"/>
          <w:bCs/>
          <w:lang w:eastAsia="pl-PL"/>
        </w:rPr>
        <w:t xml:space="preserve"> </w:t>
      </w:r>
      <w:r w:rsidRPr="008B787D">
        <w:rPr>
          <w:rFonts w:ascii="Arial" w:hAnsi="Arial" w:cs="Arial"/>
          <w:lang w:eastAsia="x-none"/>
        </w:rPr>
        <w:t>w tym</w:t>
      </w:r>
      <w:r>
        <w:rPr>
          <w:rFonts w:ascii="Arial" w:hAnsi="Arial" w:cs="Arial"/>
          <w:lang w:eastAsia="x-none"/>
        </w:rPr>
        <w:t xml:space="preserve"> dla</w:t>
      </w:r>
      <w:r w:rsidRPr="008B787D">
        <w:rPr>
          <w:rFonts w:ascii="Arial" w:hAnsi="Arial" w:cs="Arial"/>
          <w:lang w:eastAsia="x-none"/>
        </w:rPr>
        <w:t>:</w:t>
      </w:r>
    </w:p>
    <w:p w14:paraId="01463EAC" w14:textId="6E32A1AB" w:rsidR="00390C40" w:rsidRPr="00CF550C" w:rsidRDefault="00390C40" w:rsidP="00063EFF">
      <w:pPr>
        <w:pStyle w:val="Akapitzlist"/>
        <w:numPr>
          <w:ilvl w:val="0"/>
          <w:numId w:val="186"/>
        </w:numPr>
        <w:spacing w:line="360" w:lineRule="auto"/>
        <w:ind w:left="567" w:hanging="283"/>
        <w:jc w:val="both"/>
        <w:rPr>
          <w:rFonts w:ascii="Arial" w:hAnsi="Arial" w:cs="Arial"/>
          <w:lang w:eastAsia="x-none"/>
        </w:rPr>
      </w:pPr>
      <w:r w:rsidRPr="008B787D">
        <w:rPr>
          <w:rFonts w:ascii="Arial" w:hAnsi="Arial" w:cs="Arial"/>
          <w:lang w:eastAsia="x-none"/>
        </w:rPr>
        <w:t xml:space="preserve"> </w:t>
      </w:r>
      <w:r w:rsidRPr="008B787D">
        <w:rPr>
          <w:rFonts w:ascii="Arial" w:hAnsi="Arial" w:cs="Arial"/>
          <w:bCs/>
          <w:lang w:eastAsia="pl-PL"/>
        </w:rPr>
        <w:t>jednostek sektora finansów publicznych w kwocie</w:t>
      </w:r>
      <w:r w:rsidRPr="00BE20F3">
        <w:rPr>
          <w:rFonts w:ascii="Arial" w:hAnsi="Arial" w:cs="Arial"/>
          <w:bCs/>
          <w:lang w:eastAsia="pl-PL"/>
        </w:rPr>
        <w:t xml:space="preserve"> </w:t>
      </w:r>
      <w:r w:rsidRPr="00BE20F3">
        <w:rPr>
          <w:rFonts w:ascii="Arial" w:hAnsi="Arial" w:cs="Arial"/>
          <w:lang w:eastAsia="x-none"/>
        </w:rPr>
        <w:t>1.</w:t>
      </w:r>
      <w:r>
        <w:rPr>
          <w:rFonts w:ascii="Arial" w:hAnsi="Arial" w:cs="Arial"/>
          <w:lang w:eastAsia="x-none"/>
        </w:rPr>
        <w:t>4</w:t>
      </w:r>
      <w:r w:rsidRPr="00BE20F3">
        <w:rPr>
          <w:rFonts w:ascii="Arial" w:hAnsi="Arial" w:cs="Arial"/>
          <w:lang w:eastAsia="x-none"/>
        </w:rPr>
        <w:t>30.</w:t>
      </w:r>
      <w:r>
        <w:rPr>
          <w:rFonts w:ascii="Arial" w:hAnsi="Arial" w:cs="Arial"/>
          <w:lang w:eastAsia="x-none"/>
        </w:rPr>
        <w:t>190</w:t>
      </w:r>
      <w:r w:rsidRPr="00BE20F3">
        <w:rPr>
          <w:rFonts w:ascii="Arial" w:hAnsi="Arial" w:cs="Arial"/>
          <w:lang w:eastAsia="x-none"/>
        </w:rPr>
        <w:t>,</w:t>
      </w:r>
      <w:r>
        <w:rPr>
          <w:rFonts w:ascii="Arial" w:hAnsi="Arial" w:cs="Arial"/>
          <w:lang w:eastAsia="x-none"/>
        </w:rPr>
        <w:t xml:space="preserve">60 </w:t>
      </w:r>
      <w:r w:rsidRPr="00BE20F3">
        <w:rPr>
          <w:rFonts w:ascii="Arial" w:hAnsi="Arial" w:cs="Arial"/>
          <w:lang w:eastAsia="x-none"/>
        </w:rPr>
        <w:t>zł</w:t>
      </w:r>
      <w:r w:rsidRPr="00BE20F3">
        <w:rPr>
          <w:rFonts w:ascii="Arial" w:hAnsi="Arial" w:cs="Arial"/>
          <w:bCs/>
          <w:lang w:eastAsia="pl-PL"/>
        </w:rPr>
        <w:t xml:space="preserve"> </w:t>
      </w:r>
      <w:r w:rsidRPr="00CF550C">
        <w:rPr>
          <w:rFonts w:ascii="Arial" w:hAnsi="Arial" w:cs="Arial"/>
          <w:lang w:val="x-none" w:eastAsia="x-none"/>
        </w:rPr>
        <w:t>(§</w:t>
      </w:r>
      <w:r w:rsidRPr="00CF550C">
        <w:rPr>
          <w:rFonts w:ascii="Arial" w:hAnsi="Arial" w:cs="Arial"/>
          <w:lang w:eastAsia="x-none"/>
        </w:rPr>
        <w:t> 6220),</w:t>
      </w:r>
      <w:r>
        <w:rPr>
          <w:rFonts w:ascii="Arial" w:hAnsi="Arial" w:cs="Arial"/>
          <w:lang w:eastAsia="x-none"/>
        </w:rPr>
        <w:t xml:space="preserve"> </w:t>
      </w:r>
      <w:r w:rsidRPr="00CF550C">
        <w:rPr>
          <w:rFonts w:ascii="Arial" w:hAnsi="Arial" w:cs="Arial"/>
          <w:lang w:eastAsia="x-none"/>
        </w:rPr>
        <w:t>z tego</w:t>
      </w:r>
      <w:r w:rsidRPr="00CF550C">
        <w:rPr>
          <w:rFonts w:ascii="Arial" w:hAnsi="Arial" w:cs="Arial"/>
          <w:bCs/>
          <w:lang w:eastAsia="pl-PL"/>
        </w:rPr>
        <w:t xml:space="preserve"> dla:</w:t>
      </w:r>
    </w:p>
    <w:p w14:paraId="7EDF0F04" w14:textId="77777777" w:rsidR="00390C40" w:rsidRPr="00F27C87" w:rsidRDefault="00390C40" w:rsidP="00063EFF">
      <w:pPr>
        <w:pStyle w:val="Akapitzlist"/>
        <w:numPr>
          <w:ilvl w:val="0"/>
          <w:numId w:val="183"/>
        </w:numPr>
        <w:spacing w:line="360" w:lineRule="auto"/>
        <w:ind w:left="1134"/>
        <w:jc w:val="both"/>
        <w:rPr>
          <w:rFonts w:ascii="Arial" w:hAnsi="Arial" w:cs="Arial"/>
          <w:lang w:eastAsia="x-none"/>
        </w:rPr>
      </w:pPr>
      <w:r w:rsidRPr="00F27C87">
        <w:rPr>
          <w:rFonts w:ascii="Arial" w:hAnsi="Arial" w:cs="Arial"/>
          <w:lang w:eastAsia="x-none"/>
        </w:rPr>
        <w:t>Politechniki Rzeszowskiej im. Ignacego Łukasiewicza na realizację zadań pn.: „Utworzenie Laboratorium zastosowań AI i robotów humanoidalnych”</w:t>
      </w:r>
      <w:r w:rsidRPr="00F27C87">
        <w:rPr>
          <w:rFonts w:ascii="Arial" w:eastAsiaTheme="minorHAnsi" w:hAnsi="Arial" w:cs="Arial"/>
          <w:sz w:val="22"/>
          <w:szCs w:val="22"/>
          <w:lang w:eastAsia="x-none"/>
        </w:rPr>
        <w:t xml:space="preserve"> </w:t>
      </w:r>
      <w:r w:rsidRPr="00F27C87">
        <w:rPr>
          <w:rFonts w:ascii="Arial" w:hAnsi="Arial" w:cs="Arial"/>
          <w:lang w:eastAsia="x-none"/>
        </w:rPr>
        <w:t xml:space="preserve">w kwocie 380.000,00 zł, </w:t>
      </w:r>
    </w:p>
    <w:p w14:paraId="4E50180C" w14:textId="77777777" w:rsidR="00390C40" w:rsidRPr="00F27C87" w:rsidRDefault="00390C40" w:rsidP="00063EFF">
      <w:pPr>
        <w:pStyle w:val="Akapitzlist"/>
        <w:numPr>
          <w:ilvl w:val="0"/>
          <w:numId w:val="183"/>
        </w:numPr>
        <w:spacing w:line="360" w:lineRule="auto"/>
        <w:ind w:left="1134"/>
        <w:jc w:val="both"/>
        <w:rPr>
          <w:rFonts w:ascii="Arial" w:hAnsi="Arial" w:cs="Arial"/>
          <w:lang w:eastAsia="x-none"/>
        </w:rPr>
      </w:pPr>
      <w:r w:rsidRPr="00F27C87">
        <w:rPr>
          <w:rFonts w:ascii="Arial" w:hAnsi="Arial" w:cs="Arial"/>
          <w:lang w:eastAsia="x-none"/>
        </w:rPr>
        <w:t>Uniwersytetu Rzeszowskiego na realizację zadania pn.:</w:t>
      </w:r>
      <w:r>
        <w:rPr>
          <w:rFonts w:ascii="Arial" w:hAnsi="Arial" w:cs="Arial"/>
          <w:lang w:eastAsia="x-none"/>
        </w:rPr>
        <w:t xml:space="preserve"> </w:t>
      </w:r>
      <w:r w:rsidRPr="00F27C87">
        <w:rPr>
          <w:rFonts w:ascii="Arial" w:hAnsi="Arial" w:cs="Arial"/>
          <w:lang w:eastAsia="x-none"/>
        </w:rPr>
        <w:t xml:space="preserve">„Zakup wyposażenia dydaktycznego w Uniwersytecie Rzeszowskim dla kierunków: realizacja dźwięku i światła scenicznego oraz fizjoterapia (English </w:t>
      </w:r>
      <w:proofErr w:type="spellStart"/>
      <w:r w:rsidRPr="00F27C87">
        <w:rPr>
          <w:rFonts w:ascii="Arial" w:hAnsi="Arial" w:cs="Arial"/>
          <w:lang w:eastAsia="x-none"/>
        </w:rPr>
        <w:t>Division</w:t>
      </w:r>
      <w:proofErr w:type="spellEnd"/>
      <w:r w:rsidRPr="00F27C87">
        <w:rPr>
          <w:rFonts w:ascii="Arial" w:hAnsi="Arial" w:cs="Arial"/>
          <w:lang w:eastAsia="x-none"/>
        </w:rPr>
        <w:t>)” w kwocie 420.000,00 zł,</w:t>
      </w:r>
    </w:p>
    <w:p w14:paraId="71B752A8" w14:textId="77777777" w:rsidR="00390C40" w:rsidRPr="00F27C87" w:rsidRDefault="00390C40" w:rsidP="00063EFF">
      <w:pPr>
        <w:pStyle w:val="Akapitzlist"/>
        <w:numPr>
          <w:ilvl w:val="0"/>
          <w:numId w:val="183"/>
        </w:numPr>
        <w:spacing w:line="360" w:lineRule="auto"/>
        <w:ind w:left="1134"/>
        <w:jc w:val="both"/>
        <w:rPr>
          <w:rFonts w:ascii="Arial" w:hAnsi="Arial" w:cs="Arial"/>
          <w:lang w:eastAsia="x-none"/>
        </w:rPr>
      </w:pPr>
      <w:r w:rsidRPr="00F27C87">
        <w:rPr>
          <w:rFonts w:ascii="Arial" w:hAnsi="Arial" w:cs="Arial"/>
          <w:lang w:eastAsia="x-none"/>
        </w:rPr>
        <w:t>Uczelni Państwowej im. Jana Grodka w Sanoku na realizację zadania pn.: „Wyposażenie specjalistycznych pracowni i laboratoriów umożliwiających kształcenie praktyczne na kierunku Fizjoterapia (Studia jednolite magisterskie o profilu praktycznym) i kierunku Informatyka (Studia pierwszego stopnia o profilu praktycznym)” w kwocie 1</w:t>
      </w:r>
      <w:r>
        <w:rPr>
          <w:rFonts w:ascii="Arial" w:hAnsi="Arial" w:cs="Arial"/>
          <w:lang w:eastAsia="x-none"/>
        </w:rPr>
        <w:t>2</w:t>
      </w:r>
      <w:r w:rsidRPr="00F27C87">
        <w:rPr>
          <w:rFonts w:ascii="Arial" w:hAnsi="Arial" w:cs="Arial"/>
          <w:lang w:eastAsia="x-none"/>
        </w:rPr>
        <w:t>0.000,00 zł,</w:t>
      </w:r>
    </w:p>
    <w:p w14:paraId="20EAF01E" w14:textId="77777777" w:rsidR="00390C40" w:rsidRPr="00F27C87" w:rsidRDefault="00390C40" w:rsidP="00063EFF">
      <w:pPr>
        <w:pStyle w:val="Akapitzlist"/>
        <w:numPr>
          <w:ilvl w:val="0"/>
          <w:numId w:val="183"/>
        </w:numPr>
        <w:spacing w:line="360" w:lineRule="auto"/>
        <w:ind w:left="1134"/>
        <w:jc w:val="both"/>
        <w:rPr>
          <w:rFonts w:ascii="Arial" w:hAnsi="Arial" w:cs="Arial"/>
          <w:lang w:eastAsia="x-none"/>
        </w:rPr>
      </w:pPr>
      <w:r w:rsidRPr="00F27C87">
        <w:rPr>
          <w:rFonts w:ascii="Arial" w:hAnsi="Arial" w:cs="Arial"/>
          <w:lang w:eastAsia="x-none"/>
        </w:rPr>
        <w:t xml:space="preserve">Państwowej Uczelni Zawodowej im. prof. Stanisława Tarnowskiego </w:t>
      </w:r>
      <w:r w:rsidRPr="00F27C87">
        <w:rPr>
          <w:rFonts w:ascii="Arial" w:hAnsi="Arial" w:cs="Arial"/>
          <w:lang w:eastAsia="x-none"/>
        </w:rPr>
        <w:br/>
        <w:t>w Tarnobrzegu na realizację zadania pn.: „Rozwój infrastruktury dydaktycznej na potrzeby kształcenia praktycznego studentów kierunku ratownictwo medyczne w PANS w Tarnobrzegu” w kwocie 170.000,00 zł,</w:t>
      </w:r>
    </w:p>
    <w:p w14:paraId="700A76C1" w14:textId="77777777" w:rsidR="00390C40" w:rsidRPr="00EE6621" w:rsidRDefault="00390C40" w:rsidP="00063EFF">
      <w:pPr>
        <w:pStyle w:val="Akapitzlist"/>
        <w:numPr>
          <w:ilvl w:val="0"/>
          <w:numId w:val="183"/>
        </w:numPr>
        <w:spacing w:line="360" w:lineRule="auto"/>
        <w:ind w:left="1134"/>
        <w:jc w:val="both"/>
        <w:rPr>
          <w:rFonts w:ascii="Arial" w:hAnsi="Arial" w:cs="Arial"/>
          <w:bCs/>
          <w:lang w:eastAsia="x-none"/>
        </w:rPr>
      </w:pPr>
      <w:r w:rsidRPr="00B358F2">
        <w:rPr>
          <w:rFonts w:ascii="Arial" w:hAnsi="Arial" w:cs="Arial"/>
          <w:bCs/>
          <w:lang w:eastAsia="x-none"/>
        </w:rPr>
        <w:t xml:space="preserve">Państwowej Akademii Nauk Stosowanych w Przemyślu na realizację zadania pn. </w:t>
      </w:r>
      <w:r w:rsidRPr="00EE6621">
        <w:rPr>
          <w:rFonts w:ascii="Arial" w:hAnsi="Arial" w:cs="Arial"/>
          <w:bCs/>
          <w:lang w:eastAsia="x-none"/>
        </w:rPr>
        <w:t xml:space="preserve">„Rozwój wysokiej jakości kształcenia praktycznego w Państwowej Akademii Nauk Stosowanych w Przemyślu poprzez utworzenie Laboratorium Wirtualnej i Rozszerzonej Rzeczywistości na kierunkach Projektowanie graficzne i Architektura wnętrz oraz Szkoleniowo-Treningowego Laboratorium Zarządzania Kryzysowego i Decyzji Strategicznych w Transgranicznym Obszarze Bezpieczeństwa na kierunkach Bezpieczeństwo transgraniczne i Bezpieczeństwo i stosunki transgraniczne” </w:t>
      </w:r>
      <w:r w:rsidRPr="00EE6621">
        <w:rPr>
          <w:rFonts w:ascii="Arial" w:hAnsi="Arial" w:cs="Arial"/>
          <w:lang w:eastAsia="x-none"/>
        </w:rPr>
        <w:t xml:space="preserve">w kwocie </w:t>
      </w:r>
      <w:r w:rsidRPr="00EE6621">
        <w:rPr>
          <w:rFonts w:ascii="Arial" w:hAnsi="Arial" w:cs="Arial"/>
          <w:bCs/>
          <w:lang w:eastAsia="x-none"/>
        </w:rPr>
        <w:t>90.912,00 zł,</w:t>
      </w:r>
    </w:p>
    <w:p w14:paraId="5C7AAB5E" w14:textId="77777777" w:rsidR="00390C40" w:rsidRPr="001F1B6C" w:rsidRDefault="00390C40" w:rsidP="00063EFF">
      <w:pPr>
        <w:pStyle w:val="Akapitzlist"/>
        <w:numPr>
          <w:ilvl w:val="0"/>
          <w:numId w:val="183"/>
        </w:numPr>
        <w:spacing w:line="360" w:lineRule="auto"/>
        <w:ind w:left="1134"/>
        <w:jc w:val="both"/>
        <w:rPr>
          <w:rFonts w:ascii="Arial" w:hAnsi="Arial" w:cs="Arial"/>
          <w:lang w:eastAsia="x-none"/>
        </w:rPr>
      </w:pPr>
      <w:r w:rsidRPr="00B358F2">
        <w:rPr>
          <w:rFonts w:ascii="Arial" w:hAnsi="Arial" w:cs="Arial"/>
          <w:lang w:eastAsia="x-none"/>
        </w:rPr>
        <w:lastRenderedPageBreak/>
        <w:t xml:space="preserve">Państwowej Akademii Nauk Stosowanych im. ks. Bronisława Markiewicza w Jarosławiu na realizację zadania pn.: „Dostawa wyposażenia pracowni </w:t>
      </w:r>
      <w:r w:rsidRPr="001F1B6C">
        <w:rPr>
          <w:rFonts w:ascii="Arial" w:hAnsi="Arial" w:cs="Arial"/>
          <w:lang w:eastAsia="x-none"/>
        </w:rPr>
        <w:t>dydaktycznych PANS w Jarosławiu” w kwocie 94.278,60 zł,</w:t>
      </w:r>
    </w:p>
    <w:p w14:paraId="690D2CA8" w14:textId="77777777" w:rsidR="00390C40" w:rsidRPr="001F1B6C" w:rsidRDefault="00390C40" w:rsidP="00063EFF">
      <w:pPr>
        <w:pStyle w:val="Akapitzlist"/>
        <w:numPr>
          <w:ilvl w:val="0"/>
          <w:numId w:val="183"/>
        </w:numPr>
        <w:spacing w:line="360" w:lineRule="auto"/>
        <w:ind w:left="1134"/>
        <w:jc w:val="both"/>
        <w:rPr>
          <w:rFonts w:ascii="Arial" w:hAnsi="Arial" w:cs="Arial"/>
          <w:lang w:eastAsia="x-none"/>
        </w:rPr>
      </w:pPr>
      <w:r w:rsidRPr="001F1B6C">
        <w:rPr>
          <w:rFonts w:ascii="Arial" w:hAnsi="Arial" w:cs="Arial"/>
          <w:lang w:eastAsia="x-none"/>
        </w:rPr>
        <w:t>Państwowej Akademii Nauk Stosowanych w Krośnie na realizację zadania pn. „Wyposażenie pracowni w urządzenia i sprzęt medyczny oraz trenażery w celu zwiększenia jakości kształcenia praktycznego na kierunku Ratownictwo Medyczne PANS w Krośnie” w kwocie 1</w:t>
      </w:r>
      <w:r>
        <w:rPr>
          <w:rFonts w:ascii="Arial" w:hAnsi="Arial" w:cs="Arial"/>
          <w:lang w:eastAsia="x-none"/>
        </w:rPr>
        <w:t>55</w:t>
      </w:r>
      <w:r w:rsidRPr="001F1B6C">
        <w:rPr>
          <w:rFonts w:ascii="Arial" w:hAnsi="Arial" w:cs="Arial"/>
          <w:lang w:eastAsia="x-none"/>
        </w:rPr>
        <w:t>.000,00 zł,</w:t>
      </w:r>
    </w:p>
    <w:p w14:paraId="39771E5F" w14:textId="77777777" w:rsidR="00390C40" w:rsidRPr="00B358F2" w:rsidRDefault="00390C40" w:rsidP="00063EFF">
      <w:pPr>
        <w:pStyle w:val="Akapitzlist"/>
        <w:numPr>
          <w:ilvl w:val="0"/>
          <w:numId w:val="186"/>
        </w:numPr>
        <w:spacing w:line="360" w:lineRule="auto"/>
        <w:ind w:left="567" w:hanging="283"/>
        <w:jc w:val="both"/>
        <w:rPr>
          <w:rFonts w:ascii="Arial" w:hAnsi="Arial" w:cs="Arial"/>
          <w:lang w:eastAsia="x-none"/>
        </w:rPr>
      </w:pPr>
      <w:r w:rsidRPr="00B358F2">
        <w:rPr>
          <w:rFonts w:ascii="Arial" w:hAnsi="Arial" w:cs="Arial"/>
          <w:bCs/>
          <w:lang w:eastAsia="pl-PL"/>
        </w:rPr>
        <w:t>jednostek spoza sektora finansów publicznych w kwocie</w:t>
      </w:r>
      <w:r w:rsidRPr="00BE20F3">
        <w:rPr>
          <w:rFonts w:ascii="Arial" w:hAnsi="Arial" w:cs="Arial"/>
          <w:bCs/>
          <w:lang w:eastAsia="pl-PL"/>
        </w:rPr>
        <w:t xml:space="preserve"> </w:t>
      </w:r>
      <w:r>
        <w:rPr>
          <w:rFonts w:ascii="Arial" w:hAnsi="Arial" w:cs="Arial"/>
          <w:bCs/>
          <w:lang w:eastAsia="pl-PL"/>
        </w:rPr>
        <w:t>144</w:t>
      </w:r>
      <w:r w:rsidRPr="00BE20F3">
        <w:rPr>
          <w:rFonts w:ascii="Arial" w:hAnsi="Arial" w:cs="Arial"/>
          <w:bCs/>
          <w:lang w:eastAsia="pl-PL"/>
        </w:rPr>
        <w:t>.</w:t>
      </w:r>
      <w:r>
        <w:rPr>
          <w:rFonts w:ascii="Arial" w:hAnsi="Arial" w:cs="Arial"/>
          <w:bCs/>
          <w:lang w:eastAsia="pl-PL"/>
        </w:rPr>
        <w:t>109</w:t>
      </w:r>
      <w:r w:rsidRPr="00BE20F3">
        <w:rPr>
          <w:rFonts w:ascii="Arial" w:hAnsi="Arial" w:cs="Arial"/>
          <w:bCs/>
          <w:lang w:eastAsia="pl-PL"/>
        </w:rPr>
        <w:t>,</w:t>
      </w:r>
      <w:r>
        <w:rPr>
          <w:rFonts w:ascii="Arial" w:hAnsi="Arial" w:cs="Arial"/>
          <w:bCs/>
          <w:lang w:eastAsia="pl-PL"/>
        </w:rPr>
        <w:t>75</w:t>
      </w:r>
      <w:r w:rsidRPr="00BE20F3">
        <w:rPr>
          <w:rFonts w:ascii="Arial" w:hAnsi="Arial" w:cs="Arial"/>
          <w:bCs/>
          <w:lang w:eastAsia="pl-PL"/>
        </w:rPr>
        <w:t xml:space="preserve"> zł </w:t>
      </w:r>
      <w:r w:rsidRPr="00BE20F3">
        <w:rPr>
          <w:rFonts w:ascii="Arial" w:hAnsi="Arial" w:cs="Arial"/>
          <w:lang w:eastAsia="x-none"/>
        </w:rPr>
        <w:t>(</w:t>
      </w:r>
      <w:r w:rsidRPr="00BE20F3">
        <w:rPr>
          <w:rFonts w:ascii="Arial" w:hAnsi="Arial" w:cs="Arial"/>
          <w:lang w:val="x-none" w:eastAsia="x-none"/>
        </w:rPr>
        <w:t>§</w:t>
      </w:r>
      <w:r w:rsidRPr="00BE20F3">
        <w:rPr>
          <w:rFonts w:ascii="Arial" w:hAnsi="Arial" w:cs="Arial"/>
          <w:lang w:eastAsia="x-none"/>
        </w:rPr>
        <w:t> </w:t>
      </w:r>
      <w:r w:rsidRPr="00B358F2">
        <w:rPr>
          <w:rFonts w:ascii="Arial" w:hAnsi="Arial" w:cs="Arial"/>
          <w:lang w:eastAsia="x-none"/>
        </w:rPr>
        <w:t>6230), z tego dla</w:t>
      </w:r>
      <w:r w:rsidRPr="00B358F2">
        <w:rPr>
          <w:rFonts w:ascii="Arial" w:hAnsi="Arial" w:cs="Arial"/>
          <w:bCs/>
          <w:lang w:eastAsia="pl-PL"/>
        </w:rPr>
        <w:t>:</w:t>
      </w:r>
    </w:p>
    <w:p w14:paraId="29D4E739" w14:textId="77777777" w:rsidR="00390C40" w:rsidRPr="006E1852" w:rsidRDefault="00390C40" w:rsidP="00063EFF">
      <w:pPr>
        <w:pStyle w:val="Akapitzlist"/>
        <w:numPr>
          <w:ilvl w:val="0"/>
          <w:numId w:val="187"/>
        </w:numPr>
        <w:spacing w:line="360" w:lineRule="auto"/>
        <w:ind w:left="1134"/>
        <w:jc w:val="both"/>
        <w:rPr>
          <w:rFonts w:ascii="Arial" w:hAnsi="Arial" w:cs="Arial"/>
          <w:bCs/>
          <w:lang w:eastAsia="x-none"/>
        </w:rPr>
      </w:pPr>
      <w:r w:rsidRPr="00B358F2">
        <w:rPr>
          <w:rFonts w:ascii="Arial" w:hAnsi="Arial" w:cs="Arial"/>
          <w:bCs/>
          <w:lang w:eastAsia="x-none"/>
        </w:rPr>
        <w:t xml:space="preserve">Wyższej Szkoły Informatyki i Zarządzania z siedzibą w Rzeszowie na realizację zadania pn. </w:t>
      </w:r>
      <w:r w:rsidRPr="006E1852">
        <w:rPr>
          <w:rFonts w:ascii="Arial" w:hAnsi="Arial" w:cs="Arial"/>
          <w:bCs/>
          <w:lang w:eastAsia="x-none"/>
        </w:rPr>
        <w:t>„Rozwój infrastruktury naukowo-badawczej Wyższej Szkoły Informatyki i Zarządzania z siedzibą w Rzeszowie poprzez zakup wyposażenia do laboratorium na potrzeby kształcenia studentów kierunku Kosmetologia (II stopnia o profilu praktycznym)” w kwocie 41.209,75 zł,</w:t>
      </w:r>
    </w:p>
    <w:p w14:paraId="67B73ED6" w14:textId="77777777" w:rsidR="00390C40" w:rsidRPr="006E1852" w:rsidRDefault="00390C40" w:rsidP="00063EFF">
      <w:pPr>
        <w:pStyle w:val="Akapitzlist"/>
        <w:numPr>
          <w:ilvl w:val="0"/>
          <w:numId w:val="187"/>
        </w:numPr>
        <w:spacing w:line="360" w:lineRule="auto"/>
        <w:ind w:left="1134" w:hanging="425"/>
        <w:jc w:val="both"/>
        <w:rPr>
          <w:rFonts w:ascii="Arial" w:hAnsi="Arial" w:cs="Arial"/>
          <w:bCs/>
          <w:lang w:eastAsia="x-none"/>
        </w:rPr>
      </w:pPr>
      <w:r w:rsidRPr="006E1852">
        <w:rPr>
          <w:rFonts w:ascii="Arial" w:hAnsi="Arial" w:cs="Arial"/>
          <w:bCs/>
          <w:lang w:eastAsia="x-none"/>
        </w:rPr>
        <w:t xml:space="preserve">Wyższej Szkoły Prawa i Administracji Rzeszowskiej Szkoły Wyższej na realizację zadania pn. „Stworzenie infrastruktury szkoleniowo-badawczej w zakresie bezpieczeństwa ruchu drogowego poprzez zakup symulatorów zdarzeń drogowych” w kwocie </w:t>
      </w:r>
      <w:r>
        <w:rPr>
          <w:rFonts w:ascii="Arial" w:hAnsi="Arial" w:cs="Arial"/>
          <w:bCs/>
          <w:lang w:eastAsia="x-none"/>
        </w:rPr>
        <w:t>72</w:t>
      </w:r>
      <w:r w:rsidRPr="006E1852">
        <w:rPr>
          <w:rFonts w:ascii="Arial" w:hAnsi="Arial" w:cs="Arial"/>
          <w:bCs/>
          <w:lang w:eastAsia="x-none"/>
        </w:rPr>
        <w:t>.9</w:t>
      </w:r>
      <w:r>
        <w:rPr>
          <w:rFonts w:ascii="Arial" w:hAnsi="Arial" w:cs="Arial"/>
          <w:bCs/>
          <w:lang w:eastAsia="x-none"/>
        </w:rPr>
        <w:t>0</w:t>
      </w:r>
      <w:r w:rsidRPr="006E1852">
        <w:rPr>
          <w:rFonts w:ascii="Arial" w:hAnsi="Arial" w:cs="Arial"/>
          <w:bCs/>
          <w:lang w:eastAsia="x-none"/>
        </w:rPr>
        <w:t>0,00 zł,</w:t>
      </w:r>
    </w:p>
    <w:p w14:paraId="7BF27C5E" w14:textId="77777777" w:rsidR="00390C40" w:rsidRPr="00035381" w:rsidRDefault="00390C40" w:rsidP="00063EFF">
      <w:pPr>
        <w:pStyle w:val="Akapitzlist"/>
        <w:numPr>
          <w:ilvl w:val="0"/>
          <w:numId w:val="187"/>
        </w:numPr>
        <w:spacing w:line="360" w:lineRule="auto"/>
        <w:ind w:left="1134" w:hanging="425"/>
        <w:jc w:val="both"/>
        <w:rPr>
          <w:rFonts w:ascii="Arial" w:hAnsi="Arial" w:cs="Arial"/>
          <w:bCs/>
          <w:lang w:eastAsia="x-none"/>
        </w:rPr>
      </w:pPr>
      <w:r w:rsidRPr="00F23D3A">
        <w:rPr>
          <w:rFonts w:ascii="Arial" w:hAnsi="Arial" w:cs="Arial"/>
          <w:bCs/>
          <w:lang w:eastAsia="x-none"/>
        </w:rPr>
        <w:t xml:space="preserve">Podkarpackiej Szkoły Wyższej im. Bł. Ks. Władysława </w:t>
      </w:r>
      <w:proofErr w:type="spellStart"/>
      <w:r w:rsidRPr="00F23D3A">
        <w:rPr>
          <w:rFonts w:ascii="Arial" w:hAnsi="Arial" w:cs="Arial"/>
          <w:bCs/>
          <w:lang w:eastAsia="x-none"/>
        </w:rPr>
        <w:t>Findysza</w:t>
      </w:r>
      <w:proofErr w:type="spellEnd"/>
      <w:r w:rsidRPr="00F23D3A">
        <w:rPr>
          <w:rFonts w:ascii="Arial" w:hAnsi="Arial" w:cs="Arial"/>
          <w:bCs/>
          <w:lang w:eastAsia="x-none"/>
        </w:rPr>
        <w:t xml:space="preserve"> w Jaśle na realizację zadania pn. „Pracownia do projektowania przestrzennego </w:t>
      </w:r>
      <w:r w:rsidRPr="00035381">
        <w:rPr>
          <w:rFonts w:ascii="Arial" w:hAnsi="Arial" w:cs="Arial"/>
          <w:bCs/>
          <w:lang w:eastAsia="x-none"/>
        </w:rPr>
        <w:t>3D” w</w:t>
      </w:r>
      <w:r>
        <w:rPr>
          <w:rFonts w:ascii="Arial" w:hAnsi="Arial" w:cs="Arial"/>
          <w:bCs/>
          <w:lang w:eastAsia="x-none"/>
        </w:rPr>
        <w:t> </w:t>
      </w:r>
      <w:r w:rsidRPr="00035381">
        <w:rPr>
          <w:rFonts w:ascii="Arial" w:hAnsi="Arial" w:cs="Arial"/>
          <w:bCs/>
          <w:lang w:eastAsia="x-none"/>
        </w:rPr>
        <w:t xml:space="preserve">kwocie </w:t>
      </w:r>
      <w:r>
        <w:rPr>
          <w:rFonts w:ascii="Arial" w:hAnsi="Arial" w:cs="Arial"/>
          <w:bCs/>
          <w:lang w:eastAsia="x-none"/>
        </w:rPr>
        <w:t>3</w:t>
      </w:r>
      <w:r w:rsidRPr="00035381">
        <w:rPr>
          <w:rFonts w:ascii="Arial" w:hAnsi="Arial" w:cs="Arial"/>
          <w:bCs/>
          <w:lang w:eastAsia="x-none"/>
        </w:rPr>
        <w:t>0.000,00 zł.</w:t>
      </w:r>
    </w:p>
    <w:p w14:paraId="19993C53" w14:textId="584E0F86" w:rsidR="006A1A4D" w:rsidRPr="001E6DE6" w:rsidRDefault="00390C40" w:rsidP="007202E2">
      <w:pPr>
        <w:spacing w:after="0" w:line="360" w:lineRule="auto"/>
        <w:jc w:val="both"/>
        <w:rPr>
          <w:rFonts w:ascii="Arial" w:hAnsi="Arial" w:cs="Arial"/>
          <w:sz w:val="24"/>
          <w:szCs w:val="24"/>
          <w:lang w:eastAsia="x-none"/>
        </w:rPr>
      </w:pPr>
      <w:r w:rsidRPr="00035381">
        <w:rPr>
          <w:rFonts w:ascii="Arial" w:eastAsia="Times New Roman" w:hAnsi="Arial" w:cs="Arial"/>
          <w:bCs/>
          <w:sz w:val="24"/>
          <w:szCs w:val="24"/>
          <w:lang w:eastAsia="pl-PL"/>
        </w:rPr>
        <w:t xml:space="preserve">Niepełne wykonanie wydatków związane jest z oszczędnościami </w:t>
      </w:r>
      <w:proofErr w:type="spellStart"/>
      <w:r w:rsidRPr="00035381">
        <w:rPr>
          <w:rFonts w:ascii="Arial" w:eastAsia="Times New Roman" w:hAnsi="Arial" w:cs="Arial"/>
          <w:bCs/>
          <w:sz w:val="24"/>
          <w:szCs w:val="24"/>
          <w:lang w:eastAsia="pl-PL"/>
        </w:rPr>
        <w:t>poprzetargowymi</w:t>
      </w:r>
      <w:proofErr w:type="spellEnd"/>
      <w:r w:rsidRPr="00035381">
        <w:rPr>
          <w:rFonts w:ascii="Arial" w:eastAsia="Times New Roman" w:hAnsi="Arial" w:cs="Arial"/>
          <w:bCs/>
          <w:sz w:val="24"/>
          <w:szCs w:val="24"/>
          <w:lang w:eastAsia="pl-PL"/>
        </w:rPr>
        <w:t xml:space="preserve"> na zadaniach realizowanych przez </w:t>
      </w:r>
      <w:r>
        <w:rPr>
          <w:rFonts w:ascii="Arial" w:eastAsia="Times New Roman" w:hAnsi="Arial" w:cs="Arial"/>
          <w:bCs/>
          <w:sz w:val="24"/>
          <w:szCs w:val="24"/>
          <w:lang w:eastAsia="pl-PL"/>
        </w:rPr>
        <w:t>u</w:t>
      </w:r>
      <w:r w:rsidRPr="00035381">
        <w:rPr>
          <w:rFonts w:ascii="Arial" w:eastAsia="Times New Roman" w:hAnsi="Arial" w:cs="Arial"/>
          <w:bCs/>
          <w:sz w:val="24"/>
          <w:szCs w:val="24"/>
          <w:lang w:eastAsia="pl-PL"/>
        </w:rPr>
        <w:t>czelnie</w:t>
      </w:r>
      <w:r w:rsidRPr="00035381">
        <w:rPr>
          <w:rFonts w:ascii="Arial" w:hAnsi="Arial" w:cs="Arial"/>
          <w:sz w:val="24"/>
          <w:szCs w:val="24"/>
          <w:lang w:eastAsia="x-none"/>
        </w:rPr>
        <w:t>.</w:t>
      </w:r>
      <w:r>
        <w:rPr>
          <w:rFonts w:ascii="Arial" w:hAnsi="Arial" w:cs="Arial"/>
          <w:sz w:val="24"/>
          <w:szCs w:val="24"/>
          <w:lang w:eastAsia="x-none"/>
        </w:rPr>
        <w:t xml:space="preserve"> </w:t>
      </w:r>
    </w:p>
    <w:p w14:paraId="75563E91" w14:textId="77777777" w:rsidR="00CA2292" w:rsidRDefault="00CA2292" w:rsidP="00763305">
      <w:pPr>
        <w:tabs>
          <w:tab w:val="left" w:pos="284"/>
        </w:tabs>
        <w:spacing w:after="0" w:line="360" w:lineRule="auto"/>
        <w:jc w:val="both"/>
        <w:rPr>
          <w:rFonts w:ascii="Arial" w:hAnsi="Arial" w:cs="Arial"/>
          <w:b/>
          <w:sz w:val="24"/>
          <w:szCs w:val="24"/>
          <w:lang w:val="x-none" w:eastAsia="x-none"/>
        </w:rPr>
      </w:pPr>
    </w:p>
    <w:p w14:paraId="30427F5C" w14:textId="4A929B22" w:rsidR="00763305" w:rsidRDefault="00763305" w:rsidP="00763305">
      <w:pPr>
        <w:tabs>
          <w:tab w:val="left" w:pos="284"/>
        </w:tabs>
        <w:spacing w:after="0" w:line="360" w:lineRule="auto"/>
        <w:jc w:val="both"/>
        <w:rPr>
          <w:rFonts w:ascii="Arial" w:eastAsia="Calibri" w:hAnsi="Arial" w:cs="Arial"/>
          <w:b/>
          <w:sz w:val="24"/>
          <w:szCs w:val="24"/>
        </w:rPr>
      </w:pPr>
      <w:r w:rsidRPr="00E245C4">
        <w:rPr>
          <w:rFonts w:ascii="Arial" w:hAnsi="Arial" w:cs="Arial"/>
          <w:b/>
          <w:sz w:val="24"/>
          <w:szCs w:val="24"/>
          <w:lang w:val="x-none" w:eastAsia="x-none"/>
        </w:rPr>
        <w:t xml:space="preserve">DZIAŁ </w:t>
      </w:r>
      <w:r w:rsidRPr="00E245C4">
        <w:rPr>
          <w:rFonts w:ascii="Arial" w:hAnsi="Arial" w:cs="Arial"/>
          <w:b/>
          <w:sz w:val="24"/>
          <w:szCs w:val="24"/>
          <w:lang w:eastAsia="x-none"/>
        </w:rPr>
        <w:t>750</w:t>
      </w:r>
      <w:r w:rsidRPr="00E245C4">
        <w:rPr>
          <w:rFonts w:ascii="Arial" w:hAnsi="Arial" w:cs="Arial"/>
          <w:b/>
          <w:sz w:val="24"/>
          <w:szCs w:val="24"/>
          <w:lang w:val="x-none" w:eastAsia="x-none"/>
        </w:rPr>
        <w:t xml:space="preserve"> –</w:t>
      </w:r>
      <w:r w:rsidRPr="00E245C4">
        <w:rPr>
          <w:rFonts w:ascii="Arial" w:hAnsi="Arial" w:cs="Arial"/>
          <w:b/>
          <w:sz w:val="24"/>
          <w:szCs w:val="24"/>
          <w:lang w:eastAsia="x-none"/>
        </w:rPr>
        <w:t xml:space="preserve"> </w:t>
      </w:r>
      <w:r w:rsidRPr="00E245C4">
        <w:rPr>
          <w:rFonts w:ascii="Arial" w:eastAsia="Calibri" w:hAnsi="Arial" w:cs="Arial"/>
          <w:b/>
          <w:sz w:val="24"/>
          <w:szCs w:val="24"/>
        </w:rPr>
        <w:t>ADMINISTRACJA PUBLICZNA</w:t>
      </w:r>
    </w:p>
    <w:p w14:paraId="571C93A3" w14:textId="77777777" w:rsidR="00ED248B" w:rsidRPr="00742087" w:rsidRDefault="00ED248B" w:rsidP="00ED248B">
      <w:pPr>
        <w:tabs>
          <w:tab w:val="left" w:pos="7513"/>
        </w:tabs>
        <w:spacing w:after="0" w:line="360" w:lineRule="auto"/>
        <w:jc w:val="both"/>
        <w:rPr>
          <w:rFonts w:ascii="Arial" w:eastAsia="Times New Roman" w:hAnsi="Arial" w:cs="Arial"/>
          <w:b/>
          <w:i/>
          <w:sz w:val="24"/>
          <w:szCs w:val="24"/>
          <w:lang w:eastAsia="pl-PL"/>
        </w:rPr>
      </w:pPr>
      <w:r w:rsidRPr="00742087">
        <w:rPr>
          <w:rFonts w:ascii="Arial" w:eastAsia="Times New Roman" w:hAnsi="Arial" w:cs="Arial"/>
          <w:b/>
          <w:i/>
          <w:sz w:val="24"/>
          <w:szCs w:val="24"/>
          <w:lang w:eastAsia="pl-PL"/>
        </w:rPr>
        <w:t>Rozdział 75011 – Urzędy wojewódzkie</w:t>
      </w:r>
    </w:p>
    <w:p w14:paraId="7E58AAFA" w14:textId="77777777" w:rsidR="00ED248B" w:rsidRDefault="00ED248B" w:rsidP="00ED248B">
      <w:pPr>
        <w:tabs>
          <w:tab w:val="left" w:pos="7513"/>
        </w:tabs>
        <w:spacing w:after="0" w:line="360" w:lineRule="auto"/>
        <w:jc w:val="both"/>
        <w:rPr>
          <w:rFonts w:ascii="Arial" w:hAnsi="Arial" w:cs="Arial"/>
          <w:sz w:val="24"/>
          <w:szCs w:val="24"/>
          <w:lang w:eastAsia="pl-PL"/>
        </w:rPr>
      </w:pPr>
      <w:r w:rsidRPr="00742087">
        <w:rPr>
          <w:rFonts w:ascii="Arial" w:eastAsia="Calibri" w:hAnsi="Arial" w:cs="Arial"/>
          <w:sz w:val="24"/>
          <w:szCs w:val="24"/>
        </w:rPr>
        <w:t xml:space="preserve">Zaplanowane wydatki bieżące w kwocie 41.144,-zł zostały zrealizowane </w:t>
      </w:r>
      <w:r w:rsidRPr="00742087">
        <w:rPr>
          <w:rFonts w:ascii="Arial" w:eastAsia="Calibri" w:hAnsi="Arial" w:cs="Arial"/>
          <w:sz w:val="24"/>
          <w:szCs w:val="24"/>
        </w:rPr>
        <w:br/>
        <w:t>w wysokości 40.562,64 zł</w:t>
      </w:r>
      <w:r w:rsidRPr="00742087">
        <w:rPr>
          <w:rFonts w:ascii="Arial" w:hAnsi="Arial" w:cs="Arial"/>
          <w:sz w:val="24"/>
          <w:szCs w:val="24"/>
          <w:lang w:eastAsia="pl-PL"/>
        </w:rPr>
        <w:t xml:space="preserve"> (§ 4010 – 31.660,00 zł, § 4040 – 2.317,81 zł, </w:t>
      </w:r>
      <w:r w:rsidRPr="00742087">
        <w:rPr>
          <w:rFonts w:ascii="Arial" w:hAnsi="Arial" w:cs="Arial"/>
          <w:sz w:val="24"/>
          <w:szCs w:val="24"/>
          <w:lang w:eastAsia="pl-PL"/>
        </w:rPr>
        <w:br/>
        <w:t>§ 4110 – 5.752,41 zł, § 4120 – 832,42 zł) (Dep. OR)</w:t>
      </w:r>
      <w:r w:rsidRPr="00742087">
        <w:rPr>
          <w:rFonts w:ascii="Arial" w:eastAsia="Calibri" w:hAnsi="Arial" w:cs="Arial"/>
          <w:sz w:val="24"/>
          <w:szCs w:val="24"/>
        </w:rPr>
        <w:t xml:space="preserve">, tj. 98,59 % planu i dotyczyły </w:t>
      </w:r>
      <w:r w:rsidRPr="00742087">
        <w:rPr>
          <w:rFonts w:ascii="Arial" w:hAnsi="Arial" w:cs="Arial"/>
          <w:sz w:val="24"/>
          <w:szCs w:val="24"/>
          <w:lang w:eastAsia="pl-PL"/>
        </w:rPr>
        <w:t xml:space="preserve">finansowania zadań z zakresu </w:t>
      </w:r>
      <w:r>
        <w:rPr>
          <w:rFonts w:ascii="Arial" w:hAnsi="Arial" w:cs="Arial"/>
          <w:sz w:val="24"/>
          <w:szCs w:val="24"/>
          <w:lang w:eastAsia="pl-PL"/>
        </w:rPr>
        <w:t xml:space="preserve">prowadzenia rejestru działalności regulowanej w zakresie przechowywania dokumentacji osobowej i płacowej pracodawców o czasowym okresie przechowywania przejętych od administracji terenowej – wynagrodzenia i składki </w:t>
      </w:r>
      <w:r w:rsidRPr="00742087">
        <w:rPr>
          <w:rFonts w:ascii="Arial" w:hAnsi="Arial" w:cs="Arial"/>
          <w:sz w:val="24"/>
          <w:szCs w:val="24"/>
          <w:lang w:eastAsia="pl-PL"/>
        </w:rPr>
        <w:t>od nich naliczane pracowników obsługujących zadania.</w:t>
      </w:r>
    </w:p>
    <w:p w14:paraId="523AC658" w14:textId="70CAEF14" w:rsidR="00ED248B" w:rsidRPr="00ED248B" w:rsidRDefault="00ED248B" w:rsidP="00ED248B">
      <w:pPr>
        <w:tabs>
          <w:tab w:val="left" w:pos="7513"/>
        </w:tabs>
        <w:suppressAutoHyphens/>
        <w:spacing w:after="0" w:line="360" w:lineRule="auto"/>
        <w:jc w:val="both"/>
        <w:rPr>
          <w:rFonts w:ascii="Arial" w:eastAsia="Times New Roman" w:hAnsi="Arial" w:cs="Arial"/>
          <w:sz w:val="24"/>
          <w:szCs w:val="24"/>
          <w:lang w:eastAsia="pl-PL"/>
        </w:rPr>
      </w:pPr>
      <w:r w:rsidRPr="00B6691B">
        <w:rPr>
          <w:rFonts w:ascii="Arial" w:eastAsia="Times New Roman" w:hAnsi="Arial" w:cs="Arial"/>
          <w:sz w:val="24"/>
          <w:szCs w:val="24"/>
          <w:lang w:eastAsia="pl-PL"/>
        </w:rPr>
        <w:lastRenderedPageBreak/>
        <w:t>Zadanie zlecone z zakresu administracji rządowej</w:t>
      </w:r>
      <w:r>
        <w:rPr>
          <w:rFonts w:ascii="Arial" w:eastAsia="Times New Roman" w:hAnsi="Arial" w:cs="Arial"/>
          <w:sz w:val="24"/>
          <w:szCs w:val="24"/>
          <w:lang w:eastAsia="pl-PL"/>
        </w:rPr>
        <w:t>. W</w:t>
      </w:r>
      <w:r w:rsidRPr="00B6691B">
        <w:rPr>
          <w:rFonts w:ascii="Arial" w:eastAsia="Times New Roman" w:hAnsi="Arial" w:cs="Arial"/>
          <w:sz w:val="24"/>
          <w:szCs w:val="24"/>
          <w:lang w:eastAsia="pl-PL"/>
        </w:rPr>
        <w:t>ydatki finansowane z dotacji celowej z budżetu państwa w kwocie 5.000,00 zł oraz środków własnych Samorządu Województwa Podkarpackiego w kwocie 35.562,64 zł.</w:t>
      </w:r>
    </w:p>
    <w:p w14:paraId="021CAA3E" w14:textId="77777777" w:rsidR="00763305" w:rsidRPr="00D034F3" w:rsidRDefault="00763305" w:rsidP="00763305">
      <w:pPr>
        <w:suppressAutoHyphens/>
        <w:spacing w:after="0" w:line="360" w:lineRule="auto"/>
        <w:jc w:val="both"/>
        <w:rPr>
          <w:rFonts w:ascii="Arial" w:eastAsia="Times New Roman" w:hAnsi="Arial" w:cs="Arial"/>
          <w:b/>
          <w:i/>
          <w:sz w:val="24"/>
          <w:szCs w:val="24"/>
          <w:lang w:eastAsia="pl-PL"/>
        </w:rPr>
      </w:pPr>
      <w:r w:rsidRPr="00D034F3">
        <w:rPr>
          <w:rFonts w:ascii="Arial" w:eastAsia="Times New Roman" w:hAnsi="Arial" w:cs="Arial"/>
          <w:b/>
          <w:i/>
          <w:sz w:val="24"/>
          <w:szCs w:val="24"/>
          <w:lang w:eastAsia="pl-PL"/>
        </w:rPr>
        <w:t>Rozdział 75017 – Samorządowe sejmiki województw</w:t>
      </w:r>
    </w:p>
    <w:p w14:paraId="20BBBA62" w14:textId="77777777" w:rsidR="00763305" w:rsidRPr="00D034F3" w:rsidRDefault="00763305" w:rsidP="00763305">
      <w:pPr>
        <w:spacing w:after="0" w:line="360" w:lineRule="auto"/>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Zaplanowane wydatki bieżące (KS) w kwocie 1.</w:t>
      </w:r>
      <w:r>
        <w:rPr>
          <w:rFonts w:ascii="Arial" w:eastAsia="Times New Roman" w:hAnsi="Arial" w:cs="Arial"/>
          <w:sz w:val="24"/>
          <w:szCs w:val="24"/>
          <w:lang w:eastAsia="pl-PL"/>
        </w:rPr>
        <w:t xml:space="preserve">970.505,00 </w:t>
      </w:r>
      <w:r w:rsidRPr="00D034F3">
        <w:rPr>
          <w:rFonts w:ascii="Arial" w:eastAsia="Times New Roman" w:hAnsi="Arial" w:cs="Arial"/>
          <w:sz w:val="24"/>
          <w:szCs w:val="24"/>
          <w:lang w:eastAsia="pl-PL"/>
        </w:rPr>
        <w:t>zł zostały wykonane w wysokości 1.</w:t>
      </w:r>
      <w:r>
        <w:rPr>
          <w:rFonts w:ascii="Arial" w:eastAsia="Times New Roman" w:hAnsi="Arial" w:cs="Arial"/>
          <w:sz w:val="24"/>
          <w:szCs w:val="24"/>
          <w:lang w:eastAsia="pl-PL"/>
        </w:rPr>
        <w:t>827.511,08</w:t>
      </w:r>
      <w:r w:rsidRPr="00D034F3">
        <w:rPr>
          <w:rFonts w:ascii="Arial" w:eastAsia="Times New Roman" w:hAnsi="Arial" w:cs="Arial"/>
          <w:sz w:val="24"/>
          <w:szCs w:val="24"/>
          <w:lang w:eastAsia="pl-PL"/>
        </w:rPr>
        <w:t xml:space="preserve"> zł, tj. </w:t>
      </w:r>
      <w:r>
        <w:rPr>
          <w:rFonts w:ascii="Arial" w:eastAsia="Times New Roman" w:hAnsi="Arial" w:cs="Arial"/>
          <w:sz w:val="24"/>
          <w:szCs w:val="24"/>
          <w:lang w:eastAsia="pl-PL"/>
        </w:rPr>
        <w:t>92,74</w:t>
      </w:r>
      <w:r w:rsidRPr="00D034F3">
        <w:rPr>
          <w:rFonts w:ascii="Arial" w:eastAsia="Times New Roman" w:hAnsi="Arial" w:cs="Arial"/>
          <w:sz w:val="24"/>
          <w:szCs w:val="24"/>
          <w:lang w:eastAsia="pl-PL"/>
        </w:rPr>
        <w:t xml:space="preserve"> % planu i dotyczyły:</w:t>
      </w:r>
    </w:p>
    <w:p w14:paraId="5CE9FB5F" w14:textId="77777777" w:rsidR="00763305" w:rsidRPr="00D034F3" w:rsidRDefault="00763305" w:rsidP="00063EFF">
      <w:pPr>
        <w:numPr>
          <w:ilvl w:val="0"/>
          <w:numId w:val="160"/>
        </w:numPr>
        <w:suppressAutoHyphens/>
        <w:spacing w:after="0" w:line="360" w:lineRule="auto"/>
        <w:ind w:left="284" w:hanging="284"/>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 xml:space="preserve">wydatków Urzędu Marszałkowskiego w kwocie </w:t>
      </w:r>
      <w:r>
        <w:rPr>
          <w:rFonts w:ascii="Arial" w:eastAsia="Times New Roman" w:hAnsi="Arial" w:cs="Arial"/>
          <w:sz w:val="24"/>
          <w:szCs w:val="24"/>
          <w:lang w:eastAsia="pl-PL"/>
        </w:rPr>
        <w:t xml:space="preserve">297.557,73 </w:t>
      </w:r>
      <w:r w:rsidRPr="00D034F3">
        <w:rPr>
          <w:rFonts w:ascii="Arial" w:eastAsia="Times New Roman" w:hAnsi="Arial" w:cs="Arial"/>
          <w:sz w:val="24"/>
          <w:szCs w:val="24"/>
          <w:lang w:eastAsia="pl-PL"/>
        </w:rPr>
        <w:t>zł, w tym:</w:t>
      </w:r>
    </w:p>
    <w:p w14:paraId="175D5E14" w14:textId="77777777" w:rsidR="00763305" w:rsidRPr="00D034F3" w:rsidRDefault="00763305" w:rsidP="00063EFF">
      <w:pPr>
        <w:numPr>
          <w:ilvl w:val="0"/>
          <w:numId w:val="161"/>
        </w:numPr>
        <w:spacing w:after="0" w:line="360" w:lineRule="auto"/>
        <w:ind w:left="567" w:hanging="283"/>
        <w:contextualSpacing/>
        <w:jc w:val="both"/>
        <w:rPr>
          <w:rFonts w:ascii="Arial" w:eastAsia="Times New Roman" w:hAnsi="Arial" w:cs="Arial"/>
          <w:color w:val="FF0000"/>
          <w:sz w:val="24"/>
          <w:szCs w:val="24"/>
          <w:lang w:eastAsia="pl-PL"/>
        </w:rPr>
      </w:pPr>
      <w:r w:rsidRPr="00D034F3">
        <w:rPr>
          <w:rFonts w:ascii="Arial" w:eastAsia="Times New Roman" w:hAnsi="Arial" w:cs="Arial"/>
          <w:sz w:val="24"/>
          <w:szCs w:val="24"/>
          <w:lang w:eastAsia="pl-PL"/>
        </w:rPr>
        <w:t xml:space="preserve">kosztów związanych z obsługą Sekretariatu Przewodniczącego Sejmiku, posiedzeń komisji i sesji Sejmiku oraz obsługą Młodzieżowego Sejmiku Województwa Podkarpackiego, zakupu okolicznościowych wiązanek, usług związanych m.in. z ogłoszeniami prasowymi, drukiem wizytówek, wykonania napisów do nagrań audio-wideo obrad Sejmiku w kwocie </w:t>
      </w:r>
      <w:r>
        <w:rPr>
          <w:rFonts w:ascii="Arial" w:eastAsia="Times New Roman" w:hAnsi="Arial" w:cs="Arial"/>
          <w:sz w:val="24"/>
          <w:szCs w:val="24"/>
          <w:lang w:eastAsia="pl-PL"/>
        </w:rPr>
        <w:t>229.379,73 </w:t>
      </w:r>
      <w:r w:rsidRPr="00D034F3">
        <w:rPr>
          <w:rFonts w:ascii="Arial" w:eastAsia="Times New Roman" w:hAnsi="Arial" w:cs="Arial"/>
          <w:sz w:val="24"/>
          <w:szCs w:val="24"/>
          <w:lang w:eastAsia="pl-PL"/>
        </w:rPr>
        <w:t xml:space="preserve">zł (§ 4210 – </w:t>
      </w:r>
      <w:r>
        <w:rPr>
          <w:rFonts w:ascii="Arial" w:eastAsia="Times New Roman" w:hAnsi="Arial" w:cs="Arial"/>
          <w:sz w:val="24"/>
          <w:szCs w:val="24"/>
          <w:lang w:eastAsia="pl-PL"/>
        </w:rPr>
        <w:t>152.133,32</w:t>
      </w:r>
      <w:r w:rsidRPr="00D034F3">
        <w:rPr>
          <w:rFonts w:ascii="Arial" w:eastAsia="Times New Roman" w:hAnsi="Arial" w:cs="Arial"/>
          <w:sz w:val="24"/>
          <w:szCs w:val="24"/>
          <w:lang w:eastAsia="pl-PL"/>
        </w:rPr>
        <w:t xml:space="preserve"> zł, § 4300 – </w:t>
      </w:r>
      <w:r>
        <w:rPr>
          <w:rFonts w:ascii="Arial" w:eastAsia="Times New Roman" w:hAnsi="Arial" w:cs="Arial"/>
          <w:sz w:val="24"/>
          <w:szCs w:val="24"/>
          <w:lang w:eastAsia="pl-PL"/>
        </w:rPr>
        <w:t xml:space="preserve">77.246,41 </w:t>
      </w:r>
      <w:r w:rsidRPr="00D034F3">
        <w:rPr>
          <w:rFonts w:ascii="Arial" w:eastAsia="Times New Roman" w:hAnsi="Arial" w:cs="Arial"/>
          <w:sz w:val="24"/>
          <w:szCs w:val="24"/>
          <w:lang w:eastAsia="pl-PL"/>
        </w:rPr>
        <w:t>zł),</w:t>
      </w:r>
    </w:p>
    <w:p w14:paraId="73EEF4B0" w14:textId="77777777" w:rsidR="00763305" w:rsidRPr="00D034F3" w:rsidRDefault="00763305" w:rsidP="00063EFF">
      <w:pPr>
        <w:numPr>
          <w:ilvl w:val="0"/>
          <w:numId w:val="161"/>
        </w:numPr>
        <w:spacing w:after="0" w:line="360" w:lineRule="auto"/>
        <w:ind w:left="567" w:hanging="283"/>
        <w:contextualSpacing/>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 xml:space="preserve">zakupu środków żywności na potrzeby sekretariatu prowadzącego obsługę Przewodniczącego Sejmiku Województwa Podkarpackiego w związku ze spotkaniami Przewodniczącego z zaproszonymi gośćmi w kwocie </w:t>
      </w:r>
      <w:r>
        <w:rPr>
          <w:rFonts w:ascii="Arial" w:eastAsia="Times New Roman" w:hAnsi="Arial" w:cs="Arial"/>
          <w:sz w:val="24"/>
          <w:szCs w:val="24"/>
          <w:lang w:eastAsia="pl-PL"/>
        </w:rPr>
        <w:t xml:space="preserve">12.367,50 </w:t>
      </w:r>
      <w:r w:rsidRPr="00D034F3">
        <w:rPr>
          <w:rFonts w:ascii="Arial" w:eastAsia="Times New Roman" w:hAnsi="Arial" w:cs="Arial"/>
          <w:sz w:val="24"/>
          <w:szCs w:val="24"/>
          <w:lang w:eastAsia="pl-PL"/>
        </w:rPr>
        <w:t xml:space="preserve">zł </w:t>
      </w:r>
      <w:r w:rsidRPr="00D034F3">
        <w:rPr>
          <w:rFonts w:ascii="Arial" w:eastAsia="Times New Roman" w:hAnsi="Arial" w:cs="Arial"/>
          <w:sz w:val="24"/>
          <w:szCs w:val="24"/>
          <w:lang w:eastAsia="pl-PL"/>
        </w:rPr>
        <w:br/>
        <w:t>(§ 4220),</w:t>
      </w:r>
    </w:p>
    <w:p w14:paraId="312DF275" w14:textId="77777777" w:rsidR="00763305" w:rsidRPr="00D034F3" w:rsidRDefault="00763305" w:rsidP="00063EFF">
      <w:pPr>
        <w:numPr>
          <w:ilvl w:val="0"/>
          <w:numId w:val="161"/>
        </w:numPr>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 xml:space="preserve">zakupu usług cateringowych na potrzeby spotkań okolicznościowych </w:t>
      </w:r>
      <w:r w:rsidRPr="00D034F3">
        <w:rPr>
          <w:rFonts w:ascii="Arial" w:eastAsia="Times New Roman" w:hAnsi="Arial" w:cs="Arial"/>
          <w:sz w:val="24"/>
          <w:szCs w:val="24"/>
          <w:lang w:eastAsia="pl-PL"/>
        </w:rPr>
        <w:br/>
        <w:t xml:space="preserve">pod patronatem Przewodniczącego Sejmiku oraz na potrzeby </w:t>
      </w:r>
      <w:r w:rsidRPr="00D034F3">
        <w:rPr>
          <w:rFonts w:ascii="Arial" w:eastAsia="Times New Roman" w:hAnsi="Arial" w:cs="Arial"/>
          <w:bCs/>
          <w:sz w:val="24"/>
          <w:szCs w:val="24"/>
          <w:lang w:eastAsia="pl-PL"/>
        </w:rPr>
        <w:t xml:space="preserve">posiedzeń stałych </w:t>
      </w:r>
      <w:r w:rsidRPr="00D034F3">
        <w:rPr>
          <w:rFonts w:ascii="Arial" w:eastAsia="Times New Roman" w:hAnsi="Arial" w:cs="Arial"/>
          <w:bCs/>
          <w:sz w:val="24"/>
          <w:szCs w:val="24"/>
          <w:lang w:eastAsia="pl-PL"/>
        </w:rPr>
        <w:br/>
        <w:t>i doraźnych Komisji i sesji Sejmiku</w:t>
      </w:r>
      <w:r w:rsidRPr="00D034F3">
        <w:rPr>
          <w:rFonts w:ascii="Arial" w:eastAsia="Times New Roman" w:hAnsi="Arial" w:cs="Arial"/>
          <w:sz w:val="24"/>
          <w:szCs w:val="24"/>
          <w:lang w:eastAsia="pl-PL"/>
        </w:rPr>
        <w:t xml:space="preserve"> oraz Młodzieżowego Sejmiku Województwa Podkarpackiego w kwocie </w:t>
      </w:r>
      <w:r>
        <w:rPr>
          <w:rFonts w:ascii="Arial" w:eastAsia="Times New Roman" w:hAnsi="Arial" w:cs="Arial"/>
          <w:sz w:val="24"/>
          <w:szCs w:val="24"/>
          <w:lang w:eastAsia="pl-PL"/>
        </w:rPr>
        <w:t>53.909,70</w:t>
      </w:r>
      <w:r w:rsidRPr="00D034F3">
        <w:rPr>
          <w:rFonts w:ascii="Arial" w:eastAsia="Times New Roman" w:hAnsi="Arial" w:cs="Arial"/>
          <w:sz w:val="24"/>
          <w:szCs w:val="24"/>
          <w:lang w:eastAsia="pl-PL"/>
        </w:rPr>
        <w:t xml:space="preserve"> zł (§ 4300),</w:t>
      </w:r>
    </w:p>
    <w:p w14:paraId="4ABB4958" w14:textId="77777777" w:rsidR="00763305" w:rsidRPr="00D034F3" w:rsidRDefault="00763305" w:rsidP="00063EFF">
      <w:pPr>
        <w:numPr>
          <w:ilvl w:val="0"/>
          <w:numId w:val="161"/>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 xml:space="preserve">kosztów dostępu do sieci Internet w kwocie </w:t>
      </w:r>
      <w:r>
        <w:rPr>
          <w:rFonts w:ascii="Arial" w:eastAsia="Times New Roman" w:hAnsi="Arial" w:cs="Arial"/>
          <w:sz w:val="24"/>
          <w:szCs w:val="24"/>
          <w:lang w:eastAsia="pl-PL"/>
        </w:rPr>
        <w:t xml:space="preserve">1.900,80 </w:t>
      </w:r>
      <w:r w:rsidRPr="00D034F3">
        <w:rPr>
          <w:rFonts w:ascii="Arial" w:eastAsia="Times New Roman" w:hAnsi="Arial" w:cs="Arial"/>
          <w:sz w:val="24"/>
          <w:szCs w:val="24"/>
          <w:lang w:eastAsia="pl-PL"/>
        </w:rPr>
        <w:t xml:space="preserve">zł (§ 4360), </w:t>
      </w:r>
    </w:p>
    <w:p w14:paraId="0DF9A2D1" w14:textId="77777777" w:rsidR="00763305" w:rsidRPr="00D034F3" w:rsidRDefault="00763305" w:rsidP="00063EFF">
      <w:pPr>
        <w:numPr>
          <w:ilvl w:val="0"/>
          <w:numId w:val="160"/>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świadczeń na rzecz osób fizycznych w kwocie 1.</w:t>
      </w:r>
      <w:r>
        <w:rPr>
          <w:rFonts w:ascii="Arial" w:eastAsia="Times New Roman" w:hAnsi="Arial" w:cs="Arial"/>
          <w:sz w:val="24"/>
          <w:szCs w:val="24"/>
          <w:lang w:eastAsia="pl-PL"/>
        </w:rPr>
        <w:t>529.953,35</w:t>
      </w:r>
      <w:r w:rsidRPr="00D034F3">
        <w:rPr>
          <w:rFonts w:ascii="Arial" w:eastAsia="Times New Roman" w:hAnsi="Arial" w:cs="Arial"/>
          <w:sz w:val="24"/>
          <w:szCs w:val="24"/>
          <w:lang w:eastAsia="pl-PL"/>
        </w:rPr>
        <w:t xml:space="preserve"> zł (§ 3030) dotyczących:</w:t>
      </w:r>
    </w:p>
    <w:p w14:paraId="3CE7EA57" w14:textId="77777777" w:rsidR="00763305" w:rsidRPr="00D034F3" w:rsidRDefault="00763305" w:rsidP="00063EFF">
      <w:pPr>
        <w:numPr>
          <w:ilvl w:val="0"/>
          <w:numId w:val="162"/>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wypłaty diet radnym Województwa Podkarpackiego w kwocie 1</w:t>
      </w:r>
      <w:r>
        <w:rPr>
          <w:rFonts w:ascii="Arial" w:eastAsia="Times New Roman" w:hAnsi="Arial" w:cs="Arial"/>
          <w:sz w:val="24"/>
          <w:szCs w:val="24"/>
          <w:lang w:eastAsia="pl-PL"/>
        </w:rPr>
        <w:t xml:space="preserve">.324.174,84 </w:t>
      </w:r>
      <w:r w:rsidRPr="00D034F3">
        <w:rPr>
          <w:rFonts w:ascii="Arial" w:eastAsia="Times New Roman" w:hAnsi="Arial" w:cs="Arial"/>
          <w:sz w:val="24"/>
          <w:szCs w:val="24"/>
          <w:lang w:eastAsia="pl-PL"/>
        </w:rPr>
        <w:t>zł,</w:t>
      </w:r>
    </w:p>
    <w:p w14:paraId="2815F136" w14:textId="77777777" w:rsidR="00763305" w:rsidRPr="00D034F3" w:rsidRDefault="00763305" w:rsidP="00063EFF">
      <w:pPr>
        <w:numPr>
          <w:ilvl w:val="0"/>
          <w:numId w:val="162"/>
        </w:numPr>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kosztów podróży służbowych radnych Województwa Podkarpackiego w kwocie 1</w:t>
      </w:r>
      <w:r>
        <w:rPr>
          <w:rFonts w:ascii="Arial" w:eastAsia="Times New Roman" w:hAnsi="Arial" w:cs="Arial"/>
          <w:sz w:val="24"/>
          <w:szCs w:val="24"/>
          <w:lang w:eastAsia="pl-PL"/>
        </w:rPr>
        <w:t xml:space="preserve">94.636,25 </w:t>
      </w:r>
      <w:r w:rsidRPr="00D034F3">
        <w:rPr>
          <w:rFonts w:ascii="Arial" w:eastAsia="Times New Roman" w:hAnsi="Arial" w:cs="Arial"/>
          <w:sz w:val="24"/>
          <w:szCs w:val="24"/>
          <w:lang w:eastAsia="pl-PL"/>
        </w:rPr>
        <w:t>zł,</w:t>
      </w:r>
    </w:p>
    <w:p w14:paraId="6CD363C8" w14:textId="77777777" w:rsidR="00763305" w:rsidRPr="00D034F3" w:rsidRDefault="00763305" w:rsidP="00063EFF">
      <w:pPr>
        <w:numPr>
          <w:ilvl w:val="0"/>
          <w:numId w:val="162"/>
        </w:numPr>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zwrotu kosztów podróży dla członków Młodzieżowego Sejmiku Województwa Podkarpackiego w kwocie 1</w:t>
      </w:r>
      <w:r>
        <w:rPr>
          <w:rFonts w:ascii="Arial" w:eastAsia="Times New Roman" w:hAnsi="Arial" w:cs="Arial"/>
          <w:sz w:val="24"/>
          <w:szCs w:val="24"/>
          <w:lang w:eastAsia="pl-PL"/>
        </w:rPr>
        <w:t xml:space="preserve">1.142,26 </w:t>
      </w:r>
      <w:r w:rsidRPr="00D034F3">
        <w:rPr>
          <w:rFonts w:ascii="Arial" w:eastAsia="Times New Roman" w:hAnsi="Arial" w:cs="Arial"/>
          <w:sz w:val="24"/>
          <w:szCs w:val="24"/>
          <w:lang w:eastAsia="pl-PL"/>
        </w:rPr>
        <w:t>zł.</w:t>
      </w:r>
    </w:p>
    <w:p w14:paraId="2C327575" w14:textId="349EF6D0" w:rsidR="00763305" w:rsidRDefault="00763305" w:rsidP="00763305">
      <w:pPr>
        <w:tabs>
          <w:tab w:val="left" w:pos="284"/>
          <w:tab w:val="left" w:pos="426"/>
          <w:tab w:val="left" w:pos="7513"/>
        </w:tabs>
        <w:suppressAutoHyphens/>
        <w:spacing w:after="0" w:line="360" w:lineRule="auto"/>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Niewykonanie planowanych wydatków wynika m.in.: z mniejszych niż zaplanowano kosztów obsługi sesji i posiedzeń komisji sejmikowych, niższej niż zakładano liczby podróży służbowych radnych.</w:t>
      </w:r>
    </w:p>
    <w:p w14:paraId="4443E00E" w14:textId="77777777" w:rsidR="006546B1" w:rsidRDefault="006546B1" w:rsidP="004F32D7">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p>
    <w:p w14:paraId="7F9C4417" w14:textId="77777777" w:rsidR="006546B1" w:rsidRDefault="006546B1" w:rsidP="004F32D7">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p>
    <w:p w14:paraId="5D3E7748" w14:textId="7AF762F5" w:rsidR="004F32D7" w:rsidRPr="007A2D31" w:rsidRDefault="004F32D7" w:rsidP="004F32D7">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r w:rsidRPr="007A2D31">
        <w:rPr>
          <w:rFonts w:ascii="Arial" w:eastAsia="Times New Roman" w:hAnsi="Arial" w:cs="Arial"/>
          <w:b/>
          <w:i/>
          <w:sz w:val="24"/>
          <w:szCs w:val="24"/>
          <w:lang w:eastAsia="pl-PL"/>
        </w:rPr>
        <w:lastRenderedPageBreak/>
        <w:t>Rozdział 75018 – Urzędy marszałkowskie</w:t>
      </w:r>
    </w:p>
    <w:p w14:paraId="4072F087" w14:textId="77777777" w:rsidR="004F32D7" w:rsidRPr="007A2D31" w:rsidRDefault="004F32D7" w:rsidP="004F32D7">
      <w:pPr>
        <w:tabs>
          <w:tab w:val="left" w:pos="7513"/>
        </w:tabs>
        <w:spacing w:after="0" w:line="360" w:lineRule="auto"/>
        <w:jc w:val="both"/>
        <w:rPr>
          <w:rFonts w:ascii="Arial" w:eastAsia="Calibri" w:hAnsi="Arial" w:cs="Arial"/>
          <w:sz w:val="24"/>
          <w:szCs w:val="24"/>
        </w:rPr>
      </w:pPr>
      <w:r w:rsidRPr="007A2D31">
        <w:rPr>
          <w:rFonts w:ascii="Arial" w:eastAsia="Calibri" w:hAnsi="Arial" w:cs="Arial"/>
          <w:sz w:val="24"/>
          <w:szCs w:val="24"/>
        </w:rPr>
        <w:t xml:space="preserve">Zaplanowane wydatki w kwocie 250.541.606,- zł zostały zrealizowane w wysokości 226.121.953,37 zł, tj. 90,25 % planu. </w:t>
      </w:r>
    </w:p>
    <w:p w14:paraId="1482500D" w14:textId="77777777" w:rsidR="004F32D7" w:rsidRPr="00CD75C7" w:rsidRDefault="004F32D7" w:rsidP="00063EFF">
      <w:pPr>
        <w:numPr>
          <w:ilvl w:val="0"/>
          <w:numId w:val="502"/>
        </w:numPr>
        <w:spacing w:after="0" w:line="360" w:lineRule="auto"/>
        <w:ind w:left="284" w:hanging="284"/>
        <w:jc w:val="both"/>
        <w:rPr>
          <w:rFonts w:ascii="Arial" w:eastAsia="Calibri" w:hAnsi="Arial" w:cs="Arial"/>
          <w:sz w:val="24"/>
          <w:szCs w:val="24"/>
        </w:rPr>
      </w:pPr>
      <w:r w:rsidRPr="007A2D31">
        <w:rPr>
          <w:rFonts w:ascii="Arial" w:eastAsia="Calibri" w:hAnsi="Arial" w:cs="Arial"/>
          <w:sz w:val="24"/>
          <w:szCs w:val="24"/>
        </w:rPr>
        <w:t xml:space="preserve">Wydatki bieżące zaplanowane w kwocie 239.116.325,- zł zostały zrealizowane </w:t>
      </w:r>
      <w:r w:rsidRPr="00CD75C7">
        <w:rPr>
          <w:rFonts w:ascii="Arial" w:eastAsia="Calibri" w:hAnsi="Arial" w:cs="Arial"/>
          <w:sz w:val="24"/>
          <w:szCs w:val="24"/>
        </w:rPr>
        <w:t xml:space="preserve">w wysokości 219.299.767,43 zł, tj. 91,71 % planu i dotyczyły: </w:t>
      </w:r>
    </w:p>
    <w:p w14:paraId="6645B080" w14:textId="77777777" w:rsidR="004F32D7" w:rsidRPr="00CD75C7" w:rsidRDefault="004F32D7" w:rsidP="00063EFF">
      <w:pPr>
        <w:numPr>
          <w:ilvl w:val="1"/>
          <w:numId w:val="502"/>
        </w:numPr>
        <w:tabs>
          <w:tab w:val="left" w:pos="567"/>
        </w:tabs>
        <w:spacing w:after="0" w:line="360" w:lineRule="auto"/>
        <w:ind w:left="567" w:hanging="283"/>
        <w:jc w:val="both"/>
        <w:rPr>
          <w:rFonts w:ascii="Arial" w:eastAsia="Calibri" w:hAnsi="Arial" w:cs="Arial"/>
          <w:sz w:val="24"/>
          <w:szCs w:val="24"/>
        </w:rPr>
      </w:pPr>
      <w:r w:rsidRPr="00CD75C7">
        <w:rPr>
          <w:rFonts w:ascii="Arial" w:eastAsia="Calibri" w:hAnsi="Arial" w:cs="Arial"/>
          <w:sz w:val="24"/>
          <w:szCs w:val="24"/>
        </w:rPr>
        <w:t xml:space="preserve">utrzymania jednostki Urzędu Marszałkowskiego Województwa Podkarpackiego w kwocie </w:t>
      </w:r>
      <w:r>
        <w:rPr>
          <w:rFonts w:ascii="Arial" w:eastAsia="Calibri" w:hAnsi="Arial" w:cs="Arial"/>
          <w:sz w:val="24"/>
          <w:szCs w:val="24"/>
        </w:rPr>
        <w:t xml:space="preserve">117.387.900,79 </w:t>
      </w:r>
      <w:r w:rsidRPr="00CD75C7">
        <w:rPr>
          <w:rFonts w:ascii="Arial" w:eastAsia="Calibri" w:hAnsi="Arial" w:cs="Arial"/>
          <w:sz w:val="24"/>
          <w:szCs w:val="24"/>
        </w:rPr>
        <w:t xml:space="preserve">zł (Dep. OR), w tym: </w:t>
      </w:r>
    </w:p>
    <w:p w14:paraId="1A911E08" w14:textId="77777777" w:rsidR="004F32D7" w:rsidRPr="00CD75C7" w:rsidRDefault="004F32D7" w:rsidP="00063EFF">
      <w:pPr>
        <w:numPr>
          <w:ilvl w:val="2"/>
          <w:numId w:val="502"/>
        </w:numPr>
        <w:spacing w:after="0" w:line="360" w:lineRule="auto"/>
        <w:ind w:left="851" w:hanging="284"/>
        <w:jc w:val="both"/>
        <w:rPr>
          <w:rFonts w:ascii="Arial" w:eastAsia="Calibri" w:hAnsi="Arial" w:cs="Arial"/>
          <w:sz w:val="24"/>
          <w:szCs w:val="24"/>
        </w:rPr>
      </w:pPr>
      <w:r w:rsidRPr="00222F7E">
        <w:rPr>
          <w:rFonts w:ascii="Arial" w:eastAsia="Calibri" w:hAnsi="Arial" w:cs="Arial"/>
          <w:sz w:val="24"/>
          <w:szCs w:val="24"/>
        </w:rPr>
        <w:t xml:space="preserve">wynagrodzeń i składek od nich naliczanych oraz umów zlecenia w kwocie 101.686.873,09 zł (§ 4010 – 80.194.340,45 zł, § 4040 – 5.584.462,37 zł, § </w:t>
      </w:r>
      <w:r w:rsidRPr="00CD75C7">
        <w:rPr>
          <w:rFonts w:ascii="Arial" w:eastAsia="Calibri" w:hAnsi="Arial" w:cs="Arial"/>
          <w:sz w:val="24"/>
          <w:szCs w:val="24"/>
        </w:rPr>
        <w:t xml:space="preserve">4110 – 13.771.390,82 zł, § 4120 – 1.628.466,57 zł, § 4170 – 61.893,81 zł, § 4710 –446.319,07 zł), </w:t>
      </w:r>
    </w:p>
    <w:p w14:paraId="4C39D23A" w14:textId="77777777" w:rsidR="004F32D7" w:rsidRPr="00AC506A" w:rsidRDefault="004F32D7" w:rsidP="00063EFF">
      <w:pPr>
        <w:numPr>
          <w:ilvl w:val="2"/>
          <w:numId w:val="502"/>
        </w:numPr>
        <w:tabs>
          <w:tab w:val="left" w:pos="851"/>
        </w:tabs>
        <w:spacing w:after="0" w:line="360" w:lineRule="auto"/>
        <w:ind w:left="851" w:hanging="284"/>
        <w:jc w:val="both"/>
        <w:rPr>
          <w:rFonts w:ascii="Arial" w:eastAsia="Calibri" w:hAnsi="Arial" w:cs="Arial"/>
          <w:sz w:val="24"/>
          <w:szCs w:val="24"/>
        </w:rPr>
      </w:pPr>
      <w:r w:rsidRPr="00CD75C7">
        <w:rPr>
          <w:rFonts w:ascii="Arial" w:eastAsia="Calibri" w:hAnsi="Arial" w:cs="Arial"/>
          <w:sz w:val="24"/>
          <w:szCs w:val="24"/>
        </w:rPr>
        <w:t xml:space="preserve">pozostałych wydatków związanych z realizacją statutowych zadań jednostki  </w:t>
      </w:r>
      <w:r w:rsidRPr="00CD75C7">
        <w:rPr>
          <w:rFonts w:ascii="Arial" w:eastAsia="Calibri" w:hAnsi="Arial" w:cs="Arial"/>
          <w:sz w:val="24"/>
          <w:szCs w:val="24"/>
        </w:rPr>
        <w:br/>
        <w:t xml:space="preserve">w kwocie </w:t>
      </w:r>
      <w:r>
        <w:rPr>
          <w:rFonts w:ascii="Arial" w:eastAsia="Calibri" w:hAnsi="Arial" w:cs="Arial"/>
          <w:sz w:val="24"/>
          <w:szCs w:val="24"/>
        </w:rPr>
        <w:t>15.474.835,20</w:t>
      </w:r>
      <w:r w:rsidRPr="00CD75C7">
        <w:rPr>
          <w:rFonts w:ascii="Arial" w:eastAsia="Calibri" w:hAnsi="Arial" w:cs="Arial"/>
          <w:sz w:val="24"/>
          <w:szCs w:val="24"/>
        </w:rPr>
        <w:t xml:space="preserve"> zł (§ </w:t>
      </w:r>
      <w:r w:rsidRPr="007F0773">
        <w:rPr>
          <w:rFonts w:ascii="Arial" w:eastAsia="Calibri" w:hAnsi="Arial" w:cs="Arial"/>
          <w:sz w:val="24"/>
          <w:szCs w:val="24"/>
        </w:rPr>
        <w:t xml:space="preserve">4210 – 3.651.591,13 zł, § 4220 – 42.774,66 </w:t>
      </w:r>
      <w:r w:rsidRPr="00F50946">
        <w:rPr>
          <w:rFonts w:ascii="Arial" w:eastAsia="Calibri" w:hAnsi="Arial" w:cs="Arial"/>
          <w:sz w:val="24"/>
          <w:szCs w:val="24"/>
        </w:rPr>
        <w:t xml:space="preserve">zł, § 4260 – 2.055.941,10 zł, § 4270 – 479.493,65 zł, § 4280 – 112.682,80 zł, § 4300 – </w:t>
      </w:r>
      <w:r>
        <w:rPr>
          <w:rFonts w:ascii="Arial" w:eastAsia="Calibri" w:hAnsi="Arial" w:cs="Arial"/>
          <w:sz w:val="24"/>
          <w:szCs w:val="24"/>
        </w:rPr>
        <w:t>3.536.440,01</w:t>
      </w:r>
      <w:r w:rsidRPr="00F50946">
        <w:rPr>
          <w:rFonts w:ascii="Arial" w:eastAsia="Calibri" w:hAnsi="Arial" w:cs="Arial"/>
          <w:sz w:val="24"/>
          <w:szCs w:val="24"/>
        </w:rPr>
        <w:t xml:space="preserve"> zł, § 4360 – 126.988,37 zł, § 4380 – 1.050,00 zł, § 4390 – 28.</w:t>
      </w:r>
      <w:r w:rsidRPr="00E0086B">
        <w:rPr>
          <w:rFonts w:ascii="Arial" w:eastAsia="Calibri" w:hAnsi="Arial" w:cs="Arial"/>
          <w:sz w:val="24"/>
          <w:szCs w:val="24"/>
        </w:rPr>
        <w:t xml:space="preserve">000,00 zł, § 4400 – 66.797,78 zł, § 4410 – </w:t>
      </w:r>
      <w:r>
        <w:rPr>
          <w:rFonts w:ascii="Arial" w:eastAsia="Calibri" w:hAnsi="Arial" w:cs="Arial"/>
          <w:sz w:val="24"/>
          <w:szCs w:val="24"/>
        </w:rPr>
        <w:t>283.679,</w:t>
      </w:r>
      <w:r w:rsidRPr="00E0086B">
        <w:rPr>
          <w:rFonts w:ascii="Arial" w:eastAsia="Calibri" w:hAnsi="Arial" w:cs="Arial"/>
          <w:sz w:val="24"/>
          <w:szCs w:val="24"/>
        </w:rPr>
        <w:t xml:space="preserve">76 zł, § 4420 – 739.567,22 zł, § 4430 – 230.554,55 zł, § 4440 – </w:t>
      </w:r>
      <w:r w:rsidRPr="006415AA">
        <w:rPr>
          <w:rFonts w:ascii="Arial" w:eastAsia="Calibri" w:hAnsi="Arial" w:cs="Arial"/>
          <w:sz w:val="24"/>
          <w:szCs w:val="24"/>
        </w:rPr>
        <w:t xml:space="preserve">3.387.841,35 zł, § 4470 – 233,70 zł, § 4510 – 1.650,00 zł, § 4520 – 169.941,69 </w:t>
      </w:r>
      <w:r w:rsidRPr="00C81BED">
        <w:rPr>
          <w:rFonts w:ascii="Arial" w:eastAsia="Calibri" w:hAnsi="Arial" w:cs="Arial"/>
          <w:sz w:val="24"/>
          <w:szCs w:val="24"/>
        </w:rPr>
        <w:t xml:space="preserve">zł, § 4530 – 44.773,43 </w:t>
      </w:r>
      <w:r w:rsidRPr="00AC506A">
        <w:rPr>
          <w:rFonts w:ascii="Arial" w:eastAsia="Calibri" w:hAnsi="Arial" w:cs="Arial"/>
          <w:sz w:val="24"/>
          <w:szCs w:val="24"/>
        </w:rPr>
        <w:t>zł, § 4580 – 24.580,96 zł, § 4610 – 38.793,28 zł, § 4700 – 451.459,67 zł), w tym:</w:t>
      </w:r>
    </w:p>
    <w:p w14:paraId="6142D32F" w14:textId="576510AC" w:rsidR="004F32D7" w:rsidRPr="00AC506A" w:rsidRDefault="004F32D7" w:rsidP="00063EFF">
      <w:pPr>
        <w:numPr>
          <w:ilvl w:val="3"/>
          <w:numId w:val="501"/>
        </w:numPr>
        <w:tabs>
          <w:tab w:val="left" w:pos="851"/>
          <w:tab w:val="left" w:pos="1418"/>
        </w:tabs>
        <w:spacing w:after="0" w:line="360" w:lineRule="auto"/>
        <w:ind w:left="1134" w:hanging="283"/>
        <w:jc w:val="both"/>
        <w:rPr>
          <w:rFonts w:ascii="Arial" w:eastAsia="Calibri" w:hAnsi="Arial" w:cs="Arial"/>
          <w:sz w:val="24"/>
          <w:szCs w:val="24"/>
        </w:rPr>
      </w:pPr>
      <w:r w:rsidRPr="00AC506A">
        <w:rPr>
          <w:rFonts w:ascii="Arial" w:eastAsia="Calibri" w:hAnsi="Arial" w:cs="Arial"/>
          <w:sz w:val="24"/>
          <w:szCs w:val="24"/>
        </w:rPr>
        <w:t>bieżących remontów i konserwacji – 479.493,65 zł (§ 4270),</w:t>
      </w:r>
    </w:p>
    <w:p w14:paraId="5BACA34A" w14:textId="77777777" w:rsidR="004F32D7" w:rsidRPr="00AC506A" w:rsidRDefault="004F32D7" w:rsidP="00063EFF">
      <w:pPr>
        <w:numPr>
          <w:ilvl w:val="3"/>
          <w:numId w:val="501"/>
        </w:numPr>
        <w:tabs>
          <w:tab w:val="left" w:pos="851"/>
          <w:tab w:val="left" w:pos="1418"/>
        </w:tabs>
        <w:spacing w:after="0" w:line="360" w:lineRule="auto"/>
        <w:ind w:left="1134" w:hanging="283"/>
        <w:jc w:val="both"/>
        <w:rPr>
          <w:rFonts w:ascii="Arial" w:eastAsia="Calibri" w:hAnsi="Arial" w:cs="Arial"/>
          <w:sz w:val="24"/>
          <w:szCs w:val="24"/>
        </w:rPr>
      </w:pPr>
      <w:r w:rsidRPr="00AC506A">
        <w:rPr>
          <w:rFonts w:ascii="Arial" w:eastAsia="Calibri" w:hAnsi="Arial" w:cs="Arial"/>
          <w:sz w:val="24"/>
          <w:szCs w:val="24"/>
        </w:rPr>
        <w:t xml:space="preserve">zakupu środków żywności – 42.774,66 zł (§ 4220), w tym </w:t>
      </w:r>
      <w:r w:rsidRPr="00AC506A">
        <w:rPr>
          <w:rFonts w:ascii="Arial" w:eastAsia="Calibri" w:hAnsi="Arial" w:cs="Arial"/>
          <w:bCs/>
          <w:sz w:val="24"/>
          <w:szCs w:val="24"/>
        </w:rPr>
        <w:t>na potrzeby:</w:t>
      </w:r>
    </w:p>
    <w:p w14:paraId="09013955" w14:textId="77777777" w:rsidR="004F32D7" w:rsidRPr="00AC506A" w:rsidRDefault="004F32D7" w:rsidP="00063EFF">
      <w:pPr>
        <w:numPr>
          <w:ilvl w:val="0"/>
          <w:numId w:val="520"/>
        </w:numPr>
        <w:tabs>
          <w:tab w:val="left" w:pos="851"/>
        </w:tabs>
        <w:spacing w:after="0" w:line="360" w:lineRule="auto"/>
        <w:ind w:left="1418"/>
        <w:jc w:val="both"/>
        <w:rPr>
          <w:rFonts w:ascii="Arial" w:eastAsia="Calibri" w:hAnsi="Arial" w:cs="Arial"/>
          <w:sz w:val="24"/>
          <w:szCs w:val="24"/>
        </w:rPr>
      </w:pPr>
      <w:r w:rsidRPr="00AC506A">
        <w:rPr>
          <w:rFonts w:ascii="Arial" w:eastAsia="Calibri" w:hAnsi="Arial" w:cs="Arial"/>
          <w:bCs/>
          <w:sz w:val="24"/>
          <w:szCs w:val="24"/>
        </w:rPr>
        <w:t>obsługi spotkań związanych z wykonywaniem zadań przez Urząd Marszałkowski Województwa Podkarpackiego – 5.988,45 zł,</w:t>
      </w:r>
    </w:p>
    <w:p w14:paraId="0F01377E" w14:textId="77777777" w:rsidR="004F32D7" w:rsidRPr="00AC506A" w:rsidRDefault="004F32D7" w:rsidP="00063EFF">
      <w:pPr>
        <w:numPr>
          <w:ilvl w:val="0"/>
          <w:numId w:val="520"/>
        </w:numPr>
        <w:tabs>
          <w:tab w:val="left" w:pos="851"/>
        </w:tabs>
        <w:spacing w:after="0" w:line="360" w:lineRule="auto"/>
        <w:ind w:left="1418"/>
        <w:jc w:val="both"/>
        <w:rPr>
          <w:rFonts w:ascii="Arial" w:eastAsia="Calibri" w:hAnsi="Arial" w:cs="Arial"/>
          <w:sz w:val="24"/>
          <w:szCs w:val="24"/>
        </w:rPr>
      </w:pPr>
      <w:r w:rsidRPr="00AC506A">
        <w:rPr>
          <w:rFonts w:ascii="Arial" w:eastAsia="Calibri" w:hAnsi="Arial" w:cs="Arial"/>
          <w:sz w:val="24"/>
          <w:szCs w:val="24"/>
        </w:rPr>
        <w:t>obsługi sekretariatów w związku ze spotkaniami z gośćmi przyjmowanymi przez Zarząd Województwa, Sekretarza i Skarbnika Województwa – 36.786,21 zł,</w:t>
      </w:r>
    </w:p>
    <w:p w14:paraId="3CBA866F" w14:textId="77777777" w:rsidR="004F32D7" w:rsidRPr="00AC506A" w:rsidRDefault="004F32D7" w:rsidP="00063EFF">
      <w:pPr>
        <w:pStyle w:val="Akapitzlist"/>
        <w:numPr>
          <w:ilvl w:val="0"/>
          <w:numId w:val="521"/>
        </w:numPr>
        <w:tabs>
          <w:tab w:val="left" w:pos="851"/>
        </w:tabs>
        <w:spacing w:line="360" w:lineRule="auto"/>
        <w:ind w:left="1276"/>
        <w:jc w:val="both"/>
        <w:rPr>
          <w:rFonts w:ascii="Arial" w:eastAsia="Calibri" w:hAnsi="Arial" w:cs="Arial"/>
        </w:rPr>
      </w:pPr>
      <w:r w:rsidRPr="00AC506A">
        <w:rPr>
          <w:rFonts w:ascii="Arial" w:eastAsia="Calibri" w:hAnsi="Arial" w:cs="Arial"/>
        </w:rPr>
        <w:t xml:space="preserve">usługi cateringowo-gastronomicznej podczas spotkania </w:t>
      </w:r>
      <w:proofErr w:type="spellStart"/>
      <w:r w:rsidRPr="00AC506A">
        <w:rPr>
          <w:rFonts w:ascii="Arial" w:eastAsia="Calibri" w:hAnsi="Arial" w:cs="Arial"/>
        </w:rPr>
        <w:t>konsultacyjno</w:t>
      </w:r>
      <w:proofErr w:type="spellEnd"/>
      <w:r w:rsidRPr="00AC506A">
        <w:rPr>
          <w:rFonts w:ascii="Arial" w:eastAsia="Calibri" w:hAnsi="Arial" w:cs="Arial"/>
        </w:rPr>
        <w:t xml:space="preserve"> -szkoleniowego głównych księgowych wojewódzkich jednostek budżetowych oraz pracowników UMWP – 4.030,00 zł (§ 4300),</w:t>
      </w:r>
    </w:p>
    <w:p w14:paraId="5AC429DD" w14:textId="77777777" w:rsidR="004F32D7" w:rsidRPr="00AC506A" w:rsidRDefault="004F32D7" w:rsidP="00063EFF">
      <w:pPr>
        <w:pStyle w:val="Akapitzlist"/>
        <w:numPr>
          <w:ilvl w:val="0"/>
          <w:numId w:val="521"/>
        </w:numPr>
        <w:tabs>
          <w:tab w:val="left" w:pos="851"/>
        </w:tabs>
        <w:spacing w:line="360" w:lineRule="auto"/>
        <w:ind w:left="1276"/>
        <w:jc w:val="both"/>
        <w:rPr>
          <w:rFonts w:ascii="Arial" w:eastAsia="Calibri" w:hAnsi="Arial" w:cs="Arial"/>
        </w:rPr>
      </w:pPr>
      <w:r w:rsidRPr="00AC506A">
        <w:rPr>
          <w:rFonts w:ascii="Arial" w:eastAsia="Calibri" w:hAnsi="Arial" w:cs="Arial"/>
        </w:rPr>
        <w:t xml:space="preserve">zapłaty odsetek </w:t>
      </w:r>
      <w:r>
        <w:rPr>
          <w:rFonts w:ascii="Arial" w:eastAsia="Calibri" w:hAnsi="Arial" w:cs="Arial"/>
        </w:rPr>
        <w:t xml:space="preserve">w związku ze zwrotem </w:t>
      </w:r>
      <w:r w:rsidRPr="00AC506A">
        <w:rPr>
          <w:rFonts w:ascii="Arial" w:eastAsia="Calibri" w:hAnsi="Arial" w:cs="Arial"/>
        </w:rPr>
        <w:t xml:space="preserve">nadpłaty opłat rocznych dotyczących wyłączenia gruntów z produkcji rolniczej oraz </w:t>
      </w:r>
      <w:r>
        <w:rPr>
          <w:rFonts w:ascii="Arial" w:eastAsia="Calibri" w:hAnsi="Arial" w:cs="Arial"/>
        </w:rPr>
        <w:t xml:space="preserve">zwrotem </w:t>
      </w:r>
      <w:r w:rsidRPr="00AC506A">
        <w:rPr>
          <w:rFonts w:ascii="Arial" w:eastAsia="Calibri" w:hAnsi="Arial" w:cs="Arial"/>
        </w:rPr>
        <w:t>kosztów egzekucyjnych – 24.580,96 zł (§ 4580).</w:t>
      </w:r>
    </w:p>
    <w:p w14:paraId="3286DF73" w14:textId="77777777" w:rsidR="004F32D7" w:rsidRPr="002F30D2" w:rsidRDefault="004F32D7" w:rsidP="00063EFF">
      <w:pPr>
        <w:pStyle w:val="Akapitzlist"/>
        <w:numPr>
          <w:ilvl w:val="1"/>
          <w:numId w:val="503"/>
        </w:numPr>
        <w:tabs>
          <w:tab w:val="left" w:pos="851"/>
          <w:tab w:val="left" w:pos="1418"/>
        </w:tabs>
        <w:spacing w:line="360" w:lineRule="auto"/>
        <w:ind w:left="851" w:hanging="284"/>
        <w:jc w:val="both"/>
        <w:rPr>
          <w:rFonts w:ascii="Arial" w:eastAsia="Calibri" w:hAnsi="Arial" w:cs="Arial"/>
        </w:rPr>
      </w:pPr>
      <w:r w:rsidRPr="002F30D2">
        <w:rPr>
          <w:rFonts w:ascii="Arial" w:eastAsia="Calibri" w:hAnsi="Arial" w:cs="Arial"/>
          <w:bCs/>
        </w:rPr>
        <w:lastRenderedPageBreak/>
        <w:t>świadczeń na rzecz osób fizycznych obejmujących dofinansowanie do zakupu okularów korekcyjnych i odzieży ochronnej, wypłatę ekwiwalentu za pranie odzieży, zakup ubrań służbowych w kwocie</w:t>
      </w:r>
      <w:r w:rsidRPr="002F30D2">
        <w:rPr>
          <w:rFonts w:ascii="Arial" w:hAnsi="Arial" w:cs="Arial"/>
          <w:bCs/>
        </w:rPr>
        <w:t xml:space="preserve"> </w:t>
      </w:r>
      <w:r>
        <w:rPr>
          <w:rFonts w:ascii="Arial" w:hAnsi="Arial" w:cs="Arial"/>
          <w:bCs/>
        </w:rPr>
        <w:t>226.192,50</w:t>
      </w:r>
      <w:r w:rsidRPr="002F30D2">
        <w:rPr>
          <w:rFonts w:ascii="Arial" w:hAnsi="Arial" w:cs="Arial"/>
          <w:bCs/>
        </w:rPr>
        <w:t xml:space="preserve"> zł </w:t>
      </w:r>
      <w:r w:rsidRPr="002F30D2">
        <w:rPr>
          <w:rFonts w:ascii="Arial" w:hAnsi="Arial" w:cs="Arial"/>
        </w:rPr>
        <w:t>(§ 3020),</w:t>
      </w:r>
    </w:p>
    <w:p w14:paraId="7B370249" w14:textId="77777777" w:rsidR="004F32D7" w:rsidRPr="00BE7402" w:rsidRDefault="004F32D7" w:rsidP="00063EFF">
      <w:pPr>
        <w:pStyle w:val="Akapitzlist"/>
        <w:numPr>
          <w:ilvl w:val="0"/>
          <w:numId w:val="508"/>
        </w:numPr>
        <w:spacing w:line="360" w:lineRule="auto"/>
        <w:ind w:left="567" w:hanging="283"/>
        <w:jc w:val="both"/>
        <w:rPr>
          <w:rFonts w:ascii="Arial" w:eastAsia="Calibri" w:hAnsi="Arial" w:cs="Arial"/>
        </w:rPr>
      </w:pPr>
      <w:r w:rsidRPr="00BE7402">
        <w:rPr>
          <w:rFonts w:ascii="Arial" w:eastAsia="Calibri" w:hAnsi="Arial" w:cs="Arial"/>
          <w:lang w:eastAsia="pl-PL"/>
        </w:rPr>
        <w:t xml:space="preserve">utrzymania i działalności Wojewódzkiego Ośrodka Dokumentacji Geodezyjnej </w:t>
      </w:r>
      <w:r w:rsidRPr="00BE7402">
        <w:rPr>
          <w:rFonts w:ascii="Arial" w:eastAsia="Calibri" w:hAnsi="Arial" w:cs="Arial"/>
          <w:lang w:eastAsia="pl-PL"/>
        </w:rPr>
        <w:br/>
        <w:t>i Kartograficznej w Rzeszowie w kwocie 1.135.990,59 zł (</w:t>
      </w:r>
      <w:proofErr w:type="spellStart"/>
      <w:r w:rsidRPr="00BE7402">
        <w:rPr>
          <w:rFonts w:ascii="Arial" w:eastAsia="Calibri" w:hAnsi="Arial" w:cs="Arial"/>
          <w:lang w:eastAsia="pl-PL"/>
        </w:rPr>
        <w:t>WODGiK</w:t>
      </w:r>
      <w:proofErr w:type="spellEnd"/>
      <w:r w:rsidRPr="00BE7402">
        <w:rPr>
          <w:rFonts w:ascii="Arial" w:eastAsia="Calibri" w:hAnsi="Arial" w:cs="Arial"/>
          <w:lang w:eastAsia="pl-PL"/>
        </w:rPr>
        <w:t xml:space="preserve"> – Dep. RG), w tym:</w:t>
      </w:r>
    </w:p>
    <w:p w14:paraId="085F9D9D" w14:textId="77777777" w:rsidR="004F32D7" w:rsidRPr="00BF4A17" w:rsidRDefault="004F32D7" w:rsidP="00063EFF">
      <w:pPr>
        <w:numPr>
          <w:ilvl w:val="0"/>
          <w:numId w:val="509"/>
        </w:numPr>
        <w:spacing w:after="0" w:line="360" w:lineRule="auto"/>
        <w:ind w:left="851" w:hanging="284"/>
        <w:jc w:val="both"/>
        <w:rPr>
          <w:rFonts w:ascii="Arial" w:eastAsia="Calibri" w:hAnsi="Arial" w:cs="Arial"/>
          <w:color w:val="FF0000"/>
          <w:sz w:val="24"/>
          <w:szCs w:val="24"/>
        </w:rPr>
      </w:pPr>
      <w:r w:rsidRPr="00FF7C5B">
        <w:rPr>
          <w:rFonts w:ascii="Arial" w:eastAsia="Calibri" w:hAnsi="Arial" w:cs="Arial"/>
          <w:sz w:val="24"/>
          <w:szCs w:val="24"/>
        </w:rPr>
        <w:t xml:space="preserve">wynagrodzeń i składek od nich naliczanych oraz umów zlecenia w kwocie 859.792,51 zł </w:t>
      </w:r>
      <w:r w:rsidRPr="00BE7402">
        <w:rPr>
          <w:rFonts w:ascii="Arial" w:eastAsia="Calibri" w:hAnsi="Arial" w:cs="Arial"/>
          <w:sz w:val="24"/>
          <w:szCs w:val="24"/>
        </w:rPr>
        <w:t>(§ 4010 – 636.391,28 zł, § 4040 – 65.687,80 zł, § 4110 – 123.</w:t>
      </w:r>
      <w:r w:rsidRPr="00FF7C5B">
        <w:rPr>
          <w:rFonts w:ascii="Arial" w:eastAsia="Calibri" w:hAnsi="Arial" w:cs="Arial"/>
          <w:sz w:val="24"/>
          <w:szCs w:val="24"/>
        </w:rPr>
        <w:t xml:space="preserve">848,16 zł, § 4120 – 7.807,64 zł, § 4170 – 18.700,00 zł, 4710 – </w:t>
      </w:r>
      <w:r w:rsidRPr="00FF7C5B">
        <w:rPr>
          <w:rFonts w:ascii="Arial" w:eastAsia="Calibri" w:hAnsi="Arial" w:cs="Arial"/>
          <w:sz w:val="24"/>
          <w:szCs w:val="24"/>
        </w:rPr>
        <w:br/>
        <w:t>7.357,63 zł),</w:t>
      </w:r>
    </w:p>
    <w:p w14:paraId="572E4383" w14:textId="77777777" w:rsidR="004F32D7" w:rsidRPr="00BF4A17" w:rsidRDefault="004F32D7" w:rsidP="00063EFF">
      <w:pPr>
        <w:numPr>
          <w:ilvl w:val="0"/>
          <w:numId w:val="509"/>
        </w:numPr>
        <w:spacing w:after="0" w:line="360" w:lineRule="auto"/>
        <w:ind w:left="851" w:hanging="283"/>
        <w:jc w:val="both"/>
        <w:rPr>
          <w:rFonts w:ascii="Arial" w:eastAsia="Calibri" w:hAnsi="Arial" w:cs="Arial"/>
          <w:color w:val="FF0000"/>
          <w:sz w:val="24"/>
          <w:szCs w:val="24"/>
        </w:rPr>
      </w:pPr>
      <w:r w:rsidRPr="00FF7C5B">
        <w:rPr>
          <w:rFonts w:ascii="Arial" w:eastAsia="Calibri" w:hAnsi="Arial" w:cs="Arial"/>
          <w:sz w:val="24"/>
          <w:szCs w:val="24"/>
        </w:rPr>
        <w:t xml:space="preserve">pozostałych wydatków związanych z realizacją zadań statutowych jednostki </w:t>
      </w:r>
      <w:r w:rsidRPr="00FF7C5B">
        <w:rPr>
          <w:rFonts w:ascii="Arial" w:eastAsia="Calibri" w:hAnsi="Arial" w:cs="Arial"/>
          <w:sz w:val="24"/>
          <w:szCs w:val="24"/>
        </w:rPr>
        <w:br/>
        <w:t>w kwocie 275.698,08 zł (§ 4210 – 55.170,08 zł, § 4220 – 528,58 zł, § 4260 – 60.474,45 zł, § 4270 – 4.257,22 zł, § 4280 – 645,00 zł, § 4300 – 108.491,74 zł, § 4360 – 1.004,77 zł, § 4410 – 2.923,60 zł, § 4430 – 1.775,42 zł, § 4440 – 23.148,90 zł, § 4480 – 2.826,00 zł, § 4700 – 14.452,32 zł), w tym:</w:t>
      </w:r>
    </w:p>
    <w:p w14:paraId="24E0CA43" w14:textId="77777777" w:rsidR="004F32D7" w:rsidRPr="00FF7C5B" w:rsidRDefault="004F32D7" w:rsidP="00063EFF">
      <w:pPr>
        <w:pStyle w:val="Akapitzlist"/>
        <w:numPr>
          <w:ilvl w:val="0"/>
          <w:numId w:val="510"/>
        </w:numPr>
        <w:spacing w:line="360" w:lineRule="auto"/>
        <w:ind w:left="1134" w:hanging="283"/>
        <w:jc w:val="both"/>
        <w:rPr>
          <w:rFonts w:ascii="Arial" w:eastAsia="Calibri" w:hAnsi="Arial" w:cs="Arial"/>
        </w:rPr>
      </w:pPr>
      <w:r w:rsidRPr="00FF7C5B">
        <w:rPr>
          <w:rFonts w:ascii="Arial" w:eastAsia="Calibri" w:hAnsi="Arial" w:cs="Arial"/>
          <w:lang w:eastAsia="pl-PL"/>
        </w:rPr>
        <w:t>bieżących remontów i konserwacji – 4.257,22 zł (§ 4270),</w:t>
      </w:r>
    </w:p>
    <w:p w14:paraId="5EBC45BA" w14:textId="77777777" w:rsidR="004F32D7" w:rsidRPr="00A20D02" w:rsidRDefault="004F32D7" w:rsidP="00063EFF">
      <w:pPr>
        <w:pStyle w:val="Akapitzlist"/>
        <w:numPr>
          <w:ilvl w:val="0"/>
          <w:numId w:val="510"/>
        </w:numPr>
        <w:tabs>
          <w:tab w:val="left" w:pos="1418"/>
        </w:tabs>
        <w:spacing w:line="360" w:lineRule="auto"/>
        <w:ind w:left="1134" w:hanging="284"/>
        <w:jc w:val="both"/>
        <w:rPr>
          <w:rFonts w:ascii="Arial" w:eastAsia="Calibri" w:hAnsi="Arial" w:cs="Arial"/>
        </w:rPr>
      </w:pPr>
      <w:r w:rsidRPr="00FF7C5B">
        <w:rPr>
          <w:rFonts w:ascii="Arial" w:eastAsia="Calibri" w:hAnsi="Arial" w:cs="Arial"/>
        </w:rPr>
        <w:t xml:space="preserve">zakupu środków żywności na potrzeby sekretariatu </w:t>
      </w:r>
      <w:proofErr w:type="spellStart"/>
      <w:r w:rsidRPr="00FF7C5B">
        <w:rPr>
          <w:rFonts w:ascii="Arial" w:eastAsia="Calibri" w:hAnsi="Arial" w:cs="Arial"/>
        </w:rPr>
        <w:t>WODGiK</w:t>
      </w:r>
      <w:proofErr w:type="spellEnd"/>
      <w:r w:rsidRPr="00FF7C5B">
        <w:rPr>
          <w:rFonts w:ascii="Arial" w:eastAsia="Calibri" w:hAnsi="Arial" w:cs="Arial"/>
        </w:rPr>
        <w:t xml:space="preserve">, podczas spotkań Dyrektora oraz szkoleń organizowanych w siedzibie </w:t>
      </w:r>
      <w:proofErr w:type="spellStart"/>
      <w:r w:rsidRPr="00FF7C5B">
        <w:rPr>
          <w:rFonts w:ascii="Arial" w:eastAsia="Calibri" w:hAnsi="Arial" w:cs="Arial"/>
        </w:rPr>
        <w:t>WODGiK</w:t>
      </w:r>
      <w:proofErr w:type="spellEnd"/>
      <w:r w:rsidRPr="00FF7C5B">
        <w:rPr>
          <w:rFonts w:ascii="Arial" w:eastAsia="Calibri" w:hAnsi="Arial" w:cs="Arial"/>
        </w:rPr>
        <w:t xml:space="preserve"> – 528,58 zł </w:t>
      </w:r>
      <w:r w:rsidRPr="00FF7C5B">
        <w:rPr>
          <w:rFonts w:ascii="Arial" w:hAnsi="Arial" w:cs="Arial"/>
          <w:lang w:eastAsia="pl-PL"/>
        </w:rPr>
        <w:t>(§ 4220</w:t>
      </w:r>
      <w:r>
        <w:rPr>
          <w:rFonts w:ascii="Arial" w:hAnsi="Arial" w:cs="Arial"/>
          <w:lang w:eastAsia="pl-PL"/>
        </w:rPr>
        <w:t>),</w:t>
      </w:r>
    </w:p>
    <w:p w14:paraId="77CBE528" w14:textId="77777777" w:rsidR="004F32D7" w:rsidRPr="00A21518" w:rsidRDefault="004F32D7" w:rsidP="00063EFF">
      <w:pPr>
        <w:pStyle w:val="Akapitzlist"/>
        <w:numPr>
          <w:ilvl w:val="0"/>
          <w:numId w:val="510"/>
        </w:numPr>
        <w:tabs>
          <w:tab w:val="left" w:pos="1418"/>
        </w:tabs>
        <w:spacing w:line="360" w:lineRule="auto"/>
        <w:ind w:left="1134" w:hanging="284"/>
        <w:jc w:val="both"/>
        <w:rPr>
          <w:rFonts w:ascii="Arial" w:eastAsia="Calibri" w:hAnsi="Arial" w:cs="Arial"/>
        </w:rPr>
      </w:pPr>
      <w:r>
        <w:rPr>
          <w:rFonts w:ascii="Arial" w:eastAsia="Calibri" w:hAnsi="Arial" w:cs="Arial"/>
        </w:rPr>
        <w:t>usługi cateringowo-gastronomicznej podczas spotkania konsultacyjno-szkoleniowego g</w:t>
      </w:r>
      <w:r w:rsidRPr="009E2CC7">
        <w:rPr>
          <w:rFonts w:ascii="Arial" w:eastAsia="Calibri" w:hAnsi="Arial" w:cs="Arial"/>
        </w:rPr>
        <w:t xml:space="preserve">łównych </w:t>
      </w:r>
      <w:r>
        <w:rPr>
          <w:rFonts w:ascii="Arial" w:eastAsia="Calibri" w:hAnsi="Arial" w:cs="Arial"/>
        </w:rPr>
        <w:t>k</w:t>
      </w:r>
      <w:r w:rsidRPr="009E2CC7">
        <w:rPr>
          <w:rFonts w:ascii="Arial" w:eastAsia="Calibri" w:hAnsi="Arial" w:cs="Arial"/>
        </w:rPr>
        <w:t>sięgowych wojewódzkich jednostek budżetowych oraz pracowników UMWP</w:t>
      </w:r>
      <w:r>
        <w:rPr>
          <w:rFonts w:ascii="Arial" w:eastAsia="Calibri" w:hAnsi="Arial" w:cs="Arial"/>
        </w:rPr>
        <w:t xml:space="preserve"> – 265,00 zł (§ 4300),</w:t>
      </w:r>
    </w:p>
    <w:p w14:paraId="642321A5" w14:textId="77777777" w:rsidR="004F32D7" w:rsidRPr="00A21518" w:rsidRDefault="004F32D7" w:rsidP="00063EFF">
      <w:pPr>
        <w:pStyle w:val="Akapitzlist"/>
        <w:numPr>
          <w:ilvl w:val="0"/>
          <w:numId w:val="509"/>
        </w:numPr>
        <w:tabs>
          <w:tab w:val="left" w:pos="851"/>
        </w:tabs>
        <w:spacing w:line="360" w:lineRule="auto"/>
        <w:ind w:left="851" w:hanging="284"/>
        <w:jc w:val="both"/>
        <w:rPr>
          <w:rFonts w:ascii="Arial" w:eastAsia="Calibri" w:hAnsi="Arial" w:cs="Arial"/>
        </w:rPr>
      </w:pPr>
      <w:r w:rsidRPr="00A21518">
        <w:rPr>
          <w:rFonts w:ascii="Arial" w:hAnsi="Arial" w:cs="Arial"/>
        </w:rPr>
        <w:t>świadcze</w:t>
      </w:r>
      <w:r>
        <w:rPr>
          <w:rFonts w:ascii="Arial" w:hAnsi="Arial" w:cs="Arial"/>
        </w:rPr>
        <w:t>ń</w:t>
      </w:r>
      <w:r w:rsidRPr="00A21518">
        <w:rPr>
          <w:rFonts w:ascii="Arial" w:hAnsi="Arial" w:cs="Arial"/>
        </w:rPr>
        <w:t xml:space="preserve"> na rzecz osób fizycznych w kwocie 500,00 zł (§ 3020)</w:t>
      </w:r>
      <w:r>
        <w:rPr>
          <w:rFonts w:ascii="Arial" w:hAnsi="Arial" w:cs="Arial"/>
        </w:rPr>
        <w:t xml:space="preserve">, </w:t>
      </w:r>
      <w:r w:rsidRPr="00A21518">
        <w:rPr>
          <w:rFonts w:ascii="Arial" w:hAnsi="Arial" w:cs="Arial"/>
        </w:rPr>
        <w:t>wynikając</w:t>
      </w:r>
      <w:r>
        <w:rPr>
          <w:rFonts w:ascii="Arial" w:hAnsi="Arial" w:cs="Arial"/>
        </w:rPr>
        <w:t>ych</w:t>
      </w:r>
      <w:r w:rsidRPr="00A21518">
        <w:rPr>
          <w:rFonts w:ascii="Arial" w:hAnsi="Arial" w:cs="Arial"/>
        </w:rPr>
        <w:t xml:space="preserve"> z przepisów bhp: zakup okularów do pracy przy komputerze.</w:t>
      </w:r>
    </w:p>
    <w:p w14:paraId="32CEA95C" w14:textId="77777777" w:rsidR="004F32D7" w:rsidRPr="00870A4C" w:rsidRDefault="004F32D7" w:rsidP="004F32D7">
      <w:pPr>
        <w:pStyle w:val="Akapitzlist"/>
        <w:tabs>
          <w:tab w:val="left" w:pos="567"/>
          <w:tab w:val="left" w:pos="7513"/>
        </w:tabs>
        <w:spacing w:line="360" w:lineRule="auto"/>
        <w:ind w:left="567"/>
        <w:jc w:val="both"/>
        <w:rPr>
          <w:rFonts w:ascii="Arial" w:eastAsia="Calibri" w:hAnsi="Arial" w:cs="Arial"/>
          <w:lang w:eastAsia="pl-PL"/>
        </w:rPr>
      </w:pPr>
      <w:r w:rsidRPr="00FF7C5B">
        <w:rPr>
          <w:rFonts w:ascii="Arial" w:hAnsi="Arial" w:cs="Arial"/>
          <w:lang w:eastAsia="pl-PL"/>
        </w:rPr>
        <w:t xml:space="preserve">Zadanie zlecone z zakresu administracji rządowej, </w:t>
      </w:r>
      <w:r w:rsidRPr="00FF7C5B">
        <w:rPr>
          <w:rFonts w:ascii="Arial" w:eastAsia="Calibri" w:hAnsi="Arial" w:cs="Arial"/>
          <w:lang w:eastAsia="pl-PL"/>
        </w:rPr>
        <w:t>finansowane ze środków własnych Samorządu Województwa Podkarpackiego.</w:t>
      </w:r>
    </w:p>
    <w:p w14:paraId="3D43EFE9" w14:textId="77777777" w:rsidR="004F32D7" w:rsidRPr="00640580" w:rsidRDefault="004F32D7" w:rsidP="00063EFF">
      <w:pPr>
        <w:pStyle w:val="Akapitzlist"/>
        <w:numPr>
          <w:ilvl w:val="0"/>
          <w:numId w:val="506"/>
        </w:numPr>
        <w:tabs>
          <w:tab w:val="left" w:pos="709"/>
          <w:tab w:val="left" w:pos="7513"/>
        </w:tabs>
        <w:spacing w:line="360" w:lineRule="auto"/>
        <w:ind w:left="567" w:hanging="284"/>
        <w:jc w:val="both"/>
        <w:rPr>
          <w:rFonts w:ascii="Arial" w:eastAsia="Calibri" w:hAnsi="Arial" w:cs="Arial"/>
          <w:color w:val="000000" w:themeColor="text1"/>
          <w:lang w:eastAsia="pl-PL"/>
        </w:rPr>
      </w:pPr>
      <w:r w:rsidRPr="00640580">
        <w:rPr>
          <w:rFonts w:ascii="Arial" w:eastAsia="Calibri" w:hAnsi="Arial" w:cs="Arial"/>
          <w:color w:val="000000" w:themeColor="text1"/>
          <w:lang w:eastAsia="pl-PL"/>
        </w:rPr>
        <w:t xml:space="preserve">utrzymania jednostki – Podkarpackiego Zarządu Dróg Wojewódzkich w Rzeszowie w kwocie </w:t>
      </w:r>
      <w:r>
        <w:rPr>
          <w:rFonts w:ascii="Arial" w:eastAsia="Calibri" w:hAnsi="Arial" w:cs="Arial"/>
          <w:color w:val="000000" w:themeColor="text1"/>
          <w:lang w:eastAsia="pl-PL"/>
        </w:rPr>
        <w:t>37.352.584,17</w:t>
      </w:r>
      <w:r w:rsidRPr="00640580">
        <w:rPr>
          <w:rFonts w:ascii="Arial" w:eastAsia="Calibri" w:hAnsi="Arial" w:cs="Arial"/>
          <w:color w:val="000000" w:themeColor="text1"/>
          <w:lang w:eastAsia="pl-PL"/>
        </w:rPr>
        <w:t xml:space="preserve"> zł (PZDW – Dep. DT), w tym:</w:t>
      </w:r>
    </w:p>
    <w:p w14:paraId="72578E0A" w14:textId="77777777" w:rsidR="004F32D7" w:rsidRPr="006775E6" w:rsidRDefault="004F32D7" w:rsidP="00063EFF">
      <w:pPr>
        <w:pStyle w:val="Akapitzlist"/>
        <w:numPr>
          <w:ilvl w:val="0"/>
          <w:numId w:val="507"/>
        </w:numPr>
        <w:tabs>
          <w:tab w:val="left" w:pos="851"/>
          <w:tab w:val="left" w:pos="7513"/>
        </w:tabs>
        <w:spacing w:line="360" w:lineRule="auto"/>
        <w:ind w:left="851" w:hanging="283"/>
        <w:jc w:val="both"/>
        <w:rPr>
          <w:rFonts w:ascii="Arial" w:eastAsia="Calibri" w:hAnsi="Arial" w:cs="Arial"/>
          <w:color w:val="000000" w:themeColor="text1"/>
        </w:rPr>
      </w:pPr>
      <w:r w:rsidRPr="006775E6">
        <w:rPr>
          <w:rFonts w:ascii="Arial" w:eastAsia="Batang" w:hAnsi="Arial" w:cs="Arial"/>
          <w:color w:val="000000" w:themeColor="text1"/>
        </w:rPr>
        <w:t xml:space="preserve">wynagrodzeń i składek od nich naliczanych </w:t>
      </w:r>
      <w:r w:rsidRPr="006775E6">
        <w:rPr>
          <w:rFonts w:ascii="Arial" w:eastAsia="Calibri" w:hAnsi="Arial" w:cs="Arial"/>
          <w:color w:val="000000" w:themeColor="text1"/>
        </w:rPr>
        <w:t xml:space="preserve">oraz umów zlecenia </w:t>
      </w:r>
      <w:r w:rsidRPr="006775E6">
        <w:rPr>
          <w:rFonts w:ascii="Arial" w:eastAsia="Batang" w:hAnsi="Arial" w:cs="Arial"/>
          <w:color w:val="000000" w:themeColor="text1"/>
        </w:rPr>
        <w:t xml:space="preserve">w kwocie 32.478.849,48 zł </w:t>
      </w:r>
      <w:r w:rsidRPr="006775E6">
        <w:rPr>
          <w:rFonts w:ascii="Arial" w:eastAsia="Calibri" w:hAnsi="Arial" w:cs="Arial"/>
          <w:color w:val="000000" w:themeColor="text1"/>
        </w:rPr>
        <w:t>(§ 4010 – 25.527.938,03 zł, § 4040 – 1.720.125,48 zł, § 4110 – 4.592.446,91 zł, § 4120 – 520.817,68 zł, § 4170 – 18.140,00 zł, § 4710 – 99.381,38 zł),</w:t>
      </w:r>
    </w:p>
    <w:p w14:paraId="23F11204" w14:textId="77777777" w:rsidR="004F32D7" w:rsidRPr="00B80F73" w:rsidRDefault="004F32D7" w:rsidP="00063EFF">
      <w:pPr>
        <w:pStyle w:val="Akapitzlist"/>
        <w:numPr>
          <w:ilvl w:val="0"/>
          <w:numId w:val="507"/>
        </w:numPr>
        <w:tabs>
          <w:tab w:val="left" w:pos="851"/>
          <w:tab w:val="left" w:pos="7513"/>
        </w:tabs>
        <w:spacing w:line="360" w:lineRule="auto"/>
        <w:ind w:left="851" w:hanging="283"/>
        <w:jc w:val="both"/>
        <w:rPr>
          <w:rFonts w:ascii="Arial" w:eastAsia="Calibri" w:hAnsi="Arial" w:cs="Arial"/>
          <w:color w:val="000000" w:themeColor="text1"/>
        </w:rPr>
      </w:pPr>
      <w:r w:rsidRPr="00B80F73">
        <w:rPr>
          <w:rFonts w:ascii="Arial" w:eastAsia="Batang" w:hAnsi="Arial" w:cs="Arial"/>
          <w:color w:val="000000" w:themeColor="text1"/>
        </w:rPr>
        <w:t>pozostałych wydatków związanych z funkcjonowaniem jednostki w kwocie 4.509.074,31 zł (</w:t>
      </w:r>
      <w:r w:rsidRPr="00B80F73">
        <w:rPr>
          <w:rFonts w:ascii="Arial" w:eastAsia="Calibri" w:hAnsi="Arial" w:cs="Arial"/>
          <w:color w:val="000000" w:themeColor="text1"/>
        </w:rPr>
        <w:t xml:space="preserve">§ 4140 – 198.712,00 zł, § 4210 – 657.176,98 zł, § 4220 – </w:t>
      </w:r>
      <w:r w:rsidRPr="00B80F73">
        <w:rPr>
          <w:rFonts w:ascii="Arial" w:eastAsia="Calibri" w:hAnsi="Arial" w:cs="Arial"/>
          <w:color w:val="000000" w:themeColor="text1"/>
        </w:rPr>
        <w:lastRenderedPageBreak/>
        <w:t>21.138,58 zł, § 4260 – 501.799,59 zł, § 4270 – 585.695,99 zł, § 4280 – 46.070,90 zł, § 4300 – 1.317.286,72 zł, § 4360 – 72.689,94 zł, § 4390 – 73.714,00 zł, § 4400 – 16.542,50 zł, § 4410 – 3.536,50 zł, § 4420 – 1.775,70 zł, § 4430 – 24.033,76 zł, § 4440 – 736.716,01 zł, § 4480 – 39.285,00 zł, § 4520 – 50.872,57 zł, § 4700 – 162.027,57 zł</w:t>
      </w:r>
      <w:r w:rsidRPr="00B80F73">
        <w:rPr>
          <w:rFonts w:ascii="Arial" w:eastAsia="Batang" w:hAnsi="Arial" w:cs="Arial"/>
          <w:color w:val="000000" w:themeColor="text1"/>
        </w:rPr>
        <w:t>), w tym:</w:t>
      </w:r>
    </w:p>
    <w:p w14:paraId="724CEB02" w14:textId="77777777" w:rsidR="004F32D7" w:rsidRPr="00B80F73" w:rsidRDefault="004F32D7" w:rsidP="00063EFF">
      <w:pPr>
        <w:pStyle w:val="Akapitzlist"/>
        <w:numPr>
          <w:ilvl w:val="0"/>
          <w:numId w:val="505"/>
        </w:numPr>
        <w:tabs>
          <w:tab w:val="left" w:pos="851"/>
          <w:tab w:val="left" w:pos="1276"/>
        </w:tabs>
        <w:spacing w:line="360" w:lineRule="auto"/>
        <w:ind w:left="1276" w:hanging="284"/>
        <w:jc w:val="both"/>
        <w:rPr>
          <w:rFonts w:ascii="Arial" w:eastAsia="Calibri" w:hAnsi="Arial" w:cs="Arial"/>
          <w:color w:val="000000" w:themeColor="text1"/>
        </w:rPr>
      </w:pPr>
      <w:r w:rsidRPr="00B80F73">
        <w:rPr>
          <w:rFonts w:ascii="Arial" w:eastAsia="Calibri" w:hAnsi="Arial" w:cs="Arial"/>
          <w:color w:val="000000" w:themeColor="text1"/>
        </w:rPr>
        <w:t>bieżąc</w:t>
      </w:r>
      <w:r>
        <w:rPr>
          <w:rFonts w:ascii="Arial" w:eastAsia="Calibri" w:hAnsi="Arial" w:cs="Arial"/>
          <w:color w:val="000000" w:themeColor="text1"/>
        </w:rPr>
        <w:t>ych</w:t>
      </w:r>
      <w:r w:rsidRPr="00B80F73">
        <w:rPr>
          <w:rFonts w:ascii="Arial" w:eastAsia="Calibri" w:hAnsi="Arial" w:cs="Arial"/>
          <w:color w:val="000000" w:themeColor="text1"/>
        </w:rPr>
        <w:t xml:space="preserve"> remont</w:t>
      </w:r>
      <w:r>
        <w:rPr>
          <w:rFonts w:ascii="Arial" w:eastAsia="Calibri" w:hAnsi="Arial" w:cs="Arial"/>
          <w:color w:val="000000" w:themeColor="text1"/>
        </w:rPr>
        <w:t>ów</w:t>
      </w:r>
      <w:r w:rsidRPr="00B80F73">
        <w:rPr>
          <w:rFonts w:ascii="Arial" w:eastAsia="Calibri" w:hAnsi="Arial" w:cs="Arial"/>
          <w:color w:val="000000" w:themeColor="text1"/>
        </w:rPr>
        <w:t xml:space="preserve"> </w:t>
      </w:r>
      <w:r w:rsidRPr="00B80F73">
        <w:rPr>
          <w:rFonts w:ascii="Arial" w:eastAsia="Batang" w:hAnsi="Arial" w:cs="Arial"/>
          <w:color w:val="000000" w:themeColor="text1"/>
        </w:rPr>
        <w:t xml:space="preserve">sprzętu i wyposażenia biurowego, </w:t>
      </w:r>
      <w:r w:rsidRPr="00B80F73">
        <w:rPr>
          <w:rFonts w:ascii="Arial" w:eastAsia="Calibri" w:hAnsi="Arial" w:cs="Arial"/>
          <w:color w:val="000000" w:themeColor="text1"/>
        </w:rPr>
        <w:t>budynków administrowanych przez PZDW w Rzeszowie</w:t>
      </w:r>
      <w:r>
        <w:rPr>
          <w:rFonts w:ascii="Arial" w:eastAsia="Calibri" w:hAnsi="Arial" w:cs="Arial"/>
          <w:color w:val="000000" w:themeColor="text1"/>
        </w:rPr>
        <w:t xml:space="preserve">, </w:t>
      </w:r>
      <w:r w:rsidRPr="00B80F73">
        <w:rPr>
          <w:rFonts w:ascii="Arial" w:eastAsia="Calibri" w:hAnsi="Arial" w:cs="Arial"/>
          <w:color w:val="000000" w:themeColor="text1"/>
        </w:rPr>
        <w:t>ogrodzenia</w:t>
      </w:r>
      <w:r>
        <w:rPr>
          <w:rFonts w:ascii="Arial" w:eastAsia="Calibri" w:hAnsi="Arial" w:cs="Arial"/>
          <w:color w:val="000000" w:themeColor="text1"/>
        </w:rPr>
        <w:t xml:space="preserve">, systemu klimatyzacji, systemu alarmowego, instalacji odgromowej, izolacji termicznych węzła cieplnego, wymiana kotła gazowego </w:t>
      </w:r>
      <w:r w:rsidRPr="00B80F73">
        <w:rPr>
          <w:rFonts w:ascii="Arial" w:eastAsia="Calibri" w:hAnsi="Arial" w:cs="Arial"/>
          <w:color w:val="000000" w:themeColor="text1"/>
        </w:rPr>
        <w:t>– 585.695,99 zł (§ 4270),</w:t>
      </w:r>
    </w:p>
    <w:p w14:paraId="0BE0977A" w14:textId="77777777" w:rsidR="004F32D7" w:rsidRDefault="004F32D7" w:rsidP="00063EFF">
      <w:pPr>
        <w:numPr>
          <w:ilvl w:val="0"/>
          <w:numId w:val="505"/>
        </w:numPr>
        <w:tabs>
          <w:tab w:val="left" w:pos="851"/>
          <w:tab w:val="left" w:pos="1276"/>
        </w:tabs>
        <w:spacing w:after="0" w:line="360" w:lineRule="auto"/>
        <w:ind w:left="1276" w:hanging="284"/>
        <w:jc w:val="both"/>
        <w:rPr>
          <w:rFonts w:ascii="Arial" w:eastAsia="Calibri" w:hAnsi="Arial" w:cs="Arial"/>
          <w:color w:val="000000" w:themeColor="text1"/>
          <w:sz w:val="24"/>
          <w:szCs w:val="24"/>
        </w:rPr>
      </w:pPr>
      <w:r w:rsidRPr="00B80F73">
        <w:rPr>
          <w:rFonts w:ascii="Arial" w:eastAsia="Calibri" w:hAnsi="Arial" w:cs="Arial"/>
          <w:color w:val="000000" w:themeColor="text1"/>
          <w:sz w:val="24"/>
          <w:szCs w:val="24"/>
        </w:rPr>
        <w:t>zakup</w:t>
      </w:r>
      <w:r>
        <w:rPr>
          <w:rFonts w:ascii="Arial" w:eastAsia="Calibri" w:hAnsi="Arial" w:cs="Arial"/>
          <w:color w:val="000000" w:themeColor="text1"/>
          <w:sz w:val="24"/>
          <w:szCs w:val="24"/>
        </w:rPr>
        <w:t>u</w:t>
      </w:r>
      <w:r w:rsidRPr="00B80F73">
        <w:rPr>
          <w:rFonts w:ascii="Arial" w:eastAsia="Calibri" w:hAnsi="Arial" w:cs="Arial"/>
          <w:color w:val="000000" w:themeColor="text1"/>
          <w:sz w:val="24"/>
          <w:szCs w:val="24"/>
        </w:rPr>
        <w:t xml:space="preserve"> środków żywności na potrzeby sekretariatu PZDW w Rzeszowie, posiedzeń Zespołów Oceny Projektów Inwestycyjnych, spotkań z kierownikami Rejonu Dróg Wojewódzkich, spotkań z przedstawicielami organów jednostek samorządu terytorialnego oraz organów państwowych w związku z realizacją zadań Samorządu Województwa</w:t>
      </w:r>
      <w:r w:rsidRPr="00B80F73">
        <w:rPr>
          <w:rFonts w:ascii="Arial" w:eastAsia="Batang" w:hAnsi="Arial" w:cs="Arial"/>
          <w:color w:val="000000" w:themeColor="text1"/>
          <w:sz w:val="24"/>
          <w:szCs w:val="24"/>
        </w:rPr>
        <w:t xml:space="preserve"> – </w:t>
      </w:r>
      <w:r w:rsidRPr="00B80F73">
        <w:rPr>
          <w:rFonts w:ascii="Arial" w:eastAsia="Calibri" w:hAnsi="Arial" w:cs="Arial"/>
          <w:color w:val="000000" w:themeColor="text1"/>
          <w:sz w:val="24"/>
          <w:szCs w:val="24"/>
        </w:rPr>
        <w:t>21.138.58 zł (</w:t>
      </w:r>
      <w:r w:rsidRPr="00B80F73">
        <w:rPr>
          <w:rFonts w:ascii="Arial" w:eastAsia="Batang" w:hAnsi="Arial" w:cs="Arial"/>
          <w:color w:val="000000" w:themeColor="text1"/>
          <w:sz w:val="24"/>
          <w:szCs w:val="24"/>
        </w:rPr>
        <w:t>§ 4220)</w:t>
      </w:r>
      <w:r w:rsidRPr="00B80F73">
        <w:rPr>
          <w:rFonts w:ascii="Arial" w:eastAsia="Calibri" w:hAnsi="Arial" w:cs="Arial"/>
          <w:color w:val="000000" w:themeColor="text1"/>
          <w:sz w:val="24"/>
          <w:szCs w:val="24"/>
        </w:rPr>
        <w:t>,</w:t>
      </w:r>
    </w:p>
    <w:p w14:paraId="421FDE97" w14:textId="77777777" w:rsidR="004F32D7" w:rsidRPr="00424972" w:rsidRDefault="004F32D7" w:rsidP="00063EFF">
      <w:pPr>
        <w:numPr>
          <w:ilvl w:val="0"/>
          <w:numId w:val="505"/>
        </w:numPr>
        <w:tabs>
          <w:tab w:val="left" w:pos="851"/>
          <w:tab w:val="left" w:pos="1276"/>
        </w:tabs>
        <w:spacing w:after="0" w:line="360" w:lineRule="auto"/>
        <w:ind w:left="1276" w:hanging="284"/>
        <w:jc w:val="both"/>
        <w:rPr>
          <w:rFonts w:ascii="Arial" w:eastAsia="Calibri" w:hAnsi="Arial" w:cs="Arial"/>
          <w:color w:val="000000" w:themeColor="text1"/>
          <w:sz w:val="24"/>
          <w:szCs w:val="24"/>
        </w:rPr>
      </w:pPr>
      <w:r w:rsidRPr="00424972">
        <w:rPr>
          <w:rFonts w:ascii="Arial" w:eastAsia="Calibri" w:hAnsi="Arial" w:cs="Arial"/>
          <w:sz w:val="24"/>
          <w:szCs w:val="24"/>
        </w:rPr>
        <w:t>usług</w:t>
      </w:r>
      <w:r>
        <w:rPr>
          <w:rFonts w:ascii="Arial" w:eastAsia="Calibri" w:hAnsi="Arial" w:cs="Arial"/>
          <w:sz w:val="24"/>
          <w:szCs w:val="24"/>
        </w:rPr>
        <w:t>i</w:t>
      </w:r>
      <w:r w:rsidRPr="00424972">
        <w:rPr>
          <w:rFonts w:ascii="Arial" w:eastAsia="Calibri" w:hAnsi="Arial" w:cs="Arial"/>
          <w:sz w:val="24"/>
          <w:szCs w:val="24"/>
        </w:rPr>
        <w:t xml:space="preserve"> cateringowo-gastronomiczn</w:t>
      </w:r>
      <w:r>
        <w:rPr>
          <w:rFonts w:ascii="Arial" w:eastAsia="Calibri" w:hAnsi="Arial" w:cs="Arial"/>
          <w:sz w:val="24"/>
          <w:szCs w:val="24"/>
        </w:rPr>
        <w:t>ej</w:t>
      </w:r>
      <w:r w:rsidRPr="00424972">
        <w:rPr>
          <w:rFonts w:ascii="Arial" w:eastAsia="Calibri" w:hAnsi="Arial" w:cs="Arial"/>
          <w:sz w:val="24"/>
          <w:szCs w:val="24"/>
        </w:rPr>
        <w:t xml:space="preserve"> podczas spotkania </w:t>
      </w:r>
      <w:proofErr w:type="spellStart"/>
      <w:r w:rsidRPr="00424972">
        <w:rPr>
          <w:rFonts w:ascii="Arial" w:eastAsia="Calibri" w:hAnsi="Arial" w:cs="Arial"/>
          <w:sz w:val="24"/>
          <w:szCs w:val="24"/>
        </w:rPr>
        <w:t>konsultacyjno</w:t>
      </w:r>
      <w:proofErr w:type="spellEnd"/>
      <w:r>
        <w:rPr>
          <w:rFonts w:ascii="Arial" w:eastAsia="Calibri" w:hAnsi="Arial" w:cs="Arial"/>
          <w:sz w:val="24"/>
          <w:szCs w:val="24"/>
        </w:rPr>
        <w:t xml:space="preserve"> </w:t>
      </w:r>
      <w:r w:rsidRPr="00424972">
        <w:rPr>
          <w:rFonts w:ascii="Arial" w:eastAsia="Calibri" w:hAnsi="Arial" w:cs="Arial"/>
          <w:sz w:val="24"/>
          <w:szCs w:val="24"/>
        </w:rPr>
        <w:t xml:space="preserve">-szkoleniowego </w:t>
      </w:r>
      <w:r>
        <w:rPr>
          <w:rFonts w:ascii="Arial" w:eastAsia="Calibri" w:hAnsi="Arial" w:cs="Arial"/>
          <w:sz w:val="24"/>
          <w:szCs w:val="24"/>
        </w:rPr>
        <w:t>g</w:t>
      </w:r>
      <w:r w:rsidRPr="00424972">
        <w:rPr>
          <w:rFonts w:ascii="Arial" w:eastAsia="Calibri" w:hAnsi="Arial" w:cs="Arial"/>
          <w:sz w:val="24"/>
          <w:szCs w:val="24"/>
        </w:rPr>
        <w:t xml:space="preserve">łównych </w:t>
      </w:r>
      <w:r>
        <w:rPr>
          <w:rFonts w:ascii="Arial" w:eastAsia="Calibri" w:hAnsi="Arial" w:cs="Arial"/>
          <w:sz w:val="24"/>
          <w:szCs w:val="24"/>
        </w:rPr>
        <w:t>k</w:t>
      </w:r>
      <w:r w:rsidRPr="00424972">
        <w:rPr>
          <w:rFonts w:ascii="Arial" w:eastAsia="Calibri" w:hAnsi="Arial" w:cs="Arial"/>
          <w:sz w:val="24"/>
          <w:szCs w:val="24"/>
        </w:rPr>
        <w:t>sięgowych wojewódzkich jednostek budżetowych oraz pracowników UMWP</w:t>
      </w:r>
      <w:r w:rsidRPr="00424972">
        <w:rPr>
          <w:rFonts w:ascii="Arial" w:eastAsia="Calibri" w:hAnsi="Arial" w:cs="Arial"/>
          <w:color w:val="000000" w:themeColor="text1"/>
          <w:sz w:val="24"/>
          <w:szCs w:val="24"/>
        </w:rPr>
        <w:t xml:space="preserve"> – 265,00 zł (</w:t>
      </w:r>
      <w:r w:rsidRPr="00424972">
        <w:rPr>
          <w:rFonts w:ascii="Arial" w:eastAsia="Batang" w:hAnsi="Arial" w:cs="Arial"/>
          <w:color w:val="000000" w:themeColor="text1"/>
          <w:sz w:val="24"/>
          <w:szCs w:val="24"/>
        </w:rPr>
        <w:t>§ 4300)</w:t>
      </w:r>
      <w:r w:rsidRPr="00424972">
        <w:rPr>
          <w:rFonts w:ascii="Arial" w:eastAsia="Calibri" w:hAnsi="Arial" w:cs="Arial"/>
          <w:color w:val="000000" w:themeColor="text1"/>
          <w:sz w:val="24"/>
          <w:szCs w:val="24"/>
        </w:rPr>
        <w:t>,</w:t>
      </w:r>
    </w:p>
    <w:p w14:paraId="5BAB1454" w14:textId="77777777" w:rsidR="004F32D7" w:rsidRPr="00355197" w:rsidRDefault="004F32D7" w:rsidP="00063EFF">
      <w:pPr>
        <w:pStyle w:val="Akapitzlist"/>
        <w:numPr>
          <w:ilvl w:val="0"/>
          <w:numId w:val="507"/>
        </w:numPr>
        <w:tabs>
          <w:tab w:val="left" w:pos="851"/>
          <w:tab w:val="left" w:pos="7513"/>
        </w:tabs>
        <w:spacing w:line="360" w:lineRule="auto"/>
        <w:ind w:left="709" w:hanging="141"/>
        <w:jc w:val="both"/>
        <w:rPr>
          <w:rFonts w:ascii="Arial" w:eastAsia="Calibri" w:hAnsi="Arial" w:cs="Arial"/>
          <w:color w:val="000000" w:themeColor="text1"/>
          <w:lang w:eastAsia="pl-PL"/>
        </w:rPr>
      </w:pPr>
      <w:r w:rsidRPr="004D4D3C">
        <w:rPr>
          <w:rFonts w:ascii="Arial" w:eastAsia="Calibri" w:hAnsi="Arial" w:cs="Arial"/>
          <w:color w:val="000000" w:themeColor="text1"/>
          <w:lang w:eastAsia="pl-PL"/>
        </w:rPr>
        <w:t>świadczeń na rzecz osób fizycznych w kwocie 364.660,38 zł (</w:t>
      </w:r>
      <w:bookmarkStart w:id="130" w:name="_Hlk129856604"/>
      <w:r w:rsidRPr="004D4D3C">
        <w:rPr>
          <w:rFonts w:ascii="Arial" w:eastAsia="Batang" w:hAnsi="Arial" w:cs="Arial"/>
          <w:color w:val="000000" w:themeColor="text1"/>
          <w:lang w:eastAsia="pl-PL"/>
        </w:rPr>
        <w:t>§</w:t>
      </w:r>
      <w:bookmarkEnd w:id="130"/>
      <w:r w:rsidRPr="004D4D3C">
        <w:rPr>
          <w:rFonts w:ascii="Arial" w:eastAsia="Batang" w:hAnsi="Arial" w:cs="Arial"/>
          <w:color w:val="000000" w:themeColor="text1"/>
          <w:lang w:eastAsia="pl-PL"/>
        </w:rPr>
        <w:t xml:space="preserve"> 3020)</w:t>
      </w:r>
      <w:r>
        <w:rPr>
          <w:rFonts w:ascii="Arial" w:eastAsia="Batang" w:hAnsi="Arial" w:cs="Arial"/>
          <w:color w:val="000000" w:themeColor="text1"/>
          <w:lang w:eastAsia="pl-PL"/>
        </w:rPr>
        <w:t xml:space="preserve">, </w:t>
      </w:r>
      <w:r w:rsidRPr="00355197">
        <w:rPr>
          <w:rFonts w:ascii="Arial" w:eastAsia="Batang" w:hAnsi="Arial" w:cs="Arial"/>
          <w:color w:val="000000" w:themeColor="text1"/>
          <w:lang w:eastAsia="pl-PL"/>
        </w:rPr>
        <w:t>wynikających z przepisów bhp, tj. zakupu wody mineralnej, herbaty,</w:t>
      </w:r>
      <w:r w:rsidRPr="00355197">
        <w:rPr>
          <w:color w:val="000000" w:themeColor="text1"/>
        </w:rPr>
        <w:t xml:space="preserve"> </w:t>
      </w:r>
      <w:r w:rsidRPr="00355197">
        <w:rPr>
          <w:rFonts w:ascii="Arial" w:eastAsia="Batang" w:hAnsi="Arial" w:cs="Arial"/>
          <w:color w:val="000000" w:themeColor="text1"/>
          <w:lang w:eastAsia="pl-PL"/>
        </w:rPr>
        <w:t xml:space="preserve">posiłków regeneracyjnych, odzieży ochronnej, dofinansowania do zakupu okularów do pracy przy komputerze, wypłaty ekwiwalentu za pranie odzieży roboczej, dofinansowania do studiów podyplomowych.  </w:t>
      </w:r>
    </w:p>
    <w:p w14:paraId="4D37D3AD" w14:textId="22BF3753" w:rsidR="004F32D7" w:rsidRPr="00443E14" w:rsidRDefault="004F32D7" w:rsidP="00063EFF">
      <w:pPr>
        <w:pStyle w:val="Akapitzlist"/>
        <w:numPr>
          <w:ilvl w:val="0"/>
          <w:numId w:val="518"/>
        </w:numPr>
        <w:tabs>
          <w:tab w:val="left" w:pos="567"/>
          <w:tab w:val="left" w:pos="7513"/>
        </w:tabs>
        <w:spacing w:line="360" w:lineRule="auto"/>
        <w:ind w:left="567"/>
        <w:jc w:val="both"/>
        <w:rPr>
          <w:rFonts w:ascii="Arial" w:hAnsi="Arial" w:cs="Arial"/>
          <w:color w:val="000000" w:themeColor="text1"/>
        </w:rPr>
      </w:pPr>
      <w:r w:rsidRPr="00443E14">
        <w:rPr>
          <w:rFonts w:ascii="Arial" w:eastAsia="Calibri" w:hAnsi="Arial" w:cs="Arial"/>
          <w:color w:val="000000" w:themeColor="text1"/>
        </w:rPr>
        <w:t>wydatków związanych z bieżącą obsługą Zarządu Województwa Podkarpackiego – 70.905,89 zł (§ 4210 – 57.808,09 zł, § 4300 – 13.097,80 zł) (KZ), w tym usług cateringowych i gastronomicznych w kwocie 13.097,</w:t>
      </w:r>
      <w:r w:rsidR="00400865">
        <w:rPr>
          <w:rFonts w:ascii="Arial" w:eastAsia="Calibri" w:hAnsi="Arial" w:cs="Arial"/>
          <w:color w:val="000000" w:themeColor="text1"/>
        </w:rPr>
        <w:t>8</w:t>
      </w:r>
      <w:r w:rsidRPr="00443E14">
        <w:rPr>
          <w:rFonts w:ascii="Arial" w:eastAsia="Calibri" w:hAnsi="Arial" w:cs="Arial"/>
          <w:color w:val="000000" w:themeColor="text1"/>
        </w:rPr>
        <w:t>0 zł na potrzeby podejmowania przez Marszałka Województwa, Członków Zarządu lub wyznaczonego przez Marszałka przedstawiciela Urzędu delegacji krajowych oraz przedstawicieli instytucji centralnych i instytucji międzynarodowych.</w:t>
      </w:r>
    </w:p>
    <w:p w14:paraId="71C062AB" w14:textId="77777777" w:rsidR="004F32D7" w:rsidRPr="00443E14" w:rsidRDefault="004F32D7" w:rsidP="00063EFF">
      <w:pPr>
        <w:pStyle w:val="Akapitzlist"/>
        <w:numPr>
          <w:ilvl w:val="0"/>
          <w:numId w:val="519"/>
        </w:numPr>
        <w:tabs>
          <w:tab w:val="left" w:pos="567"/>
          <w:tab w:val="left" w:pos="7513"/>
        </w:tabs>
        <w:spacing w:line="360" w:lineRule="auto"/>
        <w:ind w:left="567"/>
        <w:jc w:val="both"/>
        <w:rPr>
          <w:rFonts w:ascii="Arial" w:hAnsi="Arial" w:cs="Arial"/>
          <w:color w:val="000000" w:themeColor="text1"/>
        </w:rPr>
      </w:pPr>
      <w:r w:rsidRPr="00443E14">
        <w:rPr>
          <w:rFonts w:ascii="Arial" w:hAnsi="Arial" w:cs="Arial"/>
          <w:color w:val="000000" w:themeColor="text1"/>
        </w:rPr>
        <w:t xml:space="preserve">realizacji projektu pn. „Od Beskidu Niskiego po Solinę” w ramach Programu </w:t>
      </w:r>
      <w:proofErr w:type="spellStart"/>
      <w:r w:rsidRPr="00443E14">
        <w:rPr>
          <w:rFonts w:ascii="Arial" w:hAnsi="Arial" w:cs="Arial"/>
          <w:color w:val="000000" w:themeColor="text1"/>
        </w:rPr>
        <w:t>Interreg</w:t>
      </w:r>
      <w:proofErr w:type="spellEnd"/>
      <w:r w:rsidRPr="00443E14">
        <w:rPr>
          <w:rFonts w:ascii="Arial" w:hAnsi="Arial" w:cs="Arial"/>
          <w:color w:val="000000" w:themeColor="text1"/>
        </w:rPr>
        <w:t xml:space="preserve"> Polska-Słowacja 2021-2027 – 1.306,69 zł (§ 4049 – 1.091,43 zł, § 4119 – 189,24 zł, § 4129 – 20,49 zł, § 4719 – 5,53 zł) (PZDW – Dep. DT). </w:t>
      </w:r>
    </w:p>
    <w:p w14:paraId="7C963D9E" w14:textId="77777777" w:rsidR="004F32D7" w:rsidRPr="00A101FF" w:rsidRDefault="004F32D7" w:rsidP="004F32D7">
      <w:pPr>
        <w:pStyle w:val="Akapitzlist"/>
        <w:tabs>
          <w:tab w:val="left" w:pos="567"/>
          <w:tab w:val="left" w:pos="7513"/>
        </w:tabs>
        <w:spacing w:line="360" w:lineRule="auto"/>
        <w:ind w:left="567"/>
        <w:jc w:val="both"/>
        <w:rPr>
          <w:rFonts w:ascii="Arial" w:hAnsi="Arial" w:cs="Arial"/>
          <w:color w:val="000000" w:themeColor="text1"/>
        </w:rPr>
      </w:pPr>
      <w:r w:rsidRPr="00A101FF">
        <w:rPr>
          <w:rFonts w:ascii="Arial" w:hAnsi="Arial" w:cs="Arial"/>
          <w:color w:val="000000" w:themeColor="text1"/>
        </w:rPr>
        <w:t>Wydatki finansowane ze środków własnych Samorządu Województwa.</w:t>
      </w:r>
    </w:p>
    <w:p w14:paraId="2AC6CE36" w14:textId="77777777" w:rsidR="004F32D7" w:rsidRDefault="004F32D7" w:rsidP="004F32D7">
      <w:pPr>
        <w:pStyle w:val="Akapitzlist"/>
        <w:tabs>
          <w:tab w:val="left" w:pos="567"/>
          <w:tab w:val="left" w:pos="7513"/>
        </w:tabs>
        <w:spacing w:line="360" w:lineRule="auto"/>
        <w:ind w:left="567"/>
        <w:jc w:val="both"/>
        <w:rPr>
          <w:rFonts w:ascii="Arial" w:hAnsi="Arial" w:cs="Arial"/>
          <w:color w:val="000000" w:themeColor="text1"/>
        </w:rPr>
      </w:pPr>
      <w:r w:rsidRPr="00A101FF">
        <w:rPr>
          <w:rFonts w:ascii="Arial" w:hAnsi="Arial" w:cs="Arial"/>
          <w:color w:val="000000" w:themeColor="text1"/>
        </w:rPr>
        <w:lastRenderedPageBreak/>
        <w:t>Zadanie realizowane w ramach rozdziału 60013 i 75018, zarówno z wydatków bieżących jak i majątkowych. Szczegółowo opisane w grupie wydatków majątkowych rozdziału 60013.</w:t>
      </w:r>
    </w:p>
    <w:p w14:paraId="27E1B22E" w14:textId="77777777" w:rsidR="004F32D7" w:rsidRPr="00AA2A62" w:rsidRDefault="004F32D7" w:rsidP="00063EFF">
      <w:pPr>
        <w:pStyle w:val="Akapitzlist"/>
        <w:numPr>
          <w:ilvl w:val="0"/>
          <w:numId w:val="519"/>
        </w:numPr>
        <w:tabs>
          <w:tab w:val="left" w:pos="284"/>
          <w:tab w:val="left" w:pos="851"/>
        </w:tabs>
        <w:spacing w:line="360" w:lineRule="auto"/>
        <w:ind w:left="567"/>
        <w:contextualSpacing/>
        <w:jc w:val="both"/>
        <w:rPr>
          <w:rFonts w:ascii="Arial" w:hAnsi="Arial" w:cs="Arial"/>
        </w:rPr>
      </w:pPr>
      <w:r w:rsidRPr="00AA2A62">
        <w:rPr>
          <w:rFonts w:ascii="Arial" w:eastAsia="Calibri" w:hAnsi="Arial" w:cs="Arial"/>
        </w:rPr>
        <w:t xml:space="preserve">projektów własnych Urzędu Marszałkowskiego Województwa Podkarpackiego </w:t>
      </w:r>
      <w:r w:rsidRPr="00AA2A62">
        <w:rPr>
          <w:rFonts w:ascii="Arial" w:eastAsia="Calibri" w:hAnsi="Arial" w:cs="Arial"/>
        </w:rPr>
        <w:br/>
        <w:t xml:space="preserve">w Rzeszowie w ramach Pomocy Technicznej (EFRR) FEP 2021-2027 w kwocie 62.597.351,80 zł, z tego: </w:t>
      </w:r>
    </w:p>
    <w:p w14:paraId="187D49E8" w14:textId="77777777" w:rsidR="004F32D7" w:rsidRPr="00AA2A62" w:rsidRDefault="004F32D7" w:rsidP="00063EFF">
      <w:pPr>
        <w:numPr>
          <w:ilvl w:val="3"/>
          <w:numId w:val="500"/>
        </w:numPr>
        <w:spacing w:after="0" w:line="360" w:lineRule="auto"/>
        <w:ind w:left="851" w:hanging="283"/>
        <w:jc w:val="both"/>
        <w:rPr>
          <w:rFonts w:ascii="Arial" w:eastAsia="Times New Roman" w:hAnsi="Arial" w:cs="Arial"/>
          <w:sz w:val="24"/>
          <w:szCs w:val="24"/>
        </w:rPr>
      </w:pPr>
      <w:r w:rsidRPr="00AA2A62">
        <w:rPr>
          <w:rFonts w:ascii="Arial" w:eastAsia="Times New Roman" w:hAnsi="Arial" w:cs="Arial"/>
          <w:sz w:val="24"/>
          <w:szCs w:val="24"/>
        </w:rPr>
        <w:t>„Wsparcie wdrażania FEP w 2025</w:t>
      </w:r>
      <w:r>
        <w:rPr>
          <w:rFonts w:ascii="Arial" w:eastAsia="Times New Roman" w:hAnsi="Arial" w:cs="Arial"/>
          <w:sz w:val="24"/>
          <w:szCs w:val="24"/>
        </w:rPr>
        <w:t xml:space="preserve"> </w:t>
      </w:r>
      <w:r w:rsidRPr="00AA2A62">
        <w:rPr>
          <w:rFonts w:ascii="Arial" w:eastAsia="Times New Roman" w:hAnsi="Arial" w:cs="Arial"/>
          <w:sz w:val="24"/>
          <w:szCs w:val="24"/>
        </w:rPr>
        <w:t>r.” – 3.404.881,50 zł (§ 2008 – 153.956,25 zł, § 2009 – 27.168,75 zł, § 3028 – 38.920,64 zł, § 3029 – 6.868,35 zł, § 3038 – 3.373,26 zł, § 3039 – 595,32 zł, § 4118 – 17.383,64 zł, § 4119 – 3.067,80 zł, § 4178 – 534.429,00 zł, § 4179 – 94.311,00 zł, § 4218 – 457.823,05 zł, § 4219 – 80.792,32 zł, § 4268 – 587.888,69 zł, § 4269 – 103.745,48 zł, § 4278 – 44.230,48 zł, § 4279 – 7.805,40 zł, § 4288 – 23.580,85 zł, § 4289 – 4.161,35 zł, § 4308 – 415.416,10 zł, § 4309 – 73.308,91 zł, § 4388 – 836,40 zł, § 4389 – 147,60 zł, § 4398 – 247.052,50 zł, § 4399 – 43.597,50 zł, § 4418 – 53.170,83 zł, § 4419 – 9.384,24 zł, § 4428 – 41.384,13 zł, § 4429 – 7.303,28 zł, § 4528 – 25.714,37 zł, § 4529 – 4.537,94 zł, § 4618 – 18.366,80 zł, § 4619 – 3.241,20 zł, § 4708 – 230.620,16 zł, § 4709 – 40.697,91 zł) (Dep. OR),</w:t>
      </w:r>
    </w:p>
    <w:p w14:paraId="19890FCB" w14:textId="77777777" w:rsidR="004F32D7" w:rsidRPr="002A4513" w:rsidRDefault="004F32D7" w:rsidP="00063EFF">
      <w:pPr>
        <w:numPr>
          <w:ilvl w:val="3"/>
          <w:numId w:val="500"/>
        </w:numPr>
        <w:spacing w:after="0" w:line="360" w:lineRule="auto"/>
        <w:ind w:left="851" w:hanging="283"/>
        <w:jc w:val="both"/>
        <w:rPr>
          <w:rFonts w:ascii="Arial" w:eastAsia="Times New Roman" w:hAnsi="Arial" w:cs="Arial"/>
          <w:sz w:val="24"/>
          <w:szCs w:val="24"/>
        </w:rPr>
      </w:pPr>
      <w:r w:rsidRPr="00AE186B">
        <w:rPr>
          <w:rFonts w:ascii="Arial" w:eastAsia="Times New Roman" w:hAnsi="Arial" w:cs="Arial"/>
          <w:sz w:val="24"/>
          <w:szCs w:val="24"/>
        </w:rPr>
        <w:t xml:space="preserve">„Zatrudnienie pracowników </w:t>
      </w:r>
      <w:r w:rsidRPr="002A4513">
        <w:rPr>
          <w:rFonts w:ascii="Arial" w:eastAsia="Times New Roman" w:hAnsi="Arial" w:cs="Arial"/>
          <w:sz w:val="24"/>
          <w:szCs w:val="24"/>
        </w:rPr>
        <w:t>zaangażowanych w FEP w 2025</w:t>
      </w:r>
      <w:r>
        <w:rPr>
          <w:rFonts w:ascii="Arial" w:eastAsia="Times New Roman" w:hAnsi="Arial" w:cs="Arial"/>
          <w:sz w:val="24"/>
          <w:szCs w:val="24"/>
        </w:rPr>
        <w:t xml:space="preserve"> </w:t>
      </w:r>
      <w:r w:rsidRPr="002A4513">
        <w:rPr>
          <w:rFonts w:ascii="Arial" w:eastAsia="Times New Roman" w:hAnsi="Arial" w:cs="Arial"/>
          <w:sz w:val="24"/>
          <w:szCs w:val="24"/>
        </w:rPr>
        <w:t xml:space="preserve">r.” – 55.259.391,38 zł (§ 4018 – 37.102.606,08 zł, § 4019 – 6.547.521,66 zł, § 4048 – 2.189.976,97 zł, § 4049 – 386.466,52 zł, § 4118 – 6.535.141,26 zł, § 4119 – 1.153.267,26 zł, § 4128 – 849.697,16 zł, § 4129 – 149.952,72 zł, § 4718 – 293.045,21 zł, § 4719 – 51.716,54 zł) (Dep. OR), </w:t>
      </w:r>
    </w:p>
    <w:p w14:paraId="3A2F8F4D" w14:textId="77777777" w:rsidR="004F32D7" w:rsidRPr="005861FE" w:rsidRDefault="004F32D7" w:rsidP="00063EFF">
      <w:pPr>
        <w:numPr>
          <w:ilvl w:val="3"/>
          <w:numId w:val="500"/>
        </w:numPr>
        <w:spacing w:after="0" w:line="360" w:lineRule="auto"/>
        <w:ind w:left="851" w:hanging="283"/>
        <w:jc w:val="both"/>
        <w:rPr>
          <w:rFonts w:ascii="Arial" w:eastAsia="Calibri" w:hAnsi="Arial" w:cs="Arial"/>
          <w:sz w:val="24"/>
          <w:szCs w:val="24"/>
          <w:lang w:eastAsia="pl-PL"/>
        </w:rPr>
      </w:pPr>
      <w:r w:rsidRPr="002A4513">
        <w:rPr>
          <w:rFonts w:ascii="Arial" w:eastAsia="Times New Roman" w:hAnsi="Arial" w:cs="Arial"/>
          <w:sz w:val="24"/>
          <w:szCs w:val="24"/>
        </w:rPr>
        <w:t xml:space="preserve">„Komunikacja i widoczność Funduszy Europejskich na Podkarpaciu </w:t>
      </w:r>
      <w:r w:rsidRPr="005861FE">
        <w:rPr>
          <w:rFonts w:ascii="Arial" w:eastAsia="Times New Roman" w:hAnsi="Arial" w:cs="Arial"/>
          <w:sz w:val="24"/>
          <w:szCs w:val="24"/>
        </w:rPr>
        <w:t>w 2025</w:t>
      </w:r>
      <w:r>
        <w:rPr>
          <w:rFonts w:ascii="Arial" w:eastAsia="Times New Roman" w:hAnsi="Arial" w:cs="Arial"/>
          <w:sz w:val="24"/>
          <w:szCs w:val="24"/>
        </w:rPr>
        <w:t xml:space="preserve"> </w:t>
      </w:r>
      <w:r w:rsidRPr="005861FE">
        <w:rPr>
          <w:rFonts w:ascii="Arial" w:eastAsia="Times New Roman" w:hAnsi="Arial" w:cs="Arial"/>
          <w:sz w:val="24"/>
          <w:szCs w:val="24"/>
        </w:rPr>
        <w:t>r.” – 3.933.078,92 zł (§ 4218 – 182.722,12 zł, § 4219 – 32.245,12 zł, § 4308 – 3.146.430,33 zł, § 4309 – 555.252,50 zł, § 4418 – 6.042,65 zł, § 4419 – 1.066,45 zł, § 4428 – 7.921,77 zł, § 4429 – 1.397,98 zł) (Dep. PG).</w:t>
      </w:r>
    </w:p>
    <w:p w14:paraId="4D994B6C" w14:textId="77777777" w:rsidR="004F32D7" w:rsidRPr="00AA2A62" w:rsidRDefault="004F32D7" w:rsidP="004F32D7">
      <w:pPr>
        <w:pStyle w:val="Akapitzlist"/>
        <w:tabs>
          <w:tab w:val="left" w:pos="851"/>
          <w:tab w:val="left" w:pos="7513"/>
        </w:tabs>
        <w:spacing w:line="360" w:lineRule="auto"/>
        <w:ind w:left="360"/>
        <w:jc w:val="both"/>
        <w:rPr>
          <w:rFonts w:ascii="Arial" w:hAnsi="Arial" w:cs="Arial"/>
          <w:lang w:eastAsia="pl-PL"/>
        </w:rPr>
      </w:pPr>
      <w:r w:rsidRPr="00AA2A62">
        <w:rPr>
          <w:rFonts w:ascii="Arial" w:hAnsi="Arial" w:cs="Arial"/>
          <w:lang w:eastAsia="pl-PL"/>
        </w:rPr>
        <w:t>Realizacja ww. projektów finansowana była z dotacji celowej z budżetu państwa w kwocie 53.207.730,70 zł oraz ze środków własnych Samorządu Województwa w kwocie 9.389.621,10 zł w ramach przedsięwzięcia pn. „Pomoc Techniczna FEP 2021-2027 (EFRR)” ujętego w wykazie przedsięwzięć do Wieloletniej Prognozy Finansowej Województwa Podkarpackiego, o planowanych łącznych nakładach finansowych w kwocie 349.422.580,-zł, realizowanego w latach 2021-2029</w:t>
      </w:r>
      <w:r w:rsidRPr="00AA2A62">
        <w:rPr>
          <w:rFonts w:ascii="Arial" w:eastAsia="Calibri" w:hAnsi="Arial" w:cs="Arial"/>
          <w:color w:val="EE0000"/>
          <w:lang w:eastAsia="pl-PL"/>
        </w:rPr>
        <w:t xml:space="preserve">. </w:t>
      </w:r>
      <w:r w:rsidRPr="00AA2A62">
        <w:rPr>
          <w:rFonts w:ascii="Arial" w:hAnsi="Arial" w:cs="Arial"/>
          <w:lang w:eastAsia="pl-PL"/>
        </w:rPr>
        <w:t xml:space="preserve">Od początku realizacji zadania do końca 2025 r. wykonano zakres o wartości </w:t>
      </w:r>
      <w:r w:rsidRPr="00AA2A62">
        <w:rPr>
          <w:rFonts w:ascii="Arial" w:hAnsi="Arial" w:cs="Arial"/>
          <w:lang w:eastAsia="pl-PL"/>
        </w:rPr>
        <w:lastRenderedPageBreak/>
        <w:t>122.442.555,31 zł, (w tym</w:t>
      </w:r>
      <w:r>
        <w:rPr>
          <w:rFonts w:ascii="Arial" w:hAnsi="Arial" w:cs="Arial"/>
          <w:lang w:eastAsia="pl-PL"/>
        </w:rPr>
        <w:t>:</w:t>
      </w:r>
      <w:r w:rsidRPr="00AA2A62">
        <w:rPr>
          <w:rFonts w:ascii="Arial" w:hAnsi="Arial" w:cs="Arial"/>
          <w:lang w:eastAsia="pl-PL"/>
        </w:rPr>
        <w:t xml:space="preserve"> wydatki bieżące</w:t>
      </w:r>
      <w:r>
        <w:rPr>
          <w:rFonts w:ascii="Arial" w:hAnsi="Arial" w:cs="Arial"/>
          <w:lang w:eastAsia="pl-PL"/>
        </w:rPr>
        <w:t xml:space="preserve"> – </w:t>
      </w:r>
      <w:r w:rsidRPr="00AA2A62">
        <w:rPr>
          <w:rFonts w:ascii="Arial" w:hAnsi="Arial" w:cs="Arial"/>
          <w:lang w:eastAsia="pl-PL"/>
        </w:rPr>
        <w:t>122.379.180,36 zł,</w:t>
      </w:r>
      <w:r>
        <w:rPr>
          <w:rFonts w:ascii="Arial" w:hAnsi="Arial" w:cs="Arial"/>
          <w:lang w:eastAsia="pl-PL"/>
        </w:rPr>
        <w:t xml:space="preserve"> </w:t>
      </w:r>
      <w:r w:rsidRPr="00AA2A62">
        <w:rPr>
          <w:rFonts w:ascii="Arial" w:hAnsi="Arial" w:cs="Arial"/>
          <w:lang w:eastAsia="pl-PL"/>
        </w:rPr>
        <w:t>wydatki majątkowe</w:t>
      </w:r>
      <w:r>
        <w:rPr>
          <w:rFonts w:ascii="Arial" w:hAnsi="Arial" w:cs="Arial"/>
          <w:lang w:eastAsia="pl-PL"/>
        </w:rPr>
        <w:t xml:space="preserve"> –</w:t>
      </w:r>
      <w:r w:rsidRPr="00AA2A62">
        <w:rPr>
          <w:rFonts w:ascii="Arial" w:hAnsi="Arial" w:cs="Arial"/>
          <w:lang w:eastAsia="pl-PL"/>
        </w:rPr>
        <w:t xml:space="preserve"> 63.374,95 zł) co stanowi 35,04% </w:t>
      </w:r>
      <w:r w:rsidRPr="00AA2A62">
        <w:rPr>
          <w:rFonts w:ascii="Arial" w:eastAsia="Calibri" w:hAnsi="Arial" w:cs="Arial"/>
          <w:lang w:eastAsia="pl-PL"/>
        </w:rPr>
        <w:t xml:space="preserve">planowanych </w:t>
      </w:r>
      <w:r w:rsidRPr="00AA2A62">
        <w:rPr>
          <w:rFonts w:ascii="Arial" w:eastAsia="Calibri" w:hAnsi="Arial" w:cs="Arial"/>
        </w:rPr>
        <w:t xml:space="preserve">łącznych </w:t>
      </w:r>
      <w:r w:rsidRPr="00AA2A62">
        <w:rPr>
          <w:rFonts w:ascii="Arial" w:eastAsia="Calibri" w:hAnsi="Arial" w:cs="Arial"/>
          <w:lang w:eastAsia="pl-PL"/>
        </w:rPr>
        <w:t>nakładów</w:t>
      </w:r>
      <w:r w:rsidRPr="00AA2A62">
        <w:rPr>
          <w:rFonts w:ascii="Arial" w:eastAsia="Calibri" w:hAnsi="Arial" w:cs="Arial"/>
        </w:rPr>
        <w:t xml:space="preserve"> na przedsięwzięcie</w:t>
      </w:r>
      <w:r w:rsidRPr="00AA2A62">
        <w:rPr>
          <w:rFonts w:ascii="Arial" w:eastAsia="Calibri" w:hAnsi="Arial" w:cs="Arial"/>
          <w:lang w:eastAsia="pl-PL"/>
        </w:rPr>
        <w:t>.</w:t>
      </w:r>
    </w:p>
    <w:p w14:paraId="0CEF4EE5" w14:textId="77777777" w:rsidR="004F32D7" w:rsidRPr="00AA2A62" w:rsidRDefault="004F32D7" w:rsidP="004F32D7">
      <w:pPr>
        <w:pStyle w:val="Akapitzlist"/>
        <w:tabs>
          <w:tab w:val="left" w:pos="851"/>
          <w:tab w:val="left" w:pos="7513"/>
        </w:tabs>
        <w:spacing w:line="360" w:lineRule="auto"/>
        <w:ind w:left="360"/>
        <w:jc w:val="both"/>
        <w:rPr>
          <w:rFonts w:ascii="Arial" w:hAnsi="Arial" w:cs="Arial"/>
          <w:lang w:eastAsia="pl-PL"/>
        </w:rPr>
      </w:pPr>
      <w:r w:rsidRPr="00AA2A62">
        <w:rPr>
          <w:rFonts w:ascii="Arial" w:hAnsi="Arial" w:cs="Arial"/>
          <w:lang w:eastAsia="pl-PL"/>
        </w:rPr>
        <w:t xml:space="preserve">Projekty Pomocy Technicznej realizowane były przez Departament Organizacyjno-Prawny i Departament Promocji i Turystyki. </w:t>
      </w:r>
      <w:bookmarkStart w:id="131" w:name="_Hlk192587066"/>
      <w:r w:rsidRPr="00AA2A62">
        <w:rPr>
          <w:rFonts w:ascii="Arial" w:hAnsi="Arial" w:cs="Arial"/>
          <w:lang w:eastAsia="pl-PL"/>
        </w:rPr>
        <w:t xml:space="preserve">Środki </w:t>
      </w:r>
      <w:r>
        <w:rPr>
          <w:rFonts w:ascii="Arial" w:hAnsi="Arial" w:cs="Arial"/>
          <w:lang w:eastAsia="pl-PL"/>
        </w:rPr>
        <w:t>zostały</w:t>
      </w:r>
      <w:r w:rsidRPr="00AA2A62">
        <w:rPr>
          <w:rFonts w:ascii="Arial" w:hAnsi="Arial" w:cs="Arial"/>
          <w:lang w:eastAsia="pl-PL"/>
        </w:rPr>
        <w:t xml:space="preserve"> przeznaczon</w:t>
      </w:r>
      <w:r>
        <w:rPr>
          <w:rFonts w:ascii="Arial" w:hAnsi="Arial" w:cs="Arial"/>
          <w:lang w:eastAsia="pl-PL"/>
        </w:rPr>
        <w:t>e</w:t>
      </w:r>
      <w:r w:rsidRPr="00AA2A62">
        <w:rPr>
          <w:rFonts w:ascii="Arial" w:hAnsi="Arial" w:cs="Arial"/>
          <w:lang w:eastAsia="pl-PL"/>
        </w:rPr>
        <w:t xml:space="preserve"> na zapewnienie sprawnego systemu zarządzania, wdrażania, monitorowania, informowania i promocji oraz kontroli i oceny pomocy strukturalnej.</w:t>
      </w:r>
      <w:bookmarkEnd w:id="131"/>
    </w:p>
    <w:p w14:paraId="53B266CE" w14:textId="77777777" w:rsidR="004F32D7" w:rsidRPr="00216AB5" w:rsidRDefault="004F32D7" w:rsidP="00063EFF">
      <w:pPr>
        <w:numPr>
          <w:ilvl w:val="1"/>
          <w:numId w:val="522"/>
        </w:numPr>
        <w:tabs>
          <w:tab w:val="left" w:pos="284"/>
        </w:tabs>
        <w:spacing w:after="0" w:line="360" w:lineRule="auto"/>
        <w:ind w:left="284"/>
        <w:jc w:val="both"/>
        <w:rPr>
          <w:rFonts w:ascii="Arial" w:eastAsia="Calibri" w:hAnsi="Arial" w:cs="Arial"/>
          <w:sz w:val="24"/>
          <w:szCs w:val="24"/>
        </w:rPr>
      </w:pPr>
      <w:r w:rsidRPr="009A246F">
        <w:rPr>
          <w:rFonts w:ascii="Arial" w:eastAsia="Calibri" w:hAnsi="Arial" w:cs="Arial"/>
          <w:sz w:val="24"/>
          <w:szCs w:val="24"/>
        </w:rPr>
        <w:t xml:space="preserve">zwrotu części niewykorzystanej dotacji na realizację projektu własnego Urzędu Marszałkowskiego Województwa Podkarpackiego w Rzeszowie pn. </w:t>
      </w:r>
      <w:r w:rsidRPr="009A246F">
        <w:rPr>
          <w:rFonts w:ascii="Arial" w:hAnsi="Arial" w:cs="Arial"/>
          <w:sz w:val="24"/>
          <w:szCs w:val="24"/>
        </w:rPr>
        <w:t xml:space="preserve">„Wsparcie wdrażania FEP w 2024 roku” w ramach </w:t>
      </w:r>
      <w:r w:rsidRPr="009A246F">
        <w:rPr>
          <w:rFonts w:ascii="Arial" w:eastAsia="Calibri" w:hAnsi="Arial" w:cs="Arial"/>
          <w:sz w:val="24"/>
          <w:szCs w:val="24"/>
        </w:rPr>
        <w:t xml:space="preserve">Pomocy Technicznej (EFRR) FEP 2021-2027 </w:t>
      </w:r>
      <w:r w:rsidRPr="009A246F">
        <w:rPr>
          <w:rFonts w:ascii="Arial" w:hAnsi="Arial" w:cs="Arial"/>
          <w:sz w:val="24"/>
          <w:szCs w:val="24"/>
        </w:rPr>
        <w:t>w kwocie 229,50 zł (</w:t>
      </w:r>
      <w:r w:rsidRPr="009A246F">
        <w:rPr>
          <w:rFonts w:ascii="Arial" w:eastAsia="Calibri" w:hAnsi="Arial" w:cs="Arial"/>
          <w:sz w:val="24"/>
          <w:szCs w:val="24"/>
        </w:rPr>
        <w:t>§ 2958)</w:t>
      </w:r>
      <w:r w:rsidRPr="009A246F">
        <w:rPr>
          <w:rFonts w:ascii="Arial" w:hAnsi="Arial" w:cs="Arial"/>
          <w:sz w:val="24"/>
          <w:szCs w:val="24"/>
        </w:rPr>
        <w:t xml:space="preserve"> (Dep. OR),</w:t>
      </w:r>
    </w:p>
    <w:p w14:paraId="7E1ECED7" w14:textId="77777777" w:rsidR="004F32D7" w:rsidRPr="00355197" w:rsidRDefault="004F32D7" w:rsidP="00063EFF">
      <w:pPr>
        <w:numPr>
          <w:ilvl w:val="1"/>
          <w:numId w:val="522"/>
        </w:numPr>
        <w:tabs>
          <w:tab w:val="left" w:pos="284"/>
        </w:tabs>
        <w:spacing w:after="0" w:line="360" w:lineRule="auto"/>
        <w:ind w:left="284"/>
        <w:jc w:val="both"/>
        <w:rPr>
          <w:rFonts w:ascii="Arial" w:eastAsia="Calibri" w:hAnsi="Arial" w:cs="Arial"/>
          <w:sz w:val="24"/>
          <w:szCs w:val="24"/>
        </w:rPr>
      </w:pPr>
      <w:r w:rsidRPr="00355197">
        <w:rPr>
          <w:rFonts w:ascii="Arial" w:hAnsi="Arial" w:cs="Arial"/>
          <w:sz w:val="24"/>
          <w:szCs w:val="24"/>
        </w:rPr>
        <w:t xml:space="preserve">utrzymania projektu pn. „Podkarpacki System e-Administracji Publicznej – 2 (PSeAP-2)” w </w:t>
      </w:r>
      <w:r w:rsidRPr="00355197">
        <w:rPr>
          <w:rFonts w:ascii="Arial" w:hAnsi="Arial" w:cs="Arial"/>
          <w:color w:val="000000" w:themeColor="text1"/>
          <w:sz w:val="24"/>
          <w:szCs w:val="24"/>
        </w:rPr>
        <w:t>kwocie 753.498,00 zł (</w:t>
      </w:r>
      <w:r w:rsidRPr="00355197">
        <w:rPr>
          <w:rFonts w:ascii="Arial" w:eastAsia="Calibri" w:hAnsi="Arial" w:cs="Arial"/>
          <w:color w:val="000000" w:themeColor="text1"/>
          <w:sz w:val="24"/>
          <w:szCs w:val="24"/>
        </w:rPr>
        <w:t xml:space="preserve">§ </w:t>
      </w:r>
      <w:r w:rsidRPr="00355197">
        <w:rPr>
          <w:rFonts w:ascii="Arial" w:hAnsi="Arial" w:cs="Arial"/>
          <w:color w:val="000000" w:themeColor="text1"/>
          <w:sz w:val="24"/>
          <w:szCs w:val="24"/>
        </w:rPr>
        <w:t>4300) (Dep</w:t>
      </w:r>
      <w:r w:rsidRPr="00355197">
        <w:rPr>
          <w:rFonts w:ascii="Arial" w:hAnsi="Arial" w:cs="Arial"/>
          <w:sz w:val="24"/>
          <w:szCs w:val="24"/>
        </w:rPr>
        <w:t>. OR).</w:t>
      </w:r>
    </w:p>
    <w:p w14:paraId="7EF1FE6B" w14:textId="77777777" w:rsidR="004F32D7" w:rsidRDefault="004F32D7" w:rsidP="004F32D7">
      <w:pPr>
        <w:pStyle w:val="Akapitzlist"/>
        <w:spacing w:line="360" w:lineRule="auto"/>
        <w:ind w:left="360"/>
        <w:jc w:val="both"/>
        <w:rPr>
          <w:rFonts w:ascii="Arial" w:hAnsi="Arial" w:cs="Arial"/>
          <w:color w:val="000000" w:themeColor="text1"/>
          <w:lang w:eastAsia="pl-PL"/>
        </w:rPr>
      </w:pPr>
      <w:r w:rsidRPr="00355197">
        <w:rPr>
          <w:rFonts w:ascii="Arial" w:hAnsi="Arial" w:cs="Arial"/>
          <w:color w:val="000000" w:themeColor="text1"/>
          <w:lang w:eastAsia="pl-PL"/>
        </w:rPr>
        <w:t xml:space="preserve">Zadanie ujęte w wykazie przedsięwzięć do Wieloletniej Prognozy Finansowej Województwa Podkarpackiego, o planowanych łącznych nakładach finansowanych ze </w:t>
      </w:r>
      <w:r w:rsidRPr="00355197">
        <w:rPr>
          <w:rFonts w:ascii="Arial" w:hAnsi="Arial" w:cs="Arial"/>
          <w:color w:val="000000" w:themeColor="text1"/>
        </w:rPr>
        <w:t>środków własnych Samorządu Województwa w kwocie 3.890.000,-zł,</w:t>
      </w:r>
      <w:r w:rsidRPr="00355197">
        <w:rPr>
          <w:rFonts w:ascii="Arial" w:hAnsi="Arial" w:cs="Arial"/>
          <w:color w:val="000000" w:themeColor="text1"/>
          <w:lang w:eastAsia="pl-PL"/>
        </w:rPr>
        <w:t xml:space="preserve"> realizowane w latach 2022-2027.</w:t>
      </w:r>
    </w:p>
    <w:p w14:paraId="24BA59DD" w14:textId="77777777" w:rsidR="004F32D7" w:rsidRPr="00F8085E" w:rsidRDefault="004F32D7" w:rsidP="004F32D7">
      <w:pPr>
        <w:pStyle w:val="Akapitzlist"/>
        <w:spacing w:line="360" w:lineRule="auto"/>
        <w:ind w:left="360"/>
        <w:jc w:val="both"/>
        <w:rPr>
          <w:rFonts w:ascii="Arial" w:hAnsi="Arial" w:cs="Arial"/>
          <w:color w:val="000000" w:themeColor="text1"/>
          <w:lang w:eastAsia="pl-PL"/>
        </w:rPr>
      </w:pPr>
      <w:r w:rsidRPr="00F8085E">
        <w:rPr>
          <w:rFonts w:ascii="Arial" w:hAnsi="Arial" w:cs="Arial"/>
          <w:color w:val="000000" w:themeColor="text1"/>
          <w:lang w:eastAsia="pl-PL"/>
        </w:rPr>
        <w:t>Utrzymanie obejmuje m.in. konsultacje telefoniczne, konsultacje przez system zgłoszeniowy, spotkania konsultacyjne, wykonywanie napraw, nadzór nad zgodnością z pow</w:t>
      </w:r>
      <w:r>
        <w:rPr>
          <w:rFonts w:ascii="Arial" w:hAnsi="Arial" w:cs="Arial"/>
          <w:color w:val="000000" w:themeColor="text1"/>
          <w:lang w:eastAsia="pl-PL"/>
        </w:rPr>
        <w:t>s</w:t>
      </w:r>
      <w:r w:rsidRPr="00F8085E">
        <w:rPr>
          <w:rFonts w:ascii="Arial" w:hAnsi="Arial" w:cs="Arial"/>
          <w:color w:val="000000" w:themeColor="text1"/>
          <w:lang w:eastAsia="pl-PL"/>
        </w:rPr>
        <w:t>zechnie obo</w:t>
      </w:r>
      <w:r>
        <w:rPr>
          <w:rFonts w:ascii="Arial" w:hAnsi="Arial" w:cs="Arial"/>
          <w:color w:val="000000" w:themeColor="text1"/>
          <w:lang w:eastAsia="pl-PL"/>
        </w:rPr>
        <w:t>w</w:t>
      </w:r>
      <w:r w:rsidRPr="00F8085E">
        <w:rPr>
          <w:rFonts w:ascii="Arial" w:hAnsi="Arial" w:cs="Arial"/>
          <w:color w:val="000000" w:themeColor="text1"/>
          <w:lang w:eastAsia="pl-PL"/>
        </w:rPr>
        <w:t>iązującymi przepisami prawa, udostępnianie instrukcji, poprawki systemu, licencje na nowe wersje podsystemów, rekomendacje i konsultacje, instalacje poprawek i aktualizacji do Systemu.</w:t>
      </w:r>
    </w:p>
    <w:p w14:paraId="1C164B07" w14:textId="77777777" w:rsidR="004F32D7" w:rsidRPr="00EE30DB" w:rsidRDefault="004F32D7" w:rsidP="004F32D7">
      <w:pPr>
        <w:tabs>
          <w:tab w:val="left" w:pos="0"/>
        </w:tabs>
        <w:spacing w:after="0" w:line="360" w:lineRule="auto"/>
        <w:contextualSpacing/>
        <w:jc w:val="both"/>
        <w:rPr>
          <w:rFonts w:ascii="Arial" w:eastAsia="Times New Roman" w:hAnsi="Arial" w:cs="Arial"/>
          <w:color w:val="EE0000"/>
          <w:sz w:val="24"/>
          <w:szCs w:val="24"/>
          <w:lang w:eastAsia="pl-PL"/>
        </w:rPr>
      </w:pPr>
    </w:p>
    <w:p w14:paraId="1E4919EC" w14:textId="77777777" w:rsidR="004F32D7" w:rsidRPr="00911D91" w:rsidRDefault="004F32D7" w:rsidP="004F32D7">
      <w:pPr>
        <w:tabs>
          <w:tab w:val="left" w:pos="567"/>
          <w:tab w:val="left" w:pos="851"/>
        </w:tabs>
        <w:spacing w:after="0" w:line="360" w:lineRule="auto"/>
        <w:contextualSpacing/>
        <w:jc w:val="both"/>
        <w:rPr>
          <w:rFonts w:ascii="Arial" w:eastAsia="Calibri" w:hAnsi="Arial" w:cs="Arial"/>
          <w:sz w:val="24"/>
          <w:szCs w:val="24"/>
        </w:rPr>
      </w:pPr>
      <w:r w:rsidRPr="00911D91">
        <w:rPr>
          <w:rFonts w:ascii="Arial" w:eastAsia="Calibri" w:hAnsi="Arial" w:cs="Arial"/>
          <w:sz w:val="24"/>
          <w:szCs w:val="24"/>
        </w:rPr>
        <w:t xml:space="preserve">Niewykonanie wydatków bieżących dotyczy: utrzymania trzech jednostek budżetowych (UMWP w Rzeszowie, PZDW w Rzeszowie oraz </w:t>
      </w:r>
      <w:proofErr w:type="spellStart"/>
      <w:r w:rsidRPr="00911D91">
        <w:rPr>
          <w:rFonts w:ascii="Arial" w:eastAsia="Calibri" w:hAnsi="Arial" w:cs="Arial"/>
          <w:sz w:val="24"/>
          <w:szCs w:val="24"/>
        </w:rPr>
        <w:t>WODGiK</w:t>
      </w:r>
      <w:proofErr w:type="spellEnd"/>
      <w:r w:rsidRPr="00911D91">
        <w:rPr>
          <w:rFonts w:ascii="Arial" w:eastAsia="Calibri" w:hAnsi="Arial" w:cs="Arial"/>
          <w:sz w:val="24"/>
          <w:szCs w:val="24"/>
        </w:rPr>
        <w:t xml:space="preserve"> w Rzeszowie) i związane jest z oszczędnościami na:</w:t>
      </w:r>
    </w:p>
    <w:p w14:paraId="7574260F" w14:textId="77777777" w:rsidR="004F32D7" w:rsidRPr="00B85F78" w:rsidRDefault="004F32D7" w:rsidP="00063EFF">
      <w:pPr>
        <w:pStyle w:val="Akapitzlist"/>
        <w:numPr>
          <w:ilvl w:val="0"/>
          <w:numId w:val="517"/>
        </w:numPr>
        <w:tabs>
          <w:tab w:val="left" w:pos="284"/>
          <w:tab w:val="left" w:pos="7513"/>
        </w:tabs>
        <w:spacing w:line="360" w:lineRule="auto"/>
        <w:ind w:left="284"/>
        <w:jc w:val="both"/>
        <w:rPr>
          <w:rFonts w:ascii="Arial" w:eastAsia="Calibri" w:hAnsi="Arial" w:cs="Arial"/>
        </w:rPr>
      </w:pPr>
      <w:r w:rsidRPr="00911D91">
        <w:rPr>
          <w:rFonts w:ascii="Arial" w:eastAsia="Calibri" w:hAnsi="Arial" w:cs="Arial"/>
        </w:rPr>
        <w:t xml:space="preserve">wynagrodzeniach osobowych pracowników (zwolnienia lekarskie, urlopy macierzyńskie oraz opiekuńcze), w tym </w:t>
      </w:r>
      <w:r w:rsidRPr="00911D91">
        <w:rPr>
          <w:rFonts w:ascii="Arial" w:hAnsi="Arial" w:cs="Arial"/>
        </w:rPr>
        <w:t>w ramach projektów pomocy technicznej</w:t>
      </w:r>
      <w:r w:rsidRPr="000F67D2">
        <w:rPr>
          <w:rFonts w:ascii="Arial" w:hAnsi="Arial" w:cs="Arial"/>
        </w:rPr>
        <w:t xml:space="preserve"> FEP 2021-2027</w:t>
      </w:r>
      <w:r w:rsidRPr="00B85F78">
        <w:rPr>
          <w:rFonts w:ascii="Arial" w:eastAsia="Calibri" w:hAnsi="Arial" w:cs="Arial"/>
        </w:rPr>
        <w:t xml:space="preserve">, </w:t>
      </w:r>
    </w:p>
    <w:p w14:paraId="03E4F78D" w14:textId="77777777" w:rsidR="004F32D7" w:rsidRPr="00AE55BD" w:rsidRDefault="004F32D7" w:rsidP="00063EFF">
      <w:pPr>
        <w:pStyle w:val="Akapitzlist"/>
        <w:numPr>
          <w:ilvl w:val="0"/>
          <w:numId w:val="517"/>
        </w:numPr>
        <w:tabs>
          <w:tab w:val="left" w:pos="284"/>
          <w:tab w:val="left" w:pos="851"/>
          <w:tab w:val="left" w:pos="7513"/>
        </w:tabs>
        <w:spacing w:line="360" w:lineRule="auto"/>
        <w:ind w:left="284"/>
        <w:jc w:val="both"/>
        <w:rPr>
          <w:rFonts w:ascii="Arial" w:eastAsia="Calibri" w:hAnsi="Arial" w:cs="Arial"/>
        </w:rPr>
      </w:pPr>
      <w:r w:rsidRPr="00AE55BD">
        <w:rPr>
          <w:rFonts w:ascii="Arial" w:eastAsia="Calibri" w:hAnsi="Arial" w:cs="Arial"/>
        </w:rPr>
        <w:t>usługach pocztowych oraz innych usługach świadczonych przez kontrahentów zewnętrznych,</w:t>
      </w:r>
    </w:p>
    <w:p w14:paraId="01F9977F" w14:textId="77777777" w:rsidR="004F32D7" w:rsidRPr="00AE55BD" w:rsidRDefault="004F32D7" w:rsidP="00063EFF">
      <w:pPr>
        <w:pStyle w:val="Akapitzlist"/>
        <w:numPr>
          <w:ilvl w:val="0"/>
          <w:numId w:val="517"/>
        </w:numPr>
        <w:tabs>
          <w:tab w:val="left" w:pos="284"/>
          <w:tab w:val="left" w:pos="851"/>
          <w:tab w:val="left" w:pos="7513"/>
        </w:tabs>
        <w:spacing w:line="360" w:lineRule="auto"/>
        <w:ind w:left="284"/>
        <w:jc w:val="both"/>
        <w:rPr>
          <w:rFonts w:ascii="Arial" w:eastAsia="Calibri" w:hAnsi="Arial" w:cs="Arial"/>
        </w:rPr>
      </w:pPr>
      <w:r w:rsidRPr="00AE55BD">
        <w:rPr>
          <w:rFonts w:ascii="Arial" w:eastAsia="Calibri" w:hAnsi="Arial" w:cs="Arial"/>
        </w:rPr>
        <w:t>zakupie energii elektrycznej, cieplnej, wody, usług telefonicznych i internetowych,</w:t>
      </w:r>
    </w:p>
    <w:p w14:paraId="5F358A3F" w14:textId="77777777" w:rsidR="004F32D7" w:rsidRPr="00AE55BD" w:rsidRDefault="004F32D7" w:rsidP="00063EFF">
      <w:pPr>
        <w:pStyle w:val="Akapitzlist"/>
        <w:numPr>
          <w:ilvl w:val="0"/>
          <w:numId w:val="517"/>
        </w:numPr>
        <w:tabs>
          <w:tab w:val="left" w:pos="284"/>
          <w:tab w:val="left" w:pos="851"/>
          <w:tab w:val="left" w:pos="7513"/>
        </w:tabs>
        <w:spacing w:line="360" w:lineRule="auto"/>
        <w:ind w:left="284"/>
        <w:jc w:val="both"/>
        <w:rPr>
          <w:rFonts w:ascii="Arial" w:eastAsia="Calibri" w:hAnsi="Arial" w:cs="Arial"/>
        </w:rPr>
      </w:pPr>
      <w:r w:rsidRPr="00AE55BD">
        <w:rPr>
          <w:rFonts w:ascii="Arial" w:eastAsia="Calibri" w:hAnsi="Arial" w:cs="Arial"/>
        </w:rPr>
        <w:t>usługach remontowych,</w:t>
      </w:r>
    </w:p>
    <w:p w14:paraId="24058C0D" w14:textId="77777777" w:rsidR="004F32D7" w:rsidRPr="00AE55BD" w:rsidRDefault="004F32D7" w:rsidP="00063EFF">
      <w:pPr>
        <w:pStyle w:val="Akapitzlist"/>
        <w:numPr>
          <w:ilvl w:val="0"/>
          <w:numId w:val="517"/>
        </w:numPr>
        <w:tabs>
          <w:tab w:val="left" w:pos="284"/>
          <w:tab w:val="left" w:pos="851"/>
          <w:tab w:val="left" w:pos="7513"/>
        </w:tabs>
        <w:spacing w:line="360" w:lineRule="auto"/>
        <w:ind w:left="284"/>
        <w:jc w:val="both"/>
        <w:rPr>
          <w:rFonts w:ascii="Arial" w:eastAsia="Calibri" w:hAnsi="Arial" w:cs="Arial"/>
        </w:rPr>
      </w:pPr>
      <w:r w:rsidRPr="00AE55BD">
        <w:rPr>
          <w:rFonts w:ascii="Arial" w:eastAsia="Calibri" w:hAnsi="Arial" w:cs="Arial"/>
        </w:rPr>
        <w:lastRenderedPageBreak/>
        <w:t xml:space="preserve">opłatach na rzecz Państwowego Funduszu Rehabilitacji Osób Niepełnosprawnych wynikającymi ze zwiększonego wskaźnika zatrudnienia osób niepełnosprawnych, </w:t>
      </w:r>
    </w:p>
    <w:p w14:paraId="03DA8E31" w14:textId="77777777" w:rsidR="004F32D7" w:rsidRDefault="004F32D7" w:rsidP="00063EFF">
      <w:pPr>
        <w:pStyle w:val="Akapitzlist"/>
        <w:numPr>
          <w:ilvl w:val="0"/>
          <w:numId w:val="517"/>
        </w:numPr>
        <w:tabs>
          <w:tab w:val="left" w:pos="284"/>
          <w:tab w:val="left" w:pos="567"/>
          <w:tab w:val="left" w:pos="7513"/>
        </w:tabs>
        <w:spacing w:line="360" w:lineRule="auto"/>
        <w:ind w:left="284"/>
        <w:jc w:val="both"/>
        <w:rPr>
          <w:rFonts w:ascii="Arial" w:eastAsia="Calibri" w:hAnsi="Arial" w:cs="Arial"/>
        </w:rPr>
      </w:pPr>
      <w:r w:rsidRPr="00AE55BD">
        <w:rPr>
          <w:rFonts w:ascii="Arial" w:eastAsia="Calibri" w:hAnsi="Arial" w:cs="Arial"/>
        </w:rPr>
        <w:t>delegacjach krajowych i zagranicznych pracowników (mniejsza ilość wyjazdów służbowych)</w:t>
      </w:r>
      <w:r>
        <w:rPr>
          <w:rFonts w:ascii="Arial" w:eastAsia="Calibri" w:hAnsi="Arial" w:cs="Arial"/>
        </w:rPr>
        <w:t>,</w:t>
      </w:r>
    </w:p>
    <w:p w14:paraId="728D9B81" w14:textId="77777777" w:rsidR="004F32D7" w:rsidRPr="00CE50E2" w:rsidRDefault="004F32D7" w:rsidP="00063EFF">
      <w:pPr>
        <w:pStyle w:val="Akapitzlist"/>
        <w:numPr>
          <w:ilvl w:val="0"/>
          <w:numId w:val="517"/>
        </w:numPr>
        <w:tabs>
          <w:tab w:val="left" w:pos="284"/>
          <w:tab w:val="left" w:pos="567"/>
          <w:tab w:val="left" w:pos="7513"/>
        </w:tabs>
        <w:spacing w:line="360" w:lineRule="auto"/>
        <w:ind w:left="284"/>
        <w:jc w:val="both"/>
        <w:rPr>
          <w:rFonts w:ascii="Arial" w:eastAsia="Calibri" w:hAnsi="Arial" w:cs="Arial"/>
        </w:rPr>
      </w:pPr>
      <w:r>
        <w:rPr>
          <w:rFonts w:ascii="Arial" w:eastAsia="Calibri" w:hAnsi="Arial" w:cs="Arial"/>
        </w:rPr>
        <w:t xml:space="preserve">udziale pracowników w szkoleniach, </w:t>
      </w:r>
      <w:r w:rsidRPr="00911D91">
        <w:rPr>
          <w:rFonts w:ascii="Arial" w:eastAsia="Calibri" w:hAnsi="Arial" w:cs="Arial"/>
        </w:rPr>
        <w:t xml:space="preserve">w tym </w:t>
      </w:r>
      <w:r w:rsidRPr="00911D91">
        <w:rPr>
          <w:rFonts w:ascii="Arial" w:hAnsi="Arial" w:cs="Arial"/>
        </w:rPr>
        <w:t>w ramach projektów pomocy technicznej</w:t>
      </w:r>
      <w:r w:rsidRPr="000F67D2">
        <w:rPr>
          <w:rFonts w:ascii="Arial" w:hAnsi="Arial" w:cs="Arial"/>
        </w:rPr>
        <w:t xml:space="preserve"> FEP 2021-2027</w:t>
      </w:r>
      <w:r>
        <w:rPr>
          <w:rFonts w:ascii="Arial" w:hAnsi="Arial" w:cs="Arial"/>
        </w:rPr>
        <w:t>,</w:t>
      </w:r>
    </w:p>
    <w:p w14:paraId="3D939C6C" w14:textId="77777777" w:rsidR="004F32D7" w:rsidRPr="00CE50E2" w:rsidRDefault="004F32D7" w:rsidP="00063EFF">
      <w:pPr>
        <w:pStyle w:val="Akapitzlist"/>
        <w:numPr>
          <w:ilvl w:val="0"/>
          <w:numId w:val="517"/>
        </w:numPr>
        <w:tabs>
          <w:tab w:val="left" w:pos="284"/>
          <w:tab w:val="left" w:pos="567"/>
          <w:tab w:val="left" w:pos="7513"/>
        </w:tabs>
        <w:spacing w:line="360" w:lineRule="auto"/>
        <w:ind w:left="284"/>
        <w:jc w:val="both"/>
        <w:rPr>
          <w:rFonts w:ascii="Arial" w:eastAsia="Calibri" w:hAnsi="Arial" w:cs="Arial"/>
        </w:rPr>
      </w:pPr>
      <w:r>
        <w:rPr>
          <w:rFonts w:ascii="Arial" w:eastAsia="Calibri" w:hAnsi="Arial" w:cs="Arial"/>
        </w:rPr>
        <w:t xml:space="preserve">udziale ekspertów </w:t>
      </w:r>
      <w:r w:rsidRPr="00911D91">
        <w:rPr>
          <w:rFonts w:ascii="Arial" w:hAnsi="Arial" w:cs="Arial"/>
        </w:rPr>
        <w:t>w ramach projektów pomocy technicznej</w:t>
      </w:r>
      <w:r w:rsidRPr="000F67D2">
        <w:rPr>
          <w:rFonts w:ascii="Arial" w:hAnsi="Arial" w:cs="Arial"/>
        </w:rPr>
        <w:t xml:space="preserve"> FEP 2021-2027</w:t>
      </w:r>
      <w:r>
        <w:rPr>
          <w:rFonts w:ascii="Arial" w:hAnsi="Arial" w:cs="Arial"/>
        </w:rPr>
        <w:t>.</w:t>
      </w:r>
    </w:p>
    <w:p w14:paraId="62E4BF1D" w14:textId="77777777" w:rsidR="004F32D7" w:rsidRPr="00271C5E" w:rsidRDefault="004F32D7" w:rsidP="00063EFF">
      <w:pPr>
        <w:numPr>
          <w:ilvl w:val="0"/>
          <w:numId w:val="498"/>
        </w:numPr>
        <w:spacing w:after="0" w:line="360" w:lineRule="auto"/>
        <w:ind w:left="0" w:firstLine="0"/>
        <w:jc w:val="both"/>
        <w:rPr>
          <w:rFonts w:ascii="Arial" w:eastAsia="Times New Roman" w:hAnsi="Arial" w:cs="Arial"/>
          <w:sz w:val="24"/>
          <w:szCs w:val="24"/>
          <w:lang w:eastAsia="pl-PL"/>
        </w:rPr>
      </w:pPr>
      <w:r w:rsidRPr="00271C5E">
        <w:rPr>
          <w:rFonts w:ascii="Arial" w:eastAsia="Times New Roman" w:hAnsi="Arial" w:cs="Arial"/>
          <w:sz w:val="24"/>
          <w:szCs w:val="24"/>
          <w:lang w:eastAsia="pl-PL"/>
        </w:rPr>
        <w:t>Wydatki majątkowe zaplanowane w kwocie 11.425.281,- zł zostały wykonane</w:t>
      </w:r>
      <w:r w:rsidRPr="00271C5E">
        <w:rPr>
          <w:rFonts w:ascii="Arial" w:eastAsia="Times New Roman" w:hAnsi="Arial" w:cs="Arial"/>
          <w:sz w:val="24"/>
          <w:szCs w:val="24"/>
          <w:lang w:eastAsia="pl-PL"/>
        </w:rPr>
        <w:br/>
        <w:t>w kwocie 6.822.185,94 zł, tj. 59,71 % planu i dotyczyły:</w:t>
      </w:r>
    </w:p>
    <w:p w14:paraId="7C849A3E" w14:textId="77777777" w:rsidR="004F32D7" w:rsidRPr="00271C5E" w:rsidRDefault="004F32D7" w:rsidP="00063EFF">
      <w:pPr>
        <w:numPr>
          <w:ilvl w:val="0"/>
          <w:numId w:val="499"/>
        </w:numPr>
        <w:tabs>
          <w:tab w:val="left" w:pos="284"/>
        </w:tabs>
        <w:spacing w:after="0" w:line="360" w:lineRule="auto"/>
        <w:ind w:left="142" w:hanging="142"/>
        <w:contextualSpacing/>
        <w:jc w:val="both"/>
        <w:rPr>
          <w:rFonts w:ascii="Arial" w:eastAsia="Times New Roman" w:hAnsi="Arial" w:cs="Arial"/>
          <w:sz w:val="24"/>
          <w:szCs w:val="24"/>
          <w:lang w:eastAsia="pl-PL"/>
        </w:rPr>
      </w:pPr>
      <w:r w:rsidRPr="00271C5E">
        <w:rPr>
          <w:rFonts w:ascii="Arial" w:eastAsia="Times New Roman" w:hAnsi="Arial" w:cs="Arial"/>
          <w:sz w:val="24"/>
          <w:szCs w:val="24"/>
          <w:lang w:eastAsia="pl-PL"/>
        </w:rPr>
        <w:t>inwestycji w kwocie 5.942.972,06 zł (</w:t>
      </w:r>
      <w:r w:rsidRPr="00271C5E">
        <w:rPr>
          <w:rFonts w:ascii="Arial" w:eastAsia="Times New Roman" w:hAnsi="Arial" w:cs="Arial"/>
          <w:sz w:val="24"/>
          <w:szCs w:val="24"/>
        </w:rPr>
        <w:t>§ 6050), w tym:</w:t>
      </w:r>
    </w:p>
    <w:p w14:paraId="061E2D25" w14:textId="77777777" w:rsidR="004F32D7" w:rsidRPr="00271C5E" w:rsidRDefault="004F32D7" w:rsidP="00063EFF">
      <w:pPr>
        <w:pStyle w:val="Akapitzlist"/>
        <w:numPr>
          <w:ilvl w:val="0"/>
          <w:numId w:val="511"/>
        </w:numPr>
        <w:spacing w:line="360" w:lineRule="auto"/>
        <w:ind w:left="567"/>
        <w:contextualSpacing/>
        <w:jc w:val="both"/>
        <w:rPr>
          <w:rFonts w:ascii="Arial" w:hAnsi="Arial" w:cs="Arial"/>
          <w:lang w:eastAsia="pl-PL"/>
        </w:rPr>
      </w:pPr>
      <w:r w:rsidRPr="00271C5E">
        <w:rPr>
          <w:rFonts w:ascii="Arial" w:hAnsi="Arial" w:cs="Arial"/>
          <w:lang w:eastAsia="pl-PL"/>
        </w:rPr>
        <w:t>Urzędu Marszałkowskiego Województwa Podkarpackiego w Rzeszowie (Dep. OR) – 2.493.825,00 zł, z tego:</w:t>
      </w:r>
    </w:p>
    <w:p w14:paraId="4EB69837" w14:textId="77777777" w:rsidR="004F32D7" w:rsidRPr="00271C5E" w:rsidRDefault="004F32D7" w:rsidP="00063EFF">
      <w:pPr>
        <w:pStyle w:val="Akapitzlist"/>
        <w:numPr>
          <w:ilvl w:val="0"/>
          <w:numId w:val="512"/>
        </w:numPr>
        <w:spacing w:line="360" w:lineRule="auto"/>
        <w:ind w:left="993"/>
        <w:jc w:val="both"/>
        <w:rPr>
          <w:rFonts w:ascii="Arial" w:hAnsi="Arial" w:cs="Arial"/>
          <w:lang w:eastAsia="pl-PL"/>
        </w:rPr>
      </w:pPr>
      <w:r w:rsidRPr="00271C5E">
        <w:rPr>
          <w:rFonts w:ascii="Arial" w:hAnsi="Arial" w:cs="Arial"/>
          <w:lang w:eastAsia="pl-PL"/>
        </w:rPr>
        <w:t>modernizacji infrastruktury serwerowej wraz z oprogramowaniem – 2.404.650,00 zł.</w:t>
      </w:r>
    </w:p>
    <w:p w14:paraId="4DFA6386" w14:textId="712093CB" w:rsidR="004F32D7" w:rsidRDefault="004F32D7" w:rsidP="004F32D7">
      <w:pPr>
        <w:pStyle w:val="Akapitzlist"/>
        <w:spacing w:line="360" w:lineRule="auto"/>
        <w:ind w:left="993"/>
        <w:jc w:val="both"/>
        <w:rPr>
          <w:rFonts w:ascii="Arial" w:eastAsia="Calibri" w:hAnsi="Arial" w:cs="Arial"/>
          <w:lang w:eastAsia="pl-PL"/>
        </w:rPr>
      </w:pPr>
      <w:r w:rsidRPr="00271C5E">
        <w:rPr>
          <w:rFonts w:ascii="Arial" w:hAnsi="Arial" w:cs="Arial"/>
          <w:lang w:eastAsia="pl-PL"/>
        </w:rPr>
        <w:t>W ramach zadania wymieniono przestarzałą infrastrukturę sieciowo-serwerową, którą zastąpiono nowymi szybszymi rozwiązaniami</w:t>
      </w:r>
      <w:r>
        <w:rPr>
          <w:rFonts w:ascii="Arial" w:eastAsia="Calibri" w:hAnsi="Arial" w:cs="Arial"/>
          <w:lang w:eastAsia="pl-PL"/>
        </w:rPr>
        <w:t xml:space="preserve">, w tym m.in. zakupiono macierz dyskową do repliki danych i serwery do modernizacji monitoringu wizyjnego, rozszerzono pamięć dyskową </w:t>
      </w:r>
      <w:r w:rsidR="007E07DA">
        <w:rPr>
          <w:rFonts w:ascii="Arial" w:eastAsia="Calibri" w:hAnsi="Arial" w:cs="Arial"/>
          <w:lang w:eastAsia="pl-PL"/>
        </w:rPr>
        <w:t>w</w:t>
      </w:r>
      <w:r>
        <w:rPr>
          <w:rFonts w:ascii="Arial" w:eastAsia="Calibri" w:hAnsi="Arial" w:cs="Arial"/>
          <w:lang w:eastAsia="pl-PL"/>
        </w:rPr>
        <w:t xml:space="preserve"> </w:t>
      </w:r>
      <w:proofErr w:type="spellStart"/>
      <w:r>
        <w:rPr>
          <w:rFonts w:ascii="Arial" w:eastAsia="Calibri" w:hAnsi="Arial" w:cs="Arial"/>
          <w:lang w:eastAsia="pl-PL"/>
        </w:rPr>
        <w:t>DataDomain</w:t>
      </w:r>
      <w:proofErr w:type="spellEnd"/>
      <w:r>
        <w:rPr>
          <w:rFonts w:ascii="Arial" w:eastAsia="Calibri" w:hAnsi="Arial" w:cs="Arial"/>
          <w:lang w:eastAsia="pl-PL"/>
        </w:rPr>
        <w:t>, zakupiono urządzenia do modernizacji sieci Wi-Fi,</w:t>
      </w:r>
    </w:p>
    <w:p w14:paraId="19C8FAF3" w14:textId="77777777" w:rsidR="004F32D7" w:rsidRPr="004C67E5" w:rsidRDefault="004F32D7" w:rsidP="00063EFF">
      <w:pPr>
        <w:pStyle w:val="Akapitzlist"/>
        <w:numPr>
          <w:ilvl w:val="0"/>
          <w:numId w:val="512"/>
        </w:numPr>
        <w:spacing w:line="360" w:lineRule="auto"/>
        <w:ind w:left="993"/>
        <w:jc w:val="both"/>
        <w:rPr>
          <w:rFonts w:ascii="Arial" w:hAnsi="Arial" w:cs="Arial"/>
          <w:lang w:eastAsia="pl-PL"/>
        </w:rPr>
      </w:pPr>
      <w:r w:rsidRPr="004C67E5">
        <w:rPr>
          <w:rFonts w:ascii="Arial" w:hAnsi="Arial" w:cs="Arial"/>
          <w:lang w:eastAsia="pl-PL"/>
        </w:rPr>
        <w:t>modernizacj</w:t>
      </w:r>
      <w:r>
        <w:rPr>
          <w:rFonts w:ascii="Arial" w:hAnsi="Arial" w:cs="Arial"/>
          <w:lang w:eastAsia="pl-PL"/>
        </w:rPr>
        <w:t>i</w:t>
      </w:r>
      <w:r w:rsidRPr="004C67E5">
        <w:rPr>
          <w:rFonts w:ascii="Arial" w:hAnsi="Arial" w:cs="Arial"/>
          <w:lang w:eastAsia="pl-PL"/>
        </w:rPr>
        <w:t xml:space="preserve"> instalacji </w:t>
      </w:r>
      <w:proofErr w:type="spellStart"/>
      <w:r w:rsidRPr="004C67E5">
        <w:rPr>
          <w:rFonts w:ascii="Arial" w:hAnsi="Arial" w:cs="Arial"/>
          <w:lang w:eastAsia="pl-PL"/>
        </w:rPr>
        <w:t>SAWiN</w:t>
      </w:r>
      <w:proofErr w:type="spellEnd"/>
      <w:r w:rsidRPr="004C67E5">
        <w:rPr>
          <w:rFonts w:ascii="Arial" w:hAnsi="Arial" w:cs="Arial"/>
          <w:lang w:eastAsia="pl-PL"/>
        </w:rPr>
        <w:t xml:space="preserve"> – budynek Cieplińskiego 4 – 89.175,00 zł.</w:t>
      </w:r>
    </w:p>
    <w:p w14:paraId="4E500C00" w14:textId="5B3D7DA9" w:rsidR="004F32D7" w:rsidRDefault="004F32D7" w:rsidP="004F32D7">
      <w:pPr>
        <w:pStyle w:val="Akapitzlist"/>
        <w:spacing w:line="360" w:lineRule="auto"/>
        <w:ind w:left="993"/>
        <w:jc w:val="both"/>
        <w:rPr>
          <w:rFonts w:ascii="Arial" w:hAnsi="Arial" w:cs="Arial"/>
          <w:lang w:eastAsia="pl-PL"/>
        </w:rPr>
      </w:pPr>
      <w:r w:rsidRPr="004C67E5">
        <w:rPr>
          <w:rFonts w:ascii="Arial" w:hAnsi="Arial" w:cs="Arial"/>
          <w:lang w:eastAsia="pl-PL"/>
        </w:rPr>
        <w:t>W ramach zadania system alarmowy wyposażon</w:t>
      </w:r>
      <w:r>
        <w:rPr>
          <w:rFonts w:ascii="Arial" w:hAnsi="Arial" w:cs="Arial"/>
          <w:lang w:eastAsia="pl-PL"/>
        </w:rPr>
        <w:t>o</w:t>
      </w:r>
      <w:r w:rsidRPr="004C67E5">
        <w:rPr>
          <w:rFonts w:ascii="Arial" w:hAnsi="Arial" w:cs="Arial"/>
          <w:lang w:eastAsia="pl-PL"/>
        </w:rPr>
        <w:t xml:space="preserve"> w nowe czujki ruchu, manipulatory i centralę oraz pilota do jego obsługi. Wykonano wizualizację systemu ułatwiającą jego obsługę, poprawiono jego funkcjonalność, zwiększono skuteczność i dostosowano do aktualnych potrzeb. </w:t>
      </w:r>
    </w:p>
    <w:p w14:paraId="6FE94007" w14:textId="77777777" w:rsidR="004F32D7" w:rsidRPr="00D12CD0" w:rsidRDefault="004F32D7" w:rsidP="004F32D7">
      <w:pPr>
        <w:pStyle w:val="Akapitzlist"/>
        <w:spacing w:line="360" w:lineRule="auto"/>
        <w:ind w:left="567"/>
        <w:jc w:val="both"/>
        <w:rPr>
          <w:rFonts w:ascii="Arial" w:hAnsi="Arial" w:cs="Arial"/>
          <w:lang w:eastAsia="pl-PL"/>
        </w:rPr>
      </w:pPr>
      <w:r w:rsidRPr="004B1B02">
        <w:rPr>
          <w:rFonts w:ascii="Arial" w:hAnsi="Arial" w:cs="Arial"/>
          <w:color w:val="000000" w:themeColor="text1"/>
          <w:lang w:eastAsia="x-none"/>
        </w:rPr>
        <w:t xml:space="preserve">Niewykonanie zaplanowanych wydatków związane jest z oszczędnościami </w:t>
      </w:r>
      <w:proofErr w:type="spellStart"/>
      <w:r w:rsidRPr="004B1B02">
        <w:rPr>
          <w:rFonts w:ascii="Arial" w:hAnsi="Arial" w:cs="Arial"/>
          <w:color w:val="000000" w:themeColor="text1"/>
          <w:lang w:eastAsia="x-none"/>
        </w:rPr>
        <w:t>poprzetargowymi</w:t>
      </w:r>
      <w:proofErr w:type="spellEnd"/>
      <w:r>
        <w:rPr>
          <w:rFonts w:ascii="Arial" w:hAnsi="Arial" w:cs="Arial"/>
          <w:color w:val="000000" w:themeColor="text1"/>
          <w:lang w:eastAsia="x-none"/>
        </w:rPr>
        <w:t xml:space="preserve"> na realizowanych zadaniach.</w:t>
      </w:r>
    </w:p>
    <w:p w14:paraId="624A3930" w14:textId="77777777" w:rsidR="004F32D7" w:rsidRPr="002350B7" w:rsidRDefault="004F32D7" w:rsidP="00063EFF">
      <w:pPr>
        <w:pStyle w:val="Akapitzlist"/>
        <w:numPr>
          <w:ilvl w:val="0"/>
          <w:numId w:val="511"/>
        </w:numPr>
        <w:spacing w:line="360" w:lineRule="auto"/>
        <w:ind w:left="567"/>
        <w:contextualSpacing/>
        <w:jc w:val="both"/>
        <w:rPr>
          <w:rFonts w:ascii="Arial" w:hAnsi="Arial" w:cs="Arial"/>
          <w:color w:val="000000" w:themeColor="text1"/>
          <w:lang w:eastAsia="pl-PL"/>
        </w:rPr>
      </w:pPr>
      <w:r w:rsidRPr="002350B7">
        <w:rPr>
          <w:rFonts w:ascii="Arial" w:hAnsi="Arial" w:cs="Arial"/>
          <w:color w:val="000000" w:themeColor="text1"/>
          <w:lang w:eastAsia="pl-PL"/>
        </w:rPr>
        <w:t xml:space="preserve">Podkarpackiego Zarządu Dróg Wojewódzkich w Rzeszowie (Dep. DT – PZDW) – </w:t>
      </w:r>
      <w:r>
        <w:rPr>
          <w:rFonts w:ascii="Arial" w:hAnsi="Arial" w:cs="Arial"/>
          <w:color w:val="000000" w:themeColor="text1"/>
          <w:lang w:eastAsia="pl-PL"/>
        </w:rPr>
        <w:t>3.449.147,06</w:t>
      </w:r>
      <w:r w:rsidRPr="002350B7">
        <w:rPr>
          <w:rFonts w:ascii="Arial" w:hAnsi="Arial" w:cs="Arial"/>
          <w:color w:val="000000" w:themeColor="text1"/>
          <w:lang w:eastAsia="pl-PL"/>
        </w:rPr>
        <w:t xml:space="preserve"> zł</w:t>
      </w:r>
      <w:r>
        <w:rPr>
          <w:rFonts w:ascii="Arial" w:hAnsi="Arial" w:cs="Arial"/>
          <w:color w:val="000000" w:themeColor="text1"/>
          <w:lang w:eastAsia="pl-PL"/>
        </w:rPr>
        <w:t xml:space="preserve"> (</w:t>
      </w:r>
      <w:r w:rsidRPr="002350B7">
        <w:rPr>
          <w:rFonts w:ascii="Arial" w:hAnsi="Arial" w:cs="Arial"/>
          <w:color w:val="000000" w:themeColor="text1"/>
          <w:lang w:eastAsia="pl-PL"/>
        </w:rPr>
        <w:t>§</w:t>
      </w:r>
      <w:r>
        <w:rPr>
          <w:rFonts w:ascii="Arial" w:hAnsi="Arial" w:cs="Arial"/>
          <w:color w:val="000000" w:themeColor="text1"/>
          <w:lang w:eastAsia="pl-PL"/>
        </w:rPr>
        <w:t xml:space="preserve"> 6050)</w:t>
      </w:r>
      <w:r w:rsidRPr="002350B7">
        <w:rPr>
          <w:rFonts w:ascii="Arial" w:hAnsi="Arial" w:cs="Arial"/>
          <w:color w:val="000000" w:themeColor="text1"/>
          <w:lang w:eastAsia="pl-PL"/>
        </w:rPr>
        <w:t>, z tego realizacj</w:t>
      </w:r>
      <w:r>
        <w:rPr>
          <w:rFonts w:ascii="Arial" w:hAnsi="Arial" w:cs="Arial"/>
          <w:color w:val="000000" w:themeColor="text1"/>
          <w:lang w:eastAsia="pl-PL"/>
        </w:rPr>
        <w:t>i</w:t>
      </w:r>
      <w:r w:rsidRPr="002350B7">
        <w:rPr>
          <w:rFonts w:ascii="Arial" w:hAnsi="Arial" w:cs="Arial"/>
          <w:color w:val="000000" w:themeColor="text1"/>
          <w:lang w:eastAsia="pl-PL"/>
        </w:rPr>
        <w:t xml:space="preserve"> zadań pn.:</w:t>
      </w:r>
    </w:p>
    <w:p w14:paraId="5480CEF6" w14:textId="099B6EBE" w:rsidR="004F32D7" w:rsidRPr="002350B7" w:rsidRDefault="004F32D7" w:rsidP="00063EFF">
      <w:pPr>
        <w:pStyle w:val="Akapitzlist"/>
        <w:numPr>
          <w:ilvl w:val="0"/>
          <w:numId w:val="512"/>
        </w:numPr>
        <w:spacing w:line="360" w:lineRule="auto"/>
        <w:ind w:left="851" w:hanging="284"/>
        <w:contextualSpacing/>
        <w:jc w:val="both"/>
        <w:rPr>
          <w:rFonts w:ascii="Arial" w:hAnsi="Arial" w:cs="Arial"/>
          <w:color w:val="000000" w:themeColor="text1"/>
          <w:lang w:eastAsia="pl-PL"/>
        </w:rPr>
      </w:pPr>
      <w:r w:rsidRPr="002350B7">
        <w:rPr>
          <w:rFonts w:ascii="Arial" w:hAnsi="Arial" w:cs="Arial"/>
          <w:color w:val="000000" w:themeColor="text1"/>
          <w:lang w:eastAsia="pl-PL"/>
        </w:rPr>
        <w:t>Zaprojektowanie i wykonanie instalacji klimatyzacji w budynku RDW w Jarosławiu</w:t>
      </w:r>
      <w:r>
        <w:rPr>
          <w:rFonts w:ascii="Arial" w:hAnsi="Arial" w:cs="Arial"/>
          <w:color w:val="000000" w:themeColor="text1"/>
          <w:lang w:eastAsia="pl-PL"/>
        </w:rPr>
        <w:t xml:space="preserve"> – 36.039,00 zł.</w:t>
      </w:r>
    </w:p>
    <w:p w14:paraId="6C909C1D" w14:textId="77777777" w:rsidR="004F32D7" w:rsidRPr="002350B7" w:rsidRDefault="004F32D7" w:rsidP="004F32D7">
      <w:pPr>
        <w:pStyle w:val="Akapitzlist"/>
        <w:spacing w:line="360" w:lineRule="auto"/>
        <w:ind w:left="851"/>
        <w:contextualSpacing/>
        <w:jc w:val="both"/>
        <w:rPr>
          <w:rFonts w:ascii="Arial" w:hAnsi="Arial" w:cs="Arial"/>
          <w:color w:val="000000" w:themeColor="text1"/>
          <w:lang w:eastAsia="pl-PL"/>
        </w:rPr>
      </w:pPr>
      <w:r w:rsidRPr="002350B7">
        <w:rPr>
          <w:rFonts w:ascii="Arial" w:hAnsi="Arial" w:cs="Arial"/>
          <w:color w:val="000000" w:themeColor="text1"/>
          <w:lang w:eastAsia="pl-PL"/>
        </w:rPr>
        <w:t>W ramach zadania zamontowano 8 klimatyzatorów.</w:t>
      </w:r>
    </w:p>
    <w:p w14:paraId="02C20232" w14:textId="77777777" w:rsidR="004F32D7" w:rsidRDefault="004F32D7" w:rsidP="00063EFF">
      <w:pPr>
        <w:pStyle w:val="Akapitzlist"/>
        <w:numPr>
          <w:ilvl w:val="0"/>
          <w:numId w:val="523"/>
        </w:numPr>
        <w:spacing w:line="360" w:lineRule="auto"/>
        <w:ind w:left="851" w:hanging="284"/>
        <w:jc w:val="both"/>
        <w:rPr>
          <w:rFonts w:ascii="Arial" w:hAnsi="Arial" w:cs="Arial"/>
          <w:color w:val="000000" w:themeColor="text1"/>
          <w:lang w:eastAsia="pl-PL"/>
        </w:rPr>
      </w:pPr>
      <w:r w:rsidRPr="002350B7">
        <w:rPr>
          <w:rFonts w:ascii="Arial" w:hAnsi="Arial" w:cs="Arial"/>
          <w:color w:val="000000" w:themeColor="text1"/>
          <w:lang w:eastAsia="pl-PL"/>
        </w:rPr>
        <w:lastRenderedPageBreak/>
        <w:t>Dostosowanie budynków PZDW do zapewnienia dostępności osobom ze szczególnymi potrzebami wraz z adaptacją poddasza - RDW Jasło</w:t>
      </w:r>
      <w:r>
        <w:rPr>
          <w:rFonts w:ascii="Arial" w:hAnsi="Arial" w:cs="Arial"/>
          <w:color w:val="000000" w:themeColor="text1"/>
          <w:lang w:eastAsia="pl-PL"/>
        </w:rPr>
        <w:t xml:space="preserve"> – 79.556,40 zł.</w:t>
      </w:r>
    </w:p>
    <w:p w14:paraId="67DADCCD" w14:textId="77777777" w:rsidR="004F32D7" w:rsidRDefault="004F32D7" w:rsidP="004F32D7">
      <w:pPr>
        <w:pStyle w:val="Akapitzlist"/>
        <w:spacing w:line="360" w:lineRule="auto"/>
        <w:ind w:left="851"/>
        <w:jc w:val="both"/>
        <w:rPr>
          <w:rFonts w:ascii="Arial" w:hAnsi="Arial" w:cs="Arial"/>
          <w:color w:val="000000" w:themeColor="text1"/>
          <w:lang w:eastAsia="pl-PL"/>
        </w:rPr>
      </w:pPr>
      <w:r>
        <w:rPr>
          <w:rFonts w:ascii="Arial" w:hAnsi="Arial" w:cs="Arial"/>
          <w:color w:val="000000" w:themeColor="text1"/>
          <w:lang w:eastAsia="pl-PL"/>
        </w:rPr>
        <w:t>O</w:t>
      </w:r>
      <w:r w:rsidRPr="00D40E0C">
        <w:rPr>
          <w:rFonts w:ascii="Arial" w:hAnsi="Arial" w:cs="Arial"/>
          <w:color w:val="000000" w:themeColor="text1"/>
          <w:lang w:eastAsia="pl-PL"/>
        </w:rPr>
        <w:t>pracowano dokumentację techniczn</w:t>
      </w:r>
      <w:r>
        <w:rPr>
          <w:rFonts w:ascii="Arial" w:hAnsi="Arial" w:cs="Arial"/>
          <w:color w:val="000000" w:themeColor="text1"/>
          <w:lang w:eastAsia="pl-PL"/>
        </w:rPr>
        <w:t>ą</w:t>
      </w:r>
      <w:r w:rsidRPr="00D40E0C">
        <w:rPr>
          <w:rFonts w:ascii="Arial" w:hAnsi="Arial" w:cs="Arial"/>
          <w:color w:val="000000" w:themeColor="text1"/>
          <w:lang w:eastAsia="pl-PL"/>
        </w:rPr>
        <w:t xml:space="preserve">, złożono wniosek o uzyskanie decyzji </w:t>
      </w:r>
      <w:r>
        <w:rPr>
          <w:rFonts w:ascii="Arial" w:hAnsi="Arial" w:cs="Arial"/>
          <w:color w:val="000000" w:themeColor="text1"/>
          <w:lang w:eastAsia="pl-PL"/>
        </w:rPr>
        <w:t xml:space="preserve">o </w:t>
      </w:r>
      <w:r w:rsidRPr="00D40E0C">
        <w:rPr>
          <w:rFonts w:ascii="Arial" w:hAnsi="Arial" w:cs="Arial"/>
          <w:color w:val="000000" w:themeColor="text1"/>
          <w:lang w:eastAsia="pl-PL"/>
        </w:rPr>
        <w:t>pozwoleni</w:t>
      </w:r>
      <w:r>
        <w:rPr>
          <w:rFonts w:ascii="Arial" w:hAnsi="Arial" w:cs="Arial"/>
          <w:color w:val="000000" w:themeColor="text1"/>
          <w:lang w:eastAsia="pl-PL"/>
        </w:rPr>
        <w:t>e</w:t>
      </w:r>
      <w:r w:rsidRPr="00D40E0C">
        <w:rPr>
          <w:rFonts w:ascii="Arial" w:hAnsi="Arial" w:cs="Arial"/>
          <w:color w:val="000000" w:themeColor="text1"/>
          <w:lang w:eastAsia="pl-PL"/>
        </w:rPr>
        <w:t xml:space="preserve"> na budowę.</w:t>
      </w:r>
    </w:p>
    <w:p w14:paraId="52559DDC" w14:textId="77777777" w:rsidR="004F32D7" w:rsidRDefault="004F32D7" w:rsidP="00063EFF">
      <w:pPr>
        <w:pStyle w:val="Akapitzlist"/>
        <w:numPr>
          <w:ilvl w:val="0"/>
          <w:numId w:val="523"/>
        </w:numPr>
        <w:spacing w:line="360" w:lineRule="auto"/>
        <w:ind w:left="851" w:hanging="284"/>
        <w:jc w:val="both"/>
        <w:rPr>
          <w:rFonts w:ascii="Arial" w:hAnsi="Arial" w:cs="Arial"/>
          <w:color w:val="000000" w:themeColor="text1"/>
          <w:lang w:eastAsia="pl-PL"/>
        </w:rPr>
      </w:pPr>
      <w:r w:rsidRPr="002350B7">
        <w:rPr>
          <w:rFonts w:ascii="Arial" w:hAnsi="Arial" w:cs="Arial"/>
          <w:color w:val="000000" w:themeColor="text1"/>
          <w:lang w:eastAsia="pl-PL"/>
        </w:rPr>
        <w:t>Dostosowanie budynków PZDW do zapewnienia dostępności osobom ze szczególnymi potrzebami - RDW Mielec - opracowanie dokumentacji technicznej</w:t>
      </w:r>
      <w:r>
        <w:rPr>
          <w:rFonts w:ascii="Arial" w:hAnsi="Arial" w:cs="Arial"/>
          <w:color w:val="000000" w:themeColor="text1"/>
          <w:lang w:eastAsia="pl-PL"/>
        </w:rPr>
        <w:t xml:space="preserve"> – 80.565,00 zł.</w:t>
      </w:r>
    </w:p>
    <w:p w14:paraId="3995D54B" w14:textId="77777777" w:rsidR="004F32D7" w:rsidRDefault="004F32D7" w:rsidP="004F32D7">
      <w:pPr>
        <w:pStyle w:val="Akapitzlist"/>
        <w:spacing w:line="360" w:lineRule="auto"/>
        <w:ind w:left="851"/>
        <w:jc w:val="both"/>
        <w:rPr>
          <w:rFonts w:ascii="Arial" w:hAnsi="Arial" w:cs="Arial"/>
          <w:color w:val="000000" w:themeColor="text1"/>
          <w:lang w:eastAsia="pl-PL"/>
        </w:rPr>
      </w:pPr>
      <w:r>
        <w:rPr>
          <w:rFonts w:ascii="Arial" w:hAnsi="Arial" w:cs="Arial"/>
          <w:color w:val="000000" w:themeColor="text1"/>
          <w:lang w:eastAsia="pl-PL"/>
        </w:rPr>
        <w:t>O</w:t>
      </w:r>
      <w:r w:rsidRPr="00D40E0C">
        <w:rPr>
          <w:rFonts w:ascii="Arial" w:hAnsi="Arial" w:cs="Arial"/>
          <w:color w:val="000000" w:themeColor="text1"/>
          <w:lang w:eastAsia="pl-PL"/>
        </w:rPr>
        <w:t>pracowano dokumentację techniczną, uzyskano pozwolenie na budowę</w:t>
      </w:r>
      <w:r>
        <w:rPr>
          <w:rFonts w:ascii="Arial" w:hAnsi="Arial" w:cs="Arial"/>
          <w:color w:val="000000" w:themeColor="text1"/>
          <w:lang w:eastAsia="pl-PL"/>
        </w:rPr>
        <w:t xml:space="preserve">. Zadanie </w:t>
      </w:r>
      <w:r w:rsidRPr="00D40E0C">
        <w:rPr>
          <w:rFonts w:ascii="Arial" w:hAnsi="Arial" w:cs="Arial"/>
          <w:color w:val="000000" w:themeColor="text1"/>
          <w:lang w:eastAsia="pl-PL"/>
        </w:rPr>
        <w:t>będzie kontynuowan</w:t>
      </w:r>
      <w:r>
        <w:rPr>
          <w:rFonts w:ascii="Arial" w:hAnsi="Arial" w:cs="Arial"/>
          <w:color w:val="000000" w:themeColor="text1"/>
          <w:lang w:eastAsia="pl-PL"/>
        </w:rPr>
        <w:t>e</w:t>
      </w:r>
      <w:r w:rsidRPr="00D40E0C">
        <w:rPr>
          <w:rFonts w:ascii="Arial" w:hAnsi="Arial" w:cs="Arial"/>
          <w:color w:val="000000" w:themeColor="text1"/>
          <w:lang w:eastAsia="pl-PL"/>
        </w:rPr>
        <w:t xml:space="preserve"> 2026</w:t>
      </w:r>
      <w:r>
        <w:rPr>
          <w:rFonts w:ascii="Arial" w:hAnsi="Arial" w:cs="Arial"/>
          <w:color w:val="000000" w:themeColor="text1"/>
          <w:lang w:eastAsia="pl-PL"/>
        </w:rPr>
        <w:t xml:space="preserve"> r.</w:t>
      </w:r>
      <w:r w:rsidRPr="00D40E0C">
        <w:rPr>
          <w:rFonts w:ascii="Arial" w:hAnsi="Arial" w:cs="Arial"/>
          <w:color w:val="000000" w:themeColor="text1"/>
          <w:lang w:eastAsia="pl-PL"/>
        </w:rPr>
        <w:t xml:space="preserve">                                                                               </w:t>
      </w:r>
    </w:p>
    <w:p w14:paraId="442465F4" w14:textId="60D7E0AE" w:rsidR="004F32D7" w:rsidRDefault="004F32D7" w:rsidP="00063EFF">
      <w:pPr>
        <w:pStyle w:val="Akapitzlist"/>
        <w:numPr>
          <w:ilvl w:val="0"/>
          <w:numId w:val="523"/>
        </w:numPr>
        <w:spacing w:line="360" w:lineRule="auto"/>
        <w:ind w:left="851" w:hanging="284"/>
        <w:jc w:val="both"/>
        <w:rPr>
          <w:rFonts w:ascii="Arial" w:hAnsi="Arial" w:cs="Arial"/>
          <w:color w:val="000000" w:themeColor="text1"/>
          <w:lang w:eastAsia="pl-PL"/>
        </w:rPr>
      </w:pPr>
      <w:r w:rsidRPr="002350B7">
        <w:rPr>
          <w:rFonts w:ascii="Arial" w:hAnsi="Arial" w:cs="Arial"/>
          <w:color w:val="000000" w:themeColor="text1"/>
          <w:lang w:eastAsia="pl-PL"/>
        </w:rPr>
        <w:t>Dostosowanie budynków PZDW do zapewnienia dostępności osobom ze szczególnymi potrzebami - RDW Ustrzyki Dolne</w:t>
      </w:r>
      <w:r>
        <w:rPr>
          <w:rFonts w:ascii="Arial" w:hAnsi="Arial" w:cs="Arial"/>
          <w:color w:val="000000" w:themeColor="text1"/>
          <w:lang w:eastAsia="pl-PL"/>
        </w:rPr>
        <w:t xml:space="preserve"> – 71.0</w:t>
      </w:r>
      <w:r w:rsidR="0096488C">
        <w:rPr>
          <w:rFonts w:ascii="Arial" w:hAnsi="Arial" w:cs="Arial"/>
          <w:color w:val="000000" w:themeColor="text1"/>
          <w:lang w:eastAsia="pl-PL"/>
        </w:rPr>
        <w:t>79</w:t>
      </w:r>
      <w:r>
        <w:rPr>
          <w:rFonts w:ascii="Arial" w:hAnsi="Arial" w:cs="Arial"/>
          <w:color w:val="000000" w:themeColor="text1"/>
          <w:lang w:eastAsia="pl-PL"/>
        </w:rPr>
        <w:t>,</w:t>
      </w:r>
      <w:r w:rsidR="0096488C">
        <w:rPr>
          <w:rFonts w:ascii="Arial" w:hAnsi="Arial" w:cs="Arial"/>
          <w:color w:val="000000" w:themeColor="text1"/>
          <w:lang w:eastAsia="pl-PL"/>
        </w:rPr>
        <w:t>3</w:t>
      </w:r>
      <w:r>
        <w:rPr>
          <w:rFonts w:ascii="Arial" w:hAnsi="Arial" w:cs="Arial"/>
          <w:color w:val="000000" w:themeColor="text1"/>
          <w:lang w:eastAsia="pl-PL"/>
        </w:rPr>
        <w:t>0 zł.</w:t>
      </w:r>
    </w:p>
    <w:p w14:paraId="436814F6" w14:textId="77777777" w:rsidR="004F32D7" w:rsidRDefault="004F32D7" w:rsidP="004F32D7">
      <w:pPr>
        <w:pStyle w:val="Akapitzlist"/>
        <w:spacing w:line="360" w:lineRule="auto"/>
        <w:ind w:left="851"/>
        <w:jc w:val="both"/>
        <w:rPr>
          <w:rFonts w:ascii="Arial" w:hAnsi="Arial" w:cs="Arial"/>
          <w:color w:val="000000" w:themeColor="text1"/>
          <w:lang w:eastAsia="pl-PL"/>
        </w:rPr>
      </w:pPr>
      <w:r w:rsidRPr="00D40E0C">
        <w:rPr>
          <w:rFonts w:ascii="Arial" w:hAnsi="Arial" w:cs="Arial"/>
          <w:color w:val="000000" w:themeColor="text1"/>
          <w:lang w:eastAsia="pl-PL"/>
        </w:rPr>
        <w:t>Opracowano dokumentację techniczn</w:t>
      </w:r>
      <w:r>
        <w:rPr>
          <w:rFonts w:ascii="Arial" w:hAnsi="Arial" w:cs="Arial"/>
          <w:color w:val="000000" w:themeColor="text1"/>
          <w:lang w:eastAsia="pl-PL"/>
        </w:rPr>
        <w:t>ą</w:t>
      </w:r>
      <w:r w:rsidRPr="00D40E0C">
        <w:rPr>
          <w:rFonts w:ascii="Arial" w:hAnsi="Arial" w:cs="Arial"/>
          <w:color w:val="000000" w:themeColor="text1"/>
          <w:lang w:eastAsia="pl-PL"/>
        </w:rPr>
        <w:t>, złożono wniosek o uzyskanie decyzji pozwolenia na budowę. Przewidywany termin uzyskania decyzji to pierwsze półrocze 2026 r.</w:t>
      </w:r>
    </w:p>
    <w:p w14:paraId="0AF8FA9C" w14:textId="77777777" w:rsidR="004F32D7" w:rsidRDefault="004F32D7" w:rsidP="00063EFF">
      <w:pPr>
        <w:pStyle w:val="Akapitzlist"/>
        <w:numPr>
          <w:ilvl w:val="0"/>
          <w:numId w:val="523"/>
        </w:numPr>
        <w:spacing w:line="360" w:lineRule="auto"/>
        <w:ind w:left="851" w:hanging="284"/>
        <w:jc w:val="both"/>
        <w:rPr>
          <w:rFonts w:ascii="Arial" w:hAnsi="Arial" w:cs="Arial"/>
          <w:color w:val="000000" w:themeColor="text1"/>
          <w:lang w:eastAsia="pl-PL"/>
        </w:rPr>
      </w:pPr>
      <w:r w:rsidRPr="002350B7">
        <w:rPr>
          <w:rFonts w:ascii="Arial" w:hAnsi="Arial" w:cs="Arial"/>
          <w:color w:val="000000" w:themeColor="text1"/>
          <w:lang w:eastAsia="pl-PL"/>
        </w:rPr>
        <w:t xml:space="preserve">Zaprojektowanie i wykonanie instalacji klimatyzacji w budynku RDW w </w:t>
      </w:r>
      <w:r>
        <w:rPr>
          <w:rFonts w:ascii="Arial" w:hAnsi="Arial" w:cs="Arial"/>
          <w:color w:val="000000" w:themeColor="text1"/>
          <w:lang w:eastAsia="pl-PL"/>
        </w:rPr>
        <w:t>U</w:t>
      </w:r>
      <w:r w:rsidRPr="002350B7">
        <w:rPr>
          <w:rFonts w:ascii="Arial" w:hAnsi="Arial" w:cs="Arial"/>
          <w:color w:val="000000" w:themeColor="text1"/>
          <w:lang w:eastAsia="pl-PL"/>
        </w:rPr>
        <w:t>strzykach Dolnych</w:t>
      </w:r>
      <w:r>
        <w:rPr>
          <w:rFonts w:ascii="Arial" w:hAnsi="Arial" w:cs="Arial"/>
          <w:color w:val="000000" w:themeColor="text1"/>
          <w:lang w:eastAsia="pl-PL"/>
        </w:rPr>
        <w:t xml:space="preserve"> – 63.800,00 zł.</w:t>
      </w:r>
    </w:p>
    <w:p w14:paraId="0CB2F2F7" w14:textId="77777777" w:rsidR="004F32D7" w:rsidRPr="00710DC4" w:rsidRDefault="004F32D7" w:rsidP="004F32D7">
      <w:pPr>
        <w:pStyle w:val="Akapitzlist"/>
        <w:spacing w:line="360" w:lineRule="auto"/>
        <w:ind w:left="851"/>
        <w:rPr>
          <w:rFonts w:ascii="Arial" w:hAnsi="Arial" w:cs="Arial"/>
          <w:color w:val="000000" w:themeColor="text1"/>
          <w:lang w:eastAsia="pl-PL"/>
        </w:rPr>
      </w:pPr>
      <w:r w:rsidRPr="00710DC4">
        <w:rPr>
          <w:rFonts w:ascii="Arial" w:hAnsi="Arial" w:cs="Arial"/>
          <w:color w:val="000000" w:themeColor="text1"/>
          <w:lang w:eastAsia="pl-PL"/>
        </w:rPr>
        <w:t>W ramach zadania zamontowano 12 klimatyzatorów</w:t>
      </w:r>
    </w:p>
    <w:p w14:paraId="481F9B5D" w14:textId="77777777" w:rsidR="004F32D7" w:rsidRDefault="004F32D7" w:rsidP="00063EFF">
      <w:pPr>
        <w:pStyle w:val="Akapitzlist"/>
        <w:numPr>
          <w:ilvl w:val="0"/>
          <w:numId w:val="523"/>
        </w:numPr>
        <w:spacing w:line="360" w:lineRule="auto"/>
        <w:ind w:left="851" w:hanging="284"/>
        <w:rPr>
          <w:rFonts w:ascii="Arial" w:hAnsi="Arial" w:cs="Arial"/>
          <w:color w:val="000000" w:themeColor="text1"/>
          <w:lang w:eastAsia="pl-PL"/>
        </w:rPr>
      </w:pPr>
      <w:r w:rsidRPr="00FF7C28">
        <w:rPr>
          <w:rFonts w:ascii="Arial" w:hAnsi="Arial" w:cs="Arial"/>
          <w:color w:val="000000" w:themeColor="text1"/>
          <w:lang w:eastAsia="pl-PL"/>
        </w:rPr>
        <w:t xml:space="preserve">Termomodernizacja (docieplenie) budynku biurowego w RDW Stalowa Wola – 17.000,00 zł. </w:t>
      </w:r>
    </w:p>
    <w:p w14:paraId="7F980A02" w14:textId="77777777" w:rsidR="004F32D7" w:rsidRPr="00BB283A" w:rsidRDefault="004F32D7" w:rsidP="004F32D7">
      <w:pPr>
        <w:pStyle w:val="Akapitzlist"/>
        <w:spacing w:line="360" w:lineRule="auto"/>
        <w:ind w:left="851"/>
        <w:jc w:val="both"/>
        <w:rPr>
          <w:rFonts w:ascii="Arial" w:hAnsi="Arial" w:cs="Arial"/>
          <w:color w:val="000000" w:themeColor="text1"/>
          <w:lang w:eastAsia="pl-PL"/>
        </w:rPr>
      </w:pPr>
      <w:r w:rsidRPr="00FF7C28">
        <w:rPr>
          <w:rFonts w:ascii="Arial" w:hAnsi="Arial" w:cs="Arial"/>
          <w:color w:val="000000" w:themeColor="text1"/>
          <w:lang w:eastAsia="pl-PL"/>
        </w:rPr>
        <w:t>Opracowano projekt wykonawczy w</w:t>
      </w:r>
      <w:r>
        <w:rPr>
          <w:rFonts w:ascii="Arial" w:hAnsi="Arial" w:cs="Arial"/>
          <w:color w:val="000000" w:themeColor="text1"/>
          <w:lang w:eastAsia="pl-PL"/>
        </w:rPr>
        <w:t>raz</w:t>
      </w:r>
      <w:r w:rsidRPr="00FF7C28">
        <w:rPr>
          <w:rFonts w:ascii="Arial" w:hAnsi="Arial" w:cs="Arial"/>
          <w:color w:val="000000" w:themeColor="text1"/>
          <w:lang w:eastAsia="pl-PL"/>
        </w:rPr>
        <w:t xml:space="preserve"> z </w:t>
      </w:r>
      <w:r w:rsidRPr="00AE438C">
        <w:rPr>
          <w:rFonts w:ascii="Arial" w:hAnsi="Arial" w:cs="Arial"/>
          <w:color w:val="000000" w:themeColor="text1"/>
          <w:lang w:eastAsia="pl-PL"/>
        </w:rPr>
        <w:t xml:space="preserve">kosztorysem oraz wniosek o dofinansowanie zadania z </w:t>
      </w:r>
      <w:proofErr w:type="spellStart"/>
      <w:r w:rsidRPr="00AE438C">
        <w:rPr>
          <w:rFonts w:ascii="Arial" w:hAnsi="Arial" w:cs="Arial"/>
          <w:color w:val="000000" w:themeColor="text1"/>
          <w:lang w:eastAsia="pl-PL"/>
        </w:rPr>
        <w:t>WFOŚiGW</w:t>
      </w:r>
      <w:proofErr w:type="spellEnd"/>
      <w:r w:rsidRPr="00AE438C">
        <w:rPr>
          <w:rFonts w:ascii="Arial" w:hAnsi="Arial" w:cs="Arial"/>
          <w:color w:val="000000" w:themeColor="text1"/>
          <w:lang w:eastAsia="pl-PL"/>
        </w:rPr>
        <w:t xml:space="preserve"> w Rzeszowie. Niewykonanie zaplanowanych wydatków związane było brakiem partycypacji przez Powiat Stalowowolski (jako współrządcy nieruchomości), w kosztach inwestycji.</w:t>
      </w:r>
    </w:p>
    <w:p w14:paraId="06C4FD05" w14:textId="77777777" w:rsidR="004F32D7" w:rsidRPr="00FF7C28" w:rsidRDefault="004F32D7" w:rsidP="00063EFF">
      <w:pPr>
        <w:pStyle w:val="Akapitzlist"/>
        <w:numPr>
          <w:ilvl w:val="0"/>
          <w:numId w:val="523"/>
        </w:numPr>
        <w:spacing w:line="360" w:lineRule="auto"/>
        <w:ind w:left="851" w:hanging="284"/>
        <w:rPr>
          <w:rFonts w:ascii="Arial" w:hAnsi="Arial" w:cs="Arial"/>
          <w:color w:val="000000" w:themeColor="text1"/>
          <w:lang w:eastAsia="pl-PL"/>
        </w:rPr>
      </w:pPr>
      <w:r w:rsidRPr="00FF7C28">
        <w:rPr>
          <w:rFonts w:ascii="Arial" w:hAnsi="Arial" w:cs="Arial"/>
          <w:color w:val="000000" w:themeColor="text1"/>
          <w:lang w:eastAsia="pl-PL"/>
        </w:rPr>
        <w:t>Budowa budynku administracyjnego BM Lisie Jamy - nowa siedziba RDW – etap I - 3.101.107,36 zł.</w:t>
      </w:r>
    </w:p>
    <w:p w14:paraId="4E2B59E5" w14:textId="77777777" w:rsidR="004F32D7" w:rsidRPr="00D10290" w:rsidRDefault="004F32D7" w:rsidP="004F32D7">
      <w:pPr>
        <w:pStyle w:val="Akapitzlist"/>
        <w:spacing w:line="360" w:lineRule="auto"/>
        <w:ind w:left="851"/>
        <w:jc w:val="both"/>
        <w:rPr>
          <w:rFonts w:ascii="Arial" w:hAnsi="Arial" w:cs="Arial"/>
          <w:color w:val="000000" w:themeColor="text1"/>
          <w:lang w:eastAsia="pl-PL"/>
        </w:rPr>
      </w:pPr>
      <w:r w:rsidRPr="00D10290">
        <w:rPr>
          <w:rFonts w:ascii="Arial" w:hAnsi="Arial" w:cs="Arial"/>
          <w:color w:val="000000" w:themeColor="text1"/>
          <w:lang w:eastAsia="pl-PL"/>
        </w:rPr>
        <w:t xml:space="preserve">Zadanie finansowane ze środków własnych Samorządu Województwa. </w:t>
      </w:r>
    </w:p>
    <w:p w14:paraId="70247F0E" w14:textId="77777777" w:rsidR="004F32D7" w:rsidRPr="00D10290" w:rsidRDefault="004F32D7" w:rsidP="004F32D7">
      <w:pPr>
        <w:pStyle w:val="Akapitzlist"/>
        <w:spacing w:line="360" w:lineRule="auto"/>
        <w:ind w:left="851"/>
        <w:jc w:val="both"/>
        <w:rPr>
          <w:rFonts w:ascii="Arial" w:hAnsi="Arial" w:cs="Arial"/>
          <w:color w:val="000000" w:themeColor="text1"/>
          <w:lang w:eastAsia="pl-PL"/>
        </w:rPr>
      </w:pPr>
      <w:r w:rsidRPr="00D10290">
        <w:rPr>
          <w:rFonts w:ascii="Arial" w:hAnsi="Arial" w:cs="Arial"/>
          <w:color w:val="000000" w:themeColor="text1"/>
          <w:lang w:eastAsia="pl-PL"/>
        </w:rPr>
        <w:t xml:space="preserve">Zadanie ujęte w wykazie przedsięwzięć do Wieloletniej Prognozy Finansowej Województwa Podkarpackiego o planowanych łącznych nakładach w kwocie </w:t>
      </w:r>
      <w:r>
        <w:rPr>
          <w:rFonts w:ascii="Arial" w:hAnsi="Arial" w:cs="Arial"/>
          <w:color w:val="000000" w:themeColor="text1"/>
          <w:lang w:eastAsia="pl-PL"/>
        </w:rPr>
        <w:t>4.666.909,-</w:t>
      </w:r>
      <w:r w:rsidRPr="00D10290">
        <w:rPr>
          <w:rFonts w:ascii="Arial" w:hAnsi="Arial" w:cs="Arial"/>
          <w:color w:val="000000" w:themeColor="text1"/>
          <w:lang w:eastAsia="pl-PL"/>
        </w:rPr>
        <w:t>zł, realizowane w latach 2024-2025. Od początku realizacji zadania do końca 202</w:t>
      </w:r>
      <w:r>
        <w:rPr>
          <w:rFonts w:ascii="Arial" w:hAnsi="Arial" w:cs="Arial"/>
          <w:color w:val="000000" w:themeColor="text1"/>
          <w:lang w:eastAsia="pl-PL"/>
        </w:rPr>
        <w:t>5</w:t>
      </w:r>
      <w:r w:rsidRPr="00D10290">
        <w:rPr>
          <w:rFonts w:ascii="Arial" w:hAnsi="Arial" w:cs="Arial"/>
          <w:color w:val="000000" w:themeColor="text1"/>
          <w:lang w:eastAsia="pl-PL"/>
        </w:rPr>
        <w:t xml:space="preserve"> r. wykonano zakres o </w:t>
      </w:r>
      <w:r w:rsidRPr="002510FD">
        <w:rPr>
          <w:rFonts w:ascii="Arial" w:hAnsi="Arial" w:cs="Arial"/>
          <w:color w:val="000000" w:themeColor="text1"/>
          <w:lang w:eastAsia="pl-PL"/>
        </w:rPr>
        <w:t>wartości 4.135.738,18 zł,</w:t>
      </w:r>
      <w:r w:rsidRPr="00D10290">
        <w:rPr>
          <w:rFonts w:ascii="Arial" w:hAnsi="Arial" w:cs="Arial"/>
          <w:color w:val="000000" w:themeColor="text1"/>
          <w:lang w:eastAsia="pl-PL"/>
        </w:rPr>
        <w:t xml:space="preserve"> co stanowi 24,10% planowanych łącznych nakładów na przedsięwzięcie.</w:t>
      </w:r>
    </w:p>
    <w:p w14:paraId="432B2642" w14:textId="77777777" w:rsidR="004F32D7" w:rsidRDefault="004F32D7" w:rsidP="004F32D7">
      <w:pPr>
        <w:pStyle w:val="Akapitzlist"/>
        <w:spacing w:line="360" w:lineRule="auto"/>
        <w:ind w:left="851"/>
        <w:jc w:val="both"/>
        <w:rPr>
          <w:rFonts w:ascii="Arial" w:hAnsi="Arial" w:cs="Arial"/>
          <w:color w:val="000000" w:themeColor="text1"/>
          <w:lang w:eastAsia="pl-PL"/>
        </w:rPr>
      </w:pPr>
      <w:r w:rsidRPr="00D10290">
        <w:rPr>
          <w:rFonts w:ascii="Arial" w:hAnsi="Arial" w:cs="Arial"/>
          <w:color w:val="000000" w:themeColor="text1"/>
          <w:lang w:eastAsia="pl-PL"/>
        </w:rPr>
        <w:t>Stan zaawansowania realizacji zadania i osiągnięte efekty:</w:t>
      </w:r>
    </w:p>
    <w:p w14:paraId="69679AA6" w14:textId="77777777" w:rsidR="004F32D7" w:rsidRPr="0026666C" w:rsidRDefault="004F32D7" w:rsidP="004F32D7">
      <w:pPr>
        <w:pStyle w:val="Akapitzlist"/>
        <w:spacing w:line="360" w:lineRule="auto"/>
        <w:ind w:left="851"/>
        <w:jc w:val="both"/>
        <w:rPr>
          <w:rFonts w:ascii="Arial" w:hAnsi="Arial" w:cs="Arial"/>
          <w:color w:val="000000" w:themeColor="text1"/>
          <w:lang w:eastAsia="pl-PL"/>
        </w:rPr>
      </w:pPr>
      <w:r>
        <w:rPr>
          <w:rFonts w:ascii="Arial" w:hAnsi="Arial" w:cs="Arial"/>
          <w:color w:val="000000" w:themeColor="text1"/>
          <w:lang w:eastAsia="pl-PL"/>
        </w:rPr>
        <w:lastRenderedPageBreak/>
        <w:t>W</w:t>
      </w:r>
      <w:r w:rsidRPr="002350B7">
        <w:rPr>
          <w:rFonts w:ascii="Arial" w:hAnsi="Arial" w:cs="Arial"/>
          <w:color w:val="000000" w:themeColor="text1"/>
          <w:lang w:eastAsia="pl-PL"/>
        </w:rPr>
        <w:t>ykonano instalacje elektryczne i sanitarne, stolarkę okienną</w:t>
      </w:r>
      <w:r>
        <w:rPr>
          <w:rFonts w:ascii="Arial" w:hAnsi="Arial" w:cs="Arial"/>
          <w:color w:val="000000" w:themeColor="text1"/>
          <w:lang w:eastAsia="pl-PL"/>
        </w:rPr>
        <w:t xml:space="preserve"> i</w:t>
      </w:r>
      <w:r w:rsidRPr="002350B7">
        <w:rPr>
          <w:rFonts w:ascii="Arial" w:hAnsi="Arial" w:cs="Arial"/>
          <w:color w:val="000000" w:themeColor="text1"/>
          <w:lang w:eastAsia="pl-PL"/>
        </w:rPr>
        <w:t xml:space="preserve"> drzwiową, roboty wykończeniowe ścian, sufitów, posadzek</w:t>
      </w:r>
      <w:r>
        <w:rPr>
          <w:rFonts w:ascii="Arial" w:hAnsi="Arial" w:cs="Arial"/>
          <w:color w:val="000000" w:themeColor="text1"/>
          <w:lang w:eastAsia="pl-PL"/>
        </w:rPr>
        <w:t>,</w:t>
      </w:r>
      <w:r w:rsidRPr="002350B7">
        <w:rPr>
          <w:rFonts w:ascii="Arial" w:hAnsi="Arial" w:cs="Arial"/>
          <w:color w:val="000000" w:themeColor="text1"/>
          <w:lang w:eastAsia="pl-PL"/>
        </w:rPr>
        <w:t xml:space="preserve"> instalacje wod</w:t>
      </w:r>
      <w:r>
        <w:rPr>
          <w:rFonts w:ascii="Arial" w:hAnsi="Arial" w:cs="Arial"/>
          <w:color w:val="000000" w:themeColor="text1"/>
          <w:lang w:eastAsia="pl-PL"/>
        </w:rPr>
        <w:t>no</w:t>
      </w:r>
      <w:r w:rsidRPr="002350B7">
        <w:rPr>
          <w:rFonts w:ascii="Arial" w:hAnsi="Arial" w:cs="Arial"/>
          <w:color w:val="000000" w:themeColor="text1"/>
          <w:lang w:eastAsia="pl-PL"/>
        </w:rPr>
        <w:t>-kanalizacyjne</w:t>
      </w:r>
      <w:r>
        <w:rPr>
          <w:rFonts w:ascii="Arial" w:hAnsi="Arial" w:cs="Arial"/>
          <w:color w:val="000000" w:themeColor="text1"/>
          <w:lang w:eastAsia="pl-PL"/>
        </w:rPr>
        <w:t xml:space="preserve"> i</w:t>
      </w:r>
      <w:r w:rsidRPr="002350B7">
        <w:rPr>
          <w:rFonts w:ascii="Arial" w:hAnsi="Arial" w:cs="Arial"/>
          <w:color w:val="000000" w:themeColor="text1"/>
          <w:lang w:eastAsia="pl-PL"/>
        </w:rPr>
        <w:t xml:space="preserve"> biały montaż</w:t>
      </w:r>
      <w:r>
        <w:rPr>
          <w:rFonts w:ascii="Arial" w:hAnsi="Arial" w:cs="Arial"/>
          <w:color w:val="000000" w:themeColor="text1"/>
          <w:lang w:eastAsia="pl-PL"/>
        </w:rPr>
        <w:t xml:space="preserve">. Zamontowano windę. Ponadto poniesiono wydatki na </w:t>
      </w:r>
      <w:r w:rsidRPr="002350B7">
        <w:rPr>
          <w:rFonts w:ascii="Arial" w:hAnsi="Arial" w:cs="Arial"/>
          <w:color w:val="000000" w:themeColor="text1"/>
          <w:lang w:eastAsia="pl-PL"/>
        </w:rPr>
        <w:t xml:space="preserve">pełnienie nadzoru autorskiego i inwestorskiego oraz za wydanie świadectwa energetycznego i badanie techniczne wykonane przez Urząd Dozoru </w:t>
      </w:r>
      <w:r w:rsidRPr="002165A6">
        <w:rPr>
          <w:rFonts w:ascii="Arial" w:hAnsi="Arial" w:cs="Arial"/>
          <w:color w:val="000000" w:themeColor="text1"/>
          <w:lang w:eastAsia="pl-PL"/>
        </w:rPr>
        <w:t>Technicznego.</w:t>
      </w:r>
      <w:r w:rsidRPr="002165A6">
        <w:rPr>
          <w:rFonts w:ascii="Arial" w:hAnsi="Arial" w:cs="Arial"/>
        </w:rPr>
        <w:t xml:space="preserve"> </w:t>
      </w:r>
      <w:proofErr w:type="spellStart"/>
      <w:r w:rsidRPr="002165A6">
        <w:rPr>
          <w:rFonts w:ascii="Arial" w:hAnsi="Arial" w:cs="Arial"/>
        </w:rPr>
        <w:t>Niezrealizowano</w:t>
      </w:r>
      <w:proofErr w:type="spellEnd"/>
      <w:r w:rsidRPr="002165A6">
        <w:rPr>
          <w:rFonts w:ascii="Arial" w:hAnsi="Arial" w:cs="Arial"/>
        </w:rPr>
        <w:t xml:space="preserve"> wydatków </w:t>
      </w:r>
      <w:r w:rsidRPr="002165A6">
        <w:rPr>
          <w:rFonts w:ascii="Arial" w:hAnsi="Arial" w:cs="Arial"/>
          <w:color w:val="000000" w:themeColor="text1"/>
          <w:lang w:eastAsia="pl-PL"/>
        </w:rPr>
        <w:t>na dostawę mebli biurowych oraz wyposażenia z montażem w związku z unieważnieniem postępowania przetargowego. Złożone oferty znacznie przewyższały posiadane środki na realizację zadania, a czas jaki pozostał do końca roku uniemożliwił ponowne ogłoszenie postępowania i realizację zadania do końca 2025 r.</w:t>
      </w:r>
      <w:r>
        <w:rPr>
          <w:rFonts w:ascii="Arial" w:hAnsi="Arial" w:cs="Arial"/>
          <w:color w:val="000000" w:themeColor="text1"/>
          <w:lang w:eastAsia="pl-PL"/>
        </w:rPr>
        <w:t xml:space="preserve"> Zadanie będzie kontunuowanie w 2026 r. </w:t>
      </w:r>
    </w:p>
    <w:p w14:paraId="46A4C8FE" w14:textId="3CD75AC0" w:rsidR="004F32D7" w:rsidRPr="0026666C" w:rsidRDefault="004F32D7" w:rsidP="00063EFF">
      <w:pPr>
        <w:pStyle w:val="Akapitzlist"/>
        <w:numPr>
          <w:ilvl w:val="0"/>
          <w:numId w:val="499"/>
        </w:numPr>
        <w:spacing w:line="360" w:lineRule="auto"/>
        <w:ind w:left="142"/>
        <w:jc w:val="both"/>
        <w:rPr>
          <w:rFonts w:ascii="Arial" w:hAnsi="Arial" w:cs="Arial"/>
          <w:lang w:eastAsia="pl-PL"/>
        </w:rPr>
      </w:pPr>
      <w:r w:rsidRPr="0026666C">
        <w:rPr>
          <w:rFonts w:ascii="Arial" w:hAnsi="Arial" w:cs="Arial"/>
          <w:lang w:eastAsia="pl-PL"/>
        </w:rPr>
        <w:t xml:space="preserve">zakupów inwestycyjnych w kwocie </w:t>
      </w:r>
      <w:r w:rsidR="00746D2E">
        <w:rPr>
          <w:rFonts w:ascii="Arial" w:hAnsi="Arial" w:cs="Arial"/>
          <w:lang w:eastAsia="pl-PL"/>
        </w:rPr>
        <w:t>879.213,88</w:t>
      </w:r>
      <w:r w:rsidRPr="0026666C">
        <w:rPr>
          <w:rFonts w:ascii="Arial" w:hAnsi="Arial" w:cs="Arial"/>
          <w:lang w:eastAsia="pl-PL"/>
        </w:rPr>
        <w:t xml:space="preserve"> zł </w:t>
      </w:r>
      <w:r w:rsidRPr="0026666C">
        <w:rPr>
          <w:rFonts w:ascii="Arial" w:hAnsi="Arial" w:cs="Arial"/>
        </w:rPr>
        <w:t>(§ 6060)</w:t>
      </w:r>
      <w:r w:rsidRPr="0026666C">
        <w:rPr>
          <w:rFonts w:ascii="Arial" w:hAnsi="Arial" w:cs="Arial"/>
          <w:lang w:eastAsia="pl-PL"/>
        </w:rPr>
        <w:t>, w tym:</w:t>
      </w:r>
    </w:p>
    <w:p w14:paraId="3ABF8753" w14:textId="77777777" w:rsidR="004F32D7" w:rsidRPr="0026666C" w:rsidRDefault="004F32D7" w:rsidP="00063EFF">
      <w:pPr>
        <w:pStyle w:val="Akapitzlist"/>
        <w:numPr>
          <w:ilvl w:val="0"/>
          <w:numId w:val="514"/>
        </w:numPr>
        <w:spacing w:line="360" w:lineRule="auto"/>
        <w:ind w:left="709"/>
        <w:contextualSpacing/>
        <w:jc w:val="both"/>
        <w:rPr>
          <w:rFonts w:ascii="Arial" w:hAnsi="Arial" w:cs="Arial"/>
          <w:lang w:eastAsia="pl-PL"/>
        </w:rPr>
      </w:pPr>
      <w:r w:rsidRPr="0026666C">
        <w:rPr>
          <w:rFonts w:ascii="Arial" w:hAnsi="Arial" w:cs="Arial"/>
          <w:lang w:eastAsia="pl-PL"/>
        </w:rPr>
        <w:t>Urzędu Marszałkowskiego Województwa Podkarpackiego w Rzeszowie (Dep. OR) – 753.816,62 zł, z tego:</w:t>
      </w:r>
    </w:p>
    <w:p w14:paraId="60B746D4" w14:textId="77777777" w:rsidR="004F32D7" w:rsidRPr="00D8162B" w:rsidRDefault="004F32D7" w:rsidP="00063EFF">
      <w:pPr>
        <w:pStyle w:val="Akapitzlist"/>
        <w:numPr>
          <w:ilvl w:val="0"/>
          <w:numId w:val="513"/>
        </w:numPr>
        <w:spacing w:line="360" w:lineRule="auto"/>
        <w:jc w:val="both"/>
        <w:rPr>
          <w:rFonts w:ascii="Arial" w:hAnsi="Arial" w:cs="Arial"/>
          <w:lang w:eastAsia="pl-PL"/>
        </w:rPr>
      </w:pPr>
      <w:r w:rsidRPr="0026666C">
        <w:rPr>
          <w:rFonts w:ascii="Arial" w:hAnsi="Arial" w:cs="Arial"/>
          <w:lang w:eastAsia="pl-PL"/>
        </w:rPr>
        <w:t>zakupu samochodów do celów służbowych – 497.578,00 zł</w:t>
      </w:r>
      <w:r w:rsidRPr="0026666C">
        <w:rPr>
          <w:rFonts w:ascii="Arial" w:eastAsia="Calibri" w:hAnsi="Arial" w:cs="Arial"/>
          <w:lang w:eastAsia="pl-PL"/>
        </w:rPr>
        <w:t xml:space="preserve">. </w:t>
      </w:r>
      <w:r>
        <w:rPr>
          <w:rFonts w:ascii="Arial" w:eastAsia="Calibri" w:hAnsi="Arial" w:cs="Arial"/>
          <w:lang w:eastAsia="pl-PL"/>
        </w:rPr>
        <w:t>W ramach zadania zakupiono 3 samochody służbowe</w:t>
      </w:r>
      <w:r w:rsidRPr="0026666C">
        <w:rPr>
          <w:rFonts w:ascii="Arial" w:eastAsia="Calibri" w:hAnsi="Arial" w:cs="Arial"/>
          <w:lang w:eastAsia="pl-PL"/>
        </w:rPr>
        <w:t>.</w:t>
      </w:r>
    </w:p>
    <w:p w14:paraId="72251E63" w14:textId="77777777" w:rsidR="004F32D7" w:rsidRPr="00D8162B" w:rsidRDefault="004F32D7" w:rsidP="004F32D7">
      <w:pPr>
        <w:pStyle w:val="Akapitzlist"/>
        <w:spacing w:line="360" w:lineRule="auto"/>
        <w:ind w:left="1146"/>
        <w:jc w:val="both"/>
        <w:rPr>
          <w:rFonts w:ascii="Arial" w:hAnsi="Arial" w:cs="Arial"/>
          <w:lang w:eastAsia="pl-PL"/>
        </w:rPr>
      </w:pPr>
      <w:r w:rsidRPr="004B1B02">
        <w:rPr>
          <w:rFonts w:ascii="Arial" w:hAnsi="Arial" w:cs="Arial"/>
          <w:color w:val="000000" w:themeColor="text1"/>
          <w:lang w:eastAsia="x-none"/>
        </w:rPr>
        <w:t xml:space="preserve">Niewykonanie zaplanowanych wydatków związane jest z oszczędnościami </w:t>
      </w:r>
      <w:proofErr w:type="spellStart"/>
      <w:r w:rsidRPr="004B1B02">
        <w:rPr>
          <w:rFonts w:ascii="Arial" w:hAnsi="Arial" w:cs="Arial"/>
          <w:color w:val="000000" w:themeColor="text1"/>
          <w:lang w:eastAsia="x-none"/>
        </w:rPr>
        <w:t>poprzetargowymi</w:t>
      </w:r>
      <w:proofErr w:type="spellEnd"/>
      <w:r>
        <w:rPr>
          <w:rFonts w:ascii="Arial" w:hAnsi="Arial" w:cs="Arial"/>
          <w:color w:val="000000" w:themeColor="text1"/>
          <w:lang w:eastAsia="x-none"/>
        </w:rPr>
        <w:t>,</w:t>
      </w:r>
    </w:p>
    <w:p w14:paraId="150BA0F9" w14:textId="77777777" w:rsidR="004F32D7" w:rsidRPr="00776390" w:rsidRDefault="004F32D7" w:rsidP="00063EFF">
      <w:pPr>
        <w:pStyle w:val="Akapitzlist"/>
        <w:numPr>
          <w:ilvl w:val="0"/>
          <w:numId w:val="513"/>
        </w:numPr>
        <w:spacing w:line="360" w:lineRule="auto"/>
        <w:jc w:val="both"/>
        <w:rPr>
          <w:rFonts w:ascii="Arial" w:hAnsi="Arial" w:cs="Arial"/>
          <w:lang w:eastAsia="pl-PL"/>
        </w:rPr>
      </w:pPr>
      <w:bookmarkStart w:id="132" w:name="_Hlk190675884"/>
      <w:r w:rsidRPr="004C67E5">
        <w:rPr>
          <w:rFonts w:ascii="Arial" w:eastAsia="Calibri" w:hAnsi="Arial" w:cs="Arial"/>
          <w:lang w:eastAsia="pl-PL"/>
        </w:rPr>
        <w:t xml:space="preserve">zakupu </w:t>
      </w:r>
      <w:r w:rsidRPr="004C67E5">
        <w:rPr>
          <w:rFonts w:ascii="Arial" w:hAnsi="Arial" w:cs="Arial"/>
          <w:lang w:eastAsia="pl-PL"/>
        </w:rPr>
        <w:t xml:space="preserve">sprzętu komputerowego, urządzeń skanująco – drukujących </w:t>
      </w:r>
      <w:r w:rsidRPr="004C67E5">
        <w:rPr>
          <w:rFonts w:ascii="Arial" w:hAnsi="Arial" w:cs="Arial"/>
          <w:lang w:eastAsia="pl-PL"/>
        </w:rPr>
        <w:br/>
        <w:t xml:space="preserve">i oprogramowania </w:t>
      </w:r>
      <w:r>
        <w:rPr>
          <w:rFonts w:ascii="Arial" w:hAnsi="Arial" w:cs="Arial"/>
          <w:lang w:eastAsia="pl-PL"/>
        </w:rPr>
        <w:t>–</w:t>
      </w:r>
      <w:r w:rsidRPr="004C67E5">
        <w:rPr>
          <w:rFonts w:ascii="Arial" w:hAnsi="Arial" w:cs="Arial"/>
          <w:lang w:eastAsia="pl-PL"/>
        </w:rPr>
        <w:t xml:space="preserve"> 187.850,62 zł</w:t>
      </w:r>
      <w:r>
        <w:rPr>
          <w:rFonts w:ascii="Arial" w:eastAsia="Calibri" w:hAnsi="Arial" w:cs="Arial"/>
          <w:lang w:eastAsia="pl-PL"/>
        </w:rPr>
        <w:t>.</w:t>
      </w:r>
    </w:p>
    <w:p w14:paraId="7A2B1E3C" w14:textId="77777777" w:rsidR="004F32D7" w:rsidRPr="00D8162B" w:rsidRDefault="004F32D7" w:rsidP="004F32D7">
      <w:pPr>
        <w:pStyle w:val="Akapitzlist"/>
        <w:tabs>
          <w:tab w:val="left" w:pos="0"/>
        </w:tabs>
        <w:spacing w:line="360" w:lineRule="auto"/>
        <w:ind w:left="1146"/>
        <w:contextualSpacing/>
        <w:jc w:val="both"/>
        <w:rPr>
          <w:rFonts w:ascii="Arial" w:eastAsia="Calibri" w:hAnsi="Arial" w:cs="Arial"/>
        </w:rPr>
      </w:pPr>
      <w:r>
        <w:rPr>
          <w:rFonts w:ascii="Arial" w:eastAsia="Calibri" w:hAnsi="Arial" w:cs="Arial"/>
        </w:rPr>
        <w:t>N</w:t>
      </w:r>
      <w:r w:rsidRPr="004B1B02">
        <w:rPr>
          <w:rFonts w:ascii="Arial" w:eastAsia="Calibri" w:hAnsi="Arial" w:cs="Arial"/>
        </w:rPr>
        <w:t>iezrealizowani</w:t>
      </w:r>
      <w:r>
        <w:rPr>
          <w:rFonts w:ascii="Arial" w:eastAsia="Calibri" w:hAnsi="Arial" w:cs="Arial"/>
        </w:rPr>
        <w:t>e</w:t>
      </w:r>
      <w:r w:rsidRPr="004B1B02">
        <w:rPr>
          <w:rFonts w:ascii="Arial" w:eastAsia="Calibri" w:hAnsi="Arial" w:cs="Arial"/>
        </w:rPr>
        <w:t xml:space="preserve"> </w:t>
      </w:r>
      <w:r w:rsidRPr="004B1B02">
        <w:rPr>
          <w:rFonts w:ascii="Arial" w:eastAsia="Calibri" w:hAnsi="Arial" w:cs="Arial"/>
          <w:lang w:eastAsia="pl-PL"/>
        </w:rPr>
        <w:t>części wydatków wynika z</w:t>
      </w:r>
      <w:r>
        <w:rPr>
          <w:rFonts w:ascii="Arial" w:eastAsia="Calibri" w:hAnsi="Arial" w:cs="Arial"/>
          <w:lang w:eastAsia="pl-PL"/>
        </w:rPr>
        <w:t>e</w:t>
      </w:r>
      <w:r w:rsidRPr="004B1B02">
        <w:rPr>
          <w:rFonts w:ascii="Arial" w:eastAsia="Calibri" w:hAnsi="Arial" w:cs="Arial"/>
          <w:lang w:eastAsia="pl-PL"/>
        </w:rPr>
        <w:t xml:space="preserve"> </w:t>
      </w:r>
      <w:r>
        <w:rPr>
          <w:rFonts w:ascii="Arial" w:eastAsia="Calibri" w:hAnsi="Arial" w:cs="Arial"/>
          <w:lang w:eastAsia="pl-PL"/>
        </w:rPr>
        <w:t>sfinansowania ich w ramach wydatków bieżących</w:t>
      </w:r>
      <w:r w:rsidRPr="004B1B02">
        <w:rPr>
          <w:rFonts w:ascii="Arial" w:eastAsia="Calibri" w:hAnsi="Arial" w:cs="Arial"/>
          <w:lang w:eastAsia="pl-PL"/>
        </w:rPr>
        <w:t xml:space="preserve">, </w:t>
      </w:r>
      <w:r>
        <w:rPr>
          <w:rFonts w:ascii="Arial" w:eastAsia="Calibri" w:hAnsi="Arial" w:cs="Arial"/>
          <w:lang w:eastAsia="pl-PL"/>
        </w:rPr>
        <w:t>z uwagi na jednostkową wartość nabywanego wyposażenia nieprzekraczającą kwoty 10.000,-zł,</w:t>
      </w:r>
    </w:p>
    <w:bookmarkEnd w:id="132"/>
    <w:p w14:paraId="6333E353" w14:textId="77777777" w:rsidR="004F32D7" w:rsidRPr="00532F21" w:rsidRDefault="004F32D7" w:rsidP="00063EFF">
      <w:pPr>
        <w:pStyle w:val="Akapitzlist"/>
        <w:numPr>
          <w:ilvl w:val="0"/>
          <w:numId w:val="515"/>
        </w:numPr>
        <w:spacing w:line="360" w:lineRule="auto"/>
        <w:ind w:left="1134"/>
        <w:jc w:val="both"/>
        <w:rPr>
          <w:rFonts w:ascii="Arial" w:hAnsi="Arial" w:cs="Arial"/>
          <w:lang w:eastAsia="pl-PL"/>
        </w:rPr>
      </w:pPr>
      <w:r w:rsidRPr="004C67E5">
        <w:rPr>
          <w:rFonts w:ascii="Arial" w:hAnsi="Arial" w:cs="Arial"/>
          <w:lang w:eastAsia="pl-PL"/>
        </w:rPr>
        <w:t>pozostałych zakupów inwestycyjnych niezbędn</w:t>
      </w:r>
      <w:r>
        <w:rPr>
          <w:rFonts w:ascii="Arial" w:hAnsi="Arial" w:cs="Arial"/>
          <w:lang w:eastAsia="pl-PL"/>
        </w:rPr>
        <w:t>ych</w:t>
      </w:r>
      <w:r w:rsidRPr="004C67E5">
        <w:rPr>
          <w:rFonts w:ascii="Arial" w:hAnsi="Arial" w:cs="Arial"/>
          <w:lang w:eastAsia="pl-PL"/>
        </w:rPr>
        <w:t xml:space="preserve"> do prawidłowego funkcjonowania Urzędu i obsługi zadań realizowanych przez Urząd Marszałkowski Województwa Podkarpackiego – 68.388,00 zł</w:t>
      </w:r>
      <w:r w:rsidRPr="004C67E5">
        <w:rPr>
          <w:rFonts w:ascii="Arial" w:eastAsia="Calibri" w:hAnsi="Arial" w:cs="Arial"/>
          <w:lang w:eastAsia="pl-PL"/>
        </w:rPr>
        <w:t xml:space="preserve"> (w tym dostawa i montaż trzech dodatkowych klimatyzatorów sufitowych w auli budynku UMWP przy al. Cieplińskiego).</w:t>
      </w:r>
    </w:p>
    <w:p w14:paraId="58A4C6FC" w14:textId="602AA99A" w:rsidR="004F32D7" w:rsidRPr="004C67E5" w:rsidRDefault="004F32D7" w:rsidP="004F32D7">
      <w:pPr>
        <w:pStyle w:val="Akapitzlist"/>
        <w:spacing w:line="360" w:lineRule="auto"/>
        <w:ind w:left="1134"/>
        <w:jc w:val="both"/>
        <w:rPr>
          <w:rFonts w:ascii="Arial" w:hAnsi="Arial" w:cs="Arial"/>
          <w:lang w:eastAsia="pl-PL"/>
        </w:rPr>
      </w:pPr>
      <w:r>
        <w:rPr>
          <w:rFonts w:ascii="Arial" w:eastAsia="Calibri" w:hAnsi="Arial" w:cs="Arial"/>
        </w:rPr>
        <w:t>N</w:t>
      </w:r>
      <w:r w:rsidRPr="004B1B02">
        <w:rPr>
          <w:rFonts w:ascii="Arial" w:eastAsia="Calibri" w:hAnsi="Arial" w:cs="Arial"/>
        </w:rPr>
        <w:t>iezrealizowani</w:t>
      </w:r>
      <w:r>
        <w:rPr>
          <w:rFonts w:ascii="Arial" w:eastAsia="Calibri" w:hAnsi="Arial" w:cs="Arial"/>
        </w:rPr>
        <w:t>e</w:t>
      </w:r>
      <w:r w:rsidRPr="004B1B02">
        <w:rPr>
          <w:rFonts w:ascii="Arial" w:eastAsia="Calibri" w:hAnsi="Arial" w:cs="Arial"/>
        </w:rPr>
        <w:t xml:space="preserve"> </w:t>
      </w:r>
      <w:r w:rsidRPr="004B1B02">
        <w:rPr>
          <w:rFonts w:ascii="Arial" w:eastAsia="Calibri" w:hAnsi="Arial" w:cs="Arial"/>
          <w:lang w:eastAsia="pl-PL"/>
        </w:rPr>
        <w:t xml:space="preserve">części wydatków wynika </w:t>
      </w:r>
      <w:r>
        <w:rPr>
          <w:rFonts w:ascii="Arial" w:eastAsia="Calibri" w:hAnsi="Arial" w:cs="Arial"/>
          <w:lang w:eastAsia="pl-PL"/>
        </w:rPr>
        <w:t>z niewystąpieni</w:t>
      </w:r>
      <w:r w:rsidR="00230BAE">
        <w:rPr>
          <w:rFonts w:ascii="Arial" w:eastAsia="Calibri" w:hAnsi="Arial" w:cs="Arial"/>
          <w:lang w:eastAsia="pl-PL"/>
        </w:rPr>
        <w:t>a</w:t>
      </w:r>
      <w:r>
        <w:rPr>
          <w:rFonts w:ascii="Arial" w:eastAsia="Calibri" w:hAnsi="Arial" w:cs="Arial"/>
          <w:lang w:eastAsia="pl-PL"/>
        </w:rPr>
        <w:t xml:space="preserve"> potrzeb w tym zakresie.</w:t>
      </w:r>
    </w:p>
    <w:p w14:paraId="44729799" w14:textId="77777777" w:rsidR="004F32D7" w:rsidRPr="0026666C" w:rsidRDefault="004F32D7" w:rsidP="00063EFF">
      <w:pPr>
        <w:pStyle w:val="Akapitzlist"/>
        <w:numPr>
          <w:ilvl w:val="0"/>
          <w:numId w:val="524"/>
        </w:numPr>
        <w:spacing w:line="360" w:lineRule="auto"/>
        <w:ind w:left="709"/>
        <w:contextualSpacing/>
        <w:jc w:val="both"/>
        <w:rPr>
          <w:rFonts w:ascii="Arial" w:hAnsi="Arial" w:cs="Arial"/>
          <w:color w:val="000000" w:themeColor="text1"/>
          <w:lang w:eastAsia="pl-PL"/>
        </w:rPr>
      </w:pPr>
      <w:bookmarkStart w:id="133" w:name="_Hlk224560531"/>
      <w:r w:rsidRPr="0026666C">
        <w:rPr>
          <w:rFonts w:ascii="Arial" w:hAnsi="Arial" w:cs="Arial"/>
          <w:color w:val="000000" w:themeColor="text1"/>
          <w:lang w:eastAsia="pl-PL"/>
        </w:rPr>
        <w:t>Podkarpackiego Zarządu Dróg Wojewódzkich w Rzeszowie (Dep. DT – PZDW), na realizację zadania „Informatyzacja PZDW” – 94.417,26 zł.</w:t>
      </w:r>
    </w:p>
    <w:p w14:paraId="7B2EB18E" w14:textId="6C51307B" w:rsidR="004F32D7" w:rsidRPr="00CA7889" w:rsidRDefault="00B24054" w:rsidP="004F32D7">
      <w:pPr>
        <w:tabs>
          <w:tab w:val="left" w:pos="0"/>
        </w:tabs>
        <w:spacing w:after="0" w:line="360" w:lineRule="auto"/>
        <w:ind w:left="709"/>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Zakupiono urządzenie wielofunkcyjne i dwa zestawy </w:t>
      </w:r>
      <w:r w:rsidR="004E7544">
        <w:rPr>
          <w:rFonts w:ascii="Arial" w:eastAsia="Times New Roman" w:hAnsi="Arial" w:cs="Arial"/>
          <w:color w:val="000000" w:themeColor="text1"/>
          <w:sz w:val="24"/>
          <w:szCs w:val="24"/>
          <w:lang w:eastAsia="pl-PL"/>
        </w:rPr>
        <w:t>pamięci</w:t>
      </w:r>
      <w:r>
        <w:rPr>
          <w:rFonts w:ascii="Arial" w:eastAsia="Times New Roman" w:hAnsi="Arial" w:cs="Arial"/>
          <w:color w:val="000000" w:themeColor="text1"/>
          <w:sz w:val="24"/>
          <w:szCs w:val="24"/>
          <w:lang w:eastAsia="pl-PL"/>
        </w:rPr>
        <w:t xml:space="preserve"> masowej NAS. </w:t>
      </w:r>
      <w:r w:rsidR="004F32D7" w:rsidRPr="00CA7889">
        <w:rPr>
          <w:rFonts w:ascii="Arial" w:eastAsia="Times New Roman" w:hAnsi="Arial" w:cs="Arial"/>
          <w:color w:val="000000" w:themeColor="text1"/>
          <w:sz w:val="24"/>
          <w:szCs w:val="24"/>
          <w:lang w:eastAsia="pl-PL"/>
        </w:rPr>
        <w:t xml:space="preserve">Wydatki nie zostały zrealizowane w pełnej wysokości ze względu na </w:t>
      </w:r>
      <w:r w:rsidR="004F32D7" w:rsidRPr="00CA7889">
        <w:rPr>
          <w:rFonts w:ascii="Arial" w:eastAsia="Times New Roman" w:hAnsi="Arial" w:cs="Arial"/>
          <w:color w:val="000000" w:themeColor="text1"/>
          <w:sz w:val="24"/>
          <w:szCs w:val="24"/>
          <w:lang w:eastAsia="pl-PL"/>
        </w:rPr>
        <w:lastRenderedPageBreak/>
        <w:t xml:space="preserve">konieczność dostosowania wdrażanego systemu księgowego oraz systemu obsługi decyzji pasa drogowego do wymagań PZDW w Rzeszowie. Po dokonaniu uzgodnień z wykonawcą, termin realizacji zadania przesunięto na 2026 rok. </w:t>
      </w:r>
    </w:p>
    <w:bookmarkEnd w:id="133"/>
    <w:p w14:paraId="495E80C8" w14:textId="77777777" w:rsidR="004F32D7" w:rsidRPr="00A21518" w:rsidRDefault="004F32D7" w:rsidP="00063EFF">
      <w:pPr>
        <w:pStyle w:val="Akapitzlist"/>
        <w:numPr>
          <w:ilvl w:val="0"/>
          <w:numId w:val="516"/>
        </w:numPr>
        <w:spacing w:line="360" w:lineRule="auto"/>
        <w:ind w:left="709"/>
        <w:jc w:val="both"/>
        <w:rPr>
          <w:rFonts w:ascii="Arial" w:hAnsi="Arial" w:cs="Arial"/>
          <w:lang w:eastAsia="pl-PL"/>
        </w:rPr>
      </w:pPr>
      <w:r w:rsidRPr="00A21518">
        <w:rPr>
          <w:rFonts w:ascii="Arial" w:hAnsi="Arial" w:cs="Arial"/>
          <w:lang w:eastAsia="pl-PL"/>
        </w:rPr>
        <w:t xml:space="preserve">Wojewódzkiego Ośrodka Dokumentacji Geodezyjnej i Kartograficznej w Rzeszowie </w:t>
      </w:r>
      <w:r w:rsidRPr="00A21518">
        <w:rPr>
          <w:rFonts w:ascii="Arial" w:eastAsia="Calibri" w:hAnsi="Arial" w:cs="Arial"/>
          <w:lang w:eastAsia="pl-PL"/>
        </w:rPr>
        <w:t>(</w:t>
      </w:r>
      <w:proofErr w:type="spellStart"/>
      <w:r w:rsidRPr="00A21518">
        <w:rPr>
          <w:rFonts w:ascii="Arial" w:eastAsia="Calibri" w:hAnsi="Arial" w:cs="Arial"/>
          <w:lang w:eastAsia="pl-PL"/>
        </w:rPr>
        <w:t>WODGiK</w:t>
      </w:r>
      <w:proofErr w:type="spellEnd"/>
      <w:r w:rsidRPr="00A21518">
        <w:rPr>
          <w:rFonts w:ascii="Arial" w:eastAsia="Calibri" w:hAnsi="Arial" w:cs="Arial"/>
          <w:lang w:eastAsia="pl-PL"/>
        </w:rPr>
        <w:t xml:space="preserve"> – Dep. RG)</w:t>
      </w:r>
      <w:r>
        <w:rPr>
          <w:rFonts w:ascii="Arial" w:eastAsia="Calibri" w:hAnsi="Arial" w:cs="Arial"/>
          <w:lang w:eastAsia="pl-PL"/>
        </w:rPr>
        <w:t xml:space="preserve"> </w:t>
      </w:r>
      <w:r w:rsidRPr="00A21518">
        <w:rPr>
          <w:rFonts w:ascii="Arial" w:eastAsia="Calibri" w:hAnsi="Arial" w:cs="Arial"/>
          <w:lang w:eastAsia="pl-PL"/>
        </w:rPr>
        <w:t xml:space="preserve">– </w:t>
      </w:r>
      <w:r w:rsidRPr="00A21518">
        <w:rPr>
          <w:rFonts w:ascii="Arial" w:hAnsi="Arial" w:cs="Arial"/>
          <w:lang w:eastAsia="pl-PL"/>
        </w:rPr>
        <w:t xml:space="preserve">30.980,00 zł. Wydatki dotyczyły zakupu i instalacji dwóch macierzy dyskowych </w:t>
      </w:r>
      <w:proofErr w:type="spellStart"/>
      <w:r w:rsidRPr="00A21518">
        <w:rPr>
          <w:rFonts w:ascii="Arial" w:hAnsi="Arial" w:cs="Arial"/>
          <w:lang w:eastAsia="pl-PL"/>
        </w:rPr>
        <w:t>Synology</w:t>
      </w:r>
      <w:proofErr w:type="spellEnd"/>
      <w:r w:rsidRPr="00A21518">
        <w:rPr>
          <w:rFonts w:ascii="Arial" w:hAnsi="Arial" w:cs="Arial"/>
          <w:lang w:eastAsia="pl-PL"/>
        </w:rPr>
        <w:t xml:space="preserve"> w szafie serwerowej</w:t>
      </w:r>
      <w:r w:rsidRPr="00A21518">
        <w:rPr>
          <w:rFonts w:ascii="Arial" w:eastAsia="Calibri" w:hAnsi="Arial" w:cs="Arial"/>
          <w:lang w:eastAsia="pl-PL"/>
        </w:rPr>
        <w:t>.</w:t>
      </w:r>
    </w:p>
    <w:p w14:paraId="497F5D96" w14:textId="77777777" w:rsidR="004F32D7" w:rsidRPr="00A21518" w:rsidRDefault="004F32D7" w:rsidP="004F32D7">
      <w:pPr>
        <w:spacing w:after="0" w:line="360" w:lineRule="auto"/>
        <w:ind w:left="709"/>
        <w:jc w:val="both"/>
        <w:rPr>
          <w:rFonts w:ascii="Arial" w:eastAsia="Calibri" w:hAnsi="Arial" w:cs="Arial"/>
          <w:sz w:val="24"/>
          <w:szCs w:val="24"/>
          <w:lang w:eastAsia="pl-PL"/>
        </w:rPr>
      </w:pPr>
      <w:r w:rsidRPr="00A21518">
        <w:rPr>
          <w:rFonts w:ascii="Arial" w:eastAsia="Times New Roman" w:hAnsi="Arial" w:cs="Arial"/>
          <w:sz w:val="24"/>
          <w:szCs w:val="24"/>
          <w:lang w:eastAsia="pl-PL"/>
        </w:rPr>
        <w:t xml:space="preserve">Zadanie zlecone z zakresu administracji rządowej, </w:t>
      </w:r>
      <w:r w:rsidRPr="00A21518">
        <w:rPr>
          <w:rFonts w:ascii="Arial" w:eastAsia="Calibri" w:hAnsi="Arial" w:cs="Arial"/>
          <w:sz w:val="24"/>
          <w:szCs w:val="24"/>
          <w:lang w:eastAsia="pl-PL"/>
        </w:rPr>
        <w:t>finansowane ze środków własnych Samorządu Województwa Podkarpackiego.</w:t>
      </w:r>
    </w:p>
    <w:p w14:paraId="363610AB" w14:textId="6B001006" w:rsidR="004F32D7" w:rsidRPr="000C5DBC" w:rsidRDefault="004F32D7" w:rsidP="004F32D7">
      <w:pPr>
        <w:tabs>
          <w:tab w:val="left" w:pos="0"/>
        </w:tabs>
        <w:spacing w:after="0" w:line="360" w:lineRule="auto"/>
        <w:ind w:left="284"/>
        <w:contextualSpacing/>
        <w:jc w:val="both"/>
        <w:rPr>
          <w:rFonts w:ascii="Arial" w:eastAsia="Calibri" w:hAnsi="Arial" w:cs="Arial"/>
          <w:sz w:val="24"/>
          <w:szCs w:val="24"/>
        </w:rPr>
      </w:pPr>
      <w:r>
        <w:rPr>
          <w:rFonts w:ascii="Arial" w:eastAsia="Calibri" w:hAnsi="Arial" w:cs="Arial"/>
          <w:sz w:val="24"/>
          <w:szCs w:val="24"/>
        </w:rPr>
        <w:t>Ponadto w 2025 r. nie</w:t>
      </w:r>
      <w:r w:rsidR="00746D2E">
        <w:rPr>
          <w:rFonts w:ascii="Arial" w:eastAsia="Calibri" w:hAnsi="Arial" w:cs="Arial"/>
          <w:sz w:val="24"/>
          <w:szCs w:val="24"/>
        </w:rPr>
        <w:t xml:space="preserve"> </w:t>
      </w:r>
      <w:r>
        <w:rPr>
          <w:rFonts w:ascii="Arial" w:eastAsia="Calibri" w:hAnsi="Arial" w:cs="Arial"/>
          <w:sz w:val="24"/>
          <w:szCs w:val="24"/>
        </w:rPr>
        <w:t>zrealizowano wydatków majątkowych zaplanowanych na</w:t>
      </w:r>
      <w:r w:rsidRPr="000C5DBC">
        <w:rPr>
          <w:rFonts w:ascii="Arial" w:eastAsia="Calibri" w:hAnsi="Arial" w:cs="Arial"/>
          <w:sz w:val="24"/>
          <w:szCs w:val="24"/>
        </w:rPr>
        <w:t xml:space="preserve">: </w:t>
      </w:r>
    </w:p>
    <w:p w14:paraId="532A4D68" w14:textId="77777777" w:rsidR="004F32D7" w:rsidRPr="00B83524" w:rsidRDefault="004F32D7" w:rsidP="00063EFF">
      <w:pPr>
        <w:pStyle w:val="Akapitzlist"/>
        <w:numPr>
          <w:ilvl w:val="0"/>
          <w:numId w:val="504"/>
        </w:numPr>
        <w:tabs>
          <w:tab w:val="left" w:pos="0"/>
        </w:tabs>
        <w:spacing w:line="360" w:lineRule="auto"/>
        <w:ind w:left="567" w:hanging="283"/>
        <w:contextualSpacing/>
        <w:jc w:val="both"/>
        <w:rPr>
          <w:rFonts w:ascii="Arial" w:eastAsia="Calibri" w:hAnsi="Arial" w:cs="Arial"/>
          <w:color w:val="EE0000"/>
        </w:rPr>
      </w:pPr>
      <w:bookmarkStart w:id="134" w:name="_Hlk161815588"/>
      <w:r w:rsidRPr="00907965">
        <w:rPr>
          <w:rFonts w:ascii="Arial" w:eastAsia="Calibri" w:hAnsi="Arial" w:cs="Arial"/>
          <w:lang w:eastAsia="pl-PL"/>
        </w:rPr>
        <w:t xml:space="preserve">modernizację </w:t>
      </w:r>
      <w:r>
        <w:rPr>
          <w:rFonts w:ascii="Arial" w:eastAsia="Calibri" w:hAnsi="Arial" w:cs="Arial"/>
          <w:lang w:eastAsia="pl-PL"/>
        </w:rPr>
        <w:t>i rozbudowę sieci teleinformatycznej</w:t>
      </w:r>
      <w:r w:rsidRPr="00907965">
        <w:rPr>
          <w:rFonts w:ascii="Arial" w:eastAsia="Calibri" w:hAnsi="Arial" w:cs="Arial"/>
          <w:lang w:eastAsia="pl-PL"/>
        </w:rPr>
        <w:t xml:space="preserve"> </w:t>
      </w:r>
      <w:r>
        <w:rPr>
          <w:rFonts w:ascii="Arial" w:eastAsia="Calibri" w:hAnsi="Arial" w:cs="Arial"/>
          <w:lang w:eastAsia="pl-PL"/>
        </w:rPr>
        <w:t>na skutek przesunięcia terminów wdrożenia przepisów związanych z implementacją dyrektywy NIS2 do krajowego porządku prawnego. Zmiana harmonogramu prac legislacyjnych oraz brak ostatecznych regulacji wykonawczych uniemożliwiły precyzyjne określenie docelowych wymagań technicznych, organizacyjnych i bezpieczeństwa, jakie powinna spełniać modernizowana infrastruktura,</w:t>
      </w:r>
    </w:p>
    <w:p w14:paraId="18E86E18" w14:textId="41BB5F4F" w:rsidR="004F32D7" w:rsidRPr="00776390" w:rsidRDefault="004F32D7" w:rsidP="00063EFF">
      <w:pPr>
        <w:pStyle w:val="Akapitzlist"/>
        <w:numPr>
          <w:ilvl w:val="0"/>
          <w:numId w:val="504"/>
        </w:numPr>
        <w:tabs>
          <w:tab w:val="left" w:pos="0"/>
        </w:tabs>
        <w:spacing w:line="360" w:lineRule="auto"/>
        <w:ind w:left="567" w:hanging="283"/>
        <w:contextualSpacing/>
        <w:jc w:val="both"/>
        <w:rPr>
          <w:rFonts w:ascii="Arial" w:eastAsia="Calibri" w:hAnsi="Arial" w:cs="Arial"/>
          <w:color w:val="EE0000"/>
        </w:rPr>
      </w:pPr>
      <w:r>
        <w:rPr>
          <w:rFonts w:ascii="Arial" w:eastAsia="Calibri" w:hAnsi="Arial" w:cs="Arial"/>
          <w:lang w:eastAsia="pl-PL"/>
        </w:rPr>
        <w:t xml:space="preserve">zabezpieczenie związane z podnoszeniem poziomu </w:t>
      </w:r>
      <w:proofErr w:type="spellStart"/>
      <w:r>
        <w:rPr>
          <w:rFonts w:ascii="Arial" w:eastAsia="Calibri" w:hAnsi="Arial" w:cs="Arial"/>
          <w:lang w:eastAsia="pl-PL"/>
        </w:rPr>
        <w:t>cyberbezpieczeństwa</w:t>
      </w:r>
      <w:proofErr w:type="spellEnd"/>
      <w:r w:rsidR="007E07DA">
        <w:rPr>
          <w:rFonts w:ascii="Arial" w:eastAsia="Calibri" w:hAnsi="Arial" w:cs="Arial"/>
          <w:lang w:eastAsia="pl-PL"/>
        </w:rPr>
        <w:t>,</w:t>
      </w:r>
      <w:r>
        <w:rPr>
          <w:rFonts w:ascii="Arial" w:eastAsia="Calibri" w:hAnsi="Arial" w:cs="Arial"/>
          <w:lang w:eastAsia="pl-PL"/>
        </w:rPr>
        <w:t xml:space="preserve"> </w:t>
      </w:r>
      <w:r w:rsidR="007E07DA">
        <w:rPr>
          <w:rFonts w:ascii="Arial" w:eastAsia="Calibri" w:hAnsi="Arial" w:cs="Arial"/>
          <w:lang w:eastAsia="pl-PL"/>
        </w:rPr>
        <w:t xml:space="preserve">co </w:t>
      </w:r>
      <w:r>
        <w:rPr>
          <w:rFonts w:ascii="Arial" w:eastAsia="Calibri" w:hAnsi="Arial" w:cs="Arial"/>
          <w:lang w:eastAsia="pl-PL"/>
        </w:rPr>
        <w:t>wynikało z realizacji zadania w ramach programu „</w:t>
      </w:r>
      <w:proofErr w:type="spellStart"/>
      <w:r>
        <w:rPr>
          <w:rFonts w:ascii="Arial" w:eastAsia="Calibri" w:hAnsi="Arial" w:cs="Arial"/>
          <w:lang w:eastAsia="pl-PL"/>
        </w:rPr>
        <w:t>Cyberbezpieczny</w:t>
      </w:r>
      <w:proofErr w:type="spellEnd"/>
      <w:r>
        <w:rPr>
          <w:rFonts w:ascii="Arial" w:eastAsia="Calibri" w:hAnsi="Arial" w:cs="Arial"/>
          <w:lang w:eastAsia="pl-PL"/>
        </w:rPr>
        <w:t xml:space="preserve"> Samorząd”,</w:t>
      </w:r>
    </w:p>
    <w:p w14:paraId="27D443FF" w14:textId="5FA16F52" w:rsidR="004F32D7" w:rsidRDefault="004F32D7" w:rsidP="00063EFF">
      <w:pPr>
        <w:pStyle w:val="Akapitzlist"/>
        <w:numPr>
          <w:ilvl w:val="0"/>
          <w:numId w:val="504"/>
        </w:numPr>
        <w:tabs>
          <w:tab w:val="left" w:pos="0"/>
        </w:tabs>
        <w:spacing w:line="360" w:lineRule="auto"/>
        <w:ind w:left="567" w:hanging="283"/>
        <w:contextualSpacing/>
        <w:jc w:val="both"/>
        <w:rPr>
          <w:rFonts w:ascii="Arial" w:eastAsia="Calibri" w:hAnsi="Arial" w:cs="Arial"/>
        </w:rPr>
      </w:pPr>
      <w:r w:rsidRPr="00776390">
        <w:rPr>
          <w:rFonts w:ascii="Arial" w:eastAsia="Calibri" w:hAnsi="Arial" w:cs="Arial"/>
        </w:rPr>
        <w:t xml:space="preserve">budowę stanowisk postojowych na potrzeby Urzędu Marszałkowskiego </w:t>
      </w:r>
      <w:r w:rsidR="00230BAE">
        <w:rPr>
          <w:rFonts w:ascii="Arial" w:eastAsia="Calibri" w:hAnsi="Arial" w:cs="Arial"/>
        </w:rPr>
        <w:t xml:space="preserve">co </w:t>
      </w:r>
      <w:r w:rsidRPr="00776390">
        <w:rPr>
          <w:rFonts w:ascii="Arial" w:eastAsia="Calibri" w:hAnsi="Arial" w:cs="Arial"/>
        </w:rPr>
        <w:t>wynikało z przeciągających się procedur podpisania umowy użyczenia działki i jej przygotowania pod realizację inwestycji,</w:t>
      </w:r>
    </w:p>
    <w:p w14:paraId="01F01E96" w14:textId="0954078A" w:rsidR="00ED248B" w:rsidRPr="004F32D7" w:rsidRDefault="004F32D7" w:rsidP="00063EFF">
      <w:pPr>
        <w:pStyle w:val="Akapitzlist"/>
        <w:numPr>
          <w:ilvl w:val="0"/>
          <w:numId w:val="504"/>
        </w:numPr>
        <w:tabs>
          <w:tab w:val="left" w:pos="0"/>
        </w:tabs>
        <w:spacing w:line="360" w:lineRule="auto"/>
        <w:ind w:left="567" w:hanging="283"/>
        <w:contextualSpacing/>
        <w:jc w:val="both"/>
        <w:rPr>
          <w:rFonts w:ascii="Arial" w:eastAsia="Calibri" w:hAnsi="Arial" w:cs="Arial"/>
        </w:rPr>
      </w:pPr>
      <w:r>
        <w:rPr>
          <w:rFonts w:ascii="Arial" w:eastAsia="Calibri" w:hAnsi="Arial" w:cs="Arial"/>
        </w:rPr>
        <w:t>pozostałe inwestycje niezbędne do prawidłowego funkcjonowania Urzędu i obsług</w:t>
      </w:r>
      <w:r w:rsidR="00230BAE">
        <w:rPr>
          <w:rFonts w:ascii="Arial" w:eastAsia="Calibri" w:hAnsi="Arial" w:cs="Arial"/>
        </w:rPr>
        <w:t>ę</w:t>
      </w:r>
      <w:r>
        <w:rPr>
          <w:rFonts w:ascii="Arial" w:eastAsia="Calibri" w:hAnsi="Arial" w:cs="Arial"/>
        </w:rPr>
        <w:t xml:space="preserve"> zadań realizowanych przez Urząd Marszałkowski Województwa Podkarpackiego </w:t>
      </w:r>
      <w:bookmarkEnd w:id="134"/>
      <w:r w:rsidRPr="000C5DBC">
        <w:rPr>
          <w:rFonts w:ascii="Arial" w:eastAsia="Calibri" w:hAnsi="Arial" w:cs="Arial"/>
          <w:lang w:eastAsia="pl-PL"/>
        </w:rPr>
        <w:t>wynikając</w:t>
      </w:r>
      <w:r w:rsidR="00230BAE">
        <w:rPr>
          <w:rFonts w:ascii="Arial" w:eastAsia="Calibri" w:hAnsi="Arial" w:cs="Arial"/>
          <w:lang w:eastAsia="pl-PL"/>
        </w:rPr>
        <w:t>ych</w:t>
      </w:r>
      <w:r w:rsidRPr="000C5DBC">
        <w:rPr>
          <w:rFonts w:ascii="Arial" w:eastAsia="Calibri" w:hAnsi="Arial" w:cs="Arial"/>
          <w:lang w:eastAsia="pl-PL"/>
        </w:rPr>
        <w:t xml:space="preserve"> z </w:t>
      </w:r>
      <w:r>
        <w:rPr>
          <w:rFonts w:ascii="Arial" w:eastAsia="Calibri" w:hAnsi="Arial" w:cs="Arial"/>
          <w:lang w:eastAsia="pl-PL"/>
        </w:rPr>
        <w:t xml:space="preserve">bieżącej analizy potrzeb rzeczowych oraz dostosowania zakresu realizowanych przedsięwzięć do aktualnych uwarunkowań organizacyjnych i finansowych. W trakcie roku budżetowego część planowanych działań została ograniczona lub przesunięta w czasie, co przyczyniło się do niewykorzystania zaplanowanych nakładów finansowych. </w:t>
      </w:r>
    </w:p>
    <w:p w14:paraId="7DE801DA" w14:textId="77777777" w:rsidR="001F27B8" w:rsidRPr="001F27B8" w:rsidRDefault="001F27B8" w:rsidP="001F27B8">
      <w:pPr>
        <w:keepNext/>
        <w:keepLines/>
        <w:spacing w:after="0" w:line="360" w:lineRule="auto"/>
        <w:outlineLvl w:val="1"/>
        <w:rPr>
          <w:rFonts w:ascii="Arial" w:eastAsiaTheme="majorEastAsia" w:hAnsi="Arial" w:cs="Arial"/>
          <w:b/>
          <w:i/>
          <w:color w:val="000000" w:themeColor="text1"/>
          <w:sz w:val="24"/>
          <w:szCs w:val="24"/>
          <w:lang w:eastAsia="pl-PL"/>
        </w:rPr>
      </w:pPr>
      <w:bookmarkStart w:id="135" w:name="_Hlk109206699"/>
      <w:r w:rsidRPr="001F27B8">
        <w:rPr>
          <w:rFonts w:ascii="Arial" w:eastAsiaTheme="majorEastAsia" w:hAnsi="Arial" w:cs="Arial"/>
          <w:b/>
          <w:i/>
          <w:color w:val="000000" w:themeColor="text1"/>
          <w:sz w:val="24"/>
          <w:szCs w:val="24"/>
          <w:lang w:eastAsia="pl-PL"/>
        </w:rPr>
        <w:t xml:space="preserve">Rozdział 75046 – Komisje egzaminacyjne </w:t>
      </w:r>
    </w:p>
    <w:p w14:paraId="489C1549" w14:textId="77777777" w:rsidR="001F27B8" w:rsidRPr="001F27B8" w:rsidRDefault="001F27B8" w:rsidP="001F27B8">
      <w:pPr>
        <w:spacing w:after="0" w:line="360" w:lineRule="auto"/>
        <w:jc w:val="both"/>
        <w:rPr>
          <w:rFonts w:ascii="Arial" w:hAnsi="Arial" w:cs="Arial"/>
          <w:color w:val="000000" w:themeColor="text1"/>
          <w:sz w:val="24"/>
          <w:szCs w:val="24"/>
          <w:lang w:eastAsia="pl-PL"/>
        </w:rPr>
      </w:pPr>
      <w:r w:rsidRPr="001F27B8">
        <w:rPr>
          <w:rFonts w:ascii="Arial" w:hAnsi="Arial" w:cs="Arial"/>
          <w:color w:val="000000" w:themeColor="text1"/>
          <w:sz w:val="24"/>
          <w:szCs w:val="24"/>
          <w:lang w:eastAsia="pl-PL"/>
        </w:rPr>
        <w:t xml:space="preserve">Wydatki bieżące zaplanowane w kwocie 20.000,- zł (Dep. PG) zostały zrealizowane </w:t>
      </w:r>
    </w:p>
    <w:p w14:paraId="26E96C8F" w14:textId="77777777" w:rsidR="001F27B8" w:rsidRPr="001F27B8" w:rsidRDefault="001F27B8" w:rsidP="001F27B8">
      <w:pPr>
        <w:spacing w:after="0" w:line="360" w:lineRule="auto"/>
        <w:jc w:val="both"/>
        <w:rPr>
          <w:rFonts w:ascii="Arial" w:hAnsi="Arial" w:cs="Arial"/>
          <w:color w:val="000000" w:themeColor="text1"/>
          <w:sz w:val="24"/>
          <w:szCs w:val="24"/>
          <w:lang w:eastAsia="pl-PL"/>
        </w:rPr>
      </w:pPr>
      <w:r w:rsidRPr="001F27B8">
        <w:rPr>
          <w:rFonts w:ascii="Arial" w:hAnsi="Arial" w:cs="Arial"/>
          <w:color w:val="000000" w:themeColor="text1"/>
          <w:sz w:val="24"/>
          <w:szCs w:val="24"/>
          <w:lang w:eastAsia="pl-PL"/>
        </w:rPr>
        <w:t xml:space="preserve">w wysokości 8.335,96 zł, tj. 41,68 % planu i dotyczyły:  </w:t>
      </w:r>
    </w:p>
    <w:p w14:paraId="63F67806" w14:textId="77777777" w:rsidR="001F27B8" w:rsidRPr="001F27B8" w:rsidRDefault="001F27B8" w:rsidP="00063EFF">
      <w:pPr>
        <w:numPr>
          <w:ilvl w:val="0"/>
          <w:numId w:val="696"/>
        </w:numPr>
        <w:spacing w:after="0" w:line="360" w:lineRule="auto"/>
        <w:ind w:left="284" w:hanging="284"/>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wynagrodzeń i składek od nich naliczanych dla członków komisji egzaminacyjnych na przewodników górskich w kwocie 2.186,81 zł (§ 4110 – 116,81 zł, § 4170 – 2.070,00 zł),</w:t>
      </w:r>
    </w:p>
    <w:p w14:paraId="0167625D" w14:textId="77777777" w:rsidR="001F27B8" w:rsidRPr="001F27B8" w:rsidRDefault="001F27B8" w:rsidP="00063EFF">
      <w:pPr>
        <w:numPr>
          <w:ilvl w:val="0"/>
          <w:numId w:val="696"/>
        </w:numPr>
        <w:spacing w:after="0" w:line="360" w:lineRule="auto"/>
        <w:ind w:left="284"/>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lastRenderedPageBreak/>
        <w:t>kosztów związanych z organizacją egzaminów w kwocie 6.149,15 zł (§ 4210 – 2.621,15 zł, § 4300 – 3.528,00 zł).</w:t>
      </w:r>
    </w:p>
    <w:p w14:paraId="763537A3" w14:textId="77777777" w:rsidR="001F27B8" w:rsidRPr="001F27B8" w:rsidRDefault="001F27B8" w:rsidP="001F27B8">
      <w:pPr>
        <w:spacing w:line="360" w:lineRule="auto"/>
        <w:ind w:left="-76"/>
        <w:jc w:val="both"/>
        <w:rPr>
          <w:rFonts w:ascii="Arial" w:hAnsi="Arial" w:cs="Arial"/>
          <w:color w:val="000000" w:themeColor="text1"/>
          <w:sz w:val="24"/>
          <w:szCs w:val="24"/>
          <w:lang w:eastAsia="pl-PL"/>
        </w:rPr>
      </w:pPr>
      <w:r w:rsidRPr="001F27B8">
        <w:rPr>
          <w:rFonts w:ascii="Arial" w:hAnsi="Arial" w:cs="Arial"/>
          <w:color w:val="000000" w:themeColor="text1"/>
          <w:sz w:val="24"/>
          <w:szCs w:val="24"/>
          <w:lang w:eastAsia="pl-PL"/>
        </w:rPr>
        <w:t>Zadanie zlecone z zakresu administracji rządowej finansowane ze środków dotacji celowej z budżetu państwa w kwocie 5.621,15 oraz środków własnych budżetu Województwa w kwocie 2.714,81 zł.</w:t>
      </w:r>
    </w:p>
    <w:p w14:paraId="72A46EB6" w14:textId="0C57FDD2" w:rsidR="001F27B8" w:rsidRPr="001F27B8" w:rsidRDefault="001F27B8" w:rsidP="001F27B8">
      <w:pPr>
        <w:spacing w:after="0" w:line="360" w:lineRule="auto"/>
        <w:jc w:val="both"/>
        <w:rPr>
          <w:rFonts w:ascii="Arial" w:hAnsi="Arial" w:cs="Arial"/>
          <w:color w:val="000000" w:themeColor="text1"/>
          <w:sz w:val="24"/>
          <w:szCs w:val="24"/>
          <w:lang w:eastAsia="pl-PL"/>
        </w:rPr>
      </w:pPr>
      <w:r w:rsidRPr="001F27B8">
        <w:rPr>
          <w:rFonts w:ascii="Arial" w:hAnsi="Arial" w:cs="Arial"/>
          <w:color w:val="000000" w:themeColor="text1"/>
          <w:sz w:val="24"/>
          <w:szCs w:val="24"/>
          <w:lang w:eastAsia="pl-PL"/>
        </w:rPr>
        <w:t>Niski poziom wykonania planowanych wydatków w 2025 r. spowodowany był brakiem zgłoszeń do egzaminów z języków obcych dla przewodników turystycznych i pilotów wycieczek obcych oraz mniejszej niż przewidywano liczby osób przystępujących do egzaminów na przewodnika górskiego.</w:t>
      </w:r>
      <w:r w:rsidR="00CA382A" w:rsidRPr="00CA382A">
        <w:t xml:space="preserve"> </w:t>
      </w:r>
      <w:r w:rsidR="00CA382A" w:rsidRPr="00CA382A">
        <w:rPr>
          <w:rFonts w:ascii="Arial" w:hAnsi="Arial" w:cs="Arial"/>
          <w:color w:val="000000" w:themeColor="text1"/>
          <w:sz w:val="24"/>
          <w:szCs w:val="24"/>
          <w:lang w:eastAsia="pl-PL"/>
        </w:rPr>
        <w:t xml:space="preserve">Wojewoda Podkarpacki decyzją 85/18.4143.12.23.2025.BD </w:t>
      </w:r>
      <w:r w:rsidR="00CA382A">
        <w:rPr>
          <w:rFonts w:ascii="Arial" w:hAnsi="Arial" w:cs="Arial"/>
          <w:color w:val="000000" w:themeColor="text1"/>
          <w:sz w:val="24"/>
          <w:szCs w:val="24"/>
          <w:lang w:eastAsia="pl-PL"/>
        </w:rPr>
        <w:t>z dnia 18</w:t>
      </w:r>
      <w:r w:rsidR="00B85909">
        <w:rPr>
          <w:rFonts w:ascii="Arial" w:hAnsi="Arial" w:cs="Arial"/>
          <w:color w:val="000000" w:themeColor="text1"/>
          <w:sz w:val="24"/>
          <w:szCs w:val="24"/>
          <w:lang w:eastAsia="pl-PL"/>
        </w:rPr>
        <w:t xml:space="preserve"> grudnia </w:t>
      </w:r>
      <w:r w:rsidR="00CA382A">
        <w:rPr>
          <w:rFonts w:ascii="Arial" w:hAnsi="Arial" w:cs="Arial"/>
          <w:color w:val="000000" w:themeColor="text1"/>
          <w:sz w:val="24"/>
          <w:szCs w:val="24"/>
          <w:lang w:eastAsia="pl-PL"/>
        </w:rPr>
        <w:t xml:space="preserve">2025 r. </w:t>
      </w:r>
      <w:r w:rsidR="00CA382A" w:rsidRPr="00CA382A">
        <w:rPr>
          <w:rFonts w:ascii="Arial" w:hAnsi="Arial" w:cs="Arial"/>
          <w:color w:val="000000" w:themeColor="text1"/>
          <w:sz w:val="24"/>
          <w:szCs w:val="24"/>
          <w:lang w:eastAsia="pl-PL"/>
        </w:rPr>
        <w:t xml:space="preserve">dokonał blokady dotacji celowej z budżetu państwa w kwocie </w:t>
      </w:r>
      <w:r w:rsidR="00CA382A">
        <w:rPr>
          <w:rFonts w:ascii="Arial" w:hAnsi="Arial" w:cs="Arial"/>
          <w:color w:val="000000" w:themeColor="text1"/>
          <w:sz w:val="24"/>
          <w:szCs w:val="24"/>
          <w:lang w:eastAsia="pl-PL"/>
        </w:rPr>
        <w:t>14.378,85</w:t>
      </w:r>
      <w:r w:rsidR="00CA382A" w:rsidRPr="00CA382A">
        <w:rPr>
          <w:rFonts w:ascii="Arial" w:hAnsi="Arial" w:cs="Arial"/>
          <w:color w:val="000000" w:themeColor="text1"/>
          <w:sz w:val="24"/>
          <w:szCs w:val="24"/>
          <w:lang w:eastAsia="pl-PL"/>
        </w:rPr>
        <w:t xml:space="preserve"> zł.</w:t>
      </w:r>
    </w:p>
    <w:p w14:paraId="2938234C" w14:textId="77777777" w:rsidR="001F27B8" w:rsidRPr="001F27B8" w:rsidRDefault="001F27B8" w:rsidP="001F27B8">
      <w:pPr>
        <w:keepNext/>
        <w:keepLines/>
        <w:spacing w:after="0" w:line="360" w:lineRule="auto"/>
        <w:outlineLvl w:val="1"/>
        <w:rPr>
          <w:rFonts w:ascii="Arial" w:eastAsia="Times New Roman" w:hAnsi="Arial" w:cs="Arial"/>
          <w:b/>
          <w:i/>
          <w:color w:val="000000" w:themeColor="text1"/>
          <w:sz w:val="24"/>
          <w:szCs w:val="24"/>
          <w:lang w:eastAsia="pl-PL"/>
        </w:rPr>
      </w:pPr>
      <w:r w:rsidRPr="001F27B8">
        <w:rPr>
          <w:rFonts w:ascii="Arial" w:eastAsia="Times New Roman" w:hAnsi="Arial" w:cs="Arial"/>
          <w:b/>
          <w:i/>
          <w:color w:val="000000" w:themeColor="text1"/>
          <w:sz w:val="24"/>
          <w:szCs w:val="24"/>
          <w:lang w:eastAsia="pl-PL"/>
        </w:rPr>
        <w:t>Rozdział 75075 – Promocja jednostek samorządu terytorialnego</w:t>
      </w:r>
    </w:p>
    <w:p w14:paraId="69AED2BA" w14:textId="77777777" w:rsidR="001F27B8" w:rsidRPr="001F27B8" w:rsidRDefault="001F27B8" w:rsidP="001F27B8">
      <w:pPr>
        <w:spacing w:after="0" w:line="360" w:lineRule="auto"/>
        <w:jc w:val="both"/>
        <w:rPr>
          <w:rFonts w:ascii="Arial" w:eastAsia="Calibri" w:hAnsi="Arial" w:cs="Arial"/>
          <w:color w:val="000000" w:themeColor="text1"/>
          <w:sz w:val="24"/>
          <w:szCs w:val="24"/>
          <w:lang w:eastAsia="pl-PL"/>
        </w:rPr>
      </w:pPr>
      <w:r w:rsidRPr="001F27B8">
        <w:rPr>
          <w:rFonts w:ascii="Arial" w:eastAsia="Calibri" w:hAnsi="Arial" w:cs="Arial"/>
          <w:color w:val="000000" w:themeColor="text1"/>
          <w:sz w:val="24"/>
          <w:szCs w:val="24"/>
          <w:lang w:eastAsia="pl-PL"/>
        </w:rPr>
        <w:t xml:space="preserve">Zaplanowane wydatki w kwocie 27.179.270,-zł zostały zrealizowane w wysokości 25.254.934,42 zł, tj. 92,92 % planu. </w:t>
      </w:r>
    </w:p>
    <w:p w14:paraId="72D72BA5" w14:textId="77777777" w:rsidR="001F27B8" w:rsidRPr="001F27B8" w:rsidRDefault="001F27B8" w:rsidP="00063EFF">
      <w:pPr>
        <w:numPr>
          <w:ilvl w:val="0"/>
          <w:numId w:val="685"/>
        </w:numPr>
        <w:spacing w:after="0" w:line="360" w:lineRule="auto"/>
        <w:ind w:left="142" w:hanging="142"/>
        <w:jc w:val="both"/>
        <w:rPr>
          <w:rFonts w:ascii="Arial" w:eastAsia="Calibri" w:hAnsi="Arial" w:cs="Arial"/>
          <w:color w:val="000000" w:themeColor="text1"/>
          <w:sz w:val="24"/>
          <w:szCs w:val="24"/>
          <w:lang w:eastAsia="pl-PL"/>
        </w:rPr>
      </w:pPr>
      <w:r w:rsidRPr="001F27B8">
        <w:rPr>
          <w:rFonts w:ascii="Arial" w:eastAsia="Calibri" w:hAnsi="Arial" w:cs="Arial"/>
          <w:color w:val="000000" w:themeColor="text1"/>
          <w:sz w:val="24"/>
          <w:szCs w:val="24"/>
          <w:lang w:eastAsia="pl-PL"/>
        </w:rPr>
        <w:t xml:space="preserve">Wydatki bieżące zaplanowane w kwocie 27.142.310,-zł (w tym dotacje celowe dla jednostek sektora finansów publicznych – 350.000,- zł) zostały zrealizowane </w:t>
      </w:r>
      <w:r w:rsidRPr="001F27B8">
        <w:rPr>
          <w:rFonts w:ascii="Arial" w:eastAsia="Calibri" w:hAnsi="Arial" w:cs="Arial"/>
          <w:color w:val="000000" w:themeColor="text1"/>
          <w:sz w:val="24"/>
          <w:szCs w:val="24"/>
          <w:lang w:eastAsia="pl-PL"/>
        </w:rPr>
        <w:br/>
        <w:t>w wysokości 25.218.034,42 zł, tj.  92,91 % i dotyczyły:</w:t>
      </w:r>
    </w:p>
    <w:p w14:paraId="43B23F5E" w14:textId="77777777" w:rsidR="001F27B8" w:rsidRPr="001F27B8" w:rsidRDefault="001F27B8" w:rsidP="00063EFF">
      <w:pPr>
        <w:numPr>
          <w:ilvl w:val="0"/>
          <w:numId w:val="684"/>
        </w:numPr>
        <w:spacing w:after="0" w:line="360" w:lineRule="auto"/>
        <w:ind w:left="426" w:hanging="284"/>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wynagrodzeń z tytułu umów o dzieło i zlecenia zawieranych z osobami fizycznymi na wykonanie działań związanych z realizacją zadań promocyjnych w kwocie 9.108,13 zł (KZ: § 4110 – 1.058,13 zł, § 4170 – 9.108,13 zł) (wygłoszenie dwóch prelekcji poświęconych Błogosławionej Rodzinie </w:t>
      </w:r>
      <w:proofErr w:type="spellStart"/>
      <w:r w:rsidRPr="001F27B8">
        <w:rPr>
          <w:rFonts w:ascii="Arial" w:eastAsia="Times New Roman" w:hAnsi="Arial" w:cs="Arial"/>
          <w:color w:val="000000" w:themeColor="text1"/>
          <w:sz w:val="24"/>
          <w:szCs w:val="24"/>
          <w:lang w:eastAsia="pl-PL"/>
        </w:rPr>
        <w:t>Ulmów</w:t>
      </w:r>
      <w:proofErr w:type="spellEnd"/>
      <w:r w:rsidRPr="001F27B8">
        <w:rPr>
          <w:rFonts w:ascii="Arial" w:eastAsia="Times New Roman" w:hAnsi="Arial" w:cs="Arial"/>
          <w:color w:val="000000" w:themeColor="text1"/>
          <w:sz w:val="24"/>
          <w:szCs w:val="24"/>
          <w:lang w:eastAsia="pl-PL"/>
        </w:rPr>
        <w:t xml:space="preserve">), </w:t>
      </w:r>
    </w:p>
    <w:p w14:paraId="2835DEAE" w14:textId="77777777" w:rsidR="001F27B8" w:rsidRPr="001F27B8" w:rsidRDefault="001F27B8" w:rsidP="00063EFF">
      <w:pPr>
        <w:numPr>
          <w:ilvl w:val="0"/>
          <w:numId w:val="684"/>
        </w:numPr>
        <w:spacing w:after="0" w:line="360" w:lineRule="auto"/>
        <w:ind w:left="426" w:hanging="284"/>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nagród Marszałka Województwa Podkarpackiego dla laureatów wyłonionych w konkursie pn. „NGO Wysokich lotów” dla najlepszych organizacji działających na terenie województwa podkarpackiego oraz kosztów wykonania statuetek w kwocie 68.000,00 zł (§ 4190) (KZ),</w:t>
      </w:r>
    </w:p>
    <w:p w14:paraId="35AC7168" w14:textId="77777777" w:rsidR="001F27B8" w:rsidRPr="001F27B8" w:rsidRDefault="001F27B8" w:rsidP="00063EFF">
      <w:pPr>
        <w:numPr>
          <w:ilvl w:val="0"/>
          <w:numId w:val="684"/>
        </w:numPr>
        <w:spacing w:after="0" w:line="360" w:lineRule="auto"/>
        <w:ind w:left="426" w:hanging="284"/>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tłumaczeń ustnych i tekstowych, w tym tłumaczeń dla osób ze szczególnymi potrzebami, na potrzeby współpracy międzynarodowej w kwocie 8.605,09 zł (§ 4380) (KZ),</w:t>
      </w:r>
    </w:p>
    <w:p w14:paraId="33878577" w14:textId="77777777" w:rsidR="001F27B8" w:rsidRPr="001F27B8" w:rsidRDefault="001F27B8" w:rsidP="00063EFF">
      <w:pPr>
        <w:numPr>
          <w:ilvl w:val="0"/>
          <w:numId w:val="684"/>
        </w:numPr>
        <w:spacing w:after="0" w:line="360" w:lineRule="auto"/>
        <w:ind w:left="426" w:hanging="284"/>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rPr>
        <w:t xml:space="preserve">działań wizerunkowo – promocyjnych podczas wydarzeń krajowych </w:t>
      </w:r>
      <w:r w:rsidRPr="001F27B8">
        <w:rPr>
          <w:rFonts w:ascii="Arial" w:eastAsia="Times New Roman" w:hAnsi="Arial" w:cs="Arial"/>
          <w:color w:val="000000" w:themeColor="text1"/>
          <w:sz w:val="24"/>
          <w:szCs w:val="24"/>
        </w:rPr>
        <w:br/>
        <w:t xml:space="preserve">i zagranicznych poprzez kluczowe wydarzenia realizowane z inicjatywy Województwa Podkarpackiego </w:t>
      </w:r>
      <w:r w:rsidRPr="001F27B8">
        <w:rPr>
          <w:rFonts w:ascii="Arial" w:eastAsia="Times New Roman" w:hAnsi="Arial" w:cs="Arial"/>
          <w:color w:val="000000" w:themeColor="text1"/>
          <w:sz w:val="24"/>
          <w:szCs w:val="24"/>
          <w:lang w:eastAsia="pl-PL"/>
        </w:rPr>
        <w:t>w kwocie 10.237.517,33 zł (§ 4300) (Dep. PG), w tym realizacja:</w:t>
      </w:r>
    </w:p>
    <w:p w14:paraId="7117E22C" w14:textId="77777777" w:rsidR="001F27B8" w:rsidRPr="001F27B8" w:rsidRDefault="001F27B8" w:rsidP="00063EFF">
      <w:pPr>
        <w:numPr>
          <w:ilvl w:val="0"/>
          <w:numId w:val="69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konkursu „Podkarpackie - przestrzeń otwarta” – 1.100.877,39 zł.</w:t>
      </w:r>
    </w:p>
    <w:p w14:paraId="3C4C97D0" w14:textId="77777777" w:rsidR="001F27B8" w:rsidRPr="001F27B8" w:rsidRDefault="001F27B8" w:rsidP="001F27B8">
      <w:pPr>
        <w:spacing w:after="0" w:line="360" w:lineRule="auto"/>
        <w:ind w:left="709" w:hanging="1"/>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lastRenderedPageBreak/>
        <w:t>Program obejmował zakup usług promocyjnych służących promocji marki „Podkarpackie przestrzeń otwarta” podczas wydarzeń organizowanych na terenie województwa podkarpackiego, w kraju oraz poza jego granicami. Łącznie zrealizowano 74 wydarzenia o charakterze kulturalnym, sportowym, edukacyjnym, promocyjnym i gospodarczym.</w:t>
      </w:r>
    </w:p>
    <w:p w14:paraId="6168DAB5" w14:textId="77777777" w:rsidR="001F27B8" w:rsidRPr="001F27B8" w:rsidRDefault="001F27B8" w:rsidP="00063EFF">
      <w:pPr>
        <w:numPr>
          <w:ilvl w:val="0"/>
          <w:numId w:val="694"/>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projektu „Poznaj Podkarpackie” – 5.520.615,75 zł.</w:t>
      </w:r>
    </w:p>
    <w:p w14:paraId="0E9B2AEC" w14:textId="77777777" w:rsidR="001F27B8" w:rsidRPr="001F27B8" w:rsidRDefault="001F27B8" w:rsidP="001F27B8">
      <w:pPr>
        <w:spacing w:after="0" w:line="360" w:lineRule="auto"/>
        <w:ind w:left="709" w:hanging="1"/>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W ramach projektu zrealizowano wydarzenia promujące region oraz jego kulturę, charakteryzujące się dużym zasięgiem marketingowym. W ramach zadania przeprowadzono zarówno wydarzenia cykliczne, jak i przedsięwzięcia o zasięgu regionalnym, krajowym oraz międzynarodowym. Ponadto zrealizowano mniejsze inicjatywy, odgrywające istotną rolę w integrowaniu społeczności lokalnych oraz podtrzymywaniu regionalnych tradycji. Ich realizacja przyczyniła się do kultywowania lokalnej kultury i dziedzictwa, budowania więzi społecznych, wzmacniania tożsamości regionalnej oraz promocji Podkarpacia jako regionu otwartego, aktywnego i różnorodnego. W ramach zadania zrealizowano łącznie 69 wydarzeń.</w:t>
      </w:r>
    </w:p>
    <w:p w14:paraId="71CA590D" w14:textId="77777777" w:rsidR="001F27B8" w:rsidRPr="001F27B8" w:rsidRDefault="001F27B8" w:rsidP="00063EFF">
      <w:pPr>
        <w:numPr>
          <w:ilvl w:val="0"/>
          <w:numId w:val="694"/>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projektu „Twarze Podkarpacia” – 146.999,99 zł.</w:t>
      </w:r>
    </w:p>
    <w:p w14:paraId="7AC74633" w14:textId="77777777" w:rsidR="001F27B8" w:rsidRPr="001F27B8" w:rsidRDefault="001F27B8" w:rsidP="001F27B8">
      <w:pPr>
        <w:spacing w:after="0" w:line="360" w:lineRule="auto"/>
        <w:ind w:left="709" w:hanging="1"/>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W ramach projektu promowano wybitne osobowości z województwa podkarpackiego, które poprzez swoją działalność sportową, artystyczną i społeczną kreowały pozytywny wizerunek regionu w kraju oraz poza jego granicami. W ramach zadania przeprowadzono działania promocyjne podczas krajowych i międzynarodowych zawodów oraz wydarzeń sportowych i artystycznych z udziałem przedstawicieli regionu. Łącznie zrealizowano 14 działań. </w:t>
      </w:r>
    </w:p>
    <w:p w14:paraId="49DD03BE" w14:textId="77777777" w:rsidR="001F27B8" w:rsidRPr="001F27B8" w:rsidRDefault="001F27B8" w:rsidP="00063EFF">
      <w:pPr>
        <w:numPr>
          <w:ilvl w:val="0"/>
          <w:numId w:val="694"/>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projektu „Sportowe Podkarpackie” – 340.625,00 zł.</w:t>
      </w:r>
    </w:p>
    <w:p w14:paraId="3EE57B8C" w14:textId="2BC67D12" w:rsidR="001F27B8" w:rsidRPr="001F27B8" w:rsidRDefault="001F27B8" w:rsidP="001F27B8">
      <w:pPr>
        <w:spacing w:after="0" w:line="360" w:lineRule="auto"/>
        <w:ind w:left="709" w:hanging="1"/>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W ramach projektu promowano działania i usługi związane ze sportem. </w:t>
      </w:r>
      <w:r w:rsidR="00661F57">
        <w:rPr>
          <w:rFonts w:ascii="Arial" w:eastAsia="Times New Roman" w:hAnsi="Arial" w:cs="Arial"/>
          <w:color w:val="000000" w:themeColor="text1"/>
          <w:sz w:val="24"/>
          <w:szCs w:val="24"/>
          <w:lang w:eastAsia="pl-PL"/>
        </w:rPr>
        <w:t>P</w:t>
      </w:r>
      <w:r w:rsidRPr="001F27B8">
        <w:rPr>
          <w:rFonts w:ascii="Arial" w:eastAsia="Times New Roman" w:hAnsi="Arial" w:cs="Arial"/>
          <w:color w:val="000000" w:themeColor="text1"/>
          <w:sz w:val="24"/>
          <w:szCs w:val="24"/>
          <w:lang w:eastAsia="pl-PL"/>
        </w:rPr>
        <w:t>rzeprowadzono łącznie 43 wydarzenia.  Realizacja projektu przyczyniła się do promocji aktywności fizycznej, sportowej kultury regionu oraz wzmocnienia pozytywnego wizerunku województwa podkarpackiego.</w:t>
      </w:r>
    </w:p>
    <w:p w14:paraId="04C17671" w14:textId="77777777" w:rsidR="001F27B8" w:rsidRPr="001F27B8" w:rsidRDefault="001F27B8" w:rsidP="00063EFF">
      <w:pPr>
        <w:numPr>
          <w:ilvl w:val="0"/>
          <w:numId w:val="694"/>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projektu „Podkarpackie w mediach” – 1.842.245,34 zł.</w:t>
      </w:r>
    </w:p>
    <w:p w14:paraId="0CE97298" w14:textId="7E64E56D" w:rsidR="001F27B8" w:rsidRPr="001F27B8" w:rsidRDefault="001F27B8" w:rsidP="001F27B8">
      <w:pPr>
        <w:spacing w:after="0" w:line="360" w:lineRule="auto"/>
        <w:ind w:left="709" w:hanging="1"/>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Przeprowadzono działania promujące Województwo Podkarpackie poprzez publikacje prasowe, radio, telewizję oraz media społecznościowe. W ramach projektu zrealizowano 12 działań promocyjnych, w tym emisję materiałów </w:t>
      </w:r>
      <w:r w:rsidRPr="001F27B8">
        <w:rPr>
          <w:rFonts w:ascii="Arial" w:eastAsia="Times New Roman" w:hAnsi="Arial" w:cs="Arial"/>
          <w:color w:val="000000" w:themeColor="text1"/>
          <w:sz w:val="24"/>
          <w:szCs w:val="24"/>
          <w:lang w:eastAsia="pl-PL"/>
        </w:rPr>
        <w:lastRenderedPageBreak/>
        <w:t xml:space="preserve">audiowizualnych w telewizji, publikacje redakcyjne i partnerskie, rozwój serwisu internetowego, podcasty, plebiscyty. </w:t>
      </w:r>
    </w:p>
    <w:p w14:paraId="72DDE4C4" w14:textId="77777777" w:rsidR="001F27B8" w:rsidRPr="001F27B8" w:rsidRDefault="001F27B8" w:rsidP="00063EFF">
      <w:pPr>
        <w:numPr>
          <w:ilvl w:val="0"/>
          <w:numId w:val="694"/>
        </w:numPr>
        <w:spacing w:after="0" w:line="360" w:lineRule="auto"/>
        <w:ind w:left="709" w:hanging="283"/>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konkursu „Podkarpackie dla Sportu” – 1.286.153,86 zł. </w:t>
      </w:r>
      <w:bookmarkStart w:id="136" w:name="_Hlk193780764"/>
      <w:r w:rsidRPr="001F27B8">
        <w:rPr>
          <w:rFonts w:ascii="Arial" w:eastAsia="Times New Roman" w:hAnsi="Arial" w:cs="Arial"/>
          <w:color w:val="000000" w:themeColor="text1"/>
          <w:sz w:val="24"/>
          <w:szCs w:val="24"/>
          <w:lang w:eastAsia="pl-PL"/>
        </w:rPr>
        <w:t>W ramach programu realizowane były działania promocyjne Województwa Podkarpackiego podczas rozgrywek ligowych z udziałem zespołów sportowych z regionu, które znajdują się na najwyższym lub następującym bezpośrednio po nim szczeblu rozgrywkowym obecnym w województwie. Przeprowadzono 16 działań promocyjnych, obejmujących kluby i drużyny reprezentujące różne dyscypliny sportowe, w tym:</w:t>
      </w:r>
    </w:p>
    <w:p w14:paraId="459E3235"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Klub Sportowy </w:t>
      </w:r>
      <w:proofErr w:type="spellStart"/>
      <w:r w:rsidRPr="001F27B8">
        <w:rPr>
          <w:rFonts w:ascii="Arial" w:eastAsia="Times New Roman" w:hAnsi="Arial" w:cs="Arial"/>
          <w:color w:val="000000" w:themeColor="text1"/>
          <w:sz w:val="24"/>
          <w:szCs w:val="24"/>
        </w:rPr>
        <w:t>Developres</w:t>
      </w:r>
      <w:proofErr w:type="spellEnd"/>
      <w:r w:rsidRPr="001F27B8">
        <w:rPr>
          <w:rFonts w:ascii="Arial" w:eastAsia="Times New Roman" w:hAnsi="Arial" w:cs="Arial"/>
          <w:color w:val="000000" w:themeColor="text1"/>
          <w:sz w:val="24"/>
          <w:szCs w:val="24"/>
        </w:rPr>
        <w:t xml:space="preserve"> Rzeszów S.A. – 150.000,00 zł</w:t>
      </w:r>
    </w:p>
    <w:p w14:paraId="60F8F098"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Asseco </w:t>
      </w:r>
      <w:proofErr w:type="spellStart"/>
      <w:r w:rsidRPr="001F27B8">
        <w:rPr>
          <w:rFonts w:ascii="Arial" w:eastAsia="Times New Roman" w:hAnsi="Arial" w:cs="Arial"/>
          <w:color w:val="000000" w:themeColor="text1"/>
          <w:sz w:val="24"/>
          <w:szCs w:val="24"/>
        </w:rPr>
        <w:t>Resovia</w:t>
      </w:r>
      <w:proofErr w:type="spellEnd"/>
      <w:r w:rsidRPr="001F27B8">
        <w:rPr>
          <w:rFonts w:ascii="Arial" w:eastAsia="Times New Roman" w:hAnsi="Arial" w:cs="Arial"/>
          <w:color w:val="000000" w:themeColor="text1"/>
          <w:sz w:val="24"/>
          <w:szCs w:val="24"/>
        </w:rPr>
        <w:t xml:space="preserve"> Rzeszów – 150.000,00 zł,</w:t>
      </w:r>
    </w:p>
    <w:p w14:paraId="4932F326"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CWKS </w:t>
      </w:r>
      <w:proofErr w:type="spellStart"/>
      <w:r w:rsidRPr="001F27B8">
        <w:rPr>
          <w:rFonts w:ascii="Arial" w:eastAsia="Times New Roman" w:hAnsi="Arial" w:cs="Arial"/>
          <w:color w:val="000000" w:themeColor="text1"/>
          <w:sz w:val="24"/>
          <w:szCs w:val="24"/>
        </w:rPr>
        <w:t>Resovia</w:t>
      </w:r>
      <w:proofErr w:type="spellEnd"/>
      <w:r w:rsidRPr="001F27B8">
        <w:rPr>
          <w:rFonts w:ascii="Arial" w:eastAsia="Times New Roman" w:hAnsi="Arial" w:cs="Arial"/>
          <w:color w:val="000000" w:themeColor="text1"/>
          <w:sz w:val="24"/>
          <w:szCs w:val="24"/>
        </w:rPr>
        <w:t xml:space="preserve"> Rzeszów – 30.000,00 zł,</w:t>
      </w:r>
    </w:p>
    <w:p w14:paraId="42A6E347"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Klub Tenisa Stołowego w Tarnobrzegu – 70.000,00 zł,</w:t>
      </w:r>
    </w:p>
    <w:p w14:paraId="1769F8E8" w14:textId="77777777" w:rsidR="001F27B8" w:rsidRPr="001F27B8" w:rsidRDefault="001F27B8" w:rsidP="00063EFF">
      <w:pPr>
        <w:numPr>
          <w:ilvl w:val="0"/>
          <w:numId w:val="693"/>
        </w:numPr>
        <w:spacing w:after="0" w:line="360" w:lineRule="auto"/>
        <w:ind w:left="992"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FKS Stal Mielec – 140.000,00 zł,</w:t>
      </w:r>
    </w:p>
    <w:p w14:paraId="577E9527" w14:textId="77777777" w:rsidR="001F27B8" w:rsidRPr="001F27B8" w:rsidRDefault="001F27B8" w:rsidP="00063EFF">
      <w:pPr>
        <w:numPr>
          <w:ilvl w:val="0"/>
          <w:numId w:val="693"/>
        </w:numPr>
        <w:spacing w:after="0" w:line="360" w:lineRule="auto"/>
        <w:ind w:left="992"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Stal Rzeszów </w:t>
      </w:r>
      <w:proofErr w:type="spellStart"/>
      <w:r w:rsidRPr="001F27B8">
        <w:rPr>
          <w:rFonts w:ascii="Arial" w:eastAsia="Times New Roman" w:hAnsi="Arial" w:cs="Arial"/>
          <w:color w:val="000000" w:themeColor="text1"/>
          <w:sz w:val="24"/>
          <w:szCs w:val="24"/>
        </w:rPr>
        <w:t>Amp</w:t>
      </w:r>
      <w:proofErr w:type="spellEnd"/>
      <w:r w:rsidRPr="001F27B8">
        <w:rPr>
          <w:rFonts w:ascii="Arial" w:eastAsia="Times New Roman" w:hAnsi="Arial" w:cs="Arial"/>
          <w:color w:val="000000" w:themeColor="text1"/>
          <w:sz w:val="24"/>
          <w:szCs w:val="24"/>
        </w:rPr>
        <w:t xml:space="preserve"> Futbol – 60.000,00 zł, </w:t>
      </w:r>
    </w:p>
    <w:p w14:paraId="2E2CCDD7"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H69 Speedway S.A. – 60.000,00 zł,</w:t>
      </w:r>
    </w:p>
    <w:p w14:paraId="07E16E53"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Klub Uczelniany Akademickiego Związku Sportowego Politechniki Rzeszowskiej – 70.000,00 zł,</w:t>
      </w:r>
    </w:p>
    <w:p w14:paraId="6E5228FC"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Klub Sportowy </w:t>
      </w:r>
      <w:proofErr w:type="spellStart"/>
      <w:r w:rsidRPr="001F27B8">
        <w:rPr>
          <w:rFonts w:ascii="Arial" w:eastAsia="Times New Roman" w:hAnsi="Arial" w:cs="Arial"/>
          <w:color w:val="000000" w:themeColor="text1"/>
          <w:sz w:val="24"/>
          <w:szCs w:val="24"/>
        </w:rPr>
        <w:t>Eurobus</w:t>
      </w:r>
      <w:proofErr w:type="spellEnd"/>
      <w:r w:rsidRPr="001F27B8">
        <w:rPr>
          <w:rFonts w:ascii="Arial" w:eastAsia="Times New Roman" w:hAnsi="Arial" w:cs="Arial"/>
          <w:color w:val="000000" w:themeColor="text1"/>
          <w:sz w:val="24"/>
          <w:szCs w:val="24"/>
        </w:rPr>
        <w:t xml:space="preserve"> </w:t>
      </w:r>
      <w:proofErr w:type="spellStart"/>
      <w:r w:rsidRPr="001F27B8">
        <w:rPr>
          <w:rFonts w:ascii="Arial" w:eastAsia="Times New Roman" w:hAnsi="Arial" w:cs="Arial"/>
          <w:color w:val="000000" w:themeColor="text1"/>
          <w:sz w:val="24"/>
          <w:szCs w:val="24"/>
        </w:rPr>
        <w:t>Futsal</w:t>
      </w:r>
      <w:proofErr w:type="spellEnd"/>
      <w:r w:rsidRPr="001F27B8">
        <w:rPr>
          <w:rFonts w:ascii="Arial" w:eastAsia="Times New Roman" w:hAnsi="Arial" w:cs="Arial"/>
          <w:color w:val="000000" w:themeColor="text1"/>
          <w:sz w:val="24"/>
          <w:szCs w:val="24"/>
        </w:rPr>
        <w:t xml:space="preserve"> Przemyśl – 70.000,00 zł,</w:t>
      </w:r>
    </w:p>
    <w:p w14:paraId="60FB4CA6" w14:textId="77777777" w:rsidR="001F27B8" w:rsidRPr="001F27B8" w:rsidRDefault="001F27B8" w:rsidP="00063EFF">
      <w:pPr>
        <w:numPr>
          <w:ilvl w:val="0"/>
          <w:numId w:val="693"/>
        </w:numPr>
        <w:spacing w:after="0" w:line="360" w:lineRule="auto"/>
        <w:ind w:left="992"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Wilki Krosno S.A. – 60.000,00 zł,</w:t>
      </w:r>
    </w:p>
    <w:p w14:paraId="23B854F2"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Sokół Łańcut Spółka z o.o.– 60.000,00 zł,</w:t>
      </w:r>
    </w:p>
    <w:p w14:paraId="719F9D2E"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Krośnieński klub Koszykówki S.A. – 60.000,00 zł, </w:t>
      </w:r>
    </w:p>
    <w:p w14:paraId="135DE2AD"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1F27B8">
        <w:rPr>
          <w:rFonts w:ascii="Arial" w:eastAsia="Times New Roman" w:hAnsi="Arial" w:cs="Arial"/>
          <w:color w:val="000000" w:themeColor="text1"/>
          <w:sz w:val="24"/>
          <w:szCs w:val="24"/>
        </w:rPr>
        <w:t>Resovia</w:t>
      </w:r>
      <w:proofErr w:type="spellEnd"/>
      <w:r w:rsidRPr="001F27B8">
        <w:rPr>
          <w:rFonts w:ascii="Arial" w:eastAsia="Times New Roman" w:hAnsi="Arial" w:cs="Arial"/>
          <w:color w:val="000000" w:themeColor="text1"/>
          <w:sz w:val="24"/>
          <w:szCs w:val="24"/>
        </w:rPr>
        <w:t xml:space="preserve"> Basketball S.A. – 60.000,00 zł,</w:t>
      </w:r>
    </w:p>
    <w:p w14:paraId="13CDCF28" w14:textId="77777777" w:rsidR="001F27B8" w:rsidRPr="001F27B8" w:rsidRDefault="001F27B8" w:rsidP="00063EFF">
      <w:pPr>
        <w:numPr>
          <w:ilvl w:val="0"/>
          <w:numId w:val="69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1F27B8">
        <w:rPr>
          <w:rFonts w:ascii="Arial" w:eastAsia="Times New Roman" w:hAnsi="Arial" w:cs="Arial"/>
          <w:color w:val="000000" w:themeColor="text1"/>
          <w:sz w:val="24"/>
          <w:szCs w:val="24"/>
        </w:rPr>
        <w:t>Handball</w:t>
      </w:r>
      <w:proofErr w:type="spellEnd"/>
      <w:r w:rsidRPr="001F27B8">
        <w:rPr>
          <w:rFonts w:ascii="Arial" w:eastAsia="Times New Roman" w:hAnsi="Arial" w:cs="Arial"/>
          <w:color w:val="000000" w:themeColor="text1"/>
          <w:sz w:val="24"/>
          <w:szCs w:val="24"/>
        </w:rPr>
        <w:t xml:space="preserve"> Stal Mielec S.A. – 60.000,00 zł,</w:t>
      </w:r>
    </w:p>
    <w:p w14:paraId="5990EFDF" w14:textId="77777777" w:rsidR="001F27B8" w:rsidRPr="001F27B8" w:rsidRDefault="001F27B8" w:rsidP="00063EFF">
      <w:pPr>
        <w:numPr>
          <w:ilvl w:val="0"/>
          <w:numId w:val="693"/>
        </w:numPr>
        <w:spacing w:after="0" w:line="360" w:lineRule="auto"/>
        <w:ind w:left="992" w:hanging="284"/>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Stal Mielec Sp. z o.o. – 100.000,00 zł</w:t>
      </w:r>
    </w:p>
    <w:p w14:paraId="284F1CA6" w14:textId="77777777" w:rsidR="001F27B8" w:rsidRPr="001F27B8" w:rsidRDefault="001F27B8" w:rsidP="00063EFF">
      <w:pPr>
        <w:numPr>
          <w:ilvl w:val="0"/>
          <w:numId w:val="693"/>
        </w:numPr>
        <w:spacing w:after="0" w:line="360" w:lineRule="auto"/>
        <w:ind w:left="992"/>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Stal Stalowa Wola Piłkarska S.A. – 60 000,00 zł</w:t>
      </w:r>
    </w:p>
    <w:bookmarkEnd w:id="136"/>
    <w:p w14:paraId="7E0ACF96" w14:textId="77777777" w:rsidR="001F27B8" w:rsidRPr="001F27B8" w:rsidRDefault="001F27B8" w:rsidP="00063EFF">
      <w:pPr>
        <w:numPr>
          <w:ilvl w:val="0"/>
          <w:numId w:val="688"/>
        </w:numPr>
        <w:spacing w:after="0" w:line="360" w:lineRule="auto"/>
        <w:ind w:left="426" w:hanging="284"/>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kosztów wynajmu powierzchni magazynowej na systemy wystawiennicze wraz z usługą serwisowania, zakupu, naprawy i konserwacji elementów służących właściwej ekspozycji oraz eksploatacji systemu identyfikacji wizualnej województwa podkarpackiego w kwocie 276.503,79 zł (Dep. PG: § 4210 – 29.558,94 zł, § 4270 – 39.944,85 zł, § 4300 – 207.000,00 zł), </w:t>
      </w:r>
    </w:p>
    <w:p w14:paraId="7FCAB209" w14:textId="7FA7F54F" w:rsidR="001F27B8" w:rsidRPr="001F27B8" w:rsidRDefault="001F27B8" w:rsidP="00063EFF">
      <w:pPr>
        <w:numPr>
          <w:ilvl w:val="0"/>
          <w:numId w:val="688"/>
        </w:numPr>
        <w:spacing w:after="0" w:line="360" w:lineRule="auto"/>
        <w:ind w:left="426" w:hanging="284"/>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realizacji zadań związanych z wdrożeniem strategii marki województwa podkarpackiego w kwocie 212.280,00 zł (Dep. PG), w tym:</w:t>
      </w:r>
    </w:p>
    <w:p w14:paraId="1E1D0FEA" w14:textId="77777777" w:rsidR="001F27B8" w:rsidRPr="001F27B8" w:rsidRDefault="001F27B8" w:rsidP="00063EFF">
      <w:pPr>
        <w:numPr>
          <w:ilvl w:val="2"/>
          <w:numId w:val="690"/>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lastRenderedPageBreak/>
        <w:t>wynagrodzenia z tytułu umów o dzieło i zlecenia zawieranych z osobami fizycznymi na aktualizację, redakcję i uzupełnienie opisów oraz ilustracji dotyczących tras rowerowych zamieszczonych na stronie rowerowaprzygoda.podkarpackie.eu - 38.965,00 zł (§ 4170),</w:t>
      </w:r>
    </w:p>
    <w:p w14:paraId="5BF8353C" w14:textId="77777777" w:rsidR="001F27B8" w:rsidRPr="001F27B8" w:rsidRDefault="001F27B8" w:rsidP="00063EFF">
      <w:pPr>
        <w:numPr>
          <w:ilvl w:val="2"/>
          <w:numId w:val="691"/>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opłaty za zajęcie pasa drogowego pod znaki </w:t>
      </w:r>
      <w:proofErr w:type="spellStart"/>
      <w:r w:rsidRPr="001F27B8">
        <w:rPr>
          <w:rFonts w:ascii="Arial" w:eastAsia="Times New Roman" w:hAnsi="Arial" w:cs="Arial"/>
          <w:color w:val="000000" w:themeColor="text1"/>
          <w:sz w:val="24"/>
          <w:szCs w:val="24"/>
          <w:lang w:eastAsia="pl-PL"/>
        </w:rPr>
        <w:t>informacyjno</w:t>
      </w:r>
      <w:proofErr w:type="spellEnd"/>
      <w:r w:rsidRPr="001F27B8">
        <w:rPr>
          <w:rFonts w:ascii="Arial" w:eastAsia="Times New Roman" w:hAnsi="Arial" w:cs="Arial"/>
          <w:color w:val="000000" w:themeColor="text1"/>
          <w:sz w:val="24"/>
          <w:szCs w:val="24"/>
          <w:lang w:eastAsia="pl-PL"/>
        </w:rPr>
        <w:t xml:space="preserve"> – promocyjne Województwa Podkarpackiego – 2.555,00 zł</w:t>
      </w:r>
      <w:bookmarkStart w:id="137" w:name="_Hlk98165726"/>
      <w:r w:rsidRPr="001F27B8">
        <w:rPr>
          <w:rFonts w:ascii="Arial" w:eastAsia="Times New Roman" w:hAnsi="Arial" w:cs="Arial"/>
          <w:color w:val="000000" w:themeColor="text1"/>
          <w:sz w:val="24"/>
          <w:szCs w:val="24"/>
          <w:lang w:eastAsia="pl-PL"/>
        </w:rPr>
        <w:t xml:space="preserve"> (§ 4430),</w:t>
      </w:r>
      <w:bookmarkEnd w:id="137"/>
    </w:p>
    <w:p w14:paraId="5C1F2599" w14:textId="77777777" w:rsidR="001F27B8" w:rsidRPr="001F27B8" w:rsidRDefault="001F27B8" w:rsidP="00063EFF">
      <w:pPr>
        <w:numPr>
          <w:ilvl w:val="2"/>
          <w:numId w:val="691"/>
        </w:numPr>
        <w:spacing w:after="0" w:line="360" w:lineRule="auto"/>
        <w:ind w:left="709" w:hanging="283"/>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koszty usług doradczych związanych z rozwojem i promocją produktów turystycznych w regionie oraz z planem wdrożenia strategii marki województwa podkarpackiego – 170.760,00 zł</w:t>
      </w:r>
      <w:bookmarkStart w:id="138" w:name="_Hlk98183777"/>
      <w:r w:rsidRPr="001F27B8">
        <w:rPr>
          <w:rFonts w:ascii="Arial" w:eastAsia="Times New Roman" w:hAnsi="Arial" w:cs="Arial"/>
          <w:color w:val="000000" w:themeColor="text1"/>
          <w:sz w:val="24"/>
          <w:szCs w:val="24"/>
          <w:lang w:eastAsia="pl-PL"/>
        </w:rPr>
        <w:t xml:space="preserve"> (§ 4390)</w:t>
      </w:r>
      <w:r w:rsidRPr="001F27B8">
        <w:rPr>
          <w:rFonts w:ascii="Arial" w:eastAsia="Times New Roman" w:hAnsi="Arial" w:cs="Arial"/>
          <w:color w:val="000000" w:themeColor="text1"/>
          <w:sz w:val="24"/>
          <w:szCs w:val="24"/>
        </w:rPr>
        <w:t>,</w:t>
      </w:r>
      <w:r w:rsidRPr="001F27B8">
        <w:rPr>
          <w:rFonts w:ascii="Arial" w:eastAsia="Times New Roman" w:hAnsi="Arial" w:cs="Arial"/>
          <w:color w:val="000000" w:themeColor="text1"/>
          <w:sz w:val="24"/>
          <w:szCs w:val="24"/>
          <w:lang w:eastAsia="pl-PL"/>
        </w:rPr>
        <w:t xml:space="preserve"> </w:t>
      </w:r>
      <w:bookmarkEnd w:id="138"/>
    </w:p>
    <w:p w14:paraId="31F24084" w14:textId="5B46C389" w:rsidR="001F27B8" w:rsidRPr="001F27B8" w:rsidRDefault="001F27B8" w:rsidP="00063EFF">
      <w:pPr>
        <w:numPr>
          <w:ilvl w:val="0"/>
          <w:numId w:val="688"/>
        </w:numPr>
        <w:spacing w:after="0" w:line="360" w:lineRule="auto"/>
        <w:ind w:left="426" w:hanging="284"/>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realizacji zadania pn.</w:t>
      </w:r>
      <w:r w:rsidRPr="001F27B8">
        <w:rPr>
          <w:rFonts w:ascii="Arial" w:eastAsia="Times New Roman" w:hAnsi="Arial" w:cs="Arial"/>
          <w:color w:val="000000" w:themeColor="text1"/>
          <w:sz w:val="24"/>
          <w:szCs w:val="24"/>
        </w:rPr>
        <w:t xml:space="preserve"> </w:t>
      </w:r>
      <w:r w:rsidRPr="001F27B8">
        <w:rPr>
          <w:rFonts w:ascii="Arial" w:eastAsia="Times New Roman" w:hAnsi="Arial" w:cs="Arial"/>
          <w:color w:val="000000" w:themeColor="text1"/>
          <w:sz w:val="24"/>
          <w:szCs w:val="24"/>
          <w:lang w:eastAsia="pl-PL"/>
        </w:rPr>
        <w:t>„Międzynarodowa kampania informacyjno-promocyjna województwa podkarpackiego z wykorzystaniem narzędzi promocji należących do przewoźnika lotniczego</w:t>
      </w:r>
      <w:r w:rsidR="00DC0CA6">
        <w:rPr>
          <w:rFonts w:ascii="Arial" w:eastAsia="Times New Roman" w:hAnsi="Arial" w:cs="Arial"/>
          <w:color w:val="000000" w:themeColor="text1"/>
          <w:sz w:val="24"/>
          <w:szCs w:val="24"/>
          <w:lang w:eastAsia="pl-PL"/>
        </w:rPr>
        <w:t>”</w:t>
      </w:r>
      <w:r w:rsidRPr="001F27B8">
        <w:rPr>
          <w:rFonts w:ascii="Arial" w:eastAsia="Times New Roman" w:hAnsi="Arial" w:cs="Arial"/>
          <w:color w:val="000000" w:themeColor="text1"/>
          <w:sz w:val="24"/>
          <w:szCs w:val="24"/>
          <w:lang w:eastAsia="pl-PL"/>
        </w:rPr>
        <w:t xml:space="preserve"> w kwocie 10.455.000,00 zł (§ 4300) (Dep. PG). </w:t>
      </w:r>
    </w:p>
    <w:p w14:paraId="35A1CAF1" w14:textId="1EEA8721" w:rsidR="001F27B8" w:rsidRPr="001F27B8" w:rsidRDefault="001F27B8" w:rsidP="001F27B8">
      <w:pPr>
        <w:spacing w:after="0" w:line="360" w:lineRule="auto"/>
        <w:ind w:left="426"/>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Przeprowadzono działania informacyjne o szerokim zasięgu z wykorzystaniem floty lotniczej i mediów społecznościowych przewoźnika. Celem kampanii było pokazanie województwa jako regionu, który stawia na czyste, ekologiczne i innowacyjne technologie, regionalne i tradycyjne produkty, przez co staje się najlepszym miejscem do inwestycji, ale także życia, pracy i odpoczynku. Ważnym aspektem realizowanego zadania było budowanie przekazu, że warto jest lokować swój biznes na Podkarpaciu. Wydatki obejmowały: umieszczenie reklam Województwa Podkarpackiego na głównej stronie internetowej przewoźnika lotniczego</w:t>
      </w:r>
      <w:r w:rsidR="00DC0CA6">
        <w:rPr>
          <w:rFonts w:ascii="Arial" w:eastAsia="Times New Roman" w:hAnsi="Arial" w:cs="Arial"/>
          <w:color w:val="000000" w:themeColor="text1"/>
          <w:sz w:val="24"/>
          <w:szCs w:val="24"/>
          <w:lang w:eastAsia="pl-PL"/>
        </w:rPr>
        <w:t xml:space="preserve"> w</w:t>
      </w:r>
      <w:r w:rsidRPr="001F27B8">
        <w:rPr>
          <w:rFonts w:ascii="Arial" w:eastAsia="Times New Roman" w:hAnsi="Arial" w:cs="Arial"/>
          <w:color w:val="000000" w:themeColor="text1"/>
          <w:sz w:val="24"/>
          <w:szCs w:val="24"/>
          <w:lang w:eastAsia="pl-PL"/>
        </w:rPr>
        <w:t xml:space="preserve"> elektronicznym newsletterze przewoźnika lotniczego rozsyłanym do klientów i pasażerów biznesowych, reklamę w mediach społecznościowych oraz reklamę wewnątrz samolotów należących do przewoźnika lotniczego. </w:t>
      </w:r>
    </w:p>
    <w:p w14:paraId="1AF341DD" w14:textId="77777777" w:rsidR="001F27B8" w:rsidRPr="001F27B8" w:rsidRDefault="001F27B8" w:rsidP="001F27B8">
      <w:pPr>
        <w:spacing w:after="0" w:line="360" w:lineRule="auto"/>
        <w:ind w:left="426"/>
        <w:contextualSpacing/>
        <w:jc w:val="both"/>
        <w:rPr>
          <w:rFonts w:ascii="Arial" w:eastAsia="Times New Roman" w:hAnsi="Arial" w:cs="Arial"/>
          <w:color w:val="000000" w:themeColor="text1"/>
          <w:sz w:val="24"/>
          <w:szCs w:val="24"/>
          <w:lang w:eastAsia="pl-PL"/>
        </w:rPr>
      </w:pPr>
      <w:bookmarkStart w:id="139" w:name="_Hlk161725903"/>
      <w:r w:rsidRPr="001F27B8">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Pr="001F27B8">
        <w:rPr>
          <w:rFonts w:ascii="Arial" w:eastAsia="Times New Roman" w:hAnsi="Arial" w:cs="Arial"/>
          <w:color w:val="000000" w:themeColor="text1"/>
          <w:sz w:val="24"/>
          <w:szCs w:val="24"/>
          <w:lang w:eastAsia="pl-PL"/>
        </w:rPr>
        <w:br/>
        <w:t>w kwocie 64.575.000,-zł, realizowane w latach 2023-2028. Od początku realizacji zadania do końca 2025 r. poniesiono wydatki w kwocie 27.675.000,00 zł, co stanowi 42,86 % planowanych łącznych nakładów na przedsięwzięcie.</w:t>
      </w:r>
    </w:p>
    <w:bookmarkEnd w:id="139"/>
    <w:p w14:paraId="01328B9D" w14:textId="77777777" w:rsidR="001F27B8" w:rsidRPr="001F27B8" w:rsidRDefault="001F27B8" w:rsidP="00063EFF">
      <w:pPr>
        <w:numPr>
          <w:ilvl w:val="0"/>
          <w:numId w:val="695"/>
        </w:numPr>
        <w:spacing w:after="0" w:line="360" w:lineRule="auto"/>
        <w:ind w:left="426"/>
        <w:contextualSpacing/>
        <w:jc w:val="both"/>
        <w:rPr>
          <w:rFonts w:ascii="Arial" w:eastAsia="Times New Roman" w:hAnsi="Arial" w:cs="Arial"/>
          <w:color w:val="000000" w:themeColor="text1"/>
          <w:sz w:val="24"/>
          <w:szCs w:val="24"/>
          <w:lang w:eastAsia="pl-PL"/>
        </w:rPr>
      </w:pPr>
      <w:r w:rsidRPr="001F27B8">
        <w:rPr>
          <w:rFonts w:ascii="Arial" w:eastAsia="Calibri" w:hAnsi="Arial" w:cs="Arial"/>
          <w:color w:val="000000" w:themeColor="text1"/>
          <w:sz w:val="24"/>
          <w:szCs w:val="24"/>
        </w:rPr>
        <w:t xml:space="preserve">realizacji projektu własnego Urzędu Marszałkowskiego Województwa Podkarpackiego </w:t>
      </w:r>
      <w:r w:rsidRPr="001F27B8">
        <w:rPr>
          <w:rFonts w:ascii="Arial" w:eastAsia="Times New Roman" w:hAnsi="Arial" w:cs="Arial"/>
          <w:color w:val="000000" w:themeColor="text1"/>
          <w:sz w:val="24"/>
          <w:szCs w:val="24"/>
          <w:lang w:eastAsia="pl-PL"/>
        </w:rPr>
        <w:t xml:space="preserve">pn. „Wsparcie MŚP w wejściu na rynki zagraniczne” w ramach programu regionalnego Fundusze Europejskie dla Podkarpacia 2021-2027 </w:t>
      </w:r>
      <w:r w:rsidRPr="001F27B8">
        <w:rPr>
          <w:rFonts w:ascii="Arial" w:eastAsia="Times New Roman" w:hAnsi="Arial" w:cs="Arial"/>
          <w:color w:val="000000" w:themeColor="text1"/>
          <w:sz w:val="24"/>
          <w:szCs w:val="24"/>
          <w:lang w:eastAsia="pl-PL"/>
        </w:rPr>
        <w:br/>
        <w:t>w kwocie 1.678.426,10</w:t>
      </w:r>
      <w:r w:rsidRPr="001F27B8">
        <w:rPr>
          <w:rFonts w:ascii="Arial" w:eastAsia="Calibri" w:hAnsi="Arial" w:cs="Arial"/>
          <w:bCs/>
          <w:color w:val="000000" w:themeColor="text1"/>
          <w:sz w:val="24"/>
          <w:szCs w:val="24"/>
        </w:rPr>
        <w:t xml:space="preserve"> zł (Dep. PG) i obejmowały</w:t>
      </w:r>
      <w:r w:rsidRPr="001F27B8">
        <w:rPr>
          <w:rFonts w:ascii="Arial" w:eastAsia="Times New Roman" w:hAnsi="Arial" w:cs="Arial"/>
          <w:color w:val="000000" w:themeColor="text1"/>
          <w:sz w:val="24"/>
          <w:szCs w:val="24"/>
          <w:lang w:eastAsia="pl-PL"/>
        </w:rPr>
        <w:t>:</w:t>
      </w:r>
    </w:p>
    <w:p w14:paraId="0B22AEBA" w14:textId="77777777" w:rsidR="001F27B8" w:rsidRPr="001F27B8" w:rsidRDefault="001F27B8" w:rsidP="00063EFF">
      <w:pPr>
        <w:numPr>
          <w:ilvl w:val="0"/>
          <w:numId w:val="686"/>
        </w:numPr>
        <w:spacing w:after="0" w:line="360" w:lineRule="auto"/>
        <w:ind w:left="709" w:hanging="283"/>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rPr>
        <w:lastRenderedPageBreak/>
        <w:t xml:space="preserve">wynagrodzenia i składki od nich naliczane pracowników zaangażowanych </w:t>
      </w:r>
      <w:r w:rsidRPr="001F27B8">
        <w:rPr>
          <w:rFonts w:ascii="Arial" w:eastAsia="Times New Roman" w:hAnsi="Arial" w:cs="Arial"/>
          <w:color w:val="000000" w:themeColor="text1"/>
          <w:sz w:val="24"/>
          <w:szCs w:val="24"/>
        </w:rPr>
        <w:br/>
        <w:t>w realizację projektu – 22.478,82 zł (§ 4017 – 18.000,00 zł, § 4117 – 4.000,00 zł, § 4127 – 478,82 zł),</w:t>
      </w:r>
    </w:p>
    <w:p w14:paraId="4C95BAE3" w14:textId="77777777" w:rsidR="001F27B8" w:rsidRPr="001F27B8" w:rsidRDefault="001F27B8" w:rsidP="00063EFF">
      <w:pPr>
        <w:numPr>
          <w:ilvl w:val="0"/>
          <w:numId w:val="686"/>
        </w:numPr>
        <w:spacing w:after="0" w:line="360" w:lineRule="auto"/>
        <w:ind w:left="709" w:hanging="283"/>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rPr>
        <w:t>pozostałe wydatki bieżące związane z realizacją projektu, w tym: delegacje służbowe pracowników zaangażowanych w realizację projektu, organizację misji gospodarczych w których wzięło udział 18 przedsiębiorców, udział w 5 wydarzeniach targowych dedykowanych branży turystycznej, lotniczej, motoryzacyjnej oraz firmom i start-</w:t>
      </w:r>
      <w:proofErr w:type="spellStart"/>
      <w:r w:rsidRPr="001F27B8">
        <w:rPr>
          <w:rFonts w:ascii="Arial" w:eastAsia="Times New Roman" w:hAnsi="Arial" w:cs="Arial"/>
          <w:color w:val="000000" w:themeColor="text1"/>
          <w:sz w:val="24"/>
          <w:szCs w:val="24"/>
        </w:rPr>
        <w:t>upom</w:t>
      </w:r>
      <w:proofErr w:type="spellEnd"/>
      <w:r w:rsidRPr="001F27B8">
        <w:rPr>
          <w:rFonts w:ascii="Arial" w:eastAsia="Times New Roman" w:hAnsi="Arial" w:cs="Arial"/>
          <w:color w:val="000000" w:themeColor="text1"/>
          <w:sz w:val="24"/>
          <w:szCs w:val="24"/>
        </w:rPr>
        <w:t xml:space="preserve"> technologicznym – 1.655.947,28 zł (§ 4177 – 10.000,00 zł, §4307 – 1.598.627,95 zł, </w:t>
      </w:r>
      <w:bookmarkStart w:id="140" w:name="_Hlk224638515"/>
      <w:r w:rsidRPr="001F27B8">
        <w:rPr>
          <w:rFonts w:ascii="Arial" w:eastAsia="Times New Roman" w:hAnsi="Arial" w:cs="Arial"/>
          <w:color w:val="000000" w:themeColor="text1"/>
          <w:sz w:val="24"/>
          <w:szCs w:val="24"/>
        </w:rPr>
        <w:t>§ 4387 – 7.355,40 zł, § 4417 – 258,75 zł §</w:t>
      </w:r>
      <w:bookmarkEnd w:id="140"/>
      <w:r w:rsidRPr="001F27B8">
        <w:rPr>
          <w:rFonts w:ascii="Arial" w:eastAsia="Times New Roman" w:hAnsi="Arial" w:cs="Arial"/>
          <w:color w:val="000000" w:themeColor="text1"/>
          <w:sz w:val="24"/>
          <w:szCs w:val="24"/>
        </w:rPr>
        <w:t xml:space="preserve"> 4427 – 39.705,18 zł).</w:t>
      </w:r>
    </w:p>
    <w:p w14:paraId="272F66FA" w14:textId="77777777" w:rsidR="001F27B8" w:rsidRPr="001F27B8" w:rsidRDefault="001F27B8" w:rsidP="001F27B8">
      <w:pPr>
        <w:spacing w:after="0" w:line="360" w:lineRule="auto"/>
        <w:ind w:left="426"/>
        <w:contextualSpacing/>
        <w:jc w:val="both"/>
        <w:rPr>
          <w:rFonts w:ascii="Arial" w:eastAsia="Times New Roman" w:hAnsi="Arial" w:cs="Arial"/>
          <w:color w:val="000000" w:themeColor="text1"/>
          <w:sz w:val="24"/>
          <w:szCs w:val="24"/>
        </w:rPr>
      </w:pPr>
      <w:r w:rsidRPr="001F27B8">
        <w:rPr>
          <w:rFonts w:ascii="Arial" w:eastAsia="Times New Roman" w:hAnsi="Arial" w:cs="Arial"/>
          <w:color w:val="000000" w:themeColor="text1"/>
          <w:sz w:val="24"/>
          <w:szCs w:val="24"/>
        </w:rPr>
        <w:t xml:space="preserve">Zadanie finansowane ze środków Unii Europejskiej. </w:t>
      </w:r>
    </w:p>
    <w:p w14:paraId="608E5225" w14:textId="77777777" w:rsidR="001F27B8" w:rsidRPr="001F27B8" w:rsidRDefault="001F27B8" w:rsidP="001F27B8">
      <w:pPr>
        <w:spacing w:line="360" w:lineRule="auto"/>
        <w:ind w:left="426"/>
        <w:contextualSpacing/>
        <w:jc w:val="both"/>
        <w:rPr>
          <w:rFonts w:ascii="Arial" w:hAnsi="Arial" w:cs="Arial"/>
          <w:color w:val="000000" w:themeColor="text1"/>
          <w:sz w:val="24"/>
          <w:szCs w:val="24"/>
        </w:rPr>
      </w:pPr>
      <w:r w:rsidRPr="001F27B8">
        <w:rPr>
          <w:rFonts w:ascii="Arial" w:hAnsi="Arial" w:cs="Arial"/>
          <w:color w:val="000000" w:themeColor="text1"/>
          <w:sz w:val="24"/>
          <w:szCs w:val="24"/>
        </w:rPr>
        <w:t>Zadanie ujęte w wykazie przedsięwzięć do Wieloletniej Prognozy Finansowej Województwa Podkarpackiego o planowanych łącznych nakładach finansowych w kwocie 22.364.000,-zł, realizowane w latach 2023-2029. Od początku realizacji zadania do końca 2025r. wykonano zakres o wartości 2.262.825,06 zł, co stanowi 10,12 % planowanych łącznych nakładów na przedsięwzięcie.</w:t>
      </w:r>
    </w:p>
    <w:p w14:paraId="4EF240AA" w14:textId="77777777" w:rsidR="001F27B8" w:rsidRPr="001F27B8" w:rsidRDefault="001F27B8" w:rsidP="001F27B8">
      <w:pPr>
        <w:spacing w:after="0" w:line="360" w:lineRule="auto"/>
        <w:ind w:left="426"/>
        <w:jc w:val="both"/>
        <w:rPr>
          <w:rFonts w:ascii="Arial" w:eastAsia="Times New Roman" w:hAnsi="Arial" w:cs="Arial"/>
          <w:iCs/>
          <w:color w:val="000000" w:themeColor="text1"/>
          <w:sz w:val="24"/>
          <w:szCs w:val="24"/>
        </w:rPr>
      </w:pPr>
      <w:r w:rsidRPr="001F27B8">
        <w:rPr>
          <w:rFonts w:ascii="Arial" w:eastAsia="Times New Roman" w:hAnsi="Arial" w:cs="Arial"/>
          <w:iCs/>
          <w:color w:val="000000" w:themeColor="text1"/>
          <w:sz w:val="24"/>
          <w:szCs w:val="24"/>
        </w:rPr>
        <w:t xml:space="preserve">Niższe wykonanie zaplanowanych wydatków związane jest mniejszym niż zakładano zainteresowaniem ze strony podkarpackich MŚP uczestnictwem w zaplanowanych wydarzeniach gospodarczych, koniecznością wprowadzenia dodatkowych, czasochłonnych procedur naboru przedsiębiorstw w ramach projektu własnego celem dokładnej weryfikacji statusu MŚP, niższymi kosztami udziału MŚP w zrealizowanych wydarzeniach gospodarczych. </w:t>
      </w:r>
    </w:p>
    <w:p w14:paraId="3EA790D3" w14:textId="77777777" w:rsidR="001F27B8" w:rsidRPr="001F27B8" w:rsidRDefault="001F27B8" w:rsidP="00063EFF">
      <w:pPr>
        <w:numPr>
          <w:ilvl w:val="0"/>
          <w:numId w:val="692"/>
        </w:numPr>
        <w:spacing w:after="0" w:line="360" w:lineRule="auto"/>
        <w:ind w:left="426"/>
        <w:contextualSpacing/>
        <w:jc w:val="both"/>
        <w:rPr>
          <w:rFonts w:ascii="Arial" w:hAnsi="Arial" w:cs="Arial"/>
          <w:color w:val="000000" w:themeColor="text1"/>
          <w:sz w:val="24"/>
          <w:szCs w:val="24"/>
        </w:rPr>
      </w:pPr>
      <w:r w:rsidRPr="001F27B8">
        <w:rPr>
          <w:rFonts w:ascii="Arial" w:hAnsi="Arial" w:cs="Arial"/>
          <w:color w:val="000000" w:themeColor="text1"/>
          <w:sz w:val="24"/>
          <w:szCs w:val="24"/>
        </w:rPr>
        <w:t xml:space="preserve">organizacji i udziału w spotkaniach, prezentacjach, konferencjach, w tym realizacja zadań w ramach Przedstawicielstwa Województwa Podkarpackiego w Brukseli,  koszty </w:t>
      </w:r>
      <w:r w:rsidRPr="001F27B8">
        <w:rPr>
          <w:rFonts w:ascii="Arial" w:eastAsia="Times New Roman" w:hAnsi="Arial" w:cs="Arial"/>
          <w:color w:val="000000" w:themeColor="text1"/>
          <w:sz w:val="24"/>
          <w:szCs w:val="24"/>
          <w:lang w:eastAsia="pl-PL"/>
        </w:rPr>
        <w:t>podejmowania delegacji zagranicznych oraz przedstawicieli placówek dyplomatycznych, koszt organizacji spotkania z przedstawicielami mediów,</w:t>
      </w:r>
      <w:r w:rsidRPr="001F27B8">
        <w:rPr>
          <w:rFonts w:ascii="Arial" w:hAnsi="Arial" w:cs="Arial"/>
          <w:color w:val="000000" w:themeColor="text1"/>
          <w:sz w:val="24"/>
          <w:szCs w:val="24"/>
          <w:lang w:eastAsia="pl-PL"/>
        </w:rPr>
        <w:t xml:space="preserve"> p</w:t>
      </w:r>
      <w:r w:rsidRPr="001F27B8">
        <w:rPr>
          <w:rFonts w:ascii="Arial" w:eastAsia="Arial" w:hAnsi="Arial" w:cs="Arial"/>
          <w:color w:val="000000" w:themeColor="text1"/>
          <w:sz w:val="24"/>
          <w:szCs w:val="24"/>
        </w:rPr>
        <w:t>ublikacje w mediach z zakresu promocji Województwa</w:t>
      </w:r>
      <w:r w:rsidRPr="001F27B8">
        <w:rPr>
          <w:rFonts w:ascii="Arial" w:eastAsia="Times New Roman" w:hAnsi="Arial" w:cs="Arial"/>
          <w:color w:val="000000" w:themeColor="text1"/>
          <w:sz w:val="24"/>
          <w:szCs w:val="24"/>
          <w:lang w:eastAsia="pl-PL"/>
        </w:rPr>
        <w:t xml:space="preserve">, współorganizacja spotkania noworocznego z samorządowcami, parlamentarzystami, przedstawicielami podległych jednostek, przedstawicielami Urzędu Wojewódzkiego </w:t>
      </w:r>
      <w:r w:rsidRPr="001F27B8">
        <w:rPr>
          <w:rFonts w:ascii="Arial" w:hAnsi="Arial" w:cs="Arial"/>
          <w:color w:val="000000" w:themeColor="text1"/>
          <w:sz w:val="24"/>
          <w:szCs w:val="24"/>
        </w:rPr>
        <w:t>w kwocie 369.066,32 zł (§ 4300)  (KZ), w tym na usługi cateringowo-gastronomiczne wydatkowano kwotę 139.315,96 zł.</w:t>
      </w:r>
    </w:p>
    <w:p w14:paraId="3D6BCB0A" w14:textId="77777777" w:rsidR="001F27B8" w:rsidRPr="001F27B8" w:rsidRDefault="001F27B8" w:rsidP="00063EFF">
      <w:pPr>
        <w:numPr>
          <w:ilvl w:val="0"/>
          <w:numId w:val="69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zakupu, opracowania, publikacji materiałów i wydawnictw promujących Województwo Podkarpackie, m.in. zakup gadżetów z logo lub herbem województwa, upominków okolicznościowych, przewodników turystycznych,  </w:t>
      </w:r>
      <w:r w:rsidRPr="001F27B8">
        <w:rPr>
          <w:rFonts w:ascii="Arial" w:eastAsia="Times New Roman" w:hAnsi="Arial" w:cs="Arial"/>
          <w:color w:val="000000" w:themeColor="text1"/>
          <w:sz w:val="24"/>
          <w:szCs w:val="24"/>
          <w:lang w:eastAsia="pl-PL"/>
        </w:rPr>
        <w:lastRenderedPageBreak/>
        <w:t xml:space="preserve">produktów regionalnych, kartek świątecznych, okolicznościowych </w:t>
      </w:r>
      <w:proofErr w:type="spellStart"/>
      <w:r w:rsidRPr="001F27B8">
        <w:rPr>
          <w:rFonts w:ascii="Arial" w:eastAsia="Times New Roman" w:hAnsi="Arial" w:cs="Arial"/>
          <w:color w:val="000000" w:themeColor="text1"/>
          <w:sz w:val="24"/>
          <w:szCs w:val="24"/>
          <w:lang w:eastAsia="pl-PL"/>
        </w:rPr>
        <w:t>grawertonów</w:t>
      </w:r>
      <w:proofErr w:type="spellEnd"/>
      <w:r w:rsidRPr="001F27B8">
        <w:rPr>
          <w:rFonts w:ascii="Arial" w:eastAsia="Times New Roman" w:hAnsi="Arial" w:cs="Arial"/>
          <w:color w:val="000000" w:themeColor="text1"/>
          <w:sz w:val="24"/>
          <w:szCs w:val="24"/>
          <w:lang w:eastAsia="pl-PL"/>
        </w:rPr>
        <w:t xml:space="preserve"> oraz zakup praw autorskich, licencji na wykorzystanie utworów fotograficznych, wykonanie projektu graficznego ekspozycji Województwa Podkarpackiego, produkcja filmów promujących atrakcje turystyczne Województwa w kwocie 667.661,57 zł (Dep. PG: § 4210 – 401.099,90 zł, § 4300 – 88.130,00 zł, KZ: § 4210 – 146.864,97 zł, § 4300 – 31.562,70 zł),</w:t>
      </w:r>
    </w:p>
    <w:p w14:paraId="6B59170C" w14:textId="77777777" w:rsidR="001F27B8" w:rsidRPr="001F27B8" w:rsidRDefault="001F27B8" w:rsidP="00063EFF">
      <w:pPr>
        <w:numPr>
          <w:ilvl w:val="0"/>
          <w:numId w:val="692"/>
        </w:numPr>
        <w:spacing w:after="0" w:line="360" w:lineRule="auto"/>
        <w:ind w:left="426" w:hanging="426"/>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promocji gospodarczej województwa w zakresie napływu bezpośrednich inwestycji zagranicznych do regionu oraz eksportu w kwocie 129.261,55 zł </w:t>
      </w:r>
      <w:r w:rsidRPr="001F27B8">
        <w:rPr>
          <w:rFonts w:ascii="Arial" w:eastAsia="Times New Roman" w:hAnsi="Arial" w:cs="Arial"/>
          <w:color w:val="000000" w:themeColor="text1"/>
          <w:sz w:val="24"/>
          <w:szCs w:val="24"/>
        </w:rPr>
        <w:t>(Dep. RR).</w:t>
      </w:r>
    </w:p>
    <w:p w14:paraId="53D60E16" w14:textId="77777777" w:rsidR="001F27B8" w:rsidRPr="001F27B8" w:rsidRDefault="001F27B8" w:rsidP="001F27B8">
      <w:pPr>
        <w:spacing w:after="0" w:line="360" w:lineRule="auto"/>
        <w:ind w:left="426"/>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Wydatki dotyczyły:</w:t>
      </w:r>
    </w:p>
    <w:p w14:paraId="55E73D07" w14:textId="77777777" w:rsidR="001F27B8" w:rsidRPr="001F27B8" w:rsidRDefault="001F27B8" w:rsidP="00063EFF">
      <w:pPr>
        <w:numPr>
          <w:ilvl w:val="0"/>
          <w:numId w:val="689"/>
        </w:numPr>
        <w:spacing w:after="0" w:line="360" w:lineRule="auto"/>
        <w:ind w:left="709" w:hanging="283"/>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kosztów związanych z uczestnictwem w targach, organizacją wizyt </w:t>
      </w:r>
      <w:r w:rsidRPr="001F27B8">
        <w:rPr>
          <w:rFonts w:ascii="Arial" w:eastAsia="Times New Roman" w:hAnsi="Arial" w:cs="Arial"/>
          <w:color w:val="000000" w:themeColor="text1"/>
          <w:sz w:val="24"/>
          <w:szCs w:val="24"/>
          <w:lang w:eastAsia="pl-PL"/>
        </w:rPr>
        <w:br/>
        <w:t>informacyjnych z inwestorami w celu prezentacji potencjału inwestycyjno-gospodarczego Województwa Podkarpackiego i spotkania z przedsiębiorcami poświęconego kwestiom związanym z dostępnymi programami wsparcia bieżącej działalności oraz wejściom na rynki zagraniczne – 112.951,75 zł (§ 4300 – 71.450,85 zł, § 4420 – 41.500,90 zł), w tym zakup usług cateringowo – gastronomicznych – 26.331,00 zł,</w:t>
      </w:r>
    </w:p>
    <w:p w14:paraId="231D29FC" w14:textId="77777777" w:rsidR="001F27B8" w:rsidRPr="001F27B8" w:rsidRDefault="001F27B8" w:rsidP="00063EFF">
      <w:pPr>
        <w:numPr>
          <w:ilvl w:val="0"/>
          <w:numId w:val="689"/>
        </w:numPr>
        <w:spacing w:after="0" w:line="360" w:lineRule="auto"/>
        <w:ind w:left="709" w:hanging="283"/>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zakupu materiałów promocyjnych – 16.309,80 zł (§ 4210).</w:t>
      </w:r>
    </w:p>
    <w:p w14:paraId="30E0665D" w14:textId="77777777" w:rsidR="001F27B8" w:rsidRPr="001F27B8" w:rsidRDefault="001F27B8" w:rsidP="00063EFF">
      <w:pPr>
        <w:numPr>
          <w:ilvl w:val="0"/>
          <w:numId w:val="69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1F27B8">
        <w:rPr>
          <w:rFonts w:ascii="Arial" w:hAnsi="Arial" w:cs="Arial"/>
          <w:color w:val="000000" w:themeColor="text1"/>
          <w:sz w:val="24"/>
          <w:szCs w:val="24"/>
        </w:rPr>
        <w:t xml:space="preserve">prezentacji dorobku kulturalnego i osiągnięć ludności zamieszkującej obszary wiejskie województwa podkarpackiego w kwocie 681.261,00 zł (§ 4190 – 76.960,93 zł, </w:t>
      </w:r>
      <w:r w:rsidRPr="001F27B8">
        <w:rPr>
          <w:rFonts w:ascii="Arial" w:hAnsi="Arial" w:cs="Arial"/>
          <w:color w:val="000000" w:themeColor="text1"/>
          <w:sz w:val="24"/>
          <w:szCs w:val="24"/>
        </w:rPr>
        <w:br/>
        <w:t>§ 4210 – 39.669,08 zł, § 4300 – 470.799,99 zł)</w:t>
      </w:r>
      <w:r w:rsidRPr="001F27B8">
        <w:rPr>
          <w:rFonts w:ascii="Arial" w:eastAsia="Times New Roman" w:hAnsi="Arial" w:cs="Arial"/>
          <w:color w:val="000000" w:themeColor="text1"/>
          <w:sz w:val="24"/>
          <w:szCs w:val="24"/>
          <w:lang w:eastAsia="pl-PL"/>
        </w:rPr>
        <w:t xml:space="preserve"> </w:t>
      </w:r>
      <w:r w:rsidRPr="001F27B8">
        <w:rPr>
          <w:rFonts w:ascii="Arial" w:hAnsi="Arial" w:cs="Arial"/>
          <w:color w:val="000000" w:themeColor="text1"/>
          <w:sz w:val="24"/>
          <w:szCs w:val="24"/>
        </w:rPr>
        <w:t xml:space="preserve">(Dep. RG). </w:t>
      </w:r>
      <w:r w:rsidRPr="001F27B8">
        <w:rPr>
          <w:rFonts w:ascii="Arial" w:eastAsia="Times New Roman" w:hAnsi="Arial" w:cs="Arial"/>
          <w:color w:val="000000" w:themeColor="text1"/>
          <w:sz w:val="24"/>
          <w:szCs w:val="24"/>
          <w:lang w:eastAsia="pl-PL"/>
        </w:rPr>
        <w:t xml:space="preserve">Podczas organizowanych ogólnopolskich, wojewódzkich, regionalnych wydarzeń prezentowane były podkarpackie produkty lokalne, regionalne i tradycyjne. Zamawiane były usługi promocji produktów regionalnych związane </w:t>
      </w:r>
      <w:r w:rsidRPr="001F27B8">
        <w:rPr>
          <w:rFonts w:ascii="Arial" w:eastAsia="Times New Roman" w:hAnsi="Arial" w:cs="Arial"/>
          <w:color w:val="000000" w:themeColor="text1"/>
          <w:sz w:val="24"/>
          <w:szCs w:val="24"/>
          <w:lang w:eastAsia="pl-PL"/>
        </w:rPr>
        <w:br/>
        <w:t>z przygotowaniem żywności i jej prezentacje.</w:t>
      </w:r>
      <w:r w:rsidRPr="001F27B8">
        <w:rPr>
          <w:rFonts w:ascii="Arial" w:hAnsi="Arial" w:cs="Arial"/>
          <w:color w:val="000000" w:themeColor="text1"/>
          <w:sz w:val="24"/>
          <w:szCs w:val="24"/>
        </w:rPr>
        <w:t xml:space="preserve"> </w:t>
      </w:r>
      <w:r w:rsidRPr="001F27B8">
        <w:rPr>
          <w:rFonts w:ascii="Arial" w:eastAsia="Times New Roman" w:hAnsi="Arial" w:cs="Arial"/>
          <w:color w:val="000000" w:themeColor="text1"/>
          <w:sz w:val="24"/>
          <w:szCs w:val="24"/>
          <w:lang w:eastAsia="pl-PL"/>
        </w:rPr>
        <w:t>Ponadto dokonano zakupu nagród rzeczowych, upominków dla laureatów i uczestników konkursów oraz zorganizowano objazd studyjny producentów żywności wysokiej jakości.  W ramach ww. wydatków sfinansowano zakup usług cateringowo – gastronomicznych w kwocie 390.399,99 zł,</w:t>
      </w:r>
    </w:p>
    <w:p w14:paraId="2BC3D202" w14:textId="77777777" w:rsidR="001F27B8" w:rsidRPr="001F27B8" w:rsidRDefault="001F27B8" w:rsidP="00063EFF">
      <w:pPr>
        <w:numPr>
          <w:ilvl w:val="0"/>
          <w:numId w:val="69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organizacji wydarzeń realizowanych pod honorowym patronatem Przewodniczącego Sejmiku, zakupu materiałów niezbędnych do promocji działań podejmowanych przez Sejmik Województwa Podkarpackiego, nagród rzeczowych dla uczestników imprez realizowanych pod honorowym patronatem </w:t>
      </w:r>
      <w:r w:rsidRPr="001F27B8">
        <w:rPr>
          <w:rFonts w:ascii="Arial" w:eastAsia="Times New Roman" w:hAnsi="Arial" w:cs="Arial"/>
          <w:color w:val="000000" w:themeColor="text1"/>
          <w:sz w:val="24"/>
          <w:szCs w:val="24"/>
          <w:lang w:eastAsia="pl-PL"/>
        </w:rPr>
        <w:lastRenderedPageBreak/>
        <w:t>Przewodniczącego Sejmiku Województwa Podkarpackiego w kwocie 169.701,81 zł (§ 4190 – 18.625,01 zł, § 4210 – 119.886,80 zł, 4300 – 31.190,00 zł) (KS),</w:t>
      </w:r>
    </w:p>
    <w:p w14:paraId="125C5080" w14:textId="77777777" w:rsidR="001F27B8" w:rsidRPr="001F27B8" w:rsidRDefault="001F27B8" w:rsidP="00063EFF">
      <w:pPr>
        <w:numPr>
          <w:ilvl w:val="0"/>
          <w:numId w:val="69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1F27B8">
        <w:rPr>
          <w:rFonts w:ascii="Arial" w:hAnsi="Arial" w:cs="Arial"/>
          <w:color w:val="000000" w:themeColor="text1"/>
          <w:sz w:val="24"/>
          <w:szCs w:val="24"/>
        </w:rPr>
        <w:t xml:space="preserve">dotacji celowej na realizację zadania powierzonego Województwu Warmińsko – Mazurskiemu na dofinansowanie zadań związanych z funkcjonowaniem </w:t>
      </w:r>
      <w:r w:rsidRPr="001F27B8">
        <w:rPr>
          <w:rFonts w:ascii="Arial" w:hAnsi="Arial" w:cs="Arial"/>
          <w:color w:val="000000" w:themeColor="text1"/>
          <w:sz w:val="24"/>
          <w:szCs w:val="24"/>
        </w:rPr>
        <w:br/>
        <w:t>i działalnością Domu Polski Wschodniej w Brukseli w kwocie 329.476,73 zł (§ 2330) (Dep. KZ),</w:t>
      </w:r>
    </w:p>
    <w:p w14:paraId="7A88F3B2" w14:textId="77777777" w:rsidR="001F27B8" w:rsidRPr="001F27B8" w:rsidRDefault="001F27B8" w:rsidP="00063EFF">
      <w:pPr>
        <w:numPr>
          <w:ilvl w:val="0"/>
          <w:numId w:val="692"/>
        </w:numPr>
        <w:spacing w:after="0" w:line="360" w:lineRule="auto"/>
        <w:ind w:left="426" w:hanging="426"/>
        <w:contextualSpacing/>
        <w:jc w:val="both"/>
        <w:rPr>
          <w:rFonts w:ascii="Arial" w:eastAsia="Calibri" w:hAnsi="Arial" w:cs="Arial"/>
          <w:color w:val="000000" w:themeColor="text1"/>
          <w:sz w:val="24"/>
          <w:szCs w:val="24"/>
        </w:rPr>
      </w:pPr>
      <w:r w:rsidRPr="001F27B8">
        <w:rPr>
          <w:rFonts w:ascii="Arial" w:eastAsia="Calibri" w:hAnsi="Arial" w:cs="Arial"/>
          <w:color w:val="000000" w:themeColor="text1"/>
          <w:sz w:val="24"/>
          <w:szCs w:val="24"/>
        </w:rPr>
        <w:t>pomocy finansowej dla Gminy Rakszawa na zadanie pn. Zaspokojenie potrzeb społeczno-edukacyjnych społeczności Sołectwa Rakszawa Dolna poprzez organizację warsztatów kulinarnych i edukacyjnych w ramach „Podkarpackiego Programu Odnowy Wsi na lata 2021-2025 w kwocie 20.000,00 zł (2710) (Dep. OW).</w:t>
      </w:r>
    </w:p>
    <w:p w14:paraId="72F9F284" w14:textId="77777777" w:rsidR="001F27B8" w:rsidRPr="001F27B8" w:rsidRDefault="001F27B8" w:rsidP="00063EFF">
      <w:pPr>
        <w:numPr>
          <w:ilvl w:val="0"/>
          <w:numId w:val="312"/>
        </w:numPr>
        <w:spacing w:after="0" w:line="360" w:lineRule="auto"/>
        <w:ind w:left="284" w:hanging="284"/>
        <w:contextualSpacing/>
        <w:jc w:val="both"/>
        <w:rPr>
          <w:rFonts w:ascii="Arial" w:eastAsia="Calibri" w:hAnsi="Arial" w:cs="Arial"/>
          <w:color w:val="000000" w:themeColor="text1"/>
          <w:sz w:val="24"/>
          <w:szCs w:val="24"/>
        </w:rPr>
      </w:pPr>
      <w:r w:rsidRPr="001F27B8">
        <w:rPr>
          <w:rFonts w:ascii="Arial" w:eastAsia="Times New Roman" w:hAnsi="Arial" w:cs="Arial"/>
          <w:color w:val="000000" w:themeColor="text1"/>
          <w:sz w:val="24"/>
          <w:szCs w:val="24"/>
          <w:lang w:eastAsia="x-none"/>
        </w:rPr>
        <w:t>W</w:t>
      </w:r>
      <w:proofErr w:type="spellStart"/>
      <w:r w:rsidRPr="001F27B8">
        <w:rPr>
          <w:rFonts w:ascii="Arial" w:eastAsia="Times New Roman" w:hAnsi="Arial" w:cs="Arial"/>
          <w:color w:val="000000" w:themeColor="text1"/>
          <w:sz w:val="24"/>
          <w:szCs w:val="24"/>
          <w:lang w:val="x-none" w:eastAsia="x-none"/>
        </w:rPr>
        <w:t>ydatki</w:t>
      </w:r>
      <w:proofErr w:type="spellEnd"/>
      <w:r w:rsidRPr="001F27B8">
        <w:rPr>
          <w:rFonts w:ascii="Arial" w:eastAsia="Times New Roman" w:hAnsi="Arial" w:cs="Arial"/>
          <w:color w:val="000000" w:themeColor="text1"/>
          <w:sz w:val="24"/>
          <w:szCs w:val="24"/>
          <w:lang w:val="x-none" w:eastAsia="x-none"/>
        </w:rPr>
        <w:t xml:space="preserve"> majątkowe </w:t>
      </w:r>
      <w:r w:rsidRPr="001F27B8">
        <w:rPr>
          <w:rFonts w:ascii="Arial" w:eastAsia="Times New Roman" w:hAnsi="Arial" w:cs="Arial"/>
          <w:color w:val="000000" w:themeColor="text1"/>
          <w:sz w:val="24"/>
          <w:szCs w:val="24"/>
          <w:lang w:eastAsia="x-none"/>
        </w:rPr>
        <w:t>za</w:t>
      </w:r>
      <w:r w:rsidRPr="001F27B8">
        <w:rPr>
          <w:rFonts w:ascii="Arial" w:eastAsia="Times New Roman" w:hAnsi="Arial" w:cs="Arial"/>
          <w:color w:val="000000" w:themeColor="text1"/>
          <w:sz w:val="24"/>
          <w:szCs w:val="24"/>
          <w:lang w:val="x-none" w:eastAsia="x-none"/>
        </w:rPr>
        <w:t xml:space="preserve">planowane w kwocie </w:t>
      </w:r>
      <w:r w:rsidRPr="001F27B8">
        <w:rPr>
          <w:rFonts w:ascii="Arial" w:eastAsia="Times New Roman" w:hAnsi="Arial" w:cs="Arial"/>
          <w:color w:val="000000" w:themeColor="text1"/>
          <w:sz w:val="24"/>
          <w:szCs w:val="24"/>
          <w:lang w:eastAsia="x-none"/>
        </w:rPr>
        <w:t xml:space="preserve">36.960,-zł zostały wykonane w kwocie 36.900,00 zł (§ 6060) (Dep. PG), tj. 99,84 % planu i dotyczyły zakupu </w:t>
      </w:r>
      <w:r w:rsidRPr="001F27B8">
        <w:rPr>
          <w:rFonts w:ascii="Arial" w:hAnsi="Arial" w:cs="Arial"/>
          <w:color w:val="000000" w:themeColor="text1"/>
          <w:sz w:val="24"/>
          <w:szCs w:val="24"/>
          <w:lang w:eastAsia="x-none"/>
        </w:rPr>
        <w:t xml:space="preserve">systemów wystawienniczych, które będą wykorzystywane do promocji województwa podczas wydarzeń outdoorowych. </w:t>
      </w:r>
    </w:p>
    <w:p w14:paraId="79D99FB8" w14:textId="77777777" w:rsidR="001F27B8" w:rsidRPr="001F27B8" w:rsidRDefault="001F27B8" w:rsidP="001F27B8">
      <w:pPr>
        <w:spacing w:after="0" w:line="360" w:lineRule="auto"/>
        <w:jc w:val="both"/>
        <w:rPr>
          <w:rFonts w:ascii="Arial" w:eastAsia="Times New Roman" w:hAnsi="Arial" w:cs="Arial"/>
          <w:b/>
          <w:bCs/>
          <w:i/>
          <w:iCs/>
          <w:color w:val="000000" w:themeColor="text1"/>
          <w:sz w:val="24"/>
          <w:szCs w:val="24"/>
          <w:lang w:eastAsia="pl-PL"/>
        </w:rPr>
      </w:pPr>
      <w:r w:rsidRPr="001F27B8">
        <w:rPr>
          <w:rFonts w:ascii="Arial" w:hAnsi="Arial" w:cs="Arial"/>
          <w:color w:val="000000" w:themeColor="text1"/>
          <w:sz w:val="24"/>
          <w:szCs w:val="24"/>
          <w:lang w:eastAsia="x-none"/>
        </w:rPr>
        <w:t xml:space="preserve">Niewykonanie zaplanowanych wydatków związane jest przede wszystkim z oszczędnościami </w:t>
      </w:r>
      <w:proofErr w:type="spellStart"/>
      <w:r w:rsidRPr="001F27B8">
        <w:rPr>
          <w:rFonts w:ascii="Arial" w:hAnsi="Arial" w:cs="Arial"/>
          <w:color w:val="000000" w:themeColor="text1"/>
          <w:sz w:val="24"/>
          <w:szCs w:val="24"/>
          <w:lang w:eastAsia="x-none"/>
        </w:rPr>
        <w:t>poprzetargowymi</w:t>
      </w:r>
      <w:proofErr w:type="spellEnd"/>
      <w:r w:rsidRPr="001F27B8">
        <w:rPr>
          <w:rFonts w:ascii="Arial" w:hAnsi="Arial" w:cs="Arial"/>
          <w:color w:val="000000" w:themeColor="text1"/>
          <w:sz w:val="24"/>
          <w:szCs w:val="24"/>
          <w:lang w:eastAsia="x-none"/>
        </w:rPr>
        <w:t xml:space="preserve"> na realizowanych zadaniach promocyjnych, oszczędnościami powstałymi po dokonaniu ostatecznego rozliczenia przeprowadzonych działań wizerunkowo – promocyjnych oraz mniejszą liczbą zorganizowanych wydarzeń promocyjnych.  </w:t>
      </w:r>
      <w:bookmarkEnd w:id="135"/>
    </w:p>
    <w:p w14:paraId="2CD15A18" w14:textId="77777777" w:rsidR="001F27B8" w:rsidRPr="001F27B8" w:rsidRDefault="001F27B8" w:rsidP="001F27B8">
      <w:pPr>
        <w:spacing w:after="0" w:line="360" w:lineRule="auto"/>
        <w:jc w:val="both"/>
        <w:rPr>
          <w:rFonts w:ascii="Arial" w:eastAsia="Times New Roman" w:hAnsi="Arial" w:cs="Arial"/>
          <w:b/>
          <w:bCs/>
          <w:i/>
          <w:iCs/>
          <w:color w:val="000000" w:themeColor="text1"/>
          <w:sz w:val="24"/>
          <w:szCs w:val="24"/>
          <w:lang w:eastAsia="pl-PL"/>
        </w:rPr>
      </w:pPr>
      <w:r w:rsidRPr="001F27B8">
        <w:rPr>
          <w:rFonts w:ascii="Arial" w:eastAsia="Times New Roman" w:hAnsi="Arial" w:cs="Arial"/>
          <w:b/>
          <w:bCs/>
          <w:i/>
          <w:iCs/>
          <w:color w:val="000000" w:themeColor="text1"/>
          <w:sz w:val="24"/>
          <w:szCs w:val="24"/>
          <w:lang w:eastAsia="pl-PL"/>
        </w:rPr>
        <w:t>Rozdział 75084 – Funkcjonowanie wojewódzkich rad dialogu społecznego</w:t>
      </w:r>
    </w:p>
    <w:p w14:paraId="767A151F" w14:textId="77777777" w:rsidR="001F27B8" w:rsidRPr="001F27B8" w:rsidRDefault="001F27B8" w:rsidP="001F27B8">
      <w:pPr>
        <w:spacing w:after="0" w:line="360" w:lineRule="auto"/>
        <w:jc w:val="both"/>
        <w:rPr>
          <w:rFonts w:ascii="Arial" w:eastAsia="Times New Roman" w:hAnsi="Arial" w:cs="Arial"/>
          <w:bCs/>
          <w:iCs/>
          <w:color w:val="000000" w:themeColor="text1"/>
          <w:sz w:val="24"/>
          <w:szCs w:val="24"/>
          <w:lang w:val="x-none" w:eastAsia="x-none"/>
        </w:rPr>
      </w:pPr>
      <w:r w:rsidRPr="001F27B8">
        <w:rPr>
          <w:rFonts w:ascii="Arial" w:eastAsia="Times New Roman" w:hAnsi="Arial" w:cs="Arial"/>
          <w:bCs/>
          <w:iCs/>
          <w:color w:val="000000" w:themeColor="text1"/>
          <w:sz w:val="24"/>
          <w:szCs w:val="24"/>
          <w:lang w:val="x-none" w:eastAsia="x-none"/>
        </w:rPr>
        <w:t>Wydatki bieżące zaplanowane</w:t>
      </w:r>
      <w:r w:rsidRPr="001F27B8">
        <w:rPr>
          <w:rFonts w:ascii="Arial" w:eastAsia="Times New Roman" w:hAnsi="Arial" w:cs="Arial"/>
          <w:bCs/>
          <w:iCs/>
          <w:color w:val="000000" w:themeColor="text1"/>
          <w:sz w:val="24"/>
          <w:szCs w:val="24"/>
          <w:lang w:eastAsia="x-none"/>
        </w:rPr>
        <w:t xml:space="preserve"> </w:t>
      </w:r>
      <w:r w:rsidRPr="001F27B8">
        <w:rPr>
          <w:rFonts w:ascii="Arial" w:eastAsia="Times New Roman" w:hAnsi="Arial" w:cs="Arial"/>
          <w:bCs/>
          <w:iCs/>
          <w:color w:val="000000" w:themeColor="text1"/>
          <w:sz w:val="24"/>
          <w:szCs w:val="24"/>
          <w:lang w:val="x-none" w:eastAsia="x-none"/>
        </w:rPr>
        <w:t xml:space="preserve">(KZ) w kwocie </w:t>
      </w:r>
      <w:r w:rsidRPr="001F27B8">
        <w:rPr>
          <w:rFonts w:ascii="Arial" w:eastAsia="Times New Roman" w:hAnsi="Arial" w:cs="Arial"/>
          <w:bCs/>
          <w:iCs/>
          <w:color w:val="000000" w:themeColor="text1"/>
          <w:sz w:val="24"/>
          <w:szCs w:val="24"/>
          <w:lang w:eastAsia="x-none"/>
        </w:rPr>
        <w:t>303.000,-</w:t>
      </w:r>
      <w:r w:rsidRPr="001F27B8">
        <w:rPr>
          <w:rFonts w:ascii="Arial" w:eastAsia="Times New Roman" w:hAnsi="Arial" w:cs="Arial"/>
          <w:bCs/>
          <w:iCs/>
          <w:color w:val="000000" w:themeColor="text1"/>
          <w:sz w:val="24"/>
          <w:szCs w:val="24"/>
          <w:lang w:val="x-none" w:eastAsia="x-none"/>
        </w:rPr>
        <w:t xml:space="preserve">zł zostały wykonane w kwocie </w:t>
      </w:r>
      <w:r w:rsidRPr="001F27B8">
        <w:rPr>
          <w:rFonts w:ascii="Arial" w:eastAsia="Times New Roman" w:hAnsi="Arial" w:cs="Arial"/>
          <w:bCs/>
          <w:iCs/>
          <w:color w:val="000000" w:themeColor="text1"/>
          <w:sz w:val="24"/>
          <w:szCs w:val="24"/>
          <w:lang w:eastAsia="pl-PL"/>
        </w:rPr>
        <w:t xml:space="preserve">302.999,05 </w:t>
      </w:r>
      <w:r w:rsidRPr="001F27B8">
        <w:rPr>
          <w:rFonts w:ascii="Arial" w:eastAsia="Times New Roman" w:hAnsi="Arial" w:cs="Arial"/>
          <w:bCs/>
          <w:iCs/>
          <w:color w:val="000000" w:themeColor="text1"/>
          <w:sz w:val="24"/>
          <w:szCs w:val="24"/>
          <w:lang w:val="x-none" w:eastAsia="x-none"/>
        </w:rPr>
        <w:t xml:space="preserve">zł, tj. </w:t>
      </w:r>
      <w:r w:rsidRPr="001F27B8">
        <w:rPr>
          <w:rFonts w:ascii="Arial" w:eastAsia="Times New Roman" w:hAnsi="Arial" w:cs="Arial"/>
          <w:bCs/>
          <w:iCs/>
          <w:color w:val="000000" w:themeColor="text1"/>
          <w:sz w:val="24"/>
          <w:szCs w:val="24"/>
          <w:lang w:eastAsia="x-none"/>
        </w:rPr>
        <w:t>100,00 %</w:t>
      </w:r>
      <w:r w:rsidRPr="001F27B8">
        <w:rPr>
          <w:rFonts w:ascii="Arial" w:eastAsia="Times New Roman" w:hAnsi="Arial" w:cs="Arial"/>
          <w:bCs/>
          <w:iCs/>
          <w:color w:val="000000" w:themeColor="text1"/>
          <w:sz w:val="24"/>
          <w:szCs w:val="24"/>
          <w:lang w:val="x-none" w:eastAsia="x-none"/>
        </w:rPr>
        <w:t xml:space="preserve"> planu i przeznaczone zostały na </w:t>
      </w:r>
      <w:r w:rsidRPr="001F27B8">
        <w:rPr>
          <w:rFonts w:ascii="Arial" w:eastAsia="Times New Roman" w:hAnsi="Arial" w:cs="Arial"/>
          <w:bCs/>
          <w:iCs/>
          <w:color w:val="000000" w:themeColor="text1"/>
          <w:sz w:val="24"/>
          <w:szCs w:val="24"/>
          <w:lang w:eastAsia="x-none"/>
        </w:rPr>
        <w:t>finansowanie</w:t>
      </w:r>
      <w:r w:rsidRPr="001F27B8">
        <w:rPr>
          <w:rFonts w:ascii="Arial" w:eastAsia="Times New Roman" w:hAnsi="Arial" w:cs="Arial"/>
          <w:bCs/>
          <w:iCs/>
          <w:color w:val="000000" w:themeColor="text1"/>
          <w:sz w:val="24"/>
          <w:szCs w:val="24"/>
          <w:lang w:val="x-none" w:eastAsia="x-none"/>
        </w:rPr>
        <w:t xml:space="preserve"> funkcjonowania Podkarpackiej Wojewódzkiej Rady Dialogu Społecznego</w:t>
      </w:r>
      <w:r w:rsidRPr="001F27B8">
        <w:rPr>
          <w:rFonts w:ascii="Arial" w:eastAsia="Times New Roman" w:hAnsi="Arial" w:cs="Arial"/>
          <w:bCs/>
          <w:iCs/>
          <w:color w:val="000000" w:themeColor="text1"/>
          <w:sz w:val="24"/>
          <w:szCs w:val="24"/>
          <w:lang w:eastAsia="x-none"/>
        </w:rPr>
        <w:t>,</w:t>
      </w:r>
      <w:r w:rsidRPr="001F27B8">
        <w:rPr>
          <w:rFonts w:ascii="Arial" w:eastAsia="Times New Roman" w:hAnsi="Arial" w:cs="Arial"/>
          <w:bCs/>
          <w:iCs/>
          <w:color w:val="000000" w:themeColor="text1"/>
          <w:sz w:val="24"/>
          <w:szCs w:val="24"/>
          <w:lang w:val="x-none" w:eastAsia="x-none"/>
        </w:rPr>
        <w:t xml:space="preserve"> w tym:</w:t>
      </w:r>
    </w:p>
    <w:p w14:paraId="44892E43" w14:textId="77777777" w:rsidR="001F27B8" w:rsidRPr="001F27B8" w:rsidRDefault="001F27B8" w:rsidP="00063EFF">
      <w:pPr>
        <w:numPr>
          <w:ilvl w:val="0"/>
          <w:numId w:val="687"/>
        </w:numPr>
        <w:spacing w:after="0" w:line="360" w:lineRule="auto"/>
        <w:ind w:left="284" w:hanging="284"/>
        <w:jc w:val="both"/>
        <w:rPr>
          <w:rFonts w:ascii="Arial" w:eastAsia="Calibri" w:hAnsi="Arial" w:cs="Arial"/>
          <w:color w:val="000000" w:themeColor="text1"/>
          <w:sz w:val="24"/>
          <w:szCs w:val="24"/>
          <w:lang w:eastAsia="pl-PL"/>
        </w:rPr>
      </w:pPr>
      <w:r w:rsidRPr="001F27B8">
        <w:rPr>
          <w:rFonts w:ascii="Arial" w:eastAsia="Calibri" w:hAnsi="Arial" w:cs="Arial"/>
          <w:color w:val="000000" w:themeColor="text1"/>
          <w:sz w:val="24"/>
          <w:szCs w:val="24"/>
          <w:lang w:eastAsia="pl-PL"/>
        </w:rPr>
        <w:t xml:space="preserve">wynagrodzenia i składki od nich naliczane w kwocie 249.592,00 zł (§ 4010 – </w:t>
      </w:r>
      <w:r w:rsidRPr="001F27B8">
        <w:rPr>
          <w:rFonts w:ascii="Arial" w:eastAsia="Calibri" w:hAnsi="Arial" w:cs="Arial"/>
          <w:color w:val="000000" w:themeColor="text1"/>
          <w:sz w:val="24"/>
          <w:szCs w:val="24"/>
          <w:lang w:eastAsia="pl-PL"/>
        </w:rPr>
        <w:br/>
        <w:t>210.926,00 zł, § 4110 – 35.531,00 zł, § 4120 – 3.135,00 zł),</w:t>
      </w:r>
    </w:p>
    <w:p w14:paraId="5DC09EAC" w14:textId="77777777" w:rsidR="001F27B8" w:rsidRPr="001F27B8" w:rsidRDefault="001F27B8" w:rsidP="00063EFF">
      <w:pPr>
        <w:numPr>
          <w:ilvl w:val="0"/>
          <w:numId w:val="687"/>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1F27B8">
        <w:rPr>
          <w:rFonts w:ascii="Arial" w:eastAsia="Times New Roman" w:hAnsi="Arial" w:cs="Arial"/>
          <w:color w:val="000000" w:themeColor="text1"/>
          <w:sz w:val="24"/>
          <w:szCs w:val="24"/>
          <w:lang w:eastAsia="pl-PL"/>
        </w:rPr>
        <w:t xml:space="preserve">pozostałe wydatki bieżące dotyczące organizacji posiedzeń Rady, zakup materiałów i wyposażenia, szkolenia pracowników </w:t>
      </w:r>
      <w:r w:rsidRPr="001F27B8">
        <w:rPr>
          <w:rFonts w:ascii="Arial" w:eastAsia="Calibri" w:hAnsi="Arial" w:cs="Arial"/>
          <w:color w:val="000000" w:themeColor="text1"/>
          <w:sz w:val="24"/>
          <w:szCs w:val="24"/>
          <w:lang w:eastAsia="pl-PL"/>
        </w:rPr>
        <w:t>w kwocie 45.007,45 zł, (§ 4210 – 20.805,45 zł, § 4220 – 1.000,00 zł, § 4300 – 21.222,00 zł, § 4700 – 1.980,00 zł),</w:t>
      </w:r>
      <w:r w:rsidRPr="001F27B8">
        <w:rPr>
          <w:rFonts w:ascii="Arial" w:eastAsia="Times New Roman" w:hAnsi="Arial" w:cs="Arial"/>
          <w:color w:val="000000" w:themeColor="text1"/>
          <w:sz w:val="24"/>
          <w:szCs w:val="24"/>
          <w:lang w:eastAsia="pl-PL"/>
        </w:rPr>
        <w:t xml:space="preserve"> w tym zakup usług cateringowo – gastronomicznych w kwocie 12.926,00 zł.</w:t>
      </w:r>
    </w:p>
    <w:p w14:paraId="419420A0" w14:textId="77777777" w:rsidR="001F27B8" w:rsidRPr="001F27B8" w:rsidRDefault="001F27B8" w:rsidP="00063EFF">
      <w:pPr>
        <w:numPr>
          <w:ilvl w:val="0"/>
          <w:numId w:val="687"/>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1F27B8">
        <w:rPr>
          <w:rFonts w:ascii="Arial" w:eastAsia="Calibri" w:hAnsi="Arial" w:cs="Arial"/>
          <w:color w:val="000000" w:themeColor="text1"/>
          <w:sz w:val="24"/>
          <w:szCs w:val="24"/>
          <w:lang w:eastAsia="pl-PL"/>
        </w:rPr>
        <w:t>zwrot kosztów dojazdu na posiedzenia dla członków Podkarpackiej Wojewódzkiej Rady Dialogu Społecznego w kwocie 8.399,60 zł (§ 3030).</w:t>
      </w:r>
    </w:p>
    <w:p w14:paraId="6AB4626E" w14:textId="77777777" w:rsidR="001F27B8" w:rsidRPr="001F27B8" w:rsidRDefault="001F27B8" w:rsidP="001F27B8">
      <w:pPr>
        <w:keepNext/>
        <w:spacing w:after="0" w:line="360" w:lineRule="auto"/>
        <w:jc w:val="both"/>
        <w:outlineLvl w:val="1"/>
        <w:rPr>
          <w:rFonts w:ascii="Arial" w:eastAsia="Times New Roman" w:hAnsi="Arial" w:cs="Arial"/>
          <w:b/>
          <w:caps/>
          <w:color w:val="000000" w:themeColor="text1"/>
          <w:sz w:val="24"/>
          <w:szCs w:val="24"/>
          <w:lang w:eastAsia="pl-PL"/>
        </w:rPr>
      </w:pPr>
      <w:r w:rsidRPr="001F27B8">
        <w:rPr>
          <w:rFonts w:ascii="Arial" w:eastAsia="Times New Roman" w:hAnsi="Arial" w:cs="Arial"/>
          <w:bCs/>
          <w:iCs/>
          <w:color w:val="000000" w:themeColor="text1"/>
          <w:sz w:val="24"/>
          <w:szCs w:val="24"/>
          <w:lang w:val="x-none" w:eastAsia="pl-PL"/>
        </w:rPr>
        <w:lastRenderedPageBreak/>
        <w:t>Zadanie z zakresu administracji rządowej finansowane z dotacji celowej z budżetu</w:t>
      </w:r>
      <w:r w:rsidRPr="001F27B8">
        <w:rPr>
          <w:rFonts w:ascii="Arial" w:eastAsia="Times New Roman" w:hAnsi="Arial" w:cs="Arial"/>
          <w:bCs/>
          <w:iCs/>
          <w:color w:val="000000" w:themeColor="text1"/>
          <w:sz w:val="24"/>
          <w:szCs w:val="24"/>
          <w:lang w:eastAsia="pl-PL"/>
        </w:rPr>
        <w:t xml:space="preserve"> państwa.</w:t>
      </w:r>
      <w:r w:rsidRPr="001F27B8">
        <w:rPr>
          <w:rFonts w:ascii="Arial" w:eastAsia="Times New Roman" w:hAnsi="Arial" w:cs="Arial"/>
          <w:bCs/>
          <w:iCs/>
          <w:color w:val="000000" w:themeColor="text1"/>
          <w:sz w:val="24"/>
          <w:szCs w:val="24"/>
          <w:lang w:val="x-none" w:eastAsia="pl-PL"/>
        </w:rPr>
        <w:t xml:space="preserve"> </w:t>
      </w:r>
    </w:p>
    <w:p w14:paraId="73208A31" w14:textId="06B160AB" w:rsidR="00142D6D" w:rsidRPr="00EB7136" w:rsidRDefault="00142D6D" w:rsidP="00142D6D">
      <w:pPr>
        <w:spacing w:after="0" w:line="360" w:lineRule="auto"/>
        <w:jc w:val="both"/>
        <w:rPr>
          <w:rFonts w:ascii="Arial" w:eastAsia="Calibri" w:hAnsi="Arial" w:cs="Arial"/>
          <w:b/>
          <w:bCs/>
          <w:i/>
          <w:sz w:val="24"/>
          <w:szCs w:val="24"/>
        </w:rPr>
      </w:pPr>
      <w:r w:rsidRPr="00EB7136">
        <w:rPr>
          <w:rFonts w:ascii="Arial" w:eastAsia="Calibri" w:hAnsi="Arial" w:cs="Arial"/>
          <w:b/>
          <w:bCs/>
          <w:i/>
          <w:sz w:val="24"/>
          <w:szCs w:val="24"/>
        </w:rPr>
        <w:t>Rozdział 75095 – Pozostała działalność</w:t>
      </w:r>
    </w:p>
    <w:p w14:paraId="42625F41" w14:textId="4B992BDC" w:rsidR="00142D6D" w:rsidRPr="00EB7136" w:rsidRDefault="00142D6D" w:rsidP="00142D6D">
      <w:pPr>
        <w:spacing w:after="0" w:line="360" w:lineRule="auto"/>
        <w:jc w:val="both"/>
        <w:rPr>
          <w:rFonts w:ascii="Arial" w:eastAsia="Times New Roman" w:hAnsi="Arial" w:cs="Arial"/>
          <w:sz w:val="24"/>
          <w:szCs w:val="24"/>
          <w:lang w:eastAsia="pl-PL"/>
        </w:rPr>
      </w:pPr>
      <w:r w:rsidRPr="00EB7136">
        <w:rPr>
          <w:rFonts w:ascii="Arial" w:eastAsia="Times New Roman" w:hAnsi="Arial" w:cs="Arial"/>
          <w:sz w:val="24"/>
          <w:szCs w:val="24"/>
          <w:lang w:eastAsia="pl-PL"/>
        </w:rPr>
        <w:t>Zaplanowane wydatki w kwocie 13.</w:t>
      </w:r>
      <w:r w:rsidR="00EB7136" w:rsidRPr="00EB7136">
        <w:rPr>
          <w:rFonts w:ascii="Arial" w:eastAsia="Times New Roman" w:hAnsi="Arial" w:cs="Arial"/>
          <w:sz w:val="24"/>
          <w:szCs w:val="24"/>
          <w:lang w:eastAsia="pl-PL"/>
        </w:rPr>
        <w:t>734.448,</w:t>
      </w:r>
      <w:r w:rsidR="00381591">
        <w:rPr>
          <w:rFonts w:ascii="Arial" w:eastAsia="Times New Roman" w:hAnsi="Arial" w:cs="Arial"/>
          <w:sz w:val="24"/>
          <w:szCs w:val="24"/>
          <w:lang w:eastAsia="pl-PL"/>
        </w:rPr>
        <w:t>-</w:t>
      </w:r>
      <w:r w:rsidR="00EB7136" w:rsidRPr="00EB7136">
        <w:rPr>
          <w:rFonts w:ascii="Arial" w:eastAsia="Times New Roman" w:hAnsi="Arial" w:cs="Arial"/>
          <w:sz w:val="24"/>
          <w:szCs w:val="24"/>
          <w:lang w:eastAsia="pl-PL"/>
        </w:rPr>
        <w:t xml:space="preserve"> </w:t>
      </w:r>
      <w:r w:rsidRPr="00EB7136">
        <w:rPr>
          <w:rFonts w:ascii="Arial" w:eastAsia="Times New Roman" w:hAnsi="Arial" w:cs="Arial"/>
          <w:sz w:val="24"/>
          <w:szCs w:val="24"/>
          <w:lang w:eastAsia="pl-PL"/>
        </w:rPr>
        <w:t>zł zostały zrealizowane w wysokości 11.</w:t>
      </w:r>
      <w:r w:rsidR="00EB7136" w:rsidRPr="00EB7136">
        <w:rPr>
          <w:rFonts w:ascii="Arial" w:eastAsia="Times New Roman" w:hAnsi="Arial" w:cs="Arial"/>
          <w:sz w:val="24"/>
          <w:szCs w:val="24"/>
          <w:lang w:eastAsia="pl-PL"/>
        </w:rPr>
        <w:t>280.775,05</w:t>
      </w:r>
      <w:r w:rsidRPr="00EB7136">
        <w:rPr>
          <w:rFonts w:ascii="Arial" w:eastAsia="Times New Roman" w:hAnsi="Arial" w:cs="Arial"/>
          <w:sz w:val="24"/>
          <w:szCs w:val="24"/>
          <w:lang w:eastAsia="pl-PL"/>
        </w:rPr>
        <w:t xml:space="preserve"> zł, tj. </w:t>
      </w:r>
      <w:r w:rsidR="00EB7136" w:rsidRPr="00EB7136">
        <w:rPr>
          <w:rFonts w:ascii="Arial" w:eastAsia="Times New Roman" w:hAnsi="Arial" w:cs="Arial"/>
          <w:sz w:val="24"/>
          <w:szCs w:val="24"/>
          <w:lang w:eastAsia="pl-PL"/>
        </w:rPr>
        <w:t xml:space="preserve">82,13 </w:t>
      </w:r>
      <w:r w:rsidRPr="00EB7136">
        <w:rPr>
          <w:rFonts w:ascii="Arial" w:eastAsia="Times New Roman" w:hAnsi="Arial" w:cs="Arial"/>
          <w:sz w:val="24"/>
          <w:szCs w:val="24"/>
          <w:lang w:eastAsia="pl-PL"/>
        </w:rPr>
        <w:t xml:space="preserve">% planu. W ramach wydatków realizowano zadania </w:t>
      </w:r>
      <w:r w:rsidRPr="00EB7136">
        <w:rPr>
          <w:rFonts w:ascii="Arial" w:eastAsia="Times New Roman" w:hAnsi="Arial" w:cs="Arial"/>
          <w:sz w:val="24"/>
          <w:szCs w:val="24"/>
          <w:lang w:eastAsia="pl-PL"/>
        </w:rPr>
        <w:br/>
        <w:t>z zakresu rozwoju i gospodarki regionalnej, europejskiej współpracy terytorialnej oraz dokonano wpłaty składek członkowskich.</w:t>
      </w:r>
    </w:p>
    <w:p w14:paraId="52ED185A" w14:textId="07CB650B" w:rsidR="00142D6D" w:rsidRPr="00BF4A17" w:rsidRDefault="00142D6D" w:rsidP="00063EFF">
      <w:pPr>
        <w:pStyle w:val="Akapitzlist"/>
        <w:numPr>
          <w:ilvl w:val="0"/>
          <w:numId w:val="69"/>
        </w:numPr>
        <w:tabs>
          <w:tab w:val="left" w:pos="284"/>
        </w:tabs>
        <w:spacing w:line="360" w:lineRule="auto"/>
        <w:ind w:left="284" w:hanging="142"/>
        <w:jc w:val="both"/>
        <w:rPr>
          <w:rFonts w:ascii="Arial" w:hAnsi="Arial" w:cs="Arial"/>
          <w:color w:val="FF0000"/>
          <w:lang w:eastAsia="pl-PL"/>
        </w:rPr>
      </w:pPr>
      <w:r w:rsidRPr="00EB7136">
        <w:rPr>
          <w:rFonts w:ascii="Arial" w:hAnsi="Arial" w:cs="Arial"/>
          <w:lang w:eastAsia="pl-PL"/>
        </w:rPr>
        <w:t>Wydatki bieżące zaplanowane w kwocie 1</w:t>
      </w:r>
      <w:r w:rsidR="00EB7136" w:rsidRPr="00EB7136">
        <w:rPr>
          <w:rFonts w:ascii="Arial" w:hAnsi="Arial" w:cs="Arial"/>
          <w:lang w:eastAsia="pl-PL"/>
        </w:rPr>
        <w:t>2.093.654,</w:t>
      </w:r>
      <w:r w:rsidR="00381591">
        <w:rPr>
          <w:rFonts w:ascii="Arial" w:hAnsi="Arial" w:cs="Arial"/>
          <w:lang w:eastAsia="pl-PL"/>
        </w:rPr>
        <w:t>-</w:t>
      </w:r>
      <w:r w:rsidR="00EB7136" w:rsidRPr="00EB7136">
        <w:rPr>
          <w:rFonts w:ascii="Arial" w:hAnsi="Arial" w:cs="Arial"/>
          <w:lang w:eastAsia="pl-PL"/>
        </w:rPr>
        <w:t xml:space="preserve"> </w:t>
      </w:r>
      <w:r w:rsidRPr="00EB7136">
        <w:rPr>
          <w:rFonts w:ascii="Arial" w:hAnsi="Arial" w:cs="Arial"/>
          <w:lang w:eastAsia="pl-PL"/>
        </w:rPr>
        <w:t>zł (</w:t>
      </w:r>
      <w:bookmarkStart w:id="141" w:name="_Hlk224555043"/>
      <w:r w:rsidRPr="00EB7136">
        <w:rPr>
          <w:rFonts w:ascii="Arial" w:hAnsi="Arial" w:cs="Arial"/>
          <w:lang w:eastAsia="pl-PL"/>
        </w:rPr>
        <w:t>w tym dotacje dla jednostek sektora finansów publicznych</w:t>
      </w:r>
      <w:r w:rsidR="00584C2D">
        <w:rPr>
          <w:rFonts w:ascii="Arial" w:hAnsi="Arial" w:cs="Arial"/>
          <w:lang w:eastAsia="pl-PL"/>
        </w:rPr>
        <w:t xml:space="preserve"> tj. </w:t>
      </w:r>
      <w:r w:rsidR="00794F42">
        <w:rPr>
          <w:rFonts w:ascii="Arial" w:hAnsi="Arial" w:cs="Arial"/>
          <w:lang w:eastAsia="pl-PL"/>
        </w:rPr>
        <w:t>dla partnerów projektu pn. „Regiony Rewitalizacji Edycja 3.0 w kwocie 334.667,</w:t>
      </w:r>
      <w:r w:rsidR="00381591">
        <w:rPr>
          <w:rFonts w:ascii="Arial" w:hAnsi="Arial" w:cs="Arial"/>
          <w:lang w:eastAsia="pl-PL"/>
        </w:rPr>
        <w:t>-</w:t>
      </w:r>
      <w:r w:rsidR="00794F42">
        <w:rPr>
          <w:rFonts w:ascii="Arial" w:hAnsi="Arial" w:cs="Arial"/>
          <w:lang w:eastAsia="pl-PL"/>
        </w:rPr>
        <w:t xml:space="preserve"> zł oraz</w:t>
      </w:r>
      <w:r w:rsidRPr="00EB7136">
        <w:rPr>
          <w:rFonts w:ascii="Arial" w:hAnsi="Arial" w:cs="Arial"/>
          <w:lang w:eastAsia="pl-PL"/>
        </w:rPr>
        <w:t xml:space="preserve"> jako</w:t>
      </w:r>
      <w:r w:rsidRPr="00EB7136">
        <w:rPr>
          <w:rFonts w:ascii="Arial" w:hAnsi="Arial" w:cs="Arial"/>
          <w:bCs/>
          <w:lang w:eastAsia="pl-PL"/>
        </w:rPr>
        <w:t xml:space="preserve"> pomoc finansowa dla gmin w ramach „Podkarpackiego Programu Odnowy Wsi na lata 2021-2025” </w:t>
      </w:r>
      <w:r w:rsidRPr="00EB7136">
        <w:rPr>
          <w:rFonts w:ascii="Arial" w:hAnsi="Arial" w:cs="Arial"/>
          <w:lang w:eastAsia="pl-PL"/>
        </w:rPr>
        <w:t xml:space="preserve">w kwocie </w:t>
      </w:r>
      <w:r w:rsidR="00EB7136">
        <w:rPr>
          <w:rFonts w:ascii="Arial" w:hAnsi="Arial" w:cs="Arial"/>
          <w:lang w:eastAsia="pl-PL"/>
        </w:rPr>
        <w:t>35.000,</w:t>
      </w:r>
      <w:r w:rsidR="00381591">
        <w:rPr>
          <w:rFonts w:ascii="Arial" w:hAnsi="Arial" w:cs="Arial"/>
          <w:lang w:eastAsia="pl-PL"/>
        </w:rPr>
        <w:t>-</w:t>
      </w:r>
      <w:r w:rsidRPr="00EB7136">
        <w:rPr>
          <w:rFonts w:ascii="Arial" w:hAnsi="Arial" w:cs="Arial"/>
          <w:lang w:eastAsia="pl-PL"/>
        </w:rPr>
        <w:t xml:space="preserve"> zł</w:t>
      </w:r>
      <w:r w:rsidR="00794F42">
        <w:rPr>
          <w:rFonts w:ascii="Arial" w:hAnsi="Arial" w:cs="Arial"/>
          <w:lang w:eastAsia="pl-PL"/>
        </w:rPr>
        <w:t>, dotacje dla jednostek spoza sektora finansów publicznych tj.  dla partnerów projektu pn. „Regiony Rewitalizacji Edycja 3.0 w kwocie 83.667,</w:t>
      </w:r>
      <w:r w:rsidR="00381591">
        <w:rPr>
          <w:rFonts w:ascii="Arial" w:hAnsi="Arial" w:cs="Arial"/>
          <w:lang w:eastAsia="pl-PL"/>
        </w:rPr>
        <w:t>-</w:t>
      </w:r>
      <w:r w:rsidR="00794F42">
        <w:rPr>
          <w:rFonts w:ascii="Arial" w:hAnsi="Arial" w:cs="Arial"/>
          <w:lang w:eastAsia="pl-PL"/>
        </w:rPr>
        <w:t xml:space="preserve"> zł) </w:t>
      </w:r>
      <w:bookmarkEnd w:id="141"/>
      <w:r w:rsidRPr="00EB7136">
        <w:rPr>
          <w:rFonts w:ascii="Arial" w:hAnsi="Arial" w:cs="Arial"/>
          <w:lang w:eastAsia="pl-PL"/>
        </w:rPr>
        <w:t xml:space="preserve">zrealizowane zostały w wysokości </w:t>
      </w:r>
      <w:r w:rsidR="00EB7136" w:rsidRPr="00EB7136">
        <w:rPr>
          <w:rFonts w:ascii="Arial" w:hAnsi="Arial" w:cs="Arial"/>
          <w:lang w:eastAsia="pl-PL"/>
        </w:rPr>
        <w:t>10.264.386,05</w:t>
      </w:r>
      <w:r w:rsidRPr="00EB7136">
        <w:rPr>
          <w:rFonts w:ascii="Arial" w:hAnsi="Arial" w:cs="Arial"/>
          <w:lang w:eastAsia="pl-PL"/>
        </w:rPr>
        <w:t xml:space="preserve"> zł, tj. </w:t>
      </w:r>
      <w:r w:rsidR="00EB7136" w:rsidRPr="00EB7136">
        <w:rPr>
          <w:rFonts w:ascii="Arial" w:hAnsi="Arial" w:cs="Arial"/>
          <w:lang w:eastAsia="pl-PL"/>
        </w:rPr>
        <w:t xml:space="preserve">84,87 </w:t>
      </w:r>
      <w:r w:rsidRPr="00EB7136">
        <w:rPr>
          <w:rFonts w:ascii="Arial" w:hAnsi="Arial" w:cs="Arial"/>
          <w:lang w:eastAsia="pl-PL"/>
        </w:rPr>
        <w:t>% planu</w:t>
      </w:r>
      <w:r w:rsidR="00197F09" w:rsidRPr="00EB7136">
        <w:rPr>
          <w:rFonts w:ascii="Arial" w:hAnsi="Arial" w:cs="Arial"/>
          <w:lang w:eastAsia="pl-PL"/>
        </w:rPr>
        <w:t xml:space="preserve"> </w:t>
      </w:r>
      <w:r w:rsidRPr="00EB7136">
        <w:rPr>
          <w:rFonts w:ascii="Arial" w:hAnsi="Arial" w:cs="Arial"/>
          <w:lang w:eastAsia="pl-PL"/>
        </w:rPr>
        <w:t>i obejmowały:</w:t>
      </w:r>
    </w:p>
    <w:p w14:paraId="6CCC296E" w14:textId="757FDF0F" w:rsidR="00142D6D" w:rsidRPr="00EB7136" w:rsidRDefault="00142D6D" w:rsidP="00063EFF">
      <w:pPr>
        <w:numPr>
          <w:ilvl w:val="0"/>
          <w:numId w:val="64"/>
        </w:numPr>
        <w:tabs>
          <w:tab w:val="left" w:pos="284"/>
        </w:tabs>
        <w:spacing w:after="0" w:line="360" w:lineRule="auto"/>
        <w:ind w:left="567" w:hanging="283"/>
        <w:jc w:val="both"/>
        <w:rPr>
          <w:rFonts w:ascii="Arial" w:eastAsia="Times New Roman" w:hAnsi="Arial" w:cs="Arial"/>
          <w:sz w:val="24"/>
          <w:szCs w:val="24"/>
          <w:lang w:eastAsia="pl-PL"/>
        </w:rPr>
      </w:pPr>
      <w:r w:rsidRPr="00EB7136">
        <w:rPr>
          <w:rFonts w:ascii="Arial" w:eastAsia="Times New Roman" w:hAnsi="Arial" w:cs="Arial"/>
          <w:sz w:val="24"/>
          <w:szCs w:val="24"/>
          <w:lang w:eastAsia="pl-PL"/>
        </w:rPr>
        <w:t xml:space="preserve">wydatki na programy finansowane z udziałem środków Unii Europejskiej i źródeł zagranicznych związane z realizacją projektów w kwocie </w:t>
      </w:r>
      <w:r w:rsidR="00C87EA8">
        <w:rPr>
          <w:rFonts w:ascii="Arial" w:eastAsia="Times New Roman" w:hAnsi="Arial" w:cs="Arial"/>
          <w:sz w:val="24"/>
          <w:szCs w:val="24"/>
          <w:lang w:eastAsia="pl-PL"/>
        </w:rPr>
        <w:t>3.164.912,60</w:t>
      </w:r>
      <w:r w:rsidRPr="00EB7136">
        <w:rPr>
          <w:rFonts w:ascii="Arial" w:eastAsia="Times New Roman" w:hAnsi="Arial" w:cs="Arial"/>
          <w:sz w:val="24"/>
          <w:szCs w:val="24"/>
          <w:lang w:eastAsia="pl-PL"/>
        </w:rPr>
        <w:t xml:space="preserve"> zł, w tym:</w:t>
      </w:r>
    </w:p>
    <w:p w14:paraId="0AE406A0" w14:textId="7F73EF64" w:rsidR="0053644A" w:rsidRDefault="0053644A" w:rsidP="00063EFF">
      <w:pPr>
        <w:numPr>
          <w:ilvl w:val="0"/>
          <w:numId w:val="65"/>
        </w:numPr>
        <w:tabs>
          <w:tab w:val="left" w:pos="284"/>
        </w:tabs>
        <w:spacing w:after="0" w:line="360" w:lineRule="auto"/>
        <w:ind w:left="851" w:hanging="284"/>
        <w:jc w:val="both"/>
        <w:rPr>
          <w:rFonts w:ascii="Arial" w:eastAsia="Times New Roman" w:hAnsi="Arial" w:cs="Arial"/>
          <w:sz w:val="24"/>
          <w:szCs w:val="24"/>
          <w:lang w:eastAsia="pl-PL"/>
        </w:rPr>
      </w:pPr>
      <w:bookmarkStart w:id="142" w:name="_Hlk223960090"/>
      <w:r w:rsidRPr="000925A0">
        <w:rPr>
          <w:rFonts w:ascii="Arial" w:eastAsia="Times New Roman" w:hAnsi="Arial" w:cs="Arial"/>
          <w:sz w:val="24"/>
          <w:szCs w:val="24"/>
          <w:lang w:eastAsia="pl-PL"/>
        </w:rPr>
        <w:t xml:space="preserve">przez Urząd Marszałkowski </w:t>
      </w:r>
      <w:r w:rsidR="000925A0" w:rsidRPr="000925A0">
        <w:rPr>
          <w:rFonts w:ascii="Arial" w:eastAsia="Times New Roman" w:hAnsi="Arial" w:cs="Arial"/>
          <w:sz w:val="24"/>
          <w:szCs w:val="24"/>
          <w:lang w:eastAsia="pl-PL"/>
        </w:rPr>
        <w:t xml:space="preserve">Województwa Podkarpackiego w Rzeszowie projektu pn. „Partnerstwo w zakresie prognozowania strategicznego w celu wzmocnienia potencjału regionalnego na rzecz poprawy polityki terytorialnej – SFP” w ramach Programu </w:t>
      </w:r>
      <w:proofErr w:type="spellStart"/>
      <w:r w:rsidR="000925A0" w:rsidRPr="000925A0">
        <w:rPr>
          <w:rFonts w:ascii="Arial" w:eastAsia="Times New Roman" w:hAnsi="Arial" w:cs="Arial"/>
          <w:sz w:val="24"/>
          <w:szCs w:val="24"/>
          <w:lang w:eastAsia="pl-PL"/>
        </w:rPr>
        <w:t>Interreg</w:t>
      </w:r>
      <w:proofErr w:type="spellEnd"/>
      <w:r w:rsidR="000925A0" w:rsidRPr="000925A0">
        <w:rPr>
          <w:rFonts w:ascii="Arial" w:eastAsia="Times New Roman" w:hAnsi="Arial" w:cs="Arial"/>
          <w:sz w:val="24"/>
          <w:szCs w:val="24"/>
          <w:lang w:eastAsia="pl-PL"/>
        </w:rPr>
        <w:t xml:space="preserve"> Europa 2021-2027 w kwocie 109.033,43 zł (Dep. RR), w tym:</w:t>
      </w:r>
    </w:p>
    <w:p w14:paraId="1DB3DED1" w14:textId="4084621A" w:rsidR="000925A0" w:rsidRPr="000925A0" w:rsidRDefault="000925A0" w:rsidP="00063EFF">
      <w:pPr>
        <w:pStyle w:val="Akapitzlist"/>
        <w:numPr>
          <w:ilvl w:val="0"/>
          <w:numId w:val="143"/>
        </w:numPr>
        <w:tabs>
          <w:tab w:val="left" w:pos="284"/>
        </w:tabs>
        <w:spacing w:line="360" w:lineRule="auto"/>
        <w:ind w:left="1134" w:hanging="283"/>
        <w:jc w:val="both"/>
        <w:rPr>
          <w:rFonts w:ascii="Arial" w:hAnsi="Arial" w:cs="Arial"/>
          <w:lang w:eastAsia="pl-PL"/>
        </w:rPr>
      </w:pPr>
      <w:r w:rsidRPr="000925A0">
        <w:rPr>
          <w:rFonts w:ascii="Arial" w:hAnsi="Arial" w:cs="Arial"/>
          <w:lang w:eastAsia="pl-PL"/>
        </w:rPr>
        <w:t>wynagrodzenia i składki od nich naliczane pracowników zaangażowanych w realizację projektu – 94.795,55 zł (§ 4018 – 63.439,48 zł, § 4019 – 15.859,87 zł, § 4118 – 10.568,63 zł, § 4119 – 2.642,15 zł, § 4128 – 967,03 zł, § 4129 – 241,76 zł, § 4718 – 861,30 zł, § 4719 – 215,33 zł),</w:t>
      </w:r>
    </w:p>
    <w:p w14:paraId="31B45D42" w14:textId="44727C4A" w:rsidR="000925A0" w:rsidRPr="000925A0" w:rsidRDefault="000925A0" w:rsidP="00063EFF">
      <w:pPr>
        <w:pStyle w:val="Akapitzlist"/>
        <w:numPr>
          <w:ilvl w:val="0"/>
          <w:numId w:val="143"/>
        </w:numPr>
        <w:tabs>
          <w:tab w:val="left" w:pos="284"/>
        </w:tabs>
        <w:spacing w:line="360" w:lineRule="auto"/>
        <w:ind w:left="1134" w:hanging="283"/>
        <w:jc w:val="both"/>
        <w:rPr>
          <w:rFonts w:ascii="Arial" w:hAnsi="Arial" w:cs="Arial"/>
          <w:color w:val="FF0000"/>
          <w:lang w:eastAsia="pl-PL"/>
        </w:rPr>
      </w:pPr>
      <w:r w:rsidRPr="000925A0">
        <w:rPr>
          <w:rFonts w:ascii="Arial" w:hAnsi="Arial" w:cs="Arial"/>
          <w:lang w:eastAsia="pl-PL"/>
        </w:rPr>
        <w:t xml:space="preserve">pozostałe wydatki bieżące związane z realizacją projektu tj.: zakup tabletu, </w:t>
      </w:r>
      <w:proofErr w:type="spellStart"/>
      <w:r w:rsidRPr="000925A0">
        <w:rPr>
          <w:rFonts w:ascii="Arial" w:hAnsi="Arial" w:cs="Arial"/>
          <w:lang w:eastAsia="pl-PL"/>
        </w:rPr>
        <w:t>roll-up</w:t>
      </w:r>
      <w:proofErr w:type="spellEnd"/>
      <w:r w:rsidRPr="000925A0">
        <w:rPr>
          <w:rFonts w:ascii="Arial" w:hAnsi="Arial" w:cs="Arial"/>
          <w:lang w:eastAsia="pl-PL"/>
        </w:rPr>
        <w:t xml:space="preserve"> i koszty uczestnictwa w </w:t>
      </w:r>
      <w:r w:rsidRPr="000925A0">
        <w:rPr>
          <w:rFonts w:ascii="Arial" w:hAnsi="Arial" w:cs="Arial"/>
        </w:rPr>
        <w:t xml:space="preserve">spotkaniu </w:t>
      </w:r>
      <w:r w:rsidRPr="008B060A">
        <w:rPr>
          <w:rFonts w:ascii="Arial" w:hAnsi="Arial" w:cs="Arial"/>
        </w:rPr>
        <w:t>inaugurującym rozpoczęcie realizacji projektu</w:t>
      </w:r>
      <w:r>
        <w:rPr>
          <w:rFonts w:ascii="Arial" w:hAnsi="Arial" w:cs="Arial"/>
        </w:rPr>
        <w:t xml:space="preserve"> we Francji – 14.237,88 zł (§ 4218 – 1.250,79 zł, § 4219 – 312,70 zł, § 4428 – 10.139,50 zł, § 4429 – 2.534,89 zł).</w:t>
      </w:r>
    </w:p>
    <w:p w14:paraId="48463FB6" w14:textId="1271F0B1" w:rsidR="000925A0" w:rsidRPr="00704952" w:rsidRDefault="000925A0" w:rsidP="000925A0">
      <w:pPr>
        <w:tabs>
          <w:tab w:val="left" w:pos="284"/>
        </w:tabs>
        <w:spacing w:after="0" w:line="360" w:lineRule="auto"/>
        <w:ind w:left="851"/>
        <w:jc w:val="both"/>
        <w:rPr>
          <w:rFonts w:ascii="Arial" w:eastAsia="Times New Roman" w:hAnsi="Arial" w:cs="Arial"/>
          <w:sz w:val="24"/>
          <w:szCs w:val="24"/>
          <w:lang w:eastAsia="pl-PL"/>
        </w:rPr>
      </w:pPr>
      <w:r w:rsidRPr="000C532B">
        <w:rPr>
          <w:rFonts w:ascii="Arial" w:eastAsia="Times New Roman" w:hAnsi="Arial" w:cs="Arial"/>
          <w:sz w:val="24"/>
          <w:szCs w:val="24"/>
          <w:lang w:eastAsia="pl-PL"/>
        </w:rPr>
        <w:t xml:space="preserve">Zadanie finansowane ze </w:t>
      </w:r>
      <w:r w:rsidR="008C7D98" w:rsidRPr="000C532B">
        <w:rPr>
          <w:rFonts w:ascii="Arial" w:eastAsia="Times New Roman" w:hAnsi="Arial" w:cs="Arial"/>
          <w:sz w:val="24"/>
          <w:szCs w:val="24"/>
          <w:lang w:eastAsia="pl-PL"/>
        </w:rPr>
        <w:t xml:space="preserve">środków własnych Samorządu Województwa, w tym  do przyszłej refundacji </w:t>
      </w:r>
      <w:r w:rsidRPr="000C532B">
        <w:rPr>
          <w:rFonts w:ascii="Arial" w:eastAsia="Times New Roman" w:hAnsi="Arial" w:cs="Arial"/>
          <w:sz w:val="24"/>
          <w:szCs w:val="24"/>
          <w:lang w:eastAsia="pl-PL"/>
        </w:rPr>
        <w:t xml:space="preserve">z budżetu Unii Europejskiej w kwocie </w:t>
      </w:r>
      <w:r w:rsidR="00704952" w:rsidRPr="000C532B">
        <w:rPr>
          <w:rFonts w:ascii="Arial" w:eastAsia="Times New Roman" w:hAnsi="Arial" w:cs="Arial"/>
          <w:sz w:val="24"/>
          <w:szCs w:val="24"/>
          <w:lang w:eastAsia="pl-PL"/>
        </w:rPr>
        <w:t>87.226,73</w:t>
      </w:r>
      <w:r w:rsidRPr="000C532B">
        <w:rPr>
          <w:rFonts w:ascii="Arial" w:eastAsia="Times New Roman" w:hAnsi="Arial" w:cs="Arial"/>
          <w:sz w:val="24"/>
          <w:szCs w:val="24"/>
          <w:lang w:eastAsia="pl-PL"/>
        </w:rPr>
        <w:t xml:space="preserve"> zł</w:t>
      </w:r>
      <w:r w:rsidR="001733E7" w:rsidRPr="000C532B">
        <w:rPr>
          <w:rFonts w:ascii="Arial" w:eastAsia="Times New Roman" w:hAnsi="Arial" w:cs="Arial"/>
          <w:sz w:val="24"/>
          <w:szCs w:val="24"/>
          <w:lang w:eastAsia="pl-PL"/>
        </w:rPr>
        <w:t>.</w:t>
      </w:r>
    </w:p>
    <w:p w14:paraId="4A07026E" w14:textId="6C405E67" w:rsidR="000925A0" w:rsidRPr="00704952" w:rsidRDefault="000925A0" w:rsidP="000925A0">
      <w:pPr>
        <w:tabs>
          <w:tab w:val="left" w:pos="284"/>
        </w:tabs>
        <w:spacing w:after="0" w:line="360" w:lineRule="auto"/>
        <w:ind w:left="851"/>
        <w:jc w:val="both"/>
        <w:rPr>
          <w:rFonts w:ascii="Arial" w:eastAsia="Times New Roman" w:hAnsi="Arial" w:cs="Arial"/>
          <w:sz w:val="24"/>
          <w:szCs w:val="24"/>
        </w:rPr>
      </w:pPr>
      <w:r w:rsidRPr="00704952">
        <w:rPr>
          <w:rFonts w:ascii="Arial" w:eastAsia="Times New Roman" w:hAnsi="Arial" w:cs="Arial"/>
          <w:sz w:val="24"/>
          <w:szCs w:val="24"/>
        </w:rPr>
        <w:t xml:space="preserve">Zadanie ujęte w wykazie przedsięwzięć do Wieloletniej Prognozy Finansowej Województwa Podkarpackiego o planowanych łącznych nakładach finansowych w kwocie </w:t>
      </w:r>
      <w:r w:rsidR="00704952" w:rsidRPr="00704952">
        <w:rPr>
          <w:rFonts w:ascii="Arial" w:eastAsia="Times New Roman" w:hAnsi="Arial" w:cs="Arial"/>
          <w:sz w:val="24"/>
          <w:szCs w:val="24"/>
        </w:rPr>
        <w:t>835.158,</w:t>
      </w:r>
      <w:r w:rsidR="00381591">
        <w:rPr>
          <w:rFonts w:ascii="Arial" w:eastAsia="Times New Roman" w:hAnsi="Arial" w:cs="Arial"/>
          <w:sz w:val="24"/>
          <w:szCs w:val="24"/>
        </w:rPr>
        <w:t>-</w:t>
      </w:r>
      <w:r w:rsidR="00704952" w:rsidRPr="00704952">
        <w:rPr>
          <w:rFonts w:ascii="Arial" w:eastAsia="Times New Roman" w:hAnsi="Arial" w:cs="Arial"/>
          <w:sz w:val="24"/>
          <w:szCs w:val="24"/>
        </w:rPr>
        <w:t xml:space="preserve"> </w:t>
      </w:r>
      <w:r w:rsidRPr="00704952">
        <w:rPr>
          <w:rFonts w:ascii="Arial" w:eastAsia="Times New Roman" w:hAnsi="Arial" w:cs="Arial"/>
          <w:sz w:val="24"/>
          <w:szCs w:val="24"/>
        </w:rPr>
        <w:t>zł.</w:t>
      </w:r>
    </w:p>
    <w:p w14:paraId="09F52396" w14:textId="799A12E0" w:rsidR="000925A0" w:rsidRPr="00704952" w:rsidRDefault="000925A0" w:rsidP="000925A0">
      <w:pPr>
        <w:tabs>
          <w:tab w:val="left" w:pos="284"/>
        </w:tabs>
        <w:spacing w:after="0" w:line="360" w:lineRule="auto"/>
        <w:ind w:left="851"/>
        <w:jc w:val="both"/>
        <w:rPr>
          <w:rFonts w:ascii="Arial" w:eastAsia="Times New Roman" w:hAnsi="Arial" w:cs="Arial"/>
          <w:sz w:val="24"/>
          <w:szCs w:val="24"/>
        </w:rPr>
      </w:pPr>
      <w:r w:rsidRPr="00704952">
        <w:rPr>
          <w:rFonts w:ascii="Arial" w:eastAsia="Times New Roman" w:hAnsi="Arial" w:cs="Arial"/>
          <w:sz w:val="24"/>
          <w:szCs w:val="24"/>
          <w:lang w:eastAsia="pl-PL"/>
        </w:rPr>
        <w:lastRenderedPageBreak/>
        <w:t>Termin realizacji zadania: 202</w:t>
      </w:r>
      <w:r w:rsidR="00704952" w:rsidRPr="00704952">
        <w:rPr>
          <w:rFonts w:ascii="Arial" w:eastAsia="Times New Roman" w:hAnsi="Arial" w:cs="Arial"/>
          <w:sz w:val="24"/>
          <w:szCs w:val="24"/>
          <w:lang w:eastAsia="pl-PL"/>
        </w:rPr>
        <w:t>5</w:t>
      </w:r>
      <w:r w:rsidRPr="00704952">
        <w:rPr>
          <w:rFonts w:ascii="Arial" w:eastAsia="Times New Roman" w:hAnsi="Arial" w:cs="Arial"/>
          <w:sz w:val="24"/>
          <w:szCs w:val="24"/>
          <w:lang w:eastAsia="pl-PL"/>
        </w:rPr>
        <w:t>-2029.</w:t>
      </w:r>
    </w:p>
    <w:p w14:paraId="1C62DB01" w14:textId="77777777" w:rsidR="000925A0" w:rsidRPr="00704952" w:rsidRDefault="000925A0" w:rsidP="000925A0">
      <w:pPr>
        <w:tabs>
          <w:tab w:val="left" w:pos="284"/>
        </w:tabs>
        <w:spacing w:after="0" w:line="360" w:lineRule="auto"/>
        <w:ind w:left="851"/>
        <w:jc w:val="both"/>
        <w:rPr>
          <w:rFonts w:ascii="Arial" w:eastAsia="Times New Roman" w:hAnsi="Arial" w:cs="Arial"/>
          <w:sz w:val="24"/>
          <w:szCs w:val="24"/>
          <w:lang w:eastAsia="pl-PL"/>
        </w:rPr>
      </w:pPr>
      <w:r w:rsidRPr="00704952">
        <w:rPr>
          <w:rFonts w:ascii="Arial" w:eastAsia="Times New Roman" w:hAnsi="Arial" w:cs="Arial"/>
          <w:sz w:val="24"/>
          <w:szCs w:val="24"/>
          <w:lang w:eastAsia="pl-PL"/>
        </w:rPr>
        <w:t>Stan zaawansowania realizacji zadania i osiągnięte efekty:</w:t>
      </w:r>
    </w:p>
    <w:p w14:paraId="11D6C7E3" w14:textId="166272BA" w:rsidR="00926088" w:rsidRDefault="00704952" w:rsidP="00926088">
      <w:pPr>
        <w:tabs>
          <w:tab w:val="left" w:pos="284"/>
        </w:tabs>
        <w:spacing w:after="0" w:line="360" w:lineRule="auto"/>
        <w:ind w:left="851"/>
        <w:jc w:val="both"/>
        <w:rPr>
          <w:rFonts w:ascii="Arial" w:hAnsi="Arial" w:cs="Arial"/>
          <w:sz w:val="24"/>
          <w:szCs w:val="24"/>
        </w:rPr>
      </w:pPr>
      <w:r w:rsidRPr="001C62ED">
        <w:rPr>
          <w:rFonts w:ascii="Arial" w:hAnsi="Arial" w:cs="Arial"/>
          <w:sz w:val="24"/>
          <w:szCs w:val="24"/>
          <w:lang w:eastAsia="pl-PL"/>
        </w:rPr>
        <w:t xml:space="preserve">Celem projektu jest </w:t>
      </w:r>
      <w:r w:rsidR="001C62ED" w:rsidRPr="001C62ED">
        <w:rPr>
          <w:rFonts w:ascii="Arial" w:hAnsi="Arial" w:cs="Arial"/>
          <w:sz w:val="24"/>
          <w:szCs w:val="24"/>
          <w:lang w:eastAsia="pl-PL"/>
        </w:rPr>
        <w:t>poprawa wdrażania polityki rozwoju regionalnego w zakresie lepszego zarządzania, w szczególności w zakresie integracji prognozowania strategicznego z działaniami podejmowanymi na szczeblu regionalnym.</w:t>
      </w:r>
      <w:r w:rsidRPr="001C62ED">
        <w:rPr>
          <w:rFonts w:ascii="Arial" w:hAnsi="Arial" w:cs="Arial"/>
          <w:sz w:val="24"/>
          <w:szCs w:val="24"/>
          <w:lang w:eastAsia="pl-PL"/>
        </w:rPr>
        <w:t xml:space="preserve"> Województwo Podkarpackie </w:t>
      </w:r>
      <w:r w:rsidRPr="001C62ED">
        <w:rPr>
          <w:rFonts w:ascii="Arial" w:hAnsi="Arial" w:cs="Arial"/>
          <w:sz w:val="24"/>
          <w:szCs w:val="24"/>
        </w:rPr>
        <w:t>pełni w projekcie</w:t>
      </w:r>
      <w:r w:rsidRPr="00704952">
        <w:rPr>
          <w:rFonts w:ascii="Arial" w:hAnsi="Arial" w:cs="Arial"/>
          <w:sz w:val="24"/>
          <w:szCs w:val="24"/>
        </w:rPr>
        <w:t xml:space="preserve"> rolę Partnera.</w:t>
      </w:r>
      <w:r w:rsidR="00926088">
        <w:rPr>
          <w:rFonts w:ascii="Arial" w:hAnsi="Arial" w:cs="Arial"/>
          <w:sz w:val="24"/>
          <w:szCs w:val="24"/>
        </w:rPr>
        <w:t xml:space="preserve"> Pozostali Partnerzy w projekcie to:</w:t>
      </w:r>
    </w:p>
    <w:p w14:paraId="0740B797" w14:textId="749FA154" w:rsidR="00926088" w:rsidRPr="00926088" w:rsidRDefault="00926088" w:rsidP="00063EFF">
      <w:pPr>
        <w:pStyle w:val="Akapitzlist"/>
        <w:numPr>
          <w:ilvl w:val="0"/>
          <w:numId w:val="144"/>
        </w:numPr>
        <w:tabs>
          <w:tab w:val="left" w:pos="284"/>
        </w:tabs>
        <w:spacing w:line="360" w:lineRule="auto"/>
        <w:ind w:left="1134" w:hanging="283"/>
        <w:jc w:val="both"/>
        <w:rPr>
          <w:rFonts w:ascii="Arial" w:hAnsi="Arial" w:cs="Arial"/>
        </w:rPr>
      </w:pPr>
      <w:r w:rsidRPr="00926088">
        <w:rPr>
          <w:rFonts w:ascii="Arial" w:hAnsi="Arial" w:cs="Arial"/>
        </w:rPr>
        <w:t xml:space="preserve">Rada Regionalna </w:t>
      </w:r>
      <w:proofErr w:type="spellStart"/>
      <w:r w:rsidRPr="00926088">
        <w:rPr>
          <w:rFonts w:ascii="Arial" w:hAnsi="Arial" w:cs="Arial"/>
        </w:rPr>
        <w:t>Hauts</w:t>
      </w:r>
      <w:proofErr w:type="spellEnd"/>
      <w:r w:rsidRPr="00926088">
        <w:rPr>
          <w:rFonts w:ascii="Arial" w:hAnsi="Arial" w:cs="Arial"/>
        </w:rPr>
        <w:t>-de-France – Partner Wiodący (Francja),</w:t>
      </w:r>
    </w:p>
    <w:p w14:paraId="58CFCE81" w14:textId="3A2902C0" w:rsidR="00926088" w:rsidRPr="00926088" w:rsidRDefault="00926088" w:rsidP="00063EFF">
      <w:pPr>
        <w:pStyle w:val="Akapitzlist"/>
        <w:numPr>
          <w:ilvl w:val="0"/>
          <w:numId w:val="144"/>
        </w:numPr>
        <w:tabs>
          <w:tab w:val="left" w:pos="284"/>
        </w:tabs>
        <w:spacing w:line="360" w:lineRule="auto"/>
        <w:ind w:left="1134" w:hanging="283"/>
        <w:jc w:val="both"/>
        <w:rPr>
          <w:rFonts w:ascii="Arial" w:hAnsi="Arial" w:cs="Arial"/>
        </w:rPr>
      </w:pPr>
      <w:r w:rsidRPr="00926088">
        <w:rPr>
          <w:rFonts w:ascii="Arial" w:hAnsi="Arial" w:cs="Arial"/>
        </w:rPr>
        <w:t>Rada Regionalna Helsinki-</w:t>
      </w:r>
      <w:proofErr w:type="spellStart"/>
      <w:r w:rsidRPr="00926088">
        <w:rPr>
          <w:rFonts w:ascii="Arial" w:hAnsi="Arial" w:cs="Arial"/>
        </w:rPr>
        <w:t>Uusimaa</w:t>
      </w:r>
      <w:proofErr w:type="spellEnd"/>
      <w:r w:rsidRPr="00926088">
        <w:rPr>
          <w:rFonts w:ascii="Arial" w:hAnsi="Arial" w:cs="Arial"/>
        </w:rPr>
        <w:t xml:space="preserve"> (</w:t>
      </w:r>
      <w:proofErr w:type="spellStart"/>
      <w:r w:rsidRPr="00926088">
        <w:rPr>
          <w:rFonts w:ascii="Arial" w:hAnsi="Arial" w:cs="Arial"/>
        </w:rPr>
        <w:t>Uudenmaan</w:t>
      </w:r>
      <w:proofErr w:type="spellEnd"/>
      <w:r w:rsidRPr="00926088">
        <w:rPr>
          <w:rFonts w:ascii="Arial" w:hAnsi="Arial" w:cs="Arial"/>
        </w:rPr>
        <w:t xml:space="preserve"> </w:t>
      </w:r>
      <w:proofErr w:type="spellStart"/>
      <w:r w:rsidRPr="00926088">
        <w:rPr>
          <w:rFonts w:ascii="Arial" w:hAnsi="Arial" w:cs="Arial"/>
        </w:rPr>
        <w:t>Liitto</w:t>
      </w:r>
      <w:proofErr w:type="spellEnd"/>
      <w:r w:rsidRPr="00926088">
        <w:rPr>
          <w:rFonts w:ascii="Arial" w:hAnsi="Arial" w:cs="Arial"/>
        </w:rPr>
        <w:t>) (Finlandia),</w:t>
      </w:r>
    </w:p>
    <w:p w14:paraId="373222F9" w14:textId="27112240" w:rsidR="00926088" w:rsidRPr="00926088" w:rsidRDefault="00926088" w:rsidP="00063EFF">
      <w:pPr>
        <w:pStyle w:val="Akapitzlist"/>
        <w:numPr>
          <w:ilvl w:val="0"/>
          <w:numId w:val="144"/>
        </w:numPr>
        <w:tabs>
          <w:tab w:val="left" w:pos="284"/>
        </w:tabs>
        <w:spacing w:line="360" w:lineRule="auto"/>
        <w:ind w:left="1134" w:hanging="283"/>
        <w:jc w:val="both"/>
        <w:rPr>
          <w:rFonts w:ascii="Arial" w:hAnsi="Arial" w:cs="Arial"/>
        </w:rPr>
      </w:pPr>
      <w:r w:rsidRPr="00926088">
        <w:rPr>
          <w:rFonts w:ascii="Arial" w:hAnsi="Arial" w:cs="Arial"/>
        </w:rPr>
        <w:t xml:space="preserve">Samorząd Kraju </w:t>
      </w:r>
      <w:proofErr w:type="spellStart"/>
      <w:r w:rsidRPr="00926088">
        <w:rPr>
          <w:rFonts w:ascii="Arial" w:hAnsi="Arial" w:cs="Arial"/>
        </w:rPr>
        <w:t>Południowomorawskiego</w:t>
      </w:r>
      <w:proofErr w:type="spellEnd"/>
      <w:r w:rsidRPr="00926088">
        <w:rPr>
          <w:rFonts w:ascii="Arial" w:hAnsi="Arial" w:cs="Arial"/>
        </w:rPr>
        <w:t xml:space="preserve"> (Czechy),</w:t>
      </w:r>
    </w:p>
    <w:p w14:paraId="19748AD1" w14:textId="162D4B75" w:rsidR="00926088" w:rsidRPr="00926088" w:rsidRDefault="00926088" w:rsidP="00063EFF">
      <w:pPr>
        <w:pStyle w:val="Akapitzlist"/>
        <w:numPr>
          <w:ilvl w:val="0"/>
          <w:numId w:val="144"/>
        </w:numPr>
        <w:tabs>
          <w:tab w:val="left" w:pos="284"/>
        </w:tabs>
        <w:spacing w:line="360" w:lineRule="auto"/>
        <w:ind w:left="1134" w:hanging="283"/>
        <w:jc w:val="both"/>
        <w:rPr>
          <w:rFonts w:ascii="Arial" w:hAnsi="Arial" w:cs="Arial"/>
        </w:rPr>
      </w:pPr>
      <w:r w:rsidRPr="00926088">
        <w:rPr>
          <w:rFonts w:ascii="Arial" w:hAnsi="Arial" w:cs="Arial"/>
        </w:rPr>
        <w:t>Iwano-</w:t>
      </w:r>
      <w:proofErr w:type="spellStart"/>
      <w:r w:rsidRPr="00926088">
        <w:rPr>
          <w:rFonts w:ascii="Arial" w:hAnsi="Arial" w:cs="Arial"/>
        </w:rPr>
        <w:t>Frankiwska</w:t>
      </w:r>
      <w:proofErr w:type="spellEnd"/>
      <w:r w:rsidRPr="00926088">
        <w:rPr>
          <w:rFonts w:ascii="Arial" w:hAnsi="Arial" w:cs="Arial"/>
        </w:rPr>
        <w:t xml:space="preserve"> Agencja Rozwoju Regionalnego (Ukraina),</w:t>
      </w:r>
    </w:p>
    <w:p w14:paraId="26FE3E08" w14:textId="3BF80412" w:rsidR="00926088" w:rsidRPr="00926088" w:rsidRDefault="00926088" w:rsidP="00063EFF">
      <w:pPr>
        <w:pStyle w:val="Akapitzlist"/>
        <w:numPr>
          <w:ilvl w:val="0"/>
          <w:numId w:val="144"/>
        </w:numPr>
        <w:tabs>
          <w:tab w:val="left" w:pos="284"/>
        </w:tabs>
        <w:spacing w:line="360" w:lineRule="auto"/>
        <w:ind w:left="1134" w:hanging="283"/>
        <w:jc w:val="both"/>
        <w:rPr>
          <w:rFonts w:ascii="Arial" w:hAnsi="Arial" w:cs="Arial"/>
        </w:rPr>
      </w:pPr>
      <w:r w:rsidRPr="00926088">
        <w:rPr>
          <w:rFonts w:ascii="Arial" w:hAnsi="Arial" w:cs="Arial"/>
        </w:rPr>
        <w:t>Władze Wspólnoty Autonomicznej Katalonii (Hiszpania),</w:t>
      </w:r>
    </w:p>
    <w:p w14:paraId="029E850A" w14:textId="3E7550BA" w:rsidR="00926088" w:rsidRPr="00926088" w:rsidRDefault="00926088" w:rsidP="00063EFF">
      <w:pPr>
        <w:pStyle w:val="Akapitzlist"/>
        <w:numPr>
          <w:ilvl w:val="0"/>
          <w:numId w:val="144"/>
        </w:numPr>
        <w:tabs>
          <w:tab w:val="left" w:pos="284"/>
        </w:tabs>
        <w:spacing w:line="360" w:lineRule="auto"/>
        <w:ind w:left="1134" w:hanging="283"/>
        <w:jc w:val="both"/>
        <w:rPr>
          <w:rFonts w:ascii="Arial" w:hAnsi="Arial" w:cs="Arial"/>
        </w:rPr>
      </w:pPr>
      <w:proofErr w:type="spellStart"/>
      <w:r w:rsidRPr="00926088">
        <w:rPr>
          <w:rFonts w:ascii="Arial" w:hAnsi="Arial" w:cs="Arial"/>
        </w:rPr>
        <w:t>Informest</w:t>
      </w:r>
      <w:proofErr w:type="spellEnd"/>
      <w:r w:rsidRPr="00926088">
        <w:rPr>
          <w:rFonts w:ascii="Arial" w:hAnsi="Arial" w:cs="Arial"/>
        </w:rPr>
        <w:t xml:space="preserve"> (Włochy).</w:t>
      </w:r>
    </w:p>
    <w:p w14:paraId="2AD9268A" w14:textId="5B008446" w:rsidR="00704952" w:rsidRDefault="00704952" w:rsidP="00926088">
      <w:pPr>
        <w:tabs>
          <w:tab w:val="left" w:pos="284"/>
        </w:tabs>
        <w:spacing w:after="0" w:line="360" w:lineRule="auto"/>
        <w:ind w:left="851"/>
        <w:jc w:val="both"/>
        <w:rPr>
          <w:rFonts w:ascii="Arial" w:hAnsi="Arial" w:cs="Arial"/>
          <w:sz w:val="24"/>
          <w:szCs w:val="24"/>
        </w:rPr>
      </w:pPr>
      <w:r w:rsidRPr="00704952">
        <w:rPr>
          <w:rFonts w:ascii="Arial" w:hAnsi="Arial" w:cs="Arial"/>
          <w:sz w:val="24"/>
          <w:szCs w:val="24"/>
        </w:rPr>
        <w:t xml:space="preserve">W pierwszym semestrze </w:t>
      </w:r>
      <w:r>
        <w:rPr>
          <w:rFonts w:ascii="Arial" w:hAnsi="Arial" w:cs="Arial"/>
          <w:sz w:val="24"/>
          <w:szCs w:val="24"/>
        </w:rPr>
        <w:t>zrealizowano</w:t>
      </w:r>
      <w:r w:rsidRPr="00704952">
        <w:rPr>
          <w:rFonts w:ascii="Arial" w:hAnsi="Arial" w:cs="Arial"/>
          <w:sz w:val="24"/>
          <w:szCs w:val="24"/>
        </w:rPr>
        <w:t xml:space="preserve"> działania zgodne z celami projektu, koncentrując się na zaangażowaniu interesariuszy, przygotowaniu do uczenia się międzyregionalnego oraz wspieraniu uczenia się indywidualnego i organizacyjnego.</w:t>
      </w:r>
      <w:r>
        <w:rPr>
          <w:rFonts w:ascii="Arial" w:hAnsi="Arial" w:cs="Arial"/>
          <w:color w:val="FF0000"/>
          <w:lang w:eastAsia="pl-PL"/>
        </w:rPr>
        <w:t xml:space="preserve"> </w:t>
      </w:r>
      <w:r w:rsidRPr="00704952">
        <w:rPr>
          <w:rFonts w:ascii="Arial" w:hAnsi="Arial" w:cs="Arial"/>
          <w:sz w:val="24"/>
          <w:szCs w:val="24"/>
        </w:rPr>
        <w:t xml:space="preserve">Województwo Podkarpackie uczestniczyło w wydarzeniu inauguracyjnym, które odbyło się w regionie </w:t>
      </w:r>
      <w:proofErr w:type="spellStart"/>
      <w:r w:rsidRPr="00704952">
        <w:rPr>
          <w:rFonts w:ascii="Arial" w:hAnsi="Arial" w:cs="Arial"/>
          <w:sz w:val="24"/>
          <w:szCs w:val="24"/>
        </w:rPr>
        <w:t>Hauts</w:t>
      </w:r>
      <w:proofErr w:type="spellEnd"/>
      <w:r w:rsidRPr="00704952">
        <w:rPr>
          <w:rFonts w:ascii="Arial" w:hAnsi="Arial" w:cs="Arial"/>
          <w:sz w:val="24"/>
          <w:szCs w:val="24"/>
        </w:rPr>
        <w:t>-de-France w dniach 13–14 maja 2025 r.</w:t>
      </w:r>
      <w:r>
        <w:rPr>
          <w:rFonts w:ascii="Arial" w:hAnsi="Arial" w:cs="Arial"/>
          <w:sz w:val="24"/>
          <w:szCs w:val="24"/>
        </w:rPr>
        <w:t xml:space="preserve"> we Francji. Ponadto, zorganizowano </w:t>
      </w:r>
      <w:r w:rsidRPr="00704952">
        <w:rPr>
          <w:rFonts w:ascii="Arial" w:hAnsi="Arial" w:cs="Arial"/>
          <w:sz w:val="24"/>
          <w:szCs w:val="24"/>
        </w:rPr>
        <w:t xml:space="preserve">spotkanie z regionalnymi interesariuszami poświęcone prezentacji rezultatów I spotkania międzyregionalnego w Amiens, identyfikacji dobrych praktyk oraz omówieniu ogólnych celów, ram i oczekiwanych rezultatów projektu SFP, zapoznano uczestników z celami projektu. W spotkaniu wzięli udział przedstawiciele </w:t>
      </w:r>
      <w:r w:rsidR="00FE215C">
        <w:rPr>
          <w:rFonts w:ascii="Arial" w:hAnsi="Arial" w:cs="Arial"/>
          <w:sz w:val="24"/>
          <w:szCs w:val="24"/>
        </w:rPr>
        <w:t>departamentów</w:t>
      </w:r>
      <w:r w:rsidRPr="00704952">
        <w:rPr>
          <w:rFonts w:ascii="Arial" w:hAnsi="Arial" w:cs="Arial"/>
          <w:sz w:val="24"/>
          <w:szCs w:val="24"/>
        </w:rPr>
        <w:t xml:space="preserve"> </w:t>
      </w:r>
      <w:r w:rsidR="00FE215C">
        <w:rPr>
          <w:rFonts w:ascii="Arial" w:hAnsi="Arial" w:cs="Arial"/>
          <w:sz w:val="24"/>
          <w:szCs w:val="24"/>
        </w:rPr>
        <w:t>UMWP</w:t>
      </w:r>
      <w:r w:rsidRPr="00704952">
        <w:rPr>
          <w:rFonts w:ascii="Arial" w:hAnsi="Arial" w:cs="Arial"/>
          <w:sz w:val="24"/>
          <w:szCs w:val="24"/>
        </w:rPr>
        <w:t xml:space="preserve">, Rzeszowskiej Agencji Rozwoju Regionalnego, Uniwersytetu Rzeszowskiego, Wojewódzkiego Urzędu Pracy w Rzeszowie, Regionalnego </w:t>
      </w:r>
      <w:r w:rsidR="005369A4">
        <w:rPr>
          <w:rFonts w:ascii="Arial" w:hAnsi="Arial" w:cs="Arial"/>
          <w:sz w:val="24"/>
          <w:szCs w:val="24"/>
        </w:rPr>
        <w:t>Ośrodka</w:t>
      </w:r>
      <w:r w:rsidRPr="00704952">
        <w:rPr>
          <w:rFonts w:ascii="Arial" w:hAnsi="Arial" w:cs="Arial"/>
          <w:sz w:val="24"/>
          <w:szCs w:val="24"/>
        </w:rPr>
        <w:t xml:space="preserve"> Polityki Społecznej w Rzeszowie, Podkarpackiego Centrum Innowacji oraz Urzędu Statystycznego w Rzeszowie.</w:t>
      </w:r>
    </w:p>
    <w:p w14:paraId="2D9500A3" w14:textId="40E54B65" w:rsidR="000925A0" w:rsidRPr="00FE215C" w:rsidRDefault="00FE215C" w:rsidP="00926088">
      <w:pPr>
        <w:spacing w:after="0" w:line="360" w:lineRule="auto"/>
        <w:ind w:left="851"/>
        <w:jc w:val="both"/>
        <w:rPr>
          <w:rFonts w:ascii="Arial" w:eastAsia="Times New Roman" w:hAnsi="Arial" w:cs="Arial"/>
          <w:sz w:val="24"/>
          <w:szCs w:val="24"/>
          <w:lang w:eastAsia="pl-PL"/>
        </w:rPr>
      </w:pPr>
      <w:r w:rsidRPr="00FE215C">
        <w:rPr>
          <w:rFonts w:ascii="Arial" w:eastAsia="Times New Roman" w:hAnsi="Arial" w:cs="Arial"/>
          <w:sz w:val="24"/>
          <w:szCs w:val="24"/>
          <w:lang w:eastAsia="pl-PL"/>
        </w:rPr>
        <w:t xml:space="preserve">Od początku realizacji zadania do końca 2025 r. zrealizowano zakres </w:t>
      </w:r>
      <w:r w:rsidRPr="00FE215C">
        <w:rPr>
          <w:rFonts w:ascii="Arial" w:eastAsia="Times New Roman" w:hAnsi="Arial" w:cs="Arial"/>
          <w:sz w:val="24"/>
          <w:szCs w:val="24"/>
          <w:lang w:eastAsia="pl-PL"/>
        </w:rPr>
        <w:br/>
        <w:t>o wartości 109.033,43 zł, co stanowi 13,06 % planowanych łącznych nakładów finansowych,</w:t>
      </w:r>
    </w:p>
    <w:p w14:paraId="6F5E6103" w14:textId="00A80604" w:rsidR="00142D6D" w:rsidRPr="003A61C0" w:rsidRDefault="00142D6D" w:rsidP="00063EFF">
      <w:pPr>
        <w:numPr>
          <w:ilvl w:val="0"/>
          <w:numId w:val="65"/>
        </w:numPr>
        <w:tabs>
          <w:tab w:val="left" w:pos="284"/>
        </w:tabs>
        <w:spacing w:after="0" w:line="360" w:lineRule="auto"/>
        <w:ind w:left="851" w:hanging="284"/>
        <w:jc w:val="both"/>
        <w:rPr>
          <w:rFonts w:ascii="Arial" w:eastAsia="Times New Roman" w:hAnsi="Arial" w:cs="Arial"/>
          <w:sz w:val="24"/>
          <w:szCs w:val="24"/>
          <w:lang w:eastAsia="pl-PL"/>
        </w:rPr>
      </w:pPr>
      <w:r w:rsidRPr="003A61C0">
        <w:rPr>
          <w:rFonts w:ascii="Arial" w:eastAsia="Times New Roman" w:hAnsi="Arial" w:cs="Arial"/>
          <w:sz w:val="24"/>
          <w:szCs w:val="24"/>
          <w:lang w:eastAsia="pl-PL"/>
        </w:rPr>
        <w:t xml:space="preserve">przez Urząd Marszałkowski Województwa Podkarpackiego w Rzeszowie projektu pn. „Pomoc Techniczna Programu </w:t>
      </w:r>
      <w:proofErr w:type="spellStart"/>
      <w:r w:rsidRPr="003A61C0">
        <w:rPr>
          <w:rFonts w:ascii="Arial" w:eastAsia="Times New Roman" w:hAnsi="Arial" w:cs="Arial"/>
          <w:sz w:val="24"/>
          <w:szCs w:val="24"/>
          <w:lang w:eastAsia="pl-PL"/>
        </w:rPr>
        <w:t>Interreg</w:t>
      </w:r>
      <w:proofErr w:type="spellEnd"/>
      <w:r w:rsidRPr="003A61C0">
        <w:rPr>
          <w:rFonts w:ascii="Arial" w:eastAsia="Times New Roman" w:hAnsi="Arial" w:cs="Arial"/>
          <w:sz w:val="24"/>
          <w:szCs w:val="24"/>
          <w:lang w:eastAsia="pl-PL"/>
        </w:rPr>
        <w:t xml:space="preserve"> Polska-Słowacja 2021-2027” w ramach Programu </w:t>
      </w:r>
      <w:proofErr w:type="spellStart"/>
      <w:r w:rsidRPr="003A61C0">
        <w:rPr>
          <w:rFonts w:ascii="Arial" w:eastAsia="Times New Roman" w:hAnsi="Arial" w:cs="Arial"/>
          <w:sz w:val="24"/>
          <w:szCs w:val="24"/>
          <w:lang w:eastAsia="pl-PL"/>
        </w:rPr>
        <w:t>Interreg</w:t>
      </w:r>
      <w:proofErr w:type="spellEnd"/>
      <w:r w:rsidRPr="003A61C0">
        <w:rPr>
          <w:rFonts w:ascii="Arial" w:eastAsia="Times New Roman" w:hAnsi="Arial" w:cs="Arial"/>
          <w:sz w:val="24"/>
          <w:szCs w:val="24"/>
          <w:lang w:eastAsia="pl-PL"/>
        </w:rPr>
        <w:t xml:space="preserve"> Polska-Słowacja 2021-2027 w kwocie </w:t>
      </w:r>
      <w:r w:rsidR="003A61C0" w:rsidRPr="003A61C0">
        <w:rPr>
          <w:rFonts w:ascii="Arial" w:eastAsia="Times New Roman" w:hAnsi="Arial" w:cs="Arial"/>
          <w:sz w:val="24"/>
          <w:szCs w:val="24"/>
          <w:lang w:eastAsia="pl-PL"/>
        </w:rPr>
        <w:t>154.888,80</w:t>
      </w:r>
      <w:r w:rsidRPr="003A61C0">
        <w:rPr>
          <w:rFonts w:ascii="Arial" w:eastAsia="Times New Roman" w:hAnsi="Arial" w:cs="Arial"/>
          <w:sz w:val="24"/>
          <w:szCs w:val="24"/>
          <w:lang w:eastAsia="pl-PL"/>
        </w:rPr>
        <w:t xml:space="preserve"> zł (Dep. GR), w tym:</w:t>
      </w:r>
    </w:p>
    <w:p w14:paraId="12BC9A44" w14:textId="0851FFED" w:rsidR="00142D6D" w:rsidRPr="002C5A60" w:rsidRDefault="00142D6D" w:rsidP="00063EFF">
      <w:pPr>
        <w:numPr>
          <w:ilvl w:val="0"/>
          <w:numId w:val="145"/>
        </w:numPr>
        <w:tabs>
          <w:tab w:val="left" w:pos="284"/>
          <w:tab w:val="left" w:pos="1276"/>
        </w:tabs>
        <w:spacing w:after="0" w:line="360" w:lineRule="auto"/>
        <w:ind w:left="1134" w:hanging="283"/>
        <w:jc w:val="both"/>
        <w:rPr>
          <w:rFonts w:ascii="Arial" w:eastAsia="Times New Roman" w:hAnsi="Arial" w:cs="Arial"/>
          <w:sz w:val="24"/>
          <w:szCs w:val="24"/>
          <w:lang w:eastAsia="pl-PL"/>
        </w:rPr>
      </w:pPr>
      <w:bookmarkStart w:id="143" w:name="_Hlk225157403"/>
      <w:bookmarkStart w:id="144" w:name="_Hlk224294458"/>
      <w:bookmarkEnd w:id="142"/>
      <w:r w:rsidRPr="003A61C0">
        <w:rPr>
          <w:rFonts w:ascii="Arial" w:eastAsia="Times New Roman" w:hAnsi="Arial" w:cs="Arial"/>
          <w:sz w:val="24"/>
          <w:szCs w:val="24"/>
          <w:lang w:eastAsia="pl-PL"/>
        </w:rPr>
        <w:lastRenderedPageBreak/>
        <w:t>wynagrodzenia i składki od nich naliczane pracowników zaangażowanych w realizację projektu</w:t>
      </w:r>
      <w:bookmarkEnd w:id="143"/>
      <w:r w:rsidRPr="003A61C0">
        <w:rPr>
          <w:rFonts w:ascii="Arial" w:eastAsia="Times New Roman" w:hAnsi="Arial" w:cs="Arial"/>
          <w:sz w:val="24"/>
          <w:szCs w:val="24"/>
          <w:lang w:eastAsia="pl-PL"/>
        </w:rPr>
        <w:t xml:space="preserve"> – </w:t>
      </w:r>
      <w:r w:rsidR="003A61C0" w:rsidRPr="003A61C0">
        <w:rPr>
          <w:rFonts w:ascii="Arial" w:eastAsia="Times New Roman" w:hAnsi="Arial" w:cs="Arial"/>
          <w:sz w:val="24"/>
          <w:szCs w:val="24"/>
          <w:lang w:eastAsia="pl-PL"/>
        </w:rPr>
        <w:t>129.741,96</w:t>
      </w:r>
      <w:r w:rsidRPr="003A61C0">
        <w:rPr>
          <w:rFonts w:ascii="Arial" w:eastAsia="Times New Roman" w:hAnsi="Arial" w:cs="Arial"/>
          <w:sz w:val="24"/>
          <w:szCs w:val="24"/>
          <w:lang w:eastAsia="pl-PL"/>
        </w:rPr>
        <w:t xml:space="preserve"> zł (§ 4018 – </w:t>
      </w:r>
      <w:r w:rsidR="003A61C0" w:rsidRPr="003A61C0">
        <w:rPr>
          <w:rFonts w:ascii="Arial" w:eastAsia="Times New Roman" w:hAnsi="Arial" w:cs="Arial"/>
          <w:sz w:val="24"/>
          <w:szCs w:val="24"/>
          <w:lang w:eastAsia="pl-PL"/>
        </w:rPr>
        <w:t>86.694,96</w:t>
      </w:r>
      <w:r w:rsidRPr="003A61C0">
        <w:rPr>
          <w:rFonts w:ascii="Arial" w:eastAsia="Times New Roman" w:hAnsi="Arial" w:cs="Arial"/>
          <w:sz w:val="24"/>
          <w:szCs w:val="24"/>
          <w:lang w:eastAsia="pl-PL"/>
        </w:rPr>
        <w:t xml:space="preserve"> zł, § 4019 – </w:t>
      </w:r>
      <w:r w:rsidR="003A61C0" w:rsidRPr="003A61C0">
        <w:rPr>
          <w:rFonts w:ascii="Arial" w:eastAsia="Times New Roman" w:hAnsi="Arial" w:cs="Arial"/>
          <w:sz w:val="24"/>
          <w:szCs w:val="24"/>
          <w:lang w:eastAsia="pl-PL"/>
        </w:rPr>
        <w:t>21.673,74</w:t>
      </w:r>
      <w:r w:rsidRPr="003A61C0">
        <w:rPr>
          <w:rFonts w:ascii="Arial" w:eastAsia="Times New Roman" w:hAnsi="Arial" w:cs="Arial"/>
          <w:sz w:val="24"/>
          <w:szCs w:val="24"/>
          <w:lang w:eastAsia="pl-PL"/>
        </w:rPr>
        <w:t xml:space="preserve"> zł, § 4118 – 1</w:t>
      </w:r>
      <w:r w:rsidR="003A61C0" w:rsidRPr="003A61C0">
        <w:rPr>
          <w:rFonts w:ascii="Arial" w:eastAsia="Times New Roman" w:hAnsi="Arial" w:cs="Arial"/>
          <w:sz w:val="24"/>
          <w:szCs w:val="24"/>
          <w:lang w:eastAsia="pl-PL"/>
        </w:rPr>
        <w:t>5</w:t>
      </w:r>
      <w:r w:rsidR="003A61C0" w:rsidRPr="002C5A60">
        <w:rPr>
          <w:rFonts w:ascii="Arial" w:eastAsia="Times New Roman" w:hAnsi="Arial" w:cs="Arial"/>
          <w:sz w:val="24"/>
          <w:szCs w:val="24"/>
          <w:lang w:eastAsia="pl-PL"/>
        </w:rPr>
        <w:t>.002,71</w:t>
      </w:r>
      <w:r w:rsidRPr="002C5A60">
        <w:rPr>
          <w:rFonts w:ascii="Arial" w:eastAsia="Times New Roman" w:hAnsi="Arial" w:cs="Arial"/>
          <w:sz w:val="24"/>
          <w:szCs w:val="24"/>
          <w:lang w:eastAsia="pl-PL"/>
        </w:rPr>
        <w:t xml:space="preserve"> zł, § 4119 – </w:t>
      </w:r>
      <w:r w:rsidR="002C5A60" w:rsidRPr="002C5A60">
        <w:rPr>
          <w:rFonts w:ascii="Arial" w:eastAsia="Times New Roman" w:hAnsi="Arial" w:cs="Arial"/>
          <w:sz w:val="24"/>
          <w:szCs w:val="24"/>
          <w:lang w:eastAsia="pl-PL"/>
        </w:rPr>
        <w:t>3.750,68</w:t>
      </w:r>
      <w:r w:rsidRPr="002C5A60">
        <w:rPr>
          <w:rFonts w:ascii="Arial" w:eastAsia="Times New Roman" w:hAnsi="Arial" w:cs="Arial"/>
          <w:sz w:val="24"/>
          <w:szCs w:val="24"/>
          <w:lang w:eastAsia="pl-PL"/>
        </w:rPr>
        <w:t xml:space="preserve"> zł, § 4128 – </w:t>
      </w:r>
      <w:r w:rsidRPr="002C5A60">
        <w:rPr>
          <w:rFonts w:ascii="Arial" w:eastAsia="Times New Roman" w:hAnsi="Arial" w:cs="Arial"/>
          <w:sz w:val="24"/>
          <w:szCs w:val="24"/>
          <w:lang w:eastAsia="pl-PL"/>
        </w:rPr>
        <w:br/>
      </w:r>
      <w:r w:rsidR="002C5A60" w:rsidRPr="002C5A60">
        <w:rPr>
          <w:rFonts w:ascii="Arial" w:eastAsia="Times New Roman" w:hAnsi="Arial" w:cs="Arial"/>
          <w:sz w:val="24"/>
          <w:szCs w:val="24"/>
          <w:lang w:eastAsia="pl-PL"/>
        </w:rPr>
        <w:t>2.095,89</w:t>
      </w:r>
      <w:r w:rsidRPr="002C5A60">
        <w:rPr>
          <w:rFonts w:ascii="Arial" w:eastAsia="Times New Roman" w:hAnsi="Arial" w:cs="Arial"/>
          <w:sz w:val="24"/>
          <w:szCs w:val="24"/>
          <w:lang w:eastAsia="pl-PL"/>
        </w:rPr>
        <w:t xml:space="preserve"> zł, § 4129 – </w:t>
      </w:r>
      <w:r w:rsidR="002C5A60" w:rsidRPr="002C5A60">
        <w:rPr>
          <w:rFonts w:ascii="Arial" w:eastAsia="Times New Roman" w:hAnsi="Arial" w:cs="Arial"/>
          <w:sz w:val="24"/>
          <w:szCs w:val="24"/>
          <w:lang w:eastAsia="pl-PL"/>
        </w:rPr>
        <w:t>523,98</w:t>
      </w:r>
      <w:r w:rsidRPr="002C5A60">
        <w:rPr>
          <w:rFonts w:ascii="Arial" w:eastAsia="Times New Roman" w:hAnsi="Arial" w:cs="Arial"/>
          <w:sz w:val="24"/>
          <w:szCs w:val="24"/>
          <w:lang w:eastAsia="pl-PL"/>
        </w:rPr>
        <w:t xml:space="preserve"> zł),</w:t>
      </w:r>
    </w:p>
    <w:p w14:paraId="6876E503" w14:textId="6339C382" w:rsidR="00142D6D" w:rsidRPr="00BF4A17" w:rsidRDefault="00142D6D" w:rsidP="00063EFF">
      <w:pPr>
        <w:numPr>
          <w:ilvl w:val="0"/>
          <w:numId w:val="145"/>
        </w:numPr>
        <w:tabs>
          <w:tab w:val="left" w:pos="284"/>
          <w:tab w:val="left" w:pos="1276"/>
        </w:tabs>
        <w:spacing w:after="0" w:line="360" w:lineRule="auto"/>
        <w:ind w:left="1134" w:hanging="283"/>
        <w:jc w:val="both"/>
        <w:rPr>
          <w:rFonts w:ascii="Arial" w:eastAsia="Times New Roman" w:hAnsi="Arial" w:cs="Arial"/>
          <w:color w:val="FF0000"/>
          <w:sz w:val="24"/>
          <w:szCs w:val="24"/>
          <w:lang w:eastAsia="pl-PL"/>
        </w:rPr>
      </w:pPr>
      <w:bookmarkStart w:id="145" w:name="_Hlk224294645"/>
      <w:bookmarkEnd w:id="144"/>
      <w:r w:rsidRPr="002C5A60">
        <w:rPr>
          <w:rFonts w:ascii="Arial" w:eastAsia="Times New Roman" w:hAnsi="Arial" w:cs="Arial"/>
          <w:sz w:val="24"/>
          <w:szCs w:val="24"/>
          <w:lang w:eastAsia="pl-PL"/>
        </w:rPr>
        <w:t xml:space="preserve">pozostałe wydatki bieżące związane z realizacją projektu tj.: </w:t>
      </w:r>
      <w:bookmarkEnd w:id="145"/>
      <w:r w:rsidRPr="002C5A60">
        <w:rPr>
          <w:rFonts w:ascii="Arial" w:eastAsia="Times New Roman" w:hAnsi="Arial" w:cs="Arial"/>
          <w:sz w:val="24"/>
          <w:szCs w:val="24"/>
          <w:lang w:eastAsia="pl-PL"/>
        </w:rPr>
        <w:t xml:space="preserve">zakup </w:t>
      </w:r>
      <w:proofErr w:type="spellStart"/>
      <w:r w:rsidR="002C5A60" w:rsidRPr="002C5A60">
        <w:rPr>
          <w:rFonts w:ascii="Arial" w:eastAsia="Times New Roman" w:hAnsi="Arial" w:cs="Arial"/>
          <w:sz w:val="24"/>
          <w:szCs w:val="24"/>
          <w:lang w:eastAsia="pl-PL"/>
        </w:rPr>
        <w:t>roll-up</w:t>
      </w:r>
      <w:proofErr w:type="spellEnd"/>
      <w:r w:rsidR="002C5A60" w:rsidRPr="002C5A60">
        <w:rPr>
          <w:rFonts w:ascii="Arial" w:eastAsia="Times New Roman" w:hAnsi="Arial" w:cs="Arial"/>
          <w:sz w:val="24"/>
          <w:szCs w:val="24"/>
          <w:lang w:eastAsia="pl-PL"/>
        </w:rPr>
        <w:t>, tłumacza elektronicznego i urządzenia wielofunkcyjnego,</w:t>
      </w:r>
      <w:r w:rsidRPr="002C5A60">
        <w:rPr>
          <w:rFonts w:ascii="Arial" w:eastAsia="Times New Roman" w:hAnsi="Arial" w:cs="Arial"/>
          <w:sz w:val="24"/>
          <w:szCs w:val="24"/>
          <w:lang w:eastAsia="pl-PL"/>
        </w:rPr>
        <w:t xml:space="preserve"> koszty działań informacyjno-promocyjnyc</w:t>
      </w:r>
      <w:r w:rsidR="002C5A60">
        <w:rPr>
          <w:rFonts w:ascii="Arial" w:eastAsia="Times New Roman" w:hAnsi="Arial" w:cs="Arial"/>
          <w:sz w:val="24"/>
          <w:szCs w:val="24"/>
          <w:lang w:eastAsia="pl-PL"/>
        </w:rPr>
        <w:t>h</w:t>
      </w:r>
      <w:r w:rsidRPr="002C5A60">
        <w:rPr>
          <w:rFonts w:ascii="Arial" w:eastAsia="Times New Roman" w:hAnsi="Arial" w:cs="Arial"/>
          <w:sz w:val="24"/>
          <w:szCs w:val="24"/>
          <w:lang w:eastAsia="pl-PL"/>
        </w:rPr>
        <w:t xml:space="preserve">, podróży służbowych oraz organizacji szkoleń </w:t>
      </w:r>
      <w:r w:rsidRPr="002C5A60">
        <w:rPr>
          <w:rFonts w:ascii="Arial" w:hAnsi="Arial" w:cs="Arial"/>
          <w:sz w:val="24"/>
          <w:szCs w:val="24"/>
          <w:lang w:eastAsia="pl-PL"/>
        </w:rPr>
        <w:t xml:space="preserve">– </w:t>
      </w:r>
      <w:r w:rsidR="002C5A60" w:rsidRPr="002C5A60">
        <w:rPr>
          <w:rFonts w:ascii="Arial" w:hAnsi="Arial" w:cs="Arial"/>
          <w:sz w:val="24"/>
          <w:szCs w:val="24"/>
          <w:lang w:eastAsia="pl-PL"/>
        </w:rPr>
        <w:t>25.146,84</w:t>
      </w:r>
      <w:r w:rsidRPr="002C5A60">
        <w:rPr>
          <w:rFonts w:ascii="Arial" w:hAnsi="Arial" w:cs="Arial"/>
          <w:sz w:val="24"/>
          <w:szCs w:val="24"/>
          <w:lang w:eastAsia="pl-PL"/>
        </w:rPr>
        <w:t xml:space="preserve"> zł (§ 4218 – </w:t>
      </w:r>
      <w:r w:rsidR="002C5A60" w:rsidRPr="002C5A60">
        <w:rPr>
          <w:rFonts w:ascii="Arial" w:hAnsi="Arial" w:cs="Arial"/>
          <w:sz w:val="24"/>
          <w:szCs w:val="24"/>
          <w:lang w:eastAsia="pl-PL"/>
        </w:rPr>
        <w:t>6.610,67</w:t>
      </w:r>
      <w:r w:rsidRPr="002C5A60">
        <w:rPr>
          <w:rFonts w:ascii="Arial" w:hAnsi="Arial" w:cs="Arial"/>
          <w:sz w:val="24"/>
          <w:szCs w:val="24"/>
          <w:lang w:eastAsia="pl-PL"/>
        </w:rPr>
        <w:t xml:space="preserve"> zł, § 4219 – </w:t>
      </w:r>
      <w:r w:rsidR="002C5A60" w:rsidRPr="002C5A60">
        <w:rPr>
          <w:rFonts w:ascii="Arial" w:hAnsi="Arial" w:cs="Arial"/>
          <w:sz w:val="24"/>
          <w:szCs w:val="24"/>
          <w:lang w:eastAsia="pl-PL"/>
        </w:rPr>
        <w:t>1.652,67</w:t>
      </w:r>
      <w:r w:rsidRPr="002C5A60">
        <w:rPr>
          <w:rFonts w:ascii="Arial" w:hAnsi="Arial" w:cs="Arial"/>
          <w:sz w:val="24"/>
          <w:szCs w:val="24"/>
          <w:lang w:eastAsia="pl-PL"/>
        </w:rPr>
        <w:t xml:space="preserve"> zł, § 4308 – </w:t>
      </w:r>
      <w:r w:rsidR="002C5A60" w:rsidRPr="002C5A60">
        <w:rPr>
          <w:rFonts w:ascii="Arial" w:hAnsi="Arial" w:cs="Arial"/>
          <w:sz w:val="24"/>
          <w:szCs w:val="24"/>
          <w:lang w:eastAsia="pl-PL"/>
        </w:rPr>
        <w:t>13.272,80</w:t>
      </w:r>
      <w:r w:rsidRPr="002C5A60">
        <w:rPr>
          <w:rFonts w:ascii="Arial" w:hAnsi="Arial" w:cs="Arial"/>
          <w:sz w:val="24"/>
          <w:szCs w:val="24"/>
          <w:lang w:eastAsia="pl-PL"/>
        </w:rPr>
        <w:t xml:space="preserve"> zł, § 4309 – </w:t>
      </w:r>
      <w:r w:rsidR="002C5A60" w:rsidRPr="002C5A60">
        <w:rPr>
          <w:rFonts w:ascii="Arial" w:hAnsi="Arial" w:cs="Arial"/>
          <w:sz w:val="24"/>
          <w:szCs w:val="24"/>
          <w:lang w:eastAsia="pl-PL"/>
        </w:rPr>
        <w:t>3.318,20</w:t>
      </w:r>
      <w:r w:rsidRPr="002C5A60">
        <w:rPr>
          <w:rFonts w:ascii="Arial" w:hAnsi="Arial" w:cs="Arial"/>
          <w:sz w:val="24"/>
          <w:szCs w:val="24"/>
          <w:lang w:eastAsia="pl-PL"/>
        </w:rPr>
        <w:t xml:space="preserve"> zł, § 4418 – </w:t>
      </w:r>
      <w:r w:rsidR="002C5A60" w:rsidRPr="002C5A60">
        <w:rPr>
          <w:rFonts w:ascii="Arial" w:hAnsi="Arial" w:cs="Arial"/>
          <w:sz w:val="24"/>
          <w:szCs w:val="24"/>
          <w:lang w:eastAsia="pl-PL"/>
        </w:rPr>
        <w:t>234,00</w:t>
      </w:r>
      <w:r w:rsidRPr="002C5A60">
        <w:rPr>
          <w:rFonts w:ascii="Arial" w:hAnsi="Arial" w:cs="Arial"/>
          <w:sz w:val="24"/>
          <w:szCs w:val="24"/>
          <w:lang w:eastAsia="pl-PL"/>
        </w:rPr>
        <w:t xml:space="preserve"> zł, § 4419 – 5</w:t>
      </w:r>
      <w:r w:rsidR="002C5A60" w:rsidRPr="002C5A60">
        <w:rPr>
          <w:rFonts w:ascii="Arial" w:hAnsi="Arial" w:cs="Arial"/>
          <w:sz w:val="24"/>
          <w:szCs w:val="24"/>
          <w:lang w:eastAsia="pl-PL"/>
        </w:rPr>
        <w:t>8,50</w:t>
      </w:r>
      <w:r w:rsidRPr="002C5A60">
        <w:rPr>
          <w:rFonts w:ascii="Arial" w:hAnsi="Arial" w:cs="Arial"/>
          <w:sz w:val="24"/>
          <w:szCs w:val="24"/>
          <w:lang w:eastAsia="pl-PL"/>
        </w:rPr>
        <w:t xml:space="preserve"> zł).</w:t>
      </w:r>
    </w:p>
    <w:p w14:paraId="343C9AC7" w14:textId="389C2C37" w:rsidR="00142D6D" w:rsidRPr="003A61C0"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3A61C0">
        <w:rPr>
          <w:rFonts w:ascii="Arial" w:eastAsia="Times New Roman" w:hAnsi="Arial" w:cs="Arial"/>
          <w:sz w:val="24"/>
          <w:szCs w:val="24"/>
          <w:lang w:eastAsia="pl-PL"/>
        </w:rPr>
        <w:t xml:space="preserve">Zadanie finansowane ze środków </w:t>
      </w:r>
      <w:r w:rsidR="003A61C0" w:rsidRPr="003A61C0">
        <w:rPr>
          <w:rFonts w:ascii="Arial" w:eastAsia="Times New Roman" w:hAnsi="Arial" w:cs="Arial"/>
          <w:sz w:val="24"/>
          <w:szCs w:val="24"/>
          <w:lang w:eastAsia="pl-PL"/>
        </w:rPr>
        <w:t>własnych Samorządu Województwa, w tym do przyszłej refundacji z</w:t>
      </w:r>
      <w:r w:rsidRPr="003A61C0">
        <w:rPr>
          <w:rFonts w:ascii="Arial" w:eastAsia="Times New Roman" w:hAnsi="Arial" w:cs="Arial"/>
          <w:sz w:val="24"/>
          <w:szCs w:val="24"/>
          <w:lang w:eastAsia="pl-PL"/>
        </w:rPr>
        <w:t xml:space="preserve"> budżetu Unii Europejskiej w kwocie </w:t>
      </w:r>
      <w:r w:rsidR="003A61C0" w:rsidRPr="003A61C0">
        <w:rPr>
          <w:rFonts w:ascii="Arial" w:eastAsia="Times New Roman" w:hAnsi="Arial" w:cs="Arial"/>
          <w:sz w:val="24"/>
          <w:szCs w:val="24"/>
          <w:lang w:eastAsia="pl-PL"/>
        </w:rPr>
        <w:t>123.911,03</w:t>
      </w:r>
      <w:r w:rsidRPr="003A61C0">
        <w:rPr>
          <w:rFonts w:ascii="Arial" w:eastAsia="Times New Roman" w:hAnsi="Arial" w:cs="Arial"/>
          <w:sz w:val="24"/>
          <w:szCs w:val="24"/>
          <w:lang w:eastAsia="pl-PL"/>
        </w:rPr>
        <w:t xml:space="preserve"> zł </w:t>
      </w:r>
      <w:r w:rsidR="003A61C0" w:rsidRPr="003A61C0">
        <w:rPr>
          <w:rFonts w:ascii="Arial" w:eastAsia="Times New Roman" w:hAnsi="Arial" w:cs="Arial"/>
          <w:sz w:val="24"/>
          <w:szCs w:val="24"/>
          <w:lang w:eastAsia="pl-PL"/>
        </w:rPr>
        <w:t xml:space="preserve">i </w:t>
      </w:r>
      <w:r w:rsidRPr="003A61C0">
        <w:rPr>
          <w:rFonts w:ascii="Arial" w:eastAsia="Times New Roman" w:hAnsi="Arial" w:cs="Arial"/>
          <w:sz w:val="24"/>
          <w:szCs w:val="24"/>
          <w:lang w:eastAsia="pl-PL"/>
        </w:rPr>
        <w:t xml:space="preserve">budżetu państwa w kwocie </w:t>
      </w:r>
      <w:r w:rsidR="003A61C0" w:rsidRPr="003A61C0">
        <w:rPr>
          <w:rFonts w:ascii="Arial" w:eastAsia="Times New Roman" w:hAnsi="Arial" w:cs="Arial"/>
          <w:sz w:val="24"/>
          <w:szCs w:val="24"/>
          <w:lang w:eastAsia="pl-PL"/>
        </w:rPr>
        <w:t>23.233,33</w:t>
      </w:r>
      <w:r w:rsidRPr="003A61C0">
        <w:rPr>
          <w:rFonts w:ascii="Arial" w:eastAsia="Times New Roman" w:hAnsi="Arial" w:cs="Arial"/>
          <w:sz w:val="24"/>
          <w:szCs w:val="24"/>
          <w:lang w:eastAsia="pl-PL"/>
        </w:rPr>
        <w:t xml:space="preserve"> zł</w:t>
      </w:r>
      <w:r w:rsidR="003A61C0" w:rsidRPr="003A61C0">
        <w:rPr>
          <w:rFonts w:ascii="Arial" w:eastAsia="Times New Roman" w:hAnsi="Arial" w:cs="Arial"/>
          <w:sz w:val="24"/>
          <w:szCs w:val="24"/>
          <w:lang w:eastAsia="pl-PL"/>
        </w:rPr>
        <w:t>.</w:t>
      </w:r>
    </w:p>
    <w:p w14:paraId="140A9358" w14:textId="10897F8D" w:rsidR="00142D6D" w:rsidRPr="003A61C0" w:rsidRDefault="00142D6D" w:rsidP="00142D6D">
      <w:pPr>
        <w:tabs>
          <w:tab w:val="left" w:pos="284"/>
        </w:tabs>
        <w:spacing w:after="0" w:line="360" w:lineRule="auto"/>
        <w:ind w:left="851"/>
        <w:jc w:val="both"/>
        <w:rPr>
          <w:rFonts w:ascii="Arial" w:eastAsia="Times New Roman" w:hAnsi="Arial" w:cs="Arial"/>
          <w:sz w:val="24"/>
          <w:szCs w:val="24"/>
        </w:rPr>
      </w:pPr>
      <w:r w:rsidRPr="003A61C0">
        <w:rPr>
          <w:rFonts w:ascii="Arial" w:eastAsia="Times New Roman" w:hAnsi="Arial" w:cs="Arial"/>
          <w:sz w:val="24"/>
          <w:szCs w:val="24"/>
        </w:rPr>
        <w:t xml:space="preserve">Zadanie ujęte w wykazie przedsięwzięć do Wieloletniej Prognozy Finansowej Województwa Podkarpackiego o planowanych łącznych nakładach finansowych w kwocie </w:t>
      </w:r>
      <w:r w:rsidR="003A61C0" w:rsidRPr="003A61C0">
        <w:rPr>
          <w:rFonts w:ascii="Arial" w:eastAsia="Times New Roman" w:hAnsi="Arial" w:cs="Arial"/>
          <w:sz w:val="24"/>
          <w:szCs w:val="24"/>
        </w:rPr>
        <w:t>1.202.122,</w:t>
      </w:r>
      <w:r w:rsidR="00381591">
        <w:rPr>
          <w:rFonts w:ascii="Arial" w:eastAsia="Times New Roman" w:hAnsi="Arial" w:cs="Arial"/>
          <w:sz w:val="24"/>
          <w:szCs w:val="24"/>
        </w:rPr>
        <w:t>-</w:t>
      </w:r>
      <w:r w:rsidR="003A61C0" w:rsidRPr="003A61C0">
        <w:rPr>
          <w:rFonts w:ascii="Arial" w:eastAsia="Times New Roman" w:hAnsi="Arial" w:cs="Arial"/>
          <w:sz w:val="24"/>
          <w:szCs w:val="24"/>
        </w:rPr>
        <w:t xml:space="preserve"> </w:t>
      </w:r>
      <w:r w:rsidRPr="003A61C0">
        <w:rPr>
          <w:rFonts w:ascii="Arial" w:eastAsia="Times New Roman" w:hAnsi="Arial" w:cs="Arial"/>
          <w:sz w:val="24"/>
          <w:szCs w:val="24"/>
        </w:rPr>
        <w:t>zł.</w:t>
      </w:r>
    </w:p>
    <w:p w14:paraId="74C362A5" w14:textId="77777777" w:rsidR="00142D6D" w:rsidRPr="003A61C0" w:rsidRDefault="00142D6D" w:rsidP="00142D6D">
      <w:pPr>
        <w:tabs>
          <w:tab w:val="left" w:pos="284"/>
        </w:tabs>
        <w:spacing w:after="0" w:line="360" w:lineRule="auto"/>
        <w:ind w:left="851"/>
        <w:jc w:val="both"/>
        <w:rPr>
          <w:rFonts w:ascii="Arial" w:eastAsia="Times New Roman" w:hAnsi="Arial" w:cs="Arial"/>
          <w:sz w:val="24"/>
          <w:szCs w:val="24"/>
        </w:rPr>
      </w:pPr>
      <w:r w:rsidRPr="003A61C0">
        <w:rPr>
          <w:rFonts w:ascii="Arial" w:eastAsia="Times New Roman" w:hAnsi="Arial" w:cs="Arial"/>
          <w:sz w:val="24"/>
          <w:szCs w:val="24"/>
          <w:lang w:eastAsia="pl-PL"/>
        </w:rPr>
        <w:t>Termin realizacji zadania: 2024-2029.</w:t>
      </w:r>
    </w:p>
    <w:p w14:paraId="06AC3F51" w14:textId="77777777" w:rsidR="00142D6D" w:rsidRPr="003A61C0"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3A61C0">
        <w:rPr>
          <w:rFonts w:ascii="Arial" w:eastAsia="Times New Roman" w:hAnsi="Arial" w:cs="Arial"/>
          <w:sz w:val="24"/>
          <w:szCs w:val="24"/>
          <w:lang w:eastAsia="pl-PL"/>
        </w:rPr>
        <w:t>Stan zaawansowania realizacji zadania i osiągnięte efekty:</w:t>
      </w:r>
    </w:p>
    <w:p w14:paraId="1905C525" w14:textId="77777777" w:rsidR="00142D6D" w:rsidRPr="00BF4A17" w:rsidRDefault="00142D6D" w:rsidP="00142D6D">
      <w:pPr>
        <w:spacing w:after="0" w:line="360" w:lineRule="auto"/>
        <w:ind w:left="851"/>
        <w:jc w:val="both"/>
        <w:rPr>
          <w:rFonts w:ascii="Arial" w:hAnsi="Arial" w:cs="Arial"/>
          <w:color w:val="FF0000"/>
          <w:sz w:val="24"/>
          <w:szCs w:val="24"/>
        </w:rPr>
      </w:pPr>
      <w:bookmarkStart w:id="146" w:name="_Hlk97796441"/>
      <w:r w:rsidRPr="002C5A60">
        <w:rPr>
          <w:rFonts w:ascii="Arial" w:hAnsi="Arial" w:cs="Arial"/>
          <w:sz w:val="24"/>
          <w:szCs w:val="24"/>
        </w:rPr>
        <w:t xml:space="preserve">Głównym celem projektu jest zapewnienie wysokiej jakości zarządzania i efektywnego wdrażania Programu </w:t>
      </w:r>
      <w:proofErr w:type="spellStart"/>
      <w:r w:rsidRPr="002C5A60">
        <w:rPr>
          <w:rFonts w:ascii="Arial" w:hAnsi="Arial" w:cs="Arial"/>
          <w:sz w:val="24"/>
          <w:szCs w:val="24"/>
        </w:rPr>
        <w:t>Interreg</w:t>
      </w:r>
      <w:proofErr w:type="spellEnd"/>
      <w:r w:rsidRPr="002C5A60">
        <w:rPr>
          <w:rFonts w:ascii="Arial" w:hAnsi="Arial" w:cs="Arial"/>
          <w:sz w:val="24"/>
          <w:szCs w:val="24"/>
        </w:rPr>
        <w:t xml:space="preserve"> Polska – Słowacja 2021-2027. W ramach projektu Wspólny Sekretariat wraz z Regionalnymi Punktami Kontaktowymi w Polsce i na Słowacji realizuje m.in. zadania z zakresu informacji i komunikacji, aby usprawnić kanały dystrybucji informacji </w:t>
      </w:r>
      <w:r w:rsidRPr="002C5A60">
        <w:rPr>
          <w:rFonts w:ascii="Arial" w:hAnsi="Arial" w:cs="Arial"/>
          <w:sz w:val="24"/>
          <w:szCs w:val="24"/>
        </w:rPr>
        <w:br/>
        <w:t>o programie i zwiększyć ich zasięg tym samym zapewniając dotarcie informacji do grup docelowych, zdefiniowanych w Strategii Komunikacji Programu, we wszystkich regionach objętych obszarem wsparcia Programu</w:t>
      </w:r>
    </w:p>
    <w:bookmarkEnd w:id="146"/>
    <w:p w14:paraId="0D68D132" w14:textId="10B883B1" w:rsidR="00142D6D" w:rsidRPr="002C5A60" w:rsidRDefault="00142D6D" w:rsidP="00142D6D">
      <w:pPr>
        <w:spacing w:after="0" w:line="360" w:lineRule="auto"/>
        <w:ind w:left="851"/>
        <w:jc w:val="both"/>
        <w:rPr>
          <w:rFonts w:ascii="Arial" w:eastAsia="Calibri" w:hAnsi="Arial" w:cs="Arial"/>
          <w:sz w:val="24"/>
          <w:szCs w:val="24"/>
        </w:rPr>
      </w:pPr>
      <w:r w:rsidRPr="002C5A60">
        <w:rPr>
          <w:rFonts w:ascii="Arial" w:eastAsia="Calibri" w:hAnsi="Arial" w:cs="Arial"/>
          <w:sz w:val="24"/>
          <w:szCs w:val="24"/>
        </w:rPr>
        <w:t>Od początku realizacji do końca 202</w:t>
      </w:r>
      <w:r w:rsidR="002C5A60" w:rsidRPr="002C5A60">
        <w:rPr>
          <w:rFonts w:ascii="Arial" w:eastAsia="Calibri" w:hAnsi="Arial" w:cs="Arial"/>
          <w:sz w:val="24"/>
          <w:szCs w:val="24"/>
        </w:rPr>
        <w:t xml:space="preserve">5 </w:t>
      </w:r>
      <w:r w:rsidRPr="002C5A60">
        <w:rPr>
          <w:rFonts w:ascii="Arial" w:eastAsia="Calibri" w:hAnsi="Arial" w:cs="Arial"/>
          <w:sz w:val="24"/>
          <w:szCs w:val="24"/>
        </w:rPr>
        <w:t>r. w ramach projektu:</w:t>
      </w:r>
    </w:p>
    <w:p w14:paraId="092E19D9" w14:textId="6ADAC8DC" w:rsidR="00142D6D" w:rsidRPr="002C5A60" w:rsidRDefault="00142D6D" w:rsidP="00063EFF">
      <w:pPr>
        <w:pStyle w:val="Akapitzlist"/>
        <w:numPr>
          <w:ilvl w:val="0"/>
          <w:numId w:val="84"/>
        </w:numPr>
        <w:spacing w:line="360" w:lineRule="auto"/>
        <w:ind w:left="1134" w:hanging="283"/>
        <w:jc w:val="both"/>
        <w:rPr>
          <w:rFonts w:ascii="Arial" w:eastAsia="Calibri" w:hAnsi="Arial" w:cs="Arial"/>
        </w:rPr>
      </w:pPr>
      <w:r w:rsidRPr="002C5A60">
        <w:rPr>
          <w:rFonts w:ascii="Arial" w:eastAsia="Calibri" w:hAnsi="Arial" w:cs="Arial"/>
        </w:rPr>
        <w:t>zakupiono materiały wystawiennicze (</w:t>
      </w:r>
      <w:r w:rsidRPr="002C5A60">
        <w:rPr>
          <w:rFonts w:ascii="Arial" w:hAnsi="Arial" w:cs="Arial"/>
        </w:rPr>
        <w:t>namiot, ścianki</w:t>
      </w:r>
      <w:r w:rsidR="002C5A60" w:rsidRPr="002C5A60">
        <w:rPr>
          <w:rFonts w:ascii="Arial" w:hAnsi="Arial" w:cs="Arial"/>
        </w:rPr>
        <w:t xml:space="preserve">, </w:t>
      </w:r>
      <w:r w:rsidRPr="002C5A60">
        <w:rPr>
          <w:rFonts w:ascii="Arial" w:hAnsi="Arial" w:cs="Arial"/>
        </w:rPr>
        <w:t>lady</w:t>
      </w:r>
      <w:r w:rsidR="002C5A60" w:rsidRPr="002C5A60">
        <w:rPr>
          <w:rFonts w:ascii="Arial" w:hAnsi="Arial" w:cs="Arial"/>
        </w:rPr>
        <w:t xml:space="preserve">, </w:t>
      </w:r>
      <w:proofErr w:type="spellStart"/>
      <w:r w:rsidR="002C5A60" w:rsidRPr="002C5A60">
        <w:rPr>
          <w:rFonts w:ascii="Arial" w:hAnsi="Arial" w:cs="Arial"/>
        </w:rPr>
        <w:t>roll-up</w:t>
      </w:r>
      <w:proofErr w:type="spellEnd"/>
      <w:r w:rsidR="002C5A60" w:rsidRPr="002C5A60">
        <w:rPr>
          <w:rFonts w:ascii="Arial" w:hAnsi="Arial" w:cs="Arial"/>
        </w:rPr>
        <w:t>, tłumacz elektroniczny, urządzenie wielofunkcyjne</w:t>
      </w:r>
      <w:r w:rsidRPr="002C5A60">
        <w:rPr>
          <w:rFonts w:ascii="Arial" w:hAnsi="Arial" w:cs="Arial"/>
        </w:rPr>
        <w:t xml:space="preserve">) oraz </w:t>
      </w:r>
      <w:proofErr w:type="spellStart"/>
      <w:r w:rsidRPr="002C5A60">
        <w:rPr>
          <w:rFonts w:ascii="Arial" w:hAnsi="Arial" w:cs="Arial"/>
        </w:rPr>
        <w:t>informacyjno</w:t>
      </w:r>
      <w:proofErr w:type="spellEnd"/>
      <w:r w:rsidRPr="002C5A60">
        <w:rPr>
          <w:rFonts w:ascii="Arial" w:hAnsi="Arial" w:cs="Arial"/>
        </w:rPr>
        <w:t xml:space="preserve"> – promocyjne (gadżety) z logo Programu </w:t>
      </w:r>
      <w:proofErr w:type="spellStart"/>
      <w:r w:rsidRPr="002C5A60">
        <w:rPr>
          <w:rFonts w:ascii="Arial" w:hAnsi="Arial" w:cs="Arial"/>
        </w:rPr>
        <w:t>Interreg</w:t>
      </w:r>
      <w:proofErr w:type="spellEnd"/>
      <w:r w:rsidRPr="002C5A60">
        <w:rPr>
          <w:rFonts w:ascii="Arial" w:hAnsi="Arial" w:cs="Arial"/>
        </w:rPr>
        <w:t xml:space="preserve"> Polska-Słowacja 2021-2027,</w:t>
      </w:r>
    </w:p>
    <w:p w14:paraId="48A25387" w14:textId="77777777" w:rsidR="00142D6D" w:rsidRPr="002C5A60" w:rsidRDefault="00142D6D" w:rsidP="00063EFF">
      <w:pPr>
        <w:pStyle w:val="Akapitzlist"/>
        <w:numPr>
          <w:ilvl w:val="0"/>
          <w:numId w:val="84"/>
        </w:numPr>
        <w:spacing w:line="360" w:lineRule="auto"/>
        <w:ind w:left="1134" w:hanging="283"/>
        <w:jc w:val="both"/>
        <w:rPr>
          <w:rFonts w:ascii="Arial" w:eastAsia="Calibri" w:hAnsi="Arial" w:cs="Arial"/>
        </w:rPr>
      </w:pPr>
      <w:r w:rsidRPr="002C5A60">
        <w:rPr>
          <w:rFonts w:ascii="Arial" w:eastAsia="Calibri" w:hAnsi="Arial" w:cs="Arial"/>
        </w:rPr>
        <w:t xml:space="preserve">przeprowadzono działania </w:t>
      </w:r>
      <w:r w:rsidRPr="002C5A60">
        <w:rPr>
          <w:rFonts w:ascii="Arial" w:hAnsi="Arial" w:cs="Arial"/>
        </w:rPr>
        <w:t>informacyjno-promocyjne podczas różnych wydarzeń oraz spotkań,</w:t>
      </w:r>
    </w:p>
    <w:p w14:paraId="166B36A4" w14:textId="77777777" w:rsidR="00142D6D" w:rsidRPr="002C5A60" w:rsidRDefault="00142D6D" w:rsidP="00063EFF">
      <w:pPr>
        <w:pStyle w:val="Akapitzlist"/>
        <w:numPr>
          <w:ilvl w:val="0"/>
          <w:numId w:val="84"/>
        </w:numPr>
        <w:spacing w:line="360" w:lineRule="auto"/>
        <w:ind w:left="1134" w:hanging="283"/>
        <w:jc w:val="both"/>
        <w:rPr>
          <w:rFonts w:ascii="Arial" w:eastAsia="Calibri" w:hAnsi="Arial" w:cs="Arial"/>
        </w:rPr>
      </w:pPr>
      <w:r w:rsidRPr="002C5A60">
        <w:rPr>
          <w:rFonts w:ascii="Arial" w:eastAsia="Calibri" w:hAnsi="Arial" w:cs="Arial"/>
        </w:rPr>
        <w:t xml:space="preserve">zorganizowano </w:t>
      </w:r>
      <w:r w:rsidRPr="002C5A60">
        <w:rPr>
          <w:rFonts w:ascii="Arial" w:hAnsi="Arial" w:cs="Arial"/>
        </w:rPr>
        <w:t xml:space="preserve">szkolenia dla wnioskodawców w ramach nowego Programu </w:t>
      </w:r>
      <w:proofErr w:type="spellStart"/>
      <w:r w:rsidRPr="002C5A60">
        <w:rPr>
          <w:rFonts w:ascii="Arial" w:hAnsi="Arial" w:cs="Arial"/>
        </w:rPr>
        <w:t>Interreg</w:t>
      </w:r>
      <w:proofErr w:type="spellEnd"/>
      <w:r w:rsidRPr="002C5A60">
        <w:rPr>
          <w:rFonts w:ascii="Arial" w:hAnsi="Arial" w:cs="Arial"/>
        </w:rPr>
        <w:t xml:space="preserve"> PL-SK 2021-2027,</w:t>
      </w:r>
    </w:p>
    <w:p w14:paraId="2A1BE7D4" w14:textId="77777777" w:rsidR="00142D6D" w:rsidRPr="002C5A60" w:rsidRDefault="00142D6D" w:rsidP="00063EFF">
      <w:pPr>
        <w:pStyle w:val="Akapitzlist"/>
        <w:numPr>
          <w:ilvl w:val="0"/>
          <w:numId w:val="84"/>
        </w:numPr>
        <w:spacing w:line="360" w:lineRule="auto"/>
        <w:ind w:left="1134" w:hanging="283"/>
        <w:jc w:val="both"/>
        <w:rPr>
          <w:rFonts w:ascii="Arial" w:eastAsia="Calibri" w:hAnsi="Arial" w:cs="Arial"/>
        </w:rPr>
      </w:pPr>
      <w:r w:rsidRPr="002C5A60">
        <w:rPr>
          <w:rFonts w:ascii="Arial" w:hAnsi="Arial" w:cs="Arial"/>
        </w:rPr>
        <w:lastRenderedPageBreak/>
        <w:t>zrefundowano wynagrodzenia pracowników zaangażowanych w realizację projektu.</w:t>
      </w:r>
    </w:p>
    <w:p w14:paraId="0B9976FA" w14:textId="7DCFA409" w:rsidR="00142D6D" w:rsidRPr="00584C2D" w:rsidRDefault="00142D6D" w:rsidP="00142D6D">
      <w:pPr>
        <w:spacing w:after="0" w:line="360" w:lineRule="auto"/>
        <w:ind w:left="851"/>
        <w:jc w:val="both"/>
        <w:rPr>
          <w:rFonts w:ascii="Arial" w:eastAsia="Times New Roman" w:hAnsi="Arial" w:cs="Arial"/>
          <w:sz w:val="24"/>
          <w:szCs w:val="24"/>
          <w:lang w:eastAsia="pl-PL"/>
        </w:rPr>
      </w:pPr>
      <w:r w:rsidRPr="00584C2D">
        <w:rPr>
          <w:rFonts w:ascii="Arial" w:eastAsia="Times New Roman" w:hAnsi="Arial" w:cs="Arial"/>
          <w:sz w:val="24"/>
          <w:szCs w:val="24"/>
          <w:lang w:eastAsia="pl-PL"/>
        </w:rPr>
        <w:t>Od początku realizacji zadania do końca 202</w:t>
      </w:r>
      <w:r w:rsidR="002C5A60" w:rsidRPr="00584C2D">
        <w:rPr>
          <w:rFonts w:ascii="Arial" w:eastAsia="Times New Roman" w:hAnsi="Arial" w:cs="Arial"/>
          <w:sz w:val="24"/>
          <w:szCs w:val="24"/>
          <w:lang w:eastAsia="pl-PL"/>
        </w:rPr>
        <w:t xml:space="preserve">5 </w:t>
      </w:r>
      <w:r w:rsidRPr="00584C2D">
        <w:rPr>
          <w:rFonts w:ascii="Arial" w:eastAsia="Times New Roman" w:hAnsi="Arial" w:cs="Arial"/>
          <w:sz w:val="24"/>
          <w:szCs w:val="24"/>
          <w:lang w:eastAsia="pl-PL"/>
        </w:rPr>
        <w:t xml:space="preserve">r. zrealizowano zakres </w:t>
      </w:r>
      <w:r w:rsidRPr="00584C2D">
        <w:rPr>
          <w:rFonts w:ascii="Arial" w:eastAsia="Times New Roman" w:hAnsi="Arial" w:cs="Arial"/>
          <w:sz w:val="24"/>
          <w:szCs w:val="24"/>
          <w:lang w:eastAsia="pl-PL"/>
        </w:rPr>
        <w:br/>
        <w:t xml:space="preserve">o wartości </w:t>
      </w:r>
      <w:r w:rsidR="00584C2D" w:rsidRPr="00584C2D">
        <w:rPr>
          <w:rFonts w:ascii="Arial" w:eastAsia="Times New Roman" w:hAnsi="Arial" w:cs="Arial"/>
          <w:sz w:val="24"/>
          <w:szCs w:val="24"/>
          <w:lang w:eastAsia="pl-PL"/>
        </w:rPr>
        <w:t>347.495,18</w:t>
      </w:r>
      <w:r w:rsidRPr="00584C2D">
        <w:rPr>
          <w:rFonts w:ascii="Arial" w:eastAsia="Times New Roman" w:hAnsi="Arial" w:cs="Arial"/>
          <w:sz w:val="24"/>
          <w:szCs w:val="24"/>
          <w:lang w:eastAsia="pl-PL"/>
        </w:rPr>
        <w:t xml:space="preserve"> zł, co stanowi </w:t>
      </w:r>
      <w:r w:rsidR="00584C2D" w:rsidRPr="00584C2D">
        <w:rPr>
          <w:rFonts w:ascii="Arial" w:eastAsia="Times New Roman" w:hAnsi="Arial" w:cs="Arial"/>
          <w:sz w:val="24"/>
          <w:szCs w:val="24"/>
          <w:lang w:eastAsia="pl-PL"/>
        </w:rPr>
        <w:t xml:space="preserve">28,91 </w:t>
      </w:r>
      <w:r w:rsidRPr="00584C2D">
        <w:rPr>
          <w:rFonts w:ascii="Arial" w:eastAsia="Times New Roman" w:hAnsi="Arial" w:cs="Arial"/>
          <w:sz w:val="24"/>
          <w:szCs w:val="24"/>
          <w:lang w:eastAsia="pl-PL"/>
        </w:rPr>
        <w:t>% planowanych łącznych nakładów finansowych,</w:t>
      </w:r>
      <w:bookmarkStart w:id="147" w:name="_Hlk97799133"/>
    </w:p>
    <w:p w14:paraId="197608D3" w14:textId="1239A28F" w:rsidR="00142D6D" w:rsidRPr="008606A5" w:rsidRDefault="00142D6D" w:rsidP="00063EFF">
      <w:pPr>
        <w:numPr>
          <w:ilvl w:val="0"/>
          <w:numId w:val="65"/>
        </w:numPr>
        <w:tabs>
          <w:tab w:val="left" w:pos="284"/>
        </w:tabs>
        <w:spacing w:after="0" w:line="360" w:lineRule="auto"/>
        <w:ind w:left="851" w:hanging="284"/>
        <w:jc w:val="both"/>
        <w:rPr>
          <w:rFonts w:ascii="Arial" w:eastAsia="Times New Roman" w:hAnsi="Arial" w:cs="Arial"/>
          <w:sz w:val="24"/>
          <w:szCs w:val="24"/>
          <w:lang w:eastAsia="pl-PL"/>
        </w:rPr>
      </w:pPr>
      <w:r w:rsidRPr="008606A5">
        <w:rPr>
          <w:rFonts w:ascii="Arial" w:eastAsia="Times New Roman" w:hAnsi="Arial" w:cs="Arial"/>
          <w:sz w:val="24"/>
          <w:szCs w:val="24"/>
          <w:lang w:eastAsia="pl-PL"/>
        </w:rPr>
        <w:t>przez Urząd Marszałkowski Województwa Podkarpackiego w Rzeszowie projektu pn. „</w:t>
      </w:r>
      <w:r w:rsidRPr="008606A5">
        <w:rPr>
          <w:rFonts w:ascii="Arial" w:hAnsi="Arial" w:cs="Arial"/>
          <w:sz w:val="24"/>
          <w:szCs w:val="24"/>
        </w:rPr>
        <w:t>Dane satelitarne i Infrastruktura Danych Przestrzennych (SDI) dla zarządzania regionalnego opartego na dowodach</w:t>
      </w:r>
      <w:r w:rsidRPr="008606A5">
        <w:rPr>
          <w:rFonts w:ascii="Arial" w:eastAsia="Times New Roman" w:hAnsi="Arial" w:cs="Arial"/>
          <w:sz w:val="24"/>
          <w:szCs w:val="24"/>
          <w:lang w:eastAsia="pl-PL"/>
        </w:rPr>
        <w:t xml:space="preserve">” w ramach Programu </w:t>
      </w:r>
      <w:proofErr w:type="spellStart"/>
      <w:r w:rsidR="00184A8F">
        <w:rPr>
          <w:rFonts w:ascii="Arial" w:eastAsia="Times New Roman" w:hAnsi="Arial" w:cs="Arial"/>
          <w:sz w:val="24"/>
          <w:szCs w:val="24"/>
          <w:lang w:eastAsia="pl-PL"/>
        </w:rPr>
        <w:t>Interreg</w:t>
      </w:r>
      <w:proofErr w:type="spellEnd"/>
      <w:r w:rsidR="00184A8F">
        <w:rPr>
          <w:rFonts w:ascii="Arial" w:eastAsia="Times New Roman" w:hAnsi="Arial" w:cs="Arial"/>
          <w:sz w:val="24"/>
          <w:szCs w:val="24"/>
          <w:lang w:eastAsia="pl-PL"/>
        </w:rPr>
        <w:t xml:space="preserve"> Europa</w:t>
      </w:r>
      <w:r w:rsidRPr="008606A5">
        <w:rPr>
          <w:rFonts w:ascii="Arial" w:eastAsia="Times New Roman" w:hAnsi="Arial" w:cs="Arial"/>
          <w:sz w:val="24"/>
          <w:szCs w:val="24"/>
          <w:lang w:eastAsia="pl-PL"/>
        </w:rPr>
        <w:t xml:space="preserve"> 2021-2027 w kwocie </w:t>
      </w:r>
      <w:r w:rsidR="008606A5" w:rsidRPr="008606A5">
        <w:rPr>
          <w:rFonts w:ascii="Arial" w:eastAsia="Times New Roman" w:hAnsi="Arial" w:cs="Arial"/>
          <w:sz w:val="24"/>
          <w:szCs w:val="24"/>
          <w:lang w:eastAsia="pl-PL"/>
        </w:rPr>
        <w:t>191.242,86</w:t>
      </w:r>
      <w:r w:rsidRPr="008606A5">
        <w:rPr>
          <w:rFonts w:ascii="Arial" w:eastAsia="Times New Roman" w:hAnsi="Arial" w:cs="Arial"/>
          <w:sz w:val="24"/>
          <w:szCs w:val="24"/>
          <w:lang w:eastAsia="pl-PL"/>
        </w:rPr>
        <w:t xml:space="preserve"> zł (Dep. GR), w tym:</w:t>
      </w:r>
    </w:p>
    <w:p w14:paraId="603D3C60" w14:textId="67D134AD" w:rsidR="00142D6D" w:rsidRPr="00BF4A17" w:rsidRDefault="00142D6D" w:rsidP="00063EFF">
      <w:pPr>
        <w:numPr>
          <w:ilvl w:val="0"/>
          <w:numId w:val="77"/>
        </w:numPr>
        <w:tabs>
          <w:tab w:val="left" w:pos="284"/>
          <w:tab w:val="left" w:pos="1276"/>
        </w:tabs>
        <w:spacing w:after="0" w:line="360" w:lineRule="auto"/>
        <w:ind w:left="1134"/>
        <w:jc w:val="both"/>
        <w:rPr>
          <w:rFonts w:ascii="Arial" w:eastAsia="Times New Roman" w:hAnsi="Arial" w:cs="Arial"/>
          <w:color w:val="FF0000"/>
          <w:sz w:val="24"/>
          <w:szCs w:val="24"/>
          <w:lang w:eastAsia="pl-PL"/>
        </w:rPr>
      </w:pPr>
      <w:r w:rsidRPr="005A62DE">
        <w:rPr>
          <w:rFonts w:ascii="Arial" w:eastAsia="Times New Roman" w:hAnsi="Arial" w:cs="Arial"/>
          <w:sz w:val="24"/>
          <w:szCs w:val="24"/>
          <w:lang w:eastAsia="pl-PL"/>
        </w:rPr>
        <w:t>wynagrodzenia i składki od nich naliczane pracowników zaangażowanych w realizacje projektu – 1</w:t>
      </w:r>
      <w:r w:rsidR="005A62DE" w:rsidRPr="005A62DE">
        <w:rPr>
          <w:rFonts w:ascii="Arial" w:eastAsia="Times New Roman" w:hAnsi="Arial" w:cs="Arial"/>
          <w:sz w:val="24"/>
          <w:szCs w:val="24"/>
          <w:lang w:eastAsia="pl-PL"/>
        </w:rPr>
        <w:t>51.729,11</w:t>
      </w:r>
      <w:r w:rsidRPr="005A62DE">
        <w:rPr>
          <w:rFonts w:ascii="Arial" w:eastAsia="Times New Roman" w:hAnsi="Arial" w:cs="Arial"/>
          <w:sz w:val="24"/>
          <w:szCs w:val="24"/>
          <w:lang w:eastAsia="pl-PL"/>
        </w:rPr>
        <w:t xml:space="preserve"> zł (§ 4018 – </w:t>
      </w:r>
      <w:r w:rsidR="005A62DE" w:rsidRPr="005A62DE">
        <w:rPr>
          <w:rFonts w:ascii="Arial" w:eastAsia="Times New Roman" w:hAnsi="Arial" w:cs="Arial"/>
          <w:sz w:val="24"/>
          <w:szCs w:val="24"/>
          <w:lang w:eastAsia="pl-PL"/>
        </w:rPr>
        <w:t>101.989,94</w:t>
      </w:r>
      <w:r w:rsidRPr="005A62DE">
        <w:rPr>
          <w:rFonts w:ascii="Arial" w:eastAsia="Times New Roman" w:hAnsi="Arial" w:cs="Arial"/>
          <w:sz w:val="24"/>
          <w:szCs w:val="24"/>
          <w:lang w:eastAsia="pl-PL"/>
        </w:rPr>
        <w:t xml:space="preserve"> zł, § 4019 – </w:t>
      </w:r>
      <w:r w:rsidR="005A62DE" w:rsidRPr="005A62DE">
        <w:rPr>
          <w:rFonts w:ascii="Arial" w:eastAsia="Times New Roman" w:hAnsi="Arial" w:cs="Arial"/>
          <w:sz w:val="24"/>
          <w:szCs w:val="24"/>
          <w:lang w:eastAsia="pl-PL"/>
        </w:rPr>
        <w:t>25.497,49</w:t>
      </w:r>
      <w:r w:rsidRPr="005A62DE">
        <w:rPr>
          <w:rFonts w:ascii="Arial" w:eastAsia="Times New Roman" w:hAnsi="Arial" w:cs="Arial"/>
          <w:sz w:val="24"/>
          <w:szCs w:val="24"/>
          <w:lang w:eastAsia="pl-PL"/>
        </w:rPr>
        <w:t xml:space="preserve"> zł, § 4118 – 17.</w:t>
      </w:r>
      <w:r w:rsidR="005A62DE" w:rsidRPr="005A62DE">
        <w:rPr>
          <w:rFonts w:ascii="Arial" w:eastAsia="Times New Roman" w:hAnsi="Arial" w:cs="Arial"/>
          <w:sz w:val="24"/>
          <w:szCs w:val="24"/>
          <w:lang w:eastAsia="pl-PL"/>
        </w:rPr>
        <w:t>073,09</w:t>
      </w:r>
      <w:r w:rsidRPr="005A62DE">
        <w:rPr>
          <w:rFonts w:ascii="Arial" w:eastAsia="Times New Roman" w:hAnsi="Arial" w:cs="Arial"/>
          <w:sz w:val="24"/>
          <w:szCs w:val="24"/>
          <w:lang w:eastAsia="pl-PL"/>
        </w:rPr>
        <w:t xml:space="preserve"> zł, § 4119 – 4.</w:t>
      </w:r>
      <w:r w:rsidR="005A62DE" w:rsidRPr="005A62DE">
        <w:rPr>
          <w:rFonts w:ascii="Arial" w:eastAsia="Times New Roman" w:hAnsi="Arial" w:cs="Arial"/>
          <w:sz w:val="24"/>
          <w:szCs w:val="24"/>
          <w:lang w:eastAsia="pl-PL"/>
        </w:rPr>
        <w:t>268,25</w:t>
      </w:r>
      <w:r w:rsidRPr="005A62DE">
        <w:rPr>
          <w:rFonts w:ascii="Arial" w:eastAsia="Times New Roman" w:hAnsi="Arial" w:cs="Arial"/>
          <w:sz w:val="24"/>
          <w:szCs w:val="24"/>
          <w:lang w:eastAsia="pl-PL"/>
        </w:rPr>
        <w:t xml:space="preserve"> zł, § 4128 – 1</w:t>
      </w:r>
      <w:r w:rsidR="005A62DE" w:rsidRPr="005A62DE">
        <w:rPr>
          <w:rFonts w:ascii="Arial" w:eastAsia="Times New Roman" w:hAnsi="Arial" w:cs="Arial"/>
          <w:sz w:val="24"/>
          <w:szCs w:val="24"/>
          <w:lang w:eastAsia="pl-PL"/>
        </w:rPr>
        <w:t>.775,73</w:t>
      </w:r>
      <w:r w:rsidR="00F0676E" w:rsidRPr="005A62DE">
        <w:rPr>
          <w:rFonts w:ascii="Arial" w:eastAsia="Times New Roman" w:hAnsi="Arial" w:cs="Arial"/>
          <w:sz w:val="24"/>
          <w:szCs w:val="24"/>
          <w:lang w:eastAsia="pl-PL"/>
        </w:rPr>
        <w:t> </w:t>
      </w:r>
      <w:r w:rsidRPr="005A62DE">
        <w:rPr>
          <w:rFonts w:ascii="Arial" w:eastAsia="Times New Roman" w:hAnsi="Arial" w:cs="Arial"/>
          <w:sz w:val="24"/>
          <w:szCs w:val="24"/>
          <w:lang w:eastAsia="pl-PL"/>
        </w:rPr>
        <w:t>zł, § 4129 – 4</w:t>
      </w:r>
      <w:r w:rsidR="005A62DE" w:rsidRPr="005A62DE">
        <w:rPr>
          <w:rFonts w:ascii="Arial" w:eastAsia="Times New Roman" w:hAnsi="Arial" w:cs="Arial"/>
          <w:sz w:val="24"/>
          <w:szCs w:val="24"/>
          <w:lang w:eastAsia="pl-PL"/>
        </w:rPr>
        <w:t>43,95</w:t>
      </w:r>
      <w:r w:rsidRPr="005A62DE">
        <w:rPr>
          <w:rFonts w:ascii="Arial" w:eastAsia="Times New Roman" w:hAnsi="Arial" w:cs="Arial"/>
          <w:sz w:val="24"/>
          <w:szCs w:val="24"/>
          <w:lang w:eastAsia="pl-PL"/>
        </w:rPr>
        <w:t xml:space="preserve"> zł, § 4718 – </w:t>
      </w:r>
      <w:r w:rsidR="005A62DE" w:rsidRPr="005A62DE">
        <w:rPr>
          <w:rFonts w:ascii="Arial" w:eastAsia="Times New Roman" w:hAnsi="Arial" w:cs="Arial"/>
          <w:sz w:val="24"/>
          <w:szCs w:val="24"/>
          <w:lang w:eastAsia="pl-PL"/>
        </w:rPr>
        <w:t>544.54</w:t>
      </w:r>
      <w:r w:rsidRPr="005A62DE">
        <w:rPr>
          <w:rFonts w:ascii="Arial" w:eastAsia="Times New Roman" w:hAnsi="Arial" w:cs="Arial"/>
          <w:sz w:val="24"/>
          <w:szCs w:val="24"/>
          <w:lang w:eastAsia="pl-PL"/>
        </w:rPr>
        <w:t xml:space="preserve"> zł, § 4719 – </w:t>
      </w:r>
      <w:r w:rsidR="005A62DE" w:rsidRPr="005A62DE">
        <w:rPr>
          <w:rFonts w:ascii="Arial" w:eastAsia="Times New Roman" w:hAnsi="Arial" w:cs="Arial"/>
          <w:sz w:val="24"/>
          <w:szCs w:val="24"/>
          <w:lang w:eastAsia="pl-PL"/>
        </w:rPr>
        <w:t>136,12</w:t>
      </w:r>
      <w:r w:rsidRPr="005A62DE">
        <w:rPr>
          <w:rFonts w:ascii="Arial" w:eastAsia="Times New Roman" w:hAnsi="Arial" w:cs="Arial"/>
          <w:sz w:val="24"/>
          <w:szCs w:val="24"/>
          <w:lang w:eastAsia="pl-PL"/>
        </w:rPr>
        <w:t xml:space="preserve"> zł),</w:t>
      </w:r>
    </w:p>
    <w:p w14:paraId="284211C8" w14:textId="23512CEB" w:rsidR="00142D6D" w:rsidRPr="00BF4A17" w:rsidRDefault="00142D6D" w:rsidP="00063EFF">
      <w:pPr>
        <w:numPr>
          <w:ilvl w:val="0"/>
          <w:numId w:val="77"/>
        </w:numPr>
        <w:tabs>
          <w:tab w:val="left" w:pos="284"/>
          <w:tab w:val="left" w:pos="1276"/>
        </w:tabs>
        <w:spacing w:after="0" w:line="360" w:lineRule="auto"/>
        <w:ind w:left="1134" w:hanging="283"/>
        <w:jc w:val="both"/>
        <w:rPr>
          <w:rFonts w:ascii="Arial" w:eastAsia="Times New Roman" w:hAnsi="Arial" w:cs="Arial"/>
          <w:color w:val="FF0000"/>
          <w:sz w:val="24"/>
          <w:szCs w:val="24"/>
          <w:lang w:eastAsia="pl-PL"/>
        </w:rPr>
      </w:pPr>
      <w:r w:rsidRPr="007D297F">
        <w:rPr>
          <w:rFonts w:ascii="Arial" w:eastAsia="Times New Roman" w:hAnsi="Arial" w:cs="Arial"/>
          <w:sz w:val="24"/>
          <w:szCs w:val="24"/>
          <w:lang w:eastAsia="pl-PL"/>
        </w:rPr>
        <w:t xml:space="preserve">pozostałe wydatki bieżące związane z realizacją projektu tj.: koszty udziału </w:t>
      </w:r>
      <w:r w:rsidRPr="007D297F">
        <w:rPr>
          <w:rFonts w:ascii="Arial" w:hAnsi="Arial" w:cs="Arial"/>
          <w:sz w:val="24"/>
          <w:szCs w:val="24"/>
        </w:rPr>
        <w:t>pracowników i interesariuszy zaangażowanych w realizację projektu w</w:t>
      </w:r>
      <w:r w:rsidR="005A62DE" w:rsidRPr="007D297F">
        <w:rPr>
          <w:rFonts w:ascii="Arial" w:hAnsi="Arial" w:cs="Arial"/>
          <w:sz w:val="24"/>
          <w:szCs w:val="24"/>
        </w:rPr>
        <w:t xml:space="preserve"> V</w:t>
      </w:r>
      <w:r w:rsidRPr="007D297F">
        <w:rPr>
          <w:rFonts w:ascii="Arial" w:hAnsi="Arial" w:cs="Arial"/>
          <w:sz w:val="24"/>
          <w:szCs w:val="24"/>
        </w:rPr>
        <w:t xml:space="preserve"> </w:t>
      </w:r>
      <w:r w:rsidR="00197F09" w:rsidRPr="007D297F">
        <w:rPr>
          <w:rFonts w:ascii="Arial" w:hAnsi="Arial" w:cs="Arial"/>
          <w:sz w:val="24"/>
          <w:szCs w:val="24"/>
        </w:rPr>
        <w:br/>
      </w:r>
      <w:r w:rsidRPr="007D297F">
        <w:rPr>
          <w:rFonts w:ascii="Arial" w:hAnsi="Arial" w:cs="Arial"/>
          <w:sz w:val="24"/>
          <w:szCs w:val="24"/>
        </w:rPr>
        <w:t xml:space="preserve">i </w:t>
      </w:r>
      <w:r w:rsidR="005A62DE" w:rsidRPr="007D297F">
        <w:rPr>
          <w:rFonts w:ascii="Arial" w:hAnsi="Arial" w:cs="Arial"/>
          <w:sz w:val="24"/>
          <w:szCs w:val="24"/>
        </w:rPr>
        <w:t>VI</w:t>
      </w:r>
      <w:r w:rsidRPr="007D297F">
        <w:rPr>
          <w:rFonts w:ascii="Arial" w:hAnsi="Arial" w:cs="Arial"/>
          <w:sz w:val="24"/>
          <w:szCs w:val="24"/>
        </w:rPr>
        <w:t xml:space="preserve"> międzyregionalnych warsztatach edukacyjnych połączonych z wizytą studyjną w </w:t>
      </w:r>
      <w:proofErr w:type="spellStart"/>
      <w:r w:rsidR="005A62DE" w:rsidRPr="007D297F">
        <w:rPr>
          <w:rFonts w:ascii="Arial" w:hAnsi="Arial" w:cs="Arial"/>
          <w:sz w:val="24"/>
          <w:szCs w:val="24"/>
        </w:rPr>
        <w:t>Liège</w:t>
      </w:r>
      <w:proofErr w:type="spellEnd"/>
      <w:r w:rsidRPr="007D297F">
        <w:rPr>
          <w:rFonts w:ascii="Arial" w:hAnsi="Arial" w:cs="Arial"/>
          <w:sz w:val="24"/>
          <w:szCs w:val="24"/>
        </w:rPr>
        <w:t xml:space="preserve"> (</w:t>
      </w:r>
      <w:r w:rsidR="007D297F" w:rsidRPr="007D297F">
        <w:rPr>
          <w:rFonts w:ascii="Arial" w:hAnsi="Arial" w:cs="Arial"/>
          <w:sz w:val="24"/>
          <w:szCs w:val="24"/>
        </w:rPr>
        <w:t>Belgia</w:t>
      </w:r>
      <w:r w:rsidRPr="007D297F">
        <w:rPr>
          <w:rFonts w:ascii="Arial" w:hAnsi="Arial" w:cs="Arial"/>
          <w:sz w:val="24"/>
          <w:szCs w:val="24"/>
        </w:rPr>
        <w:t xml:space="preserve">) i w </w:t>
      </w:r>
      <w:r w:rsidR="007D297F" w:rsidRPr="007D297F">
        <w:rPr>
          <w:rFonts w:ascii="Arial" w:hAnsi="Arial" w:cs="Arial"/>
          <w:sz w:val="24"/>
          <w:szCs w:val="24"/>
        </w:rPr>
        <w:t>Rydze</w:t>
      </w:r>
      <w:r w:rsidRPr="007D297F">
        <w:rPr>
          <w:rFonts w:ascii="Arial" w:hAnsi="Arial" w:cs="Arial"/>
          <w:sz w:val="24"/>
          <w:szCs w:val="24"/>
        </w:rPr>
        <w:t xml:space="preserve"> (</w:t>
      </w:r>
      <w:r w:rsidR="007D297F" w:rsidRPr="007D297F">
        <w:rPr>
          <w:rFonts w:ascii="Arial" w:hAnsi="Arial" w:cs="Arial"/>
          <w:sz w:val="24"/>
          <w:szCs w:val="24"/>
        </w:rPr>
        <w:t>Łotwa</w:t>
      </w:r>
      <w:r w:rsidRPr="007D297F">
        <w:rPr>
          <w:rFonts w:ascii="Arial" w:hAnsi="Arial" w:cs="Arial"/>
          <w:sz w:val="24"/>
          <w:szCs w:val="24"/>
        </w:rPr>
        <w:t>) oraz organizacji spotk</w:t>
      </w:r>
      <w:r w:rsidR="007D297F" w:rsidRPr="007D297F">
        <w:rPr>
          <w:rFonts w:ascii="Arial" w:hAnsi="Arial" w:cs="Arial"/>
          <w:sz w:val="24"/>
          <w:szCs w:val="24"/>
        </w:rPr>
        <w:t>ania</w:t>
      </w:r>
      <w:r w:rsidRPr="007D297F">
        <w:rPr>
          <w:rFonts w:ascii="Arial" w:hAnsi="Arial" w:cs="Arial"/>
          <w:sz w:val="24"/>
          <w:szCs w:val="24"/>
        </w:rPr>
        <w:t xml:space="preserve"> regionalnej grupy interesariuszy projektu </w:t>
      </w:r>
      <w:r w:rsidRPr="005A62DE">
        <w:rPr>
          <w:rFonts w:ascii="Arial" w:hAnsi="Arial" w:cs="Arial"/>
          <w:sz w:val="24"/>
          <w:szCs w:val="24"/>
          <w:lang w:eastAsia="pl-PL"/>
        </w:rPr>
        <w:t xml:space="preserve">– </w:t>
      </w:r>
      <w:r w:rsidR="005A62DE" w:rsidRPr="005A62DE">
        <w:rPr>
          <w:rFonts w:ascii="Arial" w:hAnsi="Arial" w:cs="Arial"/>
          <w:sz w:val="24"/>
          <w:szCs w:val="24"/>
          <w:lang w:eastAsia="pl-PL"/>
        </w:rPr>
        <w:t>39.513,75</w:t>
      </w:r>
      <w:r w:rsidRPr="005A62DE">
        <w:rPr>
          <w:rFonts w:ascii="Arial" w:hAnsi="Arial" w:cs="Arial"/>
          <w:sz w:val="24"/>
          <w:szCs w:val="24"/>
          <w:lang w:eastAsia="pl-PL"/>
        </w:rPr>
        <w:t xml:space="preserve"> zł (§ 4308 – </w:t>
      </w:r>
      <w:r w:rsidR="005A62DE" w:rsidRPr="005A62DE">
        <w:rPr>
          <w:rFonts w:ascii="Arial" w:hAnsi="Arial" w:cs="Arial"/>
          <w:sz w:val="24"/>
          <w:szCs w:val="24"/>
          <w:lang w:eastAsia="pl-PL"/>
        </w:rPr>
        <w:t>14.719,14</w:t>
      </w:r>
      <w:r w:rsidR="006A1A4D" w:rsidRPr="005A62DE">
        <w:rPr>
          <w:rFonts w:ascii="Arial" w:hAnsi="Arial" w:cs="Arial"/>
          <w:sz w:val="24"/>
          <w:szCs w:val="24"/>
          <w:lang w:eastAsia="pl-PL"/>
        </w:rPr>
        <w:t> </w:t>
      </w:r>
      <w:r w:rsidRPr="005A62DE">
        <w:rPr>
          <w:rFonts w:ascii="Arial" w:hAnsi="Arial" w:cs="Arial"/>
          <w:sz w:val="24"/>
          <w:szCs w:val="24"/>
          <w:lang w:eastAsia="pl-PL"/>
        </w:rPr>
        <w:t xml:space="preserve">zł, § 4309 – </w:t>
      </w:r>
      <w:r w:rsidR="005A62DE" w:rsidRPr="005A62DE">
        <w:rPr>
          <w:rFonts w:ascii="Arial" w:hAnsi="Arial" w:cs="Arial"/>
          <w:sz w:val="24"/>
          <w:szCs w:val="24"/>
          <w:lang w:eastAsia="pl-PL"/>
        </w:rPr>
        <w:t>3.679,83</w:t>
      </w:r>
      <w:r w:rsidRPr="005A62DE">
        <w:rPr>
          <w:rFonts w:ascii="Arial" w:hAnsi="Arial" w:cs="Arial"/>
          <w:sz w:val="24"/>
          <w:szCs w:val="24"/>
          <w:lang w:eastAsia="pl-PL"/>
        </w:rPr>
        <w:t xml:space="preserve"> zł, § 4428 – </w:t>
      </w:r>
      <w:r w:rsidR="005A62DE" w:rsidRPr="005A62DE">
        <w:rPr>
          <w:rFonts w:ascii="Arial" w:hAnsi="Arial" w:cs="Arial"/>
          <w:sz w:val="24"/>
          <w:szCs w:val="24"/>
          <w:lang w:eastAsia="pl-PL"/>
        </w:rPr>
        <w:t>16.891,84</w:t>
      </w:r>
      <w:r w:rsidRPr="005A62DE">
        <w:rPr>
          <w:rFonts w:ascii="Arial" w:hAnsi="Arial" w:cs="Arial"/>
          <w:sz w:val="24"/>
          <w:szCs w:val="24"/>
          <w:lang w:eastAsia="pl-PL"/>
        </w:rPr>
        <w:t xml:space="preserve"> zł, § 4429 – </w:t>
      </w:r>
      <w:r w:rsidR="005A62DE" w:rsidRPr="005A62DE">
        <w:rPr>
          <w:rFonts w:ascii="Arial" w:hAnsi="Arial" w:cs="Arial"/>
          <w:sz w:val="24"/>
          <w:szCs w:val="24"/>
          <w:lang w:eastAsia="pl-PL"/>
        </w:rPr>
        <w:t>4.222,94</w:t>
      </w:r>
      <w:r w:rsidRPr="005A62DE">
        <w:rPr>
          <w:rFonts w:ascii="Arial" w:hAnsi="Arial" w:cs="Arial"/>
          <w:sz w:val="24"/>
          <w:szCs w:val="24"/>
          <w:lang w:eastAsia="pl-PL"/>
        </w:rPr>
        <w:t xml:space="preserve"> zł).</w:t>
      </w:r>
    </w:p>
    <w:p w14:paraId="09B0F682" w14:textId="4CD0F8DE" w:rsidR="00142D6D" w:rsidRPr="005A62DE"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5A62DE">
        <w:rPr>
          <w:rFonts w:ascii="Arial" w:eastAsia="Times New Roman" w:hAnsi="Arial" w:cs="Arial"/>
          <w:sz w:val="24"/>
          <w:szCs w:val="24"/>
          <w:lang w:eastAsia="pl-PL"/>
        </w:rPr>
        <w:t xml:space="preserve">Zadanie finansowane ze środków </w:t>
      </w:r>
      <w:r w:rsidR="005A62DE" w:rsidRPr="005A62DE">
        <w:rPr>
          <w:rFonts w:ascii="Arial" w:eastAsia="Times New Roman" w:hAnsi="Arial" w:cs="Arial"/>
          <w:sz w:val="24"/>
          <w:szCs w:val="24"/>
          <w:lang w:eastAsia="pl-PL"/>
        </w:rPr>
        <w:t xml:space="preserve">własnych Samorządu Województwa, w tym  </w:t>
      </w:r>
      <w:r w:rsidRPr="005A62DE">
        <w:rPr>
          <w:rFonts w:ascii="Arial" w:eastAsia="Times New Roman" w:hAnsi="Arial" w:cs="Arial"/>
          <w:sz w:val="24"/>
          <w:szCs w:val="24"/>
          <w:lang w:eastAsia="pl-PL"/>
        </w:rPr>
        <w:t xml:space="preserve">do przyszłej refundacji </w:t>
      </w:r>
      <w:r w:rsidR="005A62DE" w:rsidRPr="005A62DE">
        <w:rPr>
          <w:rFonts w:ascii="Arial" w:eastAsia="Times New Roman" w:hAnsi="Arial" w:cs="Arial"/>
          <w:sz w:val="24"/>
          <w:szCs w:val="24"/>
          <w:lang w:eastAsia="pl-PL"/>
        </w:rPr>
        <w:t>z budżetu Unii Europejskiej w kwocie 152.994,28 zł.</w:t>
      </w:r>
    </w:p>
    <w:p w14:paraId="64ED8C53" w14:textId="6FF4D5CE" w:rsidR="00142D6D" w:rsidRPr="005A62DE" w:rsidRDefault="00142D6D" w:rsidP="00142D6D">
      <w:pPr>
        <w:tabs>
          <w:tab w:val="left" w:pos="284"/>
        </w:tabs>
        <w:spacing w:after="0" w:line="360" w:lineRule="auto"/>
        <w:ind w:left="851"/>
        <w:jc w:val="both"/>
        <w:rPr>
          <w:rFonts w:ascii="Arial" w:eastAsia="Times New Roman" w:hAnsi="Arial" w:cs="Arial"/>
          <w:sz w:val="24"/>
          <w:szCs w:val="24"/>
        </w:rPr>
      </w:pPr>
      <w:r w:rsidRPr="005A62DE">
        <w:rPr>
          <w:rFonts w:ascii="Arial" w:eastAsia="Times New Roman" w:hAnsi="Arial" w:cs="Arial"/>
          <w:sz w:val="24"/>
          <w:szCs w:val="24"/>
        </w:rPr>
        <w:t xml:space="preserve">Zadanie ujęte w wykazie przedsięwzięć do Wieloletniej Prognozy Finansowej Województwa Podkarpackiego o planowanych łącznych nakładach finansowych w kwocie </w:t>
      </w:r>
      <w:r w:rsidR="005A62DE" w:rsidRPr="005A62DE">
        <w:rPr>
          <w:rFonts w:ascii="Arial" w:eastAsia="Times New Roman" w:hAnsi="Arial" w:cs="Arial"/>
          <w:sz w:val="24"/>
          <w:szCs w:val="24"/>
        </w:rPr>
        <w:t>981.136,</w:t>
      </w:r>
      <w:r w:rsidR="00381591">
        <w:rPr>
          <w:rFonts w:ascii="Arial" w:eastAsia="Times New Roman" w:hAnsi="Arial" w:cs="Arial"/>
          <w:sz w:val="24"/>
          <w:szCs w:val="24"/>
        </w:rPr>
        <w:t>-</w:t>
      </w:r>
      <w:r w:rsidR="005A62DE" w:rsidRPr="005A62DE">
        <w:rPr>
          <w:rFonts w:ascii="Arial" w:eastAsia="Times New Roman" w:hAnsi="Arial" w:cs="Arial"/>
          <w:sz w:val="24"/>
          <w:szCs w:val="24"/>
        </w:rPr>
        <w:t xml:space="preserve"> </w:t>
      </w:r>
      <w:r w:rsidRPr="005A62DE">
        <w:rPr>
          <w:rFonts w:ascii="Arial" w:eastAsia="Times New Roman" w:hAnsi="Arial" w:cs="Arial"/>
          <w:sz w:val="24"/>
          <w:szCs w:val="24"/>
        </w:rPr>
        <w:t>zł.</w:t>
      </w:r>
    </w:p>
    <w:p w14:paraId="082D47B6" w14:textId="77777777" w:rsidR="00142D6D" w:rsidRPr="005A62DE"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5A62DE">
        <w:rPr>
          <w:rFonts w:ascii="Arial" w:eastAsia="Times New Roman" w:hAnsi="Arial" w:cs="Arial"/>
          <w:sz w:val="24"/>
          <w:szCs w:val="24"/>
          <w:lang w:eastAsia="pl-PL"/>
        </w:rPr>
        <w:t>Termin realizacji zadania: 2023-2027</w:t>
      </w:r>
    </w:p>
    <w:p w14:paraId="4C24D8C0" w14:textId="77777777" w:rsidR="00142D6D" w:rsidRPr="005A62DE"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5A62DE">
        <w:rPr>
          <w:rFonts w:ascii="Arial" w:eastAsia="Times New Roman" w:hAnsi="Arial" w:cs="Arial"/>
          <w:sz w:val="24"/>
          <w:szCs w:val="24"/>
          <w:lang w:eastAsia="pl-PL"/>
        </w:rPr>
        <w:t>Stan zaawansowania realizacji zadania i osiągnięte efekty:</w:t>
      </w:r>
    </w:p>
    <w:p w14:paraId="2CF4191D" w14:textId="0C70F947" w:rsidR="00142D6D" w:rsidRPr="00EA0EDC" w:rsidRDefault="00142D6D" w:rsidP="00EA0EDC">
      <w:pPr>
        <w:spacing w:after="0" w:line="360" w:lineRule="auto"/>
        <w:ind w:left="851"/>
        <w:jc w:val="both"/>
        <w:rPr>
          <w:rFonts w:ascii="Arial" w:hAnsi="Arial" w:cs="Arial"/>
          <w:color w:val="FF0000"/>
          <w:sz w:val="24"/>
          <w:szCs w:val="24"/>
        </w:rPr>
      </w:pPr>
      <w:r w:rsidRPr="007D297F">
        <w:rPr>
          <w:rFonts w:ascii="Arial" w:hAnsi="Arial" w:cs="Arial"/>
          <w:sz w:val="24"/>
          <w:szCs w:val="24"/>
        </w:rPr>
        <w:t xml:space="preserve">W skład konsorcjum, obok Województwa Podkarpackiego, wchodzą Region </w:t>
      </w:r>
      <w:proofErr w:type="spellStart"/>
      <w:r w:rsidRPr="007D297F">
        <w:rPr>
          <w:rFonts w:ascii="Arial" w:hAnsi="Arial" w:cs="Arial"/>
          <w:sz w:val="24"/>
          <w:szCs w:val="24"/>
        </w:rPr>
        <w:t>Veneto</w:t>
      </w:r>
      <w:proofErr w:type="spellEnd"/>
      <w:r w:rsidR="007D297F" w:rsidRPr="007D297F">
        <w:rPr>
          <w:rFonts w:ascii="Arial" w:hAnsi="Arial" w:cs="Arial"/>
          <w:sz w:val="24"/>
          <w:szCs w:val="24"/>
        </w:rPr>
        <w:t xml:space="preserve"> (Włochy) – Lider</w:t>
      </w:r>
      <w:r w:rsidRPr="007D297F">
        <w:rPr>
          <w:rFonts w:ascii="Arial" w:hAnsi="Arial" w:cs="Arial"/>
          <w:sz w:val="24"/>
          <w:szCs w:val="24"/>
        </w:rPr>
        <w:t>, Autonomiczny Region Azorów</w:t>
      </w:r>
      <w:r w:rsidR="007D297F" w:rsidRPr="007D297F">
        <w:rPr>
          <w:rFonts w:ascii="Arial" w:hAnsi="Arial" w:cs="Arial"/>
          <w:sz w:val="24"/>
          <w:szCs w:val="24"/>
        </w:rPr>
        <w:t xml:space="preserve"> (Portugalia)</w:t>
      </w:r>
      <w:r w:rsidRPr="007D297F">
        <w:rPr>
          <w:rFonts w:ascii="Arial" w:hAnsi="Arial" w:cs="Arial"/>
          <w:sz w:val="24"/>
          <w:szCs w:val="24"/>
        </w:rPr>
        <w:t xml:space="preserve">, Region </w:t>
      </w:r>
      <w:proofErr w:type="spellStart"/>
      <w:r w:rsidRPr="007D297F">
        <w:rPr>
          <w:rFonts w:ascii="Arial" w:hAnsi="Arial" w:cs="Arial"/>
          <w:sz w:val="24"/>
          <w:szCs w:val="24"/>
        </w:rPr>
        <w:t>Oksytania</w:t>
      </w:r>
      <w:proofErr w:type="spellEnd"/>
      <w:r w:rsidR="007D297F" w:rsidRPr="007D297F">
        <w:rPr>
          <w:rFonts w:ascii="Arial" w:hAnsi="Arial" w:cs="Arial"/>
          <w:sz w:val="24"/>
          <w:szCs w:val="24"/>
        </w:rPr>
        <w:t xml:space="preserve"> (Francja)</w:t>
      </w:r>
      <w:r w:rsidRPr="007D297F">
        <w:rPr>
          <w:rFonts w:ascii="Arial" w:hAnsi="Arial" w:cs="Arial"/>
          <w:sz w:val="24"/>
          <w:szCs w:val="24"/>
        </w:rPr>
        <w:t>, miasto Ryga</w:t>
      </w:r>
      <w:r w:rsidR="007D297F" w:rsidRPr="007D297F">
        <w:rPr>
          <w:rFonts w:ascii="Arial" w:hAnsi="Arial" w:cs="Arial"/>
          <w:sz w:val="24"/>
          <w:szCs w:val="24"/>
        </w:rPr>
        <w:t xml:space="preserve"> (Łotwa)</w:t>
      </w:r>
      <w:r w:rsidRPr="007D297F">
        <w:rPr>
          <w:rFonts w:ascii="Arial" w:hAnsi="Arial" w:cs="Arial"/>
          <w:sz w:val="24"/>
          <w:szCs w:val="24"/>
        </w:rPr>
        <w:t xml:space="preserve">, Region </w:t>
      </w:r>
      <w:proofErr w:type="spellStart"/>
      <w:r w:rsidRPr="007D297F">
        <w:rPr>
          <w:rFonts w:ascii="Arial" w:hAnsi="Arial" w:cs="Arial"/>
          <w:sz w:val="24"/>
          <w:szCs w:val="24"/>
        </w:rPr>
        <w:t>Bazylikata</w:t>
      </w:r>
      <w:proofErr w:type="spellEnd"/>
      <w:r w:rsidR="007D297F" w:rsidRPr="007D297F">
        <w:rPr>
          <w:rFonts w:ascii="Arial" w:hAnsi="Arial" w:cs="Arial"/>
          <w:sz w:val="24"/>
          <w:szCs w:val="24"/>
        </w:rPr>
        <w:t xml:space="preserve"> (Włochy)</w:t>
      </w:r>
      <w:r w:rsidR="007D297F">
        <w:rPr>
          <w:rFonts w:ascii="Arial" w:hAnsi="Arial" w:cs="Arial"/>
          <w:sz w:val="24"/>
          <w:szCs w:val="24"/>
        </w:rPr>
        <w:t xml:space="preserve"> oraz</w:t>
      </w:r>
      <w:r w:rsidRPr="007D297F">
        <w:rPr>
          <w:rFonts w:ascii="Arial" w:hAnsi="Arial" w:cs="Arial"/>
          <w:sz w:val="24"/>
          <w:szCs w:val="24"/>
        </w:rPr>
        <w:t xml:space="preserve"> Instytut Studiów Społeczny</w:t>
      </w:r>
      <w:r w:rsidR="007D297F" w:rsidRPr="007D297F">
        <w:rPr>
          <w:rFonts w:ascii="Arial" w:hAnsi="Arial" w:cs="Arial"/>
          <w:sz w:val="24"/>
          <w:szCs w:val="24"/>
        </w:rPr>
        <w:t>ch</w:t>
      </w:r>
      <w:r w:rsidRPr="007D297F">
        <w:rPr>
          <w:rFonts w:ascii="Arial" w:hAnsi="Arial" w:cs="Arial"/>
          <w:sz w:val="24"/>
          <w:szCs w:val="24"/>
        </w:rPr>
        <w:t>, Ekonomicznych i Politycznych – Region Waloński</w:t>
      </w:r>
      <w:r w:rsidR="007D297F" w:rsidRPr="007D297F">
        <w:rPr>
          <w:rFonts w:ascii="Arial" w:hAnsi="Arial" w:cs="Arial"/>
          <w:sz w:val="24"/>
          <w:szCs w:val="24"/>
        </w:rPr>
        <w:t xml:space="preserve"> (Belgia). </w:t>
      </w:r>
      <w:r w:rsidRPr="007D297F">
        <w:rPr>
          <w:rFonts w:ascii="Arial" w:hAnsi="Arial" w:cs="Arial"/>
          <w:sz w:val="24"/>
          <w:szCs w:val="24"/>
        </w:rPr>
        <w:t xml:space="preserve">Funkcję partnera doradzającego pełni NEREUS (Sieć Regionów Europejskich Wykorzystujących Technologie Kosmiczne). Celem projektu jest promocja innowacyjnego podejścia do zarządzania na poziomie </w:t>
      </w:r>
      <w:r w:rsidRPr="007D297F">
        <w:rPr>
          <w:rFonts w:ascii="Arial" w:hAnsi="Arial" w:cs="Arial"/>
          <w:sz w:val="24"/>
          <w:szCs w:val="24"/>
        </w:rPr>
        <w:lastRenderedPageBreak/>
        <w:t>lokalnym i regionalnym poprzez ulepszanie i rozwój polityk publicznych w oparciu o wykorzystanie infrastruktury informacji przestrzennej oraz danych satelitarnych.</w:t>
      </w:r>
      <w:r w:rsidR="00EA0EDC">
        <w:rPr>
          <w:rFonts w:ascii="Arial" w:hAnsi="Arial" w:cs="Arial"/>
          <w:color w:val="FF0000"/>
          <w:sz w:val="24"/>
          <w:szCs w:val="24"/>
        </w:rPr>
        <w:t xml:space="preserve"> </w:t>
      </w:r>
      <w:r w:rsidRPr="003A61C0">
        <w:rPr>
          <w:rFonts w:ascii="Arial" w:hAnsi="Arial" w:cs="Arial"/>
          <w:sz w:val="24"/>
          <w:szCs w:val="24"/>
        </w:rPr>
        <w:t>Pracownicy i interesariusze zaangażowani w realizację projektu wzięli udział w</w:t>
      </w:r>
      <w:r w:rsidR="003A61C0" w:rsidRPr="003A61C0">
        <w:rPr>
          <w:rFonts w:ascii="Arial" w:hAnsi="Arial" w:cs="Arial"/>
          <w:sz w:val="24"/>
          <w:szCs w:val="24"/>
        </w:rPr>
        <w:t xml:space="preserve"> </w:t>
      </w:r>
      <w:r w:rsidR="003A61C0">
        <w:rPr>
          <w:rFonts w:ascii="Arial" w:hAnsi="Arial" w:cs="Arial"/>
          <w:sz w:val="24"/>
          <w:szCs w:val="24"/>
        </w:rPr>
        <w:t xml:space="preserve">I, III, IV, V i VI </w:t>
      </w:r>
      <w:r w:rsidRPr="003A61C0">
        <w:rPr>
          <w:rFonts w:ascii="Arial" w:hAnsi="Arial" w:cs="Arial"/>
          <w:sz w:val="24"/>
          <w:szCs w:val="24"/>
        </w:rPr>
        <w:t>międzyregionalnych warsztatach edukacyjnych połączonych z wizyta studyjną we Włoszech, Portugalii</w:t>
      </w:r>
      <w:r w:rsidR="003A61C0" w:rsidRPr="003A61C0">
        <w:rPr>
          <w:rFonts w:ascii="Arial" w:hAnsi="Arial" w:cs="Arial"/>
          <w:sz w:val="24"/>
          <w:szCs w:val="24"/>
        </w:rPr>
        <w:t>,</w:t>
      </w:r>
      <w:r w:rsidRPr="003A61C0">
        <w:rPr>
          <w:rFonts w:ascii="Arial" w:hAnsi="Arial" w:cs="Arial"/>
          <w:sz w:val="24"/>
          <w:szCs w:val="24"/>
        </w:rPr>
        <w:t xml:space="preserve"> Francji,</w:t>
      </w:r>
      <w:r w:rsidR="003A61C0" w:rsidRPr="003A61C0">
        <w:rPr>
          <w:rFonts w:ascii="Arial" w:hAnsi="Arial" w:cs="Arial"/>
          <w:sz w:val="24"/>
          <w:szCs w:val="24"/>
        </w:rPr>
        <w:t xml:space="preserve"> Belgii i Łotwie,</w:t>
      </w:r>
      <w:r w:rsidRPr="003A61C0">
        <w:rPr>
          <w:rFonts w:ascii="Arial" w:hAnsi="Arial" w:cs="Arial"/>
          <w:sz w:val="24"/>
          <w:szCs w:val="24"/>
        </w:rPr>
        <w:t xml:space="preserve"> spotkaniu tzw. kick-off </w:t>
      </w:r>
      <w:proofErr w:type="spellStart"/>
      <w:r w:rsidRPr="003A61C0">
        <w:rPr>
          <w:rFonts w:ascii="Arial" w:hAnsi="Arial" w:cs="Arial"/>
          <w:sz w:val="24"/>
          <w:szCs w:val="24"/>
        </w:rPr>
        <w:t>meeting</w:t>
      </w:r>
      <w:proofErr w:type="spellEnd"/>
      <w:r w:rsidRPr="003A61C0">
        <w:rPr>
          <w:rFonts w:ascii="Arial" w:hAnsi="Arial" w:cs="Arial"/>
          <w:sz w:val="24"/>
          <w:szCs w:val="24"/>
        </w:rPr>
        <w:t xml:space="preserve"> w Wenecji, w warsztatach w Treviso tzw. </w:t>
      </w:r>
      <w:proofErr w:type="spellStart"/>
      <w:r w:rsidRPr="003A61C0">
        <w:rPr>
          <w:rFonts w:ascii="Arial" w:hAnsi="Arial" w:cs="Arial"/>
          <w:sz w:val="24"/>
          <w:szCs w:val="24"/>
        </w:rPr>
        <w:t>Capacity</w:t>
      </w:r>
      <w:proofErr w:type="spellEnd"/>
      <w:r w:rsidRPr="003A61C0">
        <w:rPr>
          <w:rFonts w:ascii="Arial" w:hAnsi="Arial" w:cs="Arial"/>
          <w:sz w:val="24"/>
          <w:szCs w:val="24"/>
        </w:rPr>
        <w:t xml:space="preserve"> </w:t>
      </w:r>
      <w:proofErr w:type="spellStart"/>
      <w:r w:rsidRPr="003A61C0">
        <w:rPr>
          <w:rFonts w:ascii="Arial" w:hAnsi="Arial" w:cs="Arial"/>
          <w:sz w:val="24"/>
          <w:szCs w:val="24"/>
        </w:rPr>
        <w:t>building</w:t>
      </w:r>
      <w:proofErr w:type="spellEnd"/>
      <w:r w:rsidRPr="003A61C0">
        <w:rPr>
          <w:rFonts w:ascii="Arial" w:hAnsi="Arial" w:cs="Arial"/>
          <w:sz w:val="24"/>
          <w:szCs w:val="24"/>
        </w:rPr>
        <w:t xml:space="preserve"> </w:t>
      </w:r>
      <w:proofErr w:type="spellStart"/>
      <w:r w:rsidRPr="003A61C0">
        <w:rPr>
          <w:rFonts w:ascii="Arial" w:hAnsi="Arial" w:cs="Arial"/>
          <w:sz w:val="24"/>
          <w:szCs w:val="24"/>
        </w:rPr>
        <w:t>bootcamp</w:t>
      </w:r>
      <w:proofErr w:type="spellEnd"/>
      <w:r w:rsidRPr="003A61C0">
        <w:rPr>
          <w:rFonts w:ascii="Arial" w:hAnsi="Arial" w:cs="Arial"/>
          <w:sz w:val="24"/>
          <w:szCs w:val="24"/>
        </w:rPr>
        <w:t>.</w:t>
      </w:r>
      <w:r w:rsidR="00EA0EDC">
        <w:rPr>
          <w:rFonts w:ascii="Arial" w:hAnsi="Arial" w:cs="Arial"/>
          <w:color w:val="FF0000"/>
          <w:sz w:val="24"/>
          <w:szCs w:val="24"/>
        </w:rPr>
        <w:t xml:space="preserve"> </w:t>
      </w:r>
      <w:r w:rsidRPr="003A61C0">
        <w:rPr>
          <w:rFonts w:ascii="Arial" w:hAnsi="Arial" w:cs="Arial"/>
          <w:sz w:val="24"/>
          <w:szCs w:val="24"/>
        </w:rPr>
        <w:t>Zorganizowano 6 spotkań online i stacjonarnie regionalnej grupy interesariuszy projektu oraz II międzyregionalne warsztaty edukacyjne połączone z wizytą studyjną.</w:t>
      </w:r>
      <w:r w:rsidRPr="003A61C0">
        <w:rPr>
          <w:rFonts w:ascii="Arial" w:eastAsia="Times New Roman" w:hAnsi="Arial" w:cs="Arial"/>
          <w:sz w:val="24"/>
          <w:szCs w:val="24"/>
          <w:lang w:eastAsia="pl-PL"/>
        </w:rPr>
        <w:t xml:space="preserve"> Opracowano dokument wyjściowy dla projektu, tzw. Analizę stanu wyjściowego oraz </w:t>
      </w:r>
      <w:r w:rsidRPr="003A61C0">
        <w:rPr>
          <w:rFonts w:ascii="Arial" w:eastAsia="Times New Roman" w:hAnsi="Arial" w:cs="Arial"/>
          <w:sz w:val="24"/>
          <w:szCs w:val="24"/>
        </w:rPr>
        <w:t xml:space="preserve">zrefundowano część wynagrodzeń pracowników. </w:t>
      </w:r>
    </w:p>
    <w:p w14:paraId="2B74450E" w14:textId="4DD6AFDF" w:rsidR="00142D6D" w:rsidRPr="007D297F" w:rsidRDefault="00142D6D" w:rsidP="00142D6D">
      <w:pPr>
        <w:spacing w:after="0" w:line="360" w:lineRule="auto"/>
        <w:ind w:left="851"/>
        <w:jc w:val="both"/>
        <w:rPr>
          <w:rFonts w:ascii="Arial" w:eastAsia="Times New Roman" w:hAnsi="Arial" w:cs="Arial"/>
          <w:sz w:val="24"/>
          <w:szCs w:val="24"/>
          <w:lang w:eastAsia="pl-PL"/>
        </w:rPr>
      </w:pPr>
      <w:bookmarkStart w:id="148" w:name="_Hlk193106918"/>
      <w:r w:rsidRPr="007D297F">
        <w:rPr>
          <w:rFonts w:ascii="Arial" w:eastAsia="Times New Roman" w:hAnsi="Arial" w:cs="Arial"/>
          <w:sz w:val="24"/>
          <w:szCs w:val="24"/>
          <w:lang w:eastAsia="pl-PL"/>
        </w:rPr>
        <w:t>Od początku realizacji zadania do końca 202</w:t>
      </w:r>
      <w:r w:rsidR="007D297F" w:rsidRPr="007D297F">
        <w:rPr>
          <w:rFonts w:ascii="Arial" w:eastAsia="Times New Roman" w:hAnsi="Arial" w:cs="Arial"/>
          <w:sz w:val="24"/>
          <w:szCs w:val="24"/>
          <w:lang w:eastAsia="pl-PL"/>
        </w:rPr>
        <w:t xml:space="preserve">5 </w:t>
      </w:r>
      <w:r w:rsidRPr="007D297F">
        <w:rPr>
          <w:rFonts w:ascii="Arial" w:eastAsia="Times New Roman" w:hAnsi="Arial" w:cs="Arial"/>
          <w:sz w:val="24"/>
          <w:szCs w:val="24"/>
          <w:lang w:eastAsia="pl-PL"/>
        </w:rPr>
        <w:t xml:space="preserve">r. zrealizowano zakres </w:t>
      </w:r>
      <w:r w:rsidRPr="007D297F">
        <w:rPr>
          <w:rFonts w:ascii="Arial" w:eastAsia="Times New Roman" w:hAnsi="Arial" w:cs="Arial"/>
          <w:sz w:val="24"/>
          <w:szCs w:val="24"/>
          <w:lang w:eastAsia="pl-PL"/>
        </w:rPr>
        <w:br/>
        <w:t xml:space="preserve">o wartości </w:t>
      </w:r>
      <w:r w:rsidR="007D297F" w:rsidRPr="007D297F">
        <w:rPr>
          <w:rFonts w:ascii="Arial" w:eastAsia="Times New Roman" w:hAnsi="Arial" w:cs="Arial"/>
          <w:sz w:val="24"/>
          <w:szCs w:val="24"/>
          <w:lang w:eastAsia="pl-PL"/>
        </w:rPr>
        <w:t>592.055,61</w:t>
      </w:r>
      <w:r w:rsidRPr="007D297F">
        <w:rPr>
          <w:rFonts w:ascii="Arial" w:eastAsia="Times New Roman" w:hAnsi="Arial" w:cs="Arial"/>
          <w:sz w:val="24"/>
          <w:szCs w:val="24"/>
          <w:lang w:eastAsia="pl-PL"/>
        </w:rPr>
        <w:t xml:space="preserve"> zł, co stanowi </w:t>
      </w:r>
      <w:r w:rsidR="007D297F" w:rsidRPr="007D297F">
        <w:rPr>
          <w:rFonts w:ascii="Arial" w:eastAsia="Times New Roman" w:hAnsi="Arial" w:cs="Arial"/>
          <w:sz w:val="24"/>
          <w:szCs w:val="24"/>
          <w:lang w:eastAsia="pl-PL"/>
        </w:rPr>
        <w:t xml:space="preserve">60,34 </w:t>
      </w:r>
      <w:r w:rsidRPr="007D297F">
        <w:rPr>
          <w:rFonts w:ascii="Arial" w:eastAsia="Times New Roman" w:hAnsi="Arial" w:cs="Arial"/>
          <w:sz w:val="24"/>
          <w:szCs w:val="24"/>
          <w:lang w:eastAsia="pl-PL"/>
        </w:rPr>
        <w:t>% planowanych łącznych nakładów finansowych,</w:t>
      </w:r>
    </w:p>
    <w:bookmarkEnd w:id="147"/>
    <w:bookmarkEnd w:id="148"/>
    <w:p w14:paraId="2689E38F" w14:textId="6B58C0EC" w:rsidR="00142D6D" w:rsidRPr="00702A85" w:rsidRDefault="00142D6D" w:rsidP="00063EFF">
      <w:pPr>
        <w:numPr>
          <w:ilvl w:val="0"/>
          <w:numId w:val="65"/>
        </w:numPr>
        <w:tabs>
          <w:tab w:val="left" w:pos="284"/>
        </w:tabs>
        <w:spacing w:after="0" w:line="360" w:lineRule="auto"/>
        <w:ind w:left="851" w:hanging="284"/>
        <w:jc w:val="both"/>
        <w:rPr>
          <w:rFonts w:ascii="Arial" w:eastAsia="Times New Roman" w:hAnsi="Arial" w:cs="Arial"/>
          <w:sz w:val="24"/>
          <w:szCs w:val="24"/>
          <w:lang w:eastAsia="pl-PL"/>
        </w:rPr>
      </w:pPr>
      <w:r w:rsidRPr="00702A85">
        <w:rPr>
          <w:rFonts w:ascii="Arial" w:eastAsia="Times New Roman" w:hAnsi="Arial" w:cs="Arial"/>
          <w:sz w:val="24"/>
          <w:szCs w:val="24"/>
          <w:lang w:eastAsia="pl-PL"/>
        </w:rPr>
        <w:t xml:space="preserve">przez Urząd Marszałkowski Województwa Podkarpackiego w Rzeszowie </w:t>
      </w:r>
      <w:r w:rsidR="00197F09" w:rsidRPr="00702A85">
        <w:rPr>
          <w:rFonts w:ascii="Arial" w:eastAsia="Times New Roman" w:hAnsi="Arial" w:cs="Arial"/>
          <w:sz w:val="24"/>
          <w:szCs w:val="24"/>
          <w:lang w:eastAsia="pl-PL"/>
        </w:rPr>
        <w:br/>
      </w:r>
      <w:r w:rsidRPr="00702A85">
        <w:rPr>
          <w:rFonts w:ascii="Arial" w:eastAsia="Times New Roman" w:hAnsi="Arial" w:cs="Arial"/>
          <w:sz w:val="24"/>
          <w:szCs w:val="24"/>
          <w:lang w:eastAsia="pl-PL"/>
        </w:rPr>
        <w:t xml:space="preserve">i Wojewódzki Urząd Pracy w Rzeszowie projektu pn. „Regiony Rewitalizacji Edycja 3.0” w ramach Programu Pomoc Techniczna dla Funduszy Europejskich 2021-2027 w kwocie </w:t>
      </w:r>
      <w:r w:rsidR="00A43EB4">
        <w:rPr>
          <w:rFonts w:ascii="Arial" w:eastAsia="Times New Roman" w:hAnsi="Arial" w:cs="Arial"/>
          <w:sz w:val="24"/>
          <w:szCs w:val="24"/>
          <w:lang w:eastAsia="pl-PL"/>
        </w:rPr>
        <w:t>140.244,03</w:t>
      </w:r>
      <w:r w:rsidRPr="00702A85">
        <w:rPr>
          <w:rFonts w:ascii="Arial" w:eastAsia="Times New Roman" w:hAnsi="Arial" w:cs="Arial"/>
          <w:sz w:val="24"/>
          <w:szCs w:val="24"/>
          <w:lang w:eastAsia="pl-PL"/>
        </w:rPr>
        <w:t xml:space="preserve"> zł</w:t>
      </w:r>
      <w:r w:rsidR="00FF131E" w:rsidRPr="00702A85">
        <w:rPr>
          <w:rFonts w:ascii="Arial" w:eastAsia="Times New Roman" w:hAnsi="Arial" w:cs="Arial"/>
          <w:sz w:val="24"/>
          <w:szCs w:val="24"/>
          <w:lang w:eastAsia="pl-PL"/>
        </w:rPr>
        <w:t xml:space="preserve"> (Dep. GR)</w:t>
      </w:r>
      <w:r w:rsidRPr="00702A85">
        <w:rPr>
          <w:rFonts w:ascii="Arial" w:eastAsia="Times New Roman" w:hAnsi="Arial" w:cs="Arial"/>
          <w:sz w:val="24"/>
          <w:szCs w:val="24"/>
          <w:lang w:eastAsia="pl-PL"/>
        </w:rPr>
        <w:t>, w tym:</w:t>
      </w:r>
    </w:p>
    <w:p w14:paraId="12EBA4A4" w14:textId="761420E4" w:rsidR="00142D6D" w:rsidRPr="001F1AF7" w:rsidRDefault="004C7E90" w:rsidP="00063EFF">
      <w:pPr>
        <w:pStyle w:val="Akapitzlist"/>
        <w:numPr>
          <w:ilvl w:val="3"/>
          <w:numId w:val="80"/>
        </w:numPr>
        <w:tabs>
          <w:tab w:val="left" w:pos="284"/>
        </w:tabs>
        <w:spacing w:line="360" w:lineRule="auto"/>
        <w:ind w:left="1134" w:hanging="283"/>
        <w:jc w:val="both"/>
        <w:rPr>
          <w:rFonts w:ascii="Arial" w:hAnsi="Arial" w:cs="Arial"/>
          <w:lang w:eastAsia="pl-PL"/>
        </w:rPr>
      </w:pPr>
      <w:r w:rsidRPr="003A61C0">
        <w:rPr>
          <w:rFonts w:ascii="Arial" w:hAnsi="Arial" w:cs="Arial"/>
          <w:lang w:eastAsia="pl-PL"/>
        </w:rPr>
        <w:t xml:space="preserve">wynagrodzenia i składki od nich naliczane </w:t>
      </w:r>
      <w:r w:rsidR="00142D6D" w:rsidRPr="001F1AF7">
        <w:rPr>
          <w:rFonts w:ascii="Arial" w:hAnsi="Arial" w:cs="Arial"/>
          <w:lang w:eastAsia="pl-PL"/>
        </w:rPr>
        <w:t>członków Zespołu ds. rewitalizacji –</w:t>
      </w:r>
      <w:r w:rsidR="001F1AF7" w:rsidRPr="001F1AF7">
        <w:rPr>
          <w:rFonts w:ascii="Arial" w:hAnsi="Arial" w:cs="Arial"/>
          <w:lang w:eastAsia="pl-PL"/>
        </w:rPr>
        <w:t xml:space="preserve"> 29.783,98</w:t>
      </w:r>
      <w:r w:rsidR="00142D6D" w:rsidRPr="001F1AF7">
        <w:rPr>
          <w:rFonts w:ascii="Arial" w:hAnsi="Arial" w:cs="Arial"/>
          <w:lang w:eastAsia="pl-PL"/>
        </w:rPr>
        <w:t xml:space="preserve"> zł, z tego:</w:t>
      </w:r>
    </w:p>
    <w:p w14:paraId="7517EA30" w14:textId="1EE54A1E" w:rsidR="00142D6D" w:rsidRPr="00BF4A17" w:rsidRDefault="00142D6D" w:rsidP="00063EFF">
      <w:pPr>
        <w:pStyle w:val="Akapitzlist"/>
        <w:numPr>
          <w:ilvl w:val="0"/>
          <w:numId w:val="82"/>
        </w:numPr>
        <w:tabs>
          <w:tab w:val="left" w:pos="284"/>
        </w:tabs>
        <w:spacing w:line="360" w:lineRule="auto"/>
        <w:ind w:left="1418" w:hanging="284"/>
        <w:jc w:val="both"/>
        <w:rPr>
          <w:rFonts w:ascii="Arial" w:hAnsi="Arial" w:cs="Arial"/>
          <w:color w:val="FF0000"/>
          <w:lang w:eastAsia="pl-PL"/>
        </w:rPr>
      </w:pPr>
      <w:r w:rsidRPr="00584C2D">
        <w:rPr>
          <w:rFonts w:ascii="Arial" w:hAnsi="Arial" w:cs="Arial"/>
          <w:lang w:eastAsia="pl-PL"/>
        </w:rPr>
        <w:t xml:space="preserve">Urzędu Marszałkowskiego Województwa Podkarpackiego w Rzeszowie </w:t>
      </w:r>
      <w:r w:rsidRPr="001F1AF7">
        <w:rPr>
          <w:rFonts w:ascii="Arial" w:hAnsi="Arial" w:cs="Arial"/>
          <w:lang w:eastAsia="pl-PL"/>
        </w:rPr>
        <w:t xml:space="preserve">– </w:t>
      </w:r>
      <w:r w:rsidR="001F1AF7" w:rsidRPr="001F1AF7">
        <w:rPr>
          <w:rFonts w:ascii="Arial" w:hAnsi="Arial" w:cs="Arial"/>
          <w:lang w:eastAsia="pl-PL"/>
        </w:rPr>
        <w:t>13.704,15</w:t>
      </w:r>
      <w:r w:rsidRPr="001F1AF7">
        <w:rPr>
          <w:rFonts w:ascii="Arial" w:hAnsi="Arial" w:cs="Arial"/>
          <w:lang w:eastAsia="pl-PL"/>
        </w:rPr>
        <w:t xml:space="preserve"> zł (§ 4018 – </w:t>
      </w:r>
      <w:r w:rsidR="001F1AF7" w:rsidRPr="001F1AF7">
        <w:rPr>
          <w:rFonts w:ascii="Arial" w:hAnsi="Arial" w:cs="Arial"/>
          <w:lang w:eastAsia="pl-PL"/>
        </w:rPr>
        <w:t>9.073,57</w:t>
      </w:r>
      <w:r w:rsidRPr="001F1AF7">
        <w:rPr>
          <w:rFonts w:ascii="Arial" w:hAnsi="Arial" w:cs="Arial"/>
          <w:lang w:eastAsia="pl-PL"/>
        </w:rPr>
        <w:t xml:space="preserve"> zł, § 4019 – </w:t>
      </w:r>
      <w:r w:rsidR="001F1AF7" w:rsidRPr="001F1AF7">
        <w:rPr>
          <w:rFonts w:ascii="Arial" w:hAnsi="Arial" w:cs="Arial"/>
          <w:lang w:eastAsia="pl-PL"/>
        </w:rPr>
        <w:t>2.309,77</w:t>
      </w:r>
      <w:r w:rsidRPr="001F1AF7">
        <w:rPr>
          <w:rFonts w:ascii="Arial" w:hAnsi="Arial" w:cs="Arial"/>
          <w:lang w:eastAsia="pl-PL"/>
        </w:rPr>
        <w:t xml:space="preserve"> zł, § 4118 – </w:t>
      </w:r>
      <w:r w:rsidR="001F1AF7" w:rsidRPr="001F1AF7">
        <w:rPr>
          <w:rFonts w:ascii="Arial" w:hAnsi="Arial" w:cs="Arial"/>
          <w:lang w:eastAsia="pl-PL"/>
        </w:rPr>
        <w:t>1.536,13</w:t>
      </w:r>
      <w:r w:rsidRPr="001F1AF7">
        <w:rPr>
          <w:rFonts w:ascii="Arial" w:hAnsi="Arial" w:cs="Arial"/>
          <w:lang w:eastAsia="pl-PL"/>
        </w:rPr>
        <w:t xml:space="preserve"> zł, § 4119 – </w:t>
      </w:r>
      <w:r w:rsidR="001F1AF7" w:rsidRPr="001F1AF7">
        <w:rPr>
          <w:rFonts w:ascii="Arial" w:hAnsi="Arial" w:cs="Arial"/>
          <w:lang w:eastAsia="pl-PL"/>
        </w:rPr>
        <w:t>391,03</w:t>
      </w:r>
      <w:r w:rsidRPr="001F1AF7">
        <w:rPr>
          <w:rFonts w:ascii="Arial" w:hAnsi="Arial" w:cs="Arial"/>
          <w:lang w:eastAsia="pl-PL"/>
        </w:rPr>
        <w:t xml:space="preserve"> zł, § 4128 – </w:t>
      </w:r>
      <w:r w:rsidR="001F1AF7" w:rsidRPr="001F1AF7">
        <w:rPr>
          <w:rFonts w:ascii="Arial" w:hAnsi="Arial" w:cs="Arial"/>
          <w:lang w:eastAsia="pl-PL"/>
        </w:rPr>
        <w:t>222,29</w:t>
      </w:r>
      <w:r w:rsidRPr="001F1AF7">
        <w:rPr>
          <w:rFonts w:ascii="Arial" w:hAnsi="Arial" w:cs="Arial"/>
          <w:lang w:eastAsia="pl-PL"/>
        </w:rPr>
        <w:t xml:space="preserve"> zł, § 4129 – </w:t>
      </w:r>
      <w:r w:rsidR="00197F09" w:rsidRPr="001F1AF7">
        <w:rPr>
          <w:rFonts w:ascii="Arial" w:hAnsi="Arial" w:cs="Arial"/>
          <w:lang w:eastAsia="pl-PL"/>
        </w:rPr>
        <w:br/>
      </w:r>
      <w:r w:rsidR="001F1AF7" w:rsidRPr="001F1AF7">
        <w:rPr>
          <w:rFonts w:ascii="Arial" w:hAnsi="Arial" w:cs="Arial"/>
          <w:lang w:eastAsia="pl-PL"/>
        </w:rPr>
        <w:t>56,61</w:t>
      </w:r>
      <w:r w:rsidRPr="001F1AF7">
        <w:rPr>
          <w:rFonts w:ascii="Arial" w:hAnsi="Arial" w:cs="Arial"/>
          <w:lang w:eastAsia="pl-PL"/>
        </w:rPr>
        <w:t xml:space="preserve"> zł, § 4718 – </w:t>
      </w:r>
      <w:r w:rsidR="001F1AF7" w:rsidRPr="001F1AF7">
        <w:rPr>
          <w:rFonts w:ascii="Arial" w:hAnsi="Arial" w:cs="Arial"/>
          <w:lang w:eastAsia="pl-PL"/>
        </w:rPr>
        <w:t>91,45</w:t>
      </w:r>
      <w:r w:rsidRPr="001F1AF7">
        <w:rPr>
          <w:rFonts w:ascii="Arial" w:hAnsi="Arial" w:cs="Arial"/>
          <w:lang w:eastAsia="pl-PL"/>
        </w:rPr>
        <w:t xml:space="preserve"> zł, § 4719 – </w:t>
      </w:r>
      <w:r w:rsidR="001F1AF7" w:rsidRPr="001F1AF7">
        <w:rPr>
          <w:rFonts w:ascii="Arial" w:hAnsi="Arial" w:cs="Arial"/>
          <w:lang w:eastAsia="pl-PL"/>
        </w:rPr>
        <w:t>23,30</w:t>
      </w:r>
      <w:r w:rsidRPr="001F1AF7">
        <w:rPr>
          <w:rFonts w:ascii="Arial" w:hAnsi="Arial" w:cs="Arial"/>
          <w:lang w:eastAsia="pl-PL"/>
        </w:rPr>
        <w:t xml:space="preserve"> zł) (Dep. GR),</w:t>
      </w:r>
    </w:p>
    <w:p w14:paraId="31801FA3" w14:textId="6BCC7B1E" w:rsidR="00142D6D" w:rsidRPr="00702A85" w:rsidRDefault="00142D6D" w:rsidP="00063EFF">
      <w:pPr>
        <w:pStyle w:val="Akapitzlist"/>
        <w:numPr>
          <w:ilvl w:val="0"/>
          <w:numId w:val="82"/>
        </w:numPr>
        <w:tabs>
          <w:tab w:val="left" w:pos="284"/>
        </w:tabs>
        <w:spacing w:line="360" w:lineRule="auto"/>
        <w:ind w:left="1418" w:hanging="284"/>
        <w:jc w:val="both"/>
        <w:rPr>
          <w:rFonts w:ascii="Arial" w:hAnsi="Arial" w:cs="Arial"/>
          <w:lang w:eastAsia="pl-PL"/>
        </w:rPr>
      </w:pPr>
      <w:r w:rsidRPr="00702A85">
        <w:rPr>
          <w:rFonts w:ascii="Arial" w:hAnsi="Arial" w:cs="Arial"/>
          <w:lang w:eastAsia="pl-PL"/>
        </w:rPr>
        <w:t xml:space="preserve">Wojewódzkiego Urzędu Pracy w Rzeszowie – </w:t>
      </w:r>
      <w:r w:rsidR="00702A85" w:rsidRPr="00702A85">
        <w:rPr>
          <w:rFonts w:ascii="Arial" w:hAnsi="Arial" w:cs="Arial"/>
          <w:lang w:eastAsia="pl-PL"/>
        </w:rPr>
        <w:t>16.079,83</w:t>
      </w:r>
      <w:r w:rsidRPr="00702A85">
        <w:rPr>
          <w:rFonts w:ascii="Arial" w:hAnsi="Arial" w:cs="Arial"/>
          <w:lang w:eastAsia="pl-PL"/>
        </w:rPr>
        <w:t xml:space="preserve"> zł (§ 4018 – </w:t>
      </w:r>
      <w:r w:rsidR="00702A85" w:rsidRPr="00702A85">
        <w:rPr>
          <w:rFonts w:ascii="Arial" w:hAnsi="Arial" w:cs="Arial"/>
          <w:lang w:eastAsia="pl-PL"/>
        </w:rPr>
        <w:t>10.736,50</w:t>
      </w:r>
      <w:r w:rsidRPr="00702A85">
        <w:rPr>
          <w:rFonts w:ascii="Arial" w:hAnsi="Arial" w:cs="Arial"/>
          <w:lang w:eastAsia="pl-PL"/>
        </w:rPr>
        <w:t xml:space="preserve"> zł, § 4019 – </w:t>
      </w:r>
      <w:r w:rsidR="00702A85" w:rsidRPr="00702A85">
        <w:rPr>
          <w:rFonts w:ascii="Arial" w:hAnsi="Arial" w:cs="Arial"/>
          <w:lang w:eastAsia="pl-PL"/>
        </w:rPr>
        <w:t>2.732,95</w:t>
      </w:r>
      <w:r w:rsidRPr="00702A85">
        <w:rPr>
          <w:rFonts w:ascii="Arial" w:hAnsi="Arial" w:cs="Arial"/>
          <w:lang w:eastAsia="pl-PL"/>
        </w:rPr>
        <w:t xml:space="preserve"> zł, § 4118 – </w:t>
      </w:r>
      <w:r w:rsidR="00702A85" w:rsidRPr="00702A85">
        <w:rPr>
          <w:rFonts w:ascii="Arial" w:hAnsi="Arial" w:cs="Arial"/>
          <w:lang w:eastAsia="pl-PL"/>
        </w:rPr>
        <w:t>1.817,70</w:t>
      </w:r>
      <w:r w:rsidRPr="00702A85">
        <w:rPr>
          <w:rFonts w:ascii="Arial" w:hAnsi="Arial" w:cs="Arial"/>
          <w:lang w:eastAsia="pl-PL"/>
        </w:rPr>
        <w:t xml:space="preserve"> zł, § 4119 – </w:t>
      </w:r>
      <w:r w:rsidR="00702A85" w:rsidRPr="00702A85">
        <w:rPr>
          <w:rFonts w:ascii="Arial" w:hAnsi="Arial" w:cs="Arial"/>
          <w:lang w:eastAsia="pl-PL"/>
        </w:rPr>
        <w:t>462,69</w:t>
      </w:r>
      <w:r w:rsidR="00F0676E" w:rsidRPr="00702A85">
        <w:rPr>
          <w:rFonts w:ascii="Arial" w:hAnsi="Arial" w:cs="Arial"/>
          <w:lang w:eastAsia="pl-PL"/>
        </w:rPr>
        <w:t> </w:t>
      </w:r>
      <w:r w:rsidRPr="00702A85">
        <w:rPr>
          <w:rFonts w:ascii="Arial" w:hAnsi="Arial" w:cs="Arial"/>
          <w:lang w:eastAsia="pl-PL"/>
        </w:rPr>
        <w:t xml:space="preserve">zł, § 4128 – </w:t>
      </w:r>
      <w:r w:rsidR="00702A85" w:rsidRPr="00702A85">
        <w:rPr>
          <w:rFonts w:ascii="Arial" w:hAnsi="Arial" w:cs="Arial"/>
          <w:lang w:eastAsia="pl-PL"/>
        </w:rPr>
        <w:t>263,01</w:t>
      </w:r>
      <w:r w:rsidRPr="00702A85">
        <w:rPr>
          <w:rFonts w:ascii="Arial" w:hAnsi="Arial" w:cs="Arial"/>
          <w:lang w:eastAsia="pl-PL"/>
        </w:rPr>
        <w:t xml:space="preserve"> zł, § 4129 – </w:t>
      </w:r>
      <w:r w:rsidR="00702A85" w:rsidRPr="00702A85">
        <w:rPr>
          <w:rFonts w:ascii="Arial" w:hAnsi="Arial" w:cs="Arial"/>
          <w:lang w:eastAsia="pl-PL"/>
        </w:rPr>
        <w:t>66,98</w:t>
      </w:r>
      <w:r w:rsidRPr="00702A85">
        <w:rPr>
          <w:rFonts w:ascii="Arial" w:hAnsi="Arial" w:cs="Arial"/>
          <w:lang w:eastAsia="pl-PL"/>
        </w:rPr>
        <w:t xml:space="preserve"> zł) (WUP – Dep. GR),</w:t>
      </w:r>
    </w:p>
    <w:p w14:paraId="1B4A6EC8" w14:textId="221B845B" w:rsidR="00142D6D" w:rsidRPr="001F1AF7" w:rsidRDefault="00142D6D" w:rsidP="00063EFF">
      <w:pPr>
        <w:pStyle w:val="Akapitzlist"/>
        <w:numPr>
          <w:ilvl w:val="3"/>
          <w:numId w:val="80"/>
        </w:numPr>
        <w:tabs>
          <w:tab w:val="left" w:pos="284"/>
        </w:tabs>
        <w:spacing w:line="360" w:lineRule="auto"/>
        <w:ind w:left="1134" w:hanging="283"/>
        <w:jc w:val="both"/>
        <w:rPr>
          <w:rFonts w:ascii="Arial" w:hAnsi="Arial" w:cs="Arial"/>
          <w:lang w:eastAsia="pl-PL"/>
        </w:rPr>
      </w:pPr>
      <w:r w:rsidRPr="001F1AF7">
        <w:rPr>
          <w:rFonts w:ascii="Arial" w:hAnsi="Arial" w:cs="Arial"/>
          <w:lang w:eastAsia="pl-PL"/>
        </w:rPr>
        <w:t xml:space="preserve">pozostałe wydatki bieżące związane z realizacją projektu </w:t>
      </w:r>
      <w:r w:rsidR="001F1AF7" w:rsidRPr="001F1AF7">
        <w:rPr>
          <w:rFonts w:ascii="Arial" w:hAnsi="Arial" w:cs="Arial"/>
          <w:lang w:eastAsia="pl-PL"/>
        </w:rPr>
        <w:t>– 110.460,05</w:t>
      </w:r>
      <w:r w:rsidRPr="001F1AF7">
        <w:rPr>
          <w:rFonts w:ascii="Arial" w:hAnsi="Arial" w:cs="Arial"/>
          <w:lang w:eastAsia="pl-PL"/>
        </w:rPr>
        <w:t xml:space="preserve"> zł, </w:t>
      </w:r>
      <w:r w:rsidR="00D56BFF" w:rsidRPr="001F1AF7">
        <w:rPr>
          <w:rFonts w:ascii="Arial" w:hAnsi="Arial" w:cs="Arial"/>
          <w:lang w:eastAsia="pl-PL"/>
        </w:rPr>
        <w:br/>
      </w:r>
      <w:r w:rsidRPr="001F1AF7">
        <w:rPr>
          <w:rFonts w:ascii="Arial" w:hAnsi="Arial" w:cs="Arial"/>
          <w:lang w:eastAsia="pl-PL"/>
        </w:rPr>
        <w:t>z tego:</w:t>
      </w:r>
    </w:p>
    <w:p w14:paraId="1188BBD6" w14:textId="610A9ACD" w:rsidR="00142D6D" w:rsidRPr="00BF4A17" w:rsidRDefault="00142D6D" w:rsidP="00063EFF">
      <w:pPr>
        <w:pStyle w:val="Akapitzlist"/>
        <w:numPr>
          <w:ilvl w:val="0"/>
          <w:numId w:val="83"/>
        </w:numPr>
        <w:tabs>
          <w:tab w:val="left" w:pos="284"/>
        </w:tabs>
        <w:spacing w:line="360" w:lineRule="auto"/>
        <w:ind w:left="1418" w:hanging="284"/>
        <w:jc w:val="both"/>
        <w:rPr>
          <w:rFonts w:ascii="Arial" w:hAnsi="Arial" w:cs="Arial"/>
          <w:color w:val="FF0000"/>
          <w:lang w:eastAsia="pl-PL"/>
        </w:rPr>
      </w:pPr>
      <w:r w:rsidRPr="001F1AF7">
        <w:rPr>
          <w:rFonts w:ascii="Arial" w:hAnsi="Arial" w:cs="Arial"/>
          <w:lang w:eastAsia="pl-PL"/>
        </w:rPr>
        <w:t xml:space="preserve">Urzędu Marszałkowskiego Województwa Podkarpackiego w Rzeszowie – </w:t>
      </w:r>
      <w:r w:rsidR="001F1AF7" w:rsidRPr="001F1AF7">
        <w:rPr>
          <w:rFonts w:ascii="Arial" w:hAnsi="Arial" w:cs="Arial"/>
          <w:lang w:eastAsia="pl-PL"/>
        </w:rPr>
        <w:t>109.382,60</w:t>
      </w:r>
      <w:r w:rsidRPr="001F1AF7">
        <w:rPr>
          <w:rFonts w:ascii="Arial" w:hAnsi="Arial" w:cs="Arial"/>
          <w:lang w:eastAsia="pl-PL"/>
        </w:rPr>
        <w:t xml:space="preserve"> zł (</w:t>
      </w:r>
      <w:r w:rsidR="001F1AF7" w:rsidRPr="001F1AF7">
        <w:rPr>
          <w:rFonts w:ascii="Arial" w:hAnsi="Arial" w:cs="Arial"/>
          <w:lang w:eastAsia="pl-PL"/>
        </w:rPr>
        <w:t xml:space="preserve">§ 4198 – 9.152,26 zł, § 4199 – 2.329,70 zł, </w:t>
      </w:r>
      <w:r w:rsidRPr="001F1AF7">
        <w:rPr>
          <w:rFonts w:ascii="Arial" w:hAnsi="Arial" w:cs="Arial"/>
          <w:lang w:eastAsia="pl-PL"/>
        </w:rPr>
        <w:t xml:space="preserve">§ 4308 – </w:t>
      </w:r>
      <w:r w:rsidR="001F1AF7" w:rsidRPr="001F1AF7">
        <w:rPr>
          <w:rFonts w:ascii="Arial" w:hAnsi="Arial" w:cs="Arial"/>
          <w:lang w:eastAsia="pl-PL"/>
        </w:rPr>
        <w:t>70.714,27</w:t>
      </w:r>
      <w:r w:rsidRPr="001F1AF7">
        <w:rPr>
          <w:rFonts w:ascii="Arial" w:hAnsi="Arial" w:cs="Arial"/>
          <w:lang w:eastAsia="pl-PL"/>
        </w:rPr>
        <w:t xml:space="preserve"> zł, § 4309 – </w:t>
      </w:r>
      <w:r w:rsidR="001F1AF7" w:rsidRPr="001F1AF7">
        <w:rPr>
          <w:rFonts w:ascii="Arial" w:hAnsi="Arial" w:cs="Arial"/>
          <w:lang w:eastAsia="pl-PL"/>
        </w:rPr>
        <w:t>18.000,23</w:t>
      </w:r>
      <w:r w:rsidRPr="001F1AF7">
        <w:rPr>
          <w:rFonts w:ascii="Arial" w:hAnsi="Arial" w:cs="Arial"/>
          <w:lang w:eastAsia="pl-PL"/>
        </w:rPr>
        <w:t xml:space="preserve"> zł, § 4418 – </w:t>
      </w:r>
      <w:r w:rsidR="001F1AF7" w:rsidRPr="001F1AF7">
        <w:rPr>
          <w:rFonts w:ascii="Arial" w:hAnsi="Arial" w:cs="Arial"/>
          <w:lang w:eastAsia="pl-PL"/>
        </w:rPr>
        <w:t>7.322,19</w:t>
      </w:r>
      <w:r w:rsidRPr="001F1AF7">
        <w:rPr>
          <w:rFonts w:ascii="Arial" w:hAnsi="Arial" w:cs="Arial"/>
          <w:lang w:eastAsia="pl-PL"/>
        </w:rPr>
        <w:t xml:space="preserve"> zł, § 4419 – </w:t>
      </w:r>
      <w:r w:rsidR="001F1AF7" w:rsidRPr="001F1AF7">
        <w:rPr>
          <w:rFonts w:ascii="Arial" w:hAnsi="Arial" w:cs="Arial"/>
          <w:lang w:eastAsia="pl-PL"/>
        </w:rPr>
        <w:t>1.863,95</w:t>
      </w:r>
      <w:r w:rsidRPr="001F1AF7">
        <w:rPr>
          <w:rFonts w:ascii="Arial" w:hAnsi="Arial" w:cs="Arial"/>
          <w:lang w:eastAsia="pl-PL"/>
        </w:rPr>
        <w:t xml:space="preserve"> zł) (Dep. GR). Wydatki dotyczyły kosztów organizacji </w:t>
      </w:r>
      <w:r w:rsidR="001F1AF7">
        <w:rPr>
          <w:rFonts w:ascii="Arial" w:hAnsi="Arial" w:cs="Arial"/>
          <w:lang w:eastAsia="pl-PL"/>
        </w:rPr>
        <w:t xml:space="preserve">konkursu plastycznego, </w:t>
      </w:r>
      <w:r w:rsidRPr="001F1AF7">
        <w:rPr>
          <w:rFonts w:ascii="Arial" w:hAnsi="Arial" w:cs="Arial"/>
          <w:lang w:eastAsia="pl-PL"/>
        </w:rPr>
        <w:t>szkoleń</w:t>
      </w:r>
      <w:r w:rsidR="001F1AF7" w:rsidRPr="001F1AF7">
        <w:rPr>
          <w:rFonts w:ascii="Arial" w:hAnsi="Arial" w:cs="Arial"/>
          <w:lang w:eastAsia="pl-PL"/>
        </w:rPr>
        <w:t xml:space="preserve"> specjalistycznych</w:t>
      </w:r>
      <w:r w:rsidRPr="001F1AF7">
        <w:rPr>
          <w:rFonts w:ascii="Arial" w:hAnsi="Arial" w:cs="Arial"/>
          <w:lang w:eastAsia="pl-PL"/>
        </w:rPr>
        <w:t xml:space="preserve">, </w:t>
      </w:r>
      <w:r w:rsidR="001F1AF7">
        <w:rPr>
          <w:rFonts w:ascii="Arial" w:hAnsi="Arial" w:cs="Arial"/>
          <w:lang w:eastAsia="pl-PL"/>
        </w:rPr>
        <w:t xml:space="preserve">spotkania informacyjnego dla </w:t>
      </w:r>
      <w:r w:rsidR="001F1AF7">
        <w:rPr>
          <w:rFonts w:ascii="Arial" w:hAnsi="Arial" w:cs="Arial"/>
          <w:lang w:eastAsia="pl-PL"/>
        </w:rPr>
        <w:lastRenderedPageBreak/>
        <w:t xml:space="preserve">potencjalnych </w:t>
      </w:r>
      <w:proofErr w:type="spellStart"/>
      <w:r w:rsidR="001F1AF7">
        <w:rPr>
          <w:rFonts w:ascii="Arial" w:hAnsi="Arial" w:cs="Arial"/>
          <w:lang w:eastAsia="pl-PL"/>
        </w:rPr>
        <w:t>grantobiorców</w:t>
      </w:r>
      <w:proofErr w:type="spellEnd"/>
      <w:r w:rsidR="001F1AF7">
        <w:rPr>
          <w:rFonts w:ascii="Arial" w:hAnsi="Arial" w:cs="Arial"/>
          <w:lang w:eastAsia="pl-PL"/>
        </w:rPr>
        <w:t xml:space="preserve">, </w:t>
      </w:r>
      <w:r w:rsidRPr="001F1AF7">
        <w:rPr>
          <w:rFonts w:ascii="Arial" w:hAnsi="Arial" w:cs="Arial"/>
          <w:lang w:eastAsia="pl-PL"/>
        </w:rPr>
        <w:t>wsparcia doradczego</w:t>
      </w:r>
      <w:r w:rsidR="001F1AF7">
        <w:rPr>
          <w:rFonts w:ascii="Arial" w:hAnsi="Arial" w:cs="Arial"/>
          <w:lang w:eastAsia="pl-PL"/>
        </w:rPr>
        <w:t>, badania przeprowadzonego przez biegłego rewidenta z realizacji projektu za 2025 r.</w:t>
      </w:r>
      <w:r w:rsidRPr="001F1AF7">
        <w:rPr>
          <w:rFonts w:ascii="Arial" w:hAnsi="Arial" w:cs="Arial"/>
          <w:lang w:eastAsia="pl-PL"/>
        </w:rPr>
        <w:t xml:space="preserve"> oraz podróży służbowych,</w:t>
      </w:r>
    </w:p>
    <w:p w14:paraId="459AB7AA" w14:textId="0D67392F" w:rsidR="00142D6D" w:rsidRPr="00702A85" w:rsidRDefault="00142D6D" w:rsidP="00063EFF">
      <w:pPr>
        <w:pStyle w:val="Akapitzlist"/>
        <w:numPr>
          <w:ilvl w:val="0"/>
          <w:numId w:val="83"/>
        </w:numPr>
        <w:tabs>
          <w:tab w:val="left" w:pos="284"/>
        </w:tabs>
        <w:spacing w:line="360" w:lineRule="auto"/>
        <w:ind w:left="1418" w:hanging="284"/>
        <w:jc w:val="both"/>
        <w:rPr>
          <w:rFonts w:ascii="Arial" w:hAnsi="Arial" w:cs="Arial"/>
          <w:lang w:eastAsia="pl-PL"/>
        </w:rPr>
      </w:pPr>
      <w:r w:rsidRPr="00702A85">
        <w:rPr>
          <w:rFonts w:ascii="Arial" w:hAnsi="Arial" w:cs="Arial"/>
          <w:lang w:eastAsia="pl-PL"/>
        </w:rPr>
        <w:t xml:space="preserve">Wojewódzkiego Urzędu Pracy w Rzeszowie – </w:t>
      </w:r>
      <w:r w:rsidR="00702A85" w:rsidRPr="00702A85">
        <w:rPr>
          <w:rFonts w:ascii="Arial" w:hAnsi="Arial" w:cs="Arial"/>
          <w:lang w:eastAsia="pl-PL"/>
        </w:rPr>
        <w:t>1.077,45</w:t>
      </w:r>
      <w:r w:rsidRPr="00702A85">
        <w:rPr>
          <w:rFonts w:ascii="Arial" w:hAnsi="Arial" w:cs="Arial"/>
          <w:lang w:eastAsia="pl-PL"/>
        </w:rPr>
        <w:t xml:space="preserve"> zł (§ 4418 – </w:t>
      </w:r>
      <w:r w:rsidR="00702A85" w:rsidRPr="00702A85">
        <w:rPr>
          <w:rFonts w:ascii="Arial" w:hAnsi="Arial" w:cs="Arial"/>
          <w:lang w:eastAsia="pl-PL"/>
        </w:rPr>
        <w:t>858,83</w:t>
      </w:r>
      <w:r w:rsidR="00F0676E" w:rsidRPr="00702A85">
        <w:rPr>
          <w:rFonts w:ascii="Arial" w:hAnsi="Arial" w:cs="Arial"/>
          <w:lang w:eastAsia="pl-PL"/>
        </w:rPr>
        <w:t> </w:t>
      </w:r>
      <w:r w:rsidRPr="00702A85">
        <w:rPr>
          <w:rFonts w:ascii="Arial" w:hAnsi="Arial" w:cs="Arial"/>
          <w:lang w:eastAsia="pl-PL"/>
        </w:rPr>
        <w:t xml:space="preserve">zł, § 4419 – </w:t>
      </w:r>
      <w:r w:rsidR="00702A85" w:rsidRPr="00702A85">
        <w:rPr>
          <w:rFonts w:ascii="Arial" w:hAnsi="Arial" w:cs="Arial"/>
          <w:lang w:eastAsia="pl-PL"/>
        </w:rPr>
        <w:t>218,62</w:t>
      </w:r>
      <w:r w:rsidRPr="00702A85">
        <w:rPr>
          <w:rFonts w:ascii="Arial" w:hAnsi="Arial" w:cs="Arial"/>
          <w:lang w:eastAsia="pl-PL"/>
        </w:rPr>
        <w:t xml:space="preserve"> zł) (WUP – Dep. GR) Wydatki dotyczyły podróży służbowych.</w:t>
      </w:r>
    </w:p>
    <w:p w14:paraId="5B84D411" w14:textId="7881E279" w:rsidR="00142D6D" w:rsidRPr="00A43EB4" w:rsidRDefault="00142D6D" w:rsidP="00142D6D">
      <w:pPr>
        <w:tabs>
          <w:tab w:val="left" w:pos="284"/>
        </w:tabs>
        <w:spacing w:after="0" w:line="360" w:lineRule="auto"/>
        <w:ind w:left="851"/>
        <w:jc w:val="both"/>
        <w:rPr>
          <w:rFonts w:ascii="Arial" w:hAnsi="Arial" w:cs="Arial"/>
          <w:sz w:val="24"/>
          <w:szCs w:val="24"/>
          <w:lang w:eastAsia="pl-PL"/>
        </w:rPr>
      </w:pPr>
      <w:r w:rsidRPr="00A43EB4">
        <w:rPr>
          <w:rFonts w:ascii="Arial" w:hAnsi="Arial" w:cs="Arial"/>
          <w:sz w:val="24"/>
          <w:szCs w:val="24"/>
          <w:lang w:eastAsia="pl-PL"/>
        </w:rPr>
        <w:t xml:space="preserve">Zadanie finansowane ze środków pochodzących z budżetu Unii Europejskiej w kwocie </w:t>
      </w:r>
      <w:r w:rsidR="00A43EB4" w:rsidRPr="00A43EB4">
        <w:rPr>
          <w:rFonts w:ascii="Arial" w:hAnsi="Arial" w:cs="Arial"/>
          <w:sz w:val="24"/>
          <w:szCs w:val="24"/>
          <w:lang w:eastAsia="pl-PL"/>
        </w:rPr>
        <w:t xml:space="preserve">111.788,20 </w:t>
      </w:r>
      <w:r w:rsidRPr="00A43EB4">
        <w:rPr>
          <w:rFonts w:ascii="Arial" w:hAnsi="Arial" w:cs="Arial"/>
          <w:sz w:val="24"/>
          <w:szCs w:val="24"/>
          <w:lang w:eastAsia="pl-PL"/>
        </w:rPr>
        <w:t xml:space="preserve">zł oraz dotacji celowej z budżetu państwa w kwocie </w:t>
      </w:r>
      <w:r w:rsidR="00A43EB4" w:rsidRPr="00A43EB4">
        <w:rPr>
          <w:rFonts w:ascii="Arial" w:hAnsi="Arial" w:cs="Arial"/>
          <w:sz w:val="24"/>
          <w:szCs w:val="24"/>
          <w:lang w:eastAsia="pl-PL"/>
        </w:rPr>
        <w:t>28.455,83</w:t>
      </w:r>
      <w:r w:rsidRPr="00A43EB4">
        <w:rPr>
          <w:rFonts w:ascii="Arial" w:hAnsi="Arial" w:cs="Arial"/>
          <w:sz w:val="24"/>
          <w:szCs w:val="24"/>
          <w:lang w:eastAsia="pl-PL"/>
        </w:rPr>
        <w:t xml:space="preserve"> zł.</w:t>
      </w:r>
    </w:p>
    <w:p w14:paraId="11C86BD1" w14:textId="7D5A3980" w:rsidR="00142D6D" w:rsidRPr="00CD4B4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A43EB4">
        <w:rPr>
          <w:rFonts w:ascii="Arial" w:eastAsia="Times New Roman" w:hAnsi="Arial" w:cs="Arial"/>
          <w:sz w:val="24"/>
          <w:szCs w:val="24"/>
        </w:rPr>
        <w:t xml:space="preserve">Zadanie ujęte w </w:t>
      </w:r>
      <w:r w:rsidRPr="00CD4B45">
        <w:rPr>
          <w:rFonts w:ascii="Arial" w:eastAsia="Times New Roman" w:hAnsi="Arial" w:cs="Arial"/>
          <w:sz w:val="24"/>
          <w:szCs w:val="24"/>
        </w:rPr>
        <w:t>wykazie przedsięwzięć do Wieloletniej Prognozy Finansowej Województwa Podkarpackiego o planowanych łącznych nakładach</w:t>
      </w:r>
      <w:r w:rsidR="00D56BFF" w:rsidRPr="00CD4B45">
        <w:rPr>
          <w:rFonts w:ascii="Arial" w:eastAsia="Times New Roman" w:hAnsi="Arial" w:cs="Arial"/>
          <w:sz w:val="24"/>
          <w:szCs w:val="24"/>
        </w:rPr>
        <w:t xml:space="preserve"> </w:t>
      </w:r>
      <w:r w:rsidRPr="00CD4B45">
        <w:rPr>
          <w:rFonts w:ascii="Arial" w:eastAsia="Times New Roman" w:hAnsi="Arial" w:cs="Arial"/>
          <w:sz w:val="24"/>
          <w:szCs w:val="24"/>
        </w:rPr>
        <w:t>finansowych w kwocie 5.000.000,</w:t>
      </w:r>
      <w:r w:rsidR="00381591">
        <w:rPr>
          <w:rFonts w:ascii="Arial" w:eastAsia="Times New Roman" w:hAnsi="Arial" w:cs="Arial"/>
          <w:sz w:val="24"/>
          <w:szCs w:val="24"/>
        </w:rPr>
        <w:t>-</w:t>
      </w:r>
      <w:r w:rsidR="00CD4B45" w:rsidRPr="00CD4B45">
        <w:rPr>
          <w:rFonts w:ascii="Arial" w:eastAsia="Times New Roman" w:hAnsi="Arial" w:cs="Arial"/>
          <w:sz w:val="24"/>
          <w:szCs w:val="24"/>
        </w:rPr>
        <w:t xml:space="preserve"> </w:t>
      </w:r>
      <w:r w:rsidRPr="00CD4B45">
        <w:rPr>
          <w:rFonts w:ascii="Arial" w:eastAsia="Times New Roman" w:hAnsi="Arial" w:cs="Arial"/>
          <w:sz w:val="24"/>
          <w:szCs w:val="24"/>
        </w:rPr>
        <w:t>zł.</w:t>
      </w:r>
    </w:p>
    <w:p w14:paraId="50DCEA05" w14:textId="628F92A4" w:rsidR="00142D6D" w:rsidRPr="00CD4B4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CD4B45">
        <w:rPr>
          <w:rFonts w:ascii="Arial" w:eastAsia="Times New Roman" w:hAnsi="Arial" w:cs="Arial"/>
          <w:sz w:val="24"/>
          <w:szCs w:val="24"/>
          <w:lang w:eastAsia="pl-PL"/>
        </w:rPr>
        <w:t>Termin realizacji zadania: 2024-202</w:t>
      </w:r>
      <w:r w:rsidR="00CD4B45" w:rsidRPr="00CD4B45">
        <w:rPr>
          <w:rFonts w:ascii="Arial" w:eastAsia="Times New Roman" w:hAnsi="Arial" w:cs="Arial"/>
          <w:sz w:val="24"/>
          <w:szCs w:val="24"/>
          <w:lang w:eastAsia="pl-PL"/>
        </w:rPr>
        <w:t>8</w:t>
      </w:r>
      <w:r w:rsidRPr="00CD4B45">
        <w:rPr>
          <w:rFonts w:ascii="Arial" w:eastAsia="Times New Roman" w:hAnsi="Arial" w:cs="Arial"/>
          <w:sz w:val="24"/>
          <w:szCs w:val="24"/>
          <w:lang w:eastAsia="pl-PL"/>
        </w:rPr>
        <w:t>.</w:t>
      </w:r>
    </w:p>
    <w:p w14:paraId="460AAB64" w14:textId="77777777" w:rsidR="00142D6D" w:rsidRPr="00CD4B4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CD4B45">
        <w:rPr>
          <w:rFonts w:ascii="Arial" w:eastAsia="Times New Roman" w:hAnsi="Arial" w:cs="Arial"/>
          <w:sz w:val="24"/>
          <w:szCs w:val="24"/>
          <w:lang w:eastAsia="pl-PL"/>
        </w:rPr>
        <w:t>Stan zaawansowania realizacji zadania i osiągnięte efekty:</w:t>
      </w:r>
    </w:p>
    <w:p w14:paraId="225DF28C" w14:textId="44059B8E" w:rsidR="00142D6D" w:rsidRPr="00BF4A17" w:rsidRDefault="00142D6D" w:rsidP="00142D6D">
      <w:pPr>
        <w:tabs>
          <w:tab w:val="left" w:pos="284"/>
        </w:tabs>
        <w:spacing w:after="0" w:line="360" w:lineRule="auto"/>
        <w:ind w:left="851"/>
        <w:jc w:val="both"/>
        <w:rPr>
          <w:rFonts w:ascii="Arial" w:eastAsia="Times New Roman" w:hAnsi="Arial" w:cs="Arial"/>
          <w:color w:val="FF0000"/>
          <w:sz w:val="24"/>
          <w:szCs w:val="24"/>
          <w:lang w:eastAsia="pl-PL"/>
        </w:rPr>
      </w:pPr>
      <w:r w:rsidRPr="00CD4B45">
        <w:rPr>
          <w:rFonts w:ascii="Arial" w:eastAsia="Times New Roman" w:hAnsi="Arial" w:cs="Arial"/>
          <w:sz w:val="24"/>
          <w:szCs w:val="24"/>
          <w:lang w:eastAsia="pl-PL"/>
        </w:rPr>
        <w:t xml:space="preserve">Zorganizowano kompleksowe szkolenie z zakresu rewitalizacji dla członków Zespołu ds. rewitalizacji, szkolenia on-line i stacjonarne </w:t>
      </w:r>
      <w:r w:rsidRPr="00CD4B45">
        <w:rPr>
          <w:rFonts w:ascii="Arial" w:hAnsi="Arial" w:cs="Arial"/>
          <w:sz w:val="24"/>
          <w:szCs w:val="24"/>
        </w:rPr>
        <w:t xml:space="preserve">dla włodarzy gmin, przewodniczących rad gmin, dla pracowników gmin i ich jednostek organizacyjnych </w:t>
      </w:r>
      <w:r w:rsidRPr="00A02A13">
        <w:rPr>
          <w:rFonts w:ascii="Arial" w:hAnsi="Arial" w:cs="Arial"/>
          <w:sz w:val="24"/>
          <w:szCs w:val="24"/>
        </w:rPr>
        <w:t>oraz członków Zespołu ds. rewitalizacji, organizacji pozarządowych, przedsiębiorców</w:t>
      </w:r>
      <w:r w:rsidR="00A02A13">
        <w:rPr>
          <w:rFonts w:ascii="Arial" w:hAnsi="Arial" w:cs="Arial"/>
          <w:sz w:val="24"/>
          <w:szCs w:val="24"/>
        </w:rPr>
        <w:t xml:space="preserve">, szkolenia specjalistyczne dla gmin oraz spotkanie informacyjne dla potencjalnych </w:t>
      </w:r>
      <w:proofErr w:type="spellStart"/>
      <w:r w:rsidR="00A02A13">
        <w:rPr>
          <w:rFonts w:ascii="Arial" w:hAnsi="Arial" w:cs="Arial"/>
          <w:sz w:val="24"/>
          <w:szCs w:val="24"/>
        </w:rPr>
        <w:t>grantobiorców</w:t>
      </w:r>
      <w:proofErr w:type="spellEnd"/>
      <w:r w:rsidR="00A02A13">
        <w:rPr>
          <w:rFonts w:ascii="Arial" w:hAnsi="Arial" w:cs="Arial"/>
          <w:sz w:val="24"/>
          <w:szCs w:val="24"/>
        </w:rPr>
        <w:t xml:space="preserve">. </w:t>
      </w:r>
      <w:r w:rsidRPr="00A02A13">
        <w:rPr>
          <w:rFonts w:ascii="Arial" w:hAnsi="Arial" w:cs="Arial"/>
          <w:sz w:val="24"/>
          <w:szCs w:val="24"/>
        </w:rPr>
        <w:t>Zorganizowano wizyty studyjne dla gmin województwa podkarpackiego oraz w ramach sieci współpracy Regiony Rewitalizacji i Narodowego Instytutu Dziedzictwa oraz konferencję otwierającą projekt. Poniesiono koszty w związku z udziałem</w:t>
      </w:r>
      <w:r w:rsidRPr="00A02A13">
        <w:rPr>
          <w:rFonts w:ascii="Arial" w:eastAsia="Times New Roman" w:hAnsi="Arial" w:cs="Arial"/>
          <w:sz w:val="24"/>
          <w:szCs w:val="24"/>
          <w:lang w:eastAsia="pl-PL"/>
        </w:rPr>
        <w:t xml:space="preserve"> </w:t>
      </w:r>
      <w:r w:rsidRPr="00A02A13">
        <w:rPr>
          <w:rFonts w:ascii="Arial" w:hAnsi="Arial" w:cs="Arial"/>
          <w:sz w:val="24"/>
          <w:szCs w:val="24"/>
        </w:rPr>
        <w:t>Przewodniczącego Zespołu ds. rewitalizacji i koordynatora merytorycznego w Spotkaniach Koordynatorów i Zespołów ds. Rewitalizacji w Ministerstwie Funduszy i Polityki Regionalnej w Warszawie oraz</w:t>
      </w:r>
      <w:r w:rsidRPr="00A02A13">
        <w:rPr>
          <w:rFonts w:ascii="Arial" w:eastAsia="Times New Roman" w:hAnsi="Arial" w:cs="Arial"/>
          <w:sz w:val="24"/>
          <w:szCs w:val="24"/>
          <w:lang w:eastAsia="pl-PL"/>
        </w:rPr>
        <w:t xml:space="preserve"> </w:t>
      </w:r>
      <w:r w:rsidRPr="00A02A13">
        <w:rPr>
          <w:rFonts w:ascii="Arial" w:hAnsi="Arial" w:cs="Arial"/>
          <w:sz w:val="24"/>
          <w:szCs w:val="24"/>
        </w:rPr>
        <w:t>udziałem Koordynatora merytorycznego, Z-</w:t>
      </w:r>
      <w:proofErr w:type="spellStart"/>
      <w:r w:rsidRPr="00A02A13">
        <w:rPr>
          <w:rFonts w:ascii="Arial" w:hAnsi="Arial" w:cs="Arial"/>
          <w:sz w:val="24"/>
          <w:szCs w:val="24"/>
        </w:rPr>
        <w:t>cy</w:t>
      </w:r>
      <w:proofErr w:type="spellEnd"/>
      <w:r w:rsidRPr="00A02A13">
        <w:rPr>
          <w:rFonts w:ascii="Arial" w:hAnsi="Arial" w:cs="Arial"/>
          <w:sz w:val="24"/>
          <w:szCs w:val="24"/>
        </w:rPr>
        <w:t xml:space="preserve"> koordynatora merytorycznego i 4 Członków Zespołu ds. rewitalizacji w IV Kongresie Polityki Miejskiej i Regionalnej 2024. Ponadto udzielono wsparcia doradczego</w:t>
      </w:r>
      <w:r w:rsidRPr="00A02A13">
        <w:rPr>
          <w:rFonts w:ascii="Arial" w:eastAsia="Times New Roman" w:hAnsi="Arial" w:cs="Arial"/>
          <w:sz w:val="24"/>
          <w:szCs w:val="24"/>
          <w:lang w:eastAsia="pl-PL"/>
        </w:rPr>
        <w:t xml:space="preserve"> </w:t>
      </w:r>
      <w:r w:rsidR="00A02A13">
        <w:rPr>
          <w:rFonts w:ascii="Arial" w:hAnsi="Arial" w:cs="Arial"/>
          <w:sz w:val="24"/>
          <w:szCs w:val="24"/>
        </w:rPr>
        <w:t>z zakresu rewitalizacji dla gmin z terenu województwa podkarpackiego. Zorganizowano także konkurs plastyczny.</w:t>
      </w:r>
    </w:p>
    <w:p w14:paraId="56A25C16" w14:textId="2F8AB0F0" w:rsidR="00142D6D" w:rsidRPr="00CD4B45" w:rsidRDefault="00142D6D" w:rsidP="00CD4B45">
      <w:pPr>
        <w:tabs>
          <w:tab w:val="left" w:pos="284"/>
        </w:tabs>
        <w:spacing w:after="0" w:line="360" w:lineRule="auto"/>
        <w:ind w:left="851"/>
        <w:jc w:val="both"/>
        <w:rPr>
          <w:rFonts w:ascii="Arial" w:eastAsia="Times New Roman" w:hAnsi="Arial" w:cs="Arial"/>
          <w:sz w:val="24"/>
          <w:szCs w:val="24"/>
          <w:highlight w:val="yellow"/>
          <w:lang w:eastAsia="pl-PL"/>
        </w:rPr>
      </w:pPr>
      <w:r w:rsidRPr="00CD4B45">
        <w:rPr>
          <w:rFonts w:ascii="Arial" w:eastAsia="Times New Roman" w:hAnsi="Arial" w:cs="Arial"/>
          <w:sz w:val="24"/>
          <w:szCs w:val="24"/>
          <w:lang w:eastAsia="pl-PL"/>
        </w:rPr>
        <w:t>Od początku realizacji zadania do końca 202</w:t>
      </w:r>
      <w:r w:rsidR="00CD4B45" w:rsidRPr="00CD4B45">
        <w:rPr>
          <w:rFonts w:ascii="Arial" w:eastAsia="Times New Roman" w:hAnsi="Arial" w:cs="Arial"/>
          <w:sz w:val="24"/>
          <w:szCs w:val="24"/>
          <w:lang w:eastAsia="pl-PL"/>
        </w:rPr>
        <w:t xml:space="preserve">5 </w:t>
      </w:r>
      <w:r w:rsidRPr="00CD4B45">
        <w:rPr>
          <w:rFonts w:ascii="Arial" w:eastAsia="Times New Roman" w:hAnsi="Arial" w:cs="Arial"/>
          <w:sz w:val="24"/>
          <w:szCs w:val="24"/>
          <w:lang w:eastAsia="pl-PL"/>
        </w:rPr>
        <w:t xml:space="preserve">r. zrealizowano zakres zadania o wartości </w:t>
      </w:r>
      <w:r w:rsidR="00CD4B45" w:rsidRPr="00CD4B45">
        <w:rPr>
          <w:rFonts w:ascii="Arial" w:eastAsia="Times New Roman" w:hAnsi="Arial" w:cs="Arial"/>
          <w:sz w:val="24"/>
          <w:szCs w:val="24"/>
          <w:lang w:eastAsia="pl-PL"/>
        </w:rPr>
        <w:t>368.848,76</w:t>
      </w:r>
      <w:r w:rsidRPr="00CD4B45">
        <w:rPr>
          <w:rFonts w:ascii="Arial" w:eastAsia="Times New Roman" w:hAnsi="Arial" w:cs="Arial"/>
          <w:sz w:val="24"/>
          <w:szCs w:val="24"/>
          <w:lang w:eastAsia="pl-PL"/>
        </w:rPr>
        <w:t xml:space="preserve"> zł, co stanowi </w:t>
      </w:r>
      <w:r w:rsidR="00CD4B45" w:rsidRPr="00CD4B45">
        <w:rPr>
          <w:rFonts w:ascii="Arial" w:eastAsia="Times New Roman" w:hAnsi="Arial" w:cs="Arial"/>
          <w:sz w:val="24"/>
          <w:szCs w:val="24"/>
          <w:lang w:eastAsia="pl-PL"/>
        </w:rPr>
        <w:t xml:space="preserve">7,38 </w:t>
      </w:r>
      <w:r w:rsidRPr="00CD4B45">
        <w:rPr>
          <w:rFonts w:ascii="Arial" w:eastAsia="Times New Roman" w:hAnsi="Arial" w:cs="Arial"/>
          <w:sz w:val="24"/>
          <w:szCs w:val="24"/>
          <w:lang w:eastAsia="pl-PL"/>
        </w:rPr>
        <w:t>% planowanych łącznych nakładów finansowych,</w:t>
      </w:r>
    </w:p>
    <w:p w14:paraId="2DB3A40A" w14:textId="521D2DBC" w:rsidR="00142D6D" w:rsidRPr="002B1D56" w:rsidRDefault="00142D6D" w:rsidP="00063EFF">
      <w:pPr>
        <w:numPr>
          <w:ilvl w:val="0"/>
          <w:numId w:val="65"/>
        </w:numPr>
        <w:tabs>
          <w:tab w:val="left" w:pos="284"/>
        </w:tabs>
        <w:spacing w:after="0" w:line="360" w:lineRule="auto"/>
        <w:ind w:left="851" w:hanging="284"/>
        <w:jc w:val="both"/>
        <w:rPr>
          <w:rFonts w:ascii="Arial" w:eastAsia="Times New Roman" w:hAnsi="Arial" w:cs="Arial"/>
          <w:sz w:val="24"/>
          <w:szCs w:val="24"/>
          <w:lang w:eastAsia="pl-PL"/>
        </w:rPr>
      </w:pPr>
      <w:bookmarkStart w:id="149" w:name="_Hlk222138329"/>
      <w:r w:rsidRPr="00BD2437">
        <w:rPr>
          <w:rFonts w:ascii="Arial" w:eastAsia="Times New Roman" w:hAnsi="Arial" w:cs="Arial"/>
          <w:sz w:val="24"/>
          <w:szCs w:val="24"/>
          <w:lang w:eastAsia="pl-PL"/>
        </w:rPr>
        <w:lastRenderedPageBreak/>
        <w:t xml:space="preserve">przez Urząd Marszałkowski Województwa Podkarpackiego w Rzeszowie </w:t>
      </w:r>
      <w:r w:rsidRPr="002B1D56">
        <w:rPr>
          <w:rFonts w:ascii="Arial" w:eastAsia="Times New Roman" w:hAnsi="Arial" w:cs="Arial"/>
          <w:sz w:val="24"/>
          <w:szCs w:val="24"/>
          <w:lang w:eastAsia="pl-PL"/>
        </w:rPr>
        <w:t xml:space="preserve">projektu pn. „Funkcjonowanie Biura RPK Program </w:t>
      </w:r>
      <w:proofErr w:type="spellStart"/>
      <w:r w:rsidRPr="002B1D56">
        <w:rPr>
          <w:rFonts w:ascii="Arial" w:eastAsia="Times New Roman" w:hAnsi="Arial" w:cs="Arial"/>
          <w:sz w:val="24"/>
          <w:szCs w:val="24"/>
          <w:lang w:eastAsia="pl-PL"/>
        </w:rPr>
        <w:t>Interreg</w:t>
      </w:r>
      <w:proofErr w:type="spellEnd"/>
      <w:r w:rsidRPr="002B1D56">
        <w:rPr>
          <w:rFonts w:ascii="Arial" w:eastAsia="Times New Roman" w:hAnsi="Arial" w:cs="Arial"/>
          <w:sz w:val="24"/>
          <w:szCs w:val="24"/>
          <w:lang w:eastAsia="pl-PL"/>
        </w:rPr>
        <w:t xml:space="preserve"> NEXT Polska-Ukraina w Rzeszowie w latach 2024-2026" w ramach Programu </w:t>
      </w:r>
      <w:proofErr w:type="spellStart"/>
      <w:r w:rsidRPr="002B1D56">
        <w:rPr>
          <w:rFonts w:ascii="Arial" w:eastAsia="Times New Roman" w:hAnsi="Arial" w:cs="Arial"/>
          <w:sz w:val="24"/>
          <w:szCs w:val="24"/>
          <w:lang w:eastAsia="pl-PL"/>
        </w:rPr>
        <w:t>Interreg</w:t>
      </w:r>
      <w:proofErr w:type="spellEnd"/>
      <w:r w:rsidRPr="002B1D56">
        <w:rPr>
          <w:rFonts w:ascii="Arial" w:eastAsia="Times New Roman" w:hAnsi="Arial" w:cs="Arial"/>
          <w:sz w:val="24"/>
          <w:szCs w:val="24"/>
          <w:lang w:eastAsia="pl-PL"/>
        </w:rPr>
        <w:t xml:space="preserve"> NEXT Polska-Ukraina 2021-2027 w kwocie </w:t>
      </w:r>
      <w:r w:rsidR="008A41D2" w:rsidRPr="002B1D56">
        <w:rPr>
          <w:rFonts w:ascii="Arial" w:eastAsia="Times New Roman" w:hAnsi="Arial" w:cs="Arial"/>
          <w:sz w:val="24"/>
          <w:szCs w:val="24"/>
          <w:lang w:eastAsia="pl-PL"/>
        </w:rPr>
        <w:t>670.707,69</w:t>
      </w:r>
      <w:r w:rsidRPr="002B1D56">
        <w:rPr>
          <w:rFonts w:ascii="Arial" w:eastAsia="Times New Roman" w:hAnsi="Arial" w:cs="Arial"/>
          <w:sz w:val="24"/>
          <w:szCs w:val="24"/>
          <w:lang w:eastAsia="pl-PL"/>
        </w:rPr>
        <w:t xml:space="preserve"> zł (Biuro OT), w tym:</w:t>
      </w:r>
    </w:p>
    <w:bookmarkEnd w:id="149"/>
    <w:p w14:paraId="5FA8EA9F" w14:textId="6EE1A594" w:rsidR="00142D6D" w:rsidRPr="002B1D56" w:rsidRDefault="00142D6D" w:rsidP="00063EFF">
      <w:pPr>
        <w:numPr>
          <w:ilvl w:val="0"/>
          <w:numId w:val="66"/>
        </w:numPr>
        <w:tabs>
          <w:tab w:val="left" w:pos="284"/>
        </w:tabs>
        <w:spacing w:after="0" w:line="360" w:lineRule="auto"/>
        <w:ind w:left="1134" w:hanging="283"/>
        <w:jc w:val="both"/>
        <w:rPr>
          <w:rFonts w:ascii="Arial" w:eastAsia="Times New Roman" w:hAnsi="Arial" w:cs="Arial"/>
          <w:sz w:val="24"/>
          <w:szCs w:val="24"/>
          <w:lang w:eastAsia="pl-PL"/>
        </w:rPr>
      </w:pPr>
      <w:r w:rsidRPr="002B1D56">
        <w:rPr>
          <w:rFonts w:ascii="Arial" w:eastAsia="Times New Roman" w:hAnsi="Arial" w:cs="Arial"/>
          <w:sz w:val="24"/>
          <w:szCs w:val="24"/>
          <w:lang w:eastAsia="pl-PL"/>
        </w:rPr>
        <w:t xml:space="preserve">wynagrodzenia i składki od nich naliczane pracowników zaangażowanych w realizację projektu – </w:t>
      </w:r>
      <w:r w:rsidR="008A41D2" w:rsidRPr="002B1D56">
        <w:rPr>
          <w:rFonts w:ascii="Arial" w:eastAsia="Times New Roman" w:hAnsi="Arial" w:cs="Arial"/>
          <w:sz w:val="24"/>
          <w:szCs w:val="24"/>
          <w:lang w:eastAsia="pl-PL"/>
        </w:rPr>
        <w:t>410.147,28</w:t>
      </w:r>
      <w:r w:rsidRPr="002B1D56">
        <w:rPr>
          <w:rFonts w:ascii="Arial" w:eastAsia="Times New Roman" w:hAnsi="Arial" w:cs="Arial"/>
          <w:sz w:val="24"/>
          <w:szCs w:val="24"/>
          <w:lang w:eastAsia="pl-PL"/>
        </w:rPr>
        <w:t xml:space="preserve"> zł (§ 4018 – </w:t>
      </w:r>
      <w:r w:rsidR="008A41D2" w:rsidRPr="002B1D56">
        <w:rPr>
          <w:rFonts w:ascii="Arial" w:eastAsia="Times New Roman" w:hAnsi="Arial" w:cs="Arial"/>
          <w:sz w:val="24"/>
          <w:szCs w:val="24"/>
          <w:lang w:eastAsia="pl-PL"/>
        </w:rPr>
        <w:t>289.369,11</w:t>
      </w:r>
      <w:r w:rsidRPr="002B1D56">
        <w:rPr>
          <w:rFonts w:ascii="Arial" w:eastAsia="Times New Roman" w:hAnsi="Arial" w:cs="Arial"/>
          <w:sz w:val="24"/>
          <w:szCs w:val="24"/>
          <w:lang w:eastAsia="pl-PL"/>
        </w:rPr>
        <w:t xml:space="preserve"> zł, § 4019 – </w:t>
      </w:r>
      <w:r w:rsidR="008A41D2" w:rsidRPr="002B1D56">
        <w:rPr>
          <w:rFonts w:ascii="Arial" w:eastAsia="Times New Roman" w:hAnsi="Arial" w:cs="Arial"/>
          <w:sz w:val="24"/>
          <w:szCs w:val="24"/>
          <w:lang w:eastAsia="pl-PL"/>
        </w:rPr>
        <w:t>32.152,14</w:t>
      </w:r>
      <w:r w:rsidRPr="002B1D56">
        <w:rPr>
          <w:rFonts w:ascii="Arial" w:eastAsia="Times New Roman" w:hAnsi="Arial" w:cs="Arial"/>
          <w:sz w:val="24"/>
          <w:szCs w:val="24"/>
          <w:lang w:eastAsia="pl-PL"/>
        </w:rPr>
        <w:t xml:space="preserve"> zł, </w:t>
      </w:r>
      <w:r w:rsidR="008A41D2" w:rsidRPr="002B1D56">
        <w:rPr>
          <w:rFonts w:ascii="Arial" w:eastAsia="Times New Roman" w:hAnsi="Arial" w:cs="Arial"/>
          <w:sz w:val="24"/>
          <w:szCs w:val="24"/>
          <w:lang w:eastAsia="pl-PL"/>
        </w:rPr>
        <w:t xml:space="preserve">§ 4048 – 22.934,31 zł, § 4049 – 2.548,26 zł, </w:t>
      </w:r>
      <w:r w:rsidRPr="002B1D56">
        <w:rPr>
          <w:rFonts w:ascii="Arial" w:eastAsia="Times New Roman" w:hAnsi="Arial" w:cs="Arial"/>
          <w:sz w:val="24"/>
          <w:szCs w:val="24"/>
          <w:lang w:eastAsia="pl-PL"/>
        </w:rPr>
        <w:t xml:space="preserve">§ 4118 – </w:t>
      </w:r>
      <w:r w:rsidR="008A41D2" w:rsidRPr="002B1D56">
        <w:rPr>
          <w:rFonts w:ascii="Arial" w:eastAsia="Times New Roman" w:hAnsi="Arial" w:cs="Arial"/>
          <w:sz w:val="24"/>
          <w:szCs w:val="24"/>
          <w:lang w:eastAsia="pl-PL"/>
        </w:rPr>
        <w:t>48.525,93</w:t>
      </w:r>
      <w:r w:rsidRPr="002B1D56">
        <w:rPr>
          <w:rFonts w:ascii="Arial" w:eastAsia="Times New Roman" w:hAnsi="Arial" w:cs="Arial"/>
          <w:sz w:val="24"/>
          <w:szCs w:val="24"/>
          <w:lang w:eastAsia="pl-PL"/>
        </w:rPr>
        <w:t xml:space="preserve"> zł, § 4119 – </w:t>
      </w:r>
      <w:r w:rsidR="008A41D2" w:rsidRPr="002B1D56">
        <w:rPr>
          <w:rFonts w:ascii="Arial" w:eastAsia="Times New Roman" w:hAnsi="Arial" w:cs="Arial"/>
          <w:sz w:val="24"/>
          <w:szCs w:val="24"/>
          <w:lang w:eastAsia="pl-PL"/>
        </w:rPr>
        <w:t>5.391,76</w:t>
      </w:r>
      <w:r w:rsidRPr="002B1D56">
        <w:rPr>
          <w:rFonts w:ascii="Arial" w:eastAsia="Times New Roman" w:hAnsi="Arial" w:cs="Arial"/>
          <w:sz w:val="24"/>
          <w:szCs w:val="24"/>
          <w:lang w:eastAsia="pl-PL"/>
        </w:rPr>
        <w:t xml:space="preserve"> zł, § 4128 – </w:t>
      </w:r>
      <w:r w:rsidR="008A41D2" w:rsidRPr="002B1D56">
        <w:rPr>
          <w:rFonts w:ascii="Arial" w:eastAsia="Times New Roman" w:hAnsi="Arial" w:cs="Arial"/>
          <w:sz w:val="24"/>
          <w:szCs w:val="24"/>
          <w:lang w:eastAsia="pl-PL"/>
        </w:rPr>
        <w:t xml:space="preserve">4.001,54 </w:t>
      </w:r>
      <w:r w:rsidRPr="002B1D56">
        <w:rPr>
          <w:rFonts w:ascii="Arial" w:eastAsia="Times New Roman" w:hAnsi="Arial" w:cs="Arial"/>
          <w:sz w:val="24"/>
          <w:szCs w:val="24"/>
          <w:lang w:eastAsia="pl-PL"/>
        </w:rPr>
        <w:t xml:space="preserve">zł, § 4129 – </w:t>
      </w:r>
      <w:r w:rsidR="008A41D2" w:rsidRPr="002B1D56">
        <w:rPr>
          <w:rFonts w:ascii="Arial" w:eastAsia="Times New Roman" w:hAnsi="Arial" w:cs="Arial"/>
          <w:sz w:val="24"/>
          <w:szCs w:val="24"/>
          <w:lang w:eastAsia="pl-PL"/>
        </w:rPr>
        <w:t>444,61</w:t>
      </w:r>
      <w:r w:rsidRPr="002B1D56">
        <w:rPr>
          <w:rFonts w:ascii="Arial" w:eastAsia="Times New Roman" w:hAnsi="Arial" w:cs="Arial"/>
          <w:sz w:val="24"/>
          <w:szCs w:val="24"/>
          <w:lang w:eastAsia="pl-PL"/>
        </w:rPr>
        <w:t xml:space="preserve"> zł, § 4718 – </w:t>
      </w:r>
      <w:r w:rsidR="008A41D2" w:rsidRPr="002B1D56">
        <w:rPr>
          <w:rFonts w:ascii="Arial" w:eastAsia="Times New Roman" w:hAnsi="Arial" w:cs="Arial"/>
          <w:sz w:val="24"/>
          <w:szCs w:val="24"/>
          <w:lang w:eastAsia="pl-PL"/>
        </w:rPr>
        <w:t>4.301,66</w:t>
      </w:r>
      <w:r w:rsidRPr="002B1D56">
        <w:rPr>
          <w:rFonts w:ascii="Arial" w:eastAsia="Times New Roman" w:hAnsi="Arial" w:cs="Arial"/>
          <w:sz w:val="24"/>
          <w:szCs w:val="24"/>
          <w:lang w:eastAsia="pl-PL"/>
        </w:rPr>
        <w:t xml:space="preserve"> zł, § 4719 – </w:t>
      </w:r>
      <w:r w:rsidR="008A41D2" w:rsidRPr="002B1D56">
        <w:rPr>
          <w:rFonts w:ascii="Arial" w:eastAsia="Times New Roman" w:hAnsi="Arial" w:cs="Arial"/>
          <w:sz w:val="24"/>
          <w:szCs w:val="24"/>
          <w:lang w:eastAsia="pl-PL"/>
        </w:rPr>
        <w:t>477,96</w:t>
      </w:r>
      <w:r w:rsidRPr="002B1D56">
        <w:rPr>
          <w:rFonts w:ascii="Arial" w:eastAsia="Times New Roman" w:hAnsi="Arial" w:cs="Arial"/>
          <w:sz w:val="24"/>
          <w:szCs w:val="24"/>
          <w:lang w:eastAsia="pl-PL"/>
        </w:rPr>
        <w:t xml:space="preserve"> zł),</w:t>
      </w:r>
    </w:p>
    <w:p w14:paraId="6E3DD18A" w14:textId="09CE1658" w:rsidR="00142D6D" w:rsidRPr="002B1D56" w:rsidRDefault="00142D6D" w:rsidP="00063EFF">
      <w:pPr>
        <w:numPr>
          <w:ilvl w:val="0"/>
          <w:numId w:val="66"/>
        </w:numPr>
        <w:tabs>
          <w:tab w:val="left" w:pos="284"/>
        </w:tabs>
        <w:spacing w:after="0" w:line="360" w:lineRule="auto"/>
        <w:ind w:left="1134" w:hanging="283"/>
        <w:jc w:val="both"/>
        <w:rPr>
          <w:rFonts w:ascii="Arial" w:eastAsia="Times New Roman" w:hAnsi="Arial" w:cs="Arial"/>
          <w:color w:val="FF0000"/>
          <w:sz w:val="24"/>
          <w:szCs w:val="24"/>
          <w:lang w:eastAsia="pl-PL"/>
        </w:rPr>
      </w:pPr>
      <w:r w:rsidRPr="002B1D56">
        <w:rPr>
          <w:rFonts w:ascii="Arial" w:eastAsia="Times New Roman" w:hAnsi="Arial" w:cs="Arial"/>
          <w:sz w:val="24"/>
          <w:szCs w:val="24"/>
          <w:lang w:eastAsia="pl-PL"/>
        </w:rPr>
        <w:t xml:space="preserve">pozostałe wydatki bieżące związane z realizacją projektu (opracowanie </w:t>
      </w:r>
      <w:r w:rsidRPr="002B1D56">
        <w:rPr>
          <w:rFonts w:ascii="Arial" w:eastAsia="Times New Roman" w:hAnsi="Arial" w:cs="Arial"/>
          <w:sz w:val="24"/>
          <w:szCs w:val="24"/>
          <w:lang w:eastAsia="pl-PL"/>
        </w:rPr>
        <w:br/>
        <w:t>i druk czasopisma Programu, produkcja i emisja audycji radiow</w:t>
      </w:r>
      <w:r w:rsidR="00344ED8" w:rsidRPr="002B1D56">
        <w:rPr>
          <w:rFonts w:ascii="Arial" w:eastAsia="Times New Roman" w:hAnsi="Arial" w:cs="Arial"/>
          <w:sz w:val="24"/>
          <w:szCs w:val="24"/>
          <w:lang w:eastAsia="pl-PL"/>
        </w:rPr>
        <w:t>ych</w:t>
      </w:r>
      <w:r w:rsidRPr="002B1D56">
        <w:rPr>
          <w:rFonts w:ascii="Arial" w:eastAsia="Times New Roman" w:hAnsi="Arial" w:cs="Arial"/>
          <w:sz w:val="24"/>
          <w:szCs w:val="24"/>
          <w:lang w:eastAsia="pl-PL"/>
        </w:rPr>
        <w:t>,</w:t>
      </w:r>
      <w:r w:rsidR="00C460BF" w:rsidRPr="002B1D56">
        <w:rPr>
          <w:rFonts w:ascii="Arial" w:eastAsia="Times New Roman" w:hAnsi="Arial" w:cs="Arial"/>
          <w:sz w:val="24"/>
          <w:szCs w:val="24"/>
          <w:lang w:eastAsia="pl-PL"/>
        </w:rPr>
        <w:t xml:space="preserve"> wykonanie gadżetów promocyjnych,</w:t>
      </w:r>
      <w:r w:rsidRPr="002B1D56">
        <w:rPr>
          <w:rFonts w:ascii="Arial" w:eastAsia="Times New Roman" w:hAnsi="Arial" w:cs="Arial"/>
          <w:sz w:val="24"/>
          <w:szCs w:val="24"/>
          <w:lang w:eastAsia="pl-PL"/>
        </w:rPr>
        <w:t xml:space="preserve"> organizacja, współorganizacja oraz udział w wydarzeniach i konferencj</w:t>
      </w:r>
      <w:r w:rsidR="00C460BF" w:rsidRPr="002B1D56">
        <w:rPr>
          <w:rFonts w:ascii="Arial" w:eastAsia="Times New Roman" w:hAnsi="Arial" w:cs="Arial"/>
          <w:sz w:val="24"/>
          <w:szCs w:val="24"/>
          <w:lang w:eastAsia="pl-PL"/>
        </w:rPr>
        <w:t>i</w:t>
      </w:r>
      <w:r w:rsidRPr="002B1D56">
        <w:rPr>
          <w:rFonts w:ascii="Arial" w:eastAsia="Times New Roman" w:hAnsi="Arial" w:cs="Arial"/>
          <w:sz w:val="24"/>
          <w:szCs w:val="24"/>
          <w:lang w:eastAsia="pl-PL"/>
        </w:rPr>
        <w:t xml:space="preserve">, </w:t>
      </w:r>
      <w:r w:rsidR="00C460BF" w:rsidRPr="002B1D56">
        <w:rPr>
          <w:rFonts w:ascii="Arial" w:eastAsia="Times New Roman" w:hAnsi="Arial" w:cs="Arial"/>
          <w:sz w:val="24"/>
          <w:szCs w:val="24"/>
          <w:lang w:eastAsia="pl-PL"/>
        </w:rPr>
        <w:t>koszty bieżącego funkcjonowania Biura</w:t>
      </w:r>
      <w:r w:rsidRPr="002B1D56">
        <w:rPr>
          <w:rFonts w:ascii="Arial" w:eastAsia="Times New Roman" w:hAnsi="Arial" w:cs="Arial"/>
          <w:sz w:val="24"/>
          <w:szCs w:val="24"/>
          <w:lang w:eastAsia="pl-PL"/>
        </w:rPr>
        <w:t xml:space="preserve">) – </w:t>
      </w:r>
      <w:r w:rsidR="00C460BF" w:rsidRPr="002B1D56">
        <w:rPr>
          <w:rFonts w:ascii="Arial" w:eastAsia="Times New Roman" w:hAnsi="Arial" w:cs="Arial"/>
          <w:sz w:val="24"/>
          <w:szCs w:val="24"/>
          <w:lang w:eastAsia="pl-PL"/>
        </w:rPr>
        <w:t>260.560,41</w:t>
      </w:r>
      <w:r w:rsidRPr="002B1D56">
        <w:rPr>
          <w:rFonts w:ascii="Arial" w:eastAsia="Times New Roman" w:hAnsi="Arial" w:cs="Arial"/>
          <w:sz w:val="24"/>
          <w:szCs w:val="24"/>
          <w:lang w:eastAsia="pl-PL"/>
        </w:rPr>
        <w:t xml:space="preserve"> zł (§ 4218 – </w:t>
      </w:r>
      <w:r w:rsidR="00C460BF" w:rsidRPr="002B1D56">
        <w:rPr>
          <w:rFonts w:ascii="Arial" w:eastAsia="Times New Roman" w:hAnsi="Arial" w:cs="Arial"/>
          <w:sz w:val="24"/>
          <w:szCs w:val="24"/>
          <w:lang w:eastAsia="pl-PL"/>
        </w:rPr>
        <w:t>29.908,98</w:t>
      </w:r>
      <w:r w:rsidRPr="002B1D56">
        <w:rPr>
          <w:rFonts w:ascii="Arial" w:eastAsia="Times New Roman" w:hAnsi="Arial" w:cs="Arial"/>
          <w:sz w:val="24"/>
          <w:szCs w:val="24"/>
          <w:lang w:eastAsia="pl-PL"/>
        </w:rPr>
        <w:t xml:space="preserve"> zł, § 4219 – </w:t>
      </w:r>
      <w:r w:rsidR="00C460BF" w:rsidRPr="002B1D56">
        <w:rPr>
          <w:rFonts w:ascii="Arial" w:eastAsia="Times New Roman" w:hAnsi="Arial" w:cs="Arial"/>
          <w:sz w:val="24"/>
          <w:szCs w:val="24"/>
          <w:lang w:eastAsia="pl-PL"/>
        </w:rPr>
        <w:t>3.323,22</w:t>
      </w:r>
      <w:r w:rsidRPr="002B1D56">
        <w:rPr>
          <w:rFonts w:ascii="Arial" w:eastAsia="Times New Roman" w:hAnsi="Arial" w:cs="Arial"/>
          <w:sz w:val="24"/>
          <w:szCs w:val="24"/>
          <w:lang w:eastAsia="pl-PL"/>
        </w:rPr>
        <w:t xml:space="preserve"> zł, </w:t>
      </w:r>
      <w:r w:rsidR="00C460BF" w:rsidRPr="002B1D56">
        <w:rPr>
          <w:rFonts w:ascii="Arial" w:eastAsia="Times New Roman" w:hAnsi="Arial" w:cs="Arial"/>
          <w:sz w:val="24"/>
          <w:szCs w:val="24"/>
          <w:lang w:eastAsia="pl-PL"/>
        </w:rPr>
        <w:t xml:space="preserve">§ 4228 – 136,46 zł, § 4229 – 15,16 zł, </w:t>
      </w:r>
      <w:r w:rsidRPr="002B1D56">
        <w:rPr>
          <w:rFonts w:ascii="Arial" w:eastAsia="Times New Roman" w:hAnsi="Arial" w:cs="Arial"/>
          <w:sz w:val="24"/>
          <w:szCs w:val="24"/>
          <w:lang w:eastAsia="pl-PL"/>
        </w:rPr>
        <w:t xml:space="preserve">§ 4308 – </w:t>
      </w:r>
      <w:r w:rsidR="00C460BF" w:rsidRPr="002B1D56">
        <w:rPr>
          <w:rFonts w:ascii="Arial" w:eastAsia="Times New Roman" w:hAnsi="Arial" w:cs="Arial"/>
          <w:sz w:val="24"/>
          <w:szCs w:val="24"/>
          <w:lang w:eastAsia="pl-PL"/>
        </w:rPr>
        <w:t>196.813,62</w:t>
      </w:r>
      <w:r w:rsidRPr="002B1D56">
        <w:rPr>
          <w:rFonts w:ascii="Arial" w:eastAsia="Times New Roman" w:hAnsi="Arial" w:cs="Arial"/>
          <w:sz w:val="24"/>
          <w:szCs w:val="24"/>
          <w:lang w:eastAsia="pl-PL"/>
        </w:rPr>
        <w:t xml:space="preserve"> zł, § 4309 – </w:t>
      </w:r>
      <w:r w:rsidR="00C460BF" w:rsidRPr="002B1D56">
        <w:rPr>
          <w:rFonts w:ascii="Arial" w:eastAsia="Times New Roman" w:hAnsi="Arial" w:cs="Arial"/>
          <w:sz w:val="24"/>
          <w:szCs w:val="24"/>
          <w:lang w:eastAsia="pl-PL"/>
        </w:rPr>
        <w:t>21.868,19</w:t>
      </w:r>
      <w:r w:rsidRPr="002B1D56">
        <w:rPr>
          <w:rFonts w:ascii="Arial" w:eastAsia="Times New Roman" w:hAnsi="Arial" w:cs="Arial"/>
          <w:sz w:val="24"/>
          <w:szCs w:val="24"/>
          <w:lang w:eastAsia="pl-PL"/>
        </w:rPr>
        <w:t xml:space="preserve"> zł, </w:t>
      </w:r>
      <w:r w:rsidR="00C460BF" w:rsidRPr="002B1D56">
        <w:rPr>
          <w:rFonts w:ascii="Arial" w:eastAsia="Times New Roman" w:hAnsi="Arial" w:cs="Arial"/>
          <w:sz w:val="24"/>
          <w:szCs w:val="24"/>
          <w:lang w:eastAsia="pl-PL"/>
        </w:rPr>
        <w:t xml:space="preserve">§ 4368 – 4.881,86 zł, § 4369 – 542,44 zł, </w:t>
      </w:r>
      <w:r w:rsidRPr="002B1D56">
        <w:rPr>
          <w:rFonts w:ascii="Arial" w:eastAsia="Times New Roman" w:hAnsi="Arial" w:cs="Arial"/>
          <w:sz w:val="24"/>
          <w:szCs w:val="24"/>
          <w:lang w:eastAsia="pl-PL"/>
        </w:rPr>
        <w:t xml:space="preserve">§ 4418 – </w:t>
      </w:r>
      <w:r w:rsidR="00C460BF" w:rsidRPr="002B1D56">
        <w:rPr>
          <w:rFonts w:ascii="Arial" w:eastAsia="Times New Roman" w:hAnsi="Arial" w:cs="Arial"/>
          <w:sz w:val="24"/>
          <w:szCs w:val="24"/>
          <w:lang w:eastAsia="pl-PL"/>
        </w:rPr>
        <w:t>2.007,42</w:t>
      </w:r>
      <w:r w:rsidRPr="002B1D56">
        <w:rPr>
          <w:rFonts w:ascii="Arial" w:eastAsia="Times New Roman" w:hAnsi="Arial" w:cs="Arial"/>
          <w:sz w:val="24"/>
          <w:szCs w:val="24"/>
          <w:lang w:eastAsia="pl-PL"/>
        </w:rPr>
        <w:t xml:space="preserve"> zł, § 4419 – </w:t>
      </w:r>
      <w:r w:rsidR="00C460BF" w:rsidRPr="002B1D56">
        <w:rPr>
          <w:rFonts w:ascii="Arial" w:eastAsia="Times New Roman" w:hAnsi="Arial" w:cs="Arial"/>
          <w:sz w:val="24"/>
          <w:szCs w:val="24"/>
          <w:lang w:eastAsia="pl-PL"/>
        </w:rPr>
        <w:t>223,06</w:t>
      </w:r>
      <w:r w:rsidRPr="002B1D56">
        <w:rPr>
          <w:rFonts w:ascii="Arial" w:eastAsia="Times New Roman" w:hAnsi="Arial" w:cs="Arial"/>
          <w:sz w:val="24"/>
          <w:szCs w:val="24"/>
          <w:lang w:eastAsia="pl-PL"/>
        </w:rPr>
        <w:t xml:space="preserve"> zł</w:t>
      </w:r>
      <w:r w:rsidR="00C460BF" w:rsidRPr="002B1D56">
        <w:rPr>
          <w:rFonts w:ascii="Arial" w:eastAsia="Times New Roman" w:hAnsi="Arial" w:cs="Arial"/>
          <w:sz w:val="24"/>
          <w:szCs w:val="24"/>
          <w:lang w:eastAsia="pl-PL"/>
        </w:rPr>
        <w:t>, § 4708 – 756,00 zł, § 4709 – 84,00 zł</w:t>
      </w:r>
      <w:r w:rsidRPr="002B1D56">
        <w:rPr>
          <w:rFonts w:ascii="Arial" w:eastAsia="Times New Roman" w:hAnsi="Arial" w:cs="Arial"/>
          <w:sz w:val="24"/>
          <w:szCs w:val="24"/>
          <w:lang w:eastAsia="pl-PL"/>
        </w:rPr>
        <w:t>).</w:t>
      </w:r>
    </w:p>
    <w:p w14:paraId="549C9E08" w14:textId="619A0950" w:rsidR="00142D6D" w:rsidRPr="00F755F2" w:rsidRDefault="00142D6D" w:rsidP="00142D6D">
      <w:pPr>
        <w:tabs>
          <w:tab w:val="left" w:pos="284"/>
        </w:tabs>
        <w:spacing w:after="0" w:line="360" w:lineRule="auto"/>
        <w:ind w:left="851"/>
        <w:jc w:val="both"/>
        <w:rPr>
          <w:rFonts w:ascii="Arial" w:hAnsi="Arial" w:cs="Arial"/>
          <w:sz w:val="24"/>
          <w:szCs w:val="24"/>
          <w:lang w:eastAsia="pl-PL"/>
        </w:rPr>
      </w:pPr>
      <w:r w:rsidRPr="00F755F2">
        <w:rPr>
          <w:rFonts w:ascii="Arial" w:hAnsi="Arial" w:cs="Arial"/>
          <w:sz w:val="24"/>
          <w:szCs w:val="24"/>
          <w:lang w:eastAsia="pl-PL"/>
        </w:rPr>
        <w:t xml:space="preserve">Zadanie finansowane ze środków </w:t>
      </w:r>
      <w:r w:rsidR="00CE2475" w:rsidRPr="00F755F2">
        <w:rPr>
          <w:rFonts w:ascii="Arial" w:hAnsi="Arial" w:cs="Arial"/>
          <w:sz w:val="24"/>
          <w:szCs w:val="24"/>
          <w:lang w:eastAsia="pl-PL"/>
        </w:rPr>
        <w:t xml:space="preserve">własnych Samorządu Województwa, w tym do przyszłej refundacji </w:t>
      </w:r>
      <w:r w:rsidRPr="00F755F2">
        <w:rPr>
          <w:rFonts w:ascii="Arial" w:hAnsi="Arial" w:cs="Arial"/>
          <w:sz w:val="24"/>
          <w:szCs w:val="24"/>
          <w:lang w:eastAsia="pl-PL"/>
        </w:rPr>
        <w:t xml:space="preserve">z budżetu Unii Europejskiej w kwocie </w:t>
      </w:r>
      <w:r w:rsidR="002B1D56" w:rsidRPr="00F755F2">
        <w:rPr>
          <w:rFonts w:ascii="Arial" w:hAnsi="Arial" w:cs="Arial"/>
          <w:sz w:val="24"/>
          <w:szCs w:val="24"/>
          <w:lang w:eastAsia="pl-PL"/>
        </w:rPr>
        <w:t>603.636,89</w:t>
      </w:r>
      <w:r w:rsidRPr="00F755F2">
        <w:rPr>
          <w:rFonts w:ascii="Arial" w:hAnsi="Arial" w:cs="Arial"/>
          <w:sz w:val="24"/>
          <w:szCs w:val="24"/>
          <w:lang w:eastAsia="pl-PL"/>
        </w:rPr>
        <w:t xml:space="preserve"> zł </w:t>
      </w:r>
      <w:bookmarkStart w:id="150" w:name="_Hlk222138388"/>
      <w:r w:rsidR="00F755F2" w:rsidRPr="00F755F2">
        <w:rPr>
          <w:rFonts w:ascii="Arial" w:hAnsi="Arial" w:cs="Arial"/>
          <w:sz w:val="24"/>
          <w:szCs w:val="24"/>
          <w:lang w:eastAsia="pl-PL"/>
        </w:rPr>
        <w:t xml:space="preserve">oraz </w:t>
      </w:r>
      <w:r w:rsidRPr="00F755F2">
        <w:rPr>
          <w:rFonts w:ascii="Arial" w:hAnsi="Arial" w:cs="Arial"/>
          <w:sz w:val="24"/>
          <w:szCs w:val="24"/>
          <w:lang w:eastAsia="pl-PL"/>
        </w:rPr>
        <w:t xml:space="preserve">budżetu państwa w kwocie </w:t>
      </w:r>
      <w:r w:rsidR="00F755F2" w:rsidRPr="00F755F2">
        <w:rPr>
          <w:rFonts w:ascii="Arial" w:hAnsi="Arial" w:cs="Arial"/>
          <w:sz w:val="24"/>
          <w:szCs w:val="24"/>
          <w:lang w:eastAsia="pl-PL"/>
        </w:rPr>
        <w:t xml:space="preserve">33.535,36 </w:t>
      </w:r>
      <w:r w:rsidRPr="00F755F2">
        <w:rPr>
          <w:rFonts w:ascii="Arial" w:hAnsi="Arial" w:cs="Arial"/>
          <w:sz w:val="24"/>
          <w:szCs w:val="24"/>
          <w:lang w:eastAsia="pl-PL"/>
        </w:rPr>
        <w:t>zł</w:t>
      </w:r>
      <w:r w:rsidR="00F755F2" w:rsidRPr="00F755F2">
        <w:rPr>
          <w:rFonts w:ascii="Arial" w:hAnsi="Arial" w:cs="Arial"/>
          <w:sz w:val="24"/>
          <w:szCs w:val="24"/>
          <w:lang w:eastAsia="pl-PL"/>
        </w:rPr>
        <w:t>.</w:t>
      </w:r>
    </w:p>
    <w:bookmarkEnd w:id="150"/>
    <w:p w14:paraId="17677F56" w14:textId="3F2BEA91" w:rsidR="00142D6D" w:rsidRPr="002B1D56"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2B1D56">
        <w:rPr>
          <w:rFonts w:ascii="Arial" w:eastAsia="Times New Roman" w:hAnsi="Arial" w:cs="Arial"/>
          <w:sz w:val="24"/>
          <w:szCs w:val="24"/>
        </w:rPr>
        <w:t>Zadanie ujęte w wykazie przedsięwzięć do Wieloletniej Prognozy Finansowej Województwa Podkarpackiego o planowanych łącznych nakładach finansowych w kwocie 2.077.779,</w:t>
      </w:r>
      <w:r w:rsidR="00381591">
        <w:rPr>
          <w:rFonts w:ascii="Arial" w:eastAsia="Times New Roman" w:hAnsi="Arial" w:cs="Arial"/>
          <w:sz w:val="24"/>
          <w:szCs w:val="24"/>
        </w:rPr>
        <w:t>-</w:t>
      </w:r>
      <w:r w:rsidR="00F755F2">
        <w:rPr>
          <w:rFonts w:ascii="Arial" w:eastAsia="Times New Roman" w:hAnsi="Arial" w:cs="Arial"/>
          <w:sz w:val="24"/>
          <w:szCs w:val="24"/>
        </w:rPr>
        <w:t xml:space="preserve"> </w:t>
      </w:r>
      <w:r w:rsidRPr="002B1D56">
        <w:rPr>
          <w:rFonts w:ascii="Arial" w:eastAsia="Times New Roman" w:hAnsi="Arial" w:cs="Arial"/>
          <w:sz w:val="24"/>
          <w:szCs w:val="24"/>
        </w:rPr>
        <w:t>zł.</w:t>
      </w:r>
    </w:p>
    <w:p w14:paraId="788CC554" w14:textId="77777777" w:rsidR="00142D6D" w:rsidRPr="002B1D56"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2B1D56">
        <w:rPr>
          <w:rFonts w:ascii="Arial" w:eastAsia="Times New Roman" w:hAnsi="Arial" w:cs="Arial"/>
          <w:sz w:val="24"/>
          <w:szCs w:val="24"/>
          <w:lang w:eastAsia="pl-PL"/>
        </w:rPr>
        <w:t>Termin realizacji zadania: 2024-2026.</w:t>
      </w:r>
    </w:p>
    <w:p w14:paraId="4B7B2578" w14:textId="77777777" w:rsidR="00142D6D" w:rsidRPr="002B1D56"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2B1D56">
        <w:rPr>
          <w:rFonts w:ascii="Arial" w:eastAsia="Times New Roman" w:hAnsi="Arial" w:cs="Arial"/>
          <w:sz w:val="24"/>
          <w:szCs w:val="24"/>
          <w:lang w:eastAsia="pl-PL"/>
        </w:rPr>
        <w:t>Stan zaawansowania realizacji zadania i osiągnięte efekty:</w:t>
      </w:r>
    </w:p>
    <w:p w14:paraId="4E595378" w14:textId="77777777" w:rsidR="00142D6D" w:rsidRPr="00BF4A17" w:rsidRDefault="00142D6D" w:rsidP="00142D6D">
      <w:pPr>
        <w:tabs>
          <w:tab w:val="left" w:pos="284"/>
        </w:tabs>
        <w:spacing w:after="0" w:line="360" w:lineRule="auto"/>
        <w:ind w:left="851"/>
        <w:jc w:val="both"/>
        <w:rPr>
          <w:rFonts w:ascii="Arial" w:eastAsia="Calibri" w:hAnsi="Arial" w:cs="Arial"/>
          <w:color w:val="FF0000"/>
          <w:sz w:val="24"/>
          <w:szCs w:val="24"/>
        </w:rPr>
      </w:pPr>
      <w:r w:rsidRPr="00A27B58">
        <w:rPr>
          <w:rFonts w:ascii="Arial" w:eastAsia="Calibri" w:hAnsi="Arial" w:cs="Arial"/>
          <w:sz w:val="24"/>
          <w:szCs w:val="24"/>
        </w:rPr>
        <w:t xml:space="preserve">Realizacja zadania polega na prowadzeniu regionalnego punktu kontaktowego Programu </w:t>
      </w:r>
      <w:proofErr w:type="spellStart"/>
      <w:r w:rsidRPr="00A27B58">
        <w:rPr>
          <w:rFonts w:ascii="Arial" w:eastAsia="Calibri" w:hAnsi="Arial" w:cs="Arial"/>
          <w:sz w:val="24"/>
          <w:szCs w:val="24"/>
        </w:rPr>
        <w:t>Interreg</w:t>
      </w:r>
      <w:proofErr w:type="spellEnd"/>
      <w:r w:rsidRPr="00A27B58">
        <w:rPr>
          <w:rFonts w:ascii="Arial" w:eastAsia="Calibri" w:hAnsi="Arial" w:cs="Arial"/>
          <w:sz w:val="24"/>
          <w:szCs w:val="24"/>
        </w:rPr>
        <w:t xml:space="preserve"> NEXT Polska – Ukraina w Rzeszowie. Do zadań Biura należy przede wszystkim wsparcie merytoryczne beneficjentów </w:t>
      </w:r>
      <w:r w:rsidRPr="00A27B58">
        <w:rPr>
          <w:rFonts w:ascii="Arial" w:eastAsia="Calibri" w:hAnsi="Arial" w:cs="Arial"/>
          <w:sz w:val="24"/>
          <w:szCs w:val="24"/>
        </w:rPr>
        <w:br/>
        <w:t xml:space="preserve">i potencjalnych wnioskodawców Programu, organizacja i współorganizacja wydarzeń promujących efekty Programu oraz promocja efektów projektów, wsparcie Wspólnego Sekretariatu w realizacji jego zadań. </w:t>
      </w:r>
    </w:p>
    <w:p w14:paraId="53E40B7E" w14:textId="0854F384" w:rsidR="00142D6D" w:rsidRPr="00833095" w:rsidRDefault="00142D6D" w:rsidP="00833095">
      <w:pPr>
        <w:tabs>
          <w:tab w:val="left" w:pos="1560"/>
        </w:tabs>
        <w:spacing w:after="0" w:line="360" w:lineRule="auto"/>
        <w:ind w:left="851"/>
        <w:jc w:val="both"/>
        <w:rPr>
          <w:rFonts w:ascii="Arial" w:eastAsia="Times New Roman" w:hAnsi="Arial" w:cs="Arial"/>
          <w:color w:val="FF0000"/>
          <w:sz w:val="24"/>
          <w:szCs w:val="24"/>
          <w:lang w:eastAsia="pl-PL"/>
        </w:rPr>
      </w:pPr>
      <w:r w:rsidRPr="00B869CC">
        <w:rPr>
          <w:rFonts w:ascii="Arial" w:eastAsia="Calibri" w:hAnsi="Arial" w:cs="Arial"/>
          <w:sz w:val="24"/>
          <w:szCs w:val="24"/>
        </w:rPr>
        <w:t>Efektem realizacji zadania w 202</w:t>
      </w:r>
      <w:r w:rsidR="00A27B58" w:rsidRPr="00B869CC">
        <w:rPr>
          <w:rFonts w:ascii="Arial" w:eastAsia="Calibri" w:hAnsi="Arial" w:cs="Arial"/>
          <w:sz w:val="24"/>
          <w:szCs w:val="24"/>
        </w:rPr>
        <w:t>5</w:t>
      </w:r>
      <w:r w:rsidRPr="00B869CC">
        <w:rPr>
          <w:rFonts w:ascii="Arial" w:eastAsia="Calibri" w:hAnsi="Arial" w:cs="Arial"/>
          <w:sz w:val="24"/>
          <w:szCs w:val="24"/>
        </w:rPr>
        <w:t xml:space="preserve"> roku były m.in.</w:t>
      </w:r>
      <w:r w:rsidR="0028340D" w:rsidRPr="00B869CC">
        <w:rPr>
          <w:rFonts w:ascii="Arial" w:eastAsia="Calibri" w:hAnsi="Arial" w:cs="Arial"/>
          <w:sz w:val="24"/>
          <w:szCs w:val="24"/>
        </w:rPr>
        <w:t>: organizacja Finału Kampanii Edukacyjnej dla Młodzieży w Lublinie, promocja Programu na wydarzeniach zewnętrznych</w:t>
      </w:r>
      <w:r w:rsidR="00B869CC" w:rsidRPr="00B869CC">
        <w:rPr>
          <w:rFonts w:ascii="Arial" w:eastAsia="Calibri" w:hAnsi="Arial" w:cs="Arial"/>
          <w:sz w:val="24"/>
          <w:szCs w:val="24"/>
        </w:rPr>
        <w:t xml:space="preserve">, </w:t>
      </w:r>
      <w:r w:rsidR="00B62451">
        <w:rPr>
          <w:rFonts w:ascii="Arial" w:eastAsia="Calibri" w:hAnsi="Arial" w:cs="Arial"/>
          <w:sz w:val="24"/>
          <w:szCs w:val="24"/>
        </w:rPr>
        <w:t>wykonanie</w:t>
      </w:r>
      <w:r w:rsidR="00B869CC" w:rsidRPr="00B869CC">
        <w:rPr>
          <w:rFonts w:ascii="Arial" w:eastAsia="Calibri" w:hAnsi="Arial" w:cs="Arial"/>
          <w:sz w:val="24"/>
          <w:szCs w:val="24"/>
        </w:rPr>
        <w:t xml:space="preserve"> gadżetów promocyjnych Programu </w:t>
      </w:r>
      <w:r w:rsidR="00B869CC" w:rsidRPr="00B869CC">
        <w:rPr>
          <w:rFonts w:ascii="Arial" w:eastAsia="Calibri" w:hAnsi="Arial" w:cs="Arial"/>
          <w:sz w:val="24"/>
          <w:szCs w:val="24"/>
        </w:rPr>
        <w:lastRenderedPageBreak/>
        <w:t xml:space="preserve">dla RPK PL-UA w Rzeszowie, Białymstoku, Lublinie i Siedlcach, opracowanie, druk i dystrybucja </w:t>
      </w:r>
      <w:r w:rsidRPr="00B869CC">
        <w:rPr>
          <w:rFonts w:ascii="Arial" w:eastAsia="Calibri" w:hAnsi="Arial" w:cs="Arial"/>
          <w:sz w:val="24"/>
          <w:szCs w:val="24"/>
        </w:rPr>
        <w:t xml:space="preserve"> 600 egzemplarzy czasopisma Programu</w:t>
      </w:r>
      <w:r w:rsidRPr="00B869CC">
        <w:rPr>
          <w:rFonts w:ascii="Arial" w:eastAsia="Times New Roman" w:hAnsi="Arial" w:cs="Arial"/>
          <w:sz w:val="24"/>
          <w:szCs w:val="24"/>
          <w:lang w:eastAsia="pl-PL"/>
        </w:rPr>
        <w:t xml:space="preserve"> „The </w:t>
      </w:r>
      <w:r w:rsidRPr="00833095">
        <w:rPr>
          <w:rFonts w:ascii="Arial" w:eastAsia="Times New Roman" w:hAnsi="Arial" w:cs="Arial"/>
          <w:sz w:val="24"/>
          <w:szCs w:val="24"/>
          <w:lang w:eastAsia="pl-PL"/>
        </w:rPr>
        <w:t>CROSSBORDERER” 202</w:t>
      </w:r>
      <w:r w:rsidR="00B869CC" w:rsidRPr="00833095">
        <w:rPr>
          <w:rFonts w:ascii="Arial" w:eastAsia="Times New Roman" w:hAnsi="Arial" w:cs="Arial"/>
          <w:sz w:val="24"/>
          <w:szCs w:val="24"/>
          <w:lang w:eastAsia="pl-PL"/>
        </w:rPr>
        <w:t>5</w:t>
      </w:r>
      <w:r w:rsidRPr="00833095">
        <w:rPr>
          <w:rFonts w:ascii="Arial" w:eastAsia="Times New Roman" w:hAnsi="Arial" w:cs="Arial"/>
          <w:sz w:val="24"/>
          <w:szCs w:val="24"/>
          <w:lang w:eastAsia="pl-PL"/>
        </w:rPr>
        <w:t>, produkcja i emisja audycji radio</w:t>
      </w:r>
      <w:r w:rsidR="009F67EB" w:rsidRPr="00833095">
        <w:rPr>
          <w:rFonts w:ascii="Arial" w:eastAsia="Times New Roman" w:hAnsi="Arial" w:cs="Arial"/>
          <w:sz w:val="24"/>
          <w:szCs w:val="24"/>
          <w:lang w:eastAsia="pl-PL"/>
        </w:rPr>
        <w:t>wych o projektach</w:t>
      </w:r>
      <w:r w:rsidRPr="00833095">
        <w:rPr>
          <w:rFonts w:ascii="Arial" w:eastAsia="Times New Roman" w:hAnsi="Arial" w:cs="Arial"/>
          <w:sz w:val="24"/>
          <w:szCs w:val="24"/>
          <w:lang w:eastAsia="pl-PL"/>
        </w:rPr>
        <w:t xml:space="preserve">, organizacja </w:t>
      </w:r>
      <w:r w:rsidR="00441548" w:rsidRPr="00833095">
        <w:rPr>
          <w:rFonts w:ascii="Arial" w:eastAsia="Times New Roman" w:hAnsi="Arial" w:cs="Arial"/>
          <w:sz w:val="24"/>
          <w:szCs w:val="24"/>
          <w:lang w:eastAsia="pl-PL"/>
        </w:rPr>
        <w:t>pikniku rodzinnego Programu promującego projekty z województwa podkarpackiego, organizacja zaję</w:t>
      </w:r>
      <w:r w:rsidR="00833095" w:rsidRPr="00833095">
        <w:rPr>
          <w:rFonts w:ascii="Arial" w:eastAsia="Times New Roman" w:hAnsi="Arial" w:cs="Arial"/>
          <w:sz w:val="24"/>
          <w:szCs w:val="24"/>
          <w:lang w:eastAsia="pl-PL"/>
        </w:rPr>
        <w:t>ć</w:t>
      </w:r>
      <w:r w:rsidR="00441548" w:rsidRPr="00833095">
        <w:rPr>
          <w:rFonts w:ascii="Arial" w:eastAsia="Times New Roman" w:hAnsi="Arial" w:cs="Arial"/>
          <w:sz w:val="24"/>
          <w:szCs w:val="24"/>
          <w:lang w:eastAsia="pl-PL"/>
        </w:rPr>
        <w:t xml:space="preserve"> Wędrownej Akademii w 4 województwach Programu, wsparcie organizacji i udział w Konferencji „Priorytet: Środowisko i Turystyka” w Lublinie, udział w wydarzeniach projektów połączonych z ich monitoringiem.</w:t>
      </w:r>
      <w:r w:rsidR="00833095" w:rsidRPr="00833095">
        <w:rPr>
          <w:rFonts w:ascii="Arial" w:eastAsia="Times New Roman" w:hAnsi="Arial" w:cs="Arial"/>
          <w:sz w:val="24"/>
          <w:szCs w:val="24"/>
          <w:lang w:eastAsia="pl-PL"/>
        </w:rPr>
        <w:t xml:space="preserve"> Z</w:t>
      </w:r>
      <w:r w:rsidR="00441548" w:rsidRPr="00833095">
        <w:rPr>
          <w:rFonts w:ascii="Arial" w:eastAsia="Times New Roman" w:hAnsi="Arial" w:cs="Arial"/>
          <w:sz w:val="24"/>
          <w:szCs w:val="24"/>
          <w:lang w:eastAsia="pl-PL"/>
        </w:rPr>
        <w:t xml:space="preserve">adania realizowane </w:t>
      </w:r>
      <w:r w:rsidR="00833095" w:rsidRPr="00833095">
        <w:rPr>
          <w:rFonts w:ascii="Arial" w:eastAsia="Times New Roman" w:hAnsi="Arial" w:cs="Arial"/>
          <w:sz w:val="24"/>
          <w:szCs w:val="24"/>
          <w:lang w:eastAsia="pl-PL"/>
        </w:rPr>
        <w:t>były</w:t>
      </w:r>
      <w:r w:rsidR="00441548" w:rsidRPr="00833095">
        <w:rPr>
          <w:rFonts w:ascii="Arial" w:eastAsia="Times New Roman" w:hAnsi="Arial" w:cs="Arial"/>
          <w:sz w:val="24"/>
          <w:szCs w:val="24"/>
          <w:lang w:eastAsia="pl-PL"/>
        </w:rPr>
        <w:t xml:space="preserve"> na bieżąco zgodnie z</w:t>
      </w:r>
      <w:r w:rsidRPr="00833095">
        <w:rPr>
          <w:rFonts w:ascii="Arial" w:eastAsia="Times New Roman" w:hAnsi="Arial" w:cs="Arial"/>
          <w:sz w:val="24"/>
          <w:szCs w:val="24"/>
          <w:lang w:eastAsia="pl-PL"/>
        </w:rPr>
        <w:t xml:space="preserve"> Roczn</w:t>
      </w:r>
      <w:r w:rsidR="00441548" w:rsidRPr="00833095">
        <w:rPr>
          <w:rFonts w:ascii="Arial" w:eastAsia="Times New Roman" w:hAnsi="Arial" w:cs="Arial"/>
          <w:sz w:val="24"/>
          <w:szCs w:val="24"/>
          <w:lang w:eastAsia="pl-PL"/>
        </w:rPr>
        <w:t>ym</w:t>
      </w:r>
      <w:r w:rsidRPr="00833095">
        <w:rPr>
          <w:rFonts w:ascii="Arial" w:eastAsia="Times New Roman" w:hAnsi="Arial" w:cs="Arial"/>
          <w:sz w:val="24"/>
          <w:szCs w:val="24"/>
          <w:lang w:eastAsia="pl-PL"/>
        </w:rPr>
        <w:t xml:space="preserve"> Plan</w:t>
      </w:r>
      <w:r w:rsidR="00441548" w:rsidRPr="00833095">
        <w:rPr>
          <w:rFonts w:ascii="Arial" w:eastAsia="Times New Roman" w:hAnsi="Arial" w:cs="Arial"/>
          <w:sz w:val="24"/>
          <w:szCs w:val="24"/>
          <w:lang w:eastAsia="pl-PL"/>
        </w:rPr>
        <w:t>em</w:t>
      </w:r>
      <w:r w:rsidRPr="00833095">
        <w:rPr>
          <w:rFonts w:ascii="Arial" w:eastAsia="Times New Roman" w:hAnsi="Arial" w:cs="Arial"/>
          <w:sz w:val="24"/>
          <w:szCs w:val="24"/>
          <w:lang w:eastAsia="pl-PL"/>
        </w:rPr>
        <w:t xml:space="preserve"> Działania. </w:t>
      </w:r>
    </w:p>
    <w:p w14:paraId="6E99C600" w14:textId="5A11A993" w:rsidR="00142D6D" w:rsidRPr="002B1D56" w:rsidRDefault="00142D6D" w:rsidP="00142D6D">
      <w:pPr>
        <w:tabs>
          <w:tab w:val="left" w:pos="284"/>
        </w:tabs>
        <w:spacing w:after="0" w:line="360" w:lineRule="auto"/>
        <w:ind w:left="851"/>
        <w:jc w:val="both"/>
        <w:rPr>
          <w:rFonts w:ascii="Arial" w:eastAsia="Times New Roman" w:hAnsi="Arial" w:cs="Arial"/>
          <w:sz w:val="24"/>
          <w:szCs w:val="24"/>
          <w:highlight w:val="yellow"/>
          <w:lang w:eastAsia="pl-PL"/>
        </w:rPr>
      </w:pPr>
      <w:r w:rsidRPr="002B1D56">
        <w:rPr>
          <w:rFonts w:ascii="Arial" w:eastAsia="Times New Roman" w:hAnsi="Arial" w:cs="Arial"/>
          <w:sz w:val="24"/>
          <w:szCs w:val="24"/>
          <w:lang w:eastAsia="pl-PL"/>
        </w:rPr>
        <w:t>Od początku realizacji zadania do końca 202</w:t>
      </w:r>
      <w:r w:rsidR="002B1D56" w:rsidRPr="002B1D56">
        <w:rPr>
          <w:rFonts w:ascii="Arial" w:eastAsia="Times New Roman" w:hAnsi="Arial" w:cs="Arial"/>
          <w:sz w:val="24"/>
          <w:szCs w:val="24"/>
          <w:lang w:eastAsia="pl-PL"/>
        </w:rPr>
        <w:t xml:space="preserve">5 </w:t>
      </w:r>
      <w:r w:rsidRPr="002B1D56">
        <w:rPr>
          <w:rFonts w:ascii="Arial" w:eastAsia="Times New Roman" w:hAnsi="Arial" w:cs="Arial"/>
          <w:sz w:val="24"/>
          <w:szCs w:val="24"/>
          <w:lang w:eastAsia="pl-PL"/>
        </w:rPr>
        <w:t xml:space="preserve">r. zrealizowano zakres zadania o wartości </w:t>
      </w:r>
      <w:r w:rsidR="002B1D56" w:rsidRPr="002B1D56">
        <w:rPr>
          <w:rFonts w:ascii="Arial" w:eastAsia="Times New Roman" w:hAnsi="Arial" w:cs="Arial"/>
          <w:sz w:val="24"/>
          <w:szCs w:val="24"/>
          <w:lang w:eastAsia="pl-PL"/>
        </w:rPr>
        <w:t>884.230,42</w:t>
      </w:r>
      <w:r w:rsidRPr="002B1D56">
        <w:rPr>
          <w:rFonts w:ascii="Arial" w:eastAsia="Times New Roman" w:hAnsi="Arial" w:cs="Arial"/>
          <w:sz w:val="24"/>
          <w:szCs w:val="24"/>
          <w:lang w:eastAsia="pl-PL"/>
        </w:rPr>
        <w:t xml:space="preserve"> zł, co stanowi </w:t>
      </w:r>
      <w:r w:rsidR="002B1D56" w:rsidRPr="002B1D56">
        <w:rPr>
          <w:rFonts w:ascii="Arial" w:eastAsia="Times New Roman" w:hAnsi="Arial" w:cs="Arial"/>
          <w:sz w:val="24"/>
          <w:szCs w:val="24"/>
          <w:lang w:eastAsia="pl-PL"/>
        </w:rPr>
        <w:t xml:space="preserve">42,56 </w:t>
      </w:r>
      <w:r w:rsidRPr="002B1D56">
        <w:rPr>
          <w:rFonts w:ascii="Arial" w:eastAsia="Times New Roman" w:hAnsi="Arial" w:cs="Arial"/>
          <w:sz w:val="24"/>
          <w:szCs w:val="24"/>
          <w:lang w:eastAsia="pl-PL"/>
        </w:rPr>
        <w:t>% planowanych łącznych</w:t>
      </w:r>
      <w:r w:rsidR="00197F09" w:rsidRPr="002B1D56">
        <w:rPr>
          <w:rFonts w:ascii="Arial" w:eastAsia="Times New Roman" w:hAnsi="Arial" w:cs="Arial"/>
          <w:sz w:val="24"/>
          <w:szCs w:val="24"/>
          <w:lang w:eastAsia="pl-PL"/>
        </w:rPr>
        <w:t xml:space="preserve"> </w:t>
      </w:r>
      <w:r w:rsidRPr="002B1D56">
        <w:rPr>
          <w:rFonts w:ascii="Arial" w:eastAsia="Times New Roman" w:hAnsi="Arial" w:cs="Arial"/>
          <w:sz w:val="24"/>
          <w:szCs w:val="24"/>
          <w:lang w:eastAsia="pl-PL"/>
        </w:rPr>
        <w:t xml:space="preserve">nakładów finansowych. </w:t>
      </w:r>
    </w:p>
    <w:p w14:paraId="1C4DD70D" w14:textId="55252B88" w:rsidR="00142D6D" w:rsidRPr="00E80BC4" w:rsidRDefault="00142D6D" w:rsidP="00063EFF">
      <w:pPr>
        <w:numPr>
          <w:ilvl w:val="0"/>
          <w:numId w:val="65"/>
        </w:numPr>
        <w:tabs>
          <w:tab w:val="left" w:pos="567"/>
        </w:tabs>
        <w:spacing w:after="0" w:line="360" w:lineRule="auto"/>
        <w:ind w:left="851" w:hanging="284"/>
        <w:jc w:val="both"/>
        <w:rPr>
          <w:rFonts w:ascii="Arial" w:eastAsia="Times New Roman" w:hAnsi="Arial" w:cs="Arial"/>
          <w:sz w:val="24"/>
          <w:szCs w:val="24"/>
          <w:lang w:eastAsia="pl-PL"/>
        </w:rPr>
      </w:pPr>
      <w:r w:rsidRPr="00E80BC4">
        <w:rPr>
          <w:rFonts w:ascii="Arial" w:eastAsia="Times New Roman" w:hAnsi="Arial" w:cs="Arial"/>
          <w:sz w:val="24"/>
          <w:szCs w:val="24"/>
          <w:lang w:eastAsia="pl-PL"/>
        </w:rPr>
        <w:t>przez Urząd Marszałkowski Województwa Podkarpackiego w Rzeszowie</w:t>
      </w:r>
      <w:r w:rsidRPr="00E80BC4">
        <w:rPr>
          <w:rFonts w:ascii="Arial" w:eastAsia="Calibri" w:hAnsi="Arial" w:cs="Arial"/>
          <w:sz w:val="24"/>
          <w:szCs w:val="24"/>
        </w:rPr>
        <w:t xml:space="preserve"> projektu pn. „Punkty Informacyjne Funduszy Europejskich – PPT FE” </w:t>
      </w:r>
      <w:r w:rsidR="00197F09" w:rsidRPr="00E80BC4">
        <w:rPr>
          <w:rFonts w:ascii="Arial" w:eastAsia="Calibri" w:hAnsi="Arial" w:cs="Arial"/>
          <w:sz w:val="24"/>
          <w:szCs w:val="24"/>
        </w:rPr>
        <w:br/>
      </w:r>
      <w:r w:rsidRPr="00E80BC4">
        <w:rPr>
          <w:rFonts w:ascii="Arial" w:eastAsia="Calibri" w:hAnsi="Arial" w:cs="Arial"/>
          <w:sz w:val="24"/>
          <w:szCs w:val="24"/>
        </w:rPr>
        <w:t xml:space="preserve">w ramach Programu Pomoc Techniczna dla Funduszy Europejskich 2021-2027 w kwocie </w:t>
      </w:r>
      <w:r w:rsidR="00036C49" w:rsidRPr="00E80BC4">
        <w:rPr>
          <w:rFonts w:ascii="Arial" w:eastAsia="Calibri" w:hAnsi="Arial" w:cs="Arial"/>
          <w:sz w:val="24"/>
          <w:szCs w:val="24"/>
        </w:rPr>
        <w:t>1.898.795,79</w:t>
      </w:r>
      <w:r w:rsidRPr="00E80BC4">
        <w:rPr>
          <w:rFonts w:ascii="Arial" w:eastAsia="Calibri" w:hAnsi="Arial" w:cs="Arial"/>
          <w:sz w:val="24"/>
          <w:szCs w:val="24"/>
        </w:rPr>
        <w:t> zł (Biuro BI), w tym</w:t>
      </w:r>
      <w:r w:rsidRPr="00E80BC4">
        <w:rPr>
          <w:rFonts w:ascii="Arial" w:eastAsia="Times New Roman" w:hAnsi="Arial" w:cs="Arial"/>
          <w:sz w:val="24"/>
          <w:szCs w:val="24"/>
          <w:lang w:eastAsia="pl-PL"/>
        </w:rPr>
        <w:t>:</w:t>
      </w:r>
    </w:p>
    <w:p w14:paraId="713FDAAC" w14:textId="38B937A2" w:rsidR="00142D6D" w:rsidRPr="00BF4A17" w:rsidRDefault="00142D6D" w:rsidP="00063EFF">
      <w:pPr>
        <w:numPr>
          <w:ilvl w:val="0"/>
          <w:numId w:val="79"/>
        </w:numPr>
        <w:tabs>
          <w:tab w:val="left" w:pos="284"/>
        </w:tabs>
        <w:spacing w:after="0" w:line="360" w:lineRule="auto"/>
        <w:ind w:left="1134"/>
        <w:jc w:val="both"/>
        <w:rPr>
          <w:rFonts w:ascii="Arial" w:eastAsia="Calibri" w:hAnsi="Arial" w:cs="Arial"/>
          <w:color w:val="FF0000"/>
          <w:sz w:val="24"/>
          <w:szCs w:val="24"/>
        </w:rPr>
      </w:pPr>
      <w:r w:rsidRPr="00E80BC4">
        <w:rPr>
          <w:rFonts w:ascii="Arial" w:eastAsia="Calibri" w:hAnsi="Arial" w:cs="Arial"/>
          <w:sz w:val="24"/>
          <w:szCs w:val="24"/>
        </w:rPr>
        <w:t xml:space="preserve">wynagrodzenia i składki od nich naliczane pracowników zaangażowanych w realizacje projektu – </w:t>
      </w:r>
      <w:r w:rsidR="00E80BC4" w:rsidRPr="00E80BC4">
        <w:rPr>
          <w:rFonts w:ascii="Arial" w:eastAsia="Calibri" w:hAnsi="Arial" w:cs="Arial"/>
          <w:sz w:val="24"/>
          <w:szCs w:val="24"/>
        </w:rPr>
        <w:t>1.795.343,49</w:t>
      </w:r>
      <w:r w:rsidRPr="00E80BC4">
        <w:rPr>
          <w:rFonts w:ascii="Arial" w:eastAsia="Calibri" w:hAnsi="Arial" w:cs="Arial"/>
          <w:sz w:val="24"/>
          <w:szCs w:val="24"/>
        </w:rPr>
        <w:t xml:space="preserve"> zł (§ 4018 – </w:t>
      </w:r>
      <w:r w:rsidR="00E80BC4" w:rsidRPr="00E80BC4">
        <w:rPr>
          <w:rFonts w:ascii="Arial" w:eastAsia="Calibri" w:hAnsi="Arial" w:cs="Arial"/>
          <w:sz w:val="24"/>
          <w:szCs w:val="24"/>
        </w:rPr>
        <w:t>1.108.118,91</w:t>
      </w:r>
      <w:r w:rsidRPr="00E80BC4">
        <w:rPr>
          <w:rFonts w:ascii="Arial" w:eastAsia="Calibri" w:hAnsi="Arial" w:cs="Arial"/>
          <w:sz w:val="24"/>
          <w:szCs w:val="24"/>
        </w:rPr>
        <w:t xml:space="preserve"> zł, § 4019 – 282.</w:t>
      </w:r>
      <w:r w:rsidR="00E80BC4" w:rsidRPr="00E80BC4">
        <w:rPr>
          <w:rFonts w:ascii="Arial" w:eastAsia="Calibri" w:hAnsi="Arial" w:cs="Arial"/>
          <w:sz w:val="24"/>
          <w:szCs w:val="24"/>
        </w:rPr>
        <w:t>069,17</w:t>
      </w:r>
      <w:r w:rsidRPr="00E80BC4">
        <w:rPr>
          <w:rFonts w:ascii="Arial" w:eastAsia="Calibri" w:hAnsi="Arial" w:cs="Arial"/>
          <w:sz w:val="24"/>
          <w:szCs w:val="24"/>
        </w:rPr>
        <w:t xml:space="preserve"> zł, § 4048 – </w:t>
      </w:r>
      <w:r w:rsidR="00E80BC4" w:rsidRPr="00E80BC4">
        <w:rPr>
          <w:rFonts w:ascii="Arial" w:eastAsia="Calibri" w:hAnsi="Arial" w:cs="Arial"/>
          <w:sz w:val="24"/>
          <w:szCs w:val="24"/>
        </w:rPr>
        <w:t>79.391,02</w:t>
      </w:r>
      <w:r w:rsidRPr="00E80BC4">
        <w:rPr>
          <w:rFonts w:ascii="Arial" w:eastAsia="Calibri" w:hAnsi="Arial" w:cs="Arial"/>
          <w:sz w:val="24"/>
          <w:szCs w:val="24"/>
        </w:rPr>
        <w:t xml:space="preserve"> zł, § 4049 – </w:t>
      </w:r>
      <w:r w:rsidR="00E80BC4" w:rsidRPr="00E80BC4">
        <w:rPr>
          <w:rFonts w:ascii="Arial" w:eastAsia="Calibri" w:hAnsi="Arial" w:cs="Arial"/>
          <w:sz w:val="24"/>
          <w:szCs w:val="24"/>
        </w:rPr>
        <w:t>20.208,80</w:t>
      </w:r>
      <w:r w:rsidRPr="00E80BC4">
        <w:rPr>
          <w:rFonts w:ascii="Arial" w:eastAsia="Calibri" w:hAnsi="Arial" w:cs="Arial"/>
          <w:sz w:val="24"/>
          <w:szCs w:val="24"/>
        </w:rPr>
        <w:t xml:space="preserve"> zł, § 4118 – 199.</w:t>
      </w:r>
      <w:r w:rsidR="00E80BC4" w:rsidRPr="00E80BC4">
        <w:rPr>
          <w:rFonts w:ascii="Arial" w:eastAsia="Calibri" w:hAnsi="Arial" w:cs="Arial"/>
          <w:sz w:val="24"/>
          <w:szCs w:val="24"/>
        </w:rPr>
        <w:t>978,42</w:t>
      </w:r>
      <w:r w:rsidRPr="00E80BC4">
        <w:rPr>
          <w:rFonts w:ascii="Arial" w:eastAsia="Calibri" w:hAnsi="Arial" w:cs="Arial"/>
          <w:sz w:val="24"/>
          <w:szCs w:val="24"/>
        </w:rPr>
        <w:t xml:space="preserve"> zł, § 4119 – </w:t>
      </w:r>
      <w:r w:rsidR="00E80BC4" w:rsidRPr="00E80BC4">
        <w:rPr>
          <w:rFonts w:ascii="Arial" w:eastAsia="Calibri" w:hAnsi="Arial" w:cs="Arial"/>
          <w:sz w:val="24"/>
          <w:szCs w:val="24"/>
        </w:rPr>
        <w:t>50.904,05</w:t>
      </w:r>
      <w:r w:rsidRPr="00E80BC4">
        <w:rPr>
          <w:rFonts w:ascii="Arial" w:eastAsia="Calibri" w:hAnsi="Arial" w:cs="Arial"/>
          <w:sz w:val="24"/>
          <w:szCs w:val="24"/>
        </w:rPr>
        <w:t xml:space="preserve"> zł, § 4128 – </w:t>
      </w:r>
      <w:r w:rsidR="00E80BC4" w:rsidRPr="00E80BC4">
        <w:rPr>
          <w:rFonts w:ascii="Arial" w:eastAsia="Calibri" w:hAnsi="Arial" w:cs="Arial"/>
          <w:sz w:val="24"/>
          <w:szCs w:val="24"/>
        </w:rPr>
        <w:t>27.884,27</w:t>
      </w:r>
      <w:r w:rsidRPr="00E80BC4">
        <w:rPr>
          <w:rFonts w:ascii="Arial" w:eastAsia="Calibri" w:hAnsi="Arial" w:cs="Arial"/>
          <w:sz w:val="24"/>
          <w:szCs w:val="24"/>
        </w:rPr>
        <w:t xml:space="preserve"> zł, § 4129 – 7.</w:t>
      </w:r>
      <w:r w:rsidR="00E80BC4" w:rsidRPr="00E80BC4">
        <w:rPr>
          <w:rFonts w:ascii="Arial" w:eastAsia="Calibri" w:hAnsi="Arial" w:cs="Arial"/>
          <w:sz w:val="24"/>
          <w:szCs w:val="24"/>
        </w:rPr>
        <w:t>097,88</w:t>
      </w:r>
      <w:r w:rsidRPr="00E80BC4">
        <w:rPr>
          <w:rFonts w:ascii="Arial" w:eastAsia="Calibri" w:hAnsi="Arial" w:cs="Arial"/>
          <w:sz w:val="24"/>
          <w:szCs w:val="24"/>
        </w:rPr>
        <w:t xml:space="preserve"> zł, </w:t>
      </w:r>
      <w:r w:rsidRPr="00E80BC4">
        <w:rPr>
          <w:rFonts w:ascii="Arial" w:eastAsia="Times New Roman" w:hAnsi="Arial" w:cs="Arial"/>
          <w:sz w:val="24"/>
          <w:szCs w:val="24"/>
          <w:lang w:eastAsia="pl-PL"/>
        </w:rPr>
        <w:t>§ 4718 – 15.</w:t>
      </w:r>
      <w:r w:rsidR="00E80BC4" w:rsidRPr="00E80BC4">
        <w:rPr>
          <w:rFonts w:ascii="Arial" w:eastAsia="Times New Roman" w:hAnsi="Arial" w:cs="Arial"/>
          <w:sz w:val="24"/>
          <w:szCs w:val="24"/>
          <w:lang w:eastAsia="pl-PL"/>
        </w:rPr>
        <w:t>695,69</w:t>
      </w:r>
      <w:r w:rsidRPr="00E80BC4">
        <w:rPr>
          <w:rFonts w:ascii="Arial" w:eastAsia="Times New Roman" w:hAnsi="Arial" w:cs="Arial"/>
          <w:sz w:val="24"/>
          <w:szCs w:val="24"/>
          <w:lang w:eastAsia="pl-PL"/>
        </w:rPr>
        <w:t xml:space="preserve"> zł, § 4719 – </w:t>
      </w:r>
      <w:r w:rsidR="00E80BC4" w:rsidRPr="00E80BC4">
        <w:rPr>
          <w:rFonts w:ascii="Arial" w:eastAsia="Times New Roman" w:hAnsi="Arial" w:cs="Arial"/>
          <w:sz w:val="24"/>
          <w:szCs w:val="24"/>
          <w:lang w:eastAsia="pl-PL"/>
        </w:rPr>
        <w:t>3.995,28</w:t>
      </w:r>
      <w:r w:rsidRPr="00E80BC4">
        <w:rPr>
          <w:rFonts w:ascii="Arial" w:eastAsia="Times New Roman" w:hAnsi="Arial" w:cs="Arial"/>
          <w:sz w:val="24"/>
          <w:szCs w:val="24"/>
          <w:lang w:eastAsia="pl-PL"/>
        </w:rPr>
        <w:t xml:space="preserve"> zł</w:t>
      </w:r>
      <w:r w:rsidRPr="00E80BC4">
        <w:rPr>
          <w:rFonts w:ascii="Arial" w:eastAsia="Calibri" w:hAnsi="Arial" w:cs="Arial"/>
          <w:sz w:val="24"/>
          <w:szCs w:val="24"/>
        </w:rPr>
        <w:t>),</w:t>
      </w:r>
    </w:p>
    <w:p w14:paraId="39B4E73B" w14:textId="1E91E3EC" w:rsidR="00142D6D" w:rsidRPr="00AF5951" w:rsidRDefault="00142D6D" w:rsidP="00063EFF">
      <w:pPr>
        <w:numPr>
          <w:ilvl w:val="0"/>
          <w:numId w:val="79"/>
        </w:numPr>
        <w:tabs>
          <w:tab w:val="left" w:pos="284"/>
        </w:tabs>
        <w:spacing w:after="0" w:line="360" w:lineRule="auto"/>
        <w:ind w:left="1134" w:hanging="283"/>
        <w:jc w:val="both"/>
        <w:rPr>
          <w:rFonts w:ascii="Arial" w:eastAsia="Times New Roman" w:hAnsi="Arial" w:cs="Arial"/>
          <w:color w:val="FF0000"/>
          <w:sz w:val="24"/>
          <w:szCs w:val="24"/>
          <w:lang w:eastAsia="pl-PL"/>
        </w:rPr>
      </w:pPr>
      <w:r w:rsidRPr="005317DF">
        <w:rPr>
          <w:rFonts w:ascii="Arial" w:eastAsia="Times New Roman" w:hAnsi="Arial" w:cs="Arial"/>
          <w:sz w:val="24"/>
          <w:szCs w:val="24"/>
          <w:lang w:eastAsia="pl-PL"/>
        </w:rPr>
        <w:t>pozostałe wydatki bieżące związane z realizacją projektu, tj.</w:t>
      </w:r>
      <w:r w:rsidR="00AF5951">
        <w:rPr>
          <w:rFonts w:ascii="Arial" w:eastAsia="Times New Roman" w:hAnsi="Arial" w:cs="Arial"/>
          <w:sz w:val="24"/>
          <w:szCs w:val="24"/>
          <w:lang w:eastAsia="pl-PL"/>
        </w:rPr>
        <w:t xml:space="preserve"> podróże służbowe i szkolenia pracowników oraz</w:t>
      </w:r>
      <w:r w:rsidRPr="005317DF">
        <w:rPr>
          <w:rFonts w:ascii="Arial" w:eastAsia="Times New Roman" w:hAnsi="Arial" w:cs="Arial"/>
          <w:sz w:val="24"/>
          <w:szCs w:val="24"/>
          <w:lang w:eastAsia="pl-PL"/>
        </w:rPr>
        <w:t xml:space="preserve"> koszty bieżącego funkcjonowania punktów informacyjnych</w:t>
      </w:r>
      <w:r w:rsidR="005317DF" w:rsidRPr="005317DF">
        <w:rPr>
          <w:rFonts w:ascii="Arial" w:eastAsia="Times New Roman" w:hAnsi="Arial" w:cs="Arial"/>
          <w:sz w:val="24"/>
          <w:szCs w:val="24"/>
          <w:lang w:eastAsia="pl-PL"/>
        </w:rPr>
        <w:t xml:space="preserve"> </w:t>
      </w:r>
      <w:r w:rsidRPr="005317DF">
        <w:rPr>
          <w:rFonts w:ascii="Arial" w:eastAsia="Times New Roman" w:hAnsi="Arial" w:cs="Arial"/>
          <w:sz w:val="24"/>
          <w:szCs w:val="24"/>
          <w:lang w:eastAsia="pl-PL"/>
        </w:rPr>
        <w:t xml:space="preserve">– </w:t>
      </w:r>
      <w:r w:rsidR="005317DF" w:rsidRPr="005317DF">
        <w:rPr>
          <w:rFonts w:ascii="Arial" w:eastAsia="Times New Roman" w:hAnsi="Arial" w:cs="Arial"/>
          <w:sz w:val="24"/>
          <w:szCs w:val="24"/>
          <w:lang w:eastAsia="pl-PL"/>
        </w:rPr>
        <w:t>103.452,</w:t>
      </w:r>
      <w:r w:rsidR="005317DF" w:rsidRPr="00AF5951">
        <w:rPr>
          <w:rFonts w:ascii="Arial" w:eastAsia="Times New Roman" w:hAnsi="Arial" w:cs="Arial"/>
          <w:sz w:val="24"/>
          <w:szCs w:val="24"/>
          <w:lang w:eastAsia="pl-PL"/>
        </w:rPr>
        <w:t>30</w:t>
      </w:r>
      <w:r w:rsidRPr="00AF5951">
        <w:rPr>
          <w:rFonts w:ascii="Arial" w:eastAsia="Times New Roman" w:hAnsi="Arial" w:cs="Arial"/>
          <w:sz w:val="24"/>
          <w:szCs w:val="24"/>
          <w:lang w:eastAsia="pl-PL"/>
        </w:rPr>
        <w:t xml:space="preserve"> </w:t>
      </w:r>
      <w:r w:rsidRPr="002B14AE">
        <w:rPr>
          <w:rFonts w:ascii="Arial" w:eastAsia="Times New Roman" w:hAnsi="Arial" w:cs="Arial"/>
          <w:sz w:val="24"/>
          <w:szCs w:val="24"/>
          <w:lang w:eastAsia="pl-PL"/>
        </w:rPr>
        <w:t xml:space="preserve">zł (§ 4218 – </w:t>
      </w:r>
      <w:r w:rsidR="00AF5951" w:rsidRPr="002B14AE">
        <w:rPr>
          <w:rFonts w:ascii="Arial" w:eastAsia="Times New Roman" w:hAnsi="Arial" w:cs="Arial"/>
          <w:sz w:val="24"/>
          <w:szCs w:val="24"/>
          <w:lang w:eastAsia="pl-PL"/>
        </w:rPr>
        <w:t>3.334,28</w:t>
      </w:r>
      <w:r w:rsidRPr="002B14AE">
        <w:rPr>
          <w:rFonts w:ascii="Arial" w:eastAsia="Times New Roman" w:hAnsi="Arial" w:cs="Arial"/>
          <w:sz w:val="24"/>
          <w:szCs w:val="24"/>
          <w:lang w:eastAsia="pl-PL"/>
        </w:rPr>
        <w:t xml:space="preserve"> zł, § 4219 – </w:t>
      </w:r>
      <w:r w:rsidR="00AF5951" w:rsidRPr="002B14AE">
        <w:rPr>
          <w:rFonts w:ascii="Arial" w:eastAsia="Times New Roman" w:hAnsi="Arial" w:cs="Arial"/>
          <w:sz w:val="24"/>
          <w:szCs w:val="24"/>
          <w:lang w:eastAsia="pl-PL"/>
        </w:rPr>
        <w:t>848,71</w:t>
      </w:r>
      <w:r w:rsidRPr="002B14AE">
        <w:rPr>
          <w:rFonts w:ascii="Arial" w:eastAsia="Times New Roman" w:hAnsi="Arial" w:cs="Arial"/>
          <w:sz w:val="24"/>
          <w:szCs w:val="24"/>
          <w:lang w:eastAsia="pl-PL"/>
        </w:rPr>
        <w:t> zł,</w:t>
      </w:r>
      <w:r w:rsidR="00AF5951" w:rsidRPr="002B14AE">
        <w:rPr>
          <w:rFonts w:ascii="Arial" w:eastAsia="Times New Roman" w:hAnsi="Arial" w:cs="Arial"/>
          <w:sz w:val="24"/>
          <w:szCs w:val="24"/>
          <w:lang w:eastAsia="pl-PL"/>
        </w:rPr>
        <w:t xml:space="preserve"> </w:t>
      </w:r>
      <w:r w:rsidRPr="002B14AE">
        <w:rPr>
          <w:rFonts w:ascii="Arial" w:eastAsia="Times New Roman" w:hAnsi="Arial" w:cs="Arial"/>
          <w:sz w:val="24"/>
          <w:szCs w:val="24"/>
          <w:lang w:eastAsia="pl-PL"/>
        </w:rPr>
        <w:t xml:space="preserve">§ 4268 – </w:t>
      </w:r>
      <w:r w:rsidR="00AF5951" w:rsidRPr="002B14AE">
        <w:rPr>
          <w:rFonts w:ascii="Arial" w:eastAsia="Times New Roman" w:hAnsi="Arial" w:cs="Arial"/>
          <w:sz w:val="24"/>
          <w:szCs w:val="24"/>
          <w:lang w:eastAsia="pl-PL"/>
        </w:rPr>
        <w:t>18.450,17</w:t>
      </w:r>
      <w:r w:rsidRPr="002B14AE">
        <w:rPr>
          <w:rFonts w:ascii="Arial" w:eastAsia="Times New Roman" w:hAnsi="Arial" w:cs="Arial"/>
          <w:sz w:val="24"/>
          <w:szCs w:val="24"/>
          <w:lang w:eastAsia="pl-PL"/>
        </w:rPr>
        <w:t xml:space="preserve"> zł, </w:t>
      </w:r>
      <w:r w:rsidRPr="00AF5951">
        <w:rPr>
          <w:rFonts w:ascii="Arial" w:eastAsia="Times New Roman" w:hAnsi="Arial" w:cs="Arial"/>
          <w:sz w:val="24"/>
          <w:szCs w:val="24"/>
          <w:lang w:eastAsia="pl-PL"/>
        </w:rPr>
        <w:t xml:space="preserve">§ 4269 – </w:t>
      </w:r>
      <w:r w:rsidR="00AF5951" w:rsidRPr="00AF5951">
        <w:rPr>
          <w:rFonts w:ascii="Arial" w:eastAsia="Times New Roman" w:hAnsi="Arial" w:cs="Arial"/>
          <w:sz w:val="24"/>
          <w:szCs w:val="24"/>
          <w:lang w:eastAsia="pl-PL"/>
        </w:rPr>
        <w:t xml:space="preserve">4.696,40 </w:t>
      </w:r>
      <w:r w:rsidRPr="00AF5951">
        <w:rPr>
          <w:rFonts w:ascii="Arial" w:eastAsia="Times New Roman" w:hAnsi="Arial" w:cs="Arial"/>
          <w:sz w:val="24"/>
          <w:szCs w:val="24"/>
          <w:lang w:eastAsia="pl-PL"/>
        </w:rPr>
        <w:t xml:space="preserve">zł, </w:t>
      </w:r>
      <w:r w:rsidRPr="002B14AE">
        <w:rPr>
          <w:rFonts w:ascii="Arial" w:eastAsia="Times New Roman" w:hAnsi="Arial" w:cs="Arial"/>
          <w:sz w:val="24"/>
          <w:szCs w:val="24"/>
          <w:lang w:eastAsia="pl-PL"/>
        </w:rPr>
        <w:t>§ 4308 –</w:t>
      </w:r>
      <w:r w:rsidR="00AF5951" w:rsidRPr="002B14AE">
        <w:rPr>
          <w:rFonts w:ascii="Arial" w:eastAsia="Times New Roman" w:hAnsi="Arial" w:cs="Arial"/>
          <w:sz w:val="24"/>
          <w:szCs w:val="24"/>
          <w:lang w:eastAsia="pl-PL"/>
        </w:rPr>
        <w:t xml:space="preserve"> 31.367,48</w:t>
      </w:r>
      <w:r w:rsidRPr="002B14AE">
        <w:rPr>
          <w:rFonts w:ascii="Arial" w:eastAsia="Times New Roman" w:hAnsi="Arial" w:cs="Arial"/>
          <w:sz w:val="24"/>
          <w:szCs w:val="24"/>
          <w:lang w:eastAsia="pl-PL"/>
        </w:rPr>
        <w:t xml:space="preserve"> zł, § 4309 – </w:t>
      </w:r>
      <w:r w:rsidR="00AF5951" w:rsidRPr="002B14AE">
        <w:rPr>
          <w:rFonts w:ascii="Arial" w:eastAsia="Times New Roman" w:hAnsi="Arial" w:cs="Arial"/>
          <w:sz w:val="24"/>
          <w:szCs w:val="24"/>
          <w:lang w:eastAsia="pl-PL"/>
        </w:rPr>
        <w:t>7.984,52</w:t>
      </w:r>
      <w:r w:rsidRPr="002B14AE">
        <w:rPr>
          <w:rFonts w:ascii="Arial" w:eastAsia="Times New Roman" w:hAnsi="Arial" w:cs="Arial"/>
          <w:sz w:val="24"/>
          <w:szCs w:val="24"/>
          <w:lang w:eastAsia="pl-PL"/>
        </w:rPr>
        <w:t xml:space="preserve"> zł, § 4368 – </w:t>
      </w:r>
      <w:r w:rsidR="00AF5951" w:rsidRPr="002B14AE">
        <w:rPr>
          <w:rFonts w:ascii="Arial" w:eastAsia="Times New Roman" w:hAnsi="Arial" w:cs="Arial"/>
          <w:sz w:val="24"/>
          <w:szCs w:val="24"/>
          <w:lang w:eastAsia="pl-PL"/>
        </w:rPr>
        <w:t>4.107,20</w:t>
      </w:r>
      <w:r w:rsidRPr="002B14AE">
        <w:rPr>
          <w:rFonts w:ascii="Arial" w:eastAsia="Times New Roman" w:hAnsi="Arial" w:cs="Arial"/>
          <w:sz w:val="24"/>
          <w:szCs w:val="24"/>
          <w:lang w:eastAsia="pl-PL"/>
        </w:rPr>
        <w:t xml:space="preserve"> zł, § 4369 – </w:t>
      </w:r>
      <w:r w:rsidR="00AF5951" w:rsidRPr="002B14AE">
        <w:rPr>
          <w:rFonts w:ascii="Arial" w:eastAsia="Times New Roman" w:hAnsi="Arial" w:cs="Arial"/>
          <w:sz w:val="24"/>
          <w:szCs w:val="24"/>
          <w:lang w:eastAsia="pl-PL"/>
        </w:rPr>
        <w:t>1.045,48</w:t>
      </w:r>
      <w:r w:rsidRPr="002B14AE">
        <w:rPr>
          <w:rFonts w:ascii="Arial" w:eastAsia="Times New Roman" w:hAnsi="Arial" w:cs="Arial"/>
          <w:sz w:val="24"/>
          <w:szCs w:val="24"/>
          <w:lang w:eastAsia="pl-PL"/>
        </w:rPr>
        <w:t xml:space="preserve"> zł, § 4408 – </w:t>
      </w:r>
      <w:r w:rsidR="00AF5951" w:rsidRPr="002B14AE">
        <w:rPr>
          <w:rFonts w:ascii="Arial" w:eastAsia="Times New Roman" w:hAnsi="Arial" w:cs="Arial"/>
          <w:sz w:val="24"/>
          <w:szCs w:val="24"/>
          <w:lang w:eastAsia="pl-PL"/>
        </w:rPr>
        <w:t>21.888,21</w:t>
      </w:r>
      <w:r w:rsidRPr="002B14AE">
        <w:rPr>
          <w:rFonts w:ascii="Arial" w:eastAsia="Times New Roman" w:hAnsi="Arial" w:cs="Arial"/>
          <w:sz w:val="24"/>
          <w:szCs w:val="24"/>
          <w:lang w:eastAsia="pl-PL"/>
        </w:rPr>
        <w:t xml:space="preserve"> zł, § 4409 – </w:t>
      </w:r>
      <w:r w:rsidR="00AF5951" w:rsidRPr="002B14AE">
        <w:rPr>
          <w:rFonts w:ascii="Arial" w:eastAsia="Times New Roman" w:hAnsi="Arial" w:cs="Arial"/>
          <w:sz w:val="24"/>
          <w:szCs w:val="24"/>
          <w:lang w:eastAsia="pl-PL"/>
        </w:rPr>
        <w:t>5.571,53</w:t>
      </w:r>
      <w:r w:rsidRPr="002B14AE">
        <w:rPr>
          <w:rFonts w:ascii="Arial" w:eastAsia="Times New Roman" w:hAnsi="Arial" w:cs="Arial"/>
          <w:sz w:val="24"/>
          <w:szCs w:val="24"/>
          <w:lang w:eastAsia="pl-PL"/>
        </w:rPr>
        <w:t xml:space="preserve"> zł, </w:t>
      </w:r>
      <w:r w:rsidRPr="00F571CA">
        <w:rPr>
          <w:rFonts w:ascii="Arial" w:eastAsia="Times New Roman" w:hAnsi="Arial" w:cs="Arial"/>
          <w:sz w:val="24"/>
          <w:szCs w:val="24"/>
          <w:lang w:eastAsia="pl-PL"/>
        </w:rPr>
        <w:t xml:space="preserve">§ 4418 – </w:t>
      </w:r>
      <w:r w:rsidR="00AF5951" w:rsidRPr="00F571CA">
        <w:rPr>
          <w:rFonts w:ascii="Arial" w:eastAsia="Times New Roman" w:hAnsi="Arial" w:cs="Arial"/>
          <w:sz w:val="24"/>
          <w:szCs w:val="24"/>
          <w:lang w:eastAsia="pl-PL"/>
        </w:rPr>
        <w:t>1.002,81</w:t>
      </w:r>
      <w:r w:rsidRPr="00F571CA">
        <w:rPr>
          <w:rFonts w:ascii="Arial" w:eastAsia="Times New Roman" w:hAnsi="Arial" w:cs="Arial"/>
          <w:sz w:val="24"/>
          <w:szCs w:val="24"/>
          <w:lang w:eastAsia="pl-PL"/>
        </w:rPr>
        <w:t xml:space="preserve"> zł, </w:t>
      </w:r>
      <w:r w:rsidRPr="002B14AE">
        <w:rPr>
          <w:rFonts w:ascii="Arial" w:eastAsia="Times New Roman" w:hAnsi="Arial" w:cs="Arial"/>
          <w:sz w:val="24"/>
          <w:szCs w:val="24"/>
          <w:lang w:eastAsia="pl-PL"/>
        </w:rPr>
        <w:t xml:space="preserve">§ 4419 – </w:t>
      </w:r>
      <w:r w:rsidR="00AF5951" w:rsidRPr="002B14AE">
        <w:rPr>
          <w:rFonts w:ascii="Arial" w:eastAsia="Times New Roman" w:hAnsi="Arial" w:cs="Arial"/>
          <w:sz w:val="24"/>
          <w:szCs w:val="24"/>
          <w:lang w:eastAsia="pl-PL"/>
        </w:rPr>
        <w:t>255,47</w:t>
      </w:r>
      <w:r w:rsidRPr="002B14AE">
        <w:rPr>
          <w:rFonts w:ascii="Arial" w:eastAsia="Times New Roman" w:hAnsi="Arial" w:cs="Arial"/>
          <w:sz w:val="24"/>
          <w:szCs w:val="24"/>
          <w:lang w:eastAsia="pl-PL"/>
        </w:rPr>
        <w:t xml:space="preserve"> zł, § 4528 – </w:t>
      </w:r>
      <w:r w:rsidR="00AF5951" w:rsidRPr="002B14AE">
        <w:rPr>
          <w:rFonts w:ascii="Arial" w:eastAsia="Times New Roman" w:hAnsi="Arial" w:cs="Arial"/>
          <w:sz w:val="24"/>
          <w:szCs w:val="24"/>
          <w:lang w:eastAsia="pl-PL"/>
        </w:rPr>
        <w:t>832,10</w:t>
      </w:r>
      <w:r w:rsidRPr="002B14AE">
        <w:rPr>
          <w:rFonts w:ascii="Arial" w:eastAsia="Times New Roman" w:hAnsi="Arial" w:cs="Arial"/>
          <w:sz w:val="24"/>
          <w:szCs w:val="24"/>
          <w:lang w:eastAsia="pl-PL"/>
        </w:rPr>
        <w:t xml:space="preserve"> zł, </w:t>
      </w:r>
      <w:r w:rsidRPr="00AF5951">
        <w:rPr>
          <w:rFonts w:ascii="Arial" w:eastAsia="Times New Roman" w:hAnsi="Arial" w:cs="Arial"/>
          <w:sz w:val="24"/>
          <w:szCs w:val="24"/>
          <w:lang w:eastAsia="pl-PL"/>
        </w:rPr>
        <w:t>§ 4529 – 2</w:t>
      </w:r>
      <w:r w:rsidR="00AF5951" w:rsidRPr="00AF5951">
        <w:rPr>
          <w:rFonts w:ascii="Arial" w:eastAsia="Times New Roman" w:hAnsi="Arial" w:cs="Arial"/>
          <w:sz w:val="24"/>
          <w:szCs w:val="24"/>
          <w:lang w:eastAsia="pl-PL"/>
        </w:rPr>
        <w:t>11,99</w:t>
      </w:r>
      <w:r w:rsidRPr="00AF5951">
        <w:rPr>
          <w:rFonts w:ascii="Arial" w:eastAsia="Times New Roman" w:hAnsi="Arial" w:cs="Arial"/>
          <w:sz w:val="24"/>
          <w:szCs w:val="24"/>
          <w:lang w:eastAsia="pl-PL"/>
        </w:rPr>
        <w:t xml:space="preserve"> zł, </w:t>
      </w:r>
      <w:r w:rsidRPr="002B14AE">
        <w:rPr>
          <w:rFonts w:ascii="Arial" w:eastAsia="Times New Roman" w:hAnsi="Arial" w:cs="Arial"/>
          <w:sz w:val="24"/>
          <w:szCs w:val="24"/>
          <w:lang w:eastAsia="pl-PL"/>
        </w:rPr>
        <w:t xml:space="preserve">§ 4708 – </w:t>
      </w:r>
      <w:r w:rsidR="00AF5951" w:rsidRPr="002B14AE">
        <w:rPr>
          <w:rFonts w:ascii="Arial" w:eastAsia="Times New Roman" w:hAnsi="Arial" w:cs="Arial"/>
          <w:sz w:val="24"/>
          <w:szCs w:val="24"/>
          <w:lang w:eastAsia="pl-PL"/>
        </w:rPr>
        <w:t>1.479,26</w:t>
      </w:r>
      <w:r w:rsidRPr="002B14AE">
        <w:rPr>
          <w:rFonts w:ascii="Arial" w:eastAsia="Times New Roman" w:hAnsi="Arial" w:cs="Arial"/>
          <w:sz w:val="24"/>
          <w:szCs w:val="24"/>
          <w:lang w:eastAsia="pl-PL"/>
        </w:rPr>
        <w:t xml:space="preserve"> zł, § 4709 – </w:t>
      </w:r>
      <w:r w:rsidR="00AF5951" w:rsidRPr="002B14AE">
        <w:rPr>
          <w:rFonts w:ascii="Arial" w:eastAsia="Times New Roman" w:hAnsi="Arial" w:cs="Arial"/>
          <w:sz w:val="24"/>
          <w:szCs w:val="24"/>
          <w:lang w:eastAsia="pl-PL"/>
        </w:rPr>
        <w:t>376,69</w:t>
      </w:r>
      <w:r w:rsidRPr="002B14AE">
        <w:rPr>
          <w:rFonts w:ascii="Arial" w:eastAsia="Times New Roman" w:hAnsi="Arial" w:cs="Arial"/>
          <w:sz w:val="24"/>
          <w:szCs w:val="24"/>
          <w:lang w:eastAsia="pl-PL"/>
        </w:rPr>
        <w:t xml:space="preserve"> zł),</w:t>
      </w:r>
    </w:p>
    <w:p w14:paraId="6C1787E4" w14:textId="22CC15D5" w:rsidR="00142D6D" w:rsidRPr="008F743A" w:rsidRDefault="00142D6D" w:rsidP="00142D6D">
      <w:pPr>
        <w:tabs>
          <w:tab w:val="left" w:pos="284"/>
        </w:tabs>
        <w:spacing w:after="0" w:line="360" w:lineRule="auto"/>
        <w:ind w:left="851"/>
        <w:jc w:val="both"/>
        <w:rPr>
          <w:rFonts w:ascii="Arial" w:eastAsia="Calibri" w:hAnsi="Arial" w:cs="Arial"/>
          <w:sz w:val="24"/>
          <w:szCs w:val="24"/>
          <w:lang w:eastAsia="pl-PL"/>
        </w:rPr>
      </w:pPr>
      <w:r w:rsidRPr="008F743A">
        <w:rPr>
          <w:rFonts w:ascii="Arial" w:eastAsia="Calibri" w:hAnsi="Arial" w:cs="Arial"/>
          <w:sz w:val="24"/>
          <w:szCs w:val="24"/>
          <w:lang w:eastAsia="pl-PL"/>
        </w:rPr>
        <w:t xml:space="preserve">Zadanie finansowane ze środków budżetu Unii Europejskiej </w:t>
      </w:r>
      <w:r w:rsidRPr="008F743A">
        <w:rPr>
          <w:rFonts w:ascii="Arial" w:eastAsia="Times New Roman" w:hAnsi="Arial" w:cs="Arial"/>
          <w:sz w:val="24"/>
          <w:szCs w:val="24"/>
          <w:lang w:eastAsia="pl-PL"/>
        </w:rPr>
        <w:t>w kwocie 1.</w:t>
      </w:r>
      <w:r w:rsidR="008F743A" w:rsidRPr="008F743A">
        <w:rPr>
          <w:rFonts w:ascii="Arial" w:eastAsia="Times New Roman" w:hAnsi="Arial" w:cs="Arial"/>
          <w:sz w:val="24"/>
          <w:szCs w:val="24"/>
          <w:lang w:eastAsia="pl-PL"/>
        </w:rPr>
        <w:t>513.529,82</w:t>
      </w:r>
      <w:r w:rsidRPr="008F743A">
        <w:rPr>
          <w:rFonts w:ascii="Arial" w:eastAsia="Times New Roman" w:hAnsi="Arial" w:cs="Arial"/>
          <w:sz w:val="24"/>
          <w:szCs w:val="24"/>
          <w:lang w:eastAsia="pl-PL"/>
        </w:rPr>
        <w:t xml:space="preserve"> zł </w:t>
      </w:r>
      <w:r w:rsidRPr="008F743A">
        <w:rPr>
          <w:rFonts w:ascii="Arial" w:eastAsia="Calibri" w:hAnsi="Arial" w:cs="Arial"/>
          <w:sz w:val="24"/>
          <w:szCs w:val="24"/>
          <w:lang w:eastAsia="pl-PL"/>
        </w:rPr>
        <w:t>i dotacji celowej z budżetu państwa</w:t>
      </w:r>
      <w:r w:rsidRPr="008F743A">
        <w:rPr>
          <w:rFonts w:ascii="Arial" w:eastAsia="Times New Roman" w:hAnsi="Arial" w:cs="Arial"/>
          <w:sz w:val="24"/>
          <w:szCs w:val="24"/>
          <w:lang w:eastAsia="pl-PL"/>
        </w:rPr>
        <w:t xml:space="preserve"> w kwocie </w:t>
      </w:r>
      <w:r w:rsidR="008F743A" w:rsidRPr="008F743A">
        <w:rPr>
          <w:rFonts w:ascii="Arial" w:eastAsia="Times New Roman" w:hAnsi="Arial" w:cs="Arial"/>
          <w:sz w:val="24"/>
          <w:szCs w:val="24"/>
          <w:lang w:eastAsia="pl-PL"/>
        </w:rPr>
        <w:t>385.265,97</w:t>
      </w:r>
      <w:r w:rsidRPr="008F743A">
        <w:rPr>
          <w:rFonts w:ascii="Arial" w:eastAsia="Times New Roman" w:hAnsi="Arial" w:cs="Arial"/>
          <w:sz w:val="24"/>
          <w:szCs w:val="24"/>
          <w:lang w:eastAsia="pl-PL"/>
        </w:rPr>
        <w:t xml:space="preserve"> zł.</w:t>
      </w:r>
    </w:p>
    <w:p w14:paraId="5DC51E47" w14:textId="7EA1F8FB" w:rsidR="00142D6D" w:rsidRPr="008F743A"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8F743A">
        <w:rPr>
          <w:rFonts w:ascii="Arial" w:eastAsia="Times New Roman" w:hAnsi="Arial" w:cs="Arial"/>
          <w:sz w:val="24"/>
          <w:szCs w:val="24"/>
          <w:lang w:eastAsia="pl-PL"/>
        </w:rPr>
        <w:t>Zadanie ujęte w wykazie przedsięwzięć do Wieloletniej Prognozy Finansowej Województwa Podkarpackiego o planowanych łącznych nakładach</w:t>
      </w:r>
      <w:r w:rsidR="00D56BFF" w:rsidRPr="008F743A">
        <w:rPr>
          <w:rFonts w:ascii="Arial" w:eastAsia="Times New Roman" w:hAnsi="Arial" w:cs="Arial"/>
          <w:sz w:val="24"/>
          <w:szCs w:val="24"/>
          <w:lang w:eastAsia="pl-PL"/>
        </w:rPr>
        <w:t xml:space="preserve"> </w:t>
      </w:r>
      <w:r w:rsidRPr="008F743A">
        <w:rPr>
          <w:rFonts w:ascii="Arial" w:eastAsia="Times New Roman" w:hAnsi="Arial" w:cs="Arial"/>
          <w:sz w:val="24"/>
          <w:szCs w:val="24"/>
          <w:lang w:eastAsia="pl-PL"/>
        </w:rPr>
        <w:t xml:space="preserve">finansowych w kwocie </w:t>
      </w:r>
      <w:r w:rsidR="008F743A" w:rsidRPr="008F743A">
        <w:rPr>
          <w:rFonts w:ascii="Arial" w:eastAsia="Times New Roman" w:hAnsi="Arial" w:cs="Arial"/>
          <w:sz w:val="24"/>
          <w:szCs w:val="24"/>
          <w:lang w:eastAsia="pl-PL"/>
        </w:rPr>
        <w:t>8.444.000,</w:t>
      </w:r>
      <w:r w:rsidR="00381591">
        <w:rPr>
          <w:rFonts w:ascii="Arial" w:eastAsia="Times New Roman" w:hAnsi="Arial" w:cs="Arial"/>
          <w:sz w:val="24"/>
          <w:szCs w:val="24"/>
          <w:lang w:eastAsia="pl-PL"/>
        </w:rPr>
        <w:t>-</w:t>
      </w:r>
      <w:r w:rsidR="008F743A" w:rsidRPr="008F743A">
        <w:rPr>
          <w:rFonts w:ascii="Arial" w:eastAsia="Times New Roman" w:hAnsi="Arial" w:cs="Arial"/>
          <w:sz w:val="24"/>
          <w:szCs w:val="24"/>
          <w:lang w:eastAsia="pl-PL"/>
        </w:rPr>
        <w:t xml:space="preserve"> </w:t>
      </w:r>
      <w:r w:rsidRPr="008F743A">
        <w:rPr>
          <w:rFonts w:ascii="Arial" w:eastAsia="Times New Roman" w:hAnsi="Arial" w:cs="Arial"/>
          <w:sz w:val="24"/>
          <w:szCs w:val="24"/>
          <w:lang w:eastAsia="pl-PL"/>
        </w:rPr>
        <w:t>zł.</w:t>
      </w:r>
    </w:p>
    <w:p w14:paraId="6E276BB9" w14:textId="7F88BC56" w:rsidR="00142D6D" w:rsidRPr="008F743A"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8F743A">
        <w:rPr>
          <w:rFonts w:ascii="Arial" w:eastAsia="Times New Roman" w:hAnsi="Arial" w:cs="Arial"/>
          <w:sz w:val="24"/>
          <w:szCs w:val="24"/>
          <w:lang w:eastAsia="pl-PL"/>
        </w:rPr>
        <w:lastRenderedPageBreak/>
        <w:t>Termin realizacji zadania: 2023-202</w:t>
      </w:r>
      <w:r w:rsidR="008F743A" w:rsidRPr="008F743A">
        <w:rPr>
          <w:rFonts w:ascii="Arial" w:eastAsia="Times New Roman" w:hAnsi="Arial" w:cs="Arial"/>
          <w:sz w:val="24"/>
          <w:szCs w:val="24"/>
          <w:lang w:eastAsia="pl-PL"/>
        </w:rPr>
        <w:t>7</w:t>
      </w:r>
      <w:r w:rsidRPr="008F743A">
        <w:rPr>
          <w:rFonts w:ascii="Arial" w:eastAsia="Times New Roman" w:hAnsi="Arial" w:cs="Arial"/>
          <w:sz w:val="24"/>
          <w:szCs w:val="24"/>
          <w:lang w:eastAsia="pl-PL"/>
        </w:rPr>
        <w:t>.</w:t>
      </w:r>
    </w:p>
    <w:p w14:paraId="795C818E" w14:textId="77777777" w:rsidR="00142D6D" w:rsidRPr="008F743A"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8F743A">
        <w:rPr>
          <w:rFonts w:ascii="Arial" w:eastAsia="Times New Roman" w:hAnsi="Arial" w:cs="Arial"/>
          <w:sz w:val="24"/>
          <w:szCs w:val="24"/>
          <w:lang w:eastAsia="pl-PL"/>
        </w:rPr>
        <w:t>Stan zaawansowania realizacji zadania i osiągnięte efekty:</w:t>
      </w:r>
    </w:p>
    <w:p w14:paraId="6CE30D69" w14:textId="22C30B0E" w:rsidR="00142D6D" w:rsidRPr="00BF4A17" w:rsidRDefault="00142D6D" w:rsidP="00142D6D">
      <w:pPr>
        <w:tabs>
          <w:tab w:val="left" w:pos="284"/>
        </w:tabs>
        <w:spacing w:after="0" w:line="360" w:lineRule="auto"/>
        <w:ind w:left="851"/>
        <w:jc w:val="both"/>
        <w:rPr>
          <w:rFonts w:ascii="Arial" w:eastAsia="Times New Roman" w:hAnsi="Arial" w:cs="Arial"/>
          <w:color w:val="FF0000"/>
          <w:sz w:val="24"/>
          <w:szCs w:val="24"/>
          <w:lang w:eastAsia="pl-PL"/>
        </w:rPr>
      </w:pPr>
      <w:r w:rsidRPr="008F743A">
        <w:rPr>
          <w:rFonts w:ascii="Arial" w:eastAsia="Times New Roman" w:hAnsi="Arial" w:cs="Arial"/>
          <w:sz w:val="24"/>
          <w:szCs w:val="24"/>
          <w:lang w:eastAsia="pl-PL"/>
        </w:rPr>
        <w:t xml:space="preserve">W ramach projektu prowadzone są na terenie Województwa Podkarpackiego działania informacyjno-promocyjne Funduszy Europejskich. Funkcjonują 3 Lokalne Punkty Informacyjne w Krośnie, Przemyślu i Mielcu oraz Główny Punkt Informacyjny w Rzeszowie. W </w:t>
      </w:r>
      <w:r w:rsidR="008F743A" w:rsidRPr="008F743A">
        <w:rPr>
          <w:rFonts w:ascii="Arial" w:eastAsia="Times New Roman" w:hAnsi="Arial" w:cs="Arial"/>
          <w:sz w:val="24"/>
          <w:szCs w:val="24"/>
          <w:lang w:eastAsia="pl-PL"/>
        </w:rPr>
        <w:t>P</w:t>
      </w:r>
      <w:r w:rsidRPr="008F743A">
        <w:rPr>
          <w:rFonts w:ascii="Arial" w:eastAsia="Times New Roman" w:hAnsi="Arial" w:cs="Arial"/>
          <w:sz w:val="24"/>
          <w:szCs w:val="24"/>
          <w:lang w:eastAsia="pl-PL"/>
        </w:rPr>
        <w:t>unktach tych pracuje obecnie 1</w:t>
      </w:r>
      <w:r w:rsidR="008F743A" w:rsidRPr="008F743A">
        <w:rPr>
          <w:rFonts w:ascii="Arial" w:eastAsia="Times New Roman" w:hAnsi="Arial" w:cs="Arial"/>
          <w:sz w:val="24"/>
          <w:szCs w:val="24"/>
          <w:lang w:eastAsia="pl-PL"/>
        </w:rPr>
        <w:t>1</w:t>
      </w:r>
      <w:r w:rsidRPr="008F743A">
        <w:rPr>
          <w:rFonts w:ascii="Arial" w:eastAsia="Times New Roman" w:hAnsi="Arial" w:cs="Arial"/>
          <w:sz w:val="24"/>
          <w:szCs w:val="24"/>
          <w:lang w:eastAsia="pl-PL"/>
        </w:rPr>
        <w:t xml:space="preserve"> </w:t>
      </w:r>
      <w:r w:rsidRPr="00B25A17">
        <w:rPr>
          <w:rFonts w:ascii="Arial" w:eastAsia="Times New Roman" w:hAnsi="Arial" w:cs="Arial"/>
          <w:sz w:val="24"/>
          <w:szCs w:val="24"/>
          <w:lang w:eastAsia="pl-PL"/>
        </w:rPr>
        <w:t>konsultantów. W 202</w:t>
      </w:r>
      <w:r w:rsidR="008F743A" w:rsidRPr="00B25A17">
        <w:rPr>
          <w:rFonts w:ascii="Arial" w:eastAsia="Times New Roman" w:hAnsi="Arial" w:cs="Arial"/>
          <w:sz w:val="24"/>
          <w:szCs w:val="24"/>
          <w:lang w:eastAsia="pl-PL"/>
        </w:rPr>
        <w:t xml:space="preserve">5 </w:t>
      </w:r>
      <w:r w:rsidRPr="00B25A17">
        <w:rPr>
          <w:rFonts w:ascii="Arial" w:eastAsia="Times New Roman" w:hAnsi="Arial" w:cs="Arial"/>
          <w:sz w:val="24"/>
          <w:szCs w:val="24"/>
          <w:lang w:eastAsia="pl-PL"/>
        </w:rPr>
        <w:t xml:space="preserve">r. przeprowadzono </w:t>
      </w:r>
      <w:r w:rsidR="008F743A" w:rsidRPr="00B25A17">
        <w:rPr>
          <w:rFonts w:ascii="Arial" w:eastAsia="Times New Roman" w:hAnsi="Arial" w:cs="Arial"/>
          <w:sz w:val="24"/>
          <w:szCs w:val="24"/>
          <w:lang w:eastAsia="pl-PL"/>
        </w:rPr>
        <w:t>86</w:t>
      </w:r>
      <w:r w:rsidRPr="00B25A17">
        <w:rPr>
          <w:rFonts w:ascii="Arial" w:eastAsia="Times New Roman" w:hAnsi="Arial" w:cs="Arial"/>
          <w:sz w:val="24"/>
          <w:szCs w:val="24"/>
          <w:lang w:eastAsia="pl-PL"/>
        </w:rPr>
        <w:t xml:space="preserve"> spotka</w:t>
      </w:r>
      <w:r w:rsidR="008F743A" w:rsidRPr="00B25A17">
        <w:rPr>
          <w:rFonts w:ascii="Arial" w:eastAsia="Times New Roman" w:hAnsi="Arial" w:cs="Arial"/>
          <w:sz w:val="24"/>
          <w:szCs w:val="24"/>
          <w:lang w:eastAsia="pl-PL"/>
        </w:rPr>
        <w:t>ń</w:t>
      </w:r>
      <w:r w:rsidRPr="00B25A17">
        <w:rPr>
          <w:rFonts w:ascii="Arial" w:eastAsia="Times New Roman" w:hAnsi="Arial" w:cs="Arial"/>
          <w:sz w:val="24"/>
          <w:szCs w:val="24"/>
          <w:lang w:eastAsia="pl-PL"/>
        </w:rPr>
        <w:t xml:space="preserve"> informacyjn</w:t>
      </w:r>
      <w:r w:rsidR="008F743A" w:rsidRPr="00B25A17">
        <w:rPr>
          <w:rFonts w:ascii="Arial" w:eastAsia="Times New Roman" w:hAnsi="Arial" w:cs="Arial"/>
          <w:sz w:val="24"/>
          <w:szCs w:val="24"/>
          <w:lang w:eastAsia="pl-PL"/>
        </w:rPr>
        <w:t>ych</w:t>
      </w:r>
      <w:r w:rsidRPr="00B25A17">
        <w:rPr>
          <w:rFonts w:ascii="Arial" w:eastAsia="Times New Roman" w:hAnsi="Arial" w:cs="Arial"/>
          <w:sz w:val="24"/>
          <w:szCs w:val="24"/>
          <w:lang w:eastAsia="pl-PL"/>
        </w:rPr>
        <w:t xml:space="preserve"> i szkol</w:t>
      </w:r>
      <w:r w:rsidR="008F743A" w:rsidRPr="00B25A17">
        <w:rPr>
          <w:rFonts w:ascii="Arial" w:eastAsia="Times New Roman" w:hAnsi="Arial" w:cs="Arial"/>
          <w:sz w:val="24"/>
          <w:szCs w:val="24"/>
          <w:lang w:eastAsia="pl-PL"/>
        </w:rPr>
        <w:t>eń</w:t>
      </w:r>
      <w:r w:rsidRPr="00B25A17">
        <w:rPr>
          <w:rFonts w:ascii="Arial" w:eastAsia="Times New Roman" w:hAnsi="Arial" w:cs="Arial"/>
          <w:sz w:val="24"/>
          <w:szCs w:val="24"/>
          <w:lang w:eastAsia="pl-PL"/>
        </w:rPr>
        <w:t xml:space="preserve"> w formie stacjonarnej i online dla ok. </w:t>
      </w:r>
      <w:r w:rsidR="00B25A17" w:rsidRPr="00B25A17">
        <w:rPr>
          <w:rFonts w:ascii="Arial" w:eastAsia="Times New Roman" w:hAnsi="Arial" w:cs="Arial"/>
          <w:sz w:val="24"/>
          <w:szCs w:val="24"/>
          <w:lang w:eastAsia="pl-PL"/>
        </w:rPr>
        <w:t>1 786</w:t>
      </w:r>
      <w:r w:rsidRPr="00B25A17">
        <w:rPr>
          <w:rFonts w:ascii="Arial" w:eastAsia="Times New Roman" w:hAnsi="Arial" w:cs="Arial"/>
          <w:sz w:val="24"/>
          <w:szCs w:val="24"/>
          <w:lang w:eastAsia="pl-PL"/>
        </w:rPr>
        <w:t xml:space="preserve"> beneficjentów i potencjalnych beneficjentów Funduszy Europejskich. Przeprowadzono również 7</w:t>
      </w:r>
      <w:r w:rsidR="00B25A17" w:rsidRPr="00B25A17">
        <w:rPr>
          <w:rFonts w:ascii="Arial" w:eastAsia="Times New Roman" w:hAnsi="Arial" w:cs="Arial"/>
          <w:sz w:val="24"/>
          <w:szCs w:val="24"/>
          <w:lang w:eastAsia="pl-PL"/>
        </w:rPr>
        <w:t>2</w:t>
      </w:r>
      <w:r w:rsidRPr="00B25A17">
        <w:rPr>
          <w:rFonts w:ascii="Arial" w:eastAsia="Times New Roman" w:hAnsi="Arial" w:cs="Arial"/>
          <w:sz w:val="24"/>
          <w:szCs w:val="24"/>
          <w:lang w:eastAsia="pl-PL"/>
        </w:rPr>
        <w:t xml:space="preserve"> spotka</w:t>
      </w:r>
      <w:r w:rsidR="00B25A17" w:rsidRPr="00B25A17">
        <w:rPr>
          <w:rFonts w:ascii="Arial" w:eastAsia="Times New Roman" w:hAnsi="Arial" w:cs="Arial"/>
          <w:sz w:val="24"/>
          <w:szCs w:val="24"/>
          <w:lang w:eastAsia="pl-PL"/>
        </w:rPr>
        <w:t>nia</w:t>
      </w:r>
      <w:r w:rsidRPr="00B25A17">
        <w:rPr>
          <w:rFonts w:ascii="Arial" w:eastAsia="Times New Roman" w:hAnsi="Arial" w:cs="Arial"/>
          <w:sz w:val="24"/>
          <w:szCs w:val="24"/>
          <w:lang w:eastAsia="pl-PL"/>
        </w:rPr>
        <w:t xml:space="preserve"> w szkołach ponadpodstawowych i uczelniach, w których uczestniczyło </w:t>
      </w:r>
      <w:r w:rsidR="00B25A17" w:rsidRPr="00B25A17">
        <w:rPr>
          <w:rFonts w:ascii="Arial" w:eastAsia="Times New Roman" w:hAnsi="Arial" w:cs="Arial"/>
          <w:sz w:val="24"/>
          <w:szCs w:val="24"/>
          <w:lang w:eastAsia="pl-PL"/>
        </w:rPr>
        <w:t>1 970</w:t>
      </w:r>
      <w:r w:rsidRPr="00B25A17">
        <w:rPr>
          <w:rFonts w:ascii="Arial" w:eastAsia="Times New Roman" w:hAnsi="Arial" w:cs="Arial"/>
          <w:sz w:val="24"/>
          <w:szCs w:val="24"/>
          <w:lang w:eastAsia="pl-PL"/>
        </w:rPr>
        <w:t xml:space="preserve"> osób. Konsultanci uczestniczyli w </w:t>
      </w:r>
      <w:r w:rsidR="00B25A17" w:rsidRPr="00B25A17">
        <w:rPr>
          <w:rFonts w:ascii="Arial" w:eastAsia="Times New Roman" w:hAnsi="Arial" w:cs="Arial"/>
          <w:sz w:val="24"/>
          <w:szCs w:val="24"/>
          <w:lang w:eastAsia="pl-PL"/>
        </w:rPr>
        <w:t>21</w:t>
      </w:r>
      <w:r w:rsidRPr="00B25A17">
        <w:rPr>
          <w:rFonts w:ascii="Arial" w:eastAsia="Times New Roman" w:hAnsi="Arial" w:cs="Arial"/>
          <w:sz w:val="24"/>
          <w:szCs w:val="24"/>
          <w:lang w:eastAsia="pl-PL"/>
        </w:rPr>
        <w:t xml:space="preserve"> imprezach, konferencjach, targach i </w:t>
      </w:r>
      <w:r w:rsidR="00B25A17" w:rsidRPr="00B25A17">
        <w:rPr>
          <w:rFonts w:ascii="Arial" w:eastAsia="Times New Roman" w:hAnsi="Arial" w:cs="Arial"/>
          <w:sz w:val="24"/>
          <w:szCs w:val="24"/>
          <w:lang w:eastAsia="pl-PL"/>
        </w:rPr>
        <w:t>108</w:t>
      </w:r>
      <w:r w:rsidRPr="00B25A17">
        <w:rPr>
          <w:rFonts w:ascii="Arial" w:eastAsia="Times New Roman" w:hAnsi="Arial" w:cs="Arial"/>
          <w:sz w:val="24"/>
          <w:szCs w:val="24"/>
          <w:lang w:eastAsia="pl-PL"/>
        </w:rPr>
        <w:t xml:space="preserve"> Mobilnych Punktach Informacyjnych oraz </w:t>
      </w:r>
      <w:r w:rsidR="00B25A17" w:rsidRPr="00B25A17">
        <w:rPr>
          <w:rFonts w:ascii="Arial" w:eastAsia="Times New Roman" w:hAnsi="Arial" w:cs="Arial"/>
          <w:sz w:val="24"/>
          <w:szCs w:val="24"/>
          <w:lang w:eastAsia="pl-PL"/>
        </w:rPr>
        <w:t>1</w:t>
      </w:r>
      <w:r w:rsidRPr="00B25A17">
        <w:rPr>
          <w:rFonts w:ascii="Arial" w:eastAsia="Times New Roman" w:hAnsi="Arial" w:cs="Arial"/>
          <w:sz w:val="24"/>
          <w:szCs w:val="24"/>
          <w:lang w:eastAsia="pl-PL"/>
        </w:rPr>
        <w:t>0 całodniowych Mobilnych Punktach Informacyjnych, podczas których udzielano informacji na temat możliwości dofinansowania projektów. Ponadto, konsultanci brali udział w 2</w:t>
      </w:r>
      <w:r w:rsidR="00B25A17" w:rsidRPr="00B25A17">
        <w:rPr>
          <w:rFonts w:ascii="Arial" w:eastAsia="Times New Roman" w:hAnsi="Arial" w:cs="Arial"/>
          <w:sz w:val="24"/>
          <w:szCs w:val="24"/>
          <w:lang w:eastAsia="pl-PL"/>
        </w:rPr>
        <w:t>9</w:t>
      </w:r>
      <w:r w:rsidRPr="00B25A17">
        <w:rPr>
          <w:rFonts w:ascii="Arial" w:eastAsia="Times New Roman" w:hAnsi="Arial" w:cs="Arial"/>
          <w:sz w:val="24"/>
          <w:szCs w:val="24"/>
          <w:lang w:eastAsia="pl-PL"/>
        </w:rPr>
        <w:t xml:space="preserve"> konferencjach w roli prelegentów na zaproszenie różnych instytucji</w:t>
      </w:r>
      <w:r w:rsidR="00B25A17">
        <w:rPr>
          <w:rFonts w:ascii="Arial" w:eastAsia="Times New Roman" w:hAnsi="Arial" w:cs="Arial"/>
          <w:sz w:val="24"/>
          <w:szCs w:val="24"/>
          <w:lang w:eastAsia="pl-PL"/>
        </w:rPr>
        <w:t xml:space="preserve">, w których uczestniczyło ok. 1 496 </w:t>
      </w:r>
      <w:r w:rsidR="00B25A17" w:rsidRPr="00B25A17">
        <w:rPr>
          <w:rFonts w:ascii="Arial" w:eastAsia="Times New Roman" w:hAnsi="Arial" w:cs="Arial"/>
          <w:sz w:val="24"/>
          <w:szCs w:val="24"/>
          <w:lang w:eastAsia="pl-PL"/>
        </w:rPr>
        <w:t>osób.</w:t>
      </w:r>
      <w:r w:rsidRPr="00B25A17">
        <w:rPr>
          <w:rFonts w:ascii="Arial" w:eastAsia="Times New Roman" w:hAnsi="Arial" w:cs="Arial"/>
          <w:sz w:val="24"/>
          <w:szCs w:val="24"/>
          <w:lang w:eastAsia="pl-PL"/>
        </w:rPr>
        <w:t xml:space="preserve"> W 202</w:t>
      </w:r>
      <w:r w:rsidR="00B25A17" w:rsidRPr="00B25A17">
        <w:rPr>
          <w:rFonts w:ascii="Arial" w:eastAsia="Times New Roman" w:hAnsi="Arial" w:cs="Arial"/>
          <w:sz w:val="24"/>
          <w:szCs w:val="24"/>
          <w:lang w:eastAsia="pl-PL"/>
        </w:rPr>
        <w:t xml:space="preserve">5 </w:t>
      </w:r>
      <w:r w:rsidRPr="00B25A17">
        <w:rPr>
          <w:rFonts w:ascii="Arial" w:eastAsia="Times New Roman" w:hAnsi="Arial" w:cs="Arial"/>
          <w:sz w:val="24"/>
          <w:szCs w:val="24"/>
          <w:lang w:eastAsia="pl-PL"/>
        </w:rPr>
        <w:t>r. w Punktach Informacyjnych udzielono 3</w:t>
      </w:r>
      <w:r w:rsidR="00B25A17" w:rsidRPr="00B25A17">
        <w:rPr>
          <w:rFonts w:ascii="Arial" w:eastAsia="Times New Roman" w:hAnsi="Arial" w:cs="Arial"/>
          <w:sz w:val="24"/>
          <w:szCs w:val="24"/>
          <w:lang w:eastAsia="pl-PL"/>
        </w:rPr>
        <w:t xml:space="preserve"> 115</w:t>
      </w:r>
      <w:r w:rsidRPr="00B25A17">
        <w:rPr>
          <w:rFonts w:ascii="Arial" w:eastAsia="Times New Roman" w:hAnsi="Arial" w:cs="Arial"/>
          <w:sz w:val="24"/>
          <w:szCs w:val="24"/>
          <w:lang w:eastAsia="pl-PL"/>
        </w:rPr>
        <w:t xml:space="preserve"> konsultacji bezpośrednich, </w:t>
      </w:r>
      <w:r w:rsidR="00B25A17" w:rsidRPr="00B25A17">
        <w:rPr>
          <w:rFonts w:ascii="Arial" w:eastAsia="Times New Roman" w:hAnsi="Arial" w:cs="Arial"/>
          <w:sz w:val="24"/>
          <w:szCs w:val="24"/>
          <w:lang w:eastAsia="pl-PL"/>
        </w:rPr>
        <w:t>5 551</w:t>
      </w:r>
      <w:r w:rsidRPr="00B25A17">
        <w:rPr>
          <w:rFonts w:ascii="Arial" w:eastAsia="Times New Roman" w:hAnsi="Arial" w:cs="Arial"/>
          <w:sz w:val="24"/>
          <w:szCs w:val="24"/>
          <w:lang w:eastAsia="pl-PL"/>
        </w:rPr>
        <w:t xml:space="preserve"> konsultacji drogą telefoniczną oraz udzielono odpowiedzi na blisko 6</w:t>
      </w:r>
      <w:r w:rsidR="00B25A17" w:rsidRPr="00B25A17">
        <w:rPr>
          <w:rFonts w:ascii="Arial" w:eastAsia="Times New Roman" w:hAnsi="Arial" w:cs="Arial"/>
          <w:sz w:val="24"/>
          <w:szCs w:val="24"/>
          <w:lang w:eastAsia="pl-PL"/>
        </w:rPr>
        <w:t>02</w:t>
      </w:r>
      <w:r w:rsidRPr="00B25A17">
        <w:rPr>
          <w:rFonts w:ascii="Arial" w:eastAsia="Times New Roman" w:hAnsi="Arial" w:cs="Arial"/>
          <w:sz w:val="24"/>
          <w:szCs w:val="24"/>
          <w:lang w:eastAsia="pl-PL"/>
        </w:rPr>
        <w:t xml:space="preserve"> zapytań w formie elektronicznej. Przeprowadzono również 1</w:t>
      </w:r>
      <w:r w:rsidR="00B25A17" w:rsidRPr="00B25A17">
        <w:rPr>
          <w:rFonts w:ascii="Arial" w:eastAsia="Times New Roman" w:hAnsi="Arial" w:cs="Arial"/>
          <w:sz w:val="24"/>
          <w:szCs w:val="24"/>
          <w:lang w:eastAsia="pl-PL"/>
        </w:rPr>
        <w:t>3</w:t>
      </w:r>
      <w:r w:rsidRPr="00B25A17">
        <w:rPr>
          <w:rFonts w:ascii="Arial" w:eastAsia="Times New Roman" w:hAnsi="Arial" w:cs="Arial"/>
          <w:sz w:val="24"/>
          <w:szCs w:val="24"/>
          <w:lang w:eastAsia="pl-PL"/>
        </w:rPr>
        <w:t xml:space="preserve"> konsultacji indywidualnych z klientem, gdzie konsultanci udzielili specjalistycznych porad związanych z Funduszami Europejskimi.</w:t>
      </w:r>
    </w:p>
    <w:p w14:paraId="5D86537A" w14:textId="77777777" w:rsidR="00142D6D" w:rsidRPr="00B25A17" w:rsidRDefault="00142D6D" w:rsidP="00142D6D">
      <w:pPr>
        <w:spacing w:after="0" w:line="360" w:lineRule="auto"/>
        <w:ind w:left="851"/>
        <w:jc w:val="both"/>
        <w:rPr>
          <w:rFonts w:ascii="Arial" w:eastAsia="Times New Roman" w:hAnsi="Arial" w:cs="Arial"/>
          <w:sz w:val="24"/>
          <w:szCs w:val="24"/>
          <w:lang w:eastAsia="pl-PL"/>
        </w:rPr>
      </w:pPr>
      <w:r w:rsidRPr="00B25A17">
        <w:rPr>
          <w:rFonts w:ascii="Arial" w:eastAsia="Times New Roman" w:hAnsi="Arial" w:cs="Arial"/>
          <w:sz w:val="24"/>
          <w:szCs w:val="24"/>
          <w:lang w:eastAsia="pl-PL"/>
        </w:rPr>
        <w:t>Sieć Punktów oferuje bezpłatne publikacje dla beneficjentów i osób zainteresowanych Funduszami Europejskimi.</w:t>
      </w:r>
    </w:p>
    <w:p w14:paraId="053D638A" w14:textId="7E5FD7F5" w:rsidR="00142D6D" w:rsidRPr="008F743A"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8F743A">
        <w:rPr>
          <w:rFonts w:ascii="Arial" w:eastAsia="Times New Roman" w:hAnsi="Arial" w:cs="Arial"/>
          <w:sz w:val="24"/>
          <w:szCs w:val="24"/>
          <w:lang w:eastAsia="pl-PL"/>
        </w:rPr>
        <w:t>Od początku realizacji zadania do końca 202</w:t>
      </w:r>
      <w:r w:rsidR="008F743A" w:rsidRPr="008F743A">
        <w:rPr>
          <w:rFonts w:ascii="Arial" w:eastAsia="Times New Roman" w:hAnsi="Arial" w:cs="Arial"/>
          <w:sz w:val="24"/>
          <w:szCs w:val="24"/>
          <w:lang w:eastAsia="pl-PL"/>
        </w:rPr>
        <w:t xml:space="preserve">5 </w:t>
      </w:r>
      <w:r w:rsidRPr="008F743A">
        <w:rPr>
          <w:rFonts w:ascii="Arial" w:eastAsia="Times New Roman" w:hAnsi="Arial" w:cs="Arial"/>
          <w:sz w:val="24"/>
          <w:szCs w:val="24"/>
          <w:lang w:eastAsia="pl-PL"/>
        </w:rPr>
        <w:t xml:space="preserve">r. zrealizowano zakres zadania o wartości </w:t>
      </w:r>
      <w:r w:rsidR="008F743A" w:rsidRPr="008F743A">
        <w:rPr>
          <w:rFonts w:ascii="Arial" w:eastAsia="Times New Roman" w:hAnsi="Arial" w:cs="Arial"/>
          <w:sz w:val="24"/>
          <w:szCs w:val="24"/>
          <w:lang w:eastAsia="pl-PL"/>
        </w:rPr>
        <w:t>5.097.773,21</w:t>
      </w:r>
      <w:r w:rsidRPr="008F743A">
        <w:rPr>
          <w:rFonts w:ascii="Arial" w:eastAsia="Times New Roman" w:hAnsi="Arial" w:cs="Arial"/>
          <w:sz w:val="24"/>
          <w:szCs w:val="24"/>
          <w:lang w:eastAsia="pl-PL"/>
        </w:rPr>
        <w:t xml:space="preserve"> zł, co stanowi </w:t>
      </w:r>
      <w:r w:rsidR="008F743A" w:rsidRPr="008F743A">
        <w:rPr>
          <w:rFonts w:ascii="Arial" w:eastAsia="Times New Roman" w:hAnsi="Arial" w:cs="Arial"/>
          <w:sz w:val="24"/>
          <w:szCs w:val="24"/>
          <w:lang w:eastAsia="pl-PL"/>
        </w:rPr>
        <w:t xml:space="preserve">60,37 </w:t>
      </w:r>
      <w:r w:rsidRPr="008F743A">
        <w:rPr>
          <w:rFonts w:ascii="Arial" w:eastAsia="Times New Roman" w:hAnsi="Arial" w:cs="Arial"/>
          <w:sz w:val="24"/>
          <w:szCs w:val="24"/>
          <w:lang w:eastAsia="pl-PL"/>
        </w:rPr>
        <w:t>% planowanych łącznych</w:t>
      </w:r>
      <w:r w:rsidR="002B1D56">
        <w:rPr>
          <w:rFonts w:ascii="Arial" w:eastAsia="Times New Roman" w:hAnsi="Arial" w:cs="Arial"/>
          <w:sz w:val="24"/>
          <w:szCs w:val="24"/>
          <w:lang w:eastAsia="pl-PL"/>
        </w:rPr>
        <w:t xml:space="preserve"> </w:t>
      </w:r>
      <w:r w:rsidRPr="008F743A">
        <w:rPr>
          <w:rFonts w:ascii="Arial" w:eastAsia="Times New Roman" w:hAnsi="Arial" w:cs="Arial"/>
          <w:sz w:val="24"/>
          <w:szCs w:val="24"/>
          <w:lang w:eastAsia="pl-PL"/>
        </w:rPr>
        <w:t>nakładów finansowych,</w:t>
      </w:r>
    </w:p>
    <w:p w14:paraId="1F204E0C" w14:textId="7BDC3D1E" w:rsidR="00142D6D" w:rsidRDefault="00142D6D" w:rsidP="00063EFF">
      <w:pPr>
        <w:numPr>
          <w:ilvl w:val="0"/>
          <w:numId w:val="64"/>
        </w:numPr>
        <w:tabs>
          <w:tab w:val="left" w:pos="284"/>
        </w:tabs>
        <w:spacing w:after="0" w:line="360" w:lineRule="auto"/>
        <w:ind w:left="567" w:hanging="283"/>
        <w:jc w:val="both"/>
        <w:rPr>
          <w:rFonts w:ascii="Arial" w:eastAsia="Times New Roman" w:hAnsi="Arial" w:cs="Arial"/>
          <w:sz w:val="24"/>
          <w:szCs w:val="24"/>
          <w:lang w:eastAsia="pl-PL"/>
        </w:rPr>
      </w:pPr>
      <w:r w:rsidRPr="0077669E">
        <w:rPr>
          <w:rFonts w:ascii="Arial" w:eastAsia="Times New Roman" w:hAnsi="Arial" w:cs="Arial"/>
          <w:sz w:val="24"/>
          <w:szCs w:val="24"/>
          <w:lang w:eastAsia="pl-PL"/>
        </w:rPr>
        <w:t>koszty zarządzania Podkarpackim Parkiem Naukowo-Technologicznym</w:t>
      </w:r>
      <w:r w:rsidRPr="0077669E">
        <w:rPr>
          <w:rFonts w:ascii="Arial" w:eastAsia="Times New Roman" w:hAnsi="Arial" w:cs="Arial"/>
          <w:sz w:val="24"/>
          <w:szCs w:val="24"/>
          <w:lang w:eastAsia="pl-PL"/>
        </w:rPr>
        <w:br/>
        <w:t xml:space="preserve">w kwocie </w:t>
      </w:r>
      <w:r w:rsidR="0077669E" w:rsidRPr="0077669E">
        <w:rPr>
          <w:rFonts w:ascii="Arial" w:eastAsia="Times New Roman" w:hAnsi="Arial" w:cs="Arial"/>
          <w:sz w:val="24"/>
          <w:szCs w:val="24"/>
          <w:lang w:eastAsia="pl-PL"/>
        </w:rPr>
        <w:t>4.088.520,00</w:t>
      </w:r>
      <w:r w:rsidRPr="0077669E">
        <w:rPr>
          <w:rFonts w:ascii="Arial" w:eastAsia="Times New Roman" w:hAnsi="Arial" w:cs="Arial"/>
          <w:sz w:val="24"/>
          <w:szCs w:val="24"/>
          <w:lang w:eastAsia="pl-PL"/>
        </w:rPr>
        <w:t xml:space="preserve"> zł (§ 4300) (Dep. RR), w tym finansowane z pomocy finansowej udzielonej przez Gminę Trzebownisko w kwocie 50.000,00 zł,</w:t>
      </w:r>
    </w:p>
    <w:p w14:paraId="355EDC94" w14:textId="53BF8DAF" w:rsidR="00142D6D" w:rsidRPr="0077669E" w:rsidRDefault="0077669E" w:rsidP="00063EFF">
      <w:pPr>
        <w:numPr>
          <w:ilvl w:val="0"/>
          <w:numId w:val="64"/>
        </w:numPr>
        <w:tabs>
          <w:tab w:val="left" w:pos="284"/>
        </w:tabs>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aktualizację Strategii rozwoju województwa – Podkarpackie 2030 w kwocie 3.525,00 zł (§ 4300) (Dep. RR).</w:t>
      </w:r>
    </w:p>
    <w:p w14:paraId="1340F8C7" w14:textId="25B50D59" w:rsidR="00142D6D" w:rsidRPr="0077669E" w:rsidRDefault="00142D6D" w:rsidP="0077669E">
      <w:pPr>
        <w:pStyle w:val="Akapitzlist"/>
        <w:spacing w:line="360" w:lineRule="auto"/>
        <w:ind w:left="567"/>
        <w:jc w:val="both"/>
        <w:rPr>
          <w:rFonts w:ascii="Arial" w:hAnsi="Arial" w:cs="Arial"/>
          <w:lang w:eastAsia="pl-PL"/>
        </w:rPr>
      </w:pPr>
      <w:r w:rsidRPr="0077669E">
        <w:rPr>
          <w:rFonts w:ascii="Arial" w:hAnsi="Arial" w:cs="Arial"/>
          <w:lang w:eastAsia="pl-PL"/>
        </w:rPr>
        <w:t xml:space="preserve">Zadanie ujęte w wykazie przedsięwzięć do Wieloletniej Prognozy Finansowej Województwa Podkarpackiego o planowanych łącznych nakładach finansowych </w:t>
      </w:r>
      <w:r w:rsidRPr="0077669E">
        <w:rPr>
          <w:rFonts w:ascii="Arial" w:hAnsi="Arial" w:cs="Arial"/>
          <w:lang w:eastAsia="pl-PL"/>
        </w:rPr>
        <w:lastRenderedPageBreak/>
        <w:t xml:space="preserve">w kwocie </w:t>
      </w:r>
      <w:r w:rsidR="0077669E" w:rsidRPr="0077669E">
        <w:rPr>
          <w:rFonts w:ascii="Arial" w:hAnsi="Arial" w:cs="Arial"/>
          <w:lang w:eastAsia="pl-PL"/>
        </w:rPr>
        <w:t>600.000,</w:t>
      </w:r>
      <w:r w:rsidR="00381591">
        <w:rPr>
          <w:rFonts w:ascii="Arial" w:hAnsi="Arial" w:cs="Arial"/>
          <w:lang w:eastAsia="pl-PL"/>
        </w:rPr>
        <w:t>-</w:t>
      </w:r>
      <w:r w:rsidR="0077669E" w:rsidRPr="0077669E">
        <w:rPr>
          <w:rFonts w:ascii="Arial" w:hAnsi="Arial" w:cs="Arial"/>
          <w:lang w:eastAsia="pl-PL"/>
        </w:rPr>
        <w:t xml:space="preserve"> </w:t>
      </w:r>
      <w:r w:rsidRPr="0077669E">
        <w:rPr>
          <w:rFonts w:ascii="Arial" w:hAnsi="Arial" w:cs="Arial"/>
          <w:lang w:eastAsia="pl-PL"/>
        </w:rPr>
        <w:t>zł, finansowane ze środków własnych Samorządu Województwa Podkarpackiego.</w:t>
      </w:r>
    </w:p>
    <w:p w14:paraId="3E94AA0F" w14:textId="4D110832" w:rsidR="00142D6D" w:rsidRPr="0077669E" w:rsidRDefault="00142D6D" w:rsidP="0077669E">
      <w:pPr>
        <w:pStyle w:val="Akapitzlist"/>
        <w:tabs>
          <w:tab w:val="left" w:pos="284"/>
        </w:tabs>
        <w:spacing w:line="360" w:lineRule="auto"/>
        <w:ind w:left="567"/>
        <w:jc w:val="both"/>
        <w:rPr>
          <w:rFonts w:ascii="Arial" w:hAnsi="Arial" w:cs="Arial"/>
          <w:lang w:eastAsia="pl-PL"/>
        </w:rPr>
      </w:pPr>
      <w:r w:rsidRPr="0077669E">
        <w:rPr>
          <w:rFonts w:ascii="Arial" w:hAnsi="Arial" w:cs="Arial"/>
          <w:lang w:eastAsia="pl-PL"/>
        </w:rPr>
        <w:t>Termin realizacji zadania: 202</w:t>
      </w:r>
      <w:r w:rsidR="0077669E" w:rsidRPr="0077669E">
        <w:rPr>
          <w:rFonts w:ascii="Arial" w:hAnsi="Arial" w:cs="Arial"/>
          <w:lang w:eastAsia="pl-PL"/>
        </w:rPr>
        <w:t>3</w:t>
      </w:r>
      <w:r w:rsidRPr="0077669E">
        <w:rPr>
          <w:rFonts w:ascii="Arial" w:hAnsi="Arial" w:cs="Arial"/>
          <w:lang w:eastAsia="pl-PL"/>
        </w:rPr>
        <w:t>-202</w:t>
      </w:r>
      <w:r w:rsidR="0077669E" w:rsidRPr="0077669E">
        <w:rPr>
          <w:rFonts w:ascii="Arial" w:hAnsi="Arial" w:cs="Arial"/>
          <w:lang w:eastAsia="pl-PL"/>
        </w:rPr>
        <w:t>6</w:t>
      </w:r>
      <w:r w:rsidRPr="0077669E">
        <w:rPr>
          <w:rFonts w:ascii="Arial" w:hAnsi="Arial" w:cs="Arial"/>
          <w:lang w:eastAsia="pl-PL"/>
        </w:rPr>
        <w:t>.</w:t>
      </w:r>
    </w:p>
    <w:p w14:paraId="6D50623B" w14:textId="3E0EBAA3" w:rsidR="00266DAC" w:rsidRPr="00266DAC" w:rsidRDefault="00142D6D" w:rsidP="00266DAC">
      <w:pPr>
        <w:pStyle w:val="Akapitzlist"/>
        <w:tabs>
          <w:tab w:val="left" w:pos="284"/>
        </w:tabs>
        <w:spacing w:line="360" w:lineRule="auto"/>
        <w:ind w:left="567"/>
        <w:jc w:val="both"/>
        <w:rPr>
          <w:rFonts w:ascii="Arial" w:hAnsi="Arial" w:cs="Arial"/>
          <w:lang w:eastAsia="pl-PL"/>
        </w:rPr>
      </w:pPr>
      <w:r w:rsidRPr="006F3DCE">
        <w:rPr>
          <w:rFonts w:ascii="Arial" w:hAnsi="Arial" w:cs="Arial"/>
          <w:lang w:eastAsia="pl-PL"/>
        </w:rPr>
        <w:t>W 202</w:t>
      </w:r>
      <w:r w:rsidR="0077669E" w:rsidRPr="006F3DCE">
        <w:rPr>
          <w:rFonts w:ascii="Arial" w:hAnsi="Arial" w:cs="Arial"/>
          <w:lang w:eastAsia="pl-PL"/>
        </w:rPr>
        <w:t xml:space="preserve">5 </w:t>
      </w:r>
      <w:r w:rsidRPr="006F3DCE">
        <w:rPr>
          <w:rFonts w:ascii="Arial" w:hAnsi="Arial" w:cs="Arial"/>
          <w:lang w:eastAsia="pl-PL"/>
        </w:rPr>
        <w:t>r. wydatki poniesiono na</w:t>
      </w:r>
      <w:r w:rsidR="006F3DCE" w:rsidRPr="006F3DCE">
        <w:rPr>
          <w:rFonts w:ascii="Arial" w:hAnsi="Arial" w:cs="Arial"/>
          <w:lang w:eastAsia="pl-PL"/>
        </w:rPr>
        <w:t xml:space="preserve"> </w:t>
      </w:r>
      <w:r w:rsidR="00B37EEF" w:rsidRPr="006F3DCE">
        <w:rPr>
          <w:rFonts w:ascii="Arial" w:hAnsi="Arial" w:cs="Arial"/>
          <w:lang w:eastAsia="pl-PL"/>
        </w:rPr>
        <w:t>usługę</w:t>
      </w:r>
      <w:r w:rsidR="006F3DCE" w:rsidRPr="006F3DCE">
        <w:rPr>
          <w:rFonts w:ascii="Arial" w:hAnsi="Arial" w:cs="Arial"/>
          <w:lang w:eastAsia="pl-PL"/>
        </w:rPr>
        <w:t xml:space="preserve"> cateringowa podczas I </w:t>
      </w:r>
      <w:proofErr w:type="spellStart"/>
      <w:r w:rsidR="006F3DCE" w:rsidRPr="006F3DCE">
        <w:rPr>
          <w:rFonts w:ascii="Arial" w:hAnsi="Arial" w:cs="Arial"/>
          <w:lang w:eastAsia="pl-PL"/>
        </w:rPr>
        <w:t>i</w:t>
      </w:r>
      <w:proofErr w:type="spellEnd"/>
      <w:r w:rsidR="006F3DCE" w:rsidRPr="006F3DCE">
        <w:rPr>
          <w:rFonts w:ascii="Arial" w:hAnsi="Arial" w:cs="Arial"/>
          <w:lang w:eastAsia="pl-PL"/>
        </w:rPr>
        <w:t xml:space="preserve"> II posiedzenia Zespołu Roboczego ds. aktualizacji Strategii rozwoju województwa – Podkarpackie 2030. </w:t>
      </w:r>
      <w:r w:rsidR="00266DAC">
        <w:rPr>
          <w:rFonts w:ascii="Arial" w:hAnsi="Arial" w:cs="Arial"/>
          <w:lang w:eastAsia="pl-PL"/>
        </w:rPr>
        <w:t>Celem spotkań było omówienie stanu zaawansowania  prac nad aktualizacja Strategii, dyskusja nad diagnozą sytuacji społeczno-gospodarczej i analizą SWAT</w:t>
      </w:r>
      <w:r w:rsidR="00266DAC" w:rsidRPr="00266DAC">
        <w:rPr>
          <w:rFonts w:ascii="Arial" w:hAnsi="Arial" w:cs="Arial"/>
          <w:lang w:eastAsia="pl-PL"/>
        </w:rPr>
        <w:t xml:space="preserve"> </w:t>
      </w:r>
      <w:r w:rsidR="00266DAC">
        <w:rPr>
          <w:rFonts w:ascii="Arial" w:hAnsi="Arial" w:cs="Arial"/>
          <w:lang w:eastAsia="pl-PL"/>
        </w:rPr>
        <w:t>województwa podkarpackiego.</w:t>
      </w:r>
    </w:p>
    <w:p w14:paraId="552A99D0" w14:textId="77777777" w:rsidR="00142D6D" w:rsidRPr="00266DAC" w:rsidRDefault="00142D6D" w:rsidP="00142D6D">
      <w:pPr>
        <w:pStyle w:val="Akapitzlist"/>
        <w:tabs>
          <w:tab w:val="left" w:pos="284"/>
        </w:tabs>
        <w:spacing w:line="360" w:lineRule="auto"/>
        <w:ind w:left="567"/>
        <w:jc w:val="both"/>
        <w:rPr>
          <w:rFonts w:ascii="Arial" w:hAnsi="Arial" w:cs="Arial"/>
          <w:lang w:eastAsia="pl-PL"/>
        </w:rPr>
      </w:pPr>
      <w:r w:rsidRPr="00266DAC">
        <w:rPr>
          <w:rFonts w:ascii="Arial" w:hAnsi="Arial" w:cs="Arial"/>
          <w:lang w:eastAsia="pl-PL"/>
        </w:rPr>
        <w:t>Stan zaawansowania realizacji zadania i osiągnięte efekty:</w:t>
      </w:r>
    </w:p>
    <w:p w14:paraId="713C1177" w14:textId="4B096CEC" w:rsidR="00266DAC" w:rsidRPr="00266DAC" w:rsidRDefault="00266DAC" w:rsidP="00266DAC">
      <w:pPr>
        <w:spacing w:after="0" w:line="360" w:lineRule="auto"/>
        <w:ind w:left="567"/>
        <w:jc w:val="both"/>
        <w:rPr>
          <w:rFonts w:ascii="Arial" w:hAnsi="Arial" w:cs="Arial"/>
          <w:iCs/>
          <w:sz w:val="24"/>
          <w:szCs w:val="24"/>
        </w:rPr>
      </w:pPr>
      <w:r w:rsidRPr="00266DAC">
        <w:rPr>
          <w:rFonts w:ascii="Arial" w:hAnsi="Arial" w:cs="Arial"/>
          <w:bCs/>
          <w:sz w:val="24"/>
          <w:szCs w:val="24"/>
        </w:rPr>
        <w:t xml:space="preserve">W 2025 roku </w:t>
      </w:r>
      <w:r w:rsidR="00DE4879">
        <w:rPr>
          <w:rFonts w:ascii="Arial" w:hAnsi="Arial" w:cs="Arial"/>
          <w:bCs/>
          <w:sz w:val="24"/>
          <w:szCs w:val="24"/>
        </w:rPr>
        <w:t xml:space="preserve">zostali wybrani eksperci/doradcy zewnętrzni </w:t>
      </w:r>
      <w:r w:rsidR="001C62ED">
        <w:rPr>
          <w:rFonts w:ascii="Arial" w:hAnsi="Arial" w:cs="Arial"/>
          <w:bCs/>
          <w:sz w:val="24"/>
          <w:szCs w:val="24"/>
        </w:rPr>
        <w:t xml:space="preserve">różnych dziedzin, </w:t>
      </w:r>
      <w:r w:rsidRPr="00266DAC">
        <w:rPr>
          <w:rFonts w:ascii="Arial" w:hAnsi="Arial" w:cs="Arial"/>
          <w:bCs/>
          <w:sz w:val="24"/>
          <w:szCs w:val="24"/>
        </w:rPr>
        <w:t xml:space="preserve">którzy zaangażowani </w:t>
      </w:r>
      <w:r w:rsidR="001C62ED">
        <w:rPr>
          <w:rFonts w:ascii="Arial" w:hAnsi="Arial" w:cs="Arial"/>
          <w:bCs/>
          <w:sz w:val="24"/>
          <w:szCs w:val="24"/>
        </w:rPr>
        <w:t>są</w:t>
      </w:r>
      <w:r w:rsidRPr="00266DAC">
        <w:rPr>
          <w:rFonts w:ascii="Arial" w:hAnsi="Arial" w:cs="Arial"/>
          <w:bCs/>
          <w:sz w:val="24"/>
          <w:szCs w:val="24"/>
        </w:rPr>
        <w:t xml:space="preserve"> w prace nad Aktualizacją </w:t>
      </w:r>
      <w:r w:rsidRPr="00266DAC">
        <w:rPr>
          <w:rFonts w:ascii="Arial" w:hAnsi="Arial" w:cs="Arial"/>
          <w:bCs/>
          <w:iCs/>
          <w:sz w:val="24"/>
          <w:szCs w:val="24"/>
        </w:rPr>
        <w:t>Strategii rozwoju województwa – Podkarpackie 2030</w:t>
      </w:r>
      <w:r w:rsidRPr="00266DAC">
        <w:rPr>
          <w:rFonts w:ascii="Arial" w:hAnsi="Arial" w:cs="Arial"/>
          <w:bCs/>
          <w:sz w:val="24"/>
          <w:szCs w:val="24"/>
        </w:rPr>
        <w:t xml:space="preserve">. Ponadto, </w:t>
      </w:r>
      <w:r w:rsidRPr="00266DAC">
        <w:rPr>
          <w:rFonts w:ascii="Arial" w:hAnsi="Arial" w:cs="Arial"/>
          <w:sz w:val="24"/>
          <w:szCs w:val="24"/>
        </w:rPr>
        <w:t xml:space="preserve">prowadzone były prace w formule </w:t>
      </w:r>
      <w:proofErr w:type="spellStart"/>
      <w:r w:rsidRPr="00266DAC">
        <w:rPr>
          <w:rFonts w:ascii="Arial" w:hAnsi="Arial" w:cs="Arial"/>
          <w:sz w:val="24"/>
          <w:szCs w:val="24"/>
        </w:rPr>
        <w:t>bezkosztowej</w:t>
      </w:r>
      <w:proofErr w:type="spellEnd"/>
      <w:r w:rsidRPr="00266DAC">
        <w:rPr>
          <w:rFonts w:ascii="Arial" w:hAnsi="Arial" w:cs="Arial"/>
          <w:sz w:val="24"/>
          <w:szCs w:val="24"/>
        </w:rPr>
        <w:t xml:space="preserve">, które obejmowały m.in. przygotowanie trybu i określenie ram dotyczących założeń aktualizacji </w:t>
      </w:r>
      <w:r w:rsidRPr="00266DAC">
        <w:rPr>
          <w:rFonts w:ascii="Arial" w:hAnsi="Arial" w:cs="Arial"/>
          <w:iCs/>
          <w:sz w:val="24"/>
          <w:szCs w:val="24"/>
        </w:rPr>
        <w:t xml:space="preserve">Strategii rozwoju województwa – Podkarpackie 2030, a także </w:t>
      </w:r>
      <w:r w:rsidRPr="00266DAC">
        <w:rPr>
          <w:rFonts w:ascii="Arial" w:hAnsi="Arial" w:cs="Arial"/>
          <w:sz w:val="24"/>
          <w:szCs w:val="24"/>
        </w:rPr>
        <w:t xml:space="preserve">określenie najważniejszych kierunków i zasad, jakie zostaną przyjęte w procesie aktualizacji </w:t>
      </w:r>
      <w:r w:rsidRPr="00266DAC">
        <w:rPr>
          <w:rFonts w:ascii="Arial" w:hAnsi="Arial" w:cs="Arial"/>
          <w:iCs/>
          <w:sz w:val="24"/>
          <w:szCs w:val="24"/>
        </w:rPr>
        <w:t>Strategii</w:t>
      </w:r>
      <w:r w:rsidRPr="00266DAC">
        <w:rPr>
          <w:rFonts w:ascii="Arial" w:hAnsi="Arial" w:cs="Arial"/>
          <w:sz w:val="24"/>
          <w:szCs w:val="24"/>
        </w:rPr>
        <w:t>.</w:t>
      </w:r>
    </w:p>
    <w:p w14:paraId="4800C53E" w14:textId="7A823BC6" w:rsidR="00142D6D" w:rsidRPr="006F3DCE" w:rsidRDefault="00142D6D" w:rsidP="00142D6D">
      <w:pPr>
        <w:spacing w:after="0" w:line="360" w:lineRule="auto"/>
        <w:ind w:left="567"/>
        <w:jc w:val="both"/>
        <w:rPr>
          <w:rFonts w:ascii="Arial" w:eastAsia="Calibri" w:hAnsi="Arial" w:cs="Arial"/>
          <w:sz w:val="24"/>
          <w:szCs w:val="24"/>
          <w:lang w:eastAsia="pl-PL"/>
        </w:rPr>
      </w:pPr>
      <w:r w:rsidRPr="001C62ED">
        <w:rPr>
          <w:rFonts w:ascii="Arial" w:eastAsia="Calibri" w:hAnsi="Arial" w:cs="Arial"/>
          <w:sz w:val="24"/>
          <w:szCs w:val="24"/>
          <w:lang w:eastAsia="pl-PL"/>
        </w:rPr>
        <w:t>Od początku realizacji zadania do końca 202</w:t>
      </w:r>
      <w:r w:rsidR="006F3DCE" w:rsidRPr="001C62ED">
        <w:rPr>
          <w:rFonts w:ascii="Arial" w:eastAsia="Calibri" w:hAnsi="Arial" w:cs="Arial"/>
          <w:sz w:val="24"/>
          <w:szCs w:val="24"/>
          <w:lang w:eastAsia="pl-PL"/>
        </w:rPr>
        <w:t xml:space="preserve">5 </w:t>
      </w:r>
      <w:r w:rsidRPr="001C62ED">
        <w:rPr>
          <w:rFonts w:ascii="Arial" w:eastAsia="Calibri" w:hAnsi="Arial" w:cs="Arial"/>
          <w:sz w:val="24"/>
          <w:szCs w:val="24"/>
          <w:lang w:eastAsia="pl-PL"/>
        </w:rPr>
        <w:t xml:space="preserve">r. zrealizowano zakres zadania o wartości </w:t>
      </w:r>
      <w:r w:rsidR="006F3DCE" w:rsidRPr="001C62ED">
        <w:rPr>
          <w:rFonts w:ascii="Arial" w:eastAsia="Times New Roman" w:hAnsi="Arial" w:cs="Arial"/>
          <w:sz w:val="24"/>
          <w:szCs w:val="24"/>
          <w:lang w:eastAsia="pl-PL"/>
        </w:rPr>
        <w:t>3.525,00</w:t>
      </w:r>
      <w:r w:rsidRPr="001C62ED">
        <w:rPr>
          <w:rFonts w:ascii="Arial" w:eastAsia="Times New Roman" w:hAnsi="Arial" w:cs="Arial"/>
          <w:sz w:val="24"/>
          <w:szCs w:val="24"/>
          <w:lang w:eastAsia="pl-PL"/>
        </w:rPr>
        <w:t xml:space="preserve"> </w:t>
      </w:r>
      <w:r w:rsidRPr="001C62ED">
        <w:rPr>
          <w:rFonts w:ascii="Arial" w:eastAsia="Calibri" w:hAnsi="Arial" w:cs="Arial"/>
          <w:sz w:val="24"/>
          <w:szCs w:val="24"/>
          <w:lang w:eastAsia="pl-PL"/>
        </w:rPr>
        <w:t xml:space="preserve">zł, co stanowi </w:t>
      </w:r>
      <w:r w:rsidR="006F3DCE" w:rsidRPr="001C62ED">
        <w:rPr>
          <w:rFonts w:ascii="Arial" w:eastAsia="Calibri" w:hAnsi="Arial" w:cs="Arial"/>
          <w:sz w:val="24"/>
          <w:szCs w:val="24"/>
          <w:lang w:eastAsia="pl-PL"/>
        </w:rPr>
        <w:t xml:space="preserve">0,59 </w:t>
      </w:r>
      <w:r w:rsidRPr="001C62ED">
        <w:rPr>
          <w:rFonts w:ascii="Arial" w:eastAsia="Calibri" w:hAnsi="Arial" w:cs="Arial"/>
          <w:sz w:val="24"/>
          <w:szCs w:val="24"/>
          <w:lang w:eastAsia="pl-PL"/>
        </w:rPr>
        <w:t>% planowanych łącznych nakładów finansowych,</w:t>
      </w:r>
    </w:p>
    <w:p w14:paraId="609BB164" w14:textId="35790342" w:rsidR="00142D6D" w:rsidRPr="00713C80" w:rsidRDefault="00142D6D" w:rsidP="00063EFF">
      <w:pPr>
        <w:numPr>
          <w:ilvl w:val="0"/>
          <w:numId w:val="64"/>
        </w:numPr>
        <w:tabs>
          <w:tab w:val="left" w:pos="567"/>
        </w:tabs>
        <w:spacing w:after="0" w:line="360" w:lineRule="auto"/>
        <w:ind w:left="567" w:hanging="283"/>
        <w:jc w:val="both"/>
        <w:rPr>
          <w:rFonts w:ascii="Arial" w:eastAsia="Times New Roman" w:hAnsi="Arial" w:cs="Arial"/>
          <w:sz w:val="24"/>
          <w:szCs w:val="24"/>
          <w:lang w:eastAsia="pl-PL"/>
        </w:rPr>
      </w:pPr>
      <w:r w:rsidRPr="00713C80">
        <w:rPr>
          <w:rFonts w:ascii="Arial" w:eastAsia="Times New Roman" w:hAnsi="Arial" w:cs="Arial"/>
          <w:sz w:val="24"/>
          <w:szCs w:val="24"/>
          <w:lang w:eastAsia="pl-PL"/>
        </w:rPr>
        <w:t xml:space="preserve">opracowanie projektu Audytu krajobrazowego województwa podkarpackiego </w:t>
      </w:r>
      <w:r w:rsidR="00197F09" w:rsidRPr="00713C80">
        <w:rPr>
          <w:rFonts w:ascii="Arial" w:eastAsia="Times New Roman" w:hAnsi="Arial" w:cs="Arial"/>
          <w:sz w:val="24"/>
          <w:szCs w:val="24"/>
          <w:lang w:eastAsia="pl-PL"/>
        </w:rPr>
        <w:br/>
      </w:r>
      <w:r w:rsidRPr="00713C80">
        <w:rPr>
          <w:rFonts w:ascii="Arial" w:eastAsia="Times New Roman" w:hAnsi="Arial" w:cs="Arial"/>
          <w:sz w:val="24"/>
          <w:szCs w:val="24"/>
          <w:lang w:eastAsia="pl-PL"/>
        </w:rPr>
        <w:t xml:space="preserve">w kwocie </w:t>
      </w:r>
      <w:r w:rsidR="00B37EEF" w:rsidRPr="00713C80">
        <w:rPr>
          <w:rFonts w:ascii="Arial" w:eastAsia="Times New Roman" w:hAnsi="Arial" w:cs="Arial"/>
          <w:sz w:val="24"/>
          <w:szCs w:val="24"/>
          <w:lang w:eastAsia="pl-PL"/>
        </w:rPr>
        <w:t>41.123,37</w:t>
      </w:r>
      <w:r w:rsidRPr="00713C80">
        <w:rPr>
          <w:rFonts w:ascii="Arial" w:eastAsia="Times New Roman" w:hAnsi="Arial" w:cs="Arial"/>
          <w:sz w:val="24"/>
          <w:szCs w:val="24"/>
          <w:lang w:eastAsia="pl-PL"/>
        </w:rPr>
        <w:t xml:space="preserve"> zł (§ 4170</w:t>
      </w:r>
      <w:r w:rsidR="00713C80" w:rsidRPr="00713C80">
        <w:rPr>
          <w:rFonts w:ascii="Arial" w:eastAsia="Times New Roman" w:hAnsi="Arial" w:cs="Arial"/>
          <w:sz w:val="24"/>
          <w:szCs w:val="24"/>
          <w:lang w:eastAsia="pl-PL"/>
        </w:rPr>
        <w:t xml:space="preserve"> – 32.500,00 zł, § 4210 – 5.243,37 zł, § 4300 – 3.380,00 zł</w:t>
      </w:r>
      <w:r w:rsidRPr="00713C80">
        <w:rPr>
          <w:rFonts w:ascii="Arial" w:eastAsia="Times New Roman" w:hAnsi="Arial" w:cs="Arial"/>
          <w:sz w:val="24"/>
          <w:szCs w:val="24"/>
          <w:lang w:eastAsia="pl-PL"/>
        </w:rPr>
        <w:t>) (Dep. RR).</w:t>
      </w:r>
    </w:p>
    <w:p w14:paraId="4FF12950" w14:textId="19B36CB8" w:rsidR="00142D6D" w:rsidRPr="00713C80" w:rsidRDefault="00142D6D" w:rsidP="00713C80">
      <w:pPr>
        <w:pStyle w:val="Akapitzlist"/>
        <w:spacing w:line="360" w:lineRule="auto"/>
        <w:ind w:left="567"/>
        <w:jc w:val="both"/>
        <w:rPr>
          <w:rFonts w:ascii="Arial" w:hAnsi="Arial" w:cs="Arial"/>
          <w:lang w:eastAsia="pl-PL"/>
        </w:rPr>
      </w:pPr>
      <w:r w:rsidRPr="00713C80">
        <w:rPr>
          <w:rFonts w:ascii="Arial" w:hAnsi="Arial" w:cs="Arial"/>
          <w:lang w:eastAsia="pl-PL"/>
        </w:rPr>
        <w:t xml:space="preserve">Zadanie ujęte w wykazie przedsięwzięć do Wieloletniej Prognozy Finansowej Województwa Podkarpackiego o planowanych łącznych nakładach finansowych w kwocie </w:t>
      </w:r>
      <w:r w:rsidR="00713C80" w:rsidRPr="00713C80">
        <w:rPr>
          <w:rFonts w:ascii="Arial" w:hAnsi="Arial" w:cs="Arial"/>
          <w:lang w:eastAsia="pl-PL"/>
        </w:rPr>
        <w:t>69.124,</w:t>
      </w:r>
      <w:r w:rsidR="00381591">
        <w:rPr>
          <w:rFonts w:ascii="Arial" w:hAnsi="Arial" w:cs="Arial"/>
          <w:lang w:eastAsia="pl-PL"/>
        </w:rPr>
        <w:t>-</w:t>
      </w:r>
      <w:r w:rsidR="00713C80" w:rsidRPr="00713C80">
        <w:rPr>
          <w:rFonts w:ascii="Arial" w:hAnsi="Arial" w:cs="Arial"/>
          <w:lang w:eastAsia="pl-PL"/>
        </w:rPr>
        <w:t xml:space="preserve"> </w:t>
      </w:r>
      <w:r w:rsidRPr="00713C80">
        <w:rPr>
          <w:rFonts w:ascii="Arial" w:hAnsi="Arial" w:cs="Arial"/>
          <w:lang w:eastAsia="pl-PL"/>
        </w:rPr>
        <w:t>zł, finansowane ze środków własnych Samorządu Województwa Podkarpackiego.</w:t>
      </w:r>
    </w:p>
    <w:p w14:paraId="71CAAFAF" w14:textId="77777777" w:rsidR="00142D6D" w:rsidRPr="00713C80" w:rsidRDefault="00142D6D" w:rsidP="00713C80">
      <w:pPr>
        <w:pStyle w:val="Akapitzlist"/>
        <w:tabs>
          <w:tab w:val="left" w:pos="284"/>
        </w:tabs>
        <w:spacing w:line="360" w:lineRule="auto"/>
        <w:ind w:left="567"/>
        <w:jc w:val="both"/>
        <w:rPr>
          <w:rFonts w:ascii="Arial" w:hAnsi="Arial" w:cs="Arial"/>
          <w:lang w:eastAsia="pl-PL"/>
        </w:rPr>
      </w:pPr>
      <w:r w:rsidRPr="00713C80">
        <w:rPr>
          <w:rFonts w:ascii="Arial" w:hAnsi="Arial" w:cs="Arial"/>
          <w:lang w:eastAsia="pl-PL"/>
        </w:rPr>
        <w:t>Termin realizacji zadania: 2024-2025.</w:t>
      </w:r>
    </w:p>
    <w:p w14:paraId="7FDE5ED0" w14:textId="7F3CAF59" w:rsidR="00713C80" w:rsidRPr="009918B0" w:rsidRDefault="00142D6D" w:rsidP="00142D6D">
      <w:pPr>
        <w:pStyle w:val="Akapitzlist"/>
        <w:tabs>
          <w:tab w:val="left" w:pos="284"/>
        </w:tabs>
        <w:spacing w:line="360" w:lineRule="auto"/>
        <w:ind w:left="567"/>
        <w:jc w:val="both"/>
        <w:rPr>
          <w:rFonts w:ascii="Arial" w:hAnsi="Arial" w:cs="Arial"/>
          <w:lang w:eastAsia="pl-PL"/>
        </w:rPr>
      </w:pPr>
      <w:r w:rsidRPr="009918B0">
        <w:rPr>
          <w:rFonts w:ascii="Arial" w:hAnsi="Arial" w:cs="Arial"/>
          <w:lang w:eastAsia="pl-PL"/>
        </w:rPr>
        <w:t>W 202</w:t>
      </w:r>
      <w:r w:rsidR="00713C80" w:rsidRPr="009918B0">
        <w:rPr>
          <w:rFonts w:ascii="Arial" w:hAnsi="Arial" w:cs="Arial"/>
          <w:lang w:eastAsia="pl-PL"/>
        </w:rPr>
        <w:t xml:space="preserve">5 </w:t>
      </w:r>
      <w:r w:rsidRPr="009918B0">
        <w:rPr>
          <w:rFonts w:ascii="Arial" w:hAnsi="Arial" w:cs="Arial"/>
          <w:lang w:eastAsia="pl-PL"/>
        </w:rPr>
        <w:t>r. wydatki poniesiono na</w:t>
      </w:r>
      <w:r w:rsidR="00713C80" w:rsidRPr="009918B0">
        <w:rPr>
          <w:rFonts w:ascii="Arial" w:hAnsi="Arial" w:cs="Arial"/>
          <w:lang w:eastAsia="pl-PL"/>
        </w:rPr>
        <w:t>:</w:t>
      </w:r>
    </w:p>
    <w:p w14:paraId="0FFD6D9F" w14:textId="06DF4AE4" w:rsidR="009918B0" w:rsidRPr="009918B0" w:rsidRDefault="00142D6D" w:rsidP="00063EFF">
      <w:pPr>
        <w:pStyle w:val="Akapitzlist"/>
        <w:numPr>
          <w:ilvl w:val="0"/>
          <w:numId w:val="141"/>
        </w:numPr>
        <w:tabs>
          <w:tab w:val="left" w:pos="284"/>
        </w:tabs>
        <w:spacing w:line="360" w:lineRule="auto"/>
        <w:ind w:left="851" w:hanging="284"/>
        <w:jc w:val="both"/>
        <w:rPr>
          <w:rFonts w:ascii="Arial" w:hAnsi="Arial" w:cs="Arial"/>
          <w:color w:val="FF0000"/>
          <w:lang w:eastAsia="pl-PL"/>
        </w:rPr>
      </w:pPr>
      <w:r w:rsidRPr="009918B0">
        <w:rPr>
          <w:rFonts w:ascii="Arial" w:hAnsi="Arial" w:cs="Arial"/>
          <w:lang w:eastAsia="pl-PL"/>
        </w:rPr>
        <w:t xml:space="preserve">usługę ekspercką </w:t>
      </w:r>
      <w:r w:rsidR="009918B0" w:rsidRPr="009918B0">
        <w:rPr>
          <w:rFonts w:ascii="Arial" w:hAnsi="Arial" w:cs="Arial"/>
          <w:lang w:eastAsia="pl-PL"/>
        </w:rPr>
        <w:t xml:space="preserve">dotycząca </w:t>
      </w:r>
      <w:r w:rsidR="009918B0" w:rsidRPr="009918B0">
        <w:rPr>
          <w:rFonts w:ascii="Arial" w:hAnsi="Arial" w:cs="Arial"/>
        </w:rPr>
        <w:t>współpracy w przygotowaniu wykazu opinii o projekcie Audytu krajobrazowego województwa podkarpackiego otrzymanych od podmiotów opiniujących wraz ze sposobem ich rozpatrzenia</w:t>
      </w:r>
      <w:r w:rsidR="009918B0">
        <w:rPr>
          <w:rFonts w:ascii="Arial" w:hAnsi="Arial" w:cs="Arial"/>
        </w:rPr>
        <w:t xml:space="preserve"> oraz</w:t>
      </w:r>
      <w:r w:rsidR="009918B0" w:rsidRPr="009918B0">
        <w:rPr>
          <w:rFonts w:ascii="Arial" w:hAnsi="Arial" w:cs="Arial"/>
        </w:rPr>
        <w:t xml:space="preserve"> opracow</w:t>
      </w:r>
      <w:r w:rsidR="009918B0">
        <w:rPr>
          <w:rFonts w:ascii="Arial" w:hAnsi="Arial" w:cs="Arial"/>
        </w:rPr>
        <w:t xml:space="preserve">ania </w:t>
      </w:r>
      <w:r w:rsidR="009918B0" w:rsidRPr="009918B0">
        <w:rPr>
          <w:rFonts w:ascii="Arial" w:hAnsi="Arial" w:cs="Arial"/>
        </w:rPr>
        <w:t>stanowiska wobec zasadności uwag zgłoszonych podczas procesu konsultacji społecznych</w:t>
      </w:r>
      <w:r w:rsidR="009918B0">
        <w:rPr>
          <w:rFonts w:ascii="Arial" w:hAnsi="Arial" w:cs="Arial"/>
        </w:rPr>
        <w:t xml:space="preserve"> – 32.500,00 zł,</w:t>
      </w:r>
      <w:r w:rsidR="009918B0" w:rsidRPr="009918B0">
        <w:rPr>
          <w:rFonts w:ascii="Arial" w:hAnsi="Arial" w:cs="Arial"/>
        </w:rPr>
        <w:t xml:space="preserve"> </w:t>
      </w:r>
    </w:p>
    <w:p w14:paraId="159ED310" w14:textId="0B0B384D" w:rsidR="009918B0" w:rsidRPr="009918B0" w:rsidRDefault="009918B0" w:rsidP="00063EFF">
      <w:pPr>
        <w:pStyle w:val="Akapitzlist"/>
        <w:numPr>
          <w:ilvl w:val="0"/>
          <w:numId w:val="141"/>
        </w:numPr>
        <w:tabs>
          <w:tab w:val="left" w:pos="284"/>
        </w:tabs>
        <w:spacing w:line="360" w:lineRule="auto"/>
        <w:ind w:left="851" w:hanging="284"/>
        <w:jc w:val="both"/>
        <w:rPr>
          <w:rFonts w:ascii="Arial" w:hAnsi="Arial" w:cs="Arial"/>
          <w:color w:val="FF0000"/>
          <w:lang w:eastAsia="pl-PL"/>
        </w:rPr>
      </w:pPr>
      <w:r w:rsidRPr="008B060A">
        <w:rPr>
          <w:rFonts w:ascii="Arial" w:hAnsi="Arial" w:cs="Arial"/>
        </w:rPr>
        <w:lastRenderedPageBreak/>
        <w:t>dostaw</w:t>
      </w:r>
      <w:r>
        <w:rPr>
          <w:rFonts w:ascii="Arial" w:hAnsi="Arial" w:cs="Arial"/>
        </w:rPr>
        <w:t>ę</w:t>
      </w:r>
      <w:r w:rsidRPr="008B060A">
        <w:rPr>
          <w:rFonts w:ascii="Arial" w:hAnsi="Arial" w:cs="Arial"/>
        </w:rPr>
        <w:t xml:space="preserve"> stojaków do map, sztalug i </w:t>
      </w:r>
      <w:proofErr w:type="spellStart"/>
      <w:r w:rsidRPr="008B060A">
        <w:rPr>
          <w:rFonts w:ascii="Arial" w:hAnsi="Arial" w:cs="Arial"/>
        </w:rPr>
        <w:t>antyram</w:t>
      </w:r>
      <w:proofErr w:type="spellEnd"/>
      <w:r w:rsidRPr="008B060A">
        <w:rPr>
          <w:rFonts w:ascii="Arial" w:hAnsi="Arial" w:cs="Arial"/>
        </w:rPr>
        <w:t xml:space="preserve"> A0 na potrzeby organizacji spotkań związanych z opracowaniem projektu Audytu</w:t>
      </w:r>
      <w:r>
        <w:rPr>
          <w:rFonts w:ascii="Arial" w:hAnsi="Arial" w:cs="Arial"/>
        </w:rPr>
        <w:t xml:space="preserve"> – 5.243,37 zł,</w:t>
      </w:r>
    </w:p>
    <w:p w14:paraId="26E39C2F" w14:textId="0A1F9853" w:rsidR="00EC6D43" w:rsidRPr="00EC6D43" w:rsidRDefault="009918B0" w:rsidP="00063EFF">
      <w:pPr>
        <w:pStyle w:val="Akapitzlist"/>
        <w:numPr>
          <w:ilvl w:val="0"/>
          <w:numId w:val="141"/>
        </w:numPr>
        <w:tabs>
          <w:tab w:val="left" w:pos="284"/>
        </w:tabs>
        <w:spacing w:line="360" w:lineRule="auto"/>
        <w:ind w:left="851" w:hanging="284"/>
        <w:jc w:val="both"/>
        <w:rPr>
          <w:rFonts w:ascii="Arial" w:hAnsi="Arial" w:cs="Arial"/>
          <w:lang w:eastAsia="pl-PL"/>
        </w:rPr>
      </w:pPr>
      <w:r w:rsidRPr="009918B0">
        <w:rPr>
          <w:rFonts w:ascii="Arial" w:hAnsi="Arial" w:cs="Arial"/>
          <w:lang w:eastAsia="pl-PL"/>
        </w:rPr>
        <w:t xml:space="preserve">usługę cateringową </w:t>
      </w:r>
      <w:r w:rsidR="00FD1A84">
        <w:rPr>
          <w:rFonts w:ascii="Arial" w:hAnsi="Arial" w:cs="Arial"/>
          <w:lang w:eastAsia="pl-PL"/>
        </w:rPr>
        <w:t>n</w:t>
      </w:r>
      <w:r w:rsidRPr="009918B0">
        <w:rPr>
          <w:rFonts w:ascii="Arial" w:hAnsi="Arial" w:cs="Arial"/>
          <w:lang w:eastAsia="pl-PL"/>
        </w:rPr>
        <w:t xml:space="preserve">a potrzeby </w:t>
      </w:r>
      <w:r w:rsidRPr="009918B0">
        <w:rPr>
          <w:rFonts w:ascii="Arial" w:hAnsi="Arial" w:cs="Arial"/>
        </w:rPr>
        <w:t xml:space="preserve">organizacji </w:t>
      </w:r>
      <w:r w:rsidRPr="008B060A">
        <w:rPr>
          <w:rFonts w:ascii="Arial" w:hAnsi="Arial" w:cs="Arial"/>
        </w:rPr>
        <w:t>konsultacji</w:t>
      </w:r>
      <w:r w:rsidR="00FD1A84">
        <w:rPr>
          <w:rFonts w:ascii="Arial" w:hAnsi="Arial" w:cs="Arial"/>
        </w:rPr>
        <w:t xml:space="preserve"> społecznych</w:t>
      </w:r>
      <w:r w:rsidRPr="008B060A">
        <w:rPr>
          <w:rFonts w:ascii="Arial" w:hAnsi="Arial" w:cs="Arial"/>
        </w:rPr>
        <w:t xml:space="preserve"> związanych z </w:t>
      </w:r>
      <w:r w:rsidRPr="00EC6D43">
        <w:rPr>
          <w:rFonts w:ascii="Arial" w:hAnsi="Arial" w:cs="Arial"/>
        </w:rPr>
        <w:t xml:space="preserve">realizacją zadań wynikających z opracowania projektu Audytu – 3.380,00 zł.  </w:t>
      </w:r>
    </w:p>
    <w:p w14:paraId="159FFB9B" w14:textId="0A63B1D4" w:rsidR="00A86777" w:rsidRPr="00C77F23" w:rsidRDefault="00EC6D43" w:rsidP="00C77F23">
      <w:pPr>
        <w:pStyle w:val="Akapitzlist"/>
        <w:tabs>
          <w:tab w:val="left" w:pos="284"/>
        </w:tabs>
        <w:spacing w:line="360" w:lineRule="auto"/>
        <w:ind w:left="851"/>
        <w:jc w:val="both"/>
        <w:rPr>
          <w:rFonts w:ascii="Arial" w:hAnsi="Arial" w:cs="Arial"/>
          <w:highlight w:val="yellow"/>
        </w:rPr>
      </w:pPr>
      <w:r w:rsidRPr="00EC6D43">
        <w:rPr>
          <w:rFonts w:ascii="Arial" w:hAnsi="Arial" w:cs="Arial"/>
          <w:lang w:eastAsia="pl-PL"/>
        </w:rPr>
        <w:t xml:space="preserve">W konferencji konsultacyjnej </w:t>
      </w:r>
      <w:r w:rsidRPr="00EC6D43">
        <w:rPr>
          <w:rFonts w:ascii="Arial" w:hAnsi="Arial" w:cs="Arial"/>
        </w:rPr>
        <w:t>wzięli udział przedstawiciele: Samorządu Województwa Podkarpackiego, Pracownicy Departamentu Rozwoju Regionalnego, ekspert Województwa Podkarpackiego z dziedziny przyrodniczych uwarunkowań planowania przestrzennego oraz funkcjonowaniu systemu przyrodniczego, przedstawiciele organizacji pozarządowej z terenu województwa podkarpackiego oraz mieszkańcy województwa podkarpackiego.</w:t>
      </w:r>
      <w:r>
        <w:rPr>
          <w:rFonts w:ascii="Arial" w:hAnsi="Arial" w:cs="Arial"/>
        </w:rPr>
        <w:t xml:space="preserve"> </w:t>
      </w:r>
      <w:r w:rsidRPr="00A86777">
        <w:rPr>
          <w:rFonts w:ascii="Arial" w:hAnsi="Arial" w:cs="Arial"/>
        </w:rPr>
        <w:t xml:space="preserve">Celem </w:t>
      </w:r>
      <w:r w:rsidR="00A86777" w:rsidRPr="00A86777">
        <w:rPr>
          <w:rFonts w:ascii="Arial" w:hAnsi="Arial" w:cs="Arial"/>
        </w:rPr>
        <w:t>konferencji konsultacyjnej było zaprezentowanie projektu „Audytu krajobrazowego województwa podkarpackiego”, dyskusja nad rozwiązaniami zawartymi w przedmiotowym dokumencie oraz umożliwienie interesariuszom wypowiadanie się, zadawanie pytań i zgłaszanie uwag.</w:t>
      </w:r>
    </w:p>
    <w:p w14:paraId="583F3424" w14:textId="77777777" w:rsidR="00142D6D" w:rsidRPr="00713C80" w:rsidRDefault="00142D6D" w:rsidP="00142D6D">
      <w:pPr>
        <w:tabs>
          <w:tab w:val="left" w:pos="284"/>
        </w:tabs>
        <w:spacing w:after="0" w:line="360" w:lineRule="auto"/>
        <w:ind w:left="567"/>
        <w:jc w:val="both"/>
        <w:rPr>
          <w:rFonts w:ascii="Arial" w:hAnsi="Arial" w:cs="Arial"/>
          <w:sz w:val="24"/>
          <w:szCs w:val="24"/>
          <w:lang w:eastAsia="pl-PL"/>
        </w:rPr>
      </w:pPr>
      <w:r w:rsidRPr="00713C80">
        <w:rPr>
          <w:rFonts w:ascii="Arial" w:hAnsi="Arial" w:cs="Arial"/>
          <w:sz w:val="24"/>
          <w:szCs w:val="24"/>
          <w:lang w:eastAsia="pl-PL"/>
        </w:rPr>
        <w:t>Stan zaawansowania realizacji zadania i osiągnięte efekty:</w:t>
      </w:r>
    </w:p>
    <w:p w14:paraId="0BC02DEF" w14:textId="6D64274A" w:rsidR="00142D6D" w:rsidRPr="00EC6D43" w:rsidRDefault="00EC6D43" w:rsidP="00EC6D43">
      <w:pPr>
        <w:spacing w:after="0" w:line="360" w:lineRule="auto"/>
        <w:ind w:left="567"/>
        <w:jc w:val="both"/>
        <w:rPr>
          <w:rFonts w:ascii="Arial" w:hAnsi="Arial" w:cs="Arial"/>
          <w:sz w:val="24"/>
          <w:szCs w:val="24"/>
        </w:rPr>
      </w:pPr>
      <w:r w:rsidRPr="00EC6D43">
        <w:rPr>
          <w:rFonts w:ascii="Arial" w:eastAsia="Calibri" w:hAnsi="Arial" w:cs="Arial"/>
          <w:sz w:val="24"/>
          <w:szCs w:val="24"/>
        </w:rPr>
        <w:t xml:space="preserve">Realizacja zadania została zakończona. </w:t>
      </w:r>
      <w:r w:rsidRPr="00EC6D43">
        <w:rPr>
          <w:rFonts w:ascii="Arial" w:hAnsi="Arial" w:cs="Arial"/>
          <w:sz w:val="24"/>
          <w:szCs w:val="24"/>
        </w:rPr>
        <w:t xml:space="preserve">Audyt </w:t>
      </w:r>
      <w:r w:rsidRPr="008B060A">
        <w:rPr>
          <w:rFonts w:ascii="Arial" w:hAnsi="Arial" w:cs="Arial"/>
          <w:sz w:val="24"/>
          <w:szCs w:val="24"/>
        </w:rPr>
        <w:t xml:space="preserve">krajobrazowy województwa podkarpackiego został przyjęty </w:t>
      </w:r>
      <w:r>
        <w:rPr>
          <w:rFonts w:ascii="Arial" w:hAnsi="Arial" w:cs="Arial"/>
          <w:sz w:val="24"/>
          <w:szCs w:val="24"/>
        </w:rPr>
        <w:t xml:space="preserve">Uchwałą N </w:t>
      </w:r>
      <w:r w:rsidRPr="008B060A">
        <w:rPr>
          <w:rFonts w:ascii="Arial" w:hAnsi="Arial" w:cs="Arial"/>
          <w:sz w:val="24"/>
          <w:szCs w:val="24"/>
        </w:rPr>
        <w:t>r XIII/218/25</w:t>
      </w:r>
      <w:r>
        <w:rPr>
          <w:rFonts w:ascii="Arial" w:hAnsi="Arial" w:cs="Arial"/>
          <w:sz w:val="24"/>
          <w:szCs w:val="24"/>
        </w:rPr>
        <w:t xml:space="preserve"> </w:t>
      </w:r>
      <w:r w:rsidRPr="008B060A">
        <w:rPr>
          <w:rFonts w:ascii="Arial" w:hAnsi="Arial" w:cs="Arial"/>
          <w:sz w:val="24"/>
          <w:szCs w:val="24"/>
        </w:rPr>
        <w:t>Sejmik Województwa Podkarpackiego z dnia 31 marca 2025 r.</w:t>
      </w:r>
      <w:r>
        <w:rPr>
          <w:rFonts w:ascii="Arial" w:hAnsi="Arial" w:cs="Arial"/>
          <w:sz w:val="24"/>
          <w:szCs w:val="24"/>
        </w:rPr>
        <w:t xml:space="preserve"> Cel przedsięwzięcia został osiągnięty, </w:t>
      </w:r>
      <w:r w:rsidRPr="000C532B">
        <w:rPr>
          <w:rFonts w:ascii="Arial" w:hAnsi="Arial" w:cs="Arial"/>
          <w:sz w:val="24"/>
          <w:szCs w:val="24"/>
        </w:rPr>
        <w:t xml:space="preserve">tj. </w:t>
      </w:r>
      <w:r w:rsidR="000C532B" w:rsidRPr="000C532B">
        <w:rPr>
          <w:rFonts w:ascii="Arial" w:hAnsi="Arial" w:cs="Arial"/>
          <w:sz w:val="24"/>
          <w:szCs w:val="24"/>
        </w:rPr>
        <w:t>spełniono wymogi ustawy z dnia 27 marca 2003 r. o planowaniu i zagospodarowaniu przestrzennym.</w:t>
      </w:r>
    </w:p>
    <w:p w14:paraId="66AEF008" w14:textId="30579258" w:rsidR="00142D6D" w:rsidRPr="00713C80" w:rsidRDefault="00142D6D" w:rsidP="00142D6D">
      <w:pPr>
        <w:spacing w:after="0" w:line="360" w:lineRule="auto"/>
        <w:ind w:left="567"/>
        <w:jc w:val="both"/>
        <w:rPr>
          <w:rFonts w:ascii="Arial" w:eastAsia="Calibri" w:hAnsi="Arial" w:cs="Arial"/>
          <w:sz w:val="24"/>
          <w:szCs w:val="24"/>
          <w:lang w:eastAsia="pl-PL"/>
        </w:rPr>
      </w:pPr>
      <w:r w:rsidRPr="00713C80">
        <w:rPr>
          <w:rFonts w:ascii="Arial" w:eastAsia="Calibri" w:hAnsi="Arial" w:cs="Arial"/>
          <w:sz w:val="24"/>
          <w:szCs w:val="24"/>
          <w:lang w:eastAsia="pl-PL"/>
        </w:rPr>
        <w:t>Od początku realizacji zadania do końca 202</w:t>
      </w:r>
      <w:r w:rsidR="00713C80" w:rsidRPr="00713C80">
        <w:rPr>
          <w:rFonts w:ascii="Arial" w:eastAsia="Calibri" w:hAnsi="Arial" w:cs="Arial"/>
          <w:sz w:val="24"/>
          <w:szCs w:val="24"/>
          <w:lang w:eastAsia="pl-PL"/>
        </w:rPr>
        <w:t xml:space="preserve">5 </w:t>
      </w:r>
      <w:r w:rsidRPr="00713C80">
        <w:rPr>
          <w:rFonts w:ascii="Arial" w:eastAsia="Calibri" w:hAnsi="Arial" w:cs="Arial"/>
          <w:sz w:val="24"/>
          <w:szCs w:val="24"/>
          <w:lang w:eastAsia="pl-PL"/>
        </w:rPr>
        <w:t xml:space="preserve">r. zrealizowano zakres zadania o wartości </w:t>
      </w:r>
      <w:r w:rsidR="00713C80" w:rsidRPr="00713C80">
        <w:rPr>
          <w:rFonts w:ascii="Arial" w:eastAsia="Times New Roman" w:hAnsi="Arial" w:cs="Arial"/>
          <w:sz w:val="24"/>
          <w:szCs w:val="24"/>
          <w:lang w:eastAsia="pl-PL"/>
        </w:rPr>
        <w:t>69.123,37</w:t>
      </w:r>
      <w:r w:rsidRPr="00713C80">
        <w:rPr>
          <w:rFonts w:ascii="Arial" w:eastAsia="Times New Roman" w:hAnsi="Arial" w:cs="Arial"/>
          <w:sz w:val="24"/>
          <w:szCs w:val="24"/>
          <w:lang w:eastAsia="pl-PL"/>
        </w:rPr>
        <w:t xml:space="preserve"> </w:t>
      </w:r>
      <w:r w:rsidRPr="00713C80">
        <w:rPr>
          <w:rFonts w:ascii="Arial" w:eastAsia="Calibri" w:hAnsi="Arial" w:cs="Arial"/>
          <w:sz w:val="24"/>
          <w:szCs w:val="24"/>
          <w:lang w:eastAsia="pl-PL"/>
        </w:rPr>
        <w:t xml:space="preserve">zł, co stanowi </w:t>
      </w:r>
      <w:r w:rsidR="00713C80" w:rsidRPr="00713C80">
        <w:rPr>
          <w:rFonts w:ascii="Arial" w:eastAsia="Calibri" w:hAnsi="Arial" w:cs="Arial"/>
          <w:sz w:val="24"/>
          <w:szCs w:val="24"/>
          <w:lang w:eastAsia="pl-PL"/>
        </w:rPr>
        <w:t xml:space="preserve">100 </w:t>
      </w:r>
      <w:r w:rsidRPr="00713C80">
        <w:rPr>
          <w:rFonts w:ascii="Arial" w:eastAsia="Calibri" w:hAnsi="Arial" w:cs="Arial"/>
          <w:sz w:val="24"/>
          <w:szCs w:val="24"/>
          <w:lang w:eastAsia="pl-PL"/>
        </w:rPr>
        <w:t>% planowanych łącznych nakładów finansowych,</w:t>
      </w:r>
    </w:p>
    <w:p w14:paraId="3AA33AAC" w14:textId="6C424619" w:rsidR="00020ECA" w:rsidRDefault="003804C4" w:rsidP="00063EFF">
      <w:pPr>
        <w:numPr>
          <w:ilvl w:val="0"/>
          <w:numId w:val="64"/>
        </w:numPr>
        <w:tabs>
          <w:tab w:val="left" w:pos="567"/>
        </w:tabs>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nagrody pieniężne w ramach</w:t>
      </w:r>
      <w:r w:rsidR="00020ECA" w:rsidRPr="00020ECA">
        <w:rPr>
          <w:rFonts w:ascii="Arial" w:eastAsia="Times New Roman" w:hAnsi="Arial" w:cs="Arial"/>
          <w:sz w:val="24"/>
          <w:szCs w:val="24"/>
          <w:lang w:eastAsia="pl-PL"/>
        </w:rPr>
        <w:t xml:space="preserve"> pierwszej edycji otwartego konkursu na najlepszą pracę dyplomową pn. „Potencjał rozwojowy przestrzeni Województwa Podkarpackiego” w kwocie 20.000,00 zł (§ 4190) (Dep. RR),</w:t>
      </w:r>
    </w:p>
    <w:p w14:paraId="33E4CD97" w14:textId="3D2F566D" w:rsidR="00020ECA" w:rsidRDefault="003804C4" w:rsidP="00063EFF">
      <w:pPr>
        <w:numPr>
          <w:ilvl w:val="0"/>
          <w:numId w:val="64"/>
        </w:numPr>
        <w:tabs>
          <w:tab w:val="left" w:pos="567"/>
        </w:tabs>
        <w:spacing w:after="0" w:line="360" w:lineRule="auto"/>
        <w:ind w:left="567" w:hanging="283"/>
        <w:jc w:val="both"/>
        <w:rPr>
          <w:rFonts w:ascii="Arial" w:eastAsia="Times New Roman" w:hAnsi="Arial" w:cs="Arial"/>
          <w:sz w:val="24"/>
          <w:szCs w:val="24"/>
          <w:lang w:eastAsia="pl-PL"/>
        </w:rPr>
      </w:pPr>
      <w:r w:rsidRPr="003804C4">
        <w:rPr>
          <w:rFonts w:ascii="Arial" w:eastAsia="Times New Roman" w:hAnsi="Arial" w:cs="Arial"/>
          <w:sz w:val="24"/>
          <w:szCs w:val="24"/>
          <w:lang w:eastAsia="pl-PL"/>
        </w:rPr>
        <w:t xml:space="preserve">asystę techniczną portalu partycypacji społecznej </w:t>
      </w:r>
      <w:r w:rsidR="00FD1A84">
        <w:rPr>
          <w:rFonts w:ascii="Arial" w:eastAsia="Times New Roman" w:hAnsi="Arial" w:cs="Arial"/>
          <w:sz w:val="24"/>
          <w:szCs w:val="24"/>
          <w:lang w:eastAsia="pl-PL"/>
        </w:rPr>
        <w:t xml:space="preserve">w związku z </w:t>
      </w:r>
      <w:r w:rsidRPr="003804C4">
        <w:rPr>
          <w:rFonts w:ascii="Arial" w:eastAsia="Times New Roman" w:hAnsi="Arial" w:cs="Arial"/>
          <w:sz w:val="24"/>
          <w:szCs w:val="24"/>
          <w:lang w:eastAsia="pl-PL"/>
        </w:rPr>
        <w:t>utrzymanie</w:t>
      </w:r>
      <w:r w:rsidR="00FD1A84">
        <w:rPr>
          <w:rFonts w:ascii="Arial" w:eastAsia="Times New Roman" w:hAnsi="Arial" w:cs="Arial"/>
          <w:sz w:val="24"/>
          <w:szCs w:val="24"/>
          <w:lang w:eastAsia="pl-PL"/>
        </w:rPr>
        <w:t>m</w:t>
      </w:r>
      <w:r w:rsidRPr="003804C4">
        <w:rPr>
          <w:rFonts w:ascii="Arial" w:eastAsia="Times New Roman" w:hAnsi="Arial" w:cs="Arial"/>
          <w:sz w:val="24"/>
          <w:szCs w:val="24"/>
          <w:lang w:eastAsia="pl-PL"/>
        </w:rPr>
        <w:t xml:space="preserve"> trwałości rezultatu projektu pn. „Zintegrowany i uspołeczniony model planowania przestrzennego poprzez opracowanie Strategii Przestrzennej Rzeszowskiego Obszaru Funkcjonalnego” w kwocie 1.230,00 zł (§ 4300) (Dep. RR),</w:t>
      </w:r>
    </w:p>
    <w:p w14:paraId="38C24257" w14:textId="70D999ED" w:rsidR="00847824" w:rsidRPr="0053644A" w:rsidRDefault="00847824" w:rsidP="00063EFF">
      <w:pPr>
        <w:numPr>
          <w:ilvl w:val="0"/>
          <w:numId w:val="64"/>
        </w:numPr>
        <w:tabs>
          <w:tab w:val="left" w:pos="567"/>
        </w:tabs>
        <w:spacing w:after="0" w:line="360" w:lineRule="auto"/>
        <w:ind w:left="567" w:hanging="283"/>
        <w:jc w:val="both"/>
        <w:rPr>
          <w:rFonts w:ascii="Arial" w:eastAsia="Times New Roman" w:hAnsi="Arial" w:cs="Arial"/>
          <w:sz w:val="24"/>
          <w:szCs w:val="24"/>
          <w:lang w:eastAsia="pl-PL"/>
        </w:rPr>
      </w:pPr>
      <w:r w:rsidRPr="00847824">
        <w:rPr>
          <w:rFonts w:ascii="Arial" w:eastAsia="Times New Roman" w:hAnsi="Arial" w:cs="Arial"/>
          <w:sz w:val="24"/>
          <w:szCs w:val="24"/>
          <w:lang w:eastAsia="pl-PL"/>
        </w:rPr>
        <w:t xml:space="preserve">organizację </w:t>
      </w:r>
      <w:r w:rsidRPr="00847824">
        <w:rPr>
          <w:rFonts w:ascii="Arial" w:eastAsia="Calibri" w:hAnsi="Arial" w:cs="Arial"/>
          <w:sz w:val="24"/>
          <w:szCs w:val="24"/>
        </w:rPr>
        <w:t>spotkania przedstawicieli instytucji publicznych</w:t>
      </w:r>
      <w:r w:rsidR="00FD1A84">
        <w:rPr>
          <w:rFonts w:ascii="Arial" w:eastAsia="Calibri" w:hAnsi="Arial" w:cs="Arial"/>
          <w:sz w:val="24"/>
          <w:szCs w:val="24"/>
        </w:rPr>
        <w:t xml:space="preserve"> </w:t>
      </w:r>
      <w:r w:rsidRPr="00847824">
        <w:rPr>
          <w:rFonts w:ascii="Arial" w:eastAsia="Calibri" w:hAnsi="Arial" w:cs="Arial"/>
          <w:sz w:val="24"/>
          <w:szCs w:val="24"/>
        </w:rPr>
        <w:t xml:space="preserve">oraz środowisk akademickich dotyczącego prognozowania strategicznego w kwocie 851,00 zł </w:t>
      </w:r>
      <w:r w:rsidR="00FD1A84">
        <w:rPr>
          <w:rFonts w:ascii="Arial" w:eastAsia="Calibri" w:hAnsi="Arial" w:cs="Arial"/>
          <w:sz w:val="24"/>
          <w:szCs w:val="24"/>
        </w:rPr>
        <w:br/>
      </w:r>
      <w:r w:rsidRPr="00847824">
        <w:rPr>
          <w:rFonts w:ascii="Arial" w:eastAsia="Calibri" w:hAnsi="Arial" w:cs="Arial"/>
          <w:sz w:val="24"/>
          <w:szCs w:val="24"/>
        </w:rPr>
        <w:lastRenderedPageBreak/>
        <w:t>(§ 4300) (Dep. RR). Wydatki dotyczyły usługi cateringowej</w:t>
      </w:r>
      <w:r w:rsidR="008B35FC">
        <w:rPr>
          <w:rFonts w:ascii="Arial" w:eastAsia="Calibri" w:hAnsi="Arial" w:cs="Arial"/>
          <w:sz w:val="24"/>
          <w:szCs w:val="24"/>
        </w:rPr>
        <w:t>, która została poniesiona w ramach zadania pn. „</w:t>
      </w:r>
      <w:r w:rsidR="008B35FC" w:rsidRPr="008B35FC">
        <w:rPr>
          <w:rFonts w:ascii="Arial" w:eastAsia="Calibri" w:hAnsi="Arial" w:cs="Arial"/>
          <w:sz w:val="24"/>
          <w:szCs w:val="24"/>
        </w:rPr>
        <w:t>Organizacja prac zespołów, forów i innych gremiów powoływanych w związku z procesem programowania, zarządzania i konsultowania dokumentów o istotnym znaczeniu dla realizacji polityki regionalnej</w:t>
      </w:r>
      <w:r w:rsidR="008B35FC">
        <w:rPr>
          <w:rFonts w:ascii="Arial" w:eastAsia="Calibri" w:hAnsi="Arial" w:cs="Arial"/>
          <w:sz w:val="24"/>
          <w:szCs w:val="24"/>
        </w:rPr>
        <w:t>”.</w:t>
      </w:r>
      <w:r w:rsidRPr="00847824">
        <w:rPr>
          <w:rFonts w:ascii="Arial" w:eastAsia="Calibri" w:hAnsi="Arial" w:cs="Arial"/>
          <w:sz w:val="24"/>
          <w:szCs w:val="24"/>
        </w:rPr>
        <w:t xml:space="preserve"> W spotkaniu uczestniczyli przedstawiciele Rzeszowsk</w:t>
      </w:r>
      <w:r>
        <w:rPr>
          <w:rFonts w:ascii="Arial" w:eastAsia="Calibri" w:hAnsi="Arial" w:cs="Arial"/>
          <w:sz w:val="24"/>
          <w:szCs w:val="24"/>
        </w:rPr>
        <w:t>iej</w:t>
      </w:r>
      <w:r w:rsidRPr="00847824">
        <w:rPr>
          <w:rFonts w:ascii="Arial" w:eastAsia="Calibri" w:hAnsi="Arial" w:cs="Arial"/>
          <w:sz w:val="24"/>
          <w:szCs w:val="24"/>
        </w:rPr>
        <w:t xml:space="preserve"> Agencj</w:t>
      </w:r>
      <w:r>
        <w:rPr>
          <w:rFonts w:ascii="Arial" w:eastAsia="Calibri" w:hAnsi="Arial" w:cs="Arial"/>
          <w:sz w:val="24"/>
          <w:szCs w:val="24"/>
        </w:rPr>
        <w:t>i</w:t>
      </w:r>
      <w:r w:rsidRPr="00847824">
        <w:rPr>
          <w:rFonts w:ascii="Arial" w:eastAsia="Calibri" w:hAnsi="Arial" w:cs="Arial"/>
          <w:sz w:val="24"/>
          <w:szCs w:val="24"/>
        </w:rPr>
        <w:t xml:space="preserve"> Rozwoju Regionalnego S.A.</w:t>
      </w:r>
      <w:r w:rsidR="008B35FC">
        <w:rPr>
          <w:rFonts w:ascii="Arial" w:eastAsia="Calibri" w:hAnsi="Arial" w:cs="Arial"/>
          <w:sz w:val="24"/>
          <w:szCs w:val="24"/>
        </w:rPr>
        <w:t>,</w:t>
      </w:r>
      <w:r w:rsidRPr="00847824">
        <w:rPr>
          <w:rFonts w:ascii="Arial" w:eastAsia="Calibri" w:hAnsi="Arial" w:cs="Arial"/>
          <w:sz w:val="24"/>
          <w:szCs w:val="24"/>
        </w:rPr>
        <w:t xml:space="preserve"> Urz</w:t>
      </w:r>
      <w:r>
        <w:rPr>
          <w:rFonts w:ascii="Arial" w:eastAsia="Calibri" w:hAnsi="Arial" w:cs="Arial"/>
          <w:sz w:val="24"/>
          <w:szCs w:val="24"/>
        </w:rPr>
        <w:t>ędu</w:t>
      </w:r>
      <w:r w:rsidRPr="00847824">
        <w:rPr>
          <w:rFonts w:ascii="Arial" w:eastAsia="Calibri" w:hAnsi="Arial" w:cs="Arial"/>
          <w:sz w:val="24"/>
          <w:szCs w:val="24"/>
        </w:rPr>
        <w:t xml:space="preserve"> Statystyczn</w:t>
      </w:r>
      <w:r>
        <w:rPr>
          <w:rFonts w:ascii="Arial" w:eastAsia="Calibri" w:hAnsi="Arial" w:cs="Arial"/>
          <w:sz w:val="24"/>
          <w:szCs w:val="24"/>
        </w:rPr>
        <w:t>ego</w:t>
      </w:r>
      <w:r w:rsidRPr="00847824">
        <w:rPr>
          <w:rFonts w:ascii="Arial" w:eastAsia="Calibri" w:hAnsi="Arial" w:cs="Arial"/>
          <w:sz w:val="24"/>
          <w:szCs w:val="24"/>
        </w:rPr>
        <w:t xml:space="preserve"> w Rzeszowie</w:t>
      </w:r>
      <w:r w:rsidR="008B35FC">
        <w:rPr>
          <w:rFonts w:ascii="Arial" w:eastAsia="Calibri" w:hAnsi="Arial" w:cs="Arial"/>
          <w:sz w:val="24"/>
          <w:szCs w:val="24"/>
        </w:rPr>
        <w:t>,</w:t>
      </w:r>
      <w:r w:rsidRPr="00847824">
        <w:rPr>
          <w:rFonts w:ascii="Arial" w:eastAsia="Calibri" w:hAnsi="Arial" w:cs="Arial"/>
          <w:sz w:val="24"/>
          <w:szCs w:val="24"/>
        </w:rPr>
        <w:t xml:space="preserve"> Uniwersytet</w:t>
      </w:r>
      <w:r w:rsidR="008B35FC">
        <w:rPr>
          <w:rFonts w:ascii="Arial" w:eastAsia="Calibri" w:hAnsi="Arial" w:cs="Arial"/>
          <w:sz w:val="24"/>
          <w:szCs w:val="24"/>
        </w:rPr>
        <w:t>u</w:t>
      </w:r>
      <w:r w:rsidRPr="00847824">
        <w:rPr>
          <w:rFonts w:ascii="Arial" w:eastAsia="Calibri" w:hAnsi="Arial" w:cs="Arial"/>
          <w:sz w:val="24"/>
          <w:szCs w:val="24"/>
        </w:rPr>
        <w:t xml:space="preserve"> Rzeszowski</w:t>
      </w:r>
      <w:r w:rsidR="008B35FC">
        <w:rPr>
          <w:rFonts w:ascii="Arial" w:eastAsia="Calibri" w:hAnsi="Arial" w:cs="Arial"/>
          <w:sz w:val="24"/>
          <w:szCs w:val="24"/>
        </w:rPr>
        <w:t>ego,</w:t>
      </w:r>
      <w:r w:rsidRPr="00847824">
        <w:rPr>
          <w:rFonts w:ascii="Arial" w:eastAsia="Calibri" w:hAnsi="Arial" w:cs="Arial"/>
          <w:sz w:val="24"/>
          <w:szCs w:val="24"/>
        </w:rPr>
        <w:t xml:space="preserve"> Regionaln</w:t>
      </w:r>
      <w:r w:rsidR="008B35FC">
        <w:rPr>
          <w:rFonts w:ascii="Arial" w:eastAsia="Calibri" w:hAnsi="Arial" w:cs="Arial"/>
          <w:sz w:val="24"/>
          <w:szCs w:val="24"/>
        </w:rPr>
        <w:t>ego</w:t>
      </w:r>
      <w:r w:rsidRPr="00847824">
        <w:rPr>
          <w:rFonts w:ascii="Arial" w:eastAsia="Calibri" w:hAnsi="Arial" w:cs="Arial"/>
          <w:sz w:val="24"/>
          <w:szCs w:val="24"/>
        </w:rPr>
        <w:t xml:space="preserve"> Ośrod</w:t>
      </w:r>
      <w:r w:rsidR="008B35FC">
        <w:rPr>
          <w:rFonts w:ascii="Arial" w:eastAsia="Calibri" w:hAnsi="Arial" w:cs="Arial"/>
          <w:sz w:val="24"/>
          <w:szCs w:val="24"/>
        </w:rPr>
        <w:t>ka</w:t>
      </w:r>
      <w:r w:rsidRPr="00847824">
        <w:rPr>
          <w:rFonts w:ascii="Arial" w:eastAsia="Calibri" w:hAnsi="Arial" w:cs="Arial"/>
          <w:sz w:val="24"/>
          <w:szCs w:val="24"/>
        </w:rPr>
        <w:t xml:space="preserve"> Polityki Społecznej</w:t>
      </w:r>
      <w:r w:rsidR="008B35FC">
        <w:rPr>
          <w:rFonts w:ascii="Arial" w:eastAsia="Calibri" w:hAnsi="Arial" w:cs="Arial"/>
          <w:sz w:val="24"/>
          <w:szCs w:val="24"/>
        </w:rPr>
        <w:t xml:space="preserve"> w Rzeszowie</w:t>
      </w:r>
      <w:r w:rsidRPr="00847824">
        <w:rPr>
          <w:rFonts w:ascii="Arial" w:eastAsia="Calibri" w:hAnsi="Arial" w:cs="Arial"/>
          <w:sz w:val="24"/>
          <w:szCs w:val="24"/>
        </w:rPr>
        <w:t>. Celem spotkania było omówienie wdrażania metod prognozowania strategicznego</w:t>
      </w:r>
      <w:r w:rsidR="008B35FC">
        <w:rPr>
          <w:rFonts w:ascii="Arial" w:eastAsia="Calibri" w:hAnsi="Arial" w:cs="Arial"/>
          <w:sz w:val="24"/>
          <w:szCs w:val="24"/>
        </w:rPr>
        <w:t>,</w:t>
      </w:r>
    </w:p>
    <w:p w14:paraId="08A4360C" w14:textId="66F30405" w:rsidR="00847824" w:rsidRPr="001C62ED" w:rsidRDefault="008B35FC" w:rsidP="00063EFF">
      <w:pPr>
        <w:numPr>
          <w:ilvl w:val="0"/>
          <w:numId w:val="64"/>
        </w:numPr>
        <w:tabs>
          <w:tab w:val="left" w:pos="567"/>
        </w:tabs>
        <w:spacing w:after="0" w:line="360" w:lineRule="auto"/>
        <w:ind w:left="567" w:hanging="283"/>
        <w:jc w:val="both"/>
        <w:rPr>
          <w:rFonts w:ascii="Arial" w:eastAsia="Times New Roman" w:hAnsi="Arial" w:cs="Arial"/>
          <w:sz w:val="24"/>
          <w:szCs w:val="24"/>
          <w:lang w:eastAsia="pl-PL"/>
        </w:rPr>
      </w:pPr>
      <w:r w:rsidRPr="0053644A">
        <w:rPr>
          <w:rFonts w:ascii="Arial" w:eastAsia="Times New Roman" w:hAnsi="Arial" w:cs="Arial"/>
          <w:sz w:val="24"/>
          <w:szCs w:val="24"/>
          <w:lang w:eastAsia="pl-PL"/>
        </w:rPr>
        <w:t xml:space="preserve">organizację XIII Posiedzenia Podkarpackiego Forum Terytorialnego w kwocie 5.240,00 zł (§ 4300) (Dep. RR). </w:t>
      </w:r>
      <w:r w:rsidRPr="0053644A">
        <w:rPr>
          <w:rFonts w:ascii="Arial" w:eastAsia="Calibri" w:hAnsi="Arial" w:cs="Arial"/>
          <w:sz w:val="24"/>
          <w:szCs w:val="24"/>
        </w:rPr>
        <w:t xml:space="preserve">Wydatki dotyczyły usługi cateringowej, która została poniesiona w ramach zadania pn. „Organizacja prac zespołów, forów i innych gremiów powoływanych w związku z procesem programowania, zarządzania i konsultowania dokumentów o istotnym znaczeniu dla realizacji polityki regionalnej”. W spotkaniu </w:t>
      </w:r>
      <w:r w:rsidR="00A847C3" w:rsidRPr="0053644A">
        <w:rPr>
          <w:rFonts w:ascii="Arial" w:eastAsia="Calibri" w:hAnsi="Arial" w:cs="Arial"/>
          <w:sz w:val="24"/>
          <w:szCs w:val="24"/>
        </w:rPr>
        <w:t>wzięli</w:t>
      </w:r>
      <w:r w:rsidRPr="0053644A">
        <w:rPr>
          <w:rFonts w:ascii="Arial" w:eastAsia="Calibri" w:hAnsi="Arial" w:cs="Arial"/>
          <w:sz w:val="24"/>
          <w:szCs w:val="24"/>
        </w:rPr>
        <w:t xml:space="preserve"> udział </w:t>
      </w:r>
      <w:r w:rsidR="00A847C3" w:rsidRPr="0053644A">
        <w:rPr>
          <w:rFonts w:ascii="Arial" w:eastAsia="Calibri" w:hAnsi="Arial" w:cs="Arial"/>
          <w:sz w:val="24"/>
          <w:szCs w:val="24"/>
        </w:rPr>
        <w:t xml:space="preserve">przedstawiciele Zarządu Województwa Podkarpackiego, administracji samorządowej, środowisk naukowych, instytucji rynku pracy, służb publicznych, organizacji społecznych oraz młodzieży. </w:t>
      </w:r>
      <w:r w:rsidR="00A847C3" w:rsidRPr="001C62ED">
        <w:rPr>
          <w:rFonts w:ascii="Arial" w:eastAsia="Calibri" w:hAnsi="Arial" w:cs="Arial"/>
          <w:sz w:val="24"/>
          <w:szCs w:val="24"/>
        </w:rPr>
        <w:t xml:space="preserve">Celem spotkania </w:t>
      </w:r>
      <w:r w:rsidR="001C62ED" w:rsidRPr="001C62ED">
        <w:rPr>
          <w:rFonts w:ascii="Arial" w:eastAsia="Calibri" w:hAnsi="Arial" w:cs="Arial"/>
          <w:sz w:val="24"/>
          <w:szCs w:val="24"/>
        </w:rPr>
        <w:t>była wymiana wiedzy i doświadczeń w zakresie rozwoju gospodarki senioralnej, identyfikacja wyzwań i szans oraz prezentacja dobrych praktyk i inicjatyw realizowanych na rzecz osób starszych,</w:t>
      </w:r>
    </w:p>
    <w:p w14:paraId="2F7908CC" w14:textId="307E203F" w:rsidR="00142D6D" w:rsidRPr="00A847C3" w:rsidRDefault="00142D6D" w:rsidP="00063EFF">
      <w:pPr>
        <w:numPr>
          <w:ilvl w:val="0"/>
          <w:numId w:val="64"/>
        </w:numPr>
        <w:tabs>
          <w:tab w:val="left" w:pos="284"/>
        </w:tabs>
        <w:spacing w:after="0" w:line="360" w:lineRule="auto"/>
        <w:ind w:left="567" w:hanging="283"/>
        <w:jc w:val="both"/>
        <w:rPr>
          <w:rFonts w:ascii="Arial" w:eastAsia="Times New Roman" w:hAnsi="Arial" w:cs="Arial"/>
          <w:sz w:val="24"/>
          <w:szCs w:val="24"/>
          <w:lang w:eastAsia="pl-PL"/>
        </w:rPr>
      </w:pPr>
      <w:r w:rsidRPr="00A847C3">
        <w:rPr>
          <w:rFonts w:ascii="Arial" w:hAnsi="Arial" w:cs="Arial"/>
          <w:bCs/>
          <w:sz w:val="24"/>
          <w:szCs w:val="24"/>
        </w:rPr>
        <w:t xml:space="preserve">realizację zadań związanych z funkcjonowaniem Regionalnego Obserwatorium Terytorialnego w kwocie </w:t>
      </w:r>
      <w:r w:rsidR="00A847C3" w:rsidRPr="00A847C3">
        <w:rPr>
          <w:rFonts w:ascii="Arial" w:hAnsi="Arial" w:cs="Arial"/>
          <w:bCs/>
          <w:sz w:val="24"/>
          <w:szCs w:val="24"/>
        </w:rPr>
        <w:t>231.942,35</w:t>
      </w:r>
      <w:r w:rsidRPr="00A847C3">
        <w:rPr>
          <w:rFonts w:ascii="Arial" w:hAnsi="Arial" w:cs="Arial"/>
          <w:bCs/>
          <w:sz w:val="24"/>
          <w:szCs w:val="24"/>
        </w:rPr>
        <w:t xml:space="preserve"> zł</w:t>
      </w:r>
      <w:r w:rsidR="00A847C3">
        <w:rPr>
          <w:rFonts w:ascii="Arial" w:hAnsi="Arial" w:cs="Arial"/>
          <w:bCs/>
          <w:sz w:val="24"/>
          <w:szCs w:val="24"/>
        </w:rPr>
        <w:t xml:space="preserve"> (§ 4210 – 25.942,35 zł, § 4390 – 206.000,00 zł)</w:t>
      </w:r>
      <w:r w:rsidRPr="00A847C3">
        <w:rPr>
          <w:rFonts w:ascii="Arial" w:hAnsi="Arial" w:cs="Arial"/>
          <w:bCs/>
          <w:sz w:val="24"/>
          <w:szCs w:val="24"/>
        </w:rPr>
        <w:t xml:space="preserve"> (Dep. RR), w tym:</w:t>
      </w:r>
    </w:p>
    <w:p w14:paraId="4C4159CF" w14:textId="174055CA" w:rsidR="00A847C3" w:rsidRPr="00664A83" w:rsidRDefault="00A847C3" w:rsidP="00063EFF">
      <w:pPr>
        <w:pStyle w:val="Akapitzlist"/>
        <w:numPr>
          <w:ilvl w:val="0"/>
          <w:numId w:val="70"/>
        </w:numPr>
        <w:tabs>
          <w:tab w:val="left" w:pos="284"/>
        </w:tabs>
        <w:spacing w:line="360" w:lineRule="auto"/>
        <w:ind w:left="851" w:hanging="284"/>
        <w:jc w:val="both"/>
        <w:rPr>
          <w:rFonts w:ascii="Arial" w:hAnsi="Arial" w:cs="Arial"/>
          <w:lang w:eastAsia="pl-PL"/>
        </w:rPr>
      </w:pPr>
      <w:r w:rsidRPr="00664A83">
        <w:rPr>
          <w:rFonts w:ascii="Arial" w:hAnsi="Arial" w:cs="Arial"/>
          <w:lang w:eastAsia="pl-PL"/>
        </w:rPr>
        <w:t>przeprowadzenie badania i sporządzenie opracowania pt. „Sytuacja i potrzeby osób starszych w województwie podkarpackim” w kwocie 206.000,00 zł</w:t>
      </w:r>
      <w:r w:rsidR="00664A83" w:rsidRPr="00664A83">
        <w:rPr>
          <w:rFonts w:ascii="Arial" w:hAnsi="Arial" w:cs="Arial"/>
          <w:lang w:eastAsia="pl-PL"/>
        </w:rPr>
        <w:t>,</w:t>
      </w:r>
    </w:p>
    <w:p w14:paraId="19E2E4D2" w14:textId="69FABB0F" w:rsidR="00664A83" w:rsidRPr="00664A83" w:rsidRDefault="00664A83" w:rsidP="00063EFF">
      <w:pPr>
        <w:pStyle w:val="Akapitzlist"/>
        <w:numPr>
          <w:ilvl w:val="0"/>
          <w:numId w:val="70"/>
        </w:numPr>
        <w:tabs>
          <w:tab w:val="left" w:pos="284"/>
        </w:tabs>
        <w:spacing w:line="360" w:lineRule="auto"/>
        <w:ind w:left="851" w:hanging="284"/>
        <w:jc w:val="both"/>
        <w:rPr>
          <w:rFonts w:ascii="Arial" w:hAnsi="Arial" w:cs="Arial"/>
          <w:color w:val="FF0000"/>
          <w:lang w:eastAsia="pl-PL"/>
        </w:rPr>
      </w:pPr>
      <w:r w:rsidRPr="00664A83">
        <w:rPr>
          <w:rFonts w:ascii="Arial" w:eastAsia="Calibri" w:hAnsi="Arial" w:cs="Arial"/>
        </w:rPr>
        <w:t>druk dwóch publikacji:</w:t>
      </w:r>
      <w:r w:rsidRPr="00664A83">
        <w:rPr>
          <w:rFonts w:ascii="Arial" w:eastAsia="Calibri" w:hAnsi="Arial" w:cs="Arial"/>
          <w:bCs/>
        </w:rPr>
        <w:t xml:space="preserve"> 100 egzemplarzy publikacji pt. </w:t>
      </w:r>
      <w:r w:rsidRPr="00664A83">
        <w:rPr>
          <w:rFonts w:ascii="Arial" w:eastAsia="Calibri" w:hAnsi="Arial" w:cs="Arial"/>
          <w:bCs/>
          <w:iCs/>
        </w:rPr>
        <w:t>„Przegląd regionalny. Województwo podkarpackie 2023”</w:t>
      </w:r>
      <w:r>
        <w:rPr>
          <w:rFonts w:ascii="Arial" w:eastAsia="Calibri" w:hAnsi="Arial" w:cs="Arial"/>
          <w:bCs/>
          <w:iCs/>
        </w:rPr>
        <w:t xml:space="preserve"> oraz</w:t>
      </w:r>
      <w:r w:rsidRPr="00664A83">
        <w:rPr>
          <w:rFonts w:ascii="Arial" w:eastAsia="Calibri" w:hAnsi="Arial" w:cs="Arial"/>
          <w:bCs/>
        </w:rPr>
        <w:t xml:space="preserve"> 100 egzemplarzy publikacji pt. </w:t>
      </w:r>
      <w:r w:rsidRPr="00664A83">
        <w:rPr>
          <w:rFonts w:ascii="Arial" w:eastAsia="Calibri" w:hAnsi="Arial" w:cs="Arial"/>
          <w:bCs/>
          <w:iCs/>
        </w:rPr>
        <w:t>„Miejskie Obszary Funkcjonalne w województwie podkarpackim – stan obecny i perspektywy rozwoju”</w:t>
      </w:r>
      <w:r>
        <w:rPr>
          <w:rFonts w:ascii="Arial" w:eastAsia="Calibri" w:hAnsi="Arial" w:cs="Arial"/>
          <w:bCs/>
          <w:iCs/>
        </w:rPr>
        <w:t xml:space="preserve"> w kwocie 25.942,35 zł,</w:t>
      </w:r>
    </w:p>
    <w:p w14:paraId="162FA97A" w14:textId="523B24C9" w:rsidR="00A847C3" w:rsidRPr="0053644A" w:rsidRDefault="0053644A" w:rsidP="00063EFF">
      <w:pPr>
        <w:pStyle w:val="Akapitzlist"/>
        <w:numPr>
          <w:ilvl w:val="0"/>
          <w:numId w:val="142"/>
        </w:numPr>
        <w:tabs>
          <w:tab w:val="left" w:pos="284"/>
        </w:tabs>
        <w:spacing w:line="360" w:lineRule="auto"/>
        <w:ind w:left="567" w:hanging="425"/>
        <w:jc w:val="both"/>
        <w:rPr>
          <w:rFonts w:ascii="Arial" w:hAnsi="Arial" w:cs="Arial"/>
          <w:color w:val="FF0000"/>
          <w:lang w:eastAsia="pl-PL"/>
        </w:rPr>
      </w:pPr>
      <w:r w:rsidRPr="0053644A">
        <w:rPr>
          <w:rFonts w:ascii="Arial" w:hAnsi="Arial" w:cs="Arial"/>
        </w:rPr>
        <w:t xml:space="preserve">przygotowanie i wygłoszenie prelekcji eksperckich podczas </w:t>
      </w:r>
      <w:r w:rsidRPr="0053644A">
        <w:rPr>
          <w:rFonts w:ascii="Arial" w:hAnsi="Arial" w:cs="Arial"/>
          <w:lang w:val="x-none" w:eastAsia="x-none"/>
        </w:rPr>
        <w:t>konferencji</w:t>
      </w:r>
      <w:r>
        <w:rPr>
          <w:rFonts w:ascii="Arial" w:hAnsi="Arial" w:cs="Arial"/>
          <w:lang w:eastAsia="x-none"/>
        </w:rPr>
        <w:t xml:space="preserve"> </w:t>
      </w:r>
      <w:r w:rsidRPr="0053644A">
        <w:rPr>
          <w:rFonts w:ascii="Arial" w:hAnsi="Arial" w:cs="Arial"/>
        </w:rPr>
        <w:t>pt. „Roztocze 2025: Strategia, Turystyka, Promocja”, związanej bezpośrednio z realizacją „Programu Rozwoju Roztocza – województwo podkarpackie”</w:t>
      </w:r>
      <w:r>
        <w:rPr>
          <w:rFonts w:ascii="Arial" w:hAnsi="Arial" w:cs="Arial"/>
        </w:rPr>
        <w:t xml:space="preserve"> w kwocie 3.000,00 zł (§ 4170) (Dep. RR),</w:t>
      </w:r>
    </w:p>
    <w:p w14:paraId="15C6CE0D" w14:textId="6E3BDAA1" w:rsidR="00142D6D" w:rsidRPr="00503D7C" w:rsidRDefault="00142D6D" w:rsidP="00063EFF">
      <w:pPr>
        <w:pStyle w:val="Akapitzlist"/>
        <w:numPr>
          <w:ilvl w:val="0"/>
          <w:numId w:val="142"/>
        </w:numPr>
        <w:tabs>
          <w:tab w:val="left" w:pos="284"/>
        </w:tabs>
        <w:spacing w:line="360" w:lineRule="auto"/>
        <w:ind w:left="567" w:hanging="425"/>
        <w:jc w:val="both"/>
        <w:rPr>
          <w:rFonts w:ascii="Arial" w:hAnsi="Arial" w:cs="Arial"/>
          <w:lang w:eastAsia="pl-PL"/>
        </w:rPr>
      </w:pPr>
      <w:r w:rsidRPr="0053644A">
        <w:rPr>
          <w:rFonts w:ascii="Arial" w:eastAsia="Calibri" w:hAnsi="Arial" w:cs="Arial"/>
          <w:bCs/>
        </w:rPr>
        <w:t xml:space="preserve">wpłaty składek członkowskich z tytułu przynależności Samorządu Województwa do Związku Województw RP, Podkarpackiego Stowarzyszenia Samorządów </w:t>
      </w:r>
      <w:r w:rsidRPr="0053644A">
        <w:rPr>
          <w:rFonts w:ascii="Arial" w:eastAsia="Calibri" w:hAnsi="Arial" w:cs="Arial"/>
          <w:bCs/>
        </w:rPr>
        <w:lastRenderedPageBreak/>
        <w:t xml:space="preserve">Terytorialnych, Stowarzyszenia Związek Samorządów Polskich, </w:t>
      </w:r>
      <w:r w:rsidRPr="00503D7C">
        <w:rPr>
          <w:rFonts w:ascii="Arial" w:eastAsia="Calibri" w:hAnsi="Arial" w:cs="Arial"/>
          <w:bCs/>
        </w:rPr>
        <w:t>Stowarzyszenia Euroregion Karpacki Polska,</w:t>
      </w:r>
      <w:r w:rsidRPr="0053644A">
        <w:rPr>
          <w:rFonts w:ascii="Arial" w:eastAsia="Calibri" w:hAnsi="Arial" w:cs="Arial"/>
          <w:bCs/>
          <w:color w:val="FF0000"/>
        </w:rPr>
        <w:t xml:space="preserve"> </w:t>
      </w:r>
      <w:r w:rsidRPr="0053644A">
        <w:rPr>
          <w:rFonts w:ascii="Arial" w:eastAsia="Calibri" w:hAnsi="Arial" w:cs="Arial"/>
          <w:bCs/>
        </w:rPr>
        <w:t>Międzynarodowego Stowarzyszenia „</w:t>
      </w:r>
      <w:proofErr w:type="spellStart"/>
      <w:r w:rsidRPr="0053644A">
        <w:rPr>
          <w:rFonts w:ascii="Arial" w:eastAsia="Calibri" w:hAnsi="Arial" w:cs="Arial"/>
          <w:bCs/>
        </w:rPr>
        <w:t>Euromontana</w:t>
      </w:r>
      <w:proofErr w:type="spellEnd"/>
      <w:r w:rsidRPr="0053644A">
        <w:rPr>
          <w:rFonts w:ascii="Arial" w:eastAsia="Calibri" w:hAnsi="Arial" w:cs="Arial"/>
          <w:bCs/>
        </w:rPr>
        <w:t xml:space="preserve">”, </w:t>
      </w:r>
      <w:r w:rsidRPr="00C73B0B">
        <w:rPr>
          <w:rFonts w:ascii="Arial" w:hAnsi="Arial" w:cs="Arial"/>
          <w:bCs/>
          <w:lang w:eastAsia="pl-PL"/>
        </w:rPr>
        <w:t>Międzynarodowej Sieci Regionów Wykorzystujących Technologie Kosmiczne „NEREUS</w:t>
      </w:r>
      <w:r w:rsidRPr="00503D7C">
        <w:rPr>
          <w:rFonts w:ascii="Arial" w:hAnsi="Arial" w:cs="Arial"/>
          <w:bCs/>
          <w:lang w:eastAsia="pl-PL"/>
        </w:rPr>
        <w:t>” oraz Stowarzyszenia Podkarpacka Dolina Wodorowa</w:t>
      </w:r>
      <w:r w:rsidRPr="00503D7C">
        <w:rPr>
          <w:rFonts w:ascii="Arial" w:eastAsia="Calibri" w:hAnsi="Arial" w:cs="Arial"/>
          <w:bCs/>
        </w:rPr>
        <w:t xml:space="preserve"> w kwocie </w:t>
      </w:r>
      <w:r w:rsidR="00503D7C" w:rsidRPr="00503D7C">
        <w:rPr>
          <w:rFonts w:ascii="Arial" w:eastAsia="Calibri" w:hAnsi="Arial" w:cs="Arial"/>
          <w:bCs/>
        </w:rPr>
        <w:t>590.911,90</w:t>
      </w:r>
      <w:r w:rsidRPr="00503D7C">
        <w:rPr>
          <w:rFonts w:ascii="Arial" w:eastAsia="Calibri" w:hAnsi="Arial" w:cs="Arial"/>
          <w:bCs/>
        </w:rPr>
        <w:t xml:space="preserve"> zł (§ 4430 – </w:t>
      </w:r>
      <w:r w:rsidR="00503D7C" w:rsidRPr="00503D7C">
        <w:rPr>
          <w:rFonts w:ascii="Arial" w:eastAsia="Calibri" w:hAnsi="Arial" w:cs="Arial"/>
          <w:bCs/>
        </w:rPr>
        <w:t>537.394,40</w:t>
      </w:r>
      <w:r w:rsidR="0083654F">
        <w:rPr>
          <w:rFonts w:ascii="Arial" w:eastAsia="Calibri" w:hAnsi="Arial" w:cs="Arial"/>
          <w:bCs/>
        </w:rPr>
        <w:t xml:space="preserve"> zł</w:t>
      </w:r>
      <w:r w:rsidRPr="00503D7C">
        <w:rPr>
          <w:rFonts w:ascii="Arial" w:eastAsia="Calibri" w:hAnsi="Arial" w:cs="Arial"/>
          <w:bCs/>
        </w:rPr>
        <w:t xml:space="preserve">, § 4540 – </w:t>
      </w:r>
      <w:r w:rsidR="00503D7C" w:rsidRPr="00503D7C">
        <w:rPr>
          <w:rFonts w:ascii="Arial" w:eastAsia="Calibri" w:hAnsi="Arial" w:cs="Arial"/>
          <w:bCs/>
        </w:rPr>
        <w:t>53.517,50 zł</w:t>
      </w:r>
      <w:r w:rsidRPr="00503D7C">
        <w:rPr>
          <w:rFonts w:ascii="Arial" w:eastAsia="Calibri" w:hAnsi="Arial" w:cs="Arial"/>
          <w:bCs/>
        </w:rPr>
        <w:t>) (Dep. GR, KZ i KS),</w:t>
      </w:r>
    </w:p>
    <w:p w14:paraId="12CBFF8F" w14:textId="1D2AEDD4" w:rsidR="00503D7C" w:rsidRDefault="00503D7C" w:rsidP="00063EFF">
      <w:pPr>
        <w:pStyle w:val="Akapitzlist"/>
        <w:numPr>
          <w:ilvl w:val="0"/>
          <w:numId w:val="142"/>
        </w:numPr>
        <w:tabs>
          <w:tab w:val="left" w:pos="284"/>
        </w:tabs>
        <w:spacing w:line="360" w:lineRule="auto"/>
        <w:ind w:left="567" w:hanging="425"/>
        <w:jc w:val="both"/>
        <w:rPr>
          <w:rFonts w:ascii="Arial" w:hAnsi="Arial" w:cs="Arial"/>
          <w:lang w:eastAsia="pl-PL"/>
        </w:rPr>
      </w:pPr>
      <w:r w:rsidRPr="00503D7C">
        <w:rPr>
          <w:rFonts w:ascii="Arial" w:hAnsi="Arial" w:cs="Arial"/>
          <w:lang w:eastAsia="pl-PL"/>
        </w:rPr>
        <w:t xml:space="preserve">dodruk przewodnika po polsko-słowackim pograniczu "Góry bez granic </w:t>
      </w:r>
      <w:r>
        <w:rPr>
          <w:rFonts w:ascii="Arial" w:hAnsi="Arial" w:cs="Arial"/>
          <w:lang w:eastAsia="pl-PL"/>
        </w:rPr>
        <w:t>–</w:t>
      </w:r>
      <w:r w:rsidRPr="00503D7C">
        <w:rPr>
          <w:rFonts w:ascii="Arial" w:hAnsi="Arial" w:cs="Arial"/>
          <w:lang w:eastAsia="pl-PL"/>
        </w:rPr>
        <w:t xml:space="preserve"> integracja sieci szlaków w transgraniczny produkt turystyczny"</w:t>
      </w:r>
      <w:r>
        <w:rPr>
          <w:rFonts w:ascii="Arial" w:hAnsi="Arial" w:cs="Arial"/>
          <w:lang w:eastAsia="pl-PL"/>
        </w:rPr>
        <w:t xml:space="preserve"> w kwocie 5.498,00 zł (§ 4300) (Dep. GR),</w:t>
      </w:r>
    </w:p>
    <w:p w14:paraId="12F28E7F" w14:textId="0B7A1882" w:rsidR="00503D7C" w:rsidRDefault="00A11C91" w:rsidP="00063EFF">
      <w:pPr>
        <w:pStyle w:val="Akapitzlist"/>
        <w:numPr>
          <w:ilvl w:val="0"/>
          <w:numId w:val="142"/>
        </w:numPr>
        <w:tabs>
          <w:tab w:val="left" w:pos="284"/>
        </w:tabs>
        <w:spacing w:line="360" w:lineRule="auto"/>
        <w:ind w:left="567" w:hanging="425"/>
        <w:jc w:val="both"/>
        <w:rPr>
          <w:rFonts w:ascii="Arial" w:hAnsi="Arial" w:cs="Arial"/>
          <w:lang w:eastAsia="pl-PL"/>
        </w:rPr>
      </w:pPr>
      <w:r w:rsidRPr="00A11C91">
        <w:rPr>
          <w:rFonts w:ascii="Arial" w:hAnsi="Arial" w:cs="Arial"/>
          <w:lang w:eastAsia="pl-PL"/>
        </w:rPr>
        <w:t>usług</w:t>
      </w:r>
      <w:r>
        <w:rPr>
          <w:rFonts w:ascii="Arial" w:hAnsi="Arial" w:cs="Arial"/>
          <w:lang w:eastAsia="pl-PL"/>
        </w:rPr>
        <w:t>ę</w:t>
      </w:r>
      <w:r w:rsidRPr="00A11C91">
        <w:rPr>
          <w:rFonts w:ascii="Arial" w:hAnsi="Arial" w:cs="Arial"/>
          <w:lang w:eastAsia="pl-PL"/>
        </w:rPr>
        <w:t xml:space="preserve"> eksperck</w:t>
      </w:r>
      <w:r>
        <w:rPr>
          <w:rFonts w:ascii="Arial" w:hAnsi="Arial" w:cs="Arial"/>
          <w:lang w:eastAsia="pl-PL"/>
        </w:rPr>
        <w:t>ą</w:t>
      </w:r>
      <w:r w:rsidRPr="00A11C91">
        <w:rPr>
          <w:rFonts w:ascii="Arial" w:hAnsi="Arial" w:cs="Arial"/>
          <w:lang w:eastAsia="pl-PL"/>
        </w:rPr>
        <w:t xml:space="preserve"> polegającą na udziale i reprezentowaniu Województwa Podkarpackiego podczas IV Europejskiego Sympozjum Regionalnego NEREUS pt. „Nowe technologie kosmiczne zwiększające odporność i zrównoważony rozwój w kluczowych sektorach, takich jak Ochrona Ludności, Niebieska Gospodarka (Blue </w:t>
      </w:r>
      <w:proofErr w:type="spellStart"/>
      <w:r w:rsidRPr="00A11C91">
        <w:rPr>
          <w:rFonts w:ascii="Arial" w:hAnsi="Arial" w:cs="Arial"/>
          <w:lang w:eastAsia="pl-PL"/>
        </w:rPr>
        <w:t>Economy</w:t>
      </w:r>
      <w:proofErr w:type="spellEnd"/>
      <w:r w:rsidRPr="00A11C91">
        <w:rPr>
          <w:rFonts w:ascii="Arial" w:hAnsi="Arial" w:cs="Arial"/>
          <w:lang w:eastAsia="pl-PL"/>
        </w:rPr>
        <w:t>) oraz Obrona i Bezpieczeństwo” wraz z wygłoszeniem prezentacji „Dane satelitarne i technologie wspierające Państwową Straż Pożarną i podkarpackich strażaków podczas powodzi w Lądku Zdroju i Stroniu Śląskim”</w:t>
      </w:r>
      <w:r>
        <w:rPr>
          <w:rFonts w:ascii="Arial" w:hAnsi="Arial" w:cs="Arial"/>
          <w:lang w:eastAsia="pl-PL"/>
        </w:rPr>
        <w:t xml:space="preserve"> w kwocie 4.244,95 zł (4170) (Dep. GR),</w:t>
      </w:r>
    </w:p>
    <w:p w14:paraId="2BE55176" w14:textId="2FB9AA41" w:rsidR="00142D6D" w:rsidRPr="00A11C91" w:rsidRDefault="00142D6D" w:rsidP="00063EFF">
      <w:pPr>
        <w:pStyle w:val="Akapitzlist"/>
        <w:numPr>
          <w:ilvl w:val="0"/>
          <w:numId w:val="142"/>
        </w:numPr>
        <w:tabs>
          <w:tab w:val="left" w:pos="284"/>
        </w:tabs>
        <w:spacing w:line="360" w:lineRule="auto"/>
        <w:ind w:left="567" w:hanging="425"/>
        <w:jc w:val="both"/>
        <w:rPr>
          <w:rFonts w:ascii="Arial" w:hAnsi="Arial" w:cs="Arial"/>
          <w:lang w:eastAsia="pl-PL"/>
        </w:rPr>
      </w:pPr>
      <w:r w:rsidRPr="00A11C91">
        <w:rPr>
          <w:rFonts w:ascii="Arial" w:hAnsi="Arial" w:cs="Arial"/>
          <w:lang w:eastAsia="pl-PL"/>
        </w:rPr>
        <w:t xml:space="preserve">finansowanie Punktu Informacyjnego Programów EWT, Europejskiego Instrumentu Sąsiedztwa i innych inicjatyw współpracy transgranicznej w kwocie </w:t>
      </w:r>
      <w:r w:rsidR="00A11C91" w:rsidRPr="00A11C91">
        <w:rPr>
          <w:rFonts w:ascii="Arial" w:hAnsi="Arial" w:cs="Arial"/>
          <w:lang w:eastAsia="pl-PL"/>
        </w:rPr>
        <w:t>7.349,47</w:t>
      </w:r>
      <w:r w:rsidRPr="00A11C91">
        <w:rPr>
          <w:rFonts w:ascii="Arial" w:hAnsi="Arial" w:cs="Arial"/>
          <w:lang w:eastAsia="pl-PL"/>
        </w:rPr>
        <w:t xml:space="preserve"> zł (§ 4300 – </w:t>
      </w:r>
      <w:r w:rsidR="00A11C91" w:rsidRPr="00A11C91">
        <w:rPr>
          <w:rFonts w:ascii="Arial" w:hAnsi="Arial" w:cs="Arial"/>
          <w:lang w:eastAsia="pl-PL"/>
        </w:rPr>
        <w:t>1.890,00</w:t>
      </w:r>
      <w:r w:rsidRPr="00A11C91">
        <w:rPr>
          <w:rFonts w:ascii="Arial" w:hAnsi="Arial" w:cs="Arial"/>
          <w:lang w:eastAsia="pl-PL"/>
        </w:rPr>
        <w:t xml:space="preserve"> zł, § 4410 – </w:t>
      </w:r>
      <w:r w:rsidR="00A11C91" w:rsidRPr="00A11C91">
        <w:rPr>
          <w:rFonts w:ascii="Arial" w:hAnsi="Arial" w:cs="Arial"/>
          <w:lang w:eastAsia="pl-PL"/>
        </w:rPr>
        <w:t>3.295,90</w:t>
      </w:r>
      <w:r w:rsidRPr="00A11C91">
        <w:rPr>
          <w:rFonts w:ascii="Arial" w:hAnsi="Arial" w:cs="Arial"/>
          <w:lang w:eastAsia="pl-PL"/>
        </w:rPr>
        <w:t xml:space="preserve"> zł, § 4420 – </w:t>
      </w:r>
      <w:r w:rsidR="00A11C91" w:rsidRPr="00A11C91">
        <w:rPr>
          <w:rFonts w:ascii="Arial" w:hAnsi="Arial" w:cs="Arial"/>
          <w:lang w:eastAsia="pl-PL"/>
        </w:rPr>
        <w:t>2.163,57</w:t>
      </w:r>
      <w:r w:rsidRPr="00A11C91">
        <w:rPr>
          <w:rFonts w:ascii="Arial" w:hAnsi="Arial" w:cs="Arial"/>
          <w:lang w:eastAsia="pl-PL"/>
        </w:rPr>
        <w:t xml:space="preserve"> zł) (Dep. GR). W ramach poniesionych wydatków zakupiono usługę cateringow</w:t>
      </w:r>
      <w:r w:rsidR="00FD1A84">
        <w:rPr>
          <w:rFonts w:ascii="Arial" w:hAnsi="Arial" w:cs="Arial"/>
          <w:lang w:eastAsia="pl-PL"/>
        </w:rPr>
        <w:t>ą</w:t>
      </w:r>
      <w:r w:rsidRPr="00A11C91">
        <w:rPr>
          <w:rFonts w:ascii="Arial" w:hAnsi="Arial" w:cs="Arial"/>
          <w:lang w:eastAsia="pl-PL"/>
        </w:rPr>
        <w:t xml:space="preserve"> w kwocie </w:t>
      </w:r>
      <w:r w:rsidR="00A11C91" w:rsidRPr="00A11C91">
        <w:rPr>
          <w:rFonts w:ascii="Arial" w:hAnsi="Arial" w:cs="Arial"/>
          <w:lang w:eastAsia="pl-PL"/>
        </w:rPr>
        <w:t>1.890,00</w:t>
      </w:r>
      <w:r w:rsidRPr="00A11C91">
        <w:rPr>
          <w:rFonts w:ascii="Arial" w:hAnsi="Arial" w:cs="Arial"/>
          <w:lang w:eastAsia="pl-PL"/>
        </w:rPr>
        <w:t xml:space="preserve"> zł na potrzeby organizacji </w:t>
      </w:r>
      <w:r w:rsidR="00A11C91" w:rsidRPr="00A11C91">
        <w:rPr>
          <w:rFonts w:ascii="Arial" w:hAnsi="Arial" w:cs="Arial"/>
          <w:lang w:eastAsia="pl-PL"/>
        </w:rPr>
        <w:t xml:space="preserve">dwóch spotkań </w:t>
      </w:r>
      <w:r w:rsidRPr="00A11C91">
        <w:rPr>
          <w:rFonts w:ascii="Arial" w:hAnsi="Arial" w:cs="Arial"/>
          <w:lang w:eastAsia="pl-PL"/>
        </w:rPr>
        <w:t xml:space="preserve">z udziałem </w:t>
      </w:r>
      <w:r w:rsidRPr="00C755B2">
        <w:rPr>
          <w:rFonts w:ascii="Arial" w:hAnsi="Arial" w:cs="Arial"/>
          <w:lang w:eastAsia="pl-PL"/>
        </w:rPr>
        <w:t xml:space="preserve">przedstawicieli </w:t>
      </w:r>
      <w:r w:rsidR="00A11C91" w:rsidRPr="00C755B2">
        <w:rPr>
          <w:rFonts w:ascii="Arial" w:hAnsi="Arial" w:cs="Arial"/>
          <w:lang w:eastAsia="pl-PL"/>
        </w:rPr>
        <w:t>partnera słowackiego tj. Partnerski</w:t>
      </w:r>
      <w:r w:rsidR="003E2A73">
        <w:rPr>
          <w:rFonts w:ascii="Arial" w:hAnsi="Arial" w:cs="Arial"/>
          <w:lang w:eastAsia="pl-PL"/>
        </w:rPr>
        <w:t>ego</w:t>
      </w:r>
      <w:r w:rsidR="00A11C91" w:rsidRPr="00C755B2">
        <w:rPr>
          <w:rFonts w:ascii="Arial" w:hAnsi="Arial" w:cs="Arial"/>
          <w:lang w:eastAsia="pl-PL"/>
        </w:rPr>
        <w:t xml:space="preserve"> Centrum Innowacji z </w:t>
      </w:r>
      <w:proofErr w:type="spellStart"/>
      <w:r w:rsidR="00A11C91" w:rsidRPr="00C755B2">
        <w:rPr>
          <w:rFonts w:ascii="Arial" w:hAnsi="Arial" w:cs="Arial"/>
          <w:lang w:eastAsia="pl-PL"/>
        </w:rPr>
        <w:t>Preszowa</w:t>
      </w:r>
      <w:proofErr w:type="spellEnd"/>
      <w:r w:rsidR="00C755B2">
        <w:rPr>
          <w:rFonts w:ascii="Arial" w:hAnsi="Arial" w:cs="Arial"/>
          <w:lang w:eastAsia="pl-PL"/>
        </w:rPr>
        <w:t xml:space="preserve"> </w:t>
      </w:r>
      <w:r w:rsidR="00A11C91" w:rsidRPr="00C755B2">
        <w:rPr>
          <w:rFonts w:ascii="Arial" w:hAnsi="Arial" w:cs="Arial"/>
          <w:lang w:eastAsia="pl-PL"/>
        </w:rPr>
        <w:t xml:space="preserve">w sprawie </w:t>
      </w:r>
      <w:r w:rsidR="00C755B2" w:rsidRPr="00C755B2">
        <w:rPr>
          <w:rFonts w:ascii="Arial" w:hAnsi="Arial" w:cs="Arial"/>
          <w:lang w:eastAsia="pl-PL"/>
        </w:rPr>
        <w:t xml:space="preserve">wspólnych mikroprojektów w ramach Programu </w:t>
      </w:r>
      <w:proofErr w:type="spellStart"/>
      <w:r w:rsidR="00C755B2" w:rsidRPr="00C755B2">
        <w:rPr>
          <w:rFonts w:ascii="Arial" w:hAnsi="Arial" w:cs="Arial"/>
          <w:lang w:eastAsia="pl-PL"/>
        </w:rPr>
        <w:t>Interreg</w:t>
      </w:r>
      <w:proofErr w:type="spellEnd"/>
      <w:r w:rsidR="00C755B2" w:rsidRPr="00C755B2">
        <w:rPr>
          <w:rFonts w:ascii="Arial" w:hAnsi="Arial" w:cs="Arial"/>
          <w:lang w:eastAsia="pl-PL"/>
        </w:rPr>
        <w:t xml:space="preserve"> Polska-Słowacja,</w:t>
      </w:r>
    </w:p>
    <w:p w14:paraId="1772E8D2" w14:textId="65C4953C" w:rsidR="00142D6D" w:rsidRPr="00C755B2" w:rsidRDefault="00142D6D" w:rsidP="00063EFF">
      <w:pPr>
        <w:numPr>
          <w:ilvl w:val="0"/>
          <w:numId w:val="146"/>
        </w:numPr>
        <w:tabs>
          <w:tab w:val="left" w:pos="567"/>
        </w:tabs>
        <w:spacing w:after="0" w:line="360" w:lineRule="auto"/>
        <w:jc w:val="both"/>
        <w:rPr>
          <w:rFonts w:ascii="Arial" w:eastAsia="Times New Roman" w:hAnsi="Arial" w:cs="Arial"/>
          <w:sz w:val="24"/>
          <w:szCs w:val="24"/>
          <w:lang w:eastAsia="pl-PL"/>
        </w:rPr>
      </w:pPr>
      <w:bookmarkStart w:id="151" w:name="_Hlk193355314"/>
      <w:bookmarkStart w:id="152" w:name="_Hlk130550096"/>
      <w:r w:rsidRPr="00C755B2">
        <w:rPr>
          <w:rFonts w:ascii="Arial" w:eastAsia="Times New Roman" w:hAnsi="Arial" w:cs="Arial"/>
          <w:sz w:val="24"/>
          <w:szCs w:val="24"/>
          <w:lang w:eastAsia="pl-PL"/>
        </w:rPr>
        <w:t xml:space="preserve">opłatę na rzecz Koncesjonariusza – Centrum Wystawienniczo-Kongresowego </w:t>
      </w:r>
      <w:bookmarkEnd w:id="151"/>
      <w:r w:rsidRPr="00C755B2">
        <w:rPr>
          <w:rFonts w:ascii="Arial" w:eastAsia="Times New Roman" w:hAnsi="Arial" w:cs="Arial"/>
          <w:sz w:val="24"/>
          <w:szCs w:val="24"/>
          <w:lang w:eastAsia="pl-PL"/>
        </w:rPr>
        <w:br/>
        <w:t xml:space="preserve">w kwocie </w:t>
      </w:r>
      <w:r w:rsidR="00C755B2" w:rsidRPr="00C755B2">
        <w:rPr>
          <w:rFonts w:ascii="Arial" w:eastAsia="Times New Roman" w:hAnsi="Arial" w:cs="Arial"/>
          <w:sz w:val="24"/>
          <w:szCs w:val="24"/>
          <w:lang w:eastAsia="pl-PL"/>
        </w:rPr>
        <w:t>2.029.500,00</w:t>
      </w:r>
      <w:r w:rsidRPr="00C755B2">
        <w:rPr>
          <w:rFonts w:ascii="Arial" w:eastAsia="Times New Roman" w:hAnsi="Arial" w:cs="Arial"/>
          <w:sz w:val="24"/>
          <w:szCs w:val="24"/>
          <w:lang w:eastAsia="pl-PL"/>
        </w:rPr>
        <w:t xml:space="preserve"> zł (§ 4300) (Dep. GR).</w:t>
      </w:r>
    </w:p>
    <w:p w14:paraId="2E5A88AC" w14:textId="382FA5A4" w:rsidR="00142D6D" w:rsidRPr="00C755B2" w:rsidRDefault="00142D6D" w:rsidP="00142D6D">
      <w:pPr>
        <w:tabs>
          <w:tab w:val="left" w:pos="567"/>
        </w:tabs>
        <w:spacing w:after="0" w:line="360" w:lineRule="auto"/>
        <w:ind w:left="567"/>
        <w:jc w:val="both"/>
        <w:rPr>
          <w:rFonts w:ascii="Arial" w:eastAsia="Times New Roman" w:hAnsi="Arial" w:cs="Arial"/>
          <w:sz w:val="24"/>
          <w:szCs w:val="24"/>
          <w:lang w:eastAsia="pl-PL"/>
        </w:rPr>
      </w:pPr>
      <w:r w:rsidRPr="00C755B2">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 kwocie </w:t>
      </w:r>
      <w:r w:rsidR="00C755B2" w:rsidRPr="00C755B2">
        <w:rPr>
          <w:rFonts w:ascii="Arial" w:eastAsia="Times New Roman" w:hAnsi="Arial" w:cs="Arial"/>
          <w:sz w:val="24"/>
          <w:szCs w:val="24"/>
          <w:lang w:eastAsia="pl-PL"/>
        </w:rPr>
        <w:t>42.270.504,</w:t>
      </w:r>
      <w:r w:rsidR="00381591">
        <w:rPr>
          <w:rFonts w:ascii="Arial" w:eastAsia="Times New Roman" w:hAnsi="Arial" w:cs="Arial"/>
          <w:sz w:val="24"/>
          <w:szCs w:val="24"/>
          <w:lang w:eastAsia="pl-PL"/>
        </w:rPr>
        <w:t>-</w:t>
      </w:r>
      <w:r w:rsidR="00C755B2" w:rsidRPr="00C755B2">
        <w:rPr>
          <w:rFonts w:ascii="Arial" w:eastAsia="Times New Roman" w:hAnsi="Arial" w:cs="Arial"/>
          <w:sz w:val="24"/>
          <w:szCs w:val="24"/>
          <w:lang w:eastAsia="pl-PL"/>
        </w:rPr>
        <w:t xml:space="preserve"> </w:t>
      </w:r>
      <w:r w:rsidRPr="00C755B2">
        <w:rPr>
          <w:rFonts w:ascii="Arial" w:eastAsia="Times New Roman" w:hAnsi="Arial" w:cs="Arial"/>
          <w:sz w:val="24"/>
          <w:szCs w:val="24"/>
          <w:lang w:eastAsia="pl-PL"/>
        </w:rPr>
        <w:t>zł.</w:t>
      </w:r>
    </w:p>
    <w:p w14:paraId="6239F3CB" w14:textId="77777777" w:rsidR="00142D6D" w:rsidRPr="00C755B2"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C755B2">
        <w:rPr>
          <w:rFonts w:ascii="Arial" w:eastAsia="Times New Roman" w:hAnsi="Arial" w:cs="Arial"/>
          <w:sz w:val="24"/>
          <w:szCs w:val="24"/>
          <w:lang w:eastAsia="pl-PL"/>
        </w:rPr>
        <w:t>Zadanie finansowane ze środków własnych Samorządu Województwa Podkarpackiego.</w:t>
      </w:r>
    </w:p>
    <w:p w14:paraId="644A8D42" w14:textId="77777777" w:rsidR="00142D6D" w:rsidRPr="00C755B2"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C755B2">
        <w:rPr>
          <w:rFonts w:ascii="Arial" w:eastAsia="Times New Roman" w:hAnsi="Arial" w:cs="Arial"/>
          <w:sz w:val="24"/>
          <w:szCs w:val="24"/>
          <w:lang w:eastAsia="pl-PL"/>
        </w:rPr>
        <w:t>Termin realizacji zadania: 2016-2030.</w:t>
      </w:r>
    </w:p>
    <w:p w14:paraId="1B1A0701" w14:textId="77777777" w:rsidR="00142D6D" w:rsidRPr="00C755B2"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C755B2">
        <w:rPr>
          <w:rFonts w:ascii="Arial" w:eastAsia="Times New Roman" w:hAnsi="Arial" w:cs="Arial"/>
          <w:sz w:val="24"/>
          <w:szCs w:val="24"/>
          <w:lang w:eastAsia="pl-PL"/>
        </w:rPr>
        <w:t>Stan zaawansowania realizacji zadania i osiągnięte efekty:</w:t>
      </w:r>
    </w:p>
    <w:p w14:paraId="508B65AA" w14:textId="300CB7E9" w:rsidR="00142D6D" w:rsidRPr="00C755B2"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C755B2">
        <w:rPr>
          <w:rFonts w:ascii="Arial" w:eastAsia="Times New Roman" w:hAnsi="Arial" w:cs="Arial"/>
          <w:sz w:val="24"/>
          <w:szCs w:val="24"/>
          <w:lang w:eastAsia="pl-PL"/>
        </w:rPr>
        <w:lastRenderedPageBreak/>
        <w:t xml:space="preserve">Umowa koncesji na usługi polegające na organizacji imprez i zarządzaniu Centrum Wystawienniczo-Kongresowym Województwa Podkarpackiego (CWK) w Rzeszowie-Jasionce pomiędzy Województwem Podkarpackim a HKO </w:t>
      </w:r>
      <w:r w:rsidRPr="00C755B2">
        <w:rPr>
          <w:rFonts w:ascii="Arial" w:eastAsia="Times New Roman" w:hAnsi="Arial" w:cs="Arial"/>
          <w:sz w:val="24"/>
          <w:szCs w:val="24"/>
          <w:lang w:eastAsia="pl-PL"/>
        </w:rPr>
        <w:br/>
        <w:t>Sp. z o.o. z siedzibą w Warszawie została zawarta 29 kwietnia 2016</w:t>
      </w:r>
      <w:r w:rsidR="00C755B2" w:rsidRPr="00C755B2">
        <w:rPr>
          <w:rFonts w:ascii="Arial" w:eastAsia="Times New Roman" w:hAnsi="Arial" w:cs="Arial"/>
          <w:sz w:val="24"/>
          <w:szCs w:val="24"/>
          <w:lang w:eastAsia="pl-PL"/>
        </w:rPr>
        <w:t xml:space="preserve"> </w:t>
      </w:r>
      <w:r w:rsidRPr="00C755B2">
        <w:rPr>
          <w:rFonts w:ascii="Arial" w:eastAsia="Times New Roman" w:hAnsi="Arial" w:cs="Arial"/>
          <w:sz w:val="24"/>
          <w:szCs w:val="24"/>
          <w:lang w:eastAsia="pl-PL"/>
        </w:rPr>
        <w:t>r. Od 25 maja 2016</w:t>
      </w:r>
      <w:r w:rsidR="00C755B2" w:rsidRPr="00C755B2">
        <w:rPr>
          <w:rFonts w:ascii="Arial" w:eastAsia="Times New Roman" w:hAnsi="Arial" w:cs="Arial"/>
          <w:sz w:val="24"/>
          <w:szCs w:val="24"/>
          <w:lang w:eastAsia="pl-PL"/>
        </w:rPr>
        <w:t xml:space="preserve"> </w:t>
      </w:r>
      <w:r w:rsidRPr="00C755B2">
        <w:rPr>
          <w:rFonts w:ascii="Arial" w:eastAsia="Times New Roman" w:hAnsi="Arial" w:cs="Arial"/>
          <w:sz w:val="24"/>
          <w:szCs w:val="24"/>
          <w:lang w:eastAsia="pl-PL"/>
        </w:rPr>
        <w:t>r. Spółka występuje pod firmą CWK Operator Sp. z o.o. W dniu 31 grudnia 2024</w:t>
      </w:r>
      <w:r w:rsidR="00C755B2" w:rsidRPr="00C755B2">
        <w:rPr>
          <w:rFonts w:ascii="Arial" w:eastAsia="Times New Roman" w:hAnsi="Arial" w:cs="Arial"/>
          <w:sz w:val="24"/>
          <w:szCs w:val="24"/>
          <w:lang w:eastAsia="pl-PL"/>
        </w:rPr>
        <w:t xml:space="preserve"> </w:t>
      </w:r>
      <w:r w:rsidRPr="00C755B2">
        <w:rPr>
          <w:rFonts w:ascii="Arial" w:eastAsia="Times New Roman" w:hAnsi="Arial" w:cs="Arial"/>
          <w:sz w:val="24"/>
          <w:szCs w:val="24"/>
          <w:lang w:eastAsia="pl-PL"/>
        </w:rPr>
        <w:t>r. został podpisany aneks do umowy zmieniający sponsora tytularnego Obiektu na ZEN.COM sp. z o.o. z siedzibą w Warszawie.</w:t>
      </w:r>
    </w:p>
    <w:p w14:paraId="0EC7FC5C" w14:textId="35BFCB37" w:rsidR="00142D6D" w:rsidRPr="00BF4A17" w:rsidRDefault="00142D6D" w:rsidP="00142D6D">
      <w:pPr>
        <w:spacing w:after="0" w:line="360" w:lineRule="auto"/>
        <w:ind w:left="567"/>
        <w:jc w:val="both"/>
        <w:rPr>
          <w:rFonts w:ascii="Arial" w:hAnsi="Arial" w:cs="Arial"/>
          <w:color w:val="FF0000"/>
          <w:sz w:val="24"/>
          <w:szCs w:val="24"/>
        </w:rPr>
      </w:pPr>
      <w:r w:rsidRPr="00C755B2">
        <w:rPr>
          <w:rFonts w:ascii="Arial" w:hAnsi="Arial" w:cs="Arial"/>
          <w:sz w:val="24"/>
          <w:szCs w:val="24"/>
        </w:rPr>
        <w:t xml:space="preserve">Przedmiotem umowy koncesji jest świadczenie przez Koncesjonariusza kompleksowych usług w zakresie organizacji, pozyskiwania, prowadzenia </w:t>
      </w:r>
      <w:r w:rsidRPr="00C755B2">
        <w:rPr>
          <w:rFonts w:ascii="Arial" w:hAnsi="Arial" w:cs="Arial"/>
          <w:sz w:val="24"/>
          <w:szCs w:val="24"/>
        </w:rPr>
        <w:br/>
        <w:t xml:space="preserve">i produkcji imprez, </w:t>
      </w:r>
      <w:r w:rsidRPr="00C755B2">
        <w:rPr>
          <w:rFonts w:ascii="Arial" w:hAnsi="Arial" w:cs="Arial"/>
          <w:bCs/>
          <w:sz w:val="24"/>
          <w:szCs w:val="24"/>
        </w:rPr>
        <w:t xml:space="preserve">mających miejsce w Obiekcie w sposób zapewniający wykorzystanie w jak największym stopniu potencjału Obiektu </w:t>
      </w:r>
      <w:proofErr w:type="spellStart"/>
      <w:r w:rsidRPr="00C755B2">
        <w:rPr>
          <w:rFonts w:ascii="Arial" w:hAnsi="Arial" w:cs="Arial"/>
          <w:sz w:val="24"/>
          <w:szCs w:val="24"/>
        </w:rPr>
        <w:t>Koncesjodawcy</w:t>
      </w:r>
      <w:proofErr w:type="spellEnd"/>
      <w:r w:rsidRPr="00C755B2">
        <w:rPr>
          <w:rFonts w:ascii="Arial" w:hAnsi="Arial" w:cs="Arial"/>
          <w:sz w:val="24"/>
          <w:szCs w:val="24"/>
        </w:rPr>
        <w:t xml:space="preserve">, </w:t>
      </w:r>
      <w:r w:rsidRPr="00C755B2">
        <w:rPr>
          <w:rFonts w:ascii="Arial" w:hAnsi="Arial" w:cs="Arial"/>
          <w:sz w:val="24"/>
          <w:szCs w:val="24"/>
        </w:rPr>
        <w:br/>
        <w:t xml:space="preserve">w tym w zakresie kreowania i promowania ich marki, a także usług w zakresie utrzymania i zarządzania (technicznego, eksploatacyjnego oraz komercyjnego) </w:t>
      </w:r>
      <w:r w:rsidR="00C755B2" w:rsidRPr="00C755B2">
        <w:rPr>
          <w:rFonts w:ascii="Arial" w:hAnsi="Arial" w:cs="Arial"/>
          <w:sz w:val="24"/>
          <w:szCs w:val="24"/>
        </w:rPr>
        <w:t>o</w:t>
      </w:r>
      <w:r w:rsidRPr="00C755B2">
        <w:rPr>
          <w:rFonts w:ascii="Arial" w:hAnsi="Arial" w:cs="Arial"/>
          <w:sz w:val="24"/>
          <w:szCs w:val="24"/>
        </w:rPr>
        <w:t>biektem zgodnie z jego przeznaczeniem.</w:t>
      </w:r>
    </w:p>
    <w:p w14:paraId="2929017B" w14:textId="19E3CFA1" w:rsidR="00142D6D" w:rsidRPr="00C755B2" w:rsidRDefault="00142D6D" w:rsidP="00142D6D">
      <w:pPr>
        <w:spacing w:after="0" w:line="360" w:lineRule="auto"/>
        <w:ind w:left="567"/>
        <w:jc w:val="both"/>
        <w:rPr>
          <w:rFonts w:ascii="Arial" w:hAnsi="Arial" w:cs="Arial"/>
          <w:sz w:val="24"/>
          <w:szCs w:val="24"/>
        </w:rPr>
      </w:pPr>
      <w:r w:rsidRPr="00C755B2">
        <w:rPr>
          <w:rFonts w:ascii="Arial" w:hAnsi="Arial" w:cs="Arial"/>
          <w:sz w:val="24"/>
          <w:szCs w:val="24"/>
        </w:rPr>
        <w:t>W dniu 27 maja 2021</w:t>
      </w:r>
      <w:r w:rsidR="00C755B2" w:rsidRPr="00C755B2">
        <w:rPr>
          <w:rFonts w:ascii="Arial" w:hAnsi="Arial" w:cs="Arial"/>
          <w:sz w:val="24"/>
          <w:szCs w:val="24"/>
        </w:rPr>
        <w:t xml:space="preserve"> </w:t>
      </w:r>
      <w:r w:rsidRPr="00C755B2">
        <w:rPr>
          <w:rFonts w:ascii="Arial" w:hAnsi="Arial" w:cs="Arial"/>
          <w:sz w:val="24"/>
          <w:szCs w:val="24"/>
        </w:rPr>
        <w:t>r. zakończył się okres trwałości projektu. Koncesjonariusz, zgodnie z umowy koncesji, od tego czasu może w obiekcie CWK organizować imprezy nie tylko o charakterze targowym, konferencyjnym, kongresowym lub wystawienniczym, ale również widowiskowym, sportowym lub artystycznym.</w:t>
      </w:r>
    </w:p>
    <w:p w14:paraId="252A9E08" w14:textId="2AC14864" w:rsidR="00142D6D" w:rsidRPr="00BF4A17" w:rsidRDefault="00142D6D" w:rsidP="00142D6D">
      <w:pPr>
        <w:spacing w:after="0" w:line="360" w:lineRule="auto"/>
        <w:ind w:left="567"/>
        <w:jc w:val="both"/>
        <w:rPr>
          <w:rFonts w:ascii="Arial" w:eastAsia="Calibri" w:hAnsi="Arial" w:cs="Arial"/>
          <w:color w:val="FF0000"/>
          <w:sz w:val="24"/>
          <w:szCs w:val="24"/>
        </w:rPr>
      </w:pPr>
      <w:r w:rsidRPr="00C755B2">
        <w:rPr>
          <w:rFonts w:ascii="Arial" w:eastAsia="Calibri" w:hAnsi="Arial" w:cs="Arial"/>
          <w:sz w:val="24"/>
          <w:szCs w:val="24"/>
        </w:rPr>
        <w:t>Wg szacunków Koncesjonariusza w 202</w:t>
      </w:r>
      <w:r w:rsidR="00C755B2" w:rsidRPr="00C755B2">
        <w:rPr>
          <w:rFonts w:ascii="Arial" w:eastAsia="Calibri" w:hAnsi="Arial" w:cs="Arial"/>
          <w:sz w:val="24"/>
          <w:szCs w:val="24"/>
        </w:rPr>
        <w:t xml:space="preserve">5 </w:t>
      </w:r>
      <w:r w:rsidRPr="00C755B2">
        <w:rPr>
          <w:rFonts w:ascii="Arial" w:eastAsia="Calibri" w:hAnsi="Arial" w:cs="Arial"/>
          <w:sz w:val="24"/>
          <w:szCs w:val="24"/>
        </w:rPr>
        <w:t xml:space="preserve">r. w obiekcie </w:t>
      </w:r>
      <w:r w:rsidR="00FD1A84">
        <w:rPr>
          <w:rFonts w:ascii="Arial" w:eastAsia="Calibri" w:hAnsi="Arial" w:cs="Arial"/>
          <w:sz w:val="24"/>
          <w:szCs w:val="24"/>
        </w:rPr>
        <w:t>ZEN.COM</w:t>
      </w:r>
      <w:r w:rsidRPr="00C755B2">
        <w:rPr>
          <w:rFonts w:ascii="Arial" w:eastAsia="Calibri" w:hAnsi="Arial" w:cs="Arial"/>
          <w:sz w:val="24"/>
          <w:szCs w:val="24"/>
        </w:rPr>
        <w:t xml:space="preserve"> Centrum Wystawienniczo – Kongresowego Województwa Podkarpackiego zorganizowanych zostało</w:t>
      </w:r>
      <w:r w:rsidR="00C755B2" w:rsidRPr="00C755B2">
        <w:rPr>
          <w:rFonts w:ascii="Arial" w:eastAsia="Calibri" w:hAnsi="Arial" w:cs="Arial"/>
          <w:sz w:val="24"/>
          <w:szCs w:val="24"/>
        </w:rPr>
        <w:t xml:space="preserve"> 217</w:t>
      </w:r>
      <w:r w:rsidRPr="00C755B2">
        <w:rPr>
          <w:rFonts w:ascii="Arial" w:eastAsia="Calibri" w:hAnsi="Arial" w:cs="Arial"/>
          <w:sz w:val="24"/>
          <w:szCs w:val="24"/>
        </w:rPr>
        <w:t xml:space="preserve"> imprez, z czego </w:t>
      </w:r>
      <w:r w:rsidR="00C755B2" w:rsidRPr="00C755B2">
        <w:rPr>
          <w:rFonts w:ascii="Arial" w:eastAsia="Calibri" w:hAnsi="Arial" w:cs="Arial"/>
          <w:sz w:val="24"/>
          <w:szCs w:val="24"/>
        </w:rPr>
        <w:t>43</w:t>
      </w:r>
      <w:r w:rsidRPr="00C755B2">
        <w:rPr>
          <w:rFonts w:ascii="Arial" w:eastAsia="Calibri" w:hAnsi="Arial" w:cs="Arial"/>
          <w:sz w:val="24"/>
          <w:szCs w:val="24"/>
        </w:rPr>
        <w:t xml:space="preserve"> to konferencje/kongresy/ sympozja, a 2</w:t>
      </w:r>
      <w:r w:rsidR="00C755B2" w:rsidRPr="00C755B2">
        <w:rPr>
          <w:rFonts w:ascii="Arial" w:eastAsia="Calibri" w:hAnsi="Arial" w:cs="Arial"/>
          <w:sz w:val="24"/>
          <w:szCs w:val="24"/>
        </w:rPr>
        <w:t>4</w:t>
      </w:r>
      <w:r w:rsidRPr="00C755B2">
        <w:rPr>
          <w:rFonts w:ascii="Arial" w:eastAsia="Calibri" w:hAnsi="Arial" w:cs="Arial"/>
          <w:sz w:val="24"/>
          <w:szCs w:val="24"/>
        </w:rPr>
        <w:t xml:space="preserve"> to targi/wystawy, </w:t>
      </w:r>
      <w:bookmarkStart w:id="153" w:name="_Hlk128727767"/>
      <w:r w:rsidRPr="00C755B2">
        <w:rPr>
          <w:rFonts w:ascii="Arial" w:eastAsia="Calibri" w:hAnsi="Arial" w:cs="Arial"/>
          <w:sz w:val="24"/>
          <w:szCs w:val="24"/>
        </w:rPr>
        <w:t>natomiast 1</w:t>
      </w:r>
      <w:r w:rsidR="00C755B2" w:rsidRPr="00C755B2">
        <w:rPr>
          <w:rFonts w:ascii="Arial" w:eastAsia="Calibri" w:hAnsi="Arial" w:cs="Arial"/>
          <w:sz w:val="24"/>
          <w:szCs w:val="24"/>
        </w:rPr>
        <w:t>50</w:t>
      </w:r>
      <w:r w:rsidRPr="00C755B2">
        <w:rPr>
          <w:rFonts w:ascii="Arial" w:eastAsia="Calibri" w:hAnsi="Arial" w:cs="Arial"/>
          <w:sz w:val="24"/>
          <w:szCs w:val="24"/>
        </w:rPr>
        <w:t xml:space="preserve"> o innym charakterze. </w:t>
      </w:r>
      <w:bookmarkEnd w:id="153"/>
      <w:r w:rsidR="00197F09" w:rsidRPr="00BF4A17">
        <w:rPr>
          <w:rFonts w:ascii="Arial" w:eastAsia="Calibri" w:hAnsi="Arial" w:cs="Arial"/>
          <w:color w:val="FF0000"/>
          <w:sz w:val="24"/>
          <w:szCs w:val="24"/>
        </w:rPr>
        <w:br/>
      </w:r>
      <w:r w:rsidRPr="00FA4D7D">
        <w:rPr>
          <w:rFonts w:ascii="Arial" w:eastAsia="Calibri" w:hAnsi="Arial" w:cs="Arial"/>
          <w:sz w:val="24"/>
          <w:szCs w:val="24"/>
        </w:rPr>
        <w:t xml:space="preserve">We wszystkich wydarzeniach wzięło udział </w:t>
      </w:r>
      <w:r w:rsidR="00C755B2" w:rsidRPr="00FA4D7D">
        <w:rPr>
          <w:rFonts w:ascii="Arial" w:eastAsia="Calibri" w:hAnsi="Arial" w:cs="Arial"/>
          <w:sz w:val="24"/>
          <w:szCs w:val="24"/>
        </w:rPr>
        <w:t>163</w:t>
      </w:r>
      <w:r w:rsidR="00FA4D7D" w:rsidRPr="00FA4D7D">
        <w:rPr>
          <w:rFonts w:ascii="Arial" w:eastAsia="Calibri" w:hAnsi="Arial" w:cs="Arial"/>
          <w:sz w:val="24"/>
          <w:szCs w:val="24"/>
        </w:rPr>
        <w:t xml:space="preserve"> </w:t>
      </w:r>
      <w:r w:rsidR="00C755B2" w:rsidRPr="00FA4D7D">
        <w:rPr>
          <w:rFonts w:ascii="Arial" w:eastAsia="Calibri" w:hAnsi="Arial" w:cs="Arial"/>
          <w:sz w:val="24"/>
          <w:szCs w:val="24"/>
        </w:rPr>
        <w:t>196</w:t>
      </w:r>
      <w:r w:rsidRPr="00FA4D7D">
        <w:rPr>
          <w:rFonts w:ascii="Arial" w:eastAsia="Calibri" w:hAnsi="Arial" w:cs="Arial"/>
          <w:sz w:val="24"/>
          <w:szCs w:val="24"/>
        </w:rPr>
        <w:t xml:space="preserve"> uczestników, a liczba wystawców podczas targów/wystaw wyniosła 1 </w:t>
      </w:r>
      <w:r w:rsidR="00FA4D7D" w:rsidRPr="00FA4D7D">
        <w:rPr>
          <w:rFonts w:ascii="Arial" w:eastAsia="Calibri" w:hAnsi="Arial" w:cs="Arial"/>
          <w:sz w:val="24"/>
          <w:szCs w:val="24"/>
        </w:rPr>
        <w:t>172</w:t>
      </w:r>
      <w:r w:rsidRPr="00FA4D7D">
        <w:rPr>
          <w:rFonts w:ascii="Arial" w:eastAsia="Calibri" w:hAnsi="Arial" w:cs="Arial"/>
          <w:sz w:val="24"/>
          <w:szCs w:val="24"/>
        </w:rPr>
        <w:t xml:space="preserve"> podmioty. Jak wskazuje CWK Operator Sp. z o.o. spośród ww. imprez </w:t>
      </w:r>
      <w:r w:rsidR="00FA4D7D" w:rsidRPr="00FA4D7D">
        <w:rPr>
          <w:rFonts w:ascii="Arial" w:eastAsia="Calibri" w:hAnsi="Arial" w:cs="Arial"/>
          <w:sz w:val="24"/>
          <w:szCs w:val="24"/>
        </w:rPr>
        <w:t>37</w:t>
      </w:r>
      <w:r w:rsidRPr="00FA4D7D">
        <w:rPr>
          <w:rFonts w:ascii="Arial" w:eastAsia="Calibri" w:hAnsi="Arial" w:cs="Arial"/>
          <w:sz w:val="24"/>
          <w:szCs w:val="24"/>
        </w:rPr>
        <w:t xml:space="preserve"> miało charakter międzynarodowy, 1</w:t>
      </w:r>
      <w:r w:rsidR="00FA4D7D" w:rsidRPr="00FA4D7D">
        <w:rPr>
          <w:rFonts w:ascii="Arial" w:eastAsia="Calibri" w:hAnsi="Arial" w:cs="Arial"/>
          <w:sz w:val="24"/>
          <w:szCs w:val="24"/>
        </w:rPr>
        <w:t>32</w:t>
      </w:r>
      <w:r w:rsidRPr="00FA4D7D">
        <w:rPr>
          <w:rFonts w:ascii="Arial" w:eastAsia="Calibri" w:hAnsi="Arial" w:cs="Arial"/>
          <w:sz w:val="24"/>
          <w:szCs w:val="24"/>
        </w:rPr>
        <w:t xml:space="preserve"> charakter krajowy a 4</w:t>
      </w:r>
      <w:r w:rsidR="00FA4D7D" w:rsidRPr="00FA4D7D">
        <w:rPr>
          <w:rFonts w:ascii="Arial" w:eastAsia="Calibri" w:hAnsi="Arial" w:cs="Arial"/>
          <w:sz w:val="24"/>
          <w:szCs w:val="24"/>
        </w:rPr>
        <w:t>8</w:t>
      </w:r>
      <w:r w:rsidRPr="00FA4D7D">
        <w:rPr>
          <w:rFonts w:ascii="Arial" w:eastAsia="Calibri" w:hAnsi="Arial" w:cs="Arial"/>
          <w:sz w:val="24"/>
          <w:szCs w:val="24"/>
        </w:rPr>
        <w:t xml:space="preserve"> charakter lokalny.</w:t>
      </w:r>
    </w:p>
    <w:p w14:paraId="6EFD6448" w14:textId="358B4741" w:rsidR="00142D6D" w:rsidRPr="00FA4D7D" w:rsidRDefault="00142D6D" w:rsidP="00142D6D">
      <w:pPr>
        <w:spacing w:after="0" w:line="360" w:lineRule="auto"/>
        <w:ind w:left="567"/>
        <w:jc w:val="both"/>
        <w:rPr>
          <w:rFonts w:ascii="Arial" w:eastAsia="Calibri" w:hAnsi="Arial" w:cs="Arial"/>
          <w:sz w:val="24"/>
          <w:szCs w:val="24"/>
        </w:rPr>
      </w:pPr>
      <w:r w:rsidRPr="00FA4D7D">
        <w:rPr>
          <w:rFonts w:ascii="Arial" w:eastAsia="Calibri" w:hAnsi="Arial" w:cs="Arial"/>
          <w:sz w:val="24"/>
          <w:szCs w:val="24"/>
        </w:rPr>
        <w:t xml:space="preserve">Na podstawie materiałów i informacji przekazanych przez CWK Operator </w:t>
      </w:r>
      <w:r w:rsidRPr="00FA4D7D">
        <w:rPr>
          <w:rFonts w:ascii="Arial" w:eastAsia="Calibri" w:hAnsi="Arial" w:cs="Arial"/>
          <w:sz w:val="24"/>
          <w:szCs w:val="24"/>
        </w:rPr>
        <w:br/>
        <w:t>Sp. z o.o. od dnia uzyskania pozwolenia na użytkowanie obiektu Centrum Wystawienniczo-Kongresowego Województwa Podkarpackiego do końca 202</w:t>
      </w:r>
      <w:r w:rsidR="00FA4D7D" w:rsidRPr="00FA4D7D">
        <w:rPr>
          <w:rFonts w:ascii="Arial" w:eastAsia="Calibri" w:hAnsi="Arial" w:cs="Arial"/>
          <w:sz w:val="24"/>
          <w:szCs w:val="24"/>
        </w:rPr>
        <w:t xml:space="preserve">5 </w:t>
      </w:r>
      <w:r w:rsidRPr="00FA4D7D">
        <w:rPr>
          <w:rFonts w:ascii="Arial" w:eastAsia="Calibri" w:hAnsi="Arial" w:cs="Arial"/>
          <w:sz w:val="24"/>
          <w:szCs w:val="24"/>
        </w:rPr>
        <w:t xml:space="preserve">r. w obiekcie odbyło się 1 </w:t>
      </w:r>
      <w:r w:rsidR="00FA4D7D" w:rsidRPr="00FA4D7D">
        <w:rPr>
          <w:rFonts w:ascii="Arial" w:eastAsia="Calibri" w:hAnsi="Arial" w:cs="Arial"/>
          <w:sz w:val="24"/>
          <w:szCs w:val="24"/>
        </w:rPr>
        <w:t>633</w:t>
      </w:r>
      <w:r w:rsidRPr="00FA4D7D">
        <w:rPr>
          <w:rFonts w:ascii="Arial" w:eastAsia="Calibri" w:hAnsi="Arial" w:cs="Arial"/>
          <w:sz w:val="24"/>
          <w:szCs w:val="24"/>
        </w:rPr>
        <w:t xml:space="preserve"> imprez, w tym: 7</w:t>
      </w:r>
      <w:r w:rsidR="00FA4D7D" w:rsidRPr="00FA4D7D">
        <w:rPr>
          <w:rFonts w:ascii="Arial" w:eastAsia="Calibri" w:hAnsi="Arial" w:cs="Arial"/>
          <w:sz w:val="24"/>
          <w:szCs w:val="24"/>
        </w:rPr>
        <w:t>73</w:t>
      </w:r>
      <w:r w:rsidRPr="00FA4D7D">
        <w:rPr>
          <w:rFonts w:ascii="Arial" w:eastAsia="Calibri" w:hAnsi="Arial" w:cs="Arial"/>
          <w:sz w:val="24"/>
          <w:szCs w:val="24"/>
        </w:rPr>
        <w:t xml:space="preserve"> konferencji/kongresów, 2</w:t>
      </w:r>
      <w:r w:rsidR="00FA4D7D" w:rsidRPr="00FA4D7D">
        <w:rPr>
          <w:rFonts w:ascii="Arial" w:eastAsia="Calibri" w:hAnsi="Arial" w:cs="Arial"/>
          <w:sz w:val="24"/>
          <w:szCs w:val="24"/>
        </w:rPr>
        <w:t>64</w:t>
      </w:r>
      <w:r w:rsidRPr="00FA4D7D">
        <w:rPr>
          <w:rFonts w:ascii="Arial" w:eastAsia="Calibri" w:hAnsi="Arial" w:cs="Arial"/>
          <w:sz w:val="24"/>
          <w:szCs w:val="24"/>
        </w:rPr>
        <w:t xml:space="preserve"> targów/wystaw (4 imprezy miały jednocześnie charakter konferencji/ kongresów/sympozjów jak również targowo-wystawienniczy) oraz </w:t>
      </w:r>
      <w:r w:rsidR="00FA4D7D" w:rsidRPr="00FA4D7D">
        <w:rPr>
          <w:rFonts w:ascii="Arial" w:eastAsia="Calibri" w:hAnsi="Arial" w:cs="Arial"/>
          <w:sz w:val="24"/>
          <w:szCs w:val="24"/>
        </w:rPr>
        <w:t>596</w:t>
      </w:r>
      <w:r w:rsidRPr="00FA4D7D">
        <w:rPr>
          <w:rFonts w:ascii="Arial" w:eastAsia="Calibri" w:hAnsi="Arial" w:cs="Arial"/>
          <w:sz w:val="24"/>
          <w:szCs w:val="24"/>
        </w:rPr>
        <w:t xml:space="preserve"> o innym charakterze.</w:t>
      </w:r>
      <w:bookmarkEnd w:id="152"/>
    </w:p>
    <w:p w14:paraId="09FD1406" w14:textId="48F2E82D" w:rsidR="00142D6D" w:rsidRPr="00FA4D7D" w:rsidRDefault="00142D6D" w:rsidP="00142D6D">
      <w:pPr>
        <w:spacing w:after="0" w:line="360" w:lineRule="auto"/>
        <w:ind w:left="567"/>
        <w:jc w:val="both"/>
        <w:rPr>
          <w:rFonts w:ascii="Arial" w:hAnsi="Arial" w:cs="Arial"/>
          <w:sz w:val="24"/>
          <w:szCs w:val="24"/>
        </w:rPr>
      </w:pPr>
      <w:r w:rsidRPr="00FA4D7D">
        <w:rPr>
          <w:rFonts w:ascii="Arial" w:hAnsi="Arial" w:cs="Arial"/>
          <w:sz w:val="24"/>
          <w:szCs w:val="24"/>
        </w:rPr>
        <w:lastRenderedPageBreak/>
        <w:t>Biorąc pod uwagę zasięg zorganizowanych imprez Koncesjonariusz poinformował, że od dnia wydania pozwolenia na użytkowanie obiektu do końca 202</w:t>
      </w:r>
      <w:r w:rsidR="00FA4D7D" w:rsidRPr="00FA4D7D">
        <w:rPr>
          <w:rFonts w:ascii="Arial" w:hAnsi="Arial" w:cs="Arial"/>
          <w:sz w:val="24"/>
          <w:szCs w:val="24"/>
        </w:rPr>
        <w:t xml:space="preserve">5 </w:t>
      </w:r>
      <w:r w:rsidRPr="00FA4D7D">
        <w:rPr>
          <w:rFonts w:ascii="Arial" w:hAnsi="Arial" w:cs="Arial"/>
          <w:sz w:val="24"/>
          <w:szCs w:val="24"/>
        </w:rPr>
        <w:t xml:space="preserve">r. w imprezach wzięło udział </w:t>
      </w:r>
      <w:r w:rsidR="00FA4D7D" w:rsidRPr="00FA4D7D">
        <w:rPr>
          <w:rFonts w:ascii="Arial" w:hAnsi="Arial" w:cs="Arial"/>
          <w:sz w:val="24"/>
          <w:szCs w:val="24"/>
        </w:rPr>
        <w:t>994 869</w:t>
      </w:r>
      <w:r w:rsidRPr="00FA4D7D">
        <w:rPr>
          <w:rFonts w:ascii="Arial" w:hAnsi="Arial" w:cs="Arial"/>
          <w:sz w:val="24"/>
          <w:szCs w:val="24"/>
        </w:rPr>
        <w:t xml:space="preserve"> uczestników/odwiedzających (bez uwzględnienia liczby osób, które odwiedziły obiekt w Dniu Otwartym CWK – 25 czerwca 2016</w:t>
      </w:r>
      <w:r w:rsidR="00FA4D7D" w:rsidRPr="00FA4D7D">
        <w:rPr>
          <w:rFonts w:ascii="Arial" w:hAnsi="Arial" w:cs="Arial"/>
          <w:sz w:val="24"/>
          <w:szCs w:val="24"/>
        </w:rPr>
        <w:t xml:space="preserve"> </w:t>
      </w:r>
      <w:r w:rsidRPr="00FA4D7D">
        <w:rPr>
          <w:rFonts w:ascii="Arial" w:hAnsi="Arial" w:cs="Arial"/>
          <w:sz w:val="24"/>
          <w:szCs w:val="24"/>
        </w:rPr>
        <w:t xml:space="preserve">r.), a liczba wystawców podczas targów/wystaw wyniosła </w:t>
      </w:r>
      <w:r w:rsidR="00FA4D7D" w:rsidRPr="00FA4D7D">
        <w:rPr>
          <w:rFonts w:ascii="Arial" w:hAnsi="Arial" w:cs="Arial"/>
          <w:sz w:val="24"/>
          <w:szCs w:val="24"/>
        </w:rPr>
        <w:t>9 581</w:t>
      </w:r>
      <w:r w:rsidRPr="00FA4D7D">
        <w:rPr>
          <w:rFonts w:ascii="Arial" w:hAnsi="Arial" w:cs="Arial"/>
          <w:sz w:val="24"/>
          <w:szCs w:val="24"/>
        </w:rPr>
        <w:t xml:space="preserve"> podmiotów.</w:t>
      </w:r>
    </w:p>
    <w:p w14:paraId="4CF5D304" w14:textId="2713D03E" w:rsidR="00142D6D" w:rsidRPr="00BF4A17" w:rsidRDefault="00142D6D" w:rsidP="00142D6D">
      <w:pPr>
        <w:spacing w:after="0" w:line="360" w:lineRule="auto"/>
        <w:ind w:left="567"/>
        <w:jc w:val="both"/>
        <w:rPr>
          <w:rFonts w:ascii="Arial" w:eastAsia="Calibri" w:hAnsi="Arial" w:cs="Arial"/>
          <w:color w:val="FF0000"/>
          <w:sz w:val="24"/>
          <w:szCs w:val="24"/>
        </w:rPr>
      </w:pPr>
      <w:r w:rsidRPr="00FA4D7D">
        <w:rPr>
          <w:rFonts w:ascii="Arial" w:hAnsi="Arial" w:cs="Arial"/>
          <w:sz w:val="24"/>
          <w:szCs w:val="24"/>
        </w:rPr>
        <w:t xml:space="preserve">W związku z zawarciem przez CWK Operator sp. z o.o. umów </w:t>
      </w:r>
      <w:r w:rsidRPr="00FA4D7D">
        <w:rPr>
          <w:rFonts w:ascii="Arial" w:hAnsi="Arial" w:cs="Arial"/>
          <w:sz w:val="24"/>
          <w:szCs w:val="24"/>
        </w:rPr>
        <w:br/>
        <w:t xml:space="preserve">z Departamentem Obrony Stanów Zjednoczonych (dalej: DOSZ) i ich obowiązywaniem od 04.02.2022 r. do 30.11.2022 r. oraz wykorzystywaniem </w:t>
      </w:r>
      <w:r w:rsidRPr="00FA4D7D">
        <w:rPr>
          <w:rFonts w:ascii="Arial" w:hAnsi="Arial" w:cs="Arial"/>
          <w:sz w:val="24"/>
          <w:szCs w:val="24"/>
        </w:rPr>
        <w:br/>
        <w:t xml:space="preserve">w tym okresie całego obiektu </w:t>
      </w:r>
      <w:r w:rsidR="00FD1A84">
        <w:rPr>
          <w:rFonts w:ascii="Arial" w:hAnsi="Arial" w:cs="Arial"/>
          <w:sz w:val="24"/>
          <w:szCs w:val="24"/>
        </w:rPr>
        <w:t>ZEN.COM</w:t>
      </w:r>
      <w:r w:rsidRPr="00FA4D7D">
        <w:rPr>
          <w:rFonts w:ascii="Arial" w:hAnsi="Arial" w:cs="Arial"/>
          <w:sz w:val="24"/>
          <w:szCs w:val="24"/>
        </w:rPr>
        <w:t xml:space="preserve"> Centrum Wystawienniczo-Kongresowego Województwa Podkarpackiego stale i na potrzeby tylko przez DOSZ, </w:t>
      </w:r>
      <w:proofErr w:type="spellStart"/>
      <w:r w:rsidRPr="00FA4D7D">
        <w:rPr>
          <w:rFonts w:ascii="Arial" w:hAnsi="Arial" w:cs="Arial"/>
          <w:sz w:val="24"/>
          <w:szCs w:val="24"/>
        </w:rPr>
        <w:t>Koncesjodawca</w:t>
      </w:r>
      <w:proofErr w:type="spellEnd"/>
      <w:r w:rsidRPr="00FA4D7D">
        <w:rPr>
          <w:rFonts w:ascii="Arial" w:hAnsi="Arial" w:cs="Arial"/>
          <w:sz w:val="24"/>
          <w:szCs w:val="24"/>
        </w:rPr>
        <w:t xml:space="preserve"> – Województwo Podkarpackie wstrzymało płatności wynagrodzenia na rzecz CWK Operator sp. z o.o. za miesiące sierpień-listopad 2022 r., obciążyło Koncesjonariusza karą umowną w wysokości 1.000.000,00 zł, która została następnie potrącona z wynagrodzenia za grudzień 2022</w:t>
      </w:r>
      <w:r w:rsidR="00FA4D7D" w:rsidRPr="00FA4D7D">
        <w:rPr>
          <w:rFonts w:ascii="Arial" w:hAnsi="Arial" w:cs="Arial"/>
          <w:sz w:val="24"/>
          <w:szCs w:val="24"/>
        </w:rPr>
        <w:t xml:space="preserve"> </w:t>
      </w:r>
      <w:r w:rsidRPr="00FA4D7D">
        <w:rPr>
          <w:rFonts w:ascii="Arial" w:hAnsi="Arial" w:cs="Arial"/>
          <w:sz w:val="24"/>
          <w:szCs w:val="24"/>
        </w:rPr>
        <w:t>r. – kwiecień 2023</w:t>
      </w:r>
      <w:r w:rsidR="00FA4D7D" w:rsidRPr="00FA4D7D">
        <w:rPr>
          <w:rFonts w:ascii="Arial" w:hAnsi="Arial" w:cs="Arial"/>
          <w:sz w:val="24"/>
          <w:szCs w:val="24"/>
        </w:rPr>
        <w:t xml:space="preserve"> </w:t>
      </w:r>
      <w:r w:rsidRPr="00FA4D7D">
        <w:rPr>
          <w:rFonts w:ascii="Arial" w:hAnsi="Arial" w:cs="Arial"/>
          <w:sz w:val="24"/>
          <w:szCs w:val="24"/>
        </w:rPr>
        <w:t xml:space="preserve">r. </w:t>
      </w:r>
    </w:p>
    <w:p w14:paraId="6A79B18D" w14:textId="26EED330" w:rsidR="00FA4D7D" w:rsidRPr="008606A5" w:rsidRDefault="00FA4D7D" w:rsidP="00142D6D">
      <w:pPr>
        <w:tabs>
          <w:tab w:val="left" w:pos="284"/>
        </w:tabs>
        <w:spacing w:after="0" w:line="360" w:lineRule="auto"/>
        <w:ind w:left="567"/>
        <w:jc w:val="both"/>
        <w:rPr>
          <w:rFonts w:ascii="Arial" w:eastAsia="Times New Roman" w:hAnsi="Arial" w:cs="Arial"/>
          <w:sz w:val="24"/>
          <w:szCs w:val="24"/>
          <w:lang w:eastAsia="pl-PL"/>
        </w:rPr>
      </w:pPr>
      <w:r w:rsidRPr="008606A5">
        <w:rPr>
          <w:rFonts w:ascii="Arial" w:eastAsia="Times New Roman" w:hAnsi="Arial" w:cs="Arial"/>
          <w:sz w:val="24"/>
          <w:szCs w:val="24"/>
          <w:lang w:eastAsia="pl-PL"/>
        </w:rPr>
        <w:t>W związku z tym, że w zakończonym w dniu 14 listopada 2024 r. procesie mediacji przed Sądem Polubownym przy Prokuratorii Generalnej Rzeczpospolitej Polskiej, Stronom nie udało się ustalić warunków porozumienia i nie doszło do zawarcia ugody, CWK Operator Sp. z o.o. wystąpił z pozwem do Sądu Okręgowego w Rzeszowi</w:t>
      </w:r>
      <w:r w:rsidR="008606A5" w:rsidRPr="008606A5">
        <w:rPr>
          <w:rFonts w:ascii="Arial" w:eastAsia="Times New Roman" w:hAnsi="Arial" w:cs="Arial"/>
          <w:sz w:val="24"/>
          <w:szCs w:val="24"/>
          <w:lang w:eastAsia="pl-PL"/>
        </w:rPr>
        <w:t>e</w:t>
      </w:r>
      <w:r w:rsidRPr="008606A5">
        <w:rPr>
          <w:rFonts w:ascii="Arial" w:eastAsia="Times New Roman" w:hAnsi="Arial" w:cs="Arial"/>
          <w:sz w:val="24"/>
          <w:szCs w:val="24"/>
          <w:lang w:eastAsia="pl-PL"/>
        </w:rPr>
        <w:t>. Postępowanie jest w toku.</w:t>
      </w:r>
    </w:p>
    <w:p w14:paraId="36B397B8" w14:textId="6B38CD31" w:rsidR="00142D6D" w:rsidRPr="008606A5"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8606A5">
        <w:rPr>
          <w:rFonts w:ascii="Arial" w:eastAsia="Times New Roman" w:hAnsi="Arial" w:cs="Arial"/>
          <w:sz w:val="24"/>
          <w:szCs w:val="24"/>
          <w:lang w:eastAsia="pl-PL"/>
        </w:rPr>
        <w:t>Od początku realizacji zadania do końca 202</w:t>
      </w:r>
      <w:r w:rsidR="008606A5" w:rsidRPr="008606A5">
        <w:rPr>
          <w:rFonts w:ascii="Arial" w:eastAsia="Times New Roman" w:hAnsi="Arial" w:cs="Arial"/>
          <w:sz w:val="24"/>
          <w:szCs w:val="24"/>
          <w:lang w:eastAsia="pl-PL"/>
        </w:rPr>
        <w:t>5</w:t>
      </w:r>
      <w:r w:rsidR="006C4557">
        <w:rPr>
          <w:rFonts w:ascii="Arial" w:eastAsia="Times New Roman" w:hAnsi="Arial" w:cs="Arial"/>
          <w:sz w:val="24"/>
          <w:szCs w:val="24"/>
          <w:lang w:eastAsia="pl-PL"/>
        </w:rPr>
        <w:t xml:space="preserve"> </w:t>
      </w:r>
      <w:r w:rsidRPr="008606A5">
        <w:rPr>
          <w:rFonts w:ascii="Arial" w:eastAsia="Times New Roman" w:hAnsi="Arial" w:cs="Arial"/>
          <w:sz w:val="24"/>
          <w:szCs w:val="24"/>
          <w:lang w:eastAsia="pl-PL"/>
        </w:rPr>
        <w:t xml:space="preserve">r. zrealizowano zakres </w:t>
      </w:r>
      <w:r w:rsidR="006C4557">
        <w:rPr>
          <w:rFonts w:ascii="Arial" w:eastAsia="Times New Roman" w:hAnsi="Arial" w:cs="Arial"/>
          <w:sz w:val="24"/>
          <w:szCs w:val="24"/>
          <w:lang w:eastAsia="pl-PL"/>
        </w:rPr>
        <w:t>o wartości</w:t>
      </w:r>
      <w:r w:rsidRPr="008606A5">
        <w:rPr>
          <w:rFonts w:ascii="Arial" w:eastAsia="Times New Roman" w:hAnsi="Arial" w:cs="Arial"/>
          <w:sz w:val="24"/>
          <w:szCs w:val="24"/>
          <w:lang w:eastAsia="pl-PL"/>
        </w:rPr>
        <w:br/>
        <w:t xml:space="preserve"> </w:t>
      </w:r>
      <w:r w:rsidR="008606A5" w:rsidRPr="008606A5">
        <w:rPr>
          <w:rFonts w:ascii="Arial" w:eastAsia="Times New Roman" w:hAnsi="Arial" w:cs="Arial"/>
          <w:sz w:val="24"/>
          <w:szCs w:val="24"/>
          <w:lang w:eastAsia="pl-PL"/>
        </w:rPr>
        <w:t xml:space="preserve">39.785.903,18 </w:t>
      </w:r>
      <w:r w:rsidRPr="008606A5">
        <w:rPr>
          <w:rFonts w:ascii="Arial" w:eastAsia="Times New Roman" w:hAnsi="Arial" w:cs="Arial"/>
          <w:sz w:val="24"/>
          <w:szCs w:val="24"/>
          <w:lang w:eastAsia="pl-PL"/>
        </w:rPr>
        <w:t xml:space="preserve">zł, co stanowi </w:t>
      </w:r>
      <w:r w:rsidR="008606A5" w:rsidRPr="008606A5">
        <w:rPr>
          <w:rFonts w:ascii="Arial" w:eastAsia="Times New Roman" w:hAnsi="Arial" w:cs="Arial"/>
          <w:sz w:val="24"/>
          <w:szCs w:val="24"/>
          <w:lang w:eastAsia="pl-PL"/>
        </w:rPr>
        <w:t xml:space="preserve">93,51 </w:t>
      </w:r>
      <w:r w:rsidRPr="008606A5">
        <w:rPr>
          <w:rFonts w:ascii="Arial" w:eastAsia="Times New Roman" w:hAnsi="Arial" w:cs="Arial"/>
          <w:sz w:val="24"/>
          <w:szCs w:val="24"/>
          <w:lang w:eastAsia="pl-PL"/>
        </w:rPr>
        <w:t>% planowanych łącznych nakładów finansowych,</w:t>
      </w:r>
    </w:p>
    <w:p w14:paraId="2B9173CA" w14:textId="139F7582" w:rsidR="00142D6D" w:rsidRPr="00BF4A17" w:rsidRDefault="00142D6D" w:rsidP="00063EFF">
      <w:pPr>
        <w:numPr>
          <w:ilvl w:val="0"/>
          <w:numId w:val="146"/>
        </w:numPr>
        <w:tabs>
          <w:tab w:val="left" w:pos="709"/>
        </w:tabs>
        <w:spacing w:after="0" w:line="360" w:lineRule="auto"/>
        <w:ind w:left="567" w:hanging="425"/>
        <w:jc w:val="both"/>
        <w:rPr>
          <w:rFonts w:ascii="Arial" w:eastAsia="Times New Roman" w:hAnsi="Arial" w:cs="Arial"/>
          <w:color w:val="FF0000"/>
          <w:sz w:val="24"/>
          <w:szCs w:val="24"/>
          <w:lang w:eastAsia="pl-PL"/>
        </w:rPr>
      </w:pPr>
      <w:r w:rsidRPr="002D4471">
        <w:rPr>
          <w:rFonts w:ascii="Arial" w:hAnsi="Arial" w:cs="Arial"/>
          <w:sz w:val="24"/>
          <w:szCs w:val="24"/>
          <w:lang w:eastAsia="pl-PL"/>
        </w:rPr>
        <w:t>zwrot kosztów podróży oraz usług</w:t>
      </w:r>
      <w:r w:rsidR="00484054">
        <w:rPr>
          <w:rFonts w:ascii="Arial" w:hAnsi="Arial" w:cs="Arial"/>
          <w:sz w:val="24"/>
          <w:szCs w:val="24"/>
          <w:lang w:eastAsia="pl-PL"/>
        </w:rPr>
        <w:t>ę</w:t>
      </w:r>
      <w:r w:rsidRPr="002D4471">
        <w:rPr>
          <w:rFonts w:ascii="Arial" w:hAnsi="Arial" w:cs="Arial"/>
          <w:sz w:val="24"/>
          <w:szCs w:val="24"/>
          <w:lang w:eastAsia="pl-PL"/>
        </w:rPr>
        <w:t xml:space="preserve"> cateringow</w:t>
      </w:r>
      <w:r w:rsidR="00484054">
        <w:rPr>
          <w:rFonts w:ascii="Arial" w:hAnsi="Arial" w:cs="Arial"/>
          <w:sz w:val="24"/>
          <w:szCs w:val="24"/>
          <w:lang w:eastAsia="pl-PL"/>
        </w:rPr>
        <w:t>ą</w:t>
      </w:r>
      <w:r w:rsidRPr="002D4471">
        <w:rPr>
          <w:rFonts w:ascii="Arial" w:hAnsi="Arial" w:cs="Arial"/>
          <w:sz w:val="24"/>
          <w:szCs w:val="24"/>
          <w:lang w:eastAsia="pl-PL"/>
        </w:rPr>
        <w:t xml:space="preserve"> na potrzeby organizacji spotkań członków Rady Działalności Pożytku Publicznego Województwa Podkarpackiego w kwocie </w:t>
      </w:r>
      <w:r w:rsidR="002D4471" w:rsidRPr="002D4471">
        <w:rPr>
          <w:rFonts w:ascii="Arial" w:hAnsi="Arial" w:cs="Arial"/>
          <w:sz w:val="24"/>
          <w:szCs w:val="24"/>
          <w:lang w:eastAsia="pl-PL"/>
        </w:rPr>
        <w:t>5.823,10</w:t>
      </w:r>
      <w:r w:rsidRPr="002D4471">
        <w:rPr>
          <w:rFonts w:ascii="Arial" w:hAnsi="Arial" w:cs="Arial"/>
          <w:sz w:val="24"/>
          <w:szCs w:val="24"/>
          <w:lang w:eastAsia="pl-PL"/>
        </w:rPr>
        <w:t xml:space="preserve"> zł (§ 3030 – </w:t>
      </w:r>
      <w:r w:rsidR="002D4471" w:rsidRPr="002D4471">
        <w:rPr>
          <w:rFonts w:ascii="Arial" w:hAnsi="Arial" w:cs="Arial"/>
          <w:sz w:val="24"/>
          <w:szCs w:val="24"/>
          <w:lang w:eastAsia="pl-PL"/>
        </w:rPr>
        <w:t>3.022,60</w:t>
      </w:r>
      <w:r w:rsidRPr="002D4471">
        <w:rPr>
          <w:rFonts w:ascii="Arial" w:hAnsi="Arial" w:cs="Arial"/>
          <w:sz w:val="24"/>
          <w:szCs w:val="24"/>
          <w:lang w:eastAsia="pl-PL"/>
        </w:rPr>
        <w:t xml:space="preserve"> zł, 4300 – </w:t>
      </w:r>
      <w:r w:rsidR="002D4471" w:rsidRPr="002D4471">
        <w:rPr>
          <w:rFonts w:ascii="Arial" w:hAnsi="Arial" w:cs="Arial"/>
          <w:sz w:val="24"/>
          <w:szCs w:val="24"/>
          <w:lang w:eastAsia="pl-PL"/>
        </w:rPr>
        <w:t>2.800,50</w:t>
      </w:r>
      <w:r w:rsidRPr="002D4471">
        <w:rPr>
          <w:rFonts w:ascii="Arial" w:hAnsi="Arial" w:cs="Arial"/>
          <w:sz w:val="24"/>
          <w:szCs w:val="24"/>
          <w:lang w:eastAsia="pl-PL"/>
        </w:rPr>
        <w:t xml:space="preserve"> zł) (KZ). Usługa cateringowa wyniosła </w:t>
      </w:r>
      <w:r w:rsidR="002D4471" w:rsidRPr="002D4471">
        <w:rPr>
          <w:rFonts w:ascii="Arial" w:hAnsi="Arial" w:cs="Arial"/>
          <w:sz w:val="24"/>
          <w:szCs w:val="24"/>
          <w:lang w:eastAsia="pl-PL"/>
        </w:rPr>
        <w:t>2.800,50</w:t>
      </w:r>
      <w:r w:rsidRPr="002D4471">
        <w:rPr>
          <w:rFonts w:ascii="Arial" w:hAnsi="Arial" w:cs="Arial"/>
          <w:sz w:val="24"/>
          <w:szCs w:val="24"/>
          <w:lang w:eastAsia="pl-PL"/>
        </w:rPr>
        <w:t xml:space="preserve"> zł. </w:t>
      </w:r>
      <w:r w:rsidRPr="002D4471">
        <w:rPr>
          <w:rFonts w:ascii="Arial" w:eastAsia="Arial" w:hAnsi="Arial" w:cs="Arial"/>
          <w:bCs/>
          <w:sz w:val="24"/>
          <w:szCs w:val="24"/>
          <w:lang w:eastAsia="pl-PL"/>
        </w:rPr>
        <w:t>Rada Działalności Pożytku Publicznego</w:t>
      </w:r>
      <w:r w:rsidR="00484054">
        <w:rPr>
          <w:rFonts w:ascii="Arial" w:eastAsia="Arial" w:hAnsi="Arial" w:cs="Arial"/>
          <w:bCs/>
          <w:sz w:val="24"/>
          <w:szCs w:val="24"/>
          <w:lang w:eastAsia="pl-PL"/>
        </w:rPr>
        <w:t>,</w:t>
      </w:r>
      <w:r w:rsidRPr="002D4471">
        <w:rPr>
          <w:rFonts w:ascii="Arial" w:eastAsia="Arial" w:hAnsi="Arial" w:cs="Arial"/>
          <w:bCs/>
          <w:sz w:val="24"/>
          <w:szCs w:val="24"/>
          <w:lang w:eastAsia="pl-PL"/>
        </w:rPr>
        <w:t xml:space="preserve"> powołana przez Marszałka Województwa</w:t>
      </w:r>
      <w:r w:rsidR="00484054">
        <w:rPr>
          <w:rFonts w:ascii="Arial" w:eastAsia="Arial" w:hAnsi="Arial" w:cs="Arial"/>
          <w:bCs/>
          <w:sz w:val="24"/>
          <w:szCs w:val="24"/>
          <w:lang w:eastAsia="pl-PL"/>
        </w:rPr>
        <w:t xml:space="preserve">, </w:t>
      </w:r>
      <w:r w:rsidRPr="002D4471">
        <w:rPr>
          <w:rFonts w:ascii="Arial" w:eastAsia="Arial" w:hAnsi="Arial" w:cs="Arial"/>
          <w:bCs/>
          <w:sz w:val="24"/>
          <w:szCs w:val="24"/>
          <w:lang w:eastAsia="pl-PL"/>
        </w:rPr>
        <w:t xml:space="preserve">jest ciałem doradczym w sprawach III sektora. W skład rady wchodzą przedstawiciele wojewody, sejmiku województwa podkarpackiego, marszałka województwa oraz organizacji pozarządowych. Rada spotyka się minimum raz na kwartał (ok. 20-25 osób). </w:t>
      </w:r>
      <w:r w:rsidR="00484054">
        <w:rPr>
          <w:rFonts w:ascii="Arial" w:eastAsia="Arial" w:hAnsi="Arial" w:cs="Arial"/>
          <w:bCs/>
          <w:sz w:val="24"/>
          <w:szCs w:val="24"/>
          <w:lang w:eastAsia="pl-PL"/>
        </w:rPr>
        <w:t>W roku 2025 o</w:t>
      </w:r>
      <w:r w:rsidRPr="002D4471">
        <w:rPr>
          <w:rFonts w:ascii="Arial" w:eastAsia="Arial" w:hAnsi="Arial" w:cs="Arial"/>
          <w:sz w:val="24"/>
          <w:szCs w:val="24"/>
          <w:lang w:eastAsia="pl-PL"/>
        </w:rPr>
        <w:t>dbył</w:t>
      </w:r>
      <w:r w:rsidR="002D4471" w:rsidRPr="002D4471">
        <w:rPr>
          <w:rFonts w:ascii="Arial" w:eastAsia="Arial" w:hAnsi="Arial" w:cs="Arial"/>
          <w:sz w:val="24"/>
          <w:szCs w:val="24"/>
          <w:lang w:eastAsia="pl-PL"/>
        </w:rPr>
        <w:t>o</w:t>
      </w:r>
      <w:r w:rsidRPr="002D4471">
        <w:rPr>
          <w:rFonts w:ascii="Arial" w:eastAsia="Arial" w:hAnsi="Arial" w:cs="Arial"/>
          <w:sz w:val="24"/>
          <w:szCs w:val="24"/>
          <w:lang w:eastAsia="pl-PL"/>
        </w:rPr>
        <w:t xml:space="preserve"> się </w:t>
      </w:r>
      <w:r w:rsidR="002D4471" w:rsidRPr="002D4471">
        <w:rPr>
          <w:rFonts w:ascii="Arial" w:eastAsia="Arial" w:hAnsi="Arial" w:cs="Arial"/>
          <w:sz w:val="24"/>
          <w:szCs w:val="24"/>
          <w:lang w:eastAsia="pl-PL"/>
        </w:rPr>
        <w:t>5</w:t>
      </w:r>
      <w:r w:rsidRPr="002D4471">
        <w:rPr>
          <w:rFonts w:ascii="Arial" w:eastAsia="Arial" w:hAnsi="Arial" w:cs="Arial"/>
          <w:sz w:val="24"/>
          <w:szCs w:val="24"/>
          <w:lang w:eastAsia="pl-PL"/>
        </w:rPr>
        <w:t xml:space="preserve"> posiedze</w:t>
      </w:r>
      <w:r w:rsidR="002D4471" w:rsidRPr="002D4471">
        <w:rPr>
          <w:rFonts w:ascii="Arial" w:eastAsia="Arial" w:hAnsi="Arial" w:cs="Arial"/>
          <w:sz w:val="24"/>
          <w:szCs w:val="24"/>
          <w:lang w:eastAsia="pl-PL"/>
        </w:rPr>
        <w:t>ń</w:t>
      </w:r>
      <w:r w:rsidRPr="002D4471">
        <w:rPr>
          <w:rFonts w:ascii="Arial" w:eastAsia="Arial" w:hAnsi="Arial" w:cs="Arial"/>
          <w:sz w:val="24"/>
          <w:szCs w:val="24"/>
          <w:lang w:eastAsia="pl-PL"/>
        </w:rPr>
        <w:t xml:space="preserve"> Rady, </w:t>
      </w:r>
    </w:p>
    <w:p w14:paraId="0613E434" w14:textId="2C6D2246" w:rsidR="00142D6D" w:rsidRPr="007C5635" w:rsidRDefault="00142D6D" w:rsidP="00063EFF">
      <w:pPr>
        <w:numPr>
          <w:ilvl w:val="0"/>
          <w:numId w:val="146"/>
        </w:numPr>
        <w:tabs>
          <w:tab w:val="left" w:pos="709"/>
        </w:tabs>
        <w:spacing w:after="0" w:line="360" w:lineRule="auto"/>
        <w:ind w:left="567" w:hanging="425"/>
        <w:jc w:val="both"/>
        <w:rPr>
          <w:rFonts w:ascii="Arial" w:eastAsia="Times New Roman" w:hAnsi="Arial" w:cs="Arial"/>
          <w:color w:val="FF0000"/>
          <w:sz w:val="24"/>
          <w:szCs w:val="24"/>
          <w:lang w:eastAsia="pl-PL"/>
        </w:rPr>
      </w:pPr>
      <w:r w:rsidRPr="002D4471">
        <w:rPr>
          <w:rFonts w:ascii="Arial" w:eastAsia="Times New Roman" w:hAnsi="Arial" w:cs="Arial"/>
          <w:sz w:val="24"/>
          <w:szCs w:val="24"/>
          <w:lang w:eastAsia="pl-PL"/>
        </w:rPr>
        <w:lastRenderedPageBreak/>
        <w:t xml:space="preserve">organizację Podkarpackiego Forum Obywatelskiego w kwocie </w:t>
      </w:r>
      <w:r w:rsidR="002D4471" w:rsidRPr="002D4471">
        <w:rPr>
          <w:rFonts w:ascii="Arial" w:eastAsia="Times New Roman" w:hAnsi="Arial" w:cs="Arial"/>
          <w:sz w:val="24"/>
          <w:szCs w:val="24"/>
          <w:lang w:eastAsia="pl-PL"/>
        </w:rPr>
        <w:t>16.553,56</w:t>
      </w:r>
      <w:r w:rsidRPr="002D4471">
        <w:rPr>
          <w:rFonts w:ascii="Arial" w:eastAsia="Times New Roman" w:hAnsi="Arial" w:cs="Arial"/>
          <w:sz w:val="24"/>
          <w:szCs w:val="24"/>
          <w:lang w:eastAsia="pl-PL"/>
        </w:rPr>
        <w:t xml:space="preserve"> zł </w:t>
      </w:r>
      <w:r w:rsidR="00197F09" w:rsidRPr="002D4471">
        <w:rPr>
          <w:rFonts w:ascii="Arial" w:eastAsia="Times New Roman" w:hAnsi="Arial" w:cs="Arial"/>
          <w:sz w:val="24"/>
          <w:szCs w:val="24"/>
          <w:lang w:eastAsia="pl-PL"/>
        </w:rPr>
        <w:br/>
      </w:r>
      <w:r w:rsidRPr="002D4471">
        <w:rPr>
          <w:rFonts w:ascii="Arial" w:eastAsia="Times New Roman" w:hAnsi="Arial" w:cs="Arial"/>
          <w:sz w:val="24"/>
          <w:szCs w:val="24"/>
          <w:lang w:eastAsia="pl-PL"/>
        </w:rPr>
        <w:t>(§ 4300) (KZ)</w:t>
      </w:r>
      <w:r w:rsidR="002D4471">
        <w:rPr>
          <w:rFonts w:ascii="Arial" w:eastAsia="Times New Roman" w:hAnsi="Arial" w:cs="Arial"/>
          <w:sz w:val="24"/>
          <w:szCs w:val="24"/>
          <w:lang w:eastAsia="pl-PL"/>
        </w:rPr>
        <w:t>,</w:t>
      </w:r>
    </w:p>
    <w:p w14:paraId="4DDA8C23" w14:textId="747B5FE9" w:rsidR="002D4471" w:rsidRPr="003163E5" w:rsidRDefault="007C5635" w:rsidP="00063EFF">
      <w:pPr>
        <w:numPr>
          <w:ilvl w:val="0"/>
          <w:numId w:val="146"/>
        </w:numPr>
        <w:tabs>
          <w:tab w:val="left" w:pos="709"/>
        </w:tabs>
        <w:spacing w:after="0" w:line="360" w:lineRule="auto"/>
        <w:ind w:left="567" w:hanging="425"/>
        <w:jc w:val="both"/>
        <w:rPr>
          <w:rFonts w:ascii="Arial" w:eastAsia="Times New Roman" w:hAnsi="Arial" w:cs="Arial"/>
          <w:sz w:val="24"/>
          <w:szCs w:val="24"/>
          <w:lang w:eastAsia="pl-PL"/>
        </w:rPr>
      </w:pPr>
      <w:r w:rsidRPr="00BA3F81">
        <w:rPr>
          <w:rFonts w:ascii="Arial" w:eastAsia="Times New Roman" w:hAnsi="Arial" w:cs="Arial"/>
          <w:sz w:val="24"/>
          <w:szCs w:val="24"/>
          <w:lang w:eastAsia="pl-PL"/>
        </w:rPr>
        <w:t>koszty działań i tłumaczeń związanych ze spotkaniem Grupy Roboczej ds. Współpracy przygranicznej samorządu terytorialnego, działającej w ramach Polsko-Słowackiej Komisji Międzyrządowej ds. Współpracy Transgranicznej</w:t>
      </w:r>
      <w:r w:rsidR="00BA3F81" w:rsidRPr="00BA3F81">
        <w:rPr>
          <w:rFonts w:ascii="Arial" w:eastAsia="Times New Roman" w:hAnsi="Arial" w:cs="Arial"/>
          <w:sz w:val="24"/>
          <w:szCs w:val="24"/>
          <w:lang w:eastAsia="pl-PL"/>
        </w:rPr>
        <w:t xml:space="preserve"> w kwocie 8.940,75 zł (§ 4300 – 5.865,75 zł, § 4380 – 3.075,00 zł)</w:t>
      </w:r>
      <w:r w:rsidR="003163E5">
        <w:rPr>
          <w:rFonts w:ascii="Arial" w:eastAsia="Times New Roman" w:hAnsi="Arial" w:cs="Arial"/>
          <w:sz w:val="24"/>
          <w:szCs w:val="24"/>
          <w:lang w:eastAsia="pl-PL"/>
        </w:rPr>
        <w:t xml:space="preserve"> (KZ)</w:t>
      </w:r>
      <w:r w:rsidR="00BA3F81" w:rsidRPr="00BA3F81">
        <w:rPr>
          <w:rFonts w:ascii="Arial" w:eastAsia="Times New Roman" w:hAnsi="Arial" w:cs="Arial"/>
          <w:sz w:val="24"/>
          <w:szCs w:val="24"/>
          <w:lang w:eastAsia="pl-PL"/>
        </w:rPr>
        <w:t xml:space="preserve">. </w:t>
      </w:r>
      <w:r w:rsidR="003163E5">
        <w:rPr>
          <w:rFonts w:ascii="Arial" w:eastAsia="Times New Roman" w:hAnsi="Arial" w:cs="Arial"/>
          <w:sz w:val="24"/>
          <w:szCs w:val="24"/>
          <w:lang w:eastAsia="pl-PL"/>
        </w:rPr>
        <w:t xml:space="preserve"> </w:t>
      </w:r>
      <w:r w:rsidR="00BA3F81" w:rsidRPr="003163E5">
        <w:rPr>
          <w:rFonts w:ascii="Arial" w:hAnsi="Arial" w:cs="Arial"/>
          <w:sz w:val="24"/>
          <w:szCs w:val="24"/>
        </w:rPr>
        <w:t>W 2011 r. została powołana grupa robocza ds. współpracy przygranicznej samorządu terytorialnego. Działalność przedmiotowej grupy koncertuje się na współpracy w zakresie rolnictwa i gospodarki żywnościowej, wymian</w:t>
      </w:r>
      <w:r w:rsidR="003163E5" w:rsidRPr="003163E5">
        <w:rPr>
          <w:rFonts w:ascii="Arial" w:hAnsi="Arial" w:cs="Arial"/>
          <w:sz w:val="24"/>
          <w:szCs w:val="24"/>
        </w:rPr>
        <w:t>ie</w:t>
      </w:r>
      <w:r w:rsidR="00BA3F81" w:rsidRPr="003163E5">
        <w:rPr>
          <w:rFonts w:ascii="Arial" w:hAnsi="Arial" w:cs="Arial"/>
          <w:sz w:val="24"/>
          <w:szCs w:val="24"/>
        </w:rPr>
        <w:t xml:space="preserve"> młodzieży, współprac</w:t>
      </w:r>
      <w:r w:rsidR="003163E5" w:rsidRPr="003163E5">
        <w:rPr>
          <w:rFonts w:ascii="Arial" w:hAnsi="Arial" w:cs="Arial"/>
          <w:sz w:val="24"/>
          <w:szCs w:val="24"/>
        </w:rPr>
        <w:t>y</w:t>
      </w:r>
      <w:r w:rsidR="00BA3F81" w:rsidRPr="003163E5">
        <w:rPr>
          <w:rFonts w:ascii="Arial" w:hAnsi="Arial" w:cs="Arial"/>
          <w:sz w:val="24"/>
          <w:szCs w:val="24"/>
        </w:rPr>
        <w:t xml:space="preserve"> w zakresie kultury,</w:t>
      </w:r>
      <w:r w:rsidR="003163E5" w:rsidRPr="003163E5">
        <w:rPr>
          <w:rFonts w:ascii="Arial" w:hAnsi="Arial" w:cs="Arial"/>
          <w:sz w:val="24"/>
          <w:szCs w:val="24"/>
        </w:rPr>
        <w:t xml:space="preserve"> </w:t>
      </w:r>
      <w:r w:rsidR="00BA3F81" w:rsidRPr="003163E5">
        <w:rPr>
          <w:rFonts w:ascii="Arial" w:hAnsi="Arial" w:cs="Arial"/>
          <w:sz w:val="24"/>
          <w:szCs w:val="24"/>
        </w:rPr>
        <w:t>badani</w:t>
      </w:r>
      <w:r w:rsidR="003163E5" w:rsidRPr="003163E5">
        <w:rPr>
          <w:rFonts w:ascii="Arial" w:hAnsi="Arial" w:cs="Arial"/>
          <w:sz w:val="24"/>
          <w:szCs w:val="24"/>
        </w:rPr>
        <w:t>ach</w:t>
      </w:r>
      <w:r w:rsidR="00BA3F81" w:rsidRPr="003163E5">
        <w:rPr>
          <w:rFonts w:ascii="Arial" w:hAnsi="Arial" w:cs="Arial"/>
          <w:sz w:val="24"/>
          <w:szCs w:val="24"/>
        </w:rPr>
        <w:t xml:space="preserve"> możliwości tworzenia Europejskich Ugrupowań Współpracy Terytorialnej, wykorzystani</w:t>
      </w:r>
      <w:r w:rsidR="003163E5" w:rsidRPr="003163E5">
        <w:rPr>
          <w:rFonts w:ascii="Arial" w:hAnsi="Arial" w:cs="Arial"/>
          <w:sz w:val="24"/>
          <w:szCs w:val="24"/>
        </w:rPr>
        <w:t>u</w:t>
      </w:r>
      <w:r w:rsidR="00BA3F81" w:rsidRPr="003163E5">
        <w:rPr>
          <w:rFonts w:ascii="Arial" w:hAnsi="Arial" w:cs="Arial"/>
          <w:sz w:val="24"/>
          <w:szCs w:val="24"/>
        </w:rPr>
        <w:t xml:space="preserve"> funduszy europejskich, kwesti</w:t>
      </w:r>
      <w:r w:rsidR="003163E5" w:rsidRPr="003163E5">
        <w:rPr>
          <w:rFonts w:ascii="Arial" w:hAnsi="Arial" w:cs="Arial"/>
          <w:sz w:val="24"/>
          <w:szCs w:val="24"/>
        </w:rPr>
        <w:t>ach</w:t>
      </w:r>
      <w:r w:rsidR="00BA3F81" w:rsidRPr="003163E5">
        <w:rPr>
          <w:rFonts w:ascii="Arial" w:hAnsi="Arial" w:cs="Arial"/>
          <w:sz w:val="24"/>
          <w:szCs w:val="24"/>
        </w:rPr>
        <w:t xml:space="preserve"> planowania przestrzennego w obszarze przygranicznym. Grupa spotyka się raz do roku naprzemiennie po stronie polskiej i słowackiej</w:t>
      </w:r>
      <w:r w:rsidR="003163E5" w:rsidRPr="003163E5">
        <w:rPr>
          <w:rFonts w:ascii="Arial" w:hAnsi="Arial" w:cs="Arial"/>
          <w:sz w:val="24"/>
          <w:szCs w:val="24"/>
        </w:rPr>
        <w:t xml:space="preserve">. </w:t>
      </w:r>
      <w:r w:rsidR="00BA3F81" w:rsidRPr="003163E5">
        <w:rPr>
          <w:rFonts w:ascii="Arial" w:hAnsi="Arial" w:cs="Arial"/>
          <w:sz w:val="24"/>
          <w:szCs w:val="24"/>
        </w:rPr>
        <w:t>Na jej posiedzenia zapraszani są eksperci, którzy prezentują stan realizacji poszczególnych zadań oraz omawiają plany na najbliższy czas. W grudniowym spotkaniu wzięło udział 40 osób</w:t>
      </w:r>
      <w:r w:rsidR="003163E5" w:rsidRPr="003163E5">
        <w:rPr>
          <w:rFonts w:ascii="Arial" w:hAnsi="Arial" w:cs="Arial"/>
          <w:sz w:val="24"/>
          <w:szCs w:val="24"/>
        </w:rPr>
        <w:t>,</w:t>
      </w:r>
      <w:r w:rsidR="00BA3F81" w:rsidRPr="003163E5">
        <w:rPr>
          <w:rFonts w:ascii="Arial" w:hAnsi="Arial" w:cs="Arial"/>
          <w:sz w:val="24"/>
          <w:szCs w:val="24"/>
        </w:rPr>
        <w:t xml:space="preserve"> w tym przedstawiciele rządu Polski i Słowacji, przedstawiciele dyplomacji oraz reprezentanci Województwa Podkarpackiego, Małopolskiego oraz Śląskiego, Przedstawiciele Kraju </w:t>
      </w:r>
      <w:proofErr w:type="spellStart"/>
      <w:r w:rsidR="00BA3F81" w:rsidRPr="003163E5">
        <w:rPr>
          <w:rFonts w:ascii="Arial" w:hAnsi="Arial" w:cs="Arial"/>
          <w:sz w:val="24"/>
          <w:szCs w:val="24"/>
        </w:rPr>
        <w:t>Preszowskiego</w:t>
      </w:r>
      <w:proofErr w:type="spellEnd"/>
      <w:r w:rsidR="00BA3F81" w:rsidRPr="003163E5">
        <w:rPr>
          <w:rFonts w:ascii="Arial" w:hAnsi="Arial" w:cs="Arial"/>
          <w:sz w:val="24"/>
          <w:szCs w:val="24"/>
        </w:rPr>
        <w:t xml:space="preserve"> i Żylińskiego.</w:t>
      </w:r>
      <w:r w:rsidR="003163E5" w:rsidRPr="003163E5">
        <w:rPr>
          <w:rFonts w:ascii="Arial" w:eastAsia="Times New Roman" w:hAnsi="Arial" w:cs="Arial"/>
          <w:sz w:val="24"/>
          <w:szCs w:val="24"/>
          <w:lang w:eastAsia="pl-PL"/>
        </w:rPr>
        <w:t xml:space="preserve"> </w:t>
      </w:r>
      <w:r w:rsidR="00BA3F81" w:rsidRPr="003163E5">
        <w:rPr>
          <w:rFonts w:ascii="Arial" w:eastAsia="Times New Roman" w:hAnsi="Arial" w:cs="Arial"/>
          <w:sz w:val="24"/>
          <w:szCs w:val="24"/>
          <w:lang w:eastAsia="pl-PL"/>
        </w:rPr>
        <w:t>Na potrzeby organizacji spotkania zakupiono usługę cateringową  w kwocie 4.389,75 zł</w:t>
      </w:r>
      <w:r w:rsidR="003163E5" w:rsidRPr="003163E5">
        <w:rPr>
          <w:rFonts w:ascii="Arial" w:eastAsia="Times New Roman" w:hAnsi="Arial" w:cs="Arial"/>
          <w:sz w:val="24"/>
          <w:szCs w:val="24"/>
          <w:lang w:eastAsia="pl-PL"/>
        </w:rPr>
        <w:t>,</w:t>
      </w:r>
    </w:p>
    <w:p w14:paraId="1567C6F8" w14:textId="2310D47D" w:rsidR="0009175A" w:rsidRPr="003163E5" w:rsidRDefault="0009175A" w:rsidP="00063EFF">
      <w:pPr>
        <w:numPr>
          <w:ilvl w:val="0"/>
          <w:numId w:val="146"/>
        </w:numPr>
        <w:tabs>
          <w:tab w:val="left" w:pos="709"/>
        </w:tabs>
        <w:spacing w:after="0" w:line="360" w:lineRule="auto"/>
        <w:ind w:left="567" w:hanging="425"/>
        <w:jc w:val="both"/>
        <w:rPr>
          <w:rFonts w:ascii="Arial" w:eastAsia="Times New Roman" w:hAnsi="Arial" w:cs="Arial"/>
          <w:color w:val="FF0000"/>
          <w:sz w:val="24"/>
          <w:szCs w:val="24"/>
          <w:lang w:eastAsia="pl-PL"/>
        </w:rPr>
      </w:pPr>
      <w:r w:rsidRPr="0009175A">
        <w:rPr>
          <w:rFonts w:ascii="Arial" w:eastAsia="Times New Roman" w:hAnsi="Arial" w:cs="Arial"/>
          <w:sz w:val="24"/>
          <w:szCs w:val="24"/>
          <w:lang w:eastAsia="pl-PL"/>
        </w:rPr>
        <w:t xml:space="preserve">opłatę za prowadzenie rachunku bankowego pn. Polityka Wyjścia z IF dla I Osi RPO WP na lata 2014-2020 </w:t>
      </w:r>
      <w:r>
        <w:rPr>
          <w:rFonts w:ascii="Arial" w:eastAsia="Times New Roman" w:hAnsi="Arial" w:cs="Arial"/>
          <w:sz w:val="24"/>
          <w:szCs w:val="24"/>
          <w:lang w:eastAsia="pl-PL"/>
        </w:rPr>
        <w:t xml:space="preserve">oraz opłatę od skargi kasacyjnej od wyroku Wojewódzkiego Sądu Administracyjnego w Rzeszowie </w:t>
      </w:r>
      <w:r w:rsidR="008167BB">
        <w:rPr>
          <w:rFonts w:ascii="Arial" w:eastAsia="Times New Roman" w:hAnsi="Arial" w:cs="Arial"/>
          <w:sz w:val="24"/>
          <w:szCs w:val="24"/>
          <w:lang w:eastAsia="pl-PL"/>
        </w:rPr>
        <w:t xml:space="preserve">w sprawie zwrotu środków przeznaczonych na realizacje programów z udziałem środków europejskich </w:t>
      </w:r>
      <w:r w:rsidRPr="0009175A">
        <w:rPr>
          <w:rFonts w:ascii="Arial" w:eastAsia="Times New Roman" w:hAnsi="Arial" w:cs="Arial"/>
          <w:sz w:val="24"/>
          <w:szCs w:val="24"/>
          <w:lang w:eastAsia="pl-PL"/>
        </w:rPr>
        <w:t xml:space="preserve">w kwocie </w:t>
      </w:r>
      <w:r>
        <w:rPr>
          <w:rFonts w:ascii="Arial" w:eastAsia="Times New Roman" w:hAnsi="Arial" w:cs="Arial"/>
          <w:sz w:val="24"/>
          <w:szCs w:val="24"/>
          <w:lang w:eastAsia="pl-PL"/>
        </w:rPr>
        <w:t>2</w:t>
      </w:r>
      <w:r w:rsidRPr="0009175A">
        <w:rPr>
          <w:rFonts w:ascii="Arial" w:eastAsia="Times New Roman" w:hAnsi="Arial" w:cs="Arial"/>
          <w:sz w:val="24"/>
          <w:szCs w:val="24"/>
          <w:lang w:eastAsia="pl-PL"/>
        </w:rPr>
        <w:t>20,00 zł (§ 4300</w:t>
      </w:r>
      <w:r>
        <w:rPr>
          <w:rFonts w:ascii="Arial" w:eastAsia="Times New Roman" w:hAnsi="Arial" w:cs="Arial"/>
          <w:sz w:val="24"/>
          <w:szCs w:val="24"/>
          <w:lang w:eastAsia="pl-PL"/>
        </w:rPr>
        <w:t xml:space="preserve"> – 120,00 zł, § 4610 – 100,00 zł</w:t>
      </w:r>
      <w:r w:rsidRPr="0009175A">
        <w:rPr>
          <w:rFonts w:ascii="Arial" w:eastAsia="Times New Roman" w:hAnsi="Arial" w:cs="Arial"/>
          <w:sz w:val="24"/>
          <w:szCs w:val="24"/>
          <w:lang w:eastAsia="pl-PL"/>
        </w:rPr>
        <w:t>) (Dep. WP),</w:t>
      </w:r>
    </w:p>
    <w:p w14:paraId="3076F21A" w14:textId="3AFDA7DD" w:rsidR="00F949C7" w:rsidRPr="00F949C7" w:rsidRDefault="00142D6D" w:rsidP="00063EFF">
      <w:pPr>
        <w:numPr>
          <w:ilvl w:val="0"/>
          <w:numId w:val="146"/>
        </w:numPr>
        <w:tabs>
          <w:tab w:val="left" w:pos="709"/>
        </w:tabs>
        <w:spacing w:after="0" w:line="360" w:lineRule="auto"/>
        <w:ind w:left="567" w:hanging="425"/>
        <w:jc w:val="both"/>
        <w:rPr>
          <w:rFonts w:ascii="Arial" w:eastAsia="Calibri" w:hAnsi="Arial" w:cs="Arial"/>
          <w:sz w:val="24"/>
          <w:szCs w:val="24"/>
        </w:rPr>
      </w:pPr>
      <w:r w:rsidRPr="00F949C7">
        <w:rPr>
          <w:rFonts w:ascii="Arial" w:eastAsia="Times New Roman" w:hAnsi="Arial" w:cs="Arial"/>
          <w:bCs/>
          <w:sz w:val="24"/>
          <w:szCs w:val="24"/>
          <w:lang w:eastAsia="pl-PL"/>
        </w:rPr>
        <w:t xml:space="preserve">pomoc finansową </w:t>
      </w:r>
      <w:r w:rsidR="00F949C7" w:rsidRPr="00F949C7">
        <w:rPr>
          <w:rFonts w:ascii="Arial" w:hAnsi="Arial" w:cs="Arial"/>
          <w:bCs/>
          <w:sz w:val="24"/>
          <w:szCs w:val="24"/>
          <w:lang w:eastAsia="pl-PL"/>
        </w:rPr>
        <w:t>dla gmin w ramach „Podkarpackiego Programu Odnowy Wsi na lata 2021-2025” w kwocie 35.000,00 zł (§ 2710) (Dep. OW), w tym dla:</w:t>
      </w:r>
    </w:p>
    <w:p w14:paraId="0E61626A" w14:textId="4A8ADDF7" w:rsidR="00F949C7" w:rsidRPr="00F949C7" w:rsidRDefault="00F949C7" w:rsidP="00063EFF">
      <w:pPr>
        <w:pStyle w:val="Akapitzlist"/>
        <w:numPr>
          <w:ilvl w:val="0"/>
          <w:numId w:val="140"/>
        </w:numPr>
        <w:tabs>
          <w:tab w:val="left" w:pos="709"/>
        </w:tabs>
        <w:spacing w:line="360" w:lineRule="auto"/>
        <w:ind w:left="851" w:hanging="284"/>
        <w:jc w:val="both"/>
        <w:rPr>
          <w:rFonts w:ascii="Arial" w:eastAsia="Calibri" w:hAnsi="Arial" w:cs="Arial"/>
        </w:rPr>
      </w:pPr>
      <w:r w:rsidRPr="00F949C7">
        <w:rPr>
          <w:rFonts w:ascii="Arial" w:eastAsia="Calibri" w:hAnsi="Arial" w:cs="Arial"/>
        </w:rPr>
        <w:t xml:space="preserve">Gminy Nozdrzec na zadanie pn. „Biesiada </w:t>
      </w:r>
      <w:proofErr w:type="spellStart"/>
      <w:r w:rsidRPr="00F949C7">
        <w:rPr>
          <w:rFonts w:ascii="Arial" w:eastAsia="Calibri" w:hAnsi="Arial" w:cs="Arial"/>
        </w:rPr>
        <w:t>Weselska</w:t>
      </w:r>
      <w:proofErr w:type="spellEnd"/>
      <w:r w:rsidRPr="00F949C7">
        <w:rPr>
          <w:rFonts w:ascii="Arial" w:eastAsia="Calibri" w:hAnsi="Arial" w:cs="Arial"/>
        </w:rPr>
        <w:t>” w kwocie 20.000,00 zł,</w:t>
      </w:r>
    </w:p>
    <w:p w14:paraId="750146AC" w14:textId="19E200F0" w:rsidR="00F949C7" w:rsidRPr="00F949C7" w:rsidRDefault="00142D6D" w:rsidP="00063EFF">
      <w:pPr>
        <w:pStyle w:val="Akapitzlist"/>
        <w:numPr>
          <w:ilvl w:val="0"/>
          <w:numId w:val="140"/>
        </w:numPr>
        <w:tabs>
          <w:tab w:val="left" w:pos="709"/>
        </w:tabs>
        <w:spacing w:line="360" w:lineRule="auto"/>
        <w:ind w:left="851" w:hanging="284"/>
        <w:jc w:val="both"/>
        <w:rPr>
          <w:rFonts w:ascii="Arial" w:eastAsia="Calibri" w:hAnsi="Arial" w:cs="Arial"/>
        </w:rPr>
      </w:pPr>
      <w:r w:rsidRPr="00F949C7">
        <w:rPr>
          <w:rFonts w:ascii="Arial" w:hAnsi="Arial" w:cs="Arial"/>
          <w:bCs/>
          <w:lang w:eastAsia="pl-PL"/>
        </w:rPr>
        <w:t>Gminy Dydnia na zadanie pn. „</w:t>
      </w:r>
      <w:r w:rsidRPr="00F949C7">
        <w:rPr>
          <w:rFonts w:ascii="Arial" w:hAnsi="Arial" w:cs="Arial"/>
        </w:rPr>
        <w:t>Uniwersytet Samorządności w Gminie Dydnia</w:t>
      </w:r>
      <w:r w:rsidR="00F949C7" w:rsidRPr="00F949C7">
        <w:rPr>
          <w:rFonts w:ascii="Arial" w:hAnsi="Arial" w:cs="Arial"/>
        </w:rPr>
        <w:t>”</w:t>
      </w:r>
      <w:r w:rsidRPr="00F949C7">
        <w:rPr>
          <w:rFonts w:ascii="Arial" w:hAnsi="Arial" w:cs="Arial"/>
        </w:rPr>
        <w:t xml:space="preserve"> – organizacja bezpłatnych wykładów, warsztatów i zajęć praktycznych dla mieszkańców powiatu brzozowskiego”</w:t>
      </w:r>
      <w:r w:rsidR="00F949C7" w:rsidRPr="00F949C7">
        <w:rPr>
          <w:rFonts w:ascii="Arial" w:hAnsi="Arial" w:cs="Arial"/>
          <w:bCs/>
          <w:lang w:eastAsia="pl-PL"/>
        </w:rPr>
        <w:t xml:space="preserve"> w kwocie 15.000</w:t>
      </w:r>
      <w:r w:rsidR="00F949C7" w:rsidRPr="00F949C7">
        <w:rPr>
          <w:rFonts w:ascii="Arial" w:hAnsi="Arial" w:cs="Arial"/>
          <w:lang w:eastAsia="pl-PL"/>
        </w:rPr>
        <w:t>,00</w:t>
      </w:r>
      <w:r w:rsidR="00F949C7" w:rsidRPr="00F949C7">
        <w:rPr>
          <w:rFonts w:ascii="Arial" w:hAnsi="Arial" w:cs="Arial"/>
          <w:bCs/>
          <w:lang w:eastAsia="pl-PL"/>
        </w:rPr>
        <w:t xml:space="preserve"> zł</w:t>
      </w:r>
      <w:r w:rsidR="00F949C7">
        <w:rPr>
          <w:rFonts w:ascii="Arial" w:hAnsi="Arial" w:cs="Arial"/>
          <w:bCs/>
          <w:lang w:eastAsia="pl-PL"/>
        </w:rPr>
        <w:t>.</w:t>
      </w:r>
    </w:p>
    <w:p w14:paraId="1A82D569" w14:textId="12641F0D" w:rsidR="00794F42" w:rsidRPr="00794F42" w:rsidRDefault="00142D6D" w:rsidP="00063EFF">
      <w:pPr>
        <w:numPr>
          <w:ilvl w:val="0"/>
          <w:numId w:val="67"/>
        </w:numPr>
        <w:spacing w:after="0" w:line="360" w:lineRule="auto"/>
        <w:ind w:left="142" w:hanging="142"/>
        <w:jc w:val="both"/>
        <w:rPr>
          <w:rFonts w:ascii="Arial" w:eastAsia="Times New Roman" w:hAnsi="Arial" w:cs="Arial"/>
          <w:sz w:val="24"/>
          <w:szCs w:val="24"/>
          <w:lang w:eastAsia="pl-PL"/>
        </w:rPr>
      </w:pPr>
      <w:r w:rsidRPr="008D78DA">
        <w:rPr>
          <w:rFonts w:ascii="Arial" w:eastAsia="Times New Roman" w:hAnsi="Arial" w:cs="Arial"/>
          <w:sz w:val="24"/>
          <w:szCs w:val="24"/>
          <w:lang w:eastAsia="pl-PL"/>
        </w:rPr>
        <w:t xml:space="preserve">Wydatki majątkowe zaplanowane w kwocie </w:t>
      </w:r>
      <w:r w:rsidR="008D78DA" w:rsidRPr="008D78DA">
        <w:rPr>
          <w:rFonts w:ascii="Arial" w:eastAsia="Times New Roman" w:hAnsi="Arial" w:cs="Arial"/>
          <w:sz w:val="24"/>
          <w:szCs w:val="24"/>
          <w:lang w:eastAsia="pl-PL"/>
        </w:rPr>
        <w:t>1.640.794,</w:t>
      </w:r>
      <w:r w:rsidR="00381591">
        <w:rPr>
          <w:rFonts w:ascii="Arial" w:eastAsia="Times New Roman" w:hAnsi="Arial" w:cs="Arial"/>
          <w:sz w:val="24"/>
          <w:szCs w:val="24"/>
          <w:lang w:eastAsia="pl-PL"/>
        </w:rPr>
        <w:t>-</w:t>
      </w:r>
      <w:r w:rsidR="008D78DA" w:rsidRPr="008D78DA">
        <w:rPr>
          <w:rFonts w:ascii="Arial" w:eastAsia="Times New Roman" w:hAnsi="Arial" w:cs="Arial"/>
          <w:sz w:val="24"/>
          <w:szCs w:val="24"/>
          <w:lang w:eastAsia="pl-PL"/>
        </w:rPr>
        <w:t xml:space="preserve"> </w:t>
      </w:r>
      <w:r w:rsidRPr="008D78DA">
        <w:rPr>
          <w:rFonts w:ascii="Arial" w:eastAsia="Times New Roman" w:hAnsi="Arial" w:cs="Arial"/>
          <w:sz w:val="24"/>
          <w:szCs w:val="24"/>
          <w:lang w:eastAsia="pl-PL"/>
        </w:rPr>
        <w:t xml:space="preserve">zł </w:t>
      </w:r>
      <w:r w:rsidRPr="002B7C64">
        <w:rPr>
          <w:rFonts w:ascii="Arial" w:eastAsia="Times New Roman" w:hAnsi="Arial" w:cs="Arial"/>
          <w:sz w:val="24"/>
          <w:szCs w:val="24"/>
          <w:lang w:eastAsia="pl-PL"/>
        </w:rPr>
        <w:t xml:space="preserve">(w tym dotacje dla jednostek sektora finansów publicznych na dofinansowanie opracowania strategii ZIT </w:t>
      </w:r>
      <w:r w:rsidRPr="00794F42">
        <w:rPr>
          <w:rFonts w:ascii="Arial" w:eastAsia="Times New Roman" w:hAnsi="Arial" w:cs="Arial"/>
          <w:sz w:val="24"/>
          <w:szCs w:val="24"/>
          <w:lang w:eastAsia="pl-PL"/>
        </w:rPr>
        <w:lastRenderedPageBreak/>
        <w:t xml:space="preserve">w ramach Pomocy Technicznej (EFRR) FEP 2021-2027 w kwocie </w:t>
      </w:r>
      <w:r w:rsidR="002B7C64" w:rsidRPr="00794F42">
        <w:rPr>
          <w:rFonts w:ascii="Arial" w:eastAsia="Times New Roman" w:hAnsi="Arial" w:cs="Arial"/>
          <w:sz w:val="24"/>
          <w:szCs w:val="24"/>
          <w:lang w:eastAsia="pl-PL"/>
        </w:rPr>
        <w:t>144.874,</w:t>
      </w:r>
      <w:r w:rsidR="00381591">
        <w:rPr>
          <w:rFonts w:ascii="Arial" w:eastAsia="Times New Roman" w:hAnsi="Arial" w:cs="Arial"/>
          <w:sz w:val="24"/>
          <w:szCs w:val="24"/>
          <w:lang w:eastAsia="pl-PL"/>
        </w:rPr>
        <w:t>-</w:t>
      </w:r>
      <w:r w:rsidRPr="00794F42">
        <w:rPr>
          <w:rFonts w:ascii="Arial" w:eastAsia="Times New Roman" w:hAnsi="Arial" w:cs="Arial"/>
          <w:sz w:val="24"/>
          <w:szCs w:val="24"/>
          <w:lang w:eastAsia="pl-PL"/>
        </w:rPr>
        <w:t xml:space="preserve"> zł</w:t>
      </w:r>
      <w:r w:rsidR="00794F42" w:rsidRPr="00794F42">
        <w:rPr>
          <w:rFonts w:ascii="Arial" w:eastAsia="Times New Roman" w:hAnsi="Arial" w:cs="Arial"/>
          <w:sz w:val="24"/>
          <w:szCs w:val="24"/>
          <w:lang w:eastAsia="pl-PL"/>
        </w:rPr>
        <w:t xml:space="preserve"> i </w:t>
      </w:r>
      <w:r w:rsidR="00794F42" w:rsidRPr="00794F42">
        <w:rPr>
          <w:rFonts w:ascii="Arial" w:hAnsi="Arial" w:cs="Arial"/>
          <w:sz w:val="24"/>
          <w:szCs w:val="24"/>
          <w:lang w:eastAsia="pl-PL"/>
        </w:rPr>
        <w:t>dla partnerów projektu pn. „Regiony Rewitalizacji Edycja 3.0 w kwocie 180.000,</w:t>
      </w:r>
      <w:r w:rsidR="00381591">
        <w:rPr>
          <w:rFonts w:ascii="Arial" w:hAnsi="Arial" w:cs="Arial"/>
          <w:sz w:val="24"/>
          <w:szCs w:val="24"/>
          <w:lang w:eastAsia="pl-PL"/>
        </w:rPr>
        <w:t>-</w:t>
      </w:r>
      <w:r w:rsidR="00794F42" w:rsidRPr="00794F42">
        <w:rPr>
          <w:rFonts w:ascii="Arial" w:hAnsi="Arial" w:cs="Arial"/>
          <w:sz w:val="24"/>
          <w:szCs w:val="24"/>
          <w:lang w:eastAsia="pl-PL"/>
        </w:rPr>
        <w:t xml:space="preserve"> zł</w:t>
      </w:r>
      <w:r w:rsidR="00794F42" w:rsidRPr="00794F42">
        <w:rPr>
          <w:rFonts w:ascii="Arial" w:eastAsia="Times New Roman" w:hAnsi="Arial" w:cs="Arial"/>
          <w:sz w:val="24"/>
          <w:szCs w:val="24"/>
          <w:lang w:eastAsia="pl-PL"/>
        </w:rPr>
        <w:t xml:space="preserve"> oraz</w:t>
      </w:r>
    </w:p>
    <w:p w14:paraId="0C863995" w14:textId="1AC9AB28" w:rsidR="00142D6D" w:rsidRPr="00794F42" w:rsidRDefault="00794F42" w:rsidP="00794F42">
      <w:pPr>
        <w:spacing w:after="0" w:line="360" w:lineRule="auto"/>
        <w:ind w:left="142"/>
        <w:jc w:val="both"/>
        <w:rPr>
          <w:rFonts w:ascii="Arial" w:eastAsia="Times New Roman" w:hAnsi="Arial" w:cs="Arial"/>
          <w:sz w:val="24"/>
          <w:szCs w:val="24"/>
          <w:lang w:eastAsia="pl-PL"/>
        </w:rPr>
      </w:pPr>
      <w:r w:rsidRPr="00794F42">
        <w:rPr>
          <w:rFonts w:ascii="Arial" w:hAnsi="Arial" w:cs="Arial"/>
          <w:sz w:val="24"/>
          <w:szCs w:val="24"/>
          <w:lang w:eastAsia="pl-PL"/>
        </w:rPr>
        <w:t>dotacje dla jednostek spoza sektora finansów publicznych tj.  dla partnerów projektu pn. „Regiony Rewitalizacji Edycja 3.0 w kwocie 45.000,</w:t>
      </w:r>
      <w:r w:rsidR="00381591">
        <w:rPr>
          <w:rFonts w:ascii="Arial" w:hAnsi="Arial" w:cs="Arial"/>
          <w:sz w:val="24"/>
          <w:szCs w:val="24"/>
          <w:lang w:eastAsia="pl-PL"/>
        </w:rPr>
        <w:t>-</w:t>
      </w:r>
      <w:r w:rsidRPr="00794F42">
        <w:rPr>
          <w:rFonts w:ascii="Arial" w:hAnsi="Arial" w:cs="Arial"/>
          <w:sz w:val="24"/>
          <w:szCs w:val="24"/>
          <w:lang w:eastAsia="pl-PL"/>
        </w:rPr>
        <w:t xml:space="preserve"> zł)</w:t>
      </w:r>
      <w:r w:rsidRPr="00794F42">
        <w:rPr>
          <w:rFonts w:ascii="Arial" w:eastAsia="Times New Roman" w:hAnsi="Arial" w:cs="Arial"/>
          <w:sz w:val="24"/>
          <w:szCs w:val="24"/>
          <w:lang w:eastAsia="pl-PL"/>
        </w:rPr>
        <w:t xml:space="preserve"> </w:t>
      </w:r>
      <w:r w:rsidR="00142D6D" w:rsidRPr="00794F42">
        <w:rPr>
          <w:rFonts w:ascii="Arial" w:eastAsia="Times New Roman" w:hAnsi="Arial" w:cs="Arial"/>
          <w:sz w:val="24"/>
          <w:szCs w:val="24"/>
          <w:lang w:eastAsia="pl-PL"/>
        </w:rPr>
        <w:t xml:space="preserve">zostały zrealizowane w wysokości </w:t>
      </w:r>
      <w:r w:rsidR="00EB7136" w:rsidRPr="00794F42">
        <w:rPr>
          <w:rFonts w:ascii="Arial" w:eastAsia="Times New Roman" w:hAnsi="Arial" w:cs="Arial"/>
          <w:sz w:val="24"/>
          <w:szCs w:val="24"/>
          <w:lang w:eastAsia="pl-PL"/>
        </w:rPr>
        <w:t>1.016.389,00</w:t>
      </w:r>
      <w:r w:rsidR="00142D6D" w:rsidRPr="00794F42">
        <w:rPr>
          <w:rFonts w:ascii="Arial" w:eastAsia="Times New Roman" w:hAnsi="Arial" w:cs="Arial"/>
          <w:sz w:val="24"/>
          <w:szCs w:val="24"/>
          <w:lang w:eastAsia="pl-PL"/>
        </w:rPr>
        <w:t xml:space="preserve"> zł, tj. </w:t>
      </w:r>
      <w:r w:rsidR="00EB7136" w:rsidRPr="00794F42">
        <w:rPr>
          <w:rFonts w:ascii="Arial" w:eastAsia="Times New Roman" w:hAnsi="Arial" w:cs="Arial"/>
          <w:sz w:val="24"/>
          <w:szCs w:val="24"/>
          <w:lang w:eastAsia="pl-PL"/>
        </w:rPr>
        <w:t xml:space="preserve">61,94 </w:t>
      </w:r>
      <w:r w:rsidR="00142D6D" w:rsidRPr="00794F42">
        <w:rPr>
          <w:rFonts w:ascii="Arial" w:eastAsia="Times New Roman" w:hAnsi="Arial" w:cs="Arial"/>
          <w:sz w:val="24"/>
          <w:szCs w:val="24"/>
          <w:lang w:eastAsia="pl-PL"/>
        </w:rPr>
        <w:t>% planu i dotyczyły:</w:t>
      </w:r>
    </w:p>
    <w:p w14:paraId="145BCD3E" w14:textId="1CCD9F5F" w:rsidR="00142D6D" w:rsidRDefault="00142D6D" w:rsidP="00063EFF">
      <w:pPr>
        <w:pStyle w:val="Akapitzlist"/>
        <w:numPr>
          <w:ilvl w:val="0"/>
          <w:numId w:val="68"/>
        </w:numPr>
        <w:tabs>
          <w:tab w:val="left" w:pos="567"/>
          <w:tab w:val="left" w:pos="7513"/>
        </w:tabs>
        <w:spacing w:line="360" w:lineRule="auto"/>
        <w:ind w:left="426" w:hanging="284"/>
        <w:contextualSpacing/>
        <w:jc w:val="both"/>
        <w:rPr>
          <w:rFonts w:ascii="Arial" w:hAnsi="Arial" w:cs="Arial"/>
        </w:rPr>
      </w:pPr>
      <w:bookmarkStart w:id="154" w:name="_Hlk111711425"/>
      <w:r w:rsidRPr="002B7C64">
        <w:rPr>
          <w:rFonts w:ascii="Arial" w:hAnsi="Arial" w:cs="Arial"/>
        </w:rPr>
        <w:t xml:space="preserve">objęcia przez Województwo Podkarpackie jednego udziału w Spółce Podkarpackie Centrum Innowacji Spółka z ograniczoną odpowiedzialnością </w:t>
      </w:r>
      <w:r w:rsidR="00197F09" w:rsidRPr="002B7C64">
        <w:rPr>
          <w:rFonts w:ascii="Arial" w:hAnsi="Arial" w:cs="Arial"/>
        </w:rPr>
        <w:br/>
      </w:r>
      <w:r w:rsidRPr="002B7C64">
        <w:rPr>
          <w:rFonts w:ascii="Arial" w:hAnsi="Arial" w:cs="Arial"/>
        </w:rPr>
        <w:t xml:space="preserve">w kwocie </w:t>
      </w:r>
      <w:r w:rsidR="002B7C64" w:rsidRPr="002B7C64">
        <w:rPr>
          <w:rFonts w:ascii="Arial" w:hAnsi="Arial" w:cs="Arial"/>
        </w:rPr>
        <w:t>235.000</w:t>
      </w:r>
      <w:r w:rsidRPr="002B7C64">
        <w:rPr>
          <w:rFonts w:ascii="Arial" w:hAnsi="Arial" w:cs="Arial"/>
        </w:rPr>
        <w:t>,00 zł (§ 6010) (Biuro NW),</w:t>
      </w:r>
    </w:p>
    <w:p w14:paraId="1600A0B3" w14:textId="2ECA98FD" w:rsidR="00542239" w:rsidRPr="00542239" w:rsidRDefault="00BC08AD" w:rsidP="00063EFF">
      <w:pPr>
        <w:pStyle w:val="Akapitzlist"/>
        <w:numPr>
          <w:ilvl w:val="0"/>
          <w:numId w:val="68"/>
        </w:numPr>
        <w:tabs>
          <w:tab w:val="left" w:pos="567"/>
          <w:tab w:val="left" w:pos="7513"/>
        </w:tabs>
        <w:spacing w:line="360" w:lineRule="auto"/>
        <w:ind w:left="426" w:hanging="284"/>
        <w:contextualSpacing/>
        <w:jc w:val="both"/>
        <w:rPr>
          <w:rFonts w:ascii="Arial" w:hAnsi="Arial" w:cs="Arial"/>
        </w:rPr>
      </w:pPr>
      <w:r w:rsidRPr="00542239">
        <w:rPr>
          <w:rFonts w:ascii="Arial" w:hAnsi="Arial" w:cs="Arial"/>
        </w:rPr>
        <w:t>d</w:t>
      </w:r>
      <w:r w:rsidR="002B7C64" w:rsidRPr="00542239">
        <w:rPr>
          <w:rFonts w:ascii="Arial" w:hAnsi="Arial" w:cs="Arial"/>
        </w:rPr>
        <w:t>ostaw</w:t>
      </w:r>
      <w:r w:rsidR="00484054" w:rsidRPr="00542239">
        <w:rPr>
          <w:rFonts w:ascii="Arial" w:hAnsi="Arial" w:cs="Arial"/>
        </w:rPr>
        <w:t>y</w:t>
      </w:r>
      <w:r w:rsidR="002B7C64" w:rsidRPr="00542239">
        <w:rPr>
          <w:rFonts w:ascii="Arial" w:hAnsi="Arial" w:cs="Arial"/>
        </w:rPr>
        <w:t xml:space="preserve"> i wymiana kamer, rejestratora oraz urządzeń pomocniczych, wraz z montażem i uruchomieniem - dostosowanie do obecnie wymaganych przepisów w obiekcie Centrum Wystawienniczo-Kongresowe Województwa Podkarpackiego w Jasionce</w:t>
      </w:r>
      <w:r w:rsidR="003E2A73" w:rsidRPr="00542239">
        <w:rPr>
          <w:rFonts w:ascii="Arial" w:hAnsi="Arial" w:cs="Arial"/>
        </w:rPr>
        <w:t xml:space="preserve"> w kwocie 19.680,00 zł (§ 6050) (Dep. OR)</w:t>
      </w:r>
      <w:r w:rsidR="00B63B0F" w:rsidRPr="00542239">
        <w:rPr>
          <w:rFonts w:ascii="Arial" w:hAnsi="Arial" w:cs="Arial"/>
        </w:rPr>
        <w:t xml:space="preserve">. </w:t>
      </w:r>
      <w:r w:rsidR="00542239" w:rsidRPr="00542239">
        <w:rPr>
          <w:rFonts w:ascii="Arial" w:hAnsi="Arial" w:cs="Arial"/>
        </w:rPr>
        <w:t>Wydatki poniesiono na wykonanie dokumentacji projektowej obejmującej projekt techniczny, przedmiar i kosztorys inwestorski,</w:t>
      </w:r>
    </w:p>
    <w:p w14:paraId="5A0D653F" w14:textId="77777777" w:rsidR="000D758A" w:rsidRPr="00542239" w:rsidRDefault="00142D6D" w:rsidP="00063EFF">
      <w:pPr>
        <w:pStyle w:val="Akapitzlist"/>
        <w:numPr>
          <w:ilvl w:val="0"/>
          <w:numId w:val="68"/>
        </w:numPr>
        <w:tabs>
          <w:tab w:val="left" w:pos="567"/>
          <w:tab w:val="left" w:pos="7513"/>
        </w:tabs>
        <w:spacing w:line="360" w:lineRule="auto"/>
        <w:ind w:left="425" w:hanging="284"/>
        <w:contextualSpacing/>
        <w:jc w:val="both"/>
        <w:rPr>
          <w:rFonts w:ascii="Arial" w:hAnsi="Arial" w:cs="Arial"/>
        </w:rPr>
      </w:pPr>
      <w:r w:rsidRPr="000D758A">
        <w:rPr>
          <w:rFonts w:ascii="Arial" w:hAnsi="Arial" w:cs="Arial"/>
        </w:rPr>
        <w:t xml:space="preserve">przebudowy pomieszczenia technicznego w celu wyodrębnienia pomieszczenia technicznego dla systemu podnoszenia ciśnienia wewnętrznej instalacji tryskaczowej w obiekcie G2A Arena Centrum Wystawienniczo-Kongresowe </w:t>
      </w:r>
      <w:r w:rsidRPr="00542239">
        <w:rPr>
          <w:rFonts w:ascii="Arial" w:hAnsi="Arial" w:cs="Arial"/>
        </w:rPr>
        <w:t xml:space="preserve">Województwa Podkarpackiego w Jasionce w kwocie </w:t>
      </w:r>
      <w:r w:rsidR="00B63B0F" w:rsidRPr="00542239">
        <w:rPr>
          <w:rFonts w:ascii="Arial" w:hAnsi="Arial" w:cs="Arial"/>
        </w:rPr>
        <w:t>616.835,00</w:t>
      </w:r>
      <w:r w:rsidRPr="00542239">
        <w:rPr>
          <w:rFonts w:ascii="Arial" w:hAnsi="Arial" w:cs="Arial"/>
        </w:rPr>
        <w:t xml:space="preserve"> (§ 6050) (Dep. OR). </w:t>
      </w:r>
    </w:p>
    <w:p w14:paraId="7B3F8FA3" w14:textId="600279F4" w:rsidR="00142D6D" w:rsidRPr="00542239" w:rsidRDefault="00142D6D" w:rsidP="000D758A">
      <w:pPr>
        <w:pStyle w:val="Akapitzlist"/>
        <w:tabs>
          <w:tab w:val="left" w:pos="567"/>
          <w:tab w:val="left" w:pos="7513"/>
        </w:tabs>
        <w:spacing w:line="360" w:lineRule="auto"/>
        <w:ind w:left="425"/>
        <w:contextualSpacing/>
        <w:jc w:val="both"/>
        <w:rPr>
          <w:rFonts w:ascii="Arial" w:hAnsi="Arial" w:cs="Arial"/>
        </w:rPr>
      </w:pPr>
      <w:r w:rsidRPr="00542239">
        <w:rPr>
          <w:rFonts w:ascii="Arial" w:hAnsi="Arial" w:cs="Arial"/>
          <w:lang w:eastAsia="pl-PL"/>
        </w:rPr>
        <w:t xml:space="preserve">Zadanie ujęte w wykazie przedsięwzięć do Wieloletniej Prognozy Finansowej Województwa Podkarpackiego o planowanych łącznych nakładach finansowych </w:t>
      </w:r>
      <w:r w:rsidR="00D56BFF" w:rsidRPr="00542239">
        <w:rPr>
          <w:rFonts w:ascii="Arial" w:hAnsi="Arial" w:cs="Arial"/>
          <w:lang w:eastAsia="pl-PL"/>
        </w:rPr>
        <w:br/>
      </w:r>
      <w:r w:rsidRPr="00542239">
        <w:rPr>
          <w:rFonts w:ascii="Arial" w:hAnsi="Arial" w:cs="Arial"/>
          <w:lang w:eastAsia="pl-PL"/>
        </w:rPr>
        <w:t>w kwocie 842.500,</w:t>
      </w:r>
      <w:r w:rsidR="00381591" w:rsidRPr="00542239">
        <w:rPr>
          <w:rFonts w:ascii="Arial" w:hAnsi="Arial" w:cs="Arial"/>
          <w:lang w:eastAsia="pl-PL"/>
        </w:rPr>
        <w:t>-</w:t>
      </w:r>
      <w:r w:rsidR="00184A8F" w:rsidRPr="00542239">
        <w:rPr>
          <w:rFonts w:ascii="Arial" w:hAnsi="Arial" w:cs="Arial"/>
          <w:lang w:eastAsia="pl-PL"/>
        </w:rPr>
        <w:t xml:space="preserve"> </w:t>
      </w:r>
      <w:r w:rsidRPr="00542239">
        <w:rPr>
          <w:rFonts w:ascii="Arial" w:hAnsi="Arial" w:cs="Arial"/>
          <w:lang w:eastAsia="pl-PL"/>
        </w:rPr>
        <w:t>zł.</w:t>
      </w:r>
    </w:p>
    <w:p w14:paraId="50766A4F" w14:textId="77777777" w:rsidR="00142D6D" w:rsidRPr="00542239" w:rsidRDefault="00142D6D" w:rsidP="00142D6D">
      <w:pPr>
        <w:tabs>
          <w:tab w:val="left" w:pos="284"/>
        </w:tabs>
        <w:spacing w:after="0" w:line="360" w:lineRule="auto"/>
        <w:ind w:left="425"/>
        <w:jc w:val="both"/>
        <w:rPr>
          <w:rFonts w:ascii="Arial" w:hAnsi="Arial" w:cs="Arial"/>
          <w:sz w:val="24"/>
          <w:szCs w:val="24"/>
          <w:lang w:eastAsia="pl-PL"/>
        </w:rPr>
      </w:pPr>
      <w:r w:rsidRPr="00542239">
        <w:rPr>
          <w:rFonts w:ascii="Arial" w:hAnsi="Arial" w:cs="Arial"/>
          <w:sz w:val="24"/>
          <w:szCs w:val="24"/>
          <w:lang w:eastAsia="pl-PL"/>
        </w:rPr>
        <w:t>Zadanie finansowane ze środków własnych Samorządu Województwa Podkarpackiego.</w:t>
      </w:r>
    </w:p>
    <w:p w14:paraId="69D9298B" w14:textId="01D57FA6" w:rsidR="00142D6D" w:rsidRPr="00542239" w:rsidRDefault="00142D6D" w:rsidP="00142D6D">
      <w:pPr>
        <w:tabs>
          <w:tab w:val="left" w:pos="284"/>
        </w:tabs>
        <w:spacing w:after="0" w:line="360" w:lineRule="auto"/>
        <w:ind w:left="425"/>
        <w:jc w:val="both"/>
        <w:rPr>
          <w:rFonts w:ascii="Arial" w:hAnsi="Arial" w:cs="Arial"/>
          <w:sz w:val="24"/>
          <w:szCs w:val="24"/>
          <w:lang w:eastAsia="pl-PL"/>
        </w:rPr>
      </w:pPr>
      <w:r w:rsidRPr="00542239">
        <w:rPr>
          <w:rFonts w:ascii="Arial" w:hAnsi="Arial" w:cs="Arial"/>
          <w:sz w:val="24"/>
          <w:szCs w:val="24"/>
          <w:lang w:eastAsia="pl-PL"/>
        </w:rPr>
        <w:t>Termin realizacji zadania: 2023 – 2025.</w:t>
      </w:r>
    </w:p>
    <w:p w14:paraId="768EB49B" w14:textId="519A96B6" w:rsidR="00542239" w:rsidRPr="00542239" w:rsidRDefault="00542239" w:rsidP="00542239">
      <w:pPr>
        <w:spacing w:after="0" w:line="360" w:lineRule="auto"/>
        <w:ind w:left="426"/>
        <w:jc w:val="both"/>
        <w:rPr>
          <w:rFonts w:ascii="Arial" w:hAnsi="Arial" w:cs="Arial"/>
          <w:sz w:val="24"/>
          <w:szCs w:val="24"/>
        </w:rPr>
      </w:pPr>
      <w:r w:rsidRPr="00542239">
        <w:rPr>
          <w:rFonts w:ascii="Arial" w:hAnsi="Arial" w:cs="Arial"/>
          <w:sz w:val="24"/>
          <w:szCs w:val="24"/>
        </w:rPr>
        <w:t xml:space="preserve">W 2025 r. wydatki poniesiono na </w:t>
      </w:r>
      <w:r w:rsidRPr="00542239">
        <w:rPr>
          <w:rFonts w:ascii="Arial" w:hAnsi="Arial" w:cs="Arial"/>
          <w:bCs/>
          <w:sz w:val="24"/>
          <w:szCs w:val="24"/>
        </w:rPr>
        <w:t>wykonanie przebudowy pomieszczenia technicznego w celu wyodrębnienia pomieszczenia pompowni pożarowej, w którym zamontowano pompy do podnoszenia ciśnienia oraz zbiorniki buforowe zasilające istniejącą instalację tryskaczową.</w:t>
      </w:r>
    </w:p>
    <w:p w14:paraId="4B1BB953" w14:textId="77777777" w:rsidR="00142D6D" w:rsidRPr="00184A8F" w:rsidRDefault="00142D6D" w:rsidP="00142D6D">
      <w:pPr>
        <w:tabs>
          <w:tab w:val="left" w:pos="284"/>
        </w:tabs>
        <w:spacing w:after="0" w:line="360" w:lineRule="auto"/>
        <w:ind w:left="426"/>
        <w:jc w:val="both"/>
        <w:rPr>
          <w:rFonts w:ascii="Arial" w:hAnsi="Arial" w:cs="Arial"/>
          <w:sz w:val="24"/>
          <w:szCs w:val="24"/>
          <w:lang w:eastAsia="pl-PL"/>
        </w:rPr>
      </w:pPr>
      <w:r w:rsidRPr="00542239">
        <w:rPr>
          <w:rFonts w:ascii="Arial" w:hAnsi="Arial" w:cs="Arial"/>
          <w:sz w:val="24"/>
          <w:szCs w:val="24"/>
          <w:lang w:eastAsia="pl-PL"/>
        </w:rPr>
        <w:t>Stan zaawansowania realizacji zadania i osiągnięte efekty:</w:t>
      </w:r>
    </w:p>
    <w:p w14:paraId="02E8DF7E" w14:textId="10CC6D03" w:rsidR="00542239" w:rsidRPr="00542239" w:rsidRDefault="00542239" w:rsidP="00542239">
      <w:pPr>
        <w:tabs>
          <w:tab w:val="left" w:pos="284"/>
        </w:tabs>
        <w:spacing w:after="0" w:line="360" w:lineRule="auto"/>
        <w:ind w:left="426"/>
        <w:jc w:val="both"/>
        <w:rPr>
          <w:rFonts w:ascii="Arial" w:hAnsi="Arial" w:cs="Arial"/>
          <w:sz w:val="24"/>
          <w:szCs w:val="24"/>
          <w:lang w:eastAsia="pl-PL"/>
        </w:rPr>
      </w:pPr>
      <w:r w:rsidRPr="00542239">
        <w:rPr>
          <w:rFonts w:ascii="Arial" w:hAnsi="Arial" w:cs="Arial"/>
          <w:sz w:val="24"/>
          <w:szCs w:val="24"/>
          <w:lang w:eastAsia="pl-PL"/>
        </w:rPr>
        <w:t xml:space="preserve">Realizacja zadania została zakończona. Została wykonana dokumentacja techniczna, na podstawie której przebudowano pomieszczenie techniczne w celu wyodrębnienie pomieszczenia technicznego dla systemu podnoszenia ciśnienia wewnętrznej instalacji tryskaczowej w Centrum Wystawienniczo-Kongresowym </w:t>
      </w:r>
      <w:r w:rsidRPr="00542239">
        <w:rPr>
          <w:rFonts w:ascii="Arial" w:hAnsi="Arial" w:cs="Arial"/>
          <w:sz w:val="24"/>
          <w:szCs w:val="24"/>
          <w:lang w:eastAsia="pl-PL"/>
        </w:rPr>
        <w:lastRenderedPageBreak/>
        <w:t xml:space="preserve">Województwa Podkarpackiego w Jasionce. Cel przedsięwzięcia został osiągnięty, tj. zapewniono wymagany poziom bezpieczeństwa pożarowego obiektu. </w:t>
      </w:r>
    </w:p>
    <w:p w14:paraId="2ADF6FF7" w14:textId="55F4A7E7" w:rsidR="00142D6D" w:rsidRPr="00184A8F" w:rsidRDefault="00142D6D" w:rsidP="00142D6D">
      <w:pPr>
        <w:tabs>
          <w:tab w:val="left" w:pos="284"/>
        </w:tabs>
        <w:spacing w:after="0" w:line="360" w:lineRule="auto"/>
        <w:ind w:left="426"/>
        <w:jc w:val="both"/>
        <w:rPr>
          <w:rFonts w:ascii="Arial" w:eastAsia="Times New Roman" w:hAnsi="Arial" w:cs="Arial"/>
          <w:sz w:val="24"/>
          <w:szCs w:val="24"/>
          <w:lang w:eastAsia="pl-PL"/>
        </w:rPr>
      </w:pPr>
      <w:r w:rsidRPr="00542239">
        <w:rPr>
          <w:rFonts w:ascii="Arial" w:eastAsia="Times New Roman" w:hAnsi="Arial" w:cs="Arial"/>
          <w:sz w:val="24"/>
          <w:szCs w:val="24"/>
          <w:lang w:eastAsia="pl-PL"/>
        </w:rPr>
        <w:t>Od początku realizacji zadania do końca 202</w:t>
      </w:r>
      <w:r w:rsidR="00184A8F" w:rsidRPr="00542239">
        <w:rPr>
          <w:rFonts w:ascii="Arial" w:eastAsia="Times New Roman" w:hAnsi="Arial" w:cs="Arial"/>
          <w:sz w:val="24"/>
          <w:szCs w:val="24"/>
          <w:lang w:eastAsia="pl-PL"/>
        </w:rPr>
        <w:t xml:space="preserve">5 </w:t>
      </w:r>
      <w:r w:rsidRPr="00542239">
        <w:rPr>
          <w:rFonts w:ascii="Arial" w:eastAsia="Times New Roman" w:hAnsi="Arial" w:cs="Arial"/>
          <w:sz w:val="24"/>
          <w:szCs w:val="24"/>
          <w:lang w:eastAsia="pl-PL"/>
        </w:rPr>
        <w:t>r. zrealizowano zakres zadania</w:t>
      </w:r>
      <w:r w:rsidRPr="00542239">
        <w:rPr>
          <w:rFonts w:ascii="Arial" w:eastAsia="Times New Roman" w:hAnsi="Arial" w:cs="Arial"/>
          <w:sz w:val="24"/>
          <w:szCs w:val="24"/>
          <w:lang w:eastAsia="pl-PL"/>
        </w:rPr>
        <w:br/>
        <w:t xml:space="preserve"> o wartości </w:t>
      </w:r>
      <w:r w:rsidR="00184A8F" w:rsidRPr="00542239">
        <w:rPr>
          <w:rFonts w:ascii="Arial" w:eastAsia="Times New Roman" w:hAnsi="Arial" w:cs="Arial"/>
          <w:sz w:val="24"/>
          <w:szCs w:val="24"/>
          <w:lang w:eastAsia="pl-PL"/>
        </w:rPr>
        <w:t>673.415,00 zł (</w:t>
      </w:r>
      <w:r w:rsidRPr="00542239">
        <w:rPr>
          <w:rFonts w:ascii="Arial" w:eastAsia="Times New Roman" w:hAnsi="Arial" w:cs="Arial"/>
          <w:sz w:val="24"/>
          <w:szCs w:val="24"/>
          <w:lang w:eastAsia="pl-PL"/>
        </w:rPr>
        <w:t>56.580,00 zł</w:t>
      </w:r>
      <w:r w:rsidR="00184A8F" w:rsidRPr="00542239">
        <w:rPr>
          <w:rFonts w:ascii="Arial" w:eastAsia="Times New Roman" w:hAnsi="Arial" w:cs="Arial"/>
          <w:sz w:val="24"/>
          <w:szCs w:val="24"/>
          <w:lang w:eastAsia="pl-PL"/>
        </w:rPr>
        <w:t xml:space="preserve"> 2024 r.)</w:t>
      </w:r>
      <w:r w:rsidRPr="00542239">
        <w:rPr>
          <w:rFonts w:ascii="Arial" w:eastAsia="Times New Roman" w:hAnsi="Arial" w:cs="Arial"/>
          <w:sz w:val="24"/>
          <w:szCs w:val="24"/>
          <w:lang w:eastAsia="pl-PL"/>
        </w:rPr>
        <w:t xml:space="preserve">, co stanowi </w:t>
      </w:r>
      <w:r w:rsidR="00184A8F" w:rsidRPr="00542239">
        <w:rPr>
          <w:rFonts w:ascii="Arial" w:eastAsia="Times New Roman" w:hAnsi="Arial" w:cs="Arial"/>
          <w:sz w:val="24"/>
          <w:szCs w:val="24"/>
          <w:lang w:eastAsia="pl-PL"/>
        </w:rPr>
        <w:t xml:space="preserve">79,93 </w:t>
      </w:r>
      <w:r w:rsidRPr="00542239">
        <w:rPr>
          <w:rFonts w:ascii="Arial" w:eastAsia="Times New Roman" w:hAnsi="Arial" w:cs="Arial"/>
          <w:sz w:val="24"/>
          <w:szCs w:val="24"/>
          <w:lang w:eastAsia="pl-PL"/>
        </w:rPr>
        <w:t>% planowanych łącznych nakładów finansowych</w:t>
      </w:r>
      <w:r w:rsidR="00CF5A92" w:rsidRPr="00542239">
        <w:rPr>
          <w:rFonts w:ascii="Arial" w:eastAsia="Times New Roman" w:hAnsi="Arial" w:cs="Arial"/>
          <w:sz w:val="24"/>
          <w:szCs w:val="24"/>
          <w:lang w:eastAsia="pl-PL"/>
        </w:rPr>
        <w:t xml:space="preserve">. Podczas realizacji zadania wystąpiły oszczędności </w:t>
      </w:r>
      <w:proofErr w:type="spellStart"/>
      <w:r w:rsidR="00CF5A92" w:rsidRPr="00542239">
        <w:rPr>
          <w:rFonts w:ascii="Arial" w:eastAsia="Times New Roman" w:hAnsi="Arial" w:cs="Arial"/>
          <w:sz w:val="24"/>
          <w:szCs w:val="24"/>
          <w:lang w:eastAsia="pl-PL"/>
        </w:rPr>
        <w:t>poprzetargowe</w:t>
      </w:r>
      <w:proofErr w:type="spellEnd"/>
      <w:r w:rsidR="00542239" w:rsidRPr="00542239">
        <w:rPr>
          <w:rFonts w:ascii="Arial" w:eastAsia="Times New Roman" w:hAnsi="Arial" w:cs="Arial"/>
          <w:sz w:val="24"/>
          <w:szCs w:val="24"/>
          <w:lang w:eastAsia="pl-PL"/>
        </w:rPr>
        <w:t>,</w:t>
      </w:r>
    </w:p>
    <w:bookmarkEnd w:id="154"/>
    <w:p w14:paraId="58D72315" w14:textId="690440AE" w:rsidR="00142D6D" w:rsidRPr="00BF4A17" w:rsidRDefault="00142D6D" w:rsidP="00063EFF">
      <w:pPr>
        <w:pStyle w:val="Akapitzlist"/>
        <w:numPr>
          <w:ilvl w:val="0"/>
          <w:numId w:val="68"/>
        </w:numPr>
        <w:tabs>
          <w:tab w:val="left" w:pos="567"/>
          <w:tab w:val="left" w:pos="7513"/>
        </w:tabs>
        <w:spacing w:line="360" w:lineRule="auto"/>
        <w:ind w:left="426" w:hanging="284"/>
        <w:contextualSpacing/>
        <w:jc w:val="both"/>
        <w:rPr>
          <w:rFonts w:ascii="Arial" w:hAnsi="Arial" w:cs="Arial"/>
          <w:color w:val="FF0000"/>
        </w:rPr>
      </w:pPr>
      <w:r w:rsidRPr="002B7C64">
        <w:rPr>
          <w:rFonts w:ascii="Arial" w:hAnsi="Arial" w:cs="Arial"/>
          <w:bCs/>
          <w:iCs/>
        </w:rPr>
        <w:t xml:space="preserve">realizacji przez Urząd Marszałkowski Województwa Podkarpackiego </w:t>
      </w:r>
      <w:r w:rsidR="00197F09" w:rsidRPr="002B7C64">
        <w:rPr>
          <w:rFonts w:ascii="Arial" w:hAnsi="Arial" w:cs="Arial"/>
          <w:bCs/>
          <w:iCs/>
        </w:rPr>
        <w:br/>
      </w:r>
      <w:r w:rsidRPr="002B7C64">
        <w:rPr>
          <w:rFonts w:ascii="Arial" w:hAnsi="Arial" w:cs="Arial"/>
          <w:bCs/>
          <w:iCs/>
        </w:rPr>
        <w:t xml:space="preserve">w Rzeszowie projektu pn. „Dostosowanie opracowania strategii ZIT” w ramach Pomocy Technicznej FEP (EFRR) 2021-2027 w kwocie </w:t>
      </w:r>
      <w:r w:rsidR="002B7C64" w:rsidRPr="002B7C64">
        <w:rPr>
          <w:rFonts w:ascii="Arial" w:hAnsi="Arial" w:cs="Arial"/>
          <w:bCs/>
          <w:iCs/>
        </w:rPr>
        <w:t>144.874,00</w:t>
      </w:r>
      <w:r w:rsidRPr="002B7C64">
        <w:rPr>
          <w:rFonts w:ascii="Arial" w:hAnsi="Arial" w:cs="Arial"/>
          <w:bCs/>
          <w:iCs/>
        </w:rPr>
        <w:t xml:space="preserve"> zł (</w:t>
      </w:r>
      <w:r w:rsidRPr="002B7C64">
        <w:rPr>
          <w:rFonts w:ascii="Arial" w:hAnsi="Arial" w:cs="Arial"/>
        </w:rPr>
        <w:t>§ 6258)</w:t>
      </w:r>
      <w:r w:rsidRPr="002B7C64">
        <w:rPr>
          <w:rFonts w:ascii="Arial" w:hAnsi="Arial" w:cs="Arial"/>
          <w:iCs/>
        </w:rPr>
        <w:t xml:space="preserve"> </w:t>
      </w:r>
      <w:r w:rsidRPr="002B7C64">
        <w:rPr>
          <w:rFonts w:ascii="Arial" w:hAnsi="Arial" w:cs="Arial"/>
          <w:bCs/>
          <w:iCs/>
        </w:rPr>
        <w:t>(Dep. RP),</w:t>
      </w:r>
      <w:r w:rsidRPr="002B7C64">
        <w:rPr>
          <w:rFonts w:ascii="Arial" w:hAnsi="Arial" w:cs="Arial"/>
        </w:rPr>
        <w:t xml:space="preserve"> z przeznaczeniem na dotacje </w:t>
      </w:r>
      <w:r w:rsidRPr="00C019BB">
        <w:rPr>
          <w:rFonts w:ascii="Arial" w:hAnsi="Arial" w:cs="Arial"/>
        </w:rPr>
        <w:t xml:space="preserve">celowe dla </w:t>
      </w:r>
      <w:r w:rsidR="00C019BB" w:rsidRPr="00C019BB">
        <w:rPr>
          <w:rFonts w:ascii="Arial" w:hAnsi="Arial" w:cs="Arial"/>
        </w:rPr>
        <w:t>2</w:t>
      </w:r>
      <w:r w:rsidRPr="00C019BB">
        <w:rPr>
          <w:rFonts w:ascii="Arial" w:hAnsi="Arial" w:cs="Arial"/>
        </w:rPr>
        <w:t xml:space="preserve"> związków Zintegrowanych Inwestycji Terytorialnych. Nabór niekonkurencyjny trwał</w:t>
      </w:r>
      <w:r w:rsidRPr="00C019BB">
        <w:rPr>
          <w:rFonts w:ascii="Arial" w:hAnsi="Arial" w:cs="Arial"/>
          <w:b/>
          <w:bCs/>
        </w:rPr>
        <w:t xml:space="preserve"> </w:t>
      </w:r>
      <w:r w:rsidRPr="00C019BB">
        <w:rPr>
          <w:rFonts w:ascii="Arial" w:hAnsi="Arial" w:cs="Arial"/>
        </w:rPr>
        <w:t>od</w:t>
      </w:r>
      <w:r w:rsidRPr="00C019BB">
        <w:rPr>
          <w:rFonts w:ascii="Arial" w:hAnsi="Arial" w:cs="Arial"/>
          <w:b/>
          <w:bCs/>
        </w:rPr>
        <w:t xml:space="preserve"> </w:t>
      </w:r>
      <w:r w:rsidRPr="00C019BB">
        <w:rPr>
          <w:rFonts w:ascii="Arial" w:hAnsi="Arial" w:cs="Arial"/>
        </w:rPr>
        <w:t xml:space="preserve">28.07.2023 r. do 27.12.2024 r. i mogli w nim wziąć udział tylko określeni wnioskodawcy, czyli 11 związków ZIT. Nabór był prowadzony dla projektów z zakresu przygotowania </w:t>
      </w:r>
      <w:r w:rsidR="00197F09" w:rsidRPr="00C019BB">
        <w:rPr>
          <w:rFonts w:ascii="Arial" w:hAnsi="Arial" w:cs="Arial"/>
        </w:rPr>
        <w:br/>
      </w:r>
      <w:r w:rsidRPr="00C019BB">
        <w:rPr>
          <w:rFonts w:ascii="Arial" w:hAnsi="Arial" w:cs="Arial"/>
        </w:rPr>
        <w:t xml:space="preserve">i opracowania dokumentów strategicznych na potrzeby realizacji projektów </w:t>
      </w:r>
      <w:r w:rsidR="00197F09" w:rsidRPr="00C019BB">
        <w:rPr>
          <w:rFonts w:ascii="Arial" w:hAnsi="Arial" w:cs="Arial"/>
        </w:rPr>
        <w:br/>
      </w:r>
      <w:r w:rsidRPr="00C019BB">
        <w:rPr>
          <w:rFonts w:ascii="Arial" w:hAnsi="Arial" w:cs="Arial"/>
        </w:rPr>
        <w:t>w ramach Instrumentu ZIT w Priorytecie 6 FEP w celu szczegółowym 5 (i) FEP 2021 - 2027. W ramach projektu w 202</w:t>
      </w:r>
      <w:r w:rsidR="00C019BB" w:rsidRPr="00C019BB">
        <w:rPr>
          <w:rFonts w:ascii="Arial" w:hAnsi="Arial" w:cs="Arial"/>
        </w:rPr>
        <w:t>5</w:t>
      </w:r>
      <w:r w:rsidRPr="00C019BB">
        <w:rPr>
          <w:rFonts w:ascii="Arial" w:hAnsi="Arial" w:cs="Arial"/>
        </w:rPr>
        <w:t xml:space="preserve"> roku podpisano </w:t>
      </w:r>
      <w:r w:rsidR="00C019BB" w:rsidRPr="00C019BB">
        <w:rPr>
          <w:rFonts w:ascii="Arial" w:hAnsi="Arial" w:cs="Arial"/>
        </w:rPr>
        <w:t>dwie</w:t>
      </w:r>
      <w:r w:rsidRPr="00C019BB">
        <w:rPr>
          <w:rFonts w:ascii="Arial" w:hAnsi="Arial" w:cs="Arial"/>
        </w:rPr>
        <w:t xml:space="preserve"> umowy</w:t>
      </w:r>
      <w:r w:rsidR="002B7C64" w:rsidRPr="00C019BB">
        <w:rPr>
          <w:rFonts w:ascii="Arial" w:hAnsi="Arial" w:cs="Arial"/>
        </w:rPr>
        <w:t>.</w:t>
      </w:r>
    </w:p>
    <w:p w14:paraId="7E5B9FFC" w14:textId="77777777" w:rsidR="0083654F" w:rsidRDefault="00142D6D" w:rsidP="0083654F">
      <w:pPr>
        <w:spacing w:after="0" w:line="360" w:lineRule="auto"/>
        <w:contextualSpacing/>
        <w:jc w:val="both"/>
        <w:rPr>
          <w:rFonts w:ascii="Arial" w:eastAsia="Times New Roman" w:hAnsi="Arial" w:cs="Arial"/>
          <w:bCs/>
          <w:iCs/>
          <w:sz w:val="24"/>
          <w:szCs w:val="24"/>
        </w:rPr>
      </w:pPr>
      <w:r w:rsidRPr="00C97A88">
        <w:rPr>
          <w:rFonts w:ascii="Arial" w:eastAsia="Times New Roman" w:hAnsi="Arial" w:cs="Arial"/>
          <w:bCs/>
          <w:iCs/>
          <w:sz w:val="24"/>
          <w:szCs w:val="24"/>
          <w:lang w:eastAsia="pl-PL"/>
        </w:rPr>
        <w:t xml:space="preserve">Niewykonanie zaplanowanych wydatków </w:t>
      </w:r>
      <w:r w:rsidR="0083654F">
        <w:rPr>
          <w:rFonts w:ascii="Arial" w:eastAsia="Times New Roman" w:hAnsi="Arial" w:cs="Arial"/>
          <w:bCs/>
          <w:iCs/>
          <w:sz w:val="24"/>
          <w:szCs w:val="24"/>
          <w:lang w:eastAsia="pl-PL"/>
        </w:rPr>
        <w:t>dotyczy</w:t>
      </w:r>
      <w:r w:rsidRPr="00C97A88">
        <w:rPr>
          <w:rFonts w:ascii="Arial" w:eastAsia="Times New Roman" w:hAnsi="Arial" w:cs="Arial"/>
          <w:bCs/>
          <w:iCs/>
          <w:sz w:val="24"/>
          <w:szCs w:val="24"/>
          <w:lang w:eastAsia="pl-PL"/>
        </w:rPr>
        <w:t xml:space="preserve"> przede wszystkim</w:t>
      </w:r>
      <w:r w:rsidR="0083654F">
        <w:rPr>
          <w:rFonts w:ascii="Arial" w:eastAsia="Times New Roman" w:hAnsi="Arial" w:cs="Arial"/>
          <w:bCs/>
          <w:iCs/>
          <w:sz w:val="24"/>
          <w:szCs w:val="24"/>
          <w:lang w:eastAsia="pl-PL"/>
        </w:rPr>
        <w:t>:</w:t>
      </w:r>
      <w:r w:rsidRPr="00C97A88">
        <w:rPr>
          <w:rFonts w:ascii="Arial" w:eastAsia="Times New Roman" w:hAnsi="Arial" w:cs="Arial"/>
          <w:bCs/>
          <w:iCs/>
          <w:sz w:val="24"/>
          <w:szCs w:val="24"/>
          <w:lang w:eastAsia="pl-PL"/>
        </w:rPr>
        <w:t xml:space="preserve"> </w:t>
      </w:r>
    </w:p>
    <w:p w14:paraId="121345CB" w14:textId="77777777" w:rsidR="0083654F" w:rsidRPr="0083654F" w:rsidRDefault="00142D6D" w:rsidP="00063EFF">
      <w:pPr>
        <w:pStyle w:val="Akapitzlist"/>
        <w:numPr>
          <w:ilvl w:val="0"/>
          <w:numId w:val="147"/>
        </w:numPr>
        <w:spacing w:line="360" w:lineRule="auto"/>
        <w:ind w:left="284" w:hanging="284"/>
        <w:contextualSpacing/>
        <w:jc w:val="both"/>
        <w:rPr>
          <w:rFonts w:ascii="Arial" w:hAnsi="Arial" w:cs="Arial"/>
          <w:color w:val="FF0000"/>
          <w:lang w:eastAsia="pl-PL"/>
        </w:rPr>
      </w:pPr>
      <w:r w:rsidRPr="0083654F">
        <w:rPr>
          <w:rFonts w:ascii="Arial" w:hAnsi="Arial" w:cs="Arial"/>
          <w:bCs/>
          <w:iCs/>
        </w:rPr>
        <w:t>oszczędności na realizowanych projektach własnych</w:t>
      </w:r>
      <w:r w:rsidRPr="0083654F">
        <w:rPr>
          <w:rFonts w:ascii="Arial" w:hAnsi="Arial" w:cs="Arial"/>
          <w:bCs/>
          <w:iCs/>
          <w:lang w:eastAsia="pl-PL"/>
        </w:rPr>
        <w:t xml:space="preserve"> oraz zadaniach z </w:t>
      </w:r>
      <w:r w:rsidRPr="0083654F">
        <w:rPr>
          <w:rFonts w:ascii="Arial" w:hAnsi="Arial" w:cs="Arial"/>
          <w:lang w:eastAsia="pl-PL"/>
        </w:rPr>
        <w:t>zakresu rozwoju i gospodarki regionalnej, sprawowania nadzoru właścicielskiego, europejskiej współpracy terytorialnej oraz wpłacanych składkach członkowskich</w:t>
      </w:r>
      <w:r w:rsidR="0083654F">
        <w:rPr>
          <w:rFonts w:ascii="Arial" w:hAnsi="Arial" w:cs="Arial"/>
          <w:lang w:eastAsia="pl-PL"/>
        </w:rPr>
        <w:t>,</w:t>
      </w:r>
    </w:p>
    <w:p w14:paraId="5305B5F9" w14:textId="350051A0" w:rsidR="00C97A88" w:rsidRPr="003B509A" w:rsidRDefault="00C97A88" w:rsidP="00063EFF">
      <w:pPr>
        <w:pStyle w:val="Akapitzlist"/>
        <w:numPr>
          <w:ilvl w:val="0"/>
          <w:numId w:val="147"/>
        </w:numPr>
        <w:spacing w:line="360" w:lineRule="auto"/>
        <w:ind w:left="284" w:hanging="284"/>
        <w:contextualSpacing/>
        <w:jc w:val="both"/>
        <w:rPr>
          <w:rFonts w:ascii="Arial" w:hAnsi="Arial" w:cs="Arial"/>
          <w:color w:val="FF0000"/>
          <w:lang w:eastAsia="pl-PL"/>
        </w:rPr>
      </w:pPr>
      <w:r w:rsidRPr="0083654F">
        <w:rPr>
          <w:rFonts w:ascii="Arial" w:hAnsi="Arial" w:cs="Arial"/>
          <w:lang w:eastAsia="pl-PL"/>
        </w:rPr>
        <w:t>dotacj</w:t>
      </w:r>
      <w:r w:rsidR="0083654F">
        <w:rPr>
          <w:rFonts w:ascii="Arial" w:hAnsi="Arial" w:cs="Arial"/>
          <w:lang w:eastAsia="pl-PL"/>
        </w:rPr>
        <w:t>i</w:t>
      </w:r>
      <w:r w:rsidRPr="0083654F">
        <w:rPr>
          <w:rFonts w:ascii="Arial" w:hAnsi="Arial" w:cs="Arial"/>
          <w:lang w:eastAsia="pl-PL"/>
        </w:rPr>
        <w:t xml:space="preserve"> celow</w:t>
      </w:r>
      <w:r w:rsidR="0083654F">
        <w:rPr>
          <w:rFonts w:ascii="Arial" w:hAnsi="Arial" w:cs="Arial"/>
          <w:lang w:eastAsia="pl-PL"/>
        </w:rPr>
        <w:t>ych</w:t>
      </w:r>
      <w:r w:rsidRPr="0083654F">
        <w:rPr>
          <w:rFonts w:ascii="Arial" w:hAnsi="Arial" w:cs="Arial"/>
          <w:lang w:eastAsia="pl-PL"/>
        </w:rPr>
        <w:t xml:space="preserve"> zaplanowan</w:t>
      </w:r>
      <w:r w:rsidR="00484054">
        <w:rPr>
          <w:rFonts w:ascii="Arial" w:hAnsi="Arial" w:cs="Arial"/>
          <w:lang w:eastAsia="pl-PL"/>
        </w:rPr>
        <w:t xml:space="preserve">ych </w:t>
      </w:r>
      <w:r w:rsidRPr="0083654F">
        <w:rPr>
          <w:rFonts w:ascii="Arial" w:hAnsi="Arial" w:cs="Arial"/>
          <w:lang w:eastAsia="pl-PL"/>
        </w:rPr>
        <w:t xml:space="preserve">na wypłatę </w:t>
      </w:r>
      <w:r w:rsidRPr="0083654F">
        <w:rPr>
          <w:rFonts w:ascii="Arial" w:hAnsi="Arial" w:cs="Arial"/>
        </w:rPr>
        <w:t xml:space="preserve">grantów  w ramach projektu pn. </w:t>
      </w:r>
      <w:r w:rsidRPr="0083654F">
        <w:rPr>
          <w:rFonts w:ascii="Arial" w:hAnsi="Arial" w:cs="Arial"/>
          <w:lang w:eastAsia="pl-PL"/>
        </w:rPr>
        <w:t>„Regiony Rewitalizacji Edycja 3.0”</w:t>
      </w:r>
      <w:r w:rsidR="0083654F">
        <w:rPr>
          <w:rFonts w:ascii="Arial" w:hAnsi="Arial" w:cs="Arial"/>
          <w:lang w:eastAsia="pl-PL"/>
        </w:rPr>
        <w:t>, które</w:t>
      </w:r>
      <w:r w:rsidRPr="0083654F">
        <w:rPr>
          <w:rFonts w:ascii="Arial" w:hAnsi="Arial" w:cs="Arial"/>
          <w:lang w:eastAsia="pl-PL"/>
        </w:rPr>
        <w:t xml:space="preserve"> </w:t>
      </w:r>
      <w:r w:rsidRPr="0083654F">
        <w:rPr>
          <w:rFonts w:ascii="Arial" w:hAnsi="Arial" w:cs="Arial"/>
        </w:rPr>
        <w:t xml:space="preserve">nie zostały wykorzystane w 2025 roku ze względu na ogłoszenie konkursu dotacji „Regionalne Granty na Rewitalizację – edycja 2025”  w IV kwartale  2025 r. Na etapie przygotowawczym prowadzono konsultacje dotyczące zasad realizacji konkursu oraz dokumentacji konkursowej z Ministerstwem Funduszy i Polityki Regionalnej, a także z przedstawicielami innych województw. Celem tych działań było wypracowanie jednolitego podejścia do kluczowych kwestii związanych z organizacją konkursów grantowych w ramach projektów Regiony Rewitalizacji Edycja 3.0 we wszystkich województwach, w szczególności w zakresie rozliczania grantów. Proces ten wymagał czasu i szczegółowych uzgodnień. Przyjęte rozwiązanie pozwoliło na rzetelne przygotowanie konkursu, zapewnienie spójności zasad na poziomie krajowym oraz ograniczenie ryzyka rozbieżności interpretacyjnych. W związku z powyższym dokonano aktualizacji harmonogramu transz dotacji. Środki przeznaczone na </w:t>
      </w:r>
      <w:r w:rsidRPr="0083654F">
        <w:rPr>
          <w:rFonts w:ascii="Arial" w:hAnsi="Arial" w:cs="Arial"/>
        </w:rPr>
        <w:lastRenderedPageBreak/>
        <w:t>realizację w 2025r. Regionalnych Grantów na Rewitalizację Edycja 2025 r. zostaną wykorzystane w kolejnych latach realizacji projektu. W dniu 18 listopada 2025 r. regulamin konkursu wraz z załącznikami został formalnie przyjęty Uchwałą nr 156/3722/25 Zarządu Województwa. Konkurs „Regionalne Granty na Rewitalizację – edycja 2025” został ogłoszony w dniu 19 listopada 2025 r. (był to drugi w kraju konkurs w ramach bliźniaczych projektów wszystkich województw). Nabór wniosków trwał do dnia 17 grudnia 2025 r., w trakcie którego gminy mogły składać wnioski o dofinansowanie działań wynikających z gminnych programów rewitalizacji. W ramach naboru złożono łącznie 11  wniosków złożonych przez Gminę Jedlicze, Gminę Grodzisko Dolne, Gminę Hyżne, Gminę Medyka, Gminę Stalowa Wola, Gminę Komańcza, Gminę Cmolas oraz Gminę Miejską Przemyśl. Złożone wnioski obejmują: 4 mini-projekty społeczne oraz 7 mini-projektów zintegrowanych. Łączna wartość projektów wynosi 2 585 552,44 zł, w tym wnioskowane dofinansowanie wniosków obejmuje: 486 180,00 zł – mini-projekty społeczne, oraz 2 099 372,44 zł – mini-projekty zintegrowane. Po zakończeniu naboru rozpoczęto etap oceny formalnej złożonych wniosków, realizowany zgodnie z procedurami określonymi w regulaminie konkursu</w:t>
      </w:r>
      <w:r w:rsidR="003B509A">
        <w:rPr>
          <w:rFonts w:ascii="Arial" w:hAnsi="Arial" w:cs="Arial"/>
        </w:rPr>
        <w:t>,</w:t>
      </w:r>
    </w:p>
    <w:p w14:paraId="3A275B62" w14:textId="5801BE88" w:rsidR="003B509A" w:rsidRPr="0087563E" w:rsidRDefault="003B509A" w:rsidP="00063EFF">
      <w:pPr>
        <w:pStyle w:val="Akapitzlist"/>
        <w:numPr>
          <w:ilvl w:val="0"/>
          <w:numId w:val="147"/>
        </w:numPr>
        <w:spacing w:line="360" w:lineRule="auto"/>
        <w:ind w:left="284" w:hanging="284"/>
        <w:contextualSpacing/>
        <w:jc w:val="both"/>
        <w:rPr>
          <w:rFonts w:ascii="Arial" w:hAnsi="Arial" w:cs="Arial"/>
          <w:color w:val="FF0000"/>
          <w:lang w:eastAsia="pl-PL"/>
        </w:rPr>
      </w:pPr>
      <w:r w:rsidRPr="003B509A">
        <w:rPr>
          <w:rFonts w:ascii="Arial" w:hAnsi="Arial" w:cs="Arial"/>
          <w:lang w:eastAsia="pl-PL"/>
        </w:rPr>
        <w:t xml:space="preserve">aktualizacji Strategii rozwoju województwa – Podkarpackie 2030. </w:t>
      </w:r>
      <w:r w:rsidRPr="003B509A">
        <w:rPr>
          <w:rFonts w:ascii="Arial" w:hAnsi="Arial" w:cs="Arial"/>
          <w:lang w:val="x-none" w:eastAsia="x-none"/>
        </w:rPr>
        <w:t>W związku z przedłużającym się procesem prac nad krajowymi dokumentami strategicznymi konieczna była zmiana harmonogramu prac nad aktualizacją Strategii rozwoju województwa – Podkarpackie 2030. Działanie to wynika z uwarunkowań merytorycznych, proceduralnych i legislacyjnych, które w istotny sposób wpływają na harmonogram realizacji prac nad dokumentem, a także ma na celu zapewnienie spójnego i zintegrowanego podejścia do rozwoju terytorialnego. Ponadto, wypracowanie efektów w postaci opinii, analiz, wytycznych w zakresie zmian treści Strategii oraz dokumentów uszczegóławiających, jest czasochłonne i w związku z przedłużeniem terminu realizacji zadania doradcy i eksperci realizować będą w</w:t>
      </w:r>
      <w:r w:rsidRPr="003B509A">
        <w:rPr>
          <w:rFonts w:ascii="Arial" w:hAnsi="Arial" w:cs="Arial"/>
          <w:lang w:eastAsia="x-none"/>
        </w:rPr>
        <w:t>/</w:t>
      </w:r>
      <w:r w:rsidRPr="003B509A">
        <w:rPr>
          <w:rFonts w:ascii="Arial" w:hAnsi="Arial" w:cs="Arial"/>
          <w:lang w:val="x-none" w:eastAsia="x-none"/>
        </w:rPr>
        <w:t>w zakres prac w 2026 r.</w:t>
      </w:r>
    </w:p>
    <w:p w14:paraId="5C22A29E" w14:textId="018B98B2" w:rsidR="00542239" w:rsidRPr="00542239" w:rsidRDefault="0087563E" w:rsidP="00063EFF">
      <w:pPr>
        <w:pStyle w:val="Akapitzlist"/>
        <w:numPr>
          <w:ilvl w:val="0"/>
          <w:numId w:val="147"/>
        </w:numPr>
        <w:spacing w:line="360" w:lineRule="auto"/>
        <w:ind w:left="284" w:hanging="284"/>
        <w:contextualSpacing/>
        <w:jc w:val="both"/>
        <w:rPr>
          <w:rFonts w:ascii="Arial" w:hAnsi="Arial" w:cs="Arial"/>
          <w:color w:val="FF0000"/>
          <w:lang w:eastAsia="pl-PL"/>
        </w:rPr>
      </w:pPr>
      <w:r w:rsidRPr="00542239">
        <w:rPr>
          <w:rFonts w:ascii="Arial" w:hAnsi="Arial" w:cs="Arial"/>
        </w:rPr>
        <w:t xml:space="preserve">dostawy i wymiany kamer, rejestratora oraz urządzeń pomocniczych wraz z montażem i uruchomieniem – dostosowanie do obecnie wymaganych przepisów w obiekcie Centrum Wystawienniczo-Kongresowe Województwa Podkarpackiego w Jasionce. </w:t>
      </w:r>
      <w:r w:rsidR="00542239" w:rsidRPr="00542239">
        <w:rPr>
          <w:rFonts w:ascii="Arial" w:hAnsi="Arial" w:cs="Arial"/>
        </w:rPr>
        <w:t>Z uwagi na odbiór dokumentacji projektowej w dniu 18 grudnia 2025 r. nie rozpoczęto procedury przetargowej na wyłonienie wykonawcy zadania.</w:t>
      </w:r>
    </w:p>
    <w:p w14:paraId="0BCAC5F9" w14:textId="782A587E" w:rsidR="006E4355" w:rsidRPr="00EE0CAD" w:rsidRDefault="006E4355" w:rsidP="006E4355">
      <w:pPr>
        <w:spacing w:line="360" w:lineRule="auto"/>
        <w:contextualSpacing/>
        <w:jc w:val="both"/>
        <w:rPr>
          <w:rFonts w:ascii="Arial" w:hAnsi="Arial" w:cs="Arial"/>
          <w:sz w:val="24"/>
          <w:szCs w:val="24"/>
          <w:lang w:eastAsia="pl-PL"/>
        </w:rPr>
      </w:pPr>
      <w:r w:rsidRPr="00EE0CAD">
        <w:rPr>
          <w:rFonts w:ascii="Arial" w:hAnsi="Arial" w:cs="Arial"/>
          <w:sz w:val="24"/>
          <w:szCs w:val="24"/>
          <w:lang w:eastAsia="pl-PL"/>
        </w:rPr>
        <w:lastRenderedPageBreak/>
        <w:t xml:space="preserve">W wykazie przedsięwzięć do Wieloletniej Prognozy Finansowej Województwa Podkarpackiego ujęto zadanie pn. „Opracowanie koncepcji utworzenia Polskiego Centrum Certyfikacji i Rozwoju Systemów Bezzałogowych „Dolina </w:t>
      </w:r>
      <w:proofErr w:type="spellStart"/>
      <w:r w:rsidRPr="00EE0CAD">
        <w:rPr>
          <w:rFonts w:ascii="Arial" w:hAnsi="Arial" w:cs="Arial"/>
          <w:sz w:val="24"/>
          <w:szCs w:val="24"/>
          <w:lang w:eastAsia="pl-PL"/>
        </w:rPr>
        <w:t>Dronowa</w:t>
      </w:r>
      <w:proofErr w:type="spellEnd"/>
      <w:r w:rsidRPr="00EE0CAD">
        <w:rPr>
          <w:rFonts w:ascii="Arial" w:hAnsi="Arial" w:cs="Arial"/>
          <w:sz w:val="24"/>
          <w:szCs w:val="24"/>
          <w:lang w:eastAsia="pl-PL"/>
        </w:rPr>
        <w:t>”, na realizację którego nie poniesiono wydatków w 2025 r.</w:t>
      </w:r>
    </w:p>
    <w:p w14:paraId="0B91D27D" w14:textId="3A06F485" w:rsidR="006E4355" w:rsidRPr="00EE0CAD" w:rsidRDefault="006E4355" w:rsidP="006E4355">
      <w:pPr>
        <w:spacing w:line="360" w:lineRule="auto"/>
        <w:contextualSpacing/>
        <w:jc w:val="both"/>
        <w:rPr>
          <w:rFonts w:ascii="Arial" w:hAnsi="Arial" w:cs="Arial"/>
          <w:sz w:val="24"/>
          <w:szCs w:val="24"/>
          <w:lang w:eastAsia="pl-PL"/>
        </w:rPr>
      </w:pPr>
      <w:r w:rsidRPr="00EE0CAD">
        <w:rPr>
          <w:rFonts w:ascii="Arial" w:hAnsi="Arial" w:cs="Arial"/>
          <w:sz w:val="24"/>
          <w:szCs w:val="24"/>
          <w:lang w:eastAsia="pl-PL"/>
        </w:rPr>
        <w:t>Zadanie planowane do realizacji w latach 2025-2026 o łącznych nakładach finansowych w kwocie 500.000,-zł, finansowane ze środków własnych Samorządu Województwa.</w:t>
      </w:r>
    </w:p>
    <w:p w14:paraId="37DF5514" w14:textId="7BEE3C26" w:rsidR="006E4355" w:rsidRPr="00EE0CAD" w:rsidRDefault="006E4355" w:rsidP="006E4355">
      <w:pPr>
        <w:spacing w:line="360" w:lineRule="auto"/>
        <w:contextualSpacing/>
        <w:jc w:val="both"/>
        <w:rPr>
          <w:rFonts w:ascii="Arial" w:hAnsi="Arial" w:cs="Arial"/>
          <w:sz w:val="24"/>
          <w:szCs w:val="24"/>
          <w:lang w:eastAsia="pl-PL"/>
        </w:rPr>
      </w:pPr>
      <w:r w:rsidRPr="00EE0CAD">
        <w:rPr>
          <w:rFonts w:ascii="Arial" w:hAnsi="Arial" w:cs="Arial"/>
          <w:sz w:val="24"/>
          <w:szCs w:val="24"/>
          <w:lang w:eastAsia="pl-PL"/>
        </w:rPr>
        <w:t>Stan zaawansowania realizacji zadania i osiągnięte efekty:</w:t>
      </w:r>
    </w:p>
    <w:p w14:paraId="3805A2B3" w14:textId="2010CBB8" w:rsidR="00E3119B" w:rsidRDefault="00EE0CAD" w:rsidP="00EE0CAD">
      <w:pPr>
        <w:spacing w:after="0" w:line="360" w:lineRule="auto"/>
        <w:jc w:val="both"/>
        <w:rPr>
          <w:rFonts w:ascii="Arial" w:hAnsi="Arial" w:cs="Arial"/>
          <w:sz w:val="24"/>
          <w:szCs w:val="24"/>
        </w:rPr>
      </w:pPr>
      <w:r w:rsidRPr="00EE0CAD">
        <w:rPr>
          <w:rFonts w:ascii="Arial" w:hAnsi="Arial" w:cs="Arial"/>
          <w:sz w:val="24"/>
          <w:szCs w:val="24"/>
        </w:rPr>
        <w:t xml:space="preserve">W 2025 r. opracowano wstępne założenia Polskiego Centrum Certyfikacji i Rozwoju Systemów Bezzałogowych „Dolina </w:t>
      </w:r>
      <w:proofErr w:type="spellStart"/>
      <w:r w:rsidRPr="00EE0CAD">
        <w:rPr>
          <w:rFonts w:ascii="Arial" w:hAnsi="Arial" w:cs="Arial"/>
          <w:sz w:val="24"/>
          <w:szCs w:val="24"/>
        </w:rPr>
        <w:t>Dronowa</w:t>
      </w:r>
      <w:proofErr w:type="spellEnd"/>
      <w:r w:rsidRPr="00EE0CAD">
        <w:rPr>
          <w:rFonts w:ascii="Arial" w:hAnsi="Arial" w:cs="Arial"/>
          <w:sz w:val="24"/>
          <w:szCs w:val="24"/>
        </w:rPr>
        <w:t>”. Przystąpiono również do</w:t>
      </w:r>
      <w:r>
        <w:rPr>
          <w:rFonts w:ascii="Arial" w:hAnsi="Arial" w:cs="Arial"/>
          <w:sz w:val="24"/>
          <w:szCs w:val="24"/>
        </w:rPr>
        <w:t xml:space="preserve"> </w:t>
      </w:r>
      <w:r w:rsidRPr="00EE0CAD">
        <w:rPr>
          <w:rFonts w:ascii="Arial" w:hAnsi="Arial" w:cs="Arial"/>
          <w:sz w:val="24"/>
          <w:szCs w:val="24"/>
        </w:rPr>
        <w:t>przygotowywania dokumentacji niezbędnej do przeprowadzenia zamówienia publicznego dotyczącego opracowania biznesplanu dla przedmiotowego przedsięwzięcia. Ze względu na duży stopień skomplikowania zadania, prace te będą kontynuowane również w I kwartale 2026 r.</w:t>
      </w:r>
    </w:p>
    <w:p w14:paraId="2CED0DB3" w14:textId="77777777" w:rsidR="006546B1" w:rsidRDefault="006546B1" w:rsidP="00EE0CAD">
      <w:pPr>
        <w:spacing w:after="0" w:line="360" w:lineRule="auto"/>
        <w:jc w:val="both"/>
        <w:rPr>
          <w:rFonts w:ascii="Arial" w:hAnsi="Arial" w:cs="Arial"/>
          <w:sz w:val="24"/>
          <w:szCs w:val="24"/>
        </w:rPr>
      </w:pPr>
    </w:p>
    <w:p w14:paraId="3AE46D43" w14:textId="77777777" w:rsidR="00E3119B" w:rsidRPr="00E245C4" w:rsidRDefault="00E3119B" w:rsidP="00E3119B">
      <w:pPr>
        <w:tabs>
          <w:tab w:val="left" w:pos="0"/>
        </w:tabs>
        <w:spacing w:after="0" w:line="360" w:lineRule="auto"/>
        <w:contextualSpacing/>
        <w:jc w:val="both"/>
        <w:rPr>
          <w:rFonts w:ascii="Arial" w:hAnsi="Arial" w:cs="Arial"/>
          <w:b/>
          <w:color w:val="000000" w:themeColor="text1"/>
          <w:sz w:val="24"/>
          <w:szCs w:val="24"/>
          <w:lang w:eastAsia="pl-PL"/>
        </w:rPr>
      </w:pPr>
      <w:r w:rsidRPr="00E245C4">
        <w:rPr>
          <w:rFonts w:ascii="Arial" w:hAnsi="Arial" w:cs="Arial"/>
          <w:b/>
          <w:color w:val="000000" w:themeColor="text1"/>
          <w:sz w:val="24"/>
          <w:szCs w:val="24"/>
          <w:lang w:eastAsia="pl-PL"/>
        </w:rPr>
        <w:t>DZIAŁ 752 – OBRONA NARODOWA</w:t>
      </w:r>
    </w:p>
    <w:p w14:paraId="68407409" w14:textId="6BE0F406" w:rsidR="00E3119B" w:rsidRDefault="00E3119B" w:rsidP="00E3119B">
      <w:pPr>
        <w:tabs>
          <w:tab w:val="left" w:pos="0"/>
        </w:tabs>
        <w:spacing w:after="0" w:line="360" w:lineRule="auto"/>
        <w:contextualSpacing/>
        <w:jc w:val="both"/>
        <w:rPr>
          <w:rFonts w:ascii="Arial" w:eastAsia="Calibri" w:hAnsi="Arial" w:cs="Arial"/>
          <w:b/>
          <w:i/>
          <w:color w:val="000000" w:themeColor="text1"/>
          <w:sz w:val="24"/>
          <w:szCs w:val="24"/>
        </w:rPr>
      </w:pPr>
      <w:r w:rsidRPr="00E245C4">
        <w:rPr>
          <w:rFonts w:ascii="Arial" w:eastAsia="Calibri" w:hAnsi="Arial" w:cs="Arial"/>
          <w:b/>
          <w:i/>
          <w:color w:val="000000" w:themeColor="text1"/>
          <w:sz w:val="24"/>
          <w:szCs w:val="24"/>
        </w:rPr>
        <w:t>Rozdział 752</w:t>
      </w:r>
      <w:r>
        <w:rPr>
          <w:rFonts w:ascii="Arial" w:eastAsia="Calibri" w:hAnsi="Arial" w:cs="Arial"/>
          <w:b/>
          <w:i/>
          <w:color w:val="000000" w:themeColor="text1"/>
          <w:sz w:val="24"/>
          <w:szCs w:val="24"/>
        </w:rPr>
        <w:t>95</w:t>
      </w:r>
      <w:r w:rsidRPr="00E245C4">
        <w:rPr>
          <w:rFonts w:ascii="Arial" w:eastAsia="Calibri" w:hAnsi="Arial" w:cs="Arial"/>
          <w:b/>
          <w:i/>
          <w:color w:val="000000" w:themeColor="text1"/>
          <w:sz w:val="24"/>
          <w:szCs w:val="24"/>
        </w:rPr>
        <w:t xml:space="preserve"> – Pozostał</w:t>
      </w:r>
      <w:r w:rsidR="00230BAE">
        <w:rPr>
          <w:rFonts w:ascii="Arial" w:eastAsia="Calibri" w:hAnsi="Arial" w:cs="Arial"/>
          <w:b/>
          <w:i/>
          <w:color w:val="000000" w:themeColor="text1"/>
          <w:sz w:val="24"/>
          <w:szCs w:val="24"/>
        </w:rPr>
        <w:t>a działalność</w:t>
      </w:r>
    </w:p>
    <w:p w14:paraId="0BB06F2A" w14:textId="77777777" w:rsidR="00E3119B" w:rsidRDefault="00E3119B" w:rsidP="00E3119B">
      <w:pPr>
        <w:spacing w:after="0" w:line="360" w:lineRule="auto"/>
        <w:ind w:left="66"/>
        <w:jc w:val="both"/>
        <w:rPr>
          <w:rFonts w:ascii="Arial" w:eastAsia="Calibri" w:hAnsi="Arial" w:cs="Arial"/>
          <w:sz w:val="24"/>
          <w:szCs w:val="24"/>
        </w:rPr>
      </w:pPr>
      <w:r w:rsidRPr="00D15BC4">
        <w:rPr>
          <w:rFonts w:ascii="Arial" w:eastAsia="Calibri" w:hAnsi="Arial" w:cs="Arial"/>
          <w:sz w:val="24"/>
          <w:szCs w:val="24"/>
        </w:rPr>
        <w:t xml:space="preserve">Zaplanowane wydatki </w:t>
      </w:r>
      <w:r>
        <w:rPr>
          <w:rFonts w:ascii="Arial" w:eastAsia="Calibri" w:hAnsi="Arial" w:cs="Arial"/>
          <w:sz w:val="24"/>
          <w:szCs w:val="24"/>
        </w:rPr>
        <w:t xml:space="preserve">majątkowe na realizację </w:t>
      </w:r>
      <w:r w:rsidRPr="00855FFF">
        <w:rPr>
          <w:rFonts w:ascii="Arial" w:hAnsi="Arial" w:cs="Arial"/>
          <w:color w:val="000000" w:themeColor="text1"/>
          <w:sz w:val="24"/>
          <w:szCs w:val="24"/>
        </w:rPr>
        <w:t>Programu Ochrony Ludności i Obrony Cywilnej</w:t>
      </w:r>
      <w:r>
        <w:rPr>
          <w:rFonts w:ascii="Arial" w:eastAsia="Calibri" w:hAnsi="Arial" w:cs="Arial"/>
          <w:sz w:val="24"/>
          <w:szCs w:val="24"/>
        </w:rPr>
        <w:t xml:space="preserve"> </w:t>
      </w:r>
      <w:r w:rsidRPr="00D15BC4">
        <w:rPr>
          <w:rFonts w:ascii="Arial" w:eastAsia="Calibri" w:hAnsi="Arial" w:cs="Arial"/>
          <w:sz w:val="24"/>
          <w:szCs w:val="24"/>
        </w:rPr>
        <w:t xml:space="preserve">w </w:t>
      </w:r>
      <w:r w:rsidRPr="00924432">
        <w:rPr>
          <w:rFonts w:ascii="Arial" w:eastAsia="Calibri" w:hAnsi="Arial" w:cs="Arial"/>
          <w:sz w:val="24"/>
          <w:szCs w:val="24"/>
        </w:rPr>
        <w:t xml:space="preserve">kwocie </w:t>
      </w:r>
      <w:r>
        <w:rPr>
          <w:rFonts w:ascii="Arial" w:eastAsia="Calibri" w:hAnsi="Arial" w:cs="Arial"/>
          <w:sz w:val="24"/>
          <w:szCs w:val="24"/>
        </w:rPr>
        <w:t>5</w:t>
      </w:r>
      <w:r w:rsidRPr="00924432">
        <w:rPr>
          <w:rFonts w:ascii="Arial" w:eastAsia="Calibri" w:hAnsi="Arial" w:cs="Arial"/>
          <w:sz w:val="24"/>
          <w:szCs w:val="24"/>
        </w:rPr>
        <w:t>.</w:t>
      </w:r>
      <w:r>
        <w:rPr>
          <w:rFonts w:ascii="Arial" w:eastAsia="Calibri" w:hAnsi="Arial" w:cs="Arial"/>
          <w:sz w:val="24"/>
          <w:szCs w:val="24"/>
        </w:rPr>
        <w:t>305</w:t>
      </w:r>
      <w:r w:rsidRPr="00924432">
        <w:rPr>
          <w:rFonts w:ascii="Arial" w:eastAsia="Calibri" w:hAnsi="Arial" w:cs="Arial"/>
          <w:sz w:val="24"/>
          <w:szCs w:val="24"/>
        </w:rPr>
        <w:t>.</w:t>
      </w:r>
      <w:r>
        <w:rPr>
          <w:rFonts w:ascii="Arial" w:eastAsia="Calibri" w:hAnsi="Arial" w:cs="Arial"/>
          <w:sz w:val="24"/>
          <w:szCs w:val="24"/>
        </w:rPr>
        <w:t>000</w:t>
      </w:r>
      <w:r w:rsidRPr="00924432">
        <w:rPr>
          <w:rFonts w:ascii="Arial" w:eastAsia="Calibri" w:hAnsi="Arial" w:cs="Arial"/>
          <w:sz w:val="24"/>
          <w:szCs w:val="24"/>
        </w:rPr>
        <w:t>,</w:t>
      </w:r>
      <w:r>
        <w:rPr>
          <w:rFonts w:ascii="Arial" w:eastAsia="Calibri" w:hAnsi="Arial" w:cs="Arial"/>
          <w:sz w:val="24"/>
          <w:szCs w:val="24"/>
        </w:rPr>
        <w:t>-</w:t>
      </w:r>
      <w:r w:rsidRPr="00924432">
        <w:rPr>
          <w:rFonts w:ascii="Arial" w:eastAsia="Calibri" w:hAnsi="Arial" w:cs="Arial"/>
          <w:sz w:val="24"/>
          <w:szCs w:val="24"/>
        </w:rPr>
        <w:t xml:space="preserve"> zł </w:t>
      </w:r>
      <w:r w:rsidRPr="00924432">
        <w:rPr>
          <w:rFonts w:ascii="Arial" w:hAnsi="Arial" w:cs="Arial"/>
          <w:sz w:val="24"/>
          <w:szCs w:val="24"/>
          <w:lang w:eastAsia="pl-PL"/>
        </w:rPr>
        <w:t xml:space="preserve">(w tym: dotacje dla jednostek sektora finansów publicznych – </w:t>
      </w:r>
      <w:r>
        <w:rPr>
          <w:rFonts w:ascii="Arial" w:hAnsi="Arial" w:cs="Arial"/>
          <w:sz w:val="24"/>
          <w:szCs w:val="24"/>
          <w:lang w:eastAsia="pl-PL"/>
        </w:rPr>
        <w:t>4</w:t>
      </w:r>
      <w:r w:rsidRPr="00924432">
        <w:rPr>
          <w:rFonts w:ascii="Arial" w:hAnsi="Arial" w:cs="Arial"/>
          <w:sz w:val="24"/>
          <w:szCs w:val="24"/>
          <w:lang w:eastAsia="pl-PL"/>
        </w:rPr>
        <w:t>.</w:t>
      </w:r>
      <w:r>
        <w:rPr>
          <w:rFonts w:ascii="Arial" w:hAnsi="Arial" w:cs="Arial"/>
          <w:sz w:val="24"/>
          <w:szCs w:val="24"/>
          <w:lang w:eastAsia="pl-PL"/>
        </w:rPr>
        <w:t>375</w:t>
      </w:r>
      <w:r w:rsidRPr="00924432">
        <w:rPr>
          <w:rFonts w:ascii="Arial" w:hAnsi="Arial" w:cs="Arial"/>
          <w:sz w:val="24"/>
          <w:szCs w:val="24"/>
          <w:lang w:eastAsia="pl-PL"/>
        </w:rPr>
        <w:t>.</w:t>
      </w:r>
      <w:r>
        <w:rPr>
          <w:rFonts w:ascii="Arial" w:hAnsi="Arial" w:cs="Arial"/>
          <w:sz w:val="24"/>
          <w:szCs w:val="24"/>
          <w:lang w:eastAsia="pl-PL"/>
        </w:rPr>
        <w:t>000</w:t>
      </w:r>
      <w:r w:rsidRPr="00924432">
        <w:rPr>
          <w:rFonts w:ascii="Arial" w:hAnsi="Arial" w:cs="Arial"/>
          <w:sz w:val="24"/>
          <w:szCs w:val="24"/>
          <w:lang w:eastAsia="pl-PL"/>
        </w:rPr>
        <w:t>,</w:t>
      </w:r>
      <w:r>
        <w:rPr>
          <w:rFonts w:ascii="Arial" w:hAnsi="Arial" w:cs="Arial"/>
          <w:sz w:val="24"/>
          <w:szCs w:val="24"/>
          <w:lang w:eastAsia="pl-PL"/>
        </w:rPr>
        <w:t>-</w:t>
      </w:r>
      <w:r w:rsidRPr="00924432">
        <w:rPr>
          <w:rFonts w:ascii="Arial" w:hAnsi="Arial" w:cs="Arial"/>
          <w:sz w:val="24"/>
          <w:szCs w:val="24"/>
          <w:lang w:eastAsia="pl-PL"/>
        </w:rPr>
        <w:t xml:space="preserve">zł) </w:t>
      </w:r>
      <w:r w:rsidRPr="00924432">
        <w:rPr>
          <w:rFonts w:ascii="Arial" w:eastAsia="Calibri" w:hAnsi="Arial" w:cs="Arial"/>
          <w:sz w:val="24"/>
          <w:szCs w:val="24"/>
        </w:rPr>
        <w:t>zostały</w:t>
      </w:r>
      <w:r w:rsidRPr="00D15BC4">
        <w:rPr>
          <w:rFonts w:ascii="Arial" w:eastAsia="Calibri" w:hAnsi="Arial" w:cs="Arial"/>
          <w:sz w:val="24"/>
          <w:szCs w:val="24"/>
        </w:rPr>
        <w:t xml:space="preserve"> zrealizowane w kwocie </w:t>
      </w:r>
      <w:r>
        <w:rPr>
          <w:rFonts w:ascii="Arial" w:eastAsia="Calibri" w:hAnsi="Arial" w:cs="Arial"/>
          <w:sz w:val="24"/>
          <w:szCs w:val="24"/>
        </w:rPr>
        <w:t>5</w:t>
      </w:r>
      <w:r w:rsidRPr="00D15BC4">
        <w:rPr>
          <w:rFonts w:ascii="Arial" w:eastAsia="Calibri" w:hAnsi="Arial" w:cs="Arial"/>
          <w:sz w:val="24"/>
          <w:szCs w:val="24"/>
        </w:rPr>
        <w:t>.</w:t>
      </w:r>
      <w:r>
        <w:rPr>
          <w:rFonts w:ascii="Arial" w:eastAsia="Calibri" w:hAnsi="Arial" w:cs="Arial"/>
          <w:sz w:val="24"/>
          <w:szCs w:val="24"/>
        </w:rPr>
        <w:t>299</w:t>
      </w:r>
      <w:r w:rsidRPr="00D15BC4">
        <w:rPr>
          <w:rFonts w:ascii="Arial" w:eastAsia="Calibri" w:hAnsi="Arial" w:cs="Arial"/>
          <w:sz w:val="24"/>
          <w:szCs w:val="24"/>
        </w:rPr>
        <w:t>.</w:t>
      </w:r>
      <w:r>
        <w:rPr>
          <w:rFonts w:ascii="Arial" w:eastAsia="Calibri" w:hAnsi="Arial" w:cs="Arial"/>
          <w:sz w:val="24"/>
          <w:szCs w:val="24"/>
        </w:rPr>
        <w:t>575</w:t>
      </w:r>
      <w:r w:rsidRPr="00D15BC4">
        <w:rPr>
          <w:rFonts w:ascii="Arial" w:eastAsia="Calibri" w:hAnsi="Arial" w:cs="Arial"/>
          <w:sz w:val="24"/>
          <w:szCs w:val="24"/>
        </w:rPr>
        <w:t>,</w:t>
      </w:r>
      <w:r>
        <w:rPr>
          <w:rFonts w:ascii="Arial" w:eastAsia="Calibri" w:hAnsi="Arial" w:cs="Arial"/>
          <w:sz w:val="24"/>
          <w:szCs w:val="24"/>
        </w:rPr>
        <w:t>00</w:t>
      </w:r>
      <w:r w:rsidRPr="00D15BC4">
        <w:rPr>
          <w:rFonts w:ascii="Arial" w:eastAsia="Calibri" w:hAnsi="Arial" w:cs="Arial"/>
          <w:sz w:val="24"/>
          <w:szCs w:val="24"/>
        </w:rPr>
        <w:t xml:space="preserve"> zł, tj. </w:t>
      </w:r>
      <w:r>
        <w:rPr>
          <w:rFonts w:ascii="Arial" w:eastAsia="Calibri" w:hAnsi="Arial" w:cs="Arial"/>
          <w:sz w:val="24"/>
          <w:szCs w:val="24"/>
        </w:rPr>
        <w:t>99</w:t>
      </w:r>
      <w:r w:rsidRPr="00D15BC4">
        <w:rPr>
          <w:rFonts w:ascii="Arial" w:eastAsia="Calibri" w:hAnsi="Arial" w:cs="Arial"/>
          <w:sz w:val="24"/>
          <w:szCs w:val="24"/>
        </w:rPr>
        <w:t>,</w:t>
      </w:r>
      <w:r>
        <w:rPr>
          <w:rFonts w:ascii="Arial" w:eastAsia="Calibri" w:hAnsi="Arial" w:cs="Arial"/>
          <w:sz w:val="24"/>
          <w:szCs w:val="24"/>
        </w:rPr>
        <w:t>90</w:t>
      </w:r>
      <w:r w:rsidRPr="00D15BC4">
        <w:rPr>
          <w:rFonts w:ascii="Arial" w:eastAsia="Calibri" w:hAnsi="Arial" w:cs="Arial"/>
          <w:sz w:val="24"/>
          <w:szCs w:val="24"/>
        </w:rPr>
        <w:t> % planu</w:t>
      </w:r>
      <w:r>
        <w:rPr>
          <w:rFonts w:ascii="Arial" w:eastAsia="Calibri" w:hAnsi="Arial" w:cs="Arial"/>
          <w:sz w:val="24"/>
          <w:szCs w:val="24"/>
        </w:rPr>
        <w:t xml:space="preserve"> i obejmowały:</w:t>
      </w:r>
    </w:p>
    <w:p w14:paraId="0AA55555" w14:textId="0E3D0D6D" w:rsidR="00E3119B" w:rsidRPr="00855FFF" w:rsidRDefault="00E3119B" w:rsidP="00063EFF">
      <w:pPr>
        <w:pStyle w:val="Akapitzlist"/>
        <w:numPr>
          <w:ilvl w:val="0"/>
          <w:numId w:val="421"/>
        </w:numPr>
        <w:tabs>
          <w:tab w:val="left" w:pos="0"/>
          <w:tab w:val="left" w:pos="284"/>
          <w:tab w:val="left" w:pos="7513"/>
        </w:tabs>
        <w:spacing w:line="360" w:lineRule="auto"/>
        <w:ind w:left="567" w:hanging="283"/>
        <w:contextualSpacing/>
        <w:jc w:val="both"/>
        <w:rPr>
          <w:rFonts w:ascii="Arial" w:hAnsi="Arial" w:cs="Arial"/>
          <w:lang w:eastAsia="pl-PL"/>
        </w:rPr>
      </w:pPr>
      <w:r w:rsidRPr="00855FFF">
        <w:rPr>
          <w:rFonts w:ascii="Arial" w:hAnsi="Arial" w:cs="Arial"/>
          <w:lang w:eastAsia="pl-PL"/>
        </w:rPr>
        <w:t>dotacj</w:t>
      </w:r>
      <w:r>
        <w:rPr>
          <w:rFonts w:ascii="Arial" w:hAnsi="Arial" w:cs="Arial"/>
          <w:lang w:eastAsia="pl-PL"/>
        </w:rPr>
        <w:t>ę</w:t>
      </w:r>
      <w:r w:rsidRPr="00855FFF">
        <w:rPr>
          <w:rFonts w:ascii="Arial" w:hAnsi="Arial" w:cs="Arial"/>
          <w:lang w:eastAsia="pl-PL"/>
        </w:rPr>
        <w:t xml:space="preserve"> celow</w:t>
      </w:r>
      <w:r>
        <w:rPr>
          <w:rFonts w:ascii="Arial" w:hAnsi="Arial" w:cs="Arial"/>
          <w:lang w:eastAsia="pl-PL"/>
        </w:rPr>
        <w:t>ą</w:t>
      </w:r>
      <w:r w:rsidRPr="00855FFF">
        <w:rPr>
          <w:rFonts w:ascii="Arial" w:hAnsi="Arial" w:cs="Arial"/>
          <w:lang w:eastAsia="pl-PL"/>
        </w:rPr>
        <w:t xml:space="preserve"> dla </w:t>
      </w:r>
      <w:r w:rsidRPr="00855FFF">
        <w:rPr>
          <w:rFonts w:ascii="Arial" w:hAnsi="Arial" w:cs="Arial"/>
          <w:color w:val="000000" w:themeColor="text1"/>
          <w:lang w:eastAsia="pl-PL"/>
        </w:rPr>
        <w:t>Klinicznego Szpitala Wojewódzkiego Nr 2 im Św. Jadwigi Królowej w Rzeszowie w kwocie 4.369.575,00 zł</w:t>
      </w:r>
      <w:r>
        <w:rPr>
          <w:rFonts w:ascii="Arial" w:hAnsi="Arial" w:cs="Arial"/>
          <w:color w:val="000000" w:themeColor="text1"/>
          <w:lang w:eastAsia="pl-PL"/>
        </w:rPr>
        <w:t xml:space="preserve"> (</w:t>
      </w:r>
      <w:r w:rsidRPr="00081D7B">
        <w:rPr>
          <w:rFonts w:ascii="Arial" w:hAnsi="Arial" w:cs="Arial"/>
          <w:lang w:val="x-none" w:eastAsia="x-none"/>
        </w:rPr>
        <w:t>§</w:t>
      </w:r>
      <w:r w:rsidRPr="00081D7B">
        <w:rPr>
          <w:rFonts w:ascii="Arial" w:hAnsi="Arial" w:cs="Arial"/>
          <w:lang w:eastAsia="x-none"/>
        </w:rPr>
        <w:t> 6</w:t>
      </w:r>
      <w:r>
        <w:rPr>
          <w:rFonts w:ascii="Arial" w:hAnsi="Arial" w:cs="Arial"/>
          <w:lang w:eastAsia="x-none"/>
        </w:rPr>
        <w:t>220)</w:t>
      </w:r>
      <w:r w:rsidR="005C4CF2">
        <w:rPr>
          <w:rFonts w:ascii="Arial" w:hAnsi="Arial" w:cs="Arial"/>
          <w:lang w:eastAsia="x-none"/>
        </w:rPr>
        <w:t xml:space="preserve"> (Dep. OZ)</w:t>
      </w:r>
      <w:r w:rsidRPr="00855FFF">
        <w:rPr>
          <w:rFonts w:ascii="Arial" w:hAnsi="Arial" w:cs="Arial"/>
          <w:color w:val="000000" w:themeColor="text1"/>
          <w:lang w:eastAsia="pl-PL"/>
        </w:rPr>
        <w:t xml:space="preserve">, z przeznaczeniem na </w:t>
      </w:r>
      <w:r w:rsidRPr="00855FFF">
        <w:rPr>
          <w:rFonts w:ascii="Arial" w:hAnsi="Arial" w:cs="Arial"/>
          <w:lang w:eastAsia="pl-PL"/>
        </w:rPr>
        <w:t>zadanie pn. „Budowa fundamentów oraz płyty lądowiska przy Klinicznym Szpitalu Wojewódzkim Nr 2 im. Św. Jadwigi Królowej w Rzeszowie”.</w:t>
      </w:r>
    </w:p>
    <w:p w14:paraId="03C764C4" w14:textId="77777777" w:rsidR="00E3119B" w:rsidRPr="0089207F" w:rsidRDefault="00E3119B" w:rsidP="00E3119B">
      <w:pPr>
        <w:spacing w:after="0" w:line="360" w:lineRule="auto"/>
        <w:ind w:left="567"/>
        <w:jc w:val="both"/>
        <w:rPr>
          <w:rFonts w:ascii="Arial" w:eastAsia="Calibri" w:hAnsi="Arial" w:cs="Arial"/>
          <w:bCs/>
          <w:iCs/>
          <w:sz w:val="24"/>
          <w:szCs w:val="24"/>
        </w:rPr>
      </w:pPr>
      <w:r w:rsidRPr="0089207F">
        <w:rPr>
          <w:rFonts w:ascii="Arial" w:hAnsi="Arial" w:cs="Arial"/>
          <w:sz w:val="24"/>
          <w:szCs w:val="24"/>
        </w:rPr>
        <w:t xml:space="preserve">Zadanie o wartości 4.375.000,00 zł, zrealizowane w 2025 r. przy udziale </w:t>
      </w:r>
      <w:r w:rsidRPr="0089207F">
        <w:rPr>
          <w:rFonts w:ascii="Arial" w:eastAsia="Calibri" w:hAnsi="Arial" w:cs="Arial"/>
          <w:bCs/>
          <w:iCs/>
          <w:sz w:val="24"/>
          <w:szCs w:val="24"/>
        </w:rPr>
        <w:t>dotacji celowej z budżetu państwa w kwocie 3.500.000,00 zł.</w:t>
      </w:r>
    </w:p>
    <w:p w14:paraId="1371603D" w14:textId="77777777" w:rsidR="00E3119B" w:rsidRPr="00D77CC4" w:rsidRDefault="00E3119B" w:rsidP="00E3119B">
      <w:pPr>
        <w:spacing w:after="0" w:line="360" w:lineRule="auto"/>
        <w:ind w:left="567"/>
        <w:jc w:val="both"/>
        <w:rPr>
          <w:rFonts w:ascii="Arial" w:eastAsia="Calibri" w:hAnsi="Arial" w:cs="Arial"/>
          <w:bCs/>
          <w:iCs/>
          <w:sz w:val="24"/>
          <w:szCs w:val="24"/>
        </w:rPr>
      </w:pPr>
      <w:r>
        <w:rPr>
          <w:rFonts w:ascii="Arial" w:hAnsi="Arial" w:cs="Arial"/>
          <w:color w:val="000000" w:themeColor="text1"/>
          <w:sz w:val="24"/>
          <w:szCs w:val="24"/>
        </w:rPr>
        <w:t>Stan zaawansowania i osiągnięte efekty:</w:t>
      </w:r>
    </w:p>
    <w:p w14:paraId="7F85BE00" w14:textId="73BC9E90" w:rsidR="00E3119B" w:rsidRDefault="00A76B27" w:rsidP="00E3119B">
      <w:pPr>
        <w:pStyle w:val="Akapitzlist"/>
        <w:tabs>
          <w:tab w:val="left" w:pos="0"/>
          <w:tab w:val="left" w:pos="284"/>
          <w:tab w:val="left" w:pos="7513"/>
        </w:tabs>
        <w:spacing w:line="360" w:lineRule="auto"/>
        <w:ind w:left="567"/>
        <w:jc w:val="both"/>
        <w:rPr>
          <w:rFonts w:ascii="Arial" w:hAnsi="Arial" w:cs="Arial"/>
          <w:lang w:eastAsia="pl-PL"/>
        </w:rPr>
      </w:pPr>
      <w:r>
        <w:rPr>
          <w:rFonts w:ascii="Arial" w:hAnsi="Arial" w:cs="Arial"/>
          <w:lang w:eastAsia="pl-PL"/>
        </w:rPr>
        <w:t>Zrealizowano</w:t>
      </w:r>
      <w:r w:rsidR="00E3119B">
        <w:rPr>
          <w:rFonts w:ascii="Arial" w:hAnsi="Arial" w:cs="Arial"/>
          <w:lang w:eastAsia="pl-PL"/>
        </w:rPr>
        <w:t xml:space="preserve"> roboty budowlane obejmujące</w:t>
      </w:r>
      <w:r>
        <w:rPr>
          <w:rFonts w:ascii="Arial" w:hAnsi="Arial" w:cs="Arial"/>
          <w:lang w:eastAsia="pl-PL"/>
        </w:rPr>
        <w:t>:</w:t>
      </w:r>
      <w:r w:rsidR="00E3119B">
        <w:rPr>
          <w:rFonts w:ascii="Arial" w:hAnsi="Arial" w:cs="Arial"/>
          <w:lang w:eastAsia="pl-PL"/>
        </w:rPr>
        <w:t xml:space="preserve"> wykonanie oczepów fundamentowych i stalowych marek pod słupy żelbetowe, zasypanie i zagęszczenie fundamentów, </w:t>
      </w:r>
      <w:r>
        <w:rPr>
          <w:rFonts w:ascii="Arial" w:hAnsi="Arial" w:cs="Arial"/>
          <w:lang w:eastAsia="pl-PL"/>
        </w:rPr>
        <w:t xml:space="preserve">wykonanie </w:t>
      </w:r>
      <w:r w:rsidR="00E3119B">
        <w:rPr>
          <w:rFonts w:ascii="Arial" w:hAnsi="Arial" w:cs="Arial"/>
          <w:lang w:eastAsia="pl-PL"/>
        </w:rPr>
        <w:t xml:space="preserve">konstrukcji nadziemnej do 3 kondygnacji, instalacji </w:t>
      </w:r>
      <w:proofErr w:type="spellStart"/>
      <w:r w:rsidR="00E3119B">
        <w:rPr>
          <w:rFonts w:ascii="Arial" w:hAnsi="Arial" w:cs="Arial"/>
          <w:lang w:eastAsia="pl-PL"/>
        </w:rPr>
        <w:t>podposadzkowych</w:t>
      </w:r>
      <w:proofErr w:type="spellEnd"/>
      <w:r w:rsidR="00E3119B">
        <w:rPr>
          <w:rFonts w:ascii="Arial" w:hAnsi="Arial" w:cs="Arial"/>
          <w:lang w:eastAsia="pl-PL"/>
        </w:rPr>
        <w:t xml:space="preserve"> oraz konstrukcji pionu komunikacyjnego na wysokości parteru.</w:t>
      </w:r>
    </w:p>
    <w:p w14:paraId="48D70EE5" w14:textId="3D2C0FCE" w:rsidR="00E3119B" w:rsidRDefault="00E3119B" w:rsidP="00063EFF">
      <w:pPr>
        <w:pStyle w:val="Akapitzlist"/>
        <w:numPr>
          <w:ilvl w:val="0"/>
          <w:numId w:val="497"/>
        </w:numPr>
        <w:tabs>
          <w:tab w:val="left" w:pos="0"/>
          <w:tab w:val="left" w:pos="284"/>
          <w:tab w:val="left" w:pos="7513"/>
        </w:tabs>
        <w:spacing w:line="360" w:lineRule="auto"/>
        <w:ind w:left="567" w:hanging="283"/>
        <w:jc w:val="both"/>
        <w:rPr>
          <w:rFonts w:ascii="Arial" w:hAnsi="Arial" w:cs="Arial"/>
          <w:lang w:eastAsia="pl-PL"/>
        </w:rPr>
      </w:pPr>
      <w:r w:rsidRPr="00081D7B">
        <w:rPr>
          <w:rFonts w:ascii="Arial" w:hAnsi="Arial" w:cs="Arial"/>
        </w:rPr>
        <w:lastRenderedPageBreak/>
        <w:t xml:space="preserve">zakup zasobów niezbędnych do realizacji zadań ochrony ludności i obrony cywilnej tj. agregatów prądotwórczych, ładowarki kołowej z osprzętem, namiotów stelażowych, mobilnego masztu oświetleniowego, lawety do ładowarki kołowej i przyczepy do przewozu agregatów w kwocie 930.000,00 zł </w:t>
      </w:r>
      <w:r w:rsidRPr="00081D7B">
        <w:rPr>
          <w:rFonts w:ascii="Arial" w:hAnsi="Arial" w:cs="Arial"/>
          <w:lang w:val="x-none" w:eastAsia="x-none"/>
        </w:rPr>
        <w:t>(§</w:t>
      </w:r>
      <w:r w:rsidRPr="00081D7B">
        <w:rPr>
          <w:rFonts w:ascii="Arial" w:hAnsi="Arial" w:cs="Arial"/>
          <w:lang w:eastAsia="x-none"/>
        </w:rPr>
        <w:t> 6060)</w:t>
      </w:r>
      <w:r w:rsidR="00A76B27">
        <w:rPr>
          <w:rFonts w:ascii="Arial" w:hAnsi="Arial" w:cs="Arial"/>
          <w:lang w:eastAsia="x-none"/>
        </w:rPr>
        <w:t xml:space="preserve"> (Dep. BO)</w:t>
      </w:r>
      <w:r>
        <w:rPr>
          <w:rFonts w:ascii="Arial" w:hAnsi="Arial" w:cs="Arial"/>
          <w:lang w:eastAsia="x-none"/>
        </w:rPr>
        <w:t xml:space="preserve">. </w:t>
      </w:r>
    </w:p>
    <w:p w14:paraId="605F1639" w14:textId="6D3EB797" w:rsidR="00E3119B" w:rsidRPr="00E3119B" w:rsidRDefault="00E3119B" w:rsidP="00E3119B">
      <w:pPr>
        <w:pStyle w:val="Akapitzlist"/>
        <w:tabs>
          <w:tab w:val="left" w:pos="0"/>
          <w:tab w:val="left" w:pos="284"/>
          <w:tab w:val="left" w:pos="7513"/>
        </w:tabs>
        <w:spacing w:line="360" w:lineRule="auto"/>
        <w:ind w:left="567"/>
        <w:jc w:val="both"/>
        <w:rPr>
          <w:rFonts w:ascii="Arial" w:hAnsi="Arial" w:cs="Arial"/>
          <w:lang w:eastAsia="pl-PL"/>
        </w:rPr>
      </w:pPr>
      <w:r>
        <w:rPr>
          <w:rFonts w:ascii="Arial" w:hAnsi="Arial" w:cs="Arial"/>
          <w:lang w:eastAsia="x-none"/>
        </w:rPr>
        <w:t>Wydatki finansowane przy udziale dotacji celowej</w:t>
      </w:r>
      <w:r w:rsidR="00A76B27">
        <w:rPr>
          <w:rFonts w:ascii="Arial" w:hAnsi="Arial" w:cs="Arial"/>
          <w:lang w:eastAsia="x-none"/>
        </w:rPr>
        <w:t xml:space="preserve"> z budżetu państwa</w:t>
      </w:r>
      <w:r>
        <w:rPr>
          <w:rFonts w:ascii="Arial" w:hAnsi="Arial" w:cs="Arial"/>
          <w:lang w:eastAsia="x-none"/>
        </w:rPr>
        <w:t xml:space="preserve"> w kwocie 739.302,00 zł. </w:t>
      </w:r>
    </w:p>
    <w:p w14:paraId="78FD31E5" w14:textId="77777777" w:rsidR="001E6DE6" w:rsidRPr="00ED248B" w:rsidRDefault="001E6DE6" w:rsidP="00ED248B">
      <w:pPr>
        <w:spacing w:line="360" w:lineRule="auto"/>
        <w:jc w:val="both"/>
        <w:rPr>
          <w:rFonts w:ascii="Arial" w:hAnsi="Arial" w:cs="Arial"/>
          <w:lang w:eastAsia="pl-PL"/>
        </w:rPr>
      </w:pPr>
    </w:p>
    <w:p w14:paraId="710A48B6" w14:textId="77777777" w:rsidR="001E6DE6" w:rsidRPr="001E6DE6" w:rsidRDefault="001E6DE6" w:rsidP="001E6DE6">
      <w:pPr>
        <w:tabs>
          <w:tab w:val="left" w:pos="284"/>
        </w:tabs>
        <w:spacing w:line="360" w:lineRule="auto"/>
        <w:contextualSpacing/>
        <w:jc w:val="both"/>
        <w:rPr>
          <w:rFonts w:ascii="Arial" w:hAnsi="Arial" w:cs="Arial"/>
          <w:b/>
          <w:lang w:eastAsia="pl-PL"/>
        </w:rPr>
      </w:pPr>
      <w:r w:rsidRPr="001E6DE6">
        <w:rPr>
          <w:rFonts w:ascii="Arial" w:hAnsi="Arial" w:cs="Arial"/>
          <w:b/>
          <w:lang w:eastAsia="pl-PL"/>
        </w:rPr>
        <w:t>DZIAŁ 754 – BEZPIECZEŃSTWO PUBLICZNE I OCHRONA PRZECIWPOŻAROWA</w:t>
      </w:r>
    </w:p>
    <w:p w14:paraId="5BEDD903" w14:textId="77777777" w:rsidR="00ED248B" w:rsidRPr="005C6824" w:rsidRDefault="00ED248B" w:rsidP="00ED248B">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5C6824">
        <w:rPr>
          <w:rFonts w:ascii="Arial" w:eastAsia="Times New Roman" w:hAnsi="Arial" w:cs="Arial"/>
          <w:b/>
          <w:i/>
          <w:color w:val="000000" w:themeColor="text1"/>
          <w:sz w:val="24"/>
          <w:szCs w:val="24"/>
          <w:lang w:eastAsia="pl-PL"/>
        </w:rPr>
        <w:t>Rozdział 75404 – Komendy wojewódzkie Policji</w:t>
      </w:r>
    </w:p>
    <w:p w14:paraId="4EAB1EEE" w14:textId="77777777" w:rsidR="00ED248B" w:rsidRPr="00295B2F" w:rsidRDefault="00ED248B" w:rsidP="00ED248B">
      <w:pPr>
        <w:spacing w:after="0" w:line="360" w:lineRule="auto"/>
        <w:jc w:val="both"/>
        <w:rPr>
          <w:rFonts w:ascii="Arial" w:hAnsi="Arial" w:cs="Arial"/>
          <w:color w:val="000000" w:themeColor="text1"/>
          <w:sz w:val="24"/>
          <w:szCs w:val="24"/>
        </w:rPr>
      </w:pPr>
      <w:r w:rsidRPr="005C6824">
        <w:rPr>
          <w:rFonts w:ascii="Arial" w:eastAsia="Times New Roman" w:hAnsi="Arial" w:cs="Arial"/>
          <w:color w:val="000000" w:themeColor="text1"/>
          <w:sz w:val="24"/>
          <w:szCs w:val="24"/>
          <w:lang w:eastAsia="pl-PL"/>
        </w:rPr>
        <w:t>Zaplanowane wydatki majątkowe w kwocie 600.000,- zł</w:t>
      </w:r>
      <w:r w:rsidRPr="005C6824">
        <w:rPr>
          <w:rFonts w:ascii="Arial" w:hAnsi="Arial" w:cs="Arial"/>
          <w:color w:val="000000" w:themeColor="text1"/>
          <w:sz w:val="24"/>
          <w:szCs w:val="24"/>
        </w:rPr>
        <w:t xml:space="preserve">, jako dotacja dla jednostki sektora finansów publicznych na wpłatę na Wojewódzki Fundusz Wsparcia Policji, z przeznaczeniem na zakup sprzętu i wyposażenia specjalistycznego, zostały zrealizowane w kwocie </w:t>
      </w:r>
      <w:r w:rsidRPr="005C6824">
        <w:rPr>
          <w:rFonts w:ascii="Arial" w:eastAsia="Times New Roman" w:hAnsi="Arial" w:cs="Arial"/>
          <w:color w:val="000000" w:themeColor="text1"/>
          <w:sz w:val="24"/>
          <w:szCs w:val="24"/>
          <w:lang w:eastAsia="pl-PL"/>
        </w:rPr>
        <w:t>600.000</w:t>
      </w:r>
      <w:r>
        <w:rPr>
          <w:rFonts w:ascii="Arial" w:eastAsia="Times New Roman" w:hAnsi="Arial" w:cs="Arial"/>
          <w:color w:val="000000" w:themeColor="text1"/>
          <w:sz w:val="24"/>
          <w:szCs w:val="24"/>
          <w:lang w:eastAsia="pl-PL"/>
        </w:rPr>
        <w:t>,00</w:t>
      </w:r>
      <w:r w:rsidRPr="005C6824">
        <w:rPr>
          <w:rFonts w:ascii="Arial" w:eastAsia="Times New Roman" w:hAnsi="Arial" w:cs="Arial"/>
          <w:color w:val="000000" w:themeColor="text1"/>
          <w:sz w:val="24"/>
          <w:szCs w:val="24"/>
          <w:lang w:eastAsia="pl-PL"/>
        </w:rPr>
        <w:t xml:space="preserve"> zł</w:t>
      </w:r>
      <w:r>
        <w:rPr>
          <w:rFonts w:ascii="Arial" w:eastAsia="Times New Roman" w:hAnsi="Arial" w:cs="Arial"/>
          <w:color w:val="000000" w:themeColor="text1"/>
          <w:sz w:val="24"/>
          <w:szCs w:val="24"/>
          <w:lang w:eastAsia="pl-PL"/>
        </w:rPr>
        <w:t xml:space="preserve"> </w:t>
      </w:r>
      <w:r w:rsidRPr="005C6824">
        <w:rPr>
          <w:rFonts w:ascii="Arial" w:hAnsi="Arial" w:cs="Arial"/>
          <w:color w:val="000000" w:themeColor="text1"/>
          <w:sz w:val="24"/>
          <w:szCs w:val="24"/>
        </w:rPr>
        <w:t>(§ 6170)</w:t>
      </w:r>
      <w:r w:rsidRPr="005C6824">
        <w:rPr>
          <w:rFonts w:ascii="Arial" w:eastAsia="Times New Roman" w:hAnsi="Arial" w:cs="Arial"/>
          <w:color w:val="000000" w:themeColor="text1"/>
          <w:sz w:val="24"/>
          <w:szCs w:val="24"/>
          <w:lang w:eastAsia="pl-PL"/>
        </w:rPr>
        <w:t xml:space="preserve"> (Dep. OR), tj. 100 % planu</w:t>
      </w:r>
      <w:r w:rsidRPr="005C6824">
        <w:rPr>
          <w:rFonts w:ascii="Arial" w:hAnsi="Arial" w:cs="Arial"/>
          <w:color w:val="000000" w:themeColor="text1"/>
          <w:sz w:val="24"/>
          <w:szCs w:val="24"/>
        </w:rPr>
        <w:t>. Dotyczyły dofinansowania zakupu sprzętu i wyposażenia specjalistycznego</w:t>
      </w:r>
      <w:r>
        <w:rPr>
          <w:rFonts w:ascii="Arial" w:hAnsi="Arial" w:cs="Arial"/>
          <w:color w:val="000000" w:themeColor="text1"/>
          <w:sz w:val="24"/>
          <w:szCs w:val="24"/>
        </w:rPr>
        <w:t xml:space="preserve">. </w:t>
      </w:r>
      <w:r w:rsidRPr="00295B2F">
        <w:rPr>
          <w:rFonts w:ascii="Arial" w:eastAsia="Times New Roman" w:hAnsi="Arial" w:cs="Arial"/>
          <w:color w:val="000000" w:themeColor="text1"/>
          <w:sz w:val="24"/>
          <w:szCs w:val="24"/>
          <w:lang w:eastAsia="pl-PL"/>
        </w:rPr>
        <w:t>Wydatki zostały przeznaczone na sfinansowanie lub dofinansowanie zakupu m.in.</w:t>
      </w:r>
      <w:r w:rsidRPr="00295B2F">
        <w:rPr>
          <w:rFonts w:ascii="Arial" w:hAnsi="Arial" w:cs="Arial"/>
          <w:color w:val="000000" w:themeColor="text1"/>
          <w:sz w:val="24"/>
          <w:szCs w:val="24"/>
        </w:rPr>
        <w:t>:</w:t>
      </w:r>
    </w:p>
    <w:p w14:paraId="15CE7E4F"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 xml:space="preserve">samochodów osobowych typu SUV w wersji nieoznakowanej, </w:t>
      </w:r>
    </w:p>
    <w:p w14:paraId="2DD05B1E"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samochodu furgon patrolowy oraz samochodu osobowego typu SUV w wersji oznakowanej,</w:t>
      </w:r>
    </w:p>
    <w:p w14:paraId="2D444D24"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 xml:space="preserve">specjalistycznych quadów, </w:t>
      </w:r>
    </w:p>
    <w:p w14:paraId="30501D3E"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bezzałogowego statku podwodnego,</w:t>
      </w:r>
    </w:p>
    <w:p w14:paraId="0C7EB216"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 xml:space="preserve">szafy </w:t>
      </w:r>
      <w:proofErr w:type="spellStart"/>
      <w:r w:rsidRPr="00295B2F">
        <w:rPr>
          <w:rFonts w:ascii="Arial" w:hAnsi="Arial" w:cs="Arial"/>
          <w:color w:val="000000" w:themeColor="text1"/>
        </w:rPr>
        <w:t>wieloskrytkowej</w:t>
      </w:r>
      <w:proofErr w:type="spellEnd"/>
      <w:r w:rsidRPr="00295B2F">
        <w:rPr>
          <w:rFonts w:ascii="Arial" w:hAnsi="Arial" w:cs="Arial"/>
          <w:color w:val="000000" w:themeColor="text1"/>
        </w:rPr>
        <w:t xml:space="preserve"> do przechowywania dokumentów o klauzuli tajne,</w:t>
      </w:r>
    </w:p>
    <w:p w14:paraId="7382B24F"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aparatu fotograficznego Canon EOS5R wraz z obiektywem,</w:t>
      </w:r>
    </w:p>
    <w:p w14:paraId="77FF6301" w14:textId="77777777" w:rsidR="00ED248B" w:rsidRPr="00295B2F" w:rsidRDefault="00ED248B" w:rsidP="00063EFF">
      <w:pPr>
        <w:pStyle w:val="Akapitzlist"/>
        <w:numPr>
          <w:ilvl w:val="0"/>
          <w:numId w:val="297"/>
        </w:numPr>
        <w:spacing w:line="360" w:lineRule="auto"/>
        <w:ind w:left="426"/>
        <w:jc w:val="both"/>
        <w:rPr>
          <w:rFonts w:ascii="Arial" w:hAnsi="Arial" w:cs="Arial"/>
          <w:color w:val="000000" w:themeColor="text1"/>
        </w:rPr>
      </w:pPr>
      <w:r w:rsidRPr="00295B2F">
        <w:rPr>
          <w:rFonts w:ascii="Arial" w:hAnsi="Arial" w:cs="Arial"/>
          <w:color w:val="000000" w:themeColor="text1"/>
        </w:rPr>
        <w:t>urządzenia do badania  stanu trzeźwości.</w:t>
      </w:r>
    </w:p>
    <w:p w14:paraId="1B860332" w14:textId="77777777" w:rsidR="00ED248B" w:rsidRPr="00E62696" w:rsidRDefault="00ED248B" w:rsidP="00ED248B">
      <w:pPr>
        <w:spacing w:after="0" w:line="360" w:lineRule="auto"/>
        <w:jc w:val="both"/>
        <w:rPr>
          <w:rFonts w:ascii="Arial" w:eastAsia="Times New Roman" w:hAnsi="Arial" w:cs="Arial"/>
          <w:b/>
          <w:i/>
          <w:color w:val="000000" w:themeColor="text1"/>
          <w:sz w:val="24"/>
          <w:szCs w:val="24"/>
          <w:lang w:eastAsia="pl-PL"/>
        </w:rPr>
      </w:pPr>
      <w:r w:rsidRPr="00E62696">
        <w:rPr>
          <w:rFonts w:ascii="Arial" w:eastAsia="Times New Roman" w:hAnsi="Arial" w:cs="Arial"/>
          <w:b/>
          <w:i/>
          <w:color w:val="000000" w:themeColor="text1"/>
          <w:sz w:val="24"/>
          <w:szCs w:val="24"/>
          <w:lang w:eastAsia="pl-PL"/>
        </w:rPr>
        <w:t>Rozdział 75406 – Straż Graniczna</w:t>
      </w:r>
    </w:p>
    <w:p w14:paraId="7F3542F1" w14:textId="77777777" w:rsidR="00ED248B" w:rsidRDefault="00ED248B" w:rsidP="00ED248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E62696">
        <w:rPr>
          <w:rFonts w:ascii="Arial" w:eastAsia="Times New Roman" w:hAnsi="Arial" w:cs="Arial"/>
          <w:color w:val="000000" w:themeColor="text1"/>
          <w:sz w:val="24"/>
          <w:szCs w:val="24"/>
          <w:lang w:eastAsia="pl-PL"/>
        </w:rPr>
        <w:t xml:space="preserve">Zaplanowane wydatki majątkowe w kwocie 500.000,- zł jako dotacja dla jednostki sektora finansów publicznych na wpłatę na Fundusz Wsparcia Bieszczadzkiego Oddziału Straży Granicznej w Przemyślu zostały zrealizowane </w:t>
      </w:r>
      <w:r w:rsidRPr="00E62696">
        <w:rPr>
          <w:rFonts w:ascii="Arial" w:eastAsia="Times New Roman" w:hAnsi="Arial" w:cs="Arial"/>
          <w:color w:val="000000" w:themeColor="text1"/>
          <w:sz w:val="24"/>
          <w:szCs w:val="24"/>
          <w:lang w:eastAsia="pl-PL"/>
        </w:rPr>
        <w:br/>
        <w:t xml:space="preserve">w kwocie 498.288,00 zł (§ 6170) (Dep. OR) tj. 99,66 % planu. </w:t>
      </w:r>
      <w:r w:rsidRPr="00E62696">
        <w:rPr>
          <w:rFonts w:ascii="Arial" w:hAnsi="Arial" w:cs="Arial"/>
          <w:color w:val="000000" w:themeColor="text1"/>
          <w:sz w:val="24"/>
          <w:szCs w:val="24"/>
        </w:rPr>
        <w:t>Wydatki zostały przeznaczone na dofinansowanie</w:t>
      </w:r>
      <w:r w:rsidRPr="00E62696">
        <w:rPr>
          <w:rFonts w:ascii="Arial" w:eastAsia="Times New Roman" w:hAnsi="Arial" w:cs="Arial"/>
          <w:color w:val="000000" w:themeColor="text1"/>
          <w:sz w:val="24"/>
          <w:szCs w:val="24"/>
          <w:lang w:eastAsia="pl-PL"/>
        </w:rPr>
        <w:t xml:space="preserve"> zakupu sprzętu i wyposażenia specjalistycznego (zakup ciągnika komunalnego z osprzętem celem utrzymania pasa drogi granicznej, pojazdu patrolowego z napędem 4x4, pojazdu ATV z zestawem gąsienic oraz systemu elektronicznego wydawania kluczy). </w:t>
      </w:r>
    </w:p>
    <w:p w14:paraId="53121E48" w14:textId="77777777" w:rsidR="006546B1" w:rsidRPr="00E62696" w:rsidRDefault="006546B1" w:rsidP="00ED248B">
      <w:pPr>
        <w:tabs>
          <w:tab w:val="left" w:pos="0"/>
        </w:tabs>
        <w:spacing w:after="0" w:line="360" w:lineRule="auto"/>
        <w:contextualSpacing/>
        <w:jc w:val="both"/>
        <w:rPr>
          <w:rFonts w:ascii="Arial" w:eastAsia="Times New Roman" w:hAnsi="Arial" w:cs="Arial"/>
          <w:color w:val="000000" w:themeColor="text1"/>
          <w:sz w:val="24"/>
          <w:szCs w:val="24"/>
          <w:lang w:eastAsia="pl-PL"/>
        </w:rPr>
      </w:pPr>
    </w:p>
    <w:p w14:paraId="39561714" w14:textId="77777777" w:rsidR="00ED248B" w:rsidRPr="005E2EC1" w:rsidRDefault="00ED248B" w:rsidP="00ED248B">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5E2EC1">
        <w:rPr>
          <w:rFonts w:ascii="Arial" w:eastAsia="Times New Roman" w:hAnsi="Arial" w:cs="Arial"/>
          <w:b/>
          <w:i/>
          <w:color w:val="000000" w:themeColor="text1"/>
          <w:sz w:val="24"/>
          <w:szCs w:val="24"/>
          <w:lang w:eastAsia="pl-PL"/>
        </w:rPr>
        <w:lastRenderedPageBreak/>
        <w:t xml:space="preserve">Rozdział 75410 – Komendy wojewódzkie Państwowej Straży Pożarnej </w:t>
      </w:r>
    </w:p>
    <w:p w14:paraId="36C03A1A" w14:textId="77777777" w:rsidR="00ED248B" w:rsidRPr="005E2EC1" w:rsidRDefault="00ED248B" w:rsidP="00ED248B">
      <w:pPr>
        <w:tabs>
          <w:tab w:val="left" w:pos="0"/>
        </w:tabs>
        <w:spacing w:after="0" w:line="360" w:lineRule="auto"/>
        <w:contextualSpacing/>
        <w:jc w:val="both"/>
        <w:rPr>
          <w:rFonts w:ascii="Arial" w:hAnsi="Arial" w:cs="Arial"/>
          <w:color w:val="000000" w:themeColor="text1"/>
          <w:sz w:val="24"/>
          <w:szCs w:val="24"/>
        </w:rPr>
      </w:pPr>
      <w:r w:rsidRPr="005E2EC1">
        <w:rPr>
          <w:rFonts w:ascii="Arial" w:eastAsia="Times New Roman" w:hAnsi="Arial" w:cs="Arial"/>
          <w:color w:val="000000" w:themeColor="text1"/>
          <w:sz w:val="24"/>
          <w:szCs w:val="24"/>
          <w:lang w:eastAsia="pl-PL"/>
        </w:rPr>
        <w:t>Zaplanowane wydatki majątkowe w kwocie 1.050.000,- zł, jako dotacja dla jednostki sektora finansów publicznych na wpłatę na Wojewódzki Fundusz Wsparcia Straży Pożarnej, zostały zrealizowane w kwocie 1.050.000,00 zł</w:t>
      </w:r>
      <w:r>
        <w:rPr>
          <w:rFonts w:ascii="Arial" w:eastAsia="Times New Roman" w:hAnsi="Arial" w:cs="Arial"/>
          <w:color w:val="000000" w:themeColor="text1"/>
          <w:sz w:val="24"/>
          <w:szCs w:val="24"/>
          <w:lang w:eastAsia="pl-PL"/>
        </w:rPr>
        <w:t xml:space="preserve"> </w:t>
      </w:r>
      <w:r w:rsidRPr="005E2EC1">
        <w:rPr>
          <w:rFonts w:ascii="Arial" w:eastAsia="Times New Roman" w:hAnsi="Arial" w:cs="Arial"/>
          <w:color w:val="000000" w:themeColor="text1"/>
          <w:sz w:val="24"/>
          <w:szCs w:val="24"/>
          <w:lang w:eastAsia="pl-PL"/>
        </w:rPr>
        <w:t>(§ 6170) (Dep. OR), tj. 100 % planu. Wydatki zostały przeznaczone na dofinansowanie</w:t>
      </w:r>
      <w:r w:rsidRPr="005E2EC1">
        <w:rPr>
          <w:rFonts w:ascii="Arial" w:hAnsi="Arial" w:cs="Arial"/>
          <w:color w:val="000000" w:themeColor="text1"/>
          <w:sz w:val="24"/>
          <w:szCs w:val="24"/>
        </w:rPr>
        <w:t xml:space="preserve">: </w:t>
      </w:r>
    </w:p>
    <w:p w14:paraId="0781B723" w14:textId="77777777" w:rsidR="00ED248B" w:rsidRPr="00994D0A" w:rsidRDefault="00ED248B" w:rsidP="00063EFF">
      <w:pPr>
        <w:pStyle w:val="Akapitzlist"/>
        <w:numPr>
          <w:ilvl w:val="0"/>
          <w:numId w:val="296"/>
        </w:numPr>
        <w:tabs>
          <w:tab w:val="left" w:pos="0"/>
        </w:tabs>
        <w:spacing w:line="360" w:lineRule="auto"/>
        <w:ind w:left="284" w:hanging="284"/>
        <w:contextualSpacing/>
        <w:jc w:val="both"/>
        <w:rPr>
          <w:rFonts w:ascii="Arial" w:hAnsi="Arial" w:cs="Arial"/>
          <w:color w:val="000000" w:themeColor="text1"/>
        </w:rPr>
      </w:pPr>
      <w:r w:rsidRPr="00994D0A">
        <w:rPr>
          <w:rFonts w:ascii="Arial" w:hAnsi="Arial" w:cs="Arial"/>
          <w:color w:val="000000" w:themeColor="text1"/>
        </w:rPr>
        <w:t>zakupu 4 szt. łodzi ratowniczych wraz z wyposażeniem w celu doposażenia Komendy Wojewódzkiej Państwowej Straży Pożarnej w Rzeszowie, Komend Powiatowej Państwowej Straży Pożarnej w Mielcu, w Lubaczowie i w Dębicy oraz samochodu rozpoznawczo-ratowniczego dla Komendy Wojewódzkiej Państwowej Straży Pożarnej w Rzeszowie – 600.000,00 zł,</w:t>
      </w:r>
    </w:p>
    <w:p w14:paraId="165B7C54" w14:textId="77777777" w:rsidR="00ED248B" w:rsidRDefault="00ED248B" w:rsidP="00063EFF">
      <w:pPr>
        <w:pStyle w:val="Akapitzlist"/>
        <w:numPr>
          <w:ilvl w:val="0"/>
          <w:numId w:val="296"/>
        </w:numPr>
        <w:tabs>
          <w:tab w:val="left" w:pos="0"/>
        </w:tabs>
        <w:spacing w:line="360" w:lineRule="auto"/>
        <w:ind w:left="284" w:hanging="284"/>
        <w:contextualSpacing/>
        <w:jc w:val="both"/>
        <w:rPr>
          <w:rFonts w:ascii="Arial" w:hAnsi="Arial" w:cs="Arial"/>
          <w:color w:val="000000" w:themeColor="text1"/>
        </w:rPr>
      </w:pPr>
      <w:r w:rsidRPr="00994D0A">
        <w:rPr>
          <w:rFonts w:ascii="Arial" w:hAnsi="Arial" w:cs="Arial"/>
          <w:color w:val="000000" w:themeColor="text1"/>
        </w:rPr>
        <w:t>zadania pn. „Budowa budynku Komendy Powiatowej PSP i Jednostki Ratowniczo-Gaśniczej w Brzozowie” – 450.000,00 zł.</w:t>
      </w:r>
    </w:p>
    <w:p w14:paraId="4727BB42" w14:textId="77777777" w:rsidR="00ED248B" w:rsidRPr="00334BF8" w:rsidRDefault="00ED248B" w:rsidP="00ED248B">
      <w:pPr>
        <w:spacing w:after="0" w:line="360" w:lineRule="auto"/>
        <w:rPr>
          <w:rFonts w:ascii="Arial" w:eastAsia="Calibri" w:hAnsi="Arial" w:cs="Times New Roman"/>
          <w:b/>
          <w:bCs/>
          <w:i/>
          <w:iCs/>
          <w:sz w:val="24"/>
          <w:szCs w:val="28"/>
          <w:lang w:eastAsia="x-none"/>
        </w:rPr>
      </w:pPr>
      <w:r w:rsidRPr="00334BF8">
        <w:rPr>
          <w:rFonts w:ascii="Arial" w:eastAsia="Calibri" w:hAnsi="Arial" w:cs="Times New Roman"/>
          <w:b/>
          <w:bCs/>
          <w:i/>
          <w:iCs/>
          <w:sz w:val="24"/>
          <w:szCs w:val="28"/>
          <w:lang w:eastAsia="x-none"/>
        </w:rPr>
        <w:t xml:space="preserve">Rozdział </w:t>
      </w:r>
      <w:r>
        <w:rPr>
          <w:rFonts w:ascii="Arial" w:eastAsia="Calibri" w:hAnsi="Arial" w:cs="Times New Roman"/>
          <w:b/>
          <w:bCs/>
          <w:i/>
          <w:iCs/>
          <w:sz w:val="24"/>
          <w:szCs w:val="28"/>
          <w:lang w:eastAsia="x-none"/>
        </w:rPr>
        <w:t>75412</w:t>
      </w:r>
      <w:r w:rsidRPr="00334BF8">
        <w:rPr>
          <w:rFonts w:ascii="Arial" w:eastAsia="Calibri" w:hAnsi="Arial" w:cs="Times New Roman"/>
          <w:b/>
          <w:bCs/>
          <w:i/>
          <w:iCs/>
          <w:sz w:val="24"/>
          <w:szCs w:val="28"/>
          <w:lang w:eastAsia="x-none"/>
        </w:rPr>
        <w:t xml:space="preserve"> – </w:t>
      </w:r>
      <w:r>
        <w:rPr>
          <w:rFonts w:ascii="Arial" w:eastAsia="Calibri" w:hAnsi="Arial" w:cs="Times New Roman"/>
          <w:b/>
          <w:bCs/>
          <w:i/>
          <w:iCs/>
          <w:sz w:val="24"/>
          <w:szCs w:val="28"/>
          <w:lang w:eastAsia="x-none"/>
        </w:rPr>
        <w:t>Ochotnicze straże pożarne</w:t>
      </w:r>
    </w:p>
    <w:p w14:paraId="5A47C0F8" w14:textId="77777777" w:rsidR="00ED248B" w:rsidRDefault="00ED248B" w:rsidP="00ED248B">
      <w:pPr>
        <w:spacing w:after="0" w:line="360" w:lineRule="auto"/>
        <w:jc w:val="both"/>
        <w:rPr>
          <w:rFonts w:ascii="Arial" w:eastAsia="Times New Roman" w:hAnsi="Arial" w:cs="Arial"/>
          <w:bCs/>
          <w:sz w:val="24"/>
          <w:szCs w:val="24"/>
          <w:lang w:eastAsia="pl-PL"/>
        </w:rPr>
      </w:pPr>
      <w:r w:rsidRPr="00334BF8">
        <w:rPr>
          <w:rFonts w:ascii="Arial" w:eastAsia="Times New Roman" w:hAnsi="Arial" w:cs="Arial"/>
          <w:bCs/>
          <w:sz w:val="24"/>
          <w:szCs w:val="24"/>
          <w:lang w:eastAsia="pl-PL"/>
        </w:rPr>
        <w:t xml:space="preserve">Zaplanowane wydatki </w:t>
      </w:r>
      <w:r>
        <w:rPr>
          <w:rFonts w:ascii="Arial" w:eastAsia="Times New Roman" w:hAnsi="Arial" w:cs="Arial"/>
          <w:bCs/>
          <w:sz w:val="24"/>
          <w:szCs w:val="24"/>
          <w:lang w:eastAsia="pl-PL"/>
        </w:rPr>
        <w:t xml:space="preserve">bieżące </w:t>
      </w:r>
      <w:r w:rsidRPr="00334BF8">
        <w:rPr>
          <w:rFonts w:ascii="Arial" w:eastAsia="Times New Roman" w:hAnsi="Arial" w:cs="Arial"/>
          <w:bCs/>
          <w:sz w:val="24"/>
          <w:szCs w:val="24"/>
          <w:lang w:eastAsia="pl-PL"/>
        </w:rPr>
        <w:t xml:space="preserve">w </w:t>
      </w:r>
      <w:r w:rsidRPr="001B054D">
        <w:rPr>
          <w:rFonts w:ascii="Arial" w:eastAsia="Times New Roman" w:hAnsi="Arial" w:cs="Arial"/>
          <w:bCs/>
          <w:sz w:val="24"/>
          <w:szCs w:val="24"/>
          <w:lang w:eastAsia="pl-PL"/>
        </w:rPr>
        <w:t xml:space="preserve">kwocie </w:t>
      </w:r>
      <w:r>
        <w:rPr>
          <w:rFonts w:ascii="Arial" w:eastAsia="Times New Roman" w:hAnsi="Arial" w:cs="Arial"/>
          <w:bCs/>
          <w:sz w:val="24"/>
          <w:szCs w:val="24"/>
          <w:lang w:eastAsia="pl-PL"/>
        </w:rPr>
        <w:t>100.000</w:t>
      </w:r>
      <w:r w:rsidRPr="001B054D">
        <w:rPr>
          <w:rFonts w:ascii="Arial" w:eastAsia="Times New Roman" w:hAnsi="Arial" w:cs="Arial"/>
          <w:bCs/>
          <w:sz w:val="24"/>
          <w:szCs w:val="24"/>
          <w:lang w:eastAsia="pl-PL"/>
        </w:rPr>
        <w:t xml:space="preserve">,- zł, jako dotacje celowe dla jednostek sektora finansów publicznych </w:t>
      </w:r>
      <w:r w:rsidRPr="001B054D">
        <w:rPr>
          <w:rFonts w:ascii="Arial" w:hAnsi="Arial" w:cs="Arial"/>
          <w:bCs/>
          <w:sz w:val="24"/>
          <w:szCs w:val="24"/>
          <w:lang w:eastAsia="pl-PL"/>
        </w:rPr>
        <w:t xml:space="preserve">na pomoc finansową </w:t>
      </w:r>
      <w:r w:rsidRPr="001B054D">
        <w:rPr>
          <w:rFonts w:ascii="Arial" w:eastAsia="Times New Roman" w:hAnsi="Arial" w:cs="Arial"/>
          <w:bCs/>
          <w:sz w:val="24"/>
          <w:szCs w:val="24"/>
          <w:lang w:eastAsia="pl-PL"/>
        </w:rPr>
        <w:t xml:space="preserve">w ramach „Podkarpackiego Programu Odnowy Wsi na lata 2021-2025” </w:t>
      </w:r>
      <w:r w:rsidRPr="001B054D">
        <w:rPr>
          <w:rFonts w:ascii="Arial" w:eastAsia="Times New Roman" w:hAnsi="Arial" w:cs="Arial"/>
          <w:sz w:val="24"/>
          <w:szCs w:val="24"/>
          <w:lang w:eastAsia="pl-PL"/>
        </w:rPr>
        <w:t>zostały realizowane</w:t>
      </w:r>
      <w:r w:rsidRPr="00334BF8">
        <w:rPr>
          <w:rFonts w:ascii="Arial" w:eastAsia="Times New Roman" w:hAnsi="Arial" w:cs="Arial"/>
          <w:sz w:val="24"/>
          <w:szCs w:val="24"/>
          <w:lang w:eastAsia="pl-PL"/>
        </w:rPr>
        <w:t xml:space="preserve"> w </w:t>
      </w:r>
      <w:r>
        <w:rPr>
          <w:rFonts w:ascii="Arial" w:eastAsia="Times New Roman" w:hAnsi="Arial" w:cs="Arial"/>
          <w:sz w:val="24"/>
          <w:szCs w:val="24"/>
          <w:lang w:eastAsia="pl-PL"/>
        </w:rPr>
        <w:t>wysokości</w:t>
      </w:r>
      <w:r w:rsidRPr="00334BF8">
        <w:rPr>
          <w:rFonts w:ascii="Arial" w:eastAsia="Times New Roman" w:hAnsi="Arial" w:cs="Arial"/>
          <w:sz w:val="24"/>
          <w:szCs w:val="24"/>
          <w:lang w:eastAsia="pl-PL"/>
        </w:rPr>
        <w:t xml:space="preserve"> </w:t>
      </w:r>
      <w:r>
        <w:rPr>
          <w:rFonts w:ascii="Arial" w:eastAsia="Times New Roman" w:hAnsi="Arial" w:cs="Arial"/>
          <w:sz w:val="24"/>
          <w:szCs w:val="24"/>
          <w:lang w:eastAsia="pl-PL"/>
        </w:rPr>
        <w:t>100.000,00</w:t>
      </w:r>
      <w:r w:rsidRPr="00334BF8">
        <w:rPr>
          <w:rFonts w:ascii="Arial" w:eastAsia="Times New Roman" w:hAnsi="Arial" w:cs="Arial"/>
          <w:sz w:val="24"/>
          <w:szCs w:val="24"/>
          <w:lang w:eastAsia="pl-PL"/>
        </w:rPr>
        <w:t xml:space="preserve"> zł, tj. </w:t>
      </w:r>
      <w:r>
        <w:rPr>
          <w:rFonts w:ascii="Arial" w:eastAsia="Times New Roman" w:hAnsi="Arial" w:cs="Arial"/>
          <w:sz w:val="24"/>
          <w:szCs w:val="24"/>
          <w:lang w:eastAsia="pl-PL"/>
        </w:rPr>
        <w:t>100,00 </w:t>
      </w:r>
      <w:r w:rsidRPr="00334BF8">
        <w:rPr>
          <w:rFonts w:ascii="Arial" w:eastAsia="Times New Roman" w:hAnsi="Arial" w:cs="Arial"/>
          <w:sz w:val="24"/>
          <w:szCs w:val="24"/>
          <w:lang w:eastAsia="pl-PL"/>
        </w:rPr>
        <w:t xml:space="preserve">% planu </w:t>
      </w:r>
      <w:r w:rsidRPr="00334BF8">
        <w:rPr>
          <w:rFonts w:ascii="Arial" w:eastAsia="Times New Roman" w:hAnsi="Arial" w:cs="Arial"/>
          <w:bCs/>
          <w:sz w:val="24"/>
          <w:szCs w:val="24"/>
          <w:lang w:eastAsia="pl-PL"/>
        </w:rPr>
        <w:t>(Dep. OW)</w:t>
      </w:r>
      <w:r>
        <w:rPr>
          <w:rFonts w:ascii="Arial" w:eastAsia="Times New Roman" w:hAnsi="Arial" w:cs="Arial"/>
          <w:sz w:val="24"/>
          <w:szCs w:val="24"/>
          <w:lang w:eastAsia="pl-PL"/>
        </w:rPr>
        <w:t xml:space="preserve"> i </w:t>
      </w:r>
      <w:r w:rsidRPr="00C623DD">
        <w:rPr>
          <w:rFonts w:ascii="Arial" w:eastAsia="Times New Roman" w:hAnsi="Arial" w:cs="Arial"/>
          <w:bCs/>
          <w:sz w:val="24"/>
          <w:szCs w:val="24"/>
          <w:lang w:eastAsia="pl-PL"/>
        </w:rPr>
        <w:t>dotyczyły pomocy finansow</w:t>
      </w:r>
      <w:r>
        <w:rPr>
          <w:rFonts w:ascii="Arial" w:eastAsia="Times New Roman" w:hAnsi="Arial" w:cs="Arial"/>
          <w:bCs/>
          <w:sz w:val="24"/>
          <w:szCs w:val="24"/>
          <w:lang w:eastAsia="pl-PL"/>
        </w:rPr>
        <w:t>ych</w:t>
      </w:r>
      <w:r w:rsidRPr="00C623DD">
        <w:rPr>
          <w:rFonts w:ascii="Arial" w:eastAsia="Times New Roman" w:hAnsi="Arial" w:cs="Arial"/>
          <w:bCs/>
          <w:sz w:val="24"/>
          <w:szCs w:val="24"/>
          <w:lang w:eastAsia="pl-PL"/>
        </w:rPr>
        <w:t xml:space="preserve"> dla</w:t>
      </w:r>
      <w:r>
        <w:rPr>
          <w:rFonts w:ascii="Arial" w:eastAsia="Times New Roman" w:hAnsi="Arial" w:cs="Arial"/>
          <w:bCs/>
          <w:sz w:val="24"/>
          <w:szCs w:val="24"/>
          <w:lang w:eastAsia="pl-PL"/>
        </w:rPr>
        <w:t>:</w:t>
      </w:r>
    </w:p>
    <w:p w14:paraId="0DC2DCD0" w14:textId="77777777" w:rsidR="00ED248B" w:rsidRDefault="00ED248B" w:rsidP="00063EFF">
      <w:pPr>
        <w:pStyle w:val="Akapitzlist"/>
        <w:numPr>
          <w:ilvl w:val="0"/>
          <w:numId w:val="149"/>
        </w:numPr>
        <w:spacing w:line="360" w:lineRule="auto"/>
        <w:ind w:left="284" w:hanging="284"/>
        <w:jc w:val="both"/>
        <w:rPr>
          <w:rFonts w:ascii="Arial" w:hAnsi="Arial" w:cs="Arial"/>
          <w:lang w:eastAsia="pl-PL"/>
        </w:rPr>
      </w:pPr>
      <w:r w:rsidRPr="00364AE8">
        <w:rPr>
          <w:rFonts w:ascii="Arial" w:hAnsi="Arial" w:cs="Arial"/>
          <w:noProof/>
        </w:rPr>
        <w:t>Gmin</w:t>
      </w:r>
      <w:r>
        <w:rPr>
          <w:rFonts w:ascii="Arial" w:hAnsi="Arial" w:cs="Arial"/>
          <w:noProof/>
        </w:rPr>
        <w:t>y</w:t>
      </w:r>
      <w:r w:rsidRPr="00364AE8">
        <w:rPr>
          <w:rFonts w:ascii="Arial" w:hAnsi="Arial" w:cs="Arial"/>
          <w:noProof/>
        </w:rPr>
        <w:t xml:space="preserve"> Hyżne</w:t>
      </w:r>
      <w:r w:rsidRPr="00364AE8">
        <w:rPr>
          <w:rFonts w:ascii="Arial" w:hAnsi="Arial" w:cs="Arial"/>
        </w:rPr>
        <w:t xml:space="preserve"> </w:t>
      </w:r>
      <w:r>
        <w:rPr>
          <w:rFonts w:ascii="Arial" w:hAnsi="Arial" w:cs="Arial"/>
        </w:rPr>
        <w:t>na zadanie pn. „</w:t>
      </w:r>
      <w:r w:rsidRPr="00364AE8">
        <w:rPr>
          <w:rFonts w:ascii="Arial" w:hAnsi="Arial" w:cs="Arial"/>
          <w:noProof/>
        </w:rPr>
        <w:t xml:space="preserve">Remont Domu Strażaka w Szklarach </w:t>
      </w:r>
      <w:r>
        <w:rPr>
          <w:rFonts w:ascii="Arial" w:hAnsi="Arial" w:cs="Arial"/>
          <w:noProof/>
        </w:rPr>
        <w:t>–</w:t>
      </w:r>
      <w:r w:rsidRPr="00364AE8">
        <w:rPr>
          <w:rFonts w:ascii="Arial" w:hAnsi="Arial" w:cs="Arial"/>
          <w:noProof/>
        </w:rPr>
        <w:t xml:space="preserve"> Etap II</w:t>
      </w:r>
      <w:r>
        <w:rPr>
          <w:rFonts w:ascii="Arial" w:hAnsi="Arial" w:cs="Arial"/>
        </w:rPr>
        <w:t xml:space="preserve">” w kwocie </w:t>
      </w:r>
      <w:r w:rsidRPr="00364AE8">
        <w:rPr>
          <w:rFonts w:ascii="Arial" w:hAnsi="Arial" w:cs="Arial"/>
          <w:noProof/>
        </w:rPr>
        <w:t>20</w:t>
      </w:r>
      <w:r>
        <w:rPr>
          <w:rFonts w:ascii="Arial" w:hAnsi="Arial" w:cs="Arial"/>
          <w:noProof/>
        </w:rPr>
        <w:t>.</w:t>
      </w:r>
      <w:r w:rsidRPr="00364AE8">
        <w:rPr>
          <w:rFonts w:ascii="Arial" w:hAnsi="Arial" w:cs="Arial"/>
          <w:noProof/>
        </w:rPr>
        <w:t>000</w:t>
      </w:r>
      <w:r>
        <w:rPr>
          <w:rFonts w:ascii="Arial" w:hAnsi="Arial" w:cs="Arial"/>
        </w:rPr>
        <w:t>,00 zł,</w:t>
      </w:r>
    </w:p>
    <w:p w14:paraId="079DCE90" w14:textId="77777777" w:rsidR="00ED248B" w:rsidRDefault="00ED248B" w:rsidP="00063EFF">
      <w:pPr>
        <w:pStyle w:val="Akapitzlist"/>
        <w:numPr>
          <w:ilvl w:val="0"/>
          <w:numId w:val="149"/>
        </w:numPr>
        <w:spacing w:line="360" w:lineRule="auto"/>
        <w:ind w:left="284" w:hanging="284"/>
        <w:jc w:val="both"/>
        <w:rPr>
          <w:rFonts w:ascii="Arial" w:hAnsi="Arial" w:cs="Arial"/>
          <w:lang w:eastAsia="pl-PL"/>
        </w:rPr>
      </w:pPr>
      <w:r w:rsidRPr="00364AE8">
        <w:rPr>
          <w:rFonts w:ascii="Arial" w:hAnsi="Arial" w:cs="Arial"/>
          <w:noProof/>
        </w:rPr>
        <w:t>Gmin</w:t>
      </w:r>
      <w:r>
        <w:rPr>
          <w:rFonts w:ascii="Arial" w:hAnsi="Arial" w:cs="Arial"/>
          <w:noProof/>
        </w:rPr>
        <w:t>y</w:t>
      </w:r>
      <w:r w:rsidRPr="00364AE8">
        <w:rPr>
          <w:rFonts w:ascii="Arial" w:hAnsi="Arial" w:cs="Arial"/>
          <w:noProof/>
        </w:rPr>
        <w:t xml:space="preserve"> Chorkówka</w:t>
      </w:r>
      <w:r w:rsidRPr="00364AE8">
        <w:rPr>
          <w:rFonts w:ascii="Arial" w:hAnsi="Arial" w:cs="Arial"/>
        </w:rPr>
        <w:t xml:space="preserve"> </w:t>
      </w:r>
      <w:r>
        <w:rPr>
          <w:rFonts w:ascii="Arial" w:hAnsi="Arial" w:cs="Arial"/>
        </w:rPr>
        <w:t>na zadanie pn.</w:t>
      </w:r>
      <w:r w:rsidRPr="00364AE8">
        <w:rPr>
          <w:rFonts w:ascii="Arial" w:hAnsi="Arial" w:cs="Arial"/>
        </w:rPr>
        <w:t xml:space="preserve"> </w:t>
      </w:r>
      <w:r>
        <w:rPr>
          <w:rFonts w:ascii="Arial" w:hAnsi="Arial" w:cs="Arial"/>
        </w:rPr>
        <w:t>„</w:t>
      </w:r>
      <w:r w:rsidRPr="00364AE8">
        <w:rPr>
          <w:rFonts w:ascii="Arial" w:hAnsi="Arial" w:cs="Arial"/>
          <w:noProof/>
        </w:rPr>
        <w:t xml:space="preserve">Remont i wyposażenie pomieszczeń w budynku Domu Strażaka w Poraju </w:t>
      </w:r>
      <w:r>
        <w:rPr>
          <w:rFonts w:ascii="Arial" w:hAnsi="Arial" w:cs="Arial"/>
          <w:noProof/>
        </w:rPr>
        <w:t>–</w:t>
      </w:r>
      <w:r w:rsidRPr="00364AE8">
        <w:rPr>
          <w:rFonts w:ascii="Arial" w:hAnsi="Arial" w:cs="Arial"/>
          <w:noProof/>
        </w:rPr>
        <w:t xml:space="preserve"> etap II</w:t>
      </w:r>
      <w:r>
        <w:rPr>
          <w:rFonts w:ascii="Arial" w:hAnsi="Arial" w:cs="Arial"/>
        </w:rPr>
        <w:t>” w kwocie 20.000,00 zł,</w:t>
      </w:r>
    </w:p>
    <w:p w14:paraId="4C0A2A3A" w14:textId="77777777" w:rsidR="00ED248B" w:rsidRDefault="00ED248B" w:rsidP="00063EFF">
      <w:pPr>
        <w:pStyle w:val="Akapitzlist"/>
        <w:numPr>
          <w:ilvl w:val="0"/>
          <w:numId w:val="149"/>
        </w:numPr>
        <w:spacing w:line="360" w:lineRule="auto"/>
        <w:ind w:left="284" w:hanging="284"/>
        <w:jc w:val="both"/>
        <w:rPr>
          <w:rFonts w:ascii="Arial" w:hAnsi="Arial" w:cs="Arial"/>
          <w:lang w:eastAsia="pl-PL"/>
        </w:rPr>
      </w:pPr>
      <w:r w:rsidRPr="00364AE8">
        <w:rPr>
          <w:rFonts w:ascii="Arial" w:hAnsi="Arial" w:cs="Arial"/>
          <w:noProof/>
        </w:rPr>
        <w:t>Miast</w:t>
      </w:r>
      <w:r>
        <w:rPr>
          <w:rFonts w:ascii="Arial" w:hAnsi="Arial" w:cs="Arial"/>
          <w:noProof/>
        </w:rPr>
        <w:t>a</w:t>
      </w:r>
      <w:r w:rsidRPr="00364AE8">
        <w:rPr>
          <w:rFonts w:ascii="Arial" w:hAnsi="Arial" w:cs="Arial"/>
          <w:noProof/>
        </w:rPr>
        <w:t xml:space="preserve"> i Gmin</w:t>
      </w:r>
      <w:r>
        <w:rPr>
          <w:rFonts w:ascii="Arial" w:hAnsi="Arial" w:cs="Arial"/>
          <w:noProof/>
        </w:rPr>
        <w:t>y</w:t>
      </w:r>
      <w:r w:rsidRPr="00364AE8">
        <w:rPr>
          <w:rFonts w:ascii="Arial" w:hAnsi="Arial" w:cs="Arial"/>
          <w:noProof/>
        </w:rPr>
        <w:t xml:space="preserve"> Dubiecko</w:t>
      </w:r>
      <w:r w:rsidRPr="00364AE8">
        <w:rPr>
          <w:rFonts w:ascii="Arial" w:hAnsi="Arial" w:cs="Arial"/>
        </w:rPr>
        <w:t xml:space="preserve"> </w:t>
      </w:r>
      <w:r>
        <w:rPr>
          <w:rFonts w:ascii="Arial" w:hAnsi="Arial" w:cs="Arial"/>
        </w:rPr>
        <w:t>na zadanie pn.</w:t>
      </w:r>
      <w:r w:rsidRPr="00364AE8">
        <w:rPr>
          <w:rFonts w:ascii="Arial" w:hAnsi="Arial" w:cs="Arial"/>
        </w:rPr>
        <w:t xml:space="preserve"> </w:t>
      </w:r>
      <w:r>
        <w:rPr>
          <w:rFonts w:ascii="Arial" w:hAnsi="Arial" w:cs="Arial"/>
        </w:rPr>
        <w:t>„</w:t>
      </w:r>
      <w:r w:rsidRPr="00364AE8">
        <w:rPr>
          <w:rFonts w:ascii="Arial" w:hAnsi="Arial" w:cs="Arial"/>
          <w:noProof/>
        </w:rPr>
        <w:t>Remont remizy OSP w Drohobyczce - etap V poprzez wykonanie docieplenia stropu i wylewki oraz zakup wyposażenia do kuchni</w:t>
      </w:r>
      <w:r>
        <w:rPr>
          <w:rFonts w:ascii="Arial" w:hAnsi="Arial" w:cs="Arial"/>
        </w:rPr>
        <w:t>” w kwocie 20.000,00 zł,</w:t>
      </w:r>
    </w:p>
    <w:p w14:paraId="3D02CA96" w14:textId="77777777" w:rsidR="00ED248B" w:rsidRDefault="00ED248B" w:rsidP="00063EFF">
      <w:pPr>
        <w:pStyle w:val="Akapitzlist"/>
        <w:numPr>
          <w:ilvl w:val="0"/>
          <w:numId w:val="149"/>
        </w:numPr>
        <w:spacing w:line="360" w:lineRule="auto"/>
        <w:ind w:left="284" w:hanging="284"/>
        <w:jc w:val="both"/>
        <w:rPr>
          <w:rFonts w:ascii="Arial" w:hAnsi="Arial" w:cs="Arial"/>
          <w:lang w:eastAsia="pl-PL"/>
        </w:rPr>
      </w:pPr>
      <w:r w:rsidRPr="00364AE8">
        <w:rPr>
          <w:rFonts w:ascii="Arial" w:hAnsi="Arial" w:cs="Arial"/>
        </w:rPr>
        <w:t xml:space="preserve"> </w:t>
      </w:r>
      <w:r w:rsidRPr="00364AE8">
        <w:rPr>
          <w:rFonts w:ascii="Arial" w:hAnsi="Arial" w:cs="Arial"/>
          <w:noProof/>
        </w:rPr>
        <w:t>Gmin</w:t>
      </w:r>
      <w:r>
        <w:rPr>
          <w:rFonts w:ascii="Arial" w:hAnsi="Arial" w:cs="Arial"/>
          <w:noProof/>
        </w:rPr>
        <w:t>y</w:t>
      </w:r>
      <w:r w:rsidRPr="00364AE8">
        <w:rPr>
          <w:rFonts w:ascii="Arial" w:hAnsi="Arial" w:cs="Arial"/>
          <w:noProof/>
        </w:rPr>
        <w:t xml:space="preserve"> Tuszów Narodowy</w:t>
      </w:r>
      <w:r w:rsidRPr="00364AE8">
        <w:rPr>
          <w:rFonts w:ascii="Arial" w:hAnsi="Arial" w:cs="Arial"/>
        </w:rPr>
        <w:t xml:space="preserve"> </w:t>
      </w:r>
      <w:r>
        <w:rPr>
          <w:rFonts w:ascii="Arial" w:hAnsi="Arial" w:cs="Arial"/>
        </w:rPr>
        <w:t>na zadanie pn.</w:t>
      </w:r>
      <w:r w:rsidRPr="00364AE8">
        <w:rPr>
          <w:rFonts w:ascii="Arial" w:hAnsi="Arial" w:cs="Arial"/>
        </w:rPr>
        <w:t xml:space="preserve"> </w:t>
      </w:r>
      <w:r>
        <w:rPr>
          <w:rFonts w:ascii="Arial" w:hAnsi="Arial" w:cs="Arial"/>
        </w:rPr>
        <w:t>„</w:t>
      </w:r>
      <w:r w:rsidRPr="00364AE8">
        <w:rPr>
          <w:rFonts w:ascii="Arial" w:hAnsi="Arial" w:cs="Arial"/>
          <w:noProof/>
        </w:rPr>
        <w:t xml:space="preserve">Wykonanie wiaty z grillem, stołami i ławkami wraz zagospodarowaniem terenu w sołectwie Malinie </w:t>
      </w:r>
      <w:r>
        <w:rPr>
          <w:rFonts w:ascii="Arial" w:hAnsi="Arial" w:cs="Arial"/>
          <w:noProof/>
        </w:rPr>
        <w:t>–</w:t>
      </w:r>
      <w:r w:rsidRPr="00364AE8">
        <w:rPr>
          <w:rFonts w:ascii="Arial" w:hAnsi="Arial" w:cs="Arial"/>
          <w:noProof/>
        </w:rPr>
        <w:t xml:space="preserve"> ETPAP II </w:t>
      </w:r>
      <w:r>
        <w:rPr>
          <w:rFonts w:ascii="Arial" w:hAnsi="Arial" w:cs="Arial"/>
          <w:noProof/>
        </w:rPr>
        <w:t>–</w:t>
      </w:r>
      <w:r w:rsidRPr="00364AE8">
        <w:rPr>
          <w:rFonts w:ascii="Arial" w:hAnsi="Arial" w:cs="Arial"/>
          <w:noProof/>
        </w:rPr>
        <w:t xml:space="preserve"> wykonanie ławek i stołów oraz grilla</w:t>
      </w:r>
      <w:r>
        <w:rPr>
          <w:rFonts w:ascii="Arial" w:hAnsi="Arial" w:cs="Arial"/>
        </w:rPr>
        <w:t>” w kwocie 20.000,00 zł,</w:t>
      </w:r>
    </w:p>
    <w:p w14:paraId="23F0CD31" w14:textId="6A769330" w:rsidR="00ED248B" w:rsidRPr="00ED248B" w:rsidRDefault="00ED248B" w:rsidP="00063EFF">
      <w:pPr>
        <w:pStyle w:val="Akapitzlist"/>
        <w:numPr>
          <w:ilvl w:val="0"/>
          <w:numId w:val="149"/>
        </w:numPr>
        <w:spacing w:line="360" w:lineRule="auto"/>
        <w:ind w:left="284" w:hanging="284"/>
        <w:jc w:val="both"/>
        <w:rPr>
          <w:rFonts w:ascii="Arial" w:hAnsi="Arial" w:cs="Arial"/>
          <w:lang w:eastAsia="pl-PL"/>
        </w:rPr>
      </w:pPr>
      <w:r w:rsidRPr="00364AE8">
        <w:rPr>
          <w:rFonts w:ascii="Arial" w:hAnsi="Arial" w:cs="Arial"/>
        </w:rPr>
        <w:t xml:space="preserve"> </w:t>
      </w:r>
      <w:r w:rsidRPr="00364AE8">
        <w:rPr>
          <w:rFonts w:ascii="Arial" w:hAnsi="Arial" w:cs="Arial"/>
          <w:noProof/>
        </w:rPr>
        <w:t>Gmin</w:t>
      </w:r>
      <w:r>
        <w:rPr>
          <w:rFonts w:ascii="Arial" w:hAnsi="Arial" w:cs="Arial"/>
          <w:noProof/>
        </w:rPr>
        <w:t>y</w:t>
      </w:r>
      <w:r w:rsidRPr="00364AE8">
        <w:rPr>
          <w:rFonts w:ascii="Arial" w:hAnsi="Arial" w:cs="Arial"/>
          <w:noProof/>
        </w:rPr>
        <w:t xml:space="preserve"> Mielec</w:t>
      </w:r>
      <w:r w:rsidRPr="00364AE8">
        <w:rPr>
          <w:rFonts w:ascii="Arial" w:hAnsi="Arial" w:cs="Arial"/>
        </w:rPr>
        <w:t xml:space="preserve"> </w:t>
      </w:r>
      <w:r>
        <w:rPr>
          <w:rFonts w:ascii="Arial" w:hAnsi="Arial" w:cs="Arial"/>
        </w:rPr>
        <w:t>na zadanie pn. „</w:t>
      </w:r>
      <w:r w:rsidRPr="00364AE8">
        <w:rPr>
          <w:rFonts w:ascii="Arial" w:hAnsi="Arial" w:cs="Arial"/>
          <w:noProof/>
        </w:rPr>
        <w:t>Zakup wyposażenia świetlicy wiejskiej w Chrząstowie w 2025 roku</w:t>
      </w:r>
      <w:r>
        <w:rPr>
          <w:rFonts w:ascii="Arial" w:hAnsi="Arial" w:cs="Arial"/>
        </w:rPr>
        <w:t>” w kwocie 20.000,00 zł.</w:t>
      </w:r>
    </w:p>
    <w:p w14:paraId="4EBD6859" w14:textId="77777777" w:rsidR="00ED248B" w:rsidRPr="00E245C4" w:rsidRDefault="00ED248B" w:rsidP="00ED248B">
      <w:pPr>
        <w:spacing w:after="0" w:line="360" w:lineRule="auto"/>
        <w:rPr>
          <w:rFonts w:ascii="Arial" w:hAnsi="Arial" w:cs="Arial"/>
          <w:b/>
          <w:i/>
          <w:sz w:val="24"/>
          <w:szCs w:val="24"/>
          <w:lang w:eastAsia="pl-PL"/>
        </w:rPr>
      </w:pPr>
      <w:r w:rsidRPr="00E245C4">
        <w:rPr>
          <w:rFonts w:ascii="Arial" w:hAnsi="Arial" w:cs="Arial"/>
          <w:b/>
          <w:i/>
          <w:sz w:val="24"/>
          <w:szCs w:val="24"/>
          <w:lang w:eastAsia="pl-PL"/>
        </w:rPr>
        <w:t xml:space="preserve">Rozdział 75415 – Zadania ratownictwa górskiego i wodnego </w:t>
      </w:r>
    </w:p>
    <w:p w14:paraId="53590342" w14:textId="5E3FF081" w:rsidR="00ED248B" w:rsidRPr="008F21C2" w:rsidRDefault="00ED248B" w:rsidP="00ED248B">
      <w:pPr>
        <w:tabs>
          <w:tab w:val="left" w:pos="0"/>
        </w:tabs>
        <w:spacing w:after="0" w:line="360" w:lineRule="auto"/>
        <w:contextualSpacing/>
        <w:jc w:val="both"/>
        <w:rPr>
          <w:rFonts w:ascii="Arial" w:hAnsi="Arial" w:cs="Arial"/>
          <w:sz w:val="24"/>
          <w:szCs w:val="24"/>
        </w:rPr>
      </w:pPr>
      <w:r w:rsidRPr="008F21C2">
        <w:rPr>
          <w:rFonts w:ascii="Arial" w:eastAsia="Times New Roman" w:hAnsi="Arial" w:cs="Arial"/>
          <w:sz w:val="24"/>
          <w:szCs w:val="24"/>
          <w:lang w:eastAsia="pl-PL"/>
        </w:rPr>
        <w:t xml:space="preserve">Zaplanowane wydatki bieżące w kwocie 681.012,- zł jako dotacje celowe dla jednostek spoza sektora finansów publicznych zostały zrealizowane w kwocie 680.975,00 zł (§ 2360) (Dep. </w:t>
      </w:r>
      <w:r w:rsidR="00746D2E">
        <w:rPr>
          <w:rFonts w:ascii="Arial" w:eastAsia="Times New Roman" w:hAnsi="Arial" w:cs="Arial"/>
          <w:sz w:val="24"/>
          <w:szCs w:val="24"/>
          <w:lang w:eastAsia="pl-PL"/>
        </w:rPr>
        <w:t>PG</w:t>
      </w:r>
      <w:r w:rsidRPr="008F21C2">
        <w:rPr>
          <w:rFonts w:ascii="Arial" w:eastAsia="Times New Roman" w:hAnsi="Arial" w:cs="Arial"/>
          <w:sz w:val="24"/>
          <w:szCs w:val="24"/>
          <w:lang w:eastAsia="pl-PL"/>
        </w:rPr>
        <w:t xml:space="preserve">), tj. 99,99 % planu i dotyczyły </w:t>
      </w:r>
      <w:r w:rsidRPr="008F21C2">
        <w:rPr>
          <w:rFonts w:ascii="Arial" w:hAnsi="Arial" w:cs="Arial"/>
          <w:sz w:val="24"/>
          <w:szCs w:val="24"/>
        </w:rPr>
        <w:t>dotacji celowej dla:</w:t>
      </w:r>
    </w:p>
    <w:p w14:paraId="18DEEE85" w14:textId="77777777" w:rsidR="00ED248B" w:rsidRPr="008F21C2" w:rsidRDefault="00ED248B" w:rsidP="00063EFF">
      <w:pPr>
        <w:pStyle w:val="Akapitzlist"/>
        <w:numPr>
          <w:ilvl w:val="0"/>
          <w:numId w:val="298"/>
        </w:numPr>
        <w:tabs>
          <w:tab w:val="left" w:pos="0"/>
        </w:tabs>
        <w:spacing w:line="360" w:lineRule="auto"/>
        <w:ind w:left="284"/>
        <w:contextualSpacing/>
        <w:jc w:val="both"/>
        <w:rPr>
          <w:rFonts w:ascii="Arial" w:hAnsi="Arial" w:cs="Arial"/>
          <w:lang w:eastAsia="pl-PL"/>
        </w:rPr>
      </w:pPr>
      <w:r w:rsidRPr="008F21C2">
        <w:rPr>
          <w:rFonts w:ascii="Arial" w:hAnsi="Arial" w:cs="Arial"/>
        </w:rPr>
        <w:lastRenderedPageBreak/>
        <w:t>Górskiego Ochotniczego Pogotowia Ratunkowego w Zakopanem – Grupy Regionalnego Górskiego Ochotniczego Pogotowia Ratunkowego – Grupy Bieszczadzkiej z siedzibą w Sanoku na realizację zadania publicznego z zakresu ratownictwa górskiego i ochrony ludności polegającego na poprawie bezpieczeństwa turystów w górach położonych na terenie województwa podkarpackiego w 2025 r. – 520.000,00 zł. Zadanie obejmowało m.in.:</w:t>
      </w:r>
    </w:p>
    <w:p w14:paraId="3B711B3D"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utrzymanie kadry ratowników górskich zawodowych i ochotników oraz ich szkolenie,</w:t>
      </w:r>
    </w:p>
    <w:p w14:paraId="7D2ED277"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utrzymanie obiektów oraz zakup i utrzymanie wyposażenia obiektów,</w:t>
      </w:r>
    </w:p>
    <w:p w14:paraId="084D213C"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utrzymanie środków łączności,</w:t>
      </w:r>
    </w:p>
    <w:p w14:paraId="1200B3F8"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wyposażenie ratowników górskich w sprzęt i ekwipunek,</w:t>
      </w:r>
    </w:p>
    <w:p w14:paraId="4004FB46"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zakup sprzętu ratowniczego,</w:t>
      </w:r>
    </w:p>
    <w:p w14:paraId="1A287F87"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utrzymanie obsługi administracyjnej,</w:t>
      </w:r>
    </w:p>
    <w:p w14:paraId="1EB12261" w14:textId="77777777" w:rsidR="00ED248B" w:rsidRPr="008F21C2" w:rsidRDefault="00ED248B" w:rsidP="00063EFF">
      <w:pPr>
        <w:pStyle w:val="Listapunktowana"/>
        <w:numPr>
          <w:ilvl w:val="0"/>
          <w:numId w:val="295"/>
        </w:numPr>
        <w:ind w:left="567"/>
        <w:rPr>
          <w:rFonts w:ascii="Arial" w:hAnsi="Arial" w:cs="Arial"/>
        </w:rPr>
      </w:pPr>
      <w:r w:rsidRPr="008F21C2">
        <w:rPr>
          <w:rFonts w:ascii="Arial" w:hAnsi="Arial" w:cs="Arial"/>
        </w:rPr>
        <w:t>prowadzenie działań profilaktycznych mających na celu zapobieganie wypadkom.</w:t>
      </w:r>
    </w:p>
    <w:p w14:paraId="0C80AFE5" w14:textId="7566BB67" w:rsidR="00ED248B" w:rsidRPr="008F21C2" w:rsidRDefault="00ED248B" w:rsidP="00063EFF">
      <w:pPr>
        <w:pStyle w:val="Listapunktowana"/>
        <w:numPr>
          <w:ilvl w:val="0"/>
          <w:numId w:val="298"/>
        </w:numPr>
        <w:ind w:left="284"/>
        <w:rPr>
          <w:rFonts w:ascii="Arial" w:hAnsi="Arial" w:cs="Arial"/>
        </w:rPr>
      </w:pPr>
      <w:r w:rsidRPr="008F21C2">
        <w:rPr>
          <w:rFonts w:ascii="Arial" w:hAnsi="Arial" w:cs="Arial"/>
        </w:rPr>
        <w:t>Bieszczadzkiego Wodnego Ochotniczego Pogotowia Ratunkowego w Krośnie na realizację zadania publicznego z zakresu ratownictwa wodnego na terenie województwa podkarpackiego w 2025 r.</w:t>
      </w:r>
      <w:r w:rsidR="00CA3B0D">
        <w:rPr>
          <w:rFonts w:ascii="Arial" w:hAnsi="Arial" w:cs="Arial"/>
        </w:rPr>
        <w:t xml:space="preserve"> </w:t>
      </w:r>
      <w:r w:rsidR="00CA3B0D" w:rsidRPr="008F21C2">
        <w:rPr>
          <w:rFonts w:ascii="Arial" w:hAnsi="Arial" w:cs="Arial"/>
        </w:rPr>
        <w:t xml:space="preserve">– </w:t>
      </w:r>
      <w:r w:rsidR="00CA3B0D">
        <w:rPr>
          <w:rFonts w:ascii="Arial" w:hAnsi="Arial" w:cs="Arial"/>
        </w:rPr>
        <w:t>160.975</w:t>
      </w:r>
      <w:r w:rsidR="00CA3B0D" w:rsidRPr="008F21C2">
        <w:rPr>
          <w:rFonts w:ascii="Arial" w:hAnsi="Arial" w:cs="Arial"/>
        </w:rPr>
        <w:t>,00 zł</w:t>
      </w:r>
      <w:r w:rsidR="00CA3B0D">
        <w:rPr>
          <w:rFonts w:ascii="Arial" w:hAnsi="Arial" w:cs="Arial"/>
        </w:rPr>
        <w:t>.</w:t>
      </w:r>
      <w:r w:rsidRPr="008F21C2">
        <w:rPr>
          <w:rFonts w:ascii="Arial" w:hAnsi="Arial" w:cs="Arial"/>
        </w:rPr>
        <w:t xml:space="preserve"> Zadanie obejmowało m.in.:</w:t>
      </w:r>
    </w:p>
    <w:p w14:paraId="3FE890B3" w14:textId="77777777" w:rsidR="00ED248B" w:rsidRPr="008F21C2" w:rsidRDefault="00ED248B" w:rsidP="00063EFF">
      <w:pPr>
        <w:pStyle w:val="Akapitzlist"/>
        <w:numPr>
          <w:ilvl w:val="0"/>
          <w:numId w:val="299"/>
        </w:numPr>
        <w:spacing w:line="360" w:lineRule="auto"/>
        <w:ind w:left="426" w:hanging="284"/>
        <w:rPr>
          <w:rFonts w:ascii="Arial" w:hAnsi="Arial" w:cs="Arial"/>
        </w:rPr>
      </w:pPr>
      <w:r w:rsidRPr="008F21C2">
        <w:rPr>
          <w:rFonts w:ascii="Arial" w:hAnsi="Arial" w:cs="Arial"/>
        </w:rPr>
        <w:t>udzielanie pomocy osobom, które uległy wypadkowi lub były narażone na niebezpieczeństwo utraty życia lub zdrowia na obszarach wodnych województwa podkarpackiego,</w:t>
      </w:r>
    </w:p>
    <w:p w14:paraId="22FAA87F" w14:textId="571E4933" w:rsidR="00ED248B" w:rsidRPr="00ED248B" w:rsidRDefault="00ED248B" w:rsidP="00063EFF">
      <w:pPr>
        <w:pStyle w:val="Akapitzlist"/>
        <w:numPr>
          <w:ilvl w:val="0"/>
          <w:numId w:val="300"/>
        </w:numPr>
        <w:spacing w:line="360" w:lineRule="auto"/>
        <w:ind w:left="426" w:hanging="284"/>
        <w:rPr>
          <w:rFonts w:ascii="Arial" w:hAnsi="Arial" w:cs="Arial"/>
        </w:rPr>
      </w:pPr>
      <w:r w:rsidRPr="008F21C2">
        <w:rPr>
          <w:rFonts w:ascii="Arial" w:hAnsi="Arial" w:cs="Arial"/>
        </w:rPr>
        <w:t>utrzymaniu gotowości ratowniczej, prowadzeniu działań ratowniczych na wodach śródlądowych i przybrzeżnych, kąpieliskach oraz miejscach okazjonalnie wykorzystywanych do kąpieli, utrzymaniu gotowości operacyjnej sprzętu ratowniczego, organizowaniu i prowadzeniu szkoleń ratowników wodnych oraz psów ratowniczych i ich przewodników.</w:t>
      </w:r>
    </w:p>
    <w:p w14:paraId="110D2F94" w14:textId="2E8AEEDF" w:rsidR="001E6DE6" w:rsidRPr="00E245C4" w:rsidRDefault="001E6DE6" w:rsidP="001E6DE6">
      <w:pPr>
        <w:spacing w:after="0" w:line="360" w:lineRule="auto"/>
        <w:rPr>
          <w:rFonts w:ascii="Arial" w:hAnsi="Arial" w:cs="Arial"/>
          <w:b/>
          <w:i/>
          <w:sz w:val="24"/>
          <w:szCs w:val="24"/>
          <w:lang w:eastAsia="pl-PL"/>
        </w:rPr>
      </w:pPr>
      <w:r>
        <w:rPr>
          <w:rFonts w:ascii="Arial" w:hAnsi="Arial" w:cs="Arial"/>
          <w:b/>
          <w:i/>
          <w:sz w:val="24"/>
          <w:szCs w:val="24"/>
          <w:lang w:eastAsia="pl-PL"/>
        </w:rPr>
        <w:t xml:space="preserve">Rozdział 75495 – Pozostała działalność </w:t>
      </w:r>
    </w:p>
    <w:p w14:paraId="72F912ED" w14:textId="7920A2A5" w:rsidR="0087563E" w:rsidRPr="006546B1" w:rsidRDefault="001E6DE6" w:rsidP="006546B1">
      <w:pPr>
        <w:tabs>
          <w:tab w:val="left" w:pos="0"/>
        </w:tabs>
        <w:spacing w:after="0" w:line="360" w:lineRule="auto"/>
        <w:contextualSpacing/>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bieżące (Dep. </w:t>
      </w:r>
      <w:r>
        <w:rPr>
          <w:rFonts w:ascii="Arial" w:eastAsia="Times New Roman" w:hAnsi="Arial" w:cs="Arial"/>
          <w:sz w:val="24"/>
          <w:szCs w:val="24"/>
          <w:lang w:eastAsia="pl-PL"/>
        </w:rPr>
        <w:t>DT</w:t>
      </w:r>
      <w:r w:rsidRPr="00E245C4">
        <w:rPr>
          <w:rFonts w:ascii="Arial" w:eastAsia="Times New Roman" w:hAnsi="Arial" w:cs="Arial"/>
          <w:sz w:val="24"/>
          <w:szCs w:val="24"/>
          <w:lang w:eastAsia="pl-PL"/>
        </w:rPr>
        <w:t xml:space="preserve">) w kwocie </w:t>
      </w:r>
      <w:r>
        <w:rPr>
          <w:rFonts w:ascii="Arial" w:eastAsia="Times New Roman" w:hAnsi="Arial" w:cs="Arial"/>
          <w:sz w:val="24"/>
          <w:szCs w:val="24"/>
          <w:lang w:eastAsia="pl-PL"/>
        </w:rPr>
        <w:t>70.000</w:t>
      </w:r>
      <w:r w:rsidRPr="00E245C4">
        <w:rPr>
          <w:rFonts w:ascii="Arial" w:eastAsia="Times New Roman" w:hAnsi="Arial" w:cs="Arial"/>
          <w:sz w:val="24"/>
          <w:szCs w:val="24"/>
          <w:lang w:eastAsia="pl-PL"/>
        </w:rPr>
        <w:t>,</w:t>
      </w:r>
      <w:r>
        <w:rPr>
          <w:rFonts w:ascii="Arial" w:eastAsia="Times New Roman" w:hAnsi="Arial" w:cs="Arial"/>
          <w:sz w:val="24"/>
          <w:szCs w:val="24"/>
          <w:lang w:eastAsia="pl-PL"/>
        </w:rPr>
        <w:t>00</w:t>
      </w:r>
      <w:r w:rsidRPr="00E245C4">
        <w:rPr>
          <w:rFonts w:ascii="Arial" w:eastAsia="Times New Roman" w:hAnsi="Arial" w:cs="Arial"/>
          <w:sz w:val="24"/>
          <w:szCs w:val="24"/>
          <w:lang w:eastAsia="pl-PL"/>
        </w:rPr>
        <w:t>- zł (§ 2</w:t>
      </w:r>
      <w:r>
        <w:rPr>
          <w:rFonts w:ascii="Arial" w:eastAsia="Times New Roman" w:hAnsi="Arial" w:cs="Arial"/>
          <w:sz w:val="24"/>
          <w:szCs w:val="24"/>
          <w:lang w:eastAsia="pl-PL"/>
        </w:rPr>
        <w:t>71</w:t>
      </w:r>
      <w:r w:rsidRPr="00E245C4">
        <w:rPr>
          <w:rFonts w:ascii="Arial" w:eastAsia="Times New Roman" w:hAnsi="Arial" w:cs="Arial"/>
          <w:sz w:val="24"/>
          <w:szCs w:val="24"/>
          <w:lang w:eastAsia="pl-PL"/>
        </w:rPr>
        <w:t>0) jako dotacj</w:t>
      </w:r>
      <w:r>
        <w:rPr>
          <w:rFonts w:ascii="Arial" w:eastAsia="Times New Roman" w:hAnsi="Arial" w:cs="Arial"/>
          <w:sz w:val="24"/>
          <w:szCs w:val="24"/>
          <w:lang w:eastAsia="pl-PL"/>
        </w:rPr>
        <w:t>a</w:t>
      </w:r>
      <w:r w:rsidRPr="00E245C4">
        <w:rPr>
          <w:rFonts w:ascii="Arial" w:eastAsia="Times New Roman" w:hAnsi="Arial" w:cs="Arial"/>
          <w:sz w:val="24"/>
          <w:szCs w:val="24"/>
          <w:lang w:eastAsia="pl-PL"/>
        </w:rPr>
        <w:t xml:space="preserve"> celow</w:t>
      </w:r>
      <w:r>
        <w:rPr>
          <w:rFonts w:ascii="Arial" w:eastAsia="Times New Roman" w:hAnsi="Arial" w:cs="Arial"/>
          <w:sz w:val="24"/>
          <w:szCs w:val="24"/>
          <w:lang w:eastAsia="pl-PL"/>
        </w:rPr>
        <w:t>a</w:t>
      </w:r>
      <w:r w:rsidRPr="00E245C4">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na pomoc finansową </w:t>
      </w:r>
      <w:r w:rsidRPr="00E245C4">
        <w:rPr>
          <w:rFonts w:ascii="Arial" w:eastAsia="Times New Roman" w:hAnsi="Arial" w:cs="Arial"/>
          <w:sz w:val="24"/>
          <w:szCs w:val="24"/>
          <w:lang w:eastAsia="pl-PL"/>
        </w:rPr>
        <w:t xml:space="preserve">dla </w:t>
      </w:r>
      <w:r>
        <w:rPr>
          <w:rFonts w:ascii="Arial" w:eastAsia="Times New Roman" w:hAnsi="Arial" w:cs="Arial"/>
          <w:sz w:val="24"/>
          <w:szCs w:val="24"/>
          <w:lang w:eastAsia="pl-PL"/>
        </w:rPr>
        <w:t xml:space="preserve">Gminy Niwiska z przeznaczeniem na realizację zadania pn. „Montaż i instalacja urządzenia rejestrującego – fotoradaru w miejscowości </w:t>
      </w:r>
      <w:proofErr w:type="spellStart"/>
      <w:r>
        <w:rPr>
          <w:rFonts w:ascii="Arial" w:eastAsia="Times New Roman" w:hAnsi="Arial" w:cs="Arial"/>
          <w:sz w:val="24"/>
          <w:szCs w:val="24"/>
          <w:lang w:eastAsia="pl-PL"/>
        </w:rPr>
        <w:t>Przyłek</w:t>
      </w:r>
      <w:proofErr w:type="spellEnd"/>
      <w:r>
        <w:rPr>
          <w:rFonts w:ascii="Arial" w:eastAsia="Times New Roman" w:hAnsi="Arial" w:cs="Arial"/>
          <w:sz w:val="24"/>
          <w:szCs w:val="24"/>
          <w:lang w:eastAsia="pl-PL"/>
        </w:rPr>
        <w:t xml:space="preserve">, gmina Niwiska”, nie zostały wykonane. Gmina nie wystąpiła z wnioskiem o przekazanie środków z uwagi na nieprzekazanie przez Inspektorat Transportu Drogowego w roku 2025 urządzenia rejestrującego.  </w:t>
      </w:r>
    </w:p>
    <w:p w14:paraId="66FA3135" w14:textId="77777777" w:rsidR="00ED248B" w:rsidRPr="001C7B6B" w:rsidRDefault="00ED248B" w:rsidP="00ED248B">
      <w:pPr>
        <w:tabs>
          <w:tab w:val="left" w:pos="0"/>
        </w:tabs>
        <w:spacing w:after="0" w:line="360" w:lineRule="auto"/>
        <w:contextualSpacing/>
        <w:jc w:val="both"/>
        <w:rPr>
          <w:rFonts w:ascii="Arial" w:hAnsi="Arial" w:cs="Arial"/>
          <w:b/>
          <w:color w:val="000000" w:themeColor="text1"/>
          <w:sz w:val="24"/>
          <w:szCs w:val="24"/>
          <w:lang w:eastAsia="pl-PL"/>
        </w:rPr>
      </w:pPr>
      <w:r w:rsidRPr="001C7B6B">
        <w:rPr>
          <w:rFonts w:ascii="Arial" w:hAnsi="Arial" w:cs="Arial"/>
          <w:b/>
          <w:color w:val="000000" w:themeColor="text1"/>
          <w:sz w:val="24"/>
          <w:szCs w:val="24"/>
          <w:lang w:eastAsia="pl-PL"/>
        </w:rPr>
        <w:lastRenderedPageBreak/>
        <w:t>DZIAŁ 757 – OBSŁUGA DŁUGU PUBLICZNEGO</w:t>
      </w:r>
    </w:p>
    <w:p w14:paraId="273E9F96" w14:textId="77777777" w:rsidR="00ED248B" w:rsidRPr="001C7B6B" w:rsidRDefault="00ED248B" w:rsidP="00ED248B">
      <w:pPr>
        <w:tabs>
          <w:tab w:val="left" w:pos="0"/>
        </w:tabs>
        <w:spacing w:after="0" w:line="360" w:lineRule="auto"/>
        <w:contextualSpacing/>
        <w:jc w:val="both"/>
        <w:rPr>
          <w:rFonts w:ascii="Arial" w:hAnsi="Arial" w:cs="Arial"/>
          <w:b/>
          <w:i/>
          <w:color w:val="000000" w:themeColor="text1"/>
          <w:sz w:val="24"/>
          <w:szCs w:val="24"/>
          <w:lang w:eastAsia="pl-PL"/>
        </w:rPr>
      </w:pPr>
      <w:r w:rsidRPr="001C7B6B">
        <w:rPr>
          <w:rFonts w:ascii="Arial" w:hAnsi="Arial" w:cs="Arial"/>
          <w:b/>
          <w:i/>
          <w:color w:val="000000" w:themeColor="text1"/>
          <w:sz w:val="24"/>
          <w:szCs w:val="24"/>
          <w:lang w:eastAsia="pl-PL"/>
        </w:rPr>
        <w:t xml:space="preserve">Rozdział 75702 – Obsługa papierów wartościowych, kredytów i pożyczek jednostek samorządu terytorialnego </w:t>
      </w:r>
    </w:p>
    <w:p w14:paraId="287D1576" w14:textId="77777777" w:rsidR="00ED248B" w:rsidRPr="00271617" w:rsidRDefault="00ED248B" w:rsidP="00ED248B">
      <w:pPr>
        <w:tabs>
          <w:tab w:val="left" w:pos="0"/>
        </w:tabs>
        <w:spacing w:after="0" w:line="360" w:lineRule="auto"/>
        <w:contextualSpacing/>
        <w:jc w:val="both"/>
        <w:rPr>
          <w:rFonts w:ascii="Arial" w:hAnsi="Arial" w:cs="Arial"/>
          <w:color w:val="000000" w:themeColor="text1"/>
          <w:sz w:val="24"/>
          <w:szCs w:val="24"/>
          <w:lang w:eastAsia="pl-PL"/>
        </w:rPr>
      </w:pPr>
      <w:r w:rsidRPr="001C7B6B">
        <w:rPr>
          <w:rFonts w:ascii="Arial" w:hAnsi="Arial" w:cs="Arial"/>
          <w:color w:val="000000" w:themeColor="text1"/>
          <w:sz w:val="24"/>
          <w:szCs w:val="24"/>
          <w:lang w:eastAsia="pl-PL"/>
        </w:rPr>
        <w:t xml:space="preserve">Zaplanowane wydatki bieżące w kwocie 6.152.328,- zł zostały wykonane </w:t>
      </w:r>
      <w:r w:rsidRPr="001C7B6B">
        <w:rPr>
          <w:rFonts w:ascii="Arial" w:hAnsi="Arial" w:cs="Arial"/>
          <w:color w:val="000000" w:themeColor="text1"/>
          <w:sz w:val="24"/>
          <w:szCs w:val="24"/>
          <w:lang w:eastAsia="pl-PL"/>
        </w:rPr>
        <w:br/>
        <w:t>w wysokości 6.077.744,</w:t>
      </w:r>
      <w:r w:rsidRPr="00271617">
        <w:rPr>
          <w:rFonts w:ascii="Arial" w:hAnsi="Arial" w:cs="Arial"/>
          <w:color w:val="000000" w:themeColor="text1"/>
          <w:sz w:val="24"/>
          <w:szCs w:val="24"/>
          <w:lang w:eastAsia="pl-PL"/>
        </w:rPr>
        <w:t>11 zł (§ 8110) (Dep. OR), tj. 98,79 % planu i dotyczyły odsetek od zaciągniętych pożyczek długoterminowych.</w:t>
      </w:r>
    </w:p>
    <w:p w14:paraId="61AD0CC8" w14:textId="77777777" w:rsidR="00ED248B" w:rsidRPr="004011F3" w:rsidRDefault="00ED248B" w:rsidP="00ED248B">
      <w:pPr>
        <w:tabs>
          <w:tab w:val="left" w:pos="0"/>
        </w:tabs>
        <w:spacing w:after="0" w:line="360" w:lineRule="auto"/>
        <w:contextualSpacing/>
        <w:jc w:val="both"/>
        <w:rPr>
          <w:rFonts w:ascii="Arial" w:hAnsi="Arial" w:cs="Arial"/>
          <w:b/>
          <w:i/>
          <w:color w:val="000000" w:themeColor="text1"/>
          <w:sz w:val="24"/>
          <w:szCs w:val="24"/>
          <w:lang w:eastAsia="pl-PL"/>
        </w:rPr>
      </w:pPr>
      <w:r w:rsidRPr="004011F3">
        <w:rPr>
          <w:rFonts w:ascii="Arial" w:hAnsi="Arial" w:cs="Arial"/>
          <w:b/>
          <w:i/>
          <w:color w:val="000000" w:themeColor="text1"/>
          <w:sz w:val="24"/>
          <w:szCs w:val="24"/>
          <w:lang w:eastAsia="pl-PL"/>
        </w:rPr>
        <w:t xml:space="preserve">Rozdział 75704 – Rozliczenia z tytułu poręczeń i gwarancji udzielonych przez Skarb Państwa lub jednostkę samorządu terytorialnego </w:t>
      </w:r>
    </w:p>
    <w:p w14:paraId="46D04858" w14:textId="77777777" w:rsidR="00ED248B" w:rsidRPr="004011F3" w:rsidRDefault="00ED248B" w:rsidP="00ED248B">
      <w:pPr>
        <w:tabs>
          <w:tab w:val="left" w:pos="0"/>
        </w:tabs>
        <w:spacing w:after="0" w:line="360" w:lineRule="auto"/>
        <w:contextualSpacing/>
        <w:jc w:val="both"/>
        <w:rPr>
          <w:rFonts w:ascii="Arial" w:hAnsi="Arial" w:cs="Arial"/>
          <w:color w:val="000000" w:themeColor="text1"/>
          <w:sz w:val="24"/>
          <w:szCs w:val="24"/>
          <w:lang w:eastAsia="pl-PL"/>
        </w:rPr>
      </w:pPr>
      <w:r w:rsidRPr="004011F3">
        <w:rPr>
          <w:rFonts w:ascii="Arial" w:hAnsi="Arial" w:cs="Arial"/>
          <w:color w:val="000000" w:themeColor="text1"/>
          <w:sz w:val="24"/>
          <w:szCs w:val="24"/>
          <w:lang w:eastAsia="pl-PL"/>
        </w:rPr>
        <w:t>Zaplanowane wydatki bieżące (Dep. OZ) w kwocie 9.720.718,- zł (§ 8030) na zabezpieczenie udzielonych poręczeń zaciągniętych kredytów przez samodzielne publiczne zakłady opieki zdrowotnej, nie zostały wykonane. Udzielone poręczenia dotyczą:</w:t>
      </w:r>
    </w:p>
    <w:p w14:paraId="3F744331" w14:textId="77777777" w:rsidR="00ED248B" w:rsidRPr="0007677E" w:rsidRDefault="00ED248B" w:rsidP="00063EFF">
      <w:pPr>
        <w:numPr>
          <w:ilvl w:val="1"/>
          <w:numId w:val="301"/>
        </w:numPr>
        <w:spacing w:after="0" w:line="360" w:lineRule="auto"/>
        <w:ind w:left="426" w:hanging="425"/>
        <w:jc w:val="both"/>
        <w:rPr>
          <w:rFonts w:ascii="Arial" w:eastAsia="Times New Roman" w:hAnsi="Arial" w:cs="Arial"/>
          <w:color w:val="000000" w:themeColor="text1"/>
          <w:sz w:val="24"/>
          <w:szCs w:val="24"/>
          <w:lang w:eastAsia="pl-PL"/>
        </w:rPr>
      </w:pPr>
      <w:r w:rsidRPr="0007677E">
        <w:rPr>
          <w:rFonts w:ascii="Arial" w:eastAsia="Times New Roman" w:hAnsi="Arial" w:cs="Arial"/>
          <w:color w:val="000000" w:themeColor="text1"/>
          <w:sz w:val="24"/>
          <w:szCs w:val="24"/>
          <w:lang w:eastAsia="pl-PL"/>
        </w:rPr>
        <w:t>Uniwersyteckiego Szpitala Klinicznego im. Fryderyka Chopina w Rzeszowie,</w:t>
      </w:r>
    </w:p>
    <w:p w14:paraId="6A4285DD" w14:textId="77777777" w:rsidR="00ED248B" w:rsidRPr="0007677E" w:rsidRDefault="00ED248B" w:rsidP="00063EFF">
      <w:pPr>
        <w:numPr>
          <w:ilvl w:val="1"/>
          <w:numId w:val="301"/>
        </w:numPr>
        <w:spacing w:after="0" w:line="360" w:lineRule="auto"/>
        <w:ind w:left="426" w:hanging="425"/>
        <w:jc w:val="both"/>
        <w:rPr>
          <w:rFonts w:ascii="Arial" w:eastAsia="Times New Roman" w:hAnsi="Arial" w:cs="Arial"/>
          <w:color w:val="000000" w:themeColor="text1"/>
          <w:sz w:val="24"/>
          <w:szCs w:val="24"/>
          <w:lang w:eastAsia="pl-PL"/>
        </w:rPr>
      </w:pPr>
      <w:r w:rsidRPr="0007677E">
        <w:rPr>
          <w:rFonts w:ascii="Arial" w:eastAsia="Times New Roman" w:hAnsi="Arial" w:cs="Arial"/>
          <w:color w:val="000000" w:themeColor="text1"/>
          <w:sz w:val="24"/>
          <w:szCs w:val="24"/>
          <w:lang w:eastAsia="pl-PL"/>
        </w:rPr>
        <w:t>Klinicznego Szpitala Wojewódzkiego Nr 2 im. Św. Jadwigi Królowej w Rzeszowie,</w:t>
      </w:r>
    </w:p>
    <w:p w14:paraId="1516720A" w14:textId="77777777" w:rsidR="00ED248B" w:rsidRPr="0007677E" w:rsidRDefault="00ED248B" w:rsidP="00063EFF">
      <w:pPr>
        <w:numPr>
          <w:ilvl w:val="1"/>
          <w:numId w:val="301"/>
        </w:numPr>
        <w:spacing w:after="0" w:line="360" w:lineRule="auto"/>
        <w:ind w:left="426" w:hanging="425"/>
        <w:jc w:val="both"/>
        <w:rPr>
          <w:rFonts w:ascii="Arial" w:eastAsia="Times New Roman" w:hAnsi="Arial" w:cs="Arial"/>
          <w:color w:val="000000" w:themeColor="text1"/>
          <w:sz w:val="24"/>
          <w:szCs w:val="24"/>
          <w:lang w:eastAsia="pl-PL"/>
        </w:rPr>
      </w:pPr>
      <w:r w:rsidRPr="0007677E">
        <w:rPr>
          <w:rFonts w:ascii="Arial" w:eastAsia="Times New Roman" w:hAnsi="Arial" w:cs="Arial"/>
          <w:color w:val="000000" w:themeColor="text1"/>
          <w:sz w:val="24"/>
          <w:szCs w:val="24"/>
          <w:lang w:eastAsia="pl-PL"/>
        </w:rPr>
        <w:t>Wojewódzkiego Szpitala im. Św. Ojca Pio w Przemyślu,</w:t>
      </w:r>
    </w:p>
    <w:p w14:paraId="19219BB0" w14:textId="77777777" w:rsidR="00ED248B" w:rsidRPr="0007677E" w:rsidRDefault="00ED248B" w:rsidP="00063EFF">
      <w:pPr>
        <w:numPr>
          <w:ilvl w:val="1"/>
          <w:numId w:val="301"/>
        </w:numPr>
        <w:spacing w:after="0" w:line="360" w:lineRule="auto"/>
        <w:ind w:left="426" w:hanging="425"/>
        <w:jc w:val="both"/>
        <w:rPr>
          <w:rFonts w:ascii="Arial" w:eastAsia="Times New Roman" w:hAnsi="Arial" w:cs="Arial"/>
          <w:color w:val="000000" w:themeColor="text1"/>
          <w:sz w:val="24"/>
          <w:szCs w:val="24"/>
          <w:lang w:eastAsia="pl-PL"/>
        </w:rPr>
      </w:pPr>
      <w:r w:rsidRPr="0007677E">
        <w:rPr>
          <w:rFonts w:ascii="Arial" w:eastAsia="Times New Roman" w:hAnsi="Arial" w:cs="Arial"/>
          <w:color w:val="000000" w:themeColor="text1"/>
          <w:sz w:val="24"/>
          <w:szCs w:val="24"/>
          <w:lang w:eastAsia="pl-PL"/>
        </w:rPr>
        <w:t>Wojewódzki</w:t>
      </w:r>
      <w:r>
        <w:rPr>
          <w:rFonts w:ascii="Arial" w:eastAsia="Times New Roman" w:hAnsi="Arial" w:cs="Arial"/>
          <w:color w:val="000000" w:themeColor="text1"/>
          <w:sz w:val="24"/>
          <w:szCs w:val="24"/>
          <w:lang w:eastAsia="pl-PL"/>
        </w:rPr>
        <w:t>ego</w:t>
      </w:r>
      <w:r w:rsidRPr="0007677E">
        <w:rPr>
          <w:rFonts w:ascii="Arial" w:eastAsia="Times New Roman" w:hAnsi="Arial" w:cs="Arial"/>
          <w:color w:val="000000" w:themeColor="text1"/>
          <w:sz w:val="24"/>
          <w:szCs w:val="24"/>
          <w:lang w:eastAsia="pl-PL"/>
        </w:rPr>
        <w:t xml:space="preserve"> Szpital</w:t>
      </w:r>
      <w:r>
        <w:rPr>
          <w:rFonts w:ascii="Arial" w:eastAsia="Times New Roman" w:hAnsi="Arial" w:cs="Arial"/>
          <w:color w:val="000000" w:themeColor="text1"/>
          <w:sz w:val="24"/>
          <w:szCs w:val="24"/>
          <w:lang w:eastAsia="pl-PL"/>
        </w:rPr>
        <w:t>a</w:t>
      </w:r>
      <w:r w:rsidRPr="0007677E">
        <w:rPr>
          <w:rFonts w:ascii="Arial" w:eastAsia="Times New Roman" w:hAnsi="Arial" w:cs="Arial"/>
          <w:color w:val="000000" w:themeColor="text1"/>
          <w:sz w:val="24"/>
          <w:szCs w:val="24"/>
          <w:lang w:eastAsia="pl-PL"/>
        </w:rPr>
        <w:t xml:space="preserve"> Podkarpacki</w:t>
      </w:r>
      <w:r>
        <w:rPr>
          <w:rFonts w:ascii="Arial" w:eastAsia="Times New Roman" w:hAnsi="Arial" w:cs="Arial"/>
          <w:color w:val="000000" w:themeColor="text1"/>
          <w:sz w:val="24"/>
          <w:szCs w:val="24"/>
          <w:lang w:eastAsia="pl-PL"/>
        </w:rPr>
        <w:t>ego</w:t>
      </w:r>
      <w:r w:rsidRPr="0007677E">
        <w:rPr>
          <w:rFonts w:ascii="Arial" w:eastAsia="Times New Roman" w:hAnsi="Arial" w:cs="Arial"/>
          <w:color w:val="000000" w:themeColor="text1"/>
          <w:sz w:val="24"/>
          <w:szCs w:val="24"/>
          <w:lang w:eastAsia="pl-PL"/>
        </w:rPr>
        <w:t xml:space="preserve"> im. Jana Pawła II w Krośnie, </w:t>
      </w:r>
    </w:p>
    <w:p w14:paraId="395E6F4D" w14:textId="77777777" w:rsidR="00ED248B" w:rsidRPr="0007677E" w:rsidRDefault="00ED248B" w:rsidP="00063EFF">
      <w:pPr>
        <w:numPr>
          <w:ilvl w:val="1"/>
          <w:numId w:val="301"/>
        </w:numPr>
        <w:spacing w:after="0" w:line="360" w:lineRule="auto"/>
        <w:ind w:left="426" w:hanging="425"/>
        <w:jc w:val="both"/>
        <w:rPr>
          <w:rFonts w:ascii="Arial" w:eastAsia="Times New Roman" w:hAnsi="Arial" w:cs="Arial"/>
          <w:color w:val="000000" w:themeColor="text1"/>
          <w:sz w:val="24"/>
          <w:szCs w:val="24"/>
          <w:lang w:eastAsia="pl-PL"/>
        </w:rPr>
      </w:pPr>
      <w:r w:rsidRPr="0007677E">
        <w:rPr>
          <w:rFonts w:ascii="Arial" w:eastAsia="Times New Roman" w:hAnsi="Arial" w:cs="Arial"/>
          <w:color w:val="000000" w:themeColor="text1"/>
          <w:sz w:val="24"/>
          <w:szCs w:val="24"/>
          <w:lang w:eastAsia="pl-PL"/>
        </w:rPr>
        <w:t>Wojewódzkiego Szpitala im. Zofii z Zamoyskich Tarnowskiej w Tarnobrzegu.</w:t>
      </w:r>
    </w:p>
    <w:p w14:paraId="76E0B7EF" w14:textId="77777777" w:rsidR="00ED248B" w:rsidRPr="004011F3" w:rsidRDefault="00ED248B" w:rsidP="00ED248B">
      <w:pPr>
        <w:spacing w:after="0" w:line="360" w:lineRule="auto"/>
        <w:jc w:val="both"/>
        <w:rPr>
          <w:rFonts w:ascii="Arial" w:hAnsi="Arial" w:cs="Arial"/>
          <w:color w:val="000000" w:themeColor="text1"/>
          <w:sz w:val="24"/>
          <w:szCs w:val="24"/>
          <w:lang w:eastAsia="pl-PL"/>
        </w:rPr>
      </w:pPr>
      <w:r w:rsidRPr="004011F3">
        <w:rPr>
          <w:rFonts w:ascii="Arial" w:hAnsi="Arial" w:cs="Arial"/>
          <w:color w:val="000000" w:themeColor="text1"/>
          <w:sz w:val="24"/>
          <w:szCs w:val="24"/>
          <w:lang w:eastAsia="pl-PL"/>
        </w:rPr>
        <w:t>Nie zaistniała konieczność dokonania przez Województwo Podkarpackie spłat poręczonych kredytów. Szpitale regularnie spłacały zaciągnięte kredyty.</w:t>
      </w:r>
    </w:p>
    <w:p w14:paraId="076C7611" w14:textId="77777777" w:rsidR="00ED248B" w:rsidRDefault="00ED248B" w:rsidP="002916CA">
      <w:pPr>
        <w:rPr>
          <w:color w:val="FF0000"/>
        </w:rPr>
      </w:pPr>
    </w:p>
    <w:p w14:paraId="75E33718" w14:textId="77777777" w:rsidR="00763305" w:rsidRDefault="00763305" w:rsidP="00763305">
      <w:pPr>
        <w:spacing w:after="0" w:line="360" w:lineRule="auto"/>
        <w:rPr>
          <w:rFonts w:ascii="Arial" w:hAnsi="Arial" w:cs="Arial"/>
          <w:b/>
          <w:sz w:val="24"/>
          <w:szCs w:val="24"/>
        </w:rPr>
      </w:pPr>
      <w:r w:rsidRPr="00F428FB">
        <w:rPr>
          <w:rFonts w:ascii="Arial" w:hAnsi="Arial" w:cs="Arial"/>
          <w:b/>
          <w:sz w:val="24"/>
          <w:szCs w:val="24"/>
        </w:rPr>
        <w:t>DZIAŁ 758 – RÓŻNE ROZLICZENIA</w:t>
      </w:r>
    </w:p>
    <w:p w14:paraId="375CE902" w14:textId="77777777" w:rsidR="00AB6B61" w:rsidRDefault="00AB6B61" w:rsidP="00AB6B61">
      <w:pPr>
        <w:spacing w:after="0" w:line="360" w:lineRule="auto"/>
        <w:rPr>
          <w:rFonts w:ascii="Arial" w:hAnsi="Arial" w:cs="Arial"/>
          <w:b/>
          <w:i/>
          <w:sz w:val="24"/>
          <w:szCs w:val="24"/>
        </w:rPr>
      </w:pPr>
      <w:r w:rsidRPr="00C41B2B">
        <w:rPr>
          <w:rFonts w:ascii="Arial" w:hAnsi="Arial" w:cs="Arial"/>
          <w:b/>
          <w:i/>
          <w:sz w:val="24"/>
          <w:szCs w:val="24"/>
        </w:rPr>
        <w:t>Rozdział 7581</w:t>
      </w:r>
      <w:r>
        <w:rPr>
          <w:rFonts w:ascii="Arial" w:hAnsi="Arial" w:cs="Arial"/>
          <w:b/>
          <w:i/>
          <w:sz w:val="24"/>
          <w:szCs w:val="24"/>
        </w:rPr>
        <w:t>4</w:t>
      </w:r>
      <w:r w:rsidRPr="00C41B2B">
        <w:rPr>
          <w:rFonts w:ascii="Arial" w:hAnsi="Arial" w:cs="Arial"/>
          <w:b/>
          <w:i/>
          <w:sz w:val="24"/>
          <w:szCs w:val="24"/>
        </w:rPr>
        <w:t xml:space="preserve"> – </w:t>
      </w:r>
      <w:r>
        <w:rPr>
          <w:rFonts w:ascii="Arial" w:hAnsi="Arial" w:cs="Arial"/>
          <w:b/>
          <w:i/>
          <w:sz w:val="24"/>
          <w:szCs w:val="24"/>
        </w:rPr>
        <w:t xml:space="preserve">Różne rozliczenia finansowe </w:t>
      </w:r>
    </w:p>
    <w:p w14:paraId="308FA6EE" w14:textId="4712D308" w:rsidR="00AB6B61" w:rsidRPr="00AB6B61" w:rsidRDefault="00AB6B61" w:rsidP="00AB6B61">
      <w:pPr>
        <w:spacing w:after="0" w:line="360" w:lineRule="auto"/>
        <w:jc w:val="both"/>
        <w:rPr>
          <w:rFonts w:ascii="Arial" w:hAnsi="Arial" w:cs="Arial"/>
          <w:color w:val="000000" w:themeColor="text1"/>
          <w:sz w:val="24"/>
          <w:szCs w:val="24"/>
        </w:rPr>
      </w:pPr>
      <w:r w:rsidRPr="0054094D">
        <w:rPr>
          <w:rFonts w:ascii="Arial" w:eastAsia="Times New Roman" w:hAnsi="Arial" w:cs="Arial"/>
          <w:bCs/>
          <w:color w:val="000000" w:themeColor="text1"/>
          <w:sz w:val="24"/>
          <w:szCs w:val="24"/>
          <w:lang w:eastAsia="pl-PL"/>
        </w:rPr>
        <w:t xml:space="preserve">Zaplanowane wydatki </w:t>
      </w:r>
      <w:r>
        <w:rPr>
          <w:rFonts w:ascii="Arial" w:eastAsia="Times New Roman" w:hAnsi="Arial" w:cs="Arial"/>
          <w:bCs/>
          <w:color w:val="000000" w:themeColor="text1"/>
          <w:sz w:val="24"/>
          <w:szCs w:val="24"/>
          <w:lang w:eastAsia="pl-PL"/>
        </w:rPr>
        <w:t>bieżące</w:t>
      </w:r>
      <w:r w:rsidRPr="0054094D">
        <w:rPr>
          <w:rFonts w:ascii="Arial" w:eastAsia="Times New Roman" w:hAnsi="Arial" w:cs="Arial"/>
          <w:bCs/>
          <w:color w:val="000000" w:themeColor="text1"/>
          <w:sz w:val="24"/>
          <w:szCs w:val="24"/>
          <w:lang w:eastAsia="pl-PL"/>
        </w:rPr>
        <w:t xml:space="preserve"> w kwocie </w:t>
      </w:r>
      <w:r>
        <w:rPr>
          <w:rFonts w:ascii="Arial" w:eastAsia="Times New Roman" w:hAnsi="Arial" w:cs="Arial"/>
          <w:bCs/>
          <w:color w:val="000000" w:themeColor="text1"/>
          <w:sz w:val="24"/>
          <w:szCs w:val="24"/>
          <w:lang w:eastAsia="pl-PL"/>
        </w:rPr>
        <w:t>804</w:t>
      </w:r>
      <w:r w:rsidRPr="0054094D">
        <w:rPr>
          <w:rFonts w:ascii="Arial" w:eastAsia="Times New Roman" w:hAnsi="Arial" w:cs="Arial"/>
          <w:bCs/>
          <w:color w:val="000000" w:themeColor="text1"/>
          <w:sz w:val="24"/>
          <w:szCs w:val="24"/>
          <w:lang w:eastAsia="pl-PL"/>
        </w:rPr>
        <w:t xml:space="preserve">,- zł, </w:t>
      </w:r>
      <w:r>
        <w:rPr>
          <w:rFonts w:ascii="Arial" w:eastAsia="Times New Roman" w:hAnsi="Arial" w:cs="Arial"/>
          <w:bCs/>
          <w:color w:val="000000" w:themeColor="text1"/>
          <w:sz w:val="24"/>
          <w:szCs w:val="24"/>
          <w:lang w:eastAsia="pl-PL"/>
        </w:rPr>
        <w:t xml:space="preserve">przeznaczone na </w:t>
      </w:r>
      <w:r w:rsidRPr="00E30B1C">
        <w:rPr>
          <w:rFonts w:ascii="Arial" w:eastAsia="Times New Roman" w:hAnsi="Arial" w:cs="Arial"/>
          <w:bCs/>
          <w:color w:val="000000" w:themeColor="text1"/>
          <w:sz w:val="24"/>
          <w:szCs w:val="24"/>
          <w:lang w:eastAsia="pl-PL"/>
        </w:rPr>
        <w:t>zwrot odsetek od środków z Funduszu Pomocy, zgromadzonych na wydzielonym rachunku bankowym i niewykorzystanych do końca września 2025 r. na dodatkowe zadania oświatowe związane z pomocą obywatelom Ukrainy (zgodnie</w:t>
      </w:r>
      <w:r>
        <w:rPr>
          <w:rFonts w:ascii="Arial" w:eastAsia="Times New Roman" w:hAnsi="Arial" w:cs="Arial"/>
          <w:bCs/>
          <w:color w:val="000000" w:themeColor="text1"/>
          <w:sz w:val="24"/>
          <w:szCs w:val="24"/>
          <w:lang w:eastAsia="pl-PL"/>
        </w:rPr>
        <w:t xml:space="preserve"> z</w:t>
      </w:r>
      <w:r w:rsidRPr="00E30B1C">
        <w:rPr>
          <w:rFonts w:ascii="Arial" w:eastAsia="Times New Roman" w:hAnsi="Arial" w:cs="Arial"/>
          <w:bCs/>
          <w:color w:val="000000" w:themeColor="text1"/>
          <w:sz w:val="24"/>
          <w:szCs w:val="24"/>
          <w:lang w:eastAsia="pl-PL"/>
        </w:rPr>
        <w:t xml:space="preserve"> art. 14 ust. 4d Ustawy z dnia 12 marca 2022 r. o pomocy obywatelom Ukrainy w związku z konfliktem zbrojnym na terytorium tego państwa)</w:t>
      </w:r>
      <w:r w:rsidRPr="0054094D">
        <w:rPr>
          <w:rFonts w:ascii="Arial" w:eastAsia="Times New Roman" w:hAnsi="Arial" w:cs="Arial"/>
          <w:bCs/>
          <w:color w:val="000000" w:themeColor="text1"/>
          <w:sz w:val="24"/>
          <w:szCs w:val="24"/>
          <w:lang w:eastAsia="pl-PL"/>
        </w:rPr>
        <w:t xml:space="preserve"> </w:t>
      </w:r>
      <w:r w:rsidRPr="0054094D">
        <w:rPr>
          <w:rFonts w:ascii="Arial" w:eastAsia="Times New Roman" w:hAnsi="Arial" w:cs="Arial"/>
          <w:color w:val="000000" w:themeColor="text1"/>
          <w:sz w:val="24"/>
          <w:szCs w:val="24"/>
          <w:lang w:eastAsia="pl-PL"/>
        </w:rPr>
        <w:t xml:space="preserve">zostały zrealizowane w wysokości </w:t>
      </w:r>
      <w:r>
        <w:rPr>
          <w:rFonts w:ascii="Arial" w:eastAsia="Times New Roman" w:hAnsi="Arial" w:cs="Arial"/>
          <w:color w:val="000000" w:themeColor="text1"/>
          <w:sz w:val="24"/>
          <w:szCs w:val="24"/>
          <w:lang w:eastAsia="pl-PL"/>
        </w:rPr>
        <w:t xml:space="preserve">803,83 </w:t>
      </w:r>
      <w:r w:rsidRPr="0054094D">
        <w:rPr>
          <w:rFonts w:ascii="Arial" w:eastAsia="Times New Roman" w:hAnsi="Arial" w:cs="Arial"/>
          <w:color w:val="000000" w:themeColor="text1"/>
          <w:sz w:val="24"/>
          <w:szCs w:val="24"/>
          <w:lang w:eastAsia="pl-PL"/>
        </w:rPr>
        <w:t xml:space="preserve">zł </w:t>
      </w:r>
      <w:r w:rsidRPr="0054094D">
        <w:rPr>
          <w:rFonts w:ascii="Arial" w:hAnsi="Arial" w:cs="Arial"/>
          <w:bCs/>
          <w:color w:val="000000" w:themeColor="text1"/>
          <w:sz w:val="24"/>
          <w:szCs w:val="24"/>
        </w:rPr>
        <w:t xml:space="preserve">(§ </w:t>
      </w:r>
      <w:r>
        <w:rPr>
          <w:rFonts w:ascii="Arial" w:hAnsi="Arial" w:cs="Arial"/>
          <w:bCs/>
          <w:color w:val="000000" w:themeColor="text1"/>
          <w:sz w:val="24"/>
          <w:szCs w:val="24"/>
        </w:rPr>
        <w:t>4580 Dep. EN</w:t>
      </w:r>
      <w:r w:rsidRPr="0054094D">
        <w:rPr>
          <w:rFonts w:ascii="Arial" w:hAnsi="Arial" w:cs="Arial"/>
          <w:bCs/>
          <w:color w:val="000000" w:themeColor="text1"/>
          <w:sz w:val="24"/>
          <w:szCs w:val="24"/>
        </w:rPr>
        <w:t>)</w:t>
      </w:r>
      <w:r w:rsidRPr="0054094D">
        <w:rPr>
          <w:rFonts w:ascii="Arial" w:eastAsia="Times New Roman" w:hAnsi="Arial" w:cs="Arial"/>
          <w:color w:val="000000" w:themeColor="text1"/>
          <w:sz w:val="24"/>
          <w:szCs w:val="24"/>
          <w:lang w:eastAsia="pl-PL"/>
        </w:rPr>
        <w:t xml:space="preserve">, tj. </w:t>
      </w:r>
      <w:r>
        <w:rPr>
          <w:rFonts w:ascii="Arial" w:eastAsia="Times New Roman" w:hAnsi="Arial" w:cs="Arial"/>
          <w:color w:val="000000" w:themeColor="text1"/>
          <w:sz w:val="24"/>
          <w:szCs w:val="24"/>
          <w:lang w:eastAsia="pl-PL"/>
        </w:rPr>
        <w:t>99</w:t>
      </w:r>
      <w:r w:rsidRPr="0054094D">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98</w:t>
      </w:r>
      <w:r w:rsidRPr="0054094D">
        <w:rPr>
          <w:rFonts w:ascii="Arial" w:eastAsia="Times New Roman" w:hAnsi="Arial" w:cs="Arial"/>
          <w:color w:val="000000" w:themeColor="text1"/>
          <w:sz w:val="24"/>
          <w:szCs w:val="24"/>
          <w:lang w:eastAsia="pl-PL"/>
        </w:rPr>
        <w:t xml:space="preserve"> % planu</w:t>
      </w:r>
      <w:r>
        <w:rPr>
          <w:rFonts w:ascii="Arial" w:eastAsia="Times New Roman" w:hAnsi="Arial" w:cs="Arial"/>
          <w:color w:val="000000" w:themeColor="text1"/>
          <w:sz w:val="24"/>
          <w:szCs w:val="24"/>
          <w:lang w:eastAsia="pl-PL"/>
        </w:rPr>
        <w:t xml:space="preserve">. </w:t>
      </w:r>
    </w:p>
    <w:p w14:paraId="28C5951F" w14:textId="77777777" w:rsidR="00763305" w:rsidRPr="00F428FB" w:rsidRDefault="00763305" w:rsidP="00763305">
      <w:pPr>
        <w:spacing w:after="0" w:line="360" w:lineRule="auto"/>
        <w:rPr>
          <w:rFonts w:ascii="Arial" w:hAnsi="Arial" w:cs="Arial"/>
          <w:b/>
          <w:i/>
          <w:sz w:val="24"/>
          <w:szCs w:val="24"/>
        </w:rPr>
      </w:pPr>
      <w:r w:rsidRPr="00F428FB">
        <w:rPr>
          <w:rFonts w:ascii="Arial" w:hAnsi="Arial" w:cs="Arial"/>
          <w:b/>
          <w:i/>
          <w:sz w:val="24"/>
          <w:szCs w:val="24"/>
        </w:rPr>
        <w:t>Rozdział 75818 – Rezerwy ogólne i celowe</w:t>
      </w:r>
    </w:p>
    <w:p w14:paraId="3EF6946A" w14:textId="77777777" w:rsidR="00763305" w:rsidRPr="00F428FB" w:rsidRDefault="00763305" w:rsidP="00763305">
      <w:pPr>
        <w:spacing w:after="0" w:line="360" w:lineRule="auto"/>
        <w:jc w:val="both"/>
        <w:rPr>
          <w:rFonts w:ascii="Arial" w:eastAsia="Times New Roman" w:hAnsi="Arial" w:cs="Arial"/>
          <w:sz w:val="24"/>
          <w:szCs w:val="24"/>
          <w:lang w:eastAsia="pl-PL"/>
        </w:rPr>
      </w:pPr>
      <w:r w:rsidRPr="00F428FB">
        <w:rPr>
          <w:rFonts w:ascii="Arial" w:eastAsia="Times New Roman" w:hAnsi="Arial" w:cs="Arial"/>
          <w:sz w:val="24"/>
          <w:szCs w:val="24"/>
          <w:lang w:eastAsia="pl-PL"/>
        </w:rPr>
        <w:t xml:space="preserve">Na koniec 2025 r. pozostały nierozdysponowane rezerwy (oszczędności) w kwocie </w:t>
      </w:r>
      <w:r w:rsidRPr="00BC1C9B">
        <w:rPr>
          <w:rFonts w:ascii="Arial" w:eastAsia="Times New Roman" w:hAnsi="Arial" w:cs="Arial"/>
          <w:sz w:val="24"/>
          <w:szCs w:val="24"/>
          <w:lang w:eastAsia="pl-PL"/>
        </w:rPr>
        <w:t>20.898.651,00 zł, w tym</w:t>
      </w:r>
      <w:r w:rsidRPr="00F428FB">
        <w:rPr>
          <w:rFonts w:ascii="Arial" w:eastAsia="Times New Roman" w:hAnsi="Arial" w:cs="Arial"/>
          <w:sz w:val="24"/>
          <w:szCs w:val="24"/>
          <w:lang w:eastAsia="pl-PL"/>
        </w:rPr>
        <w:t>:</w:t>
      </w:r>
    </w:p>
    <w:p w14:paraId="14A86B4C" w14:textId="77777777" w:rsidR="00763305" w:rsidRPr="00D939AB" w:rsidRDefault="00763305" w:rsidP="00063EFF">
      <w:pPr>
        <w:pStyle w:val="Listapunktowana"/>
        <w:numPr>
          <w:ilvl w:val="0"/>
          <w:numId w:val="163"/>
        </w:numPr>
        <w:suppressAutoHyphens/>
        <w:autoSpaceDN w:val="0"/>
        <w:ind w:left="284" w:hanging="142"/>
        <w:contextualSpacing w:val="0"/>
        <w:textAlignment w:val="baseline"/>
        <w:rPr>
          <w:rFonts w:ascii="Arial" w:hAnsi="Arial" w:cs="Arial"/>
        </w:rPr>
      </w:pPr>
      <w:r w:rsidRPr="00F428FB">
        <w:rPr>
          <w:rFonts w:ascii="Arial" w:hAnsi="Arial" w:cs="Arial"/>
        </w:rPr>
        <w:t xml:space="preserve">Wydatki bieżące w </w:t>
      </w:r>
      <w:r w:rsidRPr="00D939AB">
        <w:rPr>
          <w:rFonts w:ascii="Arial" w:hAnsi="Arial" w:cs="Arial"/>
        </w:rPr>
        <w:t>kwocie 17.179.089,</w:t>
      </w:r>
      <w:r>
        <w:rPr>
          <w:rFonts w:ascii="Arial" w:hAnsi="Arial" w:cs="Arial"/>
        </w:rPr>
        <w:t xml:space="preserve">00 </w:t>
      </w:r>
      <w:r w:rsidRPr="00D939AB">
        <w:rPr>
          <w:rFonts w:ascii="Arial" w:hAnsi="Arial" w:cs="Arial"/>
        </w:rPr>
        <w:t>zł (§ 4810), z tego:</w:t>
      </w:r>
    </w:p>
    <w:p w14:paraId="1C28EC59" w14:textId="77777777" w:rsidR="00763305" w:rsidRPr="00D939AB" w:rsidRDefault="00763305" w:rsidP="00063EFF">
      <w:pPr>
        <w:pStyle w:val="Listapunktowana"/>
        <w:numPr>
          <w:ilvl w:val="0"/>
          <w:numId w:val="164"/>
        </w:numPr>
        <w:suppressAutoHyphens/>
        <w:autoSpaceDN w:val="0"/>
        <w:ind w:left="567" w:hanging="283"/>
        <w:contextualSpacing w:val="0"/>
        <w:textAlignment w:val="baseline"/>
      </w:pPr>
      <w:r w:rsidRPr="00D939AB">
        <w:rPr>
          <w:rFonts w:ascii="Arial" w:hAnsi="Arial" w:cs="Arial"/>
        </w:rPr>
        <w:t>rezerwa ogólna w kwocie 975.439,</w:t>
      </w:r>
      <w:r>
        <w:rPr>
          <w:rFonts w:ascii="Arial" w:hAnsi="Arial" w:cs="Arial"/>
        </w:rPr>
        <w:t xml:space="preserve">00 </w:t>
      </w:r>
      <w:r w:rsidRPr="00D939AB">
        <w:rPr>
          <w:rFonts w:ascii="Arial" w:hAnsi="Arial" w:cs="Arial"/>
        </w:rPr>
        <w:t>zł,</w:t>
      </w:r>
    </w:p>
    <w:p w14:paraId="68FFCC79" w14:textId="77777777" w:rsidR="00763305" w:rsidRPr="00D939AB" w:rsidRDefault="00763305" w:rsidP="00063EFF">
      <w:pPr>
        <w:pStyle w:val="Listapunktowana"/>
        <w:numPr>
          <w:ilvl w:val="0"/>
          <w:numId w:val="164"/>
        </w:numPr>
        <w:suppressAutoHyphens/>
        <w:autoSpaceDN w:val="0"/>
        <w:ind w:left="567" w:hanging="283"/>
        <w:contextualSpacing w:val="0"/>
        <w:textAlignment w:val="baseline"/>
      </w:pPr>
      <w:r w:rsidRPr="00D939AB">
        <w:rPr>
          <w:rFonts w:ascii="Arial" w:hAnsi="Arial" w:cs="Arial"/>
        </w:rPr>
        <w:lastRenderedPageBreak/>
        <w:t>rezerwy celowe bieżące w kwocie 16.203.650,</w:t>
      </w:r>
      <w:r>
        <w:rPr>
          <w:rFonts w:ascii="Arial" w:hAnsi="Arial" w:cs="Arial"/>
        </w:rPr>
        <w:t xml:space="preserve">00 </w:t>
      </w:r>
      <w:r w:rsidRPr="00D939AB">
        <w:rPr>
          <w:rFonts w:ascii="Arial" w:hAnsi="Arial" w:cs="Arial"/>
        </w:rPr>
        <w:t>zł, z tego na:</w:t>
      </w:r>
    </w:p>
    <w:p w14:paraId="38543C5D" w14:textId="77777777" w:rsidR="00763305" w:rsidRPr="00D939AB" w:rsidRDefault="00763305" w:rsidP="00063EFF">
      <w:pPr>
        <w:pStyle w:val="Listapunktowana"/>
        <w:numPr>
          <w:ilvl w:val="0"/>
          <w:numId w:val="165"/>
        </w:numPr>
        <w:suppressAutoHyphens/>
        <w:autoSpaceDN w:val="0"/>
        <w:ind w:left="993"/>
        <w:contextualSpacing w:val="0"/>
        <w:textAlignment w:val="baseline"/>
        <w:rPr>
          <w:rFonts w:ascii="Arial" w:hAnsi="Arial" w:cs="Arial"/>
        </w:rPr>
      </w:pPr>
      <w:r>
        <w:rPr>
          <w:rFonts w:ascii="Arial" w:hAnsi="Arial" w:cs="Arial"/>
        </w:rPr>
        <w:t>w</w:t>
      </w:r>
      <w:r w:rsidRPr="00D939AB">
        <w:rPr>
          <w:rFonts w:ascii="Arial" w:hAnsi="Arial" w:cs="Arial"/>
        </w:rPr>
        <w:t>kład własny, wydatki niekwalifikowalne związane z realizacją przez wojewódzkie jednostki budżetowe oraz wojewódzkie osoby prawne zadań bieżących przy udziale pozyskanych środków zewnętrznych pochodzących z innych źródeł niż określone w art. 5 ust. 1 pkt 2 ustawy o finansach publicznych w kwocie 797.085,</w:t>
      </w:r>
      <w:r>
        <w:rPr>
          <w:rFonts w:ascii="Arial" w:hAnsi="Arial" w:cs="Arial"/>
        </w:rPr>
        <w:t xml:space="preserve">00 </w:t>
      </w:r>
      <w:r w:rsidRPr="00D939AB">
        <w:rPr>
          <w:rFonts w:ascii="Arial" w:hAnsi="Arial" w:cs="Arial"/>
        </w:rPr>
        <w:t>zł,</w:t>
      </w:r>
    </w:p>
    <w:p w14:paraId="129C7FAC" w14:textId="77777777" w:rsidR="00763305" w:rsidRPr="00D939AB" w:rsidRDefault="00763305" w:rsidP="00063EFF">
      <w:pPr>
        <w:pStyle w:val="Listapunktowana"/>
        <w:numPr>
          <w:ilvl w:val="0"/>
          <w:numId w:val="165"/>
        </w:numPr>
        <w:suppressAutoHyphens/>
        <w:autoSpaceDN w:val="0"/>
        <w:ind w:left="993"/>
        <w:contextualSpacing w:val="0"/>
        <w:textAlignment w:val="baseline"/>
        <w:rPr>
          <w:rFonts w:ascii="Arial" w:hAnsi="Arial" w:cs="Arial"/>
        </w:rPr>
      </w:pPr>
      <w:r w:rsidRPr="00D939AB">
        <w:rPr>
          <w:rFonts w:ascii="Arial" w:hAnsi="Arial" w:cs="Arial"/>
        </w:rPr>
        <w:t>dofinansowanie zadań własnych realizowanych przez organizacje pozarządowe z udziałem środków zewnętrznych w kwocie 50,</w:t>
      </w:r>
      <w:r>
        <w:rPr>
          <w:rFonts w:ascii="Arial" w:hAnsi="Arial" w:cs="Arial"/>
        </w:rPr>
        <w:t xml:space="preserve">00 </w:t>
      </w:r>
      <w:r w:rsidRPr="00D939AB">
        <w:rPr>
          <w:rFonts w:ascii="Arial" w:hAnsi="Arial" w:cs="Arial"/>
        </w:rPr>
        <w:t>zł,</w:t>
      </w:r>
    </w:p>
    <w:p w14:paraId="18DAB2B1" w14:textId="77777777" w:rsidR="00763305" w:rsidRPr="00451FFA" w:rsidRDefault="00763305" w:rsidP="00063EFF">
      <w:pPr>
        <w:pStyle w:val="Listapunktowana"/>
        <w:numPr>
          <w:ilvl w:val="0"/>
          <w:numId w:val="165"/>
        </w:numPr>
        <w:suppressAutoHyphens/>
        <w:autoSpaceDN w:val="0"/>
        <w:ind w:left="993"/>
        <w:contextualSpacing w:val="0"/>
        <w:textAlignment w:val="baseline"/>
        <w:rPr>
          <w:rFonts w:ascii="Arial" w:hAnsi="Arial" w:cs="Arial"/>
        </w:rPr>
      </w:pPr>
      <w:r w:rsidRPr="00451FFA">
        <w:rPr>
          <w:rFonts w:ascii="Arial" w:hAnsi="Arial" w:cs="Arial"/>
        </w:rPr>
        <w:t>zwiększenie wydatków na wynagrodzenia, składki od nich naliczane, odprawy, nagrody i inne świadczenia przysługujące na podstawie odrębnych przepisów osobom zatrudnionym w jednostkach budżetowych i instytucjach kultury podległych Samorządowi Województwa Podkarpackiego w kwocie 9.186.</w:t>
      </w:r>
      <w:r>
        <w:rPr>
          <w:rFonts w:ascii="Arial" w:hAnsi="Arial" w:cs="Arial"/>
        </w:rPr>
        <w:t>0</w:t>
      </w:r>
      <w:r w:rsidRPr="00451FFA">
        <w:rPr>
          <w:rFonts w:ascii="Arial" w:hAnsi="Arial" w:cs="Arial"/>
        </w:rPr>
        <w:t>37,</w:t>
      </w:r>
      <w:r>
        <w:rPr>
          <w:rFonts w:ascii="Arial" w:hAnsi="Arial" w:cs="Arial"/>
        </w:rPr>
        <w:t xml:space="preserve">00 </w:t>
      </w:r>
      <w:r w:rsidRPr="00451FFA">
        <w:rPr>
          <w:rFonts w:ascii="Arial" w:hAnsi="Arial" w:cs="Arial"/>
        </w:rPr>
        <w:t>zł,</w:t>
      </w:r>
    </w:p>
    <w:p w14:paraId="1905F58A" w14:textId="77777777" w:rsidR="00763305" w:rsidRPr="00451FFA" w:rsidRDefault="00763305" w:rsidP="00063EFF">
      <w:pPr>
        <w:pStyle w:val="Listapunktowana"/>
        <w:numPr>
          <w:ilvl w:val="0"/>
          <w:numId w:val="165"/>
        </w:numPr>
        <w:suppressAutoHyphens/>
        <w:autoSpaceDN w:val="0"/>
        <w:ind w:left="993"/>
        <w:contextualSpacing w:val="0"/>
        <w:textAlignment w:val="baseline"/>
      </w:pPr>
      <w:r w:rsidRPr="00451FFA">
        <w:rPr>
          <w:rFonts w:ascii="Arial" w:eastAsia="Calibri" w:hAnsi="Arial" w:cs="Arial"/>
        </w:rPr>
        <w:t>realizację zadań własnych z zakresu zarządzania kryzysowego w kwocie 5.393.000,</w:t>
      </w:r>
      <w:r>
        <w:rPr>
          <w:rFonts w:ascii="Arial" w:eastAsia="Calibri" w:hAnsi="Arial" w:cs="Arial"/>
        </w:rPr>
        <w:t xml:space="preserve">00 </w:t>
      </w:r>
      <w:r w:rsidRPr="00451FFA">
        <w:rPr>
          <w:rFonts w:ascii="Arial" w:eastAsia="Calibri" w:hAnsi="Arial" w:cs="Arial"/>
        </w:rPr>
        <w:t>zł,</w:t>
      </w:r>
    </w:p>
    <w:p w14:paraId="14A95C51" w14:textId="77777777" w:rsidR="00763305" w:rsidRPr="00451FFA" w:rsidRDefault="00763305" w:rsidP="00063EFF">
      <w:pPr>
        <w:pStyle w:val="Listapunktowana"/>
        <w:numPr>
          <w:ilvl w:val="0"/>
          <w:numId w:val="165"/>
        </w:numPr>
        <w:suppressAutoHyphens/>
        <w:autoSpaceDN w:val="0"/>
        <w:ind w:left="993"/>
        <w:contextualSpacing w:val="0"/>
        <w:textAlignment w:val="baseline"/>
      </w:pPr>
      <w:r w:rsidRPr="00451FFA">
        <w:rPr>
          <w:rFonts w:ascii="Arial" w:hAnsi="Arial" w:cs="Arial"/>
        </w:rPr>
        <w:t>pomoc zdrowotna dla nauczycieli w kwocie 24.6</w:t>
      </w:r>
      <w:r>
        <w:rPr>
          <w:rFonts w:ascii="Arial" w:hAnsi="Arial" w:cs="Arial"/>
        </w:rPr>
        <w:t>15</w:t>
      </w:r>
      <w:r w:rsidRPr="00451FFA">
        <w:rPr>
          <w:rFonts w:ascii="Arial" w:hAnsi="Arial" w:cs="Arial"/>
        </w:rPr>
        <w:t>,</w:t>
      </w:r>
      <w:r>
        <w:rPr>
          <w:rFonts w:ascii="Arial" w:hAnsi="Arial" w:cs="Arial"/>
        </w:rPr>
        <w:t xml:space="preserve">00 </w:t>
      </w:r>
      <w:r w:rsidRPr="00451FFA">
        <w:rPr>
          <w:rFonts w:ascii="Arial" w:hAnsi="Arial" w:cs="Arial"/>
        </w:rPr>
        <w:t>zł,</w:t>
      </w:r>
    </w:p>
    <w:p w14:paraId="40475735" w14:textId="77777777" w:rsidR="00763305" w:rsidRPr="00451FFA" w:rsidRDefault="00763305" w:rsidP="00063EFF">
      <w:pPr>
        <w:pStyle w:val="Listapunktowana"/>
        <w:numPr>
          <w:ilvl w:val="0"/>
          <w:numId w:val="165"/>
        </w:numPr>
        <w:suppressAutoHyphens/>
        <w:autoSpaceDN w:val="0"/>
        <w:ind w:left="993"/>
        <w:contextualSpacing w:val="0"/>
        <w:textAlignment w:val="baseline"/>
      </w:pPr>
      <w:r w:rsidRPr="00451FFA">
        <w:rPr>
          <w:rFonts w:ascii="Arial" w:hAnsi="Arial" w:cs="Arial"/>
        </w:rPr>
        <w:t>sfinansowanie wzrostu kosztów zakupu energii w jednostkach budżetowych i instytucjach kultury w kwocie 761.963,</w:t>
      </w:r>
      <w:r>
        <w:rPr>
          <w:rFonts w:ascii="Arial" w:hAnsi="Arial" w:cs="Arial"/>
        </w:rPr>
        <w:t xml:space="preserve">00 </w:t>
      </w:r>
      <w:r w:rsidRPr="00451FFA">
        <w:rPr>
          <w:rFonts w:ascii="Arial" w:hAnsi="Arial" w:cs="Arial"/>
        </w:rPr>
        <w:t>zł,</w:t>
      </w:r>
    </w:p>
    <w:p w14:paraId="0BE9668C" w14:textId="77777777" w:rsidR="00763305" w:rsidRPr="00451FFA" w:rsidRDefault="00763305" w:rsidP="00063EFF">
      <w:pPr>
        <w:pStyle w:val="Listapunktowana"/>
        <w:numPr>
          <w:ilvl w:val="0"/>
          <w:numId w:val="165"/>
        </w:numPr>
        <w:suppressAutoHyphens/>
        <w:autoSpaceDN w:val="0"/>
        <w:ind w:left="993"/>
        <w:contextualSpacing w:val="0"/>
        <w:textAlignment w:val="baseline"/>
        <w:rPr>
          <w:rFonts w:ascii="Arial" w:hAnsi="Arial" w:cs="Arial"/>
        </w:rPr>
      </w:pPr>
      <w:r w:rsidRPr="00451FFA">
        <w:rPr>
          <w:rFonts w:ascii="Arial" w:hAnsi="Arial" w:cs="Arial"/>
        </w:rPr>
        <w:t>organizację przez wojewódzkie instytucje kultury wydarzeń wpisujących się w hasło Europejskich Dni Dziedzictwa, ogłaszane przez Narodowy Instytut Dziedzictwa w kwocie 40.900,</w:t>
      </w:r>
      <w:r>
        <w:rPr>
          <w:rFonts w:ascii="Arial" w:hAnsi="Arial" w:cs="Arial"/>
        </w:rPr>
        <w:t xml:space="preserve">00 </w:t>
      </w:r>
      <w:r w:rsidRPr="00451FFA">
        <w:rPr>
          <w:rFonts w:ascii="Arial" w:hAnsi="Arial" w:cs="Arial"/>
        </w:rPr>
        <w:t>zł.</w:t>
      </w:r>
    </w:p>
    <w:p w14:paraId="140FB79E" w14:textId="77777777" w:rsidR="00763305" w:rsidRPr="0075412A" w:rsidRDefault="00763305" w:rsidP="00063EFF">
      <w:pPr>
        <w:pStyle w:val="Listapunktowana"/>
        <w:numPr>
          <w:ilvl w:val="0"/>
          <w:numId w:val="166"/>
        </w:numPr>
        <w:suppressAutoHyphens/>
        <w:autoSpaceDN w:val="0"/>
        <w:ind w:left="284" w:hanging="142"/>
        <w:contextualSpacing w:val="0"/>
        <w:textAlignment w:val="baseline"/>
        <w:rPr>
          <w:rFonts w:ascii="Arial" w:hAnsi="Arial" w:cs="Arial"/>
        </w:rPr>
      </w:pPr>
      <w:r w:rsidRPr="0075412A">
        <w:rPr>
          <w:rFonts w:ascii="Arial" w:hAnsi="Arial" w:cs="Arial"/>
        </w:rPr>
        <w:t xml:space="preserve">Wydatki majątkowe w </w:t>
      </w:r>
      <w:r w:rsidRPr="00BC1C9B">
        <w:rPr>
          <w:rFonts w:ascii="Arial" w:hAnsi="Arial" w:cs="Arial"/>
        </w:rPr>
        <w:t xml:space="preserve">kwocie 3.719.562,00 zł (§ </w:t>
      </w:r>
      <w:r w:rsidRPr="0075412A">
        <w:rPr>
          <w:rFonts w:ascii="Arial" w:hAnsi="Arial" w:cs="Arial"/>
        </w:rPr>
        <w:t>6800), z tego rezerwy celowe na:</w:t>
      </w:r>
    </w:p>
    <w:p w14:paraId="3A03E910" w14:textId="77777777" w:rsidR="00763305" w:rsidRPr="0075412A" w:rsidRDefault="00763305" w:rsidP="00063EFF">
      <w:pPr>
        <w:pStyle w:val="Listapunktowana"/>
        <w:numPr>
          <w:ilvl w:val="0"/>
          <w:numId w:val="167"/>
        </w:numPr>
        <w:suppressAutoHyphens/>
        <w:autoSpaceDN w:val="0"/>
        <w:ind w:left="567" w:hanging="283"/>
        <w:contextualSpacing w:val="0"/>
        <w:textAlignment w:val="baseline"/>
        <w:rPr>
          <w:rFonts w:ascii="Arial" w:hAnsi="Arial" w:cs="Arial"/>
        </w:rPr>
      </w:pPr>
      <w:r w:rsidRPr="0075412A">
        <w:rPr>
          <w:rFonts w:ascii="Arial" w:hAnsi="Arial" w:cs="Arial"/>
        </w:rPr>
        <w:t>wydatki majątkowe związane z realizacją programów finansowanych z udziałem środków, o których mowa w art. 5 ust. 1 pkt 2 ustawy o finansach publicznych w kwocie 826.178,</w:t>
      </w:r>
      <w:r>
        <w:rPr>
          <w:rFonts w:ascii="Arial" w:hAnsi="Arial" w:cs="Arial"/>
        </w:rPr>
        <w:t xml:space="preserve">00 </w:t>
      </w:r>
      <w:r w:rsidRPr="0075412A">
        <w:rPr>
          <w:rFonts w:ascii="Arial" w:hAnsi="Arial" w:cs="Arial"/>
        </w:rPr>
        <w:t>zł,</w:t>
      </w:r>
    </w:p>
    <w:p w14:paraId="4310DB49" w14:textId="77777777" w:rsidR="00763305" w:rsidRPr="0075412A" w:rsidRDefault="00763305" w:rsidP="00063EFF">
      <w:pPr>
        <w:pStyle w:val="Listapunktowana"/>
        <w:numPr>
          <w:ilvl w:val="0"/>
          <w:numId w:val="167"/>
        </w:numPr>
        <w:suppressAutoHyphens/>
        <w:autoSpaceDN w:val="0"/>
        <w:ind w:left="567"/>
        <w:contextualSpacing w:val="0"/>
        <w:textAlignment w:val="baseline"/>
        <w:rPr>
          <w:rFonts w:ascii="Arial" w:hAnsi="Arial" w:cs="Arial"/>
        </w:rPr>
      </w:pPr>
      <w:r w:rsidRPr="0075412A">
        <w:rPr>
          <w:rFonts w:ascii="Arial" w:hAnsi="Arial" w:cs="Arial"/>
        </w:rPr>
        <w:t xml:space="preserve">wkład własny, wydatki niekwalifikowalne związane z realizacją przez wojewódzkie jednostki budżetowe oraz wojewódzkie osoby prawne zadań inwestycyjnych przy udziale pozyskanych środków zewnętrznych pochodzących z innych źródeł niż określone w art. 5 ust. 1 pkt 2 ustawy o finansach publicznych w kwocie </w:t>
      </w:r>
      <w:r>
        <w:rPr>
          <w:rFonts w:ascii="Arial" w:hAnsi="Arial" w:cs="Arial"/>
        </w:rPr>
        <w:t>1.754.701</w:t>
      </w:r>
      <w:r w:rsidRPr="0075412A">
        <w:rPr>
          <w:rFonts w:ascii="Arial" w:hAnsi="Arial" w:cs="Arial"/>
        </w:rPr>
        <w:t>,</w:t>
      </w:r>
      <w:r>
        <w:rPr>
          <w:rFonts w:ascii="Arial" w:hAnsi="Arial" w:cs="Arial"/>
        </w:rPr>
        <w:t xml:space="preserve">00 </w:t>
      </w:r>
      <w:r w:rsidRPr="0075412A">
        <w:rPr>
          <w:rFonts w:ascii="Arial" w:hAnsi="Arial" w:cs="Arial"/>
        </w:rPr>
        <w:t>zł,</w:t>
      </w:r>
    </w:p>
    <w:p w14:paraId="78B95C81" w14:textId="77777777" w:rsidR="00763305" w:rsidRPr="0075412A" w:rsidRDefault="00763305" w:rsidP="00063EFF">
      <w:pPr>
        <w:pStyle w:val="Listapunktowana"/>
        <w:numPr>
          <w:ilvl w:val="0"/>
          <w:numId w:val="167"/>
        </w:numPr>
        <w:suppressAutoHyphens/>
        <w:autoSpaceDN w:val="0"/>
        <w:ind w:left="567"/>
        <w:contextualSpacing w:val="0"/>
        <w:textAlignment w:val="baseline"/>
        <w:rPr>
          <w:rFonts w:ascii="Arial" w:hAnsi="Arial" w:cs="Arial"/>
        </w:rPr>
      </w:pPr>
      <w:r w:rsidRPr="0075412A">
        <w:rPr>
          <w:rFonts w:ascii="Arial" w:hAnsi="Arial" w:cs="Arial"/>
        </w:rPr>
        <w:t xml:space="preserve">zakup i objęcie akcji i udziałów w spółkach prawa handlowego (do uruchomienia po podjęciu przez Sejmik Województwa odrębnych uchwał dotyczących tworzenia spółek prawa handlowego i przystępowania do nich oraz określania </w:t>
      </w:r>
      <w:r w:rsidRPr="0075412A">
        <w:rPr>
          <w:rFonts w:ascii="Arial" w:hAnsi="Arial" w:cs="Arial"/>
        </w:rPr>
        <w:lastRenderedPageBreak/>
        <w:t>zasad wnoszenia wkładów, a także obejmowania, nabywania udziałów i akcji)   w kwocie 65.000,</w:t>
      </w:r>
      <w:r>
        <w:rPr>
          <w:rFonts w:ascii="Arial" w:hAnsi="Arial" w:cs="Arial"/>
        </w:rPr>
        <w:t xml:space="preserve">00 </w:t>
      </w:r>
      <w:r w:rsidRPr="0075412A">
        <w:rPr>
          <w:rFonts w:ascii="Arial" w:hAnsi="Arial" w:cs="Arial"/>
        </w:rPr>
        <w:t>zł,</w:t>
      </w:r>
    </w:p>
    <w:p w14:paraId="7A1EAAA9" w14:textId="77777777" w:rsidR="00763305" w:rsidRDefault="00763305" w:rsidP="00063EFF">
      <w:pPr>
        <w:pStyle w:val="Listapunktowana"/>
        <w:numPr>
          <w:ilvl w:val="0"/>
          <w:numId w:val="167"/>
        </w:numPr>
        <w:suppressAutoHyphens/>
        <w:autoSpaceDN w:val="0"/>
        <w:ind w:left="567"/>
        <w:contextualSpacing w:val="0"/>
        <w:textAlignment w:val="baseline"/>
        <w:rPr>
          <w:rFonts w:ascii="Arial" w:hAnsi="Arial" w:cs="Arial"/>
        </w:rPr>
      </w:pPr>
      <w:r w:rsidRPr="0075412A">
        <w:rPr>
          <w:rFonts w:ascii="Arial" w:hAnsi="Arial" w:cs="Arial"/>
        </w:rPr>
        <w:t>zwiększenie kwot przeznaczonych na sfinansowanie zamówień publicznych w wojewódzkich jednostkach budżetowych oraz wojewódzkich osobach prawnych w celu umożliwienia rozstrzygnięć postępowań o udzielenie zamówień publicznych, a także na pokrycie waloryzacji wynagrodzeń oraz roszczeń wykonawców na zadaniach realizowanych lub zrealizowanych, w szczególności na skutek wzrostu kosztów ich realizacji w kwocie 792.477,</w:t>
      </w:r>
      <w:r>
        <w:rPr>
          <w:rFonts w:ascii="Arial" w:hAnsi="Arial" w:cs="Arial"/>
        </w:rPr>
        <w:t xml:space="preserve">00 </w:t>
      </w:r>
      <w:r w:rsidRPr="0075412A">
        <w:rPr>
          <w:rFonts w:ascii="Arial" w:hAnsi="Arial" w:cs="Arial"/>
        </w:rPr>
        <w:t>zł</w:t>
      </w:r>
      <w:r>
        <w:rPr>
          <w:rFonts w:ascii="Arial" w:hAnsi="Arial" w:cs="Arial"/>
        </w:rPr>
        <w:t>,</w:t>
      </w:r>
    </w:p>
    <w:p w14:paraId="05860185" w14:textId="1AB5BB4F" w:rsidR="00763305" w:rsidRDefault="00763305" w:rsidP="00063EFF">
      <w:pPr>
        <w:pStyle w:val="Listapunktowana"/>
        <w:numPr>
          <w:ilvl w:val="0"/>
          <w:numId w:val="167"/>
        </w:numPr>
        <w:suppressAutoHyphens/>
        <w:autoSpaceDN w:val="0"/>
        <w:ind w:left="567"/>
        <w:contextualSpacing w:val="0"/>
        <w:textAlignment w:val="baseline"/>
        <w:rPr>
          <w:rFonts w:ascii="Arial" w:hAnsi="Arial" w:cs="Arial"/>
        </w:rPr>
      </w:pPr>
      <w:r>
        <w:rPr>
          <w:rFonts w:ascii="Arial" w:hAnsi="Arial" w:cs="Arial"/>
        </w:rPr>
        <w:t>z</w:t>
      </w:r>
      <w:r w:rsidRPr="0075412A">
        <w:rPr>
          <w:rFonts w:ascii="Arial" w:hAnsi="Arial" w:cs="Arial"/>
        </w:rPr>
        <w:t>akup dzieł sztuki oraz eksponatów muzealnych przez wojewódzkie instytucje kultury (do uruchomienia po uzyskaniu informacji o możliwości ich pozyskania)</w:t>
      </w:r>
      <w:r w:rsidR="002148F1">
        <w:rPr>
          <w:rFonts w:ascii="Arial" w:hAnsi="Arial" w:cs="Arial"/>
        </w:rPr>
        <w:br/>
      </w:r>
      <w:r>
        <w:rPr>
          <w:rFonts w:ascii="Arial" w:hAnsi="Arial" w:cs="Arial"/>
        </w:rPr>
        <w:t>w kwocie 281.206,00 zł.</w:t>
      </w:r>
    </w:p>
    <w:p w14:paraId="33995CA7" w14:textId="77777777" w:rsidR="008D0380" w:rsidRDefault="008D0380" w:rsidP="008D0380">
      <w:pPr>
        <w:pStyle w:val="Listapunktowana"/>
        <w:suppressAutoHyphens/>
        <w:autoSpaceDN w:val="0"/>
        <w:ind w:left="567"/>
        <w:contextualSpacing w:val="0"/>
        <w:textAlignment w:val="baseline"/>
        <w:rPr>
          <w:rFonts w:ascii="Arial" w:hAnsi="Arial" w:cs="Arial"/>
        </w:rPr>
      </w:pPr>
    </w:p>
    <w:p w14:paraId="0D6B8854" w14:textId="77777777" w:rsidR="008D0380" w:rsidRPr="00774926" w:rsidRDefault="008D0380" w:rsidP="008D0380">
      <w:pPr>
        <w:spacing w:after="0" w:line="360" w:lineRule="auto"/>
        <w:jc w:val="both"/>
        <w:rPr>
          <w:rFonts w:ascii="Arial" w:hAnsi="Arial" w:cs="Arial"/>
          <w:b/>
          <w:color w:val="000000" w:themeColor="text1"/>
          <w:sz w:val="24"/>
          <w:szCs w:val="24"/>
          <w:lang w:eastAsia="pl-PL"/>
        </w:rPr>
      </w:pPr>
      <w:r w:rsidRPr="00774926">
        <w:rPr>
          <w:rFonts w:ascii="Arial" w:hAnsi="Arial" w:cs="Arial"/>
          <w:b/>
          <w:color w:val="000000" w:themeColor="text1"/>
          <w:sz w:val="24"/>
          <w:szCs w:val="24"/>
          <w:lang w:eastAsia="pl-PL"/>
        </w:rPr>
        <w:t>DZIAŁ 801 – OŚWIATA I WYCHOWANIE</w:t>
      </w:r>
    </w:p>
    <w:p w14:paraId="7159C76C" w14:textId="77777777" w:rsidR="008D0380" w:rsidRPr="0054094D" w:rsidRDefault="008D0380" w:rsidP="008D0380">
      <w:pPr>
        <w:spacing w:after="0" w:line="360" w:lineRule="auto"/>
        <w:jc w:val="both"/>
        <w:rPr>
          <w:rFonts w:ascii="Arial" w:hAnsi="Arial" w:cs="Arial"/>
          <w:b/>
          <w:color w:val="000000" w:themeColor="text1"/>
          <w:sz w:val="24"/>
          <w:szCs w:val="24"/>
          <w:lang w:eastAsia="pl-PL"/>
        </w:rPr>
      </w:pPr>
      <w:r w:rsidRPr="0054094D">
        <w:rPr>
          <w:rFonts w:ascii="Arial" w:eastAsia="Calibri" w:hAnsi="Arial" w:cs="Arial"/>
          <w:b/>
          <w:bCs/>
          <w:i/>
          <w:iCs/>
          <w:color w:val="000000" w:themeColor="text1"/>
          <w:sz w:val="24"/>
          <w:szCs w:val="24"/>
          <w:lang w:eastAsia="x-none"/>
        </w:rPr>
        <w:t>Rozdział 80101 – Szkoły podstawowe</w:t>
      </w:r>
    </w:p>
    <w:p w14:paraId="1C4460F7" w14:textId="77777777" w:rsidR="008D0380" w:rsidRPr="0054094D" w:rsidRDefault="008D0380" w:rsidP="008D0380">
      <w:pPr>
        <w:spacing w:after="0" w:line="360" w:lineRule="auto"/>
        <w:jc w:val="both"/>
        <w:rPr>
          <w:rFonts w:ascii="Arial" w:hAnsi="Arial" w:cs="Arial"/>
          <w:color w:val="000000" w:themeColor="text1"/>
          <w:sz w:val="24"/>
          <w:szCs w:val="24"/>
        </w:rPr>
      </w:pPr>
      <w:r w:rsidRPr="0054094D">
        <w:rPr>
          <w:rFonts w:ascii="Arial" w:eastAsia="Times New Roman" w:hAnsi="Arial" w:cs="Arial"/>
          <w:bCs/>
          <w:color w:val="000000" w:themeColor="text1"/>
          <w:sz w:val="24"/>
          <w:szCs w:val="24"/>
          <w:lang w:eastAsia="pl-PL"/>
        </w:rPr>
        <w:t xml:space="preserve">Zaplanowane wydatki majątkowe w kwocie 430.000,- zł, jako dotacja celowa dla jednostek sektora finansów publicznych, </w:t>
      </w:r>
      <w:r w:rsidRPr="0054094D">
        <w:rPr>
          <w:rFonts w:ascii="Arial" w:eastAsia="Times New Roman" w:hAnsi="Arial" w:cs="Arial"/>
          <w:color w:val="000000" w:themeColor="text1"/>
          <w:sz w:val="24"/>
          <w:szCs w:val="24"/>
          <w:lang w:eastAsia="pl-PL"/>
        </w:rPr>
        <w:t xml:space="preserve">zostały zrealizowane w wysokości 430.000,00 zł </w:t>
      </w:r>
      <w:r w:rsidRPr="0054094D">
        <w:rPr>
          <w:rFonts w:ascii="Arial" w:hAnsi="Arial" w:cs="Arial"/>
          <w:bCs/>
          <w:color w:val="000000" w:themeColor="text1"/>
          <w:sz w:val="24"/>
          <w:szCs w:val="24"/>
        </w:rPr>
        <w:t xml:space="preserve">(§ </w:t>
      </w:r>
      <w:r>
        <w:rPr>
          <w:rFonts w:ascii="Arial" w:hAnsi="Arial" w:cs="Arial"/>
          <w:bCs/>
          <w:color w:val="000000" w:themeColor="text1"/>
          <w:sz w:val="24"/>
          <w:szCs w:val="24"/>
        </w:rPr>
        <w:t>630</w:t>
      </w:r>
      <w:r w:rsidRPr="0054094D">
        <w:rPr>
          <w:rFonts w:ascii="Arial" w:hAnsi="Arial" w:cs="Arial"/>
          <w:bCs/>
          <w:color w:val="000000" w:themeColor="text1"/>
          <w:sz w:val="24"/>
          <w:szCs w:val="24"/>
        </w:rPr>
        <w:t>0)</w:t>
      </w:r>
      <w:r w:rsidRPr="0054094D">
        <w:rPr>
          <w:rFonts w:ascii="Arial" w:eastAsia="Times New Roman" w:hAnsi="Arial" w:cs="Arial"/>
          <w:color w:val="000000" w:themeColor="text1"/>
          <w:sz w:val="24"/>
          <w:szCs w:val="24"/>
          <w:lang w:eastAsia="pl-PL"/>
        </w:rPr>
        <w:t xml:space="preserve">, tj. 100,00 % planu </w:t>
      </w:r>
      <w:r w:rsidRPr="0054094D">
        <w:rPr>
          <w:rFonts w:ascii="Arial" w:hAnsi="Arial" w:cs="Arial"/>
          <w:color w:val="000000" w:themeColor="text1"/>
          <w:sz w:val="24"/>
          <w:szCs w:val="24"/>
        </w:rPr>
        <w:t>i dotyczyły:</w:t>
      </w:r>
    </w:p>
    <w:p w14:paraId="06489869" w14:textId="2588F971" w:rsidR="008D0380" w:rsidRPr="00B36B79" w:rsidRDefault="008D0380" w:rsidP="00063EFF">
      <w:pPr>
        <w:pStyle w:val="Akapitzlist"/>
        <w:numPr>
          <w:ilvl w:val="0"/>
          <w:numId w:val="242"/>
        </w:numPr>
        <w:spacing w:line="360" w:lineRule="auto"/>
        <w:ind w:left="426" w:hanging="426"/>
        <w:jc w:val="both"/>
        <w:rPr>
          <w:rFonts w:ascii="Arial" w:hAnsi="Arial" w:cs="Arial"/>
          <w:color w:val="000000" w:themeColor="text1"/>
          <w:lang w:eastAsia="pl-PL"/>
        </w:rPr>
      </w:pPr>
      <w:r>
        <w:rPr>
          <w:rFonts w:ascii="Arial" w:hAnsi="Arial" w:cs="Arial"/>
          <w:bCs/>
          <w:color w:val="000000" w:themeColor="text1"/>
          <w:lang w:eastAsia="pl-PL"/>
        </w:rPr>
        <w:t>d</w:t>
      </w:r>
      <w:r w:rsidRPr="0054094D">
        <w:rPr>
          <w:rFonts w:ascii="Arial" w:hAnsi="Arial" w:cs="Arial"/>
          <w:bCs/>
          <w:color w:val="000000" w:themeColor="text1"/>
          <w:lang w:eastAsia="pl-PL"/>
        </w:rPr>
        <w:t>otacji celowej na pomoc finansow</w:t>
      </w:r>
      <w:r>
        <w:rPr>
          <w:rFonts w:ascii="Arial" w:hAnsi="Arial" w:cs="Arial"/>
          <w:bCs/>
          <w:color w:val="000000" w:themeColor="text1"/>
          <w:lang w:eastAsia="pl-PL"/>
        </w:rPr>
        <w:t>ą</w:t>
      </w:r>
      <w:r w:rsidRPr="0054094D">
        <w:rPr>
          <w:rFonts w:ascii="Arial" w:hAnsi="Arial" w:cs="Arial"/>
          <w:bCs/>
          <w:color w:val="000000" w:themeColor="text1"/>
          <w:lang w:eastAsia="pl-PL"/>
        </w:rPr>
        <w:t xml:space="preserve"> dla Gminy Ropczyce na</w:t>
      </w:r>
      <w:r>
        <w:rPr>
          <w:rFonts w:ascii="Arial" w:hAnsi="Arial" w:cs="Arial"/>
          <w:bCs/>
          <w:color w:val="000000" w:themeColor="text1"/>
          <w:lang w:eastAsia="pl-PL"/>
        </w:rPr>
        <w:t xml:space="preserve"> realizację</w:t>
      </w:r>
      <w:r w:rsidRPr="0054094D">
        <w:rPr>
          <w:rFonts w:ascii="Arial" w:hAnsi="Arial" w:cs="Arial"/>
          <w:bCs/>
          <w:color w:val="000000" w:themeColor="text1"/>
          <w:lang w:eastAsia="pl-PL"/>
        </w:rPr>
        <w:t xml:space="preserve"> zadani</w:t>
      </w:r>
      <w:r>
        <w:rPr>
          <w:rFonts w:ascii="Arial" w:hAnsi="Arial" w:cs="Arial"/>
          <w:bCs/>
          <w:color w:val="000000" w:themeColor="text1"/>
          <w:lang w:eastAsia="pl-PL"/>
        </w:rPr>
        <w:t>a</w:t>
      </w:r>
      <w:r w:rsidRPr="0054094D">
        <w:rPr>
          <w:rFonts w:ascii="Arial" w:hAnsi="Arial" w:cs="Arial"/>
          <w:bCs/>
          <w:color w:val="000000" w:themeColor="text1"/>
          <w:lang w:eastAsia="pl-PL"/>
        </w:rPr>
        <w:t xml:space="preserve"> pn. „Zakup sceny przenośnej i festyn rodzinny w Małe</w:t>
      </w:r>
      <w:r w:rsidR="00C00E1B">
        <w:rPr>
          <w:rFonts w:ascii="Arial" w:hAnsi="Arial" w:cs="Arial"/>
          <w:bCs/>
          <w:color w:val="000000" w:themeColor="text1"/>
          <w:lang w:eastAsia="pl-PL"/>
        </w:rPr>
        <w:t>j</w:t>
      </w:r>
      <w:r w:rsidRPr="0054094D">
        <w:rPr>
          <w:rFonts w:ascii="Arial" w:hAnsi="Arial" w:cs="Arial"/>
          <w:bCs/>
          <w:color w:val="000000" w:themeColor="text1"/>
          <w:lang w:eastAsia="pl-PL"/>
        </w:rPr>
        <w:t>” w ramach „Podkarpackiego Programu Odnowy Wsi na lata 2021-2025” w kwocie 20.000,00 zł (§ 6300 – Dep. OW)</w:t>
      </w:r>
      <w:r>
        <w:rPr>
          <w:rFonts w:ascii="Arial" w:hAnsi="Arial" w:cs="Arial"/>
          <w:bCs/>
          <w:color w:val="000000" w:themeColor="text1"/>
          <w:lang w:eastAsia="pl-PL"/>
        </w:rPr>
        <w:t>,</w:t>
      </w:r>
    </w:p>
    <w:p w14:paraId="2A0B9BDC" w14:textId="48DF87DC" w:rsidR="008D0380" w:rsidRDefault="008D0380" w:rsidP="00063EFF">
      <w:pPr>
        <w:pStyle w:val="Akapitzlist"/>
        <w:numPr>
          <w:ilvl w:val="0"/>
          <w:numId w:val="242"/>
        </w:numPr>
        <w:spacing w:line="360" w:lineRule="auto"/>
        <w:ind w:left="426" w:hanging="426"/>
        <w:jc w:val="both"/>
        <w:rPr>
          <w:rFonts w:ascii="Arial" w:hAnsi="Arial" w:cs="Arial"/>
          <w:color w:val="000000" w:themeColor="text1"/>
          <w:lang w:eastAsia="pl-PL"/>
        </w:rPr>
      </w:pPr>
      <w:r w:rsidRPr="00B36B79">
        <w:rPr>
          <w:rFonts w:ascii="Arial" w:hAnsi="Arial" w:cs="Arial"/>
          <w:color w:val="000000"/>
        </w:rPr>
        <w:t xml:space="preserve">dotacji celowej na pomoc finansową dla Gminy Cisna z przeznaczeniem na realizację zadania pn. „Dostosowanie budynku Szkoły Podstawowej w Cisnej do przepisów przeciwpożarowych” w kwocie 140.000,00 zł </w:t>
      </w:r>
      <w:r w:rsidRPr="00B36B79">
        <w:rPr>
          <w:rFonts w:ascii="Arial" w:hAnsi="Arial" w:cs="Arial"/>
          <w:color w:val="000000" w:themeColor="text1"/>
        </w:rPr>
        <w:t>(</w:t>
      </w:r>
      <w:r w:rsidRPr="00B36B79">
        <w:rPr>
          <w:rFonts w:ascii="Arial" w:hAnsi="Arial" w:cs="Arial"/>
          <w:color w:val="000000" w:themeColor="text1"/>
          <w:lang w:eastAsia="pl-PL"/>
        </w:rPr>
        <w:t>§ 6300 – Dep. EN),</w:t>
      </w:r>
    </w:p>
    <w:p w14:paraId="1A6704BE" w14:textId="77777777" w:rsidR="008D0380" w:rsidRPr="00B36B79" w:rsidRDefault="008D0380" w:rsidP="00063EFF">
      <w:pPr>
        <w:pStyle w:val="Akapitzlist"/>
        <w:numPr>
          <w:ilvl w:val="0"/>
          <w:numId w:val="242"/>
        </w:numPr>
        <w:spacing w:line="360" w:lineRule="auto"/>
        <w:ind w:left="426" w:hanging="426"/>
        <w:jc w:val="both"/>
        <w:rPr>
          <w:rFonts w:ascii="Arial" w:hAnsi="Arial" w:cs="Arial"/>
          <w:color w:val="000000" w:themeColor="text1"/>
          <w:lang w:eastAsia="pl-PL"/>
        </w:rPr>
      </w:pPr>
      <w:r w:rsidRPr="00B36B79">
        <w:rPr>
          <w:rFonts w:ascii="Arial" w:hAnsi="Arial" w:cs="Arial"/>
          <w:color w:val="000000"/>
        </w:rPr>
        <w:t>dotacji celowej na pomoc finansową dla Gminy Krasne, w kwocie                      270.000,00 zł (§ 6300 – Dep. EN) z przeznaczeniem na realizację zadań pn.:</w:t>
      </w:r>
    </w:p>
    <w:p w14:paraId="7D2D9AE0" w14:textId="77777777" w:rsidR="008D0380" w:rsidRDefault="008D0380" w:rsidP="00063EFF">
      <w:pPr>
        <w:pStyle w:val="Akapitzlist"/>
        <w:numPr>
          <w:ilvl w:val="0"/>
          <w:numId w:val="243"/>
        </w:numPr>
        <w:tabs>
          <w:tab w:val="left" w:pos="180"/>
        </w:tabs>
        <w:spacing w:line="360" w:lineRule="auto"/>
        <w:ind w:left="1134" w:hanging="283"/>
        <w:jc w:val="both"/>
        <w:rPr>
          <w:rFonts w:ascii="Arial" w:hAnsi="Arial" w:cs="Arial"/>
          <w:color w:val="000000"/>
        </w:rPr>
      </w:pPr>
      <w:r w:rsidRPr="00010A37">
        <w:rPr>
          <w:rFonts w:ascii="Arial" w:hAnsi="Arial" w:cs="Arial"/>
          <w:color w:val="000000"/>
        </w:rPr>
        <w:t xml:space="preserve">„Modernizacja budynku głównego szkoły – roboty zewnętrzne </w:t>
      </w:r>
      <w:r>
        <w:rPr>
          <w:rFonts w:ascii="Arial" w:hAnsi="Arial" w:cs="Arial"/>
          <w:color w:val="000000"/>
        </w:rPr>
        <w:t xml:space="preserve">                            </w:t>
      </w:r>
      <w:r w:rsidRPr="00010A37">
        <w:rPr>
          <w:rFonts w:ascii="Arial" w:hAnsi="Arial" w:cs="Arial"/>
          <w:color w:val="000000"/>
        </w:rPr>
        <w:t>w Zespole Szkolno-Przedszkolnym w Krasnem</w:t>
      </w:r>
      <w:r>
        <w:rPr>
          <w:rFonts w:ascii="Arial" w:hAnsi="Arial" w:cs="Arial"/>
          <w:color w:val="000000"/>
        </w:rPr>
        <w:t>”</w:t>
      </w:r>
      <w:r w:rsidRPr="00010A37">
        <w:rPr>
          <w:rFonts w:ascii="Arial" w:hAnsi="Arial" w:cs="Arial"/>
          <w:color w:val="000000"/>
        </w:rPr>
        <w:t xml:space="preserve"> w kwocie                             133.000,00 zł</w:t>
      </w:r>
      <w:r>
        <w:rPr>
          <w:rFonts w:ascii="Arial" w:hAnsi="Arial" w:cs="Arial"/>
          <w:color w:val="000000"/>
        </w:rPr>
        <w:t>,</w:t>
      </w:r>
    </w:p>
    <w:p w14:paraId="599B89DF" w14:textId="77777777" w:rsidR="008D0380" w:rsidRDefault="008D0380" w:rsidP="00063EFF">
      <w:pPr>
        <w:pStyle w:val="Akapitzlist"/>
        <w:numPr>
          <w:ilvl w:val="0"/>
          <w:numId w:val="243"/>
        </w:numPr>
        <w:tabs>
          <w:tab w:val="left" w:pos="180"/>
        </w:tabs>
        <w:spacing w:line="360" w:lineRule="auto"/>
        <w:ind w:left="1134" w:hanging="283"/>
        <w:jc w:val="both"/>
        <w:rPr>
          <w:rFonts w:ascii="Arial" w:hAnsi="Arial" w:cs="Arial"/>
          <w:color w:val="000000"/>
        </w:rPr>
      </w:pPr>
      <w:r w:rsidRPr="00B36B79">
        <w:rPr>
          <w:rFonts w:ascii="Arial" w:hAnsi="Arial" w:cs="Arial"/>
          <w:color w:val="000000"/>
        </w:rPr>
        <w:t>„Modernizacja i doposażenie pomieszczeń w budynku szkolnym w Zespole Szkół w Malawie” w kwocie 89.000,00 zł,</w:t>
      </w:r>
    </w:p>
    <w:p w14:paraId="3F050BA6" w14:textId="77777777" w:rsidR="008D0380" w:rsidRDefault="008D0380" w:rsidP="00063EFF">
      <w:pPr>
        <w:pStyle w:val="Akapitzlist"/>
        <w:numPr>
          <w:ilvl w:val="0"/>
          <w:numId w:val="243"/>
        </w:numPr>
        <w:tabs>
          <w:tab w:val="left" w:pos="180"/>
        </w:tabs>
        <w:spacing w:line="360" w:lineRule="auto"/>
        <w:ind w:left="1134" w:hanging="283"/>
        <w:jc w:val="both"/>
        <w:rPr>
          <w:rFonts w:ascii="Arial" w:hAnsi="Arial" w:cs="Arial"/>
          <w:color w:val="000000"/>
        </w:rPr>
      </w:pPr>
      <w:r w:rsidRPr="00B36B79">
        <w:rPr>
          <w:rFonts w:ascii="Arial" w:hAnsi="Arial" w:cs="Arial"/>
          <w:color w:val="000000"/>
        </w:rPr>
        <w:t xml:space="preserve">„Modernizacja </w:t>
      </w:r>
      <w:proofErr w:type="spellStart"/>
      <w:r w:rsidRPr="00B36B79">
        <w:rPr>
          <w:rFonts w:ascii="Arial" w:hAnsi="Arial" w:cs="Arial"/>
          <w:color w:val="000000"/>
        </w:rPr>
        <w:t>sal</w:t>
      </w:r>
      <w:proofErr w:type="spellEnd"/>
      <w:r w:rsidRPr="00B36B79">
        <w:rPr>
          <w:rFonts w:ascii="Arial" w:hAnsi="Arial" w:cs="Arial"/>
          <w:color w:val="000000"/>
        </w:rPr>
        <w:t xml:space="preserve"> lekcyjnych oraz pomieszczeń sanitarnych w budynku szkolnym w Zespole Szkół w Strażowie” w kwocie 48.000,00 zł.</w:t>
      </w:r>
    </w:p>
    <w:p w14:paraId="1F013F32" w14:textId="77777777" w:rsidR="006546B1" w:rsidRPr="00B36B79" w:rsidRDefault="006546B1" w:rsidP="00063EFF">
      <w:pPr>
        <w:pStyle w:val="Akapitzlist"/>
        <w:numPr>
          <w:ilvl w:val="0"/>
          <w:numId w:val="243"/>
        </w:numPr>
        <w:tabs>
          <w:tab w:val="left" w:pos="180"/>
        </w:tabs>
        <w:spacing w:line="360" w:lineRule="auto"/>
        <w:ind w:left="1134" w:hanging="283"/>
        <w:jc w:val="both"/>
        <w:rPr>
          <w:rFonts w:ascii="Arial" w:hAnsi="Arial" w:cs="Arial"/>
          <w:color w:val="000000"/>
        </w:rPr>
      </w:pPr>
    </w:p>
    <w:p w14:paraId="3F9CBEC4" w14:textId="77777777" w:rsidR="008D0380" w:rsidRPr="004D63E7" w:rsidRDefault="008D0380" w:rsidP="008D0380">
      <w:pPr>
        <w:tabs>
          <w:tab w:val="left" w:pos="180"/>
        </w:tabs>
        <w:spacing w:after="0" w:line="360" w:lineRule="auto"/>
        <w:jc w:val="both"/>
        <w:rPr>
          <w:rFonts w:ascii="Arial" w:eastAsia="Times New Roman" w:hAnsi="Arial" w:cs="Arial"/>
          <w:b/>
          <w:bCs/>
          <w:i/>
          <w:iCs/>
          <w:color w:val="000000" w:themeColor="text1"/>
          <w:sz w:val="24"/>
          <w:szCs w:val="24"/>
          <w:lang w:eastAsia="pl-PL"/>
        </w:rPr>
      </w:pPr>
      <w:r w:rsidRPr="004D63E7">
        <w:rPr>
          <w:rFonts w:ascii="Arial" w:eastAsia="Times New Roman" w:hAnsi="Arial" w:cs="Arial"/>
          <w:b/>
          <w:bCs/>
          <w:i/>
          <w:iCs/>
          <w:color w:val="000000" w:themeColor="text1"/>
          <w:sz w:val="24"/>
          <w:szCs w:val="24"/>
          <w:lang w:eastAsia="pl-PL"/>
        </w:rPr>
        <w:lastRenderedPageBreak/>
        <w:t>Rozdział 80102 – Szkoły podstawowe specjalne</w:t>
      </w:r>
    </w:p>
    <w:p w14:paraId="7B4F2869" w14:textId="77777777" w:rsidR="008D0380" w:rsidRPr="004D63E7" w:rsidRDefault="008D0380" w:rsidP="008D0380">
      <w:pPr>
        <w:spacing w:after="0" w:line="360" w:lineRule="auto"/>
        <w:jc w:val="both"/>
        <w:rPr>
          <w:rFonts w:ascii="Arial" w:eastAsia="Times New Roman" w:hAnsi="Arial" w:cs="Arial"/>
          <w:color w:val="000000" w:themeColor="text1"/>
          <w:sz w:val="24"/>
          <w:szCs w:val="24"/>
          <w:lang w:eastAsia="pl-PL"/>
        </w:rPr>
      </w:pPr>
      <w:r w:rsidRPr="004D63E7">
        <w:rPr>
          <w:rFonts w:ascii="Arial" w:eastAsia="Times New Roman" w:hAnsi="Arial" w:cs="Arial"/>
          <w:color w:val="000000" w:themeColor="text1"/>
          <w:sz w:val="24"/>
          <w:szCs w:val="24"/>
          <w:lang w:eastAsia="pl-PL"/>
        </w:rPr>
        <w:t xml:space="preserve">Zaplanowane wydatki bieżące w kwocie </w:t>
      </w:r>
      <w:r w:rsidRPr="004D63E7">
        <w:rPr>
          <w:rFonts w:ascii="Arial" w:hAnsi="Arial" w:cs="Arial"/>
          <w:color w:val="000000" w:themeColor="text1"/>
          <w:sz w:val="24"/>
          <w:szCs w:val="24"/>
        </w:rPr>
        <w:t xml:space="preserve">11.358.806,- </w:t>
      </w:r>
      <w:r w:rsidRPr="004D63E7">
        <w:rPr>
          <w:rFonts w:ascii="Arial" w:eastAsia="Times New Roman" w:hAnsi="Arial" w:cs="Arial"/>
          <w:color w:val="000000" w:themeColor="text1"/>
          <w:sz w:val="24"/>
          <w:szCs w:val="24"/>
          <w:lang w:eastAsia="pl-PL"/>
        </w:rPr>
        <w:t>zł na utrzymanie Zespołu Szkół przy Klinicznym Szpitalu Wojewódzkim Nr 2 w Rzeszowie oraz</w:t>
      </w:r>
      <w:r w:rsidRPr="004D63E7">
        <w:rPr>
          <w:rFonts w:ascii="Arial" w:eastAsia="Times New Roman" w:hAnsi="Arial" w:cs="Arial"/>
          <w:bCs/>
          <w:color w:val="000000" w:themeColor="text1"/>
          <w:sz w:val="24"/>
          <w:szCs w:val="24"/>
          <w:lang w:eastAsia="pl-PL"/>
        </w:rPr>
        <w:t xml:space="preserve"> Zespołu Szkół Specjalnych w Rymanowie Zdroju</w:t>
      </w:r>
      <w:r w:rsidRPr="004D63E7">
        <w:rPr>
          <w:rFonts w:ascii="Arial" w:eastAsia="Times New Roman" w:hAnsi="Arial" w:cs="Arial"/>
          <w:color w:val="000000" w:themeColor="text1"/>
          <w:sz w:val="24"/>
          <w:szCs w:val="24"/>
          <w:lang w:eastAsia="pl-PL"/>
        </w:rPr>
        <w:t xml:space="preserve"> zostały wykonane w wysokości 10.896.826,10 zł (jednostki oświatowe – Dep. EN), tj. </w:t>
      </w:r>
      <w:r w:rsidRPr="004D63E7">
        <w:rPr>
          <w:rFonts w:ascii="Arial" w:hAnsi="Arial" w:cs="Arial"/>
          <w:color w:val="000000" w:themeColor="text1"/>
          <w:sz w:val="24"/>
          <w:szCs w:val="24"/>
        </w:rPr>
        <w:t xml:space="preserve">95,93 </w:t>
      </w:r>
      <w:r w:rsidRPr="004D63E7">
        <w:rPr>
          <w:rFonts w:ascii="Arial" w:eastAsia="Times New Roman" w:hAnsi="Arial" w:cs="Arial"/>
          <w:color w:val="000000" w:themeColor="text1"/>
          <w:sz w:val="24"/>
          <w:szCs w:val="24"/>
          <w:lang w:eastAsia="pl-PL"/>
        </w:rPr>
        <w:t>% planu i obejmowały:</w:t>
      </w:r>
    </w:p>
    <w:p w14:paraId="26CE41BA" w14:textId="77777777" w:rsidR="008D0380" w:rsidRPr="004D63E7" w:rsidRDefault="008D0380" w:rsidP="00063EFF">
      <w:pPr>
        <w:pStyle w:val="Tekstpodstawowy3"/>
        <w:numPr>
          <w:ilvl w:val="0"/>
          <w:numId w:val="205"/>
        </w:numPr>
        <w:spacing w:after="0" w:line="360" w:lineRule="auto"/>
        <w:ind w:left="426" w:hanging="426"/>
        <w:jc w:val="both"/>
        <w:rPr>
          <w:rFonts w:ascii="Arial" w:hAnsi="Arial" w:cs="Arial"/>
          <w:color w:val="000000" w:themeColor="text1"/>
          <w:sz w:val="24"/>
          <w:szCs w:val="24"/>
        </w:rPr>
      </w:pPr>
      <w:r w:rsidRPr="004D63E7">
        <w:rPr>
          <w:rFonts w:ascii="Arial" w:hAnsi="Arial" w:cs="Arial"/>
          <w:color w:val="000000" w:themeColor="text1"/>
          <w:sz w:val="24"/>
          <w:szCs w:val="24"/>
        </w:rPr>
        <w:t xml:space="preserve">wynagrodzenia i składki od nich naliczane oraz umowy zlecenia i o dzieło </w:t>
      </w:r>
      <w:r w:rsidRPr="004D63E7">
        <w:rPr>
          <w:rFonts w:ascii="Arial" w:hAnsi="Arial" w:cs="Arial"/>
          <w:color w:val="000000" w:themeColor="text1"/>
          <w:sz w:val="24"/>
          <w:szCs w:val="24"/>
        </w:rPr>
        <w:br/>
        <w:t xml:space="preserve">w kwocie 9.980.333,07 </w:t>
      </w:r>
      <w:r w:rsidRPr="004D63E7">
        <w:rPr>
          <w:rFonts w:ascii="Arial" w:hAnsi="Arial" w:cs="Arial"/>
          <w:color w:val="000000" w:themeColor="text1"/>
          <w:sz w:val="24"/>
          <w:szCs w:val="24"/>
          <w:lang w:eastAsia="x-none"/>
        </w:rPr>
        <w:t xml:space="preserve">zł </w:t>
      </w:r>
      <w:r w:rsidRPr="004D63E7">
        <w:rPr>
          <w:rFonts w:ascii="Arial" w:hAnsi="Arial" w:cs="Arial"/>
          <w:color w:val="000000" w:themeColor="text1"/>
          <w:sz w:val="24"/>
          <w:szCs w:val="24"/>
        </w:rPr>
        <w:t>(§ 4010 – 695.411,19 zł, § 4040 – 54.601,12 zł, § 4110 – 1.413.553,64 zł, § 4120 – 119.659,52 zł, § 4170 – 10.200,00 zł, § 4710 – 25.220,17 zł, § 4790 – 7.116.504,20 zł, § 4800 – 545.183,23 zł</w:t>
      </w:r>
      <w:r w:rsidRPr="004D63E7">
        <w:rPr>
          <w:rFonts w:ascii="Arial" w:hAnsi="Arial" w:cs="Arial"/>
          <w:color w:val="000000" w:themeColor="text1"/>
          <w:sz w:val="24"/>
          <w:szCs w:val="24"/>
          <w:lang w:eastAsia="x-none"/>
        </w:rPr>
        <w:t>),</w:t>
      </w:r>
    </w:p>
    <w:p w14:paraId="51BC4088" w14:textId="77777777" w:rsidR="008D0380" w:rsidRDefault="008D0380" w:rsidP="00063EFF">
      <w:pPr>
        <w:pStyle w:val="Tekstpodstawowy3"/>
        <w:numPr>
          <w:ilvl w:val="0"/>
          <w:numId w:val="205"/>
        </w:numPr>
        <w:spacing w:after="0" w:line="360" w:lineRule="auto"/>
        <w:ind w:left="426" w:hanging="426"/>
        <w:jc w:val="both"/>
        <w:rPr>
          <w:rFonts w:ascii="Arial" w:hAnsi="Arial" w:cs="Arial"/>
          <w:color w:val="000000" w:themeColor="text1"/>
          <w:sz w:val="24"/>
          <w:szCs w:val="24"/>
        </w:rPr>
      </w:pPr>
      <w:r w:rsidRPr="005F2FD9">
        <w:rPr>
          <w:rFonts w:ascii="Arial" w:hAnsi="Arial" w:cs="Arial"/>
          <w:color w:val="000000" w:themeColor="text1"/>
          <w:sz w:val="24"/>
          <w:szCs w:val="24"/>
        </w:rPr>
        <w:t>wydatki związane z realizacją zadań statutowych w kwocie 772.52</w:t>
      </w:r>
      <w:r>
        <w:rPr>
          <w:rFonts w:ascii="Arial" w:hAnsi="Arial" w:cs="Arial"/>
          <w:color w:val="000000" w:themeColor="text1"/>
          <w:sz w:val="24"/>
          <w:szCs w:val="24"/>
        </w:rPr>
        <w:t>3</w:t>
      </w:r>
      <w:r w:rsidRPr="005F2FD9">
        <w:rPr>
          <w:rFonts w:ascii="Arial" w:hAnsi="Arial" w:cs="Arial"/>
          <w:color w:val="000000" w:themeColor="text1"/>
          <w:sz w:val="24"/>
          <w:szCs w:val="24"/>
        </w:rPr>
        <w:t>,</w:t>
      </w:r>
      <w:r>
        <w:rPr>
          <w:rFonts w:ascii="Arial" w:hAnsi="Arial" w:cs="Arial"/>
          <w:color w:val="000000" w:themeColor="text1"/>
          <w:sz w:val="24"/>
          <w:szCs w:val="24"/>
        </w:rPr>
        <w:t>27</w:t>
      </w:r>
      <w:r w:rsidRPr="005F2FD9">
        <w:rPr>
          <w:rFonts w:ascii="Arial" w:hAnsi="Arial" w:cs="Arial"/>
          <w:color w:val="000000" w:themeColor="text1"/>
          <w:sz w:val="24"/>
          <w:szCs w:val="24"/>
        </w:rPr>
        <w:t xml:space="preserve"> zł (</w:t>
      </w:r>
      <w:r w:rsidRPr="005F2FD9">
        <w:rPr>
          <w:rFonts w:ascii="Arial" w:hAnsi="Arial" w:cs="Arial"/>
          <w:color w:val="000000" w:themeColor="text1"/>
          <w:sz w:val="24"/>
          <w:szCs w:val="24"/>
          <w:lang w:eastAsia="x-none"/>
        </w:rPr>
        <w:t xml:space="preserve">§ 4210 – 44.883,13 zł, § 4240 – 14.101,40 zł, § 4260 – 38.417,27 zł, § 4270 – 4.553,89 zł, § 4280 – 10.059,00 zł, § 4300 – 45.577,57 zł, § 4360 – 6.658,41 zł, § 4400 – 159.987,46 zł, § 4410 – 2.190,76 zł, § 4430 – 5.534,75 zł, § 4440 – 435.392,33 zł, § 4700 – 5.167,30 zł), w tym: </w:t>
      </w:r>
    </w:p>
    <w:p w14:paraId="3E047194" w14:textId="77777777" w:rsidR="008D0380" w:rsidRPr="005F2FD9" w:rsidRDefault="008D0380" w:rsidP="00063EFF">
      <w:pPr>
        <w:pStyle w:val="Tekstpodstawowy3"/>
        <w:numPr>
          <w:ilvl w:val="0"/>
          <w:numId w:val="244"/>
        </w:numPr>
        <w:spacing w:after="0" w:line="360" w:lineRule="auto"/>
        <w:jc w:val="both"/>
        <w:rPr>
          <w:rFonts w:ascii="Arial" w:hAnsi="Arial" w:cs="Arial"/>
          <w:color w:val="000000" w:themeColor="text1"/>
          <w:sz w:val="24"/>
          <w:szCs w:val="24"/>
        </w:rPr>
      </w:pPr>
      <w:r w:rsidRPr="005F2FD9">
        <w:rPr>
          <w:rFonts w:ascii="Arial" w:eastAsia="Calibri" w:hAnsi="Arial" w:cs="Arial"/>
          <w:color w:val="000000" w:themeColor="text1"/>
          <w:sz w:val="24"/>
          <w:szCs w:val="24"/>
        </w:rPr>
        <w:t xml:space="preserve">remonty – </w:t>
      </w:r>
      <w:r w:rsidRPr="005F2FD9">
        <w:rPr>
          <w:rFonts w:ascii="Arial" w:hAnsi="Arial" w:cs="Arial"/>
          <w:color w:val="000000" w:themeColor="text1"/>
          <w:sz w:val="24"/>
          <w:szCs w:val="24"/>
          <w:lang w:eastAsia="x-none"/>
        </w:rPr>
        <w:t>4.553,8</w:t>
      </w:r>
      <w:r>
        <w:rPr>
          <w:rFonts w:ascii="Arial" w:hAnsi="Arial" w:cs="Arial"/>
          <w:color w:val="000000" w:themeColor="text1"/>
          <w:sz w:val="24"/>
          <w:szCs w:val="24"/>
          <w:lang w:eastAsia="x-none"/>
        </w:rPr>
        <w:t>9</w:t>
      </w:r>
      <w:r w:rsidRPr="005F2FD9">
        <w:rPr>
          <w:rFonts w:ascii="Arial" w:hAnsi="Arial" w:cs="Arial"/>
          <w:color w:val="000000" w:themeColor="text1"/>
          <w:sz w:val="24"/>
          <w:szCs w:val="24"/>
          <w:lang w:eastAsia="x-none"/>
        </w:rPr>
        <w:t xml:space="preserve"> zł</w:t>
      </w:r>
      <w:r w:rsidRPr="005F2FD9">
        <w:rPr>
          <w:rFonts w:ascii="Arial" w:hAnsi="Arial" w:cs="Arial"/>
          <w:color w:val="000000" w:themeColor="text1"/>
          <w:sz w:val="24"/>
          <w:szCs w:val="24"/>
        </w:rPr>
        <w:t xml:space="preserve"> (§ 4270) </w:t>
      </w:r>
      <w:r w:rsidRPr="005F2FD9">
        <w:rPr>
          <w:rFonts w:ascii="Arial" w:eastAsia="Calibri" w:hAnsi="Arial" w:cs="Arial"/>
          <w:color w:val="000000" w:themeColor="text1"/>
          <w:sz w:val="24"/>
          <w:szCs w:val="24"/>
        </w:rPr>
        <w:t>w jednostkach:</w:t>
      </w:r>
    </w:p>
    <w:p w14:paraId="4B86223E" w14:textId="29C80A1D" w:rsidR="008D0380" w:rsidRPr="00715824" w:rsidRDefault="008D0380" w:rsidP="00063EFF">
      <w:pPr>
        <w:pStyle w:val="Akapitzlist"/>
        <w:numPr>
          <w:ilvl w:val="0"/>
          <w:numId w:val="245"/>
        </w:numPr>
        <w:spacing w:line="360" w:lineRule="auto"/>
        <w:ind w:left="1418" w:hanging="284"/>
        <w:jc w:val="both"/>
        <w:rPr>
          <w:rFonts w:ascii="Arial" w:hAnsi="Arial" w:cs="Arial"/>
          <w:color w:val="000000" w:themeColor="text1"/>
          <w:lang w:val="x-none" w:eastAsia="x-none"/>
        </w:rPr>
      </w:pPr>
      <w:r w:rsidRPr="00715824">
        <w:rPr>
          <w:rFonts w:ascii="Arial" w:hAnsi="Arial" w:cs="Arial"/>
          <w:color w:val="000000" w:themeColor="text1"/>
          <w:lang w:eastAsia="pl-PL"/>
        </w:rPr>
        <w:t>Zespole Szkół przy Klinicznym Szpitalu Wojewódzkim Nr 2 w Rzeszowie –</w:t>
      </w:r>
      <w:r>
        <w:rPr>
          <w:rFonts w:ascii="Arial" w:hAnsi="Arial" w:cs="Arial"/>
          <w:color w:val="000000" w:themeColor="text1"/>
          <w:lang w:eastAsia="pl-PL"/>
        </w:rPr>
        <w:t xml:space="preserve"> </w:t>
      </w:r>
      <w:r w:rsidRPr="00715824">
        <w:rPr>
          <w:rFonts w:ascii="Arial" w:hAnsi="Arial" w:cs="Arial"/>
          <w:color w:val="000000" w:themeColor="text1"/>
          <w:lang w:eastAsia="pl-PL"/>
        </w:rPr>
        <w:t xml:space="preserve">przeglądy, konserwacje i naprawy bieżące sprzętu – naprawa </w:t>
      </w:r>
      <w:r>
        <w:rPr>
          <w:rFonts w:ascii="Arial" w:hAnsi="Arial" w:cs="Arial"/>
          <w:color w:val="000000" w:themeColor="text1"/>
          <w:lang w:eastAsia="pl-PL"/>
        </w:rPr>
        <w:t xml:space="preserve">                              </w:t>
      </w:r>
      <w:r w:rsidRPr="00715824">
        <w:rPr>
          <w:rFonts w:ascii="Arial" w:hAnsi="Arial" w:cs="Arial"/>
          <w:color w:val="000000" w:themeColor="text1"/>
          <w:lang w:eastAsia="pl-PL"/>
        </w:rPr>
        <w:t>i konserwacja kser</w:t>
      </w:r>
      <w:r>
        <w:rPr>
          <w:rFonts w:ascii="Arial" w:hAnsi="Arial" w:cs="Arial"/>
          <w:color w:val="000000" w:themeColor="text1"/>
          <w:lang w:eastAsia="pl-PL"/>
        </w:rPr>
        <w:t xml:space="preserve">okopiarek </w:t>
      </w:r>
      <w:r w:rsidRPr="00715824">
        <w:rPr>
          <w:rFonts w:ascii="Arial" w:hAnsi="Arial" w:cs="Arial"/>
          <w:color w:val="000000" w:themeColor="text1"/>
          <w:lang w:eastAsia="pl-PL"/>
        </w:rPr>
        <w:t xml:space="preserve">oraz urządzeń wielofunkcyjnych – </w:t>
      </w:r>
      <w:r>
        <w:rPr>
          <w:rFonts w:ascii="Arial" w:hAnsi="Arial" w:cs="Arial"/>
          <w:color w:val="000000" w:themeColor="text1"/>
          <w:lang w:eastAsia="pl-PL"/>
        </w:rPr>
        <w:t xml:space="preserve">               </w:t>
      </w:r>
      <w:r w:rsidRPr="00715824">
        <w:rPr>
          <w:rFonts w:ascii="Arial" w:hAnsi="Arial" w:cs="Arial"/>
          <w:color w:val="000000" w:themeColor="text1"/>
          <w:lang w:eastAsia="pl-PL"/>
        </w:rPr>
        <w:t>2.57</w:t>
      </w:r>
      <w:r w:rsidR="004A2759">
        <w:rPr>
          <w:rFonts w:ascii="Arial" w:hAnsi="Arial" w:cs="Arial"/>
          <w:color w:val="000000" w:themeColor="text1"/>
          <w:lang w:eastAsia="pl-PL"/>
        </w:rPr>
        <w:t>7</w:t>
      </w:r>
      <w:r w:rsidRPr="00715824">
        <w:rPr>
          <w:rFonts w:ascii="Arial" w:hAnsi="Arial" w:cs="Arial"/>
          <w:color w:val="000000" w:themeColor="text1"/>
          <w:lang w:eastAsia="pl-PL"/>
        </w:rPr>
        <w:t>,</w:t>
      </w:r>
      <w:r w:rsidR="004A2759">
        <w:rPr>
          <w:rFonts w:ascii="Arial" w:hAnsi="Arial" w:cs="Arial"/>
          <w:color w:val="000000" w:themeColor="text1"/>
          <w:lang w:eastAsia="pl-PL"/>
        </w:rPr>
        <w:t>29</w:t>
      </w:r>
      <w:r w:rsidRPr="00715824">
        <w:rPr>
          <w:rFonts w:ascii="Arial" w:hAnsi="Arial" w:cs="Arial"/>
          <w:color w:val="000000" w:themeColor="text1"/>
          <w:lang w:eastAsia="pl-PL"/>
        </w:rPr>
        <w:t xml:space="preserve"> zł,</w:t>
      </w:r>
    </w:p>
    <w:p w14:paraId="73DC7871" w14:textId="291D6954" w:rsidR="008D0380" w:rsidRPr="00715824" w:rsidRDefault="008D0380" w:rsidP="00063EFF">
      <w:pPr>
        <w:pStyle w:val="Akapitzlist"/>
        <w:numPr>
          <w:ilvl w:val="0"/>
          <w:numId w:val="245"/>
        </w:numPr>
        <w:spacing w:line="360" w:lineRule="auto"/>
        <w:ind w:left="1418" w:hanging="284"/>
        <w:jc w:val="both"/>
        <w:rPr>
          <w:rFonts w:ascii="Arial" w:hAnsi="Arial" w:cs="Arial"/>
          <w:color w:val="000000" w:themeColor="text1"/>
          <w:lang w:val="x-none" w:eastAsia="x-none"/>
        </w:rPr>
      </w:pPr>
      <w:r w:rsidRPr="00715824">
        <w:rPr>
          <w:rFonts w:ascii="Arial" w:hAnsi="Arial" w:cs="Arial"/>
          <w:color w:val="000000" w:themeColor="text1"/>
          <w:lang w:eastAsia="pl-PL"/>
        </w:rPr>
        <w:t xml:space="preserve">Zespole Szkół </w:t>
      </w:r>
      <w:r w:rsidRPr="00715824">
        <w:rPr>
          <w:rFonts w:ascii="Arial" w:hAnsi="Arial" w:cs="Arial"/>
          <w:bCs/>
          <w:color w:val="000000" w:themeColor="text1"/>
          <w:lang w:eastAsia="pl-PL"/>
        </w:rPr>
        <w:t xml:space="preserve">Specjalnych w Rymanowie Zdroju </w:t>
      </w:r>
      <w:r w:rsidRPr="00715824">
        <w:rPr>
          <w:rFonts w:ascii="Arial" w:hAnsi="Arial" w:cs="Arial"/>
          <w:color w:val="000000" w:themeColor="text1"/>
          <w:lang w:eastAsia="pl-PL"/>
        </w:rPr>
        <w:t>przeglądy</w:t>
      </w:r>
      <w:r>
        <w:rPr>
          <w:rFonts w:ascii="Arial" w:hAnsi="Arial" w:cs="Arial"/>
          <w:color w:val="000000" w:themeColor="text1"/>
          <w:lang w:eastAsia="pl-PL"/>
        </w:rPr>
        <w:t xml:space="preserve"> </w:t>
      </w:r>
      <w:r w:rsidRPr="00715824">
        <w:rPr>
          <w:rFonts w:ascii="Arial" w:hAnsi="Arial" w:cs="Arial"/>
          <w:color w:val="000000" w:themeColor="text1"/>
          <w:lang w:eastAsia="pl-PL"/>
        </w:rPr>
        <w:t>–konserwacje</w:t>
      </w:r>
      <w:r w:rsidR="002148F1">
        <w:rPr>
          <w:rFonts w:ascii="Arial" w:hAnsi="Arial" w:cs="Arial"/>
          <w:color w:val="000000" w:themeColor="text1"/>
          <w:lang w:eastAsia="pl-PL"/>
        </w:rPr>
        <w:t xml:space="preserve"> </w:t>
      </w:r>
      <w:r w:rsidRPr="00715824">
        <w:rPr>
          <w:rFonts w:ascii="Arial" w:hAnsi="Arial" w:cs="Arial"/>
          <w:color w:val="000000" w:themeColor="text1"/>
          <w:lang w:eastAsia="pl-PL"/>
        </w:rPr>
        <w:t xml:space="preserve">i naprawy sprzętu – usługi konserwacyjne i naprawcze sprzętu biurowego </w:t>
      </w:r>
      <w:r w:rsidRPr="00715824">
        <w:rPr>
          <w:rFonts w:ascii="Arial" w:hAnsi="Arial" w:cs="Arial"/>
          <w:bCs/>
          <w:color w:val="000000" w:themeColor="text1"/>
          <w:lang w:eastAsia="pl-PL"/>
        </w:rPr>
        <w:t>– 1.976,60 zł</w:t>
      </w:r>
      <w:r w:rsidRPr="00715824">
        <w:rPr>
          <w:rFonts w:ascii="Arial" w:hAnsi="Arial" w:cs="Arial"/>
          <w:color w:val="000000" w:themeColor="text1"/>
          <w:lang w:eastAsia="pl-PL"/>
        </w:rPr>
        <w:t>,</w:t>
      </w:r>
    </w:p>
    <w:p w14:paraId="6C0571AC" w14:textId="77777777" w:rsidR="008D0380" w:rsidRPr="00715824" w:rsidRDefault="008D0380" w:rsidP="00063EFF">
      <w:pPr>
        <w:pStyle w:val="Akapitzlist"/>
        <w:numPr>
          <w:ilvl w:val="0"/>
          <w:numId w:val="244"/>
        </w:numPr>
        <w:spacing w:line="360" w:lineRule="auto"/>
        <w:jc w:val="both"/>
        <w:rPr>
          <w:rFonts w:ascii="Arial" w:hAnsi="Arial" w:cs="Arial"/>
          <w:color w:val="000000" w:themeColor="text1"/>
          <w:lang w:val="x-none" w:eastAsia="x-none"/>
        </w:rPr>
      </w:pPr>
      <w:r>
        <w:rPr>
          <w:rFonts w:ascii="Arial" w:hAnsi="Arial" w:cs="Arial"/>
          <w:color w:val="000000" w:themeColor="text1"/>
          <w:lang w:val="x-none" w:eastAsia="x-none"/>
        </w:rPr>
        <w:t>zakup usług cateringowo – gastronomicznych – 530,00 zł (</w:t>
      </w:r>
      <w:r w:rsidRPr="005F2FD9">
        <w:rPr>
          <w:rFonts w:ascii="Arial" w:hAnsi="Arial" w:cs="Arial"/>
          <w:color w:val="000000" w:themeColor="text1"/>
        </w:rPr>
        <w:t>§ 4</w:t>
      </w:r>
      <w:r>
        <w:rPr>
          <w:rFonts w:ascii="Arial" w:hAnsi="Arial" w:cs="Arial"/>
          <w:color w:val="000000" w:themeColor="text1"/>
        </w:rPr>
        <w:t>300</w:t>
      </w:r>
      <w:r w:rsidRPr="005F2FD9">
        <w:rPr>
          <w:rFonts w:ascii="Arial" w:hAnsi="Arial" w:cs="Arial"/>
          <w:color w:val="000000" w:themeColor="text1"/>
        </w:rPr>
        <w:t>)</w:t>
      </w:r>
      <w:r>
        <w:rPr>
          <w:rFonts w:ascii="Arial" w:hAnsi="Arial" w:cs="Arial"/>
          <w:color w:val="000000" w:themeColor="text1"/>
        </w:rPr>
        <w:t xml:space="preserve"> na potrzeby spotkania </w:t>
      </w:r>
      <w:proofErr w:type="spellStart"/>
      <w:r>
        <w:rPr>
          <w:rFonts w:ascii="Arial" w:hAnsi="Arial" w:cs="Arial"/>
          <w:color w:val="000000" w:themeColor="text1"/>
        </w:rPr>
        <w:t>konsultacyjno</w:t>
      </w:r>
      <w:proofErr w:type="spellEnd"/>
      <w:r>
        <w:rPr>
          <w:rFonts w:ascii="Arial" w:hAnsi="Arial" w:cs="Arial"/>
          <w:color w:val="000000" w:themeColor="text1"/>
        </w:rPr>
        <w:t xml:space="preserve"> – szkoleniowego Głównych Księgowych wojewódzkich jednostek budżetowych oraz pracowników UMWP.</w:t>
      </w:r>
    </w:p>
    <w:p w14:paraId="27E6BF9C" w14:textId="77777777" w:rsidR="008D0380" w:rsidRPr="00213B5C" w:rsidRDefault="008D0380" w:rsidP="00063EFF">
      <w:pPr>
        <w:pStyle w:val="Akapitzlist"/>
        <w:numPr>
          <w:ilvl w:val="0"/>
          <w:numId w:val="205"/>
        </w:numPr>
        <w:spacing w:line="360" w:lineRule="auto"/>
        <w:ind w:left="426" w:hanging="426"/>
        <w:jc w:val="both"/>
        <w:rPr>
          <w:rFonts w:ascii="Arial" w:hAnsi="Arial" w:cs="Arial"/>
          <w:color w:val="000000" w:themeColor="text1"/>
          <w:lang w:val="x-none" w:eastAsia="x-none"/>
        </w:rPr>
      </w:pPr>
      <w:r w:rsidRPr="00213B5C">
        <w:rPr>
          <w:rFonts w:ascii="Arial" w:hAnsi="Arial" w:cs="Arial"/>
          <w:color w:val="000000" w:themeColor="text1"/>
          <w:lang w:val="x-none" w:eastAsia="x-none"/>
        </w:rPr>
        <w:t>świadczenia</w:t>
      </w:r>
      <w:r w:rsidRPr="00213B5C">
        <w:rPr>
          <w:rFonts w:ascii="Arial" w:hAnsi="Arial" w:cs="Arial"/>
          <w:color w:val="000000" w:themeColor="text1"/>
          <w:lang w:eastAsia="x-none"/>
        </w:rPr>
        <w:t xml:space="preserve"> </w:t>
      </w:r>
      <w:r w:rsidRPr="00213B5C">
        <w:rPr>
          <w:rFonts w:ascii="Arial" w:hAnsi="Arial" w:cs="Arial"/>
          <w:color w:val="000000" w:themeColor="text1"/>
          <w:lang w:val="x-none" w:eastAsia="x-none"/>
        </w:rPr>
        <w:t>na rzecz</w:t>
      </w:r>
      <w:r w:rsidRPr="00213B5C">
        <w:rPr>
          <w:rFonts w:ascii="Arial" w:hAnsi="Arial" w:cs="Arial"/>
          <w:color w:val="000000" w:themeColor="text1"/>
          <w:lang w:eastAsia="x-none"/>
        </w:rPr>
        <w:t xml:space="preserve"> </w:t>
      </w:r>
      <w:r w:rsidRPr="00213B5C">
        <w:rPr>
          <w:rFonts w:ascii="Arial" w:hAnsi="Arial" w:cs="Arial"/>
          <w:color w:val="000000" w:themeColor="text1"/>
          <w:lang w:val="x-none" w:eastAsia="x-none"/>
        </w:rPr>
        <w:t>osób</w:t>
      </w:r>
      <w:r w:rsidRPr="00213B5C">
        <w:rPr>
          <w:rFonts w:ascii="Arial" w:hAnsi="Arial" w:cs="Arial"/>
          <w:color w:val="000000" w:themeColor="text1"/>
          <w:lang w:eastAsia="x-none"/>
        </w:rPr>
        <w:t xml:space="preserve"> </w:t>
      </w:r>
      <w:r w:rsidRPr="00213B5C">
        <w:rPr>
          <w:rFonts w:ascii="Arial" w:hAnsi="Arial" w:cs="Arial"/>
          <w:color w:val="000000" w:themeColor="text1"/>
          <w:lang w:val="x-none" w:eastAsia="x-none"/>
        </w:rPr>
        <w:t>fizycznych</w:t>
      </w:r>
      <w:r w:rsidRPr="00213B5C">
        <w:rPr>
          <w:rFonts w:ascii="Arial" w:hAnsi="Arial" w:cs="Arial"/>
          <w:color w:val="000000" w:themeColor="text1"/>
          <w:lang w:eastAsia="x-none"/>
        </w:rPr>
        <w:t xml:space="preserve"> </w:t>
      </w:r>
      <w:r w:rsidRPr="00213B5C">
        <w:rPr>
          <w:rFonts w:ascii="Arial" w:hAnsi="Arial" w:cs="Arial"/>
          <w:color w:val="000000" w:themeColor="text1"/>
          <w:lang w:val="x-none" w:eastAsia="x-none"/>
        </w:rPr>
        <w:t xml:space="preserve">w kwocie </w:t>
      </w:r>
      <w:r w:rsidRPr="00213B5C">
        <w:rPr>
          <w:rFonts w:ascii="Arial" w:hAnsi="Arial" w:cs="Arial"/>
          <w:color w:val="000000" w:themeColor="text1"/>
        </w:rPr>
        <w:t>143.969,76</w:t>
      </w:r>
      <w:r w:rsidRPr="00213B5C">
        <w:rPr>
          <w:rFonts w:ascii="Arial" w:hAnsi="Arial" w:cs="Arial"/>
          <w:color w:val="000000" w:themeColor="text1"/>
          <w:lang w:eastAsia="x-none"/>
        </w:rPr>
        <w:t xml:space="preserve"> </w:t>
      </w:r>
      <w:r w:rsidRPr="00213B5C">
        <w:rPr>
          <w:rFonts w:ascii="Arial" w:hAnsi="Arial" w:cs="Arial"/>
          <w:color w:val="000000" w:themeColor="text1"/>
          <w:lang w:val="x-none" w:eastAsia="x-none"/>
        </w:rPr>
        <w:t>zł (§ 3020)</w:t>
      </w:r>
      <w:r w:rsidRPr="00213B5C">
        <w:rPr>
          <w:rFonts w:ascii="Arial" w:hAnsi="Arial" w:cs="Arial"/>
          <w:color w:val="000000" w:themeColor="text1"/>
          <w:lang w:eastAsia="x-none"/>
        </w:rPr>
        <w:t>,</w:t>
      </w:r>
      <w:r w:rsidRPr="00213B5C">
        <w:rPr>
          <w:rFonts w:ascii="Arial" w:hAnsi="Arial" w:cs="Arial"/>
          <w:color w:val="000000" w:themeColor="text1"/>
          <w:lang w:val="x-none" w:eastAsia="x-none"/>
        </w:rPr>
        <w:t xml:space="preserve"> w tym: </w:t>
      </w:r>
    </w:p>
    <w:p w14:paraId="5A517B58" w14:textId="77777777" w:rsidR="008D0380" w:rsidRPr="00213B5C" w:rsidRDefault="008D0380" w:rsidP="00063EFF">
      <w:pPr>
        <w:numPr>
          <w:ilvl w:val="1"/>
          <w:numId w:val="194"/>
        </w:numPr>
        <w:spacing w:after="0" w:line="360" w:lineRule="auto"/>
        <w:jc w:val="both"/>
        <w:rPr>
          <w:rFonts w:ascii="Arial" w:eastAsia="Times New Roman" w:hAnsi="Arial" w:cs="Arial"/>
          <w:color w:val="000000" w:themeColor="text1"/>
          <w:sz w:val="24"/>
          <w:szCs w:val="24"/>
          <w:lang w:val="x-none" w:eastAsia="x-none"/>
        </w:rPr>
      </w:pPr>
      <w:r w:rsidRPr="00213B5C">
        <w:rPr>
          <w:rFonts w:ascii="Arial" w:eastAsia="Times New Roman" w:hAnsi="Arial" w:cs="Arial"/>
          <w:color w:val="000000" w:themeColor="text1"/>
          <w:sz w:val="24"/>
          <w:szCs w:val="24"/>
          <w:lang w:eastAsia="x-none"/>
        </w:rPr>
        <w:t>wynikające z przepisów B</w:t>
      </w:r>
      <w:r w:rsidRPr="00213B5C">
        <w:rPr>
          <w:rFonts w:ascii="Arial" w:eastAsia="Times New Roman" w:hAnsi="Arial" w:cs="Arial"/>
          <w:color w:val="000000" w:themeColor="text1"/>
          <w:sz w:val="24"/>
          <w:szCs w:val="24"/>
          <w:lang w:val="x-none" w:eastAsia="x-none"/>
        </w:rPr>
        <w:t>HP</w:t>
      </w:r>
      <w:r w:rsidRPr="00213B5C">
        <w:rPr>
          <w:rFonts w:ascii="Arial" w:eastAsia="Times New Roman" w:hAnsi="Arial" w:cs="Arial"/>
          <w:color w:val="000000" w:themeColor="text1"/>
          <w:sz w:val="24"/>
          <w:szCs w:val="24"/>
          <w:lang w:eastAsia="x-none"/>
        </w:rPr>
        <w:t xml:space="preserve"> tj. </w:t>
      </w:r>
      <w:r w:rsidRPr="00213B5C">
        <w:rPr>
          <w:rFonts w:ascii="Arial" w:hAnsi="Arial" w:cs="Arial"/>
          <w:color w:val="000000" w:themeColor="text1"/>
          <w:sz w:val="24"/>
          <w:szCs w:val="24"/>
        </w:rPr>
        <w:t xml:space="preserve">zakup środków higieny, odzieży ochronnej, ekwiwalent za pranie odzieży ochronnej, dopłata do okularów </w:t>
      </w:r>
      <w:r w:rsidRPr="00213B5C">
        <w:rPr>
          <w:rFonts w:ascii="Arial" w:eastAsia="Times New Roman" w:hAnsi="Arial" w:cs="Arial"/>
          <w:color w:val="000000" w:themeColor="text1"/>
          <w:sz w:val="24"/>
          <w:szCs w:val="24"/>
          <w:lang w:val="x-none" w:eastAsia="x-none"/>
        </w:rPr>
        <w:t xml:space="preserve">– </w:t>
      </w:r>
      <w:r w:rsidRPr="00213B5C">
        <w:rPr>
          <w:rFonts w:ascii="Arial" w:eastAsia="Times New Roman" w:hAnsi="Arial" w:cs="Arial"/>
          <w:color w:val="000000" w:themeColor="text1"/>
          <w:sz w:val="24"/>
          <w:szCs w:val="24"/>
          <w:lang w:eastAsia="x-none"/>
        </w:rPr>
        <w:t xml:space="preserve">8.102,41 </w:t>
      </w:r>
      <w:r w:rsidRPr="00213B5C">
        <w:rPr>
          <w:rFonts w:ascii="Arial" w:eastAsia="Times New Roman" w:hAnsi="Arial" w:cs="Arial"/>
          <w:color w:val="000000" w:themeColor="text1"/>
          <w:sz w:val="24"/>
          <w:szCs w:val="24"/>
          <w:lang w:val="x-none" w:eastAsia="x-none"/>
        </w:rPr>
        <w:t>zł</w:t>
      </w:r>
      <w:r w:rsidRPr="00213B5C">
        <w:rPr>
          <w:rFonts w:ascii="Arial" w:hAnsi="Arial" w:cs="Arial"/>
          <w:color w:val="000000" w:themeColor="text1"/>
          <w:sz w:val="24"/>
          <w:szCs w:val="24"/>
          <w:lang w:eastAsia="x-none"/>
        </w:rPr>
        <w:t>,</w:t>
      </w:r>
    </w:p>
    <w:p w14:paraId="02F5B73D" w14:textId="77777777" w:rsidR="008D0380" w:rsidRPr="00213B5C" w:rsidRDefault="008D0380" w:rsidP="00063EFF">
      <w:pPr>
        <w:numPr>
          <w:ilvl w:val="1"/>
          <w:numId w:val="194"/>
        </w:numPr>
        <w:spacing w:after="0" w:line="360" w:lineRule="auto"/>
        <w:jc w:val="both"/>
        <w:rPr>
          <w:rFonts w:ascii="Arial" w:eastAsia="Times New Roman" w:hAnsi="Arial" w:cs="Arial"/>
          <w:color w:val="000000" w:themeColor="text1"/>
          <w:sz w:val="24"/>
          <w:szCs w:val="24"/>
          <w:lang w:val="x-none" w:eastAsia="x-none"/>
        </w:rPr>
      </w:pPr>
      <w:r w:rsidRPr="00213B5C">
        <w:rPr>
          <w:rFonts w:ascii="Arial" w:eastAsia="Times New Roman" w:hAnsi="Arial" w:cs="Arial"/>
          <w:color w:val="000000" w:themeColor="text1"/>
          <w:sz w:val="24"/>
          <w:szCs w:val="24"/>
          <w:lang w:val="x-none" w:eastAsia="x-none"/>
        </w:rPr>
        <w:t xml:space="preserve">dodatki wiejskie wypłacone dla </w:t>
      </w:r>
      <w:r w:rsidRPr="00213B5C">
        <w:rPr>
          <w:rFonts w:ascii="Arial" w:eastAsia="Times New Roman" w:hAnsi="Arial" w:cs="Arial"/>
          <w:color w:val="000000" w:themeColor="text1"/>
          <w:sz w:val="24"/>
          <w:szCs w:val="24"/>
          <w:lang w:eastAsia="x-none"/>
        </w:rPr>
        <w:t xml:space="preserve">16 </w:t>
      </w:r>
      <w:r w:rsidRPr="00213B5C">
        <w:rPr>
          <w:rFonts w:ascii="Arial" w:eastAsia="Times New Roman" w:hAnsi="Arial" w:cs="Arial"/>
          <w:color w:val="000000" w:themeColor="text1"/>
          <w:sz w:val="24"/>
          <w:szCs w:val="24"/>
          <w:lang w:val="x-none" w:eastAsia="x-none"/>
        </w:rPr>
        <w:t xml:space="preserve">nauczycieli – </w:t>
      </w:r>
      <w:r w:rsidRPr="00213B5C">
        <w:rPr>
          <w:rFonts w:ascii="Arial" w:eastAsia="Times New Roman" w:hAnsi="Arial" w:cs="Arial"/>
          <w:color w:val="000000" w:themeColor="text1"/>
          <w:sz w:val="24"/>
          <w:szCs w:val="24"/>
          <w:lang w:eastAsia="x-none"/>
        </w:rPr>
        <w:t xml:space="preserve">97.601,35 </w:t>
      </w:r>
      <w:r w:rsidRPr="00213B5C">
        <w:rPr>
          <w:rFonts w:ascii="Arial" w:eastAsia="Times New Roman" w:hAnsi="Arial" w:cs="Arial"/>
          <w:color w:val="000000" w:themeColor="text1"/>
          <w:sz w:val="24"/>
          <w:szCs w:val="24"/>
          <w:lang w:val="x-none" w:eastAsia="x-none"/>
        </w:rPr>
        <w:t>zł</w:t>
      </w:r>
      <w:r w:rsidRPr="00213B5C">
        <w:rPr>
          <w:rFonts w:ascii="Arial" w:hAnsi="Arial" w:cs="Arial"/>
          <w:color w:val="000000" w:themeColor="text1"/>
          <w:sz w:val="24"/>
          <w:szCs w:val="24"/>
          <w:lang w:eastAsia="x-none"/>
        </w:rPr>
        <w:t>,</w:t>
      </w:r>
    </w:p>
    <w:p w14:paraId="27835197" w14:textId="77777777" w:rsidR="008D0380" w:rsidRPr="00213B5C" w:rsidRDefault="008D0380" w:rsidP="00063EFF">
      <w:pPr>
        <w:numPr>
          <w:ilvl w:val="1"/>
          <w:numId w:val="194"/>
        </w:numPr>
        <w:spacing w:after="0" w:line="360" w:lineRule="auto"/>
        <w:jc w:val="both"/>
        <w:rPr>
          <w:rFonts w:ascii="Arial" w:eastAsia="Times New Roman" w:hAnsi="Arial" w:cs="Arial"/>
          <w:color w:val="000000" w:themeColor="text1"/>
          <w:sz w:val="24"/>
          <w:szCs w:val="24"/>
          <w:lang w:val="x-none" w:eastAsia="x-none"/>
        </w:rPr>
      </w:pPr>
      <w:r w:rsidRPr="00213B5C">
        <w:rPr>
          <w:rFonts w:ascii="Arial" w:eastAsia="Times New Roman" w:hAnsi="Arial" w:cs="Arial"/>
          <w:color w:val="000000" w:themeColor="text1"/>
          <w:sz w:val="24"/>
          <w:szCs w:val="24"/>
          <w:lang w:val="x-none" w:eastAsia="x-none"/>
        </w:rPr>
        <w:t>wypłata jednorazowego świadczenia na start dla nauczyciela – 1.000,00 zł,</w:t>
      </w:r>
    </w:p>
    <w:p w14:paraId="73DDCAB2" w14:textId="77777777" w:rsidR="008D0380" w:rsidRPr="00213B5C" w:rsidRDefault="008D0380" w:rsidP="00063EFF">
      <w:pPr>
        <w:numPr>
          <w:ilvl w:val="1"/>
          <w:numId w:val="194"/>
        </w:numPr>
        <w:spacing w:after="0" w:line="360" w:lineRule="auto"/>
        <w:jc w:val="both"/>
        <w:rPr>
          <w:rFonts w:ascii="Arial" w:eastAsia="Times New Roman" w:hAnsi="Arial" w:cs="Arial"/>
          <w:color w:val="000000" w:themeColor="text1"/>
          <w:sz w:val="24"/>
          <w:szCs w:val="24"/>
        </w:rPr>
      </w:pPr>
      <w:bookmarkStart w:id="155" w:name="_Hlk127791559"/>
      <w:r w:rsidRPr="00213B5C">
        <w:rPr>
          <w:rFonts w:ascii="Arial" w:eastAsia="Times New Roman" w:hAnsi="Arial" w:cs="Arial"/>
          <w:color w:val="000000" w:themeColor="text1"/>
          <w:sz w:val="24"/>
          <w:szCs w:val="24"/>
        </w:rPr>
        <w:t>wypłata</w:t>
      </w:r>
      <w:bookmarkEnd w:id="155"/>
      <w:r w:rsidRPr="00213B5C">
        <w:rPr>
          <w:rFonts w:ascii="Arial" w:eastAsia="Times New Roman" w:hAnsi="Arial" w:cs="Arial"/>
          <w:color w:val="000000" w:themeColor="text1"/>
          <w:sz w:val="24"/>
          <w:szCs w:val="24"/>
        </w:rPr>
        <w:t xml:space="preserve"> 6-miesięcznej odprawy dla nauczyciela dyplomowanego </w:t>
      </w:r>
      <w:r w:rsidRPr="00213B5C">
        <w:rPr>
          <w:rFonts w:ascii="Arial" w:hAnsi="Arial" w:cs="Arial"/>
          <w:color w:val="000000" w:themeColor="text1"/>
          <w:sz w:val="24"/>
          <w:szCs w:val="24"/>
        </w:rPr>
        <w:t>–                37.266,00 zł.</w:t>
      </w:r>
    </w:p>
    <w:p w14:paraId="1EB61264" w14:textId="77777777" w:rsidR="008D0380" w:rsidRPr="00F26672" w:rsidRDefault="008D0380" w:rsidP="008D0380">
      <w:pPr>
        <w:tabs>
          <w:tab w:val="left" w:pos="1080"/>
        </w:tabs>
        <w:spacing w:after="0" w:line="360" w:lineRule="auto"/>
        <w:jc w:val="both"/>
        <w:rPr>
          <w:rFonts w:ascii="Arial" w:hAnsi="Arial" w:cs="Arial"/>
          <w:sz w:val="24"/>
          <w:szCs w:val="24"/>
        </w:rPr>
      </w:pPr>
      <w:r w:rsidRPr="00F26672">
        <w:rPr>
          <w:rFonts w:ascii="Arial" w:hAnsi="Arial" w:cs="Arial"/>
          <w:sz w:val="24"/>
          <w:szCs w:val="24"/>
        </w:rPr>
        <w:t>Jednostki dokonywały wydatków zgodnie z posiadanym planem, a ich realizacja była ściśle związana z ich działalnością statutową.</w:t>
      </w:r>
    </w:p>
    <w:p w14:paraId="49EC4664" w14:textId="48924B61" w:rsidR="008D0380" w:rsidRPr="00F26672" w:rsidRDefault="008D0380" w:rsidP="008D0380">
      <w:pPr>
        <w:tabs>
          <w:tab w:val="left" w:pos="1080"/>
        </w:tabs>
        <w:spacing w:after="0" w:line="360" w:lineRule="auto"/>
        <w:jc w:val="both"/>
        <w:rPr>
          <w:rFonts w:ascii="Arial" w:eastAsia="Calibri" w:hAnsi="Arial" w:cs="Arial"/>
          <w:sz w:val="24"/>
          <w:szCs w:val="24"/>
        </w:rPr>
      </w:pPr>
      <w:r w:rsidRPr="00F26672">
        <w:rPr>
          <w:rFonts w:ascii="Arial" w:eastAsia="Calibri" w:hAnsi="Arial" w:cs="Arial"/>
          <w:sz w:val="24"/>
          <w:szCs w:val="24"/>
        </w:rPr>
        <w:lastRenderedPageBreak/>
        <w:t>Niewyko</w:t>
      </w:r>
      <w:r>
        <w:rPr>
          <w:rFonts w:ascii="Arial" w:eastAsia="Calibri" w:hAnsi="Arial" w:cs="Arial"/>
          <w:sz w:val="24"/>
          <w:szCs w:val="24"/>
        </w:rPr>
        <w:t xml:space="preserve">nanie zaplanowanych wydatków </w:t>
      </w:r>
      <w:r w:rsidRPr="00F26672">
        <w:rPr>
          <w:rFonts w:ascii="Arial" w:eastAsia="Calibri" w:hAnsi="Arial" w:cs="Arial"/>
          <w:sz w:val="24"/>
          <w:szCs w:val="24"/>
        </w:rPr>
        <w:t xml:space="preserve">dotyczy </w:t>
      </w:r>
      <w:r w:rsidR="00A76B27">
        <w:rPr>
          <w:rFonts w:ascii="Arial" w:eastAsia="Calibri" w:hAnsi="Arial" w:cs="Arial"/>
          <w:sz w:val="24"/>
          <w:szCs w:val="24"/>
        </w:rPr>
        <w:t xml:space="preserve">głównie </w:t>
      </w:r>
      <w:r w:rsidRPr="00F26672">
        <w:rPr>
          <w:rFonts w:ascii="Arial" w:eastAsia="Calibri" w:hAnsi="Arial" w:cs="Arial"/>
          <w:sz w:val="24"/>
          <w:szCs w:val="24"/>
        </w:rPr>
        <w:t xml:space="preserve">wynagrodzeń osobowych i </w:t>
      </w:r>
      <w:r>
        <w:rPr>
          <w:rFonts w:ascii="Arial" w:eastAsia="Calibri" w:hAnsi="Arial" w:cs="Arial"/>
          <w:sz w:val="24"/>
          <w:szCs w:val="24"/>
        </w:rPr>
        <w:t>składek od nich naliczonych i</w:t>
      </w:r>
      <w:r w:rsidRPr="00F26672">
        <w:rPr>
          <w:rFonts w:ascii="Arial" w:eastAsia="Calibri" w:hAnsi="Arial" w:cs="Arial"/>
          <w:sz w:val="24"/>
          <w:szCs w:val="24"/>
        </w:rPr>
        <w:t xml:space="preserve"> związane jest z absencją chorobową pracowników.</w:t>
      </w:r>
    </w:p>
    <w:p w14:paraId="08554FC9" w14:textId="77777777" w:rsidR="008D0380" w:rsidRDefault="008D0380" w:rsidP="008D0380">
      <w:pPr>
        <w:tabs>
          <w:tab w:val="left" w:pos="1080"/>
        </w:tabs>
        <w:spacing w:after="0" w:line="360" w:lineRule="auto"/>
        <w:jc w:val="both"/>
        <w:rPr>
          <w:rFonts w:ascii="Arial" w:hAnsi="Arial" w:cs="Arial"/>
          <w:bCs/>
          <w:iCs/>
          <w:sz w:val="24"/>
          <w:szCs w:val="24"/>
        </w:rPr>
      </w:pPr>
      <w:r w:rsidRPr="00F26672">
        <w:rPr>
          <w:rFonts w:ascii="Arial" w:hAnsi="Arial" w:cs="Arial"/>
          <w:sz w:val="24"/>
          <w:szCs w:val="24"/>
        </w:rPr>
        <w:t>W ramach ww. wydatków finansowano działalność 2 szkół podstawowych specjalnych ze średnią liczbą 24 oddziałów i 166 uczniów. Miesięczny koszt utrzymania 1 ucznia w tego typu szkołach w 2025 roku wyniósł 5.4</w:t>
      </w:r>
      <w:r>
        <w:rPr>
          <w:rFonts w:ascii="Arial" w:hAnsi="Arial" w:cs="Arial"/>
          <w:sz w:val="24"/>
          <w:szCs w:val="24"/>
        </w:rPr>
        <w:t>80,00</w:t>
      </w:r>
      <w:r w:rsidRPr="00F26672">
        <w:rPr>
          <w:rFonts w:ascii="Arial" w:hAnsi="Arial" w:cs="Arial"/>
          <w:sz w:val="24"/>
          <w:szCs w:val="24"/>
        </w:rPr>
        <w:t xml:space="preserve"> zł. </w:t>
      </w:r>
      <w:r w:rsidRPr="00F26672">
        <w:rPr>
          <w:rFonts w:ascii="Arial" w:hAnsi="Arial" w:cs="Arial"/>
          <w:bCs/>
          <w:iCs/>
          <w:sz w:val="24"/>
          <w:szCs w:val="24"/>
        </w:rPr>
        <w:t>Ponadto niektóre wydatki związane z bieżącym funkcjonowaniem jednostki były finansowane z dochodów gromadzonych na wyodrębnionym rachunku.</w:t>
      </w:r>
    </w:p>
    <w:p w14:paraId="4BE2833F" w14:textId="77777777" w:rsidR="008D0380" w:rsidRPr="00725D06" w:rsidRDefault="008D0380" w:rsidP="008D0380">
      <w:pPr>
        <w:spacing w:after="0" w:line="360" w:lineRule="auto"/>
        <w:jc w:val="both"/>
        <w:rPr>
          <w:rFonts w:ascii="Arial" w:eastAsia="Times New Roman" w:hAnsi="Arial" w:cs="Arial"/>
          <w:b/>
          <w:bCs/>
          <w:i/>
          <w:iCs/>
          <w:sz w:val="24"/>
          <w:szCs w:val="24"/>
          <w:lang w:eastAsia="pl-PL"/>
        </w:rPr>
      </w:pPr>
      <w:r w:rsidRPr="00725D06">
        <w:rPr>
          <w:rFonts w:ascii="Arial" w:eastAsia="Times New Roman" w:hAnsi="Arial" w:cs="Arial"/>
          <w:b/>
          <w:bCs/>
          <w:i/>
          <w:iCs/>
          <w:sz w:val="24"/>
          <w:szCs w:val="24"/>
          <w:lang w:eastAsia="pl-PL"/>
        </w:rPr>
        <w:t>Rozdział 80104 – Przedszkola</w:t>
      </w:r>
    </w:p>
    <w:p w14:paraId="4BD1EEB0" w14:textId="2F62AA78" w:rsidR="008D0380" w:rsidRDefault="008D0380" w:rsidP="008D0380">
      <w:pPr>
        <w:spacing w:after="0" w:line="360" w:lineRule="auto"/>
        <w:jc w:val="both"/>
        <w:rPr>
          <w:rFonts w:ascii="Arial" w:hAnsi="Arial" w:cs="Arial"/>
          <w:sz w:val="24"/>
          <w:szCs w:val="24"/>
        </w:rPr>
      </w:pPr>
      <w:r w:rsidRPr="00725D06">
        <w:rPr>
          <w:rFonts w:ascii="Arial" w:eastAsia="Times New Roman" w:hAnsi="Arial" w:cs="Arial"/>
          <w:sz w:val="24"/>
          <w:szCs w:val="24"/>
          <w:lang w:eastAsia="pl-PL"/>
        </w:rPr>
        <w:t xml:space="preserve">Zaplanowane wydatki majątkowe w kwocie 30.000,-zł, </w:t>
      </w:r>
      <w:r w:rsidRPr="00725D06">
        <w:rPr>
          <w:rFonts w:ascii="Arial" w:eastAsia="Times New Roman" w:hAnsi="Arial" w:cs="Arial"/>
          <w:bCs/>
          <w:sz w:val="24"/>
          <w:szCs w:val="24"/>
          <w:lang w:eastAsia="pl-PL"/>
        </w:rPr>
        <w:t>jako dotacja celowa dla jednost</w:t>
      </w:r>
      <w:r>
        <w:rPr>
          <w:rFonts w:ascii="Arial" w:eastAsia="Times New Roman" w:hAnsi="Arial" w:cs="Arial"/>
          <w:bCs/>
          <w:sz w:val="24"/>
          <w:szCs w:val="24"/>
          <w:lang w:eastAsia="pl-PL"/>
        </w:rPr>
        <w:t>ki</w:t>
      </w:r>
      <w:r w:rsidRPr="00725D06">
        <w:rPr>
          <w:rFonts w:ascii="Arial" w:eastAsia="Times New Roman" w:hAnsi="Arial" w:cs="Arial"/>
          <w:bCs/>
          <w:sz w:val="24"/>
          <w:szCs w:val="24"/>
          <w:lang w:eastAsia="pl-PL"/>
        </w:rPr>
        <w:t xml:space="preserve"> sektora finansów publicznych, </w:t>
      </w:r>
      <w:r w:rsidRPr="00725D06">
        <w:rPr>
          <w:rFonts w:ascii="Arial" w:eastAsia="Times New Roman" w:hAnsi="Arial" w:cs="Arial"/>
          <w:sz w:val="24"/>
          <w:szCs w:val="24"/>
          <w:lang w:eastAsia="pl-PL"/>
        </w:rPr>
        <w:t xml:space="preserve">zostały zrealizowane w wysokości                         30.000,00 zł </w:t>
      </w:r>
      <w:r w:rsidRPr="00725D06">
        <w:rPr>
          <w:rFonts w:ascii="Arial" w:hAnsi="Arial" w:cs="Arial"/>
          <w:bCs/>
          <w:sz w:val="24"/>
          <w:szCs w:val="24"/>
        </w:rPr>
        <w:t>(§ 6300</w:t>
      </w:r>
      <w:r>
        <w:rPr>
          <w:rFonts w:ascii="Arial" w:hAnsi="Arial" w:cs="Arial"/>
          <w:bCs/>
          <w:sz w:val="24"/>
          <w:szCs w:val="24"/>
        </w:rPr>
        <w:t xml:space="preserve"> – Dep. EN</w:t>
      </w:r>
      <w:r w:rsidRPr="00725D06">
        <w:rPr>
          <w:rFonts w:ascii="Arial" w:hAnsi="Arial" w:cs="Arial"/>
          <w:bCs/>
          <w:sz w:val="24"/>
          <w:szCs w:val="24"/>
        </w:rPr>
        <w:t>)</w:t>
      </w:r>
      <w:r w:rsidRPr="00725D06">
        <w:rPr>
          <w:rFonts w:ascii="Arial" w:eastAsia="Times New Roman" w:hAnsi="Arial" w:cs="Arial"/>
          <w:sz w:val="24"/>
          <w:szCs w:val="24"/>
          <w:lang w:eastAsia="pl-PL"/>
        </w:rPr>
        <w:t xml:space="preserve">, tj. 100,00 % planu </w:t>
      </w:r>
      <w:r w:rsidRPr="00725D06">
        <w:rPr>
          <w:rFonts w:ascii="Arial" w:hAnsi="Arial" w:cs="Arial"/>
          <w:sz w:val="24"/>
          <w:szCs w:val="24"/>
        </w:rPr>
        <w:t>i dotyczyły dotacji celowej na pomoc finansową dla Gminy Krasne</w:t>
      </w:r>
      <w:r>
        <w:rPr>
          <w:rFonts w:ascii="Arial" w:hAnsi="Arial" w:cs="Arial"/>
          <w:sz w:val="24"/>
          <w:szCs w:val="24"/>
        </w:rPr>
        <w:t xml:space="preserve"> </w:t>
      </w:r>
      <w:r w:rsidRPr="00725D06">
        <w:rPr>
          <w:rFonts w:ascii="Arial" w:hAnsi="Arial" w:cs="Arial"/>
          <w:sz w:val="24"/>
          <w:szCs w:val="24"/>
        </w:rPr>
        <w:t>z przeznaczeniem na realizację zadania „Doposażenie placu zabaw w Gminnym Przedszkolu w Palikówce”.</w:t>
      </w:r>
    </w:p>
    <w:p w14:paraId="4FBEB7DE" w14:textId="77777777" w:rsidR="008D0380" w:rsidRPr="00725D06" w:rsidRDefault="008D0380" w:rsidP="008D0380">
      <w:pPr>
        <w:spacing w:after="0" w:line="360" w:lineRule="auto"/>
        <w:jc w:val="both"/>
        <w:rPr>
          <w:rFonts w:ascii="Arial" w:eastAsia="Times New Roman" w:hAnsi="Arial" w:cs="Arial"/>
          <w:b/>
          <w:bCs/>
          <w:i/>
          <w:iCs/>
          <w:sz w:val="24"/>
          <w:szCs w:val="24"/>
          <w:lang w:eastAsia="pl-PL"/>
        </w:rPr>
      </w:pPr>
      <w:r w:rsidRPr="00725D06">
        <w:rPr>
          <w:rFonts w:ascii="Arial" w:eastAsia="Times New Roman" w:hAnsi="Arial" w:cs="Arial"/>
          <w:b/>
          <w:bCs/>
          <w:i/>
          <w:iCs/>
          <w:sz w:val="24"/>
          <w:szCs w:val="24"/>
          <w:lang w:eastAsia="pl-PL"/>
        </w:rPr>
        <w:t>Rozdział 801</w:t>
      </w:r>
      <w:r>
        <w:rPr>
          <w:rFonts w:ascii="Arial" w:eastAsia="Times New Roman" w:hAnsi="Arial" w:cs="Arial"/>
          <w:b/>
          <w:bCs/>
          <w:i/>
          <w:iCs/>
          <w:sz w:val="24"/>
          <w:szCs w:val="24"/>
          <w:lang w:eastAsia="pl-PL"/>
        </w:rPr>
        <w:t>15</w:t>
      </w:r>
      <w:r w:rsidRPr="00725D06">
        <w:rPr>
          <w:rFonts w:ascii="Arial" w:eastAsia="Times New Roman" w:hAnsi="Arial" w:cs="Arial"/>
          <w:b/>
          <w:bCs/>
          <w:i/>
          <w:iCs/>
          <w:sz w:val="24"/>
          <w:szCs w:val="24"/>
          <w:lang w:eastAsia="pl-PL"/>
        </w:rPr>
        <w:t xml:space="preserve"> – </w:t>
      </w:r>
      <w:r>
        <w:rPr>
          <w:rFonts w:ascii="Arial" w:eastAsia="Times New Roman" w:hAnsi="Arial" w:cs="Arial"/>
          <w:b/>
          <w:bCs/>
          <w:i/>
          <w:iCs/>
          <w:sz w:val="24"/>
          <w:szCs w:val="24"/>
          <w:lang w:eastAsia="pl-PL"/>
        </w:rPr>
        <w:t>Szkoły policealne</w:t>
      </w:r>
    </w:p>
    <w:p w14:paraId="62A0A8FF" w14:textId="426BEBAC" w:rsidR="008D0380" w:rsidRPr="00CD70DF" w:rsidRDefault="008D0380" w:rsidP="008D0380">
      <w:pPr>
        <w:spacing w:after="0" w:line="360" w:lineRule="auto"/>
        <w:jc w:val="both"/>
        <w:rPr>
          <w:rFonts w:ascii="Arial" w:hAnsi="Arial" w:cs="Arial"/>
          <w:sz w:val="24"/>
          <w:szCs w:val="24"/>
        </w:rPr>
      </w:pPr>
      <w:r w:rsidRPr="003C53BD">
        <w:rPr>
          <w:rFonts w:ascii="Arial" w:eastAsia="Times New Roman" w:hAnsi="Arial" w:cs="Arial"/>
          <w:sz w:val="24"/>
          <w:szCs w:val="24"/>
          <w:lang w:eastAsia="pl-PL"/>
        </w:rPr>
        <w:t xml:space="preserve">Zaplanowane wydatki majątkowe w kwocie 40.000,-zł, </w:t>
      </w:r>
      <w:r w:rsidRPr="003C53BD">
        <w:rPr>
          <w:rFonts w:ascii="Arial" w:eastAsia="Times New Roman" w:hAnsi="Arial" w:cs="Arial"/>
          <w:bCs/>
          <w:sz w:val="24"/>
          <w:szCs w:val="24"/>
          <w:lang w:eastAsia="pl-PL"/>
        </w:rPr>
        <w:t>jako dotacja celowa dla jednost</w:t>
      </w:r>
      <w:r>
        <w:rPr>
          <w:rFonts w:ascii="Arial" w:eastAsia="Times New Roman" w:hAnsi="Arial" w:cs="Arial"/>
          <w:bCs/>
          <w:sz w:val="24"/>
          <w:szCs w:val="24"/>
          <w:lang w:eastAsia="pl-PL"/>
        </w:rPr>
        <w:t>ki</w:t>
      </w:r>
      <w:r w:rsidRPr="003C53BD">
        <w:rPr>
          <w:rFonts w:ascii="Arial" w:eastAsia="Times New Roman" w:hAnsi="Arial" w:cs="Arial"/>
          <w:bCs/>
          <w:sz w:val="24"/>
          <w:szCs w:val="24"/>
          <w:lang w:eastAsia="pl-PL"/>
        </w:rPr>
        <w:t xml:space="preserve"> sektora finansów publicznych, </w:t>
      </w:r>
      <w:r w:rsidRPr="003C53BD">
        <w:rPr>
          <w:rFonts w:ascii="Arial" w:eastAsia="Times New Roman" w:hAnsi="Arial" w:cs="Arial"/>
          <w:sz w:val="24"/>
          <w:szCs w:val="24"/>
          <w:lang w:eastAsia="pl-PL"/>
        </w:rPr>
        <w:t xml:space="preserve">zostały zrealizowane w wysokości                         39.975,00 zł </w:t>
      </w:r>
      <w:r w:rsidRPr="003C53BD">
        <w:rPr>
          <w:rFonts w:ascii="Arial" w:hAnsi="Arial" w:cs="Arial"/>
          <w:bCs/>
          <w:sz w:val="24"/>
          <w:szCs w:val="24"/>
        </w:rPr>
        <w:t>(§ 6300 – Dep. OW)</w:t>
      </w:r>
      <w:r w:rsidRPr="003C53BD">
        <w:rPr>
          <w:rFonts w:ascii="Arial" w:eastAsia="Times New Roman" w:hAnsi="Arial" w:cs="Arial"/>
          <w:sz w:val="24"/>
          <w:szCs w:val="24"/>
          <w:lang w:eastAsia="pl-PL"/>
        </w:rPr>
        <w:t xml:space="preserve">, tj. 99,94 % planu </w:t>
      </w:r>
      <w:r w:rsidRPr="003C53BD">
        <w:rPr>
          <w:rFonts w:ascii="Arial" w:hAnsi="Arial" w:cs="Arial"/>
          <w:sz w:val="24"/>
          <w:szCs w:val="24"/>
        </w:rPr>
        <w:t xml:space="preserve">i dotyczyły dotacji celowej na pomoc finansową dla Gminy Miasta Rzeszów, z przeznaczeniem dla Zespołu Szkół Gospodarczych im. Mikołaja </w:t>
      </w:r>
      <w:proofErr w:type="spellStart"/>
      <w:r w:rsidRPr="003C53BD">
        <w:rPr>
          <w:rFonts w:ascii="Arial" w:hAnsi="Arial" w:cs="Arial"/>
          <w:sz w:val="24"/>
          <w:szCs w:val="24"/>
        </w:rPr>
        <w:t>Spytka</w:t>
      </w:r>
      <w:proofErr w:type="spellEnd"/>
      <w:r w:rsidRPr="003C53BD">
        <w:rPr>
          <w:rFonts w:ascii="Arial" w:hAnsi="Arial" w:cs="Arial"/>
          <w:sz w:val="24"/>
          <w:szCs w:val="24"/>
        </w:rPr>
        <w:t xml:space="preserve"> Ligęzy w Rzeszowie na </w:t>
      </w:r>
      <w:r>
        <w:rPr>
          <w:rFonts w:ascii="Arial" w:hAnsi="Arial" w:cs="Arial"/>
          <w:sz w:val="24"/>
          <w:szCs w:val="24"/>
        </w:rPr>
        <w:t xml:space="preserve">zakup cukierniczego pieca przelotowego. Niewykonane wydatki stanowią oszczędności. </w:t>
      </w:r>
    </w:p>
    <w:p w14:paraId="48802750" w14:textId="77777777" w:rsidR="008D0380" w:rsidRPr="005B2363" w:rsidRDefault="008D0380" w:rsidP="008D0380">
      <w:pPr>
        <w:tabs>
          <w:tab w:val="left" w:pos="1080"/>
        </w:tabs>
        <w:spacing w:after="0" w:line="360" w:lineRule="auto"/>
        <w:jc w:val="both"/>
        <w:rPr>
          <w:rFonts w:ascii="Arial" w:eastAsia="Times New Roman" w:hAnsi="Arial" w:cs="Arial"/>
          <w:b/>
          <w:bCs/>
          <w:i/>
          <w:iCs/>
          <w:sz w:val="24"/>
          <w:szCs w:val="24"/>
          <w:lang w:eastAsia="pl-PL"/>
        </w:rPr>
      </w:pPr>
      <w:r w:rsidRPr="005B2363">
        <w:rPr>
          <w:rFonts w:ascii="Arial" w:eastAsia="Times New Roman" w:hAnsi="Arial" w:cs="Arial"/>
          <w:b/>
          <w:bCs/>
          <w:i/>
          <w:iCs/>
          <w:sz w:val="24"/>
          <w:szCs w:val="24"/>
          <w:lang w:eastAsia="pl-PL"/>
        </w:rPr>
        <w:t>Rozdział 80116 – Szkoły policealne</w:t>
      </w:r>
    </w:p>
    <w:p w14:paraId="7770F862" w14:textId="77777777" w:rsidR="008D0380" w:rsidRPr="00DC4E47" w:rsidRDefault="008D0380" w:rsidP="008D0380">
      <w:pPr>
        <w:spacing w:after="0" w:line="360" w:lineRule="auto"/>
        <w:jc w:val="both"/>
        <w:rPr>
          <w:rFonts w:ascii="Arial" w:hAnsi="Arial" w:cs="Arial"/>
          <w:color w:val="EE0000"/>
          <w:sz w:val="24"/>
          <w:szCs w:val="24"/>
        </w:rPr>
      </w:pPr>
      <w:r w:rsidRPr="008A736F">
        <w:rPr>
          <w:rFonts w:ascii="Arial" w:hAnsi="Arial" w:cs="Arial"/>
          <w:sz w:val="24"/>
          <w:szCs w:val="24"/>
        </w:rPr>
        <w:t xml:space="preserve">Zaplanowane wydatki w kwocie </w:t>
      </w:r>
      <w:r w:rsidRPr="008A736F">
        <w:rPr>
          <w:rFonts w:ascii="Arial" w:eastAsia="Times New Roman" w:hAnsi="Arial" w:cs="Arial"/>
          <w:sz w:val="24"/>
          <w:szCs w:val="24"/>
          <w:lang w:eastAsia="pl-PL"/>
        </w:rPr>
        <w:t>32.435.009</w:t>
      </w:r>
      <w:r w:rsidRPr="008A736F">
        <w:rPr>
          <w:rFonts w:ascii="Arial" w:hAnsi="Arial" w:cs="Arial"/>
          <w:sz w:val="24"/>
          <w:szCs w:val="24"/>
        </w:rPr>
        <w:t xml:space="preserve">,- zł zostały wykonane w kwocie </w:t>
      </w:r>
      <w:r w:rsidRPr="008A736F">
        <w:rPr>
          <w:rFonts w:ascii="Arial" w:eastAsia="Times New Roman" w:hAnsi="Arial" w:cs="Arial"/>
          <w:sz w:val="24"/>
          <w:szCs w:val="24"/>
          <w:lang w:eastAsia="pl-PL"/>
        </w:rPr>
        <w:t>29.880.984,35</w:t>
      </w:r>
      <w:r w:rsidRPr="008A736F">
        <w:rPr>
          <w:rFonts w:ascii="Arial" w:hAnsi="Arial" w:cs="Arial"/>
          <w:sz w:val="24"/>
          <w:szCs w:val="24"/>
        </w:rPr>
        <w:t xml:space="preserve"> zł </w:t>
      </w:r>
      <w:r w:rsidRPr="008A736F">
        <w:rPr>
          <w:rFonts w:ascii="Arial" w:eastAsia="Times New Roman" w:hAnsi="Arial" w:cs="Arial"/>
          <w:sz w:val="24"/>
          <w:szCs w:val="24"/>
          <w:lang w:eastAsia="pl-PL"/>
        </w:rPr>
        <w:t>(jednostki oświatowe – Dep. EN)</w:t>
      </w:r>
      <w:r w:rsidRPr="008A736F">
        <w:rPr>
          <w:rFonts w:ascii="Arial" w:hAnsi="Arial" w:cs="Arial"/>
          <w:bCs/>
          <w:sz w:val="24"/>
          <w:szCs w:val="24"/>
        </w:rPr>
        <w:t>,</w:t>
      </w:r>
      <w:r w:rsidRPr="008A736F">
        <w:rPr>
          <w:rFonts w:ascii="Arial" w:hAnsi="Arial" w:cs="Arial"/>
          <w:sz w:val="24"/>
          <w:szCs w:val="24"/>
        </w:rPr>
        <w:t xml:space="preserve"> tj. 92,13 % planu</w:t>
      </w:r>
      <w:r w:rsidRPr="00DC4E47">
        <w:rPr>
          <w:rFonts w:ascii="Arial" w:hAnsi="Arial" w:cs="Arial"/>
          <w:color w:val="EE0000"/>
          <w:sz w:val="24"/>
          <w:szCs w:val="24"/>
        </w:rPr>
        <w:t>.</w:t>
      </w:r>
    </w:p>
    <w:p w14:paraId="43F5BD04" w14:textId="77777777" w:rsidR="008D0380" w:rsidRPr="002520C7" w:rsidRDefault="008D0380" w:rsidP="00063EFF">
      <w:pPr>
        <w:pStyle w:val="Akapitzlist"/>
        <w:numPr>
          <w:ilvl w:val="0"/>
          <w:numId w:val="209"/>
        </w:numPr>
        <w:spacing w:line="360" w:lineRule="auto"/>
        <w:ind w:left="284" w:hanging="142"/>
        <w:jc w:val="both"/>
        <w:rPr>
          <w:rFonts w:ascii="Arial" w:hAnsi="Arial" w:cs="Arial"/>
        </w:rPr>
      </w:pPr>
      <w:r w:rsidRPr="002520C7">
        <w:rPr>
          <w:rFonts w:ascii="Arial" w:hAnsi="Arial" w:cs="Arial"/>
        </w:rPr>
        <w:t xml:space="preserve">Zaplanowane wydatki bieżące w kwocie </w:t>
      </w:r>
      <w:r w:rsidRPr="002520C7">
        <w:rPr>
          <w:rFonts w:ascii="Arial" w:hAnsi="Arial" w:cs="Arial"/>
          <w:lang w:eastAsia="pl-PL"/>
        </w:rPr>
        <w:t>32.315.037,- zł</w:t>
      </w:r>
      <w:r w:rsidRPr="002520C7">
        <w:rPr>
          <w:rFonts w:ascii="Arial" w:hAnsi="Arial" w:cs="Arial"/>
        </w:rPr>
        <w:t xml:space="preserve"> zostały zrealizowane w kwocie </w:t>
      </w:r>
      <w:r w:rsidRPr="002520C7">
        <w:rPr>
          <w:rFonts w:ascii="Arial" w:hAnsi="Arial" w:cs="Arial"/>
          <w:lang w:eastAsia="pl-PL"/>
        </w:rPr>
        <w:t>29.761.012,99</w:t>
      </w:r>
      <w:r w:rsidRPr="002520C7">
        <w:rPr>
          <w:rFonts w:ascii="Arial" w:hAnsi="Arial" w:cs="Arial"/>
        </w:rPr>
        <w:t xml:space="preserve"> zł</w:t>
      </w:r>
      <w:r w:rsidRPr="002520C7">
        <w:rPr>
          <w:rFonts w:ascii="Arial" w:hAnsi="Arial" w:cs="Arial"/>
          <w:bCs/>
        </w:rPr>
        <w:t>,</w:t>
      </w:r>
      <w:r w:rsidRPr="002520C7">
        <w:rPr>
          <w:rFonts w:ascii="Arial" w:hAnsi="Arial" w:cs="Arial"/>
        </w:rPr>
        <w:t xml:space="preserve"> tj. 92,10 % planu i obejmowały:</w:t>
      </w:r>
    </w:p>
    <w:p w14:paraId="45610E35" w14:textId="77777777" w:rsidR="008D0380" w:rsidRPr="002520C7" w:rsidRDefault="008D0380" w:rsidP="00063EFF">
      <w:pPr>
        <w:pStyle w:val="Akapitzlist"/>
        <w:numPr>
          <w:ilvl w:val="0"/>
          <w:numId w:val="225"/>
        </w:numPr>
        <w:spacing w:line="360" w:lineRule="auto"/>
        <w:ind w:left="567" w:hanging="283"/>
        <w:jc w:val="both"/>
        <w:rPr>
          <w:rFonts w:ascii="Arial" w:hAnsi="Arial" w:cs="Arial"/>
        </w:rPr>
      </w:pPr>
      <w:r w:rsidRPr="002520C7">
        <w:rPr>
          <w:rFonts w:ascii="Arial" w:hAnsi="Arial" w:cs="Arial"/>
          <w:lang w:eastAsia="pl-PL"/>
        </w:rPr>
        <w:t>wydatki związane z realizacją zadań statutowych</w:t>
      </w:r>
      <w:r w:rsidRPr="002520C7">
        <w:rPr>
          <w:rFonts w:ascii="Arial" w:hAnsi="Arial" w:cs="Arial"/>
        </w:rPr>
        <w:t xml:space="preserve"> 5 Medyczno-Społecznych Centrów Kształcenia Zawodowego i Ustawicznego w kwocie 27.421.392,94 zł, w tym:</w:t>
      </w:r>
    </w:p>
    <w:p w14:paraId="376AD33B" w14:textId="77777777" w:rsidR="008D0380" w:rsidRPr="00DC4E47" w:rsidRDefault="008D0380" w:rsidP="00063EFF">
      <w:pPr>
        <w:numPr>
          <w:ilvl w:val="4"/>
          <w:numId w:val="195"/>
        </w:numPr>
        <w:tabs>
          <w:tab w:val="left" w:pos="1134"/>
        </w:tabs>
        <w:spacing w:after="0" w:line="360" w:lineRule="auto"/>
        <w:ind w:left="993" w:hanging="426"/>
        <w:jc w:val="both"/>
        <w:rPr>
          <w:rFonts w:ascii="Arial" w:eastAsia="Times New Roman" w:hAnsi="Arial" w:cs="Arial"/>
          <w:color w:val="EE0000"/>
          <w:sz w:val="24"/>
          <w:szCs w:val="24"/>
        </w:rPr>
      </w:pPr>
      <w:r w:rsidRPr="002520C7">
        <w:rPr>
          <w:rFonts w:ascii="Arial" w:eastAsia="Times New Roman" w:hAnsi="Arial" w:cs="Arial"/>
          <w:sz w:val="24"/>
          <w:szCs w:val="24"/>
        </w:rPr>
        <w:t xml:space="preserve">wynagrodzenia i składki od nich naliczane oraz umowy zlecenia </w:t>
      </w:r>
      <w:r w:rsidRPr="002520C7">
        <w:rPr>
          <w:rFonts w:ascii="Arial" w:eastAsia="Times New Roman" w:hAnsi="Arial" w:cs="Arial"/>
          <w:sz w:val="24"/>
          <w:szCs w:val="24"/>
          <w:lang w:eastAsia="x-none"/>
        </w:rPr>
        <w:t>i o dzieło</w:t>
      </w:r>
      <w:r w:rsidRPr="002520C7">
        <w:rPr>
          <w:rFonts w:ascii="Arial" w:eastAsia="Times New Roman" w:hAnsi="Arial" w:cs="Arial"/>
          <w:sz w:val="24"/>
          <w:szCs w:val="24"/>
          <w:lang w:val="x-none" w:eastAsia="x-none"/>
        </w:rPr>
        <w:t xml:space="preserve"> </w:t>
      </w:r>
      <w:r w:rsidRPr="002520C7">
        <w:rPr>
          <w:rFonts w:ascii="Arial" w:eastAsia="Times New Roman" w:hAnsi="Arial" w:cs="Arial"/>
          <w:sz w:val="24"/>
          <w:szCs w:val="24"/>
          <w:lang w:val="x-none" w:eastAsia="x-none"/>
        </w:rPr>
        <w:br/>
      </w:r>
      <w:r w:rsidRPr="002520C7">
        <w:rPr>
          <w:rFonts w:ascii="Arial" w:eastAsia="Times New Roman" w:hAnsi="Arial" w:cs="Arial"/>
          <w:sz w:val="24"/>
          <w:szCs w:val="24"/>
        </w:rPr>
        <w:t xml:space="preserve">w kwocie 20.915.599,50 zł </w:t>
      </w:r>
      <w:r w:rsidRPr="002520C7">
        <w:rPr>
          <w:rFonts w:ascii="Arial" w:hAnsi="Arial" w:cs="Arial"/>
          <w:sz w:val="24"/>
          <w:szCs w:val="24"/>
        </w:rPr>
        <w:t>(§ 4010 – 4.067.252,51 zł, § 4040 – 295.123,30 zł, § 4110 – 2.899.937,12 zł, § 4120 – 287.478,61 zł, § 4170 – 64.006,27 zł, § 4710 – 14.749,12 zł, § 4790 – 12.403.244,17 zł, § 4800 – 883.808,40 zł</w:t>
      </w:r>
      <w:r w:rsidRPr="002520C7">
        <w:rPr>
          <w:rFonts w:ascii="Arial" w:eastAsia="Times New Roman" w:hAnsi="Arial" w:cs="Arial"/>
          <w:sz w:val="24"/>
          <w:szCs w:val="24"/>
        </w:rPr>
        <w:t>),</w:t>
      </w:r>
    </w:p>
    <w:p w14:paraId="18365F52" w14:textId="685E8BE9" w:rsidR="008D0380" w:rsidRPr="00D913D9" w:rsidRDefault="008D0380" w:rsidP="00063EFF">
      <w:pPr>
        <w:numPr>
          <w:ilvl w:val="4"/>
          <w:numId w:val="195"/>
        </w:numPr>
        <w:tabs>
          <w:tab w:val="left" w:pos="1134"/>
        </w:tabs>
        <w:spacing w:after="0" w:line="360" w:lineRule="auto"/>
        <w:ind w:left="993" w:hanging="426"/>
        <w:jc w:val="both"/>
        <w:rPr>
          <w:rFonts w:ascii="Arial" w:eastAsia="Times New Roman" w:hAnsi="Arial" w:cs="Arial"/>
          <w:sz w:val="24"/>
          <w:szCs w:val="24"/>
        </w:rPr>
      </w:pPr>
      <w:r w:rsidRPr="00D913D9">
        <w:rPr>
          <w:rFonts w:ascii="Arial" w:eastAsia="Times New Roman" w:hAnsi="Arial" w:cs="Arial"/>
          <w:sz w:val="24"/>
          <w:szCs w:val="24"/>
        </w:rPr>
        <w:t>wydatki związane z realizacją zadań statutowych jednostek w kwocie 5.640.164,14 zł (§ 4140 – 19.343,00 zł, § 4210 – 3</w:t>
      </w:r>
      <w:r>
        <w:rPr>
          <w:rFonts w:ascii="Arial" w:eastAsia="Times New Roman" w:hAnsi="Arial" w:cs="Arial"/>
          <w:sz w:val="24"/>
          <w:szCs w:val="24"/>
        </w:rPr>
        <w:t>25</w:t>
      </w:r>
      <w:r w:rsidRPr="00D913D9">
        <w:rPr>
          <w:rFonts w:ascii="Arial" w:eastAsia="Times New Roman" w:hAnsi="Arial" w:cs="Arial"/>
          <w:sz w:val="24"/>
          <w:szCs w:val="24"/>
        </w:rPr>
        <w:t xml:space="preserve">.698,27 zł, § 4240 – </w:t>
      </w:r>
      <w:r w:rsidRPr="00D913D9">
        <w:rPr>
          <w:rFonts w:ascii="Arial" w:eastAsia="Times New Roman" w:hAnsi="Arial" w:cs="Arial"/>
          <w:sz w:val="24"/>
          <w:szCs w:val="24"/>
        </w:rPr>
        <w:lastRenderedPageBreak/>
        <w:t>293.698,25 zł, § 4260 – 918.810,75 zł, § 4270 – 2.293.028,19 zł, § 4280 – 20.752,90 zł, § 4300 – 800.735,19 zł, § 4340 – 54.999,45 zł, § 4360 – 17.381,36 zł, § 4390 – 680,00 zł, § 4400 – 1.200,00, § 4410 – 13.777,47, § 4430 – 27.138,12 zł, § 4440 – 829.391,35 zł, § 4520 – 3.225,52 zł, § 4700 – 20.304,32 zł), w tym:</w:t>
      </w:r>
    </w:p>
    <w:p w14:paraId="78F37AF1" w14:textId="77777777" w:rsidR="008D0380" w:rsidRPr="001C0412" w:rsidRDefault="008D0380" w:rsidP="00063EFF">
      <w:pPr>
        <w:pStyle w:val="Akapitzlist"/>
        <w:numPr>
          <w:ilvl w:val="0"/>
          <w:numId w:val="226"/>
        </w:numPr>
        <w:tabs>
          <w:tab w:val="left" w:pos="1134"/>
        </w:tabs>
        <w:spacing w:line="360" w:lineRule="auto"/>
        <w:ind w:left="1418"/>
        <w:jc w:val="both"/>
        <w:rPr>
          <w:rFonts w:ascii="Arial" w:hAnsi="Arial" w:cs="Arial"/>
        </w:rPr>
      </w:pPr>
      <w:r w:rsidRPr="001C0412">
        <w:rPr>
          <w:rFonts w:ascii="Arial" w:eastAsia="Calibri" w:hAnsi="Arial" w:cs="Arial"/>
        </w:rPr>
        <w:t>remonty w kwocie 2.</w:t>
      </w:r>
      <w:r w:rsidRPr="001C0412">
        <w:rPr>
          <w:rFonts w:ascii="Arial" w:hAnsi="Arial" w:cs="Arial"/>
        </w:rPr>
        <w:t>348.027,64 zł (§ 4270</w:t>
      </w:r>
      <w:r>
        <w:rPr>
          <w:rFonts w:ascii="Arial" w:hAnsi="Arial" w:cs="Arial"/>
        </w:rPr>
        <w:t xml:space="preserve"> </w:t>
      </w:r>
      <w:r w:rsidRPr="00D913D9">
        <w:rPr>
          <w:rFonts w:ascii="Arial" w:hAnsi="Arial" w:cs="Arial"/>
        </w:rPr>
        <w:t>– 2.293.028,19 zł</w:t>
      </w:r>
      <w:r w:rsidRPr="001C0412">
        <w:rPr>
          <w:rFonts w:ascii="Arial" w:hAnsi="Arial" w:cs="Arial"/>
        </w:rPr>
        <w:t>,</w:t>
      </w:r>
      <w:r>
        <w:rPr>
          <w:rFonts w:ascii="Arial" w:hAnsi="Arial" w:cs="Arial"/>
        </w:rPr>
        <w:t xml:space="preserve">                        </w:t>
      </w:r>
      <w:r w:rsidRPr="001C0412">
        <w:rPr>
          <w:rFonts w:ascii="Arial" w:hAnsi="Arial" w:cs="Arial"/>
        </w:rPr>
        <w:t>§ 4340</w:t>
      </w:r>
      <w:r w:rsidRPr="00D913D9">
        <w:rPr>
          <w:rFonts w:ascii="Arial" w:hAnsi="Arial" w:cs="Arial"/>
        </w:rPr>
        <w:t>– 54.999,45 zł</w:t>
      </w:r>
      <w:r w:rsidRPr="001C0412">
        <w:rPr>
          <w:rFonts w:ascii="Arial" w:hAnsi="Arial" w:cs="Arial"/>
        </w:rPr>
        <w:t xml:space="preserve">) </w:t>
      </w:r>
      <w:r w:rsidRPr="001C0412">
        <w:rPr>
          <w:rFonts w:ascii="Arial" w:eastAsia="Calibri" w:hAnsi="Arial" w:cs="Arial"/>
        </w:rPr>
        <w:t>w jednostkach:</w:t>
      </w:r>
    </w:p>
    <w:p w14:paraId="2FC06B8F" w14:textId="77777777" w:rsidR="008D0380" w:rsidRPr="00561F89" w:rsidRDefault="008D0380" w:rsidP="00063EFF">
      <w:pPr>
        <w:numPr>
          <w:ilvl w:val="0"/>
          <w:numId w:val="227"/>
        </w:numPr>
        <w:spacing w:after="0" w:line="360" w:lineRule="auto"/>
        <w:ind w:left="1701"/>
        <w:jc w:val="both"/>
        <w:rPr>
          <w:rFonts w:ascii="Arial" w:eastAsia="Times New Roman" w:hAnsi="Arial" w:cs="Arial"/>
          <w:sz w:val="24"/>
          <w:szCs w:val="24"/>
          <w:lang w:eastAsia="pl-PL"/>
        </w:rPr>
      </w:pPr>
      <w:bookmarkStart w:id="156" w:name="_Hlk159923849"/>
      <w:proofErr w:type="spellStart"/>
      <w:r w:rsidRPr="00561F89">
        <w:rPr>
          <w:rFonts w:ascii="Arial" w:hAnsi="Arial" w:cs="Arial"/>
          <w:sz w:val="24"/>
          <w:szCs w:val="24"/>
        </w:rPr>
        <w:t>Medyczno</w:t>
      </w:r>
      <w:proofErr w:type="spellEnd"/>
      <w:r w:rsidRPr="00561F89">
        <w:rPr>
          <w:rFonts w:ascii="Arial" w:hAnsi="Arial" w:cs="Arial"/>
          <w:sz w:val="24"/>
          <w:szCs w:val="24"/>
        </w:rPr>
        <w:t xml:space="preserve"> – Społecznym Centrum Kształcenia Zawodowego </w:t>
      </w:r>
      <w:r w:rsidRPr="00561F89">
        <w:rPr>
          <w:rFonts w:ascii="Arial" w:hAnsi="Arial" w:cs="Arial"/>
          <w:sz w:val="24"/>
          <w:szCs w:val="24"/>
        </w:rPr>
        <w:br/>
        <w:t xml:space="preserve">i Ustawicznego w Jaśle </w:t>
      </w:r>
      <w:bookmarkEnd w:id="156"/>
      <w:r w:rsidRPr="00561F89">
        <w:rPr>
          <w:rFonts w:ascii="Arial" w:hAnsi="Arial" w:cs="Arial"/>
          <w:sz w:val="24"/>
          <w:szCs w:val="24"/>
        </w:rPr>
        <w:t>w kwocie 64.999,09 zł:</w:t>
      </w:r>
    </w:p>
    <w:p w14:paraId="03EB181B" w14:textId="77777777" w:rsidR="008D0380" w:rsidRPr="00561F89" w:rsidRDefault="008D0380" w:rsidP="00063EFF">
      <w:pPr>
        <w:pStyle w:val="Akapitzlist"/>
        <w:numPr>
          <w:ilvl w:val="0"/>
          <w:numId w:val="247"/>
        </w:numPr>
        <w:spacing w:line="360" w:lineRule="auto"/>
        <w:ind w:left="2127" w:hanging="284"/>
        <w:jc w:val="both"/>
        <w:rPr>
          <w:rFonts w:ascii="Arial" w:hAnsi="Arial" w:cs="Arial"/>
          <w:lang w:eastAsia="pl-PL"/>
        </w:rPr>
      </w:pPr>
      <w:r w:rsidRPr="00561F89">
        <w:rPr>
          <w:rFonts w:ascii="Arial" w:hAnsi="Arial" w:cs="Arial"/>
          <w:lang w:eastAsia="pl-PL"/>
        </w:rPr>
        <w:t>remont sieci hydrantów wewnętrznych – 54.999,45 zł (§ 4340),</w:t>
      </w:r>
    </w:p>
    <w:p w14:paraId="6D087E66" w14:textId="54816898" w:rsidR="008D0380" w:rsidRPr="00561F89" w:rsidRDefault="008D0380" w:rsidP="00063EFF">
      <w:pPr>
        <w:pStyle w:val="Akapitzlist"/>
        <w:numPr>
          <w:ilvl w:val="0"/>
          <w:numId w:val="247"/>
        </w:numPr>
        <w:spacing w:line="360" w:lineRule="auto"/>
        <w:ind w:left="2127" w:hanging="284"/>
        <w:jc w:val="both"/>
        <w:rPr>
          <w:rFonts w:ascii="Arial" w:hAnsi="Arial" w:cs="Arial"/>
          <w:lang w:eastAsia="pl-PL"/>
        </w:rPr>
      </w:pPr>
      <w:r w:rsidRPr="00561F89">
        <w:rPr>
          <w:rFonts w:ascii="Arial" w:hAnsi="Arial" w:cs="Arial"/>
        </w:rPr>
        <w:t>przeglądy, konserwacje i naprawy bieżące budynku i sprzętu</w:t>
      </w:r>
      <w:r>
        <w:rPr>
          <w:rFonts w:ascii="Arial" w:hAnsi="Arial" w:cs="Arial"/>
        </w:rPr>
        <w:t xml:space="preserve"> (</w:t>
      </w:r>
      <w:r w:rsidRPr="00561F89">
        <w:rPr>
          <w:rFonts w:ascii="Arial" w:hAnsi="Arial" w:cs="Arial"/>
        </w:rPr>
        <w:t>kserokopiarki, urządzenia wielofunkcyjnego oraz pomocy dydaktycznych</w:t>
      </w:r>
      <w:r>
        <w:rPr>
          <w:rFonts w:ascii="Arial" w:hAnsi="Arial" w:cs="Arial"/>
        </w:rPr>
        <w:t xml:space="preserve">) – </w:t>
      </w:r>
      <w:r w:rsidR="001B5A60">
        <w:rPr>
          <w:rFonts w:ascii="Arial" w:hAnsi="Arial" w:cs="Arial"/>
        </w:rPr>
        <w:t>9.999,64</w:t>
      </w:r>
      <w:r>
        <w:rPr>
          <w:rFonts w:ascii="Arial" w:hAnsi="Arial" w:cs="Arial"/>
        </w:rPr>
        <w:t xml:space="preserve"> zł (</w:t>
      </w:r>
      <w:r w:rsidRPr="001C0412">
        <w:rPr>
          <w:rFonts w:ascii="Arial" w:hAnsi="Arial" w:cs="Arial"/>
        </w:rPr>
        <w:t>§ 4270</w:t>
      </w:r>
      <w:r>
        <w:rPr>
          <w:rFonts w:ascii="Arial" w:hAnsi="Arial" w:cs="Arial"/>
        </w:rPr>
        <w:t>).</w:t>
      </w:r>
    </w:p>
    <w:p w14:paraId="79E610E7" w14:textId="77777777" w:rsidR="008D0380" w:rsidRPr="00C173AF" w:rsidRDefault="008D0380" w:rsidP="00063EFF">
      <w:pPr>
        <w:numPr>
          <w:ilvl w:val="0"/>
          <w:numId w:val="227"/>
        </w:numPr>
        <w:spacing w:after="0" w:line="360" w:lineRule="auto"/>
        <w:ind w:left="1701"/>
        <w:jc w:val="both"/>
        <w:rPr>
          <w:rFonts w:ascii="Arial" w:eastAsia="Times New Roman" w:hAnsi="Arial" w:cs="Arial"/>
          <w:sz w:val="24"/>
          <w:szCs w:val="24"/>
          <w:lang w:eastAsia="pl-PL"/>
        </w:rPr>
      </w:pPr>
      <w:proofErr w:type="spellStart"/>
      <w:r w:rsidRPr="00C173AF">
        <w:rPr>
          <w:rFonts w:ascii="Arial" w:hAnsi="Arial" w:cs="Arial"/>
          <w:sz w:val="24"/>
          <w:szCs w:val="24"/>
        </w:rPr>
        <w:t>Medyczno</w:t>
      </w:r>
      <w:proofErr w:type="spellEnd"/>
      <w:r w:rsidRPr="00C173AF">
        <w:rPr>
          <w:rFonts w:ascii="Arial" w:hAnsi="Arial" w:cs="Arial"/>
          <w:sz w:val="24"/>
          <w:szCs w:val="24"/>
        </w:rPr>
        <w:t xml:space="preserve"> – Społecznym Centrum Kształcenia Zawodowego </w:t>
      </w:r>
      <w:r w:rsidRPr="00C173AF">
        <w:rPr>
          <w:rFonts w:ascii="Arial" w:hAnsi="Arial" w:cs="Arial"/>
          <w:sz w:val="24"/>
          <w:szCs w:val="24"/>
        </w:rPr>
        <w:br/>
        <w:t>i Ustawicznego w Mielcu w kwocie 688.329,10 zł:</w:t>
      </w:r>
    </w:p>
    <w:p w14:paraId="0A2365E2" w14:textId="77777777" w:rsidR="008D0380" w:rsidRPr="008B1106" w:rsidRDefault="008D0380" w:rsidP="00063EFF">
      <w:pPr>
        <w:pStyle w:val="Akapitzlist"/>
        <w:numPr>
          <w:ilvl w:val="0"/>
          <w:numId w:val="248"/>
        </w:numPr>
        <w:spacing w:line="360" w:lineRule="auto"/>
        <w:jc w:val="both"/>
        <w:rPr>
          <w:rFonts w:ascii="Arial" w:hAnsi="Arial" w:cs="Arial"/>
        </w:rPr>
      </w:pPr>
      <w:r w:rsidRPr="00C173AF">
        <w:rPr>
          <w:rFonts w:ascii="Arial" w:hAnsi="Arial" w:cs="Arial"/>
        </w:rPr>
        <w:t xml:space="preserve">remont sieci wodno-kanalizacyjnej i częściowy remont szkoły – </w:t>
      </w:r>
      <w:r>
        <w:rPr>
          <w:rFonts w:ascii="Arial" w:hAnsi="Arial" w:cs="Arial"/>
        </w:rPr>
        <w:t xml:space="preserve">obejmujący m.in. </w:t>
      </w:r>
      <w:r w:rsidRPr="00C173AF">
        <w:rPr>
          <w:rFonts w:ascii="Arial" w:hAnsi="Arial" w:cs="Arial"/>
        </w:rPr>
        <w:t>demontaż i budo</w:t>
      </w:r>
      <w:r>
        <w:rPr>
          <w:rFonts w:ascii="Arial" w:hAnsi="Arial" w:cs="Arial"/>
        </w:rPr>
        <w:t>wę</w:t>
      </w:r>
      <w:r w:rsidRPr="00C173AF">
        <w:rPr>
          <w:rFonts w:ascii="Arial" w:hAnsi="Arial" w:cs="Arial"/>
        </w:rPr>
        <w:t xml:space="preserve"> instalacji wodno-kanalizacyjnej, remont </w:t>
      </w:r>
      <w:r>
        <w:rPr>
          <w:rFonts w:ascii="Arial" w:hAnsi="Arial" w:cs="Arial"/>
        </w:rPr>
        <w:t xml:space="preserve">łazienek na parterze i </w:t>
      </w:r>
      <w:proofErr w:type="spellStart"/>
      <w:r>
        <w:rPr>
          <w:rFonts w:ascii="Arial" w:hAnsi="Arial" w:cs="Arial"/>
        </w:rPr>
        <w:t>I</w:t>
      </w:r>
      <w:proofErr w:type="spellEnd"/>
      <w:r>
        <w:rPr>
          <w:rFonts w:ascii="Arial" w:hAnsi="Arial" w:cs="Arial"/>
        </w:rPr>
        <w:t xml:space="preserve"> piętrze, </w:t>
      </w:r>
      <w:r w:rsidRPr="00C173AF">
        <w:rPr>
          <w:rFonts w:ascii="Arial" w:hAnsi="Arial" w:cs="Arial"/>
        </w:rPr>
        <w:t>pomieszczeń biurowych</w:t>
      </w:r>
      <w:r>
        <w:rPr>
          <w:rFonts w:ascii="Arial" w:hAnsi="Arial" w:cs="Arial"/>
        </w:rPr>
        <w:t xml:space="preserve">, </w:t>
      </w:r>
      <w:proofErr w:type="spellStart"/>
      <w:r>
        <w:rPr>
          <w:rFonts w:ascii="Arial" w:hAnsi="Arial" w:cs="Arial"/>
        </w:rPr>
        <w:t>sal</w:t>
      </w:r>
      <w:proofErr w:type="spellEnd"/>
      <w:r>
        <w:rPr>
          <w:rFonts w:ascii="Arial" w:hAnsi="Arial" w:cs="Arial"/>
        </w:rPr>
        <w:t xml:space="preserve"> lekcyjnych, pokoju nauczycielskiego i</w:t>
      </w:r>
      <w:r w:rsidRPr="00C173AF">
        <w:rPr>
          <w:rFonts w:ascii="Arial" w:hAnsi="Arial" w:cs="Arial"/>
        </w:rPr>
        <w:t xml:space="preserve"> instalacji odprowdzającej wody opadowe</w:t>
      </w:r>
      <w:r>
        <w:rPr>
          <w:rFonts w:ascii="Arial" w:hAnsi="Arial" w:cs="Arial"/>
        </w:rPr>
        <w:t xml:space="preserve"> </w:t>
      </w:r>
      <w:r w:rsidRPr="008B1106">
        <w:rPr>
          <w:rFonts w:ascii="Arial" w:hAnsi="Arial" w:cs="Arial"/>
        </w:rPr>
        <w:t xml:space="preserve">– 684.986,66 zł (§ 4270). </w:t>
      </w:r>
    </w:p>
    <w:p w14:paraId="0B083B3D" w14:textId="77777777" w:rsidR="008D0380" w:rsidRPr="00BB64CE" w:rsidRDefault="008D0380" w:rsidP="00063EFF">
      <w:pPr>
        <w:pStyle w:val="Akapitzlist"/>
        <w:numPr>
          <w:ilvl w:val="0"/>
          <w:numId w:val="247"/>
        </w:numPr>
        <w:spacing w:line="360" w:lineRule="auto"/>
        <w:ind w:left="2127" w:hanging="284"/>
        <w:jc w:val="both"/>
        <w:rPr>
          <w:rFonts w:ascii="Arial" w:hAnsi="Arial" w:cs="Arial"/>
          <w:lang w:eastAsia="pl-PL"/>
        </w:rPr>
      </w:pPr>
      <w:r w:rsidRPr="00C173AF">
        <w:rPr>
          <w:rFonts w:ascii="Arial" w:hAnsi="Arial" w:cs="Arial"/>
        </w:rPr>
        <w:t>przeglądy, konserwacje i naprawy bieżące budynku i sprzętu</w:t>
      </w:r>
      <w:r>
        <w:rPr>
          <w:rFonts w:ascii="Arial" w:hAnsi="Arial" w:cs="Arial"/>
        </w:rPr>
        <w:t xml:space="preserve"> w tym</w:t>
      </w:r>
      <w:r w:rsidRPr="00C173AF">
        <w:rPr>
          <w:rFonts w:ascii="Arial" w:hAnsi="Arial" w:cs="Arial"/>
        </w:rPr>
        <w:t xml:space="preserve">: opracowanie </w:t>
      </w:r>
      <w:r>
        <w:rPr>
          <w:rFonts w:ascii="Arial" w:hAnsi="Arial" w:cs="Arial"/>
        </w:rPr>
        <w:t>Specyfikacji Warunków Zamówienia (</w:t>
      </w:r>
      <w:r w:rsidRPr="00C173AF">
        <w:rPr>
          <w:rFonts w:ascii="Arial" w:hAnsi="Arial" w:cs="Arial"/>
        </w:rPr>
        <w:t>SWZ</w:t>
      </w:r>
      <w:r>
        <w:rPr>
          <w:rFonts w:ascii="Arial" w:hAnsi="Arial" w:cs="Arial"/>
        </w:rPr>
        <w:t>) i Specyfikacji Technicznej Wykonania i Odbioru Robót (</w:t>
      </w:r>
      <w:proofErr w:type="spellStart"/>
      <w:r>
        <w:rPr>
          <w:rFonts w:ascii="Arial" w:hAnsi="Arial" w:cs="Arial"/>
        </w:rPr>
        <w:t>STWiOR</w:t>
      </w:r>
      <w:proofErr w:type="spellEnd"/>
      <w:r>
        <w:rPr>
          <w:rFonts w:ascii="Arial" w:hAnsi="Arial" w:cs="Arial"/>
        </w:rPr>
        <w:t>)</w:t>
      </w:r>
      <w:r w:rsidRPr="00C173AF">
        <w:rPr>
          <w:rFonts w:ascii="Arial" w:hAnsi="Arial" w:cs="Arial"/>
        </w:rPr>
        <w:t>, uaktualnienie i dostosowanie przedmiotów robót, kosztorysów inwestorskich, naprawa rolet, remont gaśnic – 3.342,44 zł</w:t>
      </w:r>
      <w:r>
        <w:rPr>
          <w:rFonts w:ascii="Arial" w:hAnsi="Arial" w:cs="Arial"/>
        </w:rPr>
        <w:t xml:space="preserve"> (</w:t>
      </w:r>
      <w:r w:rsidRPr="001C0412">
        <w:rPr>
          <w:rFonts w:ascii="Arial" w:hAnsi="Arial" w:cs="Arial"/>
        </w:rPr>
        <w:t>§ 4270</w:t>
      </w:r>
      <w:r>
        <w:rPr>
          <w:rFonts w:ascii="Arial" w:hAnsi="Arial" w:cs="Arial"/>
        </w:rPr>
        <w:t>).</w:t>
      </w:r>
      <w:r w:rsidRPr="00BB64CE">
        <w:rPr>
          <w:rFonts w:ascii="Arial" w:hAnsi="Arial" w:cs="Arial"/>
        </w:rPr>
        <w:t xml:space="preserve"> </w:t>
      </w:r>
    </w:p>
    <w:p w14:paraId="55D5461C" w14:textId="77777777" w:rsidR="008D0380" w:rsidRPr="00C65E41" w:rsidRDefault="008D0380" w:rsidP="00063EFF">
      <w:pPr>
        <w:numPr>
          <w:ilvl w:val="0"/>
          <w:numId w:val="227"/>
        </w:numPr>
        <w:spacing w:after="0" w:line="360" w:lineRule="auto"/>
        <w:ind w:left="1701"/>
        <w:jc w:val="both"/>
        <w:rPr>
          <w:rFonts w:ascii="Arial" w:eastAsia="Times New Roman" w:hAnsi="Arial" w:cs="Arial"/>
          <w:sz w:val="24"/>
          <w:szCs w:val="24"/>
          <w:lang w:eastAsia="pl-PL"/>
        </w:rPr>
      </w:pPr>
      <w:bookmarkStart w:id="157" w:name="_Hlk159924405"/>
      <w:proofErr w:type="spellStart"/>
      <w:r w:rsidRPr="00C65E41">
        <w:rPr>
          <w:rFonts w:ascii="Arial" w:hAnsi="Arial" w:cs="Arial"/>
          <w:sz w:val="24"/>
          <w:szCs w:val="24"/>
        </w:rPr>
        <w:t>Medyczno</w:t>
      </w:r>
      <w:proofErr w:type="spellEnd"/>
      <w:r w:rsidRPr="00C65E41">
        <w:rPr>
          <w:rFonts w:ascii="Arial" w:hAnsi="Arial" w:cs="Arial"/>
          <w:sz w:val="24"/>
          <w:szCs w:val="24"/>
        </w:rPr>
        <w:t xml:space="preserve"> – Społecznym Centrum Kształcenia Zawodowego </w:t>
      </w:r>
      <w:r w:rsidRPr="00C65E41">
        <w:rPr>
          <w:rFonts w:ascii="Arial" w:hAnsi="Arial" w:cs="Arial"/>
          <w:sz w:val="24"/>
          <w:szCs w:val="24"/>
        </w:rPr>
        <w:br/>
        <w:t xml:space="preserve">i Ustawicznego w Rzeszowie </w:t>
      </w:r>
      <w:bookmarkEnd w:id="157"/>
      <w:r w:rsidRPr="00C65E41">
        <w:rPr>
          <w:rFonts w:ascii="Arial" w:hAnsi="Arial" w:cs="Arial"/>
          <w:sz w:val="24"/>
          <w:szCs w:val="24"/>
        </w:rPr>
        <w:t>w kwocie 1</w:t>
      </w:r>
      <w:r>
        <w:rPr>
          <w:rFonts w:ascii="Arial" w:hAnsi="Arial" w:cs="Arial"/>
          <w:sz w:val="24"/>
          <w:szCs w:val="24"/>
        </w:rPr>
        <w:t>.</w:t>
      </w:r>
      <w:r w:rsidRPr="00C65E41">
        <w:rPr>
          <w:rFonts w:ascii="Arial" w:hAnsi="Arial" w:cs="Arial"/>
          <w:sz w:val="24"/>
          <w:szCs w:val="24"/>
        </w:rPr>
        <w:t>492.404,78 zł:</w:t>
      </w:r>
    </w:p>
    <w:p w14:paraId="71EF8DCA" w14:textId="77777777" w:rsidR="008D0380" w:rsidRPr="00B40962" w:rsidRDefault="008D0380" w:rsidP="00063EFF">
      <w:pPr>
        <w:pStyle w:val="Akapitzlist"/>
        <w:numPr>
          <w:ilvl w:val="0"/>
          <w:numId w:val="247"/>
        </w:numPr>
        <w:spacing w:line="360" w:lineRule="auto"/>
        <w:ind w:left="2127" w:hanging="284"/>
        <w:jc w:val="both"/>
        <w:rPr>
          <w:rFonts w:ascii="Arial" w:hAnsi="Arial" w:cs="Arial"/>
          <w:lang w:eastAsia="pl-PL"/>
        </w:rPr>
      </w:pPr>
      <w:r w:rsidRPr="00B40962">
        <w:rPr>
          <w:rFonts w:ascii="Arial" w:hAnsi="Arial" w:cs="Arial"/>
        </w:rPr>
        <w:t>dostosowanie części szkolnej i stołówkowej budynku jednostki do wymogów przeciwpożarowych oraz BHP. W ramach zadania wykonano</w:t>
      </w:r>
      <w:r>
        <w:rPr>
          <w:rFonts w:ascii="Arial" w:hAnsi="Arial" w:cs="Arial"/>
        </w:rPr>
        <w:t xml:space="preserve"> m.in.</w:t>
      </w:r>
      <w:r w:rsidRPr="00B40962">
        <w:rPr>
          <w:rFonts w:ascii="Arial" w:hAnsi="Arial" w:cs="Arial"/>
        </w:rPr>
        <w:t>: modernizację instalacji wentylacji mechanicznej w stołówce szkolnej i kuchni z zapleczem cz. 1</w:t>
      </w:r>
      <w:r>
        <w:rPr>
          <w:rFonts w:ascii="Arial" w:hAnsi="Arial" w:cs="Arial"/>
        </w:rPr>
        <w:t xml:space="preserve"> </w:t>
      </w:r>
      <w:r w:rsidRPr="00B40962">
        <w:rPr>
          <w:rFonts w:ascii="Arial" w:hAnsi="Arial" w:cs="Arial"/>
        </w:rPr>
        <w:t>wraz z nadzorem inwestorskim</w:t>
      </w:r>
      <w:r>
        <w:rPr>
          <w:rFonts w:ascii="Arial" w:hAnsi="Arial" w:cs="Arial"/>
        </w:rPr>
        <w:t>,</w:t>
      </w:r>
      <w:r w:rsidRPr="00B40962">
        <w:rPr>
          <w:rFonts w:ascii="Arial" w:hAnsi="Arial" w:cs="Arial"/>
        </w:rPr>
        <w:t xml:space="preserve"> projekt </w:t>
      </w:r>
      <w:proofErr w:type="spellStart"/>
      <w:r w:rsidRPr="00B40962">
        <w:rPr>
          <w:rFonts w:ascii="Arial" w:hAnsi="Arial" w:cs="Arial"/>
        </w:rPr>
        <w:t>funkcjonalno</w:t>
      </w:r>
      <w:proofErr w:type="spellEnd"/>
      <w:r w:rsidRPr="00B40962">
        <w:rPr>
          <w:rFonts w:ascii="Arial" w:hAnsi="Arial" w:cs="Arial"/>
        </w:rPr>
        <w:t xml:space="preserve"> – użytkowy oraz modernizację </w:t>
      </w:r>
      <w:r w:rsidRPr="00B40962">
        <w:rPr>
          <w:rFonts w:ascii="Arial" w:hAnsi="Arial" w:cs="Arial"/>
        </w:rPr>
        <w:lastRenderedPageBreak/>
        <w:t>instalacji teletechnicznych i systemu przeciwpożarowego</w:t>
      </w:r>
      <w:r>
        <w:rPr>
          <w:rFonts w:ascii="Arial" w:hAnsi="Arial" w:cs="Arial"/>
        </w:rPr>
        <w:t xml:space="preserve"> </w:t>
      </w:r>
      <w:r w:rsidRPr="00B40962">
        <w:rPr>
          <w:rFonts w:ascii="Arial" w:hAnsi="Arial" w:cs="Arial"/>
        </w:rPr>
        <w:t>wraz z nadzorem inwestorskim</w:t>
      </w:r>
      <w:r>
        <w:rPr>
          <w:rFonts w:ascii="Arial" w:hAnsi="Arial" w:cs="Arial"/>
        </w:rPr>
        <w:t xml:space="preserve"> </w:t>
      </w:r>
      <w:r w:rsidRPr="00B40962">
        <w:rPr>
          <w:rFonts w:ascii="Arial" w:hAnsi="Arial" w:cs="Arial"/>
        </w:rPr>
        <w:t>– 1.468,870,00 zł (§ 4270),</w:t>
      </w:r>
    </w:p>
    <w:p w14:paraId="0E1F749F" w14:textId="77777777" w:rsidR="008D0380" w:rsidRPr="00BB64CE" w:rsidRDefault="008D0380" w:rsidP="00063EFF">
      <w:pPr>
        <w:pStyle w:val="Akapitzlist"/>
        <w:numPr>
          <w:ilvl w:val="0"/>
          <w:numId w:val="247"/>
        </w:numPr>
        <w:spacing w:line="360" w:lineRule="auto"/>
        <w:ind w:left="2127" w:hanging="284"/>
        <w:jc w:val="both"/>
        <w:rPr>
          <w:rFonts w:ascii="Arial" w:hAnsi="Arial" w:cs="Arial"/>
          <w:lang w:eastAsia="pl-PL"/>
        </w:rPr>
      </w:pPr>
      <w:r w:rsidRPr="00C65E41">
        <w:rPr>
          <w:rFonts w:ascii="Arial" w:hAnsi="Arial" w:cs="Arial"/>
        </w:rPr>
        <w:t>przeglądy, konserwacje i naprawy bieżące budynku i sprzętu: naprawa i konserwacja samochodu służbowego, remont fundamentów, prac</w:t>
      </w:r>
      <w:r>
        <w:rPr>
          <w:rFonts w:ascii="Arial" w:hAnsi="Arial" w:cs="Arial"/>
        </w:rPr>
        <w:t>e</w:t>
      </w:r>
      <w:r w:rsidRPr="00C65E41">
        <w:rPr>
          <w:rFonts w:ascii="Arial" w:hAnsi="Arial" w:cs="Arial"/>
        </w:rPr>
        <w:t xml:space="preserve"> remontow</w:t>
      </w:r>
      <w:r>
        <w:rPr>
          <w:rFonts w:ascii="Arial" w:hAnsi="Arial" w:cs="Arial"/>
        </w:rPr>
        <w:t xml:space="preserve">e </w:t>
      </w:r>
      <w:r w:rsidRPr="00C65E41">
        <w:rPr>
          <w:rFonts w:ascii="Arial" w:hAnsi="Arial" w:cs="Arial"/>
        </w:rPr>
        <w:t>w pomieszczeniach, przegląd i naprawa traktora, wymiana okien – 23.534,78 zł</w:t>
      </w:r>
      <w:r>
        <w:rPr>
          <w:rFonts w:ascii="Arial" w:hAnsi="Arial" w:cs="Arial"/>
        </w:rPr>
        <w:t xml:space="preserve"> (</w:t>
      </w:r>
      <w:r w:rsidRPr="001C0412">
        <w:rPr>
          <w:rFonts w:ascii="Arial" w:hAnsi="Arial" w:cs="Arial"/>
        </w:rPr>
        <w:t>§ 4270</w:t>
      </w:r>
      <w:r>
        <w:rPr>
          <w:rFonts w:ascii="Arial" w:hAnsi="Arial" w:cs="Arial"/>
        </w:rPr>
        <w:t>)</w:t>
      </w:r>
      <w:r w:rsidRPr="00BB64CE">
        <w:rPr>
          <w:rFonts w:ascii="Arial" w:hAnsi="Arial" w:cs="Arial"/>
        </w:rPr>
        <w:t>,</w:t>
      </w:r>
    </w:p>
    <w:p w14:paraId="67C9C383" w14:textId="77777777" w:rsidR="008D0380" w:rsidRPr="006C4785" w:rsidRDefault="008D0380" w:rsidP="00063EFF">
      <w:pPr>
        <w:numPr>
          <w:ilvl w:val="0"/>
          <w:numId w:val="227"/>
        </w:numPr>
        <w:spacing w:after="0" w:line="360" w:lineRule="auto"/>
        <w:ind w:left="1701"/>
        <w:jc w:val="both"/>
        <w:rPr>
          <w:rFonts w:ascii="Arial" w:eastAsia="Times New Roman" w:hAnsi="Arial" w:cs="Arial"/>
          <w:sz w:val="24"/>
          <w:szCs w:val="24"/>
          <w:lang w:eastAsia="pl-PL"/>
        </w:rPr>
      </w:pPr>
      <w:proofErr w:type="spellStart"/>
      <w:r w:rsidRPr="006C4785">
        <w:rPr>
          <w:rFonts w:ascii="Arial" w:hAnsi="Arial" w:cs="Arial"/>
          <w:sz w:val="24"/>
          <w:szCs w:val="24"/>
        </w:rPr>
        <w:t>Medyczno</w:t>
      </w:r>
      <w:proofErr w:type="spellEnd"/>
      <w:r w:rsidRPr="006C4785">
        <w:rPr>
          <w:rFonts w:ascii="Arial" w:hAnsi="Arial" w:cs="Arial"/>
          <w:sz w:val="24"/>
          <w:szCs w:val="24"/>
        </w:rPr>
        <w:t xml:space="preserve"> – Społecznym Centrum Kształcenia Zawodowego </w:t>
      </w:r>
      <w:r w:rsidRPr="006C4785">
        <w:rPr>
          <w:rFonts w:ascii="Arial" w:hAnsi="Arial" w:cs="Arial"/>
          <w:sz w:val="24"/>
          <w:szCs w:val="24"/>
        </w:rPr>
        <w:br/>
        <w:t>i Ustawicznego w Przemyślu w kwocie 20.000,00 zł:</w:t>
      </w:r>
    </w:p>
    <w:p w14:paraId="425E6AEE" w14:textId="77777777" w:rsidR="008D0380" w:rsidRPr="00BB64CE" w:rsidRDefault="008D0380" w:rsidP="00063EFF">
      <w:pPr>
        <w:pStyle w:val="Akapitzlist"/>
        <w:numPr>
          <w:ilvl w:val="0"/>
          <w:numId w:val="247"/>
        </w:numPr>
        <w:spacing w:line="360" w:lineRule="auto"/>
        <w:ind w:left="2127" w:hanging="284"/>
        <w:jc w:val="both"/>
        <w:rPr>
          <w:rFonts w:ascii="Arial" w:hAnsi="Arial" w:cs="Arial"/>
          <w:lang w:eastAsia="pl-PL"/>
        </w:rPr>
      </w:pPr>
      <w:r>
        <w:rPr>
          <w:rFonts w:ascii="Arial" w:hAnsi="Arial" w:cs="Arial"/>
        </w:rPr>
        <w:t>w</w:t>
      </w:r>
      <w:r w:rsidRPr="006C4785">
        <w:rPr>
          <w:rFonts w:ascii="Arial" w:hAnsi="Arial" w:cs="Arial"/>
        </w:rPr>
        <w:t>ymian</w:t>
      </w:r>
      <w:r>
        <w:rPr>
          <w:rFonts w:ascii="Arial" w:hAnsi="Arial" w:cs="Arial"/>
        </w:rPr>
        <w:t>a</w:t>
      </w:r>
      <w:r w:rsidRPr="006C4785">
        <w:rPr>
          <w:rFonts w:ascii="Arial" w:hAnsi="Arial" w:cs="Arial"/>
        </w:rPr>
        <w:t xml:space="preserve"> instalacji elektrycznej w auli szkolnej – 10.000,00 zł</w:t>
      </w:r>
      <w:r>
        <w:rPr>
          <w:rFonts w:ascii="Arial" w:hAnsi="Arial" w:cs="Arial"/>
        </w:rPr>
        <w:t xml:space="preserve"> (</w:t>
      </w:r>
      <w:r w:rsidRPr="001C0412">
        <w:rPr>
          <w:rFonts w:ascii="Arial" w:hAnsi="Arial" w:cs="Arial"/>
        </w:rPr>
        <w:t>§ 4270</w:t>
      </w:r>
      <w:r>
        <w:rPr>
          <w:rFonts w:ascii="Arial" w:hAnsi="Arial" w:cs="Arial"/>
        </w:rPr>
        <w:t>),</w:t>
      </w:r>
      <w:r w:rsidRPr="00BB64CE">
        <w:rPr>
          <w:rFonts w:ascii="Arial" w:hAnsi="Arial" w:cs="Arial"/>
        </w:rPr>
        <w:t xml:space="preserve"> </w:t>
      </w:r>
    </w:p>
    <w:p w14:paraId="3B390D58" w14:textId="77777777" w:rsidR="008D0380" w:rsidRPr="00BB64CE" w:rsidRDefault="008D0380" w:rsidP="00063EFF">
      <w:pPr>
        <w:pStyle w:val="Akapitzlist"/>
        <w:numPr>
          <w:ilvl w:val="0"/>
          <w:numId w:val="247"/>
        </w:numPr>
        <w:spacing w:line="360" w:lineRule="auto"/>
        <w:ind w:left="2127" w:hanging="284"/>
        <w:jc w:val="both"/>
        <w:rPr>
          <w:rFonts w:ascii="Arial" w:hAnsi="Arial" w:cs="Arial"/>
          <w:lang w:eastAsia="pl-PL"/>
        </w:rPr>
      </w:pPr>
      <w:r w:rsidRPr="006C4785">
        <w:rPr>
          <w:rFonts w:ascii="Arial" w:hAnsi="Arial" w:cs="Arial"/>
        </w:rPr>
        <w:t>przeglądy</w:t>
      </w:r>
      <w:r w:rsidRPr="006C4785">
        <w:rPr>
          <w:rFonts w:ascii="Arial" w:hAnsi="Arial" w:cs="Arial"/>
          <w:lang w:eastAsia="pl-PL"/>
        </w:rPr>
        <w:t>, konserwacje i naprawy bieżące budynku i sprzętu w tym: naprawa maszyny czyszcząco-myjącej, kserokopiarki, instalacji odgromowej, pieca gazowego, usunięcie awarii instalacji wodnej, konserwacja systemu alarmowego – 10.000,00 zł</w:t>
      </w:r>
      <w:r>
        <w:rPr>
          <w:rFonts w:ascii="Arial" w:hAnsi="Arial" w:cs="Arial"/>
          <w:lang w:eastAsia="pl-PL"/>
        </w:rPr>
        <w:t xml:space="preserve"> </w:t>
      </w:r>
      <w:r>
        <w:rPr>
          <w:rFonts w:ascii="Arial" w:hAnsi="Arial" w:cs="Arial"/>
        </w:rPr>
        <w:t>(</w:t>
      </w:r>
      <w:r w:rsidRPr="001C0412">
        <w:rPr>
          <w:rFonts w:ascii="Arial" w:hAnsi="Arial" w:cs="Arial"/>
        </w:rPr>
        <w:t>§ 4270</w:t>
      </w:r>
      <w:r>
        <w:rPr>
          <w:rFonts w:ascii="Arial" w:hAnsi="Arial" w:cs="Arial"/>
        </w:rPr>
        <w:t>).</w:t>
      </w:r>
    </w:p>
    <w:p w14:paraId="16C1BD7E" w14:textId="77777777" w:rsidR="008D0380" w:rsidRPr="00BB64CE" w:rsidRDefault="008D0380" w:rsidP="00063EFF">
      <w:pPr>
        <w:numPr>
          <w:ilvl w:val="0"/>
          <w:numId w:val="227"/>
        </w:numPr>
        <w:spacing w:after="0" w:line="360" w:lineRule="auto"/>
        <w:ind w:left="1701"/>
        <w:jc w:val="both"/>
        <w:rPr>
          <w:rFonts w:ascii="Arial" w:eastAsia="Times New Roman" w:hAnsi="Arial" w:cs="Arial"/>
          <w:sz w:val="24"/>
          <w:szCs w:val="24"/>
          <w:lang w:eastAsia="pl-PL"/>
        </w:rPr>
      </w:pPr>
      <w:proofErr w:type="spellStart"/>
      <w:r w:rsidRPr="00BB64CE">
        <w:rPr>
          <w:rFonts w:ascii="Arial" w:hAnsi="Arial" w:cs="Arial"/>
          <w:sz w:val="24"/>
          <w:szCs w:val="24"/>
        </w:rPr>
        <w:t>Medyczno</w:t>
      </w:r>
      <w:proofErr w:type="spellEnd"/>
      <w:r w:rsidRPr="00BB64CE">
        <w:rPr>
          <w:rFonts w:ascii="Arial" w:hAnsi="Arial" w:cs="Arial"/>
          <w:sz w:val="24"/>
          <w:szCs w:val="24"/>
        </w:rPr>
        <w:t xml:space="preserve"> – Społecznym Centrum Kształcenia Zawodowego </w:t>
      </w:r>
      <w:r w:rsidRPr="00BB64CE">
        <w:rPr>
          <w:rFonts w:ascii="Arial" w:hAnsi="Arial" w:cs="Arial"/>
          <w:sz w:val="24"/>
          <w:szCs w:val="24"/>
        </w:rPr>
        <w:br/>
        <w:t>i Ustawicznego w Sanoku w kwocie 82.294,67 zł</w:t>
      </w:r>
      <w:r w:rsidRPr="00BB64CE">
        <w:rPr>
          <w:rFonts w:ascii="Arial" w:eastAsia="Times New Roman" w:hAnsi="Arial" w:cs="Arial"/>
          <w:sz w:val="24"/>
          <w:szCs w:val="24"/>
        </w:rPr>
        <w:t>:</w:t>
      </w:r>
      <w:r w:rsidRPr="00BB64CE">
        <w:rPr>
          <w:rFonts w:ascii="Arial" w:hAnsi="Arial" w:cs="Arial"/>
          <w:sz w:val="24"/>
          <w:szCs w:val="24"/>
        </w:rPr>
        <w:t xml:space="preserve"> </w:t>
      </w:r>
    </w:p>
    <w:p w14:paraId="218F3A0E" w14:textId="77777777" w:rsidR="008D0380" w:rsidRDefault="008D0380" w:rsidP="00063EFF">
      <w:pPr>
        <w:pStyle w:val="Akapitzlist"/>
        <w:numPr>
          <w:ilvl w:val="0"/>
          <w:numId w:val="236"/>
        </w:numPr>
        <w:spacing w:line="360" w:lineRule="auto"/>
        <w:ind w:left="2127"/>
        <w:jc w:val="both"/>
        <w:rPr>
          <w:rFonts w:ascii="Arial" w:hAnsi="Arial" w:cs="Arial"/>
          <w:lang w:eastAsia="pl-PL"/>
        </w:rPr>
      </w:pPr>
      <w:r w:rsidRPr="00BB64CE">
        <w:rPr>
          <w:rFonts w:ascii="Arial" w:hAnsi="Arial" w:cs="Arial"/>
        </w:rPr>
        <w:t xml:space="preserve">remont dwóch </w:t>
      </w:r>
      <w:proofErr w:type="spellStart"/>
      <w:r w:rsidRPr="00BB64CE">
        <w:rPr>
          <w:rFonts w:ascii="Arial" w:hAnsi="Arial" w:cs="Arial"/>
        </w:rPr>
        <w:t>sal</w:t>
      </w:r>
      <w:proofErr w:type="spellEnd"/>
      <w:r w:rsidRPr="00BB64CE">
        <w:rPr>
          <w:rFonts w:ascii="Arial" w:hAnsi="Arial" w:cs="Arial"/>
        </w:rPr>
        <w:t xml:space="preserve"> dydaktycznych – 74.987,92 zł, </w:t>
      </w:r>
    </w:p>
    <w:p w14:paraId="0EB2F62B" w14:textId="77777777" w:rsidR="008D0380" w:rsidRPr="00BB64CE" w:rsidRDefault="008D0380" w:rsidP="00063EFF">
      <w:pPr>
        <w:pStyle w:val="Akapitzlist"/>
        <w:numPr>
          <w:ilvl w:val="0"/>
          <w:numId w:val="236"/>
        </w:numPr>
        <w:spacing w:line="360" w:lineRule="auto"/>
        <w:ind w:left="2127"/>
        <w:jc w:val="both"/>
        <w:rPr>
          <w:rFonts w:ascii="Arial" w:hAnsi="Arial" w:cs="Arial"/>
          <w:lang w:eastAsia="pl-PL"/>
        </w:rPr>
      </w:pPr>
      <w:r>
        <w:rPr>
          <w:rFonts w:ascii="Arial" w:hAnsi="Arial" w:cs="Arial"/>
        </w:rPr>
        <w:t xml:space="preserve">remont instalacji odgromowej </w:t>
      </w:r>
      <w:r w:rsidRPr="00BB64CE">
        <w:rPr>
          <w:rFonts w:ascii="Arial" w:hAnsi="Arial" w:cs="Arial"/>
        </w:rPr>
        <w:t>– 4.</w:t>
      </w:r>
      <w:r>
        <w:rPr>
          <w:rFonts w:ascii="Arial" w:hAnsi="Arial" w:cs="Arial"/>
        </w:rPr>
        <w:t>551</w:t>
      </w:r>
      <w:r w:rsidRPr="00BB64CE">
        <w:rPr>
          <w:rFonts w:ascii="Arial" w:hAnsi="Arial" w:cs="Arial"/>
        </w:rPr>
        <w:t>,</w:t>
      </w:r>
      <w:r>
        <w:rPr>
          <w:rFonts w:ascii="Arial" w:hAnsi="Arial" w:cs="Arial"/>
        </w:rPr>
        <w:t>00</w:t>
      </w:r>
      <w:r w:rsidRPr="00BB64CE">
        <w:rPr>
          <w:rFonts w:ascii="Arial" w:hAnsi="Arial" w:cs="Arial"/>
        </w:rPr>
        <w:t> zł,</w:t>
      </w:r>
    </w:p>
    <w:p w14:paraId="029A8340" w14:textId="77777777" w:rsidR="008D0380" w:rsidRPr="00BB64CE" w:rsidRDefault="008D0380" w:rsidP="00063EFF">
      <w:pPr>
        <w:pStyle w:val="Akapitzlist"/>
        <w:numPr>
          <w:ilvl w:val="0"/>
          <w:numId w:val="236"/>
        </w:numPr>
        <w:spacing w:line="360" w:lineRule="auto"/>
        <w:ind w:left="2127"/>
        <w:jc w:val="both"/>
        <w:rPr>
          <w:rFonts w:ascii="Arial" w:hAnsi="Arial" w:cs="Arial"/>
          <w:lang w:eastAsia="pl-PL"/>
        </w:rPr>
      </w:pPr>
      <w:r w:rsidRPr="00BB64CE">
        <w:rPr>
          <w:rFonts w:ascii="Arial" w:hAnsi="Arial" w:cs="Arial"/>
        </w:rPr>
        <w:t>przeglądy, konserwacje i naprawy bieżące budynku i sprzętu w tym: przegląd techniczny kotłowni, naprawa drukarek, wymiana zaworu wody – 2.755,75 zł.</w:t>
      </w:r>
    </w:p>
    <w:p w14:paraId="7CA9E77E" w14:textId="77777777" w:rsidR="008D0380" w:rsidRPr="001C0412" w:rsidRDefault="008D0380" w:rsidP="00063EFF">
      <w:pPr>
        <w:pStyle w:val="Akapitzlist"/>
        <w:numPr>
          <w:ilvl w:val="0"/>
          <w:numId w:val="226"/>
        </w:numPr>
        <w:spacing w:line="360" w:lineRule="auto"/>
        <w:ind w:left="1418"/>
        <w:jc w:val="both"/>
        <w:rPr>
          <w:rFonts w:ascii="Arial" w:hAnsi="Arial" w:cs="Arial"/>
          <w:lang w:eastAsia="pl-PL"/>
        </w:rPr>
      </w:pPr>
      <w:r w:rsidRPr="001C0412">
        <w:rPr>
          <w:rFonts w:ascii="Arial" w:hAnsi="Arial" w:cs="Arial"/>
          <w:lang w:eastAsia="pl-PL"/>
        </w:rPr>
        <w:t xml:space="preserve">zakup usług cateringowo – gastronomicznych w kwocie 8.825,00 zł </w:t>
      </w:r>
      <w:r w:rsidRPr="001C0412">
        <w:rPr>
          <w:rFonts w:ascii="Arial" w:hAnsi="Arial" w:cs="Arial"/>
          <w:lang w:val="x-none" w:eastAsia="x-none"/>
        </w:rPr>
        <w:t>(§ 4300)</w:t>
      </w:r>
      <w:r w:rsidRPr="001C0412">
        <w:rPr>
          <w:rFonts w:ascii="Arial" w:hAnsi="Arial" w:cs="Arial"/>
          <w:lang w:eastAsia="pl-PL"/>
        </w:rPr>
        <w:t xml:space="preserve"> </w:t>
      </w:r>
      <w:r>
        <w:rPr>
          <w:rFonts w:ascii="Arial" w:hAnsi="Arial" w:cs="Arial"/>
          <w:lang w:eastAsia="pl-PL"/>
        </w:rPr>
        <w:t>w związku z organizacją</w:t>
      </w:r>
      <w:r w:rsidRPr="001C0412">
        <w:rPr>
          <w:rFonts w:ascii="Arial" w:hAnsi="Arial" w:cs="Arial"/>
          <w:lang w:eastAsia="pl-PL"/>
        </w:rPr>
        <w:t>:</w:t>
      </w:r>
    </w:p>
    <w:p w14:paraId="1D22C44A" w14:textId="77777777" w:rsidR="008D0380" w:rsidRPr="001C0412" w:rsidRDefault="008D0380" w:rsidP="00063EFF">
      <w:pPr>
        <w:pStyle w:val="Akapitzlist"/>
        <w:numPr>
          <w:ilvl w:val="0"/>
          <w:numId w:val="246"/>
        </w:numPr>
        <w:spacing w:line="360" w:lineRule="auto"/>
        <w:jc w:val="both"/>
        <w:rPr>
          <w:rFonts w:ascii="Arial" w:hAnsi="Arial" w:cs="Arial"/>
          <w:lang w:eastAsia="pl-PL"/>
        </w:rPr>
      </w:pPr>
      <w:r w:rsidRPr="001C0412">
        <w:rPr>
          <w:rFonts w:ascii="Arial" w:hAnsi="Arial" w:cs="Arial"/>
          <w:lang w:eastAsia="pl-PL"/>
        </w:rPr>
        <w:t>konferencji zdrowia psychicznego "Odczarować psychiatrię – 4.000,00 zł,</w:t>
      </w:r>
    </w:p>
    <w:p w14:paraId="59D10A7F" w14:textId="77777777" w:rsidR="008D0380" w:rsidRPr="001C0412" w:rsidRDefault="008D0380" w:rsidP="00063EFF">
      <w:pPr>
        <w:pStyle w:val="Akapitzlist"/>
        <w:numPr>
          <w:ilvl w:val="0"/>
          <w:numId w:val="246"/>
        </w:numPr>
        <w:spacing w:line="360" w:lineRule="auto"/>
        <w:jc w:val="both"/>
        <w:rPr>
          <w:rFonts w:ascii="Arial" w:hAnsi="Arial" w:cs="Arial"/>
          <w:lang w:eastAsia="pl-PL"/>
        </w:rPr>
      </w:pPr>
      <w:r w:rsidRPr="001C0412">
        <w:rPr>
          <w:rFonts w:ascii="Arial" w:hAnsi="Arial" w:cs="Arial"/>
          <w:lang w:eastAsia="pl-PL"/>
        </w:rPr>
        <w:t>konferencji dla kobiet „Być kobietą…” – 3.500,00 zł,</w:t>
      </w:r>
    </w:p>
    <w:p w14:paraId="438C8C25" w14:textId="77777777" w:rsidR="008D0380" w:rsidRPr="001C0412" w:rsidRDefault="008D0380" w:rsidP="00063EFF">
      <w:pPr>
        <w:pStyle w:val="Akapitzlist"/>
        <w:numPr>
          <w:ilvl w:val="0"/>
          <w:numId w:val="246"/>
        </w:numPr>
        <w:spacing w:line="360" w:lineRule="auto"/>
        <w:jc w:val="both"/>
        <w:rPr>
          <w:rFonts w:ascii="Arial" w:hAnsi="Arial" w:cs="Arial"/>
          <w:lang w:eastAsia="pl-PL"/>
        </w:rPr>
      </w:pPr>
      <w:r w:rsidRPr="001C0412">
        <w:rPr>
          <w:rFonts w:ascii="Arial" w:hAnsi="Arial" w:cs="Arial"/>
          <w:lang w:eastAsia="pl-PL"/>
        </w:rPr>
        <w:t>spotkani</w:t>
      </w:r>
      <w:r>
        <w:rPr>
          <w:rFonts w:ascii="Arial" w:hAnsi="Arial" w:cs="Arial"/>
          <w:lang w:eastAsia="pl-PL"/>
        </w:rPr>
        <w:t>a</w:t>
      </w:r>
      <w:r w:rsidRPr="001C0412">
        <w:rPr>
          <w:rFonts w:ascii="Arial" w:hAnsi="Arial" w:cs="Arial"/>
          <w:lang w:eastAsia="pl-PL"/>
        </w:rPr>
        <w:t xml:space="preserve"> </w:t>
      </w:r>
      <w:proofErr w:type="spellStart"/>
      <w:r w:rsidRPr="001C0412">
        <w:rPr>
          <w:rFonts w:ascii="Arial" w:hAnsi="Arial" w:cs="Arial"/>
          <w:lang w:eastAsia="pl-PL"/>
        </w:rPr>
        <w:t>konsultacyjno</w:t>
      </w:r>
      <w:proofErr w:type="spellEnd"/>
      <w:r w:rsidRPr="001C0412">
        <w:rPr>
          <w:rFonts w:ascii="Arial" w:hAnsi="Arial" w:cs="Arial"/>
          <w:lang w:eastAsia="pl-PL"/>
        </w:rPr>
        <w:t xml:space="preserve"> – szkoleniowe</w:t>
      </w:r>
      <w:r>
        <w:rPr>
          <w:rFonts w:ascii="Arial" w:hAnsi="Arial" w:cs="Arial"/>
          <w:lang w:eastAsia="pl-PL"/>
        </w:rPr>
        <w:t xml:space="preserve">go </w:t>
      </w:r>
      <w:r w:rsidRPr="001C0412">
        <w:rPr>
          <w:rFonts w:ascii="Arial" w:hAnsi="Arial" w:cs="Arial"/>
          <w:lang w:eastAsia="pl-PL"/>
        </w:rPr>
        <w:t xml:space="preserve">dla </w:t>
      </w:r>
      <w:r>
        <w:rPr>
          <w:rFonts w:ascii="Arial" w:hAnsi="Arial" w:cs="Arial"/>
          <w:lang w:eastAsia="pl-PL"/>
        </w:rPr>
        <w:t>G</w:t>
      </w:r>
      <w:r w:rsidRPr="001C0412">
        <w:rPr>
          <w:rFonts w:ascii="Arial" w:hAnsi="Arial" w:cs="Arial"/>
          <w:lang w:eastAsia="pl-PL"/>
        </w:rPr>
        <w:t xml:space="preserve">łównych </w:t>
      </w:r>
      <w:r>
        <w:rPr>
          <w:rFonts w:ascii="Arial" w:hAnsi="Arial" w:cs="Arial"/>
          <w:lang w:eastAsia="pl-PL"/>
        </w:rPr>
        <w:t>K</w:t>
      </w:r>
      <w:r w:rsidRPr="001C0412">
        <w:rPr>
          <w:rFonts w:ascii="Arial" w:hAnsi="Arial" w:cs="Arial"/>
          <w:lang w:eastAsia="pl-PL"/>
        </w:rPr>
        <w:t>sięgowych wojewódzkich jednostek budżetowych</w:t>
      </w:r>
      <w:r>
        <w:rPr>
          <w:rFonts w:ascii="Arial" w:hAnsi="Arial" w:cs="Arial"/>
          <w:lang w:eastAsia="pl-PL"/>
        </w:rPr>
        <w:t xml:space="preserve"> oraz pracowników UMWP</w:t>
      </w:r>
      <w:r w:rsidRPr="001C0412">
        <w:rPr>
          <w:rFonts w:ascii="Arial" w:hAnsi="Arial" w:cs="Arial"/>
          <w:lang w:eastAsia="pl-PL"/>
        </w:rPr>
        <w:t xml:space="preserve"> – 1.325,00 zł.</w:t>
      </w:r>
    </w:p>
    <w:p w14:paraId="01E93166" w14:textId="77777777" w:rsidR="008D0380" w:rsidRPr="00927819" w:rsidRDefault="008D0380" w:rsidP="00063EFF">
      <w:pPr>
        <w:numPr>
          <w:ilvl w:val="0"/>
          <w:numId w:val="196"/>
        </w:numPr>
        <w:spacing w:after="0" w:line="360" w:lineRule="auto"/>
        <w:ind w:left="993" w:hanging="426"/>
        <w:jc w:val="both"/>
        <w:rPr>
          <w:rFonts w:ascii="Arial" w:eastAsia="Times New Roman" w:hAnsi="Arial" w:cs="Arial"/>
          <w:sz w:val="24"/>
          <w:szCs w:val="24"/>
          <w:lang w:val="x-none" w:eastAsia="x-none"/>
        </w:rPr>
      </w:pPr>
      <w:r w:rsidRPr="00927819">
        <w:rPr>
          <w:rFonts w:ascii="Arial" w:eastAsia="Times New Roman" w:hAnsi="Arial" w:cs="Arial"/>
          <w:sz w:val="24"/>
          <w:szCs w:val="24"/>
          <w:lang w:val="x-none" w:eastAsia="x-none"/>
        </w:rPr>
        <w:t>świadczenia</w:t>
      </w:r>
      <w:r w:rsidRPr="00927819">
        <w:rPr>
          <w:rFonts w:ascii="Arial" w:eastAsia="Times New Roman" w:hAnsi="Arial" w:cs="Arial"/>
          <w:sz w:val="24"/>
          <w:szCs w:val="24"/>
          <w:lang w:eastAsia="x-none"/>
        </w:rPr>
        <w:t xml:space="preserve"> </w:t>
      </w:r>
      <w:r w:rsidRPr="00927819">
        <w:rPr>
          <w:rFonts w:ascii="Arial" w:eastAsia="Times New Roman" w:hAnsi="Arial" w:cs="Arial"/>
          <w:sz w:val="24"/>
          <w:szCs w:val="24"/>
          <w:lang w:val="x-none" w:eastAsia="x-none"/>
        </w:rPr>
        <w:t>na</w:t>
      </w:r>
      <w:r w:rsidRPr="00927819">
        <w:rPr>
          <w:rFonts w:ascii="Arial" w:eastAsia="Times New Roman" w:hAnsi="Arial" w:cs="Arial"/>
          <w:sz w:val="24"/>
          <w:szCs w:val="24"/>
          <w:lang w:eastAsia="x-none"/>
        </w:rPr>
        <w:t xml:space="preserve"> </w:t>
      </w:r>
      <w:r w:rsidRPr="00927819">
        <w:rPr>
          <w:rFonts w:ascii="Arial" w:eastAsia="Times New Roman" w:hAnsi="Arial" w:cs="Arial"/>
          <w:sz w:val="24"/>
          <w:szCs w:val="24"/>
          <w:lang w:val="x-none" w:eastAsia="x-none"/>
        </w:rPr>
        <w:t>rzecz</w:t>
      </w:r>
      <w:r w:rsidRPr="00927819">
        <w:rPr>
          <w:rFonts w:ascii="Arial" w:eastAsia="Times New Roman" w:hAnsi="Arial" w:cs="Arial"/>
          <w:sz w:val="24"/>
          <w:szCs w:val="24"/>
          <w:lang w:eastAsia="x-none"/>
        </w:rPr>
        <w:t xml:space="preserve"> </w:t>
      </w:r>
      <w:r w:rsidRPr="00927819">
        <w:rPr>
          <w:rFonts w:ascii="Arial" w:eastAsia="Times New Roman" w:hAnsi="Arial" w:cs="Arial"/>
          <w:sz w:val="24"/>
          <w:szCs w:val="24"/>
          <w:lang w:val="x-none" w:eastAsia="x-none"/>
        </w:rPr>
        <w:t>osób</w:t>
      </w:r>
      <w:r w:rsidRPr="00927819">
        <w:rPr>
          <w:rFonts w:ascii="Arial" w:eastAsia="Times New Roman" w:hAnsi="Arial" w:cs="Arial"/>
          <w:sz w:val="24"/>
          <w:szCs w:val="24"/>
          <w:lang w:eastAsia="x-none"/>
        </w:rPr>
        <w:t xml:space="preserve"> </w:t>
      </w:r>
      <w:r w:rsidRPr="00927819">
        <w:rPr>
          <w:rFonts w:ascii="Arial" w:eastAsia="Times New Roman" w:hAnsi="Arial" w:cs="Arial"/>
          <w:sz w:val="24"/>
          <w:szCs w:val="24"/>
          <w:lang w:val="x-none" w:eastAsia="x-none"/>
        </w:rPr>
        <w:t>fizycznych</w:t>
      </w:r>
      <w:r w:rsidRPr="00927819">
        <w:rPr>
          <w:rFonts w:ascii="Arial" w:eastAsia="Times New Roman" w:hAnsi="Arial" w:cs="Arial"/>
          <w:sz w:val="24"/>
          <w:szCs w:val="24"/>
          <w:lang w:eastAsia="x-none"/>
        </w:rPr>
        <w:t xml:space="preserve"> </w:t>
      </w:r>
      <w:r w:rsidRPr="00927819">
        <w:rPr>
          <w:rFonts w:ascii="Arial" w:eastAsia="Times New Roman" w:hAnsi="Arial" w:cs="Arial"/>
          <w:sz w:val="24"/>
          <w:szCs w:val="24"/>
          <w:lang w:val="x-none" w:eastAsia="x-none"/>
        </w:rPr>
        <w:t xml:space="preserve">w kwocie </w:t>
      </w:r>
      <w:r w:rsidRPr="00927819">
        <w:rPr>
          <w:rFonts w:ascii="Arial" w:eastAsia="Times New Roman" w:hAnsi="Arial" w:cs="Arial"/>
          <w:sz w:val="24"/>
          <w:szCs w:val="24"/>
        </w:rPr>
        <w:t>865.629,30</w:t>
      </w:r>
      <w:r w:rsidRPr="00927819">
        <w:rPr>
          <w:rFonts w:ascii="Arial" w:eastAsia="Times New Roman" w:hAnsi="Arial" w:cs="Arial"/>
          <w:sz w:val="24"/>
          <w:szCs w:val="24"/>
          <w:lang w:eastAsia="x-none"/>
        </w:rPr>
        <w:t xml:space="preserve"> </w:t>
      </w:r>
      <w:r w:rsidRPr="00927819">
        <w:rPr>
          <w:rFonts w:ascii="Arial" w:eastAsia="Times New Roman" w:hAnsi="Arial" w:cs="Arial"/>
          <w:sz w:val="24"/>
          <w:szCs w:val="24"/>
          <w:lang w:val="x-none" w:eastAsia="x-none"/>
        </w:rPr>
        <w:t>zł</w:t>
      </w:r>
      <w:r w:rsidRPr="00927819">
        <w:rPr>
          <w:rFonts w:ascii="Arial" w:eastAsia="Times New Roman" w:hAnsi="Arial" w:cs="Arial"/>
          <w:sz w:val="24"/>
          <w:szCs w:val="24"/>
          <w:lang w:eastAsia="x-none"/>
        </w:rPr>
        <w:t>,</w:t>
      </w:r>
      <w:r w:rsidRPr="00927819">
        <w:rPr>
          <w:rFonts w:ascii="Arial" w:eastAsia="Times New Roman" w:hAnsi="Arial" w:cs="Arial"/>
          <w:sz w:val="24"/>
          <w:szCs w:val="24"/>
          <w:lang w:val="x-none" w:eastAsia="x-none"/>
        </w:rPr>
        <w:t xml:space="preserve"> w tym: </w:t>
      </w:r>
    </w:p>
    <w:p w14:paraId="6A18D43E" w14:textId="77777777" w:rsidR="008D0380" w:rsidRPr="0080257B" w:rsidRDefault="008D0380" w:rsidP="00063EFF">
      <w:pPr>
        <w:numPr>
          <w:ilvl w:val="1"/>
          <w:numId w:val="210"/>
        </w:numPr>
        <w:spacing w:after="0" w:line="360" w:lineRule="auto"/>
        <w:ind w:left="1418"/>
        <w:jc w:val="both"/>
        <w:rPr>
          <w:rFonts w:ascii="Arial" w:eastAsia="Times New Roman" w:hAnsi="Arial" w:cs="Arial"/>
          <w:sz w:val="24"/>
          <w:szCs w:val="24"/>
          <w:lang w:val="x-none" w:eastAsia="x-none"/>
        </w:rPr>
      </w:pPr>
      <w:r w:rsidRPr="00927819">
        <w:rPr>
          <w:rFonts w:ascii="Arial" w:eastAsia="Times New Roman" w:hAnsi="Arial" w:cs="Arial"/>
          <w:sz w:val="24"/>
          <w:szCs w:val="24"/>
          <w:lang w:eastAsia="x-none"/>
        </w:rPr>
        <w:t xml:space="preserve">wynikające z przepisów </w:t>
      </w:r>
      <w:r w:rsidRPr="00927819">
        <w:rPr>
          <w:rFonts w:ascii="Arial" w:eastAsia="Times New Roman" w:hAnsi="Arial" w:cs="Arial"/>
          <w:sz w:val="24"/>
          <w:szCs w:val="24"/>
          <w:lang w:val="x-none" w:eastAsia="x-none"/>
        </w:rPr>
        <w:t>BHP</w:t>
      </w:r>
      <w:r w:rsidRPr="00927819">
        <w:rPr>
          <w:rFonts w:ascii="Arial" w:eastAsia="Times New Roman" w:hAnsi="Arial" w:cs="Arial"/>
          <w:sz w:val="24"/>
          <w:szCs w:val="24"/>
          <w:lang w:eastAsia="x-none"/>
        </w:rPr>
        <w:t xml:space="preserve">, tj. </w:t>
      </w:r>
      <w:r w:rsidRPr="00927819">
        <w:rPr>
          <w:rFonts w:ascii="Arial" w:hAnsi="Arial" w:cs="Arial"/>
          <w:sz w:val="24"/>
          <w:szCs w:val="24"/>
        </w:rPr>
        <w:t>zakup odzieży ochronnej</w:t>
      </w:r>
      <w:r>
        <w:rPr>
          <w:rFonts w:ascii="Arial" w:hAnsi="Arial" w:cs="Arial"/>
          <w:sz w:val="24"/>
          <w:szCs w:val="24"/>
        </w:rPr>
        <w:t>,</w:t>
      </w:r>
      <w:r w:rsidRPr="00927819">
        <w:rPr>
          <w:rFonts w:ascii="Arial" w:hAnsi="Arial" w:cs="Arial"/>
          <w:sz w:val="24"/>
          <w:szCs w:val="24"/>
        </w:rPr>
        <w:t xml:space="preserve"> </w:t>
      </w:r>
      <w:r w:rsidRPr="00927819">
        <w:rPr>
          <w:rFonts w:ascii="Arial" w:eastAsia="Times New Roman" w:hAnsi="Arial" w:cs="Arial"/>
          <w:sz w:val="24"/>
          <w:szCs w:val="24"/>
          <w:lang w:eastAsia="x-none"/>
        </w:rPr>
        <w:t xml:space="preserve">wypłata </w:t>
      </w:r>
      <w:r w:rsidRPr="00927819">
        <w:rPr>
          <w:rFonts w:ascii="Arial" w:hAnsi="Arial" w:cs="Arial"/>
          <w:sz w:val="24"/>
          <w:szCs w:val="24"/>
        </w:rPr>
        <w:t xml:space="preserve">ekwiwalentu za zakup i pranie odzieży ochronnej, zakup środków higieny </w:t>
      </w:r>
      <w:r w:rsidRPr="0080257B">
        <w:rPr>
          <w:rFonts w:ascii="Arial" w:hAnsi="Arial" w:cs="Arial"/>
          <w:sz w:val="24"/>
          <w:szCs w:val="24"/>
        </w:rPr>
        <w:lastRenderedPageBreak/>
        <w:t>osobistej dla pracowników, zakup wody pitnej i dopłaty do okularów</w:t>
      </w:r>
      <w:r w:rsidRPr="0080257B">
        <w:rPr>
          <w:rFonts w:ascii="Arial" w:eastAsia="Times New Roman" w:hAnsi="Arial" w:cs="Arial"/>
          <w:sz w:val="24"/>
          <w:szCs w:val="24"/>
          <w:lang w:val="x-none" w:eastAsia="x-none"/>
        </w:rPr>
        <w:t xml:space="preserve"> – </w:t>
      </w:r>
      <w:r w:rsidRPr="0080257B">
        <w:rPr>
          <w:rFonts w:ascii="Arial" w:hAnsi="Arial" w:cs="Arial"/>
          <w:sz w:val="24"/>
          <w:szCs w:val="24"/>
        </w:rPr>
        <w:t xml:space="preserve">39.857,08 </w:t>
      </w:r>
      <w:r w:rsidRPr="0080257B">
        <w:rPr>
          <w:rFonts w:ascii="Arial" w:eastAsia="Times New Roman" w:hAnsi="Arial" w:cs="Arial"/>
          <w:sz w:val="24"/>
          <w:szCs w:val="24"/>
          <w:lang w:val="x-none" w:eastAsia="x-none"/>
        </w:rPr>
        <w:t>zł (§ 3020),</w:t>
      </w:r>
    </w:p>
    <w:p w14:paraId="55934596" w14:textId="77777777" w:rsidR="008D0380" w:rsidRPr="0080257B" w:rsidRDefault="008D0380" w:rsidP="00063EFF">
      <w:pPr>
        <w:numPr>
          <w:ilvl w:val="1"/>
          <w:numId w:val="210"/>
        </w:numPr>
        <w:spacing w:after="0" w:line="360" w:lineRule="auto"/>
        <w:ind w:left="1418"/>
        <w:jc w:val="both"/>
        <w:rPr>
          <w:rFonts w:ascii="Arial" w:eastAsia="Times New Roman" w:hAnsi="Arial" w:cs="Arial"/>
          <w:sz w:val="24"/>
          <w:szCs w:val="24"/>
          <w:lang w:val="x-none" w:eastAsia="x-none"/>
        </w:rPr>
      </w:pPr>
      <w:r w:rsidRPr="0080257B">
        <w:rPr>
          <w:rFonts w:ascii="Arial" w:eastAsia="Times New Roman" w:hAnsi="Arial" w:cs="Arial"/>
          <w:sz w:val="24"/>
          <w:szCs w:val="24"/>
        </w:rPr>
        <w:t>wypłata odprawy pośmiertnej oraz ekwiwalentu za urlop po zmarłym pracowniku</w:t>
      </w:r>
      <w:r w:rsidRPr="0080257B">
        <w:rPr>
          <w:rFonts w:ascii="Arial" w:hAnsi="Arial" w:cs="Arial"/>
          <w:sz w:val="24"/>
          <w:szCs w:val="24"/>
        </w:rPr>
        <w:t xml:space="preserve"> – 52.772,22 zł</w:t>
      </w:r>
      <w:r w:rsidRPr="0080257B">
        <w:rPr>
          <w:rFonts w:ascii="Arial" w:eastAsia="Times New Roman" w:hAnsi="Arial" w:cs="Arial"/>
          <w:sz w:val="24"/>
          <w:szCs w:val="24"/>
          <w:lang w:val="x-none" w:eastAsia="x-none"/>
        </w:rPr>
        <w:t xml:space="preserve"> (§ 3020),</w:t>
      </w:r>
    </w:p>
    <w:p w14:paraId="0DE16E07" w14:textId="77777777" w:rsidR="008D0380" w:rsidRPr="0080257B" w:rsidRDefault="008D0380" w:rsidP="00063EFF">
      <w:pPr>
        <w:numPr>
          <w:ilvl w:val="1"/>
          <w:numId w:val="210"/>
        </w:numPr>
        <w:spacing w:after="0" w:line="360" w:lineRule="auto"/>
        <w:ind w:left="1418"/>
        <w:jc w:val="both"/>
        <w:rPr>
          <w:rFonts w:ascii="Arial" w:eastAsia="Times New Roman" w:hAnsi="Arial" w:cs="Arial"/>
          <w:sz w:val="24"/>
          <w:szCs w:val="24"/>
          <w:lang w:val="x-none" w:eastAsia="x-none"/>
        </w:rPr>
      </w:pPr>
      <w:r w:rsidRPr="0080257B">
        <w:rPr>
          <w:rFonts w:ascii="Arial" w:eastAsia="Times New Roman" w:hAnsi="Arial" w:cs="Arial"/>
          <w:sz w:val="24"/>
          <w:szCs w:val="24"/>
          <w:lang w:val="x-none" w:eastAsia="x-none"/>
        </w:rPr>
        <w:t>wypłata jednorazowego świadczenia na start dla 5 nauczycieli – 5</w:t>
      </w:r>
      <w:r>
        <w:rPr>
          <w:rFonts w:ascii="Arial" w:eastAsia="Times New Roman" w:hAnsi="Arial" w:cs="Arial"/>
          <w:sz w:val="24"/>
          <w:szCs w:val="24"/>
          <w:lang w:val="x-none" w:eastAsia="x-none"/>
        </w:rPr>
        <w:t>.</w:t>
      </w:r>
      <w:r w:rsidRPr="0080257B">
        <w:rPr>
          <w:rFonts w:ascii="Arial" w:eastAsia="Times New Roman" w:hAnsi="Arial" w:cs="Arial"/>
          <w:sz w:val="24"/>
          <w:szCs w:val="24"/>
          <w:lang w:val="x-none" w:eastAsia="x-none"/>
        </w:rPr>
        <w:t>000,00 zł (§ 3020).</w:t>
      </w:r>
    </w:p>
    <w:p w14:paraId="1C46B08D" w14:textId="77777777" w:rsidR="008D0380" w:rsidRPr="00D702F4" w:rsidRDefault="008D0380" w:rsidP="00063EFF">
      <w:pPr>
        <w:numPr>
          <w:ilvl w:val="1"/>
          <w:numId w:val="210"/>
        </w:numPr>
        <w:spacing w:after="0" w:line="360" w:lineRule="auto"/>
        <w:ind w:left="1418"/>
        <w:jc w:val="both"/>
        <w:rPr>
          <w:rFonts w:ascii="Arial" w:eastAsia="Times New Roman" w:hAnsi="Arial" w:cs="Arial"/>
          <w:sz w:val="24"/>
          <w:szCs w:val="24"/>
          <w:lang w:val="x-none" w:eastAsia="x-none"/>
        </w:rPr>
      </w:pPr>
      <w:r w:rsidRPr="0080257B">
        <w:rPr>
          <w:rFonts w:ascii="Arial" w:eastAsia="Times New Roman" w:hAnsi="Arial" w:cs="Arial"/>
          <w:sz w:val="24"/>
          <w:szCs w:val="24"/>
          <w:lang w:val="x-none" w:eastAsia="x-none"/>
        </w:rPr>
        <w:t xml:space="preserve">stypendia dla </w:t>
      </w:r>
      <w:r w:rsidRPr="0080257B">
        <w:rPr>
          <w:rFonts w:ascii="Arial" w:eastAsia="Times New Roman" w:hAnsi="Arial" w:cs="Arial"/>
          <w:sz w:val="24"/>
          <w:szCs w:val="24"/>
          <w:lang w:eastAsia="x-none"/>
        </w:rPr>
        <w:t>263</w:t>
      </w:r>
      <w:r w:rsidRPr="0080257B">
        <w:rPr>
          <w:rFonts w:ascii="Arial" w:hAnsi="Arial" w:cs="Arial"/>
          <w:sz w:val="24"/>
          <w:szCs w:val="24"/>
        </w:rPr>
        <w:t xml:space="preserve"> uczniów – 768.000,00</w:t>
      </w:r>
      <w:r w:rsidRPr="0080257B">
        <w:rPr>
          <w:rFonts w:ascii="Arial" w:eastAsia="Times New Roman" w:hAnsi="Arial" w:cs="Arial"/>
          <w:sz w:val="24"/>
          <w:szCs w:val="24"/>
          <w:lang w:eastAsia="x-none"/>
        </w:rPr>
        <w:t xml:space="preserve"> </w:t>
      </w:r>
      <w:r w:rsidRPr="0080257B">
        <w:rPr>
          <w:rFonts w:ascii="Arial" w:eastAsia="Times New Roman" w:hAnsi="Arial" w:cs="Arial"/>
          <w:sz w:val="24"/>
          <w:szCs w:val="24"/>
          <w:lang w:val="x-none" w:eastAsia="x-none"/>
        </w:rPr>
        <w:t>zł</w:t>
      </w:r>
      <w:r w:rsidRPr="0080257B">
        <w:rPr>
          <w:rFonts w:ascii="Arial" w:eastAsia="Times New Roman" w:hAnsi="Arial" w:cs="Arial"/>
          <w:sz w:val="24"/>
          <w:szCs w:val="24"/>
          <w:lang w:eastAsia="x-none"/>
        </w:rPr>
        <w:t xml:space="preserve"> </w:t>
      </w:r>
      <w:r w:rsidRPr="0080257B">
        <w:rPr>
          <w:rFonts w:ascii="Arial" w:eastAsia="Times New Roman" w:hAnsi="Arial" w:cs="Arial"/>
          <w:sz w:val="24"/>
          <w:szCs w:val="24"/>
          <w:lang w:val="x-none" w:eastAsia="x-none"/>
        </w:rPr>
        <w:t>(§ 3240).</w:t>
      </w:r>
    </w:p>
    <w:p w14:paraId="5EEFD8ED" w14:textId="0B98E21A" w:rsidR="008D0380" w:rsidRPr="001372BF" w:rsidRDefault="008D0380" w:rsidP="00063EFF">
      <w:pPr>
        <w:pStyle w:val="Akapitzlist"/>
        <w:numPr>
          <w:ilvl w:val="0"/>
          <w:numId w:val="249"/>
        </w:numPr>
        <w:spacing w:line="360" w:lineRule="auto"/>
        <w:ind w:left="567" w:hanging="283"/>
        <w:jc w:val="both"/>
        <w:rPr>
          <w:rFonts w:ascii="Arial" w:eastAsia="Calibri" w:hAnsi="Arial" w:cs="Arial"/>
          <w:bCs/>
          <w:iCs/>
          <w:color w:val="538135" w:themeColor="accent6" w:themeShade="BF"/>
        </w:rPr>
      </w:pPr>
      <w:r w:rsidRPr="00F05219">
        <w:rPr>
          <w:rFonts w:ascii="Arial" w:hAnsi="Arial" w:cs="Arial"/>
          <w:color w:val="000000" w:themeColor="text1"/>
          <w:lang w:val="x-none" w:eastAsia="x-none"/>
        </w:rPr>
        <w:t xml:space="preserve">realizację przez </w:t>
      </w:r>
      <w:r w:rsidRPr="00F05219">
        <w:rPr>
          <w:rFonts w:ascii="Arial" w:hAnsi="Arial" w:cs="Arial"/>
          <w:color w:val="000000" w:themeColor="text1"/>
        </w:rPr>
        <w:t xml:space="preserve">Medyczno-Społeczne Centrum Kształcenia Zawodowego i Ustawicznego w Rzeszowie projektu pn. „Tworzenie i rozwój bazy dydaktycznej kształcenia zawodowego oraz infrastruktury sportowej w </w:t>
      </w:r>
      <w:proofErr w:type="spellStart"/>
      <w:r w:rsidRPr="00F05219">
        <w:rPr>
          <w:rFonts w:ascii="Arial" w:hAnsi="Arial" w:cs="Arial"/>
          <w:color w:val="000000" w:themeColor="text1"/>
        </w:rPr>
        <w:t>MSCKZiU</w:t>
      </w:r>
      <w:proofErr w:type="spellEnd"/>
      <w:r w:rsidRPr="00F05219">
        <w:rPr>
          <w:rFonts w:ascii="Arial" w:hAnsi="Arial" w:cs="Arial"/>
          <w:color w:val="000000" w:themeColor="text1"/>
        </w:rPr>
        <w:t xml:space="preserve"> Rzeszów” w ramach programu regionalnego Fundusze Europejskie dla Podkarpacia 2021-2027 </w:t>
      </w:r>
      <w:r w:rsidRPr="00F05219">
        <w:rPr>
          <w:rFonts w:ascii="Arial" w:hAnsi="Arial" w:cs="Arial"/>
          <w:iCs/>
          <w:color w:val="000000" w:themeColor="text1"/>
        </w:rPr>
        <w:t xml:space="preserve">w kwocie 711.675,60 zł </w:t>
      </w:r>
      <w:r w:rsidRPr="00F05219">
        <w:rPr>
          <w:rFonts w:ascii="Arial" w:eastAsia="Calibri" w:hAnsi="Arial" w:cs="Arial"/>
          <w:color w:val="000000" w:themeColor="text1"/>
        </w:rPr>
        <w:t>(</w:t>
      </w:r>
      <w:r w:rsidRPr="00F05219">
        <w:rPr>
          <w:rFonts w:ascii="Arial" w:hAnsi="Arial" w:cs="Arial"/>
          <w:bCs/>
          <w:color w:val="000000" w:themeColor="text1"/>
          <w:lang w:val="x-none" w:eastAsia="x-none"/>
        </w:rPr>
        <w:t>§</w:t>
      </w:r>
      <w:r w:rsidRPr="00F05219">
        <w:rPr>
          <w:rFonts w:ascii="Arial" w:hAnsi="Arial" w:cs="Arial"/>
          <w:bCs/>
          <w:color w:val="000000" w:themeColor="text1"/>
          <w:lang w:eastAsia="x-none"/>
        </w:rPr>
        <w:t xml:space="preserve"> 4247 – 507.027,28 zł, </w:t>
      </w:r>
      <w:r w:rsidRPr="00F05219">
        <w:rPr>
          <w:rFonts w:ascii="Arial" w:hAnsi="Arial" w:cs="Arial"/>
          <w:bCs/>
          <w:color w:val="000000" w:themeColor="text1"/>
          <w:lang w:val="x-none" w:eastAsia="x-none"/>
        </w:rPr>
        <w:t>§</w:t>
      </w:r>
      <w:r w:rsidRPr="00F05219">
        <w:rPr>
          <w:rFonts w:ascii="Arial" w:hAnsi="Arial" w:cs="Arial"/>
          <w:bCs/>
          <w:color w:val="000000" w:themeColor="text1"/>
          <w:lang w:eastAsia="x-none"/>
        </w:rPr>
        <w:t xml:space="preserve"> 4249 – 89.475,40 zł, </w:t>
      </w:r>
      <w:r w:rsidRPr="00F05219">
        <w:rPr>
          <w:rFonts w:ascii="Arial" w:hAnsi="Arial" w:cs="Arial"/>
          <w:bCs/>
          <w:color w:val="000000" w:themeColor="text1"/>
          <w:lang w:val="x-none" w:eastAsia="x-none"/>
        </w:rPr>
        <w:t>§</w:t>
      </w:r>
      <w:r w:rsidRPr="00F05219">
        <w:rPr>
          <w:rFonts w:ascii="Arial" w:hAnsi="Arial" w:cs="Arial"/>
          <w:bCs/>
          <w:color w:val="000000" w:themeColor="text1"/>
          <w:lang w:eastAsia="x-none"/>
        </w:rPr>
        <w:t xml:space="preserve"> 4277 – 91.800,00 zł</w:t>
      </w:r>
      <w:r w:rsidRPr="00F05219">
        <w:rPr>
          <w:rFonts w:ascii="Arial" w:hAnsi="Arial" w:cs="Arial"/>
          <w:bCs/>
          <w:color w:val="000000" w:themeColor="text1"/>
          <w:lang w:val="x-none" w:eastAsia="x-none"/>
        </w:rPr>
        <w:t>, §</w:t>
      </w:r>
      <w:r w:rsidRPr="00F05219">
        <w:rPr>
          <w:rFonts w:ascii="Arial" w:hAnsi="Arial" w:cs="Arial"/>
          <w:bCs/>
          <w:color w:val="000000" w:themeColor="text1"/>
          <w:lang w:eastAsia="x-none"/>
        </w:rPr>
        <w:t xml:space="preserve"> 4279 – 20.136,00 zł, </w:t>
      </w:r>
      <w:r w:rsidRPr="00F05219">
        <w:rPr>
          <w:rFonts w:ascii="Arial" w:hAnsi="Arial" w:cs="Arial"/>
          <w:bCs/>
          <w:color w:val="000000" w:themeColor="text1"/>
          <w:lang w:val="x-none" w:eastAsia="x-none"/>
        </w:rPr>
        <w:t>§</w:t>
      </w:r>
      <w:r w:rsidRPr="00F05219">
        <w:rPr>
          <w:rFonts w:ascii="Arial" w:hAnsi="Arial" w:cs="Arial"/>
          <w:bCs/>
          <w:color w:val="000000" w:themeColor="text1"/>
          <w:lang w:eastAsia="x-none"/>
        </w:rPr>
        <w:t xml:space="preserve"> 4307 – 2.385,92 zł, </w:t>
      </w:r>
      <w:r w:rsidRPr="00F05219">
        <w:rPr>
          <w:rFonts w:ascii="Arial" w:hAnsi="Arial" w:cs="Arial"/>
          <w:bCs/>
          <w:color w:val="000000" w:themeColor="text1"/>
          <w:lang w:val="x-none" w:eastAsia="x-none"/>
        </w:rPr>
        <w:t>§</w:t>
      </w:r>
      <w:r w:rsidRPr="00F05219">
        <w:rPr>
          <w:rFonts w:ascii="Arial" w:hAnsi="Arial" w:cs="Arial"/>
          <w:bCs/>
          <w:color w:val="000000" w:themeColor="text1"/>
          <w:lang w:eastAsia="x-none"/>
        </w:rPr>
        <w:t xml:space="preserve"> 4569 – 851,00 zł</w:t>
      </w:r>
      <w:r w:rsidRPr="00F05219">
        <w:rPr>
          <w:rFonts w:ascii="Arial" w:eastAsia="Calibri" w:hAnsi="Arial" w:cs="Arial"/>
          <w:color w:val="000000" w:themeColor="text1"/>
        </w:rPr>
        <w:t>)</w:t>
      </w:r>
      <w:r w:rsidR="001B5FB3">
        <w:rPr>
          <w:rFonts w:ascii="Arial" w:eastAsia="Calibri" w:hAnsi="Arial" w:cs="Arial"/>
          <w:color w:val="000000" w:themeColor="text1"/>
        </w:rPr>
        <w:t>.</w:t>
      </w:r>
      <w:r w:rsidRPr="00F05219">
        <w:rPr>
          <w:rFonts w:ascii="Arial" w:eastAsia="Calibri" w:hAnsi="Arial" w:cs="Arial"/>
          <w:color w:val="000000" w:themeColor="text1"/>
        </w:rPr>
        <w:t xml:space="preserve"> </w:t>
      </w:r>
      <w:r>
        <w:rPr>
          <w:rFonts w:ascii="Arial" w:eastAsia="Calibri" w:hAnsi="Arial" w:cs="Arial"/>
          <w:color w:val="000000" w:themeColor="text1"/>
        </w:rPr>
        <w:t>Wydatki przeznaczone zostały m.in. na:</w:t>
      </w:r>
      <w:r w:rsidRPr="00F05219">
        <w:rPr>
          <w:rFonts w:ascii="Arial" w:hAnsi="Arial" w:cs="Arial"/>
          <w:iCs/>
          <w:color w:val="000000" w:themeColor="text1"/>
        </w:rPr>
        <w:t xml:space="preserve"> </w:t>
      </w:r>
      <w:r>
        <w:rPr>
          <w:rFonts w:ascii="Arial" w:hAnsi="Arial" w:cs="Arial"/>
          <w:iCs/>
          <w:color w:val="000000" w:themeColor="text1"/>
        </w:rPr>
        <w:t xml:space="preserve">zakup </w:t>
      </w:r>
      <w:r w:rsidRPr="00F05219">
        <w:rPr>
          <w:rFonts w:ascii="Arial" w:hAnsi="Arial" w:cs="Arial"/>
          <w:iCs/>
          <w:color w:val="000000" w:themeColor="text1"/>
        </w:rPr>
        <w:t>pomoc</w:t>
      </w:r>
      <w:r>
        <w:rPr>
          <w:rFonts w:ascii="Arial" w:hAnsi="Arial" w:cs="Arial"/>
          <w:iCs/>
          <w:color w:val="000000" w:themeColor="text1"/>
        </w:rPr>
        <w:t>y</w:t>
      </w:r>
      <w:r w:rsidRPr="00F05219">
        <w:rPr>
          <w:rFonts w:ascii="Arial" w:hAnsi="Arial" w:cs="Arial"/>
          <w:iCs/>
          <w:color w:val="000000" w:themeColor="text1"/>
        </w:rPr>
        <w:t xml:space="preserve"> naukow</w:t>
      </w:r>
      <w:r>
        <w:rPr>
          <w:rFonts w:ascii="Arial" w:hAnsi="Arial" w:cs="Arial"/>
          <w:iCs/>
          <w:color w:val="000000" w:themeColor="text1"/>
        </w:rPr>
        <w:t>ych</w:t>
      </w:r>
      <w:r w:rsidRPr="00F05219">
        <w:rPr>
          <w:rFonts w:ascii="Arial" w:hAnsi="Arial" w:cs="Arial"/>
          <w:iCs/>
          <w:color w:val="000000" w:themeColor="text1"/>
        </w:rPr>
        <w:t xml:space="preserve"> </w:t>
      </w:r>
      <w:r>
        <w:rPr>
          <w:rFonts w:ascii="Arial" w:hAnsi="Arial" w:cs="Arial"/>
          <w:iCs/>
          <w:color w:val="000000" w:themeColor="text1"/>
        </w:rPr>
        <w:t xml:space="preserve">do </w:t>
      </w:r>
      <w:r w:rsidRPr="00F05219">
        <w:rPr>
          <w:rFonts w:ascii="Arial" w:hAnsi="Arial" w:cs="Arial"/>
          <w:iCs/>
          <w:color w:val="000000" w:themeColor="text1"/>
        </w:rPr>
        <w:t xml:space="preserve"> pracowni</w:t>
      </w:r>
      <w:r w:rsidR="002148F1">
        <w:rPr>
          <w:rFonts w:ascii="Arial" w:hAnsi="Arial" w:cs="Arial"/>
          <w:iCs/>
          <w:color w:val="000000" w:themeColor="text1"/>
        </w:rPr>
        <w:t xml:space="preserve"> </w:t>
      </w:r>
      <w:r w:rsidRPr="00F05219">
        <w:rPr>
          <w:rFonts w:ascii="Arial" w:hAnsi="Arial" w:cs="Arial"/>
          <w:iCs/>
          <w:color w:val="000000" w:themeColor="text1"/>
        </w:rPr>
        <w:t>odnowy biologicznej</w:t>
      </w:r>
      <w:r>
        <w:rPr>
          <w:rFonts w:ascii="Arial" w:hAnsi="Arial" w:cs="Arial"/>
          <w:iCs/>
          <w:color w:val="000000" w:themeColor="text1"/>
        </w:rPr>
        <w:t xml:space="preserve">, </w:t>
      </w:r>
      <w:r w:rsidRPr="00F05219">
        <w:rPr>
          <w:rFonts w:ascii="Arial" w:hAnsi="Arial" w:cs="Arial"/>
          <w:iCs/>
          <w:color w:val="000000" w:themeColor="text1"/>
        </w:rPr>
        <w:t>technika dentystycznego</w:t>
      </w:r>
      <w:r>
        <w:rPr>
          <w:rFonts w:ascii="Arial" w:hAnsi="Arial" w:cs="Arial"/>
          <w:iCs/>
          <w:color w:val="000000" w:themeColor="text1"/>
        </w:rPr>
        <w:t>,</w:t>
      </w:r>
      <w:r w:rsidRPr="00F05219">
        <w:rPr>
          <w:rFonts w:ascii="Arial" w:hAnsi="Arial" w:cs="Arial"/>
          <w:iCs/>
          <w:color w:val="000000" w:themeColor="text1"/>
        </w:rPr>
        <w:t xml:space="preserve"> </w:t>
      </w:r>
      <w:proofErr w:type="spellStart"/>
      <w:r w:rsidRPr="00F05219">
        <w:rPr>
          <w:rFonts w:ascii="Arial" w:hAnsi="Arial" w:cs="Arial"/>
          <w:iCs/>
          <w:color w:val="000000" w:themeColor="text1"/>
        </w:rPr>
        <w:t>cytostatyków</w:t>
      </w:r>
      <w:proofErr w:type="spellEnd"/>
      <w:r>
        <w:rPr>
          <w:rFonts w:ascii="Arial" w:hAnsi="Arial" w:cs="Arial"/>
          <w:iCs/>
          <w:color w:val="000000" w:themeColor="text1"/>
        </w:rPr>
        <w:t>,</w:t>
      </w:r>
      <w:r w:rsidRPr="00F05219">
        <w:rPr>
          <w:rFonts w:ascii="Arial" w:hAnsi="Arial" w:cs="Arial"/>
          <w:iCs/>
          <w:color w:val="000000" w:themeColor="text1"/>
        </w:rPr>
        <w:t xml:space="preserve"> </w:t>
      </w:r>
      <w:r>
        <w:rPr>
          <w:rFonts w:ascii="Arial" w:hAnsi="Arial" w:cs="Arial"/>
          <w:iCs/>
          <w:color w:val="000000" w:themeColor="text1"/>
        </w:rPr>
        <w:t xml:space="preserve">wykonanie </w:t>
      </w:r>
      <w:r w:rsidRPr="00F05219">
        <w:rPr>
          <w:rFonts w:ascii="Arial" w:hAnsi="Arial" w:cs="Arial"/>
          <w:iCs/>
          <w:color w:val="000000" w:themeColor="text1"/>
        </w:rPr>
        <w:t>dokumentacj</w:t>
      </w:r>
      <w:r>
        <w:rPr>
          <w:rFonts w:ascii="Arial" w:hAnsi="Arial" w:cs="Arial"/>
          <w:iCs/>
          <w:color w:val="000000" w:themeColor="text1"/>
        </w:rPr>
        <w:t>i</w:t>
      </w:r>
      <w:r w:rsidRPr="00F05219">
        <w:rPr>
          <w:rFonts w:ascii="Arial" w:hAnsi="Arial" w:cs="Arial"/>
          <w:iCs/>
          <w:color w:val="000000" w:themeColor="text1"/>
        </w:rPr>
        <w:t xml:space="preserve"> techniczn</w:t>
      </w:r>
      <w:r>
        <w:rPr>
          <w:rFonts w:ascii="Arial" w:hAnsi="Arial" w:cs="Arial"/>
          <w:iCs/>
          <w:color w:val="000000" w:themeColor="text1"/>
        </w:rPr>
        <w:t>ej</w:t>
      </w:r>
      <w:r w:rsidRPr="00F05219">
        <w:rPr>
          <w:rFonts w:ascii="Arial" w:hAnsi="Arial" w:cs="Arial"/>
          <w:iCs/>
          <w:color w:val="000000" w:themeColor="text1"/>
        </w:rPr>
        <w:t xml:space="preserve">, </w:t>
      </w:r>
      <w:r>
        <w:rPr>
          <w:rFonts w:ascii="Arial" w:hAnsi="Arial" w:cs="Arial"/>
          <w:iCs/>
          <w:color w:val="000000" w:themeColor="text1"/>
        </w:rPr>
        <w:t xml:space="preserve">zakup materiałów biurowych. Ponadto wydatki obejmowały zapłatę odsetek w związku ze zwrotem dofinansowania otrzymanego z UE na realizację projektu w kwocie </w:t>
      </w:r>
      <w:r w:rsidRPr="00F05219">
        <w:rPr>
          <w:rFonts w:ascii="Arial" w:hAnsi="Arial" w:cs="Arial"/>
          <w:bCs/>
          <w:color w:val="000000" w:themeColor="text1"/>
          <w:lang w:eastAsia="x-none"/>
        </w:rPr>
        <w:t xml:space="preserve">851,00 </w:t>
      </w:r>
      <w:r>
        <w:rPr>
          <w:rFonts w:ascii="Arial" w:hAnsi="Arial" w:cs="Arial"/>
          <w:bCs/>
          <w:color w:val="000000" w:themeColor="text1"/>
          <w:lang w:eastAsia="x-none"/>
        </w:rPr>
        <w:t>(</w:t>
      </w:r>
      <w:r w:rsidRPr="00F05219">
        <w:rPr>
          <w:rFonts w:ascii="Arial" w:hAnsi="Arial" w:cs="Arial"/>
          <w:bCs/>
          <w:color w:val="000000" w:themeColor="text1"/>
          <w:lang w:val="x-none" w:eastAsia="x-none"/>
        </w:rPr>
        <w:t>§</w:t>
      </w:r>
      <w:r w:rsidRPr="00F05219">
        <w:rPr>
          <w:rFonts w:ascii="Arial" w:hAnsi="Arial" w:cs="Arial"/>
          <w:bCs/>
          <w:color w:val="000000" w:themeColor="text1"/>
          <w:lang w:eastAsia="x-none"/>
        </w:rPr>
        <w:t xml:space="preserve"> 4569</w:t>
      </w:r>
      <w:r>
        <w:rPr>
          <w:rFonts w:ascii="Arial" w:hAnsi="Arial" w:cs="Arial"/>
          <w:bCs/>
          <w:color w:val="000000" w:themeColor="text1"/>
          <w:lang w:eastAsia="x-none"/>
        </w:rPr>
        <w:t>).</w:t>
      </w:r>
      <w:r w:rsidRPr="00F05219">
        <w:rPr>
          <w:rFonts w:ascii="Arial" w:hAnsi="Arial" w:cs="Arial"/>
          <w:bCs/>
          <w:color w:val="000000" w:themeColor="text1"/>
          <w:lang w:eastAsia="x-none"/>
        </w:rPr>
        <w:t xml:space="preserve"> </w:t>
      </w:r>
      <w:r>
        <w:rPr>
          <w:rFonts w:ascii="Arial" w:hAnsi="Arial" w:cs="Arial"/>
          <w:iCs/>
          <w:color w:val="000000" w:themeColor="text1"/>
        </w:rPr>
        <w:t xml:space="preserve"> </w:t>
      </w:r>
    </w:p>
    <w:p w14:paraId="3261F5C8" w14:textId="77777777" w:rsidR="008D0380" w:rsidRPr="00F05219" w:rsidRDefault="008D0380" w:rsidP="008D0380">
      <w:pPr>
        <w:pStyle w:val="Akapitzlist"/>
        <w:spacing w:line="360" w:lineRule="auto"/>
        <w:ind w:left="567"/>
        <w:jc w:val="both"/>
        <w:rPr>
          <w:rFonts w:ascii="Arial" w:eastAsia="Calibri" w:hAnsi="Arial" w:cs="Arial"/>
          <w:bCs/>
          <w:iCs/>
          <w:color w:val="000000" w:themeColor="text1"/>
        </w:rPr>
      </w:pPr>
      <w:r w:rsidRPr="00F05219">
        <w:rPr>
          <w:rFonts w:ascii="Arial" w:eastAsia="Calibri" w:hAnsi="Arial" w:cs="Arial"/>
          <w:bCs/>
          <w:iCs/>
          <w:color w:val="000000" w:themeColor="text1"/>
        </w:rPr>
        <w:t xml:space="preserve">Wydatki finansowane ze środków pochodzących z budżetu Unii Europejskiej </w:t>
      </w:r>
      <w:r w:rsidRPr="00F05219">
        <w:rPr>
          <w:rFonts w:ascii="Arial" w:eastAsia="Calibri" w:hAnsi="Arial" w:cs="Arial"/>
          <w:bCs/>
          <w:iCs/>
          <w:color w:val="000000" w:themeColor="text1"/>
        </w:rPr>
        <w:br/>
        <w:t xml:space="preserve">w kwocie </w:t>
      </w:r>
      <w:r w:rsidRPr="00F05219">
        <w:rPr>
          <w:rFonts w:ascii="Arial" w:eastAsia="Calibri" w:hAnsi="Arial" w:cs="Arial"/>
          <w:color w:val="000000" w:themeColor="text1"/>
        </w:rPr>
        <w:t>601.213,20 zł</w:t>
      </w:r>
      <w:r w:rsidRPr="00F05219">
        <w:rPr>
          <w:rFonts w:ascii="Arial" w:eastAsia="Calibri" w:hAnsi="Arial" w:cs="Arial"/>
          <w:bCs/>
          <w:iCs/>
          <w:color w:val="000000" w:themeColor="text1"/>
        </w:rPr>
        <w:t xml:space="preserve"> oraz </w:t>
      </w:r>
      <w:r w:rsidRPr="00F05219">
        <w:rPr>
          <w:rFonts w:ascii="Arial" w:eastAsia="Calibri" w:hAnsi="Arial" w:cs="Arial"/>
          <w:color w:val="000000" w:themeColor="text1"/>
        </w:rPr>
        <w:t xml:space="preserve">środków własnych Samorządu Województwa </w:t>
      </w:r>
      <w:r w:rsidRPr="00F05219">
        <w:rPr>
          <w:rFonts w:ascii="Arial" w:eastAsia="Calibri" w:hAnsi="Arial" w:cs="Arial"/>
          <w:bCs/>
          <w:iCs/>
          <w:color w:val="000000" w:themeColor="text1"/>
        </w:rPr>
        <w:t>w kwocie 110.462,40 zł.</w:t>
      </w:r>
    </w:p>
    <w:p w14:paraId="731ED2E5" w14:textId="43EAFED6" w:rsidR="008D0380" w:rsidRPr="000C706C" w:rsidRDefault="008D0380" w:rsidP="008D0380">
      <w:pPr>
        <w:pStyle w:val="Akapitzlist"/>
        <w:tabs>
          <w:tab w:val="left" w:pos="426"/>
          <w:tab w:val="left" w:pos="851"/>
        </w:tabs>
        <w:spacing w:line="360" w:lineRule="auto"/>
        <w:ind w:left="567"/>
        <w:contextualSpacing/>
        <w:jc w:val="both"/>
        <w:rPr>
          <w:rFonts w:ascii="Arial" w:eastAsia="Calibri" w:hAnsi="Arial" w:cs="Arial"/>
        </w:rPr>
      </w:pPr>
      <w:r w:rsidRPr="00185E0E">
        <w:rPr>
          <w:rFonts w:ascii="Arial" w:eastAsia="Calibri" w:hAnsi="Arial" w:cs="Arial"/>
        </w:rPr>
        <w:t>Zadanie</w:t>
      </w:r>
      <w:r w:rsidRPr="003816CA">
        <w:rPr>
          <w:rFonts w:ascii="Arial" w:eastAsia="Calibri" w:hAnsi="Arial" w:cs="Arial"/>
        </w:rPr>
        <w:t xml:space="preserve"> ujęte w wykazie przedsięwzięć do Wieloletniej</w:t>
      </w:r>
      <w:r w:rsidRPr="000C706C">
        <w:rPr>
          <w:rFonts w:ascii="Arial" w:eastAsia="Calibri" w:hAnsi="Arial" w:cs="Arial"/>
        </w:rPr>
        <w:t xml:space="preserve"> Prognozy Finansowej Województwa Podkarpackiego o </w:t>
      </w:r>
      <w:r w:rsidR="001B5FB3">
        <w:rPr>
          <w:rFonts w:ascii="Arial" w:eastAsia="Calibri" w:hAnsi="Arial" w:cs="Arial"/>
        </w:rPr>
        <w:t xml:space="preserve">planowanych </w:t>
      </w:r>
      <w:r w:rsidRPr="000C706C">
        <w:rPr>
          <w:rFonts w:ascii="Arial" w:eastAsia="Calibri" w:hAnsi="Arial" w:cs="Arial"/>
        </w:rPr>
        <w:t xml:space="preserve">łącznych nakładach finansowych w kwocie </w:t>
      </w:r>
      <w:r>
        <w:rPr>
          <w:rFonts w:ascii="Arial" w:eastAsia="Calibri" w:hAnsi="Arial" w:cs="Arial"/>
        </w:rPr>
        <w:t>3.528.217</w:t>
      </w:r>
      <w:r w:rsidRPr="000C706C">
        <w:rPr>
          <w:rFonts w:ascii="Arial" w:eastAsia="Calibri" w:hAnsi="Arial" w:cs="Arial"/>
        </w:rPr>
        <w:t>,-zł, realizowane w latach 2023-202</w:t>
      </w:r>
      <w:r>
        <w:rPr>
          <w:rFonts w:ascii="Arial" w:eastAsia="Calibri" w:hAnsi="Arial" w:cs="Arial"/>
        </w:rPr>
        <w:t>6</w:t>
      </w:r>
      <w:r w:rsidRPr="000C706C">
        <w:rPr>
          <w:rFonts w:ascii="Arial" w:eastAsia="Calibri" w:hAnsi="Arial" w:cs="Arial"/>
        </w:rPr>
        <w:t>.</w:t>
      </w:r>
    </w:p>
    <w:p w14:paraId="008D81D9" w14:textId="66AE539A" w:rsidR="008D0380" w:rsidRPr="00F05219" w:rsidRDefault="008D0380" w:rsidP="008D0380">
      <w:pPr>
        <w:pStyle w:val="Akapitzlist"/>
        <w:tabs>
          <w:tab w:val="left" w:pos="426"/>
          <w:tab w:val="left" w:pos="993"/>
        </w:tabs>
        <w:spacing w:line="360" w:lineRule="auto"/>
        <w:ind w:left="567"/>
        <w:jc w:val="both"/>
        <w:rPr>
          <w:rFonts w:ascii="Arial" w:eastAsia="Calibri" w:hAnsi="Arial" w:cs="Arial"/>
        </w:rPr>
      </w:pPr>
      <w:r w:rsidRPr="00F05219">
        <w:rPr>
          <w:rFonts w:ascii="Arial" w:eastAsia="Calibri" w:hAnsi="Arial" w:cs="Arial"/>
        </w:rPr>
        <w:t>Od początku realizacji zadania do końca 202</w:t>
      </w:r>
      <w:r>
        <w:rPr>
          <w:rFonts w:ascii="Arial" w:eastAsia="Calibri" w:hAnsi="Arial" w:cs="Arial"/>
        </w:rPr>
        <w:t>5</w:t>
      </w:r>
      <w:r w:rsidRPr="00F05219">
        <w:rPr>
          <w:rFonts w:ascii="Arial" w:eastAsia="Calibri" w:hAnsi="Arial" w:cs="Arial"/>
        </w:rPr>
        <w:t xml:space="preserve"> r. wykonano zakres o wartości </w:t>
      </w:r>
      <w:r w:rsidRPr="00F05219">
        <w:rPr>
          <w:rFonts w:ascii="Arial" w:hAnsi="Arial" w:cs="Arial"/>
        </w:rPr>
        <w:t>745.</w:t>
      </w:r>
      <w:r>
        <w:rPr>
          <w:rFonts w:ascii="Arial" w:hAnsi="Arial" w:cs="Arial"/>
        </w:rPr>
        <w:t>915</w:t>
      </w:r>
      <w:r w:rsidRPr="00F05219">
        <w:rPr>
          <w:rFonts w:ascii="Arial" w:hAnsi="Arial" w:cs="Arial"/>
        </w:rPr>
        <w:t>,60</w:t>
      </w:r>
      <w:r w:rsidRPr="00F05219">
        <w:rPr>
          <w:rFonts w:ascii="Arial" w:eastAsia="Calibri" w:hAnsi="Arial" w:cs="Arial"/>
        </w:rPr>
        <w:t xml:space="preserve"> zł, co stanowi 21,</w:t>
      </w:r>
      <w:r w:rsidR="001B5FB3">
        <w:rPr>
          <w:rFonts w:ascii="Arial" w:eastAsia="Calibri" w:hAnsi="Arial" w:cs="Arial"/>
        </w:rPr>
        <w:t xml:space="preserve">14 </w:t>
      </w:r>
      <w:r w:rsidRPr="00F05219">
        <w:rPr>
          <w:rFonts w:ascii="Arial" w:eastAsia="Calibri" w:hAnsi="Arial" w:cs="Arial"/>
        </w:rPr>
        <w:t>% planowanych łącznych nakładów na przedsięwzięcie.</w:t>
      </w:r>
    </w:p>
    <w:p w14:paraId="4FBB0F9D" w14:textId="651850BD" w:rsidR="008D0380" w:rsidRPr="00D702F4" w:rsidRDefault="008D0380" w:rsidP="00063EFF">
      <w:pPr>
        <w:pStyle w:val="Akapitzlist"/>
        <w:numPr>
          <w:ilvl w:val="0"/>
          <w:numId w:val="249"/>
        </w:numPr>
        <w:spacing w:line="360" w:lineRule="auto"/>
        <w:ind w:left="567" w:hanging="283"/>
        <w:jc w:val="both"/>
        <w:rPr>
          <w:rFonts w:ascii="Arial" w:eastAsia="Calibri" w:hAnsi="Arial" w:cs="Arial"/>
          <w:color w:val="000000" w:themeColor="text1"/>
        </w:rPr>
      </w:pPr>
      <w:r w:rsidRPr="00D702F4">
        <w:rPr>
          <w:rFonts w:ascii="Arial" w:hAnsi="Arial" w:cs="Arial"/>
          <w:color w:val="000000" w:themeColor="text1"/>
          <w:lang w:val="x-none" w:eastAsia="x-none"/>
        </w:rPr>
        <w:t xml:space="preserve">realizację przez </w:t>
      </w:r>
      <w:r w:rsidRPr="00D702F4">
        <w:rPr>
          <w:rFonts w:ascii="Arial" w:hAnsi="Arial" w:cs="Arial"/>
          <w:color w:val="000000" w:themeColor="text1"/>
        </w:rPr>
        <w:t>Medyczno-Społeczne Centrum Kształcenia Zawodowego i Ustawicznego w Jaśle projektu pn</w:t>
      </w:r>
      <w:bookmarkStart w:id="158" w:name="_Hlk223947842"/>
      <w:r w:rsidRPr="00D702F4">
        <w:rPr>
          <w:rFonts w:ascii="Arial" w:hAnsi="Arial" w:cs="Arial"/>
          <w:color w:val="000000" w:themeColor="text1"/>
        </w:rPr>
        <w:t>. „Adaptacja Sali gimnastycznej na potrzeby pracowni opiekuna medycznego wraz z remontem przyległych pomieszczeń i doposażeniem pracowni przedmiotowych w Medyczno-Społecznym Centrum Kształcenia Zawodowego i Ustawicznego w Jaśle”</w:t>
      </w:r>
      <w:bookmarkEnd w:id="158"/>
      <w:r w:rsidRPr="00D702F4">
        <w:rPr>
          <w:rFonts w:ascii="Arial" w:hAnsi="Arial" w:cs="Arial"/>
          <w:color w:val="000000" w:themeColor="text1"/>
        </w:rPr>
        <w:t xml:space="preserve"> w ramach programu regionalnego Fundusze Europejskie dla Podkarpacia 2021-2027 </w:t>
      </w:r>
      <w:r w:rsidRPr="00D702F4">
        <w:rPr>
          <w:rFonts w:ascii="Arial" w:hAnsi="Arial" w:cs="Arial"/>
          <w:iCs/>
          <w:color w:val="000000" w:themeColor="text1"/>
        </w:rPr>
        <w:t xml:space="preserve">w kwocie 1.627.944,45 zł </w:t>
      </w:r>
      <w:r w:rsidRPr="00D702F4">
        <w:rPr>
          <w:rFonts w:ascii="Arial" w:eastAsia="Calibri" w:hAnsi="Arial" w:cs="Arial"/>
          <w:color w:val="000000" w:themeColor="text1"/>
        </w:rPr>
        <w:t>(</w:t>
      </w:r>
      <w:r w:rsidRPr="00D702F4">
        <w:rPr>
          <w:rFonts w:ascii="Arial" w:hAnsi="Arial" w:cs="Arial"/>
          <w:bCs/>
          <w:color w:val="000000" w:themeColor="text1"/>
          <w:lang w:val="x-none" w:eastAsia="x-none"/>
        </w:rPr>
        <w:t>§</w:t>
      </w:r>
      <w:r w:rsidRPr="00D702F4">
        <w:rPr>
          <w:rFonts w:ascii="Arial" w:hAnsi="Arial" w:cs="Arial"/>
          <w:bCs/>
          <w:color w:val="000000" w:themeColor="text1"/>
          <w:lang w:eastAsia="x-none"/>
        </w:rPr>
        <w:t xml:space="preserve"> 4217 – 38.683,50 zł, </w:t>
      </w:r>
      <w:r w:rsidRPr="00D702F4">
        <w:rPr>
          <w:rFonts w:ascii="Arial" w:hAnsi="Arial" w:cs="Arial"/>
          <w:bCs/>
          <w:color w:val="000000" w:themeColor="text1"/>
          <w:lang w:val="x-none" w:eastAsia="x-none"/>
        </w:rPr>
        <w:t>§</w:t>
      </w:r>
      <w:r w:rsidRPr="00D702F4">
        <w:rPr>
          <w:rFonts w:ascii="Arial" w:hAnsi="Arial" w:cs="Arial"/>
          <w:bCs/>
          <w:color w:val="000000" w:themeColor="text1"/>
          <w:lang w:eastAsia="x-none"/>
        </w:rPr>
        <w:t> 4219 – 6.826,50 zł</w:t>
      </w:r>
      <w:r w:rsidRPr="00D702F4">
        <w:rPr>
          <w:rFonts w:ascii="Arial" w:hAnsi="Arial" w:cs="Arial"/>
          <w:bCs/>
          <w:color w:val="000000" w:themeColor="text1"/>
          <w:lang w:val="x-none" w:eastAsia="x-none"/>
        </w:rPr>
        <w:t>, §</w:t>
      </w:r>
      <w:r w:rsidRPr="00D702F4">
        <w:rPr>
          <w:rFonts w:ascii="Arial" w:hAnsi="Arial" w:cs="Arial"/>
          <w:bCs/>
          <w:color w:val="000000" w:themeColor="text1"/>
          <w:lang w:eastAsia="x-none"/>
        </w:rPr>
        <w:t xml:space="preserve"> 4247 – </w:t>
      </w:r>
      <w:r w:rsidRPr="00D702F4">
        <w:rPr>
          <w:rFonts w:ascii="Arial" w:hAnsi="Arial" w:cs="Arial"/>
          <w:bCs/>
          <w:color w:val="000000" w:themeColor="text1"/>
          <w:lang w:eastAsia="x-none"/>
        </w:rPr>
        <w:lastRenderedPageBreak/>
        <w:t>890.444,9</w:t>
      </w:r>
      <w:r w:rsidR="00FF24CF">
        <w:rPr>
          <w:rFonts w:ascii="Arial" w:hAnsi="Arial" w:cs="Arial"/>
          <w:bCs/>
          <w:color w:val="000000" w:themeColor="text1"/>
          <w:lang w:eastAsia="x-none"/>
        </w:rPr>
        <w:t>8</w:t>
      </w:r>
      <w:r w:rsidRPr="00D702F4">
        <w:rPr>
          <w:rFonts w:ascii="Arial" w:hAnsi="Arial" w:cs="Arial"/>
          <w:bCs/>
          <w:color w:val="000000" w:themeColor="text1"/>
          <w:lang w:eastAsia="x-none"/>
        </w:rPr>
        <w:t xml:space="preserve"> zł, </w:t>
      </w:r>
      <w:r w:rsidRPr="00D702F4">
        <w:rPr>
          <w:rFonts w:ascii="Arial" w:hAnsi="Arial" w:cs="Arial"/>
          <w:bCs/>
          <w:color w:val="000000" w:themeColor="text1"/>
          <w:lang w:val="x-none" w:eastAsia="x-none"/>
        </w:rPr>
        <w:t>§</w:t>
      </w:r>
      <w:r w:rsidRPr="00D702F4">
        <w:rPr>
          <w:rFonts w:ascii="Arial" w:hAnsi="Arial" w:cs="Arial"/>
          <w:bCs/>
          <w:color w:val="000000" w:themeColor="text1"/>
          <w:lang w:eastAsia="x-none"/>
        </w:rPr>
        <w:t> 4249 – 157.137,37 zł</w:t>
      </w:r>
      <w:r w:rsidRPr="00D702F4">
        <w:rPr>
          <w:rFonts w:ascii="Arial" w:hAnsi="Arial" w:cs="Arial"/>
          <w:bCs/>
          <w:color w:val="000000" w:themeColor="text1"/>
          <w:lang w:val="x-none" w:eastAsia="x-none"/>
        </w:rPr>
        <w:t>, §</w:t>
      </w:r>
      <w:r w:rsidRPr="00D702F4">
        <w:rPr>
          <w:rFonts w:ascii="Arial" w:hAnsi="Arial" w:cs="Arial"/>
          <w:bCs/>
          <w:color w:val="000000" w:themeColor="text1"/>
          <w:lang w:eastAsia="x-none"/>
        </w:rPr>
        <w:t xml:space="preserve"> 4347 – 454.624,29 zł, </w:t>
      </w:r>
      <w:r w:rsidRPr="00D702F4">
        <w:rPr>
          <w:rFonts w:ascii="Arial" w:hAnsi="Arial" w:cs="Arial"/>
          <w:bCs/>
          <w:color w:val="000000" w:themeColor="text1"/>
          <w:lang w:val="x-none" w:eastAsia="x-none"/>
        </w:rPr>
        <w:t>§</w:t>
      </w:r>
      <w:r w:rsidRPr="00D702F4">
        <w:rPr>
          <w:rFonts w:ascii="Arial" w:hAnsi="Arial" w:cs="Arial"/>
          <w:bCs/>
          <w:color w:val="000000" w:themeColor="text1"/>
          <w:lang w:eastAsia="x-none"/>
        </w:rPr>
        <w:t> 4349 – 80.227,81 zł</w:t>
      </w:r>
      <w:r w:rsidRPr="00D702F4">
        <w:rPr>
          <w:rFonts w:ascii="Arial" w:eastAsia="Calibri" w:hAnsi="Arial" w:cs="Arial"/>
          <w:color w:val="000000" w:themeColor="text1"/>
        </w:rPr>
        <w:t>)</w:t>
      </w:r>
      <w:r w:rsidR="001B5FB3">
        <w:rPr>
          <w:rFonts w:ascii="Arial" w:eastAsia="Calibri" w:hAnsi="Arial" w:cs="Arial"/>
          <w:color w:val="000000" w:themeColor="text1"/>
        </w:rPr>
        <w:t xml:space="preserve">. Wydatki </w:t>
      </w:r>
      <w:r w:rsidRPr="00D702F4">
        <w:rPr>
          <w:rFonts w:ascii="Arial" w:eastAsia="Calibri" w:hAnsi="Arial" w:cs="Arial"/>
          <w:color w:val="000000" w:themeColor="text1"/>
        </w:rPr>
        <w:t>obejmowały</w:t>
      </w:r>
      <w:r w:rsidRPr="00D702F4">
        <w:rPr>
          <w:rFonts w:ascii="Arial" w:hAnsi="Arial" w:cs="Arial"/>
          <w:iCs/>
          <w:color w:val="000000" w:themeColor="text1"/>
        </w:rPr>
        <w:t xml:space="preserve"> remon</w:t>
      </w:r>
      <w:r>
        <w:rPr>
          <w:rFonts w:ascii="Arial" w:hAnsi="Arial" w:cs="Arial"/>
          <w:iCs/>
          <w:color w:val="000000" w:themeColor="text1"/>
        </w:rPr>
        <w:t>t</w:t>
      </w:r>
      <w:r w:rsidRPr="00D702F4">
        <w:rPr>
          <w:rFonts w:ascii="Arial" w:hAnsi="Arial" w:cs="Arial"/>
          <w:iCs/>
          <w:color w:val="000000" w:themeColor="text1"/>
        </w:rPr>
        <w:t xml:space="preserve"> głównego</w:t>
      </w:r>
      <w:r>
        <w:rPr>
          <w:rFonts w:ascii="Arial" w:hAnsi="Arial" w:cs="Arial"/>
          <w:iCs/>
          <w:color w:val="000000" w:themeColor="text1"/>
        </w:rPr>
        <w:t xml:space="preserve"> holu</w:t>
      </w:r>
      <w:r w:rsidRPr="00D702F4">
        <w:rPr>
          <w:rFonts w:ascii="Arial" w:hAnsi="Arial" w:cs="Arial"/>
          <w:iCs/>
          <w:color w:val="000000" w:themeColor="text1"/>
        </w:rPr>
        <w:t xml:space="preserve"> szkoły, adaptację Sali gimnastycznej na potrzeby pracowni opiekuna medycznego, wynagrodzenie inspektora nadzoru.</w:t>
      </w:r>
    </w:p>
    <w:p w14:paraId="5652D333" w14:textId="36B9B819" w:rsidR="008D0380" w:rsidRPr="001E62A5" w:rsidRDefault="008D0380" w:rsidP="008D0380">
      <w:pPr>
        <w:tabs>
          <w:tab w:val="left" w:pos="567"/>
        </w:tabs>
        <w:spacing w:after="0" w:line="360" w:lineRule="auto"/>
        <w:ind w:left="567"/>
        <w:jc w:val="both"/>
        <w:rPr>
          <w:rFonts w:ascii="Arial" w:eastAsia="Calibri" w:hAnsi="Arial" w:cs="Arial"/>
          <w:bCs/>
          <w:iCs/>
          <w:sz w:val="24"/>
          <w:szCs w:val="24"/>
        </w:rPr>
      </w:pPr>
      <w:r w:rsidRPr="001E62A5">
        <w:rPr>
          <w:rFonts w:ascii="Arial" w:eastAsia="Calibri" w:hAnsi="Arial" w:cs="Arial"/>
          <w:bCs/>
          <w:iCs/>
          <w:sz w:val="24"/>
          <w:szCs w:val="24"/>
        </w:rPr>
        <w:t xml:space="preserve">Wydatki finansowane ze środków pochodzących z budżetu Unii Europejskiej </w:t>
      </w:r>
      <w:r w:rsidRPr="001E62A5">
        <w:rPr>
          <w:rFonts w:ascii="Arial" w:eastAsia="Calibri" w:hAnsi="Arial" w:cs="Arial"/>
          <w:bCs/>
          <w:iCs/>
          <w:sz w:val="24"/>
          <w:szCs w:val="24"/>
        </w:rPr>
        <w:br/>
        <w:t xml:space="preserve">w kwocie </w:t>
      </w:r>
      <w:r w:rsidR="00FF24CF">
        <w:rPr>
          <w:rFonts w:ascii="Arial" w:eastAsia="Calibri" w:hAnsi="Arial" w:cs="Arial"/>
          <w:sz w:val="24"/>
          <w:szCs w:val="24"/>
        </w:rPr>
        <w:t>1.383.752,77</w:t>
      </w:r>
      <w:r w:rsidRPr="001E62A5">
        <w:rPr>
          <w:rFonts w:ascii="Arial" w:eastAsia="Calibri" w:hAnsi="Arial" w:cs="Arial"/>
          <w:sz w:val="24"/>
          <w:szCs w:val="24"/>
        </w:rPr>
        <w:t xml:space="preserve"> zł</w:t>
      </w:r>
      <w:r w:rsidRPr="001E62A5">
        <w:rPr>
          <w:rFonts w:ascii="Arial" w:eastAsia="Calibri" w:hAnsi="Arial" w:cs="Arial"/>
          <w:bCs/>
          <w:iCs/>
          <w:sz w:val="24"/>
          <w:szCs w:val="24"/>
        </w:rPr>
        <w:t xml:space="preserve"> oraz </w:t>
      </w:r>
      <w:r w:rsidRPr="001E62A5">
        <w:rPr>
          <w:rFonts w:ascii="Arial" w:eastAsia="Calibri" w:hAnsi="Arial" w:cs="Arial"/>
          <w:sz w:val="24"/>
          <w:szCs w:val="24"/>
        </w:rPr>
        <w:t xml:space="preserve">środków własnych Samorządu Województwa </w:t>
      </w:r>
      <w:r w:rsidRPr="001E62A5">
        <w:rPr>
          <w:rFonts w:ascii="Arial" w:eastAsia="Calibri" w:hAnsi="Arial" w:cs="Arial"/>
          <w:bCs/>
          <w:iCs/>
          <w:sz w:val="24"/>
          <w:szCs w:val="24"/>
        </w:rPr>
        <w:t xml:space="preserve">w kwocie </w:t>
      </w:r>
      <w:r w:rsidR="00FF24CF">
        <w:rPr>
          <w:rFonts w:ascii="Arial" w:eastAsia="Calibri" w:hAnsi="Arial" w:cs="Arial"/>
          <w:bCs/>
          <w:iCs/>
          <w:sz w:val="24"/>
          <w:szCs w:val="24"/>
        </w:rPr>
        <w:t>244.191,68</w:t>
      </w:r>
      <w:r w:rsidRPr="001E62A5">
        <w:rPr>
          <w:rFonts w:ascii="Arial" w:eastAsia="Calibri" w:hAnsi="Arial" w:cs="Arial"/>
          <w:bCs/>
          <w:iCs/>
          <w:sz w:val="24"/>
          <w:szCs w:val="24"/>
        </w:rPr>
        <w:t xml:space="preserve"> zł.</w:t>
      </w:r>
    </w:p>
    <w:p w14:paraId="427D36AD" w14:textId="77777777" w:rsidR="008D0380" w:rsidRDefault="008D0380" w:rsidP="008D0380">
      <w:pPr>
        <w:pStyle w:val="Akapitzlist"/>
        <w:tabs>
          <w:tab w:val="left" w:pos="851"/>
        </w:tabs>
        <w:spacing w:line="360" w:lineRule="auto"/>
        <w:ind w:left="426" w:firstLine="141"/>
        <w:jc w:val="both"/>
        <w:rPr>
          <w:rFonts w:ascii="Arial" w:eastAsia="Calibri" w:hAnsi="Arial" w:cs="Arial"/>
        </w:rPr>
      </w:pPr>
      <w:r w:rsidRPr="001E62A5">
        <w:rPr>
          <w:rFonts w:ascii="Arial" w:eastAsia="Calibri" w:hAnsi="Arial" w:cs="Arial"/>
        </w:rPr>
        <w:t>Zadanie ujęte w wykazie przedsięwzięć do Wieloletniej Prognozy Finansowej</w:t>
      </w:r>
    </w:p>
    <w:p w14:paraId="58A75AF2" w14:textId="77777777" w:rsidR="008D0380" w:rsidRDefault="008D0380" w:rsidP="008D0380">
      <w:pPr>
        <w:pStyle w:val="Akapitzlist"/>
        <w:tabs>
          <w:tab w:val="left" w:pos="851"/>
        </w:tabs>
        <w:spacing w:line="360" w:lineRule="auto"/>
        <w:ind w:left="426" w:firstLine="141"/>
        <w:jc w:val="both"/>
        <w:rPr>
          <w:rFonts w:ascii="Arial" w:eastAsia="Calibri" w:hAnsi="Arial" w:cs="Arial"/>
        </w:rPr>
      </w:pPr>
      <w:r w:rsidRPr="001E62A5">
        <w:rPr>
          <w:rFonts w:ascii="Arial" w:eastAsia="Calibri" w:hAnsi="Arial" w:cs="Arial"/>
        </w:rPr>
        <w:t>Województwa Podkarpackiego o łącznych nakładach finansowych w kwocie</w:t>
      </w:r>
    </w:p>
    <w:p w14:paraId="2758D66C" w14:textId="77777777" w:rsidR="008D0380" w:rsidRDefault="008D0380" w:rsidP="008D0380">
      <w:pPr>
        <w:pStyle w:val="Akapitzlist"/>
        <w:tabs>
          <w:tab w:val="left" w:pos="851"/>
        </w:tabs>
        <w:spacing w:line="360" w:lineRule="auto"/>
        <w:ind w:left="426" w:firstLine="141"/>
        <w:jc w:val="both"/>
        <w:rPr>
          <w:rFonts w:ascii="Arial" w:eastAsia="Calibri" w:hAnsi="Arial" w:cs="Arial"/>
        </w:rPr>
      </w:pPr>
      <w:r w:rsidRPr="001E62A5">
        <w:rPr>
          <w:rFonts w:ascii="Arial" w:eastAsia="Calibri" w:hAnsi="Arial" w:cs="Arial"/>
        </w:rPr>
        <w:t>2.061.950,-zł, realizowane w latach 2023-2025.</w:t>
      </w:r>
    </w:p>
    <w:p w14:paraId="1626C547" w14:textId="77777777" w:rsidR="008D0380" w:rsidRPr="00A57E20" w:rsidRDefault="008D0380" w:rsidP="008D0380">
      <w:pPr>
        <w:pStyle w:val="Akapitzlist"/>
        <w:tabs>
          <w:tab w:val="left" w:pos="851"/>
        </w:tabs>
        <w:spacing w:line="360" w:lineRule="auto"/>
        <w:ind w:left="426" w:firstLine="141"/>
        <w:jc w:val="both"/>
        <w:rPr>
          <w:rFonts w:ascii="Arial" w:eastAsia="Calibri" w:hAnsi="Arial" w:cs="Arial"/>
        </w:rPr>
      </w:pPr>
      <w:r w:rsidRPr="00A57E20">
        <w:rPr>
          <w:rFonts w:ascii="Arial" w:eastAsia="Calibri" w:hAnsi="Arial" w:cs="Arial"/>
        </w:rPr>
        <w:t>Od początku realizacji zadania do końca 2025 r. wykonano zakres o wartości</w:t>
      </w:r>
    </w:p>
    <w:p w14:paraId="686AF8AD" w14:textId="77777777" w:rsidR="008D0380" w:rsidRDefault="008D0380" w:rsidP="008D0380">
      <w:pPr>
        <w:pStyle w:val="Akapitzlist"/>
        <w:tabs>
          <w:tab w:val="left" w:pos="851"/>
        </w:tabs>
        <w:spacing w:line="360" w:lineRule="auto"/>
        <w:ind w:left="426" w:firstLine="141"/>
        <w:jc w:val="both"/>
        <w:rPr>
          <w:rFonts w:ascii="Arial" w:eastAsia="Calibri" w:hAnsi="Arial" w:cs="Arial"/>
        </w:rPr>
      </w:pPr>
      <w:r w:rsidRPr="001E62A5">
        <w:rPr>
          <w:rFonts w:ascii="Arial" w:hAnsi="Arial" w:cs="Arial"/>
        </w:rPr>
        <w:t>1.838.938,94 z</w:t>
      </w:r>
      <w:r w:rsidRPr="001E62A5">
        <w:rPr>
          <w:rFonts w:ascii="Arial" w:eastAsia="Calibri" w:hAnsi="Arial" w:cs="Arial"/>
        </w:rPr>
        <w:t>ł, co stanowi 89,18 % planowanych łącznych nakładów na</w:t>
      </w:r>
    </w:p>
    <w:p w14:paraId="6AD2F46A" w14:textId="77777777" w:rsidR="008D0380" w:rsidRPr="00A57E20" w:rsidRDefault="008D0380" w:rsidP="008D0380">
      <w:pPr>
        <w:pStyle w:val="Akapitzlist"/>
        <w:tabs>
          <w:tab w:val="left" w:pos="851"/>
        </w:tabs>
        <w:spacing w:line="360" w:lineRule="auto"/>
        <w:ind w:left="426" w:firstLine="141"/>
        <w:jc w:val="both"/>
        <w:rPr>
          <w:rFonts w:ascii="Arial" w:eastAsia="Calibri" w:hAnsi="Arial" w:cs="Arial"/>
        </w:rPr>
      </w:pPr>
      <w:r w:rsidRPr="00A57E20">
        <w:rPr>
          <w:rFonts w:ascii="Arial" w:eastAsia="Calibri" w:hAnsi="Arial" w:cs="Arial"/>
        </w:rPr>
        <w:t>przedsięwzięcie.</w:t>
      </w:r>
      <w:r>
        <w:rPr>
          <w:rFonts w:ascii="Arial" w:eastAsia="Calibri" w:hAnsi="Arial" w:cs="Arial"/>
        </w:rPr>
        <w:t xml:space="preserve"> Zadanie zakończono.</w:t>
      </w:r>
    </w:p>
    <w:p w14:paraId="39F7721B" w14:textId="77777777" w:rsidR="008D0380" w:rsidRPr="00816817" w:rsidRDefault="008D0380" w:rsidP="00063EFF">
      <w:pPr>
        <w:pStyle w:val="Akapitzlist"/>
        <w:numPr>
          <w:ilvl w:val="0"/>
          <w:numId w:val="211"/>
        </w:numPr>
        <w:spacing w:line="360" w:lineRule="auto"/>
        <w:ind w:left="284" w:hanging="142"/>
        <w:jc w:val="both"/>
        <w:rPr>
          <w:rFonts w:ascii="Arial" w:hAnsi="Arial" w:cs="Arial"/>
          <w:lang w:val="x-none" w:eastAsia="x-none"/>
        </w:rPr>
      </w:pPr>
      <w:r w:rsidRPr="00DD4B1F">
        <w:rPr>
          <w:rFonts w:ascii="Arial" w:hAnsi="Arial" w:cs="Arial"/>
        </w:rPr>
        <w:t xml:space="preserve">Zaplanowane wydatki majątkowe w kwocie </w:t>
      </w:r>
      <w:r w:rsidRPr="00DD4B1F">
        <w:rPr>
          <w:rFonts w:ascii="Arial" w:hAnsi="Arial" w:cs="Arial"/>
          <w:lang w:eastAsia="pl-PL"/>
        </w:rPr>
        <w:t>119.97</w:t>
      </w:r>
      <w:r>
        <w:rPr>
          <w:rFonts w:ascii="Arial" w:hAnsi="Arial" w:cs="Arial"/>
          <w:lang w:eastAsia="pl-PL"/>
        </w:rPr>
        <w:t>2</w:t>
      </w:r>
      <w:r w:rsidRPr="00DD4B1F">
        <w:rPr>
          <w:rFonts w:ascii="Arial" w:hAnsi="Arial" w:cs="Arial"/>
        </w:rPr>
        <w:t xml:space="preserve">,- zł </w:t>
      </w:r>
      <w:r>
        <w:rPr>
          <w:rFonts w:ascii="Arial" w:hAnsi="Arial" w:cs="Arial"/>
        </w:rPr>
        <w:t xml:space="preserve">jako dotacja celowa dla jednostek sektora finansów publicznych, </w:t>
      </w:r>
      <w:r w:rsidRPr="00DD4B1F">
        <w:rPr>
          <w:rFonts w:ascii="Arial" w:hAnsi="Arial" w:cs="Arial"/>
        </w:rPr>
        <w:t xml:space="preserve">zostały wykonane w kwocie </w:t>
      </w:r>
      <w:r w:rsidRPr="00DD4B1F">
        <w:rPr>
          <w:rFonts w:ascii="Arial" w:hAnsi="Arial" w:cs="Arial"/>
          <w:lang w:eastAsia="pl-PL"/>
        </w:rPr>
        <w:t>119.971,36</w:t>
      </w:r>
      <w:r w:rsidRPr="00DD4B1F">
        <w:rPr>
          <w:rFonts w:ascii="Arial" w:hAnsi="Arial" w:cs="Arial"/>
        </w:rPr>
        <w:t xml:space="preserve"> zł </w:t>
      </w:r>
      <w:r w:rsidRPr="00DD4B1F">
        <w:rPr>
          <w:rFonts w:ascii="Arial" w:hAnsi="Arial" w:cs="Arial"/>
          <w:bCs/>
        </w:rPr>
        <w:t>(§ 6620 –  Dep. EN)</w:t>
      </w:r>
      <w:r w:rsidRPr="00DD4B1F">
        <w:rPr>
          <w:rFonts w:ascii="Arial" w:hAnsi="Arial" w:cs="Arial"/>
          <w:lang w:eastAsia="pl-PL"/>
        </w:rPr>
        <w:t>,</w:t>
      </w:r>
      <w:r w:rsidRPr="00DD4B1F">
        <w:rPr>
          <w:rFonts w:ascii="Arial" w:hAnsi="Arial" w:cs="Arial"/>
        </w:rPr>
        <w:t xml:space="preserve"> tj. 100 % planu i obejmowały dotację celową dla Powiatu Mieleckiego</w:t>
      </w:r>
      <w:r>
        <w:rPr>
          <w:rFonts w:ascii="Arial" w:hAnsi="Arial" w:cs="Arial"/>
        </w:rPr>
        <w:t xml:space="preserve"> na realizację powierzonego zadania</w:t>
      </w:r>
      <w:r w:rsidRPr="00DD4B1F">
        <w:rPr>
          <w:rFonts w:ascii="Arial" w:hAnsi="Arial" w:cs="Arial"/>
        </w:rPr>
        <w:t xml:space="preserve"> docieplenia elewacji zachodniej budynku Medyczno-Społecznego Centrum Kształcenia Zawodowego i Ustawicznego w Mielcu</w:t>
      </w:r>
      <w:r>
        <w:rPr>
          <w:rFonts w:ascii="Arial" w:hAnsi="Arial" w:cs="Arial"/>
        </w:rPr>
        <w:t xml:space="preserve"> </w:t>
      </w:r>
      <w:r w:rsidRPr="00DD4B1F">
        <w:rPr>
          <w:rFonts w:ascii="Arial" w:hAnsi="Arial" w:cs="Arial"/>
        </w:rPr>
        <w:t xml:space="preserve">w ramach prowadzonej przez Powiat Mielecki inwestycji pn. </w:t>
      </w:r>
      <w:r w:rsidRPr="00DD4B1F">
        <w:rPr>
          <w:rFonts w:ascii="Arial" w:hAnsi="Arial"/>
        </w:rPr>
        <w:t>„Termomodernizacja I Liceum Ogólnokształcącego im. St. Konarskiego w Mielcu".</w:t>
      </w:r>
    </w:p>
    <w:p w14:paraId="64E1495A" w14:textId="77777777" w:rsidR="008D0380" w:rsidRDefault="008D0380" w:rsidP="008D0380">
      <w:pPr>
        <w:spacing w:after="0" w:line="360" w:lineRule="auto"/>
        <w:jc w:val="both"/>
        <w:rPr>
          <w:rFonts w:ascii="Arial" w:hAnsi="Arial" w:cs="Arial"/>
          <w:sz w:val="24"/>
          <w:szCs w:val="24"/>
        </w:rPr>
      </w:pPr>
    </w:p>
    <w:p w14:paraId="31C7EFD7" w14:textId="77777777" w:rsidR="008D0380" w:rsidRDefault="008D0380" w:rsidP="008D0380">
      <w:pPr>
        <w:spacing w:after="0" w:line="360" w:lineRule="auto"/>
        <w:jc w:val="both"/>
        <w:rPr>
          <w:rFonts w:ascii="Arial" w:hAnsi="Arial" w:cs="Arial"/>
          <w:sz w:val="24"/>
          <w:szCs w:val="24"/>
        </w:rPr>
      </w:pPr>
      <w:r w:rsidRPr="00457F98">
        <w:rPr>
          <w:rFonts w:ascii="Arial" w:hAnsi="Arial" w:cs="Arial"/>
          <w:sz w:val="24"/>
          <w:szCs w:val="24"/>
        </w:rPr>
        <w:t>Wydatki były realizowane zgodnie z posiadanym przez jednostki planem w sposób racjonalny i terminowy.</w:t>
      </w:r>
      <w:r>
        <w:rPr>
          <w:rFonts w:ascii="Arial" w:hAnsi="Arial" w:cs="Arial"/>
          <w:sz w:val="24"/>
          <w:szCs w:val="24"/>
        </w:rPr>
        <w:t xml:space="preserve"> Niewykonanie zaplanowanych wydatków wynika z: </w:t>
      </w:r>
    </w:p>
    <w:p w14:paraId="5E48E564" w14:textId="77777777" w:rsidR="008D0380" w:rsidRPr="00816817" w:rsidRDefault="008D0380" w:rsidP="00063EFF">
      <w:pPr>
        <w:pStyle w:val="Akapitzlist"/>
        <w:numPr>
          <w:ilvl w:val="0"/>
          <w:numId w:val="271"/>
        </w:numPr>
        <w:spacing w:line="360" w:lineRule="auto"/>
        <w:jc w:val="both"/>
        <w:rPr>
          <w:rFonts w:ascii="Arial" w:eastAsia="Calibri" w:hAnsi="Arial" w:cs="Arial"/>
        </w:rPr>
      </w:pPr>
      <w:r w:rsidRPr="00816817">
        <w:rPr>
          <w:rFonts w:ascii="Arial" w:eastAsia="Calibri" w:hAnsi="Arial" w:cs="Arial"/>
        </w:rPr>
        <w:t xml:space="preserve">oszczędności na wynagrodzeniach osobowych i pochodnych, w związku z </w:t>
      </w:r>
      <w:r w:rsidRPr="00816817">
        <w:rPr>
          <w:rFonts w:ascii="Arial" w:hAnsi="Arial" w:cs="Arial"/>
          <w:bCs/>
          <w:iCs/>
        </w:rPr>
        <w:t>niedokonaniem planowanego naboru na niektóre kierunki kształcenia w szkołach medycznych, absencją chorobową pracowników, a także refundacją wynagrodzeń z Funduszu Pomocy</w:t>
      </w:r>
      <w:r>
        <w:rPr>
          <w:rFonts w:ascii="Arial" w:hAnsi="Arial" w:cs="Arial"/>
          <w:bCs/>
          <w:iCs/>
        </w:rPr>
        <w:t>,</w:t>
      </w:r>
    </w:p>
    <w:p w14:paraId="2D9528D0" w14:textId="77777777" w:rsidR="008D0380" w:rsidRPr="00816817" w:rsidRDefault="008D0380" w:rsidP="00063EFF">
      <w:pPr>
        <w:pStyle w:val="Akapitzlist"/>
        <w:numPr>
          <w:ilvl w:val="0"/>
          <w:numId w:val="271"/>
        </w:numPr>
        <w:spacing w:line="360" w:lineRule="auto"/>
        <w:jc w:val="both"/>
        <w:rPr>
          <w:rFonts w:ascii="Arial" w:eastAsia="Calibri" w:hAnsi="Arial" w:cs="Arial"/>
        </w:rPr>
      </w:pPr>
      <w:r>
        <w:rPr>
          <w:rFonts w:ascii="Arial" w:hAnsi="Arial" w:cs="Arial"/>
          <w:bCs/>
          <w:iCs/>
        </w:rPr>
        <w:t xml:space="preserve">niezrealizowania zaplanowanych wydatków na projekt </w:t>
      </w:r>
      <w:bookmarkStart w:id="159" w:name="_Hlk225158105"/>
      <w:r w:rsidRPr="00816817">
        <w:rPr>
          <w:rFonts w:ascii="Arial" w:hAnsi="Arial" w:cs="Arial"/>
        </w:rPr>
        <w:t xml:space="preserve">pn. „Tworzenie i rozwój bazy dydaktycznej kształcenia zawodowego oraz infrastruktury sportowej w </w:t>
      </w:r>
      <w:proofErr w:type="spellStart"/>
      <w:r w:rsidRPr="00816817">
        <w:rPr>
          <w:rFonts w:ascii="Arial" w:hAnsi="Arial" w:cs="Arial"/>
        </w:rPr>
        <w:t>MSCKZiU</w:t>
      </w:r>
      <w:proofErr w:type="spellEnd"/>
      <w:r w:rsidRPr="00816817">
        <w:rPr>
          <w:rFonts w:ascii="Arial" w:hAnsi="Arial" w:cs="Arial"/>
        </w:rPr>
        <w:t xml:space="preserve"> Rzeszów” </w:t>
      </w:r>
      <w:r>
        <w:rPr>
          <w:rFonts w:ascii="Arial" w:hAnsi="Arial" w:cs="Arial"/>
        </w:rPr>
        <w:t xml:space="preserve">z uwagi na wydłużony remont pracowni specjalistycznych na skutek jednocześnie prowadzonych robót w zakresie rozbudowy systemu przeciwpożarowego i monitoringu wizyjnego, brak możliwości dokonania zakupu środków dydaktycznych do pracowni będących w trakcie remontu oraz </w:t>
      </w:r>
      <w:r>
        <w:rPr>
          <w:rFonts w:ascii="Arial" w:hAnsi="Arial" w:cs="Arial"/>
        </w:rPr>
        <w:lastRenderedPageBreak/>
        <w:t xml:space="preserve">z przesunięcia na 2026r. części postępowań o zamówienia publiczne w związku z długotrwałym procesem przygotowania dokumentacji </w:t>
      </w:r>
      <w:proofErr w:type="spellStart"/>
      <w:r>
        <w:rPr>
          <w:rFonts w:ascii="Arial" w:hAnsi="Arial" w:cs="Arial"/>
        </w:rPr>
        <w:t>przetwargowej</w:t>
      </w:r>
      <w:proofErr w:type="spellEnd"/>
      <w:r>
        <w:rPr>
          <w:rFonts w:ascii="Arial" w:hAnsi="Arial" w:cs="Arial"/>
        </w:rPr>
        <w:t xml:space="preserve">. </w:t>
      </w:r>
    </w:p>
    <w:p w14:paraId="4E4B743A" w14:textId="77777777" w:rsidR="008D0380" w:rsidRPr="006C42CD" w:rsidRDefault="008D0380" w:rsidP="00063EFF">
      <w:pPr>
        <w:pStyle w:val="Akapitzlist"/>
        <w:numPr>
          <w:ilvl w:val="0"/>
          <w:numId w:val="271"/>
        </w:numPr>
        <w:spacing w:line="360" w:lineRule="auto"/>
        <w:jc w:val="both"/>
        <w:rPr>
          <w:rFonts w:ascii="Arial" w:eastAsia="Calibri" w:hAnsi="Arial" w:cs="Arial"/>
        </w:rPr>
      </w:pPr>
      <w:r>
        <w:rPr>
          <w:rFonts w:ascii="Arial" w:hAnsi="Arial" w:cs="Arial"/>
        </w:rPr>
        <w:t xml:space="preserve">oszczędności </w:t>
      </w:r>
      <w:proofErr w:type="spellStart"/>
      <w:r>
        <w:rPr>
          <w:rFonts w:ascii="Arial" w:hAnsi="Arial" w:cs="Arial"/>
        </w:rPr>
        <w:t>poprzetargowych</w:t>
      </w:r>
      <w:proofErr w:type="spellEnd"/>
      <w:r>
        <w:rPr>
          <w:rFonts w:ascii="Arial" w:hAnsi="Arial" w:cs="Arial"/>
        </w:rPr>
        <w:t xml:space="preserve"> na projekcie pn.</w:t>
      </w:r>
      <w:r w:rsidRPr="006C42CD">
        <w:rPr>
          <w:rFonts w:ascii="Arial" w:hAnsi="Arial" w:cs="Arial"/>
        </w:rPr>
        <w:t xml:space="preserve"> „Adaptacja Sali gimnastycznej na potrzeby pracowni opiekuna medycznego wraz z remontem przyległych pomieszczeń i doposażeniem pracowni przedmiotowych w Medyczno-Społecznym Centrum Kształcenia Zawodowego i Ustawicznego w Jaśle”. </w:t>
      </w:r>
    </w:p>
    <w:bookmarkEnd w:id="159"/>
    <w:p w14:paraId="3FB6A58B" w14:textId="77777777" w:rsidR="008D0380" w:rsidRPr="00457F98" w:rsidRDefault="008D0380" w:rsidP="008D0380">
      <w:pPr>
        <w:tabs>
          <w:tab w:val="left" w:pos="1080"/>
        </w:tabs>
        <w:spacing w:after="0" w:line="360" w:lineRule="auto"/>
        <w:jc w:val="both"/>
        <w:rPr>
          <w:rFonts w:ascii="Arial" w:hAnsi="Arial" w:cs="Arial"/>
          <w:bCs/>
          <w:iCs/>
          <w:sz w:val="24"/>
          <w:szCs w:val="24"/>
        </w:rPr>
      </w:pPr>
      <w:r w:rsidRPr="00457F98">
        <w:rPr>
          <w:rFonts w:ascii="Arial" w:hAnsi="Arial" w:cs="Arial"/>
          <w:sz w:val="24"/>
          <w:szCs w:val="24"/>
        </w:rPr>
        <w:t>W ramach ww. wydatków finansowano działalność 5 Medyczno-Społecznych Centrów Kształcenia Zawodowego i Ustawicznego. W 2025 roku funkcjonowało 69 oddział</w:t>
      </w:r>
      <w:r>
        <w:rPr>
          <w:rFonts w:ascii="Arial" w:hAnsi="Arial" w:cs="Arial"/>
          <w:sz w:val="24"/>
          <w:szCs w:val="24"/>
        </w:rPr>
        <w:t>ów</w:t>
      </w:r>
      <w:r w:rsidRPr="00457F98">
        <w:rPr>
          <w:rFonts w:ascii="Arial" w:hAnsi="Arial" w:cs="Arial"/>
          <w:sz w:val="24"/>
          <w:szCs w:val="24"/>
        </w:rPr>
        <w:t xml:space="preserve"> ze średnią liczbą 1.261 uczniów. </w:t>
      </w:r>
      <w:bookmarkStart w:id="160" w:name="_Hlk223946461"/>
      <w:r w:rsidRPr="00457F98">
        <w:rPr>
          <w:rFonts w:ascii="Arial" w:hAnsi="Arial" w:cs="Arial"/>
          <w:sz w:val="24"/>
          <w:szCs w:val="24"/>
        </w:rPr>
        <w:t xml:space="preserve">Miesięczny koszt utrzymania 1 ucznia </w:t>
      </w:r>
      <w:r w:rsidRPr="00457F98">
        <w:rPr>
          <w:rFonts w:ascii="Arial" w:hAnsi="Arial" w:cs="Arial"/>
          <w:sz w:val="24"/>
          <w:szCs w:val="24"/>
        </w:rPr>
        <w:br/>
        <w:t xml:space="preserve">w tych szkołach </w:t>
      </w:r>
      <w:bookmarkEnd w:id="160"/>
      <w:r w:rsidRPr="00457F98">
        <w:rPr>
          <w:rFonts w:ascii="Arial" w:hAnsi="Arial" w:cs="Arial"/>
          <w:sz w:val="24"/>
          <w:szCs w:val="24"/>
        </w:rPr>
        <w:t>w 2025 r. wyniósł 1.</w:t>
      </w:r>
      <w:r>
        <w:rPr>
          <w:rFonts w:ascii="Arial" w:hAnsi="Arial" w:cs="Arial"/>
          <w:sz w:val="24"/>
          <w:szCs w:val="24"/>
        </w:rPr>
        <w:t>813</w:t>
      </w:r>
      <w:r w:rsidRPr="00457F98">
        <w:rPr>
          <w:rFonts w:ascii="Arial" w:hAnsi="Arial" w:cs="Arial"/>
          <w:sz w:val="24"/>
          <w:szCs w:val="24"/>
        </w:rPr>
        <w:t>,</w:t>
      </w:r>
      <w:r>
        <w:rPr>
          <w:rFonts w:ascii="Arial" w:hAnsi="Arial" w:cs="Arial"/>
          <w:sz w:val="24"/>
          <w:szCs w:val="24"/>
        </w:rPr>
        <w:t>00</w:t>
      </w:r>
      <w:r w:rsidRPr="00457F98">
        <w:rPr>
          <w:rFonts w:ascii="Arial" w:hAnsi="Arial" w:cs="Arial"/>
          <w:sz w:val="24"/>
          <w:szCs w:val="24"/>
        </w:rPr>
        <w:t xml:space="preserve"> zł.</w:t>
      </w:r>
      <w:r w:rsidRPr="00457F98">
        <w:rPr>
          <w:rFonts w:ascii="Arial" w:hAnsi="Arial" w:cs="Arial"/>
          <w:bCs/>
          <w:iCs/>
          <w:sz w:val="24"/>
          <w:szCs w:val="24"/>
        </w:rPr>
        <w:t xml:space="preserve"> </w:t>
      </w:r>
    </w:p>
    <w:p w14:paraId="5CF9A27B" w14:textId="77777777" w:rsidR="008D0380" w:rsidRDefault="008D0380" w:rsidP="008D0380">
      <w:pPr>
        <w:tabs>
          <w:tab w:val="left" w:pos="1080"/>
        </w:tabs>
        <w:spacing w:after="0" w:line="360" w:lineRule="auto"/>
        <w:jc w:val="both"/>
        <w:rPr>
          <w:rFonts w:ascii="Arial" w:hAnsi="Arial" w:cs="Arial"/>
          <w:bCs/>
          <w:iCs/>
          <w:sz w:val="24"/>
          <w:szCs w:val="24"/>
        </w:rPr>
      </w:pPr>
      <w:r w:rsidRPr="00457F98">
        <w:rPr>
          <w:rFonts w:ascii="Arial" w:hAnsi="Arial" w:cs="Arial"/>
          <w:bCs/>
          <w:iCs/>
          <w:sz w:val="24"/>
          <w:szCs w:val="24"/>
        </w:rPr>
        <w:t>Część wydatków związanych z bieżącym funkcjonowaniem jednostki było finansowane z dochodów gromadzonych na wyodrębnionym rachunku.</w:t>
      </w:r>
    </w:p>
    <w:p w14:paraId="6FDB327B" w14:textId="77777777" w:rsidR="008D0380" w:rsidRPr="00DC4E47" w:rsidRDefault="008D0380" w:rsidP="008D0380">
      <w:pPr>
        <w:spacing w:after="0" w:line="360" w:lineRule="auto"/>
        <w:jc w:val="both"/>
        <w:rPr>
          <w:rFonts w:ascii="Arial" w:eastAsia="Times New Roman" w:hAnsi="Arial" w:cs="Arial"/>
          <w:b/>
          <w:bCs/>
          <w:i/>
          <w:iCs/>
          <w:color w:val="EE0000"/>
          <w:sz w:val="24"/>
          <w:szCs w:val="24"/>
          <w:lang w:eastAsia="pl-PL"/>
        </w:rPr>
      </w:pPr>
      <w:r w:rsidRPr="009507E6">
        <w:rPr>
          <w:rFonts w:ascii="Arial" w:eastAsia="Times New Roman" w:hAnsi="Arial" w:cs="Arial"/>
          <w:b/>
          <w:bCs/>
          <w:i/>
          <w:iCs/>
          <w:sz w:val="24"/>
          <w:szCs w:val="24"/>
          <w:lang w:eastAsia="pl-PL"/>
        </w:rPr>
        <w:t xml:space="preserve">Rozdział 80121 – Licea ogólnokształcące specjalne </w:t>
      </w:r>
    </w:p>
    <w:p w14:paraId="472C84CE" w14:textId="77777777" w:rsidR="008D0380" w:rsidRPr="009507E6" w:rsidRDefault="008D0380" w:rsidP="008D0380">
      <w:pPr>
        <w:spacing w:after="0" w:line="360" w:lineRule="auto"/>
        <w:jc w:val="both"/>
        <w:rPr>
          <w:rFonts w:ascii="Arial" w:eastAsia="Times New Roman" w:hAnsi="Arial" w:cs="Arial"/>
          <w:sz w:val="24"/>
          <w:szCs w:val="24"/>
          <w:lang w:eastAsia="pl-PL"/>
        </w:rPr>
      </w:pPr>
      <w:r w:rsidRPr="009507E6">
        <w:rPr>
          <w:rFonts w:ascii="Arial" w:eastAsia="Times New Roman" w:hAnsi="Arial" w:cs="Arial"/>
          <w:sz w:val="24"/>
          <w:szCs w:val="24"/>
          <w:lang w:eastAsia="pl-PL"/>
        </w:rPr>
        <w:t>Zaplanowane wydatki bieżące w kwocie 2.033.304,- zł na utrzymanie Zespołu Szkół przy Klinicznym Szpitalu Wojewódzkim Nr 2 w Rzeszowie oraz</w:t>
      </w:r>
      <w:r w:rsidRPr="009507E6">
        <w:rPr>
          <w:rFonts w:ascii="Arial" w:eastAsia="Times New Roman" w:hAnsi="Arial" w:cs="Arial"/>
          <w:bCs/>
          <w:sz w:val="24"/>
          <w:szCs w:val="24"/>
          <w:lang w:eastAsia="pl-PL"/>
        </w:rPr>
        <w:t xml:space="preserve"> Zespołu Szkół Specjalnych w Rymanowie Zdroju</w:t>
      </w:r>
      <w:r w:rsidRPr="009507E6">
        <w:rPr>
          <w:rFonts w:ascii="Arial" w:eastAsia="Times New Roman" w:hAnsi="Arial" w:cs="Arial"/>
          <w:sz w:val="24"/>
          <w:szCs w:val="24"/>
          <w:lang w:eastAsia="pl-PL"/>
        </w:rPr>
        <w:t xml:space="preserve"> zostały wykonane w kwocie 1.988.356,04 zł (jednostki oświatowe – Dep. EN), tj. 97,79 % planu i obejmowały:</w:t>
      </w:r>
    </w:p>
    <w:p w14:paraId="11EFB0E0" w14:textId="77777777" w:rsidR="008D0380" w:rsidRPr="007A004D" w:rsidRDefault="008D0380" w:rsidP="00063EFF">
      <w:pPr>
        <w:numPr>
          <w:ilvl w:val="0"/>
          <w:numId w:val="193"/>
        </w:numPr>
        <w:spacing w:after="0" w:line="360" w:lineRule="auto"/>
        <w:ind w:left="284" w:hanging="284"/>
        <w:jc w:val="both"/>
        <w:rPr>
          <w:rFonts w:ascii="Arial" w:eastAsia="Times New Roman" w:hAnsi="Arial" w:cs="Arial"/>
          <w:sz w:val="24"/>
          <w:szCs w:val="24"/>
          <w:lang w:val="x-none" w:eastAsia="x-none"/>
        </w:rPr>
      </w:pPr>
      <w:r w:rsidRPr="007A004D">
        <w:rPr>
          <w:rFonts w:ascii="Arial" w:eastAsia="Times New Roman" w:hAnsi="Arial" w:cs="Arial"/>
          <w:sz w:val="24"/>
          <w:szCs w:val="24"/>
          <w:lang w:val="x-none" w:eastAsia="x-none"/>
        </w:rPr>
        <w:t xml:space="preserve">wynagrodzenia i składki od nich naliczane w kwocie </w:t>
      </w:r>
      <w:r w:rsidRPr="007A004D">
        <w:rPr>
          <w:rFonts w:ascii="Arial" w:eastAsia="Times New Roman" w:hAnsi="Arial" w:cs="Arial"/>
          <w:sz w:val="24"/>
          <w:szCs w:val="24"/>
          <w:lang w:eastAsia="pl-PL"/>
        </w:rPr>
        <w:t xml:space="preserve">1.894.905,58 zł </w:t>
      </w:r>
      <w:r w:rsidRPr="007A004D">
        <w:rPr>
          <w:rFonts w:ascii="Arial" w:hAnsi="Arial" w:cs="Arial"/>
          <w:sz w:val="24"/>
          <w:szCs w:val="24"/>
        </w:rPr>
        <w:t>(§ 4110 – 268.425,49 zł, § 4120 – 30.392,27 zł, § 4710 – 8.367,11 zł, § 4790 – 1.492.769,10 zł, § 4800 – 94.951,61 zł</w:t>
      </w:r>
      <w:r w:rsidRPr="007A004D">
        <w:rPr>
          <w:rFonts w:ascii="Arial" w:eastAsia="Times New Roman" w:hAnsi="Arial" w:cs="Arial"/>
          <w:sz w:val="24"/>
          <w:szCs w:val="24"/>
          <w:lang w:eastAsia="pl-PL"/>
        </w:rPr>
        <w:t>)</w:t>
      </w:r>
      <w:r w:rsidRPr="007A004D">
        <w:rPr>
          <w:rFonts w:ascii="Arial" w:eastAsia="Times New Roman" w:hAnsi="Arial" w:cs="Arial"/>
          <w:sz w:val="24"/>
          <w:szCs w:val="24"/>
          <w:lang w:eastAsia="x-none"/>
        </w:rPr>
        <w:t>,</w:t>
      </w:r>
    </w:p>
    <w:p w14:paraId="33613347" w14:textId="77777777" w:rsidR="008D0380" w:rsidRPr="007A004D" w:rsidRDefault="008D0380" w:rsidP="00063EFF">
      <w:pPr>
        <w:numPr>
          <w:ilvl w:val="0"/>
          <w:numId w:val="193"/>
        </w:numPr>
        <w:spacing w:after="0" w:line="360" w:lineRule="auto"/>
        <w:ind w:left="284" w:hanging="284"/>
        <w:jc w:val="both"/>
        <w:rPr>
          <w:rFonts w:ascii="Arial" w:eastAsia="Times New Roman" w:hAnsi="Arial" w:cs="Arial"/>
          <w:sz w:val="24"/>
          <w:szCs w:val="24"/>
          <w:lang w:val="x-none" w:eastAsia="x-none"/>
        </w:rPr>
      </w:pPr>
      <w:r w:rsidRPr="007A004D">
        <w:rPr>
          <w:rFonts w:ascii="Arial" w:eastAsia="Times New Roman" w:hAnsi="Arial" w:cs="Arial"/>
          <w:sz w:val="24"/>
          <w:szCs w:val="24"/>
          <w:lang w:val="x-none" w:eastAsia="x-none"/>
        </w:rPr>
        <w:t xml:space="preserve">wydatki związane z realizacją zadań statutowych w kwocie </w:t>
      </w:r>
      <w:r w:rsidRPr="007A004D">
        <w:rPr>
          <w:rFonts w:ascii="Arial" w:hAnsi="Arial" w:cs="Arial"/>
          <w:sz w:val="24"/>
          <w:szCs w:val="24"/>
        </w:rPr>
        <w:t>84.556,10</w:t>
      </w:r>
      <w:r w:rsidRPr="007A004D">
        <w:rPr>
          <w:rFonts w:ascii="Arial" w:eastAsia="Times New Roman" w:hAnsi="Arial" w:cs="Arial"/>
          <w:sz w:val="24"/>
          <w:szCs w:val="24"/>
          <w:lang w:eastAsia="x-none"/>
        </w:rPr>
        <w:t xml:space="preserve"> </w:t>
      </w:r>
      <w:r w:rsidRPr="007A004D">
        <w:rPr>
          <w:rFonts w:ascii="Arial" w:eastAsia="Times New Roman" w:hAnsi="Arial" w:cs="Arial"/>
          <w:sz w:val="24"/>
          <w:szCs w:val="24"/>
          <w:lang w:val="x-none" w:eastAsia="x-none"/>
        </w:rPr>
        <w:t>zł</w:t>
      </w:r>
      <w:r w:rsidRPr="007A004D">
        <w:rPr>
          <w:rFonts w:ascii="Arial" w:eastAsia="Times New Roman" w:hAnsi="Arial" w:cs="Arial"/>
          <w:sz w:val="24"/>
          <w:szCs w:val="24"/>
          <w:lang w:eastAsia="x-none"/>
        </w:rPr>
        <w:t xml:space="preserve"> </w:t>
      </w:r>
      <w:r w:rsidRPr="007A004D">
        <w:rPr>
          <w:rFonts w:ascii="Arial" w:hAnsi="Arial" w:cs="Arial"/>
          <w:sz w:val="24"/>
          <w:szCs w:val="24"/>
        </w:rPr>
        <w:t xml:space="preserve">(§ 4210 – 6.320,85 zł, </w:t>
      </w:r>
      <w:r w:rsidRPr="007A004D">
        <w:rPr>
          <w:rFonts w:ascii="Arial" w:eastAsia="Times New Roman" w:hAnsi="Arial" w:cs="Arial"/>
          <w:sz w:val="24"/>
          <w:szCs w:val="24"/>
          <w:lang w:eastAsia="pl-PL"/>
        </w:rPr>
        <w:t xml:space="preserve">§ 4240 – 4.968,00 zł, § 4280 – 1.707,00 zł, </w:t>
      </w:r>
      <w:r w:rsidRPr="007A004D">
        <w:rPr>
          <w:rFonts w:ascii="Arial" w:hAnsi="Arial" w:cs="Arial"/>
          <w:sz w:val="24"/>
          <w:szCs w:val="24"/>
        </w:rPr>
        <w:t>§ 4440 – 71.560,25 zł)</w:t>
      </w:r>
      <w:r w:rsidRPr="007A004D">
        <w:rPr>
          <w:rFonts w:ascii="Arial" w:eastAsia="Times New Roman" w:hAnsi="Arial" w:cs="Arial"/>
          <w:sz w:val="24"/>
          <w:szCs w:val="24"/>
          <w:lang w:eastAsia="x-none"/>
        </w:rPr>
        <w:t>,</w:t>
      </w:r>
    </w:p>
    <w:p w14:paraId="32F90396" w14:textId="77777777" w:rsidR="008D0380" w:rsidRPr="00625839" w:rsidRDefault="008D0380" w:rsidP="00063EFF">
      <w:pPr>
        <w:numPr>
          <w:ilvl w:val="0"/>
          <w:numId w:val="193"/>
        </w:numPr>
        <w:spacing w:after="0" w:line="360" w:lineRule="auto"/>
        <w:ind w:left="284" w:hanging="284"/>
        <w:jc w:val="both"/>
        <w:rPr>
          <w:rFonts w:ascii="Arial" w:eastAsia="Times New Roman" w:hAnsi="Arial" w:cs="Arial"/>
          <w:sz w:val="24"/>
          <w:szCs w:val="24"/>
          <w:lang w:val="x-none" w:eastAsia="x-none"/>
        </w:rPr>
      </w:pPr>
      <w:r w:rsidRPr="00625839">
        <w:rPr>
          <w:rFonts w:ascii="Arial" w:hAnsi="Arial" w:cs="Arial"/>
          <w:sz w:val="24"/>
          <w:szCs w:val="24"/>
          <w:lang w:val="x-none" w:eastAsia="x-none"/>
        </w:rPr>
        <w:t>świadczenia</w:t>
      </w:r>
      <w:r w:rsidRPr="00625839">
        <w:rPr>
          <w:rFonts w:ascii="Arial" w:hAnsi="Arial" w:cs="Arial"/>
          <w:sz w:val="24"/>
          <w:szCs w:val="24"/>
          <w:lang w:eastAsia="x-none"/>
        </w:rPr>
        <w:t xml:space="preserve"> </w:t>
      </w:r>
      <w:r w:rsidRPr="00625839">
        <w:rPr>
          <w:rFonts w:ascii="Arial" w:hAnsi="Arial" w:cs="Arial"/>
          <w:sz w:val="24"/>
          <w:szCs w:val="24"/>
          <w:lang w:val="x-none" w:eastAsia="x-none"/>
        </w:rPr>
        <w:t>na rzecz</w:t>
      </w:r>
      <w:r w:rsidRPr="00625839">
        <w:rPr>
          <w:rFonts w:ascii="Arial" w:hAnsi="Arial" w:cs="Arial"/>
          <w:sz w:val="24"/>
          <w:szCs w:val="24"/>
          <w:lang w:eastAsia="x-none"/>
        </w:rPr>
        <w:t xml:space="preserve"> </w:t>
      </w:r>
      <w:r w:rsidRPr="00625839">
        <w:rPr>
          <w:rFonts w:ascii="Arial" w:hAnsi="Arial" w:cs="Arial"/>
          <w:sz w:val="24"/>
          <w:szCs w:val="24"/>
          <w:lang w:val="x-none" w:eastAsia="x-none"/>
        </w:rPr>
        <w:t>osób</w:t>
      </w:r>
      <w:r w:rsidRPr="00625839">
        <w:rPr>
          <w:rFonts w:ascii="Arial" w:hAnsi="Arial" w:cs="Arial"/>
          <w:sz w:val="24"/>
          <w:szCs w:val="24"/>
          <w:lang w:eastAsia="x-none"/>
        </w:rPr>
        <w:t xml:space="preserve"> </w:t>
      </w:r>
      <w:r w:rsidRPr="00625839">
        <w:rPr>
          <w:rFonts w:ascii="Arial" w:hAnsi="Arial" w:cs="Arial"/>
          <w:sz w:val="24"/>
          <w:szCs w:val="24"/>
          <w:lang w:val="x-none" w:eastAsia="x-none"/>
        </w:rPr>
        <w:t>fizycznych</w:t>
      </w:r>
      <w:r w:rsidRPr="00625839">
        <w:rPr>
          <w:rFonts w:ascii="Arial" w:hAnsi="Arial" w:cs="Arial"/>
          <w:sz w:val="24"/>
          <w:szCs w:val="24"/>
          <w:lang w:eastAsia="x-none"/>
        </w:rPr>
        <w:t xml:space="preserve"> </w:t>
      </w:r>
      <w:r w:rsidRPr="00625839">
        <w:rPr>
          <w:rFonts w:ascii="Arial" w:hAnsi="Arial" w:cs="Arial"/>
          <w:sz w:val="24"/>
          <w:szCs w:val="24"/>
          <w:lang w:val="x-none" w:eastAsia="x-none"/>
        </w:rPr>
        <w:t xml:space="preserve">w kwocie </w:t>
      </w:r>
      <w:r w:rsidRPr="00625839">
        <w:rPr>
          <w:rFonts w:ascii="Arial" w:hAnsi="Arial" w:cs="Arial"/>
          <w:sz w:val="24"/>
          <w:szCs w:val="24"/>
        </w:rPr>
        <w:t>8.894,36</w:t>
      </w:r>
      <w:r w:rsidRPr="00625839">
        <w:rPr>
          <w:rFonts w:ascii="Arial" w:hAnsi="Arial" w:cs="Arial"/>
          <w:sz w:val="24"/>
          <w:szCs w:val="24"/>
          <w:lang w:eastAsia="x-none"/>
        </w:rPr>
        <w:t xml:space="preserve"> </w:t>
      </w:r>
      <w:r w:rsidRPr="00625839">
        <w:rPr>
          <w:rFonts w:ascii="Arial" w:hAnsi="Arial" w:cs="Arial"/>
          <w:sz w:val="24"/>
          <w:szCs w:val="24"/>
          <w:lang w:val="x-none" w:eastAsia="x-none"/>
        </w:rPr>
        <w:t>zł (§ 3020)</w:t>
      </w:r>
      <w:r w:rsidRPr="00625839">
        <w:rPr>
          <w:rFonts w:ascii="Arial" w:hAnsi="Arial" w:cs="Arial"/>
          <w:sz w:val="24"/>
          <w:szCs w:val="24"/>
          <w:lang w:eastAsia="x-none"/>
        </w:rPr>
        <w:t xml:space="preserve">  </w:t>
      </w:r>
      <w:r w:rsidRPr="00625839">
        <w:rPr>
          <w:rFonts w:ascii="Arial" w:hAnsi="Arial" w:cs="Arial"/>
          <w:sz w:val="24"/>
          <w:szCs w:val="24"/>
        </w:rPr>
        <w:t xml:space="preserve">– </w:t>
      </w:r>
      <w:r w:rsidRPr="00625839">
        <w:rPr>
          <w:rFonts w:ascii="Arial" w:hAnsi="Arial" w:cs="Arial"/>
          <w:sz w:val="24"/>
          <w:szCs w:val="24"/>
          <w:lang w:eastAsia="x-none"/>
        </w:rPr>
        <w:t xml:space="preserve">wypłata </w:t>
      </w:r>
      <w:r w:rsidRPr="00625839">
        <w:rPr>
          <w:rFonts w:ascii="Arial" w:hAnsi="Arial" w:cs="Arial"/>
          <w:sz w:val="24"/>
          <w:szCs w:val="24"/>
          <w:lang w:val="x-none" w:eastAsia="x-none"/>
        </w:rPr>
        <w:t>dodat</w:t>
      </w:r>
      <w:r w:rsidRPr="00625839">
        <w:rPr>
          <w:rFonts w:ascii="Arial" w:hAnsi="Arial" w:cs="Arial"/>
          <w:sz w:val="24"/>
          <w:szCs w:val="24"/>
          <w:lang w:eastAsia="x-none"/>
        </w:rPr>
        <w:t xml:space="preserve">ku </w:t>
      </w:r>
      <w:r w:rsidRPr="00625839">
        <w:rPr>
          <w:rFonts w:ascii="Arial" w:hAnsi="Arial" w:cs="Arial"/>
          <w:sz w:val="24"/>
          <w:szCs w:val="24"/>
          <w:lang w:val="x-none" w:eastAsia="x-none"/>
        </w:rPr>
        <w:t>wiejski</w:t>
      </w:r>
      <w:r w:rsidRPr="00625839">
        <w:rPr>
          <w:rFonts w:ascii="Arial" w:hAnsi="Arial" w:cs="Arial"/>
          <w:sz w:val="24"/>
          <w:szCs w:val="24"/>
          <w:lang w:eastAsia="x-none"/>
        </w:rPr>
        <w:t>ego</w:t>
      </w:r>
      <w:r w:rsidRPr="00625839">
        <w:rPr>
          <w:rFonts w:ascii="Arial" w:hAnsi="Arial" w:cs="Arial"/>
          <w:sz w:val="24"/>
          <w:szCs w:val="24"/>
          <w:lang w:val="x-none" w:eastAsia="x-none"/>
        </w:rPr>
        <w:t xml:space="preserve"> dla 1</w:t>
      </w:r>
      <w:r w:rsidRPr="00625839">
        <w:rPr>
          <w:rFonts w:ascii="Arial" w:hAnsi="Arial" w:cs="Arial"/>
          <w:sz w:val="24"/>
          <w:szCs w:val="24"/>
          <w:lang w:eastAsia="x-none"/>
        </w:rPr>
        <w:t xml:space="preserve">2 </w:t>
      </w:r>
      <w:r w:rsidRPr="00625839">
        <w:rPr>
          <w:rFonts w:ascii="Arial" w:hAnsi="Arial" w:cs="Arial"/>
          <w:sz w:val="24"/>
          <w:szCs w:val="24"/>
          <w:lang w:val="x-none" w:eastAsia="x-none"/>
        </w:rPr>
        <w:t>nauczyciel</w:t>
      </w:r>
      <w:r w:rsidRPr="00625839">
        <w:rPr>
          <w:rFonts w:ascii="Arial" w:hAnsi="Arial" w:cs="Arial"/>
          <w:sz w:val="24"/>
          <w:szCs w:val="24"/>
          <w:lang w:eastAsia="x-none"/>
        </w:rPr>
        <w:t>i.</w:t>
      </w:r>
    </w:p>
    <w:p w14:paraId="160B4E56" w14:textId="77777777" w:rsidR="008D0380" w:rsidRPr="00BA5361" w:rsidRDefault="008D0380" w:rsidP="008D0380">
      <w:pPr>
        <w:spacing w:after="0" w:line="360" w:lineRule="auto"/>
        <w:jc w:val="both"/>
        <w:rPr>
          <w:rFonts w:ascii="Arial" w:eastAsia="Calibri" w:hAnsi="Arial" w:cs="Arial"/>
          <w:sz w:val="24"/>
          <w:szCs w:val="24"/>
        </w:rPr>
      </w:pPr>
      <w:r w:rsidRPr="00BA5361">
        <w:rPr>
          <w:rFonts w:ascii="Arial" w:eastAsia="Calibri" w:hAnsi="Arial" w:cs="Arial"/>
          <w:sz w:val="24"/>
          <w:szCs w:val="24"/>
        </w:rPr>
        <w:t>Niewykorzystanie środków dotyczy głównie wynagrodzeń osobowych i pochodnych, co związane było z absencją chorobową pracowników.</w:t>
      </w:r>
    </w:p>
    <w:p w14:paraId="4AC8FF99" w14:textId="77777777" w:rsidR="008D0380" w:rsidRPr="00BA5361" w:rsidRDefault="008D0380" w:rsidP="008D0380">
      <w:pPr>
        <w:tabs>
          <w:tab w:val="left" w:pos="1080"/>
        </w:tabs>
        <w:spacing w:after="0" w:line="360" w:lineRule="auto"/>
        <w:jc w:val="both"/>
        <w:rPr>
          <w:rFonts w:ascii="Arial" w:hAnsi="Arial" w:cs="Arial"/>
          <w:sz w:val="24"/>
          <w:szCs w:val="24"/>
        </w:rPr>
      </w:pPr>
      <w:r w:rsidRPr="00BA5361">
        <w:rPr>
          <w:rFonts w:ascii="Arial" w:hAnsi="Arial" w:cs="Arial"/>
          <w:sz w:val="24"/>
          <w:szCs w:val="24"/>
        </w:rPr>
        <w:t>Jednostki dokonywały wydatków zgodnie z posiadanym planem.</w:t>
      </w:r>
    </w:p>
    <w:p w14:paraId="1C027FEE" w14:textId="77777777" w:rsidR="008D0380" w:rsidRDefault="008D0380" w:rsidP="008D0380">
      <w:pPr>
        <w:spacing w:after="0" w:line="360" w:lineRule="auto"/>
        <w:jc w:val="both"/>
        <w:rPr>
          <w:rFonts w:ascii="Arial" w:hAnsi="Arial" w:cs="Arial"/>
          <w:sz w:val="24"/>
          <w:szCs w:val="24"/>
        </w:rPr>
      </w:pPr>
      <w:r w:rsidRPr="00BA5361">
        <w:rPr>
          <w:rFonts w:ascii="Arial" w:hAnsi="Arial" w:cs="Arial"/>
          <w:sz w:val="24"/>
          <w:szCs w:val="24"/>
        </w:rPr>
        <w:t xml:space="preserve">W ramach wyżej wymienionych wydatków finansowano działalność 2 liceów ogólnokształcących specjalnych ze średnią liczbą 10 oddziałów i 77 uczniów. Miesięczny koszt utrzymania 1 ucznia w tego typu szkołach w 2025 r. wyniósł </w:t>
      </w:r>
      <w:r w:rsidRPr="00BA5361">
        <w:rPr>
          <w:rFonts w:ascii="Arial" w:hAnsi="Arial" w:cs="Arial"/>
          <w:sz w:val="24"/>
          <w:szCs w:val="24"/>
        </w:rPr>
        <w:br/>
        <w:t>2.148,00 zł.</w:t>
      </w:r>
    </w:p>
    <w:p w14:paraId="35C8A30B" w14:textId="77777777" w:rsidR="006546B1" w:rsidRDefault="006546B1" w:rsidP="008D0380">
      <w:pPr>
        <w:spacing w:after="0" w:line="360" w:lineRule="auto"/>
        <w:jc w:val="both"/>
        <w:rPr>
          <w:rFonts w:ascii="Arial" w:hAnsi="Arial" w:cs="Arial"/>
          <w:sz w:val="24"/>
          <w:szCs w:val="24"/>
        </w:rPr>
      </w:pPr>
    </w:p>
    <w:p w14:paraId="0D32CC8A" w14:textId="77777777" w:rsidR="006546B1" w:rsidRPr="00BA5361" w:rsidRDefault="006546B1" w:rsidP="008D0380">
      <w:pPr>
        <w:spacing w:after="0" w:line="360" w:lineRule="auto"/>
        <w:jc w:val="both"/>
        <w:rPr>
          <w:rFonts w:ascii="Arial" w:hAnsi="Arial" w:cs="Arial"/>
          <w:sz w:val="24"/>
          <w:szCs w:val="24"/>
        </w:rPr>
      </w:pPr>
    </w:p>
    <w:p w14:paraId="26F27DCB" w14:textId="77777777" w:rsidR="008D0380" w:rsidRDefault="008D0380" w:rsidP="008D0380">
      <w:pPr>
        <w:spacing w:after="0" w:line="360" w:lineRule="auto"/>
        <w:jc w:val="both"/>
        <w:rPr>
          <w:rFonts w:ascii="Arial" w:hAnsi="Arial" w:cs="Arial"/>
          <w:b/>
          <w:bCs/>
          <w:i/>
          <w:iCs/>
          <w:color w:val="000000" w:themeColor="text1"/>
          <w:sz w:val="24"/>
          <w:szCs w:val="24"/>
        </w:rPr>
      </w:pPr>
      <w:r w:rsidRPr="00A1604A">
        <w:rPr>
          <w:rFonts w:ascii="Arial" w:hAnsi="Arial" w:cs="Arial"/>
          <w:b/>
          <w:bCs/>
          <w:i/>
          <w:iCs/>
          <w:color w:val="000000" w:themeColor="text1"/>
          <w:sz w:val="24"/>
          <w:szCs w:val="24"/>
        </w:rPr>
        <w:lastRenderedPageBreak/>
        <w:t>Rozdział 80140 – Placówki kształcenia ustawicznego i centra kształcenia</w:t>
      </w:r>
      <w:r>
        <w:rPr>
          <w:rFonts w:ascii="Arial" w:hAnsi="Arial" w:cs="Arial"/>
          <w:b/>
          <w:bCs/>
          <w:i/>
          <w:iCs/>
          <w:color w:val="000000" w:themeColor="text1"/>
          <w:sz w:val="24"/>
          <w:szCs w:val="24"/>
        </w:rPr>
        <w:t xml:space="preserve"> zawodowego</w:t>
      </w:r>
    </w:p>
    <w:p w14:paraId="3FD08E4B" w14:textId="77777777" w:rsidR="008D0380" w:rsidRDefault="008D0380" w:rsidP="008D0380">
      <w:pPr>
        <w:spacing w:after="0" w:line="360" w:lineRule="auto"/>
        <w:jc w:val="both"/>
        <w:rPr>
          <w:rFonts w:ascii="Arial" w:hAnsi="Arial" w:cs="Arial"/>
          <w:color w:val="000000" w:themeColor="text1"/>
          <w:sz w:val="24"/>
          <w:szCs w:val="24"/>
        </w:rPr>
      </w:pPr>
      <w:r w:rsidRPr="00D64DA1">
        <w:rPr>
          <w:rFonts w:ascii="Arial" w:hAnsi="Arial" w:cs="Arial"/>
          <w:color w:val="000000" w:themeColor="text1"/>
          <w:sz w:val="24"/>
          <w:szCs w:val="24"/>
        </w:rPr>
        <w:t xml:space="preserve">Zaplanowane wydatki bieżące w kwocie </w:t>
      </w:r>
      <w:r w:rsidRPr="00B407C0">
        <w:rPr>
          <w:rFonts w:ascii="Arial" w:hAnsi="Arial" w:cs="Arial"/>
          <w:color w:val="000000" w:themeColor="text1"/>
          <w:sz w:val="24"/>
          <w:szCs w:val="24"/>
        </w:rPr>
        <w:t>32.967,- zł</w:t>
      </w:r>
      <w:r w:rsidRPr="00D64DA1">
        <w:rPr>
          <w:rFonts w:ascii="Arial" w:hAnsi="Arial" w:cs="Arial"/>
          <w:color w:val="000000" w:themeColor="text1"/>
          <w:sz w:val="24"/>
          <w:szCs w:val="24"/>
        </w:rPr>
        <w:t xml:space="preserve"> na przeprowadzenie kursów umożliw</w:t>
      </w:r>
      <w:r>
        <w:rPr>
          <w:rFonts w:ascii="Arial" w:hAnsi="Arial" w:cs="Arial"/>
          <w:color w:val="000000" w:themeColor="text1"/>
          <w:sz w:val="24"/>
          <w:szCs w:val="24"/>
        </w:rPr>
        <w:t>i</w:t>
      </w:r>
      <w:r w:rsidRPr="00D64DA1">
        <w:rPr>
          <w:rFonts w:ascii="Arial" w:hAnsi="Arial" w:cs="Arial"/>
          <w:color w:val="000000" w:themeColor="text1"/>
          <w:sz w:val="24"/>
          <w:szCs w:val="24"/>
        </w:rPr>
        <w:t xml:space="preserve">ających uzyskiwanie wiedzy, umiejętności i kwalifikacji zawodowych lub zmianę kwalifikacji zawodowych </w:t>
      </w:r>
      <w:r>
        <w:rPr>
          <w:rFonts w:ascii="Arial" w:hAnsi="Arial" w:cs="Arial"/>
          <w:color w:val="000000" w:themeColor="text1"/>
          <w:sz w:val="24"/>
          <w:szCs w:val="24"/>
        </w:rPr>
        <w:t xml:space="preserve">w </w:t>
      </w:r>
      <w:r w:rsidRPr="00D64DA1">
        <w:rPr>
          <w:rFonts w:ascii="Arial" w:hAnsi="Arial" w:cs="Arial"/>
          <w:color w:val="000000" w:themeColor="text1"/>
          <w:sz w:val="24"/>
          <w:szCs w:val="24"/>
        </w:rPr>
        <w:t xml:space="preserve">ramach Podkarpackiego Centrum Kształcenia Ustawicznego, wchodzącego w skład Medyczno-Społecznego Centrum Kształcenia Zawodowego i Ustawicznego w Jaśle oraz w Rzeszowie zostały wykonane w kwocie </w:t>
      </w:r>
      <w:r w:rsidRPr="00D64DA1">
        <w:rPr>
          <w:rFonts w:ascii="Arial" w:hAnsi="Arial" w:cs="Arial"/>
          <w:color w:val="000000" w:themeColor="text1"/>
          <w:sz w:val="24"/>
          <w:szCs w:val="24"/>
        </w:rPr>
        <w:br/>
      </w:r>
      <w:r w:rsidRPr="00B407C0">
        <w:rPr>
          <w:rFonts w:ascii="Arial" w:hAnsi="Arial" w:cs="Arial"/>
          <w:bCs/>
          <w:color w:val="000000" w:themeColor="text1"/>
          <w:sz w:val="24"/>
          <w:szCs w:val="24"/>
        </w:rPr>
        <w:t xml:space="preserve">21.718,79 zł, </w:t>
      </w:r>
      <w:r w:rsidRPr="009507E6">
        <w:rPr>
          <w:rFonts w:ascii="Arial" w:eastAsia="Times New Roman" w:hAnsi="Arial" w:cs="Arial"/>
          <w:sz w:val="24"/>
          <w:szCs w:val="24"/>
          <w:lang w:eastAsia="pl-PL"/>
        </w:rPr>
        <w:t xml:space="preserve">(jednostki oświatowe – Dep. EN), </w:t>
      </w:r>
      <w:r w:rsidRPr="00B407C0">
        <w:rPr>
          <w:rFonts w:ascii="Arial" w:hAnsi="Arial" w:cs="Arial"/>
          <w:bCs/>
          <w:color w:val="000000" w:themeColor="text1"/>
          <w:sz w:val="24"/>
          <w:szCs w:val="24"/>
        </w:rPr>
        <w:t>tj. w 65,88%</w:t>
      </w:r>
      <w:r w:rsidRPr="00D64DA1">
        <w:rPr>
          <w:rFonts w:ascii="Arial" w:hAnsi="Arial" w:cs="Arial"/>
          <w:color w:val="000000" w:themeColor="text1"/>
          <w:sz w:val="24"/>
          <w:szCs w:val="24"/>
        </w:rPr>
        <w:t xml:space="preserve"> planu i obejmowały:</w:t>
      </w:r>
    </w:p>
    <w:p w14:paraId="3EEF99E7" w14:textId="77777777" w:rsidR="008D0380" w:rsidRPr="007A004D" w:rsidRDefault="008D0380" w:rsidP="00063EFF">
      <w:pPr>
        <w:numPr>
          <w:ilvl w:val="0"/>
          <w:numId w:val="250"/>
        </w:numPr>
        <w:spacing w:after="0" w:line="360" w:lineRule="auto"/>
        <w:ind w:left="284" w:hanging="284"/>
        <w:jc w:val="both"/>
        <w:rPr>
          <w:rFonts w:ascii="Arial" w:eastAsia="Times New Roman" w:hAnsi="Arial" w:cs="Arial"/>
          <w:sz w:val="24"/>
          <w:szCs w:val="24"/>
          <w:lang w:val="x-none" w:eastAsia="x-none"/>
        </w:rPr>
      </w:pPr>
      <w:r w:rsidRPr="007A004D">
        <w:rPr>
          <w:rFonts w:ascii="Arial" w:eastAsia="Times New Roman" w:hAnsi="Arial" w:cs="Arial"/>
          <w:sz w:val="24"/>
          <w:szCs w:val="24"/>
          <w:lang w:val="x-none" w:eastAsia="x-none"/>
        </w:rPr>
        <w:t xml:space="preserve">wynagrodzenia i składki od nich naliczane w kwocie </w:t>
      </w:r>
      <w:r w:rsidRPr="007A004D">
        <w:rPr>
          <w:rFonts w:ascii="Arial" w:eastAsia="Times New Roman" w:hAnsi="Arial" w:cs="Arial"/>
          <w:sz w:val="24"/>
          <w:szCs w:val="24"/>
          <w:lang w:eastAsia="pl-PL"/>
        </w:rPr>
        <w:t>18</w:t>
      </w:r>
      <w:r>
        <w:rPr>
          <w:rFonts w:ascii="Arial" w:eastAsia="Times New Roman" w:hAnsi="Arial" w:cs="Arial"/>
          <w:sz w:val="24"/>
          <w:szCs w:val="24"/>
          <w:lang w:eastAsia="pl-PL"/>
        </w:rPr>
        <w:t>.8</w:t>
      </w:r>
      <w:r w:rsidRPr="007A004D">
        <w:rPr>
          <w:rFonts w:ascii="Arial" w:eastAsia="Times New Roman" w:hAnsi="Arial" w:cs="Arial"/>
          <w:sz w:val="24"/>
          <w:szCs w:val="24"/>
          <w:lang w:eastAsia="pl-PL"/>
        </w:rPr>
        <w:t>05,</w:t>
      </w:r>
      <w:r>
        <w:rPr>
          <w:rFonts w:ascii="Arial" w:eastAsia="Times New Roman" w:hAnsi="Arial" w:cs="Arial"/>
          <w:sz w:val="24"/>
          <w:szCs w:val="24"/>
          <w:lang w:eastAsia="pl-PL"/>
        </w:rPr>
        <w:t>10</w:t>
      </w:r>
      <w:r w:rsidRPr="007A004D">
        <w:rPr>
          <w:rFonts w:ascii="Arial" w:eastAsia="Times New Roman" w:hAnsi="Arial" w:cs="Arial"/>
          <w:sz w:val="24"/>
          <w:szCs w:val="24"/>
          <w:lang w:eastAsia="pl-PL"/>
        </w:rPr>
        <w:t xml:space="preserve"> zł </w:t>
      </w:r>
      <w:r w:rsidRPr="007A004D">
        <w:rPr>
          <w:rFonts w:ascii="Arial" w:hAnsi="Arial" w:cs="Arial"/>
          <w:sz w:val="24"/>
          <w:szCs w:val="24"/>
        </w:rPr>
        <w:t>(§ 4110 – 2.</w:t>
      </w:r>
      <w:r>
        <w:rPr>
          <w:rFonts w:ascii="Arial" w:hAnsi="Arial" w:cs="Arial"/>
          <w:sz w:val="24"/>
          <w:szCs w:val="24"/>
        </w:rPr>
        <w:t>694</w:t>
      </w:r>
      <w:r w:rsidRPr="007A004D">
        <w:rPr>
          <w:rFonts w:ascii="Arial" w:hAnsi="Arial" w:cs="Arial"/>
          <w:sz w:val="24"/>
          <w:szCs w:val="24"/>
        </w:rPr>
        <w:t>,</w:t>
      </w:r>
      <w:r>
        <w:rPr>
          <w:rFonts w:ascii="Arial" w:hAnsi="Arial" w:cs="Arial"/>
          <w:sz w:val="24"/>
          <w:szCs w:val="24"/>
        </w:rPr>
        <w:t>08</w:t>
      </w:r>
      <w:r w:rsidRPr="007A004D">
        <w:rPr>
          <w:rFonts w:ascii="Arial" w:hAnsi="Arial" w:cs="Arial"/>
          <w:sz w:val="24"/>
          <w:szCs w:val="24"/>
        </w:rPr>
        <w:t xml:space="preserve"> zł, § 4120 – 3</w:t>
      </w:r>
      <w:r>
        <w:rPr>
          <w:rFonts w:ascii="Arial" w:hAnsi="Arial" w:cs="Arial"/>
          <w:sz w:val="24"/>
          <w:szCs w:val="24"/>
        </w:rPr>
        <w:t>78</w:t>
      </w:r>
      <w:r w:rsidRPr="007A004D">
        <w:rPr>
          <w:rFonts w:ascii="Arial" w:hAnsi="Arial" w:cs="Arial"/>
          <w:sz w:val="24"/>
          <w:szCs w:val="24"/>
        </w:rPr>
        <w:t>,</w:t>
      </w:r>
      <w:r>
        <w:rPr>
          <w:rFonts w:ascii="Arial" w:hAnsi="Arial" w:cs="Arial"/>
          <w:sz w:val="24"/>
          <w:szCs w:val="24"/>
        </w:rPr>
        <w:t>31</w:t>
      </w:r>
      <w:r w:rsidRPr="007A004D">
        <w:rPr>
          <w:rFonts w:ascii="Arial" w:hAnsi="Arial" w:cs="Arial"/>
          <w:sz w:val="24"/>
          <w:szCs w:val="24"/>
        </w:rPr>
        <w:t xml:space="preserve"> zł, § 4710 – </w:t>
      </w:r>
      <w:r>
        <w:rPr>
          <w:rFonts w:ascii="Arial" w:hAnsi="Arial" w:cs="Arial"/>
          <w:sz w:val="24"/>
          <w:szCs w:val="24"/>
        </w:rPr>
        <w:t>31</w:t>
      </w:r>
      <w:r w:rsidRPr="007A004D">
        <w:rPr>
          <w:rFonts w:ascii="Arial" w:hAnsi="Arial" w:cs="Arial"/>
          <w:sz w:val="24"/>
          <w:szCs w:val="24"/>
        </w:rPr>
        <w:t>,</w:t>
      </w:r>
      <w:r>
        <w:rPr>
          <w:rFonts w:ascii="Arial" w:hAnsi="Arial" w:cs="Arial"/>
          <w:sz w:val="24"/>
          <w:szCs w:val="24"/>
        </w:rPr>
        <w:t>34</w:t>
      </w:r>
      <w:r w:rsidRPr="007A004D">
        <w:rPr>
          <w:rFonts w:ascii="Arial" w:hAnsi="Arial" w:cs="Arial"/>
          <w:sz w:val="24"/>
          <w:szCs w:val="24"/>
        </w:rPr>
        <w:t xml:space="preserve"> zł, § 4790 – 1</w:t>
      </w:r>
      <w:r>
        <w:rPr>
          <w:rFonts w:ascii="Arial" w:hAnsi="Arial" w:cs="Arial"/>
          <w:sz w:val="24"/>
          <w:szCs w:val="24"/>
        </w:rPr>
        <w:t>5</w:t>
      </w:r>
      <w:r w:rsidRPr="007A004D">
        <w:rPr>
          <w:rFonts w:ascii="Arial" w:hAnsi="Arial" w:cs="Arial"/>
          <w:sz w:val="24"/>
          <w:szCs w:val="24"/>
        </w:rPr>
        <w:t>.</w:t>
      </w:r>
      <w:r>
        <w:rPr>
          <w:rFonts w:ascii="Arial" w:hAnsi="Arial" w:cs="Arial"/>
          <w:sz w:val="24"/>
          <w:szCs w:val="24"/>
        </w:rPr>
        <w:t>701</w:t>
      </w:r>
      <w:r w:rsidRPr="007A004D">
        <w:rPr>
          <w:rFonts w:ascii="Arial" w:hAnsi="Arial" w:cs="Arial"/>
          <w:sz w:val="24"/>
          <w:szCs w:val="24"/>
        </w:rPr>
        <w:t>,</w:t>
      </w:r>
      <w:r>
        <w:rPr>
          <w:rFonts w:ascii="Arial" w:hAnsi="Arial" w:cs="Arial"/>
          <w:sz w:val="24"/>
          <w:szCs w:val="24"/>
        </w:rPr>
        <w:t>37</w:t>
      </w:r>
      <w:r w:rsidRPr="007A004D">
        <w:rPr>
          <w:rFonts w:ascii="Arial" w:hAnsi="Arial" w:cs="Arial"/>
          <w:sz w:val="24"/>
          <w:szCs w:val="24"/>
        </w:rPr>
        <w:t> zł</w:t>
      </w:r>
      <w:r w:rsidRPr="007A004D">
        <w:rPr>
          <w:rFonts w:ascii="Arial" w:eastAsia="Times New Roman" w:hAnsi="Arial" w:cs="Arial"/>
          <w:sz w:val="24"/>
          <w:szCs w:val="24"/>
          <w:lang w:eastAsia="pl-PL"/>
        </w:rPr>
        <w:t>)</w:t>
      </w:r>
      <w:r w:rsidRPr="007A004D">
        <w:rPr>
          <w:rFonts w:ascii="Arial" w:eastAsia="Times New Roman" w:hAnsi="Arial" w:cs="Arial"/>
          <w:sz w:val="24"/>
          <w:szCs w:val="24"/>
          <w:lang w:eastAsia="x-none"/>
        </w:rPr>
        <w:t>,</w:t>
      </w:r>
    </w:p>
    <w:p w14:paraId="08F017C6" w14:textId="7F0E05C3" w:rsidR="008D0380" w:rsidRPr="007A004D" w:rsidRDefault="008D0380" w:rsidP="00063EFF">
      <w:pPr>
        <w:numPr>
          <w:ilvl w:val="0"/>
          <w:numId w:val="250"/>
        </w:numPr>
        <w:spacing w:after="0" w:line="360" w:lineRule="auto"/>
        <w:ind w:left="284" w:hanging="284"/>
        <w:jc w:val="both"/>
        <w:rPr>
          <w:rFonts w:ascii="Arial" w:eastAsia="Times New Roman" w:hAnsi="Arial" w:cs="Arial"/>
          <w:sz w:val="24"/>
          <w:szCs w:val="24"/>
          <w:lang w:val="x-none" w:eastAsia="x-none"/>
        </w:rPr>
      </w:pPr>
      <w:r w:rsidRPr="007A004D">
        <w:rPr>
          <w:rFonts w:ascii="Arial" w:eastAsia="Times New Roman" w:hAnsi="Arial" w:cs="Arial"/>
          <w:sz w:val="24"/>
          <w:szCs w:val="24"/>
          <w:lang w:val="x-none" w:eastAsia="x-none"/>
        </w:rPr>
        <w:t xml:space="preserve">wydatki związane z realizacją zadań statutowych w kwocie </w:t>
      </w:r>
      <w:r>
        <w:rPr>
          <w:rFonts w:ascii="Arial" w:hAnsi="Arial" w:cs="Arial"/>
          <w:sz w:val="24"/>
          <w:szCs w:val="24"/>
        </w:rPr>
        <w:t>2</w:t>
      </w:r>
      <w:r w:rsidRPr="007A004D">
        <w:rPr>
          <w:rFonts w:ascii="Arial" w:hAnsi="Arial" w:cs="Arial"/>
          <w:sz w:val="24"/>
          <w:szCs w:val="24"/>
        </w:rPr>
        <w:t>.</w:t>
      </w:r>
      <w:r>
        <w:rPr>
          <w:rFonts w:ascii="Arial" w:hAnsi="Arial" w:cs="Arial"/>
          <w:sz w:val="24"/>
          <w:szCs w:val="24"/>
        </w:rPr>
        <w:t>913</w:t>
      </w:r>
      <w:r w:rsidRPr="007A004D">
        <w:rPr>
          <w:rFonts w:ascii="Arial" w:hAnsi="Arial" w:cs="Arial"/>
          <w:sz w:val="24"/>
          <w:szCs w:val="24"/>
        </w:rPr>
        <w:t>,</w:t>
      </w:r>
      <w:r>
        <w:rPr>
          <w:rFonts w:ascii="Arial" w:hAnsi="Arial" w:cs="Arial"/>
          <w:sz w:val="24"/>
          <w:szCs w:val="24"/>
        </w:rPr>
        <w:t>69</w:t>
      </w:r>
      <w:r w:rsidRPr="007A004D">
        <w:rPr>
          <w:rFonts w:ascii="Arial" w:eastAsia="Times New Roman" w:hAnsi="Arial" w:cs="Arial"/>
          <w:sz w:val="24"/>
          <w:szCs w:val="24"/>
          <w:lang w:eastAsia="x-none"/>
        </w:rPr>
        <w:t xml:space="preserve"> </w:t>
      </w:r>
      <w:r w:rsidRPr="007A004D">
        <w:rPr>
          <w:rFonts w:ascii="Arial" w:eastAsia="Times New Roman" w:hAnsi="Arial" w:cs="Arial"/>
          <w:sz w:val="24"/>
          <w:szCs w:val="24"/>
          <w:lang w:val="x-none" w:eastAsia="x-none"/>
        </w:rPr>
        <w:t>zł</w:t>
      </w:r>
      <w:r w:rsidRPr="007A004D">
        <w:rPr>
          <w:rFonts w:ascii="Arial" w:eastAsia="Times New Roman" w:hAnsi="Arial" w:cs="Arial"/>
          <w:sz w:val="24"/>
          <w:szCs w:val="24"/>
          <w:lang w:eastAsia="x-none"/>
        </w:rPr>
        <w:t xml:space="preserve"> </w:t>
      </w:r>
      <w:r w:rsidRPr="007A004D">
        <w:rPr>
          <w:rFonts w:ascii="Arial" w:hAnsi="Arial" w:cs="Arial"/>
          <w:sz w:val="24"/>
          <w:szCs w:val="24"/>
        </w:rPr>
        <w:t xml:space="preserve">(§ 4210 – </w:t>
      </w:r>
      <w:r>
        <w:rPr>
          <w:rFonts w:ascii="Arial" w:hAnsi="Arial" w:cs="Arial"/>
          <w:sz w:val="24"/>
          <w:szCs w:val="24"/>
        </w:rPr>
        <w:t>1.909</w:t>
      </w:r>
      <w:r w:rsidRPr="007A004D">
        <w:rPr>
          <w:rFonts w:ascii="Arial" w:hAnsi="Arial" w:cs="Arial"/>
          <w:sz w:val="24"/>
          <w:szCs w:val="24"/>
        </w:rPr>
        <w:t>,</w:t>
      </w:r>
      <w:r>
        <w:rPr>
          <w:rFonts w:ascii="Arial" w:hAnsi="Arial" w:cs="Arial"/>
          <w:sz w:val="24"/>
          <w:szCs w:val="24"/>
        </w:rPr>
        <w:t>99</w:t>
      </w:r>
      <w:r w:rsidRPr="007A004D">
        <w:rPr>
          <w:rFonts w:ascii="Arial" w:hAnsi="Arial" w:cs="Arial"/>
          <w:sz w:val="24"/>
          <w:szCs w:val="24"/>
        </w:rPr>
        <w:t xml:space="preserve"> zł, </w:t>
      </w:r>
      <w:r w:rsidRPr="007A004D">
        <w:rPr>
          <w:rFonts w:ascii="Arial" w:eastAsia="Times New Roman" w:hAnsi="Arial" w:cs="Arial"/>
          <w:sz w:val="24"/>
          <w:szCs w:val="24"/>
          <w:lang w:eastAsia="pl-PL"/>
        </w:rPr>
        <w:t xml:space="preserve">§ 4240 – </w:t>
      </w:r>
      <w:r>
        <w:rPr>
          <w:rFonts w:ascii="Arial" w:eastAsia="Times New Roman" w:hAnsi="Arial" w:cs="Arial"/>
          <w:sz w:val="24"/>
          <w:szCs w:val="24"/>
          <w:lang w:eastAsia="pl-PL"/>
        </w:rPr>
        <w:t>645</w:t>
      </w:r>
      <w:r w:rsidRPr="007A004D">
        <w:rPr>
          <w:rFonts w:ascii="Arial" w:eastAsia="Times New Roman" w:hAnsi="Arial" w:cs="Arial"/>
          <w:sz w:val="24"/>
          <w:szCs w:val="24"/>
          <w:lang w:eastAsia="pl-PL"/>
        </w:rPr>
        <w:t xml:space="preserve">,00 zł, </w:t>
      </w:r>
      <w:r w:rsidRPr="007A004D">
        <w:rPr>
          <w:rFonts w:ascii="Arial" w:hAnsi="Arial" w:cs="Arial"/>
          <w:sz w:val="24"/>
          <w:szCs w:val="24"/>
        </w:rPr>
        <w:t xml:space="preserve">§ 4440 – </w:t>
      </w:r>
      <w:r w:rsidR="00B7216D">
        <w:rPr>
          <w:rFonts w:ascii="Arial" w:hAnsi="Arial" w:cs="Arial"/>
          <w:sz w:val="24"/>
          <w:szCs w:val="24"/>
        </w:rPr>
        <w:t>3</w:t>
      </w:r>
      <w:r>
        <w:rPr>
          <w:rFonts w:ascii="Arial" w:hAnsi="Arial" w:cs="Arial"/>
          <w:sz w:val="24"/>
          <w:szCs w:val="24"/>
        </w:rPr>
        <w:t>58</w:t>
      </w:r>
      <w:r w:rsidRPr="007A004D">
        <w:rPr>
          <w:rFonts w:ascii="Arial" w:hAnsi="Arial" w:cs="Arial"/>
          <w:sz w:val="24"/>
          <w:szCs w:val="24"/>
        </w:rPr>
        <w:t>,</w:t>
      </w:r>
      <w:r>
        <w:rPr>
          <w:rFonts w:ascii="Arial" w:hAnsi="Arial" w:cs="Arial"/>
          <w:sz w:val="24"/>
          <w:szCs w:val="24"/>
        </w:rPr>
        <w:t>70</w:t>
      </w:r>
      <w:r w:rsidRPr="007A004D">
        <w:rPr>
          <w:rFonts w:ascii="Arial" w:hAnsi="Arial" w:cs="Arial"/>
          <w:sz w:val="24"/>
          <w:szCs w:val="24"/>
        </w:rPr>
        <w:t xml:space="preserve"> zł)</w:t>
      </w:r>
      <w:r w:rsidRPr="007A004D">
        <w:rPr>
          <w:rFonts w:ascii="Arial" w:eastAsia="Times New Roman" w:hAnsi="Arial" w:cs="Arial"/>
          <w:sz w:val="24"/>
          <w:szCs w:val="24"/>
          <w:lang w:eastAsia="x-none"/>
        </w:rPr>
        <w:t>,</w:t>
      </w:r>
    </w:p>
    <w:p w14:paraId="7DCCCD22" w14:textId="77777777" w:rsidR="008D0380" w:rsidRDefault="008D0380" w:rsidP="008D0380">
      <w:pPr>
        <w:spacing w:after="0" w:line="360" w:lineRule="auto"/>
        <w:jc w:val="both"/>
        <w:rPr>
          <w:rFonts w:ascii="Arial" w:hAnsi="Arial" w:cs="Arial"/>
          <w:sz w:val="24"/>
          <w:szCs w:val="24"/>
        </w:rPr>
      </w:pPr>
      <w:r>
        <w:rPr>
          <w:rFonts w:ascii="Arial" w:hAnsi="Arial" w:cs="Arial"/>
          <w:sz w:val="24"/>
          <w:szCs w:val="24"/>
        </w:rPr>
        <w:t xml:space="preserve">W 2025 roku przeprowadzono dwa kursy: </w:t>
      </w:r>
    </w:p>
    <w:p w14:paraId="34E6991F" w14:textId="77777777" w:rsidR="008D0380" w:rsidRPr="006838C7" w:rsidRDefault="008D0380" w:rsidP="00063EFF">
      <w:pPr>
        <w:pStyle w:val="Akapitzlist"/>
        <w:numPr>
          <w:ilvl w:val="0"/>
          <w:numId w:val="268"/>
        </w:numPr>
        <w:spacing w:line="360" w:lineRule="auto"/>
        <w:jc w:val="both"/>
        <w:rPr>
          <w:rFonts w:ascii="Arial" w:hAnsi="Arial" w:cs="Arial"/>
        </w:rPr>
      </w:pPr>
      <w:r>
        <w:rPr>
          <w:rFonts w:ascii="Arial" w:hAnsi="Arial" w:cs="Arial"/>
          <w:color w:val="000000"/>
        </w:rPr>
        <w:t>„S</w:t>
      </w:r>
      <w:r w:rsidRPr="009B4082">
        <w:rPr>
          <w:rFonts w:ascii="Arial" w:hAnsi="Arial" w:cs="Arial"/>
          <w:color w:val="000000"/>
        </w:rPr>
        <w:t>ekretarka medyczna</w:t>
      </w:r>
      <w:r>
        <w:rPr>
          <w:rFonts w:ascii="Arial" w:hAnsi="Arial" w:cs="Arial"/>
          <w:color w:val="000000"/>
        </w:rPr>
        <w:t xml:space="preserve">” </w:t>
      </w:r>
      <w:r w:rsidRPr="007A004D">
        <w:rPr>
          <w:rFonts w:ascii="Arial" w:hAnsi="Arial" w:cs="Arial"/>
        </w:rPr>
        <w:t>–</w:t>
      </w:r>
      <w:r>
        <w:rPr>
          <w:rFonts w:ascii="Arial" w:hAnsi="Arial" w:cs="Arial"/>
        </w:rPr>
        <w:t xml:space="preserve"> </w:t>
      </w:r>
      <w:proofErr w:type="spellStart"/>
      <w:r>
        <w:rPr>
          <w:rFonts w:ascii="Arial" w:hAnsi="Arial" w:cs="Arial"/>
          <w:color w:val="000000"/>
        </w:rPr>
        <w:t>MSCKZiU</w:t>
      </w:r>
      <w:proofErr w:type="spellEnd"/>
      <w:r>
        <w:rPr>
          <w:rFonts w:ascii="Arial" w:hAnsi="Arial" w:cs="Arial"/>
          <w:color w:val="000000"/>
        </w:rPr>
        <w:t xml:space="preserve"> w Jaśle,</w:t>
      </w:r>
    </w:p>
    <w:p w14:paraId="0D8D1933" w14:textId="77777777" w:rsidR="008D0380" w:rsidRPr="006838C7" w:rsidRDefault="008D0380" w:rsidP="00063EFF">
      <w:pPr>
        <w:pStyle w:val="Akapitzlist"/>
        <w:numPr>
          <w:ilvl w:val="0"/>
          <w:numId w:val="268"/>
        </w:numPr>
        <w:spacing w:line="360" w:lineRule="auto"/>
        <w:jc w:val="both"/>
        <w:rPr>
          <w:rFonts w:ascii="Arial" w:hAnsi="Arial" w:cs="Arial"/>
        </w:rPr>
      </w:pPr>
      <w:r>
        <w:rPr>
          <w:rFonts w:ascii="Arial" w:hAnsi="Arial" w:cs="Arial"/>
          <w:color w:val="000000"/>
        </w:rPr>
        <w:t>„U</w:t>
      </w:r>
      <w:r w:rsidRPr="009B4082">
        <w:rPr>
          <w:rFonts w:ascii="Arial" w:hAnsi="Arial" w:cs="Arial"/>
          <w:color w:val="000000"/>
        </w:rPr>
        <w:t>miejętność udzielania pierwszej pomocy w stanach zagrożenia życia</w:t>
      </w:r>
      <w:r>
        <w:rPr>
          <w:rFonts w:ascii="Arial" w:hAnsi="Arial" w:cs="Arial"/>
          <w:color w:val="000000"/>
        </w:rPr>
        <w:t xml:space="preserve">” </w:t>
      </w:r>
      <w:r w:rsidRPr="007A004D">
        <w:rPr>
          <w:rFonts w:ascii="Arial" w:hAnsi="Arial" w:cs="Arial"/>
        </w:rPr>
        <w:t>–</w:t>
      </w:r>
      <w:proofErr w:type="spellStart"/>
      <w:r>
        <w:rPr>
          <w:rFonts w:ascii="Arial" w:hAnsi="Arial" w:cs="Arial"/>
          <w:color w:val="000000"/>
        </w:rPr>
        <w:t>MSCKZiU</w:t>
      </w:r>
      <w:proofErr w:type="spellEnd"/>
      <w:r>
        <w:rPr>
          <w:rFonts w:ascii="Arial" w:hAnsi="Arial" w:cs="Arial"/>
          <w:color w:val="000000"/>
        </w:rPr>
        <w:t xml:space="preserve"> w Rzeszowie</w:t>
      </w:r>
      <w:r w:rsidRPr="009B4082">
        <w:rPr>
          <w:rFonts w:ascii="Arial" w:hAnsi="Arial" w:cs="Arial"/>
          <w:color w:val="000000"/>
        </w:rPr>
        <w:t>.</w:t>
      </w:r>
    </w:p>
    <w:p w14:paraId="790C7252" w14:textId="77777777" w:rsidR="008D0380" w:rsidRPr="00A1604A" w:rsidRDefault="008D0380" w:rsidP="008D0380">
      <w:pPr>
        <w:spacing w:after="0" w:line="360" w:lineRule="auto"/>
        <w:jc w:val="both"/>
        <w:rPr>
          <w:rFonts w:ascii="Arial" w:hAnsi="Arial" w:cs="Arial"/>
          <w:sz w:val="24"/>
          <w:szCs w:val="24"/>
        </w:rPr>
      </w:pPr>
      <w:r>
        <w:rPr>
          <w:rFonts w:ascii="Arial" w:hAnsi="Arial" w:cs="Arial"/>
          <w:color w:val="000000"/>
          <w:sz w:val="24"/>
          <w:szCs w:val="24"/>
        </w:rPr>
        <w:t>U</w:t>
      </w:r>
      <w:r w:rsidRPr="009B4082">
        <w:rPr>
          <w:rFonts w:ascii="Arial" w:hAnsi="Arial" w:cs="Arial"/>
          <w:color w:val="000000"/>
          <w:sz w:val="24"/>
          <w:szCs w:val="24"/>
        </w:rPr>
        <w:t>ruchomienie</w:t>
      </w:r>
      <w:r>
        <w:rPr>
          <w:rFonts w:ascii="Arial" w:hAnsi="Arial" w:cs="Arial"/>
          <w:color w:val="000000"/>
          <w:sz w:val="24"/>
          <w:szCs w:val="24"/>
        </w:rPr>
        <w:t xml:space="preserve"> kursu</w:t>
      </w:r>
      <w:r w:rsidRPr="009B4082">
        <w:rPr>
          <w:rFonts w:ascii="Arial" w:hAnsi="Arial" w:cs="Arial"/>
          <w:color w:val="000000"/>
          <w:sz w:val="24"/>
          <w:szCs w:val="24"/>
        </w:rPr>
        <w:t xml:space="preserve"> jest uzależnione od ilości chętnych uczestników.</w:t>
      </w:r>
      <w:r>
        <w:rPr>
          <w:rFonts w:ascii="Arial" w:hAnsi="Arial" w:cs="Arial"/>
          <w:sz w:val="24"/>
          <w:szCs w:val="24"/>
        </w:rPr>
        <w:t xml:space="preserve"> </w:t>
      </w:r>
    </w:p>
    <w:p w14:paraId="6D8AA7DA" w14:textId="77777777" w:rsidR="008D0380" w:rsidRPr="00CC0EED" w:rsidRDefault="008D0380" w:rsidP="008D0380">
      <w:pPr>
        <w:tabs>
          <w:tab w:val="left" w:pos="1080"/>
          <w:tab w:val="left" w:pos="1260"/>
        </w:tabs>
        <w:spacing w:after="0" w:line="360" w:lineRule="auto"/>
        <w:jc w:val="both"/>
        <w:rPr>
          <w:rFonts w:ascii="Arial" w:eastAsia="Times New Roman" w:hAnsi="Arial" w:cs="Arial"/>
          <w:b/>
          <w:bCs/>
          <w:i/>
          <w:iCs/>
          <w:sz w:val="24"/>
          <w:szCs w:val="24"/>
          <w:lang w:eastAsia="pl-PL"/>
        </w:rPr>
      </w:pPr>
      <w:r w:rsidRPr="00CC0EED">
        <w:rPr>
          <w:rFonts w:ascii="Arial" w:eastAsia="Times New Roman" w:hAnsi="Arial" w:cs="Arial"/>
          <w:b/>
          <w:bCs/>
          <w:i/>
          <w:iCs/>
          <w:sz w:val="24"/>
          <w:szCs w:val="24"/>
          <w:lang w:eastAsia="pl-PL"/>
        </w:rPr>
        <w:t>Rozdział 80146 - Dokształcanie i doskonalenie nauczycieli</w:t>
      </w:r>
    </w:p>
    <w:p w14:paraId="7B563DF8" w14:textId="77777777" w:rsidR="008D0380" w:rsidRPr="00CC0EED" w:rsidRDefault="008D0380" w:rsidP="008D0380">
      <w:pPr>
        <w:tabs>
          <w:tab w:val="left" w:pos="1080"/>
          <w:tab w:val="left" w:pos="1260"/>
        </w:tabs>
        <w:spacing w:after="0" w:line="360" w:lineRule="auto"/>
        <w:jc w:val="both"/>
        <w:rPr>
          <w:rFonts w:ascii="Arial" w:eastAsia="Times New Roman" w:hAnsi="Arial" w:cs="Arial"/>
          <w:bCs/>
          <w:i/>
          <w:iCs/>
          <w:sz w:val="24"/>
          <w:szCs w:val="24"/>
          <w:lang w:eastAsia="pl-PL"/>
        </w:rPr>
      </w:pPr>
      <w:r w:rsidRPr="00CC0EED">
        <w:rPr>
          <w:rFonts w:ascii="Arial" w:eastAsia="Times New Roman" w:hAnsi="Arial" w:cs="Arial"/>
          <w:sz w:val="24"/>
          <w:szCs w:val="24"/>
          <w:lang w:eastAsia="pl-PL"/>
        </w:rPr>
        <w:t xml:space="preserve">Zaplanowane wydatki w kwocie </w:t>
      </w:r>
      <w:r w:rsidRPr="00CC0EED">
        <w:rPr>
          <w:rFonts w:ascii="Arial" w:hAnsi="Arial" w:cs="Arial"/>
          <w:sz w:val="24"/>
          <w:szCs w:val="24"/>
        </w:rPr>
        <w:t>130.987.788</w:t>
      </w:r>
      <w:r w:rsidRPr="00CC0EED">
        <w:rPr>
          <w:rFonts w:ascii="Arial" w:eastAsia="Times New Roman" w:hAnsi="Arial" w:cs="Arial"/>
          <w:sz w:val="24"/>
          <w:szCs w:val="24"/>
          <w:lang w:eastAsia="pl-PL"/>
        </w:rPr>
        <w:t>,- zł (</w:t>
      </w:r>
      <w:r w:rsidRPr="00CC0EED">
        <w:rPr>
          <w:rFonts w:ascii="Arial" w:hAnsi="Arial" w:cs="Arial"/>
          <w:sz w:val="24"/>
          <w:szCs w:val="24"/>
        </w:rPr>
        <w:t xml:space="preserve">w tym: dotacje celowe dla jednostek sektora finansów publicznych – 9.049.698,-zł) </w:t>
      </w:r>
      <w:r w:rsidRPr="00CC0EED">
        <w:rPr>
          <w:rFonts w:ascii="Arial" w:eastAsia="Times New Roman" w:hAnsi="Arial" w:cs="Arial"/>
          <w:sz w:val="24"/>
          <w:szCs w:val="24"/>
          <w:lang w:eastAsia="pl-PL"/>
        </w:rPr>
        <w:t>zostały zrealizowane w kwocie</w:t>
      </w:r>
      <w:r>
        <w:rPr>
          <w:rFonts w:ascii="Arial" w:eastAsia="Times New Roman" w:hAnsi="Arial" w:cs="Arial"/>
          <w:sz w:val="24"/>
          <w:szCs w:val="24"/>
          <w:lang w:eastAsia="pl-PL"/>
        </w:rPr>
        <w:t xml:space="preserve"> 107</w:t>
      </w:r>
      <w:r w:rsidRPr="00CC0EED">
        <w:rPr>
          <w:rFonts w:ascii="Arial" w:eastAsia="Times New Roman" w:hAnsi="Arial" w:cs="Arial"/>
          <w:sz w:val="24"/>
          <w:szCs w:val="24"/>
          <w:lang w:eastAsia="pl-PL"/>
        </w:rPr>
        <w:t>.</w:t>
      </w:r>
      <w:r>
        <w:rPr>
          <w:rFonts w:ascii="Arial" w:eastAsia="Times New Roman" w:hAnsi="Arial" w:cs="Arial"/>
          <w:sz w:val="24"/>
          <w:szCs w:val="24"/>
          <w:lang w:eastAsia="pl-PL"/>
        </w:rPr>
        <w:t>177</w:t>
      </w:r>
      <w:r w:rsidRPr="00CC0EED">
        <w:rPr>
          <w:rFonts w:ascii="Arial" w:eastAsia="Times New Roman" w:hAnsi="Arial" w:cs="Arial"/>
          <w:sz w:val="24"/>
          <w:szCs w:val="24"/>
          <w:lang w:eastAsia="pl-PL"/>
        </w:rPr>
        <w:t>.</w:t>
      </w:r>
      <w:r>
        <w:rPr>
          <w:rFonts w:ascii="Arial" w:eastAsia="Times New Roman" w:hAnsi="Arial" w:cs="Arial"/>
          <w:sz w:val="24"/>
          <w:szCs w:val="24"/>
          <w:lang w:eastAsia="pl-PL"/>
        </w:rPr>
        <w:t>485</w:t>
      </w:r>
      <w:r w:rsidRPr="00CC0EED">
        <w:rPr>
          <w:rFonts w:ascii="Arial" w:eastAsia="Times New Roman" w:hAnsi="Arial" w:cs="Arial"/>
          <w:sz w:val="24"/>
          <w:szCs w:val="24"/>
          <w:lang w:eastAsia="pl-PL"/>
        </w:rPr>
        <w:t>,2</w:t>
      </w:r>
      <w:r>
        <w:rPr>
          <w:rFonts w:ascii="Arial" w:eastAsia="Times New Roman" w:hAnsi="Arial" w:cs="Arial"/>
          <w:sz w:val="24"/>
          <w:szCs w:val="24"/>
          <w:lang w:eastAsia="pl-PL"/>
        </w:rPr>
        <w:t>7</w:t>
      </w:r>
      <w:r w:rsidRPr="00CC0EED">
        <w:rPr>
          <w:rFonts w:ascii="Arial" w:eastAsia="Times New Roman" w:hAnsi="Arial" w:cs="Arial"/>
          <w:sz w:val="24"/>
          <w:szCs w:val="24"/>
          <w:lang w:eastAsia="pl-PL"/>
        </w:rPr>
        <w:t xml:space="preserve"> zł (jednostki oświatowe – Dep. EN), tj. 81,82 % planu.</w:t>
      </w:r>
    </w:p>
    <w:p w14:paraId="369442F6" w14:textId="77777777" w:rsidR="008D0380" w:rsidRPr="000932E4" w:rsidRDefault="008D0380" w:rsidP="00063EFF">
      <w:pPr>
        <w:numPr>
          <w:ilvl w:val="0"/>
          <w:numId w:val="197"/>
        </w:numPr>
        <w:spacing w:after="0" w:line="360" w:lineRule="auto"/>
        <w:ind w:left="284" w:hanging="142"/>
        <w:jc w:val="both"/>
        <w:rPr>
          <w:rFonts w:ascii="Arial" w:eastAsia="Times New Roman" w:hAnsi="Arial" w:cs="Arial"/>
          <w:sz w:val="24"/>
          <w:szCs w:val="24"/>
          <w:lang w:eastAsia="pl-PL"/>
        </w:rPr>
      </w:pPr>
      <w:r w:rsidRPr="000932E4">
        <w:rPr>
          <w:rFonts w:ascii="Arial" w:eastAsia="Times New Roman" w:hAnsi="Arial" w:cs="Arial"/>
          <w:sz w:val="24"/>
          <w:szCs w:val="24"/>
          <w:lang w:eastAsia="pl-PL"/>
        </w:rPr>
        <w:t xml:space="preserve">Zaplanowane wydatki bieżące w kwocie 128.235.071,- </w:t>
      </w:r>
      <w:r w:rsidRPr="000932E4">
        <w:rPr>
          <w:rFonts w:ascii="Arial" w:hAnsi="Arial" w:cs="Arial"/>
          <w:sz w:val="24"/>
          <w:szCs w:val="24"/>
        </w:rPr>
        <w:t xml:space="preserve">zł </w:t>
      </w:r>
      <w:r w:rsidRPr="000932E4">
        <w:rPr>
          <w:rFonts w:ascii="Arial" w:eastAsia="Times New Roman" w:hAnsi="Arial" w:cs="Arial"/>
          <w:sz w:val="24"/>
          <w:szCs w:val="24"/>
          <w:lang w:eastAsia="pl-PL"/>
        </w:rPr>
        <w:t>(</w:t>
      </w:r>
      <w:r w:rsidRPr="000932E4">
        <w:rPr>
          <w:rFonts w:ascii="Arial" w:hAnsi="Arial" w:cs="Arial"/>
          <w:sz w:val="24"/>
          <w:szCs w:val="24"/>
        </w:rPr>
        <w:t xml:space="preserve">w tym: dotacje celowe dla jednostek sektora finansów publicznych – 9.049.698,-zł) </w:t>
      </w:r>
      <w:r w:rsidRPr="000932E4">
        <w:rPr>
          <w:rFonts w:ascii="Arial" w:eastAsia="Times New Roman" w:hAnsi="Arial" w:cs="Arial"/>
          <w:sz w:val="24"/>
          <w:szCs w:val="24"/>
          <w:lang w:eastAsia="pl-PL"/>
        </w:rPr>
        <w:t xml:space="preserve">zostały zrealizowane </w:t>
      </w:r>
      <w:r w:rsidRPr="000932E4">
        <w:rPr>
          <w:rFonts w:ascii="Arial" w:eastAsia="Times New Roman" w:hAnsi="Arial" w:cs="Arial"/>
          <w:sz w:val="24"/>
          <w:szCs w:val="24"/>
          <w:lang w:eastAsia="pl-PL"/>
        </w:rPr>
        <w:br/>
        <w:t xml:space="preserve">w kwocie </w:t>
      </w:r>
      <w:r w:rsidRPr="000932E4">
        <w:rPr>
          <w:rFonts w:ascii="Arial" w:hAnsi="Arial" w:cs="Arial"/>
          <w:sz w:val="24"/>
          <w:szCs w:val="24"/>
        </w:rPr>
        <w:t>104.663.188,04</w:t>
      </w:r>
      <w:r w:rsidRPr="000932E4">
        <w:rPr>
          <w:rFonts w:ascii="Arial" w:eastAsia="Times New Roman" w:hAnsi="Arial" w:cs="Arial"/>
          <w:sz w:val="24"/>
          <w:szCs w:val="24"/>
          <w:lang w:eastAsia="pl-PL"/>
        </w:rPr>
        <w:t xml:space="preserve"> zł, tj. 81,62 % planu i obejmowały:</w:t>
      </w:r>
    </w:p>
    <w:p w14:paraId="70D9B88C" w14:textId="77777777" w:rsidR="008D0380" w:rsidRPr="000932E4" w:rsidRDefault="008D0380" w:rsidP="00063EFF">
      <w:pPr>
        <w:numPr>
          <w:ilvl w:val="0"/>
          <w:numId w:val="198"/>
        </w:numPr>
        <w:spacing w:after="0" w:line="360" w:lineRule="auto"/>
        <w:ind w:left="567" w:hanging="283"/>
        <w:jc w:val="both"/>
        <w:rPr>
          <w:rFonts w:ascii="Arial" w:eastAsia="Times New Roman" w:hAnsi="Arial" w:cs="Arial"/>
          <w:sz w:val="24"/>
          <w:szCs w:val="24"/>
          <w:lang w:eastAsia="pl-PL"/>
        </w:rPr>
      </w:pPr>
      <w:r w:rsidRPr="000932E4">
        <w:rPr>
          <w:rFonts w:ascii="Arial" w:eastAsia="Times New Roman" w:hAnsi="Arial" w:cs="Arial"/>
          <w:sz w:val="24"/>
          <w:szCs w:val="24"/>
          <w:lang w:eastAsia="pl-PL"/>
        </w:rPr>
        <w:t>wydatki związane z realizacją zadań statutowych Podkarpackiego Zespołu Placówek Wojewódzkich w Rzeszowie w kwocie 26.</w:t>
      </w:r>
      <w:r>
        <w:rPr>
          <w:rFonts w:ascii="Arial" w:eastAsia="Times New Roman" w:hAnsi="Arial" w:cs="Arial"/>
          <w:sz w:val="24"/>
          <w:szCs w:val="24"/>
          <w:lang w:eastAsia="pl-PL"/>
        </w:rPr>
        <w:t>046</w:t>
      </w:r>
      <w:r w:rsidRPr="000932E4">
        <w:rPr>
          <w:rFonts w:ascii="Arial" w:eastAsia="Times New Roman" w:hAnsi="Arial" w:cs="Arial"/>
          <w:sz w:val="24"/>
          <w:szCs w:val="24"/>
          <w:lang w:eastAsia="pl-PL"/>
        </w:rPr>
        <w:t>.</w:t>
      </w:r>
      <w:r>
        <w:rPr>
          <w:rFonts w:ascii="Arial" w:eastAsia="Times New Roman" w:hAnsi="Arial" w:cs="Arial"/>
          <w:sz w:val="24"/>
          <w:szCs w:val="24"/>
          <w:lang w:eastAsia="pl-PL"/>
        </w:rPr>
        <w:t>021</w:t>
      </w:r>
      <w:r w:rsidRPr="000932E4">
        <w:rPr>
          <w:rFonts w:ascii="Arial" w:eastAsia="Times New Roman" w:hAnsi="Arial" w:cs="Arial"/>
          <w:sz w:val="24"/>
          <w:szCs w:val="24"/>
          <w:lang w:eastAsia="pl-PL"/>
        </w:rPr>
        <w:t>,</w:t>
      </w:r>
      <w:r>
        <w:rPr>
          <w:rFonts w:ascii="Arial" w:eastAsia="Times New Roman" w:hAnsi="Arial" w:cs="Arial"/>
          <w:sz w:val="24"/>
          <w:szCs w:val="24"/>
          <w:lang w:eastAsia="pl-PL"/>
        </w:rPr>
        <w:t>73</w:t>
      </w:r>
      <w:r w:rsidRPr="000932E4">
        <w:rPr>
          <w:rFonts w:ascii="Arial" w:eastAsia="Times New Roman" w:hAnsi="Arial" w:cs="Arial"/>
          <w:sz w:val="24"/>
          <w:szCs w:val="24"/>
          <w:lang w:eastAsia="pl-PL"/>
        </w:rPr>
        <w:t xml:space="preserve"> zł (PZPW w Rzeszowie – Dep. EN), w tym:</w:t>
      </w:r>
    </w:p>
    <w:p w14:paraId="6B89C340" w14:textId="77777777" w:rsidR="008D0380" w:rsidRPr="0048341D" w:rsidRDefault="008D0380" w:rsidP="00063EFF">
      <w:pPr>
        <w:pStyle w:val="Akapitzlist"/>
        <w:numPr>
          <w:ilvl w:val="0"/>
          <w:numId w:val="199"/>
        </w:numPr>
        <w:spacing w:line="360" w:lineRule="auto"/>
        <w:ind w:left="851" w:hanging="284"/>
        <w:jc w:val="both"/>
        <w:rPr>
          <w:rFonts w:ascii="Arial" w:hAnsi="Arial" w:cs="Arial"/>
          <w:lang w:eastAsia="pl-PL"/>
        </w:rPr>
      </w:pPr>
      <w:r w:rsidRPr="0048341D">
        <w:rPr>
          <w:rFonts w:ascii="Arial" w:hAnsi="Arial" w:cs="Arial"/>
          <w:lang w:eastAsia="pl-PL"/>
        </w:rPr>
        <w:t xml:space="preserve">wynagrodzenia i składki od nich naliczane </w:t>
      </w:r>
      <w:r w:rsidRPr="0048341D">
        <w:rPr>
          <w:rFonts w:ascii="Arial" w:hAnsi="Arial" w:cs="Arial"/>
        </w:rPr>
        <w:t xml:space="preserve">oraz umowy zlecenia </w:t>
      </w:r>
      <w:r w:rsidRPr="0048341D">
        <w:rPr>
          <w:rFonts w:ascii="Arial" w:hAnsi="Arial" w:cs="Arial"/>
          <w:lang w:eastAsia="x-none"/>
        </w:rPr>
        <w:t>i o dzieło</w:t>
      </w:r>
      <w:r w:rsidRPr="0048341D">
        <w:rPr>
          <w:rFonts w:ascii="Arial" w:hAnsi="Arial" w:cs="Arial"/>
          <w:lang w:eastAsia="pl-PL"/>
        </w:rPr>
        <w:t xml:space="preserve"> – </w:t>
      </w:r>
      <w:r w:rsidRPr="0048341D">
        <w:rPr>
          <w:rFonts w:ascii="Arial" w:hAnsi="Arial" w:cs="Arial"/>
        </w:rPr>
        <w:t>24.</w:t>
      </w:r>
      <w:r>
        <w:rPr>
          <w:rFonts w:ascii="Arial" w:hAnsi="Arial" w:cs="Arial"/>
        </w:rPr>
        <w:t>075</w:t>
      </w:r>
      <w:r w:rsidRPr="0048341D">
        <w:rPr>
          <w:rFonts w:ascii="Arial" w:hAnsi="Arial" w:cs="Arial"/>
        </w:rPr>
        <w:t>.</w:t>
      </w:r>
      <w:r>
        <w:rPr>
          <w:rFonts w:ascii="Arial" w:hAnsi="Arial" w:cs="Arial"/>
        </w:rPr>
        <w:t>145</w:t>
      </w:r>
      <w:r w:rsidRPr="0048341D">
        <w:rPr>
          <w:rFonts w:ascii="Arial" w:hAnsi="Arial" w:cs="Arial"/>
        </w:rPr>
        <w:t>,</w:t>
      </w:r>
      <w:r>
        <w:rPr>
          <w:rFonts w:ascii="Arial" w:hAnsi="Arial" w:cs="Arial"/>
        </w:rPr>
        <w:t>6</w:t>
      </w:r>
      <w:r w:rsidRPr="0048341D">
        <w:rPr>
          <w:rFonts w:ascii="Arial" w:hAnsi="Arial" w:cs="Arial"/>
        </w:rPr>
        <w:t xml:space="preserve">8 zł (§ </w:t>
      </w:r>
      <w:r w:rsidRPr="0048341D">
        <w:rPr>
          <w:rFonts w:ascii="Arial" w:hAnsi="Arial" w:cs="Arial"/>
          <w:bCs/>
        </w:rPr>
        <w:t xml:space="preserve">4010 – 11.396.268,97 zł, § 4040 – 807.513,88 zł, </w:t>
      </w:r>
      <w:r w:rsidRPr="0048341D">
        <w:rPr>
          <w:rFonts w:ascii="Arial" w:hAnsi="Arial" w:cs="Arial"/>
          <w:bCs/>
        </w:rPr>
        <w:br/>
        <w:t>§ 4110 – 3.330.007,04 zł, § 4120 – 310.829,97 zł, § § 4710 – 100.294,96 zł, § 4790 – 7.593.764,46 zł, § 4800 – 536.466,40 zł</w:t>
      </w:r>
      <w:r w:rsidRPr="0048341D">
        <w:rPr>
          <w:rFonts w:ascii="Arial" w:hAnsi="Arial" w:cs="Arial"/>
          <w:bCs/>
          <w:lang w:eastAsia="pl-PL"/>
        </w:rPr>
        <w:t xml:space="preserve">), </w:t>
      </w:r>
    </w:p>
    <w:p w14:paraId="1F1459C6" w14:textId="77777777" w:rsidR="008D0380" w:rsidRPr="00DC4E47" w:rsidRDefault="008D0380" w:rsidP="00063EFF">
      <w:pPr>
        <w:pStyle w:val="Akapitzlist"/>
        <w:numPr>
          <w:ilvl w:val="0"/>
          <w:numId w:val="199"/>
        </w:numPr>
        <w:spacing w:line="360" w:lineRule="auto"/>
        <w:ind w:left="851" w:hanging="284"/>
        <w:jc w:val="both"/>
        <w:rPr>
          <w:rFonts w:ascii="Arial" w:hAnsi="Arial" w:cs="Arial"/>
          <w:color w:val="EE0000"/>
          <w:lang w:eastAsia="pl-PL"/>
        </w:rPr>
      </w:pPr>
      <w:r w:rsidRPr="00A51CFB">
        <w:rPr>
          <w:rFonts w:ascii="Arial" w:hAnsi="Arial" w:cs="Arial"/>
          <w:lang w:eastAsia="pl-PL"/>
        </w:rPr>
        <w:t>pozostałe wydatki związane z realizacją zadań statutowych – 1.903.733,25 zł (</w:t>
      </w:r>
      <w:r w:rsidRPr="00A51CFB">
        <w:rPr>
          <w:rFonts w:ascii="Arial" w:hAnsi="Arial" w:cs="Arial"/>
          <w:bCs/>
        </w:rPr>
        <w:t>§ 4140 – 18.933,00 zł, § 4260 – 184.913,56 zł</w:t>
      </w:r>
      <w:r w:rsidRPr="009F0981">
        <w:rPr>
          <w:rFonts w:ascii="Arial" w:hAnsi="Arial" w:cs="Arial"/>
          <w:bCs/>
        </w:rPr>
        <w:t xml:space="preserve">, § 4270 – 467.273,31 zł, </w:t>
      </w:r>
      <w:r w:rsidRPr="00A51CFB">
        <w:rPr>
          <w:rFonts w:ascii="Arial" w:hAnsi="Arial" w:cs="Arial"/>
          <w:bCs/>
        </w:rPr>
        <w:t xml:space="preserve">§ 4280 – 41.220,00 zł, </w:t>
      </w:r>
      <w:r w:rsidRPr="009F0981">
        <w:rPr>
          <w:rFonts w:ascii="Arial" w:hAnsi="Arial" w:cs="Arial"/>
          <w:bCs/>
        </w:rPr>
        <w:t xml:space="preserve">§ 4300 – 54.508,40 zł, </w:t>
      </w:r>
      <w:r w:rsidRPr="00A51CFB">
        <w:rPr>
          <w:rFonts w:ascii="Arial" w:hAnsi="Arial" w:cs="Arial"/>
          <w:bCs/>
        </w:rPr>
        <w:t>§ 4360 – 2.346,40 zł,</w:t>
      </w:r>
      <w:r w:rsidRPr="00DC4E47">
        <w:rPr>
          <w:rFonts w:ascii="Arial" w:hAnsi="Arial" w:cs="Arial"/>
          <w:bCs/>
          <w:color w:val="EE0000"/>
        </w:rPr>
        <w:t xml:space="preserve"> </w:t>
      </w:r>
      <w:r w:rsidRPr="00A51CFB">
        <w:rPr>
          <w:rFonts w:ascii="Arial" w:hAnsi="Arial" w:cs="Arial"/>
          <w:bCs/>
        </w:rPr>
        <w:t xml:space="preserve">§ 4400 – 76.571,22 </w:t>
      </w:r>
      <w:r w:rsidRPr="00A51CFB">
        <w:rPr>
          <w:rFonts w:ascii="Arial" w:hAnsi="Arial" w:cs="Arial"/>
          <w:bCs/>
        </w:rPr>
        <w:lastRenderedPageBreak/>
        <w:t xml:space="preserve">zł, § 4410 – 51.240,06 zł, § 4440 – 791.455,77 zł, </w:t>
      </w:r>
      <w:r w:rsidRPr="009F0981">
        <w:rPr>
          <w:rFonts w:ascii="Arial" w:hAnsi="Arial" w:cs="Arial"/>
          <w:bCs/>
        </w:rPr>
        <w:t xml:space="preserve">§ 4610 – 2.700,00 zł, § 4580 – 5.755,15 zł, </w:t>
      </w:r>
      <w:r w:rsidRPr="00A51CFB">
        <w:rPr>
          <w:rFonts w:ascii="Arial" w:hAnsi="Arial" w:cs="Arial"/>
          <w:bCs/>
        </w:rPr>
        <w:t>§ 4700 – 206.816,</w:t>
      </w:r>
      <w:r w:rsidRPr="009F0981">
        <w:rPr>
          <w:rFonts w:ascii="Arial" w:hAnsi="Arial" w:cs="Arial"/>
          <w:bCs/>
        </w:rPr>
        <w:t>38 zł</w:t>
      </w:r>
      <w:r w:rsidRPr="009F0981">
        <w:rPr>
          <w:rFonts w:ascii="Arial" w:hAnsi="Arial" w:cs="Arial"/>
          <w:lang w:eastAsia="pl-PL"/>
        </w:rPr>
        <w:t xml:space="preserve">), </w:t>
      </w:r>
      <w:r w:rsidRPr="009F0981">
        <w:rPr>
          <w:rFonts w:ascii="Arial" w:hAnsi="Arial" w:cs="Arial"/>
        </w:rPr>
        <w:t>w tym:</w:t>
      </w:r>
    </w:p>
    <w:p w14:paraId="6AC4CD94" w14:textId="77777777" w:rsidR="008D0380" w:rsidRPr="00977588" w:rsidRDefault="008D0380" w:rsidP="00063EFF">
      <w:pPr>
        <w:pStyle w:val="Akapitzlist"/>
        <w:numPr>
          <w:ilvl w:val="0"/>
          <w:numId w:val="228"/>
        </w:numPr>
        <w:spacing w:line="360" w:lineRule="auto"/>
        <w:ind w:left="1276"/>
        <w:jc w:val="both"/>
        <w:rPr>
          <w:rFonts w:ascii="Arial" w:hAnsi="Arial" w:cs="Arial"/>
          <w:lang w:eastAsia="pl-PL"/>
        </w:rPr>
      </w:pPr>
      <w:r w:rsidRPr="00977588">
        <w:rPr>
          <w:rFonts w:ascii="Arial" w:hAnsi="Arial" w:cs="Arial"/>
        </w:rPr>
        <w:t>remont</w:t>
      </w:r>
      <w:r>
        <w:rPr>
          <w:rFonts w:ascii="Arial" w:hAnsi="Arial" w:cs="Arial"/>
        </w:rPr>
        <w:t>y</w:t>
      </w:r>
      <w:r w:rsidRPr="00977588">
        <w:rPr>
          <w:rFonts w:ascii="Arial" w:hAnsi="Arial" w:cs="Arial"/>
        </w:rPr>
        <w:t xml:space="preserve"> w kwocie </w:t>
      </w:r>
      <w:r w:rsidRPr="00977588">
        <w:rPr>
          <w:rFonts w:ascii="Arial" w:hAnsi="Arial" w:cs="Arial"/>
          <w:bCs/>
        </w:rPr>
        <w:t xml:space="preserve">467.273,31 </w:t>
      </w:r>
      <w:r w:rsidRPr="00977588">
        <w:rPr>
          <w:rFonts w:ascii="Arial" w:hAnsi="Arial" w:cs="Arial"/>
        </w:rPr>
        <w:t>zł (</w:t>
      </w:r>
      <w:r w:rsidRPr="00977588">
        <w:rPr>
          <w:rFonts w:ascii="Arial" w:hAnsi="Arial" w:cs="Arial"/>
          <w:bCs/>
        </w:rPr>
        <w:t>§ 4270)</w:t>
      </w:r>
      <w:r w:rsidRPr="00977588">
        <w:rPr>
          <w:rFonts w:ascii="Arial" w:hAnsi="Arial" w:cs="Arial"/>
        </w:rPr>
        <w:t xml:space="preserve">: </w:t>
      </w:r>
    </w:p>
    <w:p w14:paraId="1B0FA001" w14:textId="77777777" w:rsidR="008D0380" w:rsidRPr="004242CA" w:rsidRDefault="008D0380" w:rsidP="00063EFF">
      <w:pPr>
        <w:pStyle w:val="Akapitzlist"/>
        <w:numPr>
          <w:ilvl w:val="0"/>
          <w:numId w:val="213"/>
        </w:numPr>
        <w:spacing w:line="360" w:lineRule="auto"/>
        <w:ind w:left="1701"/>
        <w:jc w:val="both"/>
        <w:rPr>
          <w:rFonts w:ascii="Arial" w:hAnsi="Arial" w:cs="Arial"/>
        </w:rPr>
      </w:pPr>
      <w:r w:rsidRPr="004242CA">
        <w:rPr>
          <w:rFonts w:ascii="Arial" w:hAnsi="Arial" w:cs="Arial"/>
        </w:rPr>
        <w:t xml:space="preserve">remont garażu w Ośrodku w Czudcu – 148.645,24 zł, </w:t>
      </w:r>
    </w:p>
    <w:p w14:paraId="4179F5F1" w14:textId="77777777" w:rsidR="008D0380" w:rsidRPr="00DC4E47" w:rsidRDefault="008D0380" w:rsidP="00063EFF">
      <w:pPr>
        <w:pStyle w:val="Akapitzlist"/>
        <w:numPr>
          <w:ilvl w:val="0"/>
          <w:numId w:val="213"/>
        </w:numPr>
        <w:spacing w:line="360" w:lineRule="auto"/>
        <w:ind w:left="1701"/>
        <w:jc w:val="both"/>
        <w:rPr>
          <w:rFonts w:ascii="Arial" w:hAnsi="Arial" w:cs="Arial"/>
          <w:color w:val="EE0000"/>
        </w:rPr>
      </w:pPr>
      <w:r>
        <w:rPr>
          <w:rFonts w:ascii="Arial" w:hAnsi="Arial" w:cs="Arial"/>
          <w:color w:val="000000"/>
        </w:rPr>
        <w:t xml:space="preserve">wykonanie ekspertyzy geotechnicznej, projektu oraz wykonanie ankrowania ścian budynku administracyjnego PZPW Oddział w Przemyślu </w:t>
      </w:r>
      <w:r w:rsidRPr="00F91C90">
        <w:rPr>
          <w:rFonts w:ascii="Arial" w:hAnsi="Arial" w:cs="Arial"/>
          <w:color w:val="000000"/>
        </w:rPr>
        <w:t xml:space="preserve">– </w:t>
      </w:r>
      <w:r>
        <w:rPr>
          <w:rFonts w:ascii="Arial" w:hAnsi="Arial" w:cs="Arial"/>
          <w:color w:val="000000"/>
        </w:rPr>
        <w:t>75</w:t>
      </w:r>
      <w:r w:rsidRPr="00F91C90">
        <w:rPr>
          <w:rFonts w:ascii="Arial" w:hAnsi="Arial" w:cs="Arial"/>
          <w:color w:val="000000"/>
        </w:rPr>
        <w:t>.</w:t>
      </w:r>
      <w:r>
        <w:rPr>
          <w:rFonts w:ascii="Arial" w:hAnsi="Arial" w:cs="Arial"/>
          <w:color w:val="000000"/>
        </w:rPr>
        <w:t>918</w:t>
      </w:r>
      <w:r w:rsidRPr="00F91C90">
        <w:rPr>
          <w:rFonts w:ascii="Arial" w:hAnsi="Arial" w:cs="Arial"/>
          <w:color w:val="000000"/>
        </w:rPr>
        <w:t>,</w:t>
      </w:r>
      <w:r>
        <w:rPr>
          <w:rFonts w:ascii="Arial" w:hAnsi="Arial" w:cs="Arial"/>
          <w:color w:val="000000"/>
        </w:rPr>
        <w:t>05</w:t>
      </w:r>
      <w:r w:rsidRPr="00F91C90">
        <w:rPr>
          <w:rFonts w:ascii="Arial" w:hAnsi="Arial" w:cs="Arial"/>
          <w:color w:val="000000"/>
        </w:rPr>
        <w:t xml:space="preserve"> zł</w:t>
      </w:r>
      <w:r>
        <w:rPr>
          <w:rFonts w:ascii="Arial" w:hAnsi="Arial" w:cs="Arial"/>
          <w:color w:val="000000"/>
        </w:rPr>
        <w:t>,</w:t>
      </w:r>
    </w:p>
    <w:p w14:paraId="7EDD0580" w14:textId="77777777" w:rsidR="008D0380" w:rsidRDefault="008D0380" w:rsidP="00063EFF">
      <w:pPr>
        <w:pStyle w:val="Akapitzlist"/>
        <w:numPr>
          <w:ilvl w:val="0"/>
          <w:numId w:val="213"/>
        </w:numPr>
        <w:spacing w:line="360" w:lineRule="auto"/>
        <w:ind w:left="1701"/>
        <w:jc w:val="both"/>
        <w:rPr>
          <w:rFonts w:ascii="Arial" w:hAnsi="Arial" w:cs="Arial"/>
        </w:rPr>
      </w:pPr>
      <w:r w:rsidRPr="004242CA">
        <w:rPr>
          <w:rFonts w:ascii="Arial" w:hAnsi="Arial" w:cs="Arial"/>
        </w:rPr>
        <w:t xml:space="preserve">remont toalet w budynku administracyjnym PZPW Oddział w Przemyślu – 65.820,11 zł, </w:t>
      </w:r>
    </w:p>
    <w:p w14:paraId="0028EF5F" w14:textId="77777777" w:rsidR="008D0380" w:rsidRPr="001772F7" w:rsidRDefault="008D0380" w:rsidP="00063EFF">
      <w:pPr>
        <w:pStyle w:val="Akapitzlist"/>
        <w:numPr>
          <w:ilvl w:val="0"/>
          <w:numId w:val="213"/>
        </w:numPr>
        <w:spacing w:line="360" w:lineRule="auto"/>
        <w:ind w:left="1701"/>
        <w:jc w:val="both"/>
        <w:rPr>
          <w:rFonts w:ascii="Arial" w:hAnsi="Arial" w:cs="Arial"/>
        </w:rPr>
      </w:pPr>
      <w:r>
        <w:rPr>
          <w:rFonts w:ascii="Arial" w:hAnsi="Arial" w:cs="Arial"/>
          <w:color w:val="000000"/>
        </w:rPr>
        <w:t xml:space="preserve">remont łazienki z przystosowaniem dla osób niepełnosprawnych w budynku PZPW Oddział w Tarnobrzegu </w:t>
      </w:r>
      <w:r w:rsidRPr="00CC4B4E">
        <w:rPr>
          <w:rFonts w:ascii="Arial" w:hAnsi="Arial" w:cs="Arial"/>
          <w:color w:val="000000"/>
        </w:rPr>
        <w:t>– 7</w:t>
      </w:r>
      <w:r>
        <w:rPr>
          <w:rFonts w:ascii="Arial" w:hAnsi="Arial" w:cs="Arial"/>
          <w:color w:val="000000"/>
        </w:rPr>
        <w:t>9</w:t>
      </w:r>
      <w:r w:rsidRPr="00CC4B4E">
        <w:rPr>
          <w:rFonts w:ascii="Arial" w:hAnsi="Arial" w:cs="Arial"/>
          <w:color w:val="000000"/>
        </w:rPr>
        <w:t>.</w:t>
      </w:r>
      <w:r>
        <w:rPr>
          <w:rFonts w:ascii="Arial" w:hAnsi="Arial" w:cs="Arial"/>
          <w:color w:val="000000"/>
        </w:rPr>
        <w:t>227</w:t>
      </w:r>
      <w:r w:rsidRPr="00CC4B4E">
        <w:rPr>
          <w:rFonts w:ascii="Arial" w:hAnsi="Arial" w:cs="Arial"/>
          <w:color w:val="000000"/>
        </w:rPr>
        <w:t>,</w:t>
      </w:r>
      <w:r>
        <w:rPr>
          <w:rFonts w:ascii="Arial" w:hAnsi="Arial" w:cs="Arial"/>
          <w:color w:val="000000"/>
        </w:rPr>
        <w:t>91</w:t>
      </w:r>
      <w:r w:rsidRPr="00CC4B4E">
        <w:rPr>
          <w:rFonts w:ascii="Arial" w:hAnsi="Arial" w:cs="Arial"/>
          <w:color w:val="000000"/>
        </w:rPr>
        <w:t xml:space="preserve"> zł</w:t>
      </w:r>
      <w:r>
        <w:rPr>
          <w:rFonts w:ascii="Arial" w:hAnsi="Arial" w:cs="Arial"/>
          <w:color w:val="000000"/>
        </w:rPr>
        <w:t>,</w:t>
      </w:r>
    </w:p>
    <w:p w14:paraId="3D73CA55" w14:textId="77777777" w:rsidR="008D0380" w:rsidRPr="004242CA" w:rsidRDefault="008D0380" w:rsidP="00063EFF">
      <w:pPr>
        <w:pStyle w:val="Akapitzlist"/>
        <w:numPr>
          <w:ilvl w:val="0"/>
          <w:numId w:val="213"/>
        </w:numPr>
        <w:spacing w:line="360" w:lineRule="auto"/>
        <w:ind w:left="1701"/>
        <w:jc w:val="both"/>
        <w:rPr>
          <w:rFonts w:ascii="Arial" w:hAnsi="Arial" w:cs="Arial"/>
        </w:rPr>
      </w:pPr>
      <w:r>
        <w:rPr>
          <w:rFonts w:ascii="Arial" w:hAnsi="Arial" w:cs="Arial"/>
          <w:color w:val="000000"/>
        </w:rPr>
        <w:t xml:space="preserve">remont pomieszczeń w budynku siedziby PZPW w Rzeszowie przy ul. Niedzielskiego 2 </w:t>
      </w:r>
      <w:r w:rsidRPr="00135CEA">
        <w:rPr>
          <w:rFonts w:ascii="Arial" w:hAnsi="Arial" w:cs="Arial"/>
          <w:color w:val="000000"/>
        </w:rPr>
        <w:t>– 9</w:t>
      </w:r>
      <w:r>
        <w:rPr>
          <w:rFonts w:ascii="Arial" w:hAnsi="Arial" w:cs="Arial"/>
          <w:color w:val="000000"/>
        </w:rPr>
        <w:t>7</w:t>
      </w:r>
      <w:r w:rsidRPr="00135CEA">
        <w:rPr>
          <w:rFonts w:ascii="Arial" w:hAnsi="Arial" w:cs="Arial"/>
          <w:color w:val="000000"/>
        </w:rPr>
        <w:t>.</w:t>
      </w:r>
      <w:r>
        <w:rPr>
          <w:rFonts w:ascii="Arial" w:hAnsi="Arial" w:cs="Arial"/>
          <w:color w:val="000000"/>
        </w:rPr>
        <w:t>662</w:t>
      </w:r>
      <w:r w:rsidRPr="00135CEA">
        <w:rPr>
          <w:rFonts w:ascii="Arial" w:hAnsi="Arial" w:cs="Arial"/>
          <w:color w:val="000000"/>
        </w:rPr>
        <w:t>,</w:t>
      </w:r>
      <w:r>
        <w:rPr>
          <w:rFonts w:ascii="Arial" w:hAnsi="Arial" w:cs="Arial"/>
          <w:color w:val="000000"/>
        </w:rPr>
        <w:t>00</w:t>
      </w:r>
      <w:r w:rsidRPr="00135CEA">
        <w:rPr>
          <w:rFonts w:ascii="Arial" w:hAnsi="Arial" w:cs="Arial"/>
          <w:color w:val="000000"/>
        </w:rPr>
        <w:t xml:space="preserve"> zł</w:t>
      </w:r>
    </w:p>
    <w:p w14:paraId="1E25E8E9" w14:textId="77777777" w:rsidR="008D0380" w:rsidRPr="00831FD9" w:rsidRDefault="008D0380" w:rsidP="00063EFF">
      <w:pPr>
        <w:pStyle w:val="Akapitzlist"/>
        <w:numPr>
          <w:ilvl w:val="0"/>
          <w:numId w:val="228"/>
        </w:numPr>
        <w:spacing w:line="360" w:lineRule="auto"/>
        <w:ind w:left="1276"/>
        <w:jc w:val="both"/>
        <w:rPr>
          <w:rFonts w:ascii="Arial" w:hAnsi="Arial" w:cs="Arial"/>
        </w:rPr>
      </w:pPr>
      <w:r w:rsidRPr="00831FD9">
        <w:rPr>
          <w:rFonts w:ascii="Arial" w:hAnsi="Arial" w:cs="Arial"/>
        </w:rPr>
        <w:t xml:space="preserve">odsetki za opóźnienie w wypłacie zasądzonego odszkodowania </w:t>
      </w:r>
      <w:r w:rsidRPr="00831FD9">
        <w:rPr>
          <w:rFonts w:ascii="Arial" w:hAnsi="Arial" w:cs="Arial"/>
          <w:lang w:eastAsia="pl-PL"/>
        </w:rPr>
        <w:t>dla pracownika jednostki tytułem zadośćuczynienia za doznaną krzywdę w związku z wypadkiem przy pracy w kwocie</w:t>
      </w:r>
      <w:r w:rsidRPr="00831FD9">
        <w:rPr>
          <w:rFonts w:ascii="Arial" w:hAnsi="Arial" w:cs="Arial"/>
          <w:bCs/>
        </w:rPr>
        <w:t xml:space="preserve"> 5.755,15 zł (§ 4580),</w:t>
      </w:r>
    </w:p>
    <w:p w14:paraId="2F650631" w14:textId="77777777" w:rsidR="008D0380" w:rsidRPr="000C2907" w:rsidRDefault="008D0380" w:rsidP="00063EFF">
      <w:pPr>
        <w:numPr>
          <w:ilvl w:val="0"/>
          <w:numId w:val="199"/>
        </w:numPr>
        <w:spacing w:after="0" w:line="360" w:lineRule="auto"/>
        <w:ind w:left="851" w:hanging="284"/>
        <w:jc w:val="both"/>
        <w:rPr>
          <w:rFonts w:ascii="Arial" w:eastAsia="Times New Roman" w:hAnsi="Arial" w:cs="Arial"/>
          <w:sz w:val="24"/>
          <w:szCs w:val="24"/>
        </w:rPr>
      </w:pPr>
      <w:r w:rsidRPr="000C2907">
        <w:rPr>
          <w:rFonts w:ascii="Arial" w:eastAsia="Times New Roman" w:hAnsi="Arial" w:cs="Arial"/>
          <w:sz w:val="24"/>
          <w:szCs w:val="24"/>
          <w:lang w:eastAsia="pl-PL"/>
        </w:rPr>
        <w:t xml:space="preserve">świadczenia na rzecz osób fizycznych w kwocie 67.142,80 zł </w:t>
      </w:r>
      <w:r w:rsidRPr="000C2907">
        <w:rPr>
          <w:rFonts w:ascii="Arial" w:hAnsi="Arial" w:cs="Arial"/>
          <w:sz w:val="24"/>
          <w:szCs w:val="24"/>
          <w:lang w:eastAsia="pl-PL"/>
        </w:rPr>
        <w:t>(§ 3020)</w:t>
      </w:r>
      <w:r w:rsidRPr="000C2907">
        <w:rPr>
          <w:rFonts w:ascii="Arial" w:eastAsia="Times New Roman" w:hAnsi="Arial" w:cs="Arial"/>
          <w:sz w:val="24"/>
          <w:szCs w:val="24"/>
          <w:lang w:eastAsia="pl-PL"/>
        </w:rPr>
        <w:t>, w tym:</w:t>
      </w:r>
    </w:p>
    <w:p w14:paraId="51AB4D95" w14:textId="77777777" w:rsidR="008D0380" w:rsidRPr="000C2907" w:rsidRDefault="008D0380" w:rsidP="00063EFF">
      <w:pPr>
        <w:pStyle w:val="Akapitzlist"/>
        <w:numPr>
          <w:ilvl w:val="0"/>
          <w:numId w:val="212"/>
        </w:numPr>
        <w:spacing w:line="360" w:lineRule="auto"/>
        <w:ind w:left="1276"/>
        <w:jc w:val="both"/>
        <w:rPr>
          <w:rFonts w:ascii="Arial" w:hAnsi="Arial" w:cs="Arial"/>
        </w:rPr>
      </w:pPr>
      <w:r w:rsidRPr="000C2907">
        <w:rPr>
          <w:rFonts w:ascii="Arial" w:hAnsi="Arial" w:cs="Arial"/>
          <w:lang w:eastAsia="pl-PL"/>
        </w:rPr>
        <w:t xml:space="preserve">wynikające z przepisów BHP, tj. zakup odzieży ochronnej, wypłata </w:t>
      </w:r>
      <w:r w:rsidRPr="000C2907">
        <w:rPr>
          <w:rFonts w:ascii="Arial" w:hAnsi="Arial" w:cs="Arial"/>
        </w:rPr>
        <w:t>ekwiwalentu za pranie odzieży roboczej,</w:t>
      </w:r>
      <w:r w:rsidRPr="000C2907">
        <w:rPr>
          <w:rFonts w:ascii="Arial" w:hAnsi="Arial" w:cs="Arial"/>
          <w:lang w:eastAsia="pl-PL"/>
        </w:rPr>
        <w:t xml:space="preserve"> </w:t>
      </w:r>
      <w:r w:rsidRPr="000C2907">
        <w:rPr>
          <w:rFonts w:ascii="Arial" w:hAnsi="Arial" w:cs="Arial"/>
        </w:rPr>
        <w:t xml:space="preserve">dopłata do zakupu okularów, zakup środków higieny osobistej, wody pitnej, ryczałt za pracę zdalną </w:t>
      </w:r>
      <w:r w:rsidRPr="000C2907">
        <w:rPr>
          <w:rFonts w:ascii="Arial" w:hAnsi="Arial" w:cs="Arial"/>
          <w:lang w:eastAsia="pl-PL"/>
        </w:rPr>
        <w:t>– 51.142,80 zł,</w:t>
      </w:r>
    </w:p>
    <w:p w14:paraId="33CC276B" w14:textId="77777777" w:rsidR="008D0380" w:rsidRPr="00DC4E47" w:rsidRDefault="008D0380" w:rsidP="00063EFF">
      <w:pPr>
        <w:pStyle w:val="Akapitzlist"/>
        <w:numPr>
          <w:ilvl w:val="0"/>
          <w:numId w:val="212"/>
        </w:numPr>
        <w:spacing w:line="360" w:lineRule="auto"/>
        <w:ind w:left="1276"/>
        <w:jc w:val="both"/>
        <w:rPr>
          <w:rFonts w:ascii="Arial" w:hAnsi="Arial" w:cs="Arial"/>
          <w:color w:val="EE0000"/>
        </w:rPr>
      </w:pPr>
      <w:r w:rsidRPr="000C2907">
        <w:rPr>
          <w:rFonts w:ascii="Arial" w:hAnsi="Arial" w:cs="Arial"/>
          <w:lang w:eastAsia="pl-PL"/>
        </w:rPr>
        <w:t>zasądzone wyrokiem Sądu Rejonowego w Tarnobrzegu odszkodowanie dla pracownika jednostki tytułem zadośćuczynienia za doznaną krzywdę w związku z wypadkiem przy pracy</w:t>
      </w:r>
      <w:r w:rsidRPr="000C2907">
        <w:rPr>
          <w:rFonts w:ascii="Arial" w:hAnsi="Arial" w:cs="Arial"/>
        </w:rPr>
        <w:t xml:space="preserve"> – 16.000,00 zł</w:t>
      </w:r>
      <w:r w:rsidRPr="000C2907">
        <w:rPr>
          <w:rFonts w:ascii="Arial" w:hAnsi="Arial" w:cs="Arial"/>
          <w:lang w:eastAsia="pl-PL"/>
        </w:rPr>
        <w:t>.</w:t>
      </w:r>
    </w:p>
    <w:p w14:paraId="3A1108FE" w14:textId="77777777" w:rsidR="008D0380" w:rsidRPr="000C2907" w:rsidRDefault="008D0380" w:rsidP="008D0380">
      <w:pPr>
        <w:spacing w:after="0" w:line="360" w:lineRule="auto"/>
        <w:ind w:left="567"/>
        <w:jc w:val="both"/>
        <w:rPr>
          <w:rFonts w:ascii="Arial" w:eastAsia="Times New Roman" w:hAnsi="Arial" w:cs="Arial"/>
          <w:sz w:val="24"/>
          <w:szCs w:val="24"/>
          <w:lang w:eastAsia="pl-PL"/>
        </w:rPr>
      </w:pPr>
      <w:r w:rsidRPr="000C2907">
        <w:rPr>
          <w:rFonts w:ascii="Arial" w:eastAsia="Times New Roman" w:hAnsi="Arial" w:cs="Arial"/>
          <w:sz w:val="24"/>
          <w:szCs w:val="24"/>
        </w:rPr>
        <w:t>Wydatki w kwocie 1.768.505,45 zł finansowane były z dotacji celowej z budżetu państwa na finansowanie doradców metodycznych.</w:t>
      </w:r>
    </w:p>
    <w:p w14:paraId="3A92B8F0" w14:textId="77777777" w:rsidR="008D0380" w:rsidRPr="00CA17AC" w:rsidRDefault="008D0380" w:rsidP="00063EFF">
      <w:pPr>
        <w:numPr>
          <w:ilvl w:val="0"/>
          <w:numId w:val="198"/>
        </w:numPr>
        <w:tabs>
          <w:tab w:val="left" w:pos="0"/>
        </w:tabs>
        <w:spacing w:after="0" w:line="360" w:lineRule="auto"/>
        <w:ind w:left="567" w:hanging="283"/>
        <w:jc w:val="both"/>
        <w:rPr>
          <w:rFonts w:ascii="Arial" w:eastAsia="Times New Roman" w:hAnsi="Arial" w:cs="Arial"/>
          <w:sz w:val="24"/>
          <w:szCs w:val="24"/>
          <w:lang w:eastAsia="pl-PL"/>
        </w:rPr>
      </w:pPr>
      <w:r w:rsidRPr="00CA17AC">
        <w:rPr>
          <w:rFonts w:ascii="Arial" w:eastAsia="Times New Roman" w:hAnsi="Arial" w:cs="Arial"/>
          <w:sz w:val="24"/>
          <w:szCs w:val="24"/>
          <w:lang w:val="x-none" w:eastAsia="x-none"/>
        </w:rPr>
        <w:t>wydatki dotyczące kształcenia i doskonalenia nauczycieli w jednostkach</w:t>
      </w:r>
      <w:r w:rsidRPr="00CA17AC">
        <w:rPr>
          <w:rFonts w:ascii="Arial" w:eastAsia="Times New Roman" w:hAnsi="Arial" w:cs="Arial"/>
          <w:sz w:val="24"/>
          <w:szCs w:val="24"/>
          <w:lang w:eastAsia="x-none"/>
        </w:rPr>
        <w:t xml:space="preserve"> </w:t>
      </w:r>
      <w:r w:rsidRPr="00CA17AC">
        <w:rPr>
          <w:rFonts w:ascii="Arial" w:eastAsia="Times New Roman" w:hAnsi="Arial" w:cs="Arial"/>
          <w:sz w:val="24"/>
          <w:szCs w:val="24"/>
          <w:lang w:val="x-none" w:eastAsia="x-none"/>
        </w:rPr>
        <w:t>oświatowych</w:t>
      </w:r>
      <w:r w:rsidRPr="00CA17AC">
        <w:rPr>
          <w:rFonts w:ascii="Arial" w:eastAsia="Times New Roman" w:hAnsi="Arial" w:cs="Arial"/>
          <w:sz w:val="24"/>
          <w:szCs w:val="24"/>
          <w:lang w:eastAsia="x-none"/>
        </w:rPr>
        <w:t xml:space="preserve"> w kwocie </w:t>
      </w:r>
      <w:r w:rsidRPr="00CA17AC">
        <w:rPr>
          <w:rFonts w:ascii="Arial" w:eastAsia="Times New Roman" w:hAnsi="Arial" w:cs="Arial"/>
          <w:sz w:val="24"/>
          <w:szCs w:val="24"/>
        </w:rPr>
        <w:t>95.777,42</w:t>
      </w:r>
      <w:r w:rsidRPr="00CA17AC">
        <w:rPr>
          <w:rFonts w:ascii="Arial" w:eastAsia="Times New Roman" w:hAnsi="Arial" w:cs="Arial"/>
          <w:sz w:val="24"/>
          <w:szCs w:val="24"/>
          <w:lang w:eastAsia="x-none"/>
        </w:rPr>
        <w:t xml:space="preserve"> </w:t>
      </w:r>
      <w:r w:rsidRPr="00CA17AC">
        <w:rPr>
          <w:rFonts w:ascii="Arial" w:eastAsia="Times New Roman" w:hAnsi="Arial" w:cs="Arial"/>
          <w:bCs/>
          <w:sz w:val="24"/>
          <w:szCs w:val="24"/>
          <w:lang w:val="x-none" w:eastAsia="x-none"/>
        </w:rPr>
        <w:t>zł</w:t>
      </w:r>
      <w:r w:rsidRPr="00CA17AC">
        <w:rPr>
          <w:rFonts w:ascii="Arial" w:eastAsia="Times New Roman" w:hAnsi="Arial" w:cs="Arial"/>
          <w:bCs/>
          <w:sz w:val="24"/>
          <w:szCs w:val="24"/>
          <w:lang w:eastAsia="x-none"/>
        </w:rPr>
        <w:t xml:space="preserve"> (</w:t>
      </w:r>
      <w:r w:rsidRPr="00CA17AC">
        <w:rPr>
          <w:rFonts w:ascii="Arial" w:eastAsia="Times New Roman" w:hAnsi="Arial" w:cs="Arial"/>
          <w:sz w:val="24"/>
          <w:szCs w:val="24"/>
          <w:lang w:eastAsia="pl-PL"/>
        </w:rPr>
        <w:t>§ 3020 – 3.000,00 zł, § 4300 – 19.500,00 zł, § 4410 – 3.093,12 zł, § 4700 – 70.184,30 zł) (jednostki oświatowe – Dep. EN),</w:t>
      </w:r>
    </w:p>
    <w:p w14:paraId="29CD9FAA" w14:textId="77777777" w:rsidR="008D0380" w:rsidRDefault="008D0380" w:rsidP="00063EFF">
      <w:pPr>
        <w:pStyle w:val="Akapitzlist"/>
        <w:numPr>
          <w:ilvl w:val="0"/>
          <w:numId w:val="198"/>
        </w:numPr>
        <w:spacing w:line="360" w:lineRule="auto"/>
        <w:ind w:left="567" w:hanging="283"/>
        <w:jc w:val="both"/>
        <w:rPr>
          <w:rFonts w:ascii="Arial" w:hAnsi="Arial" w:cs="Arial"/>
        </w:rPr>
      </w:pPr>
      <w:r w:rsidRPr="00EC1B33">
        <w:rPr>
          <w:rFonts w:ascii="Arial" w:hAnsi="Arial" w:cs="Arial"/>
          <w:bCs/>
          <w:lang w:eastAsia="x-none"/>
        </w:rPr>
        <w:t xml:space="preserve">realizację </w:t>
      </w:r>
      <w:r w:rsidRPr="00EC1B33">
        <w:rPr>
          <w:rFonts w:ascii="Arial" w:hAnsi="Arial" w:cs="Arial"/>
          <w:iCs/>
        </w:rPr>
        <w:t>interdyscyplinarnego programu edukacji regionalnej "</w:t>
      </w:r>
      <w:proofErr w:type="spellStart"/>
      <w:r w:rsidRPr="00EC1B33">
        <w:rPr>
          <w:rFonts w:ascii="Arial" w:hAnsi="Arial" w:cs="Arial"/>
          <w:iCs/>
        </w:rPr>
        <w:t>Lasowiacy</w:t>
      </w:r>
      <w:proofErr w:type="spellEnd"/>
      <w:r w:rsidRPr="00EC1B33">
        <w:rPr>
          <w:rFonts w:ascii="Arial" w:hAnsi="Arial" w:cs="Arial"/>
          <w:iCs/>
        </w:rPr>
        <w:t xml:space="preserve"> inspirują" w kwocie 190.109,87 zł</w:t>
      </w:r>
      <w:r w:rsidRPr="00EC1B33">
        <w:rPr>
          <w:rFonts w:ascii="Arial" w:hAnsi="Arial" w:cs="Arial"/>
          <w:lang w:eastAsia="pl-PL"/>
        </w:rPr>
        <w:t xml:space="preserve"> </w:t>
      </w:r>
      <w:r w:rsidRPr="00EC1B33">
        <w:rPr>
          <w:rFonts w:ascii="Arial" w:hAnsi="Arial" w:cs="Arial"/>
          <w:lang w:eastAsia="x-none"/>
        </w:rPr>
        <w:t>(</w:t>
      </w:r>
      <w:r w:rsidRPr="00EC1B33">
        <w:rPr>
          <w:rFonts w:ascii="Arial" w:hAnsi="Arial" w:cs="Arial"/>
          <w:lang w:eastAsia="pl-PL"/>
        </w:rPr>
        <w:t>§ 4170 – 42.720,10 zł, § 4210 – 78.022,03 zł, § 4220 – 19.429,22 zł, § 4300 – 49.938,52 zł)</w:t>
      </w:r>
      <w:r w:rsidRPr="00EC1B33">
        <w:rPr>
          <w:rFonts w:ascii="Arial" w:hAnsi="Arial" w:cs="Arial"/>
          <w:iCs/>
        </w:rPr>
        <w:t xml:space="preserve">, </w:t>
      </w:r>
      <w:r w:rsidRPr="00EC1B33">
        <w:rPr>
          <w:rFonts w:ascii="Arial" w:hAnsi="Arial" w:cs="Arial"/>
        </w:rPr>
        <w:t>w tym: zakup środków żywności</w:t>
      </w:r>
      <w:r w:rsidRPr="00EC1B33">
        <w:rPr>
          <w:rFonts w:ascii="Arial" w:hAnsi="Arial" w:cs="Arial"/>
          <w:lang w:eastAsia="pl-PL"/>
        </w:rPr>
        <w:t xml:space="preserve"> </w:t>
      </w:r>
      <w:r w:rsidRPr="00EC1B33">
        <w:rPr>
          <w:rFonts w:ascii="Arial" w:hAnsi="Arial" w:cs="Arial"/>
        </w:rPr>
        <w:lastRenderedPageBreak/>
        <w:t xml:space="preserve">w kwocie </w:t>
      </w:r>
      <w:r w:rsidRPr="00EC1B33">
        <w:rPr>
          <w:rFonts w:ascii="Arial" w:hAnsi="Arial" w:cs="Arial"/>
          <w:lang w:eastAsia="pl-PL"/>
        </w:rPr>
        <w:t xml:space="preserve">19.429,22 </w:t>
      </w:r>
      <w:r w:rsidRPr="00EC1B33">
        <w:rPr>
          <w:rFonts w:ascii="Arial" w:hAnsi="Arial" w:cs="Arial"/>
        </w:rPr>
        <w:t>zł (</w:t>
      </w:r>
      <w:r w:rsidRPr="00EC1B33">
        <w:rPr>
          <w:rFonts w:ascii="Arial" w:hAnsi="Arial" w:cs="Arial"/>
          <w:lang w:eastAsia="pl-PL"/>
        </w:rPr>
        <w:t>§ 4220)</w:t>
      </w:r>
      <w:r w:rsidRPr="00EC1B33">
        <w:rPr>
          <w:rFonts w:ascii="Arial" w:hAnsi="Arial" w:cs="Arial"/>
        </w:rPr>
        <w:t xml:space="preserve"> oraz zakup usług cateringowo – gastronomicznych w kwocie 15.000,00 zł (</w:t>
      </w:r>
      <w:r w:rsidRPr="00EC1B33">
        <w:rPr>
          <w:rFonts w:ascii="Arial" w:hAnsi="Arial" w:cs="Arial"/>
          <w:lang w:eastAsia="pl-PL"/>
        </w:rPr>
        <w:t>§ 4300)</w:t>
      </w:r>
      <w:r w:rsidRPr="00EC1B33">
        <w:rPr>
          <w:rFonts w:ascii="Arial" w:hAnsi="Arial" w:cs="Arial"/>
        </w:rPr>
        <w:t xml:space="preserve">. </w:t>
      </w:r>
    </w:p>
    <w:p w14:paraId="5072F361" w14:textId="77777777" w:rsidR="008D0380" w:rsidRPr="003012BD" w:rsidRDefault="008D0380" w:rsidP="008D0380">
      <w:pPr>
        <w:pStyle w:val="Akapitzlist"/>
        <w:spacing w:line="360" w:lineRule="auto"/>
        <w:ind w:left="567"/>
        <w:jc w:val="both"/>
        <w:rPr>
          <w:rFonts w:ascii="Arial" w:hAnsi="Arial" w:cs="Arial"/>
        </w:rPr>
      </w:pPr>
      <w:r>
        <w:rPr>
          <w:rFonts w:ascii="Arial" w:hAnsi="Arial" w:cs="Arial"/>
        </w:rPr>
        <w:t xml:space="preserve">Wydatki przeznaczono na </w:t>
      </w:r>
      <w:r w:rsidRPr="003012BD">
        <w:rPr>
          <w:rFonts w:ascii="Arial" w:hAnsi="Arial" w:cs="Arial"/>
        </w:rPr>
        <w:t xml:space="preserve">organizację m.in.: </w:t>
      </w:r>
      <w:r w:rsidRPr="003012BD">
        <w:rPr>
          <w:rFonts w:ascii="Arial" w:eastAsia="Calibri" w:hAnsi="Arial"/>
        </w:rPr>
        <w:t xml:space="preserve">konferencji i warsztatów, pikników, </w:t>
      </w:r>
      <w:r w:rsidRPr="003012BD">
        <w:rPr>
          <w:rFonts w:ascii="Arial" w:hAnsi="Arial" w:cs="Arial"/>
          <w:szCs w:val="20"/>
        </w:rPr>
        <w:t>spotkań z mistrzami</w:t>
      </w:r>
      <w:r>
        <w:rPr>
          <w:rFonts w:ascii="Arial" w:hAnsi="Arial" w:cs="Arial"/>
          <w:szCs w:val="20"/>
        </w:rPr>
        <w:t xml:space="preserve">, </w:t>
      </w:r>
      <w:r w:rsidRPr="003012BD">
        <w:rPr>
          <w:rFonts w:ascii="Arial" w:hAnsi="Arial" w:cs="Arial"/>
          <w:szCs w:val="20"/>
        </w:rPr>
        <w:t xml:space="preserve">Wigilii </w:t>
      </w:r>
      <w:proofErr w:type="spellStart"/>
      <w:r w:rsidRPr="003012BD">
        <w:rPr>
          <w:rFonts w:ascii="Arial" w:hAnsi="Arial" w:cs="Arial"/>
          <w:szCs w:val="20"/>
        </w:rPr>
        <w:t>lasowiackiej</w:t>
      </w:r>
      <w:proofErr w:type="spellEnd"/>
      <w:r w:rsidRPr="003012BD">
        <w:rPr>
          <w:rFonts w:ascii="Arial" w:hAnsi="Arial" w:cs="Arial"/>
          <w:szCs w:val="20"/>
        </w:rPr>
        <w:t xml:space="preserve"> </w:t>
      </w:r>
      <w:r>
        <w:rPr>
          <w:rFonts w:ascii="Arial" w:hAnsi="Arial" w:cs="Arial"/>
          <w:szCs w:val="20"/>
        </w:rPr>
        <w:t>(</w:t>
      </w:r>
      <w:r w:rsidRPr="003012BD">
        <w:rPr>
          <w:rFonts w:ascii="Arial" w:hAnsi="Arial" w:cs="Arial"/>
          <w:szCs w:val="20"/>
        </w:rPr>
        <w:t>adresowan</w:t>
      </w:r>
      <w:r>
        <w:rPr>
          <w:rFonts w:ascii="Arial" w:hAnsi="Arial" w:cs="Arial"/>
          <w:szCs w:val="20"/>
        </w:rPr>
        <w:t>ych</w:t>
      </w:r>
      <w:r w:rsidRPr="003012BD">
        <w:rPr>
          <w:rFonts w:ascii="Arial" w:hAnsi="Arial" w:cs="Arial"/>
          <w:szCs w:val="20"/>
        </w:rPr>
        <w:t xml:space="preserve"> do dyrektorów szkół, nauczycieli, pedagogów i uczniów</w:t>
      </w:r>
      <w:r>
        <w:rPr>
          <w:rFonts w:ascii="Arial" w:eastAsia="Calibri" w:hAnsi="Arial"/>
        </w:rPr>
        <w:t>),</w:t>
      </w:r>
      <w:r w:rsidRPr="003012BD">
        <w:rPr>
          <w:rFonts w:ascii="Arial" w:eastAsia="Calibri" w:hAnsi="Arial"/>
          <w:color w:val="EE0000"/>
        </w:rPr>
        <w:t xml:space="preserve"> </w:t>
      </w:r>
      <w:r w:rsidRPr="003012BD">
        <w:rPr>
          <w:rFonts w:ascii="Arial" w:eastAsia="Calibri" w:hAnsi="Arial"/>
        </w:rPr>
        <w:t>a także zakup artykułów promocyjnych</w:t>
      </w:r>
      <w:r w:rsidRPr="003012BD">
        <w:rPr>
          <w:rFonts w:ascii="Arial" w:hAnsi="Arial" w:cs="Arial"/>
          <w:szCs w:val="20"/>
        </w:rPr>
        <w:t xml:space="preserve">, materiałów edukacyjnych, biurowych, plastycznych oraz strojów i rękodzieł </w:t>
      </w:r>
      <w:proofErr w:type="spellStart"/>
      <w:r w:rsidRPr="003012BD">
        <w:rPr>
          <w:rFonts w:ascii="Arial" w:hAnsi="Arial" w:cs="Arial"/>
          <w:szCs w:val="20"/>
        </w:rPr>
        <w:t>lasowiackich</w:t>
      </w:r>
      <w:proofErr w:type="spellEnd"/>
      <w:r w:rsidRPr="003012BD">
        <w:rPr>
          <w:rFonts w:ascii="Arial" w:hAnsi="Arial" w:cs="Arial"/>
          <w:szCs w:val="20"/>
        </w:rPr>
        <w:t xml:space="preserve"> </w:t>
      </w:r>
      <w:r w:rsidRPr="003012BD">
        <w:rPr>
          <w:rFonts w:ascii="Arial" w:hAnsi="Arial" w:cs="Arial"/>
          <w:lang w:eastAsia="pl-PL"/>
        </w:rPr>
        <w:t>(PZPW w Rzeszowie – Dep. EN)</w:t>
      </w:r>
      <w:r w:rsidRPr="003012BD">
        <w:rPr>
          <w:rFonts w:ascii="Arial" w:eastAsia="Calibri" w:hAnsi="Arial"/>
        </w:rPr>
        <w:t>.</w:t>
      </w:r>
    </w:p>
    <w:p w14:paraId="64EFBA09" w14:textId="77777777" w:rsidR="008D0380" w:rsidRPr="00DC4E47" w:rsidRDefault="008D0380" w:rsidP="00063EFF">
      <w:pPr>
        <w:pStyle w:val="Akapitzlist"/>
        <w:numPr>
          <w:ilvl w:val="0"/>
          <w:numId w:val="198"/>
        </w:numPr>
        <w:spacing w:line="360" w:lineRule="auto"/>
        <w:ind w:left="567" w:hanging="283"/>
        <w:jc w:val="both"/>
        <w:rPr>
          <w:rFonts w:ascii="Arial" w:hAnsi="Arial" w:cs="Arial"/>
          <w:color w:val="EE0000"/>
        </w:rPr>
      </w:pPr>
      <w:r w:rsidRPr="004A497A">
        <w:rPr>
          <w:rFonts w:ascii="Arial" w:hAnsi="Arial" w:cs="Arial"/>
          <w:bCs/>
          <w:lang w:eastAsia="x-none"/>
        </w:rPr>
        <w:t xml:space="preserve">realizację zadania pn. „Program wsparcia dwujęzyczności w podkarpackich przedszkolach” w kwocie 42.829,34 </w:t>
      </w:r>
      <w:r w:rsidRPr="004A497A">
        <w:rPr>
          <w:rFonts w:ascii="Arial" w:hAnsi="Arial" w:cs="Arial"/>
        </w:rPr>
        <w:t xml:space="preserve">zł </w:t>
      </w:r>
      <w:r w:rsidRPr="004A497A">
        <w:rPr>
          <w:rFonts w:ascii="Arial" w:hAnsi="Arial" w:cs="Arial"/>
          <w:lang w:eastAsia="pl-PL"/>
        </w:rPr>
        <w:t xml:space="preserve">(PZPW w Rzeszowie – Dep. EN) </w:t>
      </w:r>
      <w:r w:rsidRPr="004A497A">
        <w:rPr>
          <w:rFonts w:ascii="Arial" w:hAnsi="Arial" w:cs="Arial"/>
          <w:bCs/>
          <w:lang w:eastAsia="x-none"/>
        </w:rPr>
        <w:t>(</w:t>
      </w:r>
      <w:r w:rsidRPr="004A497A">
        <w:rPr>
          <w:rFonts w:ascii="Arial" w:hAnsi="Arial" w:cs="Arial"/>
          <w:lang w:eastAsia="pl-PL"/>
        </w:rPr>
        <w:t>§ 4210</w:t>
      </w:r>
      <w:r w:rsidRPr="004A497A">
        <w:rPr>
          <w:rFonts w:ascii="Arial" w:hAnsi="Arial" w:cs="Arial"/>
          <w:bCs/>
          <w:lang w:eastAsia="x-none"/>
        </w:rPr>
        <w:t xml:space="preserve"> – 4.320,75 zł, </w:t>
      </w:r>
      <w:r w:rsidRPr="004A497A">
        <w:rPr>
          <w:rFonts w:ascii="Arial" w:hAnsi="Arial" w:cs="Arial"/>
          <w:lang w:eastAsia="pl-PL"/>
        </w:rPr>
        <w:t xml:space="preserve">§ 4300 – 37.482,49 zł, § 4410 – 976,10 zł, § 4430 – 50,00 zł). </w:t>
      </w:r>
      <w:r w:rsidRPr="004A497A">
        <w:rPr>
          <w:rFonts w:ascii="Arial" w:hAnsi="Arial" w:cs="Arial"/>
          <w:bCs/>
          <w:lang w:eastAsia="x-none"/>
        </w:rPr>
        <w:t>Wydatki przeznaczono na organizację</w:t>
      </w:r>
      <w:r w:rsidRPr="004A497A">
        <w:rPr>
          <w:rFonts w:ascii="Arial" w:eastAsia="Calibri" w:hAnsi="Arial" w:cs="Arial"/>
          <w:lang w:eastAsia="x-none"/>
        </w:rPr>
        <w:t xml:space="preserve"> wizyt monitorujących w przedszkolach objętych wsparciem</w:t>
      </w:r>
      <w:r>
        <w:rPr>
          <w:rFonts w:ascii="Arial" w:eastAsia="Calibri" w:hAnsi="Arial" w:cs="Arial"/>
          <w:lang w:eastAsia="x-none"/>
        </w:rPr>
        <w:t xml:space="preserve"> programu oraz na organizację konferencji, w tym na zakup usługi cateringowo-gastronomicznej </w:t>
      </w:r>
      <w:r w:rsidRPr="004A497A">
        <w:rPr>
          <w:rFonts w:ascii="Arial" w:hAnsi="Arial" w:cs="Arial"/>
          <w:lang w:eastAsia="pl-PL"/>
        </w:rPr>
        <w:t>–</w:t>
      </w:r>
      <w:r>
        <w:rPr>
          <w:rFonts w:ascii="Arial" w:hAnsi="Arial" w:cs="Arial"/>
          <w:lang w:eastAsia="pl-PL"/>
        </w:rPr>
        <w:t xml:space="preserve"> </w:t>
      </w:r>
      <w:r>
        <w:rPr>
          <w:rFonts w:ascii="Arial" w:eastAsia="Calibri" w:hAnsi="Arial" w:cs="Arial"/>
          <w:lang w:eastAsia="x-none"/>
        </w:rPr>
        <w:t>18.000</w:t>
      </w:r>
      <w:r w:rsidRPr="00011786">
        <w:rPr>
          <w:rFonts w:ascii="Arial" w:eastAsia="Calibri" w:hAnsi="Arial" w:cs="Arial"/>
          <w:lang w:eastAsia="x-none"/>
        </w:rPr>
        <w:t>,</w:t>
      </w:r>
      <w:r>
        <w:rPr>
          <w:rFonts w:ascii="Arial" w:eastAsia="Calibri" w:hAnsi="Arial" w:cs="Arial"/>
          <w:lang w:eastAsia="x-none"/>
        </w:rPr>
        <w:t>00 zł</w:t>
      </w:r>
      <w:r w:rsidRPr="00011786">
        <w:rPr>
          <w:rFonts w:ascii="Arial" w:eastAsia="Calibri" w:hAnsi="Arial" w:cs="Arial"/>
          <w:lang w:eastAsia="x-none"/>
        </w:rPr>
        <w:t xml:space="preserve"> </w:t>
      </w:r>
      <w:r w:rsidRPr="00011786">
        <w:rPr>
          <w:rFonts w:ascii="Arial" w:hAnsi="Arial" w:cs="Arial"/>
        </w:rPr>
        <w:t>(</w:t>
      </w:r>
      <w:r w:rsidRPr="00011786">
        <w:rPr>
          <w:rFonts w:ascii="Arial" w:hAnsi="Arial" w:cs="Arial"/>
          <w:lang w:eastAsia="pl-PL"/>
        </w:rPr>
        <w:t>§ 4300)</w:t>
      </w:r>
      <w:r w:rsidRPr="00011786">
        <w:rPr>
          <w:rFonts w:ascii="Arial" w:eastAsia="Calibri" w:hAnsi="Arial" w:cs="Arial"/>
          <w:lang w:eastAsia="x-none"/>
        </w:rPr>
        <w:t xml:space="preserve">. </w:t>
      </w:r>
    </w:p>
    <w:p w14:paraId="5BC0D764" w14:textId="77777777" w:rsidR="008D0380" w:rsidRPr="001D5C83" w:rsidRDefault="008D0380" w:rsidP="00063EFF">
      <w:pPr>
        <w:numPr>
          <w:ilvl w:val="0"/>
          <w:numId w:val="198"/>
        </w:numPr>
        <w:spacing w:after="0" w:line="360" w:lineRule="auto"/>
        <w:ind w:left="567" w:hanging="283"/>
        <w:jc w:val="both"/>
        <w:rPr>
          <w:rFonts w:ascii="Arial" w:eastAsia="Times New Roman" w:hAnsi="Arial" w:cs="Arial"/>
          <w:color w:val="000000" w:themeColor="text1"/>
          <w:sz w:val="24"/>
          <w:szCs w:val="24"/>
          <w:lang w:eastAsia="pl-PL"/>
        </w:rPr>
      </w:pPr>
      <w:r w:rsidRPr="001D5C83">
        <w:rPr>
          <w:rFonts w:ascii="Arial" w:eastAsia="Times New Roman" w:hAnsi="Arial" w:cs="Arial"/>
          <w:color w:val="000000" w:themeColor="text1"/>
          <w:sz w:val="24"/>
          <w:szCs w:val="24"/>
          <w:lang w:eastAsia="pl-PL"/>
        </w:rPr>
        <w:t xml:space="preserve">realizację przez Podkarpacki Zespół Placówek Wojewódzkich w Rzeszowie projektów współfinansowanych ze środków Unii Europejskiej w kwocie 78.288.449,68 zł </w:t>
      </w:r>
      <w:r w:rsidRPr="001D5C83">
        <w:rPr>
          <w:rFonts w:ascii="Arial" w:hAnsi="Arial" w:cs="Arial"/>
          <w:color w:val="000000" w:themeColor="text1"/>
          <w:sz w:val="24"/>
          <w:szCs w:val="24"/>
          <w:lang w:eastAsia="pl-PL"/>
        </w:rPr>
        <w:t>(PZPW w Rzeszowie – Dep. EN)</w:t>
      </w:r>
      <w:r w:rsidRPr="001D5C83">
        <w:rPr>
          <w:rFonts w:ascii="Arial" w:eastAsia="Times New Roman" w:hAnsi="Arial" w:cs="Arial"/>
          <w:color w:val="000000" w:themeColor="text1"/>
          <w:sz w:val="24"/>
          <w:szCs w:val="24"/>
          <w:lang w:eastAsia="pl-PL"/>
        </w:rPr>
        <w:t xml:space="preserve">, w tym </w:t>
      </w:r>
      <w:r w:rsidRPr="001D5C83">
        <w:rPr>
          <w:rFonts w:ascii="Arial" w:eastAsia="Times New Roman" w:hAnsi="Arial" w:cs="Arial"/>
          <w:iCs/>
          <w:color w:val="000000" w:themeColor="text1"/>
          <w:sz w:val="24"/>
          <w:szCs w:val="24"/>
        </w:rPr>
        <w:t>projektu pn.</w:t>
      </w:r>
      <w:r w:rsidRPr="001D5C83">
        <w:rPr>
          <w:rFonts w:ascii="Arial" w:eastAsia="Times New Roman" w:hAnsi="Arial" w:cs="Arial"/>
          <w:color w:val="000000" w:themeColor="text1"/>
          <w:sz w:val="24"/>
          <w:szCs w:val="24"/>
          <w:lang w:eastAsia="pl-PL"/>
        </w:rPr>
        <w:t>:</w:t>
      </w:r>
    </w:p>
    <w:p w14:paraId="1013F54B" w14:textId="77777777" w:rsidR="008D0380" w:rsidRPr="00020F2B" w:rsidRDefault="008D0380" w:rsidP="00063EFF">
      <w:pPr>
        <w:numPr>
          <w:ilvl w:val="0"/>
          <w:numId w:val="206"/>
        </w:numPr>
        <w:spacing w:after="0" w:line="360" w:lineRule="auto"/>
        <w:ind w:left="851" w:hanging="284"/>
        <w:jc w:val="both"/>
        <w:rPr>
          <w:rFonts w:ascii="Arial" w:eastAsia="Calibri" w:hAnsi="Arial" w:cs="Arial"/>
          <w:sz w:val="24"/>
          <w:szCs w:val="24"/>
        </w:rPr>
      </w:pPr>
      <w:r w:rsidRPr="00020F2B">
        <w:rPr>
          <w:rFonts w:ascii="Arial" w:eastAsia="Times New Roman" w:hAnsi="Arial" w:cs="Arial"/>
          <w:sz w:val="24"/>
          <w:szCs w:val="24"/>
        </w:rPr>
        <w:t>„</w:t>
      </w:r>
      <w:r w:rsidRPr="00020F2B">
        <w:rPr>
          <w:rFonts w:ascii="Arial" w:hAnsi="Arial" w:cs="Arial"/>
          <w:bCs/>
          <w:sz w:val="24"/>
          <w:szCs w:val="24"/>
        </w:rPr>
        <w:t>Edukacja na cyfrowo" w ramach Krajowego Planu Odbudowy i Zwiększania Odporności</w:t>
      </w:r>
      <w:r w:rsidRPr="00020F2B">
        <w:rPr>
          <w:rFonts w:ascii="Arial" w:eastAsia="Times New Roman" w:hAnsi="Arial" w:cs="Arial"/>
          <w:sz w:val="24"/>
          <w:szCs w:val="24"/>
        </w:rPr>
        <w:t xml:space="preserve"> </w:t>
      </w:r>
      <w:r w:rsidRPr="00020F2B">
        <w:rPr>
          <w:rFonts w:ascii="Arial" w:eastAsia="Times New Roman" w:hAnsi="Arial" w:cs="Arial"/>
          <w:iCs/>
          <w:sz w:val="24"/>
          <w:szCs w:val="24"/>
        </w:rPr>
        <w:t xml:space="preserve">w kwocie 179.828,75 zł, </w:t>
      </w:r>
      <w:r w:rsidRPr="00020F2B">
        <w:rPr>
          <w:rFonts w:ascii="Arial" w:eastAsia="Times New Roman" w:hAnsi="Arial" w:cs="Arial"/>
          <w:sz w:val="24"/>
          <w:szCs w:val="24"/>
        </w:rPr>
        <w:t>z tego na:</w:t>
      </w:r>
    </w:p>
    <w:p w14:paraId="68B5E92E" w14:textId="77777777" w:rsidR="008D0380" w:rsidRPr="00020F2B" w:rsidRDefault="008D0380" w:rsidP="00063EFF">
      <w:pPr>
        <w:pStyle w:val="Akapitzlist"/>
        <w:numPr>
          <w:ilvl w:val="0"/>
          <w:numId w:val="233"/>
        </w:numPr>
        <w:spacing w:line="360" w:lineRule="auto"/>
        <w:ind w:left="1276"/>
        <w:jc w:val="both"/>
        <w:rPr>
          <w:rFonts w:ascii="Arial" w:eastAsia="Calibri" w:hAnsi="Arial" w:cs="Arial"/>
        </w:rPr>
      </w:pPr>
      <w:r w:rsidRPr="00020F2B">
        <w:rPr>
          <w:rFonts w:ascii="Arial" w:hAnsi="Arial" w:cs="Arial"/>
        </w:rPr>
        <w:t>wynagrodzenia i składki od nich naliczane – 1</w:t>
      </w:r>
      <w:r>
        <w:rPr>
          <w:rFonts w:ascii="Arial" w:hAnsi="Arial" w:cs="Arial"/>
        </w:rPr>
        <w:t>38</w:t>
      </w:r>
      <w:r w:rsidRPr="00020F2B">
        <w:rPr>
          <w:rFonts w:ascii="Arial" w:hAnsi="Arial" w:cs="Arial"/>
        </w:rPr>
        <w:t>.</w:t>
      </w:r>
      <w:r>
        <w:rPr>
          <w:rFonts w:ascii="Arial" w:hAnsi="Arial" w:cs="Arial"/>
        </w:rPr>
        <w:t>354</w:t>
      </w:r>
      <w:r w:rsidRPr="00020F2B">
        <w:rPr>
          <w:rFonts w:ascii="Arial" w:hAnsi="Arial" w:cs="Arial"/>
        </w:rPr>
        <w:t>,8</w:t>
      </w:r>
      <w:r>
        <w:rPr>
          <w:rFonts w:ascii="Arial" w:hAnsi="Arial" w:cs="Arial"/>
        </w:rPr>
        <w:t>0</w:t>
      </w:r>
      <w:r w:rsidRPr="00020F2B">
        <w:rPr>
          <w:rFonts w:ascii="Arial" w:hAnsi="Arial" w:cs="Arial"/>
        </w:rPr>
        <w:t xml:space="preserve"> zł (</w:t>
      </w:r>
      <w:r w:rsidRPr="00020F2B">
        <w:rPr>
          <w:rFonts w:ascii="Arial" w:hAnsi="Arial" w:cs="Arial"/>
          <w:bCs/>
          <w:lang w:val="x-none" w:eastAsia="x-none"/>
        </w:rPr>
        <w:t>§</w:t>
      </w:r>
      <w:r w:rsidRPr="00020F2B">
        <w:rPr>
          <w:rFonts w:ascii="Arial" w:hAnsi="Arial" w:cs="Arial"/>
          <w:bCs/>
          <w:lang w:eastAsia="x-none"/>
        </w:rPr>
        <w:t xml:space="preserve"> </w:t>
      </w:r>
      <w:r w:rsidRPr="00020F2B">
        <w:rPr>
          <w:rFonts w:ascii="Arial" w:hAnsi="Arial" w:cs="Arial"/>
          <w:bCs/>
          <w:lang w:val="x-none" w:eastAsia="x-none"/>
        </w:rPr>
        <w:t>4017</w:t>
      </w:r>
      <w:r w:rsidRPr="00020F2B">
        <w:rPr>
          <w:rFonts w:ascii="Arial" w:hAnsi="Arial" w:cs="Arial"/>
          <w:bCs/>
          <w:lang w:eastAsia="x-none"/>
        </w:rPr>
        <w:t xml:space="preserve"> – 50.719,33 </w:t>
      </w:r>
      <w:r w:rsidRPr="00020F2B">
        <w:rPr>
          <w:rFonts w:ascii="Arial" w:hAnsi="Arial" w:cs="Arial"/>
          <w:bCs/>
          <w:lang w:val="x-none" w:eastAsia="x-none"/>
        </w:rPr>
        <w:t>zł,</w:t>
      </w:r>
      <w:r w:rsidRPr="00020F2B">
        <w:rPr>
          <w:rFonts w:ascii="Arial" w:hAnsi="Arial" w:cs="Arial"/>
          <w:bCs/>
          <w:lang w:eastAsia="x-none"/>
        </w:rPr>
        <w:t xml:space="preserve"> </w:t>
      </w:r>
      <w:r w:rsidRPr="00020F2B">
        <w:rPr>
          <w:rFonts w:ascii="Arial" w:hAnsi="Arial" w:cs="Arial"/>
          <w:bCs/>
          <w:lang w:val="x-none" w:eastAsia="x-none"/>
        </w:rPr>
        <w:t>§</w:t>
      </w:r>
      <w:r w:rsidRPr="00020F2B">
        <w:rPr>
          <w:rFonts w:ascii="Arial" w:hAnsi="Arial" w:cs="Arial"/>
          <w:bCs/>
          <w:lang w:eastAsia="x-none"/>
        </w:rPr>
        <w:t xml:space="preserve"> </w:t>
      </w:r>
      <w:r w:rsidRPr="00020F2B">
        <w:rPr>
          <w:rFonts w:ascii="Arial" w:hAnsi="Arial" w:cs="Arial"/>
          <w:bCs/>
          <w:lang w:val="x-none" w:eastAsia="x-none"/>
        </w:rPr>
        <w:t xml:space="preserve">4117 – </w:t>
      </w:r>
      <w:r w:rsidRPr="00020F2B">
        <w:rPr>
          <w:rFonts w:ascii="Arial" w:hAnsi="Arial" w:cs="Arial"/>
          <w:bCs/>
          <w:lang w:eastAsia="x-none"/>
        </w:rPr>
        <w:t xml:space="preserve">19.719,80 </w:t>
      </w:r>
      <w:r w:rsidRPr="00020F2B">
        <w:rPr>
          <w:rFonts w:ascii="Arial" w:hAnsi="Arial" w:cs="Arial"/>
          <w:bCs/>
          <w:lang w:val="x-none" w:eastAsia="x-none"/>
        </w:rPr>
        <w:t>zł, §</w:t>
      </w:r>
      <w:r w:rsidRPr="00020F2B">
        <w:rPr>
          <w:rFonts w:ascii="Arial" w:hAnsi="Arial" w:cs="Arial"/>
          <w:bCs/>
          <w:lang w:eastAsia="x-none"/>
        </w:rPr>
        <w:t xml:space="preserve"> </w:t>
      </w:r>
      <w:r w:rsidRPr="00020F2B">
        <w:rPr>
          <w:rFonts w:ascii="Arial" w:hAnsi="Arial" w:cs="Arial"/>
          <w:bCs/>
          <w:lang w:val="x-none" w:eastAsia="x-none"/>
        </w:rPr>
        <w:t>4127 – 2.810,58</w:t>
      </w:r>
      <w:r w:rsidRPr="00020F2B">
        <w:rPr>
          <w:rFonts w:ascii="Arial" w:hAnsi="Arial" w:cs="Arial"/>
          <w:bCs/>
          <w:lang w:eastAsia="x-none"/>
        </w:rPr>
        <w:t xml:space="preserve"> </w:t>
      </w:r>
      <w:r w:rsidRPr="00020F2B">
        <w:rPr>
          <w:rFonts w:ascii="Arial" w:hAnsi="Arial" w:cs="Arial"/>
          <w:bCs/>
          <w:lang w:val="x-none" w:eastAsia="x-none"/>
        </w:rPr>
        <w:t>zł, §</w:t>
      </w:r>
      <w:r w:rsidRPr="00020F2B">
        <w:rPr>
          <w:rFonts w:ascii="Arial" w:hAnsi="Arial" w:cs="Arial"/>
          <w:bCs/>
          <w:lang w:eastAsia="x-none"/>
        </w:rPr>
        <w:t xml:space="preserve"> </w:t>
      </w:r>
      <w:r w:rsidRPr="00020F2B">
        <w:rPr>
          <w:rFonts w:ascii="Arial" w:hAnsi="Arial" w:cs="Arial"/>
          <w:bCs/>
          <w:lang w:val="x-none" w:eastAsia="x-none"/>
        </w:rPr>
        <w:t>4717 – 1.106,82</w:t>
      </w:r>
      <w:r w:rsidRPr="00020F2B">
        <w:rPr>
          <w:rFonts w:ascii="Arial" w:hAnsi="Arial" w:cs="Arial"/>
          <w:bCs/>
          <w:lang w:eastAsia="x-none"/>
        </w:rPr>
        <w:t> </w:t>
      </w:r>
      <w:r w:rsidRPr="00020F2B">
        <w:rPr>
          <w:rFonts w:ascii="Arial" w:hAnsi="Arial" w:cs="Arial"/>
          <w:bCs/>
          <w:lang w:val="x-none" w:eastAsia="x-none"/>
        </w:rPr>
        <w:t>zł, §</w:t>
      </w:r>
      <w:r w:rsidRPr="00020F2B">
        <w:rPr>
          <w:rFonts w:ascii="Arial" w:hAnsi="Arial" w:cs="Arial"/>
          <w:bCs/>
          <w:lang w:eastAsia="x-none"/>
        </w:rPr>
        <w:t xml:space="preserve"> </w:t>
      </w:r>
      <w:r w:rsidRPr="00020F2B">
        <w:rPr>
          <w:rFonts w:ascii="Arial" w:hAnsi="Arial" w:cs="Arial"/>
          <w:bCs/>
          <w:lang w:val="x-none" w:eastAsia="x-none"/>
        </w:rPr>
        <w:t>4797 – 63.998,27</w:t>
      </w:r>
      <w:r w:rsidRPr="00020F2B">
        <w:rPr>
          <w:rFonts w:ascii="Arial" w:hAnsi="Arial" w:cs="Arial"/>
          <w:bCs/>
          <w:lang w:eastAsia="x-none"/>
        </w:rPr>
        <w:t xml:space="preserve"> </w:t>
      </w:r>
      <w:r w:rsidRPr="00020F2B">
        <w:rPr>
          <w:rFonts w:ascii="Arial" w:hAnsi="Arial" w:cs="Arial"/>
          <w:bCs/>
          <w:lang w:val="x-none" w:eastAsia="x-none"/>
        </w:rPr>
        <w:t>zł</w:t>
      </w:r>
      <w:r w:rsidRPr="00020F2B">
        <w:rPr>
          <w:rFonts w:ascii="Arial" w:eastAsia="Calibri" w:hAnsi="Arial" w:cs="Arial"/>
        </w:rPr>
        <w:t>),</w:t>
      </w:r>
    </w:p>
    <w:p w14:paraId="25BF66A0" w14:textId="77777777" w:rsidR="008D0380" w:rsidRPr="00574460" w:rsidRDefault="008D0380" w:rsidP="00063EFF">
      <w:pPr>
        <w:pStyle w:val="Akapitzlist"/>
        <w:numPr>
          <w:ilvl w:val="0"/>
          <w:numId w:val="233"/>
        </w:numPr>
        <w:spacing w:line="360" w:lineRule="auto"/>
        <w:ind w:left="1276"/>
        <w:jc w:val="both"/>
        <w:rPr>
          <w:rFonts w:ascii="Arial" w:eastAsia="Calibri" w:hAnsi="Arial" w:cs="Arial"/>
        </w:rPr>
      </w:pPr>
      <w:r w:rsidRPr="00574460">
        <w:rPr>
          <w:rFonts w:ascii="Arial" w:eastAsia="Calibri" w:hAnsi="Arial" w:cs="Arial"/>
        </w:rPr>
        <w:t>pozostałe wydatki związane z realizacją projektu – 41.473,95 zł (</w:t>
      </w:r>
      <w:r w:rsidRPr="00574460">
        <w:rPr>
          <w:rFonts w:ascii="Arial" w:hAnsi="Arial" w:cs="Arial"/>
          <w:bCs/>
          <w:lang w:val="x-none" w:eastAsia="x-none"/>
        </w:rPr>
        <w:t>§</w:t>
      </w:r>
      <w:r w:rsidRPr="00574460">
        <w:rPr>
          <w:rFonts w:ascii="Arial" w:hAnsi="Arial" w:cs="Arial"/>
          <w:bCs/>
          <w:lang w:eastAsia="x-none"/>
        </w:rPr>
        <w:t xml:space="preserve"> 4217 – 5.071,11 zł, </w:t>
      </w:r>
      <w:r w:rsidRPr="00574460">
        <w:rPr>
          <w:rFonts w:ascii="Arial" w:hAnsi="Arial" w:cs="Arial"/>
          <w:bCs/>
          <w:lang w:val="x-none" w:eastAsia="x-none"/>
        </w:rPr>
        <w:t>§</w:t>
      </w:r>
      <w:r w:rsidRPr="00574460">
        <w:rPr>
          <w:rFonts w:ascii="Arial" w:hAnsi="Arial" w:cs="Arial"/>
          <w:bCs/>
          <w:lang w:eastAsia="x-none"/>
        </w:rPr>
        <w:t xml:space="preserve"> 4227 – 12.843,15 zł, </w:t>
      </w:r>
      <w:r w:rsidRPr="00574460">
        <w:rPr>
          <w:rFonts w:ascii="Arial" w:hAnsi="Arial" w:cs="Arial"/>
          <w:bCs/>
          <w:lang w:val="x-none" w:eastAsia="x-none"/>
        </w:rPr>
        <w:t>§</w:t>
      </w:r>
      <w:r w:rsidRPr="00574460">
        <w:rPr>
          <w:rFonts w:ascii="Arial" w:hAnsi="Arial" w:cs="Arial"/>
          <w:bCs/>
          <w:lang w:eastAsia="x-none"/>
        </w:rPr>
        <w:t xml:space="preserve"> 4229 – 1.303,88 zł, </w:t>
      </w:r>
      <w:r w:rsidRPr="00574460">
        <w:rPr>
          <w:rFonts w:ascii="Arial" w:hAnsi="Arial" w:cs="Arial"/>
          <w:bCs/>
          <w:lang w:val="x-none" w:eastAsia="x-none"/>
        </w:rPr>
        <w:t>§</w:t>
      </w:r>
      <w:r w:rsidRPr="00574460">
        <w:rPr>
          <w:rFonts w:ascii="Arial" w:hAnsi="Arial" w:cs="Arial"/>
          <w:bCs/>
          <w:lang w:eastAsia="x-none"/>
        </w:rPr>
        <w:t xml:space="preserve"> </w:t>
      </w:r>
      <w:r w:rsidRPr="00574460">
        <w:rPr>
          <w:rFonts w:ascii="Arial" w:hAnsi="Arial" w:cs="Arial"/>
          <w:bCs/>
          <w:lang w:val="x-none" w:eastAsia="x-none"/>
        </w:rPr>
        <w:t>4</w:t>
      </w:r>
      <w:r w:rsidRPr="00574460">
        <w:rPr>
          <w:rFonts w:ascii="Arial" w:hAnsi="Arial" w:cs="Arial"/>
          <w:bCs/>
          <w:lang w:eastAsia="x-none"/>
        </w:rPr>
        <w:t>417</w:t>
      </w:r>
      <w:r w:rsidRPr="00574460">
        <w:rPr>
          <w:rFonts w:ascii="Arial" w:hAnsi="Arial" w:cs="Arial"/>
          <w:bCs/>
          <w:lang w:val="x-none" w:eastAsia="x-none"/>
        </w:rPr>
        <w:t xml:space="preserve"> – 5.885,05</w:t>
      </w:r>
      <w:r w:rsidRPr="00574460">
        <w:rPr>
          <w:rFonts w:ascii="Arial" w:hAnsi="Arial" w:cs="Arial"/>
          <w:bCs/>
          <w:lang w:eastAsia="x-none"/>
        </w:rPr>
        <w:t> </w:t>
      </w:r>
      <w:r w:rsidRPr="00574460">
        <w:rPr>
          <w:rFonts w:ascii="Arial" w:hAnsi="Arial" w:cs="Arial"/>
          <w:bCs/>
          <w:lang w:val="x-none" w:eastAsia="x-none"/>
        </w:rPr>
        <w:t>zł,</w:t>
      </w:r>
      <w:r w:rsidRPr="00574460">
        <w:rPr>
          <w:rFonts w:ascii="Arial" w:hAnsi="Arial" w:cs="Arial"/>
        </w:rPr>
        <w:t xml:space="preserve"> </w:t>
      </w:r>
      <w:r w:rsidRPr="00574460">
        <w:rPr>
          <w:rFonts w:ascii="Arial" w:hAnsi="Arial" w:cs="Arial"/>
          <w:bCs/>
          <w:lang w:val="x-none" w:eastAsia="x-none"/>
        </w:rPr>
        <w:t>§</w:t>
      </w:r>
      <w:r w:rsidRPr="00574460">
        <w:rPr>
          <w:rFonts w:ascii="Arial" w:hAnsi="Arial" w:cs="Arial"/>
          <w:bCs/>
          <w:lang w:eastAsia="x-none"/>
        </w:rPr>
        <w:t xml:space="preserve"> </w:t>
      </w:r>
      <w:r w:rsidRPr="00574460">
        <w:rPr>
          <w:rFonts w:ascii="Arial" w:hAnsi="Arial" w:cs="Arial"/>
          <w:bCs/>
          <w:lang w:val="x-none" w:eastAsia="x-none"/>
        </w:rPr>
        <w:t>4</w:t>
      </w:r>
      <w:r w:rsidRPr="00574460">
        <w:rPr>
          <w:rFonts w:ascii="Arial" w:hAnsi="Arial" w:cs="Arial"/>
          <w:bCs/>
          <w:lang w:eastAsia="x-none"/>
        </w:rPr>
        <w:t>367</w:t>
      </w:r>
      <w:r w:rsidRPr="00574460">
        <w:rPr>
          <w:rFonts w:ascii="Arial" w:hAnsi="Arial" w:cs="Arial"/>
          <w:bCs/>
          <w:lang w:val="x-none" w:eastAsia="x-none"/>
        </w:rPr>
        <w:t xml:space="preserve"> – 286,14</w:t>
      </w:r>
      <w:r w:rsidRPr="00574460">
        <w:rPr>
          <w:rFonts w:ascii="Arial" w:hAnsi="Arial" w:cs="Arial"/>
          <w:bCs/>
          <w:lang w:eastAsia="x-none"/>
        </w:rPr>
        <w:t xml:space="preserve"> </w:t>
      </w:r>
      <w:r w:rsidRPr="00574460">
        <w:rPr>
          <w:rFonts w:ascii="Arial" w:hAnsi="Arial" w:cs="Arial"/>
          <w:bCs/>
          <w:lang w:val="x-none" w:eastAsia="x-none"/>
        </w:rPr>
        <w:t>zł, §</w:t>
      </w:r>
      <w:r w:rsidRPr="00574460">
        <w:rPr>
          <w:rFonts w:ascii="Arial" w:hAnsi="Arial" w:cs="Arial"/>
          <w:bCs/>
          <w:lang w:eastAsia="x-none"/>
        </w:rPr>
        <w:t xml:space="preserve"> </w:t>
      </w:r>
      <w:r w:rsidRPr="00574460">
        <w:rPr>
          <w:rFonts w:ascii="Arial" w:hAnsi="Arial" w:cs="Arial"/>
          <w:bCs/>
          <w:lang w:val="x-none" w:eastAsia="x-none"/>
        </w:rPr>
        <w:t>4</w:t>
      </w:r>
      <w:r w:rsidRPr="00574460">
        <w:rPr>
          <w:rFonts w:ascii="Arial" w:hAnsi="Arial" w:cs="Arial"/>
          <w:bCs/>
          <w:lang w:eastAsia="x-none"/>
        </w:rPr>
        <w:t>267</w:t>
      </w:r>
      <w:r w:rsidRPr="00574460">
        <w:rPr>
          <w:rFonts w:ascii="Arial" w:hAnsi="Arial" w:cs="Arial"/>
          <w:bCs/>
          <w:lang w:val="x-none" w:eastAsia="x-none"/>
        </w:rPr>
        <w:t xml:space="preserve"> – 16.084,62</w:t>
      </w:r>
      <w:r w:rsidRPr="00574460">
        <w:rPr>
          <w:rFonts w:ascii="Arial" w:hAnsi="Arial" w:cs="Arial"/>
          <w:bCs/>
          <w:lang w:eastAsia="x-none"/>
        </w:rPr>
        <w:t xml:space="preserve"> </w:t>
      </w:r>
      <w:r w:rsidRPr="00574460">
        <w:rPr>
          <w:rFonts w:ascii="Arial" w:hAnsi="Arial" w:cs="Arial"/>
          <w:bCs/>
          <w:lang w:val="x-none" w:eastAsia="x-none"/>
        </w:rPr>
        <w:t>zł</w:t>
      </w:r>
      <w:r w:rsidRPr="00574460">
        <w:rPr>
          <w:rFonts w:ascii="Arial" w:eastAsia="Calibri" w:hAnsi="Arial" w:cs="Arial"/>
        </w:rPr>
        <w:t>).</w:t>
      </w:r>
    </w:p>
    <w:p w14:paraId="3AD0C498" w14:textId="77777777" w:rsidR="008D0380" w:rsidRDefault="008D0380" w:rsidP="008D0380">
      <w:pPr>
        <w:spacing w:line="360" w:lineRule="auto"/>
        <w:ind w:left="851"/>
        <w:contextualSpacing/>
        <w:jc w:val="both"/>
        <w:rPr>
          <w:rFonts w:ascii="Arial" w:hAnsi="Arial" w:cs="Arial"/>
          <w:bCs/>
          <w:sz w:val="24"/>
          <w:szCs w:val="24"/>
          <w:lang w:eastAsia="x-none"/>
        </w:rPr>
      </w:pPr>
      <w:r w:rsidRPr="00574460">
        <w:rPr>
          <w:rFonts w:ascii="Arial" w:hAnsi="Arial" w:cs="Arial"/>
          <w:bCs/>
          <w:sz w:val="24"/>
          <w:szCs w:val="24"/>
          <w:lang w:val="x-none" w:eastAsia="x-none"/>
        </w:rPr>
        <w:t xml:space="preserve">Środki przeznaczone zostały </w:t>
      </w:r>
      <w:r w:rsidRPr="00574460">
        <w:rPr>
          <w:rFonts w:ascii="Arial" w:hAnsi="Arial" w:cs="Arial"/>
          <w:bCs/>
          <w:sz w:val="24"/>
          <w:szCs w:val="24"/>
          <w:lang w:eastAsia="x-none"/>
        </w:rPr>
        <w:t xml:space="preserve">m.in. </w:t>
      </w:r>
      <w:r w:rsidRPr="00574460">
        <w:rPr>
          <w:rFonts w:ascii="Arial" w:hAnsi="Arial" w:cs="Arial"/>
          <w:bCs/>
          <w:sz w:val="24"/>
          <w:szCs w:val="24"/>
          <w:lang w:val="x-none" w:eastAsia="x-none"/>
        </w:rPr>
        <w:t>na</w:t>
      </w:r>
      <w:r w:rsidRPr="00574460">
        <w:rPr>
          <w:rFonts w:ascii="Arial" w:hAnsi="Arial" w:cs="Arial"/>
          <w:bCs/>
          <w:sz w:val="24"/>
          <w:szCs w:val="24"/>
          <w:lang w:eastAsia="x-none"/>
        </w:rPr>
        <w:t>:</w:t>
      </w:r>
      <w:r w:rsidRPr="00574460">
        <w:rPr>
          <w:rFonts w:ascii="Arial" w:hAnsi="Arial" w:cs="Arial"/>
          <w:bCs/>
          <w:sz w:val="24"/>
          <w:szCs w:val="24"/>
          <w:lang w:val="x-none" w:eastAsia="x-none"/>
        </w:rPr>
        <w:t xml:space="preserve"> </w:t>
      </w:r>
      <w:r>
        <w:rPr>
          <w:rFonts w:ascii="Arial" w:hAnsi="Arial" w:cs="Arial"/>
          <w:bCs/>
          <w:sz w:val="24"/>
          <w:szCs w:val="24"/>
          <w:lang w:val="x-none" w:eastAsia="x-none"/>
        </w:rPr>
        <w:t xml:space="preserve">organizację szkoleń, w tym: </w:t>
      </w:r>
      <w:r w:rsidRPr="00574460">
        <w:rPr>
          <w:rFonts w:ascii="Arial" w:hAnsi="Arial" w:cs="Arial"/>
          <w:bCs/>
          <w:sz w:val="24"/>
          <w:szCs w:val="24"/>
          <w:lang w:val="x-none" w:eastAsia="x-none"/>
        </w:rPr>
        <w:t>wynagrodze</w:t>
      </w:r>
      <w:r w:rsidRPr="00574460">
        <w:rPr>
          <w:rFonts w:ascii="Arial" w:hAnsi="Arial" w:cs="Arial"/>
          <w:bCs/>
          <w:sz w:val="24"/>
          <w:szCs w:val="24"/>
          <w:lang w:eastAsia="x-none"/>
        </w:rPr>
        <w:t>nia trenerów prowadzących szkolenia</w:t>
      </w:r>
      <w:r>
        <w:rPr>
          <w:rFonts w:ascii="Arial" w:hAnsi="Arial" w:cs="Arial"/>
          <w:bCs/>
          <w:sz w:val="24"/>
          <w:szCs w:val="24"/>
          <w:lang w:eastAsia="x-none"/>
        </w:rPr>
        <w:t xml:space="preserve"> i </w:t>
      </w:r>
      <w:r w:rsidRPr="00574460">
        <w:rPr>
          <w:rFonts w:ascii="Arial" w:hAnsi="Arial" w:cs="Arial"/>
          <w:bCs/>
          <w:sz w:val="24"/>
          <w:szCs w:val="24"/>
          <w:lang w:eastAsia="x-none"/>
        </w:rPr>
        <w:t>delegacje, zakup środków żywności</w:t>
      </w:r>
      <w:r>
        <w:rPr>
          <w:rFonts w:ascii="Arial" w:hAnsi="Arial" w:cs="Arial"/>
          <w:bCs/>
          <w:sz w:val="24"/>
          <w:szCs w:val="24"/>
          <w:lang w:eastAsia="x-none"/>
        </w:rPr>
        <w:t xml:space="preserve">. </w:t>
      </w:r>
    </w:p>
    <w:p w14:paraId="7612C518" w14:textId="77777777" w:rsidR="008D0380" w:rsidRPr="00574460" w:rsidRDefault="008D0380" w:rsidP="008D0380">
      <w:pPr>
        <w:spacing w:line="360" w:lineRule="auto"/>
        <w:ind w:left="851"/>
        <w:contextualSpacing/>
        <w:jc w:val="both"/>
        <w:rPr>
          <w:rFonts w:ascii="Arial" w:eastAsia="Calibri" w:hAnsi="Arial" w:cs="Arial"/>
        </w:rPr>
      </w:pPr>
      <w:r>
        <w:rPr>
          <w:rFonts w:ascii="Arial" w:hAnsi="Arial" w:cs="Arial"/>
          <w:bCs/>
          <w:sz w:val="24"/>
          <w:szCs w:val="24"/>
          <w:lang w:eastAsia="x-none"/>
        </w:rPr>
        <w:t>Stan zaawansowania i osiągnięte efekty:</w:t>
      </w:r>
    </w:p>
    <w:p w14:paraId="49202DAB" w14:textId="6F20200A" w:rsidR="008D0380" w:rsidRDefault="008D0380" w:rsidP="008D0380">
      <w:pPr>
        <w:spacing w:after="0" w:line="360" w:lineRule="auto"/>
        <w:ind w:left="851"/>
        <w:jc w:val="both"/>
        <w:rPr>
          <w:rFonts w:ascii="Arial" w:eastAsia="Times New Roman" w:hAnsi="Arial" w:cs="Arial"/>
          <w:bCs/>
          <w:sz w:val="24"/>
          <w:szCs w:val="24"/>
          <w:lang w:eastAsia="x-none"/>
        </w:rPr>
      </w:pPr>
      <w:r>
        <w:rPr>
          <w:rFonts w:ascii="Arial" w:eastAsia="Times New Roman" w:hAnsi="Arial" w:cs="Arial"/>
          <w:bCs/>
          <w:sz w:val="24"/>
          <w:szCs w:val="24"/>
          <w:lang w:eastAsia="x-none"/>
        </w:rPr>
        <w:t xml:space="preserve">Głównym celem projektu był rozwój kompetencji cyfrowych nauczycieli szkół podstawowych i ponadpodstawowych oraz wyrównywanie </w:t>
      </w:r>
      <w:r w:rsidRPr="00460B33">
        <w:rPr>
          <w:rFonts w:ascii="Arial" w:eastAsia="Times New Roman" w:hAnsi="Arial" w:cs="Arial"/>
          <w:bCs/>
          <w:sz w:val="24"/>
          <w:szCs w:val="24"/>
          <w:lang w:eastAsia="x-none"/>
        </w:rPr>
        <w:t>poziomu wyposażenia szkół z województw: mazowieckiego, warmińsko-mazurskiego, podlaskiego, lubelskiego, podkarpackiego</w:t>
      </w:r>
      <w:r>
        <w:rPr>
          <w:rFonts w:ascii="Arial" w:eastAsia="Times New Roman" w:hAnsi="Arial" w:cs="Arial"/>
          <w:bCs/>
          <w:sz w:val="24"/>
          <w:szCs w:val="24"/>
          <w:lang w:eastAsia="x-none"/>
        </w:rPr>
        <w:t>. W ramach projektu</w:t>
      </w:r>
      <w:r w:rsidRPr="00460B33">
        <w:rPr>
          <w:rFonts w:ascii="Arial" w:eastAsia="Times New Roman" w:hAnsi="Arial" w:cs="Arial"/>
          <w:bCs/>
          <w:sz w:val="24"/>
          <w:szCs w:val="24"/>
          <w:lang w:eastAsia="x-none"/>
        </w:rPr>
        <w:t xml:space="preserve"> przeprowadzono</w:t>
      </w:r>
      <w:r w:rsidR="002148F1">
        <w:rPr>
          <w:rFonts w:ascii="Arial" w:eastAsia="Times New Roman" w:hAnsi="Arial" w:cs="Arial"/>
          <w:bCs/>
          <w:sz w:val="24"/>
          <w:szCs w:val="24"/>
          <w:lang w:eastAsia="x-none"/>
        </w:rPr>
        <w:t xml:space="preserve"> </w:t>
      </w:r>
      <w:r w:rsidRPr="00460B33">
        <w:rPr>
          <w:rFonts w:ascii="Arial" w:eastAsia="Times New Roman" w:hAnsi="Arial" w:cs="Arial"/>
          <w:bCs/>
          <w:sz w:val="24"/>
          <w:szCs w:val="24"/>
          <w:lang w:eastAsia="x-none"/>
        </w:rPr>
        <w:t xml:space="preserve">szkolenia podnoszące kompetencje cyfrowe </w:t>
      </w:r>
      <w:r>
        <w:rPr>
          <w:rFonts w:ascii="Arial" w:eastAsia="Times New Roman" w:hAnsi="Arial" w:cs="Arial"/>
          <w:bCs/>
          <w:sz w:val="24"/>
          <w:szCs w:val="24"/>
          <w:lang w:eastAsia="x-none"/>
        </w:rPr>
        <w:t>n</w:t>
      </w:r>
      <w:r w:rsidRPr="00460B33">
        <w:rPr>
          <w:rFonts w:ascii="Arial" w:eastAsia="Times New Roman" w:hAnsi="Arial" w:cs="Arial"/>
          <w:bCs/>
          <w:sz w:val="24"/>
          <w:szCs w:val="24"/>
          <w:lang w:eastAsia="x-none"/>
        </w:rPr>
        <w:t xml:space="preserve">auczycieli szkół podstawowych i ponadpodstawowych. Podkarpacki Zespół Placówek </w:t>
      </w:r>
      <w:r w:rsidRPr="00460B33">
        <w:rPr>
          <w:rFonts w:ascii="Arial" w:eastAsia="Times New Roman" w:hAnsi="Arial" w:cs="Arial"/>
          <w:bCs/>
          <w:sz w:val="24"/>
          <w:szCs w:val="24"/>
          <w:lang w:eastAsia="x-none"/>
        </w:rPr>
        <w:lastRenderedPageBreak/>
        <w:t>Wojewódzkich w Rzeszowie przeszkolił 1021 uczniów w 34 grupach szkoleniowych, a łącznie wraz z partnerem projektu przeszkolono 3631 nauczycieli.</w:t>
      </w:r>
    </w:p>
    <w:p w14:paraId="7284CE03" w14:textId="77777777" w:rsidR="008D0380" w:rsidRPr="005B2363" w:rsidRDefault="008D0380" w:rsidP="008D0380">
      <w:pPr>
        <w:spacing w:after="0" w:line="360" w:lineRule="auto"/>
        <w:ind w:left="851"/>
        <w:jc w:val="both"/>
        <w:rPr>
          <w:rFonts w:ascii="Arial" w:eastAsia="Calibri" w:hAnsi="Arial" w:cs="Arial"/>
          <w:bCs/>
          <w:iCs/>
          <w:color w:val="000000" w:themeColor="text1"/>
          <w:sz w:val="24"/>
          <w:szCs w:val="24"/>
        </w:rPr>
      </w:pPr>
      <w:r w:rsidRPr="00E5352D">
        <w:rPr>
          <w:rFonts w:ascii="Arial" w:eastAsia="Calibri" w:hAnsi="Arial" w:cs="Arial"/>
          <w:bCs/>
          <w:iCs/>
          <w:color w:val="000000" w:themeColor="text1"/>
          <w:sz w:val="24"/>
          <w:szCs w:val="24"/>
        </w:rPr>
        <w:t xml:space="preserve">Wydatki finansowane ze środków pochodzących z budżetu Unii Europejskiej </w:t>
      </w:r>
      <w:r w:rsidRPr="00E5352D">
        <w:rPr>
          <w:rFonts w:ascii="Arial" w:eastAsia="Calibri" w:hAnsi="Arial" w:cs="Arial"/>
          <w:bCs/>
          <w:iCs/>
          <w:color w:val="000000" w:themeColor="text1"/>
          <w:sz w:val="24"/>
          <w:szCs w:val="24"/>
        </w:rPr>
        <w:br/>
        <w:t xml:space="preserve">w kwocie </w:t>
      </w:r>
      <w:r w:rsidRPr="00E5352D">
        <w:rPr>
          <w:rFonts w:ascii="Arial" w:eastAsia="Calibri" w:hAnsi="Arial" w:cs="Arial"/>
          <w:color w:val="000000" w:themeColor="text1"/>
          <w:sz w:val="24"/>
          <w:szCs w:val="24"/>
        </w:rPr>
        <w:t>178.524,87 zł</w:t>
      </w:r>
      <w:r w:rsidRPr="00E5352D">
        <w:rPr>
          <w:rFonts w:ascii="Arial" w:eastAsia="Calibri" w:hAnsi="Arial" w:cs="Arial"/>
          <w:bCs/>
          <w:iCs/>
          <w:color w:val="000000" w:themeColor="text1"/>
          <w:sz w:val="24"/>
          <w:szCs w:val="24"/>
        </w:rPr>
        <w:t xml:space="preserve"> oraz środków własnych Samorządu Województwa w kwocie 1.303,88 zł.</w:t>
      </w:r>
    </w:p>
    <w:p w14:paraId="6BE04192" w14:textId="77777777" w:rsidR="008D0380" w:rsidRPr="00460B33" w:rsidRDefault="008D0380" w:rsidP="008D0380">
      <w:pPr>
        <w:spacing w:after="0" w:line="360" w:lineRule="auto"/>
        <w:ind w:left="851"/>
        <w:jc w:val="both"/>
        <w:rPr>
          <w:rFonts w:ascii="Arial" w:eastAsia="Times New Roman" w:hAnsi="Arial" w:cs="Arial"/>
          <w:bCs/>
          <w:sz w:val="24"/>
          <w:szCs w:val="24"/>
          <w:lang w:eastAsia="x-none"/>
        </w:rPr>
      </w:pPr>
      <w:r w:rsidRPr="00460B33">
        <w:rPr>
          <w:rFonts w:ascii="Arial" w:hAnsi="Arial" w:cs="Arial"/>
          <w:bCs/>
          <w:sz w:val="24"/>
          <w:szCs w:val="24"/>
        </w:rPr>
        <w:t xml:space="preserve">Zadanie ujęte w wykazie przedsięwzięć do Wieloletniej Prognozy Finansowej Województwa Podkarpackiego o planowanych łącznych nakładach </w:t>
      </w:r>
      <w:r w:rsidRPr="00460B33">
        <w:rPr>
          <w:rFonts w:ascii="Arial" w:eastAsia="Calibri" w:hAnsi="Arial" w:cs="Arial"/>
          <w:sz w:val="24"/>
          <w:szCs w:val="24"/>
        </w:rPr>
        <w:t>finansowych w kwocie 2</w:t>
      </w:r>
      <w:r>
        <w:rPr>
          <w:rFonts w:ascii="Arial" w:eastAsia="Calibri" w:hAnsi="Arial" w:cs="Arial"/>
          <w:sz w:val="24"/>
          <w:szCs w:val="24"/>
        </w:rPr>
        <w:t>95</w:t>
      </w:r>
      <w:r w:rsidRPr="00460B33">
        <w:rPr>
          <w:rFonts w:ascii="Arial" w:eastAsia="Calibri" w:hAnsi="Arial" w:cs="Arial"/>
          <w:sz w:val="24"/>
          <w:szCs w:val="24"/>
        </w:rPr>
        <w:t>.</w:t>
      </w:r>
      <w:r>
        <w:rPr>
          <w:rFonts w:ascii="Arial" w:eastAsia="Calibri" w:hAnsi="Arial" w:cs="Arial"/>
          <w:sz w:val="24"/>
          <w:szCs w:val="24"/>
        </w:rPr>
        <w:t>564</w:t>
      </w:r>
      <w:r w:rsidRPr="00460B33">
        <w:rPr>
          <w:rFonts w:ascii="Arial" w:eastAsia="Calibri" w:hAnsi="Arial" w:cs="Arial"/>
          <w:sz w:val="24"/>
          <w:szCs w:val="24"/>
        </w:rPr>
        <w:t>,- zł, realizowane w latach 202</w:t>
      </w:r>
      <w:r>
        <w:rPr>
          <w:rFonts w:ascii="Arial" w:eastAsia="Calibri" w:hAnsi="Arial" w:cs="Arial"/>
          <w:sz w:val="24"/>
          <w:szCs w:val="24"/>
        </w:rPr>
        <w:t>4</w:t>
      </w:r>
      <w:r w:rsidRPr="00460B33">
        <w:rPr>
          <w:rFonts w:ascii="Arial" w:eastAsia="Calibri" w:hAnsi="Arial" w:cs="Arial"/>
          <w:sz w:val="24"/>
          <w:szCs w:val="24"/>
        </w:rPr>
        <w:t xml:space="preserve"> – 202</w:t>
      </w:r>
      <w:r>
        <w:rPr>
          <w:rFonts w:ascii="Arial" w:eastAsia="Calibri" w:hAnsi="Arial" w:cs="Arial"/>
          <w:sz w:val="24"/>
          <w:szCs w:val="24"/>
        </w:rPr>
        <w:t>5</w:t>
      </w:r>
      <w:r w:rsidRPr="00460B33">
        <w:rPr>
          <w:rFonts w:ascii="Arial" w:eastAsia="Calibri" w:hAnsi="Arial" w:cs="Arial"/>
          <w:sz w:val="24"/>
          <w:szCs w:val="24"/>
        </w:rPr>
        <w:t>.</w:t>
      </w:r>
    </w:p>
    <w:p w14:paraId="1540813E" w14:textId="2F89C428" w:rsidR="008D0380" w:rsidRPr="00093B77" w:rsidRDefault="008D0380" w:rsidP="008D0380">
      <w:pPr>
        <w:spacing w:after="0" w:line="360" w:lineRule="auto"/>
        <w:ind w:left="851"/>
        <w:jc w:val="both"/>
        <w:rPr>
          <w:rFonts w:ascii="Arial" w:eastAsia="Times New Roman" w:hAnsi="Arial" w:cs="Arial"/>
          <w:bCs/>
          <w:sz w:val="24"/>
          <w:szCs w:val="24"/>
          <w:lang w:eastAsia="x-none"/>
        </w:rPr>
      </w:pPr>
      <w:r w:rsidRPr="00460B33">
        <w:rPr>
          <w:rFonts w:ascii="Arial" w:eastAsia="Calibri" w:hAnsi="Arial" w:cs="Arial"/>
          <w:sz w:val="24"/>
          <w:szCs w:val="24"/>
        </w:rPr>
        <w:t xml:space="preserve">Od początku realizacji zadania do końca 2025 r. wykonano zakres o wartości </w:t>
      </w:r>
      <w:r w:rsidRPr="006A2C83">
        <w:rPr>
          <w:rFonts w:ascii="Arial" w:eastAsia="Calibri" w:hAnsi="Arial" w:cs="Arial"/>
          <w:color w:val="000000" w:themeColor="text1"/>
          <w:sz w:val="24"/>
          <w:szCs w:val="24"/>
        </w:rPr>
        <w:t xml:space="preserve">295.558,08 zł, co </w:t>
      </w:r>
      <w:r w:rsidRPr="00460B33">
        <w:rPr>
          <w:rFonts w:ascii="Arial" w:eastAsia="Calibri" w:hAnsi="Arial" w:cs="Arial"/>
          <w:sz w:val="24"/>
          <w:szCs w:val="24"/>
        </w:rPr>
        <w:t xml:space="preserve">stanowi </w:t>
      </w:r>
      <w:r w:rsidR="00B7216D">
        <w:rPr>
          <w:rFonts w:ascii="Arial" w:eastAsia="Calibri" w:hAnsi="Arial" w:cs="Arial"/>
          <w:sz w:val="24"/>
          <w:szCs w:val="24"/>
        </w:rPr>
        <w:t xml:space="preserve">99,99 </w:t>
      </w:r>
      <w:r w:rsidRPr="00460B33">
        <w:rPr>
          <w:rFonts w:ascii="Arial" w:eastAsia="Calibri" w:hAnsi="Arial" w:cs="Arial"/>
          <w:sz w:val="24"/>
          <w:szCs w:val="24"/>
        </w:rPr>
        <w:t>% planowanych łącznych nakładów                        na przedsięwzięcie.</w:t>
      </w:r>
      <w:r>
        <w:rPr>
          <w:rFonts w:ascii="Arial" w:eastAsia="Calibri" w:hAnsi="Arial" w:cs="Arial"/>
          <w:sz w:val="24"/>
          <w:szCs w:val="24"/>
        </w:rPr>
        <w:t xml:space="preserve"> Zadanie zakończono.</w:t>
      </w:r>
    </w:p>
    <w:p w14:paraId="66AADD18" w14:textId="77777777" w:rsidR="008D0380" w:rsidRPr="00971E41" w:rsidRDefault="008D0380" w:rsidP="00063EFF">
      <w:pPr>
        <w:numPr>
          <w:ilvl w:val="0"/>
          <w:numId w:val="206"/>
        </w:numPr>
        <w:spacing w:after="0" w:line="360" w:lineRule="auto"/>
        <w:ind w:left="851" w:hanging="284"/>
        <w:jc w:val="both"/>
        <w:rPr>
          <w:rFonts w:ascii="Arial" w:eastAsia="Calibri" w:hAnsi="Arial" w:cs="Arial"/>
          <w:color w:val="000000" w:themeColor="text1"/>
          <w:sz w:val="24"/>
          <w:szCs w:val="24"/>
        </w:rPr>
      </w:pPr>
      <w:bookmarkStart w:id="161" w:name="_Hlk191564067"/>
      <w:r w:rsidRPr="00971E41">
        <w:rPr>
          <w:rFonts w:ascii="Arial" w:eastAsia="Times New Roman" w:hAnsi="Arial" w:cs="Arial"/>
          <w:color w:val="000000" w:themeColor="text1"/>
          <w:sz w:val="24"/>
          <w:szCs w:val="24"/>
        </w:rPr>
        <w:t>„</w:t>
      </w:r>
      <w:r w:rsidRPr="00971E41">
        <w:rPr>
          <w:rFonts w:ascii="Arial" w:hAnsi="Arial" w:cs="Arial"/>
          <w:bCs/>
          <w:color w:val="000000" w:themeColor="text1"/>
          <w:sz w:val="24"/>
          <w:szCs w:val="24"/>
        </w:rPr>
        <w:t xml:space="preserve">Zdrowo - cyfrowo w przedszkolu" </w:t>
      </w:r>
      <w:bookmarkEnd w:id="161"/>
      <w:r w:rsidRPr="00971E41">
        <w:rPr>
          <w:rFonts w:ascii="Arial" w:hAnsi="Arial" w:cs="Arial"/>
          <w:bCs/>
          <w:color w:val="000000" w:themeColor="text1"/>
          <w:sz w:val="24"/>
          <w:szCs w:val="24"/>
        </w:rPr>
        <w:t>w ramach Krajowego Planu Odbudowy i Zwiększania Odporności</w:t>
      </w:r>
      <w:r w:rsidRPr="00971E41">
        <w:rPr>
          <w:rFonts w:ascii="Arial" w:eastAsia="Times New Roman" w:hAnsi="Arial" w:cs="Arial"/>
          <w:color w:val="000000" w:themeColor="text1"/>
          <w:sz w:val="24"/>
          <w:szCs w:val="24"/>
        </w:rPr>
        <w:t xml:space="preserve"> </w:t>
      </w:r>
      <w:r w:rsidRPr="00971E41">
        <w:rPr>
          <w:rFonts w:ascii="Arial" w:eastAsia="Times New Roman" w:hAnsi="Arial" w:cs="Arial"/>
          <w:iCs/>
          <w:color w:val="000000" w:themeColor="text1"/>
          <w:sz w:val="24"/>
          <w:szCs w:val="24"/>
        </w:rPr>
        <w:t xml:space="preserve">w kwocie 6.071.515,88 zł, </w:t>
      </w:r>
      <w:r w:rsidRPr="00971E41">
        <w:rPr>
          <w:rFonts w:ascii="Arial" w:eastAsia="Times New Roman" w:hAnsi="Arial" w:cs="Arial"/>
          <w:color w:val="000000" w:themeColor="text1"/>
          <w:sz w:val="24"/>
          <w:szCs w:val="24"/>
        </w:rPr>
        <w:t>z tego na:</w:t>
      </w:r>
    </w:p>
    <w:p w14:paraId="43F0DD0D" w14:textId="77777777" w:rsidR="008D0380" w:rsidRPr="00971E41" w:rsidRDefault="008D0380" w:rsidP="00063EFF">
      <w:pPr>
        <w:numPr>
          <w:ilvl w:val="0"/>
          <w:numId w:val="208"/>
        </w:numPr>
        <w:spacing w:after="0" w:line="360" w:lineRule="auto"/>
        <w:ind w:left="1276"/>
        <w:jc w:val="both"/>
        <w:rPr>
          <w:rFonts w:ascii="Arial" w:eastAsia="Calibri" w:hAnsi="Arial" w:cs="Arial"/>
          <w:color w:val="000000" w:themeColor="text1"/>
          <w:sz w:val="24"/>
          <w:szCs w:val="24"/>
        </w:rPr>
      </w:pPr>
      <w:r w:rsidRPr="00971E41">
        <w:rPr>
          <w:rFonts w:ascii="Arial" w:eastAsia="Times New Roman" w:hAnsi="Arial" w:cs="Arial"/>
          <w:color w:val="000000" w:themeColor="text1"/>
          <w:sz w:val="24"/>
          <w:szCs w:val="24"/>
        </w:rPr>
        <w:t xml:space="preserve">wynagrodzenia i składki od nich naliczane – 160.022,60 zł </w:t>
      </w:r>
      <w:r w:rsidRPr="00971E41">
        <w:rPr>
          <w:rFonts w:ascii="Arial" w:hAnsi="Arial" w:cs="Arial"/>
          <w:bCs/>
          <w:color w:val="000000" w:themeColor="text1"/>
          <w:sz w:val="24"/>
          <w:szCs w:val="24"/>
          <w:lang w:val="x-none" w:eastAsia="x-none"/>
        </w:rPr>
        <w:t>(§</w:t>
      </w:r>
      <w:r w:rsidRPr="00971E41">
        <w:rPr>
          <w:rFonts w:ascii="Arial" w:hAnsi="Arial" w:cs="Arial"/>
          <w:bCs/>
          <w:color w:val="000000" w:themeColor="text1"/>
          <w:sz w:val="24"/>
          <w:szCs w:val="24"/>
          <w:lang w:eastAsia="x-none"/>
        </w:rPr>
        <w:t xml:space="preserve"> </w:t>
      </w:r>
      <w:r w:rsidRPr="00971E41">
        <w:rPr>
          <w:rFonts w:ascii="Arial" w:hAnsi="Arial" w:cs="Arial"/>
          <w:bCs/>
          <w:color w:val="000000" w:themeColor="text1"/>
          <w:sz w:val="24"/>
          <w:szCs w:val="24"/>
          <w:lang w:val="x-none" w:eastAsia="x-none"/>
        </w:rPr>
        <w:t>4017 –</w:t>
      </w:r>
      <w:r w:rsidRPr="00971E41">
        <w:rPr>
          <w:rFonts w:ascii="Arial" w:hAnsi="Arial" w:cs="Arial"/>
          <w:bCs/>
          <w:color w:val="000000" w:themeColor="text1"/>
          <w:sz w:val="24"/>
          <w:szCs w:val="24"/>
          <w:lang w:eastAsia="x-none"/>
        </w:rPr>
        <w:t xml:space="preserve"> 80.110,01 </w:t>
      </w:r>
      <w:r w:rsidRPr="00971E41">
        <w:rPr>
          <w:rFonts w:ascii="Arial" w:hAnsi="Arial" w:cs="Arial"/>
          <w:bCs/>
          <w:color w:val="000000" w:themeColor="text1"/>
          <w:sz w:val="24"/>
          <w:szCs w:val="24"/>
          <w:lang w:val="x-none" w:eastAsia="x-none"/>
        </w:rPr>
        <w:t>zł, §</w:t>
      </w:r>
      <w:r w:rsidRPr="00971E41">
        <w:rPr>
          <w:rFonts w:ascii="Arial" w:hAnsi="Arial" w:cs="Arial"/>
          <w:bCs/>
          <w:color w:val="000000" w:themeColor="text1"/>
          <w:sz w:val="24"/>
          <w:szCs w:val="24"/>
          <w:lang w:eastAsia="x-none"/>
        </w:rPr>
        <w:t xml:space="preserve"> </w:t>
      </w:r>
      <w:r w:rsidRPr="00971E41">
        <w:rPr>
          <w:rFonts w:ascii="Arial" w:hAnsi="Arial" w:cs="Arial"/>
          <w:bCs/>
          <w:color w:val="000000" w:themeColor="text1"/>
          <w:sz w:val="24"/>
          <w:szCs w:val="24"/>
          <w:lang w:val="x-none" w:eastAsia="x-none"/>
        </w:rPr>
        <w:t>4117 – 22.877,27</w:t>
      </w:r>
      <w:r w:rsidRPr="00971E41">
        <w:rPr>
          <w:rFonts w:ascii="Arial" w:hAnsi="Arial" w:cs="Arial"/>
          <w:bCs/>
          <w:color w:val="000000" w:themeColor="text1"/>
          <w:sz w:val="24"/>
          <w:szCs w:val="24"/>
          <w:lang w:eastAsia="x-none"/>
        </w:rPr>
        <w:t xml:space="preserve"> </w:t>
      </w:r>
      <w:r w:rsidRPr="00971E41">
        <w:rPr>
          <w:rFonts w:ascii="Arial" w:hAnsi="Arial" w:cs="Arial"/>
          <w:bCs/>
          <w:color w:val="000000" w:themeColor="text1"/>
          <w:sz w:val="24"/>
          <w:szCs w:val="24"/>
          <w:lang w:val="x-none" w:eastAsia="x-none"/>
        </w:rPr>
        <w:t>zł,</w:t>
      </w:r>
      <w:r w:rsidRPr="00971E41">
        <w:rPr>
          <w:rFonts w:ascii="Arial" w:hAnsi="Arial" w:cs="Arial"/>
          <w:bCs/>
          <w:color w:val="000000" w:themeColor="text1"/>
          <w:sz w:val="24"/>
          <w:szCs w:val="24"/>
          <w:lang w:eastAsia="x-none"/>
        </w:rPr>
        <w:t xml:space="preserve"> </w:t>
      </w:r>
      <w:r w:rsidRPr="00971E41">
        <w:rPr>
          <w:rFonts w:ascii="Arial" w:hAnsi="Arial" w:cs="Arial"/>
          <w:bCs/>
          <w:color w:val="000000" w:themeColor="text1"/>
          <w:sz w:val="24"/>
          <w:szCs w:val="24"/>
          <w:lang w:val="x-none" w:eastAsia="x-none"/>
        </w:rPr>
        <w:t>§</w:t>
      </w:r>
      <w:r w:rsidRPr="00971E41">
        <w:rPr>
          <w:rFonts w:ascii="Arial" w:hAnsi="Arial" w:cs="Arial"/>
          <w:bCs/>
          <w:color w:val="000000" w:themeColor="text1"/>
          <w:sz w:val="24"/>
          <w:szCs w:val="24"/>
          <w:lang w:eastAsia="x-none"/>
        </w:rPr>
        <w:t xml:space="preserve"> </w:t>
      </w:r>
      <w:r w:rsidRPr="00971E41">
        <w:rPr>
          <w:rFonts w:ascii="Arial" w:hAnsi="Arial" w:cs="Arial"/>
          <w:bCs/>
          <w:color w:val="000000" w:themeColor="text1"/>
          <w:sz w:val="24"/>
          <w:szCs w:val="24"/>
          <w:lang w:val="x-none" w:eastAsia="x-none"/>
        </w:rPr>
        <w:t>4127 – 2.639,34</w:t>
      </w:r>
      <w:r w:rsidRPr="00971E41">
        <w:rPr>
          <w:rFonts w:ascii="Arial" w:hAnsi="Arial" w:cs="Arial"/>
          <w:bCs/>
          <w:color w:val="000000" w:themeColor="text1"/>
          <w:sz w:val="24"/>
          <w:szCs w:val="24"/>
          <w:lang w:eastAsia="x-none"/>
        </w:rPr>
        <w:t xml:space="preserve"> </w:t>
      </w:r>
      <w:r w:rsidRPr="00971E41">
        <w:rPr>
          <w:rFonts w:ascii="Arial" w:hAnsi="Arial" w:cs="Arial"/>
          <w:bCs/>
          <w:color w:val="000000" w:themeColor="text1"/>
          <w:sz w:val="24"/>
          <w:szCs w:val="24"/>
          <w:lang w:val="x-none" w:eastAsia="x-none"/>
        </w:rPr>
        <w:t xml:space="preserve">zł, </w:t>
      </w:r>
      <w:r w:rsidRPr="00971E41">
        <w:rPr>
          <w:rFonts w:ascii="Arial" w:hAnsi="Arial" w:cs="Arial"/>
          <w:bCs/>
          <w:color w:val="000000" w:themeColor="text1"/>
          <w:sz w:val="24"/>
          <w:szCs w:val="24"/>
          <w:lang w:eastAsia="x-none"/>
        </w:rPr>
        <w:t>§ 4717 – 1.421,24 zł, 4797 – 52.974,74 zł</w:t>
      </w:r>
      <w:r w:rsidRPr="00971E41">
        <w:rPr>
          <w:rFonts w:ascii="Arial" w:eastAsia="Calibri" w:hAnsi="Arial" w:cs="Arial"/>
          <w:color w:val="000000" w:themeColor="text1"/>
          <w:sz w:val="24"/>
          <w:szCs w:val="24"/>
        </w:rPr>
        <w:t>),</w:t>
      </w:r>
    </w:p>
    <w:p w14:paraId="0A5D14D1" w14:textId="3E7A11AB" w:rsidR="008D0380" w:rsidRPr="00CE185F" w:rsidRDefault="008D0380" w:rsidP="00063EFF">
      <w:pPr>
        <w:numPr>
          <w:ilvl w:val="0"/>
          <w:numId w:val="208"/>
        </w:numPr>
        <w:spacing w:after="0" w:line="360" w:lineRule="auto"/>
        <w:ind w:left="1276"/>
        <w:contextualSpacing/>
        <w:jc w:val="both"/>
        <w:rPr>
          <w:rFonts w:ascii="Arial" w:eastAsia="Calibri" w:hAnsi="Arial" w:cs="Arial"/>
          <w:color w:val="EE0000"/>
          <w:sz w:val="24"/>
          <w:szCs w:val="24"/>
        </w:rPr>
      </w:pPr>
      <w:r w:rsidRPr="00096E64">
        <w:rPr>
          <w:rFonts w:ascii="Arial" w:eastAsia="Calibri" w:hAnsi="Arial" w:cs="Arial"/>
          <w:color w:val="000000" w:themeColor="text1"/>
          <w:sz w:val="24"/>
          <w:szCs w:val="24"/>
        </w:rPr>
        <w:t xml:space="preserve">pozostałe wydatki związane z realizacją projektu – </w:t>
      </w:r>
      <w:r w:rsidR="00EB1E06">
        <w:rPr>
          <w:rFonts w:ascii="Arial" w:eastAsia="Calibri" w:hAnsi="Arial" w:cs="Arial"/>
          <w:color w:val="000000" w:themeColor="text1"/>
          <w:sz w:val="24"/>
          <w:szCs w:val="24"/>
        </w:rPr>
        <w:t>36.833,01</w:t>
      </w:r>
      <w:r w:rsidRPr="00096E64">
        <w:rPr>
          <w:rFonts w:ascii="Arial" w:eastAsia="Calibri" w:hAnsi="Arial" w:cs="Arial"/>
          <w:color w:val="000000" w:themeColor="text1"/>
          <w:sz w:val="24"/>
          <w:szCs w:val="24"/>
        </w:rPr>
        <w:t xml:space="preserve"> zł </w:t>
      </w:r>
      <w:r w:rsidR="00EB1E06">
        <w:rPr>
          <w:rFonts w:ascii="Arial" w:hAnsi="Arial" w:cs="Arial"/>
          <w:bCs/>
          <w:color w:val="000000" w:themeColor="text1"/>
          <w:sz w:val="24"/>
          <w:szCs w:val="24"/>
          <w:lang w:val="x-none" w:eastAsia="x-none"/>
        </w:rPr>
        <w:t>(</w:t>
      </w:r>
      <w:r w:rsidRPr="00F7274A">
        <w:rPr>
          <w:rFonts w:ascii="Arial" w:hAnsi="Arial" w:cs="Arial"/>
          <w:bCs/>
          <w:color w:val="000000" w:themeColor="text1"/>
          <w:sz w:val="24"/>
          <w:szCs w:val="24"/>
          <w:lang w:eastAsia="x-none"/>
        </w:rPr>
        <w:t xml:space="preserve">§ 4217 – 5.967,64 zł, </w:t>
      </w:r>
      <w:r w:rsidRPr="00F7274A">
        <w:rPr>
          <w:rFonts w:ascii="Arial" w:hAnsi="Arial" w:cs="Arial"/>
          <w:bCs/>
          <w:color w:val="000000" w:themeColor="text1"/>
          <w:sz w:val="24"/>
          <w:szCs w:val="24"/>
          <w:lang w:val="x-none" w:eastAsia="x-none"/>
        </w:rPr>
        <w:t>§</w:t>
      </w:r>
      <w:r w:rsidRPr="00F7274A">
        <w:rPr>
          <w:rFonts w:ascii="Arial" w:hAnsi="Arial" w:cs="Arial"/>
          <w:bCs/>
          <w:color w:val="000000" w:themeColor="text1"/>
          <w:sz w:val="24"/>
          <w:szCs w:val="24"/>
          <w:lang w:eastAsia="x-none"/>
        </w:rPr>
        <w:t xml:space="preserve"> 4227 – 3.013,95 zł, </w:t>
      </w:r>
      <w:r w:rsidRPr="00F7274A">
        <w:rPr>
          <w:rFonts w:ascii="Arial" w:hAnsi="Arial" w:cs="Arial"/>
          <w:bCs/>
          <w:color w:val="000000" w:themeColor="text1"/>
          <w:sz w:val="24"/>
          <w:szCs w:val="24"/>
          <w:lang w:val="x-none" w:eastAsia="x-none"/>
        </w:rPr>
        <w:t>§</w:t>
      </w:r>
      <w:r w:rsidRPr="00F7274A">
        <w:rPr>
          <w:rFonts w:ascii="Arial" w:hAnsi="Arial" w:cs="Arial"/>
          <w:bCs/>
          <w:color w:val="000000" w:themeColor="text1"/>
          <w:sz w:val="24"/>
          <w:szCs w:val="24"/>
          <w:lang w:eastAsia="x-none"/>
        </w:rPr>
        <w:t xml:space="preserve"> 4229 – 278,17 zł, § 4267 – 16.247,00 zł, </w:t>
      </w:r>
      <w:r w:rsidRPr="00F7274A">
        <w:rPr>
          <w:rFonts w:ascii="Arial" w:hAnsi="Arial" w:cs="Arial"/>
          <w:bCs/>
          <w:color w:val="000000" w:themeColor="text1"/>
          <w:sz w:val="24"/>
          <w:szCs w:val="24"/>
          <w:lang w:val="x-none" w:eastAsia="x-none"/>
        </w:rPr>
        <w:t>§</w:t>
      </w:r>
      <w:r w:rsidRPr="00F7274A">
        <w:rPr>
          <w:rFonts w:ascii="Arial" w:hAnsi="Arial" w:cs="Arial"/>
          <w:bCs/>
          <w:color w:val="000000" w:themeColor="text1"/>
          <w:sz w:val="24"/>
          <w:szCs w:val="24"/>
          <w:lang w:eastAsia="x-none"/>
        </w:rPr>
        <w:t> </w:t>
      </w:r>
      <w:r w:rsidRPr="00F7274A">
        <w:rPr>
          <w:rFonts w:ascii="Arial" w:hAnsi="Arial" w:cs="Arial"/>
          <w:bCs/>
          <w:color w:val="000000" w:themeColor="text1"/>
          <w:sz w:val="24"/>
          <w:szCs w:val="24"/>
          <w:lang w:val="x-none" w:eastAsia="x-none"/>
        </w:rPr>
        <w:t>4</w:t>
      </w:r>
      <w:r w:rsidRPr="00F7274A">
        <w:rPr>
          <w:rFonts w:ascii="Arial" w:hAnsi="Arial" w:cs="Arial"/>
          <w:bCs/>
          <w:color w:val="000000" w:themeColor="text1"/>
          <w:sz w:val="24"/>
          <w:szCs w:val="24"/>
          <w:lang w:eastAsia="x-none"/>
        </w:rPr>
        <w:t>307</w:t>
      </w:r>
      <w:r w:rsidRPr="00F7274A">
        <w:rPr>
          <w:rFonts w:ascii="Arial" w:hAnsi="Arial" w:cs="Arial"/>
          <w:bCs/>
          <w:color w:val="000000" w:themeColor="text1"/>
          <w:sz w:val="24"/>
          <w:szCs w:val="24"/>
          <w:lang w:val="x-none" w:eastAsia="x-none"/>
        </w:rPr>
        <w:t xml:space="preserve"> – 6.</w:t>
      </w:r>
      <w:r w:rsidRPr="00F7274A">
        <w:rPr>
          <w:rFonts w:ascii="Arial" w:hAnsi="Arial" w:cs="Arial"/>
          <w:bCs/>
          <w:color w:val="000000" w:themeColor="text1"/>
          <w:sz w:val="24"/>
          <w:szCs w:val="24"/>
          <w:lang w:eastAsia="x-none"/>
        </w:rPr>
        <w:t xml:space="preserve">508,00 </w:t>
      </w:r>
      <w:r w:rsidRPr="00F7274A">
        <w:rPr>
          <w:rFonts w:ascii="Arial" w:hAnsi="Arial" w:cs="Arial"/>
          <w:bCs/>
          <w:color w:val="000000" w:themeColor="text1"/>
          <w:sz w:val="24"/>
          <w:szCs w:val="24"/>
          <w:lang w:val="x-none" w:eastAsia="x-none"/>
        </w:rPr>
        <w:t>zł,</w:t>
      </w:r>
      <w:r w:rsidRPr="00F7274A">
        <w:rPr>
          <w:rFonts w:ascii="Arial" w:hAnsi="Arial" w:cs="Arial"/>
          <w:color w:val="000000" w:themeColor="text1"/>
          <w:sz w:val="24"/>
          <w:szCs w:val="24"/>
        </w:rPr>
        <w:t xml:space="preserve"> </w:t>
      </w:r>
      <w:r w:rsidRPr="00096E64">
        <w:rPr>
          <w:rFonts w:ascii="Arial" w:hAnsi="Arial" w:cs="Arial"/>
          <w:bCs/>
          <w:color w:val="000000" w:themeColor="text1"/>
          <w:sz w:val="24"/>
          <w:szCs w:val="24"/>
          <w:lang w:eastAsia="x-none"/>
        </w:rPr>
        <w:t>§ 4367 – 2</w:t>
      </w:r>
      <w:r>
        <w:rPr>
          <w:rFonts w:ascii="Arial" w:hAnsi="Arial" w:cs="Arial"/>
          <w:bCs/>
          <w:color w:val="000000" w:themeColor="text1"/>
          <w:sz w:val="24"/>
          <w:szCs w:val="24"/>
          <w:lang w:eastAsia="x-none"/>
        </w:rPr>
        <w:t>.</w:t>
      </w:r>
      <w:r w:rsidRPr="00096E64">
        <w:rPr>
          <w:rFonts w:ascii="Arial" w:hAnsi="Arial" w:cs="Arial"/>
          <w:bCs/>
          <w:color w:val="000000" w:themeColor="text1"/>
          <w:sz w:val="24"/>
          <w:szCs w:val="24"/>
          <w:lang w:eastAsia="x-none"/>
        </w:rPr>
        <w:t>156,05 zł</w:t>
      </w:r>
      <w:r w:rsidRPr="00F7274A">
        <w:rPr>
          <w:rFonts w:ascii="Arial" w:hAnsi="Arial" w:cs="Arial"/>
          <w:bCs/>
          <w:color w:val="000000" w:themeColor="text1"/>
          <w:sz w:val="24"/>
          <w:szCs w:val="24"/>
          <w:lang w:eastAsia="x-none"/>
        </w:rPr>
        <w:t xml:space="preserve">, </w:t>
      </w:r>
      <w:r w:rsidRPr="00F7274A">
        <w:rPr>
          <w:rFonts w:ascii="Arial" w:hAnsi="Arial" w:cs="Arial"/>
          <w:bCs/>
          <w:color w:val="000000" w:themeColor="text1"/>
          <w:sz w:val="24"/>
          <w:szCs w:val="24"/>
          <w:lang w:val="x-none" w:eastAsia="x-none"/>
        </w:rPr>
        <w:t>§</w:t>
      </w:r>
      <w:r w:rsidRPr="00F7274A">
        <w:rPr>
          <w:rFonts w:ascii="Arial" w:hAnsi="Arial" w:cs="Arial"/>
          <w:bCs/>
          <w:color w:val="000000" w:themeColor="text1"/>
          <w:sz w:val="24"/>
          <w:szCs w:val="24"/>
          <w:lang w:eastAsia="x-none"/>
        </w:rPr>
        <w:t> 4417 – 2.662,20 zł</w:t>
      </w:r>
      <w:r w:rsidRPr="00F7274A">
        <w:rPr>
          <w:rFonts w:ascii="Arial" w:eastAsia="Calibri" w:hAnsi="Arial" w:cs="Arial"/>
          <w:color w:val="000000" w:themeColor="text1"/>
          <w:sz w:val="24"/>
          <w:szCs w:val="24"/>
        </w:rPr>
        <w:t>),</w:t>
      </w:r>
    </w:p>
    <w:p w14:paraId="2FF44847" w14:textId="77777777" w:rsidR="008D0380" w:rsidRPr="00CE185F" w:rsidRDefault="008D0380" w:rsidP="008D0380">
      <w:pPr>
        <w:pStyle w:val="Akapitzlist"/>
        <w:spacing w:line="360" w:lineRule="auto"/>
        <w:ind w:left="851"/>
        <w:contextualSpacing/>
        <w:jc w:val="both"/>
        <w:rPr>
          <w:rFonts w:ascii="Arial" w:hAnsi="Arial" w:cs="Arial"/>
          <w:bCs/>
          <w:color w:val="000000" w:themeColor="text1"/>
          <w:lang w:eastAsia="x-none"/>
        </w:rPr>
      </w:pPr>
      <w:r w:rsidRPr="00CE185F">
        <w:rPr>
          <w:rFonts w:ascii="Arial" w:hAnsi="Arial" w:cs="Arial"/>
          <w:bCs/>
          <w:color w:val="000000" w:themeColor="text1"/>
          <w:lang w:val="x-none" w:eastAsia="x-none"/>
        </w:rPr>
        <w:t xml:space="preserve">Środki przeznaczone zostały </w:t>
      </w:r>
      <w:r w:rsidRPr="00CE185F">
        <w:rPr>
          <w:rFonts w:ascii="Arial" w:hAnsi="Arial" w:cs="Arial"/>
          <w:bCs/>
          <w:color w:val="000000" w:themeColor="text1"/>
          <w:lang w:eastAsia="x-none"/>
        </w:rPr>
        <w:t xml:space="preserve">m.in. </w:t>
      </w:r>
      <w:r w:rsidRPr="00CE185F">
        <w:rPr>
          <w:rFonts w:ascii="Arial" w:hAnsi="Arial" w:cs="Arial"/>
          <w:bCs/>
          <w:color w:val="000000" w:themeColor="text1"/>
          <w:lang w:val="x-none" w:eastAsia="x-none"/>
        </w:rPr>
        <w:t>na</w:t>
      </w:r>
      <w:r>
        <w:rPr>
          <w:rFonts w:ascii="Arial" w:hAnsi="Arial" w:cs="Arial"/>
          <w:bCs/>
          <w:color w:val="000000" w:themeColor="text1"/>
          <w:lang w:eastAsia="x-none"/>
        </w:rPr>
        <w:t xml:space="preserve"> organizację szkoleń, w tym: </w:t>
      </w:r>
      <w:r w:rsidRPr="00CE185F">
        <w:rPr>
          <w:rFonts w:ascii="Arial" w:hAnsi="Arial" w:cs="Arial"/>
          <w:bCs/>
          <w:color w:val="000000" w:themeColor="text1"/>
          <w:lang w:val="x-none" w:eastAsia="x-none"/>
        </w:rPr>
        <w:t>wynagrodze</w:t>
      </w:r>
      <w:r w:rsidRPr="00CE185F">
        <w:rPr>
          <w:rFonts w:ascii="Arial" w:hAnsi="Arial" w:cs="Arial"/>
          <w:bCs/>
          <w:color w:val="000000" w:themeColor="text1"/>
          <w:lang w:eastAsia="x-none"/>
        </w:rPr>
        <w:t>nia trenerów prowadzących szkolenia</w:t>
      </w:r>
      <w:r>
        <w:rPr>
          <w:rFonts w:ascii="Arial" w:hAnsi="Arial" w:cs="Arial"/>
          <w:bCs/>
          <w:color w:val="000000" w:themeColor="text1"/>
          <w:lang w:eastAsia="x-none"/>
        </w:rPr>
        <w:t xml:space="preserve">, </w:t>
      </w:r>
      <w:r w:rsidRPr="00CE185F">
        <w:rPr>
          <w:rFonts w:ascii="Arial" w:hAnsi="Arial" w:cs="Arial"/>
          <w:bCs/>
          <w:color w:val="000000" w:themeColor="text1"/>
          <w:lang w:eastAsia="x-none"/>
        </w:rPr>
        <w:t>delegacje trenerów, zakup środków żywności</w:t>
      </w:r>
      <w:r>
        <w:rPr>
          <w:rFonts w:ascii="Arial" w:hAnsi="Arial" w:cs="Arial"/>
          <w:bCs/>
          <w:color w:val="000000" w:themeColor="text1"/>
          <w:lang w:eastAsia="x-none"/>
        </w:rPr>
        <w:t>.</w:t>
      </w:r>
    </w:p>
    <w:p w14:paraId="4985A808" w14:textId="00EB354F" w:rsidR="008D0380" w:rsidRDefault="008D0380" w:rsidP="00063EFF">
      <w:pPr>
        <w:numPr>
          <w:ilvl w:val="0"/>
          <w:numId w:val="208"/>
        </w:numPr>
        <w:spacing w:after="0" w:line="360" w:lineRule="auto"/>
        <w:ind w:left="1276"/>
        <w:contextualSpacing/>
        <w:jc w:val="both"/>
        <w:rPr>
          <w:rFonts w:ascii="Arial" w:eastAsia="Calibri" w:hAnsi="Arial" w:cs="Arial"/>
          <w:color w:val="000000" w:themeColor="text1"/>
          <w:sz w:val="24"/>
          <w:szCs w:val="24"/>
        </w:rPr>
      </w:pPr>
      <w:r w:rsidRPr="00971E41">
        <w:rPr>
          <w:rFonts w:ascii="Arial" w:eastAsia="Calibri" w:hAnsi="Arial" w:cs="Arial"/>
          <w:color w:val="000000" w:themeColor="text1"/>
          <w:sz w:val="24"/>
          <w:szCs w:val="24"/>
        </w:rPr>
        <w:t>dotacj</w:t>
      </w:r>
      <w:r w:rsidR="00B7216D">
        <w:rPr>
          <w:rFonts w:ascii="Arial" w:eastAsia="Calibri" w:hAnsi="Arial" w:cs="Arial"/>
          <w:color w:val="000000" w:themeColor="text1"/>
          <w:sz w:val="24"/>
          <w:szCs w:val="24"/>
        </w:rPr>
        <w:t>ę</w:t>
      </w:r>
      <w:r w:rsidRPr="00971E41">
        <w:rPr>
          <w:rFonts w:ascii="Arial" w:eastAsia="Calibri" w:hAnsi="Arial" w:cs="Arial"/>
          <w:color w:val="000000" w:themeColor="text1"/>
          <w:sz w:val="24"/>
          <w:szCs w:val="24"/>
        </w:rPr>
        <w:t xml:space="preserve"> dla partnera projektu – 5.463.660,27 zł (</w:t>
      </w:r>
      <w:r w:rsidRPr="00971E41">
        <w:rPr>
          <w:rFonts w:ascii="Arial" w:hAnsi="Arial" w:cs="Arial"/>
          <w:bCs/>
          <w:color w:val="000000" w:themeColor="text1"/>
          <w:sz w:val="24"/>
          <w:szCs w:val="24"/>
          <w:lang w:val="x-none" w:eastAsia="x-none"/>
        </w:rPr>
        <w:t>§ 2057)</w:t>
      </w:r>
      <w:r>
        <w:rPr>
          <w:rFonts w:ascii="Arial" w:eastAsia="Calibri" w:hAnsi="Arial" w:cs="Arial"/>
          <w:color w:val="000000" w:themeColor="text1"/>
          <w:sz w:val="24"/>
          <w:szCs w:val="24"/>
        </w:rPr>
        <w:t>,</w:t>
      </w:r>
    </w:p>
    <w:p w14:paraId="278C0563" w14:textId="77777777" w:rsidR="008D0380" w:rsidRPr="00937438" w:rsidRDefault="008D0380" w:rsidP="00063EFF">
      <w:pPr>
        <w:numPr>
          <w:ilvl w:val="0"/>
          <w:numId w:val="208"/>
        </w:numPr>
        <w:spacing w:after="0" w:line="360" w:lineRule="auto"/>
        <w:ind w:left="1276"/>
        <w:contextualSpacing/>
        <w:jc w:val="both"/>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zwrot niewykorzystanej dotacji do </w:t>
      </w:r>
      <w:r w:rsidRPr="004620D5">
        <w:rPr>
          <w:rFonts w:ascii="Arial" w:eastAsia="Calibri" w:hAnsi="Arial" w:cs="Arial"/>
          <w:color w:val="000000" w:themeColor="text1"/>
          <w:sz w:val="24"/>
          <w:szCs w:val="24"/>
        </w:rPr>
        <w:t>Centrum Projektów Polska Cyfrowa – 411.000,00 zł (</w:t>
      </w:r>
      <w:r w:rsidRPr="004620D5">
        <w:rPr>
          <w:rFonts w:ascii="Arial" w:hAnsi="Arial" w:cs="Arial"/>
          <w:bCs/>
          <w:color w:val="000000" w:themeColor="text1"/>
          <w:sz w:val="24"/>
          <w:szCs w:val="24"/>
          <w:lang w:val="x-none" w:eastAsia="x-none"/>
        </w:rPr>
        <w:t>§ 2957)</w:t>
      </w:r>
      <w:r>
        <w:rPr>
          <w:rFonts w:ascii="Arial" w:hAnsi="Arial" w:cs="Arial"/>
          <w:bCs/>
          <w:color w:val="000000" w:themeColor="text1"/>
          <w:sz w:val="24"/>
          <w:szCs w:val="24"/>
          <w:lang w:val="x-none" w:eastAsia="x-none"/>
        </w:rPr>
        <w:t>.</w:t>
      </w:r>
    </w:p>
    <w:p w14:paraId="41B76F92" w14:textId="77777777" w:rsidR="008D0380" w:rsidRPr="00937438" w:rsidRDefault="008D0380" w:rsidP="008D0380">
      <w:pPr>
        <w:pStyle w:val="Akapitzlist"/>
        <w:spacing w:line="360" w:lineRule="auto"/>
        <w:ind w:left="1440" w:hanging="589"/>
        <w:contextualSpacing/>
        <w:jc w:val="both"/>
        <w:rPr>
          <w:rFonts w:ascii="Arial" w:eastAsia="Calibri" w:hAnsi="Arial" w:cs="Arial"/>
        </w:rPr>
      </w:pPr>
      <w:r w:rsidRPr="00937438">
        <w:rPr>
          <w:rFonts w:ascii="Arial" w:hAnsi="Arial" w:cs="Arial"/>
          <w:bCs/>
          <w:lang w:eastAsia="x-none"/>
        </w:rPr>
        <w:t>Stan zaawansowania i osiągnięte efekty:</w:t>
      </w:r>
    </w:p>
    <w:p w14:paraId="35400E41" w14:textId="77777777" w:rsidR="008D0380" w:rsidRPr="001F60B9" w:rsidRDefault="008D0380" w:rsidP="008D0380">
      <w:pPr>
        <w:spacing w:after="0" w:line="360" w:lineRule="auto"/>
        <w:ind w:left="851"/>
        <w:jc w:val="both"/>
        <w:rPr>
          <w:rFonts w:ascii="Arial" w:eastAsia="Times New Roman" w:hAnsi="Arial" w:cs="Arial"/>
          <w:bCs/>
          <w:color w:val="000000" w:themeColor="text1"/>
          <w:sz w:val="24"/>
          <w:szCs w:val="24"/>
          <w:lang w:eastAsia="x-none"/>
        </w:rPr>
      </w:pPr>
      <w:r w:rsidRPr="001F60B9">
        <w:rPr>
          <w:rFonts w:ascii="Arial" w:eastAsia="Times New Roman" w:hAnsi="Arial" w:cs="Arial"/>
          <w:bCs/>
          <w:color w:val="000000" w:themeColor="text1"/>
          <w:sz w:val="24"/>
          <w:szCs w:val="24"/>
          <w:lang w:eastAsia="x-none"/>
        </w:rPr>
        <w:t xml:space="preserve">W ramach projektu zakupiono pomoce dydaktyczne oraz przeprowadzono szkolenia dla nauczycieli placówek wychowania przedszkolnego w zakresie podniesienia kompetencji </w:t>
      </w:r>
      <w:r w:rsidRPr="001F60B9">
        <w:rPr>
          <w:rFonts w:ascii="Arial" w:eastAsia="Calibri" w:hAnsi="Arial" w:cs="Arial"/>
          <w:color w:val="000000" w:themeColor="text1"/>
          <w:sz w:val="24"/>
          <w:szCs w:val="24"/>
        </w:rPr>
        <w:t xml:space="preserve">cyfrowych nauczycieli i dzieci w wieku przedszkolnym </w:t>
      </w:r>
      <w:r w:rsidRPr="001F60B9">
        <w:rPr>
          <w:rFonts w:ascii="Arial" w:eastAsia="Times New Roman" w:hAnsi="Arial" w:cs="Arial"/>
          <w:bCs/>
          <w:color w:val="000000" w:themeColor="text1"/>
          <w:sz w:val="24"/>
          <w:szCs w:val="24"/>
          <w:lang w:eastAsia="x-none"/>
        </w:rPr>
        <w:t xml:space="preserve">oraz promowania cyfrowej higieny i bezpieczeństwa w sieci. </w:t>
      </w:r>
    </w:p>
    <w:p w14:paraId="756FA1C3" w14:textId="77777777" w:rsidR="008D0380" w:rsidRPr="001F60B9" w:rsidRDefault="008D0380" w:rsidP="008D0380">
      <w:pPr>
        <w:spacing w:after="0" w:line="360" w:lineRule="auto"/>
        <w:ind w:left="851"/>
        <w:jc w:val="both"/>
        <w:rPr>
          <w:rFonts w:ascii="Arial" w:eastAsia="Times New Roman" w:hAnsi="Arial" w:cs="Arial"/>
          <w:bCs/>
          <w:color w:val="000000" w:themeColor="text1"/>
          <w:sz w:val="24"/>
          <w:szCs w:val="24"/>
          <w:lang w:eastAsia="x-none"/>
        </w:rPr>
      </w:pPr>
      <w:r>
        <w:rPr>
          <w:rFonts w:ascii="Arial" w:eastAsia="Times New Roman" w:hAnsi="Arial" w:cs="Arial"/>
          <w:bCs/>
          <w:color w:val="000000" w:themeColor="text1"/>
          <w:sz w:val="24"/>
          <w:szCs w:val="24"/>
          <w:lang w:eastAsia="x-none"/>
        </w:rPr>
        <w:t xml:space="preserve">Działania przyczyniły się do </w:t>
      </w:r>
      <w:r w:rsidRPr="001F60B9">
        <w:rPr>
          <w:rFonts w:ascii="Arial" w:eastAsia="Times New Roman" w:hAnsi="Arial" w:cs="Arial"/>
          <w:bCs/>
          <w:color w:val="000000" w:themeColor="text1"/>
          <w:sz w:val="24"/>
          <w:szCs w:val="24"/>
          <w:lang w:eastAsia="x-none"/>
        </w:rPr>
        <w:t>podniesion</w:t>
      </w:r>
      <w:r>
        <w:rPr>
          <w:rFonts w:ascii="Arial" w:eastAsia="Times New Roman" w:hAnsi="Arial" w:cs="Arial"/>
          <w:bCs/>
          <w:color w:val="000000" w:themeColor="text1"/>
          <w:sz w:val="24"/>
          <w:szCs w:val="24"/>
          <w:lang w:eastAsia="x-none"/>
        </w:rPr>
        <w:t>a</w:t>
      </w:r>
      <w:r w:rsidRPr="001F60B9">
        <w:rPr>
          <w:rFonts w:ascii="Arial" w:eastAsia="Times New Roman" w:hAnsi="Arial" w:cs="Arial"/>
          <w:bCs/>
          <w:color w:val="000000" w:themeColor="text1"/>
          <w:sz w:val="24"/>
          <w:szCs w:val="24"/>
          <w:lang w:eastAsia="x-none"/>
        </w:rPr>
        <w:t xml:space="preserve"> kompetencj</w:t>
      </w:r>
      <w:r>
        <w:rPr>
          <w:rFonts w:ascii="Arial" w:eastAsia="Times New Roman" w:hAnsi="Arial" w:cs="Arial"/>
          <w:bCs/>
          <w:color w:val="000000" w:themeColor="text1"/>
          <w:sz w:val="24"/>
          <w:szCs w:val="24"/>
          <w:lang w:eastAsia="x-none"/>
        </w:rPr>
        <w:t>i</w:t>
      </w:r>
      <w:r w:rsidRPr="001F60B9">
        <w:rPr>
          <w:rFonts w:ascii="Arial" w:eastAsia="Times New Roman" w:hAnsi="Arial" w:cs="Arial"/>
          <w:bCs/>
          <w:color w:val="000000" w:themeColor="text1"/>
          <w:sz w:val="24"/>
          <w:szCs w:val="24"/>
          <w:lang w:eastAsia="x-none"/>
        </w:rPr>
        <w:t xml:space="preserve"> cyfrow</w:t>
      </w:r>
      <w:r>
        <w:rPr>
          <w:rFonts w:ascii="Arial" w:eastAsia="Times New Roman" w:hAnsi="Arial" w:cs="Arial"/>
          <w:bCs/>
          <w:color w:val="000000" w:themeColor="text1"/>
          <w:sz w:val="24"/>
          <w:szCs w:val="24"/>
          <w:lang w:eastAsia="x-none"/>
        </w:rPr>
        <w:t>ych</w:t>
      </w:r>
      <w:r w:rsidRPr="001F60B9">
        <w:rPr>
          <w:rFonts w:ascii="Arial" w:eastAsia="Times New Roman" w:hAnsi="Arial" w:cs="Arial"/>
          <w:bCs/>
          <w:color w:val="000000" w:themeColor="text1"/>
          <w:sz w:val="24"/>
          <w:szCs w:val="24"/>
          <w:lang w:eastAsia="x-none"/>
        </w:rPr>
        <w:t xml:space="preserve"> u 2.730 nauczycieli przedszkolnych z województwa podkarpackiego i lubelskiego. </w:t>
      </w:r>
    </w:p>
    <w:p w14:paraId="569DA0FC" w14:textId="77777777" w:rsidR="008D0380" w:rsidRPr="001F60B9" w:rsidRDefault="008D0380" w:rsidP="008D0380">
      <w:pPr>
        <w:spacing w:after="0" w:line="360" w:lineRule="auto"/>
        <w:ind w:left="851"/>
        <w:jc w:val="both"/>
        <w:rPr>
          <w:rFonts w:ascii="Arial" w:eastAsia="Calibri" w:hAnsi="Arial" w:cs="Arial"/>
          <w:bCs/>
          <w:iCs/>
          <w:color w:val="000000" w:themeColor="text1"/>
          <w:sz w:val="24"/>
          <w:szCs w:val="24"/>
        </w:rPr>
      </w:pPr>
      <w:r w:rsidRPr="001F60B9">
        <w:rPr>
          <w:rFonts w:ascii="Arial" w:eastAsia="Calibri" w:hAnsi="Arial" w:cs="Arial"/>
          <w:bCs/>
          <w:iCs/>
          <w:color w:val="000000" w:themeColor="text1"/>
          <w:sz w:val="24"/>
          <w:szCs w:val="24"/>
        </w:rPr>
        <w:lastRenderedPageBreak/>
        <w:t xml:space="preserve">Wydatki finansowane ze środków pochodzących z budżetu Unii Europejskiej </w:t>
      </w:r>
      <w:r w:rsidRPr="001F60B9">
        <w:rPr>
          <w:rFonts w:ascii="Arial" w:eastAsia="Calibri" w:hAnsi="Arial" w:cs="Arial"/>
          <w:bCs/>
          <w:iCs/>
          <w:color w:val="000000" w:themeColor="text1"/>
          <w:sz w:val="24"/>
          <w:szCs w:val="24"/>
        </w:rPr>
        <w:br/>
        <w:t xml:space="preserve">w kwocie </w:t>
      </w:r>
      <w:r w:rsidRPr="001F60B9">
        <w:rPr>
          <w:rFonts w:ascii="Arial" w:eastAsia="Calibri" w:hAnsi="Arial" w:cs="Arial"/>
          <w:color w:val="000000" w:themeColor="text1"/>
          <w:sz w:val="24"/>
          <w:szCs w:val="24"/>
        </w:rPr>
        <w:t>6.071.237,71 zł</w:t>
      </w:r>
      <w:r w:rsidRPr="001F60B9">
        <w:rPr>
          <w:rFonts w:ascii="Arial" w:eastAsia="Calibri" w:hAnsi="Arial" w:cs="Arial"/>
          <w:bCs/>
          <w:iCs/>
          <w:color w:val="000000" w:themeColor="text1"/>
          <w:sz w:val="24"/>
          <w:szCs w:val="24"/>
        </w:rPr>
        <w:t xml:space="preserve"> oraz środków własnych Samorządu Województwa w kwocie 278,17 zł.</w:t>
      </w:r>
    </w:p>
    <w:p w14:paraId="7835DA28" w14:textId="097D3573" w:rsidR="008D0380" w:rsidRPr="00467841" w:rsidRDefault="008D0380" w:rsidP="008D0380">
      <w:pPr>
        <w:spacing w:after="0" w:line="360" w:lineRule="auto"/>
        <w:ind w:left="851"/>
        <w:jc w:val="both"/>
        <w:rPr>
          <w:rFonts w:ascii="Arial" w:eastAsia="Calibri" w:hAnsi="Arial" w:cs="Arial"/>
          <w:sz w:val="24"/>
          <w:szCs w:val="24"/>
        </w:rPr>
      </w:pPr>
      <w:r w:rsidRPr="00EC6794">
        <w:rPr>
          <w:rFonts w:ascii="Arial" w:eastAsia="Calibri" w:hAnsi="Arial" w:cs="Arial"/>
          <w:color w:val="000000" w:themeColor="text1"/>
          <w:sz w:val="24"/>
          <w:szCs w:val="24"/>
        </w:rPr>
        <w:t>Zadanie ujęte w wykazie przedsięwzięć do Wieloletniej Prognozy Finansowej Województwa Podkarpackiego o łącznych nakładach finansowych w kwocie 6.324.344,-zł, realizowane w latach 2024</w:t>
      </w:r>
      <w:r w:rsidRPr="00937438">
        <w:rPr>
          <w:rFonts w:ascii="Arial" w:eastAsia="Calibri" w:hAnsi="Arial" w:cs="Arial"/>
          <w:color w:val="000000" w:themeColor="text1"/>
          <w:sz w:val="24"/>
          <w:szCs w:val="24"/>
        </w:rPr>
        <w:t xml:space="preserve">-2025. </w:t>
      </w:r>
      <w:r w:rsidRPr="00460B33">
        <w:rPr>
          <w:rFonts w:ascii="Arial" w:eastAsia="Calibri" w:hAnsi="Arial" w:cs="Arial"/>
          <w:sz w:val="24"/>
          <w:szCs w:val="24"/>
        </w:rPr>
        <w:t>Od początku realizacji</w:t>
      </w:r>
      <w:r>
        <w:rPr>
          <w:rFonts w:ascii="Arial" w:eastAsia="Calibri" w:hAnsi="Arial" w:cs="Arial"/>
          <w:sz w:val="24"/>
          <w:szCs w:val="24"/>
        </w:rPr>
        <w:t xml:space="preserve"> </w:t>
      </w:r>
      <w:r w:rsidRPr="00460B33">
        <w:rPr>
          <w:rFonts w:ascii="Arial" w:eastAsia="Calibri" w:hAnsi="Arial" w:cs="Arial"/>
          <w:sz w:val="24"/>
          <w:szCs w:val="24"/>
        </w:rPr>
        <w:t xml:space="preserve">zadania do końca 2025 r. wykonano zakres o wartości </w:t>
      </w:r>
      <w:r>
        <w:rPr>
          <w:rFonts w:ascii="Arial" w:eastAsia="Calibri" w:hAnsi="Arial" w:cs="Arial"/>
          <w:sz w:val="24"/>
          <w:szCs w:val="24"/>
        </w:rPr>
        <w:t>6.</w:t>
      </w:r>
      <w:r>
        <w:rPr>
          <w:rFonts w:ascii="Arial" w:eastAsia="Calibri" w:hAnsi="Arial" w:cs="Arial"/>
          <w:color w:val="000000" w:themeColor="text1"/>
          <w:sz w:val="24"/>
          <w:szCs w:val="24"/>
        </w:rPr>
        <w:t>321</w:t>
      </w:r>
      <w:r w:rsidRPr="006A2C83">
        <w:rPr>
          <w:rFonts w:ascii="Arial" w:eastAsia="Calibri" w:hAnsi="Arial" w:cs="Arial"/>
          <w:color w:val="000000" w:themeColor="text1"/>
          <w:sz w:val="24"/>
          <w:szCs w:val="24"/>
        </w:rPr>
        <w:t>.</w:t>
      </w:r>
      <w:r>
        <w:rPr>
          <w:rFonts w:ascii="Arial" w:eastAsia="Calibri" w:hAnsi="Arial" w:cs="Arial"/>
          <w:color w:val="000000" w:themeColor="text1"/>
          <w:sz w:val="24"/>
          <w:szCs w:val="24"/>
        </w:rPr>
        <w:t>397</w:t>
      </w:r>
      <w:r w:rsidRPr="006A2C83">
        <w:rPr>
          <w:rFonts w:ascii="Arial" w:eastAsia="Calibri" w:hAnsi="Arial" w:cs="Arial"/>
          <w:color w:val="000000" w:themeColor="text1"/>
          <w:sz w:val="24"/>
          <w:szCs w:val="24"/>
        </w:rPr>
        <w:t>,</w:t>
      </w:r>
      <w:r>
        <w:rPr>
          <w:rFonts w:ascii="Arial" w:eastAsia="Calibri" w:hAnsi="Arial" w:cs="Arial"/>
          <w:color w:val="000000" w:themeColor="text1"/>
          <w:sz w:val="24"/>
          <w:szCs w:val="24"/>
        </w:rPr>
        <w:t>91</w:t>
      </w:r>
      <w:r w:rsidRPr="006A2C83">
        <w:rPr>
          <w:rFonts w:ascii="Arial" w:eastAsia="Calibri" w:hAnsi="Arial" w:cs="Arial"/>
          <w:color w:val="000000" w:themeColor="text1"/>
          <w:sz w:val="24"/>
          <w:szCs w:val="24"/>
        </w:rPr>
        <w:t xml:space="preserve"> zł, co </w:t>
      </w:r>
      <w:r w:rsidRPr="00460B33">
        <w:rPr>
          <w:rFonts w:ascii="Arial" w:eastAsia="Calibri" w:hAnsi="Arial" w:cs="Arial"/>
          <w:sz w:val="24"/>
          <w:szCs w:val="24"/>
        </w:rPr>
        <w:t xml:space="preserve">stanowi </w:t>
      </w:r>
      <w:r w:rsidR="00B7216D">
        <w:rPr>
          <w:rFonts w:ascii="Arial" w:eastAsia="Calibri" w:hAnsi="Arial" w:cs="Arial"/>
          <w:sz w:val="24"/>
          <w:szCs w:val="24"/>
        </w:rPr>
        <w:t xml:space="preserve">99,95 </w:t>
      </w:r>
      <w:r w:rsidRPr="00460B33">
        <w:rPr>
          <w:rFonts w:ascii="Arial" w:eastAsia="Calibri" w:hAnsi="Arial" w:cs="Arial"/>
          <w:sz w:val="24"/>
          <w:szCs w:val="24"/>
        </w:rPr>
        <w:t>% planowanych łącznych nakładów</w:t>
      </w:r>
      <w:r>
        <w:rPr>
          <w:rFonts w:ascii="Arial" w:eastAsia="Calibri" w:hAnsi="Arial" w:cs="Arial"/>
          <w:sz w:val="24"/>
          <w:szCs w:val="24"/>
        </w:rPr>
        <w:t xml:space="preserve"> </w:t>
      </w:r>
      <w:r w:rsidRPr="00460B33">
        <w:rPr>
          <w:rFonts w:ascii="Arial" w:eastAsia="Calibri" w:hAnsi="Arial" w:cs="Arial"/>
          <w:sz w:val="24"/>
          <w:szCs w:val="24"/>
        </w:rPr>
        <w:t>na przedsię</w:t>
      </w:r>
      <w:r>
        <w:rPr>
          <w:rFonts w:ascii="Arial" w:eastAsia="Calibri" w:hAnsi="Arial" w:cs="Arial"/>
          <w:sz w:val="24"/>
          <w:szCs w:val="24"/>
        </w:rPr>
        <w:t>wzięcie. Zadanie zakończono.</w:t>
      </w:r>
    </w:p>
    <w:p w14:paraId="44FF1EFA" w14:textId="77777777" w:rsidR="008D0380" w:rsidRPr="003D799D" w:rsidRDefault="008D0380" w:rsidP="00063EFF">
      <w:pPr>
        <w:numPr>
          <w:ilvl w:val="0"/>
          <w:numId w:val="206"/>
        </w:numPr>
        <w:spacing w:after="0" w:line="360" w:lineRule="auto"/>
        <w:ind w:left="851" w:hanging="284"/>
        <w:jc w:val="both"/>
        <w:rPr>
          <w:rFonts w:ascii="Arial" w:eastAsia="Calibri" w:hAnsi="Arial" w:cs="Arial"/>
          <w:color w:val="000000" w:themeColor="text1"/>
          <w:sz w:val="24"/>
          <w:szCs w:val="24"/>
        </w:rPr>
      </w:pPr>
      <w:r w:rsidRPr="003D799D">
        <w:rPr>
          <w:rFonts w:ascii="Arial" w:eastAsia="Times New Roman" w:hAnsi="Arial" w:cs="Arial"/>
          <w:color w:val="000000" w:themeColor="text1"/>
          <w:sz w:val="24"/>
          <w:szCs w:val="24"/>
        </w:rPr>
        <w:t>„</w:t>
      </w:r>
      <w:r w:rsidRPr="003D799D">
        <w:rPr>
          <w:rFonts w:ascii="Arial" w:hAnsi="Arial" w:cs="Arial"/>
          <w:bCs/>
          <w:color w:val="000000" w:themeColor="text1"/>
          <w:sz w:val="24"/>
          <w:szCs w:val="24"/>
        </w:rPr>
        <w:t>Zdrowo - cyfrowo w przedszkolu II" w ramach Krajowego Planu Odbudowy i Zwiększania Odporności</w:t>
      </w:r>
      <w:r w:rsidRPr="003D799D">
        <w:rPr>
          <w:rFonts w:ascii="Arial" w:eastAsia="Times New Roman" w:hAnsi="Arial" w:cs="Arial"/>
          <w:color w:val="000000" w:themeColor="text1"/>
          <w:sz w:val="24"/>
          <w:szCs w:val="24"/>
        </w:rPr>
        <w:t xml:space="preserve"> </w:t>
      </w:r>
      <w:r w:rsidRPr="003D799D">
        <w:rPr>
          <w:rFonts w:ascii="Arial" w:eastAsia="Times New Roman" w:hAnsi="Arial" w:cs="Arial"/>
          <w:iCs/>
          <w:color w:val="000000" w:themeColor="text1"/>
          <w:sz w:val="24"/>
          <w:szCs w:val="24"/>
        </w:rPr>
        <w:t xml:space="preserve">w kwocie 695.381,21 zł, </w:t>
      </w:r>
      <w:r w:rsidRPr="003D799D">
        <w:rPr>
          <w:rFonts w:ascii="Arial" w:eastAsia="Times New Roman" w:hAnsi="Arial" w:cs="Arial"/>
          <w:color w:val="000000" w:themeColor="text1"/>
          <w:sz w:val="24"/>
          <w:szCs w:val="24"/>
        </w:rPr>
        <w:t>z tego na:</w:t>
      </w:r>
    </w:p>
    <w:p w14:paraId="0A542CC6" w14:textId="77777777" w:rsidR="008D0380" w:rsidRPr="003D799D" w:rsidRDefault="008D0380" w:rsidP="00063EFF">
      <w:pPr>
        <w:numPr>
          <w:ilvl w:val="0"/>
          <w:numId w:val="251"/>
        </w:numPr>
        <w:spacing w:after="0" w:line="360" w:lineRule="auto"/>
        <w:ind w:hanging="447"/>
        <w:jc w:val="both"/>
        <w:rPr>
          <w:rFonts w:ascii="Arial" w:eastAsia="Calibri" w:hAnsi="Arial" w:cs="Arial"/>
          <w:color w:val="000000" w:themeColor="text1"/>
          <w:sz w:val="24"/>
          <w:szCs w:val="24"/>
        </w:rPr>
      </w:pPr>
      <w:r w:rsidRPr="003D799D">
        <w:rPr>
          <w:rFonts w:ascii="Arial" w:eastAsia="Times New Roman" w:hAnsi="Arial" w:cs="Arial"/>
          <w:color w:val="000000" w:themeColor="text1"/>
          <w:sz w:val="24"/>
          <w:szCs w:val="24"/>
        </w:rPr>
        <w:t xml:space="preserve">wynagrodzenia i składki od nich naliczane – 382.008,36 zł </w:t>
      </w:r>
      <w:r w:rsidRPr="003D799D">
        <w:rPr>
          <w:rFonts w:ascii="Arial" w:hAnsi="Arial" w:cs="Arial"/>
          <w:bCs/>
          <w:color w:val="000000" w:themeColor="text1"/>
          <w:sz w:val="24"/>
          <w:szCs w:val="24"/>
          <w:lang w:val="x-none" w:eastAsia="x-none"/>
        </w:rPr>
        <w:t>(§</w:t>
      </w:r>
      <w:r w:rsidRPr="003D799D">
        <w:rPr>
          <w:rFonts w:ascii="Arial" w:hAnsi="Arial" w:cs="Arial"/>
          <w:bCs/>
          <w:color w:val="000000" w:themeColor="text1"/>
          <w:sz w:val="24"/>
          <w:szCs w:val="24"/>
          <w:lang w:eastAsia="x-none"/>
        </w:rPr>
        <w:t xml:space="preserve"> </w:t>
      </w:r>
      <w:r w:rsidRPr="003D799D">
        <w:rPr>
          <w:rFonts w:ascii="Arial" w:hAnsi="Arial" w:cs="Arial"/>
          <w:bCs/>
          <w:color w:val="000000" w:themeColor="text1"/>
          <w:sz w:val="24"/>
          <w:szCs w:val="24"/>
          <w:lang w:val="x-none" w:eastAsia="x-none"/>
        </w:rPr>
        <w:t>4017 –</w:t>
      </w:r>
      <w:r w:rsidRPr="003D799D">
        <w:rPr>
          <w:rFonts w:ascii="Arial" w:hAnsi="Arial" w:cs="Arial"/>
          <w:bCs/>
          <w:color w:val="000000" w:themeColor="text1"/>
          <w:sz w:val="24"/>
          <w:szCs w:val="24"/>
          <w:lang w:eastAsia="x-none"/>
        </w:rPr>
        <w:t xml:space="preserve"> 209.228,65 </w:t>
      </w:r>
      <w:r w:rsidRPr="003D799D">
        <w:rPr>
          <w:rFonts w:ascii="Arial" w:hAnsi="Arial" w:cs="Arial"/>
          <w:bCs/>
          <w:color w:val="000000" w:themeColor="text1"/>
          <w:sz w:val="24"/>
          <w:szCs w:val="24"/>
          <w:lang w:val="x-none" w:eastAsia="x-none"/>
        </w:rPr>
        <w:t>zł, §</w:t>
      </w:r>
      <w:r w:rsidRPr="003D799D">
        <w:rPr>
          <w:rFonts w:ascii="Arial" w:hAnsi="Arial" w:cs="Arial"/>
          <w:bCs/>
          <w:color w:val="000000" w:themeColor="text1"/>
          <w:sz w:val="24"/>
          <w:szCs w:val="24"/>
          <w:lang w:eastAsia="x-none"/>
        </w:rPr>
        <w:t xml:space="preserve"> </w:t>
      </w:r>
      <w:r w:rsidRPr="003D799D">
        <w:rPr>
          <w:rFonts w:ascii="Arial" w:hAnsi="Arial" w:cs="Arial"/>
          <w:bCs/>
          <w:color w:val="000000" w:themeColor="text1"/>
          <w:sz w:val="24"/>
          <w:szCs w:val="24"/>
          <w:lang w:val="x-none" w:eastAsia="x-none"/>
        </w:rPr>
        <w:t>4117 – 54.604,40</w:t>
      </w:r>
      <w:r w:rsidRPr="003D799D">
        <w:rPr>
          <w:rFonts w:ascii="Arial" w:hAnsi="Arial" w:cs="Arial"/>
          <w:bCs/>
          <w:color w:val="000000" w:themeColor="text1"/>
          <w:sz w:val="24"/>
          <w:szCs w:val="24"/>
          <w:lang w:eastAsia="x-none"/>
        </w:rPr>
        <w:t xml:space="preserve"> </w:t>
      </w:r>
      <w:r w:rsidRPr="003D799D">
        <w:rPr>
          <w:rFonts w:ascii="Arial" w:hAnsi="Arial" w:cs="Arial"/>
          <w:bCs/>
          <w:color w:val="000000" w:themeColor="text1"/>
          <w:sz w:val="24"/>
          <w:szCs w:val="24"/>
          <w:lang w:val="x-none" w:eastAsia="x-none"/>
        </w:rPr>
        <w:t>zł,</w:t>
      </w:r>
      <w:r w:rsidRPr="003D799D">
        <w:rPr>
          <w:rFonts w:ascii="Arial" w:hAnsi="Arial" w:cs="Arial"/>
          <w:bCs/>
          <w:color w:val="000000" w:themeColor="text1"/>
          <w:sz w:val="24"/>
          <w:szCs w:val="24"/>
          <w:lang w:eastAsia="x-none"/>
        </w:rPr>
        <w:t xml:space="preserve"> </w:t>
      </w:r>
      <w:r w:rsidRPr="003D799D">
        <w:rPr>
          <w:rFonts w:ascii="Arial" w:hAnsi="Arial" w:cs="Arial"/>
          <w:bCs/>
          <w:color w:val="000000" w:themeColor="text1"/>
          <w:sz w:val="24"/>
          <w:szCs w:val="24"/>
          <w:lang w:val="x-none" w:eastAsia="x-none"/>
        </w:rPr>
        <w:t>§</w:t>
      </w:r>
      <w:r w:rsidRPr="003D799D">
        <w:rPr>
          <w:rFonts w:ascii="Arial" w:hAnsi="Arial" w:cs="Arial"/>
          <w:bCs/>
          <w:color w:val="000000" w:themeColor="text1"/>
          <w:sz w:val="24"/>
          <w:szCs w:val="24"/>
          <w:lang w:eastAsia="x-none"/>
        </w:rPr>
        <w:t xml:space="preserve"> </w:t>
      </w:r>
      <w:r w:rsidRPr="003D799D">
        <w:rPr>
          <w:rFonts w:ascii="Arial" w:hAnsi="Arial" w:cs="Arial"/>
          <w:bCs/>
          <w:color w:val="000000" w:themeColor="text1"/>
          <w:sz w:val="24"/>
          <w:szCs w:val="24"/>
          <w:lang w:val="x-none" w:eastAsia="x-none"/>
        </w:rPr>
        <w:t>4127 – 6.992,75</w:t>
      </w:r>
      <w:r w:rsidRPr="003D799D">
        <w:rPr>
          <w:rFonts w:ascii="Arial" w:hAnsi="Arial" w:cs="Arial"/>
          <w:bCs/>
          <w:color w:val="000000" w:themeColor="text1"/>
          <w:sz w:val="24"/>
          <w:szCs w:val="24"/>
          <w:lang w:eastAsia="x-none"/>
        </w:rPr>
        <w:t xml:space="preserve"> </w:t>
      </w:r>
      <w:r w:rsidRPr="003D799D">
        <w:rPr>
          <w:rFonts w:ascii="Arial" w:hAnsi="Arial" w:cs="Arial"/>
          <w:bCs/>
          <w:color w:val="000000" w:themeColor="text1"/>
          <w:sz w:val="24"/>
          <w:szCs w:val="24"/>
          <w:lang w:val="x-none" w:eastAsia="x-none"/>
        </w:rPr>
        <w:t xml:space="preserve">zł, </w:t>
      </w:r>
      <w:r w:rsidRPr="003D799D">
        <w:rPr>
          <w:rFonts w:ascii="Arial" w:hAnsi="Arial" w:cs="Arial"/>
          <w:bCs/>
          <w:color w:val="000000" w:themeColor="text1"/>
          <w:sz w:val="24"/>
          <w:szCs w:val="24"/>
          <w:lang w:eastAsia="x-none"/>
        </w:rPr>
        <w:t>§ 4717 – 2.759,49 zł, 4797 – 108.423,07 zł</w:t>
      </w:r>
      <w:r w:rsidRPr="003D799D">
        <w:rPr>
          <w:rFonts w:ascii="Arial" w:eastAsia="Calibri" w:hAnsi="Arial" w:cs="Arial"/>
          <w:color w:val="000000" w:themeColor="text1"/>
          <w:sz w:val="24"/>
          <w:szCs w:val="24"/>
        </w:rPr>
        <w:t>),</w:t>
      </w:r>
    </w:p>
    <w:p w14:paraId="5A465423" w14:textId="6C04A576" w:rsidR="008D0380" w:rsidRPr="00FA79A0" w:rsidRDefault="008D0380" w:rsidP="00063EFF">
      <w:pPr>
        <w:numPr>
          <w:ilvl w:val="0"/>
          <w:numId w:val="251"/>
        </w:numPr>
        <w:spacing w:after="0" w:line="360" w:lineRule="auto"/>
        <w:ind w:left="1276" w:hanging="283"/>
        <w:contextualSpacing/>
        <w:jc w:val="both"/>
        <w:rPr>
          <w:rFonts w:ascii="Arial" w:eastAsia="Calibri" w:hAnsi="Arial" w:cs="Arial"/>
          <w:color w:val="EE0000"/>
          <w:sz w:val="24"/>
          <w:szCs w:val="24"/>
        </w:rPr>
      </w:pPr>
      <w:r w:rsidRPr="005767BF">
        <w:rPr>
          <w:rFonts w:ascii="Arial" w:eastAsia="Calibri" w:hAnsi="Arial" w:cs="Arial"/>
          <w:color w:val="000000" w:themeColor="text1"/>
          <w:sz w:val="24"/>
          <w:szCs w:val="24"/>
        </w:rPr>
        <w:t xml:space="preserve">pozostałe wydatki związane z realizacją projektu – 313.372,85 zł </w:t>
      </w:r>
      <w:r w:rsidRPr="006B64C6">
        <w:rPr>
          <w:rFonts w:ascii="Arial" w:hAnsi="Arial" w:cs="Arial"/>
          <w:bCs/>
          <w:color w:val="000000" w:themeColor="text1"/>
          <w:sz w:val="24"/>
          <w:szCs w:val="24"/>
          <w:lang w:val="x-none" w:eastAsia="x-none"/>
        </w:rPr>
        <w:t>(§</w:t>
      </w:r>
      <w:r w:rsidRPr="006B64C6">
        <w:rPr>
          <w:rFonts w:ascii="Arial" w:hAnsi="Arial" w:cs="Arial"/>
          <w:bCs/>
          <w:color w:val="000000" w:themeColor="text1"/>
          <w:sz w:val="24"/>
          <w:szCs w:val="24"/>
          <w:lang w:eastAsia="x-none"/>
        </w:rPr>
        <w:t xml:space="preserve"> </w:t>
      </w:r>
      <w:r w:rsidRPr="005767BF">
        <w:rPr>
          <w:rFonts w:ascii="Arial" w:hAnsi="Arial" w:cs="Arial"/>
          <w:bCs/>
          <w:color w:val="000000" w:themeColor="text1"/>
          <w:sz w:val="24"/>
          <w:szCs w:val="24"/>
          <w:lang w:eastAsia="x-none"/>
        </w:rPr>
        <w:t xml:space="preserve">4227 – 19.839,63 zł, </w:t>
      </w:r>
      <w:r w:rsidRPr="005767BF">
        <w:rPr>
          <w:rFonts w:ascii="Arial" w:hAnsi="Arial" w:cs="Arial"/>
          <w:bCs/>
          <w:color w:val="000000" w:themeColor="text1"/>
          <w:sz w:val="24"/>
          <w:szCs w:val="24"/>
          <w:lang w:val="x-none" w:eastAsia="x-none"/>
        </w:rPr>
        <w:t>§</w:t>
      </w:r>
      <w:r w:rsidRPr="005767BF">
        <w:rPr>
          <w:rFonts w:ascii="Arial" w:hAnsi="Arial" w:cs="Arial"/>
          <w:bCs/>
          <w:color w:val="000000" w:themeColor="text1"/>
          <w:sz w:val="24"/>
          <w:szCs w:val="24"/>
          <w:lang w:eastAsia="x-none"/>
        </w:rPr>
        <w:t xml:space="preserve"> 4229 – 2.019,78 zł, § 4247 – 184.800,00 zł, </w:t>
      </w:r>
      <w:r w:rsidRPr="005767BF">
        <w:rPr>
          <w:rFonts w:ascii="Arial" w:hAnsi="Arial" w:cs="Arial"/>
          <w:bCs/>
          <w:color w:val="000000" w:themeColor="text1"/>
          <w:sz w:val="24"/>
          <w:szCs w:val="24"/>
          <w:lang w:val="x-none" w:eastAsia="x-none"/>
        </w:rPr>
        <w:t>§</w:t>
      </w:r>
      <w:r w:rsidRPr="005767BF">
        <w:rPr>
          <w:rFonts w:ascii="Arial" w:hAnsi="Arial" w:cs="Arial"/>
          <w:bCs/>
          <w:color w:val="000000" w:themeColor="text1"/>
          <w:sz w:val="24"/>
          <w:szCs w:val="24"/>
          <w:lang w:eastAsia="x-none"/>
        </w:rPr>
        <w:t> </w:t>
      </w:r>
      <w:r w:rsidRPr="005767BF">
        <w:rPr>
          <w:rFonts w:ascii="Arial" w:hAnsi="Arial" w:cs="Arial"/>
          <w:bCs/>
          <w:color w:val="000000" w:themeColor="text1"/>
          <w:sz w:val="24"/>
          <w:szCs w:val="24"/>
          <w:lang w:val="x-none" w:eastAsia="x-none"/>
        </w:rPr>
        <w:t>4</w:t>
      </w:r>
      <w:r w:rsidRPr="005767BF">
        <w:rPr>
          <w:rFonts w:ascii="Arial" w:hAnsi="Arial" w:cs="Arial"/>
          <w:bCs/>
          <w:color w:val="000000" w:themeColor="text1"/>
          <w:sz w:val="24"/>
          <w:szCs w:val="24"/>
          <w:lang w:eastAsia="x-none"/>
        </w:rPr>
        <w:t>249</w:t>
      </w:r>
      <w:r w:rsidRPr="005767BF">
        <w:rPr>
          <w:rFonts w:ascii="Arial" w:hAnsi="Arial" w:cs="Arial"/>
          <w:bCs/>
          <w:color w:val="000000" w:themeColor="text1"/>
          <w:sz w:val="24"/>
          <w:szCs w:val="24"/>
          <w:lang w:val="x-none" w:eastAsia="x-none"/>
        </w:rPr>
        <w:t xml:space="preserve"> – 42.</w:t>
      </w:r>
      <w:r w:rsidRPr="005767BF">
        <w:rPr>
          <w:rFonts w:ascii="Arial" w:hAnsi="Arial" w:cs="Arial"/>
          <w:bCs/>
          <w:color w:val="000000" w:themeColor="text1"/>
          <w:sz w:val="24"/>
          <w:szCs w:val="24"/>
          <w:lang w:eastAsia="x-none"/>
        </w:rPr>
        <w:t xml:space="preserve">504,00 </w:t>
      </w:r>
      <w:r w:rsidRPr="005767BF">
        <w:rPr>
          <w:rFonts w:ascii="Arial" w:hAnsi="Arial" w:cs="Arial"/>
          <w:bCs/>
          <w:color w:val="000000" w:themeColor="text1"/>
          <w:sz w:val="24"/>
          <w:szCs w:val="24"/>
          <w:lang w:val="x-none" w:eastAsia="x-none"/>
        </w:rPr>
        <w:t>zł,</w:t>
      </w:r>
      <w:r w:rsidRPr="005767BF">
        <w:rPr>
          <w:rFonts w:ascii="Arial" w:hAnsi="Arial" w:cs="Arial"/>
          <w:color w:val="000000" w:themeColor="text1"/>
          <w:sz w:val="24"/>
          <w:szCs w:val="24"/>
        </w:rPr>
        <w:t xml:space="preserve"> </w:t>
      </w:r>
      <w:r w:rsidRPr="005767BF">
        <w:rPr>
          <w:rFonts w:ascii="Arial" w:hAnsi="Arial" w:cs="Arial"/>
          <w:bCs/>
          <w:color w:val="000000" w:themeColor="text1"/>
          <w:sz w:val="24"/>
          <w:szCs w:val="24"/>
          <w:lang w:eastAsia="x-none"/>
        </w:rPr>
        <w:t xml:space="preserve">§ 4307 – 50.116,00 zł, </w:t>
      </w:r>
      <w:r w:rsidRPr="005767BF">
        <w:rPr>
          <w:rFonts w:ascii="Arial" w:hAnsi="Arial" w:cs="Arial"/>
          <w:bCs/>
          <w:color w:val="000000" w:themeColor="text1"/>
          <w:sz w:val="24"/>
          <w:szCs w:val="24"/>
          <w:lang w:val="x-none" w:eastAsia="x-none"/>
        </w:rPr>
        <w:t>§</w:t>
      </w:r>
      <w:r w:rsidRPr="005767BF">
        <w:rPr>
          <w:rFonts w:ascii="Arial" w:hAnsi="Arial" w:cs="Arial"/>
          <w:bCs/>
          <w:color w:val="000000" w:themeColor="text1"/>
          <w:sz w:val="24"/>
          <w:szCs w:val="24"/>
          <w:lang w:eastAsia="x-none"/>
        </w:rPr>
        <w:t xml:space="preserve"> 4309 – 11.526,68 zł, </w:t>
      </w:r>
      <w:r w:rsidRPr="005767BF">
        <w:rPr>
          <w:rFonts w:ascii="Arial" w:hAnsi="Arial" w:cs="Arial"/>
          <w:bCs/>
          <w:color w:val="000000" w:themeColor="text1"/>
          <w:sz w:val="24"/>
          <w:szCs w:val="24"/>
          <w:lang w:val="x-none" w:eastAsia="x-none"/>
        </w:rPr>
        <w:t>§</w:t>
      </w:r>
      <w:r w:rsidRPr="005767BF">
        <w:rPr>
          <w:rFonts w:ascii="Arial" w:hAnsi="Arial" w:cs="Arial"/>
          <w:bCs/>
          <w:color w:val="000000" w:themeColor="text1"/>
          <w:sz w:val="24"/>
          <w:szCs w:val="24"/>
          <w:lang w:eastAsia="x-none"/>
        </w:rPr>
        <w:t> 4417 – 2.566,76 zł</w:t>
      </w:r>
      <w:r w:rsidRPr="005767BF">
        <w:rPr>
          <w:rFonts w:ascii="Arial" w:eastAsia="Calibri" w:hAnsi="Arial" w:cs="Arial"/>
          <w:color w:val="000000" w:themeColor="text1"/>
          <w:sz w:val="24"/>
          <w:szCs w:val="24"/>
        </w:rPr>
        <w:t>)</w:t>
      </w:r>
      <w:r>
        <w:rPr>
          <w:rFonts w:ascii="Arial" w:eastAsia="Calibri" w:hAnsi="Arial" w:cs="Arial"/>
          <w:color w:val="000000" w:themeColor="text1"/>
          <w:sz w:val="24"/>
          <w:szCs w:val="24"/>
        </w:rPr>
        <w:t>.</w:t>
      </w:r>
    </w:p>
    <w:p w14:paraId="5716A2FF" w14:textId="77777777" w:rsidR="008D0380" w:rsidRDefault="008D0380" w:rsidP="008D0380">
      <w:pPr>
        <w:spacing w:after="0" w:line="360" w:lineRule="auto"/>
        <w:ind w:left="851"/>
        <w:contextualSpacing/>
        <w:jc w:val="both"/>
        <w:rPr>
          <w:rFonts w:ascii="Arial" w:hAnsi="Arial" w:cs="Arial"/>
          <w:bCs/>
          <w:color w:val="000000" w:themeColor="text1"/>
          <w:sz w:val="24"/>
          <w:szCs w:val="24"/>
          <w:lang w:eastAsia="x-none"/>
        </w:rPr>
      </w:pPr>
      <w:r w:rsidRPr="006B64C6">
        <w:rPr>
          <w:rFonts w:ascii="Arial" w:hAnsi="Arial" w:cs="Arial"/>
          <w:bCs/>
          <w:color w:val="000000" w:themeColor="text1"/>
          <w:sz w:val="24"/>
          <w:szCs w:val="24"/>
          <w:lang w:val="x-none" w:eastAsia="x-none"/>
        </w:rPr>
        <w:t xml:space="preserve">Środki przeznaczone zostały </w:t>
      </w:r>
      <w:r w:rsidRPr="006B64C6">
        <w:rPr>
          <w:rFonts w:ascii="Arial" w:hAnsi="Arial" w:cs="Arial"/>
          <w:bCs/>
          <w:color w:val="000000" w:themeColor="text1"/>
          <w:sz w:val="24"/>
          <w:szCs w:val="24"/>
          <w:lang w:eastAsia="x-none"/>
        </w:rPr>
        <w:t xml:space="preserve">m.in. </w:t>
      </w:r>
      <w:r w:rsidRPr="006B64C6">
        <w:rPr>
          <w:rFonts w:ascii="Arial" w:hAnsi="Arial" w:cs="Arial"/>
          <w:bCs/>
          <w:color w:val="000000" w:themeColor="text1"/>
          <w:sz w:val="24"/>
          <w:szCs w:val="24"/>
          <w:lang w:val="x-none" w:eastAsia="x-none"/>
        </w:rPr>
        <w:t>na</w:t>
      </w:r>
      <w:r w:rsidRPr="006B64C6">
        <w:rPr>
          <w:rFonts w:ascii="Arial" w:hAnsi="Arial" w:cs="Arial"/>
          <w:bCs/>
          <w:color w:val="000000" w:themeColor="text1"/>
          <w:sz w:val="24"/>
          <w:szCs w:val="24"/>
          <w:lang w:eastAsia="x-none"/>
        </w:rPr>
        <w:t>:</w:t>
      </w:r>
      <w:r>
        <w:rPr>
          <w:rFonts w:ascii="Arial" w:hAnsi="Arial" w:cs="Arial"/>
          <w:bCs/>
          <w:color w:val="000000" w:themeColor="text1"/>
          <w:sz w:val="24"/>
          <w:szCs w:val="24"/>
          <w:lang w:eastAsia="x-none"/>
        </w:rPr>
        <w:t xml:space="preserve"> organizację szkoleń, w tym:</w:t>
      </w:r>
      <w:r w:rsidRPr="006B64C6">
        <w:rPr>
          <w:rFonts w:ascii="Arial" w:hAnsi="Arial" w:cs="Arial"/>
          <w:bCs/>
          <w:color w:val="000000" w:themeColor="text1"/>
          <w:sz w:val="24"/>
          <w:szCs w:val="24"/>
          <w:lang w:val="x-none" w:eastAsia="x-none"/>
        </w:rPr>
        <w:t xml:space="preserve"> wynagrodze</w:t>
      </w:r>
      <w:r w:rsidRPr="006B64C6">
        <w:rPr>
          <w:rFonts w:ascii="Arial" w:hAnsi="Arial" w:cs="Arial"/>
          <w:bCs/>
          <w:color w:val="000000" w:themeColor="text1"/>
          <w:sz w:val="24"/>
          <w:szCs w:val="24"/>
          <w:lang w:eastAsia="x-none"/>
        </w:rPr>
        <w:t xml:space="preserve">nia trenerów (nauczycieli konsultantów, nauczycieli bibliotekarzy) delegacje trenerów, zakup środków żywności, zakup materiałów dydaktycznych (laptopów), wydruk pakietów pomocy dydaktycznych dla przedszkoli. </w:t>
      </w:r>
    </w:p>
    <w:p w14:paraId="1A77FA23" w14:textId="77777777" w:rsidR="008D0380" w:rsidRPr="00937438" w:rsidRDefault="008D0380" w:rsidP="008D0380">
      <w:pPr>
        <w:spacing w:line="360" w:lineRule="auto"/>
        <w:ind w:left="851"/>
        <w:contextualSpacing/>
        <w:jc w:val="both"/>
        <w:rPr>
          <w:rFonts w:ascii="Arial" w:eastAsia="Calibri" w:hAnsi="Arial" w:cs="Arial"/>
        </w:rPr>
      </w:pPr>
      <w:r>
        <w:rPr>
          <w:rFonts w:ascii="Arial" w:hAnsi="Arial" w:cs="Arial"/>
          <w:bCs/>
          <w:sz w:val="24"/>
          <w:szCs w:val="24"/>
          <w:lang w:eastAsia="x-none"/>
        </w:rPr>
        <w:t>Stan zaawansowania i osiągnięte efekty:</w:t>
      </w:r>
    </w:p>
    <w:p w14:paraId="07C3E0F8" w14:textId="77777777" w:rsidR="008D0380" w:rsidRPr="00036A97" w:rsidRDefault="008D0380" w:rsidP="008D0380">
      <w:pPr>
        <w:spacing w:after="0" w:line="360" w:lineRule="auto"/>
        <w:ind w:left="851"/>
        <w:jc w:val="both"/>
        <w:rPr>
          <w:rFonts w:ascii="Arial" w:eastAsia="Times New Roman" w:hAnsi="Arial" w:cs="Arial"/>
          <w:bCs/>
          <w:color w:val="000000" w:themeColor="text1"/>
          <w:sz w:val="24"/>
          <w:szCs w:val="24"/>
          <w:lang w:eastAsia="x-none"/>
        </w:rPr>
      </w:pPr>
      <w:r w:rsidRPr="001F60B9">
        <w:rPr>
          <w:rFonts w:ascii="Arial" w:eastAsia="Times New Roman" w:hAnsi="Arial" w:cs="Arial"/>
          <w:bCs/>
          <w:color w:val="000000" w:themeColor="text1"/>
          <w:sz w:val="24"/>
          <w:szCs w:val="24"/>
          <w:lang w:eastAsia="x-none"/>
        </w:rPr>
        <w:t xml:space="preserve">W ramach projektu przeprowadzono szkolenia dla nauczycieli placówek wychowania przedszkolnego </w:t>
      </w:r>
      <w:r>
        <w:rPr>
          <w:rFonts w:ascii="Arial" w:eastAsia="Times New Roman" w:hAnsi="Arial" w:cs="Arial"/>
          <w:bCs/>
          <w:color w:val="000000" w:themeColor="text1"/>
          <w:sz w:val="24"/>
          <w:szCs w:val="24"/>
          <w:lang w:eastAsia="x-none"/>
        </w:rPr>
        <w:t xml:space="preserve">w zakresie </w:t>
      </w:r>
      <w:r>
        <w:rPr>
          <w:rFonts w:ascii="Arial" w:hAnsi="Arial" w:cs="Arial"/>
          <w:bCs/>
          <w:color w:val="000000" w:themeColor="text1"/>
          <w:sz w:val="24"/>
          <w:szCs w:val="24"/>
          <w:lang w:eastAsia="x-none"/>
        </w:rPr>
        <w:t xml:space="preserve">podniesienia poziomu kompetencji cyfrowych nauczycieli wychowania przedszkolnego i dzieci w wieku przedszkolnym, jak również promowanie higieny cyfrowej i propagowanie bezpieczeństwa w sieci. Przeszkolono 1.520 nauczycieli przedszkolnych z województwa podkarpackiego. </w:t>
      </w:r>
    </w:p>
    <w:p w14:paraId="009A2BD1" w14:textId="4D7B0E14" w:rsidR="008D0380" w:rsidRDefault="008D0380" w:rsidP="008D0380">
      <w:pPr>
        <w:spacing w:after="0" w:line="360" w:lineRule="auto"/>
        <w:ind w:left="851"/>
        <w:jc w:val="both"/>
        <w:rPr>
          <w:rFonts w:ascii="Arial" w:eastAsia="Calibri" w:hAnsi="Arial" w:cs="Arial"/>
          <w:bCs/>
          <w:iCs/>
          <w:color w:val="000000" w:themeColor="text1"/>
          <w:sz w:val="24"/>
          <w:szCs w:val="24"/>
        </w:rPr>
      </w:pPr>
      <w:r w:rsidRPr="00666471">
        <w:rPr>
          <w:rFonts w:ascii="Arial" w:eastAsia="Calibri" w:hAnsi="Arial" w:cs="Arial"/>
          <w:bCs/>
          <w:iCs/>
          <w:color w:val="000000" w:themeColor="text1"/>
          <w:sz w:val="24"/>
          <w:szCs w:val="24"/>
        </w:rPr>
        <w:t>Niewykonanie planu wydatków wynika m.in. z niezrealizowani</w:t>
      </w:r>
      <w:r>
        <w:rPr>
          <w:rFonts w:ascii="Arial" w:eastAsia="Calibri" w:hAnsi="Arial" w:cs="Arial"/>
          <w:bCs/>
          <w:iCs/>
          <w:color w:val="000000" w:themeColor="text1"/>
          <w:sz w:val="24"/>
          <w:szCs w:val="24"/>
        </w:rPr>
        <w:t>a</w:t>
      </w:r>
      <w:r w:rsidRPr="00666471">
        <w:rPr>
          <w:rFonts w:ascii="Arial" w:eastAsia="Calibri" w:hAnsi="Arial" w:cs="Arial"/>
          <w:bCs/>
          <w:iCs/>
          <w:color w:val="000000" w:themeColor="text1"/>
          <w:sz w:val="24"/>
          <w:szCs w:val="24"/>
        </w:rPr>
        <w:t xml:space="preserve"> zadania dotyczącego grantów dla </w:t>
      </w:r>
      <w:r>
        <w:rPr>
          <w:rFonts w:ascii="Arial" w:eastAsia="Calibri" w:hAnsi="Arial" w:cs="Arial"/>
          <w:bCs/>
          <w:iCs/>
          <w:color w:val="000000" w:themeColor="text1"/>
          <w:sz w:val="24"/>
          <w:szCs w:val="24"/>
        </w:rPr>
        <w:t>jednostek samorządu terytorialnego</w:t>
      </w:r>
      <w:r w:rsidRPr="00666471">
        <w:rPr>
          <w:rFonts w:ascii="Arial" w:eastAsia="Calibri" w:hAnsi="Arial" w:cs="Arial"/>
          <w:bCs/>
          <w:iCs/>
          <w:color w:val="000000" w:themeColor="text1"/>
          <w:sz w:val="24"/>
          <w:szCs w:val="24"/>
        </w:rPr>
        <w:t xml:space="preserve"> na zakup materiałów dydaktycznych</w:t>
      </w:r>
      <w:r w:rsidR="003B5CF8">
        <w:rPr>
          <w:rFonts w:ascii="Arial" w:eastAsia="Calibri" w:hAnsi="Arial" w:cs="Arial"/>
          <w:bCs/>
          <w:iCs/>
          <w:color w:val="000000" w:themeColor="text1"/>
          <w:sz w:val="24"/>
          <w:szCs w:val="24"/>
        </w:rPr>
        <w:t xml:space="preserve"> (</w:t>
      </w:r>
      <w:r>
        <w:rPr>
          <w:rFonts w:ascii="Arial" w:eastAsia="Calibri" w:hAnsi="Arial" w:cs="Arial"/>
          <w:bCs/>
          <w:iCs/>
          <w:color w:val="000000" w:themeColor="text1"/>
          <w:sz w:val="24"/>
          <w:szCs w:val="24"/>
        </w:rPr>
        <w:t xml:space="preserve">ze względu na wieloetapową i pracochłonną procedurę przyznania i rozliczania grantów zadanie będzie realizowane w roku </w:t>
      </w:r>
      <w:r>
        <w:rPr>
          <w:rFonts w:ascii="Arial" w:eastAsia="Calibri" w:hAnsi="Arial" w:cs="Arial"/>
          <w:bCs/>
          <w:iCs/>
          <w:color w:val="000000" w:themeColor="text1"/>
          <w:sz w:val="24"/>
          <w:szCs w:val="24"/>
        </w:rPr>
        <w:lastRenderedPageBreak/>
        <w:t>2026</w:t>
      </w:r>
      <w:r w:rsidR="003B5CF8">
        <w:rPr>
          <w:rFonts w:ascii="Arial" w:eastAsia="Calibri" w:hAnsi="Arial" w:cs="Arial"/>
          <w:bCs/>
          <w:iCs/>
          <w:color w:val="000000" w:themeColor="text1"/>
          <w:sz w:val="24"/>
          <w:szCs w:val="24"/>
        </w:rPr>
        <w:t>)</w:t>
      </w:r>
      <w:r w:rsidRPr="00666471">
        <w:rPr>
          <w:rFonts w:ascii="Arial" w:eastAsia="Calibri" w:hAnsi="Arial" w:cs="Arial"/>
          <w:bCs/>
          <w:iCs/>
          <w:color w:val="000000" w:themeColor="text1"/>
          <w:sz w:val="24"/>
          <w:szCs w:val="24"/>
        </w:rPr>
        <w:t xml:space="preserve">, oszczędności </w:t>
      </w:r>
      <w:proofErr w:type="spellStart"/>
      <w:r w:rsidRPr="00666471">
        <w:rPr>
          <w:rFonts w:ascii="Arial" w:eastAsia="Calibri" w:hAnsi="Arial" w:cs="Arial"/>
          <w:bCs/>
          <w:iCs/>
          <w:color w:val="000000" w:themeColor="text1"/>
          <w:sz w:val="24"/>
          <w:szCs w:val="24"/>
        </w:rPr>
        <w:t>poprzetargowych</w:t>
      </w:r>
      <w:proofErr w:type="spellEnd"/>
      <w:r w:rsidRPr="00666471">
        <w:rPr>
          <w:rFonts w:ascii="Arial" w:eastAsia="Calibri" w:hAnsi="Arial" w:cs="Arial"/>
          <w:bCs/>
          <w:iCs/>
          <w:color w:val="000000" w:themeColor="text1"/>
          <w:sz w:val="24"/>
          <w:szCs w:val="24"/>
        </w:rPr>
        <w:t xml:space="preserve"> związanych z wydrukiem pakietów pomocy dydaktycznych dla przedszkoli i zakupem materia</w:t>
      </w:r>
      <w:r>
        <w:rPr>
          <w:rFonts w:ascii="Arial" w:eastAsia="Calibri" w:hAnsi="Arial" w:cs="Arial"/>
          <w:bCs/>
          <w:iCs/>
          <w:color w:val="000000" w:themeColor="text1"/>
          <w:sz w:val="24"/>
          <w:szCs w:val="24"/>
        </w:rPr>
        <w:t>łów</w:t>
      </w:r>
      <w:r w:rsidRPr="00666471">
        <w:rPr>
          <w:rFonts w:ascii="Arial" w:eastAsia="Calibri" w:hAnsi="Arial" w:cs="Arial"/>
          <w:bCs/>
          <w:iCs/>
          <w:color w:val="000000" w:themeColor="text1"/>
          <w:sz w:val="24"/>
          <w:szCs w:val="24"/>
        </w:rPr>
        <w:t xml:space="preserve"> dydaktycznych</w:t>
      </w:r>
      <w:r>
        <w:rPr>
          <w:rFonts w:ascii="Arial" w:eastAsia="Calibri" w:hAnsi="Arial" w:cs="Arial"/>
          <w:bCs/>
          <w:iCs/>
          <w:color w:val="000000" w:themeColor="text1"/>
          <w:sz w:val="24"/>
          <w:szCs w:val="24"/>
        </w:rPr>
        <w:t xml:space="preserve"> </w:t>
      </w:r>
      <w:r w:rsidRPr="00666471">
        <w:rPr>
          <w:rFonts w:ascii="Arial" w:eastAsia="Calibri" w:hAnsi="Arial" w:cs="Arial"/>
          <w:bCs/>
          <w:iCs/>
          <w:color w:val="000000" w:themeColor="text1"/>
          <w:sz w:val="24"/>
          <w:szCs w:val="24"/>
        </w:rPr>
        <w:t>oraz realizacji części szkoleń w placówkach PZPW</w:t>
      </w:r>
      <w:r>
        <w:rPr>
          <w:rFonts w:ascii="Arial" w:eastAsia="Calibri" w:hAnsi="Arial" w:cs="Arial"/>
          <w:bCs/>
          <w:iCs/>
          <w:color w:val="000000" w:themeColor="text1"/>
          <w:sz w:val="24"/>
          <w:szCs w:val="24"/>
        </w:rPr>
        <w:t>, co znacznie obniżyło koszty.</w:t>
      </w:r>
    </w:p>
    <w:p w14:paraId="358F9A5D" w14:textId="77777777" w:rsidR="008D0380" w:rsidRPr="00215ABB" w:rsidRDefault="008D0380" w:rsidP="008D0380">
      <w:pPr>
        <w:spacing w:after="0" w:line="360" w:lineRule="auto"/>
        <w:ind w:left="851"/>
        <w:jc w:val="both"/>
        <w:rPr>
          <w:rFonts w:ascii="Arial" w:eastAsia="Calibri" w:hAnsi="Arial" w:cs="Arial"/>
          <w:bCs/>
          <w:iCs/>
          <w:color w:val="000000" w:themeColor="text1"/>
          <w:sz w:val="24"/>
          <w:szCs w:val="24"/>
        </w:rPr>
      </w:pPr>
      <w:r w:rsidRPr="00215ABB">
        <w:rPr>
          <w:rFonts w:ascii="Arial" w:eastAsia="Calibri" w:hAnsi="Arial" w:cs="Arial"/>
          <w:bCs/>
          <w:iCs/>
          <w:color w:val="000000" w:themeColor="text1"/>
          <w:sz w:val="24"/>
          <w:szCs w:val="24"/>
        </w:rPr>
        <w:t xml:space="preserve">Wydatki finansowane ze środków pochodzących z budżetu Unii Europejskiej </w:t>
      </w:r>
      <w:r w:rsidRPr="00215ABB">
        <w:rPr>
          <w:rFonts w:ascii="Arial" w:eastAsia="Calibri" w:hAnsi="Arial" w:cs="Arial"/>
          <w:bCs/>
          <w:iCs/>
          <w:color w:val="000000" w:themeColor="text1"/>
          <w:sz w:val="24"/>
          <w:szCs w:val="24"/>
        </w:rPr>
        <w:br/>
        <w:t xml:space="preserve">w kwocie </w:t>
      </w:r>
      <w:r w:rsidRPr="00215ABB">
        <w:rPr>
          <w:rFonts w:ascii="Arial" w:eastAsia="Calibri" w:hAnsi="Arial" w:cs="Arial"/>
          <w:color w:val="000000" w:themeColor="text1"/>
          <w:sz w:val="24"/>
          <w:szCs w:val="24"/>
        </w:rPr>
        <w:t>639.330,75 zł</w:t>
      </w:r>
      <w:r w:rsidRPr="00215ABB">
        <w:rPr>
          <w:rFonts w:ascii="Arial" w:eastAsia="Calibri" w:hAnsi="Arial" w:cs="Arial"/>
          <w:bCs/>
          <w:iCs/>
          <w:color w:val="000000" w:themeColor="text1"/>
          <w:sz w:val="24"/>
          <w:szCs w:val="24"/>
        </w:rPr>
        <w:t xml:space="preserve"> oraz środków własnych Samorządu Województwa w kwocie 56.050,46 zł.</w:t>
      </w:r>
    </w:p>
    <w:p w14:paraId="6121A66B" w14:textId="661F2B21" w:rsidR="008D0380" w:rsidRPr="00467841" w:rsidRDefault="008D0380" w:rsidP="008D0380">
      <w:pPr>
        <w:spacing w:after="0" w:line="360" w:lineRule="auto"/>
        <w:ind w:left="851"/>
        <w:jc w:val="both"/>
        <w:rPr>
          <w:rFonts w:ascii="Arial" w:eastAsia="Times New Roman" w:hAnsi="Arial" w:cs="Arial"/>
          <w:bCs/>
          <w:color w:val="000000" w:themeColor="text1"/>
          <w:sz w:val="24"/>
          <w:szCs w:val="24"/>
          <w:lang w:eastAsia="x-none"/>
        </w:rPr>
      </w:pPr>
      <w:r w:rsidRPr="00467841">
        <w:rPr>
          <w:rFonts w:ascii="Arial" w:eastAsia="Calibri" w:hAnsi="Arial" w:cs="Arial"/>
          <w:color w:val="000000" w:themeColor="text1"/>
          <w:sz w:val="24"/>
          <w:szCs w:val="24"/>
        </w:rPr>
        <w:t>Zadanie ujęte w wykazie przedsięwzięć do Wieloletniej Prognozy Finansowej Województwa Podkarpackiego o łącznych nakładach finansowych w kwocie 5.0</w:t>
      </w:r>
      <w:r w:rsidR="00B7216D">
        <w:rPr>
          <w:rFonts w:ascii="Arial" w:eastAsia="Calibri" w:hAnsi="Arial" w:cs="Arial"/>
          <w:color w:val="000000" w:themeColor="text1"/>
          <w:sz w:val="24"/>
          <w:szCs w:val="24"/>
        </w:rPr>
        <w:t>72</w:t>
      </w:r>
      <w:r w:rsidRPr="00467841">
        <w:rPr>
          <w:rFonts w:ascii="Arial" w:eastAsia="Calibri" w:hAnsi="Arial" w:cs="Arial"/>
          <w:color w:val="000000" w:themeColor="text1"/>
          <w:sz w:val="24"/>
          <w:szCs w:val="24"/>
        </w:rPr>
        <w:t>.508,-zł, realizowane w latach 2025-2026. Od początku realizacji zadania do końca 2025 r. wykonano zakres o wartości 695.381,21 zł, co stanowi                    13,</w:t>
      </w:r>
      <w:r w:rsidR="00B7216D">
        <w:rPr>
          <w:rFonts w:ascii="Arial" w:eastAsia="Calibri" w:hAnsi="Arial" w:cs="Arial"/>
          <w:color w:val="000000" w:themeColor="text1"/>
          <w:sz w:val="24"/>
          <w:szCs w:val="24"/>
        </w:rPr>
        <w:t>70</w:t>
      </w:r>
      <w:r w:rsidRPr="00467841">
        <w:rPr>
          <w:rFonts w:ascii="Arial" w:eastAsia="Calibri" w:hAnsi="Arial" w:cs="Arial"/>
          <w:color w:val="000000" w:themeColor="text1"/>
          <w:sz w:val="24"/>
          <w:szCs w:val="24"/>
        </w:rPr>
        <w:t xml:space="preserve"> % planowanych łącznych nakładów na przedsięwzięcie.                                    </w:t>
      </w:r>
    </w:p>
    <w:p w14:paraId="62FA4ADC" w14:textId="77777777" w:rsidR="008D0380" w:rsidRPr="00CD656F" w:rsidRDefault="008D0380" w:rsidP="00063EFF">
      <w:pPr>
        <w:numPr>
          <w:ilvl w:val="0"/>
          <w:numId w:val="206"/>
        </w:numPr>
        <w:spacing w:after="0" w:line="360" w:lineRule="auto"/>
        <w:ind w:left="851" w:hanging="284"/>
        <w:jc w:val="both"/>
        <w:rPr>
          <w:rFonts w:ascii="Arial" w:eastAsia="Calibri" w:hAnsi="Arial" w:cs="Arial"/>
          <w:sz w:val="24"/>
          <w:szCs w:val="24"/>
        </w:rPr>
      </w:pPr>
      <w:r w:rsidRPr="00D77CC4">
        <w:rPr>
          <w:rFonts w:ascii="Arial" w:eastAsia="Times New Roman" w:hAnsi="Arial" w:cs="Arial"/>
          <w:sz w:val="24"/>
          <w:szCs w:val="24"/>
        </w:rPr>
        <w:t>„</w:t>
      </w:r>
      <w:proofErr w:type="spellStart"/>
      <w:r w:rsidRPr="00D77CC4">
        <w:rPr>
          <w:rFonts w:ascii="Arial" w:eastAsia="Times New Roman" w:hAnsi="Arial" w:cs="Arial"/>
          <w:bCs/>
          <w:sz w:val="24"/>
          <w:szCs w:val="24"/>
          <w:lang w:eastAsia="x-none"/>
        </w:rPr>
        <w:t>R</w:t>
      </w:r>
      <w:r w:rsidRPr="00CD656F">
        <w:rPr>
          <w:rFonts w:ascii="Arial" w:eastAsia="Times New Roman" w:hAnsi="Arial" w:cs="Arial"/>
          <w:bCs/>
          <w:sz w:val="24"/>
          <w:szCs w:val="24"/>
          <w:lang w:eastAsia="x-none"/>
        </w:rPr>
        <w:t>aP</w:t>
      </w:r>
      <w:proofErr w:type="spellEnd"/>
      <w:r w:rsidRPr="00CD656F">
        <w:rPr>
          <w:rFonts w:ascii="Arial" w:eastAsia="Times New Roman" w:hAnsi="Arial" w:cs="Arial"/>
          <w:bCs/>
          <w:sz w:val="24"/>
          <w:szCs w:val="24"/>
          <w:lang w:eastAsia="x-none"/>
        </w:rPr>
        <w:t xml:space="preserve"> STEAM – robotyka i programowanie w szkołach podstawowych z terenu województwa podkarpackiego</w:t>
      </w:r>
      <w:r w:rsidRPr="00CD656F">
        <w:rPr>
          <w:rFonts w:ascii="Arial" w:eastAsia="Times New Roman" w:hAnsi="Arial" w:cs="Arial"/>
          <w:sz w:val="24"/>
          <w:szCs w:val="24"/>
        </w:rPr>
        <w:t xml:space="preserve">” w ramach </w:t>
      </w:r>
      <w:r w:rsidRPr="00CD656F">
        <w:rPr>
          <w:rFonts w:ascii="Arial" w:hAnsi="Arial" w:cs="Arial"/>
          <w:sz w:val="24"/>
          <w:szCs w:val="24"/>
        </w:rPr>
        <w:t>programu regionalnego Fundusze Europejskie dla Podkarpacia 2021-2027</w:t>
      </w:r>
      <w:r w:rsidRPr="00CD656F">
        <w:rPr>
          <w:rFonts w:ascii="Arial" w:eastAsia="Times New Roman" w:hAnsi="Arial" w:cs="Arial"/>
          <w:sz w:val="24"/>
          <w:szCs w:val="24"/>
        </w:rPr>
        <w:t xml:space="preserve"> </w:t>
      </w:r>
      <w:r w:rsidRPr="00CD656F">
        <w:rPr>
          <w:rFonts w:ascii="Arial" w:eastAsia="Times New Roman" w:hAnsi="Arial" w:cs="Arial"/>
          <w:iCs/>
          <w:sz w:val="24"/>
          <w:szCs w:val="24"/>
        </w:rPr>
        <w:t xml:space="preserve">w kwocie 71.225.782,12 zł, </w:t>
      </w:r>
      <w:r w:rsidRPr="00CD656F">
        <w:rPr>
          <w:rFonts w:ascii="Arial" w:eastAsia="Times New Roman" w:hAnsi="Arial" w:cs="Arial"/>
          <w:sz w:val="24"/>
          <w:szCs w:val="24"/>
        </w:rPr>
        <w:t>z tego na:</w:t>
      </w:r>
    </w:p>
    <w:p w14:paraId="3716BAA8" w14:textId="56C8FC5C" w:rsidR="008D0380" w:rsidRPr="00D131E5" w:rsidRDefault="008D0380" w:rsidP="00063EFF">
      <w:pPr>
        <w:numPr>
          <w:ilvl w:val="0"/>
          <w:numId w:val="217"/>
        </w:numPr>
        <w:spacing w:after="0" w:line="360" w:lineRule="auto"/>
        <w:ind w:left="1276"/>
        <w:jc w:val="both"/>
        <w:rPr>
          <w:rFonts w:ascii="Arial" w:eastAsia="Calibri" w:hAnsi="Arial" w:cs="Arial"/>
          <w:sz w:val="24"/>
          <w:szCs w:val="24"/>
        </w:rPr>
      </w:pPr>
      <w:r w:rsidRPr="00CD656F">
        <w:rPr>
          <w:rFonts w:ascii="Arial" w:eastAsia="Times New Roman" w:hAnsi="Arial" w:cs="Arial"/>
          <w:sz w:val="24"/>
          <w:szCs w:val="24"/>
        </w:rPr>
        <w:t>wynagrodzenia i składki od nich naliczane</w:t>
      </w:r>
      <w:r w:rsidRPr="00CD656F">
        <w:rPr>
          <w:rFonts w:ascii="Arial" w:hAnsi="Arial" w:cs="Arial"/>
          <w:sz w:val="24"/>
          <w:szCs w:val="24"/>
        </w:rPr>
        <w:t xml:space="preserve"> oraz umowy zlecenia i o dzieło </w:t>
      </w:r>
      <w:r w:rsidRPr="00CD656F">
        <w:rPr>
          <w:rFonts w:ascii="Arial" w:eastAsia="Times New Roman" w:hAnsi="Arial" w:cs="Arial"/>
          <w:sz w:val="24"/>
          <w:szCs w:val="24"/>
        </w:rPr>
        <w:t xml:space="preserve">– 1.051.393,82 zł </w:t>
      </w:r>
      <w:r w:rsidRPr="00CD656F">
        <w:rPr>
          <w:rFonts w:ascii="Arial" w:hAnsi="Arial" w:cs="Arial"/>
          <w:sz w:val="24"/>
          <w:szCs w:val="24"/>
        </w:rPr>
        <w:t>(§ 4017 – 574.066,21 zł</w:t>
      </w:r>
      <w:bookmarkStart w:id="162" w:name="_Hlk155785250"/>
      <w:r w:rsidRPr="00CD656F">
        <w:rPr>
          <w:rFonts w:ascii="Arial" w:hAnsi="Arial" w:cs="Arial"/>
          <w:sz w:val="24"/>
          <w:szCs w:val="24"/>
        </w:rPr>
        <w:t>, §</w:t>
      </w:r>
      <w:bookmarkEnd w:id="162"/>
      <w:r w:rsidRPr="00CD656F">
        <w:rPr>
          <w:rFonts w:ascii="Arial" w:hAnsi="Arial" w:cs="Arial"/>
          <w:sz w:val="24"/>
          <w:szCs w:val="24"/>
        </w:rPr>
        <w:t xml:space="preserve"> 4019 – 101.305,81 zł, §</w:t>
      </w:r>
      <w:r>
        <w:rPr>
          <w:rFonts w:ascii="Arial" w:hAnsi="Arial" w:cs="Arial"/>
          <w:sz w:val="24"/>
          <w:szCs w:val="24"/>
        </w:rPr>
        <w:t xml:space="preserve"> 4047 – 29.153,63, </w:t>
      </w:r>
      <w:r w:rsidRPr="00CD656F">
        <w:rPr>
          <w:rFonts w:ascii="Arial" w:hAnsi="Arial" w:cs="Arial"/>
          <w:sz w:val="24"/>
          <w:szCs w:val="24"/>
        </w:rPr>
        <w:t>§</w:t>
      </w:r>
      <w:r>
        <w:rPr>
          <w:rFonts w:ascii="Arial" w:hAnsi="Arial" w:cs="Arial"/>
          <w:sz w:val="24"/>
          <w:szCs w:val="24"/>
        </w:rPr>
        <w:t xml:space="preserve"> 4049 </w:t>
      </w:r>
      <w:r w:rsidRPr="00D131E5">
        <w:rPr>
          <w:rFonts w:ascii="Arial" w:hAnsi="Arial" w:cs="Arial"/>
          <w:sz w:val="24"/>
          <w:szCs w:val="24"/>
        </w:rPr>
        <w:t xml:space="preserve">– </w:t>
      </w:r>
      <w:r>
        <w:rPr>
          <w:rFonts w:ascii="Arial" w:hAnsi="Arial" w:cs="Arial"/>
          <w:sz w:val="24"/>
          <w:szCs w:val="24"/>
        </w:rPr>
        <w:t xml:space="preserve">5.144,76, </w:t>
      </w:r>
      <w:r w:rsidRPr="00CD656F">
        <w:rPr>
          <w:rFonts w:ascii="Arial" w:hAnsi="Arial" w:cs="Arial"/>
          <w:sz w:val="24"/>
          <w:szCs w:val="24"/>
        </w:rPr>
        <w:t>§ 4117 – 123.945,40 zł, § 4119 – 21.872,76 zł</w:t>
      </w:r>
      <w:r w:rsidRPr="00D131E5">
        <w:rPr>
          <w:rFonts w:ascii="Arial" w:hAnsi="Arial" w:cs="Arial"/>
          <w:sz w:val="24"/>
          <w:szCs w:val="24"/>
        </w:rPr>
        <w:t xml:space="preserve">, § 4127 – 14.829,62 zł, § 4129 – 2.616,90 zł, § 4177 – 18.538,52 zł, § 4179 – 3.271,48 zł, § 4717 – </w:t>
      </w:r>
      <w:r>
        <w:rPr>
          <w:rFonts w:ascii="Arial" w:hAnsi="Arial" w:cs="Arial"/>
          <w:sz w:val="24"/>
          <w:szCs w:val="24"/>
        </w:rPr>
        <w:t>7</w:t>
      </w:r>
      <w:r w:rsidRPr="00D131E5">
        <w:rPr>
          <w:rFonts w:ascii="Arial" w:hAnsi="Arial" w:cs="Arial"/>
          <w:sz w:val="24"/>
          <w:szCs w:val="24"/>
        </w:rPr>
        <w:t>.28</w:t>
      </w:r>
      <w:r>
        <w:rPr>
          <w:rFonts w:ascii="Arial" w:hAnsi="Arial" w:cs="Arial"/>
          <w:sz w:val="24"/>
          <w:szCs w:val="24"/>
        </w:rPr>
        <w:t>1</w:t>
      </w:r>
      <w:r w:rsidRPr="00D131E5">
        <w:rPr>
          <w:rFonts w:ascii="Arial" w:hAnsi="Arial" w:cs="Arial"/>
          <w:sz w:val="24"/>
          <w:szCs w:val="24"/>
        </w:rPr>
        <w:t>,</w:t>
      </w:r>
      <w:r>
        <w:rPr>
          <w:rFonts w:ascii="Arial" w:hAnsi="Arial" w:cs="Arial"/>
          <w:sz w:val="24"/>
          <w:szCs w:val="24"/>
        </w:rPr>
        <w:t>06</w:t>
      </w:r>
      <w:r w:rsidRPr="00D131E5">
        <w:rPr>
          <w:rFonts w:ascii="Arial" w:hAnsi="Arial" w:cs="Arial"/>
          <w:sz w:val="24"/>
          <w:szCs w:val="24"/>
        </w:rPr>
        <w:t> zł,</w:t>
      </w:r>
      <w:r w:rsidRPr="00DC4E47">
        <w:rPr>
          <w:rFonts w:ascii="Arial" w:hAnsi="Arial" w:cs="Arial"/>
          <w:color w:val="EE0000"/>
          <w:sz w:val="24"/>
          <w:szCs w:val="24"/>
        </w:rPr>
        <w:t xml:space="preserve"> </w:t>
      </w:r>
      <w:r w:rsidRPr="00D131E5">
        <w:rPr>
          <w:rFonts w:ascii="Arial" w:hAnsi="Arial" w:cs="Arial"/>
          <w:sz w:val="24"/>
          <w:szCs w:val="24"/>
        </w:rPr>
        <w:t>§ 4719 – 1.284,89 zł, § 4797 – 125.870,37 zł, § 4799 – 22.212,41 zł)</w:t>
      </w:r>
      <w:r w:rsidRPr="00D131E5">
        <w:rPr>
          <w:rFonts w:ascii="Arial" w:eastAsia="Calibri" w:hAnsi="Arial" w:cs="Arial"/>
          <w:sz w:val="24"/>
          <w:szCs w:val="24"/>
        </w:rPr>
        <w:t>,</w:t>
      </w:r>
    </w:p>
    <w:p w14:paraId="7E03859C" w14:textId="7FF54A2B" w:rsidR="008D0380" w:rsidRDefault="008D0380" w:rsidP="00063EFF">
      <w:pPr>
        <w:numPr>
          <w:ilvl w:val="0"/>
          <w:numId w:val="217"/>
        </w:numPr>
        <w:spacing w:after="0" w:line="360" w:lineRule="auto"/>
        <w:ind w:left="1276"/>
        <w:jc w:val="both"/>
        <w:rPr>
          <w:rFonts w:ascii="Arial" w:eastAsia="Calibri" w:hAnsi="Arial" w:cs="Arial"/>
          <w:sz w:val="24"/>
          <w:szCs w:val="24"/>
        </w:rPr>
      </w:pPr>
      <w:r w:rsidRPr="00652725">
        <w:rPr>
          <w:rFonts w:ascii="Arial" w:eastAsia="Calibri" w:hAnsi="Arial" w:cs="Arial"/>
          <w:sz w:val="24"/>
          <w:szCs w:val="24"/>
        </w:rPr>
        <w:t xml:space="preserve">pozostałe wydatki związane z realizacją projektu – 69.317.801,85 zł </w:t>
      </w:r>
      <w:r w:rsidRPr="00652725">
        <w:rPr>
          <w:rFonts w:ascii="Arial" w:hAnsi="Arial" w:cs="Arial"/>
          <w:sz w:val="24"/>
          <w:szCs w:val="24"/>
        </w:rPr>
        <w:t xml:space="preserve">(§ </w:t>
      </w:r>
      <w:r w:rsidRPr="007F353C">
        <w:rPr>
          <w:rFonts w:ascii="Arial" w:hAnsi="Arial" w:cs="Arial"/>
          <w:sz w:val="24"/>
          <w:szCs w:val="24"/>
        </w:rPr>
        <w:t>4217 – 11.991,66 zł, § 4219 – 2.117,77 zł, § 4227 – 554.657,64 zł,</w:t>
      </w:r>
      <w:r w:rsidR="002148F1">
        <w:rPr>
          <w:rFonts w:ascii="Arial" w:hAnsi="Arial" w:cs="Arial"/>
          <w:sz w:val="24"/>
          <w:szCs w:val="24"/>
        </w:rPr>
        <w:t xml:space="preserve"> </w:t>
      </w:r>
      <w:r w:rsidRPr="003D5D0F">
        <w:rPr>
          <w:rFonts w:ascii="Arial" w:hAnsi="Arial" w:cs="Arial"/>
          <w:sz w:val="24"/>
          <w:szCs w:val="24"/>
        </w:rPr>
        <w:t xml:space="preserve">§ 4229 – 97.879,47 zł, </w:t>
      </w:r>
      <w:bookmarkStart w:id="163" w:name="_Hlk224124505"/>
      <w:r w:rsidRPr="003D5D0F">
        <w:rPr>
          <w:rFonts w:ascii="Arial" w:hAnsi="Arial" w:cs="Arial"/>
          <w:sz w:val="24"/>
          <w:szCs w:val="24"/>
        </w:rPr>
        <w:t>§</w:t>
      </w:r>
      <w:bookmarkEnd w:id="163"/>
      <w:r w:rsidRPr="003D5D0F">
        <w:rPr>
          <w:rFonts w:ascii="Arial" w:hAnsi="Arial" w:cs="Arial"/>
          <w:sz w:val="24"/>
          <w:szCs w:val="24"/>
        </w:rPr>
        <w:t xml:space="preserve"> 4247 – 55.958.829,71 zł, § 424</w:t>
      </w:r>
      <w:r>
        <w:rPr>
          <w:rFonts w:ascii="Arial" w:hAnsi="Arial" w:cs="Arial"/>
          <w:sz w:val="24"/>
          <w:szCs w:val="24"/>
        </w:rPr>
        <w:t>9</w:t>
      </w:r>
      <w:r w:rsidRPr="003D5D0F">
        <w:rPr>
          <w:rFonts w:ascii="Arial" w:hAnsi="Arial" w:cs="Arial"/>
          <w:sz w:val="24"/>
          <w:szCs w:val="24"/>
        </w:rPr>
        <w:t xml:space="preserve"> – 9.875.087,59 zł,</w:t>
      </w:r>
      <w:r w:rsidR="002148F1">
        <w:rPr>
          <w:rFonts w:ascii="Arial" w:hAnsi="Arial" w:cs="Arial"/>
          <w:sz w:val="24"/>
          <w:szCs w:val="24"/>
        </w:rPr>
        <w:t xml:space="preserve"> </w:t>
      </w:r>
      <w:r w:rsidRPr="003D5D0F">
        <w:rPr>
          <w:rFonts w:ascii="Arial" w:hAnsi="Arial" w:cs="Arial"/>
          <w:sz w:val="24"/>
          <w:szCs w:val="24"/>
        </w:rPr>
        <w:t>§4267 – 45.210,89 zł, § 4269 – 7.978,39 zł, § 4307 – 2.263.</w:t>
      </w:r>
      <w:r w:rsidRPr="00A606B1">
        <w:rPr>
          <w:rFonts w:ascii="Arial" w:hAnsi="Arial" w:cs="Arial"/>
          <w:sz w:val="24"/>
          <w:szCs w:val="24"/>
        </w:rPr>
        <w:t>376,94 zł, § 4309 – 399.419,47 zł, § 4367 – 3.758,96 zł, § 4369 – 663,24 zł, § 4407 – 78.814,57 zł, § 4409 – 13.908,47 zł, § 4417 – 3.491,14 zł, § 4419 – 615,94 zł</w:t>
      </w:r>
      <w:r w:rsidRPr="00A606B1">
        <w:rPr>
          <w:rFonts w:ascii="Arial" w:eastAsia="Calibri" w:hAnsi="Arial" w:cs="Arial"/>
          <w:sz w:val="24"/>
          <w:szCs w:val="24"/>
        </w:rPr>
        <w:t>),</w:t>
      </w:r>
    </w:p>
    <w:p w14:paraId="6829B5EB" w14:textId="5CDB4349" w:rsidR="008D0380" w:rsidRPr="00C46522" w:rsidRDefault="008D0380" w:rsidP="008D0380">
      <w:pPr>
        <w:spacing w:after="0" w:line="360" w:lineRule="auto"/>
        <w:ind w:left="851"/>
        <w:jc w:val="both"/>
        <w:rPr>
          <w:rFonts w:ascii="Arial" w:hAnsi="Arial" w:cs="Arial"/>
          <w:bCs/>
          <w:sz w:val="24"/>
          <w:szCs w:val="24"/>
          <w:lang w:eastAsia="x-none"/>
        </w:rPr>
      </w:pPr>
      <w:r w:rsidRPr="00C46522">
        <w:rPr>
          <w:rFonts w:ascii="Arial" w:hAnsi="Arial" w:cs="Arial"/>
          <w:bCs/>
          <w:sz w:val="24"/>
          <w:szCs w:val="24"/>
          <w:lang w:val="x-none" w:eastAsia="x-none"/>
        </w:rPr>
        <w:t xml:space="preserve">Środki przeznaczone zostały </w:t>
      </w:r>
      <w:r w:rsidRPr="00C46522">
        <w:rPr>
          <w:rFonts w:ascii="Arial" w:hAnsi="Arial" w:cs="Arial"/>
          <w:bCs/>
          <w:sz w:val="24"/>
          <w:szCs w:val="24"/>
          <w:lang w:eastAsia="x-none"/>
        </w:rPr>
        <w:t xml:space="preserve">m.in. </w:t>
      </w:r>
      <w:r w:rsidRPr="00C46522">
        <w:rPr>
          <w:rFonts w:ascii="Arial" w:hAnsi="Arial" w:cs="Arial"/>
          <w:bCs/>
          <w:sz w:val="24"/>
          <w:szCs w:val="24"/>
          <w:lang w:val="x-none" w:eastAsia="x-none"/>
        </w:rPr>
        <w:t>na</w:t>
      </w:r>
      <w:r w:rsidRPr="00C46522">
        <w:rPr>
          <w:rFonts w:ascii="Arial" w:hAnsi="Arial" w:cs="Arial"/>
          <w:bCs/>
          <w:sz w:val="24"/>
          <w:szCs w:val="24"/>
          <w:lang w:eastAsia="x-none"/>
        </w:rPr>
        <w:t xml:space="preserve">: </w:t>
      </w:r>
      <w:r w:rsidRPr="00C46522">
        <w:rPr>
          <w:rFonts w:ascii="Arial" w:hAnsi="Arial" w:cs="Arial"/>
          <w:bCs/>
          <w:sz w:val="24"/>
          <w:szCs w:val="24"/>
          <w:lang w:val="x-none" w:eastAsia="x-none"/>
        </w:rPr>
        <w:t>wynagrodze</w:t>
      </w:r>
      <w:r w:rsidRPr="00C46522">
        <w:rPr>
          <w:rFonts w:ascii="Arial" w:hAnsi="Arial" w:cs="Arial"/>
          <w:bCs/>
          <w:sz w:val="24"/>
          <w:szCs w:val="24"/>
          <w:lang w:eastAsia="x-none"/>
        </w:rPr>
        <w:t>nia personelu projektu oraz nauczycieli konsultantów, organizację konferencji promującej projekt, świadczenie usług eksperckich, delegacj</w:t>
      </w:r>
      <w:r>
        <w:rPr>
          <w:rFonts w:ascii="Arial" w:hAnsi="Arial" w:cs="Arial"/>
          <w:bCs/>
          <w:sz w:val="24"/>
          <w:szCs w:val="24"/>
          <w:lang w:eastAsia="x-none"/>
        </w:rPr>
        <w:t>e</w:t>
      </w:r>
      <w:r w:rsidRPr="00C46522">
        <w:rPr>
          <w:rFonts w:ascii="Arial" w:hAnsi="Arial" w:cs="Arial"/>
          <w:bCs/>
          <w:sz w:val="24"/>
          <w:szCs w:val="24"/>
          <w:lang w:eastAsia="x-none"/>
        </w:rPr>
        <w:t>, czynsz, media, zakup środków żywności, zakup artykułów biurowych</w:t>
      </w:r>
      <w:r w:rsidR="003E2A71">
        <w:rPr>
          <w:rFonts w:ascii="Arial" w:hAnsi="Arial" w:cs="Arial"/>
          <w:bCs/>
          <w:sz w:val="24"/>
          <w:szCs w:val="24"/>
          <w:lang w:eastAsia="x-none"/>
        </w:rPr>
        <w:t xml:space="preserve">, zakup sprzętu dydaktycznego. </w:t>
      </w:r>
    </w:p>
    <w:p w14:paraId="2334E924" w14:textId="2B521A00" w:rsidR="008D0380" w:rsidRDefault="008D0380" w:rsidP="00063EFF">
      <w:pPr>
        <w:numPr>
          <w:ilvl w:val="0"/>
          <w:numId w:val="217"/>
        </w:numPr>
        <w:spacing w:after="0" w:line="360" w:lineRule="auto"/>
        <w:ind w:left="1276"/>
        <w:jc w:val="both"/>
        <w:rPr>
          <w:rFonts w:ascii="Arial" w:eastAsia="Calibri" w:hAnsi="Arial" w:cs="Arial"/>
          <w:sz w:val="24"/>
          <w:szCs w:val="24"/>
        </w:rPr>
      </w:pPr>
      <w:r w:rsidRPr="00A65487">
        <w:rPr>
          <w:rFonts w:ascii="Arial" w:eastAsia="Calibri" w:hAnsi="Arial" w:cs="Arial"/>
          <w:sz w:val="24"/>
          <w:szCs w:val="24"/>
        </w:rPr>
        <w:t>dotacje dla partnerów projektu – 856.586,45 zł (</w:t>
      </w:r>
      <w:r w:rsidRPr="00A65487">
        <w:rPr>
          <w:rFonts w:ascii="Arial" w:hAnsi="Arial" w:cs="Arial"/>
          <w:sz w:val="24"/>
          <w:szCs w:val="24"/>
        </w:rPr>
        <w:t>§ 2007 – 708.276,30 zł, § 2009 – 124.988,89 zł, § 2057 – 19.823,07 zł, § 2059 – 3.498,19 zł)</w:t>
      </w:r>
      <w:r w:rsidR="00DF1FE3">
        <w:rPr>
          <w:rFonts w:ascii="Arial" w:hAnsi="Arial" w:cs="Arial"/>
          <w:sz w:val="24"/>
          <w:szCs w:val="24"/>
        </w:rPr>
        <w:t>,</w:t>
      </w:r>
      <w:r w:rsidR="00DF1FE3">
        <w:rPr>
          <w:rFonts w:ascii="Arial" w:eastAsia="Calibri" w:hAnsi="Arial" w:cs="Arial"/>
          <w:sz w:val="24"/>
          <w:szCs w:val="24"/>
        </w:rPr>
        <w:t xml:space="preserve"> w </w:t>
      </w:r>
      <w:r w:rsidR="00DF1FE3">
        <w:rPr>
          <w:rFonts w:ascii="Arial" w:eastAsia="Calibri" w:hAnsi="Arial" w:cs="Arial"/>
          <w:sz w:val="24"/>
          <w:szCs w:val="24"/>
        </w:rPr>
        <w:lastRenderedPageBreak/>
        <w:t>tym dla Gminy Grodzisko – 23.321,26 zł, Politechniki Rzeszowskiej – 833.265,19 zł.</w:t>
      </w:r>
    </w:p>
    <w:p w14:paraId="3FE0CBB7" w14:textId="77777777" w:rsidR="008D0380" w:rsidRPr="008E6120" w:rsidRDefault="008D0380" w:rsidP="008D0380">
      <w:pPr>
        <w:spacing w:after="0" w:line="360" w:lineRule="auto"/>
        <w:ind w:left="1276" w:hanging="425"/>
        <w:jc w:val="both"/>
        <w:rPr>
          <w:rFonts w:ascii="Arial" w:eastAsia="Calibri" w:hAnsi="Arial" w:cs="Arial"/>
          <w:sz w:val="24"/>
          <w:szCs w:val="24"/>
        </w:rPr>
      </w:pPr>
      <w:r w:rsidRPr="008E6120">
        <w:rPr>
          <w:rFonts w:ascii="Arial" w:hAnsi="Arial" w:cs="Arial"/>
          <w:bCs/>
          <w:sz w:val="24"/>
          <w:szCs w:val="24"/>
          <w:lang w:eastAsia="x-none"/>
        </w:rPr>
        <w:t>Stan zaawansowania i osiągnięte efekty:</w:t>
      </w:r>
    </w:p>
    <w:p w14:paraId="2DF409D1" w14:textId="77777777" w:rsidR="008D0380" w:rsidRPr="008E1989" w:rsidRDefault="008D0380" w:rsidP="008D0380">
      <w:pPr>
        <w:spacing w:after="0" w:line="360" w:lineRule="auto"/>
        <w:ind w:left="851"/>
        <w:jc w:val="both"/>
        <w:rPr>
          <w:rFonts w:ascii="Arial" w:hAnsi="Arial" w:cs="Arial"/>
          <w:bCs/>
          <w:sz w:val="24"/>
          <w:szCs w:val="24"/>
          <w:lang w:eastAsia="x-none"/>
        </w:rPr>
      </w:pPr>
      <w:proofErr w:type="spellStart"/>
      <w:r w:rsidRPr="008E6120">
        <w:rPr>
          <w:rFonts w:ascii="Arial" w:hAnsi="Arial" w:cs="Arial"/>
          <w:bCs/>
          <w:sz w:val="24"/>
          <w:szCs w:val="24"/>
          <w:lang w:eastAsia="x-none"/>
        </w:rPr>
        <w:t>RaP</w:t>
      </w:r>
      <w:proofErr w:type="spellEnd"/>
      <w:r w:rsidRPr="008E6120">
        <w:rPr>
          <w:rFonts w:ascii="Arial" w:hAnsi="Arial" w:cs="Arial"/>
          <w:bCs/>
          <w:sz w:val="24"/>
          <w:szCs w:val="24"/>
          <w:lang w:eastAsia="x-none"/>
        </w:rPr>
        <w:t xml:space="preserve"> STEAM to największy projekt edukacyjny w województwie podkarpackim, innowacyjny w skali kraju, o systemowym charakterze, odpowiada na wyzwania regionalne w zakresie zwiększenia jakości i efektywności systemu</w:t>
      </w:r>
      <w:r w:rsidRPr="008E1989">
        <w:rPr>
          <w:rFonts w:ascii="Arial" w:hAnsi="Arial" w:cs="Arial"/>
          <w:bCs/>
          <w:sz w:val="24"/>
          <w:szCs w:val="24"/>
          <w:lang w:eastAsia="x-none"/>
        </w:rPr>
        <w:t xml:space="preserve"> edukacji. Projekt przyczyni się do rozwoju kompetencji uczniów i uczennic w obszarze robotyki i programowania. Realizowany jest w partnerstwie  </w:t>
      </w:r>
      <w:r>
        <w:rPr>
          <w:rFonts w:ascii="Arial" w:hAnsi="Arial" w:cs="Arial"/>
          <w:bCs/>
          <w:sz w:val="24"/>
          <w:szCs w:val="24"/>
          <w:lang w:eastAsia="x-none"/>
        </w:rPr>
        <w:t xml:space="preserve">                      </w:t>
      </w:r>
      <w:r w:rsidRPr="008E1989">
        <w:rPr>
          <w:rFonts w:ascii="Arial" w:hAnsi="Arial" w:cs="Arial"/>
          <w:bCs/>
          <w:sz w:val="24"/>
          <w:szCs w:val="24"/>
          <w:lang w:eastAsia="x-none"/>
        </w:rPr>
        <w:t xml:space="preserve">z podmiotami: Gmina Grodzisko Dolne, Wojewódzki Dom Kultury </w:t>
      </w:r>
      <w:r>
        <w:rPr>
          <w:rFonts w:ascii="Arial" w:hAnsi="Arial" w:cs="Arial"/>
          <w:bCs/>
          <w:sz w:val="24"/>
          <w:szCs w:val="24"/>
          <w:lang w:eastAsia="x-none"/>
        </w:rPr>
        <w:t xml:space="preserve">                                   </w:t>
      </w:r>
      <w:r w:rsidRPr="008E1989">
        <w:rPr>
          <w:rFonts w:ascii="Arial" w:hAnsi="Arial" w:cs="Arial"/>
          <w:bCs/>
          <w:sz w:val="24"/>
          <w:szCs w:val="24"/>
          <w:lang w:eastAsia="x-none"/>
        </w:rPr>
        <w:t xml:space="preserve">w Rzeszowie, Politechnika Rzeszowska im. Ignacego Łukasiewicza. </w:t>
      </w:r>
    </w:p>
    <w:p w14:paraId="062964B5" w14:textId="77777777" w:rsidR="008D0380" w:rsidRPr="008175CA" w:rsidRDefault="008D0380" w:rsidP="008D0380">
      <w:pPr>
        <w:spacing w:after="0" w:line="360" w:lineRule="auto"/>
        <w:ind w:left="851"/>
        <w:jc w:val="both"/>
        <w:rPr>
          <w:rFonts w:ascii="Arial" w:eastAsia="Calibri" w:hAnsi="Arial" w:cs="Arial"/>
          <w:sz w:val="24"/>
          <w:szCs w:val="24"/>
          <w:lang w:eastAsia="x-none"/>
        </w:rPr>
      </w:pPr>
      <w:r w:rsidRPr="008175CA">
        <w:rPr>
          <w:rFonts w:ascii="Arial" w:eastAsia="Calibri" w:hAnsi="Arial" w:cs="Arial"/>
          <w:sz w:val="24"/>
          <w:szCs w:val="24"/>
          <w:lang w:eastAsia="x-none"/>
        </w:rPr>
        <w:t xml:space="preserve">W ramach projektu do końca 2025 r. dokonano zakupu i zakończono dostawy robotów edukacyjnych </w:t>
      </w:r>
      <w:r>
        <w:rPr>
          <w:rFonts w:ascii="Arial" w:eastAsia="Calibri" w:hAnsi="Arial" w:cs="Arial"/>
          <w:sz w:val="24"/>
          <w:szCs w:val="24"/>
          <w:lang w:eastAsia="x-none"/>
        </w:rPr>
        <w:t>i</w:t>
      </w:r>
      <w:r w:rsidRPr="008175CA">
        <w:rPr>
          <w:rFonts w:ascii="Arial" w:eastAsia="Calibri" w:hAnsi="Arial" w:cs="Arial"/>
          <w:sz w:val="24"/>
          <w:szCs w:val="24"/>
          <w:lang w:eastAsia="x-none"/>
        </w:rPr>
        <w:t xml:space="preserve"> zestawów komputerowych do 771 szkół</w:t>
      </w:r>
      <w:r>
        <w:rPr>
          <w:rFonts w:ascii="Arial" w:eastAsia="Calibri" w:hAnsi="Arial" w:cs="Arial"/>
          <w:sz w:val="24"/>
          <w:szCs w:val="24"/>
          <w:lang w:eastAsia="x-none"/>
        </w:rPr>
        <w:t xml:space="preserve"> oraz do centrów szkoleniowych PZPW i Partnera Gminy Grodzisko Dolne oraz ogłoszono postępowanie przetargowe na dostawę mikrokomputerów. </w:t>
      </w:r>
      <w:r w:rsidRPr="008175CA">
        <w:rPr>
          <w:rFonts w:ascii="Arial" w:eastAsia="Calibri" w:hAnsi="Arial" w:cs="Arial"/>
          <w:sz w:val="24"/>
          <w:szCs w:val="24"/>
          <w:lang w:eastAsia="x-none"/>
        </w:rPr>
        <w:t xml:space="preserve"> Realizowano instruktaż dla kadry zarządzającej szkołami na temat wdrożenia innowacji pedagogicznej dotyczącej robotyki i programowania dla szkół biorących udział w projekcie. Wyłoniono wykonawcę i rozpoczęto realizacj</w:t>
      </w:r>
      <w:r>
        <w:rPr>
          <w:rFonts w:ascii="Arial" w:eastAsia="Calibri" w:hAnsi="Arial" w:cs="Arial"/>
          <w:sz w:val="24"/>
          <w:szCs w:val="24"/>
          <w:lang w:eastAsia="x-none"/>
        </w:rPr>
        <w:t>ę</w:t>
      </w:r>
      <w:r w:rsidRPr="008175CA">
        <w:rPr>
          <w:rFonts w:ascii="Arial" w:eastAsia="Calibri" w:hAnsi="Arial" w:cs="Arial"/>
          <w:sz w:val="24"/>
          <w:szCs w:val="24"/>
          <w:lang w:eastAsia="x-none"/>
        </w:rPr>
        <w:t xml:space="preserve"> szkoleń z zakresu nauki programowania w języku </w:t>
      </w:r>
      <w:proofErr w:type="spellStart"/>
      <w:r w:rsidRPr="008175CA">
        <w:rPr>
          <w:rFonts w:ascii="Arial" w:eastAsia="Calibri" w:hAnsi="Arial" w:cs="Arial"/>
          <w:sz w:val="24"/>
          <w:szCs w:val="24"/>
          <w:lang w:eastAsia="x-none"/>
        </w:rPr>
        <w:t>Scratch</w:t>
      </w:r>
      <w:proofErr w:type="spellEnd"/>
      <w:r w:rsidRPr="008175CA">
        <w:rPr>
          <w:rFonts w:ascii="Arial" w:eastAsia="Calibri" w:hAnsi="Arial" w:cs="Arial"/>
          <w:sz w:val="24"/>
          <w:szCs w:val="24"/>
          <w:lang w:eastAsia="x-none"/>
        </w:rPr>
        <w:t xml:space="preserve"> i </w:t>
      </w:r>
      <w:proofErr w:type="spellStart"/>
      <w:r w:rsidRPr="008175CA">
        <w:rPr>
          <w:rFonts w:ascii="Arial" w:eastAsia="Calibri" w:hAnsi="Arial" w:cs="Arial"/>
          <w:sz w:val="24"/>
          <w:szCs w:val="24"/>
          <w:lang w:eastAsia="x-none"/>
        </w:rPr>
        <w:t>Python</w:t>
      </w:r>
      <w:proofErr w:type="spellEnd"/>
      <w:r>
        <w:rPr>
          <w:rFonts w:ascii="Arial" w:eastAsia="Calibri" w:hAnsi="Arial" w:cs="Arial"/>
          <w:sz w:val="24"/>
          <w:szCs w:val="24"/>
          <w:lang w:eastAsia="x-none"/>
        </w:rPr>
        <w:t xml:space="preserve"> (przeszkolono 1.786 uczestników). </w:t>
      </w:r>
      <w:r w:rsidRPr="008175CA">
        <w:rPr>
          <w:rFonts w:ascii="Arial" w:eastAsia="Calibri" w:hAnsi="Arial" w:cs="Arial"/>
          <w:sz w:val="24"/>
          <w:szCs w:val="24"/>
          <w:lang w:eastAsia="x-none"/>
        </w:rPr>
        <w:t xml:space="preserve"> </w:t>
      </w:r>
    </w:p>
    <w:p w14:paraId="7D0915B1" w14:textId="002B551A" w:rsidR="008D0380" w:rsidRPr="001944F9" w:rsidRDefault="008D0380" w:rsidP="008D0380">
      <w:pPr>
        <w:spacing w:after="0" w:line="360" w:lineRule="auto"/>
        <w:ind w:left="851"/>
        <w:jc w:val="both"/>
        <w:rPr>
          <w:rFonts w:ascii="Arial" w:eastAsia="Calibri" w:hAnsi="Arial" w:cs="Arial"/>
          <w:sz w:val="24"/>
          <w:szCs w:val="24"/>
          <w:lang w:eastAsia="x-none"/>
        </w:rPr>
      </w:pPr>
      <w:r>
        <w:rPr>
          <w:rFonts w:ascii="Arial" w:eastAsia="Calibri" w:hAnsi="Arial" w:cs="Arial"/>
          <w:sz w:val="24"/>
          <w:szCs w:val="24"/>
          <w:lang w:eastAsia="x-none"/>
        </w:rPr>
        <w:t xml:space="preserve">Partnerzy projektu </w:t>
      </w:r>
      <w:r w:rsidRPr="001944F9">
        <w:rPr>
          <w:rFonts w:ascii="Arial" w:eastAsia="Calibri" w:hAnsi="Arial" w:cs="Arial"/>
          <w:sz w:val="24"/>
          <w:szCs w:val="24"/>
          <w:lang w:eastAsia="x-none"/>
        </w:rPr>
        <w:t>Politechnika Rzeszowska im. Ignacego Łukasiewicza</w:t>
      </w:r>
      <w:r>
        <w:rPr>
          <w:rFonts w:ascii="Arial" w:eastAsia="Calibri" w:hAnsi="Arial" w:cs="Arial"/>
          <w:sz w:val="24"/>
          <w:szCs w:val="24"/>
          <w:lang w:eastAsia="x-none"/>
        </w:rPr>
        <w:t xml:space="preserve"> oraz Gmina Grodzisko Dolne,</w:t>
      </w:r>
      <w:r w:rsidRPr="001944F9">
        <w:rPr>
          <w:rFonts w:ascii="Arial" w:eastAsia="Calibri" w:hAnsi="Arial" w:cs="Arial"/>
          <w:sz w:val="24"/>
          <w:szCs w:val="24"/>
          <w:lang w:eastAsia="x-none"/>
        </w:rPr>
        <w:t xml:space="preserve"> prowadzi</w:t>
      </w:r>
      <w:r>
        <w:rPr>
          <w:rFonts w:ascii="Arial" w:eastAsia="Calibri" w:hAnsi="Arial" w:cs="Arial"/>
          <w:sz w:val="24"/>
          <w:szCs w:val="24"/>
          <w:lang w:eastAsia="x-none"/>
        </w:rPr>
        <w:t>li</w:t>
      </w:r>
      <w:r w:rsidRPr="001944F9">
        <w:rPr>
          <w:rFonts w:ascii="Arial" w:eastAsia="Calibri" w:hAnsi="Arial" w:cs="Arial"/>
          <w:sz w:val="24"/>
          <w:szCs w:val="24"/>
          <w:lang w:eastAsia="x-none"/>
        </w:rPr>
        <w:t xml:space="preserve"> prace związane z budową i obsługą Platformy</w:t>
      </w:r>
      <w:r w:rsidR="002148F1">
        <w:rPr>
          <w:rFonts w:ascii="Arial" w:eastAsia="Calibri" w:hAnsi="Arial" w:cs="Arial"/>
          <w:sz w:val="24"/>
          <w:szCs w:val="24"/>
          <w:lang w:eastAsia="x-none"/>
        </w:rPr>
        <w:t xml:space="preserve"> </w:t>
      </w:r>
      <w:r w:rsidRPr="001944F9">
        <w:rPr>
          <w:rFonts w:ascii="Arial" w:eastAsia="Calibri" w:hAnsi="Arial" w:cs="Arial"/>
          <w:sz w:val="24"/>
          <w:szCs w:val="24"/>
          <w:lang w:eastAsia="x-none"/>
        </w:rPr>
        <w:t>Edukacyjnej Rap STEAM – środowiska merytorycznego i technicznego wsparcia nauczycieli</w:t>
      </w:r>
      <w:r>
        <w:rPr>
          <w:rFonts w:ascii="Arial" w:eastAsia="Calibri" w:hAnsi="Arial" w:cs="Arial"/>
          <w:sz w:val="24"/>
          <w:szCs w:val="24"/>
          <w:lang w:eastAsia="x-none"/>
        </w:rPr>
        <w:t>.</w:t>
      </w:r>
      <w:r w:rsidRPr="001944F9">
        <w:rPr>
          <w:rFonts w:ascii="Arial" w:eastAsia="Calibri" w:hAnsi="Arial" w:cs="Arial"/>
          <w:sz w:val="24"/>
          <w:szCs w:val="24"/>
          <w:lang w:eastAsia="x-none"/>
        </w:rPr>
        <w:t xml:space="preserve"> </w:t>
      </w:r>
      <w:r>
        <w:rPr>
          <w:rFonts w:ascii="Arial" w:eastAsia="Calibri" w:hAnsi="Arial" w:cs="Arial"/>
          <w:sz w:val="24"/>
          <w:szCs w:val="24"/>
          <w:lang w:eastAsia="x-none"/>
        </w:rPr>
        <w:t>Przeprowadzono również</w:t>
      </w:r>
      <w:r w:rsidRPr="001944F9">
        <w:rPr>
          <w:rFonts w:ascii="Arial" w:eastAsia="Calibri" w:hAnsi="Arial" w:cs="Arial"/>
          <w:sz w:val="24"/>
          <w:szCs w:val="24"/>
          <w:lang w:eastAsia="x-none"/>
        </w:rPr>
        <w:t xml:space="preserve"> pilotażowy program warsztatów dla uczniów i nauczycieli przygotowujących do konkursów/zawodów oraz organizacji obozów </w:t>
      </w:r>
      <w:proofErr w:type="spellStart"/>
      <w:r w:rsidRPr="001944F9">
        <w:rPr>
          <w:rFonts w:ascii="Arial" w:eastAsia="Calibri" w:hAnsi="Arial" w:cs="Arial"/>
          <w:sz w:val="24"/>
          <w:szCs w:val="24"/>
          <w:lang w:eastAsia="x-none"/>
        </w:rPr>
        <w:t>robotycznych</w:t>
      </w:r>
      <w:proofErr w:type="spellEnd"/>
      <w:r w:rsidRPr="001944F9">
        <w:rPr>
          <w:rFonts w:ascii="Arial" w:eastAsia="Calibri" w:hAnsi="Arial" w:cs="Arial"/>
          <w:sz w:val="24"/>
          <w:szCs w:val="24"/>
          <w:lang w:eastAsia="x-none"/>
        </w:rPr>
        <w:t>.</w:t>
      </w:r>
    </w:p>
    <w:p w14:paraId="6092325E" w14:textId="77777777" w:rsidR="008D0380" w:rsidRPr="00D77CC4" w:rsidRDefault="008D0380" w:rsidP="008D0380">
      <w:pPr>
        <w:spacing w:after="0" w:line="360" w:lineRule="auto"/>
        <w:ind w:left="851"/>
        <w:jc w:val="both"/>
        <w:rPr>
          <w:rFonts w:ascii="Arial" w:eastAsia="Calibri" w:hAnsi="Arial" w:cs="Arial"/>
          <w:bCs/>
          <w:iCs/>
          <w:sz w:val="24"/>
          <w:szCs w:val="24"/>
        </w:rPr>
      </w:pPr>
      <w:r w:rsidRPr="00D77CC4">
        <w:rPr>
          <w:rFonts w:ascii="Arial" w:eastAsia="Calibri" w:hAnsi="Arial" w:cs="Arial"/>
          <w:bCs/>
          <w:iCs/>
          <w:sz w:val="24"/>
          <w:szCs w:val="24"/>
        </w:rPr>
        <w:t xml:space="preserve">Wydatki finansowane ze środków pochodzących z budżetu Unii Europejskiej </w:t>
      </w:r>
      <w:r w:rsidRPr="00D77CC4">
        <w:rPr>
          <w:rFonts w:ascii="Arial" w:eastAsia="Calibri" w:hAnsi="Arial" w:cs="Arial"/>
          <w:bCs/>
          <w:iCs/>
          <w:sz w:val="24"/>
          <w:szCs w:val="24"/>
        </w:rPr>
        <w:br/>
        <w:t xml:space="preserve">w kwocie </w:t>
      </w:r>
      <w:r w:rsidRPr="00D77CC4">
        <w:rPr>
          <w:rFonts w:ascii="Arial" w:eastAsia="Calibri" w:hAnsi="Arial" w:cs="Arial"/>
          <w:sz w:val="24"/>
          <w:szCs w:val="24"/>
        </w:rPr>
        <w:t>60.541.915,69 zł,</w:t>
      </w:r>
      <w:r w:rsidRPr="00D77CC4">
        <w:rPr>
          <w:rFonts w:ascii="Arial" w:eastAsia="Calibri" w:hAnsi="Arial" w:cs="Arial"/>
          <w:bCs/>
          <w:iCs/>
          <w:sz w:val="24"/>
          <w:szCs w:val="24"/>
        </w:rPr>
        <w:t xml:space="preserve"> dotacji celowej z budżetu państwa w kwocie 3.561.288,22 zł oraz środków własnych budżetu województwa w kwocie 7.122.578,21 zł.</w:t>
      </w:r>
    </w:p>
    <w:p w14:paraId="63A31EC8" w14:textId="77777777" w:rsidR="008D0380" w:rsidRPr="00266A1D" w:rsidRDefault="008D0380" w:rsidP="008D0380">
      <w:pPr>
        <w:tabs>
          <w:tab w:val="left" w:pos="426"/>
          <w:tab w:val="left" w:pos="851"/>
        </w:tabs>
        <w:spacing w:after="0" w:line="360" w:lineRule="auto"/>
        <w:ind w:left="851"/>
        <w:jc w:val="both"/>
        <w:rPr>
          <w:rFonts w:ascii="Arial" w:eastAsia="Calibri" w:hAnsi="Arial" w:cs="Arial"/>
          <w:color w:val="000000" w:themeColor="text1"/>
          <w:sz w:val="24"/>
          <w:szCs w:val="24"/>
        </w:rPr>
      </w:pPr>
      <w:r w:rsidRPr="00266A1D">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133.044.199,-zł, realizowane w latach 2023-2029. </w:t>
      </w:r>
    </w:p>
    <w:p w14:paraId="03E0C84F" w14:textId="77777777" w:rsidR="008D0380" w:rsidRDefault="008D0380" w:rsidP="008D0380">
      <w:pPr>
        <w:tabs>
          <w:tab w:val="left" w:pos="426"/>
          <w:tab w:val="left" w:pos="851"/>
        </w:tabs>
        <w:spacing w:after="0" w:line="360" w:lineRule="auto"/>
        <w:ind w:left="851"/>
        <w:jc w:val="both"/>
        <w:rPr>
          <w:rFonts w:ascii="Arial" w:eastAsia="Calibri" w:hAnsi="Arial" w:cs="Arial"/>
          <w:color w:val="000000" w:themeColor="text1"/>
          <w:sz w:val="24"/>
          <w:szCs w:val="24"/>
        </w:rPr>
      </w:pPr>
      <w:r w:rsidRPr="00266A1D">
        <w:rPr>
          <w:rFonts w:ascii="Arial" w:eastAsia="Calibri" w:hAnsi="Arial" w:cs="Arial"/>
          <w:color w:val="000000" w:themeColor="text1"/>
          <w:sz w:val="24"/>
          <w:szCs w:val="24"/>
        </w:rPr>
        <w:lastRenderedPageBreak/>
        <w:t>Od początku realizacji zadania do końca 202</w:t>
      </w:r>
      <w:r>
        <w:rPr>
          <w:rFonts w:ascii="Arial" w:eastAsia="Calibri" w:hAnsi="Arial" w:cs="Arial"/>
          <w:color w:val="000000" w:themeColor="text1"/>
          <w:sz w:val="24"/>
          <w:szCs w:val="24"/>
        </w:rPr>
        <w:t>5</w:t>
      </w:r>
      <w:r w:rsidRPr="00266A1D">
        <w:rPr>
          <w:rFonts w:ascii="Arial" w:eastAsia="Calibri" w:hAnsi="Arial" w:cs="Arial"/>
          <w:color w:val="000000" w:themeColor="text1"/>
          <w:sz w:val="24"/>
          <w:szCs w:val="24"/>
        </w:rPr>
        <w:t xml:space="preserve"> r. wykonano zakres o wartości 73.312.905,16 zł, co stanowi 55,10 % planowanych łącznych nakładów na przedsięwzięcie.</w:t>
      </w:r>
    </w:p>
    <w:p w14:paraId="61713685" w14:textId="0DE6A08E" w:rsidR="008D0380" w:rsidRPr="008E6120" w:rsidRDefault="008D0380" w:rsidP="008D0380">
      <w:pPr>
        <w:spacing w:after="0" w:line="360" w:lineRule="auto"/>
        <w:ind w:left="851"/>
        <w:jc w:val="both"/>
        <w:rPr>
          <w:rFonts w:ascii="Arial" w:eastAsia="Calibri" w:hAnsi="Arial" w:cs="Arial"/>
          <w:bCs/>
          <w:sz w:val="24"/>
          <w:szCs w:val="24"/>
          <w:lang w:eastAsia="x-none"/>
        </w:rPr>
      </w:pPr>
      <w:r w:rsidRPr="00900EC7">
        <w:rPr>
          <w:rFonts w:ascii="Arial" w:eastAsia="Calibri" w:hAnsi="Arial" w:cs="Arial"/>
          <w:sz w:val="24"/>
          <w:szCs w:val="24"/>
          <w:lang w:eastAsia="x-none"/>
        </w:rPr>
        <w:t xml:space="preserve">Niewykonanie planu wynika m.in. z: </w:t>
      </w:r>
      <w:r w:rsidR="006C4F19">
        <w:rPr>
          <w:rFonts w:ascii="Arial" w:eastAsia="Calibri" w:hAnsi="Arial" w:cs="Arial"/>
          <w:sz w:val="24"/>
          <w:szCs w:val="24"/>
          <w:lang w:eastAsia="x-none"/>
        </w:rPr>
        <w:t xml:space="preserve">przedłużających się procedur przetargowych na zakup środków dydaktycznych, spowodowanych koniecznością powtórzenia postępowań (brak ofert spełniających wymogi przetargu), </w:t>
      </w:r>
      <w:r w:rsidRPr="00900EC7">
        <w:rPr>
          <w:rFonts w:ascii="Arial" w:eastAsia="Calibri" w:hAnsi="Arial" w:cs="Arial"/>
          <w:sz w:val="24"/>
          <w:szCs w:val="24"/>
          <w:lang w:eastAsia="x-none"/>
        </w:rPr>
        <w:t xml:space="preserve">oszczędności na wynagrodzeniach i pochodnych od wynagrodzeń osób zaangażowanych w realizację projektu (absencje), mniejszej </w:t>
      </w:r>
      <w:r>
        <w:rPr>
          <w:rFonts w:ascii="Arial" w:eastAsia="Calibri" w:hAnsi="Arial" w:cs="Arial"/>
          <w:sz w:val="24"/>
          <w:szCs w:val="24"/>
          <w:lang w:eastAsia="x-none"/>
        </w:rPr>
        <w:t xml:space="preserve">niż planowano </w:t>
      </w:r>
      <w:r w:rsidRPr="00900EC7">
        <w:rPr>
          <w:rFonts w:ascii="Arial" w:eastAsia="Calibri" w:hAnsi="Arial" w:cs="Arial"/>
          <w:sz w:val="24"/>
          <w:szCs w:val="24"/>
          <w:lang w:eastAsia="x-none"/>
        </w:rPr>
        <w:t>ilości godzin zrealizowanych przez ekspertów, mniejszej</w:t>
      </w:r>
      <w:r>
        <w:rPr>
          <w:rFonts w:ascii="Arial" w:eastAsia="Calibri" w:hAnsi="Arial" w:cs="Arial"/>
          <w:sz w:val="24"/>
          <w:szCs w:val="24"/>
          <w:lang w:eastAsia="x-none"/>
        </w:rPr>
        <w:t xml:space="preserve"> </w:t>
      </w:r>
      <w:r w:rsidRPr="00900EC7">
        <w:rPr>
          <w:rFonts w:ascii="Arial" w:eastAsia="Calibri" w:hAnsi="Arial" w:cs="Arial"/>
          <w:sz w:val="24"/>
          <w:szCs w:val="24"/>
          <w:lang w:eastAsia="x-none"/>
        </w:rPr>
        <w:t>liczby spotka</w:t>
      </w:r>
      <w:r>
        <w:rPr>
          <w:rFonts w:ascii="Arial" w:eastAsia="Calibri" w:hAnsi="Arial" w:cs="Arial"/>
          <w:sz w:val="24"/>
          <w:szCs w:val="24"/>
          <w:lang w:eastAsia="x-none"/>
        </w:rPr>
        <w:t>ń i</w:t>
      </w:r>
      <w:r w:rsidRPr="00900EC7">
        <w:rPr>
          <w:rFonts w:ascii="Arial" w:eastAsia="Calibri" w:hAnsi="Arial" w:cs="Arial"/>
          <w:sz w:val="24"/>
          <w:szCs w:val="24"/>
          <w:lang w:eastAsia="x-none"/>
        </w:rPr>
        <w:t xml:space="preserve"> szkoleń, delegacji, mniejszym zużyciem mediów, opóźnieniami w realizacji zadań przez partnerów projektu.</w:t>
      </w:r>
    </w:p>
    <w:p w14:paraId="4F457285" w14:textId="77777777" w:rsidR="008D0380" w:rsidRPr="009653B6" w:rsidRDefault="008D0380" w:rsidP="00063EFF">
      <w:pPr>
        <w:pStyle w:val="Akapitzlist"/>
        <w:numPr>
          <w:ilvl w:val="0"/>
          <w:numId w:val="269"/>
        </w:numPr>
        <w:tabs>
          <w:tab w:val="left" w:pos="567"/>
          <w:tab w:val="left" w:pos="851"/>
        </w:tabs>
        <w:spacing w:line="360" w:lineRule="auto"/>
        <w:ind w:left="851" w:hanging="284"/>
        <w:jc w:val="both"/>
        <w:rPr>
          <w:rFonts w:ascii="Arial" w:eastAsia="Calibri" w:hAnsi="Arial" w:cs="Arial"/>
          <w:color w:val="000000" w:themeColor="text1"/>
        </w:rPr>
      </w:pPr>
      <w:r w:rsidRPr="009653B6">
        <w:rPr>
          <w:rFonts w:ascii="Arial" w:hAnsi="Arial" w:cs="Arial"/>
          <w:color w:val="000000" w:themeColor="text1"/>
        </w:rPr>
        <w:t>„</w:t>
      </w:r>
      <w:r w:rsidRPr="009653B6">
        <w:rPr>
          <w:rFonts w:ascii="Arial" w:eastAsia="Calibri" w:hAnsi="Arial" w:cs="Arial"/>
          <w:color w:val="000000" w:themeColor="text1"/>
        </w:rPr>
        <w:t>Tarnobrzeska Szkoła Ćwiczeń</w:t>
      </w:r>
      <w:r w:rsidRPr="009653B6">
        <w:rPr>
          <w:rFonts w:ascii="Arial" w:hAnsi="Arial" w:cs="Arial"/>
          <w:color w:val="000000" w:themeColor="text1"/>
        </w:rPr>
        <w:t xml:space="preserve">” w ramach programu regionalnego Fundusze Europejskie dla Podkarpacia 2021-2027 </w:t>
      </w:r>
      <w:r w:rsidRPr="009653B6">
        <w:rPr>
          <w:rFonts w:ascii="Arial" w:hAnsi="Arial" w:cs="Arial"/>
          <w:iCs/>
          <w:color w:val="000000" w:themeColor="text1"/>
        </w:rPr>
        <w:t xml:space="preserve">w kwocie 115.941,72 zł, </w:t>
      </w:r>
      <w:r w:rsidRPr="009653B6">
        <w:rPr>
          <w:rFonts w:ascii="Arial" w:hAnsi="Arial" w:cs="Arial"/>
          <w:color w:val="000000" w:themeColor="text1"/>
        </w:rPr>
        <w:t>z tego na:</w:t>
      </w:r>
    </w:p>
    <w:p w14:paraId="364728DE" w14:textId="77777777" w:rsidR="008D0380" w:rsidRPr="009653B6" w:rsidRDefault="008D0380" w:rsidP="00063EFF">
      <w:pPr>
        <w:numPr>
          <w:ilvl w:val="0"/>
          <w:numId w:val="234"/>
        </w:numPr>
        <w:spacing w:after="0" w:line="360" w:lineRule="auto"/>
        <w:ind w:left="1276"/>
        <w:jc w:val="both"/>
        <w:rPr>
          <w:rFonts w:ascii="Arial" w:eastAsia="Calibri" w:hAnsi="Arial" w:cs="Arial"/>
          <w:color w:val="000000" w:themeColor="text1"/>
          <w:sz w:val="24"/>
          <w:szCs w:val="24"/>
        </w:rPr>
      </w:pPr>
      <w:r w:rsidRPr="009653B6">
        <w:rPr>
          <w:rFonts w:ascii="Arial" w:eastAsia="Times New Roman" w:hAnsi="Arial" w:cs="Arial"/>
          <w:color w:val="000000" w:themeColor="text1"/>
          <w:sz w:val="24"/>
          <w:szCs w:val="24"/>
        </w:rPr>
        <w:t xml:space="preserve">wynagrodzenia i składki od nich naliczane – 112.930,93 zł </w:t>
      </w:r>
      <w:r w:rsidRPr="009653B6">
        <w:rPr>
          <w:rFonts w:ascii="Arial" w:hAnsi="Arial" w:cs="Arial"/>
          <w:color w:val="000000" w:themeColor="text1"/>
          <w:sz w:val="24"/>
          <w:szCs w:val="24"/>
        </w:rPr>
        <w:t>(§ 4017 – 6.960,00 zł, § 4117 – 16.047,99 zł, § 4127 – 2.281,19 zł, § 4717 – 1.244,93 zł, § 4797 – 86.396,82 zł)</w:t>
      </w:r>
      <w:r w:rsidRPr="009653B6">
        <w:rPr>
          <w:rFonts w:ascii="Arial" w:eastAsia="Calibri" w:hAnsi="Arial" w:cs="Arial"/>
          <w:color w:val="000000" w:themeColor="text1"/>
          <w:sz w:val="24"/>
          <w:szCs w:val="24"/>
        </w:rPr>
        <w:t>,</w:t>
      </w:r>
    </w:p>
    <w:p w14:paraId="62F78A3D" w14:textId="77777777" w:rsidR="008D0380" w:rsidRPr="00AA302D" w:rsidRDefault="008D0380" w:rsidP="00063EFF">
      <w:pPr>
        <w:numPr>
          <w:ilvl w:val="0"/>
          <w:numId w:val="234"/>
        </w:numPr>
        <w:spacing w:after="0" w:line="360" w:lineRule="auto"/>
        <w:ind w:left="1276"/>
        <w:jc w:val="both"/>
        <w:rPr>
          <w:rFonts w:ascii="Arial" w:eastAsia="Calibri" w:hAnsi="Arial" w:cs="Arial"/>
          <w:color w:val="000000" w:themeColor="text1"/>
          <w:sz w:val="24"/>
          <w:szCs w:val="24"/>
        </w:rPr>
      </w:pPr>
      <w:r w:rsidRPr="00AA302D">
        <w:rPr>
          <w:rFonts w:ascii="Arial" w:eastAsia="Calibri" w:hAnsi="Arial" w:cs="Arial"/>
          <w:color w:val="000000" w:themeColor="text1"/>
          <w:sz w:val="24"/>
          <w:szCs w:val="24"/>
        </w:rPr>
        <w:t>pozostałe wydatki związane z realizacją projektu – 3.010,79 zł (</w:t>
      </w:r>
      <w:r w:rsidRPr="00AA302D">
        <w:rPr>
          <w:rFonts w:ascii="Arial" w:hAnsi="Arial" w:cs="Arial"/>
          <w:color w:val="000000" w:themeColor="text1"/>
          <w:sz w:val="24"/>
          <w:szCs w:val="24"/>
        </w:rPr>
        <w:t>§ 4227</w:t>
      </w:r>
      <w:r w:rsidRPr="00AA302D">
        <w:rPr>
          <w:rFonts w:ascii="Arial" w:eastAsia="Calibri" w:hAnsi="Arial" w:cs="Arial"/>
          <w:color w:val="000000" w:themeColor="text1"/>
          <w:sz w:val="24"/>
          <w:szCs w:val="24"/>
        </w:rPr>
        <w:t>).</w:t>
      </w:r>
    </w:p>
    <w:p w14:paraId="4D7F2BD6" w14:textId="77777777" w:rsidR="008D0380" w:rsidRDefault="008D0380" w:rsidP="008D0380">
      <w:pPr>
        <w:pStyle w:val="Akapitzlist"/>
        <w:spacing w:line="360" w:lineRule="auto"/>
        <w:ind w:left="851"/>
        <w:contextualSpacing/>
        <w:jc w:val="both"/>
        <w:rPr>
          <w:rFonts w:ascii="Arial" w:hAnsi="Arial" w:cs="Arial"/>
          <w:bCs/>
          <w:color w:val="000000" w:themeColor="text1"/>
          <w:lang w:eastAsia="x-none"/>
        </w:rPr>
      </w:pPr>
      <w:r w:rsidRPr="00AA302D">
        <w:rPr>
          <w:rFonts w:ascii="Arial" w:hAnsi="Arial" w:cs="Arial"/>
          <w:bCs/>
          <w:color w:val="000000" w:themeColor="text1"/>
          <w:lang w:val="x-none" w:eastAsia="x-none"/>
        </w:rPr>
        <w:t xml:space="preserve">Środki przeznaczone zostały </w:t>
      </w:r>
      <w:r w:rsidRPr="00AA302D">
        <w:rPr>
          <w:rFonts w:ascii="Arial" w:hAnsi="Arial" w:cs="Arial"/>
          <w:bCs/>
          <w:color w:val="000000" w:themeColor="text1"/>
          <w:lang w:eastAsia="x-none"/>
        </w:rPr>
        <w:t xml:space="preserve">m.in. </w:t>
      </w:r>
      <w:r w:rsidRPr="00AA302D">
        <w:rPr>
          <w:rFonts w:ascii="Arial" w:hAnsi="Arial" w:cs="Arial"/>
          <w:bCs/>
          <w:color w:val="000000" w:themeColor="text1"/>
          <w:lang w:val="x-none" w:eastAsia="x-none"/>
        </w:rPr>
        <w:t>na</w:t>
      </w:r>
      <w:r>
        <w:rPr>
          <w:rFonts w:ascii="Arial" w:hAnsi="Arial" w:cs="Arial"/>
          <w:bCs/>
          <w:color w:val="000000" w:themeColor="text1"/>
          <w:lang w:eastAsia="x-none"/>
        </w:rPr>
        <w:t xml:space="preserve"> organizację szkoleń, konsultacji w tym na:</w:t>
      </w:r>
      <w:r w:rsidRPr="00AA302D">
        <w:rPr>
          <w:rFonts w:ascii="Arial" w:hAnsi="Arial" w:cs="Arial"/>
          <w:bCs/>
          <w:color w:val="000000" w:themeColor="text1"/>
          <w:lang w:val="x-none" w:eastAsia="x-none"/>
        </w:rPr>
        <w:t xml:space="preserve"> wynagrodze</w:t>
      </w:r>
      <w:r w:rsidRPr="00AA302D">
        <w:rPr>
          <w:rFonts w:ascii="Arial" w:hAnsi="Arial" w:cs="Arial"/>
          <w:bCs/>
          <w:color w:val="000000" w:themeColor="text1"/>
          <w:lang w:eastAsia="x-none"/>
        </w:rPr>
        <w:t>nia personelu projektu oraz trenerów prowadzących szkolenia</w:t>
      </w:r>
      <w:r>
        <w:rPr>
          <w:rFonts w:ascii="Arial" w:hAnsi="Arial" w:cs="Arial"/>
          <w:bCs/>
          <w:color w:val="000000" w:themeColor="text1"/>
          <w:lang w:eastAsia="x-none"/>
        </w:rPr>
        <w:t>.</w:t>
      </w:r>
    </w:p>
    <w:p w14:paraId="22C19D3E" w14:textId="77777777" w:rsidR="008D0380" w:rsidRPr="00967D05" w:rsidRDefault="008D0380" w:rsidP="008D0380">
      <w:pPr>
        <w:spacing w:after="0" w:line="360" w:lineRule="auto"/>
        <w:ind w:left="1276" w:hanging="425"/>
        <w:jc w:val="both"/>
        <w:rPr>
          <w:rFonts w:ascii="Arial" w:eastAsia="Calibri" w:hAnsi="Arial" w:cs="Arial"/>
          <w:sz w:val="24"/>
          <w:szCs w:val="24"/>
        </w:rPr>
      </w:pPr>
      <w:r w:rsidRPr="008E6120">
        <w:rPr>
          <w:rFonts w:ascii="Arial" w:hAnsi="Arial" w:cs="Arial"/>
          <w:bCs/>
          <w:sz w:val="24"/>
          <w:szCs w:val="24"/>
          <w:lang w:eastAsia="x-none"/>
        </w:rPr>
        <w:t>Stan zaawansowania i osiągnięte efekty:</w:t>
      </w:r>
    </w:p>
    <w:p w14:paraId="78BA0798" w14:textId="77777777" w:rsidR="008D0380" w:rsidRPr="008C0BF2" w:rsidRDefault="008D0380" w:rsidP="008D0380">
      <w:pPr>
        <w:pStyle w:val="Akapitzlist"/>
        <w:spacing w:line="360" w:lineRule="auto"/>
        <w:ind w:left="851"/>
        <w:jc w:val="both"/>
        <w:rPr>
          <w:rFonts w:ascii="Arial" w:hAnsi="Arial" w:cs="Arial"/>
          <w:bCs/>
          <w:color w:val="000000" w:themeColor="text1"/>
          <w:lang w:eastAsia="x-none"/>
        </w:rPr>
      </w:pPr>
      <w:r w:rsidRPr="008C0BF2">
        <w:rPr>
          <w:rFonts w:ascii="Arial" w:hAnsi="Arial" w:cs="Arial"/>
          <w:bCs/>
          <w:color w:val="000000" w:themeColor="text1"/>
          <w:lang w:eastAsia="x-none"/>
        </w:rPr>
        <w:t xml:space="preserve">Celem głównym projektu jest </w:t>
      </w:r>
      <w:r>
        <w:rPr>
          <w:rFonts w:ascii="Arial" w:hAnsi="Arial" w:cs="Arial"/>
          <w:bCs/>
          <w:color w:val="000000" w:themeColor="text1"/>
          <w:lang w:eastAsia="x-none"/>
        </w:rPr>
        <w:t>podniesienie</w:t>
      </w:r>
      <w:r w:rsidRPr="008C0BF2">
        <w:rPr>
          <w:rFonts w:ascii="Arial" w:hAnsi="Arial" w:cs="Arial"/>
          <w:bCs/>
          <w:color w:val="000000" w:themeColor="text1"/>
          <w:lang w:eastAsia="x-none"/>
        </w:rPr>
        <w:t xml:space="preserve"> jakoś</w:t>
      </w:r>
      <w:r>
        <w:rPr>
          <w:rFonts w:ascii="Arial" w:hAnsi="Arial" w:cs="Arial"/>
          <w:bCs/>
          <w:color w:val="000000" w:themeColor="text1"/>
          <w:lang w:eastAsia="x-none"/>
        </w:rPr>
        <w:t>ci</w:t>
      </w:r>
      <w:r w:rsidRPr="008C0BF2">
        <w:rPr>
          <w:rFonts w:ascii="Arial" w:hAnsi="Arial" w:cs="Arial"/>
          <w:bCs/>
          <w:color w:val="000000" w:themeColor="text1"/>
          <w:lang w:eastAsia="x-none"/>
        </w:rPr>
        <w:t xml:space="preserve"> kształcenia ogólnego w szkołach obj</w:t>
      </w:r>
      <w:r>
        <w:rPr>
          <w:rFonts w:ascii="Arial" w:hAnsi="Arial" w:cs="Arial"/>
          <w:bCs/>
          <w:color w:val="000000" w:themeColor="text1"/>
          <w:lang w:eastAsia="x-none"/>
        </w:rPr>
        <w:t>ę</w:t>
      </w:r>
      <w:r w:rsidRPr="008C0BF2">
        <w:rPr>
          <w:rFonts w:ascii="Arial" w:hAnsi="Arial" w:cs="Arial"/>
          <w:bCs/>
          <w:color w:val="000000" w:themeColor="text1"/>
          <w:lang w:eastAsia="x-none"/>
        </w:rPr>
        <w:t>t</w:t>
      </w:r>
      <w:r>
        <w:rPr>
          <w:rFonts w:ascii="Arial" w:hAnsi="Arial" w:cs="Arial"/>
          <w:bCs/>
          <w:color w:val="000000" w:themeColor="text1"/>
          <w:lang w:eastAsia="x-none"/>
        </w:rPr>
        <w:t>y</w:t>
      </w:r>
      <w:r w:rsidRPr="008C0BF2">
        <w:rPr>
          <w:rFonts w:ascii="Arial" w:hAnsi="Arial" w:cs="Arial"/>
          <w:bCs/>
          <w:color w:val="000000" w:themeColor="text1"/>
          <w:lang w:eastAsia="x-none"/>
        </w:rPr>
        <w:t>ch projektem</w:t>
      </w:r>
      <w:r>
        <w:rPr>
          <w:rFonts w:ascii="Arial" w:hAnsi="Arial" w:cs="Arial"/>
          <w:bCs/>
          <w:color w:val="000000" w:themeColor="text1"/>
          <w:lang w:eastAsia="x-none"/>
        </w:rPr>
        <w:t xml:space="preserve"> poprzez realizację dodatkowych zajęć dydaktycznych, wyrównawczych i rozwijających. </w:t>
      </w:r>
      <w:r w:rsidRPr="008C0BF2">
        <w:rPr>
          <w:rFonts w:ascii="Arial" w:hAnsi="Arial" w:cs="Arial"/>
          <w:color w:val="000000" w:themeColor="text1"/>
          <w:lang w:eastAsia="pl-PL"/>
        </w:rPr>
        <w:t xml:space="preserve">Podkarpacki Zespół Placówek Wojewódzkich w Rzeszowie jako partner projektu </w:t>
      </w:r>
      <w:r w:rsidRPr="008C0BF2">
        <w:rPr>
          <w:rFonts w:ascii="Arial" w:hAnsi="Arial" w:cs="Arial"/>
          <w:bCs/>
          <w:color w:val="000000" w:themeColor="text1"/>
          <w:lang w:eastAsia="x-none"/>
        </w:rPr>
        <w:t xml:space="preserve">prowadził szkolenia i objął wsparciem merytorycznym nauczycieli 6 szkół podstawowych z Tarnobrzega w zakresie tematyki wskazanej podczas diagnoz przeprowadzonych przez nauczycieli konsultantów. </w:t>
      </w:r>
      <w:r>
        <w:rPr>
          <w:rFonts w:ascii="Arial" w:hAnsi="Arial" w:cs="Arial"/>
          <w:bCs/>
          <w:color w:val="000000" w:themeColor="text1"/>
          <w:lang w:eastAsia="x-none"/>
        </w:rPr>
        <w:t xml:space="preserve">Podniesienie kompetencji 149 nauczycieli w zakresie cyfrowym, możliwości poznania nowych metod nauczania w pracy z uczniem zestawionych ze specjalnymi potrzebami edukacyjnymi. Dodatkowo dąży się do podniesienia zainteresowań nauką poprzez edukację innowacyjnymi metodami przy wykorzystaniu doposażenia pracowni. Wszelkie działania zmierzają do pozyskania przez uczniów dodatkowych umiejętności w zakresie kreatywności, innowacyjności i pracy </w:t>
      </w:r>
      <w:r>
        <w:rPr>
          <w:rFonts w:ascii="Arial" w:hAnsi="Arial" w:cs="Arial"/>
          <w:bCs/>
          <w:color w:val="000000" w:themeColor="text1"/>
          <w:lang w:eastAsia="x-none"/>
        </w:rPr>
        <w:lastRenderedPageBreak/>
        <w:t xml:space="preserve">zespołowej, a także kompetencji społecznych, społeczno-emocjonalnych i inicjatywności. </w:t>
      </w:r>
    </w:p>
    <w:p w14:paraId="13C25BA4" w14:textId="77777777" w:rsidR="008D0380" w:rsidRDefault="008D0380" w:rsidP="008D0380">
      <w:pPr>
        <w:spacing w:after="0" w:line="360" w:lineRule="auto"/>
        <w:ind w:left="851"/>
        <w:jc w:val="both"/>
        <w:rPr>
          <w:rFonts w:ascii="Arial" w:eastAsia="Calibri" w:hAnsi="Arial" w:cs="Arial"/>
          <w:color w:val="000000" w:themeColor="text1"/>
          <w:sz w:val="24"/>
          <w:szCs w:val="24"/>
        </w:rPr>
      </w:pPr>
      <w:r w:rsidRPr="00CA6394">
        <w:rPr>
          <w:rFonts w:ascii="Arial" w:eastAsia="Calibri" w:hAnsi="Arial" w:cs="Arial"/>
          <w:bCs/>
          <w:iCs/>
          <w:color w:val="000000" w:themeColor="text1"/>
          <w:sz w:val="24"/>
          <w:szCs w:val="24"/>
        </w:rPr>
        <w:t xml:space="preserve">Wydatki finansowane ze środków pochodzących z budżetu Unii Europejskiej.                                  </w:t>
      </w:r>
      <w:r w:rsidRPr="00CA6394">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w:t>
      </w:r>
      <w:r>
        <w:rPr>
          <w:rFonts w:ascii="Arial" w:eastAsia="Calibri" w:hAnsi="Arial" w:cs="Arial"/>
          <w:color w:val="000000" w:themeColor="text1"/>
          <w:sz w:val="24"/>
          <w:szCs w:val="24"/>
        </w:rPr>
        <w:t xml:space="preserve">                     </w:t>
      </w:r>
      <w:r w:rsidRPr="00CA6394">
        <w:rPr>
          <w:rFonts w:ascii="Arial" w:eastAsia="Calibri" w:hAnsi="Arial" w:cs="Arial"/>
          <w:color w:val="000000" w:themeColor="text1"/>
          <w:sz w:val="24"/>
          <w:szCs w:val="24"/>
        </w:rPr>
        <w:t>207.000,-zł, realizowane w latach 2024-2026. Od początku realizacji zadania do końca 202</w:t>
      </w:r>
      <w:r>
        <w:rPr>
          <w:rFonts w:ascii="Arial" w:eastAsia="Calibri" w:hAnsi="Arial" w:cs="Arial"/>
          <w:color w:val="000000" w:themeColor="text1"/>
          <w:sz w:val="24"/>
          <w:szCs w:val="24"/>
        </w:rPr>
        <w:t>5</w:t>
      </w:r>
      <w:r w:rsidRPr="00CA6394">
        <w:rPr>
          <w:rFonts w:ascii="Arial" w:eastAsia="Calibri" w:hAnsi="Arial" w:cs="Arial"/>
          <w:color w:val="000000" w:themeColor="text1"/>
          <w:sz w:val="24"/>
          <w:szCs w:val="24"/>
        </w:rPr>
        <w:t xml:space="preserve"> r. wykonano zakres o wartości 135.791,08 zł, co stanowi  </w:t>
      </w:r>
      <w:r>
        <w:rPr>
          <w:rFonts w:ascii="Arial" w:eastAsia="Calibri" w:hAnsi="Arial" w:cs="Arial"/>
          <w:color w:val="000000" w:themeColor="text1"/>
          <w:sz w:val="24"/>
          <w:szCs w:val="24"/>
        </w:rPr>
        <w:t xml:space="preserve">                 </w:t>
      </w:r>
      <w:r w:rsidRPr="00CA6394">
        <w:rPr>
          <w:rFonts w:ascii="Arial" w:eastAsia="Calibri" w:hAnsi="Arial" w:cs="Arial"/>
          <w:color w:val="000000" w:themeColor="text1"/>
          <w:sz w:val="24"/>
          <w:szCs w:val="24"/>
        </w:rPr>
        <w:t>65,60</w:t>
      </w:r>
      <w:r>
        <w:rPr>
          <w:rFonts w:ascii="Arial" w:eastAsia="Calibri" w:hAnsi="Arial" w:cs="Arial"/>
          <w:color w:val="000000" w:themeColor="text1"/>
          <w:sz w:val="24"/>
          <w:szCs w:val="24"/>
        </w:rPr>
        <w:t xml:space="preserve"> </w:t>
      </w:r>
      <w:r w:rsidRPr="00CA6394">
        <w:rPr>
          <w:rFonts w:ascii="Arial" w:eastAsia="Calibri" w:hAnsi="Arial" w:cs="Arial"/>
          <w:color w:val="000000" w:themeColor="text1"/>
          <w:sz w:val="24"/>
          <w:szCs w:val="24"/>
        </w:rPr>
        <w:t>% planowanych łącznych nakładów na przedsięwzięcie.</w:t>
      </w:r>
    </w:p>
    <w:p w14:paraId="22425B27" w14:textId="77777777" w:rsidR="008D0380" w:rsidRPr="00967D05" w:rsidRDefault="008D0380" w:rsidP="008D0380">
      <w:pPr>
        <w:pStyle w:val="Akapitzlist"/>
        <w:spacing w:line="360" w:lineRule="auto"/>
        <w:ind w:left="851"/>
        <w:jc w:val="both"/>
        <w:rPr>
          <w:rFonts w:ascii="Arial" w:hAnsi="Arial" w:cs="Arial"/>
          <w:bCs/>
          <w:color w:val="EE0000"/>
          <w:lang w:eastAsia="x-none"/>
        </w:rPr>
      </w:pPr>
      <w:r w:rsidRPr="00900EC7">
        <w:rPr>
          <w:rFonts w:ascii="Arial" w:eastAsia="Calibri" w:hAnsi="Arial" w:cs="Arial"/>
          <w:lang w:eastAsia="x-none"/>
        </w:rPr>
        <w:t xml:space="preserve">Niewykonanie planu </w:t>
      </w:r>
      <w:r>
        <w:rPr>
          <w:rFonts w:ascii="Arial" w:eastAsia="Calibri" w:hAnsi="Arial" w:cs="Arial"/>
          <w:lang w:eastAsia="x-none"/>
        </w:rPr>
        <w:t xml:space="preserve">wydatków </w:t>
      </w:r>
      <w:r w:rsidRPr="00900EC7">
        <w:rPr>
          <w:rFonts w:ascii="Arial" w:eastAsia="Calibri" w:hAnsi="Arial" w:cs="Arial"/>
          <w:lang w:eastAsia="x-none"/>
        </w:rPr>
        <w:t>wynika z</w:t>
      </w:r>
      <w:r>
        <w:rPr>
          <w:rFonts w:ascii="Arial" w:eastAsia="Calibri" w:hAnsi="Arial" w:cs="Arial"/>
          <w:lang w:eastAsia="x-none"/>
        </w:rPr>
        <w:t xml:space="preserve"> oszczędności na wynagrodzeniach administracji i składek powstałych z powodu absencji.</w:t>
      </w:r>
    </w:p>
    <w:p w14:paraId="66AF9FF6" w14:textId="77777777" w:rsidR="008D0380" w:rsidRPr="00450708" w:rsidRDefault="008D0380" w:rsidP="00063EFF">
      <w:pPr>
        <w:pStyle w:val="Akapitzlist"/>
        <w:numPr>
          <w:ilvl w:val="0"/>
          <w:numId w:val="200"/>
        </w:numPr>
        <w:spacing w:line="360" w:lineRule="auto"/>
        <w:ind w:left="284" w:hanging="142"/>
        <w:jc w:val="both"/>
        <w:rPr>
          <w:rFonts w:ascii="Arial" w:hAnsi="Arial" w:cs="Arial"/>
          <w:color w:val="000000" w:themeColor="text1"/>
        </w:rPr>
      </w:pPr>
      <w:r w:rsidRPr="00450708">
        <w:rPr>
          <w:rFonts w:ascii="Arial" w:hAnsi="Arial" w:cs="Arial"/>
          <w:color w:val="000000" w:themeColor="text1"/>
        </w:rPr>
        <w:t xml:space="preserve">Zaplanowane wydatki majątkowe w kwocie 2.752.717,- zł </w:t>
      </w:r>
      <w:r w:rsidRPr="00450708">
        <w:rPr>
          <w:rFonts w:ascii="Arial" w:hAnsi="Arial" w:cs="Arial"/>
          <w:bCs/>
          <w:iCs/>
          <w:color w:val="000000" w:themeColor="text1"/>
          <w:lang w:eastAsia="pl-PL"/>
        </w:rPr>
        <w:t xml:space="preserve">zostały wykonane </w:t>
      </w:r>
      <w:r w:rsidRPr="00450708">
        <w:rPr>
          <w:rFonts w:ascii="Arial" w:hAnsi="Arial" w:cs="Arial"/>
          <w:bCs/>
          <w:iCs/>
          <w:color w:val="000000" w:themeColor="text1"/>
          <w:lang w:eastAsia="pl-PL"/>
        </w:rPr>
        <w:br/>
        <w:t xml:space="preserve">w kwocie 2.514.297,23 zł </w:t>
      </w:r>
      <w:r w:rsidRPr="00450708">
        <w:rPr>
          <w:rFonts w:ascii="Arial" w:hAnsi="Arial" w:cs="Arial"/>
          <w:color w:val="000000" w:themeColor="text1"/>
          <w:lang w:eastAsia="pl-PL"/>
        </w:rPr>
        <w:t>(PZPW w Rzeszowie – Dep. EN)</w:t>
      </w:r>
      <w:r w:rsidRPr="00450708">
        <w:rPr>
          <w:rFonts w:ascii="Arial" w:hAnsi="Arial" w:cs="Arial"/>
          <w:bCs/>
          <w:iCs/>
          <w:color w:val="000000" w:themeColor="text1"/>
          <w:lang w:eastAsia="pl-PL"/>
        </w:rPr>
        <w:t>, tj. 91,34 % planu i obejmowały:</w:t>
      </w:r>
    </w:p>
    <w:p w14:paraId="7A98946E" w14:textId="04D7FAA6" w:rsidR="008D0380" w:rsidRPr="008A7E14" w:rsidRDefault="008D0380" w:rsidP="00063EFF">
      <w:pPr>
        <w:pStyle w:val="Akapitzlist"/>
        <w:numPr>
          <w:ilvl w:val="0"/>
          <w:numId w:val="252"/>
        </w:numPr>
        <w:spacing w:line="360" w:lineRule="auto"/>
        <w:ind w:left="851" w:hanging="284"/>
        <w:jc w:val="both"/>
        <w:rPr>
          <w:rFonts w:ascii="Arial" w:hAnsi="Arial" w:cs="Arial"/>
          <w:color w:val="000000" w:themeColor="text1"/>
        </w:rPr>
      </w:pPr>
      <w:r>
        <w:rPr>
          <w:rFonts w:ascii="Arial" w:hAnsi="Arial" w:cs="Arial"/>
          <w:color w:val="000000"/>
        </w:rPr>
        <w:t>b</w:t>
      </w:r>
      <w:r w:rsidRPr="008A7E14">
        <w:rPr>
          <w:rFonts w:ascii="Arial" w:hAnsi="Arial" w:cs="Arial"/>
          <w:color w:val="000000"/>
        </w:rPr>
        <w:t>udow</w:t>
      </w:r>
      <w:r>
        <w:rPr>
          <w:rFonts w:ascii="Arial" w:hAnsi="Arial" w:cs="Arial"/>
          <w:color w:val="000000"/>
        </w:rPr>
        <w:t>ę</w:t>
      </w:r>
      <w:r w:rsidRPr="008A7E14">
        <w:rPr>
          <w:rFonts w:ascii="Arial" w:hAnsi="Arial" w:cs="Arial"/>
          <w:color w:val="000000"/>
        </w:rPr>
        <w:t xml:space="preserve"> nowej bezobsługowej stacji TRAFO w Ośrodku w Czudcu</w:t>
      </w:r>
      <w:r w:rsidRPr="00826540">
        <w:t xml:space="preserve"> </w:t>
      </w:r>
      <w:r w:rsidRPr="008A7E14">
        <w:rPr>
          <w:rFonts w:ascii="Arial" w:hAnsi="Arial" w:cs="Arial"/>
          <w:color w:val="000000"/>
        </w:rPr>
        <w:t>– 33.000,- zł</w:t>
      </w:r>
      <w:bookmarkStart w:id="164" w:name="_Hlk224216161"/>
      <w:r>
        <w:rPr>
          <w:rFonts w:ascii="Arial" w:hAnsi="Arial" w:cs="Arial"/>
          <w:color w:val="000000"/>
        </w:rPr>
        <w:t xml:space="preserve"> </w:t>
      </w:r>
      <w:r w:rsidRPr="00450708">
        <w:rPr>
          <w:rFonts w:ascii="Arial" w:hAnsi="Arial" w:cs="Arial"/>
          <w:color w:val="000000" w:themeColor="text1"/>
        </w:rPr>
        <w:t>(§</w:t>
      </w:r>
      <w:r>
        <w:rPr>
          <w:rFonts w:ascii="Arial" w:hAnsi="Arial" w:cs="Arial"/>
          <w:color w:val="000000" w:themeColor="text1"/>
        </w:rPr>
        <w:t xml:space="preserve"> </w:t>
      </w:r>
      <w:r w:rsidRPr="00450708">
        <w:rPr>
          <w:rFonts w:ascii="Arial" w:hAnsi="Arial" w:cs="Arial"/>
          <w:color w:val="000000" w:themeColor="text1"/>
        </w:rPr>
        <w:t>6050)</w:t>
      </w:r>
      <w:bookmarkEnd w:id="164"/>
      <w:r>
        <w:rPr>
          <w:rFonts w:ascii="Arial" w:hAnsi="Arial" w:cs="Arial"/>
          <w:color w:val="000000" w:themeColor="text1"/>
        </w:rPr>
        <w:t xml:space="preserve">. </w:t>
      </w:r>
      <w:r w:rsidRPr="008A7E14">
        <w:rPr>
          <w:rFonts w:ascii="Arial" w:hAnsi="Arial" w:cs="Arial"/>
          <w:color w:val="000000"/>
        </w:rPr>
        <w:t xml:space="preserve">W ramach </w:t>
      </w:r>
      <w:r>
        <w:rPr>
          <w:rFonts w:ascii="Arial" w:hAnsi="Arial" w:cs="Arial"/>
          <w:color w:val="000000"/>
        </w:rPr>
        <w:t xml:space="preserve">zrealizowanych wydatków opracowano dokumentację </w:t>
      </w:r>
      <w:r w:rsidRPr="008A7E14">
        <w:rPr>
          <w:rFonts w:ascii="Arial" w:hAnsi="Arial" w:cs="Arial"/>
          <w:color w:val="000000"/>
        </w:rPr>
        <w:t>techniczną</w:t>
      </w:r>
      <w:r>
        <w:rPr>
          <w:rFonts w:ascii="Arial" w:hAnsi="Arial" w:cs="Arial"/>
          <w:color w:val="000000"/>
        </w:rPr>
        <w:t xml:space="preserve"> oraz</w:t>
      </w:r>
      <w:r w:rsidRPr="008A7E14">
        <w:rPr>
          <w:rFonts w:ascii="Arial" w:hAnsi="Arial" w:cs="Arial"/>
          <w:color w:val="000000"/>
        </w:rPr>
        <w:t xml:space="preserve"> </w:t>
      </w:r>
      <w:r>
        <w:rPr>
          <w:rFonts w:ascii="Arial" w:hAnsi="Arial" w:cs="Arial"/>
          <w:color w:val="000000"/>
        </w:rPr>
        <w:t xml:space="preserve">dokonano </w:t>
      </w:r>
      <w:r w:rsidRPr="008A7E14">
        <w:rPr>
          <w:rFonts w:ascii="Arial" w:hAnsi="Arial" w:cs="Arial"/>
          <w:color w:val="000000"/>
        </w:rPr>
        <w:t>wielorodzajowych uzgodnień z różnymi instytucjami</w:t>
      </w:r>
      <w:r>
        <w:rPr>
          <w:rFonts w:ascii="Arial" w:hAnsi="Arial" w:cs="Arial"/>
          <w:color w:val="000000"/>
        </w:rPr>
        <w:t xml:space="preserve"> w zakresie realizacji inwestycji.</w:t>
      </w:r>
    </w:p>
    <w:p w14:paraId="4A8327A9" w14:textId="77777777" w:rsidR="008D0380" w:rsidRDefault="008D0380" w:rsidP="00063EFF">
      <w:pPr>
        <w:pStyle w:val="Akapitzlist"/>
        <w:numPr>
          <w:ilvl w:val="0"/>
          <w:numId w:val="252"/>
        </w:numPr>
        <w:spacing w:line="360" w:lineRule="auto"/>
        <w:ind w:left="851" w:hanging="295"/>
        <w:jc w:val="both"/>
        <w:rPr>
          <w:rFonts w:ascii="Arial" w:hAnsi="Arial" w:cs="Arial"/>
          <w:color w:val="000000" w:themeColor="text1"/>
        </w:rPr>
      </w:pPr>
      <w:r>
        <w:rPr>
          <w:rFonts w:ascii="Arial" w:hAnsi="Arial" w:cs="Arial"/>
          <w:color w:val="000000" w:themeColor="text1"/>
        </w:rPr>
        <w:t>m</w:t>
      </w:r>
      <w:r w:rsidRPr="008A7E14">
        <w:rPr>
          <w:rFonts w:ascii="Arial" w:hAnsi="Arial" w:cs="Arial"/>
          <w:color w:val="000000" w:themeColor="text1"/>
        </w:rPr>
        <w:t>odernizacj</w:t>
      </w:r>
      <w:r>
        <w:rPr>
          <w:rFonts w:ascii="Arial" w:hAnsi="Arial" w:cs="Arial"/>
          <w:color w:val="000000" w:themeColor="text1"/>
        </w:rPr>
        <w:t>ę</w:t>
      </w:r>
      <w:r w:rsidRPr="008A7E14">
        <w:rPr>
          <w:rFonts w:ascii="Arial" w:hAnsi="Arial" w:cs="Arial"/>
          <w:color w:val="000000" w:themeColor="text1"/>
        </w:rPr>
        <w:t xml:space="preserve"> kotłowni gazowej polegając</w:t>
      </w:r>
      <w:r>
        <w:rPr>
          <w:rFonts w:ascii="Arial" w:hAnsi="Arial" w:cs="Arial"/>
          <w:color w:val="000000" w:themeColor="text1"/>
        </w:rPr>
        <w:t>ą</w:t>
      </w:r>
      <w:r w:rsidRPr="008A7E14">
        <w:rPr>
          <w:rFonts w:ascii="Arial" w:hAnsi="Arial" w:cs="Arial"/>
          <w:color w:val="000000" w:themeColor="text1"/>
        </w:rPr>
        <w:t xml:space="preserve"> na wymianie jednostek kotłowych wraz z niezbędnym wyposażeniem w Ośrodku Szkoleniowym w Czudcu </w:t>
      </w:r>
      <w:r>
        <w:rPr>
          <w:rFonts w:ascii="Arial" w:hAnsi="Arial" w:cs="Arial"/>
          <w:color w:val="000000" w:themeColor="text1"/>
        </w:rPr>
        <w:t xml:space="preserve">                </w:t>
      </w:r>
      <w:r w:rsidRPr="008A7E14">
        <w:rPr>
          <w:rFonts w:ascii="Arial" w:hAnsi="Arial" w:cs="Arial"/>
          <w:color w:val="000000" w:themeColor="text1"/>
        </w:rPr>
        <w:t>– 407.580,23 zł</w:t>
      </w:r>
      <w:r>
        <w:rPr>
          <w:rFonts w:ascii="Arial" w:hAnsi="Arial" w:cs="Arial"/>
          <w:color w:val="000000" w:themeColor="text1"/>
        </w:rPr>
        <w:t xml:space="preserve"> </w:t>
      </w:r>
      <w:r w:rsidRPr="00450708">
        <w:rPr>
          <w:rFonts w:ascii="Arial" w:hAnsi="Arial" w:cs="Arial"/>
          <w:color w:val="000000" w:themeColor="text1"/>
        </w:rPr>
        <w:t>(§</w:t>
      </w:r>
      <w:r>
        <w:rPr>
          <w:rFonts w:ascii="Arial" w:hAnsi="Arial" w:cs="Arial"/>
          <w:color w:val="000000" w:themeColor="text1"/>
        </w:rPr>
        <w:t xml:space="preserve"> </w:t>
      </w:r>
      <w:r w:rsidRPr="00450708">
        <w:rPr>
          <w:rFonts w:ascii="Arial" w:hAnsi="Arial" w:cs="Arial"/>
          <w:color w:val="000000" w:themeColor="text1"/>
        </w:rPr>
        <w:t>6050)</w:t>
      </w:r>
      <w:r>
        <w:rPr>
          <w:rFonts w:ascii="Arial" w:hAnsi="Arial" w:cs="Arial"/>
          <w:color w:val="000000" w:themeColor="text1"/>
        </w:rPr>
        <w:t xml:space="preserve">. </w:t>
      </w:r>
      <w:r w:rsidRPr="008A7E14">
        <w:rPr>
          <w:rFonts w:ascii="Arial" w:hAnsi="Arial" w:cs="Arial"/>
          <w:color w:val="000000" w:themeColor="text1"/>
        </w:rPr>
        <w:t xml:space="preserve"> Zakres wykonanych prac obejmował:</w:t>
      </w:r>
    </w:p>
    <w:p w14:paraId="24956739" w14:textId="77777777" w:rsidR="008D0380" w:rsidRPr="00DA4ABD" w:rsidRDefault="008D0380" w:rsidP="00063EFF">
      <w:pPr>
        <w:pStyle w:val="Akapitzlist"/>
        <w:numPr>
          <w:ilvl w:val="0"/>
          <w:numId w:val="270"/>
        </w:numPr>
        <w:spacing w:line="360" w:lineRule="auto"/>
        <w:jc w:val="both"/>
        <w:rPr>
          <w:rFonts w:ascii="Arial" w:hAnsi="Arial" w:cs="Arial"/>
          <w:color w:val="000000" w:themeColor="text1"/>
        </w:rPr>
      </w:pPr>
      <w:r w:rsidRPr="00DA4ABD">
        <w:rPr>
          <w:rFonts w:ascii="Arial" w:hAnsi="Arial" w:cs="Arial"/>
          <w:color w:val="000000" w:themeColor="text1"/>
        </w:rPr>
        <w:t>wykonanie dokumentacji projektowo-kosztorysowej</w:t>
      </w:r>
      <w:r>
        <w:rPr>
          <w:rFonts w:ascii="Arial" w:hAnsi="Arial" w:cs="Arial"/>
          <w:color w:val="000000" w:themeColor="text1"/>
        </w:rPr>
        <w:t xml:space="preserve"> </w:t>
      </w:r>
      <w:r w:rsidRPr="00DA4ABD">
        <w:rPr>
          <w:rFonts w:ascii="Arial" w:hAnsi="Arial" w:cs="Arial"/>
          <w:color w:val="000000"/>
        </w:rPr>
        <w:t>–</w:t>
      </w:r>
      <w:r>
        <w:rPr>
          <w:rFonts w:ascii="Arial" w:hAnsi="Arial" w:cs="Arial"/>
          <w:color w:val="000000"/>
        </w:rPr>
        <w:t xml:space="preserve"> </w:t>
      </w:r>
      <w:r w:rsidRPr="00DA4ABD">
        <w:rPr>
          <w:rFonts w:ascii="Arial" w:hAnsi="Arial" w:cs="Arial"/>
          <w:color w:val="000000"/>
        </w:rPr>
        <w:t>70.467,76 zł,</w:t>
      </w:r>
    </w:p>
    <w:p w14:paraId="12A5AD9B" w14:textId="77777777" w:rsidR="008D0380" w:rsidRPr="00DA4ABD" w:rsidRDefault="008D0380" w:rsidP="00063EFF">
      <w:pPr>
        <w:pStyle w:val="Akapitzlist"/>
        <w:numPr>
          <w:ilvl w:val="0"/>
          <w:numId w:val="270"/>
        </w:numPr>
        <w:spacing w:line="360" w:lineRule="auto"/>
        <w:jc w:val="both"/>
        <w:rPr>
          <w:rFonts w:ascii="Arial" w:hAnsi="Arial" w:cs="Arial"/>
          <w:color w:val="000000" w:themeColor="text1"/>
        </w:rPr>
      </w:pPr>
      <w:r w:rsidRPr="00DA4ABD">
        <w:rPr>
          <w:rFonts w:ascii="Arial" w:hAnsi="Arial" w:cs="Arial"/>
          <w:color w:val="000000"/>
        </w:rPr>
        <w:t>roboty demontażowe: kotła, naczynia zbiorczego, rurociągu stalowego; instalacj</w:t>
      </w:r>
      <w:r>
        <w:rPr>
          <w:rFonts w:ascii="Arial" w:hAnsi="Arial" w:cs="Arial"/>
          <w:color w:val="000000"/>
        </w:rPr>
        <w:t>ę</w:t>
      </w:r>
      <w:r w:rsidRPr="00DA4ABD">
        <w:rPr>
          <w:rFonts w:ascii="Arial" w:hAnsi="Arial" w:cs="Arial"/>
          <w:color w:val="000000"/>
        </w:rPr>
        <w:t xml:space="preserve"> armatury: kotła, zaworów bezpieczeństwa; instalacj</w:t>
      </w:r>
      <w:r>
        <w:rPr>
          <w:rFonts w:ascii="Arial" w:hAnsi="Arial" w:cs="Arial"/>
          <w:color w:val="000000"/>
        </w:rPr>
        <w:t>ę</w:t>
      </w:r>
      <w:r w:rsidRPr="00DA4ABD">
        <w:rPr>
          <w:rFonts w:ascii="Arial" w:hAnsi="Arial" w:cs="Arial"/>
          <w:color w:val="000000"/>
        </w:rPr>
        <w:t xml:space="preserve"> gazu</w:t>
      </w:r>
      <w:r>
        <w:rPr>
          <w:rFonts w:ascii="Arial" w:hAnsi="Arial" w:cs="Arial"/>
          <w:color w:val="000000"/>
        </w:rPr>
        <w:t>,</w:t>
      </w:r>
      <w:r w:rsidRPr="00DA4ABD">
        <w:rPr>
          <w:rFonts w:ascii="Arial" w:hAnsi="Arial" w:cs="Arial"/>
          <w:color w:val="000000"/>
        </w:rPr>
        <w:t xml:space="preserve"> wykonanie rurociągów stalowych</w:t>
      </w:r>
      <w:r>
        <w:rPr>
          <w:rFonts w:ascii="Arial" w:hAnsi="Arial" w:cs="Arial"/>
          <w:color w:val="000000"/>
        </w:rPr>
        <w:t>,</w:t>
      </w:r>
      <w:r w:rsidRPr="00DA4ABD">
        <w:rPr>
          <w:rFonts w:ascii="Arial" w:hAnsi="Arial" w:cs="Arial"/>
          <w:color w:val="000000"/>
        </w:rPr>
        <w:t xml:space="preserve"> uruchomienie ogrzewania gazowego – 337.112,47 zł.</w:t>
      </w:r>
    </w:p>
    <w:p w14:paraId="7901DA1D" w14:textId="77777777" w:rsidR="008D0380" w:rsidRPr="00D21D30" w:rsidRDefault="008D0380" w:rsidP="00063EFF">
      <w:pPr>
        <w:pStyle w:val="Akapitzlist"/>
        <w:numPr>
          <w:ilvl w:val="0"/>
          <w:numId w:val="252"/>
        </w:numPr>
        <w:spacing w:line="360" w:lineRule="auto"/>
        <w:ind w:left="851" w:hanging="284"/>
        <w:jc w:val="both"/>
        <w:rPr>
          <w:rFonts w:ascii="Arial" w:hAnsi="Arial" w:cs="Arial"/>
          <w:color w:val="000000" w:themeColor="text1"/>
        </w:rPr>
      </w:pPr>
      <w:r>
        <w:rPr>
          <w:rFonts w:ascii="Arial" w:hAnsi="Arial" w:cs="Arial"/>
          <w:color w:val="000000"/>
        </w:rPr>
        <w:t>z</w:t>
      </w:r>
      <w:r w:rsidRPr="00450708">
        <w:rPr>
          <w:rFonts w:ascii="Arial" w:hAnsi="Arial" w:cs="Arial"/>
          <w:color w:val="000000"/>
        </w:rPr>
        <w:t>akup sprzętu informatycznego do serwerowni, w tym</w:t>
      </w:r>
      <w:r>
        <w:rPr>
          <w:rFonts w:ascii="Arial" w:hAnsi="Arial" w:cs="Arial"/>
          <w:color w:val="000000"/>
        </w:rPr>
        <w:t xml:space="preserve"> </w:t>
      </w:r>
      <w:r w:rsidRPr="00450708">
        <w:rPr>
          <w:rFonts w:ascii="Arial" w:hAnsi="Arial" w:cs="Arial"/>
          <w:color w:val="000000"/>
        </w:rPr>
        <w:t xml:space="preserve">w szczególności: zakup macierzy dyskowej, serwerów, przełączników, klastra firewall </w:t>
      </w:r>
      <w:proofErr w:type="spellStart"/>
      <w:r w:rsidRPr="00450708">
        <w:rPr>
          <w:rFonts w:ascii="Arial" w:hAnsi="Arial" w:cs="Arial"/>
          <w:color w:val="000000"/>
        </w:rPr>
        <w:t>itp.</w:t>
      </w:r>
      <w:r w:rsidRPr="007A60B1">
        <w:rPr>
          <w:rFonts w:ascii="Arial" w:hAnsi="Arial" w:cs="Arial"/>
          <w:color w:val="000000" w:themeColor="text1"/>
        </w:rPr>
        <w:t>w</w:t>
      </w:r>
      <w:proofErr w:type="spellEnd"/>
      <w:r w:rsidRPr="007A60B1">
        <w:rPr>
          <w:rFonts w:ascii="Arial" w:hAnsi="Arial" w:cs="Arial"/>
          <w:color w:val="000000" w:themeColor="text1"/>
        </w:rPr>
        <w:t xml:space="preserve"> budynku PZPW w Rzeszowie przy ul. Niedzielskiego</w:t>
      </w:r>
      <w:r>
        <w:rPr>
          <w:rFonts w:ascii="Arial" w:hAnsi="Arial" w:cs="Arial"/>
          <w:color w:val="000000" w:themeColor="text1"/>
        </w:rPr>
        <w:t xml:space="preserve"> </w:t>
      </w:r>
      <w:r w:rsidRPr="008A7E14">
        <w:rPr>
          <w:rFonts w:ascii="Arial" w:hAnsi="Arial" w:cs="Arial"/>
          <w:color w:val="000000" w:themeColor="text1"/>
        </w:rPr>
        <w:t xml:space="preserve">– </w:t>
      </w:r>
      <w:r>
        <w:rPr>
          <w:rFonts w:ascii="Arial" w:hAnsi="Arial" w:cs="Arial"/>
          <w:color w:val="000000" w:themeColor="text1"/>
        </w:rPr>
        <w:t xml:space="preserve">2.073.717,00 zł </w:t>
      </w:r>
      <w:r w:rsidRPr="008A7E14">
        <w:rPr>
          <w:rFonts w:ascii="Arial" w:hAnsi="Arial" w:cs="Arial"/>
          <w:color w:val="000000" w:themeColor="text1"/>
        </w:rPr>
        <w:t xml:space="preserve">– </w:t>
      </w:r>
      <w:r>
        <w:rPr>
          <w:rFonts w:ascii="Arial" w:hAnsi="Arial" w:cs="Arial"/>
          <w:color w:val="000000" w:themeColor="text1"/>
        </w:rPr>
        <w:t xml:space="preserve"> </w:t>
      </w:r>
      <w:r w:rsidRPr="00450708">
        <w:rPr>
          <w:rFonts w:ascii="Arial" w:hAnsi="Arial" w:cs="Arial"/>
          <w:color w:val="000000" w:themeColor="text1"/>
        </w:rPr>
        <w:t>(§</w:t>
      </w:r>
      <w:r>
        <w:rPr>
          <w:rFonts w:ascii="Arial" w:hAnsi="Arial" w:cs="Arial"/>
          <w:color w:val="000000" w:themeColor="text1"/>
        </w:rPr>
        <w:t xml:space="preserve"> </w:t>
      </w:r>
      <w:r w:rsidRPr="00450708">
        <w:rPr>
          <w:rFonts w:ascii="Arial" w:hAnsi="Arial" w:cs="Arial"/>
          <w:color w:val="000000" w:themeColor="text1"/>
        </w:rPr>
        <w:t>6050</w:t>
      </w:r>
      <w:r>
        <w:rPr>
          <w:rFonts w:ascii="Arial" w:hAnsi="Arial" w:cs="Arial"/>
          <w:color w:val="000000" w:themeColor="text1"/>
        </w:rPr>
        <w:t>).</w:t>
      </w:r>
    </w:p>
    <w:p w14:paraId="57197D53" w14:textId="77777777" w:rsidR="008D0380" w:rsidRPr="00C0283B" w:rsidRDefault="008D0380" w:rsidP="008D0380">
      <w:pPr>
        <w:tabs>
          <w:tab w:val="left" w:pos="1080"/>
        </w:tabs>
        <w:spacing w:after="0" w:line="360" w:lineRule="auto"/>
        <w:jc w:val="both"/>
        <w:rPr>
          <w:rFonts w:ascii="Arial" w:hAnsi="Arial" w:cs="Arial"/>
          <w:bCs/>
          <w:iCs/>
          <w:color w:val="EE0000"/>
          <w:sz w:val="24"/>
          <w:szCs w:val="24"/>
        </w:rPr>
      </w:pPr>
      <w:r w:rsidRPr="00C0283B">
        <w:rPr>
          <w:rFonts w:ascii="Arial" w:hAnsi="Arial" w:cs="Arial"/>
          <w:bCs/>
          <w:iCs/>
          <w:color w:val="000000" w:themeColor="text1"/>
          <w:sz w:val="24"/>
          <w:szCs w:val="24"/>
        </w:rPr>
        <w:t>Część wydatków związanych z bieżącym funkcjonowaniem jednostki było finansowane z dochodów gromadzonych na wyodrębnionym rachunku</w:t>
      </w:r>
      <w:r w:rsidRPr="00C0283B">
        <w:rPr>
          <w:rFonts w:ascii="Arial" w:hAnsi="Arial" w:cs="Arial"/>
          <w:bCs/>
          <w:iCs/>
          <w:color w:val="EE0000"/>
          <w:sz w:val="24"/>
          <w:szCs w:val="24"/>
        </w:rPr>
        <w:t>.</w:t>
      </w:r>
    </w:p>
    <w:p w14:paraId="07E9BD7C" w14:textId="77777777" w:rsidR="008D0380" w:rsidRDefault="008D0380" w:rsidP="008D0380">
      <w:pPr>
        <w:spacing w:after="0" w:line="360" w:lineRule="auto"/>
        <w:jc w:val="both"/>
        <w:rPr>
          <w:rFonts w:ascii="Arial" w:eastAsia="Calibri" w:hAnsi="Arial" w:cs="Arial"/>
          <w:color w:val="000000" w:themeColor="text1"/>
          <w:sz w:val="24"/>
          <w:szCs w:val="24"/>
        </w:rPr>
      </w:pPr>
      <w:r w:rsidRPr="00C0283B">
        <w:rPr>
          <w:rFonts w:ascii="Arial" w:eastAsia="Calibri" w:hAnsi="Arial" w:cs="Arial"/>
          <w:color w:val="000000" w:themeColor="text1"/>
          <w:sz w:val="24"/>
          <w:szCs w:val="24"/>
        </w:rPr>
        <w:t xml:space="preserve">Niewykonanie zaplanowanych wydatków </w:t>
      </w:r>
      <w:r>
        <w:rPr>
          <w:rFonts w:ascii="Arial" w:eastAsia="Calibri" w:hAnsi="Arial" w:cs="Arial"/>
          <w:color w:val="000000" w:themeColor="text1"/>
          <w:sz w:val="24"/>
          <w:szCs w:val="24"/>
        </w:rPr>
        <w:t xml:space="preserve">majątkowych </w:t>
      </w:r>
      <w:r w:rsidRPr="00C0283B">
        <w:rPr>
          <w:rFonts w:ascii="Arial" w:eastAsia="Calibri" w:hAnsi="Arial" w:cs="Arial"/>
          <w:color w:val="000000" w:themeColor="text1"/>
          <w:sz w:val="24"/>
          <w:szCs w:val="24"/>
        </w:rPr>
        <w:t xml:space="preserve">wynika z oszczędności </w:t>
      </w:r>
      <w:r>
        <w:rPr>
          <w:rFonts w:ascii="Arial" w:eastAsia="Calibri" w:hAnsi="Arial" w:cs="Arial"/>
          <w:color w:val="000000" w:themeColor="text1"/>
          <w:sz w:val="24"/>
          <w:szCs w:val="24"/>
        </w:rPr>
        <w:t xml:space="preserve">po przeprowadzeniu postępowań przetargowych. </w:t>
      </w:r>
    </w:p>
    <w:p w14:paraId="7D760C57" w14:textId="77777777" w:rsidR="006546B1" w:rsidRDefault="006546B1" w:rsidP="008D0380">
      <w:pPr>
        <w:spacing w:after="0" w:line="360" w:lineRule="auto"/>
        <w:jc w:val="both"/>
        <w:rPr>
          <w:rFonts w:ascii="Arial" w:eastAsia="Calibri" w:hAnsi="Arial" w:cs="Arial"/>
          <w:color w:val="000000" w:themeColor="text1"/>
          <w:sz w:val="24"/>
          <w:szCs w:val="24"/>
        </w:rPr>
      </w:pPr>
    </w:p>
    <w:p w14:paraId="6AD0A6FB" w14:textId="77777777" w:rsidR="006546B1" w:rsidRPr="00781705" w:rsidRDefault="006546B1" w:rsidP="008D0380">
      <w:pPr>
        <w:spacing w:after="0" w:line="360" w:lineRule="auto"/>
        <w:jc w:val="both"/>
        <w:rPr>
          <w:rFonts w:ascii="Arial" w:eastAsia="Calibri" w:hAnsi="Arial" w:cs="Arial"/>
          <w:color w:val="000000" w:themeColor="text1"/>
        </w:rPr>
      </w:pPr>
    </w:p>
    <w:p w14:paraId="2D16F9D7" w14:textId="77777777" w:rsidR="008D0380" w:rsidRPr="00AF094C" w:rsidRDefault="008D0380" w:rsidP="008D0380">
      <w:pPr>
        <w:tabs>
          <w:tab w:val="left" w:pos="1080"/>
        </w:tabs>
        <w:spacing w:after="0" w:line="360" w:lineRule="auto"/>
        <w:jc w:val="both"/>
        <w:rPr>
          <w:rFonts w:ascii="Arial" w:hAnsi="Arial" w:cs="Arial"/>
          <w:bCs/>
          <w:iCs/>
          <w:sz w:val="24"/>
          <w:szCs w:val="24"/>
        </w:rPr>
      </w:pPr>
      <w:r w:rsidRPr="00AF094C">
        <w:rPr>
          <w:rFonts w:ascii="Arial" w:eastAsia="Times New Roman" w:hAnsi="Arial" w:cs="Arial"/>
          <w:b/>
          <w:bCs/>
          <w:i/>
          <w:iCs/>
          <w:sz w:val="24"/>
          <w:szCs w:val="24"/>
          <w:lang w:eastAsia="pl-PL"/>
        </w:rPr>
        <w:lastRenderedPageBreak/>
        <w:t>Rozdział 80147 - Biblioteki pedagogiczne</w:t>
      </w:r>
    </w:p>
    <w:p w14:paraId="657B84FF" w14:textId="77777777" w:rsidR="008D0380" w:rsidRPr="00CF4F4E" w:rsidRDefault="008D0380" w:rsidP="00063EFF">
      <w:pPr>
        <w:pStyle w:val="Akapitzlist"/>
        <w:numPr>
          <w:ilvl w:val="0"/>
          <w:numId w:val="253"/>
        </w:numPr>
        <w:spacing w:line="360" w:lineRule="auto"/>
        <w:ind w:left="284" w:hanging="142"/>
        <w:jc w:val="both"/>
        <w:rPr>
          <w:rFonts w:ascii="Arial" w:hAnsi="Arial" w:cs="Arial"/>
        </w:rPr>
      </w:pPr>
      <w:r w:rsidRPr="00CF4F4E">
        <w:rPr>
          <w:rFonts w:ascii="Arial" w:hAnsi="Arial" w:cs="Arial"/>
          <w:bCs/>
          <w:iCs/>
          <w:lang w:eastAsia="pl-PL"/>
        </w:rPr>
        <w:t xml:space="preserve">Zaplanowane wydatki bieżące w kwocie 15.518.401,- zł </w:t>
      </w:r>
      <w:r w:rsidRPr="00CF4F4E">
        <w:rPr>
          <w:rFonts w:ascii="Arial" w:hAnsi="Arial" w:cs="Arial"/>
          <w:lang w:eastAsia="pl-PL"/>
        </w:rPr>
        <w:t xml:space="preserve">(PZPW w Rzeszowie – Dep. EN) </w:t>
      </w:r>
      <w:r w:rsidRPr="00CF4F4E">
        <w:rPr>
          <w:rFonts w:ascii="Arial" w:hAnsi="Arial" w:cs="Arial"/>
          <w:bCs/>
          <w:iCs/>
          <w:lang w:eastAsia="pl-PL"/>
        </w:rPr>
        <w:t xml:space="preserve">zostały zrealizowane w wysokości 15.135.031,72 zł, tj. 97,53 % planu </w:t>
      </w:r>
      <w:r w:rsidRPr="00CF4F4E">
        <w:rPr>
          <w:rFonts w:ascii="Arial" w:hAnsi="Arial" w:cs="Arial"/>
        </w:rPr>
        <w:t>i dotyczyły:</w:t>
      </w:r>
    </w:p>
    <w:p w14:paraId="4EAA06F3" w14:textId="77777777" w:rsidR="008D0380" w:rsidRPr="009656EF" w:rsidRDefault="008D0380" w:rsidP="00063EFF">
      <w:pPr>
        <w:pStyle w:val="Akapitzlist"/>
        <w:numPr>
          <w:ilvl w:val="0"/>
          <w:numId w:val="232"/>
        </w:numPr>
        <w:spacing w:line="360" w:lineRule="auto"/>
        <w:ind w:left="567" w:hanging="283"/>
        <w:jc w:val="both"/>
        <w:rPr>
          <w:rFonts w:ascii="Arial" w:hAnsi="Arial" w:cs="Arial"/>
        </w:rPr>
      </w:pPr>
      <w:r w:rsidRPr="009656EF">
        <w:rPr>
          <w:rFonts w:ascii="Arial" w:hAnsi="Arial" w:cs="Arial"/>
        </w:rPr>
        <w:t xml:space="preserve">realizacji zadań statutowych bibliotek pedagogicznych włączonych w struktury PZPW w Rzeszowie w kwocie 15.135.031,72 zł, w tym: </w:t>
      </w:r>
    </w:p>
    <w:p w14:paraId="6BD969B9" w14:textId="38427618" w:rsidR="008D0380" w:rsidRPr="001722C9" w:rsidRDefault="008D0380" w:rsidP="00063EFF">
      <w:pPr>
        <w:pStyle w:val="Tekstpodstawowy3"/>
        <w:numPr>
          <w:ilvl w:val="0"/>
          <w:numId w:val="214"/>
        </w:numPr>
        <w:spacing w:after="0" w:line="360" w:lineRule="auto"/>
        <w:ind w:left="851" w:hanging="284"/>
        <w:jc w:val="both"/>
        <w:rPr>
          <w:rFonts w:ascii="Arial" w:hAnsi="Arial" w:cs="Arial"/>
          <w:sz w:val="24"/>
          <w:szCs w:val="24"/>
        </w:rPr>
      </w:pPr>
      <w:r w:rsidRPr="001722C9">
        <w:rPr>
          <w:rFonts w:ascii="Arial" w:hAnsi="Arial" w:cs="Arial"/>
          <w:sz w:val="24"/>
          <w:szCs w:val="24"/>
        </w:rPr>
        <w:t xml:space="preserve">wynagrodzenia i składki od nich naliczane oraz umowy zlecenia </w:t>
      </w:r>
      <w:r w:rsidRPr="001722C9">
        <w:rPr>
          <w:rFonts w:ascii="Arial" w:hAnsi="Arial" w:cs="Arial"/>
          <w:sz w:val="24"/>
          <w:szCs w:val="24"/>
          <w:lang w:eastAsia="x-none"/>
        </w:rPr>
        <w:t>i o dzieło</w:t>
      </w:r>
      <w:r w:rsidRPr="001722C9">
        <w:rPr>
          <w:rFonts w:ascii="Arial" w:hAnsi="Arial" w:cs="Arial"/>
          <w:sz w:val="24"/>
          <w:szCs w:val="24"/>
        </w:rPr>
        <w:t xml:space="preserve"> w kwocie </w:t>
      </w:r>
      <w:r>
        <w:rPr>
          <w:rFonts w:ascii="Arial" w:hAnsi="Arial" w:cs="Arial"/>
          <w:sz w:val="24"/>
          <w:szCs w:val="24"/>
        </w:rPr>
        <w:t>10</w:t>
      </w:r>
      <w:r w:rsidRPr="001722C9">
        <w:rPr>
          <w:rFonts w:ascii="Arial" w:hAnsi="Arial" w:cs="Arial"/>
          <w:sz w:val="24"/>
          <w:szCs w:val="24"/>
        </w:rPr>
        <w:t>.</w:t>
      </w:r>
      <w:r>
        <w:rPr>
          <w:rFonts w:ascii="Arial" w:hAnsi="Arial" w:cs="Arial"/>
          <w:sz w:val="24"/>
          <w:szCs w:val="24"/>
        </w:rPr>
        <w:t>299</w:t>
      </w:r>
      <w:r w:rsidRPr="001722C9">
        <w:rPr>
          <w:rFonts w:ascii="Arial" w:hAnsi="Arial" w:cs="Arial"/>
          <w:sz w:val="24"/>
          <w:szCs w:val="24"/>
        </w:rPr>
        <w:t>.</w:t>
      </w:r>
      <w:r>
        <w:rPr>
          <w:rFonts w:ascii="Arial" w:hAnsi="Arial" w:cs="Arial"/>
          <w:sz w:val="24"/>
          <w:szCs w:val="24"/>
        </w:rPr>
        <w:t>568</w:t>
      </w:r>
      <w:r w:rsidRPr="001722C9">
        <w:rPr>
          <w:rFonts w:ascii="Arial" w:hAnsi="Arial" w:cs="Arial"/>
          <w:sz w:val="24"/>
          <w:szCs w:val="24"/>
        </w:rPr>
        <w:t>,</w:t>
      </w:r>
      <w:r>
        <w:rPr>
          <w:rFonts w:ascii="Arial" w:hAnsi="Arial" w:cs="Arial"/>
          <w:sz w:val="24"/>
          <w:szCs w:val="24"/>
        </w:rPr>
        <w:t>81</w:t>
      </w:r>
      <w:r w:rsidRPr="001722C9">
        <w:rPr>
          <w:rFonts w:ascii="Arial" w:hAnsi="Arial" w:cs="Arial"/>
          <w:sz w:val="24"/>
          <w:szCs w:val="24"/>
        </w:rPr>
        <w:t xml:space="preserve"> zł (§ 4110 – 1.424.645,10 zł, § 4120 – 122.179,91 zł, § 4170 – 22.800,00 zł, § 4710 – 37.512,06 zł, § 4790 – 8.06</w:t>
      </w:r>
      <w:r w:rsidR="00EB1E06">
        <w:rPr>
          <w:rFonts w:ascii="Arial" w:hAnsi="Arial" w:cs="Arial"/>
          <w:sz w:val="24"/>
          <w:szCs w:val="24"/>
        </w:rPr>
        <w:t>8</w:t>
      </w:r>
      <w:r w:rsidRPr="001722C9">
        <w:rPr>
          <w:rFonts w:ascii="Arial" w:hAnsi="Arial" w:cs="Arial"/>
          <w:sz w:val="24"/>
          <w:szCs w:val="24"/>
        </w:rPr>
        <w:t>.686,92 zł, § 4800 – 623.744,82 zł),</w:t>
      </w:r>
    </w:p>
    <w:p w14:paraId="0EB9C90F" w14:textId="1A9B3E9A" w:rsidR="008D0380" w:rsidRPr="00DC4E47" w:rsidRDefault="008D0380" w:rsidP="00063EFF">
      <w:pPr>
        <w:pStyle w:val="Tekstpodstawowy3"/>
        <w:numPr>
          <w:ilvl w:val="0"/>
          <w:numId w:val="214"/>
        </w:numPr>
        <w:spacing w:after="0" w:line="360" w:lineRule="auto"/>
        <w:ind w:left="851" w:hanging="284"/>
        <w:jc w:val="both"/>
        <w:rPr>
          <w:rFonts w:ascii="Arial" w:hAnsi="Arial" w:cs="Arial"/>
          <w:color w:val="EE0000"/>
          <w:sz w:val="24"/>
          <w:szCs w:val="24"/>
        </w:rPr>
      </w:pPr>
      <w:r w:rsidRPr="00FC673B">
        <w:rPr>
          <w:rFonts w:ascii="Arial" w:hAnsi="Arial" w:cs="Arial"/>
          <w:sz w:val="24"/>
          <w:szCs w:val="24"/>
        </w:rPr>
        <w:t xml:space="preserve">wydatki związane z realizacją zadań statutowych w kwocie 4.808.541,45 zł </w:t>
      </w:r>
      <w:r w:rsidRPr="00F61420">
        <w:rPr>
          <w:rFonts w:ascii="Arial" w:hAnsi="Arial" w:cs="Arial"/>
          <w:sz w:val="24"/>
          <w:szCs w:val="24"/>
        </w:rPr>
        <w:t>(§ 4210 – 604.461,20 zł</w:t>
      </w:r>
      <w:r w:rsidRPr="003644F5">
        <w:rPr>
          <w:rFonts w:ascii="Arial" w:hAnsi="Arial" w:cs="Arial"/>
          <w:sz w:val="24"/>
          <w:szCs w:val="24"/>
        </w:rPr>
        <w:t>, 4220 – 3.028,75 zł, § 4240 – 226.953,24 zł, § 4260 – 6</w:t>
      </w:r>
      <w:r>
        <w:rPr>
          <w:rFonts w:ascii="Arial" w:hAnsi="Arial" w:cs="Arial"/>
          <w:sz w:val="24"/>
          <w:szCs w:val="24"/>
        </w:rPr>
        <w:t>86</w:t>
      </w:r>
      <w:r w:rsidRPr="003644F5">
        <w:rPr>
          <w:rFonts w:ascii="Arial" w:hAnsi="Arial" w:cs="Arial"/>
          <w:sz w:val="24"/>
          <w:szCs w:val="24"/>
        </w:rPr>
        <w:t>.3</w:t>
      </w:r>
      <w:r>
        <w:rPr>
          <w:rFonts w:ascii="Arial" w:hAnsi="Arial" w:cs="Arial"/>
          <w:sz w:val="24"/>
          <w:szCs w:val="24"/>
        </w:rPr>
        <w:t>37</w:t>
      </w:r>
      <w:r w:rsidRPr="003644F5">
        <w:rPr>
          <w:rFonts w:ascii="Arial" w:hAnsi="Arial" w:cs="Arial"/>
          <w:sz w:val="24"/>
          <w:szCs w:val="24"/>
        </w:rPr>
        <w:t>,</w:t>
      </w:r>
      <w:r>
        <w:rPr>
          <w:rFonts w:ascii="Arial" w:hAnsi="Arial" w:cs="Arial"/>
          <w:sz w:val="24"/>
          <w:szCs w:val="24"/>
        </w:rPr>
        <w:t>02</w:t>
      </w:r>
      <w:r w:rsidRPr="003644F5">
        <w:rPr>
          <w:rFonts w:ascii="Arial" w:hAnsi="Arial" w:cs="Arial"/>
          <w:sz w:val="24"/>
          <w:szCs w:val="24"/>
        </w:rPr>
        <w:t xml:space="preserve"> zł, § 4270 – 1.236.174,31 zł</w:t>
      </w:r>
      <w:r w:rsidRPr="003B5821">
        <w:rPr>
          <w:rFonts w:ascii="Arial" w:hAnsi="Arial" w:cs="Arial"/>
          <w:sz w:val="24"/>
          <w:szCs w:val="24"/>
        </w:rPr>
        <w:t xml:space="preserve">, § 4280 – 8.515,00 zł, § 4300 – </w:t>
      </w:r>
      <w:r>
        <w:rPr>
          <w:rFonts w:ascii="Arial" w:hAnsi="Arial" w:cs="Arial"/>
          <w:sz w:val="24"/>
          <w:szCs w:val="24"/>
        </w:rPr>
        <w:t>9</w:t>
      </w:r>
      <w:r w:rsidRPr="003B5821">
        <w:rPr>
          <w:rFonts w:ascii="Arial" w:hAnsi="Arial" w:cs="Arial"/>
          <w:sz w:val="24"/>
          <w:szCs w:val="24"/>
        </w:rPr>
        <w:t>76.581,90 zł,</w:t>
      </w:r>
      <w:r w:rsidRPr="00DC4E47">
        <w:rPr>
          <w:rFonts w:ascii="Arial" w:hAnsi="Arial" w:cs="Arial"/>
          <w:color w:val="EE0000"/>
          <w:sz w:val="24"/>
          <w:szCs w:val="24"/>
        </w:rPr>
        <w:t xml:space="preserve"> </w:t>
      </w:r>
      <w:r w:rsidRPr="003B5821">
        <w:rPr>
          <w:rFonts w:ascii="Arial" w:hAnsi="Arial" w:cs="Arial"/>
          <w:sz w:val="24"/>
          <w:szCs w:val="24"/>
        </w:rPr>
        <w:t>§ 4360 – 55.912,1</w:t>
      </w:r>
      <w:r w:rsidR="005175FC">
        <w:rPr>
          <w:rFonts w:ascii="Arial" w:hAnsi="Arial" w:cs="Arial"/>
          <w:sz w:val="24"/>
          <w:szCs w:val="24"/>
        </w:rPr>
        <w:t>9</w:t>
      </w:r>
      <w:r w:rsidRPr="003B5821">
        <w:rPr>
          <w:rFonts w:ascii="Arial" w:hAnsi="Arial" w:cs="Arial"/>
          <w:sz w:val="24"/>
          <w:szCs w:val="24"/>
        </w:rPr>
        <w:t xml:space="preserve"> zł, § 4400 – 466.215,32 zł, § 4410 – 18.938,92 zł, § 4430 – 18.414,96 zł, § 4440 – 476.291,00 zł, § 4520 – 7.896,84 zł, zł, § 4700 – 22.820,80 zł), w tym:</w:t>
      </w:r>
    </w:p>
    <w:p w14:paraId="0862F8D4" w14:textId="77777777" w:rsidR="008D0380" w:rsidRPr="003644F5" w:rsidRDefault="008D0380" w:rsidP="00063EFF">
      <w:pPr>
        <w:pStyle w:val="Tekstpodstawowy3"/>
        <w:numPr>
          <w:ilvl w:val="0"/>
          <w:numId w:val="230"/>
        </w:numPr>
        <w:spacing w:after="0" w:line="360" w:lineRule="auto"/>
        <w:ind w:left="1276"/>
        <w:jc w:val="both"/>
        <w:rPr>
          <w:rFonts w:ascii="Arial" w:hAnsi="Arial" w:cs="Arial"/>
          <w:sz w:val="24"/>
          <w:szCs w:val="24"/>
        </w:rPr>
      </w:pPr>
      <w:r w:rsidRPr="003644F5">
        <w:rPr>
          <w:rFonts w:ascii="Arial" w:hAnsi="Arial" w:cs="Arial"/>
          <w:bCs/>
          <w:sz w:val="24"/>
          <w:szCs w:val="24"/>
        </w:rPr>
        <w:t xml:space="preserve">remonty w kwocie </w:t>
      </w:r>
      <w:r w:rsidRPr="003644F5">
        <w:rPr>
          <w:rFonts w:ascii="Arial" w:hAnsi="Arial" w:cs="Arial"/>
          <w:sz w:val="24"/>
          <w:szCs w:val="24"/>
        </w:rPr>
        <w:t xml:space="preserve">1.236.174,31 </w:t>
      </w:r>
      <w:r w:rsidRPr="003644F5">
        <w:rPr>
          <w:rFonts w:ascii="Arial" w:hAnsi="Arial" w:cs="Arial"/>
          <w:bCs/>
          <w:sz w:val="24"/>
          <w:szCs w:val="24"/>
        </w:rPr>
        <w:t>zł (</w:t>
      </w:r>
      <w:r w:rsidRPr="003644F5">
        <w:rPr>
          <w:rFonts w:ascii="Arial" w:hAnsi="Arial" w:cs="Arial"/>
          <w:sz w:val="24"/>
          <w:szCs w:val="24"/>
        </w:rPr>
        <w:t xml:space="preserve">§ </w:t>
      </w:r>
      <w:r w:rsidRPr="003644F5">
        <w:rPr>
          <w:rFonts w:ascii="Arial" w:hAnsi="Arial" w:cs="Arial"/>
          <w:bCs/>
          <w:sz w:val="24"/>
          <w:szCs w:val="24"/>
        </w:rPr>
        <w:t>4270), z tego:</w:t>
      </w:r>
    </w:p>
    <w:p w14:paraId="57F08F37" w14:textId="0CCCA995" w:rsidR="008D0380" w:rsidRPr="00C5184C" w:rsidRDefault="008D0380" w:rsidP="00063EFF">
      <w:pPr>
        <w:pStyle w:val="Akapitzlist"/>
        <w:numPr>
          <w:ilvl w:val="0"/>
          <w:numId w:val="231"/>
        </w:numPr>
        <w:spacing w:line="360" w:lineRule="auto"/>
        <w:ind w:left="1701"/>
        <w:jc w:val="both"/>
        <w:rPr>
          <w:rFonts w:ascii="Arial" w:hAnsi="Arial" w:cs="Arial"/>
          <w:bCs/>
        </w:rPr>
      </w:pPr>
      <w:r w:rsidRPr="00C5184C">
        <w:rPr>
          <w:rFonts w:ascii="Arial" w:hAnsi="Arial" w:cs="Arial"/>
          <w:bCs/>
        </w:rPr>
        <w:t>remont elewacji i attyki budynku od strony rynku</w:t>
      </w:r>
      <w:r w:rsidRPr="00C5184C">
        <w:rPr>
          <w:rFonts w:ascii="Arial" w:hAnsi="Arial" w:cs="Arial"/>
        </w:rPr>
        <w:t xml:space="preserve"> </w:t>
      </w:r>
      <w:r w:rsidR="0083786D">
        <w:rPr>
          <w:rFonts w:ascii="Arial" w:hAnsi="Arial" w:cs="Arial"/>
        </w:rPr>
        <w:t xml:space="preserve">– </w:t>
      </w:r>
      <w:r w:rsidRPr="00C5184C">
        <w:rPr>
          <w:rFonts w:ascii="Arial" w:hAnsi="Arial" w:cs="Arial"/>
        </w:rPr>
        <w:t xml:space="preserve">Pedagogicznej Biblioteki Wojewódzkiej w Przemyślu Filia w Lubaczowie </w:t>
      </w:r>
      <w:r>
        <w:rPr>
          <w:rFonts w:ascii="Arial" w:hAnsi="Arial" w:cs="Arial"/>
        </w:rPr>
        <w:t xml:space="preserve">                                   </w:t>
      </w:r>
      <w:r w:rsidRPr="00C5184C">
        <w:rPr>
          <w:rFonts w:ascii="Arial" w:hAnsi="Arial" w:cs="Arial"/>
        </w:rPr>
        <w:t>–</w:t>
      </w:r>
      <w:r>
        <w:rPr>
          <w:rFonts w:ascii="Arial" w:hAnsi="Arial" w:cs="Arial"/>
        </w:rPr>
        <w:t xml:space="preserve"> </w:t>
      </w:r>
      <w:r w:rsidRPr="00C5184C">
        <w:rPr>
          <w:rFonts w:ascii="Arial" w:hAnsi="Arial" w:cs="Arial"/>
        </w:rPr>
        <w:t>856.213,02 zł</w:t>
      </w:r>
      <w:r>
        <w:rPr>
          <w:rFonts w:ascii="Arial" w:hAnsi="Arial" w:cs="Arial"/>
        </w:rPr>
        <w:t>,</w:t>
      </w:r>
    </w:p>
    <w:p w14:paraId="42B325A5" w14:textId="77777777" w:rsidR="008D0380" w:rsidRPr="00C5184C" w:rsidRDefault="008D0380" w:rsidP="00063EFF">
      <w:pPr>
        <w:pStyle w:val="Akapitzlist"/>
        <w:numPr>
          <w:ilvl w:val="0"/>
          <w:numId w:val="231"/>
        </w:numPr>
        <w:spacing w:line="360" w:lineRule="auto"/>
        <w:ind w:left="1701"/>
        <w:jc w:val="both"/>
        <w:rPr>
          <w:rFonts w:ascii="Arial" w:hAnsi="Arial" w:cs="Arial"/>
          <w:bCs/>
        </w:rPr>
      </w:pPr>
      <w:r>
        <w:rPr>
          <w:rFonts w:ascii="Arial" w:hAnsi="Arial" w:cs="Arial"/>
        </w:rPr>
        <w:t xml:space="preserve">remont </w:t>
      </w:r>
      <w:r>
        <w:rPr>
          <w:rFonts w:ascii="Arial" w:hAnsi="Arial" w:cs="Arial"/>
          <w:bCs/>
          <w:color w:val="000000"/>
        </w:rPr>
        <w:t>piwnic i przyległej do ścian budynku kostki brukowej w Pedagogicznej Bibliotece Wojewódzkiej w Krośnie – 351.295,66 zł,</w:t>
      </w:r>
    </w:p>
    <w:p w14:paraId="6DB7FDA9" w14:textId="77777777" w:rsidR="008D0380" w:rsidRPr="00C5184C" w:rsidRDefault="008D0380" w:rsidP="00063EFF">
      <w:pPr>
        <w:pStyle w:val="Akapitzlist"/>
        <w:numPr>
          <w:ilvl w:val="0"/>
          <w:numId w:val="231"/>
        </w:numPr>
        <w:spacing w:line="360" w:lineRule="auto"/>
        <w:ind w:left="1701"/>
        <w:jc w:val="both"/>
        <w:rPr>
          <w:rFonts w:ascii="Arial" w:hAnsi="Arial" w:cs="Arial"/>
          <w:bCs/>
          <w:color w:val="EE0000"/>
        </w:rPr>
      </w:pPr>
      <w:r w:rsidRPr="00C5184C">
        <w:rPr>
          <w:rFonts w:ascii="Arial" w:hAnsi="Arial" w:cs="Arial"/>
          <w:bCs/>
        </w:rPr>
        <w:t>wykonanie</w:t>
      </w:r>
      <w:r>
        <w:rPr>
          <w:rFonts w:ascii="Arial" w:hAnsi="Arial" w:cs="Arial"/>
          <w:bCs/>
          <w:color w:val="EE0000"/>
        </w:rPr>
        <w:t xml:space="preserve"> </w:t>
      </w:r>
      <w:r>
        <w:rPr>
          <w:rFonts w:ascii="Arial" w:hAnsi="Arial" w:cs="Arial"/>
          <w:bCs/>
          <w:color w:val="000000"/>
        </w:rPr>
        <w:t>ekspertyzy więźby dachowej pod kątem stanu technicznego w budynku Pedagogicznej Biblioteki Wojewódzkiej w Przemyślu – 19.200,00 zł,</w:t>
      </w:r>
    </w:p>
    <w:p w14:paraId="468B2A9D" w14:textId="3180C0FA" w:rsidR="008D0380" w:rsidRPr="00FC673B" w:rsidRDefault="008D0380" w:rsidP="00063EFF">
      <w:pPr>
        <w:pStyle w:val="Akapitzlist"/>
        <w:numPr>
          <w:ilvl w:val="0"/>
          <w:numId w:val="231"/>
        </w:numPr>
        <w:spacing w:line="360" w:lineRule="auto"/>
        <w:ind w:left="1701"/>
        <w:jc w:val="both"/>
        <w:rPr>
          <w:rFonts w:ascii="Arial" w:hAnsi="Arial" w:cs="Arial"/>
          <w:bCs/>
        </w:rPr>
      </w:pPr>
      <w:r w:rsidRPr="00FC673B">
        <w:rPr>
          <w:rFonts w:ascii="Arial" w:hAnsi="Arial" w:cs="Arial"/>
          <w:bCs/>
        </w:rPr>
        <w:t xml:space="preserve">przeglądy, konserwacje i naprawy bieżące budynków i sprzętu </w:t>
      </w:r>
      <w:r>
        <w:rPr>
          <w:rFonts w:ascii="Arial" w:hAnsi="Arial" w:cs="Arial"/>
          <w:bCs/>
        </w:rPr>
        <w:t xml:space="preserve">w tym: konserwacja dźwigów osobowych i towarowych w budynkach bibliotek w Przemyślu, </w:t>
      </w:r>
      <w:r w:rsidR="0083786D">
        <w:rPr>
          <w:rFonts w:ascii="Arial" w:hAnsi="Arial" w:cs="Arial"/>
          <w:bCs/>
        </w:rPr>
        <w:t xml:space="preserve">w </w:t>
      </w:r>
      <w:r>
        <w:rPr>
          <w:rFonts w:ascii="Arial" w:hAnsi="Arial" w:cs="Arial"/>
          <w:bCs/>
        </w:rPr>
        <w:t>Krośnie w Rzeszowie, konserwacja instalacji przeciwpożarowej oraz systemu oddymiania klatki schodowej biblioteki w Krośnie, konserwacja czujek instalacji wczesnego wykrywania pożaru w budynku Pedagogicznej Biblioteki Wojewódzkiej w Rzeszowie, naprawa silnika wentylatora</w:t>
      </w:r>
      <w:r w:rsidR="000176FD">
        <w:rPr>
          <w:rFonts w:ascii="Arial" w:hAnsi="Arial" w:cs="Arial"/>
          <w:bCs/>
        </w:rPr>
        <w:t>,</w:t>
      </w:r>
      <w:r>
        <w:rPr>
          <w:rFonts w:ascii="Arial" w:hAnsi="Arial" w:cs="Arial"/>
          <w:bCs/>
        </w:rPr>
        <w:t xml:space="preserve"> palnika w kotle </w:t>
      </w:r>
      <w:r w:rsidR="000176FD">
        <w:rPr>
          <w:rFonts w:ascii="Arial" w:hAnsi="Arial" w:cs="Arial"/>
          <w:bCs/>
        </w:rPr>
        <w:t>(</w:t>
      </w:r>
      <w:r>
        <w:rPr>
          <w:rFonts w:ascii="Arial" w:hAnsi="Arial" w:cs="Arial"/>
          <w:bCs/>
        </w:rPr>
        <w:t>budyn</w:t>
      </w:r>
      <w:r w:rsidR="000176FD">
        <w:rPr>
          <w:rFonts w:ascii="Arial" w:hAnsi="Arial" w:cs="Arial"/>
          <w:bCs/>
        </w:rPr>
        <w:t>ek</w:t>
      </w:r>
      <w:r>
        <w:rPr>
          <w:rFonts w:ascii="Arial" w:hAnsi="Arial" w:cs="Arial"/>
          <w:bCs/>
        </w:rPr>
        <w:t xml:space="preserve">  Pedagogicznej Biblioteki Wojewódzkiej Przemyślu</w:t>
      </w:r>
      <w:r w:rsidR="000176FD">
        <w:rPr>
          <w:rFonts w:ascii="Arial" w:hAnsi="Arial" w:cs="Arial"/>
          <w:bCs/>
        </w:rPr>
        <w:t>)</w:t>
      </w:r>
      <w:r>
        <w:rPr>
          <w:rFonts w:ascii="Arial" w:hAnsi="Arial" w:cs="Arial"/>
          <w:bCs/>
        </w:rPr>
        <w:t xml:space="preserve">, naprawa systemu </w:t>
      </w:r>
      <w:r>
        <w:rPr>
          <w:rFonts w:ascii="Arial" w:hAnsi="Arial" w:cs="Arial"/>
          <w:bCs/>
        </w:rPr>
        <w:lastRenderedPageBreak/>
        <w:t xml:space="preserve">alarmowego w budynku Pedagogicznej Bibliotece Wojewódzkiej w Krośnie  </w:t>
      </w:r>
      <w:r>
        <w:rPr>
          <w:rFonts w:ascii="Arial" w:hAnsi="Arial" w:cs="Arial"/>
          <w:bCs/>
          <w:color w:val="000000"/>
        </w:rPr>
        <w:t xml:space="preserve">– </w:t>
      </w:r>
      <w:r w:rsidRPr="00FC673B">
        <w:rPr>
          <w:rFonts w:ascii="Arial" w:hAnsi="Arial" w:cs="Arial"/>
          <w:bCs/>
        </w:rPr>
        <w:t xml:space="preserve"> 9.465,63 zł, </w:t>
      </w:r>
    </w:p>
    <w:p w14:paraId="63EEAA5D" w14:textId="77777777" w:rsidR="008D0380" w:rsidRPr="00FC673B" w:rsidRDefault="008D0380" w:rsidP="00063EFF">
      <w:pPr>
        <w:pStyle w:val="Akapitzlist"/>
        <w:numPr>
          <w:ilvl w:val="0"/>
          <w:numId w:val="230"/>
        </w:numPr>
        <w:spacing w:line="360" w:lineRule="auto"/>
        <w:ind w:left="1276"/>
        <w:jc w:val="both"/>
        <w:rPr>
          <w:rFonts w:ascii="Arial" w:hAnsi="Arial" w:cs="Arial"/>
          <w:bCs/>
        </w:rPr>
      </w:pPr>
      <w:r w:rsidRPr="00FC673B">
        <w:rPr>
          <w:rFonts w:ascii="Arial" w:hAnsi="Arial" w:cs="Arial"/>
          <w:bCs/>
        </w:rPr>
        <w:t>zakup środków żywności na potrzeby organizacji wydarzeń edukacyjnych w kwocie 3.028,75 zł (</w:t>
      </w:r>
      <w:r w:rsidRPr="00FC673B">
        <w:rPr>
          <w:rFonts w:ascii="Arial" w:hAnsi="Arial" w:cs="Arial"/>
        </w:rPr>
        <w:t>§ </w:t>
      </w:r>
      <w:r w:rsidRPr="00FC673B">
        <w:rPr>
          <w:rFonts w:ascii="Arial" w:hAnsi="Arial" w:cs="Arial"/>
          <w:bCs/>
        </w:rPr>
        <w:t>4220),</w:t>
      </w:r>
    </w:p>
    <w:p w14:paraId="560AB01D" w14:textId="77777777" w:rsidR="008D0380" w:rsidRDefault="008D0380" w:rsidP="00063EFF">
      <w:pPr>
        <w:numPr>
          <w:ilvl w:val="0"/>
          <w:numId w:val="215"/>
        </w:numPr>
        <w:spacing w:after="0" w:line="360" w:lineRule="auto"/>
        <w:ind w:left="851" w:hanging="284"/>
        <w:jc w:val="both"/>
        <w:rPr>
          <w:rFonts w:ascii="Arial" w:hAnsi="Arial" w:cs="Arial"/>
          <w:sz w:val="24"/>
          <w:szCs w:val="24"/>
        </w:rPr>
      </w:pPr>
      <w:r w:rsidRPr="008D6D7A">
        <w:rPr>
          <w:rFonts w:ascii="Arial" w:hAnsi="Arial" w:cs="Arial"/>
          <w:sz w:val="24"/>
          <w:szCs w:val="24"/>
        </w:rPr>
        <w:t xml:space="preserve">świadczenia na rzecz osób fizycznych w kwocie 26.921,46 zł (§ 3020), w tym: </w:t>
      </w:r>
    </w:p>
    <w:p w14:paraId="73132BD0" w14:textId="77777777" w:rsidR="008D0380" w:rsidRDefault="008D0380" w:rsidP="00063EFF">
      <w:pPr>
        <w:numPr>
          <w:ilvl w:val="1"/>
          <w:numId w:val="215"/>
        </w:numPr>
        <w:spacing w:after="0" w:line="360" w:lineRule="auto"/>
        <w:ind w:left="1276" w:hanging="283"/>
        <w:jc w:val="both"/>
        <w:rPr>
          <w:rFonts w:ascii="Arial" w:eastAsia="Times New Roman" w:hAnsi="Arial" w:cs="Arial"/>
          <w:color w:val="000000" w:themeColor="text1"/>
          <w:sz w:val="24"/>
          <w:szCs w:val="24"/>
          <w:lang w:val="x-none" w:eastAsia="x-none"/>
        </w:rPr>
      </w:pPr>
      <w:r w:rsidRPr="00213B5C">
        <w:rPr>
          <w:rFonts w:ascii="Arial" w:eastAsia="Times New Roman" w:hAnsi="Arial" w:cs="Arial"/>
          <w:color w:val="000000" w:themeColor="text1"/>
          <w:sz w:val="24"/>
          <w:szCs w:val="24"/>
          <w:lang w:eastAsia="x-none"/>
        </w:rPr>
        <w:t>wynikające z przepisów B</w:t>
      </w:r>
      <w:r w:rsidRPr="00213B5C">
        <w:rPr>
          <w:rFonts w:ascii="Arial" w:eastAsia="Times New Roman" w:hAnsi="Arial" w:cs="Arial"/>
          <w:color w:val="000000" w:themeColor="text1"/>
          <w:sz w:val="24"/>
          <w:szCs w:val="24"/>
          <w:lang w:val="x-none" w:eastAsia="x-none"/>
        </w:rPr>
        <w:t>HP</w:t>
      </w:r>
      <w:r w:rsidRPr="00213B5C">
        <w:rPr>
          <w:rFonts w:ascii="Arial" w:eastAsia="Times New Roman" w:hAnsi="Arial" w:cs="Arial"/>
          <w:color w:val="000000" w:themeColor="text1"/>
          <w:sz w:val="24"/>
          <w:szCs w:val="24"/>
          <w:lang w:eastAsia="x-none"/>
        </w:rPr>
        <w:t xml:space="preserve"> tj. </w:t>
      </w:r>
      <w:r w:rsidRPr="00213B5C">
        <w:rPr>
          <w:rFonts w:ascii="Arial" w:hAnsi="Arial" w:cs="Arial"/>
          <w:color w:val="000000" w:themeColor="text1"/>
          <w:sz w:val="24"/>
          <w:szCs w:val="24"/>
        </w:rPr>
        <w:t xml:space="preserve">zakup środków higieny, odzieży ochronnej, ekwiwalent za pranie odzieży ochronnej, dopłata do okularów </w:t>
      </w:r>
      <w:r w:rsidRPr="00213B5C">
        <w:rPr>
          <w:rFonts w:ascii="Arial" w:eastAsia="Times New Roman" w:hAnsi="Arial" w:cs="Arial"/>
          <w:color w:val="000000" w:themeColor="text1"/>
          <w:sz w:val="24"/>
          <w:szCs w:val="24"/>
          <w:lang w:val="x-none" w:eastAsia="x-none"/>
        </w:rPr>
        <w:t xml:space="preserve">– </w:t>
      </w:r>
      <w:r>
        <w:rPr>
          <w:rFonts w:ascii="Arial" w:eastAsia="Times New Roman" w:hAnsi="Arial" w:cs="Arial"/>
          <w:color w:val="000000" w:themeColor="text1"/>
          <w:sz w:val="24"/>
          <w:szCs w:val="24"/>
          <w:lang w:eastAsia="x-none"/>
        </w:rPr>
        <w:t>24</w:t>
      </w:r>
      <w:r w:rsidRPr="00213B5C">
        <w:rPr>
          <w:rFonts w:ascii="Arial" w:eastAsia="Times New Roman" w:hAnsi="Arial" w:cs="Arial"/>
          <w:color w:val="000000" w:themeColor="text1"/>
          <w:sz w:val="24"/>
          <w:szCs w:val="24"/>
          <w:lang w:eastAsia="x-none"/>
        </w:rPr>
        <w:t>.</w:t>
      </w:r>
      <w:r>
        <w:rPr>
          <w:rFonts w:ascii="Arial" w:eastAsia="Times New Roman" w:hAnsi="Arial" w:cs="Arial"/>
          <w:color w:val="000000" w:themeColor="text1"/>
          <w:sz w:val="24"/>
          <w:szCs w:val="24"/>
          <w:lang w:eastAsia="x-none"/>
        </w:rPr>
        <w:t>921</w:t>
      </w:r>
      <w:r w:rsidRPr="00213B5C">
        <w:rPr>
          <w:rFonts w:ascii="Arial" w:eastAsia="Times New Roman" w:hAnsi="Arial" w:cs="Arial"/>
          <w:color w:val="000000" w:themeColor="text1"/>
          <w:sz w:val="24"/>
          <w:szCs w:val="24"/>
          <w:lang w:eastAsia="x-none"/>
        </w:rPr>
        <w:t>,4</w:t>
      </w:r>
      <w:r>
        <w:rPr>
          <w:rFonts w:ascii="Arial" w:eastAsia="Times New Roman" w:hAnsi="Arial" w:cs="Arial"/>
          <w:color w:val="000000" w:themeColor="text1"/>
          <w:sz w:val="24"/>
          <w:szCs w:val="24"/>
          <w:lang w:eastAsia="x-none"/>
        </w:rPr>
        <w:t>6</w:t>
      </w:r>
      <w:r w:rsidRPr="00213B5C">
        <w:rPr>
          <w:rFonts w:ascii="Arial" w:eastAsia="Times New Roman" w:hAnsi="Arial" w:cs="Arial"/>
          <w:color w:val="000000" w:themeColor="text1"/>
          <w:sz w:val="24"/>
          <w:szCs w:val="24"/>
          <w:lang w:eastAsia="x-none"/>
        </w:rPr>
        <w:t xml:space="preserve"> </w:t>
      </w:r>
      <w:r w:rsidRPr="00213B5C">
        <w:rPr>
          <w:rFonts w:ascii="Arial" w:eastAsia="Times New Roman" w:hAnsi="Arial" w:cs="Arial"/>
          <w:color w:val="000000" w:themeColor="text1"/>
          <w:sz w:val="24"/>
          <w:szCs w:val="24"/>
          <w:lang w:val="x-none" w:eastAsia="x-none"/>
        </w:rPr>
        <w:t>zł</w:t>
      </w:r>
      <w:r w:rsidRPr="00213B5C">
        <w:rPr>
          <w:rFonts w:ascii="Arial" w:hAnsi="Arial" w:cs="Arial"/>
          <w:color w:val="000000" w:themeColor="text1"/>
          <w:sz w:val="24"/>
          <w:szCs w:val="24"/>
          <w:lang w:eastAsia="x-none"/>
        </w:rPr>
        <w:t>,</w:t>
      </w:r>
    </w:p>
    <w:p w14:paraId="4184BE41" w14:textId="77777777" w:rsidR="008D0380" w:rsidRDefault="008D0380" w:rsidP="00063EFF">
      <w:pPr>
        <w:numPr>
          <w:ilvl w:val="1"/>
          <w:numId w:val="215"/>
        </w:numPr>
        <w:spacing w:after="0" w:line="360" w:lineRule="auto"/>
        <w:ind w:left="1276" w:hanging="283"/>
        <w:jc w:val="both"/>
        <w:rPr>
          <w:rFonts w:ascii="Arial" w:eastAsia="Times New Roman" w:hAnsi="Arial" w:cs="Arial"/>
          <w:color w:val="000000" w:themeColor="text1"/>
          <w:sz w:val="24"/>
          <w:szCs w:val="24"/>
          <w:lang w:val="x-none" w:eastAsia="x-none"/>
        </w:rPr>
      </w:pPr>
      <w:r w:rsidRPr="00F61420">
        <w:rPr>
          <w:rFonts w:ascii="Arial" w:eastAsia="Times New Roman" w:hAnsi="Arial" w:cs="Arial"/>
          <w:color w:val="000000" w:themeColor="text1"/>
          <w:sz w:val="24"/>
          <w:szCs w:val="24"/>
          <w:lang w:val="x-none" w:eastAsia="x-none"/>
        </w:rPr>
        <w:t xml:space="preserve">wypłata jednorazowego świadczenia na start dla </w:t>
      </w:r>
      <w:r>
        <w:rPr>
          <w:rFonts w:ascii="Arial" w:eastAsia="Times New Roman" w:hAnsi="Arial" w:cs="Arial"/>
          <w:color w:val="000000" w:themeColor="text1"/>
          <w:sz w:val="24"/>
          <w:szCs w:val="24"/>
          <w:lang w:val="x-none" w:eastAsia="x-none"/>
        </w:rPr>
        <w:t xml:space="preserve">2 </w:t>
      </w:r>
      <w:r w:rsidRPr="00F61420">
        <w:rPr>
          <w:rFonts w:ascii="Arial" w:eastAsia="Times New Roman" w:hAnsi="Arial" w:cs="Arial"/>
          <w:color w:val="000000" w:themeColor="text1"/>
          <w:sz w:val="24"/>
          <w:szCs w:val="24"/>
          <w:lang w:val="x-none" w:eastAsia="x-none"/>
        </w:rPr>
        <w:t>nauczyciel</w:t>
      </w:r>
      <w:r>
        <w:rPr>
          <w:rFonts w:ascii="Arial" w:eastAsia="Times New Roman" w:hAnsi="Arial" w:cs="Arial"/>
          <w:color w:val="000000" w:themeColor="text1"/>
          <w:sz w:val="24"/>
          <w:szCs w:val="24"/>
          <w:lang w:val="x-none" w:eastAsia="x-none"/>
        </w:rPr>
        <w:t>i</w:t>
      </w:r>
      <w:r w:rsidRPr="00F61420">
        <w:rPr>
          <w:rFonts w:ascii="Arial" w:eastAsia="Times New Roman" w:hAnsi="Arial" w:cs="Arial"/>
          <w:color w:val="000000" w:themeColor="text1"/>
          <w:sz w:val="24"/>
          <w:szCs w:val="24"/>
          <w:lang w:val="x-none" w:eastAsia="x-none"/>
        </w:rPr>
        <w:t xml:space="preserve"> </w:t>
      </w:r>
      <w:r>
        <w:rPr>
          <w:rFonts w:ascii="Arial" w:eastAsia="Times New Roman" w:hAnsi="Arial" w:cs="Arial"/>
          <w:color w:val="000000" w:themeColor="text1"/>
          <w:sz w:val="24"/>
          <w:szCs w:val="24"/>
          <w:lang w:val="x-none" w:eastAsia="x-none"/>
        </w:rPr>
        <w:t xml:space="preserve">                                 </w:t>
      </w:r>
      <w:r w:rsidRPr="00F61420">
        <w:rPr>
          <w:rFonts w:ascii="Arial" w:eastAsia="Times New Roman" w:hAnsi="Arial" w:cs="Arial"/>
          <w:color w:val="000000" w:themeColor="text1"/>
          <w:sz w:val="24"/>
          <w:szCs w:val="24"/>
          <w:lang w:val="x-none" w:eastAsia="x-none"/>
        </w:rPr>
        <w:t xml:space="preserve">– </w:t>
      </w:r>
      <w:r>
        <w:rPr>
          <w:rFonts w:ascii="Arial" w:eastAsia="Times New Roman" w:hAnsi="Arial" w:cs="Arial"/>
          <w:color w:val="000000" w:themeColor="text1"/>
          <w:sz w:val="24"/>
          <w:szCs w:val="24"/>
          <w:lang w:val="x-none" w:eastAsia="x-none"/>
        </w:rPr>
        <w:t>2</w:t>
      </w:r>
      <w:r w:rsidRPr="00F61420">
        <w:rPr>
          <w:rFonts w:ascii="Arial" w:eastAsia="Times New Roman" w:hAnsi="Arial" w:cs="Arial"/>
          <w:color w:val="000000" w:themeColor="text1"/>
          <w:sz w:val="24"/>
          <w:szCs w:val="24"/>
          <w:lang w:val="x-none" w:eastAsia="x-none"/>
        </w:rPr>
        <w:t>.000,00 zł,</w:t>
      </w:r>
    </w:p>
    <w:p w14:paraId="1C83887A" w14:textId="77777777" w:rsidR="008D0380" w:rsidRPr="004D108C" w:rsidRDefault="008D0380" w:rsidP="00063EFF">
      <w:pPr>
        <w:pStyle w:val="Akapitzlist"/>
        <w:numPr>
          <w:ilvl w:val="0"/>
          <w:numId w:val="253"/>
        </w:numPr>
        <w:spacing w:line="360" w:lineRule="auto"/>
        <w:ind w:left="284" w:hanging="142"/>
        <w:jc w:val="both"/>
        <w:rPr>
          <w:rFonts w:ascii="Arial" w:hAnsi="Arial" w:cs="Arial"/>
          <w:color w:val="000000" w:themeColor="text1"/>
          <w:lang w:val="x-none" w:eastAsia="x-none"/>
        </w:rPr>
      </w:pPr>
      <w:r w:rsidRPr="00CF4F4E">
        <w:rPr>
          <w:rFonts w:ascii="Arial" w:hAnsi="Arial" w:cs="Arial"/>
          <w:color w:val="000000" w:themeColor="text1"/>
          <w:lang w:val="x-none" w:eastAsia="x-none"/>
        </w:rPr>
        <w:t xml:space="preserve">Zaplanowane wydatki </w:t>
      </w:r>
      <w:r>
        <w:rPr>
          <w:rFonts w:ascii="Arial" w:hAnsi="Arial" w:cs="Arial"/>
          <w:color w:val="000000" w:themeColor="text1"/>
          <w:lang w:val="x-none" w:eastAsia="x-none"/>
        </w:rPr>
        <w:t>majątkowe</w:t>
      </w:r>
      <w:r w:rsidRPr="00CF4F4E">
        <w:rPr>
          <w:rFonts w:ascii="Arial" w:hAnsi="Arial" w:cs="Arial"/>
          <w:color w:val="000000" w:themeColor="text1"/>
          <w:lang w:val="x-none" w:eastAsia="x-none"/>
        </w:rPr>
        <w:t xml:space="preserve"> w kwocie </w:t>
      </w:r>
      <w:r>
        <w:rPr>
          <w:rFonts w:ascii="Arial" w:hAnsi="Arial" w:cs="Arial"/>
          <w:color w:val="000000" w:themeColor="text1"/>
          <w:lang w:val="x-none" w:eastAsia="x-none"/>
        </w:rPr>
        <w:t>26</w:t>
      </w:r>
      <w:r w:rsidRPr="00CF4F4E">
        <w:rPr>
          <w:rFonts w:ascii="Arial" w:hAnsi="Arial" w:cs="Arial"/>
          <w:color w:val="000000" w:themeColor="text1"/>
          <w:lang w:val="x-none" w:eastAsia="x-none"/>
        </w:rPr>
        <w:t>.</w:t>
      </w:r>
      <w:r>
        <w:rPr>
          <w:rFonts w:ascii="Arial" w:hAnsi="Arial" w:cs="Arial"/>
          <w:color w:val="000000" w:themeColor="text1"/>
          <w:lang w:val="x-none" w:eastAsia="x-none"/>
        </w:rPr>
        <w:t>087</w:t>
      </w:r>
      <w:r w:rsidRPr="00CF4F4E">
        <w:rPr>
          <w:rFonts w:ascii="Arial" w:hAnsi="Arial" w:cs="Arial"/>
          <w:color w:val="000000" w:themeColor="text1"/>
          <w:lang w:val="x-none" w:eastAsia="x-none"/>
        </w:rPr>
        <w:t xml:space="preserve">,-zł (Dep. EN) zostały zrealizowane w wysokości </w:t>
      </w:r>
      <w:r>
        <w:rPr>
          <w:rFonts w:ascii="Arial" w:hAnsi="Arial" w:cs="Arial"/>
          <w:color w:val="000000" w:themeColor="text1"/>
          <w:lang w:val="x-none" w:eastAsia="x-none"/>
        </w:rPr>
        <w:t>26</w:t>
      </w:r>
      <w:r w:rsidRPr="00CF4F4E">
        <w:rPr>
          <w:rFonts w:ascii="Arial" w:hAnsi="Arial" w:cs="Arial"/>
          <w:color w:val="000000" w:themeColor="text1"/>
          <w:lang w:val="x-none" w:eastAsia="x-none"/>
        </w:rPr>
        <w:t>.0</w:t>
      </w:r>
      <w:r>
        <w:rPr>
          <w:rFonts w:ascii="Arial" w:hAnsi="Arial" w:cs="Arial"/>
          <w:color w:val="000000" w:themeColor="text1"/>
          <w:lang w:val="x-none" w:eastAsia="x-none"/>
        </w:rPr>
        <w:t>87</w:t>
      </w:r>
      <w:r w:rsidRPr="00CF4F4E">
        <w:rPr>
          <w:rFonts w:ascii="Arial" w:hAnsi="Arial" w:cs="Arial"/>
          <w:color w:val="000000" w:themeColor="text1"/>
          <w:lang w:val="x-none" w:eastAsia="x-none"/>
        </w:rPr>
        <w:t>,</w:t>
      </w:r>
      <w:r>
        <w:rPr>
          <w:rFonts w:ascii="Arial" w:hAnsi="Arial" w:cs="Arial"/>
          <w:color w:val="000000" w:themeColor="text1"/>
          <w:lang w:val="x-none" w:eastAsia="x-none"/>
        </w:rPr>
        <w:t>00</w:t>
      </w:r>
      <w:r w:rsidRPr="00CF4F4E">
        <w:rPr>
          <w:rFonts w:ascii="Arial" w:hAnsi="Arial" w:cs="Arial"/>
          <w:color w:val="000000" w:themeColor="text1"/>
          <w:lang w:val="x-none" w:eastAsia="x-none"/>
        </w:rPr>
        <w:t xml:space="preserve"> zł,</w:t>
      </w:r>
      <w:r w:rsidRPr="002A160B">
        <w:rPr>
          <w:rFonts w:ascii="Arial" w:hAnsi="Arial" w:cs="Arial"/>
          <w:lang w:val="x-none" w:eastAsia="x-none"/>
        </w:rPr>
        <w:t xml:space="preserve"> </w:t>
      </w:r>
      <w:r w:rsidRPr="00553697">
        <w:rPr>
          <w:rFonts w:ascii="Arial" w:hAnsi="Arial" w:cs="Arial"/>
          <w:lang w:val="x-none" w:eastAsia="x-none"/>
        </w:rPr>
        <w:t xml:space="preserve">(§ </w:t>
      </w:r>
      <w:r>
        <w:rPr>
          <w:rFonts w:ascii="Arial" w:hAnsi="Arial" w:cs="Arial"/>
          <w:lang w:val="x-none" w:eastAsia="x-none"/>
        </w:rPr>
        <w:t>6620)</w:t>
      </w:r>
      <w:r w:rsidRPr="002B2F30">
        <w:rPr>
          <w:rFonts w:ascii="Arial" w:hAnsi="Arial" w:cs="Arial"/>
        </w:rPr>
        <w:t xml:space="preserve">, </w:t>
      </w:r>
      <w:r w:rsidRPr="00CF4F4E">
        <w:rPr>
          <w:rFonts w:ascii="Arial" w:hAnsi="Arial" w:cs="Arial"/>
          <w:color w:val="000000" w:themeColor="text1"/>
          <w:lang w:val="x-none" w:eastAsia="x-none"/>
        </w:rPr>
        <w:t xml:space="preserve"> tj.</w:t>
      </w:r>
      <w:r>
        <w:rPr>
          <w:rFonts w:ascii="Arial" w:hAnsi="Arial" w:cs="Arial"/>
          <w:color w:val="000000" w:themeColor="text1"/>
          <w:lang w:val="x-none" w:eastAsia="x-none"/>
        </w:rPr>
        <w:t xml:space="preserve"> 100</w:t>
      </w:r>
      <w:r w:rsidRPr="00CF4F4E">
        <w:rPr>
          <w:rFonts w:ascii="Arial" w:hAnsi="Arial" w:cs="Arial"/>
          <w:color w:val="000000" w:themeColor="text1"/>
          <w:lang w:val="x-none" w:eastAsia="x-none"/>
        </w:rPr>
        <w:t xml:space="preserve"> % planu i dotyczyły</w:t>
      </w:r>
      <w:r>
        <w:rPr>
          <w:rFonts w:ascii="Arial" w:hAnsi="Arial" w:cs="Arial"/>
          <w:color w:val="000000" w:themeColor="text1"/>
          <w:lang w:val="x-none" w:eastAsia="x-none"/>
        </w:rPr>
        <w:t xml:space="preserve"> </w:t>
      </w:r>
      <w:r w:rsidRPr="002A160B">
        <w:rPr>
          <w:rFonts w:ascii="Arial" w:hAnsi="Arial" w:cs="Arial"/>
          <w:color w:val="000000" w:themeColor="text1"/>
          <w:lang w:val="x-none" w:eastAsia="x-none"/>
        </w:rPr>
        <w:t>dotacj</w:t>
      </w:r>
      <w:r>
        <w:rPr>
          <w:rFonts w:ascii="Arial" w:hAnsi="Arial" w:cs="Arial"/>
          <w:color w:val="000000" w:themeColor="text1"/>
          <w:lang w:val="x-none" w:eastAsia="x-none"/>
        </w:rPr>
        <w:t xml:space="preserve">i </w:t>
      </w:r>
      <w:r w:rsidRPr="002A160B">
        <w:rPr>
          <w:rFonts w:ascii="Arial" w:hAnsi="Arial" w:cs="Arial"/>
          <w:color w:val="000000" w:themeColor="text1"/>
          <w:lang w:val="x-none" w:eastAsia="x-none"/>
        </w:rPr>
        <w:t>celow</w:t>
      </w:r>
      <w:r>
        <w:rPr>
          <w:rFonts w:ascii="Arial" w:hAnsi="Arial" w:cs="Arial"/>
          <w:color w:val="000000" w:themeColor="text1"/>
          <w:lang w:val="x-none" w:eastAsia="x-none"/>
        </w:rPr>
        <w:t>ej</w:t>
      </w:r>
      <w:r w:rsidRPr="002A160B">
        <w:rPr>
          <w:rFonts w:ascii="Arial" w:hAnsi="Arial" w:cs="Arial"/>
          <w:color w:val="000000" w:themeColor="text1"/>
          <w:lang w:val="x-none" w:eastAsia="x-none"/>
        </w:rPr>
        <w:t xml:space="preserve"> dla Powiatu Niżańskiego na powierz</w:t>
      </w:r>
      <w:r>
        <w:rPr>
          <w:rFonts w:ascii="Arial" w:hAnsi="Arial" w:cs="Arial"/>
          <w:color w:val="000000" w:themeColor="text1"/>
          <w:lang w:val="x-none" w:eastAsia="x-none"/>
        </w:rPr>
        <w:t>one</w:t>
      </w:r>
      <w:r w:rsidRPr="002A160B">
        <w:rPr>
          <w:rFonts w:ascii="Arial" w:hAnsi="Arial" w:cs="Arial"/>
          <w:color w:val="000000" w:themeColor="text1"/>
          <w:lang w:val="x-none" w:eastAsia="x-none"/>
        </w:rPr>
        <w:t xml:space="preserve"> do realizacji</w:t>
      </w:r>
      <w:r>
        <w:rPr>
          <w:rFonts w:ascii="Arial" w:hAnsi="Arial" w:cs="Arial"/>
          <w:color w:val="000000" w:themeColor="text1"/>
          <w:lang w:val="x-none" w:eastAsia="x-none"/>
        </w:rPr>
        <w:t xml:space="preserve"> </w:t>
      </w:r>
      <w:r w:rsidRPr="002A160B">
        <w:rPr>
          <w:rFonts w:ascii="Arial" w:hAnsi="Arial" w:cs="Arial"/>
          <w:color w:val="000000" w:themeColor="text1"/>
          <w:lang w:val="x-none" w:eastAsia="x-none"/>
        </w:rPr>
        <w:t>zadani</w:t>
      </w:r>
      <w:r>
        <w:rPr>
          <w:rFonts w:ascii="Arial" w:hAnsi="Arial" w:cs="Arial"/>
          <w:color w:val="000000" w:themeColor="text1"/>
          <w:lang w:val="x-none" w:eastAsia="x-none"/>
        </w:rPr>
        <w:t xml:space="preserve">e dotyczące </w:t>
      </w:r>
      <w:r w:rsidRPr="002A160B">
        <w:rPr>
          <w:rFonts w:ascii="Arial" w:hAnsi="Arial" w:cs="Arial"/>
          <w:color w:val="000000" w:themeColor="text1"/>
          <w:lang w:val="x-none" w:eastAsia="x-none"/>
        </w:rPr>
        <w:t>Termomodernizacj</w:t>
      </w:r>
      <w:r>
        <w:rPr>
          <w:rFonts w:ascii="Arial" w:hAnsi="Arial" w:cs="Arial"/>
          <w:color w:val="000000" w:themeColor="text1"/>
          <w:lang w:val="x-none" w:eastAsia="x-none"/>
        </w:rPr>
        <w:t>i</w:t>
      </w:r>
      <w:r w:rsidRPr="002A160B">
        <w:rPr>
          <w:rFonts w:ascii="Arial" w:hAnsi="Arial" w:cs="Arial"/>
          <w:color w:val="000000" w:themeColor="text1"/>
          <w:lang w:val="x-none" w:eastAsia="x-none"/>
        </w:rPr>
        <w:t xml:space="preserve"> budynku użyteczności publicznej w Nisku</w:t>
      </w:r>
      <w:r>
        <w:rPr>
          <w:rFonts w:ascii="Arial" w:hAnsi="Arial" w:cs="Arial"/>
          <w:color w:val="000000" w:themeColor="text1"/>
          <w:lang w:val="x-none" w:eastAsia="x-none"/>
        </w:rPr>
        <w:t>.</w:t>
      </w:r>
    </w:p>
    <w:p w14:paraId="7D176105" w14:textId="6CB75C90" w:rsidR="008D0380" w:rsidRPr="00CF4F4E" w:rsidRDefault="008D0380" w:rsidP="008D0380">
      <w:pPr>
        <w:tabs>
          <w:tab w:val="left" w:pos="1080"/>
        </w:tabs>
        <w:spacing w:after="0" w:line="360" w:lineRule="auto"/>
        <w:jc w:val="both"/>
        <w:rPr>
          <w:rFonts w:ascii="Arial" w:hAnsi="Arial" w:cs="Arial"/>
          <w:sz w:val="24"/>
          <w:szCs w:val="24"/>
        </w:rPr>
      </w:pPr>
      <w:r w:rsidRPr="00CF4F4E">
        <w:rPr>
          <w:rFonts w:ascii="Arial" w:hAnsi="Arial" w:cs="Arial"/>
          <w:sz w:val="24"/>
          <w:szCs w:val="24"/>
        </w:rPr>
        <w:t>Wydatki były realizowane zgodnie z posiadanym przez jednostki planem</w:t>
      </w:r>
      <w:r w:rsidR="003B5CF8">
        <w:rPr>
          <w:rFonts w:ascii="Arial" w:hAnsi="Arial" w:cs="Arial"/>
          <w:sz w:val="24"/>
          <w:szCs w:val="24"/>
        </w:rPr>
        <w:t>,</w:t>
      </w:r>
      <w:r w:rsidRPr="00CF4F4E">
        <w:rPr>
          <w:rFonts w:ascii="Arial" w:hAnsi="Arial" w:cs="Arial"/>
          <w:sz w:val="24"/>
          <w:szCs w:val="24"/>
        </w:rPr>
        <w:t xml:space="preserve"> a ich</w:t>
      </w:r>
      <w:r w:rsidRPr="00CF4F4E">
        <w:rPr>
          <w:rFonts w:ascii="Arial" w:hAnsi="Arial" w:cs="Arial"/>
          <w:bCs/>
          <w:iCs/>
          <w:sz w:val="24"/>
          <w:szCs w:val="24"/>
        </w:rPr>
        <w:t xml:space="preserve"> </w:t>
      </w:r>
      <w:r w:rsidRPr="00CF4F4E">
        <w:rPr>
          <w:rFonts w:ascii="Arial" w:hAnsi="Arial" w:cs="Arial"/>
          <w:sz w:val="24"/>
          <w:szCs w:val="24"/>
        </w:rPr>
        <w:t>realizacja była ściśle związana z działalnością statutową bibliotek.</w:t>
      </w:r>
    </w:p>
    <w:p w14:paraId="04F1FF92" w14:textId="77777777" w:rsidR="008D0380" w:rsidRPr="00CF4F4E" w:rsidRDefault="008D0380" w:rsidP="008D0380">
      <w:pPr>
        <w:tabs>
          <w:tab w:val="left" w:pos="1080"/>
        </w:tabs>
        <w:spacing w:after="0" w:line="360" w:lineRule="auto"/>
        <w:jc w:val="both"/>
        <w:rPr>
          <w:rFonts w:ascii="Arial" w:hAnsi="Arial" w:cs="Arial"/>
          <w:bCs/>
          <w:iCs/>
          <w:sz w:val="24"/>
          <w:szCs w:val="24"/>
        </w:rPr>
      </w:pPr>
      <w:r w:rsidRPr="00CF4F4E">
        <w:rPr>
          <w:rFonts w:ascii="Arial" w:hAnsi="Arial" w:cs="Arial"/>
          <w:bCs/>
          <w:iCs/>
          <w:sz w:val="24"/>
          <w:szCs w:val="24"/>
        </w:rPr>
        <w:t>Część wydatków związanych z bieżącym funkcjonowaniem jednostek było finansowane z dochodów gromadzonych na wyodrębnionym rachunku.</w:t>
      </w:r>
    </w:p>
    <w:p w14:paraId="52E6362A" w14:textId="77777777" w:rsidR="008D0380" w:rsidRPr="00DC4E47" w:rsidRDefault="008D0380" w:rsidP="008D0380">
      <w:pPr>
        <w:tabs>
          <w:tab w:val="left" w:pos="1080"/>
        </w:tabs>
        <w:spacing w:after="0" w:line="360" w:lineRule="auto"/>
        <w:jc w:val="both"/>
        <w:rPr>
          <w:rFonts w:ascii="Arial" w:hAnsi="Arial" w:cs="Arial"/>
          <w:color w:val="EE0000"/>
          <w:sz w:val="24"/>
          <w:szCs w:val="24"/>
        </w:rPr>
      </w:pPr>
      <w:r w:rsidRPr="00CF4F4E">
        <w:rPr>
          <w:rFonts w:ascii="Arial" w:hAnsi="Arial" w:cs="Arial"/>
          <w:sz w:val="24"/>
          <w:szCs w:val="24"/>
        </w:rPr>
        <w:t xml:space="preserve">W tym rozdziale finansowane było funkcjonowanie 4 bibliotek pedagogicznych wraz </w:t>
      </w:r>
      <w:r w:rsidRPr="00CF4F4E">
        <w:rPr>
          <w:rFonts w:ascii="Arial" w:hAnsi="Arial" w:cs="Arial"/>
          <w:sz w:val="24"/>
          <w:szCs w:val="24"/>
        </w:rPr>
        <w:br/>
        <w:t xml:space="preserve">z 16 filiami. </w:t>
      </w:r>
      <w:r w:rsidRPr="004D108C">
        <w:rPr>
          <w:rFonts w:ascii="Arial" w:hAnsi="Arial" w:cs="Arial"/>
          <w:sz w:val="24"/>
          <w:szCs w:val="24"/>
        </w:rPr>
        <w:t>Miesięczny koszt utrzymania 1 biblioteki pedagogicznej w 202</w:t>
      </w:r>
      <w:r>
        <w:rPr>
          <w:rFonts w:ascii="Arial" w:hAnsi="Arial" w:cs="Arial"/>
          <w:sz w:val="24"/>
          <w:szCs w:val="24"/>
        </w:rPr>
        <w:t>5</w:t>
      </w:r>
      <w:r w:rsidRPr="004D108C">
        <w:rPr>
          <w:rFonts w:ascii="Arial" w:hAnsi="Arial" w:cs="Arial"/>
          <w:sz w:val="24"/>
          <w:szCs w:val="24"/>
        </w:rPr>
        <w:t xml:space="preserve"> roku wyniósł 315.313,00 zł.</w:t>
      </w:r>
    </w:p>
    <w:p w14:paraId="64B8D6F3" w14:textId="77777777" w:rsidR="008D0380" w:rsidRPr="00305ED7" w:rsidRDefault="008D0380" w:rsidP="008D0380">
      <w:pPr>
        <w:tabs>
          <w:tab w:val="left" w:pos="1080"/>
        </w:tabs>
        <w:spacing w:after="0" w:line="360" w:lineRule="auto"/>
        <w:jc w:val="both"/>
        <w:rPr>
          <w:rFonts w:ascii="Arial" w:hAnsi="Arial" w:cs="Arial"/>
          <w:sz w:val="24"/>
          <w:szCs w:val="24"/>
        </w:rPr>
      </w:pPr>
      <w:r w:rsidRPr="00305ED7">
        <w:rPr>
          <w:rFonts w:ascii="Arial" w:hAnsi="Arial" w:cs="Arial"/>
          <w:sz w:val="24"/>
          <w:szCs w:val="24"/>
        </w:rPr>
        <w:t>Niewykonanie zaplanowanych wydatków wynika m.in. z:</w:t>
      </w:r>
    </w:p>
    <w:p w14:paraId="221B257C" w14:textId="77777777" w:rsidR="008D0380" w:rsidRPr="00305ED7" w:rsidRDefault="008D0380" w:rsidP="00063EFF">
      <w:pPr>
        <w:pStyle w:val="Akapitzlist"/>
        <w:numPr>
          <w:ilvl w:val="0"/>
          <w:numId w:val="229"/>
        </w:numPr>
        <w:tabs>
          <w:tab w:val="left" w:pos="1080"/>
        </w:tabs>
        <w:spacing w:line="360" w:lineRule="auto"/>
        <w:ind w:left="426"/>
        <w:jc w:val="both"/>
        <w:rPr>
          <w:rFonts w:ascii="Arial" w:hAnsi="Arial" w:cs="Arial"/>
        </w:rPr>
      </w:pPr>
      <w:r w:rsidRPr="00305ED7">
        <w:rPr>
          <w:rFonts w:ascii="Arial" w:hAnsi="Arial" w:cs="Arial"/>
        </w:rPr>
        <w:t xml:space="preserve">oszczędności na wynagrodzeniach </w:t>
      </w:r>
      <w:r w:rsidRPr="00305ED7">
        <w:rPr>
          <w:rFonts w:ascii="Arial" w:hAnsi="Arial" w:cs="Arial"/>
          <w:bCs/>
          <w:iCs/>
        </w:rPr>
        <w:t>z powodu absencji chorobowych pracowników,</w:t>
      </w:r>
    </w:p>
    <w:p w14:paraId="0679CD88" w14:textId="77777777" w:rsidR="008D0380" w:rsidRPr="00305ED7" w:rsidRDefault="008D0380" w:rsidP="00063EFF">
      <w:pPr>
        <w:pStyle w:val="Akapitzlist"/>
        <w:numPr>
          <w:ilvl w:val="0"/>
          <w:numId w:val="229"/>
        </w:numPr>
        <w:tabs>
          <w:tab w:val="left" w:pos="1080"/>
        </w:tabs>
        <w:spacing w:line="360" w:lineRule="auto"/>
        <w:ind w:left="426"/>
        <w:jc w:val="both"/>
        <w:rPr>
          <w:rFonts w:ascii="Arial" w:hAnsi="Arial" w:cs="Arial"/>
        </w:rPr>
      </w:pPr>
      <w:r w:rsidRPr="00305ED7">
        <w:rPr>
          <w:rFonts w:ascii="Arial" w:hAnsi="Arial" w:cs="Arial"/>
        </w:rPr>
        <w:t xml:space="preserve">niezakończenia gruntownego remontu attyki i elewacji od strony Rynku budynku Pedagogicznej Biblioteki Wojewódzkiej w Przemyślu - filia w Lubaczowie z powodu konieczności wykonania dodatkowych robót zleconych przez </w:t>
      </w:r>
      <w:r w:rsidRPr="00305ED7">
        <w:rPr>
          <w:rFonts w:ascii="Arial" w:hAnsi="Arial" w:cs="Arial"/>
          <w:bCs/>
        </w:rPr>
        <w:t>Wojewódzkiego Konserwatora Zabytków oraz osuszenia zawilgoconych płyt piaskowca</w:t>
      </w:r>
      <w:r w:rsidRPr="00305ED7">
        <w:rPr>
          <w:rFonts w:ascii="Arial" w:hAnsi="Arial" w:cs="Arial"/>
        </w:rPr>
        <w:t>,</w:t>
      </w:r>
    </w:p>
    <w:p w14:paraId="09CE98D3" w14:textId="77777777" w:rsidR="008D0380" w:rsidRPr="006546B1" w:rsidRDefault="008D0380" w:rsidP="00063EFF">
      <w:pPr>
        <w:pStyle w:val="Akapitzlist"/>
        <w:numPr>
          <w:ilvl w:val="0"/>
          <w:numId w:val="229"/>
        </w:numPr>
        <w:tabs>
          <w:tab w:val="left" w:pos="1080"/>
        </w:tabs>
        <w:spacing w:line="360" w:lineRule="auto"/>
        <w:ind w:left="426"/>
        <w:jc w:val="both"/>
        <w:rPr>
          <w:rFonts w:ascii="Arial" w:eastAsia="Calibri" w:hAnsi="Arial" w:cs="Arial"/>
          <w:b/>
          <w:bCs/>
          <w:i/>
          <w:iCs/>
        </w:rPr>
      </w:pPr>
      <w:r w:rsidRPr="00305ED7">
        <w:rPr>
          <w:rFonts w:ascii="Arial" w:hAnsi="Arial" w:cs="Arial"/>
        </w:rPr>
        <w:t xml:space="preserve">oszczędności </w:t>
      </w:r>
      <w:proofErr w:type="spellStart"/>
      <w:r w:rsidRPr="00305ED7">
        <w:rPr>
          <w:rFonts w:ascii="Arial" w:hAnsi="Arial" w:cs="Arial"/>
        </w:rPr>
        <w:t>poprzetargowych</w:t>
      </w:r>
      <w:proofErr w:type="spellEnd"/>
      <w:r>
        <w:rPr>
          <w:rFonts w:ascii="Arial" w:hAnsi="Arial" w:cs="Arial"/>
        </w:rPr>
        <w:t>.</w:t>
      </w:r>
    </w:p>
    <w:p w14:paraId="41E52A05" w14:textId="77777777" w:rsidR="006546B1" w:rsidRDefault="006546B1" w:rsidP="006546B1">
      <w:pPr>
        <w:tabs>
          <w:tab w:val="left" w:pos="1080"/>
        </w:tabs>
        <w:spacing w:line="360" w:lineRule="auto"/>
        <w:jc w:val="both"/>
        <w:rPr>
          <w:rFonts w:ascii="Arial" w:eastAsia="Calibri" w:hAnsi="Arial" w:cs="Arial"/>
          <w:b/>
          <w:bCs/>
          <w:i/>
          <w:iCs/>
        </w:rPr>
      </w:pPr>
    </w:p>
    <w:p w14:paraId="7A620D42" w14:textId="77777777" w:rsidR="006546B1" w:rsidRDefault="006546B1" w:rsidP="006546B1">
      <w:pPr>
        <w:tabs>
          <w:tab w:val="left" w:pos="1080"/>
        </w:tabs>
        <w:spacing w:line="360" w:lineRule="auto"/>
        <w:jc w:val="both"/>
        <w:rPr>
          <w:rFonts w:ascii="Arial" w:eastAsia="Calibri" w:hAnsi="Arial" w:cs="Arial"/>
          <w:b/>
          <w:bCs/>
          <w:i/>
          <w:iCs/>
        </w:rPr>
      </w:pPr>
    </w:p>
    <w:p w14:paraId="055BE4D7" w14:textId="77777777" w:rsidR="006546B1" w:rsidRPr="006546B1" w:rsidRDefault="006546B1" w:rsidP="006546B1">
      <w:pPr>
        <w:tabs>
          <w:tab w:val="left" w:pos="1080"/>
        </w:tabs>
        <w:spacing w:line="360" w:lineRule="auto"/>
        <w:jc w:val="both"/>
        <w:rPr>
          <w:rFonts w:ascii="Arial" w:eastAsia="Calibri" w:hAnsi="Arial" w:cs="Arial"/>
          <w:b/>
          <w:bCs/>
          <w:i/>
          <w:iCs/>
        </w:rPr>
      </w:pPr>
    </w:p>
    <w:p w14:paraId="55C995E4" w14:textId="77777777" w:rsidR="008D0380" w:rsidRPr="00CA6394" w:rsidRDefault="008D0380" w:rsidP="006546B1">
      <w:pPr>
        <w:tabs>
          <w:tab w:val="left" w:pos="1080"/>
        </w:tabs>
        <w:spacing w:after="0" w:line="360" w:lineRule="auto"/>
        <w:ind w:left="66"/>
        <w:jc w:val="both"/>
        <w:rPr>
          <w:rFonts w:ascii="Arial" w:eastAsia="Calibri" w:hAnsi="Arial" w:cs="Arial"/>
          <w:b/>
          <w:bCs/>
          <w:i/>
          <w:iCs/>
          <w:sz w:val="24"/>
          <w:szCs w:val="24"/>
        </w:rPr>
      </w:pPr>
      <w:r w:rsidRPr="00CA6394">
        <w:rPr>
          <w:rFonts w:ascii="Arial" w:eastAsia="Calibri" w:hAnsi="Arial" w:cs="Arial"/>
          <w:b/>
          <w:bCs/>
          <w:i/>
          <w:iCs/>
          <w:sz w:val="24"/>
          <w:szCs w:val="24"/>
        </w:rPr>
        <w:lastRenderedPageBreak/>
        <w:t xml:space="preserve">Rozdział 80153 - </w:t>
      </w:r>
      <w:r w:rsidRPr="00CA6394">
        <w:rPr>
          <w:rFonts w:ascii="Arial" w:eastAsia="Calibri" w:hAnsi="Arial" w:cs="Arial"/>
          <w:b/>
          <w:i/>
          <w:sz w:val="24"/>
          <w:szCs w:val="24"/>
        </w:rPr>
        <w:t>Zapewnienie uczniom prawa do bezpłatnego dostępu do podręczników, materiałów edukacyjnych lub materiałów ćwiczeniowych</w:t>
      </w:r>
    </w:p>
    <w:p w14:paraId="3188315B" w14:textId="77777777" w:rsidR="008D0380" w:rsidRPr="007E0573" w:rsidRDefault="008D0380" w:rsidP="008D0380">
      <w:pPr>
        <w:spacing w:after="0" w:line="360" w:lineRule="auto"/>
        <w:jc w:val="both"/>
        <w:rPr>
          <w:rFonts w:ascii="Arial" w:eastAsia="Calibri" w:hAnsi="Arial" w:cs="Arial"/>
          <w:sz w:val="24"/>
          <w:szCs w:val="24"/>
          <w:lang w:eastAsia="pl-PL"/>
        </w:rPr>
      </w:pPr>
      <w:r w:rsidRPr="007E0573">
        <w:rPr>
          <w:rFonts w:ascii="Arial" w:eastAsia="Times New Roman" w:hAnsi="Arial" w:cs="Arial"/>
          <w:sz w:val="24"/>
          <w:szCs w:val="24"/>
          <w:lang w:eastAsia="pl-PL"/>
        </w:rPr>
        <w:t xml:space="preserve">Zaplanowane wydatki </w:t>
      </w:r>
      <w:r>
        <w:rPr>
          <w:rFonts w:ascii="Arial" w:eastAsia="Times New Roman" w:hAnsi="Arial" w:cs="Arial"/>
          <w:sz w:val="24"/>
          <w:szCs w:val="24"/>
          <w:lang w:eastAsia="pl-PL"/>
        </w:rPr>
        <w:t>w kwocie 8.305</w:t>
      </w:r>
      <w:r w:rsidRPr="007E0573">
        <w:rPr>
          <w:rFonts w:ascii="Arial" w:eastAsia="Times New Roman" w:hAnsi="Arial" w:cs="Arial"/>
          <w:sz w:val="24"/>
          <w:szCs w:val="24"/>
          <w:lang w:eastAsia="pl-PL"/>
        </w:rPr>
        <w:t xml:space="preserve">,- zł </w:t>
      </w:r>
      <w:r w:rsidRPr="007E0573">
        <w:rPr>
          <w:rFonts w:ascii="Arial" w:eastAsia="Times New Roman" w:hAnsi="Arial" w:cs="Arial"/>
          <w:bCs/>
          <w:sz w:val="24"/>
          <w:szCs w:val="24"/>
          <w:lang w:eastAsia="pl-PL"/>
        </w:rPr>
        <w:t>(</w:t>
      </w:r>
      <w:bookmarkStart w:id="165" w:name="_Hlk224539917"/>
      <w:r w:rsidRPr="007E0573">
        <w:rPr>
          <w:rFonts w:ascii="Arial" w:eastAsia="Times New Roman" w:hAnsi="Arial" w:cs="Arial"/>
          <w:bCs/>
          <w:sz w:val="24"/>
          <w:szCs w:val="24"/>
          <w:lang w:eastAsia="pl-PL"/>
        </w:rPr>
        <w:t xml:space="preserve">jednostki oświatowe – Dep. EN) </w:t>
      </w:r>
      <w:bookmarkEnd w:id="165"/>
      <w:r w:rsidRPr="007E0573">
        <w:rPr>
          <w:rFonts w:ascii="Arial" w:eastAsia="Times New Roman" w:hAnsi="Arial" w:cs="Arial"/>
          <w:sz w:val="24"/>
          <w:szCs w:val="24"/>
          <w:lang w:eastAsia="pl-PL"/>
        </w:rPr>
        <w:t>zostały zrealizowane w kwoci</w:t>
      </w:r>
      <w:r>
        <w:rPr>
          <w:rFonts w:ascii="Arial" w:eastAsia="Times New Roman" w:hAnsi="Arial" w:cs="Arial"/>
          <w:sz w:val="24"/>
          <w:szCs w:val="24"/>
          <w:lang w:eastAsia="pl-PL"/>
        </w:rPr>
        <w:t>e 8.123,72</w:t>
      </w:r>
      <w:r w:rsidRPr="007E0573">
        <w:rPr>
          <w:rFonts w:ascii="Arial" w:eastAsia="Times New Roman" w:hAnsi="Arial" w:cs="Arial"/>
          <w:bCs/>
          <w:sz w:val="24"/>
          <w:szCs w:val="24"/>
          <w:lang w:eastAsia="pl-PL"/>
        </w:rPr>
        <w:t xml:space="preserve"> zł (</w:t>
      </w:r>
      <w:r w:rsidRPr="007E0573">
        <w:rPr>
          <w:rFonts w:ascii="Arial" w:eastAsia="Calibri" w:hAnsi="Arial" w:cs="Arial"/>
          <w:sz w:val="24"/>
          <w:szCs w:val="24"/>
          <w:lang w:eastAsia="pl-PL"/>
        </w:rPr>
        <w:t>§ 4240</w:t>
      </w:r>
      <w:r>
        <w:rPr>
          <w:rFonts w:ascii="Arial" w:eastAsia="Calibri" w:hAnsi="Arial" w:cs="Arial"/>
          <w:sz w:val="24"/>
          <w:szCs w:val="24"/>
          <w:lang w:eastAsia="pl-PL"/>
        </w:rPr>
        <w:t xml:space="preserve">) </w:t>
      </w:r>
      <w:r w:rsidRPr="007E0573">
        <w:rPr>
          <w:rFonts w:ascii="Arial" w:eastAsia="Times New Roman" w:hAnsi="Arial" w:cs="Arial"/>
          <w:bCs/>
          <w:sz w:val="24"/>
          <w:szCs w:val="24"/>
          <w:lang w:eastAsia="pl-PL"/>
        </w:rPr>
        <w:t>tj. 97,82 %</w:t>
      </w:r>
      <w:r w:rsidRPr="007E0573">
        <w:rPr>
          <w:rFonts w:ascii="Arial" w:eastAsia="Times New Roman" w:hAnsi="Arial" w:cs="Arial"/>
          <w:sz w:val="24"/>
          <w:szCs w:val="24"/>
          <w:lang w:eastAsia="pl-PL"/>
        </w:rPr>
        <w:t xml:space="preserve"> planu i obejmowały </w:t>
      </w:r>
      <w:r w:rsidRPr="007E0573">
        <w:rPr>
          <w:rFonts w:ascii="Arial" w:eastAsia="Calibri" w:hAnsi="Arial" w:cs="Arial"/>
          <w:sz w:val="24"/>
          <w:szCs w:val="24"/>
          <w:lang w:eastAsia="pl-PL"/>
        </w:rPr>
        <w:t>wyposażenie szkół w podręczniki, materiały edukacyjne oraz materiały ćwiczeniowe.</w:t>
      </w:r>
    </w:p>
    <w:p w14:paraId="50DA4E9E" w14:textId="77777777" w:rsidR="008D0380" w:rsidRPr="007E0573" w:rsidRDefault="008D0380" w:rsidP="008D0380">
      <w:pPr>
        <w:tabs>
          <w:tab w:val="left" w:pos="1080"/>
        </w:tabs>
        <w:spacing w:after="0" w:line="360" w:lineRule="auto"/>
        <w:jc w:val="both"/>
        <w:rPr>
          <w:rFonts w:ascii="Arial" w:eastAsia="Calibri" w:hAnsi="Arial" w:cs="Arial"/>
          <w:sz w:val="24"/>
          <w:szCs w:val="24"/>
        </w:rPr>
      </w:pPr>
      <w:r w:rsidRPr="007E0573">
        <w:rPr>
          <w:rFonts w:ascii="Arial" w:eastAsia="Calibri" w:hAnsi="Arial" w:cs="Arial"/>
          <w:sz w:val="24"/>
          <w:szCs w:val="24"/>
        </w:rPr>
        <w:t xml:space="preserve">Środki zostały przekazane do 2 jednostek: </w:t>
      </w:r>
      <w:r w:rsidRPr="007E0573">
        <w:rPr>
          <w:rFonts w:ascii="Arial" w:eastAsia="Times New Roman" w:hAnsi="Arial" w:cs="Arial"/>
          <w:sz w:val="24"/>
          <w:szCs w:val="24"/>
          <w:lang w:eastAsia="pl-PL"/>
        </w:rPr>
        <w:t>Zespołu Szkół przy Klinicznym Szpitalu Wojewódzkim Nr 2 w Rzeszowie oraz</w:t>
      </w:r>
      <w:r w:rsidRPr="007E0573">
        <w:rPr>
          <w:rFonts w:ascii="Arial" w:eastAsia="Times New Roman" w:hAnsi="Arial" w:cs="Arial"/>
          <w:bCs/>
          <w:sz w:val="24"/>
          <w:szCs w:val="24"/>
          <w:lang w:eastAsia="pl-PL"/>
        </w:rPr>
        <w:t xml:space="preserve"> Zespołu Szkół Specjalnych w Rymanowie Zdroju</w:t>
      </w:r>
      <w:r w:rsidRPr="007E0573">
        <w:rPr>
          <w:rFonts w:ascii="Arial" w:eastAsia="Calibri" w:hAnsi="Arial" w:cs="Arial"/>
          <w:sz w:val="24"/>
          <w:szCs w:val="24"/>
        </w:rPr>
        <w:t xml:space="preserve">. </w:t>
      </w:r>
    </w:p>
    <w:p w14:paraId="6206E614" w14:textId="77777777" w:rsidR="008D0380" w:rsidRDefault="008D0380" w:rsidP="008D0380">
      <w:pPr>
        <w:tabs>
          <w:tab w:val="left" w:pos="1080"/>
        </w:tabs>
        <w:spacing w:after="0" w:line="360" w:lineRule="auto"/>
        <w:jc w:val="both"/>
        <w:rPr>
          <w:rFonts w:ascii="Arial" w:eastAsia="Calibri" w:hAnsi="Arial" w:cs="Arial"/>
          <w:color w:val="EE0000"/>
          <w:sz w:val="24"/>
          <w:szCs w:val="24"/>
        </w:rPr>
      </w:pPr>
      <w:r w:rsidRPr="007E0573">
        <w:rPr>
          <w:rFonts w:ascii="Arial" w:eastAsia="Calibri" w:hAnsi="Arial" w:cs="Arial"/>
          <w:sz w:val="24"/>
          <w:szCs w:val="24"/>
        </w:rPr>
        <w:t>Wydatki finansowane z dotacji celowej z budżetu państwa</w:t>
      </w:r>
      <w:r w:rsidRPr="00DC4E47">
        <w:rPr>
          <w:rFonts w:ascii="Arial" w:eastAsia="Calibri" w:hAnsi="Arial" w:cs="Arial"/>
          <w:color w:val="EE0000"/>
          <w:sz w:val="24"/>
          <w:szCs w:val="24"/>
        </w:rPr>
        <w:t xml:space="preserve">. </w:t>
      </w:r>
    </w:p>
    <w:p w14:paraId="3DB56F92" w14:textId="77777777" w:rsidR="008D0380" w:rsidRPr="00F7406D" w:rsidRDefault="008D0380" w:rsidP="008D0380">
      <w:pPr>
        <w:tabs>
          <w:tab w:val="left" w:pos="1080"/>
        </w:tabs>
        <w:spacing w:after="0" w:line="360" w:lineRule="auto"/>
        <w:jc w:val="both"/>
        <w:rPr>
          <w:rFonts w:ascii="Arial" w:eastAsia="Calibri" w:hAnsi="Arial" w:cs="Arial"/>
          <w:b/>
          <w:bCs/>
          <w:i/>
          <w:iCs/>
          <w:sz w:val="24"/>
          <w:szCs w:val="24"/>
        </w:rPr>
      </w:pPr>
      <w:r w:rsidRPr="00F7406D">
        <w:rPr>
          <w:rFonts w:ascii="Arial" w:eastAsia="Calibri" w:hAnsi="Arial" w:cs="Arial"/>
          <w:b/>
          <w:bCs/>
          <w:i/>
          <w:iCs/>
          <w:sz w:val="24"/>
          <w:szCs w:val="24"/>
        </w:rPr>
        <w:t xml:space="preserve">Rozdział 80154 – Branżowe centrum umiejętności </w:t>
      </w:r>
    </w:p>
    <w:p w14:paraId="748619DD" w14:textId="176A80E2" w:rsidR="008D0380" w:rsidRPr="007D4A86" w:rsidRDefault="008D0380" w:rsidP="008D0380">
      <w:pPr>
        <w:tabs>
          <w:tab w:val="left" w:pos="1080"/>
        </w:tabs>
        <w:spacing w:after="0" w:line="360" w:lineRule="auto"/>
        <w:jc w:val="both"/>
        <w:rPr>
          <w:rFonts w:ascii="Arial" w:eastAsia="Times New Roman" w:hAnsi="Arial" w:cs="Arial"/>
          <w:sz w:val="24"/>
          <w:szCs w:val="24"/>
          <w:lang w:eastAsia="pl-PL"/>
        </w:rPr>
      </w:pPr>
      <w:r w:rsidRPr="00AF094C">
        <w:rPr>
          <w:rFonts w:ascii="Arial" w:eastAsia="Calibri" w:hAnsi="Arial" w:cs="Arial"/>
          <w:sz w:val="24"/>
          <w:szCs w:val="24"/>
        </w:rPr>
        <w:t xml:space="preserve">Zaplanowane wydatki w </w:t>
      </w:r>
      <w:r w:rsidRPr="007D4A86">
        <w:rPr>
          <w:rFonts w:ascii="Arial" w:eastAsia="Calibri" w:hAnsi="Arial" w:cs="Arial"/>
          <w:sz w:val="24"/>
          <w:szCs w:val="24"/>
        </w:rPr>
        <w:t>kwocie 1</w:t>
      </w:r>
      <w:r w:rsidRPr="00AF094C">
        <w:rPr>
          <w:rFonts w:ascii="Arial" w:eastAsia="Calibri" w:hAnsi="Arial" w:cs="Arial"/>
          <w:sz w:val="24"/>
          <w:szCs w:val="24"/>
        </w:rPr>
        <w:t>.</w:t>
      </w:r>
      <w:r w:rsidRPr="007D4A86">
        <w:rPr>
          <w:rFonts w:ascii="Arial" w:eastAsia="Calibri" w:hAnsi="Arial" w:cs="Arial"/>
          <w:sz w:val="24"/>
          <w:szCs w:val="24"/>
        </w:rPr>
        <w:t>412</w:t>
      </w:r>
      <w:r w:rsidRPr="00AF094C">
        <w:rPr>
          <w:rFonts w:ascii="Arial" w:eastAsia="Calibri" w:hAnsi="Arial" w:cs="Arial"/>
          <w:sz w:val="24"/>
          <w:szCs w:val="24"/>
        </w:rPr>
        <w:t>.</w:t>
      </w:r>
      <w:r w:rsidRPr="007D4A86">
        <w:rPr>
          <w:rFonts w:ascii="Arial" w:eastAsia="Calibri" w:hAnsi="Arial" w:cs="Arial"/>
          <w:sz w:val="24"/>
          <w:szCs w:val="24"/>
        </w:rPr>
        <w:t>557</w:t>
      </w:r>
      <w:r w:rsidRPr="00AF094C">
        <w:rPr>
          <w:rFonts w:ascii="Arial" w:eastAsia="Calibri" w:hAnsi="Arial" w:cs="Arial"/>
          <w:sz w:val="24"/>
          <w:szCs w:val="24"/>
        </w:rPr>
        <w:t xml:space="preserve">,- zł </w:t>
      </w:r>
      <w:r>
        <w:rPr>
          <w:rFonts w:ascii="Arial" w:eastAsia="Calibri" w:hAnsi="Arial" w:cs="Arial"/>
          <w:sz w:val="24"/>
          <w:szCs w:val="24"/>
        </w:rPr>
        <w:t xml:space="preserve">przeznaczone na realizację projektu pn. „Branżowe Centrum Umiejętności” w ramach Krajowego Planu Odbudowy </w:t>
      </w:r>
      <w:r w:rsidR="00DF1FE3">
        <w:rPr>
          <w:rFonts w:ascii="Arial" w:eastAsia="Calibri" w:hAnsi="Arial" w:cs="Arial"/>
          <w:sz w:val="24"/>
          <w:szCs w:val="24"/>
        </w:rPr>
        <w:t>zostały</w:t>
      </w:r>
      <w:r>
        <w:rPr>
          <w:rFonts w:ascii="Arial" w:eastAsia="Calibri" w:hAnsi="Arial" w:cs="Arial"/>
          <w:sz w:val="24"/>
          <w:szCs w:val="24"/>
        </w:rPr>
        <w:t xml:space="preserve"> </w:t>
      </w:r>
      <w:r w:rsidRPr="007D4A86">
        <w:rPr>
          <w:rFonts w:ascii="Arial" w:eastAsia="Calibri" w:hAnsi="Arial" w:cs="Arial"/>
          <w:sz w:val="24"/>
          <w:szCs w:val="24"/>
        </w:rPr>
        <w:t>wykonane w kwocie 968.360,23 zł (</w:t>
      </w:r>
      <w:proofErr w:type="spellStart"/>
      <w:r>
        <w:rPr>
          <w:rFonts w:ascii="Arial" w:eastAsia="Times New Roman" w:hAnsi="Arial" w:cs="Arial"/>
          <w:sz w:val="24"/>
          <w:szCs w:val="24"/>
          <w:lang w:eastAsia="pl-PL"/>
        </w:rPr>
        <w:t>MSCKZiU</w:t>
      </w:r>
      <w:proofErr w:type="spellEnd"/>
      <w:r>
        <w:rPr>
          <w:rFonts w:ascii="Arial" w:eastAsia="Times New Roman" w:hAnsi="Arial" w:cs="Arial"/>
          <w:sz w:val="24"/>
          <w:szCs w:val="24"/>
          <w:lang w:eastAsia="pl-PL"/>
        </w:rPr>
        <w:t xml:space="preserve"> w Przemyślu </w:t>
      </w:r>
      <w:r w:rsidRPr="007D4A86">
        <w:rPr>
          <w:rFonts w:ascii="Arial" w:eastAsia="Times New Roman" w:hAnsi="Arial" w:cs="Arial"/>
          <w:sz w:val="24"/>
          <w:szCs w:val="24"/>
          <w:lang w:eastAsia="pl-PL"/>
        </w:rPr>
        <w:t xml:space="preserve">– Dep. EN), tj. 68,55 % planu. </w:t>
      </w:r>
    </w:p>
    <w:p w14:paraId="579B2DB8" w14:textId="77777777" w:rsidR="008D0380" w:rsidRPr="00FC59F6" w:rsidRDefault="008D0380" w:rsidP="00063EFF">
      <w:pPr>
        <w:pStyle w:val="Akapitzlist"/>
        <w:numPr>
          <w:ilvl w:val="0"/>
          <w:numId w:val="254"/>
        </w:numPr>
        <w:tabs>
          <w:tab w:val="left" w:pos="1080"/>
        </w:tabs>
        <w:spacing w:line="360" w:lineRule="auto"/>
        <w:ind w:left="284" w:hanging="142"/>
        <w:jc w:val="both"/>
        <w:rPr>
          <w:rFonts w:ascii="Arial" w:eastAsia="Calibri" w:hAnsi="Arial" w:cs="Arial"/>
        </w:rPr>
      </w:pPr>
      <w:r w:rsidRPr="00FC59F6">
        <w:rPr>
          <w:rFonts w:ascii="Arial" w:eastAsia="Calibri" w:hAnsi="Arial" w:cs="Arial"/>
        </w:rPr>
        <w:t xml:space="preserve">Zaplanowane </w:t>
      </w:r>
      <w:proofErr w:type="spellStart"/>
      <w:r w:rsidRPr="00FC59F6">
        <w:rPr>
          <w:rFonts w:ascii="Arial" w:eastAsia="Calibri" w:hAnsi="Arial" w:cs="Arial"/>
        </w:rPr>
        <w:t>wydaki</w:t>
      </w:r>
      <w:proofErr w:type="spellEnd"/>
      <w:r w:rsidRPr="00FC59F6">
        <w:rPr>
          <w:rFonts w:ascii="Arial" w:eastAsia="Calibri" w:hAnsi="Arial" w:cs="Arial"/>
        </w:rPr>
        <w:t xml:space="preserve"> bieżące 1.199.400,-zł zostały zrealizowane w kwocie 755.204,13 zł, tj. 62,97% </w:t>
      </w:r>
      <w:r>
        <w:rPr>
          <w:rFonts w:ascii="Arial" w:eastAsia="Calibri" w:hAnsi="Arial" w:cs="Arial"/>
        </w:rPr>
        <w:t xml:space="preserve">planu </w:t>
      </w:r>
      <w:r>
        <w:rPr>
          <w:rFonts w:ascii="Arial" w:hAnsi="Arial" w:cs="Arial"/>
        </w:rPr>
        <w:t>i obejmowały:</w:t>
      </w:r>
    </w:p>
    <w:p w14:paraId="7735BE30" w14:textId="77777777" w:rsidR="008D0380" w:rsidRDefault="008D0380" w:rsidP="00063EFF">
      <w:pPr>
        <w:pStyle w:val="Akapitzlist"/>
        <w:numPr>
          <w:ilvl w:val="0"/>
          <w:numId w:val="255"/>
        </w:numPr>
        <w:tabs>
          <w:tab w:val="left" w:pos="1080"/>
        </w:tabs>
        <w:spacing w:line="360" w:lineRule="auto"/>
        <w:jc w:val="both"/>
        <w:rPr>
          <w:rFonts w:ascii="Arial" w:eastAsia="Calibri" w:hAnsi="Arial" w:cs="Arial"/>
        </w:rPr>
      </w:pPr>
      <w:r w:rsidRPr="00FC59F6">
        <w:rPr>
          <w:rFonts w:ascii="Arial" w:hAnsi="Arial" w:cs="Arial"/>
        </w:rPr>
        <w:t xml:space="preserve">wynagrodzenia i składki od nich naliczane – </w:t>
      </w:r>
      <w:r>
        <w:rPr>
          <w:rFonts w:ascii="Arial" w:hAnsi="Arial" w:cs="Arial"/>
        </w:rPr>
        <w:t>395</w:t>
      </w:r>
      <w:r w:rsidRPr="00FC59F6">
        <w:rPr>
          <w:rFonts w:ascii="Arial" w:hAnsi="Arial" w:cs="Arial"/>
        </w:rPr>
        <w:t>.</w:t>
      </w:r>
      <w:r>
        <w:rPr>
          <w:rFonts w:ascii="Arial" w:hAnsi="Arial" w:cs="Arial"/>
        </w:rPr>
        <w:t>611</w:t>
      </w:r>
      <w:r w:rsidRPr="00FC59F6">
        <w:rPr>
          <w:rFonts w:ascii="Arial" w:hAnsi="Arial" w:cs="Arial"/>
        </w:rPr>
        <w:t>,</w:t>
      </w:r>
      <w:r>
        <w:rPr>
          <w:rFonts w:ascii="Arial" w:hAnsi="Arial" w:cs="Arial"/>
        </w:rPr>
        <w:t>99</w:t>
      </w:r>
      <w:r w:rsidRPr="00FC59F6">
        <w:rPr>
          <w:rFonts w:ascii="Arial" w:hAnsi="Arial" w:cs="Arial"/>
        </w:rPr>
        <w:t xml:space="preserve"> zł (</w:t>
      </w:r>
      <w:r w:rsidRPr="00FC59F6">
        <w:rPr>
          <w:rFonts w:ascii="Arial" w:hAnsi="Arial" w:cs="Arial"/>
          <w:lang w:val="x-none" w:eastAsia="x-none"/>
        </w:rPr>
        <w:t>§</w:t>
      </w:r>
      <w:r w:rsidRPr="00FC59F6">
        <w:rPr>
          <w:rFonts w:ascii="Arial" w:hAnsi="Arial" w:cs="Arial"/>
          <w:lang w:eastAsia="x-none"/>
        </w:rPr>
        <w:t xml:space="preserve"> </w:t>
      </w:r>
      <w:r w:rsidRPr="00FC59F6">
        <w:rPr>
          <w:rFonts w:ascii="Arial" w:hAnsi="Arial" w:cs="Arial"/>
          <w:lang w:val="x-none" w:eastAsia="x-none"/>
        </w:rPr>
        <w:t>4017</w:t>
      </w:r>
      <w:r w:rsidRPr="00FC59F6">
        <w:rPr>
          <w:rFonts w:ascii="Arial" w:hAnsi="Arial" w:cs="Arial"/>
          <w:lang w:eastAsia="x-none"/>
        </w:rPr>
        <w:t xml:space="preserve"> – </w:t>
      </w:r>
      <w:r>
        <w:rPr>
          <w:rFonts w:ascii="Arial" w:hAnsi="Arial" w:cs="Arial"/>
          <w:lang w:eastAsia="x-none"/>
        </w:rPr>
        <w:t>190</w:t>
      </w:r>
      <w:r w:rsidRPr="00FC59F6">
        <w:rPr>
          <w:rFonts w:ascii="Arial" w:hAnsi="Arial" w:cs="Arial"/>
          <w:lang w:eastAsia="x-none"/>
        </w:rPr>
        <w:t>.</w:t>
      </w:r>
      <w:r>
        <w:rPr>
          <w:rFonts w:ascii="Arial" w:hAnsi="Arial" w:cs="Arial"/>
          <w:lang w:eastAsia="x-none"/>
        </w:rPr>
        <w:t>656</w:t>
      </w:r>
      <w:r w:rsidRPr="00FC59F6">
        <w:rPr>
          <w:rFonts w:ascii="Arial" w:hAnsi="Arial" w:cs="Arial"/>
          <w:lang w:eastAsia="x-none"/>
        </w:rPr>
        <w:t>,</w:t>
      </w:r>
      <w:r>
        <w:rPr>
          <w:rFonts w:ascii="Arial" w:hAnsi="Arial" w:cs="Arial"/>
          <w:lang w:eastAsia="x-none"/>
        </w:rPr>
        <w:t>59</w:t>
      </w:r>
      <w:r w:rsidRPr="00FC59F6">
        <w:rPr>
          <w:rFonts w:ascii="Arial" w:hAnsi="Arial" w:cs="Arial"/>
          <w:lang w:eastAsia="x-none"/>
        </w:rPr>
        <w:t> </w:t>
      </w:r>
      <w:r w:rsidRPr="00FC59F6">
        <w:rPr>
          <w:rFonts w:ascii="Arial" w:hAnsi="Arial" w:cs="Arial"/>
          <w:lang w:val="x-none" w:eastAsia="x-none"/>
        </w:rPr>
        <w:t>zł,</w:t>
      </w:r>
      <w:r w:rsidRPr="00FC59F6">
        <w:rPr>
          <w:rFonts w:ascii="Arial" w:hAnsi="Arial" w:cs="Arial"/>
          <w:lang w:eastAsia="x-none"/>
        </w:rPr>
        <w:t xml:space="preserve"> </w:t>
      </w:r>
      <w:r w:rsidRPr="00FC59F6">
        <w:rPr>
          <w:rFonts w:ascii="Arial" w:hAnsi="Arial" w:cs="Arial"/>
          <w:lang w:val="x-none" w:eastAsia="x-none"/>
        </w:rPr>
        <w:t>§</w:t>
      </w:r>
      <w:r w:rsidRPr="00FC59F6">
        <w:rPr>
          <w:rFonts w:ascii="Arial" w:hAnsi="Arial" w:cs="Arial"/>
          <w:lang w:eastAsia="x-none"/>
        </w:rPr>
        <w:t xml:space="preserve"> </w:t>
      </w:r>
      <w:r w:rsidRPr="00FC59F6">
        <w:rPr>
          <w:rFonts w:ascii="Arial" w:hAnsi="Arial" w:cs="Arial"/>
          <w:lang w:val="x-none" w:eastAsia="x-none"/>
        </w:rPr>
        <w:t xml:space="preserve">4117 – </w:t>
      </w:r>
      <w:r>
        <w:rPr>
          <w:rFonts w:ascii="Arial" w:hAnsi="Arial" w:cs="Arial"/>
          <w:lang w:val="x-none" w:eastAsia="x-none"/>
        </w:rPr>
        <w:t>56.567</w:t>
      </w:r>
      <w:r w:rsidRPr="00FC59F6">
        <w:rPr>
          <w:rFonts w:ascii="Arial" w:hAnsi="Arial" w:cs="Arial"/>
          <w:lang w:val="x-none" w:eastAsia="x-none"/>
        </w:rPr>
        <w:t>,</w:t>
      </w:r>
      <w:r>
        <w:rPr>
          <w:rFonts w:ascii="Arial" w:hAnsi="Arial" w:cs="Arial"/>
          <w:lang w:val="x-none" w:eastAsia="x-none"/>
        </w:rPr>
        <w:t>55</w:t>
      </w:r>
      <w:r w:rsidRPr="00FC59F6">
        <w:rPr>
          <w:rFonts w:ascii="Arial" w:hAnsi="Arial" w:cs="Arial"/>
          <w:lang w:eastAsia="x-none"/>
        </w:rPr>
        <w:t xml:space="preserve"> </w:t>
      </w:r>
      <w:r w:rsidRPr="00FC59F6">
        <w:rPr>
          <w:rFonts w:ascii="Arial" w:hAnsi="Arial" w:cs="Arial"/>
          <w:lang w:val="x-none" w:eastAsia="x-none"/>
        </w:rPr>
        <w:t>zł, §</w:t>
      </w:r>
      <w:r w:rsidRPr="00FC59F6">
        <w:rPr>
          <w:rFonts w:ascii="Arial" w:hAnsi="Arial" w:cs="Arial"/>
          <w:lang w:eastAsia="x-none"/>
        </w:rPr>
        <w:t xml:space="preserve"> </w:t>
      </w:r>
      <w:r w:rsidRPr="00FC59F6">
        <w:rPr>
          <w:rFonts w:ascii="Arial" w:hAnsi="Arial" w:cs="Arial"/>
          <w:lang w:val="x-none" w:eastAsia="x-none"/>
        </w:rPr>
        <w:t xml:space="preserve">4127 – </w:t>
      </w:r>
      <w:r>
        <w:rPr>
          <w:rFonts w:ascii="Arial" w:hAnsi="Arial" w:cs="Arial"/>
          <w:lang w:val="x-none" w:eastAsia="x-none"/>
        </w:rPr>
        <w:t>6</w:t>
      </w:r>
      <w:r w:rsidRPr="00FC59F6">
        <w:rPr>
          <w:rFonts w:ascii="Arial" w:hAnsi="Arial" w:cs="Arial"/>
          <w:lang w:val="x-none" w:eastAsia="x-none"/>
        </w:rPr>
        <w:t>.</w:t>
      </w:r>
      <w:r>
        <w:rPr>
          <w:rFonts w:ascii="Arial" w:hAnsi="Arial" w:cs="Arial"/>
          <w:lang w:val="x-none" w:eastAsia="x-none"/>
        </w:rPr>
        <w:t>064</w:t>
      </w:r>
      <w:r w:rsidRPr="00FC59F6">
        <w:rPr>
          <w:rFonts w:ascii="Arial" w:hAnsi="Arial" w:cs="Arial"/>
          <w:lang w:val="x-none" w:eastAsia="x-none"/>
        </w:rPr>
        <w:t>,</w:t>
      </w:r>
      <w:r>
        <w:rPr>
          <w:rFonts w:ascii="Arial" w:hAnsi="Arial" w:cs="Arial"/>
          <w:lang w:val="x-none" w:eastAsia="x-none"/>
        </w:rPr>
        <w:t>1</w:t>
      </w:r>
      <w:r w:rsidRPr="00FC59F6">
        <w:rPr>
          <w:rFonts w:ascii="Arial" w:hAnsi="Arial" w:cs="Arial"/>
          <w:lang w:val="x-none" w:eastAsia="x-none"/>
        </w:rPr>
        <w:t>8</w:t>
      </w:r>
      <w:r w:rsidRPr="00FC59F6">
        <w:rPr>
          <w:rFonts w:ascii="Arial" w:hAnsi="Arial" w:cs="Arial"/>
          <w:lang w:eastAsia="x-none"/>
        </w:rPr>
        <w:t xml:space="preserve"> </w:t>
      </w:r>
      <w:r w:rsidRPr="00FC59F6">
        <w:rPr>
          <w:rFonts w:ascii="Arial" w:hAnsi="Arial" w:cs="Arial"/>
          <w:lang w:val="x-none" w:eastAsia="x-none"/>
        </w:rPr>
        <w:t>zł, §</w:t>
      </w:r>
      <w:r w:rsidRPr="00FC59F6">
        <w:rPr>
          <w:rFonts w:ascii="Arial" w:hAnsi="Arial" w:cs="Arial"/>
          <w:lang w:eastAsia="x-none"/>
        </w:rPr>
        <w:t xml:space="preserve"> </w:t>
      </w:r>
      <w:r w:rsidRPr="00FC59F6">
        <w:rPr>
          <w:rFonts w:ascii="Arial" w:hAnsi="Arial" w:cs="Arial"/>
          <w:lang w:val="x-none" w:eastAsia="x-none"/>
        </w:rPr>
        <w:t xml:space="preserve">4797 – </w:t>
      </w:r>
      <w:r>
        <w:rPr>
          <w:rFonts w:ascii="Arial" w:hAnsi="Arial" w:cs="Arial"/>
          <w:lang w:val="x-none" w:eastAsia="x-none"/>
        </w:rPr>
        <w:t>142</w:t>
      </w:r>
      <w:r w:rsidRPr="00FC59F6">
        <w:rPr>
          <w:rFonts w:ascii="Arial" w:hAnsi="Arial" w:cs="Arial"/>
          <w:lang w:val="x-none" w:eastAsia="x-none"/>
        </w:rPr>
        <w:t>.</w:t>
      </w:r>
      <w:r>
        <w:rPr>
          <w:rFonts w:ascii="Arial" w:hAnsi="Arial" w:cs="Arial"/>
          <w:lang w:val="x-none" w:eastAsia="x-none"/>
        </w:rPr>
        <w:t>323</w:t>
      </w:r>
      <w:r w:rsidRPr="00FC59F6">
        <w:rPr>
          <w:rFonts w:ascii="Arial" w:hAnsi="Arial" w:cs="Arial"/>
          <w:lang w:val="x-none" w:eastAsia="x-none"/>
        </w:rPr>
        <w:t>,</w:t>
      </w:r>
      <w:r>
        <w:rPr>
          <w:rFonts w:ascii="Arial" w:hAnsi="Arial" w:cs="Arial"/>
          <w:lang w:val="x-none" w:eastAsia="x-none"/>
        </w:rPr>
        <w:t>67</w:t>
      </w:r>
      <w:r w:rsidRPr="00FC59F6">
        <w:rPr>
          <w:rFonts w:ascii="Arial" w:hAnsi="Arial" w:cs="Arial"/>
          <w:lang w:eastAsia="x-none"/>
        </w:rPr>
        <w:t xml:space="preserve"> </w:t>
      </w:r>
      <w:r w:rsidRPr="00FC59F6">
        <w:rPr>
          <w:rFonts w:ascii="Arial" w:hAnsi="Arial" w:cs="Arial"/>
          <w:lang w:val="x-none" w:eastAsia="x-none"/>
        </w:rPr>
        <w:t>zł</w:t>
      </w:r>
      <w:r w:rsidRPr="00FC59F6">
        <w:rPr>
          <w:rFonts w:ascii="Arial" w:eastAsia="Calibri" w:hAnsi="Arial" w:cs="Arial"/>
        </w:rPr>
        <w:t>),</w:t>
      </w:r>
    </w:p>
    <w:p w14:paraId="63CE292D" w14:textId="77777777" w:rsidR="008D0380" w:rsidRDefault="008D0380" w:rsidP="00063EFF">
      <w:pPr>
        <w:pStyle w:val="Akapitzlist"/>
        <w:numPr>
          <w:ilvl w:val="0"/>
          <w:numId w:val="255"/>
        </w:numPr>
        <w:tabs>
          <w:tab w:val="left" w:pos="1080"/>
        </w:tabs>
        <w:spacing w:line="360" w:lineRule="auto"/>
        <w:jc w:val="both"/>
        <w:rPr>
          <w:rFonts w:ascii="Arial" w:eastAsia="Calibri" w:hAnsi="Arial" w:cs="Arial"/>
        </w:rPr>
      </w:pPr>
      <w:r w:rsidRPr="00023A0B">
        <w:rPr>
          <w:rFonts w:ascii="Arial" w:eastAsia="Calibri" w:hAnsi="Arial" w:cs="Arial"/>
        </w:rPr>
        <w:t>pozostałe wydatki związane z realizacją projektu – 359.592,14 zł (</w:t>
      </w:r>
      <w:r w:rsidRPr="00023A0B">
        <w:rPr>
          <w:rFonts w:ascii="Arial" w:hAnsi="Arial" w:cs="Arial"/>
          <w:bCs/>
          <w:lang w:val="x-none" w:eastAsia="x-none"/>
        </w:rPr>
        <w:t>§</w:t>
      </w:r>
      <w:r w:rsidRPr="00023A0B">
        <w:rPr>
          <w:rFonts w:ascii="Arial" w:hAnsi="Arial" w:cs="Arial"/>
          <w:bCs/>
          <w:lang w:eastAsia="x-none"/>
        </w:rPr>
        <w:t xml:space="preserve"> 4247 – 25.672,00 zł, </w:t>
      </w:r>
      <w:r w:rsidRPr="00023A0B">
        <w:rPr>
          <w:rFonts w:ascii="Arial" w:hAnsi="Arial" w:cs="Arial"/>
          <w:bCs/>
          <w:lang w:val="x-none" w:eastAsia="x-none"/>
        </w:rPr>
        <w:t>§</w:t>
      </w:r>
      <w:r w:rsidRPr="00023A0B">
        <w:rPr>
          <w:rFonts w:ascii="Arial" w:hAnsi="Arial" w:cs="Arial"/>
          <w:bCs/>
          <w:lang w:eastAsia="x-none"/>
        </w:rPr>
        <w:t xml:space="preserve"> 4249 – 5.547,56 zł, </w:t>
      </w:r>
      <w:r w:rsidRPr="00023A0B">
        <w:rPr>
          <w:rFonts w:ascii="Arial" w:hAnsi="Arial" w:cs="Arial"/>
          <w:bCs/>
          <w:lang w:val="x-none" w:eastAsia="x-none"/>
        </w:rPr>
        <w:t>§</w:t>
      </w:r>
      <w:r w:rsidRPr="00023A0B">
        <w:rPr>
          <w:rFonts w:ascii="Arial" w:hAnsi="Arial" w:cs="Arial"/>
          <w:bCs/>
          <w:lang w:eastAsia="x-none"/>
        </w:rPr>
        <w:t xml:space="preserve"> 4267 – 18.936,06, </w:t>
      </w:r>
      <w:r w:rsidRPr="00023A0B">
        <w:rPr>
          <w:rFonts w:ascii="Arial" w:hAnsi="Arial" w:cs="Arial"/>
          <w:bCs/>
          <w:lang w:val="x-none" w:eastAsia="x-none"/>
        </w:rPr>
        <w:t>§</w:t>
      </w:r>
      <w:r w:rsidRPr="00023A0B">
        <w:rPr>
          <w:rFonts w:ascii="Arial" w:hAnsi="Arial" w:cs="Arial"/>
          <w:bCs/>
          <w:lang w:eastAsia="x-none"/>
        </w:rPr>
        <w:t xml:space="preserve"> </w:t>
      </w:r>
      <w:r w:rsidRPr="00023A0B">
        <w:rPr>
          <w:rFonts w:ascii="Arial" w:hAnsi="Arial" w:cs="Arial"/>
          <w:bCs/>
          <w:lang w:val="x-none" w:eastAsia="x-none"/>
        </w:rPr>
        <w:t>4</w:t>
      </w:r>
      <w:r w:rsidRPr="00023A0B">
        <w:rPr>
          <w:rFonts w:ascii="Arial" w:hAnsi="Arial" w:cs="Arial"/>
          <w:bCs/>
          <w:lang w:eastAsia="x-none"/>
        </w:rPr>
        <w:t>307</w:t>
      </w:r>
      <w:r w:rsidRPr="00023A0B">
        <w:rPr>
          <w:rFonts w:ascii="Arial" w:hAnsi="Arial" w:cs="Arial"/>
          <w:bCs/>
          <w:lang w:val="x-none" w:eastAsia="x-none"/>
        </w:rPr>
        <w:t xml:space="preserve"> – 226.406,72</w:t>
      </w:r>
      <w:r w:rsidRPr="00023A0B">
        <w:rPr>
          <w:rFonts w:ascii="Arial" w:hAnsi="Arial" w:cs="Arial"/>
          <w:bCs/>
          <w:lang w:eastAsia="x-none"/>
        </w:rPr>
        <w:t xml:space="preserve"> </w:t>
      </w:r>
      <w:r w:rsidRPr="00023A0B">
        <w:rPr>
          <w:rFonts w:ascii="Arial" w:hAnsi="Arial" w:cs="Arial"/>
          <w:bCs/>
          <w:lang w:val="x-none" w:eastAsia="x-none"/>
        </w:rPr>
        <w:t>zł,</w:t>
      </w:r>
      <w:r w:rsidRPr="00023A0B">
        <w:rPr>
          <w:rFonts w:ascii="Arial" w:hAnsi="Arial" w:cs="Arial"/>
        </w:rPr>
        <w:t xml:space="preserve"> </w:t>
      </w:r>
      <w:r w:rsidRPr="00023A0B">
        <w:rPr>
          <w:rFonts w:ascii="Arial" w:hAnsi="Arial" w:cs="Arial"/>
          <w:bCs/>
          <w:lang w:val="x-none" w:eastAsia="x-none"/>
        </w:rPr>
        <w:t>§</w:t>
      </w:r>
      <w:r w:rsidRPr="00023A0B">
        <w:rPr>
          <w:rFonts w:ascii="Arial" w:hAnsi="Arial" w:cs="Arial"/>
          <w:bCs/>
          <w:lang w:eastAsia="x-none"/>
        </w:rPr>
        <w:t xml:space="preserve"> </w:t>
      </w:r>
      <w:r w:rsidRPr="00023A0B">
        <w:rPr>
          <w:rFonts w:ascii="Arial" w:hAnsi="Arial" w:cs="Arial"/>
          <w:bCs/>
          <w:lang w:val="x-none" w:eastAsia="x-none"/>
        </w:rPr>
        <w:t>4</w:t>
      </w:r>
      <w:r w:rsidRPr="00023A0B">
        <w:rPr>
          <w:rFonts w:ascii="Arial" w:hAnsi="Arial" w:cs="Arial"/>
          <w:bCs/>
          <w:lang w:eastAsia="x-none"/>
        </w:rPr>
        <w:t>309</w:t>
      </w:r>
      <w:r w:rsidRPr="00023A0B">
        <w:rPr>
          <w:rFonts w:ascii="Arial" w:hAnsi="Arial" w:cs="Arial"/>
          <w:bCs/>
          <w:lang w:val="x-none" w:eastAsia="x-none"/>
        </w:rPr>
        <w:t xml:space="preserve"> – 34.132,32</w:t>
      </w:r>
      <w:r w:rsidRPr="00023A0B">
        <w:rPr>
          <w:rFonts w:ascii="Arial" w:hAnsi="Arial" w:cs="Arial"/>
          <w:bCs/>
          <w:lang w:eastAsia="x-none"/>
        </w:rPr>
        <w:t xml:space="preserve"> </w:t>
      </w:r>
      <w:r w:rsidRPr="00023A0B">
        <w:rPr>
          <w:rFonts w:ascii="Arial" w:hAnsi="Arial" w:cs="Arial"/>
          <w:bCs/>
          <w:lang w:val="x-none" w:eastAsia="x-none"/>
        </w:rPr>
        <w:t>zł, §</w:t>
      </w:r>
      <w:r w:rsidRPr="00023A0B">
        <w:rPr>
          <w:rFonts w:ascii="Arial" w:hAnsi="Arial" w:cs="Arial"/>
          <w:bCs/>
          <w:lang w:eastAsia="x-none"/>
        </w:rPr>
        <w:t xml:space="preserve"> 4437 – 48.897,48 zł</w:t>
      </w:r>
      <w:r w:rsidRPr="00023A0B">
        <w:rPr>
          <w:rFonts w:ascii="Arial" w:eastAsia="Calibri" w:hAnsi="Arial" w:cs="Arial"/>
        </w:rPr>
        <w:t>).</w:t>
      </w:r>
    </w:p>
    <w:p w14:paraId="770E995B" w14:textId="77777777" w:rsidR="008D0380" w:rsidRPr="00175BEE" w:rsidRDefault="008D0380" w:rsidP="008D0380">
      <w:pPr>
        <w:spacing w:after="0" w:line="360" w:lineRule="auto"/>
        <w:ind w:left="420"/>
        <w:jc w:val="both"/>
        <w:rPr>
          <w:rFonts w:ascii="Arial" w:hAnsi="Arial" w:cs="Arial"/>
          <w:sz w:val="24"/>
          <w:szCs w:val="24"/>
        </w:rPr>
      </w:pPr>
      <w:r w:rsidRPr="00175BEE">
        <w:rPr>
          <w:rFonts w:ascii="Arial" w:hAnsi="Arial" w:cs="Arial"/>
          <w:sz w:val="24"/>
          <w:szCs w:val="24"/>
        </w:rPr>
        <w:t>Środki przeznaczone zostały m.in. na zakup pomocy dydaktycznych (maski); organizację szkoleń i kursów w BCU, realizację Ogólnopolskiego Turnieju dla słuchaczy szkół z branży pomocy społecznej „Profesjonalizm, innowacyjność i satysfakcja w dziedzinie pomocy społecznej”, usługę ekspercką w zakresie promowania zawodów z dziedziny pomocy społecznej wśród uczniów, społeczności lokalnej, pracowników, bezrobotnych, udział w targach edukacyjnych/branżowych,</w:t>
      </w:r>
      <w:r>
        <w:rPr>
          <w:rFonts w:ascii="Arial" w:hAnsi="Arial" w:cs="Arial"/>
          <w:sz w:val="24"/>
          <w:szCs w:val="24"/>
        </w:rPr>
        <w:t xml:space="preserve"> </w:t>
      </w:r>
      <w:r w:rsidRPr="00175BEE">
        <w:rPr>
          <w:rFonts w:ascii="Arial" w:hAnsi="Arial" w:cs="Arial"/>
          <w:sz w:val="24"/>
          <w:szCs w:val="24"/>
        </w:rPr>
        <w:t>konferencjach edukacyjnych/branżowych;</w:t>
      </w:r>
      <w:r>
        <w:rPr>
          <w:rFonts w:ascii="Arial" w:hAnsi="Arial" w:cs="Arial"/>
          <w:sz w:val="24"/>
          <w:szCs w:val="24"/>
        </w:rPr>
        <w:t xml:space="preserve"> </w:t>
      </w:r>
      <w:r w:rsidRPr="00175BEE">
        <w:rPr>
          <w:rFonts w:ascii="Arial" w:hAnsi="Arial" w:cs="Arial"/>
          <w:sz w:val="24"/>
          <w:szCs w:val="24"/>
        </w:rPr>
        <w:t>udostępnianie platformy typu LMS/LCS/LCMS do realizacji usług (kursów/szkoleń, spotkań, konferencji, webinariów) w formie online.</w:t>
      </w:r>
    </w:p>
    <w:p w14:paraId="061E3B7D" w14:textId="16BEB67E" w:rsidR="008D0380" w:rsidRPr="00175BEE" w:rsidRDefault="008D0380" w:rsidP="00063EFF">
      <w:pPr>
        <w:pStyle w:val="Akapitzlist"/>
        <w:numPr>
          <w:ilvl w:val="0"/>
          <w:numId w:val="256"/>
        </w:numPr>
        <w:tabs>
          <w:tab w:val="left" w:pos="1080"/>
        </w:tabs>
        <w:spacing w:line="360" w:lineRule="auto"/>
        <w:ind w:left="284" w:hanging="142"/>
        <w:jc w:val="both"/>
        <w:rPr>
          <w:rFonts w:ascii="Arial" w:eastAsia="Calibri" w:hAnsi="Arial" w:cs="Arial"/>
        </w:rPr>
      </w:pPr>
      <w:r w:rsidRPr="00175BEE">
        <w:rPr>
          <w:rFonts w:ascii="Arial" w:eastAsia="Calibri" w:hAnsi="Arial" w:cs="Arial"/>
        </w:rPr>
        <w:t>Zaplanowane wydatki majątkowe w kwocie 213.157,- zł, zostały wykonane w kwocie 213.156,10 zł</w:t>
      </w:r>
      <w:r w:rsidR="00144436">
        <w:rPr>
          <w:rFonts w:ascii="Arial" w:eastAsia="Calibri" w:hAnsi="Arial" w:cs="Arial"/>
        </w:rPr>
        <w:t xml:space="preserve"> (</w:t>
      </w:r>
      <w:r w:rsidR="00144436" w:rsidRPr="00FC59F6">
        <w:rPr>
          <w:rFonts w:ascii="Arial" w:hAnsi="Arial" w:cs="Arial"/>
          <w:lang w:val="x-none" w:eastAsia="x-none"/>
        </w:rPr>
        <w:t>§</w:t>
      </w:r>
      <w:r w:rsidR="00144436" w:rsidRPr="00FC59F6">
        <w:rPr>
          <w:rFonts w:ascii="Arial" w:hAnsi="Arial" w:cs="Arial"/>
          <w:lang w:eastAsia="x-none"/>
        </w:rPr>
        <w:t xml:space="preserve"> </w:t>
      </w:r>
      <w:r w:rsidR="00144436">
        <w:rPr>
          <w:rFonts w:ascii="Arial" w:hAnsi="Arial" w:cs="Arial"/>
          <w:lang w:val="x-none" w:eastAsia="x-none"/>
        </w:rPr>
        <w:t>6067</w:t>
      </w:r>
      <w:r w:rsidR="00144436" w:rsidRPr="00FC59F6">
        <w:rPr>
          <w:rFonts w:ascii="Arial" w:hAnsi="Arial" w:cs="Arial"/>
          <w:lang w:val="x-none" w:eastAsia="x-none"/>
        </w:rPr>
        <w:t xml:space="preserve"> – </w:t>
      </w:r>
      <w:r w:rsidR="00144436">
        <w:rPr>
          <w:rFonts w:ascii="Arial" w:hAnsi="Arial" w:cs="Arial"/>
          <w:lang w:val="x-none" w:eastAsia="x-none"/>
        </w:rPr>
        <w:t>181.992</w:t>
      </w:r>
      <w:r w:rsidR="00144436" w:rsidRPr="00FC59F6">
        <w:rPr>
          <w:rFonts w:ascii="Arial" w:hAnsi="Arial" w:cs="Arial"/>
          <w:lang w:val="x-none" w:eastAsia="x-none"/>
        </w:rPr>
        <w:t>,</w:t>
      </w:r>
      <w:r w:rsidR="00144436">
        <w:rPr>
          <w:rFonts w:ascii="Arial" w:hAnsi="Arial" w:cs="Arial"/>
          <w:lang w:val="x-none" w:eastAsia="x-none"/>
        </w:rPr>
        <w:t>30</w:t>
      </w:r>
      <w:r w:rsidR="00144436" w:rsidRPr="00FC59F6">
        <w:rPr>
          <w:rFonts w:ascii="Arial" w:hAnsi="Arial" w:cs="Arial"/>
          <w:lang w:eastAsia="x-none"/>
        </w:rPr>
        <w:t xml:space="preserve"> </w:t>
      </w:r>
      <w:r w:rsidR="00144436" w:rsidRPr="00FC59F6">
        <w:rPr>
          <w:rFonts w:ascii="Arial" w:hAnsi="Arial" w:cs="Arial"/>
          <w:lang w:val="x-none" w:eastAsia="x-none"/>
        </w:rPr>
        <w:t>zł, §</w:t>
      </w:r>
      <w:r w:rsidR="00144436" w:rsidRPr="00FC59F6">
        <w:rPr>
          <w:rFonts w:ascii="Arial" w:hAnsi="Arial" w:cs="Arial"/>
          <w:lang w:eastAsia="x-none"/>
        </w:rPr>
        <w:t xml:space="preserve"> </w:t>
      </w:r>
      <w:r w:rsidR="00144436">
        <w:rPr>
          <w:rFonts w:ascii="Arial" w:hAnsi="Arial" w:cs="Arial"/>
          <w:lang w:val="x-none" w:eastAsia="x-none"/>
        </w:rPr>
        <w:t>6069</w:t>
      </w:r>
      <w:r w:rsidR="00144436" w:rsidRPr="00FC59F6">
        <w:rPr>
          <w:rFonts w:ascii="Arial" w:hAnsi="Arial" w:cs="Arial"/>
          <w:lang w:val="x-none" w:eastAsia="x-none"/>
        </w:rPr>
        <w:t xml:space="preserve"> – </w:t>
      </w:r>
      <w:r w:rsidR="00144436">
        <w:rPr>
          <w:rFonts w:ascii="Arial" w:hAnsi="Arial" w:cs="Arial"/>
          <w:lang w:val="x-none" w:eastAsia="x-none"/>
        </w:rPr>
        <w:t>31.163,80</w:t>
      </w:r>
      <w:r w:rsidR="00144436" w:rsidRPr="00FC59F6">
        <w:rPr>
          <w:rFonts w:ascii="Arial" w:hAnsi="Arial" w:cs="Arial"/>
          <w:lang w:eastAsia="x-none"/>
        </w:rPr>
        <w:t xml:space="preserve"> </w:t>
      </w:r>
      <w:r w:rsidR="00144436" w:rsidRPr="00FC59F6">
        <w:rPr>
          <w:rFonts w:ascii="Arial" w:hAnsi="Arial" w:cs="Arial"/>
          <w:lang w:val="x-none" w:eastAsia="x-none"/>
        </w:rPr>
        <w:t>zł</w:t>
      </w:r>
      <w:r w:rsidR="00144436">
        <w:rPr>
          <w:rFonts w:ascii="Arial" w:hAnsi="Arial" w:cs="Arial"/>
          <w:lang w:val="x-none" w:eastAsia="x-none"/>
        </w:rPr>
        <w:t>)</w:t>
      </w:r>
      <w:r w:rsidRPr="00175BEE">
        <w:rPr>
          <w:rFonts w:ascii="Arial" w:eastAsia="Calibri" w:hAnsi="Arial" w:cs="Arial"/>
        </w:rPr>
        <w:t xml:space="preserve"> tj. 100 % planu i obejmowały:</w:t>
      </w:r>
      <w:r>
        <w:rPr>
          <w:rFonts w:ascii="Arial" w:eastAsia="Calibri" w:hAnsi="Arial" w:cs="Arial"/>
        </w:rPr>
        <w:t xml:space="preserve"> </w:t>
      </w:r>
      <w:r w:rsidRPr="00175BEE">
        <w:rPr>
          <w:rFonts w:ascii="Arial" w:eastAsiaTheme="minorHAnsi" w:hAnsi="Arial" w:cs="Arial"/>
          <w:color w:val="000000" w:themeColor="text1"/>
        </w:rPr>
        <w:t xml:space="preserve">zakup zaawansowanego fantomu pielęgnacyjnego, </w:t>
      </w:r>
      <w:proofErr w:type="spellStart"/>
      <w:r w:rsidRPr="00175BEE">
        <w:rPr>
          <w:rFonts w:ascii="Arial" w:eastAsiaTheme="minorHAnsi" w:hAnsi="Arial" w:cs="Arial"/>
          <w:color w:val="000000" w:themeColor="text1"/>
        </w:rPr>
        <w:t>cyber</w:t>
      </w:r>
      <w:proofErr w:type="spellEnd"/>
      <w:r w:rsidRPr="00175BEE">
        <w:rPr>
          <w:rFonts w:ascii="Arial" w:eastAsiaTheme="minorHAnsi" w:hAnsi="Arial" w:cs="Arial"/>
          <w:color w:val="000000" w:themeColor="text1"/>
        </w:rPr>
        <w:t xml:space="preserve"> oka, </w:t>
      </w:r>
      <w:r w:rsidRPr="00175BEE">
        <w:rPr>
          <w:rFonts w:ascii="Arial" w:eastAsiaTheme="minorHAnsi" w:hAnsi="Arial" w:cs="Arial"/>
          <w:color w:val="000000" w:themeColor="text1"/>
        </w:rPr>
        <w:lastRenderedPageBreak/>
        <w:t>interaktywnego robota w formie młodej foki paro, trenażerów do pomiaru ciśnienia oraz aplikacji edukacyjnych.</w:t>
      </w:r>
    </w:p>
    <w:p w14:paraId="50DCCE9A" w14:textId="77777777" w:rsidR="008D0380" w:rsidRDefault="008D0380" w:rsidP="008D0380">
      <w:pPr>
        <w:spacing w:after="0" w:line="360" w:lineRule="auto"/>
        <w:rPr>
          <w:rFonts w:ascii="Arial" w:hAnsi="Arial" w:cs="Arial"/>
          <w:color w:val="000000" w:themeColor="text1"/>
          <w:sz w:val="24"/>
          <w:szCs w:val="24"/>
        </w:rPr>
      </w:pPr>
      <w:r w:rsidRPr="00D17D28">
        <w:rPr>
          <w:rFonts w:ascii="Arial" w:hAnsi="Arial" w:cs="Arial"/>
          <w:color w:val="000000" w:themeColor="text1"/>
          <w:sz w:val="24"/>
          <w:szCs w:val="24"/>
        </w:rPr>
        <w:t>Niewykorzystan</w:t>
      </w:r>
      <w:r>
        <w:rPr>
          <w:rFonts w:ascii="Arial" w:hAnsi="Arial" w:cs="Arial"/>
          <w:color w:val="000000" w:themeColor="text1"/>
          <w:sz w:val="24"/>
          <w:szCs w:val="24"/>
        </w:rPr>
        <w:t>ie zaplanowanych wydatków wynika z oszczędności m.in.:</w:t>
      </w:r>
    </w:p>
    <w:p w14:paraId="41EEB985" w14:textId="77777777" w:rsidR="008D0380" w:rsidRDefault="008D0380" w:rsidP="00063EFF">
      <w:pPr>
        <w:pStyle w:val="Akapitzlist"/>
        <w:numPr>
          <w:ilvl w:val="0"/>
          <w:numId w:val="257"/>
        </w:numPr>
        <w:spacing w:line="360" w:lineRule="auto"/>
        <w:jc w:val="both"/>
        <w:rPr>
          <w:rFonts w:ascii="Arial" w:hAnsi="Arial" w:cs="Arial"/>
          <w:color w:val="000000" w:themeColor="text1"/>
        </w:rPr>
      </w:pPr>
      <w:r w:rsidRPr="00B524F1">
        <w:rPr>
          <w:rFonts w:ascii="Arial" w:hAnsi="Arial" w:cs="Arial"/>
          <w:color w:val="000000" w:themeColor="text1"/>
        </w:rPr>
        <w:t xml:space="preserve">na wynagrodzeniach </w:t>
      </w:r>
      <w:r>
        <w:rPr>
          <w:rFonts w:ascii="Arial" w:hAnsi="Arial" w:cs="Arial"/>
          <w:color w:val="000000" w:themeColor="text1"/>
        </w:rPr>
        <w:t>pracowników oraz nieobsadzeniem niektórych</w:t>
      </w:r>
      <w:r w:rsidRPr="00B524F1">
        <w:rPr>
          <w:rFonts w:ascii="Arial" w:hAnsi="Arial" w:cs="Arial"/>
          <w:color w:val="000000" w:themeColor="text1"/>
        </w:rPr>
        <w:t xml:space="preserve"> stanowisk</w:t>
      </w:r>
      <w:r>
        <w:rPr>
          <w:rFonts w:ascii="Arial" w:hAnsi="Arial" w:cs="Arial"/>
          <w:color w:val="000000" w:themeColor="text1"/>
        </w:rPr>
        <w:t>,</w:t>
      </w:r>
    </w:p>
    <w:p w14:paraId="7E4FF968" w14:textId="77777777" w:rsidR="008D0380" w:rsidRPr="00FC4DD4" w:rsidRDefault="008D0380" w:rsidP="00063EFF">
      <w:pPr>
        <w:pStyle w:val="Akapitzlist"/>
        <w:numPr>
          <w:ilvl w:val="0"/>
          <w:numId w:val="257"/>
        </w:numPr>
        <w:spacing w:line="360" w:lineRule="auto"/>
        <w:jc w:val="both"/>
        <w:rPr>
          <w:rFonts w:ascii="Arial" w:hAnsi="Arial" w:cs="Arial"/>
          <w:color w:val="000000" w:themeColor="text1"/>
        </w:rPr>
      </w:pPr>
      <w:r>
        <w:rPr>
          <w:rFonts w:ascii="Arial" w:hAnsi="Arial" w:cs="Arial"/>
          <w:color w:val="000000" w:themeColor="text1"/>
        </w:rPr>
        <w:t>po przeprowadzeniu zamówień publicznych,</w:t>
      </w:r>
      <w:r w:rsidRPr="00FC4DD4">
        <w:rPr>
          <w:rFonts w:ascii="Arial" w:hAnsi="Arial" w:cs="Arial"/>
          <w:color w:val="000000" w:themeColor="text1"/>
        </w:rPr>
        <w:t xml:space="preserve"> </w:t>
      </w:r>
    </w:p>
    <w:p w14:paraId="5D1FFFAB" w14:textId="77777777" w:rsidR="008D0380" w:rsidRDefault="008D0380" w:rsidP="00063EFF">
      <w:pPr>
        <w:pStyle w:val="Akapitzlist"/>
        <w:numPr>
          <w:ilvl w:val="0"/>
          <w:numId w:val="257"/>
        </w:numPr>
        <w:spacing w:line="360" w:lineRule="auto"/>
        <w:jc w:val="both"/>
        <w:rPr>
          <w:rFonts w:ascii="Arial" w:hAnsi="Arial" w:cs="Arial"/>
          <w:color w:val="000000" w:themeColor="text1"/>
        </w:rPr>
      </w:pPr>
      <w:r w:rsidRPr="00D22231">
        <w:rPr>
          <w:rFonts w:ascii="Arial" w:hAnsi="Arial" w:cs="Arial"/>
          <w:color w:val="000000" w:themeColor="text1"/>
        </w:rPr>
        <w:t>niezrealizowan</w:t>
      </w:r>
      <w:r>
        <w:rPr>
          <w:rFonts w:ascii="Arial" w:hAnsi="Arial" w:cs="Arial"/>
          <w:color w:val="000000" w:themeColor="text1"/>
        </w:rPr>
        <w:t>ia</w:t>
      </w:r>
      <w:r w:rsidRPr="00D22231">
        <w:rPr>
          <w:rFonts w:ascii="Arial" w:hAnsi="Arial" w:cs="Arial"/>
          <w:color w:val="000000" w:themeColor="text1"/>
        </w:rPr>
        <w:t xml:space="preserve"> ogólnopolskiego konkursu branżowego</w:t>
      </w:r>
      <w:r>
        <w:rPr>
          <w:rFonts w:ascii="Arial" w:hAnsi="Arial" w:cs="Arial"/>
          <w:color w:val="000000" w:themeColor="text1"/>
        </w:rPr>
        <w:t>,</w:t>
      </w:r>
    </w:p>
    <w:p w14:paraId="2FA02AC0" w14:textId="77777777" w:rsidR="008D0380" w:rsidRPr="00D22231" w:rsidRDefault="008D0380" w:rsidP="00063EFF">
      <w:pPr>
        <w:pStyle w:val="Akapitzlist"/>
        <w:numPr>
          <w:ilvl w:val="0"/>
          <w:numId w:val="257"/>
        </w:numPr>
        <w:spacing w:line="360" w:lineRule="auto"/>
        <w:jc w:val="both"/>
        <w:rPr>
          <w:rFonts w:ascii="Arial" w:hAnsi="Arial" w:cs="Arial"/>
          <w:color w:val="000000" w:themeColor="text1"/>
        </w:rPr>
      </w:pPr>
      <w:r w:rsidRPr="00D22231">
        <w:rPr>
          <w:rFonts w:ascii="Arial" w:hAnsi="Arial" w:cs="Arial"/>
          <w:color w:val="000000" w:themeColor="text1"/>
        </w:rPr>
        <w:t>na usłudze eksperckiej</w:t>
      </w:r>
      <w:r>
        <w:rPr>
          <w:rFonts w:ascii="Arial" w:hAnsi="Arial" w:cs="Arial"/>
          <w:color w:val="000000" w:themeColor="text1"/>
        </w:rPr>
        <w:t>.</w:t>
      </w:r>
    </w:p>
    <w:p w14:paraId="2E94C33F" w14:textId="58533D88" w:rsidR="008D0380" w:rsidRPr="00CA6394" w:rsidRDefault="008D0380" w:rsidP="008D0380">
      <w:pPr>
        <w:spacing w:after="0" w:line="360" w:lineRule="auto"/>
        <w:jc w:val="both"/>
        <w:rPr>
          <w:rFonts w:ascii="Arial" w:eastAsia="Calibri" w:hAnsi="Arial" w:cs="Arial"/>
          <w:bCs/>
          <w:iCs/>
          <w:sz w:val="24"/>
          <w:szCs w:val="24"/>
        </w:rPr>
      </w:pPr>
      <w:r w:rsidRPr="00CA6394">
        <w:rPr>
          <w:rFonts w:ascii="Arial" w:eastAsia="Calibri" w:hAnsi="Arial" w:cs="Arial"/>
          <w:bCs/>
          <w:iCs/>
          <w:sz w:val="24"/>
          <w:szCs w:val="24"/>
        </w:rPr>
        <w:t xml:space="preserve">Wydatki finansowane ze środków pochodzących z budżetu Unii Europejskiej w kwocie </w:t>
      </w:r>
      <w:r w:rsidR="003F3F29">
        <w:rPr>
          <w:rFonts w:ascii="Arial" w:eastAsia="Calibri" w:hAnsi="Arial" w:cs="Arial"/>
          <w:sz w:val="24"/>
          <w:szCs w:val="24"/>
        </w:rPr>
        <w:t xml:space="preserve">778.325,52 </w:t>
      </w:r>
      <w:r w:rsidRPr="00CA6394">
        <w:rPr>
          <w:rFonts w:ascii="Arial" w:eastAsia="Calibri" w:hAnsi="Arial" w:cs="Arial"/>
          <w:sz w:val="24"/>
          <w:szCs w:val="24"/>
        </w:rPr>
        <w:t>zł</w:t>
      </w:r>
      <w:r w:rsidRPr="00CA6394">
        <w:rPr>
          <w:rFonts w:ascii="Arial" w:eastAsia="Calibri" w:hAnsi="Arial" w:cs="Arial"/>
          <w:bCs/>
          <w:iCs/>
          <w:sz w:val="24"/>
          <w:szCs w:val="24"/>
        </w:rPr>
        <w:t xml:space="preserve"> oraz środków własnych Samorządu Województwa w kwocie                     </w:t>
      </w:r>
      <w:r w:rsidR="003F3F29">
        <w:rPr>
          <w:rFonts w:ascii="Arial" w:eastAsia="Calibri" w:hAnsi="Arial" w:cs="Arial"/>
          <w:bCs/>
          <w:iCs/>
          <w:sz w:val="24"/>
          <w:szCs w:val="24"/>
        </w:rPr>
        <w:t>190.034,71</w:t>
      </w:r>
      <w:r w:rsidRPr="00CA6394">
        <w:rPr>
          <w:rFonts w:ascii="Arial" w:eastAsia="Calibri" w:hAnsi="Arial" w:cs="Arial"/>
          <w:bCs/>
          <w:iCs/>
          <w:sz w:val="24"/>
          <w:szCs w:val="24"/>
        </w:rPr>
        <w:t xml:space="preserve"> zł</w:t>
      </w:r>
      <w:r w:rsidR="003F3F29">
        <w:rPr>
          <w:rFonts w:ascii="Arial" w:eastAsia="Calibri" w:hAnsi="Arial" w:cs="Arial"/>
          <w:bCs/>
          <w:iCs/>
          <w:sz w:val="24"/>
          <w:szCs w:val="24"/>
        </w:rPr>
        <w:t xml:space="preserve"> w tym do przyszłej refundacji ze środków UE 119.191,03 zł</w:t>
      </w:r>
    </w:p>
    <w:p w14:paraId="1C1303E8" w14:textId="196C7521" w:rsidR="008D0380" w:rsidRPr="00F3758C" w:rsidRDefault="008D0380" w:rsidP="00D33540">
      <w:pPr>
        <w:spacing w:after="0" w:line="360" w:lineRule="auto"/>
        <w:jc w:val="both"/>
        <w:rPr>
          <w:rFonts w:ascii="Arial" w:eastAsia="Calibri" w:hAnsi="Arial" w:cs="Arial"/>
          <w:bCs/>
          <w:iCs/>
          <w:color w:val="000000" w:themeColor="text1"/>
          <w:sz w:val="24"/>
          <w:szCs w:val="24"/>
        </w:rPr>
      </w:pPr>
      <w:r w:rsidRPr="00CA6394">
        <w:rPr>
          <w:rFonts w:ascii="Arial" w:eastAsia="Calibri" w:hAnsi="Arial" w:cs="Arial"/>
          <w:bCs/>
          <w:iCs/>
          <w:color w:val="000000" w:themeColor="text1"/>
          <w:sz w:val="24"/>
          <w:szCs w:val="24"/>
        </w:rPr>
        <w:t xml:space="preserve">Wydatki finansowane ze środków pochodzących z budżetu Unii Europejskiej.                                  </w:t>
      </w:r>
      <w:r w:rsidRPr="00CA6394">
        <w:rPr>
          <w:rFonts w:ascii="Arial" w:eastAsia="Calibri" w:hAnsi="Arial" w:cs="Arial"/>
          <w:color w:val="000000" w:themeColor="text1"/>
          <w:sz w:val="24"/>
          <w:szCs w:val="24"/>
        </w:rPr>
        <w:t xml:space="preserve">Zadanie ujęte w wykazie przedsięwzięć do Wieloletniej Prognozy Finansowej Województwa Podkarpackiego o </w:t>
      </w:r>
      <w:r w:rsidR="006478BD">
        <w:rPr>
          <w:rFonts w:ascii="Arial" w:eastAsia="Calibri" w:hAnsi="Arial" w:cs="Arial"/>
          <w:color w:val="000000" w:themeColor="text1"/>
          <w:sz w:val="24"/>
          <w:szCs w:val="24"/>
        </w:rPr>
        <w:t xml:space="preserve">planowanych </w:t>
      </w:r>
      <w:r w:rsidRPr="00CA6394">
        <w:rPr>
          <w:rFonts w:ascii="Arial" w:eastAsia="Calibri" w:hAnsi="Arial" w:cs="Arial"/>
          <w:color w:val="000000" w:themeColor="text1"/>
          <w:sz w:val="24"/>
          <w:szCs w:val="24"/>
        </w:rPr>
        <w:t xml:space="preserve">łącznych nakładach finansowych w kwocie </w:t>
      </w:r>
      <w:r>
        <w:rPr>
          <w:rFonts w:ascii="Arial" w:eastAsia="Calibri" w:hAnsi="Arial" w:cs="Arial"/>
          <w:color w:val="000000" w:themeColor="text1"/>
          <w:sz w:val="24"/>
          <w:szCs w:val="24"/>
        </w:rPr>
        <w:t>5</w:t>
      </w:r>
      <w:r w:rsidRPr="00CA6394">
        <w:rPr>
          <w:rFonts w:ascii="Arial" w:eastAsia="Calibri" w:hAnsi="Arial" w:cs="Arial"/>
          <w:color w:val="000000" w:themeColor="text1"/>
          <w:sz w:val="24"/>
          <w:szCs w:val="24"/>
        </w:rPr>
        <w:t>.</w:t>
      </w:r>
      <w:r>
        <w:rPr>
          <w:rFonts w:ascii="Arial" w:eastAsia="Calibri" w:hAnsi="Arial" w:cs="Arial"/>
          <w:color w:val="000000" w:themeColor="text1"/>
          <w:sz w:val="24"/>
          <w:szCs w:val="24"/>
        </w:rPr>
        <w:t>612.224</w:t>
      </w:r>
      <w:r w:rsidRPr="00CA6394">
        <w:rPr>
          <w:rFonts w:ascii="Arial" w:eastAsia="Calibri" w:hAnsi="Arial" w:cs="Arial"/>
          <w:color w:val="000000" w:themeColor="text1"/>
          <w:sz w:val="24"/>
          <w:szCs w:val="24"/>
        </w:rPr>
        <w:t>,-zł, realizowane w latach 202</w:t>
      </w:r>
      <w:r>
        <w:rPr>
          <w:rFonts w:ascii="Arial" w:eastAsia="Calibri" w:hAnsi="Arial" w:cs="Arial"/>
          <w:color w:val="000000" w:themeColor="text1"/>
          <w:sz w:val="24"/>
          <w:szCs w:val="24"/>
        </w:rPr>
        <w:t>4</w:t>
      </w:r>
      <w:r w:rsidRPr="00CA6394">
        <w:rPr>
          <w:rFonts w:ascii="Arial" w:eastAsia="Calibri" w:hAnsi="Arial" w:cs="Arial"/>
          <w:color w:val="000000" w:themeColor="text1"/>
          <w:sz w:val="24"/>
          <w:szCs w:val="24"/>
        </w:rPr>
        <w:t>-202</w:t>
      </w:r>
      <w:r w:rsidR="006478BD">
        <w:rPr>
          <w:rFonts w:ascii="Arial" w:eastAsia="Calibri" w:hAnsi="Arial" w:cs="Arial"/>
          <w:color w:val="000000" w:themeColor="text1"/>
          <w:sz w:val="24"/>
          <w:szCs w:val="24"/>
        </w:rPr>
        <w:t>6</w:t>
      </w:r>
      <w:r w:rsidRPr="00CA6394">
        <w:rPr>
          <w:rFonts w:ascii="Arial" w:eastAsia="Calibri" w:hAnsi="Arial" w:cs="Arial"/>
          <w:color w:val="000000" w:themeColor="text1"/>
          <w:sz w:val="24"/>
          <w:szCs w:val="24"/>
        </w:rPr>
        <w:t>. Od początku realizacji zadania do końca 202</w:t>
      </w:r>
      <w:r>
        <w:rPr>
          <w:rFonts w:ascii="Arial" w:eastAsia="Calibri" w:hAnsi="Arial" w:cs="Arial"/>
          <w:color w:val="000000" w:themeColor="text1"/>
          <w:sz w:val="24"/>
          <w:szCs w:val="24"/>
        </w:rPr>
        <w:t>5</w:t>
      </w:r>
      <w:r w:rsidRPr="00CA6394">
        <w:rPr>
          <w:rFonts w:ascii="Arial" w:eastAsia="Calibri" w:hAnsi="Arial" w:cs="Arial"/>
          <w:color w:val="000000" w:themeColor="text1"/>
          <w:sz w:val="24"/>
          <w:szCs w:val="24"/>
        </w:rPr>
        <w:t xml:space="preserve"> r. wykonano zakres o wartości </w:t>
      </w:r>
      <w:r>
        <w:rPr>
          <w:rFonts w:ascii="Arial" w:eastAsia="Calibri" w:hAnsi="Arial" w:cs="Arial"/>
          <w:color w:val="000000" w:themeColor="text1"/>
          <w:sz w:val="24"/>
          <w:szCs w:val="24"/>
        </w:rPr>
        <w:t>2.753.102,51</w:t>
      </w:r>
      <w:r w:rsidRPr="00CA6394">
        <w:rPr>
          <w:rFonts w:ascii="Arial" w:eastAsia="Calibri" w:hAnsi="Arial" w:cs="Arial"/>
          <w:color w:val="000000" w:themeColor="text1"/>
          <w:sz w:val="24"/>
          <w:szCs w:val="24"/>
        </w:rPr>
        <w:t xml:space="preserve"> zł, co stanowi </w:t>
      </w:r>
      <w:r>
        <w:rPr>
          <w:rFonts w:ascii="Arial" w:eastAsia="Calibri" w:hAnsi="Arial" w:cs="Arial"/>
          <w:color w:val="000000" w:themeColor="text1"/>
          <w:sz w:val="24"/>
          <w:szCs w:val="24"/>
        </w:rPr>
        <w:t>49</w:t>
      </w:r>
      <w:r w:rsidRPr="00CA6394">
        <w:rPr>
          <w:rFonts w:ascii="Arial" w:eastAsia="Calibri" w:hAnsi="Arial" w:cs="Arial"/>
          <w:color w:val="000000" w:themeColor="text1"/>
          <w:sz w:val="24"/>
          <w:szCs w:val="24"/>
        </w:rPr>
        <w:t>,</w:t>
      </w:r>
      <w:r>
        <w:rPr>
          <w:rFonts w:ascii="Arial" w:eastAsia="Calibri" w:hAnsi="Arial" w:cs="Arial"/>
          <w:color w:val="000000" w:themeColor="text1"/>
          <w:sz w:val="24"/>
          <w:szCs w:val="24"/>
        </w:rPr>
        <w:t>05</w:t>
      </w:r>
      <w:r w:rsidRPr="00CA6394">
        <w:rPr>
          <w:rFonts w:ascii="Arial" w:eastAsia="Calibri" w:hAnsi="Arial" w:cs="Arial"/>
          <w:color w:val="000000" w:themeColor="text1"/>
          <w:sz w:val="24"/>
          <w:szCs w:val="24"/>
        </w:rPr>
        <w:t xml:space="preserve"> % planowanych łącznych nakładów na przedsięwzięcie.</w:t>
      </w:r>
    </w:p>
    <w:p w14:paraId="5B0DB96D" w14:textId="77777777" w:rsidR="008D0380" w:rsidRPr="00EF0537" w:rsidRDefault="008D0380" w:rsidP="00D33540">
      <w:pPr>
        <w:spacing w:after="0" w:line="360" w:lineRule="auto"/>
        <w:jc w:val="both"/>
        <w:rPr>
          <w:rFonts w:ascii="Arial" w:eastAsia="Times New Roman" w:hAnsi="Arial" w:cs="Arial"/>
          <w:b/>
          <w:bCs/>
          <w:i/>
          <w:iCs/>
          <w:color w:val="000000" w:themeColor="text1"/>
          <w:sz w:val="24"/>
          <w:szCs w:val="24"/>
          <w:lang w:eastAsia="pl-PL"/>
        </w:rPr>
      </w:pPr>
      <w:r w:rsidRPr="00EF0537">
        <w:rPr>
          <w:rFonts w:ascii="Arial" w:eastAsia="Times New Roman" w:hAnsi="Arial" w:cs="Arial"/>
          <w:b/>
          <w:bCs/>
          <w:i/>
          <w:iCs/>
          <w:color w:val="000000" w:themeColor="text1"/>
          <w:sz w:val="24"/>
          <w:szCs w:val="24"/>
          <w:lang w:eastAsia="pl-PL"/>
        </w:rPr>
        <w:t>Rozdział 80195 – Pozostała działalność</w:t>
      </w:r>
    </w:p>
    <w:p w14:paraId="388F8388" w14:textId="77777777" w:rsidR="008D0380" w:rsidRPr="004510CE" w:rsidRDefault="008D0380" w:rsidP="008D0380">
      <w:pPr>
        <w:spacing w:after="0" w:line="360" w:lineRule="auto"/>
        <w:jc w:val="both"/>
        <w:rPr>
          <w:rFonts w:ascii="Arial" w:eastAsia="Calibri" w:hAnsi="Arial" w:cs="Arial"/>
          <w:sz w:val="24"/>
          <w:szCs w:val="24"/>
        </w:rPr>
      </w:pPr>
      <w:r w:rsidRPr="00E315EB">
        <w:rPr>
          <w:rFonts w:ascii="Arial" w:eastAsia="Calibri" w:hAnsi="Arial" w:cs="Arial"/>
          <w:sz w:val="24"/>
          <w:szCs w:val="24"/>
        </w:rPr>
        <w:t xml:space="preserve">Zaplanowane wydatki w wysokości 36.908.222,- zł </w:t>
      </w:r>
      <w:r w:rsidRPr="006072E9">
        <w:rPr>
          <w:rFonts w:ascii="Arial" w:hAnsi="Arial" w:cs="Arial"/>
          <w:sz w:val="24"/>
          <w:szCs w:val="24"/>
        </w:rPr>
        <w:t xml:space="preserve">(w tym: dotacje dla jednostek spoza sektora finansów publicznych – 7.048.578,-zł, dotacje dla jednostek sektora finansów publicznych – 4.889.590,- zł) </w:t>
      </w:r>
      <w:r w:rsidRPr="004510CE">
        <w:rPr>
          <w:rFonts w:ascii="Arial" w:eastAsia="Calibri" w:hAnsi="Arial" w:cs="Arial"/>
          <w:sz w:val="24"/>
          <w:szCs w:val="24"/>
        </w:rPr>
        <w:t>zostały wykonane w kwocie 26.770.856,76 zł, tj. 67,08 % planu.</w:t>
      </w:r>
    </w:p>
    <w:p w14:paraId="74B5D8B0" w14:textId="0E425397" w:rsidR="008D0380" w:rsidRPr="004510CE" w:rsidRDefault="008D0380" w:rsidP="00063EFF">
      <w:pPr>
        <w:pStyle w:val="Akapitzlist"/>
        <w:numPr>
          <w:ilvl w:val="0"/>
          <w:numId w:val="201"/>
        </w:numPr>
        <w:spacing w:line="360" w:lineRule="auto"/>
        <w:ind w:left="284" w:hanging="142"/>
        <w:jc w:val="both"/>
        <w:rPr>
          <w:rFonts w:ascii="Arial" w:eastAsia="Calibri" w:hAnsi="Arial" w:cs="Arial"/>
          <w:lang w:eastAsia="pl-PL"/>
        </w:rPr>
      </w:pPr>
      <w:r w:rsidRPr="00E315EB">
        <w:rPr>
          <w:rFonts w:ascii="Arial" w:eastAsia="Calibri" w:hAnsi="Arial" w:cs="Arial"/>
          <w:lang w:eastAsia="pl-PL"/>
        </w:rPr>
        <w:t xml:space="preserve">Wydatki bieżące zaplanowane w kwocie 36.740.100,- zł </w:t>
      </w:r>
      <w:r w:rsidRPr="006072E9">
        <w:rPr>
          <w:rFonts w:ascii="Arial" w:hAnsi="Arial" w:cs="Arial"/>
        </w:rPr>
        <w:t>(w tym: dotacje dla jednostek spoza sektora finansów publicznych – 7.048.578,-zł, dotacje dla jednostek sektora finansów publicznych – 4.838.228,- zł)</w:t>
      </w:r>
      <w:r w:rsidRPr="006072E9">
        <w:rPr>
          <w:rFonts w:ascii="Arial" w:hAnsi="Arial" w:cs="Arial"/>
          <w:lang w:eastAsia="pl-PL"/>
        </w:rPr>
        <w:t xml:space="preserve"> </w:t>
      </w:r>
      <w:r w:rsidRPr="004510CE">
        <w:rPr>
          <w:rFonts w:ascii="Arial" w:eastAsia="Calibri" w:hAnsi="Arial" w:cs="Arial"/>
          <w:lang w:eastAsia="pl-PL"/>
        </w:rPr>
        <w:t xml:space="preserve">zostały wykonane w kwocie 23.787.874,56 zł, </w:t>
      </w:r>
      <w:r w:rsidRPr="004510CE">
        <w:rPr>
          <w:rFonts w:ascii="Arial" w:eastAsia="Calibri" w:hAnsi="Arial" w:cs="Arial"/>
        </w:rPr>
        <w:t xml:space="preserve">tj. </w:t>
      </w:r>
      <w:r w:rsidR="003F3F29">
        <w:rPr>
          <w:rFonts w:ascii="Arial" w:eastAsia="Calibri" w:hAnsi="Arial" w:cs="Arial"/>
        </w:rPr>
        <w:t>64,75</w:t>
      </w:r>
      <w:r w:rsidRPr="004510CE">
        <w:rPr>
          <w:rFonts w:ascii="Arial" w:eastAsia="Calibri" w:hAnsi="Arial" w:cs="Arial"/>
        </w:rPr>
        <w:t xml:space="preserve"> % planu</w:t>
      </w:r>
      <w:r w:rsidRPr="004510CE">
        <w:rPr>
          <w:rFonts w:ascii="Arial" w:eastAsia="Calibri" w:hAnsi="Arial" w:cs="Arial"/>
          <w:lang w:eastAsia="pl-PL"/>
        </w:rPr>
        <w:t xml:space="preserve"> i dotyczyły:</w:t>
      </w:r>
    </w:p>
    <w:p w14:paraId="7F46C16F" w14:textId="77777777" w:rsidR="008D0380" w:rsidRPr="004510CE" w:rsidRDefault="008D0380" w:rsidP="00063EFF">
      <w:pPr>
        <w:numPr>
          <w:ilvl w:val="0"/>
          <w:numId w:val="202"/>
        </w:numPr>
        <w:tabs>
          <w:tab w:val="left" w:pos="567"/>
        </w:tabs>
        <w:spacing w:after="0" w:line="360" w:lineRule="auto"/>
        <w:ind w:left="567" w:hanging="283"/>
        <w:jc w:val="both"/>
        <w:rPr>
          <w:rFonts w:ascii="Arial" w:eastAsia="Times New Roman" w:hAnsi="Arial" w:cs="Arial"/>
          <w:sz w:val="24"/>
          <w:szCs w:val="24"/>
          <w:lang w:eastAsia="pl-PL"/>
        </w:rPr>
      </w:pPr>
      <w:r w:rsidRPr="004510CE">
        <w:rPr>
          <w:rFonts w:ascii="Arial" w:eastAsia="Times New Roman" w:hAnsi="Arial" w:cs="Arial"/>
          <w:sz w:val="24"/>
          <w:szCs w:val="24"/>
          <w:lang w:eastAsia="pl-PL"/>
        </w:rPr>
        <w:t>wynagrodzeń z umów zlecenia w kwocie 2.600,00 zł (§ 4170), w tym:</w:t>
      </w:r>
    </w:p>
    <w:p w14:paraId="5877B5EF" w14:textId="77777777" w:rsidR="008D0380" w:rsidRPr="004510CE" w:rsidRDefault="008D0380" w:rsidP="00063EFF">
      <w:pPr>
        <w:pStyle w:val="Akapitzlist"/>
        <w:numPr>
          <w:ilvl w:val="0"/>
          <w:numId w:val="216"/>
        </w:numPr>
        <w:tabs>
          <w:tab w:val="left" w:pos="567"/>
        </w:tabs>
        <w:spacing w:line="360" w:lineRule="auto"/>
        <w:ind w:left="993"/>
        <w:jc w:val="both"/>
        <w:rPr>
          <w:rFonts w:ascii="Arial" w:hAnsi="Arial" w:cs="Arial"/>
          <w:lang w:eastAsia="pl-PL"/>
        </w:rPr>
      </w:pPr>
      <w:r w:rsidRPr="004510CE">
        <w:rPr>
          <w:rFonts w:ascii="Arial" w:hAnsi="Arial" w:cs="Arial"/>
          <w:lang w:eastAsia="pl-PL"/>
        </w:rPr>
        <w:t xml:space="preserve">konferansjera prowadzącego Galę z okazji wręczania dyplomów uczniom w ramach programu „Nie zagubić talentu” </w:t>
      </w:r>
      <w:r w:rsidRPr="004510CE">
        <w:rPr>
          <w:rFonts w:ascii="Arial" w:hAnsi="Arial" w:cs="Arial"/>
        </w:rPr>
        <w:t xml:space="preserve">– </w:t>
      </w:r>
      <w:r w:rsidRPr="004510CE">
        <w:rPr>
          <w:rFonts w:ascii="Arial" w:hAnsi="Arial" w:cs="Arial"/>
          <w:lang w:eastAsia="pl-PL"/>
        </w:rPr>
        <w:t>1.400,00 zł (PZPW – Dep. EN),</w:t>
      </w:r>
    </w:p>
    <w:p w14:paraId="038B8059" w14:textId="77777777" w:rsidR="008D0380" w:rsidRPr="004510CE" w:rsidRDefault="008D0380" w:rsidP="00063EFF">
      <w:pPr>
        <w:pStyle w:val="Akapitzlist"/>
        <w:numPr>
          <w:ilvl w:val="0"/>
          <w:numId w:val="216"/>
        </w:numPr>
        <w:tabs>
          <w:tab w:val="left" w:pos="567"/>
        </w:tabs>
        <w:spacing w:line="360" w:lineRule="auto"/>
        <w:ind w:left="993"/>
        <w:jc w:val="both"/>
        <w:rPr>
          <w:rFonts w:ascii="Arial" w:hAnsi="Arial" w:cs="Arial"/>
          <w:lang w:eastAsia="pl-PL"/>
        </w:rPr>
      </w:pPr>
      <w:r w:rsidRPr="004510CE">
        <w:rPr>
          <w:rFonts w:ascii="Arial" w:hAnsi="Arial" w:cs="Arial"/>
        </w:rPr>
        <w:t xml:space="preserve">członków komisji egzaminacyjnych dla nauczycieli ubiegających się </w:t>
      </w:r>
      <w:r w:rsidRPr="004510CE">
        <w:rPr>
          <w:rFonts w:ascii="Arial" w:hAnsi="Arial" w:cs="Arial"/>
        </w:rPr>
        <w:br/>
        <w:t>o awans na stopień nauczyciela mianowanego – 1.200,00 zł (</w:t>
      </w:r>
      <w:r w:rsidRPr="004510CE">
        <w:rPr>
          <w:rFonts w:ascii="Arial" w:hAnsi="Arial" w:cs="Arial"/>
          <w:lang w:eastAsia="pl-PL"/>
        </w:rPr>
        <w:t>Dep. EN</w:t>
      </w:r>
      <w:r w:rsidRPr="004510CE">
        <w:rPr>
          <w:rFonts w:ascii="Arial" w:hAnsi="Arial" w:cs="Arial"/>
        </w:rPr>
        <w:t>).</w:t>
      </w:r>
    </w:p>
    <w:p w14:paraId="19C786BD" w14:textId="77777777" w:rsidR="008D0380" w:rsidRPr="00A23B10" w:rsidRDefault="008D0380" w:rsidP="00063EFF">
      <w:pPr>
        <w:numPr>
          <w:ilvl w:val="0"/>
          <w:numId w:val="202"/>
        </w:numPr>
        <w:tabs>
          <w:tab w:val="left" w:pos="567"/>
        </w:tabs>
        <w:spacing w:after="0" w:line="360" w:lineRule="auto"/>
        <w:ind w:left="567" w:hanging="283"/>
        <w:jc w:val="both"/>
        <w:rPr>
          <w:rFonts w:ascii="Arial" w:eastAsia="Times New Roman" w:hAnsi="Arial" w:cs="Arial"/>
          <w:sz w:val="24"/>
          <w:szCs w:val="24"/>
          <w:lang w:eastAsia="pl-PL"/>
        </w:rPr>
      </w:pPr>
      <w:r w:rsidRPr="00A23B10">
        <w:rPr>
          <w:rFonts w:ascii="Arial" w:eastAsia="Times New Roman" w:hAnsi="Arial" w:cs="Arial"/>
          <w:sz w:val="24"/>
          <w:szCs w:val="24"/>
        </w:rPr>
        <w:t xml:space="preserve">świadczeń na rzecz osób fizycznych </w:t>
      </w:r>
      <w:r w:rsidRPr="00A23B10">
        <w:rPr>
          <w:rFonts w:ascii="Arial" w:hAnsi="Arial" w:cs="Arial"/>
          <w:sz w:val="24"/>
          <w:szCs w:val="24"/>
        </w:rPr>
        <w:t xml:space="preserve">wraz z pochodnymi </w:t>
      </w:r>
      <w:r w:rsidRPr="00A23B10">
        <w:rPr>
          <w:rFonts w:ascii="Arial" w:eastAsia="Times New Roman" w:hAnsi="Arial" w:cs="Arial"/>
          <w:sz w:val="24"/>
          <w:szCs w:val="24"/>
        </w:rPr>
        <w:t>w kwocie 1.</w:t>
      </w:r>
      <w:r>
        <w:rPr>
          <w:rFonts w:ascii="Arial" w:eastAsia="Times New Roman" w:hAnsi="Arial" w:cs="Arial"/>
          <w:sz w:val="24"/>
          <w:szCs w:val="24"/>
        </w:rPr>
        <w:t>111</w:t>
      </w:r>
      <w:r w:rsidRPr="00A23B10">
        <w:rPr>
          <w:rFonts w:ascii="Arial" w:eastAsia="Times New Roman" w:hAnsi="Arial" w:cs="Arial"/>
          <w:sz w:val="24"/>
          <w:szCs w:val="24"/>
        </w:rPr>
        <w:t>.</w:t>
      </w:r>
      <w:r>
        <w:rPr>
          <w:rFonts w:ascii="Arial" w:eastAsia="Times New Roman" w:hAnsi="Arial" w:cs="Arial"/>
          <w:sz w:val="24"/>
          <w:szCs w:val="24"/>
        </w:rPr>
        <w:t>263</w:t>
      </w:r>
      <w:r w:rsidRPr="00A23B10">
        <w:rPr>
          <w:rFonts w:ascii="Arial" w:eastAsia="Times New Roman" w:hAnsi="Arial" w:cs="Arial"/>
          <w:sz w:val="24"/>
          <w:szCs w:val="24"/>
        </w:rPr>
        <w:t>,</w:t>
      </w:r>
      <w:r>
        <w:rPr>
          <w:rFonts w:ascii="Arial" w:eastAsia="Times New Roman" w:hAnsi="Arial" w:cs="Arial"/>
          <w:sz w:val="24"/>
          <w:szCs w:val="24"/>
        </w:rPr>
        <w:t>4</w:t>
      </w:r>
      <w:r w:rsidRPr="00A23B10">
        <w:rPr>
          <w:rFonts w:ascii="Arial" w:eastAsia="Times New Roman" w:hAnsi="Arial" w:cs="Arial"/>
          <w:sz w:val="24"/>
          <w:szCs w:val="24"/>
        </w:rPr>
        <w:t>0 zł, w tym:</w:t>
      </w:r>
    </w:p>
    <w:p w14:paraId="1688C12D" w14:textId="77777777" w:rsidR="008D0380" w:rsidRPr="00A23B10" w:rsidRDefault="008D0380" w:rsidP="00063EFF">
      <w:pPr>
        <w:pStyle w:val="Listapunktowana"/>
        <w:numPr>
          <w:ilvl w:val="0"/>
          <w:numId w:val="203"/>
        </w:numPr>
        <w:ind w:left="993"/>
        <w:rPr>
          <w:rFonts w:ascii="Arial" w:hAnsi="Arial" w:cs="Arial"/>
        </w:rPr>
      </w:pPr>
      <w:r w:rsidRPr="00A23B10">
        <w:rPr>
          <w:rFonts w:ascii="Arial" w:hAnsi="Arial" w:cs="Arial"/>
        </w:rPr>
        <w:t xml:space="preserve">stypendiów dla 295 uczniów szczególnie uzdolnionych w ramach programu „Nie zagubić talentu” – 858.000,00 zł (§ 3240 – Dep. EN). </w:t>
      </w:r>
    </w:p>
    <w:p w14:paraId="17679DE3" w14:textId="77777777" w:rsidR="008D0380" w:rsidRPr="00A23B10" w:rsidRDefault="008D0380" w:rsidP="008D0380">
      <w:pPr>
        <w:shd w:val="clear" w:color="auto" w:fill="FFFFFF"/>
        <w:spacing w:after="0" w:line="360" w:lineRule="auto"/>
        <w:ind w:left="993"/>
        <w:jc w:val="both"/>
        <w:rPr>
          <w:rFonts w:ascii="Arial" w:eastAsia="Times New Roman" w:hAnsi="Arial" w:cs="Arial"/>
          <w:sz w:val="24"/>
          <w:szCs w:val="24"/>
          <w:lang w:eastAsia="pl-PL"/>
        </w:rPr>
      </w:pPr>
      <w:r w:rsidRPr="00A23B10">
        <w:rPr>
          <w:rFonts w:ascii="Arial" w:eastAsia="Times New Roman" w:hAnsi="Arial" w:cs="Arial"/>
          <w:sz w:val="24"/>
          <w:szCs w:val="24"/>
          <w:lang w:eastAsia="pl-PL"/>
        </w:rPr>
        <w:lastRenderedPageBreak/>
        <w:t>Zadanie finansowane ze środków własnych Samorządu Województwa.</w:t>
      </w:r>
    </w:p>
    <w:p w14:paraId="7D20CC54" w14:textId="77777777" w:rsidR="008D0380" w:rsidRPr="00A23B10" w:rsidRDefault="008D0380" w:rsidP="008D0380">
      <w:pPr>
        <w:shd w:val="clear" w:color="auto" w:fill="FFFFFF"/>
        <w:spacing w:after="0" w:line="360" w:lineRule="auto"/>
        <w:ind w:left="993"/>
        <w:jc w:val="both"/>
        <w:rPr>
          <w:rFonts w:ascii="Arial" w:eastAsia="Times New Roman" w:hAnsi="Arial" w:cs="Arial"/>
          <w:sz w:val="24"/>
          <w:szCs w:val="24"/>
          <w:lang w:eastAsia="pl-PL"/>
        </w:rPr>
      </w:pPr>
      <w:r w:rsidRPr="00A23B10">
        <w:rPr>
          <w:rFonts w:ascii="Arial" w:eastAsia="Times New Roman" w:hAnsi="Arial" w:cs="Arial"/>
          <w:sz w:val="24"/>
          <w:szCs w:val="24"/>
          <w:lang w:eastAsia="pl-PL"/>
        </w:rPr>
        <w:t>Zadanie ujęte w wykazie przedsięwzięć do Wieloletniej Prognozy Finansowej Województwa Podkarpackiego pn. „Program wspierania edukacji uzdolnionej młodzieży „Nie zagubić talentu” – stypendia” o łącznych nakładach finansowych w kwocie 6.092.880,-zł, realizowane w latach 2008-2026.</w:t>
      </w:r>
    </w:p>
    <w:p w14:paraId="6E4B9B90" w14:textId="77777777" w:rsidR="008D0380" w:rsidRPr="00A23B10" w:rsidRDefault="008D0380" w:rsidP="008D0380">
      <w:pPr>
        <w:shd w:val="clear" w:color="auto" w:fill="FFFFFF"/>
        <w:spacing w:after="0" w:line="360" w:lineRule="auto"/>
        <w:ind w:left="993"/>
        <w:jc w:val="both"/>
        <w:rPr>
          <w:rFonts w:ascii="Arial" w:eastAsia="Times New Roman" w:hAnsi="Arial" w:cs="Arial"/>
          <w:sz w:val="24"/>
          <w:szCs w:val="24"/>
          <w:lang w:eastAsia="pl-PL"/>
        </w:rPr>
      </w:pPr>
      <w:r w:rsidRPr="00A23B10">
        <w:rPr>
          <w:rFonts w:ascii="Arial" w:hAnsi="Arial" w:cs="Arial"/>
          <w:sz w:val="24"/>
          <w:szCs w:val="24"/>
          <w:lang w:val="x-none" w:eastAsia="pl-PL"/>
        </w:rPr>
        <w:t>Od początku realizacji zadania do końca 20</w:t>
      </w:r>
      <w:r w:rsidRPr="00A23B10">
        <w:rPr>
          <w:rFonts w:ascii="Arial" w:hAnsi="Arial" w:cs="Arial"/>
          <w:sz w:val="24"/>
          <w:szCs w:val="24"/>
          <w:lang w:eastAsia="pl-PL"/>
        </w:rPr>
        <w:t>25</w:t>
      </w:r>
      <w:r w:rsidRPr="00A23B10">
        <w:rPr>
          <w:rFonts w:ascii="Arial" w:hAnsi="Arial" w:cs="Arial"/>
          <w:sz w:val="24"/>
          <w:szCs w:val="24"/>
          <w:lang w:val="x-none" w:eastAsia="pl-PL"/>
        </w:rPr>
        <w:t xml:space="preserve"> r</w:t>
      </w:r>
      <w:r w:rsidRPr="00A23B10">
        <w:rPr>
          <w:rFonts w:ascii="Arial" w:hAnsi="Arial" w:cs="Arial"/>
          <w:sz w:val="24"/>
          <w:szCs w:val="24"/>
          <w:lang w:eastAsia="pl-PL"/>
        </w:rPr>
        <w:t>oku</w:t>
      </w:r>
      <w:r w:rsidRPr="00A23B10">
        <w:rPr>
          <w:rFonts w:ascii="Arial" w:hAnsi="Arial" w:cs="Arial"/>
          <w:sz w:val="24"/>
          <w:szCs w:val="24"/>
          <w:lang w:val="x-none" w:eastAsia="pl-PL"/>
        </w:rPr>
        <w:t xml:space="preserve"> zrealizowano zakres zadania o wartości </w:t>
      </w:r>
      <w:r w:rsidRPr="00A23B10">
        <w:rPr>
          <w:rFonts w:ascii="Arial" w:hAnsi="Arial" w:cs="Arial"/>
          <w:sz w:val="24"/>
          <w:szCs w:val="24"/>
        </w:rPr>
        <w:t>4.862.080,-</w:t>
      </w:r>
      <w:r w:rsidRPr="00A23B10">
        <w:rPr>
          <w:rFonts w:ascii="Arial" w:hAnsi="Arial" w:cs="Arial"/>
          <w:sz w:val="24"/>
          <w:szCs w:val="24"/>
          <w:lang w:val="x-none" w:eastAsia="pl-PL"/>
        </w:rPr>
        <w:t xml:space="preserve">zł, co stanowi </w:t>
      </w:r>
      <w:r w:rsidRPr="00A23B10">
        <w:rPr>
          <w:rFonts w:ascii="Arial" w:hAnsi="Arial" w:cs="Arial"/>
          <w:sz w:val="24"/>
          <w:szCs w:val="24"/>
          <w:lang w:eastAsia="pl-PL"/>
        </w:rPr>
        <w:t xml:space="preserve">79,79 </w:t>
      </w:r>
      <w:r w:rsidRPr="00A23B10">
        <w:rPr>
          <w:rFonts w:ascii="Arial" w:hAnsi="Arial" w:cs="Arial"/>
          <w:sz w:val="24"/>
          <w:szCs w:val="24"/>
          <w:lang w:val="x-none" w:eastAsia="pl-PL"/>
        </w:rPr>
        <w:t>% planowanych łącznych nakładów</w:t>
      </w:r>
      <w:r w:rsidRPr="00A23B10">
        <w:rPr>
          <w:rFonts w:ascii="Arial" w:hAnsi="Arial" w:cs="Arial"/>
          <w:sz w:val="24"/>
          <w:szCs w:val="24"/>
          <w:lang w:eastAsia="pl-PL"/>
        </w:rPr>
        <w:t xml:space="preserve"> na realizację zadania</w:t>
      </w:r>
      <w:r w:rsidRPr="00A23B10">
        <w:rPr>
          <w:rFonts w:ascii="Arial" w:eastAsia="Times New Roman" w:hAnsi="Arial" w:cs="Arial"/>
          <w:sz w:val="24"/>
          <w:szCs w:val="24"/>
          <w:lang w:eastAsia="pl-PL"/>
        </w:rPr>
        <w:t xml:space="preserve">. </w:t>
      </w:r>
    </w:p>
    <w:p w14:paraId="659BD6A0" w14:textId="77777777" w:rsidR="008D0380" w:rsidRPr="00A23B10" w:rsidRDefault="008D0380" w:rsidP="008D0380">
      <w:pPr>
        <w:shd w:val="clear" w:color="auto" w:fill="FFFFFF"/>
        <w:spacing w:after="0" w:line="360" w:lineRule="auto"/>
        <w:ind w:left="993"/>
        <w:jc w:val="both"/>
        <w:rPr>
          <w:rFonts w:ascii="Arial" w:eastAsia="Times New Roman" w:hAnsi="Arial" w:cs="Arial"/>
          <w:sz w:val="24"/>
          <w:szCs w:val="24"/>
          <w:lang w:eastAsia="pl-PL"/>
        </w:rPr>
      </w:pPr>
      <w:r w:rsidRPr="00A23B10">
        <w:rPr>
          <w:rFonts w:ascii="Arial" w:eastAsia="Times New Roman" w:hAnsi="Arial" w:cs="Arial"/>
          <w:sz w:val="24"/>
          <w:szCs w:val="24"/>
          <w:lang w:eastAsia="pl-PL"/>
        </w:rPr>
        <w:t xml:space="preserve">Dzięki pozyskanym środkom finansowym ze stypendiów uzdolniona młodzież poszerza swoje zdolności oraz inwestuje we własny rozwój. Nabór wniosków na stypendia odbywa się każdego roku, </w:t>
      </w:r>
      <w:r w:rsidRPr="00A23B10">
        <w:rPr>
          <w:rFonts w:ascii="Arial" w:eastAsia="Calibri" w:hAnsi="Arial" w:cs="Arial"/>
          <w:sz w:val="24"/>
          <w:szCs w:val="24"/>
        </w:rPr>
        <w:t>cieszy się bardzo dużym zainteresowaniem wśród uczniów, rodziców i nauczycieli.</w:t>
      </w:r>
    </w:p>
    <w:p w14:paraId="2685A6F2" w14:textId="77777777" w:rsidR="008D0380" w:rsidRPr="00A23B10" w:rsidRDefault="008D0380" w:rsidP="00063EFF">
      <w:pPr>
        <w:pStyle w:val="Listapunktowana"/>
        <w:numPr>
          <w:ilvl w:val="0"/>
          <w:numId w:val="203"/>
        </w:numPr>
        <w:ind w:left="993"/>
        <w:rPr>
          <w:rFonts w:ascii="Arial" w:hAnsi="Arial" w:cs="Arial"/>
        </w:rPr>
      </w:pPr>
      <w:r w:rsidRPr="00A23B10">
        <w:rPr>
          <w:rFonts w:ascii="Arial" w:hAnsi="Arial" w:cs="Arial"/>
        </w:rPr>
        <w:t>nagród pieniężnych dla 54 osób (laureatów konkursów oraz laureatów i finalistów olimpiad i turniejów) oraz 5 nagród pieniężnych dla zespołów artystycznych działających przy szkołach lub placówkach oświatowych i dla zespołów osób za szczególne osiągnięcia naukowe – 179.500,00 zł (§ 3040 – Dep. EN),</w:t>
      </w:r>
    </w:p>
    <w:p w14:paraId="70625E30" w14:textId="77777777" w:rsidR="008D0380" w:rsidRPr="0096503D" w:rsidRDefault="008D0380" w:rsidP="00063EFF">
      <w:pPr>
        <w:pStyle w:val="Listapunktowana"/>
        <w:numPr>
          <w:ilvl w:val="0"/>
          <w:numId w:val="203"/>
        </w:numPr>
        <w:ind w:left="993"/>
        <w:rPr>
          <w:rFonts w:ascii="Arial" w:hAnsi="Arial" w:cs="Arial"/>
        </w:rPr>
      </w:pPr>
      <w:r w:rsidRPr="0096503D">
        <w:rPr>
          <w:rFonts w:ascii="Arial" w:hAnsi="Arial" w:cs="Arial"/>
        </w:rPr>
        <w:t>świadczeń pomocy zdrowotnej dla 27 nauczycieli – 43.000,00 zł (§ 3020 jednostki oświatowe – Dep. EN),</w:t>
      </w:r>
    </w:p>
    <w:p w14:paraId="08C45432" w14:textId="77777777" w:rsidR="008D0380" w:rsidRPr="00DC4E47" w:rsidRDefault="008D0380" w:rsidP="00063EFF">
      <w:pPr>
        <w:pStyle w:val="Listapunktowana"/>
        <w:numPr>
          <w:ilvl w:val="0"/>
          <w:numId w:val="203"/>
        </w:numPr>
        <w:ind w:left="993"/>
        <w:rPr>
          <w:rFonts w:ascii="Arial" w:hAnsi="Arial" w:cs="Arial"/>
          <w:color w:val="EE0000"/>
        </w:rPr>
      </w:pPr>
      <w:r w:rsidRPr="0096503D">
        <w:rPr>
          <w:rFonts w:ascii="Arial" w:hAnsi="Arial" w:cs="Arial"/>
        </w:rPr>
        <w:t xml:space="preserve">nagród Podkarpackiego Kuratora Oświaty oraz nagrody Ministra Edukacji, przyznanych pracownikom pedagogicznym, w kwocie 26.000,00 zł (§ 3040) </w:t>
      </w:r>
      <w:r w:rsidRPr="00FE022C">
        <w:rPr>
          <w:rFonts w:ascii="Arial" w:hAnsi="Arial" w:cs="Arial"/>
        </w:rPr>
        <w:t>wraz z pochodnymi w kwocie 4.763,40 zł (§ 4110 – 4.469,40 zł, § 4120 – 294,00 zł) (jednostki oświatowe – Dep. EN),</w:t>
      </w:r>
    </w:p>
    <w:p w14:paraId="6EDEC645" w14:textId="77777777" w:rsidR="008D0380" w:rsidRPr="00FE022C" w:rsidRDefault="008D0380" w:rsidP="00063EFF">
      <w:pPr>
        <w:pStyle w:val="Listapunktowana"/>
        <w:numPr>
          <w:ilvl w:val="0"/>
          <w:numId w:val="202"/>
        </w:numPr>
        <w:ind w:left="567" w:hanging="283"/>
        <w:rPr>
          <w:rFonts w:ascii="Arial" w:hAnsi="Arial" w:cs="Arial"/>
        </w:rPr>
      </w:pPr>
      <w:r w:rsidRPr="00FE022C">
        <w:rPr>
          <w:rFonts w:ascii="Arial" w:hAnsi="Arial" w:cs="Arial"/>
        </w:rPr>
        <w:t>dodatkowych zadań oświatowych związanych z kształceniem, wychowaniem i opieką nad dziećmi i uczniami będącymi obywatelami Ukrainy w kwocie 1.</w:t>
      </w:r>
      <w:r w:rsidRPr="00FE022C">
        <w:rPr>
          <w:rFonts w:ascii="Arial" w:eastAsia="Calibri" w:hAnsi="Arial" w:cs="Arial"/>
        </w:rPr>
        <w:t>129.475,00 zł (§ 4350 – 58</w:t>
      </w:r>
      <w:r>
        <w:rPr>
          <w:rFonts w:ascii="Arial" w:eastAsia="Calibri" w:hAnsi="Arial" w:cs="Arial"/>
        </w:rPr>
        <w:t>3</w:t>
      </w:r>
      <w:r w:rsidRPr="00FE022C">
        <w:rPr>
          <w:rFonts w:ascii="Arial" w:eastAsia="Calibri" w:hAnsi="Arial" w:cs="Arial"/>
        </w:rPr>
        <w:t xml:space="preserve">.813,00 zł, </w:t>
      </w:r>
      <w:r w:rsidRPr="00FE022C">
        <w:rPr>
          <w:rFonts w:ascii="Arial" w:hAnsi="Arial" w:cs="Arial"/>
        </w:rPr>
        <w:t>§ 4370 – 7.270,00 zł, § 4740 – 125.237,00 zł, § 4750 – 323.187,00 zł, § 4850 – 89.968,00 zł) (jednostki oświatowe – Dep. EN),</w:t>
      </w:r>
    </w:p>
    <w:p w14:paraId="73694989" w14:textId="77777777" w:rsidR="008D0380" w:rsidRPr="006B0C7E" w:rsidRDefault="008D0380" w:rsidP="008D0380">
      <w:pPr>
        <w:tabs>
          <w:tab w:val="left" w:pos="426"/>
          <w:tab w:val="left" w:pos="709"/>
          <w:tab w:val="left" w:pos="851"/>
        </w:tabs>
        <w:spacing w:after="0" w:line="360" w:lineRule="auto"/>
        <w:ind w:left="567"/>
        <w:jc w:val="both"/>
        <w:rPr>
          <w:rFonts w:ascii="Arial" w:hAnsi="Arial" w:cs="Arial"/>
          <w:sz w:val="24"/>
          <w:szCs w:val="24"/>
        </w:rPr>
      </w:pPr>
      <w:r w:rsidRPr="006B0C7E">
        <w:rPr>
          <w:rFonts w:ascii="Arial" w:eastAsia="Times New Roman" w:hAnsi="Arial" w:cs="Arial"/>
          <w:sz w:val="24"/>
          <w:szCs w:val="24"/>
        </w:rPr>
        <w:t xml:space="preserve">Wydatki finansowane z </w:t>
      </w:r>
      <w:r w:rsidRPr="006B0C7E">
        <w:rPr>
          <w:rFonts w:ascii="Arial" w:hAnsi="Arial" w:cs="Arial"/>
          <w:sz w:val="24"/>
          <w:szCs w:val="24"/>
        </w:rPr>
        <w:t xml:space="preserve">Funduszu Pomocy. </w:t>
      </w:r>
    </w:p>
    <w:p w14:paraId="2937125E" w14:textId="77777777" w:rsidR="008D0380" w:rsidRPr="006B0C7E" w:rsidRDefault="008D0380" w:rsidP="008D0380">
      <w:pPr>
        <w:tabs>
          <w:tab w:val="left" w:pos="426"/>
          <w:tab w:val="left" w:pos="709"/>
          <w:tab w:val="left" w:pos="851"/>
        </w:tabs>
        <w:spacing w:after="0" w:line="360" w:lineRule="auto"/>
        <w:ind w:left="567"/>
        <w:jc w:val="both"/>
        <w:rPr>
          <w:rFonts w:ascii="Arial" w:hAnsi="Arial" w:cs="Arial"/>
          <w:sz w:val="24"/>
          <w:szCs w:val="24"/>
        </w:rPr>
      </w:pPr>
      <w:r w:rsidRPr="006B0C7E">
        <w:rPr>
          <w:rFonts w:ascii="Arial" w:hAnsi="Arial" w:cs="Arial"/>
          <w:sz w:val="24"/>
          <w:szCs w:val="24"/>
        </w:rPr>
        <w:t>Wydatki realizowane były przez:</w:t>
      </w:r>
    </w:p>
    <w:p w14:paraId="40C874E5" w14:textId="77777777" w:rsidR="008D0380" w:rsidRPr="006B0C7E" w:rsidRDefault="008D0380" w:rsidP="00063EFF">
      <w:pPr>
        <w:pStyle w:val="Akapitzlist"/>
        <w:numPr>
          <w:ilvl w:val="0"/>
          <w:numId w:val="219"/>
        </w:numPr>
        <w:tabs>
          <w:tab w:val="left" w:pos="426"/>
          <w:tab w:val="left" w:pos="709"/>
          <w:tab w:val="left" w:pos="993"/>
        </w:tabs>
        <w:spacing w:line="360" w:lineRule="auto"/>
        <w:ind w:left="993"/>
        <w:jc w:val="both"/>
        <w:rPr>
          <w:rFonts w:ascii="Arial" w:eastAsia="Calibri" w:hAnsi="Arial" w:cs="Arial"/>
        </w:rPr>
      </w:pPr>
      <w:r w:rsidRPr="006B0C7E">
        <w:rPr>
          <w:rFonts w:ascii="Arial" w:hAnsi="Arial" w:cs="Arial"/>
          <w:bCs/>
        </w:rPr>
        <w:t xml:space="preserve">Zespół Szkół przy Klinicznym Szpitalu Wojewódzkim Nr 2 w Rzeszowie w kwocie 43.894,00 zł, </w:t>
      </w:r>
    </w:p>
    <w:p w14:paraId="65393960" w14:textId="77777777" w:rsidR="008D0380" w:rsidRPr="006B0C7E" w:rsidRDefault="008D0380" w:rsidP="00063EFF">
      <w:pPr>
        <w:pStyle w:val="Akapitzlist"/>
        <w:numPr>
          <w:ilvl w:val="0"/>
          <w:numId w:val="219"/>
        </w:numPr>
        <w:tabs>
          <w:tab w:val="left" w:pos="426"/>
          <w:tab w:val="left" w:pos="709"/>
          <w:tab w:val="left" w:pos="993"/>
        </w:tabs>
        <w:spacing w:line="360" w:lineRule="auto"/>
        <w:ind w:left="993"/>
        <w:jc w:val="both"/>
        <w:rPr>
          <w:rFonts w:ascii="Arial" w:eastAsia="Calibri" w:hAnsi="Arial" w:cs="Arial"/>
        </w:rPr>
      </w:pPr>
      <w:r w:rsidRPr="006B0C7E">
        <w:rPr>
          <w:rFonts w:ascii="Arial" w:eastAsia="Calibri" w:hAnsi="Arial" w:cs="Arial"/>
        </w:rPr>
        <w:t xml:space="preserve">Zespół Szkół Specjalnych w Rymanowie Zdroju </w:t>
      </w:r>
      <w:r w:rsidRPr="006B0C7E">
        <w:rPr>
          <w:rFonts w:ascii="Arial" w:hAnsi="Arial" w:cs="Arial"/>
          <w:bCs/>
        </w:rPr>
        <w:t xml:space="preserve">w kwocie </w:t>
      </w:r>
      <w:r w:rsidRPr="006B0C7E">
        <w:rPr>
          <w:rFonts w:ascii="Arial" w:eastAsia="Calibri" w:hAnsi="Arial" w:cs="Arial"/>
        </w:rPr>
        <w:t>1.233,00 zł,</w:t>
      </w:r>
    </w:p>
    <w:p w14:paraId="5F5AFCF4" w14:textId="77777777" w:rsidR="008D0380" w:rsidRPr="006B0C7E" w:rsidRDefault="008D0380" w:rsidP="00063EFF">
      <w:pPr>
        <w:pStyle w:val="Akapitzlist"/>
        <w:numPr>
          <w:ilvl w:val="0"/>
          <w:numId w:val="219"/>
        </w:numPr>
        <w:tabs>
          <w:tab w:val="left" w:pos="426"/>
          <w:tab w:val="left" w:pos="993"/>
        </w:tabs>
        <w:spacing w:line="360" w:lineRule="auto"/>
        <w:ind w:left="993"/>
        <w:jc w:val="both"/>
        <w:rPr>
          <w:rFonts w:ascii="Arial" w:eastAsia="Calibri" w:hAnsi="Arial" w:cs="Arial"/>
        </w:rPr>
      </w:pPr>
      <w:r w:rsidRPr="006B0C7E">
        <w:rPr>
          <w:rFonts w:ascii="Arial" w:eastAsia="Calibri" w:hAnsi="Arial" w:cs="Arial"/>
        </w:rPr>
        <w:lastRenderedPageBreak/>
        <w:t xml:space="preserve">Medyczno-Społeczne Centrum Kształcenia Zawodowego i Ustawicznego w Przemyślu </w:t>
      </w:r>
      <w:r w:rsidRPr="006B0C7E">
        <w:rPr>
          <w:rFonts w:ascii="Arial" w:hAnsi="Arial" w:cs="Arial"/>
          <w:bCs/>
        </w:rPr>
        <w:t>w kwocie</w:t>
      </w:r>
      <w:r w:rsidRPr="006B0C7E">
        <w:rPr>
          <w:rFonts w:ascii="Arial" w:eastAsia="Calibri" w:hAnsi="Arial" w:cs="Arial"/>
        </w:rPr>
        <w:t xml:space="preserve"> 325.897,00 zł,</w:t>
      </w:r>
    </w:p>
    <w:p w14:paraId="40A6F7C1" w14:textId="77777777" w:rsidR="008D0380" w:rsidRPr="006B0C7E" w:rsidRDefault="008D0380" w:rsidP="00063EFF">
      <w:pPr>
        <w:pStyle w:val="Akapitzlist"/>
        <w:numPr>
          <w:ilvl w:val="0"/>
          <w:numId w:val="219"/>
        </w:numPr>
        <w:tabs>
          <w:tab w:val="left" w:pos="426"/>
          <w:tab w:val="left" w:pos="709"/>
          <w:tab w:val="left" w:pos="993"/>
        </w:tabs>
        <w:spacing w:line="360" w:lineRule="auto"/>
        <w:ind w:left="993"/>
        <w:jc w:val="both"/>
        <w:rPr>
          <w:rFonts w:ascii="Arial" w:eastAsia="Calibri" w:hAnsi="Arial" w:cs="Arial"/>
        </w:rPr>
      </w:pPr>
      <w:r w:rsidRPr="006B0C7E">
        <w:rPr>
          <w:rFonts w:ascii="Arial" w:eastAsia="Calibri" w:hAnsi="Arial" w:cs="Arial"/>
        </w:rPr>
        <w:t xml:space="preserve">Medyczno-Społeczne Centrum Kształcenia Zawodowego i Ustawicznego w Jaśle </w:t>
      </w:r>
      <w:r w:rsidRPr="006B0C7E">
        <w:rPr>
          <w:rFonts w:ascii="Arial" w:hAnsi="Arial" w:cs="Arial"/>
          <w:bCs/>
        </w:rPr>
        <w:t xml:space="preserve">w kwocie </w:t>
      </w:r>
      <w:r w:rsidRPr="006B0C7E">
        <w:rPr>
          <w:rFonts w:ascii="Arial" w:eastAsia="Calibri" w:hAnsi="Arial" w:cs="Arial"/>
        </w:rPr>
        <w:t>101.960,00 zł,</w:t>
      </w:r>
    </w:p>
    <w:p w14:paraId="607B7C28" w14:textId="77777777" w:rsidR="008D0380" w:rsidRPr="006B0C7E" w:rsidRDefault="008D0380" w:rsidP="00063EFF">
      <w:pPr>
        <w:pStyle w:val="Akapitzlist"/>
        <w:numPr>
          <w:ilvl w:val="0"/>
          <w:numId w:val="219"/>
        </w:numPr>
        <w:tabs>
          <w:tab w:val="left" w:pos="426"/>
          <w:tab w:val="left" w:pos="709"/>
          <w:tab w:val="left" w:pos="993"/>
        </w:tabs>
        <w:spacing w:line="360" w:lineRule="auto"/>
        <w:ind w:left="993"/>
        <w:jc w:val="both"/>
        <w:rPr>
          <w:rFonts w:ascii="Arial" w:eastAsia="Calibri" w:hAnsi="Arial" w:cs="Arial"/>
        </w:rPr>
      </w:pPr>
      <w:r w:rsidRPr="006B0C7E">
        <w:rPr>
          <w:rFonts w:ascii="Arial" w:eastAsia="Calibri" w:hAnsi="Arial" w:cs="Arial"/>
        </w:rPr>
        <w:t xml:space="preserve">Medyczno-Społeczne Centrum Kształcenia Zawodowego i Ustawicznego w Mielcu </w:t>
      </w:r>
      <w:r w:rsidRPr="006B0C7E">
        <w:rPr>
          <w:rFonts w:ascii="Arial" w:hAnsi="Arial" w:cs="Arial"/>
          <w:bCs/>
        </w:rPr>
        <w:t>w kwocie</w:t>
      </w:r>
      <w:r w:rsidRPr="006B0C7E">
        <w:rPr>
          <w:rFonts w:ascii="Arial" w:eastAsia="Calibri" w:hAnsi="Arial" w:cs="Arial"/>
        </w:rPr>
        <w:t xml:space="preserve"> 48.163,00 zł,</w:t>
      </w:r>
    </w:p>
    <w:p w14:paraId="7C56EA96" w14:textId="77777777" w:rsidR="008D0380" w:rsidRPr="006B0C7E" w:rsidRDefault="008D0380" w:rsidP="00063EFF">
      <w:pPr>
        <w:pStyle w:val="Akapitzlist"/>
        <w:numPr>
          <w:ilvl w:val="0"/>
          <w:numId w:val="219"/>
        </w:numPr>
        <w:tabs>
          <w:tab w:val="left" w:pos="426"/>
          <w:tab w:val="left" w:pos="709"/>
          <w:tab w:val="left" w:pos="993"/>
        </w:tabs>
        <w:spacing w:line="360" w:lineRule="auto"/>
        <w:ind w:left="993"/>
        <w:jc w:val="both"/>
        <w:rPr>
          <w:rFonts w:ascii="Arial" w:eastAsia="Calibri" w:hAnsi="Arial" w:cs="Arial"/>
        </w:rPr>
      </w:pPr>
      <w:r w:rsidRPr="006B0C7E">
        <w:rPr>
          <w:rFonts w:ascii="Arial" w:eastAsia="Calibri" w:hAnsi="Arial" w:cs="Arial"/>
        </w:rPr>
        <w:t xml:space="preserve">Medyczno-Społeczne Centrum Kształcenia Zawodowego i Ustawicznego w Rzeszowie </w:t>
      </w:r>
      <w:r w:rsidRPr="006B0C7E">
        <w:rPr>
          <w:rFonts w:ascii="Arial" w:hAnsi="Arial" w:cs="Arial"/>
          <w:bCs/>
        </w:rPr>
        <w:t xml:space="preserve">w kwocie </w:t>
      </w:r>
      <w:r w:rsidRPr="006B0C7E">
        <w:rPr>
          <w:rFonts w:ascii="Arial" w:eastAsia="Calibri" w:hAnsi="Arial" w:cs="Arial"/>
        </w:rPr>
        <w:t>242.760,00 zł,</w:t>
      </w:r>
    </w:p>
    <w:p w14:paraId="2D727773" w14:textId="77777777" w:rsidR="008D0380" w:rsidRPr="006B0C7E" w:rsidRDefault="008D0380" w:rsidP="00063EFF">
      <w:pPr>
        <w:pStyle w:val="Akapitzlist"/>
        <w:numPr>
          <w:ilvl w:val="0"/>
          <w:numId w:val="219"/>
        </w:numPr>
        <w:tabs>
          <w:tab w:val="left" w:pos="426"/>
          <w:tab w:val="left" w:pos="709"/>
          <w:tab w:val="left" w:pos="993"/>
        </w:tabs>
        <w:spacing w:line="360" w:lineRule="auto"/>
        <w:ind w:left="993"/>
        <w:jc w:val="both"/>
        <w:rPr>
          <w:rFonts w:ascii="Arial" w:eastAsia="Calibri" w:hAnsi="Arial" w:cs="Arial"/>
        </w:rPr>
      </w:pPr>
      <w:r w:rsidRPr="006B0C7E">
        <w:rPr>
          <w:rFonts w:ascii="Arial" w:hAnsi="Arial" w:cs="Arial"/>
        </w:rPr>
        <w:t>Podkarpacki Zespół Placówek Wojewódzkich w Rzeszowie w kwocie 365.568,00 zł.</w:t>
      </w:r>
    </w:p>
    <w:p w14:paraId="1B5D5377" w14:textId="77777777" w:rsidR="008D0380" w:rsidRPr="003A64A1" w:rsidRDefault="008D0380" w:rsidP="00063EFF">
      <w:pPr>
        <w:pStyle w:val="Akapitzlist"/>
        <w:numPr>
          <w:ilvl w:val="0"/>
          <w:numId w:val="202"/>
        </w:numPr>
        <w:spacing w:line="360" w:lineRule="auto"/>
        <w:ind w:left="567" w:hanging="283"/>
        <w:jc w:val="both"/>
        <w:rPr>
          <w:rFonts w:ascii="Arial" w:hAnsi="Arial" w:cs="Arial"/>
        </w:rPr>
      </w:pPr>
      <w:r w:rsidRPr="003A64A1">
        <w:rPr>
          <w:rFonts w:ascii="Arial" w:hAnsi="Arial" w:cs="Arial"/>
        </w:rPr>
        <w:t>odpisów na ZFŚS dla nauczycieli emerytów i rencistów w 8 jednostkach oświatowych w kwocie 979.107,27 zł (§ 4440) (jednostki oświatowe – Dep. EN),</w:t>
      </w:r>
    </w:p>
    <w:p w14:paraId="6657CA27" w14:textId="77777777" w:rsidR="008D0380" w:rsidRPr="00BF7964" w:rsidRDefault="008D0380" w:rsidP="00063EFF">
      <w:pPr>
        <w:pStyle w:val="Akapitzlist"/>
        <w:numPr>
          <w:ilvl w:val="0"/>
          <w:numId w:val="202"/>
        </w:numPr>
        <w:spacing w:line="360" w:lineRule="auto"/>
        <w:ind w:left="567" w:hanging="283"/>
        <w:jc w:val="both"/>
        <w:rPr>
          <w:rFonts w:ascii="Arial" w:hAnsi="Arial" w:cs="Arial"/>
          <w:color w:val="000000" w:themeColor="text1"/>
        </w:rPr>
      </w:pPr>
      <w:r w:rsidRPr="00EC5A5C">
        <w:rPr>
          <w:rFonts w:ascii="Arial" w:hAnsi="Arial" w:cs="Arial"/>
          <w:color w:val="000000" w:themeColor="text1"/>
        </w:rPr>
        <w:t>organizacji</w:t>
      </w:r>
      <w:r w:rsidRPr="00EC5A5C">
        <w:rPr>
          <w:rFonts w:ascii="Arial" w:hAnsi="Arial" w:cs="Arial"/>
          <w:color w:val="000000" w:themeColor="text1"/>
          <w:lang w:eastAsia="pl-PL"/>
        </w:rPr>
        <w:t xml:space="preserve"> </w:t>
      </w:r>
      <w:r w:rsidRPr="00EC5A5C">
        <w:rPr>
          <w:rFonts w:ascii="Arial" w:hAnsi="Arial" w:cs="Arial"/>
          <w:color w:val="000000" w:themeColor="text1"/>
        </w:rPr>
        <w:t>uroczystości z okazji Dnia Edukacji Narodowej                                          (MSCKZIU Jasło – Dep. EN)   oraz uroczystej Gali wręczenia nagród i stypendiów w ramach Programu „Nie zagubić talentu”</w:t>
      </w:r>
      <w:r w:rsidRPr="00EC5A5C">
        <w:rPr>
          <w:rFonts w:ascii="Arial" w:hAnsi="Arial" w:cs="Arial"/>
          <w:color w:val="EE0000"/>
        </w:rPr>
        <w:t xml:space="preserve"> </w:t>
      </w:r>
      <w:r w:rsidRPr="00BF7964">
        <w:rPr>
          <w:rFonts w:ascii="Arial" w:hAnsi="Arial" w:cs="Arial"/>
          <w:color w:val="000000" w:themeColor="text1"/>
        </w:rPr>
        <w:t>(PZPW – Dep. EN)</w:t>
      </w:r>
      <w:r w:rsidRPr="00BF7964">
        <w:rPr>
          <w:rFonts w:ascii="Arial" w:hAnsi="Arial" w:cs="Arial"/>
          <w:color w:val="000000" w:themeColor="text1"/>
          <w:lang w:eastAsia="pl-PL"/>
        </w:rPr>
        <w:t>,</w:t>
      </w:r>
      <w:r w:rsidRPr="00BF7964">
        <w:rPr>
          <w:rFonts w:ascii="Arial" w:hAnsi="Arial" w:cs="Arial"/>
          <w:color w:val="000000" w:themeColor="text1"/>
        </w:rPr>
        <w:t xml:space="preserve">  w kwocie </w:t>
      </w:r>
      <w:r>
        <w:rPr>
          <w:rFonts w:ascii="Arial" w:hAnsi="Arial" w:cs="Arial"/>
          <w:color w:val="000000" w:themeColor="text1"/>
        </w:rPr>
        <w:t>26</w:t>
      </w:r>
      <w:r w:rsidRPr="00BF7964">
        <w:rPr>
          <w:rFonts w:ascii="Arial" w:hAnsi="Arial" w:cs="Arial"/>
          <w:color w:val="000000" w:themeColor="text1"/>
        </w:rPr>
        <w:t>.</w:t>
      </w:r>
      <w:r>
        <w:rPr>
          <w:rFonts w:ascii="Arial" w:hAnsi="Arial" w:cs="Arial"/>
          <w:color w:val="000000" w:themeColor="text1"/>
        </w:rPr>
        <w:t>0</w:t>
      </w:r>
      <w:r w:rsidRPr="00BF7964">
        <w:rPr>
          <w:rFonts w:ascii="Arial" w:hAnsi="Arial" w:cs="Arial"/>
          <w:color w:val="000000" w:themeColor="text1"/>
        </w:rPr>
        <w:t xml:space="preserve">50,00 zł  (§ 4210 – 1.900,00 zł, </w:t>
      </w:r>
      <w:r w:rsidRPr="00BF7964">
        <w:rPr>
          <w:rFonts w:ascii="Arial" w:hAnsi="Arial" w:cs="Arial"/>
          <w:color w:val="000000" w:themeColor="text1"/>
          <w:lang w:eastAsia="pl-PL"/>
        </w:rPr>
        <w:t xml:space="preserve">§ 4300 </w:t>
      </w:r>
      <w:r w:rsidRPr="00BF7964">
        <w:rPr>
          <w:rFonts w:ascii="Arial" w:hAnsi="Arial" w:cs="Arial"/>
          <w:color w:val="000000" w:themeColor="text1"/>
        </w:rPr>
        <w:t>– 24.150,00 zł</w:t>
      </w:r>
      <w:r w:rsidRPr="00BF7964">
        <w:rPr>
          <w:rFonts w:ascii="Arial" w:hAnsi="Arial" w:cs="Arial"/>
          <w:color w:val="000000" w:themeColor="text1"/>
          <w:lang w:eastAsia="pl-PL"/>
        </w:rPr>
        <w:t xml:space="preserve">), </w:t>
      </w:r>
      <w:r w:rsidRPr="00BF7964">
        <w:rPr>
          <w:rFonts w:ascii="Arial" w:hAnsi="Arial" w:cs="Arial"/>
          <w:color w:val="000000" w:themeColor="text1"/>
        </w:rPr>
        <w:t>w tym zakup usług cateringowo - gastronomicznych w kwocie</w:t>
      </w:r>
      <w:r w:rsidRPr="00BF7964">
        <w:rPr>
          <w:rFonts w:ascii="Arial" w:hAnsi="Arial" w:cs="Arial"/>
          <w:color w:val="000000" w:themeColor="text1"/>
          <w:lang w:eastAsia="pl-PL"/>
        </w:rPr>
        <w:t xml:space="preserve"> </w:t>
      </w:r>
      <w:r w:rsidRPr="00BF7964">
        <w:rPr>
          <w:rFonts w:ascii="Arial" w:hAnsi="Arial" w:cs="Arial"/>
          <w:color w:val="000000" w:themeColor="text1"/>
        </w:rPr>
        <w:t>18.</w:t>
      </w:r>
      <w:r>
        <w:rPr>
          <w:rFonts w:ascii="Arial" w:hAnsi="Arial" w:cs="Arial"/>
          <w:color w:val="000000" w:themeColor="text1"/>
        </w:rPr>
        <w:t>000</w:t>
      </w:r>
      <w:r w:rsidRPr="00BF7964">
        <w:rPr>
          <w:rFonts w:ascii="Arial" w:hAnsi="Arial" w:cs="Arial"/>
          <w:color w:val="000000" w:themeColor="text1"/>
        </w:rPr>
        <w:t>,</w:t>
      </w:r>
      <w:r>
        <w:rPr>
          <w:rFonts w:ascii="Arial" w:hAnsi="Arial" w:cs="Arial"/>
          <w:color w:val="000000" w:themeColor="text1"/>
        </w:rPr>
        <w:t>00</w:t>
      </w:r>
      <w:r w:rsidRPr="00BF7964">
        <w:rPr>
          <w:rFonts w:ascii="Arial" w:hAnsi="Arial" w:cs="Arial"/>
          <w:color w:val="000000" w:themeColor="text1"/>
        </w:rPr>
        <w:t xml:space="preserve"> zł</w:t>
      </w:r>
      <w:r w:rsidRPr="00BF7964">
        <w:rPr>
          <w:rFonts w:ascii="Arial" w:hAnsi="Arial" w:cs="Arial"/>
          <w:color w:val="000000" w:themeColor="text1"/>
          <w:lang w:eastAsia="pl-PL"/>
        </w:rPr>
        <w:t>,</w:t>
      </w:r>
    </w:p>
    <w:p w14:paraId="50F336C6" w14:textId="77777777" w:rsidR="008D0380" w:rsidRPr="007D2016" w:rsidRDefault="008D0380" w:rsidP="00063EFF">
      <w:pPr>
        <w:pStyle w:val="Akapitzlist"/>
        <w:numPr>
          <w:ilvl w:val="0"/>
          <w:numId w:val="202"/>
        </w:numPr>
        <w:spacing w:line="360" w:lineRule="auto"/>
        <w:ind w:left="567" w:hanging="283"/>
        <w:jc w:val="both"/>
        <w:rPr>
          <w:rFonts w:ascii="Arial" w:hAnsi="Arial" w:cs="Arial"/>
          <w:color w:val="EE0000"/>
        </w:rPr>
      </w:pPr>
      <w:r w:rsidRPr="00E41063">
        <w:rPr>
          <w:rFonts w:ascii="Arial" w:hAnsi="Arial" w:cs="Arial"/>
          <w:color w:val="000000" w:themeColor="text1"/>
        </w:rPr>
        <w:t>zakupu usług cateringowo - gastronomicznych w kwocie</w:t>
      </w:r>
      <w:r w:rsidRPr="00E41063">
        <w:rPr>
          <w:rFonts w:ascii="Arial" w:hAnsi="Arial" w:cs="Arial"/>
          <w:color w:val="000000" w:themeColor="text1"/>
          <w:lang w:eastAsia="pl-PL"/>
        </w:rPr>
        <w:t xml:space="preserve"> 645</w:t>
      </w:r>
      <w:r w:rsidRPr="00E41063">
        <w:rPr>
          <w:rFonts w:ascii="Arial" w:hAnsi="Arial" w:cs="Arial"/>
          <w:color w:val="000000" w:themeColor="text1"/>
        </w:rPr>
        <w:t xml:space="preserve">,25 zł (§ 4300 – </w:t>
      </w:r>
      <w:r w:rsidRPr="00E41063">
        <w:rPr>
          <w:rFonts w:ascii="Arial" w:hAnsi="Arial" w:cs="Arial"/>
          <w:color w:val="000000" w:themeColor="text1"/>
          <w:lang w:eastAsia="x-none"/>
        </w:rPr>
        <w:t xml:space="preserve">Dep. EN) </w:t>
      </w:r>
      <w:r w:rsidRPr="00E41063">
        <w:rPr>
          <w:rFonts w:ascii="Arial" w:hAnsi="Arial" w:cs="Arial"/>
          <w:color w:val="000000" w:themeColor="text1"/>
        </w:rPr>
        <w:t xml:space="preserve">na potrzeby: posiedzeń komisji konkursowej do wyłonienia kandydatów na </w:t>
      </w:r>
      <w:proofErr w:type="spellStart"/>
      <w:r w:rsidRPr="00E41063">
        <w:rPr>
          <w:rFonts w:ascii="Arial" w:hAnsi="Arial" w:cs="Arial"/>
          <w:color w:val="000000" w:themeColor="text1"/>
        </w:rPr>
        <w:t>stanowskisko</w:t>
      </w:r>
      <w:proofErr w:type="spellEnd"/>
      <w:r w:rsidRPr="00E41063">
        <w:rPr>
          <w:rFonts w:ascii="Arial" w:hAnsi="Arial" w:cs="Arial"/>
          <w:color w:val="000000" w:themeColor="text1"/>
        </w:rPr>
        <w:t xml:space="preserve"> spotkań z kadrą kierowniczą wojewódzkich jednostek oświatowych, </w:t>
      </w:r>
      <w:bookmarkStart w:id="166" w:name="_Hlk192593892"/>
      <w:r w:rsidRPr="00BF7964">
        <w:rPr>
          <w:rFonts w:ascii="Arial" w:hAnsi="Arial" w:cs="Arial"/>
          <w:color w:val="000000" w:themeColor="text1"/>
        </w:rPr>
        <w:t>posiedzeń komisji egzaminacyjnych dla nauczycieli ubiegających się o awans na stopień nauczyciela mianowanego</w:t>
      </w:r>
      <w:bookmarkEnd w:id="166"/>
      <w:r w:rsidRPr="00BF7964">
        <w:rPr>
          <w:rFonts w:ascii="Arial" w:hAnsi="Arial" w:cs="Arial"/>
          <w:color w:val="000000" w:themeColor="text1"/>
        </w:rPr>
        <w:t>, posiedzenia komisji opiniującej wnioski o przyznanie nagród i stypendiów "Nie zagubić talentu"</w:t>
      </w:r>
      <w:r w:rsidRPr="00BF7964">
        <w:rPr>
          <w:rFonts w:ascii="Arial" w:hAnsi="Arial" w:cs="Arial"/>
          <w:color w:val="000000" w:themeColor="text1"/>
          <w:lang w:eastAsia="x-none"/>
        </w:rPr>
        <w:t>,</w:t>
      </w:r>
    </w:p>
    <w:p w14:paraId="1D892665" w14:textId="70D62CAF" w:rsidR="008D0380" w:rsidRPr="00390E88" w:rsidRDefault="008D0380" w:rsidP="00063EFF">
      <w:pPr>
        <w:pStyle w:val="Akapitzlist"/>
        <w:numPr>
          <w:ilvl w:val="0"/>
          <w:numId w:val="202"/>
        </w:numPr>
        <w:spacing w:line="360" w:lineRule="auto"/>
        <w:ind w:left="567" w:hanging="283"/>
        <w:jc w:val="both"/>
        <w:rPr>
          <w:rFonts w:ascii="Arial" w:hAnsi="Arial" w:cs="Arial"/>
          <w:color w:val="EE0000"/>
        </w:rPr>
      </w:pPr>
      <w:r w:rsidRPr="007D2016">
        <w:rPr>
          <w:rFonts w:ascii="Arial" w:eastAsia="Calibri" w:hAnsi="Arial" w:cs="Arial"/>
          <w:color w:val="000000"/>
          <w:lang w:eastAsia="x-none"/>
        </w:rPr>
        <w:t>zakup</w:t>
      </w:r>
      <w:r>
        <w:rPr>
          <w:rFonts w:ascii="Arial" w:eastAsia="Calibri" w:hAnsi="Arial" w:cs="Arial"/>
          <w:color w:val="000000"/>
          <w:lang w:eastAsia="x-none"/>
        </w:rPr>
        <w:t>u</w:t>
      </w:r>
      <w:r w:rsidRPr="007D2016">
        <w:rPr>
          <w:rFonts w:ascii="Arial" w:eastAsia="Calibri" w:hAnsi="Arial" w:cs="Arial"/>
          <w:color w:val="000000"/>
          <w:lang w:eastAsia="x-none"/>
        </w:rPr>
        <w:t xml:space="preserve"> systemu (licencji) oraz świadcze</w:t>
      </w:r>
      <w:r>
        <w:rPr>
          <w:rFonts w:ascii="Arial" w:eastAsia="Calibri" w:hAnsi="Arial" w:cs="Arial"/>
          <w:color w:val="000000"/>
          <w:lang w:eastAsia="x-none"/>
        </w:rPr>
        <w:t>nie</w:t>
      </w:r>
      <w:r w:rsidRPr="007D2016">
        <w:rPr>
          <w:rFonts w:ascii="Arial" w:eastAsia="Calibri" w:hAnsi="Arial" w:cs="Arial"/>
          <w:color w:val="000000"/>
          <w:lang w:eastAsia="x-none"/>
        </w:rPr>
        <w:t xml:space="preserve"> serwisu technicznego wdrożonego oprogramowania „System nadzoru nad wojewódzkimi jednostkami oświatowymi prowadzonymi przez Województwo Podkarpackie</w:t>
      </w:r>
      <w:r>
        <w:rPr>
          <w:rFonts w:ascii="Arial" w:eastAsia="Calibri" w:hAnsi="Arial" w:cs="Arial"/>
          <w:color w:val="000000"/>
          <w:lang w:eastAsia="x-none"/>
        </w:rPr>
        <w:t>”</w:t>
      </w:r>
      <w:r w:rsidRPr="007D2016">
        <w:rPr>
          <w:rFonts w:ascii="Arial" w:eastAsia="Calibri" w:hAnsi="Arial" w:cs="Arial"/>
          <w:color w:val="000000"/>
          <w:lang w:eastAsia="x-none"/>
        </w:rPr>
        <w:t xml:space="preserve"> w kwocie 211.560,00 zł </w:t>
      </w:r>
      <w:r>
        <w:rPr>
          <w:rFonts w:ascii="Arial" w:eastAsia="Calibri" w:hAnsi="Arial" w:cs="Arial"/>
          <w:color w:val="000000"/>
          <w:lang w:eastAsia="x-none"/>
        </w:rPr>
        <w:t xml:space="preserve">                        </w:t>
      </w:r>
      <w:r w:rsidRPr="007D2016">
        <w:rPr>
          <w:rFonts w:ascii="Arial" w:eastAsia="Calibri" w:hAnsi="Arial" w:cs="Arial"/>
          <w:color w:val="000000"/>
          <w:lang w:eastAsia="x-none"/>
        </w:rPr>
        <w:t>(§ 4210</w:t>
      </w:r>
      <w:r>
        <w:rPr>
          <w:rFonts w:ascii="Arial" w:eastAsia="Calibri" w:hAnsi="Arial" w:cs="Arial"/>
          <w:color w:val="000000"/>
          <w:lang w:eastAsia="x-none"/>
        </w:rPr>
        <w:t>),</w:t>
      </w:r>
    </w:p>
    <w:p w14:paraId="3192A9B7" w14:textId="77777777" w:rsidR="008D0380" w:rsidRPr="00390E88" w:rsidRDefault="008D0380" w:rsidP="00063EFF">
      <w:pPr>
        <w:pStyle w:val="Akapitzlist"/>
        <w:numPr>
          <w:ilvl w:val="0"/>
          <w:numId w:val="202"/>
        </w:numPr>
        <w:spacing w:line="360" w:lineRule="auto"/>
        <w:ind w:left="567" w:hanging="283"/>
        <w:jc w:val="both"/>
        <w:rPr>
          <w:rFonts w:ascii="Arial" w:hAnsi="Arial" w:cs="Arial"/>
          <w:color w:val="000000" w:themeColor="text1"/>
        </w:rPr>
      </w:pPr>
      <w:r w:rsidRPr="00390E88">
        <w:rPr>
          <w:rFonts w:ascii="Arial" w:hAnsi="Arial" w:cs="Arial"/>
          <w:color w:val="000000" w:themeColor="text1"/>
          <w:lang w:eastAsia="x-none"/>
        </w:rPr>
        <w:t xml:space="preserve">realizacji trzeciej edycji zadania pn. </w:t>
      </w:r>
      <w:bookmarkStart w:id="167" w:name="_Hlk224631430"/>
      <w:r w:rsidRPr="00390E88">
        <w:rPr>
          <w:rFonts w:ascii="Arial" w:hAnsi="Arial" w:cs="Arial"/>
          <w:color w:val="000000" w:themeColor="text1"/>
          <w:lang w:eastAsia="x-none"/>
        </w:rPr>
        <w:t xml:space="preserve">„Program wsparcia dwujęzyczności w podkarpackich przedszkolach” </w:t>
      </w:r>
      <w:bookmarkEnd w:id="167"/>
      <w:r w:rsidRPr="00390E88">
        <w:rPr>
          <w:rFonts w:ascii="Arial" w:hAnsi="Arial" w:cs="Arial"/>
          <w:color w:val="000000" w:themeColor="text1"/>
          <w:lang w:eastAsia="x-none"/>
        </w:rPr>
        <w:t xml:space="preserve">w kwocie 11.500,00 zł </w:t>
      </w:r>
      <w:r w:rsidRPr="00390E88">
        <w:rPr>
          <w:rFonts w:ascii="Arial" w:hAnsi="Arial" w:cs="Arial"/>
          <w:color w:val="000000" w:themeColor="text1"/>
        </w:rPr>
        <w:t xml:space="preserve">(§ 4300 – </w:t>
      </w:r>
      <w:r w:rsidRPr="00390E88">
        <w:rPr>
          <w:rFonts w:ascii="Arial" w:hAnsi="Arial" w:cs="Arial"/>
          <w:color w:val="000000" w:themeColor="text1"/>
          <w:lang w:eastAsia="x-none"/>
        </w:rPr>
        <w:t>Dep. EN),</w:t>
      </w:r>
    </w:p>
    <w:p w14:paraId="62858DB9" w14:textId="77777777" w:rsidR="008D0380" w:rsidRDefault="008D0380" w:rsidP="008D0380">
      <w:pPr>
        <w:spacing w:after="0" w:line="360" w:lineRule="auto"/>
        <w:ind w:left="567"/>
        <w:jc w:val="both"/>
        <w:rPr>
          <w:rFonts w:ascii="Arial" w:hAnsi="Arial" w:cs="Arial"/>
          <w:color w:val="EE0000"/>
          <w:sz w:val="24"/>
          <w:szCs w:val="24"/>
          <w:lang w:eastAsia="x-none"/>
        </w:rPr>
      </w:pPr>
      <w:r w:rsidRPr="00390E88">
        <w:rPr>
          <w:rFonts w:ascii="Arial" w:hAnsi="Arial" w:cs="Arial"/>
          <w:color w:val="000000" w:themeColor="text1"/>
          <w:sz w:val="24"/>
          <w:szCs w:val="24"/>
          <w:lang w:eastAsia="x-none"/>
        </w:rPr>
        <w:t>Wydatki przeznaczone były na kontynuację programu pilotażowego realizowanego przez Departament Edukacji, Nauki i Sportu Urzędu Marszałkowskiego Województwa Podkarpackiego we współpracy z Podkarpackim Zespołem Placówek Wojewódzkich w Rzeszowie.</w:t>
      </w:r>
      <w:r w:rsidRPr="00DC4E47">
        <w:rPr>
          <w:rFonts w:ascii="Arial" w:hAnsi="Arial" w:cs="Arial"/>
          <w:color w:val="EE0000"/>
          <w:sz w:val="24"/>
          <w:szCs w:val="24"/>
          <w:lang w:eastAsia="x-none"/>
        </w:rPr>
        <w:t xml:space="preserve"> </w:t>
      </w:r>
    </w:p>
    <w:p w14:paraId="389ACD8C" w14:textId="77777777" w:rsidR="008D0380" w:rsidRDefault="008D0380" w:rsidP="008D0380">
      <w:pPr>
        <w:spacing w:after="0" w:line="360" w:lineRule="auto"/>
        <w:ind w:left="567"/>
        <w:jc w:val="both"/>
        <w:rPr>
          <w:rFonts w:ascii="Arial" w:hAnsi="Arial" w:cs="Arial"/>
          <w:color w:val="EE0000"/>
          <w:sz w:val="24"/>
          <w:szCs w:val="24"/>
          <w:lang w:eastAsia="x-none"/>
        </w:rPr>
      </w:pPr>
      <w:r>
        <w:rPr>
          <w:rFonts w:ascii="Arial" w:hAnsi="Arial" w:cs="Arial"/>
          <w:sz w:val="24"/>
          <w:szCs w:val="24"/>
        </w:rPr>
        <w:lastRenderedPageBreak/>
        <w:t>W 2025r. z</w:t>
      </w:r>
      <w:r w:rsidRPr="00390E88">
        <w:rPr>
          <w:rFonts w:ascii="Arial" w:hAnsi="Arial" w:cs="Arial"/>
          <w:sz w:val="24"/>
          <w:szCs w:val="24"/>
        </w:rPr>
        <w:t>organiz</w:t>
      </w:r>
      <w:r>
        <w:rPr>
          <w:rFonts w:ascii="Arial" w:hAnsi="Arial" w:cs="Arial"/>
          <w:sz w:val="24"/>
          <w:szCs w:val="24"/>
        </w:rPr>
        <w:t>owano</w:t>
      </w:r>
      <w:r w:rsidRPr="00390E88">
        <w:rPr>
          <w:rFonts w:ascii="Arial" w:hAnsi="Arial" w:cs="Arial"/>
          <w:sz w:val="24"/>
          <w:szCs w:val="24"/>
        </w:rPr>
        <w:t xml:space="preserve"> konferencj</w:t>
      </w:r>
      <w:r>
        <w:rPr>
          <w:rFonts w:ascii="Arial" w:hAnsi="Arial" w:cs="Arial"/>
          <w:sz w:val="24"/>
          <w:szCs w:val="24"/>
        </w:rPr>
        <w:t>ę</w:t>
      </w:r>
      <w:r w:rsidRPr="00390E88">
        <w:rPr>
          <w:rFonts w:ascii="Arial" w:hAnsi="Arial" w:cs="Arial"/>
          <w:sz w:val="24"/>
          <w:szCs w:val="24"/>
        </w:rPr>
        <w:t xml:space="preserve"> podsumowując</w:t>
      </w:r>
      <w:r>
        <w:rPr>
          <w:rFonts w:ascii="Arial" w:hAnsi="Arial" w:cs="Arial"/>
          <w:sz w:val="24"/>
          <w:szCs w:val="24"/>
        </w:rPr>
        <w:t xml:space="preserve">ą </w:t>
      </w:r>
      <w:r w:rsidRPr="00390E88">
        <w:rPr>
          <w:rFonts w:ascii="Arial" w:hAnsi="Arial" w:cs="Arial"/>
          <w:sz w:val="24"/>
          <w:szCs w:val="24"/>
        </w:rPr>
        <w:t>pilotażowy program wsparcia dwujęzyczności w podkarpackich przedszkolach</w:t>
      </w:r>
      <w:r>
        <w:rPr>
          <w:rFonts w:ascii="Arial" w:hAnsi="Arial" w:cs="Arial"/>
          <w:sz w:val="24"/>
          <w:szCs w:val="24"/>
        </w:rPr>
        <w:t>.</w:t>
      </w:r>
      <w:r w:rsidRPr="00390E88">
        <w:rPr>
          <w:rFonts w:ascii="Arial" w:hAnsi="Arial" w:cs="Arial"/>
          <w:color w:val="EE0000"/>
          <w:sz w:val="24"/>
          <w:szCs w:val="24"/>
          <w:lang w:eastAsia="x-none"/>
        </w:rPr>
        <w:t xml:space="preserve"> </w:t>
      </w:r>
    </w:p>
    <w:p w14:paraId="25CC3772" w14:textId="77777777" w:rsidR="008D0380" w:rsidRPr="005F48CB" w:rsidRDefault="008D0380" w:rsidP="00063EFF">
      <w:pPr>
        <w:numPr>
          <w:ilvl w:val="0"/>
          <w:numId w:val="202"/>
        </w:numPr>
        <w:tabs>
          <w:tab w:val="left" w:pos="567"/>
        </w:tabs>
        <w:spacing w:after="0" w:line="360" w:lineRule="auto"/>
        <w:ind w:left="567"/>
        <w:jc w:val="both"/>
        <w:rPr>
          <w:rFonts w:ascii="Arial" w:eastAsia="Times New Roman" w:hAnsi="Arial" w:cs="Arial"/>
          <w:sz w:val="24"/>
          <w:szCs w:val="24"/>
          <w:lang w:eastAsia="pl-PL"/>
        </w:rPr>
      </w:pPr>
      <w:r w:rsidRPr="005F48CB">
        <w:rPr>
          <w:rFonts w:ascii="Arial" w:eastAsia="Times New Roman" w:hAnsi="Arial" w:cs="Arial"/>
          <w:iCs/>
          <w:sz w:val="24"/>
          <w:szCs w:val="24"/>
          <w:lang w:eastAsia="pl-PL"/>
        </w:rPr>
        <w:t xml:space="preserve">realizacji </w:t>
      </w:r>
      <w:r w:rsidRPr="005F48CB">
        <w:rPr>
          <w:rFonts w:ascii="Arial" w:hAnsi="Arial" w:cs="Arial"/>
          <w:sz w:val="24"/>
          <w:szCs w:val="24"/>
          <w:lang w:eastAsia="pl-PL"/>
        </w:rPr>
        <w:t xml:space="preserve">przez Urząd Marszałkowski Województwa Podkarpackiego w Rzeszowie projektu pn. </w:t>
      </w:r>
      <w:r w:rsidRPr="005F48CB">
        <w:rPr>
          <w:rFonts w:ascii="Arial" w:hAnsi="Arial" w:cs="Arial"/>
          <w:sz w:val="24"/>
          <w:szCs w:val="24"/>
        </w:rPr>
        <w:t>„Poznanie edukacyjnego podejścia do rozwoju doskonałości (</w:t>
      </w:r>
      <w:proofErr w:type="spellStart"/>
      <w:r w:rsidRPr="005F48CB">
        <w:rPr>
          <w:rFonts w:ascii="Arial" w:hAnsi="Arial" w:cs="Arial"/>
          <w:sz w:val="24"/>
          <w:szCs w:val="24"/>
        </w:rPr>
        <w:t>LeadEx</w:t>
      </w:r>
      <w:proofErr w:type="spellEnd"/>
      <w:r w:rsidRPr="005F48CB">
        <w:rPr>
          <w:rFonts w:ascii="Arial" w:hAnsi="Arial" w:cs="Arial"/>
          <w:sz w:val="24"/>
          <w:szCs w:val="24"/>
        </w:rPr>
        <w:t xml:space="preserve">)” w ramach Programu </w:t>
      </w:r>
      <w:proofErr w:type="spellStart"/>
      <w:r w:rsidRPr="005F48CB">
        <w:rPr>
          <w:rFonts w:ascii="Arial" w:hAnsi="Arial" w:cs="Arial"/>
          <w:sz w:val="24"/>
          <w:szCs w:val="24"/>
        </w:rPr>
        <w:t>Interreg</w:t>
      </w:r>
      <w:proofErr w:type="spellEnd"/>
      <w:r w:rsidRPr="005F48CB">
        <w:rPr>
          <w:rFonts w:ascii="Arial" w:hAnsi="Arial" w:cs="Arial"/>
          <w:sz w:val="24"/>
          <w:szCs w:val="24"/>
        </w:rPr>
        <w:t xml:space="preserve"> Europa 2021-2027 </w:t>
      </w:r>
      <w:r w:rsidRPr="005F48CB">
        <w:rPr>
          <w:rFonts w:ascii="Arial" w:hAnsi="Arial" w:cs="Arial"/>
          <w:sz w:val="24"/>
          <w:szCs w:val="24"/>
          <w:lang w:eastAsia="pl-PL"/>
        </w:rPr>
        <w:t>w kwocie 139.257,66 zł (Dep. GR), w tym:</w:t>
      </w:r>
    </w:p>
    <w:p w14:paraId="2677E41C" w14:textId="77777777" w:rsidR="008D0380" w:rsidRPr="005F48CB" w:rsidRDefault="008D0380" w:rsidP="00063EFF">
      <w:pPr>
        <w:numPr>
          <w:ilvl w:val="0"/>
          <w:numId w:val="258"/>
        </w:numPr>
        <w:tabs>
          <w:tab w:val="left" w:pos="567"/>
          <w:tab w:val="left" w:pos="851"/>
        </w:tabs>
        <w:spacing w:after="0" w:line="360" w:lineRule="auto"/>
        <w:ind w:left="851"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wynagrodzenia i składki od nich naliczane – 117.600,27 zł (§ 4018 – 78.676,98 zł, § 4019 – 19.669,27 zł, § 4118 – 13.152,58 zł, § 4119 – 3.288,16 zł, § 4128 – 1.713,89 zł, § 4129 – 428,50 zł, § 4718 – 536,72 zł, § 4719 – 134,17 zł),</w:t>
      </w:r>
    </w:p>
    <w:p w14:paraId="6076DBE3" w14:textId="77777777" w:rsidR="008D0380" w:rsidRPr="005F48CB" w:rsidRDefault="008D0380" w:rsidP="00063EFF">
      <w:pPr>
        <w:numPr>
          <w:ilvl w:val="0"/>
          <w:numId w:val="258"/>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pozostałe wydatki bieżące związane z realizacją projektu </w:t>
      </w:r>
      <w:r w:rsidRPr="005F48CB">
        <w:rPr>
          <w:rFonts w:ascii="Arial" w:hAnsi="Arial" w:cs="Arial"/>
          <w:sz w:val="24"/>
          <w:szCs w:val="24"/>
          <w:lang w:eastAsia="pl-PL"/>
        </w:rPr>
        <w:t>– 21.657,39 zł (§ 4218 – 314,88 zł, § 4219 – 78,72 zł, § 4308 – 6.490,29 zł, § 4309 – 1.622,58 zł, § 4428 – 10.520,73 zł, § 4429 – 2.630,19 zł).</w:t>
      </w:r>
    </w:p>
    <w:p w14:paraId="4ADE8BE0" w14:textId="77777777" w:rsidR="008D0380" w:rsidRPr="005F48CB" w:rsidRDefault="008D0380" w:rsidP="008D0380">
      <w:pPr>
        <w:tabs>
          <w:tab w:val="left" w:pos="284"/>
        </w:tabs>
        <w:spacing w:after="0" w:line="360" w:lineRule="auto"/>
        <w:ind w:left="567"/>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Zadanie finansowane ze środków własnych Samorządu Województwa w kwocie 139.257,66 zł, w tym do przyszłej refundacji z budżetu Unii Europejskiej w kwocie 111.406,07 zł. </w:t>
      </w:r>
    </w:p>
    <w:p w14:paraId="56A8E63E" w14:textId="77777777" w:rsidR="008D0380" w:rsidRPr="005F48CB" w:rsidRDefault="008D0380" w:rsidP="008D0380">
      <w:pPr>
        <w:tabs>
          <w:tab w:val="left" w:pos="284"/>
        </w:tabs>
        <w:spacing w:after="0" w:line="360" w:lineRule="auto"/>
        <w:ind w:left="567"/>
        <w:jc w:val="both"/>
        <w:rPr>
          <w:rFonts w:ascii="Arial" w:eastAsia="Times New Roman" w:hAnsi="Arial" w:cs="Arial"/>
          <w:sz w:val="24"/>
          <w:szCs w:val="24"/>
          <w:lang w:eastAsia="pl-PL"/>
        </w:rPr>
      </w:pPr>
      <w:r w:rsidRPr="005F48CB">
        <w:rPr>
          <w:rFonts w:ascii="Arial" w:eastAsiaTheme="minorEastAsia" w:hAnsi="Arial" w:cs="Arial"/>
          <w:sz w:val="24"/>
          <w:szCs w:val="24"/>
        </w:rPr>
        <w:t xml:space="preserve">Wydatki poniesione w 2025 roku dotyczyły refundacji wynagrodzeń pracowników zaangażowanych w realizację projektu, zakupu </w:t>
      </w:r>
      <w:proofErr w:type="spellStart"/>
      <w:r w:rsidRPr="005F48CB">
        <w:rPr>
          <w:rFonts w:ascii="Arial" w:eastAsiaTheme="minorEastAsia" w:hAnsi="Arial" w:cs="Arial"/>
          <w:sz w:val="24"/>
          <w:szCs w:val="24"/>
        </w:rPr>
        <w:t>roll-apu</w:t>
      </w:r>
      <w:proofErr w:type="spellEnd"/>
      <w:r w:rsidRPr="005F48CB">
        <w:rPr>
          <w:rFonts w:ascii="Arial" w:eastAsiaTheme="minorEastAsia" w:hAnsi="Arial" w:cs="Arial"/>
          <w:sz w:val="24"/>
          <w:szCs w:val="24"/>
        </w:rPr>
        <w:t>, a także wydatków związanych z wyjazdem zagranicznym na spotkanie inauguracyjne do Hiszpanii.</w:t>
      </w:r>
    </w:p>
    <w:p w14:paraId="2895B882" w14:textId="77777777" w:rsidR="008D0380" w:rsidRPr="005F48CB" w:rsidRDefault="008D0380" w:rsidP="008D0380">
      <w:pPr>
        <w:tabs>
          <w:tab w:val="left" w:pos="284"/>
        </w:tabs>
        <w:spacing w:after="0" w:line="360" w:lineRule="auto"/>
        <w:ind w:left="567"/>
        <w:jc w:val="both"/>
        <w:rPr>
          <w:rFonts w:ascii="Arial" w:eastAsia="Times New Roman" w:hAnsi="Arial" w:cs="Arial"/>
          <w:sz w:val="24"/>
          <w:szCs w:val="24"/>
          <w:lang w:eastAsia="pl-PL"/>
        </w:rPr>
      </w:pPr>
      <w:r w:rsidRPr="005F48CB">
        <w:rPr>
          <w:rFonts w:ascii="Arial" w:hAnsi="Arial" w:cs="Arial"/>
          <w:sz w:val="24"/>
          <w:szCs w:val="24"/>
        </w:rPr>
        <w:t xml:space="preserve">Niewykonanie planu powstało głównie w związku z oszczędnościami </w:t>
      </w:r>
      <w:proofErr w:type="spellStart"/>
      <w:r w:rsidRPr="005F48CB">
        <w:rPr>
          <w:rFonts w:ascii="Arial" w:hAnsi="Arial" w:cs="Arial"/>
          <w:sz w:val="24"/>
          <w:szCs w:val="24"/>
        </w:rPr>
        <w:t>poprzetargowymi</w:t>
      </w:r>
      <w:proofErr w:type="spellEnd"/>
      <w:r w:rsidRPr="005F48CB">
        <w:rPr>
          <w:rFonts w:ascii="Arial" w:hAnsi="Arial" w:cs="Arial"/>
          <w:sz w:val="24"/>
          <w:szCs w:val="24"/>
        </w:rPr>
        <w:t>, z mniejszymi niż zakładano kosztami podróży pracowników i interesariuszy zaangażowanych w realizację projektu, rezygnacją z cateringu podczas organizacji spotkań Regionalnej Grupy Interesariuszy projektu w Rzeszowie.</w:t>
      </w:r>
    </w:p>
    <w:p w14:paraId="12D420DB" w14:textId="77777777" w:rsidR="008D0380" w:rsidRPr="005F48CB" w:rsidRDefault="008D0380" w:rsidP="008D0380">
      <w:pPr>
        <w:tabs>
          <w:tab w:val="left" w:pos="284"/>
        </w:tabs>
        <w:spacing w:after="0" w:line="360" w:lineRule="auto"/>
        <w:ind w:left="567"/>
        <w:jc w:val="both"/>
        <w:rPr>
          <w:rFonts w:ascii="Arial" w:eastAsia="Times New Roman" w:hAnsi="Arial" w:cs="Arial"/>
          <w:sz w:val="24"/>
          <w:szCs w:val="24"/>
          <w:lang w:eastAsia="pl-PL"/>
        </w:rPr>
      </w:pPr>
      <w:r w:rsidRPr="005F48CB">
        <w:rPr>
          <w:rFonts w:ascii="Arial" w:eastAsia="Times New Roman" w:hAnsi="Arial" w:cs="Arial"/>
          <w:sz w:val="24"/>
          <w:szCs w:val="24"/>
        </w:rPr>
        <w:t>Zadanie ujęte w wykazie przedsięwzięć do Wieloletniej Prognozy Finansowej Województwa Podkarpackiego o planowanych łącznych nakładach finansowych w kwocie 826.592,-zł,</w:t>
      </w:r>
      <w:r w:rsidRPr="005F48CB">
        <w:rPr>
          <w:rFonts w:ascii="Arial" w:eastAsia="Calibri" w:hAnsi="Arial" w:cs="Arial"/>
          <w:sz w:val="24"/>
          <w:szCs w:val="24"/>
          <w:lang w:eastAsia="pl-PL"/>
        </w:rPr>
        <w:t xml:space="preserve"> realizowane w latach 2025 - 2029.</w:t>
      </w:r>
      <w:r w:rsidRPr="005F48CB">
        <w:rPr>
          <w:rFonts w:ascii="Arial" w:eastAsia="Calibri" w:hAnsi="Arial" w:cs="Arial"/>
          <w:sz w:val="24"/>
          <w:szCs w:val="24"/>
        </w:rPr>
        <w:t xml:space="preserve"> Od początku realizacji projektu do końca 2025 roku dokonano wydatków o wartości 139.257,66 zł, co stanowi 16,84% planowanych nakładów na realizację zadania.</w:t>
      </w:r>
    </w:p>
    <w:p w14:paraId="6EFD2BED" w14:textId="77777777" w:rsidR="008D0380" w:rsidRPr="005F48CB" w:rsidRDefault="008D0380" w:rsidP="008D0380">
      <w:pPr>
        <w:tabs>
          <w:tab w:val="left" w:pos="284"/>
        </w:tabs>
        <w:spacing w:after="0" w:line="360" w:lineRule="auto"/>
        <w:ind w:left="567"/>
        <w:jc w:val="both"/>
        <w:rPr>
          <w:rFonts w:ascii="Arial" w:eastAsia="Times New Roman" w:hAnsi="Arial" w:cs="Arial"/>
          <w:color w:val="EE0000"/>
          <w:sz w:val="24"/>
          <w:szCs w:val="24"/>
          <w:lang w:eastAsia="pl-PL"/>
        </w:rPr>
      </w:pPr>
      <w:r w:rsidRPr="005F48CB">
        <w:rPr>
          <w:rFonts w:ascii="Arial" w:hAnsi="Arial" w:cs="Arial"/>
          <w:sz w:val="24"/>
          <w:szCs w:val="24"/>
        </w:rPr>
        <w:t xml:space="preserve">Projekt realizowany z partnerami z Hiszpanii, Belgii, Danii, Słowenii, Czarnogóry, Estonii oraz Chorwacji. Głównym celem projektu jest poprawa regionalnych polityk publicznych w dziedzinie edukacji w Europie, ze szczególnym uwzględnieniem promowania doskonałości w edukacji, zwłaszcza wśród grup wrażliwych. Projekt ma na celu zwiększenie jakości i dostępności edukacji, zmniejszenie nierówności edukacyjnych oraz wsparcie integracji społecznej i </w:t>
      </w:r>
      <w:r w:rsidRPr="005F48CB">
        <w:rPr>
          <w:rFonts w:ascii="Arial" w:hAnsi="Arial" w:cs="Arial"/>
          <w:sz w:val="24"/>
          <w:szCs w:val="24"/>
        </w:rPr>
        <w:lastRenderedPageBreak/>
        <w:t>gospodarczej poprzez wdrażanie innowacyjnych rozwiązań w systemach edukacyjnych. Przedsięwzięcie wpłynie na metody wdrażania dokumentu pn. Strategia rozwoju województwa - Podkarpackie 2030 w obszarze edukacji poprzez wykorzystanie wniosków, doświadczeń i rozwiązań z procesu uczenia się we wdrażaniu nowych rozwiązań, procesów i projektów w województwie podkarpackim.</w:t>
      </w:r>
    </w:p>
    <w:p w14:paraId="018B100C" w14:textId="77777777" w:rsidR="008D0380" w:rsidRPr="005F48CB" w:rsidRDefault="008D0380" w:rsidP="00063EFF">
      <w:pPr>
        <w:numPr>
          <w:ilvl w:val="0"/>
          <w:numId w:val="202"/>
        </w:numPr>
        <w:tabs>
          <w:tab w:val="left" w:pos="567"/>
        </w:tabs>
        <w:spacing w:after="0" w:line="360" w:lineRule="auto"/>
        <w:ind w:left="567"/>
        <w:jc w:val="both"/>
        <w:rPr>
          <w:rFonts w:ascii="Arial" w:eastAsia="Times New Roman" w:hAnsi="Arial" w:cs="Arial"/>
          <w:sz w:val="24"/>
          <w:szCs w:val="24"/>
          <w:lang w:eastAsia="pl-PL"/>
        </w:rPr>
      </w:pPr>
      <w:r w:rsidRPr="005F48CB">
        <w:rPr>
          <w:rFonts w:ascii="Arial" w:eastAsia="Calibri" w:hAnsi="Arial" w:cs="Arial"/>
          <w:sz w:val="24"/>
          <w:szCs w:val="24"/>
        </w:rPr>
        <w:t xml:space="preserve">realizacji przez Wojewódzki Urząd Pracy w Rzeszowie </w:t>
      </w:r>
      <w:r w:rsidRPr="005F48CB">
        <w:rPr>
          <w:rFonts w:ascii="Arial" w:hAnsi="Arial" w:cs="Arial"/>
          <w:sz w:val="24"/>
          <w:szCs w:val="24"/>
          <w:lang w:eastAsia="pl-PL"/>
        </w:rPr>
        <w:t>projektów finansowanych ze środków Unii Europejskiej w kwocie 10.695.666,83 zł, w tym projektów pn.:</w:t>
      </w:r>
    </w:p>
    <w:p w14:paraId="4EF35408" w14:textId="77777777" w:rsidR="008D0380" w:rsidRPr="005F48CB" w:rsidRDefault="008D0380" w:rsidP="00063EFF">
      <w:pPr>
        <w:pStyle w:val="Akapitzlist"/>
        <w:numPr>
          <w:ilvl w:val="0"/>
          <w:numId w:val="239"/>
        </w:numPr>
        <w:spacing w:line="360" w:lineRule="auto"/>
        <w:ind w:left="851" w:hanging="284"/>
        <w:jc w:val="both"/>
        <w:rPr>
          <w:rFonts w:ascii="Arial" w:hAnsi="Arial" w:cs="Arial"/>
          <w:lang w:eastAsia="x-none"/>
        </w:rPr>
      </w:pPr>
      <w:r w:rsidRPr="005F48CB">
        <w:rPr>
          <w:rFonts w:ascii="Arial" w:hAnsi="Arial" w:cs="Arial"/>
          <w:bCs/>
        </w:rPr>
        <w:t>„</w:t>
      </w:r>
      <w:r w:rsidRPr="005F48CB">
        <w:rPr>
          <w:rFonts w:ascii="Arial" w:hAnsi="Arial" w:cs="Arial"/>
        </w:rPr>
        <w:t>Wsparcie rozwoju nowoczesnego kształcenia zawodowego, szkolnictwa wyższego oraz uczenia się przez całe życie” w ramach Krajowego Planu Odbudowy</w:t>
      </w:r>
      <w:r w:rsidRPr="005F48CB">
        <w:rPr>
          <w:rFonts w:ascii="Arial" w:hAnsi="Arial" w:cs="Arial"/>
          <w:bCs/>
        </w:rPr>
        <w:t xml:space="preserve"> i Zwiększania Odporności</w:t>
      </w:r>
      <w:r w:rsidRPr="005F48CB">
        <w:rPr>
          <w:rFonts w:ascii="Arial" w:hAnsi="Arial" w:cs="Arial"/>
        </w:rPr>
        <w:t xml:space="preserve"> </w:t>
      </w:r>
      <w:r w:rsidRPr="005F48CB">
        <w:rPr>
          <w:rFonts w:ascii="Arial" w:eastAsia="Calibri" w:hAnsi="Arial" w:cs="Arial"/>
        </w:rPr>
        <w:t>w kwocie 3.258.231,86 zł (WUP - Dep. GR), w tym:</w:t>
      </w:r>
    </w:p>
    <w:p w14:paraId="67EB8F2C" w14:textId="77777777" w:rsidR="008D0380" w:rsidRPr="005F48CB" w:rsidRDefault="008D0380" w:rsidP="00063EFF">
      <w:pPr>
        <w:pStyle w:val="Akapitzlist"/>
        <w:numPr>
          <w:ilvl w:val="0"/>
          <w:numId w:val="220"/>
        </w:numPr>
        <w:shd w:val="clear" w:color="auto" w:fill="FFFFFF"/>
        <w:spacing w:line="360" w:lineRule="auto"/>
        <w:ind w:left="1134" w:hanging="284"/>
        <w:contextualSpacing/>
        <w:jc w:val="both"/>
        <w:rPr>
          <w:rFonts w:ascii="Arial" w:hAnsi="Arial" w:cs="Arial"/>
        </w:rPr>
      </w:pPr>
      <w:r w:rsidRPr="005F48CB">
        <w:rPr>
          <w:rFonts w:ascii="Arial" w:hAnsi="Arial" w:cs="Arial"/>
        </w:rPr>
        <w:t>wynagrodzenia i składki od nich naliczane –</w:t>
      </w:r>
      <w:r w:rsidRPr="005F48CB">
        <w:rPr>
          <w:rFonts w:ascii="Arial" w:hAnsi="Arial" w:cs="Arial"/>
          <w:shd w:val="clear" w:color="auto" w:fill="FFFFFF"/>
        </w:rPr>
        <w:t xml:space="preserve"> 867.598,99 zł (§ 4017</w:t>
      </w:r>
      <w:r w:rsidRPr="005F48CB">
        <w:rPr>
          <w:rFonts w:ascii="Arial" w:hAnsi="Arial" w:cs="Arial"/>
        </w:rPr>
        <w:t xml:space="preserve"> – 696.417,78 zł, § 4047 - 30.096,19 zł, § 4117 – 118.213,18 zł, § 4127 – 17.079,85 zł, § 4717 – 5.791,99 zł),</w:t>
      </w:r>
    </w:p>
    <w:p w14:paraId="52E06F3D" w14:textId="77777777" w:rsidR="008D0380" w:rsidRPr="005F48CB" w:rsidRDefault="008D0380" w:rsidP="00063EFF">
      <w:pPr>
        <w:pStyle w:val="Akapitzlist"/>
        <w:numPr>
          <w:ilvl w:val="0"/>
          <w:numId w:val="220"/>
        </w:numPr>
        <w:shd w:val="clear" w:color="auto" w:fill="FFFFFF"/>
        <w:spacing w:line="360" w:lineRule="auto"/>
        <w:ind w:left="1134" w:hanging="284"/>
        <w:contextualSpacing/>
        <w:jc w:val="both"/>
        <w:rPr>
          <w:rFonts w:ascii="Arial" w:hAnsi="Arial" w:cs="Arial"/>
        </w:rPr>
      </w:pPr>
      <w:r w:rsidRPr="005F48CB">
        <w:rPr>
          <w:rFonts w:ascii="Arial" w:hAnsi="Arial" w:cs="Arial"/>
        </w:rPr>
        <w:t>pozostałe wydatki związane z realizacją projektu – 1.615.002,66</w:t>
      </w:r>
      <w:r w:rsidRPr="005F48CB">
        <w:rPr>
          <w:rFonts w:ascii="Arial" w:hAnsi="Arial" w:cs="Arial"/>
          <w:shd w:val="clear" w:color="auto" w:fill="FFFFFF"/>
        </w:rPr>
        <w:t> zł</w:t>
      </w:r>
      <w:r w:rsidRPr="005F48CB">
        <w:rPr>
          <w:rFonts w:ascii="Arial" w:hAnsi="Arial" w:cs="Arial"/>
        </w:rPr>
        <w:t xml:space="preserve"> (§ 4217 – 342.459,88 zł, § 4219 – 78.765,77 zł, § 4227 – 1.107,52 zł</w:t>
      </w:r>
      <w:r>
        <w:rPr>
          <w:rFonts w:ascii="Arial" w:hAnsi="Arial" w:cs="Arial"/>
        </w:rPr>
        <w:t>,</w:t>
      </w:r>
      <w:r w:rsidRPr="005F48CB">
        <w:rPr>
          <w:rFonts w:ascii="Arial" w:hAnsi="Arial" w:cs="Arial"/>
        </w:rPr>
        <w:t xml:space="preserve"> § 4229 – 163,25 zł, § 4267 -13.638,60 zł, § 4269 – 3.085,73 zł, § 4307 – 819.511,02 zł, § 4309 – 177.379,07 zł, § 4367 – 2.755,66 zł, § 4369 – 633,81 zł, § 4407 – 122.911,85 zł § 4409 – 28.269,81 zł, § 4417 – 9.448,43 zł, § 4437 – 364,26 zł, § 4447 – 14.508,00 zł),</w:t>
      </w:r>
    </w:p>
    <w:p w14:paraId="0718525A" w14:textId="77777777" w:rsidR="008D0380" w:rsidRPr="005F48CB" w:rsidRDefault="008D0380" w:rsidP="00063EFF">
      <w:pPr>
        <w:pStyle w:val="Akapitzlist"/>
        <w:numPr>
          <w:ilvl w:val="0"/>
          <w:numId w:val="220"/>
        </w:numPr>
        <w:shd w:val="clear" w:color="auto" w:fill="FFFFFF"/>
        <w:spacing w:line="360" w:lineRule="auto"/>
        <w:ind w:left="1134" w:hanging="284"/>
        <w:contextualSpacing/>
        <w:jc w:val="both"/>
        <w:rPr>
          <w:rFonts w:ascii="Arial" w:hAnsi="Arial" w:cs="Arial"/>
        </w:rPr>
      </w:pPr>
      <w:r w:rsidRPr="005F48CB">
        <w:rPr>
          <w:rFonts w:ascii="Arial" w:hAnsi="Arial" w:cs="Arial"/>
        </w:rPr>
        <w:t xml:space="preserve">dotacje dla partnerów projektu </w:t>
      </w:r>
      <w:r w:rsidRPr="005F48CB">
        <w:rPr>
          <w:rFonts w:ascii="Arial" w:hAnsi="Arial" w:cs="Arial"/>
          <w:lang w:eastAsia="pl-PL"/>
        </w:rPr>
        <w:t xml:space="preserve">jednostek sektora finansów publicznych </w:t>
      </w:r>
      <w:r w:rsidRPr="005F48CB">
        <w:rPr>
          <w:rFonts w:ascii="Arial" w:hAnsi="Arial" w:cs="Arial"/>
        </w:rPr>
        <w:t>w kwocie 775.630,21 zł, (§ 2057), w tym dla:</w:t>
      </w:r>
    </w:p>
    <w:p w14:paraId="4B1BFC58" w14:textId="77777777" w:rsidR="008D0380" w:rsidRPr="005F48CB" w:rsidRDefault="008D0380" w:rsidP="00063EFF">
      <w:pPr>
        <w:pStyle w:val="Akapitzlist"/>
        <w:numPr>
          <w:ilvl w:val="0"/>
          <w:numId w:val="261"/>
        </w:numPr>
        <w:shd w:val="clear" w:color="auto" w:fill="FFFFFF"/>
        <w:spacing w:line="360" w:lineRule="auto"/>
        <w:ind w:left="1418" w:hanging="284"/>
        <w:contextualSpacing/>
        <w:jc w:val="both"/>
        <w:rPr>
          <w:rFonts w:ascii="Arial" w:hAnsi="Arial" w:cs="Arial"/>
        </w:rPr>
      </w:pPr>
      <w:r w:rsidRPr="005F48CB">
        <w:rPr>
          <w:rFonts w:ascii="Arial" w:hAnsi="Arial" w:cs="Arial"/>
          <w:color w:val="000000" w:themeColor="text1"/>
        </w:rPr>
        <w:t>Uniwersytet</w:t>
      </w:r>
      <w:r>
        <w:rPr>
          <w:rFonts w:ascii="Arial" w:hAnsi="Arial" w:cs="Arial"/>
          <w:color w:val="000000" w:themeColor="text1"/>
        </w:rPr>
        <w:t>u</w:t>
      </w:r>
      <w:r w:rsidRPr="005F48CB">
        <w:rPr>
          <w:rFonts w:ascii="Arial" w:hAnsi="Arial" w:cs="Arial"/>
          <w:color w:val="000000" w:themeColor="text1"/>
        </w:rPr>
        <w:t xml:space="preserve"> Rzeszowski</w:t>
      </w:r>
      <w:r>
        <w:rPr>
          <w:rFonts w:ascii="Arial" w:hAnsi="Arial" w:cs="Arial"/>
          <w:color w:val="000000" w:themeColor="text1"/>
        </w:rPr>
        <w:t>ego</w:t>
      </w:r>
      <w:r w:rsidRPr="005F48CB">
        <w:rPr>
          <w:rFonts w:ascii="Arial" w:hAnsi="Arial" w:cs="Arial"/>
          <w:color w:val="000000" w:themeColor="text1"/>
        </w:rPr>
        <w:t>– 604.916,92 zł,</w:t>
      </w:r>
    </w:p>
    <w:p w14:paraId="0BAC97E9" w14:textId="77777777" w:rsidR="008D0380" w:rsidRPr="005F48CB" w:rsidRDefault="008D0380" w:rsidP="00063EFF">
      <w:pPr>
        <w:pStyle w:val="Akapitzlist"/>
        <w:numPr>
          <w:ilvl w:val="0"/>
          <w:numId w:val="261"/>
        </w:numPr>
        <w:shd w:val="clear" w:color="auto" w:fill="FFFFFF"/>
        <w:spacing w:line="360" w:lineRule="auto"/>
        <w:ind w:left="1418" w:hanging="284"/>
        <w:rPr>
          <w:rFonts w:ascii="Arial" w:hAnsi="Arial" w:cs="Arial"/>
          <w:color w:val="000000" w:themeColor="text1"/>
        </w:rPr>
      </w:pPr>
      <w:r w:rsidRPr="005F48CB">
        <w:rPr>
          <w:rFonts w:ascii="Arial" w:hAnsi="Arial" w:cs="Arial"/>
          <w:color w:val="000000" w:themeColor="text1"/>
        </w:rPr>
        <w:t>Politechnik</w:t>
      </w:r>
      <w:r>
        <w:rPr>
          <w:rFonts w:ascii="Arial" w:hAnsi="Arial" w:cs="Arial"/>
          <w:color w:val="000000" w:themeColor="text1"/>
        </w:rPr>
        <w:t>i</w:t>
      </w:r>
      <w:r w:rsidRPr="005F48CB">
        <w:rPr>
          <w:rFonts w:ascii="Arial" w:hAnsi="Arial" w:cs="Arial"/>
          <w:color w:val="000000" w:themeColor="text1"/>
        </w:rPr>
        <w:t xml:space="preserve"> Rzeszowsk</w:t>
      </w:r>
      <w:r>
        <w:rPr>
          <w:rFonts w:ascii="Arial" w:hAnsi="Arial" w:cs="Arial"/>
          <w:color w:val="000000" w:themeColor="text1"/>
        </w:rPr>
        <w:t>iej</w:t>
      </w:r>
      <w:r w:rsidRPr="005F48CB">
        <w:rPr>
          <w:rFonts w:ascii="Arial" w:hAnsi="Arial" w:cs="Arial"/>
          <w:color w:val="000000" w:themeColor="text1"/>
        </w:rPr>
        <w:t xml:space="preserve"> im. Ignacego Łukasiewicza – 170.713,29 zł.</w:t>
      </w:r>
    </w:p>
    <w:p w14:paraId="774C743F" w14:textId="77777777" w:rsidR="008D0380" w:rsidRDefault="008D0380" w:rsidP="008D0380">
      <w:pPr>
        <w:pStyle w:val="Akapitzlist"/>
        <w:spacing w:line="360" w:lineRule="auto"/>
        <w:ind w:left="851"/>
        <w:jc w:val="both"/>
        <w:rPr>
          <w:rFonts w:ascii="Arial" w:hAnsi="Arial" w:cs="Arial"/>
        </w:rPr>
      </w:pPr>
      <w:r w:rsidRPr="005F48CB">
        <w:rPr>
          <w:rFonts w:ascii="Arial" w:hAnsi="Arial" w:cs="Arial"/>
        </w:rPr>
        <w:t>Zadanie finansowane ze środków Unii Europejskiej w kwocie 2.969.934,42 zł oraz środków własnych Samorządu Województwa w kwocie 288.297,44 zł.</w:t>
      </w:r>
    </w:p>
    <w:p w14:paraId="4B149457" w14:textId="77777777" w:rsidR="008D0380" w:rsidRPr="00BF776E" w:rsidRDefault="008D0380" w:rsidP="008D0380">
      <w:pPr>
        <w:pStyle w:val="Akapitzlist"/>
        <w:spacing w:line="360" w:lineRule="auto"/>
        <w:ind w:left="851"/>
        <w:jc w:val="both"/>
        <w:rPr>
          <w:rFonts w:ascii="Arial" w:hAnsi="Arial" w:cs="Arial"/>
        </w:rPr>
      </w:pPr>
      <w:r w:rsidRPr="00BF776E">
        <w:rPr>
          <w:rFonts w:ascii="Arial" w:eastAsiaTheme="minorEastAsia" w:hAnsi="Arial" w:cs="Arial"/>
        </w:rPr>
        <w:t>Wydatki poniesione w 2025 roku dotyczyły m.in. refundacji wynagrodzeń pracowników zaangażowanych w realizację projektu, wydatków związanych z cyklicznymi spotkaniami grup merytorycznych oraz dotacji dla partnerów projektu na realizację badań.</w:t>
      </w:r>
    </w:p>
    <w:p w14:paraId="6F8BA665" w14:textId="77777777" w:rsidR="008D0380" w:rsidRPr="005F48CB" w:rsidRDefault="008D0380" w:rsidP="008D0380">
      <w:pPr>
        <w:pStyle w:val="Akapitzlist"/>
        <w:spacing w:line="360" w:lineRule="auto"/>
        <w:ind w:left="851"/>
        <w:jc w:val="both"/>
        <w:rPr>
          <w:rFonts w:ascii="Arial" w:hAnsi="Arial" w:cs="Arial"/>
          <w:color w:val="EE0000"/>
        </w:rPr>
      </w:pPr>
      <w:r w:rsidRPr="005F48CB">
        <w:rPr>
          <w:rFonts w:ascii="Arial" w:hAnsi="Arial" w:cs="Arial"/>
          <w:color w:val="000000" w:themeColor="text1"/>
        </w:rPr>
        <w:t xml:space="preserve">Niskie wykonanie planu wydatków w 2025 roku wynika głównie z długotrwałego procesu zatwierdzania zmian we Wniosku o dofinansowanie projektu. Zmiany podyktowane były wprowadzeniem do Projektu jako </w:t>
      </w:r>
      <w:r w:rsidRPr="005F48CB">
        <w:rPr>
          <w:rFonts w:ascii="Arial" w:hAnsi="Arial" w:cs="Arial"/>
          <w:color w:val="000000" w:themeColor="text1"/>
        </w:rPr>
        <w:lastRenderedPageBreak/>
        <w:t>Podmiotów upoważnionych do ponoszenia wydatków dwóch rzeszowskich uczelni państwowych tj. Uniwersytetu Rzeszowskiego i Politechniki Rzeszowskiej im. Ignacego Łukasiewicza, odpowiedzialnych za wykonanie 11 badań w temacie kształcenia całożyciowego. W związku z przedłużającym się zatwierdzeniem zmian, nie udało się zrealizować większości zakładanych wydatków na działania merytoryczne, których poniesienie wymaga długotrwałego przygotowania merytorycznego oraz organizacyjnego (m.in. unijne procedury przetargowe, poszukiwanie odpowiednich realizatorów, itp.). Ograniczone zostały również wydatki na zakup artykułów spożywczych ze względu na organizowanie większości spotkań poza Biurem Koordynacji WZK. Powstałe w ciągu roku oszczędności są również rezultatem uzyskania korzystnych cen w wyniku przeprowadzonych postępowań o udzielenie zamówień publicznych. W związku z powyższym dokonano przesunięcia środków na 2026 r. w obrębie działań merytorycznych takich jak konferencje, wizyty studyjne krajowe i zagraniczne oraz promocja projektu.</w:t>
      </w:r>
    </w:p>
    <w:p w14:paraId="5B7B53E5" w14:textId="77777777" w:rsidR="008D0380" w:rsidRPr="005F48CB" w:rsidRDefault="008D0380" w:rsidP="008D0380">
      <w:pPr>
        <w:pStyle w:val="Akapitzlist"/>
        <w:spacing w:line="360" w:lineRule="auto"/>
        <w:ind w:left="851"/>
        <w:jc w:val="both"/>
        <w:rPr>
          <w:rFonts w:ascii="Arial" w:hAnsi="Arial" w:cs="Arial"/>
        </w:rPr>
      </w:pPr>
      <w:r w:rsidRPr="005F48CB">
        <w:rPr>
          <w:rFonts w:ascii="Arial" w:hAnsi="Arial" w:cs="Arial"/>
        </w:rPr>
        <w:t>Zadanie ujęte w wykazie przedsięwzięć do Wieloletniej Prognozy Finansowej Województwa Podkarpackiego o planowanych łącznych nakładach finansowych w kwocie 24.651.597,-zł,</w:t>
      </w:r>
      <w:r w:rsidRPr="005F48CB">
        <w:rPr>
          <w:rFonts w:ascii="Arial" w:eastAsia="Calibri" w:hAnsi="Arial" w:cs="Arial"/>
          <w:lang w:eastAsia="pl-PL"/>
        </w:rPr>
        <w:t xml:space="preserve"> realizowane w latach 2023 - 2026.</w:t>
      </w:r>
      <w:r w:rsidRPr="005F48CB">
        <w:rPr>
          <w:rFonts w:ascii="Arial" w:eastAsia="Calibri" w:hAnsi="Arial" w:cs="Arial"/>
        </w:rPr>
        <w:t xml:space="preserve"> Od początku realizacji projektu do końca 2025 roku dokonano wydatków o wartości 6.799.984,16 zł, w ramach wydatków bieżących i majątkowych, co stanowi 27,58% planowanych nakładów na realizację zadania.</w:t>
      </w:r>
    </w:p>
    <w:p w14:paraId="254E64EA" w14:textId="77777777" w:rsidR="008D0380" w:rsidRPr="005F48CB" w:rsidRDefault="008D0380" w:rsidP="008D0380">
      <w:pPr>
        <w:pStyle w:val="Akapitzlist"/>
        <w:spacing w:line="360" w:lineRule="auto"/>
        <w:ind w:left="851"/>
        <w:jc w:val="both"/>
        <w:rPr>
          <w:rFonts w:ascii="Arial" w:hAnsi="Arial" w:cs="Arial"/>
        </w:rPr>
      </w:pPr>
      <w:r w:rsidRPr="005F48CB">
        <w:rPr>
          <w:rFonts w:ascii="Arial" w:hAnsi="Arial" w:cs="Arial"/>
        </w:rPr>
        <w:t xml:space="preserve">Stan zaawansowania realizacji zadania i osiągnięte efekty: </w:t>
      </w:r>
    </w:p>
    <w:p w14:paraId="4B822DFD" w14:textId="77777777" w:rsidR="008D0380" w:rsidRPr="005F48CB" w:rsidRDefault="008D0380" w:rsidP="008D0380">
      <w:pPr>
        <w:pStyle w:val="Akapitzlist"/>
        <w:spacing w:line="360" w:lineRule="auto"/>
        <w:ind w:left="851"/>
        <w:jc w:val="both"/>
        <w:rPr>
          <w:rFonts w:ascii="Arial" w:hAnsi="Arial" w:cs="Arial"/>
        </w:rPr>
      </w:pPr>
      <w:r w:rsidRPr="005F48CB">
        <w:rPr>
          <w:rFonts w:ascii="Arial" w:hAnsi="Arial" w:cs="Arial"/>
        </w:rPr>
        <w:t xml:space="preserve">W ramach zrealizowanych w projekcie zadań powołano Wojewódzki Zespół Koordynacji (WZK), Podkarpacką Radę Rektorów Szkół Wyższych </w:t>
      </w:r>
      <w:r w:rsidRPr="005F48CB">
        <w:rPr>
          <w:rFonts w:ascii="Arial" w:hAnsi="Arial" w:cs="Arial"/>
          <w:color w:val="000000" w:themeColor="text1"/>
        </w:rPr>
        <w:t xml:space="preserve">(PRRSW), Forum Instytucji Szkoleniowych (FISZ) oraz Wojewódzki Zespół Poradnictwa Zawodowego (WZPZ). Na bieżąco odbywają się cykliczne spotkania ww. grup merytorycznych. Podpisano 17 umów z członkami WZPZ na usługi eksperckie w zakresie doradztwa zawodowego. Są to eksperci z zakresu sektora rynku pracy, sektora edukacji oraz przedstawiciele pracodawców i innych instytucji. Podpisano umowę na realizację aplikacji multimedialnych VR/AR oraz filmów w technologii 180 stopni wraz z dostawą sprzętu do ich odtwarzania dla celów poradnictwa zawodowego jako uzupełnienie wcześniej przygotowanych przez WUP w Rzeszowie treści VR, z których korzysta ponad 100 podmiotów w całym kraju. Podpisano umowy o współpracy z Uniwersytetem Rzeszowskim </w:t>
      </w:r>
      <w:r w:rsidRPr="005F48CB">
        <w:rPr>
          <w:rFonts w:ascii="Arial" w:hAnsi="Arial" w:cs="Arial"/>
          <w:color w:val="000000" w:themeColor="text1"/>
        </w:rPr>
        <w:lastRenderedPageBreak/>
        <w:t xml:space="preserve">oraz Politechniką Rzeszowską na realizację łącznie 11 badań w tematyce uczenia się przez całe życie. Podpisano umowę z wykonawcą na wyjazdy studyjne dla członków WZK i pracowników biura, w tym dwóch wyjazdów zagranicznych (Finlandia oraz Szwajcaria) oraz pięciu wyjazdów poza region województwa podkarpackiego. Zrealizowano 20 wydarzeń takich tj. spotkania grup merytorycznych oraz konferencje, w których łącznie wzięło udział 700 osób. Uruchomiono procedurę przetargową na usługi promocji kształcenia zawodowego oraz idei uczenia się przez całe życie poprzez artykuły w prasie, audycje radiowe oraz przy wykorzystaniu </w:t>
      </w:r>
      <w:proofErr w:type="spellStart"/>
      <w:r w:rsidRPr="005F48CB">
        <w:rPr>
          <w:rFonts w:ascii="Arial" w:hAnsi="Arial" w:cs="Arial"/>
          <w:color w:val="000000" w:themeColor="text1"/>
        </w:rPr>
        <w:t>social</w:t>
      </w:r>
      <w:proofErr w:type="spellEnd"/>
      <w:r w:rsidRPr="005F48CB">
        <w:rPr>
          <w:rFonts w:ascii="Arial" w:hAnsi="Arial" w:cs="Arial"/>
          <w:color w:val="000000" w:themeColor="text1"/>
        </w:rPr>
        <w:t xml:space="preserve">-mediów. W trakcie realizacji jest również przetarg na usługę kompleksowej organizacji i obsługi 56 wydarzeń takich jak regionalne konferencje, seminaria oraz warsztaty o zasięgu wojewódzkim, merytorycznie obejmujące kształcenie </w:t>
      </w:r>
      <w:r w:rsidRPr="005F48CB">
        <w:rPr>
          <w:rFonts w:ascii="Arial" w:hAnsi="Arial" w:cs="Arial"/>
        </w:rPr>
        <w:t>zawodowe, szkolnictwo wyższe oraz uczenie się przez całe życie, w tym uczenie się dorosłych.</w:t>
      </w:r>
    </w:p>
    <w:p w14:paraId="5C2B199A" w14:textId="77777777" w:rsidR="008D0380" w:rsidRPr="005F48CB" w:rsidRDefault="008D0380" w:rsidP="00063EFF">
      <w:pPr>
        <w:pStyle w:val="Akapitzlist"/>
        <w:numPr>
          <w:ilvl w:val="0"/>
          <w:numId w:val="239"/>
        </w:numPr>
        <w:tabs>
          <w:tab w:val="left" w:pos="567"/>
        </w:tabs>
        <w:spacing w:line="360" w:lineRule="auto"/>
        <w:ind w:left="851" w:hanging="284"/>
        <w:jc w:val="both"/>
        <w:rPr>
          <w:rFonts w:ascii="Arial" w:hAnsi="Arial" w:cs="Arial"/>
          <w:lang w:eastAsia="pl-PL"/>
        </w:rPr>
      </w:pPr>
      <w:r w:rsidRPr="005F48CB">
        <w:rPr>
          <w:rFonts w:ascii="Arial" w:eastAsia="Calibri" w:hAnsi="Arial" w:cs="Arial"/>
        </w:rPr>
        <w:t xml:space="preserve">„Orientuj się!” w ramach </w:t>
      </w:r>
      <w:r w:rsidRPr="005F48CB">
        <w:rPr>
          <w:rFonts w:ascii="Arial" w:hAnsi="Arial" w:cs="Arial"/>
        </w:rPr>
        <w:t xml:space="preserve">programu regionalnego Fundusze Europejskie dla Podkarpacia 2021-2027 </w:t>
      </w:r>
      <w:r w:rsidRPr="005F48CB">
        <w:rPr>
          <w:rFonts w:ascii="Arial" w:eastAsia="Calibri" w:hAnsi="Arial" w:cs="Arial"/>
        </w:rPr>
        <w:t>w kwocie 7.437.434,97 zł (WUP - Dep. GR), w tym:</w:t>
      </w:r>
    </w:p>
    <w:p w14:paraId="7C8208DA" w14:textId="77777777" w:rsidR="008D0380" w:rsidRPr="005F48CB" w:rsidRDefault="008D0380" w:rsidP="00063EFF">
      <w:pPr>
        <w:pStyle w:val="Akapitzlist"/>
        <w:numPr>
          <w:ilvl w:val="0"/>
          <w:numId w:val="237"/>
        </w:numPr>
        <w:shd w:val="clear" w:color="auto" w:fill="FFFFFF"/>
        <w:spacing w:line="360" w:lineRule="auto"/>
        <w:ind w:left="1134" w:hanging="284"/>
        <w:contextualSpacing/>
        <w:jc w:val="both"/>
        <w:rPr>
          <w:rFonts w:ascii="Arial" w:hAnsi="Arial" w:cs="Arial"/>
        </w:rPr>
      </w:pPr>
      <w:r w:rsidRPr="005F48CB">
        <w:rPr>
          <w:rFonts w:ascii="Arial" w:hAnsi="Arial" w:cs="Arial"/>
        </w:rPr>
        <w:t>wynagrodzenia i składki od nich naliczane –</w:t>
      </w:r>
      <w:r w:rsidRPr="005F48CB">
        <w:rPr>
          <w:rFonts w:ascii="Arial" w:hAnsi="Arial" w:cs="Arial"/>
          <w:shd w:val="clear" w:color="auto" w:fill="FFFFFF"/>
        </w:rPr>
        <w:t xml:space="preserve"> 825.251,62 zł (§ 4017</w:t>
      </w:r>
      <w:r w:rsidRPr="005F48CB">
        <w:rPr>
          <w:rFonts w:ascii="Arial" w:hAnsi="Arial" w:cs="Arial"/>
        </w:rPr>
        <w:t xml:space="preserve"> – 639.849,40 zł, § 4019 – 26.938,24 zł, § 4047 – 25.898,69 zł, § 4049 - 1.090,36 zł, § 4117 – 109.356,19 zł, § 4119 – 4.604,00 zł, § 4127 – 15.245,11 zł, § 4129 – 641,84 zł, § 4717 – 1.562,01 zł, § 4719 – 65,78 zł),</w:t>
      </w:r>
    </w:p>
    <w:p w14:paraId="239A8038" w14:textId="77777777" w:rsidR="008D0380" w:rsidRPr="005F48CB" w:rsidRDefault="008D0380" w:rsidP="00063EFF">
      <w:pPr>
        <w:pStyle w:val="Akapitzlist"/>
        <w:numPr>
          <w:ilvl w:val="0"/>
          <w:numId w:val="237"/>
        </w:numPr>
        <w:shd w:val="clear" w:color="auto" w:fill="FFFFFF"/>
        <w:spacing w:line="360" w:lineRule="auto"/>
        <w:ind w:left="1134" w:hanging="284"/>
        <w:contextualSpacing/>
        <w:jc w:val="both"/>
        <w:rPr>
          <w:rFonts w:ascii="Arial" w:hAnsi="Arial" w:cs="Arial"/>
        </w:rPr>
      </w:pPr>
      <w:r w:rsidRPr="005F48CB">
        <w:rPr>
          <w:rFonts w:ascii="Arial" w:hAnsi="Arial" w:cs="Arial"/>
        </w:rPr>
        <w:t>pozostałe wydatki związane z realizacją projektu – 5.818.679,72</w:t>
      </w:r>
      <w:r w:rsidRPr="005F48CB">
        <w:rPr>
          <w:rFonts w:ascii="Arial" w:hAnsi="Arial" w:cs="Arial"/>
          <w:shd w:val="clear" w:color="auto" w:fill="FFFFFF"/>
        </w:rPr>
        <w:t> zł</w:t>
      </w:r>
      <w:r w:rsidRPr="005F48CB">
        <w:rPr>
          <w:rFonts w:ascii="Arial" w:hAnsi="Arial" w:cs="Arial"/>
        </w:rPr>
        <w:t xml:space="preserve"> (§ 4217 – 3.513.886,47 zł, § 4219 – 147.937,69 zł, § 4267 – 4.658,24 zł, § 4269 – </w:t>
      </w:r>
      <w:r w:rsidRPr="005F48CB">
        <w:rPr>
          <w:rFonts w:ascii="Arial" w:hAnsi="Arial" w:cs="Arial"/>
          <w:color w:val="000000" w:themeColor="text1"/>
        </w:rPr>
        <w:t xml:space="preserve">196,10 zł, § 4307 – 2.005.105,73 zł, § 4309 – 84.416,53 zł, § 4367 – 645,07 zł, § 4369 – 27,13 zł, § 4407 – 41.918,70 zł, § 4409 – 1.764,76 zł, § 4417 – </w:t>
      </w:r>
      <w:r w:rsidRPr="005F48CB">
        <w:rPr>
          <w:rFonts w:ascii="Arial" w:hAnsi="Arial" w:cs="Arial"/>
        </w:rPr>
        <w:t>2.045,44 zł, § 4419 – 86,11 zł, § 4437 – 101,00 zł, §</w:t>
      </w:r>
      <w:r>
        <w:rPr>
          <w:rFonts w:ascii="Arial" w:hAnsi="Arial" w:cs="Arial"/>
        </w:rPr>
        <w:t xml:space="preserve"> </w:t>
      </w:r>
      <w:r w:rsidRPr="005F48CB">
        <w:rPr>
          <w:rFonts w:ascii="Arial" w:hAnsi="Arial" w:cs="Arial"/>
        </w:rPr>
        <w:t>4439 – 4,25 zł, § 4447 – 15.244,68 zł, § 4449 – 641,82 zł),</w:t>
      </w:r>
    </w:p>
    <w:p w14:paraId="7935A2E8" w14:textId="77777777" w:rsidR="008D0380" w:rsidRPr="005F48CB" w:rsidRDefault="008D0380" w:rsidP="00063EFF">
      <w:pPr>
        <w:pStyle w:val="Akapitzlist"/>
        <w:numPr>
          <w:ilvl w:val="0"/>
          <w:numId w:val="237"/>
        </w:numPr>
        <w:shd w:val="clear" w:color="auto" w:fill="FFFFFF"/>
        <w:spacing w:line="360" w:lineRule="auto"/>
        <w:ind w:left="1134" w:hanging="284"/>
        <w:contextualSpacing/>
        <w:jc w:val="both"/>
        <w:rPr>
          <w:rFonts w:ascii="Arial" w:hAnsi="Arial" w:cs="Arial"/>
        </w:rPr>
      </w:pPr>
      <w:r w:rsidRPr="005F48CB">
        <w:rPr>
          <w:rFonts w:ascii="Arial" w:hAnsi="Arial" w:cs="Arial"/>
        </w:rPr>
        <w:t>dotacje dla uczestników projektu w kwocie 23.503,63 zł, w tym:</w:t>
      </w:r>
    </w:p>
    <w:p w14:paraId="19B791D3" w14:textId="77777777" w:rsidR="008D0380" w:rsidRPr="005F48CB" w:rsidRDefault="008D0380" w:rsidP="00063EFF">
      <w:pPr>
        <w:pStyle w:val="Akapitzlist"/>
        <w:numPr>
          <w:ilvl w:val="0"/>
          <w:numId w:val="259"/>
        </w:numPr>
        <w:shd w:val="clear" w:color="auto" w:fill="FFFFFF"/>
        <w:spacing w:line="360" w:lineRule="auto"/>
        <w:ind w:left="1418" w:hanging="284"/>
        <w:contextualSpacing/>
        <w:jc w:val="both"/>
        <w:rPr>
          <w:rFonts w:ascii="Arial" w:hAnsi="Arial" w:cs="Arial"/>
        </w:rPr>
      </w:pPr>
      <w:r w:rsidRPr="005F48CB">
        <w:rPr>
          <w:rFonts w:ascii="Arial" w:hAnsi="Arial" w:cs="Arial"/>
          <w:lang w:eastAsia="pl-PL"/>
        </w:rPr>
        <w:t xml:space="preserve">dotacje dla jednostek sektora finansów publicznych w kwocie 18.403,63 zł, </w:t>
      </w:r>
      <w:r w:rsidRPr="005F48CB">
        <w:rPr>
          <w:rFonts w:ascii="Arial" w:hAnsi="Arial" w:cs="Arial"/>
        </w:rPr>
        <w:t>(§ 2057 - 17.660,10 zł, § 2059 - 743,53 zł)</w:t>
      </w:r>
      <w:r w:rsidRPr="005F48CB">
        <w:rPr>
          <w:rFonts w:ascii="Arial" w:hAnsi="Arial" w:cs="Arial"/>
          <w:lang w:eastAsia="pl-PL"/>
        </w:rPr>
        <w:t>:</w:t>
      </w:r>
    </w:p>
    <w:p w14:paraId="326202BA" w14:textId="77777777" w:rsidR="008D0380" w:rsidRPr="005F48CB" w:rsidRDefault="008D0380" w:rsidP="00063EFF">
      <w:pPr>
        <w:pStyle w:val="Akapitzlist"/>
        <w:numPr>
          <w:ilvl w:val="0"/>
          <w:numId w:val="260"/>
        </w:numPr>
        <w:shd w:val="clear" w:color="auto" w:fill="FFFFFF"/>
        <w:spacing w:line="360" w:lineRule="auto"/>
        <w:ind w:left="1843" w:hanging="425"/>
        <w:contextualSpacing/>
        <w:jc w:val="both"/>
        <w:rPr>
          <w:rFonts w:ascii="Arial" w:hAnsi="Arial" w:cs="Arial"/>
        </w:rPr>
      </w:pPr>
      <w:r w:rsidRPr="005F48CB">
        <w:rPr>
          <w:rFonts w:ascii="Arial" w:hAnsi="Arial" w:cs="Arial"/>
        </w:rPr>
        <w:t>Szkoła Podstawowa nr 3 im. Wojska Polskiego w Mielcu – 2.493,64 zł,</w:t>
      </w:r>
    </w:p>
    <w:p w14:paraId="750F6073"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rPr>
      </w:pPr>
      <w:r w:rsidRPr="005F48CB">
        <w:rPr>
          <w:rFonts w:ascii="Arial" w:hAnsi="Arial" w:cs="Arial"/>
        </w:rPr>
        <w:t>Szkoła Podstawowa nr 1 im. Henryka Sienkiewicza w Przemyślu – 4.146,07 zł,</w:t>
      </w:r>
    </w:p>
    <w:p w14:paraId="69F41589"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lastRenderedPageBreak/>
        <w:t>Szkoła Podstawowa nr 5 im. Bohaterów Września w Przemyślu – 1.163,65 zł,</w:t>
      </w:r>
    </w:p>
    <w:p w14:paraId="53EB090D"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t>Szkoła Podstawowa nr 4 im. Księdza Jana Twardowskiego w Przemyślu – 2.080,57 zł,</w:t>
      </w:r>
    </w:p>
    <w:p w14:paraId="7AC72138"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t>Szkoła Podstawowa Mistrzostwa Sportowego STAL w Rzeszowie – 1.026,16 zł,</w:t>
      </w:r>
    </w:p>
    <w:p w14:paraId="445257F5"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t>Szkoła Podstawowa w Starym Dzikowie – 4.146,30 zł,</w:t>
      </w:r>
    </w:p>
    <w:p w14:paraId="26051A29"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t>Szkoła Podstawowa im. Świętej Jadwigi Królowej w Stubnie – 872,73 zł,</w:t>
      </w:r>
    </w:p>
    <w:p w14:paraId="2CC96DAA"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t xml:space="preserve">Zespół Szkół Samorządowych w </w:t>
      </w:r>
      <w:proofErr w:type="spellStart"/>
      <w:r w:rsidRPr="005F48CB">
        <w:rPr>
          <w:rFonts w:ascii="Arial" w:hAnsi="Arial" w:cs="Arial"/>
          <w:color w:val="000000" w:themeColor="text1"/>
        </w:rPr>
        <w:t>Hoczwi</w:t>
      </w:r>
      <w:proofErr w:type="spellEnd"/>
      <w:r w:rsidRPr="005F48CB">
        <w:rPr>
          <w:rFonts w:ascii="Arial" w:hAnsi="Arial" w:cs="Arial"/>
          <w:color w:val="000000" w:themeColor="text1"/>
        </w:rPr>
        <w:t xml:space="preserve"> – 1.286,52 zł,</w:t>
      </w:r>
    </w:p>
    <w:p w14:paraId="4680D345" w14:textId="77777777" w:rsidR="008D0380" w:rsidRPr="005F48CB" w:rsidRDefault="008D0380" w:rsidP="00063EFF">
      <w:pPr>
        <w:pStyle w:val="Akapitzlist"/>
        <w:numPr>
          <w:ilvl w:val="0"/>
          <w:numId w:val="260"/>
        </w:numPr>
        <w:shd w:val="clear" w:color="auto" w:fill="FFFFFF"/>
        <w:spacing w:line="360" w:lineRule="auto"/>
        <w:ind w:left="1843" w:hanging="425"/>
        <w:rPr>
          <w:rFonts w:ascii="Arial" w:hAnsi="Arial" w:cs="Arial"/>
          <w:color w:val="000000" w:themeColor="text1"/>
        </w:rPr>
      </w:pPr>
      <w:r w:rsidRPr="005F48CB">
        <w:rPr>
          <w:rFonts w:ascii="Arial" w:hAnsi="Arial" w:cs="Arial"/>
          <w:color w:val="000000" w:themeColor="text1"/>
        </w:rPr>
        <w:t>Zespół Szkół Samorządowych w Średniej Wsi – 1.187,99 zł,</w:t>
      </w:r>
    </w:p>
    <w:p w14:paraId="5735E6F7" w14:textId="77777777" w:rsidR="008D0380" w:rsidRPr="005F48CB" w:rsidRDefault="008D0380" w:rsidP="00063EFF">
      <w:pPr>
        <w:pStyle w:val="Akapitzlist"/>
        <w:numPr>
          <w:ilvl w:val="0"/>
          <w:numId w:val="259"/>
        </w:numPr>
        <w:shd w:val="clear" w:color="auto" w:fill="FFFFFF"/>
        <w:spacing w:line="360" w:lineRule="auto"/>
        <w:ind w:left="1418" w:hanging="284"/>
        <w:contextualSpacing/>
        <w:jc w:val="both"/>
        <w:rPr>
          <w:rFonts w:ascii="Arial" w:hAnsi="Arial" w:cs="Arial"/>
          <w:color w:val="EE0000"/>
        </w:rPr>
      </w:pPr>
      <w:r w:rsidRPr="005F48CB">
        <w:rPr>
          <w:rFonts w:ascii="Arial" w:hAnsi="Arial" w:cs="Arial"/>
          <w:lang w:eastAsia="pl-PL"/>
        </w:rPr>
        <w:t>dotacje dla jednostek spoza sektora finansów publicznych w kwocie 5.100,00 zł, dla</w:t>
      </w:r>
      <w:r w:rsidRPr="005F48CB">
        <w:rPr>
          <w:rFonts w:ascii="Arial" w:hAnsi="Arial" w:cs="Arial"/>
          <w:color w:val="000000" w:themeColor="text1"/>
        </w:rPr>
        <w:t xml:space="preserve"> Stowarzyszenia Edukacyjno-Kulturalnego AD ASTRA w Przemyślu.</w:t>
      </w:r>
    </w:p>
    <w:p w14:paraId="49EA76F5" w14:textId="77777777" w:rsidR="008D0380" w:rsidRPr="005F48CB" w:rsidRDefault="008D0380" w:rsidP="00063EFF">
      <w:pPr>
        <w:pStyle w:val="Akapitzlist"/>
        <w:numPr>
          <w:ilvl w:val="0"/>
          <w:numId w:val="237"/>
        </w:numPr>
        <w:shd w:val="clear" w:color="auto" w:fill="FFFFFF"/>
        <w:spacing w:line="360" w:lineRule="auto"/>
        <w:ind w:left="1134" w:hanging="284"/>
        <w:contextualSpacing/>
        <w:jc w:val="both"/>
        <w:rPr>
          <w:rFonts w:ascii="Arial" w:hAnsi="Arial" w:cs="Arial"/>
        </w:rPr>
      </w:pPr>
      <w:r w:rsidRPr="005F48CB">
        <w:rPr>
          <w:rFonts w:ascii="Arial" w:hAnsi="Arial" w:cs="Arial"/>
        </w:rPr>
        <w:t>zwrot części niewykorzystanej dotacji na realizację projektu w kwocie 770.000,00 zł (§ 2957 - 738.891,00 zł, § 2959 - 31.109,00 zł).</w:t>
      </w:r>
    </w:p>
    <w:p w14:paraId="42E27E0E" w14:textId="77777777" w:rsidR="008D0380" w:rsidRDefault="008D0380" w:rsidP="008D0380">
      <w:pPr>
        <w:pStyle w:val="Akapitzlist"/>
        <w:spacing w:line="360" w:lineRule="auto"/>
        <w:ind w:left="851"/>
        <w:jc w:val="both"/>
        <w:rPr>
          <w:rFonts w:ascii="Arial" w:hAnsi="Arial" w:cs="Arial"/>
        </w:rPr>
      </w:pPr>
      <w:r w:rsidRPr="005F48CB">
        <w:rPr>
          <w:rFonts w:ascii="Arial" w:hAnsi="Arial" w:cs="Arial"/>
        </w:rPr>
        <w:t>Zadanie finansowane ze środków Unii Europejskiej w kwocie 7.136.961,79 zł oraz budżetu państwa w kwocie 300.473,18 zł.</w:t>
      </w:r>
    </w:p>
    <w:p w14:paraId="060AABE4" w14:textId="77777777" w:rsidR="008D0380" w:rsidRPr="00BF776E" w:rsidRDefault="008D0380" w:rsidP="008D0380">
      <w:pPr>
        <w:pStyle w:val="Akapitzlist"/>
        <w:spacing w:line="360" w:lineRule="auto"/>
        <w:ind w:left="851"/>
        <w:jc w:val="both"/>
        <w:rPr>
          <w:rFonts w:ascii="Arial" w:hAnsi="Arial" w:cs="Arial"/>
        </w:rPr>
      </w:pPr>
      <w:r w:rsidRPr="00BF776E">
        <w:rPr>
          <w:rFonts w:ascii="Arial" w:eastAsiaTheme="minorEastAsia" w:hAnsi="Arial" w:cs="Arial"/>
        </w:rPr>
        <w:t>Wydatki poniesione w 2025 roku dotyczyły m.in. refundacji wynagrodzeń pracowników zaangażowanych w realizację projektu, wydatków związanych z realizacją projektu i poradnictwem zawodowym oraz dotacji dla uczestników projektu na refundację kosztów wynagrodzeń doradców zawodowych w szkołach.</w:t>
      </w:r>
    </w:p>
    <w:p w14:paraId="62710445" w14:textId="77777777" w:rsidR="008D0380" w:rsidRPr="005F48CB" w:rsidRDefault="008D0380" w:rsidP="008D0380">
      <w:pPr>
        <w:pStyle w:val="Akapitzlist"/>
        <w:spacing w:line="360" w:lineRule="auto"/>
        <w:ind w:left="851"/>
        <w:jc w:val="both"/>
        <w:rPr>
          <w:rFonts w:ascii="Arial" w:hAnsi="Arial" w:cs="Arial"/>
          <w:lang w:eastAsia="zh-CN"/>
        </w:rPr>
      </w:pPr>
      <w:r w:rsidRPr="005F48CB">
        <w:rPr>
          <w:rFonts w:ascii="Arial" w:hAnsi="Arial" w:cs="Arial"/>
        </w:rPr>
        <w:t>Nieznaczne opóźnienia w realizacji poszczególnych form wsparcia lub niezrekrutowanie wybranych grup docelowych wynika z obiektywnych przesłanek tj. d</w:t>
      </w:r>
      <w:r w:rsidRPr="005F48CB">
        <w:rPr>
          <w:rFonts w:ascii="Arial" w:hAnsi="Arial" w:cs="Arial"/>
          <w:lang w:eastAsia="zh-CN"/>
        </w:rPr>
        <w:t>ługotrwałego procedowania w zakresie zamówień publicznych czy brakiem zainteresowania udziałem w formach wsparcia przewidzianych w projekcie.</w:t>
      </w:r>
    </w:p>
    <w:p w14:paraId="24BDBEFC" w14:textId="77777777" w:rsidR="008D0380" w:rsidRPr="005F48CB" w:rsidRDefault="008D0380" w:rsidP="008D0380">
      <w:pPr>
        <w:pStyle w:val="Akapitzlist"/>
        <w:spacing w:line="360" w:lineRule="auto"/>
        <w:ind w:left="851"/>
        <w:jc w:val="both"/>
        <w:rPr>
          <w:rFonts w:ascii="Arial" w:hAnsi="Arial" w:cs="Arial"/>
          <w:color w:val="EE0000"/>
        </w:rPr>
      </w:pPr>
      <w:r w:rsidRPr="005F48CB">
        <w:rPr>
          <w:rFonts w:ascii="Arial" w:hAnsi="Arial" w:cs="Arial"/>
        </w:rPr>
        <w:t>Zadanie ujęte w wykazie przedsięwzięć do Wieloletniej Prognozy Finansowej Województwa Podkarpackiego o planowanych łącznych nakładach finansowych w kwocie 32.450.42</w:t>
      </w:r>
      <w:r>
        <w:rPr>
          <w:rFonts w:ascii="Arial" w:hAnsi="Arial" w:cs="Arial"/>
        </w:rPr>
        <w:t>8</w:t>
      </w:r>
      <w:r w:rsidRPr="005F48CB">
        <w:rPr>
          <w:rFonts w:ascii="Arial" w:hAnsi="Arial" w:cs="Arial"/>
        </w:rPr>
        <w:t>,-zł,</w:t>
      </w:r>
      <w:r w:rsidRPr="005F48CB">
        <w:rPr>
          <w:rFonts w:ascii="Arial" w:eastAsia="Calibri" w:hAnsi="Arial" w:cs="Arial"/>
          <w:lang w:eastAsia="pl-PL"/>
        </w:rPr>
        <w:t xml:space="preserve"> realizowane w latach 2023 - 2029.</w:t>
      </w:r>
      <w:r w:rsidRPr="005F48CB">
        <w:rPr>
          <w:rFonts w:ascii="Arial" w:eastAsia="Calibri" w:hAnsi="Arial" w:cs="Arial"/>
        </w:rPr>
        <w:t xml:space="preserve"> Od początku realizacji projektu do końca 2025 roku dokonano wydatków o wartości 7.805.358,89 zł, co stanowi 24,05% planowanych nakładów na realizację zadania.</w:t>
      </w:r>
    </w:p>
    <w:p w14:paraId="1E547CF3" w14:textId="77777777" w:rsidR="008D0380" w:rsidRPr="005F48CB" w:rsidRDefault="008D0380" w:rsidP="008D0380">
      <w:pPr>
        <w:pStyle w:val="Akapitzlist"/>
        <w:spacing w:line="360" w:lineRule="auto"/>
        <w:ind w:left="851"/>
        <w:jc w:val="both"/>
        <w:rPr>
          <w:rFonts w:ascii="Arial" w:hAnsi="Arial" w:cs="Arial"/>
        </w:rPr>
      </w:pPr>
      <w:r w:rsidRPr="005F48CB">
        <w:rPr>
          <w:rFonts w:ascii="Arial" w:hAnsi="Arial" w:cs="Arial"/>
        </w:rPr>
        <w:lastRenderedPageBreak/>
        <w:t xml:space="preserve">Stan zaawansowania realizacji zadania i osiągnięte efekty: </w:t>
      </w:r>
    </w:p>
    <w:p w14:paraId="2A4A40FC" w14:textId="77777777" w:rsidR="008D0380" w:rsidRPr="005F48CB" w:rsidRDefault="008D0380" w:rsidP="008D0380">
      <w:pPr>
        <w:pStyle w:val="Akapitzlist"/>
        <w:spacing w:line="360" w:lineRule="auto"/>
        <w:ind w:left="851"/>
        <w:jc w:val="both"/>
        <w:rPr>
          <w:rFonts w:ascii="Arial" w:hAnsi="Arial" w:cs="Arial"/>
        </w:rPr>
      </w:pPr>
      <w:r w:rsidRPr="005F48CB">
        <w:rPr>
          <w:rFonts w:ascii="Arial" w:hAnsi="Arial" w:cs="Arial"/>
        </w:rPr>
        <w:t xml:space="preserve">W ramach zrealizowanych w projekcie zadań </w:t>
      </w:r>
      <w:r>
        <w:rPr>
          <w:rFonts w:ascii="Arial" w:hAnsi="Arial" w:cs="Arial"/>
        </w:rPr>
        <w:t>p</w:t>
      </w:r>
      <w:r w:rsidRPr="005F48CB">
        <w:rPr>
          <w:rFonts w:ascii="Arial" w:hAnsi="Arial" w:cs="Arial"/>
        </w:rPr>
        <w:t xml:space="preserve">odjęte zostały działania na rzecz promocji projektu </w:t>
      </w:r>
      <w:r>
        <w:rPr>
          <w:rFonts w:ascii="Arial" w:hAnsi="Arial" w:cs="Arial"/>
        </w:rPr>
        <w:t xml:space="preserve">oraz </w:t>
      </w:r>
      <w:r w:rsidRPr="005F48CB">
        <w:rPr>
          <w:rFonts w:ascii="Arial" w:hAnsi="Arial" w:cs="Arial"/>
        </w:rPr>
        <w:t>rekrutacji, obejmujące spotkania informacyjne na terenie województwa podkarpackiego</w:t>
      </w:r>
      <w:r>
        <w:rPr>
          <w:rFonts w:ascii="Arial" w:hAnsi="Arial" w:cs="Arial"/>
        </w:rPr>
        <w:t xml:space="preserve"> </w:t>
      </w:r>
      <w:r w:rsidRPr="005F48CB">
        <w:rPr>
          <w:rFonts w:ascii="Arial" w:hAnsi="Arial" w:cs="Arial"/>
        </w:rPr>
        <w:t>z Dyrektorami szkół. P</w:t>
      </w:r>
      <w:r w:rsidRPr="005F48CB">
        <w:rPr>
          <w:rFonts w:ascii="Arial" w:hAnsi="Arial" w:cs="Arial"/>
          <w:color w:val="000000" w:themeColor="text1"/>
        </w:rPr>
        <w:t>odpisanych zostało 257 umów ze szkołami. Kontynuowano realizację studiów podyplomowych dla pierwszej tury (50 Uczestników Projektu). Rozpoczęto realizację studiów podyplomowych dla drugiej tury (48 Uczestników Projektu). Zakończono realizację 200-godzinnych szkoleń dla nauczycieli w Rzeszowie, Dębicy i Jarosławiu (61 osób). Kontynuowano trzydniowe szkolenia dla nauczycieli innych przedmiotów (przeszkolono 945 Uczestników Projektu). Przeprowadzono szkolenie AI, w ramach którego przeszkolono 99 osób</w:t>
      </w:r>
      <w:r>
        <w:rPr>
          <w:rFonts w:ascii="Arial" w:hAnsi="Arial" w:cs="Arial"/>
          <w:color w:val="000000" w:themeColor="text1"/>
        </w:rPr>
        <w:t xml:space="preserve"> oraz</w:t>
      </w:r>
      <w:r w:rsidRPr="005F48CB">
        <w:rPr>
          <w:rFonts w:ascii="Arial" w:hAnsi="Arial" w:cs="Arial"/>
          <w:color w:val="000000" w:themeColor="text1"/>
        </w:rPr>
        <w:t xml:space="preserve"> szkolenia dla kadry zarządzającej (211 Uczestników Projektu). Kontynuowano realizację indywidualnego doradztwa zawodowego dla uczniów (wsparciem objęto 256 uczniów). Zrefundowano wynagrodzenia doradców zawodowych, którzy przeprowadzili indywidualne doradztwo zawodowe dla uczniów. Zakupiono i przekazano 142 szkołom wyposażenie szkolnych ośrodków kariery. Wybrano wykonawcę kompleksowej kampanii promującej doradztwo zawodowe</w:t>
      </w:r>
      <w:r w:rsidRPr="005F48CB">
        <w:rPr>
          <w:rFonts w:ascii="Arial" w:hAnsi="Arial" w:cs="Arial"/>
          <w:color w:val="EE0000"/>
        </w:rPr>
        <w:t xml:space="preserve">. </w:t>
      </w:r>
      <w:r w:rsidRPr="005F48CB">
        <w:rPr>
          <w:rFonts w:ascii="Arial" w:eastAsia="Calibri" w:hAnsi="Arial" w:cs="Arial"/>
        </w:rPr>
        <w:t>Projekt przyczynia się do poprawy jakości doradztwa zawodowego w szkołach podstawowych i liceach z terenu województwa podkarpackiego poprzez kompleksowe szkolenia realizowane dla szkolnych doradców zawodowych, nauczycieli innych przedmiotów, a także dla kadry zarządzającej szkoły.</w:t>
      </w:r>
      <w:r w:rsidRPr="005F48CB">
        <w:rPr>
          <w:rFonts w:ascii="Arial" w:hAnsi="Arial" w:cs="Arial"/>
        </w:rPr>
        <w:t xml:space="preserve"> </w:t>
      </w:r>
    </w:p>
    <w:p w14:paraId="7DABBAB1" w14:textId="77777777" w:rsidR="008D0380" w:rsidRPr="00825EA1" w:rsidRDefault="008D0380" w:rsidP="00063EFF">
      <w:pPr>
        <w:pStyle w:val="Akapitzlist"/>
        <w:numPr>
          <w:ilvl w:val="0"/>
          <w:numId w:val="202"/>
        </w:numPr>
        <w:spacing w:line="360" w:lineRule="auto"/>
        <w:ind w:left="567"/>
        <w:jc w:val="both"/>
        <w:rPr>
          <w:rFonts w:ascii="Arial" w:eastAsiaTheme="minorHAnsi" w:hAnsi="Arial" w:cs="Arial"/>
          <w:color w:val="EE0000"/>
          <w:lang w:eastAsia="x-none"/>
        </w:rPr>
      </w:pPr>
      <w:r w:rsidRPr="00825EA1">
        <w:rPr>
          <w:rFonts w:ascii="Arial" w:hAnsi="Arial" w:cs="Arial"/>
        </w:rPr>
        <w:t xml:space="preserve">dotacji celowych dla beneficjentów na realizację projektów w ramach priorytetu 7 </w:t>
      </w:r>
      <w:r w:rsidRPr="00825EA1">
        <w:rPr>
          <w:rFonts w:ascii="Arial" w:hAnsi="Arial" w:cs="Arial"/>
          <w:i/>
          <w:iCs/>
        </w:rPr>
        <w:t>Kapitał Ludzki Gotowy do Zmian,</w:t>
      </w:r>
      <w:r w:rsidRPr="00825EA1">
        <w:rPr>
          <w:rFonts w:ascii="Arial" w:hAnsi="Arial" w:cs="Arial"/>
        </w:rPr>
        <w:t xml:space="preserve"> działanie 7.11 </w:t>
      </w:r>
      <w:r w:rsidRPr="00825EA1">
        <w:rPr>
          <w:rFonts w:ascii="Arial" w:hAnsi="Arial" w:cs="Arial"/>
          <w:i/>
          <w:iCs/>
        </w:rPr>
        <w:t>Edukacja przedszkolna,</w:t>
      </w:r>
      <w:r w:rsidRPr="00825EA1">
        <w:rPr>
          <w:rFonts w:ascii="Arial" w:hAnsi="Arial" w:cs="Arial"/>
        </w:rPr>
        <w:t xml:space="preserve"> działanie 7.12 </w:t>
      </w:r>
      <w:r w:rsidRPr="00825EA1">
        <w:rPr>
          <w:rFonts w:ascii="Arial" w:hAnsi="Arial" w:cs="Arial"/>
          <w:i/>
          <w:iCs/>
        </w:rPr>
        <w:t>Szkolnictwo ogólne</w:t>
      </w:r>
      <w:r w:rsidRPr="00825EA1">
        <w:rPr>
          <w:rFonts w:ascii="Arial" w:hAnsi="Arial" w:cs="Arial"/>
        </w:rPr>
        <w:t xml:space="preserve">, działanie 7.13. </w:t>
      </w:r>
      <w:r w:rsidRPr="00825EA1">
        <w:rPr>
          <w:rFonts w:ascii="Arial" w:hAnsi="Arial" w:cs="Arial"/>
          <w:i/>
          <w:iCs/>
        </w:rPr>
        <w:t>Szkolnictwo zawodowe</w:t>
      </w:r>
      <w:r w:rsidRPr="00825EA1">
        <w:rPr>
          <w:rFonts w:ascii="Arial" w:hAnsi="Arial" w:cs="Arial"/>
        </w:rPr>
        <w:t xml:space="preserve"> oraz działanie 7.14 </w:t>
      </w:r>
      <w:r w:rsidRPr="00825EA1">
        <w:rPr>
          <w:rFonts w:ascii="Arial" w:hAnsi="Arial" w:cs="Arial"/>
          <w:i/>
          <w:iCs/>
        </w:rPr>
        <w:t>Wsparcie osób dorosłych w zdobywaniu i uzupełnianiu kwalifikacji i kompetencji</w:t>
      </w:r>
      <w:r w:rsidRPr="00825EA1">
        <w:rPr>
          <w:rFonts w:ascii="Arial" w:hAnsi="Arial" w:cs="Arial"/>
        </w:rPr>
        <w:t xml:space="preserve"> programu regionalnego Fundusze Europejskie dla Podkarpacia 2021-2027 w kwocie 8.993.719,81 zł </w:t>
      </w:r>
      <w:r w:rsidRPr="00825EA1">
        <w:rPr>
          <w:rFonts w:ascii="Arial" w:hAnsi="Arial" w:cs="Arial"/>
          <w:bCs/>
          <w:lang w:eastAsia="pl-PL"/>
        </w:rPr>
        <w:t xml:space="preserve">(WUP – Dep. RP), </w:t>
      </w:r>
      <w:r w:rsidRPr="00825EA1">
        <w:rPr>
          <w:rFonts w:ascii="Arial" w:hAnsi="Arial" w:cs="Arial"/>
        </w:rPr>
        <w:t xml:space="preserve">z tego:  </w:t>
      </w:r>
    </w:p>
    <w:p w14:paraId="40260C84" w14:textId="77777777" w:rsidR="008D0380" w:rsidRPr="005F48CB" w:rsidRDefault="008D0380" w:rsidP="00063EFF">
      <w:pPr>
        <w:numPr>
          <w:ilvl w:val="0"/>
          <w:numId w:val="221"/>
        </w:numPr>
        <w:spacing w:after="0" w:line="360" w:lineRule="auto"/>
        <w:ind w:left="851"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7.11 </w:t>
      </w:r>
      <w:r w:rsidRPr="005F48CB">
        <w:rPr>
          <w:rFonts w:ascii="Arial" w:hAnsi="Arial" w:cs="Arial"/>
          <w:sz w:val="24"/>
          <w:szCs w:val="24"/>
        </w:rPr>
        <w:t>w 2025 roku podpisano 6 umów o dofinansowanie z naboru ogłoszonego w 2024 r., 1 umowa została rozwiązana. Zatwierdzono ogółem 99 wniosków o płatność, w tym 54 wnioski rozliczające wydatki kwalifikowalne na kwotę 13.946.493,17 zł. W</w:t>
      </w:r>
      <w:r w:rsidRPr="005F48CB">
        <w:rPr>
          <w:rFonts w:ascii="Arial" w:hAnsi="Arial" w:cs="Arial"/>
          <w:bCs/>
          <w:sz w:val="24"/>
          <w:szCs w:val="24"/>
        </w:rPr>
        <w:t xml:space="preserve"> 2025 roku</w:t>
      </w:r>
      <w:r w:rsidRPr="005F48CB">
        <w:rPr>
          <w:rFonts w:ascii="Arial" w:hAnsi="Arial" w:cs="Arial"/>
          <w:sz w:val="24"/>
          <w:szCs w:val="24"/>
        </w:rPr>
        <w:t xml:space="preserve"> wydatkowano środki dotacji celowej w kwocie 174.263,27 </w:t>
      </w:r>
      <w:r w:rsidRPr="005F48CB">
        <w:rPr>
          <w:rFonts w:ascii="Arial" w:eastAsia="Times New Roman" w:hAnsi="Arial" w:cs="Arial"/>
          <w:sz w:val="24"/>
          <w:szCs w:val="24"/>
          <w:lang w:eastAsia="pl-PL"/>
        </w:rPr>
        <w:t xml:space="preserve">zł </w:t>
      </w:r>
      <w:r w:rsidRPr="005F48CB">
        <w:rPr>
          <w:rFonts w:ascii="Arial" w:eastAsia="Calibri" w:hAnsi="Arial" w:cs="Arial"/>
          <w:sz w:val="24"/>
          <w:szCs w:val="24"/>
        </w:rPr>
        <w:t>(§ 2009 – 87.874,78 zł, § 2059 – 86.388,49 zł), w tym:</w:t>
      </w:r>
    </w:p>
    <w:p w14:paraId="0EBAF34E" w14:textId="77777777" w:rsidR="008D0380" w:rsidRPr="005F48CB" w:rsidRDefault="008D0380" w:rsidP="00063EFF">
      <w:pPr>
        <w:numPr>
          <w:ilvl w:val="0"/>
          <w:numId w:val="241"/>
        </w:numPr>
        <w:spacing w:after="0" w:line="360" w:lineRule="auto"/>
        <w:ind w:left="1276" w:hanging="425"/>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lastRenderedPageBreak/>
        <w:t>dotacje dla jednostek sektora finansów publicznych w kwocie 86.388,49 zł, dla:</w:t>
      </w:r>
    </w:p>
    <w:p w14:paraId="3514B886" w14:textId="77777777" w:rsidR="008D0380" w:rsidRPr="005F48CB" w:rsidRDefault="008D0380" w:rsidP="00063EFF">
      <w:pPr>
        <w:pStyle w:val="Akapitzlist"/>
        <w:numPr>
          <w:ilvl w:val="0"/>
          <w:numId w:val="223"/>
        </w:numPr>
        <w:spacing w:line="360" w:lineRule="auto"/>
        <w:ind w:left="1560" w:hanging="284"/>
        <w:jc w:val="both"/>
        <w:rPr>
          <w:rFonts w:ascii="Arial" w:hAnsi="Arial" w:cs="Arial"/>
        </w:rPr>
      </w:pPr>
      <w:r w:rsidRPr="005F48CB">
        <w:rPr>
          <w:rFonts w:ascii="Arial" w:hAnsi="Arial" w:cs="Arial"/>
        </w:rPr>
        <w:t>FEPK.07.11-IP.01-0005/24 Gmina Żyraków / Zespół Szkół w Straszęcinie - 18.200,00 zł,</w:t>
      </w:r>
    </w:p>
    <w:p w14:paraId="76F7C791" w14:textId="77777777" w:rsidR="008D0380" w:rsidRPr="005F48CB" w:rsidRDefault="008D0380" w:rsidP="00063EFF">
      <w:pPr>
        <w:pStyle w:val="Akapitzlist"/>
        <w:numPr>
          <w:ilvl w:val="0"/>
          <w:numId w:val="223"/>
        </w:numPr>
        <w:spacing w:line="360" w:lineRule="auto"/>
        <w:ind w:left="1560" w:hanging="284"/>
        <w:jc w:val="both"/>
        <w:rPr>
          <w:rFonts w:ascii="Arial" w:hAnsi="Arial" w:cs="Arial"/>
        </w:rPr>
      </w:pPr>
      <w:r w:rsidRPr="005F48CB">
        <w:rPr>
          <w:rFonts w:ascii="Arial" w:hAnsi="Arial" w:cs="Arial"/>
        </w:rPr>
        <w:t>FEPK.07.11-IP.01-0006/24 Gmina Żyraków / Szkoła Podstawowa w Zasowie - 25.975,50 zł,</w:t>
      </w:r>
    </w:p>
    <w:p w14:paraId="1AAFEC2E" w14:textId="77777777" w:rsidR="008D0380" w:rsidRPr="005F48CB" w:rsidRDefault="008D0380" w:rsidP="00063EFF">
      <w:pPr>
        <w:pStyle w:val="Akapitzlist"/>
        <w:numPr>
          <w:ilvl w:val="0"/>
          <w:numId w:val="223"/>
        </w:numPr>
        <w:spacing w:line="360" w:lineRule="auto"/>
        <w:ind w:left="1560" w:hanging="284"/>
        <w:jc w:val="both"/>
        <w:rPr>
          <w:rFonts w:ascii="Arial" w:hAnsi="Arial" w:cs="Arial"/>
        </w:rPr>
      </w:pPr>
      <w:r w:rsidRPr="005F48CB">
        <w:rPr>
          <w:rFonts w:ascii="Arial" w:hAnsi="Arial" w:cs="Arial"/>
        </w:rPr>
        <w:t>FEPK.07.11-IP.01-0008/23 Gmina Baranów Sandomierski - 502,85 zł,</w:t>
      </w:r>
    </w:p>
    <w:p w14:paraId="6A0466C4" w14:textId="77777777" w:rsidR="008D0380" w:rsidRPr="005F48CB" w:rsidRDefault="008D0380" w:rsidP="00063EFF">
      <w:pPr>
        <w:pStyle w:val="Akapitzlist"/>
        <w:numPr>
          <w:ilvl w:val="0"/>
          <w:numId w:val="223"/>
        </w:numPr>
        <w:spacing w:line="360" w:lineRule="auto"/>
        <w:ind w:left="1560" w:hanging="284"/>
        <w:jc w:val="both"/>
        <w:rPr>
          <w:rFonts w:ascii="Arial" w:hAnsi="Arial" w:cs="Arial"/>
        </w:rPr>
      </w:pPr>
      <w:r w:rsidRPr="005F48CB">
        <w:rPr>
          <w:rFonts w:ascii="Arial" w:hAnsi="Arial" w:cs="Arial"/>
        </w:rPr>
        <w:t>FEPK.07.11-IP.01-0017/24 Gmina Strzyżów - 13.912,30 zł,</w:t>
      </w:r>
      <w:r w:rsidRPr="005F48CB">
        <w:rPr>
          <w:rFonts w:ascii="Arial" w:hAnsi="Arial" w:cs="Arial"/>
        </w:rPr>
        <w:tab/>
      </w:r>
    </w:p>
    <w:p w14:paraId="45E76709" w14:textId="77777777" w:rsidR="008D0380" w:rsidRPr="005F48CB" w:rsidRDefault="008D0380" w:rsidP="00063EFF">
      <w:pPr>
        <w:pStyle w:val="Akapitzlist"/>
        <w:numPr>
          <w:ilvl w:val="0"/>
          <w:numId w:val="223"/>
        </w:numPr>
        <w:spacing w:line="360" w:lineRule="auto"/>
        <w:ind w:left="1560" w:hanging="284"/>
        <w:jc w:val="both"/>
        <w:rPr>
          <w:rFonts w:ascii="Arial" w:hAnsi="Arial" w:cs="Arial"/>
        </w:rPr>
      </w:pPr>
      <w:r w:rsidRPr="005F48CB">
        <w:rPr>
          <w:rFonts w:ascii="Arial" w:hAnsi="Arial" w:cs="Arial"/>
        </w:rPr>
        <w:t>FEPK.07.11-IP.01-0024/24 Gmina Czermin - 27.797,84 zł.</w:t>
      </w:r>
    </w:p>
    <w:p w14:paraId="5968AB72" w14:textId="77777777" w:rsidR="008D0380" w:rsidRPr="005F48CB" w:rsidRDefault="008D0380" w:rsidP="00063EFF">
      <w:pPr>
        <w:numPr>
          <w:ilvl w:val="0"/>
          <w:numId w:val="241"/>
        </w:numPr>
        <w:spacing w:after="0" w:line="360" w:lineRule="auto"/>
        <w:ind w:left="1276" w:hanging="425"/>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dotacje dla jednostek spoza sektora finansów publicznych w kwocie 87.874,78 zł, dla:</w:t>
      </w:r>
    </w:p>
    <w:p w14:paraId="1F8612D3" w14:textId="77777777" w:rsidR="008D0380" w:rsidRPr="005F48CB" w:rsidRDefault="008D0380" w:rsidP="00063EFF">
      <w:pPr>
        <w:pStyle w:val="Akapitzlist"/>
        <w:numPr>
          <w:ilvl w:val="0"/>
          <w:numId w:val="222"/>
        </w:numPr>
        <w:spacing w:line="360" w:lineRule="auto"/>
        <w:ind w:left="1560" w:hanging="284"/>
        <w:jc w:val="both"/>
        <w:rPr>
          <w:rFonts w:ascii="Arial" w:hAnsi="Arial" w:cs="Arial"/>
        </w:rPr>
      </w:pPr>
      <w:r w:rsidRPr="005F48CB">
        <w:rPr>
          <w:rFonts w:ascii="Arial" w:hAnsi="Arial" w:cs="Arial"/>
        </w:rPr>
        <w:t xml:space="preserve">FEPK.07.11-IP.01-003/24 Niepubliczne Przedszkole Językowo-Artystyczne Little </w:t>
      </w:r>
      <w:proofErr w:type="spellStart"/>
      <w:r w:rsidRPr="005F48CB">
        <w:rPr>
          <w:rFonts w:ascii="Arial" w:hAnsi="Arial" w:cs="Arial"/>
        </w:rPr>
        <w:t>ARTists</w:t>
      </w:r>
      <w:proofErr w:type="spellEnd"/>
      <w:r w:rsidRPr="005F48CB">
        <w:rPr>
          <w:rFonts w:ascii="Arial" w:hAnsi="Arial" w:cs="Arial"/>
        </w:rPr>
        <w:t xml:space="preserve"> - 12.600,00 zł,</w:t>
      </w:r>
    </w:p>
    <w:p w14:paraId="758CFD65" w14:textId="77777777" w:rsidR="008D0380" w:rsidRPr="005F48CB" w:rsidRDefault="008D0380" w:rsidP="00063EFF">
      <w:pPr>
        <w:pStyle w:val="Akapitzlist"/>
        <w:numPr>
          <w:ilvl w:val="0"/>
          <w:numId w:val="222"/>
        </w:numPr>
        <w:spacing w:line="360" w:lineRule="auto"/>
        <w:ind w:left="1560" w:hanging="284"/>
        <w:jc w:val="both"/>
        <w:rPr>
          <w:rFonts w:ascii="Arial" w:hAnsi="Arial" w:cs="Arial"/>
        </w:rPr>
      </w:pPr>
      <w:r w:rsidRPr="005F48CB">
        <w:rPr>
          <w:rFonts w:ascii="Arial" w:hAnsi="Arial" w:cs="Arial"/>
        </w:rPr>
        <w:t>FEPK.07.11-IP.01-0004/23 Tęczowa Dolina Agnieszka Wereszczyńska - 18.111,40 zł,</w:t>
      </w:r>
    </w:p>
    <w:p w14:paraId="3CE1F63D" w14:textId="77777777" w:rsidR="008D0380" w:rsidRPr="005F48CB" w:rsidRDefault="008D0380" w:rsidP="00063EFF">
      <w:pPr>
        <w:pStyle w:val="Akapitzlist"/>
        <w:numPr>
          <w:ilvl w:val="0"/>
          <w:numId w:val="222"/>
        </w:numPr>
        <w:spacing w:line="360" w:lineRule="auto"/>
        <w:ind w:left="1560" w:hanging="284"/>
        <w:jc w:val="both"/>
        <w:rPr>
          <w:rFonts w:ascii="Arial" w:hAnsi="Arial" w:cs="Arial"/>
        </w:rPr>
      </w:pPr>
      <w:r w:rsidRPr="005F48CB">
        <w:rPr>
          <w:rFonts w:ascii="Arial" w:hAnsi="Arial" w:cs="Arial"/>
        </w:rPr>
        <w:t>FEPK.07.11-IP.01-0005/23 Ośrodek Edukacji i Pomocy Pedagogicznej Natalia Grzesik - 19.853,02 zł,</w:t>
      </w:r>
    </w:p>
    <w:p w14:paraId="43B06763" w14:textId="77777777" w:rsidR="008D0380" w:rsidRPr="005F48CB" w:rsidRDefault="008D0380" w:rsidP="00063EFF">
      <w:pPr>
        <w:pStyle w:val="Akapitzlist"/>
        <w:numPr>
          <w:ilvl w:val="0"/>
          <w:numId w:val="222"/>
        </w:numPr>
        <w:spacing w:line="360" w:lineRule="auto"/>
        <w:ind w:left="1560" w:hanging="284"/>
        <w:jc w:val="both"/>
        <w:rPr>
          <w:rFonts w:ascii="Arial" w:hAnsi="Arial" w:cs="Arial"/>
        </w:rPr>
      </w:pPr>
      <w:r w:rsidRPr="005F48CB">
        <w:rPr>
          <w:rFonts w:ascii="Arial" w:hAnsi="Arial" w:cs="Arial"/>
        </w:rPr>
        <w:t>FEPK.07.11-IP.01-0010/23 Fundacja Wspierania Rozwoju INSPIRACJA - 12.108,66 zł,</w:t>
      </w:r>
    </w:p>
    <w:p w14:paraId="617B2A03" w14:textId="77777777" w:rsidR="008D0380" w:rsidRPr="005F48CB" w:rsidRDefault="008D0380" w:rsidP="00063EFF">
      <w:pPr>
        <w:pStyle w:val="Akapitzlist"/>
        <w:numPr>
          <w:ilvl w:val="0"/>
          <w:numId w:val="222"/>
        </w:numPr>
        <w:spacing w:line="360" w:lineRule="auto"/>
        <w:ind w:left="1560" w:hanging="284"/>
        <w:jc w:val="both"/>
        <w:rPr>
          <w:rFonts w:ascii="Arial" w:hAnsi="Arial" w:cs="Arial"/>
        </w:rPr>
      </w:pPr>
      <w:r w:rsidRPr="005F48CB">
        <w:rPr>
          <w:rFonts w:ascii="Arial" w:hAnsi="Arial" w:cs="Arial"/>
        </w:rPr>
        <w:t xml:space="preserve">FEPK.07.11-IP.01-0018/23 Cezary </w:t>
      </w:r>
      <w:proofErr w:type="spellStart"/>
      <w:r w:rsidRPr="005F48CB">
        <w:rPr>
          <w:rFonts w:ascii="Arial" w:hAnsi="Arial" w:cs="Arial"/>
        </w:rPr>
        <w:t>Schiff</w:t>
      </w:r>
      <w:proofErr w:type="spellEnd"/>
      <w:r w:rsidRPr="005F48CB">
        <w:rPr>
          <w:rFonts w:ascii="Arial" w:hAnsi="Arial" w:cs="Arial"/>
        </w:rPr>
        <w:t xml:space="preserve"> - 25.201,70 zł.</w:t>
      </w:r>
    </w:p>
    <w:p w14:paraId="4D07A841" w14:textId="77777777" w:rsidR="008D0380" w:rsidRPr="005F48CB" w:rsidRDefault="008D0380" w:rsidP="00063EFF">
      <w:pPr>
        <w:numPr>
          <w:ilvl w:val="0"/>
          <w:numId w:val="221"/>
        </w:numPr>
        <w:spacing w:after="0" w:line="360" w:lineRule="auto"/>
        <w:ind w:left="851" w:hanging="284"/>
        <w:contextualSpacing/>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7.12 </w:t>
      </w:r>
      <w:r w:rsidRPr="005F48CB">
        <w:rPr>
          <w:rFonts w:ascii="Arial" w:hAnsi="Arial" w:cs="Arial"/>
          <w:sz w:val="24"/>
          <w:szCs w:val="24"/>
        </w:rPr>
        <w:t>w 2025 roku nie ogłasz</w:t>
      </w:r>
      <w:r>
        <w:rPr>
          <w:rFonts w:ascii="Arial" w:hAnsi="Arial" w:cs="Arial"/>
          <w:sz w:val="24"/>
          <w:szCs w:val="24"/>
        </w:rPr>
        <w:t>a</w:t>
      </w:r>
      <w:r w:rsidRPr="005F48CB">
        <w:rPr>
          <w:rFonts w:ascii="Arial" w:hAnsi="Arial" w:cs="Arial"/>
          <w:sz w:val="24"/>
          <w:szCs w:val="24"/>
        </w:rPr>
        <w:t>no żadnego konkursu. Zatwierdzono 251 wniosków o płatność, w tym 159 wniosków rozliczających wydatki kwalifikowalne na kwotę 37.922.959,69 zł. W</w:t>
      </w:r>
      <w:r w:rsidRPr="005F48CB">
        <w:rPr>
          <w:rFonts w:ascii="Arial" w:hAnsi="Arial" w:cs="Arial"/>
          <w:bCs/>
          <w:sz w:val="24"/>
          <w:szCs w:val="24"/>
        </w:rPr>
        <w:t xml:space="preserve"> 2025 roku</w:t>
      </w:r>
      <w:r w:rsidRPr="005F48CB">
        <w:rPr>
          <w:rFonts w:ascii="Arial" w:hAnsi="Arial" w:cs="Arial"/>
          <w:sz w:val="24"/>
          <w:szCs w:val="24"/>
        </w:rPr>
        <w:t xml:space="preserve"> wydatkowano środki dotacji celowej w kwocie 1.231.772,41 </w:t>
      </w:r>
      <w:r w:rsidRPr="005F48CB">
        <w:rPr>
          <w:rFonts w:ascii="Arial" w:eastAsia="Times New Roman" w:hAnsi="Arial" w:cs="Arial"/>
          <w:sz w:val="24"/>
          <w:szCs w:val="24"/>
          <w:lang w:eastAsia="pl-PL"/>
        </w:rPr>
        <w:t xml:space="preserve">zł </w:t>
      </w:r>
      <w:r w:rsidRPr="005F48CB">
        <w:rPr>
          <w:rFonts w:ascii="Arial" w:eastAsia="Calibri" w:hAnsi="Arial" w:cs="Arial"/>
          <w:sz w:val="24"/>
          <w:szCs w:val="24"/>
        </w:rPr>
        <w:t>(§ 2009 – 224.301,05 zł, § 2059 – 1.007.471,36 zł), w tym:</w:t>
      </w:r>
    </w:p>
    <w:p w14:paraId="39CEA66C" w14:textId="77777777" w:rsidR="008D0380" w:rsidRPr="005F48CB" w:rsidRDefault="008D0380" w:rsidP="00063EFF">
      <w:pPr>
        <w:numPr>
          <w:ilvl w:val="0"/>
          <w:numId w:val="240"/>
        </w:numPr>
        <w:spacing w:after="0" w:line="360" w:lineRule="auto"/>
        <w:ind w:left="1276"/>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dotacje dla jednostek sektora finansów publicznych w kwocie 1.202.618,05 zł, dla:</w:t>
      </w:r>
    </w:p>
    <w:p w14:paraId="47D34AC9" w14:textId="77777777" w:rsidR="008D0380" w:rsidRPr="005F48CB" w:rsidRDefault="008D0380" w:rsidP="00063EFF">
      <w:pPr>
        <w:pStyle w:val="Akapitzlist"/>
        <w:numPr>
          <w:ilvl w:val="0"/>
          <w:numId w:val="262"/>
        </w:numPr>
        <w:spacing w:line="360" w:lineRule="auto"/>
        <w:ind w:left="1560" w:hanging="284"/>
        <w:jc w:val="both"/>
        <w:rPr>
          <w:rFonts w:ascii="Arial" w:hAnsi="Arial" w:cs="Arial"/>
          <w:lang w:eastAsia="pl-PL"/>
        </w:rPr>
      </w:pPr>
      <w:r w:rsidRPr="005F48CB">
        <w:rPr>
          <w:rFonts w:ascii="Arial" w:hAnsi="Arial" w:cs="Arial"/>
          <w:lang w:eastAsia="pl-PL"/>
        </w:rPr>
        <w:t>FEPK.07.12-IP.01-0004/23 Gmina Cieszanów - 32.658,08 zł,</w:t>
      </w:r>
    </w:p>
    <w:p w14:paraId="0FE8DAC9"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FEPK.07.12-IP.01-0007/23 Gmina Miasto Rzeszów - 463.888,89 zł,</w:t>
      </w:r>
    </w:p>
    <w:p w14:paraId="731E1BB8"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FEPK.07.12-IP.01-0016/23 Gmina Hyżne - 19.287,27 zł,</w:t>
      </w:r>
    </w:p>
    <w:p w14:paraId="651A65B7"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FEPK.07.12-IP.01-0017/23 Gmina Miasto Rzeszów / Szkoła Podstawowa nr 21 z Oddziałami Dwujęzycznymi im. Armii Krajowej - 4.986,22 zł,</w:t>
      </w:r>
    </w:p>
    <w:p w14:paraId="40BD11B2"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lastRenderedPageBreak/>
        <w:t>FEPK.07.12-IP.01-0020/23 Gmina Osiek Jasielski - 22.182,53 zł,</w:t>
      </w:r>
    </w:p>
    <w:p w14:paraId="305CA8F1"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FEPK.07.12-IP.01-0021/23 Gmina Skołyszyn - 41.436,16 zł,</w:t>
      </w:r>
    </w:p>
    <w:p w14:paraId="6DC9DFC5"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FEPK.07.12-IP.01-0022/23 Gmina Tarnowiec - 15.517,00 zł,</w:t>
      </w:r>
    </w:p>
    <w:p w14:paraId="749A6793"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FEPK.07.12-IP.01-0024/23 Gmina Jarocin - 3.818,89 zł,</w:t>
      </w:r>
    </w:p>
    <w:p w14:paraId="62845887"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FEPK.07.12-IP.01-00028/23 Powiat Leżajski / Zespół Szkół Licealnych im. Bronisława Chrobrego w Leżajsku - 46.667,08 zł,</w:t>
      </w:r>
    </w:p>
    <w:p w14:paraId="0A452310"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FEPK.07.12-IP.01-0029/23 Gmina Stalowa Wola - 38.888,89 zł,</w:t>
      </w:r>
    </w:p>
    <w:p w14:paraId="195EE57F"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FEPK.07.12-IP.01-0031/23 Gmina Komańcza - 9.997,75 zł,</w:t>
      </w:r>
    </w:p>
    <w:p w14:paraId="6896F3F4"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FEPK.07.12-IP-01-0032/23 Gmina Bukowsko - 16.489,21 zł,</w:t>
      </w:r>
    </w:p>
    <w:p w14:paraId="0219C80A"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FEPK.07.12-IP.01-0033/23 Gmina Miast</w:t>
      </w:r>
      <w:r>
        <w:rPr>
          <w:rFonts w:ascii="Arial" w:eastAsia="Times New Roman" w:hAnsi="Arial" w:cs="Arial"/>
          <w:sz w:val="24"/>
          <w:szCs w:val="24"/>
          <w:lang w:eastAsia="pl-PL"/>
        </w:rPr>
        <w:t>o</w:t>
      </w:r>
      <w:r w:rsidRPr="005F48CB">
        <w:rPr>
          <w:rFonts w:ascii="Arial" w:eastAsia="Times New Roman" w:hAnsi="Arial" w:cs="Arial"/>
          <w:sz w:val="24"/>
          <w:szCs w:val="24"/>
          <w:lang w:eastAsia="pl-PL"/>
        </w:rPr>
        <w:t xml:space="preserve"> Rzeszów / I Liceum Ogólnokształcące im. St. Konarskiego w Rzeszowie - 52.098,20 zł,</w:t>
      </w:r>
    </w:p>
    <w:p w14:paraId="321BC66E"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FEPK.07.12-IP.01-0034/23 Gmina Kolbuszowa - 7.328,31 zł,</w:t>
      </w:r>
      <w:r w:rsidRPr="005F48CB">
        <w:rPr>
          <w:rFonts w:ascii="Arial" w:eastAsia="Times New Roman" w:hAnsi="Arial" w:cs="Arial"/>
          <w:sz w:val="24"/>
          <w:szCs w:val="24"/>
          <w:lang w:eastAsia="pl-PL"/>
        </w:rPr>
        <w:tab/>
      </w:r>
    </w:p>
    <w:p w14:paraId="6E98368A"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FEPK.07.12-IP.01-0062/23 Powiat Rzeszowski - 29.046,76 zł,</w:t>
      </w:r>
    </w:p>
    <w:p w14:paraId="60712F09"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FEPK.07.12-IP.01-0065/23 Gmina Miast</w:t>
      </w:r>
      <w:r>
        <w:rPr>
          <w:rFonts w:ascii="Arial" w:eastAsia="Times New Roman" w:hAnsi="Arial" w:cs="Arial"/>
          <w:sz w:val="24"/>
          <w:szCs w:val="24"/>
          <w:lang w:eastAsia="pl-PL"/>
        </w:rPr>
        <w:t>o</w:t>
      </w:r>
      <w:r w:rsidRPr="005F48CB">
        <w:rPr>
          <w:rFonts w:ascii="Arial" w:eastAsia="Times New Roman" w:hAnsi="Arial" w:cs="Arial"/>
          <w:sz w:val="24"/>
          <w:szCs w:val="24"/>
          <w:lang w:eastAsia="pl-PL"/>
        </w:rPr>
        <w:t xml:space="preserve"> Rzeszów / Szkoła Podstawowa nr 31 im. Kazimierza Pułaskiego w Rzeszowie -</w:t>
      </w:r>
      <w:r>
        <w:rPr>
          <w:rFonts w:ascii="Arial" w:eastAsia="Times New Roman" w:hAnsi="Arial" w:cs="Arial"/>
          <w:sz w:val="24"/>
          <w:szCs w:val="24"/>
          <w:lang w:eastAsia="pl-PL"/>
        </w:rPr>
        <w:br/>
      </w:r>
      <w:r w:rsidRPr="005F48CB">
        <w:rPr>
          <w:rFonts w:ascii="Arial" w:eastAsia="Times New Roman" w:hAnsi="Arial" w:cs="Arial"/>
          <w:sz w:val="24"/>
          <w:szCs w:val="24"/>
          <w:lang w:eastAsia="pl-PL"/>
        </w:rPr>
        <w:t>1.503,34 zł,</w:t>
      </w:r>
    </w:p>
    <w:p w14:paraId="7126637A"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FEPK.07.12-IP.01-0066/23 Powiat strzyżowski / Liceum Ogólnokształcące im. Adama Mickiewicza w Strzyżowie - 6.497,27 zł,</w:t>
      </w:r>
    </w:p>
    <w:p w14:paraId="68C33F25"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FEPK.07.12-IP.01-0069/23 Gmina Brzozów - 13.543,52 zł,</w:t>
      </w:r>
    </w:p>
    <w:p w14:paraId="255A6A26"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FEPK.07.12-IP.01-0071/23 Gmina Czermin - 9.791,07 zł,</w:t>
      </w:r>
    </w:p>
    <w:p w14:paraId="18A70960"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FEPK.07.12-IP.01-0074/23 Gmina Świlcza - 15.666,23 zł,</w:t>
      </w:r>
    </w:p>
    <w:p w14:paraId="5B1F6BFC"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FEPK.07.12-IP.01-0081/23 Gmina Iwierzyce - 32.623,52 zł,</w:t>
      </w:r>
    </w:p>
    <w:p w14:paraId="5F7E80A8"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FEPK.07.12-IP.01-0091/23 Gmina Lubenia - 43.932,50 zł,</w:t>
      </w:r>
    </w:p>
    <w:p w14:paraId="131A8C45"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FEPK.07.12-IP.01-0097/23 Gmina Żurawica - 33.334,31 zł,</w:t>
      </w:r>
    </w:p>
    <w:p w14:paraId="7C83E15E"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FEPK.07.12-IP.01-0099/23 Gmina Jasło - 33.966,99 zł,</w:t>
      </w:r>
    </w:p>
    <w:p w14:paraId="6A69DD17" w14:textId="77777777" w:rsidR="008D0380" w:rsidRPr="005F48CB" w:rsidRDefault="008D0380" w:rsidP="00063EFF">
      <w:pPr>
        <w:numPr>
          <w:ilvl w:val="0"/>
          <w:numId w:val="262"/>
        </w:numPr>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FEPK.07.12-IP.01-0103/23 Powiat Dębicki / Liceum Ogólnokształcące im. Króla Władysława Jagiełły w Dębicy - 12.321,37 zł,</w:t>
      </w:r>
    </w:p>
    <w:p w14:paraId="7A53A4A0" w14:textId="77777777" w:rsidR="008D0380" w:rsidRPr="005F48CB" w:rsidRDefault="008D0380" w:rsidP="00063EFF">
      <w:pPr>
        <w:numPr>
          <w:ilvl w:val="0"/>
          <w:numId w:val="262"/>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FEPK.07.12-IP.01-0004/23 Gmina Cieszanów - 6.465,30 zł,</w:t>
      </w:r>
      <w:r w:rsidRPr="005F48CB">
        <w:rPr>
          <w:rFonts w:ascii="Arial" w:eastAsia="Times New Roman" w:hAnsi="Arial" w:cs="Arial"/>
          <w:sz w:val="24"/>
          <w:szCs w:val="24"/>
          <w:lang w:eastAsia="pl-PL"/>
        </w:rPr>
        <w:tab/>
      </w:r>
    </w:p>
    <w:p w14:paraId="75DF9631" w14:textId="77777777" w:rsidR="008D0380" w:rsidRPr="005F48CB" w:rsidRDefault="008D0380" w:rsidP="00063EFF">
      <w:pPr>
        <w:numPr>
          <w:ilvl w:val="0"/>
          <w:numId w:val="262"/>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FEPK.07.12-IP.01-0016/23 Gmina Hyżne - 31.015,14 zł,</w:t>
      </w:r>
      <w:r w:rsidRPr="005F48CB">
        <w:rPr>
          <w:rFonts w:ascii="Arial" w:eastAsia="Times New Roman" w:hAnsi="Arial" w:cs="Arial"/>
          <w:sz w:val="24"/>
          <w:szCs w:val="24"/>
          <w:lang w:eastAsia="pl-PL"/>
        </w:rPr>
        <w:tab/>
      </w:r>
    </w:p>
    <w:p w14:paraId="1D91D09C"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FEPK.07.12-IP.01-0024/23 Gmina Jarocin - 31.950,35 zł,</w:t>
      </w:r>
      <w:r w:rsidRPr="005F48CB">
        <w:rPr>
          <w:rFonts w:ascii="Arial" w:eastAsia="Times New Roman" w:hAnsi="Arial" w:cs="Arial"/>
          <w:sz w:val="24"/>
          <w:szCs w:val="24"/>
          <w:lang w:eastAsia="pl-PL"/>
        </w:rPr>
        <w:tab/>
      </w:r>
    </w:p>
    <w:p w14:paraId="7DFCBF6B"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FEPK.07.12-IP.01-0031/23 Gmina Komańcza - 7.503,59 zł,</w:t>
      </w:r>
      <w:r w:rsidRPr="005F48CB">
        <w:rPr>
          <w:rFonts w:ascii="Arial" w:eastAsia="Times New Roman" w:hAnsi="Arial" w:cs="Arial"/>
          <w:sz w:val="24"/>
          <w:szCs w:val="24"/>
          <w:lang w:eastAsia="pl-PL"/>
        </w:rPr>
        <w:tab/>
      </w:r>
    </w:p>
    <w:p w14:paraId="64486866"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FEPK.07.12-IP-01-0032/23 Gmina Bukowsko - 15.006,93 zł,</w:t>
      </w:r>
    </w:p>
    <w:p w14:paraId="48DA0D10"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FEPK.07.12-IP.01-0034/23 Gmina Kolbuszowa - 10.695,76 zł,</w:t>
      </w:r>
    </w:p>
    <w:p w14:paraId="7033E9E3"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lastRenderedPageBreak/>
        <w:t>FEPK.07.12-IP.01-0066/23 Powiat strzyżowski / Liceum Ogólnokształcące im. Adama Mickiewicza w Strzyżowie - 13.231,43 zł,</w:t>
      </w:r>
    </w:p>
    <w:p w14:paraId="12A0A9D2"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FEPK.07.12-IP.01-0069/23 Gmina Brzozów - 19.214,72 zł,</w:t>
      </w:r>
      <w:r w:rsidRPr="005F48CB">
        <w:rPr>
          <w:rFonts w:ascii="Arial" w:eastAsia="Times New Roman" w:hAnsi="Arial" w:cs="Arial"/>
          <w:sz w:val="24"/>
          <w:szCs w:val="24"/>
          <w:lang w:eastAsia="pl-PL"/>
        </w:rPr>
        <w:tab/>
      </w:r>
    </w:p>
    <w:p w14:paraId="389F969C"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FEPK.07.12-IP.01-0071/23 Gmina Czermin - 8.488,85 zł,</w:t>
      </w:r>
      <w:r w:rsidRPr="005F48CB">
        <w:rPr>
          <w:rFonts w:ascii="Arial" w:eastAsia="Times New Roman" w:hAnsi="Arial" w:cs="Arial"/>
          <w:sz w:val="24"/>
          <w:szCs w:val="24"/>
          <w:lang w:eastAsia="pl-PL"/>
        </w:rPr>
        <w:tab/>
      </w:r>
    </w:p>
    <w:p w14:paraId="5D61B6C9"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FEPK.07.12-IP.01-0074/23 Gmina Świlcza - 8.894,70 zł,</w:t>
      </w:r>
      <w:r w:rsidRPr="005F48CB">
        <w:rPr>
          <w:rFonts w:ascii="Arial" w:eastAsia="Times New Roman" w:hAnsi="Arial" w:cs="Arial"/>
          <w:sz w:val="24"/>
          <w:szCs w:val="24"/>
          <w:lang w:eastAsia="pl-PL"/>
        </w:rPr>
        <w:tab/>
      </w:r>
    </w:p>
    <w:p w14:paraId="08AE2E3D"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FEPK.07.12-IP.01-0081/23 Gmina Iwierzyce - 11.098,81 zł,</w:t>
      </w:r>
      <w:r w:rsidRPr="005F48CB">
        <w:rPr>
          <w:rFonts w:ascii="Arial" w:eastAsia="Times New Roman" w:hAnsi="Arial" w:cs="Arial"/>
          <w:sz w:val="24"/>
          <w:szCs w:val="24"/>
          <w:lang w:eastAsia="pl-PL"/>
        </w:rPr>
        <w:tab/>
      </w:r>
    </w:p>
    <w:p w14:paraId="1D309F3F" w14:textId="77777777" w:rsidR="008D0380" w:rsidRPr="005F48CB" w:rsidRDefault="008D0380" w:rsidP="00063EFF">
      <w:pPr>
        <w:numPr>
          <w:ilvl w:val="0"/>
          <w:numId w:val="263"/>
        </w:numPr>
        <w:tabs>
          <w:tab w:val="left" w:pos="1560"/>
        </w:tabs>
        <w:spacing w:after="0" w:line="360" w:lineRule="auto"/>
        <w:ind w:left="1560"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FEPK.07.12-IP.01-0101/23 Miasto i Gmina Kańczuga - 31.581,11 zł.</w:t>
      </w:r>
    </w:p>
    <w:p w14:paraId="6D59F97E" w14:textId="77777777" w:rsidR="008D0380" w:rsidRPr="005F48CB" w:rsidRDefault="008D0380" w:rsidP="00063EFF">
      <w:pPr>
        <w:numPr>
          <w:ilvl w:val="0"/>
          <w:numId w:val="240"/>
        </w:numPr>
        <w:spacing w:after="0" w:line="360" w:lineRule="auto"/>
        <w:ind w:left="1276" w:hanging="425"/>
        <w:contextualSpacing/>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dotacje dla jednostek spoza sektora finansów publicznych w kwocie 29.154,36 zł, dla:</w:t>
      </w:r>
    </w:p>
    <w:p w14:paraId="2FC54D29" w14:textId="77777777" w:rsidR="008D0380" w:rsidRPr="005F48CB" w:rsidRDefault="008D0380" w:rsidP="00063EFF">
      <w:pPr>
        <w:numPr>
          <w:ilvl w:val="0"/>
          <w:numId w:val="222"/>
        </w:numPr>
        <w:spacing w:after="0" w:line="360" w:lineRule="auto"/>
        <w:ind w:left="1560" w:hanging="284"/>
        <w:contextualSpacing/>
        <w:jc w:val="both"/>
        <w:rPr>
          <w:rFonts w:ascii="Arial" w:eastAsia="Times New Roman" w:hAnsi="Arial" w:cs="Arial"/>
          <w:sz w:val="24"/>
          <w:szCs w:val="24"/>
          <w:lang w:eastAsia="pl-PL"/>
        </w:rPr>
      </w:pPr>
      <w:r w:rsidRPr="005F48CB">
        <w:rPr>
          <w:rFonts w:ascii="Arial" w:hAnsi="Arial" w:cs="Arial"/>
          <w:sz w:val="24"/>
          <w:szCs w:val="24"/>
        </w:rPr>
        <w:t>FEPK.07.12-IP.01-0079/23 Stowarzyszenie Szkoła Mistrzostwa Sportowego "</w:t>
      </w:r>
      <w:proofErr w:type="spellStart"/>
      <w:r w:rsidRPr="005F48CB">
        <w:rPr>
          <w:rFonts w:ascii="Arial" w:hAnsi="Arial" w:cs="Arial"/>
          <w:sz w:val="24"/>
          <w:szCs w:val="24"/>
        </w:rPr>
        <w:t>Resovia</w:t>
      </w:r>
      <w:proofErr w:type="spellEnd"/>
      <w:r w:rsidRPr="005F48CB">
        <w:rPr>
          <w:rFonts w:ascii="Arial" w:hAnsi="Arial" w:cs="Arial"/>
          <w:sz w:val="24"/>
          <w:szCs w:val="24"/>
        </w:rPr>
        <w:t>" – 17.185,83 zł,</w:t>
      </w:r>
    </w:p>
    <w:p w14:paraId="3F2DF76F" w14:textId="77777777" w:rsidR="008D0380" w:rsidRPr="005F48CB" w:rsidRDefault="008D0380" w:rsidP="00063EFF">
      <w:pPr>
        <w:numPr>
          <w:ilvl w:val="0"/>
          <w:numId w:val="222"/>
        </w:numPr>
        <w:spacing w:after="0" w:line="360" w:lineRule="auto"/>
        <w:ind w:left="1560" w:hanging="284"/>
        <w:jc w:val="both"/>
        <w:rPr>
          <w:rFonts w:ascii="Arial" w:eastAsia="Times New Roman" w:hAnsi="Arial" w:cs="Arial"/>
          <w:sz w:val="24"/>
          <w:szCs w:val="24"/>
          <w:lang w:eastAsia="pl-PL"/>
        </w:rPr>
      </w:pPr>
      <w:r w:rsidRPr="005F48CB">
        <w:rPr>
          <w:rFonts w:ascii="Arial" w:hAnsi="Arial" w:cs="Arial"/>
          <w:sz w:val="24"/>
          <w:szCs w:val="24"/>
        </w:rPr>
        <w:t xml:space="preserve">FEPK.07.12-IP.01-0100/23 Polska Prowincja Zakonu Pijarów / Publiczna Szkoła Podstawowa Zakonu Pijarów im. Św. Józefa </w:t>
      </w:r>
      <w:proofErr w:type="spellStart"/>
      <w:r w:rsidRPr="005F48CB">
        <w:rPr>
          <w:rFonts w:ascii="Arial" w:hAnsi="Arial" w:cs="Arial"/>
          <w:sz w:val="24"/>
          <w:szCs w:val="24"/>
        </w:rPr>
        <w:t>Kalasancjusza</w:t>
      </w:r>
      <w:proofErr w:type="spellEnd"/>
      <w:r w:rsidRPr="005F48CB">
        <w:rPr>
          <w:rFonts w:ascii="Arial" w:hAnsi="Arial" w:cs="Arial"/>
          <w:sz w:val="24"/>
          <w:szCs w:val="24"/>
        </w:rPr>
        <w:t xml:space="preserve"> w Rzeszowie – 11.968,53 zł.</w:t>
      </w:r>
    </w:p>
    <w:p w14:paraId="617A397C" w14:textId="77777777" w:rsidR="008D0380" w:rsidRPr="005F48CB" w:rsidRDefault="008D0380" w:rsidP="00063EFF">
      <w:pPr>
        <w:numPr>
          <w:ilvl w:val="0"/>
          <w:numId w:val="221"/>
        </w:numPr>
        <w:spacing w:after="0" w:line="360" w:lineRule="auto"/>
        <w:ind w:left="851"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7.13 </w:t>
      </w:r>
      <w:r w:rsidRPr="005F48CB">
        <w:rPr>
          <w:rFonts w:ascii="Arial" w:hAnsi="Arial" w:cs="Arial"/>
          <w:sz w:val="24"/>
          <w:szCs w:val="24"/>
        </w:rPr>
        <w:t xml:space="preserve">w 2025 roku ogłoszono 1 konkurs, </w:t>
      </w:r>
      <w:r w:rsidRPr="005F48CB">
        <w:rPr>
          <w:rFonts w:ascii="Arial" w:hAnsi="Arial" w:cs="Arial"/>
          <w:bCs/>
          <w:sz w:val="24"/>
          <w:szCs w:val="24"/>
        </w:rPr>
        <w:t>trwała procedura oceny merytorycznej 22 projektów w ramach przedmiotowego naboru, z czego do etapu negocjacji zakwalifikowanych zostało 19 projektów.</w:t>
      </w:r>
      <w:r w:rsidRPr="005F48CB">
        <w:rPr>
          <w:rFonts w:ascii="Arial" w:hAnsi="Arial" w:cs="Arial"/>
          <w:sz w:val="24"/>
          <w:szCs w:val="24"/>
        </w:rPr>
        <w:t xml:space="preserve"> Zatwierdzono 114 wniosków o płatność, w tym 86 wniosków rozliczających wydatki kwalifikowalne na kwotę 23.994.061,56 zł. W</w:t>
      </w:r>
      <w:r w:rsidRPr="005F48CB">
        <w:rPr>
          <w:rFonts w:ascii="Arial" w:hAnsi="Arial" w:cs="Arial"/>
          <w:bCs/>
          <w:sz w:val="24"/>
          <w:szCs w:val="24"/>
        </w:rPr>
        <w:t xml:space="preserve"> 2025 roku</w:t>
      </w:r>
      <w:r w:rsidRPr="005F48CB">
        <w:rPr>
          <w:rFonts w:ascii="Arial" w:hAnsi="Arial" w:cs="Arial"/>
          <w:sz w:val="24"/>
          <w:szCs w:val="24"/>
        </w:rPr>
        <w:t xml:space="preserve"> wydatkowano środki dotacji celowej </w:t>
      </w:r>
      <w:r w:rsidRPr="005F48CB">
        <w:rPr>
          <w:rFonts w:ascii="Arial" w:eastAsia="Times New Roman" w:hAnsi="Arial" w:cs="Arial"/>
          <w:sz w:val="24"/>
          <w:szCs w:val="24"/>
          <w:lang w:eastAsia="pl-PL"/>
        </w:rPr>
        <w:t xml:space="preserve">dla jednostek sektora finansów publicznych </w:t>
      </w:r>
      <w:r w:rsidRPr="005F48CB">
        <w:rPr>
          <w:rFonts w:ascii="Arial" w:hAnsi="Arial" w:cs="Arial"/>
          <w:sz w:val="24"/>
          <w:szCs w:val="24"/>
        </w:rPr>
        <w:t xml:space="preserve">w kwocie </w:t>
      </w:r>
      <w:r w:rsidRPr="005F48CB">
        <w:rPr>
          <w:rFonts w:ascii="Arial" w:eastAsia="Times New Roman" w:hAnsi="Arial" w:cs="Arial"/>
          <w:sz w:val="24"/>
          <w:szCs w:val="24"/>
          <w:lang w:eastAsia="pl-PL"/>
        </w:rPr>
        <w:t xml:space="preserve">1.238.398,23 zł </w:t>
      </w:r>
      <w:r w:rsidRPr="005F48CB">
        <w:rPr>
          <w:rFonts w:ascii="Arial" w:eastAsia="Calibri" w:hAnsi="Arial" w:cs="Arial"/>
          <w:sz w:val="24"/>
          <w:szCs w:val="24"/>
        </w:rPr>
        <w:t>(§ 2009 – 237.268,77 zł, § 2059 – 1.001.129,46 zł), w tym dla:</w:t>
      </w:r>
    </w:p>
    <w:p w14:paraId="28FC33EC" w14:textId="77777777" w:rsidR="008D0380" w:rsidRPr="005F48CB" w:rsidRDefault="008D0380" w:rsidP="00063EFF">
      <w:pPr>
        <w:pStyle w:val="Akapitzlist"/>
        <w:numPr>
          <w:ilvl w:val="0"/>
          <w:numId w:val="223"/>
        </w:numPr>
        <w:spacing w:line="360" w:lineRule="auto"/>
        <w:ind w:left="1276" w:hanging="283"/>
        <w:jc w:val="both"/>
        <w:rPr>
          <w:rFonts w:ascii="Arial" w:hAnsi="Arial" w:cs="Arial"/>
          <w:b/>
        </w:rPr>
      </w:pPr>
      <w:r w:rsidRPr="005F48CB">
        <w:rPr>
          <w:rFonts w:ascii="Arial" w:hAnsi="Arial" w:cs="Arial"/>
        </w:rPr>
        <w:t>FEPK.07.13-IP.01-0002/23 Powiat Leżajski - 67.388,85 zł,</w:t>
      </w:r>
    </w:p>
    <w:p w14:paraId="6E60B175" w14:textId="77777777" w:rsidR="008D0380" w:rsidRPr="005F48CB" w:rsidRDefault="008D0380" w:rsidP="00063EFF">
      <w:pPr>
        <w:pStyle w:val="Akapitzlist"/>
        <w:numPr>
          <w:ilvl w:val="0"/>
          <w:numId w:val="223"/>
        </w:numPr>
        <w:spacing w:line="360" w:lineRule="auto"/>
        <w:ind w:left="1276" w:hanging="283"/>
        <w:jc w:val="both"/>
        <w:rPr>
          <w:rFonts w:ascii="Arial" w:hAnsi="Arial" w:cs="Arial"/>
          <w:b/>
        </w:rPr>
      </w:pPr>
      <w:r w:rsidRPr="005F48CB">
        <w:rPr>
          <w:rFonts w:ascii="Arial" w:hAnsi="Arial" w:cs="Arial"/>
        </w:rPr>
        <w:t>FEPK.07.13-IP.01-0003/23 Powiat Ropczycko-Sędziszowski / Zespół Szkół Technicznych im. prof. K. Olszewskiego w Sędziszowie Małopolskim - 45.849,17 zł,</w:t>
      </w:r>
    </w:p>
    <w:p w14:paraId="0E84D5B6"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FEPK.07.13-IP.01-0005/23 Gmina Miasto Rzeszów / Zespół Szkół Samochodowych im. Obrońców Westerplatte - 49.999,89 zł,</w:t>
      </w:r>
    </w:p>
    <w:p w14:paraId="19075281"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FEPK.07.13-IP.01-0008/23 Gmina Miasto Rzeszów / Zespół Szkół Mechanicznych im. gen. Władysława Andersa - 13.222,23 zł,</w:t>
      </w:r>
      <w:r w:rsidRPr="005F48CB">
        <w:rPr>
          <w:rFonts w:ascii="Arial" w:hAnsi="Arial" w:cs="Arial"/>
        </w:rPr>
        <w:tab/>
      </w:r>
    </w:p>
    <w:p w14:paraId="48F4D8DC"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FEPK.07.13-IP.01-0010/23 Powiat Ropczycko-Sędziszowski / Zespół Szkół Agrotechnicznych im. W. Witosa w - 48.576,28 zł,</w:t>
      </w:r>
      <w:r w:rsidRPr="005F48CB">
        <w:rPr>
          <w:rFonts w:ascii="Arial" w:hAnsi="Arial" w:cs="Arial"/>
        </w:rPr>
        <w:tab/>
      </w:r>
    </w:p>
    <w:p w14:paraId="74303A06"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FEPK.07.13-IP.01-0012/23 Powiat Ropczycko-Sędziszowski / Zespół Szkół im. ks. dra Jana Zwierza w Ropczycach - 156.666,64 zł,</w:t>
      </w:r>
      <w:r w:rsidRPr="005F48CB">
        <w:rPr>
          <w:rFonts w:ascii="Arial" w:hAnsi="Arial" w:cs="Arial"/>
        </w:rPr>
        <w:tab/>
      </w:r>
    </w:p>
    <w:p w14:paraId="792EEAAB"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lastRenderedPageBreak/>
        <w:t>FEPK.07.13-IP.01-0014/23 Powiat Mielecki - 102.911,57 zł,</w:t>
      </w:r>
      <w:r w:rsidRPr="005F48CB">
        <w:rPr>
          <w:rFonts w:ascii="Arial" w:hAnsi="Arial" w:cs="Arial"/>
        </w:rPr>
        <w:tab/>
      </w:r>
    </w:p>
    <w:p w14:paraId="17ED90F1"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FEPK.07.13-IP.01-0015/23 Powiat Przeworski - 39.495,05 zł,</w:t>
      </w:r>
      <w:r w:rsidRPr="005F48CB">
        <w:rPr>
          <w:rFonts w:ascii="Arial" w:hAnsi="Arial" w:cs="Arial"/>
        </w:rPr>
        <w:tab/>
      </w:r>
    </w:p>
    <w:p w14:paraId="0FDE39E8"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FEPK.07.13-IP.01-0016/23 Powiat Dębicki / Zespół Szkół Ekonomicznych im. Janusza Korczaka w Dębicy - 165.652,48 zł,</w:t>
      </w:r>
    </w:p>
    <w:p w14:paraId="5B603047"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FEPK.07.13-IP.01-0018/23 Powiat Dębicki / Technikum nr 2 w Zespole Szkół nr 2 im. Eugeniusza Kwiatkowskiego w Dębicy - 22.500,00 zł,</w:t>
      </w:r>
    </w:p>
    <w:p w14:paraId="1428FA13"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FEPK.07.13-IP.01-0021/23 Powiat Strzyżowski / Zespół Szkół Technicznych w Strzyżowie - 19.332,17 zł,</w:t>
      </w:r>
      <w:r w:rsidRPr="005F48CB">
        <w:rPr>
          <w:rFonts w:ascii="Arial" w:hAnsi="Arial" w:cs="Arial"/>
        </w:rPr>
        <w:tab/>
      </w:r>
    </w:p>
    <w:p w14:paraId="030E5C0F"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FEPK.07.13-IP.01-0024/23 Powiat Strzyżowski / Zespół Szkół w Czudcu - 26.673,98 zł,</w:t>
      </w:r>
    </w:p>
    <w:p w14:paraId="58EE64EB"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FEPK.07.13-IP.01-0029/23 Powiat Leski - 1.333,19 zł,</w:t>
      </w:r>
    </w:p>
    <w:p w14:paraId="4CA2716D"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FEPK.07.13-IP.01-0031/23 Gmina Zarzecze / Zespół Szkół im. Wincentego Witosa w Zarzeczu - 28.125,14 zł,</w:t>
      </w:r>
    </w:p>
    <w:p w14:paraId="0EE63C37"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FEPK.07.13-IP.01-0033/23 Powiat Jasielski / Zespół Szkół Budowlanych im. Króla Kazimierza Wielkiego w Jaśle - 38.888,69 zł,</w:t>
      </w:r>
    </w:p>
    <w:p w14:paraId="31A0C6C0"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FEPK.07.13-IP.01-0039/23 Powiat Kolbuszowski - 54.167,38 zł,</w:t>
      </w:r>
    </w:p>
    <w:p w14:paraId="7FF57323"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FEPK.07.13-IP.01-0041/23 Gmina Miasto Rzeszów / Zespół Szkół nr 3 im. Tadeusza Rylskiego w Rzeszowie - 57.303,85 zł,</w:t>
      </w:r>
    </w:p>
    <w:p w14:paraId="064EF92F"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 xml:space="preserve">FEPK.07.13-IP.01-0049/23 Gmina Miasto Rzeszów / Zespół Szkół </w:t>
      </w:r>
      <w:proofErr w:type="spellStart"/>
      <w:r w:rsidRPr="005F48CB">
        <w:rPr>
          <w:rFonts w:ascii="Arial" w:hAnsi="Arial" w:cs="Arial"/>
        </w:rPr>
        <w:t>Agroprzedsiębiorczości</w:t>
      </w:r>
      <w:proofErr w:type="spellEnd"/>
      <w:r w:rsidRPr="005F48CB">
        <w:rPr>
          <w:rFonts w:ascii="Arial" w:hAnsi="Arial" w:cs="Arial"/>
        </w:rPr>
        <w:t xml:space="preserve"> im. Mikołaja Kopernika w Rzeszowie - 4.276,24 zł,</w:t>
      </w:r>
    </w:p>
    <w:p w14:paraId="1EBA301B"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FEPK.07.13-IP.01-0053/23 Gmina Miast</w:t>
      </w:r>
      <w:r>
        <w:rPr>
          <w:rFonts w:ascii="Arial" w:hAnsi="Arial" w:cs="Arial"/>
        </w:rPr>
        <w:t>o</w:t>
      </w:r>
      <w:r w:rsidRPr="005F48CB">
        <w:rPr>
          <w:rFonts w:ascii="Arial" w:hAnsi="Arial" w:cs="Arial"/>
        </w:rPr>
        <w:t xml:space="preserve"> Rzeszów / Zespół Szkół Technicznych im. Eugeniusza Kwiatkowskiego - 58.766,66 zł,</w:t>
      </w:r>
    </w:p>
    <w:p w14:paraId="67D43FD7"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FEPK.07.13-IP.01-0003/23 Powiat Ropczycko-Sędziszowski / Zespół Szkół Technicznych im. prof. K. Olszewskiego w Sędziszowie Małopolskim - 38.128,89 zł,</w:t>
      </w:r>
    </w:p>
    <w:p w14:paraId="54A2189C"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FEPK.07.13-IP.01-0010/23 Powiat Ropczycko-Sędziszowski / Zespół Szkół Agrotechnicznych im. W. Witosa w Ropczycach - 54.255,35 zł,</w:t>
      </w:r>
    </w:p>
    <w:p w14:paraId="6996FC06"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FEPK.07.13-IP.01-0015/23 Powiat Przeworski - 1.469,77 zł,</w:t>
      </w:r>
    </w:p>
    <w:p w14:paraId="604F6CD6"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FEPK.07.13-IP.01-0021/23 Powiat Strzyżowski / Zespół Szkół Technicznych w Strzyżowie - 15.860,11 zł,</w:t>
      </w:r>
    </w:p>
    <w:p w14:paraId="620F34D7"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FEPK.07.13-IP.01-0024/23 Powiat Strzyżowski / Zespół Szkół w Czudcu - 23.245,90 zł,</w:t>
      </w:r>
    </w:p>
    <w:p w14:paraId="7C6B19E8"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lastRenderedPageBreak/>
        <w:t>FEPK.07.13-IP.01-0041/23 Gmina Miasto Rzeszów / Zespół Szkół nr 3 im. Tadeusza Rylskiego w Rzeszowie - 62.796,77 zł,</w:t>
      </w:r>
    </w:p>
    <w:p w14:paraId="33CDD883" w14:textId="77777777" w:rsidR="008D0380" w:rsidRPr="005F48CB" w:rsidRDefault="008D0380" w:rsidP="00063EFF">
      <w:pPr>
        <w:pStyle w:val="Akapitzlist"/>
        <w:numPr>
          <w:ilvl w:val="0"/>
          <w:numId w:val="223"/>
        </w:numPr>
        <w:spacing w:line="360" w:lineRule="auto"/>
        <w:ind w:left="1276" w:hanging="283"/>
        <w:jc w:val="both"/>
        <w:rPr>
          <w:rFonts w:ascii="Arial" w:hAnsi="Arial" w:cs="Arial"/>
        </w:rPr>
      </w:pPr>
      <w:r w:rsidRPr="005F48CB">
        <w:rPr>
          <w:rFonts w:ascii="Arial" w:hAnsi="Arial" w:cs="Arial"/>
        </w:rPr>
        <w:t xml:space="preserve">FEPK.07.13-IP.01-0049/23 Gmina Miasto Rzeszów / Zespół Szkół </w:t>
      </w:r>
      <w:proofErr w:type="spellStart"/>
      <w:r w:rsidRPr="005F48CB">
        <w:rPr>
          <w:rFonts w:ascii="Arial" w:hAnsi="Arial" w:cs="Arial"/>
        </w:rPr>
        <w:t>Agroprzedsiębiorczości</w:t>
      </w:r>
      <w:proofErr w:type="spellEnd"/>
      <w:r w:rsidRPr="005F48CB">
        <w:rPr>
          <w:rFonts w:ascii="Arial" w:hAnsi="Arial" w:cs="Arial"/>
        </w:rPr>
        <w:t xml:space="preserve"> im. Mikołaja Kopernika w Rzeszowie - </w:t>
      </w:r>
      <w:r>
        <w:rPr>
          <w:rFonts w:ascii="Arial" w:hAnsi="Arial" w:cs="Arial"/>
        </w:rPr>
        <w:br/>
      </w:r>
      <w:r w:rsidRPr="005F48CB">
        <w:rPr>
          <w:rFonts w:ascii="Arial" w:hAnsi="Arial" w:cs="Arial"/>
        </w:rPr>
        <w:t>41.511,98 zł.</w:t>
      </w:r>
    </w:p>
    <w:p w14:paraId="7AF7DD8C" w14:textId="77777777" w:rsidR="008D0380" w:rsidRPr="005F48CB" w:rsidRDefault="008D0380" w:rsidP="00063EFF">
      <w:pPr>
        <w:numPr>
          <w:ilvl w:val="0"/>
          <w:numId w:val="221"/>
        </w:numPr>
        <w:spacing w:after="0" w:line="360" w:lineRule="auto"/>
        <w:ind w:left="851" w:hanging="284"/>
        <w:contextualSpacing/>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7.14 </w:t>
      </w:r>
      <w:r w:rsidRPr="005F48CB">
        <w:rPr>
          <w:rFonts w:ascii="Arial" w:hAnsi="Arial" w:cs="Arial"/>
          <w:sz w:val="24"/>
          <w:szCs w:val="24"/>
        </w:rPr>
        <w:t>w 2025 roku nie ogłaszano konkursów, kontynuowano realizację 9 projektów wybranych do dofinansowania w latach poprzednich, zatwierdzono 53 wnioski o płatność na kwotę 49.590.762,06 zł wydatków kwalifikowalnych. W</w:t>
      </w:r>
      <w:r w:rsidRPr="005F48CB">
        <w:rPr>
          <w:rFonts w:ascii="Arial" w:hAnsi="Arial" w:cs="Arial"/>
          <w:bCs/>
          <w:sz w:val="24"/>
          <w:szCs w:val="24"/>
        </w:rPr>
        <w:t xml:space="preserve"> 2025 roku</w:t>
      </w:r>
      <w:r w:rsidRPr="005F48CB">
        <w:rPr>
          <w:rFonts w:ascii="Arial" w:hAnsi="Arial" w:cs="Arial"/>
          <w:sz w:val="24"/>
          <w:szCs w:val="24"/>
        </w:rPr>
        <w:t xml:space="preserve"> wydatkowano środki dotacji celowej </w:t>
      </w:r>
      <w:r w:rsidRPr="005F48CB">
        <w:rPr>
          <w:rFonts w:ascii="Arial" w:eastAsia="Times New Roman" w:hAnsi="Arial" w:cs="Arial"/>
          <w:sz w:val="24"/>
          <w:szCs w:val="24"/>
          <w:lang w:eastAsia="pl-PL"/>
        </w:rPr>
        <w:t xml:space="preserve">dla jednostek spoza sektora finansów publicznych </w:t>
      </w:r>
      <w:r w:rsidRPr="005F48CB">
        <w:rPr>
          <w:rFonts w:ascii="Arial" w:hAnsi="Arial" w:cs="Arial"/>
          <w:sz w:val="24"/>
          <w:szCs w:val="24"/>
        </w:rPr>
        <w:t xml:space="preserve">w kwocie </w:t>
      </w:r>
      <w:r w:rsidRPr="005F48CB">
        <w:rPr>
          <w:rFonts w:ascii="Arial" w:eastAsia="Times New Roman" w:hAnsi="Arial" w:cs="Arial"/>
          <w:sz w:val="24"/>
          <w:szCs w:val="24"/>
          <w:lang w:eastAsia="pl-PL"/>
        </w:rPr>
        <w:t xml:space="preserve">6.349.285,90 zł </w:t>
      </w:r>
      <w:r w:rsidRPr="005F48CB">
        <w:rPr>
          <w:rFonts w:ascii="Arial" w:eastAsia="Calibri" w:hAnsi="Arial" w:cs="Arial"/>
          <w:sz w:val="24"/>
          <w:szCs w:val="24"/>
        </w:rPr>
        <w:t>(§ 2009), w tym dla:</w:t>
      </w:r>
    </w:p>
    <w:p w14:paraId="11FB3A66"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FEPK.07.14-IP.01-0005/23 Fundacja Amico - 526.315,79 zł,</w:t>
      </w:r>
    </w:p>
    <w:p w14:paraId="6DFC1C51"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FEPK.07.14-IP.01-0013/23 Centrum Szkoleniowo-Konsultingowe Dla Biznesu mgr Jerzy Gałuszka - 736.842,12 zł,</w:t>
      </w:r>
    </w:p>
    <w:p w14:paraId="7BD73147"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FEPK.07.14-IP.01-0015/23 LOOTUS Joanna Jędrzejowska - 631.578,96 zł,</w:t>
      </w:r>
    </w:p>
    <w:p w14:paraId="098A79B1"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FEPK.07.14-IP.01-0016/23 Stowarzyszenie Pomocy Dzieciom i Młodzieży - 526.315,80 zł,</w:t>
      </w:r>
    </w:p>
    <w:p w14:paraId="206B2962"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FEPK.07.14-IP.01-0023/23 SAGITUM S.A. - 626.340,55 zł,</w:t>
      </w:r>
    </w:p>
    <w:p w14:paraId="4A1F6347"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 xml:space="preserve">FEPK.07.14-IP.01-0025/23 </w:t>
      </w:r>
      <w:proofErr w:type="spellStart"/>
      <w:r w:rsidRPr="005F48CB">
        <w:rPr>
          <w:rFonts w:ascii="Arial" w:hAnsi="Arial" w:cs="Arial"/>
        </w:rPr>
        <w:t>Stawil</w:t>
      </w:r>
      <w:proofErr w:type="spellEnd"/>
      <w:r w:rsidRPr="005F48CB">
        <w:rPr>
          <w:rFonts w:ascii="Arial" w:hAnsi="Arial" w:cs="Arial"/>
        </w:rPr>
        <w:t xml:space="preserve"> Sp. z o.o. - 631.578,96 zł,</w:t>
      </w:r>
    </w:p>
    <w:p w14:paraId="313069FE"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 xml:space="preserve">FEPK.07.14-IP.01-0026/23 Caritas Diecezji Rzeszowskiej – </w:t>
      </w:r>
      <w:r>
        <w:rPr>
          <w:rFonts w:ascii="Arial" w:hAnsi="Arial" w:cs="Arial"/>
        </w:rPr>
        <w:br/>
      </w:r>
      <w:r w:rsidRPr="005F48CB">
        <w:rPr>
          <w:rFonts w:ascii="Arial" w:hAnsi="Arial" w:cs="Arial"/>
        </w:rPr>
        <w:t>1.212.749,99 zł,</w:t>
      </w:r>
    </w:p>
    <w:p w14:paraId="295F0EE4" w14:textId="77777777" w:rsidR="008D0380" w:rsidRPr="005F48CB"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FEPK.07.14-IP.01-0033/23 Horeca24 Sp. z o.o. - 825.984,77 zł,</w:t>
      </w:r>
    </w:p>
    <w:p w14:paraId="3ECAFD98" w14:textId="77777777" w:rsidR="008D0380" w:rsidRDefault="008D0380" w:rsidP="00063EFF">
      <w:pPr>
        <w:pStyle w:val="Akapitzlist"/>
        <w:numPr>
          <w:ilvl w:val="0"/>
          <w:numId w:val="222"/>
        </w:numPr>
        <w:spacing w:line="360" w:lineRule="auto"/>
        <w:ind w:left="1276" w:hanging="283"/>
        <w:jc w:val="both"/>
        <w:rPr>
          <w:rFonts w:ascii="Arial" w:hAnsi="Arial" w:cs="Arial"/>
        </w:rPr>
      </w:pPr>
      <w:r w:rsidRPr="005F48CB">
        <w:rPr>
          <w:rFonts w:ascii="Arial" w:hAnsi="Arial" w:cs="Arial"/>
        </w:rPr>
        <w:t>FEPK.07.14-IP.01-0038/23 Fundacja Rozwoju Społeczno-Gospodarczego INWENCJA - 631.578,96 zł.</w:t>
      </w:r>
    </w:p>
    <w:p w14:paraId="0C6F95FA" w14:textId="77777777" w:rsidR="008D0380" w:rsidRPr="00825EA1" w:rsidRDefault="008D0380" w:rsidP="00063EFF">
      <w:pPr>
        <w:pStyle w:val="Akapitzlist"/>
        <w:numPr>
          <w:ilvl w:val="0"/>
          <w:numId w:val="264"/>
        </w:numPr>
        <w:spacing w:line="360" w:lineRule="auto"/>
        <w:jc w:val="both"/>
        <w:rPr>
          <w:rFonts w:ascii="Arial" w:hAnsi="Arial" w:cs="Arial"/>
        </w:rPr>
      </w:pPr>
      <w:r>
        <w:rPr>
          <w:rFonts w:ascii="Arial" w:hAnsi="Arial" w:cs="Arial"/>
        </w:rPr>
        <w:t xml:space="preserve"> </w:t>
      </w:r>
      <w:r w:rsidRPr="00825EA1">
        <w:rPr>
          <w:rFonts w:ascii="Arial" w:hAnsi="Arial" w:cs="Arial"/>
        </w:rPr>
        <w:t xml:space="preserve">zwrotów do </w:t>
      </w:r>
      <w:r w:rsidRPr="00825EA1">
        <w:rPr>
          <w:rFonts w:ascii="Arial" w:hAnsi="Arial" w:cs="Arial"/>
          <w:bCs/>
        </w:rPr>
        <w:t>Ministerstwa Funduszy i Polityki Regionalnej</w:t>
      </w:r>
      <w:r w:rsidRPr="00825EA1">
        <w:rPr>
          <w:rFonts w:ascii="Arial" w:eastAsia="Calibri" w:hAnsi="Arial" w:cs="Arial"/>
        </w:rPr>
        <w:t xml:space="preserve"> </w:t>
      </w:r>
      <w:r w:rsidRPr="00825EA1">
        <w:rPr>
          <w:rFonts w:ascii="Arial" w:hAnsi="Arial" w:cs="Arial"/>
        </w:rPr>
        <w:t xml:space="preserve">części niewykorzystanych dotacji </w:t>
      </w:r>
      <w:r w:rsidRPr="00825EA1">
        <w:rPr>
          <w:rFonts w:ascii="Arial" w:hAnsi="Arial" w:cs="Arial"/>
          <w:iCs/>
        </w:rPr>
        <w:t xml:space="preserve">oraz </w:t>
      </w:r>
      <w:r w:rsidRPr="00825EA1">
        <w:rPr>
          <w:rFonts w:ascii="Arial" w:eastAsia="Calibri" w:hAnsi="Arial" w:cs="Arial"/>
          <w:iCs/>
        </w:rPr>
        <w:t xml:space="preserve">części dotacji wykorzystanych niezgodnie </w:t>
      </w:r>
      <w:r w:rsidRPr="00825EA1">
        <w:rPr>
          <w:rFonts w:ascii="Arial" w:eastAsia="Calibri" w:hAnsi="Arial" w:cs="Arial"/>
          <w:iCs/>
        </w:rPr>
        <w:br/>
        <w:t>z przeznaczeniem, pobranych nienależnie lub w nadmiernej wysokości przez beneficjentów projektów realizowanych</w:t>
      </w:r>
      <w:r w:rsidRPr="00825EA1">
        <w:rPr>
          <w:rFonts w:ascii="Arial" w:hAnsi="Arial" w:cs="Arial"/>
          <w:iCs/>
        </w:rPr>
        <w:t xml:space="preserve"> w ramach </w:t>
      </w:r>
      <w:r w:rsidRPr="00825EA1">
        <w:rPr>
          <w:rFonts w:ascii="Arial" w:hAnsi="Arial" w:cs="Arial"/>
        </w:rPr>
        <w:t>Regionalnego Programu Operacyjnego Województwa Podkarpackiego na lata 2014-2020</w:t>
      </w:r>
      <w:r w:rsidRPr="00825EA1">
        <w:rPr>
          <w:rFonts w:ascii="Arial" w:hAnsi="Arial" w:cs="Arial"/>
          <w:bCs/>
        </w:rPr>
        <w:t xml:space="preserve"> w kwocie 1.335,13 zł </w:t>
      </w:r>
      <w:r w:rsidRPr="00825EA1">
        <w:rPr>
          <w:rFonts w:ascii="Arial" w:hAnsi="Arial" w:cs="Arial"/>
          <w:bCs/>
          <w:iCs/>
        </w:rPr>
        <w:t xml:space="preserve">(§ 2919 – 1.096,16 zł, § 2959 – 238,97 zł) </w:t>
      </w:r>
      <w:r w:rsidRPr="00825EA1">
        <w:rPr>
          <w:rFonts w:ascii="Arial" w:hAnsi="Arial" w:cs="Arial"/>
          <w:bCs/>
        </w:rPr>
        <w:t>(WUP – Dep. RP),</w:t>
      </w:r>
    </w:p>
    <w:p w14:paraId="2FD93E8F" w14:textId="77777777" w:rsidR="008D0380" w:rsidRPr="005F48CB" w:rsidRDefault="008D0380" w:rsidP="00063EFF">
      <w:pPr>
        <w:pStyle w:val="Akapitzlist"/>
        <w:numPr>
          <w:ilvl w:val="0"/>
          <w:numId w:val="264"/>
        </w:numPr>
        <w:tabs>
          <w:tab w:val="left" w:pos="7513"/>
        </w:tabs>
        <w:spacing w:line="360" w:lineRule="auto"/>
        <w:jc w:val="both"/>
        <w:rPr>
          <w:rFonts w:ascii="Arial" w:hAnsi="Arial" w:cs="Arial"/>
          <w:bCs/>
          <w:lang w:eastAsia="pl-PL"/>
        </w:rPr>
      </w:pPr>
      <w:r w:rsidRPr="005F48CB">
        <w:rPr>
          <w:rFonts w:ascii="Arial" w:hAnsi="Arial" w:cs="Arial"/>
        </w:rPr>
        <w:t xml:space="preserve">zwrotów do </w:t>
      </w:r>
      <w:r w:rsidRPr="005F48CB">
        <w:rPr>
          <w:rFonts w:ascii="Arial" w:hAnsi="Arial" w:cs="Arial"/>
          <w:bCs/>
        </w:rPr>
        <w:t>Ministerstwa Funduszy i Polityki Regionalnej</w:t>
      </w:r>
      <w:r w:rsidRPr="005F48CB">
        <w:rPr>
          <w:rFonts w:ascii="Arial" w:eastAsia="Calibri" w:hAnsi="Arial" w:cs="Arial"/>
        </w:rPr>
        <w:t xml:space="preserve"> </w:t>
      </w:r>
      <w:r w:rsidRPr="005F48CB">
        <w:rPr>
          <w:rFonts w:ascii="Arial" w:hAnsi="Arial" w:cs="Arial"/>
        </w:rPr>
        <w:t xml:space="preserve">części niewykorzystanych dotacji </w:t>
      </w:r>
      <w:r w:rsidRPr="005F48CB">
        <w:rPr>
          <w:rFonts w:ascii="Arial" w:eastAsia="Calibri" w:hAnsi="Arial" w:cs="Arial"/>
          <w:iCs/>
        </w:rPr>
        <w:t>przez beneficjentów projektów realizowanych</w:t>
      </w:r>
      <w:r w:rsidRPr="005F48CB">
        <w:rPr>
          <w:rFonts w:ascii="Arial" w:hAnsi="Arial" w:cs="Arial"/>
          <w:iCs/>
        </w:rPr>
        <w:t xml:space="preserve"> w </w:t>
      </w:r>
      <w:r w:rsidRPr="005F48CB">
        <w:rPr>
          <w:rFonts w:ascii="Arial" w:hAnsi="Arial" w:cs="Arial"/>
          <w:iCs/>
        </w:rPr>
        <w:lastRenderedPageBreak/>
        <w:t xml:space="preserve">ramach </w:t>
      </w:r>
      <w:r w:rsidRPr="005F48CB">
        <w:rPr>
          <w:rFonts w:ascii="Arial" w:hAnsi="Arial" w:cs="Arial"/>
        </w:rPr>
        <w:t xml:space="preserve">programu regionalnego Fundusze Europejskie dla Podkarpacia 2021-2027 </w:t>
      </w:r>
      <w:r w:rsidRPr="005F48CB">
        <w:rPr>
          <w:rFonts w:ascii="Arial" w:hAnsi="Arial" w:cs="Arial"/>
          <w:bCs/>
        </w:rPr>
        <w:t xml:space="preserve">w kwocie 141.320,78 zł </w:t>
      </w:r>
      <w:r w:rsidRPr="005F48CB">
        <w:rPr>
          <w:rFonts w:ascii="Arial" w:hAnsi="Arial" w:cs="Arial"/>
          <w:bCs/>
          <w:iCs/>
        </w:rPr>
        <w:t xml:space="preserve">(§ 2959) </w:t>
      </w:r>
      <w:r w:rsidRPr="005F48CB">
        <w:rPr>
          <w:rFonts w:ascii="Arial" w:hAnsi="Arial" w:cs="Arial"/>
          <w:bCs/>
        </w:rPr>
        <w:t>(WUP – Dep. RP).</w:t>
      </w:r>
    </w:p>
    <w:p w14:paraId="3C41CA44" w14:textId="77777777" w:rsidR="008D0380" w:rsidRPr="00C9064F" w:rsidRDefault="008D0380" w:rsidP="00063EFF">
      <w:pPr>
        <w:pStyle w:val="Akapitzlist"/>
        <w:numPr>
          <w:ilvl w:val="0"/>
          <w:numId w:val="264"/>
        </w:numPr>
        <w:spacing w:line="360" w:lineRule="auto"/>
        <w:jc w:val="both"/>
        <w:rPr>
          <w:rFonts w:ascii="Arial" w:hAnsi="Arial" w:cs="Arial"/>
        </w:rPr>
      </w:pPr>
      <w:r w:rsidRPr="00C9064F">
        <w:rPr>
          <w:rFonts w:ascii="Arial" w:hAnsi="Arial" w:cs="Arial"/>
          <w:color w:val="000000" w:themeColor="text1"/>
          <w:lang w:eastAsia="pl-PL"/>
        </w:rPr>
        <w:t>realizację przez Podkarpacki Zespół Placówek Wojewódzkich w Rzeszowie projektów finansowanych ze środków Unii Europejskiej w kwocie 271.773,43 zł, w tym projektów pn.:</w:t>
      </w:r>
    </w:p>
    <w:p w14:paraId="42F97622" w14:textId="77777777" w:rsidR="008D0380" w:rsidRPr="008D3B18" w:rsidRDefault="008D0380" w:rsidP="00063EFF">
      <w:pPr>
        <w:pStyle w:val="Akapitzlist"/>
        <w:numPr>
          <w:ilvl w:val="0"/>
          <w:numId w:val="218"/>
        </w:numPr>
        <w:spacing w:line="360" w:lineRule="auto"/>
        <w:ind w:left="851" w:hanging="284"/>
        <w:contextualSpacing/>
        <w:jc w:val="both"/>
        <w:rPr>
          <w:rFonts w:ascii="Arial" w:eastAsia="MS Mincho" w:hAnsi="Arial" w:cs="Arial"/>
          <w:bCs/>
          <w:color w:val="000000" w:themeColor="text1"/>
        </w:rPr>
      </w:pPr>
      <w:r w:rsidRPr="008D3B18">
        <w:rPr>
          <w:rFonts w:ascii="Arial" w:hAnsi="Arial" w:cs="Arial"/>
          <w:color w:val="000000" w:themeColor="text1"/>
        </w:rPr>
        <w:t xml:space="preserve">„Projekt akredytowany – numer projektu 2024-1-PL01-KA121-SCH-000210624” w ramach Programu Erasmus+ </w:t>
      </w:r>
      <w:r w:rsidRPr="008D3B18">
        <w:rPr>
          <w:rFonts w:ascii="Arial" w:hAnsi="Arial" w:cs="Arial"/>
          <w:iCs/>
          <w:color w:val="000000" w:themeColor="text1"/>
        </w:rPr>
        <w:t xml:space="preserve">w kwocie 166.057,40 zł </w:t>
      </w:r>
      <w:r w:rsidRPr="008D3B18">
        <w:rPr>
          <w:rFonts w:ascii="Arial" w:eastAsia="Calibri" w:hAnsi="Arial" w:cs="Arial"/>
          <w:color w:val="000000" w:themeColor="text1"/>
        </w:rPr>
        <w:t>(</w:t>
      </w:r>
      <w:r w:rsidRPr="008D3B18">
        <w:rPr>
          <w:rFonts w:ascii="Arial" w:hAnsi="Arial" w:cs="Arial"/>
          <w:bCs/>
          <w:color w:val="000000" w:themeColor="text1"/>
          <w:lang w:eastAsia="x-none"/>
        </w:rPr>
        <w:t>§ 4301</w:t>
      </w:r>
      <w:r w:rsidRPr="008D3B18">
        <w:rPr>
          <w:rFonts w:ascii="Arial" w:hAnsi="Arial" w:cs="Arial"/>
          <w:color w:val="000000" w:themeColor="text1"/>
        </w:rPr>
        <w:t>)</w:t>
      </w:r>
      <w:bookmarkStart w:id="168" w:name="_Hlk224634362"/>
      <w:r w:rsidRPr="008D3B18">
        <w:rPr>
          <w:rFonts w:ascii="Arial" w:hAnsi="Arial" w:cs="Arial"/>
          <w:color w:val="000000" w:themeColor="text1"/>
        </w:rPr>
        <w:t>. Wydatki związanie</w:t>
      </w:r>
      <w:r w:rsidRPr="008D3B18">
        <w:rPr>
          <w:rFonts w:ascii="Arial" w:eastAsia="Calibri" w:hAnsi="Arial" w:cs="Arial"/>
          <w:color w:val="000000" w:themeColor="text1"/>
        </w:rPr>
        <w:t xml:space="preserve"> z organizacją kursów metodycznych, specjalistycznych</w:t>
      </w:r>
      <w:r>
        <w:rPr>
          <w:rFonts w:ascii="Arial" w:eastAsia="Calibri" w:hAnsi="Arial" w:cs="Arial"/>
          <w:color w:val="000000" w:themeColor="text1"/>
        </w:rPr>
        <w:t>.</w:t>
      </w:r>
      <w:r w:rsidRPr="008D3B18">
        <w:rPr>
          <w:rFonts w:ascii="Arial" w:eastAsia="Calibri" w:hAnsi="Arial" w:cs="Arial"/>
          <w:color w:val="000000" w:themeColor="text1"/>
        </w:rPr>
        <w:t xml:space="preserve">  </w:t>
      </w:r>
      <w:bookmarkEnd w:id="168"/>
      <w:r w:rsidRPr="008D3B18">
        <w:rPr>
          <w:rFonts w:ascii="Arial" w:hAnsi="Arial" w:cs="Arial"/>
          <w:color w:val="000000" w:themeColor="text1"/>
        </w:rPr>
        <w:t>Celami projektu są głównie: w</w:t>
      </w:r>
      <w:r w:rsidRPr="008D3B18">
        <w:rPr>
          <w:rFonts w:ascii="Arial" w:eastAsia="MS Mincho" w:hAnsi="Arial" w:cs="Arial"/>
          <w:bCs/>
          <w:color w:val="000000" w:themeColor="text1"/>
        </w:rPr>
        <w:t xml:space="preserve">zrost umiejętności komunikacji w języku obcym, wsparcie rozwoju zawodowego w zakresie innowacyjnych i efektywnych rozwiązań nauczania i uczenia oraz wsparcie rozwoju zawodowego kadry </w:t>
      </w:r>
      <w:proofErr w:type="spellStart"/>
      <w:r w:rsidRPr="008D3B18">
        <w:rPr>
          <w:rFonts w:ascii="Arial" w:eastAsia="MS Mincho" w:hAnsi="Arial" w:cs="Arial"/>
          <w:bCs/>
          <w:color w:val="000000" w:themeColor="text1"/>
        </w:rPr>
        <w:t>niedydaktycznej</w:t>
      </w:r>
      <w:proofErr w:type="spellEnd"/>
      <w:r w:rsidRPr="008D3B18">
        <w:rPr>
          <w:rFonts w:ascii="Arial" w:eastAsia="MS Mincho" w:hAnsi="Arial" w:cs="Arial"/>
          <w:bCs/>
          <w:color w:val="000000" w:themeColor="text1"/>
        </w:rPr>
        <w:t xml:space="preserve"> w zakresie realizacji wysokiej jakości projektów i zarządzania zespołami projektowymi.</w:t>
      </w:r>
    </w:p>
    <w:p w14:paraId="7735D19C" w14:textId="05E6B79D" w:rsidR="008D0380" w:rsidRPr="00C33F70" w:rsidRDefault="008D0380" w:rsidP="00EA3EF8">
      <w:pPr>
        <w:pStyle w:val="Akapitzlist"/>
        <w:spacing w:line="360" w:lineRule="auto"/>
        <w:ind w:left="851"/>
        <w:jc w:val="both"/>
        <w:rPr>
          <w:rFonts w:ascii="Arial" w:eastAsia="Calibri" w:hAnsi="Arial" w:cs="Arial"/>
          <w:bCs/>
          <w:iCs/>
          <w:color w:val="000000" w:themeColor="text1"/>
        </w:rPr>
      </w:pPr>
      <w:r w:rsidRPr="00C33F70">
        <w:rPr>
          <w:rFonts w:ascii="Arial" w:eastAsia="Calibri" w:hAnsi="Arial" w:cs="Arial"/>
          <w:bCs/>
          <w:iCs/>
          <w:color w:val="000000" w:themeColor="text1"/>
        </w:rPr>
        <w:t>Niewykonanie planu wydatków wynika z</w:t>
      </w:r>
      <w:r>
        <w:rPr>
          <w:rFonts w:ascii="Arial" w:eastAsia="Calibri" w:hAnsi="Arial" w:cs="Arial"/>
          <w:bCs/>
          <w:iCs/>
          <w:color w:val="000000" w:themeColor="text1"/>
        </w:rPr>
        <w:t xml:space="preserve"> wstrzymania działań</w:t>
      </w:r>
      <w:r w:rsidRPr="00C33F70">
        <w:rPr>
          <w:rFonts w:ascii="Arial" w:eastAsia="Calibri" w:hAnsi="Arial" w:cs="Arial"/>
          <w:bCs/>
          <w:iCs/>
          <w:color w:val="000000" w:themeColor="text1"/>
        </w:rPr>
        <w:t xml:space="preserve"> po wezwaniu PZPW przez Narodową Agencję do złożenia raportu z częściowej realizacji przyznanej akredytacji na lata 2021-2027, celem uaktualnienia Planu Erasmus</w:t>
      </w:r>
      <w:r>
        <w:rPr>
          <w:rFonts w:ascii="Arial" w:eastAsia="Calibri" w:hAnsi="Arial" w:cs="Arial"/>
          <w:bCs/>
          <w:iCs/>
          <w:color w:val="000000" w:themeColor="text1"/>
        </w:rPr>
        <w:t>a, nie znalezienia zagranicznej instytucji, która mogłaby przyjąć</w:t>
      </w:r>
      <w:r w:rsidR="00D33540">
        <w:rPr>
          <w:rFonts w:ascii="Arial" w:eastAsia="Calibri" w:hAnsi="Arial" w:cs="Arial"/>
          <w:bCs/>
          <w:iCs/>
          <w:color w:val="000000" w:themeColor="text1"/>
        </w:rPr>
        <w:t xml:space="preserve"> </w:t>
      </w:r>
      <w:r>
        <w:rPr>
          <w:rFonts w:ascii="Arial" w:eastAsia="Calibri" w:hAnsi="Arial" w:cs="Arial"/>
          <w:bCs/>
          <w:iCs/>
          <w:color w:val="000000" w:themeColor="text1"/>
        </w:rPr>
        <w:t xml:space="preserve">bezpłatnie dwie osoby na wizytę przygotowawczą oraz dziesięciu pracowników na bezpłatny </w:t>
      </w:r>
      <w:proofErr w:type="spellStart"/>
      <w:r>
        <w:rPr>
          <w:rFonts w:ascii="Arial" w:eastAsia="Calibri" w:hAnsi="Arial" w:cs="Arial"/>
          <w:bCs/>
          <w:iCs/>
          <w:color w:val="000000" w:themeColor="text1"/>
        </w:rPr>
        <w:t>job</w:t>
      </w:r>
      <w:proofErr w:type="spellEnd"/>
      <w:r>
        <w:rPr>
          <w:rFonts w:ascii="Arial" w:eastAsia="Calibri" w:hAnsi="Arial" w:cs="Arial"/>
          <w:bCs/>
          <w:iCs/>
          <w:color w:val="000000" w:themeColor="text1"/>
        </w:rPr>
        <w:t xml:space="preserve"> </w:t>
      </w:r>
      <w:proofErr w:type="spellStart"/>
      <w:r>
        <w:rPr>
          <w:rFonts w:ascii="Arial" w:eastAsia="Calibri" w:hAnsi="Arial" w:cs="Arial"/>
          <w:bCs/>
          <w:iCs/>
          <w:color w:val="000000" w:themeColor="text1"/>
        </w:rPr>
        <w:t>shadowing</w:t>
      </w:r>
      <w:proofErr w:type="spellEnd"/>
      <w:r>
        <w:rPr>
          <w:rFonts w:ascii="Arial" w:eastAsia="Calibri" w:hAnsi="Arial" w:cs="Arial"/>
          <w:bCs/>
          <w:iCs/>
          <w:color w:val="000000" w:themeColor="text1"/>
        </w:rPr>
        <w:t xml:space="preserve"> (obserwację pracy).</w:t>
      </w:r>
    </w:p>
    <w:p w14:paraId="66B75703" w14:textId="77777777" w:rsidR="008D0380" w:rsidRPr="00BB33DB" w:rsidRDefault="008D0380" w:rsidP="00EA3EF8">
      <w:pPr>
        <w:pStyle w:val="Akapitzlist"/>
        <w:spacing w:line="360" w:lineRule="auto"/>
        <w:ind w:left="851"/>
        <w:jc w:val="both"/>
        <w:rPr>
          <w:rFonts w:ascii="Arial" w:eastAsia="Calibri" w:hAnsi="Arial" w:cs="Arial"/>
          <w:color w:val="000000" w:themeColor="text1"/>
        </w:rPr>
      </w:pPr>
      <w:r w:rsidRPr="00BB33DB">
        <w:rPr>
          <w:rFonts w:ascii="Arial" w:eastAsia="Calibri" w:hAnsi="Arial" w:cs="Arial"/>
          <w:bCs/>
          <w:iCs/>
          <w:color w:val="000000" w:themeColor="text1"/>
        </w:rPr>
        <w:t>Wydatki finansowane ze środków pochodzących z budżetu Unii Europejskiej</w:t>
      </w:r>
      <w:r w:rsidRPr="00BB33DB">
        <w:rPr>
          <w:rFonts w:ascii="Arial" w:hAnsi="Arial" w:cs="Arial"/>
          <w:iCs/>
          <w:color w:val="000000" w:themeColor="text1"/>
        </w:rPr>
        <w:t>.</w:t>
      </w:r>
    </w:p>
    <w:p w14:paraId="22920C59" w14:textId="77777777" w:rsidR="008D0380" w:rsidRPr="00962AA0" w:rsidRDefault="008D0380" w:rsidP="00EA3EF8">
      <w:pPr>
        <w:pStyle w:val="Akapitzlist"/>
        <w:spacing w:line="360" w:lineRule="auto"/>
        <w:ind w:left="851"/>
        <w:jc w:val="both"/>
        <w:rPr>
          <w:rFonts w:ascii="Arial" w:eastAsia="Calibri" w:hAnsi="Arial" w:cs="Arial"/>
          <w:color w:val="000000" w:themeColor="text1"/>
        </w:rPr>
      </w:pPr>
      <w:r w:rsidRPr="00962AA0">
        <w:rPr>
          <w:rFonts w:ascii="Arial" w:eastAsia="Calibri" w:hAnsi="Arial" w:cs="Arial"/>
          <w:color w:val="000000" w:themeColor="text1"/>
        </w:rPr>
        <w:t>Zadanie ujęte w wykazie przedsięwzięć do Wieloletniej Prognozy Finansowej Województwa Podkarpackiego o łącznych nakładach finansowych w kwocie 268.786,-zł, realizowane w latach 2024-2026.</w:t>
      </w:r>
    </w:p>
    <w:p w14:paraId="57F06847" w14:textId="77777777" w:rsidR="008D0380" w:rsidRPr="000A0BA6" w:rsidRDefault="008D0380" w:rsidP="00EA3EF8">
      <w:pPr>
        <w:pStyle w:val="Akapitzlist"/>
        <w:spacing w:line="360" w:lineRule="auto"/>
        <w:ind w:left="851"/>
        <w:jc w:val="both"/>
        <w:rPr>
          <w:rFonts w:ascii="Arial" w:eastAsia="Calibri" w:hAnsi="Arial" w:cs="Arial"/>
          <w:color w:val="000000" w:themeColor="text1"/>
        </w:rPr>
      </w:pPr>
      <w:r w:rsidRPr="00962AA0">
        <w:rPr>
          <w:rFonts w:ascii="Arial" w:eastAsia="Calibri" w:hAnsi="Arial" w:cs="Arial"/>
          <w:color w:val="000000" w:themeColor="text1"/>
        </w:rPr>
        <w:t xml:space="preserve">Od początku realizacji zadania do końca 2025 r. wykonano zakres o wartości 169.402,30 </w:t>
      </w:r>
      <w:r w:rsidRPr="00962AA0">
        <w:rPr>
          <w:rFonts w:ascii="Arial" w:hAnsi="Arial" w:cs="Arial"/>
          <w:iCs/>
          <w:color w:val="000000" w:themeColor="text1"/>
        </w:rPr>
        <w:t xml:space="preserve">zł stanowi 63,02 % </w:t>
      </w:r>
      <w:r w:rsidRPr="00962AA0">
        <w:rPr>
          <w:rFonts w:ascii="Arial" w:eastAsia="Calibri" w:hAnsi="Arial" w:cs="Arial"/>
          <w:color w:val="000000" w:themeColor="text1"/>
        </w:rPr>
        <w:t>planowanych łącznych nakładów na przedsięwzięcie.</w:t>
      </w:r>
    </w:p>
    <w:p w14:paraId="3CDD639B" w14:textId="77777777" w:rsidR="008D0380" w:rsidRPr="000A0BA6" w:rsidRDefault="008D0380" w:rsidP="00063EFF">
      <w:pPr>
        <w:pStyle w:val="Akapitzlist"/>
        <w:numPr>
          <w:ilvl w:val="0"/>
          <w:numId w:val="218"/>
        </w:numPr>
        <w:spacing w:line="360" w:lineRule="auto"/>
        <w:ind w:left="851" w:hanging="284"/>
        <w:jc w:val="both"/>
        <w:rPr>
          <w:rFonts w:ascii="Arial" w:eastAsia="Calibri" w:hAnsi="Arial" w:cs="Arial"/>
          <w:bCs/>
          <w:iCs/>
          <w:color w:val="000000" w:themeColor="text1"/>
        </w:rPr>
      </w:pPr>
      <w:r w:rsidRPr="000A0BA6">
        <w:rPr>
          <w:rFonts w:ascii="Arial" w:hAnsi="Arial" w:cs="Arial"/>
          <w:color w:val="000000" w:themeColor="text1"/>
        </w:rPr>
        <w:t xml:space="preserve">"Projekt akredytowany – numer projektu 2025-1-PL01-KA121-SCH-000311081” w ramach Programu ERASMUS+” w ramach Programu Erasmus+ </w:t>
      </w:r>
      <w:r w:rsidRPr="000A0BA6">
        <w:rPr>
          <w:rFonts w:ascii="Arial" w:hAnsi="Arial" w:cs="Arial"/>
          <w:iCs/>
          <w:color w:val="000000" w:themeColor="text1"/>
        </w:rPr>
        <w:t xml:space="preserve">w kwocie 105.716,03 zł </w:t>
      </w:r>
      <w:r w:rsidRPr="000A0BA6">
        <w:rPr>
          <w:rFonts w:ascii="Arial" w:eastAsia="Calibri" w:hAnsi="Arial" w:cs="Arial"/>
          <w:color w:val="000000" w:themeColor="text1"/>
        </w:rPr>
        <w:t>(</w:t>
      </w:r>
      <w:r w:rsidRPr="000A0BA6">
        <w:rPr>
          <w:rFonts w:ascii="Arial" w:hAnsi="Arial" w:cs="Arial"/>
          <w:bCs/>
          <w:color w:val="000000" w:themeColor="text1"/>
          <w:lang w:eastAsia="x-none"/>
        </w:rPr>
        <w:t>§ 4301</w:t>
      </w:r>
      <w:r w:rsidRPr="000A0BA6">
        <w:rPr>
          <w:rFonts w:ascii="Arial" w:hAnsi="Arial" w:cs="Arial"/>
          <w:color w:val="000000" w:themeColor="text1"/>
        </w:rPr>
        <w:t>)</w:t>
      </w:r>
      <w:r>
        <w:rPr>
          <w:rFonts w:ascii="Arial" w:hAnsi="Arial" w:cs="Arial"/>
          <w:color w:val="000000" w:themeColor="text1"/>
        </w:rPr>
        <w:t xml:space="preserve">. </w:t>
      </w:r>
      <w:r w:rsidRPr="000A0BA6">
        <w:rPr>
          <w:rFonts w:ascii="Arial" w:hAnsi="Arial" w:cs="Arial"/>
          <w:color w:val="000000" w:themeColor="text1"/>
        </w:rPr>
        <w:t xml:space="preserve"> </w:t>
      </w:r>
      <w:r>
        <w:rPr>
          <w:rFonts w:ascii="Arial" w:hAnsi="Arial" w:cs="Arial"/>
          <w:color w:val="000000" w:themeColor="text1"/>
        </w:rPr>
        <w:t>W</w:t>
      </w:r>
      <w:r w:rsidRPr="000A0BA6">
        <w:rPr>
          <w:rFonts w:ascii="Arial" w:eastAsia="Calibri" w:hAnsi="Arial" w:cs="Arial"/>
          <w:color w:val="000000" w:themeColor="text1"/>
        </w:rPr>
        <w:t xml:space="preserve">ydatki związane </w:t>
      </w:r>
      <w:r w:rsidRPr="008D3B18">
        <w:rPr>
          <w:rFonts w:ascii="Arial" w:eastAsia="Calibri" w:hAnsi="Arial" w:cs="Arial"/>
          <w:color w:val="000000" w:themeColor="text1"/>
        </w:rPr>
        <w:t>z organizacją kursów metodycznych, specjalistycznych</w:t>
      </w:r>
      <w:r>
        <w:rPr>
          <w:rFonts w:ascii="Arial" w:eastAsia="Calibri" w:hAnsi="Arial" w:cs="Arial"/>
          <w:color w:val="000000" w:themeColor="text1"/>
        </w:rPr>
        <w:t xml:space="preserve">. </w:t>
      </w:r>
    </w:p>
    <w:p w14:paraId="1442F5CC" w14:textId="4B7A7D42" w:rsidR="008D0380" w:rsidRPr="007859A0" w:rsidRDefault="008D0380" w:rsidP="003E2A71">
      <w:pPr>
        <w:pStyle w:val="Akapitzlist"/>
        <w:spacing w:line="360" w:lineRule="auto"/>
        <w:ind w:left="851"/>
        <w:jc w:val="both"/>
        <w:rPr>
          <w:rFonts w:ascii="Arial" w:eastAsia="Calibri" w:hAnsi="Arial" w:cs="Arial"/>
          <w:bCs/>
          <w:iCs/>
          <w:color w:val="000000" w:themeColor="text1"/>
        </w:rPr>
      </w:pPr>
      <w:r w:rsidRPr="007859A0">
        <w:rPr>
          <w:rFonts w:ascii="Arial" w:hAnsi="Arial" w:cs="Arial"/>
          <w:color w:val="000000" w:themeColor="text1"/>
        </w:rPr>
        <w:t xml:space="preserve">Uczestnikami projektu są </w:t>
      </w:r>
      <w:r w:rsidRPr="007859A0">
        <w:rPr>
          <w:rFonts w:ascii="Arial" w:hAnsi="Arial" w:cs="Arial"/>
          <w:color w:val="000000" w:themeColor="text1"/>
          <w:lang w:eastAsia="ar-SA"/>
        </w:rPr>
        <w:t>pracownicy dydaktyczni oraz administracyjni PZPW w Rzeszowie.</w:t>
      </w:r>
      <w:r>
        <w:rPr>
          <w:rFonts w:ascii="Arial" w:hAnsi="Arial" w:cs="Arial"/>
          <w:color w:val="000000" w:themeColor="text1"/>
          <w:lang w:eastAsia="ar-SA"/>
        </w:rPr>
        <w:t xml:space="preserve"> </w:t>
      </w:r>
      <w:r w:rsidRPr="007859A0">
        <w:rPr>
          <w:rFonts w:ascii="Arial" w:hAnsi="Arial" w:cs="Arial"/>
          <w:color w:val="000000" w:themeColor="text1"/>
        </w:rPr>
        <w:t>Celami projektu są głównie: w</w:t>
      </w:r>
      <w:r w:rsidRPr="007859A0">
        <w:rPr>
          <w:rFonts w:ascii="Arial" w:eastAsia="MS Mincho" w:hAnsi="Arial" w:cs="Arial"/>
          <w:bCs/>
          <w:color w:val="000000" w:themeColor="text1"/>
        </w:rPr>
        <w:t xml:space="preserve">zrost umiejętności komunikacji w języku obcym, wsparcie rozwoju zawodowego w zakresie innowacyjnych i efektywnych rozwiązań nauczania i uczenia oraz wsparcie rozwoju </w:t>
      </w:r>
      <w:r w:rsidRPr="007859A0">
        <w:rPr>
          <w:rFonts w:ascii="Arial" w:eastAsia="MS Mincho" w:hAnsi="Arial" w:cs="Arial"/>
          <w:bCs/>
          <w:color w:val="000000" w:themeColor="text1"/>
        </w:rPr>
        <w:lastRenderedPageBreak/>
        <w:t xml:space="preserve">zawodowego kadry </w:t>
      </w:r>
      <w:proofErr w:type="spellStart"/>
      <w:r w:rsidRPr="007859A0">
        <w:rPr>
          <w:rFonts w:ascii="Arial" w:eastAsia="MS Mincho" w:hAnsi="Arial" w:cs="Arial"/>
          <w:bCs/>
          <w:color w:val="000000" w:themeColor="text1"/>
        </w:rPr>
        <w:t>niedydaktycznej</w:t>
      </w:r>
      <w:proofErr w:type="spellEnd"/>
      <w:r w:rsidRPr="007859A0">
        <w:rPr>
          <w:rFonts w:ascii="Arial" w:eastAsia="MS Mincho" w:hAnsi="Arial" w:cs="Arial"/>
          <w:bCs/>
          <w:color w:val="000000" w:themeColor="text1"/>
        </w:rPr>
        <w:t xml:space="preserve"> w zakresie realizacji wysokiej jakości projektów i zarządzania zespołami projektowymi.</w:t>
      </w:r>
      <w:r w:rsidRPr="007859A0">
        <w:rPr>
          <w:rFonts w:ascii="Arial" w:eastAsia="Calibri" w:hAnsi="Arial" w:cs="Arial"/>
          <w:bCs/>
          <w:iCs/>
          <w:color w:val="000000" w:themeColor="text1"/>
        </w:rPr>
        <w:t xml:space="preserve"> Niewykonanie planu wydatków wynika z opóźnienia w rozpoczęciu realizacji projektu </w:t>
      </w:r>
      <w:r>
        <w:rPr>
          <w:rFonts w:ascii="Arial" w:eastAsia="Calibri" w:hAnsi="Arial" w:cs="Arial"/>
          <w:bCs/>
          <w:iCs/>
          <w:color w:val="000000" w:themeColor="text1"/>
        </w:rPr>
        <w:t xml:space="preserve">                     -</w:t>
      </w:r>
      <w:r w:rsidR="002148F1">
        <w:rPr>
          <w:rFonts w:ascii="Arial" w:eastAsia="Calibri" w:hAnsi="Arial" w:cs="Arial"/>
          <w:bCs/>
          <w:iCs/>
          <w:color w:val="000000" w:themeColor="text1"/>
        </w:rPr>
        <w:t xml:space="preserve"> </w:t>
      </w:r>
      <w:r w:rsidRPr="007859A0">
        <w:rPr>
          <w:rFonts w:ascii="Arial" w:eastAsia="Calibri" w:hAnsi="Arial" w:cs="Arial"/>
          <w:bCs/>
          <w:color w:val="000000" w:themeColor="text1"/>
          <w:lang w:val="x-none" w:eastAsia="x-none"/>
        </w:rPr>
        <w:t>wystąpiła zwłoka w podpisani</w:t>
      </w:r>
      <w:r>
        <w:rPr>
          <w:rFonts w:ascii="Arial" w:eastAsia="Calibri" w:hAnsi="Arial" w:cs="Arial"/>
          <w:bCs/>
          <w:color w:val="000000" w:themeColor="text1"/>
          <w:lang w:val="x-none" w:eastAsia="x-none"/>
        </w:rPr>
        <w:t>u</w:t>
      </w:r>
      <w:r w:rsidRPr="007859A0">
        <w:rPr>
          <w:rFonts w:ascii="Arial" w:eastAsia="Calibri" w:hAnsi="Arial" w:cs="Arial"/>
          <w:bCs/>
          <w:color w:val="000000" w:themeColor="text1"/>
          <w:lang w:val="x-none" w:eastAsia="x-none"/>
        </w:rPr>
        <w:t xml:space="preserve"> Umowy o udzielenie dotacji</w:t>
      </w:r>
      <w:r>
        <w:rPr>
          <w:rFonts w:ascii="Arial" w:eastAsia="Calibri" w:hAnsi="Arial" w:cs="Arial"/>
          <w:bCs/>
          <w:color w:val="000000" w:themeColor="text1"/>
          <w:lang w:val="x-none" w:eastAsia="x-none"/>
        </w:rPr>
        <w:t xml:space="preserve"> </w:t>
      </w:r>
      <w:r w:rsidRPr="007859A0">
        <w:rPr>
          <w:rFonts w:ascii="Arial" w:eastAsia="Calibri" w:hAnsi="Arial" w:cs="Arial"/>
          <w:bCs/>
          <w:color w:val="000000" w:themeColor="text1"/>
          <w:lang w:val="x-none" w:eastAsia="x-none"/>
        </w:rPr>
        <w:t xml:space="preserve">w 2025 r. </w:t>
      </w:r>
      <w:r>
        <w:rPr>
          <w:rFonts w:ascii="Arial" w:eastAsia="Calibri" w:hAnsi="Arial" w:cs="Arial"/>
          <w:bCs/>
          <w:color w:val="000000" w:themeColor="text1"/>
          <w:lang w:val="x-none" w:eastAsia="x-none"/>
        </w:rPr>
        <w:t xml:space="preserve">                           i</w:t>
      </w:r>
      <w:r w:rsidRPr="007859A0">
        <w:rPr>
          <w:rFonts w:ascii="Arial" w:eastAsia="Calibri" w:hAnsi="Arial" w:cs="Arial"/>
          <w:bCs/>
          <w:color w:val="000000" w:themeColor="text1"/>
          <w:lang w:val="x-none" w:eastAsia="x-none"/>
        </w:rPr>
        <w:t xml:space="preserve"> </w:t>
      </w:r>
      <w:r w:rsidRPr="004813BC">
        <w:rPr>
          <w:rFonts w:ascii="Arial" w:eastAsia="Calibri" w:hAnsi="Arial" w:cs="Arial"/>
          <w:bCs/>
          <w:color w:val="000000" w:themeColor="text1"/>
          <w:lang w:val="x-none" w:eastAsia="x-none"/>
        </w:rPr>
        <w:t>przekaza</w:t>
      </w:r>
      <w:r>
        <w:rPr>
          <w:rFonts w:ascii="Arial" w:eastAsia="Calibri" w:hAnsi="Arial" w:cs="Arial"/>
          <w:bCs/>
          <w:color w:val="000000" w:themeColor="text1"/>
          <w:lang w:val="x-none" w:eastAsia="x-none"/>
        </w:rPr>
        <w:t>niu</w:t>
      </w:r>
      <w:r w:rsidRPr="004813BC">
        <w:rPr>
          <w:rFonts w:ascii="Arial" w:eastAsia="Calibri" w:hAnsi="Arial" w:cs="Arial"/>
          <w:bCs/>
          <w:color w:val="000000" w:themeColor="text1"/>
          <w:lang w:val="x-none" w:eastAsia="x-none"/>
        </w:rPr>
        <w:t xml:space="preserve"> transzy dofinansowania przez Narodową Agencję. Pojawiły się ró</w:t>
      </w:r>
      <w:r>
        <w:rPr>
          <w:rFonts w:ascii="Arial" w:eastAsia="Calibri" w:hAnsi="Arial" w:cs="Arial"/>
          <w:bCs/>
          <w:color w:val="000000" w:themeColor="text1"/>
          <w:lang w:val="x-none" w:eastAsia="x-none"/>
        </w:rPr>
        <w:t>wnież</w:t>
      </w:r>
      <w:r w:rsidRPr="004813BC">
        <w:rPr>
          <w:rFonts w:ascii="Arial" w:eastAsia="Calibri" w:hAnsi="Arial" w:cs="Arial"/>
          <w:bCs/>
          <w:color w:val="000000" w:themeColor="text1"/>
          <w:lang w:val="x-none" w:eastAsia="x-none"/>
        </w:rPr>
        <w:t xml:space="preserve"> trudności ze znalezieniem zagranicznych instytucji prowadzących specjalistyczne kursy o charakterze specjalistyczno-metodycznym z zakresu zarządzania projektami.</w:t>
      </w:r>
    </w:p>
    <w:p w14:paraId="67DC4755" w14:textId="25C871DE" w:rsidR="008D0380" w:rsidRPr="007859A0" w:rsidRDefault="008D0380" w:rsidP="003E2A71">
      <w:pPr>
        <w:spacing w:after="0" w:line="360" w:lineRule="auto"/>
        <w:ind w:left="851"/>
        <w:contextualSpacing/>
        <w:jc w:val="both"/>
        <w:rPr>
          <w:rFonts w:ascii="Arial" w:eastAsia="Calibri" w:hAnsi="Arial" w:cs="Arial"/>
          <w:bCs/>
          <w:iCs/>
          <w:color w:val="000000" w:themeColor="text1"/>
          <w:sz w:val="24"/>
          <w:szCs w:val="24"/>
        </w:rPr>
      </w:pPr>
      <w:r w:rsidRPr="00C5694F">
        <w:rPr>
          <w:rFonts w:ascii="Arial" w:eastAsia="Calibri" w:hAnsi="Arial" w:cs="Arial"/>
          <w:bCs/>
          <w:iCs/>
          <w:color w:val="000000" w:themeColor="text1"/>
          <w:sz w:val="24"/>
          <w:szCs w:val="24"/>
        </w:rPr>
        <w:t>Wydatki finansowane ze środków pochodzących z budżetu Unii Europejskiej</w:t>
      </w:r>
      <w:r w:rsidRPr="007859A0">
        <w:rPr>
          <w:rFonts w:ascii="Arial" w:eastAsia="Calibri" w:hAnsi="Arial" w:cs="Arial"/>
          <w:bCs/>
          <w:iCs/>
          <w:color w:val="000000" w:themeColor="text1"/>
          <w:sz w:val="24"/>
          <w:szCs w:val="24"/>
        </w:rPr>
        <w:t>.</w:t>
      </w:r>
    </w:p>
    <w:p w14:paraId="08A978E0" w14:textId="77777777" w:rsidR="008D0380" w:rsidRPr="007859A0" w:rsidRDefault="008D0380" w:rsidP="003E2A71">
      <w:pPr>
        <w:tabs>
          <w:tab w:val="left" w:pos="851"/>
        </w:tabs>
        <w:spacing w:after="0" w:line="360" w:lineRule="auto"/>
        <w:ind w:left="851"/>
        <w:jc w:val="both"/>
        <w:rPr>
          <w:rFonts w:ascii="Arial" w:eastAsia="Calibri" w:hAnsi="Arial" w:cs="Arial"/>
          <w:color w:val="000000" w:themeColor="text1"/>
          <w:sz w:val="24"/>
          <w:szCs w:val="24"/>
        </w:rPr>
      </w:pPr>
      <w:r w:rsidRPr="007859A0">
        <w:rPr>
          <w:rFonts w:ascii="Arial" w:eastAsia="Calibri" w:hAnsi="Arial" w:cs="Arial"/>
          <w:color w:val="000000" w:themeColor="text1"/>
          <w:sz w:val="24"/>
          <w:szCs w:val="24"/>
        </w:rPr>
        <w:t xml:space="preserve">Zadanie ujęte w wykazie przedsięwzięć do Wieloletniej Prognozy Finansowej Województwa Podkarpackiego o łącznych nakładach finansowych w kwocie 315.857,- zł, realizowane w latach 2025-2026. </w:t>
      </w:r>
    </w:p>
    <w:p w14:paraId="688ED98D" w14:textId="77777777" w:rsidR="008D0380" w:rsidRDefault="008D0380" w:rsidP="003E2A71">
      <w:pPr>
        <w:spacing w:after="0" w:line="360" w:lineRule="auto"/>
        <w:ind w:left="851"/>
        <w:jc w:val="both"/>
        <w:rPr>
          <w:rFonts w:ascii="Arial" w:eastAsia="Calibri" w:hAnsi="Arial" w:cs="Arial"/>
          <w:color w:val="000000" w:themeColor="text1"/>
          <w:sz w:val="24"/>
          <w:szCs w:val="24"/>
        </w:rPr>
      </w:pPr>
      <w:r w:rsidRPr="000A0BA6">
        <w:rPr>
          <w:rFonts w:ascii="Arial" w:eastAsia="Calibri" w:hAnsi="Arial" w:cs="Arial"/>
          <w:color w:val="000000" w:themeColor="text1"/>
          <w:sz w:val="24"/>
          <w:szCs w:val="24"/>
        </w:rPr>
        <w:t>Wykonany w 2025 r. zakres o wartości 105.716,03 zł, co stanowi 33,47 % planowanych łącznych nakładów na przedsięwzięcie.</w:t>
      </w:r>
    </w:p>
    <w:p w14:paraId="4B3CEE8F" w14:textId="77777777" w:rsidR="008D0380" w:rsidRPr="002B78BF" w:rsidRDefault="008D0380" w:rsidP="00063EFF">
      <w:pPr>
        <w:pStyle w:val="Akapitzlist"/>
        <w:numPr>
          <w:ilvl w:val="0"/>
          <w:numId w:val="267"/>
        </w:numPr>
        <w:tabs>
          <w:tab w:val="left" w:pos="993"/>
        </w:tabs>
        <w:spacing w:line="360" w:lineRule="auto"/>
        <w:jc w:val="both"/>
        <w:rPr>
          <w:rFonts w:ascii="Arial" w:eastAsia="Calibri" w:hAnsi="Arial" w:cs="Arial"/>
          <w:color w:val="000000" w:themeColor="text1"/>
        </w:rPr>
      </w:pPr>
      <w:r>
        <w:rPr>
          <w:rFonts w:ascii="Arial" w:eastAsia="Calibri" w:hAnsi="Arial" w:cs="Arial"/>
          <w:color w:val="000000" w:themeColor="text1"/>
        </w:rPr>
        <w:t xml:space="preserve"> </w:t>
      </w:r>
      <w:r w:rsidRPr="002B78BF">
        <w:rPr>
          <w:rFonts w:ascii="Arial" w:hAnsi="Arial" w:cs="Arial"/>
          <w:lang w:eastAsia="pl-PL"/>
        </w:rPr>
        <w:t xml:space="preserve">dotacji celowych dla organizacji prowadzących działalność pożytku publicznego w kwocie 72.600,00 zł </w:t>
      </w:r>
      <w:r w:rsidRPr="002B78BF">
        <w:rPr>
          <w:rFonts w:ascii="Arial" w:hAnsi="Arial" w:cs="Arial"/>
        </w:rPr>
        <w:t xml:space="preserve">(§ 2360 – </w:t>
      </w:r>
      <w:r w:rsidRPr="002B78BF">
        <w:rPr>
          <w:rFonts w:ascii="Arial" w:hAnsi="Arial" w:cs="Arial"/>
          <w:lang w:eastAsia="pl-PL"/>
        </w:rPr>
        <w:t>KZ) dla jednostek spoza sektora finansów publicznych</w:t>
      </w:r>
      <w:r>
        <w:rPr>
          <w:rFonts w:ascii="Arial" w:hAnsi="Arial" w:cs="Arial"/>
          <w:lang w:eastAsia="pl-PL"/>
        </w:rPr>
        <w:t>:</w:t>
      </w:r>
    </w:p>
    <w:p w14:paraId="7B98B2D8" w14:textId="4026211D" w:rsidR="008D0380" w:rsidRPr="002B78BF" w:rsidRDefault="008D0380" w:rsidP="00063EFF">
      <w:pPr>
        <w:pStyle w:val="Akapitzlist"/>
        <w:numPr>
          <w:ilvl w:val="0"/>
          <w:numId w:val="224"/>
        </w:numPr>
        <w:tabs>
          <w:tab w:val="left" w:pos="567"/>
        </w:tabs>
        <w:spacing w:line="360" w:lineRule="auto"/>
        <w:ind w:left="993"/>
        <w:contextualSpacing/>
        <w:jc w:val="both"/>
        <w:rPr>
          <w:rFonts w:ascii="Arial" w:hAnsi="Arial" w:cs="Arial"/>
          <w:lang w:eastAsia="pl-PL"/>
        </w:rPr>
      </w:pPr>
      <w:r w:rsidRPr="002B78BF">
        <w:rPr>
          <w:rFonts w:ascii="Arial" w:hAnsi="Arial" w:cs="Arial"/>
        </w:rPr>
        <w:t xml:space="preserve">„Działaj Lokalnie” – wyzwalamy społeczną energię. Edycja 2025 - Fundacja Bieszczadzka </w:t>
      </w:r>
      <w:r w:rsidRPr="002B78BF">
        <w:rPr>
          <w:rFonts w:ascii="Arial" w:hAnsi="Arial" w:cs="Arial"/>
          <w:lang w:eastAsia="pl-PL"/>
        </w:rPr>
        <w:t xml:space="preserve">– </w:t>
      </w:r>
      <w:r w:rsidRPr="002B78BF">
        <w:rPr>
          <w:rFonts w:ascii="Arial" w:hAnsi="Arial" w:cs="Arial"/>
        </w:rPr>
        <w:t>20</w:t>
      </w:r>
      <w:r w:rsidR="003E2A71">
        <w:rPr>
          <w:rFonts w:ascii="Arial" w:hAnsi="Arial" w:cs="Arial"/>
        </w:rPr>
        <w:t>.</w:t>
      </w:r>
      <w:r w:rsidRPr="002B78BF">
        <w:rPr>
          <w:rFonts w:ascii="Arial" w:hAnsi="Arial" w:cs="Arial"/>
        </w:rPr>
        <w:t xml:space="preserve">000,00 zł, </w:t>
      </w:r>
    </w:p>
    <w:p w14:paraId="2C1212F0" w14:textId="2312F087" w:rsidR="008D0380" w:rsidRPr="002B78BF" w:rsidRDefault="008D0380" w:rsidP="00063EFF">
      <w:pPr>
        <w:pStyle w:val="Akapitzlist"/>
        <w:numPr>
          <w:ilvl w:val="0"/>
          <w:numId w:val="224"/>
        </w:numPr>
        <w:tabs>
          <w:tab w:val="left" w:pos="567"/>
        </w:tabs>
        <w:spacing w:line="360" w:lineRule="auto"/>
        <w:ind w:left="993"/>
        <w:contextualSpacing/>
        <w:jc w:val="both"/>
        <w:rPr>
          <w:rFonts w:ascii="Arial" w:hAnsi="Arial" w:cs="Arial"/>
          <w:lang w:eastAsia="pl-PL"/>
        </w:rPr>
      </w:pPr>
      <w:r w:rsidRPr="002B78BF">
        <w:rPr>
          <w:rFonts w:ascii="Arial" w:hAnsi="Arial" w:cs="Arial"/>
        </w:rPr>
        <w:t xml:space="preserve">„Działaj Lokalnie – edycja 2025” – Fundacja Przestrzeń Lokalna  </w:t>
      </w:r>
      <w:r w:rsidRPr="002B78BF">
        <w:rPr>
          <w:rFonts w:ascii="Arial" w:hAnsi="Arial" w:cs="Arial"/>
          <w:lang w:eastAsia="pl-PL"/>
        </w:rPr>
        <w:t xml:space="preserve">– </w:t>
      </w:r>
      <w:r w:rsidRPr="002B78BF">
        <w:rPr>
          <w:rFonts w:ascii="Arial" w:hAnsi="Arial" w:cs="Arial"/>
        </w:rPr>
        <w:t xml:space="preserve">  </w:t>
      </w:r>
      <w:r>
        <w:rPr>
          <w:rFonts w:ascii="Arial" w:hAnsi="Arial" w:cs="Arial"/>
        </w:rPr>
        <w:t xml:space="preserve">                          </w:t>
      </w:r>
      <w:r w:rsidRPr="002B78BF">
        <w:rPr>
          <w:rFonts w:ascii="Arial" w:hAnsi="Arial" w:cs="Arial"/>
        </w:rPr>
        <w:t>15</w:t>
      </w:r>
      <w:r w:rsidR="003E2A71">
        <w:rPr>
          <w:rFonts w:ascii="Arial" w:hAnsi="Arial" w:cs="Arial"/>
        </w:rPr>
        <w:t>.</w:t>
      </w:r>
      <w:r w:rsidRPr="002B78BF">
        <w:rPr>
          <w:rFonts w:ascii="Arial" w:hAnsi="Arial" w:cs="Arial"/>
        </w:rPr>
        <w:t>000,00 zł,</w:t>
      </w:r>
    </w:p>
    <w:p w14:paraId="4C6D4E70" w14:textId="3A6C6B3D" w:rsidR="008D0380" w:rsidRPr="002B78BF" w:rsidRDefault="008D0380" w:rsidP="00063EFF">
      <w:pPr>
        <w:pStyle w:val="Akapitzlist"/>
        <w:numPr>
          <w:ilvl w:val="0"/>
          <w:numId w:val="224"/>
        </w:numPr>
        <w:tabs>
          <w:tab w:val="left" w:pos="567"/>
        </w:tabs>
        <w:spacing w:line="360" w:lineRule="auto"/>
        <w:ind w:left="993"/>
        <w:contextualSpacing/>
        <w:jc w:val="both"/>
        <w:rPr>
          <w:rFonts w:ascii="Arial" w:hAnsi="Arial" w:cs="Arial"/>
          <w:lang w:eastAsia="pl-PL"/>
        </w:rPr>
      </w:pPr>
      <w:r w:rsidRPr="002B78BF">
        <w:rPr>
          <w:rFonts w:ascii="Arial" w:hAnsi="Arial" w:cs="Arial"/>
        </w:rPr>
        <w:t xml:space="preserve">Lokalne działania 2025 – Fundacja Fundusz Lokalny SMK </w:t>
      </w:r>
      <w:r w:rsidRPr="002B78BF">
        <w:rPr>
          <w:rFonts w:ascii="Arial" w:hAnsi="Arial" w:cs="Arial"/>
          <w:lang w:eastAsia="pl-PL"/>
        </w:rPr>
        <w:t xml:space="preserve">– </w:t>
      </w:r>
      <w:r w:rsidRPr="002B78BF">
        <w:rPr>
          <w:rFonts w:ascii="Arial" w:hAnsi="Arial" w:cs="Arial"/>
        </w:rPr>
        <w:t xml:space="preserve"> 20</w:t>
      </w:r>
      <w:r w:rsidR="003E2A71">
        <w:rPr>
          <w:rFonts w:ascii="Arial" w:hAnsi="Arial" w:cs="Arial"/>
        </w:rPr>
        <w:t>.</w:t>
      </w:r>
      <w:r w:rsidRPr="002B78BF">
        <w:rPr>
          <w:rFonts w:ascii="Arial" w:hAnsi="Arial" w:cs="Arial"/>
        </w:rPr>
        <w:t>000,00 zł,</w:t>
      </w:r>
    </w:p>
    <w:p w14:paraId="186702F2" w14:textId="5D514EDA" w:rsidR="008D0380" w:rsidRPr="002B78BF" w:rsidRDefault="008D0380" w:rsidP="00063EFF">
      <w:pPr>
        <w:pStyle w:val="Akapitzlist"/>
        <w:numPr>
          <w:ilvl w:val="0"/>
          <w:numId w:val="224"/>
        </w:numPr>
        <w:tabs>
          <w:tab w:val="left" w:pos="567"/>
        </w:tabs>
        <w:spacing w:line="360" w:lineRule="auto"/>
        <w:ind w:left="993"/>
        <w:contextualSpacing/>
        <w:jc w:val="both"/>
        <w:rPr>
          <w:rFonts w:ascii="Arial" w:hAnsi="Arial" w:cs="Arial"/>
          <w:lang w:eastAsia="pl-PL"/>
        </w:rPr>
      </w:pPr>
      <w:r w:rsidRPr="002B78BF">
        <w:rPr>
          <w:rFonts w:ascii="Arial" w:hAnsi="Arial" w:cs="Arial"/>
        </w:rPr>
        <w:t>Dialog obywatelski na obszarach Polski Wschodniej – cześć podkarpacka 2025 – Stowarzyszenie EKOSKOP  –  15</w:t>
      </w:r>
      <w:r w:rsidR="003E2A71">
        <w:rPr>
          <w:rFonts w:ascii="Arial" w:hAnsi="Arial" w:cs="Arial"/>
        </w:rPr>
        <w:t>.</w:t>
      </w:r>
      <w:r w:rsidRPr="002B78BF">
        <w:rPr>
          <w:rFonts w:ascii="Arial" w:hAnsi="Arial" w:cs="Arial"/>
        </w:rPr>
        <w:t>000,00 zł,</w:t>
      </w:r>
    </w:p>
    <w:p w14:paraId="42E8B2BD" w14:textId="6C5AD13C" w:rsidR="008D0380" w:rsidRPr="002B78BF" w:rsidRDefault="008D0380" w:rsidP="00063EFF">
      <w:pPr>
        <w:pStyle w:val="Akapitzlist"/>
        <w:numPr>
          <w:ilvl w:val="0"/>
          <w:numId w:val="224"/>
        </w:numPr>
        <w:tabs>
          <w:tab w:val="left" w:pos="567"/>
        </w:tabs>
        <w:spacing w:line="360" w:lineRule="auto"/>
        <w:ind w:left="993"/>
        <w:contextualSpacing/>
        <w:jc w:val="both"/>
        <w:rPr>
          <w:rFonts w:ascii="Arial" w:hAnsi="Arial" w:cs="Arial"/>
          <w:lang w:eastAsia="pl-PL"/>
        </w:rPr>
      </w:pPr>
      <w:r w:rsidRPr="002B78BF">
        <w:rPr>
          <w:rFonts w:ascii="Arial" w:hAnsi="Arial" w:cs="Arial"/>
        </w:rPr>
        <w:t>„ŚWIADOMIE BEZ PRZEMOCY w szkole – edukacja outdoorowa z zakresu przemocy rówieśniczej i cyberprzemocy dla dzieci i młodzieży z terenu Gminy Markowa” –   2</w:t>
      </w:r>
      <w:r w:rsidR="003E2A71">
        <w:rPr>
          <w:rFonts w:ascii="Arial" w:hAnsi="Arial" w:cs="Arial"/>
        </w:rPr>
        <w:t>.</w:t>
      </w:r>
      <w:r w:rsidRPr="002B78BF">
        <w:rPr>
          <w:rFonts w:ascii="Arial" w:hAnsi="Arial" w:cs="Arial"/>
        </w:rPr>
        <w:t>600,00 zł.</w:t>
      </w:r>
    </w:p>
    <w:p w14:paraId="741DD8AB" w14:textId="77777777" w:rsidR="008D0380" w:rsidRPr="00AE7D4C" w:rsidRDefault="008D0380" w:rsidP="008D0380">
      <w:pPr>
        <w:pStyle w:val="Akapitzlist"/>
        <w:tabs>
          <w:tab w:val="left" w:pos="993"/>
        </w:tabs>
        <w:spacing w:line="360" w:lineRule="auto"/>
        <w:ind w:left="780"/>
        <w:jc w:val="both"/>
        <w:rPr>
          <w:rFonts w:ascii="Arial" w:eastAsia="Calibri" w:hAnsi="Arial" w:cs="Arial"/>
          <w:color w:val="000000" w:themeColor="text1"/>
        </w:rPr>
      </w:pPr>
    </w:p>
    <w:p w14:paraId="380E1A6C" w14:textId="77777777" w:rsidR="008D0380" w:rsidRPr="005F48CB" w:rsidRDefault="008D0380" w:rsidP="008D0380">
      <w:pPr>
        <w:pStyle w:val="Akapitzlist"/>
        <w:spacing w:line="360" w:lineRule="auto"/>
        <w:ind w:left="142"/>
        <w:jc w:val="both"/>
        <w:rPr>
          <w:rFonts w:ascii="Arial" w:hAnsi="Arial" w:cs="Arial"/>
          <w:iCs/>
          <w:lang w:eastAsia="pl-PL"/>
        </w:rPr>
      </w:pPr>
      <w:r w:rsidRPr="005F48CB">
        <w:rPr>
          <w:rFonts w:ascii="Arial" w:hAnsi="Arial" w:cs="Arial"/>
        </w:rPr>
        <w:t>Niewykonanie planu z tytułu dotacji dla beneficjentów działań wynika ze zwrotów niewykorzystanych środków na zakończenie realizacji projektów oraz zwrotu środków wynikających z rozwiązanych umów o dofinansowanie, a także jest skutkiem przesunięć płatności wynikających ze zmiany harmonogramów w trakcie realizacji projektów.</w:t>
      </w:r>
    </w:p>
    <w:p w14:paraId="10187648" w14:textId="77777777" w:rsidR="008D0380" w:rsidRPr="005F48CB" w:rsidRDefault="008D0380" w:rsidP="008D0380">
      <w:pPr>
        <w:pStyle w:val="Akapitzlist"/>
        <w:spacing w:line="360" w:lineRule="auto"/>
        <w:ind w:left="142"/>
        <w:jc w:val="both"/>
        <w:rPr>
          <w:rFonts w:ascii="Arial" w:hAnsi="Arial" w:cs="Arial"/>
        </w:rPr>
      </w:pPr>
      <w:r w:rsidRPr="005F48CB">
        <w:rPr>
          <w:rFonts w:ascii="Arial" w:hAnsi="Arial" w:cs="Arial"/>
          <w:iCs/>
          <w:lang w:eastAsia="pl-PL"/>
        </w:rPr>
        <w:lastRenderedPageBreak/>
        <w:t>W ramach realizacji FEP 2021-2027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157E61DB" w14:textId="77777777" w:rsidR="008D0380" w:rsidRPr="00C9064F" w:rsidRDefault="008D0380" w:rsidP="008D0380">
      <w:pPr>
        <w:pStyle w:val="Akapitzlist"/>
        <w:spacing w:line="360" w:lineRule="auto"/>
        <w:ind w:left="142"/>
        <w:jc w:val="both"/>
        <w:rPr>
          <w:rFonts w:ascii="Arial" w:eastAsia="Calibri" w:hAnsi="Arial" w:cs="Arial"/>
          <w:lang w:eastAsia="pl-PL"/>
        </w:rPr>
      </w:pPr>
      <w:r w:rsidRPr="005F48CB">
        <w:rPr>
          <w:rFonts w:ascii="Arial" w:eastAsia="Calibri" w:hAnsi="Arial" w:cs="Arial"/>
          <w:lang w:eastAsia="pl-PL"/>
        </w:rPr>
        <w:t>Wydatki realizowane w ramach zadania „Dotacja celowa na rzecz beneficjentów priorytetu 7 FEP 2021-2027” ujętego w wykazie przedsięwzięć do Wieloletniej Prognozy Finansowej Województwa Podkarpackiego, opisanego w rozdziale 15013.</w:t>
      </w:r>
    </w:p>
    <w:p w14:paraId="2C7CBCCA" w14:textId="77777777" w:rsidR="008D0380" w:rsidRPr="00C9064F" w:rsidRDefault="008D0380" w:rsidP="00814428">
      <w:pPr>
        <w:pStyle w:val="Akapitzlist"/>
        <w:spacing w:line="360" w:lineRule="auto"/>
        <w:ind w:left="0" w:firstLine="142"/>
        <w:contextualSpacing/>
        <w:jc w:val="both"/>
        <w:rPr>
          <w:rFonts w:ascii="Arial" w:hAnsi="Arial" w:cs="Arial"/>
          <w:lang w:eastAsia="pl-PL"/>
        </w:rPr>
      </w:pPr>
      <w:r w:rsidRPr="00C9064F">
        <w:rPr>
          <w:rFonts w:ascii="Arial" w:hAnsi="Arial" w:cs="Arial"/>
          <w:lang w:eastAsia="pl-PL"/>
        </w:rPr>
        <w:t>Niepełne wykonanie pozostałych wydatków związane jest m.in. z:</w:t>
      </w:r>
    </w:p>
    <w:p w14:paraId="48636DFE" w14:textId="77777777" w:rsidR="008D0380" w:rsidRPr="00363FF5" w:rsidRDefault="008D0380" w:rsidP="00063EFF">
      <w:pPr>
        <w:pStyle w:val="Akapitzlist"/>
        <w:numPr>
          <w:ilvl w:val="0"/>
          <w:numId w:val="235"/>
        </w:numPr>
        <w:spacing w:line="360" w:lineRule="auto"/>
        <w:ind w:left="426"/>
        <w:jc w:val="both"/>
        <w:rPr>
          <w:rFonts w:ascii="Arial" w:hAnsi="Arial" w:cs="Arial"/>
          <w:color w:val="000000" w:themeColor="text1"/>
          <w:lang w:eastAsia="x-none"/>
        </w:rPr>
      </w:pPr>
      <w:r w:rsidRPr="00363FF5">
        <w:rPr>
          <w:rFonts w:ascii="Arial" w:hAnsi="Arial" w:cs="Arial"/>
          <w:color w:val="000000" w:themeColor="text1"/>
          <w:lang w:eastAsia="x-none"/>
        </w:rPr>
        <w:t>oszczędnościami związanymi z organizacją uroczystości z okazji Dnia Edukacji Narodowej</w:t>
      </w:r>
      <w:r>
        <w:rPr>
          <w:rFonts w:ascii="Arial" w:hAnsi="Arial" w:cs="Arial"/>
          <w:color w:val="000000" w:themeColor="text1"/>
          <w:lang w:eastAsia="x-none"/>
        </w:rPr>
        <w:t>,</w:t>
      </w:r>
    </w:p>
    <w:p w14:paraId="297F9698" w14:textId="77777777" w:rsidR="008D0380" w:rsidRDefault="008D0380" w:rsidP="00063EFF">
      <w:pPr>
        <w:pStyle w:val="Akapitzlist"/>
        <w:numPr>
          <w:ilvl w:val="0"/>
          <w:numId w:val="235"/>
        </w:numPr>
        <w:spacing w:line="360" w:lineRule="auto"/>
        <w:ind w:left="426"/>
        <w:jc w:val="both"/>
        <w:rPr>
          <w:rFonts w:ascii="Arial" w:hAnsi="Arial" w:cs="Arial"/>
          <w:color w:val="000000" w:themeColor="text1"/>
          <w:lang w:eastAsia="x-none"/>
        </w:rPr>
      </w:pPr>
      <w:r w:rsidRPr="00363FF5">
        <w:rPr>
          <w:rFonts w:ascii="Arial" w:hAnsi="Arial" w:cs="Arial"/>
          <w:color w:val="000000" w:themeColor="text1"/>
          <w:lang w:eastAsia="x-none"/>
        </w:rPr>
        <w:t xml:space="preserve">oszczędnościami </w:t>
      </w:r>
      <w:proofErr w:type="spellStart"/>
      <w:r w:rsidRPr="00363FF5">
        <w:rPr>
          <w:rFonts w:ascii="Arial" w:hAnsi="Arial" w:cs="Arial"/>
          <w:color w:val="000000" w:themeColor="text1"/>
          <w:lang w:eastAsia="x-none"/>
        </w:rPr>
        <w:t>poprzetargowymi</w:t>
      </w:r>
      <w:proofErr w:type="spellEnd"/>
      <w:r w:rsidRPr="00363FF5">
        <w:rPr>
          <w:rFonts w:ascii="Arial" w:hAnsi="Arial" w:cs="Arial"/>
          <w:color w:val="000000" w:themeColor="text1"/>
          <w:lang w:eastAsia="x-none"/>
        </w:rPr>
        <w:t xml:space="preserve"> przy zakupie „Systemu nadzoru nad wojewódzkimi jednostkami Oświatowymi prowadzonymi przez Województwo Podkarpackie”,</w:t>
      </w:r>
    </w:p>
    <w:p w14:paraId="1EC11F96" w14:textId="5258ABC6" w:rsidR="008D0380" w:rsidRDefault="006218BE" w:rsidP="00063EFF">
      <w:pPr>
        <w:pStyle w:val="Akapitzlist"/>
        <w:numPr>
          <w:ilvl w:val="0"/>
          <w:numId w:val="235"/>
        </w:numPr>
        <w:spacing w:line="360" w:lineRule="auto"/>
        <w:ind w:left="426"/>
        <w:jc w:val="both"/>
        <w:rPr>
          <w:rFonts w:ascii="Arial" w:hAnsi="Arial" w:cs="Arial"/>
          <w:color w:val="000000" w:themeColor="text1"/>
          <w:lang w:eastAsia="x-none"/>
        </w:rPr>
      </w:pPr>
      <w:r>
        <w:rPr>
          <w:rFonts w:ascii="Arial" w:hAnsi="Arial" w:cs="Arial"/>
          <w:color w:val="000000" w:themeColor="text1"/>
          <w:lang w:eastAsia="x-none"/>
        </w:rPr>
        <w:t xml:space="preserve">odstąpienie od planowanego </w:t>
      </w:r>
      <w:r w:rsidR="008D0380">
        <w:rPr>
          <w:rFonts w:ascii="Arial" w:hAnsi="Arial" w:cs="Arial"/>
          <w:color w:val="000000" w:themeColor="text1"/>
          <w:lang w:eastAsia="x-none"/>
        </w:rPr>
        <w:t xml:space="preserve">zakupu systemu – programu „Elektroniczny nabór” dla </w:t>
      </w:r>
      <w:proofErr w:type="spellStart"/>
      <w:r w:rsidR="008D0380">
        <w:rPr>
          <w:rFonts w:ascii="Arial" w:hAnsi="Arial" w:cs="Arial"/>
          <w:color w:val="000000" w:themeColor="text1"/>
          <w:lang w:eastAsia="x-none"/>
        </w:rPr>
        <w:t>Medyczno</w:t>
      </w:r>
      <w:proofErr w:type="spellEnd"/>
      <w:r w:rsidR="008D0380">
        <w:rPr>
          <w:rFonts w:ascii="Arial" w:hAnsi="Arial" w:cs="Arial"/>
          <w:color w:val="000000" w:themeColor="text1"/>
          <w:lang w:eastAsia="x-none"/>
        </w:rPr>
        <w:t xml:space="preserve"> Społecznych Centrów Kształcenia Zawodowego i Ustawicznego w Przemyślu, Jaśle, Sanoku, Mielcu i Rzeszowie z uwagi na negatywn</w:t>
      </w:r>
      <w:r>
        <w:rPr>
          <w:rFonts w:ascii="Arial" w:hAnsi="Arial" w:cs="Arial"/>
          <w:color w:val="000000" w:themeColor="text1"/>
          <w:lang w:eastAsia="x-none"/>
        </w:rPr>
        <w:t>ą ocenę przez jednostki, których dotyczył planowany zakup.</w:t>
      </w:r>
    </w:p>
    <w:p w14:paraId="71E57337" w14:textId="77777777" w:rsidR="008D0380" w:rsidRPr="005F48CB" w:rsidRDefault="008D0380" w:rsidP="00063EFF">
      <w:pPr>
        <w:pStyle w:val="Akapitzlist"/>
        <w:numPr>
          <w:ilvl w:val="0"/>
          <w:numId w:val="204"/>
        </w:numPr>
        <w:spacing w:line="360" w:lineRule="auto"/>
        <w:ind w:left="142" w:hanging="142"/>
        <w:jc w:val="both"/>
        <w:rPr>
          <w:rFonts w:ascii="Arial" w:hAnsi="Arial" w:cs="Arial"/>
          <w:bCs/>
          <w:lang w:eastAsia="pl-PL"/>
        </w:rPr>
      </w:pPr>
      <w:r w:rsidRPr="005F48CB">
        <w:rPr>
          <w:rFonts w:ascii="Arial" w:hAnsi="Arial" w:cs="Arial"/>
          <w:bCs/>
          <w:lang w:eastAsia="pl-PL"/>
        </w:rPr>
        <w:t xml:space="preserve">Wydatki majątkowe zaplanowane w kwocie 3.168.122,- zł </w:t>
      </w:r>
      <w:r w:rsidRPr="005F48CB">
        <w:rPr>
          <w:rFonts w:ascii="Arial" w:hAnsi="Arial" w:cs="Arial"/>
        </w:rPr>
        <w:t>(w tym:</w:t>
      </w:r>
      <w:r>
        <w:rPr>
          <w:rFonts w:ascii="Arial" w:hAnsi="Arial" w:cs="Arial"/>
        </w:rPr>
        <w:t xml:space="preserve"> </w:t>
      </w:r>
      <w:r w:rsidRPr="005F48CB">
        <w:rPr>
          <w:rFonts w:ascii="Arial" w:hAnsi="Arial" w:cs="Arial"/>
        </w:rPr>
        <w:t xml:space="preserve">dotacje dla jednostek sektora finansów publicznych – 51.362,- zł) </w:t>
      </w:r>
      <w:r w:rsidRPr="005F48CB">
        <w:rPr>
          <w:rFonts w:ascii="Arial" w:hAnsi="Arial" w:cs="Arial"/>
          <w:bCs/>
          <w:lang w:eastAsia="pl-PL"/>
        </w:rPr>
        <w:t xml:space="preserve">zostały wykonane w kwocie 2.982.982,20 zł, </w:t>
      </w:r>
      <w:r w:rsidRPr="005F48CB">
        <w:rPr>
          <w:rFonts w:ascii="Arial" w:hAnsi="Arial" w:cs="Arial"/>
          <w:lang w:eastAsia="pl-PL"/>
        </w:rPr>
        <w:t>tj. 94,1</w:t>
      </w:r>
      <w:r>
        <w:rPr>
          <w:rFonts w:ascii="Arial" w:hAnsi="Arial" w:cs="Arial"/>
          <w:lang w:eastAsia="pl-PL"/>
        </w:rPr>
        <w:t>6</w:t>
      </w:r>
      <w:r w:rsidRPr="005F48CB">
        <w:rPr>
          <w:rFonts w:ascii="Arial" w:hAnsi="Arial" w:cs="Arial"/>
          <w:lang w:eastAsia="pl-PL"/>
        </w:rPr>
        <w:t xml:space="preserve"> % planu </w:t>
      </w:r>
      <w:r w:rsidRPr="005F48CB">
        <w:rPr>
          <w:rFonts w:ascii="Arial" w:hAnsi="Arial" w:cs="Arial"/>
          <w:bCs/>
          <w:lang w:eastAsia="pl-PL"/>
        </w:rPr>
        <w:t>i dotyczyły:</w:t>
      </w:r>
    </w:p>
    <w:p w14:paraId="0A81E7E4" w14:textId="77777777" w:rsidR="008D0380" w:rsidRPr="005F48CB" w:rsidRDefault="008D0380" w:rsidP="00063EFF">
      <w:pPr>
        <w:numPr>
          <w:ilvl w:val="0"/>
          <w:numId w:val="207"/>
        </w:numPr>
        <w:spacing w:after="0" w:line="360" w:lineRule="auto"/>
        <w:ind w:left="426" w:hanging="284"/>
        <w:jc w:val="both"/>
        <w:rPr>
          <w:rFonts w:ascii="Arial" w:eastAsia="Times New Roman" w:hAnsi="Arial" w:cs="Arial"/>
          <w:bCs/>
          <w:sz w:val="24"/>
          <w:szCs w:val="24"/>
          <w:lang w:eastAsia="pl-PL"/>
        </w:rPr>
      </w:pPr>
      <w:r w:rsidRPr="005F48CB">
        <w:rPr>
          <w:rFonts w:ascii="Arial" w:eastAsia="Calibri" w:hAnsi="Arial" w:cs="Arial"/>
          <w:sz w:val="24"/>
          <w:szCs w:val="24"/>
        </w:rPr>
        <w:t xml:space="preserve">realizacji przez Wojewódzki Urząd Pracy w Rzeszowie </w:t>
      </w:r>
      <w:r w:rsidRPr="005F48CB">
        <w:rPr>
          <w:rFonts w:ascii="Arial" w:hAnsi="Arial" w:cs="Arial"/>
          <w:sz w:val="24"/>
          <w:szCs w:val="24"/>
          <w:lang w:eastAsia="pl-PL"/>
        </w:rPr>
        <w:t xml:space="preserve">projektu pn. </w:t>
      </w:r>
      <w:r w:rsidRPr="005F48CB">
        <w:rPr>
          <w:rFonts w:ascii="Arial" w:hAnsi="Arial" w:cs="Arial"/>
          <w:bCs/>
          <w:sz w:val="24"/>
          <w:szCs w:val="24"/>
        </w:rPr>
        <w:t>„</w:t>
      </w:r>
      <w:r w:rsidRPr="005F48CB">
        <w:rPr>
          <w:rFonts w:ascii="Arial" w:hAnsi="Arial" w:cs="Arial"/>
          <w:sz w:val="24"/>
          <w:szCs w:val="24"/>
        </w:rPr>
        <w:t>Wsparcie rozwoju nowoczesnego kształcenia zawodowego, szkolnictwa wyższego oraz uczenia się przez całe życie” w ramach Krajowego Planu Odbudowy</w:t>
      </w:r>
      <w:r w:rsidRPr="005F48CB">
        <w:rPr>
          <w:rFonts w:ascii="Arial" w:hAnsi="Arial" w:cs="Arial"/>
          <w:bCs/>
          <w:sz w:val="24"/>
          <w:szCs w:val="24"/>
        </w:rPr>
        <w:t xml:space="preserve"> i Zwiększania Odporności</w:t>
      </w:r>
      <w:r w:rsidRPr="005F48CB">
        <w:rPr>
          <w:rFonts w:ascii="Arial" w:hAnsi="Arial" w:cs="Arial"/>
          <w:sz w:val="24"/>
          <w:szCs w:val="24"/>
        </w:rPr>
        <w:t xml:space="preserve"> </w:t>
      </w:r>
      <w:r w:rsidRPr="005F48CB">
        <w:rPr>
          <w:rFonts w:ascii="Arial" w:hAnsi="Arial" w:cs="Arial"/>
          <w:sz w:val="24"/>
          <w:szCs w:val="24"/>
          <w:lang w:eastAsia="pl-PL"/>
        </w:rPr>
        <w:t xml:space="preserve">w kwocie 2.889.863,50 zł, </w:t>
      </w:r>
      <w:r w:rsidRPr="005F48CB">
        <w:rPr>
          <w:rFonts w:ascii="Arial" w:hAnsi="Arial" w:cs="Arial"/>
          <w:sz w:val="24"/>
          <w:szCs w:val="24"/>
        </w:rPr>
        <w:t xml:space="preserve">(§ 6057 - 2.349.482,52 zł, § 6059 - 540.380,98 zł) </w:t>
      </w:r>
      <w:r>
        <w:rPr>
          <w:rFonts w:ascii="Arial" w:hAnsi="Arial" w:cs="Arial"/>
          <w:sz w:val="24"/>
          <w:szCs w:val="24"/>
        </w:rPr>
        <w:t xml:space="preserve">z przeznaczeniem </w:t>
      </w:r>
      <w:r w:rsidRPr="005F48CB">
        <w:rPr>
          <w:rFonts w:ascii="Arial" w:hAnsi="Arial" w:cs="Arial"/>
          <w:sz w:val="24"/>
          <w:szCs w:val="24"/>
          <w:lang w:eastAsia="pl-PL"/>
        </w:rPr>
        <w:t xml:space="preserve">na </w:t>
      </w:r>
      <w:r w:rsidRPr="005F48CB">
        <w:rPr>
          <w:rFonts w:ascii="Arial" w:hAnsi="Arial" w:cs="Arial"/>
          <w:color w:val="000000" w:themeColor="text1"/>
          <w:sz w:val="24"/>
          <w:szCs w:val="24"/>
        </w:rPr>
        <w:t xml:space="preserve">wykonanie aplikacji w technice Virtual </w:t>
      </w:r>
      <w:proofErr w:type="spellStart"/>
      <w:r w:rsidRPr="005F48CB">
        <w:rPr>
          <w:rFonts w:ascii="Arial" w:hAnsi="Arial" w:cs="Arial"/>
          <w:color w:val="000000" w:themeColor="text1"/>
          <w:sz w:val="24"/>
          <w:szCs w:val="24"/>
        </w:rPr>
        <w:t>Reality</w:t>
      </w:r>
      <w:proofErr w:type="spellEnd"/>
      <w:r w:rsidRPr="005F48CB">
        <w:rPr>
          <w:rFonts w:ascii="Arial" w:hAnsi="Arial" w:cs="Arial"/>
          <w:color w:val="000000" w:themeColor="text1"/>
          <w:sz w:val="24"/>
          <w:szCs w:val="24"/>
        </w:rPr>
        <w:t xml:space="preserve"> (VR) i </w:t>
      </w:r>
      <w:proofErr w:type="spellStart"/>
      <w:r w:rsidRPr="005F48CB">
        <w:rPr>
          <w:rFonts w:ascii="Arial" w:hAnsi="Arial" w:cs="Arial"/>
          <w:color w:val="000000" w:themeColor="text1"/>
          <w:sz w:val="24"/>
          <w:szCs w:val="24"/>
        </w:rPr>
        <w:t>Augmented</w:t>
      </w:r>
      <w:proofErr w:type="spellEnd"/>
      <w:r w:rsidRPr="005F48CB">
        <w:rPr>
          <w:rFonts w:ascii="Arial" w:hAnsi="Arial" w:cs="Arial"/>
          <w:color w:val="000000" w:themeColor="text1"/>
          <w:sz w:val="24"/>
          <w:szCs w:val="24"/>
        </w:rPr>
        <w:t xml:space="preserve"> </w:t>
      </w:r>
      <w:proofErr w:type="spellStart"/>
      <w:r w:rsidRPr="005F48CB">
        <w:rPr>
          <w:rFonts w:ascii="Arial" w:hAnsi="Arial" w:cs="Arial"/>
          <w:color w:val="000000" w:themeColor="text1"/>
          <w:sz w:val="24"/>
          <w:szCs w:val="24"/>
        </w:rPr>
        <w:t>Reality</w:t>
      </w:r>
      <w:proofErr w:type="spellEnd"/>
      <w:r w:rsidRPr="005F48CB">
        <w:rPr>
          <w:rFonts w:ascii="Arial" w:hAnsi="Arial" w:cs="Arial"/>
          <w:color w:val="000000" w:themeColor="text1"/>
          <w:sz w:val="24"/>
          <w:szCs w:val="24"/>
        </w:rPr>
        <w:t xml:space="preserve"> (AR) dotyczącej doradztwa zawodowego.</w:t>
      </w:r>
    </w:p>
    <w:p w14:paraId="34A9C050" w14:textId="77777777" w:rsidR="008D0380" w:rsidRPr="005F48CB" w:rsidRDefault="008D0380" w:rsidP="008D0380">
      <w:pPr>
        <w:spacing w:after="0" w:line="360" w:lineRule="auto"/>
        <w:ind w:left="426"/>
        <w:jc w:val="both"/>
        <w:rPr>
          <w:rFonts w:ascii="Arial" w:eastAsia="Times New Roman" w:hAnsi="Arial" w:cs="Arial"/>
          <w:bCs/>
          <w:sz w:val="24"/>
          <w:szCs w:val="24"/>
          <w:lang w:eastAsia="pl-PL"/>
        </w:rPr>
      </w:pPr>
      <w:r w:rsidRPr="005F48CB">
        <w:rPr>
          <w:rFonts w:ascii="Arial" w:hAnsi="Arial" w:cs="Arial"/>
          <w:color w:val="000000" w:themeColor="text1"/>
          <w:sz w:val="24"/>
          <w:szCs w:val="24"/>
        </w:rPr>
        <w:lastRenderedPageBreak/>
        <w:t>Zadanie zostało sfinansowane ze środków Unii Europejskiej w kwocie 2.349.482,52 zł oraz ze środków własnych Samorządu Województwa w kwocie 540.380,98 zł.</w:t>
      </w:r>
    </w:p>
    <w:p w14:paraId="6F439686" w14:textId="77777777" w:rsidR="008D0380" w:rsidRPr="005F48CB" w:rsidRDefault="008D0380" w:rsidP="008D0380">
      <w:pPr>
        <w:spacing w:after="0" w:line="360" w:lineRule="auto"/>
        <w:ind w:left="426"/>
        <w:jc w:val="both"/>
        <w:rPr>
          <w:rFonts w:ascii="Arial" w:hAnsi="Arial" w:cs="Arial"/>
          <w:bCs/>
          <w:color w:val="000000" w:themeColor="text1"/>
          <w:sz w:val="24"/>
          <w:szCs w:val="24"/>
        </w:rPr>
      </w:pPr>
      <w:r w:rsidRPr="005F48CB">
        <w:rPr>
          <w:rFonts w:ascii="Arial" w:hAnsi="Arial" w:cs="Arial"/>
          <w:bCs/>
          <w:color w:val="000000" w:themeColor="text1"/>
          <w:sz w:val="24"/>
          <w:szCs w:val="24"/>
        </w:rPr>
        <w:t>Niewykonanie wydatków majątkowych wynika z oszczędności jakie powstały po zrealizowaniu procedury przetargowej.</w:t>
      </w:r>
    </w:p>
    <w:p w14:paraId="0EF28E3D" w14:textId="77777777" w:rsidR="008D0380" w:rsidRPr="005F48CB" w:rsidRDefault="008D0380" w:rsidP="008D0380">
      <w:pPr>
        <w:spacing w:after="0" w:line="360" w:lineRule="auto"/>
        <w:ind w:left="426"/>
        <w:jc w:val="both"/>
        <w:rPr>
          <w:rFonts w:ascii="Arial" w:eastAsia="Times New Roman" w:hAnsi="Arial" w:cs="Arial"/>
          <w:bCs/>
          <w:sz w:val="24"/>
          <w:szCs w:val="24"/>
          <w:lang w:eastAsia="pl-PL"/>
        </w:rPr>
      </w:pPr>
      <w:r w:rsidRPr="005F48CB">
        <w:rPr>
          <w:rFonts w:ascii="Arial" w:eastAsia="Times New Roman" w:hAnsi="Arial" w:cs="Arial"/>
          <w:sz w:val="24"/>
          <w:szCs w:val="24"/>
        </w:rPr>
        <w:t>Zadanie ujęte w wykazie przedsięwzięć do Wieloletniej Prognozy Finansowej Województwa Podkarpackiego opisane w ramach wydatków bieżących.</w:t>
      </w:r>
    </w:p>
    <w:p w14:paraId="0A4781DF" w14:textId="77777777" w:rsidR="008D0380" w:rsidRPr="005F48CB" w:rsidRDefault="008D0380" w:rsidP="00063EFF">
      <w:pPr>
        <w:numPr>
          <w:ilvl w:val="0"/>
          <w:numId w:val="207"/>
        </w:numPr>
        <w:spacing w:after="0" w:line="360" w:lineRule="auto"/>
        <w:ind w:left="426" w:hanging="284"/>
        <w:jc w:val="both"/>
        <w:rPr>
          <w:rFonts w:ascii="Arial" w:eastAsia="Times New Roman" w:hAnsi="Arial" w:cs="Arial"/>
          <w:bCs/>
          <w:color w:val="EE0000"/>
          <w:sz w:val="24"/>
          <w:szCs w:val="24"/>
          <w:lang w:eastAsia="pl-PL"/>
        </w:rPr>
      </w:pPr>
      <w:r w:rsidRPr="005F48CB">
        <w:rPr>
          <w:rFonts w:ascii="Arial" w:hAnsi="Arial" w:cs="Arial"/>
          <w:sz w:val="24"/>
          <w:szCs w:val="24"/>
        </w:rPr>
        <w:t xml:space="preserve">zwrotów do </w:t>
      </w:r>
      <w:r w:rsidRPr="005F48CB">
        <w:rPr>
          <w:rFonts w:ascii="Arial" w:hAnsi="Arial" w:cs="Arial"/>
          <w:bCs/>
          <w:sz w:val="24"/>
          <w:szCs w:val="24"/>
        </w:rPr>
        <w:t>Ministerstwa Funduszy i Polityki Regionalnej</w:t>
      </w:r>
      <w:r w:rsidRPr="005F48CB">
        <w:rPr>
          <w:rFonts w:ascii="Arial" w:eastAsia="Calibri" w:hAnsi="Arial" w:cs="Arial"/>
          <w:sz w:val="24"/>
          <w:szCs w:val="24"/>
        </w:rPr>
        <w:t xml:space="preserve"> </w:t>
      </w:r>
      <w:r w:rsidRPr="005F48CB">
        <w:rPr>
          <w:rFonts w:ascii="Arial" w:hAnsi="Arial" w:cs="Arial"/>
          <w:sz w:val="24"/>
          <w:szCs w:val="24"/>
        </w:rPr>
        <w:t xml:space="preserve">części niewykorzystanych dotacji </w:t>
      </w:r>
      <w:r w:rsidRPr="005F48CB">
        <w:rPr>
          <w:rFonts w:ascii="Arial" w:eastAsia="Calibri" w:hAnsi="Arial" w:cs="Arial"/>
          <w:iCs/>
          <w:sz w:val="24"/>
          <w:szCs w:val="24"/>
        </w:rPr>
        <w:t>przez beneficjentów projektów realizowanych</w:t>
      </w:r>
      <w:r w:rsidRPr="005F48CB">
        <w:rPr>
          <w:rFonts w:ascii="Arial" w:hAnsi="Arial" w:cs="Arial"/>
          <w:iCs/>
          <w:sz w:val="24"/>
          <w:szCs w:val="24"/>
        </w:rPr>
        <w:t xml:space="preserve"> w ramach </w:t>
      </w:r>
      <w:r w:rsidRPr="005F48CB">
        <w:rPr>
          <w:rFonts w:ascii="Arial" w:hAnsi="Arial" w:cs="Arial"/>
          <w:sz w:val="24"/>
          <w:szCs w:val="24"/>
        </w:rPr>
        <w:t xml:space="preserve">programu regionalnego Fundusze Europejskie dla Podkarpacia 2021-2027 </w:t>
      </w:r>
      <w:r w:rsidRPr="005F48CB">
        <w:rPr>
          <w:rFonts w:ascii="Arial" w:hAnsi="Arial" w:cs="Arial"/>
          <w:bCs/>
          <w:sz w:val="24"/>
          <w:szCs w:val="24"/>
        </w:rPr>
        <w:t xml:space="preserve">w kwocie 41.758,43 zł </w:t>
      </w:r>
      <w:r w:rsidRPr="005F48CB">
        <w:rPr>
          <w:rFonts w:ascii="Arial" w:hAnsi="Arial" w:cs="Arial"/>
          <w:bCs/>
          <w:iCs/>
          <w:sz w:val="24"/>
          <w:szCs w:val="24"/>
        </w:rPr>
        <w:t xml:space="preserve">(§ 6699) </w:t>
      </w:r>
      <w:r w:rsidRPr="005F48CB">
        <w:rPr>
          <w:rFonts w:ascii="Arial" w:hAnsi="Arial" w:cs="Arial"/>
          <w:bCs/>
          <w:sz w:val="24"/>
          <w:szCs w:val="24"/>
        </w:rPr>
        <w:t>(WUP – Dep. RP</w:t>
      </w:r>
      <w:r w:rsidRPr="005F48CB">
        <w:rPr>
          <w:rFonts w:ascii="Arial" w:eastAsia="Times New Roman" w:hAnsi="Arial" w:cs="Arial"/>
          <w:bCs/>
          <w:sz w:val="24"/>
          <w:szCs w:val="24"/>
          <w:lang w:eastAsia="pl-PL"/>
        </w:rPr>
        <w:t>),</w:t>
      </w:r>
    </w:p>
    <w:p w14:paraId="744DF4F7" w14:textId="77777777" w:rsidR="008D0380" w:rsidRPr="005F48CB" w:rsidRDefault="008D0380" w:rsidP="00063EFF">
      <w:pPr>
        <w:numPr>
          <w:ilvl w:val="0"/>
          <w:numId w:val="207"/>
        </w:numPr>
        <w:spacing w:after="0" w:line="360" w:lineRule="auto"/>
        <w:ind w:left="426" w:hanging="284"/>
        <w:jc w:val="both"/>
        <w:rPr>
          <w:rFonts w:ascii="Arial" w:eastAsia="Times New Roman" w:hAnsi="Arial" w:cs="Arial"/>
          <w:sz w:val="24"/>
          <w:szCs w:val="24"/>
          <w:lang w:eastAsia="pl-PL"/>
        </w:rPr>
      </w:pPr>
      <w:r w:rsidRPr="005F48CB">
        <w:rPr>
          <w:rFonts w:ascii="Arial" w:hAnsi="Arial" w:cs="Arial"/>
          <w:sz w:val="24"/>
          <w:szCs w:val="24"/>
        </w:rPr>
        <w:t>dotacji celowych dla beneficjentów na realizację projektów w ramach priorytetu 7 </w:t>
      </w:r>
      <w:r w:rsidRPr="005F48CB">
        <w:rPr>
          <w:rFonts w:ascii="Arial" w:hAnsi="Arial" w:cs="Arial"/>
          <w:i/>
          <w:iCs/>
          <w:sz w:val="24"/>
          <w:szCs w:val="24"/>
        </w:rPr>
        <w:t>Kapitał Ludzki Gotowy do Zmian,</w:t>
      </w:r>
      <w:r w:rsidRPr="005F48CB">
        <w:rPr>
          <w:rFonts w:ascii="Arial" w:hAnsi="Arial" w:cs="Arial"/>
          <w:sz w:val="24"/>
          <w:szCs w:val="24"/>
        </w:rPr>
        <w:t xml:space="preserve"> działanie 7.11 </w:t>
      </w:r>
      <w:r w:rsidRPr="005F48CB">
        <w:rPr>
          <w:rFonts w:ascii="Arial" w:hAnsi="Arial" w:cs="Arial"/>
          <w:i/>
          <w:iCs/>
          <w:sz w:val="24"/>
          <w:szCs w:val="24"/>
        </w:rPr>
        <w:t>Edukacja przedszkolna,</w:t>
      </w:r>
      <w:r w:rsidRPr="005F48CB">
        <w:rPr>
          <w:rFonts w:ascii="Arial" w:hAnsi="Arial" w:cs="Arial"/>
          <w:sz w:val="24"/>
          <w:szCs w:val="24"/>
        </w:rPr>
        <w:t xml:space="preserve"> działanie 7.12 </w:t>
      </w:r>
      <w:r w:rsidRPr="005F48CB">
        <w:rPr>
          <w:rFonts w:ascii="Arial" w:hAnsi="Arial" w:cs="Arial"/>
          <w:i/>
          <w:iCs/>
          <w:sz w:val="24"/>
          <w:szCs w:val="24"/>
        </w:rPr>
        <w:t>Szkolnictwo ogólne</w:t>
      </w:r>
      <w:r w:rsidRPr="005F48CB">
        <w:rPr>
          <w:rFonts w:ascii="Arial" w:hAnsi="Arial" w:cs="Arial"/>
          <w:sz w:val="24"/>
          <w:szCs w:val="24"/>
        </w:rPr>
        <w:t xml:space="preserve"> oraz działanie 7.13. </w:t>
      </w:r>
      <w:r w:rsidRPr="005F48CB">
        <w:rPr>
          <w:rFonts w:ascii="Arial" w:hAnsi="Arial" w:cs="Arial"/>
          <w:i/>
          <w:iCs/>
          <w:sz w:val="24"/>
          <w:szCs w:val="24"/>
        </w:rPr>
        <w:t>Szkolnictwo zawodowe</w:t>
      </w:r>
      <w:r w:rsidRPr="005F48CB">
        <w:rPr>
          <w:rFonts w:ascii="Arial" w:hAnsi="Arial" w:cs="Arial"/>
          <w:sz w:val="24"/>
          <w:szCs w:val="24"/>
        </w:rPr>
        <w:t xml:space="preserve"> programu regionalnego Fundusze Europejskie dla Podkarpacia 2021-2027 w kwocie 51.360,27 zł </w:t>
      </w:r>
      <w:r w:rsidRPr="005F48CB">
        <w:rPr>
          <w:rFonts w:ascii="Arial" w:eastAsia="Calibri" w:hAnsi="Arial" w:cs="Arial"/>
          <w:sz w:val="24"/>
          <w:szCs w:val="24"/>
        </w:rPr>
        <w:t xml:space="preserve">(§ 6259) </w:t>
      </w:r>
      <w:r w:rsidRPr="005F48CB">
        <w:rPr>
          <w:rFonts w:ascii="Arial" w:eastAsia="Times New Roman" w:hAnsi="Arial" w:cs="Arial"/>
          <w:bCs/>
          <w:sz w:val="24"/>
          <w:szCs w:val="24"/>
          <w:lang w:eastAsia="pl-PL"/>
        </w:rPr>
        <w:t xml:space="preserve">(WUP – Dep. RP), </w:t>
      </w:r>
      <w:r w:rsidRPr="005F48CB">
        <w:rPr>
          <w:rFonts w:ascii="Arial" w:hAnsi="Arial" w:cs="Arial"/>
          <w:sz w:val="24"/>
          <w:szCs w:val="24"/>
        </w:rPr>
        <w:t xml:space="preserve">z tego: </w:t>
      </w:r>
    </w:p>
    <w:p w14:paraId="6DBBA755" w14:textId="77777777" w:rsidR="008D0380" w:rsidRPr="005F48CB" w:rsidRDefault="008D0380" w:rsidP="00063EFF">
      <w:pPr>
        <w:numPr>
          <w:ilvl w:val="0"/>
          <w:numId w:val="238"/>
        </w:numPr>
        <w:spacing w:after="0" w:line="360" w:lineRule="auto"/>
        <w:ind w:left="709" w:hanging="283"/>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7.11 </w:t>
      </w:r>
      <w:r w:rsidRPr="005F48CB">
        <w:rPr>
          <w:rFonts w:ascii="Arial" w:hAnsi="Arial" w:cs="Arial"/>
          <w:sz w:val="24"/>
          <w:szCs w:val="24"/>
        </w:rPr>
        <w:t xml:space="preserve">w 2025 roku wydatkowano środki dotacji celowej </w:t>
      </w:r>
      <w:r w:rsidRPr="005F48CB">
        <w:rPr>
          <w:rFonts w:ascii="Arial" w:eastAsia="Times New Roman" w:hAnsi="Arial" w:cs="Arial"/>
          <w:sz w:val="24"/>
          <w:szCs w:val="24"/>
          <w:lang w:eastAsia="pl-PL"/>
        </w:rPr>
        <w:t xml:space="preserve">dla jednostek sektora finansów publicznych </w:t>
      </w:r>
      <w:r w:rsidRPr="005F48CB">
        <w:rPr>
          <w:rFonts w:ascii="Arial" w:hAnsi="Arial" w:cs="Arial"/>
          <w:sz w:val="24"/>
          <w:szCs w:val="24"/>
        </w:rPr>
        <w:t xml:space="preserve">w kwocie 26.699,10 </w:t>
      </w:r>
      <w:r w:rsidRPr="005F48CB">
        <w:rPr>
          <w:rFonts w:ascii="Arial" w:eastAsia="Times New Roman" w:hAnsi="Arial" w:cs="Arial"/>
          <w:sz w:val="24"/>
          <w:szCs w:val="24"/>
          <w:lang w:eastAsia="pl-PL"/>
        </w:rPr>
        <w:t>zł</w:t>
      </w:r>
      <w:r>
        <w:rPr>
          <w:rFonts w:ascii="Arial" w:eastAsia="Times New Roman" w:hAnsi="Arial" w:cs="Arial"/>
          <w:sz w:val="24"/>
          <w:szCs w:val="24"/>
          <w:lang w:eastAsia="pl-PL"/>
        </w:rPr>
        <w:t>,</w:t>
      </w:r>
      <w:r w:rsidRPr="005F48CB">
        <w:rPr>
          <w:rFonts w:ascii="Arial" w:eastAsia="Times New Roman" w:hAnsi="Arial" w:cs="Arial"/>
          <w:sz w:val="24"/>
          <w:szCs w:val="24"/>
          <w:lang w:eastAsia="pl-PL"/>
        </w:rPr>
        <w:t xml:space="preserve"> </w:t>
      </w:r>
      <w:r w:rsidRPr="005F48CB">
        <w:rPr>
          <w:rFonts w:ascii="Arial" w:eastAsia="Calibri" w:hAnsi="Arial" w:cs="Arial"/>
          <w:sz w:val="24"/>
          <w:szCs w:val="24"/>
        </w:rPr>
        <w:t>w tym dla:</w:t>
      </w:r>
    </w:p>
    <w:p w14:paraId="530F4E9B" w14:textId="77777777" w:rsidR="008D0380" w:rsidRPr="005F48CB" w:rsidRDefault="008D0380" w:rsidP="00063EFF">
      <w:pPr>
        <w:pStyle w:val="Akapitzlist"/>
        <w:numPr>
          <w:ilvl w:val="0"/>
          <w:numId w:val="265"/>
        </w:numPr>
        <w:spacing w:line="360" w:lineRule="auto"/>
        <w:ind w:left="993" w:hanging="283"/>
        <w:jc w:val="both"/>
        <w:rPr>
          <w:rFonts w:ascii="Arial" w:hAnsi="Arial" w:cs="Arial"/>
          <w:lang w:eastAsia="pl-PL"/>
        </w:rPr>
      </w:pPr>
      <w:r w:rsidRPr="005F48CB">
        <w:rPr>
          <w:rFonts w:ascii="Arial" w:hAnsi="Arial" w:cs="Arial"/>
          <w:lang w:eastAsia="pl-PL"/>
        </w:rPr>
        <w:t>FEPK.07.11-IP.01-0017/24 Gmina Strzyżów – 11.796,29 zł,</w:t>
      </w:r>
    </w:p>
    <w:p w14:paraId="0D476B5A" w14:textId="77777777" w:rsidR="008D0380" w:rsidRPr="005F48CB" w:rsidRDefault="008D0380" w:rsidP="00063EFF">
      <w:pPr>
        <w:numPr>
          <w:ilvl w:val="0"/>
          <w:numId w:val="265"/>
        </w:numPr>
        <w:spacing w:after="0" w:line="360" w:lineRule="auto"/>
        <w:ind w:left="993" w:hanging="283"/>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FEPK.07.11-IP.01-0024/24 Gmina Czermin – 14.902,81 zł.</w:t>
      </w:r>
    </w:p>
    <w:p w14:paraId="07EE0369" w14:textId="77777777" w:rsidR="008D0380" w:rsidRPr="005F48CB" w:rsidRDefault="008D0380" w:rsidP="00063EFF">
      <w:pPr>
        <w:numPr>
          <w:ilvl w:val="0"/>
          <w:numId w:val="238"/>
        </w:numPr>
        <w:spacing w:after="0" w:line="360" w:lineRule="auto"/>
        <w:ind w:left="709" w:hanging="283"/>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7.12 </w:t>
      </w:r>
      <w:r w:rsidRPr="005F48CB">
        <w:rPr>
          <w:rFonts w:ascii="Arial" w:hAnsi="Arial" w:cs="Arial"/>
          <w:sz w:val="24"/>
          <w:szCs w:val="24"/>
        </w:rPr>
        <w:t xml:space="preserve">w 2025 roku wydatkowano środki dotacji celowej </w:t>
      </w:r>
      <w:r w:rsidRPr="005F48CB">
        <w:rPr>
          <w:rFonts w:ascii="Arial" w:eastAsia="Times New Roman" w:hAnsi="Arial" w:cs="Arial"/>
          <w:sz w:val="24"/>
          <w:szCs w:val="24"/>
          <w:lang w:eastAsia="pl-PL"/>
        </w:rPr>
        <w:t xml:space="preserve">dla jednostek sektora finansów publicznych </w:t>
      </w:r>
      <w:r w:rsidRPr="005F48CB">
        <w:rPr>
          <w:rFonts w:ascii="Arial" w:hAnsi="Arial" w:cs="Arial"/>
          <w:sz w:val="24"/>
          <w:szCs w:val="24"/>
        </w:rPr>
        <w:t xml:space="preserve">w kwocie 3.778,83 </w:t>
      </w:r>
      <w:r w:rsidRPr="005F48CB">
        <w:rPr>
          <w:rFonts w:ascii="Arial" w:eastAsia="Times New Roman" w:hAnsi="Arial" w:cs="Arial"/>
          <w:sz w:val="24"/>
          <w:szCs w:val="24"/>
          <w:lang w:eastAsia="pl-PL"/>
        </w:rPr>
        <w:t>zł</w:t>
      </w:r>
      <w:r w:rsidRPr="005F48CB">
        <w:rPr>
          <w:rFonts w:ascii="Arial" w:eastAsia="Calibri" w:hAnsi="Arial" w:cs="Arial"/>
          <w:sz w:val="24"/>
          <w:szCs w:val="24"/>
        </w:rPr>
        <w:t>, w tym</w:t>
      </w:r>
      <w:r w:rsidRPr="005F48CB">
        <w:rPr>
          <w:rFonts w:ascii="Arial" w:eastAsia="Times New Roman" w:hAnsi="Arial" w:cs="Arial"/>
          <w:sz w:val="24"/>
          <w:szCs w:val="24"/>
          <w:lang w:eastAsia="pl-PL"/>
        </w:rPr>
        <w:t xml:space="preserve"> dla:</w:t>
      </w:r>
    </w:p>
    <w:p w14:paraId="510590F6" w14:textId="77777777" w:rsidR="008D0380" w:rsidRPr="005F48CB" w:rsidRDefault="008D0380" w:rsidP="00063EFF">
      <w:pPr>
        <w:pStyle w:val="Akapitzlist"/>
        <w:numPr>
          <w:ilvl w:val="0"/>
          <w:numId w:val="223"/>
        </w:numPr>
        <w:spacing w:line="360" w:lineRule="auto"/>
        <w:ind w:left="993" w:hanging="283"/>
        <w:jc w:val="both"/>
        <w:rPr>
          <w:rFonts w:ascii="Arial" w:hAnsi="Arial" w:cs="Arial"/>
          <w:color w:val="EE0000"/>
        </w:rPr>
      </w:pPr>
      <w:r w:rsidRPr="005F48CB">
        <w:rPr>
          <w:rFonts w:ascii="Arial" w:hAnsi="Arial" w:cs="Arial"/>
          <w:lang w:eastAsia="pl-PL"/>
        </w:rPr>
        <w:t>FEPK.07.12-IP.01-0024/23 Gmina Jarocin – 3.778,83 zł.</w:t>
      </w:r>
    </w:p>
    <w:p w14:paraId="5D970196" w14:textId="77777777" w:rsidR="008D0380" w:rsidRPr="005F48CB" w:rsidRDefault="008D0380" w:rsidP="00063EFF">
      <w:pPr>
        <w:numPr>
          <w:ilvl w:val="0"/>
          <w:numId w:val="238"/>
        </w:numPr>
        <w:spacing w:after="0" w:line="360" w:lineRule="auto"/>
        <w:ind w:left="709" w:hanging="283"/>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 xml:space="preserve">w ramach działania 7.13 </w:t>
      </w:r>
      <w:r w:rsidRPr="005F48CB">
        <w:rPr>
          <w:rFonts w:ascii="Arial" w:hAnsi="Arial" w:cs="Arial"/>
          <w:sz w:val="24"/>
          <w:szCs w:val="24"/>
        </w:rPr>
        <w:t xml:space="preserve">w 2025 roku wydatkowano środki dotacji celowej </w:t>
      </w:r>
      <w:r w:rsidRPr="005F48CB">
        <w:rPr>
          <w:rFonts w:ascii="Arial" w:eastAsia="Times New Roman" w:hAnsi="Arial" w:cs="Arial"/>
          <w:sz w:val="24"/>
          <w:szCs w:val="24"/>
          <w:lang w:eastAsia="pl-PL"/>
        </w:rPr>
        <w:t xml:space="preserve">dla jednostek sektora finansów publicznych </w:t>
      </w:r>
      <w:r w:rsidRPr="005F48CB">
        <w:rPr>
          <w:rFonts w:ascii="Arial" w:hAnsi="Arial" w:cs="Arial"/>
          <w:sz w:val="24"/>
          <w:szCs w:val="24"/>
        </w:rPr>
        <w:t xml:space="preserve">w kwocie </w:t>
      </w:r>
      <w:r w:rsidRPr="005F48CB">
        <w:rPr>
          <w:rFonts w:ascii="Arial" w:eastAsia="Times New Roman" w:hAnsi="Arial" w:cs="Arial"/>
          <w:sz w:val="24"/>
          <w:szCs w:val="24"/>
          <w:lang w:eastAsia="pl-PL"/>
        </w:rPr>
        <w:t>20.882,34 zł</w:t>
      </w:r>
      <w:r w:rsidRPr="005F48CB">
        <w:rPr>
          <w:rFonts w:ascii="Arial" w:eastAsia="Calibri" w:hAnsi="Arial" w:cs="Arial"/>
          <w:sz w:val="24"/>
          <w:szCs w:val="24"/>
        </w:rPr>
        <w:t>, w tym dla:</w:t>
      </w:r>
    </w:p>
    <w:p w14:paraId="0524B7A1" w14:textId="77777777" w:rsidR="008D0380" w:rsidRPr="005F48CB" w:rsidRDefault="008D0380" w:rsidP="00063EFF">
      <w:pPr>
        <w:pStyle w:val="Akapitzlist"/>
        <w:numPr>
          <w:ilvl w:val="0"/>
          <w:numId w:val="266"/>
        </w:numPr>
        <w:spacing w:line="360" w:lineRule="auto"/>
        <w:ind w:left="993" w:hanging="284"/>
        <w:jc w:val="both"/>
        <w:rPr>
          <w:rFonts w:ascii="Arial" w:hAnsi="Arial" w:cs="Arial"/>
          <w:lang w:eastAsia="pl-PL"/>
        </w:rPr>
      </w:pPr>
      <w:r w:rsidRPr="005F48CB">
        <w:rPr>
          <w:rFonts w:ascii="Arial" w:hAnsi="Arial" w:cs="Arial"/>
          <w:lang w:eastAsia="pl-PL"/>
        </w:rPr>
        <w:t>FEPK.07.13-IP.01-0015/23 Powiat Przeworski - 11.166,34 zł,</w:t>
      </w:r>
    </w:p>
    <w:p w14:paraId="6CA550AF" w14:textId="77777777" w:rsidR="008D0380" w:rsidRPr="005F48CB" w:rsidRDefault="008D0380" w:rsidP="00063EFF">
      <w:pPr>
        <w:numPr>
          <w:ilvl w:val="0"/>
          <w:numId w:val="266"/>
        </w:numPr>
        <w:spacing w:after="0" w:line="360" w:lineRule="auto"/>
        <w:ind w:left="993"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FEPK.07.13-IP.01-0023/23 Powiat Łańcucki - 555,56 zł,</w:t>
      </w:r>
    </w:p>
    <w:p w14:paraId="1D15486E" w14:textId="77777777" w:rsidR="008D0380" w:rsidRPr="005F48CB" w:rsidRDefault="008D0380" w:rsidP="00063EFF">
      <w:pPr>
        <w:numPr>
          <w:ilvl w:val="0"/>
          <w:numId w:val="266"/>
        </w:numPr>
        <w:spacing w:after="0" w:line="360" w:lineRule="auto"/>
        <w:ind w:left="993"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FEPK.07.13-IP.01-0024/23 Powiat Strzyżowski</w:t>
      </w:r>
      <w:r>
        <w:rPr>
          <w:rFonts w:ascii="Arial" w:eastAsia="Times New Roman" w:hAnsi="Arial" w:cs="Arial"/>
          <w:sz w:val="24"/>
          <w:szCs w:val="24"/>
          <w:lang w:eastAsia="pl-PL"/>
        </w:rPr>
        <w:t xml:space="preserve"> </w:t>
      </w:r>
      <w:r w:rsidRPr="005F48CB">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5F48CB">
        <w:rPr>
          <w:rFonts w:ascii="Arial" w:eastAsia="Times New Roman" w:hAnsi="Arial" w:cs="Arial"/>
          <w:sz w:val="24"/>
          <w:szCs w:val="24"/>
          <w:lang w:eastAsia="pl-PL"/>
        </w:rPr>
        <w:t>Zespół Szkół w Czudcu - 1.222,23 zł,</w:t>
      </w:r>
    </w:p>
    <w:p w14:paraId="54886B5E" w14:textId="77777777" w:rsidR="008D0380" w:rsidRPr="005F48CB" w:rsidRDefault="008D0380" w:rsidP="00063EFF">
      <w:pPr>
        <w:numPr>
          <w:ilvl w:val="0"/>
          <w:numId w:val="266"/>
        </w:numPr>
        <w:spacing w:after="0" w:line="360" w:lineRule="auto"/>
        <w:ind w:left="993" w:hanging="284"/>
        <w:jc w:val="both"/>
        <w:rPr>
          <w:rFonts w:ascii="Arial" w:eastAsia="Times New Roman" w:hAnsi="Arial" w:cs="Arial"/>
          <w:sz w:val="24"/>
          <w:szCs w:val="24"/>
          <w:lang w:eastAsia="pl-PL"/>
        </w:rPr>
      </w:pPr>
      <w:r w:rsidRPr="005F48CB">
        <w:rPr>
          <w:rFonts w:ascii="Arial" w:eastAsia="Times New Roman" w:hAnsi="Arial" w:cs="Arial"/>
          <w:sz w:val="24"/>
          <w:szCs w:val="24"/>
          <w:lang w:eastAsia="pl-PL"/>
        </w:rPr>
        <w:t>FEPK.07.13-IP.01-0039/23 Powiat Kolbuszowski - 7.938,21 zł.</w:t>
      </w:r>
    </w:p>
    <w:p w14:paraId="108BD2F6" w14:textId="77777777" w:rsidR="008D0380" w:rsidRPr="005F48CB" w:rsidRDefault="008D0380" w:rsidP="00C86B4A">
      <w:pPr>
        <w:spacing w:after="0" w:line="360" w:lineRule="auto"/>
        <w:ind w:left="426"/>
        <w:contextualSpacing/>
        <w:jc w:val="both"/>
        <w:rPr>
          <w:rFonts w:ascii="Arial" w:hAnsi="Arial" w:cs="Arial"/>
          <w:sz w:val="24"/>
          <w:szCs w:val="24"/>
        </w:rPr>
      </w:pPr>
      <w:r w:rsidRPr="005F48CB">
        <w:rPr>
          <w:rFonts w:ascii="Arial" w:hAnsi="Arial" w:cs="Arial"/>
          <w:iCs/>
          <w:sz w:val="24"/>
          <w:szCs w:val="24"/>
          <w:lang w:eastAsia="pl-PL"/>
        </w:rPr>
        <w:t xml:space="preserve">W ramach realizacji FEP 2021-2027 Województwo Podkarpackie – Urząd Marszałkowski Województwa Podkarpackiego w Rzeszowie pełniący rolę Instytucji Zarządzającej oraz Wojewódzki Urząd Pracy w Rzeszowie pełniący role </w:t>
      </w:r>
      <w:r w:rsidRPr="005F48CB">
        <w:rPr>
          <w:rFonts w:ascii="Arial" w:hAnsi="Arial" w:cs="Arial"/>
          <w:iCs/>
          <w:sz w:val="24"/>
          <w:szCs w:val="24"/>
          <w:lang w:eastAsia="pl-PL"/>
        </w:rPr>
        <w:lastRenderedPageBreak/>
        <w:t>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73253AB0" w14:textId="74859C2C" w:rsidR="008D0380" w:rsidRDefault="008D0380" w:rsidP="00C86B4A">
      <w:pPr>
        <w:pStyle w:val="Listapunktowana"/>
        <w:suppressAutoHyphens/>
        <w:autoSpaceDN w:val="0"/>
        <w:ind w:left="426"/>
        <w:contextualSpacing w:val="0"/>
        <w:textAlignment w:val="baseline"/>
        <w:rPr>
          <w:rFonts w:ascii="Arial" w:eastAsia="Calibri" w:hAnsi="Arial" w:cs="Arial"/>
        </w:rPr>
      </w:pPr>
      <w:r w:rsidRPr="005F48CB">
        <w:rPr>
          <w:rFonts w:ascii="Arial" w:eastAsia="Calibri" w:hAnsi="Arial" w:cs="Arial"/>
        </w:rPr>
        <w:t>Wydatki realizowane w ramach zadania „Dotacja celowa na rzecz beneficjentów priorytetu 7 FEP 2021-2027” ujętego w wykazie przedsięwzięć do Wieloletniej Prognozy Finansowej Województwa Podkarpackiego, opisanego w rozdziale 15013</w:t>
      </w:r>
      <w:r w:rsidR="00880F54">
        <w:rPr>
          <w:rFonts w:ascii="Arial" w:eastAsia="Calibri" w:hAnsi="Arial" w:cs="Arial"/>
        </w:rPr>
        <w:t>.</w:t>
      </w:r>
    </w:p>
    <w:p w14:paraId="726B486C" w14:textId="77777777" w:rsidR="006546B1" w:rsidRPr="0075412A" w:rsidRDefault="006546B1" w:rsidP="00C86B4A">
      <w:pPr>
        <w:pStyle w:val="Listapunktowana"/>
        <w:suppressAutoHyphens/>
        <w:autoSpaceDN w:val="0"/>
        <w:ind w:left="426"/>
        <w:contextualSpacing w:val="0"/>
        <w:textAlignment w:val="baseline"/>
        <w:rPr>
          <w:rFonts w:ascii="Arial" w:hAnsi="Arial" w:cs="Arial"/>
        </w:rPr>
      </w:pPr>
    </w:p>
    <w:p w14:paraId="6F1080B7" w14:textId="77777777" w:rsidR="00920331" w:rsidRPr="00722CD7" w:rsidRDefault="00920331" w:rsidP="00920331">
      <w:pPr>
        <w:spacing w:after="0" w:line="360" w:lineRule="auto"/>
        <w:jc w:val="both"/>
        <w:rPr>
          <w:rFonts w:ascii="Arial" w:eastAsia="Calibri" w:hAnsi="Arial" w:cs="Arial"/>
          <w:b/>
          <w:sz w:val="24"/>
          <w:szCs w:val="24"/>
        </w:rPr>
      </w:pPr>
      <w:bookmarkStart w:id="169" w:name="_Hlk127779509"/>
      <w:r w:rsidRPr="00722CD7">
        <w:rPr>
          <w:rFonts w:ascii="Arial" w:eastAsia="Calibri" w:hAnsi="Arial" w:cs="Arial"/>
          <w:b/>
          <w:sz w:val="24"/>
          <w:szCs w:val="24"/>
        </w:rPr>
        <w:t>DZIAŁ 851 – OCHRONA ZDROWIA</w:t>
      </w:r>
    </w:p>
    <w:p w14:paraId="6726F06D" w14:textId="77777777" w:rsidR="00920331" w:rsidRPr="00722CD7" w:rsidRDefault="00920331" w:rsidP="00920331">
      <w:pPr>
        <w:tabs>
          <w:tab w:val="left" w:pos="7513"/>
        </w:tabs>
        <w:spacing w:after="0" w:line="360" w:lineRule="auto"/>
        <w:rPr>
          <w:rFonts w:ascii="Arial" w:eastAsia="Times New Roman" w:hAnsi="Arial" w:cs="Arial"/>
          <w:b/>
          <w:i/>
          <w:sz w:val="24"/>
          <w:szCs w:val="24"/>
          <w:lang w:eastAsia="pl-PL"/>
        </w:rPr>
      </w:pPr>
      <w:r w:rsidRPr="00722CD7">
        <w:rPr>
          <w:rFonts w:ascii="Arial" w:eastAsia="Times New Roman" w:hAnsi="Arial" w:cs="Arial"/>
          <w:b/>
          <w:i/>
          <w:sz w:val="24"/>
          <w:szCs w:val="24"/>
          <w:lang w:eastAsia="pl-PL"/>
        </w:rPr>
        <w:t>Rozdział 85111 – Szpitale ogólne</w:t>
      </w:r>
    </w:p>
    <w:p w14:paraId="5BE280DA" w14:textId="77777777" w:rsidR="00920331" w:rsidRPr="00777592" w:rsidRDefault="00920331" w:rsidP="00920331">
      <w:pPr>
        <w:tabs>
          <w:tab w:val="left" w:pos="7513"/>
        </w:tabs>
        <w:spacing w:after="0" w:line="360" w:lineRule="auto"/>
        <w:jc w:val="both"/>
        <w:rPr>
          <w:rFonts w:ascii="Arial" w:eastAsia="Times New Roman" w:hAnsi="Arial" w:cs="Arial"/>
          <w:sz w:val="24"/>
          <w:szCs w:val="24"/>
          <w:lang w:eastAsia="pl-PL"/>
        </w:rPr>
      </w:pPr>
      <w:r w:rsidRPr="00722CD7">
        <w:rPr>
          <w:rFonts w:ascii="Arial" w:eastAsia="Times New Roman" w:hAnsi="Arial" w:cs="Arial"/>
          <w:sz w:val="24"/>
          <w:szCs w:val="24"/>
          <w:lang w:eastAsia="pl-PL"/>
        </w:rPr>
        <w:t xml:space="preserve">Zaplanowane wydatki w kwocie 116.566.575,-zł zostały zrealizowane </w:t>
      </w:r>
      <w:r w:rsidRPr="00722CD7">
        <w:rPr>
          <w:rFonts w:ascii="Arial" w:eastAsia="Times New Roman" w:hAnsi="Arial" w:cs="Arial"/>
          <w:sz w:val="24"/>
          <w:szCs w:val="24"/>
          <w:lang w:eastAsia="pl-PL"/>
        </w:rPr>
        <w:br/>
      </w:r>
      <w:r w:rsidRPr="00777592">
        <w:rPr>
          <w:rFonts w:ascii="Arial" w:eastAsia="Times New Roman" w:hAnsi="Arial" w:cs="Arial"/>
          <w:sz w:val="24"/>
          <w:szCs w:val="24"/>
          <w:lang w:eastAsia="pl-PL"/>
        </w:rPr>
        <w:t>w wysokości 99.440.661,32 zł, tj. 85,31 % planu.</w:t>
      </w:r>
    </w:p>
    <w:p w14:paraId="1B7623AF" w14:textId="77777777" w:rsidR="00920331" w:rsidRPr="00777592" w:rsidRDefault="00920331" w:rsidP="00063EFF">
      <w:pPr>
        <w:numPr>
          <w:ilvl w:val="0"/>
          <w:numId w:val="317"/>
        </w:numPr>
        <w:spacing w:after="0" w:line="360" w:lineRule="auto"/>
        <w:ind w:left="142" w:hanging="142"/>
        <w:contextualSpacing/>
        <w:jc w:val="both"/>
        <w:rPr>
          <w:rFonts w:ascii="Arial" w:eastAsia="Calibri" w:hAnsi="Arial" w:cs="Arial"/>
          <w:sz w:val="24"/>
          <w:szCs w:val="24"/>
        </w:rPr>
      </w:pPr>
      <w:r w:rsidRPr="00777592">
        <w:rPr>
          <w:rFonts w:ascii="Arial" w:eastAsia="Calibri" w:hAnsi="Arial" w:cs="Arial"/>
          <w:sz w:val="24"/>
          <w:szCs w:val="24"/>
          <w:lang w:eastAsia="pl-PL"/>
        </w:rPr>
        <w:t xml:space="preserve">Zaplanowane wydatki bieżące w kwocie 23.370.100,-zł (w tym jako dotacje dla jednostek sektora finansów publicznych – 2.141.672,-zł) zostały zrealizowane </w:t>
      </w:r>
      <w:r w:rsidRPr="00777592">
        <w:rPr>
          <w:rFonts w:ascii="Arial" w:eastAsia="Calibri" w:hAnsi="Arial" w:cs="Arial"/>
          <w:sz w:val="24"/>
          <w:szCs w:val="24"/>
          <w:lang w:eastAsia="pl-PL"/>
        </w:rPr>
        <w:br/>
        <w:t>w kwocie 23.226.226,48 zł (Dep. OZ) tj. 99,38 % planu i dotyczyły:</w:t>
      </w:r>
    </w:p>
    <w:p w14:paraId="1E43A70D" w14:textId="77777777" w:rsidR="00920331" w:rsidRDefault="00920331" w:rsidP="00063EFF">
      <w:pPr>
        <w:pStyle w:val="Akapitzlist"/>
        <w:numPr>
          <w:ilvl w:val="0"/>
          <w:numId w:val="334"/>
        </w:numPr>
        <w:spacing w:line="360" w:lineRule="auto"/>
        <w:ind w:left="567"/>
        <w:contextualSpacing/>
        <w:jc w:val="both"/>
        <w:rPr>
          <w:rFonts w:ascii="Arial" w:eastAsia="Calibri" w:hAnsi="Arial" w:cs="Arial"/>
        </w:rPr>
      </w:pPr>
      <w:r w:rsidRPr="00A73B6B">
        <w:rPr>
          <w:rFonts w:ascii="Arial" w:eastAsia="Calibri" w:hAnsi="Arial" w:cs="Arial"/>
          <w:lang w:eastAsia="pl-PL"/>
        </w:rPr>
        <w:t>dotacji celow</w:t>
      </w:r>
      <w:r>
        <w:rPr>
          <w:rFonts w:ascii="Arial" w:eastAsia="Calibri" w:hAnsi="Arial" w:cs="Arial"/>
          <w:lang w:eastAsia="pl-PL"/>
        </w:rPr>
        <w:t>ych</w:t>
      </w:r>
      <w:r w:rsidRPr="00A73B6B">
        <w:rPr>
          <w:rFonts w:ascii="Arial" w:eastAsia="Calibri" w:hAnsi="Arial" w:cs="Arial"/>
          <w:lang w:eastAsia="pl-PL"/>
        </w:rPr>
        <w:t xml:space="preserve"> dla jednostki sektora finansów publicznych</w:t>
      </w:r>
      <w:r w:rsidRPr="00A73B6B">
        <w:rPr>
          <w:rFonts w:ascii="Arial" w:hAnsi="Arial" w:cs="Arial"/>
        </w:rPr>
        <w:t xml:space="preserve"> – </w:t>
      </w:r>
      <w:r w:rsidRPr="00A73B6B">
        <w:rPr>
          <w:rFonts w:ascii="Arial" w:eastAsia="Calibri" w:hAnsi="Arial" w:cs="Arial"/>
        </w:rPr>
        <w:t>Wojewódzkiego Szpitala Podkarpackiego im. Jana Pawła II w Krośnie w kwocie 322.046,77</w:t>
      </w:r>
      <w:r>
        <w:rPr>
          <w:rFonts w:ascii="Arial" w:eastAsia="Calibri" w:hAnsi="Arial" w:cs="Arial"/>
        </w:rPr>
        <w:t xml:space="preserve"> zł</w:t>
      </w:r>
      <w:r w:rsidRPr="00A73B6B">
        <w:rPr>
          <w:rFonts w:ascii="Arial" w:eastAsia="Calibri" w:hAnsi="Arial" w:cs="Arial"/>
        </w:rPr>
        <w:t xml:space="preserve"> </w:t>
      </w:r>
      <w:r w:rsidRPr="00A73B6B">
        <w:rPr>
          <w:rFonts w:ascii="Arial" w:eastAsia="Calibri" w:hAnsi="Arial" w:cs="Arial"/>
          <w:lang w:eastAsia="pl-PL"/>
        </w:rPr>
        <w:t>(§ 2560),</w:t>
      </w:r>
      <w:r w:rsidRPr="00A73B6B">
        <w:rPr>
          <w:rFonts w:ascii="Arial" w:eastAsia="Calibri" w:hAnsi="Arial" w:cs="Arial"/>
        </w:rPr>
        <w:t xml:space="preserve"> na realizację zadań pn.:</w:t>
      </w:r>
    </w:p>
    <w:p w14:paraId="246C5339" w14:textId="77777777" w:rsidR="00920331" w:rsidRPr="00A73B6B" w:rsidRDefault="00920331" w:rsidP="00063EFF">
      <w:pPr>
        <w:pStyle w:val="Akapitzlist"/>
        <w:numPr>
          <w:ilvl w:val="0"/>
          <w:numId w:val="391"/>
        </w:numPr>
        <w:spacing w:line="360" w:lineRule="auto"/>
        <w:ind w:left="993"/>
        <w:contextualSpacing/>
        <w:jc w:val="both"/>
        <w:rPr>
          <w:rFonts w:ascii="Arial" w:eastAsia="Calibri" w:hAnsi="Arial" w:cs="Arial"/>
        </w:rPr>
      </w:pPr>
      <w:r>
        <w:rPr>
          <w:rFonts w:ascii="Arial" w:hAnsi="Arial" w:cs="Arial"/>
        </w:rPr>
        <w:t>„</w:t>
      </w:r>
      <w:r w:rsidRPr="00A73B6B">
        <w:rPr>
          <w:rFonts w:ascii="Arial" w:hAnsi="Arial" w:cs="Arial"/>
        </w:rPr>
        <w:t xml:space="preserve">Naprawa Agregatu Kogeneracyjnego </w:t>
      </w:r>
      <w:proofErr w:type="spellStart"/>
      <w:r w:rsidRPr="00A73B6B">
        <w:rPr>
          <w:rFonts w:ascii="Arial" w:hAnsi="Arial" w:cs="Arial"/>
        </w:rPr>
        <w:t>Vitobloc</w:t>
      </w:r>
      <w:proofErr w:type="spellEnd"/>
      <w:r w:rsidRPr="00A73B6B">
        <w:rPr>
          <w:rFonts w:ascii="Arial" w:hAnsi="Arial" w:cs="Arial"/>
        </w:rPr>
        <w:t xml:space="preserve"> 200 EM w Wojewódzkim Szpitalu Podkarpackim im. Jana Pawła II w Krośnie</w:t>
      </w:r>
      <w:r>
        <w:rPr>
          <w:rFonts w:ascii="Arial" w:hAnsi="Arial" w:cs="Arial"/>
        </w:rPr>
        <w:t>” – 210.911,37 zł,</w:t>
      </w:r>
    </w:p>
    <w:p w14:paraId="6AC17FB5" w14:textId="77777777" w:rsidR="00920331" w:rsidRPr="006F750C" w:rsidRDefault="00920331" w:rsidP="00063EFF">
      <w:pPr>
        <w:pStyle w:val="Akapitzlist"/>
        <w:numPr>
          <w:ilvl w:val="0"/>
          <w:numId w:val="391"/>
        </w:numPr>
        <w:spacing w:line="360" w:lineRule="auto"/>
        <w:ind w:left="993"/>
        <w:contextualSpacing/>
        <w:jc w:val="both"/>
        <w:rPr>
          <w:rFonts w:ascii="Arial" w:eastAsia="Calibri" w:hAnsi="Arial" w:cs="Arial"/>
        </w:rPr>
      </w:pPr>
      <w:r>
        <w:rPr>
          <w:rFonts w:ascii="Arial" w:hAnsi="Arial" w:cs="Arial"/>
        </w:rPr>
        <w:t>„</w:t>
      </w:r>
      <w:r w:rsidRPr="00A73B6B">
        <w:rPr>
          <w:rFonts w:ascii="Arial" w:hAnsi="Arial" w:cs="Arial"/>
        </w:rPr>
        <w:t>Naprawa aparatu ESWL Dornier Compact Delta II (do kruszenia złogów w nerkach, moczowodach i pęcherzu moczowym u dorosłych i dzieci falą generowaną pozaustrojowo)</w:t>
      </w:r>
      <w:r>
        <w:rPr>
          <w:rFonts w:ascii="Arial" w:hAnsi="Arial" w:cs="Arial"/>
        </w:rPr>
        <w:t>” – 109.904,94 zł,</w:t>
      </w:r>
    </w:p>
    <w:p w14:paraId="1C4D1FF8" w14:textId="77777777" w:rsidR="00920331" w:rsidRPr="0024639F" w:rsidRDefault="00920331" w:rsidP="00063EFF">
      <w:pPr>
        <w:pStyle w:val="Akapitzlist"/>
        <w:numPr>
          <w:ilvl w:val="0"/>
          <w:numId w:val="391"/>
        </w:numPr>
        <w:spacing w:line="360" w:lineRule="auto"/>
        <w:ind w:left="993"/>
        <w:contextualSpacing/>
        <w:jc w:val="both"/>
        <w:rPr>
          <w:rFonts w:ascii="Arial" w:eastAsia="Calibri" w:hAnsi="Arial" w:cs="Arial"/>
        </w:rPr>
      </w:pPr>
      <w:r w:rsidRPr="006F750C">
        <w:rPr>
          <w:rFonts w:ascii="Arial" w:hAnsi="Arial" w:cs="Arial"/>
        </w:rPr>
        <w:t xml:space="preserve">„Rozwój opieki paliatywnej, </w:t>
      </w:r>
      <w:proofErr w:type="spellStart"/>
      <w:r w:rsidRPr="006F750C">
        <w:rPr>
          <w:rFonts w:ascii="Arial" w:hAnsi="Arial" w:cs="Arial"/>
        </w:rPr>
        <w:t>geriatycznej</w:t>
      </w:r>
      <w:proofErr w:type="spellEnd"/>
      <w:r w:rsidRPr="006F750C">
        <w:rPr>
          <w:rFonts w:ascii="Arial" w:hAnsi="Arial" w:cs="Arial"/>
        </w:rPr>
        <w:t xml:space="preserve"> i leczniczej, a także poprawa jakości usług medycznych dla pacjentów z chorobami nowotworowymi w szpitalach Lwowa, Tarnopola i Krosna”</w:t>
      </w:r>
      <w:r>
        <w:rPr>
          <w:rFonts w:ascii="Arial" w:hAnsi="Arial" w:cs="Arial"/>
        </w:rPr>
        <w:t xml:space="preserve"> – 1.230,46 zł.</w:t>
      </w:r>
    </w:p>
    <w:p w14:paraId="55D01F12" w14:textId="77777777" w:rsidR="00920331" w:rsidRPr="0024639F" w:rsidRDefault="00920331" w:rsidP="008E083E">
      <w:pPr>
        <w:pStyle w:val="Akapitzlist"/>
        <w:spacing w:line="360" w:lineRule="auto"/>
        <w:ind w:left="993"/>
        <w:jc w:val="both"/>
        <w:rPr>
          <w:rFonts w:ascii="Arial" w:hAnsi="Arial" w:cs="Arial"/>
          <w:bCs/>
          <w:iCs/>
          <w:lang w:eastAsia="pl-PL"/>
        </w:rPr>
      </w:pPr>
      <w:r w:rsidRPr="00182B7E">
        <w:rPr>
          <w:rFonts w:ascii="Arial" w:hAnsi="Arial" w:cs="Arial"/>
          <w:color w:val="000000" w:themeColor="text1"/>
        </w:rPr>
        <w:t xml:space="preserve">Zadanie o wartości 5.758.360,72 zł, realizowane w latach 2024-2026 w ramach Programu </w:t>
      </w:r>
      <w:proofErr w:type="spellStart"/>
      <w:r w:rsidRPr="00182B7E">
        <w:rPr>
          <w:rFonts w:ascii="Arial" w:hAnsi="Arial" w:cs="Arial"/>
          <w:color w:val="000000" w:themeColor="text1"/>
        </w:rPr>
        <w:t>Interreg</w:t>
      </w:r>
      <w:proofErr w:type="spellEnd"/>
      <w:r w:rsidRPr="00182B7E">
        <w:rPr>
          <w:rFonts w:ascii="Arial" w:hAnsi="Arial" w:cs="Arial"/>
          <w:color w:val="000000" w:themeColor="text1"/>
        </w:rPr>
        <w:t xml:space="preserve"> NEXT Polska – Ukraina 2021-2027</w:t>
      </w:r>
      <w:r>
        <w:rPr>
          <w:rFonts w:ascii="Arial" w:hAnsi="Arial" w:cs="Arial"/>
          <w:color w:val="000000" w:themeColor="text1"/>
        </w:rPr>
        <w:t xml:space="preserve"> </w:t>
      </w:r>
      <w:r w:rsidRPr="001B0D01">
        <w:rPr>
          <w:rFonts w:ascii="Arial" w:hAnsi="Arial" w:cs="Arial"/>
          <w:bCs/>
          <w:iCs/>
          <w:lang w:eastAsia="pl-PL"/>
        </w:rPr>
        <w:t>w ramach wydatków bieżących i majątkowych.</w:t>
      </w:r>
    </w:p>
    <w:p w14:paraId="2C44D54D" w14:textId="77777777" w:rsidR="00920331" w:rsidRPr="007C62B8" w:rsidRDefault="00920331" w:rsidP="00063EFF">
      <w:pPr>
        <w:pStyle w:val="Akapitzlist"/>
        <w:numPr>
          <w:ilvl w:val="0"/>
          <w:numId w:val="334"/>
        </w:numPr>
        <w:spacing w:line="360" w:lineRule="auto"/>
        <w:ind w:left="567"/>
        <w:contextualSpacing/>
        <w:jc w:val="both"/>
        <w:rPr>
          <w:rFonts w:ascii="Arial" w:eastAsia="Calibri" w:hAnsi="Arial" w:cs="Arial"/>
        </w:rPr>
      </w:pPr>
      <w:r w:rsidRPr="004D2BFE">
        <w:rPr>
          <w:rFonts w:ascii="Arial" w:eastAsia="Calibri" w:hAnsi="Arial" w:cs="Arial"/>
          <w:lang w:eastAsia="pl-PL"/>
        </w:rPr>
        <w:lastRenderedPageBreak/>
        <w:t>dotacji celowej dla jednostki sektora finansów publicznych</w:t>
      </w:r>
      <w:r w:rsidRPr="004D2BFE">
        <w:rPr>
          <w:rFonts w:ascii="Arial" w:hAnsi="Arial" w:cs="Arial"/>
        </w:rPr>
        <w:t xml:space="preserve"> – </w:t>
      </w:r>
      <w:r w:rsidRPr="004D2BFE">
        <w:rPr>
          <w:rFonts w:ascii="Arial" w:eastAsia="Calibri" w:hAnsi="Arial" w:cs="Arial"/>
        </w:rPr>
        <w:t>Wojewódzkiego Szpitala im. Zofii z Zamoyskich Tarnowskiej w Tarnobrzegu na realizację zada</w:t>
      </w:r>
      <w:r>
        <w:rPr>
          <w:rFonts w:ascii="Arial" w:eastAsia="Calibri" w:hAnsi="Arial" w:cs="Arial"/>
        </w:rPr>
        <w:t>nia</w:t>
      </w:r>
      <w:r w:rsidRPr="004D2BFE">
        <w:rPr>
          <w:rFonts w:ascii="Arial" w:eastAsia="Calibri" w:hAnsi="Arial" w:cs="Arial"/>
        </w:rPr>
        <w:t xml:space="preserve"> pn.</w:t>
      </w:r>
      <w:r>
        <w:rPr>
          <w:rFonts w:ascii="Arial" w:eastAsia="Calibri" w:hAnsi="Arial" w:cs="Arial"/>
        </w:rPr>
        <w:t xml:space="preserve"> </w:t>
      </w:r>
      <w:r w:rsidRPr="004D2BFE">
        <w:rPr>
          <w:rFonts w:ascii="Arial" w:hAnsi="Arial" w:cs="Arial"/>
        </w:rPr>
        <w:t xml:space="preserve">„Wymiana zespołu lampy RTG do tomografu komputerowego dla Zakładu Diagnostyki Obrazowej Wojewódzkiego Szpitala w Tarnobrzegu” - </w:t>
      </w:r>
      <w:r w:rsidRPr="004D2BFE">
        <w:rPr>
          <w:rFonts w:ascii="Arial" w:eastAsia="Calibri" w:hAnsi="Arial" w:cs="Arial"/>
        </w:rPr>
        <w:t xml:space="preserve">669.875,00 zł </w:t>
      </w:r>
      <w:r w:rsidRPr="004D2BFE">
        <w:rPr>
          <w:rFonts w:ascii="Arial" w:eastAsia="Calibri" w:hAnsi="Arial" w:cs="Arial"/>
          <w:lang w:eastAsia="pl-PL"/>
        </w:rPr>
        <w:t>(§ 2560)</w:t>
      </w:r>
      <w:r>
        <w:rPr>
          <w:rFonts w:ascii="Arial" w:eastAsia="Calibri" w:hAnsi="Arial" w:cs="Arial"/>
          <w:lang w:eastAsia="pl-PL"/>
        </w:rPr>
        <w:t>,</w:t>
      </w:r>
    </w:p>
    <w:p w14:paraId="67B7A3B1" w14:textId="77777777" w:rsidR="00920331" w:rsidRPr="008B445E" w:rsidRDefault="00920331" w:rsidP="00063EFF">
      <w:pPr>
        <w:pStyle w:val="Akapitzlist"/>
        <w:numPr>
          <w:ilvl w:val="0"/>
          <w:numId w:val="334"/>
        </w:numPr>
        <w:spacing w:line="360" w:lineRule="auto"/>
        <w:ind w:left="567"/>
        <w:jc w:val="both"/>
        <w:rPr>
          <w:rFonts w:ascii="Arial" w:eastAsia="Calibri" w:hAnsi="Arial" w:cs="Arial"/>
          <w:lang w:eastAsia="pl-PL"/>
        </w:rPr>
      </w:pPr>
      <w:r w:rsidRPr="008B445E">
        <w:rPr>
          <w:rFonts w:ascii="Arial" w:eastAsia="Calibri" w:hAnsi="Arial" w:cs="Arial"/>
          <w:lang w:eastAsia="pl-PL"/>
        </w:rPr>
        <w:t>dotacji celow</w:t>
      </w:r>
      <w:r>
        <w:rPr>
          <w:rFonts w:ascii="Arial" w:eastAsia="Calibri" w:hAnsi="Arial" w:cs="Arial"/>
          <w:lang w:eastAsia="pl-PL"/>
        </w:rPr>
        <w:t>ych</w:t>
      </w:r>
      <w:r w:rsidRPr="008B445E">
        <w:rPr>
          <w:rFonts w:ascii="Arial" w:eastAsia="Calibri" w:hAnsi="Arial" w:cs="Arial"/>
          <w:lang w:eastAsia="pl-PL"/>
        </w:rPr>
        <w:t xml:space="preserve"> dla jednostek sektora finansów publicznych</w:t>
      </w:r>
      <w:r w:rsidRPr="008B445E">
        <w:rPr>
          <w:rFonts w:ascii="Arial" w:hAnsi="Arial" w:cs="Arial"/>
        </w:rPr>
        <w:t xml:space="preserve"> na realizację programów z zakresu promocji zdrowia</w:t>
      </w:r>
      <w:r w:rsidRPr="008B445E">
        <w:rPr>
          <w:rFonts w:ascii="Arial" w:eastAsia="Calibri" w:hAnsi="Arial" w:cs="Arial"/>
          <w:lang w:eastAsia="pl-PL"/>
        </w:rPr>
        <w:t xml:space="preserve"> w kwocie 1.005.877,50 zł</w:t>
      </w:r>
      <w:bookmarkStart w:id="170" w:name="_Hlk127266874"/>
      <w:r w:rsidRPr="008B445E">
        <w:rPr>
          <w:rFonts w:ascii="Arial" w:eastAsia="Calibri" w:hAnsi="Arial" w:cs="Arial"/>
          <w:lang w:eastAsia="pl-PL"/>
        </w:rPr>
        <w:t xml:space="preserve"> (§ 2560), z tego </w:t>
      </w:r>
      <w:bookmarkEnd w:id="170"/>
      <w:r w:rsidRPr="008B445E">
        <w:rPr>
          <w:rFonts w:ascii="Arial" w:eastAsia="Calibri" w:hAnsi="Arial" w:cs="Arial"/>
          <w:lang w:eastAsia="pl-PL"/>
        </w:rPr>
        <w:t>dla:</w:t>
      </w:r>
    </w:p>
    <w:p w14:paraId="0B0FAA66" w14:textId="77777777" w:rsidR="00920331" w:rsidRPr="00AE664E" w:rsidRDefault="00920331" w:rsidP="00063EFF">
      <w:pPr>
        <w:pStyle w:val="Akapitzlist"/>
        <w:numPr>
          <w:ilvl w:val="2"/>
          <w:numId w:val="312"/>
        </w:numPr>
        <w:spacing w:line="360" w:lineRule="auto"/>
        <w:ind w:left="851" w:hanging="284"/>
        <w:contextualSpacing/>
        <w:jc w:val="both"/>
        <w:rPr>
          <w:rFonts w:ascii="Arial" w:eastAsia="Calibri" w:hAnsi="Arial" w:cs="Arial"/>
          <w:color w:val="000000" w:themeColor="text1"/>
        </w:rPr>
      </w:pPr>
      <w:r w:rsidRPr="00AE664E">
        <w:rPr>
          <w:rFonts w:ascii="Arial" w:eastAsia="Calibri" w:hAnsi="Arial" w:cs="Arial"/>
          <w:color w:val="000000" w:themeColor="text1"/>
        </w:rPr>
        <w:t xml:space="preserve">Klinicznego Szpitala Wojewódzkiego Nr 2 im. Św. Jadwigi Królowej </w:t>
      </w:r>
      <w:r w:rsidRPr="00AE664E">
        <w:rPr>
          <w:rFonts w:ascii="Arial" w:eastAsia="Calibri" w:hAnsi="Arial" w:cs="Arial"/>
          <w:color w:val="000000" w:themeColor="text1"/>
        </w:rPr>
        <w:br/>
        <w:t xml:space="preserve">w Rzeszowie – 282.266,28 zł na realizację zadań pn.: </w:t>
      </w:r>
    </w:p>
    <w:p w14:paraId="7308D083" w14:textId="77777777" w:rsidR="00920331" w:rsidRPr="00AE664E" w:rsidRDefault="00920331" w:rsidP="00063EFF">
      <w:pPr>
        <w:pStyle w:val="Akapitzlist"/>
        <w:numPr>
          <w:ilvl w:val="3"/>
          <w:numId w:val="325"/>
        </w:numPr>
        <w:spacing w:line="360" w:lineRule="auto"/>
        <w:ind w:left="1134" w:hanging="283"/>
        <w:contextualSpacing/>
        <w:jc w:val="both"/>
        <w:rPr>
          <w:rFonts w:ascii="Arial" w:eastAsia="Calibri" w:hAnsi="Arial" w:cs="Arial"/>
          <w:color w:val="000000" w:themeColor="text1"/>
        </w:rPr>
      </w:pPr>
      <w:r w:rsidRPr="00AE664E">
        <w:rPr>
          <w:rFonts w:ascii="Arial" w:eastAsia="Calibri" w:hAnsi="Arial" w:cs="Arial"/>
          <w:color w:val="000000" w:themeColor="text1"/>
        </w:rPr>
        <w:t xml:space="preserve">„Ruch to zdrowie” – 223.040,00 zł, </w:t>
      </w:r>
    </w:p>
    <w:p w14:paraId="34341A0A" w14:textId="77777777" w:rsidR="00920331" w:rsidRPr="00AE664E" w:rsidRDefault="00920331" w:rsidP="00063EFF">
      <w:pPr>
        <w:pStyle w:val="Akapitzlist"/>
        <w:numPr>
          <w:ilvl w:val="3"/>
          <w:numId w:val="325"/>
        </w:numPr>
        <w:spacing w:line="360" w:lineRule="auto"/>
        <w:ind w:left="1134" w:hanging="283"/>
        <w:contextualSpacing/>
        <w:jc w:val="both"/>
        <w:rPr>
          <w:rFonts w:ascii="Arial" w:eastAsia="Calibri" w:hAnsi="Arial" w:cs="Arial"/>
          <w:color w:val="000000" w:themeColor="text1"/>
        </w:rPr>
      </w:pPr>
      <w:r w:rsidRPr="00AE664E">
        <w:rPr>
          <w:rFonts w:ascii="Arial" w:eastAsia="Calibri" w:hAnsi="Arial" w:cs="Arial"/>
          <w:color w:val="000000" w:themeColor="text1"/>
        </w:rPr>
        <w:t xml:space="preserve">Program edukacyjny „Naturalne karmienie piersią” – 12.106,26 zł, </w:t>
      </w:r>
    </w:p>
    <w:p w14:paraId="4DD7D390" w14:textId="77777777" w:rsidR="00920331" w:rsidRPr="00AE664E" w:rsidRDefault="00920331" w:rsidP="00063EFF">
      <w:pPr>
        <w:pStyle w:val="Akapitzlist"/>
        <w:numPr>
          <w:ilvl w:val="3"/>
          <w:numId w:val="325"/>
        </w:numPr>
        <w:spacing w:line="360" w:lineRule="auto"/>
        <w:ind w:left="1134" w:hanging="283"/>
        <w:contextualSpacing/>
        <w:jc w:val="both"/>
        <w:rPr>
          <w:rFonts w:ascii="Arial" w:eastAsia="Calibri" w:hAnsi="Arial" w:cs="Arial"/>
          <w:color w:val="000000" w:themeColor="text1"/>
        </w:rPr>
      </w:pPr>
      <w:r w:rsidRPr="00AE664E">
        <w:rPr>
          <w:rFonts w:ascii="Arial" w:eastAsia="Calibri" w:hAnsi="Arial" w:cs="Arial"/>
          <w:color w:val="000000" w:themeColor="text1"/>
        </w:rPr>
        <w:t xml:space="preserve">„Program wczesnego wykrywania cukrzycy typu II” – 14.000,02 zł, </w:t>
      </w:r>
    </w:p>
    <w:p w14:paraId="6BDC24A9" w14:textId="77777777" w:rsidR="00920331" w:rsidRPr="00AE664E" w:rsidRDefault="00920331" w:rsidP="00063EFF">
      <w:pPr>
        <w:pStyle w:val="Akapitzlist"/>
        <w:numPr>
          <w:ilvl w:val="3"/>
          <w:numId w:val="325"/>
        </w:numPr>
        <w:spacing w:line="360" w:lineRule="auto"/>
        <w:ind w:left="1134" w:hanging="283"/>
        <w:contextualSpacing/>
        <w:jc w:val="both"/>
        <w:rPr>
          <w:rFonts w:ascii="Arial" w:eastAsia="Calibri" w:hAnsi="Arial" w:cs="Arial"/>
          <w:color w:val="000000" w:themeColor="text1"/>
        </w:rPr>
      </w:pPr>
      <w:r w:rsidRPr="00AE664E">
        <w:rPr>
          <w:rFonts w:ascii="Arial" w:eastAsia="Calibri" w:hAnsi="Arial" w:cs="Arial"/>
          <w:color w:val="000000" w:themeColor="text1"/>
        </w:rPr>
        <w:t xml:space="preserve">„Program edukacji dziecka z cukrzycą i jego rodziców” – 15.000,00 zł, </w:t>
      </w:r>
    </w:p>
    <w:p w14:paraId="77775011" w14:textId="77777777" w:rsidR="00920331" w:rsidRPr="00AE664E" w:rsidRDefault="00920331" w:rsidP="00063EFF">
      <w:pPr>
        <w:pStyle w:val="Akapitzlist"/>
        <w:numPr>
          <w:ilvl w:val="3"/>
          <w:numId w:val="325"/>
        </w:numPr>
        <w:spacing w:line="360" w:lineRule="auto"/>
        <w:ind w:left="1134" w:hanging="283"/>
        <w:contextualSpacing/>
        <w:jc w:val="both"/>
        <w:rPr>
          <w:rFonts w:ascii="Arial" w:eastAsia="Calibri" w:hAnsi="Arial" w:cs="Arial"/>
          <w:color w:val="EE0000"/>
        </w:rPr>
      </w:pPr>
      <w:r w:rsidRPr="00AE664E">
        <w:rPr>
          <w:rFonts w:ascii="Arial" w:hAnsi="Arial" w:cs="Arial"/>
        </w:rPr>
        <w:t>Program edukacyjno-zdrowotny "Zagrożenia cywilizacyjne – program zapobiegania nadwadze i otyłości wśród dzieci i młodzieży</w:t>
      </w:r>
      <w:r>
        <w:rPr>
          <w:rFonts w:ascii="Arial" w:hAnsi="Arial" w:cs="Arial"/>
        </w:rPr>
        <w:t>” – 15.000,00 zł,</w:t>
      </w:r>
    </w:p>
    <w:p w14:paraId="374792F0" w14:textId="77777777" w:rsidR="00920331" w:rsidRPr="00AE664E" w:rsidRDefault="00920331" w:rsidP="00063EFF">
      <w:pPr>
        <w:pStyle w:val="Akapitzlist"/>
        <w:numPr>
          <w:ilvl w:val="3"/>
          <w:numId w:val="325"/>
        </w:numPr>
        <w:spacing w:line="360" w:lineRule="auto"/>
        <w:ind w:left="1134" w:hanging="283"/>
        <w:contextualSpacing/>
        <w:jc w:val="both"/>
        <w:rPr>
          <w:rFonts w:ascii="Arial" w:eastAsia="Calibri" w:hAnsi="Arial" w:cs="Arial"/>
          <w:color w:val="000000" w:themeColor="text1"/>
        </w:rPr>
      </w:pPr>
      <w:r w:rsidRPr="00AE664E">
        <w:rPr>
          <w:rFonts w:ascii="Arial" w:eastAsia="Calibri" w:hAnsi="Arial" w:cs="Arial"/>
          <w:color w:val="000000" w:themeColor="text1"/>
        </w:rPr>
        <w:t>„Przygotowanie do bezpiecznego porodu: ćwiczenia w wodzie dla kobiet oczekujących dziecka, profilaktyka bólów pleców w ciąży i po porodzie” – 3.120,00 zł.</w:t>
      </w:r>
    </w:p>
    <w:p w14:paraId="4FDCD748" w14:textId="77777777" w:rsidR="00920331" w:rsidRPr="00AE664E" w:rsidRDefault="00920331" w:rsidP="00063EFF">
      <w:pPr>
        <w:pStyle w:val="Akapitzlist"/>
        <w:numPr>
          <w:ilvl w:val="2"/>
          <w:numId w:val="312"/>
        </w:numPr>
        <w:spacing w:line="360" w:lineRule="auto"/>
        <w:ind w:left="851" w:hanging="284"/>
        <w:contextualSpacing/>
        <w:jc w:val="both"/>
        <w:rPr>
          <w:rFonts w:ascii="Arial" w:eastAsia="Calibri" w:hAnsi="Arial" w:cs="Arial"/>
          <w:color w:val="000000" w:themeColor="text1"/>
        </w:rPr>
      </w:pPr>
      <w:r w:rsidRPr="00AE664E">
        <w:rPr>
          <w:rFonts w:ascii="Arial" w:eastAsia="Calibri" w:hAnsi="Arial" w:cs="Arial"/>
          <w:color w:val="000000" w:themeColor="text1"/>
        </w:rPr>
        <w:t>Wojewódzkiego Szpitala im. Św. Ojca Pio w Przemyślu – 203.000,00 zł na realizację zadań pn.:</w:t>
      </w:r>
    </w:p>
    <w:p w14:paraId="663BB3AE" w14:textId="77777777" w:rsidR="00920331" w:rsidRPr="00D83CD6"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D83CD6">
        <w:rPr>
          <w:rFonts w:ascii="Arial" w:eastAsia="Calibri" w:hAnsi="Arial" w:cs="Arial"/>
          <w:color w:val="000000" w:themeColor="text1"/>
        </w:rPr>
        <w:t>„Konkurs literacko - plastyczny dla uczniów związany z profilaktyką i promocją zdrowia” - 8.000,00 zł,</w:t>
      </w:r>
    </w:p>
    <w:p w14:paraId="1B6901D7" w14:textId="77777777" w:rsidR="00920331" w:rsidRPr="00AE664E"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AE664E">
        <w:rPr>
          <w:rFonts w:ascii="Arial" w:eastAsia="Calibri" w:hAnsi="Arial" w:cs="Arial"/>
          <w:color w:val="000000" w:themeColor="text1"/>
        </w:rPr>
        <w:t>„Piękna w chorobie” warsztaty dla kobiet chorych onkologicznie z okazji Dnia Kobiet – 6.000,00 zł,</w:t>
      </w:r>
    </w:p>
    <w:p w14:paraId="2678509A" w14:textId="77777777" w:rsidR="00920331" w:rsidRPr="00F61C47"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F61C47">
        <w:rPr>
          <w:rFonts w:ascii="Arial" w:eastAsia="Calibri" w:hAnsi="Arial" w:cs="Arial"/>
          <w:color w:val="000000" w:themeColor="text1"/>
        </w:rPr>
        <w:t>Piknik „Wygraj zdrowie” – związany z profilaktyką i promocją zdrowia oraz różnymi aktywnościami ruchowymi” – 15.000,</w:t>
      </w:r>
      <w:r>
        <w:rPr>
          <w:rFonts w:ascii="Arial" w:eastAsia="Calibri" w:hAnsi="Arial" w:cs="Arial"/>
          <w:color w:val="000000" w:themeColor="text1"/>
        </w:rPr>
        <w:t xml:space="preserve">00 </w:t>
      </w:r>
      <w:r w:rsidRPr="00F61C47">
        <w:rPr>
          <w:rFonts w:ascii="Arial" w:eastAsia="Calibri" w:hAnsi="Arial" w:cs="Arial"/>
          <w:color w:val="000000" w:themeColor="text1"/>
        </w:rPr>
        <w:t>zł,</w:t>
      </w:r>
    </w:p>
    <w:p w14:paraId="70B8DFF6" w14:textId="77777777" w:rsidR="00920331" w:rsidRPr="00F61C47"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F61C47">
        <w:rPr>
          <w:rFonts w:ascii="Arial" w:eastAsia="Calibri" w:hAnsi="Arial" w:cs="Arial"/>
          <w:color w:val="000000" w:themeColor="text1"/>
        </w:rPr>
        <w:t>Rajd Rowerowy pn. „</w:t>
      </w:r>
      <w:proofErr w:type="spellStart"/>
      <w:r w:rsidRPr="00F61C47">
        <w:rPr>
          <w:rFonts w:ascii="Arial" w:eastAsia="Calibri" w:hAnsi="Arial" w:cs="Arial"/>
          <w:color w:val="000000" w:themeColor="text1"/>
        </w:rPr>
        <w:t>UroRajd</w:t>
      </w:r>
      <w:proofErr w:type="spellEnd"/>
      <w:r w:rsidRPr="00F61C47">
        <w:rPr>
          <w:rFonts w:ascii="Arial" w:eastAsia="Calibri" w:hAnsi="Arial" w:cs="Arial"/>
          <w:color w:val="000000" w:themeColor="text1"/>
        </w:rPr>
        <w:t>” – 9.000,00 zł,</w:t>
      </w:r>
    </w:p>
    <w:p w14:paraId="7F74CD29" w14:textId="77777777" w:rsidR="00920331" w:rsidRPr="00F61C47"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F61C47">
        <w:rPr>
          <w:rFonts w:ascii="Arial" w:eastAsia="Calibri" w:hAnsi="Arial" w:cs="Arial"/>
          <w:color w:val="000000" w:themeColor="text1"/>
        </w:rPr>
        <w:t>Konferencja naukowa pn. „Pozytywne zmiany w ochronie zdrowia. Szpital Wojewódzki wczoraj i dziś” – 50.000,00 zł,</w:t>
      </w:r>
    </w:p>
    <w:p w14:paraId="3EEF9435" w14:textId="77777777" w:rsidR="00920331" w:rsidRPr="00F61C47"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F61C47">
        <w:rPr>
          <w:rFonts w:ascii="Arial" w:eastAsia="Calibri" w:hAnsi="Arial" w:cs="Arial"/>
          <w:color w:val="000000" w:themeColor="text1"/>
        </w:rPr>
        <w:t xml:space="preserve">„XXV Podkarpackie Dni </w:t>
      </w:r>
      <w:proofErr w:type="spellStart"/>
      <w:r w:rsidRPr="00F61C47">
        <w:rPr>
          <w:rFonts w:ascii="Arial" w:eastAsia="Calibri" w:hAnsi="Arial" w:cs="Arial"/>
          <w:color w:val="000000" w:themeColor="text1"/>
        </w:rPr>
        <w:t>Chirurgiczno</w:t>
      </w:r>
      <w:proofErr w:type="spellEnd"/>
      <w:r w:rsidRPr="00F61C47">
        <w:rPr>
          <w:rFonts w:ascii="Arial" w:eastAsia="Calibri" w:hAnsi="Arial" w:cs="Arial"/>
          <w:color w:val="000000" w:themeColor="text1"/>
        </w:rPr>
        <w:t xml:space="preserve"> - Onkologiczne, konferencja naukowo – szkoleniowa w zakresie nowoczesnych metod leczenia nowotworów” – 50.000,00 zł,</w:t>
      </w:r>
    </w:p>
    <w:p w14:paraId="081587E7" w14:textId="77777777" w:rsidR="00920331" w:rsidRPr="00F61C47"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Pr>
          <w:rFonts w:ascii="Arial" w:hAnsi="Arial" w:cs="Arial"/>
          <w:color w:val="000000" w:themeColor="text1"/>
          <w:lang w:eastAsia="pl-PL"/>
        </w:rPr>
        <w:lastRenderedPageBreak/>
        <w:t>„</w:t>
      </w:r>
      <w:r w:rsidRPr="00F61C47">
        <w:rPr>
          <w:rFonts w:ascii="Arial" w:hAnsi="Arial" w:cs="Arial"/>
          <w:color w:val="000000" w:themeColor="text1"/>
          <w:lang w:eastAsia="pl-PL"/>
        </w:rPr>
        <w:t>Promocja rodzicielstwa i profilaktyka kobiet w ciąży. Warsztaty dla kobiet i mężczyzn</w:t>
      </w:r>
      <w:r>
        <w:rPr>
          <w:rFonts w:ascii="Arial" w:hAnsi="Arial" w:cs="Arial"/>
          <w:color w:val="000000" w:themeColor="text1"/>
          <w:lang w:eastAsia="pl-PL"/>
        </w:rPr>
        <w:t>”</w:t>
      </w:r>
      <w:r w:rsidRPr="00F61C47">
        <w:rPr>
          <w:rFonts w:ascii="Arial" w:hAnsi="Arial" w:cs="Arial"/>
          <w:color w:val="000000" w:themeColor="text1"/>
          <w:lang w:eastAsia="pl-PL"/>
        </w:rPr>
        <w:t xml:space="preserve"> – 15.000,00 zł</w:t>
      </w:r>
    </w:p>
    <w:p w14:paraId="3D0B69CE" w14:textId="77777777" w:rsidR="00920331" w:rsidRPr="00F61C47" w:rsidRDefault="00920331" w:rsidP="00063EFF">
      <w:pPr>
        <w:pStyle w:val="Akapitzlist"/>
        <w:numPr>
          <w:ilvl w:val="3"/>
          <w:numId w:val="328"/>
        </w:numPr>
        <w:spacing w:line="360" w:lineRule="auto"/>
        <w:ind w:left="1134" w:hanging="283"/>
        <w:contextualSpacing/>
        <w:jc w:val="both"/>
        <w:rPr>
          <w:rFonts w:ascii="Arial" w:eastAsia="Calibri" w:hAnsi="Arial" w:cs="Arial"/>
          <w:color w:val="000000" w:themeColor="text1"/>
        </w:rPr>
      </w:pPr>
      <w:r w:rsidRPr="00F61C47">
        <w:rPr>
          <w:rFonts w:ascii="Arial" w:eastAsia="Calibri" w:hAnsi="Arial" w:cs="Arial"/>
          <w:color w:val="000000" w:themeColor="text1"/>
        </w:rPr>
        <w:t xml:space="preserve">„Profilaktyka nowotworów prostaty i jąder u mężczyzn” – </w:t>
      </w:r>
      <w:r>
        <w:rPr>
          <w:rFonts w:ascii="Arial" w:eastAsia="Calibri" w:hAnsi="Arial" w:cs="Arial"/>
          <w:color w:val="000000" w:themeColor="text1"/>
        </w:rPr>
        <w:t>50</w:t>
      </w:r>
      <w:r w:rsidRPr="00F61C47">
        <w:rPr>
          <w:rFonts w:ascii="Arial" w:eastAsia="Calibri" w:hAnsi="Arial" w:cs="Arial"/>
          <w:color w:val="000000" w:themeColor="text1"/>
        </w:rPr>
        <w:t>.000,00 zł.</w:t>
      </w:r>
    </w:p>
    <w:p w14:paraId="79E6E936" w14:textId="77777777" w:rsidR="00920331" w:rsidRPr="00F61C47" w:rsidRDefault="00920331" w:rsidP="00063EFF">
      <w:pPr>
        <w:pStyle w:val="Akapitzlist"/>
        <w:numPr>
          <w:ilvl w:val="2"/>
          <w:numId w:val="312"/>
        </w:numPr>
        <w:spacing w:line="360" w:lineRule="auto"/>
        <w:ind w:left="851" w:hanging="284"/>
        <w:contextualSpacing/>
        <w:jc w:val="both"/>
        <w:rPr>
          <w:rFonts w:ascii="Arial" w:eastAsia="Calibri" w:hAnsi="Arial" w:cs="Arial"/>
          <w:color w:val="000000" w:themeColor="text1"/>
        </w:rPr>
      </w:pPr>
      <w:r w:rsidRPr="00F61C47">
        <w:rPr>
          <w:rFonts w:ascii="Arial" w:eastAsia="Calibri" w:hAnsi="Arial" w:cs="Arial"/>
          <w:color w:val="000000" w:themeColor="text1"/>
        </w:rPr>
        <w:t xml:space="preserve">Wojewódzkiego Szpitala Podkarpackiego im. Jana Pawła II w Krośnie – </w:t>
      </w:r>
      <w:r>
        <w:rPr>
          <w:rFonts w:ascii="Arial" w:eastAsia="Calibri" w:hAnsi="Arial" w:cs="Arial"/>
          <w:color w:val="000000" w:themeColor="text1"/>
        </w:rPr>
        <w:t>337.300,49</w:t>
      </w:r>
      <w:r w:rsidRPr="00F61C47">
        <w:rPr>
          <w:rFonts w:ascii="Arial" w:eastAsia="Calibri" w:hAnsi="Arial" w:cs="Arial"/>
          <w:color w:val="000000" w:themeColor="text1"/>
        </w:rPr>
        <w:t xml:space="preserve"> zł, na realizację zadań pn.:</w:t>
      </w:r>
    </w:p>
    <w:p w14:paraId="2A8DB39B" w14:textId="77777777" w:rsidR="00920331" w:rsidRPr="00030822" w:rsidRDefault="00920331" w:rsidP="00063EFF">
      <w:pPr>
        <w:pStyle w:val="Akapitzlist"/>
        <w:numPr>
          <w:ilvl w:val="0"/>
          <w:numId w:val="339"/>
        </w:numPr>
        <w:spacing w:line="360" w:lineRule="auto"/>
        <w:ind w:left="1134"/>
        <w:contextualSpacing/>
        <w:jc w:val="both"/>
        <w:rPr>
          <w:rFonts w:ascii="Arial" w:eastAsia="Calibri" w:hAnsi="Arial" w:cs="Arial"/>
          <w:color w:val="000000" w:themeColor="text1"/>
        </w:rPr>
      </w:pPr>
      <w:r w:rsidRPr="00030822">
        <w:rPr>
          <w:rFonts w:ascii="Arial" w:eastAsia="Calibri" w:hAnsi="Arial" w:cs="Arial"/>
          <w:color w:val="000000" w:themeColor="text1"/>
        </w:rPr>
        <w:t>„</w:t>
      </w:r>
      <w:r w:rsidRPr="00030822">
        <w:rPr>
          <w:rFonts w:ascii="Arial" w:hAnsi="Arial" w:cs="Arial"/>
          <w:color w:val="000000" w:themeColor="text1"/>
        </w:rPr>
        <w:t>Rodzinna strefa zdrowia w Wojewódzkim Szpitalu Podkarpackim im. Jana Pawła II w Krośnie” – 31.701,85 zł,</w:t>
      </w:r>
    </w:p>
    <w:p w14:paraId="193005DF" w14:textId="77777777" w:rsidR="00920331" w:rsidRPr="00030822" w:rsidRDefault="00920331" w:rsidP="00063EFF">
      <w:pPr>
        <w:pStyle w:val="Akapitzlist"/>
        <w:numPr>
          <w:ilvl w:val="0"/>
          <w:numId w:val="339"/>
        </w:numPr>
        <w:spacing w:line="360" w:lineRule="auto"/>
        <w:ind w:left="1134"/>
        <w:contextualSpacing/>
        <w:jc w:val="both"/>
        <w:rPr>
          <w:rFonts w:ascii="Arial" w:eastAsia="Calibri" w:hAnsi="Arial" w:cs="Arial"/>
          <w:color w:val="000000" w:themeColor="text1"/>
        </w:rPr>
      </w:pPr>
      <w:r w:rsidRPr="00030822">
        <w:rPr>
          <w:rFonts w:ascii="Arial" w:hAnsi="Arial" w:cs="Arial"/>
          <w:color w:val="000000" w:themeColor="text1"/>
        </w:rPr>
        <w:t>Konferencja naukowo-szkoleniowa "Epidemiologia -nowe wyzwania" – 17.995,69 zł,</w:t>
      </w:r>
    </w:p>
    <w:p w14:paraId="625DF734" w14:textId="77777777" w:rsidR="00920331" w:rsidRPr="00030822" w:rsidRDefault="00920331" w:rsidP="00063EFF">
      <w:pPr>
        <w:pStyle w:val="Akapitzlist"/>
        <w:numPr>
          <w:ilvl w:val="0"/>
          <w:numId w:val="339"/>
        </w:numPr>
        <w:spacing w:line="360" w:lineRule="auto"/>
        <w:ind w:left="1134"/>
        <w:contextualSpacing/>
        <w:jc w:val="both"/>
        <w:rPr>
          <w:rFonts w:ascii="Arial" w:eastAsia="Calibri" w:hAnsi="Arial" w:cs="Arial"/>
          <w:color w:val="000000" w:themeColor="text1"/>
        </w:rPr>
      </w:pPr>
      <w:r w:rsidRPr="00030822">
        <w:rPr>
          <w:rFonts w:ascii="Arial" w:eastAsia="Calibri" w:hAnsi="Arial" w:cs="Arial"/>
          <w:color w:val="000000" w:themeColor="text1"/>
        </w:rPr>
        <w:t>Szkolenie pn. „Szycie krocza” – 21.000,00 zł,</w:t>
      </w:r>
    </w:p>
    <w:p w14:paraId="49E172C3" w14:textId="77777777" w:rsidR="00920331" w:rsidRPr="00030822" w:rsidRDefault="00920331" w:rsidP="00063EFF">
      <w:pPr>
        <w:pStyle w:val="Akapitzlist"/>
        <w:numPr>
          <w:ilvl w:val="0"/>
          <w:numId w:val="339"/>
        </w:numPr>
        <w:spacing w:line="360" w:lineRule="auto"/>
        <w:ind w:left="1134"/>
        <w:contextualSpacing/>
        <w:jc w:val="both"/>
        <w:rPr>
          <w:rFonts w:ascii="Arial" w:eastAsia="Calibri" w:hAnsi="Arial" w:cs="Arial"/>
          <w:color w:val="000000" w:themeColor="text1"/>
        </w:rPr>
      </w:pPr>
      <w:r w:rsidRPr="00030822">
        <w:rPr>
          <w:rFonts w:ascii="Arial" w:eastAsia="Calibri" w:hAnsi="Arial" w:cs="Arial"/>
          <w:color w:val="000000" w:themeColor="text1"/>
        </w:rPr>
        <w:t>„Profilaktyka nowotworów prostaty i jąder u mężczyzn” – 28.714,47 zł,</w:t>
      </w:r>
    </w:p>
    <w:p w14:paraId="68FC79C1" w14:textId="77777777" w:rsidR="00920331" w:rsidRPr="00030822" w:rsidRDefault="00920331" w:rsidP="00063EFF">
      <w:pPr>
        <w:pStyle w:val="Akapitzlist"/>
        <w:numPr>
          <w:ilvl w:val="0"/>
          <w:numId w:val="339"/>
        </w:numPr>
        <w:spacing w:line="360" w:lineRule="auto"/>
        <w:ind w:left="1134"/>
        <w:contextualSpacing/>
        <w:jc w:val="both"/>
        <w:rPr>
          <w:rFonts w:ascii="Arial" w:eastAsia="Calibri" w:hAnsi="Arial" w:cs="Arial"/>
          <w:color w:val="000000" w:themeColor="text1"/>
        </w:rPr>
      </w:pPr>
      <w:r w:rsidRPr="00030822">
        <w:rPr>
          <w:rFonts w:ascii="Arial" w:eastAsia="Calibri" w:hAnsi="Arial" w:cs="Arial"/>
          <w:color w:val="000000" w:themeColor="text1"/>
        </w:rPr>
        <w:t>„Promocja zdrowia i profilaktyka kobiet w ciąży” – 237.888,48 zł.</w:t>
      </w:r>
    </w:p>
    <w:p w14:paraId="38D7D5ED" w14:textId="77777777" w:rsidR="00920331" w:rsidRPr="00D83CD6" w:rsidRDefault="00920331" w:rsidP="00063EFF">
      <w:pPr>
        <w:pStyle w:val="Akapitzlist"/>
        <w:numPr>
          <w:ilvl w:val="2"/>
          <w:numId w:val="312"/>
        </w:numPr>
        <w:spacing w:line="360" w:lineRule="auto"/>
        <w:ind w:left="851" w:hanging="284"/>
        <w:contextualSpacing/>
        <w:jc w:val="both"/>
        <w:rPr>
          <w:rFonts w:ascii="Arial" w:eastAsia="Calibri" w:hAnsi="Arial" w:cs="Arial"/>
          <w:color w:val="000000" w:themeColor="text1"/>
        </w:rPr>
      </w:pPr>
      <w:r w:rsidRPr="00D83CD6">
        <w:rPr>
          <w:rFonts w:ascii="Arial" w:eastAsia="Calibri" w:hAnsi="Arial" w:cs="Arial"/>
          <w:color w:val="000000" w:themeColor="text1"/>
        </w:rPr>
        <w:t xml:space="preserve">Wojewódzkiego Szpitala im. Zofii z Zamoyskich Tarnowskiej w Tarnobrzegu – </w:t>
      </w:r>
      <w:r>
        <w:rPr>
          <w:rFonts w:ascii="Arial" w:eastAsia="Calibri" w:hAnsi="Arial" w:cs="Arial"/>
          <w:color w:val="000000" w:themeColor="text1"/>
        </w:rPr>
        <w:t>88.310,73</w:t>
      </w:r>
      <w:r w:rsidRPr="00D83CD6">
        <w:rPr>
          <w:rFonts w:ascii="Arial" w:eastAsia="Calibri" w:hAnsi="Arial" w:cs="Arial"/>
          <w:color w:val="000000" w:themeColor="text1"/>
        </w:rPr>
        <w:t xml:space="preserve"> zł, na realizację zadań pn.:</w:t>
      </w:r>
    </w:p>
    <w:p w14:paraId="4B36C5C1" w14:textId="77777777" w:rsidR="00920331" w:rsidRPr="00D83CD6" w:rsidRDefault="00920331" w:rsidP="00063EFF">
      <w:pPr>
        <w:pStyle w:val="Akapitzlist"/>
        <w:numPr>
          <w:ilvl w:val="0"/>
          <w:numId w:val="384"/>
        </w:numPr>
        <w:spacing w:line="360" w:lineRule="auto"/>
        <w:ind w:left="1134"/>
        <w:contextualSpacing/>
        <w:jc w:val="both"/>
        <w:rPr>
          <w:rFonts w:ascii="Arial" w:eastAsia="Calibri" w:hAnsi="Arial" w:cs="Arial"/>
          <w:color w:val="000000" w:themeColor="text1"/>
        </w:rPr>
      </w:pPr>
      <w:r w:rsidRPr="00D83CD6">
        <w:rPr>
          <w:rFonts w:ascii="Arial" w:eastAsia="Calibri" w:hAnsi="Arial" w:cs="Arial"/>
          <w:color w:val="000000" w:themeColor="text1"/>
        </w:rPr>
        <w:t>„</w:t>
      </w:r>
      <w:r w:rsidRPr="00D83CD6">
        <w:rPr>
          <w:rFonts w:ascii="Arial" w:hAnsi="Arial" w:cs="Arial"/>
          <w:color w:val="000000" w:themeColor="text1"/>
        </w:rPr>
        <w:t>Słuch, mowa, oddychanie – zadbaj wiosną o nie" – 18.979,17 zł,</w:t>
      </w:r>
    </w:p>
    <w:p w14:paraId="0F4D6318" w14:textId="77777777" w:rsidR="00920331" w:rsidRPr="00D83CD6" w:rsidRDefault="00920331" w:rsidP="00063EFF">
      <w:pPr>
        <w:pStyle w:val="Akapitzlist"/>
        <w:numPr>
          <w:ilvl w:val="0"/>
          <w:numId w:val="384"/>
        </w:numPr>
        <w:spacing w:line="360" w:lineRule="auto"/>
        <w:ind w:left="1134"/>
        <w:contextualSpacing/>
        <w:jc w:val="both"/>
        <w:rPr>
          <w:rFonts w:ascii="Arial" w:eastAsia="Calibri" w:hAnsi="Arial" w:cs="Arial"/>
          <w:color w:val="000000" w:themeColor="text1"/>
        </w:rPr>
      </w:pPr>
      <w:r w:rsidRPr="00D83CD6">
        <w:rPr>
          <w:rFonts w:ascii="Arial" w:eastAsia="Calibri" w:hAnsi="Arial" w:cs="Arial"/>
          <w:color w:val="000000" w:themeColor="text1"/>
        </w:rPr>
        <w:t>„</w:t>
      </w:r>
      <w:r w:rsidRPr="00D83CD6">
        <w:rPr>
          <w:rFonts w:ascii="Arial" w:hAnsi="Arial" w:cs="Arial"/>
          <w:color w:val="000000" w:themeColor="text1"/>
        </w:rPr>
        <w:t>Lepszy wzrok – to lepsze życie” – 17.499,82 zł,</w:t>
      </w:r>
    </w:p>
    <w:p w14:paraId="26DF4B5D" w14:textId="77777777" w:rsidR="00920331" w:rsidRPr="00D83CD6" w:rsidRDefault="00920331" w:rsidP="00063EFF">
      <w:pPr>
        <w:pStyle w:val="Akapitzlist"/>
        <w:numPr>
          <w:ilvl w:val="0"/>
          <w:numId w:val="384"/>
        </w:numPr>
        <w:spacing w:line="360" w:lineRule="auto"/>
        <w:ind w:left="1134"/>
        <w:contextualSpacing/>
        <w:jc w:val="both"/>
        <w:rPr>
          <w:rFonts w:ascii="Arial" w:eastAsia="Calibri" w:hAnsi="Arial" w:cs="Arial"/>
          <w:color w:val="000000" w:themeColor="text1"/>
        </w:rPr>
      </w:pPr>
      <w:r w:rsidRPr="00D83CD6">
        <w:rPr>
          <w:rFonts w:ascii="Arial" w:hAnsi="Arial" w:cs="Arial"/>
          <w:color w:val="000000" w:themeColor="text1"/>
        </w:rPr>
        <w:t>„Edukacja środowiska medycznego w zakresie profilaktyki chorób nowotworowych” – 9.911,76 zł,</w:t>
      </w:r>
    </w:p>
    <w:p w14:paraId="5F5AF8BD" w14:textId="77777777" w:rsidR="00920331" w:rsidRPr="00D83CD6" w:rsidRDefault="00920331" w:rsidP="00063EFF">
      <w:pPr>
        <w:pStyle w:val="Akapitzlist"/>
        <w:numPr>
          <w:ilvl w:val="0"/>
          <w:numId w:val="384"/>
        </w:numPr>
        <w:spacing w:line="360" w:lineRule="auto"/>
        <w:ind w:left="1134"/>
        <w:contextualSpacing/>
        <w:jc w:val="both"/>
        <w:rPr>
          <w:rFonts w:ascii="Arial" w:eastAsia="Calibri" w:hAnsi="Arial" w:cs="Arial"/>
          <w:color w:val="000000" w:themeColor="text1"/>
        </w:rPr>
      </w:pPr>
      <w:r w:rsidRPr="00D83CD6">
        <w:rPr>
          <w:rFonts w:ascii="Arial" w:hAnsi="Arial" w:cs="Arial"/>
          <w:color w:val="000000" w:themeColor="text1"/>
        </w:rPr>
        <w:t>„Warsztaty wzmacniania dobrostanu pracowników Wojewódzkiego Szpitala im. Zofii z Zamoyskich Tarnowskiej w Tarnobrzegu – II etap” – 12.500,00 zł,</w:t>
      </w:r>
    </w:p>
    <w:p w14:paraId="40054F37" w14:textId="77777777" w:rsidR="00920331" w:rsidRPr="00D83CD6" w:rsidRDefault="00920331" w:rsidP="00063EFF">
      <w:pPr>
        <w:pStyle w:val="Akapitzlist"/>
        <w:numPr>
          <w:ilvl w:val="0"/>
          <w:numId w:val="384"/>
        </w:numPr>
        <w:spacing w:line="360" w:lineRule="auto"/>
        <w:ind w:left="1134"/>
        <w:contextualSpacing/>
        <w:jc w:val="both"/>
        <w:rPr>
          <w:rFonts w:ascii="Arial" w:eastAsia="Calibri" w:hAnsi="Arial" w:cs="Arial"/>
          <w:color w:val="000000" w:themeColor="text1"/>
        </w:rPr>
      </w:pPr>
      <w:r w:rsidRPr="00D83CD6">
        <w:rPr>
          <w:rFonts w:ascii="Arial" w:eastAsia="Calibri" w:hAnsi="Arial" w:cs="Arial"/>
          <w:color w:val="000000" w:themeColor="text1"/>
        </w:rPr>
        <w:t>„Profilaktyka nowotworów prostaty i jąder” – 29.419,98 zł.</w:t>
      </w:r>
    </w:p>
    <w:p w14:paraId="26BCC1AE" w14:textId="77777777" w:rsidR="00920331" w:rsidRPr="00D3297A" w:rsidRDefault="00920331" w:rsidP="00063EFF">
      <w:pPr>
        <w:pStyle w:val="Akapitzlist"/>
        <w:numPr>
          <w:ilvl w:val="0"/>
          <w:numId w:val="346"/>
        </w:numPr>
        <w:spacing w:line="360" w:lineRule="auto"/>
        <w:ind w:left="851"/>
        <w:contextualSpacing/>
        <w:jc w:val="both"/>
        <w:rPr>
          <w:rFonts w:ascii="Arial" w:eastAsia="Calibri" w:hAnsi="Arial" w:cs="Arial"/>
          <w:color w:val="000000" w:themeColor="text1"/>
        </w:rPr>
      </w:pPr>
      <w:r w:rsidRPr="00D3297A">
        <w:rPr>
          <w:rFonts w:ascii="Arial" w:eastAsia="Calibri" w:hAnsi="Arial" w:cs="Arial"/>
          <w:color w:val="000000" w:themeColor="text1"/>
        </w:rPr>
        <w:t>Szpitala Powiatowego im. Edmunda Biernackiego w Mielcu na realizację zadania pn. „Profilaktyka nowotworów prostaty i jąder” – 2</w:t>
      </w:r>
      <w:r>
        <w:rPr>
          <w:rFonts w:ascii="Arial" w:eastAsia="Calibri" w:hAnsi="Arial" w:cs="Arial"/>
          <w:color w:val="000000" w:themeColor="text1"/>
        </w:rPr>
        <w:t>5</w:t>
      </w:r>
      <w:r w:rsidRPr="00D3297A">
        <w:rPr>
          <w:rFonts w:ascii="Arial" w:eastAsia="Calibri" w:hAnsi="Arial" w:cs="Arial"/>
          <w:color w:val="000000" w:themeColor="text1"/>
        </w:rPr>
        <w:t>.000,00 zł,</w:t>
      </w:r>
    </w:p>
    <w:p w14:paraId="325EFBBD" w14:textId="77777777" w:rsidR="00920331" w:rsidRPr="00D3297A" w:rsidRDefault="00920331" w:rsidP="00063EFF">
      <w:pPr>
        <w:pStyle w:val="Akapitzlist"/>
        <w:numPr>
          <w:ilvl w:val="0"/>
          <w:numId w:val="346"/>
        </w:numPr>
        <w:spacing w:line="360" w:lineRule="auto"/>
        <w:ind w:left="851"/>
        <w:contextualSpacing/>
        <w:jc w:val="both"/>
        <w:rPr>
          <w:rFonts w:ascii="Arial" w:eastAsia="Calibri" w:hAnsi="Arial" w:cs="Arial"/>
          <w:color w:val="000000" w:themeColor="text1"/>
        </w:rPr>
      </w:pPr>
      <w:r w:rsidRPr="00D3297A">
        <w:rPr>
          <w:rFonts w:ascii="Arial" w:eastAsia="Calibri" w:hAnsi="Arial" w:cs="Arial"/>
          <w:color w:val="000000" w:themeColor="text1"/>
        </w:rPr>
        <w:t>Samodzielnego Publicznego Zakładu Opieki Zdrowotnej w Przeworsku na realizację zadania pn. „Profilaktyka nowotworów prostaty i jąder” – 25.000,00 zł,</w:t>
      </w:r>
    </w:p>
    <w:p w14:paraId="00EC5F1A" w14:textId="77777777" w:rsidR="00920331" w:rsidRPr="00924EC3" w:rsidRDefault="00920331" w:rsidP="00063EFF">
      <w:pPr>
        <w:pStyle w:val="Akapitzlist"/>
        <w:numPr>
          <w:ilvl w:val="0"/>
          <w:numId w:val="346"/>
        </w:numPr>
        <w:spacing w:line="360" w:lineRule="auto"/>
        <w:ind w:left="851"/>
        <w:contextualSpacing/>
        <w:jc w:val="both"/>
        <w:rPr>
          <w:rFonts w:ascii="Arial" w:eastAsia="Calibri" w:hAnsi="Arial" w:cs="Arial"/>
          <w:color w:val="000000" w:themeColor="text1"/>
        </w:rPr>
      </w:pPr>
      <w:r w:rsidRPr="00924EC3">
        <w:rPr>
          <w:rFonts w:ascii="Arial" w:eastAsia="Calibri" w:hAnsi="Arial" w:cs="Arial"/>
          <w:color w:val="000000" w:themeColor="text1"/>
        </w:rPr>
        <w:t>Szpitala Specjalistycznego w Jaśle na realizację zadania pn. „Profilaktyka nowotworów prostaty i jąder” – 22.500,00 zł,</w:t>
      </w:r>
    </w:p>
    <w:p w14:paraId="070908F8" w14:textId="77777777" w:rsidR="00920331" w:rsidRPr="00924EC3" w:rsidRDefault="00920331" w:rsidP="00063EFF">
      <w:pPr>
        <w:pStyle w:val="Akapitzlist"/>
        <w:numPr>
          <w:ilvl w:val="0"/>
          <w:numId w:val="346"/>
        </w:numPr>
        <w:spacing w:line="360" w:lineRule="auto"/>
        <w:ind w:left="851"/>
        <w:contextualSpacing/>
        <w:jc w:val="both"/>
        <w:rPr>
          <w:rFonts w:ascii="Arial" w:eastAsia="Calibri" w:hAnsi="Arial" w:cs="Arial"/>
          <w:color w:val="000000" w:themeColor="text1"/>
        </w:rPr>
      </w:pPr>
      <w:r w:rsidRPr="00924EC3">
        <w:rPr>
          <w:rFonts w:ascii="Arial" w:eastAsia="Calibri" w:hAnsi="Arial" w:cs="Arial"/>
          <w:color w:val="000000" w:themeColor="text1"/>
        </w:rPr>
        <w:t>Samodzielnego Publicznego Zakładu Opieki Zdrowotnej w Sanoku na realizację zadania pn. „Profilaktyka nowotworów prostaty i jąder” – 22.500,00 zł,</w:t>
      </w:r>
    </w:p>
    <w:p w14:paraId="00A9BF22" w14:textId="77777777" w:rsidR="00920331" w:rsidRPr="00D42F90" w:rsidRDefault="00920331" w:rsidP="00063EFF">
      <w:pPr>
        <w:pStyle w:val="Akapitzlist"/>
        <w:numPr>
          <w:ilvl w:val="0"/>
          <w:numId w:val="334"/>
        </w:numPr>
        <w:spacing w:line="360" w:lineRule="auto"/>
        <w:ind w:left="567" w:hanging="283"/>
        <w:contextualSpacing/>
        <w:jc w:val="both"/>
        <w:rPr>
          <w:rFonts w:ascii="Arial" w:eastAsia="Calibri" w:hAnsi="Arial" w:cs="Arial"/>
          <w:color w:val="000000" w:themeColor="text1"/>
        </w:rPr>
      </w:pPr>
      <w:r w:rsidRPr="00D42F90">
        <w:rPr>
          <w:rFonts w:ascii="Arial" w:eastAsia="Calibri" w:hAnsi="Arial" w:cs="Arial"/>
          <w:color w:val="000000" w:themeColor="text1"/>
        </w:rPr>
        <w:t>pokrycia ujemnego wyniku finansowego w kwocie 21.228.427,21 zł (§ 4160):</w:t>
      </w:r>
    </w:p>
    <w:p w14:paraId="0B161A57" w14:textId="77777777" w:rsidR="00920331" w:rsidRPr="00D42F90" w:rsidRDefault="00920331" w:rsidP="00063EFF">
      <w:pPr>
        <w:pStyle w:val="Akapitzlist"/>
        <w:numPr>
          <w:ilvl w:val="0"/>
          <w:numId w:val="390"/>
        </w:numPr>
        <w:spacing w:line="360" w:lineRule="auto"/>
        <w:ind w:left="851"/>
        <w:contextualSpacing/>
        <w:jc w:val="both"/>
        <w:rPr>
          <w:rFonts w:ascii="Arial" w:eastAsia="Calibri" w:hAnsi="Arial" w:cs="Arial"/>
          <w:color w:val="000000" w:themeColor="text1"/>
        </w:rPr>
      </w:pPr>
      <w:r w:rsidRPr="00D42F90">
        <w:rPr>
          <w:rFonts w:ascii="Arial" w:eastAsia="Calibri" w:hAnsi="Arial" w:cs="Arial"/>
          <w:color w:val="000000" w:themeColor="text1"/>
        </w:rPr>
        <w:lastRenderedPageBreak/>
        <w:t>Wojewódzkiego Szpitala im. Zofii z Zamoyskich Tarnowskiej w Tarnobrzegu – 7.578.598,28 zł,</w:t>
      </w:r>
    </w:p>
    <w:p w14:paraId="69FD200F" w14:textId="77777777" w:rsidR="00920331" w:rsidRPr="00D42F90" w:rsidRDefault="00920331" w:rsidP="00063EFF">
      <w:pPr>
        <w:pStyle w:val="Akapitzlist"/>
        <w:numPr>
          <w:ilvl w:val="0"/>
          <w:numId w:val="390"/>
        </w:numPr>
        <w:spacing w:line="360" w:lineRule="auto"/>
        <w:ind w:left="851"/>
        <w:contextualSpacing/>
        <w:jc w:val="both"/>
        <w:rPr>
          <w:rFonts w:ascii="Arial" w:eastAsia="Calibri" w:hAnsi="Arial" w:cs="Arial"/>
          <w:color w:val="000000" w:themeColor="text1"/>
        </w:rPr>
      </w:pPr>
      <w:r w:rsidRPr="00D42F90">
        <w:rPr>
          <w:rFonts w:ascii="Arial" w:eastAsia="Calibri" w:hAnsi="Arial" w:cs="Arial"/>
          <w:color w:val="000000" w:themeColor="text1"/>
        </w:rPr>
        <w:t>Wojewódzkiego Szpitala Podkarpackiego im. Jana Pawła II w Krośnie – 13.649.828,93 zł.</w:t>
      </w:r>
    </w:p>
    <w:p w14:paraId="2EC3BFBC" w14:textId="77777777" w:rsidR="00920331" w:rsidRPr="007B71CF" w:rsidRDefault="00920331" w:rsidP="00063EFF">
      <w:pPr>
        <w:numPr>
          <w:ilvl w:val="0"/>
          <w:numId w:val="313"/>
        </w:numPr>
        <w:tabs>
          <w:tab w:val="left" w:pos="0"/>
          <w:tab w:val="left" w:pos="284"/>
          <w:tab w:val="left" w:pos="7513"/>
        </w:tabs>
        <w:spacing w:after="0" w:line="360" w:lineRule="auto"/>
        <w:ind w:left="284" w:hanging="284"/>
        <w:contextualSpacing/>
        <w:jc w:val="both"/>
        <w:rPr>
          <w:rFonts w:ascii="Arial" w:eastAsia="Times New Roman" w:hAnsi="Arial" w:cs="Arial"/>
          <w:sz w:val="24"/>
          <w:szCs w:val="24"/>
          <w:lang w:eastAsia="pl-PL"/>
        </w:rPr>
      </w:pPr>
      <w:r w:rsidRPr="008B445E">
        <w:rPr>
          <w:rFonts w:ascii="Arial" w:eastAsia="Calibri" w:hAnsi="Arial" w:cs="Arial"/>
          <w:sz w:val="24"/>
          <w:szCs w:val="24"/>
          <w:lang w:eastAsia="pl-PL"/>
        </w:rPr>
        <w:t>Wydatki majątkowe zaplanowane w kwocie</w:t>
      </w:r>
      <w:r w:rsidRPr="008B445E">
        <w:rPr>
          <w:rFonts w:ascii="Arial" w:eastAsia="Times New Roman" w:hAnsi="Arial" w:cs="Arial"/>
          <w:sz w:val="24"/>
          <w:szCs w:val="24"/>
          <w:lang w:eastAsia="pl-PL"/>
        </w:rPr>
        <w:t xml:space="preserve"> 93.196.475,- </w:t>
      </w:r>
      <w:r w:rsidRPr="008B445E">
        <w:rPr>
          <w:rFonts w:ascii="Arial" w:eastAsia="Calibri" w:hAnsi="Arial" w:cs="Arial"/>
          <w:sz w:val="24"/>
          <w:szCs w:val="24"/>
          <w:lang w:eastAsia="pl-PL"/>
        </w:rPr>
        <w:t xml:space="preserve">zł jako dotacje celowe dla jednostek sektora finansów publicznych, zostały zrealizowane w kwocie </w:t>
      </w:r>
      <w:r w:rsidRPr="008B445E">
        <w:rPr>
          <w:rFonts w:ascii="Arial" w:eastAsia="Times New Roman" w:hAnsi="Arial" w:cs="Arial"/>
          <w:sz w:val="24"/>
          <w:szCs w:val="24"/>
          <w:lang w:eastAsia="pl-PL"/>
        </w:rPr>
        <w:t xml:space="preserve">76.214.434,84 </w:t>
      </w:r>
      <w:r w:rsidRPr="008B445E">
        <w:rPr>
          <w:rFonts w:ascii="Arial" w:eastAsia="Calibri" w:hAnsi="Arial" w:cs="Arial"/>
          <w:sz w:val="24"/>
          <w:szCs w:val="24"/>
          <w:lang w:eastAsia="pl-PL"/>
        </w:rPr>
        <w:t>zł (Dep. OZ)</w:t>
      </w:r>
      <w:r w:rsidRPr="008B445E">
        <w:rPr>
          <w:rFonts w:ascii="Arial" w:hAnsi="Arial" w:cs="Arial"/>
          <w:sz w:val="24"/>
          <w:szCs w:val="24"/>
          <w:lang w:eastAsia="pl-PL"/>
        </w:rPr>
        <w:t>,</w:t>
      </w:r>
      <w:r w:rsidRPr="008B445E">
        <w:rPr>
          <w:rFonts w:ascii="Arial" w:eastAsia="Calibri" w:hAnsi="Arial" w:cs="Arial"/>
          <w:sz w:val="24"/>
          <w:szCs w:val="24"/>
          <w:lang w:eastAsia="pl-PL"/>
        </w:rPr>
        <w:t xml:space="preserve"> tj. 81,78 % planu i dotyczyły</w:t>
      </w:r>
      <w:r>
        <w:rPr>
          <w:rFonts w:ascii="Arial" w:eastAsia="Calibri" w:hAnsi="Arial" w:cs="Arial"/>
          <w:sz w:val="24"/>
          <w:szCs w:val="24"/>
          <w:lang w:eastAsia="pl-PL"/>
        </w:rPr>
        <w:t>:</w:t>
      </w:r>
    </w:p>
    <w:p w14:paraId="269F526F" w14:textId="77777777" w:rsidR="00920331" w:rsidRPr="007B71CF" w:rsidRDefault="00920331" w:rsidP="00063EFF">
      <w:pPr>
        <w:pStyle w:val="Akapitzlist"/>
        <w:numPr>
          <w:ilvl w:val="0"/>
          <w:numId w:val="421"/>
        </w:numPr>
        <w:tabs>
          <w:tab w:val="left" w:pos="0"/>
          <w:tab w:val="left" w:pos="284"/>
          <w:tab w:val="left" w:pos="7513"/>
        </w:tabs>
        <w:spacing w:line="360" w:lineRule="auto"/>
        <w:ind w:left="567" w:hanging="283"/>
        <w:contextualSpacing/>
        <w:jc w:val="both"/>
        <w:rPr>
          <w:rFonts w:ascii="Arial" w:hAnsi="Arial" w:cs="Arial"/>
          <w:lang w:eastAsia="pl-PL"/>
        </w:rPr>
      </w:pPr>
      <w:r w:rsidRPr="007B71CF">
        <w:rPr>
          <w:rFonts w:ascii="Arial" w:hAnsi="Arial" w:cs="Arial"/>
          <w:lang w:eastAsia="pl-PL"/>
        </w:rPr>
        <w:t>dotacji celowych dla szpitali wojewódzkich</w:t>
      </w:r>
      <w:r w:rsidRPr="007B71CF">
        <w:rPr>
          <w:rFonts w:ascii="Arial" w:eastAsia="Calibri" w:hAnsi="Arial" w:cs="Arial"/>
          <w:lang w:eastAsia="pl-PL"/>
        </w:rPr>
        <w:t>,</w:t>
      </w:r>
      <w:r w:rsidRPr="007B71CF">
        <w:rPr>
          <w:rFonts w:ascii="Arial" w:hAnsi="Arial" w:cs="Arial"/>
          <w:lang w:eastAsia="pl-PL"/>
        </w:rPr>
        <w:t xml:space="preserve"> z tego dla:</w:t>
      </w:r>
    </w:p>
    <w:p w14:paraId="492A3C92" w14:textId="77777777" w:rsidR="00920331" w:rsidRPr="00F7451D" w:rsidRDefault="00920331" w:rsidP="00063EFF">
      <w:pPr>
        <w:pStyle w:val="Akapitzlist"/>
        <w:numPr>
          <w:ilvl w:val="0"/>
          <w:numId w:val="314"/>
        </w:numPr>
        <w:tabs>
          <w:tab w:val="left" w:pos="993"/>
        </w:tabs>
        <w:spacing w:line="360" w:lineRule="auto"/>
        <w:ind w:left="851" w:hanging="284"/>
        <w:jc w:val="both"/>
        <w:rPr>
          <w:rFonts w:ascii="Arial" w:hAnsi="Arial" w:cs="Arial"/>
          <w:color w:val="000000" w:themeColor="text1"/>
          <w:lang w:eastAsia="pl-PL"/>
        </w:rPr>
      </w:pPr>
      <w:r w:rsidRPr="00F7451D">
        <w:rPr>
          <w:rFonts w:ascii="Arial" w:hAnsi="Arial" w:cs="Arial"/>
          <w:color w:val="000000" w:themeColor="text1"/>
          <w:lang w:eastAsia="pl-PL"/>
        </w:rPr>
        <w:t xml:space="preserve">Klinicznego Szpitala Wojewódzkiego Nr 2 im Św. Jadwigi Królowej </w:t>
      </w:r>
      <w:r w:rsidRPr="00F7451D">
        <w:rPr>
          <w:rFonts w:ascii="Arial" w:hAnsi="Arial" w:cs="Arial"/>
          <w:color w:val="000000" w:themeColor="text1"/>
          <w:lang w:eastAsia="pl-PL"/>
        </w:rPr>
        <w:br/>
        <w:t>w Rzeszowie w kwocie 23.316.918,92 zł, z przeznaczeniem na:</w:t>
      </w:r>
    </w:p>
    <w:p w14:paraId="74629B7B" w14:textId="77777777" w:rsidR="00920331" w:rsidRPr="003553AA" w:rsidRDefault="00920331" w:rsidP="00063EFF">
      <w:pPr>
        <w:pStyle w:val="Akapitzlist"/>
        <w:numPr>
          <w:ilvl w:val="1"/>
          <w:numId w:val="314"/>
        </w:numPr>
        <w:spacing w:line="360" w:lineRule="auto"/>
        <w:ind w:left="1134"/>
        <w:jc w:val="both"/>
        <w:rPr>
          <w:rFonts w:ascii="Arial" w:hAnsi="Arial" w:cs="Arial"/>
          <w:lang w:eastAsia="pl-PL"/>
        </w:rPr>
      </w:pPr>
      <w:r w:rsidRPr="003553AA">
        <w:rPr>
          <w:rFonts w:ascii="Arial" w:hAnsi="Arial" w:cs="Arial"/>
          <w:lang w:eastAsia="pl-PL"/>
        </w:rPr>
        <w:t xml:space="preserve">zadanie pn. „Modernizacja Kliniki Ortopedii w KSW nr 2 w Rzeszowie” – </w:t>
      </w:r>
      <w:r>
        <w:rPr>
          <w:rFonts w:ascii="Arial" w:hAnsi="Arial" w:cs="Arial"/>
          <w:lang w:eastAsia="pl-PL"/>
        </w:rPr>
        <w:t>1.161.455,73</w:t>
      </w:r>
      <w:r w:rsidRPr="003553AA">
        <w:rPr>
          <w:rFonts w:ascii="Arial" w:hAnsi="Arial" w:cs="Arial"/>
          <w:lang w:eastAsia="pl-PL"/>
        </w:rPr>
        <w:t xml:space="preserve"> zł</w:t>
      </w:r>
      <w:r w:rsidRPr="00533191">
        <w:rPr>
          <w:rFonts w:ascii="Arial" w:hAnsi="Arial" w:cs="Arial"/>
          <w:color w:val="000000" w:themeColor="text1"/>
          <w:lang w:eastAsia="pl-PL"/>
        </w:rPr>
        <w:t xml:space="preserve"> </w:t>
      </w:r>
      <w:r w:rsidRPr="00E245C4">
        <w:rPr>
          <w:rFonts w:ascii="Arial" w:hAnsi="Arial" w:cs="Arial"/>
          <w:color w:val="000000" w:themeColor="text1"/>
          <w:lang w:eastAsia="pl-PL"/>
        </w:rPr>
        <w:t xml:space="preserve">(§ 6220 – </w:t>
      </w:r>
      <w:r>
        <w:rPr>
          <w:rFonts w:ascii="Arial" w:hAnsi="Arial" w:cs="Arial"/>
          <w:color w:val="000000" w:themeColor="text1"/>
          <w:lang w:eastAsia="pl-PL"/>
        </w:rPr>
        <w:t>754.071,70</w:t>
      </w:r>
      <w:r w:rsidRPr="00E245C4">
        <w:rPr>
          <w:rFonts w:ascii="Arial" w:hAnsi="Arial" w:cs="Arial"/>
          <w:color w:val="000000" w:themeColor="text1"/>
          <w:lang w:eastAsia="pl-PL"/>
        </w:rPr>
        <w:t xml:space="preserve"> zł, § 6750 – </w:t>
      </w:r>
      <w:r>
        <w:rPr>
          <w:rFonts w:ascii="Arial" w:hAnsi="Arial" w:cs="Arial"/>
          <w:color w:val="000000" w:themeColor="text1"/>
          <w:lang w:eastAsia="pl-PL"/>
        </w:rPr>
        <w:t>407.384,03</w:t>
      </w:r>
      <w:r w:rsidRPr="00E245C4">
        <w:rPr>
          <w:rFonts w:ascii="Arial" w:hAnsi="Arial" w:cs="Arial"/>
          <w:color w:val="000000" w:themeColor="text1"/>
          <w:lang w:eastAsia="pl-PL"/>
        </w:rPr>
        <w:t xml:space="preserve"> zł)</w:t>
      </w:r>
      <w:r w:rsidRPr="003553AA">
        <w:rPr>
          <w:rFonts w:ascii="Arial" w:hAnsi="Arial" w:cs="Arial"/>
          <w:lang w:eastAsia="pl-PL"/>
        </w:rPr>
        <w:t>.</w:t>
      </w:r>
    </w:p>
    <w:p w14:paraId="05F3B3D9" w14:textId="77777777" w:rsidR="00920331" w:rsidRPr="002E533E" w:rsidRDefault="00920331" w:rsidP="00920331">
      <w:pPr>
        <w:pStyle w:val="Akapitzlist"/>
        <w:spacing w:line="360" w:lineRule="auto"/>
        <w:ind w:left="1134"/>
        <w:jc w:val="both"/>
        <w:rPr>
          <w:rFonts w:ascii="Arial" w:hAnsi="Arial" w:cs="Arial"/>
          <w:lang w:eastAsia="pl-PL"/>
        </w:rPr>
      </w:pPr>
      <w:r w:rsidRPr="002E533E">
        <w:rPr>
          <w:rFonts w:ascii="Arial" w:hAnsi="Arial" w:cs="Arial"/>
          <w:lang w:eastAsia="pl-PL"/>
        </w:rPr>
        <w:t xml:space="preserve">Wydatki w 2025 r. finansowane ze środków własnych Samorządu Województwa Podkarpackiego w kwocie 754.071,70,-zł (odsetki od środków RFIL) oraz środków Rządowego Funduszu Inwestycji Lokalnych w kwocie 407.384,03 zł. </w:t>
      </w:r>
    </w:p>
    <w:p w14:paraId="7147508A" w14:textId="77777777" w:rsidR="00920331" w:rsidRPr="003553AA" w:rsidRDefault="00920331" w:rsidP="00920331">
      <w:pPr>
        <w:pStyle w:val="Akapitzlist"/>
        <w:spacing w:line="360" w:lineRule="auto"/>
        <w:ind w:left="1134"/>
        <w:jc w:val="both"/>
        <w:rPr>
          <w:rFonts w:ascii="Arial" w:hAnsi="Arial" w:cs="Arial"/>
          <w:lang w:eastAsia="pl-PL"/>
        </w:rPr>
      </w:pPr>
      <w:r w:rsidRPr="003553AA">
        <w:rPr>
          <w:rFonts w:ascii="Arial" w:hAnsi="Arial" w:cs="Arial"/>
          <w:lang w:eastAsia="pl-PL"/>
        </w:rPr>
        <w:t>Stan zaawansowania realizacji zadania i osiągnięte efekty:</w:t>
      </w:r>
    </w:p>
    <w:p w14:paraId="57E9ADA0" w14:textId="77777777" w:rsidR="00920331" w:rsidRDefault="00920331" w:rsidP="00920331">
      <w:pPr>
        <w:pStyle w:val="Akapitzlist"/>
        <w:spacing w:line="360" w:lineRule="auto"/>
        <w:ind w:left="1134"/>
        <w:jc w:val="both"/>
        <w:rPr>
          <w:rFonts w:ascii="Arial" w:hAnsi="Arial" w:cs="Arial"/>
          <w:lang w:eastAsia="pl-PL"/>
        </w:rPr>
      </w:pPr>
      <w:r w:rsidRPr="003553AA">
        <w:rPr>
          <w:rFonts w:ascii="Arial" w:hAnsi="Arial" w:cs="Arial"/>
          <w:lang w:eastAsia="pl-PL"/>
        </w:rPr>
        <w:t>Wykonano dokumentację projektową oraz roboty budowlane polegające na wymianie windy szpitalnej w budynku I, zrealizowano nadzór autorski. Zakupiono wyposażenie medyczne i niemedyczne</w:t>
      </w:r>
      <w:r>
        <w:rPr>
          <w:rFonts w:ascii="Arial" w:hAnsi="Arial" w:cs="Arial"/>
          <w:lang w:eastAsia="pl-PL"/>
        </w:rPr>
        <w:t xml:space="preserve"> (m.in. aparat RTG z ramieniem C, wózek transportowy </w:t>
      </w:r>
      <w:proofErr w:type="spellStart"/>
      <w:r>
        <w:rPr>
          <w:rFonts w:ascii="Arial" w:hAnsi="Arial" w:cs="Arial"/>
          <w:lang w:eastAsia="pl-PL"/>
        </w:rPr>
        <w:t>bariatryczny</w:t>
      </w:r>
      <w:proofErr w:type="spellEnd"/>
      <w:r>
        <w:rPr>
          <w:rFonts w:ascii="Arial" w:hAnsi="Arial" w:cs="Arial"/>
          <w:lang w:eastAsia="pl-PL"/>
        </w:rPr>
        <w:t>, łóżka składane dla rodziców, zamrażarkę niskotemperaturową, fartuchy ochronne i okulary RTG)</w:t>
      </w:r>
      <w:r w:rsidRPr="003553AA">
        <w:rPr>
          <w:rFonts w:ascii="Arial" w:hAnsi="Arial" w:cs="Arial"/>
          <w:lang w:eastAsia="pl-PL"/>
        </w:rPr>
        <w:t>.</w:t>
      </w:r>
    </w:p>
    <w:p w14:paraId="3AB6B7C1" w14:textId="77777777" w:rsidR="00920331" w:rsidRPr="00F7451D" w:rsidRDefault="00920331" w:rsidP="00920331">
      <w:pPr>
        <w:spacing w:after="0" w:line="360" w:lineRule="auto"/>
        <w:ind w:left="1134"/>
        <w:jc w:val="both"/>
        <w:rPr>
          <w:rFonts w:ascii="Arial" w:hAnsi="Arial" w:cs="Arial"/>
          <w:color w:val="000000" w:themeColor="text1"/>
          <w:sz w:val="24"/>
          <w:szCs w:val="24"/>
          <w:lang w:eastAsia="pl-PL"/>
        </w:rPr>
      </w:pPr>
      <w:r w:rsidRPr="00F7451D">
        <w:rPr>
          <w:rFonts w:ascii="Arial" w:hAnsi="Arial" w:cs="Arial"/>
          <w:color w:val="000000" w:themeColor="text1"/>
          <w:sz w:val="24"/>
          <w:szCs w:val="24"/>
          <w:lang w:eastAsia="pl-PL"/>
        </w:rPr>
        <w:t>Niewykorzystan</w:t>
      </w:r>
      <w:r>
        <w:rPr>
          <w:rFonts w:ascii="Arial" w:hAnsi="Arial" w:cs="Arial"/>
          <w:color w:val="000000" w:themeColor="text1"/>
          <w:sz w:val="24"/>
          <w:szCs w:val="24"/>
          <w:lang w:eastAsia="pl-PL"/>
        </w:rPr>
        <w:t>i</w:t>
      </w:r>
      <w:r w:rsidRPr="00F7451D">
        <w:rPr>
          <w:rFonts w:ascii="Arial" w:hAnsi="Arial" w:cs="Arial"/>
          <w:color w:val="000000" w:themeColor="text1"/>
          <w:sz w:val="24"/>
          <w:szCs w:val="24"/>
          <w:lang w:eastAsia="pl-PL"/>
        </w:rPr>
        <w:t>e środk</w:t>
      </w:r>
      <w:r>
        <w:rPr>
          <w:rFonts w:ascii="Arial" w:hAnsi="Arial" w:cs="Arial"/>
          <w:color w:val="000000" w:themeColor="text1"/>
          <w:sz w:val="24"/>
          <w:szCs w:val="24"/>
          <w:lang w:eastAsia="pl-PL"/>
        </w:rPr>
        <w:t>ów wynika z powstania oszczędności na zadaniu.</w:t>
      </w:r>
    </w:p>
    <w:p w14:paraId="0EB43EC8" w14:textId="77777777" w:rsidR="00920331" w:rsidRPr="00954549" w:rsidRDefault="00920331" w:rsidP="00063EFF">
      <w:pPr>
        <w:pStyle w:val="Akapitzlist"/>
        <w:numPr>
          <w:ilvl w:val="1"/>
          <w:numId w:val="314"/>
        </w:numPr>
        <w:spacing w:line="360" w:lineRule="auto"/>
        <w:ind w:left="1134"/>
        <w:jc w:val="both"/>
        <w:rPr>
          <w:rFonts w:ascii="Arial" w:hAnsi="Arial" w:cs="Arial"/>
          <w:lang w:eastAsia="pl-PL"/>
        </w:rPr>
      </w:pPr>
      <w:r w:rsidRPr="00954549">
        <w:rPr>
          <w:rFonts w:ascii="Arial" w:hAnsi="Arial" w:cs="Arial"/>
          <w:lang w:eastAsia="pl-PL"/>
        </w:rPr>
        <w:t xml:space="preserve">zadanie pn. „Podkarpackie Centrum Medycyny Dziecięcej” – </w:t>
      </w:r>
      <w:r w:rsidRPr="00954549">
        <w:rPr>
          <w:rFonts w:ascii="Arial" w:hAnsi="Arial" w:cs="Arial"/>
          <w:lang w:eastAsia="pl-PL"/>
        </w:rPr>
        <w:br/>
        <w:t>390.750,18 zł (§ 6220).</w:t>
      </w:r>
    </w:p>
    <w:p w14:paraId="33D94610" w14:textId="77777777" w:rsidR="00920331" w:rsidRPr="00997DF3" w:rsidRDefault="00920331" w:rsidP="00920331">
      <w:pPr>
        <w:pStyle w:val="Akapitzlist"/>
        <w:spacing w:line="360" w:lineRule="auto"/>
        <w:ind w:left="1134"/>
        <w:jc w:val="both"/>
        <w:rPr>
          <w:rFonts w:ascii="Arial" w:hAnsi="Arial" w:cs="Arial"/>
        </w:rPr>
      </w:pPr>
      <w:r w:rsidRPr="00997DF3">
        <w:rPr>
          <w:rFonts w:ascii="Arial" w:hAnsi="Arial" w:cs="Arial"/>
          <w:lang w:eastAsia="pl-PL"/>
        </w:rPr>
        <w:t xml:space="preserve">Zadanie ujęte w wykazie przedsięwzięć do Wieloletniej Prognozy Finansowej Województwa Podkarpackiego o planowanych łącznych nakładach finansowanych ze środków własnych Samorządu Województwa w kwocie 460.000.000,- zł, planowane do realizacji w latach 2023-2029. </w:t>
      </w:r>
      <w:r w:rsidRPr="00997DF3">
        <w:rPr>
          <w:rFonts w:ascii="Arial" w:hAnsi="Arial" w:cs="Arial"/>
        </w:rPr>
        <w:t>Od początku realizacji zadania do końca 2025 r., dofinansowano przedsięwzięcie ze środków własnych Samorządu Województwa w kwocie 1.027.792,56 zł, co stanowi 0,22 % planowanych nakładów finansowych.</w:t>
      </w:r>
    </w:p>
    <w:p w14:paraId="3161B1A0" w14:textId="77777777" w:rsidR="00920331" w:rsidRPr="00967621" w:rsidRDefault="00920331" w:rsidP="00920331">
      <w:pPr>
        <w:pStyle w:val="Akapitzlist"/>
        <w:spacing w:line="360" w:lineRule="auto"/>
        <w:ind w:left="1134"/>
        <w:jc w:val="both"/>
        <w:rPr>
          <w:rFonts w:ascii="Arial" w:hAnsi="Arial" w:cs="Arial"/>
          <w:lang w:eastAsia="pl-PL"/>
        </w:rPr>
      </w:pPr>
      <w:r w:rsidRPr="00967621">
        <w:rPr>
          <w:rFonts w:ascii="Arial" w:hAnsi="Arial" w:cs="Arial"/>
          <w:lang w:eastAsia="pl-PL"/>
        </w:rPr>
        <w:t>Stan zaawansowania realizacji zadania i osiągnięte efekty:</w:t>
      </w:r>
    </w:p>
    <w:p w14:paraId="0BE80A7D" w14:textId="77777777" w:rsidR="00920331" w:rsidRPr="00967621" w:rsidRDefault="00920331" w:rsidP="00920331">
      <w:pPr>
        <w:tabs>
          <w:tab w:val="left" w:pos="433"/>
        </w:tabs>
        <w:spacing w:after="0" w:line="360" w:lineRule="auto"/>
        <w:ind w:left="1134"/>
        <w:jc w:val="both"/>
        <w:rPr>
          <w:rFonts w:ascii="Arial" w:eastAsia="Times New Roman" w:hAnsi="Arial" w:cs="Arial"/>
          <w:sz w:val="24"/>
          <w:szCs w:val="24"/>
          <w:lang w:eastAsia="pl-PL"/>
        </w:rPr>
      </w:pPr>
      <w:r w:rsidRPr="00967621">
        <w:rPr>
          <w:rFonts w:ascii="Arial" w:eastAsia="Times New Roman" w:hAnsi="Arial" w:cs="Arial"/>
          <w:sz w:val="24"/>
          <w:szCs w:val="24"/>
          <w:lang w:eastAsia="pl-PL"/>
        </w:rPr>
        <w:lastRenderedPageBreak/>
        <w:t>Rozstrzygnięto postępowanie przetargowe na usługę Inwestora Zastępczego</w:t>
      </w:r>
      <w:r>
        <w:rPr>
          <w:rFonts w:ascii="Arial" w:eastAsia="Times New Roman" w:hAnsi="Arial" w:cs="Arial"/>
          <w:sz w:val="24"/>
          <w:szCs w:val="24"/>
          <w:lang w:eastAsia="pl-PL"/>
        </w:rPr>
        <w:t xml:space="preserve"> oraz podpisano umowę na obsługę inwestycji. </w:t>
      </w:r>
      <w:r w:rsidRPr="00967621">
        <w:rPr>
          <w:rFonts w:ascii="Arial" w:eastAsia="Times New Roman" w:hAnsi="Arial" w:cs="Arial"/>
          <w:sz w:val="24"/>
          <w:szCs w:val="24"/>
          <w:lang w:eastAsia="pl-PL"/>
        </w:rPr>
        <w:t xml:space="preserve">Uzupełniono i zaktualizowano dokumentację projektową. </w:t>
      </w:r>
      <w:r>
        <w:rPr>
          <w:rFonts w:ascii="Arial" w:eastAsia="Times New Roman" w:hAnsi="Arial" w:cs="Arial"/>
          <w:sz w:val="24"/>
          <w:szCs w:val="24"/>
          <w:lang w:eastAsia="pl-PL"/>
        </w:rPr>
        <w:t>Zaktualizowano kosztorysy inwestorskie oraz określono ilość i kolejność przetargów na aparaturę medyczną i sprzęt informatyczny. W</w:t>
      </w:r>
      <w:r w:rsidRPr="00967621">
        <w:rPr>
          <w:rFonts w:ascii="Arial" w:eastAsia="Times New Roman" w:hAnsi="Arial" w:cs="Arial"/>
          <w:sz w:val="24"/>
          <w:szCs w:val="24"/>
          <w:lang w:eastAsia="pl-PL"/>
        </w:rPr>
        <w:t xml:space="preserve">yłoniono Generalnego Wykonawcę Robót </w:t>
      </w:r>
      <w:r w:rsidRPr="00BD3C75">
        <w:rPr>
          <w:rFonts w:ascii="Arial" w:eastAsia="Times New Roman" w:hAnsi="Arial" w:cs="Arial"/>
          <w:sz w:val="24"/>
          <w:szCs w:val="24"/>
          <w:lang w:eastAsia="pl-PL"/>
        </w:rPr>
        <w:t>Budowalnych, do którego zostało złożone odwołanie do KIO.</w:t>
      </w:r>
      <w:r w:rsidRPr="00967621">
        <w:rPr>
          <w:rFonts w:ascii="Arial" w:eastAsia="Times New Roman" w:hAnsi="Arial" w:cs="Arial"/>
          <w:sz w:val="24"/>
          <w:szCs w:val="24"/>
          <w:lang w:eastAsia="pl-PL"/>
        </w:rPr>
        <w:t xml:space="preserve"> Przewidywa</w:t>
      </w:r>
      <w:r>
        <w:rPr>
          <w:rFonts w:ascii="Arial" w:eastAsia="Times New Roman" w:hAnsi="Arial" w:cs="Arial"/>
          <w:sz w:val="24"/>
          <w:szCs w:val="24"/>
          <w:lang w:eastAsia="pl-PL"/>
        </w:rPr>
        <w:t>n</w:t>
      </w:r>
      <w:r w:rsidRPr="00967621">
        <w:rPr>
          <w:rFonts w:ascii="Arial" w:eastAsia="Times New Roman" w:hAnsi="Arial" w:cs="Arial"/>
          <w:sz w:val="24"/>
          <w:szCs w:val="24"/>
          <w:lang w:eastAsia="pl-PL"/>
        </w:rPr>
        <w:t>y termin podpisania umowy i rozpoczęcia robót budowlanych – kwiecień 2026.</w:t>
      </w:r>
    </w:p>
    <w:p w14:paraId="5FE71C33" w14:textId="77777777" w:rsidR="00920331" w:rsidRPr="00967621" w:rsidRDefault="00920331" w:rsidP="00920331">
      <w:pPr>
        <w:spacing w:after="0" w:line="360" w:lineRule="auto"/>
        <w:ind w:left="1134"/>
        <w:jc w:val="both"/>
        <w:rPr>
          <w:rFonts w:ascii="Arial" w:hAnsi="Arial" w:cs="Arial"/>
          <w:sz w:val="24"/>
          <w:szCs w:val="24"/>
          <w:lang w:eastAsia="pl-PL"/>
        </w:rPr>
      </w:pPr>
      <w:r w:rsidRPr="00967621">
        <w:rPr>
          <w:rFonts w:ascii="Arial" w:hAnsi="Arial" w:cs="Arial"/>
          <w:sz w:val="24"/>
          <w:szCs w:val="24"/>
          <w:lang w:eastAsia="pl-PL"/>
        </w:rPr>
        <w:t xml:space="preserve">Niewykorzystane środki stanowią oszczędności </w:t>
      </w:r>
      <w:proofErr w:type="spellStart"/>
      <w:r w:rsidRPr="00967621">
        <w:rPr>
          <w:rFonts w:ascii="Arial" w:hAnsi="Arial" w:cs="Arial"/>
          <w:sz w:val="24"/>
          <w:szCs w:val="24"/>
          <w:lang w:eastAsia="pl-PL"/>
        </w:rPr>
        <w:t>poprzetargowe</w:t>
      </w:r>
      <w:proofErr w:type="spellEnd"/>
      <w:r w:rsidRPr="00967621">
        <w:rPr>
          <w:rFonts w:ascii="Arial" w:hAnsi="Arial" w:cs="Arial"/>
          <w:sz w:val="24"/>
          <w:szCs w:val="24"/>
          <w:lang w:eastAsia="pl-PL"/>
        </w:rPr>
        <w:t>.</w:t>
      </w:r>
    </w:p>
    <w:p w14:paraId="4031B29C" w14:textId="77777777" w:rsidR="00920331" w:rsidRPr="00F202D8" w:rsidRDefault="00920331" w:rsidP="00063EFF">
      <w:pPr>
        <w:pStyle w:val="Akapitzlist"/>
        <w:numPr>
          <w:ilvl w:val="1"/>
          <w:numId w:val="329"/>
        </w:numPr>
        <w:spacing w:line="360" w:lineRule="auto"/>
        <w:ind w:left="1134"/>
        <w:jc w:val="both"/>
        <w:rPr>
          <w:rFonts w:ascii="Arial" w:hAnsi="Arial" w:cs="Arial"/>
          <w:lang w:eastAsia="pl-PL"/>
        </w:rPr>
      </w:pPr>
      <w:r w:rsidRPr="00F202D8">
        <w:rPr>
          <w:rFonts w:ascii="Arial" w:hAnsi="Arial" w:cs="Arial"/>
          <w:lang w:eastAsia="pl-PL"/>
        </w:rPr>
        <w:t>zadanie pn. „Budowa lądowiska dla helikopterów HEMS wraz z parkingiem wielopoziomowym przy Klinicznym Szpitalu Wojewódzkim Nr 2 im. Św. Jadwigi Królowej w Rzeszowie – etap przygotowawczy do budowy Podkarpackiego Centrum Medycyny Dziecięcej” – 10.916.725,80 zł (§ 6220).</w:t>
      </w:r>
    </w:p>
    <w:p w14:paraId="4D9DDB98" w14:textId="77777777" w:rsidR="00920331" w:rsidRPr="003D4E9B" w:rsidRDefault="00920331" w:rsidP="00920331">
      <w:pPr>
        <w:pStyle w:val="Akapitzlist"/>
        <w:spacing w:line="360" w:lineRule="auto"/>
        <w:ind w:left="1134"/>
        <w:jc w:val="both"/>
        <w:rPr>
          <w:rFonts w:ascii="Arial" w:hAnsi="Arial" w:cs="Arial"/>
          <w:color w:val="000000" w:themeColor="text1"/>
        </w:rPr>
      </w:pPr>
      <w:r w:rsidRPr="003D4E9B">
        <w:rPr>
          <w:rFonts w:ascii="Arial" w:hAnsi="Arial" w:cs="Arial"/>
          <w:color w:val="000000" w:themeColor="text1"/>
          <w:lang w:eastAsia="pl-PL"/>
        </w:rPr>
        <w:t>Zadanie ujęte w wykazie przedsięwzięć do Wieloletniej Prognozy Finansowej Województwa Podkarpackiego o planowanych łącznych nakładach finansowanych ze środków własnych Samorządu Województwa w kwocie 74.</w:t>
      </w:r>
      <w:r>
        <w:rPr>
          <w:rFonts w:ascii="Arial" w:hAnsi="Arial" w:cs="Arial"/>
          <w:color w:val="000000" w:themeColor="text1"/>
          <w:lang w:eastAsia="pl-PL"/>
        </w:rPr>
        <w:t>96</w:t>
      </w:r>
      <w:r w:rsidRPr="003D4E9B">
        <w:rPr>
          <w:rFonts w:ascii="Arial" w:hAnsi="Arial" w:cs="Arial"/>
          <w:color w:val="000000" w:themeColor="text1"/>
          <w:lang w:eastAsia="pl-PL"/>
        </w:rPr>
        <w:t xml:space="preserve">4.436,- zł, realizowane w latach 2024-2026. </w:t>
      </w:r>
      <w:r w:rsidRPr="003D4E9B">
        <w:rPr>
          <w:rFonts w:ascii="Arial" w:hAnsi="Arial" w:cs="Arial"/>
          <w:color w:val="000000" w:themeColor="text1"/>
        </w:rPr>
        <w:t>Od początku realizacji zadania do końca 2025 r., dofinansowano przedsięwzięcie ze środków własnych Samorządu Województwa w kwocie 16.481.586,53 zł, co stanowi 22,07 % planowanych nakładów finansowych.</w:t>
      </w:r>
    </w:p>
    <w:p w14:paraId="3BFE36A7" w14:textId="77777777" w:rsidR="00920331" w:rsidRPr="00216216" w:rsidRDefault="00920331" w:rsidP="00920331">
      <w:pPr>
        <w:spacing w:after="0" w:line="360" w:lineRule="auto"/>
        <w:ind w:left="1134"/>
        <w:jc w:val="both"/>
        <w:rPr>
          <w:rFonts w:ascii="Arial" w:hAnsi="Arial" w:cs="Arial"/>
          <w:sz w:val="24"/>
          <w:szCs w:val="24"/>
          <w:lang w:eastAsia="pl-PL"/>
        </w:rPr>
      </w:pPr>
      <w:r w:rsidRPr="00216216">
        <w:rPr>
          <w:rFonts w:ascii="Arial" w:hAnsi="Arial" w:cs="Arial"/>
          <w:sz w:val="24"/>
          <w:szCs w:val="24"/>
          <w:lang w:eastAsia="pl-PL"/>
        </w:rPr>
        <w:t>Stan zaawansowania realizacji zadania i osiągnięte efekty:</w:t>
      </w:r>
    </w:p>
    <w:p w14:paraId="228375BE" w14:textId="77777777" w:rsidR="00920331" w:rsidRPr="002D0380" w:rsidRDefault="00920331" w:rsidP="00920331">
      <w:pPr>
        <w:spacing w:after="0" w:line="360" w:lineRule="auto"/>
        <w:ind w:left="1134"/>
        <w:jc w:val="both"/>
        <w:rPr>
          <w:rFonts w:ascii="Arial" w:hAnsi="Arial" w:cs="Arial"/>
          <w:lang w:eastAsia="pl-PL"/>
        </w:rPr>
      </w:pPr>
      <w:r>
        <w:rPr>
          <w:rFonts w:ascii="Arial" w:hAnsi="Arial" w:cs="Arial"/>
          <w:sz w:val="24"/>
          <w:szCs w:val="24"/>
        </w:rPr>
        <w:t>P</w:t>
      </w:r>
      <w:r w:rsidRPr="00216216">
        <w:rPr>
          <w:rFonts w:ascii="Arial" w:hAnsi="Arial" w:cs="Arial"/>
          <w:sz w:val="24"/>
          <w:szCs w:val="24"/>
        </w:rPr>
        <w:t xml:space="preserve">rzekazano ogrodzony plac budowy Wykonawcy. </w:t>
      </w:r>
      <w:r>
        <w:rPr>
          <w:rFonts w:ascii="Arial" w:hAnsi="Arial" w:cs="Arial"/>
          <w:sz w:val="24"/>
          <w:szCs w:val="24"/>
        </w:rPr>
        <w:t>Wykonano roboty ziemne w tym m.in. r</w:t>
      </w:r>
      <w:r w:rsidRPr="00216216">
        <w:rPr>
          <w:rFonts w:ascii="Arial" w:hAnsi="Arial" w:cs="Arial"/>
          <w:sz w:val="24"/>
          <w:szCs w:val="24"/>
        </w:rPr>
        <w:t>ozbiórk</w:t>
      </w:r>
      <w:r>
        <w:rPr>
          <w:rFonts w:ascii="Arial" w:hAnsi="Arial" w:cs="Arial"/>
          <w:sz w:val="24"/>
          <w:szCs w:val="24"/>
        </w:rPr>
        <w:t>ę</w:t>
      </w:r>
      <w:r w:rsidRPr="00216216">
        <w:rPr>
          <w:rFonts w:ascii="Arial" w:hAnsi="Arial" w:cs="Arial"/>
          <w:sz w:val="24"/>
          <w:szCs w:val="24"/>
        </w:rPr>
        <w:t xml:space="preserve"> istniejące</w:t>
      </w:r>
      <w:r>
        <w:rPr>
          <w:rFonts w:ascii="Arial" w:hAnsi="Arial" w:cs="Arial"/>
          <w:sz w:val="24"/>
          <w:szCs w:val="24"/>
        </w:rPr>
        <w:t>j</w:t>
      </w:r>
      <w:r w:rsidRPr="00216216">
        <w:rPr>
          <w:rFonts w:ascii="Arial" w:hAnsi="Arial" w:cs="Arial"/>
          <w:sz w:val="24"/>
          <w:szCs w:val="24"/>
        </w:rPr>
        <w:t xml:space="preserve"> nawierzchni, przygotowano wykopy i platformy robocze, palowanie, oczepy i konstrukcję nośną obiektu w sekcjach A–C. Zrealizowano wszystkie instalacje </w:t>
      </w:r>
      <w:proofErr w:type="spellStart"/>
      <w:r w:rsidRPr="00216216">
        <w:rPr>
          <w:rFonts w:ascii="Arial" w:hAnsi="Arial" w:cs="Arial"/>
          <w:sz w:val="24"/>
          <w:szCs w:val="24"/>
        </w:rPr>
        <w:t>podposadzkowe</w:t>
      </w:r>
      <w:proofErr w:type="spellEnd"/>
      <w:r w:rsidRPr="00216216">
        <w:rPr>
          <w:rFonts w:ascii="Arial" w:hAnsi="Arial" w:cs="Arial"/>
          <w:sz w:val="24"/>
          <w:szCs w:val="24"/>
        </w:rPr>
        <w:t xml:space="preserve"> (z wyłączeniem przyłącza energetycznego). Przełożono kolizje infrastruktury </w:t>
      </w:r>
      <w:r w:rsidRPr="002D0380">
        <w:rPr>
          <w:rFonts w:ascii="Arial" w:hAnsi="Arial" w:cs="Arial"/>
          <w:sz w:val="24"/>
          <w:szCs w:val="24"/>
        </w:rPr>
        <w:t xml:space="preserve">(wodociągi, kanalizacja) przy SOR. </w:t>
      </w:r>
    </w:p>
    <w:p w14:paraId="2848C208" w14:textId="77777777" w:rsidR="00920331" w:rsidRPr="003D4E9B" w:rsidRDefault="00920331" w:rsidP="00920331">
      <w:pPr>
        <w:spacing w:after="0" w:line="360" w:lineRule="auto"/>
        <w:ind w:left="1134"/>
        <w:jc w:val="both"/>
        <w:rPr>
          <w:rFonts w:ascii="Arial" w:hAnsi="Arial" w:cs="Arial"/>
          <w:color w:val="000000" w:themeColor="text1"/>
          <w:sz w:val="24"/>
          <w:szCs w:val="24"/>
          <w:lang w:eastAsia="pl-PL"/>
        </w:rPr>
      </w:pPr>
      <w:r w:rsidRPr="00F7451D">
        <w:rPr>
          <w:rFonts w:ascii="Arial" w:hAnsi="Arial" w:cs="Arial"/>
          <w:color w:val="000000" w:themeColor="text1"/>
          <w:sz w:val="24"/>
          <w:szCs w:val="24"/>
          <w:lang w:eastAsia="pl-PL"/>
        </w:rPr>
        <w:t>Niewykorzystan</w:t>
      </w:r>
      <w:r>
        <w:rPr>
          <w:rFonts w:ascii="Arial" w:hAnsi="Arial" w:cs="Arial"/>
          <w:color w:val="000000" w:themeColor="text1"/>
          <w:sz w:val="24"/>
          <w:szCs w:val="24"/>
          <w:lang w:eastAsia="pl-PL"/>
        </w:rPr>
        <w:t>i</w:t>
      </w:r>
      <w:r w:rsidRPr="00F7451D">
        <w:rPr>
          <w:rFonts w:ascii="Arial" w:hAnsi="Arial" w:cs="Arial"/>
          <w:color w:val="000000" w:themeColor="text1"/>
          <w:sz w:val="24"/>
          <w:szCs w:val="24"/>
          <w:lang w:eastAsia="pl-PL"/>
        </w:rPr>
        <w:t>e środk</w:t>
      </w:r>
      <w:r>
        <w:rPr>
          <w:rFonts w:ascii="Arial" w:hAnsi="Arial" w:cs="Arial"/>
          <w:color w:val="000000" w:themeColor="text1"/>
          <w:sz w:val="24"/>
          <w:szCs w:val="24"/>
          <w:lang w:eastAsia="pl-PL"/>
        </w:rPr>
        <w:t>ów wynika z powstania oszczędności na zadaniu.</w:t>
      </w:r>
      <w:r w:rsidRPr="003D4E9B">
        <w:rPr>
          <w:rFonts w:ascii="Arial" w:hAnsi="Arial" w:cs="Arial"/>
          <w:color w:val="000000" w:themeColor="text1"/>
          <w:sz w:val="24"/>
          <w:szCs w:val="24"/>
          <w:lang w:eastAsia="pl-PL"/>
        </w:rPr>
        <w:t xml:space="preserve"> </w:t>
      </w:r>
    </w:p>
    <w:p w14:paraId="0A4875BD" w14:textId="77777777" w:rsidR="00920331" w:rsidRDefault="00920331" w:rsidP="00063EFF">
      <w:pPr>
        <w:pStyle w:val="Akapitzlist"/>
        <w:numPr>
          <w:ilvl w:val="0"/>
          <w:numId w:val="413"/>
        </w:numPr>
        <w:spacing w:line="360" w:lineRule="auto"/>
        <w:ind w:left="1134"/>
        <w:jc w:val="both"/>
        <w:rPr>
          <w:rFonts w:ascii="Arial" w:hAnsi="Arial" w:cs="Arial"/>
          <w:lang w:eastAsia="pl-PL"/>
        </w:rPr>
      </w:pPr>
      <w:r w:rsidRPr="002D0380">
        <w:rPr>
          <w:rFonts w:ascii="Arial" w:hAnsi="Arial" w:cs="Arial"/>
          <w:lang w:eastAsia="pl-PL"/>
        </w:rPr>
        <w:t>zadanie pn. „</w:t>
      </w:r>
      <w:r w:rsidRPr="002D0380">
        <w:rPr>
          <w:rFonts w:ascii="Arial" w:hAnsi="Arial" w:cs="Arial"/>
        </w:rPr>
        <w:t>Przebudowa i poprawa funkcjonalności kompleksu kuchennego w celu spełnienia wymogów sanitarnych i systemu HACCP wraz ze zmianą i optymalizacją procesu technologicznego przygotowania posiłków”</w:t>
      </w:r>
      <w:r>
        <w:rPr>
          <w:rFonts w:ascii="Arial" w:hAnsi="Arial" w:cs="Arial"/>
        </w:rPr>
        <w:t xml:space="preserve"> – 83.214,33 zł </w:t>
      </w:r>
      <w:r w:rsidRPr="00F202D8">
        <w:rPr>
          <w:rFonts w:ascii="Arial" w:hAnsi="Arial" w:cs="Arial"/>
          <w:lang w:eastAsia="pl-PL"/>
        </w:rPr>
        <w:t>(§ 6220)</w:t>
      </w:r>
      <w:r>
        <w:rPr>
          <w:rFonts w:ascii="Arial" w:hAnsi="Arial" w:cs="Arial"/>
        </w:rPr>
        <w:t>.</w:t>
      </w:r>
    </w:p>
    <w:p w14:paraId="18D99C6B" w14:textId="77777777" w:rsidR="00920331" w:rsidRPr="00624B10" w:rsidRDefault="00920331" w:rsidP="00920331">
      <w:pPr>
        <w:pStyle w:val="Akapitzlist"/>
        <w:spacing w:line="360" w:lineRule="auto"/>
        <w:ind w:left="1134"/>
        <w:jc w:val="both"/>
        <w:rPr>
          <w:rFonts w:ascii="Arial" w:hAnsi="Arial" w:cs="Arial"/>
        </w:rPr>
      </w:pPr>
      <w:r w:rsidRPr="00624B10">
        <w:rPr>
          <w:rFonts w:ascii="Arial" w:hAnsi="Arial" w:cs="Arial"/>
          <w:lang w:eastAsia="pl-PL"/>
        </w:rPr>
        <w:lastRenderedPageBreak/>
        <w:t xml:space="preserve">Zadanie o wartości 9.750.000,00 zł, realizowane w latach 2025-2028, </w:t>
      </w:r>
      <w:r w:rsidRPr="00624B10">
        <w:rPr>
          <w:rFonts w:ascii="Arial" w:hAnsi="Arial" w:cs="Arial"/>
        </w:rPr>
        <w:t>finansowane ze środków własnych Samorządu Województwa oraz środków własnych Szpitala.</w:t>
      </w:r>
    </w:p>
    <w:p w14:paraId="6F5276A8" w14:textId="77777777" w:rsidR="00920331" w:rsidRPr="00F00FA8" w:rsidRDefault="00920331" w:rsidP="00920331">
      <w:pPr>
        <w:pStyle w:val="Akapitzlist"/>
        <w:spacing w:line="360" w:lineRule="auto"/>
        <w:ind w:left="1134"/>
        <w:jc w:val="both"/>
        <w:rPr>
          <w:rFonts w:ascii="Arial" w:hAnsi="Arial" w:cs="Arial"/>
          <w:lang w:eastAsia="pl-PL"/>
        </w:rPr>
      </w:pPr>
      <w:r w:rsidRPr="00F00FA8">
        <w:rPr>
          <w:rFonts w:ascii="Arial" w:hAnsi="Arial" w:cs="Arial"/>
          <w:lang w:eastAsia="pl-PL"/>
        </w:rPr>
        <w:t>Stan zaawansowania realizacji zadania i osiągnięte efekty:</w:t>
      </w:r>
    </w:p>
    <w:p w14:paraId="499EF74D" w14:textId="77777777" w:rsidR="00920331" w:rsidRPr="006D1A7C" w:rsidRDefault="00920331" w:rsidP="00920331">
      <w:pPr>
        <w:spacing w:after="0" w:line="360" w:lineRule="auto"/>
        <w:ind w:left="1134"/>
        <w:jc w:val="both"/>
        <w:rPr>
          <w:rFonts w:ascii="Arial" w:hAnsi="Arial" w:cs="Arial"/>
          <w:sz w:val="24"/>
          <w:szCs w:val="24"/>
        </w:rPr>
      </w:pPr>
      <w:r>
        <w:rPr>
          <w:rFonts w:ascii="Arial" w:eastAsia="Times New Roman" w:hAnsi="Arial" w:cs="Arial"/>
          <w:sz w:val="24"/>
          <w:szCs w:val="24"/>
          <w:lang w:eastAsia="pl-PL"/>
        </w:rPr>
        <w:t>Z</w:t>
      </w:r>
      <w:r w:rsidRPr="00452741">
        <w:rPr>
          <w:rFonts w:ascii="Arial" w:eastAsia="Times New Roman" w:hAnsi="Arial" w:cs="Arial"/>
          <w:sz w:val="24"/>
          <w:szCs w:val="24"/>
          <w:lang w:eastAsia="pl-PL"/>
        </w:rPr>
        <w:t>realizowano etap</w:t>
      </w:r>
      <w:r>
        <w:rPr>
          <w:rFonts w:ascii="Arial" w:eastAsia="Times New Roman" w:hAnsi="Arial" w:cs="Arial"/>
          <w:sz w:val="24"/>
          <w:szCs w:val="24"/>
          <w:lang w:eastAsia="pl-PL"/>
        </w:rPr>
        <w:t>y</w:t>
      </w:r>
      <w:r w:rsidRPr="00452741">
        <w:rPr>
          <w:rFonts w:ascii="Arial" w:eastAsia="Times New Roman" w:hAnsi="Arial" w:cs="Arial"/>
          <w:sz w:val="24"/>
          <w:szCs w:val="24"/>
          <w:lang w:eastAsia="pl-PL"/>
        </w:rPr>
        <w:t xml:space="preserve"> 1a oraz 1b dokumentacji projektowej, obejmujące Wielobranżowy Projekt Koncepcyjny oraz Projekt Budowlany dla części pierwszej zadania tj. kuchni tymczasowej </w:t>
      </w:r>
      <w:r>
        <w:rPr>
          <w:rFonts w:ascii="Arial" w:eastAsia="Times New Roman" w:hAnsi="Arial" w:cs="Arial"/>
          <w:sz w:val="24"/>
          <w:szCs w:val="24"/>
          <w:lang w:eastAsia="pl-PL"/>
        </w:rPr>
        <w:t>(</w:t>
      </w:r>
      <w:r w:rsidRPr="00452741">
        <w:rPr>
          <w:rFonts w:ascii="Arial" w:eastAsia="Times New Roman" w:hAnsi="Arial" w:cs="Arial"/>
          <w:sz w:val="24"/>
          <w:szCs w:val="24"/>
          <w:lang w:eastAsia="pl-PL"/>
        </w:rPr>
        <w:t>wykorzystywanej podczas przebudowy kuchni właściwej</w:t>
      </w:r>
      <w:r>
        <w:rPr>
          <w:rFonts w:ascii="Arial" w:eastAsia="Times New Roman" w:hAnsi="Arial" w:cs="Arial"/>
          <w:sz w:val="24"/>
          <w:szCs w:val="24"/>
          <w:lang w:eastAsia="pl-PL"/>
        </w:rPr>
        <w:t>)</w:t>
      </w:r>
      <w:r w:rsidRPr="00452741">
        <w:rPr>
          <w:rFonts w:ascii="Arial" w:eastAsia="Times New Roman" w:hAnsi="Arial" w:cs="Arial"/>
          <w:sz w:val="24"/>
          <w:szCs w:val="24"/>
          <w:lang w:eastAsia="pl-PL"/>
        </w:rPr>
        <w:t xml:space="preserve">. </w:t>
      </w:r>
      <w:r w:rsidRPr="00452741">
        <w:rPr>
          <w:rFonts w:ascii="Arial" w:hAnsi="Arial" w:cs="Arial"/>
          <w:sz w:val="24"/>
          <w:szCs w:val="24"/>
        </w:rPr>
        <w:t>Trwają prace związane z opracowaniem dokumentacji projektowej dla etapów 1c i 1d, obejmując</w:t>
      </w:r>
      <w:r>
        <w:rPr>
          <w:rFonts w:ascii="Arial" w:hAnsi="Arial" w:cs="Arial"/>
          <w:sz w:val="24"/>
          <w:szCs w:val="24"/>
        </w:rPr>
        <w:t>ych</w:t>
      </w:r>
      <w:r w:rsidRPr="00452741">
        <w:rPr>
          <w:rFonts w:ascii="Arial" w:hAnsi="Arial" w:cs="Arial"/>
          <w:sz w:val="24"/>
          <w:szCs w:val="24"/>
        </w:rPr>
        <w:t xml:space="preserve"> Projekt Techniczny, Projekt Wykonawczy, przedmiary robót, kosztorysy inwestorskie oraz </w:t>
      </w:r>
      <w:proofErr w:type="spellStart"/>
      <w:r w:rsidRPr="00452741">
        <w:rPr>
          <w:rFonts w:ascii="Arial" w:hAnsi="Arial" w:cs="Arial"/>
          <w:sz w:val="24"/>
          <w:szCs w:val="24"/>
        </w:rPr>
        <w:t>STWiOR</w:t>
      </w:r>
      <w:proofErr w:type="spellEnd"/>
      <w:r>
        <w:rPr>
          <w:rFonts w:ascii="Arial" w:hAnsi="Arial" w:cs="Arial"/>
          <w:sz w:val="24"/>
          <w:szCs w:val="24"/>
        </w:rPr>
        <w:t xml:space="preserve"> (specyfikacja techniczna wykonania i odbioru robót)</w:t>
      </w:r>
      <w:r w:rsidRPr="00452741">
        <w:rPr>
          <w:rFonts w:ascii="Arial" w:hAnsi="Arial" w:cs="Arial"/>
          <w:sz w:val="24"/>
          <w:szCs w:val="24"/>
        </w:rPr>
        <w:t xml:space="preserve">. </w:t>
      </w:r>
      <w:r>
        <w:rPr>
          <w:rFonts w:ascii="Arial" w:hAnsi="Arial" w:cs="Arial"/>
          <w:sz w:val="24"/>
          <w:szCs w:val="24"/>
        </w:rPr>
        <w:t>P</w:t>
      </w:r>
      <w:r w:rsidRPr="00452741">
        <w:rPr>
          <w:rFonts w:ascii="Arial" w:hAnsi="Arial" w:cs="Arial"/>
          <w:sz w:val="24"/>
          <w:szCs w:val="24"/>
        </w:rPr>
        <w:t>rowadzone są opracowania dokumentacji projektowej dla II etapu inwestycji w celu spełnienia wymogów sanitarnych i systemu HACCP</w:t>
      </w:r>
      <w:r>
        <w:rPr>
          <w:rFonts w:ascii="Arial" w:hAnsi="Arial" w:cs="Arial"/>
          <w:sz w:val="24"/>
          <w:szCs w:val="24"/>
        </w:rPr>
        <w:t xml:space="preserve"> (system analizy zagrożeń i krytycznych punktów kontroli)</w:t>
      </w:r>
      <w:r w:rsidRPr="00452741">
        <w:rPr>
          <w:rFonts w:ascii="Arial" w:hAnsi="Arial" w:cs="Arial"/>
          <w:sz w:val="24"/>
          <w:szCs w:val="24"/>
        </w:rPr>
        <w:t xml:space="preserve"> wraz ze zmianą i optymalizacją procesu technologicznego przygotowania posiłków w Szpitalu</w:t>
      </w:r>
      <w:r>
        <w:rPr>
          <w:rFonts w:ascii="Arial" w:hAnsi="Arial" w:cs="Arial"/>
          <w:sz w:val="24"/>
          <w:szCs w:val="24"/>
        </w:rPr>
        <w:t>.</w:t>
      </w:r>
    </w:p>
    <w:p w14:paraId="728230F1" w14:textId="77777777" w:rsidR="00920331" w:rsidRPr="00FA3E7B" w:rsidRDefault="00920331" w:rsidP="00063EFF">
      <w:pPr>
        <w:pStyle w:val="Akapitzlist"/>
        <w:numPr>
          <w:ilvl w:val="1"/>
          <w:numId w:val="414"/>
        </w:numPr>
        <w:spacing w:line="360" w:lineRule="auto"/>
        <w:ind w:left="1134"/>
        <w:jc w:val="both"/>
        <w:rPr>
          <w:rFonts w:ascii="Arial" w:hAnsi="Arial" w:cs="Arial"/>
          <w:lang w:eastAsia="pl-PL"/>
        </w:rPr>
      </w:pPr>
      <w:r w:rsidRPr="00FA3E7B">
        <w:rPr>
          <w:rFonts w:ascii="Arial" w:hAnsi="Arial" w:cs="Arial"/>
          <w:lang w:eastAsia="pl-PL"/>
        </w:rPr>
        <w:t>zadanie pn. „Przebudowa Kliniki Neurochirurgii w Klinicznym Szpitalu Wojewódzkim Nr 2 im. Św. Jadwigi Królowej w Rzeszowie” – 224.550,10 zł (§ 6220).</w:t>
      </w:r>
    </w:p>
    <w:p w14:paraId="079C83F1" w14:textId="77777777" w:rsidR="00920331" w:rsidRPr="007B71CF" w:rsidRDefault="00920331" w:rsidP="00920331">
      <w:pPr>
        <w:pStyle w:val="Akapitzlist"/>
        <w:spacing w:line="360" w:lineRule="auto"/>
        <w:ind w:left="1134"/>
        <w:jc w:val="both"/>
        <w:rPr>
          <w:rFonts w:ascii="Arial" w:hAnsi="Arial" w:cs="Arial"/>
          <w:color w:val="000000" w:themeColor="text1"/>
        </w:rPr>
      </w:pPr>
      <w:r w:rsidRPr="002F30C9">
        <w:rPr>
          <w:rFonts w:ascii="Arial" w:hAnsi="Arial" w:cs="Arial"/>
          <w:color w:val="000000" w:themeColor="text1"/>
          <w:lang w:eastAsia="pl-PL"/>
        </w:rPr>
        <w:t xml:space="preserve">Zadanie ujęte w wykazie przedsięwzięć do Wieloletniej Prognozy Finansowej Województwa Podkarpackiego o planowanych łącznych nakładach finansowanych ze środków własnych Samorządu Województwa w kwocie 21.689.695,-zł, realizowane w latach 2024-2028. </w:t>
      </w:r>
      <w:r w:rsidRPr="003D4E9B">
        <w:rPr>
          <w:rFonts w:ascii="Arial" w:hAnsi="Arial" w:cs="Arial"/>
          <w:color w:val="000000" w:themeColor="text1"/>
        </w:rPr>
        <w:t xml:space="preserve">Od początku realizacji zadania do końca 2025 r., dofinansowano przedsięwzięcie ze środków własnych Samorządu Województwa w kwocie </w:t>
      </w:r>
      <w:r>
        <w:rPr>
          <w:rFonts w:ascii="Arial" w:hAnsi="Arial" w:cs="Arial"/>
          <w:color w:val="000000" w:themeColor="text1"/>
        </w:rPr>
        <w:t>367.503,14</w:t>
      </w:r>
      <w:r w:rsidRPr="003D4E9B">
        <w:rPr>
          <w:rFonts w:ascii="Arial" w:hAnsi="Arial" w:cs="Arial"/>
          <w:color w:val="000000" w:themeColor="text1"/>
        </w:rPr>
        <w:t xml:space="preserve"> zł, co stanowi </w:t>
      </w:r>
      <w:r>
        <w:rPr>
          <w:rFonts w:ascii="Arial" w:hAnsi="Arial" w:cs="Arial"/>
          <w:color w:val="000000" w:themeColor="text1"/>
        </w:rPr>
        <w:t>1,69</w:t>
      </w:r>
      <w:r w:rsidRPr="003D4E9B">
        <w:rPr>
          <w:rFonts w:ascii="Arial" w:hAnsi="Arial" w:cs="Arial"/>
          <w:color w:val="000000" w:themeColor="text1"/>
        </w:rPr>
        <w:t xml:space="preserve"> % planowanych nakładów finansowych.</w:t>
      </w:r>
    </w:p>
    <w:p w14:paraId="1A7E67BB" w14:textId="77777777" w:rsidR="00920331" w:rsidRPr="00AF1ECE" w:rsidRDefault="00920331" w:rsidP="00920331">
      <w:pPr>
        <w:pStyle w:val="Akapitzlist"/>
        <w:spacing w:line="360" w:lineRule="auto"/>
        <w:ind w:left="1134"/>
        <w:jc w:val="both"/>
        <w:rPr>
          <w:rFonts w:ascii="Arial" w:hAnsi="Arial" w:cs="Arial"/>
          <w:lang w:eastAsia="pl-PL"/>
        </w:rPr>
      </w:pPr>
      <w:r w:rsidRPr="00AF1ECE">
        <w:rPr>
          <w:rFonts w:ascii="Arial" w:hAnsi="Arial" w:cs="Arial"/>
          <w:lang w:eastAsia="pl-PL"/>
        </w:rPr>
        <w:t>Stan zaawansowania realizacji zadania i osiągnięte efekty:</w:t>
      </w:r>
    </w:p>
    <w:p w14:paraId="7E5E26BB" w14:textId="77777777" w:rsidR="00920331" w:rsidRPr="00FA3E7B" w:rsidRDefault="00920331" w:rsidP="00920331">
      <w:pPr>
        <w:spacing w:after="0" w:line="360" w:lineRule="auto"/>
        <w:ind w:left="1134"/>
        <w:jc w:val="both"/>
        <w:rPr>
          <w:rFonts w:ascii="Arial" w:hAnsi="Arial" w:cs="Arial"/>
          <w:bCs/>
          <w:sz w:val="24"/>
          <w:szCs w:val="24"/>
        </w:rPr>
      </w:pPr>
      <w:r w:rsidRPr="00FA3E7B">
        <w:rPr>
          <w:rFonts w:ascii="Arial" w:hAnsi="Arial" w:cs="Arial"/>
          <w:bCs/>
          <w:sz w:val="24"/>
          <w:szCs w:val="24"/>
        </w:rPr>
        <w:t xml:space="preserve">Opracowano dokumentację projektową, </w:t>
      </w:r>
      <w:proofErr w:type="spellStart"/>
      <w:r w:rsidRPr="00FA3E7B">
        <w:rPr>
          <w:rFonts w:ascii="Arial" w:hAnsi="Arial" w:cs="Arial"/>
          <w:bCs/>
          <w:sz w:val="24"/>
          <w:szCs w:val="24"/>
        </w:rPr>
        <w:t>przeprowadzn</w:t>
      </w:r>
      <w:r>
        <w:rPr>
          <w:rFonts w:ascii="Arial" w:hAnsi="Arial" w:cs="Arial"/>
          <w:bCs/>
          <w:sz w:val="24"/>
          <w:szCs w:val="24"/>
        </w:rPr>
        <w:t>o</w:t>
      </w:r>
      <w:proofErr w:type="spellEnd"/>
      <w:r w:rsidRPr="00FA3E7B">
        <w:rPr>
          <w:rFonts w:ascii="Arial" w:hAnsi="Arial" w:cs="Arial"/>
          <w:bCs/>
          <w:sz w:val="24"/>
          <w:szCs w:val="24"/>
        </w:rPr>
        <w:t xml:space="preserve"> przetarg i wyłoni</w:t>
      </w:r>
      <w:r>
        <w:rPr>
          <w:rFonts w:ascii="Arial" w:hAnsi="Arial" w:cs="Arial"/>
          <w:bCs/>
          <w:sz w:val="24"/>
          <w:szCs w:val="24"/>
        </w:rPr>
        <w:t>ono</w:t>
      </w:r>
      <w:r w:rsidRPr="00FA3E7B">
        <w:rPr>
          <w:rFonts w:ascii="Arial" w:hAnsi="Arial" w:cs="Arial"/>
          <w:bCs/>
          <w:sz w:val="24"/>
          <w:szCs w:val="24"/>
        </w:rPr>
        <w:t xml:space="preserve"> </w:t>
      </w:r>
      <w:r>
        <w:rPr>
          <w:rFonts w:ascii="Arial" w:hAnsi="Arial" w:cs="Arial"/>
          <w:bCs/>
          <w:sz w:val="24"/>
          <w:szCs w:val="24"/>
        </w:rPr>
        <w:t>w</w:t>
      </w:r>
      <w:r w:rsidRPr="00FA3E7B">
        <w:rPr>
          <w:rFonts w:ascii="Arial" w:hAnsi="Arial" w:cs="Arial"/>
          <w:bCs/>
          <w:sz w:val="24"/>
          <w:szCs w:val="24"/>
        </w:rPr>
        <w:t>ykonawc</w:t>
      </w:r>
      <w:r>
        <w:rPr>
          <w:rFonts w:ascii="Arial" w:hAnsi="Arial" w:cs="Arial"/>
          <w:bCs/>
          <w:sz w:val="24"/>
          <w:szCs w:val="24"/>
        </w:rPr>
        <w:t>ę</w:t>
      </w:r>
      <w:r w:rsidRPr="00FA3E7B">
        <w:rPr>
          <w:rFonts w:ascii="Arial" w:hAnsi="Arial" w:cs="Arial"/>
          <w:bCs/>
          <w:sz w:val="24"/>
          <w:szCs w:val="24"/>
        </w:rPr>
        <w:t xml:space="preserve"> robót budowlanych. </w:t>
      </w:r>
      <w:r>
        <w:rPr>
          <w:rFonts w:ascii="Arial" w:hAnsi="Arial" w:cs="Arial"/>
          <w:bCs/>
          <w:sz w:val="24"/>
          <w:szCs w:val="24"/>
        </w:rPr>
        <w:t>Rozpoczęto prace budowalne w zakresie I etapu inwestycji</w:t>
      </w:r>
      <w:r w:rsidRPr="00FA3E7B">
        <w:rPr>
          <w:rFonts w:ascii="Arial" w:hAnsi="Arial" w:cs="Arial"/>
          <w:bCs/>
          <w:sz w:val="24"/>
          <w:szCs w:val="24"/>
        </w:rPr>
        <w:t>.</w:t>
      </w:r>
    </w:p>
    <w:p w14:paraId="7D00BDCE" w14:textId="77777777" w:rsidR="00920331" w:rsidRPr="00AF1ECE" w:rsidRDefault="00920331" w:rsidP="00920331">
      <w:pPr>
        <w:spacing w:after="0" w:line="360" w:lineRule="auto"/>
        <w:ind w:left="1134"/>
        <w:jc w:val="both"/>
        <w:rPr>
          <w:rFonts w:ascii="Arial" w:hAnsi="Arial" w:cs="Arial"/>
          <w:sz w:val="24"/>
          <w:szCs w:val="24"/>
          <w:lang w:eastAsia="pl-PL"/>
        </w:rPr>
      </w:pPr>
      <w:r w:rsidRPr="002D0380">
        <w:rPr>
          <w:rFonts w:ascii="Arial" w:hAnsi="Arial" w:cs="Arial"/>
          <w:sz w:val="24"/>
          <w:szCs w:val="24"/>
          <w:lang w:eastAsia="pl-PL"/>
        </w:rPr>
        <w:t xml:space="preserve">Niewykonanie wynika z </w:t>
      </w:r>
      <w:r>
        <w:rPr>
          <w:rFonts w:ascii="Arial" w:hAnsi="Arial" w:cs="Arial"/>
          <w:sz w:val="24"/>
          <w:szCs w:val="24"/>
          <w:lang w:eastAsia="pl-PL"/>
        </w:rPr>
        <w:t xml:space="preserve">opóźnienia spowodowanego przedłużającą się procedurą przetargową na wyłonienie wykonawcy robót budowlanych. W związku z licznymi pytaniami do Specyfikacji Warunków zamówienia zaszła </w:t>
      </w:r>
      <w:r>
        <w:rPr>
          <w:rFonts w:ascii="Arial" w:hAnsi="Arial" w:cs="Arial"/>
          <w:sz w:val="24"/>
          <w:szCs w:val="24"/>
          <w:lang w:eastAsia="pl-PL"/>
        </w:rPr>
        <w:lastRenderedPageBreak/>
        <w:t>konieczność wydłużenia terminu składania ofert co skutkowało podpisaniem umowy z wykonawcą w listopadzie 2025 r.</w:t>
      </w:r>
    </w:p>
    <w:p w14:paraId="207E7B01" w14:textId="77777777" w:rsidR="00920331" w:rsidRPr="00AF1ECE" w:rsidRDefault="00920331" w:rsidP="00063EFF">
      <w:pPr>
        <w:pStyle w:val="Akapitzlist"/>
        <w:numPr>
          <w:ilvl w:val="1"/>
          <w:numId w:val="414"/>
        </w:numPr>
        <w:spacing w:line="360" w:lineRule="auto"/>
        <w:ind w:left="1134"/>
        <w:jc w:val="both"/>
        <w:rPr>
          <w:rFonts w:ascii="Arial" w:hAnsi="Arial" w:cs="Arial"/>
          <w:lang w:eastAsia="pl-PL"/>
        </w:rPr>
      </w:pPr>
      <w:bookmarkStart w:id="171" w:name="_Hlk190855692"/>
      <w:r w:rsidRPr="00AF1ECE">
        <w:rPr>
          <w:rFonts w:ascii="Arial" w:hAnsi="Arial" w:cs="Arial"/>
          <w:lang w:eastAsia="pl-PL"/>
        </w:rPr>
        <w:t>zadanie pn. „Poprawa dostępności do świadczeń z zakresu anestezjologii dziecięcej poprzez modernizację Kliniki Intensywnej Terapii i Anestezjologii” – 7.492.461,78 zł (§ 6220).</w:t>
      </w:r>
    </w:p>
    <w:p w14:paraId="2F418FE2" w14:textId="77777777" w:rsidR="00920331" w:rsidRPr="00AF1ECE" w:rsidRDefault="00920331" w:rsidP="00920331">
      <w:pPr>
        <w:spacing w:after="0" w:line="360" w:lineRule="auto"/>
        <w:ind w:left="1134"/>
        <w:jc w:val="both"/>
        <w:rPr>
          <w:rFonts w:ascii="Arial" w:hAnsi="Arial" w:cs="Arial"/>
          <w:sz w:val="24"/>
          <w:szCs w:val="24"/>
        </w:rPr>
      </w:pPr>
      <w:r w:rsidRPr="00AF1ECE">
        <w:rPr>
          <w:rFonts w:ascii="Arial" w:hAnsi="Arial" w:cs="Arial"/>
          <w:sz w:val="24"/>
          <w:szCs w:val="24"/>
          <w:lang w:eastAsia="pl-PL"/>
        </w:rPr>
        <w:t xml:space="preserve">Zadanie o </w:t>
      </w:r>
      <w:r w:rsidRPr="009313D7">
        <w:rPr>
          <w:rFonts w:ascii="Arial" w:hAnsi="Arial" w:cs="Arial"/>
          <w:color w:val="000000" w:themeColor="text1"/>
          <w:sz w:val="24"/>
          <w:szCs w:val="24"/>
          <w:lang w:eastAsia="pl-PL"/>
        </w:rPr>
        <w:t xml:space="preserve">wartości 8.449.032,47 </w:t>
      </w:r>
      <w:r w:rsidRPr="00AF1ECE">
        <w:rPr>
          <w:rFonts w:ascii="Arial" w:hAnsi="Arial" w:cs="Arial"/>
          <w:sz w:val="24"/>
          <w:szCs w:val="24"/>
          <w:lang w:eastAsia="pl-PL"/>
        </w:rPr>
        <w:t xml:space="preserve">zł, </w:t>
      </w:r>
      <w:r>
        <w:rPr>
          <w:rFonts w:ascii="Arial" w:hAnsi="Arial" w:cs="Arial"/>
          <w:sz w:val="24"/>
          <w:szCs w:val="24"/>
          <w:lang w:eastAsia="pl-PL"/>
        </w:rPr>
        <w:t>z</w:t>
      </w:r>
      <w:r w:rsidRPr="00AF1ECE">
        <w:rPr>
          <w:rFonts w:ascii="Arial" w:hAnsi="Arial" w:cs="Arial"/>
          <w:sz w:val="24"/>
          <w:szCs w:val="24"/>
          <w:lang w:eastAsia="pl-PL"/>
        </w:rPr>
        <w:t xml:space="preserve">realizowane w latach 2024-2025, </w:t>
      </w:r>
      <w:r w:rsidRPr="00AF1ECE">
        <w:rPr>
          <w:rFonts w:ascii="Arial" w:hAnsi="Arial" w:cs="Arial"/>
          <w:sz w:val="24"/>
          <w:szCs w:val="24"/>
        </w:rPr>
        <w:t>finansowane ze środków własnych Samorządu Województwa oraz środków własnych Szpitala.</w:t>
      </w:r>
    </w:p>
    <w:p w14:paraId="0139A5A0" w14:textId="77777777" w:rsidR="00920331" w:rsidRPr="00A370E9" w:rsidRDefault="00920331" w:rsidP="00920331">
      <w:pPr>
        <w:pStyle w:val="Akapitzlist"/>
        <w:spacing w:line="360" w:lineRule="auto"/>
        <w:ind w:left="1134"/>
        <w:jc w:val="both"/>
        <w:rPr>
          <w:rFonts w:ascii="Arial" w:hAnsi="Arial" w:cs="Arial"/>
          <w:lang w:eastAsia="pl-PL"/>
        </w:rPr>
      </w:pPr>
      <w:r w:rsidRPr="00A370E9">
        <w:rPr>
          <w:rFonts w:ascii="Arial" w:hAnsi="Arial" w:cs="Arial"/>
          <w:lang w:eastAsia="pl-PL"/>
        </w:rPr>
        <w:t>Stan zaawansowania realizacji zadania i osiągnięte efekty:</w:t>
      </w:r>
    </w:p>
    <w:p w14:paraId="1B939A68" w14:textId="77777777" w:rsidR="00920331" w:rsidRDefault="00920331" w:rsidP="00920331">
      <w:pPr>
        <w:spacing w:after="0" w:line="360" w:lineRule="auto"/>
        <w:ind w:left="1134"/>
        <w:jc w:val="both"/>
        <w:rPr>
          <w:rFonts w:ascii="Arial" w:hAnsi="Arial" w:cs="Arial"/>
          <w:sz w:val="24"/>
          <w:szCs w:val="24"/>
        </w:rPr>
      </w:pPr>
      <w:r w:rsidRPr="00AF1ECE">
        <w:rPr>
          <w:rFonts w:ascii="Arial" w:hAnsi="Arial" w:cs="Arial"/>
          <w:sz w:val="24"/>
          <w:szCs w:val="24"/>
        </w:rPr>
        <w:t>Opracowa</w:t>
      </w:r>
      <w:r>
        <w:rPr>
          <w:rFonts w:ascii="Arial" w:hAnsi="Arial" w:cs="Arial"/>
          <w:sz w:val="24"/>
          <w:szCs w:val="24"/>
        </w:rPr>
        <w:t>no</w:t>
      </w:r>
      <w:r w:rsidRPr="00AF1ECE">
        <w:rPr>
          <w:rFonts w:ascii="Arial" w:hAnsi="Arial" w:cs="Arial"/>
          <w:sz w:val="24"/>
          <w:szCs w:val="24"/>
        </w:rPr>
        <w:t xml:space="preserve"> dokumentacj</w:t>
      </w:r>
      <w:r>
        <w:rPr>
          <w:rFonts w:ascii="Arial" w:hAnsi="Arial" w:cs="Arial"/>
          <w:sz w:val="24"/>
          <w:szCs w:val="24"/>
        </w:rPr>
        <w:t xml:space="preserve">ę </w:t>
      </w:r>
      <w:r w:rsidRPr="00AF1ECE">
        <w:rPr>
          <w:rFonts w:ascii="Arial" w:hAnsi="Arial" w:cs="Arial"/>
          <w:sz w:val="24"/>
          <w:szCs w:val="24"/>
        </w:rPr>
        <w:t>projektow</w:t>
      </w:r>
      <w:r>
        <w:rPr>
          <w:rFonts w:ascii="Arial" w:hAnsi="Arial" w:cs="Arial"/>
          <w:sz w:val="24"/>
          <w:szCs w:val="24"/>
        </w:rPr>
        <w:t>ą</w:t>
      </w:r>
      <w:r w:rsidRPr="00AF1ECE">
        <w:rPr>
          <w:rFonts w:ascii="Arial" w:hAnsi="Arial" w:cs="Arial"/>
          <w:sz w:val="24"/>
          <w:szCs w:val="24"/>
        </w:rPr>
        <w:t>. Wykonano roboty budowlane i instalacyjne</w:t>
      </w:r>
      <w:r>
        <w:rPr>
          <w:rFonts w:ascii="Arial" w:hAnsi="Arial" w:cs="Arial"/>
          <w:sz w:val="24"/>
          <w:szCs w:val="24"/>
        </w:rPr>
        <w:t xml:space="preserve"> (</w:t>
      </w:r>
      <w:r w:rsidRPr="00AF1ECE">
        <w:rPr>
          <w:rFonts w:ascii="Arial" w:hAnsi="Arial" w:cs="Arial"/>
          <w:sz w:val="24"/>
          <w:szCs w:val="24"/>
        </w:rPr>
        <w:t>w tym klimatyzację, wentylację, instalację gazów medycznych oraz elektrycznych</w:t>
      </w:r>
      <w:r>
        <w:rPr>
          <w:rFonts w:ascii="Arial" w:hAnsi="Arial" w:cs="Arial"/>
          <w:sz w:val="24"/>
          <w:szCs w:val="24"/>
        </w:rPr>
        <w:t>)</w:t>
      </w:r>
      <w:r w:rsidRPr="00AF1ECE">
        <w:rPr>
          <w:rFonts w:ascii="Arial" w:hAnsi="Arial" w:cs="Arial"/>
          <w:sz w:val="24"/>
          <w:szCs w:val="24"/>
        </w:rPr>
        <w:t xml:space="preserve">. Zakupiono i zamontowano wyposażenie medyczne i niemedyczne (m.in. aparaty USG, pompy infuzyjne, kardiomonitory, łóżka do IT, wózki reanimacyjne i zabiegowe, szafy medyczne i biurowe, sprzęt </w:t>
      </w:r>
      <w:r w:rsidRPr="00DF3C22">
        <w:rPr>
          <w:rFonts w:ascii="Arial" w:hAnsi="Arial" w:cs="Arial"/>
          <w:sz w:val="24"/>
          <w:szCs w:val="24"/>
        </w:rPr>
        <w:t>komputerowy i drukarki). W ramach inwestycji powstał Oddział Intensywnej Opieki Medycznej Dzieci wraz z pomieszczeniami towarzyszącymi.</w:t>
      </w:r>
    </w:p>
    <w:p w14:paraId="089752DD" w14:textId="77777777" w:rsidR="00920331" w:rsidRPr="0024639F" w:rsidRDefault="00920331" w:rsidP="00920331">
      <w:pPr>
        <w:spacing w:after="0" w:line="360" w:lineRule="auto"/>
        <w:ind w:left="1134"/>
        <w:jc w:val="both"/>
        <w:rPr>
          <w:rFonts w:ascii="Arial" w:hAnsi="Arial" w:cs="Arial"/>
          <w:color w:val="000000" w:themeColor="text1"/>
          <w:sz w:val="24"/>
          <w:szCs w:val="24"/>
          <w:lang w:eastAsia="pl-PL"/>
        </w:rPr>
      </w:pPr>
      <w:r w:rsidRPr="00F7451D">
        <w:rPr>
          <w:rFonts w:ascii="Arial" w:hAnsi="Arial" w:cs="Arial"/>
          <w:color w:val="000000" w:themeColor="text1"/>
          <w:sz w:val="24"/>
          <w:szCs w:val="24"/>
          <w:lang w:eastAsia="pl-PL"/>
        </w:rPr>
        <w:t>Niewykorzystan</w:t>
      </w:r>
      <w:r>
        <w:rPr>
          <w:rFonts w:ascii="Arial" w:hAnsi="Arial" w:cs="Arial"/>
          <w:color w:val="000000" w:themeColor="text1"/>
          <w:sz w:val="24"/>
          <w:szCs w:val="24"/>
          <w:lang w:eastAsia="pl-PL"/>
        </w:rPr>
        <w:t>i</w:t>
      </w:r>
      <w:r w:rsidRPr="00F7451D">
        <w:rPr>
          <w:rFonts w:ascii="Arial" w:hAnsi="Arial" w:cs="Arial"/>
          <w:color w:val="000000" w:themeColor="text1"/>
          <w:sz w:val="24"/>
          <w:szCs w:val="24"/>
          <w:lang w:eastAsia="pl-PL"/>
        </w:rPr>
        <w:t>e środk</w:t>
      </w:r>
      <w:r>
        <w:rPr>
          <w:rFonts w:ascii="Arial" w:hAnsi="Arial" w:cs="Arial"/>
          <w:color w:val="000000" w:themeColor="text1"/>
          <w:sz w:val="24"/>
          <w:szCs w:val="24"/>
          <w:lang w:eastAsia="pl-PL"/>
        </w:rPr>
        <w:t>ów wynika z powstania oszczędności na zadaniu</w:t>
      </w:r>
      <w:r w:rsidRPr="00DF3C22">
        <w:rPr>
          <w:rFonts w:ascii="Arial" w:hAnsi="Arial" w:cs="Arial"/>
          <w:sz w:val="24"/>
          <w:szCs w:val="24"/>
          <w:lang w:eastAsia="pl-PL"/>
        </w:rPr>
        <w:t>.</w:t>
      </w:r>
    </w:p>
    <w:p w14:paraId="3052A76A" w14:textId="77777777" w:rsidR="00920331" w:rsidRPr="00A370E9" w:rsidRDefault="00920331" w:rsidP="00920331">
      <w:pPr>
        <w:spacing w:after="0" w:line="360" w:lineRule="auto"/>
        <w:ind w:left="1134"/>
        <w:jc w:val="both"/>
        <w:rPr>
          <w:rFonts w:ascii="Arial" w:hAnsi="Arial" w:cs="Arial"/>
          <w:sz w:val="28"/>
          <w:szCs w:val="28"/>
        </w:rPr>
      </w:pPr>
      <w:r>
        <w:rPr>
          <w:rFonts w:ascii="Arial" w:hAnsi="Arial" w:cs="Arial"/>
          <w:sz w:val="24"/>
          <w:szCs w:val="24"/>
          <w:lang w:eastAsia="pl-PL"/>
        </w:rPr>
        <w:t>Zadanie zakończono.</w:t>
      </w:r>
    </w:p>
    <w:p w14:paraId="6DED5566" w14:textId="77777777" w:rsidR="00920331" w:rsidRDefault="00920331" w:rsidP="00063EFF">
      <w:pPr>
        <w:pStyle w:val="Akapitzlist"/>
        <w:numPr>
          <w:ilvl w:val="1"/>
          <w:numId w:val="414"/>
        </w:numPr>
        <w:spacing w:line="360" w:lineRule="auto"/>
        <w:ind w:left="1134"/>
        <w:jc w:val="both"/>
        <w:rPr>
          <w:rFonts w:ascii="Arial" w:hAnsi="Arial" w:cs="Arial"/>
          <w:lang w:eastAsia="pl-PL"/>
        </w:rPr>
      </w:pPr>
      <w:r w:rsidRPr="001240DF">
        <w:rPr>
          <w:rFonts w:ascii="Arial" w:hAnsi="Arial" w:cs="Arial"/>
          <w:lang w:eastAsia="pl-PL"/>
        </w:rPr>
        <w:t>zadanie pn. „W</w:t>
      </w:r>
      <w:r w:rsidRPr="001240DF">
        <w:rPr>
          <w:rFonts w:ascii="Arial" w:hAnsi="Arial" w:cs="Arial"/>
        </w:rPr>
        <w:t>ymiana aparatu angiograficznego w Pracowni Angiografii Badań Naczyniowych w Klinicznym Szpitalu Wojewódzkim nr 2 im. Św. Jadwigi Królowej w Rzeszowie”</w:t>
      </w:r>
      <w:r>
        <w:rPr>
          <w:rFonts w:ascii="Arial" w:hAnsi="Arial" w:cs="Arial"/>
        </w:rPr>
        <w:t xml:space="preserve"> – 2.470.189,28 zł </w:t>
      </w:r>
      <w:r w:rsidRPr="00F202D8">
        <w:rPr>
          <w:rFonts w:ascii="Arial" w:hAnsi="Arial" w:cs="Arial"/>
          <w:lang w:eastAsia="pl-PL"/>
        </w:rPr>
        <w:t>(§ 6220)</w:t>
      </w:r>
      <w:r>
        <w:rPr>
          <w:rFonts w:ascii="Arial" w:hAnsi="Arial" w:cs="Arial"/>
        </w:rPr>
        <w:t>.</w:t>
      </w:r>
    </w:p>
    <w:p w14:paraId="44F221FA" w14:textId="77777777" w:rsidR="00920331" w:rsidRPr="001240DF" w:rsidRDefault="00920331" w:rsidP="00920331">
      <w:pPr>
        <w:pStyle w:val="Akapitzlist"/>
        <w:spacing w:line="360" w:lineRule="auto"/>
        <w:ind w:left="1134"/>
        <w:jc w:val="both"/>
        <w:rPr>
          <w:rFonts w:ascii="Arial" w:hAnsi="Arial" w:cs="Arial"/>
        </w:rPr>
      </w:pPr>
      <w:r w:rsidRPr="001240DF">
        <w:rPr>
          <w:rFonts w:ascii="Arial" w:hAnsi="Arial" w:cs="Arial"/>
          <w:lang w:eastAsia="pl-PL"/>
        </w:rPr>
        <w:t xml:space="preserve">Zadanie o wartości </w:t>
      </w:r>
      <w:r>
        <w:rPr>
          <w:rFonts w:ascii="Arial" w:hAnsi="Arial" w:cs="Arial"/>
          <w:lang w:eastAsia="pl-PL"/>
        </w:rPr>
        <w:t>7.322.465,55</w:t>
      </w:r>
      <w:r w:rsidRPr="001240DF">
        <w:rPr>
          <w:rFonts w:ascii="Arial" w:hAnsi="Arial" w:cs="Arial"/>
          <w:lang w:eastAsia="pl-PL"/>
        </w:rPr>
        <w:t xml:space="preserve"> zł, realizowane w latach 2024-2025, </w:t>
      </w:r>
      <w:r w:rsidRPr="001240DF">
        <w:rPr>
          <w:rFonts w:ascii="Arial" w:hAnsi="Arial" w:cs="Arial"/>
        </w:rPr>
        <w:t>finansowane ze środków własnych Samorządu Województwa oraz środków własnych Szpitala.</w:t>
      </w:r>
    </w:p>
    <w:p w14:paraId="180E560E" w14:textId="77777777" w:rsidR="00920331" w:rsidRPr="00A370E9" w:rsidRDefault="00920331" w:rsidP="00920331">
      <w:pPr>
        <w:pStyle w:val="Akapitzlist"/>
        <w:spacing w:line="360" w:lineRule="auto"/>
        <w:ind w:left="1134"/>
        <w:jc w:val="both"/>
        <w:rPr>
          <w:rFonts w:ascii="Arial" w:hAnsi="Arial" w:cs="Arial"/>
          <w:lang w:eastAsia="pl-PL"/>
        </w:rPr>
      </w:pPr>
      <w:r w:rsidRPr="00A370E9">
        <w:rPr>
          <w:rFonts w:ascii="Arial" w:hAnsi="Arial" w:cs="Arial"/>
          <w:lang w:eastAsia="pl-PL"/>
        </w:rPr>
        <w:t>Stan zaawansowania realizacji zadania i osiągnięte efekty:</w:t>
      </w:r>
    </w:p>
    <w:p w14:paraId="79080F94" w14:textId="77777777" w:rsidR="00920331" w:rsidRDefault="00920331" w:rsidP="00920331">
      <w:pPr>
        <w:spacing w:after="0" w:line="360" w:lineRule="auto"/>
        <w:ind w:left="1134"/>
        <w:jc w:val="both"/>
        <w:rPr>
          <w:rFonts w:ascii="Arial" w:hAnsi="Arial" w:cs="Arial"/>
          <w:sz w:val="24"/>
          <w:szCs w:val="24"/>
        </w:rPr>
      </w:pPr>
      <w:r w:rsidRPr="001240DF">
        <w:rPr>
          <w:rFonts w:ascii="Arial" w:hAnsi="Arial" w:cs="Arial"/>
          <w:sz w:val="24"/>
          <w:szCs w:val="24"/>
        </w:rPr>
        <w:t>Opracowan</w:t>
      </w:r>
      <w:r>
        <w:rPr>
          <w:rFonts w:ascii="Arial" w:hAnsi="Arial" w:cs="Arial"/>
          <w:sz w:val="24"/>
          <w:szCs w:val="24"/>
        </w:rPr>
        <w:t>o</w:t>
      </w:r>
      <w:r w:rsidRPr="001240DF">
        <w:rPr>
          <w:rFonts w:ascii="Arial" w:hAnsi="Arial" w:cs="Arial"/>
          <w:sz w:val="24"/>
          <w:szCs w:val="24"/>
        </w:rPr>
        <w:t xml:space="preserve"> projekty budowlane i wykonawcze na potrzeby instalacji systemu do angiografii. Zrealizowano niezbędne prace adaptacyjne oraz dokonano montażu i uruchomienia systemu do angiografii. Ponadto dokonano zakupu wyposażenia obejmującego: pompy infuzyjne, wózek do przewożenia chorych, stół zabiegowy z rantem, narożnik, stoliki, szafkę na buty.</w:t>
      </w:r>
    </w:p>
    <w:p w14:paraId="454A9F52" w14:textId="77777777" w:rsidR="00920331" w:rsidRPr="0051410F" w:rsidRDefault="00920331" w:rsidP="00920331">
      <w:pPr>
        <w:pStyle w:val="Akapitzlist"/>
        <w:spacing w:line="360" w:lineRule="auto"/>
        <w:ind w:left="1134"/>
        <w:jc w:val="both"/>
        <w:rPr>
          <w:rFonts w:ascii="Arial" w:hAnsi="Arial" w:cs="Arial"/>
          <w:sz w:val="28"/>
          <w:szCs w:val="28"/>
        </w:rPr>
      </w:pPr>
      <w:r w:rsidRPr="0051410F">
        <w:rPr>
          <w:rFonts w:ascii="Arial" w:hAnsi="Arial" w:cs="Arial"/>
          <w:lang w:eastAsia="pl-PL"/>
        </w:rPr>
        <w:t>Zadanie zakończono.</w:t>
      </w:r>
    </w:p>
    <w:p w14:paraId="5ACEDEAF" w14:textId="77777777" w:rsidR="00920331" w:rsidRPr="00E245C4" w:rsidRDefault="00920331" w:rsidP="00063EFF">
      <w:pPr>
        <w:pStyle w:val="Akapitzlist"/>
        <w:numPr>
          <w:ilvl w:val="1"/>
          <w:numId w:val="414"/>
        </w:numPr>
        <w:spacing w:line="360" w:lineRule="auto"/>
        <w:ind w:left="1134"/>
        <w:jc w:val="both"/>
        <w:rPr>
          <w:rFonts w:ascii="Arial" w:hAnsi="Arial" w:cs="Arial"/>
          <w:lang w:eastAsia="pl-PL"/>
        </w:rPr>
      </w:pPr>
      <w:r w:rsidRPr="00E245C4">
        <w:rPr>
          <w:rFonts w:ascii="Arial" w:hAnsi="Arial" w:cs="Arial"/>
          <w:lang w:eastAsia="pl-PL"/>
        </w:rPr>
        <w:lastRenderedPageBreak/>
        <w:t>zadanie pn. „Utworzenie Podkarpackiego Centrum Chorób Serca w</w:t>
      </w:r>
      <w:r>
        <w:rPr>
          <w:rFonts w:ascii="Arial" w:hAnsi="Arial" w:cs="Arial"/>
          <w:lang w:eastAsia="pl-PL"/>
        </w:rPr>
        <w:t> </w:t>
      </w:r>
      <w:r w:rsidRPr="00E245C4">
        <w:rPr>
          <w:rFonts w:ascii="Arial" w:hAnsi="Arial" w:cs="Arial"/>
          <w:lang w:eastAsia="pl-PL"/>
        </w:rPr>
        <w:t>Klinicznym Szpitalu Wojewódzkim Nr 2 im. Św. Jadwigi Królowej w</w:t>
      </w:r>
      <w:r>
        <w:rPr>
          <w:rFonts w:ascii="Arial" w:hAnsi="Arial" w:cs="Arial"/>
          <w:lang w:eastAsia="pl-PL"/>
        </w:rPr>
        <w:t> </w:t>
      </w:r>
      <w:r w:rsidRPr="00E245C4">
        <w:rPr>
          <w:rFonts w:ascii="Arial" w:hAnsi="Arial" w:cs="Arial"/>
          <w:lang w:eastAsia="pl-PL"/>
        </w:rPr>
        <w:t xml:space="preserve">Rzeszowie” – </w:t>
      </w:r>
      <w:r>
        <w:rPr>
          <w:rFonts w:ascii="Arial" w:hAnsi="Arial" w:cs="Arial"/>
          <w:lang w:eastAsia="pl-PL"/>
        </w:rPr>
        <w:t>577.571,72</w:t>
      </w:r>
      <w:r w:rsidRPr="00E245C4">
        <w:rPr>
          <w:rFonts w:ascii="Arial" w:hAnsi="Arial" w:cs="Arial"/>
          <w:lang w:eastAsia="pl-PL"/>
        </w:rPr>
        <w:t xml:space="preserve"> zł </w:t>
      </w:r>
      <w:r w:rsidRPr="00E245C4">
        <w:rPr>
          <w:rFonts w:ascii="Arial" w:hAnsi="Arial" w:cs="Arial"/>
          <w:color w:val="000000" w:themeColor="text1"/>
          <w:lang w:eastAsia="pl-PL"/>
        </w:rPr>
        <w:t>(§ 6220).</w:t>
      </w:r>
    </w:p>
    <w:p w14:paraId="4D41CDDE" w14:textId="77777777" w:rsidR="00920331" w:rsidRPr="00E245C4" w:rsidRDefault="00920331" w:rsidP="00920331">
      <w:pPr>
        <w:pStyle w:val="Akapitzlist"/>
        <w:spacing w:line="360" w:lineRule="auto"/>
        <w:ind w:left="1134"/>
        <w:jc w:val="both"/>
        <w:rPr>
          <w:rFonts w:ascii="Arial" w:hAnsi="Arial" w:cs="Arial"/>
        </w:rPr>
      </w:pPr>
      <w:r w:rsidRPr="00135586">
        <w:rPr>
          <w:rFonts w:ascii="Arial" w:hAnsi="Arial" w:cs="Arial"/>
          <w:lang w:eastAsia="pl-PL"/>
        </w:rPr>
        <w:t>Zadanie o wartości 182.480.858,</w:t>
      </w:r>
      <w:r>
        <w:rPr>
          <w:rFonts w:ascii="Arial" w:hAnsi="Arial" w:cs="Arial"/>
          <w:lang w:eastAsia="pl-PL"/>
        </w:rPr>
        <w:t>00</w:t>
      </w:r>
      <w:r w:rsidRPr="00135586">
        <w:rPr>
          <w:rFonts w:ascii="Arial" w:hAnsi="Arial" w:cs="Arial"/>
          <w:lang w:eastAsia="pl-PL"/>
        </w:rPr>
        <w:t xml:space="preserve"> zł,</w:t>
      </w:r>
      <w:r w:rsidRPr="00E245C4">
        <w:rPr>
          <w:rFonts w:ascii="Arial" w:hAnsi="Arial" w:cs="Arial"/>
          <w:lang w:eastAsia="pl-PL"/>
        </w:rPr>
        <w:t xml:space="preserve"> realizowane w latach 2024-202</w:t>
      </w:r>
      <w:r>
        <w:rPr>
          <w:rFonts w:ascii="Arial" w:hAnsi="Arial" w:cs="Arial"/>
          <w:lang w:eastAsia="pl-PL"/>
        </w:rPr>
        <w:t>8</w:t>
      </w:r>
      <w:r w:rsidRPr="00E245C4">
        <w:rPr>
          <w:rFonts w:ascii="Arial" w:hAnsi="Arial" w:cs="Arial"/>
          <w:lang w:eastAsia="pl-PL"/>
        </w:rPr>
        <w:t xml:space="preserve">, </w:t>
      </w:r>
      <w:r w:rsidRPr="00E245C4">
        <w:rPr>
          <w:rFonts w:ascii="Arial" w:hAnsi="Arial" w:cs="Arial"/>
        </w:rPr>
        <w:t>finansowane ze środków własnych Samorządu Województwa oraz środków własnych Szpitala.</w:t>
      </w:r>
    </w:p>
    <w:p w14:paraId="7083A5DF" w14:textId="77777777" w:rsidR="00920331" w:rsidRPr="00E245C4" w:rsidRDefault="00920331" w:rsidP="00920331">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057F4F41" w14:textId="77777777" w:rsidR="00920331" w:rsidRDefault="00920331" w:rsidP="00920331">
      <w:pPr>
        <w:pStyle w:val="Akapitzlist"/>
        <w:spacing w:line="360" w:lineRule="auto"/>
        <w:ind w:left="1134"/>
        <w:jc w:val="both"/>
        <w:rPr>
          <w:rFonts w:ascii="Arial" w:hAnsi="Arial" w:cs="Arial"/>
          <w:lang w:eastAsia="pl-PL"/>
        </w:rPr>
      </w:pPr>
      <w:r w:rsidRPr="00E245C4">
        <w:rPr>
          <w:rFonts w:ascii="Arial" w:hAnsi="Arial" w:cs="Arial"/>
          <w:lang w:eastAsia="pl-PL"/>
        </w:rPr>
        <w:t>Opracowano</w:t>
      </w:r>
      <w:r>
        <w:rPr>
          <w:rFonts w:ascii="Arial" w:hAnsi="Arial" w:cs="Arial"/>
          <w:lang w:eastAsia="pl-PL"/>
        </w:rPr>
        <w:t xml:space="preserve"> </w:t>
      </w:r>
      <w:r w:rsidRPr="00E245C4">
        <w:rPr>
          <w:rFonts w:ascii="Arial" w:hAnsi="Arial" w:cs="Arial"/>
          <w:lang w:eastAsia="pl-PL"/>
        </w:rPr>
        <w:t>dokumentacj</w:t>
      </w:r>
      <w:r>
        <w:rPr>
          <w:rFonts w:ascii="Arial" w:hAnsi="Arial" w:cs="Arial"/>
          <w:lang w:eastAsia="pl-PL"/>
        </w:rPr>
        <w:t>ę</w:t>
      </w:r>
      <w:r w:rsidRPr="00E245C4">
        <w:rPr>
          <w:rFonts w:ascii="Arial" w:hAnsi="Arial" w:cs="Arial"/>
          <w:lang w:eastAsia="pl-PL"/>
        </w:rPr>
        <w:t xml:space="preserve"> projektow</w:t>
      </w:r>
      <w:r>
        <w:rPr>
          <w:rFonts w:ascii="Arial" w:hAnsi="Arial" w:cs="Arial"/>
          <w:lang w:eastAsia="pl-PL"/>
        </w:rPr>
        <w:t>ą, umożliwiającą przystąpienie szpitala do przygotowania postępowania przetargowego na wyłonienie Inwestora Zastępczego</w:t>
      </w:r>
      <w:r w:rsidRPr="00E245C4">
        <w:rPr>
          <w:rFonts w:ascii="Arial" w:hAnsi="Arial" w:cs="Arial"/>
          <w:lang w:eastAsia="pl-PL"/>
        </w:rPr>
        <w:t>.</w:t>
      </w:r>
    </w:p>
    <w:p w14:paraId="0010322E" w14:textId="77777777" w:rsidR="00920331" w:rsidRPr="0024639F" w:rsidRDefault="00920331" w:rsidP="00920331">
      <w:pPr>
        <w:spacing w:after="0" w:line="360" w:lineRule="auto"/>
        <w:ind w:left="1134"/>
        <w:jc w:val="both"/>
        <w:rPr>
          <w:rFonts w:ascii="Arial" w:hAnsi="Arial" w:cs="Arial"/>
          <w:color w:val="000000" w:themeColor="text1"/>
          <w:sz w:val="24"/>
          <w:szCs w:val="24"/>
          <w:lang w:eastAsia="pl-PL"/>
        </w:rPr>
      </w:pPr>
      <w:r w:rsidRPr="00F7451D">
        <w:rPr>
          <w:rFonts w:ascii="Arial" w:hAnsi="Arial" w:cs="Arial"/>
          <w:color w:val="000000" w:themeColor="text1"/>
          <w:sz w:val="24"/>
          <w:szCs w:val="24"/>
          <w:lang w:eastAsia="pl-PL"/>
        </w:rPr>
        <w:t>Niewykorzystan</w:t>
      </w:r>
      <w:r>
        <w:rPr>
          <w:rFonts w:ascii="Arial" w:hAnsi="Arial" w:cs="Arial"/>
          <w:color w:val="000000" w:themeColor="text1"/>
          <w:sz w:val="24"/>
          <w:szCs w:val="24"/>
          <w:lang w:eastAsia="pl-PL"/>
        </w:rPr>
        <w:t>i</w:t>
      </w:r>
      <w:r w:rsidRPr="00F7451D">
        <w:rPr>
          <w:rFonts w:ascii="Arial" w:hAnsi="Arial" w:cs="Arial"/>
          <w:color w:val="000000" w:themeColor="text1"/>
          <w:sz w:val="24"/>
          <w:szCs w:val="24"/>
          <w:lang w:eastAsia="pl-PL"/>
        </w:rPr>
        <w:t>e środk</w:t>
      </w:r>
      <w:r>
        <w:rPr>
          <w:rFonts w:ascii="Arial" w:hAnsi="Arial" w:cs="Arial"/>
          <w:color w:val="000000" w:themeColor="text1"/>
          <w:sz w:val="24"/>
          <w:szCs w:val="24"/>
          <w:lang w:eastAsia="pl-PL"/>
        </w:rPr>
        <w:t>ów wynika z powstania oszczędności na zadaniu</w:t>
      </w:r>
      <w:r w:rsidRPr="00D35B46">
        <w:rPr>
          <w:rFonts w:ascii="Arial" w:hAnsi="Arial" w:cs="Arial"/>
          <w:sz w:val="24"/>
          <w:szCs w:val="24"/>
          <w:lang w:eastAsia="pl-PL"/>
        </w:rPr>
        <w:t>.</w:t>
      </w:r>
    </w:p>
    <w:p w14:paraId="0861BFB8" w14:textId="77777777" w:rsidR="00920331" w:rsidRPr="00A91DF3" w:rsidRDefault="00920331" w:rsidP="00063EFF">
      <w:pPr>
        <w:numPr>
          <w:ilvl w:val="2"/>
          <w:numId w:val="320"/>
        </w:numPr>
        <w:spacing w:after="0" w:line="360" w:lineRule="auto"/>
        <w:ind w:left="709"/>
        <w:jc w:val="both"/>
        <w:rPr>
          <w:rFonts w:ascii="Arial" w:eastAsia="Times New Roman" w:hAnsi="Arial" w:cs="Arial"/>
          <w:color w:val="000000" w:themeColor="text1"/>
          <w:sz w:val="24"/>
          <w:szCs w:val="24"/>
          <w:lang w:eastAsia="pl-PL"/>
        </w:rPr>
      </w:pPr>
      <w:bookmarkStart w:id="172" w:name="_Hlk193176581"/>
      <w:bookmarkEnd w:id="171"/>
      <w:r w:rsidRPr="00A91DF3">
        <w:rPr>
          <w:rFonts w:ascii="Arial" w:eastAsia="Times New Roman" w:hAnsi="Arial" w:cs="Arial"/>
          <w:color w:val="000000" w:themeColor="text1"/>
          <w:sz w:val="24"/>
          <w:szCs w:val="24"/>
          <w:lang w:eastAsia="pl-PL"/>
        </w:rPr>
        <w:t>Wojewódzkiego Szpitala im. Ojca Pio w Przemyślu w kwocie 27.444.060,16 zł (§ 6220) z przeznaczeniem na:</w:t>
      </w:r>
    </w:p>
    <w:p w14:paraId="2904A161" w14:textId="77777777" w:rsidR="00920331" w:rsidRPr="007336BF" w:rsidRDefault="00920331" w:rsidP="00063EFF">
      <w:pPr>
        <w:pStyle w:val="Akapitzlist"/>
        <w:numPr>
          <w:ilvl w:val="2"/>
          <w:numId w:val="316"/>
        </w:numPr>
        <w:spacing w:line="360" w:lineRule="auto"/>
        <w:ind w:left="1134" w:hanging="283"/>
        <w:jc w:val="both"/>
        <w:rPr>
          <w:rFonts w:ascii="Arial" w:hAnsi="Arial" w:cs="Arial"/>
          <w:color w:val="000000" w:themeColor="text1"/>
        </w:rPr>
      </w:pPr>
      <w:bookmarkStart w:id="173" w:name="_Hlk162269888"/>
      <w:bookmarkEnd w:id="172"/>
      <w:r w:rsidRPr="007336BF">
        <w:rPr>
          <w:rFonts w:ascii="Arial" w:hAnsi="Arial" w:cs="Arial"/>
          <w:color w:val="000000" w:themeColor="text1"/>
        </w:rPr>
        <w:t>zadanie pn. „Utworzenie Pododdziału Kardiochirurgii w ramach istniejącego Oddziału Kardiologii z Pododdziałem Intensywnego Nadzoru Kardiologicznego, pododdziałem Kardiologii Inwazyjnej wraz z salą operacyjną w ramach CBO w Wojewódzkim Szpitalu im. Św. Ojca Pio w Przemyślu” – 4.244.500,00 zł.</w:t>
      </w:r>
    </w:p>
    <w:p w14:paraId="31AFDBD4" w14:textId="77777777" w:rsidR="00920331" w:rsidRPr="009313D7" w:rsidRDefault="00920331" w:rsidP="00920331">
      <w:pPr>
        <w:pStyle w:val="Akapitzlist"/>
        <w:spacing w:line="360" w:lineRule="auto"/>
        <w:ind w:left="1134"/>
        <w:jc w:val="both"/>
        <w:rPr>
          <w:rFonts w:ascii="Arial" w:hAnsi="Arial" w:cs="Arial"/>
        </w:rPr>
      </w:pPr>
      <w:r w:rsidRPr="00135586">
        <w:rPr>
          <w:rFonts w:ascii="Arial" w:hAnsi="Arial" w:cs="Arial"/>
          <w:lang w:eastAsia="pl-PL"/>
        </w:rPr>
        <w:t>Zadanie ujęte w wykazie przedsięwzięć do Wieloletniej Prognozy Finansowej Województwa Podkarpackiego o planowanych łącznych nakładach finansowanych ze środków własnych Samorządu Województwa w kwocie 19.000.000,</w:t>
      </w:r>
      <w:r>
        <w:rPr>
          <w:rFonts w:ascii="Arial" w:hAnsi="Arial" w:cs="Arial"/>
          <w:lang w:eastAsia="pl-PL"/>
        </w:rPr>
        <w:t>-</w:t>
      </w:r>
      <w:r w:rsidRPr="00135586">
        <w:rPr>
          <w:rFonts w:ascii="Arial" w:hAnsi="Arial" w:cs="Arial"/>
          <w:lang w:eastAsia="pl-PL"/>
        </w:rPr>
        <w:t>zł, realizowane w latach 2023-2025.</w:t>
      </w:r>
      <w:r>
        <w:rPr>
          <w:rFonts w:ascii="Arial" w:hAnsi="Arial" w:cs="Arial"/>
          <w:lang w:eastAsia="pl-PL"/>
        </w:rPr>
        <w:t xml:space="preserve"> </w:t>
      </w:r>
      <w:r w:rsidRPr="00997DF3">
        <w:rPr>
          <w:rFonts w:ascii="Arial" w:hAnsi="Arial" w:cs="Arial"/>
        </w:rPr>
        <w:t xml:space="preserve">Od początku realizacji zadania do końca 2025 r., dofinansowano przedsięwzięcie ze środków własnych Samorządu Województwa w kwocie </w:t>
      </w:r>
      <w:r>
        <w:rPr>
          <w:rFonts w:ascii="Arial" w:hAnsi="Arial" w:cs="Arial"/>
        </w:rPr>
        <w:t>19.000.000,00</w:t>
      </w:r>
      <w:r w:rsidRPr="00997DF3">
        <w:rPr>
          <w:rFonts w:ascii="Arial" w:hAnsi="Arial" w:cs="Arial"/>
        </w:rPr>
        <w:t xml:space="preserve"> zł, co stanowi </w:t>
      </w:r>
      <w:r>
        <w:rPr>
          <w:rFonts w:ascii="Arial" w:hAnsi="Arial" w:cs="Arial"/>
        </w:rPr>
        <w:t>100</w:t>
      </w:r>
      <w:r w:rsidRPr="00997DF3">
        <w:rPr>
          <w:rFonts w:ascii="Arial" w:hAnsi="Arial" w:cs="Arial"/>
        </w:rPr>
        <w:t xml:space="preserve"> % planowanych nakładów finansowych.</w:t>
      </w:r>
    </w:p>
    <w:p w14:paraId="42911042" w14:textId="77777777" w:rsidR="00920331" w:rsidRPr="0068720C" w:rsidRDefault="00920331" w:rsidP="00920331">
      <w:pPr>
        <w:spacing w:after="0" w:line="360" w:lineRule="auto"/>
        <w:ind w:left="1134"/>
        <w:jc w:val="both"/>
        <w:rPr>
          <w:rFonts w:ascii="Arial" w:hAnsi="Arial" w:cs="Arial"/>
          <w:sz w:val="24"/>
          <w:szCs w:val="24"/>
          <w:lang w:eastAsia="pl-PL"/>
        </w:rPr>
      </w:pPr>
      <w:r w:rsidRPr="0068720C">
        <w:rPr>
          <w:rFonts w:ascii="Arial" w:hAnsi="Arial" w:cs="Arial"/>
          <w:sz w:val="24"/>
          <w:szCs w:val="24"/>
          <w:lang w:eastAsia="pl-PL"/>
        </w:rPr>
        <w:t>Stan zaawansowania realizacji zadania i osiągnięte efekty:</w:t>
      </w:r>
    </w:p>
    <w:p w14:paraId="52298F50" w14:textId="77777777" w:rsidR="00920331" w:rsidRPr="00C74651" w:rsidRDefault="00920331" w:rsidP="00920331">
      <w:pPr>
        <w:spacing w:after="0" w:line="360" w:lineRule="auto"/>
        <w:ind w:left="1134"/>
        <w:jc w:val="both"/>
        <w:rPr>
          <w:rFonts w:ascii="Arial" w:hAnsi="Arial" w:cs="Arial"/>
          <w:color w:val="000000" w:themeColor="text1"/>
          <w:sz w:val="24"/>
          <w:szCs w:val="24"/>
          <w:lang w:eastAsia="pl-PL"/>
        </w:rPr>
      </w:pPr>
      <w:r w:rsidRPr="00C74651">
        <w:rPr>
          <w:rFonts w:ascii="Arial" w:hAnsi="Arial" w:cs="Arial"/>
          <w:color w:val="000000" w:themeColor="text1"/>
          <w:sz w:val="24"/>
          <w:szCs w:val="24"/>
          <w:lang w:eastAsia="pl-PL"/>
        </w:rPr>
        <w:t>Utworzono nowoczesny Pododdział Kardiochirurgii wraz ze zwiększeniem dostępności do wyspecjalizowanej opieki medycznej oraz podniesieniem jakości i bezpieczeństwa w zakresie świadczonych usług.</w:t>
      </w:r>
    </w:p>
    <w:p w14:paraId="1F6BDA03" w14:textId="77777777" w:rsidR="00920331" w:rsidRPr="009313D7" w:rsidRDefault="00920331" w:rsidP="00920331">
      <w:pPr>
        <w:pStyle w:val="Akapitzlist"/>
        <w:spacing w:line="360" w:lineRule="auto"/>
        <w:ind w:left="1134"/>
        <w:jc w:val="both"/>
        <w:rPr>
          <w:rFonts w:ascii="Arial" w:hAnsi="Arial" w:cs="Arial"/>
          <w:sz w:val="28"/>
          <w:szCs w:val="28"/>
        </w:rPr>
      </w:pPr>
      <w:r w:rsidRPr="0051410F">
        <w:rPr>
          <w:rFonts w:ascii="Arial" w:hAnsi="Arial" w:cs="Arial"/>
          <w:lang w:eastAsia="pl-PL"/>
        </w:rPr>
        <w:t>Zadanie zakończono.</w:t>
      </w:r>
    </w:p>
    <w:p w14:paraId="079778CA" w14:textId="77777777" w:rsidR="00920331" w:rsidRPr="00B16DA7" w:rsidRDefault="00920331" w:rsidP="00063EFF">
      <w:pPr>
        <w:pStyle w:val="Akapitzlist"/>
        <w:numPr>
          <w:ilvl w:val="0"/>
          <w:numId w:val="392"/>
        </w:numPr>
        <w:spacing w:line="360" w:lineRule="auto"/>
        <w:ind w:left="1134"/>
        <w:jc w:val="both"/>
        <w:rPr>
          <w:rFonts w:ascii="Arial" w:hAnsi="Arial" w:cs="Arial"/>
          <w:color w:val="EE0000"/>
          <w:lang w:eastAsia="pl-PL"/>
        </w:rPr>
      </w:pPr>
      <w:r>
        <w:rPr>
          <w:rFonts w:ascii="Arial" w:hAnsi="Arial" w:cs="Arial"/>
        </w:rPr>
        <w:t>zadanie pn. „</w:t>
      </w:r>
      <w:r w:rsidRPr="00B16DA7">
        <w:rPr>
          <w:rFonts w:ascii="Arial" w:hAnsi="Arial" w:cs="Arial"/>
        </w:rPr>
        <w:t xml:space="preserve">Wyposażenie w sprzęt oraz asortyment medyczny Pododdziału Kardiochirurgii w ramach istniejącego Oddziału Kardiologii z Pododdziałem Intensywnego Nadzoru Kardiologicznego, Pododdziałem </w:t>
      </w:r>
      <w:r w:rsidRPr="00B16DA7">
        <w:rPr>
          <w:rFonts w:ascii="Arial" w:hAnsi="Arial" w:cs="Arial"/>
        </w:rPr>
        <w:lastRenderedPageBreak/>
        <w:t>Kardiologii Inwazyjnej wraz z salą operacyjną w ramach CBO w Wojewódzkim Szpitalu im. Św. Ojca Pio w Przemyślu</w:t>
      </w:r>
      <w:r>
        <w:rPr>
          <w:rFonts w:ascii="Arial" w:hAnsi="Arial" w:cs="Arial"/>
        </w:rPr>
        <w:t>” – 12.301.250,00 zł.</w:t>
      </w:r>
    </w:p>
    <w:p w14:paraId="59018CBC" w14:textId="77777777" w:rsidR="00920331" w:rsidRPr="00E245C4" w:rsidRDefault="00920331" w:rsidP="00920331">
      <w:pPr>
        <w:pStyle w:val="Akapitzlist"/>
        <w:spacing w:line="360" w:lineRule="auto"/>
        <w:ind w:left="1134"/>
        <w:jc w:val="both"/>
        <w:rPr>
          <w:rFonts w:ascii="Arial" w:hAnsi="Arial" w:cs="Arial"/>
        </w:rPr>
      </w:pPr>
      <w:r w:rsidRPr="0068720C">
        <w:rPr>
          <w:rFonts w:ascii="Arial" w:hAnsi="Arial" w:cs="Arial"/>
          <w:lang w:eastAsia="pl-PL"/>
        </w:rPr>
        <w:t xml:space="preserve">Zadanie o wartości </w:t>
      </w:r>
      <w:r>
        <w:rPr>
          <w:rFonts w:ascii="Arial" w:hAnsi="Arial" w:cs="Arial"/>
          <w:lang w:eastAsia="pl-PL"/>
        </w:rPr>
        <w:t>12.635.323,-</w:t>
      </w:r>
      <w:r w:rsidRPr="0068720C">
        <w:rPr>
          <w:rFonts w:ascii="Arial" w:hAnsi="Arial" w:cs="Arial"/>
          <w:lang w:eastAsia="pl-PL"/>
        </w:rPr>
        <w:t>zł,</w:t>
      </w:r>
      <w:r w:rsidRPr="00E245C4">
        <w:rPr>
          <w:rFonts w:ascii="Arial" w:hAnsi="Arial" w:cs="Arial"/>
          <w:lang w:eastAsia="pl-PL"/>
        </w:rPr>
        <w:t xml:space="preserve"> </w:t>
      </w:r>
      <w:r>
        <w:rPr>
          <w:rFonts w:ascii="Arial" w:hAnsi="Arial" w:cs="Arial"/>
          <w:lang w:eastAsia="pl-PL"/>
        </w:rPr>
        <w:t>zrealizowane w</w:t>
      </w:r>
      <w:r w:rsidRPr="00E245C4">
        <w:rPr>
          <w:rFonts w:ascii="Arial" w:hAnsi="Arial" w:cs="Arial"/>
          <w:lang w:eastAsia="pl-PL"/>
        </w:rPr>
        <w:t xml:space="preserve"> 202</w:t>
      </w:r>
      <w:r>
        <w:rPr>
          <w:rFonts w:ascii="Arial" w:hAnsi="Arial" w:cs="Arial"/>
          <w:lang w:eastAsia="pl-PL"/>
        </w:rPr>
        <w:t>5 roku</w:t>
      </w:r>
      <w:r w:rsidRPr="00E245C4">
        <w:rPr>
          <w:rFonts w:ascii="Arial" w:hAnsi="Arial" w:cs="Arial"/>
          <w:lang w:eastAsia="pl-PL"/>
        </w:rPr>
        <w:t xml:space="preserve">, </w:t>
      </w:r>
      <w:r w:rsidRPr="00E245C4">
        <w:rPr>
          <w:rFonts w:ascii="Arial" w:hAnsi="Arial" w:cs="Arial"/>
        </w:rPr>
        <w:t>finansowane ze środków własnych Samorządu Województwa oraz środków własnych Szpitala.</w:t>
      </w:r>
    </w:p>
    <w:p w14:paraId="2B8100B5" w14:textId="77777777" w:rsidR="00920331" w:rsidRPr="00E245C4" w:rsidRDefault="00920331" w:rsidP="00920331">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0F04F5A0" w14:textId="77777777" w:rsidR="00920331" w:rsidRPr="00AB4095" w:rsidRDefault="00920331" w:rsidP="00920331">
      <w:pPr>
        <w:tabs>
          <w:tab w:val="center" w:pos="4536"/>
          <w:tab w:val="right" w:pos="9072"/>
        </w:tabs>
        <w:spacing w:after="0" w:line="360" w:lineRule="auto"/>
        <w:ind w:left="1134"/>
        <w:jc w:val="both"/>
        <w:rPr>
          <w:rFonts w:ascii="Arial" w:hAnsi="Arial" w:cs="Arial"/>
          <w:sz w:val="24"/>
          <w:szCs w:val="24"/>
        </w:rPr>
      </w:pPr>
      <w:r w:rsidRPr="00B16DA7">
        <w:rPr>
          <w:rFonts w:ascii="Arial" w:hAnsi="Arial" w:cs="Arial"/>
          <w:sz w:val="24"/>
          <w:szCs w:val="24"/>
        </w:rPr>
        <w:t>Dokonano</w:t>
      </w:r>
      <w:r w:rsidRPr="00B16DA7">
        <w:rPr>
          <w:rFonts w:ascii="Arial" w:eastAsia="Times New Roman" w:hAnsi="Arial" w:cs="Arial"/>
          <w:b/>
          <w:bCs/>
          <w:sz w:val="24"/>
          <w:szCs w:val="24"/>
          <w:lang w:eastAsia="pl-PL"/>
        </w:rPr>
        <w:t xml:space="preserve"> </w:t>
      </w:r>
      <w:r w:rsidRPr="00B16DA7">
        <w:rPr>
          <w:rFonts w:ascii="Arial" w:hAnsi="Arial" w:cs="Arial"/>
          <w:sz w:val="24"/>
          <w:szCs w:val="24"/>
        </w:rPr>
        <w:t xml:space="preserve">zakupu </w:t>
      </w:r>
      <w:r>
        <w:rPr>
          <w:rFonts w:ascii="Arial" w:hAnsi="Arial" w:cs="Arial"/>
          <w:sz w:val="24"/>
          <w:szCs w:val="24"/>
        </w:rPr>
        <w:t xml:space="preserve">m.in. </w:t>
      </w:r>
      <w:r w:rsidRPr="00B16DA7">
        <w:rPr>
          <w:rFonts w:ascii="Arial" w:hAnsi="Arial" w:cs="Arial"/>
          <w:sz w:val="24"/>
          <w:szCs w:val="24"/>
        </w:rPr>
        <w:t xml:space="preserve">aparatów do oznaczania </w:t>
      </w:r>
      <w:proofErr w:type="spellStart"/>
      <w:r w:rsidRPr="00B16DA7">
        <w:rPr>
          <w:rFonts w:ascii="Arial" w:hAnsi="Arial" w:cs="Arial"/>
          <w:sz w:val="24"/>
          <w:szCs w:val="24"/>
        </w:rPr>
        <w:t>act</w:t>
      </w:r>
      <w:proofErr w:type="spellEnd"/>
      <w:r w:rsidRPr="00B16DA7">
        <w:rPr>
          <w:rFonts w:ascii="Arial" w:hAnsi="Arial" w:cs="Arial"/>
          <w:sz w:val="24"/>
          <w:szCs w:val="24"/>
        </w:rPr>
        <w:t xml:space="preserve">, pompy do krążenia pozaustrojowego, urządzenia do śródoperacyjnego odzyskiwania krwi, </w:t>
      </w:r>
      <w:proofErr w:type="spellStart"/>
      <w:r w:rsidRPr="00B16DA7">
        <w:rPr>
          <w:rFonts w:ascii="Arial" w:hAnsi="Arial" w:cs="Arial"/>
          <w:sz w:val="24"/>
          <w:szCs w:val="24"/>
        </w:rPr>
        <w:t>tromboelastogramu</w:t>
      </w:r>
      <w:proofErr w:type="spellEnd"/>
      <w:r w:rsidRPr="00B16DA7">
        <w:rPr>
          <w:rFonts w:ascii="Arial" w:hAnsi="Arial" w:cs="Arial"/>
          <w:sz w:val="24"/>
          <w:szCs w:val="24"/>
        </w:rPr>
        <w:t>, urządzeń do ECMO, aparatu mobilnego RTG, zestawów narzędzi do operacji, podgrzewaczy do płynów infuzyjnych, defibrylatorów, pił oscylacyjnych,</w:t>
      </w:r>
      <w:r>
        <w:rPr>
          <w:rFonts w:ascii="Arial" w:hAnsi="Arial" w:cs="Arial"/>
          <w:sz w:val="24"/>
          <w:szCs w:val="24"/>
        </w:rPr>
        <w:t xml:space="preserve"> </w:t>
      </w:r>
      <w:r w:rsidRPr="00B16DA7">
        <w:rPr>
          <w:rFonts w:ascii="Arial" w:hAnsi="Arial" w:cs="Arial"/>
          <w:sz w:val="24"/>
          <w:szCs w:val="24"/>
        </w:rPr>
        <w:t>inkubator</w:t>
      </w:r>
      <w:r>
        <w:rPr>
          <w:rFonts w:ascii="Arial" w:hAnsi="Arial" w:cs="Arial"/>
          <w:sz w:val="24"/>
          <w:szCs w:val="24"/>
        </w:rPr>
        <w:t>a</w:t>
      </w:r>
      <w:r w:rsidRPr="00B16DA7">
        <w:rPr>
          <w:rFonts w:ascii="Arial" w:hAnsi="Arial" w:cs="Arial"/>
          <w:sz w:val="24"/>
          <w:szCs w:val="24"/>
        </w:rPr>
        <w:t>/wytrząsarki do płytek, toru wizyjnego, łóżek, szafek przyłóżkowych, zamrażarki, ssaków, lampy zabiegowej mobilnej, diatermii, wózka do dystrybucji leków, stolików narzędziowych</w:t>
      </w:r>
      <w:r>
        <w:rPr>
          <w:rFonts w:ascii="Arial" w:hAnsi="Arial" w:cs="Arial"/>
          <w:sz w:val="24"/>
          <w:szCs w:val="24"/>
        </w:rPr>
        <w:t xml:space="preserve"> i </w:t>
      </w:r>
      <w:r w:rsidRPr="00B16DA7">
        <w:rPr>
          <w:rFonts w:ascii="Arial" w:hAnsi="Arial" w:cs="Arial"/>
          <w:sz w:val="24"/>
          <w:szCs w:val="24"/>
        </w:rPr>
        <w:t xml:space="preserve">zabiegowych, wózków reanimacyjnych, wózków do dystrybucji leków, wózka do dezynfekcji narzędzi, wózka do zmian opatrunków, stymulatorów zewnętrznych, stołu zabiegowego, echokardiografów, aparatu USG, kozetek lekarskich, fotela do pobierania krwi, respiratorów, podgrzewaczy płynów infuzyjnych, wózków do transportu pacjenta, pompy do </w:t>
      </w:r>
      <w:proofErr w:type="spellStart"/>
      <w:r w:rsidRPr="00B16DA7">
        <w:rPr>
          <w:rFonts w:ascii="Arial" w:hAnsi="Arial" w:cs="Arial"/>
          <w:sz w:val="24"/>
          <w:szCs w:val="24"/>
        </w:rPr>
        <w:t>kontrapulsacji</w:t>
      </w:r>
      <w:proofErr w:type="spellEnd"/>
      <w:r w:rsidRPr="00B16DA7">
        <w:rPr>
          <w:rFonts w:ascii="Arial" w:hAnsi="Arial" w:cs="Arial"/>
          <w:sz w:val="24"/>
          <w:szCs w:val="24"/>
        </w:rPr>
        <w:t xml:space="preserve">, urządzeń do tlenoterapii wysokoprzepływowej, chłodziarek, pomp infuzyjnych, stacji dokujących, aparatów do znieczulania, kardiomonitorów, central monitorujących parametry fizjologiczne pacjenta, urządzenia do pomiaru przepływu w naczyniach, </w:t>
      </w:r>
      <w:proofErr w:type="spellStart"/>
      <w:r w:rsidRPr="00B16DA7">
        <w:rPr>
          <w:rFonts w:ascii="Arial" w:hAnsi="Arial" w:cs="Arial"/>
          <w:sz w:val="24"/>
          <w:szCs w:val="24"/>
        </w:rPr>
        <w:t>kaszlatora</w:t>
      </w:r>
      <w:proofErr w:type="spellEnd"/>
      <w:r w:rsidRPr="00B16DA7">
        <w:rPr>
          <w:rFonts w:ascii="Arial" w:hAnsi="Arial" w:cs="Arial"/>
          <w:sz w:val="24"/>
          <w:szCs w:val="24"/>
        </w:rPr>
        <w:t>, fartuchów ołowianych, szafy do sond przezprzełykowych.</w:t>
      </w:r>
    </w:p>
    <w:p w14:paraId="4C4FB4BF" w14:textId="77777777" w:rsidR="00920331" w:rsidRPr="00E273C5" w:rsidRDefault="00920331" w:rsidP="00063EFF">
      <w:pPr>
        <w:pStyle w:val="Akapitzlist"/>
        <w:numPr>
          <w:ilvl w:val="2"/>
          <w:numId w:val="415"/>
        </w:numPr>
        <w:spacing w:line="360" w:lineRule="auto"/>
        <w:jc w:val="both"/>
        <w:rPr>
          <w:rFonts w:ascii="Arial" w:hAnsi="Arial" w:cs="Arial"/>
          <w:color w:val="000000" w:themeColor="text1"/>
        </w:rPr>
      </w:pPr>
      <w:r w:rsidRPr="00E273C5">
        <w:rPr>
          <w:rFonts w:ascii="Arial" w:hAnsi="Arial" w:cs="Arial"/>
          <w:color w:val="000000" w:themeColor="text1"/>
        </w:rPr>
        <w:t>zadanie pn. „Przebudowa, modernizacja i doposażenie SOR oraz Zakładu Diagnostyki Obrazowej Wojewódzkiego Szpitala im. Św. Ojca Pio w Przemyślu” – 2.500.000,00 zł.</w:t>
      </w:r>
    </w:p>
    <w:p w14:paraId="28D5D104" w14:textId="77777777" w:rsidR="00920331" w:rsidRPr="00E273C5" w:rsidRDefault="00920331" w:rsidP="00920331">
      <w:pPr>
        <w:pStyle w:val="Akapitzlist"/>
        <w:spacing w:line="360" w:lineRule="auto"/>
        <w:ind w:left="1134"/>
        <w:jc w:val="both"/>
        <w:rPr>
          <w:rFonts w:ascii="Arial" w:hAnsi="Arial" w:cs="Arial"/>
          <w:color w:val="000000" w:themeColor="text1"/>
        </w:rPr>
      </w:pPr>
      <w:r w:rsidRPr="00E273C5">
        <w:rPr>
          <w:rFonts w:ascii="Arial" w:hAnsi="Arial" w:cs="Arial"/>
          <w:color w:val="000000" w:themeColor="text1"/>
        </w:rPr>
        <w:t xml:space="preserve">Zadanie o wartości </w:t>
      </w:r>
      <w:r>
        <w:rPr>
          <w:rFonts w:ascii="Arial" w:hAnsi="Arial" w:cs="Arial"/>
          <w:color w:val="000000" w:themeColor="text1"/>
        </w:rPr>
        <w:t>20.298.880,45</w:t>
      </w:r>
      <w:r w:rsidRPr="00E273C5">
        <w:rPr>
          <w:rFonts w:ascii="Arial" w:hAnsi="Arial" w:cs="Arial"/>
          <w:color w:val="000000" w:themeColor="text1"/>
        </w:rPr>
        <w:t xml:space="preserve"> zł, realizowane w latach 2024 - 2025, finansowane ze środków </w:t>
      </w:r>
      <w:r w:rsidRPr="00295B2F">
        <w:rPr>
          <w:rFonts w:ascii="Arial" w:hAnsi="Arial" w:cs="Arial"/>
          <w:color w:val="000000" w:themeColor="text1"/>
        </w:rPr>
        <w:t>Ministerstwa Zdrowia,</w:t>
      </w:r>
      <w:r w:rsidRPr="00E273C5">
        <w:rPr>
          <w:rFonts w:ascii="Arial" w:hAnsi="Arial" w:cs="Arial"/>
          <w:color w:val="000000" w:themeColor="text1"/>
        </w:rPr>
        <w:t xml:space="preserve"> środków własnych Samorządu Województwa oraz środków własnych Szpitala.</w:t>
      </w:r>
    </w:p>
    <w:p w14:paraId="2DC040D3" w14:textId="77777777" w:rsidR="00920331" w:rsidRPr="00E273C5" w:rsidRDefault="00920331" w:rsidP="00920331">
      <w:pPr>
        <w:pStyle w:val="Akapitzlist"/>
        <w:spacing w:line="360" w:lineRule="auto"/>
        <w:ind w:left="1134"/>
        <w:jc w:val="both"/>
        <w:rPr>
          <w:rFonts w:ascii="Arial" w:hAnsi="Arial" w:cs="Arial"/>
          <w:color w:val="000000" w:themeColor="text1"/>
          <w:lang w:eastAsia="pl-PL"/>
        </w:rPr>
      </w:pPr>
      <w:r w:rsidRPr="00E273C5">
        <w:rPr>
          <w:rFonts w:ascii="Arial" w:hAnsi="Arial" w:cs="Arial"/>
          <w:color w:val="000000" w:themeColor="text1"/>
          <w:lang w:eastAsia="pl-PL"/>
        </w:rPr>
        <w:t>Stan zaawansowania realizacji zadania i osiągnięte efekty:</w:t>
      </w:r>
    </w:p>
    <w:p w14:paraId="4383A53C" w14:textId="77777777" w:rsidR="00920331" w:rsidRPr="00B474C5" w:rsidRDefault="00920331" w:rsidP="00920331">
      <w:pPr>
        <w:spacing w:after="0" w:line="360" w:lineRule="auto"/>
        <w:ind w:left="1134"/>
        <w:jc w:val="both"/>
        <w:rPr>
          <w:rFonts w:ascii="Arial" w:hAnsi="Arial" w:cs="Arial"/>
          <w:sz w:val="24"/>
          <w:szCs w:val="24"/>
        </w:rPr>
      </w:pPr>
      <w:r w:rsidRPr="0013229A">
        <w:rPr>
          <w:rFonts w:ascii="Arial" w:hAnsi="Arial" w:cs="Arial"/>
          <w:sz w:val="24"/>
          <w:szCs w:val="24"/>
        </w:rPr>
        <w:t>Przeprowadzono modernizację i przebudowę</w:t>
      </w:r>
      <w:r>
        <w:rPr>
          <w:rFonts w:ascii="Arial" w:hAnsi="Arial" w:cs="Arial"/>
          <w:sz w:val="24"/>
          <w:szCs w:val="24"/>
        </w:rPr>
        <w:t xml:space="preserve"> </w:t>
      </w:r>
      <w:r w:rsidRPr="0013229A">
        <w:rPr>
          <w:rFonts w:ascii="Arial" w:hAnsi="Arial" w:cs="Arial"/>
          <w:sz w:val="24"/>
          <w:szCs w:val="24"/>
        </w:rPr>
        <w:t xml:space="preserve">instalacji sanitarnych, elektrycznych. Przebudowano ściany działowe. Wymieniono stolarkę drzwiową i okienną, okładziny podłogowe, ścienne oraz sufitowe. Dokonano </w:t>
      </w:r>
      <w:r w:rsidRPr="0013229A">
        <w:rPr>
          <w:rFonts w:ascii="Arial" w:hAnsi="Arial" w:cs="Arial"/>
          <w:sz w:val="24"/>
          <w:szCs w:val="24"/>
        </w:rPr>
        <w:lastRenderedPageBreak/>
        <w:t>wymiany osprzętu elektroinstalacyjnego, sanitarnego.</w:t>
      </w:r>
      <w:r w:rsidRPr="0013229A">
        <w:rPr>
          <w:rFonts w:ascii="Arial" w:hAnsi="Arial" w:cs="Arial"/>
          <w:bCs/>
          <w:sz w:val="24"/>
          <w:szCs w:val="24"/>
        </w:rPr>
        <w:t xml:space="preserve"> </w:t>
      </w:r>
      <w:r>
        <w:rPr>
          <w:rFonts w:ascii="Arial" w:hAnsi="Arial" w:cs="Arial"/>
          <w:bCs/>
          <w:sz w:val="24"/>
          <w:szCs w:val="24"/>
        </w:rPr>
        <w:t>Wykonano t</w:t>
      </w:r>
      <w:r w:rsidRPr="0013229A">
        <w:rPr>
          <w:rFonts w:ascii="Arial" w:hAnsi="Arial" w:cs="Arial"/>
          <w:bCs/>
          <w:sz w:val="24"/>
          <w:szCs w:val="24"/>
        </w:rPr>
        <w:t xml:space="preserve">ermomodernizację werandy karetek wraz z łącznikiem. Zakupiono RTG przyłóżkowe, lampy bezcieniowe, aparaty USG, sprzęt transportowy przystosowany dla osób ze specjalnymi wymogami. Doposażono Pracownię </w:t>
      </w:r>
      <w:r>
        <w:rPr>
          <w:rFonts w:ascii="Arial" w:hAnsi="Arial" w:cs="Arial"/>
          <w:bCs/>
          <w:sz w:val="24"/>
          <w:szCs w:val="24"/>
        </w:rPr>
        <w:t>D</w:t>
      </w:r>
      <w:r w:rsidRPr="0013229A">
        <w:rPr>
          <w:rFonts w:ascii="Arial" w:hAnsi="Arial" w:cs="Arial"/>
          <w:bCs/>
          <w:sz w:val="24"/>
          <w:szCs w:val="24"/>
        </w:rPr>
        <w:t xml:space="preserve">iagnostyczną, Zakład </w:t>
      </w:r>
      <w:r>
        <w:rPr>
          <w:rFonts w:ascii="Arial" w:hAnsi="Arial" w:cs="Arial"/>
          <w:bCs/>
          <w:sz w:val="24"/>
          <w:szCs w:val="24"/>
        </w:rPr>
        <w:t>D</w:t>
      </w:r>
      <w:r w:rsidRPr="0013229A">
        <w:rPr>
          <w:rFonts w:ascii="Arial" w:hAnsi="Arial" w:cs="Arial"/>
          <w:bCs/>
          <w:sz w:val="24"/>
          <w:szCs w:val="24"/>
        </w:rPr>
        <w:t xml:space="preserve">iagnostyki </w:t>
      </w:r>
      <w:r>
        <w:rPr>
          <w:rFonts w:ascii="Arial" w:hAnsi="Arial" w:cs="Arial"/>
          <w:bCs/>
          <w:sz w:val="24"/>
          <w:szCs w:val="24"/>
        </w:rPr>
        <w:t>O</w:t>
      </w:r>
      <w:r w:rsidRPr="0013229A">
        <w:rPr>
          <w:rFonts w:ascii="Arial" w:hAnsi="Arial" w:cs="Arial"/>
          <w:bCs/>
          <w:sz w:val="24"/>
          <w:szCs w:val="24"/>
        </w:rPr>
        <w:t>brazowej w tomograf oraz aparat RTG panoramiczny</w:t>
      </w:r>
      <w:r>
        <w:rPr>
          <w:rFonts w:ascii="Arial" w:hAnsi="Arial" w:cs="Arial"/>
          <w:bCs/>
          <w:sz w:val="24"/>
          <w:szCs w:val="24"/>
        </w:rPr>
        <w:t>.</w:t>
      </w:r>
    </w:p>
    <w:p w14:paraId="2C66CCAF" w14:textId="77777777" w:rsidR="00920331" w:rsidRPr="00E273C5" w:rsidRDefault="00920331" w:rsidP="00920331">
      <w:pPr>
        <w:spacing w:after="0" w:line="360" w:lineRule="auto"/>
        <w:ind w:left="1134"/>
        <w:jc w:val="both"/>
        <w:rPr>
          <w:rFonts w:ascii="Arial" w:hAnsi="Arial" w:cs="Arial"/>
          <w:bCs/>
          <w:sz w:val="24"/>
          <w:szCs w:val="24"/>
        </w:rPr>
      </w:pPr>
      <w:r>
        <w:rPr>
          <w:rFonts w:ascii="Arial" w:hAnsi="Arial" w:cs="Arial"/>
          <w:bCs/>
          <w:sz w:val="24"/>
          <w:szCs w:val="24"/>
        </w:rPr>
        <w:t>Zadanie zakończono.</w:t>
      </w:r>
    </w:p>
    <w:p w14:paraId="7EC71FE6" w14:textId="77777777" w:rsidR="00920331" w:rsidRPr="00E273C5" w:rsidRDefault="00920331" w:rsidP="00063EFF">
      <w:pPr>
        <w:pStyle w:val="Akapitzlist"/>
        <w:numPr>
          <w:ilvl w:val="2"/>
          <w:numId w:val="415"/>
        </w:numPr>
        <w:spacing w:line="360" w:lineRule="auto"/>
        <w:ind w:left="1134" w:hanging="283"/>
        <w:jc w:val="both"/>
        <w:rPr>
          <w:rFonts w:ascii="Arial" w:hAnsi="Arial" w:cs="Arial"/>
          <w:color w:val="000000" w:themeColor="text1"/>
        </w:rPr>
      </w:pPr>
      <w:r w:rsidRPr="00E273C5">
        <w:rPr>
          <w:rFonts w:ascii="Arial" w:hAnsi="Arial" w:cs="Arial"/>
          <w:color w:val="000000" w:themeColor="text1"/>
        </w:rPr>
        <w:t>zadanie pn. „Reorganizacja wraz z modernizacją Stacji dializ, Serologii oraz Oddziału: Nefrologii, Otolaryngologii i Okulistyki w Wojewódzkim Szpitalu im. Św. Ojca Pio w Przemyślu” – 2.234.986,41 zł.</w:t>
      </w:r>
    </w:p>
    <w:p w14:paraId="381FC1F3" w14:textId="77777777" w:rsidR="00920331" w:rsidRPr="00256128"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Zadanie o wartości 5.000.000,00 zł, zrealizowane w 2025 r., finansowane ze środków własnych Samorządu Województwa oraz środków własnych Szpitala.</w:t>
      </w:r>
    </w:p>
    <w:p w14:paraId="356069CF" w14:textId="77777777" w:rsidR="00920331" w:rsidRPr="00256128" w:rsidRDefault="00920331" w:rsidP="00920331">
      <w:pPr>
        <w:pStyle w:val="Akapitzlist"/>
        <w:spacing w:line="360" w:lineRule="auto"/>
        <w:ind w:left="1134"/>
        <w:jc w:val="both"/>
        <w:rPr>
          <w:rFonts w:ascii="Arial" w:hAnsi="Arial" w:cs="Arial"/>
          <w:color w:val="000000" w:themeColor="text1"/>
          <w:lang w:eastAsia="pl-PL"/>
        </w:rPr>
      </w:pPr>
      <w:r w:rsidRPr="00256128">
        <w:rPr>
          <w:rFonts w:ascii="Arial" w:hAnsi="Arial" w:cs="Arial"/>
          <w:color w:val="000000" w:themeColor="text1"/>
          <w:lang w:eastAsia="pl-PL"/>
        </w:rPr>
        <w:t>Stan zaawansowania realizacji zadania i osiągnięte efekty:</w:t>
      </w:r>
    </w:p>
    <w:p w14:paraId="4EC7FE91" w14:textId="77777777" w:rsidR="00920331" w:rsidRDefault="00920331" w:rsidP="00920331">
      <w:pPr>
        <w:tabs>
          <w:tab w:val="center" w:pos="4536"/>
          <w:tab w:val="right" w:pos="9072"/>
        </w:tabs>
        <w:spacing w:after="0" w:line="360" w:lineRule="auto"/>
        <w:ind w:left="1134"/>
        <w:jc w:val="both"/>
        <w:rPr>
          <w:rFonts w:ascii="Arial" w:hAnsi="Arial" w:cs="Arial"/>
          <w:sz w:val="24"/>
          <w:szCs w:val="24"/>
        </w:rPr>
      </w:pPr>
      <w:r w:rsidRPr="00E273C5">
        <w:rPr>
          <w:rFonts w:ascii="Arial" w:hAnsi="Arial" w:cs="Arial"/>
          <w:sz w:val="24"/>
          <w:szCs w:val="24"/>
        </w:rPr>
        <w:t>Przeprowadzono modernizację i przebudowę instalacji sanitarnych, elektrycznych. Przebudowano ściany działowe. Wymieniono stolarkę drzwiową i okienną, okładziny podłogowe, ścienne oraz sufitowe. Dokonano wymiany osprzętu elektroinstalacyjnego, sanitarnego. Zwiększano dostępność do wyspecjalizowanej opieki medycznej dla pacjentów poprzez powiększenie bazy hematologicznej i banku krwi umożliwiając</w:t>
      </w:r>
      <w:r>
        <w:rPr>
          <w:rFonts w:ascii="Arial" w:hAnsi="Arial" w:cs="Arial"/>
          <w:sz w:val="24"/>
          <w:szCs w:val="24"/>
        </w:rPr>
        <w:t xml:space="preserve"> </w:t>
      </w:r>
      <w:r w:rsidRPr="00E273C5">
        <w:rPr>
          <w:rFonts w:ascii="Arial" w:hAnsi="Arial" w:cs="Arial"/>
          <w:sz w:val="24"/>
          <w:szCs w:val="24"/>
        </w:rPr>
        <w:t>wykonywanie procedur kardiochirurgicznych. Umożliwiano diagnostykę, leczenie i monitorowanie większej ilości pacjentów.</w:t>
      </w:r>
    </w:p>
    <w:p w14:paraId="697DEEBE" w14:textId="18B25EFA" w:rsidR="00920331" w:rsidRDefault="00920331" w:rsidP="00920331">
      <w:pPr>
        <w:tabs>
          <w:tab w:val="center" w:pos="4536"/>
          <w:tab w:val="right" w:pos="9072"/>
        </w:tabs>
        <w:spacing w:after="0" w:line="360" w:lineRule="auto"/>
        <w:ind w:left="1134"/>
        <w:jc w:val="both"/>
        <w:rPr>
          <w:rFonts w:ascii="Arial" w:hAnsi="Arial" w:cs="Arial"/>
          <w:sz w:val="24"/>
          <w:szCs w:val="24"/>
        </w:rPr>
      </w:pPr>
      <w:r w:rsidRPr="007D3A04">
        <w:rPr>
          <w:rFonts w:ascii="Arial" w:hAnsi="Arial" w:cs="Arial"/>
          <w:sz w:val="24"/>
          <w:szCs w:val="24"/>
        </w:rPr>
        <w:t>Niewykonanie wynika z</w:t>
      </w:r>
      <w:r w:rsidR="007D3A04" w:rsidRPr="007D3A04">
        <w:rPr>
          <w:rFonts w:ascii="Arial" w:hAnsi="Arial" w:cs="Arial"/>
          <w:sz w:val="24"/>
          <w:szCs w:val="24"/>
        </w:rPr>
        <w:t xml:space="preserve"> </w:t>
      </w:r>
      <w:r w:rsidRPr="007D3A04">
        <w:rPr>
          <w:rFonts w:ascii="Arial" w:hAnsi="Arial" w:cs="Arial"/>
          <w:bCs/>
          <w:sz w:val="24"/>
          <w:szCs w:val="24"/>
        </w:rPr>
        <w:t xml:space="preserve">konieczności </w:t>
      </w:r>
      <w:r w:rsidRPr="007D3A04">
        <w:rPr>
          <w:rFonts w:ascii="Arial" w:hAnsi="Arial" w:cs="Arial"/>
          <w:sz w:val="24"/>
          <w:szCs w:val="24"/>
        </w:rPr>
        <w:t>zmian organizacyjnych w obszarach bezpośrednio graniczących z realizowanym zakresem prac modernizacyjnych (relokacji poradni okulistycznej oraz ograniczenie i wyłączenie na czas realizacji inwestycji części położnictwa w okresie zwiększonego obłożenia oddziału), co spowodowało opóźnienie w terminowym rozpoczęciu i inwestycji.</w:t>
      </w:r>
    </w:p>
    <w:p w14:paraId="1F3CE8B6" w14:textId="77777777" w:rsidR="00920331" w:rsidRPr="00256128" w:rsidRDefault="00920331" w:rsidP="00920331">
      <w:pPr>
        <w:tabs>
          <w:tab w:val="center" w:pos="4536"/>
          <w:tab w:val="right" w:pos="9072"/>
        </w:tabs>
        <w:spacing w:after="0" w:line="360" w:lineRule="auto"/>
        <w:ind w:left="1134"/>
        <w:jc w:val="both"/>
        <w:rPr>
          <w:rFonts w:ascii="Arial" w:hAnsi="Arial" w:cs="Arial"/>
          <w:sz w:val="24"/>
          <w:szCs w:val="24"/>
        </w:rPr>
      </w:pPr>
      <w:r>
        <w:rPr>
          <w:rFonts w:ascii="Arial" w:hAnsi="Arial" w:cs="Arial"/>
          <w:sz w:val="24"/>
          <w:szCs w:val="24"/>
        </w:rPr>
        <w:t>Zadanie zakończono.</w:t>
      </w:r>
    </w:p>
    <w:p w14:paraId="7EB840FD" w14:textId="77777777" w:rsidR="00920331" w:rsidRPr="00256128" w:rsidRDefault="00920331" w:rsidP="00063EFF">
      <w:pPr>
        <w:pStyle w:val="Akapitzlist"/>
        <w:numPr>
          <w:ilvl w:val="2"/>
          <w:numId w:val="415"/>
        </w:numPr>
        <w:spacing w:line="360" w:lineRule="auto"/>
        <w:ind w:left="1134" w:hanging="283"/>
        <w:jc w:val="both"/>
        <w:rPr>
          <w:rFonts w:ascii="Arial" w:hAnsi="Arial" w:cs="Arial"/>
          <w:color w:val="000000" w:themeColor="text1"/>
        </w:rPr>
      </w:pPr>
      <w:r w:rsidRPr="00256128">
        <w:rPr>
          <w:rFonts w:ascii="Arial" w:hAnsi="Arial" w:cs="Arial"/>
          <w:color w:val="000000" w:themeColor="text1"/>
        </w:rPr>
        <w:t>zadanie pn. „Zakup aparatów do znieczulania” – 865.744,00 zł.</w:t>
      </w:r>
    </w:p>
    <w:p w14:paraId="7DA236EC" w14:textId="77777777" w:rsidR="00920331" w:rsidRPr="00256128"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Zadanie o wartości 880.000,00 zł, zrealizowane w 2025 r., finansowane ze środków własnych Samorządu Województwa oraz ze środków własnych Szpitala.</w:t>
      </w:r>
    </w:p>
    <w:p w14:paraId="5321F63E" w14:textId="77777777" w:rsidR="00920331" w:rsidRPr="00256128" w:rsidRDefault="00920331" w:rsidP="00063EFF">
      <w:pPr>
        <w:pStyle w:val="Akapitzlist"/>
        <w:numPr>
          <w:ilvl w:val="2"/>
          <w:numId w:val="415"/>
        </w:numPr>
        <w:spacing w:line="360" w:lineRule="auto"/>
        <w:ind w:left="1134" w:hanging="283"/>
        <w:jc w:val="both"/>
        <w:rPr>
          <w:rFonts w:ascii="Arial" w:hAnsi="Arial" w:cs="Arial"/>
          <w:color w:val="000000" w:themeColor="text1"/>
        </w:rPr>
      </w:pPr>
      <w:r w:rsidRPr="00256128">
        <w:rPr>
          <w:rFonts w:ascii="Arial" w:hAnsi="Arial" w:cs="Arial"/>
          <w:color w:val="000000" w:themeColor="text1"/>
        </w:rPr>
        <w:lastRenderedPageBreak/>
        <w:t xml:space="preserve">zadanie pn. „Zakup aparatów do </w:t>
      </w:r>
      <w:r>
        <w:rPr>
          <w:rFonts w:ascii="Arial" w:hAnsi="Arial" w:cs="Arial"/>
          <w:color w:val="000000" w:themeColor="text1"/>
        </w:rPr>
        <w:t>hemodializ wraz ze stanowiskami do dializ</w:t>
      </w:r>
      <w:r w:rsidRPr="00256128">
        <w:rPr>
          <w:rFonts w:ascii="Arial" w:hAnsi="Arial" w:cs="Arial"/>
          <w:color w:val="000000" w:themeColor="text1"/>
        </w:rPr>
        <w:t xml:space="preserve">” – </w:t>
      </w:r>
      <w:r>
        <w:rPr>
          <w:rFonts w:ascii="Arial" w:hAnsi="Arial" w:cs="Arial"/>
          <w:color w:val="000000" w:themeColor="text1"/>
        </w:rPr>
        <w:t>787.040</w:t>
      </w:r>
      <w:r w:rsidRPr="00256128">
        <w:rPr>
          <w:rFonts w:ascii="Arial" w:hAnsi="Arial" w:cs="Arial"/>
          <w:color w:val="000000" w:themeColor="text1"/>
        </w:rPr>
        <w:t>,00 zł.</w:t>
      </w:r>
    </w:p>
    <w:p w14:paraId="58F081C3" w14:textId="77777777" w:rsidR="00920331" w:rsidRPr="00256128"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 xml:space="preserve">Zadanie o wartości </w:t>
      </w:r>
      <w:r>
        <w:rPr>
          <w:rFonts w:ascii="Arial" w:hAnsi="Arial" w:cs="Arial"/>
          <w:color w:val="000000" w:themeColor="text1"/>
        </w:rPr>
        <w:t>862.839,00</w:t>
      </w:r>
      <w:r w:rsidRPr="00256128">
        <w:rPr>
          <w:rFonts w:ascii="Arial" w:hAnsi="Arial" w:cs="Arial"/>
          <w:color w:val="000000" w:themeColor="text1"/>
        </w:rPr>
        <w:t xml:space="preserve"> zł, zrealizowane w 2025 r., finansowane ze środków własnych Samorządu Województwa oraz ze środków własnych Szpitala.</w:t>
      </w:r>
    </w:p>
    <w:p w14:paraId="1DAEFC7E" w14:textId="77777777" w:rsidR="00920331" w:rsidRPr="00256128" w:rsidRDefault="00920331" w:rsidP="00063EFF">
      <w:pPr>
        <w:pStyle w:val="Akapitzlist"/>
        <w:numPr>
          <w:ilvl w:val="2"/>
          <w:numId w:val="415"/>
        </w:numPr>
        <w:spacing w:line="360" w:lineRule="auto"/>
        <w:ind w:left="1134" w:hanging="283"/>
        <w:jc w:val="both"/>
        <w:rPr>
          <w:rFonts w:ascii="Arial" w:hAnsi="Arial" w:cs="Arial"/>
          <w:color w:val="000000" w:themeColor="text1"/>
        </w:rPr>
      </w:pPr>
      <w:r w:rsidRPr="00256128">
        <w:rPr>
          <w:rFonts w:ascii="Arial" w:hAnsi="Arial" w:cs="Arial"/>
          <w:color w:val="000000" w:themeColor="text1"/>
        </w:rPr>
        <w:t xml:space="preserve">zadanie pn. „Zakup </w:t>
      </w:r>
      <w:r>
        <w:rPr>
          <w:rFonts w:ascii="Arial" w:hAnsi="Arial" w:cs="Arial"/>
          <w:color w:val="000000" w:themeColor="text1"/>
        </w:rPr>
        <w:t>sprzętu medycznego dla potrzeb Wojewódzkiego Szpitala im. Ojca Pio w Przemyślu</w:t>
      </w:r>
      <w:r w:rsidRPr="00256128">
        <w:rPr>
          <w:rFonts w:ascii="Arial" w:hAnsi="Arial" w:cs="Arial"/>
          <w:color w:val="000000" w:themeColor="text1"/>
        </w:rPr>
        <w:t xml:space="preserve">” – </w:t>
      </w:r>
      <w:r>
        <w:rPr>
          <w:rFonts w:ascii="Arial" w:hAnsi="Arial" w:cs="Arial"/>
          <w:color w:val="000000" w:themeColor="text1"/>
        </w:rPr>
        <w:t>1.445.356,92</w:t>
      </w:r>
      <w:r w:rsidRPr="00256128">
        <w:rPr>
          <w:rFonts w:ascii="Arial" w:hAnsi="Arial" w:cs="Arial"/>
          <w:color w:val="000000" w:themeColor="text1"/>
        </w:rPr>
        <w:t>,00 zł.</w:t>
      </w:r>
    </w:p>
    <w:p w14:paraId="5D1941C4" w14:textId="77777777" w:rsidR="00920331"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 xml:space="preserve">Zadanie o wartości </w:t>
      </w:r>
      <w:r>
        <w:rPr>
          <w:rFonts w:ascii="Arial" w:hAnsi="Arial" w:cs="Arial"/>
          <w:color w:val="000000" w:themeColor="text1"/>
        </w:rPr>
        <w:t>1.524.700</w:t>
      </w:r>
      <w:r w:rsidRPr="00256128">
        <w:rPr>
          <w:rFonts w:ascii="Arial" w:hAnsi="Arial" w:cs="Arial"/>
          <w:color w:val="000000" w:themeColor="text1"/>
        </w:rPr>
        <w:t>,00 zł, zrealizowane w 2025 r., finansowane ze środków własnych Samorządu Województwa oraz ze środków własnych Szpitala.</w:t>
      </w:r>
    </w:p>
    <w:p w14:paraId="2CFCEDCC" w14:textId="77777777" w:rsidR="00920331" w:rsidRPr="00256128" w:rsidRDefault="00920331" w:rsidP="00920331">
      <w:pPr>
        <w:pStyle w:val="Akapitzlist"/>
        <w:spacing w:line="360" w:lineRule="auto"/>
        <w:ind w:left="1134"/>
        <w:jc w:val="both"/>
        <w:rPr>
          <w:rFonts w:ascii="Arial" w:hAnsi="Arial" w:cs="Arial"/>
          <w:color w:val="000000" w:themeColor="text1"/>
          <w:lang w:eastAsia="pl-PL"/>
        </w:rPr>
      </w:pPr>
      <w:r w:rsidRPr="00256128">
        <w:rPr>
          <w:rFonts w:ascii="Arial" w:hAnsi="Arial" w:cs="Arial"/>
          <w:color w:val="000000" w:themeColor="text1"/>
          <w:lang w:eastAsia="pl-PL"/>
        </w:rPr>
        <w:t>Stan zaawansowania realizacji zadania i osiągnięte efekty:</w:t>
      </w:r>
    </w:p>
    <w:p w14:paraId="7E3B6CAB" w14:textId="77777777" w:rsidR="00920331" w:rsidRDefault="00920331" w:rsidP="00920331">
      <w:pPr>
        <w:tabs>
          <w:tab w:val="center" w:pos="4536"/>
          <w:tab w:val="right" w:pos="9072"/>
        </w:tabs>
        <w:spacing w:after="0" w:line="360" w:lineRule="auto"/>
        <w:ind w:left="1134"/>
        <w:contextualSpacing/>
        <w:jc w:val="both"/>
        <w:rPr>
          <w:rFonts w:ascii="Arial" w:hAnsi="Arial" w:cs="Arial"/>
          <w:sz w:val="24"/>
          <w:szCs w:val="24"/>
        </w:rPr>
      </w:pPr>
      <w:r w:rsidRPr="0060294A">
        <w:rPr>
          <w:rFonts w:ascii="Arial" w:hAnsi="Arial" w:cs="Arial"/>
          <w:sz w:val="24"/>
          <w:szCs w:val="24"/>
        </w:rPr>
        <w:t xml:space="preserve">Zakupiono </w:t>
      </w:r>
      <w:r>
        <w:rPr>
          <w:rFonts w:ascii="Arial" w:hAnsi="Arial" w:cs="Arial"/>
          <w:sz w:val="24"/>
          <w:szCs w:val="24"/>
        </w:rPr>
        <w:t>u</w:t>
      </w:r>
      <w:r w:rsidRPr="0060294A">
        <w:rPr>
          <w:rFonts w:ascii="Arial" w:hAnsi="Arial" w:cs="Arial"/>
          <w:sz w:val="24"/>
          <w:szCs w:val="24"/>
        </w:rPr>
        <w:t xml:space="preserve">rządzenia do suchego odmrażania osocza świeżo mrożonego, lampy łóżeczkowe do fototerapii, laser </w:t>
      </w:r>
      <w:proofErr w:type="spellStart"/>
      <w:r w:rsidRPr="0060294A">
        <w:rPr>
          <w:rFonts w:ascii="Arial" w:hAnsi="Arial" w:cs="Arial"/>
          <w:sz w:val="24"/>
          <w:szCs w:val="24"/>
        </w:rPr>
        <w:t>fotokoagulacyjny</w:t>
      </w:r>
      <w:proofErr w:type="spellEnd"/>
      <w:r w:rsidRPr="0060294A">
        <w:rPr>
          <w:rFonts w:ascii="Arial" w:hAnsi="Arial" w:cs="Arial"/>
          <w:sz w:val="24"/>
          <w:szCs w:val="24"/>
        </w:rPr>
        <w:t>, aparaty USG, aparat RTG punktowy, oprogramowanie dla Zakładu Patomorfologii wraz z niezbędnym sprzętem komputerowym.</w:t>
      </w:r>
    </w:p>
    <w:p w14:paraId="48C4D9DA" w14:textId="77777777" w:rsidR="00920331" w:rsidRPr="005F39C8" w:rsidRDefault="00920331" w:rsidP="00063EFF">
      <w:pPr>
        <w:pStyle w:val="Akapitzlist"/>
        <w:numPr>
          <w:ilvl w:val="0"/>
          <w:numId w:val="416"/>
        </w:numPr>
        <w:tabs>
          <w:tab w:val="center" w:pos="4536"/>
          <w:tab w:val="right" w:pos="9072"/>
        </w:tabs>
        <w:spacing w:line="360" w:lineRule="auto"/>
        <w:ind w:left="1134"/>
        <w:contextualSpacing/>
        <w:jc w:val="both"/>
        <w:rPr>
          <w:rFonts w:ascii="Arial" w:eastAsiaTheme="minorHAnsi" w:hAnsi="Arial" w:cs="Arial"/>
        </w:rPr>
      </w:pPr>
      <w:r w:rsidRPr="0060294A">
        <w:rPr>
          <w:rFonts w:ascii="Arial" w:hAnsi="Arial" w:cs="Arial"/>
          <w:color w:val="000000" w:themeColor="text1"/>
        </w:rPr>
        <w:t xml:space="preserve">zadanie pn. „Przebudowa </w:t>
      </w:r>
      <w:r w:rsidRPr="0060294A">
        <w:rPr>
          <w:rFonts w:ascii="Arial" w:hAnsi="Arial" w:cs="Arial"/>
        </w:rPr>
        <w:t>oraz modernizacj</w:t>
      </w:r>
      <w:r>
        <w:rPr>
          <w:rFonts w:ascii="Arial" w:hAnsi="Arial" w:cs="Arial"/>
        </w:rPr>
        <w:t>a</w:t>
      </w:r>
      <w:r w:rsidRPr="0060294A">
        <w:rPr>
          <w:rFonts w:ascii="Arial" w:hAnsi="Arial" w:cs="Arial"/>
        </w:rPr>
        <w:t xml:space="preserve"> układu komunikacyjnego wraz z zagospodarowania terenu przy ul. Sportowej 6 w Przemyślu</w:t>
      </w:r>
      <w:r>
        <w:rPr>
          <w:rFonts w:ascii="Arial" w:hAnsi="Arial" w:cs="Arial"/>
        </w:rPr>
        <w:t>” – 1.000.000,00 zł.</w:t>
      </w:r>
    </w:p>
    <w:p w14:paraId="42E6523E" w14:textId="77777777" w:rsidR="00920331"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 xml:space="preserve">Zadanie o wartości </w:t>
      </w:r>
      <w:r>
        <w:rPr>
          <w:rFonts w:ascii="Arial" w:hAnsi="Arial" w:cs="Arial"/>
          <w:color w:val="000000" w:themeColor="text1"/>
        </w:rPr>
        <w:t>6.000.000</w:t>
      </w:r>
      <w:r w:rsidRPr="00256128">
        <w:rPr>
          <w:rFonts w:ascii="Arial" w:hAnsi="Arial" w:cs="Arial"/>
          <w:color w:val="000000" w:themeColor="text1"/>
        </w:rPr>
        <w:t xml:space="preserve">,00 zł, </w:t>
      </w:r>
      <w:r>
        <w:rPr>
          <w:rFonts w:ascii="Arial" w:hAnsi="Arial" w:cs="Arial"/>
          <w:color w:val="000000" w:themeColor="text1"/>
        </w:rPr>
        <w:t>realizowane w latach 2025-</w:t>
      </w:r>
      <w:r w:rsidRPr="00256128">
        <w:rPr>
          <w:rFonts w:ascii="Arial" w:hAnsi="Arial" w:cs="Arial"/>
          <w:color w:val="000000" w:themeColor="text1"/>
        </w:rPr>
        <w:t>202</w:t>
      </w:r>
      <w:r>
        <w:rPr>
          <w:rFonts w:ascii="Arial" w:hAnsi="Arial" w:cs="Arial"/>
          <w:color w:val="000000" w:themeColor="text1"/>
        </w:rPr>
        <w:t>6</w:t>
      </w:r>
      <w:r w:rsidRPr="00256128">
        <w:rPr>
          <w:rFonts w:ascii="Arial" w:hAnsi="Arial" w:cs="Arial"/>
          <w:color w:val="000000" w:themeColor="text1"/>
        </w:rPr>
        <w:t>, finansowane ze środków własnych Samorządu Województwa oraz ze środków własnych Szpitala.</w:t>
      </w:r>
    </w:p>
    <w:p w14:paraId="18EDEA65" w14:textId="77777777" w:rsidR="00920331" w:rsidRPr="00256128" w:rsidRDefault="00920331" w:rsidP="00920331">
      <w:pPr>
        <w:pStyle w:val="Akapitzlist"/>
        <w:spacing w:line="360" w:lineRule="auto"/>
        <w:ind w:left="1134"/>
        <w:jc w:val="both"/>
        <w:rPr>
          <w:rFonts w:ascii="Arial" w:hAnsi="Arial" w:cs="Arial"/>
          <w:color w:val="000000" w:themeColor="text1"/>
          <w:lang w:eastAsia="pl-PL"/>
        </w:rPr>
      </w:pPr>
      <w:r w:rsidRPr="00256128">
        <w:rPr>
          <w:rFonts w:ascii="Arial" w:hAnsi="Arial" w:cs="Arial"/>
          <w:color w:val="000000" w:themeColor="text1"/>
          <w:lang w:eastAsia="pl-PL"/>
        </w:rPr>
        <w:t>Stan zaawansowania realizacji zadania i osiągnięte efekty:</w:t>
      </w:r>
    </w:p>
    <w:p w14:paraId="7A45DE4F" w14:textId="77777777" w:rsidR="00920331" w:rsidRPr="000627C1" w:rsidRDefault="00920331" w:rsidP="00920331">
      <w:pPr>
        <w:pStyle w:val="Akapitzlist"/>
        <w:tabs>
          <w:tab w:val="center" w:pos="4536"/>
          <w:tab w:val="right" w:pos="9072"/>
        </w:tabs>
        <w:spacing w:line="360" w:lineRule="auto"/>
        <w:ind w:left="1134"/>
        <w:contextualSpacing/>
        <w:jc w:val="both"/>
        <w:rPr>
          <w:rFonts w:ascii="Arial" w:hAnsi="Arial" w:cs="Arial"/>
        </w:rPr>
      </w:pPr>
      <w:r w:rsidRPr="005F39C8">
        <w:rPr>
          <w:rFonts w:ascii="Arial" w:hAnsi="Arial" w:cs="Arial"/>
        </w:rPr>
        <w:t>Zmodernizowano i przebudowano ciągi komunikacyjne, sieci oraz instalacje sanitarne i elektroenergetyczne. Przebudowano powierzchnię parkingową, wejścia i wyjścia</w:t>
      </w:r>
      <w:r>
        <w:rPr>
          <w:rFonts w:ascii="Arial" w:hAnsi="Arial" w:cs="Arial"/>
        </w:rPr>
        <w:t>.</w:t>
      </w:r>
      <w:r w:rsidRPr="005F39C8">
        <w:rPr>
          <w:rFonts w:ascii="Arial" w:hAnsi="Arial" w:cs="Arial"/>
        </w:rPr>
        <w:t xml:space="preserve"> Wykonano wyjścia ewakuacyjne i oświetlenie terenu.</w:t>
      </w:r>
    </w:p>
    <w:p w14:paraId="656E70B0" w14:textId="77777777" w:rsidR="00920331" w:rsidRPr="000627C1" w:rsidRDefault="00920331" w:rsidP="00063EFF">
      <w:pPr>
        <w:pStyle w:val="Akapitzlist"/>
        <w:numPr>
          <w:ilvl w:val="2"/>
          <w:numId w:val="417"/>
        </w:numPr>
        <w:spacing w:line="360" w:lineRule="auto"/>
        <w:ind w:left="1134"/>
        <w:jc w:val="both"/>
        <w:rPr>
          <w:rFonts w:ascii="Arial" w:hAnsi="Arial" w:cs="Arial"/>
          <w:color w:val="000000" w:themeColor="text1"/>
        </w:rPr>
      </w:pPr>
      <w:r w:rsidRPr="000627C1">
        <w:rPr>
          <w:rFonts w:ascii="Arial" w:hAnsi="Arial" w:cs="Arial"/>
          <w:color w:val="000000" w:themeColor="text1"/>
        </w:rPr>
        <w:t>zadanie pn. „Zakup laparoskopu” – 650.000,00 zł.</w:t>
      </w:r>
    </w:p>
    <w:p w14:paraId="58E5F0AB" w14:textId="77777777" w:rsidR="00920331" w:rsidRPr="000627C1" w:rsidRDefault="00920331" w:rsidP="00920331">
      <w:pPr>
        <w:pStyle w:val="Akapitzlist"/>
        <w:spacing w:line="360" w:lineRule="auto"/>
        <w:ind w:left="1134"/>
        <w:jc w:val="both"/>
        <w:rPr>
          <w:rFonts w:ascii="Arial" w:hAnsi="Arial" w:cs="Arial"/>
          <w:color w:val="000000" w:themeColor="text1"/>
        </w:rPr>
      </w:pPr>
      <w:r w:rsidRPr="000627C1">
        <w:rPr>
          <w:rFonts w:ascii="Arial" w:hAnsi="Arial" w:cs="Arial"/>
          <w:color w:val="000000" w:themeColor="text1"/>
        </w:rPr>
        <w:t xml:space="preserve">Zadanie o wartości 830.000,00 zł, zrealizowane w 2025 r., finansowane ze środków własnych Samorządu Województwa oraz ze środków własnych Szpitala. </w:t>
      </w:r>
    </w:p>
    <w:p w14:paraId="084EBD12" w14:textId="77777777" w:rsidR="00920331" w:rsidRPr="000627C1" w:rsidRDefault="00920331" w:rsidP="00063EFF">
      <w:pPr>
        <w:pStyle w:val="Akapitzlist"/>
        <w:numPr>
          <w:ilvl w:val="0"/>
          <w:numId w:val="418"/>
        </w:numPr>
        <w:tabs>
          <w:tab w:val="left" w:pos="1134"/>
        </w:tabs>
        <w:spacing w:line="360" w:lineRule="auto"/>
        <w:ind w:left="1134"/>
        <w:jc w:val="both"/>
        <w:rPr>
          <w:rFonts w:ascii="Arial" w:hAnsi="Arial" w:cs="Arial"/>
          <w:color w:val="000000" w:themeColor="text1"/>
        </w:rPr>
      </w:pPr>
      <w:r w:rsidRPr="000627C1">
        <w:rPr>
          <w:rFonts w:ascii="Arial" w:hAnsi="Arial" w:cs="Arial"/>
          <w:color w:val="000000" w:themeColor="text1"/>
        </w:rPr>
        <w:t xml:space="preserve">zadanie pn. „Zakup ambulansów </w:t>
      </w:r>
      <w:r w:rsidRPr="000627C1">
        <w:rPr>
          <w:rFonts w:ascii="Arial" w:hAnsi="Arial" w:cs="Arial"/>
        </w:rPr>
        <w:t>transportowych typu A2 przeznaczonych do przewozu pacjentów dializowanych w stacji dializ Wojewódzkiego Szpitala im. Św. Ojca Pio w Przemyślu</w:t>
      </w:r>
      <w:r>
        <w:rPr>
          <w:rFonts w:ascii="Arial" w:hAnsi="Arial" w:cs="Arial"/>
        </w:rPr>
        <w:t>” – 750.000,00 zł.</w:t>
      </w:r>
    </w:p>
    <w:p w14:paraId="4FB8130F" w14:textId="77777777" w:rsidR="00920331"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lastRenderedPageBreak/>
        <w:t xml:space="preserve">Zadanie o wartości </w:t>
      </w:r>
      <w:r>
        <w:rPr>
          <w:rFonts w:ascii="Arial" w:hAnsi="Arial" w:cs="Arial"/>
          <w:color w:val="000000" w:themeColor="text1"/>
        </w:rPr>
        <w:t>803.141</w:t>
      </w:r>
      <w:r w:rsidRPr="00256128">
        <w:rPr>
          <w:rFonts w:ascii="Arial" w:hAnsi="Arial" w:cs="Arial"/>
          <w:color w:val="000000" w:themeColor="text1"/>
        </w:rPr>
        <w:t xml:space="preserve">,00 zł, </w:t>
      </w:r>
      <w:r>
        <w:rPr>
          <w:rFonts w:ascii="Arial" w:hAnsi="Arial" w:cs="Arial"/>
          <w:color w:val="000000" w:themeColor="text1"/>
        </w:rPr>
        <w:t>zrealizowane w 2025</w:t>
      </w:r>
      <w:r w:rsidRPr="00256128">
        <w:rPr>
          <w:rFonts w:ascii="Arial" w:hAnsi="Arial" w:cs="Arial"/>
          <w:color w:val="000000" w:themeColor="text1"/>
        </w:rPr>
        <w:t xml:space="preserve"> r., finansowane ze środków własnych Samorządu Województwa oraz ze środków własnych Szpitala</w:t>
      </w:r>
      <w:r>
        <w:rPr>
          <w:rFonts w:ascii="Arial" w:hAnsi="Arial" w:cs="Arial"/>
          <w:color w:val="000000" w:themeColor="text1"/>
        </w:rPr>
        <w:t xml:space="preserve">. </w:t>
      </w:r>
    </w:p>
    <w:p w14:paraId="63C01724" w14:textId="77777777" w:rsidR="00920331" w:rsidRPr="00256128" w:rsidRDefault="00920331" w:rsidP="00920331">
      <w:pPr>
        <w:pStyle w:val="Akapitzlist"/>
        <w:spacing w:line="360" w:lineRule="auto"/>
        <w:ind w:left="1134"/>
        <w:jc w:val="both"/>
        <w:rPr>
          <w:rFonts w:ascii="Arial" w:hAnsi="Arial" w:cs="Arial"/>
          <w:color w:val="000000" w:themeColor="text1"/>
          <w:lang w:eastAsia="pl-PL"/>
        </w:rPr>
      </w:pPr>
      <w:r w:rsidRPr="00256128">
        <w:rPr>
          <w:rFonts w:ascii="Arial" w:hAnsi="Arial" w:cs="Arial"/>
          <w:color w:val="000000" w:themeColor="text1"/>
          <w:lang w:eastAsia="pl-PL"/>
        </w:rPr>
        <w:t>Stan zaawansowania realizacji zadania i osiągnięte efekty:</w:t>
      </w:r>
    </w:p>
    <w:p w14:paraId="5B44A11C" w14:textId="77777777" w:rsidR="00920331" w:rsidRPr="000627C1" w:rsidRDefault="00920331" w:rsidP="00920331">
      <w:pPr>
        <w:pStyle w:val="Akapitzlist"/>
        <w:tabs>
          <w:tab w:val="left" w:pos="1134"/>
        </w:tabs>
        <w:spacing w:line="360" w:lineRule="auto"/>
        <w:ind w:left="1134"/>
        <w:jc w:val="both"/>
        <w:rPr>
          <w:rFonts w:ascii="Arial" w:hAnsi="Arial" w:cs="Arial"/>
          <w:color w:val="000000" w:themeColor="text1"/>
        </w:rPr>
      </w:pPr>
      <w:r>
        <w:rPr>
          <w:rFonts w:ascii="Arial" w:hAnsi="Arial" w:cs="Arial"/>
          <w:color w:val="000000" w:themeColor="text1"/>
        </w:rPr>
        <w:t>Zakupiono dwa ambulanse do przewozu pacjentów dializowanych.</w:t>
      </w:r>
    </w:p>
    <w:p w14:paraId="72E591A0" w14:textId="77777777" w:rsidR="00920331" w:rsidRPr="000627C1" w:rsidRDefault="00920331" w:rsidP="00063EFF">
      <w:pPr>
        <w:pStyle w:val="Akapitzlist"/>
        <w:numPr>
          <w:ilvl w:val="0"/>
          <w:numId w:val="418"/>
        </w:numPr>
        <w:tabs>
          <w:tab w:val="left" w:pos="1134"/>
        </w:tabs>
        <w:spacing w:line="360" w:lineRule="auto"/>
        <w:ind w:left="1134"/>
        <w:jc w:val="both"/>
        <w:rPr>
          <w:rFonts w:ascii="Arial" w:hAnsi="Arial" w:cs="Arial"/>
          <w:color w:val="000000" w:themeColor="text1"/>
        </w:rPr>
      </w:pPr>
      <w:r w:rsidRPr="000627C1">
        <w:rPr>
          <w:rFonts w:ascii="Arial" w:hAnsi="Arial" w:cs="Arial"/>
          <w:color w:val="000000" w:themeColor="text1"/>
        </w:rPr>
        <w:t>zadanie pn. „</w:t>
      </w:r>
      <w:r>
        <w:rPr>
          <w:rFonts w:ascii="Arial" w:hAnsi="Arial" w:cs="Arial"/>
          <w:color w:val="000000" w:themeColor="text1"/>
        </w:rPr>
        <w:t>Wymiana dźwigów w Wojewódzkim Szpitalu im. Św. Ojca Pio</w:t>
      </w:r>
      <w:r>
        <w:rPr>
          <w:rFonts w:ascii="Arial" w:hAnsi="Arial" w:cs="Arial"/>
        </w:rPr>
        <w:t>” – 552.048,00 zł.</w:t>
      </w:r>
    </w:p>
    <w:p w14:paraId="6C109AE3" w14:textId="77777777" w:rsidR="00920331"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 xml:space="preserve">Zadanie o wartości </w:t>
      </w:r>
      <w:r>
        <w:rPr>
          <w:rFonts w:ascii="Arial" w:hAnsi="Arial" w:cs="Arial"/>
          <w:color w:val="000000" w:themeColor="text1"/>
        </w:rPr>
        <w:t>608.850</w:t>
      </w:r>
      <w:r w:rsidRPr="00256128">
        <w:rPr>
          <w:rFonts w:ascii="Arial" w:hAnsi="Arial" w:cs="Arial"/>
          <w:color w:val="000000" w:themeColor="text1"/>
        </w:rPr>
        <w:t xml:space="preserve">,00 zł, </w:t>
      </w:r>
      <w:r>
        <w:rPr>
          <w:rFonts w:ascii="Arial" w:hAnsi="Arial" w:cs="Arial"/>
          <w:color w:val="000000" w:themeColor="text1"/>
        </w:rPr>
        <w:t>zrealizowane w 2025</w:t>
      </w:r>
      <w:r w:rsidRPr="00256128">
        <w:rPr>
          <w:rFonts w:ascii="Arial" w:hAnsi="Arial" w:cs="Arial"/>
          <w:color w:val="000000" w:themeColor="text1"/>
        </w:rPr>
        <w:t xml:space="preserve"> r., finansowane ze środków własnych Samorządu Województwa oraz ze środków własnych Szpitala</w:t>
      </w:r>
      <w:r>
        <w:rPr>
          <w:rFonts w:ascii="Arial" w:hAnsi="Arial" w:cs="Arial"/>
          <w:color w:val="000000" w:themeColor="text1"/>
        </w:rPr>
        <w:t xml:space="preserve">. </w:t>
      </w:r>
    </w:p>
    <w:p w14:paraId="5412E8BB" w14:textId="77777777" w:rsidR="00920331" w:rsidRPr="00256128" w:rsidRDefault="00920331" w:rsidP="00920331">
      <w:pPr>
        <w:pStyle w:val="Akapitzlist"/>
        <w:spacing w:line="360" w:lineRule="auto"/>
        <w:ind w:left="1134"/>
        <w:jc w:val="both"/>
        <w:rPr>
          <w:rFonts w:ascii="Arial" w:hAnsi="Arial" w:cs="Arial"/>
          <w:color w:val="000000" w:themeColor="text1"/>
          <w:lang w:eastAsia="pl-PL"/>
        </w:rPr>
      </w:pPr>
      <w:r w:rsidRPr="00256128">
        <w:rPr>
          <w:rFonts w:ascii="Arial" w:hAnsi="Arial" w:cs="Arial"/>
          <w:color w:val="000000" w:themeColor="text1"/>
          <w:lang w:eastAsia="pl-PL"/>
        </w:rPr>
        <w:t>Stan zaawansowania realizacji zadania i osiągnięte efekty:</w:t>
      </w:r>
    </w:p>
    <w:p w14:paraId="747727EB" w14:textId="77777777" w:rsidR="00920331" w:rsidRPr="000627C1" w:rsidRDefault="00920331" w:rsidP="00920331">
      <w:pPr>
        <w:pStyle w:val="Akapitzlist"/>
        <w:tabs>
          <w:tab w:val="left" w:pos="1134"/>
        </w:tabs>
        <w:spacing w:line="360" w:lineRule="auto"/>
        <w:ind w:left="1134"/>
        <w:jc w:val="both"/>
        <w:rPr>
          <w:rFonts w:ascii="Arial" w:hAnsi="Arial" w:cs="Arial"/>
          <w:color w:val="000000" w:themeColor="text1"/>
        </w:rPr>
      </w:pPr>
      <w:r>
        <w:rPr>
          <w:rFonts w:ascii="Arial" w:hAnsi="Arial" w:cs="Arial"/>
          <w:color w:val="000000" w:themeColor="text1"/>
        </w:rPr>
        <w:t>Zdemontowano trzy stare dźwigi i zamontowano nowe.</w:t>
      </w:r>
    </w:p>
    <w:p w14:paraId="1A436858" w14:textId="77777777" w:rsidR="00920331" w:rsidRDefault="00920331" w:rsidP="00063EFF">
      <w:pPr>
        <w:pStyle w:val="Akapitzlist"/>
        <w:numPr>
          <w:ilvl w:val="2"/>
          <w:numId w:val="419"/>
        </w:numPr>
        <w:spacing w:line="360" w:lineRule="auto"/>
        <w:jc w:val="both"/>
        <w:rPr>
          <w:rFonts w:ascii="Arial" w:hAnsi="Arial" w:cs="Arial"/>
          <w:color w:val="000000" w:themeColor="text1"/>
        </w:rPr>
      </w:pPr>
      <w:r w:rsidRPr="008C6490">
        <w:rPr>
          <w:rFonts w:ascii="Arial" w:hAnsi="Arial" w:cs="Arial"/>
          <w:color w:val="000000" w:themeColor="text1"/>
        </w:rPr>
        <w:t xml:space="preserve">zadanie pn. „Zakup aparatu do </w:t>
      </w:r>
      <w:proofErr w:type="spellStart"/>
      <w:r w:rsidRPr="008C6490">
        <w:rPr>
          <w:rFonts w:ascii="Arial" w:hAnsi="Arial" w:cs="Arial"/>
          <w:color w:val="000000" w:themeColor="text1"/>
        </w:rPr>
        <w:t>kriolezji</w:t>
      </w:r>
      <w:proofErr w:type="spellEnd"/>
      <w:r w:rsidRPr="008C6490">
        <w:rPr>
          <w:rFonts w:ascii="Arial" w:hAnsi="Arial" w:cs="Arial"/>
          <w:color w:val="000000" w:themeColor="text1"/>
        </w:rPr>
        <w:t>” – 113.134,83 zł.</w:t>
      </w:r>
    </w:p>
    <w:p w14:paraId="2706C91E" w14:textId="77777777" w:rsidR="00920331" w:rsidRPr="0068684E" w:rsidRDefault="00920331" w:rsidP="00920331">
      <w:pPr>
        <w:pStyle w:val="Akapitzlist"/>
        <w:spacing w:line="360" w:lineRule="auto"/>
        <w:ind w:left="1134"/>
        <w:jc w:val="both"/>
        <w:rPr>
          <w:rFonts w:ascii="Arial" w:hAnsi="Arial" w:cs="Arial"/>
          <w:color w:val="000000" w:themeColor="text1"/>
        </w:rPr>
      </w:pPr>
      <w:r w:rsidRPr="00256128">
        <w:rPr>
          <w:rFonts w:ascii="Arial" w:hAnsi="Arial" w:cs="Arial"/>
          <w:color w:val="000000" w:themeColor="text1"/>
        </w:rPr>
        <w:t xml:space="preserve">Zadanie o wartości </w:t>
      </w:r>
      <w:r>
        <w:rPr>
          <w:rFonts w:ascii="Arial" w:hAnsi="Arial" w:cs="Arial"/>
          <w:color w:val="000000" w:themeColor="text1"/>
        </w:rPr>
        <w:t>115.000</w:t>
      </w:r>
      <w:r w:rsidRPr="00256128">
        <w:rPr>
          <w:rFonts w:ascii="Arial" w:hAnsi="Arial" w:cs="Arial"/>
          <w:color w:val="000000" w:themeColor="text1"/>
        </w:rPr>
        <w:t xml:space="preserve">,00 zł, </w:t>
      </w:r>
      <w:r>
        <w:rPr>
          <w:rFonts w:ascii="Arial" w:hAnsi="Arial" w:cs="Arial"/>
          <w:color w:val="000000" w:themeColor="text1"/>
        </w:rPr>
        <w:t>zrealizowane w 2025</w:t>
      </w:r>
      <w:r w:rsidRPr="00256128">
        <w:rPr>
          <w:rFonts w:ascii="Arial" w:hAnsi="Arial" w:cs="Arial"/>
          <w:color w:val="000000" w:themeColor="text1"/>
        </w:rPr>
        <w:t xml:space="preserve"> r., finansowane ze środków własnych Samorządu Województwa oraz ze środków własnych Szpitala</w:t>
      </w:r>
      <w:r>
        <w:rPr>
          <w:rFonts w:ascii="Arial" w:hAnsi="Arial" w:cs="Arial"/>
          <w:color w:val="000000" w:themeColor="text1"/>
        </w:rPr>
        <w:t xml:space="preserve">. </w:t>
      </w:r>
    </w:p>
    <w:bookmarkEnd w:id="173"/>
    <w:p w14:paraId="4A5E52DF" w14:textId="77777777" w:rsidR="00920331" w:rsidRPr="0068684E" w:rsidRDefault="00920331" w:rsidP="00063EFF">
      <w:pPr>
        <w:pStyle w:val="Akapitzlist"/>
        <w:numPr>
          <w:ilvl w:val="1"/>
          <w:numId w:val="341"/>
        </w:numPr>
        <w:spacing w:line="360" w:lineRule="auto"/>
        <w:ind w:left="709"/>
        <w:jc w:val="both"/>
        <w:rPr>
          <w:rFonts w:ascii="Arial" w:hAnsi="Arial" w:cs="Arial"/>
          <w:color w:val="000000" w:themeColor="text1"/>
        </w:rPr>
      </w:pPr>
      <w:r w:rsidRPr="0068684E">
        <w:rPr>
          <w:rFonts w:ascii="Arial" w:hAnsi="Arial" w:cs="Arial"/>
          <w:color w:val="000000" w:themeColor="text1"/>
          <w:lang w:eastAsia="pl-PL"/>
        </w:rPr>
        <w:t xml:space="preserve">Wojewódzkiego Szpitala Podkarpackiego im. Jana Pawła II w Krośnie w kwocie </w:t>
      </w:r>
      <w:r w:rsidRPr="00377AA4">
        <w:rPr>
          <w:rFonts w:ascii="Arial" w:hAnsi="Arial" w:cs="Arial"/>
          <w:color w:val="000000" w:themeColor="text1"/>
          <w:lang w:eastAsia="pl-PL"/>
        </w:rPr>
        <w:t xml:space="preserve">10.610.234,76 zł </w:t>
      </w:r>
      <w:r w:rsidRPr="0068684E">
        <w:rPr>
          <w:rFonts w:ascii="Arial" w:hAnsi="Arial" w:cs="Arial"/>
          <w:color w:val="000000" w:themeColor="text1"/>
          <w:lang w:eastAsia="pl-PL"/>
        </w:rPr>
        <w:t xml:space="preserve">(§ 6220) z przeznaczeniem na: </w:t>
      </w:r>
    </w:p>
    <w:p w14:paraId="1F9E2016" w14:textId="77777777" w:rsidR="00920331" w:rsidRPr="0068684E" w:rsidRDefault="00920331" w:rsidP="00063EFF">
      <w:pPr>
        <w:pStyle w:val="Akapitzlist"/>
        <w:numPr>
          <w:ilvl w:val="2"/>
          <w:numId w:val="341"/>
        </w:numPr>
        <w:spacing w:line="360" w:lineRule="auto"/>
        <w:ind w:left="1134" w:hanging="283"/>
        <w:jc w:val="both"/>
        <w:rPr>
          <w:rFonts w:ascii="Arial" w:hAnsi="Arial" w:cs="Arial"/>
          <w:color w:val="000000" w:themeColor="text1"/>
        </w:rPr>
      </w:pPr>
      <w:bookmarkStart w:id="174" w:name="_Hlk162263833"/>
      <w:bookmarkStart w:id="175" w:name="_Hlk193786166"/>
      <w:r w:rsidRPr="0068684E">
        <w:rPr>
          <w:rFonts w:ascii="Arial" w:hAnsi="Arial" w:cs="Arial"/>
          <w:color w:val="000000" w:themeColor="text1"/>
          <w:lang w:eastAsia="pl-PL"/>
        </w:rPr>
        <w:t>zadanie pn.: „</w:t>
      </w:r>
      <w:r w:rsidRPr="0068684E">
        <w:rPr>
          <w:rFonts w:ascii="Arial" w:hAnsi="Arial" w:cs="Arial"/>
          <w:color w:val="000000" w:themeColor="text1"/>
        </w:rPr>
        <w:t xml:space="preserve">Poprawa dostępności do kompleksu budynków Wojewódzkiego Szpitala Podkarpackiego im. Jana Pawła II w Krośnie poprzez przebudowę układu komunikacyjnego i parkingów – etap I” – 1.438.408,76 zł. </w:t>
      </w:r>
    </w:p>
    <w:p w14:paraId="1041B520" w14:textId="77777777" w:rsidR="00920331" w:rsidRPr="009E7C72" w:rsidRDefault="00920331" w:rsidP="00920331">
      <w:pPr>
        <w:pStyle w:val="Akapitzlist"/>
        <w:spacing w:line="360" w:lineRule="auto"/>
        <w:ind w:left="1134"/>
        <w:jc w:val="both"/>
        <w:rPr>
          <w:rFonts w:ascii="Arial" w:hAnsi="Arial" w:cs="Arial"/>
          <w:color w:val="000000" w:themeColor="text1"/>
        </w:rPr>
      </w:pPr>
      <w:r w:rsidRPr="009E7C72">
        <w:rPr>
          <w:rFonts w:ascii="Arial" w:hAnsi="Arial" w:cs="Arial"/>
          <w:color w:val="000000" w:themeColor="text1"/>
        </w:rPr>
        <w:t>Zadanie ujęte w wykazie przedsięwzięć do Wieloletniej Prognozy Finansowej Województwa Podkarpackiego o planowanych łącznych nakładach finansowanych ze środków Samorządu Województwa w kwocie 15.225.505,00 zł, realizowane w latach 2022-2026. Od początku realizacji zadania do końca 2025 r., dofinansowano przedsięwzięcie ze środków własnych Samorządu Województwa w kwocie 8.674.001,80 zł, co stanowi 56,97 % planowanych nakładów finansowych.</w:t>
      </w:r>
    </w:p>
    <w:p w14:paraId="43CE4AE4" w14:textId="77777777" w:rsidR="00920331" w:rsidRPr="009E7C72" w:rsidRDefault="00920331" w:rsidP="00920331">
      <w:pPr>
        <w:pStyle w:val="Akapitzlist"/>
        <w:spacing w:line="360" w:lineRule="auto"/>
        <w:ind w:left="1134"/>
        <w:jc w:val="both"/>
        <w:rPr>
          <w:rFonts w:ascii="Arial" w:hAnsi="Arial" w:cs="Arial"/>
          <w:color w:val="000000" w:themeColor="text1"/>
        </w:rPr>
      </w:pPr>
      <w:r w:rsidRPr="009E7C72">
        <w:rPr>
          <w:rFonts w:ascii="Arial" w:hAnsi="Arial" w:cs="Arial"/>
          <w:color w:val="000000" w:themeColor="text1"/>
        </w:rPr>
        <w:t>Stan zaawansowania realizacji zadania i osiągnięte efekty:</w:t>
      </w:r>
    </w:p>
    <w:p w14:paraId="5C1BE47E" w14:textId="77777777" w:rsidR="00920331" w:rsidRPr="0009740A" w:rsidRDefault="00920331" w:rsidP="00920331">
      <w:pPr>
        <w:spacing w:after="0" w:line="360" w:lineRule="auto"/>
        <w:ind w:left="1134"/>
        <w:jc w:val="both"/>
        <w:rPr>
          <w:rFonts w:ascii="Arial" w:eastAsia="Times New Roman" w:hAnsi="Arial" w:cs="Arial"/>
          <w:bCs/>
          <w:sz w:val="24"/>
          <w:szCs w:val="24"/>
          <w:lang w:eastAsia="pl-PL"/>
        </w:rPr>
      </w:pPr>
      <w:r>
        <w:rPr>
          <w:rFonts w:ascii="Arial" w:hAnsi="Arial" w:cs="Arial"/>
          <w:sz w:val="24"/>
          <w:szCs w:val="24"/>
          <w:lang w:eastAsia="pl-PL"/>
        </w:rPr>
        <w:t>Wykonano</w:t>
      </w:r>
      <w:r w:rsidRPr="0009740A">
        <w:rPr>
          <w:rFonts w:ascii="Arial" w:hAnsi="Arial" w:cs="Arial"/>
          <w:sz w:val="24"/>
          <w:szCs w:val="24"/>
          <w:lang w:eastAsia="pl-PL"/>
        </w:rPr>
        <w:t xml:space="preserve"> I etap robót określonych dokumentacją projektową w zakresie przebudowy i remontu drogi wewnętrznej przy budynku </w:t>
      </w:r>
      <w:r>
        <w:rPr>
          <w:rFonts w:ascii="Arial" w:hAnsi="Arial" w:cs="Arial"/>
          <w:sz w:val="24"/>
          <w:szCs w:val="24"/>
          <w:lang w:eastAsia="pl-PL"/>
        </w:rPr>
        <w:t>p</w:t>
      </w:r>
      <w:r w:rsidRPr="0009740A">
        <w:rPr>
          <w:rFonts w:ascii="Arial" w:hAnsi="Arial" w:cs="Arial"/>
          <w:sz w:val="24"/>
          <w:szCs w:val="24"/>
          <w:lang w:eastAsia="pl-PL"/>
        </w:rPr>
        <w:t xml:space="preserve">ralni wraz niezbędną infrastrukturą (chodniki, ułożenie ścieków prefabrykowanych korytkowych, umocnienie skarpy, przebudowa, przełożenie i </w:t>
      </w:r>
      <w:r w:rsidRPr="0009740A">
        <w:rPr>
          <w:rFonts w:ascii="Arial" w:hAnsi="Arial" w:cs="Arial"/>
          <w:sz w:val="24"/>
          <w:szCs w:val="24"/>
          <w:lang w:eastAsia="pl-PL"/>
        </w:rPr>
        <w:lastRenderedPageBreak/>
        <w:t>zabezpieczenie linii kablowych elektroenergetycznych, oświetlenie terenu, budowa kanalizacji kablowej, kanałów kablowych i listew, budowa kanalizacji deszczowej) oraz robotami przygotowawczymi, wykończeniowymi i uzupełniającymi wraz z oznakowaniem i urządzeniami BRD</w:t>
      </w:r>
      <w:r>
        <w:rPr>
          <w:rFonts w:ascii="Arial" w:hAnsi="Arial" w:cs="Arial"/>
          <w:sz w:val="24"/>
          <w:szCs w:val="24"/>
          <w:lang w:eastAsia="pl-PL"/>
        </w:rPr>
        <w:t xml:space="preserve"> (Bezpieczeństwa Ruchu Drogowego)</w:t>
      </w:r>
      <w:r w:rsidRPr="0009740A">
        <w:rPr>
          <w:rFonts w:ascii="Arial" w:hAnsi="Arial" w:cs="Arial"/>
          <w:sz w:val="24"/>
          <w:szCs w:val="24"/>
          <w:lang w:eastAsia="pl-PL"/>
        </w:rPr>
        <w:t xml:space="preserve"> i barierkami blokującymi. Zakupiono ciągnik gospodarczy z elementami łączącymi, osprzętem i wyposażeniem (pług, zamiatarka, przyczepa).</w:t>
      </w:r>
    </w:p>
    <w:p w14:paraId="3519A38B" w14:textId="77777777" w:rsidR="00920331" w:rsidRPr="00CB3940" w:rsidRDefault="00920331" w:rsidP="00063EFF">
      <w:pPr>
        <w:pStyle w:val="Akapitzlist"/>
        <w:numPr>
          <w:ilvl w:val="2"/>
          <w:numId w:val="341"/>
        </w:numPr>
        <w:spacing w:line="360" w:lineRule="auto"/>
        <w:ind w:left="1134" w:hanging="283"/>
        <w:jc w:val="both"/>
        <w:rPr>
          <w:rFonts w:ascii="Arial" w:hAnsi="Arial" w:cs="Arial"/>
          <w:color w:val="000000" w:themeColor="text1"/>
        </w:rPr>
      </w:pPr>
      <w:bookmarkStart w:id="176" w:name="_Hlk193177318"/>
      <w:bookmarkEnd w:id="174"/>
      <w:bookmarkEnd w:id="175"/>
      <w:r w:rsidRPr="00CB3940">
        <w:rPr>
          <w:rFonts w:ascii="Arial" w:hAnsi="Arial" w:cs="Arial"/>
          <w:color w:val="000000" w:themeColor="text1"/>
        </w:rPr>
        <w:t>zadanie pn. „Rozwój opieki paliatywnej, geriatrycznej i leczniczej, a także poprawa jakości usług medycznych dla pacjentów z chorobami nowotworowymi w szpitalach Lwowa, Tarnopola i Krosna” – 1.217.117,87 zł.</w:t>
      </w:r>
    </w:p>
    <w:p w14:paraId="33A3E94F" w14:textId="77777777" w:rsidR="00920331" w:rsidRDefault="00920331" w:rsidP="00920331">
      <w:pPr>
        <w:pStyle w:val="Akapitzlist"/>
        <w:spacing w:line="360" w:lineRule="auto"/>
        <w:ind w:left="1134"/>
        <w:jc w:val="both"/>
        <w:rPr>
          <w:rFonts w:ascii="Arial" w:hAnsi="Arial" w:cs="Arial"/>
          <w:bCs/>
          <w:iCs/>
          <w:lang w:eastAsia="pl-PL"/>
        </w:rPr>
      </w:pPr>
      <w:r w:rsidRPr="00182B7E">
        <w:rPr>
          <w:rFonts w:ascii="Arial" w:hAnsi="Arial" w:cs="Arial"/>
          <w:color w:val="000000" w:themeColor="text1"/>
        </w:rPr>
        <w:t xml:space="preserve">Zadanie o wartości 5.758.360,72 zł, realizowane w latach 2024-2026 w ramach Programu </w:t>
      </w:r>
      <w:proofErr w:type="spellStart"/>
      <w:r w:rsidRPr="00182B7E">
        <w:rPr>
          <w:rFonts w:ascii="Arial" w:hAnsi="Arial" w:cs="Arial"/>
          <w:color w:val="000000" w:themeColor="text1"/>
        </w:rPr>
        <w:t>Interreg</w:t>
      </w:r>
      <w:proofErr w:type="spellEnd"/>
      <w:r w:rsidRPr="00182B7E">
        <w:rPr>
          <w:rFonts w:ascii="Arial" w:hAnsi="Arial" w:cs="Arial"/>
          <w:color w:val="000000" w:themeColor="text1"/>
        </w:rPr>
        <w:t xml:space="preserve"> NEXT Polska – Ukraina 2021-2027</w:t>
      </w:r>
      <w:r>
        <w:rPr>
          <w:rFonts w:ascii="Arial" w:hAnsi="Arial" w:cs="Arial"/>
          <w:color w:val="000000" w:themeColor="text1"/>
        </w:rPr>
        <w:t xml:space="preserve"> </w:t>
      </w:r>
      <w:r w:rsidRPr="001B0D01">
        <w:rPr>
          <w:rFonts w:ascii="Arial" w:hAnsi="Arial" w:cs="Arial"/>
          <w:bCs/>
          <w:iCs/>
          <w:lang w:eastAsia="pl-PL"/>
        </w:rPr>
        <w:t>w ramach wydatków bieżących i majątkowych.</w:t>
      </w:r>
    </w:p>
    <w:p w14:paraId="323A3F10" w14:textId="77777777" w:rsidR="00920331" w:rsidRPr="0024639F" w:rsidRDefault="00920331" w:rsidP="00920331">
      <w:pPr>
        <w:pStyle w:val="Akapitzlist"/>
        <w:spacing w:line="360" w:lineRule="auto"/>
        <w:ind w:left="1134"/>
        <w:jc w:val="both"/>
        <w:rPr>
          <w:rFonts w:ascii="Arial" w:hAnsi="Arial" w:cs="Arial"/>
          <w:bCs/>
          <w:iCs/>
          <w:lang w:eastAsia="pl-PL"/>
        </w:rPr>
      </w:pPr>
      <w:r w:rsidRPr="0024639F">
        <w:rPr>
          <w:rFonts w:ascii="Arial" w:hAnsi="Arial" w:cs="Arial"/>
          <w:color w:val="000000" w:themeColor="text1"/>
        </w:rPr>
        <w:t>Szpital jest jednym z dwóch partnerów projektu. Wkład własny w realizację projektu w 2025 r. wyniósł 1.218.348,33,- zł.</w:t>
      </w:r>
    </w:p>
    <w:p w14:paraId="7F920799" w14:textId="77777777" w:rsidR="00920331" w:rsidRPr="00182B7E" w:rsidRDefault="00920331" w:rsidP="00920331">
      <w:pPr>
        <w:pStyle w:val="Akapitzlist"/>
        <w:spacing w:line="360" w:lineRule="auto"/>
        <w:ind w:left="1134"/>
        <w:jc w:val="both"/>
        <w:rPr>
          <w:rFonts w:ascii="Arial" w:hAnsi="Arial" w:cs="Arial"/>
          <w:color w:val="000000" w:themeColor="text1"/>
        </w:rPr>
      </w:pPr>
      <w:r w:rsidRPr="00182B7E">
        <w:rPr>
          <w:rFonts w:ascii="Arial" w:hAnsi="Arial" w:cs="Arial"/>
          <w:color w:val="000000" w:themeColor="text1"/>
        </w:rPr>
        <w:t>Stan zaawansowania realizacji zadania i osiągnięte efekty</w:t>
      </w:r>
      <w:r>
        <w:rPr>
          <w:rFonts w:ascii="Arial" w:hAnsi="Arial" w:cs="Arial"/>
          <w:color w:val="000000" w:themeColor="text1"/>
        </w:rPr>
        <w:t>:</w:t>
      </w:r>
    </w:p>
    <w:bookmarkEnd w:id="176"/>
    <w:p w14:paraId="203A8107" w14:textId="77777777" w:rsidR="00920331" w:rsidRDefault="00920331" w:rsidP="00920331">
      <w:pPr>
        <w:pStyle w:val="Akapitzlist"/>
        <w:spacing w:line="360" w:lineRule="auto"/>
        <w:ind w:left="1134"/>
        <w:jc w:val="both"/>
        <w:rPr>
          <w:rFonts w:ascii="Arial" w:hAnsi="Arial" w:cs="Arial"/>
          <w:color w:val="000000" w:themeColor="text1"/>
        </w:rPr>
      </w:pPr>
      <w:r w:rsidRPr="00182B7E">
        <w:rPr>
          <w:rFonts w:ascii="Arial" w:hAnsi="Arial" w:cs="Arial"/>
          <w:color w:val="000000" w:themeColor="text1"/>
        </w:rPr>
        <w:t xml:space="preserve">Zakończono roboty budowlane i instalacyjne przebudowy pomieszczeń Oddziału i Poradni Dermatologicznej w budynku przy ul. Grodzkiej </w:t>
      </w:r>
      <w:r>
        <w:rPr>
          <w:rFonts w:ascii="Arial" w:hAnsi="Arial" w:cs="Arial"/>
          <w:color w:val="000000" w:themeColor="text1"/>
        </w:rPr>
        <w:t>dla</w:t>
      </w:r>
      <w:r w:rsidRPr="00182B7E">
        <w:rPr>
          <w:rFonts w:ascii="Arial" w:hAnsi="Arial" w:cs="Arial"/>
          <w:color w:val="000000" w:themeColor="text1"/>
        </w:rPr>
        <w:t xml:space="preserve"> Zakładu Opiekuńczo-Leczniczego</w:t>
      </w:r>
      <w:r>
        <w:rPr>
          <w:rFonts w:ascii="Arial" w:hAnsi="Arial" w:cs="Arial"/>
          <w:color w:val="000000" w:themeColor="text1"/>
        </w:rPr>
        <w:t>.</w:t>
      </w:r>
      <w:r w:rsidRPr="00182B7E">
        <w:rPr>
          <w:rFonts w:ascii="Arial" w:hAnsi="Arial" w:cs="Arial"/>
          <w:color w:val="000000" w:themeColor="text1"/>
        </w:rPr>
        <w:t xml:space="preserve"> </w:t>
      </w:r>
      <w:r>
        <w:rPr>
          <w:rFonts w:ascii="Arial" w:hAnsi="Arial" w:cs="Arial"/>
          <w:color w:val="000000" w:themeColor="text1"/>
        </w:rPr>
        <w:t>Zrealizowano</w:t>
      </w:r>
      <w:r w:rsidRPr="00182B7E">
        <w:rPr>
          <w:rFonts w:ascii="Arial" w:hAnsi="Arial" w:cs="Arial"/>
          <w:color w:val="000000" w:themeColor="text1"/>
        </w:rPr>
        <w:t xml:space="preserve"> nadzór autorski i inwestorski.</w:t>
      </w:r>
    </w:p>
    <w:p w14:paraId="7F74BA89" w14:textId="77777777" w:rsidR="00920331" w:rsidRPr="00182B7E" w:rsidRDefault="00920331" w:rsidP="00920331">
      <w:pPr>
        <w:pStyle w:val="Akapitzlist"/>
        <w:spacing w:line="360" w:lineRule="auto"/>
        <w:ind w:left="1134"/>
        <w:jc w:val="both"/>
        <w:rPr>
          <w:rFonts w:ascii="Arial" w:hAnsi="Arial" w:cs="Arial"/>
          <w:color w:val="000000" w:themeColor="text1"/>
        </w:rPr>
      </w:pPr>
      <w:r>
        <w:rPr>
          <w:rFonts w:ascii="Arial" w:hAnsi="Arial" w:cs="Arial"/>
          <w:color w:val="000000" w:themeColor="text1"/>
        </w:rPr>
        <w:t>Niewykonanie wynika z oszczędności przetargowych.</w:t>
      </w:r>
    </w:p>
    <w:p w14:paraId="3C252789" w14:textId="77777777" w:rsidR="00920331" w:rsidRPr="0059598D" w:rsidRDefault="00920331" w:rsidP="00063EFF">
      <w:pPr>
        <w:pStyle w:val="Akapitzlist"/>
        <w:numPr>
          <w:ilvl w:val="2"/>
          <w:numId w:val="341"/>
        </w:numPr>
        <w:spacing w:line="360" w:lineRule="auto"/>
        <w:ind w:left="1134" w:hanging="283"/>
        <w:jc w:val="both"/>
        <w:rPr>
          <w:rFonts w:ascii="Arial" w:hAnsi="Arial" w:cs="Arial"/>
          <w:color w:val="000000" w:themeColor="text1"/>
        </w:rPr>
      </w:pPr>
      <w:r w:rsidRPr="0059598D">
        <w:rPr>
          <w:rFonts w:ascii="Arial" w:hAnsi="Arial" w:cs="Arial"/>
          <w:color w:val="000000" w:themeColor="text1"/>
        </w:rPr>
        <w:t>zadanie pn. „Przebudowa pomieszczeń byłego Bloku Operacyjnego i ZOL pod potrzeby Oddziału i Poradni Dermatologicznej w budynku przy ul. Grodzkiej 45” – 3.197.235,07 zł.</w:t>
      </w:r>
    </w:p>
    <w:p w14:paraId="786A7FB8" w14:textId="77777777" w:rsidR="00920331" w:rsidRPr="00F53795" w:rsidRDefault="00920331" w:rsidP="00920331">
      <w:pPr>
        <w:pStyle w:val="Akapitzlist"/>
        <w:spacing w:line="360" w:lineRule="auto"/>
        <w:ind w:left="1134"/>
        <w:jc w:val="both"/>
        <w:rPr>
          <w:rFonts w:ascii="Arial" w:hAnsi="Arial" w:cs="Arial"/>
        </w:rPr>
      </w:pPr>
      <w:r w:rsidRPr="00F53795">
        <w:rPr>
          <w:rFonts w:ascii="Arial" w:hAnsi="Arial" w:cs="Arial"/>
        </w:rPr>
        <w:t xml:space="preserve">Zadanie o wartości 3.978.850,53 zł, realizowane w latach 2024-2025. </w:t>
      </w:r>
    </w:p>
    <w:p w14:paraId="28B2A497" w14:textId="77777777" w:rsidR="00920331" w:rsidRPr="00F53795" w:rsidRDefault="00920331" w:rsidP="00920331">
      <w:pPr>
        <w:pStyle w:val="Akapitzlist"/>
        <w:spacing w:line="360" w:lineRule="auto"/>
        <w:ind w:left="1134"/>
        <w:jc w:val="both"/>
        <w:rPr>
          <w:rFonts w:ascii="Arial" w:hAnsi="Arial" w:cs="Arial"/>
        </w:rPr>
      </w:pPr>
      <w:r w:rsidRPr="00F53795">
        <w:rPr>
          <w:rFonts w:ascii="Arial" w:hAnsi="Arial" w:cs="Arial"/>
        </w:rPr>
        <w:t>Zadanie finansowane ze środków własnych Samorządu Województwa oraz środków własnych Szpitala.</w:t>
      </w:r>
    </w:p>
    <w:p w14:paraId="6860FA50" w14:textId="77777777" w:rsidR="00920331" w:rsidRPr="00AD5237" w:rsidRDefault="00920331" w:rsidP="00920331">
      <w:pPr>
        <w:pStyle w:val="Akapitzlist"/>
        <w:spacing w:line="360" w:lineRule="auto"/>
        <w:ind w:left="1134"/>
        <w:jc w:val="both"/>
        <w:rPr>
          <w:rFonts w:ascii="Arial" w:hAnsi="Arial" w:cs="Arial"/>
        </w:rPr>
      </w:pPr>
      <w:r w:rsidRPr="00AD5237">
        <w:rPr>
          <w:rFonts w:ascii="Arial" w:hAnsi="Arial" w:cs="Arial"/>
        </w:rPr>
        <w:t>Stan zaawansowania realizacji zadania i osiągnięte efekty.</w:t>
      </w:r>
    </w:p>
    <w:p w14:paraId="6B6FB783" w14:textId="77777777" w:rsidR="00920331" w:rsidRDefault="00920331" w:rsidP="00920331">
      <w:pPr>
        <w:pStyle w:val="Akapitzlist"/>
        <w:spacing w:line="360" w:lineRule="auto"/>
        <w:ind w:left="1134"/>
        <w:jc w:val="both"/>
        <w:rPr>
          <w:rFonts w:ascii="Arial" w:hAnsi="Arial" w:cs="Arial"/>
          <w:bCs/>
          <w:lang w:eastAsia="pl-PL"/>
        </w:rPr>
      </w:pPr>
      <w:r w:rsidRPr="00AD5237">
        <w:rPr>
          <w:rFonts w:ascii="Arial" w:hAnsi="Arial" w:cs="Arial"/>
          <w:bCs/>
          <w:lang w:eastAsia="pl-PL"/>
        </w:rPr>
        <w:t xml:space="preserve">Wykonano przebudowę pomieszczeń byłego bloku operacyjnego i ZOL pod potrzeby Oddziału i Poradni Dermatologicznej w budynku przy ul. Grodzkiej na podstawie dokumentacji projektowej w zakresie robót budowlanych, przebudowy i budowy instalacji elektrycznych, niskoprądowych i instalacji </w:t>
      </w:r>
      <w:r w:rsidRPr="00AD5237">
        <w:rPr>
          <w:rFonts w:ascii="Arial" w:hAnsi="Arial" w:cs="Arial"/>
          <w:bCs/>
          <w:lang w:eastAsia="pl-PL"/>
        </w:rPr>
        <w:lastRenderedPageBreak/>
        <w:t>sanitarnych wraz z urządzeniami i osprzętem, nadzór autorski i inwestorski, d</w:t>
      </w:r>
      <w:r>
        <w:rPr>
          <w:rFonts w:ascii="Arial" w:hAnsi="Arial" w:cs="Arial"/>
          <w:bCs/>
          <w:lang w:eastAsia="pl-PL"/>
        </w:rPr>
        <w:t>okonano d</w:t>
      </w:r>
      <w:r w:rsidRPr="00AD5237">
        <w:rPr>
          <w:rFonts w:ascii="Arial" w:hAnsi="Arial" w:cs="Arial"/>
          <w:bCs/>
          <w:lang w:eastAsia="pl-PL"/>
        </w:rPr>
        <w:t>ostaw</w:t>
      </w:r>
      <w:r>
        <w:rPr>
          <w:rFonts w:ascii="Arial" w:hAnsi="Arial" w:cs="Arial"/>
          <w:bCs/>
          <w:lang w:eastAsia="pl-PL"/>
        </w:rPr>
        <w:t>y</w:t>
      </w:r>
      <w:r w:rsidRPr="00AD5237">
        <w:rPr>
          <w:rFonts w:ascii="Arial" w:hAnsi="Arial" w:cs="Arial"/>
          <w:bCs/>
          <w:lang w:eastAsia="pl-PL"/>
        </w:rPr>
        <w:t xml:space="preserve"> i montaż</w:t>
      </w:r>
      <w:r>
        <w:rPr>
          <w:rFonts w:ascii="Arial" w:hAnsi="Arial" w:cs="Arial"/>
          <w:bCs/>
          <w:lang w:eastAsia="pl-PL"/>
        </w:rPr>
        <w:t>u</w:t>
      </w:r>
      <w:r w:rsidRPr="00AD5237">
        <w:rPr>
          <w:rFonts w:ascii="Arial" w:hAnsi="Arial" w:cs="Arial"/>
          <w:bCs/>
          <w:lang w:eastAsia="pl-PL"/>
        </w:rPr>
        <w:t xml:space="preserve"> pierwszego wyposażenia.</w:t>
      </w:r>
    </w:p>
    <w:p w14:paraId="37DFFE5F" w14:textId="77777777" w:rsidR="00920331" w:rsidRPr="00AD5237" w:rsidRDefault="00920331" w:rsidP="00920331">
      <w:pPr>
        <w:pStyle w:val="Akapitzlist"/>
        <w:spacing w:line="360" w:lineRule="auto"/>
        <w:ind w:left="1134"/>
        <w:jc w:val="both"/>
        <w:rPr>
          <w:rFonts w:ascii="Arial" w:hAnsi="Arial" w:cs="Arial"/>
          <w:bCs/>
          <w:lang w:eastAsia="pl-PL"/>
        </w:rPr>
      </w:pPr>
      <w:r>
        <w:rPr>
          <w:rFonts w:ascii="Arial" w:hAnsi="Arial" w:cs="Arial"/>
          <w:bCs/>
          <w:lang w:eastAsia="pl-PL"/>
        </w:rPr>
        <w:t>Zadanie zakończono.</w:t>
      </w:r>
    </w:p>
    <w:p w14:paraId="272E5E00" w14:textId="77777777" w:rsidR="00920331" w:rsidRPr="00AD5237" w:rsidRDefault="00920331" w:rsidP="00063EFF">
      <w:pPr>
        <w:pStyle w:val="Akapitzlist"/>
        <w:numPr>
          <w:ilvl w:val="2"/>
          <w:numId w:val="341"/>
        </w:numPr>
        <w:spacing w:line="360" w:lineRule="auto"/>
        <w:ind w:left="1134" w:hanging="283"/>
        <w:jc w:val="both"/>
        <w:rPr>
          <w:rFonts w:ascii="Arial" w:hAnsi="Arial" w:cs="Arial"/>
        </w:rPr>
      </w:pPr>
      <w:r w:rsidRPr="00AD5237">
        <w:rPr>
          <w:rFonts w:ascii="Arial" w:hAnsi="Arial" w:cs="Arial"/>
        </w:rPr>
        <w:t>zadanie pn. „Montaż systemów klimatyzacji w pomieszczeniach Wojewódzkiego Szpitala Podkarpackiego im. Jana Pawła II w Krośnie” – 330.837,76 zł.</w:t>
      </w:r>
    </w:p>
    <w:p w14:paraId="38D8F786" w14:textId="77777777" w:rsidR="00920331" w:rsidRPr="00AD5237" w:rsidRDefault="00920331" w:rsidP="00920331">
      <w:pPr>
        <w:pStyle w:val="Akapitzlist"/>
        <w:spacing w:line="360" w:lineRule="auto"/>
        <w:ind w:left="1134"/>
        <w:jc w:val="both"/>
        <w:rPr>
          <w:rFonts w:ascii="Arial" w:hAnsi="Arial" w:cs="Arial"/>
        </w:rPr>
      </w:pPr>
      <w:r w:rsidRPr="00AD5237">
        <w:rPr>
          <w:rFonts w:ascii="Arial" w:hAnsi="Arial" w:cs="Arial"/>
        </w:rPr>
        <w:t xml:space="preserve">Zadanie o wartości 336.388,16 zł, zrealizowane w 2025 r. </w:t>
      </w:r>
    </w:p>
    <w:p w14:paraId="769C9B21" w14:textId="77777777" w:rsidR="00920331" w:rsidRPr="00AD5237" w:rsidRDefault="00920331" w:rsidP="00920331">
      <w:pPr>
        <w:pStyle w:val="Akapitzlist"/>
        <w:spacing w:line="360" w:lineRule="auto"/>
        <w:ind w:left="1134"/>
        <w:jc w:val="both"/>
        <w:rPr>
          <w:rFonts w:ascii="Arial" w:hAnsi="Arial" w:cs="Arial"/>
        </w:rPr>
      </w:pPr>
      <w:r w:rsidRPr="00AD5237">
        <w:rPr>
          <w:rFonts w:ascii="Arial" w:hAnsi="Arial" w:cs="Arial"/>
        </w:rPr>
        <w:t>Zadanie finansowane ze środków własnych Samorządu Województwa oraz środków własnych Szpitala.</w:t>
      </w:r>
    </w:p>
    <w:p w14:paraId="70F83DD1" w14:textId="77777777" w:rsidR="00920331" w:rsidRPr="00AD5237" w:rsidRDefault="00920331" w:rsidP="00920331">
      <w:pPr>
        <w:pStyle w:val="Akapitzlist"/>
        <w:spacing w:line="360" w:lineRule="auto"/>
        <w:ind w:left="1134"/>
        <w:jc w:val="both"/>
        <w:rPr>
          <w:rFonts w:ascii="Arial" w:hAnsi="Arial" w:cs="Arial"/>
        </w:rPr>
      </w:pPr>
      <w:r w:rsidRPr="00AD5237">
        <w:rPr>
          <w:rFonts w:ascii="Arial" w:hAnsi="Arial" w:cs="Arial"/>
        </w:rPr>
        <w:t>Stan zaawansowania realizacji zadania i osiągnięte efekty</w:t>
      </w:r>
      <w:r>
        <w:rPr>
          <w:rFonts w:ascii="Arial" w:hAnsi="Arial" w:cs="Arial"/>
        </w:rPr>
        <w:t>:</w:t>
      </w:r>
    </w:p>
    <w:p w14:paraId="7E686C70" w14:textId="77777777" w:rsidR="00920331" w:rsidRDefault="00920331" w:rsidP="00920331">
      <w:pPr>
        <w:spacing w:after="0" w:line="360" w:lineRule="auto"/>
        <w:ind w:left="1134"/>
        <w:jc w:val="both"/>
        <w:rPr>
          <w:rFonts w:cs="Arial"/>
          <w:szCs w:val="24"/>
        </w:rPr>
      </w:pPr>
      <w:r w:rsidRPr="00AD5237">
        <w:rPr>
          <w:rFonts w:ascii="Arial" w:eastAsia="Times New Roman" w:hAnsi="Arial" w:cs="Arial"/>
          <w:sz w:val="24"/>
          <w:szCs w:val="24"/>
          <w:lang w:eastAsia="pl-PL"/>
        </w:rPr>
        <w:t>Wykonano montaż systemów klimatyzacji wraz z montażem agregatu chłodniczego</w:t>
      </w:r>
      <w:r w:rsidRPr="00AD5237">
        <w:rPr>
          <w:rFonts w:ascii="Arial" w:hAnsi="Arial" w:cs="Arial"/>
          <w:sz w:val="24"/>
          <w:szCs w:val="24"/>
        </w:rPr>
        <w:t xml:space="preserve"> </w:t>
      </w:r>
      <w:r w:rsidRPr="00AD5237">
        <w:rPr>
          <w:rFonts w:ascii="Arial" w:eastAsia="Times New Roman" w:hAnsi="Arial" w:cs="Arial"/>
          <w:sz w:val="24"/>
          <w:szCs w:val="24"/>
          <w:lang w:eastAsia="pl-PL"/>
        </w:rPr>
        <w:t>w pomieszczeniach</w:t>
      </w:r>
      <w:r>
        <w:rPr>
          <w:rFonts w:ascii="Arial" w:eastAsia="Times New Roman" w:hAnsi="Arial" w:cs="Arial"/>
          <w:sz w:val="24"/>
          <w:szCs w:val="24"/>
          <w:lang w:eastAsia="pl-PL"/>
        </w:rPr>
        <w:t>:</w:t>
      </w:r>
      <w:r w:rsidRPr="00AD5237">
        <w:rPr>
          <w:rFonts w:ascii="Arial" w:eastAsia="Times New Roman" w:hAnsi="Arial" w:cs="Arial"/>
          <w:sz w:val="24"/>
          <w:szCs w:val="24"/>
          <w:lang w:eastAsia="pl-PL"/>
        </w:rPr>
        <w:t xml:space="preserve"> Oddziału Rehabilitacji, </w:t>
      </w:r>
      <w:r w:rsidRPr="00AD5237">
        <w:rPr>
          <w:rFonts w:ascii="Arial" w:hAnsi="Arial" w:cs="Arial"/>
          <w:sz w:val="24"/>
          <w:szCs w:val="24"/>
        </w:rPr>
        <w:t>Poradni Alergologicznej dla Dzieci</w:t>
      </w:r>
      <w:r>
        <w:rPr>
          <w:rFonts w:ascii="Arial" w:hAnsi="Arial" w:cs="Arial"/>
          <w:sz w:val="24"/>
          <w:szCs w:val="24"/>
        </w:rPr>
        <w:t xml:space="preserve"> i </w:t>
      </w:r>
      <w:r w:rsidRPr="00AD5237">
        <w:rPr>
          <w:rFonts w:ascii="Arial" w:hAnsi="Arial" w:cs="Arial"/>
          <w:sz w:val="24"/>
          <w:szCs w:val="24"/>
        </w:rPr>
        <w:t>magazyn</w:t>
      </w:r>
      <w:r>
        <w:rPr>
          <w:rFonts w:ascii="Arial" w:hAnsi="Arial" w:cs="Arial"/>
          <w:sz w:val="24"/>
          <w:szCs w:val="24"/>
        </w:rPr>
        <w:t>ie</w:t>
      </w:r>
      <w:r w:rsidRPr="00AD5237">
        <w:rPr>
          <w:rFonts w:ascii="Arial" w:hAnsi="Arial" w:cs="Arial"/>
          <w:sz w:val="24"/>
          <w:szCs w:val="24"/>
        </w:rPr>
        <w:t xml:space="preserve"> do przechowywania sprzętu jednorazowego użytku</w:t>
      </w:r>
      <w:r>
        <w:rPr>
          <w:rFonts w:ascii="Arial" w:hAnsi="Arial" w:cs="Arial"/>
          <w:sz w:val="24"/>
          <w:szCs w:val="24"/>
        </w:rPr>
        <w:t xml:space="preserve">, </w:t>
      </w:r>
      <w:r w:rsidRPr="00AD5237">
        <w:rPr>
          <w:rFonts w:ascii="Arial" w:hAnsi="Arial" w:cs="Arial"/>
          <w:sz w:val="24"/>
          <w:szCs w:val="24"/>
        </w:rPr>
        <w:t xml:space="preserve">pomieszczeniu </w:t>
      </w:r>
      <w:r>
        <w:rPr>
          <w:rFonts w:ascii="Arial" w:hAnsi="Arial" w:cs="Arial"/>
          <w:sz w:val="24"/>
          <w:szCs w:val="24"/>
        </w:rPr>
        <w:t xml:space="preserve">z </w:t>
      </w:r>
      <w:r w:rsidRPr="00AD5237">
        <w:rPr>
          <w:rFonts w:ascii="Arial" w:hAnsi="Arial" w:cs="Arial"/>
          <w:sz w:val="24"/>
          <w:szCs w:val="24"/>
        </w:rPr>
        <w:t>zainstalowany</w:t>
      </w:r>
      <w:r>
        <w:rPr>
          <w:rFonts w:ascii="Arial" w:hAnsi="Arial" w:cs="Arial"/>
          <w:sz w:val="24"/>
          <w:szCs w:val="24"/>
        </w:rPr>
        <w:t>mi</w:t>
      </w:r>
      <w:r w:rsidRPr="00AD5237">
        <w:rPr>
          <w:rFonts w:ascii="Arial" w:hAnsi="Arial" w:cs="Arial"/>
          <w:sz w:val="24"/>
          <w:szCs w:val="24"/>
        </w:rPr>
        <w:t xml:space="preserve"> urządze</w:t>
      </w:r>
      <w:r>
        <w:rPr>
          <w:rFonts w:ascii="Arial" w:hAnsi="Arial" w:cs="Arial"/>
          <w:sz w:val="24"/>
          <w:szCs w:val="24"/>
        </w:rPr>
        <w:t>niami</w:t>
      </w:r>
      <w:r w:rsidRPr="00AD5237">
        <w:rPr>
          <w:rFonts w:ascii="Arial" w:hAnsi="Arial" w:cs="Arial"/>
          <w:sz w:val="24"/>
          <w:szCs w:val="24"/>
        </w:rPr>
        <w:t xml:space="preserve"> odpowiedzialny</w:t>
      </w:r>
      <w:r>
        <w:rPr>
          <w:rFonts w:ascii="Arial" w:hAnsi="Arial" w:cs="Arial"/>
          <w:sz w:val="24"/>
          <w:szCs w:val="24"/>
        </w:rPr>
        <w:t>mi</w:t>
      </w:r>
      <w:r w:rsidRPr="00AD5237">
        <w:rPr>
          <w:rFonts w:ascii="Arial" w:hAnsi="Arial" w:cs="Arial"/>
          <w:sz w:val="24"/>
          <w:szCs w:val="24"/>
        </w:rPr>
        <w:t xml:space="preserve"> za bezprzerwowe zasilanie Bloku Operacyjnego, pomieszczeniu, gdzie przechowywane są produkty spożywcze kuchni szpitalnej</w:t>
      </w:r>
      <w:r w:rsidRPr="009662F0">
        <w:rPr>
          <w:rFonts w:cs="Arial"/>
          <w:szCs w:val="24"/>
        </w:rPr>
        <w:t>.</w:t>
      </w:r>
    </w:p>
    <w:p w14:paraId="07150C16" w14:textId="77777777" w:rsidR="00920331" w:rsidRPr="00AD5237" w:rsidRDefault="00920331" w:rsidP="00063EFF">
      <w:pPr>
        <w:pStyle w:val="Akapitzlist"/>
        <w:numPr>
          <w:ilvl w:val="2"/>
          <w:numId w:val="341"/>
        </w:numPr>
        <w:spacing w:line="360" w:lineRule="auto"/>
        <w:ind w:left="1134" w:hanging="283"/>
        <w:jc w:val="both"/>
        <w:rPr>
          <w:rFonts w:ascii="Arial" w:hAnsi="Arial" w:cs="Arial"/>
        </w:rPr>
      </w:pPr>
      <w:r w:rsidRPr="00AD5237">
        <w:rPr>
          <w:rFonts w:ascii="Arial" w:hAnsi="Arial" w:cs="Arial"/>
        </w:rPr>
        <w:t>zadanie pn. „Zakup sprzętu i aparatury medycznej dla Wojewódzkiego Szpitala Podkarpackiego im. Jana Pawła II w Krośnie” - 3.698.464,44 zł.</w:t>
      </w:r>
    </w:p>
    <w:p w14:paraId="4D7D6429" w14:textId="77777777" w:rsidR="00920331" w:rsidRPr="00AD5237" w:rsidRDefault="00920331" w:rsidP="00920331">
      <w:pPr>
        <w:pStyle w:val="Akapitzlist"/>
        <w:spacing w:line="360" w:lineRule="auto"/>
        <w:ind w:left="1134"/>
        <w:jc w:val="both"/>
        <w:rPr>
          <w:rFonts w:ascii="Arial" w:hAnsi="Arial" w:cs="Arial"/>
        </w:rPr>
      </w:pPr>
      <w:r w:rsidRPr="00AD5237">
        <w:rPr>
          <w:rFonts w:ascii="Arial" w:hAnsi="Arial" w:cs="Arial"/>
        </w:rPr>
        <w:t>Zadanie o wartości 3.769.356,00 zł, zrealizowane w 2025 r., finansowane ze środków własnych Samorządu Województwa oraz środków własnych Szpitala.</w:t>
      </w:r>
    </w:p>
    <w:p w14:paraId="5E784D43" w14:textId="77777777" w:rsidR="00920331" w:rsidRPr="00B67AB1" w:rsidRDefault="00920331" w:rsidP="00920331">
      <w:pPr>
        <w:pStyle w:val="Akapitzlist"/>
        <w:spacing w:line="360" w:lineRule="auto"/>
        <w:ind w:left="1134"/>
        <w:jc w:val="both"/>
        <w:rPr>
          <w:rFonts w:ascii="Arial" w:hAnsi="Arial" w:cs="Arial"/>
          <w:lang w:eastAsia="pl-PL"/>
        </w:rPr>
      </w:pPr>
      <w:r w:rsidRPr="00B67AB1">
        <w:rPr>
          <w:rFonts w:ascii="Arial" w:hAnsi="Arial" w:cs="Arial"/>
          <w:lang w:eastAsia="pl-PL"/>
        </w:rPr>
        <w:t>Stan zaawansowania realizacji zadania i osiągnięte efekty:</w:t>
      </w:r>
    </w:p>
    <w:p w14:paraId="4838F169" w14:textId="77777777" w:rsidR="00920331" w:rsidRPr="00AD5237" w:rsidRDefault="00920331" w:rsidP="00920331">
      <w:pPr>
        <w:pStyle w:val="Akapitzlist"/>
        <w:spacing w:line="360" w:lineRule="auto"/>
        <w:ind w:left="1134"/>
        <w:jc w:val="both"/>
        <w:rPr>
          <w:rFonts w:ascii="Arial" w:hAnsi="Arial" w:cs="Arial"/>
          <w:bCs/>
          <w:lang w:eastAsia="pl-PL"/>
        </w:rPr>
      </w:pPr>
      <w:r w:rsidRPr="00AD5237">
        <w:rPr>
          <w:rFonts w:ascii="Arial" w:hAnsi="Arial" w:cs="Arial"/>
          <w:bCs/>
          <w:lang w:eastAsia="pl-PL"/>
        </w:rPr>
        <w:t xml:space="preserve">Zakupiono niezbędny sprzęt i aparaturę medyczną </w:t>
      </w:r>
      <w:r>
        <w:rPr>
          <w:rFonts w:ascii="Arial" w:hAnsi="Arial" w:cs="Arial"/>
          <w:bCs/>
          <w:lang w:eastAsia="pl-PL"/>
        </w:rPr>
        <w:t>m.in. dla</w:t>
      </w:r>
      <w:r w:rsidRPr="00AD5237">
        <w:rPr>
          <w:rFonts w:ascii="Arial" w:hAnsi="Arial" w:cs="Arial"/>
          <w:bCs/>
          <w:lang w:eastAsia="pl-PL"/>
        </w:rPr>
        <w:t>: Blok</w:t>
      </w:r>
      <w:r>
        <w:rPr>
          <w:rFonts w:ascii="Arial" w:hAnsi="Arial" w:cs="Arial"/>
          <w:bCs/>
          <w:lang w:eastAsia="pl-PL"/>
        </w:rPr>
        <w:t xml:space="preserve">u </w:t>
      </w:r>
      <w:r w:rsidRPr="00AD5237">
        <w:rPr>
          <w:rFonts w:ascii="Arial" w:hAnsi="Arial" w:cs="Arial"/>
          <w:bCs/>
          <w:lang w:eastAsia="pl-PL"/>
        </w:rPr>
        <w:t>Operacyjn</w:t>
      </w:r>
      <w:r>
        <w:rPr>
          <w:rFonts w:ascii="Arial" w:hAnsi="Arial" w:cs="Arial"/>
          <w:bCs/>
          <w:lang w:eastAsia="pl-PL"/>
        </w:rPr>
        <w:t>ego</w:t>
      </w:r>
      <w:r w:rsidRPr="00AD5237">
        <w:rPr>
          <w:rFonts w:ascii="Arial" w:hAnsi="Arial" w:cs="Arial"/>
          <w:bCs/>
          <w:lang w:eastAsia="pl-PL"/>
        </w:rPr>
        <w:t>, Pracowni Endoskopii, Oddział</w:t>
      </w:r>
      <w:r>
        <w:rPr>
          <w:rFonts w:ascii="Arial" w:hAnsi="Arial" w:cs="Arial"/>
          <w:bCs/>
          <w:lang w:eastAsia="pl-PL"/>
        </w:rPr>
        <w:t>u</w:t>
      </w:r>
      <w:r w:rsidRPr="00AD5237">
        <w:rPr>
          <w:rFonts w:ascii="Arial" w:hAnsi="Arial" w:cs="Arial"/>
          <w:bCs/>
          <w:lang w:eastAsia="pl-PL"/>
        </w:rPr>
        <w:t xml:space="preserve"> Otorynolaryngologii i Otorynolaryngologii Dziecięcej, Oddział</w:t>
      </w:r>
      <w:r>
        <w:rPr>
          <w:rFonts w:ascii="Arial" w:hAnsi="Arial" w:cs="Arial"/>
          <w:bCs/>
          <w:lang w:eastAsia="pl-PL"/>
        </w:rPr>
        <w:t>u</w:t>
      </w:r>
      <w:r w:rsidRPr="00AD5237">
        <w:rPr>
          <w:rFonts w:ascii="Arial" w:hAnsi="Arial" w:cs="Arial"/>
          <w:bCs/>
          <w:lang w:eastAsia="pl-PL"/>
        </w:rPr>
        <w:t xml:space="preserve"> Okulistyki i Okulistyki Dziecięcej, Oddział</w:t>
      </w:r>
      <w:r>
        <w:rPr>
          <w:rFonts w:ascii="Arial" w:hAnsi="Arial" w:cs="Arial"/>
          <w:bCs/>
          <w:lang w:eastAsia="pl-PL"/>
        </w:rPr>
        <w:t>u</w:t>
      </w:r>
      <w:r w:rsidRPr="00AD5237">
        <w:rPr>
          <w:rFonts w:ascii="Arial" w:hAnsi="Arial" w:cs="Arial"/>
          <w:bCs/>
          <w:lang w:eastAsia="pl-PL"/>
        </w:rPr>
        <w:t xml:space="preserve"> Medycyny Paliatywnej, Ambulatorium Stomatologiczne</w:t>
      </w:r>
      <w:r>
        <w:rPr>
          <w:rFonts w:ascii="Arial" w:hAnsi="Arial" w:cs="Arial"/>
          <w:bCs/>
          <w:lang w:eastAsia="pl-PL"/>
        </w:rPr>
        <w:t>go</w:t>
      </w:r>
      <w:r w:rsidRPr="00AD5237">
        <w:rPr>
          <w:rFonts w:ascii="Arial" w:hAnsi="Arial" w:cs="Arial"/>
          <w:bCs/>
          <w:lang w:eastAsia="pl-PL"/>
        </w:rPr>
        <w:t>, Oddział</w:t>
      </w:r>
      <w:r>
        <w:rPr>
          <w:rFonts w:ascii="Arial" w:hAnsi="Arial" w:cs="Arial"/>
          <w:bCs/>
          <w:lang w:eastAsia="pl-PL"/>
        </w:rPr>
        <w:t>u</w:t>
      </w:r>
      <w:r w:rsidRPr="00AD5237">
        <w:rPr>
          <w:rFonts w:ascii="Arial" w:hAnsi="Arial" w:cs="Arial"/>
          <w:bCs/>
          <w:lang w:eastAsia="pl-PL"/>
        </w:rPr>
        <w:t xml:space="preserve"> Rehabilitacyjn</w:t>
      </w:r>
      <w:r>
        <w:rPr>
          <w:rFonts w:ascii="Arial" w:hAnsi="Arial" w:cs="Arial"/>
          <w:bCs/>
          <w:lang w:eastAsia="pl-PL"/>
        </w:rPr>
        <w:t>ego</w:t>
      </w:r>
      <w:r w:rsidRPr="00AD5237">
        <w:rPr>
          <w:rFonts w:ascii="Arial" w:hAnsi="Arial" w:cs="Arial"/>
          <w:bCs/>
          <w:lang w:eastAsia="pl-PL"/>
        </w:rPr>
        <w:t xml:space="preserve"> z Pododdziałem Rehabilitacji Neurologicznej, Centralnej </w:t>
      </w:r>
      <w:proofErr w:type="spellStart"/>
      <w:r w:rsidRPr="00AD5237">
        <w:rPr>
          <w:rFonts w:ascii="Arial" w:hAnsi="Arial" w:cs="Arial"/>
          <w:bCs/>
          <w:lang w:eastAsia="pl-PL"/>
        </w:rPr>
        <w:t>Sterylizatorni</w:t>
      </w:r>
      <w:proofErr w:type="spellEnd"/>
      <w:r w:rsidRPr="00AD5237">
        <w:rPr>
          <w:rFonts w:ascii="Arial" w:hAnsi="Arial" w:cs="Arial"/>
          <w:bCs/>
          <w:lang w:eastAsia="pl-PL"/>
        </w:rPr>
        <w:t>, Oddział</w:t>
      </w:r>
      <w:r>
        <w:rPr>
          <w:rFonts w:ascii="Arial" w:hAnsi="Arial" w:cs="Arial"/>
          <w:bCs/>
          <w:lang w:eastAsia="pl-PL"/>
        </w:rPr>
        <w:t>u</w:t>
      </w:r>
      <w:r w:rsidRPr="00AD5237">
        <w:rPr>
          <w:rFonts w:ascii="Arial" w:hAnsi="Arial" w:cs="Arial"/>
          <w:bCs/>
          <w:lang w:eastAsia="pl-PL"/>
        </w:rPr>
        <w:t xml:space="preserve"> Anestezjologii i Intensywnej Terapii tj.: diatermi</w:t>
      </w:r>
      <w:r>
        <w:rPr>
          <w:rFonts w:ascii="Arial" w:hAnsi="Arial" w:cs="Arial"/>
          <w:bCs/>
          <w:lang w:eastAsia="pl-PL"/>
        </w:rPr>
        <w:t xml:space="preserve">ę </w:t>
      </w:r>
      <w:r w:rsidRPr="00AD5237">
        <w:rPr>
          <w:rFonts w:ascii="Arial" w:hAnsi="Arial" w:cs="Arial"/>
          <w:bCs/>
          <w:lang w:eastAsia="pl-PL"/>
        </w:rPr>
        <w:t>chirurgiczn</w:t>
      </w:r>
      <w:r>
        <w:rPr>
          <w:rFonts w:ascii="Arial" w:hAnsi="Arial" w:cs="Arial"/>
          <w:bCs/>
          <w:lang w:eastAsia="pl-PL"/>
        </w:rPr>
        <w:t>ą</w:t>
      </w:r>
      <w:r w:rsidRPr="00AD5237">
        <w:rPr>
          <w:rFonts w:ascii="Arial" w:hAnsi="Arial" w:cs="Arial"/>
          <w:bCs/>
          <w:lang w:eastAsia="pl-PL"/>
        </w:rPr>
        <w:t xml:space="preserve"> wraz z wyposażeniem, aparat RTG ramię C, platform</w:t>
      </w:r>
      <w:r>
        <w:rPr>
          <w:rFonts w:ascii="Arial" w:hAnsi="Arial" w:cs="Arial"/>
          <w:bCs/>
          <w:lang w:eastAsia="pl-PL"/>
        </w:rPr>
        <w:t>ę</w:t>
      </w:r>
      <w:r w:rsidRPr="00AD5237">
        <w:rPr>
          <w:rFonts w:ascii="Arial" w:hAnsi="Arial" w:cs="Arial"/>
          <w:bCs/>
          <w:lang w:eastAsia="pl-PL"/>
        </w:rPr>
        <w:t xml:space="preserve"> ultrasonograficzn</w:t>
      </w:r>
      <w:r>
        <w:rPr>
          <w:rFonts w:ascii="Arial" w:hAnsi="Arial" w:cs="Arial"/>
          <w:bCs/>
          <w:lang w:eastAsia="pl-PL"/>
        </w:rPr>
        <w:t>ą</w:t>
      </w:r>
      <w:r w:rsidRPr="00AD5237">
        <w:rPr>
          <w:rFonts w:ascii="Arial" w:hAnsi="Arial" w:cs="Arial"/>
          <w:bCs/>
          <w:lang w:eastAsia="pl-PL"/>
        </w:rPr>
        <w:t xml:space="preserve">, </w:t>
      </w:r>
      <w:proofErr w:type="spellStart"/>
      <w:r w:rsidRPr="00AD5237">
        <w:rPr>
          <w:rFonts w:ascii="Arial" w:hAnsi="Arial" w:cs="Arial"/>
          <w:bCs/>
          <w:lang w:eastAsia="pl-PL"/>
        </w:rPr>
        <w:t>Videoendoskop</w:t>
      </w:r>
      <w:proofErr w:type="spellEnd"/>
      <w:r w:rsidRPr="00AD5237">
        <w:rPr>
          <w:rFonts w:ascii="Arial" w:hAnsi="Arial" w:cs="Arial"/>
          <w:bCs/>
          <w:lang w:eastAsia="pl-PL"/>
        </w:rPr>
        <w:t xml:space="preserve"> z wyposażeniem, </w:t>
      </w:r>
      <w:proofErr w:type="spellStart"/>
      <w:r w:rsidRPr="00AD5237">
        <w:rPr>
          <w:rFonts w:ascii="Arial" w:hAnsi="Arial" w:cs="Arial"/>
          <w:bCs/>
          <w:lang w:eastAsia="pl-PL"/>
        </w:rPr>
        <w:t>Videogastroskop</w:t>
      </w:r>
      <w:proofErr w:type="spellEnd"/>
      <w:r w:rsidRPr="00AD5237">
        <w:rPr>
          <w:rFonts w:ascii="Arial" w:hAnsi="Arial" w:cs="Arial"/>
          <w:bCs/>
          <w:lang w:eastAsia="pl-PL"/>
        </w:rPr>
        <w:t xml:space="preserve"> z wyposażeniem i akcesoriami, </w:t>
      </w:r>
      <w:proofErr w:type="spellStart"/>
      <w:r w:rsidRPr="00AD5237">
        <w:rPr>
          <w:rFonts w:ascii="Arial" w:hAnsi="Arial" w:cs="Arial"/>
          <w:bCs/>
          <w:lang w:eastAsia="pl-PL"/>
        </w:rPr>
        <w:t>videokolonoskop</w:t>
      </w:r>
      <w:proofErr w:type="spellEnd"/>
      <w:r w:rsidRPr="00AD5237">
        <w:rPr>
          <w:rFonts w:ascii="Arial" w:hAnsi="Arial" w:cs="Arial"/>
          <w:bCs/>
          <w:lang w:eastAsia="pl-PL"/>
        </w:rPr>
        <w:t xml:space="preserve"> z wyposażeniem i akcesoriami,</w:t>
      </w:r>
      <w:r w:rsidRPr="00AD5237">
        <w:rPr>
          <w:rFonts w:ascii="Arial" w:hAnsi="Arial" w:cs="Arial"/>
        </w:rPr>
        <w:t xml:space="preserve"> </w:t>
      </w:r>
      <w:r w:rsidRPr="00AD5237">
        <w:rPr>
          <w:rFonts w:ascii="Arial" w:hAnsi="Arial" w:cs="Arial"/>
          <w:bCs/>
          <w:lang w:eastAsia="pl-PL"/>
        </w:rPr>
        <w:t>lamp</w:t>
      </w:r>
      <w:r>
        <w:rPr>
          <w:rFonts w:ascii="Arial" w:hAnsi="Arial" w:cs="Arial"/>
          <w:bCs/>
          <w:lang w:eastAsia="pl-PL"/>
        </w:rPr>
        <w:t>ę</w:t>
      </w:r>
      <w:r w:rsidRPr="00AD5237">
        <w:rPr>
          <w:rFonts w:ascii="Arial" w:hAnsi="Arial" w:cs="Arial"/>
          <w:bCs/>
          <w:lang w:eastAsia="pl-PL"/>
        </w:rPr>
        <w:t xml:space="preserve"> operacyjn</w:t>
      </w:r>
      <w:r>
        <w:rPr>
          <w:rFonts w:ascii="Arial" w:hAnsi="Arial" w:cs="Arial"/>
          <w:bCs/>
          <w:lang w:eastAsia="pl-PL"/>
        </w:rPr>
        <w:t>ą</w:t>
      </w:r>
      <w:r w:rsidRPr="00AD5237">
        <w:rPr>
          <w:rFonts w:ascii="Arial" w:hAnsi="Arial" w:cs="Arial"/>
          <w:bCs/>
          <w:lang w:eastAsia="pl-PL"/>
        </w:rPr>
        <w:t xml:space="preserve"> </w:t>
      </w:r>
      <w:proofErr w:type="spellStart"/>
      <w:r w:rsidRPr="00AD5237">
        <w:rPr>
          <w:rFonts w:ascii="Arial" w:hAnsi="Arial" w:cs="Arial"/>
          <w:bCs/>
          <w:lang w:eastAsia="pl-PL"/>
        </w:rPr>
        <w:t>dwuczaszow</w:t>
      </w:r>
      <w:r>
        <w:rPr>
          <w:rFonts w:ascii="Arial" w:hAnsi="Arial" w:cs="Arial"/>
          <w:bCs/>
          <w:lang w:eastAsia="pl-PL"/>
        </w:rPr>
        <w:t>ą</w:t>
      </w:r>
      <w:proofErr w:type="spellEnd"/>
      <w:r w:rsidRPr="00AD5237">
        <w:rPr>
          <w:rFonts w:ascii="Arial" w:hAnsi="Arial" w:cs="Arial"/>
          <w:bCs/>
          <w:lang w:eastAsia="pl-PL"/>
        </w:rPr>
        <w:t xml:space="preserve"> wraz z montażem i wyposażeniem, kolumn</w:t>
      </w:r>
      <w:r>
        <w:rPr>
          <w:rFonts w:ascii="Arial" w:hAnsi="Arial" w:cs="Arial"/>
          <w:bCs/>
          <w:lang w:eastAsia="pl-PL"/>
        </w:rPr>
        <w:t>ę</w:t>
      </w:r>
      <w:r w:rsidRPr="00AD5237">
        <w:rPr>
          <w:rFonts w:ascii="Arial" w:hAnsi="Arial" w:cs="Arial"/>
          <w:bCs/>
          <w:lang w:eastAsia="pl-PL"/>
        </w:rPr>
        <w:t xml:space="preserve"> laparoskopow</w:t>
      </w:r>
      <w:r>
        <w:rPr>
          <w:rFonts w:ascii="Arial" w:hAnsi="Arial" w:cs="Arial"/>
          <w:bCs/>
          <w:lang w:eastAsia="pl-PL"/>
        </w:rPr>
        <w:t>ą</w:t>
      </w:r>
      <w:r w:rsidRPr="00AD5237">
        <w:rPr>
          <w:rFonts w:ascii="Arial" w:hAnsi="Arial" w:cs="Arial"/>
          <w:bCs/>
          <w:lang w:eastAsia="pl-PL"/>
        </w:rPr>
        <w:t xml:space="preserve"> wraz z wyposażeniem </w:t>
      </w:r>
      <w:r w:rsidRPr="00AD5237">
        <w:rPr>
          <w:rFonts w:ascii="Arial" w:hAnsi="Arial" w:cs="Arial"/>
          <w:bCs/>
          <w:lang w:eastAsia="pl-PL"/>
        </w:rPr>
        <w:lastRenderedPageBreak/>
        <w:t>i akcesoriami, łóżka wielofunkcyjne (elektryczne) wraz z wyposażeniem i akcesoriami oraz szafką przyłóżkową, szaf</w:t>
      </w:r>
      <w:r>
        <w:rPr>
          <w:rFonts w:ascii="Arial" w:hAnsi="Arial" w:cs="Arial"/>
          <w:bCs/>
          <w:lang w:eastAsia="pl-PL"/>
        </w:rPr>
        <w:t>ę</w:t>
      </w:r>
      <w:r w:rsidRPr="00AD5237">
        <w:rPr>
          <w:rFonts w:ascii="Arial" w:hAnsi="Arial" w:cs="Arial"/>
          <w:bCs/>
          <w:lang w:eastAsia="pl-PL"/>
        </w:rPr>
        <w:t xml:space="preserve"> endoskopowa na 8 endoskopów wraz z wyposażeniem i akcesoriami, szyn</w:t>
      </w:r>
      <w:r>
        <w:rPr>
          <w:rFonts w:ascii="Arial" w:hAnsi="Arial" w:cs="Arial"/>
          <w:bCs/>
          <w:lang w:eastAsia="pl-PL"/>
        </w:rPr>
        <w:t>ę</w:t>
      </w:r>
      <w:r w:rsidRPr="00AD5237">
        <w:rPr>
          <w:rFonts w:ascii="Arial" w:hAnsi="Arial" w:cs="Arial"/>
          <w:bCs/>
          <w:lang w:eastAsia="pl-PL"/>
        </w:rPr>
        <w:t xml:space="preserve"> do ćwiczeń biernych wraz z wyposażeniem i akcesoriami, aparat do krioterapii z wyposażeniem, zbiornik do przechowywania ciekłego azotu, parownic</w:t>
      </w:r>
      <w:r>
        <w:rPr>
          <w:rFonts w:ascii="Arial" w:hAnsi="Arial" w:cs="Arial"/>
          <w:bCs/>
          <w:lang w:eastAsia="pl-PL"/>
        </w:rPr>
        <w:t>ę</w:t>
      </w:r>
      <w:r w:rsidRPr="00AD5237">
        <w:rPr>
          <w:rFonts w:ascii="Arial" w:hAnsi="Arial" w:cs="Arial"/>
          <w:bCs/>
          <w:lang w:eastAsia="pl-PL"/>
        </w:rPr>
        <w:t xml:space="preserve"> do sterylizacji narzędzi wraz z wyposażeniem, respiratory wraz z wyposażeniem i akcesoriami, unit stomatologiczny </w:t>
      </w:r>
      <w:proofErr w:type="spellStart"/>
      <w:r w:rsidRPr="00AD5237">
        <w:rPr>
          <w:rFonts w:ascii="Arial" w:hAnsi="Arial" w:cs="Arial"/>
          <w:bCs/>
          <w:lang w:eastAsia="pl-PL"/>
        </w:rPr>
        <w:t>Chiromega</w:t>
      </w:r>
      <w:proofErr w:type="spellEnd"/>
      <w:r w:rsidRPr="00AD5237">
        <w:rPr>
          <w:rFonts w:ascii="Arial" w:hAnsi="Arial" w:cs="Arial"/>
          <w:bCs/>
          <w:lang w:eastAsia="pl-PL"/>
        </w:rPr>
        <w:t>.</w:t>
      </w:r>
    </w:p>
    <w:p w14:paraId="4B921C77" w14:textId="77777777" w:rsidR="00920331" w:rsidRPr="00A700E2" w:rsidRDefault="00920331" w:rsidP="00063EFF">
      <w:pPr>
        <w:pStyle w:val="Akapitzlist"/>
        <w:numPr>
          <w:ilvl w:val="2"/>
          <w:numId w:val="341"/>
        </w:numPr>
        <w:spacing w:line="360" w:lineRule="auto"/>
        <w:ind w:left="1134" w:hanging="283"/>
        <w:jc w:val="both"/>
        <w:rPr>
          <w:rFonts w:ascii="Arial" w:hAnsi="Arial" w:cs="Arial"/>
        </w:rPr>
      </w:pPr>
      <w:r w:rsidRPr="00A700E2">
        <w:rPr>
          <w:rFonts w:ascii="Arial" w:hAnsi="Arial" w:cs="Arial"/>
        </w:rPr>
        <w:t>zadanie pn. „Modernizacja potencjału Wojewódzkiego Szpitala Podkarpackiego im. Jana Pawła II w Krośnie warunkiem podniesienia standardów i efektywności leczenia onkologicznego” – 571.412,76 zł.</w:t>
      </w:r>
    </w:p>
    <w:p w14:paraId="3F5ADA78" w14:textId="77777777" w:rsidR="00920331" w:rsidRPr="00847953" w:rsidRDefault="00920331" w:rsidP="00920331">
      <w:pPr>
        <w:pStyle w:val="Akapitzlist"/>
        <w:spacing w:line="360" w:lineRule="auto"/>
        <w:ind w:left="1134"/>
        <w:jc w:val="both"/>
        <w:rPr>
          <w:rFonts w:ascii="Arial" w:hAnsi="Arial" w:cs="Arial"/>
          <w:color w:val="EE0000"/>
        </w:rPr>
      </w:pPr>
      <w:r w:rsidRPr="00847953">
        <w:rPr>
          <w:rFonts w:ascii="Arial" w:hAnsi="Arial" w:cs="Arial"/>
          <w:color w:val="000000" w:themeColor="text1"/>
        </w:rPr>
        <w:t xml:space="preserve">Zadanie ujęte w wykazie przedsięwzięć do Wieloletniej Prognozy Finansowej Województwa Podkarpackiego o planowanych łącznych nakładach finansowanych ze środków Samorządu Województwa w kwocie </w:t>
      </w:r>
      <w:r w:rsidRPr="004336FD">
        <w:rPr>
          <w:rFonts w:ascii="Arial" w:hAnsi="Arial" w:cs="Arial"/>
        </w:rPr>
        <w:t xml:space="preserve">1.479.279,-zł, </w:t>
      </w:r>
      <w:r>
        <w:rPr>
          <w:rFonts w:ascii="Arial" w:hAnsi="Arial" w:cs="Arial"/>
        </w:rPr>
        <w:t>realizowane w latach 2025-2026,</w:t>
      </w:r>
      <w:r w:rsidRPr="004336FD">
        <w:rPr>
          <w:rFonts w:ascii="Arial" w:hAnsi="Arial" w:cs="Arial"/>
        </w:rPr>
        <w:t xml:space="preserve"> </w:t>
      </w:r>
      <w:r>
        <w:rPr>
          <w:rFonts w:ascii="Arial" w:hAnsi="Arial" w:cs="Arial"/>
        </w:rPr>
        <w:t xml:space="preserve">przy </w:t>
      </w:r>
      <w:r w:rsidRPr="004336FD">
        <w:rPr>
          <w:rFonts w:ascii="Arial" w:hAnsi="Arial" w:cs="Arial"/>
        </w:rPr>
        <w:t>udziale środków Krajowego Planu Odbudowy i Zwiększania Odporności.</w:t>
      </w:r>
    </w:p>
    <w:p w14:paraId="1B7C1440" w14:textId="77777777" w:rsidR="00920331" w:rsidRPr="00C2366A" w:rsidRDefault="00920331" w:rsidP="00920331">
      <w:pPr>
        <w:pStyle w:val="Akapitzlist"/>
        <w:spacing w:line="360" w:lineRule="auto"/>
        <w:ind w:left="1134"/>
        <w:jc w:val="both"/>
        <w:rPr>
          <w:rFonts w:ascii="Arial" w:hAnsi="Arial" w:cs="Arial"/>
        </w:rPr>
      </w:pPr>
      <w:r w:rsidRPr="00C2366A">
        <w:rPr>
          <w:rFonts w:ascii="Arial" w:hAnsi="Arial" w:cs="Arial"/>
        </w:rPr>
        <w:t>Stan zaawansowania realizacji zadania i osiągnięte efekty:</w:t>
      </w:r>
    </w:p>
    <w:p w14:paraId="022188E3" w14:textId="77777777" w:rsidR="00920331" w:rsidRDefault="00920331" w:rsidP="00920331">
      <w:pPr>
        <w:pStyle w:val="Akapitzlist"/>
        <w:spacing w:line="360" w:lineRule="auto"/>
        <w:ind w:left="1134"/>
        <w:jc w:val="both"/>
        <w:rPr>
          <w:rFonts w:ascii="Arial" w:hAnsi="Arial" w:cs="Arial"/>
        </w:rPr>
      </w:pPr>
      <w:r>
        <w:rPr>
          <w:rFonts w:ascii="Arial" w:hAnsi="Arial" w:cs="Arial"/>
        </w:rPr>
        <w:t>Z</w:t>
      </w:r>
      <w:r w:rsidRPr="00E31958">
        <w:rPr>
          <w:rFonts w:ascii="Arial" w:hAnsi="Arial" w:cs="Arial"/>
        </w:rPr>
        <w:t>akupi</w:t>
      </w:r>
      <w:r>
        <w:rPr>
          <w:rFonts w:ascii="Arial" w:hAnsi="Arial" w:cs="Arial"/>
        </w:rPr>
        <w:t>ono</w:t>
      </w:r>
      <w:r w:rsidRPr="00E31958">
        <w:rPr>
          <w:rFonts w:ascii="Arial" w:hAnsi="Arial" w:cs="Arial"/>
        </w:rPr>
        <w:t xml:space="preserve"> sprzęt w celu doposażenia placówki oraz wymiany kilkunastoletniego nieefektywnego sprzętu i urządzeń służących do diagnostyki i leczenia pacjentów onkologicznych</w:t>
      </w:r>
      <w:r>
        <w:rPr>
          <w:rFonts w:ascii="Arial" w:hAnsi="Arial" w:cs="Arial"/>
        </w:rPr>
        <w:t xml:space="preserve"> (m.in.:</w:t>
      </w:r>
      <w:r w:rsidRPr="00C2366A">
        <w:rPr>
          <w:rFonts w:ascii="Arial" w:hAnsi="Arial" w:cs="Arial"/>
        </w:rPr>
        <w:t xml:space="preserve"> aparat USG  z wyposażeniem, IC-</w:t>
      </w:r>
      <w:proofErr w:type="spellStart"/>
      <w:r w:rsidRPr="00C2366A">
        <w:rPr>
          <w:rFonts w:ascii="Arial" w:hAnsi="Arial" w:cs="Arial"/>
        </w:rPr>
        <w:t>Flow</w:t>
      </w:r>
      <w:proofErr w:type="spellEnd"/>
      <w:r>
        <w:rPr>
          <w:rFonts w:ascii="Arial" w:hAnsi="Arial" w:cs="Arial"/>
        </w:rPr>
        <w:t xml:space="preserve"> (przenośna kamera medyczna)</w:t>
      </w:r>
      <w:r w:rsidRPr="00C2366A">
        <w:rPr>
          <w:rFonts w:ascii="Arial" w:hAnsi="Arial" w:cs="Arial"/>
        </w:rPr>
        <w:t xml:space="preserve">, stół operacyjny z wyposażeniem </w:t>
      </w:r>
      <w:proofErr w:type="spellStart"/>
      <w:r w:rsidRPr="00C2366A">
        <w:rPr>
          <w:rFonts w:ascii="Arial" w:hAnsi="Arial" w:cs="Arial"/>
        </w:rPr>
        <w:t>Imaging</w:t>
      </w:r>
      <w:proofErr w:type="spellEnd"/>
      <w:r w:rsidRPr="00C2366A">
        <w:rPr>
          <w:rFonts w:ascii="Arial" w:hAnsi="Arial" w:cs="Arial"/>
        </w:rPr>
        <w:t xml:space="preserve">, aparat do znieczuleń, defibrylatory, zestaw laparoskopowy, lampy operacyjne z montażem, system do identyfikacji przytarczyc z wyposażeniem, </w:t>
      </w:r>
      <w:proofErr w:type="spellStart"/>
      <w:r w:rsidRPr="00C2366A">
        <w:rPr>
          <w:rFonts w:ascii="Arial" w:hAnsi="Arial" w:cs="Arial"/>
        </w:rPr>
        <w:t>neuromonitoring</w:t>
      </w:r>
      <w:proofErr w:type="spellEnd"/>
      <w:r w:rsidRPr="00C2366A">
        <w:rPr>
          <w:rFonts w:ascii="Arial" w:hAnsi="Arial" w:cs="Arial"/>
        </w:rPr>
        <w:t xml:space="preserve">, łóżka szpitalne elektryczne, łóżko wielofunkcyjne </w:t>
      </w:r>
      <w:proofErr w:type="spellStart"/>
      <w:r w:rsidRPr="00C2366A">
        <w:rPr>
          <w:rFonts w:ascii="Arial" w:hAnsi="Arial" w:cs="Arial"/>
        </w:rPr>
        <w:t>sal</w:t>
      </w:r>
      <w:proofErr w:type="spellEnd"/>
      <w:r w:rsidRPr="00C2366A">
        <w:rPr>
          <w:rFonts w:ascii="Arial" w:hAnsi="Arial" w:cs="Arial"/>
        </w:rPr>
        <w:t xml:space="preserve"> operacyjnych, aparat RTG śródoperacyjny ramię C, stoły zabiegowe, aparat do </w:t>
      </w:r>
      <w:proofErr w:type="spellStart"/>
      <w:r w:rsidRPr="00C2366A">
        <w:rPr>
          <w:rFonts w:ascii="Arial" w:hAnsi="Arial" w:cs="Arial"/>
        </w:rPr>
        <w:t>termoablacji</w:t>
      </w:r>
      <w:proofErr w:type="spellEnd"/>
      <w:r w:rsidRPr="00C2366A">
        <w:rPr>
          <w:rFonts w:ascii="Arial" w:hAnsi="Arial" w:cs="Arial"/>
        </w:rPr>
        <w:t>, sterylizator, defibrylatory, witryny chłodzące na leki</w:t>
      </w:r>
      <w:r>
        <w:rPr>
          <w:rFonts w:ascii="Arial" w:hAnsi="Arial" w:cs="Arial"/>
        </w:rPr>
        <w:t>)</w:t>
      </w:r>
      <w:r w:rsidRPr="00C2366A">
        <w:rPr>
          <w:rFonts w:ascii="Arial" w:hAnsi="Arial" w:cs="Arial"/>
        </w:rPr>
        <w:t>.</w:t>
      </w:r>
      <w:r>
        <w:rPr>
          <w:rFonts w:ascii="Arial" w:hAnsi="Arial" w:cs="Arial"/>
        </w:rPr>
        <w:t xml:space="preserve"> </w:t>
      </w:r>
    </w:p>
    <w:p w14:paraId="5B8D1154" w14:textId="77777777" w:rsidR="00920331" w:rsidRDefault="00920331" w:rsidP="00063EFF">
      <w:pPr>
        <w:pStyle w:val="Akapitzlist"/>
        <w:numPr>
          <w:ilvl w:val="0"/>
          <w:numId w:val="393"/>
        </w:numPr>
        <w:spacing w:line="360" w:lineRule="auto"/>
        <w:ind w:left="1134"/>
        <w:jc w:val="both"/>
        <w:rPr>
          <w:rFonts w:ascii="Arial" w:hAnsi="Arial" w:cs="Arial"/>
        </w:rPr>
      </w:pPr>
      <w:r w:rsidRPr="00C2366A">
        <w:rPr>
          <w:rFonts w:ascii="Arial" w:hAnsi="Arial" w:cs="Arial"/>
        </w:rPr>
        <w:t xml:space="preserve">zadanie pn. „Zakup samochodów osobowych na potrzeby realizacji świadczeń zdrowotnych w  ramach umowy z Narodowym Funduszem Zdrowia w zakresie Poradni Domowego Leczenia Tlenem oraz Poradni Nocnej i Świątecznej Opieki Zdrowotnej dla Wojewódzkiego Szpitala Podkarpackiego im. Jana Pawła II w Krośnie” </w:t>
      </w:r>
      <w:r>
        <w:rPr>
          <w:rFonts w:ascii="Arial" w:hAnsi="Arial" w:cs="Arial"/>
        </w:rPr>
        <w:t>– 156.758,10 zł.</w:t>
      </w:r>
    </w:p>
    <w:p w14:paraId="4DDEAB71" w14:textId="77777777" w:rsidR="00920331" w:rsidRPr="00AD5237" w:rsidRDefault="00920331" w:rsidP="00920331">
      <w:pPr>
        <w:pStyle w:val="Akapitzlist"/>
        <w:spacing w:line="360" w:lineRule="auto"/>
        <w:ind w:left="1134"/>
        <w:jc w:val="both"/>
        <w:rPr>
          <w:rFonts w:ascii="Arial" w:hAnsi="Arial" w:cs="Arial"/>
        </w:rPr>
      </w:pPr>
      <w:r w:rsidRPr="00AD5237">
        <w:rPr>
          <w:rFonts w:ascii="Arial" w:hAnsi="Arial" w:cs="Arial"/>
        </w:rPr>
        <w:t xml:space="preserve">Zadanie o wartości </w:t>
      </w:r>
      <w:r>
        <w:rPr>
          <w:rFonts w:ascii="Arial" w:hAnsi="Arial" w:cs="Arial"/>
        </w:rPr>
        <w:t>159.000</w:t>
      </w:r>
      <w:r w:rsidRPr="00AD5237">
        <w:rPr>
          <w:rFonts w:ascii="Arial" w:hAnsi="Arial" w:cs="Arial"/>
        </w:rPr>
        <w:t>,00 zł, zrealizowane w 2025 r., finansowane ze środków własnych Samorządu Województwa oraz środków własnych Szpitala.</w:t>
      </w:r>
    </w:p>
    <w:p w14:paraId="7263FC6B" w14:textId="77777777" w:rsidR="00920331" w:rsidRPr="00C2366A" w:rsidRDefault="00920331" w:rsidP="00920331">
      <w:pPr>
        <w:pStyle w:val="Akapitzlist"/>
        <w:spacing w:line="360" w:lineRule="auto"/>
        <w:ind w:left="1134"/>
        <w:jc w:val="both"/>
        <w:rPr>
          <w:rFonts w:ascii="Arial" w:hAnsi="Arial" w:cs="Arial"/>
          <w:lang w:eastAsia="pl-PL"/>
        </w:rPr>
      </w:pPr>
      <w:r w:rsidRPr="00C2366A">
        <w:rPr>
          <w:rFonts w:ascii="Arial" w:hAnsi="Arial" w:cs="Arial"/>
          <w:lang w:eastAsia="pl-PL"/>
        </w:rPr>
        <w:lastRenderedPageBreak/>
        <w:t>Stan zaawansowania realizacji zadania i osiągnięte efekty:</w:t>
      </w:r>
    </w:p>
    <w:p w14:paraId="00D78412" w14:textId="77777777" w:rsidR="00920331" w:rsidRPr="00C2366A" w:rsidRDefault="00920331" w:rsidP="00920331">
      <w:pPr>
        <w:spacing w:after="0" w:line="360" w:lineRule="auto"/>
        <w:ind w:left="1134"/>
        <w:jc w:val="both"/>
        <w:rPr>
          <w:rFonts w:ascii="Arial" w:hAnsi="Arial" w:cs="Arial"/>
          <w:sz w:val="24"/>
          <w:szCs w:val="24"/>
        </w:rPr>
      </w:pPr>
      <w:r w:rsidRPr="00C2366A">
        <w:rPr>
          <w:rFonts w:ascii="Arial" w:hAnsi="Arial" w:cs="Arial"/>
          <w:sz w:val="24"/>
          <w:szCs w:val="24"/>
        </w:rPr>
        <w:t xml:space="preserve">Zakupiono dwa samochody osobowe dla potrzeb Szpitala celem zapewnienia ciągłości i bezpieczeństwa realizacji świadczeń zdrowotnych. </w:t>
      </w:r>
    </w:p>
    <w:p w14:paraId="66F248EE" w14:textId="77777777" w:rsidR="00920331" w:rsidRPr="00295B2F" w:rsidRDefault="00920331" w:rsidP="00063EFF">
      <w:pPr>
        <w:pStyle w:val="Akapitzlist"/>
        <w:numPr>
          <w:ilvl w:val="0"/>
          <w:numId w:val="342"/>
        </w:numPr>
        <w:spacing w:line="360" w:lineRule="auto"/>
        <w:jc w:val="both"/>
        <w:rPr>
          <w:rFonts w:ascii="Arial" w:hAnsi="Arial" w:cs="Arial"/>
          <w:color w:val="000000" w:themeColor="text1"/>
          <w:lang w:eastAsia="pl-PL"/>
        </w:rPr>
      </w:pPr>
      <w:r w:rsidRPr="00295B2F">
        <w:rPr>
          <w:rFonts w:ascii="Arial" w:hAnsi="Arial" w:cs="Arial"/>
          <w:color w:val="000000" w:themeColor="text1"/>
          <w:lang w:eastAsia="pl-PL"/>
        </w:rPr>
        <w:t xml:space="preserve">Wojewódzkiego Szpitala im. Zofii z Zamoyskich Tarnowskiej w Tarnobrzegu </w:t>
      </w:r>
      <w:r w:rsidRPr="00295B2F">
        <w:rPr>
          <w:rFonts w:ascii="Arial" w:hAnsi="Arial" w:cs="Arial"/>
          <w:color w:val="000000" w:themeColor="text1"/>
          <w:lang w:eastAsia="pl-PL"/>
        </w:rPr>
        <w:br/>
        <w:t>w kwocie 13.296.559,00 zł, z przeznaczeniem na:</w:t>
      </w:r>
    </w:p>
    <w:p w14:paraId="77E4BA9C" w14:textId="77777777" w:rsidR="00920331" w:rsidRDefault="00920331" w:rsidP="00063EFF">
      <w:pPr>
        <w:pStyle w:val="Akapitzlist"/>
        <w:numPr>
          <w:ilvl w:val="2"/>
          <w:numId w:val="330"/>
        </w:numPr>
        <w:spacing w:line="360" w:lineRule="auto"/>
        <w:ind w:left="1134" w:hanging="283"/>
        <w:jc w:val="both"/>
        <w:rPr>
          <w:rFonts w:ascii="Arial" w:hAnsi="Arial" w:cs="Arial"/>
          <w:lang w:eastAsia="pl-PL"/>
        </w:rPr>
      </w:pPr>
      <w:r w:rsidRPr="0075150E">
        <w:rPr>
          <w:rFonts w:ascii="Arial" w:hAnsi="Arial" w:cs="Arial"/>
          <w:lang w:eastAsia="pl-PL"/>
        </w:rPr>
        <w:t xml:space="preserve">zadanie pn. „Modernizacja i doposażenie Szpitalnego Oddziału Ratunkowego </w:t>
      </w:r>
      <w:r w:rsidRPr="00BB3267">
        <w:rPr>
          <w:rFonts w:ascii="Arial" w:hAnsi="Arial" w:cs="Arial"/>
          <w:lang w:eastAsia="pl-PL"/>
        </w:rPr>
        <w:t>Wojewódzkiego Szpitala im. Zofii z Zamoyskich Tarnowskiej w Tarnobrzegu” – 4.021.264,00 zł (§ 6220).</w:t>
      </w:r>
    </w:p>
    <w:p w14:paraId="1CD7EA69" w14:textId="77777777" w:rsidR="00920331" w:rsidRPr="009B6CDB" w:rsidRDefault="00920331" w:rsidP="00920331">
      <w:pPr>
        <w:pStyle w:val="Akapitzlist"/>
        <w:spacing w:line="360" w:lineRule="auto"/>
        <w:ind w:left="1134"/>
        <w:jc w:val="both"/>
        <w:rPr>
          <w:rFonts w:ascii="Arial" w:hAnsi="Arial" w:cs="Arial"/>
          <w:lang w:eastAsia="pl-PL"/>
        </w:rPr>
      </w:pPr>
      <w:r w:rsidRPr="009B6CDB">
        <w:rPr>
          <w:rFonts w:ascii="Arial" w:hAnsi="Arial" w:cs="Arial"/>
          <w:lang w:eastAsia="pl-PL"/>
        </w:rPr>
        <w:t>Zadanie o wartości 17.881.250,80 zł, zrealizowane w 2025 r., finansowane ze</w:t>
      </w:r>
      <w:r w:rsidRPr="009B6CDB">
        <w:rPr>
          <w:rFonts w:ascii="Arial" w:hAnsi="Arial" w:cs="Arial"/>
        </w:rPr>
        <w:t xml:space="preserve"> środków </w:t>
      </w:r>
      <w:r w:rsidRPr="008A4143">
        <w:rPr>
          <w:rFonts w:ascii="Arial" w:hAnsi="Arial" w:cs="Arial"/>
        </w:rPr>
        <w:t>budżetu państwa</w:t>
      </w:r>
      <w:r w:rsidRPr="009B6CDB">
        <w:rPr>
          <w:rFonts w:ascii="Arial" w:hAnsi="Arial" w:cs="Arial"/>
        </w:rPr>
        <w:t xml:space="preserve">, </w:t>
      </w:r>
      <w:r w:rsidRPr="009B6CDB">
        <w:rPr>
          <w:rFonts w:ascii="Arial" w:hAnsi="Arial" w:cs="Arial"/>
          <w:lang w:eastAsia="pl-PL"/>
        </w:rPr>
        <w:t>środków własnych Samorządu Województwa oraz środków własnych Szpitala.</w:t>
      </w:r>
    </w:p>
    <w:p w14:paraId="22487BD0" w14:textId="77777777" w:rsidR="00920331" w:rsidRPr="009B6CDB" w:rsidRDefault="00920331" w:rsidP="00920331">
      <w:pPr>
        <w:spacing w:after="0" w:line="360" w:lineRule="auto"/>
        <w:ind w:left="1134"/>
        <w:jc w:val="both"/>
        <w:rPr>
          <w:rFonts w:ascii="Arial" w:hAnsi="Arial" w:cs="Arial"/>
          <w:sz w:val="24"/>
          <w:szCs w:val="24"/>
        </w:rPr>
      </w:pPr>
      <w:r w:rsidRPr="009B6CDB">
        <w:rPr>
          <w:rFonts w:ascii="Arial" w:hAnsi="Arial" w:cs="Arial"/>
          <w:sz w:val="24"/>
          <w:szCs w:val="24"/>
        </w:rPr>
        <w:t>Stan zaawansowania realizacji zadania i osiągnięte efekty:</w:t>
      </w:r>
    </w:p>
    <w:p w14:paraId="51C2A0D8" w14:textId="77777777" w:rsidR="00920331" w:rsidRPr="009B6CDB" w:rsidRDefault="00920331" w:rsidP="00920331">
      <w:pPr>
        <w:spacing w:after="0" w:line="360" w:lineRule="auto"/>
        <w:ind w:left="1134"/>
        <w:rPr>
          <w:rFonts w:ascii="Arial" w:hAnsi="Arial" w:cs="Arial"/>
          <w:sz w:val="24"/>
          <w:szCs w:val="24"/>
        </w:rPr>
      </w:pPr>
      <w:r>
        <w:rPr>
          <w:rFonts w:ascii="Arial" w:hAnsi="Arial" w:cs="Arial"/>
          <w:sz w:val="24"/>
          <w:szCs w:val="24"/>
        </w:rPr>
        <w:t>D</w:t>
      </w:r>
      <w:r w:rsidRPr="009B6CDB">
        <w:rPr>
          <w:rFonts w:ascii="Arial" w:hAnsi="Arial" w:cs="Arial"/>
          <w:sz w:val="24"/>
          <w:szCs w:val="24"/>
        </w:rPr>
        <w:t>okonano przebudowy Szpitalnego Oddziału Ratunkowego oraz zakupu nowoczesnego sprzętu medycznego i wyposażenia niemedycznego</w:t>
      </w:r>
      <w:r>
        <w:rPr>
          <w:rFonts w:ascii="Arial" w:hAnsi="Arial" w:cs="Arial"/>
          <w:sz w:val="24"/>
          <w:szCs w:val="24"/>
        </w:rPr>
        <w:t xml:space="preserve"> (m.in.</w:t>
      </w:r>
      <w:r w:rsidRPr="00462D1F">
        <w:rPr>
          <w:rFonts w:ascii="Arial" w:hAnsi="Arial" w:cs="Arial"/>
          <w:sz w:val="24"/>
          <w:szCs w:val="24"/>
        </w:rPr>
        <w:t xml:space="preserve"> kardiomonitory, defibrylatory, USG, aparat RTG, aparat do znieczuleń, stacje dokujące</w:t>
      </w:r>
      <w:r>
        <w:rPr>
          <w:rFonts w:ascii="Arial" w:hAnsi="Arial" w:cs="Arial"/>
          <w:sz w:val="24"/>
          <w:szCs w:val="24"/>
        </w:rPr>
        <w:t xml:space="preserve">, </w:t>
      </w:r>
      <w:r w:rsidRPr="00462D1F">
        <w:rPr>
          <w:rFonts w:ascii="Arial" w:hAnsi="Arial" w:cs="Arial"/>
          <w:sz w:val="24"/>
          <w:szCs w:val="24"/>
        </w:rPr>
        <w:t>łóżka, wózki, lampy, piłę do gipsu, meble, krzesła, taborety, kosze na śmieci, podajniki, lodówkę, lustra, telefony</w:t>
      </w:r>
      <w:r>
        <w:rPr>
          <w:rFonts w:ascii="Arial" w:hAnsi="Arial" w:cs="Arial"/>
          <w:sz w:val="24"/>
          <w:szCs w:val="24"/>
        </w:rPr>
        <w:t xml:space="preserve">), co </w:t>
      </w:r>
      <w:r w:rsidRPr="009B6CDB">
        <w:rPr>
          <w:rFonts w:ascii="Arial" w:hAnsi="Arial" w:cs="Arial"/>
          <w:sz w:val="24"/>
          <w:szCs w:val="24"/>
        </w:rPr>
        <w:t>przyczynił</w:t>
      </w:r>
      <w:r>
        <w:rPr>
          <w:rFonts w:ascii="Arial" w:hAnsi="Arial" w:cs="Arial"/>
          <w:sz w:val="24"/>
          <w:szCs w:val="24"/>
        </w:rPr>
        <w:t xml:space="preserve">o </w:t>
      </w:r>
      <w:r w:rsidRPr="009B6CDB">
        <w:rPr>
          <w:rFonts w:ascii="Arial" w:hAnsi="Arial" w:cs="Arial"/>
          <w:sz w:val="24"/>
          <w:szCs w:val="24"/>
        </w:rPr>
        <w:t>się do zwiększenia skuteczności diagnostyki i leczenia</w:t>
      </w:r>
      <w:r w:rsidRPr="00462D1F">
        <w:rPr>
          <w:rFonts w:ascii="Arial" w:hAnsi="Arial" w:cs="Arial"/>
          <w:sz w:val="24"/>
          <w:szCs w:val="24"/>
        </w:rPr>
        <w:t>.</w:t>
      </w:r>
    </w:p>
    <w:p w14:paraId="32A166D8" w14:textId="77777777" w:rsidR="00920331" w:rsidRPr="00163176" w:rsidRDefault="00920331" w:rsidP="00063EFF">
      <w:pPr>
        <w:pStyle w:val="Akapitzlist"/>
        <w:numPr>
          <w:ilvl w:val="2"/>
          <w:numId w:val="330"/>
        </w:numPr>
        <w:spacing w:line="360" w:lineRule="auto"/>
        <w:ind w:left="1134" w:hanging="283"/>
        <w:jc w:val="both"/>
        <w:rPr>
          <w:rFonts w:ascii="Arial" w:hAnsi="Arial" w:cs="Arial"/>
          <w:lang w:eastAsia="pl-PL"/>
        </w:rPr>
      </w:pPr>
      <w:r w:rsidRPr="00163176">
        <w:rPr>
          <w:rFonts w:ascii="Arial" w:hAnsi="Arial" w:cs="Arial"/>
          <w:lang w:eastAsia="pl-PL"/>
        </w:rPr>
        <w:t xml:space="preserve">zadanie pn. „Zakup sprzętu dla potrzeb Wojewódzkiego Szpitala im. Zofii z Zamoyskich Tarnowskiej w </w:t>
      </w:r>
      <w:r w:rsidRPr="00BB3267">
        <w:rPr>
          <w:rFonts w:ascii="Arial" w:hAnsi="Arial" w:cs="Arial"/>
          <w:lang w:eastAsia="pl-PL"/>
        </w:rPr>
        <w:t>Tarnobrzegu” – 3.286.680,00 zł (§ 6220).</w:t>
      </w:r>
    </w:p>
    <w:p w14:paraId="74F34747" w14:textId="77777777" w:rsidR="00920331" w:rsidRPr="00813320" w:rsidRDefault="00920331" w:rsidP="00920331">
      <w:pPr>
        <w:spacing w:after="0" w:line="360" w:lineRule="auto"/>
        <w:ind w:left="1134"/>
        <w:jc w:val="both"/>
        <w:rPr>
          <w:rFonts w:ascii="Arial" w:hAnsi="Arial" w:cs="Arial"/>
          <w:sz w:val="24"/>
          <w:szCs w:val="24"/>
          <w:lang w:eastAsia="pl-PL"/>
        </w:rPr>
      </w:pPr>
      <w:r w:rsidRPr="00813320">
        <w:rPr>
          <w:rFonts w:ascii="Arial" w:hAnsi="Arial" w:cs="Arial"/>
          <w:sz w:val="24"/>
          <w:szCs w:val="24"/>
          <w:lang w:eastAsia="pl-PL"/>
        </w:rPr>
        <w:t>Zadanie o wartości 3.319.384,86 zł, zrealizowane w 2025 r., finansowane ze środków własnych Samorządu Województwa oraz środków własnych Szpitala.</w:t>
      </w:r>
    </w:p>
    <w:p w14:paraId="340274B1" w14:textId="77777777" w:rsidR="00920331" w:rsidRPr="00813320" w:rsidRDefault="00920331" w:rsidP="00920331">
      <w:pPr>
        <w:pStyle w:val="Akapitzlist"/>
        <w:spacing w:line="360" w:lineRule="auto"/>
        <w:ind w:left="1134"/>
        <w:jc w:val="both"/>
        <w:rPr>
          <w:rFonts w:ascii="Arial" w:hAnsi="Arial" w:cs="Arial"/>
        </w:rPr>
      </w:pPr>
      <w:r w:rsidRPr="00813320">
        <w:rPr>
          <w:rFonts w:ascii="Arial" w:hAnsi="Arial" w:cs="Arial"/>
        </w:rPr>
        <w:t>Stan zaawansowania realizacji zadania i osiągnięte efekty:</w:t>
      </w:r>
    </w:p>
    <w:p w14:paraId="5D43748E" w14:textId="77777777" w:rsidR="00920331" w:rsidRPr="00813320" w:rsidRDefault="00920331" w:rsidP="00920331">
      <w:pPr>
        <w:spacing w:after="0" w:line="360" w:lineRule="auto"/>
        <w:ind w:left="1134"/>
        <w:jc w:val="both"/>
        <w:rPr>
          <w:rFonts w:ascii="Arial" w:eastAsia="Times New Roman" w:hAnsi="Arial" w:cs="Arial"/>
          <w:sz w:val="24"/>
          <w:szCs w:val="24"/>
          <w:lang w:eastAsia="pl-PL"/>
        </w:rPr>
      </w:pPr>
      <w:r w:rsidRPr="00813320">
        <w:rPr>
          <w:rFonts w:ascii="Arial" w:hAnsi="Arial" w:cs="Arial"/>
          <w:sz w:val="24"/>
          <w:szCs w:val="24"/>
        </w:rPr>
        <w:t xml:space="preserve">Zakupiono </w:t>
      </w:r>
      <w:r w:rsidRPr="00813320">
        <w:rPr>
          <w:rFonts w:ascii="Arial" w:eastAsia="Times New Roman" w:hAnsi="Arial" w:cs="Arial"/>
          <w:sz w:val="24"/>
          <w:szCs w:val="24"/>
          <w:lang w:eastAsia="pl-PL"/>
        </w:rPr>
        <w:t>nowe wyposażeni</w:t>
      </w:r>
      <w:r>
        <w:rPr>
          <w:rFonts w:ascii="Arial" w:eastAsia="Times New Roman" w:hAnsi="Arial" w:cs="Arial"/>
          <w:sz w:val="24"/>
          <w:szCs w:val="24"/>
          <w:lang w:eastAsia="pl-PL"/>
        </w:rPr>
        <w:t>e</w:t>
      </w:r>
      <w:r w:rsidRPr="00813320">
        <w:rPr>
          <w:rFonts w:ascii="Arial" w:eastAsia="Times New Roman" w:hAnsi="Arial" w:cs="Arial"/>
          <w:sz w:val="24"/>
          <w:szCs w:val="24"/>
          <w:lang w:eastAsia="pl-PL"/>
        </w:rPr>
        <w:t xml:space="preserve"> dla Oddziału Otolaryngologicznego (unit laryngologiczny, </w:t>
      </w:r>
      <w:proofErr w:type="spellStart"/>
      <w:r w:rsidRPr="00813320">
        <w:rPr>
          <w:rFonts w:ascii="Arial" w:eastAsia="Times New Roman" w:hAnsi="Arial" w:cs="Arial"/>
          <w:sz w:val="24"/>
          <w:szCs w:val="24"/>
          <w:lang w:eastAsia="pl-PL"/>
        </w:rPr>
        <w:t>shaver</w:t>
      </w:r>
      <w:proofErr w:type="spellEnd"/>
      <w:r w:rsidRPr="00813320">
        <w:rPr>
          <w:rFonts w:ascii="Arial" w:eastAsia="Times New Roman" w:hAnsi="Arial" w:cs="Arial"/>
          <w:sz w:val="24"/>
          <w:szCs w:val="24"/>
          <w:lang w:eastAsia="pl-PL"/>
        </w:rPr>
        <w:t xml:space="preserve"> laryngologiczny, tory wizyjne, zestaw narzędzi do ezofagoskopii i </w:t>
      </w:r>
      <w:proofErr w:type="spellStart"/>
      <w:r w:rsidRPr="00813320">
        <w:rPr>
          <w:rFonts w:ascii="Arial" w:eastAsia="Times New Roman" w:hAnsi="Arial" w:cs="Arial"/>
          <w:sz w:val="24"/>
          <w:szCs w:val="24"/>
          <w:lang w:eastAsia="pl-PL"/>
        </w:rPr>
        <w:t>direktoskopii</w:t>
      </w:r>
      <w:proofErr w:type="spellEnd"/>
      <w:r w:rsidRPr="00813320">
        <w:rPr>
          <w:rFonts w:ascii="Arial" w:eastAsia="Times New Roman" w:hAnsi="Arial" w:cs="Arial"/>
          <w:sz w:val="24"/>
          <w:szCs w:val="24"/>
          <w:lang w:eastAsia="pl-PL"/>
        </w:rPr>
        <w:t xml:space="preserve">, analizator ucha środkowego, diatermia endoskopowa i lampy czołowe), Pracowni Endoskopii </w:t>
      </w:r>
      <w:r>
        <w:rPr>
          <w:rFonts w:ascii="Arial" w:eastAsia="Times New Roman" w:hAnsi="Arial" w:cs="Arial"/>
          <w:sz w:val="24"/>
          <w:szCs w:val="24"/>
          <w:lang w:eastAsia="pl-PL"/>
        </w:rPr>
        <w:t>(</w:t>
      </w:r>
      <w:proofErr w:type="spellStart"/>
      <w:r w:rsidRPr="00813320">
        <w:rPr>
          <w:rFonts w:ascii="Arial" w:eastAsia="Times New Roman" w:hAnsi="Arial" w:cs="Arial"/>
          <w:sz w:val="24"/>
          <w:szCs w:val="24"/>
          <w:lang w:eastAsia="pl-PL"/>
        </w:rPr>
        <w:t>videogastrokop</w:t>
      </w:r>
      <w:r>
        <w:rPr>
          <w:rFonts w:ascii="Arial" w:eastAsia="Times New Roman" w:hAnsi="Arial" w:cs="Arial"/>
          <w:sz w:val="24"/>
          <w:szCs w:val="24"/>
          <w:lang w:eastAsia="pl-PL"/>
        </w:rPr>
        <w:t>y</w:t>
      </w:r>
      <w:proofErr w:type="spellEnd"/>
      <w:r w:rsidRPr="00813320">
        <w:rPr>
          <w:rFonts w:ascii="Arial" w:eastAsia="Times New Roman" w:hAnsi="Arial" w:cs="Arial"/>
          <w:sz w:val="24"/>
          <w:szCs w:val="24"/>
          <w:lang w:eastAsia="pl-PL"/>
        </w:rPr>
        <w:t xml:space="preserve">, </w:t>
      </w:r>
      <w:proofErr w:type="spellStart"/>
      <w:r w:rsidRPr="00813320">
        <w:rPr>
          <w:rFonts w:ascii="Arial" w:eastAsia="Times New Roman" w:hAnsi="Arial" w:cs="Arial"/>
          <w:sz w:val="24"/>
          <w:szCs w:val="24"/>
          <w:lang w:eastAsia="pl-PL"/>
        </w:rPr>
        <w:t>videokolonoskop</w:t>
      </w:r>
      <w:r>
        <w:rPr>
          <w:rFonts w:ascii="Arial" w:eastAsia="Times New Roman" w:hAnsi="Arial" w:cs="Arial"/>
          <w:sz w:val="24"/>
          <w:szCs w:val="24"/>
          <w:lang w:eastAsia="pl-PL"/>
        </w:rPr>
        <w:t>y</w:t>
      </w:r>
      <w:proofErr w:type="spellEnd"/>
      <w:r w:rsidRPr="00813320">
        <w:rPr>
          <w:rFonts w:ascii="Arial" w:eastAsia="Times New Roman" w:hAnsi="Arial" w:cs="Arial"/>
          <w:sz w:val="24"/>
          <w:szCs w:val="24"/>
          <w:lang w:eastAsia="pl-PL"/>
        </w:rPr>
        <w:t>, myjni</w:t>
      </w:r>
      <w:r>
        <w:rPr>
          <w:rFonts w:ascii="Arial" w:eastAsia="Times New Roman" w:hAnsi="Arial" w:cs="Arial"/>
          <w:sz w:val="24"/>
          <w:szCs w:val="24"/>
          <w:lang w:eastAsia="pl-PL"/>
        </w:rPr>
        <w:t>ę</w:t>
      </w:r>
      <w:r w:rsidRPr="00813320">
        <w:rPr>
          <w:rFonts w:ascii="Arial" w:eastAsia="Times New Roman" w:hAnsi="Arial" w:cs="Arial"/>
          <w:sz w:val="24"/>
          <w:szCs w:val="24"/>
          <w:lang w:eastAsia="pl-PL"/>
        </w:rPr>
        <w:t xml:space="preserve"> endoskopow</w:t>
      </w:r>
      <w:r>
        <w:rPr>
          <w:rFonts w:ascii="Arial" w:eastAsia="Times New Roman" w:hAnsi="Arial" w:cs="Arial"/>
          <w:sz w:val="24"/>
          <w:szCs w:val="24"/>
          <w:lang w:eastAsia="pl-PL"/>
        </w:rPr>
        <w:t>ą</w:t>
      </w:r>
      <w:r w:rsidRPr="00813320">
        <w:rPr>
          <w:rFonts w:ascii="Arial" w:eastAsia="Times New Roman" w:hAnsi="Arial" w:cs="Arial"/>
          <w:sz w:val="24"/>
          <w:szCs w:val="24"/>
          <w:lang w:eastAsia="pl-PL"/>
        </w:rPr>
        <w:t>), Oddziału Ginekologiczno-Położniczego (</w:t>
      </w:r>
      <w:proofErr w:type="spellStart"/>
      <w:r w:rsidRPr="00813320">
        <w:rPr>
          <w:rFonts w:ascii="Arial" w:eastAsia="Times New Roman" w:hAnsi="Arial" w:cs="Arial"/>
          <w:sz w:val="24"/>
          <w:szCs w:val="24"/>
          <w:lang w:eastAsia="pl-PL"/>
        </w:rPr>
        <w:t>morcelator</w:t>
      </w:r>
      <w:proofErr w:type="spellEnd"/>
      <w:r w:rsidRPr="00813320">
        <w:rPr>
          <w:rFonts w:ascii="Arial" w:eastAsia="Times New Roman" w:hAnsi="Arial" w:cs="Arial"/>
          <w:sz w:val="24"/>
          <w:szCs w:val="24"/>
          <w:lang w:eastAsia="pl-PL"/>
        </w:rPr>
        <w:t xml:space="preserve">) oraz Zakładu Diagnostyki Obrazowej (densytometr), bloku operacyjnego (zestawy instrumentarium i </w:t>
      </w:r>
      <w:proofErr w:type="spellStart"/>
      <w:r w:rsidRPr="00813320">
        <w:rPr>
          <w:rFonts w:ascii="Arial" w:eastAsia="Times New Roman" w:hAnsi="Arial" w:cs="Arial"/>
          <w:sz w:val="24"/>
          <w:szCs w:val="24"/>
          <w:lang w:eastAsia="pl-PL"/>
        </w:rPr>
        <w:t>shaver</w:t>
      </w:r>
      <w:proofErr w:type="spellEnd"/>
      <w:r w:rsidRPr="00813320">
        <w:rPr>
          <w:rFonts w:ascii="Arial" w:eastAsia="Times New Roman" w:hAnsi="Arial" w:cs="Arial"/>
          <w:sz w:val="24"/>
          <w:szCs w:val="24"/>
          <w:lang w:eastAsia="pl-PL"/>
        </w:rPr>
        <w:t xml:space="preserve"> artroskopowy, </w:t>
      </w:r>
      <w:proofErr w:type="spellStart"/>
      <w:r w:rsidRPr="00813320">
        <w:rPr>
          <w:rFonts w:ascii="Arial" w:eastAsia="Times New Roman" w:hAnsi="Arial" w:cs="Arial"/>
          <w:sz w:val="24"/>
          <w:szCs w:val="24"/>
          <w:lang w:eastAsia="pl-PL"/>
        </w:rPr>
        <w:t>videobronchoskop</w:t>
      </w:r>
      <w:proofErr w:type="spellEnd"/>
      <w:r w:rsidRPr="00813320">
        <w:rPr>
          <w:rFonts w:ascii="Arial" w:eastAsia="Times New Roman" w:hAnsi="Arial" w:cs="Arial"/>
          <w:sz w:val="24"/>
          <w:szCs w:val="24"/>
          <w:lang w:eastAsia="pl-PL"/>
        </w:rPr>
        <w:t xml:space="preserve">), </w:t>
      </w:r>
      <w:proofErr w:type="spellStart"/>
      <w:r w:rsidRPr="00813320">
        <w:rPr>
          <w:rFonts w:ascii="Arial" w:eastAsia="Times New Roman" w:hAnsi="Arial" w:cs="Arial"/>
          <w:sz w:val="24"/>
          <w:szCs w:val="24"/>
          <w:lang w:eastAsia="pl-PL"/>
        </w:rPr>
        <w:t>Pracownii</w:t>
      </w:r>
      <w:proofErr w:type="spellEnd"/>
      <w:r w:rsidRPr="00813320">
        <w:rPr>
          <w:rFonts w:ascii="Arial" w:eastAsia="Times New Roman" w:hAnsi="Arial" w:cs="Arial"/>
          <w:sz w:val="24"/>
          <w:szCs w:val="24"/>
          <w:lang w:eastAsia="pl-PL"/>
        </w:rPr>
        <w:t xml:space="preserve"> Histopatologii (system barwiący, mikroskop, </w:t>
      </w:r>
      <w:proofErr w:type="spellStart"/>
      <w:r w:rsidRPr="00813320">
        <w:rPr>
          <w:rFonts w:ascii="Arial" w:eastAsia="Times New Roman" w:hAnsi="Arial" w:cs="Arial"/>
          <w:sz w:val="24"/>
          <w:szCs w:val="24"/>
          <w:lang w:eastAsia="pl-PL"/>
        </w:rPr>
        <w:t>mikroton</w:t>
      </w:r>
      <w:proofErr w:type="spellEnd"/>
      <w:r w:rsidRPr="00813320">
        <w:rPr>
          <w:rFonts w:ascii="Arial" w:eastAsia="Times New Roman" w:hAnsi="Arial" w:cs="Arial"/>
          <w:sz w:val="24"/>
          <w:szCs w:val="24"/>
          <w:lang w:eastAsia="pl-PL"/>
        </w:rPr>
        <w:t>).</w:t>
      </w:r>
    </w:p>
    <w:p w14:paraId="7FDB45A5" w14:textId="77777777" w:rsidR="00920331" w:rsidRPr="00BD14B8" w:rsidRDefault="00920331" w:rsidP="00063EFF">
      <w:pPr>
        <w:pStyle w:val="Akapitzlist"/>
        <w:numPr>
          <w:ilvl w:val="2"/>
          <w:numId w:val="330"/>
        </w:numPr>
        <w:spacing w:line="360" w:lineRule="auto"/>
        <w:ind w:left="1134" w:hanging="283"/>
        <w:jc w:val="both"/>
        <w:rPr>
          <w:rFonts w:ascii="Arial" w:hAnsi="Arial" w:cs="Arial"/>
          <w:lang w:eastAsia="pl-PL"/>
        </w:rPr>
      </w:pPr>
      <w:r w:rsidRPr="00BD14B8">
        <w:rPr>
          <w:rFonts w:ascii="Arial" w:hAnsi="Arial" w:cs="Arial"/>
          <w:lang w:eastAsia="pl-PL"/>
        </w:rPr>
        <w:lastRenderedPageBreak/>
        <w:t xml:space="preserve">zadanie pn. „Dostawa i </w:t>
      </w:r>
      <w:r w:rsidRPr="00BB3267">
        <w:rPr>
          <w:rFonts w:ascii="Arial" w:hAnsi="Arial" w:cs="Arial"/>
          <w:lang w:eastAsia="pl-PL"/>
        </w:rPr>
        <w:t>montaż UPS dla Radioterapii Wojewódzkiego Szpitala w Tarnobrzegu” – 212.530,00 zł (§ 6220).</w:t>
      </w:r>
    </w:p>
    <w:p w14:paraId="1A0BD7E2" w14:textId="77777777" w:rsidR="00920331" w:rsidRPr="00BD14B8" w:rsidRDefault="00920331" w:rsidP="00920331">
      <w:pPr>
        <w:spacing w:after="0" w:line="360" w:lineRule="auto"/>
        <w:ind w:left="1134"/>
        <w:jc w:val="both"/>
        <w:rPr>
          <w:rFonts w:ascii="Arial" w:hAnsi="Arial" w:cs="Arial"/>
          <w:sz w:val="24"/>
          <w:szCs w:val="24"/>
          <w:lang w:eastAsia="pl-PL"/>
        </w:rPr>
      </w:pPr>
      <w:r w:rsidRPr="00BD14B8">
        <w:rPr>
          <w:rFonts w:ascii="Arial" w:hAnsi="Arial" w:cs="Arial"/>
          <w:sz w:val="24"/>
          <w:szCs w:val="24"/>
          <w:lang w:eastAsia="pl-PL"/>
        </w:rPr>
        <w:t>Zadanie o wartości 349.647,89 zł, zrealizowane w 2025 r., finansowane ze środków własnych Samorządu Województwa oraz środków własnych Szpitala.</w:t>
      </w:r>
    </w:p>
    <w:p w14:paraId="5365C634" w14:textId="77777777" w:rsidR="00920331" w:rsidRPr="00BD14B8" w:rsidRDefault="00920331" w:rsidP="00920331">
      <w:pPr>
        <w:spacing w:after="0" w:line="360" w:lineRule="auto"/>
        <w:ind w:left="1134"/>
        <w:jc w:val="both"/>
        <w:rPr>
          <w:rFonts w:ascii="Arial" w:hAnsi="Arial" w:cs="Arial"/>
          <w:sz w:val="24"/>
          <w:szCs w:val="24"/>
          <w:lang w:eastAsia="pl-PL"/>
        </w:rPr>
      </w:pPr>
      <w:r w:rsidRPr="00BD14B8">
        <w:rPr>
          <w:rFonts w:ascii="Arial" w:hAnsi="Arial" w:cs="Arial"/>
          <w:sz w:val="24"/>
          <w:szCs w:val="24"/>
          <w:lang w:eastAsia="pl-PL"/>
        </w:rPr>
        <w:t xml:space="preserve">Niewykorzystane środki stanowią oszczędności </w:t>
      </w:r>
      <w:proofErr w:type="spellStart"/>
      <w:r w:rsidRPr="00BD14B8">
        <w:rPr>
          <w:rFonts w:ascii="Arial" w:hAnsi="Arial" w:cs="Arial"/>
          <w:sz w:val="24"/>
          <w:szCs w:val="24"/>
          <w:lang w:eastAsia="pl-PL"/>
        </w:rPr>
        <w:t>poprzetargowe</w:t>
      </w:r>
      <w:proofErr w:type="spellEnd"/>
      <w:r w:rsidRPr="00BD14B8">
        <w:rPr>
          <w:rFonts w:ascii="Arial" w:hAnsi="Arial" w:cs="Arial"/>
          <w:sz w:val="24"/>
          <w:szCs w:val="24"/>
          <w:lang w:eastAsia="pl-PL"/>
        </w:rPr>
        <w:t>.</w:t>
      </w:r>
    </w:p>
    <w:p w14:paraId="02718F36" w14:textId="77777777" w:rsidR="00920331" w:rsidRPr="001D21A9" w:rsidRDefault="00920331" w:rsidP="00063EFF">
      <w:pPr>
        <w:pStyle w:val="Akapitzlist"/>
        <w:numPr>
          <w:ilvl w:val="2"/>
          <w:numId w:val="330"/>
        </w:numPr>
        <w:spacing w:line="360" w:lineRule="auto"/>
        <w:ind w:left="1134" w:hanging="283"/>
        <w:jc w:val="both"/>
        <w:rPr>
          <w:rFonts w:ascii="Arial" w:hAnsi="Arial" w:cs="Arial"/>
          <w:lang w:eastAsia="pl-PL"/>
        </w:rPr>
      </w:pPr>
      <w:r w:rsidRPr="001D21A9">
        <w:rPr>
          <w:rFonts w:ascii="Arial" w:hAnsi="Arial" w:cs="Arial"/>
          <w:lang w:eastAsia="pl-PL"/>
        </w:rPr>
        <w:t xml:space="preserve">zadanie pn. „Modernizacja rezonansu magnetycznego i infrastruktury </w:t>
      </w:r>
      <w:r w:rsidRPr="00BB3267">
        <w:rPr>
          <w:rFonts w:ascii="Arial" w:hAnsi="Arial" w:cs="Arial"/>
          <w:lang w:eastAsia="pl-PL"/>
        </w:rPr>
        <w:t>informatycznej w Zakładzie Diagnostyki Obrazowej” – 4.836.035,00 zł (§ 6220).</w:t>
      </w:r>
    </w:p>
    <w:p w14:paraId="598FC7AF" w14:textId="77777777" w:rsidR="00920331" w:rsidRPr="00BD14B8" w:rsidRDefault="00920331" w:rsidP="00920331">
      <w:pPr>
        <w:pStyle w:val="Akapitzlist"/>
        <w:spacing w:line="360" w:lineRule="auto"/>
        <w:ind w:left="1134"/>
        <w:jc w:val="both"/>
        <w:rPr>
          <w:rFonts w:ascii="Arial" w:hAnsi="Arial" w:cs="Arial"/>
          <w:lang w:eastAsia="pl-PL"/>
        </w:rPr>
      </w:pPr>
      <w:r w:rsidRPr="001D21A9">
        <w:rPr>
          <w:rFonts w:ascii="Arial" w:hAnsi="Arial" w:cs="Arial"/>
          <w:lang w:eastAsia="pl-PL"/>
        </w:rPr>
        <w:t xml:space="preserve">Zadanie o wartości 5.550.302,00 zł, zrealizowane w 2025 r., finansowane ze środków własnych Samorządu </w:t>
      </w:r>
      <w:r w:rsidRPr="00BD14B8">
        <w:rPr>
          <w:rFonts w:ascii="Arial" w:hAnsi="Arial" w:cs="Arial"/>
          <w:lang w:eastAsia="pl-PL"/>
        </w:rPr>
        <w:t>Województwa oraz środków własnych Szpitala.</w:t>
      </w:r>
    </w:p>
    <w:p w14:paraId="7BEC5FD6" w14:textId="77777777" w:rsidR="00920331" w:rsidRPr="00813320" w:rsidRDefault="00920331" w:rsidP="00920331">
      <w:pPr>
        <w:pStyle w:val="Akapitzlist"/>
        <w:spacing w:line="360" w:lineRule="auto"/>
        <w:ind w:left="1134"/>
        <w:jc w:val="both"/>
        <w:rPr>
          <w:rFonts w:ascii="Arial" w:hAnsi="Arial" w:cs="Arial"/>
        </w:rPr>
      </w:pPr>
      <w:r w:rsidRPr="00813320">
        <w:rPr>
          <w:rFonts w:ascii="Arial" w:hAnsi="Arial" w:cs="Arial"/>
        </w:rPr>
        <w:t>Stan zaawansowania realizacji zadania i osiągnięte efekty:</w:t>
      </w:r>
    </w:p>
    <w:p w14:paraId="36258EBA" w14:textId="77777777" w:rsidR="00920331" w:rsidRPr="00BB3267" w:rsidRDefault="00920331" w:rsidP="00920331">
      <w:pPr>
        <w:spacing w:after="0" w:line="360" w:lineRule="auto"/>
        <w:ind w:left="1134"/>
        <w:jc w:val="both"/>
        <w:rPr>
          <w:rFonts w:ascii="Arial" w:eastAsia="Times New Roman" w:hAnsi="Arial" w:cs="Arial"/>
          <w:sz w:val="24"/>
          <w:szCs w:val="24"/>
          <w:lang w:eastAsia="pl-PL"/>
        </w:rPr>
      </w:pPr>
      <w:r>
        <w:rPr>
          <w:rFonts w:ascii="Arial" w:eastAsia="Times New Roman" w:hAnsi="Arial" w:cs="Arial"/>
          <w:sz w:val="24"/>
          <w:szCs w:val="24"/>
          <w:lang w:eastAsia="pl-PL"/>
        </w:rPr>
        <w:t>W</w:t>
      </w:r>
      <w:r w:rsidRPr="00BD14B8">
        <w:rPr>
          <w:rFonts w:ascii="Arial" w:eastAsia="Times New Roman" w:hAnsi="Arial" w:cs="Arial"/>
          <w:sz w:val="24"/>
          <w:szCs w:val="24"/>
          <w:lang w:eastAsia="pl-PL"/>
        </w:rPr>
        <w:t>ymi</w:t>
      </w:r>
      <w:r>
        <w:rPr>
          <w:rFonts w:ascii="Arial" w:eastAsia="Times New Roman" w:hAnsi="Arial" w:cs="Arial"/>
          <w:sz w:val="24"/>
          <w:szCs w:val="24"/>
          <w:lang w:eastAsia="pl-PL"/>
        </w:rPr>
        <w:t>eniono</w:t>
      </w:r>
      <w:r w:rsidRPr="00BD14B8">
        <w:rPr>
          <w:rFonts w:ascii="Arial" w:eastAsia="Times New Roman" w:hAnsi="Arial" w:cs="Arial"/>
          <w:sz w:val="24"/>
          <w:szCs w:val="24"/>
          <w:lang w:eastAsia="pl-PL"/>
        </w:rPr>
        <w:t xml:space="preserve"> wszystki</w:t>
      </w:r>
      <w:r>
        <w:rPr>
          <w:rFonts w:ascii="Arial" w:eastAsia="Times New Roman" w:hAnsi="Arial" w:cs="Arial"/>
          <w:sz w:val="24"/>
          <w:szCs w:val="24"/>
          <w:lang w:eastAsia="pl-PL"/>
        </w:rPr>
        <w:t>e</w:t>
      </w:r>
      <w:r w:rsidRPr="00BD14B8">
        <w:rPr>
          <w:rFonts w:ascii="Arial" w:eastAsia="Times New Roman" w:hAnsi="Arial" w:cs="Arial"/>
          <w:sz w:val="24"/>
          <w:szCs w:val="24"/>
          <w:lang w:eastAsia="pl-PL"/>
        </w:rPr>
        <w:t xml:space="preserve"> kluczow</w:t>
      </w:r>
      <w:r>
        <w:rPr>
          <w:rFonts w:ascii="Arial" w:eastAsia="Times New Roman" w:hAnsi="Arial" w:cs="Arial"/>
          <w:sz w:val="24"/>
          <w:szCs w:val="24"/>
          <w:lang w:eastAsia="pl-PL"/>
        </w:rPr>
        <w:t>e</w:t>
      </w:r>
      <w:r w:rsidRPr="00BD14B8">
        <w:rPr>
          <w:rFonts w:ascii="Arial" w:eastAsia="Times New Roman" w:hAnsi="Arial" w:cs="Arial"/>
          <w:sz w:val="24"/>
          <w:szCs w:val="24"/>
          <w:lang w:eastAsia="pl-PL"/>
        </w:rPr>
        <w:t xml:space="preserve"> element</w:t>
      </w:r>
      <w:r>
        <w:rPr>
          <w:rFonts w:ascii="Arial" w:eastAsia="Times New Roman" w:hAnsi="Arial" w:cs="Arial"/>
          <w:sz w:val="24"/>
          <w:szCs w:val="24"/>
          <w:lang w:eastAsia="pl-PL"/>
        </w:rPr>
        <w:t>y</w:t>
      </w:r>
      <w:r w:rsidRPr="00BD14B8">
        <w:rPr>
          <w:rFonts w:ascii="Arial" w:eastAsia="Times New Roman" w:hAnsi="Arial" w:cs="Arial"/>
          <w:sz w:val="24"/>
          <w:szCs w:val="24"/>
          <w:lang w:eastAsia="pl-PL"/>
        </w:rPr>
        <w:t xml:space="preserve"> dotychczasowego aparatu na nowe, z pozostawieniem istniejącego magnesu, kompatybilnego z nową technologią. W ramach modernizacji infrastruktury informatycznej zakupiono macierz </w:t>
      </w:r>
      <w:proofErr w:type="spellStart"/>
      <w:r w:rsidRPr="00BD14B8">
        <w:rPr>
          <w:rFonts w:ascii="Arial" w:eastAsia="Times New Roman" w:hAnsi="Arial" w:cs="Arial"/>
          <w:sz w:val="24"/>
          <w:szCs w:val="24"/>
          <w:lang w:eastAsia="pl-PL"/>
        </w:rPr>
        <w:t>Synology</w:t>
      </w:r>
      <w:proofErr w:type="spellEnd"/>
      <w:r w:rsidRPr="00BD14B8">
        <w:rPr>
          <w:rFonts w:ascii="Arial" w:eastAsia="Times New Roman" w:hAnsi="Arial" w:cs="Arial"/>
          <w:sz w:val="24"/>
          <w:szCs w:val="24"/>
          <w:lang w:eastAsia="pl-PL"/>
        </w:rPr>
        <w:t xml:space="preserve"> (serwer NAS), dwie sztuki duplikatorów Epson oraz cztery stacje opisowe.</w:t>
      </w:r>
    </w:p>
    <w:p w14:paraId="59E14452" w14:textId="77777777" w:rsidR="00920331" w:rsidRPr="00BB3267" w:rsidRDefault="00920331" w:rsidP="00063EFF">
      <w:pPr>
        <w:pStyle w:val="Akapitzlist"/>
        <w:numPr>
          <w:ilvl w:val="2"/>
          <w:numId w:val="330"/>
        </w:numPr>
        <w:spacing w:line="360" w:lineRule="auto"/>
        <w:ind w:left="1134" w:hanging="283"/>
        <w:jc w:val="both"/>
        <w:rPr>
          <w:rFonts w:ascii="Arial" w:hAnsi="Arial" w:cs="Arial"/>
          <w:lang w:eastAsia="pl-PL"/>
        </w:rPr>
      </w:pPr>
      <w:r w:rsidRPr="00BB3267">
        <w:rPr>
          <w:rFonts w:ascii="Arial" w:hAnsi="Arial" w:cs="Arial"/>
          <w:lang w:eastAsia="pl-PL"/>
        </w:rPr>
        <w:t>zadanie pn. „Zakup środka transportu VAN” – 248.000,00 zł (§ 6220).</w:t>
      </w:r>
    </w:p>
    <w:p w14:paraId="3206D3F5" w14:textId="77777777" w:rsidR="00920331" w:rsidRPr="001D21A9" w:rsidRDefault="00920331" w:rsidP="00920331">
      <w:pPr>
        <w:pStyle w:val="Akapitzlist"/>
        <w:spacing w:line="360" w:lineRule="auto"/>
        <w:ind w:left="1134"/>
        <w:jc w:val="both"/>
        <w:rPr>
          <w:rFonts w:ascii="Arial" w:hAnsi="Arial" w:cs="Arial"/>
        </w:rPr>
      </w:pPr>
      <w:r w:rsidRPr="001D21A9">
        <w:rPr>
          <w:rFonts w:ascii="Arial" w:hAnsi="Arial" w:cs="Arial"/>
        </w:rPr>
        <w:t>Zadanie o wartości 301.810,86 zł, zrealizowane w 2025 r., finansowane ze środków własnych Samorządu Województwa oraz środków własnych Szpitala.</w:t>
      </w:r>
    </w:p>
    <w:p w14:paraId="4AFE337F" w14:textId="77777777" w:rsidR="00920331" w:rsidRPr="001D21A9" w:rsidRDefault="00920331" w:rsidP="00920331">
      <w:pPr>
        <w:pStyle w:val="Akapitzlist"/>
        <w:spacing w:line="360" w:lineRule="auto"/>
        <w:ind w:left="1134"/>
        <w:jc w:val="both"/>
        <w:rPr>
          <w:rFonts w:ascii="Arial" w:hAnsi="Arial" w:cs="Arial"/>
          <w:lang w:eastAsia="pl-PL"/>
        </w:rPr>
      </w:pPr>
      <w:r w:rsidRPr="001D21A9">
        <w:rPr>
          <w:rFonts w:ascii="Arial" w:hAnsi="Arial" w:cs="Arial"/>
          <w:lang w:eastAsia="pl-PL"/>
        </w:rPr>
        <w:t>Stan zaawansowania realizacji zadania i osiągnięte efekty:</w:t>
      </w:r>
    </w:p>
    <w:p w14:paraId="150A72A5" w14:textId="77777777" w:rsidR="00920331" w:rsidRPr="001D21A9" w:rsidRDefault="00920331" w:rsidP="00920331">
      <w:pPr>
        <w:pStyle w:val="Akapitzlist"/>
        <w:spacing w:line="360" w:lineRule="auto"/>
        <w:ind w:left="1134"/>
        <w:jc w:val="both"/>
        <w:rPr>
          <w:rFonts w:ascii="Arial" w:hAnsi="Arial" w:cs="Arial"/>
        </w:rPr>
      </w:pPr>
      <w:r w:rsidRPr="001D21A9">
        <w:rPr>
          <w:rFonts w:ascii="Arial" w:hAnsi="Arial" w:cs="Arial"/>
        </w:rPr>
        <w:t xml:space="preserve">Zakupiono środek transportu przeznaczony do obsługi pacjentów onkologicznych. </w:t>
      </w:r>
    </w:p>
    <w:p w14:paraId="4CDCDFCF" w14:textId="77777777" w:rsidR="00920331" w:rsidRPr="001D21A9" w:rsidRDefault="00920331" w:rsidP="00063EFF">
      <w:pPr>
        <w:pStyle w:val="Akapitzlist"/>
        <w:numPr>
          <w:ilvl w:val="2"/>
          <w:numId w:val="330"/>
        </w:numPr>
        <w:spacing w:line="360" w:lineRule="auto"/>
        <w:ind w:left="1134" w:hanging="283"/>
        <w:jc w:val="both"/>
        <w:rPr>
          <w:rFonts w:ascii="Arial" w:hAnsi="Arial" w:cs="Arial"/>
          <w:lang w:eastAsia="pl-PL"/>
        </w:rPr>
      </w:pPr>
      <w:r w:rsidRPr="001D21A9">
        <w:rPr>
          <w:rFonts w:ascii="Arial" w:hAnsi="Arial" w:cs="Arial"/>
          <w:lang w:eastAsia="pl-PL"/>
        </w:rPr>
        <w:t xml:space="preserve">zadanie pn. „Modernizacja systemu dystrybucji ciepła w budynkach </w:t>
      </w:r>
      <w:r w:rsidRPr="00BB3267">
        <w:rPr>
          <w:rFonts w:ascii="Arial" w:hAnsi="Arial" w:cs="Arial"/>
          <w:lang w:eastAsia="pl-PL"/>
        </w:rPr>
        <w:t>Wojewódzkiego Szpitala im. Zofii z Tarnowskiej w Tarnobrzegu” – 255.030,00 zł (§ 6220).</w:t>
      </w:r>
    </w:p>
    <w:p w14:paraId="5082E70F" w14:textId="77777777" w:rsidR="00920331" w:rsidRPr="001D21A9" w:rsidRDefault="00920331" w:rsidP="00920331">
      <w:pPr>
        <w:spacing w:after="0" w:line="360" w:lineRule="auto"/>
        <w:ind w:left="1134"/>
        <w:jc w:val="both"/>
        <w:rPr>
          <w:rFonts w:ascii="Arial" w:hAnsi="Arial" w:cs="Arial"/>
          <w:sz w:val="24"/>
          <w:szCs w:val="24"/>
          <w:lang w:eastAsia="pl-PL"/>
        </w:rPr>
      </w:pPr>
      <w:r w:rsidRPr="001D21A9">
        <w:rPr>
          <w:rFonts w:ascii="Arial" w:hAnsi="Arial" w:cs="Arial"/>
          <w:sz w:val="24"/>
          <w:szCs w:val="24"/>
          <w:lang w:eastAsia="pl-PL"/>
        </w:rPr>
        <w:t>Zadanie o wartości 1.389.541,14 zł, realizowane w latach 2024-2026, finansowane ze środków własnych Samorządu Województwa oraz środków własnych Szpitala.</w:t>
      </w:r>
    </w:p>
    <w:p w14:paraId="48E702A4" w14:textId="77777777" w:rsidR="00920331" w:rsidRPr="001D21A9" w:rsidRDefault="00920331" w:rsidP="00920331">
      <w:pPr>
        <w:pStyle w:val="Akapitzlist"/>
        <w:spacing w:line="360" w:lineRule="auto"/>
        <w:ind w:left="1134"/>
        <w:jc w:val="both"/>
        <w:rPr>
          <w:rFonts w:ascii="Arial" w:hAnsi="Arial" w:cs="Arial"/>
        </w:rPr>
      </w:pPr>
      <w:r w:rsidRPr="001D21A9">
        <w:rPr>
          <w:rFonts w:ascii="Arial" w:hAnsi="Arial" w:cs="Arial"/>
        </w:rPr>
        <w:t>Stan zaawansowania realizacji zadania i osiągnięte efekty:</w:t>
      </w:r>
    </w:p>
    <w:p w14:paraId="615D1F66" w14:textId="77777777" w:rsidR="00920331" w:rsidRPr="00402776" w:rsidRDefault="00920331" w:rsidP="00920331">
      <w:pPr>
        <w:pStyle w:val="Akapitzlist"/>
        <w:spacing w:line="360" w:lineRule="auto"/>
        <w:ind w:left="1134"/>
        <w:jc w:val="both"/>
        <w:rPr>
          <w:rFonts w:ascii="Arial" w:hAnsi="Arial" w:cs="Arial"/>
          <w:bCs/>
          <w:lang w:eastAsia="pl-PL"/>
        </w:rPr>
      </w:pPr>
      <w:r>
        <w:rPr>
          <w:rFonts w:ascii="Arial" w:hAnsi="Arial" w:cs="Arial"/>
          <w:bCs/>
          <w:lang w:eastAsia="pl-PL"/>
        </w:rPr>
        <w:t>Z</w:t>
      </w:r>
      <w:r w:rsidRPr="00402776">
        <w:rPr>
          <w:rFonts w:ascii="Arial" w:hAnsi="Arial" w:cs="Arial"/>
          <w:bCs/>
          <w:lang w:eastAsia="pl-PL"/>
        </w:rPr>
        <w:t xml:space="preserve">akończono prace polegające na opracowaniu koncepcji modernizacji systemu dystrybucji ciepła w budynkach szpitala, wraz z wykonaniem </w:t>
      </w:r>
      <w:r w:rsidRPr="00402776">
        <w:rPr>
          <w:rFonts w:ascii="Arial" w:hAnsi="Arial" w:cs="Arial"/>
          <w:bCs/>
          <w:lang w:eastAsia="pl-PL"/>
        </w:rPr>
        <w:lastRenderedPageBreak/>
        <w:t>inwentaryzacji instalacji oraz audytów energetycznych. Kolejny etap prac, obejmujący wykonanie projektu zmodernizowanej sieci dystrybucji ciepła, zaplanowano na 2026 rok.</w:t>
      </w:r>
    </w:p>
    <w:p w14:paraId="4C8A7361" w14:textId="77777777" w:rsidR="00920331" w:rsidRPr="008A4143" w:rsidRDefault="00920331" w:rsidP="00063EFF">
      <w:pPr>
        <w:pStyle w:val="Akapitzlist"/>
        <w:numPr>
          <w:ilvl w:val="0"/>
          <w:numId w:val="422"/>
        </w:numPr>
        <w:spacing w:line="360" w:lineRule="auto"/>
        <w:ind w:left="1134"/>
        <w:jc w:val="both"/>
        <w:rPr>
          <w:rFonts w:ascii="Arial" w:hAnsi="Arial" w:cs="Arial"/>
          <w:color w:val="EE0000"/>
          <w:lang w:eastAsia="pl-PL"/>
        </w:rPr>
      </w:pPr>
      <w:r>
        <w:rPr>
          <w:rFonts w:ascii="Arial" w:hAnsi="Arial" w:cs="Arial"/>
        </w:rPr>
        <w:t>zadanie pn. „</w:t>
      </w:r>
      <w:r w:rsidRPr="007C2686">
        <w:rPr>
          <w:rFonts w:ascii="Arial" w:hAnsi="Arial" w:cs="Arial"/>
        </w:rPr>
        <w:t>Modernizacja systemu wentylacji, klimatyzacji i ogrzewania pomieszczeń Pracowni Leków Cytostatycznych i Apteki Szpitalnej Wojewódzkiego Szpitala im. Zofii z Zamoyskich Tarnowskiej w Tarnobrzegu</w:t>
      </w:r>
      <w:r>
        <w:rPr>
          <w:rFonts w:ascii="Arial" w:hAnsi="Arial" w:cs="Arial"/>
        </w:rPr>
        <w:t xml:space="preserve">” – 9.880,00 zł </w:t>
      </w:r>
      <w:r w:rsidRPr="00BB3267">
        <w:rPr>
          <w:rFonts w:ascii="Arial" w:hAnsi="Arial" w:cs="Arial"/>
          <w:lang w:eastAsia="pl-PL"/>
        </w:rPr>
        <w:t>(§ 6220)</w:t>
      </w:r>
      <w:r w:rsidRPr="00BB3267">
        <w:rPr>
          <w:rFonts w:ascii="Arial" w:hAnsi="Arial" w:cs="Arial"/>
        </w:rPr>
        <w:t>.</w:t>
      </w:r>
    </w:p>
    <w:p w14:paraId="76793C95" w14:textId="77777777" w:rsidR="00920331" w:rsidRPr="008A4143" w:rsidRDefault="00920331" w:rsidP="00920331">
      <w:pPr>
        <w:pStyle w:val="Akapitzlist"/>
        <w:spacing w:line="360" w:lineRule="auto"/>
        <w:ind w:left="1134"/>
        <w:jc w:val="both"/>
        <w:rPr>
          <w:rFonts w:ascii="Arial" w:hAnsi="Arial" w:cs="Arial"/>
          <w:lang w:eastAsia="pl-PL"/>
        </w:rPr>
      </w:pPr>
      <w:r w:rsidRPr="008A4143">
        <w:rPr>
          <w:rFonts w:ascii="Arial" w:hAnsi="Arial" w:cs="Arial"/>
          <w:lang w:eastAsia="pl-PL"/>
        </w:rPr>
        <w:t xml:space="preserve">Zadanie o wartości </w:t>
      </w:r>
      <w:r>
        <w:rPr>
          <w:rFonts w:ascii="Arial" w:hAnsi="Arial" w:cs="Arial"/>
          <w:lang w:eastAsia="pl-PL"/>
        </w:rPr>
        <w:t>140.000,00</w:t>
      </w:r>
      <w:r w:rsidRPr="008A4143">
        <w:rPr>
          <w:rFonts w:ascii="Arial" w:hAnsi="Arial" w:cs="Arial"/>
          <w:lang w:eastAsia="pl-PL"/>
        </w:rPr>
        <w:t xml:space="preserve"> zł, realizowane </w:t>
      </w:r>
      <w:r w:rsidRPr="00AC6B61">
        <w:rPr>
          <w:rFonts w:ascii="Arial" w:hAnsi="Arial" w:cs="Arial"/>
          <w:lang w:eastAsia="pl-PL"/>
        </w:rPr>
        <w:t>w latach 2025-2026,</w:t>
      </w:r>
      <w:r w:rsidRPr="008A4143">
        <w:rPr>
          <w:rFonts w:ascii="Arial" w:hAnsi="Arial" w:cs="Arial"/>
          <w:lang w:eastAsia="pl-PL"/>
        </w:rPr>
        <w:t xml:space="preserve"> finansowane ze środków własnych Samorządu Województwa oraz środków własnych Szpitala.</w:t>
      </w:r>
    </w:p>
    <w:p w14:paraId="241612FF" w14:textId="77777777" w:rsidR="00920331" w:rsidRPr="008A4143" w:rsidRDefault="00920331" w:rsidP="00920331">
      <w:pPr>
        <w:pStyle w:val="Akapitzlist"/>
        <w:spacing w:line="360" w:lineRule="auto"/>
        <w:ind w:left="1134"/>
        <w:jc w:val="both"/>
        <w:rPr>
          <w:rFonts w:ascii="Arial" w:hAnsi="Arial" w:cs="Arial"/>
        </w:rPr>
      </w:pPr>
      <w:r w:rsidRPr="001D21A9">
        <w:rPr>
          <w:rFonts w:ascii="Arial" w:hAnsi="Arial" w:cs="Arial"/>
        </w:rPr>
        <w:t>Stan zaawansowania realizacji zadania i osiągnięte efekty:</w:t>
      </w:r>
    </w:p>
    <w:p w14:paraId="7DE385A4" w14:textId="77777777" w:rsidR="00920331" w:rsidRDefault="00920331" w:rsidP="00920331">
      <w:pPr>
        <w:pStyle w:val="Akapitzlist"/>
        <w:spacing w:line="360" w:lineRule="auto"/>
        <w:ind w:left="1134"/>
        <w:jc w:val="both"/>
        <w:rPr>
          <w:rFonts w:ascii="Arial" w:hAnsi="Arial" w:cs="Arial"/>
        </w:rPr>
      </w:pPr>
      <w:r>
        <w:rPr>
          <w:rFonts w:ascii="Arial" w:hAnsi="Arial" w:cs="Arial"/>
        </w:rPr>
        <w:t>Wykonano prace przygotowawcze, polegające na kontroli i sprawdzeniu czystości kanałów wentylacyjnych.</w:t>
      </w:r>
    </w:p>
    <w:p w14:paraId="1C8AEFF2" w14:textId="77777777" w:rsidR="00920331" w:rsidRPr="004274A2" w:rsidRDefault="00920331" w:rsidP="00920331">
      <w:pPr>
        <w:pStyle w:val="Akapitzlist"/>
        <w:spacing w:line="360" w:lineRule="auto"/>
        <w:ind w:left="1134"/>
        <w:jc w:val="both"/>
        <w:rPr>
          <w:rFonts w:ascii="Arial" w:hAnsi="Arial" w:cs="Arial"/>
        </w:rPr>
      </w:pPr>
      <w:r>
        <w:rPr>
          <w:rFonts w:ascii="Arial" w:hAnsi="Arial" w:cs="Arial"/>
        </w:rPr>
        <w:t>Niewykonanie wynika z niewyłonienia wykonawcy projektu i prac modernizacyjnych oraz konieczności zapewnienia ciągłości przygotowywania leków dla pacjentów onkologicznych podczas modernizacji.</w:t>
      </w:r>
    </w:p>
    <w:p w14:paraId="1923EB10" w14:textId="77777777" w:rsidR="00920331" w:rsidRPr="004274A2" w:rsidRDefault="00920331" w:rsidP="00063EFF">
      <w:pPr>
        <w:pStyle w:val="Akapitzlist"/>
        <w:numPr>
          <w:ilvl w:val="2"/>
          <w:numId w:val="423"/>
        </w:numPr>
        <w:spacing w:line="360" w:lineRule="auto"/>
        <w:jc w:val="both"/>
        <w:rPr>
          <w:rFonts w:ascii="Arial" w:hAnsi="Arial" w:cs="Arial"/>
          <w:color w:val="000000" w:themeColor="text1"/>
          <w:lang w:eastAsia="pl-PL"/>
        </w:rPr>
      </w:pPr>
      <w:r w:rsidRPr="004274A2">
        <w:rPr>
          <w:rFonts w:ascii="Arial" w:hAnsi="Arial" w:cs="Arial"/>
          <w:color w:val="000000" w:themeColor="text1"/>
          <w:lang w:eastAsia="pl-PL"/>
        </w:rPr>
        <w:t>zadanie pn. „Zakup karetki transportowej dla Wojewódzkiego Szpitala im. Zofii z Zamoyskich Tarnowskiej w Tarnobrzegu” – 427</w:t>
      </w:r>
      <w:r w:rsidRPr="00BB3267">
        <w:rPr>
          <w:rFonts w:ascii="Arial" w:hAnsi="Arial" w:cs="Arial"/>
          <w:lang w:eastAsia="pl-PL"/>
        </w:rPr>
        <w:t>.140,00 zł (§ 6220).</w:t>
      </w:r>
    </w:p>
    <w:p w14:paraId="11FD779E" w14:textId="77777777" w:rsidR="00920331" w:rsidRDefault="00920331" w:rsidP="00920331">
      <w:pPr>
        <w:spacing w:after="0" w:line="360" w:lineRule="auto"/>
        <w:ind w:left="1134"/>
        <w:jc w:val="both"/>
        <w:rPr>
          <w:rFonts w:ascii="Arial" w:hAnsi="Arial" w:cs="Arial"/>
          <w:color w:val="000000" w:themeColor="text1"/>
          <w:sz w:val="24"/>
          <w:szCs w:val="24"/>
          <w:lang w:eastAsia="pl-PL"/>
        </w:rPr>
      </w:pPr>
      <w:r w:rsidRPr="004274A2">
        <w:rPr>
          <w:rFonts w:ascii="Arial" w:hAnsi="Arial" w:cs="Arial"/>
          <w:color w:val="000000" w:themeColor="text1"/>
          <w:sz w:val="24"/>
          <w:szCs w:val="24"/>
          <w:lang w:eastAsia="pl-PL"/>
        </w:rPr>
        <w:t>Zadanie o wartości 500.000,00 zł, zrealizowane w 2025 r., finansowane ze środków własnych Samorządu Województwa oraz środków własnych Szpitala.</w:t>
      </w:r>
    </w:p>
    <w:p w14:paraId="43E2A1B8" w14:textId="77777777" w:rsidR="00920331" w:rsidRPr="008A4143" w:rsidRDefault="00920331" w:rsidP="00920331">
      <w:pPr>
        <w:pStyle w:val="Akapitzlist"/>
        <w:spacing w:line="360" w:lineRule="auto"/>
        <w:ind w:left="1134"/>
        <w:jc w:val="both"/>
        <w:rPr>
          <w:rFonts w:ascii="Arial" w:hAnsi="Arial" w:cs="Arial"/>
        </w:rPr>
      </w:pPr>
      <w:r w:rsidRPr="001D21A9">
        <w:rPr>
          <w:rFonts w:ascii="Arial" w:hAnsi="Arial" w:cs="Arial"/>
        </w:rPr>
        <w:t>Stan zaawansowania realizacji zadania i osiągnięte efekty:</w:t>
      </w:r>
    </w:p>
    <w:p w14:paraId="6862E7F5" w14:textId="77777777" w:rsidR="00920331" w:rsidRDefault="00920331" w:rsidP="00920331">
      <w:pPr>
        <w:spacing w:after="0" w:line="360" w:lineRule="auto"/>
        <w:ind w:left="1134"/>
        <w:jc w:val="both"/>
        <w:rPr>
          <w:rFonts w:ascii="Arial" w:hAnsi="Arial" w:cs="Arial"/>
          <w:color w:val="000000" w:themeColor="text1"/>
          <w:sz w:val="24"/>
          <w:szCs w:val="24"/>
          <w:lang w:eastAsia="pl-PL"/>
        </w:rPr>
      </w:pPr>
      <w:r>
        <w:rPr>
          <w:rFonts w:ascii="Arial" w:hAnsi="Arial" w:cs="Arial"/>
          <w:color w:val="000000" w:themeColor="text1"/>
          <w:sz w:val="24"/>
          <w:szCs w:val="24"/>
          <w:lang w:eastAsia="pl-PL"/>
        </w:rPr>
        <w:t>Zakupiono karetkę transportową.</w:t>
      </w:r>
    </w:p>
    <w:p w14:paraId="35699339" w14:textId="77777777" w:rsidR="00920331" w:rsidRDefault="00920331" w:rsidP="00920331">
      <w:pPr>
        <w:spacing w:after="0" w:line="360" w:lineRule="auto"/>
        <w:ind w:left="1134"/>
        <w:jc w:val="both"/>
        <w:rPr>
          <w:rFonts w:ascii="Arial" w:hAnsi="Arial" w:cs="Arial"/>
          <w:color w:val="000000" w:themeColor="text1"/>
          <w:sz w:val="24"/>
          <w:szCs w:val="24"/>
          <w:lang w:eastAsia="pl-PL"/>
        </w:rPr>
      </w:pPr>
      <w:r w:rsidRPr="0095101E">
        <w:rPr>
          <w:rFonts w:ascii="Arial" w:hAnsi="Arial" w:cs="Arial"/>
          <w:color w:val="000000" w:themeColor="text1"/>
          <w:sz w:val="24"/>
          <w:szCs w:val="24"/>
          <w:lang w:eastAsia="pl-PL"/>
        </w:rPr>
        <w:t xml:space="preserve">Niewykorzystane środki stanowią oszczędności </w:t>
      </w:r>
      <w:proofErr w:type="spellStart"/>
      <w:r w:rsidRPr="0095101E">
        <w:rPr>
          <w:rFonts w:ascii="Arial" w:hAnsi="Arial" w:cs="Arial"/>
          <w:color w:val="000000" w:themeColor="text1"/>
          <w:sz w:val="24"/>
          <w:szCs w:val="24"/>
          <w:lang w:eastAsia="pl-PL"/>
        </w:rPr>
        <w:t>poprzetargowe</w:t>
      </w:r>
      <w:proofErr w:type="spellEnd"/>
      <w:r w:rsidRPr="0095101E">
        <w:rPr>
          <w:rFonts w:ascii="Arial" w:hAnsi="Arial" w:cs="Arial"/>
          <w:color w:val="000000" w:themeColor="text1"/>
          <w:sz w:val="24"/>
          <w:szCs w:val="24"/>
          <w:lang w:eastAsia="pl-PL"/>
        </w:rPr>
        <w:t>.</w:t>
      </w:r>
    </w:p>
    <w:p w14:paraId="2E41B6CB" w14:textId="77777777" w:rsidR="00920331" w:rsidRPr="007B71CF" w:rsidRDefault="00920331" w:rsidP="00063EFF">
      <w:pPr>
        <w:pStyle w:val="Akapitzlist"/>
        <w:numPr>
          <w:ilvl w:val="0"/>
          <w:numId w:val="421"/>
        </w:numPr>
        <w:spacing w:line="360" w:lineRule="auto"/>
        <w:ind w:left="567"/>
        <w:jc w:val="both"/>
        <w:rPr>
          <w:rFonts w:ascii="Arial" w:hAnsi="Arial" w:cs="Arial"/>
          <w:color w:val="000000" w:themeColor="text1"/>
          <w:lang w:eastAsia="pl-PL"/>
        </w:rPr>
      </w:pPr>
      <w:r w:rsidRPr="00BD3C75">
        <w:rPr>
          <w:rFonts w:ascii="Arial" w:hAnsi="Arial" w:cs="Arial"/>
          <w:color w:val="000000" w:themeColor="text1"/>
        </w:rPr>
        <w:t>realizacji przez Urząd Marszałkowski Województwa Podkarpackiego w Rzeszowie</w:t>
      </w:r>
      <w:r w:rsidRPr="00D13C5C">
        <w:rPr>
          <w:rFonts w:ascii="Arial" w:hAnsi="Arial" w:cs="Arial"/>
          <w:color w:val="000000" w:themeColor="text1"/>
        </w:rPr>
        <w:t xml:space="preserve"> </w:t>
      </w:r>
      <w:r w:rsidRPr="007B71CF">
        <w:rPr>
          <w:rFonts w:ascii="Arial" w:hAnsi="Arial" w:cs="Arial"/>
          <w:color w:val="000000" w:themeColor="text1"/>
          <w:lang w:eastAsia="pl-PL"/>
        </w:rPr>
        <w:t>zadani</w:t>
      </w:r>
      <w:r>
        <w:rPr>
          <w:rFonts w:ascii="Arial" w:hAnsi="Arial" w:cs="Arial"/>
          <w:color w:val="000000" w:themeColor="text1"/>
          <w:lang w:eastAsia="pl-PL"/>
        </w:rPr>
        <w:t>a</w:t>
      </w:r>
      <w:r w:rsidRPr="007B71CF">
        <w:rPr>
          <w:rFonts w:ascii="Arial" w:hAnsi="Arial" w:cs="Arial"/>
          <w:color w:val="000000" w:themeColor="text1"/>
          <w:lang w:eastAsia="pl-PL"/>
        </w:rPr>
        <w:t xml:space="preserve"> pn. „</w:t>
      </w:r>
      <w:r w:rsidRPr="007B71CF">
        <w:rPr>
          <w:rFonts w:ascii="Arial" w:hAnsi="Arial" w:cs="Arial"/>
          <w:color w:val="000000" w:themeColor="text1"/>
        </w:rPr>
        <w:t xml:space="preserve">Modernizacja Szpitala Woj. w Tarnobrzegu - utworzenie Oddziału Medycyny Paliatywnej i miejsc pobytu dla pacjentów leczonych onkologicznie” – 1.546.662,00 </w:t>
      </w:r>
      <w:r w:rsidRPr="00487375">
        <w:rPr>
          <w:rFonts w:ascii="Arial" w:hAnsi="Arial" w:cs="Arial"/>
        </w:rPr>
        <w:t xml:space="preserve">zł </w:t>
      </w:r>
      <w:r w:rsidRPr="00487375">
        <w:rPr>
          <w:rFonts w:ascii="Arial" w:hAnsi="Arial" w:cs="Arial"/>
          <w:lang w:eastAsia="pl-PL"/>
        </w:rPr>
        <w:t>(§ 6050)</w:t>
      </w:r>
      <w:r w:rsidRPr="00487375">
        <w:rPr>
          <w:rFonts w:ascii="Arial" w:hAnsi="Arial" w:cs="Arial"/>
        </w:rPr>
        <w:t>.</w:t>
      </w:r>
    </w:p>
    <w:p w14:paraId="2A0E4F5B" w14:textId="77777777" w:rsidR="00920331" w:rsidRPr="00832B92" w:rsidRDefault="00920331" w:rsidP="00920331">
      <w:pPr>
        <w:pStyle w:val="Akapitzlist"/>
        <w:spacing w:line="360" w:lineRule="auto"/>
        <w:ind w:left="567"/>
        <w:jc w:val="both"/>
        <w:rPr>
          <w:rFonts w:ascii="Arial" w:hAnsi="Arial" w:cs="Arial"/>
        </w:rPr>
      </w:pPr>
      <w:r w:rsidRPr="00832B92">
        <w:rPr>
          <w:rFonts w:ascii="Arial" w:hAnsi="Arial" w:cs="Arial"/>
        </w:rPr>
        <w:t xml:space="preserve">Zadanie ujęte w wykazie przedsięwzięć do Wieloletniej Prognozy Finansowej Województwa Podkarpackiego o planowanych łącznych nakładach finansowanych 10.089.115,-zł </w:t>
      </w:r>
      <w:r w:rsidRPr="00832B92">
        <w:rPr>
          <w:rFonts w:ascii="Arial" w:hAnsi="Arial" w:cs="Arial"/>
          <w:lang w:eastAsia="pl-PL"/>
        </w:rPr>
        <w:t xml:space="preserve">(w tym finansowanych ze środków własnych Samorządu Województwa Podkarpackiego w kwocie 2.524.115,00 zł i środków </w:t>
      </w:r>
      <w:r w:rsidRPr="00832B92">
        <w:rPr>
          <w:rFonts w:ascii="Arial" w:eastAsia="Calibri" w:hAnsi="Arial" w:cs="Arial"/>
          <w:lang w:eastAsia="pl-PL"/>
        </w:rPr>
        <w:lastRenderedPageBreak/>
        <w:t>z Rządowego Funduszu Polski Ład</w:t>
      </w:r>
      <w:r w:rsidRPr="00832B92">
        <w:rPr>
          <w:rFonts w:ascii="Arial" w:hAnsi="Arial" w:cs="Arial"/>
          <w:lang w:eastAsia="pl-PL"/>
        </w:rPr>
        <w:t xml:space="preserve"> w kwocie 7.565.000,00 zł)</w:t>
      </w:r>
      <w:r w:rsidRPr="00832B92">
        <w:rPr>
          <w:rFonts w:ascii="Arial" w:hAnsi="Arial" w:cs="Arial"/>
        </w:rPr>
        <w:t xml:space="preserve">, realizowane w latach 2024-2026. </w:t>
      </w:r>
    </w:p>
    <w:p w14:paraId="02072616" w14:textId="77777777" w:rsidR="00920331" w:rsidRPr="00832B92" w:rsidRDefault="00920331" w:rsidP="00920331">
      <w:pPr>
        <w:pStyle w:val="Akapitzlist"/>
        <w:spacing w:line="360" w:lineRule="auto"/>
        <w:ind w:left="567"/>
        <w:jc w:val="both"/>
        <w:rPr>
          <w:rFonts w:ascii="Arial" w:hAnsi="Arial" w:cs="Arial"/>
        </w:rPr>
      </w:pPr>
      <w:r w:rsidRPr="00832B92">
        <w:rPr>
          <w:rFonts w:ascii="Arial" w:hAnsi="Arial" w:cs="Arial"/>
        </w:rPr>
        <w:t>Stan zaawansowania realizacji zadania i osiągnięte efekty:</w:t>
      </w:r>
    </w:p>
    <w:p w14:paraId="674CCD2B" w14:textId="77777777" w:rsidR="00920331" w:rsidRPr="00832B92" w:rsidRDefault="00920331" w:rsidP="00920331">
      <w:pPr>
        <w:spacing w:after="0" w:line="360" w:lineRule="auto"/>
        <w:ind w:left="567"/>
        <w:jc w:val="both"/>
        <w:rPr>
          <w:rFonts w:ascii="Arial" w:eastAsia="Times New Roman" w:hAnsi="Arial" w:cs="Arial"/>
          <w:color w:val="000000" w:themeColor="text1"/>
          <w:sz w:val="24"/>
          <w:szCs w:val="24"/>
        </w:rPr>
      </w:pPr>
      <w:r w:rsidRPr="00832B92">
        <w:rPr>
          <w:rFonts w:ascii="Arial" w:eastAsia="Times New Roman" w:hAnsi="Arial" w:cs="Arial"/>
          <w:color w:val="000000" w:themeColor="text1"/>
          <w:sz w:val="24"/>
          <w:szCs w:val="24"/>
        </w:rPr>
        <w:t xml:space="preserve">Do końca 2025 roku na kondygnacjach VII i VIII wykonano: roboty ogólnobudowlane (w tym: roboty rozbiórkowe, przemurowania, wzmocnienia stropów, wykonanie ścianek szkieletowych, częściowo tynki i okładziny ścian wewnętrznych, podłogi oraz montaż stolarki budowlanej), instalacje sanitarne (w tym: roboty demontażowe, wymianę pionów instalacyjnych wody zimnej, ciepłej oraz kanalizacji w budynku F2, a także częściowy montaż instalacji c.o., instalacji hydrantowej wewnętrznej, kanalizacji, klimatyzacji oraz instalacji gazów medycznych), instalacje elektryczne i teletechniczne (w tym: demontaż istniejących instalacji, wykonanie zasilania rozdzielnic, montaż systemu sygnalizacji pożaru oraz systemu </w:t>
      </w:r>
      <w:proofErr w:type="spellStart"/>
      <w:r w:rsidRPr="00832B92">
        <w:rPr>
          <w:rFonts w:ascii="Arial" w:eastAsia="Times New Roman" w:hAnsi="Arial" w:cs="Arial"/>
          <w:color w:val="000000" w:themeColor="text1"/>
          <w:sz w:val="24"/>
          <w:szCs w:val="24"/>
        </w:rPr>
        <w:t>przyzywowego</w:t>
      </w:r>
      <w:proofErr w:type="spellEnd"/>
      <w:r w:rsidRPr="00832B92">
        <w:rPr>
          <w:rFonts w:ascii="Arial" w:eastAsia="Times New Roman" w:hAnsi="Arial" w:cs="Arial"/>
          <w:color w:val="000000" w:themeColor="text1"/>
          <w:sz w:val="24"/>
          <w:szCs w:val="24"/>
        </w:rPr>
        <w:t xml:space="preserve">, a także częściowe wykonanie okablowania instalacji elektrycznej i informatycznej). </w:t>
      </w:r>
    </w:p>
    <w:p w14:paraId="0867C6CA" w14:textId="77777777" w:rsidR="00920331" w:rsidRPr="00646D3A" w:rsidRDefault="00920331" w:rsidP="00920331">
      <w:pPr>
        <w:spacing w:after="0" w:line="360" w:lineRule="auto"/>
        <w:ind w:left="1134"/>
        <w:jc w:val="both"/>
        <w:rPr>
          <w:rFonts w:ascii="Arial" w:hAnsi="Arial" w:cs="Arial"/>
          <w:color w:val="000000" w:themeColor="text1"/>
          <w:sz w:val="24"/>
          <w:szCs w:val="24"/>
          <w:lang w:eastAsia="pl-PL"/>
        </w:rPr>
      </w:pPr>
    </w:p>
    <w:p w14:paraId="1041E789" w14:textId="77777777" w:rsidR="00920331" w:rsidRPr="002605A8" w:rsidRDefault="00920331" w:rsidP="00920331">
      <w:pPr>
        <w:tabs>
          <w:tab w:val="left" w:pos="567"/>
          <w:tab w:val="left" w:pos="851"/>
        </w:tabs>
        <w:spacing w:after="0" w:line="360" w:lineRule="auto"/>
        <w:ind w:left="567"/>
        <w:contextualSpacing/>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t xml:space="preserve">Niewykonanie wydatków </w:t>
      </w:r>
      <w:r>
        <w:rPr>
          <w:rFonts w:ascii="Arial" w:eastAsia="Calibri" w:hAnsi="Arial" w:cs="Arial"/>
          <w:color w:val="000000" w:themeColor="text1"/>
          <w:sz w:val="24"/>
          <w:szCs w:val="24"/>
        </w:rPr>
        <w:t>majątkowych</w:t>
      </w:r>
      <w:r w:rsidRPr="00E245C4">
        <w:rPr>
          <w:rFonts w:ascii="Arial" w:eastAsia="Calibri" w:hAnsi="Arial" w:cs="Arial"/>
          <w:color w:val="000000" w:themeColor="text1"/>
          <w:sz w:val="24"/>
          <w:szCs w:val="24"/>
        </w:rPr>
        <w:t xml:space="preserve"> </w:t>
      </w:r>
      <w:r>
        <w:rPr>
          <w:rFonts w:ascii="Arial" w:eastAsia="Calibri" w:hAnsi="Arial" w:cs="Arial"/>
          <w:color w:val="000000" w:themeColor="text1"/>
          <w:sz w:val="24"/>
          <w:szCs w:val="24"/>
        </w:rPr>
        <w:t>związane z niezrealizowaniem</w:t>
      </w:r>
      <w:r w:rsidRPr="00E245C4">
        <w:rPr>
          <w:rFonts w:ascii="Arial" w:eastAsia="Calibri" w:hAnsi="Arial" w:cs="Arial"/>
          <w:color w:val="000000" w:themeColor="text1"/>
          <w:sz w:val="24"/>
          <w:szCs w:val="24"/>
        </w:rPr>
        <w:t>:</w:t>
      </w:r>
    </w:p>
    <w:p w14:paraId="4B5C366E" w14:textId="77777777" w:rsidR="00920331" w:rsidRPr="00EE0FF2" w:rsidRDefault="00920331" w:rsidP="00063EFF">
      <w:pPr>
        <w:pStyle w:val="Akapitzlist"/>
        <w:numPr>
          <w:ilvl w:val="0"/>
          <w:numId w:val="424"/>
        </w:numPr>
        <w:spacing w:line="360" w:lineRule="auto"/>
        <w:ind w:left="993"/>
        <w:jc w:val="both"/>
        <w:rPr>
          <w:rFonts w:ascii="Arial" w:hAnsi="Arial" w:cs="Arial"/>
          <w:bCs/>
          <w:iCs/>
          <w:color w:val="000000" w:themeColor="text1"/>
        </w:rPr>
      </w:pPr>
      <w:r w:rsidRPr="00EE0FF2">
        <w:rPr>
          <w:rFonts w:ascii="Arial" w:hAnsi="Arial" w:cs="Arial"/>
          <w:bCs/>
          <w:iCs/>
          <w:lang w:eastAsia="pl-PL"/>
        </w:rPr>
        <w:t xml:space="preserve">zadania </w:t>
      </w:r>
      <w:r w:rsidRPr="00EE0FF2">
        <w:rPr>
          <w:rFonts w:ascii="Arial" w:hAnsi="Arial" w:cs="Arial"/>
          <w:iCs/>
          <w:lang w:eastAsia="pl-PL"/>
        </w:rPr>
        <w:t xml:space="preserve">ujętego w wykazie przedsięwzięć do Wieloletniej Prognozy Finansowej Województwa Podkarpackiego pn. </w:t>
      </w:r>
      <w:r w:rsidRPr="00EE0FF2">
        <w:rPr>
          <w:rFonts w:ascii="Arial" w:hAnsi="Arial" w:cs="Arial"/>
          <w:lang w:eastAsia="pl-PL"/>
        </w:rPr>
        <w:t>„Poprawa stanu technicznego obiektów użytkowych Szpitala poprzez wymianę dźwigów windowych w budynkach Wojewódzkiego Szpitala w Tarnobrzegu”</w:t>
      </w:r>
      <w:r w:rsidRPr="00EE0FF2">
        <w:rPr>
          <w:rFonts w:ascii="Arial" w:hAnsi="Arial" w:cs="Arial"/>
          <w:iCs/>
          <w:lang w:eastAsia="pl-PL"/>
        </w:rPr>
        <w:t xml:space="preserve"> planowane do realizacji w latach 2024 – 2026, o planowanych łącznych nakładach finansowych w kwocie </w:t>
      </w:r>
      <w:r w:rsidRPr="00EE0FF2">
        <w:rPr>
          <w:rFonts w:ascii="Arial" w:hAnsi="Arial" w:cs="Arial"/>
          <w:lang w:eastAsia="pl-PL"/>
        </w:rPr>
        <w:t>4.513.401,- zł</w:t>
      </w:r>
      <w:r w:rsidRPr="00EE0FF2">
        <w:rPr>
          <w:rFonts w:ascii="Arial" w:hAnsi="Arial" w:cs="Arial"/>
          <w:iCs/>
          <w:lang w:eastAsia="pl-PL"/>
        </w:rPr>
        <w:t>, w tym w 2025 roku w kwocie 2.013.298,- zł (</w:t>
      </w:r>
      <w:r w:rsidRPr="00EE0FF2">
        <w:rPr>
          <w:rFonts w:ascii="Arial" w:eastAsia="Calibri" w:hAnsi="Arial" w:cs="Arial"/>
        </w:rPr>
        <w:t>§ 6220</w:t>
      </w:r>
      <w:r w:rsidRPr="00EE0FF2">
        <w:rPr>
          <w:rFonts w:ascii="Arial" w:hAnsi="Arial" w:cs="Arial"/>
          <w:iCs/>
          <w:lang w:eastAsia="pl-PL"/>
        </w:rPr>
        <w:t>). Niewykonanie z uwagi na p</w:t>
      </w:r>
      <w:r w:rsidRPr="00EE0FF2">
        <w:rPr>
          <w:rFonts w:ascii="Arial" w:hAnsi="Arial" w:cs="Arial"/>
          <w:bCs/>
          <w:iCs/>
          <w:color w:val="000000" w:themeColor="text1"/>
        </w:rPr>
        <w:t xml:space="preserve">rzesunięcie </w:t>
      </w:r>
      <w:r>
        <w:rPr>
          <w:rFonts w:ascii="Arial" w:hAnsi="Arial" w:cs="Arial"/>
          <w:bCs/>
          <w:iCs/>
          <w:color w:val="000000" w:themeColor="text1"/>
        </w:rPr>
        <w:t xml:space="preserve">terminu </w:t>
      </w:r>
      <w:r w:rsidRPr="00EE0FF2">
        <w:rPr>
          <w:rFonts w:ascii="Arial" w:hAnsi="Arial" w:cs="Arial"/>
          <w:bCs/>
          <w:iCs/>
          <w:color w:val="000000" w:themeColor="text1"/>
        </w:rPr>
        <w:t xml:space="preserve">rozpoczęcia realizacji robót budowlanych w celu uniknięcia przedwczesnego utrudnienia funkcjonowania podmiotu leczniczego oraz wyłączenia </w:t>
      </w:r>
      <w:proofErr w:type="spellStart"/>
      <w:r w:rsidRPr="00EE0FF2">
        <w:rPr>
          <w:rFonts w:ascii="Arial" w:hAnsi="Arial" w:cs="Arial"/>
          <w:bCs/>
          <w:iCs/>
          <w:color w:val="000000" w:themeColor="text1"/>
        </w:rPr>
        <w:t>sal</w:t>
      </w:r>
      <w:proofErr w:type="spellEnd"/>
      <w:r w:rsidRPr="00EE0FF2">
        <w:rPr>
          <w:rFonts w:ascii="Arial" w:hAnsi="Arial" w:cs="Arial"/>
          <w:bCs/>
          <w:iCs/>
          <w:color w:val="000000" w:themeColor="text1"/>
        </w:rPr>
        <w:t xml:space="preserve"> z użytkowania w okresie oczekiwania na wyprodukowanie dźwigu windowego. Zadanie będzie kontynuowane w 2026 r.</w:t>
      </w:r>
    </w:p>
    <w:p w14:paraId="2BA0F4A0" w14:textId="77777777" w:rsidR="00920331" w:rsidRPr="00EE0FF2" w:rsidRDefault="00920331" w:rsidP="00063EFF">
      <w:pPr>
        <w:pStyle w:val="Akapitzlist"/>
        <w:numPr>
          <w:ilvl w:val="0"/>
          <w:numId w:val="424"/>
        </w:numPr>
        <w:spacing w:line="360" w:lineRule="auto"/>
        <w:ind w:left="993"/>
        <w:jc w:val="both"/>
        <w:rPr>
          <w:rFonts w:ascii="Arial" w:hAnsi="Arial" w:cs="Arial"/>
          <w:bCs/>
          <w:iCs/>
          <w:color w:val="000000" w:themeColor="text1"/>
        </w:rPr>
      </w:pPr>
      <w:r w:rsidRPr="00EE0FF2">
        <w:rPr>
          <w:rFonts w:ascii="Arial" w:hAnsi="Arial" w:cs="Arial"/>
          <w:bCs/>
          <w:iCs/>
          <w:lang w:eastAsia="pl-PL"/>
        </w:rPr>
        <w:t xml:space="preserve">zadania </w:t>
      </w:r>
      <w:r w:rsidRPr="00EE0FF2">
        <w:rPr>
          <w:rFonts w:ascii="Arial" w:hAnsi="Arial" w:cs="Arial"/>
          <w:iCs/>
          <w:lang w:eastAsia="pl-PL"/>
        </w:rPr>
        <w:t xml:space="preserve">ujętego w wykazie przedsięwzięć do Wieloletniej Prognozy Finansowej Województwa Podkarpackiego pn. </w:t>
      </w:r>
      <w:r w:rsidRPr="00EE0FF2">
        <w:rPr>
          <w:rFonts w:ascii="Arial" w:hAnsi="Arial" w:cs="Arial"/>
          <w:lang w:eastAsia="pl-PL"/>
        </w:rPr>
        <w:t>„Modernizacja Oddziału Ortopedii i Traumatologii Ruchu wraz z zakupem sprzętu medycznego i wyposażenia niemedycznego”</w:t>
      </w:r>
      <w:r w:rsidRPr="00EE0FF2">
        <w:rPr>
          <w:rFonts w:ascii="Arial" w:hAnsi="Arial" w:cs="Arial"/>
          <w:iCs/>
          <w:lang w:eastAsia="pl-PL"/>
        </w:rPr>
        <w:t xml:space="preserve"> planowane do realizacji w latach 2024 – 2026, o planowanych łącznych nakładach finansowych w kwocie </w:t>
      </w:r>
      <w:r w:rsidRPr="00EE0FF2">
        <w:rPr>
          <w:rFonts w:ascii="Arial" w:hAnsi="Arial" w:cs="Arial"/>
          <w:lang w:eastAsia="pl-PL"/>
        </w:rPr>
        <w:t>22.601.054,- zł</w:t>
      </w:r>
      <w:r w:rsidRPr="00EE0FF2">
        <w:rPr>
          <w:rFonts w:ascii="Arial" w:hAnsi="Arial" w:cs="Arial"/>
          <w:iCs/>
          <w:lang w:eastAsia="pl-PL"/>
        </w:rPr>
        <w:t>, w tym w 2025 roku w kwocie 7.692.070,- zł (</w:t>
      </w:r>
      <w:r w:rsidRPr="00EE0FF2">
        <w:rPr>
          <w:rFonts w:ascii="Arial" w:eastAsia="Calibri" w:hAnsi="Arial" w:cs="Arial"/>
        </w:rPr>
        <w:t>§ 6220</w:t>
      </w:r>
      <w:r w:rsidRPr="00EE0FF2">
        <w:rPr>
          <w:rFonts w:ascii="Arial" w:hAnsi="Arial" w:cs="Arial"/>
          <w:iCs/>
          <w:lang w:eastAsia="pl-PL"/>
        </w:rPr>
        <w:t>)</w:t>
      </w:r>
      <w:r w:rsidRPr="00EE0FF2">
        <w:rPr>
          <w:rFonts w:ascii="Arial" w:hAnsi="Arial" w:cs="Arial"/>
          <w:lang w:eastAsia="pl-PL"/>
        </w:rPr>
        <w:t xml:space="preserve">. Niewykonanie z uwagi na </w:t>
      </w:r>
      <w:r w:rsidRPr="00EE0FF2">
        <w:rPr>
          <w:rFonts w:ascii="Arial" w:hAnsi="Arial" w:cs="Arial"/>
          <w:bCs/>
          <w:iCs/>
          <w:color w:val="000000" w:themeColor="text1"/>
        </w:rPr>
        <w:t xml:space="preserve">konieczność realizacji przez szpital umowy z NFZ i zachowania ciągłości </w:t>
      </w:r>
      <w:r w:rsidRPr="00EE0FF2">
        <w:rPr>
          <w:rFonts w:ascii="Arial" w:hAnsi="Arial" w:cs="Arial"/>
          <w:bCs/>
          <w:iCs/>
          <w:color w:val="000000" w:themeColor="text1"/>
        </w:rPr>
        <w:lastRenderedPageBreak/>
        <w:t xml:space="preserve">świadczeń medycznych wiążących się z utrzymaniem odpowiedniej liczby </w:t>
      </w:r>
      <w:proofErr w:type="spellStart"/>
      <w:r w:rsidRPr="00EE0FF2">
        <w:rPr>
          <w:rFonts w:ascii="Arial" w:hAnsi="Arial" w:cs="Arial"/>
          <w:bCs/>
          <w:iCs/>
          <w:color w:val="000000" w:themeColor="text1"/>
        </w:rPr>
        <w:t>sal</w:t>
      </w:r>
      <w:proofErr w:type="spellEnd"/>
      <w:r w:rsidRPr="00EE0FF2">
        <w:rPr>
          <w:rFonts w:ascii="Arial" w:hAnsi="Arial" w:cs="Arial"/>
          <w:bCs/>
          <w:iCs/>
          <w:color w:val="000000" w:themeColor="text1"/>
        </w:rPr>
        <w:t xml:space="preserve"> operacyjnych oraz zapewnieniem właściwej organizacji pracy szpitala. </w:t>
      </w:r>
      <w:r w:rsidRPr="00EE0FF2">
        <w:rPr>
          <w:rFonts w:ascii="Arial" w:hAnsi="Arial" w:cs="Arial"/>
          <w:lang w:eastAsia="pl-PL"/>
        </w:rPr>
        <w:t>Zadanie będzie kontynuowane w 2026 r.</w:t>
      </w:r>
    </w:p>
    <w:p w14:paraId="58D56FB9" w14:textId="77777777" w:rsidR="00920331" w:rsidRPr="0026388C" w:rsidRDefault="00920331" w:rsidP="00920331">
      <w:pPr>
        <w:tabs>
          <w:tab w:val="left" w:pos="567"/>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26388C">
        <w:rPr>
          <w:rFonts w:ascii="Arial" w:eastAsia="Times New Roman" w:hAnsi="Arial" w:cs="Arial"/>
          <w:b/>
          <w:i/>
          <w:color w:val="000000" w:themeColor="text1"/>
          <w:sz w:val="24"/>
          <w:szCs w:val="24"/>
          <w:lang w:eastAsia="pl-PL"/>
        </w:rPr>
        <w:t>Rozdział 85112 – Szpitale kliniczne</w:t>
      </w:r>
    </w:p>
    <w:p w14:paraId="0F2BDEA2" w14:textId="77777777" w:rsidR="00920331" w:rsidRDefault="00920331" w:rsidP="00920331">
      <w:pPr>
        <w:spacing w:line="360" w:lineRule="auto"/>
        <w:contextualSpacing/>
        <w:jc w:val="both"/>
        <w:rPr>
          <w:rFonts w:ascii="Arial" w:eastAsia="Calibri" w:hAnsi="Arial" w:cs="Arial"/>
          <w:color w:val="000000" w:themeColor="text1"/>
          <w:sz w:val="24"/>
          <w:szCs w:val="24"/>
          <w:lang w:eastAsia="pl-PL"/>
        </w:rPr>
      </w:pPr>
      <w:r w:rsidRPr="00621ADD">
        <w:rPr>
          <w:rFonts w:ascii="Arial" w:eastAsia="Calibri" w:hAnsi="Arial" w:cs="Arial"/>
          <w:color w:val="000000" w:themeColor="text1"/>
          <w:sz w:val="24"/>
          <w:szCs w:val="24"/>
          <w:lang w:eastAsia="pl-PL"/>
        </w:rPr>
        <w:t xml:space="preserve">Zaplanowane wydatki bieżące w kwocie 50.000,-zł zostały zrealizowane </w:t>
      </w:r>
      <w:r w:rsidRPr="00621ADD">
        <w:rPr>
          <w:rFonts w:ascii="Arial" w:eastAsia="Calibri" w:hAnsi="Arial" w:cs="Arial"/>
          <w:color w:val="000000" w:themeColor="text1"/>
          <w:sz w:val="24"/>
          <w:szCs w:val="24"/>
          <w:lang w:eastAsia="pl-PL"/>
        </w:rPr>
        <w:br/>
        <w:t>w kwocie 49.965,05 zł (§ 2800) (Dep. OZ)</w:t>
      </w:r>
      <w:r>
        <w:rPr>
          <w:rFonts w:ascii="Arial" w:eastAsia="Calibri" w:hAnsi="Arial" w:cs="Arial"/>
          <w:color w:val="000000" w:themeColor="text1"/>
          <w:sz w:val="24"/>
          <w:szCs w:val="24"/>
          <w:lang w:eastAsia="pl-PL"/>
        </w:rPr>
        <w:t>,</w:t>
      </w:r>
      <w:r w:rsidRPr="00621ADD">
        <w:rPr>
          <w:rFonts w:ascii="Arial" w:eastAsia="Calibri" w:hAnsi="Arial" w:cs="Arial"/>
          <w:color w:val="000000" w:themeColor="text1"/>
          <w:sz w:val="24"/>
          <w:szCs w:val="24"/>
          <w:lang w:eastAsia="pl-PL"/>
        </w:rPr>
        <w:t xml:space="preserve"> tj. 99,93 % planu i dotyczyły dotacji celowej dla jednostki sektora finansów publicznych</w:t>
      </w:r>
      <w:r w:rsidRPr="00621ADD">
        <w:rPr>
          <w:rFonts w:ascii="Arial" w:hAnsi="Arial" w:cs="Arial"/>
          <w:color w:val="000000" w:themeColor="text1"/>
          <w:sz w:val="24"/>
          <w:szCs w:val="24"/>
        </w:rPr>
        <w:t xml:space="preserve"> </w:t>
      </w:r>
      <w:r w:rsidRPr="00621ADD">
        <w:rPr>
          <w:rFonts w:ascii="Arial" w:eastAsia="Calibri" w:hAnsi="Arial" w:cs="Arial"/>
          <w:color w:val="000000" w:themeColor="text1"/>
          <w:sz w:val="24"/>
          <w:szCs w:val="24"/>
          <w:lang w:eastAsia="pl-PL"/>
        </w:rPr>
        <w:t xml:space="preserve">– Uniwersyteckiego Szpitala Klinicznego im. Fryderyka Chopina w Rzeszowie na realizację </w:t>
      </w:r>
      <w:r w:rsidRPr="00621ADD">
        <w:rPr>
          <w:rFonts w:ascii="Arial" w:hAnsi="Arial" w:cs="Arial"/>
          <w:color w:val="000000" w:themeColor="text1"/>
          <w:sz w:val="24"/>
          <w:szCs w:val="24"/>
        </w:rPr>
        <w:t>programów z zakresu promocji zdrowia</w:t>
      </w:r>
      <w:r w:rsidRPr="00621ADD">
        <w:rPr>
          <w:rFonts w:ascii="Arial" w:eastAsia="Calibri" w:hAnsi="Arial" w:cs="Arial"/>
          <w:color w:val="000000" w:themeColor="text1"/>
          <w:sz w:val="24"/>
          <w:szCs w:val="24"/>
          <w:lang w:eastAsia="pl-PL"/>
        </w:rPr>
        <w:t xml:space="preserve"> pn. „Profilaktyka nowotworów prostaty i jąder”.</w:t>
      </w:r>
    </w:p>
    <w:p w14:paraId="210898D6" w14:textId="77777777" w:rsidR="00920331" w:rsidRPr="004B1B02" w:rsidRDefault="00920331" w:rsidP="00920331">
      <w:pPr>
        <w:spacing w:after="0" w:line="360" w:lineRule="auto"/>
        <w:contextualSpacing/>
        <w:jc w:val="both"/>
        <w:rPr>
          <w:rFonts w:ascii="Arial" w:eastAsia="Times New Roman" w:hAnsi="Arial" w:cs="Arial"/>
          <w:b/>
          <w:i/>
          <w:sz w:val="24"/>
          <w:szCs w:val="24"/>
          <w:lang w:eastAsia="pl-PL"/>
        </w:rPr>
      </w:pPr>
      <w:r w:rsidRPr="004B1B02">
        <w:rPr>
          <w:rFonts w:ascii="Arial" w:eastAsia="Times New Roman" w:hAnsi="Arial" w:cs="Arial"/>
          <w:b/>
          <w:i/>
          <w:sz w:val="24"/>
          <w:szCs w:val="24"/>
          <w:lang w:eastAsia="pl-PL"/>
        </w:rPr>
        <w:t>Rozdział 85119 – Leczenie sanatoryjno-klimatyczne</w:t>
      </w:r>
    </w:p>
    <w:p w14:paraId="61DC151E" w14:textId="77777777" w:rsidR="00920331" w:rsidRPr="0026388C" w:rsidRDefault="00920331" w:rsidP="00920331">
      <w:pPr>
        <w:tabs>
          <w:tab w:val="left" w:pos="7513"/>
        </w:tabs>
        <w:suppressAutoHyphens/>
        <w:spacing w:after="0" w:line="360" w:lineRule="auto"/>
        <w:contextualSpacing/>
        <w:jc w:val="both"/>
        <w:rPr>
          <w:rFonts w:ascii="Arial" w:eastAsia="Times New Roman" w:hAnsi="Arial" w:cs="Arial"/>
          <w:sz w:val="24"/>
          <w:szCs w:val="24"/>
          <w:lang w:eastAsia="pl-PL"/>
        </w:rPr>
      </w:pPr>
      <w:r w:rsidRPr="004B1B02">
        <w:rPr>
          <w:rFonts w:ascii="Arial" w:eastAsia="Times New Roman" w:hAnsi="Arial" w:cs="Arial"/>
          <w:sz w:val="24"/>
          <w:szCs w:val="24"/>
        </w:rPr>
        <w:t xml:space="preserve">Zaplanowane wydatki majątkowe w kwocie </w:t>
      </w:r>
      <w:r>
        <w:rPr>
          <w:rFonts w:ascii="Arial" w:eastAsia="Times New Roman" w:hAnsi="Arial" w:cs="Arial"/>
          <w:sz w:val="24"/>
          <w:szCs w:val="24"/>
        </w:rPr>
        <w:t>8</w:t>
      </w:r>
      <w:r w:rsidRPr="004B1B02">
        <w:rPr>
          <w:rFonts w:ascii="Arial" w:eastAsia="Times New Roman" w:hAnsi="Arial" w:cs="Arial"/>
          <w:sz w:val="24"/>
          <w:szCs w:val="24"/>
        </w:rPr>
        <w:t>.</w:t>
      </w:r>
      <w:r>
        <w:rPr>
          <w:rFonts w:ascii="Arial" w:eastAsia="Times New Roman" w:hAnsi="Arial" w:cs="Arial"/>
          <w:sz w:val="24"/>
          <w:szCs w:val="24"/>
        </w:rPr>
        <w:t>45</w:t>
      </w:r>
      <w:r w:rsidRPr="004B1B02">
        <w:rPr>
          <w:rFonts w:ascii="Arial" w:eastAsia="Times New Roman" w:hAnsi="Arial" w:cs="Arial"/>
          <w:sz w:val="24"/>
          <w:szCs w:val="24"/>
        </w:rPr>
        <w:t xml:space="preserve">0.000,-zł, </w:t>
      </w:r>
      <w:r w:rsidRPr="004B1B02">
        <w:rPr>
          <w:rFonts w:ascii="Arial" w:eastAsia="Times New Roman" w:hAnsi="Arial" w:cs="Arial"/>
          <w:sz w:val="24"/>
          <w:szCs w:val="24"/>
          <w:lang w:eastAsia="pl-PL"/>
        </w:rPr>
        <w:t xml:space="preserve">zostały wykonane w wysokości </w:t>
      </w:r>
      <w:r>
        <w:rPr>
          <w:rFonts w:ascii="Arial" w:eastAsia="Times New Roman" w:hAnsi="Arial" w:cs="Arial"/>
          <w:sz w:val="24"/>
          <w:szCs w:val="24"/>
          <w:lang w:eastAsia="pl-PL"/>
        </w:rPr>
        <w:t>8.45</w:t>
      </w:r>
      <w:r w:rsidRPr="004B1B02">
        <w:rPr>
          <w:rFonts w:ascii="Arial" w:eastAsia="Times New Roman" w:hAnsi="Arial" w:cs="Arial"/>
          <w:sz w:val="24"/>
          <w:szCs w:val="24"/>
          <w:lang w:eastAsia="pl-PL"/>
        </w:rPr>
        <w:t>0.000,00 zł</w:t>
      </w:r>
      <w:r>
        <w:rPr>
          <w:rFonts w:ascii="Arial" w:eastAsia="Times New Roman" w:hAnsi="Arial" w:cs="Arial"/>
          <w:sz w:val="24"/>
          <w:szCs w:val="24"/>
          <w:lang w:eastAsia="pl-PL"/>
        </w:rPr>
        <w:t xml:space="preserve"> </w:t>
      </w:r>
      <w:r w:rsidRPr="00621ADD">
        <w:rPr>
          <w:rFonts w:ascii="Arial" w:eastAsia="Calibri" w:hAnsi="Arial" w:cs="Arial"/>
          <w:color w:val="000000" w:themeColor="text1"/>
          <w:sz w:val="24"/>
          <w:szCs w:val="24"/>
          <w:lang w:eastAsia="pl-PL"/>
        </w:rPr>
        <w:t xml:space="preserve"> (§ </w:t>
      </w:r>
      <w:r>
        <w:rPr>
          <w:rFonts w:ascii="Arial" w:eastAsia="Calibri" w:hAnsi="Arial" w:cs="Arial"/>
          <w:color w:val="000000" w:themeColor="text1"/>
          <w:sz w:val="24"/>
          <w:szCs w:val="24"/>
          <w:lang w:eastAsia="pl-PL"/>
        </w:rPr>
        <w:t>6010</w:t>
      </w:r>
      <w:r w:rsidRPr="00621ADD">
        <w:rPr>
          <w:rFonts w:ascii="Arial" w:eastAsia="Calibri" w:hAnsi="Arial" w:cs="Arial"/>
          <w:color w:val="000000" w:themeColor="text1"/>
          <w:sz w:val="24"/>
          <w:szCs w:val="24"/>
          <w:lang w:eastAsia="pl-PL"/>
        </w:rPr>
        <w:t>)</w:t>
      </w:r>
      <w:r>
        <w:rPr>
          <w:rFonts w:ascii="Arial" w:eastAsia="Calibri" w:hAnsi="Arial" w:cs="Arial"/>
          <w:color w:val="000000" w:themeColor="text1"/>
          <w:sz w:val="24"/>
          <w:szCs w:val="24"/>
          <w:lang w:eastAsia="pl-PL"/>
        </w:rPr>
        <w:t xml:space="preserve"> </w:t>
      </w:r>
      <w:r w:rsidRPr="004B1B02">
        <w:rPr>
          <w:rFonts w:ascii="Arial" w:eastAsia="Times New Roman" w:hAnsi="Arial" w:cs="Arial"/>
          <w:sz w:val="24"/>
          <w:szCs w:val="24"/>
        </w:rPr>
        <w:t>(</w:t>
      </w:r>
      <w:r>
        <w:rPr>
          <w:rFonts w:ascii="Arial" w:eastAsia="Times New Roman" w:hAnsi="Arial" w:cs="Arial"/>
          <w:sz w:val="24"/>
          <w:szCs w:val="24"/>
        </w:rPr>
        <w:t>Biuro</w:t>
      </w:r>
      <w:r w:rsidRPr="004B1B02">
        <w:rPr>
          <w:rFonts w:ascii="Arial" w:eastAsia="Times New Roman" w:hAnsi="Arial" w:cs="Arial"/>
          <w:sz w:val="24"/>
          <w:szCs w:val="24"/>
        </w:rPr>
        <w:t xml:space="preserve"> NW)</w:t>
      </w:r>
      <w:r w:rsidRPr="004B1B02">
        <w:rPr>
          <w:rFonts w:ascii="Arial" w:eastAsia="Times New Roman" w:hAnsi="Arial" w:cs="Arial"/>
          <w:sz w:val="24"/>
          <w:szCs w:val="24"/>
          <w:lang w:eastAsia="pl-PL"/>
        </w:rPr>
        <w:t xml:space="preserve">, tj. 100,00% planu i dotyczyły objęcia przez Województwo Podkarpackie </w:t>
      </w:r>
      <w:r>
        <w:rPr>
          <w:rFonts w:ascii="Arial" w:eastAsia="Times New Roman" w:hAnsi="Arial" w:cs="Arial"/>
          <w:sz w:val="24"/>
          <w:szCs w:val="24"/>
          <w:lang w:eastAsia="pl-PL"/>
        </w:rPr>
        <w:t>8 450</w:t>
      </w:r>
      <w:r w:rsidRPr="004B1B02">
        <w:rPr>
          <w:rFonts w:ascii="Arial" w:eastAsia="Times New Roman" w:hAnsi="Arial" w:cs="Arial"/>
          <w:sz w:val="24"/>
          <w:szCs w:val="24"/>
          <w:lang w:eastAsia="pl-PL"/>
        </w:rPr>
        <w:t> 000 sztuk akcji Spółki „Uzdrowisko Rymanów” Spółka Akcyjna.</w:t>
      </w:r>
    </w:p>
    <w:p w14:paraId="532315C3" w14:textId="77777777" w:rsidR="00920331" w:rsidRPr="0026388C" w:rsidRDefault="00920331" w:rsidP="00920331">
      <w:pPr>
        <w:tabs>
          <w:tab w:val="left" w:pos="567"/>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26388C">
        <w:rPr>
          <w:rFonts w:ascii="Arial" w:eastAsia="Times New Roman" w:hAnsi="Arial" w:cs="Arial"/>
          <w:b/>
          <w:i/>
          <w:color w:val="000000" w:themeColor="text1"/>
          <w:sz w:val="24"/>
          <w:szCs w:val="24"/>
          <w:lang w:eastAsia="pl-PL"/>
        </w:rPr>
        <w:t>Rozdział 85120 – Lecznictwo psychiatryczne</w:t>
      </w:r>
    </w:p>
    <w:p w14:paraId="0406A8F8" w14:textId="77777777" w:rsidR="00920331" w:rsidRPr="0026388C" w:rsidRDefault="00920331" w:rsidP="00920331">
      <w:pPr>
        <w:tabs>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26388C">
        <w:rPr>
          <w:rFonts w:ascii="Arial" w:eastAsia="Times New Roman" w:hAnsi="Arial" w:cs="Arial"/>
          <w:color w:val="000000" w:themeColor="text1"/>
          <w:sz w:val="24"/>
          <w:szCs w:val="24"/>
          <w:lang w:eastAsia="pl-PL"/>
        </w:rPr>
        <w:t>Zaplanowane wydatki w kwocie 10.900.563,-zł</w:t>
      </w:r>
      <w:r w:rsidRPr="0026388C">
        <w:rPr>
          <w:rFonts w:ascii="Arial" w:eastAsia="Calibri" w:hAnsi="Arial" w:cs="Arial"/>
          <w:color w:val="000000" w:themeColor="text1"/>
          <w:sz w:val="24"/>
          <w:szCs w:val="24"/>
          <w:lang w:eastAsia="pl-PL"/>
        </w:rPr>
        <w:t xml:space="preserve">, jako dotacje celowe dla jednostek sektora finansów publicznych, </w:t>
      </w:r>
      <w:r w:rsidRPr="0026388C">
        <w:rPr>
          <w:rFonts w:ascii="Arial" w:eastAsia="Times New Roman" w:hAnsi="Arial" w:cs="Arial"/>
          <w:color w:val="000000" w:themeColor="text1"/>
          <w:sz w:val="24"/>
          <w:szCs w:val="24"/>
          <w:lang w:eastAsia="pl-PL"/>
        </w:rPr>
        <w:t>zostały zrealizowane w wysokości 10.894.310,07 zł</w:t>
      </w:r>
      <w:r>
        <w:rPr>
          <w:rFonts w:ascii="Arial" w:eastAsia="Times New Roman" w:hAnsi="Arial" w:cs="Arial"/>
          <w:color w:val="000000" w:themeColor="text1"/>
          <w:sz w:val="24"/>
          <w:szCs w:val="24"/>
          <w:lang w:eastAsia="pl-PL"/>
        </w:rPr>
        <w:t xml:space="preserve"> </w:t>
      </w:r>
      <w:r w:rsidRPr="0026388C">
        <w:rPr>
          <w:rFonts w:ascii="Arial" w:eastAsia="Calibri" w:hAnsi="Arial" w:cs="Arial"/>
          <w:color w:val="000000" w:themeColor="text1"/>
          <w:sz w:val="24"/>
          <w:szCs w:val="24"/>
          <w:lang w:eastAsia="pl-PL"/>
        </w:rPr>
        <w:t>(Dep. OZ)</w:t>
      </w:r>
      <w:r w:rsidRPr="0026388C">
        <w:rPr>
          <w:rFonts w:ascii="Arial" w:eastAsia="Times New Roman" w:hAnsi="Arial" w:cs="Arial"/>
          <w:color w:val="000000" w:themeColor="text1"/>
          <w:sz w:val="24"/>
          <w:szCs w:val="24"/>
          <w:lang w:eastAsia="pl-PL"/>
        </w:rPr>
        <w:t xml:space="preserve">, tj. 99,94 </w:t>
      </w:r>
      <w:r w:rsidRPr="0026388C">
        <w:rPr>
          <w:rFonts w:ascii="Arial" w:eastAsia="Calibri" w:hAnsi="Arial" w:cs="Arial"/>
          <w:color w:val="000000" w:themeColor="text1"/>
          <w:sz w:val="24"/>
          <w:szCs w:val="24"/>
          <w:lang w:eastAsia="pl-PL"/>
        </w:rPr>
        <w:t>% planu.</w:t>
      </w:r>
    </w:p>
    <w:p w14:paraId="0E8CDE61" w14:textId="6CC939C7" w:rsidR="00920331" w:rsidRPr="0079714B" w:rsidRDefault="00920331" w:rsidP="00063EFF">
      <w:pPr>
        <w:pStyle w:val="Akapitzlist"/>
        <w:numPr>
          <w:ilvl w:val="0"/>
          <w:numId w:val="315"/>
        </w:numPr>
        <w:tabs>
          <w:tab w:val="left" w:pos="7513"/>
        </w:tabs>
        <w:spacing w:line="360" w:lineRule="auto"/>
        <w:ind w:left="284" w:hanging="284"/>
        <w:contextualSpacing/>
        <w:jc w:val="both"/>
        <w:rPr>
          <w:rFonts w:ascii="Arial" w:hAnsi="Arial" w:cs="Arial"/>
          <w:color w:val="000000" w:themeColor="text1"/>
        </w:rPr>
      </w:pPr>
      <w:r w:rsidRPr="0079714B">
        <w:rPr>
          <w:rFonts w:ascii="Arial" w:hAnsi="Arial" w:cs="Arial"/>
          <w:color w:val="000000" w:themeColor="text1"/>
        </w:rPr>
        <w:t xml:space="preserve">Wydatki bieżące zaplanowane w kwocie 100.000,-zł na dotację celową dla Wojewódzkiego Podkarpackiego Szpitala Psychiatrycznego im. prof. Eugeniusza Brzezińskiego w Żurawicy zostały wykonane w kwocie 100.000,00 zł (§ 2560), </w:t>
      </w:r>
      <w:r w:rsidRPr="0079714B">
        <w:rPr>
          <w:rFonts w:ascii="Arial" w:hAnsi="Arial" w:cs="Arial"/>
          <w:color w:val="000000" w:themeColor="text1"/>
        </w:rPr>
        <w:br/>
        <w:t>tj. 100</w:t>
      </w:r>
      <w:r w:rsidR="00F1716F">
        <w:rPr>
          <w:rFonts w:ascii="Arial" w:hAnsi="Arial" w:cs="Arial"/>
          <w:color w:val="000000" w:themeColor="text1"/>
        </w:rPr>
        <w:t xml:space="preserve"> </w:t>
      </w:r>
      <w:r w:rsidRPr="0079714B">
        <w:rPr>
          <w:rFonts w:ascii="Arial" w:hAnsi="Arial" w:cs="Arial"/>
          <w:color w:val="000000" w:themeColor="text1"/>
        </w:rPr>
        <w:t xml:space="preserve">% planu  i przeznaczone zostały na realizację </w:t>
      </w:r>
      <w:r>
        <w:rPr>
          <w:rFonts w:ascii="Arial" w:hAnsi="Arial" w:cs="Arial"/>
          <w:color w:val="000000" w:themeColor="text1"/>
        </w:rPr>
        <w:t>programów</w:t>
      </w:r>
      <w:r w:rsidRPr="0079714B">
        <w:rPr>
          <w:rFonts w:ascii="Arial" w:hAnsi="Arial" w:cs="Arial"/>
          <w:color w:val="000000" w:themeColor="text1"/>
        </w:rPr>
        <w:t xml:space="preserve"> z zakresu promocji zdrowia, w tym na realizację:</w:t>
      </w:r>
    </w:p>
    <w:p w14:paraId="4D3BF020" w14:textId="77777777" w:rsidR="00920331" w:rsidRPr="0079714B" w:rsidRDefault="00920331" w:rsidP="00063EFF">
      <w:pPr>
        <w:pStyle w:val="Akapitzlist"/>
        <w:numPr>
          <w:ilvl w:val="0"/>
          <w:numId w:val="394"/>
        </w:numPr>
        <w:spacing w:line="360" w:lineRule="auto"/>
        <w:jc w:val="both"/>
        <w:rPr>
          <w:rFonts w:ascii="Arial" w:hAnsi="Arial" w:cs="Arial"/>
        </w:rPr>
      </w:pPr>
      <w:r w:rsidRPr="0079714B">
        <w:rPr>
          <w:rFonts w:ascii="Arial" w:hAnsi="Arial" w:cs="Arial"/>
        </w:rPr>
        <w:t>Konferencj</w:t>
      </w:r>
      <w:r>
        <w:rPr>
          <w:rFonts w:ascii="Arial" w:hAnsi="Arial" w:cs="Arial"/>
        </w:rPr>
        <w:t>i</w:t>
      </w:r>
      <w:r w:rsidRPr="0079714B">
        <w:rPr>
          <w:rFonts w:ascii="Arial" w:hAnsi="Arial" w:cs="Arial"/>
        </w:rPr>
        <w:t xml:space="preserve"> Naukowo-Szkoleniow</w:t>
      </w:r>
      <w:r>
        <w:rPr>
          <w:rFonts w:ascii="Arial" w:hAnsi="Arial" w:cs="Arial"/>
        </w:rPr>
        <w:t>ej</w:t>
      </w:r>
      <w:r w:rsidRPr="0079714B">
        <w:rPr>
          <w:rFonts w:ascii="Arial" w:hAnsi="Arial" w:cs="Arial"/>
        </w:rPr>
        <w:t xml:space="preserve"> „Zdrowie Psychiczne i Uzależnienia – Wspólne Wyzwania i Nowe Perspektywy” – 40.000,00 zł</w:t>
      </w:r>
      <w:r>
        <w:rPr>
          <w:rFonts w:ascii="Arial" w:hAnsi="Arial" w:cs="Arial"/>
        </w:rPr>
        <w:t>,</w:t>
      </w:r>
    </w:p>
    <w:p w14:paraId="0F77E102" w14:textId="77777777" w:rsidR="00920331" w:rsidRPr="0079714B" w:rsidRDefault="00920331" w:rsidP="00063EFF">
      <w:pPr>
        <w:numPr>
          <w:ilvl w:val="0"/>
          <w:numId w:val="394"/>
        </w:numPr>
        <w:spacing w:after="0" w:line="360" w:lineRule="auto"/>
        <w:jc w:val="both"/>
        <w:rPr>
          <w:rFonts w:ascii="Arial" w:eastAsia="Calibri" w:hAnsi="Arial" w:cs="Arial"/>
          <w:sz w:val="24"/>
          <w:szCs w:val="24"/>
        </w:rPr>
      </w:pPr>
      <w:proofErr w:type="spellStart"/>
      <w:r w:rsidRPr="0079714B">
        <w:rPr>
          <w:rFonts w:ascii="Arial" w:eastAsia="Calibri" w:hAnsi="Arial" w:cs="Arial"/>
          <w:sz w:val="24"/>
          <w:szCs w:val="24"/>
        </w:rPr>
        <w:t>Augustiad</w:t>
      </w:r>
      <w:r>
        <w:rPr>
          <w:rFonts w:ascii="Arial" w:eastAsia="Calibri" w:hAnsi="Arial" w:cs="Arial"/>
          <w:sz w:val="24"/>
          <w:szCs w:val="24"/>
        </w:rPr>
        <w:t>y</w:t>
      </w:r>
      <w:proofErr w:type="spellEnd"/>
      <w:r w:rsidRPr="0079714B">
        <w:rPr>
          <w:rFonts w:ascii="Arial" w:eastAsia="Calibri" w:hAnsi="Arial" w:cs="Arial"/>
          <w:sz w:val="24"/>
          <w:szCs w:val="24"/>
        </w:rPr>
        <w:t xml:space="preserve"> 2025 „Wakacje bez stresu: Jak zadbać o zdrowie psychiczne w czasie wolnym” – 12.000,00 zł</w:t>
      </w:r>
      <w:r>
        <w:rPr>
          <w:rFonts w:ascii="Arial" w:eastAsia="Calibri" w:hAnsi="Arial" w:cs="Arial"/>
          <w:sz w:val="24"/>
          <w:szCs w:val="24"/>
        </w:rPr>
        <w:t>,</w:t>
      </w:r>
    </w:p>
    <w:p w14:paraId="04FFB3FD" w14:textId="77777777" w:rsidR="00920331" w:rsidRPr="0079714B" w:rsidRDefault="00920331" w:rsidP="00063EFF">
      <w:pPr>
        <w:numPr>
          <w:ilvl w:val="0"/>
          <w:numId w:val="394"/>
        </w:numPr>
        <w:spacing w:before="120" w:after="0" w:line="360" w:lineRule="auto"/>
        <w:contextualSpacing/>
        <w:jc w:val="both"/>
        <w:rPr>
          <w:rFonts w:ascii="Arial" w:eastAsia="Calibri" w:hAnsi="Arial" w:cs="Arial"/>
          <w:sz w:val="24"/>
          <w:szCs w:val="24"/>
        </w:rPr>
      </w:pPr>
      <w:r w:rsidRPr="0079714B">
        <w:rPr>
          <w:rFonts w:ascii="Arial" w:eastAsia="Calibri" w:hAnsi="Arial" w:cs="Arial"/>
          <w:sz w:val="24"/>
          <w:szCs w:val="24"/>
        </w:rPr>
        <w:t>Konkurs</w:t>
      </w:r>
      <w:r>
        <w:rPr>
          <w:rFonts w:ascii="Arial" w:eastAsia="Calibri" w:hAnsi="Arial" w:cs="Arial"/>
          <w:sz w:val="24"/>
          <w:szCs w:val="24"/>
        </w:rPr>
        <w:t>u</w:t>
      </w:r>
      <w:r w:rsidRPr="0079714B">
        <w:rPr>
          <w:rFonts w:ascii="Arial" w:eastAsia="Calibri" w:hAnsi="Arial" w:cs="Arial"/>
          <w:sz w:val="24"/>
          <w:szCs w:val="24"/>
        </w:rPr>
        <w:t xml:space="preserve"> plastyczn</w:t>
      </w:r>
      <w:r>
        <w:rPr>
          <w:rFonts w:ascii="Arial" w:eastAsia="Calibri" w:hAnsi="Arial" w:cs="Arial"/>
          <w:sz w:val="24"/>
          <w:szCs w:val="24"/>
        </w:rPr>
        <w:t>ego</w:t>
      </w:r>
      <w:r w:rsidRPr="0079714B">
        <w:rPr>
          <w:rFonts w:ascii="Arial" w:eastAsia="Calibri" w:hAnsi="Arial" w:cs="Arial"/>
          <w:sz w:val="24"/>
          <w:szCs w:val="24"/>
        </w:rPr>
        <w:t xml:space="preserve"> „W głowie się nie mieści – malujemy emocje” – 3.000,00 zł</w:t>
      </w:r>
      <w:r>
        <w:rPr>
          <w:rFonts w:ascii="Arial" w:eastAsia="Calibri" w:hAnsi="Arial" w:cs="Arial"/>
          <w:sz w:val="24"/>
          <w:szCs w:val="24"/>
        </w:rPr>
        <w:t>,</w:t>
      </w:r>
    </w:p>
    <w:p w14:paraId="60A8B578" w14:textId="77777777" w:rsidR="00920331" w:rsidRPr="0079714B" w:rsidRDefault="00920331" w:rsidP="00063EFF">
      <w:pPr>
        <w:numPr>
          <w:ilvl w:val="0"/>
          <w:numId w:val="394"/>
        </w:numPr>
        <w:spacing w:before="120" w:after="0" w:line="360" w:lineRule="auto"/>
        <w:contextualSpacing/>
        <w:jc w:val="both"/>
        <w:rPr>
          <w:rFonts w:ascii="Arial" w:eastAsia="Calibri" w:hAnsi="Arial" w:cs="Arial"/>
          <w:sz w:val="24"/>
          <w:szCs w:val="24"/>
        </w:rPr>
      </w:pPr>
      <w:r w:rsidRPr="0079714B">
        <w:rPr>
          <w:rFonts w:ascii="Arial" w:eastAsia="Calibri" w:hAnsi="Arial" w:cs="Arial"/>
          <w:sz w:val="24"/>
          <w:szCs w:val="24"/>
        </w:rPr>
        <w:t>XXX Międzynarodow</w:t>
      </w:r>
      <w:r>
        <w:rPr>
          <w:rFonts w:ascii="Arial" w:eastAsia="Calibri" w:hAnsi="Arial" w:cs="Arial"/>
          <w:sz w:val="24"/>
          <w:szCs w:val="24"/>
        </w:rPr>
        <w:t>ej</w:t>
      </w:r>
      <w:r w:rsidRPr="0079714B">
        <w:rPr>
          <w:rFonts w:ascii="Arial" w:eastAsia="Calibri" w:hAnsi="Arial" w:cs="Arial"/>
          <w:sz w:val="24"/>
          <w:szCs w:val="24"/>
        </w:rPr>
        <w:t xml:space="preserve"> Konferencj</w:t>
      </w:r>
      <w:r>
        <w:rPr>
          <w:rFonts w:ascii="Arial" w:eastAsia="Calibri" w:hAnsi="Arial" w:cs="Arial"/>
          <w:sz w:val="24"/>
          <w:szCs w:val="24"/>
        </w:rPr>
        <w:t>i</w:t>
      </w:r>
      <w:r w:rsidRPr="0079714B">
        <w:rPr>
          <w:rFonts w:ascii="Arial" w:eastAsia="Calibri" w:hAnsi="Arial" w:cs="Arial"/>
          <w:sz w:val="24"/>
          <w:szCs w:val="24"/>
        </w:rPr>
        <w:t xml:space="preserve"> Naukowo – Szkoleniow</w:t>
      </w:r>
      <w:r>
        <w:rPr>
          <w:rFonts w:ascii="Arial" w:eastAsia="Calibri" w:hAnsi="Arial" w:cs="Arial"/>
          <w:sz w:val="24"/>
          <w:szCs w:val="24"/>
        </w:rPr>
        <w:t>ej</w:t>
      </w:r>
      <w:r w:rsidRPr="0079714B">
        <w:rPr>
          <w:rFonts w:ascii="Arial" w:eastAsia="Calibri" w:hAnsi="Arial" w:cs="Arial"/>
          <w:sz w:val="24"/>
          <w:szCs w:val="24"/>
        </w:rPr>
        <w:t xml:space="preserve"> Bieszczadzkie Dni Psychiatryczne „Pacjent trudny do terapii” – 20.000,00 zł</w:t>
      </w:r>
      <w:r>
        <w:rPr>
          <w:rFonts w:ascii="Arial" w:eastAsia="Calibri" w:hAnsi="Arial" w:cs="Arial"/>
          <w:sz w:val="24"/>
          <w:szCs w:val="24"/>
        </w:rPr>
        <w:t>,</w:t>
      </w:r>
    </w:p>
    <w:p w14:paraId="43469E27" w14:textId="77777777" w:rsidR="00920331" w:rsidRPr="0079714B" w:rsidRDefault="00920331" w:rsidP="00063EFF">
      <w:pPr>
        <w:numPr>
          <w:ilvl w:val="0"/>
          <w:numId w:val="394"/>
        </w:numPr>
        <w:spacing w:before="120" w:after="0" w:line="360" w:lineRule="auto"/>
        <w:contextualSpacing/>
        <w:jc w:val="both"/>
        <w:rPr>
          <w:rFonts w:ascii="Arial" w:eastAsia="Calibri" w:hAnsi="Arial" w:cs="Arial"/>
          <w:sz w:val="24"/>
          <w:szCs w:val="24"/>
        </w:rPr>
      </w:pPr>
      <w:r w:rsidRPr="0079714B">
        <w:rPr>
          <w:rFonts w:ascii="Arial" w:eastAsia="Calibri" w:hAnsi="Arial" w:cs="Arial"/>
          <w:sz w:val="24"/>
          <w:szCs w:val="24"/>
        </w:rPr>
        <w:t>II Podkarpac</w:t>
      </w:r>
      <w:r>
        <w:rPr>
          <w:rFonts w:ascii="Arial" w:eastAsia="Calibri" w:hAnsi="Arial" w:cs="Arial"/>
          <w:sz w:val="24"/>
          <w:szCs w:val="24"/>
        </w:rPr>
        <w:t>kiej</w:t>
      </w:r>
      <w:r w:rsidRPr="0079714B">
        <w:rPr>
          <w:rFonts w:ascii="Arial" w:eastAsia="Calibri" w:hAnsi="Arial" w:cs="Arial"/>
          <w:sz w:val="24"/>
          <w:szCs w:val="24"/>
        </w:rPr>
        <w:t xml:space="preserve"> Konferencj</w:t>
      </w:r>
      <w:r>
        <w:rPr>
          <w:rFonts w:ascii="Arial" w:eastAsia="Calibri" w:hAnsi="Arial" w:cs="Arial"/>
          <w:sz w:val="24"/>
          <w:szCs w:val="24"/>
        </w:rPr>
        <w:t>i</w:t>
      </w:r>
      <w:r w:rsidRPr="0079714B">
        <w:rPr>
          <w:rFonts w:ascii="Arial" w:eastAsia="Calibri" w:hAnsi="Arial" w:cs="Arial"/>
          <w:sz w:val="24"/>
          <w:szCs w:val="24"/>
        </w:rPr>
        <w:t xml:space="preserve"> Naukow</w:t>
      </w:r>
      <w:r>
        <w:rPr>
          <w:rFonts w:ascii="Arial" w:eastAsia="Calibri" w:hAnsi="Arial" w:cs="Arial"/>
          <w:sz w:val="24"/>
          <w:szCs w:val="24"/>
        </w:rPr>
        <w:t>ej</w:t>
      </w:r>
      <w:r w:rsidRPr="0079714B">
        <w:rPr>
          <w:rFonts w:ascii="Arial" w:eastAsia="Calibri" w:hAnsi="Arial" w:cs="Arial"/>
          <w:sz w:val="24"/>
          <w:szCs w:val="24"/>
        </w:rPr>
        <w:t xml:space="preserve"> „Dziecko z doświadczeniem traumy w rozwoju” – 25.000,00 zł.</w:t>
      </w:r>
    </w:p>
    <w:p w14:paraId="072E04AE" w14:textId="77777777" w:rsidR="00920331" w:rsidRPr="00647452" w:rsidRDefault="00920331" w:rsidP="00063EFF">
      <w:pPr>
        <w:pStyle w:val="Akapitzlist"/>
        <w:numPr>
          <w:ilvl w:val="0"/>
          <w:numId w:val="315"/>
        </w:numPr>
        <w:spacing w:line="360" w:lineRule="auto"/>
        <w:ind w:left="284" w:hanging="284"/>
        <w:jc w:val="both"/>
        <w:rPr>
          <w:rFonts w:ascii="Arial" w:hAnsi="Arial" w:cs="Arial"/>
          <w:color w:val="000000" w:themeColor="text1"/>
          <w:lang w:eastAsia="pl-PL"/>
        </w:rPr>
      </w:pPr>
      <w:r w:rsidRPr="00647452">
        <w:rPr>
          <w:rFonts w:ascii="Arial" w:hAnsi="Arial" w:cs="Arial"/>
          <w:color w:val="000000" w:themeColor="text1"/>
          <w:lang w:eastAsia="pl-PL"/>
        </w:rPr>
        <w:lastRenderedPageBreak/>
        <w:t>Wydatki majątkowe zaplanowane</w:t>
      </w:r>
      <w:r w:rsidRPr="00647452">
        <w:rPr>
          <w:rFonts w:ascii="Arial" w:eastAsia="Calibri" w:hAnsi="Arial" w:cs="Arial"/>
          <w:color w:val="000000" w:themeColor="text1"/>
          <w:lang w:eastAsia="pl-PL"/>
        </w:rPr>
        <w:t xml:space="preserve"> </w:t>
      </w:r>
      <w:r w:rsidRPr="00647452">
        <w:rPr>
          <w:rFonts w:ascii="Arial" w:hAnsi="Arial" w:cs="Arial"/>
          <w:color w:val="000000" w:themeColor="text1"/>
          <w:lang w:eastAsia="pl-PL"/>
        </w:rPr>
        <w:t>w kwocie 10.800.563,-zł, (w tym jako dotacje dla jednostek sektora finansów publicznych w kwocie 8.211.017,-zł), zostały wykonane w kwocie 10.794.310,07 zł,</w:t>
      </w:r>
      <w:r>
        <w:rPr>
          <w:rFonts w:ascii="Arial" w:hAnsi="Arial" w:cs="Arial"/>
          <w:color w:val="000000" w:themeColor="text1"/>
          <w:lang w:eastAsia="pl-PL"/>
        </w:rPr>
        <w:t xml:space="preserve"> </w:t>
      </w:r>
      <w:r w:rsidRPr="00647452">
        <w:rPr>
          <w:rFonts w:ascii="Arial" w:hAnsi="Arial" w:cs="Arial"/>
          <w:color w:val="000000" w:themeColor="text1"/>
          <w:lang w:eastAsia="pl-PL"/>
        </w:rPr>
        <w:t>tj. 99,94 % planu i dotyczyły:</w:t>
      </w:r>
    </w:p>
    <w:p w14:paraId="0B7637C5" w14:textId="77777777" w:rsidR="00920331" w:rsidRPr="0020666D" w:rsidRDefault="00920331" w:rsidP="00063EFF">
      <w:pPr>
        <w:pStyle w:val="Akapitzlist"/>
        <w:numPr>
          <w:ilvl w:val="0"/>
          <w:numId w:val="347"/>
        </w:numPr>
        <w:spacing w:line="360" w:lineRule="auto"/>
        <w:ind w:left="567"/>
        <w:jc w:val="both"/>
        <w:rPr>
          <w:rFonts w:ascii="Arial" w:hAnsi="Arial" w:cs="Arial"/>
          <w:color w:val="000000" w:themeColor="text1"/>
          <w:lang w:eastAsia="pl-PL"/>
        </w:rPr>
      </w:pPr>
      <w:r w:rsidRPr="0020666D">
        <w:rPr>
          <w:rFonts w:ascii="Arial" w:hAnsi="Arial" w:cs="Arial"/>
          <w:color w:val="000000" w:themeColor="text1"/>
          <w:lang w:eastAsia="pl-PL"/>
        </w:rPr>
        <w:t xml:space="preserve">dotacji dla wojewódzkich samodzielnych publicznych zakładów opieki zdrowotnej, z tego dla: </w:t>
      </w:r>
    </w:p>
    <w:p w14:paraId="514628A7" w14:textId="77777777" w:rsidR="00920331" w:rsidRPr="0020666D" w:rsidRDefault="00920331" w:rsidP="00063EFF">
      <w:pPr>
        <w:pStyle w:val="Akapitzlist"/>
        <w:numPr>
          <w:ilvl w:val="0"/>
          <w:numId w:val="326"/>
        </w:numPr>
        <w:spacing w:line="360" w:lineRule="auto"/>
        <w:ind w:left="709" w:hanging="283"/>
        <w:jc w:val="both"/>
        <w:rPr>
          <w:rFonts w:ascii="Arial" w:hAnsi="Arial" w:cs="Arial"/>
          <w:color w:val="000000" w:themeColor="text1"/>
          <w:lang w:eastAsia="pl-PL"/>
        </w:rPr>
      </w:pPr>
      <w:bookmarkStart w:id="177" w:name="_Hlk162255459"/>
      <w:r w:rsidRPr="0020666D">
        <w:rPr>
          <w:rFonts w:ascii="Arial" w:hAnsi="Arial" w:cs="Arial"/>
          <w:color w:val="000000" w:themeColor="text1"/>
          <w:lang w:eastAsia="pl-PL"/>
        </w:rPr>
        <w:t>Specjalistycznego Psychiatrycznego Zespołu Opieki Zdrowotnej im. prof. Antoniego Kępińskiego w Jarosławiu w kwocie 7.000.000,00 zł (§ 6220) z przeznaczeniem na:</w:t>
      </w:r>
    </w:p>
    <w:p w14:paraId="0B926F54" w14:textId="77777777" w:rsidR="00920331" w:rsidRPr="0020666D" w:rsidRDefault="00920331" w:rsidP="00063EFF">
      <w:pPr>
        <w:pStyle w:val="Akapitzlist"/>
        <w:numPr>
          <w:ilvl w:val="0"/>
          <w:numId w:val="327"/>
        </w:numPr>
        <w:spacing w:line="360" w:lineRule="auto"/>
        <w:ind w:left="993" w:hanging="284"/>
        <w:jc w:val="both"/>
        <w:rPr>
          <w:rFonts w:ascii="Arial" w:hAnsi="Arial" w:cs="Arial"/>
          <w:color w:val="000000" w:themeColor="text1"/>
          <w:lang w:eastAsia="pl-PL"/>
        </w:rPr>
      </w:pPr>
      <w:r w:rsidRPr="0020666D">
        <w:rPr>
          <w:rFonts w:ascii="Arial" w:hAnsi="Arial" w:cs="Arial"/>
          <w:color w:val="000000" w:themeColor="text1"/>
          <w:lang w:eastAsia="pl-PL"/>
        </w:rPr>
        <w:t xml:space="preserve"> zadanie pn. „Modernizacja istniejącej wiaty na salę rekreacyjno-kulturalną dla pacjentów” – 2.000.000,00 zł.</w:t>
      </w:r>
    </w:p>
    <w:p w14:paraId="0BC5A922" w14:textId="77777777" w:rsidR="00920331" w:rsidRPr="0020666D" w:rsidRDefault="00920331" w:rsidP="00920331">
      <w:pPr>
        <w:pStyle w:val="Akapitzlist"/>
        <w:spacing w:line="360" w:lineRule="auto"/>
        <w:ind w:left="993"/>
        <w:jc w:val="both"/>
        <w:rPr>
          <w:rFonts w:ascii="Arial" w:hAnsi="Arial" w:cs="Arial"/>
          <w:color w:val="000000" w:themeColor="text1"/>
          <w:lang w:eastAsia="pl-PL"/>
        </w:rPr>
      </w:pPr>
      <w:r w:rsidRPr="0020666D">
        <w:rPr>
          <w:rFonts w:ascii="Arial" w:hAnsi="Arial" w:cs="Arial"/>
          <w:color w:val="000000" w:themeColor="text1"/>
          <w:lang w:eastAsia="pl-PL"/>
        </w:rPr>
        <w:t>Zadanie o wartości 2.435.132,00 zł, zrealizowane 2025 r., finansowane ze środków własnych Samorządu Województwa oraz środków własnych Szpitala.</w:t>
      </w:r>
    </w:p>
    <w:p w14:paraId="38F638FF" w14:textId="77777777" w:rsidR="00920331" w:rsidRPr="0020666D" w:rsidRDefault="00920331" w:rsidP="00920331">
      <w:pPr>
        <w:pStyle w:val="Akapitzlist"/>
        <w:spacing w:line="360" w:lineRule="auto"/>
        <w:ind w:left="993"/>
        <w:jc w:val="both"/>
        <w:rPr>
          <w:rFonts w:ascii="Arial" w:hAnsi="Arial" w:cs="Arial"/>
          <w:color w:val="000000" w:themeColor="text1"/>
        </w:rPr>
      </w:pPr>
      <w:r w:rsidRPr="0020666D">
        <w:rPr>
          <w:rFonts w:ascii="Arial" w:hAnsi="Arial" w:cs="Arial"/>
          <w:color w:val="000000" w:themeColor="text1"/>
        </w:rPr>
        <w:t>Stan zaawansowania realizacji zadania i osiągnięte efekty:</w:t>
      </w:r>
    </w:p>
    <w:bookmarkEnd w:id="177"/>
    <w:p w14:paraId="58F55897" w14:textId="77777777" w:rsidR="00920331" w:rsidRPr="0020666D" w:rsidRDefault="00920331" w:rsidP="00920331">
      <w:pPr>
        <w:pStyle w:val="Akapitzlist"/>
        <w:spacing w:line="360" w:lineRule="auto"/>
        <w:ind w:left="993"/>
        <w:jc w:val="both"/>
        <w:rPr>
          <w:rFonts w:ascii="Arial" w:hAnsi="Arial" w:cs="Arial"/>
          <w:kern w:val="1"/>
          <w:lang w:eastAsia="zh-CN"/>
        </w:rPr>
      </w:pPr>
      <w:r w:rsidRPr="0020666D">
        <w:rPr>
          <w:rFonts w:ascii="Arial" w:hAnsi="Arial" w:cs="Arial"/>
          <w:kern w:val="1"/>
          <w:lang w:eastAsia="zh-CN"/>
        </w:rPr>
        <w:t xml:space="preserve">Wykonano kompleksową modernizację wiaty w celu przystosowania do użytkowania. Zakres prac obejmował roboty rozbiórkowe, murarskie, tynkarskie, posadzkarskie z wykończeniem posadzek i ścian wraz z wykonaniem instalacji: elektrycznej, </w:t>
      </w:r>
      <w:proofErr w:type="spellStart"/>
      <w:r w:rsidRPr="0020666D">
        <w:rPr>
          <w:rFonts w:ascii="Arial" w:hAnsi="Arial" w:cs="Arial"/>
          <w:kern w:val="1"/>
          <w:lang w:eastAsia="zh-CN"/>
        </w:rPr>
        <w:t>wod</w:t>
      </w:r>
      <w:r>
        <w:rPr>
          <w:rFonts w:ascii="Arial" w:hAnsi="Arial" w:cs="Arial"/>
          <w:kern w:val="1"/>
          <w:lang w:eastAsia="zh-CN"/>
        </w:rPr>
        <w:t>no</w:t>
      </w:r>
      <w:proofErr w:type="spellEnd"/>
      <w:r>
        <w:rPr>
          <w:rFonts w:ascii="Arial" w:hAnsi="Arial" w:cs="Arial"/>
          <w:kern w:val="1"/>
          <w:lang w:eastAsia="zh-CN"/>
        </w:rPr>
        <w:t xml:space="preserve"> - </w:t>
      </w:r>
      <w:r w:rsidRPr="0020666D">
        <w:rPr>
          <w:rFonts w:ascii="Arial" w:hAnsi="Arial" w:cs="Arial"/>
          <w:kern w:val="1"/>
          <w:lang w:eastAsia="zh-CN"/>
        </w:rPr>
        <w:t>kan</w:t>
      </w:r>
      <w:r>
        <w:rPr>
          <w:rFonts w:ascii="Arial" w:hAnsi="Arial" w:cs="Arial"/>
          <w:kern w:val="1"/>
          <w:lang w:eastAsia="zh-CN"/>
        </w:rPr>
        <w:t>alizacyjnej</w:t>
      </w:r>
      <w:r w:rsidRPr="0020666D">
        <w:rPr>
          <w:rFonts w:ascii="Arial" w:hAnsi="Arial" w:cs="Arial"/>
          <w:kern w:val="1"/>
          <w:lang w:eastAsia="zh-CN"/>
        </w:rPr>
        <w:t>, wentylac</w:t>
      </w:r>
      <w:r>
        <w:rPr>
          <w:rFonts w:ascii="Arial" w:hAnsi="Arial" w:cs="Arial"/>
          <w:kern w:val="1"/>
          <w:lang w:eastAsia="zh-CN"/>
        </w:rPr>
        <w:t>yjnej</w:t>
      </w:r>
      <w:r w:rsidRPr="0020666D">
        <w:rPr>
          <w:rFonts w:ascii="Arial" w:hAnsi="Arial" w:cs="Arial"/>
          <w:kern w:val="1"/>
          <w:lang w:eastAsia="zh-CN"/>
        </w:rPr>
        <w:t xml:space="preserve"> oraz teletechnicznej. Wykonano również podjazd dla osób niepełnosprawnych.</w:t>
      </w:r>
    </w:p>
    <w:p w14:paraId="57547D68" w14:textId="77777777" w:rsidR="00920331" w:rsidRPr="007F767A" w:rsidRDefault="00920331" w:rsidP="00063EFF">
      <w:pPr>
        <w:pStyle w:val="Akapitzlist"/>
        <w:numPr>
          <w:ilvl w:val="0"/>
          <w:numId w:val="327"/>
        </w:numPr>
        <w:spacing w:line="360" w:lineRule="auto"/>
        <w:ind w:left="993" w:hanging="284"/>
        <w:jc w:val="both"/>
        <w:rPr>
          <w:rFonts w:ascii="Arial" w:hAnsi="Arial" w:cs="Arial"/>
          <w:color w:val="000000" w:themeColor="text1"/>
          <w:lang w:eastAsia="pl-PL"/>
        </w:rPr>
      </w:pPr>
      <w:r w:rsidRPr="007F767A">
        <w:rPr>
          <w:rFonts w:ascii="Arial" w:hAnsi="Arial" w:cs="Arial"/>
          <w:color w:val="000000" w:themeColor="text1"/>
          <w:lang w:eastAsia="pl-PL"/>
        </w:rPr>
        <w:t>zadanie pn. „Modernizacja Budynku Nr 2” – 5.000.000,00 zł.</w:t>
      </w:r>
    </w:p>
    <w:p w14:paraId="5F5BF5D7" w14:textId="77777777" w:rsidR="00920331" w:rsidRPr="007F767A" w:rsidRDefault="00920331" w:rsidP="00920331">
      <w:pPr>
        <w:pStyle w:val="Akapitzlist"/>
        <w:spacing w:line="360" w:lineRule="auto"/>
        <w:ind w:left="993"/>
        <w:jc w:val="both"/>
        <w:rPr>
          <w:rFonts w:ascii="Arial" w:hAnsi="Arial" w:cs="Arial"/>
          <w:color w:val="000000" w:themeColor="text1"/>
          <w:lang w:eastAsia="pl-PL"/>
        </w:rPr>
      </w:pPr>
      <w:r w:rsidRPr="007F767A">
        <w:rPr>
          <w:rFonts w:ascii="Arial" w:hAnsi="Arial" w:cs="Arial"/>
          <w:color w:val="000000" w:themeColor="text1"/>
          <w:lang w:eastAsia="pl-PL"/>
        </w:rPr>
        <w:t>Zadanie o wartości 9.211.662,00 zł, realizowane w latach 2025-2026, finansowane ze środków własnych Samorządu Województwa oraz środków własnych Szpitala.</w:t>
      </w:r>
    </w:p>
    <w:p w14:paraId="65F32AFF" w14:textId="77777777" w:rsidR="00920331" w:rsidRPr="007F767A" w:rsidRDefault="00920331" w:rsidP="00920331">
      <w:pPr>
        <w:pStyle w:val="Akapitzlist"/>
        <w:spacing w:line="360" w:lineRule="auto"/>
        <w:ind w:left="993"/>
        <w:jc w:val="both"/>
        <w:rPr>
          <w:rFonts w:ascii="Arial" w:hAnsi="Arial" w:cs="Arial"/>
          <w:b/>
          <w:bCs/>
          <w:kern w:val="1"/>
          <w:lang w:eastAsia="zh-CN"/>
        </w:rPr>
      </w:pPr>
      <w:r w:rsidRPr="007F767A">
        <w:rPr>
          <w:rFonts w:ascii="Arial" w:hAnsi="Arial" w:cs="Arial"/>
          <w:kern w:val="1"/>
          <w:lang w:eastAsia="zh-CN"/>
        </w:rPr>
        <w:t>Wykonano modernizację parteru oraz II piętra</w:t>
      </w:r>
      <w:r>
        <w:rPr>
          <w:rFonts w:ascii="Arial" w:hAnsi="Arial" w:cs="Arial"/>
          <w:kern w:val="1"/>
          <w:lang w:eastAsia="zh-CN"/>
        </w:rPr>
        <w:t xml:space="preserve"> (z</w:t>
      </w:r>
      <w:r w:rsidRPr="007F767A">
        <w:rPr>
          <w:rFonts w:ascii="Arial" w:hAnsi="Arial" w:cs="Arial"/>
          <w:kern w:val="1"/>
          <w:lang w:eastAsia="zh-CN"/>
        </w:rPr>
        <w:t xml:space="preserve">akres prac obejmował prace rozbiórkowe, murarskie, posadzkarskie, ścienne, montaż stolarki, modernizacja instalacji elektrycznej, teletechnicznej, </w:t>
      </w:r>
      <w:proofErr w:type="spellStart"/>
      <w:r w:rsidRPr="007F767A">
        <w:rPr>
          <w:rFonts w:ascii="Arial" w:hAnsi="Arial" w:cs="Arial"/>
          <w:kern w:val="1"/>
          <w:lang w:eastAsia="zh-CN"/>
        </w:rPr>
        <w:t>wod</w:t>
      </w:r>
      <w:r>
        <w:rPr>
          <w:rFonts w:ascii="Arial" w:hAnsi="Arial" w:cs="Arial"/>
          <w:kern w:val="1"/>
          <w:lang w:eastAsia="zh-CN"/>
        </w:rPr>
        <w:t>no</w:t>
      </w:r>
      <w:proofErr w:type="spellEnd"/>
      <w:r>
        <w:rPr>
          <w:rFonts w:ascii="Arial" w:hAnsi="Arial" w:cs="Arial"/>
          <w:kern w:val="1"/>
          <w:lang w:eastAsia="zh-CN"/>
        </w:rPr>
        <w:t xml:space="preserve"> - </w:t>
      </w:r>
      <w:r w:rsidRPr="007F767A">
        <w:rPr>
          <w:rFonts w:ascii="Arial" w:hAnsi="Arial" w:cs="Arial"/>
          <w:kern w:val="1"/>
          <w:lang w:eastAsia="zh-CN"/>
        </w:rPr>
        <w:t>kan</w:t>
      </w:r>
      <w:r>
        <w:rPr>
          <w:rFonts w:ascii="Arial" w:hAnsi="Arial" w:cs="Arial"/>
          <w:kern w:val="1"/>
          <w:lang w:eastAsia="zh-CN"/>
        </w:rPr>
        <w:t>alizacyjnej</w:t>
      </w:r>
      <w:r w:rsidRPr="007F767A">
        <w:rPr>
          <w:rFonts w:ascii="Arial" w:hAnsi="Arial" w:cs="Arial"/>
          <w:kern w:val="1"/>
          <w:lang w:eastAsia="zh-CN"/>
        </w:rPr>
        <w:t>, c</w:t>
      </w:r>
      <w:r>
        <w:rPr>
          <w:rFonts w:ascii="Arial" w:hAnsi="Arial" w:cs="Arial"/>
          <w:kern w:val="1"/>
          <w:lang w:eastAsia="zh-CN"/>
        </w:rPr>
        <w:t>entralnego ogrzewania).</w:t>
      </w:r>
      <w:r w:rsidRPr="007F767A">
        <w:rPr>
          <w:rFonts w:ascii="Arial" w:hAnsi="Arial" w:cs="Arial"/>
          <w:kern w:val="1"/>
          <w:lang w:eastAsia="zh-CN"/>
        </w:rPr>
        <w:t xml:space="preserve"> Zakupiono wyposażenie do Oddziału Psychogeriatrycznego oraz Psychiatrii Sądowej o Podstawowym Zabezpieczeniu w tym: sprzęt rehabilitacyjny, medyczny, łó</w:t>
      </w:r>
      <w:r>
        <w:rPr>
          <w:rFonts w:ascii="Arial" w:hAnsi="Arial" w:cs="Arial"/>
          <w:kern w:val="1"/>
          <w:lang w:eastAsia="zh-CN"/>
        </w:rPr>
        <w:t>ż</w:t>
      </w:r>
      <w:r w:rsidRPr="007F767A">
        <w:rPr>
          <w:rFonts w:ascii="Arial" w:hAnsi="Arial" w:cs="Arial"/>
          <w:kern w:val="1"/>
          <w:lang w:eastAsia="zh-CN"/>
        </w:rPr>
        <w:t>ka, szafki przyłóżkowe, meble, krzesła, rolety, tablice, sprzęt komputerowy, sprzęt gospodarczy, elektronika używana, sprzęt telekomunikacyjny.</w:t>
      </w:r>
    </w:p>
    <w:p w14:paraId="3CC55613" w14:textId="77777777" w:rsidR="00920331" w:rsidRPr="005D0603" w:rsidRDefault="00920331" w:rsidP="00063EFF">
      <w:pPr>
        <w:pStyle w:val="Akapitzlist"/>
        <w:numPr>
          <w:ilvl w:val="0"/>
          <w:numId w:val="322"/>
        </w:numPr>
        <w:spacing w:line="360" w:lineRule="auto"/>
        <w:ind w:left="709" w:hanging="283"/>
        <w:jc w:val="both"/>
        <w:rPr>
          <w:rFonts w:ascii="Arial" w:hAnsi="Arial" w:cs="Arial"/>
          <w:color w:val="000000" w:themeColor="text1"/>
        </w:rPr>
      </w:pPr>
      <w:r w:rsidRPr="005D0603">
        <w:rPr>
          <w:rFonts w:ascii="Arial" w:hAnsi="Arial" w:cs="Arial"/>
          <w:color w:val="000000" w:themeColor="text1"/>
        </w:rPr>
        <w:lastRenderedPageBreak/>
        <w:t xml:space="preserve">Wojewódzkiego Podkarpackiego Szpitala Psychiatrycznego im. prof. Eugeniusza Brzezińskiego w Żurawicy w kwocie 1.204.764,07 zł </w:t>
      </w:r>
      <w:r w:rsidRPr="005D0603">
        <w:rPr>
          <w:rFonts w:ascii="Arial" w:hAnsi="Arial" w:cs="Arial"/>
          <w:color w:val="000000" w:themeColor="text1"/>
          <w:lang w:eastAsia="pl-PL"/>
        </w:rPr>
        <w:t>(§ 6220)</w:t>
      </w:r>
      <w:r w:rsidRPr="005D0603">
        <w:rPr>
          <w:rFonts w:ascii="Arial" w:hAnsi="Arial" w:cs="Arial"/>
          <w:color w:val="000000" w:themeColor="text1"/>
        </w:rPr>
        <w:t>, w tym na:</w:t>
      </w:r>
    </w:p>
    <w:p w14:paraId="7983DDC8" w14:textId="77777777" w:rsidR="00920331" w:rsidRPr="005D0603" w:rsidRDefault="00920331" w:rsidP="00063EFF">
      <w:pPr>
        <w:pStyle w:val="Akapitzlist"/>
        <w:numPr>
          <w:ilvl w:val="3"/>
          <w:numId w:val="324"/>
        </w:numPr>
        <w:spacing w:line="360" w:lineRule="auto"/>
        <w:ind w:left="1134" w:hanging="284"/>
        <w:jc w:val="both"/>
        <w:rPr>
          <w:rFonts w:ascii="Arial" w:hAnsi="Arial" w:cs="Arial"/>
          <w:color w:val="000000" w:themeColor="text1"/>
        </w:rPr>
      </w:pPr>
      <w:r w:rsidRPr="005D0603">
        <w:rPr>
          <w:rFonts w:ascii="Arial" w:hAnsi="Arial" w:cs="Arial"/>
          <w:color w:val="000000" w:themeColor="text1"/>
        </w:rPr>
        <w:t>zadanie pn. „Wymiana wentylacji mechanicznej w budynku kuchni szpitalnej” – 263.549,57 zł.</w:t>
      </w:r>
    </w:p>
    <w:p w14:paraId="52E03B6A" w14:textId="77777777" w:rsidR="00920331" w:rsidRPr="005D0603" w:rsidRDefault="00920331" w:rsidP="00920331">
      <w:pPr>
        <w:pStyle w:val="Akapitzlist"/>
        <w:spacing w:line="360" w:lineRule="auto"/>
        <w:ind w:left="1134"/>
        <w:jc w:val="both"/>
        <w:rPr>
          <w:rFonts w:ascii="Arial" w:hAnsi="Arial" w:cs="Arial"/>
          <w:color w:val="000000" w:themeColor="text1"/>
          <w:lang w:eastAsia="pl-PL"/>
        </w:rPr>
      </w:pPr>
      <w:r w:rsidRPr="005D0603">
        <w:rPr>
          <w:rFonts w:ascii="Arial" w:hAnsi="Arial" w:cs="Arial"/>
          <w:color w:val="000000" w:themeColor="text1"/>
          <w:lang w:eastAsia="pl-PL"/>
        </w:rPr>
        <w:t xml:space="preserve">Zadanie o wartości </w:t>
      </w:r>
      <w:r w:rsidRPr="009069B5">
        <w:rPr>
          <w:rFonts w:ascii="Arial" w:hAnsi="Arial" w:cs="Arial"/>
          <w:color w:val="000000" w:themeColor="text1"/>
          <w:lang w:eastAsia="pl-PL"/>
        </w:rPr>
        <w:t>601.874,78,- zł</w:t>
      </w:r>
      <w:r w:rsidRPr="00EE30DB">
        <w:rPr>
          <w:rFonts w:ascii="Arial" w:hAnsi="Arial" w:cs="Arial"/>
          <w:color w:val="EE0000"/>
          <w:lang w:eastAsia="pl-PL"/>
        </w:rPr>
        <w:t xml:space="preserve">, </w:t>
      </w:r>
      <w:r w:rsidRPr="005D0603">
        <w:rPr>
          <w:rFonts w:ascii="Arial" w:hAnsi="Arial" w:cs="Arial"/>
          <w:color w:val="000000" w:themeColor="text1"/>
          <w:lang w:eastAsia="pl-PL"/>
        </w:rPr>
        <w:t>zrealizowane w latach 2024-2025, finansowane ze środków własnych Samorządu Województwa oraz środków własnych Szpitala.</w:t>
      </w:r>
    </w:p>
    <w:p w14:paraId="7F5431CA" w14:textId="77777777" w:rsidR="00920331" w:rsidRPr="009069B5" w:rsidRDefault="00920331" w:rsidP="00920331">
      <w:pPr>
        <w:pStyle w:val="Akapitzlist"/>
        <w:spacing w:line="360" w:lineRule="auto"/>
        <w:ind w:left="1134"/>
        <w:jc w:val="both"/>
        <w:rPr>
          <w:rFonts w:ascii="Arial" w:hAnsi="Arial" w:cs="Arial"/>
          <w:color w:val="000000" w:themeColor="text1"/>
        </w:rPr>
      </w:pPr>
      <w:r w:rsidRPr="009069B5">
        <w:rPr>
          <w:rFonts w:ascii="Arial" w:hAnsi="Arial" w:cs="Arial"/>
          <w:color w:val="000000" w:themeColor="text1"/>
        </w:rPr>
        <w:t>Stan zaawansowania realizacji zadania i osiągnięte efekty:</w:t>
      </w:r>
    </w:p>
    <w:p w14:paraId="5C06FBE1" w14:textId="77777777" w:rsidR="00920331" w:rsidRPr="005D0603" w:rsidRDefault="00920331" w:rsidP="00920331">
      <w:pPr>
        <w:pStyle w:val="Akapitzlist"/>
        <w:spacing w:line="360" w:lineRule="auto"/>
        <w:ind w:left="1134"/>
        <w:jc w:val="both"/>
        <w:rPr>
          <w:rFonts w:ascii="Arial" w:hAnsi="Arial" w:cs="Arial"/>
          <w:color w:val="000000" w:themeColor="text1"/>
        </w:rPr>
      </w:pPr>
      <w:r w:rsidRPr="005D0603">
        <w:rPr>
          <w:rFonts w:ascii="Arial" w:hAnsi="Arial" w:cs="Arial"/>
          <w:color w:val="000000" w:themeColor="text1"/>
          <w:lang w:eastAsia="pl-PL"/>
        </w:rPr>
        <w:t>W ramach zadania zaktualizowano dokumentację kosztorysową oraz wykonano roboty budowlane związane z dokończeniem wymiany wentylacji mechanicznej w budynku kuchni szpitalnej.</w:t>
      </w:r>
    </w:p>
    <w:p w14:paraId="12F9DD5A" w14:textId="77777777" w:rsidR="00920331" w:rsidRPr="005D0603" w:rsidRDefault="00920331" w:rsidP="00063EFF">
      <w:pPr>
        <w:pStyle w:val="Akapitzlist"/>
        <w:numPr>
          <w:ilvl w:val="3"/>
          <w:numId w:val="324"/>
        </w:numPr>
        <w:spacing w:line="360" w:lineRule="auto"/>
        <w:ind w:left="1134"/>
        <w:jc w:val="both"/>
        <w:rPr>
          <w:rFonts w:ascii="Arial" w:hAnsi="Arial" w:cs="Arial"/>
          <w:color w:val="000000" w:themeColor="text1"/>
        </w:rPr>
      </w:pPr>
      <w:r w:rsidRPr="005D0603">
        <w:rPr>
          <w:rFonts w:ascii="Arial" w:hAnsi="Arial" w:cs="Arial"/>
          <w:color w:val="000000" w:themeColor="text1"/>
        </w:rPr>
        <w:t>zadanie pn. „Termomodernizacja budynku nr 4 w WPSP w Żurawicy” – 312.895,36 zł.</w:t>
      </w:r>
    </w:p>
    <w:p w14:paraId="16AD8DC7" w14:textId="77777777" w:rsidR="00920331" w:rsidRPr="009069B5" w:rsidRDefault="00920331" w:rsidP="00920331">
      <w:pPr>
        <w:pStyle w:val="Akapitzlist"/>
        <w:spacing w:line="360" w:lineRule="auto"/>
        <w:ind w:left="1134"/>
        <w:jc w:val="both"/>
        <w:rPr>
          <w:rFonts w:ascii="Arial" w:hAnsi="Arial" w:cs="Arial"/>
          <w:color w:val="000000" w:themeColor="text1"/>
          <w:lang w:eastAsia="pl-PL"/>
        </w:rPr>
      </w:pPr>
      <w:r w:rsidRPr="009069B5">
        <w:rPr>
          <w:rFonts w:ascii="Arial" w:hAnsi="Arial" w:cs="Arial"/>
          <w:color w:val="000000" w:themeColor="text1"/>
        </w:rPr>
        <w:t xml:space="preserve">Zadanie o wartości 2.500.826,61,-zł, zrealizowane w latach 2024-2025, </w:t>
      </w:r>
      <w:r w:rsidRPr="009069B5">
        <w:rPr>
          <w:rFonts w:ascii="Arial" w:hAnsi="Arial" w:cs="Arial"/>
          <w:color w:val="000000" w:themeColor="text1"/>
          <w:lang w:eastAsia="pl-PL"/>
        </w:rPr>
        <w:t>finansowane ze środków własnych Samorządu Województwa oraz środków własnych Szpitala.</w:t>
      </w:r>
    </w:p>
    <w:p w14:paraId="1B24DB18" w14:textId="77777777" w:rsidR="00920331" w:rsidRPr="009069B5" w:rsidRDefault="00920331" w:rsidP="00920331">
      <w:pPr>
        <w:pStyle w:val="Akapitzlist"/>
        <w:spacing w:line="360" w:lineRule="auto"/>
        <w:ind w:left="1134"/>
        <w:jc w:val="both"/>
        <w:rPr>
          <w:rFonts w:ascii="Arial" w:hAnsi="Arial" w:cs="Arial"/>
          <w:color w:val="000000" w:themeColor="text1"/>
        </w:rPr>
      </w:pPr>
      <w:r w:rsidRPr="009069B5">
        <w:rPr>
          <w:rFonts w:ascii="Arial" w:hAnsi="Arial" w:cs="Arial"/>
          <w:color w:val="000000" w:themeColor="text1"/>
        </w:rPr>
        <w:t>Stan zaawansowania realizacji zadania i osiągnięte efekty:</w:t>
      </w:r>
    </w:p>
    <w:p w14:paraId="6FF5EC5A" w14:textId="77777777" w:rsidR="00920331" w:rsidRPr="007B2165" w:rsidRDefault="00920331" w:rsidP="00920331">
      <w:pPr>
        <w:pStyle w:val="Akapitzlist"/>
        <w:spacing w:line="360" w:lineRule="auto"/>
        <w:ind w:left="1134"/>
        <w:jc w:val="both"/>
        <w:rPr>
          <w:rFonts w:ascii="Arial" w:hAnsi="Arial" w:cs="Arial"/>
          <w:lang w:eastAsia="pl-PL"/>
        </w:rPr>
      </w:pPr>
      <w:r w:rsidRPr="007B2165">
        <w:rPr>
          <w:rFonts w:ascii="Arial" w:hAnsi="Arial" w:cs="Arial"/>
          <w:lang w:eastAsia="pl-PL"/>
        </w:rPr>
        <w:t>W ramach zadania wykonano montaż kolektorów słonecznych oraz kotłowni wspomagającej podgrzewanie ciepłej wody, do budynku doprowadzono przyłącz gazu zasilającego kotłownię.</w:t>
      </w:r>
    </w:p>
    <w:p w14:paraId="48792138" w14:textId="77777777" w:rsidR="00920331" w:rsidRPr="009069B5" w:rsidRDefault="00920331" w:rsidP="00063EFF">
      <w:pPr>
        <w:pStyle w:val="Akapitzlist"/>
        <w:numPr>
          <w:ilvl w:val="3"/>
          <w:numId w:val="324"/>
        </w:numPr>
        <w:spacing w:line="360" w:lineRule="auto"/>
        <w:ind w:left="1134"/>
        <w:jc w:val="both"/>
        <w:rPr>
          <w:rFonts w:ascii="Arial" w:hAnsi="Arial" w:cs="Arial"/>
          <w:color w:val="000000" w:themeColor="text1"/>
        </w:rPr>
      </w:pPr>
      <w:r w:rsidRPr="009069B5">
        <w:rPr>
          <w:rFonts w:ascii="Arial" w:hAnsi="Arial" w:cs="Arial"/>
          <w:color w:val="000000" w:themeColor="text1"/>
        </w:rPr>
        <w:t>zadanie pn. „Wykonanie audytów energetycznych dla budynków nr 1,6,7,8,15 WPSP w Żurawicy” – 7.197,33 zł.</w:t>
      </w:r>
    </w:p>
    <w:p w14:paraId="69FC4A2B" w14:textId="77777777" w:rsidR="00920331" w:rsidRPr="00EE30DB" w:rsidRDefault="00920331" w:rsidP="00920331">
      <w:pPr>
        <w:pStyle w:val="Akapitzlist"/>
        <w:spacing w:line="360" w:lineRule="auto"/>
        <w:ind w:left="1134"/>
        <w:jc w:val="both"/>
        <w:rPr>
          <w:rFonts w:ascii="Arial" w:hAnsi="Arial" w:cs="Arial"/>
          <w:color w:val="EE0000"/>
          <w:lang w:eastAsia="pl-PL"/>
        </w:rPr>
      </w:pPr>
      <w:r w:rsidRPr="00E40212">
        <w:rPr>
          <w:rFonts w:ascii="Arial" w:hAnsi="Arial" w:cs="Arial"/>
          <w:color w:val="000000" w:themeColor="text1"/>
        </w:rPr>
        <w:t xml:space="preserve">Zadanie o wartości 7.269,30,-zł, </w:t>
      </w:r>
      <w:r w:rsidRPr="009069B5">
        <w:rPr>
          <w:rFonts w:ascii="Arial" w:hAnsi="Arial" w:cs="Arial"/>
          <w:color w:val="000000" w:themeColor="text1"/>
        </w:rPr>
        <w:t xml:space="preserve">zrealizowane w latach 2024-2025, </w:t>
      </w:r>
      <w:r w:rsidRPr="009069B5">
        <w:rPr>
          <w:rFonts w:ascii="Arial" w:hAnsi="Arial" w:cs="Arial"/>
          <w:color w:val="000000" w:themeColor="text1"/>
          <w:lang w:eastAsia="pl-PL"/>
        </w:rPr>
        <w:t>finansowane ze środków własnych Samorządu Województwa oraz środków własnych Szpitala.</w:t>
      </w:r>
      <w:r>
        <w:rPr>
          <w:rFonts w:ascii="Arial" w:hAnsi="Arial" w:cs="Arial"/>
          <w:color w:val="000000" w:themeColor="text1"/>
          <w:lang w:eastAsia="pl-PL"/>
        </w:rPr>
        <w:t xml:space="preserve"> </w:t>
      </w:r>
    </w:p>
    <w:p w14:paraId="0EB631E2" w14:textId="77777777" w:rsidR="00920331" w:rsidRPr="00AF2A09" w:rsidRDefault="00920331" w:rsidP="00920331">
      <w:pPr>
        <w:pStyle w:val="Akapitzlist"/>
        <w:spacing w:line="360" w:lineRule="auto"/>
        <w:ind w:left="1134"/>
        <w:jc w:val="both"/>
        <w:rPr>
          <w:rFonts w:ascii="Arial" w:hAnsi="Arial" w:cs="Arial"/>
          <w:color w:val="000000" w:themeColor="text1"/>
        </w:rPr>
      </w:pPr>
      <w:r w:rsidRPr="00AF2A09">
        <w:rPr>
          <w:rFonts w:ascii="Arial" w:hAnsi="Arial" w:cs="Arial"/>
          <w:color w:val="000000" w:themeColor="text1"/>
        </w:rPr>
        <w:t>Stan zaawansowania realizacji zadania i osiągnięte efekty:</w:t>
      </w:r>
    </w:p>
    <w:p w14:paraId="7EA471E8" w14:textId="77777777" w:rsidR="00920331" w:rsidRDefault="00920331" w:rsidP="00920331">
      <w:pPr>
        <w:pStyle w:val="Akapitzlist"/>
        <w:spacing w:line="360" w:lineRule="auto"/>
        <w:ind w:left="1134"/>
        <w:rPr>
          <w:rFonts w:ascii="Arial" w:hAnsi="Arial" w:cs="Arial"/>
          <w:lang w:eastAsia="pl-PL"/>
        </w:rPr>
      </w:pPr>
      <w:r w:rsidRPr="00477FF8">
        <w:rPr>
          <w:rFonts w:ascii="Arial" w:hAnsi="Arial" w:cs="Arial"/>
          <w:lang w:eastAsia="pl-PL"/>
        </w:rPr>
        <w:t xml:space="preserve">Wykonano audyty energetyczne dla </w:t>
      </w:r>
      <w:r>
        <w:rPr>
          <w:rFonts w:ascii="Arial" w:hAnsi="Arial" w:cs="Arial"/>
          <w:lang w:eastAsia="pl-PL"/>
        </w:rPr>
        <w:t xml:space="preserve">ww. </w:t>
      </w:r>
      <w:r w:rsidRPr="00477FF8">
        <w:rPr>
          <w:rFonts w:ascii="Arial" w:hAnsi="Arial" w:cs="Arial"/>
          <w:lang w:eastAsia="pl-PL"/>
        </w:rPr>
        <w:t>budynków.</w:t>
      </w:r>
    </w:p>
    <w:p w14:paraId="05B2C413" w14:textId="44B30B76" w:rsidR="00920331" w:rsidRPr="001A445E" w:rsidRDefault="00920331" w:rsidP="00063EFF">
      <w:pPr>
        <w:pStyle w:val="Akapitzlist"/>
        <w:numPr>
          <w:ilvl w:val="0"/>
          <w:numId w:val="420"/>
        </w:numPr>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zadanie pn. „Wykonanie dokumentacji projektowo - kosztorysowej termomodernizacji budynków nr 1,6,7,8,15 WPSP w Żurawicy” – 104.307,03 zł.</w:t>
      </w:r>
    </w:p>
    <w:p w14:paraId="3618CADE" w14:textId="77777777" w:rsidR="00920331" w:rsidRPr="001A445E" w:rsidRDefault="00920331" w:rsidP="00920331">
      <w:pPr>
        <w:pStyle w:val="Akapitzlist"/>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 xml:space="preserve">Zadanie o wartości 105.350,- zł, zrealizowane 2025 r., </w:t>
      </w:r>
      <w:r w:rsidRPr="001A445E">
        <w:rPr>
          <w:rFonts w:ascii="Arial" w:hAnsi="Arial" w:cs="Arial"/>
          <w:color w:val="000000" w:themeColor="text1"/>
          <w:lang w:eastAsia="pl-PL"/>
        </w:rPr>
        <w:t>finansowane ze środków własnych Samorządu Województwa oraz środków własnych Szpitala.</w:t>
      </w:r>
    </w:p>
    <w:p w14:paraId="702B88CD" w14:textId="77777777" w:rsidR="00920331" w:rsidRPr="001A445E" w:rsidRDefault="00920331" w:rsidP="00920331">
      <w:pPr>
        <w:pStyle w:val="Akapitzlist"/>
        <w:spacing w:line="360" w:lineRule="auto"/>
        <w:ind w:left="1134"/>
        <w:jc w:val="both"/>
        <w:rPr>
          <w:rFonts w:ascii="Arial" w:hAnsi="Arial" w:cs="Arial"/>
          <w:color w:val="000000" w:themeColor="text1"/>
        </w:rPr>
      </w:pPr>
      <w:r w:rsidRPr="001A445E">
        <w:rPr>
          <w:rFonts w:ascii="Arial" w:hAnsi="Arial" w:cs="Arial"/>
          <w:color w:val="000000" w:themeColor="text1"/>
        </w:rPr>
        <w:lastRenderedPageBreak/>
        <w:t>Stan zaawansowania realizacji zadania i osiągnięte efekty:</w:t>
      </w:r>
    </w:p>
    <w:p w14:paraId="512C1EBA" w14:textId="77777777" w:rsidR="00920331" w:rsidRPr="001A445E" w:rsidRDefault="00920331" w:rsidP="00920331">
      <w:pPr>
        <w:pStyle w:val="Akapitzlist"/>
        <w:spacing w:line="360" w:lineRule="auto"/>
        <w:ind w:left="1134"/>
        <w:jc w:val="both"/>
        <w:rPr>
          <w:rFonts w:ascii="Arial" w:hAnsi="Arial" w:cs="Arial"/>
          <w:color w:val="000000" w:themeColor="text1"/>
          <w:lang w:eastAsia="pl-PL"/>
        </w:rPr>
      </w:pPr>
      <w:r w:rsidRPr="001A445E">
        <w:rPr>
          <w:rFonts w:ascii="Arial" w:hAnsi="Arial" w:cs="Arial"/>
          <w:color w:val="000000" w:themeColor="text1"/>
          <w:lang w:eastAsia="pl-PL"/>
        </w:rPr>
        <w:t xml:space="preserve">Wykonano </w:t>
      </w:r>
      <w:r>
        <w:rPr>
          <w:rFonts w:ascii="Arial" w:hAnsi="Arial" w:cs="Arial"/>
          <w:color w:val="000000" w:themeColor="text1"/>
          <w:lang w:eastAsia="pl-PL"/>
        </w:rPr>
        <w:t>dokumentację projektowo – kosztorysową.</w:t>
      </w:r>
    </w:p>
    <w:p w14:paraId="24A3A1F5" w14:textId="77777777" w:rsidR="00920331" w:rsidRPr="001A445E" w:rsidRDefault="00920331" w:rsidP="00063EFF">
      <w:pPr>
        <w:pStyle w:val="Akapitzlist"/>
        <w:numPr>
          <w:ilvl w:val="0"/>
          <w:numId w:val="420"/>
        </w:numPr>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zadanie pn. „</w:t>
      </w:r>
      <w:r>
        <w:rPr>
          <w:rFonts w:ascii="Arial" w:hAnsi="Arial" w:cs="Arial"/>
          <w:color w:val="000000" w:themeColor="text1"/>
        </w:rPr>
        <w:t>Modernizacja sieci ciepłej wody użytkowej Wojewódzkiego Podkarpackiego Szpitala Psychiatrycznego w Żurawicy</w:t>
      </w:r>
      <w:r w:rsidRPr="001A445E">
        <w:rPr>
          <w:rFonts w:ascii="Arial" w:hAnsi="Arial" w:cs="Arial"/>
          <w:color w:val="000000" w:themeColor="text1"/>
        </w:rPr>
        <w:t xml:space="preserve">” – </w:t>
      </w:r>
      <w:r>
        <w:rPr>
          <w:rFonts w:ascii="Arial" w:hAnsi="Arial" w:cs="Arial"/>
          <w:color w:val="000000" w:themeColor="text1"/>
        </w:rPr>
        <w:t>18.259,97</w:t>
      </w:r>
      <w:r w:rsidRPr="001A445E">
        <w:rPr>
          <w:rFonts w:ascii="Arial" w:hAnsi="Arial" w:cs="Arial"/>
          <w:color w:val="000000" w:themeColor="text1"/>
        </w:rPr>
        <w:t xml:space="preserve"> zł.</w:t>
      </w:r>
    </w:p>
    <w:p w14:paraId="34890C6C" w14:textId="77777777" w:rsidR="00920331" w:rsidRPr="001A445E" w:rsidRDefault="00920331" w:rsidP="00920331">
      <w:pPr>
        <w:pStyle w:val="Akapitzlist"/>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 xml:space="preserve">Zadanie o wartości </w:t>
      </w:r>
      <w:r>
        <w:rPr>
          <w:rFonts w:ascii="Arial" w:hAnsi="Arial" w:cs="Arial"/>
          <w:color w:val="000000" w:themeColor="text1"/>
        </w:rPr>
        <w:t xml:space="preserve">18.642,10 </w:t>
      </w:r>
      <w:r w:rsidRPr="001A445E">
        <w:rPr>
          <w:rFonts w:ascii="Arial" w:hAnsi="Arial" w:cs="Arial"/>
          <w:color w:val="000000" w:themeColor="text1"/>
        </w:rPr>
        <w:t xml:space="preserve">zł, zrealizowane 2025 r., </w:t>
      </w:r>
      <w:r w:rsidRPr="001A445E">
        <w:rPr>
          <w:rFonts w:ascii="Arial" w:hAnsi="Arial" w:cs="Arial"/>
          <w:color w:val="000000" w:themeColor="text1"/>
          <w:lang w:eastAsia="pl-PL"/>
        </w:rPr>
        <w:t>finansowane ze środków własnych Samorządu Województwa oraz środków własnych Szpitala.</w:t>
      </w:r>
    </w:p>
    <w:p w14:paraId="08AE4B9A" w14:textId="77777777" w:rsidR="00920331" w:rsidRPr="001A445E" w:rsidRDefault="00920331" w:rsidP="00920331">
      <w:pPr>
        <w:pStyle w:val="Akapitzlist"/>
        <w:spacing w:line="360" w:lineRule="auto"/>
        <w:ind w:left="1134"/>
        <w:jc w:val="both"/>
        <w:rPr>
          <w:rFonts w:ascii="Arial" w:hAnsi="Arial" w:cs="Arial"/>
          <w:color w:val="000000" w:themeColor="text1"/>
        </w:rPr>
      </w:pPr>
      <w:r w:rsidRPr="001A445E">
        <w:rPr>
          <w:rFonts w:ascii="Arial" w:hAnsi="Arial" w:cs="Arial"/>
          <w:color w:val="000000" w:themeColor="text1"/>
        </w:rPr>
        <w:t>Stan zaawansowania realizacji zadania i osiągnięte efekty:</w:t>
      </w:r>
    </w:p>
    <w:p w14:paraId="2197078C" w14:textId="77777777" w:rsidR="00920331" w:rsidRPr="001A445E" w:rsidRDefault="00920331" w:rsidP="00920331">
      <w:pPr>
        <w:pStyle w:val="Akapitzlist"/>
        <w:spacing w:line="360" w:lineRule="auto"/>
        <w:ind w:left="1134"/>
        <w:jc w:val="both"/>
        <w:rPr>
          <w:rFonts w:ascii="Arial" w:hAnsi="Arial" w:cs="Arial"/>
          <w:color w:val="000000" w:themeColor="text1"/>
          <w:lang w:eastAsia="pl-PL"/>
        </w:rPr>
      </w:pPr>
      <w:r>
        <w:rPr>
          <w:rFonts w:ascii="Arial" w:hAnsi="Arial" w:cs="Arial"/>
          <w:color w:val="000000" w:themeColor="text1"/>
          <w:lang w:eastAsia="pl-PL"/>
        </w:rPr>
        <w:t>Uzyskano</w:t>
      </w:r>
      <w:r w:rsidRPr="001A445E">
        <w:rPr>
          <w:rFonts w:ascii="Arial" w:hAnsi="Arial" w:cs="Arial"/>
          <w:color w:val="000000" w:themeColor="text1"/>
          <w:lang w:eastAsia="pl-PL"/>
        </w:rPr>
        <w:t xml:space="preserve"> </w:t>
      </w:r>
      <w:r>
        <w:rPr>
          <w:rFonts w:ascii="Arial" w:hAnsi="Arial" w:cs="Arial"/>
          <w:color w:val="000000" w:themeColor="text1"/>
          <w:lang w:eastAsia="pl-PL"/>
        </w:rPr>
        <w:t>opinię dotyczącą przyczyn powstawania częstych awarii sieci ciepłej wody użytkowej oraz sposobów ich eliminacji</w:t>
      </w:r>
      <w:r w:rsidRPr="001A445E">
        <w:rPr>
          <w:rFonts w:ascii="Arial" w:hAnsi="Arial" w:cs="Arial"/>
          <w:color w:val="000000" w:themeColor="text1"/>
          <w:lang w:eastAsia="pl-PL"/>
        </w:rPr>
        <w:t>.</w:t>
      </w:r>
    </w:p>
    <w:p w14:paraId="3A094CF8" w14:textId="77777777" w:rsidR="00920331" w:rsidRPr="001A445E" w:rsidRDefault="00920331" w:rsidP="00063EFF">
      <w:pPr>
        <w:pStyle w:val="Akapitzlist"/>
        <w:numPr>
          <w:ilvl w:val="3"/>
          <w:numId w:val="699"/>
        </w:numPr>
        <w:spacing w:line="360" w:lineRule="auto"/>
        <w:ind w:left="1134"/>
        <w:jc w:val="both"/>
        <w:rPr>
          <w:rFonts w:ascii="Arial" w:hAnsi="Arial" w:cs="Arial"/>
          <w:color w:val="000000" w:themeColor="text1"/>
        </w:rPr>
      </w:pPr>
      <w:r w:rsidRPr="001A445E">
        <w:rPr>
          <w:rFonts w:ascii="Arial" w:hAnsi="Arial" w:cs="Arial"/>
          <w:color w:val="000000" w:themeColor="text1"/>
        </w:rPr>
        <w:t>zadanie pn. „Zakup aparatu EEG” – 107.822,48 zł.</w:t>
      </w:r>
    </w:p>
    <w:p w14:paraId="11DA8809" w14:textId="77777777" w:rsidR="00920331" w:rsidRPr="009069B5" w:rsidRDefault="00920331" w:rsidP="00920331">
      <w:pPr>
        <w:pStyle w:val="Akapitzlist"/>
        <w:spacing w:line="360" w:lineRule="auto"/>
        <w:ind w:left="1134"/>
        <w:jc w:val="both"/>
        <w:rPr>
          <w:rFonts w:ascii="Arial" w:hAnsi="Arial" w:cs="Arial"/>
          <w:color w:val="000000" w:themeColor="text1"/>
          <w:lang w:eastAsia="pl-PL"/>
        </w:rPr>
      </w:pPr>
      <w:r w:rsidRPr="009069B5">
        <w:rPr>
          <w:rFonts w:ascii="Arial" w:hAnsi="Arial" w:cs="Arial"/>
          <w:color w:val="000000" w:themeColor="text1"/>
        </w:rPr>
        <w:t>Zadanie o wartości 110.000,-zł zrealizowane w 2025 r.,</w:t>
      </w:r>
      <w:r w:rsidRPr="009069B5">
        <w:rPr>
          <w:rFonts w:ascii="Arial" w:hAnsi="Arial" w:cs="Arial"/>
          <w:color w:val="000000" w:themeColor="text1"/>
          <w:lang w:eastAsia="pl-PL"/>
        </w:rPr>
        <w:t xml:space="preserve"> finansowane ze środków własnych Samorządu Województwa oraz środków własnych Szpitala.</w:t>
      </w:r>
    </w:p>
    <w:p w14:paraId="07A16EC1" w14:textId="77777777" w:rsidR="00920331" w:rsidRPr="001A445E" w:rsidRDefault="00920331" w:rsidP="00063EFF">
      <w:pPr>
        <w:pStyle w:val="Akapitzlist"/>
        <w:numPr>
          <w:ilvl w:val="0"/>
          <w:numId w:val="700"/>
        </w:numPr>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zadanie pn. „</w:t>
      </w:r>
      <w:r>
        <w:rPr>
          <w:rFonts w:ascii="Arial" w:hAnsi="Arial" w:cs="Arial"/>
          <w:color w:val="000000" w:themeColor="text1"/>
        </w:rPr>
        <w:t xml:space="preserve">Wykonanie ruchomej zapory parkingowej przy budynku Przychodni Szpitalnej na ul. </w:t>
      </w:r>
      <w:proofErr w:type="spellStart"/>
      <w:r>
        <w:rPr>
          <w:rFonts w:ascii="Arial" w:hAnsi="Arial" w:cs="Arial"/>
          <w:color w:val="000000" w:themeColor="text1"/>
        </w:rPr>
        <w:t>M.F.Focha</w:t>
      </w:r>
      <w:proofErr w:type="spellEnd"/>
      <w:r>
        <w:rPr>
          <w:rFonts w:ascii="Arial" w:hAnsi="Arial" w:cs="Arial"/>
          <w:color w:val="000000" w:themeColor="text1"/>
        </w:rPr>
        <w:t xml:space="preserve"> 33 w Przemyślu</w:t>
      </w:r>
      <w:r w:rsidRPr="001A445E">
        <w:rPr>
          <w:rFonts w:ascii="Arial" w:hAnsi="Arial" w:cs="Arial"/>
          <w:color w:val="000000" w:themeColor="text1"/>
        </w:rPr>
        <w:t xml:space="preserve">” – </w:t>
      </w:r>
      <w:r>
        <w:rPr>
          <w:rFonts w:ascii="Arial" w:hAnsi="Arial" w:cs="Arial"/>
          <w:color w:val="000000" w:themeColor="text1"/>
        </w:rPr>
        <w:t>31.203,26</w:t>
      </w:r>
      <w:r w:rsidRPr="001A445E">
        <w:rPr>
          <w:rFonts w:ascii="Arial" w:hAnsi="Arial" w:cs="Arial"/>
          <w:color w:val="000000" w:themeColor="text1"/>
        </w:rPr>
        <w:t xml:space="preserve"> zł.</w:t>
      </w:r>
    </w:p>
    <w:p w14:paraId="57229F67" w14:textId="77777777" w:rsidR="00920331" w:rsidRPr="001A445E" w:rsidRDefault="00920331" w:rsidP="00920331">
      <w:pPr>
        <w:pStyle w:val="Akapitzlist"/>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 xml:space="preserve">Zadanie o wartości </w:t>
      </w:r>
      <w:r>
        <w:rPr>
          <w:rFonts w:ascii="Arial" w:hAnsi="Arial" w:cs="Arial"/>
          <w:color w:val="000000" w:themeColor="text1"/>
        </w:rPr>
        <w:t xml:space="preserve">35.364,25 </w:t>
      </w:r>
      <w:r w:rsidRPr="001A445E">
        <w:rPr>
          <w:rFonts w:ascii="Arial" w:hAnsi="Arial" w:cs="Arial"/>
          <w:color w:val="000000" w:themeColor="text1"/>
        </w:rPr>
        <w:t xml:space="preserve">zł, zrealizowane 2025 r., </w:t>
      </w:r>
      <w:r w:rsidRPr="001A445E">
        <w:rPr>
          <w:rFonts w:ascii="Arial" w:hAnsi="Arial" w:cs="Arial"/>
          <w:color w:val="000000" w:themeColor="text1"/>
          <w:lang w:eastAsia="pl-PL"/>
        </w:rPr>
        <w:t>finansowane ze środków własnych Samorządu Województwa oraz środków własnych Szpitala.</w:t>
      </w:r>
    </w:p>
    <w:p w14:paraId="664A2295" w14:textId="77777777" w:rsidR="00920331" w:rsidRPr="001A445E" w:rsidRDefault="00920331" w:rsidP="00920331">
      <w:pPr>
        <w:pStyle w:val="Akapitzlist"/>
        <w:spacing w:line="360" w:lineRule="auto"/>
        <w:ind w:left="1134"/>
        <w:jc w:val="both"/>
        <w:rPr>
          <w:rFonts w:ascii="Arial" w:hAnsi="Arial" w:cs="Arial"/>
          <w:color w:val="000000" w:themeColor="text1"/>
        </w:rPr>
      </w:pPr>
      <w:r w:rsidRPr="001A445E">
        <w:rPr>
          <w:rFonts w:ascii="Arial" w:hAnsi="Arial" w:cs="Arial"/>
          <w:color w:val="000000" w:themeColor="text1"/>
        </w:rPr>
        <w:t>Stan zaawansowania realizacji zadania i osiągnięte efekty:</w:t>
      </w:r>
    </w:p>
    <w:p w14:paraId="451DAB1C" w14:textId="77777777" w:rsidR="00920331" w:rsidRPr="001A445E" w:rsidRDefault="00920331" w:rsidP="00920331">
      <w:pPr>
        <w:pStyle w:val="Akapitzlist"/>
        <w:spacing w:line="360" w:lineRule="auto"/>
        <w:ind w:left="1134"/>
        <w:jc w:val="both"/>
        <w:rPr>
          <w:rFonts w:ascii="Arial" w:hAnsi="Arial" w:cs="Arial"/>
          <w:color w:val="000000" w:themeColor="text1"/>
          <w:lang w:eastAsia="pl-PL"/>
        </w:rPr>
      </w:pPr>
      <w:r w:rsidRPr="001A445E">
        <w:rPr>
          <w:rFonts w:ascii="Arial" w:hAnsi="Arial" w:cs="Arial"/>
          <w:color w:val="000000" w:themeColor="text1"/>
          <w:lang w:eastAsia="pl-PL"/>
        </w:rPr>
        <w:t xml:space="preserve">Wykonano </w:t>
      </w:r>
      <w:r>
        <w:rPr>
          <w:rFonts w:ascii="Arial" w:hAnsi="Arial" w:cs="Arial"/>
          <w:color w:val="000000" w:themeColor="text1"/>
          <w:lang w:eastAsia="pl-PL"/>
        </w:rPr>
        <w:t>ruchomą zaporę parkingową wyposażoną w sterowany system zdalnego otwierania oraz audiowizualną instalację domofonową</w:t>
      </w:r>
      <w:r w:rsidRPr="001A445E">
        <w:rPr>
          <w:rFonts w:ascii="Arial" w:hAnsi="Arial" w:cs="Arial"/>
          <w:color w:val="000000" w:themeColor="text1"/>
          <w:lang w:eastAsia="pl-PL"/>
        </w:rPr>
        <w:t>.</w:t>
      </w:r>
    </w:p>
    <w:p w14:paraId="1E3A2A1D" w14:textId="77777777" w:rsidR="00920331" w:rsidRDefault="00920331" w:rsidP="00063EFF">
      <w:pPr>
        <w:pStyle w:val="Akapitzlist"/>
        <w:numPr>
          <w:ilvl w:val="3"/>
          <w:numId w:val="701"/>
        </w:numPr>
        <w:spacing w:line="360" w:lineRule="auto"/>
        <w:ind w:left="1134"/>
        <w:jc w:val="both"/>
        <w:rPr>
          <w:rFonts w:ascii="Arial" w:hAnsi="Arial" w:cs="Arial"/>
          <w:color w:val="000000" w:themeColor="text1"/>
        </w:rPr>
      </w:pPr>
      <w:r>
        <w:rPr>
          <w:rFonts w:ascii="Arial" w:hAnsi="Arial" w:cs="Arial"/>
          <w:color w:val="000000" w:themeColor="text1"/>
        </w:rPr>
        <w:t>zadanie pn. „Zakup kotła warzelnego i wyposażenia kuchni szpitalnej” – 359.529,07 zł.</w:t>
      </w:r>
    </w:p>
    <w:p w14:paraId="386E6550" w14:textId="77777777" w:rsidR="00920331" w:rsidRPr="00836F02" w:rsidRDefault="00920331" w:rsidP="00920331">
      <w:pPr>
        <w:pStyle w:val="Akapitzlist"/>
        <w:spacing w:line="360" w:lineRule="auto"/>
        <w:ind w:left="1134"/>
        <w:jc w:val="both"/>
        <w:rPr>
          <w:rFonts w:ascii="Arial" w:hAnsi="Arial" w:cs="Arial"/>
          <w:color w:val="000000" w:themeColor="text1"/>
          <w:lang w:eastAsia="pl-PL"/>
        </w:rPr>
      </w:pPr>
      <w:r w:rsidRPr="001A445E">
        <w:rPr>
          <w:rFonts w:ascii="Arial" w:hAnsi="Arial" w:cs="Arial"/>
          <w:color w:val="000000" w:themeColor="text1"/>
        </w:rPr>
        <w:t xml:space="preserve">Zadanie o wartości </w:t>
      </w:r>
      <w:r>
        <w:rPr>
          <w:rFonts w:ascii="Arial" w:hAnsi="Arial" w:cs="Arial"/>
          <w:color w:val="000000" w:themeColor="text1"/>
        </w:rPr>
        <w:t xml:space="preserve">363.124,00 </w:t>
      </w:r>
      <w:r w:rsidRPr="001A445E">
        <w:rPr>
          <w:rFonts w:ascii="Arial" w:hAnsi="Arial" w:cs="Arial"/>
          <w:color w:val="000000" w:themeColor="text1"/>
        </w:rPr>
        <w:t xml:space="preserve">zł, zrealizowane </w:t>
      </w:r>
      <w:r>
        <w:rPr>
          <w:rFonts w:ascii="Arial" w:hAnsi="Arial" w:cs="Arial"/>
          <w:color w:val="000000" w:themeColor="text1"/>
        </w:rPr>
        <w:t xml:space="preserve">w </w:t>
      </w:r>
      <w:r w:rsidRPr="001A445E">
        <w:rPr>
          <w:rFonts w:ascii="Arial" w:hAnsi="Arial" w:cs="Arial"/>
          <w:color w:val="000000" w:themeColor="text1"/>
        </w:rPr>
        <w:t xml:space="preserve">2025 r., </w:t>
      </w:r>
      <w:r w:rsidRPr="001A445E">
        <w:rPr>
          <w:rFonts w:ascii="Arial" w:hAnsi="Arial" w:cs="Arial"/>
          <w:color w:val="000000" w:themeColor="text1"/>
          <w:lang w:eastAsia="pl-PL"/>
        </w:rPr>
        <w:t>finansowane ze środków własnych Samorządu Województwa oraz środków własnych Szpitala.</w:t>
      </w:r>
    </w:p>
    <w:p w14:paraId="7E31928A" w14:textId="77777777" w:rsidR="00920331" w:rsidRPr="00BD3C75" w:rsidRDefault="00920331" w:rsidP="00063EFF">
      <w:pPr>
        <w:pStyle w:val="Akapitzlist"/>
        <w:numPr>
          <w:ilvl w:val="0"/>
          <w:numId w:val="348"/>
        </w:numPr>
        <w:spacing w:line="360" w:lineRule="auto"/>
        <w:ind w:left="567"/>
        <w:jc w:val="both"/>
        <w:rPr>
          <w:rFonts w:ascii="Arial" w:hAnsi="Arial" w:cs="Arial"/>
          <w:color w:val="000000" w:themeColor="text1"/>
        </w:rPr>
      </w:pPr>
      <w:r w:rsidRPr="00BD3C75">
        <w:rPr>
          <w:rFonts w:ascii="Arial" w:hAnsi="Arial" w:cs="Arial"/>
          <w:color w:val="000000" w:themeColor="text1"/>
        </w:rPr>
        <w:t xml:space="preserve">realizacji przez Urząd Marszałkowski Województwa Podkarpackiego w Rzeszowie zadania pn. „Wykonanie instalacji fotowoltaicznej w Wojewódzkim Podkarpackim Szpitalu Psychiatrycznym w Żurawicy” – 2.589.546,00 zł </w:t>
      </w:r>
      <w:r w:rsidRPr="00BD3C75">
        <w:rPr>
          <w:rFonts w:ascii="Arial" w:hAnsi="Arial" w:cs="Arial"/>
          <w:color w:val="000000" w:themeColor="text1"/>
          <w:lang w:eastAsia="pl-PL"/>
        </w:rPr>
        <w:t>(§ 6050 – 589.546,00 zł, § 6370 – 2.000.000,00 zł).</w:t>
      </w:r>
    </w:p>
    <w:p w14:paraId="4ECFA83A" w14:textId="77777777" w:rsidR="00920331" w:rsidRPr="00BB3FA8" w:rsidRDefault="00920331" w:rsidP="00920331">
      <w:pPr>
        <w:pStyle w:val="Akapitzlist"/>
        <w:spacing w:line="360" w:lineRule="auto"/>
        <w:ind w:left="567"/>
        <w:jc w:val="both"/>
        <w:rPr>
          <w:rFonts w:ascii="Arial" w:hAnsi="Arial" w:cs="Arial"/>
          <w:color w:val="000000" w:themeColor="text1"/>
          <w:lang w:eastAsia="pl-PL"/>
        </w:rPr>
      </w:pPr>
      <w:r w:rsidRPr="00BB3FA8">
        <w:rPr>
          <w:rFonts w:ascii="Arial" w:hAnsi="Arial" w:cs="Arial"/>
          <w:color w:val="000000" w:themeColor="text1"/>
          <w:lang w:eastAsia="pl-PL"/>
        </w:rPr>
        <w:t>Zadanie ujęte w wykazie przedsięwzięć do Wieloletniej Prognozy Finansowej Województwa Podkarpackiego o planowanych łącznych nakładach finansowych w kwocie 2.799.546,</w:t>
      </w:r>
      <w:r>
        <w:rPr>
          <w:rFonts w:ascii="Arial" w:hAnsi="Arial" w:cs="Arial"/>
          <w:color w:val="000000" w:themeColor="text1"/>
          <w:lang w:eastAsia="pl-PL"/>
        </w:rPr>
        <w:t>-</w:t>
      </w:r>
      <w:r w:rsidRPr="00BB3FA8">
        <w:rPr>
          <w:rFonts w:ascii="Arial" w:hAnsi="Arial" w:cs="Arial"/>
          <w:color w:val="000000" w:themeColor="text1"/>
          <w:lang w:eastAsia="pl-PL"/>
        </w:rPr>
        <w:t xml:space="preserve">zł (w tym finansowanych ze środków własnych Samorządu </w:t>
      </w:r>
      <w:r w:rsidRPr="00BB3FA8">
        <w:rPr>
          <w:rFonts w:ascii="Arial" w:hAnsi="Arial" w:cs="Arial"/>
          <w:color w:val="000000" w:themeColor="text1"/>
          <w:lang w:eastAsia="pl-PL"/>
        </w:rPr>
        <w:lastRenderedPageBreak/>
        <w:t xml:space="preserve">Województwa Podkarpackiego w kwocie 799.546,00 zł i środków </w:t>
      </w:r>
      <w:r w:rsidRPr="00BB3FA8">
        <w:rPr>
          <w:rFonts w:ascii="Arial" w:eastAsia="Calibri" w:hAnsi="Arial" w:cs="Arial"/>
          <w:color w:val="000000" w:themeColor="text1"/>
          <w:lang w:eastAsia="pl-PL"/>
        </w:rPr>
        <w:t>z Rządowego Funduszu Polski Ład</w:t>
      </w:r>
      <w:r w:rsidRPr="00BB3FA8">
        <w:rPr>
          <w:rFonts w:ascii="Arial" w:hAnsi="Arial" w:cs="Arial"/>
          <w:color w:val="000000" w:themeColor="text1"/>
          <w:lang w:eastAsia="pl-PL"/>
        </w:rPr>
        <w:t xml:space="preserve"> w kwocie 2.000.000,00 zł), realizowane w latach 2024-2025. </w:t>
      </w:r>
    </w:p>
    <w:p w14:paraId="0F7588B9" w14:textId="77777777" w:rsidR="00920331" w:rsidRPr="00D13C5C" w:rsidRDefault="00920331" w:rsidP="00920331">
      <w:pPr>
        <w:pStyle w:val="Akapitzlist"/>
        <w:spacing w:line="360" w:lineRule="auto"/>
        <w:ind w:left="567"/>
        <w:jc w:val="both"/>
        <w:rPr>
          <w:rFonts w:ascii="Arial" w:hAnsi="Arial" w:cs="Arial"/>
          <w:color w:val="000000" w:themeColor="text1"/>
        </w:rPr>
      </w:pPr>
      <w:r w:rsidRPr="00D13C5C">
        <w:rPr>
          <w:rFonts w:ascii="Arial" w:hAnsi="Arial" w:cs="Arial"/>
          <w:color w:val="000000" w:themeColor="text1"/>
        </w:rPr>
        <w:t>Stan zaawansowania realizacji zadania i osiągnięte efekty:</w:t>
      </w:r>
    </w:p>
    <w:p w14:paraId="2B0AD7E8" w14:textId="77777777" w:rsidR="00920331" w:rsidRDefault="00920331" w:rsidP="00920331">
      <w:pPr>
        <w:pStyle w:val="Akapitzlist"/>
        <w:spacing w:line="360" w:lineRule="auto"/>
        <w:ind w:left="567"/>
        <w:jc w:val="both"/>
        <w:rPr>
          <w:rFonts w:ascii="Arial" w:hAnsi="Arial" w:cs="Arial"/>
          <w:color w:val="000000" w:themeColor="text1"/>
          <w:lang w:eastAsia="pl-PL"/>
        </w:rPr>
      </w:pPr>
      <w:r w:rsidRPr="00D13C5C">
        <w:rPr>
          <w:rFonts w:ascii="Arial" w:hAnsi="Arial" w:cs="Arial"/>
          <w:color w:val="000000" w:themeColor="text1"/>
          <w:lang w:eastAsia="pl-PL"/>
        </w:rPr>
        <w:t xml:space="preserve">Wykonano instalację fotowoltaiczną </w:t>
      </w:r>
      <w:r>
        <w:rPr>
          <w:rFonts w:ascii="Arial" w:hAnsi="Arial" w:cs="Arial"/>
          <w:color w:val="000000" w:themeColor="text1"/>
          <w:lang w:eastAsia="pl-PL"/>
        </w:rPr>
        <w:t xml:space="preserve">wraz z montażem magazynu energii i pompy ciepła </w:t>
      </w:r>
      <w:r w:rsidRPr="00D13C5C">
        <w:rPr>
          <w:rFonts w:ascii="Arial" w:hAnsi="Arial" w:cs="Arial"/>
          <w:color w:val="000000" w:themeColor="text1"/>
          <w:lang w:eastAsia="pl-PL"/>
        </w:rPr>
        <w:t>oraz przeprowadzono modernizację instalacji ciepłej wody użytkowej.</w:t>
      </w:r>
    </w:p>
    <w:p w14:paraId="5A09A9AF" w14:textId="77777777" w:rsidR="00920331" w:rsidRDefault="00920331" w:rsidP="00920331">
      <w:pPr>
        <w:pStyle w:val="Akapitzlist"/>
        <w:spacing w:line="360" w:lineRule="auto"/>
        <w:ind w:left="567"/>
        <w:jc w:val="both"/>
        <w:rPr>
          <w:rFonts w:ascii="Arial" w:hAnsi="Arial" w:cs="Arial"/>
          <w:color w:val="000000" w:themeColor="text1"/>
          <w:lang w:eastAsia="pl-PL"/>
        </w:rPr>
      </w:pPr>
      <w:r>
        <w:rPr>
          <w:rFonts w:ascii="Arial" w:hAnsi="Arial" w:cs="Arial"/>
          <w:color w:val="000000" w:themeColor="text1"/>
          <w:lang w:eastAsia="pl-PL"/>
        </w:rPr>
        <w:t>Zadanie zakończono.</w:t>
      </w:r>
    </w:p>
    <w:p w14:paraId="3FBF8693" w14:textId="77777777" w:rsidR="00920331" w:rsidRDefault="00920331" w:rsidP="00920331">
      <w:pPr>
        <w:pStyle w:val="Akapitzlist"/>
        <w:spacing w:line="360" w:lineRule="auto"/>
        <w:ind w:left="567"/>
        <w:jc w:val="both"/>
        <w:rPr>
          <w:rFonts w:ascii="Arial" w:hAnsi="Arial" w:cs="Arial"/>
          <w:color w:val="000000" w:themeColor="text1"/>
          <w:lang w:eastAsia="pl-PL"/>
        </w:rPr>
      </w:pPr>
    </w:p>
    <w:p w14:paraId="319A93BD" w14:textId="77777777" w:rsidR="00920331" w:rsidRPr="00297C35" w:rsidRDefault="00920331" w:rsidP="00920331">
      <w:pPr>
        <w:tabs>
          <w:tab w:val="left" w:pos="851"/>
        </w:tabs>
        <w:spacing w:after="0" w:line="360" w:lineRule="auto"/>
        <w:ind w:left="142"/>
        <w:contextualSpacing/>
        <w:jc w:val="both"/>
        <w:rPr>
          <w:rFonts w:ascii="Arial" w:hAnsi="Arial" w:cs="Arial"/>
          <w:sz w:val="24"/>
          <w:szCs w:val="24"/>
        </w:rPr>
      </w:pPr>
      <w:r w:rsidRPr="00297C35">
        <w:rPr>
          <w:rFonts w:ascii="Arial" w:hAnsi="Arial" w:cs="Arial"/>
          <w:sz w:val="24"/>
          <w:szCs w:val="24"/>
          <w:lang w:eastAsia="x-none"/>
        </w:rPr>
        <w:t>Stan zaawansowania przedsięwzięcia pn. „Budowa, przebudowa, modernizacja oraz doposażenie infrastruktury strategicznej w celu poprawy dostępności i jakości usług zdrowotnych świadczonych w Wojewódzkim Podkarpackim Szpitalu Psychiatrycznym im. Prof. Eugeniusza Brzezickiego w Żurawicy” ujętego w wykazie przedsięwzięć do Wieloletniej Prognozy Finansowej, w zakresie którego nie planowano wydatków w 2025 r</w:t>
      </w:r>
      <w:r w:rsidRPr="00297C35">
        <w:rPr>
          <w:rFonts w:ascii="Arial" w:hAnsi="Arial" w:cs="Arial"/>
          <w:sz w:val="24"/>
          <w:szCs w:val="24"/>
        </w:rPr>
        <w:t>.:</w:t>
      </w:r>
    </w:p>
    <w:p w14:paraId="12228770" w14:textId="77777777" w:rsidR="00920331" w:rsidRPr="00297C35" w:rsidRDefault="00920331" w:rsidP="00920331">
      <w:pPr>
        <w:tabs>
          <w:tab w:val="left" w:pos="851"/>
        </w:tabs>
        <w:spacing w:after="0" w:line="360" w:lineRule="auto"/>
        <w:ind w:left="142"/>
        <w:contextualSpacing/>
        <w:jc w:val="both"/>
        <w:rPr>
          <w:rFonts w:ascii="Arial" w:hAnsi="Arial" w:cs="Arial"/>
          <w:sz w:val="24"/>
          <w:szCs w:val="24"/>
        </w:rPr>
      </w:pPr>
      <w:r w:rsidRPr="00297C35">
        <w:rPr>
          <w:rFonts w:ascii="Arial" w:hAnsi="Arial" w:cs="Arial"/>
          <w:sz w:val="24"/>
          <w:szCs w:val="24"/>
        </w:rPr>
        <w:t xml:space="preserve">Przedsięwzięcie o planowanych łącznych nakładach finansowych w kwocie 1.485.000,-zł, do realizacji w latach 2026-2029. </w:t>
      </w:r>
    </w:p>
    <w:p w14:paraId="51B29BFE" w14:textId="77777777" w:rsidR="00920331" w:rsidRPr="00297C35" w:rsidRDefault="00920331" w:rsidP="00920331">
      <w:pPr>
        <w:tabs>
          <w:tab w:val="left" w:pos="851"/>
        </w:tabs>
        <w:spacing w:after="0" w:line="360" w:lineRule="auto"/>
        <w:ind w:left="142"/>
        <w:contextualSpacing/>
        <w:jc w:val="both"/>
        <w:rPr>
          <w:rFonts w:ascii="Arial" w:hAnsi="Arial" w:cs="Arial"/>
          <w:sz w:val="24"/>
          <w:szCs w:val="24"/>
        </w:rPr>
      </w:pPr>
      <w:r w:rsidRPr="00297C35">
        <w:rPr>
          <w:rFonts w:ascii="Arial" w:hAnsi="Arial" w:cs="Arial"/>
          <w:sz w:val="24"/>
          <w:szCs w:val="24"/>
        </w:rPr>
        <w:t xml:space="preserve">W 2025 r. Wojewódzki Podkarpacki Szpital Psychiatryczny im. prof. Eugeniusza Brzezickiego w Żurawicy złożył wniosek do Ministerstwa Zdrowia </w:t>
      </w:r>
      <w:r>
        <w:rPr>
          <w:rFonts w:ascii="Arial" w:hAnsi="Arial" w:cs="Arial"/>
          <w:sz w:val="24"/>
          <w:szCs w:val="24"/>
        </w:rPr>
        <w:t>o</w:t>
      </w:r>
      <w:r w:rsidRPr="00297C35">
        <w:rPr>
          <w:rFonts w:ascii="Arial" w:hAnsi="Arial" w:cs="Arial"/>
          <w:sz w:val="24"/>
          <w:szCs w:val="24"/>
        </w:rPr>
        <w:t xml:space="preserve"> dofinansowanie zadania w ramach Subfunduszu infrastruktury strategicznej - wniosek został oceniony pozytywnie.</w:t>
      </w:r>
    </w:p>
    <w:bookmarkEnd w:id="169"/>
    <w:p w14:paraId="4C1743FA" w14:textId="77777777" w:rsidR="00920331" w:rsidRPr="008A1926" w:rsidRDefault="00920331" w:rsidP="00920331">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8A1926">
        <w:rPr>
          <w:rFonts w:ascii="Arial" w:eastAsia="Times New Roman" w:hAnsi="Arial" w:cs="Arial"/>
          <w:b/>
          <w:i/>
          <w:color w:val="000000" w:themeColor="text1"/>
          <w:sz w:val="24"/>
          <w:szCs w:val="24"/>
          <w:lang w:eastAsia="pl-PL"/>
        </w:rPr>
        <w:t>Rozdział 85121 – Lecznictwo ambulatoryjne</w:t>
      </w:r>
    </w:p>
    <w:p w14:paraId="3397AC75" w14:textId="60018693" w:rsidR="00920331" w:rsidRPr="008A1926" w:rsidRDefault="00920331" w:rsidP="00920331">
      <w:pPr>
        <w:tabs>
          <w:tab w:val="left" w:pos="7513"/>
        </w:tabs>
        <w:spacing w:after="0" w:line="360" w:lineRule="auto"/>
        <w:jc w:val="both"/>
        <w:rPr>
          <w:rFonts w:ascii="Arial" w:eastAsia="Times New Roman" w:hAnsi="Arial" w:cs="Arial"/>
          <w:color w:val="000000" w:themeColor="text1"/>
          <w:sz w:val="24"/>
          <w:szCs w:val="24"/>
          <w:lang w:eastAsia="pl-PL"/>
        </w:rPr>
      </w:pPr>
      <w:r w:rsidRPr="008A1926">
        <w:rPr>
          <w:rFonts w:ascii="Arial" w:eastAsia="Times New Roman" w:hAnsi="Arial" w:cs="Arial"/>
          <w:color w:val="000000" w:themeColor="text1"/>
          <w:sz w:val="24"/>
          <w:szCs w:val="24"/>
          <w:lang w:eastAsia="pl-PL"/>
        </w:rPr>
        <w:t xml:space="preserve">Zaplanowane wydatki w kwocie 6.108.079,-zł, jako dotacje celowe dla jednostek sektora finansów publicznych, zostały zrealizowane w wysokości </w:t>
      </w:r>
      <w:r w:rsidRPr="008A1926">
        <w:rPr>
          <w:rFonts w:ascii="Arial" w:eastAsia="Times New Roman" w:hAnsi="Arial" w:cs="Arial"/>
          <w:color w:val="000000" w:themeColor="text1"/>
          <w:sz w:val="24"/>
          <w:szCs w:val="24"/>
          <w:lang w:eastAsia="pl-PL"/>
        </w:rPr>
        <w:br/>
        <w:t>5.393.724,52 zł</w:t>
      </w:r>
      <w:r w:rsidR="00C322F5">
        <w:rPr>
          <w:rFonts w:ascii="Arial" w:eastAsia="Times New Roman" w:hAnsi="Arial" w:cs="Arial"/>
          <w:color w:val="000000" w:themeColor="text1"/>
          <w:sz w:val="24"/>
          <w:szCs w:val="24"/>
          <w:lang w:eastAsia="pl-PL"/>
        </w:rPr>
        <w:t xml:space="preserve"> </w:t>
      </w:r>
      <w:r w:rsidR="00C322F5" w:rsidRPr="008A1926">
        <w:rPr>
          <w:rFonts w:ascii="Arial" w:eastAsia="Times New Roman" w:hAnsi="Arial" w:cs="Arial"/>
          <w:color w:val="000000" w:themeColor="text1"/>
          <w:sz w:val="24"/>
          <w:szCs w:val="24"/>
          <w:lang w:eastAsia="pl-PL"/>
        </w:rPr>
        <w:t>(Dep. OZ)</w:t>
      </w:r>
      <w:r w:rsidRPr="008A1926">
        <w:rPr>
          <w:rFonts w:ascii="Arial" w:eastAsia="Times New Roman" w:hAnsi="Arial" w:cs="Arial"/>
          <w:color w:val="000000" w:themeColor="text1"/>
          <w:sz w:val="24"/>
          <w:szCs w:val="24"/>
          <w:lang w:eastAsia="pl-PL"/>
        </w:rPr>
        <w:t>, tj. 88,30 % planu.</w:t>
      </w:r>
    </w:p>
    <w:p w14:paraId="5CBFC7CA" w14:textId="77777777" w:rsidR="00920331" w:rsidRPr="00002396" w:rsidRDefault="00920331" w:rsidP="00063EFF">
      <w:pPr>
        <w:pStyle w:val="Akapitzlist"/>
        <w:numPr>
          <w:ilvl w:val="0"/>
          <w:numId w:val="321"/>
        </w:numPr>
        <w:spacing w:line="360" w:lineRule="auto"/>
        <w:ind w:left="284" w:hanging="284"/>
        <w:jc w:val="both"/>
        <w:rPr>
          <w:rFonts w:ascii="Arial" w:hAnsi="Arial" w:cs="Arial"/>
          <w:color w:val="000000" w:themeColor="text1"/>
          <w:lang w:eastAsia="pl-PL"/>
        </w:rPr>
      </w:pPr>
      <w:r w:rsidRPr="008A1926">
        <w:rPr>
          <w:rFonts w:ascii="Arial" w:hAnsi="Arial" w:cs="Arial"/>
          <w:color w:val="000000" w:themeColor="text1"/>
          <w:lang w:eastAsia="pl-PL"/>
        </w:rPr>
        <w:t xml:space="preserve">Wydatki bieżące zaplanowane w wysokości 910.000,-zł zostały wykonane </w:t>
      </w:r>
      <w:r w:rsidRPr="008A1926">
        <w:rPr>
          <w:rFonts w:ascii="Arial" w:hAnsi="Arial" w:cs="Arial"/>
          <w:color w:val="000000" w:themeColor="text1"/>
          <w:lang w:eastAsia="pl-PL"/>
        </w:rPr>
        <w:br/>
        <w:t>w wysokości 844.614,50 zł (§ 2560),</w:t>
      </w:r>
      <w:r w:rsidRPr="008A1926">
        <w:rPr>
          <w:color w:val="000000" w:themeColor="text1"/>
        </w:rPr>
        <w:t xml:space="preserve"> </w:t>
      </w:r>
      <w:r w:rsidRPr="008A1926">
        <w:rPr>
          <w:rFonts w:ascii="Arial" w:hAnsi="Arial" w:cs="Arial"/>
          <w:color w:val="000000" w:themeColor="text1"/>
          <w:lang w:eastAsia="pl-PL"/>
        </w:rPr>
        <w:t>tj. 92,81 % planu  i dotyczyły dotacji celowej dla</w:t>
      </w:r>
      <w:bookmarkStart w:id="178" w:name="_Hlk161926511"/>
      <w:r>
        <w:rPr>
          <w:rFonts w:ascii="Arial" w:hAnsi="Arial" w:cs="Arial"/>
          <w:color w:val="000000" w:themeColor="text1"/>
          <w:lang w:eastAsia="pl-PL"/>
        </w:rPr>
        <w:t xml:space="preserve"> </w:t>
      </w:r>
      <w:r w:rsidRPr="00002396">
        <w:rPr>
          <w:rFonts w:ascii="Arial" w:hAnsi="Arial" w:cs="Arial"/>
          <w:color w:val="000000" w:themeColor="text1"/>
          <w:lang w:eastAsia="pl-PL"/>
        </w:rPr>
        <w:t>Podkarpackiego Centrum Medycznego SPZOZ w Rzeszowie na realizację:</w:t>
      </w:r>
    </w:p>
    <w:p w14:paraId="44606E91" w14:textId="77777777" w:rsidR="00920331" w:rsidRPr="008A1926" w:rsidRDefault="00920331" w:rsidP="00063EFF">
      <w:pPr>
        <w:pStyle w:val="Akapitzlist"/>
        <w:numPr>
          <w:ilvl w:val="0"/>
          <w:numId w:val="395"/>
        </w:numPr>
        <w:spacing w:line="360" w:lineRule="auto"/>
        <w:ind w:left="709"/>
        <w:jc w:val="both"/>
        <w:rPr>
          <w:rFonts w:ascii="Arial" w:hAnsi="Arial" w:cs="Arial"/>
          <w:color w:val="000000" w:themeColor="text1"/>
          <w:lang w:eastAsia="pl-PL"/>
        </w:rPr>
      </w:pPr>
      <w:r w:rsidRPr="008A1926">
        <w:rPr>
          <w:rFonts w:ascii="Arial" w:hAnsi="Arial" w:cs="Arial"/>
          <w:color w:val="000000" w:themeColor="text1"/>
          <w:lang w:eastAsia="pl-PL"/>
        </w:rPr>
        <w:t xml:space="preserve">zadania pn. „Poprawa efektywności funkcjonowania podmiotów leczniczych poprzez wdrożenie scentralizowanej platformy zakupowej” – 700.000,00 zł. </w:t>
      </w:r>
    </w:p>
    <w:p w14:paraId="427E96E1" w14:textId="77777777" w:rsidR="00920331" w:rsidRPr="002A6A3C" w:rsidRDefault="00920331" w:rsidP="00920331">
      <w:pPr>
        <w:pStyle w:val="Akapitzlist"/>
        <w:spacing w:line="360" w:lineRule="auto"/>
        <w:ind w:left="709"/>
        <w:jc w:val="both"/>
        <w:rPr>
          <w:rFonts w:ascii="Arial" w:hAnsi="Arial" w:cs="Arial"/>
          <w:color w:val="000000" w:themeColor="text1"/>
        </w:rPr>
      </w:pPr>
      <w:r w:rsidRPr="002A6A3C">
        <w:rPr>
          <w:rFonts w:ascii="Arial" w:hAnsi="Arial" w:cs="Arial"/>
          <w:color w:val="000000" w:themeColor="text1"/>
          <w:lang w:eastAsia="pl-PL"/>
        </w:rPr>
        <w:t xml:space="preserve">W 2025 r. </w:t>
      </w:r>
      <w:r w:rsidRPr="002A6A3C">
        <w:rPr>
          <w:rFonts w:ascii="Arial" w:hAnsi="Arial" w:cs="Arial"/>
          <w:color w:val="000000" w:themeColor="text1"/>
        </w:rPr>
        <w:t xml:space="preserve">PCM realizował wspólne przetargi dla 19 podmiotów leczniczych w tym 13 podmiotów podległych Samorządowi Województwa Podkarpackiego oraz 7 podmiotów leczniczych podległych pod </w:t>
      </w:r>
      <w:r>
        <w:rPr>
          <w:rFonts w:ascii="Arial" w:hAnsi="Arial" w:cs="Arial"/>
          <w:color w:val="000000" w:themeColor="text1"/>
        </w:rPr>
        <w:t xml:space="preserve">inne </w:t>
      </w:r>
      <w:r w:rsidRPr="002A6A3C">
        <w:rPr>
          <w:rFonts w:ascii="Arial" w:hAnsi="Arial" w:cs="Arial"/>
          <w:color w:val="000000" w:themeColor="text1"/>
        </w:rPr>
        <w:t>jednostki samorządu terytorialnego oraz Uniwersytet Rzeszow</w:t>
      </w:r>
      <w:r>
        <w:rPr>
          <w:rFonts w:ascii="Arial" w:hAnsi="Arial" w:cs="Arial"/>
          <w:color w:val="000000" w:themeColor="text1"/>
        </w:rPr>
        <w:t>s</w:t>
      </w:r>
      <w:r w:rsidRPr="002A6A3C">
        <w:rPr>
          <w:rFonts w:ascii="Arial" w:hAnsi="Arial" w:cs="Arial"/>
          <w:color w:val="000000" w:themeColor="text1"/>
        </w:rPr>
        <w:t>ki, przeprowadzono 33 postępowania przetargowe.</w:t>
      </w:r>
    </w:p>
    <w:p w14:paraId="0D6F064A" w14:textId="77777777" w:rsidR="00920331" w:rsidRPr="00002396" w:rsidRDefault="00920331" w:rsidP="00063EFF">
      <w:pPr>
        <w:pStyle w:val="Akapitzlist"/>
        <w:numPr>
          <w:ilvl w:val="0"/>
          <w:numId w:val="395"/>
        </w:numPr>
        <w:spacing w:line="360" w:lineRule="auto"/>
        <w:ind w:left="709"/>
        <w:jc w:val="both"/>
        <w:rPr>
          <w:rFonts w:ascii="Arial" w:hAnsi="Arial" w:cs="Arial"/>
          <w:color w:val="000000" w:themeColor="text1"/>
        </w:rPr>
      </w:pPr>
      <w:r w:rsidRPr="00002396">
        <w:rPr>
          <w:rFonts w:ascii="Arial" w:hAnsi="Arial" w:cs="Arial"/>
          <w:color w:val="000000" w:themeColor="text1"/>
          <w:lang w:eastAsia="pl-PL"/>
        </w:rPr>
        <w:lastRenderedPageBreak/>
        <w:t>programów z zakresu promocji zdrowia – 144.614,50 zł, w tym:</w:t>
      </w:r>
    </w:p>
    <w:p w14:paraId="77510279" w14:textId="77777777" w:rsidR="00920331" w:rsidRPr="002A6A3C" w:rsidRDefault="00920331" w:rsidP="00063EFF">
      <w:pPr>
        <w:pStyle w:val="Akapitzlist"/>
        <w:numPr>
          <w:ilvl w:val="0"/>
          <w:numId w:val="396"/>
        </w:numPr>
        <w:tabs>
          <w:tab w:val="right" w:pos="9072"/>
        </w:tabs>
        <w:spacing w:line="360" w:lineRule="auto"/>
        <w:ind w:left="1134"/>
        <w:contextualSpacing/>
        <w:rPr>
          <w:rFonts w:ascii="Arial" w:hAnsi="Arial" w:cs="Arial"/>
          <w:bCs/>
          <w:sz w:val="28"/>
        </w:rPr>
      </w:pPr>
      <w:r>
        <w:rPr>
          <w:rFonts w:ascii="Arial" w:hAnsi="Arial" w:cs="Arial"/>
          <w:bCs/>
        </w:rPr>
        <w:t>„</w:t>
      </w:r>
      <w:r w:rsidRPr="002A6A3C">
        <w:rPr>
          <w:rFonts w:ascii="Arial" w:hAnsi="Arial" w:cs="Arial"/>
          <w:bCs/>
        </w:rPr>
        <w:t>Sprawna po ciąży - warsztaty edukacyjne dla mam</w:t>
      </w:r>
      <w:r>
        <w:rPr>
          <w:rFonts w:ascii="Arial" w:hAnsi="Arial" w:cs="Arial"/>
          <w:bCs/>
        </w:rPr>
        <w:t>”</w:t>
      </w:r>
      <w:r w:rsidRPr="002A6A3C">
        <w:rPr>
          <w:rFonts w:ascii="Arial" w:hAnsi="Arial" w:cs="Arial"/>
          <w:bCs/>
        </w:rPr>
        <w:t xml:space="preserve"> – 26.868,30 zł,</w:t>
      </w:r>
    </w:p>
    <w:p w14:paraId="79D8C1A2" w14:textId="77777777" w:rsidR="00920331" w:rsidRPr="002A6A3C" w:rsidRDefault="00920331" w:rsidP="00063EFF">
      <w:pPr>
        <w:pStyle w:val="Akapitzlist"/>
        <w:numPr>
          <w:ilvl w:val="0"/>
          <w:numId w:val="396"/>
        </w:numPr>
        <w:tabs>
          <w:tab w:val="left" w:pos="7797"/>
        </w:tabs>
        <w:spacing w:line="360" w:lineRule="auto"/>
        <w:ind w:left="1134"/>
        <w:contextualSpacing/>
        <w:rPr>
          <w:rFonts w:ascii="Arial" w:hAnsi="Arial" w:cs="Arial"/>
          <w:bCs/>
        </w:rPr>
      </w:pPr>
      <w:r>
        <w:rPr>
          <w:rFonts w:ascii="Arial" w:hAnsi="Arial" w:cs="Arial"/>
          <w:bCs/>
        </w:rPr>
        <w:t>„</w:t>
      </w:r>
      <w:r w:rsidRPr="002A6A3C">
        <w:rPr>
          <w:rFonts w:ascii="Arial" w:hAnsi="Arial" w:cs="Arial"/>
          <w:bCs/>
        </w:rPr>
        <w:t>Powrót do sprawności - zajęcia dla osób po leczeniu onkologicznym</w:t>
      </w:r>
      <w:r>
        <w:rPr>
          <w:rFonts w:ascii="Arial" w:hAnsi="Arial" w:cs="Arial"/>
          <w:bCs/>
        </w:rPr>
        <w:t>”</w:t>
      </w:r>
      <w:r w:rsidRPr="002A6A3C">
        <w:rPr>
          <w:rFonts w:ascii="Arial" w:hAnsi="Arial" w:cs="Arial"/>
          <w:bCs/>
        </w:rPr>
        <w:t xml:space="preserve"> – 18.118,64 zł,</w:t>
      </w:r>
    </w:p>
    <w:p w14:paraId="0B89506D" w14:textId="77777777" w:rsidR="00920331" w:rsidRPr="002A6A3C" w:rsidRDefault="00920331" w:rsidP="00063EFF">
      <w:pPr>
        <w:pStyle w:val="Akapitzlist"/>
        <w:numPr>
          <w:ilvl w:val="0"/>
          <w:numId w:val="396"/>
        </w:numPr>
        <w:tabs>
          <w:tab w:val="left" w:pos="7797"/>
        </w:tabs>
        <w:spacing w:line="360" w:lineRule="auto"/>
        <w:ind w:left="1134"/>
        <w:contextualSpacing/>
        <w:rPr>
          <w:rFonts w:ascii="Arial" w:hAnsi="Arial" w:cs="Arial"/>
          <w:bCs/>
        </w:rPr>
      </w:pPr>
      <w:r>
        <w:rPr>
          <w:rFonts w:ascii="Arial" w:hAnsi="Arial" w:cs="Arial"/>
          <w:bCs/>
        </w:rPr>
        <w:t>„</w:t>
      </w:r>
      <w:r w:rsidRPr="002A6A3C">
        <w:rPr>
          <w:rFonts w:ascii="Arial" w:hAnsi="Arial" w:cs="Arial"/>
          <w:bCs/>
        </w:rPr>
        <w:t>Senior w ruchu - warsztaty edukacyjne dla osób starszych</w:t>
      </w:r>
      <w:r>
        <w:rPr>
          <w:rFonts w:ascii="Arial" w:hAnsi="Arial" w:cs="Arial"/>
          <w:bCs/>
        </w:rPr>
        <w:t>”</w:t>
      </w:r>
      <w:r w:rsidRPr="002A6A3C">
        <w:rPr>
          <w:rFonts w:ascii="Arial" w:hAnsi="Arial" w:cs="Arial"/>
          <w:bCs/>
        </w:rPr>
        <w:t xml:space="preserve"> – 42.621,01 zł,</w:t>
      </w:r>
    </w:p>
    <w:p w14:paraId="2DDF20B8" w14:textId="77777777" w:rsidR="00920331" w:rsidRPr="002A6A3C" w:rsidRDefault="00920331" w:rsidP="00063EFF">
      <w:pPr>
        <w:pStyle w:val="Akapitzlist"/>
        <w:numPr>
          <w:ilvl w:val="0"/>
          <w:numId w:val="396"/>
        </w:numPr>
        <w:tabs>
          <w:tab w:val="left" w:pos="7797"/>
          <w:tab w:val="left" w:pos="8080"/>
        </w:tabs>
        <w:spacing w:line="360" w:lineRule="auto"/>
        <w:ind w:left="1134" w:right="1840"/>
        <w:contextualSpacing/>
        <w:rPr>
          <w:rFonts w:ascii="Arial" w:hAnsi="Arial" w:cs="Arial"/>
          <w:bCs/>
        </w:rPr>
      </w:pPr>
      <w:r>
        <w:rPr>
          <w:rFonts w:ascii="Arial" w:hAnsi="Arial" w:cs="Arial"/>
          <w:bCs/>
        </w:rPr>
        <w:t>„</w:t>
      </w:r>
      <w:r w:rsidRPr="002A6A3C">
        <w:rPr>
          <w:rFonts w:ascii="Arial" w:hAnsi="Arial" w:cs="Arial"/>
          <w:bCs/>
        </w:rPr>
        <w:t>Biurowa regeneracja</w:t>
      </w:r>
      <w:r>
        <w:rPr>
          <w:rFonts w:ascii="Arial" w:hAnsi="Arial" w:cs="Arial"/>
          <w:bCs/>
        </w:rPr>
        <w:t>”</w:t>
      </w:r>
      <w:r w:rsidRPr="002A6A3C">
        <w:rPr>
          <w:rFonts w:ascii="Arial" w:hAnsi="Arial" w:cs="Arial"/>
          <w:bCs/>
        </w:rPr>
        <w:t xml:space="preserve"> – 39.663,46 zł,</w:t>
      </w:r>
    </w:p>
    <w:p w14:paraId="63F6F262" w14:textId="77777777" w:rsidR="00920331" w:rsidRDefault="00920331" w:rsidP="00063EFF">
      <w:pPr>
        <w:pStyle w:val="Akapitzlist"/>
        <w:numPr>
          <w:ilvl w:val="0"/>
          <w:numId w:val="396"/>
        </w:numPr>
        <w:spacing w:after="240" w:line="360" w:lineRule="auto"/>
        <w:ind w:left="1134"/>
        <w:contextualSpacing/>
        <w:rPr>
          <w:rFonts w:ascii="Arial" w:hAnsi="Arial" w:cs="Arial"/>
          <w:bCs/>
        </w:rPr>
      </w:pPr>
      <w:r>
        <w:rPr>
          <w:rFonts w:ascii="Arial" w:hAnsi="Arial" w:cs="Arial"/>
          <w:bCs/>
        </w:rPr>
        <w:t>„</w:t>
      </w:r>
      <w:r w:rsidRPr="002A6A3C">
        <w:rPr>
          <w:rFonts w:ascii="Arial" w:hAnsi="Arial" w:cs="Arial"/>
          <w:bCs/>
        </w:rPr>
        <w:t>Ruch jako lek - zajęcia dla osób z obniżonym nastrojem bądź depresją</w:t>
      </w:r>
      <w:r>
        <w:rPr>
          <w:rFonts w:ascii="Arial" w:hAnsi="Arial" w:cs="Arial"/>
          <w:bCs/>
        </w:rPr>
        <w:t>”</w:t>
      </w:r>
      <w:r w:rsidRPr="002A6A3C">
        <w:rPr>
          <w:rFonts w:ascii="Arial" w:hAnsi="Arial" w:cs="Arial"/>
          <w:bCs/>
        </w:rPr>
        <w:t xml:space="preserve"> –17.343,09 zł.</w:t>
      </w:r>
    </w:p>
    <w:p w14:paraId="13BD74A4" w14:textId="23CB99D7" w:rsidR="00920331" w:rsidRPr="00002396" w:rsidRDefault="00920331" w:rsidP="00920331">
      <w:pPr>
        <w:pStyle w:val="Akapitzlist"/>
        <w:spacing w:line="360" w:lineRule="auto"/>
        <w:ind w:left="709"/>
        <w:contextualSpacing/>
        <w:jc w:val="both"/>
        <w:rPr>
          <w:rFonts w:ascii="Arial" w:eastAsia="Calibri" w:hAnsi="Arial" w:cs="Arial"/>
        </w:rPr>
      </w:pPr>
      <w:r w:rsidRPr="00E245C4">
        <w:rPr>
          <w:rFonts w:ascii="Arial" w:eastAsia="Calibri" w:hAnsi="Arial" w:cs="Arial"/>
        </w:rPr>
        <w:t xml:space="preserve">Niewykonanie wynika m.in. z niższych niż planowano </w:t>
      </w:r>
      <w:r>
        <w:rPr>
          <w:rFonts w:ascii="Arial" w:eastAsia="Calibri" w:hAnsi="Arial" w:cs="Arial"/>
        </w:rPr>
        <w:t>wydatków</w:t>
      </w:r>
      <w:r w:rsidRPr="00E245C4">
        <w:rPr>
          <w:rFonts w:ascii="Arial" w:eastAsia="Calibri" w:hAnsi="Arial" w:cs="Arial"/>
        </w:rPr>
        <w:t xml:space="preserve"> na</w:t>
      </w:r>
      <w:r>
        <w:rPr>
          <w:rFonts w:ascii="Arial" w:eastAsia="Calibri" w:hAnsi="Arial" w:cs="Arial"/>
        </w:rPr>
        <w:t xml:space="preserve"> reklamę i </w:t>
      </w:r>
      <w:r w:rsidRPr="00E245C4">
        <w:rPr>
          <w:rFonts w:ascii="Arial" w:eastAsia="Calibri" w:hAnsi="Arial" w:cs="Arial"/>
        </w:rPr>
        <w:t xml:space="preserve">promocję </w:t>
      </w:r>
      <w:r>
        <w:rPr>
          <w:rFonts w:ascii="Arial" w:eastAsia="Calibri" w:hAnsi="Arial" w:cs="Arial"/>
        </w:rPr>
        <w:t>programów</w:t>
      </w:r>
      <w:r w:rsidRPr="00E245C4">
        <w:rPr>
          <w:rFonts w:ascii="Arial" w:eastAsia="Calibri" w:hAnsi="Arial" w:cs="Arial"/>
        </w:rPr>
        <w:t>.</w:t>
      </w:r>
    </w:p>
    <w:bookmarkEnd w:id="178"/>
    <w:p w14:paraId="663085A7" w14:textId="77777777" w:rsidR="00920331" w:rsidRPr="00002396" w:rsidRDefault="00920331" w:rsidP="00063EFF">
      <w:pPr>
        <w:pStyle w:val="Akapitzlist"/>
        <w:numPr>
          <w:ilvl w:val="0"/>
          <w:numId w:val="321"/>
        </w:numPr>
        <w:tabs>
          <w:tab w:val="left" w:pos="7513"/>
        </w:tabs>
        <w:spacing w:line="360" w:lineRule="auto"/>
        <w:ind w:left="284" w:hanging="284"/>
        <w:jc w:val="both"/>
        <w:rPr>
          <w:rFonts w:ascii="Arial" w:eastAsia="Calibri" w:hAnsi="Arial" w:cs="Arial"/>
          <w:color w:val="000000" w:themeColor="text1"/>
          <w:lang w:eastAsia="pl-PL"/>
        </w:rPr>
      </w:pPr>
      <w:r w:rsidRPr="00002396">
        <w:rPr>
          <w:rFonts w:ascii="Arial" w:eastAsia="Calibri" w:hAnsi="Arial" w:cs="Arial"/>
          <w:color w:val="000000" w:themeColor="text1"/>
          <w:lang w:eastAsia="pl-PL"/>
        </w:rPr>
        <w:t>Wydatki majątkowe zaplanowane w kwocie 5.198.079,- zł jako dotacje celowe dla jednostek sektora finansów publicznych, zostały zrealizowane w kwocie 4.549.110,02 zł (§ 6220), tj. 87,52 % planu i dotyczyły dotacji celowej dla:</w:t>
      </w:r>
    </w:p>
    <w:p w14:paraId="6E843BD8" w14:textId="77777777" w:rsidR="00920331" w:rsidRPr="002F6A77" w:rsidRDefault="00920331" w:rsidP="00063EFF">
      <w:pPr>
        <w:pStyle w:val="Akapitzlist"/>
        <w:numPr>
          <w:ilvl w:val="1"/>
          <w:numId w:val="335"/>
        </w:numPr>
        <w:tabs>
          <w:tab w:val="left" w:pos="7513"/>
        </w:tabs>
        <w:spacing w:line="360" w:lineRule="auto"/>
        <w:ind w:left="567"/>
        <w:jc w:val="both"/>
        <w:rPr>
          <w:rFonts w:ascii="Arial" w:eastAsia="Calibri" w:hAnsi="Arial" w:cs="Arial"/>
          <w:color w:val="000000" w:themeColor="text1"/>
          <w:lang w:eastAsia="pl-PL"/>
        </w:rPr>
      </w:pPr>
      <w:bookmarkStart w:id="179" w:name="_Hlk160456401"/>
      <w:r w:rsidRPr="002F6A77">
        <w:rPr>
          <w:rFonts w:ascii="Arial" w:eastAsia="Calibri" w:hAnsi="Arial" w:cs="Arial"/>
          <w:color w:val="000000" w:themeColor="text1"/>
          <w:lang w:eastAsia="pl-PL"/>
        </w:rPr>
        <w:t>Wojewódzkiego Zespołu Specjalistycznego w Rzeszowie w kwocie 3.419.995,51 zł z przeznaczeniem na</w:t>
      </w:r>
      <w:bookmarkStart w:id="180" w:name="_Hlk160518459"/>
      <w:r w:rsidRPr="002F6A77">
        <w:rPr>
          <w:rFonts w:ascii="Arial" w:eastAsia="Calibri" w:hAnsi="Arial" w:cs="Arial"/>
          <w:color w:val="000000" w:themeColor="text1"/>
          <w:lang w:eastAsia="pl-PL"/>
        </w:rPr>
        <w:t>:</w:t>
      </w:r>
    </w:p>
    <w:p w14:paraId="61F8C80D" w14:textId="77777777" w:rsidR="00920331" w:rsidRPr="001C3EB2" w:rsidRDefault="00920331" w:rsidP="00063EFF">
      <w:pPr>
        <w:pStyle w:val="Akapitzlist"/>
        <w:numPr>
          <w:ilvl w:val="0"/>
          <w:numId w:val="397"/>
        </w:numPr>
        <w:tabs>
          <w:tab w:val="left" w:pos="7513"/>
        </w:tabs>
        <w:spacing w:line="360" w:lineRule="auto"/>
        <w:ind w:left="851"/>
        <w:jc w:val="both"/>
        <w:rPr>
          <w:rFonts w:ascii="Arial" w:eastAsia="Calibri" w:hAnsi="Arial" w:cs="Arial"/>
          <w:color w:val="000000" w:themeColor="text1"/>
          <w:lang w:eastAsia="pl-PL"/>
        </w:rPr>
      </w:pPr>
      <w:r w:rsidRPr="001C3EB2">
        <w:rPr>
          <w:rFonts w:ascii="Arial" w:eastAsia="Calibri" w:hAnsi="Arial" w:cs="Arial"/>
          <w:color w:val="000000" w:themeColor="text1"/>
          <w:lang w:eastAsia="pl-PL"/>
        </w:rPr>
        <w:t>zadanie pn. „Zakup aparatów i sprzętu medycznego do poradni i pracowni WZS w Rzeszowie” – 970.188,28 zł.</w:t>
      </w:r>
    </w:p>
    <w:p w14:paraId="201F7ADC" w14:textId="77777777" w:rsidR="00920331" w:rsidRPr="001C3EB2" w:rsidRDefault="00920331" w:rsidP="00920331">
      <w:pPr>
        <w:pStyle w:val="Akapitzlist"/>
        <w:spacing w:line="360" w:lineRule="auto"/>
        <w:ind w:left="851"/>
        <w:jc w:val="both"/>
        <w:rPr>
          <w:rFonts w:ascii="Arial" w:hAnsi="Arial" w:cs="Arial"/>
          <w:color w:val="000000" w:themeColor="text1"/>
          <w:lang w:eastAsia="pl-PL"/>
        </w:rPr>
      </w:pPr>
      <w:r w:rsidRPr="001C3EB2">
        <w:rPr>
          <w:rFonts w:ascii="Arial" w:eastAsia="Calibri" w:hAnsi="Arial" w:cs="Arial"/>
          <w:color w:val="000000" w:themeColor="text1"/>
          <w:lang w:eastAsia="pl-PL"/>
        </w:rPr>
        <w:t xml:space="preserve">Zadanie o wartości 1.141.553,00 zł zrealizowane w 2025 r., </w:t>
      </w:r>
      <w:r w:rsidRPr="001C3EB2">
        <w:rPr>
          <w:rFonts w:ascii="Arial" w:hAnsi="Arial" w:cs="Arial"/>
          <w:color w:val="000000" w:themeColor="text1"/>
          <w:lang w:eastAsia="pl-PL"/>
        </w:rPr>
        <w:t>finansowane ze środków własnych Samorządu Województwa oraz środków własnych Zespołu.</w:t>
      </w:r>
    </w:p>
    <w:bookmarkEnd w:id="180"/>
    <w:p w14:paraId="72B8FF1E" w14:textId="77777777" w:rsidR="00920331" w:rsidRPr="001C3EB2" w:rsidRDefault="00920331" w:rsidP="00920331">
      <w:pPr>
        <w:pStyle w:val="Akapitzlist"/>
        <w:spacing w:line="360" w:lineRule="auto"/>
        <w:ind w:left="851"/>
        <w:jc w:val="both"/>
        <w:rPr>
          <w:rFonts w:ascii="Arial" w:hAnsi="Arial" w:cs="Arial"/>
          <w:color w:val="000000" w:themeColor="text1"/>
        </w:rPr>
      </w:pPr>
      <w:r w:rsidRPr="001C3EB2">
        <w:rPr>
          <w:rFonts w:ascii="Arial" w:hAnsi="Arial" w:cs="Arial"/>
          <w:color w:val="000000" w:themeColor="text1"/>
        </w:rPr>
        <w:t>Stan zaawansowania realizacji zadania i osiągnięte efekty:</w:t>
      </w:r>
    </w:p>
    <w:p w14:paraId="3E2020C1" w14:textId="77777777" w:rsidR="00920331" w:rsidRDefault="00920331" w:rsidP="00920331">
      <w:pPr>
        <w:pStyle w:val="Akapitzlist"/>
        <w:spacing w:line="360" w:lineRule="auto"/>
        <w:ind w:left="851"/>
        <w:jc w:val="both"/>
        <w:rPr>
          <w:rFonts w:ascii="Arial" w:eastAsia="Calibri" w:hAnsi="Arial" w:cs="Arial"/>
        </w:rPr>
      </w:pPr>
      <w:r w:rsidRPr="001C3EB2">
        <w:rPr>
          <w:rFonts w:ascii="Arial" w:eastAsia="Calibri" w:hAnsi="Arial" w:cs="Arial"/>
        </w:rPr>
        <w:t xml:space="preserve">Zakupiono aparaturę: aparat USG, </w:t>
      </w:r>
      <w:proofErr w:type="spellStart"/>
      <w:r w:rsidRPr="001C3EB2">
        <w:rPr>
          <w:rFonts w:ascii="Arial" w:eastAsia="Calibri" w:hAnsi="Arial" w:cs="Arial"/>
        </w:rPr>
        <w:t>kolposkop</w:t>
      </w:r>
      <w:proofErr w:type="spellEnd"/>
      <w:r w:rsidRPr="001C3EB2">
        <w:rPr>
          <w:rFonts w:ascii="Arial" w:eastAsia="Calibri" w:hAnsi="Arial" w:cs="Arial"/>
        </w:rPr>
        <w:t xml:space="preserve"> z wyposażeniem, dwa fotele ginekologiczne wraz z wyposażeniem, lampę zabiegową ścienną oraz licencję na węzeł DICOM, aparat USG, lampę zabiegową sufitową, tor wizyjny z trzema cystoskopami giętkimi wraz z akcesoriami oraz zestaw komputerowy</w:t>
      </w:r>
      <w:r>
        <w:rPr>
          <w:rFonts w:ascii="Arial" w:eastAsia="Calibri" w:hAnsi="Arial" w:cs="Arial"/>
        </w:rPr>
        <w:t>,</w:t>
      </w:r>
      <w:r w:rsidRPr="001C3EB2">
        <w:rPr>
          <w:rFonts w:ascii="Arial" w:eastAsia="Calibri" w:hAnsi="Arial" w:cs="Arial"/>
        </w:rPr>
        <w:t xml:space="preserve"> fotel urologiczny wraz z wyposażeniem</w:t>
      </w:r>
      <w:r>
        <w:rPr>
          <w:rFonts w:ascii="Arial" w:eastAsia="Calibri" w:hAnsi="Arial" w:cs="Arial"/>
        </w:rPr>
        <w:t>,</w:t>
      </w:r>
      <w:r w:rsidRPr="001C3EB2">
        <w:rPr>
          <w:rFonts w:ascii="Arial" w:eastAsia="Calibri" w:hAnsi="Arial" w:cs="Arial"/>
        </w:rPr>
        <w:t xml:space="preserve"> mikrosilnik protetyczny – do poradni stomatologicznej</w:t>
      </w:r>
      <w:r>
        <w:rPr>
          <w:rFonts w:ascii="Arial" w:eastAsia="Calibri" w:hAnsi="Arial" w:cs="Arial"/>
        </w:rPr>
        <w:t>,</w:t>
      </w:r>
      <w:r w:rsidRPr="001C3EB2">
        <w:rPr>
          <w:rFonts w:ascii="Arial" w:eastAsia="Calibri" w:hAnsi="Arial" w:cs="Arial"/>
        </w:rPr>
        <w:t xml:space="preserve"> myjki ultradźwiękowe. Dostosowano pomieszczenia do potrzeb montażu sprzętu oraz aparatury.</w:t>
      </w:r>
      <w:r w:rsidRPr="001C3EB2">
        <w:rPr>
          <w:rFonts w:ascii="Arial" w:hAnsi="Arial" w:cs="Arial"/>
        </w:rPr>
        <w:t xml:space="preserve"> </w:t>
      </w:r>
    </w:p>
    <w:p w14:paraId="71955384" w14:textId="77777777" w:rsidR="00920331" w:rsidRDefault="00920331" w:rsidP="00920331">
      <w:pPr>
        <w:pStyle w:val="Akapitzlist"/>
        <w:spacing w:line="360" w:lineRule="auto"/>
        <w:ind w:left="851"/>
        <w:jc w:val="both"/>
        <w:rPr>
          <w:rFonts w:ascii="Arial" w:hAnsi="Arial" w:cs="Arial"/>
          <w:color w:val="000000" w:themeColor="text1"/>
          <w:lang w:eastAsia="pl-PL"/>
        </w:rPr>
      </w:pPr>
      <w:r w:rsidRPr="00296846">
        <w:rPr>
          <w:rFonts w:ascii="Arial" w:hAnsi="Arial" w:cs="Arial"/>
          <w:color w:val="000000" w:themeColor="text1"/>
          <w:lang w:eastAsia="pl-PL"/>
        </w:rPr>
        <w:t xml:space="preserve">Niewykorzystane środki stanowią oszczędności </w:t>
      </w:r>
      <w:proofErr w:type="spellStart"/>
      <w:r w:rsidRPr="00296846">
        <w:rPr>
          <w:rFonts w:ascii="Arial" w:hAnsi="Arial" w:cs="Arial"/>
          <w:color w:val="000000" w:themeColor="text1"/>
          <w:lang w:eastAsia="pl-PL"/>
        </w:rPr>
        <w:t>poprzetargowe</w:t>
      </w:r>
      <w:proofErr w:type="spellEnd"/>
      <w:r w:rsidRPr="00296846">
        <w:rPr>
          <w:rFonts w:ascii="Arial" w:hAnsi="Arial" w:cs="Arial"/>
          <w:color w:val="000000" w:themeColor="text1"/>
          <w:lang w:eastAsia="pl-PL"/>
        </w:rPr>
        <w:t>.</w:t>
      </w:r>
    </w:p>
    <w:p w14:paraId="08B1F321" w14:textId="77777777" w:rsidR="00920331" w:rsidRPr="001C3EB2" w:rsidRDefault="00920331" w:rsidP="00063EFF">
      <w:pPr>
        <w:pStyle w:val="Akapitzlist"/>
        <w:numPr>
          <w:ilvl w:val="0"/>
          <w:numId w:val="398"/>
        </w:numPr>
        <w:spacing w:line="360" w:lineRule="auto"/>
        <w:ind w:left="709"/>
        <w:jc w:val="both"/>
        <w:rPr>
          <w:rFonts w:ascii="Arial" w:hAnsi="Arial" w:cs="Arial"/>
          <w:color w:val="000000" w:themeColor="text1"/>
          <w:lang w:eastAsia="pl-PL"/>
        </w:rPr>
      </w:pPr>
      <w:r w:rsidRPr="001C3EB2">
        <w:rPr>
          <w:rFonts w:ascii="Arial" w:hAnsi="Arial" w:cs="Arial"/>
          <w:color w:val="000000" w:themeColor="text1"/>
          <w:lang w:eastAsia="pl-PL"/>
        </w:rPr>
        <w:t>zadanie pn. „</w:t>
      </w:r>
      <w:r w:rsidRPr="001C3EB2">
        <w:rPr>
          <w:rFonts w:ascii="Arial" w:hAnsi="Arial" w:cs="Arial"/>
          <w:color w:val="000000" w:themeColor="text1"/>
        </w:rPr>
        <w:t>Modernizacja węzła ciepłowniczego w budynku WZS w Rzeszowie przy ul. Warzywnej 3 w Rzeszowie” – 1.750.774,23 zł.</w:t>
      </w:r>
    </w:p>
    <w:p w14:paraId="2DC8FC5A" w14:textId="77777777" w:rsidR="00920331" w:rsidRPr="001C3EB2" w:rsidRDefault="00920331" w:rsidP="00920331">
      <w:pPr>
        <w:pStyle w:val="Akapitzlist"/>
        <w:spacing w:line="360" w:lineRule="auto"/>
        <w:ind w:left="709"/>
        <w:jc w:val="both"/>
        <w:rPr>
          <w:rFonts w:ascii="Arial" w:hAnsi="Arial" w:cs="Arial"/>
          <w:color w:val="000000" w:themeColor="text1"/>
          <w:lang w:eastAsia="pl-PL"/>
        </w:rPr>
      </w:pPr>
      <w:r w:rsidRPr="001C3EB2">
        <w:rPr>
          <w:rFonts w:ascii="Arial" w:eastAsia="Calibri" w:hAnsi="Arial" w:cs="Arial"/>
          <w:color w:val="000000" w:themeColor="text1"/>
          <w:lang w:eastAsia="pl-PL"/>
        </w:rPr>
        <w:t xml:space="preserve">Zadanie o wartości </w:t>
      </w:r>
      <w:r>
        <w:rPr>
          <w:rFonts w:ascii="Arial" w:eastAsia="Calibri" w:hAnsi="Arial" w:cs="Arial"/>
          <w:color w:val="000000" w:themeColor="text1"/>
          <w:lang w:eastAsia="pl-PL"/>
        </w:rPr>
        <w:t>2.054.795</w:t>
      </w:r>
      <w:r w:rsidRPr="001C3EB2">
        <w:rPr>
          <w:rFonts w:ascii="Arial" w:eastAsia="Calibri" w:hAnsi="Arial" w:cs="Arial"/>
          <w:color w:val="000000" w:themeColor="text1"/>
          <w:lang w:eastAsia="pl-PL"/>
        </w:rPr>
        <w:t xml:space="preserve">,00 zł zrealizowane w 2025 r., </w:t>
      </w:r>
      <w:r w:rsidRPr="001C3EB2">
        <w:rPr>
          <w:rFonts w:ascii="Arial" w:hAnsi="Arial" w:cs="Arial"/>
          <w:color w:val="000000" w:themeColor="text1"/>
          <w:lang w:eastAsia="pl-PL"/>
        </w:rPr>
        <w:t>finansowane ze środków własnych Samorządu Województwa oraz środków własnych Zespołu.</w:t>
      </w:r>
    </w:p>
    <w:p w14:paraId="1285C77D" w14:textId="77777777" w:rsidR="00920331" w:rsidRPr="001C3EB2" w:rsidRDefault="00920331" w:rsidP="00920331">
      <w:pPr>
        <w:pStyle w:val="Akapitzlist"/>
        <w:spacing w:line="360" w:lineRule="auto"/>
        <w:ind w:left="709"/>
        <w:jc w:val="both"/>
        <w:rPr>
          <w:rFonts w:ascii="Arial" w:hAnsi="Arial" w:cs="Arial"/>
          <w:color w:val="000000" w:themeColor="text1"/>
        </w:rPr>
      </w:pPr>
      <w:r w:rsidRPr="001C3EB2">
        <w:rPr>
          <w:rFonts w:ascii="Arial" w:hAnsi="Arial" w:cs="Arial"/>
          <w:color w:val="000000" w:themeColor="text1"/>
        </w:rPr>
        <w:lastRenderedPageBreak/>
        <w:t>Stan zaawansowania realizacji zadania i osiągnięte efekty:</w:t>
      </w:r>
    </w:p>
    <w:p w14:paraId="3142C221" w14:textId="77777777" w:rsidR="00920331" w:rsidRPr="00C26391" w:rsidRDefault="00920331" w:rsidP="00920331">
      <w:pPr>
        <w:pStyle w:val="Akapitzlist"/>
        <w:spacing w:line="360" w:lineRule="auto"/>
        <w:ind w:left="709"/>
        <w:jc w:val="both"/>
        <w:rPr>
          <w:rFonts w:ascii="Arial" w:hAnsi="Arial" w:cs="Arial"/>
          <w:color w:val="000000" w:themeColor="text1"/>
        </w:rPr>
      </w:pPr>
      <w:r w:rsidRPr="00C26391">
        <w:rPr>
          <w:rFonts w:ascii="Arial" w:hAnsi="Arial" w:cs="Arial"/>
          <w:bCs/>
        </w:rPr>
        <w:t>Wymieniono i zmodernizowano urządzenia oraz instalację technologiczną węzła cieplnego (w tym wymienników ciepła, pomp, zaworów i aparatury kontrolno-pomiarowej). Zmodernizowano system automatyki i sterowania</w:t>
      </w:r>
      <w:r>
        <w:rPr>
          <w:rFonts w:ascii="Arial" w:hAnsi="Arial" w:cs="Arial"/>
          <w:bCs/>
        </w:rPr>
        <w:t xml:space="preserve"> oraz </w:t>
      </w:r>
      <w:r w:rsidRPr="00C26391">
        <w:rPr>
          <w:rFonts w:ascii="Arial" w:hAnsi="Arial" w:cs="Arial"/>
          <w:bCs/>
        </w:rPr>
        <w:t>instalację centralnego ogrzewania, wykonano instalację elektryczną i sterowniczą, adaptację pomieszczeń technicznych, modernizację systemów wentylacji</w:t>
      </w:r>
      <w:r>
        <w:rPr>
          <w:rFonts w:ascii="Arial" w:hAnsi="Arial" w:cs="Arial"/>
          <w:bCs/>
        </w:rPr>
        <w:t>.</w:t>
      </w:r>
      <w:r w:rsidRPr="00C26391">
        <w:rPr>
          <w:rFonts w:ascii="Arial" w:hAnsi="Arial" w:cs="Arial"/>
          <w:bCs/>
        </w:rPr>
        <w:t xml:space="preserve"> </w:t>
      </w:r>
      <w:r>
        <w:rPr>
          <w:rFonts w:ascii="Arial" w:hAnsi="Arial" w:cs="Arial"/>
          <w:bCs/>
        </w:rPr>
        <w:t>D</w:t>
      </w:r>
      <w:r w:rsidRPr="00C26391">
        <w:rPr>
          <w:rFonts w:ascii="Arial" w:hAnsi="Arial" w:cs="Arial"/>
          <w:bCs/>
        </w:rPr>
        <w:t>ostosowano instalację wodno-kanalizacyjną, wykonano izolację termiczną rurociągów, zabezpieczono antykorozyjnie, dokonano demontaż</w:t>
      </w:r>
      <w:r>
        <w:rPr>
          <w:rFonts w:ascii="Arial" w:hAnsi="Arial" w:cs="Arial"/>
          <w:bCs/>
        </w:rPr>
        <w:t>u</w:t>
      </w:r>
      <w:r w:rsidRPr="00C26391">
        <w:rPr>
          <w:rFonts w:ascii="Arial" w:hAnsi="Arial" w:cs="Arial"/>
          <w:bCs/>
        </w:rPr>
        <w:t xml:space="preserve"> i utylizacj</w:t>
      </w:r>
      <w:r>
        <w:rPr>
          <w:rFonts w:ascii="Arial" w:hAnsi="Arial" w:cs="Arial"/>
          <w:bCs/>
        </w:rPr>
        <w:t>i</w:t>
      </w:r>
      <w:r w:rsidRPr="00C26391">
        <w:rPr>
          <w:rFonts w:ascii="Arial" w:hAnsi="Arial" w:cs="Arial"/>
          <w:bCs/>
        </w:rPr>
        <w:t xml:space="preserve"> starych urządzeń, przygotowano dokumentację powykonawczą oraz termomodernizację stropodachu.</w:t>
      </w:r>
    </w:p>
    <w:p w14:paraId="691E3CE9" w14:textId="77777777" w:rsidR="00920331" w:rsidRDefault="00920331" w:rsidP="00920331">
      <w:pPr>
        <w:pStyle w:val="Akapitzlist"/>
        <w:spacing w:line="360" w:lineRule="auto"/>
        <w:ind w:left="709"/>
        <w:jc w:val="both"/>
        <w:rPr>
          <w:rFonts w:ascii="Arial" w:hAnsi="Arial" w:cs="Arial"/>
          <w:color w:val="000000" w:themeColor="text1"/>
          <w:lang w:eastAsia="pl-PL"/>
        </w:rPr>
      </w:pPr>
      <w:r w:rsidRPr="00296846">
        <w:rPr>
          <w:rFonts w:ascii="Arial" w:hAnsi="Arial" w:cs="Arial"/>
          <w:color w:val="000000" w:themeColor="text1"/>
          <w:lang w:eastAsia="pl-PL"/>
        </w:rPr>
        <w:t xml:space="preserve">Niewykorzystane środki stanowią oszczędności </w:t>
      </w:r>
      <w:proofErr w:type="spellStart"/>
      <w:r w:rsidRPr="00296846">
        <w:rPr>
          <w:rFonts w:ascii="Arial" w:hAnsi="Arial" w:cs="Arial"/>
          <w:color w:val="000000" w:themeColor="text1"/>
          <w:lang w:eastAsia="pl-PL"/>
        </w:rPr>
        <w:t>poprzetargowe</w:t>
      </w:r>
      <w:proofErr w:type="spellEnd"/>
      <w:r w:rsidRPr="00296846">
        <w:rPr>
          <w:rFonts w:ascii="Arial" w:hAnsi="Arial" w:cs="Arial"/>
          <w:color w:val="000000" w:themeColor="text1"/>
          <w:lang w:eastAsia="pl-PL"/>
        </w:rPr>
        <w:t>.</w:t>
      </w:r>
    </w:p>
    <w:p w14:paraId="48139714" w14:textId="77777777" w:rsidR="00920331" w:rsidRPr="00C26391" w:rsidRDefault="00920331" w:rsidP="00063EFF">
      <w:pPr>
        <w:pStyle w:val="Akapitzlist"/>
        <w:numPr>
          <w:ilvl w:val="0"/>
          <w:numId w:val="398"/>
        </w:numPr>
        <w:spacing w:line="360" w:lineRule="auto"/>
        <w:jc w:val="both"/>
        <w:rPr>
          <w:rFonts w:ascii="Arial" w:hAnsi="Arial" w:cs="Arial"/>
          <w:color w:val="000000" w:themeColor="text1"/>
          <w:lang w:eastAsia="pl-PL"/>
        </w:rPr>
      </w:pPr>
      <w:r w:rsidRPr="00C26391">
        <w:rPr>
          <w:rFonts w:ascii="Arial" w:hAnsi="Arial" w:cs="Arial"/>
        </w:rPr>
        <w:t>zadanie pn. „Modernizacja systemu klimatyzacyjnego w budynku Wojewódzkiego Zespołu Specjalistycznego w Rzeszowie przy ul. Warzywnej 3” – 539.100,00 zł.</w:t>
      </w:r>
    </w:p>
    <w:p w14:paraId="3297AB57" w14:textId="77777777" w:rsidR="00920331" w:rsidRPr="001C3EB2" w:rsidRDefault="00920331" w:rsidP="00920331">
      <w:pPr>
        <w:pStyle w:val="Akapitzlist"/>
        <w:spacing w:line="360" w:lineRule="auto"/>
        <w:ind w:left="644"/>
        <w:jc w:val="both"/>
        <w:rPr>
          <w:rFonts w:ascii="Arial" w:hAnsi="Arial" w:cs="Arial"/>
          <w:color w:val="000000" w:themeColor="text1"/>
          <w:lang w:eastAsia="pl-PL"/>
        </w:rPr>
      </w:pPr>
      <w:r w:rsidRPr="001C3EB2">
        <w:rPr>
          <w:rFonts w:ascii="Arial" w:eastAsia="Calibri" w:hAnsi="Arial" w:cs="Arial"/>
          <w:color w:val="000000" w:themeColor="text1"/>
          <w:lang w:eastAsia="pl-PL"/>
        </w:rPr>
        <w:t xml:space="preserve">Zadanie o wartości </w:t>
      </w:r>
      <w:r>
        <w:rPr>
          <w:rFonts w:ascii="Arial" w:eastAsia="Calibri" w:hAnsi="Arial" w:cs="Arial"/>
          <w:color w:val="000000" w:themeColor="text1"/>
          <w:lang w:eastAsia="pl-PL"/>
        </w:rPr>
        <w:t>600.000</w:t>
      </w:r>
      <w:r w:rsidRPr="001C3EB2">
        <w:rPr>
          <w:rFonts w:ascii="Arial" w:eastAsia="Calibri" w:hAnsi="Arial" w:cs="Arial"/>
          <w:color w:val="000000" w:themeColor="text1"/>
          <w:lang w:eastAsia="pl-PL"/>
        </w:rPr>
        <w:t xml:space="preserve">,00 zł zrealizowane w 2025 r., </w:t>
      </w:r>
      <w:r w:rsidRPr="001C3EB2">
        <w:rPr>
          <w:rFonts w:ascii="Arial" w:hAnsi="Arial" w:cs="Arial"/>
          <w:color w:val="000000" w:themeColor="text1"/>
          <w:lang w:eastAsia="pl-PL"/>
        </w:rPr>
        <w:t>finansowane ze środków własnych Samorządu Województwa oraz środków własnych Zespołu.</w:t>
      </w:r>
    </w:p>
    <w:p w14:paraId="7F94F09C" w14:textId="77777777" w:rsidR="00920331" w:rsidRDefault="00920331" w:rsidP="00920331">
      <w:pPr>
        <w:pStyle w:val="Akapitzlist"/>
        <w:spacing w:line="360" w:lineRule="auto"/>
        <w:ind w:left="644"/>
        <w:jc w:val="both"/>
        <w:rPr>
          <w:rFonts w:ascii="Arial" w:hAnsi="Arial" w:cs="Arial"/>
          <w:color w:val="000000" w:themeColor="text1"/>
        </w:rPr>
      </w:pPr>
      <w:r w:rsidRPr="001C3EB2">
        <w:rPr>
          <w:rFonts w:ascii="Arial" w:hAnsi="Arial" w:cs="Arial"/>
          <w:color w:val="000000" w:themeColor="text1"/>
        </w:rPr>
        <w:t>Stan zaawansowania realizacji zadania i osiągnięte efekty:</w:t>
      </w:r>
    </w:p>
    <w:p w14:paraId="0FDF7FDE" w14:textId="77777777" w:rsidR="00920331" w:rsidRDefault="00920331" w:rsidP="00920331">
      <w:pPr>
        <w:pStyle w:val="Akapitzlist"/>
        <w:spacing w:line="360" w:lineRule="auto"/>
        <w:ind w:left="644"/>
        <w:jc w:val="both"/>
        <w:rPr>
          <w:rFonts w:ascii="Arial" w:eastAsia="SimSun" w:hAnsi="Arial" w:cs="Arial"/>
          <w:kern w:val="1"/>
          <w:lang w:eastAsia="ar-SA"/>
        </w:rPr>
      </w:pPr>
      <w:r w:rsidRPr="00C26391">
        <w:rPr>
          <w:rFonts w:ascii="Arial" w:hAnsi="Arial" w:cs="Arial"/>
          <w:lang w:eastAsia="ar-SA"/>
        </w:rPr>
        <w:t xml:space="preserve">Wykonano prace projektowe, demontaż starej instalacji klimatyzacyjnej, montaż nowej instalacji, instalację urządzeń chłodniczych oraz nadzór inwestorski. </w:t>
      </w:r>
      <w:r w:rsidRPr="00C26391">
        <w:rPr>
          <w:rFonts w:ascii="Arial" w:eastAsia="SimSun" w:hAnsi="Arial" w:cs="Arial"/>
          <w:kern w:val="1"/>
          <w:lang w:eastAsia="ar-SA"/>
        </w:rPr>
        <w:t xml:space="preserve">W wyniku realizacji zadania wymieniono przestarzałe i awaryjne jednostki wewnętrzne oraz zewnętrzne na nowoczesne urządzenia typu pompy ciepła, co znacząco wpłynie na poprawę komfortu i zdrowia osób przebywających w budynku. </w:t>
      </w:r>
    </w:p>
    <w:p w14:paraId="0C393068" w14:textId="77777777" w:rsidR="00920331" w:rsidRPr="00C26391" w:rsidRDefault="00920331" w:rsidP="00063EFF">
      <w:pPr>
        <w:pStyle w:val="Akapitzlist"/>
        <w:numPr>
          <w:ilvl w:val="0"/>
          <w:numId w:val="398"/>
        </w:numPr>
        <w:spacing w:line="360" w:lineRule="auto"/>
        <w:jc w:val="both"/>
        <w:rPr>
          <w:rFonts w:ascii="Arial" w:eastAsia="SimSun" w:hAnsi="Arial" w:cs="Arial"/>
          <w:color w:val="000000" w:themeColor="text1"/>
          <w:kern w:val="1"/>
          <w:lang w:eastAsia="ar-SA"/>
        </w:rPr>
      </w:pPr>
      <w:r w:rsidRPr="00C26391">
        <w:rPr>
          <w:rFonts w:ascii="Arial" w:hAnsi="Arial" w:cs="Arial"/>
          <w:color w:val="000000" w:themeColor="text1"/>
          <w:lang w:eastAsia="pl-PL"/>
        </w:rPr>
        <w:t>zadanie pn. „</w:t>
      </w:r>
      <w:r w:rsidRPr="00C26391">
        <w:rPr>
          <w:rFonts w:ascii="Arial" w:hAnsi="Arial" w:cs="Arial"/>
          <w:color w:val="000000" w:themeColor="text1"/>
        </w:rPr>
        <w:t>Modernizacja systemu informatycznego Wojewódzkiego Zespołu Specjalistycznego w Rzeszowie poprzez zakup urządzeń do digitalizacji dokumentacji wraz z niezbędnym oprogramowaniem i wyposażeniem</w:t>
      </w:r>
      <w:r>
        <w:rPr>
          <w:rFonts w:ascii="Arial" w:hAnsi="Arial" w:cs="Arial"/>
          <w:color w:val="000000" w:themeColor="text1"/>
        </w:rPr>
        <w:t>” – 159.933,00 zł.</w:t>
      </w:r>
    </w:p>
    <w:p w14:paraId="0902C792" w14:textId="77777777" w:rsidR="00920331" w:rsidRPr="001C3EB2" w:rsidRDefault="00920331" w:rsidP="00920331">
      <w:pPr>
        <w:pStyle w:val="Akapitzlist"/>
        <w:spacing w:line="360" w:lineRule="auto"/>
        <w:ind w:left="644"/>
        <w:jc w:val="both"/>
        <w:rPr>
          <w:rFonts w:ascii="Arial" w:hAnsi="Arial" w:cs="Arial"/>
          <w:color w:val="000000" w:themeColor="text1"/>
          <w:lang w:eastAsia="pl-PL"/>
        </w:rPr>
      </w:pPr>
      <w:r w:rsidRPr="001C3EB2">
        <w:rPr>
          <w:rFonts w:ascii="Arial" w:eastAsia="Calibri" w:hAnsi="Arial" w:cs="Arial"/>
          <w:color w:val="000000" w:themeColor="text1"/>
          <w:lang w:eastAsia="pl-PL"/>
        </w:rPr>
        <w:t xml:space="preserve">Zadanie o </w:t>
      </w:r>
      <w:r w:rsidRPr="00232821">
        <w:rPr>
          <w:rFonts w:ascii="Arial" w:eastAsia="Calibri" w:hAnsi="Arial" w:cs="Arial"/>
          <w:color w:val="000000" w:themeColor="text1"/>
          <w:lang w:eastAsia="pl-PL"/>
        </w:rPr>
        <w:t>wartości 185.555,00 zł</w:t>
      </w:r>
      <w:r>
        <w:rPr>
          <w:rFonts w:ascii="Arial" w:eastAsia="Calibri" w:hAnsi="Arial" w:cs="Arial"/>
          <w:color w:val="000000" w:themeColor="text1"/>
          <w:lang w:eastAsia="pl-PL"/>
        </w:rPr>
        <w:t>,</w:t>
      </w:r>
      <w:r w:rsidRPr="00232821">
        <w:rPr>
          <w:rFonts w:ascii="Arial" w:eastAsia="Calibri" w:hAnsi="Arial" w:cs="Arial"/>
          <w:color w:val="000000" w:themeColor="text1"/>
          <w:lang w:eastAsia="pl-PL"/>
        </w:rPr>
        <w:t xml:space="preserve"> </w:t>
      </w:r>
      <w:r w:rsidRPr="001C3EB2">
        <w:rPr>
          <w:rFonts w:ascii="Arial" w:eastAsia="Calibri" w:hAnsi="Arial" w:cs="Arial"/>
          <w:color w:val="000000" w:themeColor="text1"/>
          <w:lang w:eastAsia="pl-PL"/>
        </w:rPr>
        <w:t xml:space="preserve">zrealizowane w 2025 r., </w:t>
      </w:r>
      <w:r w:rsidRPr="001C3EB2">
        <w:rPr>
          <w:rFonts w:ascii="Arial" w:hAnsi="Arial" w:cs="Arial"/>
          <w:color w:val="000000" w:themeColor="text1"/>
          <w:lang w:eastAsia="pl-PL"/>
        </w:rPr>
        <w:t>finansowane ze środków własnych Samorządu Województwa oraz środków własnych Zespołu.</w:t>
      </w:r>
    </w:p>
    <w:p w14:paraId="4AAEF1F2" w14:textId="77777777" w:rsidR="00920331" w:rsidRDefault="00920331" w:rsidP="00920331">
      <w:pPr>
        <w:pStyle w:val="Akapitzlist"/>
        <w:spacing w:line="360" w:lineRule="auto"/>
        <w:ind w:left="644"/>
        <w:jc w:val="both"/>
        <w:rPr>
          <w:rFonts w:ascii="Arial" w:hAnsi="Arial" w:cs="Arial"/>
          <w:color w:val="000000" w:themeColor="text1"/>
        </w:rPr>
      </w:pPr>
      <w:r w:rsidRPr="001C3EB2">
        <w:rPr>
          <w:rFonts w:ascii="Arial" w:hAnsi="Arial" w:cs="Arial"/>
          <w:color w:val="000000" w:themeColor="text1"/>
        </w:rPr>
        <w:t>Stan zaawansowania realizacji zadania i osiągnięte efekty:</w:t>
      </w:r>
    </w:p>
    <w:p w14:paraId="3484BCD0" w14:textId="77777777" w:rsidR="00920331" w:rsidRPr="007315B2" w:rsidRDefault="00920331" w:rsidP="00920331">
      <w:pPr>
        <w:spacing w:after="0" w:line="360" w:lineRule="auto"/>
        <w:ind w:left="644"/>
        <w:jc w:val="both"/>
        <w:rPr>
          <w:rFonts w:ascii="Arial" w:hAnsi="Arial" w:cs="Arial"/>
          <w:sz w:val="24"/>
          <w:szCs w:val="24"/>
          <w:lang w:eastAsia="ar-SA"/>
        </w:rPr>
      </w:pPr>
      <w:r w:rsidRPr="007315B2">
        <w:rPr>
          <w:rFonts w:ascii="Arial" w:hAnsi="Arial" w:cs="Arial"/>
          <w:sz w:val="24"/>
          <w:szCs w:val="24"/>
          <w:lang w:eastAsia="ar-SA"/>
        </w:rPr>
        <w:t xml:space="preserve">Zakupiono skanery </w:t>
      </w:r>
      <w:r>
        <w:rPr>
          <w:rFonts w:ascii="Arial" w:hAnsi="Arial" w:cs="Arial"/>
          <w:sz w:val="24"/>
          <w:szCs w:val="24"/>
          <w:lang w:eastAsia="ar-SA"/>
        </w:rPr>
        <w:t xml:space="preserve">i </w:t>
      </w:r>
      <w:r w:rsidRPr="007315B2">
        <w:rPr>
          <w:rFonts w:ascii="Arial" w:hAnsi="Arial" w:cs="Arial"/>
          <w:sz w:val="24"/>
          <w:szCs w:val="24"/>
          <w:lang w:eastAsia="ar-SA"/>
        </w:rPr>
        <w:t>tablety do podpisu wraz z licencjami.</w:t>
      </w:r>
    </w:p>
    <w:bookmarkEnd w:id="179"/>
    <w:p w14:paraId="634C409E" w14:textId="77777777" w:rsidR="00920331" w:rsidRPr="00002396" w:rsidRDefault="00920331" w:rsidP="00063EFF">
      <w:pPr>
        <w:pStyle w:val="Akapitzlist"/>
        <w:numPr>
          <w:ilvl w:val="1"/>
          <w:numId w:val="335"/>
        </w:numPr>
        <w:tabs>
          <w:tab w:val="left" w:pos="7513"/>
        </w:tabs>
        <w:spacing w:line="360" w:lineRule="auto"/>
        <w:ind w:left="567" w:hanging="283"/>
        <w:jc w:val="both"/>
        <w:rPr>
          <w:rFonts w:ascii="Arial" w:eastAsia="Calibri" w:hAnsi="Arial" w:cs="Arial"/>
          <w:color w:val="000000" w:themeColor="text1"/>
          <w:lang w:eastAsia="pl-PL"/>
        </w:rPr>
      </w:pPr>
      <w:r w:rsidRPr="00002396">
        <w:rPr>
          <w:rFonts w:ascii="Arial" w:eastAsia="Calibri" w:hAnsi="Arial" w:cs="Arial"/>
          <w:color w:val="000000" w:themeColor="text1"/>
          <w:lang w:eastAsia="pl-PL"/>
        </w:rPr>
        <w:t xml:space="preserve">Podkarpackiego Centrum Medycznego SPZOZ w Rzeszowie w kwocie 1.129.114,51 zł z przeznaczeniem na: </w:t>
      </w:r>
    </w:p>
    <w:p w14:paraId="7F57CB0E" w14:textId="77777777" w:rsidR="00920331" w:rsidRPr="00002396" w:rsidRDefault="00920331" w:rsidP="00063EFF">
      <w:pPr>
        <w:pStyle w:val="Akapitzlist"/>
        <w:numPr>
          <w:ilvl w:val="2"/>
          <w:numId w:val="335"/>
        </w:numPr>
        <w:tabs>
          <w:tab w:val="left" w:pos="7513"/>
        </w:tabs>
        <w:spacing w:line="360" w:lineRule="auto"/>
        <w:ind w:left="851" w:hanging="283"/>
        <w:jc w:val="both"/>
        <w:rPr>
          <w:rFonts w:ascii="Arial" w:eastAsia="Calibri" w:hAnsi="Arial" w:cs="Arial"/>
          <w:color w:val="000000" w:themeColor="text1"/>
          <w:lang w:eastAsia="pl-PL"/>
        </w:rPr>
      </w:pPr>
      <w:r w:rsidRPr="00002396">
        <w:rPr>
          <w:rFonts w:ascii="Arial" w:eastAsia="Calibri" w:hAnsi="Arial" w:cs="Arial"/>
          <w:color w:val="000000" w:themeColor="text1"/>
          <w:lang w:eastAsia="pl-PL"/>
        </w:rPr>
        <w:lastRenderedPageBreak/>
        <w:t>zadanie pn. „Poprawa bezpieczeństwa informatycznego i teleinformatycznego celem zapewnienia ciągłości kontynuowania świadczeń” – 113.420,84 zł.</w:t>
      </w:r>
    </w:p>
    <w:p w14:paraId="6615DA3C" w14:textId="77777777" w:rsidR="00920331" w:rsidRPr="00D41C16" w:rsidRDefault="00920331" w:rsidP="00920331">
      <w:pPr>
        <w:pStyle w:val="Akapitzlist"/>
        <w:spacing w:line="360" w:lineRule="auto"/>
        <w:ind w:left="851"/>
        <w:jc w:val="both"/>
        <w:rPr>
          <w:rFonts w:ascii="Arial" w:hAnsi="Arial" w:cs="Arial"/>
          <w:color w:val="000000" w:themeColor="text1"/>
          <w:lang w:eastAsia="pl-PL"/>
        </w:rPr>
      </w:pPr>
      <w:r w:rsidRPr="00D41C16">
        <w:rPr>
          <w:rFonts w:ascii="Arial" w:eastAsia="Calibri" w:hAnsi="Arial" w:cs="Arial"/>
          <w:color w:val="000000" w:themeColor="text1"/>
          <w:lang w:eastAsia="pl-PL"/>
        </w:rPr>
        <w:t xml:space="preserve">Zadanie o wartości 170.027,23 zł, zrealizowane w 2025 r., </w:t>
      </w:r>
      <w:r w:rsidRPr="00D41C16">
        <w:rPr>
          <w:rFonts w:ascii="Arial" w:hAnsi="Arial" w:cs="Arial"/>
          <w:color w:val="000000" w:themeColor="text1"/>
          <w:lang w:eastAsia="pl-PL"/>
        </w:rPr>
        <w:t>finansowane ze środków własnych Samorządu Województwa oraz środków własnych Zespołu.</w:t>
      </w:r>
    </w:p>
    <w:p w14:paraId="6F621D44" w14:textId="77777777" w:rsidR="00920331" w:rsidRPr="00D41C16" w:rsidRDefault="00920331" w:rsidP="00920331">
      <w:pPr>
        <w:pStyle w:val="Akapitzlist"/>
        <w:spacing w:line="360" w:lineRule="auto"/>
        <w:ind w:left="851"/>
        <w:jc w:val="both"/>
        <w:rPr>
          <w:rFonts w:ascii="Arial" w:hAnsi="Arial" w:cs="Arial"/>
          <w:color w:val="000000" w:themeColor="text1"/>
        </w:rPr>
      </w:pPr>
      <w:r w:rsidRPr="00D41C16">
        <w:rPr>
          <w:rFonts w:ascii="Arial" w:hAnsi="Arial" w:cs="Arial"/>
          <w:color w:val="000000" w:themeColor="text1"/>
        </w:rPr>
        <w:t>Stan zaawansowania realizacji zadania i osiągnięte efekty:</w:t>
      </w:r>
    </w:p>
    <w:p w14:paraId="2209A201" w14:textId="77777777" w:rsidR="00920331" w:rsidRPr="00D41C16" w:rsidRDefault="00920331" w:rsidP="00920331">
      <w:pPr>
        <w:pStyle w:val="Akapitzlist"/>
        <w:tabs>
          <w:tab w:val="left" w:pos="7513"/>
        </w:tabs>
        <w:spacing w:line="360" w:lineRule="auto"/>
        <w:ind w:left="851"/>
        <w:jc w:val="both"/>
        <w:rPr>
          <w:rFonts w:ascii="Arial" w:eastAsia="Calibri" w:hAnsi="Arial" w:cs="Arial"/>
          <w:color w:val="000000" w:themeColor="text1"/>
          <w:lang w:eastAsia="pl-PL"/>
        </w:rPr>
      </w:pPr>
      <w:r w:rsidRPr="00D41C16">
        <w:rPr>
          <w:rFonts w:ascii="Arial" w:eastAsia="Calibri" w:hAnsi="Arial" w:cs="Arial"/>
          <w:color w:val="000000" w:themeColor="text1"/>
          <w:lang w:eastAsia="pl-PL"/>
        </w:rPr>
        <w:t>Zrealizowano dostawę systemu wizyjnego, klimatyzatorów oraz centrali telefonicznej z niezbędnymi licencjami</w:t>
      </w:r>
      <w:r>
        <w:rPr>
          <w:rFonts w:ascii="Arial" w:eastAsia="Calibri" w:hAnsi="Arial" w:cs="Arial"/>
          <w:color w:val="000000" w:themeColor="text1"/>
          <w:lang w:eastAsia="pl-PL"/>
        </w:rPr>
        <w:t xml:space="preserve"> oraz</w:t>
      </w:r>
      <w:r w:rsidRPr="00D41C16">
        <w:rPr>
          <w:rFonts w:ascii="Arial" w:eastAsia="Calibri" w:hAnsi="Arial" w:cs="Arial"/>
          <w:color w:val="000000" w:themeColor="text1"/>
          <w:lang w:eastAsia="pl-PL"/>
        </w:rPr>
        <w:t xml:space="preserve"> zakupiono laptopy z oprogramowaniem.</w:t>
      </w:r>
    </w:p>
    <w:p w14:paraId="6698D435" w14:textId="77777777" w:rsidR="00920331" w:rsidRPr="00D41C16" w:rsidRDefault="00920331" w:rsidP="00920331">
      <w:pPr>
        <w:pStyle w:val="Akapitzlist"/>
        <w:tabs>
          <w:tab w:val="left" w:pos="7513"/>
        </w:tabs>
        <w:spacing w:line="360" w:lineRule="auto"/>
        <w:ind w:left="851"/>
        <w:jc w:val="both"/>
        <w:rPr>
          <w:rFonts w:ascii="Arial" w:eastAsia="Calibri" w:hAnsi="Arial" w:cs="Arial"/>
          <w:color w:val="000000" w:themeColor="text1"/>
          <w:lang w:eastAsia="pl-PL"/>
        </w:rPr>
      </w:pPr>
      <w:r w:rsidRPr="00D41C16">
        <w:rPr>
          <w:rFonts w:ascii="Arial" w:eastAsia="Calibri" w:hAnsi="Arial" w:cs="Arial"/>
          <w:color w:val="000000" w:themeColor="text1"/>
          <w:lang w:eastAsia="pl-PL"/>
        </w:rPr>
        <w:t xml:space="preserve">Niewykonanie wynika z oszczędności na etapie realizacji postępowań zakupowych. </w:t>
      </w:r>
    </w:p>
    <w:p w14:paraId="1011D8E9" w14:textId="77777777" w:rsidR="00920331" w:rsidRPr="00296846" w:rsidRDefault="00920331" w:rsidP="00063EFF">
      <w:pPr>
        <w:pStyle w:val="Akapitzlist"/>
        <w:numPr>
          <w:ilvl w:val="2"/>
          <w:numId w:val="335"/>
        </w:numPr>
        <w:tabs>
          <w:tab w:val="left" w:pos="7513"/>
        </w:tabs>
        <w:spacing w:line="360" w:lineRule="auto"/>
        <w:ind w:left="851" w:hanging="283"/>
        <w:jc w:val="both"/>
        <w:rPr>
          <w:rFonts w:ascii="Arial" w:eastAsia="Calibri" w:hAnsi="Arial" w:cs="Arial"/>
          <w:color w:val="000000" w:themeColor="text1"/>
          <w:lang w:eastAsia="pl-PL"/>
        </w:rPr>
      </w:pPr>
      <w:r w:rsidRPr="00296846">
        <w:rPr>
          <w:rFonts w:ascii="Arial" w:eastAsia="Calibri" w:hAnsi="Arial" w:cs="Arial"/>
          <w:color w:val="000000" w:themeColor="text1"/>
          <w:lang w:eastAsia="pl-PL"/>
        </w:rPr>
        <w:t>zadanie pn. „Poprawa jakości i zwiększenie dostępności pacjentów PCM w Rzeszowie SP ZOZ do świadczenia usług medycznych” – 532.630,49 zł.</w:t>
      </w:r>
    </w:p>
    <w:p w14:paraId="17BB2C74" w14:textId="77777777" w:rsidR="00920331" w:rsidRPr="00D41C16" w:rsidRDefault="00920331" w:rsidP="00920331">
      <w:pPr>
        <w:pStyle w:val="Akapitzlist"/>
        <w:spacing w:line="360" w:lineRule="auto"/>
        <w:ind w:left="851"/>
        <w:jc w:val="both"/>
        <w:rPr>
          <w:rFonts w:ascii="Arial" w:hAnsi="Arial" w:cs="Arial"/>
          <w:color w:val="000000" w:themeColor="text1"/>
          <w:lang w:eastAsia="pl-PL"/>
        </w:rPr>
      </w:pPr>
      <w:r w:rsidRPr="00D41C16">
        <w:rPr>
          <w:rFonts w:ascii="Arial" w:eastAsia="Calibri" w:hAnsi="Arial" w:cs="Arial"/>
          <w:color w:val="000000" w:themeColor="text1"/>
          <w:lang w:eastAsia="pl-PL"/>
        </w:rPr>
        <w:t xml:space="preserve">Zadanie o wartości </w:t>
      </w:r>
      <w:r>
        <w:rPr>
          <w:rFonts w:ascii="Arial" w:eastAsia="Calibri" w:hAnsi="Arial" w:cs="Arial"/>
          <w:color w:val="000000" w:themeColor="text1"/>
          <w:lang w:eastAsia="pl-PL"/>
        </w:rPr>
        <w:t>1.089.224,00</w:t>
      </w:r>
      <w:r w:rsidRPr="00D41C16">
        <w:rPr>
          <w:rFonts w:ascii="Arial" w:eastAsia="Calibri" w:hAnsi="Arial" w:cs="Arial"/>
          <w:color w:val="000000" w:themeColor="text1"/>
          <w:lang w:eastAsia="pl-PL"/>
        </w:rPr>
        <w:t xml:space="preserve"> zł, zrealizowane w 2025 r., </w:t>
      </w:r>
      <w:r w:rsidRPr="00D41C16">
        <w:rPr>
          <w:rFonts w:ascii="Arial" w:hAnsi="Arial" w:cs="Arial"/>
          <w:color w:val="000000" w:themeColor="text1"/>
          <w:lang w:eastAsia="pl-PL"/>
        </w:rPr>
        <w:t>finansowane ze środków własnych Samorządu Województwa oraz środków własnych Zespołu.</w:t>
      </w:r>
    </w:p>
    <w:p w14:paraId="02A50E66" w14:textId="77777777" w:rsidR="00920331" w:rsidRPr="00D41C16" w:rsidRDefault="00920331" w:rsidP="00920331">
      <w:pPr>
        <w:pStyle w:val="Akapitzlist"/>
        <w:spacing w:line="360" w:lineRule="auto"/>
        <w:ind w:left="851"/>
        <w:jc w:val="both"/>
        <w:rPr>
          <w:rFonts w:ascii="Arial" w:hAnsi="Arial" w:cs="Arial"/>
          <w:color w:val="000000" w:themeColor="text1"/>
        </w:rPr>
      </w:pPr>
      <w:r w:rsidRPr="00D41C16">
        <w:rPr>
          <w:rFonts w:ascii="Arial" w:hAnsi="Arial" w:cs="Arial"/>
          <w:color w:val="000000" w:themeColor="text1"/>
        </w:rPr>
        <w:t>Stan zaawansowania realizacji zadania i osiągnięte efekty:</w:t>
      </w:r>
    </w:p>
    <w:p w14:paraId="112611A2" w14:textId="77777777" w:rsidR="00920331" w:rsidRPr="000B450C" w:rsidRDefault="00920331" w:rsidP="00920331">
      <w:pPr>
        <w:suppressAutoHyphens/>
        <w:autoSpaceDE w:val="0"/>
        <w:spacing w:after="0" w:line="360" w:lineRule="auto"/>
        <w:ind w:left="851"/>
        <w:rPr>
          <w:rFonts w:ascii="Arial" w:eastAsia="Times New Roman" w:hAnsi="Arial" w:cs="Arial"/>
          <w:sz w:val="24"/>
          <w:szCs w:val="24"/>
          <w:lang w:eastAsia="ar-SA"/>
        </w:rPr>
      </w:pPr>
      <w:r w:rsidRPr="000B450C">
        <w:rPr>
          <w:rFonts w:ascii="Arial" w:eastAsia="Times New Roman" w:hAnsi="Arial" w:cs="Arial"/>
          <w:sz w:val="24"/>
          <w:szCs w:val="24"/>
          <w:lang w:eastAsia="ar-SA"/>
        </w:rPr>
        <w:t>Zakupiono sprzęt medyczny do poradni Laryngologicznej, Dermatologicznej, Okulistycznej oraz Ginekologiczno-Położniczej i Chirurgicznej.</w:t>
      </w:r>
    </w:p>
    <w:p w14:paraId="7C7F3EA1" w14:textId="77777777" w:rsidR="00920331" w:rsidRPr="00296846" w:rsidRDefault="00920331" w:rsidP="00920331">
      <w:pPr>
        <w:spacing w:after="0" w:line="360" w:lineRule="auto"/>
        <w:ind w:left="851"/>
        <w:jc w:val="both"/>
        <w:rPr>
          <w:rFonts w:ascii="Arial" w:hAnsi="Arial" w:cs="Arial"/>
          <w:sz w:val="24"/>
          <w:szCs w:val="24"/>
        </w:rPr>
      </w:pPr>
      <w:r w:rsidRPr="00C95B6F">
        <w:rPr>
          <w:rFonts w:ascii="Arial" w:eastAsia="Calibri" w:hAnsi="Arial" w:cs="Arial"/>
          <w:color w:val="000000" w:themeColor="text1"/>
          <w:sz w:val="24"/>
          <w:szCs w:val="24"/>
          <w:lang w:eastAsia="pl-PL"/>
        </w:rPr>
        <w:t xml:space="preserve">Niewykonanie </w:t>
      </w:r>
      <w:r w:rsidRPr="00C95B6F">
        <w:rPr>
          <w:rFonts w:ascii="Arial" w:hAnsi="Arial" w:cs="Arial"/>
          <w:sz w:val="24"/>
          <w:szCs w:val="24"/>
        </w:rPr>
        <w:t>wynika z rezygnacji zakupu wyposażenia pracowni fizjoterapii i aparatury do diagnostyki kardiologicznej</w:t>
      </w:r>
      <w:r>
        <w:rPr>
          <w:rFonts w:ascii="Arial" w:hAnsi="Arial" w:cs="Arial"/>
          <w:sz w:val="24"/>
          <w:szCs w:val="24"/>
        </w:rPr>
        <w:t xml:space="preserve"> z uwagi na ograniczenie finansowania przez</w:t>
      </w:r>
      <w:r w:rsidRPr="00C95B6F">
        <w:rPr>
          <w:rFonts w:ascii="Arial" w:hAnsi="Arial" w:cs="Arial"/>
          <w:sz w:val="24"/>
          <w:szCs w:val="24"/>
        </w:rPr>
        <w:t xml:space="preserve"> Narodowy Fundusz Zdrowia</w:t>
      </w:r>
      <w:r>
        <w:rPr>
          <w:rFonts w:ascii="Arial" w:hAnsi="Arial" w:cs="Arial"/>
          <w:sz w:val="24"/>
          <w:szCs w:val="24"/>
        </w:rPr>
        <w:t xml:space="preserve"> </w:t>
      </w:r>
      <w:r w:rsidRPr="00C95B6F">
        <w:rPr>
          <w:rFonts w:ascii="Arial" w:hAnsi="Arial" w:cs="Arial"/>
          <w:sz w:val="24"/>
          <w:szCs w:val="24"/>
        </w:rPr>
        <w:t>świadczeń z zakresu rehabilitacji</w:t>
      </w:r>
      <w:r>
        <w:rPr>
          <w:rFonts w:ascii="Arial" w:hAnsi="Arial" w:cs="Arial"/>
          <w:sz w:val="24"/>
          <w:szCs w:val="24"/>
        </w:rPr>
        <w:t xml:space="preserve"> oraz niepodpisaniem</w:t>
      </w:r>
      <w:r w:rsidRPr="00C95B6F">
        <w:rPr>
          <w:rFonts w:ascii="Arial" w:hAnsi="Arial" w:cs="Arial"/>
          <w:sz w:val="24"/>
          <w:szCs w:val="24"/>
        </w:rPr>
        <w:t xml:space="preserve"> umowy z lekarzem specjalistą z zakresu kardiologii.</w:t>
      </w:r>
    </w:p>
    <w:p w14:paraId="3892A1F9" w14:textId="77777777" w:rsidR="00920331" w:rsidRPr="00002396" w:rsidRDefault="00920331" w:rsidP="00063EFF">
      <w:pPr>
        <w:pStyle w:val="Akapitzlist"/>
        <w:numPr>
          <w:ilvl w:val="2"/>
          <w:numId w:val="335"/>
        </w:numPr>
        <w:tabs>
          <w:tab w:val="left" w:pos="7513"/>
        </w:tabs>
        <w:spacing w:line="360" w:lineRule="auto"/>
        <w:ind w:left="851"/>
        <w:jc w:val="both"/>
        <w:rPr>
          <w:rFonts w:ascii="Arial" w:eastAsia="Calibri" w:hAnsi="Arial" w:cs="Arial"/>
          <w:color w:val="000000" w:themeColor="text1"/>
          <w:lang w:eastAsia="pl-PL"/>
        </w:rPr>
      </w:pPr>
      <w:r w:rsidRPr="00002396">
        <w:rPr>
          <w:rFonts w:ascii="Arial" w:eastAsia="Calibri" w:hAnsi="Arial" w:cs="Arial"/>
          <w:color w:val="000000" w:themeColor="text1"/>
          <w:lang w:eastAsia="pl-PL"/>
        </w:rPr>
        <w:t xml:space="preserve">zadanie pn. „Poprawa </w:t>
      </w:r>
      <w:r>
        <w:rPr>
          <w:rFonts w:ascii="Arial" w:eastAsia="Calibri" w:hAnsi="Arial" w:cs="Arial"/>
          <w:color w:val="000000" w:themeColor="text1"/>
          <w:lang w:eastAsia="pl-PL"/>
        </w:rPr>
        <w:t>stanu technicznego poprzez wymianę dźwigu windowego w budynku Podkarpackiego Centrum Medycznego</w:t>
      </w:r>
      <w:r w:rsidRPr="00002396">
        <w:rPr>
          <w:rFonts w:ascii="Arial" w:eastAsia="Calibri" w:hAnsi="Arial" w:cs="Arial"/>
          <w:color w:val="000000" w:themeColor="text1"/>
          <w:lang w:eastAsia="pl-PL"/>
        </w:rPr>
        <w:t xml:space="preserve">” – </w:t>
      </w:r>
      <w:r>
        <w:rPr>
          <w:rFonts w:ascii="Arial" w:eastAsia="Calibri" w:hAnsi="Arial" w:cs="Arial"/>
          <w:color w:val="000000" w:themeColor="text1"/>
          <w:lang w:eastAsia="pl-PL"/>
        </w:rPr>
        <w:t>483.063,18</w:t>
      </w:r>
      <w:r w:rsidRPr="00002396">
        <w:rPr>
          <w:rFonts w:ascii="Arial" w:eastAsia="Calibri" w:hAnsi="Arial" w:cs="Arial"/>
          <w:color w:val="000000" w:themeColor="text1"/>
          <w:lang w:eastAsia="pl-PL"/>
        </w:rPr>
        <w:t xml:space="preserve"> zł.</w:t>
      </w:r>
    </w:p>
    <w:p w14:paraId="6C5C8E1E" w14:textId="77777777" w:rsidR="00920331" w:rsidRPr="00D41C16" w:rsidRDefault="00920331" w:rsidP="00920331">
      <w:pPr>
        <w:pStyle w:val="Akapitzlist"/>
        <w:spacing w:line="360" w:lineRule="auto"/>
        <w:ind w:left="851"/>
        <w:jc w:val="both"/>
        <w:rPr>
          <w:rFonts w:ascii="Arial" w:hAnsi="Arial" w:cs="Arial"/>
          <w:color w:val="000000" w:themeColor="text1"/>
          <w:lang w:eastAsia="pl-PL"/>
        </w:rPr>
      </w:pPr>
      <w:r w:rsidRPr="00D41C16">
        <w:rPr>
          <w:rFonts w:ascii="Arial" w:eastAsia="Calibri" w:hAnsi="Arial" w:cs="Arial"/>
          <w:color w:val="000000" w:themeColor="text1"/>
          <w:lang w:eastAsia="pl-PL"/>
        </w:rPr>
        <w:t xml:space="preserve">Zadanie o wartości </w:t>
      </w:r>
      <w:r>
        <w:rPr>
          <w:rFonts w:ascii="Arial" w:eastAsia="Calibri" w:hAnsi="Arial" w:cs="Arial"/>
          <w:color w:val="000000" w:themeColor="text1"/>
          <w:lang w:eastAsia="pl-PL"/>
        </w:rPr>
        <w:t>593.378,00</w:t>
      </w:r>
      <w:r w:rsidRPr="00D41C16">
        <w:rPr>
          <w:rFonts w:ascii="Arial" w:eastAsia="Calibri" w:hAnsi="Arial" w:cs="Arial"/>
          <w:color w:val="000000" w:themeColor="text1"/>
          <w:lang w:eastAsia="pl-PL"/>
        </w:rPr>
        <w:t xml:space="preserve"> zł, zrealizowane w 2025 r., </w:t>
      </w:r>
      <w:r w:rsidRPr="00D41C16">
        <w:rPr>
          <w:rFonts w:ascii="Arial" w:hAnsi="Arial" w:cs="Arial"/>
          <w:color w:val="000000" w:themeColor="text1"/>
          <w:lang w:eastAsia="pl-PL"/>
        </w:rPr>
        <w:t>finansowane ze środków własnych Samorządu Województwa oraz środków własnych Zespołu.</w:t>
      </w:r>
    </w:p>
    <w:p w14:paraId="35C50BBC" w14:textId="77777777" w:rsidR="00920331" w:rsidRPr="00D41C16" w:rsidRDefault="00920331" w:rsidP="00920331">
      <w:pPr>
        <w:pStyle w:val="Akapitzlist"/>
        <w:spacing w:line="360" w:lineRule="auto"/>
        <w:ind w:left="851"/>
        <w:jc w:val="both"/>
        <w:rPr>
          <w:rFonts w:ascii="Arial" w:hAnsi="Arial" w:cs="Arial"/>
          <w:color w:val="000000" w:themeColor="text1"/>
        </w:rPr>
      </w:pPr>
      <w:r w:rsidRPr="00D41C16">
        <w:rPr>
          <w:rFonts w:ascii="Arial" w:hAnsi="Arial" w:cs="Arial"/>
          <w:color w:val="000000" w:themeColor="text1"/>
        </w:rPr>
        <w:t>Stan zaawansowania realizacji zadania i osiągnięte efekty:</w:t>
      </w:r>
    </w:p>
    <w:p w14:paraId="6360086E" w14:textId="77777777" w:rsidR="00920331" w:rsidRPr="00296846" w:rsidRDefault="00920331" w:rsidP="00920331">
      <w:pPr>
        <w:pStyle w:val="Akapitzlist"/>
        <w:tabs>
          <w:tab w:val="left" w:pos="7513"/>
        </w:tabs>
        <w:spacing w:line="360" w:lineRule="auto"/>
        <w:ind w:left="851"/>
        <w:jc w:val="both"/>
        <w:rPr>
          <w:rFonts w:ascii="Arial" w:hAnsi="Arial" w:cs="Arial"/>
        </w:rPr>
      </w:pPr>
      <w:r w:rsidRPr="00296846">
        <w:rPr>
          <w:rFonts w:ascii="Arial" w:eastAsia="Calibri" w:hAnsi="Arial" w:cs="Arial"/>
          <w:color w:val="000000" w:themeColor="text1"/>
          <w:lang w:eastAsia="pl-PL"/>
        </w:rPr>
        <w:t xml:space="preserve">Zrealizowano </w:t>
      </w:r>
      <w:r w:rsidRPr="00296846">
        <w:rPr>
          <w:rFonts w:ascii="Arial" w:hAnsi="Arial" w:cs="Arial"/>
        </w:rPr>
        <w:t xml:space="preserve">dostawę i montaż dźwigu windowego do wszystkich pięter budynku </w:t>
      </w:r>
      <w:r>
        <w:rPr>
          <w:rFonts w:ascii="Arial" w:hAnsi="Arial" w:cs="Arial"/>
        </w:rPr>
        <w:t>oraz wykonano</w:t>
      </w:r>
      <w:r w:rsidRPr="00296846">
        <w:rPr>
          <w:rFonts w:ascii="Arial" w:hAnsi="Arial" w:cs="Arial"/>
        </w:rPr>
        <w:t xml:space="preserve"> prace budowlane </w:t>
      </w:r>
      <w:r>
        <w:rPr>
          <w:rFonts w:ascii="Arial" w:hAnsi="Arial" w:cs="Arial"/>
        </w:rPr>
        <w:t>związane z montażem dźwigu</w:t>
      </w:r>
      <w:r w:rsidRPr="00296846">
        <w:rPr>
          <w:rFonts w:ascii="Arial" w:hAnsi="Arial" w:cs="Arial"/>
        </w:rPr>
        <w:t xml:space="preserve">. </w:t>
      </w:r>
    </w:p>
    <w:p w14:paraId="76305BB2" w14:textId="77777777" w:rsidR="00920331" w:rsidRPr="00296846" w:rsidRDefault="00920331" w:rsidP="00920331">
      <w:pPr>
        <w:pStyle w:val="Akapitzlist"/>
        <w:spacing w:line="360" w:lineRule="auto"/>
        <w:ind w:left="851"/>
        <w:jc w:val="both"/>
        <w:rPr>
          <w:rFonts w:ascii="Arial" w:hAnsi="Arial" w:cs="Arial"/>
          <w:color w:val="000000" w:themeColor="text1"/>
          <w:lang w:eastAsia="pl-PL"/>
        </w:rPr>
      </w:pPr>
      <w:r w:rsidRPr="00296846">
        <w:rPr>
          <w:rFonts w:ascii="Arial" w:hAnsi="Arial" w:cs="Arial"/>
          <w:color w:val="000000" w:themeColor="text1"/>
          <w:lang w:eastAsia="pl-PL"/>
        </w:rPr>
        <w:t xml:space="preserve">Niewykorzystane środki stanowią oszczędności </w:t>
      </w:r>
      <w:proofErr w:type="spellStart"/>
      <w:r>
        <w:rPr>
          <w:rFonts w:ascii="Arial" w:hAnsi="Arial" w:cs="Arial"/>
          <w:color w:val="000000" w:themeColor="text1"/>
          <w:lang w:eastAsia="pl-PL"/>
        </w:rPr>
        <w:t>po</w:t>
      </w:r>
      <w:r w:rsidRPr="00296846">
        <w:rPr>
          <w:rFonts w:ascii="Arial" w:hAnsi="Arial" w:cs="Arial"/>
          <w:color w:val="000000" w:themeColor="text1"/>
          <w:lang w:eastAsia="pl-PL"/>
        </w:rPr>
        <w:t>przetargowe</w:t>
      </w:r>
      <w:proofErr w:type="spellEnd"/>
      <w:r w:rsidRPr="00296846">
        <w:rPr>
          <w:rFonts w:ascii="Arial" w:hAnsi="Arial" w:cs="Arial"/>
          <w:color w:val="000000" w:themeColor="text1"/>
          <w:lang w:eastAsia="pl-PL"/>
        </w:rPr>
        <w:t>.</w:t>
      </w:r>
    </w:p>
    <w:p w14:paraId="383A9F8B" w14:textId="77777777" w:rsidR="00920331" w:rsidRPr="000353E8" w:rsidRDefault="00920331" w:rsidP="00920331">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0353E8">
        <w:rPr>
          <w:rFonts w:ascii="Arial" w:eastAsia="Times New Roman" w:hAnsi="Arial" w:cs="Arial"/>
          <w:b/>
          <w:i/>
          <w:color w:val="000000" w:themeColor="text1"/>
          <w:sz w:val="24"/>
          <w:szCs w:val="24"/>
          <w:lang w:eastAsia="pl-PL"/>
        </w:rPr>
        <w:t>Rozdział 85141 – Ratownictwo medyczne</w:t>
      </w:r>
    </w:p>
    <w:p w14:paraId="3C077648" w14:textId="77777777" w:rsidR="00920331" w:rsidRPr="00232821" w:rsidRDefault="00920331" w:rsidP="00920331">
      <w:pPr>
        <w:tabs>
          <w:tab w:val="left" w:pos="7513"/>
        </w:tabs>
        <w:spacing w:after="0" w:line="360" w:lineRule="auto"/>
        <w:jc w:val="both"/>
        <w:rPr>
          <w:rFonts w:ascii="Arial" w:hAnsi="Arial" w:cs="Arial"/>
          <w:color w:val="000000" w:themeColor="text1"/>
          <w:sz w:val="24"/>
          <w:szCs w:val="24"/>
          <w:lang w:eastAsia="pl-PL"/>
        </w:rPr>
      </w:pPr>
      <w:r w:rsidRPr="000353E8">
        <w:rPr>
          <w:rFonts w:ascii="Arial" w:eastAsia="Times New Roman" w:hAnsi="Arial" w:cs="Arial"/>
          <w:color w:val="000000" w:themeColor="text1"/>
          <w:sz w:val="24"/>
          <w:szCs w:val="24"/>
          <w:lang w:eastAsia="pl-PL"/>
        </w:rPr>
        <w:t xml:space="preserve">Zaplanowane wydatki majątkowe w kwocie 3.458.330,-zł, jako dotacje </w:t>
      </w:r>
      <w:r w:rsidRPr="00232821">
        <w:rPr>
          <w:rFonts w:ascii="Arial" w:eastAsia="Times New Roman" w:hAnsi="Arial" w:cs="Arial"/>
          <w:color w:val="000000" w:themeColor="text1"/>
          <w:sz w:val="24"/>
          <w:szCs w:val="24"/>
          <w:lang w:eastAsia="pl-PL"/>
        </w:rPr>
        <w:t xml:space="preserve">celowe dla jednostek sektora finansów publicznych, zostały zrealizowane w wysokości </w:t>
      </w:r>
      <w:r w:rsidRPr="00232821">
        <w:rPr>
          <w:rFonts w:ascii="Arial" w:eastAsia="Times New Roman" w:hAnsi="Arial" w:cs="Arial"/>
          <w:color w:val="000000" w:themeColor="text1"/>
          <w:sz w:val="24"/>
          <w:szCs w:val="24"/>
          <w:lang w:eastAsia="pl-PL"/>
        </w:rPr>
        <w:br/>
      </w:r>
      <w:r w:rsidRPr="00232821">
        <w:rPr>
          <w:rFonts w:ascii="Arial" w:eastAsia="Times New Roman" w:hAnsi="Arial" w:cs="Arial"/>
          <w:color w:val="000000" w:themeColor="text1"/>
          <w:sz w:val="24"/>
          <w:szCs w:val="24"/>
          <w:lang w:eastAsia="pl-PL"/>
        </w:rPr>
        <w:lastRenderedPageBreak/>
        <w:t>3.458.067,</w:t>
      </w:r>
      <w:r w:rsidRPr="002E043B">
        <w:rPr>
          <w:rFonts w:ascii="Arial" w:eastAsia="Times New Roman" w:hAnsi="Arial" w:cs="Arial"/>
          <w:color w:val="000000" w:themeColor="text1"/>
          <w:sz w:val="24"/>
          <w:szCs w:val="24"/>
          <w:lang w:eastAsia="pl-PL"/>
        </w:rPr>
        <w:t xml:space="preserve">63 zł </w:t>
      </w:r>
      <w:r w:rsidRPr="002E043B">
        <w:rPr>
          <w:rFonts w:ascii="Arial" w:hAnsi="Arial" w:cs="Arial"/>
          <w:color w:val="000000" w:themeColor="text1"/>
          <w:sz w:val="24"/>
          <w:szCs w:val="24"/>
          <w:lang w:eastAsia="pl-PL"/>
        </w:rPr>
        <w:t>(§ 6220)</w:t>
      </w:r>
      <w:r>
        <w:rPr>
          <w:rFonts w:ascii="Arial" w:hAnsi="Arial" w:cs="Arial"/>
          <w:color w:val="000000" w:themeColor="text1"/>
          <w:sz w:val="24"/>
          <w:szCs w:val="24"/>
          <w:lang w:eastAsia="pl-PL"/>
        </w:rPr>
        <w:t xml:space="preserve"> </w:t>
      </w:r>
      <w:r w:rsidRPr="000353E8">
        <w:rPr>
          <w:rFonts w:ascii="Arial" w:eastAsia="Times New Roman" w:hAnsi="Arial" w:cs="Arial"/>
          <w:color w:val="000000" w:themeColor="text1"/>
          <w:sz w:val="24"/>
          <w:szCs w:val="24"/>
          <w:lang w:eastAsia="pl-PL"/>
        </w:rPr>
        <w:t>(Dep. OZ)</w:t>
      </w:r>
      <w:r w:rsidRPr="002E043B">
        <w:rPr>
          <w:rFonts w:ascii="Arial" w:eastAsia="Times New Roman" w:hAnsi="Arial" w:cs="Arial"/>
          <w:color w:val="000000" w:themeColor="text1"/>
          <w:sz w:val="24"/>
          <w:szCs w:val="24"/>
          <w:lang w:eastAsia="pl-PL"/>
        </w:rPr>
        <w:t>, tj.</w:t>
      </w:r>
      <w:r w:rsidRPr="002E043B">
        <w:rPr>
          <w:rFonts w:ascii="Arial" w:eastAsia="Times New Roman" w:hAnsi="Arial" w:cs="Arial"/>
          <w:color w:val="000000" w:themeColor="text1"/>
          <w:sz w:val="28"/>
          <w:szCs w:val="28"/>
          <w:lang w:eastAsia="pl-PL"/>
        </w:rPr>
        <w:t xml:space="preserve"> </w:t>
      </w:r>
      <w:r w:rsidRPr="00232821">
        <w:rPr>
          <w:rFonts w:ascii="Arial" w:eastAsia="Times New Roman" w:hAnsi="Arial" w:cs="Arial"/>
          <w:color w:val="000000" w:themeColor="text1"/>
          <w:sz w:val="24"/>
          <w:szCs w:val="24"/>
          <w:lang w:eastAsia="pl-PL"/>
        </w:rPr>
        <w:t xml:space="preserve">99,99 % planu </w:t>
      </w:r>
      <w:r w:rsidRPr="00232821">
        <w:rPr>
          <w:rFonts w:ascii="Arial" w:hAnsi="Arial" w:cs="Arial"/>
          <w:color w:val="000000" w:themeColor="text1"/>
          <w:sz w:val="24"/>
          <w:szCs w:val="24"/>
          <w:lang w:eastAsia="pl-PL"/>
        </w:rPr>
        <w:t>i obejmowały dotacje dla Wojewódzkiej Stacji Pogotowia Ratunkowego w Rzeszowie z przeznaczeniem na:</w:t>
      </w:r>
    </w:p>
    <w:p w14:paraId="05517962" w14:textId="77777777" w:rsidR="00920331" w:rsidRPr="00232821" w:rsidRDefault="00920331" w:rsidP="00063EFF">
      <w:pPr>
        <w:pStyle w:val="Akapitzlist"/>
        <w:numPr>
          <w:ilvl w:val="0"/>
          <w:numId w:val="399"/>
        </w:numPr>
        <w:tabs>
          <w:tab w:val="left" w:pos="7513"/>
        </w:tabs>
        <w:spacing w:line="360" w:lineRule="auto"/>
        <w:ind w:left="426"/>
        <w:contextualSpacing/>
        <w:jc w:val="both"/>
        <w:rPr>
          <w:rFonts w:ascii="Arial" w:hAnsi="Arial" w:cs="Arial"/>
          <w:color w:val="000000" w:themeColor="text1"/>
          <w:lang w:eastAsia="pl-PL"/>
        </w:rPr>
      </w:pPr>
      <w:r w:rsidRPr="00232821">
        <w:rPr>
          <w:rFonts w:ascii="Arial" w:hAnsi="Arial" w:cs="Arial"/>
          <w:color w:val="000000" w:themeColor="text1"/>
          <w:lang w:eastAsia="pl-PL"/>
        </w:rPr>
        <w:t>zadanie pn. „Modernizacja pokrycia dachowego budynku Wojewódzkiej Stacji Pogotowia Ratunkowego w Rzeszowie ul. Wyzwolenia 4 – część II” – 300.000,00 zł.</w:t>
      </w:r>
    </w:p>
    <w:p w14:paraId="21AA542F" w14:textId="77777777" w:rsidR="00920331" w:rsidRPr="00DD6B1B" w:rsidRDefault="00920331" w:rsidP="00920331">
      <w:pPr>
        <w:pStyle w:val="Akapitzlist"/>
        <w:spacing w:line="360" w:lineRule="auto"/>
        <w:ind w:left="426"/>
        <w:jc w:val="both"/>
        <w:rPr>
          <w:rFonts w:ascii="Arial" w:hAnsi="Arial" w:cs="Arial"/>
          <w:color w:val="000000" w:themeColor="text1"/>
          <w:lang w:eastAsia="pl-PL"/>
        </w:rPr>
      </w:pPr>
      <w:r w:rsidRPr="00DD6B1B">
        <w:rPr>
          <w:rFonts w:ascii="Arial" w:eastAsia="Calibri" w:hAnsi="Arial" w:cs="Arial"/>
          <w:color w:val="000000" w:themeColor="text1"/>
          <w:lang w:eastAsia="pl-PL"/>
        </w:rPr>
        <w:t xml:space="preserve">Zadanie o wartości 2.602.295,00 zł, realizowane w latach 2024-2025, </w:t>
      </w:r>
      <w:r w:rsidRPr="00DD6B1B">
        <w:rPr>
          <w:rFonts w:ascii="Arial" w:hAnsi="Arial" w:cs="Arial"/>
          <w:color w:val="000000" w:themeColor="text1"/>
          <w:lang w:eastAsia="pl-PL"/>
        </w:rPr>
        <w:t xml:space="preserve">finansowane </w:t>
      </w:r>
      <w:r w:rsidRPr="00DD6B1B">
        <w:rPr>
          <w:rFonts w:ascii="Arial" w:hAnsi="Arial" w:cs="Arial"/>
          <w:color w:val="000000" w:themeColor="text1"/>
        </w:rPr>
        <w:t>ze środków własnych Samorządu Województwa oraz środków własnych Pogotowia</w:t>
      </w:r>
      <w:r w:rsidRPr="00DD6B1B">
        <w:rPr>
          <w:rFonts w:ascii="Arial" w:hAnsi="Arial" w:cs="Arial"/>
          <w:color w:val="000000" w:themeColor="text1"/>
          <w:lang w:eastAsia="pl-PL"/>
        </w:rPr>
        <w:t>.</w:t>
      </w:r>
    </w:p>
    <w:p w14:paraId="1E6C4FAA" w14:textId="77777777" w:rsidR="00920331" w:rsidRPr="00DD6B1B" w:rsidRDefault="00920331" w:rsidP="00920331">
      <w:pPr>
        <w:pStyle w:val="Akapitzlist"/>
        <w:spacing w:line="360" w:lineRule="auto"/>
        <w:ind w:left="426"/>
        <w:jc w:val="both"/>
        <w:rPr>
          <w:rFonts w:ascii="Arial" w:hAnsi="Arial" w:cs="Arial"/>
          <w:color w:val="000000" w:themeColor="text1"/>
        </w:rPr>
      </w:pPr>
      <w:r w:rsidRPr="00DD6B1B">
        <w:rPr>
          <w:rFonts w:ascii="Arial" w:hAnsi="Arial" w:cs="Arial"/>
          <w:color w:val="000000" w:themeColor="text1"/>
        </w:rPr>
        <w:t>Stan zaawansowania realizacji zadania i osiągnięte efekty:</w:t>
      </w:r>
    </w:p>
    <w:p w14:paraId="3C38F643" w14:textId="77777777" w:rsidR="00920331" w:rsidRPr="00DD6B1B" w:rsidRDefault="00920331" w:rsidP="00920331">
      <w:pPr>
        <w:pStyle w:val="Akapitzlist"/>
        <w:spacing w:line="360" w:lineRule="auto"/>
        <w:ind w:left="426"/>
        <w:jc w:val="both"/>
        <w:rPr>
          <w:rFonts w:ascii="Arial" w:hAnsi="Arial" w:cs="Arial"/>
        </w:rPr>
      </w:pPr>
      <w:r>
        <w:rPr>
          <w:rFonts w:ascii="Arial" w:hAnsi="Arial" w:cs="Arial"/>
        </w:rPr>
        <w:t>W</w:t>
      </w:r>
      <w:r w:rsidRPr="00DD6B1B">
        <w:rPr>
          <w:rFonts w:ascii="Arial" w:hAnsi="Arial" w:cs="Arial"/>
        </w:rPr>
        <w:t>ykonano nowe pokrycia dachowe</w:t>
      </w:r>
      <w:r>
        <w:rPr>
          <w:rFonts w:ascii="Arial" w:hAnsi="Arial" w:cs="Arial"/>
        </w:rPr>
        <w:t xml:space="preserve"> wraz z usunięciem starego i </w:t>
      </w:r>
      <w:r w:rsidRPr="00DD6B1B">
        <w:rPr>
          <w:rFonts w:ascii="Arial" w:hAnsi="Arial" w:cs="Arial"/>
        </w:rPr>
        <w:t>dostosowan</w:t>
      </w:r>
      <w:r>
        <w:rPr>
          <w:rFonts w:ascii="Arial" w:hAnsi="Arial" w:cs="Arial"/>
        </w:rPr>
        <w:t>iem</w:t>
      </w:r>
      <w:r w:rsidRPr="00DD6B1B">
        <w:rPr>
          <w:rFonts w:ascii="Arial" w:hAnsi="Arial" w:cs="Arial"/>
        </w:rPr>
        <w:t xml:space="preserve"> do istniejącego nowego systemu odprowadzania wody</w:t>
      </w:r>
      <w:r>
        <w:rPr>
          <w:rFonts w:ascii="Arial" w:hAnsi="Arial" w:cs="Arial"/>
        </w:rPr>
        <w:t>.</w:t>
      </w:r>
      <w:r w:rsidRPr="00DD6B1B">
        <w:rPr>
          <w:rFonts w:ascii="Arial" w:hAnsi="Arial" w:cs="Arial"/>
        </w:rPr>
        <w:t xml:space="preserve"> </w:t>
      </w:r>
      <w:r>
        <w:rPr>
          <w:rFonts w:ascii="Arial" w:hAnsi="Arial" w:cs="Arial"/>
        </w:rPr>
        <w:t>D</w:t>
      </w:r>
      <w:r w:rsidRPr="00DD6B1B">
        <w:rPr>
          <w:rFonts w:ascii="Arial" w:hAnsi="Arial" w:cs="Arial"/>
        </w:rPr>
        <w:t>okonano demontażu i montażu instalacji odgromowej</w:t>
      </w:r>
      <w:r>
        <w:rPr>
          <w:rFonts w:ascii="Arial" w:hAnsi="Arial" w:cs="Arial"/>
        </w:rPr>
        <w:t>.</w:t>
      </w:r>
    </w:p>
    <w:p w14:paraId="704C4972" w14:textId="77777777" w:rsidR="00920331" w:rsidRPr="00387199" w:rsidRDefault="00920331" w:rsidP="00063EFF">
      <w:pPr>
        <w:pStyle w:val="Akapitzlist"/>
        <w:numPr>
          <w:ilvl w:val="0"/>
          <w:numId w:val="314"/>
        </w:numPr>
        <w:tabs>
          <w:tab w:val="left" w:pos="7513"/>
        </w:tabs>
        <w:spacing w:line="360" w:lineRule="auto"/>
        <w:ind w:left="426"/>
        <w:contextualSpacing/>
        <w:jc w:val="both"/>
        <w:rPr>
          <w:rFonts w:ascii="Arial" w:hAnsi="Arial" w:cs="Arial"/>
          <w:color w:val="000000" w:themeColor="text1"/>
          <w:lang w:eastAsia="pl-PL"/>
        </w:rPr>
      </w:pPr>
      <w:r w:rsidRPr="00387199">
        <w:rPr>
          <w:rFonts w:ascii="Arial" w:hAnsi="Arial" w:cs="Arial"/>
          <w:color w:val="000000" w:themeColor="text1"/>
          <w:lang w:eastAsia="pl-PL"/>
        </w:rPr>
        <w:t>zadanie pn. „Modernizacja pokrycia dachowego budynku Wojewódzkiej Stacji Pogotowia Ratunkowego w Rzeszowie ul. Poniatowskiego 4” – 600.000,00 zł.</w:t>
      </w:r>
    </w:p>
    <w:p w14:paraId="39AA83D7" w14:textId="77777777" w:rsidR="00920331" w:rsidRPr="00387199" w:rsidRDefault="00920331" w:rsidP="00920331">
      <w:pPr>
        <w:pStyle w:val="Akapitzlist"/>
        <w:spacing w:line="360" w:lineRule="auto"/>
        <w:ind w:left="426"/>
        <w:jc w:val="both"/>
        <w:rPr>
          <w:rFonts w:ascii="Arial" w:hAnsi="Arial" w:cs="Arial"/>
          <w:color w:val="000000" w:themeColor="text1"/>
          <w:lang w:eastAsia="pl-PL"/>
        </w:rPr>
      </w:pPr>
      <w:r w:rsidRPr="00387199">
        <w:rPr>
          <w:rFonts w:ascii="Arial" w:eastAsia="Calibri" w:hAnsi="Arial" w:cs="Arial"/>
          <w:color w:val="000000" w:themeColor="text1"/>
          <w:lang w:eastAsia="pl-PL"/>
        </w:rPr>
        <w:t xml:space="preserve">Zadanie o wartości 624.000,00 zł, zrealizowane w 2025 r., </w:t>
      </w:r>
      <w:r w:rsidRPr="00387199">
        <w:rPr>
          <w:rFonts w:ascii="Arial" w:hAnsi="Arial" w:cs="Arial"/>
          <w:color w:val="000000" w:themeColor="text1"/>
          <w:lang w:eastAsia="pl-PL"/>
        </w:rPr>
        <w:t>finansowane ze środków własnych Samorządu Województwa oraz środków własnych Zespołu.</w:t>
      </w:r>
    </w:p>
    <w:p w14:paraId="5D909875" w14:textId="77777777" w:rsidR="00920331" w:rsidRPr="00387199" w:rsidRDefault="00920331" w:rsidP="00920331">
      <w:pPr>
        <w:pStyle w:val="Akapitzlist"/>
        <w:spacing w:line="360" w:lineRule="auto"/>
        <w:ind w:left="426"/>
        <w:jc w:val="both"/>
        <w:rPr>
          <w:rFonts w:ascii="Arial" w:hAnsi="Arial" w:cs="Arial"/>
          <w:color w:val="000000" w:themeColor="text1"/>
        </w:rPr>
      </w:pPr>
      <w:r w:rsidRPr="00387199">
        <w:rPr>
          <w:rFonts w:ascii="Arial" w:hAnsi="Arial" w:cs="Arial"/>
          <w:color w:val="000000" w:themeColor="text1"/>
        </w:rPr>
        <w:t>Stan zaawansowania realizacji zadania i osiągnięte efekty:</w:t>
      </w:r>
    </w:p>
    <w:p w14:paraId="0F35BA0A" w14:textId="77777777" w:rsidR="00920331" w:rsidRPr="00387199" w:rsidRDefault="00920331" w:rsidP="00920331">
      <w:pPr>
        <w:spacing w:after="0" w:line="360" w:lineRule="auto"/>
        <w:ind w:left="426"/>
        <w:contextualSpacing/>
        <w:jc w:val="both"/>
        <w:rPr>
          <w:rFonts w:ascii="Arial" w:hAnsi="Arial" w:cs="Arial"/>
          <w:color w:val="000000" w:themeColor="text1"/>
          <w:sz w:val="24"/>
          <w:szCs w:val="24"/>
        </w:rPr>
      </w:pPr>
      <w:r w:rsidRPr="00387199">
        <w:rPr>
          <w:rFonts w:ascii="Arial" w:hAnsi="Arial" w:cs="Arial"/>
          <w:color w:val="000000" w:themeColor="text1"/>
          <w:sz w:val="24"/>
          <w:szCs w:val="24"/>
        </w:rPr>
        <w:t xml:space="preserve">Wykonano dokumentację projektową, usunięto istniejące pokrycie dachowe oraz </w:t>
      </w:r>
      <w:r>
        <w:rPr>
          <w:rFonts w:ascii="Arial" w:hAnsi="Arial" w:cs="Arial"/>
          <w:color w:val="000000" w:themeColor="text1"/>
          <w:sz w:val="24"/>
          <w:szCs w:val="24"/>
        </w:rPr>
        <w:t>dokonan</w:t>
      </w:r>
      <w:r w:rsidRPr="00387199">
        <w:rPr>
          <w:rFonts w:ascii="Arial" w:hAnsi="Arial" w:cs="Arial"/>
          <w:color w:val="000000" w:themeColor="text1"/>
          <w:sz w:val="24"/>
          <w:szCs w:val="24"/>
        </w:rPr>
        <w:t>o jego utylizacj</w:t>
      </w:r>
      <w:r>
        <w:rPr>
          <w:rFonts w:ascii="Arial" w:hAnsi="Arial" w:cs="Arial"/>
          <w:color w:val="000000" w:themeColor="text1"/>
          <w:sz w:val="24"/>
          <w:szCs w:val="24"/>
        </w:rPr>
        <w:t>i</w:t>
      </w:r>
      <w:r w:rsidRPr="00387199">
        <w:rPr>
          <w:rFonts w:ascii="Arial" w:hAnsi="Arial" w:cs="Arial"/>
          <w:color w:val="000000" w:themeColor="text1"/>
          <w:sz w:val="24"/>
          <w:szCs w:val="24"/>
        </w:rPr>
        <w:t>. Wykonano nowe pokrycia dachowe wraz z systemem odprowadzania wody, demontażem i montażem instalacji odgromowej. Wykonano obróbkę dekarsko – blachars</w:t>
      </w:r>
      <w:r>
        <w:rPr>
          <w:rFonts w:ascii="Arial" w:hAnsi="Arial" w:cs="Arial"/>
          <w:color w:val="000000" w:themeColor="text1"/>
          <w:sz w:val="24"/>
          <w:szCs w:val="24"/>
        </w:rPr>
        <w:t>ką</w:t>
      </w:r>
      <w:r w:rsidRPr="00387199">
        <w:rPr>
          <w:rFonts w:ascii="Arial" w:hAnsi="Arial" w:cs="Arial"/>
          <w:color w:val="000000" w:themeColor="text1"/>
          <w:sz w:val="24"/>
          <w:szCs w:val="24"/>
        </w:rPr>
        <w:t xml:space="preserve"> oraz mycie i malowanie elewacji budynku.</w:t>
      </w:r>
    </w:p>
    <w:p w14:paraId="1B2EDCF0" w14:textId="77777777" w:rsidR="00920331" w:rsidRPr="00387199" w:rsidRDefault="00920331" w:rsidP="00063EFF">
      <w:pPr>
        <w:pStyle w:val="Akapitzlist"/>
        <w:numPr>
          <w:ilvl w:val="0"/>
          <w:numId w:val="314"/>
        </w:numPr>
        <w:tabs>
          <w:tab w:val="left" w:pos="7513"/>
        </w:tabs>
        <w:spacing w:line="360" w:lineRule="auto"/>
        <w:ind w:left="426"/>
        <w:contextualSpacing/>
        <w:jc w:val="both"/>
        <w:rPr>
          <w:rFonts w:ascii="Arial" w:hAnsi="Arial" w:cs="Arial"/>
          <w:color w:val="000000" w:themeColor="text1"/>
          <w:lang w:eastAsia="pl-PL"/>
        </w:rPr>
      </w:pPr>
      <w:r w:rsidRPr="00387199">
        <w:rPr>
          <w:rFonts w:ascii="Arial" w:hAnsi="Arial" w:cs="Arial"/>
          <w:color w:val="000000" w:themeColor="text1"/>
          <w:lang w:eastAsia="pl-PL"/>
        </w:rPr>
        <w:t>zadanie pn. „Zakup ambulansów na potrzeby realizacji zadań Wojewódzkiej Stacji Pogotowia Ratunkowego w Rzeszowie” – 1.961.170,00 zł.</w:t>
      </w:r>
    </w:p>
    <w:p w14:paraId="6FDEABB7" w14:textId="77777777" w:rsidR="00920331" w:rsidRPr="00022B33" w:rsidRDefault="00920331" w:rsidP="00920331">
      <w:pPr>
        <w:pStyle w:val="Akapitzlist"/>
        <w:spacing w:line="360" w:lineRule="auto"/>
        <w:ind w:left="426"/>
        <w:jc w:val="both"/>
        <w:rPr>
          <w:rFonts w:ascii="Arial" w:hAnsi="Arial" w:cs="Arial"/>
          <w:color w:val="000000" w:themeColor="text1"/>
          <w:lang w:eastAsia="pl-PL"/>
        </w:rPr>
      </w:pPr>
      <w:r w:rsidRPr="00387199">
        <w:rPr>
          <w:rFonts w:ascii="Arial" w:eastAsia="Calibri" w:hAnsi="Arial" w:cs="Arial"/>
          <w:color w:val="000000" w:themeColor="text1"/>
          <w:lang w:eastAsia="pl-PL"/>
        </w:rPr>
        <w:t xml:space="preserve">Zadanie o wartości 2.503.000,00 zł, </w:t>
      </w:r>
      <w:r w:rsidRPr="00022B33">
        <w:rPr>
          <w:rFonts w:ascii="Arial" w:eastAsia="Calibri" w:hAnsi="Arial" w:cs="Arial"/>
          <w:color w:val="000000" w:themeColor="text1"/>
          <w:lang w:eastAsia="pl-PL"/>
        </w:rPr>
        <w:t xml:space="preserve">zrealizowane w 2025 r., </w:t>
      </w:r>
      <w:r w:rsidRPr="00022B33">
        <w:rPr>
          <w:rFonts w:ascii="Arial" w:hAnsi="Arial" w:cs="Arial"/>
          <w:color w:val="000000" w:themeColor="text1"/>
          <w:lang w:eastAsia="pl-PL"/>
        </w:rPr>
        <w:t>finansowane ze środków własnych Samorządu Województwa oraz środków własnych Zespołu.</w:t>
      </w:r>
    </w:p>
    <w:p w14:paraId="4C6E8517" w14:textId="77777777" w:rsidR="00920331" w:rsidRPr="00022B33" w:rsidRDefault="00920331" w:rsidP="00920331">
      <w:pPr>
        <w:pStyle w:val="Akapitzlist"/>
        <w:spacing w:line="360" w:lineRule="auto"/>
        <w:ind w:left="426"/>
        <w:jc w:val="both"/>
        <w:rPr>
          <w:rFonts w:ascii="Arial" w:hAnsi="Arial" w:cs="Arial"/>
          <w:color w:val="000000" w:themeColor="text1"/>
        </w:rPr>
      </w:pPr>
      <w:r w:rsidRPr="00022B33">
        <w:rPr>
          <w:rFonts w:ascii="Arial" w:hAnsi="Arial" w:cs="Arial"/>
          <w:color w:val="000000" w:themeColor="text1"/>
        </w:rPr>
        <w:t>Stan zaawansowania realizacji zadania i osiągnięte efekty:</w:t>
      </w:r>
    </w:p>
    <w:p w14:paraId="46F495B4" w14:textId="77777777" w:rsidR="00920331" w:rsidRPr="00022B33" w:rsidRDefault="00920331" w:rsidP="00920331">
      <w:pPr>
        <w:pStyle w:val="Akapitzlist"/>
        <w:spacing w:line="360" w:lineRule="auto"/>
        <w:ind w:left="426"/>
        <w:jc w:val="both"/>
        <w:rPr>
          <w:rFonts w:ascii="Arial" w:eastAsiaTheme="majorEastAsia" w:hAnsi="Arial" w:cs="Arial"/>
        </w:rPr>
      </w:pPr>
      <w:r w:rsidRPr="00022B33">
        <w:rPr>
          <w:rFonts w:ascii="Arial" w:eastAsiaTheme="majorEastAsia" w:hAnsi="Arial" w:cs="Arial"/>
        </w:rPr>
        <w:t xml:space="preserve">Zakupiono trzy ambulanse drogowe wraz z niezbędnym wyposażeniem </w:t>
      </w:r>
      <w:r>
        <w:rPr>
          <w:rFonts w:ascii="Arial" w:eastAsiaTheme="majorEastAsia" w:hAnsi="Arial" w:cs="Arial"/>
        </w:rPr>
        <w:t>obejmującym m.in.</w:t>
      </w:r>
      <w:r w:rsidRPr="00022B33">
        <w:rPr>
          <w:rFonts w:ascii="Arial" w:eastAsiaTheme="majorEastAsia" w:hAnsi="Arial" w:cs="Arial"/>
        </w:rPr>
        <w:t xml:space="preserve"> nosze, defibrylatory, urządzenia do mechanicznej kompresji klatki piersiowej, krzesełka kardiologiczne, respiratory transportowe.</w:t>
      </w:r>
    </w:p>
    <w:p w14:paraId="301FE5C5" w14:textId="53D6E772" w:rsidR="00920331" w:rsidRPr="006468EE" w:rsidRDefault="00920331" w:rsidP="00063EFF">
      <w:pPr>
        <w:pStyle w:val="Akapitzlist"/>
        <w:numPr>
          <w:ilvl w:val="0"/>
          <w:numId w:val="314"/>
        </w:numPr>
        <w:tabs>
          <w:tab w:val="left" w:pos="7513"/>
        </w:tabs>
        <w:spacing w:line="360" w:lineRule="auto"/>
        <w:ind w:left="426"/>
        <w:contextualSpacing/>
        <w:jc w:val="both"/>
        <w:rPr>
          <w:rFonts w:ascii="Arial" w:hAnsi="Arial" w:cs="Arial"/>
          <w:lang w:eastAsia="pl-PL"/>
        </w:rPr>
      </w:pPr>
      <w:r w:rsidRPr="006468EE">
        <w:rPr>
          <w:rFonts w:ascii="Arial" w:hAnsi="Arial" w:cs="Arial"/>
          <w:lang w:eastAsia="pl-PL"/>
        </w:rPr>
        <w:t xml:space="preserve">zadanie pn. „Dofinansowanie zakupu ambulansu dla Wojewódzkiej Stacji Pogotowia Ratunkowego w Rzeszowie” – </w:t>
      </w:r>
      <w:r w:rsidR="00CA705C">
        <w:rPr>
          <w:rFonts w:ascii="Arial" w:hAnsi="Arial" w:cs="Arial"/>
          <w:lang w:eastAsia="pl-PL"/>
        </w:rPr>
        <w:t>596.897</w:t>
      </w:r>
      <w:r w:rsidRPr="006468EE">
        <w:rPr>
          <w:rFonts w:ascii="Arial" w:hAnsi="Arial" w:cs="Arial"/>
          <w:lang w:eastAsia="pl-PL"/>
        </w:rPr>
        <w:t>,63 zł.</w:t>
      </w:r>
    </w:p>
    <w:p w14:paraId="52BE8611" w14:textId="719DA62A" w:rsidR="00920331" w:rsidRPr="006468EE" w:rsidRDefault="005E3209" w:rsidP="00920331">
      <w:pPr>
        <w:pStyle w:val="Akapitzlist"/>
        <w:spacing w:line="360" w:lineRule="auto"/>
        <w:ind w:left="426"/>
        <w:jc w:val="both"/>
        <w:rPr>
          <w:rFonts w:ascii="Arial" w:hAnsi="Arial" w:cs="Arial"/>
          <w:color w:val="000000" w:themeColor="text1"/>
          <w:lang w:eastAsia="pl-PL"/>
        </w:rPr>
      </w:pPr>
      <w:r w:rsidRPr="006C0703">
        <w:rPr>
          <w:rFonts w:ascii="Arial" w:hAnsi="Arial" w:cs="Arial"/>
        </w:rPr>
        <w:t xml:space="preserve">Zadanie zlecone z zakresu administracji rządowej finansowane z dotacji celowej </w:t>
      </w:r>
      <w:r w:rsidRPr="006C0703">
        <w:rPr>
          <w:rFonts w:ascii="Arial" w:hAnsi="Arial" w:cs="Arial"/>
        </w:rPr>
        <w:br/>
        <w:t xml:space="preserve">z budżetu państwa w kwocie </w:t>
      </w:r>
      <w:r>
        <w:rPr>
          <w:rFonts w:ascii="Arial" w:hAnsi="Arial" w:cs="Arial"/>
        </w:rPr>
        <w:t>150.000,00</w:t>
      </w:r>
      <w:r w:rsidRPr="006C0703">
        <w:rPr>
          <w:rFonts w:ascii="Arial" w:hAnsi="Arial" w:cs="Arial"/>
        </w:rPr>
        <w:t xml:space="preserve"> zł oraz środków własnych Samorządu Województwa w kwocie </w:t>
      </w:r>
      <w:r>
        <w:rPr>
          <w:rFonts w:ascii="Arial" w:hAnsi="Arial" w:cs="Arial"/>
        </w:rPr>
        <w:t>446.897,63</w:t>
      </w:r>
      <w:r w:rsidRPr="006C0703">
        <w:rPr>
          <w:rFonts w:ascii="Arial" w:hAnsi="Arial" w:cs="Arial"/>
        </w:rPr>
        <w:t xml:space="preserve"> zł</w:t>
      </w:r>
      <w:r>
        <w:rPr>
          <w:rFonts w:ascii="Arial" w:hAnsi="Arial" w:cs="Arial"/>
        </w:rPr>
        <w:t>.</w:t>
      </w:r>
      <w:r>
        <w:rPr>
          <w:rFonts w:ascii="Arial" w:eastAsia="Calibri" w:hAnsi="Arial" w:cs="Arial"/>
          <w:color w:val="000000" w:themeColor="text1"/>
          <w:lang w:eastAsia="pl-PL"/>
        </w:rPr>
        <w:t xml:space="preserve"> Zadanie</w:t>
      </w:r>
      <w:r w:rsidR="00920331" w:rsidRPr="00984A39">
        <w:rPr>
          <w:rFonts w:ascii="Arial" w:eastAsia="Calibri" w:hAnsi="Arial" w:cs="Arial"/>
          <w:color w:val="000000" w:themeColor="text1"/>
          <w:lang w:eastAsia="pl-PL"/>
        </w:rPr>
        <w:t xml:space="preserve"> zrealizowane w 2025 r.</w:t>
      </w:r>
    </w:p>
    <w:p w14:paraId="722A094C" w14:textId="77777777" w:rsidR="00920331" w:rsidRPr="0020457D" w:rsidRDefault="00920331" w:rsidP="00920331">
      <w:pPr>
        <w:spacing w:after="0" w:line="360" w:lineRule="auto"/>
        <w:contextualSpacing/>
        <w:jc w:val="both"/>
        <w:rPr>
          <w:rFonts w:ascii="Arial" w:eastAsia="Times New Roman" w:hAnsi="Arial" w:cs="Arial"/>
          <w:sz w:val="24"/>
          <w:szCs w:val="24"/>
          <w:lang w:eastAsia="pl-PL"/>
        </w:rPr>
      </w:pPr>
      <w:r w:rsidRPr="0020457D">
        <w:rPr>
          <w:rFonts w:ascii="Arial" w:eastAsia="Times New Roman" w:hAnsi="Arial" w:cs="Arial"/>
          <w:b/>
          <w:i/>
          <w:sz w:val="24"/>
          <w:szCs w:val="24"/>
          <w:lang w:eastAsia="pl-PL"/>
        </w:rPr>
        <w:lastRenderedPageBreak/>
        <w:t>Rozdział 85148 – Medycyna pracy</w:t>
      </w:r>
    </w:p>
    <w:p w14:paraId="51B3A19E" w14:textId="77777777" w:rsidR="00920331" w:rsidRPr="0020457D" w:rsidRDefault="00920331" w:rsidP="00920331">
      <w:pPr>
        <w:tabs>
          <w:tab w:val="left" w:pos="284"/>
          <w:tab w:val="left" w:pos="7513"/>
        </w:tabs>
        <w:spacing w:after="0" w:line="360" w:lineRule="auto"/>
        <w:contextualSpacing/>
        <w:jc w:val="both"/>
        <w:rPr>
          <w:rFonts w:ascii="Arial" w:eastAsia="Times New Roman" w:hAnsi="Arial" w:cs="Arial"/>
          <w:sz w:val="24"/>
          <w:szCs w:val="24"/>
          <w:lang w:eastAsia="pl-PL"/>
        </w:rPr>
      </w:pPr>
      <w:r w:rsidRPr="0020457D">
        <w:rPr>
          <w:rFonts w:ascii="Arial" w:eastAsia="Times New Roman" w:hAnsi="Arial" w:cs="Arial"/>
          <w:sz w:val="24"/>
          <w:szCs w:val="24"/>
          <w:lang w:eastAsia="pl-PL"/>
        </w:rPr>
        <w:t>Zaplanowane wydatki w kwocie 6.447.321,- zł</w:t>
      </w:r>
      <w:r w:rsidRPr="0020457D">
        <w:rPr>
          <w:rFonts w:ascii="Arial" w:eastAsia="Calibri" w:hAnsi="Arial" w:cs="Arial"/>
          <w:sz w:val="24"/>
          <w:szCs w:val="24"/>
          <w:lang w:eastAsia="pl-PL"/>
        </w:rPr>
        <w:t xml:space="preserve"> </w:t>
      </w:r>
      <w:r w:rsidRPr="0020457D">
        <w:rPr>
          <w:rFonts w:ascii="Arial" w:eastAsia="Times New Roman" w:hAnsi="Arial" w:cs="Arial"/>
          <w:sz w:val="24"/>
          <w:szCs w:val="24"/>
          <w:lang w:eastAsia="pl-PL"/>
        </w:rPr>
        <w:t>zostały zrealizowane w wysokości 6.250.342,05 zł</w:t>
      </w:r>
      <w:r>
        <w:rPr>
          <w:rFonts w:ascii="Arial" w:eastAsia="Times New Roman" w:hAnsi="Arial" w:cs="Arial"/>
          <w:sz w:val="24"/>
          <w:szCs w:val="24"/>
          <w:lang w:eastAsia="pl-PL"/>
        </w:rPr>
        <w:t xml:space="preserve"> </w:t>
      </w:r>
      <w:r w:rsidRPr="0020457D">
        <w:rPr>
          <w:rFonts w:ascii="Arial" w:eastAsia="Calibri" w:hAnsi="Arial" w:cs="Arial"/>
          <w:sz w:val="24"/>
          <w:szCs w:val="24"/>
          <w:lang w:eastAsia="pl-PL"/>
        </w:rPr>
        <w:t>(Dep. OZ)</w:t>
      </w:r>
      <w:r w:rsidRPr="0020457D">
        <w:rPr>
          <w:rFonts w:ascii="Arial" w:eastAsia="Times New Roman" w:hAnsi="Arial" w:cs="Arial"/>
          <w:sz w:val="24"/>
          <w:szCs w:val="24"/>
          <w:lang w:eastAsia="pl-PL"/>
        </w:rPr>
        <w:t xml:space="preserve"> tj. 96,94 </w:t>
      </w:r>
      <w:r w:rsidRPr="0020457D">
        <w:rPr>
          <w:rFonts w:ascii="Arial" w:eastAsia="Calibri" w:hAnsi="Arial" w:cs="Arial"/>
          <w:sz w:val="24"/>
          <w:szCs w:val="24"/>
          <w:lang w:eastAsia="pl-PL"/>
        </w:rPr>
        <w:t xml:space="preserve">% planu i dotyczyły realizacji przez Wojewódzki Ośrodek Medycyny Pracy w Rzeszowie </w:t>
      </w:r>
      <w:r w:rsidRPr="0020457D">
        <w:rPr>
          <w:rFonts w:ascii="Arial" w:eastAsia="Times New Roman" w:hAnsi="Arial" w:cs="Arial"/>
          <w:sz w:val="24"/>
          <w:szCs w:val="24"/>
          <w:lang w:eastAsia="pl-PL"/>
        </w:rPr>
        <w:t xml:space="preserve">zadań określonych w ustawie </w:t>
      </w:r>
      <w:r w:rsidRPr="0020457D">
        <w:rPr>
          <w:rFonts w:ascii="Arial" w:eastAsia="Times New Roman" w:hAnsi="Arial" w:cs="Arial"/>
          <w:sz w:val="24"/>
          <w:szCs w:val="24"/>
          <w:lang w:eastAsia="pl-PL"/>
        </w:rPr>
        <w:br/>
        <w:t>o służbie medycyny pracy z dnia 27 czerwca 1997 r. Jednostka wykonuje zadania statutowe oraz zadania zlecone przez Zarząd Województwa Podkarpackiego.</w:t>
      </w:r>
    </w:p>
    <w:p w14:paraId="734C11B9" w14:textId="77777777" w:rsidR="00920331" w:rsidRDefault="00920331" w:rsidP="00063EFF">
      <w:pPr>
        <w:pStyle w:val="Akapitzlist"/>
        <w:numPr>
          <w:ilvl w:val="0"/>
          <w:numId w:val="323"/>
        </w:numPr>
        <w:tabs>
          <w:tab w:val="left" w:pos="284"/>
          <w:tab w:val="left" w:pos="7513"/>
        </w:tabs>
        <w:spacing w:line="360" w:lineRule="auto"/>
        <w:ind w:left="284" w:hanging="284"/>
        <w:contextualSpacing/>
        <w:jc w:val="both"/>
        <w:rPr>
          <w:rFonts w:ascii="Arial" w:hAnsi="Arial" w:cs="Arial"/>
          <w:color w:val="EE0000"/>
          <w:lang w:eastAsia="pl-PL"/>
        </w:rPr>
      </w:pPr>
      <w:r w:rsidRPr="00984A39">
        <w:rPr>
          <w:rFonts w:ascii="Arial" w:hAnsi="Arial" w:cs="Arial"/>
          <w:lang w:eastAsia="pl-PL"/>
        </w:rPr>
        <w:t>Wydatki bieżące zaplanowane w kwocie 6.342.896,-</w:t>
      </w:r>
      <w:r w:rsidRPr="00295B2F">
        <w:rPr>
          <w:rFonts w:ascii="Arial" w:hAnsi="Arial" w:cs="Arial"/>
          <w:color w:val="000000" w:themeColor="text1"/>
          <w:lang w:eastAsia="pl-PL"/>
        </w:rPr>
        <w:t xml:space="preserve">zł (w tym jako dotacja celowa dla jednostki sektora finansów </w:t>
      </w:r>
      <w:r w:rsidRPr="005E3209">
        <w:rPr>
          <w:rFonts w:ascii="Arial" w:hAnsi="Arial" w:cs="Arial"/>
          <w:lang w:eastAsia="pl-PL"/>
        </w:rPr>
        <w:t xml:space="preserve">publicznych 3.041.682,-zł), </w:t>
      </w:r>
      <w:r w:rsidRPr="00984A39">
        <w:rPr>
          <w:rFonts w:ascii="Arial" w:hAnsi="Arial" w:cs="Arial"/>
          <w:lang w:eastAsia="pl-PL"/>
        </w:rPr>
        <w:t xml:space="preserve">zostały zrealizowane </w:t>
      </w:r>
      <w:r w:rsidRPr="00984A39">
        <w:rPr>
          <w:rFonts w:ascii="Arial" w:hAnsi="Arial" w:cs="Arial"/>
          <w:lang w:eastAsia="pl-PL"/>
        </w:rPr>
        <w:br/>
        <w:t>w kwocie 6.148.792,95 zł, tj. 96,94 % planu i przeznaczone zostały na:</w:t>
      </w:r>
    </w:p>
    <w:p w14:paraId="4850D28E" w14:textId="77777777" w:rsidR="00920331" w:rsidRPr="00E2299E" w:rsidRDefault="00920331" w:rsidP="00063EFF">
      <w:pPr>
        <w:pStyle w:val="Akapitzlist"/>
        <w:numPr>
          <w:ilvl w:val="0"/>
          <w:numId w:val="400"/>
        </w:numPr>
        <w:tabs>
          <w:tab w:val="left" w:pos="284"/>
          <w:tab w:val="left" w:pos="7513"/>
        </w:tabs>
        <w:spacing w:line="360" w:lineRule="auto"/>
        <w:ind w:left="567"/>
        <w:contextualSpacing/>
        <w:jc w:val="both"/>
        <w:rPr>
          <w:rFonts w:ascii="Arial" w:hAnsi="Arial" w:cs="Arial"/>
          <w:color w:val="EE0000"/>
          <w:lang w:eastAsia="pl-PL"/>
        </w:rPr>
      </w:pPr>
      <w:r w:rsidRPr="00E50560">
        <w:rPr>
          <w:rFonts w:ascii="Arial" w:hAnsi="Arial" w:cs="Arial"/>
          <w:color w:val="000000" w:themeColor="text1"/>
          <w:lang w:eastAsia="pl-PL"/>
        </w:rPr>
        <w:t>dotacj</w:t>
      </w:r>
      <w:r>
        <w:rPr>
          <w:rFonts w:ascii="Arial" w:hAnsi="Arial" w:cs="Arial"/>
          <w:color w:val="000000" w:themeColor="text1"/>
          <w:lang w:eastAsia="pl-PL"/>
        </w:rPr>
        <w:t>ę</w:t>
      </w:r>
      <w:r w:rsidRPr="00E50560">
        <w:rPr>
          <w:rFonts w:ascii="Arial" w:hAnsi="Arial" w:cs="Arial"/>
          <w:color w:val="000000" w:themeColor="text1"/>
          <w:lang w:eastAsia="pl-PL"/>
        </w:rPr>
        <w:t xml:space="preserve"> celow</w:t>
      </w:r>
      <w:r>
        <w:rPr>
          <w:rFonts w:ascii="Arial" w:hAnsi="Arial" w:cs="Arial"/>
          <w:color w:val="000000" w:themeColor="text1"/>
          <w:lang w:eastAsia="pl-PL"/>
        </w:rPr>
        <w:t>ą</w:t>
      </w:r>
      <w:r w:rsidRPr="00E50560">
        <w:rPr>
          <w:rFonts w:ascii="Arial" w:hAnsi="Arial" w:cs="Arial"/>
          <w:color w:val="000000" w:themeColor="text1"/>
          <w:lang w:eastAsia="pl-PL"/>
        </w:rPr>
        <w:t xml:space="preserve"> na realizację programów z zakresu promocji zdrowia </w:t>
      </w:r>
      <w:r>
        <w:rPr>
          <w:rFonts w:ascii="Arial" w:hAnsi="Arial" w:cs="Arial"/>
          <w:color w:val="000000" w:themeColor="text1"/>
          <w:lang w:eastAsia="pl-PL"/>
        </w:rPr>
        <w:t xml:space="preserve">– 63.018,95 zł </w:t>
      </w:r>
      <w:r w:rsidRPr="00232821">
        <w:rPr>
          <w:rFonts w:ascii="Arial" w:hAnsi="Arial" w:cs="Arial"/>
          <w:color w:val="000000" w:themeColor="text1"/>
          <w:lang w:eastAsia="pl-PL"/>
        </w:rPr>
        <w:t xml:space="preserve">(§ </w:t>
      </w:r>
      <w:r>
        <w:rPr>
          <w:rFonts w:ascii="Arial" w:hAnsi="Arial" w:cs="Arial"/>
          <w:color w:val="000000" w:themeColor="text1"/>
          <w:lang w:eastAsia="pl-PL"/>
        </w:rPr>
        <w:t>2560</w:t>
      </w:r>
      <w:r w:rsidRPr="00232821">
        <w:rPr>
          <w:rFonts w:ascii="Arial" w:hAnsi="Arial" w:cs="Arial"/>
          <w:color w:val="000000" w:themeColor="text1"/>
          <w:lang w:eastAsia="pl-PL"/>
        </w:rPr>
        <w:t>)</w:t>
      </w:r>
      <w:r>
        <w:rPr>
          <w:rFonts w:ascii="Arial" w:hAnsi="Arial" w:cs="Arial"/>
          <w:color w:val="000000" w:themeColor="text1"/>
          <w:lang w:eastAsia="pl-PL"/>
        </w:rPr>
        <w:t>, w tym na wydarzenia pn.:</w:t>
      </w:r>
    </w:p>
    <w:p w14:paraId="5FAA5E3C" w14:textId="77777777" w:rsidR="00920331" w:rsidRPr="00E2299E" w:rsidRDefault="00920331" w:rsidP="00063EFF">
      <w:pPr>
        <w:pStyle w:val="Akapitzlist"/>
        <w:numPr>
          <w:ilvl w:val="0"/>
          <w:numId w:val="401"/>
        </w:numPr>
        <w:tabs>
          <w:tab w:val="left" w:pos="284"/>
          <w:tab w:val="left" w:pos="7513"/>
        </w:tabs>
        <w:spacing w:line="360" w:lineRule="auto"/>
        <w:ind w:left="993"/>
        <w:contextualSpacing/>
        <w:jc w:val="both"/>
        <w:rPr>
          <w:rFonts w:ascii="Arial" w:hAnsi="Arial" w:cs="Arial"/>
          <w:lang w:eastAsia="pl-PL"/>
        </w:rPr>
      </w:pPr>
      <w:r w:rsidRPr="00E2299E">
        <w:rPr>
          <w:rFonts w:ascii="Arial" w:hAnsi="Arial" w:cs="Arial"/>
          <w:lang w:eastAsia="pl-PL"/>
        </w:rPr>
        <w:t>„Twój głos w Twoich rękach” – 27.503,10 zł,</w:t>
      </w:r>
    </w:p>
    <w:p w14:paraId="25EE1D08" w14:textId="77777777" w:rsidR="00920331" w:rsidRPr="00E2299E" w:rsidRDefault="00920331" w:rsidP="00063EFF">
      <w:pPr>
        <w:pStyle w:val="Akapitzlist"/>
        <w:numPr>
          <w:ilvl w:val="0"/>
          <w:numId w:val="401"/>
        </w:numPr>
        <w:tabs>
          <w:tab w:val="left" w:pos="284"/>
          <w:tab w:val="left" w:pos="7513"/>
        </w:tabs>
        <w:spacing w:line="360" w:lineRule="auto"/>
        <w:ind w:left="993"/>
        <w:contextualSpacing/>
        <w:jc w:val="both"/>
        <w:rPr>
          <w:rFonts w:ascii="Arial" w:hAnsi="Arial" w:cs="Arial"/>
          <w:lang w:eastAsia="pl-PL"/>
        </w:rPr>
      </w:pPr>
      <w:r w:rsidRPr="00E2299E">
        <w:rPr>
          <w:rFonts w:ascii="Arial" w:hAnsi="Arial" w:cs="Arial"/>
          <w:lang w:eastAsia="pl-PL"/>
        </w:rPr>
        <w:t>„Kroki do zdrowia” – 35.515,85 zł.</w:t>
      </w:r>
    </w:p>
    <w:p w14:paraId="3ADC91B3" w14:textId="77777777" w:rsidR="00920331" w:rsidRPr="00E2299E" w:rsidRDefault="00920331" w:rsidP="00063EFF">
      <w:pPr>
        <w:pStyle w:val="Akapitzlist"/>
        <w:numPr>
          <w:ilvl w:val="0"/>
          <w:numId w:val="400"/>
        </w:numPr>
        <w:tabs>
          <w:tab w:val="left" w:pos="284"/>
          <w:tab w:val="left" w:pos="7513"/>
        </w:tabs>
        <w:spacing w:line="360" w:lineRule="auto"/>
        <w:ind w:left="567"/>
        <w:contextualSpacing/>
        <w:jc w:val="both"/>
        <w:rPr>
          <w:rFonts w:ascii="Arial" w:hAnsi="Arial" w:cs="Arial"/>
          <w:lang w:eastAsia="pl-PL"/>
        </w:rPr>
      </w:pPr>
      <w:r w:rsidRPr="00E2299E">
        <w:rPr>
          <w:rFonts w:ascii="Arial" w:hAnsi="Arial" w:cs="Arial"/>
          <w:lang w:eastAsia="pl-PL"/>
        </w:rPr>
        <w:t xml:space="preserve">dotację celową na zadania z zakresu medycyny pracy w kwocie </w:t>
      </w:r>
      <w:r w:rsidRPr="00E2299E">
        <w:rPr>
          <w:rFonts w:ascii="Arial" w:hAnsi="Arial" w:cs="Arial"/>
          <w:lang w:eastAsia="pl-PL"/>
        </w:rPr>
        <w:br/>
        <w:t xml:space="preserve">2.976.000,00 zł (§ 2560). Działalność statutowa </w:t>
      </w:r>
      <w:r w:rsidRPr="00E2299E">
        <w:rPr>
          <w:rFonts w:ascii="Arial" w:eastAsia="Calibri" w:hAnsi="Arial" w:cs="Arial"/>
          <w:lang w:eastAsia="pl-PL"/>
        </w:rPr>
        <w:t>Wojewódzkiego Ośrodka Medycyny Pracy w Rzeszowie obejmowała:</w:t>
      </w:r>
    </w:p>
    <w:p w14:paraId="3ACE590B"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kontrolę podstawowych służb medycyny pracy i osób realizujących zadania służby medycyny pracy poza zakładami opieki zdrowotnej,</w:t>
      </w:r>
    </w:p>
    <w:p w14:paraId="193ACCBF"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udzielanie konsultacji i opinii dla różnych instytucji i podmiotów gospodarczych w sprawach dotyczących organizacji i funkcjonowania opieki zdrowotnej nad pracującymi oraz ochrony zdrowia pracujących,</w:t>
      </w:r>
    </w:p>
    <w:p w14:paraId="7FCD7561"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prowadzenie w ramach podyplomowego kształcenia z zakresu medycyny pracy szkoleń dla lekarzy medycyny pracy,</w:t>
      </w:r>
    </w:p>
    <w:p w14:paraId="081CFAB6"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prowadzenie działalności diagnostycznej i orzeczniczej w zakresie chorób zawodowych,</w:t>
      </w:r>
    </w:p>
    <w:p w14:paraId="5ACABDF4"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 xml:space="preserve">rozpatrywanie </w:t>
      </w:r>
      <w:proofErr w:type="spellStart"/>
      <w:r w:rsidRPr="00E2299E">
        <w:rPr>
          <w:rFonts w:ascii="Arial" w:eastAsia="Times New Roman" w:hAnsi="Arial" w:cs="Arial"/>
          <w:sz w:val="24"/>
          <w:szCs w:val="24"/>
          <w:lang w:eastAsia="pl-PL"/>
        </w:rPr>
        <w:t>odwołań</w:t>
      </w:r>
      <w:proofErr w:type="spellEnd"/>
      <w:r w:rsidRPr="00E2299E">
        <w:rPr>
          <w:rFonts w:ascii="Arial" w:eastAsia="Times New Roman" w:hAnsi="Arial" w:cs="Arial"/>
          <w:sz w:val="24"/>
          <w:szCs w:val="24"/>
          <w:lang w:eastAsia="pl-PL"/>
        </w:rPr>
        <w:t xml:space="preserve"> od orzeczeń lekarskich jednostek podstawowych służby medycyny pracy, kierowanie na odwołania do Instytutów Medycyny Pracy,</w:t>
      </w:r>
    </w:p>
    <w:p w14:paraId="2EE62F6E"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udzielanie w związku z procesem rozpoznawania chorób zawodowych konsultacji specjalistycznych,</w:t>
      </w:r>
    </w:p>
    <w:p w14:paraId="4FB6571E" w14:textId="77777777" w:rsidR="00920331" w:rsidRPr="00E2299E" w:rsidRDefault="00920331" w:rsidP="00063EFF">
      <w:pPr>
        <w:numPr>
          <w:ilvl w:val="0"/>
          <w:numId w:val="319"/>
        </w:numPr>
        <w:spacing w:after="0" w:line="360" w:lineRule="auto"/>
        <w:ind w:left="851" w:hanging="283"/>
        <w:jc w:val="both"/>
        <w:rPr>
          <w:rFonts w:ascii="Arial" w:eastAsia="Times New Roman" w:hAnsi="Arial" w:cs="Arial"/>
          <w:sz w:val="24"/>
          <w:szCs w:val="24"/>
          <w:lang w:eastAsia="pl-PL"/>
        </w:rPr>
      </w:pPr>
      <w:r w:rsidRPr="00E2299E">
        <w:rPr>
          <w:rFonts w:ascii="Arial" w:eastAsia="Times New Roman" w:hAnsi="Arial" w:cs="Arial"/>
          <w:sz w:val="24"/>
          <w:szCs w:val="24"/>
          <w:lang w:eastAsia="pl-PL"/>
        </w:rPr>
        <w:t>gromadzenie, przyjmowanie, przechowywanie dokumentacji zlikwidowanych jednostek organizacyjnych służby medycyny pracy.</w:t>
      </w:r>
    </w:p>
    <w:p w14:paraId="2138F0AB" w14:textId="77777777" w:rsidR="00920331" w:rsidRPr="00681740" w:rsidRDefault="00920331" w:rsidP="00063EFF">
      <w:pPr>
        <w:pStyle w:val="Akapitzlist"/>
        <w:numPr>
          <w:ilvl w:val="0"/>
          <w:numId w:val="402"/>
        </w:numPr>
        <w:spacing w:line="360" w:lineRule="auto"/>
        <w:ind w:left="567"/>
        <w:contextualSpacing/>
        <w:jc w:val="both"/>
        <w:rPr>
          <w:rFonts w:ascii="Arial" w:hAnsi="Arial" w:cs="Arial"/>
          <w:lang w:eastAsia="pl-PL"/>
        </w:rPr>
      </w:pPr>
      <w:r w:rsidRPr="00681740">
        <w:rPr>
          <w:rFonts w:ascii="Arial" w:hAnsi="Arial" w:cs="Arial"/>
          <w:lang w:eastAsia="pl-PL"/>
        </w:rPr>
        <w:t xml:space="preserve">koszty zadań zleconych z zakresu medycyny pracy w kwocie 3.109.774,00 zł </w:t>
      </w:r>
      <w:r w:rsidRPr="00681740">
        <w:rPr>
          <w:rFonts w:ascii="Arial" w:hAnsi="Arial" w:cs="Arial"/>
          <w:lang w:eastAsia="pl-PL"/>
        </w:rPr>
        <w:br/>
        <w:t>(§ 4280). Zadania obejmowały:</w:t>
      </w:r>
    </w:p>
    <w:p w14:paraId="207590A3" w14:textId="77777777" w:rsidR="00920331" w:rsidRPr="00681740" w:rsidRDefault="00920331" w:rsidP="00063EFF">
      <w:pPr>
        <w:numPr>
          <w:ilvl w:val="0"/>
          <w:numId w:val="318"/>
        </w:numPr>
        <w:spacing w:after="0" w:line="360" w:lineRule="auto"/>
        <w:ind w:left="851" w:hanging="283"/>
        <w:jc w:val="both"/>
        <w:rPr>
          <w:rFonts w:ascii="Arial" w:eastAsia="Times New Roman" w:hAnsi="Arial" w:cs="Arial"/>
          <w:sz w:val="24"/>
          <w:szCs w:val="24"/>
          <w:lang w:eastAsia="pl-PL"/>
        </w:rPr>
      </w:pPr>
      <w:r w:rsidRPr="00681740">
        <w:rPr>
          <w:rFonts w:ascii="Arial" w:eastAsia="Times New Roman" w:hAnsi="Arial" w:cs="Arial"/>
          <w:sz w:val="24"/>
          <w:szCs w:val="24"/>
          <w:lang w:eastAsia="pl-PL"/>
        </w:rPr>
        <w:lastRenderedPageBreak/>
        <w:t xml:space="preserve">prowadzenie działalności konsultacyjnej, diagnostycznej i orzeczniczej </w:t>
      </w:r>
      <w:r w:rsidRPr="00681740">
        <w:rPr>
          <w:rFonts w:ascii="Arial" w:eastAsia="Times New Roman" w:hAnsi="Arial" w:cs="Arial"/>
          <w:sz w:val="24"/>
          <w:szCs w:val="24"/>
          <w:lang w:eastAsia="pl-PL"/>
        </w:rPr>
        <w:br/>
        <w:t>w zakresie patologii zawodowej,</w:t>
      </w:r>
    </w:p>
    <w:p w14:paraId="593A7FC0" w14:textId="77777777" w:rsidR="00920331" w:rsidRPr="00681740" w:rsidRDefault="00920331" w:rsidP="00063EFF">
      <w:pPr>
        <w:numPr>
          <w:ilvl w:val="0"/>
          <w:numId w:val="318"/>
        </w:numPr>
        <w:spacing w:after="0" w:line="360" w:lineRule="auto"/>
        <w:ind w:left="851" w:hanging="283"/>
        <w:jc w:val="both"/>
        <w:rPr>
          <w:rFonts w:ascii="Arial" w:eastAsia="Times New Roman" w:hAnsi="Arial" w:cs="Arial"/>
          <w:sz w:val="24"/>
          <w:szCs w:val="24"/>
          <w:lang w:eastAsia="pl-PL"/>
        </w:rPr>
      </w:pPr>
      <w:r w:rsidRPr="00681740">
        <w:rPr>
          <w:rFonts w:ascii="Arial" w:eastAsia="Times New Roman" w:hAnsi="Arial" w:cs="Arial"/>
          <w:sz w:val="24"/>
          <w:szCs w:val="24"/>
          <w:lang w:eastAsia="pl-PL"/>
        </w:rPr>
        <w:t>prowadzenie czynnego poradnictwa w stosunku do osób chorych na choroby zawodowe lub inne choroby związane z wykonywaną pracą,</w:t>
      </w:r>
    </w:p>
    <w:p w14:paraId="3443CDFB" w14:textId="77777777" w:rsidR="00920331" w:rsidRPr="00681740" w:rsidRDefault="00920331" w:rsidP="00063EFF">
      <w:pPr>
        <w:numPr>
          <w:ilvl w:val="0"/>
          <w:numId w:val="318"/>
        </w:numPr>
        <w:spacing w:after="0" w:line="360" w:lineRule="auto"/>
        <w:ind w:left="851" w:hanging="283"/>
        <w:jc w:val="both"/>
        <w:rPr>
          <w:rFonts w:ascii="Arial" w:eastAsia="Times New Roman" w:hAnsi="Arial" w:cs="Arial"/>
          <w:sz w:val="24"/>
          <w:szCs w:val="24"/>
          <w:lang w:eastAsia="pl-PL"/>
        </w:rPr>
      </w:pPr>
      <w:r w:rsidRPr="00681740">
        <w:rPr>
          <w:rFonts w:ascii="Arial" w:eastAsia="Times New Roman" w:hAnsi="Arial" w:cs="Arial"/>
          <w:sz w:val="24"/>
          <w:szCs w:val="24"/>
          <w:lang w:eastAsia="pl-PL"/>
        </w:rPr>
        <w:t>prowadzenie ambulatoryjnej rehabilitacji leczniczej uzasadnionej stwierdzoną patologią zawodową,</w:t>
      </w:r>
    </w:p>
    <w:p w14:paraId="2841D8DF" w14:textId="77777777" w:rsidR="00920331" w:rsidRDefault="00920331" w:rsidP="00063EFF">
      <w:pPr>
        <w:numPr>
          <w:ilvl w:val="0"/>
          <w:numId w:val="318"/>
        </w:numPr>
        <w:spacing w:after="0" w:line="360" w:lineRule="auto"/>
        <w:ind w:left="851" w:hanging="283"/>
        <w:jc w:val="both"/>
        <w:rPr>
          <w:rFonts w:ascii="Arial" w:eastAsia="Times New Roman" w:hAnsi="Arial" w:cs="Arial"/>
          <w:sz w:val="24"/>
          <w:szCs w:val="24"/>
          <w:lang w:eastAsia="pl-PL"/>
        </w:rPr>
      </w:pPr>
      <w:r w:rsidRPr="00681740">
        <w:rPr>
          <w:rFonts w:ascii="Arial" w:eastAsia="Times New Roman" w:hAnsi="Arial" w:cs="Arial"/>
          <w:sz w:val="24"/>
          <w:szCs w:val="24"/>
          <w:lang w:eastAsia="pl-PL"/>
        </w:rPr>
        <w:t xml:space="preserve">badania kandydatów do szkół ponadpodstawowych i ponadgimnazjalnych lub wyższych, kandydatów </w:t>
      </w:r>
      <w:r w:rsidRPr="00681740">
        <w:rPr>
          <w:rFonts w:ascii="Arial" w:eastAsia="Times New Roman" w:hAnsi="Arial" w:cs="Times New Roman"/>
          <w:sz w:val="24"/>
          <w:szCs w:val="24"/>
          <w:lang w:eastAsia="pl-PL"/>
        </w:rPr>
        <w:t>na kwalifikacyjne kursy zawodowe,</w:t>
      </w:r>
      <w:r w:rsidRPr="00681740">
        <w:rPr>
          <w:rFonts w:ascii="Arial" w:eastAsia="Times New Roman" w:hAnsi="Arial" w:cs="Arial"/>
          <w:sz w:val="24"/>
          <w:szCs w:val="24"/>
          <w:lang w:eastAsia="pl-PL"/>
        </w:rPr>
        <w:t xml:space="preserve"> uczniów tych szkół oraz studentów, </w:t>
      </w:r>
      <w:r w:rsidRPr="00681740">
        <w:rPr>
          <w:rFonts w:ascii="Arial" w:eastAsia="Times New Roman" w:hAnsi="Arial" w:cs="Times New Roman"/>
          <w:sz w:val="24"/>
          <w:szCs w:val="24"/>
          <w:lang w:eastAsia="pl-PL"/>
        </w:rPr>
        <w:t>słuchaczy kwalifikacyjnych kursów zawodowych,</w:t>
      </w:r>
      <w:r w:rsidRPr="00681740">
        <w:rPr>
          <w:rFonts w:ascii="Arial" w:eastAsia="Times New Roman" w:hAnsi="Arial" w:cs="Arial"/>
          <w:sz w:val="24"/>
          <w:szCs w:val="24"/>
          <w:lang w:eastAsia="pl-PL"/>
        </w:rPr>
        <w:t xml:space="preserve"> uczestników studiów doktoranckich, którzy w trakcie praktycznej nauki zawodu narażeni są na działanie czynników szkodliwych, </w:t>
      </w:r>
      <w:r w:rsidRPr="00681740">
        <w:rPr>
          <w:rFonts w:ascii="Arial" w:eastAsia="Times New Roman" w:hAnsi="Arial" w:cs="Times New Roman"/>
          <w:sz w:val="24"/>
          <w:szCs w:val="24"/>
          <w:lang w:eastAsia="pl-PL"/>
        </w:rPr>
        <w:t xml:space="preserve">uciążliwych lub niebezpiecznych </w:t>
      </w:r>
      <w:r w:rsidRPr="00681740">
        <w:rPr>
          <w:rFonts w:ascii="Arial" w:eastAsia="Times New Roman" w:hAnsi="Arial" w:cs="Arial"/>
          <w:sz w:val="24"/>
          <w:szCs w:val="24"/>
          <w:lang w:eastAsia="pl-PL"/>
        </w:rPr>
        <w:t>dla zdrowia.</w:t>
      </w:r>
    </w:p>
    <w:p w14:paraId="0129AFD1" w14:textId="77777777" w:rsidR="00920331" w:rsidRPr="00681740" w:rsidRDefault="00920331" w:rsidP="00920331">
      <w:pPr>
        <w:pStyle w:val="Akapitzlist"/>
        <w:spacing w:line="360" w:lineRule="auto"/>
        <w:ind w:left="720"/>
        <w:jc w:val="both"/>
        <w:rPr>
          <w:rFonts w:ascii="Arial" w:hAnsi="Arial" w:cs="Arial"/>
          <w:color w:val="000000" w:themeColor="text1"/>
          <w:lang w:eastAsia="pl-PL"/>
        </w:rPr>
      </w:pPr>
      <w:r w:rsidRPr="00444B72">
        <w:rPr>
          <w:rFonts w:ascii="Arial" w:hAnsi="Arial" w:cs="Arial"/>
          <w:color w:val="000000" w:themeColor="text1"/>
          <w:lang w:eastAsia="pl-PL"/>
        </w:rPr>
        <w:t>Niewykorzystane środki wynikają ze zgłoszenia się mniejszej ilości kandydatów do szkół średnich i wyższych, którzy wymagają wydania orzeczenia z medycyny pracy.</w:t>
      </w:r>
    </w:p>
    <w:p w14:paraId="374A9F5F" w14:textId="77777777" w:rsidR="00920331" w:rsidRPr="00681740" w:rsidRDefault="00920331" w:rsidP="00063EFF">
      <w:pPr>
        <w:pStyle w:val="Akapitzlist"/>
        <w:numPr>
          <w:ilvl w:val="0"/>
          <w:numId w:val="323"/>
        </w:numPr>
        <w:spacing w:line="360" w:lineRule="auto"/>
        <w:ind w:left="284" w:hanging="284"/>
        <w:contextualSpacing/>
        <w:jc w:val="both"/>
        <w:rPr>
          <w:rFonts w:ascii="Arial" w:hAnsi="Arial" w:cs="Arial"/>
        </w:rPr>
      </w:pPr>
      <w:r w:rsidRPr="00681740">
        <w:rPr>
          <w:rFonts w:ascii="Arial" w:hAnsi="Arial" w:cs="Arial"/>
        </w:rPr>
        <w:t>Wydatki majątkowe zaplanowane w kwocie 104.425,-zł (jako dotacja celowa dla jednostki sektora finansów publicznych), zostały zrealizowane w wysokości 101.549,10 zł (§ 6220), tj. 97,25 % planu i przeznczone zostały na realizację:</w:t>
      </w:r>
    </w:p>
    <w:p w14:paraId="44D0CD10" w14:textId="77777777" w:rsidR="00920331" w:rsidRPr="00681740" w:rsidRDefault="00920331" w:rsidP="00063EFF">
      <w:pPr>
        <w:pStyle w:val="Akapitzlist"/>
        <w:numPr>
          <w:ilvl w:val="0"/>
          <w:numId w:val="344"/>
        </w:numPr>
        <w:spacing w:line="360" w:lineRule="auto"/>
        <w:ind w:left="709"/>
        <w:contextualSpacing/>
        <w:jc w:val="both"/>
        <w:rPr>
          <w:rFonts w:ascii="Arial" w:hAnsi="Arial" w:cs="Arial"/>
        </w:rPr>
      </w:pPr>
      <w:r w:rsidRPr="00681740">
        <w:rPr>
          <w:rFonts w:ascii="Arial" w:hAnsi="Arial" w:cs="Arial"/>
        </w:rPr>
        <w:t>zadania pn. „Modernizacja i rozbudowa obecnej infrastruktury informatycznej Wojewódzkiego Ośrodka Medycyny Pracy w Rzeszowie poprzez zakup nowych jednostek komputerowych i wielofunkcyjnych urządzeń drukujących” – 52.174,18 zł.</w:t>
      </w:r>
    </w:p>
    <w:p w14:paraId="1957C40B" w14:textId="77777777" w:rsidR="00920331" w:rsidRPr="00681740" w:rsidRDefault="00920331" w:rsidP="00920331">
      <w:pPr>
        <w:pStyle w:val="Akapitzlist"/>
        <w:spacing w:line="360" w:lineRule="auto"/>
        <w:ind w:left="709"/>
        <w:contextualSpacing/>
        <w:jc w:val="both"/>
        <w:rPr>
          <w:rFonts w:ascii="Arial" w:hAnsi="Arial" w:cs="Arial"/>
        </w:rPr>
      </w:pPr>
      <w:r w:rsidRPr="00681740">
        <w:rPr>
          <w:rFonts w:ascii="Arial" w:eastAsia="Calibri" w:hAnsi="Arial" w:cs="Arial"/>
          <w:lang w:eastAsia="pl-PL"/>
        </w:rPr>
        <w:t>W ramach zadania zakupiono 35 nowych jednostek komputerowych, 5 urządzeń wielofunkcyjnych</w:t>
      </w:r>
      <w:r>
        <w:rPr>
          <w:rFonts w:ascii="Arial" w:eastAsia="Calibri" w:hAnsi="Arial" w:cs="Arial"/>
          <w:lang w:eastAsia="pl-PL"/>
        </w:rPr>
        <w:t>,</w:t>
      </w:r>
      <w:r w:rsidRPr="00681740">
        <w:rPr>
          <w:rFonts w:ascii="Arial" w:eastAsia="Calibri" w:hAnsi="Arial" w:cs="Arial"/>
          <w:lang w:eastAsia="pl-PL"/>
        </w:rPr>
        <w:t xml:space="preserve"> a także pakiety MS Office i system antywirusowy</w:t>
      </w:r>
      <w:r w:rsidRPr="00681740">
        <w:rPr>
          <w:rFonts w:ascii="Arial" w:hAnsi="Arial" w:cs="Arial"/>
        </w:rPr>
        <w:t>.</w:t>
      </w:r>
    </w:p>
    <w:p w14:paraId="57089CAE" w14:textId="77777777" w:rsidR="00920331" w:rsidRPr="009075D6" w:rsidRDefault="00920331" w:rsidP="00920331">
      <w:pPr>
        <w:pStyle w:val="Akapitzlist"/>
        <w:spacing w:line="360" w:lineRule="auto"/>
        <w:ind w:left="709"/>
        <w:contextualSpacing/>
        <w:jc w:val="both"/>
        <w:rPr>
          <w:rFonts w:ascii="Arial" w:hAnsi="Arial" w:cs="Arial"/>
        </w:rPr>
      </w:pPr>
      <w:r w:rsidRPr="009075D6">
        <w:rPr>
          <w:rFonts w:ascii="Arial" w:hAnsi="Arial" w:cs="Arial"/>
        </w:rPr>
        <w:t>Zadanie zakończono.</w:t>
      </w:r>
    </w:p>
    <w:p w14:paraId="006FB261" w14:textId="77777777" w:rsidR="00920331" w:rsidRPr="009075D6" w:rsidRDefault="00920331" w:rsidP="00063EFF">
      <w:pPr>
        <w:pStyle w:val="Akapitzlist"/>
        <w:numPr>
          <w:ilvl w:val="0"/>
          <w:numId w:val="344"/>
        </w:numPr>
        <w:spacing w:line="360" w:lineRule="auto"/>
        <w:ind w:left="709"/>
        <w:contextualSpacing/>
        <w:jc w:val="both"/>
        <w:rPr>
          <w:rFonts w:ascii="Arial" w:hAnsi="Arial" w:cs="Arial"/>
        </w:rPr>
      </w:pPr>
      <w:r w:rsidRPr="009075D6">
        <w:rPr>
          <w:rFonts w:ascii="Arial" w:hAnsi="Arial" w:cs="Arial"/>
        </w:rPr>
        <w:t>zadania pn. „Rozbudowa systemu klimatyzacyjnego poprzez zakup i montaż dodatkowych urządzeń klimatyzacyjnych w pomieszczeniach Wojewódzkiego Ośrodka Medycyny Pracy w Rzeszowie” – 23.931,00 zł.</w:t>
      </w:r>
    </w:p>
    <w:p w14:paraId="581AEDAE" w14:textId="77777777" w:rsidR="00920331" w:rsidRPr="009075D6" w:rsidRDefault="00920331" w:rsidP="00920331">
      <w:pPr>
        <w:pStyle w:val="Akapitzlist"/>
        <w:spacing w:line="360" w:lineRule="auto"/>
        <w:ind w:left="709"/>
        <w:contextualSpacing/>
        <w:jc w:val="both"/>
        <w:rPr>
          <w:rFonts w:ascii="Arial" w:hAnsi="Arial" w:cs="Arial"/>
        </w:rPr>
      </w:pPr>
      <w:r w:rsidRPr="009075D6">
        <w:rPr>
          <w:rFonts w:ascii="Arial" w:hAnsi="Arial" w:cs="Arial"/>
        </w:rPr>
        <w:t>W ramach zadania zakupiono i zamontowano 12 klimatyzatorów.</w:t>
      </w:r>
    </w:p>
    <w:p w14:paraId="1C1D2021" w14:textId="77777777" w:rsidR="00920331" w:rsidRPr="009075D6" w:rsidRDefault="00920331" w:rsidP="00920331">
      <w:pPr>
        <w:pStyle w:val="Akapitzlist"/>
        <w:spacing w:line="360" w:lineRule="auto"/>
        <w:ind w:left="709"/>
        <w:contextualSpacing/>
        <w:jc w:val="both"/>
        <w:rPr>
          <w:rFonts w:ascii="Arial" w:hAnsi="Arial" w:cs="Arial"/>
        </w:rPr>
      </w:pPr>
      <w:r w:rsidRPr="009075D6">
        <w:rPr>
          <w:rFonts w:ascii="Arial" w:hAnsi="Arial" w:cs="Arial"/>
        </w:rPr>
        <w:t>Zadanie zakończono.</w:t>
      </w:r>
    </w:p>
    <w:p w14:paraId="246650DB" w14:textId="77777777" w:rsidR="00920331" w:rsidRPr="00EE30DB" w:rsidRDefault="00920331" w:rsidP="00063EFF">
      <w:pPr>
        <w:pStyle w:val="Akapitzlist"/>
        <w:numPr>
          <w:ilvl w:val="0"/>
          <w:numId w:val="344"/>
        </w:numPr>
        <w:spacing w:line="360" w:lineRule="auto"/>
        <w:ind w:left="709"/>
        <w:contextualSpacing/>
        <w:jc w:val="both"/>
        <w:rPr>
          <w:rFonts w:ascii="Arial" w:hAnsi="Arial" w:cs="Arial"/>
          <w:color w:val="EE0000"/>
        </w:rPr>
      </w:pPr>
      <w:r w:rsidRPr="009075D6">
        <w:rPr>
          <w:rFonts w:ascii="Arial" w:hAnsi="Arial" w:cs="Arial"/>
        </w:rPr>
        <w:t>zadania pn. „Zakup zestawu do monitoringu temperatury, zasilania sieciowego wraz z systemem podtrzymania napięcia do istniejącego systemu i do projektowanego systemu wraz z urządzeniem chłodniczym oraz zakup systemu monitoringu wizyjnego w ciągach komunikacyjnych” – 25.443,92 zł.</w:t>
      </w:r>
    </w:p>
    <w:p w14:paraId="0438A440" w14:textId="77777777" w:rsidR="00920331" w:rsidRPr="009075D6" w:rsidRDefault="00920331" w:rsidP="00920331">
      <w:pPr>
        <w:pStyle w:val="Akapitzlist"/>
        <w:spacing w:line="360" w:lineRule="auto"/>
        <w:ind w:left="709"/>
        <w:contextualSpacing/>
        <w:jc w:val="both"/>
        <w:rPr>
          <w:rFonts w:ascii="Arial" w:hAnsi="Arial" w:cs="Arial"/>
        </w:rPr>
      </w:pPr>
      <w:r w:rsidRPr="009075D6">
        <w:rPr>
          <w:rFonts w:ascii="Arial" w:hAnsi="Arial" w:cs="Arial"/>
        </w:rPr>
        <w:lastRenderedPageBreak/>
        <w:t xml:space="preserve">W ramach zadania zakupiono: </w:t>
      </w:r>
      <w:r w:rsidRPr="009075D6">
        <w:rPr>
          <w:rFonts w:ascii="Arial" w:eastAsia="Calibri" w:hAnsi="Arial" w:cs="Arial"/>
          <w:lang w:eastAsia="pl-PL"/>
        </w:rPr>
        <w:t>2 systemy podtrzymujące zasilanie, urządzenie chłodnicze z monitoringiem temperatury</w:t>
      </w:r>
      <w:r>
        <w:rPr>
          <w:rFonts w:ascii="Arial" w:eastAsia="Calibri" w:hAnsi="Arial" w:cs="Arial"/>
          <w:lang w:eastAsia="pl-PL"/>
        </w:rPr>
        <w:t>,</w:t>
      </w:r>
      <w:r w:rsidRPr="009075D6">
        <w:rPr>
          <w:rFonts w:ascii="Arial" w:eastAsia="Calibri" w:hAnsi="Arial" w:cs="Arial"/>
          <w:lang w:eastAsia="pl-PL"/>
        </w:rPr>
        <w:t xml:space="preserve"> a także system monitoringu wizyjnego (rejestrator i 18 kamer)</w:t>
      </w:r>
      <w:r w:rsidRPr="009075D6">
        <w:rPr>
          <w:rFonts w:ascii="Arial" w:hAnsi="Arial" w:cs="Arial"/>
        </w:rPr>
        <w:t>.</w:t>
      </w:r>
    </w:p>
    <w:p w14:paraId="0C01D1B1" w14:textId="77777777" w:rsidR="00920331" w:rsidRPr="009075D6" w:rsidRDefault="00920331" w:rsidP="00920331">
      <w:pPr>
        <w:pStyle w:val="Akapitzlist"/>
        <w:spacing w:line="360" w:lineRule="auto"/>
        <w:ind w:left="709"/>
        <w:contextualSpacing/>
        <w:jc w:val="both"/>
        <w:rPr>
          <w:rFonts w:ascii="Arial" w:hAnsi="Arial" w:cs="Arial"/>
        </w:rPr>
      </w:pPr>
      <w:r w:rsidRPr="009075D6">
        <w:rPr>
          <w:rFonts w:ascii="Arial" w:hAnsi="Arial" w:cs="Arial"/>
        </w:rPr>
        <w:t>Zadanie zakończono.</w:t>
      </w:r>
    </w:p>
    <w:p w14:paraId="3CD62DBF" w14:textId="77777777" w:rsidR="00920331" w:rsidRPr="00984A39" w:rsidRDefault="00920331" w:rsidP="00920331">
      <w:pPr>
        <w:tabs>
          <w:tab w:val="left" w:pos="284"/>
          <w:tab w:val="left" w:pos="567"/>
          <w:tab w:val="left" w:pos="7513"/>
        </w:tabs>
        <w:spacing w:after="0" w:line="360" w:lineRule="auto"/>
        <w:jc w:val="both"/>
        <w:rPr>
          <w:rFonts w:ascii="Arial" w:eastAsia="Times New Roman" w:hAnsi="Arial" w:cs="Arial"/>
          <w:b/>
          <w:i/>
          <w:sz w:val="24"/>
          <w:szCs w:val="24"/>
          <w:lang w:eastAsia="pl-PL"/>
        </w:rPr>
      </w:pPr>
      <w:r w:rsidRPr="00984A39">
        <w:rPr>
          <w:rFonts w:ascii="Arial" w:eastAsia="Times New Roman" w:hAnsi="Arial" w:cs="Arial"/>
          <w:b/>
          <w:i/>
          <w:sz w:val="24"/>
          <w:szCs w:val="24"/>
          <w:lang w:eastAsia="pl-PL"/>
        </w:rPr>
        <w:t>Rozdział 85153 – Zwalczanie narkomanii</w:t>
      </w:r>
      <w:r w:rsidRPr="00984A39">
        <w:rPr>
          <w:rFonts w:ascii="Arial" w:eastAsia="Times New Roman" w:hAnsi="Arial" w:cs="Arial"/>
          <w:b/>
          <w:i/>
          <w:sz w:val="24"/>
          <w:szCs w:val="24"/>
          <w:lang w:eastAsia="pl-PL"/>
        </w:rPr>
        <w:tab/>
      </w:r>
    </w:p>
    <w:p w14:paraId="7FA5C5EF" w14:textId="77777777" w:rsidR="00920331" w:rsidRPr="00984A39" w:rsidRDefault="00920331" w:rsidP="00920331">
      <w:pPr>
        <w:tabs>
          <w:tab w:val="left" w:pos="284"/>
          <w:tab w:val="left" w:pos="567"/>
          <w:tab w:val="left" w:pos="7513"/>
        </w:tabs>
        <w:spacing w:after="0" w:line="360" w:lineRule="auto"/>
        <w:jc w:val="both"/>
        <w:rPr>
          <w:rFonts w:ascii="Arial" w:eastAsia="Times New Roman" w:hAnsi="Arial" w:cs="Arial"/>
          <w:sz w:val="24"/>
          <w:szCs w:val="24"/>
          <w:lang w:eastAsia="pl-PL"/>
        </w:rPr>
      </w:pPr>
      <w:r w:rsidRPr="00984A39">
        <w:rPr>
          <w:rFonts w:ascii="Arial" w:eastAsia="Times New Roman" w:hAnsi="Arial" w:cs="Arial"/>
          <w:sz w:val="24"/>
          <w:szCs w:val="24"/>
          <w:lang w:eastAsia="pl-PL"/>
        </w:rPr>
        <w:t>Zaplanowane wydatki bieżące w kwocie 150.000,-zł (jako dotacje celowe dla jednostek spoza sektora finansów publicznych) zostały wykonane w kwocie 148.099,39 zł (§ 2360)</w:t>
      </w:r>
      <w:r>
        <w:rPr>
          <w:rFonts w:ascii="Arial" w:eastAsia="Times New Roman" w:hAnsi="Arial" w:cs="Arial"/>
          <w:sz w:val="24"/>
          <w:szCs w:val="24"/>
          <w:lang w:eastAsia="pl-PL"/>
        </w:rPr>
        <w:t xml:space="preserve"> </w:t>
      </w:r>
      <w:r w:rsidRPr="00984A39">
        <w:rPr>
          <w:rFonts w:ascii="Arial" w:eastAsia="Times New Roman" w:hAnsi="Arial" w:cs="Arial"/>
          <w:sz w:val="24"/>
          <w:szCs w:val="24"/>
          <w:lang w:eastAsia="pl-PL"/>
        </w:rPr>
        <w:t>(ROPS – Dep. OZ) tj. 98,73% planu. Środki zostały przeznaczone na dotacje celowe na realizację zadań wynikających z Wojewódzkiego Programu Profilaktyki i Rozwiązywania Problemów Alkoholowych oraz Przeciwdziałania Narkomanii na lata 2020-2030, w tym dla:</w:t>
      </w:r>
    </w:p>
    <w:p w14:paraId="15A761F4" w14:textId="77777777" w:rsidR="00920331" w:rsidRDefault="00920331" w:rsidP="00063EFF">
      <w:pPr>
        <w:pStyle w:val="Akapitzlist"/>
        <w:numPr>
          <w:ilvl w:val="0"/>
          <w:numId w:val="336"/>
        </w:numPr>
        <w:spacing w:line="360" w:lineRule="auto"/>
        <w:ind w:left="426"/>
        <w:jc w:val="both"/>
        <w:rPr>
          <w:rFonts w:ascii="Arial" w:eastAsia="Calibri" w:hAnsi="Arial" w:cs="Arial"/>
        </w:rPr>
      </w:pPr>
      <w:r w:rsidRPr="007B5BC3">
        <w:rPr>
          <w:rFonts w:ascii="Arial" w:eastAsia="Calibri" w:hAnsi="Arial" w:cs="Arial"/>
        </w:rPr>
        <w:t>„PASIEKI” – Fundacji Rozwoju i Wsparcia w Rzeszowie, na realizację zadania „Uczniowie z Podkarpacia - gotowi na zagrożenia” – 23.120,00 zł,</w:t>
      </w:r>
    </w:p>
    <w:p w14:paraId="5165987E" w14:textId="77777777" w:rsidR="00920331" w:rsidRPr="002619F5" w:rsidRDefault="00920331" w:rsidP="00063EFF">
      <w:pPr>
        <w:pStyle w:val="Akapitzlist"/>
        <w:numPr>
          <w:ilvl w:val="0"/>
          <w:numId w:val="336"/>
        </w:numPr>
        <w:spacing w:line="360" w:lineRule="auto"/>
        <w:ind w:left="426"/>
        <w:jc w:val="both"/>
        <w:rPr>
          <w:rFonts w:ascii="Arial" w:eastAsia="Calibri" w:hAnsi="Arial" w:cs="Arial"/>
        </w:rPr>
      </w:pPr>
      <w:r w:rsidRPr="007B5BC3">
        <w:rPr>
          <w:rFonts w:ascii="Arial" w:eastAsia="Calibri" w:hAnsi="Arial" w:cs="Arial"/>
        </w:rPr>
        <w:t>„PASIEKI” – Fundacji Rozwoju i Wsparcia w Rzeszowie, na realizację zadania „</w:t>
      </w:r>
      <w:r>
        <w:rPr>
          <w:rFonts w:ascii="Arial" w:eastAsia="Calibri" w:hAnsi="Arial" w:cs="Arial"/>
        </w:rPr>
        <w:t>Kadra Pedagogiczna Województwa Podkarpackiego</w:t>
      </w:r>
      <w:r w:rsidRPr="007B5BC3">
        <w:rPr>
          <w:rFonts w:ascii="Arial" w:eastAsia="Calibri" w:hAnsi="Arial" w:cs="Arial"/>
        </w:rPr>
        <w:t xml:space="preserve"> - gotow</w:t>
      </w:r>
      <w:r>
        <w:rPr>
          <w:rFonts w:ascii="Arial" w:eastAsia="Calibri" w:hAnsi="Arial" w:cs="Arial"/>
        </w:rPr>
        <w:t>a</w:t>
      </w:r>
      <w:r w:rsidRPr="007B5BC3">
        <w:rPr>
          <w:rFonts w:ascii="Arial" w:eastAsia="Calibri" w:hAnsi="Arial" w:cs="Arial"/>
        </w:rPr>
        <w:t xml:space="preserve"> na zagrożenia” – 19.440,00 zł,</w:t>
      </w:r>
    </w:p>
    <w:p w14:paraId="41980539" w14:textId="77777777" w:rsidR="00920331" w:rsidRPr="007B5BC3" w:rsidRDefault="00920331" w:rsidP="00063EFF">
      <w:pPr>
        <w:pStyle w:val="Akapitzlist"/>
        <w:numPr>
          <w:ilvl w:val="0"/>
          <w:numId w:val="336"/>
        </w:numPr>
        <w:spacing w:line="360" w:lineRule="auto"/>
        <w:ind w:left="426"/>
        <w:jc w:val="both"/>
        <w:rPr>
          <w:rFonts w:ascii="Arial" w:eastAsia="Calibri" w:hAnsi="Arial" w:cs="Arial"/>
        </w:rPr>
      </w:pPr>
      <w:r w:rsidRPr="007B5BC3">
        <w:rPr>
          <w:rFonts w:ascii="Arial" w:eastAsia="Calibri" w:hAnsi="Arial" w:cs="Arial"/>
        </w:rPr>
        <w:t>Fundacji na Rzecz Psychoprofilaktyki Społecznej PRO-FIL w Rzeszowie, na realizację zadania „W uzależnienia nie wpadamy na zdrowy styl życia stawiamy! VII edycja, Program profilaktyki uzależnień wśród dzieci i młodzieży” – 30.000,00 zł,</w:t>
      </w:r>
    </w:p>
    <w:p w14:paraId="000D2152" w14:textId="77777777" w:rsidR="00920331" w:rsidRPr="007B5BC3" w:rsidRDefault="00920331" w:rsidP="00063EFF">
      <w:pPr>
        <w:pStyle w:val="Akapitzlist"/>
        <w:numPr>
          <w:ilvl w:val="0"/>
          <w:numId w:val="336"/>
        </w:numPr>
        <w:spacing w:line="360" w:lineRule="auto"/>
        <w:ind w:left="426"/>
        <w:jc w:val="both"/>
        <w:rPr>
          <w:rFonts w:ascii="Arial" w:eastAsia="Calibri" w:hAnsi="Arial" w:cs="Arial"/>
        </w:rPr>
      </w:pPr>
      <w:r w:rsidRPr="007B5BC3">
        <w:rPr>
          <w:rFonts w:ascii="Arial" w:eastAsia="Calibri" w:hAnsi="Arial" w:cs="Arial"/>
        </w:rPr>
        <w:t>Chorągwi Podkarpackiej Związku Harcerstwa Polskiego w Rzeszowie, na realizację zadania „</w:t>
      </w:r>
      <w:proofErr w:type="spellStart"/>
      <w:r w:rsidRPr="007B5BC3">
        <w:rPr>
          <w:rFonts w:ascii="Arial" w:eastAsia="Calibri" w:hAnsi="Arial" w:cs="Arial"/>
        </w:rPr>
        <w:t>Lasowiackie</w:t>
      </w:r>
      <w:proofErr w:type="spellEnd"/>
      <w:r w:rsidRPr="007B5BC3">
        <w:rPr>
          <w:rFonts w:ascii="Arial" w:eastAsia="Calibri" w:hAnsi="Arial" w:cs="Arial"/>
        </w:rPr>
        <w:t xml:space="preserve"> wędrówki bez uzależnień” – 30.000,00 zł,</w:t>
      </w:r>
    </w:p>
    <w:p w14:paraId="12C3F074" w14:textId="77777777" w:rsidR="00920331" w:rsidRPr="007B5BC3" w:rsidRDefault="00920331" w:rsidP="00063EFF">
      <w:pPr>
        <w:pStyle w:val="Akapitzlist"/>
        <w:numPr>
          <w:ilvl w:val="0"/>
          <w:numId w:val="336"/>
        </w:numPr>
        <w:spacing w:line="360" w:lineRule="auto"/>
        <w:ind w:left="426"/>
        <w:jc w:val="both"/>
        <w:rPr>
          <w:rFonts w:ascii="Arial" w:eastAsia="Calibri" w:hAnsi="Arial" w:cs="Arial"/>
        </w:rPr>
      </w:pPr>
      <w:r w:rsidRPr="007B5BC3">
        <w:rPr>
          <w:rFonts w:ascii="Arial" w:eastAsia="Calibri" w:hAnsi="Arial" w:cs="Arial"/>
        </w:rPr>
        <w:t>Jarosławskiego Stowarzyszenia Oświaty i Promocji Zdrowia w Jarosławiu, na realizację zadania „Zagrajmy w Wielka Ściema E - Papierosy” – 30.000,00 zł,</w:t>
      </w:r>
    </w:p>
    <w:p w14:paraId="01EC4552" w14:textId="77777777" w:rsidR="00920331" w:rsidRPr="007B5BC3" w:rsidRDefault="00920331" w:rsidP="00063EFF">
      <w:pPr>
        <w:pStyle w:val="Akapitzlist"/>
        <w:numPr>
          <w:ilvl w:val="0"/>
          <w:numId w:val="336"/>
        </w:numPr>
        <w:spacing w:line="360" w:lineRule="auto"/>
        <w:ind w:left="426"/>
        <w:jc w:val="both"/>
        <w:rPr>
          <w:rFonts w:ascii="Arial" w:eastAsia="Calibri" w:hAnsi="Arial" w:cs="Arial"/>
        </w:rPr>
      </w:pPr>
      <w:r w:rsidRPr="007B5BC3">
        <w:rPr>
          <w:rFonts w:ascii="Arial" w:eastAsia="Calibri" w:hAnsi="Arial" w:cs="Arial"/>
        </w:rPr>
        <w:t>Katolickiego Stowarzyszenia Młodzieży Diecezji Rzeszowskiej w Rzeszowie, na realizację zadania „W kadrze się nie mieści” – 15.539,39 zł.</w:t>
      </w:r>
    </w:p>
    <w:p w14:paraId="602C1E3E" w14:textId="77777777" w:rsidR="00920331" w:rsidRPr="007B5BC3" w:rsidRDefault="00920331" w:rsidP="00920331">
      <w:pPr>
        <w:tabs>
          <w:tab w:val="left" w:pos="709"/>
        </w:tabs>
        <w:suppressAutoHyphens/>
        <w:spacing w:after="0" w:line="360" w:lineRule="auto"/>
        <w:jc w:val="both"/>
        <w:rPr>
          <w:rFonts w:ascii="Arial" w:eastAsia="Times New Roman" w:hAnsi="Arial" w:cs="Arial"/>
          <w:bCs/>
          <w:sz w:val="24"/>
          <w:szCs w:val="24"/>
          <w:lang w:eastAsia="pl-PL"/>
        </w:rPr>
      </w:pPr>
      <w:r w:rsidRPr="007B5BC3">
        <w:rPr>
          <w:rFonts w:ascii="Arial" w:eastAsia="Times New Roman" w:hAnsi="Arial" w:cs="Arial"/>
          <w:bCs/>
          <w:sz w:val="24"/>
          <w:szCs w:val="24"/>
          <w:lang w:eastAsia="pl-PL"/>
        </w:rPr>
        <w:t xml:space="preserve">Zadanie finansowane z wpływów z tytułu wydawania zezwoleń na hurtową sprzedaż alkoholu. </w:t>
      </w:r>
    </w:p>
    <w:p w14:paraId="179114CD" w14:textId="77777777" w:rsidR="00920331" w:rsidRPr="007B5BC3" w:rsidRDefault="00920331" w:rsidP="00920331">
      <w:pPr>
        <w:tabs>
          <w:tab w:val="left" w:pos="709"/>
        </w:tabs>
        <w:suppressAutoHyphens/>
        <w:spacing w:after="0" w:line="360" w:lineRule="auto"/>
        <w:jc w:val="both"/>
        <w:rPr>
          <w:rFonts w:ascii="Arial" w:eastAsia="Times New Roman" w:hAnsi="Arial" w:cs="Arial"/>
          <w:bCs/>
          <w:sz w:val="24"/>
          <w:szCs w:val="24"/>
          <w:lang w:eastAsia="pl-PL"/>
        </w:rPr>
      </w:pPr>
      <w:r w:rsidRPr="007B5BC3">
        <w:rPr>
          <w:rFonts w:ascii="Arial" w:eastAsia="Times New Roman" w:hAnsi="Arial" w:cs="Arial"/>
          <w:bCs/>
          <w:sz w:val="24"/>
          <w:szCs w:val="24"/>
          <w:lang w:eastAsia="pl-PL"/>
        </w:rPr>
        <w:t xml:space="preserve">Niewykonanie wydatków wynika z </w:t>
      </w:r>
      <w:r w:rsidRPr="007B5BC3">
        <w:rPr>
          <w:rFonts w:ascii="Arial" w:hAnsi="Arial" w:cs="Arial"/>
          <w:bCs/>
          <w:sz w:val="24"/>
          <w:szCs w:val="24"/>
          <w:lang w:eastAsia="pl-PL"/>
        </w:rPr>
        <w:t xml:space="preserve">oszczędności </w:t>
      </w:r>
      <w:r>
        <w:rPr>
          <w:rFonts w:ascii="Arial" w:hAnsi="Arial" w:cs="Arial"/>
          <w:bCs/>
          <w:sz w:val="24"/>
          <w:szCs w:val="24"/>
          <w:lang w:eastAsia="pl-PL"/>
        </w:rPr>
        <w:t>po</w:t>
      </w:r>
      <w:r w:rsidRPr="007B5BC3">
        <w:rPr>
          <w:rFonts w:ascii="Arial" w:hAnsi="Arial" w:cs="Arial"/>
          <w:bCs/>
          <w:sz w:val="24"/>
          <w:szCs w:val="24"/>
          <w:lang w:eastAsia="pl-PL"/>
        </w:rPr>
        <w:t xml:space="preserve"> rozstrzygnięci</w:t>
      </w:r>
      <w:r>
        <w:rPr>
          <w:rFonts w:ascii="Arial" w:hAnsi="Arial" w:cs="Arial"/>
          <w:bCs/>
          <w:sz w:val="24"/>
          <w:szCs w:val="24"/>
          <w:lang w:eastAsia="pl-PL"/>
        </w:rPr>
        <w:t>u</w:t>
      </w:r>
      <w:r w:rsidRPr="007B5BC3">
        <w:rPr>
          <w:rFonts w:ascii="Arial" w:hAnsi="Arial" w:cs="Arial"/>
          <w:bCs/>
          <w:sz w:val="24"/>
          <w:szCs w:val="24"/>
          <w:lang w:eastAsia="pl-PL"/>
        </w:rPr>
        <w:t xml:space="preserve"> otwartego konkursu ofert, na realizację </w:t>
      </w:r>
      <w:r w:rsidRPr="00A26258">
        <w:rPr>
          <w:rFonts w:ascii="Arial" w:hAnsi="Arial" w:cs="Arial"/>
          <w:bCs/>
          <w:sz w:val="24"/>
          <w:szCs w:val="24"/>
          <w:lang w:eastAsia="pl-PL"/>
        </w:rPr>
        <w:t>zadań z zakresu przeciwdziałania narkomanii oraz zwrotu dotacji pobranej w nadmiernej wysokości.</w:t>
      </w:r>
    </w:p>
    <w:p w14:paraId="33D7C06F" w14:textId="77777777" w:rsidR="00920331" w:rsidRPr="00804081" w:rsidRDefault="00920331" w:rsidP="00920331">
      <w:pPr>
        <w:tabs>
          <w:tab w:val="left" w:pos="7513"/>
        </w:tabs>
        <w:spacing w:after="0" w:line="360" w:lineRule="auto"/>
        <w:jc w:val="both"/>
        <w:rPr>
          <w:rFonts w:ascii="Arial" w:eastAsia="Times New Roman" w:hAnsi="Arial" w:cs="Arial"/>
          <w:sz w:val="24"/>
          <w:szCs w:val="24"/>
          <w:lang w:eastAsia="pl-PL"/>
        </w:rPr>
      </w:pPr>
      <w:bookmarkStart w:id="181" w:name="_Hlk193437958"/>
      <w:r w:rsidRPr="00804081">
        <w:rPr>
          <w:rFonts w:ascii="Arial" w:eastAsia="Times New Roman" w:hAnsi="Arial" w:cs="Arial"/>
          <w:b/>
          <w:i/>
          <w:sz w:val="24"/>
          <w:szCs w:val="24"/>
          <w:lang w:eastAsia="pl-PL"/>
        </w:rPr>
        <w:t>Rozdział 85154 – Przeciwdziałanie alkoholizmowi</w:t>
      </w:r>
      <w:r w:rsidRPr="00804081">
        <w:rPr>
          <w:rFonts w:ascii="Arial" w:eastAsia="Times New Roman" w:hAnsi="Arial" w:cs="Arial"/>
          <w:sz w:val="24"/>
          <w:szCs w:val="24"/>
          <w:lang w:eastAsia="pl-PL"/>
        </w:rPr>
        <w:t xml:space="preserve"> </w:t>
      </w:r>
    </w:p>
    <w:p w14:paraId="76FE327F" w14:textId="3B1DEA09" w:rsidR="00920331" w:rsidRPr="00984A39" w:rsidRDefault="00920331" w:rsidP="00920331">
      <w:pPr>
        <w:tabs>
          <w:tab w:val="left" w:pos="7513"/>
        </w:tabs>
        <w:spacing w:after="0" w:line="360" w:lineRule="auto"/>
        <w:jc w:val="both"/>
        <w:rPr>
          <w:rFonts w:ascii="Arial" w:eastAsia="Calibri" w:hAnsi="Arial" w:cs="Arial"/>
          <w:sz w:val="24"/>
          <w:szCs w:val="24"/>
          <w:lang w:eastAsia="pl-PL"/>
        </w:rPr>
      </w:pPr>
      <w:r w:rsidRPr="00804081">
        <w:rPr>
          <w:rFonts w:ascii="Arial" w:eastAsia="Times New Roman" w:hAnsi="Arial" w:cs="Arial"/>
          <w:sz w:val="24"/>
          <w:szCs w:val="24"/>
          <w:lang w:eastAsia="pl-PL"/>
        </w:rPr>
        <w:t xml:space="preserve">Zaplanowane wydatki </w:t>
      </w:r>
      <w:r>
        <w:rPr>
          <w:rFonts w:ascii="Arial" w:eastAsia="Times New Roman" w:hAnsi="Arial" w:cs="Arial"/>
          <w:sz w:val="24"/>
          <w:szCs w:val="24"/>
          <w:lang w:eastAsia="pl-PL"/>
        </w:rPr>
        <w:t xml:space="preserve">bieżące </w:t>
      </w:r>
      <w:r w:rsidRPr="00804081">
        <w:rPr>
          <w:rFonts w:ascii="Arial" w:eastAsia="Times New Roman" w:hAnsi="Arial" w:cs="Arial"/>
          <w:sz w:val="24"/>
          <w:szCs w:val="24"/>
          <w:lang w:eastAsia="pl-PL"/>
        </w:rPr>
        <w:t xml:space="preserve">w kwocie </w:t>
      </w:r>
      <w:r>
        <w:rPr>
          <w:rFonts w:ascii="Arial" w:eastAsia="Times New Roman" w:hAnsi="Arial" w:cs="Arial"/>
          <w:sz w:val="24"/>
          <w:szCs w:val="24"/>
          <w:lang w:eastAsia="pl-PL"/>
        </w:rPr>
        <w:t>349.200</w:t>
      </w:r>
      <w:r w:rsidRPr="00804081">
        <w:rPr>
          <w:rFonts w:ascii="Arial" w:eastAsia="Times New Roman" w:hAnsi="Arial" w:cs="Arial"/>
          <w:sz w:val="24"/>
          <w:szCs w:val="24"/>
          <w:lang w:eastAsia="pl-PL"/>
        </w:rPr>
        <w:t>,-zł</w:t>
      </w:r>
      <w:r>
        <w:rPr>
          <w:rFonts w:ascii="Arial" w:eastAsia="Times New Roman" w:hAnsi="Arial" w:cs="Arial"/>
          <w:sz w:val="24"/>
          <w:szCs w:val="24"/>
          <w:lang w:eastAsia="pl-PL"/>
        </w:rPr>
        <w:t xml:space="preserve"> </w:t>
      </w:r>
      <w:r w:rsidRPr="00804081">
        <w:rPr>
          <w:rFonts w:ascii="Arial" w:eastAsia="Times New Roman" w:hAnsi="Arial" w:cs="Arial"/>
          <w:sz w:val="24"/>
          <w:szCs w:val="24"/>
          <w:lang w:eastAsia="pl-PL"/>
        </w:rPr>
        <w:t xml:space="preserve">na realizację </w:t>
      </w:r>
      <w:r w:rsidRPr="00804081">
        <w:rPr>
          <w:rFonts w:ascii="Arial" w:hAnsi="Arial" w:cs="Arial"/>
          <w:sz w:val="24"/>
          <w:szCs w:val="24"/>
          <w:lang w:eastAsia="pl-PL"/>
        </w:rPr>
        <w:t xml:space="preserve">zadań w ramach Wojewódzkiego Programu Profilaktyki i Rozwiązywania Problemów Alkoholowych </w:t>
      </w:r>
      <w:r w:rsidRPr="00804081">
        <w:rPr>
          <w:rFonts w:ascii="Arial" w:hAnsi="Arial" w:cs="Arial"/>
          <w:sz w:val="24"/>
          <w:szCs w:val="24"/>
          <w:lang w:eastAsia="pl-PL"/>
        </w:rPr>
        <w:lastRenderedPageBreak/>
        <w:t xml:space="preserve">oraz Przeciwdziałania Narkomanii na lata 2022-2030 </w:t>
      </w:r>
      <w:r w:rsidRPr="00804081">
        <w:rPr>
          <w:rFonts w:ascii="Arial" w:eastAsia="Times New Roman" w:hAnsi="Arial" w:cs="Arial"/>
          <w:sz w:val="24"/>
          <w:szCs w:val="24"/>
          <w:lang w:eastAsia="pl-PL"/>
        </w:rPr>
        <w:t xml:space="preserve">(w tym dotacje celowe dla jednostek spoza sektora finansów publicznych </w:t>
      </w:r>
      <w:r w:rsidRPr="00C3317A">
        <w:rPr>
          <w:rFonts w:ascii="Arial" w:eastAsia="Times New Roman" w:hAnsi="Arial" w:cs="Arial"/>
          <w:sz w:val="24"/>
          <w:szCs w:val="24"/>
          <w:lang w:eastAsia="pl-PL"/>
        </w:rPr>
        <w:t>w kwocie 297.200,-zł),</w:t>
      </w:r>
      <w:r>
        <w:rPr>
          <w:rFonts w:ascii="Arial" w:eastAsia="Times New Roman" w:hAnsi="Arial" w:cs="Arial"/>
          <w:sz w:val="24"/>
          <w:szCs w:val="24"/>
          <w:lang w:eastAsia="pl-PL"/>
        </w:rPr>
        <w:t xml:space="preserve"> </w:t>
      </w:r>
      <w:r w:rsidRPr="00C3317A">
        <w:rPr>
          <w:rFonts w:ascii="Arial" w:eastAsia="Times New Roman" w:hAnsi="Arial" w:cs="Arial"/>
          <w:sz w:val="24"/>
          <w:szCs w:val="24"/>
          <w:lang w:eastAsia="pl-PL"/>
        </w:rPr>
        <w:t>zostały zrealizowane w kwocie 334.578,88 zł</w:t>
      </w:r>
      <w:r>
        <w:rPr>
          <w:rFonts w:ascii="Arial" w:eastAsia="Times New Roman" w:hAnsi="Arial" w:cs="Arial"/>
          <w:sz w:val="24"/>
          <w:szCs w:val="24"/>
          <w:lang w:eastAsia="pl-PL"/>
        </w:rPr>
        <w:t xml:space="preserve"> </w:t>
      </w:r>
      <w:r w:rsidRPr="00804081">
        <w:rPr>
          <w:rFonts w:ascii="Arial" w:eastAsia="Calibri" w:hAnsi="Arial" w:cs="Arial"/>
          <w:sz w:val="24"/>
          <w:szCs w:val="24"/>
          <w:lang w:eastAsia="pl-PL"/>
        </w:rPr>
        <w:t>(ROPS – Dep. OZ)</w:t>
      </w:r>
      <w:r w:rsidR="00063EFF">
        <w:rPr>
          <w:rFonts w:ascii="Arial" w:eastAsia="Calibri" w:hAnsi="Arial" w:cs="Arial"/>
          <w:sz w:val="24"/>
          <w:szCs w:val="24"/>
          <w:lang w:eastAsia="pl-PL"/>
        </w:rPr>
        <w:t xml:space="preserve">, </w:t>
      </w:r>
      <w:r w:rsidRPr="00C3317A">
        <w:rPr>
          <w:rFonts w:ascii="Arial" w:eastAsia="Times New Roman" w:hAnsi="Arial" w:cs="Arial"/>
          <w:sz w:val="24"/>
          <w:szCs w:val="24"/>
          <w:lang w:eastAsia="pl-PL"/>
        </w:rPr>
        <w:t>tj. 95,81 % planu.</w:t>
      </w:r>
      <w:bookmarkEnd w:id="181"/>
      <w:r w:rsidRPr="00C3317A">
        <w:rPr>
          <w:rFonts w:ascii="Arial" w:eastAsia="Times New Roman" w:hAnsi="Arial" w:cs="Arial"/>
          <w:sz w:val="24"/>
          <w:szCs w:val="24"/>
          <w:lang w:eastAsia="pl-PL"/>
        </w:rPr>
        <w:t xml:space="preserve"> </w:t>
      </w:r>
      <w:r w:rsidRPr="00C3317A">
        <w:rPr>
          <w:rFonts w:ascii="Arial" w:eastAsia="Calibri" w:hAnsi="Arial" w:cs="Arial"/>
          <w:sz w:val="24"/>
          <w:szCs w:val="24"/>
          <w:lang w:eastAsia="pl-PL"/>
        </w:rPr>
        <w:t>i dotyczyły:</w:t>
      </w:r>
    </w:p>
    <w:p w14:paraId="10E4199E" w14:textId="77777777" w:rsidR="00920331" w:rsidRPr="00D63A22" w:rsidRDefault="00920331" w:rsidP="00063EFF">
      <w:pPr>
        <w:pStyle w:val="Akapitzlist"/>
        <w:numPr>
          <w:ilvl w:val="0"/>
          <w:numId w:val="406"/>
        </w:numPr>
        <w:spacing w:line="360" w:lineRule="auto"/>
        <w:ind w:left="284"/>
        <w:jc w:val="both"/>
        <w:rPr>
          <w:rFonts w:ascii="Arial" w:eastAsia="Calibri" w:hAnsi="Arial" w:cs="Arial"/>
        </w:rPr>
      </w:pPr>
      <w:r w:rsidRPr="00D63A22">
        <w:rPr>
          <w:rFonts w:ascii="Arial" w:hAnsi="Arial" w:cs="Arial"/>
          <w:lang w:eastAsia="pl-PL"/>
        </w:rPr>
        <w:t xml:space="preserve">dotacji celowych w kwocie 294.176,00 zł (§ 2360), </w:t>
      </w:r>
      <w:r w:rsidRPr="00D63A22">
        <w:rPr>
          <w:rFonts w:ascii="Arial" w:eastAsia="Calibri" w:hAnsi="Arial" w:cs="Arial"/>
          <w:lang w:eastAsia="pl-PL"/>
        </w:rPr>
        <w:t>w tym dla:</w:t>
      </w:r>
    </w:p>
    <w:p w14:paraId="19B77008" w14:textId="77777777" w:rsidR="00920331" w:rsidRPr="001B0639" w:rsidRDefault="00920331" w:rsidP="00063EFF">
      <w:pPr>
        <w:pStyle w:val="Akapitzlist"/>
        <w:numPr>
          <w:ilvl w:val="0"/>
          <w:numId w:val="343"/>
        </w:numPr>
        <w:spacing w:after="160" w:line="360" w:lineRule="auto"/>
        <w:ind w:left="709"/>
        <w:contextualSpacing/>
        <w:jc w:val="both"/>
        <w:rPr>
          <w:rFonts w:ascii="Arial" w:eastAsia="Calibri" w:hAnsi="Arial" w:cs="Arial"/>
        </w:rPr>
      </w:pPr>
      <w:bookmarkStart w:id="182" w:name="_Hlk188016910"/>
      <w:r w:rsidRPr="001B0639">
        <w:rPr>
          <w:rFonts w:ascii="Arial" w:eastAsia="Calibri" w:hAnsi="Arial" w:cs="Arial"/>
        </w:rPr>
        <w:t xml:space="preserve">Fundacji na Rzecz Psychoprofilaktyki Społecznej PRO-FIL w Rzeszowie, </w:t>
      </w:r>
      <w:r w:rsidRPr="001B0639">
        <w:rPr>
          <w:rFonts w:ascii="Arial" w:hAnsi="Arial" w:cs="Arial"/>
          <w:bCs/>
        </w:rPr>
        <w:t>na realizację zadania</w:t>
      </w:r>
      <w:r w:rsidRPr="001B0639">
        <w:rPr>
          <w:rFonts w:ascii="Arial" w:hAnsi="Arial" w:cs="Arial"/>
          <w:sz w:val="18"/>
          <w:szCs w:val="18"/>
        </w:rPr>
        <w:t xml:space="preserve"> </w:t>
      </w:r>
      <w:r w:rsidRPr="001B0639">
        <w:rPr>
          <w:rFonts w:ascii="Arial" w:eastAsia="Calibri" w:hAnsi="Arial" w:cs="Arial"/>
        </w:rPr>
        <w:t>„Na zdrowo przeciwko uzależnieniom!” – program profilaktyki uzależnień wśród dzieci i młodzieży – IV edycja – 30.000,00 zł,</w:t>
      </w:r>
    </w:p>
    <w:p w14:paraId="2D51AE23" w14:textId="77777777" w:rsidR="00920331" w:rsidRPr="001B0639" w:rsidRDefault="00920331" w:rsidP="00063EFF">
      <w:pPr>
        <w:pStyle w:val="Akapitzlist"/>
        <w:numPr>
          <w:ilvl w:val="0"/>
          <w:numId w:val="343"/>
        </w:numPr>
        <w:spacing w:after="160" w:line="360" w:lineRule="auto"/>
        <w:ind w:left="709"/>
        <w:contextualSpacing/>
        <w:jc w:val="both"/>
        <w:rPr>
          <w:rFonts w:ascii="Arial" w:eastAsia="Calibri" w:hAnsi="Arial" w:cs="Arial"/>
          <w:bCs/>
        </w:rPr>
      </w:pPr>
      <w:r w:rsidRPr="001B0639">
        <w:rPr>
          <w:rFonts w:ascii="Arial" w:eastAsia="Calibri" w:hAnsi="Arial" w:cs="Arial"/>
          <w:bCs/>
        </w:rPr>
        <w:t xml:space="preserve">Fundacji Pomagam bo Kocham im. bł. ks. Władysława </w:t>
      </w:r>
      <w:proofErr w:type="spellStart"/>
      <w:r w:rsidRPr="001B0639">
        <w:rPr>
          <w:rFonts w:ascii="Arial" w:eastAsia="Calibri" w:hAnsi="Arial" w:cs="Arial"/>
          <w:bCs/>
        </w:rPr>
        <w:t>Findysza</w:t>
      </w:r>
      <w:proofErr w:type="spellEnd"/>
      <w:r w:rsidRPr="001B0639">
        <w:rPr>
          <w:rFonts w:ascii="Arial" w:eastAsia="Calibri" w:hAnsi="Arial" w:cs="Arial"/>
          <w:bCs/>
        </w:rPr>
        <w:t xml:space="preserve"> w Rzeszowie, </w:t>
      </w:r>
      <w:r w:rsidRPr="001B0639">
        <w:rPr>
          <w:rFonts w:ascii="Arial" w:hAnsi="Arial" w:cs="Arial"/>
          <w:bCs/>
        </w:rPr>
        <w:t>na realizację zadania</w:t>
      </w:r>
      <w:r w:rsidRPr="001B0639">
        <w:rPr>
          <w:rFonts w:ascii="Arial" w:eastAsia="Calibri" w:hAnsi="Arial" w:cs="Arial"/>
          <w:bCs/>
        </w:rPr>
        <w:t xml:space="preserve"> „Organizacja poradnictwa dla osób uzależnionych i współuzależnionych” – </w:t>
      </w:r>
      <w:r w:rsidRPr="001B0639">
        <w:rPr>
          <w:rFonts w:ascii="Arial" w:eastAsia="Calibri" w:hAnsi="Arial" w:cs="Arial"/>
        </w:rPr>
        <w:t>30.000,00 zł,</w:t>
      </w:r>
    </w:p>
    <w:p w14:paraId="31923647" w14:textId="193678E3" w:rsidR="00920331" w:rsidRPr="001B0639" w:rsidRDefault="00920331" w:rsidP="00063EFF">
      <w:pPr>
        <w:pStyle w:val="Akapitzlist"/>
        <w:numPr>
          <w:ilvl w:val="0"/>
          <w:numId w:val="343"/>
        </w:numPr>
        <w:spacing w:after="160" w:line="360" w:lineRule="auto"/>
        <w:ind w:left="709"/>
        <w:contextualSpacing/>
        <w:jc w:val="both"/>
        <w:rPr>
          <w:rFonts w:ascii="Arial" w:eastAsia="Calibri" w:hAnsi="Arial" w:cs="Arial"/>
          <w:bCs/>
        </w:rPr>
      </w:pPr>
      <w:r w:rsidRPr="001B0639">
        <w:rPr>
          <w:rFonts w:ascii="Arial" w:eastAsia="Calibri" w:hAnsi="Arial" w:cs="Arial"/>
          <w:bCs/>
        </w:rPr>
        <w:t xml:space="preserve">Fundacji </w:t>
      </w:r>
      <w:r w:rsidR="00063EFF">
        <w:rPr>
          <w:rFonts w:ascii="Arial" w:eastAsia="Calibri" w:hAnsi="Arial" w:cs="Arial"/>
          <w:bCs/>
        </w:rPr>
        <w:t>„</w:t>
      </w:r>
      <w:r w:rsidRPr="001B0639">
        <w:rPr>
          <w:rFonts w:ascii="Arial" w:eastAsia="Calibri" w:hAnsi="Arial" w:cs="Arial"/>
          <w:bCs/>
        </w:rPr>
        <w:t xml:space="preserve">APROBATA” w Rzeszowie, </w:t>
      </w:r>
      <w:r w:rsidRPr="001B0639">
        <w:rPr>
          <w:rFonts w:ascii="Arial" w:hAnsi="Arial" w:cs="Arial"/>
          <w:bCs/>
        </w:rPr>
        <w:t xml:space="preserve">na realizację zadania </w:t>
      </w:r>
      <w:r w:rsidRPr="001B0639">
        <w:rPr>
          <w:rFonts w:ascii="Arial" w:eastAsia="Calibri" w:hAnsi="Arial" w:cs="Arial"/>
          <w:bCs/>
        </w:rPr>
        <w:t xml:space="preserve">„Escape </w:t>
      </w:r>
      <w:proofErr w:type="spellStart"/>
      <w:r w:rsidRPr="001B0639">
        <w:rPr>
          <w:rFonts w:ascii="Arial" w:eastAsia="Calibri" w:hAnsi="Arial" w:cs="Arial"/>
          <w:bCs/>
        </w:rPr>
        <w:t>Room</w:t>
      </w:r>
      <w:proofErr w:type="spellEnd"/>
      <w:r w:rsidRPr="001B0639">
        <w:rPr>
          <w:rFonts w:ascii="Arial" w:eastAsia="Calibri" w:hAnsi="Arial" w:cs="Arial"/>
          <w:bCs/>
        </w:rPr>
        <w:t xml:space="preserve"> – dobrze wiedzieć zanim wejdziesz” - profilaktyka i prewencja przed inicjacją alkoholową i narkotykową” – 13.800,00 zł,</w:t>
      </w:r>
    </w:p>
    <w:p w14:paraId="51391929" w14:textId="77777777" w:rsidR="00920331" w:rsidRPr="001B0639"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eastAsia="Calibri" w:hAnsi="Arial" w:cs="Arial"/>
        </w:rPr>
        <w:t xml:space="preserve">Fundacji Wychowanie i Profilaktyka im. Jana Pawła II w Busko Zdroju, </w:t>
      </w:r>
      <w:r w:rsidRPr="001B0639">
        <w:rPr>
          <w:rFonts w:ascii="Arial" w:hAnsi="Arial" w:cs="Arial"/>
          <w:bCs/>
        </w:rPr>
        <w:t>na realizację zadania</w:t>
      </w:r>
      <w:r w:rsidRPr="001B0639">
        <w:rPr>
          <w:rFonts w:ascii="Arial" w:eastAsia="Calibri" w:hAnsi="Arial" w:cs="Arial"/>
        </w:rPr>
        <w:t xml:space="preserve"> „ARCHIPELAG SKARBÓW” – 30.000,00 zł,</w:t>
      </w:r>
    </w:p>
    <w:p w14:paraId="16870BCB" w14:textId="77777777" w:rsidR="00920331" w:rsidRPr="001B0639"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eastAsia="Calibri" w:hAnsi="Arial" w:cs="Arial"/>
        </w:rPr>
        <w:t xml:space="preserve">Fundacji Imienia Braci </w:t>
      </w:r>
      <w:proofErr w:type="spellStart"/>
      <w:r w:rsidRPr="001B0639">
        <w:rPr>
          <w:rFonts w:ascii="Arial" w:eastAsia="Calibri" w:hAnsi="Arial" w:cs="Arial"/>
        </w:rPr>
        <w:t>Sołuńskich</w:t>
      </w:r>
      <w:proofErr w:type="spellEnd"/>
      <w:r w:rsidRPr="001B0639">
        <w:rPr>
          <w:rFonts w:ascii="Arial" w:eastAsia="Calibri" w:hAnsi="Arial" w:cs="Arial"/>
        </w:rPr>
        <w:t xml:space="preserve"> - Cyryla i Metodego w Jarosławiu, </w:t>
      </w:r>
      <w:r w:rsidRPr="001B0639">
        <w:rPr>
          <w:rFonts w:ascii="Arial" w:hAnsi="Arial" w:cs="Arial"/>
          <w:bCs/>
        </w:rPr>
        <w:t>na realizację zadania</w:t>
      </w:r>
      <w:r w:rsidRPr="001B0639">
        <w:rPr>
          <w:rFonts w:ascii="Arial" w:eastAsia="Calibri" w:hAnsi="Arial" w:cs="Arial"/>
        </w:rPr>
        <w:t xml:space="preserve"> Natura jako Terapia – Innowacyjne Metody Pracy z Dziećmi i Młodzieżą w Kontekście Uzależnień Behawioralnych – 26.396,00 zł,</w:t>
      </w:r>
    </w:p>
    <w:p w14:paraId="55DC32AD" w14:textId="77777777" w:rsidR="00920331" w:rsidRPr="002619F5"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eastAsia="Calibri" w:hAnsi="Arial" w:cs="Arial"/>
        </w:rPr>
        <w:t xml:space="preserve">Fundacji Centrum Działań Profilaktycznych w Wieliczce, </w:t>
      </w:r>
      <w:r w:rsidRPr="001B0639">
        <w:rPr>
          <w:rFonts w:ascii="Arial" w:hAnsi="Arial" w:cs="Arial"/>
          <w:bCs/>
        </w:rPr>
        <w:t xml:space="preserve">na realizację zadania </w:t>
      </w:r>
      <w:r w:rsidRPr="001B0639">
        <w:rPr>
          <w:rFonts w:ascii="Arial" w:eastAsia="Calibri" w:hAnsi="Arial" w:cs="Arial"/>
        </w:rPr>
        <w:t>„Realizacja Programu Profilaktycznego Debata” – 30.000,00 zł.</w:t>
      </w:r>
    </w:p>
    <w:p w14:paraId="7B90FF12" w14:textId="77777777" w:rsidR="00920331" w:rsidRPr="001B0639" w:rsidRDefault="00920331" w:rsidP="00063EFF">
      <w:pPr>
        <w:pStyle w:val="Akapitzlist"/>
        <w:numPr>
          <w:ilvl w:val="0"/>
          <w:numId w:val="343"/>
        </w:numPr>
        <w:spacing w:after="160" w:line="360" w:lineRule="auto"/>
        <w:ind w:left="709"/>
        <w:contextualSpacing/>
        <w:jc w:val="both"/>
        <w:rPr>
          <w:rFonts w:ascii="Arial" w:eastAsia="Calibri" w:hAnsi="Arial" w:cs="Arial"/>
        </w:rPr>
      </w:pPr>
      <w:r w:rsidRPr="001B0639">
        <w:rPr>
          <w:rFonts w:ascii="Arial" w:eastAsia="Calibri" w:hAnsi="Arial" w:cs="Arial"/>
        </w:rPr>
        <w:t xml:space="preserve">Stowarzyszenia Opieki nad Dziećmi „ORATORIUM” im. Błogosławionego Księdza Bronisława Markiewicza w Stalowej Woli, </w:t>
      </w:r>
      <w:r w:rsidRPr="001B0639">
        <w:rPr>
          <w:rFonts w:ascii="Arial" w:hAnsi="Arial" w:cs="Arial"/>
          <w:bCs/>
        </w:rPr>
        <w:t xml:space="preserve">na realizację zadania </w:t>
      </w:r>
      <w:r w:rsidRPr="001B0639">
        <w:rPr>
          <w:rFonts w:ascii="Arial" w:eastAsia="Calibri" w:hAnsi="Arial" w:cs="Arial"/>
        </w:rPr>
        <w:t xml:space="preserve">„To co nas różni może uzupełniać” – </w:t>
      </w:r>
      <w:r w:rsidRPr="001B0639">
        <w:rPr>
          <w:rFonts w:ascii="Arial" w:eastAsia="Calibri" w:hAnsi="Arial" w:cs="Arial"/>
          <w:bCs/>
        </w:rPr>
        <w:t>16.070,00 zł,</w:t>
      </w:r>
    </w:p>
    <w:p w14:paraId="049648C8" w14:textId="77777777" w:rsidR="00920331" w:rsidRPr="001B0639" w:rsidRDefault="00920331" w:rsidP="00063EFF">
      <w:pPr>
        <w:pStyle w:val="Akapitzlist"/>
        <w:numPr>
          <w:ilvl w:val="0"/>
          <w:numId w:val="343"/>
        </w:numPr>
        <w:spacing w:after="160" w:line="360" w:lineRule="auto"/>
        <w:ind w:left="709"/>
        <w:contextualSpacing/>
        <w:jc w:val="both"/>
        <w:rPr>
          <w:rFonts w:ascii="Arial" w:eastAsia="Calibri" w:hAnsi="Arial" w:cs="Arial"/>
        </w:rPr>
      </w:pPr>
      <w:r w:rsidRPr="001B0639">
        <w:rPr>
          <w:rFonts w:ascii="Arial" w:eastAsia="Calibri" w:hAnsi="Arial" w:cs="Arial"/>
        </w:rPr>
        <w:t xml:space="preserve">Stowarzyszenia „Zagubione Owce” w Rzeszowie, </w:t>
      </w:r>
      <w:r w:rsidRPr="001B0639">
        <w:rPr>
          <w:rFonts w:ascii="Arial" w:hAnsi="Arial" w:cs="Arial"/>
          <w:bCs/>
        </w:rPr>
        <w:t>na realizację zadania „</w:t>
      </w:r>
      <w:r w:rsidRPr="001B0639">
        <w:rPr>
          <w:rFonts w:ascii="Arial" w:eastAsia="Calibri" w:hAnsi="Arial" w:cs="Arial"/>
        </w:rPr>
        <w:t>IX Podkarpackie Rekolekcje „Miłość i rozwój”</w:t>
      </w:r>
      <w:bookmarkStart w:id="183" w:name="_Hlk220667604"/>
      <w:r w:rsidRPr="001B0639">
        <w:rPr>
          <w:rFonts w:ascii="Arial" w:eastAsia="Calibri" w:hAnsi="Arial" w:cs="Arial"/>
        </w:rPr>
        <w:t xml:space="preserve"> – </w:t>
      </w:r>
      <w:bookmarkEnd w:id="183"/>
      <w:r w:rsidRPr="001B0639">
        <w:rPr>
          <w:rFonts w:ascii="Arial" w:eastAsia="Calibri" w:hAnsi="Arial" w:cs="Arial"/>
        </w:rPr>
        <w:t>28.420,00 zł,</w:t>
      </w:r>
    </w:p>
    <w:p w14:paraId="1472E239" w14:textId="77777777" w:rsidR="00920331"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eastAsia="Calibri" w:hAnsi="Arial" w:cs="Arial"/>
        </w:rPr>
        <w:t xml:space="preserve">Stowarzyszenia Opieki nad Dziećmi „ORATORIUM” im. Błogosławionego Księdza Bronisława Markiewicza w Stalowej Woli, </w:t>
      </w:r>
      <w:r w:rsidRPr="001B0639">
        <w:rPr>
          <w:rFonts w:ascii="Arial" w:hAnsi="Arial" w:cs="Arial"/>
          <w:bCs/>
        </w:rPr>
        <w:t xml:space="preserve">na realizację zadania </w:t>
      </w:r>
      <w:r w:rsidRPr="001B0639">
        <w:rPr>
          <w:rFonts w:ascii="Arial" w:eastAsia="Calibri" w:hAnsi="Arial" w:cs="Arial"/>
        </w:rPr>
        <w:t>„Kolorowy zawrót głowy” – 29.730,00 zł,</w:t>
      </w:r>
    </w:p>
    <w:p w14:paraId="165D55B7" w14:textId="373F9FC8" w:rsidR="00920331" w:rsidRPr="002619F5"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eastAsia="Calibri" w:hAnsi="Arial" w:cs="Arial"/>
        </w:rPr>
        <w:t>Stowarzyszenia</w:t>
      </w:r>
      <w:r w:rsidR="00063EFF">
        <w:rPr>
          <w:rFonts w:ascii="Arial" w:eastAsia="Calibri" w:hAnsi="Arial" w:cs="Arial"/>
        </w:rPr>
        <w:t xml:space="preserve"> ”</w:t>
      </w:r>
      <w:r w:rsidRPr="001B0639">
        <w:rPr>
          <w:rFonts w:ascii="Arial" w:eastAsia="Calibri" w:hAnsi="Arial" w:cs="Arial"/>
        </w:rPr>
        <w:t xml:space="preserve">CRAS” – Centrum Rozwoju Aktywności Społecznej w Rzeszowie, </w:t>
      </w:r>
      <w:r w:rsidRPr="001B0639">
        <w:rPr>
          <w:rFonts w:ascii="Arial" w:hAnsi="Arial" w:cs="Arial"/>
          <w:bCs/>
        </w:rPr>
        <w:t>na realizację zadania „</w:t>
      </w:r>
      <w:r w:rsidRPr="001B0639">
        <w:rPr>
          <w:rFonts w:ascii="Arial" w:eastAsia="Calibri" w:hAnsi="Arial" w:cs="Arial"/>
        </w:rPr>
        <w:t>Kompleksowa diagnoza kluczem do FASD” – 30.000,00 zł,</w:t>
      </w:r>
    </w:p>
    <w:p w14:paraId="15ADF904" w14:textId="77777777" w:rsidR="00920331" w:rsidRPr="001B0639"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hAnsi="Arial" w:cs="Arial"/>
          <w:bCs/>
          <w:lang w:eastAsia="pl-PL"/>
        </w:rPr>
        <w:t xml:space="preserve">Stowarzyszenia WESELE WESEL w Borze, </w:t>
      </w:r>
      <w:r w:rsidRPr="001B0639">
        <w:rPr>
          <w:rFonts w:ascii="Arial" w:hAnsi="Arial" w:cs="Arial"/>
          <w:bCs/>
        </w:rPr>
        <w:t xml:space="preserve">na realizację zadania </w:t>
      </w:r>
      <w:r w:rsidRPr="001B0639">
        <w:rPr>
          <w:rFonts w:ascii="Arial" w:hAnsi="Arial" w:cs="Arial"/>
          <w:bCs/>
          <w:lang w:eastAsia="pl-PL"/>
        </w:rPr>
        <w:t>„VIII Bieszczadzkie Trzeźwe Wesele – Myczkowce 2025” – 9.990,00 zł,</w:t>
      </w:r>
    </w:p>
    <w:p w14:paraId="4E36D662" w14:textId="4F966088" w:rsidR="00920331" w:rsidRPr="001B0639"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hAnsi="Arial" w:cs="Arial"/>
          <w:bCs/>
          <w:lang w:eastAsia="pl-PL"/>
        </w:rPr>
        <w:lastRenderedPageBreak/>
        <w:t>Stowarzyszenia</w:t>
      </w:r>
      <w:r w:rsidR="002148F1">
        <w:rPr>
          <w:rFonts w:ascii="Arial" w:hAnsi="Arial" w:cs="Arial"/>
          <w:bCs/>
          <w:lang w:eastAsia="pl-PL"/>
        </w:rPr>
        <w:t xml:space="preserve"> </w:t>
      </w:r>
      <w:r w:rsidRPr="001B0639">
        <w:rPr>
          <w:rFonts w:ascii="Arial" w:hAnsi="Arial" w:cs="Arial"/>
          <w:bCs/>
          <w:lang w:eastAsia="pl-PL"/>
        </w:rPr>
        <w:t>”CRAS”</w:t>
      </w:r>
      <w:r w:rsidR="002148F1">
        <w:rPr>
          <w:rFonts w:ascii="Arial" w:hAnsi="Arial" w:cs="Arial"/>
          <w:bCs/>
          <w:lang w:eastAsia="pl-PL"/>
        </w:rPr>
        <w:t xml:space="preserve"> </w:t>
      </w:r>
      <w:r w:rsidRPr="001B0639">
        <w:rPr>
          <w:rFonts w:ascii="Arial" w:hAnsi="Arial" w:cs="Arial"/>
          <w:bCs/>
          <w:lang w:eastAsia="pl-PL"/>
        </w:rPr>
        <w:t xml:space="preserve">– Centrum Rozwoju Aktywności Społecznej w Rzeszowie, </w:t>
      </w:r>
      <w:r w:rsidRPr="001B0639">
        <w:rPr>
          <w:rFonts w:ascii="Arial" w:hAnsi="Arial" w:cs="Arial"/>
          <w:bCs/>
        </w:rPr>
        <w:t xml:space="preserve">na realizację zadania </w:t>
      </w:r>
      <w:r w:rsidRPr="001B0639">
        <w:rPr>
          <w:rFonts w:ascii="Arial" w:hAnsi="Arial" w:cs="Arial"/>
          <w:bCs/>
          <w:lang w:eastAsia="pl-PL"/>
        </w:rPr>
        <w:t>Policja dla profilaktyki – 9.770,00 zł,</w:t>
      </w:r>
    </w:p>
    <w:p w14:paraId="28CB55D4" w14:textId="15D71AB1" w:rsidR="00920331" w:rsidRPr="001B0639" w:rsidRDefault="00920331" w:rsidP="00063EFF">
      <w:pPr>
        <w:pStyle w:val="Akapitzlist"/>
        <w:numPr>
          <w:ilvl w:val="0"/>
          <w:numId w:val="343"/>
        </w:numPr>
        <w:spacing w:line="360" w:lineRule="auto"/>
        <w:ind w:left="709"/>
        <w:contextualSpacing/>
        <w:jc w:val="both"/>
        <w:rPr>
          <w:rFonts w:ascii="Arial" w:eastAsia="Calibri" w:hAnsi="Arial" w:cs="Arial"/>
        </w:rPr>
      </w:pPr>
      <w:r w:rsidRPr="001B0639">
        <w:rPr>
          <w:rFonts w:ascii="Arial" w:hAnsi="Arial" w:cs="Arial"/>
          <w:bCs/>
          <w:lang w:eastAsia="pl-PL"/>
        </w:rPr>
        <w:t xml:space="preserve">Katolickiego Stowarzyszenia Młodzieży Diecezji Rzeszowskiej w Rzeszowie, </w:t>
      </w:r>
      <w:r w:rsidRPr="001B0639">
        <w:rPr>
          <w:rFonts w:ascii="Arial" w:hAnsi="Arial" w:cs="Arial"/>
          <w:bCs/>
        </w:rPr>
        <w:t>na realizację zadania</w:t>
      </w:r>
      <w:r w:rsidR="002148F1">
        <w:rPr>
          <w:rFonts w:ascii="Arial" w:hAnsi="Arial" w:cs="Arial"/>
          <w:bCs/>
        </w:rPr>
        <w:t xml:space="preserve"> „</w:t>
      </w:r>
      <w:r w:rsidRPr="001B0639">
        <w:rPr>
          <w:rFonts w:ascii="Arial" w:hAnsi="Arial" w:cs="Arial"/>
          <w:bCs/>
          <w:lang w:eastAsia="pl-PL"/>
        </w:rPr>
        <w:t>Królewska</w:t>
      </w:r>
      <w:r w:rsidR="002148F1">
        <w:rPr>
          <w:rFonts w:ascii="Arial" w:hAnsi="Arial" w:cs="Arial"/>
          <w:bCs/>
          <w:lang w:eastAsia="pl-PL"/>
        </w:rPr>
        <w:t xml:space="preserve"> </w:t>
      </w:r>
      <w:r w:rsidRPr="001B0639">
        <w:rPr>
          <w:rFonts w:ascii="Arial" w:hAnsi="Arial" w:cs="Arial"/>
          <w:bCs/>
          <w:lang w:eastAsia="pl-PL"/>
        </w:rPr>
        <w:t>Uczta 4.0 – Profilaktyka w rytmie RAP” – 10.000,00 zł.</w:t>
      </w:r>
    </w:p>
    <w:bookmarkEnd w:id="182"/>
    <w:p w14:paraId="1BA872E5" w14:textId="77777777" w:rsidR="00920331" w:rsidRPr="001B0639" w:rsidRDefault="00920331" w:rsidP="00063EFF">
      <w:pPr>
        <w:pStyle w:val="Akapitzlist"/>
        <w:numPr>
          <w:ilvl w:val="0"/>
          <w:numId w:val="406"/>
        </w:numPr>
        <w:spacing w:line="360" w:lineRule="auto"/>
        <w:ind w:left="426"/>
        <w:jc w:val="both"/>
        <w:rPr>
          <w:rFonts w:ascii="Arial" w:hAnsi="Arial" w:cs="Arial"/>
          <w:lang w:eastAsia="pl-PL"/>
        </w:rPr>
      </w:pPr>
      <w:r w:rsidRPr="001B0639">
        <w:rPr>
          <w:rFonts w:ascii="Arial" w:hAnsi="Arial" w:cs="Arial"/>
          <w:lang w:eastAsia="pl-PL"/>
        </w:rPr>
        <w:t xml:space="preserve">kosztów współorganizacji zadań z zakresu profilaktyki uzależnień w kwocie </w:t>
      </w:r>
      <w:r w:rsidRPr="001B0639">
        <w:rPr>
          <w:rFonts w:ascii="Arial" w:hAnsi="Arial" w:cs="Arial"/>
          <w:lang w:eastAsia="pl-PL"/>
        </w:rPr>
        <w:br/>
        <w:t>40.402,88 zł, z tego z:</w:t>
      </w:r>
    </w:p>
    <w:p w14:paraId="284C7C9B" w14:textId="77777777" w:rsidR="00920331" w:rsidRPr="001B0639" w:rsidRDefault="00920331" w:rsidP="00063EFF">
      <w:pPr>
        <w:numPr>
          <w:ilvl w:val="0"/>
          <w:numId w:val="333"/>
        </w:numPr>
        <w:tabs>
          <w:tab w:val="left" w:pos="1276"/>
        </w:tabs>
        <w:spacing w:after="0" w:line="360" w:lineRule="auto"/>
        <w:ind w:left="709" w:hanging="283"/>
        <w:contextualSpacing/>
        <w:jc w:val="both"/>
        <w:rPr>
          <w:rFonts w:ascii="Arial" w:eastAsia="Calibri" w:hAnsi="Arial" w:cs="Arial"/>
          <w:sz w:val="24"/>
          <w:szCs w:val="24"/>
          <w:lang w:eastAsia="pl-PL"/>
        </w:rPr>
      </w:pPr>
      <w:r w:rsidRPr="001B0639">
        <w:rPr>
          <w:rFonts w:ascii="Arial" w:eastAsia="Calibri" w:hAnsi="Arial" w:cs="Arial"/>
          <w:sz w:val="24"/>
          <w:szCs w:val="24"/>
          <w:lang w:eastAsia="pl-PL"/>
        </w:rPr>
        <w:t xml:space="preserve">Wojewódzką Stacją Sanitarno-Epidemiologiczną w Rzeszowie obejmujących </w:t>
      </w:r>
      <w:r w:rsidRPr="001B0639">
        <w:rPr>
          <w:rFonts w:ascii="Arial" w:eastAsia="Calibri" w:hAnsi="Arial" w:cs="Arial"/>
          <w:sz w:val="24"/>
          <w:szCs w:val="24"/>
        </w:rPr>
        <w:t xml:space="preserve">zakup nagród dla laureatów konkursów plastycznych, konkursu teatralnego i muzycznego oraz wydruk materiałów </w:t>
      </w:r>
      <w:proofErr w:type="spellStart"/>
      <w:r w:rsidRPr="001B0639">
        <w:rPr>
          <w:rFonts w:ascii="Arial" w:eastAsia="Calibri" w:hAnsi="Arial" w:cs="Arial"/>
          <w:sz w:val="24"/>
          <w:szCs w:val="24"/>
        </w:rPr>
        <w:t>promocyjno</w:t>
      </w:r>
      <w:proofErr w:type="spellEnd"/>
      <w:r w:rsidRPr="001B0639">
        <w:rPr>
          <w:rFonts w:ascii="Arial" w:eastAsia="Calibri" w:hAnsi="Arial" w:cs="Arial"/>
          <w:sz w:val="24"/>
          <w:szCs w:val="24"/>
        </w:rPr>
        <w:t xml:space="preserve"> – </w:t>
      </w:r>
      <w:proofErr w:type="spellStart"/>
      <w:r w:rsidRPr="001B0639">
        <w:rPr>
          <w:rFonts w:ascii="Arial" w:eastAsia="Calibri" w:hAnsi="Arial" w:cs="Arial"/>
          <w:sz w:val="24"/>
          <w:szCs w:val="24"/>
        </w:rPr>
        <w:t>informacyjno</w:t>
      </w:r>
      <w:proofErr w:type="spellEnd"/>
      <w:r w:rsidRPr="001B0639">
        <w:rPr>
          <w:rFonts w:ascii="Arial" w:eastAsia="Calibri" w:hAnsi="Arial" w:cs="Arial"/>
          <w:sz w:val="24"/>
          <w:szCs w:val="24"/>
        </w:rPr>
        <w:t xml:space="preserve"> – edukacyjnych –</w:t>
      </w:r>
      <w:r w:rsidRPr="001B0639">
        <w:rPr>
          <w:rFonts w:ascii="Arial" w:eastAsia="Calibri" w:hAnsi="Arial" w:cs="Arial"/>
          <w:sz w:val="24"/>
          <w:szCs w:val="24"/>
          <w:lang w:eastAsia="pl-PL"/>
        </w:rPr>
        <w:t xml:space="preserve"> 22.312,20 zł (§ 4190 – 16.865,76 zł, § 4300 – 5.446,44 zł)</w:t>
      </w:r>
      <w:r w:rsidRPr="001B0639">
        <w:rPr>
          <w:rFonts w:ascii="Arial" w:eastAsia="Calibri" w:hAnsi="Arial" w:cs="Arial"/>
          <w:sz w:val="24"/>
          <w:szCs w:val="24"/>
        </w:rPr>
        <w:t>,</w:t>
      </w:r>
    </w:p>
    <w:p w14:paraId="19550FBE" w14:textId="77777777" w:rsidR="00920331" w:rsidRPr="001B0639" w:rsidRDefault="00920331" w:rsidP="00063EFF">
      <w:pPr>
        <w:numPr>
          <w:ilvl w:val="0"/>
          <w:numId w:val="333"/>
        </w:numPr>
        <w:spacing w:after="0" w:line="360" w:lineRule="auto"/>
        <w:ind w:left="709" w:hanging="283"/>
        <w:contextualSpacing/>
        <w:jc w:val="both"/>
        <w:rPr>
          <w:rFonts w:ascii="Arial" w:eastAsia="Calibri" w:hAnsi="Arial" w:cs="Arial"/>
          <w:sz w:val="24"/>
          <w:szCs w:val="24"/>
          <w:lang w:eastAsia="pl-PL"/>
        </w:rPr>
      </w:pPr>
      <w:r w:rsidRPr="001B0639">
        <w:rPr>
          <w:rFonts w:ascii="Arial" w:eastAsia="Calibri" w:hAnsi="Arial" w:cs="Arial"/>
          <w:sz w:val="24"/>
          <w:szCs w:val="24"/>
          <w:lang w:eastAsia="pl-PL"/>
        </w:rPr>
        <w:t>Komendą Wojewódzką Policji w Rzeszowie w kwocie 18.090,68 zł obejmujących:</w:t>
      </w:r>
    </w:p>
    <w:p w14:paraId="6F499FCC" w14:textId="77777777" w:rsidR="00920331" w:rsidRPr="001B0639" w:rsidRDefault="00920331" w:rsidP="00063EFF">
      <w:pPr>
        <w:numPr>
          <w:ilvl w:val="0"/>
          <w:numId w:val="332"/>
        </w:numPr>
        <w:suppressAutoHyphens/>
        <w:spacing w:after="0" w:line="360" w:lineRule="auto"/>
        <w:ind w:left="993" w:hanging="283"/>
        <w:jc w:val="both"/>
        <w:rPr>
          <w:rFonts w:ascii="Arial" w:eastAsia="Times New Roman" w:hAnsi="Arial" w:cs="Arial"/>
          <w:sz w:val="24"/>
          <w:szCs w:val="24"/>
          <w:lang w:eastAsia="pl-PL"/>
        </w:rPr>
      </w:pPr>
      <w:r w:rsidRPr="001B0639">
        <w:rPr>
          <w:rFonts w:ascii="Arial" w:eastAsia="Calibri" w:hAnsi="Arial" w:cs="Arial"/>
          <w:sz w:val="24"/>
          <w:szCs w:val="24"/>
        </w:rPr>
        <w:t xml:space="preserve">zakup nagród dla laureatów konkursów: plastycznego i konkursu </w:t>
      </w:r>
      <w:r w:rsidRPr="001B0639">
        <w:rPr>
          <w:rFonts w:ascii="Arial" w:eastAsia="Calibri" w:hAnsi="Arial" w:cs="Arial"/>
          <w:sz w:val="24"/>
          <w:szCs w:val="24"/>
        </w:rPr>
        <w:br/>
        <w:t xml:space="preserve">na profilaktyczny spot filmowy – </w:t>
      </w:r>
      <w:r w:rsidRPr="001B0639">
        <w:rPr>
          <w:rFonts w:ascii="Arial" w:eastAsia="Times New Roman" w:hAnsi="Arial" w:cs="Arial"/>
          <w:sz w:val="24"/>
          <w:szCs w:val="24"/>
          <w:lang w:eastAsia="pl-PL"/>
        </w:rPr>
        <w:t>7.734,24 zł (§ 4190),</w:t>
      </w:r>
    </w:p>
    <w:p w14:paraId="768442A7" w14:textId="77777777" w:rsidR="00920331" w:rsidRPr="001B0639" w:rsidRDefault="00920331" w:rsidP="00063EFF">
      <w:pPr>
        <w:numPr>
          <w:ilvl w:val="0"/>
          <w:numId w:val="332"/>
        </w:numPr>
        <w:suppressAutoHyphens/>
        <w:spacing w:after="0" w:line="360" w:lineRule="auto"/>
        <w:ind w:left="993" w:hanging="283"/>
        <w:jc w:val="both"/>
        <w:rPr>
          <w:rFonts w:ascii="Arial" w:eastAsia="Times New Roman" w:hAnsi="Arial" w:cs="Arial"/>
          <w:sz w:val="24"/>
          <w:szCs w:val="24"/>
          <w:lang w:eastAsia="pl-PL"/>
        </w:rPr>
      </w:pPr>
      <w:r w:rsidRPr="001B0639">
        <w:rPr>
          <w:rFonts w:ascii="Arial" w:hAnsi="Arial" w:cs="Arial"/>
          <w:sz w:val="24"/>
          <w:szCs w:val="24"/>
        </w:rPr>
        <w:t>zakup materiałów informacyjno-edukacyjnych na użytek działań profilaktycznych prowadzonych wśród społeczności lokalnych oraz działań prewencyjnych, prowadzonych w punktach sprzedaży napojów alkoholowych – 4.910,00 zł (§ 4210),</w:t>
      </w:r>
    </w:p>
    <w:p w14:paraId="4AFDF016" w14:textId="77777777" w:rsidR="00920331" w:rsidRPr="001B0639" w:rsidRDefault="00920331" w:rsidP="00063EFF">
      <w:pPr>
        <w:numPr>
          <w:ilvl w:val="0"/>
          <w:numId w:val="332"/>
        </w:numPr>
        <w:suppressAutoHyphens/>
        <w:spacing w:after="0" w:line="360" w:lineRule="auto"/>
        <w:ind w:left="993" w:hanging="283"/>
        <w:jc w:val="both"/>
        <w:rPr>
          <w:rFonts w:ascii="Arial" w:eastAsia="Times New Roman" w:hAnsi="Arial" w:cs="Arial"/>
          <w:sz w:val="24"/>
          <w:szCs w:val="24"/>
          <w:lang w:eastAsia="pl-PL"/>
        </w:rPr>
      </w:pPr>
      <w:r w:rsidRPr="001B0639">
        <w:rPr>
          <w:rFonts w:ascii="Arial" w:hAnsi="Arial" w:cs="Arial"/>
          <w:sz w:val="24"/>
          <w:szCs w:val="24"/>
        </w:rPr>
        <w:t xml:space="preserve">wydruk materiałów </w:t>
      </w:r>
      <w:proofErr w:type="spellStart"/>
      <w:r w:rsidRPr="001B0639">
        <w:rPr>
          <w:rFonts w:ascii="Arial" w:hAnsi="Arial" w:cs="Arial"/>
          <w:sz w:val="24"/>
          <w:szCs w:val="24"/>
        </w:rPr>
        <w:t>promocyjno</w:t>
      </w:r>
      <w:proofErr w:type="spellEnd"/>
      <w:r w:rsidRPr="001B0639">
        <w:rPr>
          <w:rFonts w:ascii="Arial" w:hAnsi="Arial" w:cs="Arial"/>
          <w:sz w:val="24"/>
          <w:szCs w:val="24"/>
        </w:rPr>
        <w:t xml:space="preserve"> – </w:t>
      </w:r>
      <w:proofErr w:type="spellStart"/>
      <w:r w:rsidRPr="001B0639">
        <w:rPr>
          <w:rFonts w:ascii="Arial" w:hAnsi="Arial" w:cs="Arial"/>
          <w:sz w:val="24"/>
          <w:szCs w:val="24"/>
        </w:rPr>
        <w:t>informacyjno</w:t>
      </w:r>
      <w:proofErr w:type="spellEnd"/>
      <w:r w:rsidRPr="001B0639">
        <w:rPr>
          <w:rFonts w:ascii="Arial" w:hAnsi="Arial" w:cs="Arial"/>
          <w:sz w:val="24"/>
          <w:szCs w:val="24"/>
        </w:rPr>
        <w:t xml:space="preserve"> – edukacyjnych adresowanych do społeczności lokalnej – 5.446,44 zł</w:t>
      </w:r>
      <w:r w:rsidRPr="001B0639">
        <w:rPr>
          <w:rFonts w:ascii="Arial" w:eastAsia="Calibri" w:hAnsi="Arial" w:cs="Arial"/>
          <w:sz w:val="24"/>
          <w:szCs w:val="24"/>
        </w:rPr>
        <w:t xml:space="preserve"> </w:t>
      </w:r>
      <w:r w:rsidRPr="001B0639">
        <w:rPr>
          <w:rFonts w:ascii="Arial" w:hAnsi="Arial" w:cs="Arial"/>
          <w:sz w:val="24"/>
          <w:szCs w:val="24"/>
        </w:rPr>
        <w:t>(§ 4300)</w:t>
      </w:r>
      <w:r w:rsidRPr="001B0639">
        <w:rPr>
          <w:rFonts w:ascii="Arial" w:eastAsia="Times New Roman" w:hAnsi="Arial" w:cs="Arial"/>
          <w:sz w:val="24"/>
          <w:szCs w:val="24"/>
          <w:lang w:eastAsia="pl-PL"/>
        </w:rPr>
        <w:t>.</w:t>
      </w:r>
    </w:p>
    <w:p w14:paraId="0AF059BB" w14:textId="77777777" w:rsidR="00920331" w:rsidRPr="001B0639" w:rsidRDefault="00920331" w:rsidP="00920331">
      <w:pPr>
        <w:suppressAutoHyphens/>
        <w:spacing w:after="0" w:line="360" w:lineRule="auto"/>
        <w:ind w:left="284"/>
        <w:jc w:val="both"/>
        <w:rPr>
          <w:rFonts w:ascii="Arial" w:hAnsi="Arial" w:cs="Arial"/>
          <w:bCs/>
          <w:sz w:val="24"/>
          <w:szCs w:val="24"/>
          <w:lang w:eastAsia="pl-PL"/>
        </w:rPr>
      </w:pPr>
      <w:r w:rsidRPr="001B0639">
        <w:rPr>
          <w:rFonts w:ascii="Arial" w:hAnsi="Arial" w:cs="Arial"/>
          <w:bCs/>
          <w:sz w:val="24"/>
          <w:szCs w:val="24"/>
          <w:lang w:eastAsia="pl-PL"/>
        </w:rPr>
        <w:t xml:space="preserve">Zadania finansowane z wpływów z tytułu wydawania zezwoleń na hurtową sprzedaż alkoholu. </w:t>
      </w:r>
      <w:r>
        <w:rPr>
          <w:rFonts w:ascii="Arial" w:hAnsi="Arial" w:cs="Arial"/>
          <w:bCs/>
          <w:sz w:val="24"/>
          <w:szCs w:val="24"/>
          <w:lang w:eastAsia="pl-PL"/>
        </w:rPr>
        <w:t>Niewykonanie wydatków stanowią o</w:t>
      </w:r>
      <w:r w:rsidRPr="001B0639">
        <w:rPr>
          <w:rFonts w:ascii="Arial" w:eastAsia="Times New Roman" w:hAnsi="Arial" w:cs="Arial"/>
          <w:sz w:val="24"/>
          <w:szCs w:val="24"/>
          <w:lang w:eastAsia="pl-PL"/>
        </w:rPr>
        <w:t xml:space="preserve">szczędności po rozstrzygnięciu konkursu ofert i </w:t>
      </w:r>
      <w:r>
        <w:rPr>
          <w:rFonts w:ascii="Arial" w:eastAsia="Times New Roman" w:hAnsi="Arial" w:cs="Arial"/>
          <w:sz w:val="24"/>
          <w:szCs w:val="24"/>
          <w:lang w:eastAsia="pl-PL"/>
        </w:rPr>
        <w:t>po rozliczeniu</w:t>
      </w:r>
      <w:r w:rsidRPr="001B0639">
        <w:rPr>
          <w:rFonts w:ascii="Arial" w:eastAsia="Times New Roman" w:hAnsi="Arial" w:cs="Arial"/>
          <w:sz w:val="24"/>
          <w:szCs w:val="24"/>
          <w:lang w:eastAsia="pl-PL"/>
        </w:rPr>
        <w:t xml:space="preserve"> dotacji. </w:t>
      </w:r>
    </w:p>
    <w:p w14:paraId="41AF1753" w14:textId="77777777" w:rsidR="00920331" w:rsidRPr="009075D6" w:rsidRDefault="00920331" w:rsidP="00920331">
      <w:pPr>
        <w:tabs>
          <w:tab w:val="left" w:pos="284"/>
          <w:tab w:val="left" w:pos="567"/>
          <w:tab w:val="left" w:pos="7513"/>
        </w:tabs>
        <w:spacing w:after="0" w:line="360" w:lineRule="auto"/>
        <w:jc w:val="both"/>
        <w:rPr>
          <w:rFonts w:ascii="Arial" w:eastAsia="Times New Roman" w:hAnsi="Arial" w:cs="Arial"/>
          <w:b/>
          <w:i/>
          <w:sz w:val="24"/>
          <w:szCs w:val="24"/>
          <w:lang w:eastAsia="pl-PL"/>
        </w:rPr>
      </w:pPr>
      <w:bookmarkStart w:id="184" w:name="_Hlk161228846"/>
      <w:r w:rsidRPr="009075D6">
        <w:rPr>
          <w:rFonts w:ascii="Arial" w:eastAsia="Times New Roman" w:hAnsi="Arial" w:cs="Arial"/>
          <w:b/>
          <w:i/>
          <w:sz w:val="24"/>
          <w:szCs w:val="24"/>
          <w:lang w:eastAsia="pl-PL"/>
        </w:rPr>
        <w:t>Rozdział 85157 – Staże i specjalizacje medyczne</w:t>
      </w:r>
    </w:p>
    <w:p w14:paraId="751EB46C" w14:textId="77777777" w:rsidR="00920331" w:rsidRPr="009075D6" w:rsidRDefault="00920331" w:rsidP="00920331">
      <w:pPr>
        <w:tabs>
          <w:tab w:val="left" w:pos="284"/>
          <w:tab w:val="left" w:pos="567"/>
          <w:tab w:val="left" w:pos="7513"/>
        </w:tabs>
        <w:spacing w:after="0" w:line="360" w:lineRule="auto"/>
        <w:jc w:val="both"/>
        <w:rPr>
          <w:rFonts w:ascii="Arial" w:eastAsia="Times New Roman" w:hAnsi="Arial" w:cs="Arial"/>
          <w:sz w:val="24"/>
          <w:szCs w:val="24"/>
          <w:lang w:eastAsia="pl-PL"/>
        </w:rPr>
      </w:pPr>
      <w:r w:rsidRPr="009075D6">
        <w:rPr>
          <w:rFonts w:ascii="Arial" w:eastAsia="Times New Roman" w:hAnsi="Arial" w:cs="Arial"/>
          <w:sz w:val="24"/>
          <w:szCs w:val="24"/>
          <w:lang w:eastAsia="pl-PL"/>
        </w:rPr>
        <w:t>Wydatki bieżące zaplanowane w kwocie 34.186.816,-zł, zostały wykonane w kwocie 32.781.374,59 zł, tj. 95,89 % planu i obejmowały:</w:t>
      </w:r>
    </w:p>
    <w:p w14:paraId="35FC9B4E" w14:textId="77777777" w:rsidR="00920331" w:rsidRPr="00A600FA" w:rsidRDefault="00920331" w:rsidP="00063EFF">
      <w:pPr>
        <w:pStyle w:val="Akapitzlist"/>
        <w:numPr>
          <w:ilvl w:val="0"/>
          <w:numId w:val="403"/>
        </w:numPr>
        <w:spacing w:line="360" w:lineRule="auto"/>
        <w:ind w:left="426"/>
        <w:contextualSpacing/>
        <w:jc w:val="both"/>
        <w:rPr>
          <w:rFonts w:ascii="Arial" w:hAnsi="Arial" w:cs="Arial"/>
        </w:rPr>
      </w:pPr>
      <w:r w:rsidRPr="00A600FA">
        <w:rPr>
          <w:rFonts w:ascii="Arial" w:hAnsi="Arial" w:cs="Arial"/>
        </w:rPr>
        <w:t>obsług</w:t>
      </w:r>
      <w:r>
        <w:rPr>
          <w:rFonts w:ascii="Arial" w:hAnsi="Arial" w:cs="Arial"/>
        </w:rPr>
        <w:t>ę</w:t>
      </w:r>
      <w:r w:rsidRPr="00A600FA">
        <w:rPr>
          <w:rFonts w:ascii="Arial" w:hAnsi="Arial" w:cs="Arial"/>
        </w:rPr>
        <w:t xml:space="preserve"> zadań z zakresu staży podyplomowych lekarzy i lekarzy dentystów przejętych od administracji rządowej w związku ze zmianami w podziale zadań </w:t>
      </w:r>
      <w:r>
        <w:rPr>
          <w:rFonts w:ascii="Arial" w:hAnsi="Arial" w:cs="Arial"/>
        </w:rPr>
        <w:br/>
      </w:r>
      <w:r w:rsidRPr="00A600FA">
        <w:rPr>
          <w:rFonts w:ascii="Arial" w:hAnsi="Arial" w:cs="Arial"/>
        </w:rPr>
        <w:t>i kompetencji administracji terenowej - wynagrodzenia i składki od nich naliczane</w:t>
      </w:r>
      <w:r>
        <w:rPr>
          <w:rFonts w:ascii="Arial" w:hAnsi="Arial" w:cs="Arial"/>
        </w:rPr>
        <w:t>: 639.578,48</w:t>
      </w:r>
      <w:r w:rsidRPr="00E361E7">
        <w:rPr>
          <w:rFonts w:ascii="Arial" w:hAnsi="Arial" w:cs="Arial"/>
        </w:rPr>
        <w:t xml:space="preserve"> zł</w:t>
      </w:r>
      <w:r>
        <w:rPr>
          <w:rFonts w:ascii="Arial" w:hAnsi="Arial" w:cs="Arial"/>
        </w:rPr>
        <w:t xml:space="preserve"> </w:t>
      </w:r>
      <w:r w:rsidRPr="00791710">
        <w:rPr>
          <w:rFonts w:ascii="Arial" w:hAnsi="Arial" w:cs="Arial"/>
        </w:rPr>
        <w:t>(Dep. O</w:t>
      </w:r>
      <w:r>
        <w:rPr>
          <w:rFonts w:ascii="Arial" w:hAnsi="Arial" w:cs="Arial"/>
        </w:rPr>
        <w:t>R</w:t>
      </w:r>
      <w:r w:rsidRPr="00791710">
        <w:rPr>
          <w:rFonts w:ascii="Arial" w:hAnsi="Arial" w:cs="Arial"/>
        </w:rPr>
        <w:t>)</w:t>
      </w:r>
      <w:r w:rsidRPr="00E361E7">
        <w:rPr>
          <w:rFonts w:ascii="Arial" w:hAnsi="Arial" w:cs="Arial"/>
        </w:rPr>
        <w:t xml:space="preserve">: § 4010 </w:t>
      </w:r>
      <w:r>
        <w:rPr>
          <w:rFonts w:ascii="Arial" w:hAnsi="Arial" w:cs="Arial"/>
        </w:rPr>
        <w:t>–</w:t>
      </w:r>
      <w:r w:rsidRPr="00E361E7">
        <w:rPr>
          <w:rFonts w:ascii="Arial" w:hAnsi="Arial" w:cs="Arial"/>
        </w:rPr>
        <w:t xml:space="preserve"> </w:t>
      </w:r>
      <w:r>
        <w:rPr>
          <w:rFonts w:ascii="Arial" w:hAnsi="Arial" w:cs="Arial"/>
        </w:rPr>
        <w:t>500.115,18</w:t>
      </w:r>
      <w:r w:rsidRPr="00E361E7">
        <w:rPr>
          <w:rFonts w:ascii="Arial" w:hAnsi="Arial" w:cs="Arial"/>
        </w:rPr>
        <w:t xml:space="preserve"> zł, § 4040 </w:t>
      </w:r>
      <w:r>
        <w:rPr>
          <w:rFonts w:ascii="Arial" w:hAnsi="Arial" w:cs="Arial"/>
        </w:rPr>
        <w:t>–</w:t>
      </w:r>
      <w:r w:rsidRPr="00E361E7">
        <w:rPr>
          <w:rFonts w:ascii="Arial" w:hAnsi="Arial" w:cs="Arial"/>
        </w:rPr>
        <w:t xml:space="preserve"> </w:t>
      </w:r>
      <w:r>
        <w:rPr>
          <w:rFonts w:ascii="Arial" w:hAnsi="Arial" w:cs="Arial"/>
        </w:rPr>
        <w:t>33.333,97</w:t>
      </w:r>
      <w:r w:rsidRPr="00E361E7">
        <w:rPr>
          <w:rFonts w:ascii="Arial" w:hAnsi="Arial" w:cs="Arial"/>
        </w:rPr>
        <w:t xml:space="preserve"> zł, § 4110 </w:t>
      </w:r>
      <w:r>
        <w:rPr>
          <w:rFonts w:ascii="Arial" w:hAnsi="Arial" w:cs="Arial"/>
        </w:rPr>
        <w:t>–</w:t>
      </w:r>
      <w:r w:rsidRPr="00E361E7">
        <w:rPr>
          <w:rFonts w:ascii="Arial" w:hAnsi="Arial" w:cs="Arial"/>
        </w:rPr>
        <w:t xml:space="preserve"> </w:t>
      </w:r>
      <w:r>
        <w:rPr>
          <w:rFonts w:ascii="Arial" w:hAnsi="Arial" w:cs="Arial"/>
        </w:rPr>
        <w:t>87.596,91</w:t>
      </w:r>
      <w:r w:rsidRPr="00E361E7">
        <w:rPr>
          <w:rFonts w:ascii="Arial" w:hAnsi="Arial" w:cs="Arial"/>
        </w:rPr>
        <w:t xml:space="preserve"> zł, § 4120 </w:t>
      </w:r>
      <w:r>
        <w:rPr>
          <w:rFonts w:ascii="Arial" w:hAnsi="Arial" w:cs="Arial"/>
        </w:rPr>
        <w:t>–</w:t>
      </w:r>
      <w:r w:rsidRPr="00E361E7">
        <w:rPr>
          <w:rFonts w:ascii="Arial" w:hAnsi="Arial" w:cs="Arial"/>
        </w:rPr>
        <w:t xml:space="preserve"> </w:t>
      </w:r>
      <w:r>
        <w:rPr>
          <w:rFonts w:ascii="Arial" w:hAnsi="Arial" w:cs="Arial"/>
        </w:rPr>
        <w:t>12.676,42</w:t>
      </w:r>
      <w:r w:rsidRPr="00E361E7">
        <w:rPr>
          <w:rFonts w:ascii="Arial" w:hAnsi="Arial" w:cs="Arial"/>
        </w:rPr>
        <w:t xml:space="preserve"> zł, § 4710 - 5.</w:t>
      </w:r>
      <w:r>
        <w:rPr>
          <w:rFonts w:ascii="Arial" w:hAnsi="Arial" w:cs="Arial"/>
        </w:rPr>
        <w:t>856</w:t>
      </w:r>
      <w:r w:rsidRPr="00E361E7">
        <w:rPr>
          <w:rFonts w:ascii="Arial" w:hAnsi="Arial" w:cs="Arial"/>
        </w:rPr>
        <w:t>,00 zł</w:t>
      </w:r>
      <w:r w:rsidRPr="00A600FA">
        <w:rPr>
          <w:rFonts w:ascii="Arial" w:hAnsi="Arial" w:cs="Arial"/>
        </w:rPr>
        <w:t>.</w:t>
      </w:r>
    </w:p>
    <w:p w14:paraId="36DED3C8" w14:textId="77777777" w:rsidR="00920331" w:rsidRPr="00386990" w:rsidRDefault="00920331" w:rsidP="00920331">
      <w:pPr>
        <w:pStyle w:val="Akapitzlist"/>
        <w:spacing w:line="360" w:lineRule="auto"/>
        <w:ind w:left="426"/>
        <w:jc w:val="both"/>
        <w:rPr>
          <w:rFonts w:ascii="Arial" w:hAnsi="Arial" w:cs="Arial"/>
        </w:rPr>
      </w:pPr>
      <w:r w:rsidRPr="00791710">
        <w:rPr>
          <w:rFonts w:ascii="Arial" w:hAnsi="Arial" w:cs="Arial"/>
        </w:rPr>
        <w:t>Zadanie zlecone z zakresu administracji rządowej</w:t>
      </w:r>
      <w:r>
        <w:rPr>
          <w:rFonts w:ascii="Arial" w:hAnsi="Arial" w:cs="Arial"/>
        </w:rPr>
        <w:t xml:space="preserve">, finansowane ze </w:t>
      </w:r>
      <w:r w:rsidRPr="00386990">
        <w:rPr>
          <w:rFonts w:ascii="Arial" w:hAnsi="Arial" w:cs="Arial"/>
        </w:rPr>
        <w:t>środk</w:t>
      </w:r>
      <w:r>
        <w:rPr>
          <w:rFonts w:ascii="Arial" w:hAnsi="Arial" w:cs="Arial"/>
        </w:rPr>
        <w:t>ów</w:t>
      </w:r>
      <w:r w:rsidRPr="00386990">
        <w:rPr>
          <w:rFonts w:ascii="Arial" w:hAnsi="Arial" w:cs="Arial"/>
        </w:rPr>
        <w:t xml:space="preserve"> własn</w:t>
      </w:r>
      <w:r>
        <w:rPr>
          <w:rFonts w:ascii="Arial" w:hAnsi="Arial" w:cs="Arial"/>
        </w:rPr>
        <w:t>ych</w:t>
      </w:r>
      <w:r w:rsidRPr="00386990">
        <w:rPr>
          <w:rFonts w:ascii="Arial" w:hAnsi="Arial" w:cs="Arial"/>
        </w:rPr>
        <w:t xml:space="preserve"> budżetu Województwa.</w:t>
      </w:r>
    </w:p>
    <w:p w14:paraId="1D6F6E55" w14:textId="4D8D0238" w:rsidR="00920331" w:rsidRDefault="00920331" w:rsidP="00063EFF">
      <w:pPr>
        <w:pStyle w:val="Akapitzlist"/>
        <w:numPr>
          <w:ilvl w:val="0"/>
          <w:numId w:val="403"/>
        </w:numPr>
        <w:tabs>
          <w:tab w:val="left" w:pos="426"/>
          <w:tab w:val="left" w:pos="567"/>
          <w:tab w:val="left" w:pos="7513"/>
        </w:tabs>
        <w:spacing w:line="360" w:lineRule="auto"/>
        <w:ind w:left="426"/>
        <w:jc w:val="both"/>
        <w:rPr>
          <w:rFonts w:ascii="Arial" w:hAnsi="Arial" w:cs="Arial"/>
          <w:lang w:eastAsia="pl-PL"/>
        </w:rPr>
      </w:pPr>
      <w:r w:rsidRPr="00E228CE">
        <w:rPr>
          <w:rFonts w:ascii="Arial" w:hAnsi="Arial" w:cs="Arial"/>
          <w:lang w:eastAsia="pl-PL"/>
        </w:rPr>
        <w:lastRenderedPageBreak/>
        <w:t xml:space="preserve">środki na pokrycie kosztów staży podyplomowych lekarzy i lekarzy dentystów – 32.127.057,31 zł </w:t>
      </w:r>
      <w:r w:rsidR="00C322F5" w:rsidRPr="00791710">
        <w:rPr>
          <w:rFonts w:ascii="Arial" w:hAnsi="Arial" w:cs="Arial"/>
        </w:rPr>
        <w:t>(Dep. O</w:t>
      </w:r>
      <w:r w:rsidR="00C322F5">
        <w:rPr>
          <w:rFonts w:ascii="Arial" w:hAnsi="Arial" w:cs="Arial"/>
        </w:rPr>
        <w:t>Z</w:t>
      </w:r>
      <w:r w:rsidR="00C322F5" w:rsidRPr="00791710">
        <w:rPr>
          <w:rFonts w:ascii="Arial" w:hAnsi="Arial" w:cs="Arial"/>
        </w:rPr>
        <w:t>)</w:t>
      </w:r>
      <w:r w:rsidR="00C322F5" w:rsidRPr="00E228CE">
        <w:rPr>
          <w:rFonts w:ascii="Arial" w:hAnsi="Arial" w:cs="Arial"/>
          <w:lang w:eastAsia="pl-PL"/>
        </w:rPr>
        <w:t xml:space="preserve"> </w:t>
      </w:r>
      <w:r w:rsidRPr="00E228CE">
        <w:rPr>
          <w:rFonts w:ascii="Arial" w:hAnsi="Arial" w:cs="Arial"/>
          <w:lang w:eastAsia="pl-PL"/>
        </w:rPr>
        <w:t>(§ 4320)</w:t>
      </w:r>
      <w:r>
        <w:rPr>
          <w:rFonts w:ascii="Arial" w:hAnsi="Arial" w:cs="Arial"/>
          <w:lang w:eastAsia="pl-PL"/>
        </w:rPr>
        <w:t>.</w:t>
      </w:r>
    </w:p>
    <w:p w14:paraId="56E88214" w14:textId="43ED992C" w:rsidR="00920331" w:rsidRPr="00F04033" w:rsidRDefault="00920331" w:rsidP="00920331">
      <w:pPr>
        <w:pStyle w:val="Akapitzlist"/>
        <w:spacing w:line="360" w:lineRule="auto"/>
        <w:ind w:left="426"/>
        <w:jc w:val="both"/>
        <w:rPr>
          <w:rFonts w:ascii="Arial" w:hAnsi="Arial" w:cs="Arial"/>
        </w:rPr>
      </w:pPr>
      <w:r w:rsidRPr="00791710">
        <w:rPr>
          <w:rFonts w:ascii="Arial" w:hAnsi="Arial" w:cs="Arial"/>
        </w:rPr>
        <w:t>Zadanie zlecone z zakresu administracji rządowej</w:t>
      </w:r>
      <w:r>
        <w:rPr>
          <w:rFonts w:ascii="Arial" w:hAnsi="Arial" w:cs="Arial"/>
        </w:rPr>
        <w:t xml:space="preserve"> finansowane z </w:t>
      </w:r>
      <w:r w:rsidRPr="00F04033">
        <w:rPr>
          <w:rFonts w:ascii="Arial" w:hAnsi="Arial" w:cs="Arial"/>
          <w:lang w:eastAsia="pl-PL"/>
        </w:rPr>
        <w:t>dotacj</w:t>
      </w:r>
      <w:r w:rsidR="00C322F5">
        <w:rPr>
          <w:rFonts w:ascii="Arial" w:hAnsi="Arial" w:cs="Arial"/>
          <w:lang w:eastAsia="pl-PL"/>
        </w:rPr>
        <w:t>i</w:t>
      </w:r>
      <w:r w:rsidRPr="00F04033">
        <w:rPr>
          <w:rFonts w:ascii="Arial" w:hAnsi="Arial" w:cs="Arial"/>
          <w:lang w:eastAsia="pl-PL"/>
        </w:rPr>
        <w:t xml:space="preserve"> celow</w:t>
      </w:r>
      <w:r>
        <w:rPr>
          <w:rFonts w:ascii="Arial" w:hAnsi="Arial" w:cs="Arial"/>
          <w:lang w:eastAsia="pl-PL"/>
        </w:rPr>
        <w:t>ej</w:t>
      </w:r>
      <w:r w:rsidRPr="00F04033">
        <w:rPr>
          <w:rFonts w:ascii="Arial" w:hAnsi="Arial" w:cs="Arial"/>
          <w:lang w:eastAsia="pl-PL"/>
        </w:rPr>
        <w:t xml:space="preserve"> z budżetu państwa.</w:t>
      </w:r>
    </w:p>
    <w:p w14:paraId="30D312E2" w14:textId="185A9047" w:rsidR="00920331" w:rsidRPr="004E60CC" w:rsidRDefault="00920331" w:rsidP="00063EFF">
      <w:pPr>
        <w:pStyle w:val="Akapitzlist"/>
        <w:numPr>
          <w:ilvl w:val="0"/>
          <w:numId w:val="403"/>
        </w:numPr>
        <w:tabs>
          <w:tab w:val="left" w:pos="426"/>
          <w:tab w:val="left" w:pos="567"/>
          <w:tab w:val="left" w:pos="7513"/>
        </w:tabs>
        <w:spacing w:line="360" w:lineRule="auto"/>
        <w:ind w:left="426"/>
        <w:jc w:val="both"/>
        <w:rPr>
          <w:rFonts w:ascii="Arial" w:hAnsi="Arial" w:cs="Arial"/>
          <w:lang w:eastAsia="pl-PL"/>
        </w:rPr>
      </w:pPr>
      <w:bookmarkStart w:id="185" w:name="_Hlk193438057"/>
      <w:r w:rsidRPr="004E60CC">
        <w:rPr>
          <w:rFonts w:ascii="Arial" w:hAnsi="Arial" w:cs="Arial"/>
          <w:lang w:eastAsia="x-none"/>
        </w:rPr>
        <w:t>zwrot do Wojewody Podkarpackiego części dotacji wykorzystanych niezgodnie z przeznaczeniem, pobranych nienależnie lub w nadmiernej wysokości na pokrycie kosztów staży podyplomowych lekarzy i lekarzy dentystów wraz z odsetkami w kwocie</w:t>
      </w:r>
      <w:r>
        <w:rPr>
          <w:rFonts w:ascii="Arial" w:hAnsi="Arial" w:cs="Arial"/>
          <w:lang w:eastAsia="pl-PL"/>
        </w:rPr>
        <w:t xml:space="preserve"> </w:t>
      </w:r>
      <w:r w:rsidRPr="004E60CC">
        <w:rPr>
          <w:rFonts w:ascii="Arial" w:hAnsi="Arial" w:cs="Arial"/>
          <w:lang w:eastAsia="pl-PL"/>
        </w:rPr>
        <w:t xml:space="preserve">14.738,80 zł </w:t>
      </w:r>
      <w:r w:rsidR="00C322F5" w:rsidRPr="00791710">
        <w:rPr>
          <w:rFonts w:ascii="Arial" w:hAnsi="Arial" w:cs="Arial"/>
        </w:rPr>
        <w:t>(Dep. O</w:t>
      </w:r>
      <w:r w:rsidR="00C322F5">
        <w:rPr>
          <w:rFonts w:ascii="Arial" w:hAnsi="Arial" w:cs="Arial"/>
        </w:rPr>
        <w:t>Z</w:t>
      </w:r>
      <w:r w:rsidR="00C322F5" w:rsidRPr="00791710">
        <w:rPr>
          <w:rFonts w:ascii="Arial" w:hAnsi="Arial" w:cs="Arial"/>
        </w:rPr>
        <w:t>)</w:t>
      </w:r>
      <w:r w:rsidR="00C322F5" w:rsidRPr="004E60CC">
        <w:rPr>
          <w:rFonts w:ascii="Arial" w:hAnsi="Arial" w:cs="Arial"/>
          <w:lang w:eastAsia="pl-PL"/>
        </w:rPr>
        <w:t xml:space="preserve"> </w:t>
      </w:r>
      <w:r w:rsidRPr="004E60CC">
        <w:rPr>
          <w:rFonts w:ascii="Arial" w:hAnsi="Arial" w:cs="Arial"/>
          <w:lang w:eastAsia="pl-PL"/>
        </w:rPr>
        <w:t>(§ 2910 – 12.693,66 zł, § 4560 – 2.045,14 zł).</w:t>
      </w:r>
    </w:p>
    <w:bookmarkEnd w:id="185"/>
    <w:p w14:paraId="2C8824DF" w14:textId="77777777" w:rsidR="00920331" w:rsidRPr="005E5DBB" w:rsidRDefault="00920331" w:rsidP="00920331">
      <w:pPr>
        <w:pStyle w:val="Akapitzlist"/>
        <w:tabs>
          <w:tab w:val="left" w:pos="567"/>
          <w:tab w:val="left" w:pos="7513"/>
        </w:tabs>
        <w:spacing w:line="360" w:lineRule="auto"/>
        <w:ind w:left="0"/>
        <w:jc w:val="both"/>
        <w:rPr>
          <w:rFonts w:ascii="Arial" w:hAnsi="Arial" w:cs="Arial"/>
          <w:lang w:eastAsia="pl-PL"/>
        </w:rPr>
      </w:pPr>
      <w:r w:rsidRPr="005E5DBB">
        <w:rPr>
          <w:rFonts w:ascii="Arial" w:hAnsi="Arial" w:cs="Arial"/>
          <w:lang w:eastAsia="pl-PL"/>
        </w:rPr>
        <w:t xml:space="preserve">Plan wydatków nie został zrealizowany w całości m.in. ze względu na przebywanie stażystów na zasiłkach macierzyńskich, wychowawczych, zwolnieniach chorobowych i urlopach bezpłatnych. </w:t>
      </w:r>
    </w:p>
    <w:bookmarkEnd w:id="184"/>
    <w:p w14:paraId="7DFB3E66" w14:textId="77777777" w:rsidR="00920331" w:rsidRPr="00DC22A2" w:rsidRDefault="00920331" w:rsidP="00920331">
      <w:pPr>
        <w:rPr>
          <w:rFonts w:ascii="Arial" w:eastAsia="Times New Roman" w:hAnsi="Arial" w:cs="Arial"/>
          <w:b/>
          <w:i/>
          <w:sz w:val="24"/>
          <w:szCs w:val="24"/>
          <w:lang w:eastAsia="pl-PL"/>
        </w:rPr>
      </w:pPr>
      <w:r w:rsidRPr="00DC22A2">
        <w:rPr>
          <w:rFonts w:ascii="Arial" w:eastAsia="Times New Roman" w:hAnsi="Arial" w:cs="Arial"/>
          <w:b/>
          <w:i/>
          <w:sz w:val="24"/>
          <w:szCs w:val="24"/>
          <w:lang w:eastAsia="pl-PL"/>
        </w:rPr>
        <w:t>Rozdział 85195 – Pozostała działalność</w:t>
      </w:r>
    </w:p>
    <w:p w14:paraId="2A95C285" w14:textId="77777777" w:rsidR="00920331" w:rsidRPr="00DC22A2" w:rsidRDefault="00920331" w:rsidP="00920331">
      <w:pPr>
        <w:tabs>
          <w:tab w:val="left" w:pos="7513"/>
        </w:tabs>
        <w:spacing w:after="0" w:line="360" w:lineRule="auto"/>
        <w:jc w:val="both"/>
        <w:rPr>
          <w:rFonts w:ascii="Arial" w:eastAsia="Times New Roman" w:hAnsi="Arial" w:cs="Arial"/>
          <w:sz w:val="24"/>
          <w:szCs w:val="24"/>
          <w:lang w:eastAsia="pl-PL"/>
        </w:rPr>
      </w:pPr>
      <w:bookmarkStart w:id="186" w:name="_Hlk193951137"/>
      <w:r w:rsidRPr="00DC22A2">
        <w:rPr>
          <w:rFonts w:ascii="Arial" w:eastAsia="Times New Roman" w:hAnsi="Arial" w:cs="Arial"/>
          <w:sz w:val="24"/>
          <w:szCs w:val="24"/>
          <w:lang w:eastAsia="pl-PL"/>
        </w:rPr>
        <w:t>Zaplanowane wydatki w kwocie 2.900.772,-zł zostały zrealizowane w wysokości 638.242,27 zł, tj. 22,00 % planu.</w:t>
      </w:r>
    </w:p>
    <w:p w14:paraId="4E543EB5" w14:textId="34E562A3" w:rsidR="00920331" w:rsidRPr="00F75854" w:rsidRDefault="00920331" w:rsidP="00063EFF">
      <w:pPr>
        <w:pStyle w:val="Akapitzlist"/>
        <w:numPr>
          <w:ilvl w:val="0"/>
          <w:numId w:val="382"/>
        </w:numPr>
        <w:tabs>
          <w:tab w:val="left" w:pos="284"/>
          <w:tab w:val="left" w:pos="7513"/>
        </w:tabs>
        <w:spacing w:line="360" w:lineRule="auto"/>
        <w:ind w:left="284" w:hanging="142"/>
        <w:jc w:val="both"/>
        <w:rPr>
          <w:rFonts w:ascii="Arial" w:eastAsia="Calibri" w:hAnsi="Arial" w:cs="Arial"/>
          <w:lang w:eastAsia="pl-PL"/>
        </w:rPr>
      </w:pPr>
      <w:r w:rsidRPr="00F75854">
        <w:rPr>
          <w:rFonts w:ascii="Arial" w:hAnsi="Arial" w:cs="Arial"/>
          <w:lang w:eastAsia="pl-PL"/>
        </w:rPr>
        <w:t>Zaplanowane wydatki bieżące w kwocie 724.797,-zł, zostały zrealizowane</w:t>
      </w:r>
      <w:r w:rsidR="00063EFF">
        <w:rPr>
          <w:rFonts w:ascii="Arial" w:hAnsi="Arial" w:cs="Arial"/>
          <w:lang w:eastAsia="pl-PL"/>
        </w:rPr>
        <w:t xml:space="preserve"> </w:t>
      </w:r>
      <w:r>
        <w:rPr>
          <w:rFonts w:ascii="Arial" w:hAnsi="Arial" w:cs="Arial"/>
          <w:lang w:eastAsia="pl-PL"/>
        </w:rPr>
        <w:t xml:space="preserve">w </w:t>
      </w:r>
      <w:r w:rsidRPr="00F75854">
        <w:rPr>
          <w:rFonts w:ascii="Arial" w:hAnsi="Arial" w:cs="Arial"/>
          <w:lang w:eastAsia="pl-PL"/>
        </w:rPr>
        <w:t xml:space="preserve">wysokości 638.242,27 zł, tj. 88,06 </w:t>
      </w:r>
      <w:r w:rsidRPr="00F75854">
        <w:rPr>
          <w:rFonts w:ascii="Arial" w:eastAsia="Calibri" w:hAnsi="Arial" w:cs="Arial"/>
          <w:lang w:eastAsia="pl-PL"/>
        </w:rPr>
        <w:t>% planu i dotyczyły:</w:t>
      </w:r>
    </w:p>
    <w:p w14:paraId="10F69028" w14:textId="77777777" w:rsidR="00920331" w:rsidRPr="008B3146" w:rsidRDefault="00920331" w:rsidP="00063EFF">
      <w:pPr>
        <w:pStyle w:val="Akapitzlist"/>
        <w:numPr>
          <w:ilvl w:val="0"/>
          <w:numId w:val="349"/>
        </w:numPr>
        <w:tabs>
          <w:tab w:val="left" w:pos="709"/>
          <w:tab w:val="left" w:pos="7513"/>
        </w:tabs>
        <w:spacing w:line="360" w:lineRule="auto"/>
        <w:ind w:left="567" w:hanging="283"/>
        <w:jc w:val="both"/>
        <w:rPr>
          <w:rFonts w:ascii="Arial" w:eastAsia="Calibri" w:hAnsi="Arial" w:cs="Arial"/>
          <w:color w:val="000000" w:themeColor="text1"/>
          <w:lang w:eastAsia="pl-PL"/>
        </w:rPr>
      </w:pPr>
      <w:r w:rsidRPr="008B3146">
        <w:rPr>
          <w:rFonts w:ascii="Arial" w:hAnsi="Arial" w:cs="Arial"/>
          <w:iCs/>
          <w:color w:val="000000" w:themeColor="text1"/>
          <w:lang w:eastAsia="pl-PL"/>
        </w:rPr>
        <w:t>zadań z zakresu administracji rządowej, finansowanych z dotacji celowej z budżetu państwa</w:t>
      </w:r>
      <w:r>
        <w:rPr>
          <w:rFonts w:ascii="Arial" w:hAnsi="Arial" w:cs="Arial"/>
          <w:iCs/>
          <w:color w:val="000000" w:themeColor="text1"/>
          <w:lang w:eastAsia="pl-PL"/>
        </w:rPr>
        <w:t xml:space="preserve"> w kwocie 68.092,60 zł </w:t>
      </w:r>
      <w:r w:rsidRPr="00DC22A2">
        <w:rPr>
          <w:rFonts w:ascii="Arial" w:hAnsi="Arial" w:cs="Arial"/>
          <w:lang w:eastAsia="pl-PL"/>
        </w:rPr>
        <w:t>(Dep. OZ)</w:t>
      </w:r>
      <w:r>
        <w:rPr>
          <w:rFonts w:ascii="Arial" w:hAnsi="Arial" w:cs="Arial"/>
          <w:lang w:eastAsia="pl-PL"/>
        </w:rPr>
        <w:t>,</w:t>
      </w:r>
      <w:r w:rsidRPr="008B3146">
        <w:rPr>
          <w:rFonts w:ascii="Arial" w:hAnsi="Arial" w:cs="Arial"/>
          <w:iCs/>
          <w:color w:val="000000" w:themeColor="text1"/>
          <w:lang w:eastAsia="pl-PL"/>
        </w:rPr>
        <w:t xml:space="preserve"> w tym:</w:t>
      </w:r>
    </w:p>
    <w:p w14:paraId="5E04FF4F" w14:textId="77777777" w:rsidR="00920331" w:rsidRPr="0021077D" w:rsidRDefault="00920331" w:rsidP="00063EFF">
      <w:pPr>
        <w:numPr>
          <w:ilvl w:val="0"/>
          <w:numId w:val="331"/>
        </w:numPr>
        <w:spacing w:after="0" w:line="360" w:lineRule="auto"/>
        <w:ind w:left="851" w:hanging="284"/>
        <w:jc w:val="both"/>
        <w:rPr>
          <w:rFonts w:ascii="Arial" w:eastAsia="Calibri" w:hAnsi="Arial" w:cs="Arial"/>
          <w:color w:val="000000" w:themeColor="text1"/>
          <w:sz w:val="24"/>
          <w:szCs w:val="24"/>
          <w:lang w:eastAsia="pl-PL"/>
        </w:rPr>
      </w:pPr>
      <w:r w:rsidRPr="0021077D">
        <w:rPr>
          <w:rFonts w:ascii="Arial" w:eastAsia="Calibri" w:hAnsi="Arial" w:cs="Arial"/>
          <w:color w:val="000000" w:themeColor="text1"/>
          <w:sz w:val="24"/>
          <w:szCs w:val="24"/>
          <w:lang w:eastAsia="pl-PL"/>
        </w:rPr>
        <w:t xml:space="preserve">kosztów </w:t>
      </w:r>
      <w:r w:rsidRPr="0021077D">
        <w:rPr>
          <w:rFonts w:ascii="Arial" w:eastAsia="Times New Roman" w:hAnsi="Arial" w:cs="Arial"/>
          <w:color w:val="000000" w:themeColor="text1"/>
          <w:sz w:val="24"/>
          <w:szCs w:val="24"/>
          <w:lang w:eastAsia="pl-PL"/>
        </w:rPr>
        <w:t>przewozu chorych do szpitali psychiatrycznych – 22.492,60 zł (§ 4300),</w:t>
      </w:r>
    </w:p>
    <w:p w14:paraId="00C35D0F" w14:textId="77777777" w:rsidR="00920331" w:rsidRPr="00BE5F80" w:rsidRDefault="00920331" w:rsidP="00063EFF">
      <w:pPr>
        <w:numPr>
          <w:ilvl w:val="0"/>
          <w:numId w:val="331"/>
        </w:numPr>
        <w:spacing w:after="0" w:line="360" w:lineRule="auto"/>
        <w:ind w:left="851" w:hanging="284"/>
        <w:jc w:val="both"/>
        <w:rPr>
          <w:rFonts w:ascii="Arial" w:eastAsia="Calibri" w:hAnsi="Arial" w:cs="Arial"/>
          <w:color w:val="000000" w:themeColor="text1"/>
          <w:sz w:val="24"/>
          <w:szCs w:val="24"/>
          <w:lang w:eastAsia="pl-PL"/>
        </w:rPr>
      </w:pPr>
      <w:r w:rsidRPr="00BE5F80">
        <w:rPr>
          <w:rFonts w:ascii="Arial" w:hAnsi="Arial" w:cs="Arial"/>
          <w:color w:val="000000" w:themeColor="text1"/>
          <w:sz w:val="24"/>
          <w:szCs w:val="24"/>
        </w:rPr>
        <w:t>wynagrodzenia osób dokonujących oceny zastosowania przymusu bezpośredniego wobec osób z zaburzeniami psychicznymi</w:t>
      </w:r>
      <w:r w:rsidRPr="00BE5F80">
        <w:rPr>
          <w:rFonts w:ascii="Arial" w:eastAsia="Times New Roman" w:hAnsi="Arial" w:cs="Arial"/>
          <w:color w:val="000000" w:themeColor="text1"/>
          <w:sz w:val="24"/>
          <w:szCs w:val="24"/>
          <w:lang w:eastAsia="pl-PL"/>
        </w:rPr>
        <w:t xml:space="preserve"> w kwocie 28.800,00 zł (§ 4170)</w:t>
      </w:r>
      <w:r w:rsidRPr="00BE5F80">
        <w:rPr>
          <w:rFonts w:ascii="Arial" w:hAnsi="Arial" w:cs="Arial"/>
          <w:iCs/>
          <w:color w:val="000000" w:themeColor="text1"/>
          <w:sz w:val="24"/>
          <w:szCs w:val="24"/>
          <w:lang w:eastAsia="pl-PL"/>
        </w:rPr>
        <w:t>,</w:t>
      </w:r>
    </w:p>
    <w:p w14:paraId="61D5B661" w14:textId="77777777" w:rsidR="00920331" w:rsidRPr="00BE5F80" w:rsidRDefault="00920331" w:rsidP="00063EFF">
      <w:pPr>
        <w:pStyle w:val="Akapitzlist"/>
        <w:numPr>
          <w:ilvl w:val="0"/>
          <w:numId w:val="331"/>
        </w:numPr>
        <w:spacing w:line="360" w:lineRule="auto"/>
        <w:ind w:left="851" w:hanging="283"/>
        <w:jc w:val="both"/>
        <w:rPr>
          <w:rFonts w:ascii="Arial" w:eastAsia="Calibri" w:hAnsi="Arial" w:cs="Arial"/>
          <w:color w:val="000000" w:themeColor="text1"/>
          <w:lang w:eastAsia="pl-PL"/>
        </w:rPr>
      </w:pPr>
      <w:r w:rsidRPr="00BE5F80">
        <w:rPr>
          <w:rFonts w:ascii="Arial" w:eastAsia="Calibri" w:hAnsi="Arial" w:cs="Arial"/>
          <w:color w:val="000000" w:themeColor="text1"/>
          <w:lang w:eastAsia="pl-PL"/>
        </w:rPr>
        <w:t>wynagrodzenia za sprawowanie nadzoru nad wykonywaniem badań lekarskich i wydawanie orzeczeń lekarskich do kierowania pojazdem – 16.800,00 zł (§ 4170).</w:t>
      </w:r>
    </w:p>
    <w:p w14:paraId="5EC28E57" w14:textId="77777777" w:rsidR="00920331" w:rsidRDefault="00920331" w:rsidP="00063EFF">
      <w:pPr>
        <w:pStyle w:val="Akapitzlist"/>
        <w:numPr>
          <w:ilvl w:val="0"/>
          <w:numId w:val="350"/>
        </w:numPr>
        <w:spacing w:line="360" w:lineRule="auto"/>
        <w:ind w:left="709"/>
        <w:jc w:val="both"/>
        <w:rPr>
          <w:rFonts w:ascii="Arial" w:eastAsia="Calibri" w:hAnsi="Arial" w:cs="Arial"/>
          <w:color w:val="000000" w:themeColor="text1"/>
          <w:lang w:eastAsia="pl-PL"/>
        </w:rPr>
      </w:pPr>
      <w:bookmarkStart w:id="187" w:name="_Hlk193438172"/>
      <w:r>
        <w:rPr>
          <w:rFonts w:ascii="Arial" w:eastAsia="Calibri" w:hAnsi="Arial" w:cs="Arial"/>
          <w:color w:val="000000" w:themeColor="text1"/>
          <w:lang w:eastAsia="pl-PL"/>
        </w:rPr>
        <w:t xml:space="preserve">dotacji celowych dla organizacji prowadzących działalność pożytku publicznego na realizację zadań wynikających z Podkarpackiego Programu Ochrony Zdrowia Psychicznego na lata 2023-2030 w kwocie 64.432,15 </w:t>
      </w:r>
      <w:r w:rsidRPr="00BE5F80">
        <w:rPr>
          <w:rFonts w:ascii="Arial" w:eastAsia="Calibri" w:hAnsi="Arial" w:cs="Arial"/>
          <w:color w:val="000000" w:themeColor="text1"/>
          <w:lang w:eastAsia="pl-PL"/>
        </w:rPr>
        <w:t>zł (§ </w:t>
      </w:r>
      <w:r>
        <w:rPr>
          <w:rFonts w:ascii="Arial" w:eastAsia="Calibri" w:hAnsi="Arial" w:cs="Arial"/>
          <w:color w:val="000000" w:themeColor="text1"/>
          <w:lang w:eastAsia="pl-PL"/>
        </w:rPr>
        <w:t>2360</w:t>
      </w:r>
      <w:r w:rsidRPr="00BE5F80">
        <w:rPr>
          <w:rFonts w:ascii="Arial" w:eastAsia="Calibri" w:hAnsi="Arial" w:cs="Arial"/>
          <w:color w:val="000000" w:themeColor="text1"/>
          <w:lang w:eastAsia="pl-PL"/>
        </w:rPr>
        <w:t>)</w:t>
      </w:r>
      <w:r>
        <w:rPr>
          <w:rFonts w:ascii="Arial" w:eastAsia="Calibri" w:hAnsi="Arial" w:cs="Arial"/>
          <w:color w:val="000000" w:themeColor="text1"/>
          <w:lang w:eastAsia="pl-PL"/>
        </w:rPr>
        <w:t xml:space="preserve"> </w:t>
      </w:r>
      <w:r w:rsidRPr="00DC22A2">
        <w:rPr>
          <w:rFonts w:ascii="Arial" w:hAnsi="Arial" w:cs="Arial"/>
          <w:lang w:eastAsia="pl-PL"/>
        </w:rPr>
        <w:t>(Dep. OZ)</w:t>
      </w:r>
      <w:r>
        <w:rPr>
          <w:rFonts w:ascii="Arial" w:eastAsia="Calibri" w:hAnsi="Arial" w:cs="Arial"/>
          <w:color w:val="000000" w:themeColor="text1"/>
          <w:lang w:eastAsia="pl-PL"/>
        </w:rPr>
        <w:t>, w tym dla:</w:t>
      </w:r>
    </w:p>
    <w:p w14:paraId="68DB8282" w14:textId="77777777" w:rsidR="00920331" w:rsidRDefault="00920331" w:rsidP="00063EFF">
      <w:pPr>
        <w:pStyle w:val="Akapitzlist"/>
        <w:numPr>
          <w:ilvl w:val="0"/>
          <w:numId w:val="425"/>
        </w:numPr>
        <w:spacing w:line="360" w:lineRule="auto"/>
        <w:ind w:left="1134"/>
        <w:jc w:val="both"/>
        <w:rPr>
          <w:rFonts w:ascii="Arial" w:eastAsia="Calibri" w:hAnsi="Arial" w:cs="Arial"/>
          <w:color w:val="000000" w:themeColor="text1"/>
          <w:lang w:eastAsia="pl-PL"/>
        </w:rPr>
      </w:pPr>
      <w:r>
        <w:rPr>
          <w:rFonts w:ascii="Arial" w:eastAsia="Calibri" w:hAnsi="Arial" w:cs="Arial"/>
          <w:color w:val="000000" w:themeColor="text1"/>
          <w:lang w:eastAsia="pl-PL"/>
        </w:rPr>
        <w:t>Polskiego Stowarzyszenia na Rzecz Osób z Niepełnosprawnością Intelektualną Koło w Jarosławiu, na realizację zadania „W roli rodzica” – 16.632,15 zł,</w:t>
      </w:r>
    </w:p>
    <w:p w14:paraId="482AAC70" w14:textId="77777777" w:rsidR="00920331" w:rsidRDefault="00920331" w:rsidP="00063EFF">
      <w:pPr>
        <w:pStyle w:val="Akapitzlist"/>
        <w:numPr>
          <w:ilvl w:val="0"/>
          <w:numId w:val="425"/>
        </w:numPr>
        <w:spacing w:line="360" w:lineRule="auto"/>
        <w:ind w:left="1134"/>
        <w:jc w:val="both"/>
        <w:rPr>
          <w:rFonts w:ascii="Arial" w:eastAsia="Calibri" w:hAnsi="Arial" w:cs="Arial"/>
          <w:color w:val="000000" w:themeColor="text1"/>
          <w:lang w:eastAsia="pl-PL"/>
        </w:rPr>
      </w:pPr>
      <w:r>
        <w:rPr>
          <w:rFonts w:ascii="Arial" w:eastAsia="Calibri" w:hAnsi="Arial" w:cs="Arial"/>
          <w:color w:val="000000" w:themeColor="text1"/>
          <w:lang w:eastAsia="pl-PL"/>
        </w:rPr>
        <w:lastRenderedPageBreak/>
        <w:t>Podkarpackiej Fundacji Promocji Zdrowia Psychicznego i Psychoterapii Harmonia w Rzeszowie, na realizację zadania „Wsparcie rodzin w rozpoznawaniu potrzeb w związku z doświadczonymi problemami natury psychicznej oraz umożliwienie korzystania z dostępnych form pomocy poprzez bezpłatne udostępnienie literatury psychologicznej i psychoterapeutycznej w ramach działania biblioteki psychoterapeutycznej Podkarpackiej Fundacji Promocji Zdrowia Psychicznego i Psychoterapii Harmonia” – 27.800,00 zł,</w:t>
      </w:r>
    </w:p>
    <w:p w14:paraId="28261E27" w14:textId="77777777" w:rsidR="00920331" w:rsidRDefault="00920331" w:rsidP="00063EFF">
      <w:pPr>
        <w:pStyle w:val="Akapitzlist"/>
        <w:numPr>
          <w:ilvl w:val="0"/>
          <w:numId w:val="425"/>
        </w:numPr>
        <w:spacing w:line="360" w:lineRule="auto"/>
        <w:ind w:left="1134"/>
        <w:jc w:val="both"/>
        <w:rPr>
          <w:rFonts w:ascii="Arial" w:eastAsia="Calibri" w:hAnsi="Arial" w:cs="Arial"/>
          <w:color w:val="000000" w:themeColor="text1"/>
          <w:lang w:eastAsia="pl-PL"/>
        </w:rPr>
      </w:pPr>
      <w:r>
        <w:rPr>
          <w:rFonts w:ascii="Arial" w:eastAsia="Calibri" w:hAnsi="Arial" w:cs="Arial"/>
          <w:color w:val="000000" w:themeColor="text1"/>
          <w:lang w:eastAsia="pl-PL"/>
        </w:rPr>
        <w:t>Stowarzyszenia Pod Skrzydłem Anioła w Rzeszowie, na realizację zadania „#wybieram życie – edukacja w zakresie zaburzeń odżywania i chorób cywilizacyjnych” 10.000,00 zł,</w:t>
      </w:r>
    </w:p>
    <w:p w14:paraId="595F935C" w14:textId="77777777" w:rsidR="00920331" w:rsidRDefault="00920331" w:rsidP="00063EFF">
      <w:pPr>
        <w:pStyle w:val="Akapitzlist"/>
        <w:numPr>
          <w:ilvl w:val="0"/>
          <w:numId w:val="425"/>
        </w:numPr>
        <w:spacing w:line="360" w:lineRule="auto"/>
        <w:ind w:left="1134"/>
        <w:jc w:val="both"/>
        <w:rPr>
          <w:rFonts w:ascii="Arial" w:eastAsia="Calibri" w:hAnsi="Arial" w:cs="Arial"/>
          <w:color w:val="000000" w:themeColor="text1"/>
          <w:lang w:eastAsia="pl-PL"/>
        </w:rPr>
      </w:pPr>
      <w:r>
        <w:rPr>
          <w:rFonts w:ascii="Arial" w:eastAsia="Calibri" w:hAnsi="Arial" w:cs="Arial"/>
          <w:color w:val="000000" w:themeColor="text1"/>
          <w:lang w:eastAsia="pl-PL"/>
        </w:rPr>
        <w:t>Fundacji Żywieniowe ABC w Rzeszowie, na realizację zadania „Mosty wsparcia – przestrzeń emocji i zrozumienia” – 10.000,00 zł,</w:t>
      </w:r>
    </w:p>
    <w:p w14:paraId="42A51E6B" w14:textId="5F05C794" w:rsidR="00920331" w:rsidRPr="00A20A21" w:rsidRDefault="00920331" w:rsidP="00063EFF">
      <w:pPr>
        <w:pStyle w:val="Akapitzlist"/>
        <w:numPr>
          <w:ilvl w:val="0"/>
          <w:numId w:val="350"/>
        </w:numPr>
        <w:spacing w:line="360" w:lineRule="auto"/>
        <w:ind w:left="709"/>
        <w:contextualSpacing/>
        <w:jc w:val="both"/>
        <w:rPr>
          <w:rFonts w:ascii="Arial" w:hAnsi="Arial" w:cs="Arial"/>
        </w:rPr>
      </w:pPr>
      <w:r w:rsidRPr="00A20A21">
        <w:rPr>
          <w:rFonts w:ascii="Arial" w:hAnsi="Arial" w:cs="Arial"/>
        </w:rPr>
        <w:t>realizacj</w:t>
      </w:r>
      <w:r>
        <w:rPr>
          <w:rFonts w:ascii="Arial" w:hAnsi="Arial" w:cs="Arial"/>
        </w:rPr>
        <w:t>i</w:t>
      </w:r>
      <w:r w:rsidRPr="00A20A21">
        <w:rPr>
          <w:rFonts w:ascii="Arial" w:hAnsi="Arial" w:cs="Arial"/>
        </w:rPr>
        <w:t xml:space="preserve"> zadań z zakresu ochrony zdrowia przejętych od administracji rządowej w związku ze zmianami w podziale zadań i kompetencji administracji terenowej </w:t>
      </w:r>
      <w:r>
        <w:rPr>
          <w:rFonts w:ascii="Arial" w:hAnsi="Arial" w:cs="Arial"/>
        </w:rPr>
        <w:t>–</w:t>
      </w:r>
      <w:r w:rsidRPr="00A20A21">
        <w:rPr>
          <w:rFonts w:ascii="Arial" w:hAnsi="Arial" w:cs="Arial"/>
        </w:rPr>
        <w:t xml:space="preserve"> wynagrodzenia i składki od nich naliczane </w:t>
      </w:r>
      <w:r>
        <w:rPr>
          <w:rFonts w:ascii="Arial" w:hAnsi="Arial" w:cs="Arial"/>
        </w:rPr>
        <w:t>w kwocie</w:t>
      </w:r>
      <w:r w:rsidRPr="00A20A21">
        <w:rPr>
          <w:rFonts w:ascii="Arial" w:hAnsi="Arial" w:cs="Arial"/>
        </w:rPr>
        <w:t xml:space="preserve"> </w:t>
      </w:r>
      <w:r>
        <w:rPr>
          <w:rFonts w:ascii="Arial" w:hAnsi="Arial" w:cs="Arial"/>
        </w:rPr>
        <w:t>351.958,38</w:t>
      </w:r>
      <w:r w:rsidRPr="00A20A21">
        <w:rPr>
          <w:rFonts w:ascii="Arial" w:hAnsi="Arial" w:cs="Arial"/>
        </w:rPr>
        <w:t xml:space="preserve"> zł</w:t>
      </w:r>
      <w:r>
        <w:rPr>
          <w:rFonts w:ascii="Arial" w:hAnsi="Arial" w:cs="Arial"/>
        </w:rPr>
        <w:t xml:space="preserve"> </w:t>
      </w:r>
      <w:r>
        <w:rPr>
          <w:rFonts w:ascii="Arial" w:hAnsi="Arial" w:cs="Arial"/>
        </w:rPr>
        <w:br/>
      </w:r>
      <w:r w:rsidRPr="00A20A21">
        <w:rPr>
          <w:rFonts w:ascii="Arial" w:hAnsi="Arial" w:cs="Arial"/>
        </w:rPr>
        <w:t xml:space="preserve">(Dep. OR): </w:t>
      </w:r>
      <w:r w:rsidRPr="00E361E7">
        <w:rPr>
          <w:rFonts w:ascii="Arial" w:hAnsi="Arial" w:cs="Arial"/>
        </w:rPr>
        <w:t xml:space="preserve">§ 4010 </w:t>
      </w:r>
      <w:r>
        <w:rPr>
          <w:rFonts w:ascii="Arial" w:hAnsi="Arial" w:cs="Arial"/>
        </w:rPr>
        <w:t>–</w:t>
      </w:r>
      <w:r w:rsidRPr="00E361E7">
        <w:rPr>
          <w:rFonts w:ascii="Arial" w:hAnsi="Arial" w:cs="Arial"/>
        </w:rPr>
        <w:t xml:space="preserve"> </w:t>
      </w:r>
      <w:r>
        <w:rPr>
          <w:rFonts w:ascii="Arial" w:hAnsi="Arial" w:cs="Arial"/>
        </w:rPr>
        <w:t>277.825,36</w:t>
      </w:r>
      <w:r w:rsidRPr="00E361E7">
        <w:rPr>
          <w:rFonts w:ascii="Arial" w:hAnsi="Arial" w:cs="Arial"/>
        </w:rPr>
        <w:t xml:space="preserve"> zł, § 4040 - 16.</w:t>
      </w:r>
      <w:r>
        <w:rPr>
          <w:rFonts w:ascii="Arial" w:hAnsi="Arial" w:cs="Arial"/>
        </w:rPr>
        <w:t>926,94</w:t>
      </w:r>
      <w:r w:rsidRPr="00E361E7">
        <w:rPr>
          <w:rFonts w:ascii="Arial" w:hAnsi="Arial" w:cs="Arial"/>
        </w:rPr>
        <w:t xml:space="preserve"> zł, § 4110 </w:t>
      </w:r>
      <w:r>
        <w:rPr>
          <w:rFonts w:ascii="Arial" w:hAnsi="Arial" w:cs="Arial"/>
        </w:rPr>
        <w:t>–</w:t>
      </w:r>
      <w:r w:rsidRPr="00E361E7">
        <w:rPr>
          <w:rFonts w:ascii="Arial" w:hAnsi="Arial" w:cs="Arial"/>
        </w:rPr>
        <w:t xml:space="preserve"> </w:t>
      </w:r>
      <w:r>
        <w:rPr>
          <w:rFonts w:ascii="Arial" w:hAnsi="Arial" w:cs="Arial"/>
        </w:rPr>
        <w:t>49.282,70</w:t>
      </w:r>
      <w:r w:rsidRPr="00E361E7">
        <w:rPr>
          <w:rFonts w:ascii="Arial" w:hAnsi="Arial" w:cs="Arial"/>
        </w:rPr>
        <w:t xml:space="preserve"> zł, § 4120 </w:t>
      </w:r>
      <w:r>
        <w:rPr>
          <w:rFonts w:ascii="Arial" w:hAnsi="Arial" w:cs="Arial"/>
        </w:rPr>
        <w:t>–</w:t>
      </w:r>
      <w:r w:rsidRPr="00E361E7">
        <w:rPr>
          <w:rFonts w:ascii="Arial" w:hAnsi="Arial" w:cs="Arial"/>
        </w:rPr>
        <w:t xml:space="preserve"> </w:t>
      </w:r>
      <w:r>
        <w:rPr>
          <w:rFonts w:ascii="Arial" w:hAnsi="Arial" w:cs="Arial"/>
        </w:rPr>
        <w:t>6.013,96 zł</w:t>
      </w:r>
      <w:r w:rsidRPr="00E361E7">
        <w:rPr>
          <w:rFonts w:ascii="Arial" w:hAnsi="Arial" w:cs="Arial"/>
        </w:rPr>
        <w:t>, § 4710 - 1.</w:t>
      </w:r>
      <w:r>
        <w:rPr>
          <w:rFonts w:ascii="Arial" w:hAnsi="Arial" w:cs="Arial"/>
        </w:rPr>
        <w:t>909,42</w:t>
      </w:r>
      <w:r w:rsidRPr="00E361E7">
        <w:rPr>
          <w:rFonts w:ascii="Arial" w:hAnsi="Arial" w:cs="Arial"/>
        </w:rPr>
        <w:t xml:space="preserve"> zł</w:t>
      </w:r>
      <w:r w:rsidRPr="00A20A21">
        <w:rPr>
          <w:rFonts w:ascii="Arial" w:hAnsi="Arial" w:cs="Arial"/>
        </w:rPr>
        <w:t>.</w:t>
      </w:r>
    </w:p>
    <w:p w14:paraId="538CBB39" w14:textId="77777777" w:rsidR="00920331" w:rsidRPr="00D74A40" w:rsidRDefault="00920331" w:rsidP="00920331">
      <w:pPr>
        <w:spacing w:after="0" w:line="360" w:lineRule="auto"/>
        <w:ind w:left="709"/>
        <w:jc w:val="both"/>
        <w:rPr>
          <w:rFonts w:ascii="Arial" w:hAnsi="Arial" w:cs="Arial"/>
          <w:color w:val="FF0000"/>
          <w:sz w:val="24"/>
          <w:szCs w:val="24"/>
        </w:rPr>
      </w:pPr>
      <w:r w:rsidRPr="00DF061E">
        <w:rPr>
          <w:rFonts w:ascii="Arial" w:hAnsi="Arial" w:cs="Arial"/>
          <w:sz w:val="24"/>
          <w:szCs w:val="24"/>
        </w:rPr>
        <w:t xml:space="preserve">Zadanie zlecone z zakresu administracji rządowej finansowane z dotacji celowej z budżetu państwa w kwocie 15.000,00 zł oraz środków własnych Samorządu Województwa w kwocie </w:t>
      </w:r>
      <w:r>
        <w:rPr>
          <w:rFonts w:ascii="Arial" w:hAnsi="Arial" w:cs="Arial"/>
          <w:sz w:val="24"/>
          <w:szCs w:val="24"/>
        </w:rPr>
        <w:t>336.958,38</w:t>
      </w:r>
      <w:r w:rsidRPr="00DF061E">
        <w:rPr>
          <w:rFonts w:ascii="Arial" w:hAnsi="Arial" w:cs="Arial"/>
          <w:sz w:val="24"/>
          <w:szCs w:val="24"/>
        </w:rPr>
        <w:t xml:space="preserve"> zł.</w:t>
      </w:r>
    </w:p>
    <w:p w14:paraId="58F75711" w14:textId="564119C4" w:rsidR="00920331" w:rsidRPr="0053220D" w:rsidRDefault="00920331" w:rsidP="00063EFF">
      <w:pPr>
        <w:pStyle w:val="Akapitzlist"/>
        <w:numPr>
          <w:ilvl w:val="0"/>
          <w:numId w:val="350"/>
        </w:numPr>
        <w:spacing w:line="360" w:lineRule="auto"/>
        <w:ind w:left="709"/>
        <w:jc w:val="both"/>
        <w:rPr>
          <w:rFonts w:ascii="Arial" w:eastAsia="Calibri" w:hAnsi="Arial" w:cs="Arial"/>
          <w:color w:val="000000" w:themeColor="text1"/>
          <w:lang w:eastAsia="pl-PL"/>
        </w:rPr>
      </w:pPr>
      <w:r w:rsidRPr="0053220D">
        <w:rPr>
          <w:rFonts w:ascii="Arial" w:eastAsia="Calibri" w:hAnsi="Arial" w:cs="Arial"/>
          <w:color w:val="000000" w:themeColor="text1"/>
          <w:lang w:eastAsia="pl-PL"/>
        </w:rPr>
        <w:t>dotacji na realizację programów z zakresu promocji zdrowia</w:t>
      </w:r>
      <w:r w:rsidR="00BF69AC">
        <w:rPr>
          <w:rFonts w:ascii="Arial" w:eastAsia="Calibri" w:hAnsi="Arial" w:cs="Arial"/>
          <w:color w:val="000000" w:themeColor="text1"/>
          <w:lang w:eastAsia="pl-PL"/>
        </w:rPr>
        <w:t xml:space="preserve"> poświęconych profilaktyce </w:t>
      </w:r>
      <w:proofErr w:type="spellStart"/>
      <w:r w:rsidR="00BF69AC">
        <w:rPr>
          <w:rFonts w:ascii="Arial" w:eastAsia="Calibri" w:hAnsi="Arial" w:cs="Arial"/>
          <w:color w:val="000000" w:themeColor="text1"/>
          <w:lang w:eastAsia="pl-PL"/>
        </w:rPr>
        <w:t>uroginekologicznej</w:t>
      </w:r>
      <w:proofErr w:type="spellEnd"/>
      <w:r w:rsidR="00BF69AC">
        <w:rPr>
          <w:rFonts w:ascii="Arial" w:eastAsia="Calibri" w:hAnsi="Arial" w:cs="Arial"/>
          <w:color w:val="000000" w:themeColor="text1"/>
          <w:lang w:eastAsia="pl-PL"/>
        </w:rPr>
        <w:t xml:space="preserve"> </w:t>
      </w:r>
      <w:r w:rsidR="0083786D">
        <w:rPr>
          <w:rFonts w:ascii="Arial" w:eastAsia="Calibri" w:hAnsi="Arial" w:cs="Arial"/>
          <w:color w:val="000000" w:themeColor="text1"/>
          <w:lang w:eastAsia="pl-PL"/>
        </w:rPr>
        <w:t>kobiet</w:t>
      </w:r>
      <w:r>
        <w:rPr>
          <w:rFonts w:ascii="Arial" w:eastAsia="Calibri" w:hAnsi="Arial" w:cs="Arial"/>
          <w:color w:val="000000" w:themeColor="text1"/>
          <w:lang w:eastAsia="pl-PL"/>
        </w:rPr>
        <w:t xml:space="preserve"> kwocie 126.431,04 zł </w:t>
      </w:r>
      <w:r w:rsidRPr="00DC22A2">
        <w:rPr>
          <w:rFonts w:ascii="Arial" w:hAnsi="Arial" w:cs="Arial"/>
          <w:lang w:eastAsia="pl-PL"/>
        </w:rPr>
        <w:t>(Dep. OZ)</w:t>
      </w:r>
      <w:r w:rsidRPr="0053220D">
        <w:rPr>
          <w:rFonts w:ascii="Arial" w:eastAsia="Calibri" w:hAnsi="Arial" w:cs="Arial"/>
          <w:color w:val="000000" w:themeColor="text1"/>
          <w:lang w:eastAsia="pl-PL"/>
        </w:rPr>
        <w:t>, w tym dla:</w:t>
      </w:r>
    </w:p>
    <w:p w14:paraId="23D40D74" w14:textId="77777777" w:rsidR="00920331" w:rsidRPr="00D74A40" w:rsidRDefault="00920331" w:rsidP="00063EFF">
      <w:pPr>
        <w:pStyle w:val="Akapitzlist"/>
        <w:numPr>
          <w:ilvl w:val="0"/>
          <w:numId w:val="404"/>
        </w:numPr>
        <w:spacing w:line="360" w:lineRule="auto"/>
        <w:ind w:left="1134"/>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jednostek sektora finansów publicznych w kwocie 77.222,56 zł (§ 2560):</w:t>
      </w:r>
    </w:p>
    <w:p w14:paraId="1914F2A9" w14:textId="77777777" w:rsidR="00920331" w:rsidRPr="00D74A40" w:rsidRDefault="00920331" w:rsidP="00063EFF">
      <w:pPr>
        <w:pStyle w:val="Akapitzlist"/>
        <w:numPr>
          <w:ilvl w:val="0"/>
          <w:numId w:val="405"/>
        </w:numPr>
        <w:spacing w:line="360" w:lineRule="auto"/>
        <w:ind w:left="1418"/>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Kliniczn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Szpital</w:t>
      </w:r>
      <w:r>
        <w:rPr>
          <w:rFonts w:ascii="Arial" w:eastAsia="Calibri" w:hAnsi="Arial" w:cs="Arial"/>
          <w:color w:val="000000" w:themeColor="text1"/>
          <w:lang w:eastAsia="pl-PL"/>
        </w:rPr>
        <w:t>a</w:t>
      </w:r>
      <w:r w:rsidRPr="00D74A40">
        <w:rPr>
          <w:rFonts w:ascii="Arial" w:eastAsia="Calibri" w:hAnsi="Arial" w:cs="Arial"/>
          <w:color w:val="000000" w:themeColor="text1"/>
          <w:lang w:eastAsia="pl-PL"/>
        </w:rPr>
        <w:t xml:space="preserve"> Wojewódzki</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im. Św. Jadwigi Królowej w R</w:t>
      </w:r>
      <w:r>
        <w:rPr>
          <w:rFonts w:ascii="Arial" w:eastAsia="Calibri" w:hAnsi="Arial" w:cs="Arial"/>
          <w:color w:val="000000" w:themeColor="text1"/>
          <w:lang w:eastAsia="pl-PL"/>
        </w:rPr>
        <w:t>z</w:t>
      </w:r>
      <w:r w:rsidRPr="00D74A40">
        <w:rPr>
          <w:rFonts w:ascii="Arial" w:eastAsia="Calibri" w:hAnsi="Arial" w:cs="Arial"/>
          <w:color w:val="000000" w:themeColor="text1"/>
          <w:lang w:eastAsia="pl-PL"/>
        </w:rPr>
        <w:t>eszowie – 15.540,50 zł,</w:t>
      </w:r>
    </w:p>
    <w:p w14:paraId="53ADF6DD" w14:textId="77777777" w:rsidR="00920331" w:rsidRPr="00D74A40" w:rsidRDefault="00920331" w:rsidP="00063EFF">
      <w:pPr>
        <w:pStyle w:val="Akapitzlist"/>
        <w:numPr>
          <w:ilvl w:val="0"/>
          <w:numId w:val="405"/>
        </w:numPr>
        <w:spacing w:line="360" w:lineRule="auto"/>
        <w:ind w:left="1418"/>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Wojewódzki</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Szpital</w:t>
      </w:r>
      <w:r>
        <w:rPr>
          <w:rFonts w:ascii="Arial" w:eastAsia="Calibri" w:hAnsi="Arial" w:cs="Arial"/>
          <w:color w:val="000000" w:themeColor="text1"/>
          <w:lang w:eastAsia="pl-PL"/>
        </w:rPr>
        <w:t>a</w:t>
      </w:r>
      <w:r w:rsidRPr="00D74A40">
        <w:rPr>
          <w:rFonts w:ascii="Arial" w:eastAsia="Calibri" w:hAnsi="Arial" w:cs="Arial"/>
          <w:color w:val="000000" w:themeColor="text1"/>
          <w:lang w:eastAsia="pl-PL"/>
        </w:rPr>
        <w:t xml:space="preserve"> im. Św. Ojca Pio w Przemyślu – 10.000,00 zł,</w:t>
      </w:r>
    </w:p>
    <w:p w14:paraId="53E46256" w14:textId="77777777" w:rsidR="00920331" w:rsidRPr="00D74A40" w:rsidRDefault="00920331" w:rsidP="00063EFF">
      <w:pPr>
        <w:pStyle w:val="Akapitzlist"/>
        <w:numPr>
          <w:ilvl w:val="0"/>
          <w:numId w:val="405"/>
        </w:numPr>
        <w:spacing w:line="360" w:lineRule="auto"/>
        <w:ind w:left="1418"/>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Wojewódzki</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Szpital</w:t>
      </w:r>
      <w:r>
        <w:rPr>
          <w:rFonts w:ascii="Arial" w:eastAsia="Calibri" w:hAnsi="Arial" w:cs="Arial"/>
          <w:color w:val="000000" w:themeColor="text1"/>
          <w:lang w:eastAsia="pl-PL"/>
        </w:rPr>
        <w:t>a</w:t>
      </w:r>
      <w:r w:rsidRPr="00D74A40">
        <w:rPr>
          <w:rFonts w:ascii="Arial" w:eastAsia="Calibri" w:hAnsi="Arial" w:cs="Arial"/>
          <w:color w:val="000000" w:themeColor="text1"/>
          <w:lang w:eastAsia="pl-PL"/>
        </w:rPr>
        <w:t xml:space="preserve"> im. Zofii z Zamoyskich Tarnowskiej w Tarnobrzegu – 14.682,06 zł,</w:t>
      </w:r>
    </w:p>
    <w:p w14:paraId="7B9D6637" w14:textId="77777777" w:rsidR="00920331" w:rsidRPr="00D74A40" w:rsidRDefault="00920331" w:rsidP="00063EFF">
      <w:pPr>
        <w:pStyle w:val="Akapitzlist"/>
        <w:numPr>
          <w:ilvl w:val="0"/>
          <w:numId w:val="405"/>
        </w:numPr>
        <w:spacing w:line="360" w:lineRule="auto"/>
        <w:ind w:left="1418"/>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Samodzieln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Publiczn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Zespół Opieki Zdrowotnej w Leżajsku – 12.000,00 zł,</w:t>
      </w:r>
    </w:p>
    <w:p w14:paraId="6067382D" w14:textId="77777777" w:rsidR="00920331" w:rsidRPr="00D74A40" w:rsidRDefault="00920331" w:rsidP="00063EFF">
      <w:pPr>
        <w:pStyle w:val="Akapitzlist"/>
        <w:numPr>
          <w:ilvl w:val="0"/>
          <w:numId w:val="405"/>
        </w:numPr>
        <w:spacing w:line="360" w:lineRule="auto"/>
        <w:ind w:left="1418"/>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lastRenderedPageBreak/>
        <w:t>Samodzieln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Publiczn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Zesp</w:t>
      </w:r>
      <w:r>
        <w:rPr>
          <w:rFonts w:ascii="Arial" w:eastAsia="Calibri" w:hAnsi="Arial" w:cs="Arial"/>
          <w:color w:val="000000" w:themeColor="text1"/>
          <w:lang w:eastAsia="pl-PL"/>
        </w:rPr>
        <w:t>ołu</w:t>
      </w:r>
      <w:r w:rsidRPr="00D74A40">
        <w:rPr>
          <w:rFonts w:ascii="Arial" w:eastAsia="Calibri" w:hAnsi="Arial" w:cs="Arial"/>
          <w:color w:val="000000" w:themeColor="text1"/>
          <w:lang w:eastAsia="pl-PL"/>
        </w:rPr>
        <w:t xml:space="preserve"> Opieki Zdrowotnej w Sanoku – 10.000,00 zł, </w:t>
      </w:r>
    </w:p>
    <w:p w14:paraId="72E2FB46" w14:textId="77777777" w:rsidR="00920331" w:rsidRPr="00D74A40" w:rsidRDefault="00920331" w:rsidP="00063EFF">
      <w:pPr>
        <w:pStyle w:val="Akapitzlist"/>
        <w:numPr>
          <w:ilvl w:val="0"/>
          <w:numId w:val="405"/>
        </w:numPr>
        <w:spacing w:line="360" w:lineRule="auto"/>
        <w:ind w:left="1418"/>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Samodzieln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Publiczn</w:t>
      </w:r>
      <w:r>
        <w:rPr>
          <w:rFonts w:ascii="Arial" w:eastAsia="Calibri" w:hAnsi="Arial" w:cs="Arial"/>
          <w:color w:val="000000" w:themeColor="text1"/>
          <w:lang w:eastAsia="pl-PL"/>
        </w:rPr>
        <w:t>ego</w:t>
      </w:r>
      <w:r w:rsidRPr="00D74A40">
        <w:rPr>
          <w:rFonts w:ascii="Arial" w:eastAsia="Calibri" w:hAnsi="Arial" w:cs="Arial"/>
          <w:color w:val="000000" w:themeColor="text1"/>
          <w:lang w:eastAsia="pl-PL"/>
        </w:rPr>
        <w:t xml:space="preserve"> Zakład</w:t>
      </w:r>
      <w:r>
        <w:rPr>
          <w:rFonts w:ascii="Arial" w:eastAsia="Calibri" w:hAnsi="Arial" w:cs="Arial"/>
          <w:color w:val="000000" w:themeColor="text1"/>
          <w:lang w:eastAsia="pl-PL"/>
        </w:rPr>
        <w:t>a</w:t>
      </w:r>
      <w:r w:rsidRPr="00D74A40">
        <w:rPr>
          <w:rFonts w:ascii="Arial" w:eastAsia="Calibri" w:hAnsi="Arial" w:cs="Arial"/>
          <w:color w:val="000000" w:themeColor="text1"/>
          <w:lang w:eastAsia="pl-PL"/>
        </w:rPr>
        <w:t xml:space="preserve"> Opieki Zdrowotnej w Przeworsku – 15.000,00 zł</w:t>
      </w:r>
      <w:r>
        <w:rPr>
          <w:rFonts w:ascii="Arial" w:eastAsia="Calibri" w:hAnsi="Arial" w:cs="Arial"/>
          <w:color w:val="000000" w:themeColor="text1"/>
          <w:lang w:eastAsia="pl-PL"/>
        </w:rPr>
        <w:t>,</w:t>
      </w:r>
    </w:p>
    <w:p w14:paraId="08CE9FF9" w14:textId="77777777" w:rsidR="00920331" w:rsidRPr="00D74A40" w:rsidRDefault="00920331" w:rsidP="00063EFF">
      <w:pPr>
        <w:pStyle w:val="Akapitzlist"/>
        <w:numPr>
          <w:ilvl w:val="0"/>
          <w:numId w:val="404"/>
        </w:numPr>
        <w:spacing w:line="360" w:lineRule="auto"/>
        <w:ind w:left="1134"/>
        <w:jc w:val="both"/>
        <w:rPr>
          <w:rFonts w:ascii="Arial" w:eastAsia="Calibri" w:hAnsi="Arial" w:cs="Arial"/>
          <w:color w:val="000000" w:themeColor="text1"/>
          <w:lang w:eastAsia="pl-PL"/>
        </w:rPr>
      </w:pPr>
      <w:r w:rsidRPr="00D74A40">
        <w:rPr>
          <w:rFonts w:ascii="Arial" w:eastAsia="Calibri" w:hAnsi="Arial" w:cs="Arial"/>
          <w:color w:val="000000" w:themeColor="text1"/>
          <w:lang w:eastAsia="pl-PL"/>
        </w:rPr>
        <w:t xml:space="preserve">jednostki </w:t>
      </w:r>
      <w:r>
        <w:rPr>
          <w:rFonts w:ascii="Arial" w:eastAsia="Calibri" w:hAnsi="Arial" w:cs="Arial"/>
          <w:color w:val="000000" w:themeColor="text1"/>
          <w:lang w:eastAsia="pl-PL"/>
        </w:rPr>
        <w:t>spoza</w:t>
      </w:r>
      <w:r w:rsidRPr="00D74A40">
        <w:rPr>
          <w:rFonts w:ascii="Arial" w:eastAsia="Calibri" w:hAnsi="Arial" w:cs="Arial"/>
          <w:color w:val="000000" w:themeColor="text1"/>
          <w:lang w:eastAsia="pl-PL"/>
        </w:rPr>
        <w:t xml:space="preserve"> sektora finansów publicznych – Centrum Medycznego w Łańcucie Sp. z o.o.  w kwocie 49.208,48 zł (§ 2670),</w:t>
      </w:r>
    </w:p>
    <w:p w14:paraId="79DBCA87" w14:textId="730D3BAB" w:rsidR="00920331" w:rsidRPr="00BE5F80" w:rsidRDefault="00920331" w:rsidP="00063EFF">
      <w:pPr>
        <w:pStyle w:val="Akapitzlist"/>
        <w:numPr>
          <w:ilvl w:val="0"/>
          <w:numId w:val="350"/>
        </w:numPr>
        <w:spacing w:line="360" w:lineRule="auto"/>
        <w:ind w:left="567" w:hanging="284"/>
        <w:jc w:val="both"/>
        <w:rPr>
          <w:rFonts w:ascii="Arial" w:eastAsia="Calibri" w:hAnsi="Arial" w:cs="Arial"/>
          <w:color w:val="000000" w:themeColor="text1"/>
          <w:lang w:eastAsia="pl-PL"/>
        </w:rPr>
      </w:pPr>
      <w:r w:rsidRPr="00BE5F80">
        <w:rPr>
          <w:rFonts w:ascii="Arial" w:eastAsia="Calibri" w:hAnsi="Arial" w:cs="Arial"/>
          <w:color w:val="000000" w:themeColor="text1"/>
          <w:lang w:eastAsia="pl-PL"/>
        </w:rPr>
        <w:t>organizacji konferencji pn. „Samorządy dla zdrowia psychicznego – lokalna odpowiedzialność, wspólna przyszłość”</w:t>
      </w:r>
      <w:r>
        <w:rPr>
          <w:rFonts w:ascii="Arial" w:eastAsia="Calibri" w:hAnsi="Arial" w:cs="Arial"/>
          <w:color w:val="000000" w:themeColor="text1"/>
          <w:lang w:eastAsia="pl-PL"/>
        </w:rPr>
        <w:t xml:space="preserve">, </w:t>
      </w:r>
      <w:r w:rsidRPr="00BE5F80">
        <w:rPr>
          <w:rFonts w:ascii="Arial" w:eastAsia="Calibri" w:hAnsi="Arial" w:cs="Arial"/>
          <w:color w:val="000000" w:themeColor="text1"/>
          <w:lang w:eastAsia="pl-PL"/>
        </w:rPr>
        <w:t>poświęconej upowszechnianiu wiedzy na temat zdrowia psychicznego w kwocie 27.328,10</w:t>
      </w:r>
      <w:r>
        <w:rPr>
          <w:rFonts w:ascii="Arial" w:eastAsia="Calibri" w:hAnsi="Arial" w:cs="Arial"/>
          <w:color w:val="000000" w:themeColor="text1"/>
          <w:lang w:eastAsia="pl-PL"/>
        </w:rPr>
        <w:t xml:space="preserve"> zł</w:t>
      </w:r>
      <w:r w:rsidRPr="00BE5F80">
        <w:rPr>
          <w:rFonts w:ascii="Arial" w:eastAsia="Calibri" w:hAnsi="Arial" w:cs="Arial"/>
          <w:color w:val="000000" w:themeColor="text1"/>
          <w:lang w:eastAsia="pl-PL"/>
        </w:rPr>
        <w:t xml:space="preserve"> </w:t>
      </w:r>
      <w:r w:rsidRPr="00BE5F80">
        <w:rPr>
          <w:rFonts w:ascii="Arial" w:hAnsi="Arial" w:cs="Arial"/>
          <w:color w:val="000000" w:themeColor="text1"/>
          <w:lang w:eastAsia="pl-PL"/>
        </w:rPr>
        <w:t>(§ 4300)</w:t>
      </w:r>
      <w:r>
        <w:rPr>
          <w:rFonts w:ascii="Arial" w:eastAsia="Calibri" w:hAnsi="Arial" w:cs="Arial"/>
          <w:color w:val="000000" w:themeColor="text1"/>
          <w:lang w:eastAsia="pl-PL"/>
        </w:rPr>
        <w:t xml:space="preserve"> </w:t>
      </w:r>
      <w:r w:rsidRPr="00BE5F80">
        <w:rPr>
          <w:rFonts w:ascii="Arial" w:hAnsi="Arial" w:cs="Arial"/>
          <w:color w:val="000000" w:themeColor="text1"/>
          <w:lang w:eastAsia="pl-PL"/>
        </w:rPr>
        <w:t>(w tym usługa cateringowa w kwocie 22.498,50 zł)</w:t>
      </w:r>
      <w:r w:rsidRPr="00BE5F80">
        <w:rPr>
          <w:rFonts w:ascii="Arial" w:eastAsia="Calibri" w:hAnsi="Arial" w:cs="Arial"/>
          <w:color w:val="000000" w:themeColor="text1"/>
          <w:lang w:eastAsia="pl-PL"/>
        </w:rPr>
        <w:t>.</w:t>
      </w:r>
    </w:p>
    <w:bookmarkEnd w:id="187"/>
    <w:p w14:paraId="7FF58A49" w14:textId="77777777" w:rsidR="00920331" w:rsidRPr="003B3B3C" w:rsidRDefault="00920331" w:rsidP="00920331">
      <w:pPr>
        <w:spacing w:after="0" w:line="360" w:lineRule="auto"/>
        <w:jc w:val="both"/>
        <w:rPr>
          <w:rFonts w:ascii="Arial" w:hAnsi="Arial" w:cs="Arial"/>
          <w:sz w:val="24"/>
          <w:szCs w:val="24"/>
          <w:lang w:eastAsia="pl-PL"/>
        </w:rPr>
      </w:pPr>
      <w:r w:rsidRPr="003B3B3C">
        <w:rPr>
          <w:rFonts w:ascii="Arial" w:hAnsi="Arial" w:cs="Arial"/>
          <w:sz w:val="24"/>
          <w:szCs w:val="24"/>
          <w:lang w:eastAsia="pl-PL"/>
        </w:rPr>
        <w:t>Niewykonanie zaplanowanych wydatków bieżących wynika z:</w:t>
      </w:r>
    </w:p>
    <w:p w14:paraId="09C70C6E" w14:textId="77777777" w:rsidR="00920331" w:rsidRPr="003B3B3C" w:rsidRDefault="00920331" w:rsidP="00063EFF">
      <w:pPr>
        <w:pStyle w:val="Akapitzlist"/>
        <w:numPr>
          <w:ilvl w:val="0"/>
          <w:numId w:val="340"/>
        </w:numPr>
        <w:spacing w:line="360" w:lineRule="auto"/>
        <w:ind w:left="284" w:hanging="284"/>
        <w:jc w:val="both"/>
        <w:rPr>
          <w:rFonts w:ascii="Arial" w:hAnsi="Arial" w:cs="Arial"/>
          <w:lang w:eastAsia="pl-PL"/>
        </w:rPr>
      </w:pPr>
      <w:r w:rsidRPr="003B3B3C">
        <w:rPr>
          <w:rFonts w:ascii="Arial" w:hAnsi="Arial" w:cs="Arial"/>
          <w:lang w:eastAsia="pl-PL"/>
        </w:rPr>
        <w:t>oszczędności na realizacji program</w:t>
      </w:r>
      <w:r>
        <w:rPr>
          <w:rFonts w:ascii="Arial" w:hAnsi="Arial" w:cs="Arial"/>
          <w:lang w:eastAsia="pl-PL"/>
        </w:rPr>
        <w:t>ów</w:t>
      </w:r>
      <w:r w:rsidRPr="003B3B3C">
        <w:rPr>
          <w:rFonts w:ascii="Arial" w:hAnsi="Arial" w:cs="Arial"/>
          <w:lang w:eastAsia="pl-PL"/>
        </w:rPr>
        <w:t xml:space="preserve"> z zakresu promocji zdrowia,</w:t>
      </w:r>
    </w:p>
    <w:p w14:paraId="34349FD1" w14:textId="6E7E19C9" w:rsidR="00920331" w:rsidRPr="00EE30DB" w:rsidRDefault="00920331" w:rsidP="00063EFF">
      <w:pPr>
        <w:pStyle w:val="Akapitzlist"/>
        <w:numPr>
          <w:ilvl w:val="0"/>
          <w:numId w:val="340"/>
        </w:numPr>
        <w:spacing w:line="360" w:lineRule="auto"/>
        <w:ind w:left="284" w:hanging="284"/>
        <w:jc w:val="both"/>
        <w:rPr>
          <w:rFonts w:ascii="Arial" w:hAnsi="Arial" w:cs="Arial"/>
          <w:color w:val="EE0000"/>
          <w:lang w:eastAsia="pl-PL"/>
        </w:rPr>
      </w:pPr>
      <w:r w:rsidRPr="00E245C4">
        <w:rPr>
          <w:rFonts w:ascii="Arial" w:hAnsi="Arial" w:cs="Arial"/>
          <w:bCs/>
          <w:lang w:eastAsia="pl-PL"/>
        </w:rPr>
        <w:t xml:space="preserve">oszczędności powstałych po rozstrzygnięciu otwartego konkursu ofert na realizację zadań </w:t>
      </w:r>
      <w:r>
        <w:rPr>
          <w:rFonts w:ascii="Arial" w:hAnsi="Arial" w:cs="Arial"/>
          <w:bCs/>
          <w:lang w:eastAsia="pl-PL"/>
        </w:rPr>
        <w:t>związanych z ochroną zdrowia psychicznego</w:t>
      </w:r>
      <w:r w:rsidRPr="00E245C4">
        <w:rPr>
          <w:rFonts w:ascii="Arial" w:hAnsi="Arial" w:cs="Arial"/>
          <w:bCs/>
          <w:lang w:eastAsia="pl-PL"/>
        </w:rPr>
        <w:t>, mniejszej niż planowano ilości ofert w odpowiedzi na ogłoszon</w:t>
      </w:r>
      <w:r>
        <w:rPr>
          <w:rFonts w:ascii="Arial" w:hAnsi="Arial" w:cs="Arial"/>
          <w:bCs/>
          <w:lang w:eastAsia="pl-PL"/>
        </w:rPr>
        <w:t>y</w:t>
      </w:r>
      <w:r w:rsidRPr="00E245C4">
        <w:rPr>
          <w:rFonts w:ascii="Arial" w:hAnsi="Arial" w:cs="Arial"/>
          <w:bCs/>
          <w:lang w:eastAsia="pl-PL"/>
        </w:rPr>
        <w:t xml:space="preserve"> konkurs</w:t>
      </w:r>
      <w:r>
        <w:rPr>
          <w:rFonts w:ascii="Arial" w:hAnsi="Arial" w:cs="Arial"/>
          <w:bCs/>
          <w:lang w:eastAsia="pl-PL"/>
        </w:rPr>
        <w:t>,</w:t>
      </w:r>
    </w:p>
    <w:p w14:paraId="61E3F62E" w14:textId="77777777" w:rsidR="00920331" w:rsidRPr="00BE5F80" w:rsidRDefault="00920331" w:rsidP="00063EFF">
      <w:pPr>
        <w:pStyle w:val="Akapitzlist"/>
        <w:numPr>
          <w:ilvl w:val="0"/>
          <w:numId w:val="340"/>
        </w:numPr>
        <w:spacing w:line="360" w:lineRule="auto"/>
        <w:ind w:left="284"/>
        <w:jc w:val="both"/>
        <w:rPr>
          <w:rFonts w:ascii="Arial" w:hAnsi="Arial" w:cs="Arial"/>
          <w:color w:val="000000" w:themeColor="text1"/>
          <w:lang w:eastAsia="pl-PL"/>
        </w:rPr>
      </w:pPr>
      <w:r w:rsidRPr="00BE5F80">
        <w:rPr>
          <w:rFonts w:ascii="Arial" w:hAnsi="Arial" w:cs="Arial"/>
          <w:color w:val="000000" w:themeColor="text1"/>
          <w:lang w:eastAsia="pl-PL"/>
        </w:rPr>
        <w:t>oszczędności na wydatkach zaplanowanych na konferencje poświęconą upowszechnianiu wiedzy na temat zdrowia psychicznego.</w:t>
      </w:r>
    </w:p>
    <w:bookmarkEnd w:id="186"/>
    <w:p w14:paraId="01683A13" w14:textId="012557ED" w:rsidR="00920331" w:rsidRPr="0021077D" w:rsidRDefault="00920331" w:rsidP="00063EFF">
      <w:pPr>
        <w:pStyle w:val="Akapitzlist"/>
        <w:numPr>
          <w:ilvl w:val="0"/>
          <w:numId w:val="383"/>
        </w:numPr>
        <w:spacing w:line="360" w:lineRule="auto"/>
        <w:ind w:left="142" w:hanging="142"/>
        <w:jc w:val="both"/>
        <w:rPr>
          <w:rFonts w:ascii="Arial" w:hAnsi="Arial" w:cs="Arial"/>
          <w:lang w:eastAsia="pl-PL"/>
        </w:rPr>
      </w:pPr>
      <w:r w:rsidRPr="0021077D">
        <w:rPr>
          <w:rFonts w:ascii="Arial" w:hAnsi="Arial" w:cs="Arial"/>
          <w:lang w:eastAsia="pl-PL"/>
        </w:rPr>
        <w:t xml:space="preserve">Zaplanowane wydatki majątkowe przeznaczone na realizację przedsięwzięcia pn. „Podkarpacka Sieć Interwencyjnego Leczenia Udaru Mózgu (PSILUM)” w kwocie </w:t>
      </w:r>
      <w:r w:rsidRPr="008B3146">
        <w:rPr>
          <w:rFonts w:ascii="Arial" w:hAnsi="Arial" w:cs="Arial"/>
          <w:color w:val="000000" w:themeColor="text1"/>
          <w:lang w:eastAsia="pl-PL"/>
        </w:rPr>
        <w:t>2.</w:t>
      </w:r>
      <w:r w:rsidR="00F03847">
        <w:rPr>
          <w:rFonts w:ascii="Arial" w:hAnsi="Arial" w:cs="Arial"/>
          <w:color w:val="000000" w:themeColor="text1"/>
          <w:lang w:eastAsia="pl-PL"/>
        </w:rPr>
        <w:t>175.975</w:t>
      </w:r>
      <w:r w:rsidRPr="008B3146">
        <w:rPr>
          <w:rFonts w:ascii="Arial" w:hAnsi="Arial" w:cs="Arial"/>
          <w:color w:val="000000" w:themeColor="text1"/>
          <w:lang w:eastAsia="pl-PL"/>
        </w:rPr>
        <w:t xml:space="preserve">,-zł </w:t>
      </w:r>
      <w:r w:rsidRPr="008B3146">
        <w:rPr>
          <w:rFonts w:ascii="Arial" w:hAnsi="Arial" w:cs="Arial"/>
          <w:color w:val="000000" w:themeColor="text1"/>
        </w:rPr>
        <w:t>(Dep. OZ)</w:t>
      </w:r>
      <w:r w:rsidRPr="008B3146">
        <w:rPr>
          <w:rFonts w:ascii="Arial" w:hAnsi="Arial" w:cs="Arial"/>
          <w:color w:val="000000" w:themeColor="text1"/>
          <w:lang w:eastAsia="pl-PL"/>
        </w:rPr>
        <w:t xml:space="preserve"> nie zostały wykonane. Niewykonanie wydatków w 2025 r. wynika z braku ofert spełniających wymagania Specyfikacji Warunków Zamówienia </w:t>
      </w:r>
      <w:r w:rsidRPr="008B3146">
        <w:rPr>
          <w:rFonts w:ascii="Arial" w:hAnsi="Arial" w:cs="Arial"/>
          <w:color w:val="000000" w:themeColor="text1"/>
        </w:rPr>
        <w:t>co spowodowało unieważnienie postępowania o udzielenie zamówienia publicznego pn. „Dostawa licencji wraz z wdrożeniem zintegrowanego systemu automatycznej oceny badań obrazowych w ośrodkach zajmujących się leczeniem pacjentów z udarem niedokrwiennym mózgu na terenie województwa podkarpackiego</w:t>
      </w:r>
      <w:r>
        <w:rPr>
          <w:rFonts w:ascii="Arial" w:hAnsi="Arial" w:cs="Arial"/>
          <w:color w:val="000000" w:themeColor="text1"/>
        </w:rPr>
        <w:t>”</w:t>
      </w:r>
      <w:r w:rsidRPr="008B3146">
        <w:rPr>
          <w:rFonts w:ascii="Arial" w:hAnsi="Arial" w:cs="Arial"/>
          <w:color w:val="000000" w:themeColor="text1"/>
          <w:lang w:eastAsia="pl-PL"/>
        </w:rPr>
        <w:t>.</w:t>
      </w:r>
    </w:p>
    <w:p w14:paraId="17192D0A" w14:textId="77777777" w:rsidR="00920331" w:rsidRDefault="00920331" w:rsidP="002916CA">
      <w:pPr>
        <w:rPr>
          <w:color w:val="FF0000"/>
        </w:rPr>
      </w:pPr>
    </w:p>
    <w:p w14:paraId="64F53488" w14:textId="77777777" w:rsidR="00880F54" w:rsidRDefault="00880F54" w:rsidP="00880F54">
      <w:pPr>
        <w:spacing w:after="0" w:line="360" w:lineRule="auto"/>
        <w:ind w:left="-284" w:firstLine="284"/>
        <w:jc w:val="both"/>
        <w:rPr>
          <w:rFonts w:ascii="Arial" w:eastAsia="Times New Roman" w:hAnsi="Arial" w:cs="Arial"/>
          <w:b/>
          <w:bCs/>
          <w:smallCaps/>
          <w:sz w:val="24"/>
          <w:szCs w:val="24"/>
          <w:lang w:eastAsia="pl-PL"/>
        </w:rPr>
      </w:pPr>
      <w:r w:rsidRPr="00855F43">
        <w:rPr>
          <w:rFonts w:ascii="Arial" w:eastAsia="Times New Roman" w:hAnsi="Arial" w:cs="Arial"/>
          <w:b/>
          <w:bCs/>
          <w:sz w:val="24"/>
          <w:szCs w:val="24"/>
          <w:lang w:eastAsia="pl-PL"/>
        </w:rPr>
        <w:t xml:space="preserve">DZIAŁ </w:t>
      </w:r>
      <w:r w:rsidRPr="00855F43">
        <w:rPr>
          <w:rFonts w:ascii="Arial" w:eastAsia="Times New Roman" w:hAnsi="Arial" w:cs="Arial"/>
          <w:b/>
          <w:bCs/>
          <w:smallCaps/>
          <w:sz w:val="24"/>
          <w:szCs w:val="24"/>
          <w:lang w:eastAsia="pl-PL"/>
        </w:rPr>
        <w:t>852 – POMOC SPOŁECZNA</w:t>
      </w:r>
    </w:p>
    <w:p w14:paraId="7EE05041" w14:textId="77777777" w:rsidR="00920331" w:rsidRPr="0029678B" w:rsidRDefault="00920331" w:rsidP="00920331">
      <w:pPr>
        <w:suppressAutoHyphens/>
        <w:spacing w:after="0" w:line="360" w:lineRule="auto"/>
        <w:ind w:left="2268" w:hanging="2268"/>
        <w:jc w:val="both"/>
        <w:rPr>
          <w:rFonts w:ascii="Arial" w:eastAsia="Times New Roman" w:hAnsi="Arial" w:cs="Arial"/>
          <w:b/>
          <w:i/>
          <w:iCs/>
          <w:sz w:val="24"/>
          <w:szCs w:val="24"/>
          <w:lang w:eastAsia="pl-PL"/>
        </w:rPr>
      </w:pPr>
      <w:bookmarkStart w:id="188" w:name="_Hlk193271010"/>
      <w:r w:rsidRPr="0029678B">
        <w:rPr>
          <w:rFonts w:ascii="Arial" w:eastAsia="Times New Roman" w:hAnsi="Arial" w:cs="Arial"/>
          <w:b/>
          <w:i/>
          <w:iCs/>
          <w:sz w:val="24"/>
          <w:szCs w:val="24"/>
          <w:lang w:eastAsia="pl-PL"/>
        </w:rPr>
        <w:t>Rozdział 85205 – Zadania w zakresie przeciwdziałania przemocy domowej</w:t>
      </w:r>
    </w:p>
    <w:p w14:paraId="7E73BDED" w14:textId="77777777" w:rsidR="00920331" w:rsidRPr="0029678B" w:rsidRDefault="00920331" w:rsidP="00920331">
      <w:pPr>
        <w:tabs>
          <w:tab w:val="left" w:pos="7513"/>
        </w:tabs>
        <w:spacing w:after="0" w:line="360" w:lineRule="auto"/>
        <w:jc w:val="both"/>
        <w:rPr>
          <w:rFonts w:ascii="Arial" w:eastAsia="Calibri" w:hAnsi="Arial" w:cs="Arial"/>
          <w:sz w:val="24"/>
          <w:szCs w:val="24"/>
        </w:rPr>
      </w:pPr>
      <w:r w:rsidRPr="0029678B">
        <w:rPr>
          <w:rFonts w:ascii="Arial" w:eastAsia="Times New Roman" w:hAnsi="Arial" w:cs="Arial"/>
          <w:sz w:val="24"/>
          <w:szCs w:val="24"/>
          <w:lang w:eastAsia="pl-PL"/>
        </w:rPr>
        <w:t xml:space="preserve">Zaplanowane wydatki bieżące w kwocie 350.000,- zł jako </w:t>
      </w:r>
      <w:r w:rsidRPr="0029678B">
        <w:rPr>
          <w:rFonts w:ascii="Arial" w:eastAsia="Calibri" w:hAnsi="Arial" w:cs="Arial"/>
          <w:sz w:val="24"/>
          <w:szCs w:val="24"/>
          <w:lang w:eastAsia="pl-PL"/>
        </w:rPr>
        <w:t xml:space="preserve">dotacje celowe dla jednostek spoza sektora finansów publicznych na </w:t>
      </w:r>
      <w:r w:rsidRPr="0029678B">
        <w:rPr>
          <w:rFonts w:ascii="Arial" w:eastAsia="Calibri" w:hAnsi="Arial" w:cs="Arial"/>
          <w:sz w:val="24"/>
          <w:szCs w:val="24"/>
        </w:rPr>
        <w:t>realizację zadań wynikających z Wojewódzkiego Programu Przeciwdziałania Przemocy Domowej na lata 2024-2030,</w:t>
      </w:r>
      <w:r w:rsidRPr="0029678B">
        <w:rPr>
          <w:rFonts w:ascii="Arial" w:eastAsia="Times New Roman" w:hAnsi="Arial" w:cs="Arial"/>
          <w:sz w:val="24"/>
          <w:szCs w:val="24"/>
          <w:lang w:eastAsia="pl-PL"/>
        </w:rPr>
        <w:t xml:space="preserve"> zostały zrealizowane w kwocie 336.958,95 zł</w:t>
      </w:r>
      <w:r>
        <w:rPr>
          <w:rFonts w:ascii="Arial" w:eastAsia="Times New Roman" w:hAnsi="Arial" w:cs="Arial"/>
          <w:sz w:val="24"/>
          <w:szCs w:val="24"/>
          <w:lang w:eastAsia="pl-PL"/>
        </w:rPr>
        <w:t xml:space="preserve"> </w:t>
      </w:r>
      <w:r w:rsidRPr="00BE5F80">
        <w:rPr>
          <w:rFonts w:ascii="Arial" w:hAnsi="Arial" w:cs="Arial"/>
          <w:color w:val="000000" w:themeColor="text1"/>
          <w:lang w:eastAsia="pl-PL"/>
        </w:rPr>
        <w:t>(§ </w:t>
      </w:r>
      <w:r>
        <w:rPr>
          <w:rFonts w:ascii="Arial" w:hAnsi="Arial" w:cs="Arial"/>
          <w:color w:val="000000" w:themeColor="text1"/>
          <w:lang w:eastAsia="pl-PL"/>
        </w:rPr>
        <w:t>2360</w:t>
      </w:r>
      <w:r w:rsidRPr="00BE5F80">
        <w:rPr>
          <w:rFonts w:ascii="Arial" w:hAnsi="Arial" w:cs="Arial"/>
          <w:color w:val="000000" w:themeColor="text1"/>
          <w:lang w:eastAsia="pl-PL"/>
        </w:rPr>
        <w:t>)</w:t>
      </w:r>
      <w:r>
        <w:rPr>
          <w:rFonts w:ascii="Arial" w:hAnsi="Arial" w:cs="Arial"/>
          <w:color w:val="000000" w:themeColor="text1"/>
          <w:lang w:eastAsia="pl-PL"/>
        </w:rPr>
        <w:t xml:space="preserve"> </w:t>
      </w:r>
      <w:r w:rsidRPr="0029678B">
        <w:rPr>
          <w:rFonts w:ascii="Arial" w:eastAsia="Calibri" w:hAnsi="Arial" w:cs="Arial"/>
          <w:sz w:val="24"/>
          <w:szCs w:val="24"/>
          <w:lang w:eastAsia="pl-PL"/>
        </w:rPr>
        <w:t>(ROPS – Dep. OZ)</w:t>
      </w:r>
      <w:r w:rsidRPr="0029678B">
        <w:rPr>
          <w:rFonts w:ascii="Arial" w:eastAsia="Times New Roman" w:hAnsi="Arial" w:cs="Arial"/>
          <w:sz w:val="24"/>
          <w:szCs w:val="24"/>
          <w:lang w:eastAsia="pl-PL"/>
        </w:rPr>
        <w:t>, tj. 96,27 % planu. Wydatki dotyczyły dotacji celowych dla</w:t>
      </w:r>
      <w:r w:rsidRPr="0029678B">
        <w:rPr>
          <w:rFonts w:ascii="Arial" w:eastAsiaTheme="majorEastAsia" w:hAnsi="Arial" w:cs="Arial"/>
          <w:sz w:val="24"/>
          <w:szCs w:val="24"/>
        </w:rPr>
        <w:t>:</w:t>
      </w:r>
    </w:p>
    <w:bookmarkEnd w:id="188"/>
    <w:p w14:paraId="394A3817" w14:textId="7BC653BA" w:rsidR="00920331" w:rsidRPr="003C7A91" w:rsidRDefault="00920331" w:rsidP="00063EFF">
      <w:pPr>
        <w:numPr>
          <w:ilvl w:val="2"/>
          <w:numId w:val="337"/>
        </w:numPr>
        <w:spacing w:after="0" w:line="360" w:lineRule="auto"/>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lastRenderedPageBreak/>
        <w:t>Fundacj</w:t>
      </w:r>
      <w:r>
        <w:rPr>
          <w:rFonts w:ascii="Arial" w:eastAsiaTheme="majorEastAsia" w:hAnsi="Arial" w:cs="Arial"/>
          <w:bCs/>
          <w:sz w:val="24"/>
          <w:szCs w:val="24"/>
          <w:lang w:eastAsia="pl-PL"/>
        </w:rPr>
        <w:t>i</w:t>
      </w:r>
      <w:r w:rsidRPr="003C7A91">
        <w:rPr>
          <w:rFonts w:ascii="Arial" w:eastAsiaTheme="majorEastAsia" w:hAnsi="Arial" w:cs="Arial"/>
          <w:bCs/>
          <w:sz w:val="24"/>
          <w:szCs w:val="24"/>
          <w:lang w:eastAsia="pl-PL"/>
        </w:rPr>
        <w:t xml:space="preserve"> Lepsza Przyszłość </w:t>
      </w:r>
      <w:r>
        <w:rPr>
          <w:rFonts w:ascii="Arial" w:eastAsiaTheme="majorEastAsia" w:hAnsi="Arial" w:cs="Arial"/>
          <w:bCs/>
          <w:sz w:val="24"/>
          <w:szCs w:val="24"/>
          <w:lang w:eastAsia="pl-PL"/>
        </w:rPr>
        <w:t>w Rzeszowie</w:t>
      </w:r>
      <w:r w:rsidRPr="003C7A91">
        <w:rPr>
          <w:rFonts w:ascii="Arial" w:eastAsiaTheme="majorEastAsia" w:hAnsi="Arial" w:cs="Arial"/>
          <w:bCs/>
          <w:sz w:val="24"/>
          <w:szCs w:val="24"/>
          <w:lang w:eastAsia="pl-PL"/>
        </w:rPr>
        <w:t>,</w:t>
      </w:r>
      <w:r>
        <w:rPr>
          <w:rFonts w:ascii="Arial" w:eastAsiaTheme="majorEastAsia" w:hAnsi="Arial" w:cs="Arial"/>
          <w:bCs/>
          <w:sz w:val="24"/>
          <w:szCs w:val="24"/>
          <w:lang w:eastAsia="pl-PL"/>
        </w:rPr>
        <w:t xml:space="preserve"> 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Czym skorupka za młodu nasiąknie – jak przemoc domowa wpływa na relacje rówieśnicze”</w:t>
      </w:r>
      <w:r>
        <w:rPr>
          <w:rFonts w:ascii="Arial" w:eastAsiaTheme="majorEastAsia" w:hAnsi="Arial" w:cs="Arial"/>
          <w:bCs/>
          <w:sz w:val="24"/>
          <w:szCs w:val="24"/>
          <w:lang w:eastAsia="pl-PL"/>
        </w:rPr>
        <w:t xml:space="preserve"> – </w:t>
      </w:r>
      <w:r w:rsidRPr="003C7A91">
        <w:rPr>
          <w:rFonts w:ascii="Arial" w:eastAsiaTheme="majorEastAsia" w:hAnsi="Arial" w:cs="Arial"/>
          <w:bCs/>
          <w:sz w:val="24"/>
          <w:szCs w:val="24"/>
          <w:lang w:eastAsia="pl-PL"/>
        </w:rPr>
        <w:t>29.925,</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6F56A218" w14:textId="77777777" w:rsidR="00920331" w:rsidRPr="003C7A91" w:rsidRDefault="00920331" w:rsidP="00063EFF">
      <w:pPr>
        <w:numPr>
          <w:ilvl w:val="2"/>
          <w:numId w:val="337"/>
        </w:numPr>
        <w:spacing w:after="0" w:line="360" w:lineRule="auto"/>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Stowarzyszeni</w:t>
      </w:r>
      <w:r>
        <w:rPr>
          <w:rFonts w:ascii="Arial" w:eastAsiaTheme="majorEastAsia" w:hAnsi="Arial" w:cs="Arial"/>
          <w:bCs/>
          <w:sz w:val="24"/>
          <w:szCs w:val="24"/>
          <w:lang w:eastAsia="pl-PL"/>
        </w:rPr>
        <w:t>a</w:t>
      </w:r>
      <w:r w:rsidRPr="003C7A91">
        <w:rPr>
          <w:rFonts w:ascii="Arial" w:eastAsiaTheme="majorEastAsia" w:hAnsi="Arial" w:cs="Arial"/>
          <w:bCs/>
          <w:sz w:val="24"/>
          <w:szCs w:val="24"/>
          <w:lang w:eastAsia="pl-PL"/>
        </w:rPr>
        <w:t xml:space="preserve"> na rzecz Osób Niepełnosprawnych „Razem”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Lubacz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w:t>
      </w:r>
      <w:r>
        <w:rPr>
          <w:rFonts w:ascii="Arial" w:eastAsiaTheme="majorEastAsia" w:hAnsi="Arial" w:cs="Arial"/>
          <w:bCs/>
          <w:sz w:val="24"/>
          <w:szCs w:val="24"/>
          <w:lang w:eastAsia="pl-PL"/>
        </w:rPr>
        <w:t xml:space="preserve"> na realizację zadania</w:t>
      </w:r>
      <w:r w:rsidRPr="003C7A91">
        <w:rPr>
          <w:rFonts w:ascii="Arial" w:eastAsiaTheme="majorEastAsia" w:hAnsi="Arial" w:cs="Arial"/>
          <w:bCs/>
          <w:sz w:val="24"/>
          <w:szCs w:val="24"/>
          <w:lang w:eastAsia="pl-PL"/>
        </w:rPr>
        <w:t xml:space="preserve"> „Wspólnie przeciw przemocy”</w:t>
      </w:r>
      <w:r>
        <w:rPr>
          <w:rFonts w:ascii="Arial" w:eastAsiaTheme="majorEastAsia" w:hAnsi="Arial" w:cs="Arial"/>
          <w:bCs/>
          <w:sz w:val="24"/>
          <w:szCs w:val="24"/>
          <w:lang w:eastAsia="pl-PL"/>
        </w:rPr>
        <w:t xml:space="preserve"> – </w:t>
      </w:r>
      <w:r w:rsidRPr="003C7A91">
        <w:rPr>
          <w:rFonts w:ascii="Arial" w:eastAsiaTheme="majorEastAsia" w:hAnsi="Arial" w:cs="Arial"/>
          <w:bCs/>
          <w:sz w:val="24"/>
          <w:szCs w:val="24"/>
          <w:lang w:eastAsia="pl-PL"/>
        </w:rPr>
        <w:t>27.920,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 xml:space="preserve">zł, </w:t>
      </w:r>
    </w:p>
    <w:p w14:paraId="69956774" w14:textId="77777777" w:rsidR="00920331" w:rsidRPr="003C7A91" w:rsidRDefault="00920331" w:rsidP="00063EFF">
      <w:pPr>
        <w:numPr>
          <w:ilvl w:val="2"/>
          <w:numId w:val="337"/>
        </w:numPr>
        <w:spacing w:after="0" w:line="360" w:lineRule="auto"/>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 xml:space="preserve">Fundacji na Rzecz Psychoprofilaktyki Społecznej PRO-FIL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Realizacja kampanii społecznej Dzieciństwo bez przemocy” w województwie podkarpackim”</w:t>
      </w:r>
      <w:r>
        <w:rPr>
          <w:rFonts w:ascii="Arial" w:eastAsiaTheme="majorEastAsia" w:hAnsi="Arial" w:cs="Arial"/>
          <w:bCs/>
          <w:sz w:val="24"/>
          <w:szCs w:val="24"/>
          <w:lang w:eastAsia="pl-PL"/>
        </w:rPr>
        <w:t xml:space="preserve"> – </w:t>
      </w:r>
      <w:r w:rsidRPr="003C7A91">
        <w:rPr>
          <w:rFonts w:ascii="Arial" w:eastAsiaTheme="majorEastAsia" w:hAnsi="Arial" w:cs="Arial"/>
          <w:bCs/>
          <w:sz w:val="24"/>
          <w:szCs w:val="24"/>
          <w:lang w:eastAsia="pl-PL"/>
        </w:rPr>
        <w:t>20.400,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23AECD58" w14:textId="0286F40B" w:rsidR="00920331" w:rsidRPr="003C7A91" w:rsidRDefault="00920331" w:rsidP="00063EFF">
      <w:pPr>
        <w:numPr>
          <w:ilvl w:val="2"/>
          <w:numId w:val="337"/>
        </w:numPr>
        <w:spacing w:after="0" w:line="360" w:lineRule="auto"/>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 xml:space="preserve">Fundacji Centrum Działań Profilaktycznych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Wielicz</w:t>
      </w:r>
      <w:r>
        <w:rPr>
          <w:rFonts w:ascii="Arial" w:eastAsiaTheme="majorEastAsia" w:hAnsi="Arial" w:cs="Arial"/>
          <w:bCs/>
          <w:sz w:val="24"/>
          <w:szCs w:val="24"/>
          <w:lang w:eastAsia="pl-PL"/>
        </w:rPr>
        <w:t>ce</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na realizację zadania</w:t>
      </w:r>
      <w:r w:rsidRPr="003C7A91">
        <w:rPr>
          <w:rFonts w:ascii="Arial" w:eastAsiaTheme="majorEastAsia" w:hAnsi="Arial" w:cs="Arial"/>
          <w:bCs/>
          <w:sz w:val="24"/>
          <w:szCs w:val="24"/>
          <w:lang w:eastAsia="pl-PL"/>
        </w:rPr>
        <w:t xml:space="preserve"> „Program przeciwdziałający rozwojowi </w:t>
      </w:r>
      <w:proofErr w:type="spellStart"/>
      <w:r w:rsidRPr="003C7A91">
        <w:rPr>
          <w:rFonts w:ascii="Arial" w:eastAsiaTheme="majorEastAsia" w:hAnsi="Arial" w:cs="Arial"/>
          <w:bCs/>
          <w:sz w:val="24"/>
          <w:szCs w:val="24"/>
          <w:lang w:eastAsia="pl-PL"/>
        </w:rPr>
        <w:t>zachowań</w:t>
      </w:r>
      <w:proofErr w:type="spellEnd"/>
      <w:r w:rsidRPr="003C7A91">
        <w:rPr>
          <w:rFonts w:ascii="Arial" w:eastAsiaTheme="majorEastAsia" w:hAnsi="Arial" w:cs="Arial"/>
          <w:bCs/>
          <w:sz w:val="24"/>
          <w:szCs w:val="24"/>
          <w:lang w:eastAsia="pl-PL"/>
        </w:rPr>
        <w:t xml:space="preserve"> </w:t>
      </w:r>
      <w:proofErr w:type="spellStart"/>
      <w:r w:rsidRPr="003C7A91">
        <w:rPr>
          <w:rFonts w:ascii="Arial" w:eastAsiaTheme="majorEastAsia" w:hAnsi="Arial" w:cs="Arial"/>
          <w:bCs/>
          <w:sz w:val="24"/>
          <w:szCs w:val="24"/>
          <w:lang w:eastAsia="pl-PL"/>
        </w:rPr>
        <w:t>przemocowych</w:t>
      </w:r>
      <w:proofErr w:type="spellEnd"/>
      <w:r w:rsidRPr="003C7A91">
        <w:rPr>
          <w:rFonts w:ascii="Arial" w:eastAsiaTheme="majorEastAsia" w:hAnsi="Arial" w:cs="Arial"/>
          <w:bCs/>
          <w:sz w:val="24"/>
          <w:szCs w:val="24"/>
          <w:lang w:eastAsia="pl-PL"/>
        </w:rPr>
        <w:t xml:space="preserve"> u młodzieży: Pokonaj lęk i złość”</w:t>
      </w:r>
      <w:r>
        <w:rPr>
          <w:rFonts w:ascii="Arial" w:eastAsiaTheme="majorEastAsia" w:hAnsi="Arial" w:cs="Arial"/>
          <w:bCs/>
          <w:sz w:val="24"/>
          <w:szCs w:val="24"/>
          <w:lang w:eastAsia="pl-PL"/>
        </w:rPr>
        <w:t xml:space="preserve"> –</w:t>
      </w:r>
      <w:r w:rsidRPr="003C7A91">
        <w:rPr>
          <w:rFonts w:ascii="Arial" w:eastAsiaTheme="majorEastAsia" w:hAnsi="Arial" w:cs="Arial"/>
          <w:bCs/>
          <w:sz w:val="24"/>
          <w:szCs w:val="24"/>
          <w:lang w:eastAsia="pl-PL"/>
        </w:rPr>
        <w:t xml:space="preserve"> 30.000,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04087AA5" w14:textId="0E4D0C03" w:rsidR="00920331" w:rsidRPr="003C7A91" w:rsidRDefault="00920331" w:rsidP="00063EFF">
      <w:pPr>
        <w:numPr>
          <w:ilvl w:val="2"/>
          <w:numId w:val="337"/>
        </w:numPr>
        <w:spacing w:after="0" w:line="360" w:lineRule="auto"/>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Stowarzyszeni</w:t>
      </w:r>
      <w:r>
        <w:rPr>
          <w:rFonts w:ascii="Arial" w:eastAsiaTheme="majorEastAsia" w:hAnsi="Arial" w:cs="Arial"/>
          <w:bCs/>
          <w:sz w:val="24"/>
          <w:szCs w:val="24"/>
          <w:lang w:eastAsia="pl-PL"/>
        </w:rPr>
        <w:t>a</w:t>
      </w:r>
      <w:r w:rsidRPr="003C7A91">
        <w:rPr>
          <w:rFonts w:ascii="Arial" w:eastAsiaTheme="majorEastAsia" w:hAnsi="Arial" w:cs="Arial"/>
          <w:bCs/>
          <w:sz w:val="24"/>
          <w:szCs w:val="24"/>
          <w:lang w:eastAsia="pl-PL"/>
        </w:rPr>
        <w:t xml:space="preserve"> 414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Przeworsk</w:t>
      </w:r>
      <w:r>
        <w:rPr>
          <w:rFonts w:ascii="Arial" w:eastAsiaTheme="majorEastAsia" w:hAnsi="Arial" w:cs="Arial"/>
          <w:bCs/>
          <w:sz w:val="24"/>
          <w:szCs w:val="24"/>
          <w:lang w:eastAsia="pl-PL"/>
        </w:rPr>
        <w:t>u</w:t>
      </w:r>
      <w:r w:rsidRPr="003C7A91">
        <w:rPr>
          <w:rFonts w:ascii="Arial" w:eastAsiaTheme="majorEastAsia" w:hAnsi="Arial" w:cs="Arial"/>
          <w:bCs/>
          <w:sz w:val="24"/>
          <w:szCs w:val="24"/>
          <w:lang w:eastAsia="pl-PL"/>
        </w:rPr>
        <w:t xml:space="preserve"> oraz Ochotnicz</w:t>
      </w:r>
      <w:r>
        <w:rPr>
          <w:rFonts w:ascii="Arial" w:eastAsiaTheme="majorEastAsia" w:hAnsi="Arial" w:cs="Arial"/>
          <w:bCs/>
          <w:sz w:val="24"/>
          <w:szCs w:val="24"/>
          <w:lang w:eastAsia="pl-PL"/>
        </w:rPr>
        <w:t>ej</w:t>
      </w:r>
      <w:r w:rsidRPr="003C7A91">
        <w:rPr>
          <w:rFonts w:ascii="Arial" w:eastAsiaTheme="majorEastAsia" w:hAnsi="Arial" w:cs="Arial"/>
          <w:bCs/>
          <w:sz w:val="24"/>
          <w:szCs w:val="24"/>
          <w:lang w:eastAsia="pl-PL"/>
        </w:rPr>
        <w:t xml:space="preserve"> Straż</w:t>
      </w:r>
      <w:r>
        <w:rPr>
          <w:rFonts w:ascii="Arial" w:eastAsiaTheme="majorEastAsia" w:hAnsi="Arial" w:cs="Arial"/>
          <w:bCs/>
          <w:sz w:val="24"/>
          <w:szCs w:val="24"/>
          <w:lang w:eastAsia="pl-PL"/>
        </w:rPr>
        <w:t>y</w:t>
      </w:r>
      <w:r w:rsidRPr="003C7A91">
        <w:rPr>
          <w:rFonts w:ascii="Arial" w:eastAsiaTheme="majorEastAsia" w:hAnsi="Arial" w:cs="Arial"/>
          <w:bCs/>
          <w:sz w:val="24"/>
          <w:szCs w:val="24"/>
          <w:lang w:eastAsia="pl-PL"/>
        </w:rPr>
        <w:t xml:space="preserve"> Pożarn</w:t>
      </w:r>
      <w:r>
        <w:rPr>
          <w:rFonts w:ascii="Arial" w:eastAsiaTheme="majorEastAsia" w:hAnsi="Arial" w:cs="Arial"/>
          <w:bCs/>
          <w:sz w:val="24"/>
          <w:szCs w:val="24"/>
          <w:lang w:eastAsia="pl-PL"/>
        </w:rPr>
        <w:t>ej</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 xml:space="preserve">w </w:t>
      </w:r>
      <w:r w:rsidRPr="003C7A91">
        <w:rPr>
          <w:rFonts w:ascii="Arial" w:eastAsiaTheme="majorEastAsia" w:hAnsi="Arial" w:cs="Arial"/>
          <w:bCs/>
          <w:sz w:val="24"/>
          <w:szCs w:val="24"/>
          <w:lang w:eastAsia="pl-PL"/>
        </w:rPr>
        <w:t>Gorliczyn</w:t>
      </w:r>
      <w:r>
        <w:rPr>
          <w:rFonts w:ascii="Arial" w:eastAsiaTheme="majorEastAsia" w:hAnsi="Arial" w:cs="Arial"/>
          <w:bCs/>
          <w:sz w:val="24"/>
          <w:szCs w:val="24"/>
          <w:lang w:eastAsia="pl-PL"/>
        </w:rPr>
        <w:t>ie, 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Pro </w:t>
      </w:r>
      <w:proofErr w:type="spellStart"/>
      <w:r w:rsidRPr="003C7A91">
        <w:rPr>
          <w:rFonts w:ascii="Arial" w:eastAsiaTheme="majorEastAsia" w:hAnsi="Arial" w:cs="Arial"/>
          <w:bCs/>
          <w:sz w:val="24"/>
          <w:szCs w:val="24"/>
          <w:lang w:eastAsia="pl-PL"/>
        </w:rPr>
        <w:t>bublico</w:t>
      </w:r>
      <w:proofErr w:type="spellEnd"/>
      <w:r w:rsidRPr="003C7A91">
        <w:rPr>
          <w:rFonts w:ascii="Arial" w:eastAsiaTheme="majorEastAsia" w:hAnsi="Arial" w:cs="Arial"/>
          <w:bCs/>
          <w:sz w:val="24"/>
          <w:szCs w:val="24"/>
          <w:lang w:eastAsia="pl-PL"/>
        </w:rPr>
        <w:t xml:space="preserve"> bono</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26.521,94 zł,</w:t>
      </w:r>
    </w:p>
    <w:p w14:paraId="5455BEF7" w14:textId="3CD2838B" w:rsidR="00920331" w:rsidRPr="006215EF" w:rsidRDefault="00920331" w:rsidP="00063EFF">
      <w:pPr>
        <w:numPr>
          <w:ilvl w:val="2"/>
          <w:numId w:val="337"/>
        </w:numPr>
        <w:spacing w:after="0" w:line="360" w:lineRule="auto"/>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„Pasiek</w:t>
      </w:r>
      <w:r>
        <w:rPr>
          <w:rFonts w:ascii="Arial" w:eastAsiaTheme="majorEastAsia" w:hAnsi="Arial" w:cs="Arial"/>
          <w:bCs/>
          <w:sz w:val="24"/>
          <w:szCs w:val="24"/>
          <w:lang w:eastAsia="pl-PL"/>
        </w:rPr>
        <w:t>i</w:t>
      </w:r>
      <w:r w:rsidRPr="003C7A91">
        <w:rPr>
          <w:rFonts w:ascii="Arial" w:eastAsiaTheme="majorEastAsia" w:hAnsi="Arial" w:cs="Arial"/>
          <w:bCs/>
          <w:sz w:val="24"/>
          <w:szCs w:val="24"/>
          <w:lang w:eastAsia="pl-PL"/>
        </w:rPr>
        <w:t>” Fundacj</w:t>
      </w:r>
      <w:r>
        <w:rPr>
          <w:rFonts w:ascii="Arial" w:eastAsiaTheme="majorEastAsia" w:hAnsi="Arial" w:cs="Arial"/>
          <w:bCs/>
          <w:sz w:val="24"/>
          <w:szCs w:val="24"/>
          <w:lang w:eastAsia="pl-PL"/>
        </w:rPr>
        <w:t>i</w:t>
      </w:r>
      <w:r w:rsidRPr="003C7A91">
        <w:rPr>
          <w:rFonts w:ascii="Arial" w:eastAsiaTheme="majorEastAsia" w:hAnsi="Arial" w:cs="Arial"/>
          <w:bCs/>
          <w:sz w:val="24"/>
          <w:szCs w:val="24"/>
          <w:lang w:eastAsia="pl-PL"/>
        </w:rPr>
        <w:t xml:space="preserve"> Rozwoju i Wsparcia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Stop przemocy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wsparcie</w:t>
      </w:r>
      <w:r>
        <w:rPr>
          <w:rFonts w:ascii="Arial" w:eastAsiaTheme="majorEastAsia" w:hAnsi="Arial" w:cs="Arial"/>
          <w:bCs/>
          <w:sz w:val="24"/>
          <w:szCs w:val="24"/>
          <w:lang w:eastAsia="pl-PL"/>
        </w:rPr>
        <w:t>”</w:t>
      </w:r>
      <w:bookmarkStart w:id="189" w:name="_Hlk188276258"/>
      <w:r>
        <w:rPr>
          <w:rFonts w:ascii="Arial" w:eastAsiaTheme="majorEastAsia" w:hAnsi="Arial" w:cs="Arial"/>
          <w:bCs/>
          <w:sz w:val="24"/>
          <w:szCs w:val="24"/>
          <w:lang w:eastAsia="pl-PL"/>
        </w:rPr>
        <w:t xml:space="preserve"> –</w:t>
      </w:r>
      <w:r w:rsidRPr="003C7A91">
        <w:rPr>
          <w:rFonts w:ascii="Arial" w:eastAsiaTheme="majorEastAsia" w:hAnsi="Arial" w:cs="Arial"/>
          <w:bCs/>
          <w:sz w:val="24"/>
          <w:szCs w:val="24"/>
          <w:lang w:eastAsia="pl-PL"/>
        </w:rPr>
        <w:t xml:space="preserve"> 14.320,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 xml:space="preserve">zł. </w:t>
      </w:r>
      <w:bookmarkEnd w:id="189"/>
    </w:p>
    <w:p w14:paraId="788BFE51" w14:textId="77777777" w:rsidR="00920331" w:rsidRPr="003C7A91" w:rsidRDefault="00920331" w:rsidP="00063EFF">
      <w:pPr>
        <w:numPr>
          <w:ilvl w:val="0"/>
          <w:numId w:val="407"/>
        </w:numPr>
        <w:spacing w:after="0" w:line="360" w:lineRule="auto"/>
        <w:ind w:left="709"/>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Stowarzyszeni</w:t>
      </w:r>
      <w:r>
        <w:rPr>
          <w:rFonts w:ascii="Arial" w:eastAsiaTheme="majorEastAsia" w:hAnsi="Arial" w:cs="Arial"/>
          <w:bCs/>
          <w:sz w:val="24"/>
          <w:szCs w:val="24"/>
          <w:lang w:eastAsia="pl-PL"/>
        </w:rPr>
        <w:t>a</w:t>
      </w:r>
      <w:r w:rsidRPr="003C7A91">
        <w:rPr>
          <w:rFonts w:ascii="Arial" w:eastAsiaTheme="majorEastAsia" w:hAnsi="Arial" w:cs="Arial"/>
          <w:bCs/>
          <w:sz w:val="24"/>
          <w:szCs w:val="24"/>
          <w:lang w:eastAsia="pl-PL"/>
        </w:rPr>
        <w:t xml:space="preserve"> „CRAS” – Centrum Rozwoju Aktywności Społecznej </w:t>
      </w:r>
      <w:r>
        <w:rPr>
          <w:rFonts w:ascii="Arial" w:eastAsiaTheme="majorEastAsia" w:hAnsi="Arial" w:cs="Arial"/>
          <w:bCs/>
          <w:sz w:val="24"/>
          <w:szCs w:val="24"/>
          <w:lang w:eastAsia="pl-PL"/>
        </w:rPr>
        <w:t xml:space="preserve">w </w:t>
      </w:r>
      <w:r w:rsidRPr="003C7A91">
        <w:rPr>
          <w:rFonts w:ascii="Arial" w:eastAsiaTheme="majorEastAsia" w:hAnsi="Arial" w:cs="Arial"/>
          <w:bCs/>
          <w:sz w:val="24"/>
          <w:szCs w:val="24"/>
          <w:lang w:eastAsia="pl-PL"/>
        </w:rPr>
        <w:t>Rzesz</w:t>
      </w:r>
      <w:r>
        <w:rPr>
          <w:rFonts w:ascii="Arial" w:eastAsiaTheme="majorEastAsia" w:hAnsi="Arial" w:cs="Arial"/>
          <w:bCs/>
          <w:sz w:val="24"/>
          <w:szCs w:val="24"/>
          <w:lang w:eastAsia="pl-PL"/>
        </w:rPr>
        <w:t>owie, na realizację zadania</w:t>
      </w:r>
      <w:r w:rsidRPr="003C7A91">
        <w:rPr>
          <w:rFonts w:ascii="Arial" w:eastAsiaTheme="majorEastAsia" w:hAnsi="Arial" w:cs="Arial"/>
          <w:bCs/>
          <w:sz w:val="24"/>
          <w:szCs w:val="24"/>
          <w:lang w:eastAsia="pl-PL"/>
        </w:rPr>
        <w:t xml:space="preserve"> „Dom bez przemocy”</w:t>
      </w:r>
      <w:r>
        <w:rPr>
          <w:rFonts w:ascii="Arial" w:eastAsiaTheme="majorEastAsia" w:hAnsi="Arial" w:cs="Arial"/>
          <w:bCs/>
          <w:sz w:val="24"/>
          <w:szCs w:val="24"/>
          <w:lang w:eastAsia="pl-PL"/>
        </w:rPr>
        <w:t xml:space="preserve"> –</w:t>
      </w:r>
      <w:r w:rsidRPr="003C7A91">
        <w:rPr>
          <w:rFonts w:ascii="Arial" w:eastAsiaTheme="majorEastAsia" w:hAnsi="Arial" w:cs="Arial"/>
          <w:bCs/>
          <w:sz w:val="24"/>
          <w:szCs w:val="24"/>
          <w:lang w:eastAsia="pl-PL"/>
        </w:rPr>
        <w:t xml:space="preserve"> 33.836,01 zł,</w:t>
      </w:r>
    </w:p>
    <w:p w14:paraId="2DA85B8B" w14:textId="77777777" w:rsidR="00920331" w:rsidRPr="003C7A91" w:rsidRDefault="00920331" w:rsidP="00063EFF">
      <w:pPr>
        <w:numPr>
          <w:ilvl w:val="0"/>
          <w:numId w:val="407"/>
        </w:numPr>
        <w:spacing w:after="0" w:line="360" w:lineRule="auto"/>
        <w:ind w:left="709"/>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 xml:space="preserve">Fundacji na Rzecz Przeciwdziałania Przemocy – FENIKS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na realizację zadania</w:t>
      </w:r>
      <w:r w:rsidRPr="003C7A91">
        <w:rPr>
          <w:rFonts w:ascii="Arial" w:eastAsiaTheme="majorEastAsia" w:hAnsi="Arial" w:cs="Arial"/>
          <w:bCs/>
          <w:sz w:val="24"/>
          <w:szCs w:val="24"/>
          <w:lang w:eastAsia="pl-PL"/>
        </w:rPr>
        <w:t xml:space="preserve"> „Podniesienie kwalifikacji członków nowo powstałych Zespołów Interdyscyplinarnych ds. przeciwdziałania przemocy zgodnie z obowiązkiem wynikającym z art.9a ust 5a Ustawy o przeciwdziałaniu Przemocy domowej – edycja 1/2025”</w:t>
      </w:r>
      <w:r>
        <w:rPr>
          <w:rFonts w:ascii="Arial" w:eastAsiaTheme="majorEastAsia" w:hAnsi="Arial" w:cs="Arial"/>
          <w:bCs/>
          <w:sz w:val="24"/>
          <w:szCs w:val="24"/>
          <w:lang w:eastAsia="pl-PL"/>
        </w:rPr>
        <w:t xml:space="preserve"> – </w:t>
      </w:r>
      <w:r w:rsidRPr="003C7A91">
        <w:rPr>
          <w:rFonts w:ascii="Arial" w:eastAsiaTheme="majorEastAsia" w:hAnsi="Arial" w:cs="Arial"/>
          <w:bCs/>
          <w:sz w:val="24"/>
          <w:szCs w:val="24"/>
          <w:lang w:eastAsia="pl-PL"/>
        </w:rPr>
        <w:t>38.340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2ECCAF8D" w14:textId="5DB6F698" w:rsidR="00920331" w:rsidRPr="003C7A91" w:rsidRDefault="00920331" w:rsidP="00063EFF">
      <w:pPr>
        <w:numPr>
          <w:ilvl w:val="0"/>
          <w:numId w:val="407"/>
        </w:numPr>
        <w:spacing w:after="0" w:line="360" w:lineRule="auto"/>
        <w:ind w:left="709"/>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Towarzystw</w:t>
      </w:r>
      <w:r>
        <w:rPr>
          <w:rFonts w:ascii="Arial" w:eastAsiaTheme="majorEastAsia" w:hAnsi="Arial" w:cs="Arial"/>
          <w:bCs/>
          <w:sz w:val="24"/>
          <w:szCs w:val="24"/>
          <w:lang w:eastAsia="pl-PL"/>
        </w:rPr>
        <w:t>a</w:t>
      </w:r>
      <w:r w:rsidRPr="003C7A91">
        <w:rPr>
          <w:rFonts w:ascii="Arial" w:eastAsiaTheme="majorEastAsia" w:hAnsi="Arial" w:cs="Arial"/>
          <w:bCs/>
          <w:sz w:val="24"/>
          <w:szCs w:val="24"/>
          <w:lang w:eastAsia="pl-PL"/>
        </w:rPr>
        <w:t xml:space="preserve"> Inicjatyw Społecznych „GAMA” </w:t>
      </w:r>
      <w:r>
        <w:rPr>
          <w:rFonts w:ascii="Arial" w:eastAsiaTheme="majorEastAsia" w:hAnsi="Arial" w:cs="Arial"/>
          <w:bCs/>
          <w:sz w:val="24"/>
          <w:szCs w:val="24"/>
          <w:lang w:eastAsia="pl-PL"/>
        </w:rPr>
        <w:t xml:space="preserve">w </w:t>
      </w:r>
      <w:r w:rsidRPr="003C7A91">
        <w:rPr>
          <w:rFonts w:ascii="Arial" w:eastAsiaTheme="majorEastAsia" w:hAnsi="Arial" w:cs="Arial"/>
          <w:bCs/>
          <w:sz w:val="24"/>
          <w:szCs w:val="24"/>
          <w:lang w:eastAsia="pl-PL"/>
        </w:rPr>
        <w:t>Łą</w:t>
      </w:r>
      <w:r>
        <w:rPr>
          <w:rFonts w:ascii="Arial" w:eastAsiaTheme="majorEastAsia" w:hAnsi="Arial" w:cs="Arial"/>
          <w:bCs/>
          <w:sz w:val="24"/>
          <w:szCs w:val="24"/>
          <w:lang w:eastAsia="pl-PL"/>
        </w:rPr>
        <w:t>ce</w:t>
      </w:r>
      <w:r w:rsidRPr="003C7A91">
        <w:rPr>
          <w:rFonts w:ascii="Arial" w:eastAsiaTheme="majorEastAsia" w:hAnsi="Arial" w:cs="Arial"/>
          <w:bCs/>
          <w:sz w:val="24"/>
          <w:szCs w:val="24"/>
          <w:lang w:eastAsia="pl-PL"/>
        </w:rPr>
        <w:t xml:space="preserve"> ora</w:t>
      </w:r>
      <w:r>
        <w:rPr>
          <w:rFonts w:ascii="Arial" w:eastAsiaTheme="majorEastAsia" w:hAnsi="Arial" w:cs="Arial"/>
          <w:bCs/>
          <w:sz w:val="24"/>
          <w:szCs w:val="24"/>
          <w:lang w:eastAsia="pl-PL"/>
        </w:rPr>
        <w:t>z</w:t>
      </w:r>
      <w:r w:rsidRPr="003C7A91">
        <w:rPr>
          <w:rFonts w:ascii="Arial" w:eastAsiaTheme="majorEastAsia" w:hAnsi="Arial" w:cs="Arial"/>
          <w:bCs/>
          <w:sz w:val="24"/>
          <w:szCs w:val="24"/>
          <w:lang w:eastAsia="pl-PL"/>
        </w:rPr>
        <w:t xml:space="preserve"> Podkarpackie</w:t>
      </w:r>
      <w:r>
        <w:rPr>
          <w:rFonts w:ascii="Arial" w:eastAsiaTheme="majorEastAsia" w:hAnsi="Arial" w:cs="Arial"/>
          <w:bCs/>
          <w:sz w:val="24"/>
          <w:szCs w:val="24"/>
          <w:lang w:eastAsia="pl-PL"/>
        </w:rPr>
        <w:t>go</w:t>
      </w:r>
      <w:r w:rsidRPr="003C7A91">
        <w:rPr>
          <w:rFonts w:ascii="Arial" w:eastAsiaTheme="majorEastAsia" w:hAnsi="Arial" w:cs="Arial"/>
          <w:bCs/>
          <w:sz w:val="24"/>
          <w:szCs w:val="24"/>
          <w:lang w:eastAsia="pl-PL"/>
        </w:rPr>
        <w:t xml:space="preserve"> Stowarzyszeni</w:t>
      </w:r>
      <w:r>
        <w:rPr>
          <w:rFonts w:ascii="Arial" w:eastAsiaTheme="majorEastAsia" w:hAnsi="Arial" w:cs="Arial"/>
          <w:bCs/>
          <w:sz w:val="24"/>
          <w:szCs w:val="24"/>
          <w:lang w:eastAsia="pl-PL"/>
        </w:rPr>
        <w:t>a</w:t>
      </w:r>
      <w:r w:rsidRPr="003C7A91">
        <w:rPr>
          <w:rFonts w:ascii="Arial" w:eastAsiaTheme="majorEastAsia" w:hAnsi="Arial" w:cs="Arial"/>
          <w:bCs/>
          <w:sz w:val="24"/>
          <w:szCs w:val="24"/>
          <w:lang w:eastAsia="pl-PL"/>
        </w:rPr>
        <w:t xml:space="preserve"> Samorządów Terytorialnych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w:t>
      </w:r>
      <w:r>
        <w:rPr>
          <w:rFonts w:ascii="Arial" w:eastAsiaTheme="majorEastAsia" w:hAnsi="Arial" w:cs="Arial"/>
          <w:bCs/>
          <w:sz w:val="24"/>
          <w:szCs w:val="24"/>
          <w:lang w:eastAsia="pl-PL"/>
        </w:rPr>
        <w:t xml:space="preserve"> 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Liczy się czas i wiedza. Wsparcie edukacyjne personelu instytucji zaangażowanych w przeciwdziałanie przemocy domowej w województwie podkarpackim</w:t>
      </w:r>
      <w:r>
        <w:rPr>
          <w:rFonts w:ascii="Arial" w:eastAsiaTheme="majorEastAsia" w:hAnsi="Arial" w:cs="Arial"/>
          <w:bCs/>
          <w:sz w:val="24"/>
          <w:szCs w:val="24"/>
          <w:lang w:eastAsia="pl-PL"/>
        </w:rPr>
        <w:t>” –</w:t>
      </w:r>
      <w:r w:rsidRPr="003C7A91">
        <w:rPr>
          <w:rFonts w:ascii="Arial" w:eastAsiaTheme="majorEastAsia" w:hAnsi="Arial" w:cs="Arial"/>
          <w:bCs/>
          <w:sz w:val="24"/>
          <w:szCs w:val="24"/>
          <w:lang w:eastAsia="pl-PL"/>
        </w:rPr>
        <w:t xml:space="preserve"> 40.000,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7D7775B5" w14:textId="77777777" w:rsidR="00920331" w:rsidRPr="003C7A91" w:rsidRDefault="00920331" w:rsidP="00063EFF">
      <w:pPr>
        <w:numPr>
          <w:ilvl w:val="0"/>
          <w:numId w:val="407"/>
        </w:numPr>
        <w:spacing w:after="0" w:line="360" w:lineRule="auto"/>
        <w:ind w:left="709"/>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Fundacj</w:t>
      </w:r>
      <w:r>
        <w:rPr>
          <w:rFonts w:ascii="Arial" w:eastAsiaTheme="majorEastAsia" w:hAnsi="Arial" w:cs="Arial"/>
          <w:bCs/>
          <w:sz w:val="24"/>
          <w:szCs w:val="24"/>
          <w:lang w:eastAsia="pl-PL"/>
        </w:rPr>
        <w:t>i</w:t>
      </w:r>
      <w:r w:rsidRPr="003C7A91">
        <w:rPr>
          <w:rFonts w:ascii="Arial" w:eastAsiaTheme="majorEastAsia" w:hAnsi="Arial" w:cs="Arial"/>
          <w:bCs/>
          <w:sz w:val="24"/>
          <w:szCs w:val="24"/>
          <w:lang w:eastAsia="pl-PL"/>
        </w:rPr>
        <w:t xml:space="preserve"> Centrum Działań Profilaktycznych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Realizacja szkoleń dla członków zespołów interdyscyplinarnych i grup diagnostyczno-pomocowych</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 xml:space="preserve">– </w:t>
      </w:r>
      <w:r w:rsidRPr="003C7A91">
        <w:rPr>
          <w:rFonts w:ascii="Arial" w:eastAsiaTheme="majorEastAsia" w:hAnsi="Arial" w:cs="Arial"/>
          <w:bCs/>
          <w:sz w:val="24"/>
          <w:szCs w:val="24"/>
          <w:lang w:eastAsia="pl-PL"/>
        </w:rPr>
        <w:t>40.000,</w:t>
      </w:r>
      <w:r>
        <w:rPr>
          <w:rFonts w:ascii="Arial" w:eastAsiaTheme="majorEastAsia" w:hAnsi="Arial" w:cs="Arial"/>
          <w:bCs/>
          <w:sz w:val="24"/>
          <w:szCs w:val="24"/>
          <w:lang w:eastAsia="pl-PL"/>
        </w:rPr>
        <w:t xml:space="preserve"> </w:t>
      </w:r>
      <w:r w:rsidRPr="003C7A91">
        <w:rPr>
          <w:rFonts w:ascii="Arial" w:eastAsiaTheme="majorEastAsia" w:hAnsi="Arial" w:cs="Arial"/>
          <w:bCs/>
          <w:sz w:val="24"/>
          <w:szCs w:val="24"/>
          <w:lang w:eastAsia="pl-PL"/>
        </w:rPr>
        <w:t>zł,</w:t>
      </w:r>
    </w:p>
    <w:p w14:paraId="6AEB9783" w14:textId="77777777" w:rsidR="00920331" w:rsidRDefault="00920331" w:rsidP="00063EFF">
      <w:pPr>
        <w:numPr>
          <w:ilvl w:val="0"/>
          <w:numId w:val="407"/>
        </w:numPr>
        <w:spacing w:after="0" w:line="360" w:lineRule="auto"/>
        <w:ind w:left="709"/>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t xml:space="preserve">Fundacji na Rzecz Psychoprofilaktyki Społecznej PRO-FIL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w:t>
      </w:r>
      <w:r>
        <w:rPr>
          <w:rFonts w:ascii="Arial" w:eastAsiaTheme="majorEastAsia" w:hAnsi="Arial" w:cs="Arial"/>
          <w:bCs/>
          <w:sz w:val="24"/>
          <w:szCs w:val="24"/>
          <w:lang w:eastAsia="pl-PL"/>
        </w:rPr>
        <w:t xml:space="preserve"> 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Szkolenie dla przedstawicieli jednostek organizacyjnych pomocy społecznej realizujących zadania związane z przeciwdziałaniu przemocy domowej”</w:t>
      </w:r>
      <w:r>
        <w:rPr>
          <w:rFonts w:ascii="Arial" w:eastAsiaTheme="majorEastAsia" w:hAnsi="Arial" w:cs="Arial"/>
          <w:bCs/>
          <w:sz w:val="24"/>
          <w:szCs w:val="24"/>
          <w:lang w:eastAsia="pl-PL"/>
        </w:rPr>
        <w:t xml:space="preserve"> –</w:t>
      </w:r>
      <w:r w:rsidRPr="003C7A91">
        <w:rPr>
          <w:rFonts w:ascii="Arial" w:eastAsiaTheme="majorEastAsia" w:hAnsi="Arial" w:cs="Arial"/>
          <w:bCs/>
          <w:sz w:val="24"/>
          <w:szCs w:val="24"/>
          <w:lang w:eastAsia="pl-PL"/>
        </w:rPr>
        <w:t xml:space="preserve"> 25.700</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6B20790B" w14:textId="77777777" w:rsidR="00920331" w:rsidRPr="00795B88" w:rsidRDefault="00920331" w:rsidP="00063EFF">
      <w:pPr>
        <w:numPr>
          <w:ilvl w:val="0"/>
          <w:numId w:val="408"/>
        </w:numPr>
        <w:spacing w:after="0" w:line="360" w:lineRule="auto"/>
        <w:ind w:left="709"/>
        <w:contextualSpacing/>
        <w:jc w:val="both"/>
        <w:rPr>
          <w:rFonts w:ascii="Arial" w:eastAsiaTheme="majorEastAsia" w:hAnsi="Arial" w:cs="Arial"/>
          <w:bCs/>
          <w:sz w:val="24"/>
          <w:szCs w:val="24"/>
          <w:lang w:eastAsia="pl-PL"/>
        </w:rPr>
      </w:pPr>
      <w:r w:rsidRPr="003C7A91">
        <w:rPr>
          <w:rFonts w:ascii="Arial" w:eastAsiaTheme="majorEastAsia" w:hAnsi="Arial" w:cs="Arial"/>
          <w:bCs/>
          <w:sz w:val="24"/>
          <w:szCs w:val="24"/>
          <w:lang w:eastAsia="pl-PL"/>
        </w:rPr>
        <w:lastRenderedPageBreak/>
        <w:t>Fundacj</w:t>
      </w:r>
      <w:r>
        <w:rPr>
          <w:rFonts w:ascii="Arial" w:eastAsiaTheme="majorEastAsia" w:hAnsi="Arial" w:cs="Arial"/>
          <w:bCs/>
          <w:sz w:val="24"/>
          <w:szCs w:val="24"/>
          <w:lang w:eastAsia="pl-PL"/>
        </w:rPr>
        <w:t>i</w:t>
      </w:r>
      <w:r w:rsidRPr="003C7A91">
        <w:rPr>
          <w:rFonts w:ascii="Arial" w:eastAsiaTheme="majorEastAsia" w:hAnsi="Arial" w:cs="Arial"/>
          <w:bCs/>
          <w:sz w:val="24"/>
          <w:szCs w:val="24"/>
          <w:lang w:eastAsia="pl-PL"/>
        </w:rPr>
        <w:t xml:space="preserve"> Lepsza Przyszłość </w:t>
      </w:r>
      <w:r>
        <w:rPr>
          <w:rFonts w:ascii="Arial" w:eastAsiaTheme="majorEastAsia" w:hAnsi="Arial" w:cs="Arial"/>
          <w:bCs/>
          <w:sz w:val="24"/>
          <w:szCs w:val="24"/>
          <w:lang w:eastAsia="pl-PL"/>
        </w:rPr>
        <w:t>w</w:t>
      </w:r>
      <w:r w:rsidRPr="003C7A91">
        <w:rPr>
          <w:rFonts w:ascii="Arial" w:eastAsiaTheme="majorEastAsia" w:hAnsi="Arial" w:cs="Arial"/>
          <w:bCs/>
          <w:sz w:val="24"/>
          <w:szCs w:val="24"/>
          <w:lang w:eastAsia="pl-PL"/>
        </w:rPr>
        <w:t xml:space="preserve"> Rzesz</w:t>
      </w:r>
      <w:r>
        <w:rPr>
          <w:rFonts w:ascii="Arial" w:eastAsiaTheme="majorEastAsia" w:hAnsi="Arial" w:cs="Arial"/>
          <w:bCs/>
          <w:sz w:val="24"/>
          <w:szCs w:val="24"/>
          <w:lang w:eastAsia="pl-PL"/>
        </w:rPr>
        <w:t>owie</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na realizację zadania</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Podniesienie kwalifikacji funkcjonariuszy policji z województwa podkarpackiego z zakresu przeciwdziałania przemocy domowej</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w:t>
      </w:r>
      <w:r>
        <w:rPr>
          <w:rFonts w:ascii="Arial" w:eastAsiaTheme="majorEastAsia" w:hAnsi="Arial" w:cs="Arial"/>
          <w:bCs/>
          <w:sz w:val="24"/>
          <w:szCs w:val="24"/>
          <w:lang w:eastAsia="pl-PL"/>
        </w:rPr>
        <w:t>–</w:t>
      </w:r>
      <w:r w:rsidRPr="003C7A91">
        <w:rPr>
          <w:rFonts w:ascii="Arial" w:eastAsiaTheme="majorEastAsia" w:hAnsi="Arial" w:cs="Arial"/>
          <w:bCs/>
          <w:sz w:val="24"/>
          <w:szCs w:val="24"/>
          <w:lang w:eastAsia="pl-PL"/>
        </w:rPr>
        <w:t xml:space="preserve"> 9.996,</w:t>
      </w:r>
      <w:r>
        <w:rPr>
          <w:rFonts w:ascii="Arial" w:eastAsiaTheme="majorEastAsia" w:hAnsi="Arial" w:cs="Arial"/>
          <w:bCs/>
          <w:sz w:val="24"/>
          <w:szCs w:val="24"/>
          <w:lang w:eastAsia="pl-PL"/>
        </w:rPr>
        <w:t xml:space="preserve">00 </w:t>
      </w:r>
      <w:r w:rsidRPr="003C7A91">
        <w:rPr>
          <w:rFonts w:ascii="Arial" w:eastAsiaTheme="majorEastAsia" w:hAnsi="Arial" w:cs="Arial"/>
          <w:bCs/>
          <w:sz w:val="24"/>
          <w:szCs w:val="24"/>
          <w:lang w:eastAsia="pl-PL"/>
        </w:rPr>
        <w:t>zł.</w:t>
      </w:r>
    </w:p>
    <w:p w14:paraId="57D08FF5" w14:textId="77777777" w:rsidR="00920331" w:rsidRPr="006C2AAE" w:rsidRDefault="00920331" w:rsidP="00920331">
      <w:pPr>
        <w:pStyle w:val="Listapunktowana"/>
        <w:rPr>
          <w:rFonts w:ascii="Arial" w:hAnsi="Arial" w:cs="Arial"/>
          <w:bCs/>
        </w:rPr>
      </w:pPr>
      <w:bookmarkStart w:id="190" w:name="_Hlk191902224"/>
      <w:r w:rsidRPr="006C2AAE">
        <w:rPr>
          <w:rFonts w:ascii="Arial" w:hAnsi="Arial" w:cs="Arial"/>
        </w:rPr>
        <w:t>Wydatki</w:t>
      </w:r>
      <w:r w:rsidRPr="006C2AAE">
        <w:rPr>
          <w:rFonts w:ascii="Arial" w:hAnsi="Arial" w:cs="Arial"/>
          <w:bCs/>
        </w:rPr>
        <w:t xml:space="preserve"> finansowane z wpływów z tytułu wydawania zezwoleń na hurtową sprzedaż alkoholu w kwocie 149.086,94 zł oraz z dotacji celowej z budżetu państwa w kwocie 187.872,01 zł.</w:t>
      </w:r>
    </w:p>
    <w:bookmarkEnd w:id="190"/>
    <w:p w14:paraId="772F98AC" w14:textId="77777777" w:rsidR="00920331" w:rsidRPr="006C2AAE" w:rsidRDefault="00920331" w:rsidP="00920331">
      <w:pPr>
        <w:suppressAutoHyphens/>
        <w:spacing w:after="0" w:line="360" w:lineRule="auto"/>
        <w:jc w:val="both"/>
        <w:rPr>
          <w:rFonts w:ascii="Arial" w:hAnsi="Arial" w:cs="Arial"/>
          <w:bCs/>
          <w:sz w:val="24"/>
          <w:szCs w:val="24"/>
          <w:lang w:eastAsia="pl-PL"/>
        </w:rPr>
      </w:pPr>
      <w:r w:rsidRPr="006C2AAE">
        <w:rPr>
          <w:rFonts w:ascii="Arial" w:hAnsi="Arial" w:cs="Arial"/>
          <w:bCs/>
          <w:sz w:val="24"/>
          <w:szCs w:val="24"/>
          <w:lang w:eastAsia="pl-PL"/>
        </w:rPr>
        <w:t xml:space="preserve">Niewykonanie wydatków wynika m.in. z oszczędności powstałych po rozstrzygnięciu otwartego konkursu ofert na realizację zadań z zakresu przemocy w rodzinie, mniejszej niż planowano ilości ofert </w:t>
      </w:r>
      <w:r>
        <w:rPr>
          <w:rFonts w:ascii="Arial" w:hAnsi="Arial" w:cs="Arial"/>
          <w:bCs/>
          <w:sz w:val="24"/>
          <w:szCs w:val="24"/>
          <w:lang w:eastAsia="pl-PL"/>
        </w:rPr>
        <w:t>na organizację szkoleń dla osób realizujących zadania z przeciwdziałania przemocy, zgłaszanych w trybie pozakonkursowym</w:t>
      </w:r>
      <w:r w:rsidRPr="006C2AAE">
        <w:rPr>
          <w:rFonts w:ascii="Arial" w:hAnsi="Arial" w:cs="Arial"/>
          <w:bCs/>
          <w:sz w:val="24"/>
          <w:szCs w:val="24"/>
          <w:lang w:eastAsia="pl-PL"/>
        </w:rPr>
        <w:t>.</w:t>
      </w:r>
    </w:p>
    <w:p w14:paraId="7800E32F" w14:textId="77777777" w:rsidR="00920331" w:rsidRPr="001705C6" w:rsidRDefault="00920331" w:rsidP="00920331">
      <w:pPr>
        <w:tabs>
          <w:tab w:val="left" w:pos="7513"/>
        </w:tabs>
        <w:spacing w:after="0" w:line="360" w:lineRule="auto"/>
        <w:jc w:val="both"/>
        <w:rPr>
          <w:rFonts w:ascii="Arial" w:eastAsia="Times New Roman" w:hAnsi="Arial" w:cs="Arial"/>
          <w:b/>
          <w:bCs/>
          <w:i/>
          <w:color w:val="000000" w:themeColor="text1"/>
          <w:sz w:val="24"/>
          <w:szCs w:val="24"/>
          <w:lang w:eastAsia="pl-PL"/>
        </w:rPr>
      </w:pPr>
      <w:r w:rsidRPr="001705C6">
        <w:rPr>
          <w:rFonts w:ascii="Arial" w:eastAsia="Times New Roman" w:hAnsi="Arial" w:cs="Arial"/>
          <w:b/>
          <w:bCs/>
          <w:i/>
          <w:color w:val="000000" w:themeColor="text1"/>
          <w:sz w:val="24"/>
          <w:szCs w:val="24"/>
          <w:lang w:eastAsia="pl-PL"/>
        </w:rPr>
        <w:t xml:space="preserve">Rozdział 85217 – Regionalne ośrodki polityki społecznej </w:t>
      </w:r>
    </w:p>
    <w:p w14:paraId="55188712" w14:textId="77777777" w:rsidR="00920331" w:rsidRPr="001705C6" w:rsidRDefault="00920331" w:rsidP="00920331">
      <w:pPr>
        <w:tabs>
          <w:tab w:val="left" w:pos="7513"/>
        </w:tabs>
        <w:spacing w:after="0" w:line="360" w:lineRule="auto"/>
        <w:jc w:val="both"/>
        <w:rPr>
          <w:rFonts w:ascii="Arial" w:eastAsia="Times New Roman" w:hAnsi="Arial" w:cs="Arial"/>
          <w:color w:val="000000" w:themeColor="text1"/>
          <w:sz w:val="24"/>
          <w:szCs w:val="24"/>
          <w:lang w:eastAsia="pl-PL"/>
        </w:rPr>
      </w:pPr>
      <w:r w:rsidRPr="001705C6">
        <w:rPr>
          <w:rFonts w:ascii="Arial" w:eastAsia="Times New Roman" w:hAnsi="Arial" w:cs="Arial"/>
          <w:color w:val="000000" w:themeColor="text1"/>
          <w:sz w:val="24"/>
          <w:szCs w:val="24"/>
          <w:lang w:eastAsia="pl-PL"/>
        </w:rPr>
        <w:t>Zaplanowane wydatki na utrzymanie i działalność Regionalnego Ośrodka Polityki Społecznej w Rzeszowie w kwocie 9.726.600,-zł zostały wykonane w wysokości 9.329.130,90 zł</w:t>
      </w:r>
      <w:r>
        <w:rPr>
          <w:rFonts w:ascii="Arial" w:eastAsia="Times New Roman" w:hAnsi="Arial" w:cs="Arial"/>
          <w:color w:val="000000" w:themeColor="text1"/>
          <w:sz w:val="24"/>
          <w:szCs w:val="24"/>
          <w:lang w:eastAsia="pl-PL"/>
        </w:rPr>
        <w:t xml:space="preserve"> </w:t>
      </w:r>
      <w:r w:rsidRPr="001705C6">
        <w:rPr>
          <w:rFonts w:ascii="Arial" w:eastAsia="Calibri" w:hAnsi="Arial" w:cs="Arial"/>
          <w:color w:val="000000" w:themeColor="text1"/>
          <w:sz w:val="24"/>
          <w:szCs w:val="24"/>
          <w:lang w:eastAsia="pl-PL"/>
        </w:rPr>
        <w:t>(ROPS – Dep. OZ)</w:t>
      </w:r>
      <w:r w:rsidRPr="001705C6">
        <w:rPr>
          <w:rFonts w:ascii="Arial" w:eastAsia="Times New Roman" w:hAnsi="Arial" w:cs="Arial"/>
          <w:color w:val="000000" w:themeColor="text1"/>
          <w:sz w:val="24"/>
          <w:szCs w:val="24"/>
          <w:lang w:eastAsia="pl-PL"/>
        </w:rPr>
        <w:t>, tj. 95,91 % planu.</w:t>
      </w:r>
    </w:p>
    <w:p w14:paraId="2902A744" w14:textId="77777777" w:rsidR="00920331" w:rsidRPr="001705C6" w:rsidRDefault="00920331" w:rsidP="00063EFF">
      <w:pPr>
        <w:pStyle w:val="Listapunktowana"/>
        <w:numPr>
          <w:ilvl w:val="0"/>
          <w:numId w:val="308"/>
        </w:numPr>
        <w:ind w:left="284" w:hanging="142"/>
        <w:rPr>
          <w:rFonts w:ascii="Arial" w:hAnsi="Arial" w:cs="Arial"/>
          <w:color w:val="000000" w:themeColor="text1"/>
        </w:rPr>
      </w:pPr>
      <w:r w:rsidRPr="001705C6">
        <w:rPr>
          <w:rFonts w:ascii="Arial" w:hAnsi="Arial" w:cs="Arial"/>
          <w:color w:val="000000" w:themeColor="text1"/>
        </w:rPr>
        <w:t>Zaplanowane wydatki bieżące</w:t>
      </w:r>
      <w:r w:rsidRPr="001705C6">
        <w:rPr>
          <w:rFonts w:ascii="Arial" w:eastAsia="Calibri" w:hAnsi="Arial" w:cs="Arial"/>
          <w:color w:val="000000" w:themeColor="text1"/>
        </w:rPr>
        <w:t xml:space="preserve"> </w:t>
      </w:r>
      <w:r w:rsidRPr="001705C6">
        <w:rPr>
          <w:rFonts w:ascii="Arial" w:hAnsi="Arial" w:cs="Arial"/>
          <w:color w:val="000000" w:themeColor="text1"/>
        </w:rPr>
        <w:t>w kwocie 9.521.220,- zł (w tym dotacje dla jednostek spoza sektora finansów publicznych – 1.118.150,-zł) zostały zrealizowane w wysokości 9.125.008,90 zł, tj. 95,84 % planu i dotyczyły:</w:t>
      </w:r>
    </w:p>
    <w:p w14:paraId="65D79A7E" w14:textId="77777777" w:rsidR="00920331" w:rsidRPr="00E40B7F" w:rsidRDefault="00920331" w:rsidP="00063EFF">
      <w:pPr>
        <w:pStyle w:val="Akapitzlist"/>
        <w:numPr>
          <w:ilvl w:val="0"/>
          <w:numId w:val="307"/>
        </w:numPr>
        <w:tabs>
          <w:tab w:val="left" w:pos="851"/>
          <w:tab w:val="left" w:pos="7513"/>
        </w:tabs>
        <w:suppressAutoHyphens/>
        <w:spacing w:line="360" w:lineRule="auto"/>
        <w:ind w:left="567" w:hanging="425"/>
        <w:jc w:val="both"/>
        <w:rPr>
          <w:rFonts w:ascii="Arial" w:hAnsi="Arial" w:cs="Arial"/>
          <w:color w:val="000000" w:themeColor="text1"/>
          <w:lang w:eastAsia="pl-PL"/>
        </w:rPr>
      </w:pPr>
      <w:r w:rsidRPr="00E40B7F">
        <w:rPr>
          <w:rFonts w:ascii="Arial" w:hAnsi="Arial" w:cs="Arial"/>
          <w:color w:val="000000" w:themeColor="text1"/>
          <w:lang w:eastAsia="pl-PL"/>
        </w:rPr>
        <w:t xml:space="preserve">wydatków na wynagrodzenia i składek od nich naliczanych w kwocie </w:t>
      </w:r>
      <w:r w:rsidRPr="00E40B7F">
        <w:rPr>
          <w:rFonts w:ascii="Arial" w:hAnsi="Arial" w:cs="Arial"/>
          <w:color w:val="000000" w:themeColor="text1"/>
          <w:lang w:eastAsia="pl-PL"/>
        </w:rPr>
        <w:br/>
        <w:t>6.434.119,04 zł (§ 4010 – 5.023.022,95 zł, § 4040 – 325.019,49 zł, § 4110 – 903.491,40 zł, § 4120 – 113.699,60 zł, § 4170 – 19.888,00 zł, § 4710 – 48.997,60 zł),</w:t>
      </w:r>
    </w:p>
    <w:p w14:paraId="1B4EB5DB" w14:textId="77777777" w:rsidR="00920331" w:rsidRPr="00EA7324" w:rsidRDefault="00920331" w:rsidP="00063EFF">
      <w:pPr>
        <w:pStyle w:val="Akapitzlist"/>
        <w:numPr>
          <w:ilvl w:val="0"/>
          <w:numId w:val="307"/>
        </w:numPr>
        <w:tabs>
          <w:tab w:val="left" w:pos="851"/>
          <w:tab w:val="left" w:pos="7513"/>
        </w:tabs>
        <w:suppressAutoHyphens/>
        <w:spacing w:line="360" w:lineRule="auto"/>
        <w:ind w:left="567" w:hanging="425"/>
        <w:jc w:val="both"/>
        <w:rPr>
          <w:rFonts w:ascii="Arial" w:hAnsi="Arial" w:cs="Arial"/>
          <w:color w:val="000000" w:themeColor="text1"/>
          <w:lang w:eastAsia="pl-PL"/>
        </w:rPr>
      </w:pPr>
      <w:r w:rsidRPr="00EA7324">
        <w:rPr>
          <w:rFonts w:ascii="Arial" w:hAnsi="Arial" w:cs="Arial"/>
          <w:color w:val="000000" w:themeColor="text1"/>
          <w:lang w:eastAsia="pl-PL"/>
        </w:rPr>
        <w:t xml:space="preserve">pozostałych wydatków związanych z realizacją statutowych zadań jednostki </w:t>
      </w:r>
      <w:r w:rsidRPr="00EA7324">
        <w:rPr>
          <w:rFonts w:ascii="Arial" w:hAnsi="Arial" w:cs="Arial"/>
          <w:color w:val="000000" w:themeColor="text1"/>
          <w:lang w:eastAsia="pl-PL"/>
        </w:rPr>
        <w:br/>
        <w:t xml:space="preserve">w kwocie </w:t>
      </w:r>
      <w:r>
        <w:rPr>
          <w:rFonts w:ascii="Arial" w:hAnsi="Arial" w:cs="Arial"/>
          <w:color w:val="000000" w:themeColor="text1"/>
          <w:lang w:eastAsia="pl-PL"/>
        </w:rPr>
        <w:t>1.167.940,86</w:t>
      </w:r>
      <w:r w:rsidRPr="00EA7324">
        <w:rPr>
          <w:rFonts w:ascii="Arial" w:hAnsi="Arial" w:cs="Arial"/>
          <w:color w:val="000000" w:themeColor="text1"/>
          <w:lang w:eastAsia="pl-PL"/>
        </w:rPr>
        <w:t xml:space="preserve"> zł (§ 4140 – 2.644,31 zł, § 4210 –  225.067,79 zł, § 4220 – 5.542,38 zł, § 4260 – 179.975,52 zł, § 4270 –102.802,56 zł, § 4280 – 7.976,00 zł, § 4300 – </w:t>
      </w:r>
      <w:r>
        <w:rPr>
          <w:rFonts w:ascii="Arial" w:hAnsi="Arial" w:cs="Arial"/>
          <w:color w:val="000000" w:themeColor="text1"/>
          <w:lang w:eastAsia="pl-PL"/>
        </w:rPr>
        <w:t>346.287,91</w:t>
      </w:r>
      <w:r w:rsidRPr="00EA7324">
        <w:rPr>
          <w:rFonts w:ascii="Arial" w:hAnsi="Arial" w:cs="Arial"/>
          <w:color w:val="000000" w:themeColor="text1"/>
          <w:lang w:eastAsia="pl-PL"/>
        </w:rPr>
        <w:t xml:space="preserve"> zł, § 4360 – 14.025,71 zł, § 4410 – 12.657,58 zł, § 4420 – 1.966,22 zł § 4430 – 20.801,89 zł, § 4440 – 144.161,88 zł, § 4480 – 25.935,39 zł, § 4520 – 19.686,89 zł, § 4530 – 1.168,53 zł § 4610 – 12.666,00 zł, § 4700 – 44.574,30 zł, w tym</w:t>
      </w:r>
      <w:r>
        <w:rPr>
          <w:rFonts w:ascii="Arial" w:hAnsi="Arial" w:cs="Arial"/>
          <w:color w:val="000000" w:themeColor="text1"/>
          <w:lang w:eastAsia="pl-PL"/>
        </w:rPr>
        <w:t xml:space="preserve"> m.in.</w:t>
      </w:r>
      <w:r w:rsidRPr="00EA7324">
        <w:rPr>
          <w:rFonts w:ascii="Arial" w:hAnsi="Arial" w:cs="Arial"/>
          <w:color w:val="000000" w:themeColor="text1"/>
          <w:lang w:eastAsia="pl-PL"/>
        </w:rPr>
        <w:t>:</w:t>
      </w:r>
    </w:p>
    <w:p w14:paraId="35A3637B" w14:textId="77777777" w:rsidR="00920331" w:rsidRPr="002152CF" w:rsidRDefault="00920331" w:rsidP="00063EFF">
      <w:pPr>
        <w:numPr>
          <w:ilvl w:val="0"/>
          <w:numId w:val="306"/>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EA7324">
        <w:rPr>
          <w:rFonts w:ascii="Arial" w:eastAsia="Times New Roman" w:hAnsi="Arial" w:cs="Arial"/>
          <w:color w:val="000000" w:themeColor="text1"/>
          <w:sz w:val="24"/>
          <w:szCs w:val="24"/>
          <w:lang w:eastAsia="pl-PL"/>
        </w:rPr>
        <w:t xml:space="preserve">realizacji zadań wynikających z ustawy o pomocy społecznej w kwocie </w:t>
      </w:r>
      <w:r w:rsidRPr="002152CF">
        <w:rPr>
          <w:rFonts w:ascii="Arial" w:eastAsia="Times New Roman" w:hAnsi="Arial" w:cs="Arial"/>
          <w:sz w:val="24"/>
          <w:szCs w:val="24"/>
          <w:lang w:eastAsia="pl-PL"/>
        </w:rPr>
        <w:t>104.628,90 zł, z tego:</w:t>
      </w:r>
    </w:p>
    <w:p w14:paraId="582C461D" w14:textId="77777777" w:rsidR="00920331" w:rsidRPr="002152CF" w:rsidRDefault="00920331" w:rsidP="00063EFF">
      <w:pPr>
        <w:numPr>
          <w:ilvl w:val="0"/>
          <w:numId w:val="305"/>
        </w:numPr>
        <w:tabs>
          <w:tab w:val="left" w:pos="1134"/>
          <w:tab w:val="left" w:pos="7513"/>
        </w:tabs>
        <w:suppressAutoHyphens/>
        <w:spacing w:after="0" w:line="360" w:lineRule="auto"/>
        <w:ind w:left="1134"/>
        <w:jc w:val="both"/>
        <w:rPr>
          <w:rFonts w:ascii="Arial" w:eastAsia="Times New Roman" w:hAnsi="Arial" w:cs="Arial"/>
          <w:sz w:val="24"/>
          <w:szCs w:val="24"/>
          <w:lang w:eastAsia="pl-PL"/>
        </w:rPr>
      </w:pPr>
      <w:r w:rsidRPr="002152CF">
        <w:rPr>
          <w:rFonts w:ascii="Arial" w:hAnsi="Arial" w:cs="Arial"/>
          <w:sz w:val="24"/>
          <w:szCs w:val="24"/>
        </w:rPr>
        <w:t xml:space="preserve">diagnozowanie i monitorowanie wybranych problemów społecznych </w:t>
      </w:r>
      <w:r w:rsidRPr="002152CF">
        <w:rPr>
          <w:rFonts w:ascii="Arial" w:hAnsi="Arial" w:cs="Arial"/>
          <w:sz w:val="24"/>
          <w:szCs w:val="24"/>
        </w:rPr>
        <w:br/>
        <w:t>w regionie – 29.776,90 zł (§ 4300),</w:t>
      </w:r>
    </w:p>
    <w:p w14:paraId="358ABDF9" w14:textId="123E4106" w:rsidR="00920331" w:rsidRPr="00EA7324" w:rsidRDefault="00920331" w:rsidP="00063EFF">
      <w:pPr>
        <w:numPr>
          <w:ilvl w:val="0"/>
          <w:numId w:val="305"/>
        </w:numPr>
        <w:tabs>
          <w:tab w:val="left" w:pos="1134"/>
          <w:tab w:val="left" w:pos="7513"/>
        </w:tabs>
        <w:suppressAutoHyphens/>
        <w:spacing w:after="0" w:line="360" w:lineRule="auto"/>
        <w:ind w:left="1134"/>
        <w:jc w:val="both"/>
        <w:rPr>
          <w:rFonts w:ascii="Arial" w:eastAsia="Times New Roman" w:hAnsi="Arial" w:cs="Arial"/>
          <w:color w:val="000000" w:themeColor="text1"/>
          <w:sz w:val="24"/>
          <w:szCs w:val="24"/>
          <w:lang w:eastAsia="pl-PL"/>
        </w:rPr>
      </w:pPr>
      <w:r w:rsidRPr="00EA7324">
        <w:rPr>
          <w:rFonts w:ascii="Arial" w:eastAsia="Arial" w:hAnsi="Arial" w:cs="Arial"/>
          <w:color w:val="000000" w:themeColor="text1"/>
          <w:sz w:val="24"/>
          <w:szCs w:val="24"/>
        </w:rPr>
        <w:t xml:space="preserve">organizacja szkoleń w zakresie doskonalenia kompetencji zawodowych kadry pomocy społecznej i podmiotów działających w obszarze pomocy </w:t>
      </w:r>
      <w:r w:rsidRPr="00EA7324">
        <w:rPr>
          <w:rFonts w:ascii="Arial" w:eastAsia="Arial" w:hAnsi="Arial" w:cs="Arial"/>
          <w:color w:val="000000" w:themeColor="text1"/>
          <w:sz w:val="24"/>
          <w:szCs w:val="24"/>
        </w:rPr>
        <w:lastRenderedPageBreak/>
        <w:t>społecznej – 74.852</w:t>
      </w:r>
      <w:r>
        <w:rPr>
          <w:rFonts w:ascii="Arial" w:eastAsia="Arial" w:hAnsi="Arial" w:cs="Arial"/>
          <w:color w:val="000000" w:themeColor="text1"/>
          <w:sz w:val="24"/>
          <w:szCs w:val="24"/>
        </w:rPr>
        <w:t>,00</w:t>
      </w:r>
      <w:r w:rsidRPr="00EA7324">
        <w:rPr>
          <w:rFonts w:ascii="Arial" w:eastAsia="Arial" w:hAnsi="Arial" w:cs="Arial"/>
          <w:color w:val="000000" w:themeColor="text1"/>
          <w:sz w:val="24"/>
          <w:szCs w:val="24"/>
        </w:rPr>
        <w:t xml:space="preserve"> zł </w:t>
      </w:r>
      <w:r w:rsidRPr="00EA7324">
        <w:rPr>
          <w:rFonts w:ascii="Arial" w:hAnsi="Arial" w:cs="Arial"/>
          <w:color w:val="000000" w:themeColor="text1"/>
          <w:sz w:val="24"/>
          <w:szCs w:val="24"/>
        </w:rPr>
        <w:t>(§ 4300)</w:t>
      </w:r>
      <w:r w:rsidR="00B85628">
        <w:rPr>
          <w:rFonts w:ascii="Arial" w:hAnsi="Arial" w:cs="Arial"/>
          <w:color w:val="000000" w:themeColor="text1"/>
          <w:sz w:val="24"/>
          <w:szCs w:val="24"/>
        </w:rPr>
        <w:t>,</w:t>
      </w:r>
      <w:r w:rsidR="00B85628">
        <w:rPr>
          <w:rFonts w:ascii="Arial" w:eastAsia="Arial" w:hAnsi="Arial" w:cs="Arial"/>
          <w:color w:val="000000" w:themeColor="text1"/>
          <w:sz w:val="24"/>
          <w:szCs w:val="24"/>
        </w:rPr>
        <w:t xml:space="preserve"> </w:t>
      </w:r>
      <w:r w:rsidRPr="00EA7324">
        <w:rPr>
          <w:rFonts w:ascii="Arial" w:eastAsia="Times New Roman" w:hAnsi="Arial" w:cs="Arial"/>
          <w:color w:val="000000" w:themeColor="text1"/>
          <w:sz w:val="24"/>
          <w:szCs w:val="24"/>
          <w:lang w:eastAsia="pl-PL"/>
        </w:rPr>
        <w:t xml:space="preserve">w tym usługa cateringowo-gastronomiczna – 31.742,00 zł, </w:t>
      </w:r>
    </w:p>
    <w:p w14:paraId="26A6C177" w14:textId="77777777" w:rsidR="00920331" w:rsidRPr="00352344" w:rsidRDefault="00920331" w:rsidP="00063EFF">
      <w:pPr>
        <w:numPr>
          <w:ilvl w:val="0"/>
          <w:numId w:val="306"/>
        </w:numPr>
        <w:tabs>
          <w:tab w:val="left" w:pos="1134"/>
          <w:tab w:val="left" w:pos="7513"/>
        </w:tabs>
        <w:suppressAutoHyphens/>
        <w:spacing w:after="0" w:line="360" w:lineRule="auto"/>
        <w:ind w:left="851" w:hanging="283"/>
        <w:jc w:val="both"/>
        <w:rPr>
          <w:rFonts w:ascii="Arial" w:eastAsia="Times New Roman" w:hAnsi="Arial" w:cs="Arial"/>
          <w:color w:val="000000" w:themeColor="text1"/>
          <w:sz w:val="24"/>
          <w:szCs w:val="24"/>
          <w:lang w:eastAsia="pl-PL"/>
        </w:rPr>
      </w:pPr>
      <w:r w:rsidRPr="00352344">
        <w:rPr>
          <w:rFonts w:ascii="Arial" w:eastAsia="Times New Roman" w:hAnsi="Arial" w:cs="Arial"/>
          <w:color w:val="000000" w:themeColor="text1"/>
          <w:sz w:val="24"/>
          <w:szCs w:val="24"/>
          <w:lang w:eastAsia="pl-PL"/>
        </w:rPr>
        <w:t>remontów i konserwacji</w:t>
      </w:r>
      <w:r w:rsidRPr="00352344">
        <w:rPr>
          <w:rFonts w:ascii="Arial" w:eastAsia="Times New Roman" w:hAnsi="Arial" w:cs="Arial"/>
          <w:color w:val="EE0000"/>
          <w:sz w:val="24"/>
          <w:szCs w:val="24"/>
          <w:lang w:eastAsia="pl-PL"/>
        </w:rPr>
        <w:t xml:space="preserve"> </w:t>
      </w:r>
      <w:r w:rsidRPr="00352344">
        <w:rPr>
          <w:rFonts w:ascii="Arial" w:eastAsia="Times New Roman" w:hAnsi="Arial" w:cs="Arial"/>
          <w:color w:val="000000" w:themeColor="text1"/>
          <w:sz w:val="24"/>
          <w:szCs w:val="24"/>
          <w:lang w:eastAsia="pl-PL"/>
        </w:rPr>
        <w:t>– 102.802,56 zł (§ 4270),</w:t>
      </w:r>
    </w:p>
    <w:p w14:paraId="6658BB0F" w14:textId="77777777" w:rsidR="00920331" w:rsidRPr="00352344" w:rsidRDefault="00920331" w:rsidP="00063EFF">
      <w:pPr>
        <w:numPr>
          <w:ilvl w:val="0"/>
          <w:numId w:val="306"/>
        </w:numPr>
        <w:tabs>
          <w:tab w:val="left" w:pos="1134"/>
          <w:tab w:val="left" w:pos="7513"/>
        </w:tabs>
        <w:suppressAutoHyphens/>
        <w:spacing w:after="0" w:line="360" w:lineRule="auto"/>
        <w:ind w:left="851" w:hanging="283"/>
        <w:jc w:val="both"/>
        <w:rPr>
          <w:rFonts w:ascii="Arial" w:eastAsia="Times New Roman" w:hAnsi="Arial" w:cs="Arial"/>
          <w:color w:val="000000" w:themeColor="text1"/>
          <w:sz w:val="24"/>
          <w:szCs w:val="24"/>
          <w:lang w:eastAsia="pl-PL"/>
        </w:rPr>
      </w:pPr>
      <w:r w:rsidRPr="00352344">
        <w:rPr>
          <w:rFonts w:ascii="Arial" w:eastAsia="Times New Roman" w:hAnsi="Arial" w:cs="Arial"/>
          <w:color w:val="000000" w:themeColor="text1"/>
          <w:sz w:val="24"/>
          <w:szCs w:val="24"/>
          <w:lang w:eastAsia="pl-PL"/>
        </w:rPr>
        <w:t xml:space="preserve">zakupu artykułów spożywczych </w:t>
      </w:r>
      <w:r w:rsidRPr="00352344">
        <w:rPr>
          <w:rFonts w:ascii="Arial" w:eastAsia="Calibri" w:hAnsi="Arial" w:cs="Arial"/>
          <w:color w:val="000000" w:themeColor="text1"/>
          <w:sz w:val="24"/>
          <w:szCs w:val="24"/>
        </w:rPr>
        <w:t>wykorzystywanych podczas prac komisji konkursowych, narad, wizyt stron oraz przy spotkaniach z Wojewódzką Społeczną Radą do Spraw Osób Niepełnosprawnych</w:t>
      </w:r>
      <w:r>
        <w:rPr>
          <w:rFonts w:ascii="Arial" w:eastAsia="Calibri" w:hAnsi="Arial" w:cs="Arial"/>
          <w:color w:val="000000" w:themeColor="text1"/>
          <w:sz w:val="24"/>
          <w:szCs w:val="24"/>
        </w:rPr>
        <w:t xml:space="preserve"> </w:t>
      </w:r>
      <w:r w:rsidRPr="00352344">
        <w:rPr>
          <w:rFonts w:ascii="Arial" w:eastAsia="Times New Roman" w:hAnsi="Arial" w:cs="Arial"/>
          <w:color w:val="000000" w:themeColor="text1"/>
          <w:sz w:val="24"/>
          <w:szCs w:val="24"/>
          <w:lang w:eastAsia="pl-PL"/>
        </w:rPr>
        <w:t>– 5.542,38 zł (§ 4220)</w:t>
      </w:r>
      <w:r w:rsidRPr="00352344">
        <w:rPr>
          <w:rFonts w:ascii="Arial" w:hAnsi="Arial" w:cs="Arial"/>
          <w:color w:val="000000" w:themeColor="text1"/>
          <w:sz w:val="24"/>
          <w:szCs w:val="24"/>
        </w:rPr>
        <w:t>,</w:t>
      </w:r>
    </w:p>
    <w:p w14:paraId="750D1D91" w14:textId="77777777" w:rsidR="00920331" w:rsidRPr="00352344" w:rsidRDefault="00920331" w:rsidP="00063EFF">
      <w:pPr>
        <w:numPr>
          <w:ilvl w:val="0"/>
          <w:numId w:val="306"/>
        </w:numPr>
        <w:tabs>
          <w:tab w:val="left" w:pos="851"/>
        </w:tabs>
        <w:spacing w:after="0" w:line="360" w:lineRule="auto"/>
        <w:ind w:left="851"/>
        <w:jc w:val="both"/>
        <w:rPr>
          <w:rFonts w:ascii="Arial" w:eastAsia="Calibri" w:hAnsi="Arial" w:cs="Arial"/>
          <w:color w:val="000000" w:themeColor="text1"/>
          <w:sz w:val="24"/>
          <w:szCs w:val="24"/>
        </w:rPr>
      </w:pPr>
      <w:r w:rsidRPr="00352344">
        <w:rPr>
          <w:rFonts w:ascii="Arial" w:eastAsia="Calibri" w:hAnsi="Arial" w:cs="Arial"/>
          <w:sz w:val="24"/>
          <w:szCs w:val="24"/>
        </w:rPr>
        <w:t xml:space="preserve">usługi cateringowo-gastronomicznej podczas spotkania </w:t>
      </w:r>
      <w:proofErr w:type="spellStart"/>
      <w:r w:rsidRPr="00352344">
        <w:rPr>
          <w:rFonts w:ascii="Arial" w:eastAsia="Calibri" w:hAnsi="Arial" w:cs="Arial"/>
          <w:sz w:val="24"/>
          <w:szCs w:val="24"/>
        </w:rPr>
        <w:t>konsultacyjno</w:t>
      </w:r>
      <w:proofErr w:type="spellEnd"/>
      <w:r w:rsidRPr="00352344">
        <w:rPr>
          <w:rFonts w:ascii="Arial" w:eastAsia="Calibri" w:hAnsi="Arial" w:cs="Arial"/>
          <w:sz w:val="24"/>
          <w:szCs w:val="24"/>
        </w:rPr>
        <w:t xml:space="preserve"> -szkoleniowego głównych księgowych wojewódzkich jednostek budżetowych oraz pracowników UMWP</w:t>
      </w:r>
      <w:r w:rsidRPr="00352344">
        <w:rPr>
          <w:rFonts w:ascii="Arial" w:eastAsia="Calibri" w:hAnsi="Arial" w:cs="Arial"/>
          <w:color w:val="000000" w:themeColor="text1"/>
          <w:sz w:val="24"/>
          <w:szCs w:val="24"/>
        </w:rPr>
        <w:t xml:space="preserve"> – 265,00 zł (</w:t>
      </w:r>
      <w:r w:rsidRPr="00352344">
        <w:rPr>
          <w:rFonts w:ascii="Arial" w:eastAsia="Batang" w:hAnsi="Arial" w:cs="Arial"/>
          <w:color w:val="000000" w:themeColor="text1"/>
          <w:sz w:val="24"/>
          <w:szCs w:val="24"/>
        </w:rPr>
        <w:t>§ 4300)</w:t>
      </w:r>
      <w:r w:rsidRPr="00352344">
        <w:rPr>
          <w:rFonts w:ascii="Arial" w:eastAsia="Calibri" w:hAnsi="Arial" w:cs="Arial"/>
          <w:color w:val="000000" w:themeColor="text1"/>
          <w:sz w:val="24"/>
          <w:szCs w:val="24"/>
        </w:rPr>
        <w:t>,</w:t>
      </w:r>
    </w:p>
    <w:p w14:paraId="13342BD4" w14:textId="77777777" w:rsidR="00920331" w:rsidRPr="00352344" w:rsidRDefault="00920331" w:rsidP="00063EFF">
      <w:pPr>
        <w:numPr>
          <w:ilvl w:val="0"/>
          <w:numId w:val="306"/>
        </w:numPr>
        <w:tabs>
          <w:tab w:val="left" w:pos="1134"/>
          <w:tab w:val="left" w:pos="7513"/>
        </w:tabs>
        <w:suppressAutoHyphens/>
        <w:spacing w:after="0" w:line="360" w:lineRule="auto"/>
        <w:ind w:left="851" w:hanging="283"/>
        <w:jc w:val="both"/>
        <w:rPr>
          <w:rFonts w:ascii="Arial" w:eastAsia="Times New Roman" w:hAnsi="Arial" w:cs="Arial"/>
          <w:color w:val="000000" w:themeColor="text1"/>
          <w:sz w:val="24"/>
          <w:szCs w:val="24"/>
          <w:lang w:eastAsia="pl-PL"/>
        </w:rPr>
      </w:pPr>
      <w:r w:rsidRPr="00352344">
        <w:rPr>
          <w:rFonts w:ascii="Arial" w:eastAsia="Times New Roman" w:hAnsi="Arial" w:cs="Arial"/>
          <w:color w:val="000000" w:themeColor="text1"/>
          <w:sz w:val="24"/>
          <w:szCs w:val="24"/>
          <w:lang w:eastAsia="pl-PL"/>
        </w:rPr>
        <w:t xml:space="preserve">kosztów postępowań sądowych, związanych z realizacją zadań nałożonych na jednostkę – 12.666,00 zł (§ 4610), </w:t>
      </w:r>
    </w:p>
    <w:p w14:paraId="53822A13" w14:textId="77777777" w:rsidR="00920331" w:rsidRPr="002528CE" w:rsidRDefault="00920331" w:rsidP="00063EFF">
      <w:pPr>
        <w:numPr>
          <w:ilvl w:val="0"/>
          <w:numId w:val="389"/>
        </w:numPr>
        <w:tabs>
          <w:tab w:val="left" w:pos="360"/>
          <w:tab w:val="left" w:pos="993"/>
          <w:tab w:val="left" w:pos="7513"/>
        </w:tabs>
        <w:suppressAutoHyphens/>
        <w:spacing w:after="0" w:line="360" w:lineRule="auto"/>
        <w:ind w:left="567"/>
        <w:jc w:val="both"/>
        <w:rPr>
          <w:rFonts w:ascii="Arial" w:hAnsi="Arial" w:cs="Arial"/>
          <w:color w:val="000000" w:themeColor="text1"/>
          <w:sz w:val="24"/>
          <w:szCs w:val="24"/>
          <w:lang w:eastAsia="pl-PL"/>
        </w:rPr>
      </w:pPr>
      <w:r w:rsidRPr="002528CE">
        <w:rPr>
          <w:rFonts w:ascii="Arial" w:hAnsi="Arial" w:cs="Arial"/>
          <w:color w:val="000000" w:themeColor="text1"/>
          <w:sz w:val="24"/>
          <w:szCs w:val="24"/>
          <w:lang w:eastAsia="pl-PL"/>
        </w:rPr>
        <w:t>świadczeń na rzecz osób fizycznych – wynikających z przepisów bhp</w:t>
      </w:r>
      <w:r>
        <w:rPr>
          <w:rFonts w:ascii="Arial" w:hAnsi="Arial" w:cs="Arial"/>
          <w:color w:val="000000" w:themeColor="text1"/>
          <w:sz w:val="24"/>
          <w:szCs w:val="24"/>
          <w:lang w:eastAsia="pl-PL"/>
        </w:rPr>
        <w:t>,</w:t>
      </w:r>
      <w:r w:rsidRPr="002528CE">
        <w:rPr>
          <w:rFonts w:ascii="Arial" w:hAnsi="Arial" w:cs="Arial"/>
          <w:color w:val="000000" w:themeColor="text1"/>
          <w:sz w:val="24"/>
          <w:szCs w:val="24"/>
          <w:lang w:eastAsia="pl-PL"/>
        </w:rPr>
        <w:t xml:space="preserve"> tj. zakup wody mineralnej dla pracowników, refundacja zakupu okularów korekcyjnych, </w:t>
      </w:r>
      <w:r w:rsidRPr="002528CE">
        <w:rPr>
          <w:rFonts w:ascii="Arial" w:hAnsi="Arial" w:cs="Arial"/>
          <w:color w:val="000000" w:themeColor="text1"/>
          <w:sz w:val="24"/>
          <w:szCs w:val="24"/>
        </w:rPr>
        <w:t>wypłata ekwiwalentu za pranie odzieży roboczej</w:t>
      </w:r>
      <w:r w:rsidRPr="002528CE">
        <w:rPr>
          <w:rFonts w:ascii="Arial" w:hAnsi="Arial" w:cs="Arial"/>
          <w:color w:val="000000" w:themeColor="text1"/>
          <w:sz w:val="24"/>
          <w:szCs w:val="24"/>
          <w:lang w:eastAsia="pl-PL"/>
        </w:rPr>
        <w:t>, dofinansowanie do studiów podyplomowych pracowników</w:t>
      </w:r>
      <w:r>
        <w:rPr>
          <w:rFonts w:ascii="Arial" w:eastAsia="Times New Roman" w:hAnsi="Arial" w:cs="Arial"/>
          <w:color w:val="000000" w:themeColor="text1"/>
          <w:sz w:val="24"/>
          <w:szCs w:val="24"/>
          <w:lang w:eastAsia="pl-PL"/>
        </w:rPr>
        <w:t xml:space="preserve"> – </w:t>
      </w:r>
      <w:r w:rsidRPr="002528CE">
        <w:rPr>
          <w:rFonts w:ascii="Arial" w:hAnsi="Arial" w:cs="Arial"/>
          <w:color w:val="000000" w:themeColor="text1"/>
          <w:sz w:val="24"/>
          <w:szCs w:val="24"/>
          <w:lang w:eastAsia="pl-PL"/>
        </w:rPr>
        <w:t xml:space="preserve">18.906,67 zł </w:t>
      </w:r>
      <w:r w:rsidRPr="002528CE">
        <w:rPr>
          <w:rFonts w:ascii="Arial" w:eastAsia="Times New Roman" w:hAnsi="Arial" w:cs="Arial"/>
          <w:color w:val="000000" w:themeColor="text1"/>
          <w:sz w:val="24"/>
          <w:szCs w:val="24"/>
          <w:lang w:eastAsia="pl-PL"/>
        </w:rPr>
        <w:t>(§ 3020)</w:t>
      </w:r>
      <w:r>
        <w:rPr>
          <w:rFonts w:ascii="Arial" w:eastAsia="Times New Roman" w:hAnsi="Arial" w:cs="Arial"/>
          <w:color w:val="000000" w:themeColor="text1"/>
          <w:sz w:val="24"/>
          <w:szCs w:val="24"/>
          <w:lang w:eastAsia="pl-PL"/>
        </w:rPr>
        <w:t>,</w:t>
      </w:r>
    </w:p>
    <w:p w14:paraId="4394EE5F" w14:textId="77777777" w:rsidR="00920331" w:rsidRPr="00C93EFE" w:rsidRDefault="00920331" w:rsidP="00063EFF">
      <w:pPr>
        <w:pStyle w:val="Akapitzlist"/>
        <w:numPr>
          <w:ilvl w:val="0"/>
          <w:numId w:val="403"/>
        </w:numPr>
        <w:tabs>
          <w:tab w:val="left" w:pos="360"/>
          <w:tab w:val="left" w:pos="993"/>
        </w:tabs>
        <w:suppressAutoHyphens/>
        <w:spacing w:line="360" w:lineRule="auto"/>
        <w:ind w:left="567"/>
        <w:jc w:val="both"/>
        <w:rPr>
          <w:rFonts w:ascii="Arial" w:hAnsi="Arial" w:cs="Arial"/>
          <w:bCs/>
          <w:iCs/>
          <w:color w:val="000000" w:themeColor="text1"/>
          <w:lang w:eastAsia="pl-PL"/>
        </w:rPr>
      </w:pPr>
      <w:r w:rsidRPr="00C16FAE">
        <w:rPr>
          <w:rFonts w:ascii="Arial" w:hAnsi="Arial" w:cs="Arial"/>
          <w:color w:val="000000" w:themeColor="text1"/>
          <w:lang w:eastAsia="pl-PL"/>
        </w:rPr>
        <w:t>wydatków na realizację zadania pn. „Dostępny ROPS” w kwocie 409.302,79 zł (</w:t>
      </w:r>
      <w:r w:rsidRPr="00C16FAE">
        <w:rPr>
          <w:rFonts w:ascii="Arial" w:hAnsi="Arial" w:cs="Arial"/>
          <w:bCs/>
          <w:iCs/>
          <w:color w:val="000000" w:themeColor="text1"/>
          <w:lang w:eastAsia="pl-PL"/>
        </w:rPr>
        <w:t>§ 4210 – 30.796,81 zł, § 4270 – 369.072,99 zł, § 4300 – 9.432,99 zł)</w:t>
      </w:r>
      <w:r>
        <w:rPr>
          <w:rFonts w:ascii="Arial" w:hAnsi="Arial" w:cs="Arial"/>
          <w:color w:val="000000" w:themeColor="text1"/>
          <w:lang w:eastAsia="pl-PL"/>
        </w:rPr>
        <w:t xml:space="preserve">. </w:t>
      </w:r>
    </w:p>
    <w:p w14:paraId="438999B0" w14:textId="77777777" w:rsidR="00920331" w:rsidRDefault="00920331" w:rsidP="00920331">
      <w:pPr>
        <w:pStyle w:val="Akapitzlist"/>
        <w:spacing w:line="360" w:lineRule="auto"/>
        <w:ind w:left="567"/>
        <w:jc w:val="both"/>
        <w:rPr>
          <w:rFonts w:ascii="Arial" w:hAnsi="Arial" w:cs="Arial"/>
          <w:bCs/>
          <w:iCs/>
          <w:lang w:eastAsia="pl-PL"/>
        </w:rPr>
      </w:pPr>
      <w:r w:rsidRPr="001B0D01">
        <w:rPr>
          <w:rFonts w:ascii="Arial" w:hAnsi="Arial" w:cs="Arial"/>
          <w:iCs/>
          <w:lang w:eastAsia="pl-PL"/>
        </w:rPr>
        <w:t xml:space="preserve">Zadanie finansowane ze środków </w:t>
      </w:r>
      <w:r w:rsidRPr="004420EC">
        <w:rPr>
          <w:rFonts w:ascii="Arial" w:hAnsi="Arial" w:cs="Arial"/>
          <w:lang w:eastAsia="pl-PL"/>
        </w:rPr>
        <w:t>Państwowego Funduszu Rehabilitacji Osób Niepełnosprawnych</w:t>
      </w:r>
      <w:r w:rsidRPr="004420EC">
        <w:rPr>
          <w:rFonts w:ascii="Arial" w:hAnsi="Arial" w:cs="Arial"/>
          <w:iCs/>
          <w:lang w:eastAsia="pl-PL"/>
        </w:rPr>
        <w:t xml:space="preserve"> i ujęte </w:t>
      </w:r>
      <w:r w:rsidRPr="004420EC">
        <w:rPr>
          <w:rFonts w:ascii="Arial" w:eastAsia="Calibri" w:hAnsi="Arial" w:cs="Arial"/>
          <w:iCs/>
          <w:lang w:eastAsia="pl-PL"/>
        </w:rPr>
        <w:t xml:space="preserve">w wykazie przedsięwzięć </w:t>
      </w:r>
      <w:r w:rsidRPr="001B0D01">
        <w:rPr>
          <w:rFonts w:ascii="Arial" w:eastAsia="Calibri" w:hAnsi="Arial" w:cs="Arial"/>
          <w:iCs/>
          <w:lang w:eastAsia="pl-PL"/>
        </w:rPr>
        <w:t>do Wieloletniej Prognozy Finansowej Województwa Podkarpackiego</w:t>
      </w:r>
      <w:r w:rsidRPr="001B0D01">
        <w:rPr>
          <w:rFonts w:ascii="Arial" w:hAnsi="Arial" w:cs="Arial"/>
          <w:iCs/>
          <w:lang w:eastAsia="pl-PL"/>
        </w:rPr>
        <w:t xml:space="preserve">, o planowanych łącznych nakładach finansowych w kwocie </w:t>
      </w:r>
      <w:r>
        <w:rPr>
          <w:rFonts w:ascii="Arial" w:hAnsi="Arial" w:cs="Arial"/>
          <w:iCs/>
          <w:lang w:eastAsia="pl-PL"/>
        </w:rPr>
        <w:t>687.500</w:t>
      </w:r>
      <w:r w:rsidRPr="001B0D01">
        <w:rPr>
          <w:rFonts w:ascii="Arial" w:hAnsi="Arial" w:cs="Arial"/>
          <w:iCs/>
          <w:lang w:eastAsia="pl-PL"/>
        </w:rPr>
        <w:t>,-</w:t>
      </w:r>
      <w:r>
        <w:rPr>
          <w:rFonts w:ascii="Arial" w:hAnsi="Arial" w:cs="Arial"/>
          <w:iCs/>
          <w:lang w:eastAsia="pl-PL"/>
        </w:rPr>
        <w:t xml:space="preserve"> </w:t>
      </w:r>
      <w:r w:rsidRPr="001B0D01">
        <w:rPr>
          <w:rFonts w:ascii="Arial" w:hAnsi="Arial" w:cs="Arial"/>
          <w:iCs/>
          <w:lang w:eastAsia="pl-PL"/>
        </w:rPr>
        <w:t>zł, realizowane w latach 2023-202</w:t>
      </w:r>
      <w:r>
        <w:rPr>
          <w:rFonts w:ascii="Arial" w:hAnsi="Arial" w:cs="Arial"/>
          <w:iCs/>
          <w:lang w:eastAsia="pl-PL"/>
        </w:rPr>
        <w:t>6</w:t>
      </w:r>
      <w:r w:rsidRPr="001B0D01">
        <w:rPr>
          <w:rFonts w:ascii="Arial" w:hAnsi="Arial" w:cs="Arial"/>
          <w:bCs/>
          <w:iCs/>
          <w:lang w:eastAsia="pl-PL"/>
        </w:rPr>
        <w:t xml:space="preserve"> w ramach wydatków bieżących i majątkowych.</w:t>
      </w:r>
      <w:r>
        <w:rPr>
          <w:rFonts w:ascii="Arial" w:hAnsi="Arial" w:cs="Arial"/>
          <w:bCs/>
          <w:iCs/>
          <w:lang w:eastAsia="pl-PL"/>
        </w:rPr>
        <w:t xml:space="preserve"> </w:t>
      </w:r>
    </w:p>
    <w:p w14:paraId="10D9D35A" w14:textId="77777777" w:rsidR="00920331" w:rsidRPr="00C93EFE" w:rsidRDefault="00920331" w:rsidP="00920331">
      <w:pPr>
        <w:spacing w:after="0" w:line="360" w:lineRule="auto"/>
        <w:ind w:left="567"/>
        <w:jc w:val="both"/>
        <w:rPr>
          <w:rFonts w:ascii="Arial" w:hAnsi="Arial" w:cs="Arial"/>
          <w:sz w:val="24"/>
          <w:szCs w:val="24"/>
        </w:rPr>
      </w:pPr>
      <w:r w:rsidRPr="00165DFF">
        <w:rPr>
          <w:rFonts w:ascii="Arial" w:hAnsi="Arial" w:cs="Arial"/>
          <w:sz w:val="24"/>
          <w:szCs w:val="24"/>
        </w:rPr>
        <w:t>Stan zaawansowania realizacji zadania i osiągnięte efekty:</w:t>
      </w:r>
    </w:p>
    <w:p w14:paraId="0F8DD214" w14:textId="77777777" w:rsidR="00920331" w:rsidRPr="00C16FAE" w:rsidRDefault="00920331" w:rsidP="00920331">
      <w:pPr>
        <w:pStyle w:val="Akapitzlist"/>
        <w:tabs>
          <w:tab w:val="left" w:pos="360"/>
          <w:tab w:val="left" w:pos="993"/>
        </w:tabs>
        <w:suppressAutoHyphens/>
        <w:spacing w:line="360" w:lineRule="auto"/>
        <w:ind w:left="567"/>
        <w:jc w:val="both"/>
        <w:rPr>
          <w:rFonts w:ascii="Arial" w:hAnsi="Arial" w:cs="Arial"/>
          <w:bCs/>
          <w:iCs/>
          <w:color w:val="000000" w:themeColor="text1"/>
          <w:lang w:eastAsia="pl-PL"/>
        </w:rPr>
      </w:pPr>
      <w:r>
        <w:rPr>
          <w:rFonts w:ascii="Arial" w:hAnsi="Arial" w:cs="Arial"/>
          <w:color w:val="000000" w:themeColor="text1"/>
          <w:lang w:eastAsia="pl-PL"/>
        </w:rPr>
        <w:t xml:space="preserve">W ramach zadania m.in. </w:t>
      </w:r>
      <w:r>
        <w:rPr>
          <w:rFonts w:ascii="Arial" w:hAnsi="Arial" w:cs="Arial"/>
          <w:bCs/>
          <w:iCs/>
          <w:color w:val="000000" w:themeColor="text1"/>
          <w:lang w:eastAsia="pl-PL"/>
        </w:rPr>
        <w:t xml:space="preserve">wykonano </w:t>
      </w:r>
      <w:r w:rsidRPr="00C16FAE">
        <w:rPr>
          <w:rFonts w:ascii="Arial" w:hAnsi="Arial" w:cs="Arial"/>
          <w:bCs/>
          <w:iCs/>
          <w:color w:val="000000" w:themeColor="text1"/>
          <w:lang w:eastAsia="pl-PL"/>
        </w:rPr>
        <w:t>remont łazienek</w:t>
      </w:r>
      <w:r>
        <w:rPr>
          <w:rFonts w:ascii="Arial" w:hAnsi="Arial" w:cs="Arial"/>
          <w:bCs/>
          <w:iCs/>
          <w:color w:val="000000" w:themeColor="text1"/>
          <w:lang w:eastAsia="pl-PL"/>
        </w:rPr>
        <w:t xml:space="preserve"> </w:t>
      </w:r>
      <w:r w:rsidRPr="00C16FAE">
        <w:rPr>
          <w:rFonts w:ascii="Arial" w:hAnsi="Arial" w:cs="Arial"/>
          <w:bCs/>
          <w:iCs/>
          <w:color w:val="000000" w:themeColor="text1"/>
          <w:lang w:eastAsia="pl-PL"/>
        </w:rPr>
        <w:t>na I, II i III piętrze i ich dostosowanie do potrzeb osób niepełnosprawnych</w:t>
      </w:r>
      <w:r>
        <w:rPr>
          <w:rFonts w:ascii="Arial" w:hAnsi="Arial" w:cs="Arial"/>
          <w:bCs/>
          <w:iCs/>
          <w:color w:val="000000" w:themeColor="text1"/>
          <w:lang w:eastAsia="pl-PL"/>
        </w:rPr>
        <w:t>,</w:t>
      </w:r>
      <w:r w:rsidRPr="00C16FAE">
        <w:rPr>
          <w:rFonts w:ascii="Arial" w:hAnsi="Arial" w:cs="Arial"/>
          <w:bCs/>
          <w:iCs/>
          <w:color w:val="000000" w:themeColor="text1"/>
          <w:lang w:eastAsia="pl-PL"/>
        </w:rPr>
        <w:t xml:space="preserve"> zakup</w:t>
      </w:r>
      <w:r>
        <w:rPr>
          <w:rFonts w:ascii="Arial" w:hAnsi="Arial" w:cs="Arial"/>
          <w:bCs/>
          <w:iCs/>
          <w:color w:val="000000" w:themeColor="text1"/>
          <w:lang w:eastAsia="pl-PL"/>
        </w:rPr>
        <w:t xml:space="preserve">iono i zamontowano </w:t>
      </w:r>
      <w:r w:rsidRPr="00C16FAE">
        <w:rPr>
          <w:rFonts w:ascii="Arial" w:hAnsi="Arial" w:cs="Arial"/>
          <w:bCs/>
          <w:iCs/>
          <w:color w:val="000000" w:themeColor="text1"/>
          <w:lang w:eastAsia="pl-PL"/>
        </w:rPr>
        <w:t>tablic</w:t>
      </w:r>
      <w:r>
        <w:rPr>
          <w:rFonts w:ascii="Arial" w:hAnsi="Arial" w:cs="Arial"/>
          <w:bCs/>
          <w:iCs/>
          <w:color w:val="000000" w:themeColor="text1"/>
          <w:lang w:eastAsia="pl-PL"/>
        </w:rPr>
        <w:t>e</w:t>
      </w:r>
      <w:r w:rsidRPr="00C16FAE">
        <w:rPr>
          <w:rFonts w:ascii="Arial" w:hAnsi="Arial" w:cs="Arial"/>
          <w:bCs/>
          <w:iCs/>
          <w:color w:val="000000" w:themeColor="text1"/>
          <w:lang w:eastAsia="pl-PL"/>
        </w:rPr>
        <w:t xml:space="preserve"> </w:t>
      </w:r>
      <w:proofErr w:type="spellStart"/>
      <w:r w:rsidRPr="00C16FAE">
        <w:rPr>
          <w:rFonts w:ascii="Arial" w:hAnsi="Arial" w:cs="Arial"/>
          <w:bCs/>
          <w:iCs/>
          <w:color w:val="000000" w:themeColor="text1"/>
          <w:lang w:eastAsia="pl-PL"/>
        </w:rPr>
        <w:t>tyflograficzn</w:t>
      </w:r>
      <w:r>
        <w:rPr>
          <w:rFonts w:ascii="Arial" w:hAnsi="Arial" w:cs="Arial"/>
          <w:bCs/>
          <w:iCs/>
          <w:color w:val="000000" w:themeColor="text1"/>
          <w:lang w:eastAsia="pl-PL"/>
        </w:rPr>
        <w:t>e</w:t>
      </w:r>
      <w:proofErr w:type="spellEnd"/>
      <w:r>
        <w:rPr>
          <w:rFonts w:ascii="Arial" w:hAnsi="Arial" w:cs="Arial"/>
          <w:bCs/>
          <w:iCs/>
          <w:color w:val="000000" w:themeColor="text1"/>
          <w:lang w:eastAsia="pl-PL"/>
        </w:rPr>
        <w:t>, dokonano obniżenia lady na portierni, dokonano montażu instalacji przywoławczej sprzężonej z portiernią (domofon).</w:t>
      </w:r>
    </w:p>
    <w:p w14:paraId="4EC10D73" w14:textId="77777777" w:rsidR="00920331" w:rsidRPr="002528CE" w:rsidRDefault="00920331" w:rsidP="00063EFF">
      <w:pPr>
        <w:pStyle w:val="Akapitzlist"/>
        <w:numPr>
          <w:ilvl w:val="0"/>
          <w:numId w:val="426"/>
        </w:numPr>
        <w:tabs>
          <w:tab w:val="left" w:pos="360"/>
          <w:tab w:val="left" w:pos="993"/>
        </w:tabs>
        <w:suppressAutoHyphens/>
        <w:spacing w:line="360" w:lineRule="auto"/>
        <w:ind w:left="567"/>
        <w:jc w:val="both"/>
        <w:rPr>
          <w:rFonts w:ascii="Arial" w:hAnsi="Arial" w:cs="Arial"/>
          <w:color w:val="000000" w:themeColor="text1"/>
          <w:lang w:eastAsia="pl-PL"/>
        </w:rPr>
      </w:pPr>
      <w:r w:rsidRPr="002528CE">
        <w:rPr>
          <w:rFonts w:ascii="Arial" w:hAnsi="Arial" w:cs="Arial"/>
          <w:color w:val="000000" w:themeColor="text1"/>
          <w:lang w:eastAsia="pl-PL"/>
        </w:rPr>
        <w:t>dotacji celowych dla jednostek spoza sektora finansów publicznych na realizację zadań w ramach Wojewódzkiego Programu Pomocy Społecznej na lata 2024-2030 – 1.094.739,54 zł (§ 2360), w tym dla:</w:t>
      </w:r>
    </w:p>
    <w:p w14:paraId="5F2DD9DB"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 xml:space="preserve">Fundacji Czysta Para </w:t>
      </w:r>
      <w:r>
        <w:rPr>
          <w:rFonts w:ascii="Arial" w:eastAsia="Times New Roman" w:hAnsi="Arial" w:cs="Arial"/>
          <w:sz w:val="24"/>
          <w:szCs w:val="24"/>
          <w:lang w:eastAsia="pl-PL"/>
        </w:rPr>
        <w:t>w Rzeszowie, na realizację zadania</w:t>
      </w:r>
      <w:r w:rsidRPr="00013FB0">
        <w:rPr>
          <w:rFonts w:ascii="Arial" w:eastAsia="Times New Roman" w:hAnsi="Arial" w:cs="Arial"/>
          <w:sz w:val="24"/>
          <w:szCs w:val="24"/>
          <w:lang w:eastAsia="pl-PL"/>
        </w:rPr>
        <w:t xml:space="preserve"> „Usługi społeczne dla seniorów” –79.950,</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7D0B81AB"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lastRenderedPageBreak/>
        <w:t>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POSTIS</w:t>
      </w:r>
      <w:r>
        <w:rPr>
          <w:rFonts w:ascii="Arial" w:eastAsia="Times New Roman" w:hAnsi="Arial" w:cs="Arial"/>
          <w:sz w:val="24"/>
          <w:szCs w:val="24"/>
          <w:lang w:eastAsia="pl-PL"/>
        </w:rPr>
        <w:t xml:space="preserve"> w </w:t>
      </w:r>
      <w:r w:rsidRPr="00013FB0">
        <w:rPr>
          <w:rFonts w:ascii="Arial" w:eastAsia="Times New Roman" w:hAnsi="Arial" w:cs="Arial"/>
          <w:sz w:val="24"/>
          <w:szCs w:val="24"/>
          <w:lang w:eastAsia="pl-PL"/>
        </w:rPr>
        <w:t>Lublin</w:t>
      </w:r>
      <w:r>
        <w:rPr>
          <w:rFonts w:ascii="Arial" w:eastAsia="Times New Roman" w:hAnsi="Arial" w:cs="Arial"/>
          <w:sz w:val="24"/>
          <w:szCs w:val="24"/>
          <w:lang w:eastAsia="pl-PL"/>
        </w:rPr>
        <w:t>ie</w:t>
      </w:r>
      <w:r w:rsidRPr="00013FB0">
        <w:rPr>
          <w:rFonts w:ascii="Arial" w:eastAsia="Times New Roman" w:hAnsi="Arial" w:cs="Arial"/>
          <w:sz w:val="24"/>
          <w:szCs w:val="24"/>
          <w:lang w:eastAsia="pl-PL"/>
        </w:rPr>
        <w:t xml:space="preserve"> – FENIKS – aktywizacja społeczna starszych więźniów przebywających w jednostkach penitencjarnych w Województwie Podkarpackim –</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48.260,</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3D7A7887"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Podkarpacki</w:t>
      </w:r>
      <w:r>
        <w:rPr>
          <w:rFonts w:ascii="Arial" w:eastAsia="Times New Roman" w:hAnsi="Arial" w:cs="Arial"/>
          <w:sz w:val="24"/>
          <w:szCs w:val="24"/>
          <w:lang w:eastAsia="pl-PL"/>
        </w:rPr>
        <w:t>ego</w:t>
      </w:r>
      <w:r w:rsidRPr="00013FB0">
        <w:rPr>
          <w:rFonts w:ascii="Arial" w:eastAsia="Times New Roman" w:hAnsi="Arial" w:cs="Arial"/>
          <w:sz w:val="24"/>
          <w:szCs w:val="24"/>
          <w:lang w:eastAsia="pl-PL"/>
        </w:rPr>
        <w:t xml:space="preserve"> Bank</w:t>
      </w:r>
      <w:r>
        <w:rPr>
          <w:rFonts w:ascii="Arial" w:eastAsia="Times New Roman" w:hAnsi="Arial" w:cs="Arial"/>
          <w:sz w:val="24"/>
          <w:szCs w:val="24"/>
          <w:lang w:eastAsia="pl-PL"/>
        </w:rPr>
        <w:t>u</w:t>
      </w:r>
      <w:r w:rsidRPr="00013FB0">
        <w:rPr>
          <w:rFonts w:ascii="Arial" w:eastAsia="Times New Roman" w:hAnsi="Arial" w:cs="Arial"/>
          <w:sz w:val="24"/>
          <w:szCs w:val="24"/>
          <w:lang w:eastAsia="pl-PL"/>
        </w:rPr>
        <w:t xml:space="preserve"> Żywności </w:t>
      </w:r>
      <w:r>
        <w:rPr>
          <w:rFonts w:ascii="Arial" w:eastAsia="Times New Roman" w:hAnsi="Arial" w:cs="Arial"/>
          <w:sz w:val="24"/>
          <w:szCs w:val="24"/>
          <w:lang w:eastAsia="pl-PL"/>
        </w:rPr>
        <w:t>w</w:t>
      </w:r>
      <w:r w:rsidRPr="00013FB0">
        <w:rPr>
          <w:rFonts w:ascii="Arial" w:eastAsia="Times New Roman" w:hAnsi="Arial" w:cs="Arial"/>
          <w:sz w:val="24"/>
          <w:szCs w:val="24"/>
          <w:lang w:eastAsia="pl-PL"/>
        </w:rPr>
        <w:t xml:space="preserve"> Rzesz</w:t>
      </w:r>
      <w:r>
        <w:rPr>
          <w:rFonts w:ascii="Arial" w:eastAsia="Times New Roman" w:hAnsi="Arial" w:cs="Arial"/>
          <w:sz w:val="24"/>
          <w:szCs w:val="24"/>
          <w:lang w:eastAsia="pl-PL"/>
        </w:rPr>
        <w:t>owie,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Pomoc dla mieszkańców Podkarpacia w zapewnieniu pełnowartościowych posiłków</w:t>
      </w:r>
      <w:r>
        <w:rPr>
          <w:rFonts w:ascii="Arial" w:eastAsia="Times New Roman" w:hAnsi="Arial" w:cs="Arial"/>
          <w:sz w:val="24"/>
          <w:szCs w:val="24"/>
          <w:lang w:eastAsia="pl-PL"/>
        </w:rPr>
        <w:t>”</w:t>
      </w:r>
      <w:r w:rsidRPr="00013FB0">
        <w:rPr>
          <w:rFonts w:ascii="Arial" w:eastAsia="Times New Roman" w:hAnsi="Arial" w:cs="Arial"/>
          <w:sz w:val="24"/>
          <w:szCs w:val="24"/>
          <w:lang w:eastAsia="pl-PL"/>
        </w:rPr>
        <w:t xml:space="preserve"> – 80.000,</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1E6EB32E" w14:textId="4F1F1F93"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Polski</w:t>
      </w:r>
      <w:r>
        <w:rPr>
          <w:rFonts w:ascii="Arial" w:eastAsia="Times New Roman" w:hAnsi="Arial" w:cs="Arial"/>
          <w:sz w:val="24"/>
          <w:szCs w:val="24"/>
          <w:lang w:eastAsia="pl-PL"/>
        </w:rPr>
        <w:t>ego</w:t>
      </w:r>
      <w:r w:rsidRPr="00013FB0">
        <w:rPr>
          <w:rFonts w:ascii="Arial" w:eastAsia="Times New Roman" w:hAnsi="Arial" w:cs="Arial"/>
          <w:sz w:val="24"/>
          <w:szCs w:val="24"/>
          <w:lang w:eastAsia="pl-PL"/>
        </w:rPr>
        <w:t xml:space="preserve"> Komitet</w:t>
      </w:r>
      <w:r>
        <w:rPr>
          <w:rFonts w:ascii="Arial" w:eastAsia="Times New Roman" w:hAnsi="Arial" w:cs="Arial"/>
          <w:sz w:val="24"/>
          <w:szCs w:val="24"/>
          <w:lang w:eastAsia="pl-PL"/>
        </w:rPr>
        <w:t>u</w:t>
      </w:r>
      <w:r w:rsidRPr="00013FB0">
        <w:rPr>
          <w:rFonts w:ascii="Arial" w:eastAsia="Times New Roman" w:hAnsi="Arial" w:cs="Arial"/>
          <w:sz w:val="24"/>
          <w:szCs w:val="24"/>
          <w:lang w:eastAsia="pl-PL"/>
        </w:rPr>
        <w:t xml:space="preserve"> Pomocy Społecznej Zarząd Okręgowy Krosno</w:t>
      </w:r>
      <w:r>
        <w:rPr>
          <w:rFonts w:ascii="Arial" w:eastAsia="Times New Roman" w:hAnsi="Arial" w:cs="Arial"/>
          <w:sz w:val="24"/>
          <w:szCs w:val="24"/>
          <w:lang w:eastAsia="pl-PL"/>
        </w:rPr>
        <w:t>,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Działania na rzecz osób ubogich i</w:t>
      </w:r>
      <w:r>
        <w:rPr>
          <w:rFonts w:ascii="Arial" w:eastAsia="Times New Roman" w:hAnsi="Arial" w:cs="Arial"/>
          <w:sz w:val="24"/>
          <w:szCs w:val="24"/>
          <w:lang w:eastAsia="pl-PL"/>
        </w:rPr>
        <w:t> </w:t>
      </w:r>
      <w:r w:rsidRPr="00013FB0">
        <w:rPr>
          <w:rFonts w:ascii="Arial" w:eastAsia="Times New Roman" w:hAnsi="Arial" w:cs="Arial"/>
          <w:sz w:val="24"/>
          <w:szCs w:val="24"/>
          <w:lang w:eastAsia="pl-PL"/>
        </w:rPr>
        <w:t>zagrożonych wykluczeniem społecznym</w:t>
      </w:r>
      <w:r>
        <w:rPr>
          <w:rFonts w:ascii="Arial" w:eastAsia="Times New Roman" w:hAnsi="Arial" w:cs="Arial"/>
          <w:sz w:val="24"/>
          <w:szCs w:val="24"/>
          <w:lang w:eastAsia="pl-PL"/>
        </w:rPr>
        <w:t xml:space="preserve"> – </w:t>
      </w:r>
      <w:r w:rsidRPr="00013FB0">
        <w:rPr>
          <w:rFonts w:ascii="Arial" w:eastAsia="Times New Roman" w:hAnsi="Arial" w:cs="Arial"/>
          <w:sz w:val="24"/>
          <w:szCs w:val="24"/>
          <w:lang w:eastAsia="pl-PL"/>
        </w:rPr>
        <w:t>dystrybucja żywności</w:t>
      </w:r>
      <w:r>
        <w:rPr>
          <w:rFonts w:ascii="Arial" w:eastAsia="Times New Roman" w:hAnsi="Arial" w:cs="Arial"/>
          <w:sz w:val="24"/>
          <w:szCs w:val="24"/>
          <w:lang w:eastAsia="pl-PL"/>
        </w:rPr>
        <w:t>”</w:t>
      </w:r>
      <w:r w:rsidRPr="00013FB0">
        <w:rPr>
          <w:rFonts w:ascii="Arial" w:eastAsia="Times New Roman" w:hAnsi="Arial" w:cs="Arial"/>
          <w:sz w:val="24"/>
          <w:szCs w:val="24"/>
          <w:lang w:eastAsia="pl-PL"/>
        </w:rPr>
        <w:t xml:space="preserve"> – 22.555,44 zł</w:t>
      </w:r>
      <w:r>
        <w:rPr>
          <w:rFonts w:ascii="Arial" w:eastAsia="Times New Roman" w:hAnsi="Arial" w:cs="Arial"/>
          <w:sz w:val="24"/>
          <w:szCs w:val="24"/>
          <w:lang w:eastAsia="pl-PL"/>
        </w:rPr>
        <w:t>,</w:t>
      </w:r>
    </w:p>
    <w:p w14:paraId="17DCA0EA"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Przyjaciół UTW w Rzeszowie</w:t>
      </w:r>
      <w:r>
        <w:rPr>
          <w:rFonts w:ascii="Arial" w:eastAsia="Times New Roman" w:hAnsi="Arial" w:cs="Arial"/>
          <w:sz w:val="24"/>
          <w:szCs w:val="24"/>
          <w:lang w:eastAsia="pl-PL"/>
        </w:rPr>
        <w:t>,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Seniorzy Poznają dziedzictwo Podkarpacia</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59.335,</w:t>
      </w:r>
      <w:r>
        <w:rPr>
          <w:rFonts w:ascii="Arial" w:eastAsia="Times New Roman" w:hAnsi="Arial" w:cs="Arial"/>
          <w:sz w:val="24"/>
          <w:szCs w:val="24"/>
          <w:lang w:eastAsia="pl-PL"/>
        </w:rPr>
        <w:t xml:space="preserve">00 </w:t>
      </w:r>
      <w:r w:rsidRPr="00013FB0">
        <w:rPr>
          <w:rFonts w:ascii="Arial" w:eastAsia="Times New Roman" w:hAnsi="Arial" w:cs="Arial"/>
          <w:sz w:val="24"/>
          <w:szCs w:val="24"/>
          <w:lang w:eastAsia="pl-PL"/>
        </w:rPr>
        <w:t>zł</w:t>
      </w:r>
      <w:r>
        <w:rPr>
          <w:rFonts w:ascii="Arial" w:eastAsia="Times New Roman" w:hAnsi="Arial" w:cs="Arial"/>
          <w:sz w:val="24"/>
          <w:szCs w:val="24"/>
          <w:lang w:eastAsia="pl-PL"/>
        </w:rPr>
        <w:t>,</w:t>
      </w:r>
    </w:p>
    <w:p w14:paraId="0615E324"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Inicjatyw Społecznych „Nowe Możliwości”</w:t>
      </w:r>
      <w:r>
        <w:rPr>
          <w:rFonts w:ascii="Arial" w:eastAsia="Times New Roman" w:hAnsi="Arial" w:cs="Arial"/>
          <w:sz w:val="24"/>
          <w:szCs w:val="24"/>
          <w:lang w:eastAsia="pl-PL"/>
        </w:rPr>
        <w:t xml:space="preserve"> w</w:t>
      </w:r>
      <w:r w:rsidRPr="00013FB0">
        <w:rPr>
          <w:rFonts w:ascii="Arial" w:eastAsia="Times New Roman" w:hAnsi="Arial" w:cs="Arial"/>
          <w:sz w:val="24"/>
          <w:szCs w:val="24"/>
          <w:lang w:eastAsia="pl-PL"/>
        </w:rPr>
        <w:t xml:space="preserve"> Pustyni</w:t>
      </w:r>
      <w:r>
        <w:rPr>
          <w:rFonts w:ascii="Arial" w:eastAsia="Times New Roman" w:hAnsi="Arial" w:cs="Arial"/>
          <w:sz w:val="24"/>
          <w:szCs w:val="24"/>
          <w:lang w:eastAsia="pl-PL"/>
        </w:rPr>
        <w:t>,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Akademia Zdrowia Latoszyn Zdrój 2025-2026”</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 xml:space="preserve"> 59.857,</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10B77D0D"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Fundacj</w:t>
      </w:r>
      <w:r>
        <w:rPr>
          <w:rFonts w:ascii="Arial" w:eastAsia="Times New Roman" w:hAnsi="Arial" w:cs="Arial"/>
          <w:sz w:val="24"/>
          <w:szCs w:val="24"/>
          <w:lang w:eastAsia="pl-PL"/>
        </w:rPr>
        <w:t>i</w:t>
      </w:r>
      <w:r w:rsidRPr="00013FB0">
        <w:rPr>
          <w:rFonts w:ascii="Arial" w:eastAsia="Times New Roman" w:hAnsi="Arial" w:cs="Arial"/>
          <w:sz w:val="24"/>
          <w:szCs w:val="24"/>
          <w:lang w:eastAsia="pl-PL"/>
        </w:rPr>
        <w:t xml:space="preserve"> imienia Braci </w:t>
      </w:r>
      <w:proofErr w:type="spellStart"/>
      <w:r w:rsidRPr="00013FB0">
        <w:rPr>
          <w:rFonts w:ascii="Arial" w:eastAsia="Times New Roman" w:hAnsi="Arial" w:cs="Arial"/>
          <w:sz w:val="24"/>
          <w:szCs w:val="24"/>
          <w:lang w:eastAsia="pl-PL"/>
        </w:rPr>
        <w:t>Sołuńskich</w:t>
      </w:r>
      <w:proofErr w:type="spellEnd"/>
      <w:r w:rsidRPr="00013FB0">
        <w:rPr>
          <w:rFonts w:ascii="Arial" w:eastAsia="Times New Roman" w:hAnsi="Arial" w:cs="Arial"/>
          <w:sz w:val="24"/>
          <w:szCs w:val="24"/>
          <w:lang w:eastAsia="pl-PL"/>
        </w:rPr>
        <w:t xml:space="preserve"> Cyryla i Metodego</w:t>
      </w:r>
      <w:r>
        <w:rPr>
          <w:rFonts w:ascii="Arial" w:eastAsia="Times New Roman" w:hAnsi="Arial" w:cs="Arial"/>
          <w:sz w:val="24"/>
          <w:szCs w:val="24"/>
          <w:lang w:eastAsia="pl-PL"/>
        </w:rPr>
        <w:t xml:space="preserve"> w</w:t>
      </w:r>
      <w:r w:rsidRPr="00013FB0">
        <w:rPr>
          <w:rFonts w:ascii="Arial" w:eastAsia="Times New Roman" w:hAnsi="Arial" w:cs="Arial"/>
          <w:sz w:val="24"/>
          <w:szCs w:val="24"/>
          <w:lang w:eastAsia="pl-PL"/>
        </w:rPr>
        <w:t xml:space="preserve"> Jarosław</w:t>
      </w:r>
      <w:r>
        <w:rPr>
          <w:rFonts w:ascii="Arial" w:eastAsia="Times New Roman" w:hAnsi="Arial" w:cs="Arial"/>
          <w:sz w:val="24"/>
          <w:szCs w:val="24"/>
          <w:lang w:eastAsia="pl-PL"/>
        </w:rPr>
        <w:t>iu,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Smaki i rytmy Europy – taniec i kuchnia dla Seniorów</w:t>
      </w:r>
      <w:r>
        <w:rPr>
          <w:rFonts w:ascii="Arial" w:eastAsia="Times New Roman" w:hAnsi="Arial" w:cs="Arial"/>
          <w:sz w:val="24"/>
          <w:szCs w:val="24"/>
          <w:lang w:eastAsia="pl-PL"/>
        </w:rPr>
        <w:t>”</w:t>
      </w:r>
      <w:r w:rsidRPr="00013FB0">
        <w:rPr>
          <w:rFonts w:ascii="Arial" w:eastAsia="Times New Roman" w:hAnsi="Arial" w:cs="Arial"/>
          <w:sz w:val="24"/>
          <w:szCs w:val="24"/>
          <w:lang w:eastAsia="pl-PL"/>
        </w:rPr>
        <w:t xml:space="preserve"> – 59.580,</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6A450C33"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KRIS Kreatywność, Rozwój, Innowacyjne społeczeństwo</w:t>
      </w:r>
      <w:r>
        <w:rPr>
          <w:rFonts w:ascii="Arial" w:eastAsia="Times New Roman" w:hAnsi="Arial" w:cs="Arial"/>
          <w:sz w:val="24"/>
          <w:szCs w:val="24"/>
          <w:lang w:eastAsia="pl-PL"/>
        </w:rPr>
        <w:t xml:space="preserve"> w </w:t>
      </w:r>
      <w:r w:rsidRPr="00013FB0">
        <w:rPr>
          <w:rFonts w:ascii="Arial" w:eastAsia="Times New Roman" w:hAnsi="Arial" w:cs="Arial"/>
          <w:sz w:val="24"/>
          <w:szCs w:val="24"/>
          <w:lang w:eastAsia="pl-PL"/>
        </w:rPr>
        <w:t>Rzesz</w:t>
      </w:r>
      <w:r>
        <w:rPr>
          <w:rFonts w:ascii="Arial" w:eastAsia="Times New Roman" w:hAnsi="Arial" w:cs="Arial"/>
          <w:sz w:val="24"/>
          <w:szCs w:val="24"/>
          <w:lang w:eastAsia="pl-PL"/>
        </w:rPr>
        <w:t xml:space="preserve">owie, na realizację zadania </w:t>
      </w:r>
      <w:r w:rsidRPr="00013FB0">
        <w:rPr>
          <w:rFonts w:ascii="Arial" w:eastAsia="Times New Roman" w:hAnsi="Arial" w:cs="Arial"/>
          <w:sz w:val="24"/>
          <w:szCs w:val="24"/>
          <w:lang w:eastAsia="pl-PL"/>
        </w:rPr>
        <w:t>„Wiosna, lato, jesień, zima</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 xml:space="preserve">- noc seniora w </w:t>
      </w:r>
      <w:r>
        <w:rPr>
          <w:rFonts w:ascii="Arial" w:eastAsia="Times New Roman" w:hAnsi="Arial" w:cs="Arial"/>
          <w:sz w:val="24"/>
          <w:szCs w:val="24"/>
          <w:lang w:eastAsia="pl-PL"/>
        </w:rPr>
        <w:t> </w:t>
      </w:r>
      <w:r w:rsidRPr="00013FB0">
        <w:rPr>
          <w:rFonts w:ascii="Arial" w:eastAsia="Times New Roman" w:hAnsi="Arial" w:cs="Arial"/>
          <w:sz w:val="24"/>
          <w:szCs w:val="24"/>
          <w:lang w:eastAsia="pl-PL"/>
        </w:rPr>
        <w:t>domu nie zatrzyma” –</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57.410,</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75F1EE5F"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Spółdzielni Socjaln</w:t>
      </w:r>
      <w:r>
        <w:rPr>
          <w:rFonts w:ascii="Arial" w:eastAsia="Times New Roman" w:hAnsi="Arial" w:cs="Arial"/>
          <w:sz w:val="24"/>
          <w:szCs w:val="24"/>
          <w:lang w:eastAsia="pl-PL"/>
        </w:rPr>
        <w:t>ej</w:t>
      </w:r>
      <w:r w:rsidRPr="00013FB0">
        <w:rPr>
          <w:rFonts w:ascii="Arial" w:eastAsia="Times New Roman" w:hAnsi="Arial" w:cs="Arial"/>
          <w:sz w:val="24"/>
          <w:szCs w:val="24"/>
          <w:lang w:eastAsia="pl-PL"/>
        </w:rPr>
        <w:t xml:space="preserve"> </w:t>
      </w:r>
      <w:proofErr w:type="spellStart"/>
      <w:r w:rsidRPr="00013FB0">
        <w:rPr>
          <w:rFonts w:ascii="Arial" w:eastAsia="Times New Roman" w:hAnsi="Arial" w:cs="Arial"/>
          <w:sz w:val="24"/>
          <w:szCs w:val="24"/>
          <w:lang w:eastAsia="pl-PL"/>
        </w:rPr>
        <w:t>Łęgowianka</w:t>
      </w:r>
      <w:proofErr w:type="spellEnd"/>
      <w:r>
        <w:rPr>
          <w:rFonts w:ascii="Arial" w:eastAsia="Times New Roman" w:hAnsi="Arial" w:cs="Arial"/>
          <w:sz w:val="24"/>
          <w:szCs w:val="24"/>
          <w:lang w:eastAsia="pl-PL"/>
        </w:rPr>
        <w:t xml:space="preserve"> w</w:t>
      </w:r>
      <w:r w:rsidRPr="00013FB0">
        <w:rPr>
          <w:rFonts w:ascii="Arial" w:eastAsia="Times New Roman" w:hAnsi="Arial" w:cs="Arial"/>
          <w:sz w:val="24"/>
          <w:szCs w:val="24"/>
          <w:lang w:eastAsia="pl-PL"/>
        </w:rPr>
        <w:t xml:space="preserve"> Bojan</w:t>
      </w:r>
      <w:r>
        <w:rPr>
          <w:rFonts w:ascii="Arial" w:eastAsia="Times New Roman" w:hAnsi="Arial" w:cs="Arial"/>
          <w:sz w:val="24"/>
          <w:szCs w:val="24"/>
          <w:lang w:eastAsia="pl-PL"/>
        </w:rPr>
        <w:t>owie,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Siłaczki – kobiety przedsiębiorcze</w:t>
      </w:r>
      <w:r>
        <w:rPr>
          <w:rFonts w:ascii="Arial" w:eastAsia="Times New Roman" w:hAnsi="Arial" w:cs="Arial"/>
          <w:sz w:val="24"/>
          <w:szCs w:val="24"/>
          <w:lang w:eastAsia="pl-PL"/>
        </w:rPr>
        <w:t>” –</w:t>
      </w:r>
      <w:r w:rsidRPr="00013FB0">
        <w:rPr>
          <w:rFonts w:ascii="Arial" w:eastAsia="Times New Roman" w:hAnsi="Arial" w:cs="Arial"/>
          <w:sz w:val="24"/>
          <w:szCs w:val="24"/>
          <w:lang w:eastAsia="pl-PL"/>
        </w:rPr>
        <w:t xml:space="preserve"> 60.000,</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5D52974A"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„Radość” w Dębicy</w:t>
      </w:r>
      <w:r>
        <w:rPr>
          <w:rFonts w:ascii="Arial" w:eastAsia="Times New Roman" w:hAnsi="Arial" w:cs="Arial"/>
          <w:sz w:val="24"/>
          <w:szCs w:val="24"/>
          <w:lang w:eastAsia="pl-PL"/>
        </w:rPr>
        <w:t>, na realizację zadania</w:t>
      </w:r>
      <w:r w:rsidRPr="00013FB0">
        <w:rPr>
          <w:rFonts w:ascii="Arial" w:eastAsia="Times New Roman" w:hAnsi="Arial" w:cs="Arial"/>
          <w:sz w:val="24"/>
          <w:szCs w:val="24"/>
          <w:lang w:eastAsia="pl-PL"/>
        </w:rPr>
        <w:t xml:space="preserve"> „Aktywny senior z „Radością” – 58.815,37 zł</w:t>
      </w:r>
      <w:r>
        <w:rPr>
          <w:rFonts w:ascii="Arial" w:eastAsia="Times New Roman" w:hAnsi="Arial" w:cs="Arial"/>
          <w:sz w:val="24"/>
          <w:szCs w:val="24"/>
          <w:lang w:eastAsia="pl-PL"/>
        </w:rPr>
        <w:t>,</w:t>
      </w:r>
    </w:p>
    <w:p w14:paraId="4482D790"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Fundacj</w:t>
      </w:r>
      <w:r>
        <w:rPr>
          <w:rFonts w:ascii="Arial" w:eastAsia="Times New Roman" w:hAnsi="Arial" w:cs="Arial"/>
          <w:sz w:val="24"/>
          <w:szCs w:val="24"/>
          <w:lang w:eastAsia="pl-PL"/>
        </w:rPr>
        <w:t>i</w:t>
      </w:r>
      <w:r w:rsidRPr="00013FB0">
        <w:rPr>
          <w:rFonts w:ascii="Arial" w:eastAsia="Times New Roman" w:hAnsi="Arial" w:cs="Arial"/>
          <w:sz w:val="24"/>
          <w:szCs w:val="24"/>
          <w:lang w:eastAsia="pl-PL"/>
        </w:rPr>
        <w:t xml:space="preserve"> Leonardo</w:t>
      </w:r>
      <w:r>
        <w:rPr>
          <w:rFonts w:ascii="Arial" w:eastAsia="Times New Roman" w:hAnsi="Arial" w:cs="Arial"/>
          <w:sz w:val="24"/>
          <w:szCs w:val="24"/>
          <w:lang w:eastAsia="pl-PL"/>
        </w:rPr>
        <w:t xml:space="preserve"> w</w:t>
      </w:r>
      <w:r w:rsidRPr="00013FB0">
        <w:rPr>
          <w:rFonts w:ascii="Arial" w:eastAsia="Times New Roman" w:hAnsi="Arial" w:cs="Arial"/>
          <w:sz w:val="24"/>
          <w:szCs w:val="24"/>
          <w:lang w:eastAsia="pl-PL"/>
        </w:rPr>
        <w:t xml:space="preserve"> Tarnobrzeg</w:t>
      </w:r>
      <w:r>
        <w:rPr>
          <w:rFonts w:ascii="Arial" w:eastAsia="Times New Roman" w:hAnsi="Arial" w:cs="Arial"/>
          <w:sz w:val="24"/>
          <w:szCs w:val="24"/>
          <w:lang w:eastAsia="pl-PL"/>
        </w:rPr>
        <w:t>u,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„S</w:t>
      </w:r>
      <w:r w:rsidRPr="00013FB0">
        <w:rPr>
          <w:rFonts w:ascii="Arial" w:eastAsia="Times New Roman" w:hAnsi="Arial" w:cs="Arial"/>
          <w:sz w:val="24"/>
          <w:szCs w:val="24"/>
          <w:lang w:eastAsia="pl-PL"/>
        </w:rPr>
        <w:t>tarsi, ale aktywni III</w:t>
      </w:r>
      <w:r>
        <w:rPr>
          <w:rFonts w:ascii="Arial" w:eastAsia="Times New Roman" w:hAnsi="Arial" w:cs="Arial"/>
          <w:sz w:val="24"/>
          <w:szCs w:val="24"/>
          <w:lang w:eastAsia="pl-PL"/>
        </w:rPr>
        <w:t>”</w:t>
      </w:r>
      <w:r w:rsidRPr="00013FB0">
        <w:rPr>
          <w:rFonts w:ascii="Arial" w:eastAsia="Times New Roman" w:hAnsi="Arial" w:cs="Arial"/>
          <w:sz w:val="24"/>
          <w:szCs w:val="24"/>
          <w:lang w:eastAsia="pl-PL"/>
        </w:rPr>
        <w:t xml:space="preserve"> –</w:t>
      </w:r>
      <w:r w:rsidRPr="002F5FC7">
        <w:rPr>
          <w:rFonts w:ascii="Arial" w:eastAsia="Times New Roman" w:hAnsi="Arial" w:cs="Arial"/>
          <w:color w:val="EE0000"/>
          <w:sz w:val="24"/>
          <w:szCs w:val="24"/>
          <w:lang w:eastAsia="pl-PL"/>
        </w:rPr>
        <w:t xml:space="preserve"> </w:t>
      </w:r>
      <w:r w:rsidRPr="007E2990">
        <w:rPr>
          <w:rFonts w:ascii="Arial" w:eastAsia="Times New Roman" w:hAnsi="Arial" w:cs="Arial"/>
          <w:sz w:val="24"/>
          <w:szCs w:val="24"/>
          <w:lang w:eastAsia="pl-PL"/>
        </w:rPr>
        <w:t>32.440</w:t>
      </w:r>
      <w:r w:rsidRPr="00013FB0">
        <w:rPr>
          <w:rFonts w:ascii="Arial" w:eastAsia="Times New Roman" w:hAnsi="Arial" w:cs="Arial"/>
          <w:sz w:val="24"/>
          <w:szCs w:val="24"/>
          <w:lang w:eastAsia="pl-PL"/>
        </w:rPr>
        <w:t>,</w:t>
      </w:r>
      <w:r>
        <w:rPr>
          <w:rFonts w:ascii="Arial" w:eastAsia="Times New Roman" w:hAnsi="Arial" w:cs="Arial"/>
          <w:sz w:val="24"/>
          <w:szCs w:val="24"/>
          <w:lang w:eastAsia="pl-PL"/>
        </w:rPr>
        <w:t>00</w:t>
      </w:r>
      <w:r w:rsidRPr="00013FB0">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6A947571" w14:textId="385B33F3"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414 Urzejowice </w:t>
      </w:r>
      <w:r>
        <w:rPr>
          <w:rFonts w:ascii="Arial" w:eastAsia="Times New Roman" w:hAnsi="Arial" w:cs="Arial"/>
          <w:sz w:val="24"/>
          <w:szCs w:val="24"/>
          <w:lang w:eastAsia="pl-PL"/>
        </w:rPr>
        <w:t>w</w:t>
      </w:r>
      <w:r w:rsidRPr="00013FB0">
        <w:rPr>
          <w:rFonts w:ascii="Arial" w:eastAsia="Times New Roman" w:hAnsi="Arial" w:cs="Arial"/>
          <w:sz w:val="24"/>
          <w:szCs w:val="24"/>
          <w:lang w:eastAsia="pl-PL"/>
        </w:rPr>
        <w:t xml:space="preserve"> Przeworsk</w:t>
      </w:r>
      <w:r>
        <w:rPr>
          <w:rFonts w:ascii="Arial" w:eastAsia="Times New Roman" w:hAnsi="Arial" w:cs="Arial"/>
          <w:sz w:val="24"/>
          <w:szCs w:val="24"/>
          <w:lang w:eastAsia="pl-PL"/>
        </w:rPr>
        <w:t>u,</w:t>
      </w:r>
      <w:r w:rsidRPr="00013FB0">
        <w:rPr>
          <w:rFonts w:ascii="Arial" w:eastAsia="Times New Roman" w:hAnsi="Arial" w:cs="Arial"/>
          <w:sz w:val="24"/>
          <w:szCs w:val="24"/>
          <w:lang w:eastAsia="pl-PL"/>
        </w:rPr>
        <w:t xml:space="preserve"> Stowarzyszeni</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„TWÓRCZY ZAMĘT NAD Sanem” Nozdrzec</w:t>
      </w:r>
      <w:r>
        <w:rPr>
          <w:rFonts w:ascii="Arial" w:eastAsia="Times New Roman" w:hAnsi="Arial" w:cs="Arial"/>
          <w:sz w:val="24"/>
          <w:szCs w:val="24"/>
          <w:lang w:eastAsia="pl-PL"/>
        </w:rPr>
        <w:t>, 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Aktywni w Każdym Wieku</w:t>
      </w:r>
      <w:r>
        <w:rPr>
          <w:rFonts w:ascii="Arial" w:eastAsia="Times New Roman" w:hAnsi="Arial" w:cs="Arial"/>
          <w:sz w:val="24"/>
          <w:szCs w:val="24"/>
          <w:lang w:eastAsia="pl-PL"/>
        </w:rPr>
        <w:t>"</w:t>
      </w:r>
      <w:r w:rsidRPr="00013FB0">
        <w:rPr>
          <w:rFonts w:ascii="Arial" w:eastAsia="Times New Roman" w:hAnsi="Arial" w:cs="Arial"/>
          <w:sz w:val="24"/>
          <w:szCs w:val="24"/>
          <w:lang w:eastAsia="pl-PL"/>
        </w:rPr>
        <w:t xml:space="preserve"> – 59.849,74</w:t>
      </w:r>
      <w:r>
        <w:rPr>
          <w:rFonts w:ascii="Arial" w:eastAsia="Times New Roman" w:hAnsi="Arial" w:cs="Arial"/>
          <w:sz w:val="24"/>
          <w:szCs w:val="24"/>
          <w:lang w:eastAsia="pl-PL"/>
        </w:rPr>
        <w:t xml:space="preserve"> </w:t>
      </w:r>
      <w:r w:rsidRPr="00013FB0">
        <w:rPr>
          <w:rFonts w:ascii="Arial" w:eastAsia="Times New Roman" w:hAnsi="Arial" w:cs="Arial"/>
          <w:sz w:val="24"/>
          <w:szCs w:val="24"/>
          <w:lang w:eastAsia="pl-PL"/>
        </w:rPr>
        <w:t>zł</w:t>
      </w:r>
      <w:r>
        <w:rPr>
          <w:rFonts w:ascii="Arial" w:eastAsia="Times New Roman" w:hAnsi="Arial" w:cs="Arial"/>
          <w:sz w:val="24"/>
          <w:szCs w:val="24"/>
          <w:lang w:eastAsia="pl-PL"/>
        </w:rPr>
        <w:t>,</w:t>
      </w:r>
    </w:p>
    <w:p w14:paraId="5C6A70DA"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lang w:eastAsia="pl-PL"/>
        </w:rPr>
        <w:t>Towarzystw</w:t>
      </w:r>
      <w:r>
        <w:rPr>
          <w:rFonts w:ascii="Arial" w:eastAsia="Times New Roman" w:hAnsi="Arial" w:cs="Arial"/>
          <w:sz w:val="24"/>
          <w:szCs w:val="24"/>
          <w:lang w:eastAsia="pl-PL"/>
        </w:rPr>
        <w:t>a</w:t>
      </w:r>
      <w:r w:rsidRPr="00013FB0">
        <w:rPr>
          <w:rFonts w:ascii="Arial" w:eastAsia="Times New Roman" w:hAnsi="Arial" w:cs="Arial"/>
          <w:sz w:val="24"/>
          <w:szCs w:val="24"/>
          <w:lang w:eastAsia="pl-PL"/>
        </w:rPr>
        <w:t xml:space="preserve"> Pomocy im. Św. Brata Alberta koło w Dębicy</w:t>
      </w:r>
      <w:r>
        <w:rPr>
          <w:rFonts w:ascii="Arial" w:eastAsia="Times New Roman" w:hAnsi="Arial" w:cs="Arial"/>
          <w:sz w:val="24"/>
          <w:szCs w:val="24"/>
          <w:lang w:eastAsia="pl-PL"/>
        </w:rPr>
        <w:t>, na realizację zadania</w:t>
      </w:r>
      <w:r w:rsidRPr="00013FB0">
        <w:rPr>
          <w:rFonts w:ascii="Arial" w:eastAsia="Times New Roman" w:hAnsi="Arial" w:cs="Arial"/>
          <w:sz w:val="24"/>
          <w:szCs w:val="24"/>
          <w:lang w:eastAsia="pl-PL"/>
        </w:rPr>
        <w:t xml:space="preserve"> „Schronisko to nasz jedyny dom” </w:t>
      </w:r>
      <w:r>
        <w:rPr>
          <w:rFonts w:ascii="Arial" w:eastAsia="Times New Roman" w:hAnsi="Arial" w:cs="Arial"/>
          <w:sz w:val="24"/>
          <w:szCs w:val="24"/>
          <w:lang w:eastAsia="pl-PL"/>
        </w:rPr>
        <w:t>–</w:t>
      </w:r>
      <w:r w:rsidRPr="00013FB0">
        <w:rPr>
          <w:rFonts w:ascii="Arial" w:eastAsia="Times New Roman" w:hAnsi="Arial" w:cs="Arial"/>
          <w:sz w:val="24"/>
          <w:szCs w:val="24"/>
          <w:lang w:eastAsia="pl-PL"/>
        </w:rPr>
        <w:t xml:space="preserve"> 60.000,</w:t>
      </w:r>
      <w:r>
        <w:rPr>
          <w:rFonts w:ascii="Arial" w:eastAsia="Times New Roman" w:hAnsi="Arial" w:cs="Arial"/>
          <w:sz w:val="24"/>
          <w:szCs w:val="24"/>
          <w:lang w:eastAsia="pl-PL"/>
        </w:rPr>
        <w:t xml:space="preserve">00 </w:t>
      </w:r>
      <w:r w:rsidRPr="00013FB0">
        <w:rPr>
          <w:rFonts w:ascii="Arial" w:eastAsia="Times New Roman" w:hAnsi="Arial" w:cs="Arial"/>
          <w:sz w:val="24"/>
          <w:szCs w:val="24"/>
          <w:lang w:eastAsia="pl-PL"/>
        </w:rPr>
        <w:t>zł</w:t>
      </w:r>
      <w:r>
        <w:rPr>
          <w:rFonts w:ascii="Arial" w:eastAsia="Times New Roman" w:hAnsi="Arial" w:cs="Arial"/>
          <w:sz w:val="24"/>
          <w:szCs w:val="24"/>
          <w:lang w:eastAsia="pl-PL"/>
        </w:rPr>
        <w:t>,</w:t>
      </w:r>
    </w:p>
    <w:p w14:paraId="7A783E3F"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Podkarpackiego Centrum Hipoterapii w Błażowej</w:t>
      </w:r>
      <w:r>
        <w:rPr>
          <w:rFonts w:ascii="Arial" w:eastAsia="Times New Roman" w:hAnsi="Arial" w:cs="Arial"/>
          <w:sz w:val="24"/>
          <w:szCs w:val="24"/>
        </w:rPr>
        <w:t xml:space="preserve">, </w:t>
      </w:r>
      <w:r>
        <w:rPr>
          <w:rFonts w:ascii="Arial" w:eastAsia="Times New Roman" w:hAnsi="Arial" w:cs="Arial"/>
          <w:sz w:val="24"/>
          <w:szCs w:val="24"/>
          <w:lang w:eastAsia="pl-PL"/>
        </w:rPr>
        <w:t>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rPr>
        <w:t>Aktywni i kreatywni 60+</w:t>
      </w:r>
      <w:r>
        <w:rPr>
          <w:rFonts w:ascii="Arial" w:eastAsia="Times New Roman" w:hAnsi="Arial" w:cs="Arial"/>
          <w:sz w:val="24"/>
          <w:szCs w:val="24"/>
        </w:rPr>
        <w:t>” –</w:t>
      </w:r>
      <w:r w:rsidRPr="00013FB0">
        <w:rPr>
          <w:rFonts w:ascii="Arial" w:eastAsia="Times New Roman" w:hAnsi="Arial" w:cs="Arial"/>
          <w:sz w:val="24"/>
          <w:szCs w:val="24"/>
        </w:rPr>
        <w:t xml:space="preserve"> 60.000,</w:t>
      </w:r>
      <w:r>
        <w:rPr>
          <w:rFonts w:ascii="Arial" w:eastAsia="Times New Roman" w:hAnsi="Arial" w:cs="Arial"/>
          <w:sz w:val="24"/>
          <w:szCs w:val="24"/>
        </w:rPr>
        <w:t xml:space="preserve">00 </w:t>
      </w:r>
      <w:r w:rsidRPr="00013FB0">
        <w:rPr>
          <w:rFonts w:ascii="Arial" w:eastAsia="Times New Roman" w:hAnsi="Arial" w:cs="Arial"/>
          <w:sz w:val="24"/>
          <w:szCs w:val="24"/>
        </w:rPr>
        <w:t>zł</w:t>
      </w:r>
      <w:r>
        <w:rPr>
          <w:rFonts w:ascii="Arial" w:eastAsia="Times New Roman" w:hAnsi="Arial" w:cs="Arial"/>
          <w:sz w:val="24"/>
          <w:szCs w:val="24"/>
        </w:rPr>
        <w:t>,</w:t>
      </w:r>
    </w:p>
    <w:p w14:paraId="71F8FC08"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lastRenderedPageBreak/>
        <w:t xml:space="preserve">Akademii Rozwoju Społecznego </w:t>
      </w:r>
      <w:r>
        <w:rPr>
          <w:rFonts w:ascii="Arial" w:eastAsia="Times New Roman" w:hAnsi="Arial" w:cs="Arial"/>
          <w:sz w:val="24"/>
          <w:szCs w:val="24"/>
        </w:rPr>
        <w:t>w</w:t>
      </w:r>
      <w:r w:rsidRPr="00013FB0">
        <w:rPr>
          <w:rFonts w:ascii="Arial" w:eastAsia="Times New Roman" w:hAnsi="Arial" w:cs="Arial"/>
          <w:sz w:val="24"/>
          <w:szCs w:val="24"/>
        </w:rPr>
        <w:t xml:space="preserve"> Błażow</w:t>
      </w:r>
      <w:r>
        <w:rPr>
          <w:rFonts w:ascii="Arial" w:eastAsia="Times New Roman" w:hAnsi="Arial" w:cs="Arial"/>
          <w:sz w:val="24"/>
          <w:szCs w:val="24"/>
        </w:rPr>
        <w:t xml:space="preserve">ej, </w:t>
      </w:r>
      <w:r>
        <w:rPr>
          <w:rFonts w:ascii="Arial" w:eastAsia="Times New Roman" w:hAnsi="Arial" w:cs="Arial"/>
          <w:sz w:val="24"/>
          <w:szCs w:val="24"/>
          <w:lang w:eastAsia="pl-PL"/>
        </w:rPr>
        <w:t>na realizację zadania</w:t>
      </w:r>
      <w:r w:rsidRPr="00013FB0">
        <w:rPr>
          <w:rFonts w:ascii="Arial" w:eastAsia="Times New Roman" w:hAnsi="Arial" w:cs="Arial"/>
          <w:sz w:val="24"/>
          <w:szCs w:val="24"/>
        </w:rPr>
        <w:t xml:space="preserve"> </w:t>
      </w:r>
      <w:r>
        <w:rPr>
          <w:rFonts w:ascii="Arial" w:eastAsia="Times New Roman" w:hAnsi="Arial" w:cs="Arial"/>
          <w:sz w:val="24"/>
          <w:szCs w:val="24"/>
        </w:rPr>
        <w:t>„</w:t>
      </w:r>
      <w:r w:rsidRPr="00013FB0">
        <w:rPr>
          <w:rFonts w:ascii="Arial" w:eastAsia="Times New Roman" w:hAnsi="Arial" w:cs="Arial"/>
          <w:sz w:val="24"/>
          <w:szCs w:val="24"/>
        </w:rPr>
        <w:t>Jesień Życia – aktywni i kreatywni!</w:t>
      </w:r>
      <w:r>
        <w:rPr>
          <w:rFonts w:ascii="Arial" w:eastAsia="Times New Roman" w:hAnsi="Arial" w:cs="Arial"/>
          <w:sz w:val="24"/>
          <w:szCs w:val="24"/>
        </w:rPr>
        <w:t>”</w:t>
      </w:r>
      <w:r w:rsidRPr="00013FB0">
        <w:rPr>
          <w:rFonts w:ascii="Arial" w:eastAsia="Times New Roman" w:hAnsi="Arial" w:cs="Arial"/>
          <w:sz w:val="24"/>
          <w:szCs w:val="24"/>
        </w:rPr>
        <w:t xml:space="preserve"> – 59.690,</w:t>
      </w:r>
      <w:r>
        <w:rPr>
          <w:rFonts w:ascii="Arial" w:eastAsia="Times New Roman" w:hAnsi="Arial" w:cs="Arial"/>
          <w:sz w:val="24"/>
          <w:szCs w:val="24"/>
        </w:rPr>
        <w:t xml:space="preserve">00 </w:t>
      </w:r>
      <w:r w:rsidRPr="00013FB0">
        <w:rPr>
          <w:rFonts w:ascii="Arial" w:eastAsia="Times New Roman" w:hAnsi="Arial" w:cs="Arial"/>
          <w:sz w:val="24"/>
          <w:szCs w:val="24"/>
        </w:rPr>
        <w:t>zł</w:t>
      </w:r>
      <w:r>
        <w:rPr>
          <w:rFonts w:ascii="Arial" w:eastAsia="Times New Roman" w:hAnsi="Arial" w:cs="Arial"/>
          <w:sz w:val="24"/>
          <w:szCs w:val="24"/>
        </w:rPr>
        <w:t>,</w:t>
      </w:r>
    </w:p>
    <w:p w14:paraId="77E9B690"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Stowarzyszeni</w:t>
      </w:r>
      <w:r>
        <w:rPr>
          <w:rFonts w:ascii="Arial" w:eastAsia="Times New Roman" w:hAnsi="Arial" w:cs="Arial"/>
          <w:sz w:val="24"/>
          <w:szCs w:val="24"/>
        </w:rPr>
        <w:t xml:space="preserve">a </w:t>
      </w:r>
      <w:r w:rsidRPr="00013FB0">
        <w:rPr>
          <w:rFonts w:ascii="Arial" w:eastAsia="Times New Roman" w:hAnsi="Arial" w:cs="Arial"/>
          <w:sz w:val="24"/>
          <w:szCs w:val="24"/>
        </w:rPr>
        <w:t>na rzecz rozwoju Domu Pomocy Społecznej w Brzozowie</w:t>
      </w:r>
      <w:r>
        <w:rPr>
          <w:rFonts w:ascii="Arial" w:eastAsia="Times New Roman" w:hAnsi="Arial" w:cs="Arial"/>
          <w:sz w:val="24"/>
          <w:szCs w:val="24"/>
        </w:rPr>
        <w:t xml:space="preserve">, </w:t>
      </w:r>
      <w:r>
        <w:rPr>
          <w:rFonts w:ascii="Arial" w:eastAsia="Times New Roman" w:hAnsi="Arial" w:cs="Arial"/>
          <w:sz w:val="24"/>
          <w:szCs w:val="24"/>
          <w:lang w:eastAsia="pl-PL"/>
        </w:rPr>
        <w:t>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rPr>
        <w:t>P</w:t>
      </w:r>
      <w:r>
        <w:rPr>
          <w:rFonts w:ascii="Arial" w:eastAsia="Times New Roman" w:hAnsi="Arial" w:cs="Arial"/>
          <w:sz w:val="24"/>
          <w:szCs w:val="24"/>
        </w:rPr>
        <w:t>rzeszłość w teraźniejszości”</w:t>
      </w:r>
      <w:r w:rsidRPr="00013FB0">
        <w:rPr>
          <w:rFonts w:ascii="Arial" w:eastAsia="Times New Roman" w:hAnsi="Arial" w:cs="Arial"/>
          <w:sz w:val="24"/>
          <w:szCs w:val="24"/>
        </w:rPr>
        <w:t xml:space="preserve"> – 18.587,</w:t>
      </w:r>
      <w:r>
        <w:rPr>
          <w:rFonts w:ascii="Arial" w:eastAsia="Times New Roman" w:hAnsi="Arial" w:cs="Arial"/>
          <w:sz w:val="24"/>
          <w:szCs w:val="24"/>
        </w:rPr>
        <w:t xml:space="preserve">00 </w:t>
      </w:r>
      <w:r w:rsidRPr="00013FB0">
        <w:rPr>
          <w:rFonts w:ascii="Arial" w:eastAsia="Times New Roman" w:hAnsi="Arial" w:cs="Arial"/>
          <w:sz w:val="24"/>
          <w:szCs w:val="24"/>
        </w:rPr>
        <w:t>zł</w:t>
      </w:r>
      <w:r>
        <w:rPr>
          <w:rFonts w:ascii="Arial" w:eastAsia="Times New Roman" w:hAnsi="Arial" w:cs="Arial"/>
          <w:sz w:val="24"/>
          <w:szCs w:val="24"/>
        </w:rPr>
        <w:t>,</w:t>
      </w:r>
    </w:p>
    <w:p w14:paraId="5C0DB5A9"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Fundacj</w:t>
      </w:r>
      <w:r>
        <w:rPr>
          <w:rFonts w:ascii="Arial" w:eastAsia="Times New Roman" w:hAnsi="Arial" w:cs="Arial"/>
          <w:sz w:val="24"/>
          <w:szCs w:val="24"/>
        </w:rPr>
        <w:t>i</w:t>
      </w:r>
      <w:r w:rsidRPr="00013FB0">
        <w:rPr>
          <w:rFonts w:ascii="Arial" w:eastAsia="Times New Roman" w:hAnsi="Arial" w:cs="Arial"/>
          <w:sz w:val="24"/>
          <w:szCs w:val="24"/>
        </w:rPr>
        <w:t xml:space="preserve"> na Rzecz Przeciwdziałania Przemocy „FENIKS</w:t>
      </w:r>
      <w:r>
        <w:rPr>
          <w:rFonts w:ascii="Arial" w:eastAsia="Times New Roman" w:hAnsi="Arial" w:cs="Arial"/>
          <w:sz w:val="24"/>
          <w:szCs w:val="24"/>
        </w:rPr>
        <w:t xml:space="preserve"> w</w:t>
      </w:r>
      <w:r w:rsidRPr="00013FB0">
        <w:rPr>
          <w:rFonts w:ascii="Arial" w:eastAsia="Times New Roman" w:hAnsi="Arial" w:cs="Arial"/>
          <w:sz w:val="24"/>
          <w:szCs w:val="24"/>
        </w:rPr>
        <w:t xml:space="preserve"> Rzesz</w:t>
      </w:r>
      <w:r>
        <w:rPr>
          <w:rFonts w:ascii="Arial" w:eastAsia="Times New Roman" w:hAnsi="Arial" w:cs="Arial"/>
          <w:sz w:val="24"/>
          <w:szCs w:val="24"/>
        </w:rPr>
        <w:t xml:space="preserve">owie, </w:t>
      </w:r>
      <w:r>
        <w:rPr>
          <w:rFonts w:ascii="Arial" w:eastAsia="Times New Roman" w:hAnsi="Arial" w:cs="Arial"/>
          <w:sz w:val="24"/>
          <w:szCs w:val="24"/>
          <w:lang w:eastAsia="pl-PL"/>
        </w:rPr>
        <w:t>na realizację zadania</w:t>
      </w:r>
      <w:r w:rsidRPr="00013FB0">
        <w:rPr>
          <w:rFonts w:ascii="Arial" w:eastAsia="Times New Roman" w:hAnsi="Arial" w:cs="Arial"/>
          <w:sz w:val="24"/>
          <w:szCs w:val="24"/>
        </w:rPr>
        <w:t xml:space="preserve"> </w:t>
      </w:r>
      <w:r>
        <w:rPr>
          <w:rFonts w:ascii="Arial" w:eastAsia="Times New Roman" w:hAnsi="Arial" w:cs="Arial"/>
          <w:sz w:val="24"/>
          <w:szCs w:val="24"/>
        </w:rPr>
        <w:t>„</w:t>
      </w:r>
      <w:r w:rsidRPr="00013FB0">
        <w:rPr>
          <w:rFonts w:ascii="Arial" w:eastAsia="Times New Roman" w:hAnsi="Arial" w:cs="Arial"/>
          <w:sz w:val="24"/>
          <w:szCs w:val="24"/>
        </w:rPr>
        <w:t xml:space="preserve">Przygotowanie kadry pomocy społecznej w tym członków Zespołów Interdyscyplinarnych ds. Przeciwdziałania Przemocy Domowej do pracy z osobami stosującymi przemoc w ramach programów </w:t>
      </w:r>
      <w:proofErr w:type="spellStart"/>
      <w:r w:rsidRPr="00013FB0">
        <w:rPr>
          <w:rFonts w:ascii="Arial" w:eastAsia="Times New Roman" w:hAnsi="Arial" w:cs="Arial"/>
          <w:sz w:val="24"/>
          <w:szCs w:val="24"/>
        </w:rPr>
        <w:t>korekcyjno</w:t>
      </w:r>
      <w:proofErr w:type="spellEnd"/>
      <w:r w:rsidRPr="00013FB0">
        <w:rPr>
          <w:rFonts w:ascii="Arial" w:eastAsia="Times New Roman" w:hAnsi="Arial" w:cs="Arial"/>
          <w:sz w:val="24"/>
          <w:szCs w:val="24"/>
        </w:rPr>
        <w:t xml:space="preserve"> – edukacyjnych i </w:t>
      </w:r>
      <w:proofErr w:type="spellStart"/>
      <w:r w:rsidRPr="00013FB0">
        <w:rPr>
          <w:rFonts w:ascii="Arial" w:eastAsia="Times New Roman" w:hAnsi="Arial" w:cs="Arial"/>
          <w:sz w:val="24"/>
          <w:szCs w:val="24"/>
        </w:rPr>
        <w:t>edukacyjno</w:t>
      </w:r>
      <w:proofErr w:type="spellEnd"/>
      <w:r w:rsidRPr="00013FB0">
        <w:rPr>
          <w:rFonts w:ascii="Arial" w:eastAsia="Times New Roman" w:hAnsi="Arial" w:cs="Arial"/>
          <w:sz w:val="24"/>
          <w:szCs w:val="24"/>
        </w:rPr>
        <w:t xml:space="preserve">  - terapeutycznych. Edycja 2025</w:t>
      </w:r>
      <w:r>
        <w:rPr>
          <w:rFonts w:ascii="Arial" w:eastAsia="Times New Roman" w:hAnsi="Arial" w:cs="Arial"/>
          <w:sz w:val="24"/>
          <w:szCs w:val="24"/>
        </w:rPr>
        <w:t>”</w:t>
      </w:r>
      <w:r w:rsidRPr="00013FB0">
        <w:rPr>
          <w:rFonts w:ascii="Arial" w:eastAsia="Times New Roman" w:hAnsi="Arial" w:cs="Arial"/>
          <w:sz w:val="24"/>
          <w:szCs w:val="24"/>
        </w:rPr>
        <w:t xml:space="preserve"> – 27.350,</w:t>
      </w:r>
      <w:r>
        <w:rPr>
          <w:rFonts w:ascii="Arial" w:eastAsia="Times New Roman" w:hAnsi="Arial" w:cs="Arial"/>
          <w:sz w:val="24"/>
          <w:szCs w:val="24"/>
        </w:rPr>
        <w:t>00</w:t>
      </w:r>
      <w:r w:rsidRPr="00013FB0">
        <w:rPr>
          <w:rFonts w:ascii="Arial" w:eastAsia="Times New Roman" w:hAnsi="Arial" w:cs="Arial"/>
          <w:sz w:val="24"/>
          <w:szCs w:val="24"/>
        </w:rPr>
        <w:t xml:space="preserve"> zł</w:t>
      </w:r>
      <w:r>
        <w:rPr>
          <w:rFonts w:ascii="Arial" w:eastAsia="Times New Roman" w:hAnsi="Arial" w:cs="Arial"/>
          <w:sz w:val="24"/>
          <w:szCs w:val="24"/>
        </w:rPr>
        <w:t>,</w:t>
      </w:r>
    </w:p>
    <w:p w14:paraId="14FEFE45"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Przemyski</w:t>
      </w:r>
      <w:r>
        <w:rPr>
          <w:rFonts w:ascii="Arial" w:eastAsia="Times New Roman" w:hAnsi="Arial" w:cs="Arial"/>
          <w:sz w:val="24"/>
          <w:szCs w:val="24"/>
        </w:rPr>
        <w:t>ego</w:t>
      </w:r>
      <w:r w:rsidRPr="00013FB0">
        <w:rPr>
          <w:rFonts w:ascii="Arial" w:eastAsia="Times New Roman" w:hAnsi="Arial" w:cs="Arial"/>
          <w:sz w:val="24"/>
          <w:szCs w:val="24"/>
        </w:rPr>
        <w:t xml:space="preserve"> Senior</w:t>
      </w:r>
      <w:r>
        <w:rPr>
          <w:rFonts w:ascii="Arial" w:eastAsia="Times New Roman" w:hAnsi="Arial" w:cs="Arial"/>
          <w:sz w:val="24"/>
          <w:szCs w:val="24"/>
        </w:rPr>
        <w:t>a w</w:t>
      </w:r>
      <w:r w:rsidRPr="00013FB0">
        <w:rPr>
          <w:rFonts w:ascii="Arial" w:eastAsia="Times New Roman" w:hAnsi="Arial" w:cs="Arial"/>
          <w:sz w:val="24"/>
          <w:szCs w:val="24"/>
        </w:rPr>
        <w:t xml:space="preserve"> Przemyśl</w:t>
      </w:r>
      <w:r>
        <w:rPr>
          <w:rFonts w:ascii="Arial" w:eastAsia="Times New Roman" w:hAnsi="Arial" w:cs="Arial"/>
          <w:sz w:val="24"/>
          <w:szCs w:val="24"/>
        </w:rPr>
        <w:t xml:space="preserve">u, </w:t>
      </w:r>
      <w:r>
        <w:rPr>
          <w:rFonts w:ascii="Arial" w:eastAsia="Times New Roman" w:hAnsi="Arial" w:cs="Arial"/>
          <w:sz w:val="24"/>
          <w:szCs w:val="24"/>
          <w:lang w:eastAsia="pl-PL"/>
        </w:rPr>
        <w:t>na realizację zadania</w:t>
      </w:r>
      <w:r w:rsidRPr="00013FB0">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013FB0">
        <w:rPr>
          <w:rFonts w:ascii="Arial" w:eastAsia="Times New Roman" w:hAnsi="Arial" w:cs="Arial"/>
          <w:sz w:val="24"/>
          <w:szCs w:val="24"/>
        </w:rPr>
        <w:t>Przemyskie kreatywne lato złotego pokolenia</w:t>
      </w:r>
      <w:r>
        <w:rPr>
          <w:rFonts w:ascii="Arial" w:eastAsia="Times New Roman" w:hAnsi="Arial" w:cs="Arial"/>
          <w:sz w:val="24"/>
          <w:szCs w:val="24"/>
        </w:rPr>
        <w:t>”</w:t>
      </w:r>
      <w:r w:rsidRPr="00013FB0">
        <w:rPr>
          <w:rFonts w:ascii="Arial" w:eastAsia="Times New Roman" w:hAnsi="Arial" w:cs="Arial"/>
          <w:sz w:val="24"/>
          <w:szCs w:val="24"/>
        </w:rPr>
        <w:t xml:space="preserve"> – 40.149,99 zł</w:t>
      </w:r>
      <w:r>
        <w:rPr>
          <w:rFonts w:ascii="Arial" w:eastAsia="Times New Roman" w:hAnsi="Arial" w:cs="Arial"/>
          <w:sz w:val="24"/>
          <w:szCs w:val="24"/>
        </w:rPr>
        <w:t>,</w:t>
      </w:r>
    </w:p>
    <w:p w14:paraId="156D69CC" w14:textId="62096732"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Rzeszowskie</w:t>
      </w:r>
      <w:r>
        <w:rPr>
          <w:rFonts w:ascii="Arial" w:eastAsia="Times New Roman" w:hAnsi="Arial" w:cs="Arial"/>
          <w:sz w:val="24"/>
          <w:szCs w:val="24"/>
        </w:rPr>
        <w:t>go</w:t>
      </w:r>
      <w:r w:rsidRPr="00013FB0">
        <w:rPr>
          <w:rFonts w:ascii="Arial" w:eastAsia="Times New Roman" w:hAnsi="Arial" w:cs="Arial"/>
          <w:sz w:val="24"/>
          <w:szCs w:val="24"/>
        </w:rPr>
        <w:t xml:space="preserve"> Towarzystw</w:t>
      </w:r>
      <w:r>
        <w:rPr>
          <w:rFonts w:ascii="Arial" w:eastAsia="Times New Roman" w:hAnsi="Arial" w:cs="Arial"/>
          <w:sz w:val="24"/>
          <w:szCs w:val="24"/>
        </w:rPr>
        <w:t>a</w:t>
      </w:r>
      <w:r w:rsidRPr="00013FB0">
        <w:rPr>
          <w:rFonts w:ascii="Arial" w:eastAsia="Times New Roman" w:hAnsi="Arial" w:cs="Arial"/>
          <w:sz w:val="24"/>
          <w:szCs w:val="24"/>
        </w:rPr>
        <w:t xml:space="preserve"> Pomocy im. św. Brata Alberta w Rzeszowie</w:t>
      </w:r>
      <w:r>
        <w:rPr>
          <w:rFonts w:ascii="Arial" w:eastAsia="Times New Roman" w:hAnsi="Arial" w:cs="Arial"/>
          <w:sz w:val="24"/>
          <w:szCs w:val="24"/>
        </w:rPr>
        <w:t>,</w:t>
      </w:r>
      <w:r w:rsidRPr="00013FB0">
        <w:rPr>
          <w:rFonts w:ascii="Arial" w:eastAsia="Times New Roman" w:hAnsi="Arial" w:cs="Arial"/>
          <w:sz w:val="24"/>
          <w:szCs w:val="24"/>
        </w:rPr>
        <w:t xml:space="preserve"> </w:t>
      </w:r>
      <w:r>
        <w:rPr>
          <w:rFonts w:ascii="Arial" w:eastAsia="Times New Roman" w:hAnsi="Arial" w:cs="Arial"/>
          <w:sz w:val="24"/>
          <w:szCs w:val="24"/>
          <w:lang w:eastAsia="pl-PL"/>
        </w:rPr>
        <w:t>na realizację zadania</w:t>
      </w:r>
      <w:r w:rsidRPr="00013FB0">
        <w:rPr>
          <w:rFonts w:ascii="Arial" w:eastAsia="Times New Roman" w:hAnsi="Arial" w:cs="Arial"/>
          <w:sz w:val="24"/>
          <w:szCs w:val="24"/>
        </w:rPr>
        <w:t xml:space="preserve"> </w:t>
      </w:r>
      <w:r>
        <w:rPr>
          <w:rFonts w:ascii="Arial" w:eastAsia="Times New Roman" w:hAnsi="Arial" w:cs="Arial"/>
          <w:sz w:val="24"/>
          <w:szCs w:val="24"/>
        </w:rPr>
        <w:t>„</w:t>
      </w:r>
      <w:r w:rsidRPr="00013FB0">
        <w:rPr>
          <w:rFonts w:ascii="Arial" w:eastAsia="Times New Roman" w:hAnsi="Arial" w:cs="Arial"/>
          <w:sz w:val="24"/>
          <w:szCs w:val="24"/>
        </w:rPr>
        <w:t xml:space="preserve">Poprawa warunków </w:t>
      </w:r>
      <w:proofErr w:type="spellStart"/>
      <w:r w:rsidRPr="00013FB0">
        <w:rPr>
          <w:rFonts w:ascii="Arial" w:eastAsia="Times New Roman" w:hAnsi="Arial" w:cs="Arial"/>
          <w:sz w:val="24"/>
          <w:szCs w:val="24"/>
        </w:rPr>
        <w:t>socjalno</w:t>
      </w:r>
      <w:proofErr w:type="spellEnd"/>
      <w:r w:rsidRPr="00013FB0">
        <w:rPr>
          <w:rFonts w:ascii="Arial" w:eastAsia="Times New Roman" w:hAnsi="Arial" w:cs="Arial"/>
          <w:sz w:val="24"/>
          <w:szCs w:val="24"/>
        </w:rPr>
        <w:t xml:space="preserve"> – bytowych osób w</w:t>
      </w:r>
      <w:r>
        <w:rPr>
          <w:rFonts w:ascii="Arial" w:eastAsia="Times New Roman" w:hAnsi="Arial" w:cs="Arial"/>
          <w:sz w:val="24"/>
          <w:szCs w:val="24"/>
        </w:rPr>
        <w:t> </w:t>
      </w:r>
      <w:r w:rsidRPr="00013FB0">
        <w:rPr>
          <w:rFonts w:ascii="Arial" w:eastAsia="Times New Roman" w:hAnsi="Arial" w:cs="Arial"/>
          <w:sz w:val="24"/>
          <w:szCs w:val="24"/>
        </w:rPr>
        <w:t>kryzysie bezdomności przebywających w placówkach w Rzeszowie</w:t>
      </w:r>
      <w:r>
        <w:rPr>
          <w:rFonts w:ascii="Arial" w:eastAsia="Times New Roman" w:hAnsi="Arial" w:cs="Arial"/>
          <w:sz w:val="24"/>
          <w:szCs w:val="24"/>
        </w:rPr>
        <w:t>”</w:t>
      </w:r>
      <w:r w:rsidRPr="00013FB0">
        <w:rPr>
          <w:rFonts w:ascii="Arial" w:eastAsia="Times New Roman" w:hAnsi="Arial" w:cs="Arial"/>
          <w:sz w:val="24"/>
          <w:szCs w:val="24"/>
        </w:rPr>
        <w:t xml:space="preserve"> –34.950,</w:t>
      </w:r>
      <w:r>
        <w:rPr>
          <w:rFonts w:ascii="Arial" w:eastAsia="Times New Roman" w:hAnsi="Arial" w:cs="Arial"/>
          <w:sz w:val="24"/>
          <w:szCs w:val="24"/>
        </w:rPr>
        <w:t>00 zł,</w:t>
      </w:r>
    </w:p>
    <w:p w14:paraId="21806A96" w14:textId="77777777" w:rsidR="00920331" w:rsidRPr="00013FB0"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Fundacj</w:t>
      </w:r>
      <w:r>
        <w:rPr>
          <w:rFonts w:ascii="Arial" w:eastAsia="Times New Roman" w:hAnsi="Arial" w:cs="Arial"/>
          <w:sz w:val="24"/>
          <w:szCs w:val="24"/>
        </w:rPr>
        <w:t>i</w:t>
      </w:r>
      <w:r w:rsidRPr="00013FB0">
        <w:rPr>
          <w:rFonts w:ascii="Arial" w:eastAsia="Times New Roman" w:hAnsi="Arial" w:cs="Arial"/>
          <w:sz w:val="24"/>
          <w:szCs w:val="24"/>
        </w:rPr>
        <w:t xml:space="preserve"> „PRO EUROPAE BONO” </w:t>
      </w:r>
      <w:r>
        <w:rPr>
          <w:rFonts w:ascii="Arial" w:eastAsia="Times New Roman" w:hAnsi="Arial" w:cs="Arial"/>
          <w:sz w:val="24"/>
          <w:szCs w:val="24"/>
        </w:rPr>
        <w:t>w</w:t>
      </w:r>
      <w:r w:rsidRPr="00013FB0">
        <w:rPr>
          <w:rFonts w:ascii="Arial" w:eastAsia="Times New Roman" w:hAnsi="Arial" w:cs="Arial"/>
          <w:sz w:val="24"/>
          <w:szCs w:val="24"/>
        </w:rPr>
        <w:t xml:space="preserve"> Dębic</w:t>
      </w:r>
      <w:r>
        <w:rPr>
          <w:rFonts w:ascii="Arial" w:eastAsia="Times New Roman" w:hAnsi="Arial" w:cs="Arial"/>
          <w:sz w:val="24"/>
          <w:szCs w:val="24"/>
        </w:rPr>
        <w:t xml:space="preserve">y, </w:t>
      </w:r>
      <w:r>
        <w:rPr>
          <w:rFonts w:ascii="Arial" w:eastAsia="Times New Roman" w:hAnsi="Arial" w:cs="Arial"/>
          <w:sz w:val="24"/>
          <w:szCs w:val="24"/>
          <w:lang w:eastAsia="pl-PL"/>
        </w:rPr>
        <w:t>na realizację zadania</w:t>
      </w:r>
      <w:r w:rsidRPr="00013FB0">
        <w:rPr>
          <w:rFonts w:ascii="Arial" w:eastAsia="Times New Roman" w:hAnsi="Arial" w:cs="Arial"/>
          <w:sz w:val="24"/>
          <w:szCs w:val="24"/>
        </w:rPr>
        <w:t xml:space="preserve"> </w:t>
      </w:r>
      <w:r>
        <w:rPr>
          <w:rFonts w:ascii="Arial" w:eastAsia="Times New Roman" w:hAnsi="Arial" w:cs="Arial"/>
          <w:sz w:val="24"/>
          <w:szCs w:val="24"/>
        </w:rPr>
        <w:t>„Aktywny senior Podkarpacia</w:t>
      </w:r>
      <w:r w:rsidRPr="00013FB0">
        <w:rPr>
          <w:rFonts w:ascii="Arial" w:eastAsia="Times New Roman" w:hAnsi="Arial" w:cs="Arial"/>
          <w:sz w:val="24"/>
          <w:szCs w:val="24"/>
        </w:rPr>
        <w:t xml:space="preserve"> (ASP)</w:t>
      </w:r>
      <w:r>
        <w:rPr>
          <w:rFonts w:ascii="Arial" w:eastAsia="Times New Roman" w:hAnsi="Arial" w:cs="Arial"/>
          <w:sz w:val="24"/>
          <w:szCs w:val="24"/>
        </w:rPr>
        <w:t>”</w:t>
      </w:r>
      <w:r w:rsidRPr="00013FB0">
        <w:rPr>
          <w:rFonts w:ascii="Arial" w:eastAsia="Times New Roman" w:hAnsi="Arial" w:cs="Arial"/>
          <w:sz w:val="24"/>
          <w:szCs w:val="24"/>
        </w:rPr>
        <w:t xml:space="preserve"> – 37.580,</w:t>
      </w:r>
      <w:r>
        <w:rPr>
          <w:rFonts w:ascii="Arial" w:eastAsia="Times New Roman" w:hAnsi="Arial" w:cs="Arial"/>
          <w:sz w:val="24"/>
          <w:szCs w:val="24"/>
        </w:rPr>
        <w:t xml:space="preserve">00 </w:t>
      </w:r>
      <w:r w:rsidRPr="00013FB0">
        <w:rPr>
          <w:rFonts w:ascii="Arial" w:eastAsia="Times New Roman" w:hAnsi="Arial" w:cs="Arial"/>
          <w:sz w:val="24"/>
          <w:szCs w:val="24"/>
        </w:rPr>
        <w:t>zł</w:t>
      </w:r>
      <w:r>
        <w:rPr>
          <w:rFonts w:ascii="Arial" w:eastAsia="Times New Roman" w:hAnsi="Arial" w:cs="Arial"/>
          <w:sz w:val="24"/>
          <w:szCs w:val="24"/>
        </w:rPr>
        <w:t>,</w:t>
      </w:r>
    </w:p>
    <w:p w14:paraId="5685CE2A" w14:textId="3F5190F6" w:rsidR="00920331" w:rsidRDefault="00920331" w:rsidP="00063EFF">
      <w:pPr>
        <w:numPr>
          <w:ilvl w:val="6"/>
          <w:numId w:val="410"/>
        </w:numPr>
        <w:tabs>
          <w:tab w:val="left" w:pos="993"/>
          <w:tab w:val="left" w:pos="7513"/>
        </w:tabs>
        <w:suppressAutoHyphens/>
        <w:spacing w:after="0" w:line="360" w:lineRule="auto"/>
        <w:ind w:left="993"/>
        <w:contextualSpacing/>
        <w:jc w:val="both"/>
        <w:rPr>
          <w:rFonts w:ascii="Arial" w:eastAsia="Times New Roman" w:hAnsi="Arial" w:cs="Arial"/>
          <w:sz w:val="24"/>
          <w:szCs w:val="24"/>
          <w:lang w:eastAsia="pl-PL"/>
        </w:rPr>
      </w:pPr>
      <w:r w:rsidRPr="00013FB0">
        <w:rPr>
          <w:rFonts w:ascii="Arial" w:eastAsia="Times New Roman" w:hAnsi="Arial" w:cs="Arial"/>
          <w:sz w:val="24"/>
          <w:szCs w:val="24"/>
        </w:rPr>
        <w:t>Polski</w:t>
      </w:r>
      <w:r>
        <w:rPr>
          <w:rFonts w:ascii="Arial" w:eastAsia="Times New Roman" w:hAnsi="Arial" w:cs="Arial"/>
          <w:sz w:val="24"/>
          <w:szCs w:val="24"/>
        </w:rPr>
        <w:t>ego</w:t>
      </w:r>
      <w:r w:rsidRPr="00013FB0">
        <w:rPr>
          <w:rFonts w:ascii="Arial" w:eastAsia="Times New Roman" w:hAnsi="Arial" w:cs="Arial"/>
          <w:sz w:val="24"/>
          <w:szCs w:val="24"/>
        </w:rPr>
        <w:t xml:space="preserve"> Związ</w:t>
      </w:r>
      <w:r>
        <w:rPr>
          <w:rFonts w:ascii="Arial" w:eastAsia="Times New Roman" w:hAnsi="Arial" w:cs="Arial"/>
          <w:sz w:val="24"/>
          <w:szCs w:val="24"/>
        </w:rPr>
        <w:t>ku</w:t>
      </w:r>
      <w:r w:rsidRPr="00013FB0">
        <w:rPr>
          <w:rFonts w:ascii="Arial" w:eastAsia="Times New Roman" w:hAnsi="Arial" w:cs="Arial"/>
          <w:sz w:val="24"/>
          <w:szCs w:val="24"/>
        </w:rPr>
        <w:t xml:space="preserve"> Emerytów Rencistów i Inwalidów</w:t>
      </w:r>
      <w:r>
        <w:rPr>
          <w:rFonts w:ascii="Arial" w:eastAsia="Times New Roman" w:hAnsi="Arial" w:cs="Arial"/>
          <w:sz w:val="24"/>
          <w:szCs w:val="24"/>
        </w:rPr>
        <w:t xml:space="preserve"> w</w:t>
      </w:r>
      <w:r w:rsidRPr="00013FB0">
        <w:rPr>
          <w:rFonts w:ascii="Arial" w:eastAsia="Times New Roman" w:hAnsi="Arial" w:cs="Arial"/>
          <w:sz w:val="24"/>
          <w:szCs w:val="24"/>
        </w:rPr>
        <w:t xml:space="preserve"> Warszaw</w:t>
      </w:r>
      <w:r>
        <w:rPr>
          <w:rFonts w:ascii="Arial" w:eastAsia="Times New Roman" w:hAnsi="Arial" w:cs="Arial"/>
          <w:sz w:val="24"/>
          <w:szCs w:val="24"/>
        </w:rPr>
        <w:t xml:space="preserve">ie, </w:t>
      </w:r>
      <w:r>
        <w:rPr>
          <w:rFonts w:ascii="Arial" w:eastAsia="Times New Roman" w:hAnsi="Arial" w:cs="Arial"/>
          <w:sz w:val="24"/>
          <w:szCs w:val="24"/>
          <w:lang w:eastAsia="pl-PL"/>
        </w:rPr>
        <w:t>na realizację zadania</w:t>
      </w:r>
      <w:r w:rsidRPr="00013FB0">
        <w:rPr>
          <w:rFonts w:ascii="Arial" w:eastAsia="Times New Roman" w:hAnsi="Arial" w:cs="Arial"/>
          <w:sz w:val="24"/>
          <w:szCs w:val="24"/>
        </w:rPr>
        <w:t xml:space="preserve"> </w:t>
      </w:r>
      <w:r>
        <w:rPr>
          <w:rFonts w:ascii="Arial" w:eastAsia="Times New Roman" w:hAnsi="Arial" w:cs="Arial"/>
          <w:sz w:val="24"/>
          <w:szCs w:val="24"/>
        </w:rPr>
        <w:t>„</w:t>
      </w:r>
      <w:r w:rsidRPr="00013FB0">
        <w:rPr>
          <w:rFonts w:ascii="Arial" w:eastAsia="Times New Roman" w:hAnsi="Arial" w:cs="Arial"/>
          <w:sz w:val="24"/>
          <w:szCs w:val="24"/>
        </w:rPr>
        <w:t>Z seniorami działamy – do sprawności fizycznej i umysłowej przez aktywność i aktywizację zapraszamy</w:t>
      </w:r>
      <w:r>
        <w:rPr>
          <w:rFonts w:ascii="Arial" w:eastAsia="Times New Roman" w:hAnsi="Arial" w:cs="Arial"/>
          <w:sz w:val="24"/>
          <w:szCs w:val="24"/>
        </w:rPr>
        <w:t>”</w:t>
      </w:r>
      <w:r w:rsidRPr="00013FB0">
        <w:rPr>
          <w:rFonts w:ascii="Arial" w:eastAsia="Times New Roman" w:hAnsi="Arial" w:cs="Arial"/>
          <w:sz w:val="24"/>
          <w:szCs w:val="24"/>
        </w:rPr>
        <w:t xml:space="preserve"> </w:t>
      </w:r>
      <w:r>
        <w:rPr>
          <w:rFonts w:ascii="Arial" w:eastAsia="Times New Roman" w:hAnsi="Arial" w:cs="Arial"/>
          <w:sz w:val="24"/>
          <w:szCs w:val="24"/>
        </w:rPr>
        <w:t>–</w:t>
      </w:r>
      <w:r w:rsidRPr="00013FB0">
        <w:rPr>
          <w:rFonts w:ascii="Arial" w:eastAsia="Times New Roman" w:hAnsi="Arial" w:cs="Arial"/>
          <w:sz w:val="24"/>
          <w:szCs w:val="24"/>
        </w:rPr>
        <w:t xml:space="preserve"> 49.500,</w:t>
      </w:r>
      <w:r>
        <w:rPr>
          <w:rFonts w:ascii="Arial" w:eastAsia="Times New Roman" w:hAnsi="Arial" w:cs="Arial"/>
          <w:sz w:val="24"/>
          <w:szCs w:val="24"/>
        </w:rPr>
        <w:t xml:space="preserve">00 </w:t>
      </w:r>
      <w:r w:rsidRPr="00013FB0">
        <w:rPr>
          <w:rFonts w:ascii="Arial" w:eastAsia="Times New Roman" w:hAnsi="Arial" w:cs="Arial"/>
          <w:sz w:val="24"/>
          <w:szCs w:val="24"/>
        </w:rPr>
        <w:t>zł</w:t>
      </w:r>
      <w:r>
        <w:rPr>
          <w:rFonts w:ascii="Arial" w:eastAsia="Times New Roman" w:hAnsi="Arial" w:cs="Arial"/>
          <w:sz w:val="24"/>
          <w:szCs w:val="24"/>
        </w:rPr>
        <w:t>,</w:t>
      </w:r>
    </w:p>
    <w:p w14:paraId="6642FAA5" w14:textId="1DC8E6F9" w:rsidR="00920331" w:rsidRPr="004C75B8" w:rsidRDefault="00920331" w:rsidP="00063EFF">
      <w:pPr>
        <w:numPr>
          <w:ilvl w:val="0"/>
          <w:numId w:val="411"/>
        </w:numPr>
        <w:suppressAutoHyphens/>
        <w:spacing w:after="0" w:line="360" w:lineRule="auto"/>
        <w:ind w:left="993"/>
        <w:contextualSpacing/>
        <w:jc w:val="both"/>
        <w:rPr>
          <w:rFonts w:ascii="Arial" w:eastAsia="Times New Roman" w:hAnsi="Arial" w:cs="Arial"/>
          <w:bCs/>
          <w:iCs/>
          <w:color w:val="EE0000"/>
          <w:sz w:val="24"/>
          <w:szCs w:val="24"/>
          <w:lang w:eastAsia="pl-PL"/>
        </w:rPr>
      </w:pPr>
      <w:r w:rsidRPr="004C75B8">
        <w:rPr>
          <w:rFonts w:ascii="Arial" w:eastAsia="Times New Roman" w:hAnsi="Arial" w:cs="Arial"/>
          <w:sz w:val="24"/>
          <w:szCs w:val="24"/>
          <w:lang w:eastAsia="pl-PL"/>
        </w:rPr>
        <w:t>Związ</w:t>
      </w:r>
      <w:r>
        <w:rPr>
          <w:rFonts w:ascii="Arial" w:eastAsia="Times New Roman" w:hAnsi="Arial" w:cs="Arial"/>
          <w:sz w:val="24"/>
          <w:szCs w:val="24"/>
          <w:lang w:eastAsia="pl-PL"/>
        </w:rPr>
        <w:t>ku</w:t>
      </w:r>
      <w:r w:rsidRPr="004C75B8">
        <w:rPr>
          <w:rFonts w:ascii="Arial" w:eastAsia="Times New Roman" w:hAnsi="Arial" w:cs="Arial"/>
          <w:sz w:val="24"/>
          <w:szCs w:val="24"/>
          <w:lang w:eastAsia="pl-PL"/>
        </w:rPr>
        <w:t xml:space="preserve"> Stowarzyszeń Pomocy Osobom Niepełnosprawnym Powiatu Rzeszowskiego Mrowla</w:t>
      </w:r>
      <w:r>
        <w:rPr>
          <w:rFonts w:ascii="Arial" w:eastAsia="Times New Roman" w:hAnsi="Arial" w:cs="Arial"/>
          <w:sz w:val="24"/>
          <w:szCs w:val="24"/>
          <w:lang w:eastAsia="pl-PL"/>
        </w:rPr>
        <w:t>, na realizację zadania „Powiatowy dzień jedności osób niepełnosprawnych” –</w:t>
      </w:r>
      <w:r w:rsidRPr="004C75B8">
        <w:rPr>
          <w:rFonts w:ascii="Arial" w:eastAsia="Times New Roman" w:hAnsi="Arial" w:cs="Arial"/>
          <w:sz w:val="24"/>
          <w:szCs w:val="24"/>
          <w:lang w:eastAsia="pl-PL"/>
        </w:rPr>
        <w:t xml:space="preserve"> 9.180,</w:t>
      </w:r>
      <w:r>
        <w:rPr>
          <w:rFonts w:ascii="Arial" w:eastAsia="Times New Roman" w:hAnsi="Arial" w:cs="Arial"/>
          <w:sz w:val="24"/>
          <w:szCs w:val="24"/>
          <w:lang w:eastAsia="pl-PL"/>
        </w:rPr>
        <w:t>00</w:t>
      </w:r>
      <w:r w:rsidRPr="004C75B8">
        <w:rPr>
          <w:rFonts w:ascii="Arial" w:eastAsia="Times New Roman" w:hAnsi="Arial" w:cs="Arial"/>
          <w:sz w:val="24"/>
          <w:szCs w:val="24"/>
          <w:lang w:eastAsia="pl-PL"/>
        </w:rPr>
        <w:t xml:space="preserve"> zł</w:t>
      </w:r>
      <w:r>
        <w:rPr>
          <w:rFonts w:ascii="Arial" w:eastAsia="Times New Roman" w:hAnsi="Arial" w:cs="Arial"/>
          <w:sz w:val="24"/>
          <w:szCs w:val="24"/>
          <w:lang w:eastAsia="pl-PL"/>
        </w:rPr>
        <w:t>,</w:t>
      </w:r>
    </w:p>
    <w:p w14:paraId="32968088" w14:textId="3732F12E" w:rsidR="00920331" w:rsidRPr="004C75B8" w:rsidRDefault="00920331" w:rsidP="00063EFF">
      <w:pPr>
        <w:numPr>
          <w:ilvl w:val="0"/>
          <w:numId w:val="411"/>
        </w:numPr>
        <w:suppressAutoHyphens/>
        <w:spacing w:after="0" w:line="360" w:lineRule="auto"/>
        <w:ind w:left="993"/>
        <w:contextualSpacing/>
        <w:jc w:val="both"/>
        <w:rPr>
          <w:rFonts w:ascii="Arial" w:eastAsia="Times New Roman" w:hAnsi="Arial" w:cs="Arial"/>
          <w:bCs/>
          <w:iCs/>
          <w:color w:val="EE0000"/>
          <w:sz w:val="24"/>
          <w:szCs w:val="24"/>
          <w:lang w:eastAsia="pl-PL"/>
        </w:rPr>
      </w:pPr>
      <w:r w:rsidRPr="004C75B8">
        <w:rPr>
          <w:rFonts w:ascii="Arial" w:eastAsia="Times New Roman" w:hAnsi="Arial" w:cs="Arial"/>
          <w:sz w:val="24"/>
          <w:szCs w:val="24"/>
          <w:lang w:eastAsia="pl-PL"/>
        </w:rPr>
        <w:t>Region</w:t>
      </w:r>
      <w:r>
        <w:rPr>
          <w:rFonts w:ascii="Arial" w:eastAsia="Times New Roman" w:hAnsi="Arial" w:cs="Arial"/>
          <w:sz w:val="24"/>
          <w:szCs w:val="24"/>
          <w:lang w:eastAsia="pl-PL"/>
        </w:rPr>
        <w:t>u</w:t>
      </w:r>
      <w:r w:rsidRPr="004C75B8">
        <w:rPr>
          <w:rFonts w:ascii="Arial" w:eastAsia="Times New Roman" w:hAnsi="Arial" w:cs="Arial"/>
          <w:sz w:val="24"/>
          <w:szCs w:val="24"/>
          <w:lang w:eastAsia="pl-PL"/>
        </w:rPr>
        <w:t xml:space="preserve"> Podkarpacki</w:t>
      </w:r>
      <w:r>
        <w:rPr>
          <w:rFonts w:ascii="Arial" w:eastAsia="Times New Roman" w:hAnsi="Arial" w:cs="Arial"/>
          <w:sz w:val="24"/>
          <w:szCs w:val="24"/>
          <w:lang w:eastAsia="pl-PL"/>
        </w:rPr>
        <w:t>ego</w:t>
      </w:r>
      <w:r w:rsidRPr="004C75B8">
        <w:rPr>
          <w:rFonts w:ascii="Arial" w:eastAsia="Times New Roman" w:hAnsi="Arial" w:cs="Arial"/>
          <w:sz w:val="24"/>
          <w:szCs w:val="24"/>
          <w:lang w:eastAsia="pl-PL"/>
        </w:rPr>
        <w:t xml:space="preserve"> Ogólnopolskiego Stowarzyszenia Menadżerów Pomocy Społecznej i Ochrony Zdrowia</w:t>
      </w:r>
      <w:r>
        <w:rPr>
          <w:rFonts w:ascii="Arial" w:eastAsia="Times New Roman" w:hAnsi="Arial" w:cs="Arial"/>
          <w:sz w:val="24"/>
          <w:szCs w:val="24"/>
          <w:lang w:eastAsia="pl-PL"/>
        </w:rPr>
        <w:t xml:space="preserve"> w</w:t>
      </w:r>
      <w:r w:rsidRPr="004C75B8">
        <w:rPr>
          <w:rFonts w:ascii="Arial" w:eastAsia="Times New Roman" w:hAnsi="Arial" w:cs="Arial"/>
          <w:sz w:val="24"/>
          <w:szCs w:val="24"/>
          <w:lang w:eastAsia="pl-PL"/>
        </w:rPr>
        <w:t xml:space="preserve"> Czud</w:t>
      </w:r>
      <w:r>
        <w:rPr>
          <w:rFonts w:ascii="Arial" w:eastAsia="Times New Roman" w:hAnsi="Arial" w:cs="Arial"/>
          <w:sz w:val="24"/>
          <w:szCs w:val="24"/>
          <w:lang w:eastAsia="pl-PL"/>
        </w:rPr>
        <w:t>cu, na realizację zadania</w:t>
      </w:r>
      <w:r w:rsidRPr="00013FB0">
        <w:rPr>
          <w:rFonts w:ascii="Arial" w:eastAsia="Times New Roman" w:hAnsi="Arial" w:cs="Arial"/>
          <w:sz w:val="24"/>
          <w:szCs w:val="24"/>
        </w:rPr>
        <w:t xml:space="preserve"> </w:t>
      </w:r>
      <w:r>
        <w:rPr>
          <w:rFonts w:ascii="Arial" w:eastAsia="Times New Roman" w:hAnsi="Arial" w:cs="Arial"/>
          <w:sz w:val="24"/>
          <w:szCs w:val="24"/>
        </w:rPr>
        <w:t>„</w:t>
      </w:r>
      <w:r w:rsidRPr="004C75B8">
        <w:rPr>
          <w:rFonts w:ascii="Arial" w:eastAsia="Times New Roman" w:hAnsi="Arial" w:cs="Arial"/>
          <w:sz w:val="24"/>
          <w:szCs w:val="24"/>
          <w:lang w:eastAsia="pl-PL"/>
        </w:rPr>
        <w:t>Współpraca instytucji publicznych w zakresie pomocy społecznej – wyzwania i rozwiązania</w:t>
      </w:r>
      <w:r>
        <w:rPr>
          <w:rFonts w:ascii="Arial" w:eastAsia="Times New Roman" w:hAnsi="Arial" w:cs="Arial"/>
          <w:sz w:val="24"/>
          <w:szCs w:val="24"/>
          <w:lang w:eastAsia="pl-PL"/>
        </w:rPr>
        <w:t>”</w:t>
      </w:r>
      <w:r w:rsidRPr="004C75B8">
        <w:rPr>
          <w:rFonts w:ascii="Arial" w:eastAsia="Times New Roman" w:hAnsi="Arial" w:cs="Arial"/>
          <w:sz w:val="24"/>
          <w:szCs w:val="24"/>
          <w:lang w:eastAsia="pl-PL"/>
        </w:rPr>
        <w:t xml:space="preserve"> </w:t>
      </w:r>
      <w:r>
        <w:rPr>
          <w:rFonts w:ascii="Arial" w:eastAsia="Times New Roman" w:hAnsi="Arial" w:cs="Arial"/>
          <w:sz w:val="24"/>
          <w:szCs w:val="24"/>
          <w:lang w:eastAsia="pl-PL"/>
        </w:rPr>
        <w:t>–</w:t>
      </w:r>
      <w:r w:rsidRPr="004C75B8">
        <w:rPr>
          <w:rFonts w:ascii="Arial" w:eastAsia="Times New Roman" w:hAnsi="Arial" w:cs="Arial"/>
          <w:sz w:val="24"/>
          <w:szCs w:val="24"/>
          <w:lang w:eastAsia="pl-PL"/>
        </w:rPr>
        <w:t xml:space="preserve"> 9.900,</w:t>
      </w:r>
      <w:r>
        <w:rPr>
          <w:rFonts w:ascii="Arial" w:eastAsia="Times New Roman" w:hAnsi="Arial" w:cs="Arial"/>
          <w:sz w:val="24"/>
          <w:szCs w:val="24"/>
          <w:lang w:eastAsia="pl-PL"/>
        </w:rPr>
        <w:t xml:space="preserve">00 </w:t>
      </w:r>
      <w:r w:rsidRPr="004C75B8">
        <w:rPr>
          <w:rFonts w:ascii="Arial" w:eastAsia="Times New Roman" w:hAnsi="Arial" w:cs="Arial"/>
          <w:sz w:val="24"/>
          <w:szCs w:val="24"/>
          <w:lang w:eastAsia="pl-PL"/>
        </w:rPr>
        <w:t>zł</w:t>
      </w:r>
      <w:r>
        <w:rPr>
          <w:rFonts w:ascii="Arial" w:eastAsia="Times New Roman" w:hAnsi="Arial" w:cs="Arial"/>
          <w:sz w:val="24"/>
          <w:szCs w:val="24"/>
          <w:lang w:eastAsia="pl-PL"/>
        </w:rPr>
        <w:t>,</w:t>
      </w:r>
    </w:p>
    <w:p w14:paraId="52CDAD28" w14:textId="77777777" w:rsidR="00920331" w:rsidRPr="00F753CD" w:rsidRDefault="00920331" w:rsidP="00063EFF">
      <w:pPr>
        <w:numPr>
          <w:ilvl w:val="0"/>
          <w:numId w:val="411"/>
        </w:numPr>
        <w:suppressAutoHyphens/>
        <w:spacing w:after="0" w:line="360" w:lineRule="auto"/>
        <w:ind w:left="993"/>
        <w:contextualSpacing/>
        <w:jc w:val="both"/>
        <w:rPr>
          <w:rFonts w:ascii="Arial" w:eastAsia="Times New Roman" w:hAnsi="Arial" w:cs="Arial"/>
          <w:bCs/>
          <w:iCs/>
          <w:color w:val="EE0000"/>
          <w:sz w:val="24"/>
          <w:szCs w:val="24"/>
          <w:lang w:eastAsia="pl-PL"/>
        </w:rPr>
      </w:pPr>
      <w:r w:rsidRPr="004C75B8">
        <w:rPr>
          <w:rFonts w:ascii="Arial" w:eastAsia="Times New Roman" w:hAnsi="Arial" w:cs="Arial"/>
          <w:sz w:val="24"/>
          <w:szCs w:val="24"/>
          <w:lang w:eastAsia="pl-PL"/>
        </w:rPr>
        <w:t>Międzynarodowe</w:t>
      </w:r>
      <w:r>
        <w:rPr>
          <w:rFonts w:ascii="Arial" w:eastAsia="Times New Roman" w:hAnsi="Arial" w:cs="Arial"/>
          <w:sz w:val="24"/>
          <w:szCs w:val="24"/>
          <w:lang w:eastAsia="pl-PL"/>
        </w:rPr>
        <w:t>go</w:t>
      </w:r>
      <w:r w:rsidRPr="004C75B8">
        <w:rPr>
          <w:rFonts w:ascii="Arial" w:eastAsia="Times New Roman" w:hAnsi="Arial" w:cs="Arial"/>
          <w:sz w:val="24"/>
          <w:szCs w:val="24"/>
          <w:lang w:eastAsia="pl-PL"/>
        </w:rPr>
        <w:t xml:space="preserve"> Stowarzyszeni</w:t>
      </w:r>
      <w:r>
        <w:rPr>
          <w:rFonts w:ascii="Arial" w:eastAsia="Times New Roman" w:hAnsi="Arial" w:cs="Arial"/>
          <w:sz w:val="24"/>
          <w:szCs w:val="24"/>
          <w:lang w:eastAsia="pl-PL"/>
        </w:rPr>
        <w:t>a</w:t>
      </w:r>
      <w:r w:rsidRPr="004C75B8">
        <w:rPr>
          <w:rFonts w:ascii="Arial" w:eastAsia="Times New Roman" w:hAnsi="Arial" w:cs="Arial"/>
          <w:sz w:val="24"/>
          <w:szCs w:val="24"/>
          <w:lang w:eastAsia="pl-PL"/>
        </w:rPr>
        <w:t xml:space="preserve"> Policji – IPA Region Rzeszów</w:t>
      </w:r>
      <w:r>
        <w:rPr>
          <w:rFonts w:ascii="Arial" w:eastAsia="Times New Roman" w:hAnsi="Arial" w:cs="Arial"/>
          <w:sz w:val="24"/>
          <w:szCs w:val="24"/>
          <w:lang w:eastAsia="pl-PL"/>
        </w:rPr>
        <w:t>, na realizację zadania</w:t>
      </w:r>
      <w:r w:rsidRPr="00013FB0">
        <w:rPr>
          <w:rFonts w:ascii="Arial" w:eastAsia="Times New Roman" w:hAnsi="Arial" w:cs="Arial"/>
          <w:sz w:val="24"/>
          <w:szCs w:val="24"/>
        </w:rPr>
        <w:t xml:space="preserve"> </w:t>
      </w:r>
      <w:r>
        <w:rPr>
          <w:rFonts w:ascii="Arial" w:eastAsia="Times New Roman" w:hAnsi="Arial" w:cs="Arial"/>
          <w:sz w:val="24"/>
          <w:szCs w:val="24"/>
        </w:rPr>
        <w:t>„</w:t>
      </w:r>
      <w:r w:rsidRPr="004C75B8">
        <w:rPr>
          <w:rFonts w:ascii="Arial" w:eastAsia="Times New Roman" w:hAnsi="Arial" w:cs="Arial"/>
          <w:sz w:val="24"/>
          <w:szCs w:val="24"/>
          <w:lang w:eastAsia="pl-PL"/>
        </w:rPr>
        <w:t xml:space="preserve">Piknik Rodzinny „Bezpieczne Wakacje 2025” </w:t>
      </w:r>
      <w:r>
        <w:rPr>
          <w:rFonts w:ascii="Arial" w:eastAsia="Times New Roman" w:hAnsi="Arial" w:cs="Arial"/>
          <w:sz w:val="24"/>
          <w:szCs w:val="24"/>
          <w:lang w:eastAsia="pl-PL"/>
        </w:rPr>
        <w:t>–</w:t>
      </w:r>
      <w:r w:rsidRPr="004C75B8">
        <w:rPr>
          <w:rFonts w:ascii="Arial" w:eastAsia="Times New Roman" w:hAnsi="Arial" w:cs="Arial"/>
          <w:sz w:val="24"/>
          <w:szCs w:val="24"/>
          <w:lang w:eastAsia="pl-PL"/>
        </w:rPr>
        <w:t xml:space="preserve"> 9.800,</w:t>
      </w:r>
      <w:r>
        <w:rPr>
          <w:rFonts w:ascii="Arial" w:eastAsia="Times New Roman" w:hAnsi="Arial" w:cs="Arial"/>
          <w:sz w:val="24"/>
          <w:szCs w:val="24"/>
          <w:lang w:eastAsia="pl-PL"/>
        </w:rPr>
        <w:t xml:space="preserve">00 </w:t>
      </w:r>
      <w:r w:rsidRPr="004C75B8">
        <w:rPr>
          <w:rFonts w:ascii="Arial" w:eastAsia="Times New Roman" w:hAnsi="Arial" w:cs="Arial"/>
          <w:sz w:val="24"/>
          <w:szCs w:val="24"/>
          <w:lang w:eastAsia="pl-PL"/>
        </w:rPr>
        <w:t>zł.</w:t>
      </w:r>
    </w:p>
    <w:p w14:paraId="3778C9DF" w14:textId="77777777" w:rsidR="00920331" w:rsidRPr="0039296F" w:rsidRDefault="00920331" w:rsidP="00920331">
      <w:pPr>
        <w:pStyle w:val="Akapitzlist"/>
        <w:tabs>
          <w:tab w:val="left" w:pos="284"/>
        </w:tabs>
        <w:spacing w:line="360" w:lineRule="auto"/>
        <w:ind w:left="567"/>
        <w:jc w:val="both"/>
        <w:rPr>
          <w:rFonts w:ascii="Arial" w:hAnsi="Arial" w:cs="Arial"/>
        </w:rPr>
      </w:pPr>
      <w:r w:rsidRPr="0039296F">
        <w:rPr>
          <w:rFonts w:ascii="Arial" w:hAnsi="Arial" w:cs="Arial"/>
        </w:rPr>
        <w:t xml:space="preserve">Zadanie ujęte w wykazie przedsięwzięć do Wieloletniej Prognozy Finansowej Województwa Podkarpackiego, o planowanych łącznych nakładach finansowych w kwocie 8.712.343,- zł, realizowane w latach 2024-2030. Wydatki poniesione od </w:t>
      </w:r>
      <w:r w:rsidRPr="0039296F">
        <w:rPr>
          <w:rFonts w:ascii="Arial" w:hAnsi="Arial" w:cs="Arial"/>
        </w:rPr>
        <w:lastRenderedPageBreak/>
        <w:t>początku realizacji zadania do końca 2025 roku wynoszą 2.105.171,10</w:t>
      </w:r>
      <w:r w:rsidRPr="0039296F">
        <w:rPr>
          <w:rFonts w:ascii="Arial" w:hAnsi="Arial" w:cs="Arial"/>
          <w:lang w:eastAsia="pl-PL"/>
        </w:rPr>
        <w:t xml:space="preserve"> zł</w:t>
      </w:r>
      <w:r w:rsidRPr="0039296F">
        <w:rPr>
          <w:rFonts w:ascii="Arial" w:hAnsi="Arial" w:cs="Arial"/>
        </w:rPr>
        <w:t>, co stanowi 24,16 % planowanych nakładów.</w:t>
      </w:r>
    </w:p>
    <w:p w14:paraId="2FE550E5" w14:textId="77777777" w:rsidR="00920331" w:rsidRPr="00F94B71" w:rsidRDefault="00920331" w:rsidP="00063EFF">
      <w:pPr>
        <w:pStyle w:val="Akapitzlist"/>
        <w:numPr>
          <w:ilvl w:val="0"/>
          <w:numId w:val="309"/>
        </w:numPr>
        <w:tabs>
          <w:tab w:val="left" w:pos="7513"/>
        </w:tabs>
        <w:spacing w:line="360" w:lineRule="auto"/>
        <w:ind w:left="284" w:hanging="284"/>
        <w:contextualSpacing/>
        <w:jc w:val="both"/>
        <w:rPr>
          <w:rFonts w:ascii="Arial" w:hAnsi="Arial" w:cs="Arial"/>
          <w:strike/>
          <w:color w:val="000000" w:themeColor="text1"/>
        </w:rPr>
      </w:pPr>
      <w:r w:rsidRPr="00F94B71">
        <w:rPr>
          <w:rFonts w:ascii="Arial" w:hAnsi="Arial" w:cs="Arial"/>
          <w:color w:val="000000" w:themeColor="text1"/>
          <w:lang w:eastAsia="pl-PL"/>
        </w:rPr>
        <w:t xml:space="preserve">Zaplanowane wydatki majątkowe w kwocie 205.380,-zł zostały wykonane </w:t>
      </w:r>
      <w:r w:rsidRPr="00F94B71">
        <w:rPr>
          <w:rFonts w:ascii="Arial" w:hAnsi="Arial" w:cs="Arial"/>
          <w:color w:val="000000" w:themeColor="text1"/>
          <w:lang w:eastAsia="pl-PL"/>
        </w:rPr>
        <w:br/>
        <w:t>w wysokości 204.122,00 zł, tj. 99,39 % planu i dotyczyły:</w:t>
      </w:r>
    </w:p>
    <w:p w14:paraId="0B5D35B7" w14:textId="77777777" w:rsidR="00920331" w:rsidRDefault="00920331" w:rsidP="00063EFF">
      <w:pPr>
        <w:pStyle w:val="Akapitzlist"/>
        <w:numPr>
          <w:ilvl w:val="0"/>
          <w:numId w:val="412"/>
        </w:numPr>
        <w:tabs>
          <w:tab w:val="left" w:pos="284"/>
        </w:tabs>
        <w:spacing w:line="360" w:lineRule="auto"/>
        <w:ind w:left="567"/>
        <w:contextualSpacing/>
        <w:jc w:val="both"/>
        <w:rPr>
          <w:rFonts w:ascii="Arial" w:hAnsi="Arial" w:cs="Arial"/>
          <w:color w:val="000000" w:themeColor="text1"/>
          <w:lang w:eastAsia="pl-PL"/>
        </w:rPr>
      </w:pPr>
      <w:r>
        <w:rPr>
          <w:rFonts w:ascii="Arial" w:hAnsi="Arial" w:cs="Arial"/>
          <w:color w:val="000000" w:themeColor="text1"/>
          <w:lang w:eastAsia="pl-PL"/>
        </w:rPr>
        <w:t xml:space="preserve">tworzenia nowej strony internetowej ROPS oraz BIP ROPS – </w:t>
      </w:r>
      <w:r>
        <w:rPr>
          <w:rFonts w:ascii="Arial" w:hAnsi="Arial" w:cs="Arial"/>
          <w:lang w:eastAsia="pl-PL"/>
        </w:rPr>
        <w:t>92.250,00</w:t>
      </w:r>
      <w:r w:rsidRPr="00E245C4">
        <w:rPr>
          <w:rFonts w:ascii="Arial" w:hAnsi="Arial" w:cs="Arial"/>
          <w:lang w:eastAsia="pl-PL"/>
        </w:rPr>
        <w:t xml:space="preserve"> zł </w:t>
      </w:r>
      <w:r w:rsidRPr="00E245C4">
        <w:rPr>
          <w:rFonts w:ascii="Arial" w:hAnsi="Arial" w:cs="Arial"/>
        </w:rPr>
        <w:t>(§ 60</w:t>
      </w:r>
      <w:r>
        <w:rPr>
          <w:rFonts w:ascii="Arial" w:hAnsi="Arial" w:cs="Arial"/>
        </w:rPr>
        <w:t>5</w:t>
      </w:r>
      <w:r w:rsidRPr="00E245C4">
        <w:rPr>
          <w:rFonts w:ascii="Arial" w:hAnsi="Arial" w:cs="Arial"/>
        </w:rPr>
        <w:t>0)</w:t>
      </w:r>
      <w:r>
        <w:rPr>
          <w:rFonts w:ascii="Arial" w:hAnsi="Arial" w:cs="Arial"/>
        </w:rPr>
        <w:t>,</w:t>
      </w:r>
    </w:p>
    <w:p w14:paraId="11E25CC3" w14:textId="77777777" w:rsidR="00920331" w:rsidRPr="00390ECD" w:rsidRDefault="00920331" w:rsidP="00063EFF">
      <w:pPr>
        <w:pStyle w:val="Akapitzlist"/>
        <w:numPr>
          <w:ilvl w:val="0"/>
          <w:numId w:val="412"/>
        </w:numPr>
        <w:tabs>
          <w:tab w:val="left" w:pos="284"/>
        </w:tabs>
        <w:spacing w:line="360" w:lineRule="auto"/>
        <w:ind w:left="567"/>
        <w:contextualSpacing/>
        <w:jc w:val="both"/>
        <w:rPr>
          <w:rFonts w:ascii="Arial" w:hAnsi="Arial" w:cs="Arial"/>
          <w:color w:val="000000" w:themeColor="text1"/>
          <w:lang w:eastAsia="pl-PL"/>
        </w:rPr>
      </w:pPr>
      <w:r>
        <w:rPr>
          <w:rFonts w:ascii="Arial" w:hAnsi="Arial" w:cs="Arial"/>
          <w:color w:val="000000" w:themeColor="text1"/>
          <w:lang w:eastAsia="pl-PL"/>
        </w:rPr>
        <w:t xml:space="preserve">termomodernizacji budynków garażowych Regionalnego Ośrodka Polityki Społecznej </w:t>
      </w:r>
      <w:r>
        <w:rPr>
          <w:rFonts w:ascii="Arial" w:hAnsi="Arial" w:cs="Arial"/>
          <w:lang w:eastAsia="pl-PL"/>
        </w:rPr>
        <w:t>29.950,00</w:t>
      </w:r>
      <w:r w:rsidRPr="00E245C4">
        <w:rPr>
          <w:rFonts w:ascii="Arial" w:hAnsi="Arial" w:cs="Arial"/>
          <w:lang w:eastAsia="pl-PL"/>
        </w:rPr>
        <w:t xml:space="preserve"> zł </w:t>
      </w:r>
      <w:r w:rsidRPr="00E245C4">
        <w:rPr>
          <w:rFonts w:ascii="Arial" w:hAnsi="Arial" w:cs="Arial"/>
        </w:rPr>
        <w:t>(§ 60</w:t>
      </w:r>
      <w:r>
        <w:rPr>
          <w:rFonts w:ascii="Arial" w:hAnsi="Arial" w:cs="Arial"/>
        </w:rPr>
        <w:t>5</w:t>
      </w:r>
      <w:r w:rsidRPr="00E245C4">
        <w:rPr>
          <w:rFonts w:ascii="Arial" w:hAnsi="Arial" w:cs="Arial"/>
        </w:rPr>
        <w:t>0)</w:t>
      </w:r>
      <w:r>
        <w:rPr>
          <w:rFonts w:ascii="Arial" w:hAnsi="Arial" w:cs="Arial"/>
        </w:rPr>
        <w:t>.</w:t>
      </w:r>
    </w:p>
    <w:p w14:paraId="340D6FEB" w14:textId="1CB4EE92" w:rsidR="00920331" w:rsidRPr="005D425E" w:rsidRDefault="00920331" w:rsidP="00920331">
      <w:pPr>
        <w:pStyle w:val="Akapitzlist"/>
        <w:tabs>
          <w:tab w:val="left" w:pos="284"/>
        </w:tabs>
        <w:spacing w:line="360" w:lineRule="auto"/>
        <w:ind w:left="567"/>
        <w:contextualSpacing/>
        <w:jc w:val="both"/>
        <w:rPr>
          <w:rFonts w:ascii="Arial" w:hAnsi="Arial" w:cs="Arial"/>
          <w:lang w:eastAsia="pl-PL"/>
        </w:rPr>
      </w:pPr>
      <w:r w:rsidRPr="005D425E">
        <w:rPr>
          <w:rFonts w:ascii="Arial" w:hAnsi="Arial" w:cs="Arial"/>
        </w:rPr>
        <w:t>W ramach zadania wykonano koncepcję projektu technicznego wraz z ekspertyzą, dokumentację kosztową i wizualizacj</w:t>
      </w:r>
      <w:r w:rsidR="00B85628">
        <w:rPr>
          <w:rFonts w:ascii="Arial" w:hAnsi="Arial" w:cs="Arial"/>
        </w:rPr>
        <w:t>ą</w:t>
      </w:r>
      <w:r w:rsidRPr="005D425E">
        <w:rPr>
          <w:rFonts w:ascii="Arial" w:hAnsi="Arial" w:cs="Arial"/>
        </w:rPr>
        <w:t>.</w:t>
      </w:r>
    </w:p>
    <w:p w14:paraId="028B645D" w14:textId="77777777" w:rsidR="00920331" w:rsidRPr="003A6196" w:rsidRDefault="00920331" w:rsidP="00063EFF">
      <w:pPr>
        <w:pStyle w:val="Akapitzlist"/>
        <w:numPr>
          <w:ilvl w:val="0"/>
          <w:numId w:val="412"/>
        </w:numPr>
        <w:tabs>
          <w:tab w:val="left" w:pos="284"/>
        </w:tabs>
        <w:spacing w:line="360" w:lineRule="auto"/>
        <w:ind w:left="567"/>
        <w:contextualSpacing/>
        <w:jc w:val="both"/>
        <w:rPr>
          <w:rFonts w:ascii="Arial" w:hAnsi="Arial" w:cs="Arial"/>
          <w:color w:val="000000" w:themeColor="text1"/>
          <w:lang w:eastAsia="pl-PL"/>
        </w:rPr>
      </w:pPr>
      <w:r>
        <w:rPr>
          <w:rFonts w:ascii="Arial" w:hAnsi="Arial" w:cs="Arial"/>
        </w:rPr>
        <w:t xml:space="preserve">zakupu (dostawy) ciągnika z kabiną i pługiem do śniegu – 53.800,00 zł </w:t>
      </w:r>
      <w:r w:rsidRPr="00E245C4">
        <w:rPr>
          <w:rFonts w:ascii="Arial" w:hAnsi="Arial" w:cs="Arial"/>
        </w:rPr>
        <w:t>(§ 60</w:t>
      </w:r>
      <w:r>
        <w:rPr>
          <w:rFonts w:ascii="Arial" w:hAnsi="Arial" w:cs="Arial"/>
        </w:rPr>
        <w:t>6</w:t>
      </w:r>
      <w:r w:rsidRPr="00E245C4">
        <w:rPr>
          <w:rFonts w:ascii="Arial" w:hAnsi="Arial" w:cs="Arial"/>
        </w:rPr>
        <w:t>0)</w:t>
      </w:r>
      <w:r>
        <w:rPr>
          <w:rFonts w:ascii="Arial" w:hAnsi="Arial" w:cs="Arial"/>
        </w:rPr>
        <w:t>,</w:t>
      </w:r>
    </w:p>
    <w:p w14:paraId="3895FD08" w14:textId="77777777" w:rsidR="00920331" w:rsidRDefault="00920331" w:rsidP="00063EFF">
      <w:pPr>
        <w:pStyle w:val="Akapitzlist"/>
        <w:numPr>
          <w:ilvl w:val="0"/>
          <w:numId w:val="412"/>
        </w:numPr>
        <w:tabs>
          <w:tab w:val="left" w:pos="284"/>
        </w:tabs>
        <w:spacing w:line="360" w:lineRule="auto"/>
        <w:ind w:left="567"/>
        <w:contextualSpacing/>
        <w:jc w:val="both"/>
        <w:rPr>
          <w:rFonts w:ascii="Arial" w:hAnsi="Arial" w:cs="Arial"/>
          <w:color w:val="000000" w:themeColor="text1"/>
        </w:rPr>
      </w:pPr>
      <w:r w:rsidRPr="00AD1E7F">
        <w:rPr>
          <w:rFonts w:ascii="Arial" w:hAnsi="Arial" w:cs="Arial"/>
          <w:color w:val="000000" w:themeColor="text1"/>
          <w:lang w:eastAsia="pl-PL"/>
        </w:rPr>
        <w:t>realizacji zadania pn. „Dostępny ROPS” w kwocie 28.122,00 zł (</w:t>
      </w:r>
      <w:r w:rsidRPr="00AD1E7F">
        <w:rPr>
          <w:rFonts w:ascii="Arial" w:hAnsi="Arial" w:cs="Arial"/>
        </w:rPr>
        <w:t xml:space="preserve">§ 6050 - </w:t>
      </w:r>
      <w:r w:rsidRPr="00AD1E7F">
        <w:rPr>
          <w:rFonts w:ascii="Arial" w:hAnsi="Arial" w:cs="Arial"/>
          <w:color w:val="000000" w:themeColor="text1"/>
          <w:lang w:eastAsia="pl-PL"/>
        </w:rPr>
        <w:t xml:space="preserve">16.300,00 zł, </w:t>
      </w:r>
      <w:r w:rsidRPr="00AD1E7F">
        <w:rPr>
          <w:rFonts w:ascii="Arial" w:hAnsi="Arial" w:cs="Arial"/>
        </w:rPr>
        <w:t>§ 6060</w:t>
      </w:r>
      <w:r w:rsidRPr="00AD1E7F">
        <w:rPr>
          <w:rFonts w:ascii="Arial" w:hAnsi="Arial" w:cs="Arial"/>
          <w:color w:val="000000" w:themeColor="text1"/>
          <w:lang w:eastAsia="pl-PL"/>
        </w:rPr>
        <w:t xml:space="preserve"> </w:t>
      </w:r>
      <w:r w:rsidRPr="00AD1E7F">
        <w:rPr>
          <w:rFonts w:ascii="Arial" w:hAnsi="Arial" w:cs="Arial"/>
        </w:rPr>
        <w:t>– 11.822,00 zł)</w:t>
      </w:r>
      <w:r w:rsidRPr="00AD1E7F">
        <w:rPr>
          <w:rFonts w:ascii="Arial" w:hAnsi="Arial" w:cs="Arial"/>
          <w:color w:val="000000" w:themeColor="text1"/>
          <w:lang w:eastAsia="pl-PL"/>
        </w:rPr>
        <w:t xml:space="preserve">. </w:t>
      </w:r>
    </w:p>
    <w:p w14:paraId="6D18ED0E" w14:textId="77777777" w:rsidR="00920331" w:rsidRDefault="00920331" w:rsidP="00920331">
      <w:pPr>
        <w:pStyle w:val="Akapitzlist"/>
        <w:tabs>
          <w:tab w:val="left" w:pos="284"/>
        </w:tabs>
        <w:spacing w:line="360" w:lineRule="auto"/>
        <w:ind w:left="567"/>
        <w:contextualSpacing/>
        <w:jc w:val="both"/>
        <w:rPr>
          <w:rFonts w:ascii="Arial" w:hAnsi="Arial" w:cs="Arial"/>
          <w:bCs/>
          <w:iCs/>
          <w:lang w:eastAsia="pl-PL"/>
        </w:rPr>
      </w:pPr>
      <w:r w:rsidRPr="00AD1E7F">
        <w:rPr>
          <w:rFonts w:ascii="Arial" w:hAnsi="Arial" w:cs="Arial"/>
          <w:iCs/>
          <w:lang w:eastAsia="pl-PL"/>
        </w:rPr>
        <w:t xml:space="preserve">Zadanie finansowane ze środków </w:t>
      </w:r>
      <w:r w:rsidRPr="00AD1E7F">
        <w:rPr>
          <w:rFonts w:ascii="Arial" w:hAnsi="Arial" w:cs="Arial"/>
          <w:lang w:eastAsia="pl-PL"/>
        </w:rPr>
        <w:t>Państwowego Funduszu Rehabilitacji Osób Niepełnosprawnych</w:t>
      </w:r>
      <w:r w:rsidRPr="00AD1E7F">
        <w:rPr>
          <w:rFonts w:ascii="Arial" w:hAnsi="Arial" w:cs="Arial"/>
          <w:iCs/>
          <w:lang w:eastAsia="pl-PL"/>
        </w:rPr>
        <w:t xml:space="preserve"> i ujęte </w:t>
      </w:r>
      <w:r w:rsidRPr="00AD1E7F">
        <w:rPr>
          <w:rFonts w:ascii="Arial" w:eastAsia="Calibri" w:hAnsi="Arial" w:cs="Arial"/>
          <w:iCs/>
          <w:lang w:eastAsia="pl-PL"/>
        </w:rPr>
        <w:t>w wykazie przedsięwzięć do Wieloletniej Prognozy Finansowej Województwa Podkarpackiego</w:t>
      </w:r>
      <w:r w:rsidRPr="00AD1E7F">
        <w:rPr>
          <w:rFonts w:ascii="Arial" w:hAnsi="Arial" w:cs="Arial"/>
          <w:iCs/>
          <w:lang w:eastAsia="pl-PL"/>
        </w:rPr>
        <w:t>, o planowanych łącznych nakładach finansowych w kwocie 687.500,-zł, realizowane w latach 2023-2026</w:t>
      </w:r>
      <w:r w:rsidRPr="00AD1E7F">
        <w:rPr>
          <w:rFonts w:ascii="Arial" w:hAnsi="Arial" w:cs="Arial"/>
          <w:bCs/>
          <w:iCs/>
          <w:lang w:eastAsia="pl-PL"/>
        </w:rPr>
        <w:t xml:space="preserve"> w ramach wydatków bieżących i majątkowych.</w:t>
      </w:r>
    </w:p>
    <w:p w14:paraId="704B1810" w14:textId="77777777" w:rsidR="00920331" w:rsidRPr="00AD1E7F" w:rsidRDefault="00920331" w:rsidP="00920331">
      <w:pPr>
        <w:pStyle w:val="Akapitzlist"/>
        <w:tabs>
          <w:tab w:val="left" w:pos="284"/>
        </w:tabs>
        <w:spacing w:line="360" w:lineRule="auto"/>
        <w:ind w:left="567"/>
        <w:contextualSpacing/>
        <w:jc w:val="both"/>
        <w:rPr>
          <w:rFonts w:ascii="Arial" w:hAnsi="Arial" w:cs="Arial"/>
          <w:color w:val="000000" w:themeColor="text1"/>
          <w:lang w:eastAsia="pl-PL"/>
        </w:rPr>
      </w:pPr>
      <w:r>
        <w:rPr>
          <w:rFonts w:ascii="Arial" w:hAnsi="Arial" w:cs="Arial"/>
          <w:color w:val="000000" w:themeColor="text1"/>
          <w:lang w:eastAsia="pl-PL"/>
        </w:rPr>
        <w:t xml:space="preserve">Wydatki zostały przeznaczone na modernizację wejścia do sali konferencyjnej na II piętrze </w:t>
      </w:r>
      <w:r>
        <w:rPr>
          <w:rFonts w:ascii="Arial" w:hAnsi="Arial" w:cs="Arial"/>
        </w:rPr>
        <w:t>oraz zakup krzesła ewakuacyjnego, elektrycznego.</w:t>
      </w:r>
    </w:p>
    <w:p w14:paraId="0BE6FFE6" w14:textId="77777777" w:rsidR="00920331" w:rsidRDefault="00920331" w:rsidP="00920331">
      <w:pPr>
        <w:tabs>
          <w:tab w:val="left" w:pos="7513"/>
        </w:tabs>
        <w:spacing w:after="0" w:line="360" w:lineRule="auto"/>
        <w:jc w:val="both"/>
        <w:rPr>
          <w:rFonts w:ascii="Arial" w:eastAsia="Times New Roman" w:hAnsi="Arial" w:cs="Arial"/>
          <w:color w:val="EE0000"/>
          <w:sz w:val="24"/>
          <w:szCs w:val="24"/>
          <w:lang w:eastAsia="pl-PL"/>
        </w:rPr>
      </w:pPr>
    </w:p>
    <w:p w14:paraId="37F3C531" w14:textId="77777777" w:rsidR="00920331" w:rsidRPr="00501702" w:rsidRDefault="00920331" w:rsidP="00920331">
      <w:pPr>
        <w:tabs>
          <w:tab w:val="left" w:pos="7513"/>
        </w:tabs>
        <w:spacing w:after="0" w:line="360" w:lineRule="auto"/>
        <w:jc w:val="both"/>
        <w:rPr>
          <w:rFonts w:ascii="Arial" w:eastAsia="Times New Roman" w:hAnsi="Arial" w:cs="Arial"/>
          <w:sz w:val="24"/>
          <w:szCs w:val="24"/>
          <w:lang w:eastAsia="pl-PL"/>
        </w:rPr>
      </w:pPr>
      <w:r w:rsidRPr="00501702">
        <w:rPr>
          <w:rFonts w:ascii="Arial" w:eastAsia="Times New Roman" w:hAnsi="Arial" w:cs="Arial"/>
          <w:sz w:val="24"/>
          <w:szCs w:val="24"/>
          <w:lang w:eastAsia="pl-PL"/>
        </w:rPr>
        <w:t xml:space="preserve">Niewykonanie zaplanowanych wydatków wynika z: </w:t>
      </w:r>
    </w:p>
    <w:p w14:paraId="1DE0A9D7" w14:textId="77777777" w:rsidR="00920331" w:rsidRPr="00AD1E7F" w:rsidRDefault="00920331" w:rsidP="00063EFF">
      <w:pPr>
        <w:pStyle w:val="Akapitzlist"/>
        <w:numPr>
          <w:ilvl w:val="0"/>
          <w:numId w:val="311"/>
        </w:numPr>
        <w:tabs>
          <w:tab w:val="left" w:pos="7513"/>
        </w:tabs>
        <w:spacing w:line="360" w:lineRule="auto"/>
        <w:ind w:left="426"/>
        <w:jc w:val="both"/>
        <w:rPr>
          <w:rFonts w:ascii="Arial" w:hAnsi="Arial" w:cs="Arial"/>
          <w:color w:val="000000" w:themeColor="text1"/>
          <w:lang w:eastAsia="pl-PL"/>
        </w:rPr>
      </w:pPr>
      <w:r w:rsidRPr="00AD1E7F">
        <w:rPr>
          <w:rFonts w:ascii="Arial" w:hAnsi="Arial" w:cs="Arial"/>
          <w:color w:val="000000" w:themeColor="text1"/>
          <w:lang w:eastAsia="pl-PL"/>
        </w:rPr>
        <w:t>oszczędności na wynagrodzeniach i składkach od nich naliczanych (w tym m.in. z uwagi na zwolnienia lekarskie, urlopy opiekuńcze, refundację części wynagrodzenia kadry zarządzającej dokonanej w ramach projektów</w:t>
      </w:r>
      <w:r>
        <w:rPr>
          <w:rFonts w:ascii="Arial" w:hAnsi="Arial" w:cs="Arial"/>
          <w:color w:val="000000" w:themeColor="text1"/>
          <w:lang w:eastAsia="pl-PL"/>
        </w:rPr>
        <w:t xml:space="preserve"> </w:t>
      </w:r>
      <w:r w:rsidRPr="00AD1E7F">
        <w:rPr>
          <w:rFonts w:ascii="Arial" w:hAnsi="Arial" w:cs="Arial"/>
          <w:color w:val="000000" w:themeColor="text1"/>
          <w:lang w:eastAsia="pl-PL"/>
        </w:rPr>
        <w:t>realizowanych</w:t>
      </w:r>
      <w:r>
        <w:rPr>
          <w:rFonts w:ascii="Arial" w:hAnsi="Arial" w:cs="Arial"/>
          <w:color w:val="000000" w:themeColor="text1"/>
          <w:lang w:eastAsia="pl-PL"/>
        </w:rPr>
        <w:t xml:space="preserve"> z udziałem środków z budżetu UE i źródeł zagranicznych</w:t>
      </w:r>
      <w:r w:rsidRPr="00AD1E7F">
        <w:rPr>
          <w:rFonts w:ascii="Arial" w:hAnsi="Arial" w:cs="Arial"/>
          <w:color w:val="000000" w:themeColor="text1"/>
          <w:lang w:eastAsia="pl-PL"/>
        </w:rPr>
        <w:t>),</w:t>
      </w:r>
    </w:p>
    <w:p w14:paraId="4EE06A0E" w14:textId="77777777" w:rsidR="00920331" w:rsidRPr="00501702" w:rsidRDefault="00920331" w:rsidP="00063EFF">
      <w:pPr>
        <w:pStyle w:val="Akapitzlist"/>
        <w:numPr>
          <w:ilvl w:val="0"/>
          <w:numId w:val="311"/>
        </w:numPr>
        <w:tabs>
          <w:tab w:val="left" w:pos="7513"/>
        </w:tabs>
        <w:spacing w:line="360" w:lineRule="auto"/>
        <w:ind w:left="426"/>
        <w:jc w:val="both"/>
        <w:rPr>
          <w:rFonts w:ascii="Arial" w:hAnsi="Arial" w:cs="Arial"/>
          <w:lang w:eastAsia="pl-PL"/>
        </w:rPr>
      </w:pPr>
      <w:r w:rsidRPr="00E245C4">
        <w:rPr>
          <w:rFonts w:ascii="Arial" w:hAnsi="Arial" w:cs="Arial"/>
          <w:lang w:eastAsia="pl-PL"/>
        </w:rPr>
        <w:t>oszczędności po przeprowadzeniu postępowań o udzielenie zamówień publicznych,</w:t>
      </w:r>
    </w:p>
    <w:p w14:paraId="125189D5" w14:textId="77777777" w:rsidR="00920331" w:rsidRPr="00EE30DB" w:rsidRDefault="00920331" w:rsidP="00063EFF">
      <w:pPr>
        <w:pStyle w:val="Akapitzlist"/>
        <w:numPr>
          <w:ilvl w:val="0"/>
          <w:numId w:val="311"/>
        </w:numPr>
        <w:tabs>
          <w:tab w:val="left" w:pos="7513"/>
        </w:tabs>
        <w:spacing w:line="360" w:lineRule="auto"/>
        <w:ind w:left="426"/>
        <w:jc w:val="both"/>
        <w:rPr>
          <w:rFonts w:ascii="Arial" w:hAnsi="Arial" w:cs="Arial"/>
          <w:color w:val="EE0000"/>
          <w:lang w:eastAsia="pl-PL"/>
        </w:rPr>
      </w:pPr>
      <w:r w:rsidRPr="004420EC">
        <w:rPr>
          <w:rFonts w:ascii="Arial" w:hAnsi="Arial" w:cs="Arial"/>
          <w:lang w:eastAsia="pl-PL"/>
        </w:rPr>
        <w:t>oszczędności po przeprowadzeniu konkursu na realizację zadań z zakresu pomocy społecznej</w:t>
      </w:r>
      <w:r>
        <w:rPr>
          <w:rFonts w:ascii="Arial" w:hAnsi="Arial" w:cs="Arial"/>
          <w:lang w:eastAsia="pl-PL"/>
        </w:rPr>
        <w:t xml:space="preserve"> (pozostała kwota zbyt niska na realizację kolejnego projektu)</w:t>
      </w:r>
      <w:r w:rsidRPr="00EE30DB">
        <w:rPr>
          <w:rFonts w:ascii="Arial" w:hAnsi="Arial" w:cs="Arial"/>
          <w:color w:val="EE0000"/>
          <w:lang w:eastAsia="pl-PL"/>
        </w:rPr>
        <w:t>,</w:t>
      </w:r>
    </w:p>
    <w:p w14:paraId="5D2175B0" w14:textId="77777777" w:rsidR="00920331" w:rsidRPr="004420EC" w:rsidRDefault="00920331" w:rsidP="00063EFF">
      <w:pPr>
        <w:pStyle w:val="Akapitzlist"/>
        <w:numPr>
          <w:ilvl w:val="0"/>
          <w:numId w:val="311"/>
        </w:numPr>
        <w:tabs>
          <w:tab w:val="left" w:pos="7513"/>
        </w:tabs>
        <w:spacing w:line="360" w:lineRule="auto"/>
        <w:ind w:left="426"/>
        <w:jc w:val="both"/>
        <w:rPr>
          <w:rFonts w:ascii="Arial" w:hAnsi="Arial" w:cs="Arial"/>
          <w:lang w:eastAsia="pl-PL"/>
        </w:rPr>
      </w:pPr>
      <w:r w:rsidRPr="004420EC">
        <w:rPr>
          <w:rFonts w:ascii="Arial" w:hAnsi="Arial" w:cs="Arial"/>
          <w:lang w:eastAsia="pl-PL"/>
        </w:rPr>
        <w:t xml:space="preserve">zwrotu </w:t>
      </w:r>
      <w:r>
        <w:rPr>
          <w:rFonts w:ascii="Arial" w:hAnsi="Arial" w:cs="Arial"/>
          <w:lang w:eastAsia="pl-PL"/>
        </w:rPr>
        <w:t>po rozliczeniu</w:t>
      </w:r>
      <w:r w:rsidRPr="004420EC">
        <w:rPr>
          <w:rFonts w:ascii="Arial" w:hAnsi="Arial" w:cs="Arial"/>
          <w:lang w:eastAsia="pl-PL"/>
        </w:rPr>
        <w:t xml:space="preserve"> dotacji</w:t>
      </w:r>
      <w:r>
        <w:rPr>
          <w:rFonts w:ascii="Arial" w:hAnsi="Arial" w:cs="Arial"/>
          <w:lang w:eastAsia="pl-PL"/>
        </w:rPr>
        <w:t xml:space="preserve"> przeznaczonych</w:t>
      </w:r>
      <w:r w:rsidRPr="004420EC">
        <w:rPr>
          <w:rFonts w:ascii="Arial" w:hAnsi="Arial" w:cs="Arial"/>
          <w:lang w:eastAsia="pl-PL"/>
        </w:rPr>
        <w:t xml:space="preserve"> na realizację zadań z zakresu pomocy społecznej,</w:t>
      </w:r>
    </w:p>
    <w:p w14:paraId="67ACBB73" w14:textId="77777777" w:rsidR="00920331" w:rsidRPr="004420EC" w:rsidRDefault="00920331" w:rsidP="00063EFF">
      <w:pPr>
        <w:pStyle w:val="Akapitzlist"/>
        <w:numPr>
          <w:ilvl w:val="0"/>
          <w:numId w:val="311"/>
        </w:numPr>
        <w:tabs>
          <w:tab w:val="left" w:pos="7513"/>
        </w:tabs>
        <w:spacing w:line="360" w:lineRule="auto"/>
        <w:ind w:left="426"/>
        <w:jc w:val="both"/>
        <w:rPr>
          <w:rFonts w:ascii="Arial" w:hAnsi="Arial" w:cs="Arial"/>
          <w:lang w:eastAsia="pl-PL"/>
        </w:rPr>
      </w:pPr>
      <w:r w:rsidRPr="004420EC">
        <w:rPr>
          <w:rFonts w:ascii="Arial" w:hAnsi="Arial" w:cs="Arial"/>
          <w:lang w:eastAsia="pl-PL"/>
        </w:rPr>
        <w:t xml:space="preserve">niezrealizowania w pełni zadań z zakresu pomocy społecznej w tym: </w:t>
      </w:r>
    </w:p>
    <w:p w14:paraId="68A014CC" w14:textId="77777777" w:rsidR="00920331" w:rsidRPr="004420EC" w:rsidRDefault="00920331" w:rsidP="00063EFF">
      <w:pPr>
        <w:pStyle w:val="Akapitzlist"/>
        <w:numPr>
          <w:ilvl w:val="0"/>
          <w:numId w:val="351"/>
        </w:numPr>
        <w:tabs>
          <w:tab w:val="left" w:pos="567"/>
          <w:tab w:val="left" w:pos="7513"/>
        </w:tabs>
        <w:suppressAutoHyphens/>
        <w:spacing w:line="360" w:lineRule="auto"/>
        <w:ind w:left="851"/>
        <w:jc w:val="both"/>
        <w:rPr>
          <w:rFonts w:ascii="Arial" w:hAnsi="Arial" w:cs="Arial"/>
          <w:lang w:eastAsia="pl-PL"/>
        </w:rPr>
      </w:pPr>
      <w:r w:rsidRPr="004420EC">
        <w:rPr>
          <w:rFonts w:ascii="Arial" w:hAnsi="Arial" w:cs="Arial"/>
        </w:rPr>
        <w:lastRenderedPageBreak/>
        <w:t xml:space="preserve">diagnozowania i monitorowania wybranych problemów społecznych </w:t>
      </w:r>
      <w:r w:rsidRPr="004420EC">
        <w:rPr>
          <w:rFonts w:ascii="Arial" w:hAnsi="Arial" w:cs="Arial"/>
        </w:rPr>
        <w:br/>
        <w:t xml:space="preserve">w regionie – </w:t>
      </w:r>
      <w:r w:rsidRPr="004420EC">
        <w:rPr>
          <w:rFonts w:ascii="Arial" w:hAnsi="Arial" w:cs="Arial"/>
          <w:lang w:eastAsia="pl-PL"/>
        </w:rPr>
        <w:t>oszczędności po przeprowadzeniu postępowań o udzielenie zamówienia publicznego</w:t>
      </w:r>
      <w:r w:rsidRPr="004420EC">
        <w:rPr>
          <w:rFonts w:ascii="Arial" w:hAnsi="Arial" w:cs="Arial"/>
        </w:rPr>
        <w:t xml:space="preserve">, </w:t>
      </w:r>
    </w:p>
    <w:p w14:paraId="604AD722" w14:textId="77777777" w:rsidR="00920331" w:rsidRDefault="00920331" w:rsidP="00063EFF">
      <w:pPr>
        <w:pStyle w:val="Akapitzlist"/>
        <w:numPr>
          <w:ilvl w:val="0"/>
          <w:numId w:val="351"/>
        </w:numPr>
        <w:tabs>
          <w:tab w:val="left" w:pos="7513"/>
        </w:tabs>
        <w:spacing w:line="360" w:lineRule="auto"/>
        <w:ind w:left="851"/>
        <w:jc w:val="both"/>
        <w:rPr>
          <w:rFonts w:ascii="Arial" w:hAnsi="Arial" w:cs="Arial"/>
          <w:lang w:eastAsia="pl-PL"/>
        </w:rPr>
      </w:pPr>
      <w:r w:rsidRPr="004420EC">
        <w:rPr>
          <w:rFonts w:ascii="Arial" w:eastAsia="Arial" w:hAnsi="Arial" w:cs="Arial"/>
        </w:rPr>
        <w:t>organizacji szkoleń w zakresie doskonalenia kompetencji zawodowych kadry pomocy społecznej i podmiotów działających w obszarze pomocy społecznej</w:t>
      </w:r>
      <w:r w:rsidRPr="004420EC">
        <w:rPr>
          <w:rFonts w:ascii="Arial" w:hAnsi="Arial" w:cs="Arial"/>
        </w:rPr>
        <w:t xml:space="preserve"> – </w:t>
      </w:r>
      <w:r w:rsidRPr="004420EC">
        <w:rPr>
          <w:rFonts w:ascii="Arial" w:hAnsi="Arial" w:cs="Arial"/>
          <w:lang w:eastAsia="pl-PL"/>
        </w:rPr>
        <w:t>rezygnacja uczestników w dniu szkolenia co uniemożliwiło rekrutację kolejnych osób na szkolenie</w:t>
      </w:r>
      <w:r>
        <w:rPr>
          <w:rFonts w:ascii="Arial" w:hAnsi="Arial" w:cs="Arial"/>
          <w:lang w:eastAsia="pl-PL"/>
        </w:rPr>
        <w:t>.</w:t>
      </w:r>
    </w:p>
    <w:p w14:paraId="322C2B50" w14:textId="77777777" w:rsidR="00920331" w:rsidRPr="004A2A56" w:rsidRDefault="00920331" w:rsidP="00920331">
      <w:pPr>
        <w:pStyle w:val="Akapitzlist"/>
        <w:tabs>
          <w:tab w:val="left" w:pos="7513"/>
        </w:tabs>
        <w:spacing w:line="360" w:lineRule="auto"/>
        <w:ind w:left="851"/>
        <w:jc w:val="both"/>
        <w:rPr>
          <w:rFonts w:ascii="Arial" w:hAnsi="Arial" w:cs="Arial"/>
          <w:lang w:eastAsia="pl-PL"/>
        </w:rPr>
      </w:pPr>
    </w:p>
    <w:p w14:paraId="63866E7B" w14:textId="77777777" w:rsidR="00920331" w:rsidRPr="005D425E" w:rsidRDefault="00920331" w:rsidP="00920331">
      <w:pPr>
        <w:tabs>
          <w:tab w:val="left" w:pos="851"/>
        </w:tabs>
        <w:spacing w:after="0" w:line="360" w:lineRule="auto"/>
        <w:ind w:left="142"/>
        <w:contextualSpacing/>
        <w:jc w:val="both"/>
        <w:rPr>
          <w:rFonts w:ascii="Arial" w:hAnsi="Arial" w:cs="Arial"/>
          <w:sz w:val="24"/>
          <w:szCs w:val="24"/>
        </w:rPr>
      </w:pPr>
      <w:r w:rsidRPr="005D425E">
        <w:rPr>
          <w:rFonts w:ascii="Arial" w:hAnsi="Arial" w:cs="Arial"/>
          <w:sz w:val="24"/>
          <w:szCs w:val="24"/>
          <w:lang w:eastAsia="x-none"/>
        </w:rPr>
        <w:t>Stan zaawansowania przedsięwzięcia pn. „</w:t>
      </w:r>
      <w:r w:rsidRPr="005D425E">
        <w:rPr>
          <w:rFonts w:ascii="Arial" w:hAnsi="Arial" w:cs="Arial"/>
          <w:sz w:val="24"/>
          <w:szCs w:val="24"/>
        </w:rPr>
        <w:t>Termomodernizacja budynku Regionalnego Ośrodka Polityki Społecznej</w:t>
      </w:r>
      <w:r w:rsidRPr="005D425E">
        <w:rPr>
          <w:rFonts w:ascii="Arial" w:hAnsi="Arial" w:cs="Arial"/>
          <w:sz w:val="24"/>
          <w:szCs w:val="24"/>
          <w:lang w:eastAsia="x-none"/>
        </w:rPr>
        <w:t>” ujętego w wykazie przedsięwzięć do Wieloletniej Prognozy Finansowej, w zakresie którego nie planowano wydatków w 2025 r</w:t>
      </w:r>
      <w:r w:rsidRPr="005D425E">
        <w:rPr>
          <w:rFonts w:ascii="Arial" w:hAnsi="Arial" w:cs="Arial"/>
          <w:sz w:val="24"/>
          <w:szCs w:val="24"/>
        </w:rPr>
        <w:t>.:</w:t>
      </w:r>
    </w:p>
    <w:p w14:paraId="54CFE181" w14:textId="35491D89" w:rsidR="00920331" w:rsidRDefault="00920331" w:rsidP="00920331">
      <w:pPr>
        <w:tabs>
          <w:tab w:val="left" w:pos="851"/>
        </w:tabs>
        <w:spacing w:after="0" w:line="360" w:lineRule="auto"/>
        <w:ind w:left="142"/>
        <w:contextualSpacing/>
        <w:jc w:val="both"/>
        <w:rPr>
          <w:rFonts w:ascii="Arial" w:eastAsia="Calibri" w:hAnsi="Arial" w:cs="Arial"/>
          <w:bCs/>
          <w:sz w:val="24"/>
          <w:szCs w:val="24"/>
        </w:rPr>
      </w:pPr>
      <w:r w:rsidRPr="005D425E">
        <w:rPr>
          <w:rFonts w:ascii="Arial" w:hAnsi="Arial" w:cs="Arial"/>
          <w:sz w:val="24"/>
          <w:szCs w:val="24"/>
        </w:rPr>
        <w:t xml:space="preserve">Przedsięwzięcie o planowanych łącznych nakładach finansowych w kwocie 770.000,-zł, </w:t>
      </w:r>
      <w:r w:rsidRPr="001C6E5A">
        <w:rPr>
          <w:rFonts w:ascii="Arial" w:hAnsi="Arial" w:cs="Arial"/>
          <w:sz w:val="24"/>
          <w:szCs w:val="24"/>
        </w:rPr>
        <w:t xml:space="preserve">realizowane w latach 2025-2026.  </w:t>
      </w:r>
      <w:r w:rsidRPr="001C6E5A">
        <w:rPr>
          <w:rFonts w:ascii="Arial" w:eastAsia="Calibri" w:hAnsi="Arial" w:cs="Arial"/>
          <w:bCs/>
          <w:sz w:val="24"/>
          <w:szCs w:val="24"/>
        </w:rPr>
        <w:t>Do końca 2025 r. opracowano komplet dokumentacji warunkujący przeprowadzenie postępowania, dokonano aktualizacji dokumentacji kosztorysowo – projektowej stanowiącej szczegółowy opis przedmiotu zamówienia w przetargu. W grudniu 2025 r. przeprowadzono przetarg celem wyłonienia wykonawcy robót dotyczących wymiany instalacji elektrycznej.</w:t>
      </w:r>
    </w:p>
    <w:p w14:paraId="4C9697D0" w14:textId="77777777" w:rsidR="00981C14" w:rsidRDefault="00981C14" w:rsidP="00981C14">
      <w:pPr>
        <w:tabs>
          <w:tab w:val="left" w:pos="7513"/>
        </w:tabs>
        <w:spacing w:after="0" w:line="360" w:lineRule="auto"/>
        <w:jc w:val="both"/>
        <w:rPr>
          <w:rFonts w:ascii="Arial" w:eastAsia="Times New Roman" w:hAnsi="Arial" w:cs="Arial"/>
          <w:b/>
          <w:i/>
          <w:color w:val="000000" w:themeColor="text1"/>
          <w:sz w:val="24"/>
          <w:szCs w:val="24"/>
          <w:lang w:eastAsia="pl-PL"/>
        </w:rPr>
      </w:pPr>
      <w:r w:rsidRPr="008F32D4">
        <w:rPr>
          <w:rFonts w:ascii="Arial" w:eastAsia="Times New Roman" w:hAnsi="Arial" w:cs="Arial"/>
          <w:b/>
          <w:i/>
          <w:color w:val="000000" w:themeColor="text1"/>
          <w:sz w:val="24"/>
          <w:szCs w:val="24"/>
          <w:lang w:eastAsia="pl-PL"/>
        </w:rPr>
        <w:t>Rozdział 852</w:t>
      </w:r>
      <w:r>
        <w:rPr>
          <w:rFonts w:ascii="Arial" w:eastAsia="Times New Roman" w:hAnsi="Arial" w:cs="Arial"/>
          <w:b/>
          <w:i/>
          <w:color w:val="000000" w:themeColor="text1"/>
          <w:sz w:val="24"/>
          <w:szCs w:val="24"/>
          <w:lang w:eastAsia="pl-PL"/>
        </w:rPr>
        <w:t>78</w:t>
      </w:r>
      <w:r w:rsidRPr="008F32D4">
        <w:rPr>
          <w:rFonts w:ascii="Arial" w:eastAsia="Times New Roman" w:hAnsi="Arial" w:cs="Arial"/>
          <w:b/>
          <w:i/>
          <w:color w:val="000000" w:themeColor="text1"/>
          <w:sz w:val="24"/>
          <w:szCs w:val="24"/>
          <w:lang w:eastAsia="pl-PL"/>
        </w:rPr>
        <w:t xml:space="preserve"> – </w:t>
      </w:r>
      <w:r>
        <w:rPr>
          <w:rFonts w:ascii="Arial" w:eastAsia="Times New Roman" w:hAnsi="Arial" w:cs="Arial"/>
          <w:b/>
          <w:i/>
          <w:color w:val="000000" w:themeColor="text1"/>
          <w:sz w:val="24"/>
          <w:szCs w:val="24"/>
          <w:lang w:eastAsia="pl-PL"/>
        </w:rPr>
        <w:t>Usuwanie skutków klęsk żywiołowych</w:t>
      </w:r>
    </w:p>
    <w:p w14:paraId="484AEEDD" w14:textId="77777777" w:rsidR="00981C14" w:rsidRPr="00197AA9" w:rsidRDefault="00981C14" w:rsidP="00981C14">
      <w:pPr>
        <w:tabs>
          <w:tab w:val="left" w:pos="7513"/>
        </w:tabs>
        <w:spacing w:after="0" w:line="360" w:lineRule="auto"/>
        <w:jc w:val="both"/>
        <w:rPr>
          <w:rFonts w:ascii="Arial" w:hAnsi="Arial" w:cs="Arial"/>
          <w:bCs/>
          <w:color w:val="000000" w:themeColor="text1"/>
          <w:sz w:val="24"/>
          <w:szCs w:val="24"/>
          <w:lang w:eastAsia="pl-PL"/>
        </w:rPr>
      </w:pPr>
      <w:r w:rsidRPr="008F32D4">
        <w:rPr>
          <w:rFonts w:ascii="Arial" w:eastAsia="Times New Roman" w:hAnsi="Arial" w:cs="Arial"/>
          <w:color w:val="000000" w:themeColor="text1"/>
          <w:sz w:val="24"/>
          <w:szCs w:val="24"/>
          <w:lang w:eastAsia="pl-PL"/>
        </w:rPr>
        <w:t xml:space="preserve">Zaplanowane wydatki w kwocie </w:t>
      </w:r>
      <w:r>
        <w:rPr>
          <w:rFonts w:ascii="Arial" w:eastAsia="Times New Roman" w:hAnsi="Arial" w:cs="Arial"/>
          <w:color w:val="000000" w:themeColor="text1"/>
          <w:sz w:val="24"/>
          <w:szCs w:val="24"/>
          <w:lang w:eastAsia="pl-PL"/>
        </w:rPr>
        <w:t>200.000</w:t>
      </w:r>
      <w:r w:rsidRPr="008F32D4">
        <w:rPr>
          <w:rFonts w:ascii="Arial" w:eastAsia="Times New Roman" w:hAnsi="Arial" w:cs="Arial"/>
          <w:color w:val="000000" w:themeColor="text1"/>
          <w:sz w:val="24"/>
          <w:szCs w:val="24"/>
          <w:lang w:eastAsia="pl-PL"/>
        </w:rPr>
        <w:t xml:space="preserve">,-zł zostały wykonane w wysokości </w:t>
      </w:r>
      <w:r>
        <w:rPr>
          <w:rFonts w:ascii="Arial" w:eastAsia="Times New Roman" w:hAnsi="Arial" w:cs="Arial"/>
          <w:color w:val="000000" w:themeColor="text1"/>
          <w:sz w:val="24"/>
          <w:szCs w:val="24"/>
          <w:lang w:eastAsia="pl-PL"/>
        </w:rPr>
        <w:t>200.000,00</w:t>
      </w:r>
      <w:r w:rsidRPr="008F32D4">
        <w:rPr>
          <w:rFonts w:ascii="Arial" w:eastAsia="Times New Roman" w:hAnsi="Arial" w:cs="Arial"/>
          <w:color w:val="000000" w:themeColor="text1"/>
          <w:sz w:val="24"/>
          <w:szCs w:val="24"/>
          <w:lang w:eastAsia="pl-PL"/>
        </w:rPr>
        <w:t xml:space="preserve"> </w:t>
      </w:r>
      <w:r w:rsidRPr="00FE4B9B">
        <w:rPr>
          <w:rFonts w:ascii="Arial" w:eastAsia="Times New Roman" w:hAnsi="Arial" w:cs="Arial"/>
          <w:color w:val="000000" w:themeColor="text1"/>
          <w:sz w:val="24"/>
          <w:szCs w:val="24"/>
          <w:lang w:eastAsia="pl-PL"/>
        </w:rPr>
        <w:t xml:space="preserve">zł </w:t>
      </w:r>
      <w:r w:rsidRPr="00FE4B9B">
        <w:rPr>
          <w:rFonts w:ascii="Arial" w:eastAsiaTheme="minorEastAsia" w:hAnsi="Arial" w:cs="Arial"/>
          <w:color w:val="000000" w:themeColor="text1"/>
        </w:rPr>
        <w:t>(§ 2710</w:t>
      </w:r>
      <w:r>
        <w:rPr>
          <w:rFonts w:ascii="Arial" w:eastAsiaTheme="minorEastAsia" w:hAnsi="Arial" w:cs="Arial"/>
          <w:color w:val="000000" w:themeColor="text1"/>
        </w:rPr>
        <w:t>) (</w:t>
      </w:r>
      <w:r w:rsidRPr="00FE4B9B">
        <w:rPr>
          <w:rFonts w:ascii="Arial" w:eastAsiaTheme="minorEastAsia" w:hAnsi="Arial" w:cs="Arial"/>
          <w:color w:val="000000" w:themeColor="text1"/>
        </w:rPr>
        <w:t>Dep. OZ)</w:t>
      </w:r>
      <w:r w:rsidRPr="00FE4B9B">
        <w:rPr>
          <w:rFonts w:ascii="Arial" w:eastAsia="Times New Roman" w:hAnsi="Arial" w:cs="Arial"/>
          <w:color w:val="000000" w:themeColor="text1"/>
          <w:sz w:val="24"/>
          <w:szCs w:val="24"/>
          <w:lang w:eastAsia="pl-PL"/>
        </w:rPr>
        <w:t xml:space="preserve">, </w:t>
      </w:r>
      <w:r w:rsidRPr="008F32D4">
        <w:rPr>
          <w:rFonts w:ascii="Arial" w:eastAsia="Times New Roman" w:hAnsi="Arial" w:cs="Arial"/>
          <w:color w:val="000000" w:themeColor="text1"/>
          <w:sz w:val="24"/>
          <w:szCs w:val="24"/>
          <w:lang w:eastAsia="pl-PL"/>
        </w:rPr>
        <w:t xml:space="preserve">tj. </w:t>
      </w:r>
      <w:r>
        <w:rPr>
          <w:rFonts w:ascii="Arial" w:eastAsia="Times New Roman" w:hAnsi="Arial" w:cs="Arial"/>
          <w:color w:val="000000" w:themeColor="text1"/>
          <w:sz w:val="24"/>
          <w:szCs w:val="24"/>
          <w:lang w:eastAsia="pl-PL"/>
        </w:rPr>
        <w:t>100</w:t>
      </w:r>
      <w:r w:rsidRPr="008F32D4">
        <w:rPr>
          <w:rFonts w:ascii="Arial" w:eastAsia="Times New Roman" w:hAnsi="Arial" w:cs="Arial"/>
          <w:color w:val="000000" w:themeColor="text1"/>
          <w:sz w:val="24"/>
          <w:szCs w:val="24"/>
          <w:lang w:eastAsia="pl-PL"/>
        </w:rPr>
        <w:t xml:space="preserve"> % planu</w:t>
      </w:r>
      <w:r>
        <w:rPr>
          <w:rFonts w:ascii="Arial" w:eastAsia="Times New Roman" w:hAnsi="Arial" w:cs="Arial"/>
          <w:color w:val="000000" w:themeColor="text1"/>
          <w:sz w:val="24"/>
          <w:szCs w:val="24"/>
          <w:lang w:eastAsia="pl-PL"/>
        </w:rPr>
        <w:t xml:space="preserve"> i</w:t>
      </w:r>
      <w:r w:rsidRPr="008F32D4">
        <w:rPr>
          <w:rFonts w:ascii="Arial" w:eastAsia="Times New Roman" w:hAnsi="Arial" w:cs="Arial"/>
          <w:b/>
          <w:i/>
          <w:color w:val="000000" w:themeColor="text1"/>
          <w:sz w:val="24"/>
          <w:szCs w:val="24"/>
          <w:lang w:eastAsia="pl-PL"/>
        </w:rPr>
        <w:t xml:space="preserve"> </w:t>
      </w:r>
      <w:r>
        <w:rPr>
          <w:rFonts w:ascii="Arial" w:hAnsi="Arial" w:cs="Arial"/>
          <w:sz w:val="24"/>
          <w:szCs w:val="24"/>
        </w:rPr>
        <w:t>stanowiły dotację celową na pomoc finansową dla jednostki sektora finansów publicznych – Gminy Pawłosiów na zadania z zakresu pomocy społecznej z przeznaczeniem na wypłatę zasiłków celowych w sytuacji klęski i zdarzeń losowych.</w:t>
      </w:r>
    </w:p>
    <w:p w14:paraId="7DBA7683" w14:textId="77777777" w:rsidR="00981C14" w:rsidRPr="008F32D4" w:rsidRDefault="00981C14" w:rsidP="00981C14">
      <w:pPr>
        <w:tabs>
          <w:tab w:val="left" w:pos="7513"/>
        </w:tabs>
        <w:spacing w:after="0" w:line="360" w:lineRule="auto"/>
        <w:jc w:val="both"/>
        <w:rPr>
          <w:rFonts w:ascii="Arial" w:hAnsi="Arial" w:cs="Arial"/>
          <w:bCs/>
          <w:color w:val="000000" w:themeColor="text1"/>
          <w:sz w:val="24"/>
          <w:szCs w:val="24"/>
          <w:lang w:eastAsia="pl-PL"/>
        </w:rPr>
      </w:pPr>
      <w:r w:rsidRPr="008F32D4">
        <w:rPr>
          <w:rFonts w:ascii="Arial" w:eastAsia="Times New Roman" w:hAnsi="Arial" w:cs="Arial"/>
          <w:b/>
          <w:i/>
          <w:color w:val="000000" w:themeColor="text1"/>
          <w:sz w:val="24"/>
          <w:szCs w:val="24"/>
          <w:lang w:eastAsia="pl-PL"/>
        </w:rPr>
        <w:t xml:space="preserve">Rozdział 85295 – Pozostała działalność  </w:t>
      </w:r>
    </w:p>
    <w:p w14:paraId="756184CF" w14:textId="77777777" w:rsidR="00981C14" w:rsidRPr="008F32D4" w:rsidRDefault="00981C14" w:rsidP="00981C14">
      <w:pPr>
        <w:spacing w:after="0" w:line="360" w:lineRule="auto"/>
        <w:jc w:val="both"/>
        <w:rPr>
          <w:rFonts w:ascii="Arial" w:eastAsia="Times New Roman" w:hAnsi="Arial" w:cs="Arial"/>
          <w:color w:val="000000" w:themeColor="text1"/>
          <w:sz w:val="24"/>
          <w:szCs w:val="24"/>
          <w:lang w:eastAsia="pl-PL"/>
        </w:rPr>
      </w:pPr>
      <w:r w:rsidRPr="008F32D4">
        <w:rPr>
          <w:rFonts w:ascii="Arial" w:eastAsia="Times New Roman" w:hAnsi="Arial" w:cs="Arial"/>
          <w:color w:val="000000" w:themeColor="text1"/>
          <w:sz w:val="24"/>
          <w:szCs w:val="24"/>
          <w:lang w:eastAsia="pl-PL"/>
        </w:rPr>
        <w:t>Zaplanowane wydatki w kwocie 32.210.411,-zł zostały wykonane w wysokości 26.606.508,07 zł, tj. 82,60 % planu.</w:t>
      </w:r>
    </w:p>
    <w:p w14:paraId="3930F7E7" w14:textId="40C7DD94" w:rsidR="00981C14" w:rsidRPr="008F32D4" w:rsidRDefault="00981C14" w:rsidP="00063EFF">
      <w:pPr>
        <w:pStyle w:val="Listapunktowana"/>
        <w:numPr>
          <w:ilvl w:val="0"/>
          <w:numId w:val="566"/>
        </w:numPr>
        <w:ind w:left="284" w:hanging="142"/>
        <w:rPr>
          <w:rFonts w:ascii="Arial" w:hAnsi="Arial" w:cs="Arial"/>
          <w:color w:val="000000" w:themeColor="text1"/>
        </w:rPr>
      </w:pPr>
      <w:bookmarkStart w:id="191" w:name="_Hlk129002085"/>
      <w:r w:rsidRPr="0084026D">
        <w:rPr>
          <w:rFonts w:ascii="Arial" w:hAnsi="Arial" w:cs="Arial"/>
        </w:rPr>
        <w:t xml:space="preserve">Wydatki bieżące zaplanowane w kwocie 30.689.076,-zł (w tym: dotacje dla jednostek sektora finansów publicznych – </w:t>
      </w:r>
      <w:r w:rsidR="009F795E">
        <w:rPr>
          <w:rFonts w:ascii="Arial" w:hAnsi="Arial" w:cs="Arial"/>
        </w:rPr>
        <w:t>4.174.974</w:t>
      </w:r>
      <w:r w:rsidRPr="0084026D">
        <w:rPr>
          <w:rFonts w:ascii="Arial" w:hAnsi="Arial" w:cs="Arial"/>
        </w:rPr>
        <w:t xml:space="preserve">,-zł, dotacje dla jednostek spoza sektora finansów publicznych – </w:t>
      </w:r>
      <w:r w:rsidR="009F795E">
        <w:rPr>
          <w:rFonts w:ascii="Arial" w:hAnsi="Arial" w:cs="Arial"/>
        </w:rPr>
        <w:t>15.922.372</w:t>
      </w:r>
      <w:r w:rsidRPr="0084026D">
        <w:rPr>
          <w:rFonts w:ascii="Arial" w:hAnsi="Arial" w:cs="Arial"/>
        </w:rPr>
        <w:t xml:space="preserve">,-zł dla beneficjentów projektów oraz partnerów projektów własnych) </w:t>
      </w:r>
      <w:r w:rsidRPr="008F32D4">
        <w:rPr>
          <w:rFonts w:ascii="Arial" w:hAnsi="Arial" w:cs="Arial"/>
          <w:color w:val="000000" w:themeColor="text1"/>
        </w:rPr>
        <w:t>zostały zrealizowane w wysokości 25.107.927,44 zł, tj. 81,81 % planu i dotyczyły:</w:t>
      </w:r>
    </w:p>
    <w:bookmarkEnd w:id="191"/>
    <w:p w14:paraId="26A338C1" w14:textId="77777777" w:rsidR="00981C14" w:rsidRPr="0085175B" w:rsidRDefault="00981C14" w:rsidP="00063EFF">
      <w:pPr>
        <w:pStyle w:val="Listapunktowana"/>
        <w:numPr>
          <w:ilvl w:val="0"/>
          <w:numId w:val="562"/>
        </w:numPr>
        <w:ind w:left="567" w:hanging="283"/>
        <w:rPr>
          <w:rFonts w:ascii="Arial" w:eastAsia="Calibri" w:hAnsi="Arial" w:cs="Arial"/>
          <w:color w:val="000000" w:themeColor="text1"/>
        </w:rPr>
      </w:pPr>
      <w:r w:rsidRPr="0085175B">
        <w:rPr>
          <w:rFonts w:ascii="Arial" w:eastAsiaTheme="minorEastAsia" w:hAnsi="Arial" w:cs="Arial"/>
          <w:color w:val="000000" w:themeColor="text1"/>
        </w:rPr>
        <w:lastRenderedPageBreak/>
        <w:t xml:space="preserve">dotacji celowych na dofinansowanie zadań własnych realizowanych przez organizacje pozarządowe z udziałem środków zewnętrznych w kwocie </w:t>
      </w:r>
      <w:r w:rsidRPr="0085175B">
        <w:rPr>
          <w:rFonts w:ascii="Arial" w:eastAsiaTheme="minorEastAsia" w:hAnsi="Arial" w:cs="Arial"/>
          <w:color w:val="000000" w:themeColor="text1"/>
        </w:rPr>
        <w:br/>
        <w:t>45.684,84 zł (§ 2360) (KZ), w tym dla:</w:t>
      </w:r>
    </w:p>
    <w:p w14:paraId="5EC503CD" w14:textId="77777777" w:rsidR="00981C14" w:rsidRPr="00082A8B" w:rsidRDefault="00981C14" w:rsidP="00063EFF">
      <w:pPr>
        <w:numPr>
          <w:ilvl w:val="0"/>
          <w:numId w:val="570"/>
        </w:numPr>
        <w:spacing w:after="0" w:line="360" w:lineRule="auto"/>
        <w:ind w:left="993"/>
        <w:contextualSpacing/>
        <w:jc w:val="both"/>
        <w:rPr>
          <w:rFonts w:ascii="Arial" w:eastAsia="Calibri" w:hAnsi="Arial" w:cs="Arial"/>
          <w:color w:val="000000" w:themeColor="text1"/>
          <w:sz w:val="24"/>
          <w:szCs w:val="24"/>
        </w:rPr>
      </w:pPr>
      <w:r w:rsidRPr="00082A8B">
        <w:rPr>
          <w:rFonts w:ascii="Arial" w:eastAsia="Calibri" w:hAnsi="Arial" w:cs="Arial"/>
          <w:color w:val="000000" w:themeColor="text1"/>
          <w:sz w:val="24"/>
          <w:szCs w:val="24"/>
        </w:rPr>
        <w:t xml:space="preserve">OMNES Sp. z o.o., </w:t>
      </w:r>
      <w:r w:rsidRPr="00082A8B">
        <w:rPr>
          <w:rFonts w:ascii="Arial" w:eastAsia="Times New Roman" w:hAnsi="Arial" w:cs="Arial"/>
          <w:color w:val="000000" w:themeColor="text1"/>
          <w:sz w:val="24"/>
          <w:szCs w:val="24"/>
          <w:lang w:eastAsia="pl-PL"/>
        </w:rPr>
        <w:t>na realizację zadania „Asystencja osobista dla osób z niepełnosprawnością intelektualną – edycja VIII”, w kwocie 12.680,00 zł,</w:t>
      </w:r>
    </w:p>
    <w:p w14:paraId="472FB872" w14:textId="77777777" w:rsidR="00981C14" w:rsidRPr="00082A8B" w:rsidRDefault="00981C14" w:rsidP="00063EFF">
      <w:pPr>
        <w:numPr>
          <w:ilvl w:val="0"/>
          <w:numId w:val="570"/>
        </w:numPr>
        <w:spacing w:after="0" w:line="360" w:lineRule="auto"/>
        <w:ind w:left="993"/>
        <w:contextualSpacing/>
        <w:jc w:val="both"/>
        <w:rPr>
          <w:rFonts w:ascii="Arial" w:eastAsia="Calibri" w:hAnsi="Arial" w:cs="Arial"/>
          <w:color w:val="000000" w:themeColor="text1"/>
          <w:sz w:val="24"/>
          <w:szCs w:val="24"/>
        </w:rPr>
      </w:pPr>
      <w:r w:rsidRPr="00082A8B">
        <w:rPr>
          <w:rFonts w:ascii="Arial" w:eastAsia="Times New Roman" w:hAnsi="Arial" w:cs="Arial"/>
          <w:color w:val="000000" w:themeColor="text1"/>
          <w:sz w:val="24"/>
          <w:szCs w:val="24"/>
          <w:lang w:eastAsia="pl-PL"/>
        </w:rPr>
        <w:t xml:space="preserve">Polskiego Związku Organizatorów Zakładów Aktywności Zawodowej </w:t>
      </w:r>
      <w:r w:rsidRPr="00082A8B">
        <w:rPr>
          <w:rFonts w:ascii="Arial" w:eastAsia="Times New Roman" w:hAnsi="Arial" w:cs="Arial"/>
          <w:color w:val="000000" w:themeColor="text1"/>
          <w:sz w:val="24"/>
          <w:szCs w:val="24"/>
          <w:lang w:eastAsia="pl-PL"/>
        </w:rPr>
        <w:br/>
        <w:t>i Warsztatów Terapii Zajęciowej na realizację zadania „</w:t>
      </w:r>
      <w:r w:rsidRPr="00082A8B">
        <w:rPr>
          <w:rFonts w:ascii="Arial" w:eastAsia="Calibri" w:hAnsi="Arial" w:cs="Arial"/>
          <w:color w:val="000000" w:themeColor="text1"/>
          <w:sz w:val="24"/>
          <w:szCs w:val="24"/>
        </w:rPr>
        <w:t>Treningi samodzielności w Mieszkaniu Treningowym w Rzeszowie edycja II”,</w:t>
      </w:r>
      <w:r w:rsidRPr="00082A8B">
        <w:rPr>
          <w:rFonts w:ascii="Arial" w:eastAsia="Times New Roman" w:hAnsi="Arial" w:cs="Arial"/>
          <w:color w:val="000000" w:themeColor="text1"/>
          <w:sz w:val="24"/>
          <w:szCs w:val="24"/>
          <w:lang w:eastAsia="pl-PL"/>
        </w:rPr>
        <w:t xml:space="preserve"> w kwocie 8.460,00 zł,</w:t>
      </w:r>
    </w:p>
    <w:p w14:paraId="0CC3D99D" w14:textId="77777777" w:rsidR="00981C14" w:rsidRPr="00082A8B" w:rsidRDefault="00981C14" w:rsidP="00063EFF">
      <w:pPr>
        <w:numPr>
          <w:ilvl w:val="0"/>
          <w:numId w:val="570"/>
        </w:numPr>
        <w:spacing w:after="0" w:line="360" w:lineRule="auto"/>
        <w:ind w:left="993"/>
        <w:contextualSpacing/>
        <w:jc w:val="both"/>
        <w:rPr>
          <w:rFonts w:ascii="Arial" w:eastAsia="Calibri" w:hAnsi="Arial" w:cs="Arial"/>
          <w:color w:val="000000" w:themeColor="text1"/>
          <w:sz w:val="24"/>
          <w:szCs w:val="24"/>
        </w:rPr>
      </w:pPr>
      <w:r w:rsidRPr="00082A8B">
        <w:rPr>
          <w:rFonts w:ascii="Arial" w:eastAsia="Times New Roman" w:hAnsi="Arial" w:cs="Arial"/>
          <w:color w:val="000000" w:themeColor="text1"/>
          <w:sz w:val="24"/>
          <w:szCs w:val="24"/>
          <w:lang w:eastAsia="pl-PL"/>
        </w:rPr>
        <w:t>Spółdzielni Socjalnej „Ogród Dokumentów”, na realizację zadania „Asystencja osobista osób z niepełnosprawnościami – edycja VII”, w kwocie 12.680,00 zł,</w:t>
      </w:r>
    </w:p>
    <w:p w14:paraId="50801A99" w14:textId="77777777" w:rsidR="00981C14" w:rsidRPr="00082A8B" w:rsidRDefault="00981C14" w:rsidP="00063EFF">
      <w:pPr>
        <w:numPr>
          <w:ilvl w:val="0"/>
          <w:numId w:val="570"/>
        </w:numPr>
        <w:spacing w:after="0" w:line="360" w:lineRule="auto"/>
        <w:ind w:left="993"/>
        <w:contextualSpacing/>
        <w:jc w:val="both"/>
        <w:rPr>
          <w:rFonts w:ascii="Arial" w:eastAsia="Calibri" w:hAnsi="Arial" w:cs="Arial"/>
          <w:color w:val="000000" w:themeColor="text1"/>
          <w:sz w:val="24"/>
          <w:szCs w:val="24"/>
        </w:rPr>
      </w:pPr>
      <w:r w:rsidRPr="00082A8B">
        <w:rPr>
          <w:rFonts w:ascii="Arial" w:eastAsia="Times New Roman" w:hAnsi="Arial" w:cs="Arial"/>
          <w:color w:val="000000" w:themeColor="text1"/>
          <w:sz w:val="24"/>
          <w:szCs w:val="24"/>
          <w:lang w:eastAsia="pl-PL"/>
        </w:rPr>
        <w:t>Podkarpackiego Stowarzyszenia Pracowników Pomocy Społecznej, na realizację zadania „Sieć bez ryzyka – cyfrowe wsparcie dla seniorów” w kwocie 4.200,00 zł,</w:t>
      </w:r>
    </w:p>
    <w:p w14:paraId="5D89531F" w14:textId="77777777" w:rsidR="00981C14" w:rsidRPr="00082A8B" w:rsidRDefault="00981C14" w:rsidP="00063EFF">
      <w:pPr>
        <w:numPr>
          <w:ilvl w:val="0"/>
          <w:numId w:val="570"/>
        </w:numPr>
        <w:spacing w:after="0" w:line="360" w:lineRule="auto"/>
        <w:ind w:left="993"/>
        <w:contextualSpacing/>
        <w:jc w:val="both"/>
        <w:rPr>
          <w:rFonts w:ascii="Arial" w:eastAsia="Calibri" w:hAnsi="Arial" w:cs="Arial"/>
          <w:color w:val="000000" w:themeColor="text1"/>
          <w:sz w:val="24"/>
          <w:szCs w:val="24"/>
        </w:rPr>
      </w:pPr>
      <w:r w:rsidRPr="00082A8B">
        <w:rPr>
          <w:rFonts w:ascii="Arial" w:eastAsia="Calibri" w:hAnsi="Arial" w:cs="Arial"/>
          <w:color w:val="000000" w:themeColor="text1"/>
          <w:sz w:val="24"/>
          <w:szCs w:val="24"/>
        </w:rPr>
        <w:t>Stowarzyszenia „Edukacyjny RESTART”, na realizację zadania „Seniorzy na szlaku” w kwocie 18.644,00 zł</w:t>
      </w:r>
      <w:bookmarkStart w:id="192" w:name="_Hlk161232080"/>
      <w:r w:rsidRPr="00082A8B">
        <w:rPr>
          <w:rFonts w:ascii="Arial" w:eastAsia="Calibri" w:hAnsi="Arial" w:cs="Arial"/>
          <w:color w:val="000000" w:themeColor="text1"/>
          <w:sz w:val="24"/>
          <w:szCs w:val="24"/>
        </w:rPr>
        <w:t>,</w:t>
      </w:r>
    </w:p>
    <w:p w14:paraId="7846A98B" w14:textId="77777777" w:rsidR="00981C14" w:rsidRPr="00082A8B" w:rsidRDefault="00981C14" w:rsidP="00063EFF">
      <w:pPr>
        <w:numPr>
          <w:ilvl w:val="0"/>
          <w:numId w:val="570"/>
        </w:numPr>
        <w:spacing w:after="0" w:line="360" w:lineRule="auto"/>
        <w:ind w:left="993"/>
        <w:contextualSpacing/>
        <w:jc w:val="both"/>
        <w:rPr>
          <w:rFonts w:ascii="Arial" w:eastAsia="Calibri" w:hAnsi="Arial" w:cs="Arial"/>
          <w:color w:val="000000" w:themeColor="text1"/>
          <w:sz w:val="24"/>
          <w:szCs w:val="24"/>
        </w:rPr>
      </w:pPr>
      <w:r w:rsidRPr="00082A8B">
        <w:rPr>
          <w:rFonts w:ascii="Arial" w:eastAsia="Calibri" w:hAnsi="Arial" w:cs="Arial"/>
          <w:color w:val="000000" w:themeColor="text1"/>
          <w:sz w:val="24"/>
          <w:szCs w:val="24"/>
        </w:rPr>
        <w:t>Parafialnego Klubu Sportowego „CALASANZ”, na realizację zadania „Seniorzy z kulturą II” w kwocie 4.040,00 zł.</w:t>
      </w:r>
    </w:p>
    <w:p w14:paraId="49E33F2B" w14:textId="77777777" w:rsidR="00981C14" w:rsidRPr="001613A4" w:rsidRDefault="00981C14" w:rsidP="00063EFF">
      <w:pPr>
        <w:pStyle w:val="Listapunktowana"/>
        <w:numPr>
          <w:ilvl w:val="0"/>
          <w:numId w:val="562"/>
        </w:numPr>
        <w:ind w:left="567" w:hanging="283"/>
        <w:rPr>
          <w:rFonts w:ascii="Arial" w:eastAsia="Calibri" w:hAnsi="Arial" w:cs="Arial"/>
        </w:rPr>
      </w:pPr>
      <w:r w:rsidRPr="001613A4">
        <w:rPr>
          <w:rFonts w:ascii="Arial" w:hAnsi="Arial" w:cs="Arial"/>
          <w:iCs/>
        </w:rPr>
        <w:t xml:space="preserve">realizacji </w:t>
      </w:r>
      <w:r w:rsidRPr="001613A4">
        <w:rPr>
          <w:rFonts w:ascii="Arial" w:hAnsi="Arial" w:cs="Arial"/>
        </w:rPr>
        <w:t xml:space="preserve">przez Wojewódzki Urząd Pracy w Rzeszowie projektu pn. „Udoskonalanie polityk rozwoju regionalnego wspierających Srebrną Gospodarkę na wyludniających się obszarach (SILVER-UP)” w ramach Programu </w:t>
      </w:r>
      <w:proofErr w:type="spellStart"/>
      <w:r w:rsidRPr="001613A4">
        <w:rPr>
          <w:rFonts w:ascii="Arial" w:hAnsi="Arial" w:cs="Arial"/>
        </w:rPr>
        <w:t>Interreg</w:t>
      </w:r>
      <w:proofErr w:type="spellEnd"/>
      <w:r w:rsidRPr="001613A4">
        <w:rPr>
          <w:rFonts w:ascii="Arial" w:hAnsi="Arial" w:cs="Arial"/>
        </w:rPr>
        <w:t xml:space="preserve"> Europa 2021-2027 w kwocie 51.329,36 zł (WUP - Dep. GR), w tym:</w:t>
      </w:r>
    </w:p>
    <w:p w14:paraId="2DFB3043" w14:textId="77777777" w:rsidR="00981C14" w:rsidRPr="001613A4" w:rsidRDefault="00981C14" w:rsidP="00063EFF">
      <w:pPr>
        <w:numPr>
          <w:ilvl w:val="0"/>
          <w:numId w:val="580"/>
        </w:numPr>
        <w:tabs>
          <w:tab w:val="left" w:pos="851"/>
          <w:tab w:val="left" w:pos="1276"/>
        </w:tabs>
        <w:spacing w:after="0" w:line="360" w:lineRule="auto"/>
        <w:ind w:left="851"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wynagrodzenia i składki od nich naliczane – 43.778,92 zł </w:t>
      </w:r>
      <w:r w:rsidRPr="001613A4">
        <w:rPr>
          <w:rFonts w:ascii="Arial" w:hAnsi="Arial" w:cs="Arial"/>
          <w:bCs/>
          <w:sz w:val="24"/>
          <w:szCs w:val="24"/>
          <w:lang w:eastAsia="zh-CN"/>
        </w:rPr>
        <w:t>(§ 4018 – 29.212,89 zł, § 4019 – 7.303,26 zł, § 4118 – 4.854,80 zł, § 4119 – 1.213,76 zł, § 4128 – 702,53 zł, § 4129 – 175,70 zł, § 4718 – 252,73 zł, § 4719 – 63,25 zł</w:t>
      </w:r>
      <w:r w:rsidRPr="001613A4">
        <w:rPr>
          <w:rFonts w:ascii="Arial" w:eastAsia="Times New Roman" w:hAnsi="Arial" w:cs="Arial"/>
          <w:sz w:val="24"/>
          <w:szCs w:val="24"/>
          <w:lang w:eastAsia="pl-PL"/>
        </w:rPr>
        <w:t>),</w:t>
      </w:r>
    </w:p>
    <w:p w14:paraId="18773370" w14:textId="77777777" w:rsidR="00981C14" w:rsidRPr="001613A4" w:rsidRDefault="00981C14" w:rsidP="00063EFF">
      <w:pPr>
        <w:numPr>
          <w:ilvl w:val="0"/>
          <w:numId w:val="580"/>
        </w:numPr>
        <w:tabs>
          <w:tab w:val="left" w:pos="284"/>
          <w:tab w:val="left" w:pos="1276"/>
        </w:tabs>
        <w:spacing w:after="0" w:line="360" w:lineRule="auto"/>
        <w:ind w:left="851" w:hanging="284"/>
        <w:jc w:val="both"/>
        <w:rPr>
          <w:rFonts w:ascii="Arial" w:eastAsia="Times New Roman" w:hAnsi="Arial" w:cs="Arial"/>
          <w:color w:val="EE0000"/>
          <w:sz w:val="24"/>
          <w:szCs w:val="24"/>
          <w:lang w:eastAsia="pl-PL"/>
        </w:rPr>
      </w:pPr>
      <w:r w:rsidRPr="001613A4">
        <w:rPr>
          <w:rFonts w:ascii="Arial" w:eastAsia="Times New Roman" w:hAnsi="Arial" w:cs="Arial"/>
          <w:sz w:val="24"/>
          <w:szCs w:val="24"/>
          <w:lang w:eastAsia="pl-PL"/>
        </w:rPr>
        <w:t xml:space="preserve">pozostałe wydatki bieżące związane z realizacją projektu </w:t>
      </w:r>
      <w:r w:rsidRPr="001613A4">
        <w:rPr>
          <w:rFonts w:ascii="Arial" w:hAnsi="Arial" w:cs="Arial"/>
          <w:sz w:val="24"/>
          <w:szCs w:val="24"/>
          <w:lang w:eastAsia="pl-PL"/>
        </w:rPr>
        <w:t xml:space="preserve">– 7.550,44 zł </w:t>
      </w:r>
      <w:r w:rsidRPr="001613A4">
        <w:rPr>
          <w:rFonts w:ascii="Arial" w:hAnsi="Arial" w:cs="Arial"/>
          <w:bCs/>
          <w:color w:val="000000" w:themeColor="text1"/>
          <w:sz w:val="24"/>
          <w:szCs w:val="24"/>
          <w:lang w:eastAsia="zh-CN"/>
        </w:rPr>
        <w:t>(§ 4308 – 787,20 zł, § 4309 – 196,80 zł, § 4428 – 5.253,16 zł, § 4429 – 1.313,28 zł)</w:t>
      </w:r>
      <w:r w:rsidRPr="001613A4">
        <w:rPr>
          <w:rFonts w:ascii="Arial" w:hAnsi="Arial" w:cs="Arial"/>
          <w:color w:val="EE0000"/>
          <w:sz w:val="24"/>
          <w:szCs w:val="24"/>
          <w:lang w:eastAsia="pl-PL"/>
        </w:rPr>
        <w:t>.</w:t>
      </w:r>
    </w:p>
    <w:p w14:paraId="2FFD12E6" w14:textId="77777777" w:rsidR="00981C14" w:rsidRPr="001613A4" w:rsidRDefault="00981C14" w:rsidP="00981C14">
      <w:pPr>
        <w:tabs>
          <w:tab w:val="left" w:pos="284"/>
        </w:tabs>
        <w:spacing w:after="0" w:line="360" w:lineRule="auto"/>
        <w:ind w:left="567"/>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Zadanie finansowane ze środków własnych Samorządu Województwa w kwocie 51.329,36 zł, w tym do przyszłej refundacji z budżetu Unii Europejskiej w kwocie 41.063,31 zł. </w:t>
      </w:r>
    </w:p>
    <w:p w14:paraId="1ACAD8C6" w14:textId="643108A4" w:rsidR="00981C14" w:rsidRPr="001613A4" w:rsidRDefault="00981C14" w:rsidP="00981C14">
      <w:pPr>
        <w:tabs>
          <w:tab w:val="left" w:pos="284"/>
        </w:tabs>
        <w:spacing w:after="0" w:line="360" w:lineRule="auto"/>
        <w:ind w:left="567"/>
        <w:jc w:val="both"/>
        <w:rPr>
          <w:rFonts w:ascii="Arial" w:eastAsia="Times New Roman" w:hAnsi="Arial" w:cs="Arial"/>
          <w:sz w:val="24"/>
          <w:szCs w:val="24"/>
          <w:lang w:eastAsia="pl-PL"/>
        </w:rPr>
      </w:pPr>
      <w:r w:rsidRPr="001613A4">
        <w:rPr>
          <w:rFonts w:ascii="Arial" w:eastAsiaTheme="minorEastAsia" w:hAnsi="Arial" w:cs="Arial"/>
          <w:sz w:val="24"/>
          <w:szCs w:val="24"/>
        </w:rPr>
        <w:t xml:space="preserve">Wydatki poniesione w 2025 roku dotyczyły refundacji wynagrodzeń pracowników zaangażowanych w realizację projektu, wydatków związanych z wyjazdem na </w:t>
      </w:r>
      <w:r w:rsidRPr="001613A4">
        <w:rPr>
          <w:rFonts w:ascii="Arial" w:eastAsiaTheme="minorEastAsia" w:hAnsi="Arial" w:cs="Arial"/>
          <w:sz w:val="24"/>
          <w:szCs w:val="24"/>
        </w:rPr>
        <w:lastRenderedPageBreak/>
        <w:t xml:space="preserve">spotkanie partnerów projektu do Brukseli, a także </w:t>
      </w:r>
      <w:r w:rsidRPr="001613A4">
        <w:rPr>
          <w:rFonts w:ascii="Arial" w:hAnsi="Arial" w:cs="Arial"/>
          <w:bCs/>
          <w:sz w:val="24"/>
          <w:szCs w:val="24"/>
          <w:lang w:eastAsia="zh-CN"/>
        </w:rPr>
        <w:t>organiz</w:t>
      </w:r>
      <w:r>
        <w:rPr>
          <w:rFonts w:ascii="Arial" w:hAnsi="Arial" w:cs="Arial"/>
          <w:bCs/>
          <w:sz w:val="24"/>
          <w:szCs w:val="24"/>
          <w:lang w:eastAsia="zh-CN"/>
        </w:rPr>
        <w:t>acji</w:t>
      </w:r>
      <w:r w:rsidRPr="001613A4">
        <w:rPr>
          <w:rFonts w:ascii="Arial" w:hAnsi="Arial" w:cs="Arial"/>
          <w:bCs/>
          <w:sz w:val="24"/>
          <w:szCs w:val="24"/>
          <w:lang w:eastAsia="zh-CN"/>
        </w:rPr>
        <w:t xml:space="preserve"> spotkania inaugurującego pracę sieci interesariuszy w ramach projektu z udziałem eksperta zewnętrznego, który poprowadził prezentację podczas spotkania</w:t>
      </w:r>
      <w:r>
        <w:rPr>
          <w:rFonts w:ascii="Arial" w:hAnsi="Arial" w:cs="Arial"/>
          <w:bCs/>
          <w:sz w:val="24"/>
          <w:szCs w:val="24"/>
          <w:lang w:eastAsia="zh-CN"/>
        </w:rPr>
        <w:t xml:space="preserve"> w Rzeszowie</w:t>
      </w:r>
      <w:r w:rsidRPr="001613A4">
        <w:rPr>
          <w:rFonts w:ascii="Arial" w:hAnsi="Arial" w:cs="Arial"/>
          <w:sz w:val="24"/>
          <w:szCs w:val="24"/>
        </w:rPr>
        <w:t>.</w:t>
      </w:r>
    </w:p>
    <w:p w14:paraId="72EAE7E3" w14:textId="48255EDC" w:rsidR="00981C14" w:rsidRPr="001613A4" w:rsidRDefault="00981C14" w:rsidP="00981C14">
      <w:pPr>
        <w:tabs>
          <w:tab w:val="left" w:pos="284"/>
        </w:tabs>
        <w:spacing w:after="0" w:line="360" w:lineRule="auto"/>
        <w:ind w:left="567"/>
        <w:jc w:val="both"/>
        <w:rPr>
          <w:rFonts w:ascii="Arial" w:eastAsia="Times New Roman" w:hAnsi="Arial" w:cs="Arial"/>
          <w:color w:val="EE0000"/>
          <w:sz w:val="24"/>
          <w:szCs w:val="24"/>
          <w:lang w:eastAsia="pl-PL"/>
        </w:rPr>
      </w:pPr>
      <w:r w:rsidRPr="001613A4">
        <w:rPr>
          <w:rFonts w:ascii="Arial" w:hAnsi="Arial" w:cs="Arial"/>
          <w:sz w:val="24"/>
          <w:szCs w:val="24"/>
        </w:rPr>
        <w:t>Niewykonanie planu powstało w związku z późn</w:t>
      </w:r>
      <w:r>
        <w:rPr>
          <w:rFonts w:ascii="Arial" w:hAnsi="Arial" w:cs="Arial"/>
          <w:sz w:val="24"/>
          <w:szCs w:val="24"/>
        </w:rPr>
        <w:t xml:space="preserve">iejszym niż planowano </w:t>
      </w:r>
      <w:r w:rsidRPr="001613A4">
        <w:rPr>
          <w:rFonts w:ascii="Arial" w:hAnsi="Arial" w:cs="Arial"/>
          <w:sz w:val="24"/>
          <w:szCs w:val="24"/>
        </w:rPr>
        <w:t xml:space="preserve">podpisaniem </w:t>
      </w:r>
      <w:r w:rsidRPr="001613A4">
        <w:rPr>
          <w:rFonts w:ascii="Arial" w:hAnsi="Arial" w:cs="Arial"/>
          <w:bCs/>
          <w:sz w:val="24"/>
          <w:szCs w:val="24"/>
          <w:lang w:eastAsia="zh-CN"/>
        </w:rPr>
        <w:t>umowy partnerskiej na realizację projektu w wyniku czego wystąpiły opóźnienia w wykonaniu planu zamówień publicznych</w:t>
      </w:r>
      <w:r>
        <w:rPr>
          <w:rFonts w:ascii="Arial" w:hAnsi="Arial" w:cs="Arial"/>
          <w:bCs/>
          <w:sz w:val="24"/>
          <w:szCs w:val="24"/>
          <w:lang w:eastAsia="zh-CN"/>
        </w:rPr>
        <w:t xml:space="preserve"> i n</w:t>
      </w:r>
      <w:r w:rsidRPr="001613A4">
        <w:rPr>
          <w:rFonts w:ascii="Arial" w:hAnsi="Arial" w:cs="Arial"/>
          <w:bCs/>
          <w:sz w:val="24"/>
          <w:szCs w:val="24"/>
          <w:lang w:eastAsia="zh-CN"/>
        </w:rPr>
        <w:t xml:space="preserve">ie udało się zrealizować większości wydatków na działania </w:t>
      </w:r>
      <w:r w:rsidRPr="001613A4">
        <w:rPr>
          <w:rFonts w:ascii="Arial" w:hAnsi="Arial" w:cs="Arial"/>
          <w:bCs/>
          <w:color w:val="000000" w:themeColor="text1"/>
          <w:sz w:val="24"/>
          <w:szCs w:val="24"/>
          <w:lang w:eastAsia="zh-CN"/>
        </w:rPr>
        <w:t>merytoryczne.</w:t>
      </w:r>
    </w:p>
    <w:p w14:paraId="38CEE601" w14:textId="77777777" w:rsidR="00981C14" w:rsidRPr="001613A4" w:rsidRDefault="00981C14" w:rsidP="00981C14">
      <w:pPr>
        <w:tabs>
          <w:tab w:val="left" w:pos="284"/>
        </w:tabs>
        <w:spacing w:after="0" w:line="360" w:lineRule="auto"/>
        <w:ind w:left="567"/>
        <w:jc w:val="both"/>
        <w:rPr>
          <w:rFonts w:ascii="Arial" w:eastAsia="Times New Roman" w:hAnsi="Arial" w:cs="Arial"/>
          <w:sz w:val="24"/>
          <w:szCs w:val="24"/>
          <w:lang w:eastAsia="pl-PL"/>
        </w:rPr>
      </w:pPr>
      <w:r w:rsidRPr="001613A4">
        <w:rPr>
          <w:rFonts w:ascii="Arial" w:hAnsi="Arial" w:cs="Arial"/>
          <w:sz w:val="24"/>
          <w:szCs w:val="24"/>
        </w:rPr>
        <w:t>Zadanie ujęte w wykazie przedsięwzięć do Wieloletniej Prognozy Finansowej Województwa Podkarpackiego o planowanych łącznych nakładach finansowych w kwocie 717.654,-zł,</w:t>
      </w:r>
      <w:r w:rsidRPr="001613A4">
        <w:rPr>
          <w:rFonts w:ascii="Arial" w:eastAsia="Calibri" w:hAnsi="Arial" w:cs="Arial"/>
          <w:sz w:val="24"/>
          <w:szCs w:val="24"/>
          <w:lang w:eastAsia="pl-PL"/>
        </w:rPr>
        <w:t xml:space="preserve"> realizowane w latach 2025 - 2029.</w:t>
      </w:r>
      <w:r w:rsidRPr="001613A4">
        <w:rPr>
          <w:rFonts w:ascii="Arial" w:eastAsia="Calibri" w:hAnsi="Arial" w:cs="Arial"/>
          <w:sz w:val="24"/>
          <w:szCs w:val="24"/>
        </w:rPr>
        <w:t xml:space="preserve"> Od początku realizacji projektu do końca 2025 roku </w:t>
      </w:r>
      <w:r>
        <w:rPr>
          <w:rFonts w:ascii="Arial" w:eastAsia="Calibri" w:hAnsi="Arial" w:cs="Arial"/>
          <w:sz w:val="24"/>
          <w:szCs w:val="24"/>
        </w:rPr>
        <w:t>wykonano zakres</w:t>
      </w:r>
      <w:r w:rsidRPr="001613A4">
        <w:rPr>
          <w:rFonts w:ascii="Arial" w:eastAsia="Calibri" w:hAnsi="Arial" w:cs="Arial"/>
          <w:sz w:val="24"/>
          <w:szCs w:val="24"/>
        </w:rPr>
        <w:t xml:space="preserve"> o wartości 51.329,36 zł, co stanowi 7,15 % planowanych nakładów na realizację zadania.</w:t>
      </w:r>
    </w:p>
    <w:p w14:paraId="745A759F" w14:textId="77777777" w:rsidR="00981C14" w:rsidRPr="001613A4" w:rsidRDefault="00981C14" w:rsidP="00981C14">
      <w:pPr>
        <w:pStyle w:val="Listapunktowana"/>
        <w:ind w:left="567"/>
        <w:rPr>
          <w:rFonts w:ascii="Arial" w:eastAsia="Calibri" w:hAnsi="Arial" w:cs="Arial"/>
          <w:color w:val="EE0000"/>
        </w:rPr>
      </w:pPr>
      <w:r w:rsidRPr="003365D6">
        <w:rPr>
          <w:rFonts w:ascii="Arial" w:hAnsi="Arial" w:cs="Arial"/>
        </w:rPr>
        <w:t xml:space="preserve">Projekt realizowany z partnerami z Włoch, Portugalii, Belgii, Łotwy, Węgier, Czarnogóry oraz Serbii. </w:t>
      </w:r>
      <w:r w:rsidRPr="003365D6">
        <w:rPr>
          <w:rFonts w:ascii="Arial" w:hAnsi="Arial" w:cs="Arial"/>
          <w:bCs/>
          <w:lang w:eastAsia="zh-CN"/>
        </w:rPr>
        <w:t xml:space="preserve">Projekt promuje </w:t>
      </w:r>
      <w:r w:rsidRPr="001613A4">
        <w:rPr>
          <w:rFonts w:ascii="Arial" w:hAnsi="Arial" w:cs="Arial"/>
          <w:bCs/>
          <w:color w:val="000000" w:themeColor="text1"/>
          <w:lang w:eastAsia="zh-CN"/>
        </w:rPr>
        <w:t>wymianę doświadczeń oraz dobrych praktyk w zakresie depopulacji oraz starzejących się społeczeństw, w kontekście zmian możliwych do wprowadzenia w regionalnych politykach rozwoju. Dotyczy tzw. „srebrnej gospodarki”, skupiając się na jak najlepszym wykorzystaniu potencjału osób starszych i starzejących się. Współpraca w ramach projektu pozwoli zaobserwować możliwości rozwiązania problemów demograficznych i gospodarczych, które pojawiają się obecnie w województwie podkarpackim, a już wcześniej charakteryzowały inne regiony Unii Europejskiej. Umożliwi to wprowadzenie nowych typów projektów lub kryteriów wyboru projektów do programu regionalnego Fundusze Europejskie dla Podkarpacia 2021-2027, najważniejszego instrumentu wspierającego rozwój kapitału ludzkiego w regionie.</w:t>
      </w:r>
    </w:p>
    <w:p w14:paraId="4D5F5CFB" w14:textId="77777777" w:rsidR="00981C14" w:rsidRPr="00FB340C" w:rsidRDefault="00981C14" w:rsidP="00063EFF">
      <w:pPr>
        <w:pStyle w:val="Listapunktowana"/>
        <w:numPr>
          <w:ilvl w:val="0"/>
          <w:numId w:val="562"/>
        </w:numPr>
        <w:ind w:left="567" w:hanging="283"/>
        <w:rPr>
          <w:rFonts w:ascii="Arial" w:eastAsia="Calibri" w:hAnsi="Arial" w:cs="Arial"/>
        </w:rPr>
      </w:pPr>
      <w:r>
        <w:rPr>
          <w:rFonts w:ascii="Arial" w:hAnsi="Arial" w:cs="Arial"/>
          <w:iCs/>
        </w:rPr>
        <w:t>r</w:t>
      </w:r>
      <w:r w:rsidRPr="001613A4">
        <w:rPr>
          <w:rFonts w:ascii="Arial" w:hAnsi="Arial" w:cs="Arial"/>
          <w:iCs/>
        </w:rPr>
        <w:t>ealizacji</w:t>
      </w:r>
      <w:r>
        <w:rPr>
          <w:rFonts w:ascii="Arial" w:hAnsi="Arial" w:cs="Arial"/>
          <w:iCs/>
        </w:rPr>
        <w:t xml:space="preserve"> </w:t>
      </w:r>
      <w:r w:rsidRPr="001613A4">
        <w:rPr>
          <w:rFonts w:ascii="Arial" w:hAnsi="Arial" w:cs="Arial"/>
        </w:rPr>
        <w:t xml:space="preserve">projektu pn. „Poprawa przystępnych cenowo warunków mieszkaniowych i nadzór regionalny na </w:t>
      </w:r>
      <w:r w:rsidRPr="00FB340C">
        <w:rPr>
          <w:rFonts w:ascii="Arial" w:hAnsi="Arial" w:cs="Arial"/>
        </w:rPr>
        <w:t xml:space="preserve">rzecz zrównoważonego rozwoju w Europie (HEROES)” w ramach Programu </w:t>
      </w:r>
      <w:proofErr w:type="spellStart"/>
      <w:r w:rsidRPr="00FB340C">
        <w:rPr>
          <w:rFonts w:ascii="Arial" w:hAnsi="Arial" w:cs="Arial"/>
        </w:rPr>
        <w:t>Interreg</w:t>
      </w:r>
      <w:proofErr w:type="spellEnd"/>
      <w:r w:rsidRPr="00FB340C">
        <w:rPr>
          <w:rFonts w:ascii="Arial" w:hAnsi="Arial" w:cs="Arial"/>
        </w:rPr>
        <w:t xml:space="preserve"> Europa 2021-2027, w kwocie 118.374,66 zł, w tym przez:</w:t>
      </w:r>
    </w:p>
    <w:p w14:paraId="5E7EEBB6" w14:textId="77777777" w:rsidR="00981C14" w:rsidRPr="00FB340C" w:rsidRDefault="00981C14" w:rsidP="00063EFF">
      <w:pPr>
        <w:pStyle w:val="Listapunktowana"/>
        <w:numPr>
          <w:ilvl w:val="0"/>
          <w:numId w:val="590"/>
        </w:numPr>
        <w:ind w:left="851"/>
        <w:rPr>
          <w:rFonts w:ascii="Arial" w:eastAsia="Calibri" w:hAnsi="Arial" w:cs="Arial"/>
        </w:rPr>
      </w:pPr>
      <w:r w:rsidRPr="00FB340C">
        <w:rPr>
          <w:rFonts w:ascii="Arial" w:hAnsi="Arial" w:cs="Arial"/>
        </w:rPr>
        <w:t>Urząd Marszałkowski Województwa Podkarpackiego w Rzeszowie w kwocie 81.968,41 zł (Dep. GR), z tego:</w:t>
      </w:r>
    </w:p>
    <w:p w14:paraId="46259FDA" w14:textId="77777777" w:rsidR="00981C14" w:rsidRPr="00FB340C" w:rsidRDefault="00981C14" w:rsidP="00063EFF">
      <w:pPr>
        <w:numPr>
          <w:ilvl w:val="0"/>
          <w:numId w:val="588"/>
        </w:numPr>
        <w:tabs>
          <w:tab w:val="left" w:pos="1276"/>
        </w:tabs>
        <w:spacing w:after="0" w:line="360" w:lineRule="auto"/>
        <w:ind w:left="1134" w:hanging="284"/>
        <w:jc w:val="both"/>
        <w:rPr>
          <w:rFonts w:ascii="Arial" w:eastAsia="Times New Roman" w:hAnsi="Arial" w:cs="Arial"/>
          <w:sz w:val="24"/>
          <w:szCs w:val="24"/>
          <w:lang w:eastAsia="pl-PL"/>
        </w:rPr>
      </w:pPr>
      <w:r w:rsidRPr="00FB340C">
        <w:rPr>
          <w:rFonts w:ascii="Arial" w:eastAsia="Times New Roman" w:hAnsi="Arial" w:cs="Arial"/>
          <w:sz w:val="24"/>
          <w:szCs w:val="24"/>
          <w:lang w:eastAsia="pl-PL"/>
        </w:rPr>
        <w:t xml:space="preserve">wynagrodzenia i składki od nich naliczane – 70.152,85 zł (§ 4018 – 46.911,88 zł, § 4019 – 11.727,97 zł, § 4118 – 7.877,19 zł, § 4119 – </w:t>
      </w:r>
      <w:r w:rsidRPr="00FB340C">
        <w:rPr>
          <w:rFonts w:ascii="Arial" w:eastAsia="Times New Roman" w:hAnsi="Arial" w:cs="Arial"/>
          <w:sz w:val="24"/>
          <w:szCs w:val="24"/>
          <w:lang w:eastAsia="pl-PL"/>
        </w:rPr>
        <w:lastRenderedPageBreak/>
        <w:t>1.969,31 zł, § 4128 – 805,83 zł, § 4129 – 201,45 zł, § 4718 – 527,39 zł, § 4719 – 131,83 zł),</w:t>
      </w:r>
    </w:p>
    <w:p w14:paraId="2C7235E7" w14:textId="77777777" w:rsidR="00981C14" w:rsidRPr="00FB340C" w:rsidRDefault="00981C14" w:rsidP="00063EFF">
      <w:pPr>
        <w:numPr>
          <w:ilvl w:val="0"/>
          <w:numId w:val="588"/>
        </w:numPr>
        <w:tabs>
          <w:tab w:val="left" w:pos="284"/>
          <w:tab w:val="left" w:pos="1276"/>
        </w:tabs>
        <w:spacing w:after="0" w:line="360" w:lineRule="auto"/>
        <w:ind w:left="1134" w:hanging="284"/>
        <w:jc w:val="both"/>
        <w:rPr>
          <w:rFonts w:ascii="Arial" w:eastAsia="Times New Roman" w:hAnsi="Arial" w:cs="Arial"/>
          <w:sz w:val="24"/>
          <w:szCs w:val="24"/>
          <w:lang w:eastAsia="pl-PL"/>
        </w:rPr>
      </w:pPr>
      <w:r w:rsidRPr="00FB340C">
        <w:rPr>
          <w:rFonts w:ascii="Arial" w:eastAsia="Times New Roman" w:hAnsi="Arial" w:cs="Arial"/>
          <w:sz w:val="24"/>
          <w:szCs w:val="24"/>
          <w:lang w:eastAsia="pl-PL"/>
        </w:rPr>
        <w:t xml:space="preserve">pozostałe wydatki bieżące związane z realizacją projektu </w:t>
      </w:r>
      <w:r w:rsidRPr="00FB340C">
        <w:rPr>
          <w:rFonts w:ascii="Arial" w:hAnsi="Arial" w:cs="Arial"/>
          <w:sz w:val="24"/>
          <w:szCs w:val="24"/>
          <w:lang w:eastAsia="pl-PL"/>
        </w:rPr>
        <w:t>– 11.815,56 zł (§ 4218 – 314,88 zł, § 4219 – 78,72 zł, § 4308 – 3.494,30 zł, § 4309 – 873,58 zł, § 4428 – 5.643,26 zł, § 4429 – 1.410,82 zł).</w:t>
      </w:r>
    </w:p>
    <w:p w14:paraId="348AB23D" w14:textId="77777777" w:rsidR="00981C14" w:rsidRPr="00FB340C" w:rsidRDefault="00981C14" w:rsidP="00981C14">
      <w:pPr>
        <w:tabs>
          <w:tab w:val="left" w:pos="284"/>
        </w:tabs>
        <w:spacing w:after="0" w:line="360" w:lineRule="auto"/>
        <w:ind w:left="851"/>
        <w:jc w:val="both"/>
        <w:rPr>
          <w:rFonts w:ascii="Arial" w:eastAsia="Times New Roman" w:hAnsi="Arial" w:cs="Arial"/>
          <w:sz w:val="24"/>
          <w:szCs w:val="24"/>
          <w:lang w:eastAsia="pl-PL"/>
        </w:rPr>
      </w:pPr>
      <w:r w:rsidRPr="00FB340C">
        <w:rPr>
          <w:rFonts w:ascii="Arial" w:eastAsia="Times New Roman" w:hAnsi="Arial" w:cs="Arial"/>
          <w:sz w:val="24"/>
          <w:szCs w:val="24"/>
          <w:lang w:eastAsia="pl-PL"/>
        </w:rPr>
        <w:t xml:space="preserve">Zadanie finansowane ze środków własnych Samorządu Województwa w kwocie 81.968,41 zł, w tym do przyszłej refundacji z budżetu Unii Europejskiej w kwocie 65.574,73 zł. </w:t>
      </w:r>
    </w:p>
    <w:p w14:paraId="47E4A766" w14:textId="77777777" w:rsidR="00981C14" w:rsidRPr="00FB340C" w:rsidRDefault="00981C14" w:rsidP="00063EFF">
      <w:pPr>
        <w:pStyle w:val="Akapitzlist"/>
        <w:numPr>
          <w:ilvl w:val="0"/>
          <w:numId w:val="591"/>
        </w:numPr>
        <w:tabs>
          <w:tab w:val="left" w:pos="284"/>
        </w:tabs>
        <w:spacing w:line="360" w:lineRule="auto"/>
        <w:ind w:left="851"/>
        <w:jc w:val="both"/>
        <w:rPr>
          <w:rFonts w:ascii="Arial" w:hAnsi="Arial" w:cs="Arial"/>
          <w:lang w:eastAsia="pl-PL"/>
        </w:rPr>
      </w:pPr>
      <w:r w:rsidRPr="00FB340C">
        <w:rPr>
          <w:rFonts w:ascii="Arial" w:hAnsi="Arial" w:cs="Arial"/>
        </w:rPr>
        <w:t>Regionalny Ośrodek Polityki Społecznej w Rzeszowie w kwocie 36.406,25 zł (ROPS – Dep. OZ), z tego:</w:t>
      </w:r>
    </w:p>
    <w:p w14:paraId="29F6DAB5" w14:textId="77777777" w:rsidR="00981C14" w:rsidRPr="00FB340C" w:rsidRDefault="00981C14" w:rsidP="00063EFF">
      <w:pPr>
        <w:pStyle w:val="Akapitzlist"/>
        <w:numPr>
          <w:ilvl w:val="0"/>
          <w:numId w:val="592"/>
        </w:numPr>
        <w:tabs>
          <w:tab w:val="left" w:pos="1276"/>
        </w:tabs>
        <w:spacing w:line="360" w:lineRule="auto"/>
        <w:ind w:left="1134" w:hanging="283"/>
        <w:jc w:val="both"/>
        <w:rPr>
          <w:rFonts w:ascii="Arial" w:hAnsi="Arial" w:cs="Arial"/>
          <w:lang w:eastAsia="pl-PL"/>
        </w:rPr>
      </w:pPr>
      <w:r w:rsidRPr="00FB340C">
        <w:rPr>
          <w:rFonts w:ascii="Arial" w:hAnsi="Arial" w:cs="Arial"/>
          <w:lang w:eastAsia="pl-PL"/>
        </w:rPr>
        <w:t>wynagrodzenia i składki od nich naliczane – 32.813,23 zł (§ 4018 – 21.779,73 zł, § 4019 – 5.444,93 zł, § 4118 – 3.752,52 zł, § 4119 – 938,09 zł, § 4128 – 532,31 zł, § 4129 – 133,12 zł, § 4718 – 186,02 zł, § 4719 – 46,51 zł),</w:t>
      </w:r>
    </w:p>
    <w:p w14:paraId="7E3125BF" w14:textId="77777777" w:rsidR="00981C14" w:rsidRPr="00FB340C" w:rsidRDefault="00981C14" w:rsidP="00063EFF">
      <w:pPr>
        <w:pStyle w:val="Akapitzlist"/>
        <w:numPr>
          <w:ilvl w:val="0"/>
          <w:numId w:val="592"/>
        </w:numPr>
        <w:tabs>
          <w:tab w:val="left" w:pos="1276"/>
        </w:tabs>
        <w:spacing w:line="360" w:lineRule="auto"/>
        <w:ind w:left="1134" w:hanging="283"/>
        <w:jc w:val="both"/>
        <w:rPr>
          <w:rFonts w:ascii="Arial" w:hAnsi="Arial" w:cs="Arial"/>
          <w:lang w:eastAsia="pl-PL"/>
        </w:rPr>
      </w:pPr>
      <w:r w:rsidRPr="00FB340C">
        <w:rPr>
          <w:rFonts w:ascii="Arial" w:hAnsi="Arial" w:cs="Arial"/>
          <w:lang w:eastAsia="pl-PL"/>
        </w:rPr>
        <w:t>pozostałe wydatki bieżące związane z realizacją projektu – 3.593,02 zł (§ 4428 – 2.874,41 zł, § 4429 – 718,61 zł).</w:t>
      </w:r>
    </w:p>
    <w:p w14:paraId="3E8201FA" w14:textId="77777777" w:rsidR="00981C14" w:rsidRDefault="00981C14" w:rsidP="00981C14">
      <w:pPr>
        <w:tabs>
          <w:tab w:val="left" w:pos="284"/>
        </w:tabs>
        <w:spacing w:after="0" w:line="360" w:lineRule="auto"/>
        <w:ind w:left="851"/>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Zadanie finansowane ze środków własnych Samorządu Województwa w kwocie </w:t>
      </w:r>
      <w:r>
        <w:rPr>
          <w:rFonts w:ascii="Arial" w:eastAsia="Times New Roman" w:hAnsi="Arial" w:cs="Arial"/>
          <w:sz w:val="24"/>
          <w:szCs w:val="24"/>
          <w:lang w:eastAsia="pl-PL"/>
        </w:rPr>
        <w:t>36.406,25</w:t>
      </w:r>
      <w:r w:rsidRPr="001613A4">
        <w:rPr>
          <w:rFonts w:ascii="Arial" w:eastAsia="Times New Roman" w:hAnsi="Arial" w:cs="Arial"/>
          <w:sz w:val="24"/>
          <w:szCs w:val="24"/>
          <w:lang w:eastAsia="pl-PL"/>
        </w:rPr>
        <w:t xml:space="preserve"> zł, w tym do przyszłej refundacji z budżetu Unii Europejskiej w kwocie </w:t>
      </w:r>
      <w:r>
        <w:rPr>
          <w:rFonts w:ascii="Arial" w:eastAsia="Times New Roman" w:hAnsi="Arial" w:cs="Arial"/>
          <w:sz w:val="24"/>
          <w:szCs w:val="24"/>
          <w:lang w:eastAsia="pl-PL"/>
        </w:rPr>
        <w:t>29.124,99</w:t>
      </w:r>
      <w:r w:rsidRPr="001613A4">
        <w:rPr>
          <w:rFonts w:ascii="Arial" w:eastAsia="Times New Roman" w:hAnsi="Arial" w:cs="Arial"/>
          <w:sz w:val="24"/>
          <w:szCs w:val="24"/>
          <w:lang w:eastAsia="pl-PL"/>
        </w:rPr>
        <w:t xml:space="preserve"> zł. </w:t>
      </w:r>
    </w:p>
    <w:p w14:paraId="1C92BBC0" w14:textId="77777777" w:rsidR="00981C14" w:rsidRPr="001613A4" w:rsidRDefault="00981C14" w:rsidP="00981C14">
      <w:pPr>
        <w:tabs>
          <w:tab w:val="left" w:pos="284"/>
        </w:tabs>
        <w:spacing w:after="0" w:line="360" w:lineRule="auto"/>
        <w:ind w:left="851"/>
        <w:jc w:val="both"/>
        <w:rPr>
          <w:rFonts w:ascii="Arial" w:eastAsia="Times New Roman" w:hAnsi="Arial" w:cs="Arial"/>
          <w:sz w:val="24"/>
          <w:szCs w:val="24"/>
          <w:lang w:eastAsia="pl-PL"/>
        </w:rPr>
      </w:pPr>
    </w:p>
    <w:p w14:paraId="443965C1" w14:textId="77777777" w:rsidR="00981C14" w:rsidRDefault="00981C14" w:rsidP="00981C14">
      <w:pPr>
        <w:tabs>
          <w:tab w:val="left" w:pos="284"/>
        </w:tabs>
        <w:spacing w:after="0" w:line="360" w:lineRule="auto"/>
        <w:ind w:left="567"/>
        <w:jc w:val="both"/>
        <w:rPr>
          <w:rFonts w:ascii="Arial" w:eastAsia="Calibri" w:hAnsi="Arial" w:cs="Arial"/>
          <w:sz w:val="24"/>
          <w:szCs w:val="24"/>
        </w:rPr>
      </w:pPr>
      <w:r w:rsidRPr="001613A4">
        <w:rPr>
          <w:rFonts w:ascii="Arial" w:hAnsi="Arial" w:cs="Arial"/>
          <w:sz w:val="24"/>
          <w:szCs w:val="24"/>
        </w:rPr>
        <w:t>Zadanie ujęte w wykazie przedsięwzięć do Wieloletniej Prognozy Finansowej Województwa Podkarpackiego o planowanych łącznych nakładach finansowych w kwocie 902.950,-zł,</w:t>
      </w:r>
      <w:r w:rsidRPr="001613A4">
        <w:rPr>
          <w:rFonts w:ascii="Arial" w:eastAsia="Calibri" w:hAnsi="Arial" w:cs="Arial"/>
          <w:sz w:val="24"/>
          <w:szCs w:val="24"/>
          <w:lang w:eastAsia="pl-PL"/>
        </w:rPr>
        <w:t xml:space="preserve"> realizowane w latach 2025 - 2029.</w:t>
      </w:r>
      <w:r w:rsidRPr="001613A4">
        <w:rPr>
          <w:rFonts w:ascii="Arial" w:eastAsia="Calibri" w:hAnsi="Arial" w:cs="Arial"/>
          <w:sz w:val="24"/>
          <w:szCs w:val="24"/>
        </w:rPr>
        <w:t xml:space="preserve"> Od początku realizacji projektu do końca 2025 roku </w:t>
      </w:r>
      <w:r w:rsidRPr="00F85108">
        <w:rPr>
          <w:rFonts w:ascii="Arial" w:eastAsia="Calibri" w:hAnsi="Arial" w:cs="Arial"/>
          <w:sz w:val="24"/>
          <w:szCs w:val="24"/>
        </w:rPr>
        <w:t xml:space="preserve">wykonano zakres o wartości 118.374,66 zł (Dep. GR, </w:t>
      </w:r>
      <w:r w:rsidRPr="00F85108">
        <w:rPr>
          <w:rFonts w:ascii="Arial" w:hAnsi="Arial" w:cs="Arial"/>
          <w:sz w:val="24"/>
          <w:szCs w:val="24"/>
        </w:rPr>
        <w:t>ROPS – Dep. OZ</w:t>
      </w:r>
      <w:r w:rsidRPr="00F85108">
        <w:rPr>
          <w:rFonts w:ascii="Arial" w:eastAsia="Calibri" w:hAnsi="Arial" w:cs="Arial"/>
          <w:sz w:val="24"/>
          <w:szCs w:val="24"/>
        </w:rPr>
        <w:t>), co stanowi 13,11 % planowanych</w:t>
      </w:r>
      <w:r w:rsidRPr="001613A4">
        <w:rPr>
          <w:rFonts w:ascii="Arial" w:eastAsia="Calibri" w:hAnsi="Arial" w:cs="Arial"/>
          <w:sz w:val="24"/>
          <w:szCs w:val="24"/>
        </w:rPr>
        <w:t xml:space="preserve"> nakładów na realizację zadania.</w:t>
      </w:r>
    </w:p>
    <w:p w14:paraId="7463F83C" w14:textId="6EB58B59" w:rsidR="00B85628" w:rsidRPr="001613A4" w:rsidRDefault="00B85628" w:rsidP="00B85628">
      <w:pPr>
        <w:tabs>
          <w:tab w:val="left" w:pos="284"/>
        </w:tabs>
        <w:spacing w:after="0" w:line="360" w:lineRule="auto"/>
        <w:ind w:left="567"/>
        <w:jc w:val="both"/>
        <w:rPr>
          <w:rFonts w:ascii="Arial" w:eastAsia="Times New Roman" w:hAnsi="Arial" w:cs="Arial"/>
          <w:sz w:val="24"/>
          <w:szCs w:val="24"/>
          <w:lang w:eastAsia="pl-PL"/>
        </w:rPr>
      </w:pPr>
      <w:r w:rsidRPr="001613A4">
        <w:rPr>
          <w:rFonts w:ascii="Arial" w:eastAsiaTheme="minorEastAsia" w:hAnsi="Arial" w:cs="Arial"/>
          <w:sz w:val="24"/>
          <w:szCs w:val="24"/>
        </w:rPr>
        <w:t>Wydatki poniesione w 2025 roku dotyczyły refundacji wynagrodzeń pracowników zaangażowanych w realizację projektu, wyjazd</w:t>
      </w:r>
      <w:r>
        <w:rPr>
          <w:rFonts w:ascii="Arial" w:eastAsiaTheme="minorEastAsia" w:hAnsi="Arial" w:cs="Arial"/>
          <w:sz w:val="24"/>
          <w:szCs w:val="24"/>
        </w:rPr>
        <w:t>u</w:t>
      </w:r>
      <w:r w:rsidRPr="001613A4">
        <w:rPr>
          <w:rFonts w:ascii="Arial" w:eastAsiaTheme="minorEastAsia" w:hAnsi="Arial" w:cs="Arial"/>
          <w:sz w:val="24"/>
          <w:szCs w:val="24"/>
        </w:rPr>
        <w:t xml:space="preserve"> zagraniczn</w:t>
      </w:r>
      <w:r>
        <w:rPr>
          <w:rFonts w:ascii="Arial" w:eastAsiaTheme="minorEastAsia" w:hAnsi="Arial" w:cs="Arial"/>
          <w:sz w:val="24"/>
          <w:szCs w:val="24"/>
        </w:rPr>
        <w:t>ego</w:t>
      </w:r>
      <w:r w:rsidRPr="001613A4">
        <w:rPr>
          <w:rFonts w:ascii="Arial" w:eastAsiaTheme="minorEastAsia" w:hAnsi="Arial" w:cs="Arial"/>
          <w:sz w:val="24"/>
          <w:szCs w:val="24"/>
        </w:rPr>
        <w:t xml:space="preserve"> na spotkanie inauguracyjne</w:t>
      </w:r>
      <w:r>
        <w:rPr>
          <w:rFonts w:ascii="Arial" w:eastAsiaTheme="minorEastAsia" w:hAnsi="Arial" w:cs="Arial"/>
          <w:sz w:val="24"/>
          <w:szCs w:val="24"/>
        </w:rPr>
        <w:t xml:space="preserve"> </w:t>
      </w:r>
      <w:r w:rsidRPr="001613A4">
        <w:rPr>
          <w:rFonts w:ascii="Arial" w:eastAsiaTheme="minorEastAsia" w:hAnsi="Arial" w:cs="Arial"/>
          <w:sz w:val="24"/>
          <w:szCs w:val="24"/>
        </w:rPr>
        <w:t xml:space="preserve">do Włoch, a także </w:t>
      </w:r>
      <w:r w:rsidRPr="001613A4">
        <w:rPr>
          <w:rFonts w:ascii="Arial" w:hAnsi="Arial" w:cs="Arial"/>
          <w:sz w:val="24"/>
          <w:szCs w:val="24"/>
        </w:rPr>
        <w:t>organizacji spotkań Regionalnej Grupy Interesariuszy w Rzeszowie.</w:t>
      </w:r>
    </w:p>
    <w:p w14:paraId="69016F02" w14:textId="77777777" w:rsidR="00981C14" w:rsidRDefault="00981C14" w:rsidP="00981C14">
      <w:pPr>
        <w:tabs>
          <w:tab w:val="left" w:pos="284"/>
        </w:tabs>
        <w:spacing w:after="0" w:line="360" w:lineRule="auto"/>
        <w:ind w:left="567"/>
        <w:jc w:val="both"/>
        <w:rPr>
          <w:rFonts w:ascii="Arial" w:hAnsi="Arial" w:cs="Arial"/>
          <w:sz w:val="24"/>
          <w:szCs w:val="24"/>
        </w:rPr>
      </w:pPr>
      <w:r w:rsidRPr="001613A4">
        <w:rPr>
          <w:rFonts w:ascii="Arial" w:hAnsi="Arial" w:cs="Arial"/>
          <w:sz w:val="24"/>
          <w:szCs w:val="24"/>
        </w:rPr>
        <w:t xml:space="preserve">Projekt realizowany z partnerami z Włoch, Belgii, Ukrainy, Łotwy, Węgier, Holandii, Danii oraz Rumunii. Głównym celem projektu jest poprawa wdrażania polityk miejskich i regionalnych związanych z przystępnymi cenowo mieszkaniami. Promując wymianę doświadczeń i budowanie potencjału, </w:t>
      </w:r>
      <w:r w:rsidRPr="001613A4">
        <w:rPr>
          <w:rFonts w:ascii="Arial" w:hAnsi="Arial" w:cs="Arial"/>
          <w:sz w:val="24"/>
          <w:szCs w:val="24"/>
        </w:rPr>
        <w:lastRenderedPageBreak/>
        <w:t>HEROES pomaga władzom regionalnym opracowywać i wdrażać skuteczniejsze strategie radzenia sobie z kryzysem mieszkaniowym, koncentrując się na tworzeniu przystępnych cenowo i integracyjnych mieszkań dla rodzin o średnich dochodach poprzez wspieranie wspólnych usług i wzajemnych praktyk na poziomie regionalnym. Projekt ma służyć wymianie doświadczeń i wdrażaniu uzyskanej wiedzy dla poprawy sytuacji w każdym z regionów partnerskich.</w:t>
      </w:r>
    </w:p>
    <w:p w14:paraId="37B13E0B" w14:textId="77777777" w:rsidR="00981C14" w:rsidRPr="001613A4" w:rsidRDefault="00981C14" w:rsidP="00981C14">
      <w:pPr>
        <w:tabs>
          <w:tab w:val="left" w:pos="284"/>
        </w:tabs>
        <w:spacing w:after="0" w:line="360" w:lineRule="auto"/>
        <w:ind w:left="567"/>
        <w:jc w:val="both"/>
        <w:rPr>
          <w:rFonts w:ascii="Arial" w:hAnsi="Arial" w:cs="Arial"/>
          <w:sz w:val="24"/>
          <w:szCs w:val="24"/>
        </w:rPr>
      </w:pPr>
      <w:r w:rsidRPr="001613A4">
        <w:rPr>
          <w:rFonts w:ascii="Arial" w:hAnsi="Arial" w:cs="Arial"/>
          <w:sz w:val="24"/>
          <w:szCs w:val="24"/>
        </w:rPr>
        <w:t>Niewykonanie</w:t>
      </w:r>
      <w:r>
        <w:rPr>
          <w:rFonts w:ascii="Arial" w:hAnsi="Arial" w:cs="Arial"/>
          <w:sz w:val="24"/>
          <w:szCs w:val="24"/>
        </w:rPr>
        <w:t xml:space="preserve"> zaplanowanych wydatków związane </w:t>
      </w:r>
      <w:r w:rsidRPr="001613A4">
        <w:rPr>
          <w:rFonts w:ascii="Arial" w:hAnsi="Arial" w:cs="Arial"/>
          <w:sz w:val="24"/>
          <w:szCs w:val="24"/>
        </w:rPr>
        <w:t>z nieodbyciem się zagranicznej wizyty studyjnej</w:t>
      </w:r>
      <w:r>
        <w:rPr>
          <w:rFonts w:ascii="Arial" w:hAnsi="Arial" w:cs="Arial"/>
          <w:sz w:val="24"/>
          <w:szCs w:val="24"/>
        </w:rPr>
        <w:t xml:space="preserve"> oraz oszczędnościami na wynagrodzeniach z uwagi na absencje chorobowe pracowników.</w:t>
      </w:r>
    </w:p>
    <w:p w14:paraId="25A5F8F3" w14:textId="77777777" w:rsidR="00981C14" w:rsidRPr="001613A4" w:rsidRDefault="00981C14" w:rsidP="00063EFF">
      <w:pPr>
        <w:pStyle w:val="Listapunktowana"/>
        <w:numPr>
          <w:ilvl w:val="0"/>
          <w:numId w:val="562"/>
        </w:numPr>
        <w:ind w:left="567" w:hanging="283"/>
        <w:rPr>
          <w:rFonts w:ascii="Arial" w:hAnsi="Arial" w:cs="Arial"/>
          <w:iCs/>
        </w:rPr>
      </w:pPr>
      <w:r w:rsidRPr="001613A4">
        <w:rPr>
          <w:rFonts w:ascii="Arial" w:eastAsiaTheme="minorEastAsia" w:hAnsi="Arial" w:cs="Arial"/>
        </w:rPr>
        <w:t xml:space="preserve">dotacji </w:t>
      </w:r>
      <w:r w:rsidRPr="001613A4">
        <w:rPr>
          <w:rFonts w:ascii="Arial" w:hAnsi="Arial" w:cs="Arial"/>
        </w:rPr>
        <w:t xml:space="preserve">celowych dla beneficjentów na realizację projektów w ramach priorytetu 7 </w:t>
      </w:r>
      <w:r w:rsidRPr="001613A4">
        <w:rPr>
          <w:rFonts w:ascii="Arial" w:hAnsi="Arial" w:cs="Arial"/>
          <w:i/>
          <w:iCs/>
        </w:rPr>
        <w:t>Kapitał Ludzki Gotowy do Zmian,</w:t>
      </w:r>
      <w:r w:rsidRPr="001613A4">
        <w:rPr>
          <w:rFonts w:ascii="Arial" w:hAnsi="Arial" w:cs="Arial"/>
        </w:rPr>
        <w:t xml:space="preserve"> działania 7.15 </w:t>
      </w:r>
      <w:r w:rsidRPr="001613A4">
        <w:rPr>
          <w:rFonts w:ascii="Arial" w:hAnsi="Arial" w:cs="Arial"/>
          <w:i/>
          <w:iCs/>
        </w:rPr>
        <w:t>Aktywna integracja</w:t>
      </w:r>
      <w:r w:rsidRPr="001613A4">
        <w:rPr>
          <w:rFonts w:ascii="Arial" w:hAnsi="Arial" w:cs="Arial"/>
        </w:rPr>
        <w:t xml:space="preserve">, 7.16 </w:t>
      </w:r>
      <w:r w:rsidRPr="001613A4">
        <w:rPr>
          <w:rFonts w:ascii="Arial" w:hAnsi="Arial" w:cs="Arial"/>
          <w:i/>
          <w:iCs/>
        </w:rPr>
        <w:t xml:space="preserve">Ekonomia społeczna, </w:t>
      </w:r>
      <w:r w:rsidRPr="001613A4">
        <w:rPr>
          <w:rFonts w:ascii="Arial" w:hAnsi="Arial" w:cs="Arial"/>
        </w:rPr>
        <w:t>7.17</w:t>
      </w:r>
      <w:r w:rsidRPr="001613A4">
        <w:rPr>
          <w:rFonts w:ascii="Arial" w:hAnsi="Arial" w:cs="Arial"/>
          <w:i/>
          <w:iCs/>
        </w:rPr>
        <w:t xml:space="preserve"> Integracja </w:t>
      </w:r>
      <w:proofErr w:type="spellStart"/>
      <w:r w:rsidRPr="001613A4">
        <w:rPr>
          <w:rFonts w:ascii="Arial" w:hAnsi="Arial" w:cs="Arial"/>
          <w:i/>
          <w:iCs/>
        </w:rPr>
        <w:t>społeczno</w:t>
      </w:r>
      <w:proofErr w:type="spellEnd"/>
      <w:r w:rsidRPr="001613A4">
        <w:rPr>
          <w:rFonts w:ascii="Arial" w:hAnsi="Arial" w:cs="Arial"/>
          <w:i/>
          <w:iCs/>
        </w:rPr>
        <w:t xml:space="preserve"> – gospodarcza obywateli państw trzecich </w:t>
      </w:r>
      <w:r w:rsidRPr="001613A4">
        <w:rPr>
          <w:rFonts w:ascii="Arial" w:hAnsi="Arial" w:cs="Arial"/>
        </w:rPr>
        <w:t xml:space="preserve">oraz 7.18 </w:t>
      </w:r>
      <w:r w:rsidRPr="001613A4">
        <w:rPr>
          <w:rFonts w:ascii="Arial" w:hAnsi="Arial" w:cs="Arial"/>
          <w:i/>
          <w:iCs/>
        </w:rPr>
        <w:t>Usługi społeczne i zdrowotne świadczone w społeczności lokalnej</w:t>
      </w:r>
      <w:r w:rsidRPr="001613A4">
        <w:rPr>
          <w:rFonts w:ascii="Arial" w:hAnsi="Arial" w:cs="Arial"/>
        </w:rPr>
        <w:t xml:space="preserve"> programu regionalnego Fundusze Europejskie dla Podkarpacia 2021-2027 w kwocie 12.12</w:t>
      </w:r>
      <w:r>
        <w:rPr>
          <w:rFonts w:ascii="Arial" w:hAnsi="Arial" w:cs="Arial"/>
        </w:rPr>
        <w:t>4</w:t>
      </w:r>
      <w:r w:rsidRPr="001613A4">
        <w:rPr>
          <w:rFonts w:ascii="Arial" w:hAnsi="Arial" w:cs="Arial"/>
        </w:rPr>
        <w:t>.483,76 zł, (WUP – Dep. RP) z tego:</w:t>
      </w:r>
    </w:p>
    <w:p w14:paraId="6B4C4AA8" w14:textId="77777777" w:rsidR="00981C14" w:rsidRPr="001613A4" w:rsidRDefault="00981C14" w:rsidP="00063EFF">
      <w:pPr>
        <w:pStyle w:val="Listapunktowana"/>
        <w:numPr>
          <w:ilvl w:val="0"/>
          <w:numId w:val="576"/>
        </w:numPr>
        <w:ind w:left="851" w:hanging="284"/>
        <w:rPr>
          <w:rFonts w:ascii="Arial" w:hAnsi="Arial" w:cs="Arial"/>
        </w:rPr>
      </w:pPr>
      <w:r w:rsidRPr="001613A4">
        <w:rPr>
          <w:rFonts w:ascii="Arial" w:hAnsi="Arial" w:cs="Arial"/>
        </w:rPr>
        <w:t>w ramach działania 7.15 w 2025 roku ogłoszono 1 nabór, w odpowiedzi na który wpłynęły 54 wnioski, które były w trakcie oceny merytorycznej. W 2025 roku podpisano 22 umowy o dofinansowanie dla projektów, które wpłynęły w odpowiedzi na nabory ogłoszone w latach poprzednich. Kontynuowano realizację 28 projektów, zatwierdzono 101 wniosków o płatność na kwotę 27.599.104,69 zł wydatków kwalifikowalnych. W 2025</w:t>
      </w:r>
      <w:r w:rsidRPr="001613A4">
        <w:rPr>
          <w:rFonts w:ascii="Arial" w:hAnsi="Arial" w:cs="Arial"/>
          <w:bCs/>
        </w:rPr>
        <w:t xml:space="preserve"> roku</w:t>
      </w:r>
      <w:r w:rsidRPr="001613A4">
        <w:rPr>
          <w:rFonts w:ascii="Arial" w:hAnsi="Arial" w:cs="Arial"/>
        </w:rPr>
        <w:t xml:space="preserve"> wydatkowano środki dotacji celowej w kwocie 3.711.168,52 zł (§ 2009 – 3.357.800,35 zł, § 2059 – 353.368,17 zł), w tym:</w:t>
      </w:r>
    </w:p>
    <w:p w14:paraId="68D8FAB3" w14:textId="77777777" w:rsidR="00981C14" w:rsidRPr="001613A4" w:rsidRDefault="00981C14" w:rsidP="00063EFF">
      <w:pPr>
        <w:pStyle w:val="Listapunktowana"/>
        <w:numPr>
          <w:ilvl w:val="0"/>
          <w:numId w:val="571"/>
        </w:numPr>
        <w:ind w:left="1134" w:hanging="283"/>
        <w:rPr>
          <w:rFonts w:ascii="Arial" w:hAnsi="Arial" w:cs="Arial"/>
        </w:rPr>
      </w:pPr>
      <w:r w:rsidRPr="001613A4">
        <w:rPr>
          <w:rFonts w:ascii="Arial" w:hAnsi="Arial" w:cs="Arial"/>
        </w:rPr>
        <w:t>dotacje dla jednostek sektora finansów publicznych w kwocie 353.368,17 zł, dla:</w:t>
      </w:r>
    </w:p>
    <w:p w14:paraId="6716A5FA" w14:textId="77777777" w:rsidR="00981C14" w:rsidRPr="001613A4" w:rsidRDefault="00981C14" w:rsidP="00063EFF">
      <w:pPr>
        <w:pStyle w:val="Akapitzlist"/>
        <w:numPr>
          <w:ilvl w:val="0"/>
          <w:numId w:val="581"/>
        </w:numPr>
        <w:spacing w:line="360" w:lineRule="auto"/>
        <w:ind w:left="1418" w:hanging="284"/>
        <w:jc w:val="both"/>
        <w:rPr>
          <w:rFonts w:ascii="Arial" w:hAnsi="Arial" w:cs="Arial"/>
          <w:lang w:eastAsia="pl-PL"/>
        </w:rPr>
      </w:pPr>
      <w:r w:rsidRPr="001613A4">
        <w:rPr>
          <w:rFonts w:ascii="Arial" w:hAnsi="Arial" w:cs="Arial"/>
          <w:lang w:eastAsia="pl-PL"/>
        </w:rPr>
        <w:t>FEPK.07.15-IP.01-0013/23 Gmina Tryńcza - 97.598,94 zł,</w:t>
      </w:r>
    </w:p>
    <w:p w14:paraId="6AEA58CF" w14:textId="77777777" w:rsidR="00981C14" w:rsidRPr="001613A4" w:rsidRDefault="00981C14" w:rsidP="00063EFF">
      <w:pPr>
        <w:numPr>
          <w:ilvl w:val="0"/>
          <w:numId w:val="581"/>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FEPK.07.15-IP.01-0013/24 Powiat Rzeszowski - 29.765,77 zł,</w:t>
      </w:r>
    </w:p>
    <w:p w14:paraId="3B5DFA1B" w14:textId="77777777" w:rsidR="00981C14" w:rsidRPr="001613A4" w:rsidRDefault="00981C14" w:rsidP="00063EFF">
      <w:pPr>
        <w:numPr>
          <w:ilvl w:val="0"/>
          <w:numId w:val="581"/>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FEPK.07.15-IP.01-0016/23 Gmina Przeworsk - 148.986,10 zł,</w:t>
      </w:r>
    </w:p>
    <w:p w14:paraId="1F50AFDB" w14:textId="77777777" w:rsidR="00981C14" w:rsidRPr="001613A4" w:rsidRDefault="00981C14" w:rsidP="00063EFF">
      <w:pPr>
        <w:numPr>
          <w:ilvl w:val="0"/>
          <w:numId w:val="581"/>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FEPK.07.15-IP.01-0037/24 Gmina Miasta Dębica / Centrum Integracji Społecznej w Dębicy - 77.017,36 zł,</w:t>
      </w:r>
    </w:p>
    <w:p w14:paraId="75773A6C" w14:textId="77777777" w:rsidR="00981C14" w:rsidRPr="001613A4" w:rsidRDefault="00981C14" w:rsidP="00063EFF">
      <w:pPr>
        <w:pStyle w:val="Listapunktowana"/>
        <w:numPr>
          <w:ilvl w:val="0"/>
          <w:numId w:val="571"/>
        </w:numPr>
        <w:ind w:left="1134" w:hanging="283"/>
        <w:rPr>
          <w:rFonts w:ascii="Arial" w:hAnsi="Arial" w:cs="Arial"/>
        </w:rPr>
      </w:pPr>
      <w:r w:rsidRPr="001613A4">
        <w:rPr>
          <w:rFonts w:ascii="Arial" w:hAnsi="Arial" w:cs="Arial"/>
        </w:rPr>
        <w:t>dotacje dla jednostek spoza sektora finansów publicznych w kwocie 3.357.800,35 zł, dla:</w:t>
      </w:r>
    </w:p>
    <w:p w14:paraId="7A094794" w14:textId="77777777" w:rsidR="00981C14" w:rsidRPr="001613A4" w:rsidRDefault="00981C14" w:rsidP="00063EFF">
      <w:pPr>
        <w:pStyle w:val="Akapitzlist"/>
        <w:numPr>
          <w:ilvl w:val="0"/>
          <w:numId w:val="582"/>
        </w:numPr>
        <w:spacing w:line="360" w:lineRule="auto"/>
        <w:ind w:left="1418" w:hanging="284"/>
        <w:jc w:val="both"/>
        <w:rPr>
          <w:rFonts w:ascii="Arial" w:hAnsi="Arial" w:cs="Arial"/>
          <w:lang w:eastAsia="pl-PL"/>
        </w:rPr>
      </w:pPr>
      <w:r w:rsidRPr="001613A4">
        <w:rPr>
          <w:rFonts w:ascii="Arial" w:hAnsi="Arial" w:cs="Arial"/>
          <w:lang w:eastAsia="pl-PL"/>
        </w:rPr>
        <w:lastRenderedPageBreak/>
        <w:t>FEPK.07.15-IP.01-0005/23 Polski Związek Organizatorów Zakładów Aktywności Zawodowej i Warsztatów Terapii Zajęciowej - 249.000,19 zł,</w:t>
      </w:r>
    </w:p>
    <w:p w14:paraId="510BECD4"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FEPK.07.15-IP.01-0005/24 Polskie Stowarzyszenie Na Rzecz Osób </w:t>
      </w:r>
      <w:r w:rsidRPr="001613A4">
        <w:rPr>
          <w:rFonts w:ascii="Arial" w:eastAsia="Times New Roman" w:hAnsi="Arial" w:cs="Arial"/>
          <w:sz w:val="24"/>
          <w:szCs w:val="24"/>
          <w:lang w:eastAsia="pl-PL"/>
        </w:rPr>
        <w:br/>
        <w:t>z Niepełnosprawnością Intelektualną Koło w Jarosławiu - 124.816,48 zł,</w:t>
      </w:r>
    </w:p>
    <w:p w14:paraId="518968CA"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FEPK.07.15-IP.01-0006/23 Polskie Stowarzyszenie Na Rzecz Osób </w:t>
      </w:r>
      <w:r w:rsidRPr="001613A4">
        <w:rPr>
          <w:rFonts w:ascii="Arial" w:eastAsia="Times New Roman" w:hAnsi="Arial" w:cs="Arial"/>
          <w:sz w:val="24"/>
          <w:szCs w:val="24"/>
          <w:lang w:eastAsia="pl-PL"/>
        </w:rPr>
        <w:br/>
        <w:t>z Niepełnosprawnością Intelektualną Koło w Jarosławiu - 75.953,73 zł,</w:t>
      </w:r>
    </w:p>
    <w:p w14:paraId="1F85FD2E"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FEPK.07.15-IP.01-0006/24 Polskie Stowarzyszenie Na Rzecz Osób </w:t>
      </w:r>
      <w:r w:rsidRPr="001613A4">
        <w:rPr>
          <w:rFonts w:ascii="Arial" w:eastAsia="Times New Roman" w:hAnsi="Arial" w:cs="Arial"/>
          <w:sz w:val="24"/>
          <w:szCs w:val="24"/>
          <w:lang w:eastAsia="pl-PL"/>
        </w:rPr>
        <w:br/>
        <w:t>z Niepełnosprawnością Intelektualną Koło w Jarosławiu - 101.365,35 zł,</w:t>
      </w:r>
    </w:p>
    <w:p w14:paraId="724E817C"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FEPK.07.15-IP.01-0007/23 Polskie Stowarzyszenie Na Rzecz Osób </w:t>
      </w:r>
      <w:r w:rsidRPr="001613A4">
        <w:rPr>
          <w:rFonts w:ascii="Arial" w:eastAsia="Times New Roman" w:hAnsi="Arial" w:cs="Arial"/>
          <w:sz w:val="24"/>
          <w:szCs w:val="24"/>
          <w:lang w:eastAsia="pl-PL"/>
        </w:rPr>
        <w:br/>
        <w:t>z Niepełnosprawnością Intelektualną Koło w Jarosławiu - 210.247,12 zł,</w:t>
      </w:r>
    </w:p>
    <w:p w14:paraId="48CA5F98"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FEPK.07.15-IP.01-0007/24 Polski Związek Organizatorów Zakładów Aktywności Zawodowej i Warsztatów Terapii Zajęciowej - 107.960,11 zł,</w:t>
      </w:r>
    </w:p>
    <w:p w14:paraId="16C21347"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FEPK.07.15-IP.01-0009/23 Stowarzyszenie Nasza Gmina - </w:t>
      </w:r>
      <w:r w:rsidRPr="001613A4">
        <w:rPr>
          <w:rFonts w:ascii="Arial" w:eastAsia="Times New Roman" w:hAnsi="Arial" w:cs="Arial"/>
          <w:sz w:val="24"/>
          <w:szCs w:val="24"/>
          <w:lang w:eastAsia="pl-PL"/>
        </w:rPr>
        <w:br/>
        <w:t>108.066,85 zł,</w:t>
      </w:r>
    </w:p>
    <w:p w14:paraId="2E6A4217"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FEPK.07.15-IP.01-0014/23 Stowarzyszenie Na Rzecz Rozwoju Powiatu Kolbuszowskiego "NIL" - 61.772,62 zł,</w:t>
      </w:r>
    </w:p>
    <w:p w14:paraId="3D764825"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FEPK.07.15-IP.01-0017/23 Caritas Archidiecezji Przemyskiej - 53.580,16 zł,</w:t>
      </w:r>
    </w:p>
    <w:p w14:paraId="7DBA7A78"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FEPK.07.15-IP.01-0018/23 Caritas Archidiecezji Przemyskiej - 389.784,88 zł,</w:t>
      </w:r>
    </w:p>
    <w:p w14:paraId="75F95549"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FEPK.07.15-IP.01-0022/23 </w:t>
      </w:r>
      <w:proofErr w:type="spellStart"/>
      <w:r w:rsidRPr="001613A4">
        <w:rPr>
          <w:rFonts w:ascii="Arial" w:eastAsia="Times New Roman" w:hAnsi="Arial" w:cs="Arial"/>
          <w:sz w:val="24"/>
          <w:szCs w:val="24"/>
          <w:lang w:eastAsia="pl-PL"/>
        </w:rPr>
        <w:t>Educare</w:t>
      </w:r>
      <w:proofErr w:type="spellEnd"/>
      <w:r w:rsidRPr="001613A4">
        <w:rPr>
          <w:rFonts w:ascii="Arial" w:eastAsia="Times New Roman" w:hAnsi="Arial" w:cs="Arial"/>
          <w:sz w:val="24"/>
          <w:szCs w:val="24"/>
          <w:lang w:eastAsia="pl-PL"/>
        </w:rPr>
        <w:t xml:space="preserve"> Et </w:t>
      </w:r>
      <w:proofErr w:type="spellStart"/>
      <w:r w:rsidRPr="001613A4">
        <w:rPr>
          <w:rFonts w:ascii="Arial" w:eastAsia="Times New Roman" w:hAnsi="Arial" w:cs="Arial"/>
          <w:sz w:val="24"/>
          <w:szCs w:val="24"/>
          <w:lang w:eastAsia="pl-PL"/>
        </w:rPr>
        <w:t>Servire</w:t>
      </w:r>
      <w:proofErr w:type="spellEnd"/>
      <w:r w:rsidRPr="001613A4">
        <w:rPr>
          <w:rFonts w:ascii="Arial" w:eastAsia="Times New Roman" w:hAnsi="Arial" w:cs="Arial"/>
          <w:sz w:val="24"/>
          <w:szCs w:val="24"/>
          <w:lang w:eastAsia="pl-PL"/>
        </w:rPr>
        <w:t xml:space="preserve"> Fundacja Antoniego Kamińskiego - 215.750,29 zł,</w:t>
      </w:r>
    </w:p>
    <w:p w14:paraId="7949CFEC"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FEPK.07.15-IP.01-0026/23 Stowarzyszenie Dobry Dom - 69.652,80 zł,</w:t>
      </w:r>
    </w:p>
    <w:p w14:paraId="1FBA7B0F"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FEPK.07.15-IP.01-0031/24 Caritas Archidiecezji Przemyskiej - 44.161,04 zł,</w:t>
      </w:r>
    </w:p>
    <w:p w14:paraId="500FBEB2"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FEPK.07.15-IP.01-0032/24 Caritas Archidiecezji Przemyskiej - 57.850,64 zł,</w:t>
      </w:r>
    </w:p>
    <w:p w14:paraId="0713A11D"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FEPK.07.15-IP.01-0036/24 Strzyżowskie Forum Gospodarcze w Strzyżowie - 152.421,05 zł,</w:t>
      </w:r>
    </w:p>
    <w:p w14:paraId="17187EF9"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FEPK.07.15-IP.01-0039/23 Stowarzyszenie Trampolina Kariery - 47.351,56 zł,</w:t>
      </w:r>
    </w:p>
    <w:p w14:paraId="21CBDB18"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FEPK.07.15-IP.01-0039/24 Fundacja Imienia Braci </w:t>
      </w:r>
      <w:proofErr w:type="spellStart"/>
      <w:r w:rsidRPr="001613A4">
        <w:rPr>
          <w:rFonts w:ascii="Arial" w:eastAsia="Times New Roman" w:hAnsi="Arial" w:cs="Arial"/>
          <w:sz w:val="24"/>
          <w:szCs w:val="24"/>
          <w:lang w:eastAsia="pl-PL"/>
        </w:rPr>
        <w:t>Sołuńskich</w:t>
      </w:r>
      <w:proofErr w:type="spellEnd"/>
      <w:r w:rsidRPr="001613A4">
        <w:rPr>
          <w:rFonts w:ascii="Arial" w:eastAsia="Times New Roman" w:hAnsi="Arial" w:cs="Arial"/>
          <w:sz w:val="24"/>
          <w:szCs w:val="24"/>
          <w:lang w:eastAsia="pl-PL"/>
        </w:rPr>
        <w:t xml:space="preserve"> - Cyryla i Metodego z siedzibą w Przemyślu - 2.777,60 zł,</w:t>
      </w:r>
    </w:p>
    <w:p w14:paraId="24A0E9E2"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lastRenderedPageBreak/>
        <w:t>FEPK.07.15-IP.01-0046/23 Fundacja Możesz Więcej - 117.826,28 zł,</w:t>
      </w:r>
    </w:p>
    <w:p w14:paraId="4C39457D"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FEPK.07.15-IP.01-0054/23 FUNDACJA CHALLENGE EUROPE - 31.578,95 zł,</w:t>
      </w:r>
    </w:p>
    <w:p w14:paraId="4C2BA3B4"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FEPK.07.15-IP.01-0055/23 HDA - Centrum Szkolenia, Doradztwa Finansowego i Biznesu Hubert </w:t>
      </w:r>
      <w:proofErr w:type="spellStart"/>
      <w:r w:rsidRPr="001613A4">
        <w:rPr>
          <w:rFonts w:ascii="Arial" w:eastAsia="Times New Roman" w:hAnsi="Arial" w:cs="Arial"/>
          <w:sz w:val="24"/>
          <w:szCs w:val="24"/>
          <w:lang w:eastAsia="pl-PL"/>
        </w:rPr>
        <w:t>Durlik</w:t>
      </w:r>
      <w:proofErr w:type="spellEnd"/>
      <w:r w:rsidRPr="001613A4">
        <w:rPr>
          <w:rFonts w:ascii="Arial" w:eastAsia="Times New Roman" w:hAnsi="Arial" w:cs="Arial"/>
          <w:sz w:val="24"/>
          <w:szCs w:val="24"/>
          <w:lang w:eastAsia="pl-PL"/>
        </w:rPr>
        <w:t xml:space="preserve"> - 92.316,72 zł,</w:t>
      </w:r>
    </w:p>
    <w:p w14:paraId="4133FB52"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FEPK.07.15-IP.01-0063/23 SMART BUSINESS Ewa </w:t>
      </w:r>
      <w:proofErr w:type="spellStart"/>
      <w:r w:rsidRPr="001613A4">
        <w:rPr>
          <w:rFonts w:ascii="Arial" w:eastAsia="Times New Roman" w:hAnsi="Arial" w:cs="Arial"/>
          <w:sz w:val="24"/>
          <w:szCs w:val="24"/>
          <w:lang w:eastAsia="pl-PL"/>
        </w:rPr>
        <w:t>Ślaga</w:t>
      </w:r>
      <w:proofErr w:type="spellEnd"/>
      <w:r w:rsidRPr="001613A4">
        <w:rPr>
          <w:rFonts w:ascii="Arial" w:eastAsia="Times New Roman" w:hAnsi="Arial" w:cs="Arial"/>
          <w:sz w:val="24"/>
          <w:szCs w:val="24"/>
          <w:lang w:eastAsia="pl-PL"/>
        </w:rPr>
        <w:t xml:space="preserve"> - </w:t>
      </w:r>
      <w:r w:rsidRPr="001613A4">
        <w:rPr>
          <w:rFonts w:ascii="Arial" w:eastAsia="Times New Roman" w:hAnsi="Arial" w:cs="Arial"/>
          <w:sz w:val="24"/>
          <w:szCs w:val="24"/>
          <w:lang w:eastAsia="pl-PL"/>
        </w:rPr>
        <w:br/>
        <w:t>58.947,37 zł,</w:t>
      </w:r>
    </w:p>
    <w:p w14:paraId="023D44D8"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FEPK.07.15-IP.01-0065/23 ROG </w:t>
      </w:r>
      <w:proofErr w:type="spellStart"/>
      <w:r w:rsidRPr="001613A4">
        <w:rPr>
          <w:rFonts w:ascii="Arial" w:eastAsia="Times New Roman" w:hAnsi="Arial" w:cs="Arial"/>
          <w:sz w:val="24"/>
          <w:szCs w:val="24"/>
          <w:lang w:eastAsia="pl-PL"/>
        </w:rPr>
        <w:t>Consulting&amp;Business</w:t>
      </w:r>
      <w:proofErr w:type="spellEnd"/>
      <w:r w:rsidRPr="001613A4">
        <w:rPr>
          <w:rFonts w:ascii="Arial" w:eastAsia="Times New Roman" w:hAnsi="Arial" w:cs="Arial"/>
          <w:sz w:val="24"/>
          <w:szCs w:val="24"/>
          <w:lang w:eastAsia="pl-PL"/>
        </w:rPr>
        <w:t xml:space="preserve"> Training Sp. z o.o. - 84.128,16 zł,</w:t>
      </w:r>
    </w:p>
    <w:p w14:paraId="0386D3F6"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FEPK.07.15-IP.01-0071/23 Centrum Edukacji i Zarządzania Korporacji "ROMANISZYN" Sp. z o.o. - 90.091,91 zł,</w:t>
      </w:r>
    </w:p>
    <w:p w14:paraId="667E2E67"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FEPK.07.15-IP.01-0073/23 WIZJA SUKCESU - 94.736,85 zł,</w:t>
      </w:r>
    </w:p>
    <w:p w14:paraId="11C7126F"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FEPK.07.15-IP.01-0083/23 NEXORIS Sp. z o.o. - 57.563,66 zł,</w:t>
      </w:r>
    </w:p>
    <w:p w14:paraId="1D1ADB88"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FEPK.07.15-IP.01-0115/23 Stowarzyszenie </w:t>
      </w:r>
      <w:proofErr w:type="spellStart"/>
      <w:r w:rsidRPr="001613A4">
        <w:rPr>
          <w:rFonts w:ascii="Arial" w:eastAsia="Times New Roman" w:hAnsi="Arial" w:cs="Arial"/>
          <w:sz w:val="24"/>
          <w:szCs w:val="24"/>
          <w:lang w:eastAsia="pl-PL"/>
        </w:rPr>
        <w:t>Humaneo</w:t>
      </w:r>
      <w:proofErr w:type="spellEnd"/>
      <w:r w:rsidRPr="001613A4">
        <w:rPr>
          <w:rFonts w:ascii="Arial" w:eastAsia="Times New Roman" w:hAnsi="Arial" w:cs="Arial"/>
          <w:sz w:val="24"/>
          <w:szCs w:val="24"/>
          <w:lang w:eastAsia="pl-PL"/>
        </w:rPr>
        <w:t xml:space="preserve"> - 95.265,07 zł,</w:t>
      </w:r>
    </w:p>
    <w:p w14:paraId="2A64B485"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FEPK.07.15-IP.01-0116/23 Podkarpacka Agencja Konsultingowo-Doradcza Sp. z o.o.  - 50.000,01 zł,</w:t>
      </w:r>
    </w:p>
    <w:p w14:paraId="746E0A0F"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FEPK.07.15-IP.01-0121/23 PLUSK POLSKA Spółka z ograniczoną odpowiedzialnością Spółka Komandytowa - 145.984,03 zł,</w:t>
      </w:r>
    </w:p>
    <w:p w14:paraId="3C84E70C"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FEPK.07.15-IP.01-0131/23 Stowarzyszenie </w:t>
      </w:r>
      <w:proofErr w:type="spellStart"/>
      <w:r w:rsidRPr="001613A4">
        <w:rPr>
          <w:rFonts w:ascii="Arial" w:eastAsia="Times New Roman" w:hAnsi="Arial" w:cs="Arial"/>
          <w:sz w:val="24"/>
          <w:szCs w:val="24"/>
          <w:lang w:eastAsia="pl-PL"/>
        </w:rPr>
        <w:t>Humaneo</w:t>
      </w:r>
      <w:proofErr w:type="spellEnd"/>
      <w:r w:rsidRPr="001613A4">
        <w:rPr>
          <w:rFonts w:ascii="Arial" w:eastAsia="Times New Roman" w:hAnsi="Arial" w:cs="Arial"/>
          <w:sz w:val="24"/>
          <w:szCs w:val="24"/>
          <w:lang w:eastAsia="pl-PL"/>
        </w:rPr>
        <w:t xml:space="preserve"> - 89.249,12 zł,</w:t>
      </w:r>
    </w:p>
    <w:p w14:paraId="51A08C1A"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FEPK.07.15-IP.001-0137/23 O.K. Centrum Języków Obcych Spółka z ograniczoną odpowiedzialnością - 80.475,19 zł,</w:t>
      </w:r>
    </w:p>
    <w:p w14:paraId="172BABFF"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FEPK.07.15-IP.01-0144/23 Fundacja Uwolnienie - 81.107,68 zł,</w:t>
      </w:r>
    </w:p>
    <w:p w14:paraId="0172145B"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FEPK.07.15-IP.01-0147/23 Fundacja STOP Wykluczeniu - 84.234,47 zł,</w:t>
      </w:r>
    </w:p>
    <w:p w14:paraId="10839BD0" w14:textId="77777777" w:rsidR="00981C14" w:rsidRPr="001613A4" w:rsidRDefault="00981C14" w:rsidP="00063EFF">
      <w:pPr>
        <w:numPr>
          <w:ilvl w:val="0"/>
          <w:numId w:val="582"/>
        </w:numPr>
        <w:spacing w:after="0" w:line="360" w:lineRule="auto"/>
        <w:ind w:left="1418" w:hanging="284"/>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FEPK.07.15-IP.01-0163/23 Fundacja Akademia Rozwoju - 31.782,41 zł,</w:t>
      </w:r>
    </w:p>
    <w:p w14:paraId="23FD293F" w14:textId="77777777" w:rsidR="00981C14" w:rsidRPr="001613A4" w:rsidRDefault="00981C14" w:rsidP="00063EFF">
      <w:pPr>
        <w:pStyle w:val="Listapunktowana"/>
        <w:numPr>
          <w:ilvl w:val="0"/>
          <w:numId w:val="572"/>
        </w:numPr>
        <w:ind w:left="851" w:hanging="284"/>
        <w:rPr>
          <w:rFonts w:ascii="Arial" w:hAnsi="Arial" w:cs="Arial"/>
        </w:rPr>
      </w:pPr>
      <w:r w:rsidRPr="001613A4">
        <w:rPr>
          <w:rFonts w:ascii="Arial" w:hAnsi="Arial" w:cs="Arial"/>
        </w:rPr>
        <w:t>w ramach działania 7.16 w 2025 roku nie ogłaszano naborów. Kontynuowano realizację 4 projektów wyłonionych do dofinansowania w 2023 roku. Zatwierdzono 20 wniosków o płatność na kwotę 5.466.203,39 zł wydatków kwalifikowalnych. W 2025</w:t>
      </w:r>
      <w:r w:rsidRPr="001613A4">
        <w:rPr>
          <w:rFonts w:ascii="Arial" w:hAnsi="Arial" w:cs="Arial"/>
          <w:bCs/>
        </w:rPr>
        <w:t xml:space="preserve"> roku</w:t>
      </w:r>
      <w:r w:rsidRPr="001613A4">
        <w:rPr>
          <w:rFonts w:ascii="Arial" w:hAnsi="Arial" w:cs="Arial"/>
        </w:rPr>
        <w:t xml:space="preserve"> wydatkowano środki dotacji celowej dla jednostek spoza sektora finansów publicznych w kwocie 3.540.609,83 zł (§ 2009), w tym dla:</w:t>
      </w:r>
    </w:p>
    <w:p w14:paraId="42241B15" w14:textId="77777777" w:rsidR="00981C14" w:rsidRPr="001613A4" w:rsidRDefault="00981C14" w:rsidP="00063EFF">
      <w:pPr>
        <w:pStyle w:val="Akapitzlist"/>
        <w:numPr>
          <w:ilvl w:val="0"/>
          <w:numId w:val="583"/>
        </w:numPr>
        <w:spacing w:line="360" w:lineRule="auto"/>
        <w:ind w:left="1276" w:hanging="283"/>
        <w:jc w:val="both"/>
        <w:rPr>
          <w:rFonts w:ascii="Arial" w:hAnsi="Arial" w:cs="Arial"/>
          <w:lang w:eastAsia="pl-PL"/>
        </w:rPr>
      </w:pPr>
      <w:r w:rsidRPr="001613A4">
        <w:rPr>
          <w:rFonts w:ascii="Arial" w:hAnsi="Arial" w:cs="Arial"/>
          <w:lang w:eastAsia="pl-PL"/>
        </w:rPr>
        <w:t>FEPK.07.16-IP.01-0002/23 Rzeszowska Agencja Rozwoju Regionalnego S.A. - 788.383,51 zł,</w:t>
      </w:r>
    </w:p>
    <w:p w14:paraId="7E2FD7DE" w14:textId="77777777" w:rsidR="00981C14" w:rsidRPr="001613A4" w:rsidRDefault="00981C14" w:rsidP="00063EFF">
      <w:pPr>
        <w:numPr>
          <w:ilvl w:val="0"/>
          <w:numId w:val="583"/>
        </w:numPr>
        <w:spacing w:after="0" w:line="360" w:lineRule="auto"/>
        <w:ind w:left="1276"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lastRenderedPageBreak/>
        <w:t>FEPK.07.16-IP.01-0003/23 Stowarzyszenie Pomocy Dzieciom i Młodzieży - 1.180.216,42 zł,</w:t>
      </w:r>
    </w:p>
    <w:p w14:paraId="0C796313" w14:textId="77777777" w:rsidR="00981C14" w:rsidRPr="001613A4" w:rsidRDefault="00981C14" w:rsidP="00063EFF">
      <w:pPr>
        <w:numPr>
          <w:ilvl w:val="0"/>
          <w:numId w:val="583"/>
        </w:numPr>
        <w:spacing w:after="0" w:line="360" w:lineRule="auto"/>
        <w:ind w:left="1276"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FEPK.07.16-IP.01-0004/23 Tarnobrzeska Agencja Rozwoju Regionalnego S.A. - 784.435,59 zł,</w:t>
      </w:r>
    </w:p>
    <w:p w14:paraId="27DA9A75" w14:textId="77777777" w:rsidR="00981C14" w:rsidRPr="001613A4" w:rsidRDefault="00981C14" w:rsidP="00063EFF">
      <w:pPr>
        <w:numPr>
          <w:ilvl w:val="0"/>
          <w:numId w:val="583"/>
        </w:numPr>
        <w:spacing w:after="0" w:line="360" w:lineRule="auto"/>
        <w:ind w:left="1276"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FEPK.07.16-IP.01-0005/23 Podkarpacka Agencja Konsultingowo Doradcza Sp. z o. o - 787.574,31 zł,</w:t>
      </w:r>
    </w:p>
    <w:p w14:paraId="08644A15" w14:textId="77777777" w:rsidR="00981C14" w:rsidRPr="001613A4" w:rsidRDefault="00981C14" w:rsidP="00063EFF">
      <w:pPr>
        <w:pStyle w:val="Listapunktowana"/>
        <w:numPr>
          <w:ilvl w:val="0"/>
          <w:numId w:val="572"/>
        </w:numPr>
        <w:ind w:left="851" w:hanging="284"/>
        <w:rPr>
          <w:rFonts w:ascii="Arial" w:hAnsi="Arial" w:cs="Arial"/>
        </w:rPr>
      </w:pPr>
      <w:r w:rsidRPr="001613A4">
        <w:rPr>
          <w:rFonts w:ascii="Arial" w:hAnsi="Arial" w:cs="Arial"/>
        </w:rPr>
        <w:t xml:space="preserve">w ramach działania 7.17 w 2025 roku nie ogłaszano naborów. Podpisano 4 umowy o dofinansowanie dla projektów, które wpłynęły w odpowiedzi na nabór </w:t>
      </w:r>
      <w:r w:rsidRPr="002F0FE1">
        <w:rPr>
          <w:rFonts w:ascii="Arial" w:hAnsi="Arial" w:cs="Arial"/>
          <w:color w:val="000000" w:themeColor="text1"/>
        </w:rPr>
        <w:t xml:space="preserve">ogłoszony w 2024 roku. Zatwierdzono 14 wniosków o płatność na kwotę 3.873.388,83 zł wydatków kwalifikowalnych. W </w:t>
      </w:r>
      <w:r w:rsidRPr="001613A4">
        <w:rPr>
          <w:rFonts w:ascii="Arial" w:hAnsi="Arial" w:cs="Arial"/>
        </w:rPr>
        <w:t>2025</w:t>
      </w:r>
      <w:r w:rsidRPr="001613A4">
        <w:rPr>
          <w:rFonts w:ascii="Arial" w:hAnsi="Arial" w:cs="Arial"/>
          <w:bCs/>
        </w:rPr>
        <w:t xml:space="preserve"> roku</w:t>
      </w:r>
      <w:r w:rsidRPr="001613A4">
        <w:rPr>
          <w:rFonts w:ascii="Arial" w:hAnsi="Arial" w:cs="Arial"/>
        </w:rPr>
        <w:t xml:space="preserve"> wydatkowano środki dotacji celowej dla jednostek spoza sektora finansów publicznych w kwocie 213.212,93 zł (§ 2009), w tym dla:</w:t>
      </w:r>
    </w:p>
    <w:p w14:paraId="0A7AB75D" w14:textId="77777777" w:rsidR="00981C14" w:rsidRPr="001613A4" w:rsidRDefault="00981C14" w:rsidP="00063EFF">
      <w:pPr>
        <w:pStyle w:val="Akapitzlist"/>
        <w:numPr>
          <w:ilvl w:val="0"/>
          <w:numId w:val="584"/>
        </w:numPr>
        <w:spacing w:line="360" w:lineRule="auto"/>
        <w:ind w:left="1276" w:hanging="283"/>
        <w:jc w:val="both"/>
        <w:rPr>
          <w:rFonts w:ascii="Arial" w:hAnsi="Arial" w:cs="Arial"/>
          <w:lang w:eastAsia="pl-PL"/>
        </w:rPr>
      </w:pPr>
      <w:r w:rsidRPr="001613A4">
        <w:rPr>
          <w:rFonts w:ascii="Arial" w:hAnsi="Arial" w:cs="Arial"/>
          <w:lang w:eastAsia="pl-PL"/>
        </w:rPr>
        <w:t>FEPK.07.17-IP.01-0005/24 Centrum Rozwoju Społeczno-Ekonomicznego – 52.631,58 zł,</w:t>
      </w:r>
    </w:p>
    <w:p w14:paraId="20D912F3" w14:textId="77777777" w:rsidR="00981C14" w:rsidRPr="001613A4" w:rsidRDefault="00981C14" w:rsidP="00063EFF">
      <w:pPr>
        <w:numPr>
          <w:ilvl w:val="0"/>
          <w:numId w:val="584"/>
        </w:numPr>
        <w:spacing w:after="0" w:line="360" w:lineRule="auto"/>
        <w:ind w:left="1276"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FEPK.07.17-IP.01-0006/24 Fundacja Q – 75.590,10 zł,</w:t>
      </w:r>
    </w:p>
    <w:p w14:paraId="42B8B58A" w14:textId="77777777" w:rsidR="00981C14" w:rsidRPr="001613A4" w:rsidRDefault="00981C14" w:rsidP="00063EFF">
      <w:pPr>
        <w:numPr>
          <w:ilvl w:val="0"/>
          <w:numId w:val="584"/>
        </w:numPr>
        <w:spacing w:after="0" w:line="360" w:lineRule="auto"/>
        <w:ind w:left="1276"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FEPK.07.17-IP.01-0025/24 Fundacja na rzecz Psychoanalityki Społecznej PRO-FIL – 84.991,25 zł,</w:t>
      </w:r>
    </w:p>
    <w:p w14:paraId="431950FD" w14:textId="77777777" w:rsidR="00981C14" w:rsidRPr="001613A4" w:rsidRDefault="00981C14" w:rsidP="00063EFF">
      <w:pPr>
        <w:pStyle w:val="Listapunktowana"/>
        <w:numPr>
          <w:ilvl w:val="0"/>
          <w:numId w:val="572"/>
        </w:numPr>
        <w:ind w:left="851" w:hanging="284"/>
        <w:rPr>
          <w:rFonts w:ascii="Arial" w:hAnsi="Arial" w:cs="Arial"/>
        </w:rPr>
      </w:pPr>
      <w:r w:rsidRPr="001613A4">
        <w:rPr>
          <w:rFonts w:ascii="Arial" w:hAnsi="Arial" w:cs="Arial"/>
        </w:rPr>
        <w:t>w ramach działania 7.18 w 2025 roku ogłoszono 1 nabór, kontynuowano realizację 52 projektów, dla których umowy podpisano w 2024 roku. Zatwierdzono 199 wniosków o płatność na kwotę 60.808.326,54 zł wydatków kwalifikowalnych. W</w:t>
      </w:r>
      <w:r w:rsidRPr="001613A4">
        <w:rPr>
          <w:rFonts w:ascii="Arial" w:hAnsi="Arial" w:cs="Arial"/>
          <w:bCs/>
        </w:rPr>
        <w:t xml:space="preserve"> </w:t>
      </w:r>
      <w:r w:rsidRPr="001613A4">
        <w:rPr>
          <w:rFonts w:ascii="Arial" w:hAnsi="Arial" w:cs="Arial"/>
        </w:rPr>
        <w:t>2025</w:t>
      </w:r>
      <w:r w:rsidRPr="001613A4">
        <w:rPr>
          <w:rFonts w:ascii="Arial" w:hAnsi="Arial" w:cs="Arial"/>
          <w:bCs/>
        </w:rPr>
        <w:t xml:space="preserve"> roku</w:t>
      </w:r>
      <w:r w:rsidRPr="001613A4">
        <w:rPr>
          <w:rFonts w:ascii="Arial" w:hAnsi="Arial" w:cs="Arial"/>
        </w:rPr>
        <w:t xml:space="preserve"> wydatkowano środki dotacji celowej w kwocie 4.659.492,48 zł (§ 2009 – 3.149.835 zł, § 2059 – 1.509.657,48 zł), w tym:</w:t>
      </w:r>
    </w:p>
    <w:p w14:paraId="3D44DC4B" w14:textId="77777777" w:rsidR="00981C14" w:rsidRPr="001613A4" w:rsidRDefault="00981C14" w:rsidP="00063EFF">
      <w:pPr>
        <w:pStyle w:val="Listapunktowana"/>
        <w:numPr>
          <w:ilvl w:val="0"/>
          <w:numId w:val="573"/>
        </w:numPr>
        <w:ind w:left="1134" w:hanging="283"/>
        <w:rPr>
          <w:rFonts w:ascii="Arial" w:hAnsi="Arial" w:cs="Arial"/>
        </w:rPr>
      </w:pPr>
      <w:r w:rsidRPr="001613A4">
        <w:rPr>
          <w:rFonts w:ascii="Arial" w:hAnsi="Arial" w:cs="Arial"/>
        </w:rPr>
        <w:t>dotacje dla jednostek sektora finansów publicznych w kwocie 1.543.208,93 zł, dla:</w:t>
      </w:r>
    </w:p>
    <w:p w14:paraId="15C3EFAE" w14:textId="77777777" w:rsidR="00981C14" w:rsidRPr="001613A4" w:rsidRDefault="00981C14" w:rsidP="00063EFF">
      <w:pPr>
        <w:pStyle w:val="Akapitzlist"/>
        <w:numPr>
          <w:ilvl w:val="0"/>
          <w:numId w:val="585"/>
        </w:numPr>
        <w:spacing w:line="360" w:lineRule="auto"/>
        <w:ind w:left="1418" w:hanging="284"/>
        <w:jc w:val="both"/>
        <w:rPr>
          <w:rFonts w:ascii="Arial" w:hAnsi="Arial" w:cs="Arial"/>
          <w:lang w:eastAsia="pl-PL"/>
        </w:rPr>
      </w:pPr>
      <w:r w:rsidRPr="001613A4">
        <w:rPr>
          <w:rFonts w:ascii="Arial" w:hAnsi="Arial" w:cs="Arial"/>
          <w:lang w:eastAsia="pl-PL"/>
        </w:rPr>
        <w:t>FEPK.07.18-IP.01-0001/24 Gmina Dębica/Centrum Usług Społecznych Gminy Dębica - 98.167,90 zł,</w:t>
      </w:r>
    </w:p>
    <w:p w14:paraId="18CEB62A"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FEPK.07.18-IP.01-0006/24 Gmina Jedlicze - 83.464,78 zł,</w:t>
      </w:r>
    </w:p>
    <w:p w14:paraId="4D2F1577"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FEPK.07.18-IP.01-0011/23 Gmina</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Miasto Nisko</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Ośrodek Pomocy Społecznej w Nisku - 71.742,80 zł,</w:t>
      </w:r>
    </w:p>
    <w:p w14:paraId="22575684"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FEPK.07.18-IP.01-0011/24 Gmina Markowa - 67.356,93 zł,</w:t>
      </w:r>
    </w:p>
    <w:p w14:paraId="0B9EC918"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FEPK.07.18-IP.01-0014/24 Gmina Adamówka</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Centrum Usług Społecznych w Adamówce - 41.525,86 zł,</w:t>
      </w:r>
    </w:p>
    <w:p w14:paraId="6595479A"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lastRenderedPageBreak/>
        <w:t>FEPK.07.18-IP.01-0015/24 Gmina Bukowsko</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Centrum Usług Społecznych w Bukowsku - 81.217,68 zł,</w:t>
      </w:r>
    </w:p>
    <w:p w14:paraId="2AE8CD64"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FEPK.07.18-IP.01-0016/24 Gmina Strzyżów - 16.487,71 zł,</w:t>
      </w:r>
    </w:p>
    <w:p w14:paraId="401C4521"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FEPK.07.18-IP.01-0017/23 Gmina Kuryłówka</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Gminny Ośrodek Pomocy Społecznej w Nisku - 94.736,84 zł,</w:t>
      </w:r>
    </w:p>
    <w:p w14:paraId="1794C7A0"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FEPK.07.18-IP.01-0018/23 Gmina Miasto Jasło - 125.887,92 zł,</w:t>
      </w:r>
    </w:p>
    <w:p w14:paraId="41BB0749"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FEPK.07.18-IP.01-0021/23 Gmina Chmielnik</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Gminny Ośrodek Pomocy Społecznej w Chmielniku - 45.472,43 zł,</w:t>
      </w:r>
    </w:p>
    <w:p w14:paraId="3F136445"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FEPK.07.18-IP.01-0026/23 Gmina Wiśniowa - 122.684,01 zł,</w:t>
      </w:r>
    </w:p>
    <w:p w14:paraId="65FA825B"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FEPK.07.18-IP-0048/23 Gmina Osiek Jasielski - 78.947,37 zł,</w:t>
      </w:r>
    </w:p>
    <w:p w14:paraId="5667CE59"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FEPK.07.18-IP.01-0049/23 Gmina Jasło - 69.318,41 zł,</w:t>
      </w:r>
    </w:p>
    <w:p w14:paraId="67641EBF"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FEPK.0718-IP.01-0052/23 Gmina Miasto Dębica - 118.996,61 zł,</w:t>
      </w:r>
    </w:p>
    <w:p w14:paraId="06FC6D3E"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FEPK.07.18-IP.01-0056/23 Gmina Dębica - 111.719,25 zł,</w:t>
      </w:r>
    </w:p>
    <w:p w14:paraId="1CF78D90"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FEPK.07.18-IP.01-0059/23 Gmina Brzyska</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 xml:space="preserve">Gminny Ośrodek Pomocy Społecznej w </w:t>
      </w:r>
      <w:proofErr w:type="spellStart"/>
      <w:r w:rsidRPr="00093E7E">
        <w:rPr>
          <w:rFonts w:ascii="Arial" w:eastAsia="Times New Roman" w:hAnsi="Arial" w:cs="Arial"/>
          <w:sz w:val="24"/>
          <w:szCs w:val="24"/>
          <w:lang w:eastAsia="pl-PL"/>
        </w:rPr>
        <w:t>Brzyskach</w:t>
      </w:r>
      <w:proofErr w:type="spellEnd"/>
      <w:r w:rsidRPr="00093E7E">
        <w:rPr>
          <w:rFonts w:ascii="Arial" w:eastAsia="Times New Roman" w:hAnsi="Arial" w:cs="Arial"/>
          <w:sz w:val="24"/>
          <w:szCs w:val="24"/>
          <w:lang w:eastAsia="pl-PL"/>
        </w:rPr>
        <w:t xml:space="preserve"> - 43.083,79 zł,</w:t>
      </w:r>
    </w:p>
    <w:p w14:paraId="5FFE7CF7"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FEPK.07.18-IP.01-0069/23 Gmina Tarnowiec - 18.037,92 zł,</w:t>
      </w:r>
    </w:p>
    <w:p w14:paraId="410CFDA7"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FEPK.07.18-IP.01-0079/23 Gmina Grodzisko Dolne</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Gminny Ośrodek Pomocy Społecznej w Grodzisku Dolnym - 68.215,00 zł,</w:t>
      </w:r>
    </w:p>
    <w:p w14:paraId="2A6BB50E" w14:textId="77777777" w:rsidR="00981C14" w:rsidRPr="00093E7E"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FEPK.07.18-IP.01-0092/23 Gmina Leżajsk</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w:t>
      </w:r>
      <w:r w:rsidRPr="001613A4">
        <w:rPr>
          <w:rFonts w:ascii="Arial" w:eastAsia="Times New Roman" w:hAnsi="Arial" w:cs="Arial"/>
          <w:sz w:val="24"/>
          <w:szCs w:val="24"/>
          <w:lang w:eastAsia="pl-PL"/>
        </w:rPr>
        <w:t xml:space="preserve"> </w:t>
      </w:r>
      <w:r w:rsidRPr="00093E7E">
        <w:rPr>
          <w:rFonts w:ascii="Arial" w:eastAsia="Times New Roman" w:hAnsi="Arial" w:cs="Arial"/>
          <w:sz w:val="24"/>
          <w:szCs w:val="24"/>
          <w:lang w:eastAsia="pl-PL"/>
        </w:rPr>
        <w:t>Gminny Ośrodek Pomocy Społecznej - 75.810,96 zł,</w:t>
      </w:r>
    </w:p>
    <w:p w14:paraId="010D9535" w14:textId="77777777" w:rsidR="00981C14" w:rsidRPr="001613A4"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093E7E">
        <w:rPr>
          <w:rFonts w:ascii="Arial" w:eastAsia="Times New Roman" w:hAnsi="Arial" w:cs="Arial"/>
          <w:sz w:val="24"/>
          <w:szCs w:val="24"/>
          <w:lang w:eastAsia="pl-PL"/>
        </w:rPr>
        <w:t>FEPK.07.18-IP.01-0119/23 Gmina Raniżów - 76.783,31 zł,</w:t>
      </w:r>
    </w:p>
    <w:p w14:paraId="0121D1CC" w14:textId="77777777" w:rsidR="00981C14" w:rsidRPr="001613A4"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1613A4">
        <w:rPr>
          <w:rFonts w:ascii="Arial" w:hAnsi="Arial" w:cs="Arial"/>
          <w:sz w:val="24"/>
          <w:szCs w:val="24"/>
        </w:rPr>
        <w:t xml:space="preserve">FEPK.07.18-IP.01-0059/23 Gmina Brzyska / Gminny Ośrodek Pomocy Społecznej w </w:t>
      </w:r>
      <w:proofErr w:type="spellStart"/>
      <w:r w:rsidRPr="001613A4">
        <w:rPr>
          <w:rFonts w:ascii="Arial" w:hAnsi="Arial" w:cs="Arial"/>
          <w:sz w:val="24"/>
          <w:szCs w:val="24"/>
        </w:rPr>
        <w:t>Brzyskach</w:t>
      </w:r>
      <w:proofErr w:type="spellEnd"/>
      <w:r w:rsidRPr="001613A4">
        <w:rPr>
          <w:rFonts w:ascii="Arial" w:hAnsi="Arial" w:cs="Arial"/>
          <w:sz w:val="24"/>
          <w:szCs w:val="24"/>
        </w:rPr>
        <w:t xml:space="preserve"> - 14.948,33 zł,</w:t>
      </w:r>
    </w:p>
    <w:p w14:paraId="097A33CA" w14:textId="77777777" w:rsidR="00981C14" w:rsidRPr="001613A4" w:rsidRDefault="00981C14" w:rsidP="00063EFF">
      <w:pPr>
        <w:numPr>
          <w:ilvl w:val="0"/>
          <w:numId w:val="585"/>
        </w:numPr>
        <w:spacing w:after="0" w:line="360" w:lineRule="auto"/>
        <w:ind w:left="1418" w:hanging="284"/>
        <w:jc w:val="both"/>
        <w:rPr>
          <w:rFonts w:ascii="Arial" w:eastAsia="Times New Roman" w:hAnsi="Arial" w:cs="Arial"/>
          <w:sz w:val="24"/>
          <w:szCs w:val="24"/>
          <w:lang w:eastAsia="pl-PL"/>
        </w:rPr>
      </w:pPr>
      <w:r w:rsidRPr="001613A4">
        <w:rPr>
          <w:rFonts w:ascii="Arial" w:hAnsi="Arial" w:cs="Arial"/>
          <w:sz w:val="24"/>
          <w:szCs w:val="24"/>
        </w:rPr>
        <w:t>FEPK.07.18-IP.01-0069/23 Gmina Tarnowiec - 18.603,12 zł,</w:t>
      </w:r>
    </w:p>
    <w:p w14:paraId="30217F98" w14:textId="77777777" w:rsidR="00981C14" w:rsidRPr="001613A4" w:rsidRDefault="00981C14" w:rsidP="00063EFF">
      <w:pPr>
        <w:pStyle w:val="Listapunktowana"/>
        <w:numPr>
          <w:ilvl w:val="0"/>
          <w:numId w:val="574"/>
        </w:numPr>
        <w:ind w:left="1134" w:hanging="283"/>
        <w:rPr>
          <w:rFonts w:ascii="Arial" w:hAnsi="Arial" w:cs="Arial"/>
        </w:rPr>
      </w:pPr>
      <w:r w:rsidRPr="001613A4">
        <w:rPr>
          <w:rFonts w:ascii="Arial" w:hAnsi="Arial" w:cs="Arial"/>
        </w:rPr>
        <w:t>dotacje dla jednostek spoza sektora finansów publicznych w kwocie 3.116.283,55 zł, dla:</w:t>
      </w:r>
    </w:p>
    <w:p w14:paraId="1028C60E" w14:textId="77777777" w:rsidR="00981C14" w:rsidRPr="001613A4" w:rsidRDefault="00981C14" w:rsidP="00063EFF">
      <w:pPr>
        <w:pStyle w:val="Akapitzlist"/>
        <w:numPr>
          <w:ilvl w:val="0"/>
          <w:numId w:val="575"/>
        </w:numPr>
        <w:spacing w:line="360" w:lineRule="auto"/>
        <w:ind w:left="1418" w:hanging="284"/>
        <w:jc w:val="both"/>
        <w:rPr>
          <w:rFonts w:ascii="Arial" w:hAnsi="Arial" w:cs="Arial"/>
        </w:rPr>
      </w:pPr>
      <w:r w:rsidRPr="001613A4">
        <w:rPr>
          <w:rFonts w:ascii="Arial" w:hAnsi="Arial" w:cs="Arial"/>
        </w:rPr>
        <w:t>FEPK.07.18.-IP-0019/23 Stowarzyszenie na Rzecz Rozwoju Powiatu Kolbuszowskiego "NIL" - 115.616,48 zł,</w:t>
      </w:r>
    </w:p>
    <w:p w14:paraId="0742CDAC"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FEPK.07.18-IP.01-0022/23 Fundacja Podkarpackie Centrum Opieki Bez Barier - 313.763,77 zł,</w:t>
      </w:r>
    </w:p>
    <w:p w14:paraId="28D8F702"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FEPK.07.18-IP.01-0024/23 Polskie Centrum ZOYA - 187.043,12 zł,</w:t>
      </w:r>
    </w:p>
    <w:p w14:paraId="2688D20F"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FEPK.07.18-IP.01-0030/23 Stowarzyszenie Pomocy Dzieciom</w:t>
      </w:r>
      <w:r w:rsidRPr="001613A4">
        <w:rPr>
          <w:rFonts w:ascii="Arial" w:eastAsia="Times New Roman" w:hAnsi="Arial" w:cs="Arial"/>
          <w:sz w:val="24"/>
          <w:szCs w:val="24"/>
          <w:lang w:eastAsia="pl-PL"/>
        </w:rPr>
        <w:t xml:space="preserve"> </w:t>
      </w:r>
      <w:r w:rsidRPr="005324F1">
        <w:rPr>
          <w:rFonts w:ascii="Arial" w:eastAsia="Times New Roman" w:hAnsi="Arial" w:cs="Arial"/>
          <w:sz w:val="24"/>
          <w:szCs w:val="24"/>
          <w:lang w:eastAsia="pl-PL"/>
        </w:rPr>
        <w:t>i Młodzieży - 95.157,87 zł,</w:t>
      </w:r>
    </w:p>
    <w:p w14:paraId="69EF441E"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lastRenderedPageBreak/>
        <w:t>FEPK.07.18-IP.01-0031/23 Stowarzyszenie Pomocy Dzieciom i Młodzieży - 210.526,31 zł,</w:t>
      </w:r>
    </w:p>
    <w:p w14:paraId="1B15155B" w14:textId="1DE4BAA2"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FEPK.07.18-IP.01-0032/23 Fundacja AMICO - 210.472,10 zł,</w:t>
      </w:r>
    </w:p>
    <w:p w14:paraId="12E11176"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FEPK.07.18-IP.01-0034/23 Caritas Archidiecezji Przemyskiej - 204.726,32 zł,</w:t>
      </w:r>
    </w:p>
    <w:p w14:paraId="5F67A7B1"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FEPK.07.18-IP.01-0035/23 Caritas Archidiecezji Przemyskiej - 200.000,00 zł,</w:t>
      </w:r>
    </w:p>
    <w:p w14:paraId="26992A9D"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FEPK.07.18-IP.01-0036/23 Fundacja AMICO - 198.556,78 zł,</w:t>
      </w:r>
    </w:p>
    <w:p w14:paraId="5D047F6F"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FEPK.07.18-IP.01-0040/23 Parafia Rzymskokatolicka pw. Najświętszego Serca Pana Jezusa w Radymnie - 46.906,14 zł,</w:t>
      </w:r>
    </w:p>
    <w:p w14:paraId="10999A39"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FEPK.07.18-IP.01-0047/23 A2 Sp. z o.o. - 47.000,00 zł,</w:t>
      </w:r>
    </w:p>
    <w:p w14:paraId="6FBE2876"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FEPK.07.18-IP.01-0050/23 B Sp. z o.o. - 165.322,22 zł,</w:t>
      </w:r>
    </w:p>
    <w:p w14:paraId="6D233A10" w14:textId="77777777" w:rsidR="00981C14" w:rsidRPr="005324F1" w:rsidRDefault="00981C14" w:rsidP="00063EFF">
      <w:pPr>
        <w:numPr>
          <w:ilvl w:val="0"/>
          <w:numId w:val="587"/>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FEPK.07.18-IP.01-0080/23 Parafia Rzymsko-Katolicka pw. Św. Mateusza Apostoła i Ewangelisty w Mielcu - 47.011,26 zł,</w:t>
      </w:r>
    </w:p>
    <w:p w14:paraId="7B777A1C"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FEPK.07.18-IP.014-0084/23 Caritas Diecezji Rzeszowskiej - 72.154,07 zł,</w:t>
      </w:r>
    </w:p>
    <w:p w14:paraId="31947F94"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FEPK.07.18-IP.01-0096/23 Fundacja Medyk dla Zdrowia - 109.972,30 zł,</w:t>
      </w:r>
    </w:p>
    <w:p w14:paraId="28EF30E6"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FEPK.07.18-OP.01-0101/23 Fundacja Pomocy Młodzieży im. Św. Jana Pawła II Wzrastanie - 157.196,31 zł,</w:t>
      </w:r>
    </w:p>
    <w:p w14:paraId="7B33C31D"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FEPK.07.18-IP.01-0103/23 Stowarzyszenie Lokalna Grupa Działania "Dorzecze Wisłoka" - 65.342,74 zł,</w:t>
      </w:r>
    </w:p>
    <w:p w14:paraId="0BD12E64"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 xml:space="preserve">FEPK.07.18-IP.01-0106/23 Fundacja im. Braci </w:t>
      </w:r>
      <w:proofErr w:type="spellStart"/>
      <w:r w:rsidRPr="005324F1">
        <w:rPr>
          <w:rFonts w:ascii="Arial" w:eastAsia="Times New Roman" w:hAnsi="Arial" w:cs="Arial"/>
          <w:sz w:val="24"/>
          <w:szCs w:val="24"/>
          <w:lang w:eastAsia="pl-PL"/>
        </w:rPr>
        <w:t>Sołuńskich</w:t>
      </w:r>
      <w:proofErr w:type="spellEnd"/>
      <w:r w:rsidRPr="005324F1">
        <w:rPr>
          <w:rFonts w:ascii="Arial" w:eastAsia="Times New Roman" w:hAnsi="Arial" w:cs="Arial"/>
          <w:sz w:val="24"/>
          <w:szCs w:val="24"/>
          <w:lang w:eastAsia="pl-PL"/>
        </w:rPr>
        <w:t xml:space="preserve"> - Cyryla i Metodego - 103.438,73 zł,</w:t>
      </w:r>
    </w:p>
    <w:p w14:paraId="72ED79BB"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FEPK.07.18-IP.01-0111/23 Fundacja Rozwoju Społeczno-Gospodarczego INWENCJA - 199.015,58 zł,</w:t>
      </w:r>
    </w:p>
    <w:p w14:paraId="1B63FF1C"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 xml:space="preserve">FEPK.07.18-IP.01-0113/23 Fundacja Rozwoju </w:t>
      </w:r>
      <w:proofErr w:type="spellStart"/>
      <w:r w:rsidRPr="005324F1">
        <w:rPr>
          <w:rFonts w:ascii="Arial" w:eastAsia="Times New Roman" w:hAnsi="Arial" w:cs="Arial"/>
          <w:sz w:val="24"/>
          <w:szCs w:val="24"/>
          <w:lang w:eastAsia="pl-PL"/>
        </w:rPr>
        <w:t>Społeczno</w:t>
      </w:r>
      <w:proofErr w:type="spellEnd"/>
      <w:r w:rsidRPr="005324F1">
        <w:rPr>
          <w:rFonts w:ascii="Arial" w:eastAsia="Times New Roman" w:hAnsi="Arial" w:cs="Arial"/>
          <w:sz w:val="24"/>
          <w:szCs w:val="24"/>
          <w:lang w:eastAsia="pl-PL"/>
        </w:rPr>
        <w:t xml:space="preserve"> Gospodarczego INWENCJA - 188.114,11 zł,</w:t>
      </w:r>
    </w:p>
    <w:p w14:paraId="663E9888" w14:textId="77777777" w:rsidR="00981C14" w:rsidRPr="005324F1" w:rsidRDefault="00981C14" w:rsidP="00063EFF">
      <w:pPr>
        <w:numPr>
          <w:ilvl w:val="0"/>
          <w:numId w:val="586"/>
        </w:numPr>
        <w:spacing w:after="0" w:line="360" w:lineRule="auto"/>
        <w:ind w:left="1418" w:hanging="284"/>
        <w:jc w:val="both"/>
        <w:rPr>
          <w:rFonts w:ascii="Arial" w:eastAsia="Times New Roman" w:hAnsi="Arial" w:cs="Arial"/>
          <w:sz w:val="24"/>
          <w:szCs w:val="24"/>
          <w:lang w:eastAsia="pl-PL"/>
        </w:rPr>
      </w:pPr>
      <w:r w:rsidRPr="005324F1">
        <w:rPr>
          <w:rFonts w:ascii="Arial" w:eastAsia="Times New Roman" w:hAnsi="Arial" w:cs="Arial"/>
          <w:sz w:val="24"/>
          <w:szCs w:val="24"/>
          <w:lang w:eastAsia="pl-PL"/>
        </w:rPr>
        <w:t>FEPK.07.18-IP.01-0117/23 Nowa Perspektywa - 178.947,34 zł.</w:t>
      </w:r>
    </w:p>
    <w:p w14:paraId="0A6E7E90" w14:textId="77777777" w:rsidR="00981C14" w:rsidRPr="001613A4" w:rsidRDefault="00981C14" w:rsidP="00981C14">
      <w:pPr>
        <w:pStyle w:val="Akapitzlist"/>
        <w:spacing w:line="360" w:lineRule="auto"/>
        <w:ind w:left="567"/>
        <w:jc w:val="both"/>
        <w:rPr>
          <w:rFonts w:ascii="Arial" w:hAnsi="Arial" w:cs="Arial"/>
        </w:rPr>
      </w:pPr>
      <w:r w:rsidRPr="001613A4">
        <w:rPr>
          <w:rFonts w:ascii="Arial" w:hAnsi="Arial" w:cs="Arial"/>
          <w:bCs/>
        </w:rPr>
        <w:t xml:space="preserve">W ramach </w:t>
      </w:r>
      <w:r w:rsidRPr="001613A4">
        <w:rPr>
          <w:rFonts w:ascii="Arial" w:hAnsi="Arial" w:cs="Arial"/>
        </w:rPr>
        <w:t xml:space="preserve">priorytetu 7 programu regionalnego Fundusze Europejskie dla Podkarpacia na lata 2021-2027 </w:t>
      </w:r>
      <w:r w:rsidRPr="001613A4">
        <w:rPr>
          <w:rFonts w:ascii="Arial" w:hAnsi="Arial" w:cs="Arial"/>
          <w:i/>
          <w:iCs/>
        </w:rPr>
        <w:t>z</w:t>
      </w:r>
      <w:r w:rsidRPr="001613A4">
        <w:rPr>
          <w:rFonts w:ascii="Arial" w:hAnsi="Arial" w:cs="Arial"/>
        </w:rPr>
        <w:t xml:space="preserve">realizowano większość zaplanowanych zadań. Niewykonanie planu wynika z opóźnień w realizacji części projektów oraz zmian okresów realizacji projektów po podpisaniu umowy, a także w związku ze </w:t>
      </w:r>
      <w:r w:rsidRPr="001613A4">
        <w:rPr>
          <w:rFonts w:ascii="Arial" w:hAnsi="Arial" w:cs="Arial"/>
        </w:rPr>
        <w:lastRenderedPageBreak/>
        <w:t>stwierdzeniem nieprawidłowości w niektórych projektach, co spowodowało przesunięcia lub wstrzymanie części płatności.</w:t>
      </w:r>
    </w:p>
    <w:p w14:paraId="4BFA1608" w14:textId="77777777" w:rsidR="00981C14" w:rsidRPr="001613A4" w:rsidRDefault="00981C14" w:rsidP="00981C14">
      <w:pPr>
        <w:spacing w:after="0" w:line="360" w:lineRule="auto"/>
        <w:ind w:left="567"/>
        <w:jc w:val="both"/>
        <w:rPr>
          <w:rFonts w:ascii="Arial" w:hAnsi="Arial" w:cs="Arial"/>
          <w:sz w:val="24"/>
          <w:szCs w:val="24"/>
        </w:rPr>
      </w:pPr>
      <w:bookmarkStart w:id="193" w:name="_Hlk192767333"/>
      <w:r w:rsidRPr="001613A4">
        <w:rPr>
          <w:rFonts w:ascii="Arial" w:hAnsi="Arial" w:cs="Arial"/>
          <w:iCs/>
          <w:sz w:val="24"/>
          <w:szCs w:val="24"/>
          <w:lang w:eastAsia="pl-PL"/>
        </w:rPr>
        <w:t>W ramach realizacji FEP 2021-2027 Województwo Podkarpackie – Urząd Marszałkowski Województwa Podkarpackiego w Rzeszowie pełniący rolę Instytucji Zarządzającej oraz Wojewódzki Urząd Pracy w Rzeszowie pełniący rolę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bookmarkEnd w:id="193"/>
    <w:p w14:paraId="542C01D4" w14:textId="77777777" w:rsidR="00981C14" w:rsidRPr="001613A4" w:rsidRDefault="00981C14" w:rsidP="00981C14">
      <w:pPr>
        <w:spacing w:after="0" w:line="360" w:lineRule="auto"/>
        <w:ind w:left="567"/>
        <w:jc w:val="both"/>
        <w:rPr>
          <w:rFonts w:ascii="Arial" w:hAnsi="Arial" w:cs="Arial"/>
          <w:sz w:val="24"/>
          <w:szCs w:val="24"/>
        </w:rPr>
      </w:pPr>
      <w:r w:rsidRPr="001613A4">
        <w:rPr>
          <w:rFonts w:ascii="Arial" w:eastAsia="Calibri" w:hAnsi="Arial" w:cs="Arial"/>
          <w:sz w:val="24"/>
          <w:szCs w:val="24"/>
          <w:lang w:eastAsia="pl-PL"/>
        </w:rPr>
        <w:t>Wydatki realizowane w ramach zadania „Dotacja celowa na rzecz beneficjentów priorytetu 7 FEP 2021-2027” ujętego w wykazie przedsięwzięć do Wieloletniej Prognozy Finansowej Województwa Podkarpackiego, opisanego w rozdziale 15013.</w:t>
      </w:r>
    </w:p>
    <w:p w14:paraId="374F0273" w14:textId="77777777" w:rsidR="00981C14" w:rsidRPr="00F53E7E" w:rsidRDefault="00981C14" w:rsidP="00063EFF">
      <w:pPr>
        <w:pStyle w:val="Listapunktowana"/>
        <w:numPr>
          <w:ilvl w:val="0"/>
          <w:numId w:val="589"/>
        </w:numPr>
        <w:ind w:left="284" w:hanging="284"/>
        <w:rPr>
          <w:rFonts w:ascii="Arial" w:hAnsi="Arial" w:cs="Arial"/>
          <w:bCs/>
          <w:iCs/>
        </w:rPr>
      </w:pPr>
      <w:r w:rsidRPr="001613A4">
        <w:rPr>
          <w:rFonts w:ascii="Arial" w:hAnsi="Arial" w:cs="Arial"/>
        </w:rPr>
        <w:t xml:space="preserve">zwrotów do </w:t>
      </w:r>
      <w:r w:rsidRPr="001613A4">
        <w:rPr>
          <w:rFonts w:ascii="Arial" w:hAnsi="Arial" w:cs="Arial"/>
          <w:bCs/>
        </w:rPr>
        <w:t>Ministerstwa Funduszy i Polityki Regionalnej</w:t>
      </w:r>
      <w:r w:rsidRPr="001613A4">
        <w:rPr>
          <w:rFonts w:ascii="Arial" w:eastAsia="Calibri" w:hAnsi="Arial" w:cs="Arial"/>
        </w:rPr>
        <w:t xml:space="preserve"> </w:t>
      </w:r>
      <w:r w:rsidRPr="001613A4">
        <w:rPr>
          <w:rFonts w:ascii="Arial" w:hAnsi="Arial" w:cs="Arial"/>
        </w:rPr>
        <w:t xml:space="preserve">części niewykorzystanych dotacji </w:t>
      </w:r>
      <w:r w:rsidRPr="001613A4">
        <w:rPr>
          <w:rFonts w:ascii="Arial" w:hAnsi="Arial" w:cs="Arial"/>
          <w:iCs/>
        </w:rPr>
        <w:t xml:space="preserve">oraz </w:t>
      </w:r>
      <w:r w:rsidRPr="001613A4">
        <w:rPr>
          <w:rFonts w:ascii="Arial" w:eastAsia="Calibri" w:hAnsi="Arial" w:cs="Arial"/>
          <w:iCs/>
        </w:rPr>
        <w:t>części dotacji wykorzystanych niezgodnie z przeznaczeniem, pobranych nienależnie lub w nadmiernej wysokości przez beneficjentów projektów realizowanych</w:t>
      </w:r>
      <w:r w:rsidRPr="001613A4">
        <w:rPr>
          <w:rFonts w:ascii="Arial" w:hAnsi="Arial" w:cs="Arial"/>
          <w:iCs/>
        </w:rPr>
        <w:t xml:space="preserve"> w ramach </w:t>
      </w:r>
      <w:r w:rsidRPr="001613A4">
        <w:rPr>
          <w:rFonts w:ascii="Arial" w:hAnsi="Arial" w:cs="Arial"/>
        </w:rPr>
        <w:t>Regionalnego Programu Operacyjnego Województwa Podkarpackiego na lata 2014-2020</w:t>
      </w:r>
      <w:r w:rsidRPr="001613A4">
        <w:rPr>
          <w:rFonts w:ascii="Arial" w:hAnsi="Arial" w:cs="Arial"/>
          <w:bCs/>
        </w:rPr>
        <w:t xml:space="preserve"> w kwocie 167.719,11 zł </w:t>
      </w:r>
      <w:r w:rsidRPr="001613A4">
        <w:rPr>
          <w:rFonts w:ascii="Arial" w:hAnsi="Arial" w:cs="Arial"/>
          <w:bCs/>
          <w:iCs/>
        </w:rPr>
        <w:t xml:space="preserve">(§ 2919 – 4.060,05 zł, § 2959 – 163.659,06 zł) </w:t>
      </w:r>
      <w:r w:rsidRPr="001613A4">
        <w:rPr>
          <w:rFonts w:ascii="Arial" w:hAnsi="Arial" w:cs="Arial"/>
          <w:bCs/>
        </w:rPr>
        <w:t>(WUP – Dep. RP),</w:t>
      </w:r>
    </w:p>
    <w:p w14:paraId="6D1DC6D9" w14:textId="77777777" w:rsidR="00981C14" w:rsidRPr="00F53E7E" w:rsidRDefault="00981C14" w:rsidP="00063EFF">
      <w:pPr>
        <w:pStyle w:val="Listapunktowana"/>
        <w:numPr>
          <w:ilvl w:val="0"/>
          <w:numId w:val="589"/>
        </w:numPr>
        <w:ind w:left="284" w:hanging="284"/>
        <w:rPr>
          <w:rFonts w:ascii="Arial" w:hAnsi="Arial" w:cs="Arial"/>
          <w:bCs/>
          <w:iCs/>
        </w:rPr>
      </w:pPr>
      <w:r w:rsidRPr="00F53E7E">
        <w:rPr>
          <w:rFonts w:ascii="Arial" w:hAnsi="Arial" w:cs="Arial"/>
        </w:rPr>
        <w:t xml:space="preserve">zwrotów do </w:t>
      </w:r>
      <w:r w:rsidRPr="00F53E7E">
        <w:rPr>
          <w:rFonts w:ascii="Arial" w:hAnsi="Arial" w:cs="Arial"/>
          <w:bCs/>
        </w:rPr>
        <w:t>Ministerstwa Funduszy i Polityki Regionalnej</w:t>
      </w:r>
      <w:r w:rsidRPr="00F53E7E">
        <w:rPr>
          <w:rFonts w:ascii="Arial" w:eastAsia="Calibri" w:hAnsi="Arial" w:cs="Arial"/>
        </w:rPr>
        <w:t xml:space="preserve"> </w:t>
      </w:r>
      <w:r w:rsidRPr="00F53E7E">
        <w:rPr>
          <w:rFonts w:ascii="Arial" w:hAnsi="Arial" w:cs="Arial"/>
        </w:rPr>
        <w:t xml:space="preserve">części niewykorzystanych dotacji przez beneficjentów </w:t>
      </w:r>
      <w:r w:rsidRPr="00F53E7E">
        <w:rPr>
          <w:rFonts w:ascii="Arial" w:eastAsia="Calibri" w:hAnsi="Arial" w:cs="Arial"/>
        </w:rPr>
        <w:t>projektów realizowanych</w:t>
      </w:r>
      <w:r w:rsidRPr="00F53E7E">
        <w:rPr>
          <w:rFonts w:ascii="Arial" w:hAnsi="Arial" w:cs="Arial"/>
        </w:rPr>
        <w:t xml:space="preserve"> w ramach programu regionalnego Fundusze Europejskie dla Podkarpacia 2021-2027 </w:t>
      </w:r>
      <w:r w:rsidRPr="00F53E7E">
        <w:rPr>
          <w:rFonts w:ascii="Arial" w:hAnsi="Arial" w:cs="Arial"/>
          <w:bCs/>
        </w:rPr>
        <w:t>w kwocie 20.854,90 zł (§ 2959) (WUP – Dep. RP).</w:t>
      </w:r>
    </w:p>
    <w:p w14:paraId="2A626134" w14:textId="16E4D0AD" w:rsidR="00981C14" w:rsidRPr="0031458B" w:rsidRDefault="00981C14" w:rsidP="00063EFF">
      <w:pPr>
        <w:pStyle w:val="Listapunktowana"/>
        <w:numPr>
          <w:ilvl w:val="0"/>
          <w:numId w:val="589"/>
        </w:numPr>
        <w:ind w:left="284"/>
        <w:rPr>
          <w:rFonts w:ascii="Arial" w:hAnsi="Arial" w:cs="Arial"/>
          <w:bCs/>
          <w:iCs/>
          <w:color w:val="000000" w:themeColor="text1"/>
        </w:rPr>
      </w:pPr>
      <w:r w:rsidRPr="0031458B">
        <w:rPr>
          <w:rFonts w:ascii="Arial" w:hAnsi="Arial" w:cs="Arial"/>
          <w:color w:val="000000" w:themeColor="text1"/>
        </w:rPr>
        <w:t xml:space="preserve">zwrotu do </w:t>
      </w:r>
      <w:r w:rsidRPr="0031458B">
        <w:rPr>
          <w:rFonts w:ascii="Arial" w:hAnsi="Arial" w:cs="Arial"/>
          <w:bCs/>
          <w:color w:val="000000" w:themeColor="text1"/>
        </w:rPr>
        <w:t>Ministerstwa Rodziny, Pracy i Polityki Społecznej</w:t>
      </w:r>
      <w:r w:rsidRPr="0031458B">
        <w:rPr>
          <w:rFonts w:ascii="Arial" w:eastAsia="Calibri" w:hAnsi="Arial" w:cs="Arial"/>
          <w:color w:val="000000" w:themeColor="text1"/>
        </w:rPr>
        <w:t xml:space="preserve"> </w:t>
      </w:r>
      <w:r w:rsidRPr="0031458B">
        <w:rPr>
          <w:rFonts w:ascii="Arial" w:eastAsia="Calibri" w:hAnsi="Arial" w:cs="Arial"/>
          <w:iCs/>
          <w:color w:val="000000" w:themeColor="text1"/>
        </w:rPr>
        <w:t>części dotacji wykorzystanych niezgodnie z przeznaczeniem, pobranych nienależnie lub w nadmiernej wysokości przez partnerów projektu</w:t>
      </w:r>
      <w:r w:rsidRPr="0031458B">
        <w:rPr>
          <w:rFonts w:ascii="Arial" w:eastAsia="Calibri" w:hAnsi="Arial" w:cs="Arial"/>
          <w:color w:val="000000" w:themeColor="text1"/>
        </w:rPr>
        <w:t xml:space="preserve"> „Społeczna Równowaga</w:t>
      </w:r>
      <w:r w:rsidRPr="0031458B">
        <w:rPr>
          <w:rFonts w:ascii="Arial" w:hAnsi="Arial" w:cs="Arial"/>
          <w:color w:val="000000" w:themeColor="text1"/>
        </w:rPr>
        <w:t xml:space="preserve">” </w:t>
      </w:r>
      <w:r w:rsidRPr="0031458B">
        <w:rPr>
          <w:rFonts w:ascii="Arial" w:eastAsia="Calibri" w:hAnsi="Arial" w:cs="Arial"/>
          <w:color w:val="000000" w:themeColor="text1"/>
        </w:rPr>
        <w:t xml:space="preserve">w ramach programu Fundusze Europejskie dla Rozwoju Społecznego 2021-2027 </w:t>
      </w:r>
      <w:r w:rsidRPr="0031458B">
        <w:rPr>
          <w:rFonts w:ascii="Arial" w:hAnsi="Arial" w:cs="Arial"/>
          <w:bCs/>
          <w:color w:val="000000" w:themeColor="text1"/>
        </w:rPr>
        <w:t xml:space="preserve">wraz z odsetkami, w kwocie </w:t>
      </w:r>
      <w:r w:rsidR="00DA4BA8">
        <w:rPr>
          <w:rFonts w:ascii="Arial" w:hAnsi="Arial" w:cs="Arial"/>
          <w:bCs/>
          <w:color w:val="000000" w:themeColor="text1"/>
        </w:rPr>
        <w:t>10.266,75</w:t>
      </w:r>
      <w:r w:rsidRPr="0031458B">
        <w:rPr>
          <w:rFonts w:ascii="Arial" w:hAnsi="Arial" w:cs="Arial"/>
          <w:bCs/>
          <w:color w:val="000000" w:themeColor="text1"/>
        </w:rPr>
        <w:t xml:space="preserve"> zł </w:t>
      </w:r>
      <w:r w:rsidRPr="0031458B">
        <w:rPr>
          <w:rFonts w:ascii="Arial" w:hAnsi="Arial" w:cs="Arial"/>
          <w:bCs/>
          <w:iCs/>
          <w:color w:val="000000" w:themeColor="text1"/>
        </w:rPr>
        <w:t>(§ 2917 – 7.164,18 zł, § 2919 – 1.517,57</w:t>
      </w:r>
      <w:r w:rsidRPr="0031458B">
        <w:rPr>
          <w:rFonts w:ascii="Arial" w:hAnsi="Arial" w:cs="Arial"/>
          <w:color w:val="000000" w:themeColor="text1"/>
        </w:rPr>
        <w:t> zł</w:t>
      </w:r>
      <w:r w:rsidRPr="0031458B">
        <w:rPr>
          <w:rFonts w:ascii="Arial" w:hAnsi="Arial" w:cs="Arial"/>
          <w:bCs/>
          <w:iCs/>
          <w:color w:val="000000" w:themeColor="text1"/>
        </w:rPr>
        <w:t xml:space="preserve">, § 4569 – 1.585,00 zł) </w:t>
      </w:r>
      <w:r w:rsidRPr="0031458B">
        <w:rPr>
          <w:rFonts w:ascii="Arial" w:hAnsi="Arial" w:cs="Arial"/>
          <w:bCs/>
          <w:color w:val="000000" w:themeColor="text1"/>
        </w:rPr>
        <w:t>(ROPS – Dep. OZ).</w:t>
      </w:r>
      <w:bookmarkEnd w:id="192"/>
    </w:p>
    <w:p w14:paraId="1B37D0CC" w14:textId="77777777" w:rsidR="00981C14" w:rsidRPr="0069737F" w:rsidRDefault="00981C14" w:rsidP="00063EFF">
      <w:pPr>
        <w:numPr>
          <w:ilvl w:val="0"/>
          <w:numId w:val="589"/>
        </w:numPr>
        <w:tabs>
          <w:tab w:val="left" w:pos="709"/>
        </w:tabs>
        <w:spacing w:after="0" w:line="360" w:lineRule="auto"/>
        <w:ind w:left="284"/>
        <w:jc w:val="both"/>
        <w:rPr>
          <w:rFonts w:ascii="Arial" w:eastAsia="Times New Roman" w:hAnsi="Arial" w:cs="Arial"/>
          <w:bCs/>
          <w:iCs/>
          <w:color w:val="000000" w:themeColor="text1"/>
          <w:sz w:val="24"/>
          <w:szCs w:val="24"/>
          <w:lang w:eastAsia="pl-PL"/>
        </w:rPr>
      </w:pPr>
      <w:r w:rsidRPr="0069737F">
        <w:rPr>
          <w:rFonts w:ascii="Arial" w:eastAsia="Calibri" w:hAnsi="Arial" w:cs="Arial"/>
          <w:color w:val="000000" w:themeColor="text1"/>
          <w:sz w:val="24"/>
          <w:szCs w:val="24"/>
          <w:lang w:eastAsia="pl-PL"/>
        </w:rPr>
        <w:lastRenderedPageBreak/>
        <w:t xml:space="preserve">realizacji przez Regionalny Ośrodek Polityki Społecznej w Rzeszowie projektu pn. „Społeczna równowaga” w ramach programu Fundusze Europejskie dla Rozwoju Społecznego 2021-2027 w kwocie </w:t>
      </w:r>
      <w:r>
        <w:rPr>
          <w:rFonts w:ascii="Arial" w:eastAsia="Calibri" w:hAnsi="Arial" w:cs="Arial"/>
          <w:color w:val="000000" w:themeColor="text1"/>
          <w:sz w:val="24"/>
          <w:szCs w:val="24"/>
          <w:lang w:eastAsia="pl-PL"/>
        </w:rPr>
        <w:t>5.054.258,71</w:t>
      </w:r>
      <w:r w:rsidRPr="0069737F">
        <w:rPr>
          <w:rFonts w:ascii="Arial" w:eastAsia="Calibri" w:hAnsi="Arial" w:cs="Arial"/>
          <w:color w:val="000000" w:themeColor="text1"/>
          <w:sz w:val="24"/>
          <w:szCs w:val="24"/>
          <w:lang w:eastAsia="pl-PL"/>
        </w:rPr>
        <w:t xml:space="preserve"> zł (ROPS - Dep. OZ), w tym</w:t>
      </w:r>
      <w:r w:rsidRPr="0069737F">
        <w:rPr>
          <w:rFonts w:ascii="Arial" w:eastAsia="Times New Roman" w:hAnsi="Arial" w:cs="Arial"/>
          <w:color w:val="000000" w:themeColor="text1"/>
          <w:sz w:val="24"/>
          <w:szCs w:val="24"/>
          <w:lang w:eastAsia="pl-PL"/>
        </w:rPr>
        <w:t>:</w:t>
      </w:r>
    </w:p>
    <w:p w14:paraId="4751F1D5" w14:textId="77777777" w:rsidR="00981C14" w:rsidRPr="0069737F" w:rsidRDefault="00981C14" w:rsidP="00063EFF">
      <w:pPr>
        <w:numPr>
          <w:ilvl w:val="0"/>
          <w:numId w:val="560"/>
        </w:numPr>
        <w:spacing w:after="0" w:line="360" w:lineRule="auto"/>
        <w:ind w:left="567" w:hanging="284"/>
        <w:jc w:val="both"/>
        <w:rPr>
          <w:rFonts w:ascii="Arial" w:eastAsia="Times New Roman" w:hAnsi="Arial" w:cs="Arial"/>
          <w:color w:val="000000" w:themeColor="text1"/>
          <w:sz w:val="24"/>
          <w:szCs w:val="24"/>
          <w:lang w:eastAsia="pl-PL"/>
        </w:rPr>
      </w:pPr>
      <w:r w:rsidRPr="0069737F">
        <w:rPr>
          <w:rFonts w:ascii="Arial" w:eastAsia="Times New Roman" w:hAnsi="Arial" w:cs="Arial"/>
          <w:color w:val="000000" w:themeColor="text1"/>
          <w:sz w:val="24"/>
          <w:szCs w:val="24"/>
          <w:lang w:eastAsia="pl-PL"/>
        </w:rPr>
        <w:t xml:space="preserve">wynagrodzenia i składki od nich naliczane – 2.226.125,24 zł </w:t>
      </w:r>
      <w:r w:rsidRPr="0069737F">
        <w:rPr>
          <w:rFonts w:ascii="Arial" w:hAnsi="Arial" w:cs="Arial"/>
          <w:bCs/>
          <w:color w:val="000000" w:themeColor="text1"/>
          <w:sz w:val="24"/>
          <w:szCs w:val="24"/>
        </w:rPr>
        <w:t xml:space="preserve">(§ </w:t>
      </w:r>
      <w:r w:rsidRPr="0069737F">
        <w:rPr>
          <w:rFonts w:ascii="Arial" w:eastAsia="Times New Roman" w:hAnsi="Arial" w:cs="Arial"/>
          <w:bCs/>
          <w:iCs/>
          <w:color w:val="000000" w:themeColor="text1"/>
          <w:sz w:val="24"/>
          <w:szCs w:val="24"/>
          <w:lang w:eastAsia="pl-PL"/>
        </w:rPr>
        <w:t xml:space="preserve">4017 – 1.419.314,57 </w:t>
      </w:r>
      <w:r w:rsidRPr="0069737F">
        <w:rPr>
          <w:rFonts w:ascii="Arial" w:hAnsi="Arial" w:cs="Arial"/>
          <w:bCs/>
          <w:color w:val="000000" w:themeColor="text1"/>
          <w:sz w:val="24"/>
          <w:szCs w:val="24"/>
        </w:rPr>
        <w:t xml:space="preserve">zł, </w:t>
      </w:r>
      <w:r w:rsidRPr="0069737F">
        <w:rPr>
          <w:rFonts w:ascii="Arial" w:eastAsia="Times New Roman" w:hAnsi="Arial" w:cs="Arial"/>
          <w:bCs/>
          <w:iCs/>
          <w:color w:val="000000" w:themeColor="text1"/>
          <w:sz w:val="24"/>
          <w:szCs w:val="24"/>
          <w:lang w:eastAsia="pl-PL"/>
        </w:rPr>
        <w:t>§ 4019 – 300.649,85</w:t>
      </w:r>
      <w:r w:rsidRPr="0069737F">
        <w:rPr>
          <w:rFonts w:ascii="Arial" w:hAnsi="Arial" w:cs="Arial"/>
          <w:bCs/>
          <w:color w:val="000000" w:themeColor="text1"/>
          <w:sz w:val="24"/>
          <w:szCs w:val="24"/>
        </w:rPr>
        <w:t xml:space="preserve"> </w:t>
      </w:r>
      <w:r w:rsidRPr="0069737F">
        <w:rPr>
          <w:rFonts w:ascii="Arial" w:eastAsia="Times New Roman" w:hAnsi="Arial" w:cs="Arial"/>
          <w:bCs/>
          <w:iCs/>
          <w:color w:val="000000" w:themeColor="text1"/>
          <w:sz w:val="24"/>
          <w:szCs w:val="24"/>
          <w:lang w:eastAsia="pl-PL"/>
        </w:rPr>
        <w:t xml:space="preserve">zł, § 4047 – 81.498,40 zł, </w:t>
      </w:r>
      <w:r w:rsidRPr="0069737F">
        <w:rPr>
          <w:rFonts w:ascii="Arial" w:hAnsi="Arial" w:cs="Arial"/>
          <w:bCs/>
          <w:color w:val="000000" w:themeColor="text1"/>
          <w:sz w:val="24"/>
          <w:szCs w:val="24"/>
        </w:rPr>
        <w:t xml:space="preserve">§ 4049 – 17.263,59 zł, </w:t>
      </w:r>
      <w:r w:rsidRPr="0069737F">
        <w:rPr>
          <w:rFonts w:ascii="Arial" w:eastAsia="Times New Roman" w:hAnsi="Arial" w:cs="Arial"/>
          <w:bCs/>
          <w:iCs/>
          <w:color w:val="000000" w:themeColor="text1"/>
          <w:sz w:val="24"/>
          <w:szCs w:val="24"/>
          <w:lang w:eastAsia="pl-PL"/>
        </w:rPr>
        <w:t xml:space="preserve">§ 4117 – 258.348,09 zł, </w:t>
      </w:r>
      <w:r w:rsidRPr="0069737F">
        <w:rPr>
          <w:rFonts w:ascii="Arial" w:hAnsi="Arial" w:cs="Arial"/>
          <w:bCs/>
          <w:color w:val="000000" w:themeColor="text1"/>
          <w:sz w:val="24"/>
          <w:szCs w:val="24"/>
        </w:rPr>
        <w:t>§ 4119 – 54.725,32 zł,</w:t>
      </w:r>
      <w:r w:rsidRPr="0069737F">
        <w:rPr>
          <w:rFonts w:ascii="Arial" w:eastAsia="Times New Roman" w:hAnsi="Arial" w:cs="Arial"/>
          <w:bCs/>
          <w:iCs/>
          <w:color w:val="000000" w:themeColor="text1"/>
          <w:sz w:val="24"/>
          <w:szCs w:val="24"/>
          <w:lang w:eastAsia="pl-PL"/>
        </w:rPr>
        <w:t xml:space="preserve"> § 4127 – 36.060,65 zł, § 4129 – 7.638,66 zł, </w:t>
      </w:r>
      <w:r w:rsidRPr="0069737F">
        <w:rPr>
          <w:rFonts w:ascii="Arial" w:hAnsi="Arial" w:cs="Arial"/>
          <w:bCs/>
          <w:color w:val="000000" w:themeColor="text1"/>
          <w:sz w:val="24"/>
          <w:szCs w:val="24"/>
        </w:rPr>
        <w:t>§ 4177 – 27.791,5</w:t>
      </w:r>
      <w:r>
        <w:rPr>
          <w:rFonts w:ascii="Arial" w:hAnsi="Arial" w:cs="Arial"/>
          <w:bCs/>
          <w:color w:val="000000" w:themeColor="text1"/>
          <w:sz w:val="24"/>
          <w:szCs w:val="24"/>
        </w:rPr>
        <w:t>4</w:t>
      </w:r>
      <w:r w:rsidRPr="0069737F">
        <w:rPr>
          <w:rFonts w:ascii="Arial" w:hAnsi="Arial" w:cs="Arial"/>
          <w:bCs/>
          <w:color w:val="000000" w:themeColor="text1"/>
          <w:sz w:val="24"/>
          <w:szCs w:val="24"/>
        </w:rPr>
        <w:t xml:space="preserve"> zł</w:t>
      </w:r>
      <w:r w:rsidRPr="0069737F">
        <w:rPr>
          <w:rFonts w:ascii="Arial" w:eastAsia="Times New Roman" w:hAnsi="Arial" w:cs="Arial"/>
          <w:color w:val="000000" w:themeColor="text1"/>
          <w:sz w:val="24"/>
          <w:szCs w:val="24"/>
          <w:lang w:eastAsia="pl-PL"/>
        </w:rPr>
        <w:t xml:space="preserve">, </w:t>
      </w:r>
      <w:r w:rsidRPr="0069737F">
        <w:rPr>
          <w:rFonts w:ascii="Arial" w:eastAsia="Times New Roman" w:hAnsi="Arial" w:cs="Arial"/>
          <w:bCs/>
          <w:iCs/>
          <w:color w:val="000000" w:themeColor="text1"/>
          <w:sz w:val="24"/>
          <w:szCs w:val="24"/>
          <w:lang w:eastAsia="pl-PL"/>
        </w:rPr>
        <w:t xml:space="preserve">§ 4179 – 5.887,01 zł, § 4717 – 13.985,05 zł, </w:t>
      </w:r>
      <w:r w:rsidRPr="0069737F">
        <w:rPr>
          <w:rFonts w:ascii="Arial" w:hAnsi="Arial" w:cs="Arial"/>
          <w:bCs/>
          <w:color w:val="000000" w:themeColor="text1"/>
          <w:sz w:val="24"/>
          <w:szCs w:val="24"/>
        </w:rPr>
        <w:t>§ 4719 – 2.962,51 zł),</w:t>
      </w:r>
    </w:p>
    <w:p w14:paraId="2DB75C69" w14:textId="77777777" w:rsidR="00981C14" w:rsidRPr="0069737F" w:rsidRDefault="00981C14" w:rsidP="00063EFF">
      <w:pPr>
        <w:numPr>
          <w:ilvl w:val="0"/>
          <w:numId w:val="560"/>
        </w:numPr>
        <w:spacing w:after="0" w:line="360" w:lineRule="auto"/>
        <w:ind w:left="567" w:hanging="284"/>
        <w:jc w:val="both"/>
        <w:rPr>
          <w:rFonts w:ascii="Arial" w:eastAsia="Times New Roman" w:hAnsi="Arial" w:cs="Arial"/>
          <w:color w:val="000000" w:themeColor="text1"/>
          <w:sz w:val="24"/>
          <w:szCs w:val="24"/>
          <w:lang w:eastAsia="pl-PL"/>
        </w:rPr>
      </w:pPr>
      <w:r w:rsidRPr="0069737F">
        <w:rPr>
          <w:rFonts w:ascii="Arial" w:hAnsi="Arial" w:cs="Arial"/>
          <w:bCs/>
          <w:color w:val="000000" w:themeColor="text1"/>
          <w:sz w:val="24"/>
          <w:szCs w:val="24"/>
        </w:rPr>
        <w:t xml:space="preserve">pozostałe wydatki związane z realizacją projektu – </w:t>
      </w:r>
      <w:r w:rsidRPr="0069737F">
        <w:rPr>
          <w:rFonts w:ascii="Arial" w:eastAsia="Times New Roman" w:hAnsi="Arial" w:cs="Arial"/>
          <w:color w:val="000000" w:themeColor="text1"/>
          <w:sz w:val="24"/>
          <w:szCs w:val="24"/>
          <w:lang w:eastAsia="pl-PL"/>
        </w:rPr>
        <w:t>2.</w:t>
      </w:r>
      <w:r>
        <w:rPr>
          <w:rFonts w:ascii="Arial" w:eastAsia="Times New Roman" w:hAnsi="Arial" w:cs="Arial"/>
          <w:color w:val="000000" w:themeColor="text1"/>
          <w:sz w:val="24"/>
          <w:szCs w:val="24"/>
          <w:lang w:eastAsia="pl-PL"/>
        </w:rPr>
        <w:t>828.133,47</w:t>
      </w:r>
      <w:r w:rsidRPr="0069737F">
        <w:rPr>
          <w:rFonts w:ascii="Arial" w:eastAsia="Times New Roman" w:hAnsi="Arial" w:cs="Arial"/>
          <w:color w:val="000000" w:themeColor="text1"/>
          <w:sz w:val="24"/>
          <w:szCs w:val="24"/>
          <w:lang w:eastAsia="pl-PL"/>
        </w:rPr>
        <w:t xml:space="preserve"> zł (§ 4197 – 48.175,17 zł, § 4199 – 10.204,83 zł, § 4217 – 2.476,00 zł, § 4219 – 524,00 zł, § 4227 – 1.794,48 zł, § 4229 – 380,12 zł, § 4287 – 255,82 zł, § 4289 – 54,18 zł, § 4307 – 1.</w:t>
      </w:r>
      <w:r>
        <w:rPr>
          <w:rFonts w:ascii="Arial" w:eastAsia="Times New Roman" w:hAnsi="Arial" w:cs="Arial"/>
          <w:color w:val="000000" w:themeColor="text1"/>
          <w:sz w:val="24"/>
          <w:szCs w:val="24"/>
          <w:lang w:eastAsia="pl-PL"/>
        </w:rPr>
        <w:t>891.041,75</w:t>
      </w:r>
      <w:r w:rsidRPr="0069737F">
        <w:rPr>
          <w:rFonts w:ascii="Arial" w:eastAsia="Times New Roman" w:hAnsi="Arial" w:cs="Arial"/>
          <w:color w:val="000000" w:themeColor="text1"/>
          <w:sz w:val="24"/>
          <w:szCs w:val="24"/>
          <w:lang w:eastAsia="pl-PL"/>
        </w:rPr>
        <w:t xml:space="preserve"> zł, § 4309 – </w:t>
      </w:r>
      <w:r>
        <w:rPr>
          <w:rFonts w:ascii="Arial" w:eastAsia="Times New Roman" w:hAnsi="Arial" w:cs="Arial"/>
          <w:color w:val="000000" w:themeColor="text1"/>
          <w:sz w:val="24"/>
          <w:szCs w:val="24"/>
          <w:lang w:eastAsia="pl-PL"/>
        </w:rPr>
        <w:t>400.57,48</w:t>
      </w:r>
      <w:r w:rsidRPr="0069737F">
        <w:rPr>
          <w:rFonts w:ascii="Arial" w:eastAsia="Times New Roman" w:hAnsi="Arial" w:cs="Arial"/>
          <w:color w:val="000000" w:themeColor="text1"/>
          <w:sz w:val="24"/>
          <w:szCs w:val="24"/>
          <w:lang w:eastAsia="pl-PL"/>
        </w:rPr>
        <w:t xml:space="preserve"> zł, § 4367 – 3.654,00 zł, § 4369 – 774,00 zł, § 4397 – 337.756,01 zł, § 4399 – 71.545,99 zł, § 4417 – 10.736,43 zł, § 4419 – 2.274,26 zł, § 4427– 558,06 zł, § 4429 – 118,22 zł, § 4447 – 37.328,46 zł, § 4449 – 7.907,21 zł).</w:t>
      </w:r>
    </w:p>
    <w:p w14:paraId="6E60EE6D" w14:textId="77777777" w:rsidR="00981C14" w:rsidRPr="004A133A" w:rsidRDefault="00981C14" w:rsidP="00981C14">
      <w:pPr>
        <w:spacing w:after="0" w:line="360" w:lineRule="auto"/>
        <w:ind w:left="284"/>
        <w:jc w:val="both"/>
        <w:rPr>
          <w:rFonts w:ascii="Arial" w:hAnsi="Arial" w:cs="Arial"/>
          <w:color w:val="000000" w:themeColor="text1"/>
          <w:sz w:val="24"/>
          <w:szCs w:val="24"/>
        </w:rPr>
      </w:pPr>
      <w:r w:rsidRPr="004A133A">
        <w:rPr>
          <w:rFonts w:ascii="Arial" w:hAnsi="Arial" w:cs="Arial"/>
          <w:color w:val="000000" w:themeColor="text1"/>
          <w:sz w:val="24"/>
          <w:szCs w:val="24"/>
        </w:rPr>
        <w:t>Wydatki finansowane ze środków Unii Europejskiej w kwocie 4.151.204,04 zł oraz z dotacji celowej z budżetu państwa w kwocie 879.338,67 zł.</w:t>
      </w:r>
    </w:p>
    <w:p w14:paraId="17A7B3FA" w14:textId="77777777" w:rsidR="00981C14" w:rsidRPr="00E47A61" w:rsidRDefault="00981C14" w:rsidP="00981C14">
      <w:pPr>
        <w:tabs>
          <w:tab w:val="left" w:pos="284"/>
        </w:tabs>
        <w:spacing w:after="0" w:line="360" w:lineRule="auto"/>
        <w:ind w:left="284"/>
        <w:jc w:val="both"/>
        <w:rPr>
          <w:rFonts w:ascii="Arial" w:hAnsi="Arial" w:cs="Arial"/>
          <w:color w:val="000000" w:themeColor="text1"/>
          <w:sz w:val="24"/>
          <w:szCs w:val="24"/>
        </w:rPr>
      </w:pPr>
      <w:r w:rsidRPr="004A133A">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w kwocie 32.814.630 zł, realizowane w latach 2023-2028. Wydatki poniesione od początku realizacji zadania do końca 2025 roku wynoszą 9.441.923,35 zł, co </w:t>
      </w:r>
      <w:r w:rsidRPr="00E47A61">
        <w:rPr>
          <w:rFonts w:ascii="Arial" w:hAnsi="Arial" w:cs="Arial"/>
          <w:color w:val="000000" w:themeColor="text1"/>
          <w:sz w:val="24"/>
          <w:szCs w:val="24"/>
        </w:rPr>
        <w:t>stanowi 28,77 % planowanych nakładów finansowych.</w:t>
      </w:r>
    </w:p>
    <w:p w14:paraId="17B03259" w14:textId="77777777" w:rsidR="00981C14" w:rsidRPr="00E47A61" w:rsidRDefault="00981C14" w:rsidP="00981C14">
      <w:pPr>
        <w:spacing w:after="0" w:line="360" w:lineRule="auto"/>
        <w:ind w:left="284"/>
        <w:jc w:val="both"/>
        <w:rPr>
          <w:rFonts w:ascii="Arial" w:eastAsia="Calibri" w:hAnsi="Arial" w:cs="Arial"/>
          <w:iCs/>
          <w:color w:val="000000" w:themeColor="text1"/>
          <w:sz w:val="24"/>
          <w:szCs w:val="24"/>
        </w:rPr>
      </w:pPr>
      <w:r w:rsidRPr="00E47A61">
        <w:rPr>
          <w:rFonts w:ascii="Arial" w:eastAsia="Calibri" w:hAnsi="Arial" w:cs="Arial"/>
          <w:iCs/>
          <w:color w:val="000000" w:themeColor="text1"/>
          <w:sz w:val="24"/>
          <w:szCs w:val="24"/>
        </w:rPr>
        <w:t xml:space="preserve">Stan zaawansowania realizacji zadania i osiągnięte efekty: </w:t>
      </w:r>
    </w:p>
    <w:p w14:paraId="5D884078" w14:textId="29F5E36C" w:rsidR="00981C14" w:rsidRPr="00E47A61" w:rsidRDefault="00981C14" w:rsidP="00981C14">
      <w:pPr>
        <w:spacing w:after="0" w:line="360" w:lineRule="auto"/>
        <w:ind w:left="284"/>
        <w:jc w:val="both"/>
        <w:rPr>
          <w:rFonts w:ascii="Arial" w:eastAsia="Calibri" w:hAnsi="Arial" w:cs="Arial"/>
          <w:iCs/>
          <w:color w:val="000000" w:themeColor="text1"/>
          <w:sz w:val="24"/>
          <w:szCs w:val="24"/>
        </w:rPr>
      </w:pPr>
      <w:r w:rsidRPr="00E47A61">
        <w:rPr>
          <w:rFonts w:ascii="Arial" w:eastAsia="Calibri" w:hAnsi="Arial" w:cs="Arial"/>
          <w:iCs/>
          <w:color w:val="000000" w:themeColor="text1"/>
          <w:sz w:val="24"/>
          <w:szCs w:val="24"/>
        </w:rPr>
        <w:t xml:space="preserve">W </w:t>
      </w:r>
      <w:r w:rsidR="00B85628">
        <w:rPr>
          <w:rFonts w:ascii="Arial" w:eastAsia="Calibri" w:hAnsi="Arial" w:cs="Arial"/>
          <w:iCs/>
          <w:color w:val="000000" w:themeColor="text1"/>
          <w:sz w:val="24"/>
          <w:szCs w:val="24"/>
        </w:rPr>
        <w:t xml:space="preserve">2025 r. w </w:t>
      </w:r>
      <w:r w:rsidRPr="00E47A61">
        <w:rPr>
          <w:rFonts w:ascii="Arial" w:eastAsia="Calibri" w:hAnsi="Arial" w:cs="Arial"/>
          <w:iCs/>
          <w:color w:val="000000" w:themeColor="text1"/>
          <w:sz w:val="24"/>
          <w:szCs w:val="24"/>
        </w:rPr>
        <w:t xml:space="preserve">ramach projektu m.in. opracowano raporty badawcze dotyczące potrzeb szkoleniowych kadr pomocy społecznej oraz badanie pn. „Podkarpacka diagnoza </w:t>
      </w:r>
      <w:proofErr w:type="spellStart"/>
      <w:r w:rsidRPr="00E47A61">
        <w:rPr>
          <w:rFonts w:ascii="Arial" w:eastAsia="Calibri" w:hAnsi="Arial" w:cs="Arial"/>
          <w:iCs/>
          <w:color w:val="000000" w:themeColor="text1"/>
          <w:sz w:val="24"/>
          <w:szCs w:val="24"/>
        </w:rPr>
        <w:t>deinstytucjonalizacji</w:t>
      </w:r>
      <w:proofErr w:type="spellEnd"/>
      <w:r w:rsidRPr="00E47A61">
        <w:rPr>
          <w:rFonts w:ascii="Arial" w:eastAsia="Calibri" w:hAnsi="Arial" w:cs="Arial"/>
          <w:iCs/>
          <w:color w:val="000000" w:themeColor="text1"/>
          <w:sz w:val="24"/>
          <w:szCs w:val="24"/>
        </w:rPr>
        <w:t xml:space="preserve"> usług społecznych”. Przeprowadzono konkurs na Lokalny Plan </w:t>
      </w:r>
      <w:proofErr w:type="spellStart"/>
      <w:r w:rsidRPr="00E47A61">
        <w:rPr>
          <w:rFonts w:ascii="Arial" w:eastAsia="Calibri" w:hAnsi="Arial" w:cs="Arial"/>
          <w:iCs/>
          <w:color w:val="000000" w:themeColor="text1"/>
          <w:sz w:val="24"/>
          <w:szCs w:val="24"/>
        </w:rPr>
        <w:t>Deinstytucjonalizacji</w:t>
      </w:r>
      <w:proofErr w:type="spellEnd"/>
      <w:r w:rsidRPr="00E47A61">
        <w:rPr>
          <w:rFonts w:ascii="Arial" w:eastAsia="Calibri" w:hAnsi="Arial" w:cs="Arial"/>
          <w:iCs/>
          <w:color w:val="000000" w:themeColor="text1"/>
          <w:sz w:val="24"/>
          <w:szCs w:val="24"/>
        </w:rPr>
        <w:t xml:space="preserve"> usług społecznych. Zorganizowano Ogólnopolskie Spotkanie Włączenia Społecznego, Forum Polityki Społecznej wraz z konkursem „Lider Pomocy Społecznej” oraz prowadzono działania edukacyjne, w tym emitowano spoty. Prowadzono punkt konsultacyjny ds. usług społecznych i pozyskiwania środków. Realizowano doradztwo prawne i specjalistyczne, wizyty studyjne (zarówno krajowe, jak i zagraniczne) oraz różnorodne szkolenia. Organizowano spotkania Podkarpackiego Komitetu Rozwoju Polityki Społecznej, Dzień Spółdzielczości z grą terenową, Targi Ekonomii Społecznej, Forum Ekonomii </w:t>
      </w:r>
      <w:r w:rsidRPr="00E47A61">
        <w:rPr>
          <w:rFonts w:ascii="Arial" w:eastAsia="Calibri" w:hAnsi="Arial" w:cs="Arial"/>
          <w:iCs/>
          <w:color w:val="000000" w:themeColor="text1"/>
          <w:sz w:val="24"/>
          <w:szCs w:val="24"/>
        </w:rPr>
        <w:lastRenderedPageBreak/>
        <w:t>Społecznej, Podkarpackie Mistrzostwa Przedsiębiorczości Społecznej, szkolenia, sieci spotkań, doradztwo w terenie oraz Noc Ekonomii Społecznej.</w:t>
      </w:r>
      <w:r>
        <w:rPr>
          <w:rFonts w:ascii="Arial" w:eastAsia="Calibri" w:hAnsi="Arial" w:cs="Arial"/>
          <w:iCs/>
          <w:color w:val="000000" w:themeColor="text1"/>
          <w:sz w:val="24"/>
          <w:szCs w:val="24"/>
        </w:rPr>
        <w:t xml:space="preserve"> </w:t>
      </w:r>
      <w:r w:rsidRPr="00E47A61">
        <w:rPr>
          <w:rFonts w:ascii="Arial" w:eastAsia="Calibri" w:hAnsi="Arial" w:cs="Arial"/>
          <w:iCs/>
          <w:color w:val="000000" w:themeColor="text1"/>
          <w:sz w:val="24"/>
          <w:szCs w:val="24"/>
        </w:rPr>
        <w:t>Przeprowadzono zajęcia edukacyjne nt. ekonomii społecznej na uczelniach wyższych i w szkołach średnich, a także przygotowano materiały promocyjne.</w:t>
      </w:r>
    </w:p>
    <w:p w14:paraId="4F1E2804" w14:textId="77777777" w:rsidR="00981C14" w:rsidRPr="00352CF6" w:rsidRDefault="00981C14" w:rsidP="00063EFF">
      <w:pPr>
        <w:numPr>
          <w:ilvl w:val="0"/>
          <w:numId w:val="589"/>
        </w:numPr>
        <w:tabs>
          <w:tab w:val="left" w:pos="284"/>
        </w:tabs>
        <w:spacing w:after="0" w:line="360" w:lineRule="auto"/>
        <w:ind w:left="284"/>
        <w:jc w:val="both"/>
        <w:rPr>
          <w:rFonts w:ascii="Arial" w:eastAsia="Times New Roman" w:hAnsi="Arial" w:cs="Arial"/>
          <w:bCs/>
          <w:iCs/>
          <w:color w:val="000000" w:themeColor="text1"/>
          <w:sz w:val="24"/>
          <w:szCs w:val="24"/>
          <w:lang w:eastAsia="pl-PL"/>
        </w:rPr>
      </w:pPr>
      <w:bookmarkStart w:id="194" w:name="_Hlk161903933"/>
      <w:r w:rsidRPr="00352CF6">
        <w:rPr>
          <w:rFonts w:ascii="Arial" w:eastAsia="Calibri" w:hAnsi="Arial" w:cs="Arial"/>
          <w:color w:val="000000" w:themeColor="text1"/>
          <w:sz w:val="24"/>
          <w:szCs w:val="24"/>
        </w:rPr>
        <w:t>realizacji przez Regionalny Ośrodek Polityki Społecznej w Rzeszowie projektu pn. „</w:t>
      </w:r>
      <w:proofErr w:type="spellStart"/>
      <w:r w:rsidRPr="00352CF6">
        <w:rPr>
          <w:rFonts w:ascii="Arial" w:eastAsia="Calibri" w:hAnsi="Arial" w:cs="Arial"/>
          <w:color w:val="000000" w:themeColor="text1"/>
          <w:sz w:val="24"/>
          <w:szCs w:val="24"/>
        </w:rPr>
        <w:t>Socio-economic</w:t>
      </w:r>
      <w:proofErr w:type="spellEnd"/>
      <w:r w:rsidRPr="00352CF6">
        <w:rPr>
          <w:rFonts w:ascii="Arial" w:eastAsia="Calibri" w:hAnsi="Arial" w:cs="Arial"/>
          <w:color w:val="000000" w:themeColor="text1"/>
          <w:sz w:val="24"/>
          <w:szCs w:val="24"/>
        </w:rPr>
        <w:t xml:space="preserve"> Integration of </w:t>
      </w:r>
      <w:proofErr w:type="spellStart"/>
      <w:r w:rsidRPr="00352CF6">
        <w:rPr>
          <w:rFonts w:ascii="Arial" w:eastAsia="Calibri" w:hAnsi="Arial" w:cs="Arial"/>
          <w:color w:val="000000" w:themeColor="text1"/>
          <w:sz w:val="24"/>
          <w:szCs w:val="24"/>
        </w:rPr>
        <w:t>Refugees</w:t>
      </w:r>
      <w:proofErr w:type="spellEnd"/>
      <w:r w:rsidRPr="00352CF6">
        <w:rPr>
          <w:rFonts w:ascii="Arial" w:eastAsia="Calibri" w:hAnsi="Arial" w:cs="Arial"/>
          <w:color w:val="000000" w:themeColor="text1"/>
          <w:sz w:val="24"/>
          <w:szCs w:val="24"/>
        </w:rPr>
        <w:t xml:space="preserve"> and </w:t>
      </w:r>
      <w:proofErr w:type="spellStart"/>
      <w:r w:rsidRPr="00352CF6">
        <w:rPr>
          <w:rFonts w:ascii="Arial" w:eastAsia="Calibri" w:hAnsi="Arial" w:cs="Arial"/>
          <w:color w:val="000000" w:themeColor="text1"/>
          <w:sz w:val="24"/>
          <w:szCs w:val="24"/>
        </w:rPr>
        <w:t>Migrants</w:t>
      </w:r>
      <w:proofErr w:type="spellEnd"/>
      <w:r w:rsidRPr="00352CF6">
        <w:rPr>
          <w:rFonts w:ascii="Arial" w:eastAsia="Calibri" w:hAnsi="Arial" w:cs="Arial"/>
          <w:color w:val="000000" w:themeColor="text1"/>
          <w:sz w:val="24"/>
          <w:szCs w:val="24"/>
        </w:rPr>
        <w:t xml:space="preserve"> (Integracja społeczno-ekonomiczna uchodźców i migrantów) w ramach Programu </w:t>
      </w:r>
      <w:proofErr w:type="spellStart"/>
      <w:r w:rsidRPr="00352CF6">
        <w:rPr>
          <w:rFonts w:ascii="Arial" w:eastAsia="Calibri" w:hAnsi="Arial" w:cs="Arial"/>
          <w:color w:val="000000" w:themeColor="text1"/>
          <w:sz w:val="24"/>
          <w:szCs w:val="24"/>
        </w:rPr>
        <w:t>Interreg</w:t>
      </w:r>
      <w:proofErr w:type="spellEnd"/>
      <w:r w:rsidRPr="00352CF6">
        <w:rPr>
          <w:rFonts w:ascii="Arial" w:eastAsia="Calibri" w:hAnsi="Arial" w:cs="Arial"/>
          <w:color w:val="000000" w:themeColor="text1"/>
          <w:sz w:val="24"/>
          <w:szCs w:val="24"/>
        </w:rPr>
        <w:t xml:space="preserve"> Europa</w:t>
      </w:r>
      <w:r w:rsidRPr="00352CF6">
        <w:rPr>
          <w:rFonts w:ascii="Arial" w:hAnsi="Arial" w:cs="Arial"/>
          <w:color w:val="000000" w:themeColor="text1"/>
          <w:sz w:val="24"/>
          <w:szCs w:val="24"/>
        </w:rPr>
        <w:t xml:space="preserve"> </w:t>
      </w:r>
      <w:r w:rsidRPr="00352CF6">
        <w:rPr>
          <w:rFonts w:ascii="Arial" w:eastAsia="Calibri" w:hAnsi="Arial" w:cs="Arial"/>
          <w:color w:val="000000" w:themeColor="text1"/>
          <w:sz w:val="24"/>
          <w:szCs w:val="24"/>
        </w:rPr>
        <w:t xml:space="preserve">w kwocie </w:t>
      </w:r>
      <w:r w:rsidRPr="00352CF6">
        <w:rPr>
          <w:rFonts w:ascii="Arial" w:eastAsia="Times New Roman" w:hAnsi="Arial" w:cs="Arial"/>
          <w:color w:val="000000" w:themeColor="text1"/>
          <w:sz w:val="24"/>
          <w:szCs w:val="24"/>
          <w:lang w:eastAsia="pl-PL"/>
        </w:rPr>
        <w:t xml:space="preserve">271.883,19 </w:t>
      </w:r>
      <w:r w:rsidRPr="00352CF6">
        <w:rPr>
          <w:rFonts w:ascii="Arial" w:eastAsia="Calibri" w:hAnsi="Arial" w:cs="Arial"/>
          <w:color w:val="000000" w:themeColor="text1"/>
          <w:sz w:val="24"/>
          <w:szCs w:val="24"/>
        </w:rPr>
        <w:t xml:space="preserve">zł </w:t>
      </w:r>
      <w:r w:rsidRPr="00352CF6">
        <w:rPr>
          <w:rFonts w:ascii="Arial" w:eastAsia="Calibri" w:hAnsi="Arial" w:cs="Arial"/>
          <w:color w:val="000000" w:themeColor="text1"/>
          <w:sz w:val="24"/>
          <w:szCs w:val="24"/>
          <w:lang w:eastAsia="pl-PL"/>
        </w:rPr>
        <w:t xml:space="preserve">(ROPS - Dep. OZ), </w:t>
      </w:r>
      <w:r w:rsidRPr="00352CF6">
        <w:rPr>
          <w:rFonts w:ascii="Arial" w:eastAsia="Calibri" w:hAnsi="Arial" w:cs="Arial"/>
          <w:color w:val="000000" w:themeColor="text1"/>
          <w:sz w:val="24"/>
          <w:szCs w:val="24"/>
        </w:rPr>
        <w:t>w tym:</w:t>
      </w:r>
    </w:p>
    <w:p w14:paraId="52F1F4EC" w14:textId="77777777" w:rsidR="00981C14" w:rsidRPr="00352CF6" w:rsidRDefault="00981C14" w:rsidP="00063EFF">
      <w:pPr>
        <w:numPr>
          <w:ilvl w:val="1"/>
          <w:numId w:val="561"/>
        </w:numPr>
        <w:tabs>
          <w:tab w:val="left" w:pos="284"/>
        </w:tabs>
        <w:spacing w:after="0" w:line="360" w:lineRule="auto"/>
        <w:ind w:left="567" w:hanging="284"/>
        <w:jc w:val="both"/>
        <w:rPr>
          <w:rFonts w:ascii="Arial" w:eastAsia="Times New Roman" w:hAnsi="Arial" w:cs="Arial"/>
          <w:bCs/>
          <w:iCs/>
          <w:color w:val="000000" w:themeColor="text1"/>
          <w:sz w:val="24"/>
          <w:szCs w:val="24"/>
        </w:rPr>
      </w:pPr>
      <w:r w:rsidRPr="00352CF6">
        <w:rPr>
          <w:rFonts w:ascii="Arial" w:eastAsia="Times New Roman" w:hAnsi="Arial" w:cs="Arial"/>
          <w:color w:val="000000" w:themeColor="text1"/>
          <w:sz w:val="24"/>
          <w:szCs w:val="24"/>
        </w:rPr>
        <w:t xml:space="preserve">wynagrodzenia i składki od nich naliczane – 222.303,79 zł </w:t>
      </w:r>
      <w:r w:rsidRPr="00352CF6">
        <w:rPr>
          <w:rFonts w:ascii="Arial" w:eastAsia="Calibri" w:hAnsi="Arial" w:cs="Arial"/>
          <w:color w:val="000000" w:themeColor="text1"/>
          <w:sz w:val="24"/>
          <w:szCs w:val="24"/>
        </w:rPr>
        <w:t>(§ 4018 – 140.387,66 zł, § 4019 – 35.096,92 zł, § 4048 – 6.377,10 zł, § 4049 – 1.594,27 zł, § 4118 – 25.134,20 zł, § 4119 – 6.283,57 zł, § 4128 – 3.509,68 zł, § 4129 – 877,36 zł, § 4718 – 2.434,40 zł, § 4719 – 608,63 zł),</w:t>
      </w:r>
    </w:p>
    <w:p w14:paraId="274DE8EA" w14:textId="77777777" w:rsidR="00981C14" w:rsidRPr="00352CF6" w:rsidRDefault="00981C14" w:rsidP="00063EFF">
      <w:pPr>
        <w:numPr>
          <w:ilvl w:val="1"/>
          <w:numId w:val="561"/>
        </w:numPr>
        <w:tabs>
          <w:tab w:val="left" w:pos="284"/>
        </w:tabs>
        <w:spacing w:after="0" w:line="360" w:lineRule="auto"/>
        <w:ind w:left="567" w:hanging="284"/>
        <w:jc w:val="both"/>
        <w:rPr>
          <w:rFonts w:ascii="Arial" w:eastAsia="Times New Roman" w:hAnsi="Arial" w:cs="Arial"/>
          <w:bCs/>
          <w:iCs/>
          <w:color w:val="000000" w:themeColor="text1"/>
          <w:sz w:val="24"/>
          <w:szCs w:val="24"/>
        </w:rPr>
      </w:pPr>
      <w:r w:rsidRPr="00352CF6">
        <w:rPr>
          <w:rFonts w:ascii="Arial" w:eastAsia="Times New Roman" w:hAnsi="Arial" w:cs="Arial"/>
          <w:bCs/>
          <w:iCs/>
          <w:color w:val="000000" w:themeColor="text1"/>
          <w:sz w:val="24"/>
          <w:szCs w:val="24"/>
        </w:rPr>
        <w:t>pozostałe wydatki związane z realizacją projektu</w:t>
      </w:r>
      <w:r w:rsidRPr="00352CF6">
        <w:rPr>
          <w:rFonts w:ascii="Arial" w:eastAsia="Calibri" w:hAnsi="Arial" w:cs="Arial"/>
          <w:color w:val="000000" w:themeColor="text1"/>
          <w:sz w:val="24"/>
          <w:szCs w:val="24"/>
        </w:rPr>
        <w:t xml:space="preserve"> – 49.579,40 zł (§ 4428 – 31.670,08 zł, § 4429 – 7.917,54 zł, § 4308 – 7.993,42 zł, § 4309 – 1.998,36 zł).</w:t>
      </w:r>
    </w:p>
    <w:p w14:paraId="72ED110D" w14:textId="77777777" w:rsidR="00981C14" w:rsidRPr="00EE30DB" w:rsidRDefault="00981C14" w:rsidP="00981C14">
      <w:pPr>
        <w:tabs>
          <w:tab w:val="left" w:pos="284"/>
        </w:tabs>
        <w:spacing w:after="0" w:line="360" w:lineRule="auto"/>
        <w:ind w:left="284"/>
        <w:jc w:val="both"/>
        <w:rPr>
          <w:rFonts w:ascii="Arial" w:eastAsia="Times New Roman" w:hAnsi="Arial" w:cs="Arial"/>
          <w:color w:val="EE0000"/>
          <w:sz w:val="24"/>
          <w:szCs w:val="24"/>
          <w:lang w:eastAsia="pl-PL"/>
        </w:rPr>
      </w:pPr>
      <w:r w:rsidRPr="00352CF6">
        <w:rPr>
          <w:rFonts w:ascii="Arial" w:eastAsia="Times New Roman" w:hAnsi="Arial" w:cs="Arial"/>
          <w:color w:val="000000" w:themeColor="text1"/>
          <w:sz w:val="24"/>
          <w:szCs w:val="24"/>
          <w:lang w:eastAsia="pl-PL"/>
        </w:rPr>
        <w:t xml:space="preserve">Wydatki finansowane ze środków własnych Samorządu Województwa Podkarpackiego, w tym do przyszłej refundacji ze środków pochodzących </w:t>
      </w:r>
      <w:r w:rsidRPr="00352CF6">
        <w:rPr>
          <w:rFonts w:ascii="Arial" w:eastAsia="Times New Roman" w:hAnsi="Arial" w:cs="Arial"/>
          <w:color w:val="000000" w:themeColor="text1"/>
          <w:sz w:val="24"/>
          <w:szCs w:val="24"/>
          <w:lang w:eastAsia="pl-PL"/>
        </w:rPr>
        <w:br/>
        <w:t xml:space="preserve">z budżetu Unii </w:t>
      </w:r>
      <w:r w:rsidRPr="00355197">
        <w:rPr>
          <w:rFonts w:ascii="Arial" w:eastAsia="Times New Roman" w:hAnsi="Arial" w:cs="Arial"/>
          <w:color w:val="000000" w:themeColor="text1"/>
          <w:sz w:val="24"/>
          <w:szCs w:val="24"/>
          <w:lang w:eastAsia="pl-PL"/>
        </w:rPr>
        <w:t xml:space="preserve">Europejskiej w kwocie 217.506,54 zł. </w:t>
      </w:r>
    </w:p>
    <w:bookmarkEnd w:id="194"/>
    <w:p w14:paraId="0BB41AD5" w14:textId="77777777" w:rsidR="00981C14" w:rsidRPr="00EA04F8" w:rsidRDefault="00981C14" w:rsidP="00981C14">
      <w:pPr>
        <w:tabs>
          <w:tab w:val="left" w:pos="284"/>
        </w:tabs>
        <w:spacing w:after="0" w:line="360" w:lineRule="auto"/>
        <w:ind w:left="284"/>
        <w:jc w:val="both"/>
        <w:rPr>
          <w:rFonts w:ascii="Arial" w:hAnsi="Arial" w:cs="Arial"/>
          <w:color w:val="000000" w:themeColor="text1"/>
          <w:sz w:val="24"/>
          <w:szCs w:val="24"/>
        </w:rPr>
      </w:pPr>
      <w:r w:rsidRPr="00EA04F8">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w:t>
      </w:r>
      <w:r w:rsidRPr="00EA04F8">
        <w:rPr>
          <w:rFonts w:ascii="Arial" w:hAnsi="Arial" w:cs="Arial"/>
          <w:color w:val="000000" w:themeColor="text1"/>
          <w:sz w:val="24"/>
          <w:szCs w:val="24"/>
        </w:rPr>
        <w:br/>
        <w:t>w kwocie 760.504,-zł, realizowane w latach 2023-2027. Wydatki poniesione od początku realizacji zadania do końca 2025 roku wynoszą 578.171,65 zł, co stanowi 76,02 % planowanych nakładów finansowych.</w:t>
      </w:r>
    </w:p>
    <w:p w14:paraId="177621A4" w14:textId="77777777" w:rsidR="00981C14" w:rsidRPr="00395826" w:rsidRDefault="00981C14" w:rsidP="00981C14">
      <w:pPr>
        <w:tabs>
          <w:tab w:val="left" w:pos="567"/>
        </w:tabs>
        <w:spacing w:after="0" w:line="360" w:lineRule="auto"/>
        <w:ind w:left="284"/>
        <w:jc w:val="both"/>
        <w:rPr>
          <w:rFonts w:ascii="Arial" w:eastAsia="Calibri" w:hAnsi="Arial" w:cs="Arial"/>
          <w:color w:val="000000" w:themeColor="text1"/>
          <w:sz w:val="24"/>
          <w:szCs w:val="24"/>
        </w:rPr>
      </w:pPr>
      <w:r w:rsidRPr="00395826">
        <w:rPr>
          <w:rFonts w:ascii="Arial" w:eastAsia="Calibri" w:hAnsi="Arial" w:cs="Arial"/>
          <w:color w:val="000000" w:themeColor="text1"/>
          <w:sz w:val="24"/>
          <w:szCs w:val="24"/>
        </w:rPr>
        <w:t>Stan zaawansowania realizacji zadania i osiągnięte efekty:</w:t>
      </w:r>
    </w:p>
    <w:p w14:paraId="29F55643" w14:textId="47E5DDC1" w:rsidR="00981C14" w:rsidRPr="00A34FEF" w:rsidRDefault="00981C14" w:rsidP="00981C14">
      <w:pPr>
        <w:tabs>
          <w:tab w:val="left" w:pos="567"/>
        </w:tabs>
        <w:spacing w:after="0" w:line="360" w:lineRule="auto"/>
        <w:ind w:left="284"/>
        <w:jc w:val="both"/>
        <w:rPr>
          <w:rFonts w:ascii="Arial" w:eastAsia="Calibri" w:hAnsi="Arial" w:cs="Arial"/>
          <w:sz w:val="24"/>
          <w:szCs w:val="24"/>
        </w:rPr>
      </w:pPr>
      <w:r w:rsidRPr="00A34FEF">
        <w:rPr>
          <w:rFonts w:ascii="Arial" w:eastAsia="Calibri" w:hAnsi="Arial" w:cs="Arial"/>
          <w:iCs/>
          <w:sz w:val="24"/>
          <w:szCs w:val="24"/>
        </w:rPr>
        <w:t xml:space="preserve">W </w:t>
      </w:r>
      <w:r w:rsidR="00B85628">
        <w:rPr>
          <w:rFonts w:ascii="Arial" w:eastAsia="Calibri" w:hAnsi="Arial" w:cs="Arial"/>
          <w:iCs/>
          <w:sz w:val="24"/>
          <w:szCs w:val="24"/>
        </w:rPr>
        <w:t xml:space="preserve">2025 r. w </w:t>
      </w:r>
      <w:r w:rsidRPr="00A34FEF">
        <w:rPr>
          <w:rFonts w:ascii="Arial" w:eastAsia="Calibri" w:hAnsi="Arial" w:cs="Arial"/>
          <w:iCs/>
          <w:sz w:val="24"/>
          <w:szCs w:val="24"/>
        </w:rPr>
        <w:t xml:space="preserve">ramach projektu </w:t>
      </w:r>
      <w:r w:rsidRPr="00A34FEF">
        <w:rPr>
          <w:rFonts w:ascii="Arial" w:eastAsia="Calibri" w:hAnsi="Arial" w:cs="Arial"/>
          <w:sz w:val="24"/>
          <w:szCs w:val="24"/>
        </w:rPr>
        <w:t xml:space="preserve">odbyły się </w:t>
      </w:r>
      <w:r w:rsidR="00B85628">
        <w:rPr>
          <w:rFonts w:ascii="Arial" w:eastAsia="Calibri" w:hAnsi="Arial" w:cs="Arial"/>
          <w:sz w:val="24"/>
          <w:szCs w:val="24"/>
        </w:rPr>
        <w:t xml:space="preserve">m.in. </w:t>
      </w:r>
      <w:r w:rsidRPr="00A34FEF">
        <w:rPr>
          <w:rFonts w:ascii="Arial" w:eastAsia="Calibri" w:hAnsi="Arial" w:cs="Arial"/>
          <w:sz w:val="24"/>
          <w:szCs w:val="24"/>
        </w:rPr>
        <w:t>międzynarodowe spotkania partnerów projektu i wizyty studyjne. Podczas spotkań przedstawiono m.in. dobre praktyki w zakresie programów adaptacji i asymilacji oraz przeciwdziałania izolacji społecznej migrantów. Podczas wizyt zagranicznych studyjnych partnerzy zapoznali się z działalnością centrum integracji migrantów, świadczącego wsparcie w postaci wydarzeń integracyjnych, doradztwa zawodowego, kursów podnoszących kwalifikacje zawodowe, jak również z działalnością centrum koordynacji i zarządzania kryzysowego, którego rolą jest kompleksowe i szybkie reagowanie, a także zapobieganie występowania sytuacji nadzwyczajnych ze szczególnym uwzględnieniem nagłego napływu uchodźców.</w:t>
      </w:r>
    </w:p>
    <w:p w14:paraId="43FB1F55" w14:textId="77777777" w:rsidR="00981C14" w:rsidRPr="00A3095A" w:rsidRDefault="00981C14" w:rsidP="00981C14">
      <w:pPr>
        <w:tabs>
          <w:tab w:val="left" w:pos="567"/>
        </w:tabs>
        <w:spacing w:after="0" w:line="360" w:lineRule="auto"/>
        <w:ind w:left="284"/>
        <w:jc w:val="both"/>
        <w:rPr>
          <w:rFonts w:ascii="Arial" w:eastAsia="Calibri" w:hAnsi="Arial" w:cs="Arial"/>
          <w:color w:val="000000" w:themeColor="text1"/>
          <w:sz w:val="24"/>
          <w:szCs w:val="24"/>
        </w:rPr>
      </w:pPr>
      <w:r w:rsidRPr="00A3095A">
        <w:rPr>
          <w:rFonts w:ascii="Arial" w:eastAsia="Calibri" w:hAnsi="Arial" w:cs="Arial"/>
          <w:color w:val="000000" w:themeColor="text1"/>
          <w:sz w:val="24"/>
          <w:szCs w:val="24"/>
        </w:rPr>
        <w:lastRenderedPageBreak/>
        <w:t xml:space="preserve">Ponadto organizowano Regionalne Spotkania Interesariuszy tj. przedstawicieli urzędów, </w:t>
      </w:r>
      <w:r>
        <w:rPr>
          <w:rFonts w:ascii="Arial" w:eastAsia="Calibri" w:hAnsi="Arial" w:cs="Arial"/>
          <w:color w:val="000000" w:themeColor="text1"/>
          <w:sz w:val="24"/>
          <w:szCs w:val="24"/>
        </w:rPr>
        <w:t>uczelni</w:t>
      </w:r>
      <w:r w:rsidRPr="00A3095A">
        <w:rPr>
          <w:rFonts w:ascii="Arial" w:eastAsia="Calibri" w:hAnsi="Arial" w:cs="Arial"/>
          <w:color w:val="000000" w:themeColor="text1"/>
          <w:sz w:val="24"/>
          <w:szCs w:val="24"/>
        </w:rPr>
        <w:t xml:space="preserve">, samorządu województwa oraz organizacji pozarządowych, zajmujących się tematyką wsparcia na rzecz migrantów i uchodźców. </w:t>
      </w:r>
    </w:p>
    <w:p w14:paraId="13EDD54D" w14:textId="77777777" w:rsidR="00981C14" w:rsidRPr="008F53CC" w:rsidRDefault="00981C14" w:rsidP="00063EFF">
      <w:pPr>
        <w:numPr>
          <w:ilvl w:val="0"/>
          <w:numId w:val="589"/>
        </w:numPr>
        <w:tabs>
          <w:tab w:val="left" w:pos="567"/>
        </w:tabs>
        <w:spacing w:after="0" w:line="360" w:lineRule="auto"/>
        <w:ind w:left="284"/>
        <w:jc w:val="both"/>
        <w:rPr>
          <w:rFonts w:ascii="Arial" w:eastAsia="Times New Roman" w:hAnsi="Arial" w:cs="Arial"/>
          <w:sz w:val="24"/>
          <w:szCs w:val="24"/>
          <w:lang w:eastAsia="pl-PL"/>
        </w:rPr>
      </w:pPr>
      <w:bookmarkStart w:id="195" w:name="_Hlk161903946"/>
      <w:r w:rsidRPr="008F53CC">
        <w:rPr>
          <w:rFonts w:ascii="Arial" w:eastAsia="Calibri" w:hAnsi="Arial" w:cs="Arial"/>
          <w:sz w:val="24"/>
          <w:szCs w:val="24"/>
        </w:rPr>
        <w:t>realizacji przez Regionalny Ośrodek Polityki Społecznej w Rzeszowie projektu pn. „Zwiększenie</w:t>
      </w:r>
      <w:r w:rsidRPr="008F53CC">
        <w:rPr>
          <w:rFonts w:ascii="Arial" w:hAnsi="Arial" w:cs="Arial"/>
          <w:sz w:val="24"/>
          <w:szCs w:val="24"/>
        </w:rPr>
        <w:t xml:space="preserve"> dostępu do usług wspierających funkcjonowanie dzieci, młodzieży, rodzin biologicznych i pieczy zastępczej” w ramach programu regionalnego Fundusze Europejskie dla Podkarpacia 2021-2027 </w:t>
      </w:r>
      <w:r w:rsidRPr="008F53CC">
        <w:rPr>
          <w:rFonts w:ascii="Arial" w:eastAsia="Calibri" w:hAnsi="Arial" w:cs="Arial"/>
          <w:sz w:val="24"/>
          <w:szCs w:val="24"/>
        </w:rPr>
        <w:t>w kwocie 7.102.057,46 zł (ROPS - Dep. OZ),</w:t>
      </w:r>
      <w:r w:rsidRPr="008F53CC">
        <w:rPr>
          <w:rFonts w:ascii="Arial" w:hAnsi="Arial" w:cs="Arial"/>
          <w:sz w:val="24"/>
          <w:szCs w:val="24"/>
        </w:rPr>
        <w:t xml:space="preserve"> w tym:</w:t>
      </w:r>
    </w:p>
    <w:p w14:paraId="261CA126" w14:textId="77777777" w:rsidR="00981C14" w:rsidRPr="008F53CC" w:rsidRDefault="00981C14" w:rsidP="00063EFF">
      <w:pPr>
        <w:pStyle w:val="Akapitzlist"/>
        <w:numPr>
          <w:ilvl w:val="0"/>
          <w:numId w:val="579"/>
        </w:numPr>
        <w:tabs>
          <w:tab w:val="left" w:pos="709"/>
        </w:tabs>
        <w:spacing w:line="360" w:lineRule="auto"/>
        <w:ind w:left="567" w:hanging="283"/>
        <w:jc w:val="both"/>
        <w:rPr>
          <w:rFonts w:ascii="Arial" w:hAnsi="Arial" w:cs="Arial"/>
          <w:iCs/>
        </w:rPr>
      </w:pPr>
      <w:r w:rsidRPr="008F53CC">
        <w:rPr>
          <w:rFonts w:ascii="Arial" w:hAnsi="Arial" w:cs="Arial"/>
        </w:rPr>
        <w:t>wynagrodzenia i składki od nich naliczane – 573.653,13 zł, (</w:t>
      </w:r>
      <w:r w:rsidRPr="008F53CC">
        <w:rPr>
          <w:rFonts w:ascii="Arial" w:hAnsi="Arial" w:cs="Arial"/>
          <w:iCs/>
        </w:rPr>
        <w:t>§ 4017</w:t>
      </w:r>
      <w:r w:rsidRPr="008F53CC">
        <w:rPr>
          <w:rFonts w:ascii="Arial" w:hAnsi="Arial" w:cs="Arial"/>
          <w:bCs/>
          <w:iCs/>
        </w:rPr>
        <w:t xml:space="preserve">- 398.230,57 zł, § 4019 – 46.471,55 zł, </w:t>
      </w:r>
      <w:r w:rsidRPr="008F53CC">
        <w:rPr>
          <w:rFonts w:ascii="Arial" w:hAnsi="Arial" w:cs="Arial"/>
          <w:iCs/>
        </w:rPr>
        <w:t>§ 4047</w:t>
      </w:r>
      <w:r w:rsidRPr="008F53CC">
        <w:rPr>
          <w:rFonts w:ascii="Arial" w:hAnsi="Arial" w:cs="Arial"/>
          <w:bCs/>
          <w:iCs/>
        </w:rPr>
        <w:t>- 25.323,77 zł, § 4049 – 2.955,18 zł, § 4117 – 72.475,67 zł, § 4119 – 8.457,44 zł, § 4127- 10.162,64 zł, § 4129 – 1.185,89 zł, § 4717 – 7.513,56 zł, § 4719 – 876,86 zł),</w:t>
      </w:r>
    </w:p>
    <w:p w14:paraId="335EEECB" w14:textId="77777777" w:rsidR="00981C14" w:rsidRPr="008F53CC" w:rsidRDefault="00981C14" w:rsidP="00063EFF">
      <w:pPr>
        <w:pStyle w:val="Akapitzlist"/>
        <w:numPr>
          <w:ilvl w:val="0"/>
          <w:numId w:val="579"/>
        </w:numPr>
        <w:spacing w:line="360" w:lineRule="auto"/>
        <w:ind w:left="567" w:hanging="283"/>
        <w:jc w:val="both"/>
        <w:rPr>
          <w:rFonts w:ascii="Arial" w:hAnsi="Arial" w:cs="Arial"/>
          <w:iCs/>
        </w:rPr>
      </w:pPr>
      <w:r w:rsidRPr="008F53CC">
        <w:rPr>
          <w:rFonts w:ascii="Arial" w:hAnsi="Arial" w:cs="Arial"/>
          <w:iCs/>
        </w:rPr>
        <w:t xml:space="preserve">dotacje dla partnerów projektu - </w:t>
      </w:r>
      <w:r w:rsidRPr="008F53CC">
        <w:rPr>
          <w:rFonts w:ascii="Arial" w:hAnsi="Arial" w:cs="Arial"/>
          <w:lang w:eastAsia="pl-PL"/>
        </w:rPr>
        <w:t xml:space="preserve">jednostek sektora finansów publicznych </w:t>
      </w:r>
      <w:r w:rsidRPr="008F53CC">
        <w:rPr>
          <w:rFonts w:ascii="Arial" w:hAnsi="Arial" w:cs="Arial"/>
          <w:lang w:eastAsia="pl-PL"/>
        </w:rPr>
        <w:br/>
        <w:t xml:space="preserve">w kwocie 1.559.252,41 zł </w:t>
      </w:r>
      <w:r w:rsidRPr="008F53CC">
        <w:rPr>
          <w:rFonts w:ascii="Arial" w:hAnsi="Arial" w:cs="Arial"/>
          <w:iCs/>
        </w:rPr>
        <w:t xml:space="preserve">(§ 2057 – </w:t>
      </w:r>
      <w:r>
        <w:rPr>
          <w:rFonts w:ascii="Arial" w:hAnsi="Arial" w:cs="Arial"/>
          <w:iCs/>
        </w:rPr>
        <w:t>1.396.306,60</w:t>
      </w:r>
      <w:r w:rsidRPr="008F53CC">
        <w:rPr>
          <w:rFonts w:ascii="Arial" w:hAnsi="Arial" w:cs="Arial"/>
          <w:iCs/>
        </w:rPr>
        <w:t xml:space="preserve"> zł, § 2059 – </w:t>
      </w:r>
      <w:r>
        <w:rPr>
          <w:rFonts w:ascii="Arial" w:hAnsi="Arial" w:cs="Arial"/>
          <w:iCs/>
        </w:rPr>
        <w:t>162.945,81</w:t>
      </w:r>
      <w:r w:rsidRPr="008F53CC">
        <w:rPr>
          <w:rFonts w:ascii="Arial" w:hAnsi="Arial" w:cs="Arial"/>
          <w:iCs/>
        </w:rPr>
        <w:t xml:space="preserve"> zł)</w:t>
      </w:r>
      <w:r w:rsidRPr="008F53CC">
        <w:rPr>
          <w:rFonts w:ascii="Arial" w:hAnsi="Arial" w:cs="Arial"/>
          <w:lang w:eastAsia="pl-PL"/>
        </w:rPr>
        <w:t>, w tym dla:</w:t>
      </w:r>
    </w:p>
    <w:p w14:paraId="5BFBC03B"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Miejskiego Ośrodka Pomocy Społecznej w Rzeszowie – </w:t>
      </w:r>
      <w:bookmarkStart w:id="196" w:name="_Hlk188387417"/>
      <w:r w:rsidRPr="007655E2">
        <w:rPr>
          <w:rFonts w:ascii="Arial" w:hAnsi="Arial" w:cs="Arial"/>
          <w:iCs/>
          <w:color w:val="000000" w:themeColor="text1"/>
        </w:rPr>
        <w:t xml:space="preserve">411.858,35 zł,  </w:t>
      </w:r>
    </w:p>
    <w:bookmarkEnd w:id="196"/>
    <w:p w14:paraId="640A7325" w14:textId="77777777" w:rsidR="00981C14" w:rsidRPr="007655E2" w:rsidRDefault="00981C14" w:rsidP="00063EFF">
      <w:pPr>
        <w:pStyle w:val="Listapunktowana"/>
        <w:numPr>
          <w:ilvl w:val="0"/>
          <w:numId w:val="578"/>
        </w:numPr>
        <w:ind w:left="851" w:hanging="283"/>
        <w:rPr>
          <w:rFonts w:ascii="Arial" w:hAnsi="Arial" w:cs="Arial"/>
          <w:color w:val="000000" w:themeColor="text1"/>
        </w:rPr>
      </w:pPr>
      <w:r w:rsidRPr="007655E2">
        <w:rPr>
          <w:rFonts w:ascii="Arial" w:hAnsi="Arial" w:cs="Arial"/>
          <w:color w:val="000000" w:themeColor="text1"/>
        </w:rPr>
        <w:t xml:space="preserve">Miejskiego Ośrodka Pomocy Rodzinie w Krośnie – 115.150,00 zł,  </w:t>
      </w:r>
    </w:p>
    <w:p w14:paraId="7FF038DD"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Powiatowego Centrum Pomocy Rodzinie w Rzeszowie – 238.150,00</w:t>
      </w:r>
      <w:r w:rsidRPr="007655E2">
        <w:rPr>
          <w:rFonts w:ascii="Arial" w:hAnsi="Arial" w:cs="Arial"/>
          <w:iCs/>
          <w:color w:val="000000" w:themeColor="text1"/>
        </w:rPr>
        <w:t xml:space="preserve"> zł,  </w:t>
      </w:r>
      <w:r w:rsidRPr="007655E2">
        <w:rPr>
          <w:rFonts w:ascii="Arial" w:hAnsi="Arial" w:cs="Arial"/>
          <w:color w:val="000000" w:themeColor="text1"/>
        </w:rPr>
        <w:t xml:space="preserve"> </w:t>
      </w:r>
    </w:p>
    <w:p w14:paraId="3DC2821A"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Powiatowego Centrum Pomocy Rodzinie w Ropczycach – </w:t>
      </w:r>
      <w:r w:rsidRPr="007655E2">
        <w:rPr>
          <w:rFonts w:ascii="Arial" w:hAnsi="Arial" w:cs="Arial"/>
          <w:iCs/>
          <w:color w:val="000000" w:themeColor="text1"/>
        </w:rPr>
        <w:t xml:space="preserve">413.560,00 zł,  </w:t>
      </w:r>
    </w:p>
    <w:p w14:paraId="6A05F72F"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Powiatowego Centrum Pomocy Rodzinie w Jarosławiu – </w:t>
      </w:r>
      <w:r w:rsidRPr="007655E2">
        <w:rPr>
          <w:rFonts w:ascii="Arial" w:hAnsi="Arial" w:cs="Arial"/>
          <w:iCs/>
          <w:color w:val="000000" w:themeColor="text1"/>
        </w:rPr>
        <w:t xml:space="preserve">18.280,00 zł,  </w:t>
      </w:r>
    </w:p>
    <w:p w14:paraId="01E8BAD1"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Gminnego Ośrodka Pomocy Społecznej w Nowym Żmigrodzie – </w:t>
      </w:r>
      <w:r w:rsidRPr="007655E2">
        <w:rPr>
          <w:rFonts w:ascii="Arial" w:hAnsi="Arial" w:cs="Arial"/>
          <w:iCs/>
          <w:color w:val="000000" w:themeColor="text1"/>
        </w:rPr>
        <w:t>324.244,06 zł,</w:t>
      </w:r>
    </w:p>
    <w:p w14:paraId="58539740"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Ośrodka Pomocy Społecznej w Pruchniku – 3.150</w:t>
      </w:r>
      <w:r w:rsidRPr="007655E2">
        <w:rPr>
          <w:rFonts w:ascii="Arial" w:hAnsi="Arial" w:cs="Arial"/>
          <w:iCs/>
          <w:color w:val="000000" w:themeColor="text1"/>
        </w:rPr>
        <w:t xml:space="preserve">,00 zł,  </w:t>
      </w:r>
    </w:p>
    <w:p w14:paraId="19DE5C5A"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Powiatowego Centrum Pomocy Rodzinie w Krośnie – </w:t>
      </w:r>
      <w:r w:rsidRPr="007655E2">
        <w:rPr>
          <w:rFonts w:ascii="Arial" w:hAnsi="Arial" w:cs="Arial"/>
          <w:iCs/>
          <w:color w:val="000000" w:themeColor="text1"/>
        </w:rPr>
        <w:t xml:space="preserve">8.850,00 zł,  </w:t>
      </w:r>
    </w:p>
    <w:p w14:paraId="0289BAF8"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Powiatowego Centrum Pomocy Rodzinie w Nisku – </w:t>
      </w:r>
      <w:r w:rsidRPr="007655E2">
        <w:rPr>
          <w:rFonts w:ascii="Arial" w:hAnsi="Arial" w:cs="Arial"/>
          <w:iCs/>
          <w:color w:val="000000" w:themeColor="text1"/>
        </w:rPr>
        <w:t xml:space="preserve">8.280,00 zł,  </w:t>
      </w:r>
    </w:p>
    <w:p w14:paraId="78D68080"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Powiatowego Centrum Pomocy Rodzinie w Leżajsku – </w:t>
      </w:r>
      <w:r w:rsidRPr="007655E2">
        <w:rPr>
          <w:rFonts w:ascii="Arial" w:hAnsi="Arial" w:cs="Arial"/>
          <w:iCs/>
          <w:color w:val="000000" w:themeColor="text1"/>
        </w:rPr>
        <w:t xml:space="preserve">8.280,00 zł,  </w:t>
      </w:r>
    </w:p>
    <w:p w14:paraId="580CA87C"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 xml:space="preserve">Powiatowego Centrum Pomocy Rodzinie w Jaśle – </w:t>
      </w:r>
      <w:r w:rsidRPr="007655E2">
        <w:rPr>
          <w:rFonts w:ascii="Arial" w:hAnsi="Arial" w:cs="Arial"/>
          <w:iCs/>
          <w:color w:val="000000" w:themeColor="text1"/>
        </w:rPr>
        <w:t xml:space="preserve">3.150,00 zł,  </w:t>
      </w:r>
    </w:p>
    <w:p w14:paraId="78A882DF"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Powiatowego Centrum Pomocy Rodzinie w Strzyżowie – 3.150</w:t>
      </w:r>
      <w:r w:rsidRPr="007655E2">
        <w:rPr>
          <w:rFonts w:ascii="Arial" w:hAnsi="Arial" w:cs="Arial"/>
          <w:iCs/>
          <w:color w:val="000000" w:themeColor="text1"/>
        </w:rPr>
        <w:t xml:space="preserve">,00 zł,  </w:t>
      </w:r>
    </w:p>
    <w:p w14:paraId="73B19F71" w14:textId="77777777" w:rsidR="00981C14" w:rsidRPr="007655E2" w:rsidRDefault="00981C14" w:rsidP="00063EFF">
      <w:pPr>
        <w:pStyle w:val="Listapunktowana"/>
        <w:numPr>
          <w:ilvl w:val="0"/>
          <w:numId w:val="578"/>
        </w:numPr>
        <w:ind w:left="851" w:hanging="284"/>
        <w:rPr>
          <w:rFonts w:ascii="Arial" w:hAnsi="Arial" w:cs="Arial"/>
          <w:iCs/>
          <w:color w:val="000000" w:themeColor="text1"/>
        </w:rPr>
      </w:pPr>
      <w:r w:rsidRPr="007655E2">
        <w:rPr>
          <w:rFonts w:ascii="Arial" w:hAnsi="Arial" w:cs="Arial"/>
          <w:color w:val="000000" w:themeColor="text1"/>
        </w:rPr>
        <w:t>Powiatowego Centrum Pomocy Rodzinie w Stalowej Woli – 3.150</w:t>
      </w:r>
      <w:r w:rsidRPr="007655E2">
        <w:rPr>
          <w:rFonts w:ascii="Arial" w:hAnsi="Arial" w:cs="Arial"/>
          <w:iCs/>
          <w:color w:val="000000" w:themeColor="text1"/>
        </w:rPr>
        <w:t xml:space="preserve">,00 zł,  </w:t>
      </w:r>
    </w:p>
    <w:p w14:paraId="003EAAC4" w14:textId="77777777" w:rsidR="00981C14" w:rsidRPr="007655E2" w:rsidRDefault="00981C14" w:rsidP="00063EFF">
      <w:pPr>
        <w:pStyle w:val="Listapunktowana"/>
        <w:numPr>
          <w:ilvl w:val="0"/>
          <w:numId w:val="579"/>
        </w:numPr>
        <w:ind w:left="567" w:hanging="283"/>
        <w:rPr>
          <w:rFonts w:ascii="Arial" w:hAnsi="Arial" w:cs="Arial"/>
          <w:iCs/>
          <w:color w:val="000000" w:themeColor="text1"/>
        </w:rPr>
      </w:pPr>
      <w:r w:rsidRPr="007655E2">
        <w:rPr>
          <w:rFonts w:ascii="Arial" w:hAnsi="Arial" w:cs="Arial"/>
          <w:color w:val="000000" w:themeColor="text1"/>
        </w:rPr>
        <w:t xml:space="preserve">dotacja dla partnera projektu spoza sektora finansów publicznych – Społecznego Stowarzyszenia Centrum Rozwoju Aktywizacji Społecznej „CRAS” – </w:t>
      </w:r>
      <w:r w:rsidRPr="007655E2">
        <w:rPr>
          <w:rFonts w:ascii="Arial" w:hAnsi="Arial" w:cs="Arial"/>
          <w:iCs/>
          <w:color w:val="000000" w:themeColor="text1"/>
        </w:rPr>
        <w:t xml:space="preserve">3.284.057,72 zł (§ 2007 – 2.940.865,08 zł, § 2009 – 343.192,64 zł). </w:t>
      </w:r>
    </w:p>
    <w:p w14:paraId="7F29C64A" w14:textId="77777777" w:rsidR="00981C14" w:rsidRPr="00366AF3" w:rsidRDefault="00981C14" w:rsidP="00063EFF">
      <w:pPr>
        <w:pStyle w:val="Akapitzlist"/>
        <w:numPr>
          <w:ilvl w:val="0"/>
          <w:numId w:val="579"/>
        </w:numPr>
        <w:tabs>
          <w:tab w:val="left" w:pos="284"/>
        </w:tabs>
        <w:spacing w:line="360" w:lineRule="auto"/>
        <w:ind w:left="567" w:hanging="283"/>
        <w:contextualSpacing/>
        <w:jc w:val="both"/>
        <w:rPr>
          <w:rFonts w:ascii="Arial" w:hAnsi="Arial" w:cs="Arial"/>
          <w:iCs/>
        </w:rPr>
      </w:pPr>
      <w:r w:rsidRPr="00631DED">
        <w:rPr>
          <w:rFonts w:ascii="Arial" w:hAnsi="Arial" w:cs="Arial"/>
          <w:iCs/>
          <w:color w:val="000000" w:themeColor="text1"/>
        </w:rPr>
        <w:lastRenderedPageBreak/>
        <w:t xml:space="preserve">pozostałe wydatki związane z realizacją projektu </w:t>
      </w:r>
      <w:bookmarkStart w:id="197" w:name="_Hlk188389455"/>
      <w:r w:rsidRPr="00631DED">
        <w:rPr>
          <w:rFonts w:ascii="Arial" w:hAnsi="Arial" w:cs="Arial"/>
          <w:iCs/>
          <w:color w:val="000000" w:themeColor="text1"/>
        </w:rPr>
        <w:t xml:space="preserve">– 1.685.094,20 zł (§ 4287 – 164,10 zł, § 4289 – 15,90 zł, § 4307 – 1.498.426,66 zł, § 4309 – 174.863,16 zł, § </w:t>
      </w:r>
      <w:r w:rsidRPr="00366AF3">
        <w:rPr>
          <w:rFonts w:ascii="Arial" w:hAnsi="Arial" w:cs="Arial"/>
          <w:iCs/>
        </w:rPr>
        <w:t>4417 – 536,53 zł, § 4419 – 62,62 zł, § 4447 – 9.873,07 zł, § 4449 – 1.152,16 zł).</w:t>
      </w:r>
    </w:p>
    <w:bookmarkEnd w:id="197"/>
    <w:p w14:paraId="00A901B8" w14:textId="77777777" w:rsidR="00981C14" w:rsidRPr="00366AF3" w:rsidRDefault="00981C14" w:rsidP="00981C14">
      <w:pPr>
        <w:spacing w:after="0" w:line="360" w:lineRule="auto"/>
        <w:ind w:left="284"/>
        <w:jc w:val="both"/>
        <w:rPr>
          <w:rFonts w:ascii="Arial" w:hAnsi="Arial" w:cs="Arial"/>
          <w:sz w:val="24"/>
          <w:szCs w:val="24"/>
        </w:rPr>
      </w:pPr>
      <w:r w:rsidRPr="00366AF3">
        <w:rPr>
          <w:rFonts w:ascii="Arial" w:hAnsi="Arial" w:cs="Arial"/>
          <w:sz w:val="24"/>
          <w:szCs w:val="24"/>
        </w:rPr>
        <w:t>Wydatki finansowane z budżetu Unii Europejskiej w kwocie 6.359.878,25 zł oraz dotacji celowej z budżetu państwa w kwocie 742.179,21 zł.</w:t>
      </w:r>
    </w:p>
    <w:p w14:paraId="6EB3A2DE" w14:textId="77777777" w:rsidR="00981C14" w:rsidRPr="00366AF3" w:rsidRDefault="00981C14" w:rsidP="00981C14">
      <w:pPr>
        <w:spacing w:after="0" w:line="360" w:lineRule="auto"/>
        <w:ind w:left="284"/>
        <w:jc w:val="both"/>
        <w:rPr>
          <w:rFonts w:ascii="Arial" w:hAnsi="Arial" w:cs="Arial"/>
          <w:sz w:val="24"/>
          <w:szCs w:val="24"/>
        </w:rPr>
      </w:pPr>
      <w:r w:rsidRPr="00366AF3">
        <w:rPr>
          <w:rFonts w:ascii="Arial" w:hAnsi="Arial" w:cs="Arial"/>
          <w:sz w:val="24"/>
          <w:szCs w:val="24"/>
        </w:rPr>
        <w:t>Zadanie ujęte w wykazie przedsięwzięć do Wieloletniej Prognozy Finansowej Województwa Podkarpackiego o planowanych łącznych nakładach finansowych w kwocie 15.412.978,- zł, realizowane w latach 2023-2026. Wydatki poniesione od początku realizacji zadania do końca 2025 roku wynoszą 12.865.203,46,- zł, co stanowi 83,47 % planowanych nakładów.</w:t>
      </w:r>
    </w:p>
    <w:p w14:paraId="7C7C133C" w14:textId="77777777" w:rsidR="00981C14" w:rsidRPr="00116A2C" w:rsidRDefault="00981C14" w:rsidP="00981C14">
      <w:pPr>
        <w:spacing w:after="0" w:line="360" w:lineRule="auto"/>
        <w:ind w:left="284"/>
        <w:jc w:val="both"/>
        <w:rPr>
          <w:rFonts w:ascii="Arial" w:eastAsia="Times New Roman" w:hAnsi="Arial" w:cs="Arial"/>
          <w:iCs/>
          <w:sz w:val="24"/>
          <w:szCs w:val="24"/>
          <w:lang w:eastAsia="pl-PL"/>
        </w:rPr>
      </w:pPr>
      <w:r w:rsidRPr="00116A2C">
        <w:rPr>
          <w:rFonts w:ascii="Arial" w:hAnsi="Arial" w:cs="Arial"/>
          <w:iCs/>
          <w:sz w:val="24"/>
          <w:szCs w:val="24"/>
        </w:rPr>
        <w:t>Stan zaawansowania realizacji zadania i osiągnięte efekty</w:t>
      </w:r>
      <w:r w:rsidRPr="00116A2C">
        <w:rPr>
          <w:rFonts w:ascii="Arial" w:eastAsia="Times New Roman" w:hAnsi="Arial" w:cs="Arial"/>
          <w:iCs/>
          <w:sz w:val="24"/>
          <w:szCs w:val="24"/>
          <w:lang w:eastAsia="pl-PL"/>
        </w:rPr>
        <w:t>:</w:t>
      </w:r>
    </w:p>
    <w:p w14:paraId="3EFAE274" w14:textId="6FBC62AC" w:rsidR="00981C14" w:rsidRPr="00116A2C" w:rsidRDefault="00B85628" w:rsidP="00981C14">
      <w:pPr>
        <w:pStyle w:val="Akapitzlist"/>
        <w:tabs>
          <w:tab w:val="left" w:pos="284"/>
        </w:tabs>
        <w:spacing w:line="360" w:lineRule="auto"/>
        <w:ind w:left="284"/>
        <w:contextualSpacing/>
        <w:jc w:val="both"/>
        <w:rPr>
          <w:rFonts w:ascii="Arial" w:hAnsi="Arial" w:cs="Arial"/>
          <w:iCs/>
        </w:rPr>
      </w:pPr>
      <w:r>
        <w:rPr>
          <w:rFonts w:ascii="Arial" w:hAnsi="Arial" w:cs="Arial"/>
        </w:rPr>
        <w:t>W 2025 r. p</w:t>
      </w:r>
      <w:r w:rsidR="00981C14" w:rsidRPr="00116A2C">
        <w:rPr>
          <w:rFonts w:ascii="Arial" w:hAnsi="Arial" w:cs="Arial"/>
        </w:rPr>
        <w:t xml:space="preserve">rojekt realizowany z 14 partnerami. Celem projektu jest zwiększenie dostępu do usług wsparcia rodziny i pieczy zastępczej w formach </w:t>
      </w:r>
      <w:proofErr w:type="spellStart"/>
      <w:r w:rsidR="00981C14" w:rsidRPr="00116A2C">
        <w:rPr>
          <w:rFonts w:ascii="Arial" w:hAnsi="Arial" w:cs="Arial"/>
        </w:rPr>
        <w:t>zdeinstytucjonalizowanych</w:t>
      </w:r>
      <w:proofErr w:type="spellEnd"/>
      <w:r w:rsidR="00981C14" w:rsidRPr="00116A2C">
        <w:rPr>
          <w:rFonts w:ascii="Arial" w:hAnsi="Arial" w:cs="Arial"/>
        </w:rPr>
        <w:t xml:space="preserve"> w województwie podkarpackim.</w:t>
      </w:r>
    </w:p>
    <w:p w14:paraId="39CE4725" w14:textId="6AD8AC05" w:rsidR="00981C14" w:rsidRPr="001D5605" w:rsidRDefault="00981C14" w:rsidP="00981C14">
      <w:pPr>
        <w:spacing w:after="0" w:line="360" w:lineRule="auto"/>
        <w:ind w:left="284"/>
        <w:jc w:val="both"/>
        <w:rPr>
          <w:rFonts w:ascii="Arial" w:eastAsia="Times New Roman" w:hAnsi="Arial" w:cs="Arial"/>
          <w:iCs/>
          <w:color w:val="EE0000"/>
          <w:sz w:val="24"/>
          <w:szCs w:val="24"/>
          <w:lang w:eastAsia="pl-PL"/>
        </w:rPr>
      </w:pPr>
      <w:r w:rsidRPr="00116A2C">
        <w:rPr>
          <w:rFonts w:ascii="Arial" w:eastAsia="Times New Roman" w:hAnsi="Arial" w:cs="Arial"/>
          <w:iCs/>
          <w:sz w:val="24"/>
          <w:szCs w:val="24"/>
          <w:lang w:eastAsia="pl-PL"/>
        </w:rPr>
        <w:t xml:space="preserve">W ramach projektu realizowano działania skierowane do dzieci i młodzieży zamieszkujących na terenie województwa podkarpackiego w postaci m.in. wsparcia psychologicznego, zajęć z profilaktyki uzależnień, konsultacji dietetycznych, indywidualnego doradztwa zawodowego, treningów zdrowego odżywiania, skutecznego uczenia się, umiejętności społecznych, socjoterapii. Przeprowadzono szkolenie/kurs podnoszący kompetencje personelu świetlic. Zorganizowano wydarzenie </w:t>
      </w:r>
      <w:proofErr w:type="spellStart"/>
      <w:r w:rsidRPr="00116A2C">
        <w:rPr>
          <w:rFonts w:ascii="Arial" w:eastAsia="Times New Roman" w:hAnsi="Arial" w:cs="Arial"/>
          <w:iCs/>
          <w:sz w:val="24"/>
          <w:szCs w:val="24"/>
          <w:lang w:eastAsia="pl-PL"/>
        </w:rPr>
        <w:t>informacyjno</w:t>
      </w:r>
      <w:proofErr w:type="spellEnd"/>
      <w:r w:rsidRPr="00116A2C">
        <w:rPr>
          <w:rFonts w:ascii="Arial" w:eastAsia="Times New Roman" w:hAnsi="Arial" w:cs="Arial"/>
          <w:iCs/>
          <w:sz w:val="24"/>
          <w:szCs w:val="24"/>
          <w:lang w:eastAsia="pl-PL"/>
        </w:rPr>
        <w:t xml:space="preserve"> – edukacyjne pn. „Dzień Rodzicielstwa Zastępczego w Rzeszowie”, spotkania informacyjno-edukacyjne z cyklu spotkań upowszechniających ideę rodzicielstwa zastępczego. Partnerzy projektu </w:t>
      </w:r>
      <w:r>
        <w:rPr>
          <w:rFonts w:ascii="Arial" w:eastAsia="Times New Roman" w:hAnsi="Arial" w:cs="Arial"/>
          <w:iCs/>
          <w:sz w:val="24"/>
          <w:szCs w:val="24"/>
          <w:lang w:eastAsia="pl-PL"/>
        </w:rPr>
        <w:t>udzielali</w:t>
      </w:r>
      <w:r w:rsidRPr="00116A2C">
        <w:rPr>
          <w:rFonts w:ascii="Arial" w:eastAsia="Times New Roman" w:hAnsi="Arial" w:cs="Arial"/>
          <w:iCs/>
          <w:sz w:val="24"/>
          <w:szCs w:val="24"/>
          <w:lang w:eastAsia="pl-PL"/>
        </w:rPr>
        <w:t xml:space="preserve"> wsparci</w:t>
      </w:r>
      <w:r>
        <w:rPr>
          <w:rFonts w:ascii="Arial" w:eastAsia="Times New Roman" w:hAnsi="Arial" w:cs="Arial"/>
          <w:iCs/>
          <w:sz w:val="24"/>
          <w:szCs w:val="24"/>
          <w:lang w:eastAsia="pl-PL"/>
        </w:rPr>
        <w:t>a</w:t>
      </w:r>
      <w:r w:rsidRPr="00116A2C">
        <w:rPr>
          <w:rFonts w:ascii="Arial" w:eastAsia="Times New Roman" w:hAnsi="Arial" w:cs="Arial"/>
          <w:iCs/>
          <w:sz w:val="24"/>
          <w:szCs w:val="24"/>
          <w:lang w:eastAsia="pl-PL"/>
        </w:rPr>
        <w:t xml:space="preserve"> rodzin zastępczych oraz rodzin przeżywających trudności opiekuńczo-wychowawcze m.in. konsultacje dietetyczne, konsultacje prawne dla rodziców/opiekunów prawnych, </w:t>
      </w:r>
      <w:proofErr w:type="spellStart"/>
      <w:r w:rsidRPr="00116A2C">
        <w:rPr>
          <w:rFonts w:ascii="Arial" w:eastAsia="Times New Roman" w:hAnsi="Arial" w:cs="Arial"/>
          <w:iCs/>
          <w:sz w:val="24"/>
          <w:szCs w:val="24"/>
          <w:lang w:eastAsia="pl-PL"/>
        </w:rPr>
        <w:t>superwizje</w:t>
      </w:r>
      <w:proofErr w:type="spellEnd"/>
      <w:r w:rsidRPr="00116A2C">
        <w:rPr>
          <w:rFonts w:ascii="Arial" w:eastAsia="Times New Roman" w:hAnsi="Arial" w:cs="Arial"/>
          <w:iCs/>
          <w:sz w:val="24"/>
          <w:szCs w:val="24"/>
          <w:lang w:eastAsia="pl-PL"/>
        </w:rPr>
        <w:t xml:space="preserve"> dla rodzin, wsparcie psychologiczne dla dzieci/rodziców/opiekunów prawnych, specjalistyczne poradnictwo rodzinno-pedagogiczne dla rodziców/opiekunów prawnych. Zorganizowano wyjazdy terapeutyczne. Nadzorowano funkcjonowanie mieszkania treningowego w Krośnie dla 3 wychowanków realizujących program usamodzielniania oraz utworzono 5 mieszkań treningowych dla 7 osób w Górnie. Powstała placówka wsparcia dziennego dla 15 dzieci w Desznicy w gminie Nowy Żmigród oraz poszerzono działalność placówki wsparcia dziennego w Ropczycach do 30 miejsc. Nadzorowano funkcjonowanie grupy wsparcia dla rodzin zastępczych z powiatów </w:t>
      </w:r>
      <w:r w:rsidRPr="00116A2C">
        <w:rPr>
          <w:rFonts w:ascii="Arial" w:eastAsia="Times New Roman" w:hAnsi="Arial" w:cs="Arial"/>
          <w:iCs/>
          <w:sz w:val="24"/>
          <w:szCs w:val="24"/>
          <w:lang w:eastAsia="pl-PL"/>
        </w:rPr>
        <w:lastRenderedPageBreak/>
        <w:t xml:space="preserve">jarosławskiego, krośnieńskiego, niżańskiego oraz leżajskiego, a także miejsce pracy/spotkań z rodziną w Rzeszowie i Stalowej Woli. </w:t>
      </w:r>
    </w:p>
    <w:p w14:paraId="398C2976" w14:textId="77777777" w:rsidR="00981C14" w:rsidRPr="00F644E2" w:rsidRDefault="00981C14" w:rsidP="00063EFF">
      <w:pPr>
        <w:numPr>
          <w:ilvl w:val="0"/>
          <w:numId w:val="589"/>
        </w:numPr>
        <w:tabs>
          <w:tab w:val="left" w:pos="567"/>
        </w:tabs>
        <w:spacing w:after="0" w:line="360" w:lineRule="auto"/>
        <w:ind w:left="284"/>
        <w:jc w:val="both"/>
        <w:rPr>
          <w:rFonts w:ascii="Arial" w:eastAsia="Times New Roman" w:hAnsi="Arial" w:cs="Arial"/>
          <w:color w:val="000000" w:themeColor="text1"/>
          <w:sz w:val="24"/>
          <w:szCs w:val="24"/>
          <w:lang w:eastAsia="pl-PL"/>
        </w:rPr>
      </w:pPr>
      <w:bookmarkStart w:id="198" w:name="_Hlk193784425"/>
      <w:r w:rsidRPr="00F644E2">
        <w:rPr>
          <w:rFonts w:ascii="Arial" w:eastAsia="Calibri" w:hAnsi="Arial" w:cs="Arial"/>
          <w:color w:val="000000" w:themeColor="text1"/>
          <w:sz w:val="24"/>
          <w:szCs w:val="24"/>
        </w:rPr>
        <w:t>realizacji przez Regionalny Ośrodek Polityki Społecznej w Rzeszowie projektu pn. „</w:t>
      </w:r>
      <w:proofErr w:type="spellStart"/>
      <w:r w:rsidRPr="00F644E2">
        <w:rPr>
          <w:rFonts w:ascii="Arial" w:eastAsia="Calibri" w:hAnsi="Arial" w:cs="Arial"/>
          <w:color w:val="000000" w:themeColor="text1"/>
          <w:sz w:val="24"/>
          <w:szCs w:val="24"/>
        </w:rPr>
        <w:t>Women</w:t>
      </w:r>
      <w:proofErr w:type="spellEnd"/>
      <w:r w:rsidRPr="00F644E2">
        <w:rPr>
          <w:rFonts w:ascii="Arial" w:eastAsia="Calibri" w:hAnsi="Arial" w:cs="Arial"/>
          <w:color w:val="000000" w:themeColor="text1"/>
          <w:sz w:val="24"/>
          <w:szCs w:val="24"/>
        </w:rPr>
        <w:t xml:space="preserve"> for science, </w:t>
      </w:r>
      <w:proofErr w:type="spellStart"/>
      <w:r w:rsidRPr="00F644E2">
        <w:rPr>
          <w:rFonts w:ascii="Arial" w:eastAsia="Calibri" w:hAnsi="Arial" w:cs="Arial"/>
          <w:color w:val="000000" w:themeColor="text1"/>
          <w:sz w:val="24"/>
          <w:szCs w:val="24"/>
        </w:rPr>
        <w:t>technology</w:t>
      </w:r>
      <w:proofErr w:type="spellEnd"/>
      <w:r w:rsidRPr="00F644E2">
        <w:rPr>
          <w:rFonts w:ascii="Arial" w:eastAsia="Calibri" w:hAnsi="Arial" w:cs="Arial"/>
          <w:color w:val="000000" w:themeColor="text1"/>
          <w:sz w:val="24"/>
          <w:szCs w:val="24"/>
        </w:rPr>
        <w:t xml:space="preserve">, engineering and </w:t>
      </w:r>
      <w:proofErr w:type="spellStart"/>
      <w:r w:rsidRPr="00F644E2">
        <w:rPr>
          <w:rFonts w:ascii="Arial" w:eastAsia="Calibri" w:hAnsi="Arial" w:cs="Arial"/>
          <w:color w:val="000000" w:themeColor="text1"/>
          <w:sz w:val="24"/>
          <w:szCs w:val="24"/>
        </w:rPr>
        <w:t>mathematics</w:t>
      </w:r>
      <w:proofErr w:type="spellEnd"/>
      <w:r w:rsidRPr="00F644E2">
        <w:rPr>
          <w:rFonts w:ascii="Arial" w:eastAsia="Calibri" w:hAnsi="Arial" w:cs="Arial"/>
          <w:color w:val="000000" w:themeColor="text1"/>
          <w:sz w:val="24"/>
          <w:szCs w:val="24"/>
        </w:rPr>
        <w:t xml:space="preserve"> in Europe (Kobiety w nauce, technologii, inżynierii i matematyce w Europie)” w ramach programu </w:t>
      </w:r>
      <w:proofErr w:type="spellStart"/>
      <w:r w:rsidRPr="00F644E2">
        <w:rPr>
          <w:rFonts w:ascii="Arial" w:eastAsia="Calibri" w:hAnsi="Arial" w:cs="Arial"/>
          <w:color w:val="000000" w:themeColor="text1"/>
          <w:sz w:val="24"/>
          <w:szCs w:val="24"/>
        </w:rPr>
        <w:t>Interreg</w:t>
      </w:r>
      <w:proofErr w:type="spellEnd"/>
      <w:r w:rsidRPr="00F644E2">
        <w:rPr>
          <w:rFonts w:ascii="Arial" w:eastAsia="Calibri" w:hAnsi="Arial" w:cs="Arial"/>
          <w:color w:val="000000" w:themeColor="text1"/>
          <w:sz w:val="24"/>
          <w:szCs w:val="24"/>
        </w:rPr>
        <w:t xml:space="preserve"> Europa </w:t>
      </w:r>
      <w:r w:rsidRPr="00F644E2">
        <w:rPr>
          <w:rFonts w:ascii="Arial" w:hAnsi="Arial" w:cs="Arial"/>
          <w:color w:val="000000" w:themeColor="text1"/>
          <w:sz w:val="24"/>
          <w:szCs w:val="24"/>
        </w:rPr>
        <w:t xml:space="preserve">w kwocie </w:t>
      </w:r>
      <w:r w:rsidRPr="00F644E2">
        <w:rPr>
          <w:rFonts w:ascii="Arial" w:eastAsia="Calibri" w:hAnsi="Arial" w:cs="Arial"/>
          <w:color w:val="000000" w:themeColor="text1"/>
          <w:sz w:val="24"/>
          <w:szCs w:val="24"/>
        </w:rPr>
        <w:t xml:space="preserve">141.014,70 zł, </w:t>
      </w:r>
      <w:r w:rsidRPr="00F644E2">
        <w:rPr>
          <w:rFonts w:ascii="Arial" w:eastAsia="Calibri" w:hAnsi="Arial" w:cs="Arial"/>
          <w:color w:val="000000" w:themeColor="text1"/>
          <w:sz w:val="24"/>
          <w:szCs w:val="24"/>
          <w:lang w:eastAsia="pl-PL"/>
        </w:rPr>
        <w:t>(ROPS - Dep. OZ)</w:t>
      </w:r>
      <w:r w:rsidRPr="00F644E2">
        <w:rPr>
          <w:rFonts w:ascii="Arial" w:eastAsia="Calibri" w:hAnsi="Arial" w:cs="Arial"/>
          <w:color w:val="000000" w:themeColor="text1"/>
          <w:sz w:val="24"/>
          <w:szCs w:val="24"/>
        </w:rPr>
        <w:t xml:space="preserve"> w tym:</w:t>
      </w:r>
    </w:p>
    <w:p w14:paraId="511F7799" w14:textId="77777777" w:rsidR="00981C14" w:rsidRPr="00F644E2" w:rsidRDefault="00981C14" w:rsidP="00063EFF">
      <w:pPr>
        <w:pStyle w:val="Akapitzlist"/>
        <w:numPr>
          <w:ilvl w:val="0"/>
          <w:numId w:val="577"/>
        </w:numPr>
        <w:tabs>
          <w:tab w:val="left" w:pos="567"/>
        </w:tabs>
        <w:spacing w:line="360" w:lineRule="auto"/>
        <w:ind w:left="709" w:hanging="283"/>
        <w:jc w:val="both"/>
        <w:rPr>
          <w:rFonts w:ascii="Arial" w:eastAsia="Calibri" w:hAnsi="Arial" w:cs="Arial"/>
          <w:color w:val="000000" w:themeColor="text1"/>
        </w:rPr>
      </w:pPr>
      <w:r w:rsidRPr="00F644E2">
        <w:rPr>
          <w:rFonts w:ascii="Arial" w:eastAsia="Calibri" w:hAnsi="Arial" w:cs="Arial"/>
          <w:color w:val="000000" w:themeColor="text1"/>
        </w:rPr>
        <w:t>wynagrodzenia i składki od nich naliczane – 139.072,50 zł (§ 4018 – 86.596,27 zł, § 4019 – 21.649,08 zł, § 4048 – 5.116,76 zł, § 4049 – 1.279,19 zł, § 4118 – 15.770,40 zł, 4119 – 3.942,71 zł, § 4128 – 2.237,34 zł, § 4129 – 559,34 zł, § 4718 – 1.537,11 zł, § 4719 – 384,30 zł),</w:t>
      </w:r>
    </w:p>
    <w:p w14:paraId="3F3BF95B" w14:textId="77777777" w:rsidR="00981C14" w:rsidRPr="00F644E2" w:rsidRDefault="00981C14" w:rsidP="00063EFF">
      <w:pPr>
        <w:pStyle w:val="Akapitzlist"/>
        <w:numPr>
          <w:ilvl w:val="0"/>
          <w:numId w:val="577"/>
        </w:numPr>
        <w:tabs>
          <w:tab w:val="left" w:pos="567"/>
        </w:tabs>
        <w:spacing w:line="360" w:lineRule="auto"/>
        <w:ind w:left="709" w:hanging="283"/>
        <w:jc w:val="both"/>
        <w:rPr>
          <w:rFonts w:ascii="Arial" w:eastAsia="Calibri" w:hAnsi="Arial" w:cs="Arial"/>
          <w:color w:val="000000" w:themeColor="text1"/>
        </w:rPr>
      </w:pPr>
      <w:r w:rsidRPr="00F644E2">
        <w:rPr>
          <w:rFonts w:ascii="Arial" w:eastAsia="Calibri" w:hAnsi="Arial" w:cs="Arial"/>
          <w:color w:val="000000" w:themeColor="text1"/>
        </w:rPr>
        <w:t>pozostałe wydatki związane z realizacją projektu – 1.942,20 zł (§ 4308 – 1.553,76 zł, § 4309 – 388</w:t>
      </w:r>
      <w:r>
        <w:rPr>
          <w:rFonts w:ascii="Arial" w:eastAsia="Calibri" w:hAnsi="Arial" w:cs="Arial"/>
          <w:color w:val="000000" w:themeColor="text1"/>
        </w:rPr>
        <w:t>,</w:t>
      </w:r>
      <w:r w:rsidRPr="00F644E2">
        <w:rPr>
          <w:rFonts w:ascii="Arial" w:eastAsia="Calibri" w:hAnsi="Arial" w:cs="Arial"/>
          <w:color w:val="000000" w:themeColor="text1"/>
        </w:rPr>
        <w:t>44 zł).</w:t>
      </w:r>
    </w:p>
    <w:p w14:paraId="7AD9EA8D" w14:textId="77777777" w:rsidR="00981C14" w:rsidRPr="00EE30DB" w:rsidRDefault="00981C14" w:rsidP="00981C14">
      <w:pPr>
        <w:pStyle w:val="Akapitzlist"/>
        <w:tabs>
          <w:tab w:val="left" w:pos="284"/>
        </w:tabs>
        <w:spacing w:line="360" w:lineRule="auto"/>
        <w:ind w:left="284"/>
        <w:jc w:val="both"/>
        <w:rPr>
          <w:rFonts w:ascii="Arial" w:hAnsi="Arial" w:cs="Arial"/>
          <w:color w:val="EE0000"/>
          <w:highlight w:val="yellow"/>
          <w:lang w:eastAsia="pl-PL"/>
        </w:rPr>
      </w:pPr>
      <w:r w:rsidRPr="00F644E2">
        <w:rPr>
          <w:rFonts w:ascii="Arial" w:hAnsi="Arial" w:cs="Arial"/>
          <w:color w:val="000000" w:themeColor="text1"/>
          <w:lang w:eastAsia="pl-PL"/>
        </w:rPr>
        <w:t xml:space="preserve">Wydatki finansowane ze środków własnych Samorządu Województwa Podkarpackiego, w tym do przyszłej refundacji ze środków pochodzących </w:t>
      </w:r>
      <w:r w:rsidRPr="00F644E2">
        <w:rPr>
          <w:rFonts w:ascii="Arial" w:hAnsi="Arial" w:cs="Arial"/>
          <w:color w:val="000000" w:themeColor="text1"/>
          <w:lang w:eastAsia="pl-PL"/>
        </w:rPr>
        <w:br/>
        <w:t xml:space="preserve">z budżetu Unii Europejskiej w </w:t>
      </w:r>
      <w:r w:rsidRPr="00355197">
        <w:rPr>
          <w:rFonts w:ascii="Arial" w:hAnsi="Arial" w:cs="Arial"/>
          <w:color w:val="000000" w:themeColor="text1"/>
          <w:lang w:eastAsia="pl-PL"/>
        </w:rPr>
        <w:t xml:space="preserve">kwocie 112.811,64 zł. </w:t>
      </w:r>
    </w:p>
    <w:bookmarkEnd w:id="195"/>
    <w:bookmarkEnd w:id="198"/>
    <w:p w14:paraId="150822E7" w14:textId="77777777" w:rsidR="00981C14" w:rsidRPr="00F644E2" w:rsidRDefault="00981C14" w:rsidP="00981C14">
      <w:pPr>
        <w:tabs>
          <w:tab w:val="left" w:pos="284"/>
        </w:tabs>
        <w:spacing w:after="0" w:line="360" w:lineRule="auto"/>
        <w:ind w:left="284"/>
        <w:jc w:val="both"/>
        <w:rPr>
          <w:rFonts w:ascii="Arial" w:hAnsi="Arial" w:cs="Arial"/>
          <w:color w:val="000000" w:themeColor="text1"/>
          <w:sz w:val="24"/>
          <w:szCs w:val="24"/>
        </w:rPr>
      </w:pPr>
      <w:r w:rsidRPr="00F644E2">
        <w:rPr>
          <w:rFonts w:ascii="Arial" w:hAnsi="Arial" w:cs="Arial"/>
          <w:color w:val="000000" w:themeColor="text1"/>
          <w:sz w:val="24"/>
          <w:szCs w:val="24"/>
        </w:rPr>
        <w:t xml:space="preserve">Zadanie ujęte w wykazie przedsięwzięć do Wieloletniej Prognozy Finansowej Województwa Podkarpackiego o planowanych łącznych nakładach finansowych </w:t>
      </w:r>
      <w:r w:rsidRPr="00F644E2">
        <w:rPr>
          <w:rFonts w:ascii="Arial" w:hAnsi="Arial" w:cs="Arial"/>
          <w:color w:val="000000" w:themeColor="text1"/>
          <w:sz w:val="24"/>
          <w:szCs w:val="24"/>
        </w:rPr>
        <w:br/>
        <w:t>w kwocie 553.188,-zł, realizowane w latach 2023-2027. Wydatki poniesione od początku realizacji zadania do końca 2025 roku wynoszą 354.659,73 zł, co stanowi 64,11 % planowanych nakładów.</w:t>
      </w:r>
    </w:p>
    <w:p w14:paraId="742FBF2C" w14:textId="77777777" w:rsidR="00981C14" w:rsidRPr="007760B4" w:rsidRDefault="00981C14" w:rsidP="00981C14">
      <w:pPr>
        <w:tabs>
          <w:tab w:val="left" w:pos="284"/>
          <w:tab w:val="left" w:pos="567"/>
        </w:tabs>
        <w:spacing w:after="0" w:line="360" w:lineRule="auto"/>
        <w:ind w:left="284"/>
        <w:jc w:val="both"/>
        <w:rPr>
          <w:rFonts w:ascii="Arial" w:eastAsia="Calibri" w:hAnsi="Arial" w:cs="Arial"/>
          <w:color w:val="000000" w:themeColor="text1"/>
          <w:sz w:val="24"/>
          <w:szCs w:val="24"/>
        </w:rPr>
      </w:pPr>
      <w:r w:rsidRPr="007760B4">
        <w:rPr>
          <w:rFonts w:ascii="Arial" w:eastAsia="Calibri" w:hAnsi="Arial" w:cs="Arial"/>
          <w:color w:val="000000" w:themeColor="text1"/>
          <w:sz w:val="24"/>
          <w:szCs w:val="24"/>
        </w:rPr>
        <w:t>Stan zaawansowania realizacji zadania i osiągnięte efekty:</w:t>
      </w:r>
    </w:p>
    <w:p w14:paraId="66C5F138" w14:textId="28C4D232" w:rsidR="00981C14" w:rsidRPr="007760B4" w:rsidRDefault="00981C14" w:rsidP="00981C14">
      <w:pPr>
        <w:tabs>
          <w:tab w:val="left" w:pos="284"/>
          <w:tab w:val="left" w:pos="567"/>
        </w:tabs>
        <w:spacing w:after="0" w:line="360" w:lineRule="auto"/>
        <w:ind w:left="284"/>
        <w:jc w:val="both"/>
        <w:rPr>
          <w:rFonts w:ascii="Arial" w:eastAsia="Calibri" w:hAnsi="Arial" w:cs="Arial"/>
          <w:color w:val="000000" w:themeColor="text1"/>
          <w:sz w:val="24"/>
          <w:szCs w:val="24"/>
        </w:rPr>
      </w:pPr>
      <w:r w:rsidRPr="007760B4">
        <w:rPr>
          <w:rFonts w:ascii="Arial" w:eastAsia="Calibri" w:hAnsi="Arial" w:cs="Arial"/>
          <w:iCs/>
          <w:color w:val="000000" w:themeColor="text1"/>
          <w:sz w:val="24"/>
          <w:szCs w:val="24"/>
        </w:rPr>
        <w:t xml:space="preserve">W </w:t>
      </w:r>
      <w:r w:rsidR="00B85628">
        <w:rPr>
          <w:rFonts w:ascii="Arial" w:eastAsia="Calibri" w:hAnsi="Arial" w:cs="Arial"/>
          <w:iCs/>
          <w:color w:val="000000" w:themeColor="text1"/>
          <w:sz w:val="24"/>
          <w:szCs w:val="24"/>
        </w:rPr>
        <w:t xml:space="preserve">2025 r. w </w:t>
      </w:r>
      <w:r w:rsidRPr="007760B4">
        <w:rPr>
          <w:rFonts w:ascii="Arial" w:eastAsia="Calibri" w:hAnsi="Arial" w:cs="Arial"/>
          <w:iCs/>
          <w:color w:val="000000" w:themeColor="text1"/>
          <w:sz w:val="24"/>
          <w:szCs w:val="24"/>
        </w:rPr>
        <w:t xml:space="preserve">ramach projektu m.in. </w:t>
      </w:r>
      <w:r w:rsidRPr="007760B4">
        <w:rPr>
          <w:rFonts w:ascii="Arial" w:eastAsia="Calibri" w:hAnsi="Arial" w:cs="Arial"/>
          <w:color w:val="000000" w:themeColor="text1"/>
          <w:sz w:val="24"/>
          <w:szCs w:val="24"/>
        </w:rPr>
        <w:t>zorganizowano spotkania z partnerami projektu i wizyty studyjne, podczas których zapoznano się z dobrymi praktykami dotyczącymi wzmocnienia roli kobiet w sektorze STEM. Ponadto organizowano Regionalne Spotkania Interesariuszy tj. przedstawicieli urzędów, uniwersytetów, samorządu województwa oraz organizacji pozarządowych zajmujących się tematyką STEM. Ich celem było podsumowanie spotkania partnerów projektu i wizyt studyjnych w Rzesz</w:t>
      </w:r>
      <w:r>
        <w:rPr>
          <w:rFonts w:ascii="Arial" w:eastAsia="Calibri" w:hAnsi="Arial" w:cs="Arial"/>
          <w:color w:val="000000" w:themeColor="text1"/>
          <w:sz w:val="24"/>
          <w:szCs w:val="24"/>
        </w:rPr>
        <w:t>owi</w:t>
      </w:r>
      <w:r w:rsidRPr="007760B4">
        <w:rPr>
          <w:rFonts w:ascii="Arial" w:eastAsia="Calibri" w:hAnsi="Arial" w:cs="Arial"/>
          <w:color w:val="000000" w:themeColor="text1"/>
          <w:sz w:val="24"/>
          <w:szCs w:val="24"/>
        </w:rPr>
        <w:t>e, a także zaprezentowanie dobrych praktyk oraz możliwości ich wdrożenia do polityk regionalnych województwa podkarpackiego. Dodatkowo zespół projektowy uczestniczył w licznych spotkaniach partnerów projektu, które odbywały się online i miały na celu ponowne zaprezentowanie partnerom i interesariuszom wybranych dobrych praktyk.</w:t>
      </w:r>
    </w:p>
    <w:p w14:paraId="52C3E375" w14:textId="77777777" w:rsidR="00981C14" w:rsidRPr="001613A4" w:rsidRDefault="00981C14" w:rsidP="00063EFF">
      <w:pPr>
        <w:pStyle w:val="Listapunktowana"/>
        <w:numPr>
          <w:ilvl w:val="0"/>
          <w:numId w:val="565"/>
        </w:numPr>
        <w:ind w:left="0" w:hanging="142"/>
        <w:rPr>
          <w:rFonts w:ascii="Arial" w:hAnsi="Arial" w:cs="Arial"/>
          <w:bCs/>
        </w:rPr>
      </w:pPr>
      <w:r w:rsidRPr="001613A4">
        <w:rPr>
          <w:rFonts w:ascii="Arial" w:hAnsi="Arial" w:cs="Arial"/>
        </w:rPr>
        <w:t xml:space="preserve">Wydatki majątkowe zaplanowane w kwocie 1.521.335,- zł, (w tym: dotacje dla jednostek sektora finansów publicznych – 339.304,-zł, dotacje dla jednostek spoza </w:t>
      </w:r>
      <w:r w:rsidRPr="001613A4">
        <w:rPr>
          <w:rFonts w:ascii="Arial" w:hAnsi="Arial" w:cs="Arial"/>
        </w:rPr>
        <w:lastRenderedPageBreak/>
        <w:t>sektora finansów publicznych – 944.317,-zł) zostały wykonane w wysokości 1.498.580,63zł, tj. 98,50 % planu i dotyczyły:</w:t>
      </w:r>
    </w:p>
    <w:p w14:paraId="3FF9F1D8" w14:textId="77777777" w:rsidR="00981C14" w:rsidRPr="001613A4" w:rsidRDefault="00981C14" w:rsidP="00063EFF">
      <w:pPr>
        <w:pStyle w:val="Listapunktowana"/>
        <w:numPr>
          <w:ilvl w:val="0"/>
          <w:numId w:val="564"/>
        </w:numPr>
        <w:ind w:left="284" w:hanging="284"/>
        <w:rPr>
          <w:rFonts w:ascii="Arial" w:hAnsi="Arial" w:cs="Arial"/>
        </w:rPr>
      </w:pPr>
      <w:r w:rsidRPr="001613A4">
        <w:rPr>
          <w:rFonts w:ascii="Arial" w:hAnsi="Arial" w:cs="Arial"/>
        </w:rPr>
        <w:t xml:space="preserve">dotacji celowych dla beneficjentów na realizację projektów w ramach priorytetu 7 </w:t>
      </w:r>
      <w:r w:rsidRPr="001613A4">
        <w:rPr>
          <w:rFonts w:ascii="Arial" w:hAnsi="Arial" w:cs="Arial"/>
          <w:i/>
          <w:iCs/>
        </w:rPr>
        <w:t>Kapitał Ludzki Gotowy do Zmian</w:t>
      </w:r>
      <w:r w:rsidRPr="001613A4">
        <w:rPr>
          <w:rFonts w:ascii="Arial" w:hAnsi="Arial" w:cs="Arial"/>
        </w:rPr>
        <w:t xml:space="preserve">, działania 7.15 </w:t>
      </w:r>
      <w:r w:rsidRPr="001613A4">
        <w:rPr>
          <w:rFonts w:ascii="Arial" w:hAnsi="Arial" w:cs="Arial"/>
          <w:i/>
          <w:iCs/>
        </w:rPr>
        <w:t>Aktywna integracja</w:t>
      </w:r>
      <w:r w:rsidRPr="001613A4">
        <w:rPr>
          <w:rFonts w:ascii="Arial" w:hAnsi="Arial" w:cs="Arial"/>
        </w:rPr>
        <w:t xml:space="preserve"> oraz 7.18 </w:t>
      </w:r>
      <w:r w:rsidRPr="001613A4">
        <w:rPr>
          <w:rFonts w:ascii="Arial" w:hAnsi="Arial" w:cs="Arial"/>
          <w:i/>
          <w:iCs/>
        </w:rPr>
        <w:t>Usługi społeczne i zdrowotne świadczone w społeczności lokalnej</w:t>
      </w:r>
      <w:r w:rsidRPr="001613A4">
        <w:rPr>
          <w:rFonts w:ascii="Arial" w:hAnsi="Arial" w:cs="Arial"/>
        </w:rPr>
        <w:t xml:space="preserve"> programu regionalnego Fundusze Europejskie dla Podkarpacia 2021-2027 w kwocie 1.260.870,92 zł, (WUP – Dep. RP), z tego:</w:t>
      </w:r>
    </w:p>
    <w:p w14:paraId="72BFCC59" w14:textId="77777777" w:rsidR="00981C14" w:rsidRPr="001613A4" w:rsidRDefault="00981C14" w:rsidP="00063EFF">
      <w:pPr>
        <w:pStyle w:val="Listapunktowana"/>
        <w:numPr>
          <w:ilvl w:val="0"/>
          <w:numId w:val="567"/>
        </w:numPr>
        <w:ind w:left="567" w:hanging="283"/>
        <w:rPr>
          <w:rFonts w:ascii="Arial" w:hAnsi="Arial" w:cs="Arial"/>
        </w:rPr>
      </w:pPr>
      <w:r w:rsidRPr="001613A4">
        <w:rPr>
          <w:rFonts w:ascii="Arial" w:hAnsi="Arial" w:cs="Arial"/>
        </w:rPr>
        <w:t>w ramach działania 7.15 w 2025</w:t>
      </w:r>
      <w:r w:rsidRPr="001613A4">
        <w:rPr>
          <w:rFonts w:ascii="Arial" w:hAnsi="Arial" w:cs="Arial"/>
          <w:bCs/>
        </w:rPr>
        <w:t xml:space="preserve"> roku</w:t>
      </w:r>
      <w:r w:rsidRPr="001613A4">
        <w:rPr>
          <w:rFonts w:ascii="Arial" w:hAnsi="Arial" w:cs="Arial"/>
        </w:rPr>
        <w:t xml:space="preserve"> </w:t>
      </w:r>
      <w:r w:rsidRPr="001613A4">
        <w:rPr>
          <w:rFonts w:ascii="Arial" w:eastAsia="Calibri" w:hAnsi="Arial" w:cs="Arial"/>
        </w:rPr>
        <w:t>wydatkowano środki dotacji celowej w kwocie 535.83</w:t>
      </w:r>
      <w:r>
        <w:rPr>
          <w:rFonts w:ascii="Arial" w:eastAsia="Calibri" w:hAnsi="Arial" w:cs="Arial"/>
        </w:rPr>
        <w:t>5</w:t>
      </w:r>
      <w:r w:rsidRPr="001613A4">
        <w:rPr>
          <w:rFonts w:ascii="Arial" w:eastAsia="Calibri" w:hAnsi="Arial" w:cs="Arial"/>
        </w:rPr>
        <w:t xml:space="preserve">,28 zł </w:t>
      </w:r>
      <w:r w:rsidRPr="001613A4">
        <w:rPr>
          <w:rFonts w:ascii="Arial" w:hAnsi="Arial" w:cs="Arial"/>
        </w:rPr>
        <w:t>(§ 6209 – 424.941,52 zł, § 6259 – 110.893,76 zł), w tym:</w:t>
      </w:r>
    </w:p>
    <w:p w14:paraId="430F6D37" w14:textId="77777777" w:rsidR="00981C14" w:rsidRPr="001613A4" w:rsidRDefault="00981C14" w:rsidP="00063EFF">
      <w:pPr>
        <w:pStyle w:val="Listapunktowana"/>
        <w:numPr>
          <w:ilvl w:val="0"/>
          <w:numId w:val="563"/>
        </w:numPr>
        <w:ind w:left="851" w:hanging="284"/>
        <w:rPr>
          <w:rFonts w:ascii="Arial" w:hAnsi="Arial" w:cs="Arial"/>
        </w:rPr>
      </w:pPr>
      <w:r w:rsidRPr="001613A4">
        <w:rPr>
          <w:rFonts w:ascii="Arial" w:hAnsi="Arial" w:cs="Arial"/>
        </w:rPr>
        <w:t>dotacje dla jednostek sektora finansów publicznych w kwocie 110.893,76 zł, dla:</w:t>
      </w:r>
    </w:p>
    <w:p w14:paraId="41DDACA0" w14:textId="77777777" w:rsidR="00981C14" w:rsidRPr="001613A4" w:rsidRDefault="00981C14" w:rsidP="00063EFF">
      <w:pPr>
        <w:pStyle w:val="Akapitzlist"/>
        <w:numPr>
          <w:ilvl w:val="0"/>
          <w:numId w:val="593"/>
        </w:numPr>
        <w:spacing w:line="360" w:lineRule="auto"/>
        <w:ind w:left="1134" w:hanging="283"/>
        <w:jc w:val="both"/>
        <w:rPr>
          <w:rFonts w:ascii="Arial" w:hAnsi="Arial" w:cs="Arial"/>
          <w:lang w:eastAsia="pl-PL"/>
        </w:rPr>
      </w:pPr>
      <w:r w:rsidRPr="001613A4">
        <w:rPr>
          <w:rFonts w:ascii="Arial" w:hAnsi="Arial" w:cs="Arial"/>
          <w:lang w:eastAsia="pl-PL"/>
        </w:rPr>
        <w:t>FEPK.07.15-IP.01-0013/24 Powiat Rzeszowski - 75.496,74 zł,</w:t>
      </w:r>
      <w:r w:rsidRPr="001613A4">
        <w:rPr>
          <w:rFonts w:ascii="Arial" w:hAnsi="Arial" w:cs="Arial"/>
          <w:lang w:eastAsia="pl-PL"/>
        </w:rPr>
        <w:tab/>
      </w:r>
    </w:p>
    <w:p w14:paraId="70344133" w14:textId="77777777" w:rsidR="00981C14" w:rsidRPr="001613A4" w:rsidRDefault="00981C14" w:rsidP="00063EFF">
      <w:pPr>
        <w:numPr>
          <w:ilvl w:val="0"/>
          <w:numId w:val="593"/>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FEPK.07.15-IP.01-0016/23 Gmina Przeworsk - 7.155,12 zł,</w:t>
      </w:r>
      <w:r w:rsidRPr="001613A4">
        <w:rPr>
          <w:rFonts w:ascii="Arial" w:eastAsia="Times New Roman" w:hAnsi="Arial" w:cs="Arial"/>
          <w:sz w:val="24"/>
          <w:szCs w:val="24"/>
          <w:lang w:eastAsia="pl-PL"/>
        </w:rPr>
        <w:tab/>
      </w:r>
    </w:p>
    <w:p w14:paraId="1FB641E2" w14:textId="77777777" w:rsidR="00981C14" w:rsidRPr="001613A4" w:rsidRDefault="00981C14" w:rsidP="00063EFF">
      <w:pPr>
        <w:numPr>
          <w:ilvl w:val="0"/>
          <w:numId w:val="593"/>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FEPK.07.15-IP.01-0037/24 Gmina Miasta Dębica / Centrum Integracji Społecznej w Dębicy - 28.241,90 zł,</w:t>
      </w:r>
    </w:p>
    <w:p w14:paraId="2E0A346C" w14:textId="77777777" w:rsidR="00981C14" w:rsidRPr="001613A4" w:rsidRDefault="00981C14" w:rsidP="00063EFF">
      <w:pPr>
        <w:pStyle w:val="Listapunktowana"/>
        <w:numPr>
          <w:ilvl w:val="0"/>
          <w:numId w:val="5"/>
        </w:numPr>
        <w:ind w:left="851" w:hanging="284"/>
        <w:rPr>
          <w:rFonts w:ascii="Arial" w:hAnsi="Arial" w:cs="Arial"/>
        </w:rPr>
      </w:pPr>
      <w:r w:rsidRPr="001613A4">
        <w:rPr>
          <w:rFonts w:ascii="Arial" w:hAnsi="Arial" w:cs="Arial"/>
        </w:rPr>
        <w:t>dotacje dla jednostek spoza sektora finansów publicznych w kwocie 424.941,52 zł, dla:</w:t>
      </w:r>
    </w:p>
    <w:p w14:paraId="5889EB59" w14:textId="77777777" w:rsidR="00981C14" w:rsidRPr="001613A4" w:rsidRDefault="00981C14" w:rsidP="00063EFF">
      <w:pPr>
        <w:pStyle w:val="Akapitzlist"/>
        <w:numPr>
          <w:ilvl w:val="0"/>
          <w:numId w:val="594"/>
        </w:numPr>
        <w:spacing w:line="360" w:lineRule="auto"/>
        <w:ind w:left="1134" w:hanging="283"/>
        <w:jc w:val="both"/>
        <w:rPr>
          <w:rFonts w:ascii="Arial" w:hAnsi="Arial" w:cs="Arial"/>
          <w:lang w:eastAsia="pl-PL"/>
        </w:rPr>
      </w:pPr>
      <w:r w:rsidRPr="001613A4">
        <w:rPr>
          <w:rFonts w:ascii="Arial" w:hAnsi="Arial" w:cs="Arial"/>
          <w:lang w:eastAsia="pl-PL"/>
        </w:rPr>
        <w:t>FEPK.07.15-IP.01-0005/24 Polskie Stowarzyszenie Na Rzecz Osób z Niepełnosprawnością Intelektualną Koło w Jarosławiu - 179.967,03 zł,</w:t>
      </w:r>
    </w:p>
    <w:p w14:paraId="3E16A68D"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FEPK.07.15-IP.01-0006/23 Polskie Stowarzyszenie Na Rzecz Osób z Niepełnosprawnością Intelektualną Koło w Jarosławiu - 6.181,51 zł,</w:t>
      </w:r>
    </w:p>
    <w:p w14:paraId="0600344F"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FEPK.07.15-IP.01-0006/24 Polskie Stowarzyszenie Na Rzecz Osób z Niepełnosprawnością Intelektualną Koło w Jarosławiu - 26.873,45 zł</w:t>
      </w:r>
    </w:p>
    <w:p w14:paraId="50E3804F"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FEPK.07.15-IP.01-0007/24 Polski Związek Organizatorów Zakładów Aktywności Zawodowej i Warsztatów Terapii Zajęciowej - 63.323,68 zł,</w:t>
      </w:r>
    </w:p>
    <w:p w14:paraId="42BE26B9"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FEPK.07.15-IP.01-0022/23 </w:t>
      </w:r>
      <w:proofErr w:type="spellStart"/>
      <w:r w:rsidRPr="001613A4">
        <w:rPr>
          <w:rFonts w:ascii="Arial" w:eastAsia="Times New Roman" w:hAnsi="Arial" w:cs="Arial"/>
          <w:sz w:val="24"/>
          <w:szCs w:val="24"/>
          <w:lang w:eastAsia="pl-PL"/>
        </w:rPr>
        <w:t>Educare</w:t>
      </w:r>
      <w:proofErr w:type="spellEnd"/>
      <w:r w:rsidRPr="001613A4">
        <w:rPr>
          <w:rFonts w:ascii="Arial" w:eastAsia="Times New Roman" w:hAnsi="Arial" w:cs="Arial"/>
          <w:sz w:val="24"/>
          <w:szCs w:val="24"/>
          <w:lang w:eastAsia="pl-PL"/>
        </w:rPr>
        <w:t xml:space="preserve"> Et </w:t>
      </w:r>
      <w:proofErr w:type="spellStart"/>
      <w:r w:rsidRPr="001613A4">
        <w:rPr>
          <w:rFonts w:ascii="Arial" w:eastAsia="Times New Roman" w:hAnsi="Arial" w:cs="Arial"/>
          <w:sz w:val="24"/>
          <w:szCs w:val="24"/>
          <w:lang w:eastAsia="pl-PL"/>
        </w:rPr>
        <w:t>Servire</w:t>
      </w:r>
      <w:proofErr w:type="spellEnd"/>
      <w:r w:rsidRPr="001613A4">
        <w:rPr>
          <w:rFonts w:ascii="Arial" w:eastAsia="Times New Roman" w:hAnsi="Arial" w:cs="Arial"/>
          <w:sz w:val="24"/>
          <w:szCs w:val="24"/>
          <w:lang w:eastAsia="pl-PL"/>
        </w:rPr>
        <w:t xml:space="preserve"> Fundacja Antoniego Kamińskiego - 72.680,58 zł,</w:t>
      </w:r>
    </w:p>
    <w:p w14:paraId="13E060C0"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FEPK.07.15-IP.01-0031/24 Caritas Archidiecezji Przemyskiej - </w:t>
      </w:r>
      <w:r w:rsidRPr="001613A4">
        <w:rPr>
          <w:rFonts w:ascii="Arial" w:eastAsia="Times New Roman" w:hAnsi="Arial" w:cs="Arial"/>
          <w:sz w:val="24"/>
          <w:szCs w:val="24"/>
          <w:lang w:eastAsia="pl-PL"/>
        </w:rPr>
        <w:br/>
        <w:t>49.877,06 zł,</w:t>
      </w:r>
    </w:p>
    <w:p w14:paraId="21EC5B8D"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 xml:space="preserve">FEPK.07.15-IP.01-0032/24 Caritas Archidiecezji Przemyskiej - </w:t>
      </w:r>
      <w:r w:rsidRPr="001613A4">
        <w:rPr>
          <w:rFonts w:ascii="Arial" w:eastAsia="Times New Roman" w:hAnsi="Arial" w:cs="Arial"/>
          <w:sz w:val="24"/>
          <w:szCs w:val="24"/>
          <w:lang w:eastAsia="pl-PL"/>
        </w:rPr>
        <w:br/>
        <w:t>18.625,96 zł,</w:t>
      </w:r>
    </w:p>
    <w:p w14:paraId="0380F3BD"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FEPK.07.15-IP.01-0036/24 Strzyżowskie Forum Gospodarcze w Strzyżowie - 5.473,68 zł,</w:t>
      </w:r>
    </w:p>
    <w:p w14:paraId="05134007" w14:textId="77777777" w:rsidR="00981C14" w:rsidRPr="001613A4" w:rsidRDefault="00981C14" w:rsidP="00063EFF">
      <w:pPr>
        <w:numPr>
          <w:ilvl w:val="0"/>
          <w:numId w:val="594"/>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lastRenderedPageBreak/>
        <w:t xml:space="preserve">FEPK.07.15-IP.01-0039/24 Fundacja Imienia Braci </w:t>
      </w:r>
      <w:proofErr w:type="spellStart"/>
      <w:r w:rsidRPr="001613A4">
        <w:rPr>
          <w:rFonts w:ascii="Arial" w:eastAsia="Times New Roman" w:hAnsi="Arial" w:cs="Arial"/>
          <w:sz w:val="24"/>
          <w:szCs w:val="24"/>
          <w:lang w:eastAsia="pl-PL"/>
        </w:rPr>
        <w:t>Sołuńskich</w:t>
      </w:r>
      <w:proofErr w:type="spellEnd"/>
      <w:r w:rsidRPr="001613A4">
        <w:rPr>
          <w:rFonts w:ascii="Arial" w:eastAsia="Times New Roman" w:hAnsi="Arial" w:cs="Arial"/>
          <w:sz w:val="24"/>
          <w:szCs w:val="24"/>
          <w:lang w:eastAsia="pl-PL"/>
        </w:rPr>
        <w:t xml:space="preserve"> - Cyryla i Metodego z siedzibą w Przemyślu - 1.938,57 zł,</w:t>
      </w:r>
    </w:p>
    <w:p w14:paraId="4E8C0005" w14:textId="77777777" w:rsidR="00981C14" w:rsidRPr="001613A4" w:rsidRDefault="00981C14" w:rsidP="00063EFF">
      <w:pPr>
        <w:pStyle w:val="Listapunktowana"/>
        <w:numPr>
          <w:ilvl w:val="0"/>
          <w:numId w:val="567"/>
        </w:numPr>
        <w:ind w:left="567" w:hanging="283"/>
        <w:rPr>
          <w:rFonts w:ascii="Arial" w:hAnsi="Arial" w:cs="Arial"/>
        </w:rPr>
      </w:pPr>
      <w:r w:rsidRPr="001613A4">
        <w:rPr>
          <w:rFonts w:ascii="Arial" w:hAnsi="Arial" w:cs="Arial"/>
        </w:rPr>
        <w:t>w ramach działania 7.18 w</w:t>
      </w:r>
      <w:r w:rsidRPr="001613A4">
        <w:rPr>
          <w:rFonts w:ascii="Arial" w:hAnsi="Arial" w:cs="Arial"/>
          <w:bCs/>
        </w:rPr>
        <w:t xml:space="preserve"> 2025 roku</w:t>
      </w:r>
      <w:r w:rsidRPr="001613A4">
        <w:rPr>
          <w:rFonts w:ascii="Arial" w:hAnsi="Arial" w:cs="Arial"/>
        </w:rPr>
        <w:t xml:space="preserve"> </w:t>
      </w:r>
      <w:r w:rsidRPr="001613A4">
        <w:rPr>
          <w:rFonts w:ascii="Arial" w:eastAsia="Calibri" w:hAnsi="Arial" w:cs="Arial"/>
        </w:rPr>
        <w:t xml:space="preserve">wydatkowano środki dotacji celowej w kwocie </w:t>
      </w:r>
      <w:r w:rsidRPr="001613A4">
        <w:rPr>
          <w:rFonts w:ascii="Arial" w:hAnsi="Arial" w:cs="Arial"/>
        </w:rPr>
        <w:t xml:space="preserve">725.035,64 </w:t>
      </w:r>
      <w:r w:rsidRPr="001613A4">
        <w:rPr>
          <w:rFonts w:ascii="Arial" w:eastAsia="Calibri" w:hAnsi="Arial" w:cs="Arial"/>
        </w:rPr>
        <w:t xml:space="preserve">zł </w:t>
      </w:r>
      <w:r w:rsidRPr="001613A4">
        <w:rPr>
          <w:rFonts w:ascii="Arial" w:hAnsi="Arial" w:cs="Arial"/>
        </w:rPr>
        <w:t>(§ 6209 – 519.374,35 zł, § 6259 – 205.661,29 zł), w tym:</w:t>
      </w:r>
    </w:p>
    <w:p w14:paraId="6BE9917C" w14:textId="77777777" w:rsidR="00981C14" w:rsidRPr="001613A4" w:rsidRDefault="00981C14" w:rsidP="00063EFF">
      <w:pPr>
        <w:pStyle w:val="Listapunktowana"/>
        <w:numPr>
          <w:ilvl w:val="0"/>
          <w:numId w:val="568"/>
        </w:numPr>
        <w:ind w:left="851" w:hanging="284"/>
        <w:rPr>
          <w:rFonts w:ascii="Arial" w:hAnsi="Arial" w:cs="Arial"/>
        </w:rPr>
      </w:pPr>
      <w:r w:rsidRPr="001613A4">
        <w:rPr>
          <w:rFonts w:ascii="Arial" w:hAnsi="Arial" w:cs="Arial"/>
        </w:rPr>
        <w:t>dotacje dla jednostek sektora finansów publicznych w kwocie 205.661,29 zł, dla:</w:t>
      </w:r>
    </w:p>
    <w:p w14:paraId="7A7F41CC" w14:textId="77777777" w:rsidR="00981C14" w:rsidRPr="001613A4" w:rsidRDefault="00981C14" w:rsidP="00063EFF">
      <w:pPr>
        <w:pStyle w:val="Akapitzlist"/>
        <w:numPr>
          <w:ilvl w:val="0"/>
          <w:numId w:val="595"/>
        </w:numPr>
        <w:spacing w:line="360" w:lineRule="auto"/>
        <w:ind w:left="1134" w:hanging="283"/>
        <w:jc w:val="both"/>
        <w:rPr>
          <w:rFonts w:ascii="Arial" w:hAnsi="Arial" w:cs="Arial"/>
          <w:lang w:eastAsia="pl-PL"/>
        </w:rPr>
      </w:pPr>
      <w:r w:rsidRPr="001613A4">
        <w:rPr>
          <w:rFonts w:ascii="Arial" w:hAnsi="Arial" w:cs="Arial"/>
          <w:lang w:eastAsia="pl-PL"/>
        </w:rPr>
        <w:t>FEPK.07.18-IP.01-0006/24 Gmina Jedlicze - 11.271,98 zł,</w:t>
      </w:r>
    </w:p>
    <w:p w14:paraId="7F0C23C5" w14:textId="77777777" w:rsidR="00981C14" w:rsidRPr="001613A4" w:rsidRDefault="00981C14" w:rsidP="00063EFF">
      <w:pPr>
        <w:numPr>
          <w:ilvl w:val="0"/>
          <w:numId w:val="595"/>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FEPK.07.18-IP.01-0011/24 Gmina Markowa - 84.471,25 zł,</w:t>
      </w:r>
    </w:p>
    <w:p w14:paraId="0FC535BB" w14:textId="77777777" w:rsidR="00981C14" w:rsidRPr="001613A4" w:rsidRDefault="00981C14" w:rsidP="00063EFF">
      <w:pPr>
        <w:numPr>
          <w:ilvl w:val="0"/>
          <w:numId w:val="595"/>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FEPK.07.18-IP.01-0016/24 Gmina Strzyżów - 109.918,06 zł,</w:t>
      </w:r>
    </w:p>
    <w:p w14:paraId="1BAAEF79" w14:textId="77777777" w:rsidR="00981C14" w:rsidRPr="001613A4" w:rsidRDefault="00981C14" w:rsidP="00063EFF">
      <w:pPr>
        <w:pStyle w:val="Listapunktowana"/>
        <w:numPr>
          <w:ilvl w:val="0"/>
          <w:numId w:val="569"/>
        </w:numPr>
        <w:ind w:left="851" w:hanging="284"/>
        <w:rPr>
          <w:rFonts w:ascii="Arial" w:hAnsi="Arial" w:cs="Arial"/>
        </w:rPr>
      </w:pPr>
      <w:r w:rsidRPr="001613A4">
        <w:rPr>
          <w:rFonts w:ascii="Arial" w:hAnsi="Arial" w:cs="Arial"/>
        </w:rPr>
        <w:t>dotacje dla jednostek spoza sektora finansów publicznych w kwocie 519.374,35 zł, dla:</w:t>
      </w:r>
    </w:p>
    <w:p w14:paraId="07B1B2B4" w14:textId="77777777" w:rsidR="00981C14" w:rsidRPr="001613A4" w:rsidRDefault="00981C14" w:rsidP="00063EFF">
      <w:pPr>
        <w:pStyle w:val="Akapitzlist"/>
        <w:numPr>
          <w:ilvl w:val="0"/>
          <w:numId w:val="596"/>
        </w:numPr>
        <w:spacing w:line="360" w:lineRule="auto"/>
        <w:ind w:left="1134" w:hanging="283"/>
        <w:jc w:val="both"/>
        <w:rPr>
          <w:rFonts w:ascii="Arial" w:hAnsi="Arial" w:cs="Arial"/>
          <w:lang w:eastAsia="pl-PL"/>
        </w:rPr>
      </w:pPr>
      <w:r w:rsidRPr="001613A4">
        <w:rPr>
          <w:rFonts w:ascii="Arial" w:hAnsi="Arial" w:cs="Arial"/>
          <w:lang w:eastAsia="pl-PL"/>
        </w:rPr>
        <w:t>FEPK.07.18-IP.01-0030/23 Stowarzyszenie Pomocy Dzieciom i Młodzieży - 296.180,08 zł,</w:t>
      </w:r>
    </w:p>
    <w:p w14:paraId="47214A47" w14:textId="77777777" w:rsidR="00981C14" w:rsidRPr="001613A4" w:rsidRDefault="00981C14" w:rsidP="00063EFF">
      <w:pPr>
        <w:numPr>
          <w:ilvl w:val="0"/>
          <w:numId w:val="596"/>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FEPK.07.18-IP.01-0036/23 Fundacja AMICO - 222.495,85 zł,</w:t>
      </w:r>
    </w:p>
    <w:p w14:paraId="632B6A0C" w14:textId="77777777" w:rsidR="00981C14" w:rsidRPr="001613A4" w:rsidRDefault="00981C14" w:rsidP="00063EFF">
      <w:pPr>
        <w:numPr>
          <w:ilvl w:val="0"/>
          <w:numId w:val="596"/>
        </w:numPr>
        <w:spacing w:after="0" w:line="360" w:lineRule="auto"/>
        <w:ind w:left="1134" w:hanging="283"/>
        <w:jc w:val="both"/>
        <w:rPr>
          <w:rFonts w:ascii="Arial" w:eastAsia="Times New Roman" w:hAnsi="Arial" w:cs="Arial"/>
          <w:sz w:val="24"/>
          <w:szCs w:val="24"/>
          <w:lang w:eastAsia="pl-PL"/>
        </w:rPr>
      </w:pPr>
      <w:r w:rsidRPr="001613A4">
        <w:rPr>
          <w:rFonts w:ascii="Arial" w:eastAsia="Times New Roman" w:hAnsi="Arial" w:cs="Arial"/>
          <w:sz w:val="24"/>
          <w:szCs w:val="24"/>
          <w:lang w:eastAsia="pl-PL"/>
        </w:rPr>
        <w:t>FEPK.07.18-OP.01-0101/23 Fundacja Pomocy Młodzieży im. Św. Jana Pawła II Wzrastanie - 698,42 zł.</w:t>
      </w:r>
    </w:p>
    <w:p w14:paraId="1390298D" w14:textId="77777777" w:rsidR="00981C14" w:rsidRPr="001613A4" w:rsidRDefault="00981C14" w:rsidP="00981C14">
      <w:pPr>
        <w:spacing w:after="0" w:line="360" w:lineRule="auto"/>
        <w:ind w:left="284"/>
        <w:jc w:val="both"/>
        <w:rPr>
          <w:rFonts w:ascii="Arial" w:hAnsi="Arial" w:cs="Arial"/>
          <w:sz w:val="24"/>
          <w:szCs w:val="24"/>
        </w:rPr>
      </w:pPr>
      <w:r w:rsidRPr="001613A4">
        <w:rPr>
          <w:rFonts w:ascii="Arial" w:hAnsi="Arial" w:cs="Arial"/>
          <w:iCs/>
          <w:sz w:val="24"/>
          <w:szCs w:val="24"/>
          <w:lang w:eastAsia="pl-PL"/>
        </w:rPr>
        <w:t>W ramach realizacji FEP 2021-2027 Województwo Podkarpackie – Urząd Marszałkowski Województwa Podkarpackiego w Rzeszowie pełniący rolę Instytucji Zarządzającej oraz Wojewódzki Urząd Pracy w Rzeszowie pełniący rol</w:t>
      </w:r>
      <w:r>
        <w:rPr>
          <w:rFonts w:ascii="Arial" w:hAnsi="Arial" w:cs="Arial"/>
          <w:iCs/>
          <w:sz w:val="24"/>
          <w:szCs w:val="24"/>
          <w:lang w:eastAsia="pl-PL"/>
        </w:rPr>
        <w:t>ę</w:t>
      </w:r>
      <w:r w:rsidRPr="001613A4">
        <w:rPr>
          <w:rFonts w:ascii="Arial" w:hAnsi="Arial" w:cs="Arial"/>
          <w:iCs/>
          <w:sz w:val="24"/>
          <w:szCs w:val="24"/>
          <w:lang w:eastAsia="pl-PL"/>
        </w:rPr>
        <w:t xml:space="preserv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1C96BBE0" w14:textId="77777777" w:rsidR="00981C14" w:rsidRDefault="00981C14" w:rsidP="00981C14">
      <w:pPr>
        <w:spacing w:after="0" w:line="360" w:lineRule="auto"/>
        <w:ind w:left="284"/>
        <w:jc w:val="both"/>
        <w:rPr>
          <w:rFonts w:ascii="Arial" w:eastAsia="Calibri" w:hAnsi="Arial" w:cs="Arial"/>
          <w:sz w:val="24"/>
          <w:szCs w:val="24"/>
          <w:lang w:eastAsia="pl-PL"/>
        </w:rPr>
      </w:pPr>
      <w:r w:rsidRPr="001613A4">
        <w:rPr>
          <w:rFonts w:ascii="Arial" w:eastAsia="Calibri" w:hAnsi="Arial" w:cs="Arial"/>
          <w:sz w:val="24"/>
          <w:szCs w:val="24"/>
          <w:lang w:eastAsia="pl-PL"/>
        </w:rPr>
        <w:t>Wydatki realizowane w ramach zadania „Dotacja celowa na rzecz beneficjentów priorytetu 7 FEP 2021-2027” ujętego w wykazie przedsięwzięć do Wieloletniej Prognozy Finansowej Województwa Podkarpackiego, opisanego w rozdziale 15013.</w:t>
      </w:r>
    </w:p>
    <w:p w14:paraId="5DB235F2" w14:textId="77777777" w:rsidR="00981C14" w:rsidRPr="00D63A22" w:rsidRDefault="00981C14" w:rsidP="00063EFF">
      <w:pPr>
        <w:pStyle w:val="Akapitzlist"/>
        <w:numPr>
          <w:ilvl w:val="0"/>
          <w:numId w:val="564"/>
        </w:numPr>
        <w:tabs>
          <w:tab w:val="left" w:pos="7513"/>
        </w:tabs>
        <w:spacing w:line="360" w:lineRule="auto"/>
        <w:ind w:left="284" w:hanging="284"/>
        <w:jc w:val="both"/>
        <w:rPr>
          <w:rFonts w:ascii="Arial" w:hAnsi="Arial" w:cs="Arial"/>
          <w:bCs/>
          <w:lang w:eastAsia="pl-PL"/>
        </w:rPr>
      </w:pPr>
      <w:r w:rsidRPr="00D63A22">
        <w:rPr>
          <w:rFonts w:ascii="Arial" w:hAnsi="Arial" w:cs="Arial"/>
          <w:lang w:eastAsia="pl-PL"/>
        </w:rPr>
        <w:t xml:space="preserve">zwrotów do </w:t>
      </w:r>
      <w:r w:rsidRPr="00D63A22">
        <w:rPr>
          <w:rFonts w:ascii="Arial" w:hAnsi="Arial" w:cs="Arial"/>
          <w:bCs/>
        </w:rPr>
        <w:t>Wojewódzkiego Urzędu Pracy w Rzeszowie</w:t>
      </w:r>
      <w:r w:rsidRPr="00D63A22">
        <w:rPr>
          <w:rFonts w:ascii="Arial" w:eastAsia="Calibri" w:hAnsi="Arial" w:cs="Arial"/>
        </w:rPr>
        <w:t xml:space="preserve"> </w:t>
      </w:r>
      <w:r w:rsidRPr="00D63A22">
        <w:rPr>
          <w:rFonts w:ascii="Arial" w:hAnsi="Arial" w:cs="Arial"/>
          <w:lang w:eastAsia="pl-PL"/>
        </w:rPr>
        <w:t xml:space="preserve">części niewykorzystanych </w:t>
      </w:r>
      <w:r w:rsidRPr="00D63A22">
        <w:rPr>
          <w:rFonts w:ascii="Arial" w:hAnsi="Arial" w:cs="Arial"/>
        </w:rPr>
        <w:t xml:space="preserve">dotacji </w:t>
      </w:r>
      <w:r w:rsidRPr="00D63A22">
        <w:rPr>
          <w:rFonts w:ascii="Arial" w:eastAsia="Calibri" w:hAnsi="Arial" w:cs="Arial"/>
          <w:iCs/>
        </w:rPr>
        <w:t>przez partnera projektu realizowanego</w:t>
      </w:r>
      <w:r w:rsidRPr="00D63A22">
        <w:rPr>
          <w:rFonts w:ascii="Arial" w:hAnsi="Arial" w:cs="Arial"/>
          <w:iCs/>
          <w:lang w:eastAsia="pl-PL"/>
        </w:rPr>
        <w:t xml:space="preserve"> </w:t>
      </w:r>
      <w:r w:rsidRPr="00D63A22">
        <w:rPr>
          <w:rFonts w:ascii="Arial" w:hAnsi="Arial" w:cs="Arial"/>
        </w:rPr>
        <w:t xml:space="preserve">w ramach programu regionalnego </w:t>
      </w:r>
      <w:r w:rsidRPr="00D63A22">
        <w:rPr>
          <w:rFonts w:ascii="Arial" w:hAnsi="Arial" w:cs="Arial"/>
        </w:rPr>
        <w:lastRenderedPageBreak/>
        <w:t>Fundusze Europejskie dla Podkarpacia 2021-2027</w:t>
      </w:r>
      <w:r w:rsidRPr="00D63A22">
        <w:rPr>
          <w:rFonts w:ascii="Arial" w:hAnsi="Arial" w:cs="Arial"/>
          <w:bCs/>
          <w:lang w:eastAsia="pl-PL"/>
        </w:rPr>
        <w:t xml:space="preserve"> w kwocie 233.546,28 zł </w:t>
      </w:r>
      <w:r w:rsidRPr="00D63A22">
        <w:rPr>
          <w:rFonts w:ascii="Arial" w:hAnsi="Arial" w:cs="Arial"/>
          <w:bCs/>
          <w:iCs/>
          <w:lang w:eastAsia="pl-PL"/>
        </w:rPr>
        <w:t xml:space="preserve">(§ 6697 – 209.140,07 zł, § 6699 – 24.406,21 zł) </w:t>
      </w:r>
      <w:r w:rsidRPr="00D63A22">
        <w:rPr>
          <w:rFonts w:ascii="Arial" w:hAnsi="Arial" w:cs="Arial"/>
          <w:bCs/>
          <w:lang w:eastAsia="pl-PL"/>
        </w:rPr>
        <w:t>(ROPS – Dep. OZ).</w:t>
      </w:r>
    </w:p>
    <w:p w14:paraId="18CC8040" w14:textId="77777777" w:rsidR="00981C14" w:rsidRPr="001613A4" w:rsidRDefault="00981C14" w:rsidP="00063EFF">
      <w:pPr>
        <w:pStyle w:val="Akapitzlist"/>
        <w:numPr>
          <w:ilvl w:val="0"/>
          <w:numId w:val="564"/>
        </w:numPr>
        <w:tabs>
          <w:tab w:val="left" w:pos="7513"/>
        </w:tabs>
        <w:spacing w:line="360" w:lineRule="auto"/>
        <w:ind w:left="284" w:hanging="284"/>
        <w:jc w:val="both"/>
        <w:rPr>
          <w:rFonts w:ascii="Arial" w:hAnsi="Arial" w:cs="Arial"/>
          <w:bCs/>
          <w:lang w:eastAsia="pl-PL"/>
        </w:rPr>
      </w:pPr>
      <w:r w:rsidRPr="001613A4">
        <w:rPr>
          <w:rFonts w:ascii="Arial" w:hAnsi="Arial" w:cs="Arial"/>
          <w:lang w:eastAsia="pl-PL"/>
        </w:rPr>
        <w:t xml:space="preserve">zwrotów do </w:t>
      </w:r>
      <w:r w:rsidRPr="001613A4">
        <w:rPr>
          <w:rFonts w:ascii="Arial" w:hAnsi="Arial" w:cs="Arial"/>
          <w:bCs/>
        </w:rPr>
        <w:t>Ministerstwa Funduszy i Polityki Regionalnej</w:t>
      </w:r>
      <w:r w:rsidRPr="001613A4">
        <w:rPr>
          <w:rFonts w:ascii="Arial" w:eastAsia="Calibri" w:hAnsi="Arial" w:cs="Arial"/>
        </w:rPr>
        <w:t xml:space="preserve"> </w:t>
      </w:r>
      <w:r w:rsidRPr="001613A4">
        <w:rPr>
          <w:rFonts w:ascii="Arial" w:hAnsi="Arial" w:cs="Arial"/>
          <w:lang w:eastAsia="pl-PL"/>
        </w:rPr>
        <w:t xml:space="preserve">części niewykorzystanych </w:t>
      </w:r>
      <w:r w:rsidRPr="001613A4">
        <w:rPr>
          <w:rFonts w:ascii="Arial" w:hAnsi="Arial" w:cs="Arial"/>
        </w:rPr>
        <w:t xml:space="preserve">dotacji </w:t>
      </w:r>
      <w:r w:rsidRPr="001613A4">
        <w:rPr>
          <w:rFonts w:ascii="Arial" w:eastAsia="Calibri" w:hAnsi="Arial" w:cs="Arial"/>
          <w:iCs/>
        </w:rPr>
        <w:t>przez beneficjentów projektów realizowanych</w:t>
      </w:r>
      <w:r w:rsidRPr="001613A4">
        <w:rPr>
          <w:rFonts w:ascii="Arial" w:hAnsi="Arial" w:cs="Arial"/>
          <w:iCs/>
          <w:lang w:eastAsia="pl-PL"/>
        </w:rPr>
        <w:t xml:space="preserve"> w ramach </w:t>
      </w:r>
      <w:r w:rsidRPr="001613A4">
        <w:rPr>
          <w:rFonts w:ascii="Arial" w:hAnsi="Arial" w:cs="Arial"/>
          <w:lang w:eastAsia="pl-PL"/>
        </w:rPr>
        <w:t>Regionalnego Programu Operacyjnego Województwa Podkarpackiego na lata 2014-2020</w:t>
      </w:r>
      <w:r w:rsidRPr="001613A4">
        <w:rPr>
          <w:rFonts w:ascii="Arial" w:hAnsi="Arial" w:cs="Arial"/>
          <w:bCs/>
          <w:lang w:eastAsia="pl-PL"/>
        </w:rPr>
        <w:t xml:space="preserve"> w kwocie 1.262,02 zł </w:t>
      </w:r>
      <w:r w:rsidRPr="001613A4">
        <w:rPr>
          <w:rFonts w:ascii="Arial" w:hAnsi="Arial" w:cs="Arial"/>
          <w:bCs/>
          <w:iCs/>
          <w:lang w:eastAsia="pl-PL"/>
        </w:rPr>
        <w:t xml:space="preserve">(§ 6699) </w:t>
      </w:r>
      <w:r w:rsidRPr="001613A4">
        <w:rPr>
          <w:rFonts w:ascii="Arial" w:hAnsi="Arial" w:cs="Arial"/>
          <w:bCs/>
          <w:lang w:eastAsia="pl-PL"/>
        </w:rPr>
        <w:t>(WUP – Dep. RP),</w:t>
      </w:r>
    </w:p>
    <w:p w14:paraId="7C715B9C" w14:textId="4D13AF65" w:rsidR="00981C14" w:rsidRDefault="00981C14" w:rsidP="00063EFF">
      <w:pPr>
        <w:pStyle w:val="Akapitzlist"/>
        <w:numPr>
          <w:ilvl w:val="0"/>
          <w:numId w:val="564"/>
        </w:numPr>
        <w:tabs>
          <w:tab w:val="left" w:pos="7513"/>
        </w:tabs>
        <w:spacing w:line="360" w:lineRule="auto"/>
        <w:ind w:left="284" w:hanging="284"/>
        <w:jc w:val="both"/>
        <w:rPr>
          <w:rFonts w:ascii="Arial" w:hAnsi="Arial" w:cs="Arial"/>
          <w:bCs/>
          <w:lang w:eastAsia="pl-PL"/>
        </w:rPr>
      </w:pPr>
      <w:r w:rsidRPr="001613A4">
        <w:rPr>
          <w:rFonts w:ascii="Arial" w:hAnsi="Arial" w:cs="Arial"/>
          <w:lang w:eastAsia="pl-PL"/>
        </w:rPr>
        <w:t xml:space="preserve">zwrotów do </w:t>
      </w:r>
      <w:r w:rsidRPr="001613A4">
        <w:rPr>
          <w:rFonts w:ascii="Arial" w:hAnsi="Arial" w:cs="Arial"/>
          <w:bCs/>
        </w:rPr>
        <w:t>Ministerstwa Funduszy i Polityki Regionalnej</w:t>
      </w:r>
      <w:r w:rsidRPr="001613A4">
        <w:rPr>
          <w:rFonts w:ascii="Arial" w:eastAsia="Calibri" w:hAnsi="Arial" w:cs="Arial"/>
        </w:rPr>
        <w:t xml:space="preserve"> </w:t>
      </w:r>
      <w:r w:rsidRPr="001613A4">
        <w:rPr>
          <w:rFonts w:ascii="Arial" w:hAnsi="Arial" w:cs="Arial"/>
          <w:lang w:eastAsia="pl-PL"/>
        </w:rPr>
        <w:t xml:space="preserve">części niewykorzystanych dotacji przez beneficjentów </w:t>
      </w:r>
      <w:r w:rsidRPr="001613A4">
        <w:rPr>
          <w:rFonts w:ascii="Arial" w:eastAsia="Calibri" w:hAnsi="Arial" w:cs="Arial"/>
        </w:rPr>
        <w:t>projektów realizowanych</w:t>
      </w:r>
      <w:r w:rsidRPr="001613A4">
        <w:rPr>
          <w:rFonts w:ascii="Arial" w:hAnsi="Arial" w:cs="Arial"/>
          <w:lang w:eastAsia="pl-PL"/>
        </w:rPr>
        <w:t xml:space="preserve"> w ramach programu regionalnego </w:t>
      </w:r>
      <w:r w:rsidRPr="001613A4">
        <w:rPr>
          <w:rFonts w:ascii="Arial" w:hAnsi="Arial" w:cs="Arial"/>
        </w:rPr>
        <w:t xml:space="preserve">Fundusze Europejskie dla Podkarpacia 2021-2027 </w:t>
      </w:r>
      <w:r w:rsidRPr="001613A4">
        <w:rPr>
          <w:rFonts w:ascii="Arial" w:hAnsi="Arial" w:cs="Arial"/>
          <w:bCs/>
          <w:lang w:eastAsia="pl-PL"/>
        </w:rPr>
        <w:t>w kwocie 2.901,41 zł (§ 6699) (WUP – Dep. RP)</w:t>
      </w:r>
      <w:r>
        <w:rPr>
          <w:rFonts w:ascii="Arial" w:hAnsi="Arial" w:cs="Arial"/>
          <w:bCs/>
          <w:lang w:eastAsia="pl-PL"/>
        </w:rPr>
        <w:t>.</w:t>
      </w:r>
    </w:p>
    <w:p w14:paraId="6D8AA6F8" w14:textId="306C2910" w:rsidR="001A48A3" w:rsidRPr="000507CB" w:rsidRDefault="001A48A3" w:rsidP="000507CB">
      <w:pPr>
        <w:pStyle w:val="NormalnyWeb"/>
        <w:spacing w:before="0" w:beforeAutospacing="0" w:after="0" w:afterAutospacing="0"/>
        <w:rPr>
          <w:rFonts w:ascii="Arial" w:hAnsi="Arial" w:cs="Arial"/>
        </w:rPr>
      </w:pPr>
      <w:r w:rsidRPr="0093224F">
        <w:rPr>
          <w:rFonts w:ascii="Arial" w:hAnsi="Arial" w:cs="Arial"/>
          <w:iCs/>
        </w:rPr>
        <w:t>Niewykonanie zaplanowanych wydatków wynika m.in.: oszczędności powstałych przy realizacji projektów współfinansowanych ze środków zewnętrznych w</w:t>
      </w:r>
      <w:r>
        <w:rPr>
          <w:rFonts w:ascii="Arial" w:hAnsi="Arial" w:cs="Arial"/>
          <w:iCs/>
        </w:rPr>
        <w:t> </w:t>
      </w:r>
      <w:r w:rsidRPr="0093224F">
        <w:rPr>
          <w:rFonts w:ascii="Arial" w:hAnsi="Arial" w:cs="Arial"/>
          <w:iCs/>
        </w:rPr>
        <w:t xml:space="preserve">wydatkach </w:t>
      </w:r>
      <w:r w:rsidRPr="00932936">
        <w:rPr>
          <w:rFonts w:ascii="Arial" w:hAnsi="Arial" w:cs="Arial"/>
          <w:iCs/>
        </w:rPr>
        <w:t>na wynagrodzenia z uwagi na absencje chorobowe pracowników zaangażowanych w realizację projektów, w wydatkach na podróże służbowe oraz po przeprowadzeniu procedury zamówień publicznyc</w:t>
      </w:r>
      <w:r>
        <w:rPr>
          <w:rFonts w:ascii="Arial" w:hAnsi="Arial" w:cs="Arial"/>
          <w:iCs/>
        </w:rPr>
        <w:t xml:space="preserve">h, </w:t>
      </w:r>
      <w:r w:rsidRPr="004B1B02">
        <w:rPr>
          <w:rFonts w:ascii="Arial" w:hAnsi="Arial" w:cs="Arial"/>
          <w:iCs/>
        </w:rPr>
        <w:t>niewykorzystania dotacji przez organizacje pozarządowe na zadania związane z pomocą na rzecz obywateli Ukrainy. Do Regionalnego Ośrodka Polityki Społecznej w Rzeszowie nie wpłynął żaden wniosek o udzielenie wsparcia finansowego</w:t>
      </w:r>
      <w:r>
        <w:rPr>
          <w:rFonts w:ascii="Arial" w:hAnsi="Arial" w:cs="Arial"/>
          <w:iCs/>
        </w:rPr>
        <w:t>.</w:t>
      </w:r>
    </w:p>
    <w:p w14:paraId="2DED3547" w14:textId="77777777" w:rsidR="00880F54" w:rsidRPr="00855F43" w:rsidRDefault="00880F54" w:rsidP="00880F54">
      <w:pPr>
        <w:tabs>
          <w:tab w:val="left" w:pos="7513"/>
        </w:tabs>
        <w:spacing w:after="0" w:line="360" w:lineRule="auto"/>
        <w:jc w:val="both"/>
        <w:rPr>
          <w:rFonts w:ascii="Arial" w:hAnsi="Arial" w:cs="Arial"/>
          <w:bCs/>
          <w:sz w:val="24"/>
          <w:szCs w:val="24"/>
          <w:lang w:eastAsia="pl-PL"/>
        </w:rPr>
      </w:pPr>
      <w:r w:rsidRPr="00855F43">
        <w:rPr>
          <w:rFonts w:ascii="Arial" w:eastAsia="Times New Roman" w:hAnsi="Arial" w:cs="Arial"/>
          <w:b/>
          <w:i/>
          <w:sz w:val="24"/>
          <w:szCs w:val="24"/>
          <w:lang w:eastAsia="pl-PL"/>
        </w:rPr>
        <w:t>Rozdział 85231 – Pomoc dla cudzoziemców</w:t>
      </w:r>
      <w:r>
        <w:rPr>
          <w:rFonts w:ascii="Arial" w:eastAsia="Times New Roman" w:hAnsi="Arial" w:cs="Arial"/>
          <w:b/>
          <w:i/>
          <w:sz w:val="24"/>
          <w:szCs w:val="24"/>
          <w:lang w:eastAsia="pl-PL"/>
        </w:rPr>
        <w:t xml:space="preserve"> </w:t>
      </w:r>
    </w:p>
    <w:p w14:paraId="00219F8A" w14:textId="77777777" w:rsidR="00880F54" w:rsidRPr="00ED3AFF" w:rsidRDefault="00880F54" w:rsidP="00880F54">
      <w:pPr>
        <w:spacing w:after="0" w:line="360" w:lineRule="auto"/>
        <w:jc w:val="both"/>
        <w:rPr>
          <w:rFonts w:ascii="Arial" w:eastAsia="Times New Roman" w:hAnsi="Arial" w:cs="Arial"/>
          <w:sz w:val="24"/>
          <w:szCs w:val="24"/>
          <w:lang w:eastAsia="pl-PL"/>
        </w:rPr>
      </w:pPr>
      <w:r w:rsidRPr="00855F43">
        <w:rPr>
          <w:rFonts w:ascii="Arial" w:eastAsia="Times New Roman" w:hAnsi="Arial" w:cs="Arial"/>
          <w:sz w:val="24"/>
          <w:szCs w:val="24"/>
          <w:lang w:eastAsia="pl-PL"/>
        </w:rPr>
        <w:t xml:space="preserve">Zaplanowane wydatki bieżące w kwocie 8.592.012,- zł </w:t>
      </w:r>
      <w:r w:rsidRPr="00855F43">
        <w:rPr>
          <w:rFonts w:ascii="Arial" w:hAnsi="Arial" w:cs="Arial"/>
          <w:sz w:val="24"/>
          <w:szCs w:val="24"/>
        </w:rPr>
        <w:t>na realizację przez Wojewódzki Urząd Pracy w Rzeszowie projektu pn. „Podkarpackie Centrum Integracji Cudzoziemców II”</w:t>
      </w:r>
      <w:r w:rsidRPr="00855F43">
        <w:rPr>
          <w:rFonts w:ascii="Arial" w:eastAsia="Calibri" w:hAnsi="Arial" w:cs="Arial"/>
          <w:sz w:val="24"/>
          <w:szCs w:val="24"/>
          <w:lang w:eastAsia="pl-PL"/>
        </w:rPr>
        <w:t xml:space="preserve"> w ramach </w:t>
      </w:r>
      <w:r w:rsidRPr="00855F43">
        <w:rPr>
          <w:rFonts w:ascii="Arial" w:hAnsi="Arial" w:cs="Arial"/>
          <w:sz w:val="24"/>
          <w:szCs w:val="24"/>
        </w:rPr>
        <w:t>programu regionalnego Fundusze Europejskie dla Podkarpacia 2021-2027</w:t>
      </w:r>
      <w:r w:rsidRPr="00855F43">
        <w:rPr>
          <w:rFonts w:ascii="Arial" w:eastAsia="Calibri" w:hAnsi="Arial" w:cs="Arial"/>
          <w:sz w:val="24"/>
          <w:szCs w:val="24"/>
          <w:lang w:eastAsia="pl-PL"/>
        </w:rPr>
        <w:t xml:space="preserve"> (WUP - Dep. RP),</w:t>
      </w:r>
      <w:r w:rsidRPr="00855F43">
        <w:rPr>
          <w:rFonts w:ascii="Arial" w:hAnsi="Arial" w:cs="Arial"/>
          <w:sz w:val="24"/>
          <w:szCs w:val="24"/>
        </w:rPr>
        <w:t xml:space="preserve"> </w:t>
      </w:r>
      <w:r w:rsidRPr="00855F43">
        <w:rPr>
          <w:rFonts w:ascii="Arial" w:eastAsia="Times New Roman" w:hAnsi="Arial" w:cs="Arial"/>
          <w:sz w:val="24"/>
          <w:szCs w:val="24"/>
          <w:lang w:eastAsia="pl-PL"/>
        </w:rPr>
        <w:t xml:space="preserve">zostały wykonane w wysokości </w:t>
      </w:r>
      <w:r w:rsidRPr="00ED3AFF">
        <w:rPr>
          <w:rFonts w:ascii="Arial" w:eastAsia="Times New Roman" w:hAnsi="Arial" w:cs="Arial"/>
          <w:sz w:val="24"/>
          <w:szCs w:val="24"/>
          <w:lang w:eastAsia="pl-PL"/>
        </w:rPr>
        <w:t>5.164.869,21 zł, tj. 60,11 % planu i dotyczyły:</w:t>
      </w:r>
    </w:p>
    <w:p w14:paraId="24F23432" w14:textId="77777777" w:rsidR="00880F54" w:rsidRPr="00ED3AFF" w:rsidRDefault="00880F54" w:rsidP="00063EFF">
      <w:pPr>
        <w:numPr>
          <w:ilvl w:val="0"/>
          <w:numId w:val="292"/>
        </w:numPr>
        <w:spacing w:after="0" w:line="360" w:lineRule="auto"/>
        <w:ind w:left="284" w:hanging="284"/>
        <w:contextualSpacing/>
        <w:jc w:val="both"/>
        <w:rPr>
          <w:rFonts w:ascii="Arial" w:eastAsia="Times New Roman" w:hAnsi="Arial" w:cs="Arial"/>
          <w:sz w:val="24"/>
          <w:szCs w:val="24"/>
        </w:rPr>
      </w:pPr>
      <w:r w:rsidRPr="00ED3AFF">
        <w:rPr>
          <w:rFonts w:ascii="Arial" w:eastAsia="Times New Roman" w:hAnsi="Arial" w:cs="Arial"/>
          <w:sz w:val="24"/>
          <w:szCs w:val="24"/>
          <w:lang w:val="x-none" w:eastAsia="x-none"/>
        </w:rPr>
        <w:t>wynagrodze</w:t>
      </w:r>
      <w:r w:rsidRPr="00ED3AFF">
        <w:rPr>
          <w:rFonts w:ascii="Arial" w:eastAsia="Times New Roman" w:hAnsi="Arial" w:cs="Arial"/>
          <w:sz w:val="24"/>
          <w:szCs w:val="24"/>
          <w:lang w:eastAsia="x-none"/>
        </w:rPr>
        <w:t>ń</w:t>
      </w:r>
      <w:r w:rsidRPr="00ED3AFF">
        <w:rPr>
          <w:rFonts w:ascii="Arial" w:eastAsia="Times New Roman" w:hAnsi="Arial" w:cs="Arial"/>
          <w:sz w:val="24"/>
          <w:szCs w:val="24"/>
          <w:lang w:val="x-none" w:eastAsia="x-none"/>
        </w:rPr>
        <w:t xml:space="preserve"> i skład</w:t>
      </w:r>
      <w:r w:rsidRPr="00ED3AFF">
        <w:rPr>
          <w:rFonts w:ascii="Arial" w:eastAsia="Times New Roman" w:hAnsi="Arial" w:cs="Arial"/>
          <w:sz w:val="24"/>
          <w:szCs w:val="24"/>
          <w:lang w:eastAsia="x-none"/>
        </w:rPr>
        <w:t>ek</w:t>
      </w:r>
      <w:r w:rsidRPr="00ED3AFF">
        <w:rPr>
          <w:rFonts w:ascii="Arial" w:eastAsia="Times New Roman" w:hAnsi="Arial" w:cs="Arial"/>
          <w:sz w:val="24"/>
          <w:szCs w:val="24"/>
          <w:lang w:val="x-none" w:eastAsia="x-none"/>
        </w:rPr>
        <w:t xml:space="preserve"> od nich naliczan</w:t>
      </w:r>
      <w:r w:rsidRPr="00ED3AFF">
        <w:rPr>
          <w:rFonts w:ascii="Arial" w:eastAsia="Times New Roman" w:hAnsi="Arial" w:cs="Arial"/>
          <w:sz w:val="24"/>
          <w:szCs w:val="24"/>
          <w:lang w:eastAsia="x-none"/>
        </w:rPr>
        <w:t>ych</w:t>
      </w:r>
      <w:r w:rsidRPr="00ED3AFF">
        <w:rPr>
          <w:rFonts w:ascii="Arial" w:eastAsia="Times New Roman" w:hAnsi="Arial" w:cs="Arial"/>
          <w:sz w:val="24"/>
          <w:szCs w:val="24"/>
          <w:lang w:val="x-none" w:eastAsia="x-none"/>
        </w:rPr>
        <w:t xml:space="preserve"> – </w:t>
      </w:r>
      <w:r w:rsidRPr="00ED3AFF">
        <w:rPr>
          <w:rFonts w:ascii="Arial" w:eastAsia="Times New Roman" w:hAnsi="Arial" w:cs="Arial"/>
          <w:sz w:val="24"/>
          <w:szCs w:val="24"/>
          <w:lang w:eastAsia="x-none"/>
        </w:rPr>
        <w:t xml:space="preserve">1.594.420,71 </w:t>
      </w:r>
      <w:r w:rsidRPr="00ED3AFF">
        <w:rPr>
          <w:rFonts w:ascii="Arial" w:eastAsia="Times New Roman" w:hAnsi="Arial" w:cs="Arial"/>
          <w:sz w:val="24"/>
          <w:szCs w:val="24"/>
          <w:lang w:val="x-none" w:eastAsia="x-none"/>
        </w:rPr>
        <w:t xml:space="preserve">zł </w:t>
      </w:r>
      <w:r w:rsidRPr="00ED3AFF">
        <w:rPr>
          <w:rFonts w:ascii="Arial" w:hAnsi="Arial" w:cs="Arial"/>
          <w:sz w:val="24"/>
          <w:szCs w:val="24"/>
          <w:shd w:val="clear" w:color="auto" w:fill="FFFFFF"/>
        </w:rPr>
        <w:t>(§</w:t>
      </w:r>
      <w:r w:rsidRPr="00ED3AFF">
        <w:rPr>
          <w:rFonts w:ascii="Arial" w:hAnsi="Arial" w:cs="Arial"/>
          <w:sz w:val="24"/>
          <w:szCs w:val="24"/>
        </w:rPr>
        <w:t xml:space="preserve"> 4017 – 1.142.461,81 zł, § 4019 – 134.459,86 zł, § 4047 – 52.916,86 zł, § 4049 – 6.227,94 zł, § 4117 – 196.016,63 zł, § 4119 – 23.069,79 zł, § 4127 – 25.670,01 zł, § 4129 – 3.021,22 zł, § 4717 – 9.462,85 zł, § 4719 – 1.113,74 zł</w:t>
      </w:r>
      <w:r w:rsidRPr="00ED3AFF">
        <w:rPr>
          <w:rFonts w:ascii="Arial" w:eastAsia="Times New Roman" w:hAnsi="Arial" w:cs="Arial"/>
          <w:sz w:val="24"/>
          <w:szCs w:val="24"/>
          <w:lang w:eastAsia="x-none"/>
        </w:rPr>
        <w:t>)</w:t>
      </w:r>
      <w:r w:rsidRPr="00ED3AFF">
        <w:rPr>
          <w:rFonts w:ascii="Arial" w:eastAsia="Times New Roman" w:hAnsi="Arial" w:cs="Arial"/>
          <w:sz w:val="24"/>
          <w:szCs w:val="24"/>
          <w:lang w:val="x-none" w:eastAsia="x-none"/>
        </w:rPr>
        <w:t>,</w:t>
      </w:r>
    </w:p>
    <w:p w14:paraId="7AC92B71" w14:textId="77777777" w:rsidR="00880F54" w:rsidRPr="00ED3AFF" w:rsidRDefault="00880F54" w:rsidP="00063EFF">
      <w:pPr>
        <w:numPr>
          <w:ilvl w:val="0"/>
          <w:numId w:val="292"/>
        </w:numPr>
        <w:spacing w:after="0" w:line="360" w:lineRule="auto"/>
        <w:ind w:left="284" w:hanging="284"/>
        <w:contextualSpacing/>
        <w:jc w:val="both"/>
        <w:rPr>
          <w:rFonts w:ascii="Arial" w:eastAsia="Times New Roman" w:hAnsi="Arial" w:cs="Arial"/>
          <w:sz w:val="24"/>
          <w:szCs w:val="24"/>
        </w:rPr>
      </w:pPr>
      <w:r w:rsidRPr="00ED3AFF">
        <w:rPr>
          <w:rFonts w:ascii="Arial" w:eastAsia="Times New Roman" w:hAnsi="Arial" w:cs="Arial"/>
          <w:sz w:val="24"/>
          <w:szCs w:val="24"/>
          <w:lang w:val="x-none" w:eastAsia="x-none"/>
        </w:rPr>
        <w:t>pozostał</w:t>
      </w:r>
      <w:r w:rsidRPr="00ED3AFF">
        <w:rPr>
          <w:rFonts w:ascii="Arial" w:eastAsia="Times New Roman" w:hAnsi="Arial" w:cs="Arial"/>
          <w:sz w:val="24"/>
          <w:szCs w:val="24"/>
          <w:lang w:eastAsia="x-none"/>
        </w:rPr>
        <w:t>ych</w:t>
      </w:r>
      <w:r w:rsidRPr="00ED3AFF">
        <w:rPr>
          <w:rFonts w:ascii="Arial" w:eastAsia="Times New Roman" w:hAnsi="Arial" w:cs="Arial"/>
          <w:sz w:val="24"/>
          <w:szCs w:val="24"/>
          <w:lang w:val="x-none" w:eastAsia="x-none"/>
        </w:rPr>
        <w:t xml:space="preserve"> wydatk</w:t>
      </w:r>
      <w:r w:rsidRPr="00ED3AFF">
        <w:rPr>
          <w:rFonts w:ascii="Arial" w:eastAsia="Times New Roman" w:hAnsi="Arial" w:cs="Arial"/>
          <w:sz w:val="24"/>
          <w:szCs w:val="24"/>
          <w:lang w:eastAsia="x-none"/>
        </w:rPr>
        <w:t>ów</w:t>
      </w:r>
      <w:r w:rsidRPr="00ED3AFF">
        <w:rPr>
          <w:rFonts w:ascii="Arial" w:eastAsia="Times New Roman" w:hAnsi="Arial" w:cs="Arial"/>
          <w:sz w:val="24"/>
          <w:szCs w:val="24"/>
          <w:lang w:val="x-none" w:eastAsia="x-none"/>
        </w:rPr>
        <w:t xml:space="preserve"> związan</w:t>
      </w:r>
      <w:r w:rsidRPr="00ED3AFF">
        <w:rPr>
          <w:rFonts w:ascii="Arial" w:eastAsia="Times New Roman" w:hAnsi="Arial" w:cs="Arial"/>
          <w:sz w:val="24"/>
          <w:szCs w:val="24"/>
          <w:lang w:eastAsia="x-none"/>
        </w:rPr>
        <w:t>ych</w:t>
      </w:r>
      <w:r w:rsidRPr="00ED3AFF">
        <w:rPr>
          <w:rFonts w:ascii="Arial" w:eastAsia="Times New Roman" w:hAnsi="Arial" w:cs="Arial"/>
          <w:sz w:val="24"/>
          <w:szCs w:val="24"/>
          <w:lang w:val="x-none" w:eastAsia="x-none"/>
        </w:rPr>
        <w:t xml:space="preserve"> z realizacją projektu – </w:t>
      </w:r>
      <w:r w:rsidRPr="00ED3AFF">
        <w:rPr>
          <w:rFonts w:ascii="Arial" w:eastAsia="Times New Roman" w:hAnsi="Arial" w:cs="Arial"/>
          <w:sz w:val="24"/>
          <w:szCs w:val="24"/>
          <w:lang w:eastAsia="x-none"/>
        </w:rPr>
        <w:t xml:space="preserve">3.570.448,50 </w:t>
      </w:r>
      <w:r w:rsidRPr="00ED3AFF">
        <w:rPr>
          <w:rFonts w:ascii="Arial" w:eastAsia="Times New Roman" w:hAnsi="Arial" w:cs="Arial"/>
          <w:sz w:val="24"/>
          <w:szCs w:val="24"/>
          <w:lang w:val="x-none" w:eastAsia="x-none"/>
        </w:rPr>
        <w:t xml:space="preserve">zł </w:t>
      </w:r>
      <w:r w:rsidRPr="00ED3AFF">
        <w:rPr>
          <w:rFonts w:ascii="Arial" w:hAnsi="Arial" w:cs="Arial"/>
          <w:sz w:val="24"/>
          <w:szCs w:val="24"/>
        </w:rPr>
        <w:t>(§ 4217 – 22.563,93 zł, § 4219 – 2.655,65 zł, § 4267 – 16.504,96 zł, § 4269 – 1.942,56 zł, § 4307 – 2.794.901,15 zł, § 4309 – 328.940,91 zł, § 4367 – 2.285,46 zł, § 4369 – 269,06 zł, § 4387 – 175.067,31 zł, 4389 – 20.606,01 zł, § 4409 – 166.007,21 zł, § 4417 – 2.482,51 zł, § 4419 – 292,24 zł, § 4437 – 357,86 zł, § 4439 – 42,12 zł, § 4447 – 31.788,30 zł, § 4449 – 3.741,26 zł</w:t>
      </w:r>
      <w:r w:rsidRPr="00ED3AFF">
        <w:rPr>
          <w:rFonts w:ascii="Arial" w:eastAsia="Times New Roman" w:hAnsi="Arial" w:cs="Arial"/>
          <w:sz w:val="24"/>
          <w:szCs w:val="24"/>
        </w:rPr>
        <w:t>)</w:t>
      </w:r>
      <w:r>
        <w:rPr>
          <w:rFonts w:ascii="Arial" w:eastAsia="Times New Roman" w:hAnsi="Arial" w:cs="Arial"/>
          <w:sz w:val="24"/>
          <w:szCs w:val="24"/>
        </w:rPr>
        <w:t>.</w:t>
      </w:r>
    </w:p>
    <w:p w14:paraId="12948F01" w14:textId="77777777" w:rsidR="00880F54" w:rsidRPr="00027FEC" w:rsidRDefault="00880F54" w:rsidP="00880F54">
      <w:pPr>
        <w:spacing w:after="0" w:line="360" w:lineRule="auto"/>
        <w:contextualSpacing/>
        <w:jc w:val="both"/>
        <w:rPr>
          <w:rFonts w:ascii="Arial" w:eastAsia="Times New Roman" w:hAnsi="Arial" w:cs="Arial"/>
          <w:sz w:val="24"/>
          <w:szCs w:val="24"/>
        </w:rPr>
      </w:pPr>
      <w:r w:rsidRPr="00ED3AFF">
        <w:rPr>
          <w:rFonts w:ascii="Arial" w:eastAsia="Calibri" w:hAnsi="Arial" w:cs="Arial"/>
          <w:sz w:val="24"/>
          <w:szCs w:val="24"/>
          <w:lang w:eastAsia="x-none"/>
        </w:rPr>
        <w:lastRenderedPageBreak/>
        <w:t xml:space="preserve">Zadanie finansowane ze środków Unii Europejskiej w kwocie 4.472.479,64 zł, środków </w:t>
      </w:r>
      <w:r w:rsidRPr="00027FEC">
        <w:rPr>
          <w:rFonts w:ascii="Arial" w:eastAsia="Calibri" w:hAnsi="Arial" w:cs="Arial"/>
          <w:sz w:val="24"/>
          <w:szCs w:val="24"/>
          <w:lang w:eastAsia="x-none"/>
        </w:rPr>
        <w:t>Budżetu Państwa w kwocie 526.382,36 oraz ze środków własnych Samorządu Województwa w kwocie 166.007,21 zł.</w:t>
      </w:r>
    </w:p>
    <w:p w14:paraId="683EE411" w14:textId="77777777" w:rsidR="00880F54" w:rsidRPr="00E62FF1" w:rsidRDefault="00880F54" w:rsidP="00880F54">
      <w:pPr>
        <w:spacing w:after="0" w:line="360" w:lineRule="auto"/>
        <w:jc w:val="both"/>
        <w:rPr>
          <w:rFonts w:ascii="Arial" w:hAnsi="Arial" w:cs="Arial"/>
          <w:sz w:val="24"/>
          <w:szCs w:val="24"/>
        </w:rPr>
      </w:pPr>
      <w:r w:rsidRPr="00496B2F">
        <w:rPr>
          <w:rFonts w:ascii="Arial" w:hAnsi="Arial" w:cs="Arial"/>
          <w:sz w:val="24"/>
          <w:szCs w:val="24"/>
        </w:rPr>
        <w:t>W 2025 roku wsparciem objętych zostało 915 uczestników projektu</w:t>
      </w:r>
      <w:r>
        <w:rPr>
          <w:rFonts w:ascii="Arial" w:hAnsi="Arial" w:cs="Arial"/>
          <w:sz w:val="24"/>
          <w:szCs w:val="24"/>
        </w:rPr>
        <w:t>,</w:t>
      </w:r>
      <w:r w:rsidRPr="00496B2F">
        <w:rPr>
          <w:rFonts w:ascii="Arial" w:hAnsi="Arial" w:cs="Arial"/>
          <w:sz w:val="24"/>
          <w:szCs w:val="24"/>
        </w:rPr>
        <w:t xml:space="preserve"> 254 osoby skorzystały ze </w:t>
      </w:r>
      <w:r w:rsidRPr="00E62FF1">
        <w:rPr>
          <w:rFonts w:ascii="Arial" w:hAnsi="Arial" w:cs="Arial"/>
          <w:sz w:val="24"/>
          <w:szCs w:val="24"/>
        </w:rPr>
        <w:t xml:space="preserve">szkoleń specjalistycznych i kursów zawodowych, 194 osoby z indywidualnego doradztwa </w:t>
      </w:r>
      <w:proofErr w:type="spellStart"/>
      <w:r w:rsidRPr="00E62FF1">
        <w:rPr>
          <w:rFonts w:ascii="Arial" w:hAnsi="Arial" w:cs="Arial"/>
          <w:sz w:val="24"/>
          <w:szCs w:val="24"/>
        </w:rPr>
        <w:t>akulturacyjnego</w:t>
      </w:r>
      <w:proofErr w:type="spellEnd"/>
      <w:r w:rsidRPr="00E62FF1">
        <w:rPr>
          <w:rFonts w:ascii="Arial" w:hAnsi="Arial" w:cs="Arial"/>
          <w:sz w:val="24"/>
          <w:szCs w:val="24"/>
        </w:rPr>
        <w:t>, 154 osoby zostały objęte grupowymi szkoleniami z zakresu aktywizacji zawodowej w zakresie m.in.  ABC przedsiębiorczości, zakładania działalności gospodarczej, metod poszukiwania pracy, legalizacji zatrudnienia, pisania CV i listu motywacyjnego. 171 osobom udzielono indywidualnego doradztwa prawnego, a 13 osób otrzymało zwrot kosztów poniesionych na nostryfikację dyplomów.</w:t>
      </w:r>
    </w:p>
    <w:p w14:paraId="4FC03DB0" w14:textId="77777777" w:rsidR="00880F54" w:rsidRPr="009A55A1" w:rsidRDefault="00880F54" w:rsidP="00880F54">
      <w:pPr>
        <w:spacing w:after="0" w:line="360" w:lineRule="auto"/>
        <w:jc w:val="both"/>
        <w:rPr>
          <w:rFonts w:ascii="Arial" w:hAnsi="Arial" w:cs="Arial"/>
          <w:sz w:val="24"/>
          <w:szCs w:val="24"/>
        </w:rPr>
      </w:pPr>
      <w:r w:rsidRPr="00E62FF1">
        <w:rPr>
          <w:rFonts w:ascii="Arial" w:hAnsi="Arial" w:cs="Arial"/>
          <w:sz w:val="24"/>
          <w:szCs w:val="24"/>
        </w:rPr>
        <w:t xml:space="preserve">Projekt przebiega zgodnie z harmonogramem realizacji i założeniami wniosku o dofinansowanie. Opóźnienia w realizacji poszczególnych </w:t>
      </w:r>
      <w:r w:rsidRPr="009A55A1">
        <w:rPr>
          <w:rFonts w:ascii="Arial" w:hAnsi="Arial" w:cs="Arial"/>
          <w:sz w:val="24"/>
          <w:szCs w:val="24"/>
        </w:rPr>
        <w:t>form wsparcia lub niezrekrutowanie wybranych grup docelowych wynikają m.in.</w:t>
      </w:r>
      <w:r>
        <w:rPr>
          <w:rFonts w:ascii="Arial" w:hAnsi="Arial" w:cs="Arial"/>
          <w:sz w:val="24"/>
          <w:szCs w:val="24"/>
        </w:rPr>
        <w:t xml:space="preserve"> </w:t>
      </w:r>
      <w:r w:rsidRPr="009A55A1">
        <w:rPr>
          <w:rFonts w:ascii="Arial" w:hAnsi="Arial" w:cs="Arial"/>
          <w:sz w:val="24"/>
          <w:szCs w:val="24"/>
        </w:rPr>
        <w:t>z d</w:t>
      </w:r>
      <w:r w:rsidRPr="009A55A1">
        <w:rPr>
          <w:rFonts w:ascii="Arial" w:hAnsi="Arial" w:cs="Arial"/>
          <w:bCs/>
          <w:sz w:val="24"/>
          <w:szCs w:val="24"/>
          <w:lang w:eastAsia="zh-CN"/>
        </w:rPr>
        <w:t>ługotrwałego procedowania w zakresie zamówień publicznych czy brak zainteresowania udziałem w określonej formie wsparcia. Pomimo ww. opóźnień planowane jest zrealizowanie wszystkich działań projektowych, a zmiany terminów realizacji poszczególnych etapów/form wsparcia nie wpłyną na całościową realizację projektu.</w:t>
      </w:r>
    </w:p>
    <w:p w14:paraId="1D0B56CA" w14:textId="77777777" w:rsidR="00880F54" w:rsidRPr="009C6662" w:rsidRDefault="00880F54" w:rsidP="00880F54">
      <w:pPr>
        <w:pStyle w:val="Akapitzlist"/>
        <w:spacing w:line="360" w:lineRule="auto"/>
        <w:ind w:left="0"/>
        <w:jc w:val="both"/>
        <w:rPr>
          <w:rFonts w:ascii="Arial" w:eastAsia="Calibri" w:hAnsi="Arial" w:cs="Arial"/>
        </w:rPr>
      </w:pPr>
      <w:r w:rsidRPr="009A55A1">
        <w:rPr>
          <w:rFonts w:ascii="Arial" w:eastAsia="Calibri" w:hAnsi="Arial" w:cs="Arial"/>
        </w:rPr>
        <w:t xml:space="preserve">Wydatki realizowane w ramach przedsięwzięcia pn. „Podkarpackie Centrum </w:t>
      </w:r>
      <w:r w:rsidRPr="009C6662">
        <w:rPr>
          <w:rFonts w:ascii="Arial" w:eastAsia="Calibri" w:hAnsi="Arial" w:cs="Arial"/>
        </w:rPr>
        <w:t xml:space="preserve">Integracji Cudzoziemców II" ujętego w wykazie przedsięwzięć do Wieloletniej Prognozy Finansowej Województwa Podkarpackiego o planowanych łącznych nakładach finansowych w kwocie 32.377.455,- zł, realizowane w latach 2024-2029. Od początku realizacji zadania do końca 2025 roku </w:t>
      </w:r>
      <w:r>
        <w:rPr>
          <w:rFonts w:ascii="Arial" w:eastAsia="Calibri" w:hAnsi="Arial" w:cs="Arial"/>
        </w:rPr>
        <w:t>wykonano</w:t>
      </w:r>
      <w:r w:rsidRPr="009C6662">
        <w:rPr>
          <w:rFonts w:ascii="Arial" w:eastAsia="Calibri" w:hAnsi="Arial" w:cs="Arial"/>
        </w:rPr>
        <w:t xml:space="preserve"> zakres o wartości 7.521.083,89 zł, co stanowi 23,23 % planowanych łącznych nakładów na realizację zadania.</w:t>
      </w:r>
    </w:p>
    <w:p w14:paraId="570D52A8" w14:textId="77777777" w:rsidR="00880F54" w:rsidRPr="009C6662" w:rsidRDefault="00880F54" w:rsidP="00880F54">
      <w:pPr>
        <w:pStyle w:val="Akapitzlist"/>
        <w:spacing w:line="360" w:lineRule="auto"/>
        <w:ind w:left="0"/>
        <w:jc w:val="both"/>
        <w:rPr>
          <w:rFonts w:ascii="Arial" w:eastAsia="Calibri" w:hAnsi="Arial" w:cs="Arial"/>
        </w:rPr>
      </w:pPr>
      <w:r w:rsidRPr="009C6662">
        <w:rPr>
          <w:rFonts w:ascii="Arial" w:hAnsi="Arial" w:cs="Arial"/>
        </w:rPr>
        <w:t xml:space="preserve">Stan zaawansowania realizacji zadania i osiągnięte efekty: </w:t>
      </w:r>
    </w:p>
    <w:p w14:paraId="7AE4810A" w14:textId="44C52AF0" w:rsidR="00880F54" w:rsidRDefault="00880F54" w:rsidP="00880F54">
      <w:pPr>
        <w:spacing w:after="0" w:line="360" w:lineRule="auto"/>
        <w:jc w:val="both"/>
        <w:rPr>
          <w:rFonts w:ascii="Arial" w:hAnsi="Arial" w:cs="Arial"/>
          <w:sz w:val="24"/>
          <w:szCs w:val="24"/>
        </w:rPr>
      </w:pPr>
      <w:r w:rsidRPr="009C6662">
        <w:rPr>
          <w:rFonts w:ascii="Arial" w:hAnsi="Arial" w:cs="Arial"/>
          <w:sz w:val="24"/>
          <w:szCs w:val="24"/>
        </w:rPr>
        <w:t xml:space="preserve">W ramach projektu wsparciem objętych zostało dotychczas 1.614 uczestników projektu, tj. 77,52% zakładanej grupy docelowej projektu. Dla wyżej wymienionych uczestników zrealizowano 398 szkoleń specjalistycznych i kursów zawodowych, 436 osób skorzystało z indywidualnego doradztwa </w:t>
      </w:r>
      <w:proofErr w:type="spellStart"/>
      <w:r w:rsidRPr="009C6662">
        <w:rPr>
          <w:rFonts w:ascii="Arial" w:hAnsi="Arial" w:cs="Arial"/>
          <w:sz w:val="24"/>
          <w:szCs w:val="24"/>
        </w:rPr>
        <w:t>akulturacyjnego</w:t>
      </w:r>
      <w:proofErr w:type="spellEnd"/>
      <w:r w:rsidRPr="009C6662">
        <w:rPr>
          <w:rFonts w:ascii="Arial" w:hAnsi="Arial" w:cs="Arial"/>
          <w:sz w:val="24"/>
          <w:szCs w:val="24"/>
        </w:rPr>
        <w:t xml:space="preserve">, 316 osób zostało objęte grupowymi szkoleniami z zakresu aktywizacji zawodowej w zakresie m.in.  ABC przedsiębiorczości, zakładania działalności gospodarczej, metod poszukiwania pracy, legalizacji zatrudnienia, pisania CV i listu motywacyjnego. 213 osobom udzielono indywidualnego doradztwa prawnego, 483 osoby ukończyły kurs języka polskiego na różnych poziomach (od A1 do C2). Zainteresowani uczestnicy skorzystali również ze </w:t>
      </w:r>
      <w:r w:rsidRPr="009C6662">
        <w:rPr>
          <w:rFonts w:ascii="Arial" w:hAnsi="Arial" w:cs="Arial"/>
          <w:sz w:val="24"/>
          <w:szCs w:val="24"/>
        </w:rPr>
        <w:lastRenderedPageBreak/>
        <w:t xml:space="preserve">zwrotu kosztów dojazdu do miejsca realizacji szkolenia/kursu oraz otrzymali zwrot kosztów poniesionych na nostryfikację dyplomów. Projekt przyczynia się do poprawy sytuacji życiowej uczestników biorących w nim udział oraz zwiększa ich szansę na zatrudnienie poprzez kompleksowe i zindywidualizowane usługi aktywnej integracji o charakterze społecznym, edukacyjnym i zawodowym (nabywanie nowych kwalifikacji zawodowych/kompetencji podczas uczestnictwa w zaplanowanych w projekcie formach wsparcia). </w:t>
      </w:r>
    </w:p>
    <w:p w14:paraId="2B376920" w14:textId="77777777" w:rsidR="00880F54" w:rsidRPr="00F51FD5" w:rsidRDefault="00880F54" w:rsidP="00880F54">
      <w:pPr>
        <w:spacing w:before="240" w:after="0" w:line="360" w:lineRule="auto"/>
        <w:jc w:val="both"/>
        <w:rPr>
          <w:rFonts w:ascii="Arial" w:eastAsia="Arial Unicode MS" w:hAnsi="Arial" w:cs="Arial"/>
          <w:b/>
          <w:sz w:val="24"/>
          <w:szCs w:val="24"/>
          <w:lang w:eastAsia="pl-PL"/>
        </w:rPr>
      </w:pPr>
      <w:r w:rsidRPr="00F51FD5">
        <w:rPr>
          <w:rFonts w:ascii="Arial" w:eastAsia="Arial Unicode MS" w:hAnsi="Arial" w:cs="Arial"/>
          <w:b/>
          <w:sz w:val="24"/>
          <w:szCs w:val="24"/>
          <w:lang w:eastAsia="pl-PL"/>
        </w:rPr>
        <w:t>DZIAŁ 853 – POZOSTAŁE ZADANIA W ZAKRESIE POLITYKI SPOŁECZNEJ</w:t>
      </w:r>
    </w:p>
    <w:p w14:paraId="24CE9B40" w14:textId="77777777" w:rsidR="00920331" w:rsidRPr="000C0B70" w:rsidRDefault="00920331" w:rsidP="00920331">
      <w:pPr>
        <w:tabs>
          <w:tab w:val="left" w:pos="7513"/>
        </w:tabs>
        <w:spacing w:after="0" w:line="360" w:lineRule="auto"/>
        <w:jc w:val="both"/>
        <w:rPr>
          <w:rFonts w:ascii="Arial" w:eastAsia="Arial Unicode MS" w:hAnsi="Arial" w:cs="Arial"/>
          <w:b/>
          <w:i/>
          <w:sz w:val="24"/>
          <w:szCs w:val="24"/>
          <w:lang w:eastAsia="pl-PL"/>
        </w:rPr>
      </w:pPr>
      <w:r w:rsidRPr="000C0B70">
        <w:rPr>
          <w:rFonts w:ascii="Arial" w:eastAsia="Arial Unicode MS" w:hAnsi="Arial" w:cs="Arial"/>
          <w:b/>
          <w:i/>
          <w:sz w:val="24"/>
          <w:szCs w:val="24"/>
          <w:lang w:eastAsia="pl-PL"/>
        </w:rPr>
        <w:t>Rozdział 85311 – Rehabilitacja zawodowa i społeczna osób niepełnosprawnych</w:t>
      </w:r>
    </w:p>
    <w:p w14:paraId="2526BCCB" w14:textId="723F3C3E" w:rsidR="00920331" w:rsidRPr="00236E46" w:rsidRDefault="00920331" w:rsidP="00920331">
      <w:pPr>
        <w:spacing w:after="0" w:line="360" w:lineRule="auto"/>
        <w:jc w:val="both"/>
        <w:rPr>
          <w:rFonts w:ascii="Arial" w:eastAsia="Arial Unicode MS" w:hAnsi="Arial" w:cs="Arial"/>
        </w:rPr>
      </w:pPr>
      <w:r w:rsidRPr="00236E46">
        <w:rPr>
          <w:rFonts w:ascii="Arial" w:eastAsia="Times New Roman" w:hAnsi="Arial" w:cs="Arial"/>
          <w:bCs/>
          <w:sz w:val="24"/>
          <w:szCs w:val="24"/>
          <w:lang w:eastAsia="pl-PL"/>
        </w:rPr>
        <w:t>Zaplanowane wydatki bieżące</w:t>
      </w:r>
      <w:r w:rsidRPr="00236E46">
        <w:rPr>
          <w:rFonts w:ascii="Arial" w:eastAsia="Calibri" w:hAnsi="Arial" w:cs="Arial"/>
          <w:sz w:val="24"/>
          <w:szCs w:val="24"/>
          <w:lang w:eastAsia="pl-PL"/>
        </w:rPr>
        <w:t xml:space="preserve"> </w:t>
      </w:r>
      <w:r w:rsidRPr="00236E46">
        <w:rPr>
          <w:rFonts w:ascii="Arial" w:eastAsia="Times New Roman" w:hAnsi="Arial" w:cs="Arial"/>
          <w:bCs/>
          <w:sz w:val="24"/>
          <w:szCs w:val="24"/>
          <w:lang w:eastAsia="pl-PL"/>
        </w:rPr>
        <w:t xml:space="preserve">w kwocie </w:t>
      </w:r>
      <w:r w:rsidRPr="00236E46">
        <w:rPr>
          <w:rFonts w:ascii="Arial" w:eastAsia="Times New Roman" w:hAnsi="Arial" w:cs="Arial"/>
          <w:sz w:val="24"/>
          <w:szCs w:val="24"/>
          <w:lang w:eastAsia="pl-PL"/>
        </w:rPr>
        <w:t>4.862.767,</w:t>
      </w:r>
      <w:r w:rsidR="00EF5B84">
        <w:rPr>
          <w:rFonts w:ascii="Arial" w:eastAsia="Times New Roman" w:hAnsi="Arial" w:cs="Arial"/>
          <w:sz w:val="24"/>
          <w:szCs w:val="24"/>
          <w:lang w:eastAsia="pl-PL"/>
        </w:rPr>
        <w:t>-</w:t>
      </w:r>
      <w:r w:rsidRPr="00236E46">
        <w:rPr>
          <w:rFonts w:ascii="Arial" w:eastAsia="Times New Roman" w:hAnsi="Arial" w:cs="Arial"/>
          <w:bCs/>
          <w:sz w:val="24"/>
          <w:szCs w:val="24"/>
          <w:lang w:eastAsia="pl-PL"/>
        </w:rPr>
        <w:t xml:space="preserve">zł </w:t>
      </w:r>
      <w:r w:rsidRPr="00236E46">
        <w:rPr>
          <w:rFonts w:ascii="Arial" w:hAnsi="Arial" w:cs="Arial"/>
          <w:bCs/>
          <w:sz w:val="24"/>
          <w:szCs w:val="24"/>
        </w:rPr>
        <w:t xml:space="preserve">(w tym dotacje dla jednostek sektora finansów publicznych – 198.445,- zł oraz jednostek spoza sektora finansów publicznych – 4.664.322,-zł) </w:t>
      </w:r>
      <w:r w:rsidRPr="00236E46">
        <w:rPr>
          <w:rFonts w:ascii="Arial" w:eastAsia="Times New Roman" w:hAnsi="Arial" w:cs="Arial"/>
          <w:bCs/>
          <w:sz w:val="24"/>
          <w:szCs w:val="24"/>
          <w:lang w:eastAsia="pl-PL"/>
        </w:rPr>
        <w:t xml:space="preserve">zostały </w:t>
      </w:r>
      <w:r w:rsidRPr="00236E46">
        <w:rPr>
          <w:rFonts w:ascii="Arial" w:eastAsia="Times New Roman" w:hAnsi="Arial" w:cs="Arial"/>
          <w:sz w:val="24"/>
          <w:szCs w:val="24"/>
          <w:lang w:eastAsia="pl-PL"/>
        </w:rPr>
        <w:t>zrealizowane</w:t>
      </w:r>
      <w:r w:rsidRPr="00236E46">
        <w:rPr>
          <w:rFonts w:ascii="Arial" w:eastAsia="Times New Roman" w:hAnsi="Arial" w:cs="Arial"/>
          <w:bCs/>
          <w:sz w:val="24"/>
          <w:szCs w:val="24"/>
          <w:lang w:eastAsia="pl-PL"/>
        </w:rPr>
        <w:t xml:space="preserve"> w kwocie 4.812.778,73</w:t>
      </w:r>
      <w:r w:rsidRPr="00236E46">
        <w:rPr>
          <w:rFonts w:ascii="Arial" w:eastAsia="Times New Roman" w:hAnsi="Arial" w:cs="Arial"/>
          <w:sz w:val="24"/>
          <w:szCs w:val="24"/>
          <w:lang w:eastAsia="pl-PL"/>
        </w:rPr>
        <w:t xml:space="preserve"> zł</w:t>
      </w:r>
      <w:r w:rsidR="00EF5B84">
        <w:rPr>
          <w:rFonts w:ascii="Arial" w:eastAsia="Times New Roman" w:hAnsi="Arial" w:cs="Arial"/>
          <w:sz w:val="24"/>
          <w:szCs w:val="24"/>
          <w:lang w:eastAsia="pl-PL"/>
        </w:rPr>
        <w:t xml:space="preserve"> </w:t>
      </w:r>
      <w:r w:rsidR="00EF5B84" w:rsidRPr="00236E46">
        <w:rPr>
          <w:rFonts w:ascii="Arial" w:eastAsia="Calibri" w:hAnsi="Arial" w:cs="Arial"/>
          <w:sz w:val="24"/>
          <w:szCs w:val="24"/>
          <w:lang w:eastAsia="pl-PL"/>
        </w:rPr>
        <w:t>(ROPS – Dep. OZ)</w:t>
      </w:r>
      <w:r w:rsidRPr="00236E46">
        <w:rPr>
          <w:rFonts w:ascii="Arial" w:eastAsia="Times New Roman" w:hAnsi="Arial" w:cs="Arial"/>
          <w:sz w:val="24"/>
          <w:szCs w:val="24"/>
          <w:lang w:eastAsia="pl-PL"/>
        </w:rPr>
        <w:t xml:space="preserve">, tj. 98,97 % </w:t>
      </w:r>
      <w:r w:rsidRPr="00236E46">
        <w:rPr>
          <w:rFonts w:ascii="Arial" w:eastAsia="Times New Roman" w:hAnsi="Arial" w:cs="Arial"/>
          <w:bCs/>
          <w:sz w:val="24"/>
          <w:szCs w:val="24"/>
          <w:lang w:eastAsia="pl-PL"/>
        </w:rPr>
        <w:t>planu</w:t>
      </w:r>
      <w:r w:rsidRPr="00236E46">
        <w:rPr>
          <w:rFonts w:ascii="Arial" w:eastAsia="Arial Unicode MS" w:hAnsi="Arial" w:cs="Arial"/>
          <w:sz w:val="24"/>
          <w:szCs w:val="24"/>
          <w:lang w:eastAsia="pl-PL"/>
        </w:rPr>
        <w:t xml:space="preserve"> i</w:t>
      </w:r>
      <w:r w:rsidRPr="00236E46">
        <w:rPr>
          <w:rFonts w:ascii="Arial" w:eastAsia="Arial Unicode MS" w:hAnsi="Arial" w:cs="Arial"/>
        </w:rPr>
        <w:t xml:space="preserve"> dotyczyły:</w:t>
      </w:r>
    </w:p>
    <w:p w14:paraId="5A2589B7" w14:textId="77777777" w:rsidR="00920331" w:rsidRPr="007A5117" w:rsidRDefault="00920331" w:rsidP="00063EFF">
      <w:pPr>
        <w:pStyle w:val="Listapunktowana"/>
        <w:numPr>
          <w:ilvl w:val="0"/>
          <w:numId w:val="303"/>
        </w:numPr>
        <w:ind w:left="567" w:hanging="283"/>
        <w:rPr>
          <w:rFonts w:ascii="Arial" w:eastAsia="Arial Unicode MS" w:hAnsi="Arial" w:cs="Arial"/>
        </w:rPr>
      </w:pPr>
      <w:r w:rsidRPr="007A5117">
        <w:rPr>
          <w:rFonts w:ascii="Arial" w:eastAsia="Arial Unicode MS" w:hAnsi="Arial" w:cs="Arial"/>
        </w:rPr>
        <w:t>dotacji podmiotowych dla Zakładów Aktywności Zawodowej na dofinansowanie kosztów działalności obsługowo-rehabilitacyjnej w kwocie 3.833.783,00 zł, w tym dla:</w:t>
      </w:r>
    </w:p>
    <w:p w14:paraId="6D2126BE" w14:textId="77777777" w:rsidR="00920331" w:rsidRPr="0000239B" w:rsidRDefault="00920331" w:rsidP="00063EFF">
      <w:pPr>
        <w:pStyle w:val="Listapunktowana"/>
        <w:numPr>
          <w:ilvl w:val="0"/>
          <w:numId w:val="304"/>
        </w:numPr>
        <w:ind w:left="851" w:hanging="284"/>
        <w:rPr>
          <w:rFonts w:ascii="Arial" w:eastAsia="Arial Unicode MS" w:hAnsi="Arial" w:cs="Arial"/>
        </w:rPr>
      </w:pPr>
      <w:r w:rsidRPr="0000239B">
        <w:rPr>
          <w:rFonts w:ascii="Arial" w:eastAsia="Arial Unicode MS" w:hAnsi="Arial" w:cs="Arial"/>
        </w:rPr>
        <w:t xml:space="preserve">jednostek sektora finansów publicznych w kwocie 198.445,00 zł (§ 2570) dla Zakładu Aktywności Zawodowej w </w:t>
      </w:r>
      <w:proofErr w:type="spellStart"/>
      <w:r w:rsidRPr="0000239B">
        <w:rPr>
          <w:rFonts w:ascii="Arial" w:eastAsia="Arial Unicode MS" w:hAnsi="Arial" w:cs="Arial"/>
        </w:rPr>
        <w:t>Maliniu</w:t>
      </w:r>
      <w:proofErr w:type="spellEnd"/>
      <w:r w:rsidRPr="0000239B">
        <w:rPr>
          <w:rFonts w:ascii="Arial" w:eastAsia="Arial Unicode MS" w:hAnsi="Arial" w:cs="Arial"/>
        </w:rPr>
        <w:t>,</w:t>
      </w:r>
    </w:p>
    <w:p w14:paraId="2BD82B21" w14:textId="77777777" w:rsidR="00920331" w:rsidRPr="0000239B" w:rsidRDefault="00920331" w:rsidP="00063EFF">
      <w:pPr>
        <w:pStyle w:val="Listapunktowana"/>
        <w:numPr>
          <w:ilvl w:val="0"/>
          <w:numId w:val="304"/>
        </w:numPr>
        <w:ind w:left="851" w:hanging="284"/>
        <w:rPr>
          <w:rFonts w:ascii="Arial" w:eastAsia="Arial Unicode MS" w:hAnsi="Arial" w:cs="Arial"/>
        </w:rPr>
      </w:pPr>
      <w:r w:rsidRPr="0000239B">
        <w:rPr>
          <w:rFonts w:ascii="Arial" w:eastAsia="Arial Unicode MS" w:hAnsi="Arial" w:cs="Arial"/>
        </w:rPr>
        <w:t xml:space="preserve">jednostek spoza sektora finansów publicznych w kwocie 3.635.338,00 zł </w:t>
      </w:r>
      <w:r w:rsidRPr="0000239B">
        <w:rPr>
          <w:rFonts w:ascii="Arial" w:eastAsia="Arial Unicode MS" w:hAnsi="Arial" w:cs="Arial"/>
        </w:rPr>
        <w:br/>
        <w:t>(§ 2580), dla:</w:t>
      </w:r>
    </w:p>
    <w:p w14:paraId="1EFB5E3E"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Zakładu Aktywności Zawodowej w Rymanowie Zdroju – 316.667,00 zł,</w:t>
      </w:r>
    </w:p>
    <w:p w14:paraId="2C5B2E6A"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 xml:space="preserve">Zakładu Aktywności Zawodowej w Nowej Sarzynie – 439.112,00 zł, </w:t>
      </w:r>
    </w:p>
    <w:p w14:paraId="411073B2"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Zakładu Aktywności Zawodowej w Jarosławiu – 633.334,00 zł,</w:t>
      </w:r>
    </w:p>
    <w:p w14:paraId="2F334FAD"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 xml:space="preserve">Zakładu Aktywności Zawodowej w Woli Dalszej – 135.112,00 zł, </w:t>
      </w:r>
    </w:p>
    <w:p w14:paraId="5E847BC8"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 xml:space="preserve">Zakładu Aktywności Zawodowej w Woli Rafałowskiej – 308.223,00 zł, </w:t>
      </w:r>
    </w:p>
    <w:p w14:paraId="1B8DA2FE"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Zakładu Aktywności Zawodowej w Woli Żyrakowskiej – 447.556,00 zł,</w:t>
      </w:r>
    </w:p>
    <w:p w14:paraId="23B29D00"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 xml:space="preserve">Zakładu Aktywności Zawodowej w Starych Oleszycach – 228.000,00 zł, </w:t>
      </w:r>
    </w:p>
    <w:p w14:paraId="163DE1B8"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 xml:space="preserve">Zakładu Aktywności Zawodowej Nr 1 w Krośnie – 194.223,00 zł, </w:t>
      </w:r>
    </w:p>
    <w:p w14:paraId="5F0905B7"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 xml:space="preserve">Zakładu Aktywności Zawodowej Nr 2 w Krośnie – 287.111,00 zł, </w:t>
      </w:r>
    </w:p>
    <w:p w14:paraId="782D2E52"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Zakładu Aktywności Zawodowej w Rzeszowie – 434.889,00 zł,</w:t>
      </w:r>
    </w:p>
    <w:p w14:paraId="7856EEC1" w14:textId="77777777" w:rsidR="00920331" w:rsidRPr="0000239B" w:rsidRDefault="00920331" w:rsidP="00063EFF">
      <w:pPr>
        <w:pStyle w:val="Listapunktowana"/>
        <w:numPr>
          <w:ilvl w:val="0"/>
          <w:numId w:val="302"/>
        </w:numPr>
        <w:ind w:left="1134" w:hanging="283"/>
        <w:rPr>
          <w:rFonts w:ascii="Arial" w:eastAsia="Arial Unicode MS" w:hAnsi="Arial" w:cs="Arial"/>
        </w:rPr>
      </w:pPr>
      <w:r w:rsidRPr="0000239B">
        <w:rPr>
          <w:rFonts w:ascii="Arial" w:eastAsia="Arial Unicode MS" w:hAnsi="Arial" w:cs="Arial"/>
        </w:rPr>
        <w:t>Zakładu Aktywności Zawodowej w Budach Głogowskich – 211.111,00</w:t>
      </w:r>
      <w:r w:rsidRPr="0000239B">
        <w:rPr>
          <w:rFonts w:ascii="Arial" w:hAnsi="Arial" w:cs="Arial"/>
        </w:rPr>
        <w:t xml:space="preserve"> zł. </w:t>
      </w:r>
    </w:p>
    <w:p w14:paraId="3A1262C4" w14:textId="77777777" w:rsidR="00920331" w:rsidRPr="0000239B" w:rsidRDefault="00920331" w:rsidP="00063EFF">
      <w:pPr>
        <w:pStyle w:val="Listapunktowana"/>
        <w:numPr>
          <w:ilvl w:val="0"/>
          <w:numId w:val="303"/>
        </w:numPr>
        <w:ind w:left="567" w:hanging="283"/>
        <w:rPr>
          <w:rFonts w:ascii="Arial" w:eastAsia="Arial Unicode MS" w:hAnsi="Arial" w:cs="Arial"/>
        </w:rPr>
      </w:pPr>
      <w:r w:rsidRPr="0000239B">
        <w:rPr>
          <w:rFonts w:ascii="Arial" w:hAnsi="Arial" w:cs="Arial"/>
        </w:rPr>
        <w:t xml:space="preserve">dotacji celowych dla jednostek </w:t>
      </w:r>
      <w:r w:rsidRPr="0000239B">
        <w:rPr>
          <w:rFonts w:ascii="Arial" w:eastAsia="Arial Unicode MS" w:hAnsi="Arial" w:cs="Arial"/>
        </w:rPr>
        <w:t>spoza sektora finansów publicznych</w:t>
      </w:r>
      <w:r w:rsidRPr="0000239B">
        <w:rPr>
          <w:rFonts w:ascii="Arial" w:hAnsi="Arial" w:cs="Arial"/>
        </w:rPr>
        <w:t xml:space="preserve"> na </w:t>
      </w:r>
      <w:r w:rsidRPr="0000239B">
        <w:rPr>
          <w:rFonts w:ascii="Arial" w:eastAsia="Arial Unicode MS" w:hAnsi="Arial" w:cs="Arial"/>
        </w:rPr>
        <w:t xml:space="preserve">realizację zadań w ramach Wojewódzkiego Programu na Rzecz Wyrównywania Szans </w:t>
      </w:r>
      <w:r w:rsidRPr="0000239B">
        <w:rPr>
          <w:rFonts w:ascii="Arial" w:eastAsia="Arial Unicode MS" w:hAnsi="Arial" w:cs="Arial"/>
        </w:rPr>
        <w:lastRenderedPageBreak/>
        <w:t>Osób Niepełnosprawnych i Przeciwdziałania Ich Wykluczeniu Społecznemu na lata 2021 – 2030 w kwocie 978.995,73 zł (§ 2360), w tym dla:</w:t>
      </w:r>
    </w:p>
    <w:p w14:paraId="6E63CE65" w14:textId="77777777"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23564D">
        <w:rPr>
          <w:rFonts w:ascii="Arial" w:eastAsia="Calibri" w:hAnsi="Arial" w:cs="Arial"/>
        </w:rPr>
        <w:t>Stowarzyszeni</w:t>
      </w:r>
      <w:r>
        <w:rPr>
          <w:rFonts w:ascii="Arial" w:eastAsia="Calibri" w:hAnsi="Arial" w:cs="Arial"/>
        </w:rPr>
        <w:t>a</w:t>
      </w:r>
      <w:r w:rsidRPr="0023564D">
        <w:rPr>
          <w:rFonts w:ascii="Arial" w:eastAsia="Calibri" w:hAnsi="Arial" w:cs="Arial"/>
        </w:rPr>
        <w:t xml:space="preserve"> „Radość” w </w:t>
      </w:r>
      <w:r w:rsidRPr="007A5117">
        <w:rPr>
          <w:rFonts w:ascii="Arial" w:eastAsia="Calibri" w:hAnsi="Arial" w:cs="Arial"/>
        </w:rPr>
        <w:t xml:space="preserve">Dębicy, </w:t>
      </w:r>
      <w:r w:rsidRPr="007A5117">
        <w:rPr>
          <w:rFonts w:ascii="Arial" w:hAnsi="Arial" w:cs="Arial"/>
        </w:rPr>
        <w:t>na realizację zadania</w:t>
      </w:r>
      <w:r w:rsidRPr="007A5117">
        <w:rPr>
          <w:rFonts w:ascii="Arial" w:eastAsia="Calibri" w:hAnsi="Arial" w:cs="Arial"/>
        </w:rPr>
        <w:t xml:space="preserve"> „Samodzielni w Mieszkaniu Wspomaganym” – 97.804,62 zł, </w:t>
      </w:r>
    </w:p>
    <w:p w14:paraId="05F1E6B1" w14:textId="77777777" w:rsidR="00920331" w:rsidRPr="007A5117" w:rsidRDefault="00920331" w:rsidP="00063EFF">
      <w:pPr>
        <w:pStyle w:val="Akapitzlist"/>
        <w:numPr>
          <w:ilvl w:val="0"/>
          <w:numId w:val="409"/>
        </w:numPr>
        <w:spacing w:after="160" w:line="360" w:lineRule="auto"/>
        <w:ind w:left="993"/>
        <w:contextualSpacing/>
        <w:jc w:val="both"/>
        <w:rPr>
          <w:rFonts w:ascii="Arial" w:hAnsi="Arial" w:cs="Arial"/>
        </w:rPr>
      </w:pPr>
      <w:r w:rsidRPr="007A5117">
        <w:rPr>
          <w:rFonts w:ascii="Arial" w:hAnsi="Arial" w:cs="Arial"/>
        </w:rPr>
        <w:t>Stowarzyszenia Rodzin „Otwarty Umysł” w Rzeszowie, na realizację zadania „Samodzielność i sprawczość – wspieranie osób po kryzysach psychicznych w środowisku lokalnym” – 60.000,00 zł,</w:t>
      </w:r>
    </w:p>
    <w:p w14:paraId="2C2BBA4A" w14:textId="77777777"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7A5117">
        <w:rPr>
          <w:rFonts w:ascii="Arial" w:hAnsi="Arial" w:cs="Arial"/>
        </w:rPr>
        <w:t xml:space="preserve"> Fundacji Rudek dla Życia w Rzeszowie, na realizację zadania „Rehabilitacja osób niepełnosprawnych w Rzeszowskim Ośrodku Opieki Dziennej” – 57.700,00 zł,</w:t>
      </w:r>
    </w:p>
    <w:p w14:paraId="2496863F" w14:textId="77777777"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7A5117">
        <w:rPr>
          <w:rFonts w:ascii="Arial" w:hAnsi="Arial" w:cs="Arial"/>
        </w:rPr>
        <w:t xml:space="preserve">Uczniowskiego Klubu Sportowego „PROMYK” w </w:t>
      </w:r>
      <w:proofErr w:type="spellStart"/>
      <w:r w:rsidRPr="007A5117">
        <w:rPr>
          <w:rFonts w:ascii="Arial" w:hAnsi="Arial" w:cs="Arial"/>
        </w:rPr>
        <w:t>Albigowej</w:t>
      </w:r>
      <w:proofErr w:type="spellEnd"/>
      <w:r w:rsidRPr="007A5117">
        <w:rPr>
          <w:rFonts w:ascii="Arial" w:hAnsi="Arial" w:cs="Arial"/>
        </w:rPr>
        <w:t>, na realizację zadania „Hipoterapia szansą na niezależność” – 60.000,00 zł,</w:t>
      </w:r>
    </w:p>
    <w:p w14:paraId="3DA8DECD" w14:textId="721EF240"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7A5117">
        <w:rPr>
          <w:rFonts w:ascii="Arial" w:eastAsia="Calibri" w:hAnsi="Arial" w:cs="Arial"/>
        </w:rPr>
        <w:t xml:space="preserve">Fundacji Stałego Rozwoju w Nowym Sączu, </w:t>
      </w:r>
      <w:r w:rsidRPr="007A5117">
        <w:rPr>
          <w:rFonts w:ascii="Arial" w:hAnsi="Arial" w:cs="Arial"/>
        </w:rPr>
        <w:t>na realizację zadania</w:t>
      </w:r>
      <w:r w:rsidRPr="007A5117">
        <w:rPr>
          <w:rFonts w:ascii="Arial" w:eastAsia="Calibri" w:hAnsi="Arial" w:cs="Arial"/>
        </w:rPr>
        <w:t xml:space="preserve"> „Tworzenie warunków do podnoszenia poziomu wykształcenia i aktywizacji zawodowej osób z niepełnosprawnościami” – 53.999,00 zł,</w:t>
      </w:r>
    </w:p>
    <w:p w14:paraId="127835FE" w14:textId="2660FEE2"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7A5117">
        <w:rPr>
          <w:rFonts w:ascii="Arial" w:eastAsia="Calibri" w:hAnsi="Arial" w:cs="Arial"/>
        </w:rPr>
        <w:t xml:space="preserve">Fundacji Wsparcia Osób Zagrożonych Wykluczeniem Społecznym „ASYK” w Rzeszowie, </w:t>
      </w:r>
      <w:r w:rsidRPr="007A5117">
        <w:rPr>
          <w:rFonts w:ascii="Arial" w:hAnsi="Arial" w:cs="Arial"/>
        </w:rPr>
        <w:t>na realizację zadania</w:t>
      </w:r>
      <w:r w:rsidRPr="007A5117">
        <w:rPr>
          <w:rFonts w:ascii="Arial" w:eastAsia="Calibri" w:hAnsi="Arial" w:cs="Arial"/>
        </w:rPr>
        <w:t xml:space="preserve"> „Wieloprofilowe prowadzenie rehabilitacji osób z niepełnosprawnościami i zagrożonych niepełnosprawnościami” – 59.960,00 zł,</w:t>
      </w:r>
    </w:p>
    <w:p w14:paraId="28BC0ABF" w14:textId="77777777"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7A5117">
        <w:rPr>
          <w:rFonts w:ascii="Arial" w:hAnsi="Arial" w:cs="Arial"/>
        </w:rPr>
        <w:t>Centrum Fizjoterapii Paśko sp. z o.o. w Rzeszowie, na realizację zadania</w:t>
      </w:r>
      <w:r w:rsidRPr="007A5117">
        <w:rPr>
          <w:rFonts w:ascii="Arial" w:eastAsia="Calibri" w:hAnsi="Arial" w:cs="Arial"/>
        </w:rPr>
        <w:t xml:space="preserve"> „</w:t>
      </w:r>
      <w:r w:rsidRPr="007A5117">
        <w:rPr>
          <w:rFonts w:ascii="Arial" w:hAnsi="Arial" w:cs="Arial"/>
        </w:rPr>
        <w:t xml:space="preserve">Zwiększenie dostępności szansą na poprawę jakości życia” – 51.660,00 zł, </w:t>
      </w:r>
    </w:p>
    <w:p w14:paraId="50F50113" w14:textId="77777777" w:rsidR="00920331" w:rsidRPr="007A5117" w:rsidRDefault="00920331" w:rsidP="00063EFF">
      <w:pPr>
        <w:pStyle w:val="Akapitzlist"/>
        <w:numPr>
          <w:ilvl w:val="0"/>
          <w:numId w:val="409"/>
        </w:numPr>
        <w:spacing w:line="360" w:lineRule="auto"/>
        <w:ind w:left="993"/>
        <w:contextualSpacing/>
        <w:jc w:val="both"/>
        <w:rPr>
          <w:rFonts w:ascii="Arial" w:hAnsi="Arial" w:cs="Arial"/>
        </w:rPr>
      </w:pPr>
      <w:r w:rsidRPr="007A5117">
        <w:rPr>
          <w:rFonts w:ascii="Arial" w:eastAsia="Calibri" w:hAnsi="Arial" w:cs="Arial"/>
        </w:rPr>
        <w:t xml:space="preserve">Stowarzyszenia „Radość” w Dębicy, </w:t>
      </w:r>
      <w:r w:rsidRPr="007A5117">
        <w:rPr>
          <w:rFonts w:ascii="Arial" w:hAnsi="Arial" w:cs="Arial"/>
        </w:rPr>
        <w:t>na realizację zadania</w:t>
      </w:r>
      <w:r w:rsidRPr="007A5117">
        <w:rPr>
          <w:rFonts w:ascii="Arial" w:eastAsia="Calibri" w:hAnsi="Arial" w:cs="Arial"/>
        </w:rPr>
        <w:t xml:space="preserve"> „Samodzielni w Mieszkaniu Wspomaganym – edycja II” – 39.328,54 zł, </w:t>
      </w:r>
    </w:p>
    <w:p w14:paraId="62371EE0" w14:textId="77777777" w:rsidR="00920331" w:rsidRPr="007A5117" w:rsidRDefault="00920331" w:rsidP="00063EFF">
      <w:pPr>
        <w:pStyle w:val="Akapitzlist"/>
        <w:numPr>
          <w:ilvl w:val="0"/>
          <w:numId w:val="409"/>
        </w:numPr>
        <w:spacing w:line="360" w:lineRule="auto"/>
        <w:ind w:left="993"/>
        <w:contextualSpacing/>
        <w:jc w:val="both"/>
        <w:rPr>
          <w:rFonts w:ascii="Arial" w:eastAsiaTheme="minorHAnsi" w:hAnsi="Arial" w:cs="Arial"/>
        </w:rPr>
      </w:pPr>
      <w:r w:rsidRPr="007A5117">
        <w:rPr>
          <w:rFonts w:ascii="Arial" w:eastAsiaTheme="minorHAnsi" w:hAnsi="Arial" w:cs="Arial"/>
        </w:rPr>
        <w:t xml:space="preserve">Stowarzyszenia DLA WAS w Mielcu, </w:t>
      </w:r>
      <w:r w:rsidRPr="007A5117">
        <w:rPr>
          <w:rFonts w:ascii="Arial" w:hAnsi="Arial" w:cs="Arial"/>
        </w:rPr>
        <w:t>na realizację zadania</w:t>
      </w:r>
      <w:r w:rsidRPr="007A5117">
        <w:rPr>
          <w:rFonts w:ascii="Arial" w:eastAsia="Calibri" w:hAnsi="Arial" w:cs="Arial"/>
        </w:rPr>
        <w:t xml:space="preserve"> </w:t>
      </w:r>
      <w:r w:rsidRPr="007A5117">
        <w:rPr>
          <w:rFonts w:ascii="Arial" w:eastAsiaTheme="minorHAnsi" w:hAnsi="Arial" w:cs="Arial"/>
        </w:rPr>
        <w:t xml:space="preserve">„Festiwal Dzieci Niezwykłych” – przegląd twórczości artystycznej dzieci i młodzieży niepełnosprawnej województwa podkarpackiego – 39.763,89 zł, </w:t>
      </w:r>
    </w:p>
    <w:p w14:paraId="77A86392" w14:textId="77777777" w:rsidR="00920331" w:rsidRPr="007A5117" w:rsidRDefault="00920331" w:rsidP="00063EFF">
      <w:pPr>
        <w:pStyle w:val="Akapitzlist"/>
        <w:numPr>
          <w:ilvl w:val="0"/>
          <w:numId w:val="409"/>
        </w:numPr>
        <w:spacing w:line="360" w:lineRule="auto"/>
        <w:ind w:left="993"/>
        <w:contextualSpacing/>
        <w:jc w:val="both"/>
        <w:rPr>
          <w:rFonts w:ascii="Arial" w:eastAsiaTheme="minorHAnsi" w:hAnsi="Arial" w:cs="Arial"/>
        </w:rPr>
      </w:pPr>
      <w:r w:rsidRPr="007A5117">
        <w:rPr>
          <w:rFonts w:ascii="Arial" w:hAnsi="Arial" w:cs="Arial"/>
        </w:rPr>
        <w:t>Stowarzyszenia KRIS Kreatywność, Rozwój, Innowacyjne Społeczeństwo w Rzeszowie, na realizację zadania „Nasza grupa warsztatowa do pracy już gotowa” – 60.000,00 zł,</w:t>
      </w:r>
    </w:p>
    <w:p w14:paraId="1200BCF8" w14:textId="77777777" w:rsidR="00920331" w:rsidRPr="0050551A" w:rsidRDefault="00920331" w:rsidP="00063EFF">
      <w:pPr>
        <w:pStyle w:val="Akapitzlist"/>
        <w:numPr>
          <w:ilvl w:val="0"/>
          <w:numId w:val="409"/>
        </w:numPr>
        <w:spacing w:line="360" w:lineRule="auto"/>
        <w:ind w:left="851"/>
        <w:contextualSpacing/>
        <w:jc w:val="both"/>
        <w:rPr>
          <w:rFonts w:ascii="Arial" w:eastAsiaTheme="minorHAnsi" w:hAnsi="Arial" w:cs="Arial"/>
        </w:rPr>
      </w:pPr>
      <w:r w:rsidRPr="0050551A">
        <w:rPr>
          <w:rFonts w:ascii="Arial" w:eastAsiaTheme="minorHAnsi" w:hAnsi="Arial" w:cs="Arial"/>
        </w:rPr>
        <w:t>Przemyski</w:t>
      </w:r>
      <w:r>
        <w:rPr>
          <w:rFonts w:ascii="Arial" w:eastAsiaTheme="minorHAnsi" w:hAnsi="Arial" w:cs="Arial"/>
        </w:rPr>
        <w:t>ego</w:t>
      </w:r>
      <w:r w:rsidRPr="0050551A">
        <w:rPr>
          <w:rFonts w:ascii="Arial" w:eastAsiaTheme="minorHAnsi" w:hAnsi="Arial" w:cs="Arial"/>
        </w:rPr>
        <w:t xml:space="preserve"> Klub</w:t>
      </w:r>
      <w:r>
        <w:rPr>
          <w:rFonts w:ascii="Arial" w:eastAsiaTheme="minorHAnsi" w:hAnsi="Arial" w:cs="Arial"/>
        </w:rPr>
        <w:t>u</w:t>
      </w:r>
      <w:r w:rsidRPr="0050551A">
        <w:rPr>
          <w:rFonts w:ascii="Arial" w:eastAsiaTheme="minorHAnsi" w:hAnsi="Arial" w:cs="Arial"/>
        </w:rPr>
        <w:t xml:space="preserve"> Sport</w:t>
      </w:r>
      <w:r>
        <w:rPr>
          <w:rFonts w:ascii="Arial" w:eastAsiaTheme="minorHAnsi" w:hAnsi="Arial" w:cs="Arial"/>
        </w:rPr>
        <w:t>owego</w:t>
      </w:r>
      <w:r w:rsidRPr="0050551A">
        <w:rPr>
          <w:rFonts w:ascii="Arial" w:eastAsiaTheme="minorHAnsi" w:hAnsi="Arial" w:cs="Arial"/>
        </w:rPr>
        <w:t xml:space="preserve"> i Rekreacji Niewidomych i Słabowidzących „Podkarpacie” w Przemyślu</w:t>
      </w:r>
      <w:r>
        <w:rPr>
          <w:rFonts w:ascii="Arial" w:eastAsiaTheme="minorHAnsi" w:hAnsi="Arial" w:cs="Arial"/>
        </w:rPr>
        <w:t xml:space="preserve"> –</w:t>
      </w:r>
      <w:r w:rsidRPr="0050551A">
        <w:rPr>
          <w:rFonts w:ascii="Arial" w:eastAsiaTheme="minorHAnsi" w:hAnsi="Arial" w:cs="Arial"/>
        </w:rPr>
        <w:t xml:space="preserve"> 34.700</w:t>
      </w:r>
      <w:r>
        <w:rPr>
          <w:rFonts w:ascii="Arial" w:eastAsiaTheme="minorHAnsi" w:hAnsi="Arial" w:cs="Arial"/>
        </w:rPr>
        <w:t xml:space="preserve">,00 </w:t>
      </w:r>
      <w:r w:rsidRPr="0050551A">
        <w:rPr>
          <w:rFonts w:ascii="Arial" w:eastAsiaTheme="minorHAnsi" w:hAnsi="Arial" w:cs="Arial"/>
        </w:rPr>
        <w:t>zł</w:t>
      </w:r>
      <w:r>
        <w:rPr>
          <w:rFonts w:ascii="Arial" w:eastAsiaTheme="minorHAnsi" w:hAnsi="Arial" w:cs="Arial"/>
        </w:rPr>
        <w:t>,</w:t>
      </w:r>
    </w:p>
    <w:p w14:paraId="415E4358" w14:textId="7777777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50551A">
        <w:rPr>
          <w:rFonts w:ascii="Arial" w:hAnsi="Arial" w:cs="Arial"/>
        </w:rPr>
        <w:t xml:space="preserve">OMNES sp. z o.o. w </w:t>
      </w:r>
      <w:r w:rsidRPr="007A5117">
        <w:rPr>
          <w:rFonts w:ascii="Arial" w:hAnsi="Arial" w:cs="Arial"/>
        </w:rPr>
        <w:t>Jarosławiu, na realizację zadania „V Podkarpacki mityng sportowy osób z niepełnosprawnością intelektualną” – 33.250,00 zł,</w:t>
      </w:r>
    </w:p>
    <w:p w14:paraId="584A6B39" w14:textId="7777777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eastAsiaTheme="minorHAnsi" w:hAnsi="Arial" w:cs="Arial"/>
        </w:rPr>
        <w:lastRenderedPageBreak/>
        <w:t xml:space="preserve">Fundacji Mały Wielki Krok w Krasnem, </w:t>
      </w:r>
      <w:r w:rsidRPr="007A5117">
        <w:rPr>
          <w:rFonts w:ascii="Arial" w:hAnsi="Arial" w:cs="Arial"/>
        </w:rPr>
        <w:t>na realizację zadania</w:t>
      </w:r>
      <w:r w:rsidRPr="007A5117">
        <w:rPr>
          <w:rFonts w:ascii="Arial" w:eastAsiaTheme="minorHAnsi" w:hAnsi="Arial" w:cs="Arial"/>
        </w:rPr>
        <w:t xml:space="preserve"> „Siła wsparcia”</w:t>
      </w:r>
      <w:r w:rsidRPr="007A5117">
        <w:rPr>
          <w:rFonts w:ascii="Calibri" w:eastAsia="Calibri" w:hAnsi="Calibri"/>
          <w:sz w:val="22"/>
          <w:szCs w:val="22"/>
        </w:rPr>
        <w:t xml:space="preserve"> – </w:t>
      </w:r>
      <w:r w:rsidRPr="007A5117">
        <w:rPr>
          <w:rFonts w:ascii="Arial" w:eastAsiaTheme="minorHAnsi" w:hAnsi="Arial" w:cs="Arial"/>
        </w:rPr>
        <w:t>60.000,00 zł,</w:t>
      </w:r>
    </w:p>
    <w:p w14:paraId="3A0044E5" w14:textId="7777777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hAnsi="Arial" w:cs="Arial"/>
        </w:rPr>
        <w:t>Stowarzyszenia na rzecz Specjalnego Ośrodka Szkolno-Wychowawczego „Spełnione Marzenia” w Mrowli, na realizację zadania „Półkolonia letnia dla dzieci i młodzieży z niepełnosprawnościami” – 60.000,00 zł,</w:t>
      </w:r>
    </w:p>
    <w:p w14:paraId="375FE134" w14:textId="7777777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hAnsi="Arial" w:cs="Arial"/>
        </w:rPr>
        <w:t>Fundacji PRO ALIA w Rzeszowie, na realizację zadania „Razem możemy więcej” – 53.020,00 zł;</w:t>
      </w:r>
    </w:p>
    <w:p w14:paraId="744F63D3" w14:textId="7777777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hAnsi="Arial" w:cs="Arial"/>
        </w:rPr>
        <w:t>Sanockiej Fundacji Ochrony Zdrowia w Sanoku, na realizację zadania „Doposażenie Wypożyczalni dla osób niepełnosprawnych w Sanoku” – 33.500,00 zł,</w:t>
      </w:r>
    </w:p>
    <w:p w14:paraId="24B590FC" w14:textId="154C2D7C"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eastAsiaTheme="minorHAnsi" w:hAnsi="Arial" w:cs="Arial"/>
        </w:rPr>
        <w:t xml:space="preserve">Stowarzyszenia na Rzecz Dzieci z Nadpobudliwością Psychoruchową w Rzeszowie, </w:t>
      </w:r>
      <w:r w:rsidRPr="007A5117">
        <w:rPr>
          <w:rFonts w:ascii="Arial" w:hAnsi="Arial" w:cs="Arial"/>
        </w:rPr>
        <w:t>na realizację zadania</w:t>
      </w:r>
      <w:r w:rsidRPr="007A5117">
        <w:rPr>
          <w:rFonts w:ascii="Arial" w:eastAsiaTheme="minorHAnsi" w:hAnsi="Arial" w:cs="Arial"/>
        </w:rPr>
        <w:t xml:space="preserve"> „Diagnozy i zajęcia terapeutyczne – wsparciem dla dzieci zaburzeniami rozwojowymi – edycja 2025” – 57.147,88 zł,</w:t>
      </w:r>
    </w:p>
    <w:p w14:paraId="6487ECC9" w14:textId="7777777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hAnsi="Arial" w:cs="Arial"/>
        </w:rPr>
        <w:t xml:space="preserve">Polskiego Stowarzyszenia na rzecz Osób z Niepełnosprawnością Intelektualną Koło w Krośnie, na realizację zadania „Na szerokie wody” – 26.681,80 zł, </w:t>
      </w:r>
    </w:p>
    <w:p w14:paraId="4D93C1AC" w14:textId="2679B6A7" w:rsidR="00920331" w:rsidRPr="007A5117" w:rsidRDefault="00920331" w:rsidP="00063EFF">
      <w:pPr>
        <w:pStyle w:val="Akapitzlist"/>
        <w:numPr>
          <w:ilvl w:val="0"/>
          <w:numId w:val="409"/>
        </w:numPr>
        <w:spacing w:line="360" w:lineRule="auto"/>
        <w:contextualSpacing/>
        <w:jc w:val="both"/>
        <w:rPr>
          <w:rFonts w:ascii="Arial" w:eastAsiaTheme="minorHAnsi" w:hAnsi="Arial" w:cs="Arial"/>
        </w:rPr>
      </w:pPr>
      <w:r w:rsidRPr="007A5117">
        <w:rPr>
          <w:rFonts w:ascii="Arial" w:eastAsiaTheme="minorHAnsi" w:hAnsi="Arial" w:cs="Arial"/>
        </w:rPr>
        <w:t xml:space="preserve"> Stowarzyszenia „Twój Potencjał” w Jaśle, </w:t>
      </w:r>
      <w:r w:rsidRPr="007A5117">
        <w:rPr>
          <w:rFonts w:ascii="Arial" w:hAnsi="Arial" w:cs="Arial"/>
        </w:rPr>
        <w:t>na realizację zadania</w:t>
      </w:r>
      <w:r w:rsidRPr="007A5117">
        <w:rPr>
          <w:rFonts w:ascii="Arial" w:eastAsiaTheme="minorHAnsi" w:hAnsi="Arial" w:cs="Arial"/>
        </w:rPr>
        <w:t xml:space="preserve"> „Półkolonie oraz zajęcia warsztatowe dla dzieci i młodzieży z niepełnosprawnościami połączone z terapią” – 40.480,00 zł.</w:t>
      </w:r>
    </w:p>
    <w:p w14:paraId="3879B77B" w14:textId="77777777" w:rsidR="00920331" w:rsidRPr="007A5117" w:rsidRDefault="00920331" w:rsidP="00920331">
      <w:pPr>
        <w:pStyle w:val="Akapitzlist"/>
        <w:tabs>
          <w:tab w:val="left" w:pos="142"/>
        </w:tabs>
        <w:spacing w:line="360" w:lineRule="auto"/>
        <w:ind w:left="142"/>
        <w:jc w:val="both"/>
        <w:rPr>
          <w:rFonts w:ascii="Arial" w:hAnsi="Arial" w:cs="Arial"/>
        </w:rPr>
      </w:pPr>
      <w:r w:rsidRPr="007A5117">
        <w:rPr>
          <w:rFonts w:ascii="Arial" w:hAnsi="Arial" w:cs="Arial"/>
        </w:rPr>
        <w:t>Zadanie</w:t>
      </w:r>
      <w:r>
        <w:rPr>
          <w:rFonts w:ascii="Arial" w:hAnsi="Arial" w:cs="Arial"/>
        </w:rPr>
        <w:t xml:space="preserve"> </w:t>
      </w:r>
      <w:r w:rsidRPr="007A5117">
        <w:rPr>
          <w:rFonts w:ascii="Arial" w:hAnsi="Arial" w:cs="Arial"/>
        </w:rPr>
        <w:t>ujęte w wykazie przedsięwzięć do Wieloletniej Prognozy Finansowej Województwa Podkarpackiego o planowanych łącznych nakładach finansowych w kwocie 8.925.318,-zł, realizowane w latach 2023-2030</w:t>
      </w:r>
      <w:r>
        <w:rPr>
          <w:rFonts w:ascii="Arial" w:hAnsi="Arial" w:cs="Arial"/>
        </w:rPr>
        <w:t xml:space="preserve">, </w:t>
      </w:r>
      <w:r w:rsidRPr="007A5117">
        <w:rPr>
          <w:rFonts w:ascii="Arial" w:hAnsi="Arial" w:cs="Arial"/>
        </w:rPr>
        <w:t xml:space="preserve">finansowane ze środków własnych Samorządu Województwa. Wydatki poniesione od początku realizacji zadania do końca 2025 roku wynoszą </w:t>
      </w:r>
      <w:r w:rsidRPr="007A5117">
        <w:rPr>
          <w:rFonts w:ascii="Arial" w:eastAsia="Arial Unicode MS" w:hAnsi="Arial" w:cs="Arial"/>
        </w:rPr>
        <w:t>2.819.797,41 zł</w:t>
      </w:r>
      <w:r w:rsidRPr="007A5117">
        <w:rPr>
          <w:rFonts w:ascii="Arial" w:hAnsi="Arial" w:cs="Arial"/>
        </w:rPr>
        <w:t>, co stanowi 31,59% planowanych nakładów.</w:t>
      </w:r>
    </w:p>
    <w:p w14:paraId="48F6EFC0" w14:textId="69BB2EF8" w:rsidR="00920331" w:rsidRPr="00920331" w:rsidRDefault="00920331" w:rsidP="00920331">
      <w:pPr>
        <w:tabs>
          <w:tab w:val="left" w:pos="142"/>
        </w:tabs>
        <w:suppressAutoHyphens/>
        <w:spacing w:after="0" w:line="360" w:lineRule="auto"/>
        <w:ind w:left="142"/>
        <w:jc w:val="both"/>
        <w:rPr>
          <w:rFonts w:ascii="Arial" w:hAnsi="Arial" w:cs="Arial"/>
          <w:bCs/>
          <w:sz w:val="24"/>
          <w:szCs w:val="24"/>
          <w:lang w:eastAsia="pl-PL"/>
        </w:rPr>
      </w:pPr>
      <w:r w:rsidRPr="006C2AAE">
        <w:rPr>
          <w:rFonts w:ascii="Arial" w:hAnsi="Arial" w:cs="Arial"/>
          <w:bCs/>
          <w:sz w:val="24"/>
          <w:szCs w:val="24"/>
          <w:lang w:eastAsia="pl-PL"/>
        </w:rPr>
        <w:t xml:space="preserve">Niewykonanie wydatków wynika m.in. </w:t>
      </w:r>
      <w:r>
        <w:rPr>
          <w:rFonts w:ascii="Arial" w:hAnsi="Arial" w:cs="Arial"/>
          <w:bCs/>
          <w:sz w:val="24"/>
          <w:szCs w:val="24"/>
          <w:lang w:eastAsia="pl-PL"/>
        </w:rPr>
        <w:t>ze zwrotu części niewykorzystanych dotacji.</w:t>
      </w:r>
    </w:p>
    <w:p w14:paraId="07C8BA49" w14:textId="393BDF6B" w:rsidR="00880F54" w:rsidRPr="00F51FD5" w:rsidRDefault="00880F54" w:rsidP="00880F54">
      <w:pPr>
        <w:spacing w:after="0" w:line="360" w:lineRule="auto"/>
        <w:jc w:val="both"/>
        <w:rPr>
          <w:rFonts w:ascii="Arial" w:eastAsia="Times New Roman" w:hAnsi="Arial" w:cs="Arial"/>
          <w:b/>
          <w:bCs/>
          <w:i/>
          <w:iCs/>
          <w:sz w:val="24"/>
          <w:szCs w:val="24"/>
          <w:lang w:eastAsia="pl-PL"/>
        </w:rPr>
      </w:pPr>
      <w:r w:rsidRPr="00F51FD5">
        <w:rPr>
          <w:rFonts w:ascii="Arial" w:eastAsia="Times New Roman" w:hAnsi="Arial" w:cs="Arial"/>
          <w:b/>
          <w:bCs/>
          <w:i/>
          <w:iCs/>
          <w:sz w:val="24"/>
          <w:szCs w:val="24"/>
          <w:lang w:eastAsia="pl-PL"/>
        </w:rPr>
        <w:t>Rozdział 85332 – Wojewódzkie urzędy pracy</w:t>
      </w:r>
    </w:p>
    <w:p w14:paraId="3A9F24D6" w14:textId="77777777" w:rsidR="00880F54" w:rsidRPr="00677636" w:rsidRDefault="00880F54" w:rsidP="00880F54">
      <w:pPr>
        <w:spacing w:after="0" w:line="360" w:lineRule="auto"/>
        <w:jc w:val="both"/>
        <w:rPr>
          <w:rFonts w:ascii="Arial" w:eastAsia="Times New Roman" w:hAnsi="Arial" w:cs="Arial"/>
          <w:sz w:val="24"/>
          <w:szCs w:val="24"/>
          <w:lang w:eastAsia="pl-PL"/>
        </w:rPr>
      </w:pPr>
      <w:r w:rsidRPr="00F51FD5">
        <w:rPr>
          <w:rFonts w:ascii="Arial" w:eastAsia="Times New Roman" w:hAnsi="Arial" w:cs="Arial"/>
          <w:sz w:val="24"/>
          <w:szCs w:val="24"/>
          <w:lang w:eastAsia="pl-PL"/>
        </w:rPr>
        <w:t xml:space="preserve">Zaplanowane wydatki bieżące w kwocie </w:t>
      </w:r>
      <w:r w:rsidRPr="00F51FD5">
        <w:rPr>
          <w:rFonts w:ascii="Arial" w:eastAsia="Times New Roman" w:hAnsi="Arial" w:cs="Arial"/>
          <w:bCs/>
          <w:sz w:val="24"/>
          <w:szCs w:val="24"/>
          <w:lang w:eastAsia="pl-PL"/>
        </w:rPr>
        <w:t xml:space="preserve">43.047.215,- </w:t>
      </w:r>
      <w:r w:rsidRPr="00F51FD5">
        <w:rPr>
          <w:rFonts w:ascii="Arial" w:eastAsia="Times New Roman" w:hAnsi="Arial" w:cs="Arial"/>
          <w:sz w:val="24"/>
          <w:szCs w:val="24"/>
          <w:lang w:eastAsia="pl-PL"/>
        </w:rPr>
        <w:t xml:space="preserve">zł zostały wykonane </w:t>
      </w:r>
      <w:r w:rsidRPr="00677636">
        <w:rPr>
          <w:rFonts w:ascii="Arial" w:eastAsia="Times New Roman" w:hAnsi="Arial" w:cs="Arial"/>
          <w:sz w:val="24"/>
          <w:szCs w:val="24"/>
          <w:lang w:eastAsia="pl-PL"/>
        </w:rPr>
        <w:t>w wysokości 41.499.028,04</w:t>
      </w:r>
      <w:r>
        <w:rPr>
          <w:rFonts w:ascii="Arial" w:eastAsia="Times New Roman" w:hAnsi="Arial" w:cs="Arial"/>
          <w:sz w:val="24"/>
          <w:szCs w:val="24"/>
          <w:lang w:eastAsia="pl-PL"/>
        </w:rPr>
        <w:t xml:space="preserve"> </w:t>
      </w:r>
      <w:r w:rsidRPr="00677636">
        <w:rPr>
          <w:rFonts w:ascii="Arial" w:eastAsia="Times New Roman" w:hAnsi="Arial" w:cs="Arial"/>
          <w:bCs/>
          <w:sz w:val="24"/>
          <w:szCs w:val="24"/>
          <w:lang w:eastAsia="pl-PL"/>
        </w:rPr>
        <w:t>zł, tj. 96,40 % planu</w:t>
      </w:r>
      <w:r w:rsidRPr="00677636">
        <w:rPr>
          <w:rFonts w:ascii="Arial" w:eastAsia="Times New Roman" w:hAnsi="Arial" w:cs="Arial"/>
          <w:sz w:val="24"/>
          <w:szCs w:val="24"/>
          <w:lang w:eastAsia="pl-PL"/>
        </w:rPr>
        <w:t>. Wydatki związane były</w:t>
      </w:r>
      <w:r>
        <w:rPr>
          <w:rFonts w:ascii="Arial" w:eastAsia="Times New Roman" w:hAnsi="Arial" w:cs="Arial"/>
          <w:sz w:val="24"/>
          <w:szCs w:val="24"/>
          <w:lang w:eastAsia="pl-PL"/>
        </w:rPr>
        <w:t xml:space="preserve"> </w:t>
      </w:r>
      <w:r w:rsidRPr="00677636">
        <w:rPr>
          <w:rFonts w:ascii="Arial" w:eastAsia="Times New Roman" w:hAnsi="Arial" w:cs="Arial"/>
          <w:sz w:val="24"/>
          <w:szCs w:val="24"/>
          <w:lang w:eastAsia="pl-PL"/>
        </w:rPr>
        <w:t xml:space="preserve">z utrzymaniem i działalnością jednostki </w:t>
      </w:r>
      <w:r w:rsidRPr="00677636">
        <w:rPr>
          <w:rFonts w:ascii="Arial" w:eastAsia="Times New Roman" w:hAnsi="Arial" w:cs="Arial"/>
          <w:iCs/>
          <w:sz w:val="24"/>
          <w:szCs w:val="24"/>
          <w:lang w:val="x-none" w:eastAsia="x-none"/>
        </w:rPr>
        <w:t>Wojewódzki Urz</w:t>
      </w:r>
      <w:r w:rsidRPr="00677636">
        <w:rPr>
          <w:rFonts w:ascii="Arial" w:eastAsia="Times New Roman" w:hAnsi="Arial" w:cs="Arial"/>
          <w:iCs/>
          <w:sz w:val="24"/>
          <w:szCs w:val="24"/>
          <w:lang w:eastAsia="x-none"/>
        </w:rPr>
        <w:t>ąd</w:t>
      </w:r>
      <w:r w:rsidRPr="00677636">
        <w:rPr>
          <w:rFonts w:ascii="Arial" w:eastAsia="Times New Roman" w:hAnsi="Arial" w:cs="Arial"/>
          <w:iCs/>
          <w:sz w:val="24"/>
          <w:szCs w:val="24"/>
          <w:lang w:val="x-none" w:eastAsia="x-none"/>
        </w:rPr>
        <w:t xml:space="preserve"> Pracy w</w:t>
      </w:r>
      <w:r w:rsidRPr="00677636">
        <w:rPr>
          <w:rFonts w:ascii="Arial" w:eastAsia="Times New Roman" w:hAnsi="Arial" w:cs="Arial"/>
          <w:iCs/>
          <w:sz w:val="24"/>
          <w:szCs w:val="24"/>
          <w:lang w:eastAsia="x-none"/>
        </w:rPr>
        <w:t xml:space="preserve"> </w:t>
      </w:r>
      <w:r w:rsidRPr="00677636">
        <w:rPr>
          <w:rFonts w:ascii="Arial" w:eastAsia="Times New Roman" w:hAnsi="Arial" w:cs="Arial"/>
          <w:iCs/>
          <w:sz w:val="24"/>
          <w:szCs w:val="24"/>
          <w:lang w:val="x-none" w:eastAsia="x-none"/>
        </w:rPr>
        <w:t>Rzeszowie</w:t>
      </w:r>
      <w:r w:rsidRPr="00677636">
        <w:rPr>
          <w:rFonts w:ascii="Arial" w:eastAsia="Times New Roman" w:hAnsi="Arial" w:cs="Arial"/>
          <w:iCs/>
          <w:sz w:val="24"/>
          <w:szCs w:val="24"/>
          <w:lang w:eastAsia="x-none"/>
        </w:rPr>
        <w:t xml:space="preserve"> i dotyczyły:</w:t>
      </w:r>
    </w:p>
    <w:p w14:paraId="065506EE" w14:textId="77777777" w:rsidR="00880F54" w:rsidRPr="00677636" w:rsidRDefault="00880F54" w:rsidP="00063EFF">
      <w:pPr>
        <w:pStyle w:val="Listapunktowana"/>
        <w:numPr>
          <w:ilvl w:val="0"/>
          <w:numId w:val="286"/>
        </w:numPr>
        <w:ind w:left="284" w:hanging="284"/>
        <w:rPr>
          <w:rFonts w:ascii="Arial" w:hAnsi="Arial" w:cs="Arial"/>
          <w:iCs/>
          <w:lang w:val="x-none" w:eastAsia="x-none"/>
        </w:rPr>
      </w:pPr>
      <w:r w:rsidRPr="00677636">
        <w:rPr>
          <w:rFonts w:ascii="Arial" w:hAnsi="Arial" w:cs="Arial"/>
          <w:iCs/>
          <w:lang w:val="x-none" w:eastAsia="x-none"/>
        </w:rPr>
        <w:t xml:space="preserve">utrzymania jednostki budżetowej w kwocie </w:t>
      </w:r>
      <w:r w:rsidRPr="00677636">
        <w:rPr>
          <w:rFonts w:ascii="Arial" w:hAnsi="Arial" w:cs="Arial"/>
          <w:iCs/>
          <w:lang w:eastAsia="x-none"/>
        </w:rPr>
        <w:t xml:space="preserve">17.720.339,03 </w:t>
      </w:r>
      <w:r w:rsidRPr="00677636">
        <w:rPr>
          <w:rFonts w:ascii="Arial" w:hAnsi="Arial" w:cs="Arial"/>
          <w:iCs/>
          <w:lang w:val="x-none" w:eastAsia="x-none"/>
        </w:rPr>
        <w:t>zł</w:t>
      </w:r>
      <w:r w:rsidRPr="00677636">
        <w:rPr>
          <w:rFonts w:ascii="Arial" w:hAnsi="Arial" w:cs="Arial"/>
          <w:iCs/>
          <w:lang w:eastAsia="x-none"/>
        </w:rPr>
        <w:t xml:space="preserve"> (WUP-Dep. GR)</w:t>
      </w:r>
      <w:r w:rsidRPr="00677636">
        <w:rPr>
          <w:rFonts w:ascii="Arial" w:hAnsi="Arial" w:cs="Arial"/>
          <w:iCs/>
          <w:lang w:val="x-none" w:eastAsia="x-none"/>
        </w:rPr>
        <w:t xml:space="preserve"> w tym:</w:t>
      </w:r>
    </w:p>
    <w:p w14:paraId="06F77C21" w14:textId="77777777" w:rsidR="00880F54" w:rsidRPr="00677636" w:rsidRDefault="00880F54" w:rsidP="00063EFF">
      <w:pPr>
        <w:pStyle w:val="Listapunktowana"/>
        <w:numPr>
          <w:ilvl w:val="0"/>
          <w:numId w:val="287"/>
        </w:numPr>
        <w:ind w:left="567" w:hanging="283"/>
        <w:rPr>
          <w:rFonts w:ascii="Arial" w:hAnsi="Arial" w:cs="Arial"/>
          <w:bCs/>
        </w:rPr>
      </w:pPr>
      <w:r w:rsidRPr="00677636">
        <w:rPr>
          <w:rFonts w:ascii="Arial" w:hAnsi="Arial" w:cs="Arial"/>
        </w:rPr>
        <w:t>wynagrodzeń i składek od nich naliczanych</w:t>
      </w:r>
      <w:r w:rsidRPr="00677636">
        <w:rPr>
          <w:rFonts w:ascii="Arial" w:hAnsi="Arial" w:cs="Arial"/>
          <w:iCs/>
        </w:rPr>
        <w:t xml:space="preserve"> </w:t>
      </w:r>
      <w:r w:rsidRPr="00677636">
        <w:rPr>
          <w:rFonts w:ascii="Arial" w:hAnsi="Arial" w:cs="Arial"/>
        </w:rPr>
        <w:t>w kwocie 14.988.291,55 zł</w:t>
      </w:r>
      <w:r>
        <w:rPr>
          <w:rFonts w:ascii="Arial" w:hAnsi="Arial" w:cs="Arial"/>
        </w:rPr>
        <w:t xml:space="preserve">, </w:t>
      </w:r>
      <w:r w:rsidRPr="00677636">
        <w:rPr>
          <w:rFonts w:ascii="Arial" w:hAnsi="Arial" w:cs="Arial"/>
          <w:iCs/>
        </w:rPr>
        <w:t xml:space="preserve">w tym finansowanych z </w:t>
      </w:r>
      <w:bookmarkStart w:id="199" w:name="_Hlk16665714"/>
      <w:r w:rsidRPr="00677636">
        <w:rPr>
          <w:rFonts w:ascii="Arial" w:hAnsi="Arial" w:cs="Arial"/>
          <w:iCs/>
        </w:rPr>
        <w:t>Funduszu Gwarantowanych Świadczeń Pracowniczych</w:t>
      </w:r>
      <w:bookmarkEnd w:id="199"/>
      <w:r w:rsidRPr="00677636">
        <w:rPr>
          <w:rFonts w:ascii="Arial" w:hAnsi="Arial" w:cs="Arial"/>
          <w:bCs/>
        </w:rPr>
        <w:t xml:space="preserve"> – 1.264.796,20 zł</w:t>
      </w:r>
      <w:r w:rsidRPr="00677636">
        <w:rPr>
          <w:rFonts w:ascii="Arial" w:hAnsi="Arial" w:cs="Arial"/>
        </w:rPr>
        <w:t xml:space="preserve"> oraz w ramach służby zastępczej – 18.200,00 zł</w:t>
      </w:r>
      <w:r>
        <w:rPr>
          <w:rFonts w:ascii="Arial" w:hAnsi="Arial" w:cs="Arial"/>
        </w:rPr>
        <w:t xml:space="preserve"> </w:t>
      </w:r>
      <w:r w:rsidRPr="00677636">
        <w:rPr>
          <w:rFonts w:ascii="Arial" w:hAnsi="Arial" w:cs="Arial"/>
        </w:rPr>
        <w:t xml:space="preserve">(§ 4010 – </w:t>
      </w:r>
      <w:r w:rsidRPr="00677636">
        <w:rPr>
          <w:rFonts w:ascii="Arial" w:hAnsi="Arial" w:cs="Arial"/>
        </w:rPr>
        <w:lastRenderedPageBreak/>
        <w:t>11.745.981,31 zł, § 4040 – 936.071,91 zł, § 4110 – 1.981.461,45 zł, § 4120 – 219.882,77 zł, § 4170 –18.200,00 zł, § 4710 – 86.694,11 zł),</w:t>
      </w:r>
    </w:p>
    <w:p w14:paraId="5F61C325" w14:textId="77777777" w:rsidR="00880F54" w:rsidRPr="00EA101B" w:rsidRDefault="00880F54" w:rsidP="00063EFF">
      <w:pPr>
        <w:pStyle w:val="Listapunktowana"/>
        <w:numPr>
          <w:ilvl w:val="0"/>
          <w:numId w:val="287"/>
        </w:numPr>
        <w:ind w:left="567" w:hanging="283"/>
        <w:rPr>
          <w:rFonts w:ascii="Arial" w:hAnsi="Arial" w:cs="Arial"/>
          <w:bCs/>
        </w:rPr>
      </w:pPr>
      <w:r w:rsidRPr="00677636">
        <w:rPr>
          <w:rFonts w:ascii="Arial" w:hAnsi="Arial" w:cs="Arial"/>
          <w:iCs/>
        </w:rPr>
        <w:t xml:space="preserve">pozostałych wydatków związanych z realizacją statutowych zadań jednostki </w:t>
      </w:r>
      <w:r w:rsidRPr="00677636">
        <w:rPr>
          <w:rFonts w:ascii="Arial" w:hAnsi="Arial" w:cs="Arial"/>
        </w:rPr>
        <w:t xml:space="preserve"> </w:t>
      </w:r>
      <w:r w:rsidRPr="00677636">
        <w:rPr>
          <w:rFonts w:ascii="Arial" w:hAnsi="Arial" w:cs="Arial"/>
        </w:rPr>
        <w:br/>
        <w:t>w kwocie 2.700.390,22 zł</w:t>
      </w:r>
      <w:r w:rsidRPr="00677636">
        <w:rPr>
          <w:rFonts w:ascii="Arial" w:hAnsi="Arial" w:cs="Arial"/>
          <w:bCs/>
        </w:rPr>
        <w:t xml:space="preserve">, </w:t>
      </w:r>
      <w:r w:rsidRPr="00677636">
        <w:rPr>
          <w:rFonts w:ascii="Arial" w:hAnsi="Arial" w:cs="Arial"/>
        </w:rPr>
        <w:t xml:space="preserve">w tym finansowanych z </w:t>
      </w:r>
      <w:r w:rsidRPr="00677636">
        <w:rPr>
          <w:rFonts w:ascii="Arial" w:hAnsi="Arial" w:cs="Arial"/>
          <w:iCs/>
        </w:rPr>
        <w:t xml:space="preserve">Funduszu Gwarantowanych </w:t>
      </w:r>
      <w:r w:rsidRPr="00AD389C">
        <w:rPr>
          <w:rFonts w:ascii="Arial" w:hAnsi="Arial" w:cs="Arial"/>
          <w:iCs/>
        </w:rPr>
        <w:t>Świadczeń Pracowniczych</w:t>
      </w:r>
      <w:r w:rsidRPr="00AD389C">
        <w:rPr>
          <w:rFonts w:ascii="Arial" w:hAnsi="Arial" w:cs="Arial"/>
        </w:rPr>
        <w:t xml:space="preserve"> – </w:t>
      </w:r>
      <w:r w:rsidRPr="00AD389C">
        <w:rPr>
          <w:rFonts w:ascii="Arial" w:hAnsi="Arial" w:cs="Arial"/>
          <w:bCs/>
        </w:rPr>
        <w:t>165.896,57 </w:t>
      </w:r>
      <w:r w:rsidRPr="009162FC">
        <w:rPr>
          <w:rFonts w:ascii="Arial" w:hAnsi="Arial" w:cs="Arial"/>
        </w:rPr>
        <w:t>zł (§ 4210 – 346.051,15 zł, § 4220  – 7.981,95 zł, § 4260 – 249.876,91 zł</w:t>
      </w:r>
      <w:r w:rsidRPr="00CE4E1B">
        <w:rPr>
          <w:rFonts w:ascii="Arial" w:hAnsi="Arial" w:cs="Arial"/>
        </w:rPr>
        <w:t>, § 4270 – 69.073,87 zł, § 4280</w:t>
      </w:r>
      <w:r w:rsidRPr="009162FC">
        <w:rPr>
          <w:rFonts w:ascii="Arial" w:hAnsi="Arial" w:cs="Arial"/>
        </w:rPr>
        <w:t xml:space="preserve"> – 8.780,90 zł, § 4300 – 835.336,68 zł, § 4360 – 45.491,60 zł, § 4390 – 1.476,00 zł, § 4400 – 100.533,02 zł, § 4410 – 47.254,82 zł, § 4430 – 16.880,24 zł, § 4440 – 797.584,05 zł, § 4480 – 41.450,19 zł, § 4520 – 85.110,40 zł, § 4610 – 436,70 zł § 4700 – </w:t>
      </w:r>
      <w:r w:rsidRPr="00EA101B">
        <w:rPr>
          <w:rFonts w:ascii="Arial" w:hAnsi="Arial" w:cs="Arial"/>
        </w:rPr>
        <w:t xml:space="preserve">47.071,74 zł), </w:t>
      </w:r>
      <w:r w:rsidRPr="00EA101B">
        <w:rPr>
          <w:rFonts w:ascii="Arial" w:hAnsi="Arial" w:cs="Arial"/>
          <w:iCs/>
        </w:rPr>
        <w:t xml:space="preserve">z tego: </w:t>
      </w:r>
    </w:p>
    <w:p w14:paraId="44885562" w14:textId="77777777" w:rsidR="00880F54" w:rsidRPr="00EA101B" w:rsidRDefault="00880F54" w:rsidP="00063EFF">
      <w:pPr>
        <w:pStyle w:val="Listapunktowana"/>
        <w:numPr>
          <w:ilvl w:val="0"/>
          <w:numId w:val="288"/>
        </w:numPr>
        <w:ind w:left="851" w:hanging="284"/>
        <w:rPr>
          <w:rFonts w:ascii="Arial" w:hAnsi="Arial" w:cs="Arial"/>
        </w:rPr>
      </w:pPr>
      <w:r w:rsidRPr="00EA101B">
        <w:rPr>
          <w:rFonts w:ascii="Arial" w:hAnsi="Arial" w:cs="Arial"/>
        </w:rPr>
        <w:t xml:space="preserve">remontu miejsc newralgicznych placu parkingowego przy ul. Szpitalnej – 20.000,00 zł, (§ 4270). Zakres wykonanych robót obejmował mechaniczne wyrównanie istniejącej nawierzchni, wykonanie górnej warstwy i </w:t>
      </w:r>
      <w:proofErr w:type="spellStart"/>
      <w:r w:rsidRPr="00EA101B">
        <w:rPr>
          <w:rFonts w:ascii="Arial" w:hAnsi="Arial" w:cs="Arial"/>
        </w:rPr>
        <w:t>zastabilizowanie</w:t>
      </w:r>
      <w:proofErr w:type="spellEnd"/>
      <w:r w:rsidRPr="00EA101B">
        <w:rPr>
          <w:rFonts w:ascii="Arial" w:hAnsi="Arial" w:cs="Arial"/>
        </w:rPr>
        <w:t xml:space="preserve"> powierzchni,</w:t>
      </w:r>
    </w:p>
    <w:p w14:paraId="3D405C81" w14:textId="77777777" w:rsidR="00880F54" w:rsidRPr="00EA101B" w:rsidRDefault="00880F54" w:rsidP="00063EFF">
      <w:pPr>
        <w:pStyle w:val="Listapunktowana"/>
        <w:numPr>
          <w:ilvl w:val="0"/>
          <w:numId w:val="288"/>
        </w:numPr>
        <w:ind w:left="851" w:hanging="284"/>
        <w:rPr>
          <w:rFonts w:ascii="Arial" w:hAnsi="Arial" w:cs="Arial"/>
        </w:rPr>
      </w:pPr>
      <w:r w:rsidRPr="00EA101B">
        <w:rPr>
          <w:rFonts w:ascii="Arial" w:hAnsi="Arial" w:cs="Arial"/>
        </w:rPr>
        <w:t>bieżących remontów i konserwacji – 49.073,87 zł (§ 4270),</w:t>
      </w:r>
    </w:p>
    <w:p w14:paraId="69299AC6" w14:textId="77777777" w:rsidR="00880F54" w:rsidRPr="00241F9C" w:rsidRDefault="00880F54" w:rsidP="00063EFF">
      <w:pPr>
        <w:pStyle w:val="Listapunktowana"/>
        <w:numPr>
          <w:ilvl w:val="0"/>
          <w:numId w:val="288"/>
        </w:numPr>
        <w:ind w:left="851" w:hanging="284"/>
        <w:rPr>
          <w:rFonts w:ascii="Arial" w:hAnsi="Arial" w:cs="Arial"/>
        </w:rPr>
      </w:pPr>
      <w:r w:rsidRPr="00CE4E1B">
        <w:rPr>
          <w:rFonts w:ascii="Arial" w:hAnsi="Arial" w:cs="Arial"/>
        </w:rPr>
        <w:t>zakupu środków żywności – 7.981,95 zł (§ 4220) w związku z organizacją</w:t>
      </w:r>
      <w:r w:rsidRPr="00CE4E1B">
        <w:rPr>
          <w:rFonts w:ascii="Arial" w:hAnsi="Arial" w:cs="Arial"/>
          <w:iCs/>
        </w:rPr>
        <w:t xml:space="preserve"> </w:t>
      </w:r>
      <w:r w:rsidRPr="00241F9C">
        <w:rPr>
          <w:rFonts w:ascii="Arial" w:hAnsi="Arial" w:cs="Arial"/>
          <w:iCs/>
        </w:rPr>
        <w:t>spotkań z przedstawicielami innych instytucji, podmiotów zewnętrznych i innymi osobami, w związku z realizacją zadań w zakresie przeciwdziałania bezrobociu i aktywizacji lokalnego rynku pracy oraz zadań zleconych</w:t>
      </w:r>
      <w:r w:rsidRPr="00241F9C">
        <w:rPr>
          <w:rFonts w:ascii="Arial" w:hAnsi="Arial" w:cs="Arial"/>
        </w:rPr>
        <w:t>, a także ośmiu szkoleń „</w:t>
      </w:r>
      <w:proofErr w:type="spellStart"/>
      <w:r w:rsidRPr="00241F9C">
        <w:rPr>
          <w:rFonts w:ascii="Arial" w:hAnsi="Arial" w:cs="Arial"/>
        </w:rPr>
        <w:t>BizneStart</w:t>
      </w:r>
      <w:proofErr w:type="spellEnd"/>
      <w:r w:rsidRPr="00241F9C">
        <w:rPr>
          <w:rFonts w:ascii="Arial" w:hAnsi="Arial" w:cs="Arial"/>
        </w:rPr>
        <w:t xml:space="preserve"> - ABC Przedsiębiorczości” dotyczących zakładania działalności gospodarczej i „Podkarpackiej Akademii Doradztwa Zawodowego”,</w:t>
      </w:r>
    </w:p>
    <w:p w14:paraId="7C239CEE" w14:textId="77777777" w:rsidR="00880F54" w:rsidRPr="00D7353F" w:rsidRDefault="00880F54" w:rsidP="00063EFF">
      <w:pPr>
        <w:pStyle w:val="Listapunktowana"/>
        <w:numPr>
          <w:ilvl w:val="0"/>
          <w:numId w:val="288"/>
        </w:numPr>
        <w:ind w:left="851" w:hanging="284"/>
        <w:rPr>
          <w:rFonts w:ascii="Arial" w:hAnsi="Arial" w:cs="Arial"/>
        </w:rPr>
      </w:pPr>
      <w:r w:rsidRPr="00340FB1">
        <w:rPr>
          <w:rFonts w:ascii="Arial" w:hAnsi="Arial" w:cs="Arial"/>
        </w:rPr>
        <w:t>usług cateringowo-</w:t>
      </w:r>
      <w:r w:rsidRPr="007B610D">
        <w:rPr>
          <w:rFonts w:ascii="Arial" w:hAnsi="Arial" w:cs="Arial"/>
        </w:rPr>
        <w:t xml:space="preserve">gastronomicznych – 8.246,00 zł (§ 4300), </w:t>
      </w:r>
      <w:r w:rsidRPr="00D7353F">
        <w:rPr>
          <w:rFonts w:ascii="Arial" w:hAnsi="Arial" w:cs="Arial"/>
        </w:rPr>
        <w:t xml:space="preserve">w związku </w:t>
      </w:r>
      <w:r w:rsidRPr="00D7353F">
        <w:rPr>
          <w:rFonts w:ascii="Arial" w:hAnsi="Arial" w:cs="Arial"/>
        </w:rPr>
        <w:br/>
        <w:t xml:space="preserve">z </w:t>
      </w:r>
      <w:r>
        <w:rPr>
          <w:rFonts w:ascii="Arial" w:hAnsi="Arial" w:cs="Arial"/>
        </w:rPr>
        <w:t xml:space="preserve">czterema </w:t>
      </w:r>
      <w:r w:rsidRPr="00D7353F">
        <w:rPr>
          <w:rFonts w:ascii="Arial" w:hAnsi="Arial" w:cs="Arial"/>
        </w:rPr>
        <w:t>posiedzeniami Wojewódzkiej Rady Rynku Pracy</w:t>
      </w:r>
      <w:r>
        <w:rPr>
          <w:rFonts w:ascii="Arial" w:hAnsi="Arial" w:cs="Arial"/>
        </w:rPr>
        <w:t xml:space="preserve"> w kwocie 3.300,00 zł</w:t>
      </w:r>
      <w:r w:rsidRPr="00D7353F">
        <w:rPr>
          <w:rFonts w:ascii="Arial" w:hAnsi="Arial" w:cs="Arial"/>
        </w:rPr>
        <w:t xml:space="preserve">, </w:t>
      </w:r>
      <w:r>
        <w:rPr>
          <w:rFonts w:ascii="Arial" w:hAnsi="Arial" w:cs="Arial"/>
        </w:rPr>
        <w:t xml:space="preserve">dwoma </w:t>
      </w:r>
      <w:r w:rsidRPr="00D7353F">
        <w:rPr>
          <w:rFonts w:ascii="Arial" w:hAnsi="Arial" w:cs="Arial"/>
        </w:rPr>
        <w:t xml:space="preserve">spotkaniami/szkoleniami organizowanymi przez </w:t>
      </w:r>
      <w:r w:rsidRPr="00677636">
        <w:rPr>
          <w:rFonts w:ascii="Arial" w:hAnsi="Arial" w:cs="Arial"/>
        </w:rPr>
        <w:t xml:space="preserve">Centrum </w:t>
      </w:r>
      <w:r>
        <w:rPr>
          <w:rFonts w:ascii="Arial" w:hAnsi="Arial" w:cs="Arial"/>
        </w:rPr>
        <w:t>Informacji i Planowania Kariery Zawodowej w kwocie 4.416,00 zł</w:t>
      </w:r>
      <w:r w:rsidRPr="00677636">
        <w:rPr>
          <w:rFonts w:ascii="Arial" w:hAnsi="Arial" w:cs="Arial"/>
        </w:rPr>
        <w:t xml:space="preserve"> oraz spotkaniem konsultacyjno-s</w:t>
      </w:r>
      <w:r w:rsidRPr="00D7353F">
        <w:rPr>
          <w:rFonts w:ascii="Arial" w:hAnsi="Arial" w:cs="Arial"/>
        </w:rPr>
        <w:t xml:space="preserve">zkoleniowym Głównych </w:t>
      </w:r>
      <w:proofErr w:type="spellStart"/>
      <w:r w:rsidRPr="00D7353F">
        <w:rPr>
          <w:rFonts w:ascii="Arial" w:hAnsi="Arial" w:cs="Arial"/>
        </w:rPr>
        <w:t>Ksiegowych</w:t>
      </w:r>
      <w:proofErr w:type="spellEnd"/>
      <w:r w:rsidRPr="00D7353F">
        <w:rPr>
          <w:rFonts w:ascii="Arial" w:hAnsi="Arial" w:cs="Arial"/>
        </w:rPr>
        <w:t xml:space="preserve"> wojewódzkich jednostek budżetowych oraz pracowników UMWP</w:t>
      </w:r>
      <w:r>
        <w:rPr>
          <w:rFonts w:ascii="Arial" w:hAnsi="Arial" w:cs="Arial"/>
        </w:rPr>
        <w:t xml:space="preserve"> w kwocie 530,00 zł.</w:t>
      </w:r>
    </w:p>
    <w:p w14:paraId="7D485217" w14:textId="77777777" w:rsidR="00880F54" w:rsidRPr="00EB4F6D" w:rsidRDefault="00880F54" w:rsidP="00063EFF">
      <w:pPr>
        <w:pStyle w:val="Listapunktowana"/>
        <w:numPr>
          <w:ilvl w:val="0"/>
          <w:numId w:val="291"/>
        </w:numPr>
        <w:ind w:left="567" w:hanging="283"/>
        <w:rPr>
          <w:rFonts w:ascii="Arial" w:hAnsi="Arial" w:cs="Arial"/>
          <w:bCs/>
        </w:rPr>
      </w:pPr>
      <w:r w:rsidRPr="00E81BB3">
        <w:rPr>
          <w:rFonts w:ascii="Arial" w:hAnsi="Arial" w:cs="Arial"/>
        </w:rPr>
        <w:t>świadczeń na rzecz osób fizycznych w kwocie 31.657,26</w:t>
      </w:r>
      <w:r>
        <w:rPr>
          <w:rFonts w:ascii="Arial" w:hAnsi="Arial" w:cs="Arial"/>
        </w:rPr>
        <w:t xml:space="preserve"> </w:t>
      </w:r>
      <w:r w:rsidRPr="00E81BB3">
        <w:rPr>
          <w:rFonts w:ascii="Arial" w:hAnsi="Arial" w:cs="Arial"/>
        </w:rPr>
        <w:t>zł,</w:t>
      </w:r>
      <w:r>
        <w:rPr>
          <w:rFonts w:ascii="Arial" w:hAnsi="Arial" w:cs="Arial"/>
        </w:rPr>
        <w:t xml:space="preserve"> </w:t>
      </w:r>
      <w:r w:rsidRPr="00E81BB3">
        <w:rPr>
          <w:rFonts w:ascii="Arial" w:hAnsi="Arial" w:cs="Arial"/>
          <w:iCs/>
        </w:rPr>
        <w:t>w tym finansowanych z Funduszu Gwarantowanych Świadczeń Pracowniczych</w:t>
      </w:r>
      <w:r w:rsidRPr="00E81BB3">
        <w:rPr>
          <w:rFonts w:ascii="Arial" w:hAnsi="Arial" w:cs="Arial"/>
          <w:bCs/>
        </w:rPr>
        <w:t xml:space="preserve"> – </w:t>
      </w:r>
      <w:r w:rsidRPr="00E81BB3">
        <w:rPr>
          <w:rFonts w:ascii="Arial" w:hAnsi="Arial" w:cs="Arial"/>
        </w:rPr>
        <w:t>1.746,08 zł, (§ 3020 – 31.629,26 zł, § 3030 – 28,00 zł)</w:t>
      </w:r>
      <w:r>
        <w:rPr>
          <w:rFonts w:ascii="Arial" w:hAnsi="Arial" w:cs="Arial"/>
        </w:rPr>
        <w:t xml:space="preserve"> </w:t>
      </w:r>
      <w:r w:rsidRPr="00E81BB3">
        <w:rPr>
          <w:rFonts w:ascii="Arial" w:hAnsi="Arial" w:cs="Arial"/>
        </w:rPr>
        <w:t xml:space="preserve">tj. wydatków wynikających z przepisów bhp: dofinansowania do zakupu okularów i soczewek kontaktowych do pracy przy komputerze dla pracowników, zakup odzieży ochronnej i </w:t>
      </w:r>
      <w:r w:rsidRPr="00E81BB3">
        <w:rPr>
          <w:rFonts w:ascii="Arial" w:hAnsi="Arial" w:cs="Arial"/>
        </w:rPr>
        <w:lastRenderedPageBreak/>
        <w:t>ekwiwalent za pranie odzieży ochronnej, zaopatrzenie w wodę w sezonie letnim oraz ryczałt za pracę zdalną</w:t>
      </w:r>
      <w:r w:rsidRPr="00EB4F6D">
        <w:rPr>
          <w:rFonts w:ascii="Arial" w:hAnsi="Arial" w:cs="Arial"/>
        </w:rPr>
        <w:t>, a także</w:t>
      </w:r>
      <w:r w:rsidRPr="00EB4F6D">
        <w:rPr>
          <w:rFonts w:ascii="Arial" w:hAnsi="Arial" w:cs="Arial"/>
          <w:color w:val="000000" w:themeColor="text1"/>
        </w:rPr>
        <w:t xml:space="preserve"> świadczenie należne po śmierci pracownika i zwrot kosztów dojazdu na przesłuchanie dla świadka w postępowaniu administracyjnym.</w:t>
      </w:r>
    </w:p>
    <w:p w14:paraId="5A823178" w14:textId="77777777" w:rsidR="00880F54" w:rsidRPr="001C4C46" w:rsidRDefault="00880F54" w:rsidP="00880F54">
      <w:pPr>
        <w:spacing w:after="0" w:line="360" w:lineRule="auto"/>
        <w:ind w:left="284"/>
        <w:jc w:val="both"/>
        <w:rPr>
          <w:rFonts w:ascii="Arial" w:hAnsi="Arial" w:cs="Arial"/>
          <w:sz w:val="24"/>
          <w:szCs w:val="24"/>
        </w:rPr>
      </w:pPr>
      <w:r w:rsidRPr="00EB4F6D">
        <w:rPr>
          <w:rFonts w:ascii="Arial" w:hAnsi="Arial" w:cs="Arial"/>
          <w:sz w:val="24"/>
          <w:szCs w:val="24"/>
        </w:rPr>
        <w:t>Wydatki finansowane były ze środków Funduszu Gwarantowanych Świadczeń</w:t>
      </w:r>
      <w:r w:rsidRPr="00584221">
        <w:rPr>
          <w:rFonts w:ascii="Arial" w:hAnsi="Arial" w:cs="Arial"/>
          <w:sz w:val="24"/>
          <w:szCs w:val="24"/>
        </w:rPr>
        <w:t xml:space="preserve"> Pracowniczych w kwocie 1.432.438,85 zł, środków własnych Samorządu Województwa w kwocie 16.269.700,18 zł oraz środków budżetu państwa </w:t>
      </w:r>
      <w:r w:rsidRPr="00584221">
        <w:rPr>
          <w:rFonts w:ascii="Arial" w:hAnsi="Arial" w:cs="Arial"/>
          <w:sz w:val="24"/>
          <w:szCs w:val="24"/>
        </w:rPr>
        <w:br/>
      </w:r>
      <w:r w:rsidRPr="001C4C46">
        <w:rPr>
          <w:rFonts w:ascii="Arial" w:hAnsi="Arial" w:cs="Arial"/>
          <w:sz w:val="24"/>
          <w:szCs w:val="24"/>
        </w:rPr>
        <w:t>w kwocie 18.200,00 zł.</w:t>
      </w:r>
    </w:p>
    <w:p w14:paraId="4FB09ED6" w14:textId="77777777" w:rsidR="00880F54" w:rsidRPr="001C4C46" w:rsidRDefault="00880F54" w:rsidP="00880F54">
      <w:pPr>
        <w:spacing w:after="0" w:line="360" w:lineRule="auto"/>
        <w:ind w:left="284"/>
        <w:jc w:val="both"/>
        <w:rPr>
          <w:rFonts w:ascii="Arial" w:hAnsi="Arial" w:cs="Arial"/>
          <w:sz w:val="24"/>
          <w:szCs w:val="24"/>
        </w:rPr>
      </w:pPr>
      <w:r w:rsidRPr="001C4C46">
        <w:rPr>
          <w:rFonts w:ascii="Arial" w:hAnsi="Arial" w:cs="Arial"/>
          <w:sz w:val="24"/>
          <w:szCs w:val="24"/>
        </w:rPr>
        <w:t>Oszczędności są głównie rezultatem uzyskania korzystnych cen w wyniku przeprowadzonych postępowań o zamówienia publiczne, a także w zakresie usług pocztowych są wynikiem wprowadzenia e-Doręczeń, dzięki którym ograniczono tradycyjną korespondencję papierową.</w:t>
      </w:r>
    </w:p>
    <w:p w14:paraId="45CA5434" w14:textId="77777777" w:rsidR="00880F54" w:rsidRPr="00DE4EB6" w:rsidRDefault="00880F54" w:rsidP="00063EFF">
      <w:pPr>
        <w:pStyle w:val="Listapunktowana"/>
        <w:numPr>
          <w:ilvl w:val="0"/>
          <w:numId w:val="286"/>
        </w:numPr>
        <w:ind w:left="284" w:hanging="284"/>
        <w:rPr>
          <w:rFonts w:ascii="Arial" w:hAnsi="Arial" w:cs="Arial"/>
        </w:rPr>
      </w:pPr>
      <w:r w:rsidRPr="00DE4EB6">
        <w:rPr>
          <w:rFonts w:ascii="Arial" w:hAnsi="Arial" w:cs="Arial"/>
        </w:rPr>
        <w:t>realizacji</w:t>
      </w:r>
      <w:r w:rsidRPr="00DE4EB6">
        <w:rPr>
          <w:rFonts w:ascii="Arial" w:hAnsi="Arial" w:cs="Arial"/>
          <w:bCs/>
        </w:rPr>
        <w:t xml:space="preserve"> </w:t>
      </w:r>
      <w:r w:rsidRPr="00DE4EB6">
        <w:rPr>
          <w:rFonts w:ascii="Arial" w:hAnsi="Arial" w:cs="Arial"/>
        </w:rPr>
        <w:t xml:space="preserve">przez Wojewódzki Urząd Pracy w Rzeszowie </w:t>
      </w:r>
      <w:r w:rsidRPr="00DE4EB6">
        <w:rPr>
          <w:rFonts w:ascii="Arial" w:hAnsi="Arial" w:cs="Arial"/>
          <w:bCs/>
        </w:rPr>
        <w:t xml:space="preserve">projektu pn. „Pomoc Techniczna FEP dla WUP w 2025 roku” w ramach </w:t>
      </w:r>
      <w:r w:rsidRPr="00DE4EB6">
        <w:rPr>
          <w:rFonts w:ascii="Arial" w:hAnsi="Arial" w:cs="Arial"/>
        </w:rPr>
        <w:t xml:space="preserve">programu regionalnego Fundusze Europejskie dla Podkarpacia 2021-2027 </w:t>
      </w:r>
      <w:r w:rsidRPr="00DE4EB6">
        <w:rPr>
          <w:rFonts w:ascii="Arial" w:hAnsi="Arial" w:cs="Arial"/>
          <w:bCs/>
        </w:rPr>
        <w:t xml:space="preserve">w kwocie 23.778.689,01 zł </w:t>
      </w:r>
      <w:r w:rsidRPr="00DE4EB6">
        <w:rPr>
          <w:rFonts w:ascii="Arial" w:hAnsi="Arial" w:cs="Arial"/>
        </w:rPr>
        <w:t>(WUP – Dep. RP)</w:t>
      </w:r>
      <w:r w:rsidRPr="00DE4EB6">
        <w:rPr>
          <w:rFonts w:ascii="Arial" w:hAnsi="Arial" w:cs="Arial"/>
          <w:bCs/>
        </w:rPr>
        <w:t>, z tego:</w:t>
      </w:r>
    </w:p>
    <w:p w14:paraId="7E0D2E45" w14:textId="77777777" w:rsidR="00880F54" w:rsidRPr="00DE4EB6" w:rsidRDefault="00880F54" w:rsidP="00063EFF">
      <w:pPr>
        <w:pStyle w:val="Listapunktowana"/>
        <w:numPr>
          <w:ilvl w:val="0"/>
          <w:numId w:val="289"/>
        </w:numPr>
        <w:ind w:left="567" w:hanging="283"/>
        <w:rPr>
          <w:rFonts w:ascii="Arial" w:hAnsi="Arial" w:cs="Arial"/>
        </w:rPr>
      </w:pPr>
      <w:r w:rsidRPr="00DE4EB6">
        <w:rPr>
          <w:rFonts w:ascii="Arial" w:hAnsi="Arial" w:cs="Arial"/>
        </w:rPr>
        <w:t xml:space="preserve">wynagrodzeń i składek od nich naliczanych – </w:t>
      </w:r>
      <w:r w:rsidRPr="00DE4EB6">
        <w:rPr>
          <w:rFonts w:ascii="Arial" w:hAnsi="Arial" w:cs="Arial"/>
          <w:shd w:val="clear" w:color="auto" w:fill="FFFFFF"/>
        </w:rPr>
        <w:t>22.657.765,12 zł (§</w:t>
      </w:r>
      <w:r w:rsidRPr="00DE4EB6">
        <w:rPr>
          <w:rFonts w:ascii="Arial" w:hAnsi="Arial" w:cs="Arial"/>
        </w:rPr>
        <w:t xml:space="preserve"> 4018 – 15.191.175,37 zł, § 4019 – 2.680.795,73 zł, § 4048 – 950.451,94 zł, § 4049 – 167.726,81 zł, § 4118 – 2.658.791,35 zł, § 4119 – 469.198,58 zł, § 4128 – 347.611,58 zł, § 4129 – 61.343,29 zł, § 4718 – 109.794,89 zł, § 4719 – 19.375,58 zł, § 4178 – 1.275,00 zł, § 4179 – 225,00 zł),</w:t>
      </w:r>
    </w:p>
    <w:p w14:paraId="5AB51609" w14:textId="77777777" w:rsidR="00880F54" w:rsidRPr="00DE4EB6" w:rsidRDefault="00880F54" w:rsidP="00063EFF">
      <w:pPr>
        <w:pStyle w:val="Listapunktowana"/>
        <w:numPr>
          <w:ilvl w:val="0"/>
          <w:numId w:val="289"/>
        </w:numPr>
        <w:ind w:left="567" w:hanging="283"/>
        <w:rPr>
          <w:rFonts w:ascii="Arial" w:hAnsi="Arial" w:cs="Arial"/>
        </w:rPr>
      </w:pPr>
      <w:r w:rsidRPr="00DE4EB6">
        <w:rPr>
          <w:rFonts w:ascii="Arial" w:hAnsi="Arial" w:cs="Arial"/>
        </w:rPr>
        <w:t>pozostałych wydatków związanych z realizacją projektu – 1.120.923,89 zł (§ 3028 – 20.943,97 zł, § 3029 – 3.695,99 zł, § 4218 – 282.617,47 zł, § 4219 – 49.873,69 zł, § 4268 – 213.127,12 zł, § 4269 – 37.610,65 zł, § 4278 – 39.824,96 zł, § 4279 – 7.028,01 zł, § 4288 – 6.965,83 zł, § 4289 – 1.229,27 zł, § 4308 – 170.885,10 zł, § 4309 – 30.156,32 zł, § 4368 – 22.777,58 zł, § 4369 – 4.019,56 zł, § 4418 – 15.151,15 zł, § 4419 – 2.673,97 zł, § 4428 – 2.235,74 zł, § 4429 – 394.54 zł, § 4438 – 7.971,59 zł, § 4439 – 1.406,75 zł, § 4618 – 1.583,44 zł, § 4619 – 279,45 zł, § 4708 – 168.700,94 zł, § 4709 – 29.770,80 zł).</w:t>
      </w:r>
    </w:p>
    <w:p w14:paraId="701B329B" w14:textId="77777777" w:rsidR="00880F54" w:rsidRPr="00DE4EB6" w:rsidRDefault="00880F54" w:rsidP="00880F54">
      <w:pPr>
        <w:shd w:val="clear" w:color="auto" w:fill="FFFFFF"/>
        <w:spacing w:after="0" w:line="360" w:lineRule="auto"/>
        <w:ind w:left="284"/>
        <w:jc w:val="both"/>
        <w:rPr>
          <w:rFonts w:ascii="Arial" w:eastAsia="Calibri" w:hAnsi="Arial" w:cs="Arial"/>
          <w:sz w:val="24"/>
          <w:szCs w:val="24"/>
        </w:rPr>
      </w:pPr>
      <w:r w:rsidRPr="00DE4EB6">
        <w:rPr>
          <w:rFonts w:ascii="Arial" w:eastAsia="Calibri" w:hAnsi="Arial" w:cs="Arial"/>
          <w:sz w:val="24"/>
          <w:szCs w:val="24"/>
        </w:rPr>
        <w:t>Zadanie finansowane z dotacji celowej z budżetu państwa w kwocie 20.211.885,02 zł oraz środków własnych Samorządu Województwa w kwocie 3.566.803,99 zł.</w:t>
      </w:r>
    </w:p>
    <w:p w14:paraId="3BD40DD2" w14:textId="5B0D02D7" w:rsidR="00880F54" w:rsidRPr="00880F54" w:rsidRDefault="00880F54" w:rsidP="00880F54">
      <w:pPr>
        <w:spacing w:after="0" w:line="360" w:lineRule="auto"/>
        <w:ind w:left="284"/>
        <w:jc w:val="both"/>
        <w:rPr>
          <w:rFonts w:ascii="Arial" w:eastAsia="Calibri" w:hAnsi="Arial" w:cs="Arial"/>
          <w:sz w:val="24"/>
        </w:rPr>
      </w:pPr>
      <w:r w:rsidRPr="00773347">
        <w:rPr>
          <w:rFonts w:ascii="Arial" w:eastAsia="Calibri" w:hAnsi="Arial" w:cs="Arial"/>
          <w:sz w:val="24"/>
          <w:szCs w:val="24"/>
        </w:rPr>
        <w:t xml:space="preserve">Wydatki realizowane były w ramach przedsięwzięcia pn. </w:t>
      </w:r>
      <w:r w:rsidRPr="00773347">
        <w:rPr>
          <w:rFonts w:ascii="Arial" w:eastAsia="Calibri" w:hAnsi="Arial" w:cs="Arial"/>
          <w:sz w:val="24"/>
        </w:rPr>
        <w:t xml:space="preserve">„Pomoc Techniczna FEP 2021-2027 (EFS+)” </w:t>
      </w:r>
      <w:r w:rsidRPr="00773347">
        <w:rPr>
          <w:rFonts w:ascii="Arial" w:eastAsia="Calibri" w:hAnsi="Arial" w:cs="Arial"/>
          <w:sz w:val="24"/>
          <w:szCs w:val="24"/>
        </w:rPr>
        <w:t xml:space="preserve">ujętego jest w Wieloletniej Prognozie Finansowej Województwa </w:t>
      </w:r>
      <w:r w:rsidRPr="00773347">
        <w:rPr>
          <w:rFonts w:ascii="Arial" w:eastAsia="Calibri" w:hAnsi="Arial" w:cs="Arial"/>
          <w:sz w:val="24"/>
          <w:szCs w:val="24"/>
        </w:rPr>
        <w:lastRenderedPageBreak/>
        <w:t>Podkarpackiego o planowanych łącznych nakładach finansowych w kwocie 137.608.632,- zł</w:t>
      </w:r>
      <w:r w:rsidRPr="00773347">
        <w:rPr>
          <w:rFonts w:ascii="Arial" w:eastAsia="Calibri" w:hAnsi="Arial" w:cs="Arial"/>
          <w:sz w:val="24"/>
          <w:shd w:val="clear" w:color="auto" w:fill="FFFFFF"/>
        </w:rPr>
        <w:t>, realizowane w latach 2021 - 2029.</w:t>
      </w:r>
      <w:r w:rsidRPr="00773347">
        <w:rPr>
          <w:rFonts w:ascii="Arial" w:eastAsia="Calibri" w:hAnsi="Arial" w:cs="Arial"/>
          <w:sz w:val="24"/>
        </w:rPr>
        <w:t xml:space="preserve"> </w:t>
      </w:r>
      <w:r w:rsidRPr="00773347">
        <w:rPr>
          <w:rFonts w:ascii="Arial" w:eastAsia="Calibri" w:hAnsi="Arial" w:cs="Arial"/>
          <w:sz w:val="24"/>
          <w:szCs w:val="24"/>
        </w:rPr>
        <w:t>W 2025 roku dokonano wydatków w kwocie 23.778.689,01 zł.</w:t>
      </w:r>
      <w:r w:rsidRPr="00773347">
        <w:rPr>
          <w:rFonts w:ascii="Arial" w:eastAsia="Times New Roman" w:hAnsi="Arial" w:cs="Arial"/>
          <w:sz w:val="24"/>
          <w:szCs w:val="24"/>
          <w:lang w:eastAsia="pl-PL"/>
        </w:rPr>
        <w:t xml:space="preserve"> </w:t>
      </w:r>
      <w:r w:rsidRPr="00773347">
        <w:rPr>
          <w:rFonts w:ascii="Arial" w:eastAsia="Calibri" w:hAnsi="Arial" w:cs="Arial"/>
          <w:sz w:val="24"/>
          <w:szCs w:val="20"/>
          <w:lang w:eastAsia="pl-PL"/>
        </w:rPr>
        <w:t xml:space="preserve">Od początku realizacji programu do końca 2025 roku </w:t>
      </w:r>
      <w:r w:rsidRPr="00773347">
        <w:rPr>
          <w:rFonts w:ascii="Arial" w:eastAsia="Calibri" w:hAnsi="Arial" w:cs="Arial"/>
          <w:sz w:val="24"/>
          <w:szCs w:val="20"/>
        </w:rPr>
        <w:t xml:space="preserve">dokonano wydatków w kwocie </w:t>
      </w:r>
      <w:r w:rsidRPr="00773347">
        <w:rPr>
          <w:rFonts w:ascii="Arial" w:eastAsia="Calibri" w:hAnsi="Arial" w:cs="Arial"/>
          <w:sz w:val="24"/>
          <w:szCs w:val="24"/>
        </w:rPr>
        <w:t>46.053.871,48 zł,</w:t>
      </w:r>
      <w:r w:rsidRPr="00773347">
        <w:rPr>
          <w:rFonts w:ascii="Arial" w:eastAsia="Calibri" w:hAnsi="Arial" w:cs="Arial"/>
          <w:sz w:val="24"/>
          <w:szCs w:val="20"/>
        </w:rPr>
        <w:t xml:space="preserve"> co stanowi 33,46 % </w:t>
      </w:r>
      <w:r w:rsidRPr="00773347">
        <w:rPr>
          <w:rFonts w:ascii="Arial" w:hAnsi="Arial" w:cs="Arial"/>
          <w:sz w:val="24"/>
          <w:szCs w:val="24"/>
        </w:rPr>
        <w:t xml:space="preserve">planowanych łącznych nakładów na </w:t>
      </w:r>
      <w:r w:rsidRPr="00773347">
        <w:rPr>
          <w:rFonts w:ascii="Arial" w:eastAsia="Calibri" w:hAnsi="Arial" w:cs="Arial"/>
          <w:iCs/>
          <w:sz w:val="24"/>
          <w:szCs w:val="24"/>
        </w:rPr>
        <w:t>realizację zadania</w:t>
      </w:r>
      <w:r w:rsidRPr="00773347">
        <w:rPr>
          <w:rFonts w:ascii="Arial" w:eastAsia="Calibri" w:hAnsi="Arial" w:cs="Arial"/>
          <w:sz w:val="24"/>
          <w:szCs w:val="20"/>
        </w:rPr>
        <w:t xml:space="preserve">. </w:t>
      </w:r>
      <w:r w:rsidRPr="00773347">
        <w:rPr>
          <w:rFonts w:ascii="Arial" w:eastAsia="Calibri" w:hAnsi="Arial" w:cs="Arial"/>
          <w:sz w:val="24"/>
        </w:rPr>
        <w:t>Środki przewidziane na realizację przedsięwzięcia przeznaczono na zapewnienie sprawnego systemu zarządzania, wdrażania, monitorowania, informowania i promocji oraz kontroli i oceny pomocy strukturalnej.</w:t>
      </w:r>
    </w:p>
    <w:p w14:paraId="512314F1" w14:textId="77777777" w:rsidR="00880F54" w:rsidRPr="0053074C" w:rsidRDefault="00880F54" w:rsidP="00880F54">
      <w:pPr>
        <w:spacing w:after="0" w:line="360" w:lineRule="auto"/>
        <w:jc w:val="both"/>
        <w:rPr>
          <w:rFonts w:ascii="Arial" w:eastAsia="Times New Roman" w:hAnsi="Arial" w:cs="Arial"/>
          <w:b/>
          <w:i/>
          <w:sz w:val="24"/>
          <w:szCs w:val="24"/>
          <w:lang w:eastAsia="pl-PL"/>
        </w:rPr>
      </w:pPr>
      <w:r w:rsidRPr="0053074C">
        <w:rPr>
          <w:rFonts w:ascii="Arial" w:eastAsia="Times New Roman" w:hAnsi="Arial" w:cs="Arial"/>
          <w:b/>
          <w:i/>
          <w:sz w:val="24"/>
          <w:szCs w:val="24"/>
          <w:lang w:eastAsia="pl-PL"/>
        </w:rPr>
        <w:t xml:space="preserve">Rozdział 85395 – Pozostała działalność </w:t>
      </w:r>
    </w:p>
    <w:p w14:paraId="49E751B8" w14:textId="77777777" w:rsidR="00880F54" w:rsidRPr="0053074C" w:rsidRDefault="00880F54" w:rsidP="00880F54">
      <w:pPr>
        <w:spacing w:after="0" w:line="360" w:lineRule="auto"/>
        <w:jc w:val="both"/>
        <w:rPr>
          <w:rFonts w:ascii="Arial" w:eastAsia="Times New Roman" w:hAnsi="Arial" w:cs="Arial"/>
          <w:sz w:val="24"/>
          <w:szCs w:val="24"/>
          <w:lang w:eastAsia="pl-PL"/>
        </w:rPr>
      </w:pPr>
      <w:r w:rsidRPr="0053074C">
        <w:rPr>
          <w:rFonts w:ascii="Arial" w:eastAsia="Times New Roman" w:hAnsi="Arial" w:cs="Arial"/>
          <w:sz w:val="24"/>
          <w:szCs w:val="24"/>
          <w:lang w:eastAsia="pl-PL"/>
        </w:rPr>
        <w:t>Zaplanowane wydatki bieżące w kwocie 1.345.296</w:t>
      </w:r>
      <w:r w:rsidRPr="00AA75F1">
        <w:rPr>
          <w:rFonts w:ascii="Arial" w:eastAsia="Times New Roman" w:hAnsi="Arial" w:cs="Arial"/>
          <w:sz w:val="24"/>
          <w:szCs w:val="24"/>
          <w:lang w:eastAsia="pl-PL"/>
        </w:rPr>
        <w:t xml:space="preserve">,- zł </w:t>
      </w:r>
      <w:r w:rsidRPr="00AA75F1">
        <w:rPr>
          <w:rFonts w:ascii="Arial" w:hAnsi="Arial" w:cs="Arial"/>
          <w:sz w:val="24"/>
          <w:szCs w:val="24"/>
        </w:rPr>
        <w:t xml:space="preserve">(w tym: dotacje dla jednostek sektora finansów publicznych – 15.000,- zł, dotacje dla jednostek spoza sektora finansów publicznych – 1.282.355,- zł) </w:t>
      </w:r>
      <w:r w:rsidRPr="00AA75F1">
        <w:rPr>
          <w:rFonts w:ascii="Arial" w:eastAsia="Times New Roman" w:hAnsi="Arial" w:cs="Arial"/>
          <w:sz w:val="24"/>
          <w:szCs w:val="24"/>
          <w:lang w:eastAsia="pl-PL"/>
        </w:rPr>
        <w:t xml:space="preserve">zostały wykonane </w:t>
      </w:r>
      <w:r w:rsidRPr="0053074C">
        <w:rPr>
          <w:rFonts w:ascii="Arial" w:eastAsia="Times New Roman" w:hAnsi="Arial" w:cs="Arial"/>
          <w:sz w:val="24"/>
          <w:szCs w:val="24"/>
          <w:lang w:eastAsia="pl-PL"/>
        </w:rPr>
        <w:t>w wysokości 1.125.287,79 zł, tj. 83,64 % planu</w:t>
      </w:r>
      <w:r w:rsidRPr="0053074C">
        <w:rPr>
          <w:rFonts w:ascii="Arial" w:hAnsi="Arial" w:cs="Arial"/>
          <w:sz w:val="24"/>
          <w:szCs w:val="24"/>
        </w:rPr>
        <w:t xml:space="preserve"> i dotyczyły:</w:t>
      </w:r>
    </w:p>
    <w:p w14:paraId="4A36D676" w14:textId="77777777" w:rsidR="00880F54" w:rsidRPr="00C7452B" w:rsidRDefault="00880F54" w:rsidP="00063EFF">
      <w:pPr>
        <w:numPr>
          <w:ilvl w:val="0"/>
          <w:numId w:val="290"/>
        </w:numPr>
        <w:spacing w:after="0" w:line="360" w:lineRule="auto"/>
        <w:ind w:left="284" w:hanging="284"/>
        <w:jc w:val="both"/>
        <w:rPr>
          <w:rFonts w:ascii="Arial" w:eastAsia="Times New Roman" w:hAnsi="Arial" w:cs="Arial"/>
          <w:bCs/>
          <w:sz w:val="24"/>
          <w:szCs w:val="24"/>
          <w:lang w:eastAsia="pl-PL"/>
        </w:rPr>
      </w:pPr>
      <w:r w:rsidRPr="001D6554">
        <w:rPr>
          <w:rFonts w:ascii="Arial" w:hAnsi="Arial" w:cs="Arial"/>
          <w:bCs/>
          <w:sz w:val="24"/>
          <w:szCs w:val="24"/>
        </w:rPr>
        <w:t xml:space="preserve">pomocy finansowej </w:t>
      </w:r>
      <w:r w:rsidRPr="001D6554">
        <w:rPr>
          <w:rFonts w:ascii="Arial" w:hAnsi="Arial" w:cs="Arial"/>
          <w:sz w:val="24"/>
          <w:szCs w:val="24"/>
        </w:rPr>
        <w:t xml:space="preserve">dla Gminy Sędziszów Małopolski </w:t>
      </w:r>
      <w:r w:rsidRPr="001D6554">
        <w:rPr>
          <w:rFonts w:ascii="Arial" w:hAnsi="Arial" w:cs="Arial"/>
          <w:bCs/>
          <w:sz w:val="24"/>
          <w:szCs w:val="24"/>
        </w:rPr>
        <w:t>na realizację zadania pn. „</w:t>
      </w:r>
      <w:r w:rsidRPr="001D6554">
        <w:rPr>
          <w:rFonts w:ascii="Arial" w:hAnsi="Arial" w:cs="Arial"/>
          <w:noProof/>
          <w:sz w:val="24"/>
          <w:szCs w:val="24"/>
        </w:rPr>
        <w:t>Ropczycko-Sędziszowski "Uniwersytet Samorządności" 2025 rok</w:t>
      </w:r>
      <w:r w:rsidRPr="001D6554">
        <w:rPr>
          <w:rFonts w:ascii="Arial" w:hAnsi="Arial" w:cs="Arial"/>
          <w:sz w:val="24"/>
          <w:szCs w:val="24"/>
        </w:rPr>
        <w:t>” w ramach Podkarpackiego Programu Odnowy Wsi na lata 2021-2025 w kwocie 15.000,00 zł (</w:t>
      </w:r>
      <w:r w:rsidRPr="001D6554">
        <w:rPr>
          <w:rFonts w:ascii="Arial" w:hAnsi="Arial" w:cs="Arial"/>
          <w:bCs/>
          <w:iCs/>
          <w:sz w:val="24"/>
          <w:szCs w:val="24"/>
        </w:rPr>
        <w:t>§ 2710) (Dep. OW)</w:t>
      </w:r>
      <w:r w:rsidRPr="001D6554">
        <w:rPr>
          <w:rFonts w:ascii="Arial" w:hAnsi="Arial" w:cs="Arial"/>
          <w:sz w:val="24"/>
          <w:szCs w:val="24"/>
        </w:rPr>
        <w:t xml:space="preserve">, </w:t>
      </w:r>
    </w:p>
    <w:p w14:paraId="34CE45CF" w14:textId="77777777" w:rsidR="00880F54" w:rsidRPr="00585DD0" w:rsidRDefault="00880F54" w:rsidP="00063EFF">
      <w:pPr>
        <w:numPr>
          <w:ilvl w:val="0"/>
          <w:numId w:val="290"/>
        </w:numPr>
        <w:spacing w:after="0" w:line="360" w:lineRule="auto"/>
        <w:ind w:left="284" w:hanging="284"/>
        <w:jc w:val="both"/>
        <w:rPr>
          <w:rFonts w:ascii="Arial" w:hAnsi="Arial" w:cs="Arial"/>
          <w:sz w:val="24"/>
          <w:szCs w:val="24"/>
          <w:lang w:eastAsia="pl-PL"/>
        </w:rPr>
      </w:pPr>
      <w:r w:rsidRPr="00585DD0">
        <w:rPr>
          <w:rFonts w:ascii="Arial" w:eastAsia="Calibri" w:hAnsi="Arial" w:cs="Arial"/>
          <w:bCs/>
          <w:iCs/>
          <w:sz w:val="24"/>
          <w:szCs w:val="24"/>
        </w:rPr>
        <w:t xml:space="preserve">dotacji celowych dla beneficjentów na realizację projektów w ramach </w:t>
      </w:r>
      <w:r w:rsidRPr="00585DD0">
        <w:rPr>
          <w:rFonts w:ascii="Arial" w:hAnsi="Arial" w:cs="Arial"/>
          <w:sz w:val="24"/>
          <w:szCs w:val="24"/>
        </w:rPr>
        <w:t>priorytetu 7 </w:t>
      </w:r>
      <w:r w:rsidRPr="00585DD0">
        <w:rPr>
          <w:rFonts w:ascii="Arial" w:hAnsi="Arial" w:cs="Arial"/>
          <w:i/>
          <w:iCs/>
          <w:sz w:val="24"/>
          <w:szCs w:val="24"/>
        </w:rPr>
        <w:t>Kapitał Ludzki Gotowy do Zmian</w:t>
      </w:r>
      <w:r w:rsidRPr="00585DD0">
        <w:rPr>
          <w:rFonts w:ascii="Arial" w:hAnsi="Arial" w:cs="Arial"/>
          <w:sz w:val="24"/>
          <w:szCs w:val="24"/>
        </w:rPr>
        <w:t xml:space="preserve">, działanie 7.4 </w:t>
      </w:r>
      <w:r w:rsidRPr="00585DD0">
        <w:rPr>
          <w:rFonts w:ascii="Arial" w:hAnsi="Arial" w:cs="Arial"/>
          <w:i/>
          <w:iCs/>
          <w:sz w:val="24"/>
          <w:szCs w:val="24"/>
        </w:rPr>
        <w:t>Poprawa sytuacji na rynku pracy osób ubogich pracujących oraz odchodzących z rolnictwa</w:t>
      </w:r>
      <w:r w:rsidRPr="00585DD0">
        <w:rPr>
          <w:rFonts w:ascii="Arial" w:hAnsi="Arial" w:cs="Arial"/>
          <w:sz w:val="24"/>
          <w:szCs w:val="24"/>
        </w:rPr>
        <w:t xml:space="preserve"> i działanie 7.5 </w:t>
      </w:r>
      <w:r w:rsidRPr="00585DD0">
        <w:rPr>
          <w:rFonts w:ascii="Arial" w:hAnsi="Arial" w:cs="Arial"/>
          <w:i/>
          <w:iCs/>
          <w:sz w:val="24"/>
          <w:szCs w:val="24"/>
        </w:rPr>
        <w:t>Inicjatywa ALMA</w:t>
      </w:r>
      <w:r w:rsidRPr="00585DD0">
        <w:rPr>
          <w:rFonts w:ascii="Arial" w:hAnsi="Arial" w:cs="Arial"/>
          <w:sz w:val="24"/>
          <w:szCs w:val="24"/>
        </w:rPr>
        <w:t xml:space="preserve"> programu regionalnego Fundusze Europejskie dla Podkarpacia 2021-2027</w:t>
      </w:r>
      <w:r w:rsidRPr="00585DD0">
        <w:rPr>
          <w:rFonts w:ascii="Arial" w:eastAsia="Calibri" w:hAnsi="Arial" w:cs="Arial"/>
          <w:iCs/>
          <w:sz w:val="24"/>
          <w:szCs w:val="24"/>
        </w:rPr>
        <w:t xml:space="preserve"> w kwocie 1.062.354,87 zł, z tego:</w:t>
      </w:r>
    </w:p>
    <w:p w14:paraId="6858E0FA" w14:textId="28406C66" w:rsidR="00880F54" w:rsidRPr="00585937" w:rsidRDefault="00880F54" w:rsidP="00063EFF">
      <w:pPr>
        <w:pStyle w:val="Akapitzlist"/>
        <w:numPr>
          <w:ilvl w:val="0"/>
          <w:numId w:val="293"/>
        </w:numPr>
        <w:spacing w:line="360" w:lineRule="auto"/>
        <w:ind w:left="567" w:hanging="283"/>
        <w:jc w:val="both"/>
        <w:rPr>
          <w:rFonts w:ascii="Arial" w:hAnsi="Arial" w:cs="Arial"/>
          <w:lang w:eastAsia="pl-PL"/>
        </w:rPr>
      </w:pPr>
      <w:r w:rsidRPr="00585DD0">
        <w:rPr>
          <w:rFonts w:ascii="Arial" w:hAnsi="Arial" w:cs="Arial"/>
          <w:bCs/>
          <w:iCs/>
        </w:rPr>
        <w:t>w</w:t>
      </w:r>
      <w:r w:rsidRPr="00585DD0">
        <w:rPr>
          <w:rFonts w:ascii="Arial" w:hAnsi="Arial" w:cs="Arial"/>
          <w:iCs/>
        </w:rPr>
        <w:t xml:space="preserve"> ramach działania 7.4 w</w:t>
      </w:r>
      <w:r w:rsidRPr="00585DD0">
        <w:rPr>
          <w:rFonts w:ascii="Arial" w:hAnsi="Arial" w:cs="Arial"/>
          <w:bCs/>
          <w:iCs/>
        </w:rPr>
        <w:t xml:space="preserve"> 2025 roku</w:t>
      </w:r>
      <w:r w:rsidRPr="00585DD0">
        <w:rPr>
          <w:rFonts w:ascii="Arial" w:hAnsi="Arial" w:cs="Arial"/>
          <w:iCs/>
        </w:rPr>
        <w:t xml:space="preserve"> nie ogłaszano nowych konkursów</w:t>
      </w:r>
      <w:r w:rsidRPr="00585DD0">
        <w:rPr>
          <w:rFonts w:ascii="Arial" w:hAnsi="Arial" w:cs="Arial"/>
        </w:rPr>
        <w:t>, kontynuowano realizację 51 projektów wybranych do dofinansowania z konkursu ogłoszonego w roku 2023, zatwierdzono 125 wniosków o płatność na kwotę 55.352.725,75 zł wydatków kwalifikowalnych. W</w:t>
      </w:r>
      <w:r w:rsidRPr="00585DD0">
        <w:rPr>
          <w:rFonts w:ascii="Arial" w:hAnsi="Arial" w:cs="Arial"/>
          <w:bCs/>
        </w:rPr>
        <w:t xml:space="preserve"> 2025 roku</w:t>
      </w:r>
      <w:r w:rsidRPr="00585DD0">
        <w:rPr>
          <w:rFonts w:ascii="Arial" w:hAnsi="Arial" w:cs="Arial"/>
        </w:rPr>
        <w:t xml:space="preserve"> wydatkowano środki dotacji celowej dla jednostek spoza sektora finansów publicznych w kwocie 832.354,87 zł (§ 2009)</w:t>
      </w:r>
      <w:r w:rsidRPr="00585DD0">
        <w:rPr>
          <w:rFonts w:ascii="Arial" w:eastAsia="Calibri" w:hAnsi="Arial" w:cs="Arial"/>
          <w:bCs/>
          <w:iCs/>
        </w:rPr>
        <w:t xml:space="preserve"> (WUP - Dep. RP), w tym</w:t>
      </w:r>
      <w:r>
        <w:rPr>
          <w:rFonts w:ascii="Arial" w:eastAsia="Calibri" w:hAnsi="Arial" w:cs="Arial"/>
          <w:bCs/>
          <w:iCs/>
        </w:rPr>
        <w:t xml:space="preserve"> dla</w:t>
      </w:r>
      <w:r w:rsidRPr="00585DD0">
        <w:rPr>
          <w:rFonts w:ascii="Arial" w:eastAsia="Calibri" w:hAnsi="Arial" w:cs="Arial"/>
          <w:bCs/>
          <w:iCs/>
        </w:rPr>
        <w:t>:</w:t>
      </w:r>
    </w:p>
    <w:p w14:paraId="34BBBB4D" w14:textId="77777777" w:rsidR="00880F54" w:rsidRPr="00585DD0" w:rsidRDefault="00880F54" w:rsidP="00063EFF">
      <w:pPr>
        <w:pStyle w:val="Akapitzlist"/>
        <w:numPr>
          <w:ilvl w:val="0"/>
          <w:numId w:val="294"/>
        </w:numPr>
        <w:spacing w:line="360" w:lineRule="auto"/>
        <w:ind w:left="851" w:hanging="284"/>
        <w:jc w:val="both"/>
        <w:rPr>
          <w:rFonts w:ascii="Arial" w:hAnsi="Arial" w:cs="Arial"/>
          <w:lang w:eastAsia="pl-PL"/>
        </w:rPr>
      </w:pPr>
      <w:r w:rsidRPr="00585DD0">
        <w:rPr>
          <w:rFonts w:ascii="Arial" w:hAnsi="Arial" w:cs="Arial"/>
          <w:lang w:eastAsia="pl-PL"/>
        </w:rPr>
        <w:t>FEPK.07.04-IP.01-0014/23 HOG POLSKA Jakub Gibała - 55.250,84</w:t>
      </w:r>
      <w:r>
        <w:rPr>
          <w:rFonts w:ascii="Arial" w:hAnsi="Arial" w:cs="Arial"/>
          <w:lang w:eastAsia="pl-PL"/>
        </w:rPr>
        <w:t xml:space="preserve"> </w:t>
      </w:r>
      <w:r w:rsidRPr="00585DD0">
        <w:rPr>
          <w:rFonts w:ascii="Arial" w:hAnsi="Arial" w:cs="Arial"/>
          <w:lang w:eastAsia="pl-PL"/>
        </w:rPr>
        <w:t>zł,</w:t>
      </w:r>
    </w:p>
    <w:p w14:paraId="210D42B4"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FEPK.07.04-IP.01.-0016/23-00 Centrum Promocji Biznesu Paweł Zając - 42.853,25 zł,</w:t>
      </w:r>
    </w:p>
    <w:p w14:paraId="14C4C30B" w14:textId="5E54596A"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 xml:space="preserve">FEPK.07.04-IP.01-0018/23 S.T.R. PROJECT Stanisław </w:t>
      </w:r>
      <w:proofErr w:type="spellStart"/>
      <w:r w:rsidRPr="00585DD0">
        <w:rPr>
          <w:rFonts w:ascii="Arial" w:eastAsia="Times New Roman" w:hAnsi="Arial" w:cs="Arial"/>
          <w:sz w:val="24"/>
          <w:szCs w:val="24"/>
          <w:lang w:eastAsia="pl-PL"/>
        </w:rPr>
        <w:t>Romaniszyn</w:t>
      </w:r>
      <w:proofErr w:type="spellEnd"/>
      <w:r w:rsidRPr="00585DD0">
        <w:rPr>
          <w:rFonts w:ascii="Arial" w:eastAsia="Times New Roman" w:hAnsi="Arial" w:cs="Arial"/>
          <w:sz w:val="24"/>
          <w:szCs w:val="24"/>
          <w:lang w:eastAsia="pl-PL"/>
        </w:rPr>
        <w:t xml:space="preserve"> - 16.067,37 zł,</w:t>
      </w:r>
    </w:p>
    <w:p w14:paraId="5B7B33B1"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FEPK.07.04-IP.01-0025/23 IT Consulting Sp. z o.o. - 21.535,44 zł,</w:t>
      </w:r>
    </w:p>
    <w:p w14:paraId="207AFE12"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lastRenderedPageBreak/>
        <w:t>FEPK.07.04-IP.01-0027/23 Piotr Robert Szmigiel Centrum Szkoleniowe NORTON - 11.487,46 zł,</w:t>
      </w:r>
    </w:p>
    <w:p w14:paraId="2971BA2E"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FEPK.07.04-IP.01-0029/23 Stowarzyszenie Wspólny Cel - 53.074,85 zł,</w:t>
      </w:r>
    </w:p>
    <w:p w14:paraId="0B002EB0"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FEPK.07.04-IP.01-0032/23 Fundacja na Rzecz Psychoprofilaktyki Społecznej PRO-FIL - 53.943,32 zł,</w:t>
      </w:r>
    </w:p>
    <w:p w14:paraId="210BBD5A"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FEPK.07.04-IP.01-0047/23 Podkarpacka Agencja Konsultingowo Doradcza Sp. z o.o. - 33.619,06 zł,</w:t>
      </w:r>
    </w:p>
    <w:p w14:paraId="5A6BEE00"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FEPK.07.04-IP.01-0050/23 PH GROUP Spółka z ograniczoną odpowiedzialnością - 54.724,62 zł,</w:t>
      </w:r>
    </w:p>
    <w:p w14:paraId="79965AB3"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FEPK.07.04-IP.01-0058/23 ISOFT Spółka z ograniczoną odpowiedzialnością - 51.163,67 zł,</w:t>
      </w:r>
    </w:p>
    <w:p w14:paraId="18228A07"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FEPK.07.04-IP.01-0059/23 Stowarzyszenie na Rzecz Rozwoju i Innowacyjności - 37.569,84 zł,</w:t>
      </w:r>
    </w:p>
    <w:p w14:paraId="0015F1E8"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FEPK.07.04-IP.01-0061/23 NEXORIS Sp. z o.o. - 55.555,56 zł,</w:t>
      </w:r>
    </w:p>
    <w:p w14:paraId="64EE1012"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 xml:space="preserve">FEPK.07.04-IP.01-0064/23 Stowarzyszenie </w:t>
      </w:r>
      <w:proofErr w:type="spellStart"/>
      <w:r w:rsidRPr="00585DD0">
        <w:rPr>
          <w:rFonts w:ascii="Arial" w:eastAsia="Times New Roman" w:hAnsi="Arial" w:cs="Arial"/>
          <w:sz w:val="24"/>
          <w:szCs w:val="24"/>
          <w:lang w:eastAsia="pl-PL"/>
        </w:rPr>
        <w:t>Humaneo</w:t>
      </w:r>
      <w:proofErr w:type="spellEnd"/>
      <w:r w:rsidRPr="00585DD0">
        <w:rPr>
          <w:rFonts w:ascii="Arial" w:eastAsia="Times New Roman" w:hAnsi="Arial" w:cs="Arial"/>
          <w:sz w:val="24"/>
          <w:szCs w:val="24"/>
          <w:lang w:eastAsia="pl-PL"/>
        </w:rPr>
        <w:t xml:space="preserve"> - 71.760,24 zł,</w:t>
      </w:r>
    </w:p>
    <w:p w14:paraId="1BEB64A0"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FEPK.07.04-IP.01-0066/23 Wektor Szymon Trzemżalski - 49.658,02 zł,</w:t>
      </w:r>
    </w:p>
    <w:p w14:paraId="30800653"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FEPK.07.04-IP.01-0067/23 Paweł Rozmarynowski ARTCOM</w:t>
      </w:r>
      <w:r>
        <w:rPr>
          <w:rFonts w:ascii="Arial" w:eastAsia="Times New Roman" w:hAnsi="Arial" w:cs="Arial"/>
          <w:sz w:val="24"/>
          <w:szCs w:val="24"/>
          <w:lang w:eastAsia="pl-PL"/>
        </w:rPr>
        <w:t>–</w:t>
      </w:r>
      <w:r w:rsidRPr="00585DD0">
        <w:rPr>
          <w:rFonts w:ascii="Arial" w:eastAsia="Times New Roman" w:hAnsi="Arial" w:cs="Arial"/>
          <w:sz w:val="24"/>
          <w:szCs w:val="24"/>
          <w:lang w:eastAsia="pl-PL"/>
        </w:rPr>
        <w:t>16.167,95 zł,</w:t>
      </w:r>
    </w:p>
    <w:p w14:paraId="3A7F5A78"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FEPK.07.04-IP.01-0095/23 Plusk Polska Spółka z ograniczoną odpowiedzialnością Spółka komandytowa - 16.503,56 zł,</w:t>
      </w:r>
    </w:p>
    <w:p w14:paraId="42BE8FE6"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 xml:space="preserve">FEPK.07.04-IP.01-0100/23 AMD GEOUP Michał </w:t>
      </w:r>
      <w:proofErr w:type="spellStart"/>
      <w:r w:rsidRPr="00585DD0">
        <w:rPr>
          <w:rFonts w:ascii="Arial" w:eastAsia="Times New Roman" w:hAnsi="Arial" w:cs="Arial"/>
          <w:sz w:val="24"/>
          <w:szCs w:val="24"/>
          <w:lang w:eastAsia="pl-PL"/>
        </w:rPr>
        <w:t>Drymajło</w:t>
      </w:r>
      <w:proofErr w:type="spellEnd"/>
      <w:r w:rsidRPr="00585DD0">
        <w:rPr>
          <w:rFonts w:ascii="Arial" w:eastAsia="Times New Roman" w:hAnsi="Arial" w:cs="Arial"/>
          <w:sz w:val="24"/>
          <w:szCs w:val="24"/>
          <w:lang w:eastAsia="pl-PL"/>
        </w:rPr>
        <w:t xml:space="preserve"> - 55.555,56 zł,</w:t>
      </w:r>
    </w:p>
    <w:p w14:paraId="23A35062" w14:textId="77777777" w:rsidR="00880F54" w:rsidRPr="00585DD0"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FEPK.07.04-IP.01-0105/23 GD Consulting NON-PROFIT sp. z o. o -                   91.644,44 zł,</w:t>
      </w:r>
    </w:p>
    <w:p w14:paraId="4B4F93AC" w14:textId="77777777" w:rsidR="00880F54" w:rsidRPr="00585937" w:rsidRDefault="00880F54" w:rsidP="00063EFF">
      <w:pPr>
        <w:numPr>
          <w:ilvl w:val="0"/>
          <w:numId w:val="294"/>
        </w:numPr>
        <w:spacing w:after="0" w:line="360" w:lineRule="auto"/>
        <w:ind w:left="851" w:hanging="284"/>
        <w:jc w:val="both"/>
        <w:rPr>
          <w:rFonts w:ascii="Arial" w:eastAsia="Times New Roman" w:hAnsi="Arial" w:cs="Arial"/>
          <w:sz w:val="24"/>
          <w:szCs w:val="24"/>
          <w:lang w:eastAsia="pl-PL"/>
        </w:rPr>
      </w:pPr>
      <w:r w:rsidRPr="00585DD0">
        <w:rPr>
          <w:rFonts w:ascii="Arial" w:eastAsia="Times New Roman" w:hAnsi="Arial" w:cs="Arial"/>
          <w:sz w:val="24"/>
          <w:szCs w:val="24"/>
          <w:lang w:eastAsia="pl-PL"/>
        </w:rPr>
        <w:t xml:space="preserve">FEPK.07.04-OP.01-0113/23 </w:t>
      </w:r>
      <w:proofErr w:type="spellStart"/>
      <w:r w:rsidRPr="00585DD0">
        <w:rPr>
          <w:rFonts w:ascii="Arial" w:eastAsia="Times New Roman" w:hAnsi="Arial" w:cs="Arial"/>
          <w:sz w:val="24"/>
          <w:szCs w:val="24"/>
          <w:lang w:eastAsia="pl-PL"/>
        </w:rPr>
        <w:t>Artes</w:t>
      </w:r>
      <w:proofErr w:type="spellEnd"/>
      <w:r w:rsidRPr="00585DD0">
        <w:rPr>
          <w:rFonts w:ascii="Arial" w:eastAsia="Times New Roman" w:hAnsi="Arial" w:cs="Arial"/>
          <w:sz w:val="24"/>
          <w:szCs w:val="24"/>
          <w:lang w:eastAsia="pl-PL"/>
        </w:rPr>
        <w:t xml:space="preserve"> PS Spółka z ograniczoną odpowiedzialnością - 44.219,82 zł,</w:t>
      </w:r>
    </w:p>
    <w:p w14:paraId="46E0FFAE" w14:textId="4A8B554D" w:rsidR="00880F54" w:rsidRPr="00585DD0" w:rsidRDefault="00880F54" w:rsidP="00063EFF">
      <w:pPr>
        <w:pStyle w:val="Akapitzlist"/>
        <w:numPr>
          <w:ilvl w:val="0"/>
          <w:numId w:val="293"/>
        </w:numPr>
        <w:spacing w:line="360" w:lineRule="auto"/>
        <w:ind w:left="567" w:hanging="283"/>
        <w:jc w:val="both"/>
        <w:rPr>
          <w:rFonts w:ascii="Arial" w:hAnsi="Arial" w:cs="Arial"/>
        </w:rPr>
      </w:pPr>
      <w:r w:rsidRPr="00585DD0">
        <w:rPr>
          <w:rFonts w:ascii="Arial" w:hAnsi="Arial" w:cs="Arial"/>
          <w:bCs/>
          <w:iCs/>
        </w:rPr>
        <w:t>w</w:t>
      </w:r>
      <w:r w:rsidRPr="00585DD0">
        <w:rPr>
          <w:rFonts w:ascii="Arial" w:hAnsi="Arial" w:cs="Arial"/>
          <w:iCs/>
        </w:rPr>
        <w:t xml:space="preserve"> ramach działania 7.5 w</w:t>
      </w:r>
      <w:r w:rsidRPr="00585DD0">
        <w:rPr>
          <w:rFonts w:ascii="Arial" w:hAnsi="Arial" w:cs="Arial"/>
          <w:bCs/>
          <w:iCs/>
        </w:rPr>
        <w:t xml:space="preserve"> 2025 roku</w:t>
      </w:r>
      <w:r w:rsidRPr="00585DD0">
        <w:rPr>
          <w:rFonts w:ascii="Arial" w:hAnsi="Arial" w:cs="Arial"/>
          <w:iCs/>
        </w:rPr>
        <w:t xml:space="preserve"> nie ogłaszano nowych konkursów, a </w:t>
      </w:r>
      <w:r w:rsidRPr="00585DD0">
        <w:rPr>
          <w:rFonts w:ascii="Arial" w:hAnsi="Arial" w:cs="Arial"/>
        </w:rPr>
        <w:t>z konkursu niekonkurencyjnego ogłoszonego w roku 2024 podpisano 1 umowę o dofinansowanie. Zatwierdzono 3 wnioski o płatność na kwotę 803.080,17 zł wydatków kwalifikowalnych. W</w:t>
      </w:r>
      <w:r w:rsidRPr="00585DD0">
        <w:rPr>
          <w:rFonts w:ascii="Arial" w:hAnsi="Arial" w:cs="Arial"/>
          <w:bCs/>
        </w:rPr>
        <w:t xml:space="preserve"> 2025 roku</w:t>
      </w:r>
      <w:r w:rsidRPr="00585DD0">
        <w:rPr>
          <w:rFonts w:ascii="Arial" w:hAnsi="Arial" w:cs="Arial"/>
        </w:rPr>
        <w:t xml:space="preserve"> wydatkowano środki dotacji celowej dla jednostki spoza sektora finansów publicznych - Rzeszowskiej Agencji Rozwoju Regionalnego S.A w kwocie 230.000,00 zł (§ 2009)</w:t>
      </w:r>
      <w:r w:rsidRPr="00585DD0">
        <w:rPr>
          <w:rFonts w:ascii="Arial" w:eastAsia="Calibri" w:hAnsi="Arial" w:cs="Arial"/>
          <w:bCs/>
          <w:iCs/>
        </w:rPr>
        <w:t xml:space="preserve"> (WUP - Dep. RP).</w:t>
      </w:r>
    </w:p>
    <w:p w14:paraId="40BD9A04" w14:textId="77777777" w:rsidR="00880F54" w:rsidRPr="00D821DF" w:rsidRDefault="00880F54" w:rsidP="00880F54">
      <w:pPr>
        <w:spacing w:after="0" w:line="360" w:lineRule="auto"/>
        <w:ind w:left="284"/>
        <w:jc w:val="both"/>
        <w:rPr>
          <w:rFonts w:ascii="Arial" w:hAnsi="Arial" w:cs="Arial"/>
          <w:sz w:val="24"/>
          <w:szCs w:val="24"/>
        </w:rPr>
      </w:pPr>
      <w:r w:rsidRPr="00D821DF">
        <w:rPr>
          <w:rFonts w:ascii="Arial" w:hAnsi="Arial" w:cs="Arial"/>
          <w:iCs/>
          <w:sz w:val="24"/>
          <w:szCs w:val="24"/>
          <w:lang w:eastAsia="pl-PL"/>
        </w:rPr>
        <w:t xml:space="preserve">W ramach realizacji FEP 2021-2027 Województwo Podkarpackie – Urząd Marszałkowski Województwa Podkarpackiego w Rzeszowie pełniący rolę Instytucji Zarządzającej oraz Wojewódzki Urząd Pracy w Rzeszowie pełniący role Instytucji </w:t>
      </w:r>
      <w:r w:rsidRPr="00D821DF">
        <w:rPr>
          <w:rFonts w:ascii="Arial" w:hAnsi="Arial" w:cs="Arial"/>
          <w:iCs/>
          <w:sz w:val="24"/>
          <w:szCs w:val="24"/>
          <w:lang w:eastAsia="pl-PL"/>
        </w:rPr>
        <w:lastRenderedPageBreak/>
        <w:t>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44CA6332" w14:textId="77777777" w:rsidR="00880F54" w:rsidRPr="00D821DF" w:rsidRDefault="00880F54" w:rsidP="00880F54">
      <w:pPr>
        <w:spacing w:after="0" w:line="360" w:lineRule="auto"/>
        <w:ind w:left="284"/>
        <w:jc w:val="both"/>
        <w:rPr>
          <w:rFonts w:ascii="Arial" w:hAnsi="Arial" w:cs="Arial"/>
        </w:rPr>
      </w:pPr>
      <w:r w:rsidRPr="00D821DF">
        <w:rPr>
          <w:rFonts w:ascii="Arial" w:eastAsia="Calibri" w:hAnsi="Arial" w:cs="Arial"/>
          <w:sz w:val="24"/>
          <w:szCs w:val="24"/>
          <w:lang w:eastAsia="pl-PL"/>
        </w:rPr>
        <w:t>Wydatki realizowane w ramach zadania „Dotacja celowa na rzecz beneficjentów priorytetu 7 FEP 2021-2027” ujętego w wykazie przedsięwzięć do Wieloletniej Prognozy Finansowej Województwa Podkarpackiego, opisanego w rozdziale 15013.</w:t>
      </w:r>
    </w:p>
    <w:p w14:paraId="234C438B" w14:textId="77777777" w:rsidR="00880F54" w:rsidRPr="001A58D1" w:rsidRDefault="00880F54" w:rsidP="00063EFF">
      <w:pPr>
        <w:pStyle w:val="Listapunktowana"/>
        <w:numPr>
          <w:ilvl w:val="0"/>
          <w:numId w:val="290"/>
        </w:numPr>
        <w:ind w:left="284" w:hanging="284"/>
        <w:rPr>
          <w:rFonts w:ascii="Arial" w:hAnsi="Arial" w:cs="Arial"/>
          <w:iCs/>
        </w:rPr>
      </w:pPr>
      <w:r w:rsidRPr="001A58D1">
        <w:rPr>
          <w:rFonts w:ascii="Arial" w:hAnsi="Arial" w:cs="Arial"/>
        </w:rPr>
        <w:t xml:space="preserve">zwrotów do </w:t>
      </w:r>
      <w:r w:rsidRPr="001A58D1">
        <w:rPr>
          <w:rFonts w:ascii="Arial" w:hAnsi="Arial" w:cs="Arial"/>
          <w:bCs/>
        </w:rPr>
        <w:t>Ministerstwa Funduszy i Polityki Regionalnej</w:t>
      </w:r>
      <w:r w:rsidRPr="001A58D1">
        <w:rPr>
          <w:rFonts w:ascii="Arial" w:eastAsia="Calibri" w:hAnsi="Arial" w:cs="Arial"/>
        </w:rPr>
        <w:t xml:space="preserve"> </w:t>
      </w:r>
      <w:r w:rsidRPr="001A58D1">
        <w:rPr>
          <w:rFonts w:ascii="Arial" w:hAnsi="Arial" w:cs="Arial"/>
        </w:rPr>
        <w:t xml:space="preserve">części niewykorzystanych dotacji przez beneficjentów </w:t>
      </w:r>
      <w:r w:rsidRPr="001A58D1">
        <w:rPr>
          <w:rFonts w:ascii="Arial" w:eastAsia="Calibri" w:hAnsi="Arial" w:cs="Arial"/>
        </w:rPr>
        <w:t>projektów realizowanych</w:t>
      </w:r>
      <w:r w:rsidRPr="001A58D1">
        <w:rPr>
          <w:rFonts w:ascii="Arial" w:hAnsi="Arial" w:cs="Arial"/>
        </w:rPr>
        <w:t xml:space="preserve"> w ramach programu regionalnego Fundusze Europejskie dla Podkarpacia 2021-2027 </w:t>
      </w:r>
      <w:r w:rsidRPr="001A58D1">
        <w:rPr>
          <w:rFonts w:ascii="Arial" w:hAnsi="Arial" w:cs="Arial"/>
          <w:bCs/>
        </w:rPr>
        <w:t>w kwocie 3.205,59 zł (§ 2959) (WUP – Dep. RP),</w:t>
      </w:r>
    </w:p>
    <w:p w14:paraId="3FC7DED3" w14:textId="77777777" w:rsidR="00880F54" w:rsidRPr="001A58D1" w:rsidRDefault="00880F54" w:rsidP="00063EFF">
      <w:pPr>
        <w:pStyle w:val="Listapunktowana"/>
        <w:numPr>
          <w:ilvl w:val="0"/>
          <w:numId w:val="290"/>
        </w:numPr>
        <w:ind w:left="284" w:hanging="284"/>
        <w:rPr>
          <w:rFonts w:ascii="Arial" w:hAnsi="Arial" w:cs="Arial"/>
          <w:iCs/>
        </w:rPr>
      </w:pPr>
      <w:r w:rsidRPr="001A58D1">
        <w:rPr>
          <w:rFonts w:ascii="Arial" w:hAnsi="Arial" w:cs="Arial"/>
        </w:rPr>
        <w:t xml:space="preserve">zwrotów do </w:t>
      </w:r>
      <w:r w:rsidRPr="001A58D1">
        <w:rPr>
          <w:rFonts w:ascii="Arial" w:hAnsi="Arial" w:cs="Arial"/>
          <w:bCs/>
        </w:rPr>
        <w:t>Ministerstwa Funduszy i Polityki Regionalnej</w:t>
      </w:r>
      <w:r w:rsidRPr="001A58D1">
        <w:rPr>
          <w:rFonts w:ascii="Arial" w:eastAsia="Calibri" w:hAnsi="Arial" w:cs="Arial"/>
        </w:rPr>
        <w:t xml:space="preserve"> części niewykorzystanych dotacji przez beneficjentów projektów realizowanych w ramach </w:t>
      </w:r>
      <w:r w:rsidRPr="001A58D1">
        <w:rPr>
          <w:rFonts w:ascii="Arial" w:hAnsi="Arial" w:cs="Arial"/>
        </w:rPr>
        <w:t>Regionalnego Programu Operacyjnego Województwa Podkarpackiego na lata 2014-2020</w:t>
      </w:r>
      <w:r w:rsidRPr="001A58D1">
        <w:rPr>
          <w:rFonts w:ascii="Arial" w:hAnsi="Arial" w:cs="Arial"/>
          <w:bCs/>
        </w:rPr>
        <w:t xml:space="preserve"> w kwocie 40.912,05 zł (</w:t>
      </w:r>
      <w:r w:rsidRPr="001A58D1">
        <w:rPr>
          <w:rFonts w:ascii="Arial" w:eastAsia="Calibri" w:hAnsi="Arial" w:cs="Arial"/>
          <w:bCs/>
        </w:rPr>
        <w:t>§ 2959</w:t>
      </w:r>
      <w:r w:rsidRPr="001A58D1">
        <w:rPr>
          <w:rFonts w:ascii="Arial" w:hAnsi="Arial" w:cs="Arial"/>
        </w:rPr>
        <w:t>)</w:t>
      </w:r>
      <w:r w:rsidRPr="001A58D1">
        <w:rPr>
          <w:rFonts w:ascii="Arial" w:hAnsi="Arial" w:cs="Arial"/>
          <w:bCs/>
        </w:rPr>
        <w:t xml:space="preserve"> (WUP – Dep. RP),</w:t>
      </w:r>
    </w:p>
    <w:p w14:paraId="71BC0863" w14:textId="77777777" w:rsidR="00880F54" w:rsidRPr="009325BB" w:rsidRDefault="00880F54" w:rsidP="00063EFF">
      <w:pPr>
        <w:pStyle w:val="Listapunktowana"/>
        <w:numPr>
          <w:ilvl w:val="0"/>
          <w:numId w:val="290"/>
        </w:numPr>
        <w:ind w:left="284" w:hanging="284"/>
        <w:rPr>
          <w:rFonts w:ascii="Arial" w:hAnsi="Arial" w:cs="Arial"/>
          <w:iCs/>
        </w:rPr>
      </w:pPr>
      <w:r w:rsidRPr="001A58D1">
        <w:rPr>
          <w:rFonts w:ascii="Arial" w:hAnsi="Arial" w:cs="Arial"/>
        </w:rPr>
        <w:t xml:space="preserve">zwrotów do </w:t>
      </w:r>
      <w:r w:rsidRPr="001A58D1">
        <w:rPr>
          <w:rFonts w:ascii="Arial" w:hAnsi="Arial" w:cs="Arial"/>
          <w:bCs/>
        </w:rPr>
        <w:t>Ministerstwa Funduszy i Polityki Regionalnej</w:t>
      </w:r>
      <w:r w:rsidRPr="001A58D1">
        <w:rPr>
          <w:rFonts w:ascii="Arial" w:eastAsia="Calibri" w:hAnsi="Arial" w:cs="Arial"/>
        </w:rPr>
        <w:t xml:space="preserve"> części dotacji wykorzystanych niezgodnie z przeznaczeniem, pobranych nienależnie lub w nadmiernej wysokości przez beneficjentów projektów realizowanych w ramach Programu Operacyjnego Kapitał Ludzki w kwocie 3.815,28 zł </w:t>
      </w:r>
      <w:r w:rsidRPr="001A58D1">
        <w:rPr>
          <w:rFonts w:ascii="Arial" w:eastAsia="Calibri" w:hAnsi="Arial" w:cs="Arial"/>
          <w:bCs/>
        </w:rPr>
        <w:t xml:space="preserve">(§ 2918 – 2.942,82 zł, § 2919 – 872,46 zł) </w:t>
      </w:r>
      <w:r w:rsidRPr="001A58D1">
        <w:rPr>
          <w:rFonts w:ascii="Arial" w:hAnsi="Arial" w:cs="Arial"/>
        </w:rPr>
        <w:t>(WUP - Dep. GR).</w:t>
      </w:r>
    </w:p>
    <w:p w14:paraId="5BD98598" w14:textId="77777777" w:rsidR="009325BB" w:rsidRDefault="009325BB" w:rsidP="009325BB">
      <w:pPr>
        <w:pStyle w:val="Listapunktowana"/>
        <w:rPr>
          <w:rFonts w:ascii="Arial" w:hAnsi="Arial" w:cs="Arial"/>
        </w:rPr>
      </w:pPr>
    </w:p>
    <w:p w14:paraId="7ECB7874" w14:textId="77777777" w:rsidR="009325BB" w:rsidRPr="002855D4" w:rsidRDefault="009325BB" w:rsidP="009325BB">
      <w:pPr>
        <w:spacing w:after="0" w:line="360" w:lineRule="auto"/>
        <w:ind w:left="284" w:hanging="284"/>
        <w:jc w:val="both"/>
        <w:rPr>
          <w:rFonts w:ascii="Arial" w:eastAsia="Times New Roman" w:hAnsi="Arial" w:cs="Arial"/>
          <w:b/>
          <w:iCs/>
          <w:sz w:val="24"/>
          <w:szCs w:val="24"/>
          <w:lang w:eastAsia="pl-PL"/>
        </w:rPr>
      </w:pPr>
      <w:r w:rsidRPr="002855D4">
        <w:rPr>
          <w:rFonts w:ascii="Arial" w:eastAsia="Times New Roman" w:hAnsi="Arial" w:cs="Arial"/>
          <w:b/>
          <w:iCs/>
          <w:sz w:val="24"/>
          <w:szCs w:val="24"/>
          <w:lang w:eastAsia="pl-PL"/>
        </w:rPr>
        <w:t>DZIAŁ 854 – EDUKACYJNA OPIEKA WYCHOWAWCZA</w:t>
      </w:r>
    </w:p>
    <w:p w14:paraId="5ED8F03A" w14:textId="77777777" w:rsidR="009325BB" w:rsidRPr="002855D4" w:rsidRDefault="009325BB" w:rsidP="009325BB">
      <w:pPr>
        <w:spacing w:after="0" w:line="360" w:lineRule="auto"/>
        <w:rPr>
          <w:rFonts w:ascii="Arial" w:eastAsia="Calibri" w:hAnsi="Arial" w:cs="Arial"/>
          <w:b/>
          <w:bCs/>
          <w:i/>
          <w:iCs/>
          <w:sz w:val="24"/>
          <w:szCs w:val="24"/>
          <w:lang w:val="x-none" w:eastAsia="x-none"/>
        </w:rPr>
      </w:pPr>
      <w:r w:rsidRPr="002855D4">
        <w:rPr>
          <w:rFonts w:ascii="Arial" w:eastAsia="Calibri" w:hAnsi="Arial" w:cs="Arial"/>
          <w:b/>
          <w:bCs/>
          <w:i/>
          <w:iCs/>
          <w:sz w:val="24"/>
          <w:szCs w:val="24"/>
          <w:lang w:val="x-none" w:eastAsia="x-none"/>
        </w:rPr>
        <w:t xml:space="preserve">Rozdział 85410 - Internaty i bursy szkolne </w:t>
      </w:r>
    </w:p>
    <w:p w14:paraId="4384C51A" w14:textId="77777777" w:rsidR="009325BB" w:rsidRPr="007130DA" w:rsidRDefault="009325BB" w:rsidP="009325BB">
      <w:pPr>
        <w:spacing w:after="0" w:line="360" w:lineRule="auto"/>
        <w:jc w:val="both"/>
        <w:rPr>
          <w:rFonts w:ascii="Arial" w:eastAsia="Calibri" w:hAnsi="Arial" w:cs="Arial"/>
          <w:sz w:val="24"/>
          <w:szCs w:val="24"/>
          <w:lang w:val="x-none" w:eastAsia="x-none"/>
        </w:rPr>
      </w:pPr>
      <w:r w:rsidRPr="007130DA">
        <w:rPr>
          <w:rFonts w:ascii="Arial" w:eastAsia="Calibri" w:hAnsi="Arial" w:cs="Arial"/>
          <w:sz w:val="24"/>
          <w:szCs w:val="24"/>
          <w:lang w:val="x-none" w:eastAsia="x-none"/>
        </w:rPr>
        <w:t xml:space="preserve">Zaplanowane wydatki bieżące w kwocie </w:t>
      </w:r>
      <w:r w:rsidRPr="007130DA">
        <w:rPr>
          <w:rFonts w:ascii="Arial" w:hAnsi="Arial" w:cs="Arial"/>
          <w:sz w:val="24"/>
          <w:szCs w:val="24"/>
        </w:rPr>
        <w:t>1.593.257</w:t>
      </w:r>
      <w:r w:rsidRPr="007130DA">
        <w:rPr>
          <w:rFonts w:ascii="Arial" w:eastAsia="Calibri" w:hAnsi="Arial" w:cs="Arial"/>
          <w:sz w:val="24"/>
          <w:szCs w:val="24"/>
          <w:lang w:val="x-none" w:eastAsia="x-none"/>
        </w:rPr>
        <w:t>,-</w:t>
      </w:r>
      <w:r w:rsidRPr="007130DA">
        <w:rPr>
          <w:rFonts w:ascii="Arial" w:eastAsia="Calibri" w:hAnsi="Arial" w:cs="Arial"/>
          <w:sz w:val="24"/>
          <w:szCs w:val="24"/>
          <w:lang w:eastAsia="x-none"/>
        </w:rPr>
        <w:t xml:space="preserve"> </w:t>
      </w:r>
      <w:r w:rsidRPr="007130DA">
        <w:rPr>
          <w:rFonts w:ascii="Arial" w:eastAsia="Calibri" w:hAnsi="Arial" w:cs="Arial"/>
          <w:sz w:val="24"/>
          <w:szCs w:val="24"/>
          <w:lang w:val="x-none" w:eastAsia="x-none"/>
        </w:rPr>
        <w:t xml:space="preserve">zł </w:t>
      </w:r>
      <w:r w:rsidRPr="007130DA">
        <w:rPr>
          <w:rFonts w:ascii="Arial" w:eastAsia="Calibri" w:hAnsi="Arial" w:cs="Arial"/>
          <w:sz w:val="24"/>
          <w:szCs w:val="24"/>
          <w:lang w:eastAsia="x-none"/>
        </w:rPr>
        <w:t xml:space="preserve">na utrzymanie internatu funkcjonującego przy </w:t>
      </w:r>
      <w:proofErr w:type="spellStart"/>
      <w:r w:rsidRPr="007130DA">
        <w:rPr>
          <w:rFonts w:ascii="Arial" w:eastAsia="Calibri" w:hAnsi="Arial" w:cs="Arial"/>
          <w:sz w:val="24"/>
          <w:szCs w:val="24"/>
          <w:lang w:eastAsia="x-none"/>
        </w:rPr>
        <w:t>Medyczno</w:t>
      </w:r>
      <w:proofErr w:type="spellEnd"/>
      <w:r w:rsidRPr="007130DA">
        <w:rPr>
          <w:rFonts w:ascii="Arial" w:eastAsia="Calibri" w:hAnsi="Arial" w:cs="Arial"/>
          <w:sz w:val="24"/>
          <w:szCs w:val="24"/>
          <w:lang w:eastAsia="x-none"/>
        </w:rPr>
        <w:t xml:space="preserve"> - Społecznym Centrum Kształcenia Zawodowego </w:t>
      </w:r>
      <w:r w:rsidRPr="007130DA">
        <w:rPr>
          <w:rFonts w:ascii="Arial" w:eastAsia="Calibri" w:hAnsi="Arial" w:cs="Arial"/>
          <w:sz w:val="24"/>
          <w:szCs w:val="24"/>
          <w:lang w:eastAsia="x-none"/>
        </w:rPr>
        <w:br/>
        <w:t>i Ustawicznego w Rzeszowie (</w:t>
      </w:r>
      <w:proofErr w:type="spellStart"/>
      <w:r w:rsidRPr="007130DA">
        <w:rPr>
          <w:rFonts w:ascii="Arial" w:eastAsia="Times New Roman" w:hAnsi="Arial" w:cs="Arial"/>
          <w:sz w:val="24"/>
          <w:szCs w:val="24"/>
          <w:lang w:eastAsia="pl-PL"/>
        </w:rPr>
        <w:t>MSCKZiU</w:t>
      </w:r>
      <w:proofErr w:type="spellEnd"/>
      <w:r w:rsidRPr="007130DA">
        <w:rPr>
          <w:rFonts w:ascii="Arial" w:eastAsia="Times New Roman" w:hAnsi="Arial" w:cs="Arial"/>
          <w:sz w:val="24"/>
          <w:szCs w:val="24"/>
          <w:lang w:eastAsia="pl-PL"/>
        </w:rPr>
        <w:t xml:space="preserve"> w Rzeszowie – </w:t>
      </w:r>
      <w:r w:rsidRPr="007130DA">
        <w:rPr>
          <w:rFonts w:ascii="Arial" w:eastAsia="Calibri" w:hAnsi="Arial" w:cs="Arial"/>
          <w:sz w:val="24"/>
          <w:szCs w:val="24"/>
          <w:lang w:eastAsia="x-none"/>
        </w:rPr>
        <w:t xml:space="preserve">Dep. EN) </w:t>
      </w:r>
      <w:r w:rsidRPr="007130DA">
        <w:rPr>
          <w:rFonts w:ascii="Arial" w:eastAsia="Calibri" w:hAnsi="Arial" w:cs="Arial"/>
          <w:sz w:val="24"/>
          <w:szCs w:val="24"/>
          <w:lang w:val="x-none" w:eastAsia="x-none"/>
        </w:rPr>
        <w:t xml:space="preserve">zostały </w:t>
      </w:r>
      <w:r w:rsidRPr="007130DA">
        <w:rPr>
          <w:rFonts w:ascii="Arial" w:eastAsia="Calibri" w:hAnsi="Arial" w:cs="Arial"/>
          <w:sz w:val="24"/>
          <w:szCs w:val="24"/>
          <w:lang w:eastAsia="x-none"/>
        </w:rPr>
        <w:t>zrealizowane</w:t>
      </w:r>
      <w:r w:rsidRPr="007130DA">
        <w:rPr>
          <w:rFonts w:ascii="Arial" w:eastAsia="Calibri" w:hAnsi="Arial" w:cs="Arial"/>
          <w:sz w:val="24"/>
          <w:szCs w:val="24"/>
          <w:lang w:val="x-none" w:eastAsia="x-none"/>
        </w:rPr>
        <w:t xml:space="preserve"> w kwocie </w:t>
      </w:r>
      <w:r w:rsidRPr="007130DA">
        <w:rPr>
          <w:rFonts w:ascii="Arial" w:eastAsia="Calibri" w:hAnsi="Arial" w:cs="Arial"/>
          <w:sz w:val="24"/>
          <w:szCs w:val="24"/>
          <w:lang w:eastAsia="x-none"/>
        </w:rPr>
        <w:t xml:space="preserve">1.586.714,42 </w:t>
      </w:r>
      <w:r w:rsidRPr="007130DA">
        <w:rPr>
          <w:rFonts w:ascii="Arial" w:eastAsia="Calibri" w:hAnsi="Arial" w:cs="Arial"/>
          <w:sz w:val="24"/>
          <w:szCs w:val="24"/>
          <w:lang w:val="x-none" w:eastAsia="x-none"/>
        </w:rPr>
        <w:t xml:space="preserve">zł, tj. </w:t>
      </w:r>
      <w:r w:rsidRPr="007130DA">
        <w:rPr>
          <w:rFonts w:ascii="Arial" w:eastAsia="Calibri" w:hAnsi="Arial" w:cs="Arial"/>
          <w:sz w:val="24"/>
          <w:szCs w:val="24"/>
          <w:lang w:eastAsia="x-none"/>
        </w:rPr>
        <w:t xml:space="preserve">99,59 </w:t>
      </w:r>
      <w:r w:rsidRPr="007130DA">
        <w:rPr>
          <w:rFonts w:ascii="Arial" w:eastAsia="Calibri" w:hAnsi="Arial" w:cs="Arial"/>
          <w:sz w:val="24"/>
          <w:szCs w:val="24"/>
          <w:lang w:val="x-none" w:eastAsia="x-none"/>
        </w:rPr>
        <w:t>% planu i obejmowały:</w:t>
      </w:r>
    </w:p>
    <w:p w14:paraId="578A3CBA" w14:textId="77777777" w:rsidR="009325BB" w:rsidRPr="00EA0F67" w:rsidRDefault="009325BB" w:rsidP="00063EFF">
      <w:pPr>
        <w:numPr>
          <w:ilvl w:val="0"/>
          <w:numId w:val="352"/>
        </w:numPr>
        <w:spacing w:after="0" w:line="360" w:lineRule="auto"/>
        <w:jc w:val="both"/>
        <w:rPr>
          <w:rFonts w:ascii="Arial" w:eastAsia="Calibri" w:hAnsi="Arial" w:cs="Arial"/>
          <w:sz w:val="24"/>
          <w:szCs w:val="24"/>
          <w:lang w:val="x-none" w:eastAsia="x-none"/>
        </w:rPr>
      </w:pPr>
      <w:r w:rsidRPr="00EA0F67">
        <w:rPr>
          <w:rFonts w:ascii="Arial" w:eastAsia="Calibri" w:hAnsi="Arial" w:cs="Arial"/>
          <w:sz w:val="24"/>
          <w:szCs w:val="24"/>
          <w:lang w:val="x-none" w:eastAsia="x-none"/>
        </w:rPr>
        <w:t xml:space="preserve">wynagrodzenia i składki od nich naliczane w kwocie </w:t>
      </w:r>
      <w:r w:rsidRPr="00EA0F67">
        <w:rPr>
          <w:rFonts w:ascii="Arial" w:hAnsi="Arial" w:cs="Arial"/>
          <w:sz w:val="24"/>
          <w:szCs w:val="24"/>
        </w:rPr>
        <w:t xml:space="preserve">1.430.000,35 zł  </w:t>
      </w:r>
      <w:r w:rsidRPr="00EA0F67">
        <w:rPr>
          <w:rFonts w:ascii="Arial" w:hAnsi="Arial" w:cs="Arial"/>
          <w:sz w:val="24"/>
          <w:szCs w:val="24"/>
        </w:rPr>
        <w:br/>
        <w:t>(§ 4010 – 810.766,65 zł, § 4040 – 66.504,31 zł, § 4110 – 186.820,14 zł, § 4120 – 12.930,36 zł, § 4710 – 2.938,98 zł, § 4790 – 320.998,53 zł, § 4800 – 29.041,38 zł</w:t>
      </w:r>
      <w:r w:rsidRPr="00EA0F67">
        <w:rPr>
          <w:rFonts w:ascii="Arial" w:eastAsia="Calibri" w:hAnsi="Arial" w:cs="Arial"/>
          <w:sz w:val="24"/>
          <w:szCs w:val="24"/>
          <w:lang w:val="x-none" w:eastAsia="x-none"/>
        </w:rPr>
        <w:t>),</w:t>
      </w:r>
    </w:p>
    <w:p w14:paraId="6D4893F1" w14:textId="77777777" w:rsidR="009325BB" w:rsidRPr="007130DA" w:rsidRDefault="009325BB" w:rsidP="00063EFF">
      <w:pPr>
        <w:numPr>
          <w:ilvl w:val="0"/>
          <w:numId w:val="352"/>
        </w:numPr>
        <w:spacing w:after="0" w:line="360" w:lineRule="auto"/>
        <w:jc w:val="both"/>
        <w:rPr>
          <w:rFonts w:ascii="Arial" w:eastAsia="Calibri" w:hAnsi="Arial" w:cs="Arial"/>
          <w:sz w:val="24"/>
          <w:szCs w:val="24"/>
          <w:lang w:val="x-none" w:eastAsia="x-none"/>
        </w:rPr>
      </w:pPr>
      <w:r w:rsidRPr="007130DA">
        <w:rPr>
          <w:rFonts w:ascii="Arial" w:eastAsia="Times New Roman" w:hAnsi="Arial" w:cs="Arial"/>
          <w:sz w:val="24"/>
          <w:szCs w:val="24"/>
          <w:lang w:eastAsia="pl-PL"/>
        </w:rPr>
        <w:lastRenderedPageBreak/>
        <w:t xml:space="preserve">wydatki związane z realizacją zadań statutowych w kwocie </w:t>
      </w:r>
      <w:r w:rsidRPr="007130DA">
        <w:rPr>
          <w:rFonts w:ascii="Arial" w:hAnsi="Arial" w:cs="Arial"/>
          <w:sz w:val="24"/>
          <w:szCs w:val="24"/>
        </w:rPr>
        <w:t>154.629,25</w:t>
      </w:r>
      <w:r w:rsidRPr="007130DA">
        <w:rPr>
          <w:rFonts w:ascii="Arial" w:eastAsia="Times New Roman" w:hAnsi="Arial" w:cs="Arial"/>
          <w:sz w:val="24"/>
          <w:szCs w:val="24"/>
          <w:lang w:eastAsia="pl-PL"/>
        </w:rPr>
        <w:t xml:space="preserve"> zł (</w:t>
      </w:r>
      <w:r w:rsidRPr="007130DA">
        <w:rPr>
          <w:rFonts w:ascii="Arial" w:hAnsi="Arial" w:cs="Arial"/>
          <w:sz w:val="24"/>
          <w:szCs w:val="24"/>
        </w:rPr>
        <w:t>§ 4210 – 36.000,00 zł,</w:t>
      </w:r>
      <w:r w:rsidRPr="007130DA">
        <w:rPr>
          <w:rFonts w:ascii="Arial" w:eastAsia="Calibri" w:hAnsi="Arial" w:cs="Arial"/>
          <w:sz w:val="24"/>
          <w:szCs w:val="24"/>
          <w:lang w:val="x-none" w:eastAsia="x-none"/>
        </w:rPr>
        <w:t xml:space="preserve"> § 4260 </w:t>
      </w:r>
      <w:r w:rsidRPr="007130DA">
        <w:rPr>
          <w:rFonts w:ascii="Arial" w:eastAsia="Calibri" w:hAnsi="Arial" w:cs="Arial"/>
          <w:sz w:val="24"/>
          <w:szCs w:val="24"/>
          <w:lang w:eastAsia="x-none"/>
        </w:rPr>
        <w:t xml:space="preserve">– </w:t>
      </w:r>
      <w:r w:rsidRPr="007130DA">
        <w:rPr>
          <w:rFonts w:ascii="Arial" w:hAnsi="Arial" w:cs="Arial"/>
          <w:sz w:val="24"/>
          <w:szCs w:val="24"/>
        </w:rPr>
        <w:t xml:space="preserve">60.355,00 </w:t>
      </w:r>
      <w:r w:rsidRPr="007130DA">
        <w:rPr>
          <w:rFonts w:ascii="Arial" w:eastAsia="Calibri" w:hAnsi="Arial" w:cs="Arial"/>
          <w:sz w:val="24"/>
          <w:szCs w:val="24"/>
          <w:lang w:val="x-none" w:eastAsia="x-none"/>
        </w:rPr>
        <w:t>zł, § 42</w:t>
      </w:r>
      <w:r w:rsidRPr="007130DA">
        <w:rPr>
          <w:rFonts w:ascii="Arial" w:eastAsia="Calibri" w:hAnsi="Arial" w:cs="Arial"/>
          <w:sz w:val="24"/>
          <w:szCs w:val="24"/>
          <w:lang w:eastAsia="x-none"/>
        </w:rPr>
        <w:t>8</w:t>
      </w:r>
      <w:r w:rsidRPr="007130DA">
        <w:rPr>
          <w:rFonts w:ascii="Arial" w:eastAsia="Calibri" w:hAnsi="Arial" w:cs="Arial"/>
          <w:sz w:val="24"/>
          <w:szCs w:val="24"/>
          <w:lang w:val="x-none" w:eastAsia="x-none"/>
        </w:rPr>
        <w:t xml:space="preserve">0 </w:t>
      </w:r>
      <w:r w:rsidRPr="007130DA">
        <w:rPr>
          <w:rFonts w:ascii="Arial" w:eastAsia="Calibri" w:hAnsi="Arial" w:cs="Arial"/>
          <w:sz w:val="24"/>
          <w:szCs w:val="24"/>
          <w:lang w:eastAsia="x-none"/>
        </w:rPr>
        <w:t xml:space="preserve">– </w:t>
      </w:r>
      <w:r w:rsidRPr="007130DA">
        <w:rPr>
          <w:rFonts w:ascii="Arial" w:hAnsi="Arial" w:cs="Arial"/>
          <w:sz w:val="24"/>
          <w:szCs w:val="24"/>
        </w:rPr>
        <w:t>1.998,00</w:t>
      </w:r>
      <w:r w:rsidRPr="007130DA">
        <w:rPr>
          <w:rFonts w:ascii="Arial" w:eastAsia="Calibri" w:hAnsi="Arial" w:cs="Arial"/>
          <w:sz w:val="24"/>
          <w:szCs w:val="24"/>
          <w:lang w:val="x-none" w:eastAsia="x-none"/>
        </w:rPr>
        <w:t xml:space="preserve"> zł,</w:t>
      </w:r>
      <w:r w:rsidRPr="007130DA">
        <w:rPr>
          <w:rFonts w:ascii="Arial" w:eastAsia="Calibri" w:hAnsi="Arial" w:cs="Arial"/>
          <w:sz w:val="24"/>
          <w:szCs w:val="24"/>
          <w:lang w:eastAsia="x-none"/>
        </w:rPr>
        <w:t xml:space="preserve"> </w:t>
      </w:r>
      <w:r w:rsidRPr="007130DA">
        <w:rPr>
          <w:rFonts w:ascii="Arial" w:eastAsia="Calibri" w:hAnsi="Arial" w:cs="Arial"/>
          <w:sz w:val="24"/>
          <w:szCs w:val="24"/>
          <w:lang w:val="x-none" w:eastAsia="x-none"/>
        </w:rPr>
        <w:t>§ 4300 – 9</w:t>
      </w:r>
      <w:r w:rsidRPr="007130DA">
        <w:rPr>
          <w:rFonts w:ascii="Arial" w:hAnsi="Arial" w:cs="Arial"/>
          <w:sz w:val="24"/>
          <w:szCs w:val="24"/>
        </w:rPr>
        <w:t>.000,00</w:t>
      </w:r>
      <w:r w:rsidRPr="007130DA">
        <w:rPr>
          <w:rFonts w:ascii="Arial" w:eastAsia="Calibri" w:hAnsi="Arial" w:cs="Arial"/>
          <w:sz w:val="24"/>
          <w:szCs w:val="24"/>
          <w:lang w:eastAsia="x-none"/>
        </w:rPr>
        <w:t xml:space="preserve"> </w:t>
      </w:r>
      <w:r w:rsidRPr="007130DA">
        <w:rPr>
          <w:rFonts w:ascii="Arial" w:eastAsia="Calibri" w:hAnsi="Arial" w:cs="Arial"/>
          <w:sz w:val="24"/>
          <w:szCs w:val="24"/>
          <w:lang w:val="x-none" w:eastAsia="x-none"/>
        </w:rPr>
        <w:t>zł, §</w:t>
      </w:r>
      <w:r w:rsidRPr="007130DA">
        <w:rPr>
          <w:rFonts w:ascii="Arial" w:eastAsia="Calibri" w:hAnsi="Arial" w:cs="Arial"/>
          <w:sz w:val="24"/>
          <w:szCs w:val="24"/>
          <w:lang w:eastAsia="x-none"/>
        </w:rPr>
        <w:t> </w:t>
      </w:r>
      <w:r w:rsidRPr="007130DA">
        <w:rPr>
          <w:rFonts w:ascii="Arial" w:eastAsia="Calibri" w:hAnsi="Arial" w:cs="Arial"/>
          <w:sz w:val="24"/>
          <w:szCs w:val="24"/>
          <w:lang w:val="x-none" w:eastAsia="x-none"/>
        </w:rPr>
        <w:t>43</w:t>
      </w:r>
      <w:r w:rsidRPr="007130DA">
        <w:rPr>
          <w:rFonts w:ascii="Arial" w:eastAsia="Calibri" w:hAnsi="Arial" w:cs="Arial"/>
          <w:sz w:val="24"/>
          <w:szCs w:val="24"/>
          <w:lang w:eastAsia="x-none"/>
        </w:rPr>
        <w:t>6</w:t>
      </w:r>
      <w:r w:rsidRPr="007130DA">
        <w:rPr>
          <w:rFonts w:ascii="Arial" w:eastAsia="Calibri" w:hAnsi="Arial" w:cs="Arial"/>
          <w:sz w:val="24"/>
          <w:szCs w:val="24"/>
          <w:lang w:val="x-none" w:eastAsia="x-none"/>
        </w:rPr>
        <w:t>0 – 612,77 zł</w:t>
      </w:r>
      <w:r w:rsidRPr="007130DA">
        <w:rPr>
          <w:rFonts w:ascii="Arial" w:eastAsia="Calibri" w:hAnsi="Arial" w:cs="Arial"/>
          <w:sz w:val="24"/>
          <w:szCs w:val="24"/>
          <w:lang w:eastAsia="x-none"/>
        </w:rPr>
        <w:t>,</w:t>
      </w:r>
      <w:r w:rsidRPr="007130DA">
        <w:rPr>
          <w:rFonts w:ascii="Arial" w:eastAsia="Calibri" w:hAnsi="Arial" w:cs="Arial"/>
          <w:sz w:val="24"/>
          <w:szCs w:val="24"/>
          <w:lang w:val="x-none" w:eastAsia="x-none"/>
        </w:rPr>
        <w:t xml:space="preserve"> § 4440 </w:t>
      </w:r>
      <w:r w:rsidRPr="007130DA">
        <w:rPr>
          <w:rFonts w:ascii="Arial" w:eastAsia="Calibri" w:hAnsi="Arial" w:cs="Arial"/>
          <w:sz w:val="24"/>
          <w:szCs w:val="24"/>
          <w:lang w:eastAsia="x-none"/>
        </w:rPr>
        <w:t>– 46.663,48 zł</w:t>
      </w:r>
      <w:r w:rsidRPr="007130DA">
        <w:rPr>
          <w:rFonts w:ascii="Arial" w:eastAsia="Calibri" w:hAnsi="Arial" w:cs="Arial"/>
          <w:sz w:val="24"/>
          <w:szCs w:val="24"/>
          <w:lang w:val="x-none" w:eastAsia="x-none"/>
        </w:rPr>
        <w:t>),</w:t>
      </w:r>
    </w:p>
    <w:p w14:paraId="146085BB" w14:textId="77777777" w:rsidR="009325BB" w:rsidRPr="007130DA" w:rsidRDefault="009325BB" w:rsidP="00063EFF">
      <w:pPr>
        <w:numPr>
          <w:ilvl w:val="0"/>
          <w:numId w:val="352"/>
        </w:numPr>
        <w:spacing w:after="0" w:line="360" w:lineRule="auto"/>
        <w:jc w:val="both"/>
        <w:rPr>
          <w:rFonts w:ascii="Arial" w:eastAsia="Calibri" w:hAnsi="Arial" w:cs="Arial"/>
          <w:sz w:val="24"/>
          <w:szCs w:val="24"/>
          <w:lang w:val="x-none" w:eastAsia="x-none"/>
        </w:rPr>
      </w:pPr>
      <w:r w:rsidRPr="007130DA">
        <w:rPr>
          <w:rFonts w:ascii="Arial" w:hAnsi="Arial" w:cs="Arial"/>
          <w:sz w:val="24"/>
          <w:szCs w:val="24"/>
          <w:lang w:val="x-none" w:eastAsia="x-none"/>
        </w:rPr>
        <w:t>świadczenia</w:t>
      </w:r>
      <w:r w:rsidRPr="007130DA">
        <w:rPr>
          <w:rFonts w:ascii="Arial" w:hAnsi="Arial" w:cs="Arial"/>
          <w:sz w:val="24"/>
          <w:szCs w:val="24"/>
          <w:lang w:eastAsia="x-none"/>
        </w:rPr>
        <w:t xml:space="preserve"> </w:t>
      </w:r>
      <w:r w:rsidRPr="007130DA">
        <w:rPr>
          <w:rFonts w:ascii="Arial" w:hAnsi="Arial" w:cs="Arial"/>
          <w:sz w:val="24"/>
          <w:szCs w:val="24"/>
          <w:lang w:val="x-none" w:eastAsia="x-none"/>
        </w:rPr>
        <w:t>na rzecz</w:t>
      </w:r>
      <w:r w:rsidRPr="007130DA">
        <w:rPr>
          <w:rFonts w:ascii="Arial" w:hAnsi="Arial" w:cs="Arial"/>
          <w:sz w:val="24"/>
          <w:szCs w:val="24"/>
          <w:lang w:eastAsia="x-none"/>
        </w:rPr>
        <w:t xml:space="preserve"> </w:t>
      </w:r>
      <w:r w:rsidRPr="007130DA">
        <w:rPr>
          <w:rFonts w:ascii="Arial" w:hAnsi="Arial" w:cs="Arial"/>
          <w:sz w:val="24"/>
          <w:szCs w:val="24"/>
          <w:lang w:val="x-none" w:eastAsia="x-none"/>
        </w:rPr>
        <w:t>osób</w:t>
      </w:r>
      <w:r w:rsidRPr="007130DA">
        <w:rPr>
          <w:rFonts w:ascii="Arial" w:hAnsi="Arial" w:cs="Arial"/>
          <w:sz w:val="24"/>
          <w:szCs w:val="24"/>
          <w:lang w:eastAsia="x-none"/>
        </w:rPr>
        <w:t xml:space="preserve"> </w:t>
      </w:r>
      <w:r w:rsidRPr="007130DA">
        <w:rPr>
          <w:rFonts w:ascii="Arial" w:hAnsi="Arial" w:cs="Arial"/>
          <w:sz w:val="24"/>
          <w:szCs w:val="24"/>
          <w:lang w:val="x-none" w:eastAsia="x-none"/>
        </w:rPr>
        <w:t>fizycznych</w:t>
      </w:r>
      <w:r w:rsidRPr="007130DA">
        <w:rPr>
          <w:rFonts w:ascii="Arial" w:hAnsi="Arial" w:cs="Arial"/>
          <w:sz w:val="24"/>
          <w:szCs w:val="24"/>
          <w:lang w:eastAsia="x-none"/>
        </w:rPr>
        <w:t xml:space="preserve"> </w:t>
      </w:r>
      <w:r w:rsidRPr="007130DA">
        <w:rPr>
          <w:rFonts w:ascii="Arial" w:hAnsi="Arial" w:cs="Arial"/>
          <w:sz w:val="24"/>
          <w:szCs w:val="24"/>
          <w:lang w:val="x-none" w:eastAsia="x-none"/>
        </w:rPr>
        <w:t xml:space="preserve">w kwocie </w:t>
      </w:r>
      <w:r w:rsidRPr="007130DA">
        <w:rPr>
          <w:rFonts w:ascii="Arial" w:hAnsi="Arial" w:cs="Arial"/>
          <w:sz w:val="24"/>
          <w:szCs w:val="24"/>
        </w:rPr>
        <w:t>2.084,82</w:t>
      </w:r>
      <w:r w:rsidRPr="007130DA">
        <w:rPr>
          <w:rFonts w:ascii="Arial" w:hAnsi="Arial" w:cs="Arial"/>
          <w:sz w:val="24"/>
          <w:szCs w:val="24"/>
          <w:lang w:eastAsia="x-none"/>
        </w:rPr>
        <w:t xml:space="preserve"> </w:t>
      </w:r>
      <w:r w:rsidRPr="007130DA">
        <w:rPr>
          <w:rFonts w:ascii="Arial" w:hAnsi="Arial" w:cs="Arial"/>
          <w:sz w:val="24"/>
          <w:szCs w:val="24"/>
          <w:lang w:val="x-none" w:eastAsia="x-none"/>
        </w:rPr>
        <w:t>zł (§ 3020)</w:t>
      </w:r>
      <w:r w:rsidRPr="007130DA">
        <w:rPr>
          <w:rFonts w:ascii="Arial" w:hAnsi="Arial" w:cs="Arial"/>
          <w:sz w:val="24"/>
          <w:szCs w:val="24"/>
          <w:lang w:eastAsia="x-none"/>
        </w:rPr>
        <w:t>,</w:t>
      </w:r>
      <w:r w:rsidRPr="007130DA">
        <w:rPr>
          <w:rFonts w:ascii="Arial" w:hAnsi="Arial" w:cs="Arial"/>
          <w:sz w:val="24"/>
          <w:szCs w:val="24"/>
          <w:lang w:val="x-none" w:eastAsia="x-none"/>
        </w:rPr>
        <w:t xml:space="preserve"> w tym:</w:t>
      </w:r>
      <w:r w:rsidRPr="007130DA">
        <w:rPr>
          <w:rFonts w:ascii="Arial" w:eastAsia="Calibri" w:hAnsi="Arial" w:cs="Arial"/>
          <w:sz w:val="24"/>
          <w:szCs w:val="24"/>
          <w:lang w:val="x-none" w:eastAsia="x-none"/>
        </w:rPr>
        <w:t xml:space="preserve"> </w:t>
      </w:r>
      <w:r w:rsidRPr="007130DA">
        <w:rPr>
          <w:rFonts w:ascii="Arial" w:hAnsi="Arial" w:cs="Arial"/>
          <w:sz w:val="24"/>
          <w:szCs w:val="24"/>
          <w:lang w:eastAsia="x-none"/>
        </w:rPr>
        <w:t>wynikające z przepisów B</w:t>
      </w:r>
      <w:r w:rsidRPr="007130DA">
        <w:rPr>
          <w:rFonts w:ascii="Arial" w:hAnsi="Arial" w:cs="Arial"/>
          <w:sz w:val="24"/>
          <w:szCs w:val="24"/>
          <w:lang w:val="x-none" w:eastAsia="x-none"/>
        </w:rPr>
        <w:t>HP</w:t>
      </w:r>
      <w:r w:rsidRPr="007130DA">
        <w:rPr>
          <w:rFonts w:ascii="Arial" w:hAnsi="Arial" w:cs="Arial"/>
          <w:sz w:val="24"/>
          <w:szCs w:val="24"/>
          <w:lang w:eastAsia="x-none"/>
        </w:rPr>
        <w:t xml:space="preserve">, tj. wypłata </w:t>
      </w:r>
      <w:r w:rsidRPr="007130DA">
        <w:rPr>
          <w:rFonts w:ascii="Arial" w:hAnsi="Arial" w:cs="Arial"/>
          <w:sz w:val="24"/>
          <w:szCs w:val="24"/>
        </w:rPr>
        <w:t>ekwiwalentu za zakup i pranie odzieży roboczej</w:t>
      </w:r>
      <w:r w:rsidRPr="007130DA">
        <w:rPr>
          <w:rFonts w:ascii="Arial" w:hAnsi="Arial" w:cs="Arial"/>
          <w:sz w:val="24"/>
          <w:szCs w:val="24"/>
          <w:lang w:val="x-none" w:eastAsia="x-none"/>
        </w:rPr>
        <w:t>.</w:t>
      </w:r>
    </w:p>
    <w:p w14:paraId="55F7101A" w14:textId="77777777" w:rsidR="009325BB" w:rsidRPr="007130DA" w:rsidRDefault="009325BB" w:rsidP="009325BB">
      <w:pPr>
        <w:tabs>
          <w:tab w:val="left" w:pos="1080"/>
        </w:tabs>
        <w:spacing w:after="0" w:line="360" w:lineRule="auto"/>
        <w:jc w:val="both"/>
        <w:rPr>
          <w:rFonts w:ascii="Arial" w:hAnsi="Arial" w:cs="Arial"/>
          <w:bCs/>
          <w:iCs/>
          <w:sz w:val="24"/>
          <w:szCs w:val="24"/>
        </w:rPr>
      </w:pPr>
      <w:r w:rsidRPr="007130DA">
        <w:rPr>
          <w:rFonts w:ascii="Arial" w:hAnsi="Arial" w:cs="Arial"/>
          <w:sz w:val="24"/>
          <w:szCs w:val="24"/>
        </w:rPr>
        <w:t>Wydatki były realizowane zgodnie z planem. W ramach rozdziału realizowane były wydatki dotyczące funkcjonowania 1 internatu z liczbą 49 korzystających. Miesięczny koszt utrzymania 1 korzystającego z internatu w 202</w:t>
      </w:r>
      <w:r>
        <w:rPr>
          <w:rFonts w:ascii="Arial" w:hAnsi="Arial" w:cs="Arial"/>
          <w:sz w:val="24"/>
          <w:szCs w:val="24"/>
        </w:rPr>
        <w:t>5</w:t>
      </w:r>
      <w:r w:rsidRPr="007130DA">
        <w:rPr>
          <w:rFonts w:ascii="Arial" w:hAnsi="Arial" w:cs="Arial"/>
          <w:sz w:val="24"/>
          <w:szCs w:val="24"/>
        </w:rPr>
        <w:t xml:space="preserve"> roku wyniósł 2.698,49 zł. </w:t>
      </w:r>
      <w:r w:rsidRPr="007130DA">
        <w:rPr>
          <w:rFonts w:ascii="Arial" w:hAnsi="Arial" w:cs="Arial"/>
          <w:bCs/>
          <w:iCs/>
          <w:sz w:val="24"/>
          <w:szCs w:val="24"/>
        </w:rPr>
        <w:t>Ponadto niektóre wydatki związane z bieżącym funkcjonowaniem jednostki były finansowane z dochodów gromadzonych na wyodrębnionym rachunku.</w:t>
      </w:r>
    </w:p>
    <w:p w14:paraId="0231A5FE" w14:textId="77777777" w:rsidR="009325BB" w:rsidRPr="009C0AC4" w:rsidRDefault="009325BB" w:rsidP="009325BB">
      <w:pPr>
        <w:tabs>
          <w:tab w:val="left" w:pos="0"/>
          <w:tab w:val="left" w:pos="284"/>
        </w:tabs>
        <w:spacing w:after="0" w:line="360" w:lineRule="auto"/>
        <w:jc w:val="both"/>
        <w:rPr>
          <w:rFonts w:ascii="Arial" w:hAnsi="Arial" w:cs="Arial"/>
          <w:sz w:val="24"/>
          <w:szCs w:val="24"/>
        </w:rPr>
      </w:pPr>
      <w:r w:rsidRPr="009C0AC4">
        <w:rPr>
          <w:rFonts w:ascii="Arial" w:hAnsi="Arial" w:cs="Arial"/>
          <w:b/>
          <w:bCs/>
          <w:i/>
          <w:iCs/>
          <w:sz w:val="24"/>
          <w:szCs w:val="24"/>
        </w:rPr>
        <w:t>Rozdział 85416 – Pomoc materialna dla uczniów o charakterze motywacyjnym</w:t>
      </w:r>
    </w:p>
    <w:p w14:paraId="45B9AE01" w14:textId="77777777" w:rsidR="009325BB" w:rsidRPr="00B5100E" w:rsidRDefault="009325BB" w:rsidP="009325BB">
      <w:pPr>
        <w:tabs>
          <w:tab w:val="left" w:pos="284"/>
        </w:tabs>
        <w:spacing w:after="0" w:line="360" w:lineRule="auto"/>
        <w:jc w:val="both"/>
        <w:rPr>
          <w:rFonts w:ascii="Arial" w:hAnsi="Arial" w:cs="Arial"/>
          <w:sz w:val="24"/>
          <w:szCs w:val="24"/>
          <w:lang w:eastAsia="x-none"/>
        </w:rPr>
      </w:pPr>
      <w:r w:rsidRPr="009C0AC4">
        <w:rPr>
          <w:rFonts w:ascii="Arial" w:hAnsi="Arial" w:cs="Arial"/>
          <w:sz w:val="24"/>
          <w:szCs w:val="24"/>
        </w:rPr>
        <w:t>Zaplanowane wydatki bieżące</w:t>
      </w:r>
      <w:r>
        <w:rPr>
          <w:rFonts w:ascii="Arial" w:hAnsi="Arial" w:cs="Arial"/>
          <w:sz w:val="24"/>
          <w:szCs w:val="24"/>
        </w:rPr>
        <w:t xml:space="preserve"> </w:t>
      </w:r>
      <w:r w:rsidRPr="00776939">
        <w:rPr>
          <w:rFonts w:ascii="Arial" w:hAnsi="Arial" w:cs="Arial"/>
          <w:sz w:val="24"/>
          <w:szCs w:val="24"/>
        </w:rPr>
        <w:t>(Dep. EN)</w:t>
      </w:r>
      <w:r w:rsidRPr="009C0AC4">
        <w:rPr>
          <w:rFonts w:ascii="Arial" w:hAnsi="Arial" w:cs="Arial"/>
          <w:sz w:val="24"/>
          <w:szCs w:val="24"/>
        </w:rPr>
        <w:t xml:space="preserve"> w kwocie </w:t>
      </w:r>
      <w:r>
        <w:rPr>
          <w:rFonts w:ascii="Arial" w:hAnsi="Arial" w:cs="Arial"/>
          <w:bCs/>
          <w:sz w:val="24"/>
          <w:szCs w:val="24"/>
        </w:rPr>
        <w:t>9</w:t>
      </w:r>
      <w:r w:rsidRPr="009C0AC4">
        <w:rPr>
          <w:rFonts w:ascii="Arial" w:hAnsi="Arial" w:cs="Arial"/>
          <w:bCs/>
          <w:sz w:val="24"/>
          <w:szCs w:val="24"/>
        </w:rPr>
        <w:t>.</w:t>
      </w:r>
      <w:r>
        <w:rPr>
          <w:rFonts w:ascii="Arial" w:hAnsi="Arial" w:cs="Arial"/>
          <w:bCs/>
          <w:sz w:val="24"/>
          <w:szCs w:val="24"/>
        </w:rPr>
        <w:t>211</w:t>
      </w:r>
      <w:r w:rsidRPr="009C0AC4">
        <w:rPr>
          <w:rFonts w:ascii="Arial" w:hAnsi="Arial" w:cs="Arial"/>
          <w:bCs/>
          <w:sz w:val="24"/>
          <w:szCs w:val="24"/>
        </w:rPr>
        <w:t>.</w:t>
      </w:r>
      <w:r>
        <w:rPr>
          <w:rFonts w:ascii="Arial" w:hAnsi="Arial" w:cs="Arial"/>
          <w:bCs/>
          <w:sz w:val="24"/>
          <w:szCs w:val="24"/>
        </w:rPr>
        <w:t>500</w:t>
      </w:r>
      <w:r w:rsidRPr="009C0AC4">
        <w:rPr>
          <w:rFonts w:ascii="Arial" w:hAnsi="Arial" w:cs="Arial"/>
          <w:sz w:val="24"/>
          <w:szCs w:val="24"/>
        </w:rPr>
        <w:t>,</w:t>
      </w:r>
      <w:r>
        <w:rPr>
          <w:rFonts w:ascii="Arial" w:hAnsi="Arial" w:cs="Arial"/>
          <w:sz w:val="24"/>
          <w:szCs w:val="24"/>
        </w:rPr>
        <w:t>-</w:t>
      </w:r>
      <w:r w:rsidRPr="009C0AC4">
        <w:rPr>
          <w:rFonts w:ascii="Arial" w:hAnsi="Arial" w:cs="Arial"/>
          <w:sz w:val="24"/>
          <w:szCs w:val="24"/>
        </w:rPr>
        <w:t xml:space="preserve"> zł zostały zrealizowane w kwocie </w:t>
      </w:r>
      <w:r>
        <w:rPr>
          <w:rFonts w:ascii="Arial" w:hAnsi="Arial" w:cs="Arial"/>
          <w:sz w:val="24"/>
          <w:szCs w:val="24"/>
        </w:rPr>
        <w:t>9</w:t>
      </w:r>
      <w:r w:rsidRPr="009C0AC4">
        <w:rPr>
          <w:rFonts w:ascii="Arial" w:hAnsi="Arial" w:cs="Arial"/>
          <w:sz w:val="24"/>
          <w:szCs w:val="24"/>
        </w:rPr>
        <w:t>.</w:t>
      </w:r>
      <w:r>
        <w:rPr>
          <w:rFonts w:ascii="Arial" w:hAnsi="Arial" w:cs="Arial"/>
          <w:sz w:val="24"/>
          <w:szCs w:val="24"/>
        </w:rPr>
        <w:t>211</w:t>
      </w:r>
      <w:r w:rsidRPr="009C0AC4">
        <w:rPr>
          <w:rFonts w:ascii="Arial" w:hAnsi="Arial" w:cs="Arial"/>
          <w:sz w:val="24"/>
          <w:szCs w:val="24"/>
        </w:rPr>
        <w:t>.</w:t>
      </w:r>
      <w:r>
        <w:rPr>
          <w:rFonts w:ascii="Arial" w:hAnsi="Arial" w:cs="Arial"/>
          <w:sz w:val="24"/>
          <w:szCs w:val="24"/>
        </w:rPr>
        <w:t>500</w:t>
      </w:r>
      <w:r w:rsidRPr="009C0AC4">
        <w:rPr>
          <w:rFonts w:ascii="Arial" w:hAnsi="Arial" w:cs="Arial"/>
          <w:sz w:val="24"/>
          <w:szCs w:val="24"/>
        </w:rPr>
        <w:t xml:space="preserve">,00 zł, tj. 100,00 % planu </w:t>
      </w:r>
      <w:r w:rsidRPr="00AD4358">
        <w:rPr>
          <w:rFonts w:ascii="Arial" w:hAnsi="Arial" w:cs="Arial"/>
          <w:sz w:val="24"/>
          <w:szCs w:val="24"/>
        </w:rPr>
        <w:t xml:space="preserve">i obejmowały realizację </w:t>
      </w:r>
      <w:r w:rsidRPr="009C0AC4">
        <w:rPr>
          <w:rFonts w:ascii="Arial" w:hAnsi="Arial" w:cs="Arial"/>
          <w:sz w:val="24"/>
          <w:szCs w:val="24"/>
        </w:rPr>
        <w:t>przez Urząd Marszałkowski Województwa Podkarpackiego w Rzeszowie projektów w</w:t>
      </w:r>
      <w:r>
        <w:rPr>
          <w:rFonts w:ascii="Arial" w:hAnsi="Arial" w:cs="Arial"/>
          <w:sz w:val="24"/>
          <w:szCs w:val="24"/>
        </w:rPr>
        <w:t> </w:t>
      </w:r>
      <w:r w:rsidRPr="009C0AC4">
        <w:rPr>
          <w:rFonts w:ascii="Arial" w:hAnsi="Arial" w:cs="Arial"/>
          <w:sz w:val="24"/>
          <w:szCs w:val="24"/>
        </w:rPr>
        <w:t>ramach programu regionalnego Fundusze Europejskie dla Podkarpacia 2021-2027</w:t>
      </w:r>
      <w:r w:rsidRPr="009C0AC4">
        <w:rPr>
          <w:rFonts w:ascii="Arial" w:hAnsi="Arial" w:cs="Arial"/>
          <w:sz w:val="24"/>
          <w:szCs w:val="24"/>
          <w:lang w:eastAsia="x-none"/>
        </w:rPr>
        <w:t xml:space="preserve">, </w:t>
      </w:r>
      <w:r w:rsidRPr="00B5100E">
        <w:rPr>
          <w:rFonts w:ascii="Arial" w:hAnsi="Arial" w:cs="Arial"/>
          <w:sz w:val="24"/>
          <w:szCs w:val="24"/>
          <w:lang w:eastAsia="x-none"/>
        </w:rPr>
        <w:t>w tym pn.:</w:t>
      </w:r>
    </w:p>
    <w:p w14:paraId="7F55470F" w14:textId="77777777" w:rsidR="009325BB" w:rsidRPr="006C4D43" w:rsidRDefault="009325BB" w:rsidP="00063EFF">
      <w:pPr>
        <w:pStyle w:val="Akapitzlist"/>
        <w:numPr>
          <w:ilvl w:val="0"/>
          <w:numId w:val="355"/>
        </w:numPr>
        <w:spacing w:line="360" w:lineRule="auto"/>
        <w:ind w:left="425"/>
        <w:contextualSpacing/>
        <w:jc w:val="both"/>
        <w:rPr>
          <w:rFonts w:ascii="Arial" w:hAnsi="Arial" w:cs="Arial"/>
          <w:lang w:eastAsia="x-none"/>
        </w:rPr>
      </w:pPr>
      <w:r w:rsidRPr="00B5100E">
        <w:rPr>
          <w:rFonts w:ascii="Arial" w:hAnsi="Arial" w:cs="Arial"/>
          <w:lang w:eastAsia="x-none"/>
        </w:rPr>
        <w:t>„</w:t>
      </w:r>
      <w:r w:rsidRPr="00B5100E">
        <w:rPr>
          <w:rFonts w:ascii="Arial" w:eastAsia="Calibri" w:hAnsi="Arial" w:cs="Arial"/>
        </w:rPr>
        <w:t>Poszerzając horyzonty - stypendia naukowe dla licealistów – edycja I</w:t>
      </w:r>
      <w:r>
        <w:rPr>
          <w:rFonts w:ascii="Arial" w:eastAsia="Calibri" w:hAnsi="Arial" w:cs="Arial"/>
        </w:rPr>
        <w:t>I</w:t>
      </w:r>
      <w:r w:rsidRPr="00B5100E">
        <w:rPr>
          <w:rFonts w:ascii="Arial" w:eastAsia="Calibri" w:hAnsi="Arial" w:cs="Arial"/>
        </w:rPr>
        <w:t xml:space="preserve">” w kwocie </w:t>
      </w:r>
      <w:r w:rsidRPr="00B5100E">
        <w:rPr>
          <w:rFonts w:ascii="Arial" w:hAnsi="Arial" w:cs="Arial"/>
          <w:lang w:eastAsia="x-none"/>
        </w:rPr>
        <w:t>3.174.000,</w:t>
      </w:r>
      <w:r>
        <w:rPr>
          <w:rFonts w:ascii="Arial" w:hAnsi="Arial" w:cs="Arial"/>
          <w:lang w:eastAsia="x-none"/>
        </w:rPr>
        <w:t xml:space="preserve">00 </w:t>
      </w:r>
      <w:r w:rsidRPr="00B5100E">
        <w:rPr>
          <w:rFonts w:ascii="Arial" w:hAnsi="Arial" w:cs="Arial"/>
          <w:lang w:eastAsia="x-none"/>
        </w:rPr>
        <w:t>zł,</w:t>
      </w:r>
      <w:r>
        <w:rPr>
          <w:rFonts w:ascii="Arial" w:hAnsi="Arial" w:cs="Arial"/>
          <w:color w:val="FF0000"/>
          <w:lang w:eastAsia="x-none"/>
        </w:rPr>
        <w:t xml:space="preserve"> </w:t>
      </w:r>
      <w:r w:rsidRPr="006C4D43">
        <w:rPr>
          <w:rFonts w:ascii="Arial" w:eastAsia="Calibri" w:hAnsi="Arial" w:cs="Arial"/>
        </w:rPr>
        <w:t>w tym:</w:t>
      </w:r>
    </w:p>
    <w:p w14:paraId="05941479" w14:textId="368E4724" w:rsidR="009325BB" w:rsidRPr="006C4D43" w:rsidRDefault="009325BB" w:rsidP="00063EFF">
      <w:pPr>
        <w:pStyle w:val="Akapitzlist"/>
        <w:numPr>
          <w:ilvl w:val="0"/>
          <w:numId w:val="361"/>
        </w:numPr>
        <w:spacing w:line="360" w:lineRule="auto"/>
        <w:ind w:left="851"/>
        <w:jc w:val="both"/>
        <w:rPr>
          <w:rFonts w:ascii="Arial" w:hAnsi="Arial" w:cs="Arial"/>
        </w:rPr>
      </w:pPr>
      <w:r w:rsidRPr="006C4D43">
        <w:rPr>
          <w:rFonts w:ascii="Arial" w:hAnsi="Arial" w:cs="Arial"/>
          <w:lang w:val="x-none" w:eastAsia="x-none"/>
        </w:rPr>
        <w:t xml:space="preserve">wynagrodzenia i składki od nich naliczone </w:t>
      </w:r>
      <w:r w:rsidRPr="006C4D43">
        <w:rPr>
          <w:rFonts w:ascii="Arial" w:hAnsi="Arial" w:cs="Arial"/>
          <w:lang w:eastAsia="x-none"/>
        </w:rPr>
        <w:t>w kwocie</w:t>
      </w:r>
      <w:r w:rsidRPr="006C4D43">
        <w:rPr>
          <w:rFonts w:ascii="Arial" w:hAnsi="Arial" w:cs="Arial"/>
          <w:lang w:val="x-none" w:eastAsia="x-none"/>
        </w:rPr>
        <w:t xml:space="preserve"> </w:t>
      </w:r>
      <w:r>
        <w:rPr>
          <w:rFonts w:ascii="Arial" w:hAnsi="Arial" w:cs="Arial"/>
          <w:lang w:eastAsia="x-none"/>
        </w:rPr>
        <w:t>356.040</w:t>
      </w:r>
      <w:r w:rsidRPr="006C4D43">
        <w:rPr>
          <w:rFonts w:ascii="Arial" w:hAnsi="Arial" w:cs="Arial"/>
          <w:lang w:eastAsia="x-none"/>
        </w:rPr>
        <w:t xml:space="preserve">,00 </w:t>
      </w:r>
      <w:r w:rsidRPr="006C4D43">
        <w:rPr>
          <w:rFonts w:ascii="Arial" w:hAnsi="Arial" w:cs="Arial"/>
          <w:lang w:val="x-none" w:eastAsia="x-none"/>
        </w:rPr>
        <w:t>zł, (</w:t>
      </w:r>
      <w:r w:rsidRPr="006C4D43">
        <w:rPr>
          <w:rFonts w:ascii="Arial" w:eastAsia="Calibri" w:hAnsi="Arial" w:cs="Arial"/>
          <w:lang w:val="x-none" w:eastAsia="x-none"/>
        </w:rPr>
        <w:t>§</w:t>
      </w:r>
      <w:r w:rsidRPr="006C4D43">
        <w:rPr>
          <w:rFonts w:ascii="Arial" w:eastAsia="Calibri" w:hAnsi="Arial" w:cs="Arial"/>
          <w:lang w:eastAsia="x-none"/>
        </w:rPr>
        <w:t xml:space="preserve"> 4017 – </w:t>
      </w:r>
      <w:r>
        <w:rPr>
          <w:rFonts w:ascii="Arial" w:eastAsia="Calibri" w:hAnsi="Arial" w:cs="Arial"/>
          <w:lang w:eastAsia="x-none"/>
        </w:rPr>
        <w:t>252.954</w:t>
      </w:r>
      <w:r w:rsidRPr="006C4D43">
        <w:rPr>
          <w:rFonts w:ascii="Arial" w:eastAsia="Calibri" w:hAnsi="Arial" w:cs="Arial"/>
          <w:lang w:eastAsia="x-none"/>
        </w:rPr>
        <w:t>,00 zł,</w:t>
      </w:r>
      <w:r w:rsidRPr="006C4D43">
        <w:rPr>
          <w:rFonts w:ascii="Arial" w:eastAsia="Calibri" w:hAnsi="Arial" w:cs="Arial"/>
          <w:lang w:val="x-none" w:eastAsia="x-none"/>
        </w:rPr>
        <w:t xml:space="preserve"> §</w:t>
      </w:r>
      <w:r w:rsidRPr="006C4D43">
        <w:rPr>
          <w:rFonts w:ascii="Arial" w:eastAsia="Calibri" w:hAnsi="Arial" w:cs="Arial"/>
          <w:lang w:eastAsia="x-none"/>
        </w:rPr>
        <w:t xml:space="preserve"> 4019 – </w:t>
      </w:r>
      <w:r>
        <w:rPr>
          <w:rFonts w:ascii="Arial" w:eastAsia="Calibri" w:hAnsi="Arial" w:cs="Arial"/>
          <w:lang w:eastAsia="x-none"/>
        </w:rPr>
        <w:t>44.639</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4117 – </w:t>
      </w:r>
      <w:r>
        <w:rPr>
          <w:rFonts w:ascii="Arial" w:eastAsia="Calibri" w:hAnsi="Arial" w:cs="Arial"/>
          <w:lang w:eastAsia="x-none"/>
        </w:rPr>
        <w:t>43.483</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4119 – </w:t>
      </w:r>
      <w:r>
        <w:rPr>
          <w:rFonts w:ascii="Arial" w:eastAsia="Calibri" w:hAnsi="Arial" w:cs="Arial"/>
          <w:lang w:eastAsia="x-none"/>
        </w:rPr>
        <w:t>7.674</w:t>
      </w:r>
      <w:r w:rsidRPr="006C4D43">
        <w:rPr>
          <w:rFonts w:ascii="Arial" w:eastAsia="Calibri" w:hAnsi="Arial" w:cs="Arial"/>
          <w:lang w:eastAsia="x-none"/>
        </w:rPr>
        <w:t xml:space="preserve">,00 zł, </w:t>
      </w:r>
      <w:r w:rsidRPr="006C4D43">
        <w:rPr>
          <w:rFonts w:ascii="Arial" w:hAnsi="Arial" w:cs="Arial"/>
          <w:lang w:val="x-none" w:eastAsia="x-none"/>
        </w:rPr>
        <w:t>§</w:t>
      </w:r>
      <w:r w:rsidRPr="006C4D43">
        <w:rPr>
          <w:rFonts w:ascii="Arial" w:hAnsi="Arial" w:cs="Arial"/>
          <w:lang w:eastAsia="x-none"/>
        </w:rPr>
        <w:t xml:space="preserve"> </w:t>
      </w:r>
      <w:r w:rsidRPr="006C4D43">
        <w:rPr>
          <w:rFonts w:ascii="Arial" w:eastAsia="Calibri" w:hAnsi="Arial" w:cs="Arial"/>
          <w:lang w:eastAsia="x-none"/>
        </w:rPr>
        <w:t xml:space="preserve">4127 – </w:t>
      </w:r>
      <w:r>
        <w:rPr>
          <w:rFonts w:ascii="Arial" w:eastAsia="Calibri" w:hAnsi="Arial" w:cs="Arial"/>
          <w:lang w:eastAsia="x-none"/>
        </w:rPr>
        <w:t>6.197</w:t>
      </w:r>
      <w:r w:rsidR="00D854FD">
        <w:rPr>
          <w:rFonts w:ascii="Arial" w:eastAsia="Calibri" w:hAnsi="Arial" w:cs="Arial"/>
          <w:lang w:eastAsia="x-none"/>
        </w:rPr>
        <w:t>,</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4129 – </w:t>
      </w:r>
      <w:r>
        <w:rPr>
          <w:rFonts w:ascii="Arial" w:eastAsia="Calibri" w:hAnsi="Arial" w:cs="Arial"/>
          <w:lang w:eastAsia="x-none"/>
        </w:rPr>
        <w:t>1.093</w:t>
      </w:r>
      <w:r w:rsidRPr="006C4D43">
        <w:rPr>
          <w:rFonts w:ascii="Arial" w:eastAsia="Calibri" w:hAnsi="Arial" w:cs="Arial"/>
          <w:lang w:eastAsia="x-none"/>
        </w:rPr>
        <w:t>,00 zł)</w:t>
      </w:r>
      <w:r>
        <w:rPr>
          <w:rFonts w:ascii="Arial" w:eastAsia="Calibri" w:hAnsi="Arial" w:cs="Arial"/>
          <w:lang w:eastAsia="x-none"/>
        </w:rPr>
        <w:t>,</w:t>
      </w:r>
    </w:p>
    <w:p w14:paraId="1CE2098D" w14:textId="77777777" w:rsidR="009325BB" w:rsidRPr="006C4D43" w:rsidRDefault="009325BB" w:rsidP="00063EFF">
      <w:pPr>
        <w:pStyle w:val="Akapitzlist"/>
        <w:numPr>
          <w:ilvl w:val="0"/>
          <w:numId w:val="361"/>
        </w:numPr>
        <w:spacing w:line="360" w:lineRule="auto"/>
        <w:ind w:left="851"/>
        <w:jc w:val="both"/>
        <w:rPr>
          <w:rFonts w:ascii="Arial" w:hAnsi="Arial" w:cs="Arial"/>
        </w:rPr>
      </w:pPr>
      <w:r w:rsidRPr="006C4D43">
        <w:rPr>
          <w:rFonts w:ascii="Arial" w:hAnsi="Arial" w:cs="Arial"/>
          <w:lang w:val="x-none" w:eastAsia="x-none"/>
        </w:rPr>
        <w:t>styp</w:t>
      </w:r>
      <w:r w:rsidRPr="00783113">
        <w:rPr>
          <w:rFonts w:ascii="Arial" w:hAnsi="Arial" w:cs="Arial"/>
          <w:lang w:val="x-none" w:eastAsia="x-none"/>
        </w:rPr>
        <w:t xml:space="preserve">endia dla uczniów szkół </w:t>
      </w:r>
      <w:r w:rsidRPr="00783113">
        <w:rPr>
          <w:rFonts w:ascii="Arial" w:hAnsi="Arial" w:cs="Arial"/>
          <w:lang w:eastAsia="x-none"/>
        </w:rPr>
        <w:t>ponadpodstawowych</w:t>
      </w:r>
      <w:r w:rsidRPr="00783113">
        <w:rPr>
          <w:rFonts w:ascii="Arial" w:hAnsi="Arial" w:cs="Arial"/>
          <w:lang w:val="x-none" w:eastAsia="x-none"/>
        </w:rPr>
        <w:t xml:space="preserve"> </w:t>
      </w:r>
      <w:r w:rsidRPr="00783113">
        <w:rPr>
          <w:rFonts w:ascii="Arial" w:hAnsi="Arial" w:cs="Arial"/>
          <w:lang w:eastAsia="x-none"/>
        </w:rPr>
        <w:t>prowadzących kształcenie ogólne</w:t>
      </w:r>
      <w:r w:rsidRPr="006C4D43">
        <w:rPr>
          <w:rFonts w:ascii="Arial" w:hAnsi="Arial" w:cs="Arial"/>
          <w:lang w:eastAsia="x-none"/>
        </w:rPr>
        <w:t xml:space="preserve"> w kwocie</w:t>
      </w:r>
      <w:r w:rsidRPr="006C4D43">
        <w:rPr>
          <w:rFonts w:ascii="Arial" w:hAnsi="Arial" w:cs="Arial"/>
          <w:lang w:val="x-none" w:eastAsia="x-none"/>
        </w:rPr>
        <w:t xml:space="preserve"> </w:t>
      </w:r>
      <w:r w:rsidRPr="006C4D43">
        <w:rPr>
          <w:rFonts w:ascii="Arial" w:hAnsi="Arial" w:cs="Arial"/>
          <w:lang w:eastAsia="x-none"/>
        </w:rPr>
        <w:t>2.</w:t>
      </w:r>
      <w:r>
        <w:rPr>
          <w:rFonts w:ascii="Arial" w:hAnsi="Arial" w:cs="Arial"/>
          <w:lang w:eastAsia="x-none"/>
        </w:rPr>
        <w:t>760</w:t>
      </w:r>
      <w:r w:rsidRPr="006C4D43">
        <w:rPr>
          <w:rFonts w:ascii="Arial" w:hAnsi="Arial" w:cs="Arial"/>
          <w:lang w:eastAsia="x-none"/>
        </w:rPr>
        <w:t>.000,00</w:t>
      </w:r>
      <w:r w:rsidRPr="006C4D43">
        <w:rPr>
          <w:rFonts w:ascii="Arial" w:hAnsi="Arial" w:cs="Arial"/>
          <w:lang w:val="x-none" w:eastAsia="x-none"/>
        </w:rPr>
        <w:t xml:space="preserve"> zł</w:t>
      </w:r>
      <w:r w:rsidRPr="006C4D43">
        <w:rPr>
          <w:rFonts w:ascii="Arial" w:hAnsi="Arial" w:cs="Arial"/>
          <w:lang w:eastAsia="x-none"/>
        </w:rPr>
        <w:t xml:space="preserve"> (</w:t>
      </w:r>
      <w:r w:rsidRPr="006C4D43">
        <w:rPr>
          <w:rFonts w:ascii="Arial" w:hAnsi="Arial" w:cs="Arial"/>
          <w:lang w:val="x-none" w:eastAsia="x-none"/>
        </w:rPr>
        <w:t>§</w:t>
      </w:r>
      <w:r w:rsidRPr="006C4D43">
        <w:rPr>
          <w:rFonts w:ascii="Arial" w:hAnsi="Arial" w:cs="Arial"/>
          <w:lang w:eastAsia="x-none"/>
        </w:rPr>
        <w:t xml:space="preserve"> 3247 – </w:t>
      </w:r>
      <w:r>
        <w:rPr>
          <w:rFonts w:ascii="Arial" w:hAnsi="Arial" w:cs="Arial"/>
          <w:lang w:eastAsia="x-none"/>
        </w:rPr>
        <w:t>2.346</w:t>
      </w:r>
      <w:r w:rsidRPr="006C4D43">
        <w:rPr>
          <w:rFonts w:ascii="Arial" w:hAnsi="Arial" w:cs="Arial"/>
          <w:lang w:eastAsia="x-none"/>
        </w:rPr>
        <w:t>.</w:t>
      </w:r>
      <w:r>
        <w:rPr>
          <w:rFonts w:ascii="Arial" w:hAnsi="Arial" w:cs="Arial"/>
          <w:lang w:eastAsia="x-none"/>
        </w:rPr>
        <w:t>00</w:t>
      </w:r>
      <w:r w:rsidRPr="006C4D43">
        <w:rPr>
          <w:rFonts w:ascii="Arial" w:hAnsi="Arial" w:cs="Arial"/>
          <w:lang w:eastAsia="x-none"/>
        </w:rPr>
        <w:t xml:space="preserve">0,00 zł, </w:t>
      </w:r>
      <w:r w:rsidRPr="006C4D43">
        <w:rPr>
          <w:rFonts w:ascii="Arial" w:hAnsi="Arial" w:cs="Arial"/>
          <w:lang w:val="x-none" w:eastAsia="x-none"/>
        </w:rPr>
        <w:t>§</w:t>
      </w:r>
      <w:r w:rsidRPr="006C4D43">
        <w:rPr>
          <w:rFonts w:ascii="Arial" w:hAnsi="Arial" w:cs="Arial"/>
          <w:lang w:eastAsia="x-none"/>
        </w:rPr>
        <w:t xml:space="preserve"> 3249 – </w:t>
      </w:r>
      <w:r>
        <w:rPr>
          <w:rFonts w:ascii="Arial" w:hAnsi="Arial" w:cs="Arial"/>
          <w:lang w:eastAsia="x-none"/>
        </w:rPr>
        <w:t>414</w:t>
      </w:r>
      <w:r w:rsidRPr="006C4D43">
        <w:rPr>
          <w:rFonts w:ascii="Arial" w:hAnsi="Arial" w:cs="Arial"/>
        </w:rPr>
        <w:t>.</w:t>
      </w:r>
      <w:r>
        <w:rPr>
          <w:rFonts w:ascii="Arial" w:hAnsi="Arial" w:cs="Arial"/>
        </w:rPr>
        <w:t>00</w:t>
      </w:r>
      <w:r w:rsidRPr="006C4D43">
        <w:rPr>
          <w:rFonts w:ascii="Arial" w:hAnsi="Arial" w:cs="Arial"/>
        </w:rPr>
        <w:t>0</w:t>
      </w:r>
      <w:r w:rsidRPr="006C4D43">
        <w:rPr>
          <w:rFonts w:ascii="Arial" w:hAnsi="Arial" w:cs="Arial"/>
          <w:lang w:eastAsia="x-none"/>
        </w:rPr>
        <w:t xml:space="preserve">,00 zł). </w:t>
      </w:r>
    </w:p>
    <w:p w14:paraId="2695246A" w14:textId="6649F07F" w:rsidR="009325BB" w:rsidRDefault="009325BB" w:rsidP="009325BB">
      <w:pPr>
        <w:spacing w:after="0" w:line="360" w:lineRule="auto"/>
        <w:ind w:left="851"/>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Pr>
          <w:rFonts w:ascii="Arial" w:hAnsi="Arial" w:cs="Arial"/>
          <w:sz w:val="24"/>
          <w:szCs w:val="24"/>
          <w:lang w:eastAsia="x-none"/>
        </w:rPr>
        <w:t>460</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przekaz</w:t>
      </w:r>
      <w:r w:rsidR="006F0971">
        <w:rPr>
          <w:rFonts w:ascii="Arial" w:hAnsi="Arial" w:cs="Arial"/>
          <w:sz w:val="24"/>
          <w:szCs w:val="24"/>
          <w:lang w:val="x-none" w:eastAsia="x-none"/>
        </w:rPr>
        <w:t>ani</w:t>
      </w:r>
      <w:r w:rsidR="00505210">
        <w:rPr>
          <w:rFonts w:ascii="Arial" w:hAnsi="Arial" w:cs="Arial"/>
          <w:sz w:val="24"/>
          <w:szCs w:val="24"/>
          <w:lang w:val="x-none" w:eastAsia="x-none"/>
        </w:rPr>
        <w:t>e</w:t>
      </w:r>
      <w:r w:rsidRPr="00AD4358">
        <w:rPr>
          <w:rFonts w:ascii="Arial" w:hAnsi="Arial" w:cs="Arial"/>
          <w:sz w:val="24"/>
          <w:szCs w:val="24"/>
          <w:lang w:val="x-none" w:eastAsia="x-none"/>
        </w:rPr>
        <w:t xml:space="preserv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Pr>
          <w:rFonts w:ascii="Arial" w:hAnsi="Arial" w:cs="Arial"/>
          <w:sz w:val="24"/>
          <w:szCs w:val="24"/>
          <w:lang w:eastAsia="x-none"/>
        </w:rPr>
        <w:t>6</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sidRPr="00AD4358">
        <w:rPr>
          <w:rFonts w:ascii="Arial" w:hAnsi="Arial" w:cs="Arial"/>
          <w:sz w:val="24"/>
          <w:szCs w:val="24"/>
          <w:lang w:eastAsia="x-none"/>
        </w:rPr>
        <w:t xml:space="preserve">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42A2C735" w14:textId="77777777" w:rsidR="009325BB" w:rsidRPr="006C4D43" w:rsidRDefault="009325BB" w:rsidP="00063EFF">
      <w:pPr>
        <w:pStyle w:val="Akapitzlist"/>
        <w:numPr>
          <w:ilvl w:val="0"/>
          <w:numId w:val="362"/>
        </w:numPr>
        <w:spacing w:line="360" w:lineRule="auto"/>
        <w:ind w:left="851"/>
        <w:jc w:val="both"/>
        <w:rPr>
          <w:rFonts w:ascii="Arial" w:hAnsi="Arial" w:cs="Arial"/>
        </w:rPr>
      </w:pPr>
      <w:r w:rsidRPr="006C4D43">
        <w:rPr>
          <w:rFonts w:ascii="Arial" w:hAnsi="Arial" w:cs="Arial"/>
        </w:rPr>
        <w:t xml:space="preserve">pozostałe wydatki bieżące związane z realizacją projektu w kwocie </w:t>
      </w:r>
      <w:r>
        <w:rPr>
          <w:rFonts w:ascii="Arial" w:hAnsi="Arial" w:cs="Arial"/>
        </w:rPr>
        <w:t>57.960</w:t>
      </w:r>
      <w:r w:rsidRPr="006C4D43">
        <w:rPr>
          <w:rFonts w:ascii="Arial" w:hAnsi="Arial" w:cs="Arial"/>
        </w:rPr>
        <w:t>,00</w:t>
      </w:r>
      <w:r>
        <w:rPr>
          <w:rFonts w:ascii="Arial" w:hAnsi="Arial" w:cs="Arial"/>
        </w:rPr>
        <w:t> </w:t>
      </w:r>
      <w:r w:rsidRPr="006C4D43">
        <w:rPr>
          <w:rFonts w:ascii="Arial" w:hAnsi="Arial" w:cs="Arial"/>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4217 – </w:t>
      </w:r>
      <w:r>
        <w:rPr>
          <w:rFonts w:ascii="Arial" w:eastAsia="Calibri" w:hAnsi="Arial" w:cs="Arial"/>
          <w:lang w:eastAsia="x-none"/>
        </w:rPr>
        <w:t>35.190</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4219 – </w:t>
      </w:r>
      <w:r>
        <w:rPr>
          <w:rFonts w:ascii="Arial" w:eastAsia="Calibri" w:hAnsi="Arial" w:cs="Arial"/>
          <w:lang w:eastAsia="x-none"/>
        </w:rPr>
        <w:t>6.210</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4267 – </w:t>
      </w:r>
      <w:r>
        <w:rPr>
          <w:rFonts w:ascii="Arial" w:eastAsia="Calibri" w:hAnsi="Arial" w:cs="Arial"/>
          <w:lang w:eastAsia="x-none"/>
        </w:rPr>
        <w:t>7.038</w:t>
      </w:r>
      <w:r w:rsidRPr="006C4D43">
        <w:rPr>
          <w:rFonts w:ascii="Arial" w:eastAsia="Calibri" w:hAnsi="Arial" w:cs="Arial"/>
          <w:lang w:eastAsia="x-none"/>
        </w:rPr>
        <w:t>,00</w:t>
      </w:r>
      <w:r>
        <w:rPr>
          <w:rFonts w:ascii="Arial" w:eastAsia="Calibri" w:hAnsi="Arial" w:cs="Arial"/>
          <w:lang w:eastAsia="x-none"/>
        </w:rPr>
        <w:t> </w:t>
      </w:r>
      <w:r w:rsidRPr="006C4D43">
        <w:rPr>
          <w:rFonts w:ascii="Arial" w:eastAsia="Calibri" w:hAnsi="Arial" w:cs="Arial"/>
          <w:lang w:eastAsia="x-none"/>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4269 – </w:t>
      </w:r>
      <w:r>
        <w:rPr>
          <w:rFonts w:ascii="Arial" w:eastAsia="Calibri" w:hAnsi="Arial" w:cs="Arial"/>
          <w:lang w:eastAsia="x-none"/>
        </w:rPr>
        <w:t>1.242</w:t>
      </w:r>
      <w:r w:rsidRPr="006C4D43">
        <w:rPr>
          <w:rFonts w:ascii="Arial" w:eastAsia="Calibri" w:hAnsi="Arial" w:cs="Arial"/>
          <w:lang w:eastAsia="x-none"/>
        </w:rPr>
        <w:t xml:space="preserve">,00 zł, </w:t>
      </w:r>
      <w:r w:rsidRPr="006C4D43">
        <w:rPr>
          <w:rFonts w:ascii="Arial" w:eastAsia="Calibri" w:hAnsi="Arial" w:cs="Arial"/>
          <w:lang w:val="x-none" w:eastAsia="x-none"/>
        </w:rPr>
        <w:t>§ 4</w:t>
      </w:r>
      <w:r w:rsidRPr="006C4D43">
        <w:rPr>
          <w:rFonts w:ascii="Arial" w:eastAsia="Calibri" w:hAnsi="Arial" w:cs="Arial"/>
          <w:lang w:eastAsia="x-none"/>
        </w:rPr>
        <w:t>30</w:t>
      </w:r>
      <w:r w:rsidRPr="006C4D43">
        <w:rPr>
          <w:rFonts w:ascii="Arial" w:eastAsia="Calibri" w:hAnsi="Arial" w:cs="Arial"/>
          <w:lang w:val="x-none" w:eastAsia="x-none"/>
        </w:rPr>
        <w:t xml:space="preserve">7 – </w:t>
      </w:r>
      <w:r>
        <w:rPr>
          <w:rFonts w:ascii="Arial" w:eastAsia="Calibri" w:hAnsi="Arial" w:cs="Arial"/>
          <w:lang w:eastAsia="x-none"/>
        </w:rPr>
        <w:t>3.519</w:t>
      </w:r>
      <w:r w:rsidRPr="006C4D43">
        <w:rPr>
          <w:rFonts w:ascii="Arial" w:eastAsia="Calibri" w:hAnsi="Arial" w:cs="Arial"/>
          <w:lang w:eastAsia="x-none"/>
        </w:rPr>
        <w:t xml:space="preserve">,00 </w:t>
      </w:r>
      <w:r w:rsidRPr="006C4D43">
        <w:rPr>
          <w:rFonts w:ascii="Arial" w:eastAsia="Calibri" w:hAnsi="Arial" w:cs="Arial"/>
          <w:lang w:val="x-none" w:eastAsia="x-none"/>
        </w:rPr>
        <w:t>zł, § 4</w:t>
      </w:r>
      <w:r w:rsidRPr="006C4D43">
        <w:rPr>
          <w:rFonts w:ascii="Arial" w:eastAsia="Calibri" w:hAnsi="Arial" w:cs="Arial"/>
          <w:lang w:eastAsia="x-none"/>
        </w:rPr>
        <w:t>309</w:t>
      </w:r>
      <w:r w:rsidRPr="006C4D43">
        <w:rPr>
          <w:rFonts w:ascii="Arial" w:eastAsia="Calibri" w:hAnsi="Arial" w:cs="Arial"/>
          <w:lang w:val="x-none" w:eastAsia="x-none"/>
        </w:rPr>
        <w:t xml:space="preserve"> – </w:t>
      </w:r>
      <w:r>
        <w:rPr>
          <w:rFonts w:ascii="Arial" w:eastAsia="Calibri" w:hAnsi="Arial" w:cs="Arial"/>
          <w:lang w:eastAsia="x-none"/>
        </w:rPr>
        <w:t>621</w:t>
      </w:r>
      <w:r w:rsidRPr="006C4D43">
        <w:rPr>
          <w:rFonts w:ascii="Arial" w:eastAsia="Calibri" w:hAnsi="Arial" w:cs="Arial"/>
          <w:lang w:eastAsia="x-none"/>
        </w:rPr>
        <w:t xml:space="preserve">,00 </w:t>
      </w:r>
      <w:r w:rsidRPr="006C4D43">
        <w:rPr>
          <w:rFonts w:ascii="Arial" w:eastAsia="Calibri" w:hAnsi="Arial" w:cs="Arial"/>
          <w:lang w:val="x-none" w:eastAsia="x-none"/>
        </w:rPr>
        <w:t>zł, §</w:t>
      </w:r>
      <w:r>
        <w:rPr>
          <w:rFonts w:ascii="Arial" w:eastAsia="Calibri" w:hAnsi="Arial" w:cs="Arial"/>
          <w:lang w:val="x-none" w:eastAsia="x-none"/>
        </w:rPr>
        <w:t> </w:t>
      </w:r>
      <w:r w:rsidRPr="006C4D43">
        <w:rPr>
          <w:rFonts w:ascii="Arial" w:eastAsia="Calibri" w:hAnsi="Arial" w:cs="Arial"/>
          <w:lang w:val="x-none" w:eastAsia="x-none"/>
        </w:rPr>
        <w:t>43</w:t>
      </w:r>
      <w:r w:rsidRPr="006C4D43">
        <w:rPr>
          <w:rFonts w:ascii="Arial" w:eastAsia="Calibri" w:hAnsi="Arial" w:cs="Arial"/>
          <w:lang w:eastAsia="x-none"/>
        </w:rPr>
        <w:t>67</w:t>
      </w:r>
      <w:r w:rsidRPr="006C4D43">
        <w:rPr>
          <w:rFonts w:ascii="Arial" w:eastAsia="Calibri" w:hAnsi="Arial" w:cs="Arial"/>
          <w:lang w:val="x-none" w:eastAsia="x-none"/>
        </w:rPr>
        <w:t xml:space="preserve"> – </w:t>
      </w:r>
      <w:r>
        <w:rPr>
          <w:rFonts w:ascii="Arial" w:eastAsia="Calibri" w:hAnsi="Arial" w:cs="Arial"/>
          <w:lang w:val="x-none" w:eastAsia="x-none"/>
        </w:rPr>
        <w:t>3.519</w:t>
      </w:r>
      <w:r w:rsidRPr="006C4D43">
        <w:rPr>
          <w:rFonts w:ascii="Arial" w:eastAsia="Calibri" w:hAnsi="Arial" w:cs="Arial"/>
          <w:lang w:eastAsia="x-none"/>
        </w:rPr>
        <w:t xml:space="preserve">,00 </w:t>
      </w:r>
      <w:r w:rsidRPr="006C4D43">
        <w:rPr>
          <w:rFonts w:ascii="Arial" w:eastAsia="Calibri" w:hAnsi="Arial" w:cs="Arial"/>
          <w:lang w:val="x-none" w:eastAsia="x-none"/>
        </w:rPr>
        <w:t>zł, §</w:t>
      </w:r>
      <w:r w:rsidRPr="006C4D43">
        <w:rPr>
          <w:rFonts w:ascii="Arial" w:eastAsia="Calibri" w:hAnsi="Arial" w:cs="Arial"/>
          <w:lang w:eastAsia="x-none"/>
        </w:rPr>
        <w:t> </w:t>
      </w:r>
      <w:r w:rsidRPr="006C4D43">
        <w:rPr>
          <w:rFonts w:ascii="Arial" w:eastAsia="Calibri" w:hAnsi="Arial" w:cs="Arial"/>
          <w:lang w:val="x-none" w:eastAsia="x-none"/>
        </w:rPr>
        <w:t>43</w:t>
      </w:r>
      <w:r w:rsidRPr="006C4D43">
        <w:rPr>
          <w:rFonts w:ascii="Arial" w:eastAsia="Calibri" w:hAnsi="Arial" w:cs="Arial"/>
          <w:lang w:eastAsia="x-none"/>
        </w:rPr>
        <w:t>69</w:t>
      </w:r>
      <w:r w:rsidRPr="006C4D43">
        <w:rPr>
          <w:rFonts w:ascii="Arial" w:eastAsia="Calibri" w:hAnsi="Arial" w:cs="Arial"/>
          <w:lang w:val="x-none" w:eastAsia="x-none"/>
        </w:rPr>
        <w:t xml:space="preserve"> – </w:t>
      </w:r>
      <w:r>
        <w:rPr>
          <w:rFonts w:ascii="Arial" w:eastAsia="Calibri" w:hAnsi="Arial" w:cs="Arial"/>
          <w:lang w:val="x-none" w:eastAsia="x-none"/>
        </w:rPr>
        <w:t>621</w:t>
      </w:r>
      <w:r w:rsidRPr="006C4D43">
        <w:rPr>
          <w:rFonts w:ascii="Arial" w:eastAsia="Calibri" w:hAnsi="Arial" w:cs="Arial"/>
          <w:lang w:eastAsia="x-none"/>
        </w:rPr>
        <w:t xml:space="preserve">,00 </w:t>
      </w:r>
      <w:r w:rsidRPr="006C4D43">
        <w:rPr>
          <w:rFonts w:ascii="Arial" w:eastAsia="Calibri" w:hAnsi="Arial" w:cs="Arial"/>
          <w:lang w:val="x-none" w:eastAsia="x-none"/>
        </w:rPr>
        <w:t>zł)</w:t>
      </w:r>
      <w:r w:rsidRPr="006C4D43">
        <w:rPr>
          <w:rFonts w:ascii="Arial" w:eastAsia="Calibri" w:hAnsi="Arial" w:cs="Arial"/>
          <w:lang w:eastAsia="x-none"/>
        </w:rPr>
        <w:t>.</w:t>
      </w:r>
    </w:p>
    <w:p w14:paraId="79C107C7" w14:textId="77777777" w:rsidR="009325BB" w:rsidRPr="00AD4358" w:rsidRDefault="009325BB" w:rsidP="009325BB">
      <w:pPr>
        <w:spacing w:after="0" w:line="360" w:lineRule="auto"/>
        <w:ind w:left="851"/>
        <w:jc w:val="both"/>
        <w:rPr>
          <w:rFonts w:ascii="Arial" w:hAnsi="Arial" w:cs="Arial"/>
          <w:sz w:val="24"/>
          <w:szCs w:val="24"/>
        </w:rPr>
      </w:pPr>
      <w:r w:rsidRPr="00AD4358">
        <w:rPr>
          <w:rFonts w:ascii="Arial" w:hAnsi="Arial" w:cs="Arial"/>
          <w:sz w:val="24"/>
          <w:szCs w:val="24"/>
        </w:rPr>
        <w:t>Środki przeznaczone zostały m.in.:</w:t>
      </w:r>
      <w:r>
        <w:rPr>
          <w:rFonts w:ascii="Arial" w:hAnsi="Arial" w:cs="Arial"/>
          <w:sz w:val="24"/>
          <w:szCs w:val="24"/>
        </w:rPr>
        <w:t xml:space="preserve"> na</w:t>
      </w:r>
      <w:r w:rsidRPr="00AD4358">
        <w:rPr>
          <w:rFonts w:ascii="Arial" w:hAnsi="Arial" w:cs="Arial"/>
          <w:sz w:val="24"/>
          <w:szCs w:val="24"/>
        </w:rPr>
        <w:t xml:space="preserve"> zakup materiałów biurowych</w:t>
      </w:r>
      <w:r>
        <w:rPr>
          <w:rFonts w:ascii="Arial" w:hAnsi="Arial" w:cs="Arial"/>
          <w:sz w:val="24"/>
          <w:szCs w:val="24"/>
        </w:rPr>
        <w:t xml:space="preserve"> i sprzętu</w:t>
      </w:r>
      <w:r w:rsidRPr="00AD4358">
        <w:rPr>
          <w:rFonts w:ascii="Arial" w:hAnsi="Arial" w:cs="Arial"/>
          <w:sz w:val="24"/>
          <w:szCs w:val="24"/>
        </w:rPr>
        <w:t>, opłaty za energię elektryczną, cieplną, usługi pocztowe, tele</w:t>
      </w:r>
      <w:r>
        <w:rPr>
          <w:rFonts w:ascii="Arial" w:hAnsi="Arial" w:cs="Arial"/>
          <w:sz w:val="24"/>
          <w:szCs w:val="24"/>
        </w:rPr>
        <w:t>komunikacyjn</w:t>
      </w:r>
      <w:r w:rsidRPr="00AD4358">
        <w:rPr>
          <w:rFonts w:ascii="Arial" w:hAnsi="Arial" w:cs="Arial"/>
          <w:sz w:val="24"/>
          <w:szCs w:val="24"/>
        </w:rPr>
        <w:t>e.</w:t>
      </w:r>
    </w:p>
    <w:p w14:paraId="7D546117" w14:textId="77777777" w:rsidR="009325BB" w:rsidRPr="00752074" w:rsidRDefault="009325BB" w:rsidP="009325BB">
      <w:pPr>
        <w:pStyle w:val="Akapitzlist"/>
        <w:spacing w:line="360" w:lineRule="auto"/>
        <w:ind w:left="426"/>
        <w:jc w:val="both"/>
        <w:rPr>
          <w:rFonts w:ascii="Arial" w:eastAsia="Calibri" w:hAnsi="Arial" w:cs="Arial"/>
        </w:rPr>
      </w:pPr>
      <w:r w:rsidRPr="00783113">
        <w:rPr>
          <w:rFonts w:ascii="Arial" w:eastAsia="Calibri" w:hAnsi="Arial" w:cs="Arial"/>
        </w:rPr>
        <w:lastRenderedPageBreak/>
        <w:t xml:space="preserve">Wydatki finansowane ze środków własnych Samorządu Województwa w kwocie </w:t>
      </w:r>
      <w:r w:rsidRPr="00752074">
        <w:rPr>
          <w:rFonts w:ascii="Arial" w:eastAsia="Calibri" w:hAnsi="Arial" w:cs="Arial"/>
        </w:rPr>
        <w:t>317</w:t>
      </w:r>
      <w:r>
        <w:rPr>
          <w:rFonts w:ascii="Arial" w:eastAsia="Calibri" w:hAnsi="Arial" w:cs="Arial"/>
        </w:rPr>
        <w:t>.40</w:t>
      </w:r>
      <w:r w:rsidRPr="00752074">
        <w:rPr>
          <w:rFonts w:ascii="Arial" w:eastAsia="Calibri" w:hAnsi="Arial" w:cs="Arial"/>
        </w:rPr>
        <w:t>0,</w:t>
      </w:r>
      <w:r>
        <w:rPr>
          <w:rFonts w:ascii="Arial" w:eastAsia="Calibri" w:hAnsi="Arial" w:cs="Arial"/>
        </w:rPr>
        <w:t xml:space="preserve">00 </w:t>
      </w:r>
      <w:r w:rsidRPr="00752074">
        <w:rPr>
          <w:rFonts w:ascii="Arial" w:eastAsia="Calibri" w:hAnsi="Arial" w:cs="Arial"/>
        </w:rPr>
        <w:t xml:space="preserve">zł, środków </w:t>
      </w:r>
      <w:r w:rsidRPr="00752074">
        <w:rPr>
          <w:rFonts w:ascii="Arial" w:hAnsi="Arial" w:cs="Arial"/>
        </w:rPr>
        <w:t>Unii Europejskiej</w:t>
      </w:r>
      <w:r w:rsidRPr="00752074">
        <w:rPr>
          <w:rFonts w:ascii="Arial" w:eastAsia="Calibri" w:hAnsi="Arial" w:cs="Arial"/>
        </w:rPr>
        <w:t xml:space="preserve"> w kwocie 2.697.900,</w:t>
      </w:r>
      <w:r>
        <w:rPr>
          <w:rFonts w:ascii="Arial" w:eastAsia="Calibri" w:hAnsi="Arial" w:cs="Arial"/>
        </w:rPr>
        <w:t xml:space="preserve">00 </w:t>
      </w:r>
      <w:r w:rsidRPr="00752074">
        <w:rPr>
          <w:rFonts w:ascii="Arial" w:eastAsia="Calibri" w:hAnsi="Arial" w:cs="Arial"/>
        </w:rPr>
        <w:t>zł oraz środków z dotacji celowej z budżetu państwa 158.700,</w:t>
      </w:r>
      <w:r>
        <w:rPr>
          <w:rFonts w:ascii="Arial" w:eastAsia="Calibri" w:hAnsi="Arial" w:cs="Arial"/>
        </w:rPr>
        <w:t xml:space="preserve">00 </w:t>
      </w:r>
      <w:r w:rsidRPr="00752074">
        <w:rPr>
          <w:rFonts w:ascii="Arial" w:eastAsia="Calibri" w:hAnsi="Arial" w:cs="Arial"/>
        </w:rPr>
        <w:t>zł.</w:t>
      </w:r>
    </w:p>
    <w:p w14:paraId="291D9CAD" w14:textId="77777777" w:rsidR="009325BB" w:rsidRDefault="009325BB" w:rsidP="009325BB">
      <w:pPr>
        <w:spacing w:after="0" w:line="360" w:lineRule="auto"/>
        <w:ind w:left="426"/>
        <w:jc w:val="both"/>
        <w:rPr>
          <w:rFonts w:ascii="Arial" w:hAnsi="Arial" w:cs="Arial"/>
          <w:sz w:val="24"/>
          <w:szCs w:val="24"/>
          <w:lang w:val="x-none" w:eastAsia="x-none"/>
        </w:rPr>
      </w:pPr>
      <w:r>
        <w:rPr>
          <w:rFonts w:ascii="Arial" w:hAnsi="Arial" w:cs="Arial"/>
          <w:sz w:val="24"/>
          <w:szCs w:val="24"/>
          <w:lang w:eastAsia="x-none"/>
        </w:rPr>
        <w:t>Wsparciem</w:t>
      </w:r>
      <w:r w:rsidRPr="00752074">
        <w:rPr>
          <w:rFonts w:ascii="Arial" w:hAnsi="Arial" w:cs="Arial"/>
          <w:sz w:val="24"/>
          <w:szCs w:val="24"/>
          <w:lang w:val="x-none" w:eastAsia="x-none"/>
        </w:rPr>
        <w:t xml:space="preserve"> stypendialnym</w:t>
      </w:r>
      <w:r w:rsidRPr="00752074">
        <w:rPr>
          <w:rFonts w:ascii="Arial" w:hAnsi="Arial" w:cs="Arial"/>
          <w:sz w:val="24"/>
          <w:szCs w:val="24"/>
          <w:lang w:eastAsia="x-none"/>
        </w:rPr>
        <w:t xml:space="preserve"> zostali objęci</w:t>
      </w:r>
      <w:r w:rsidRPr="00752074">
        <w:rPr>
          <w:rFonts w:ascii="Arial" w:hAnsi="Arial" w:cs="Arial"/>
          <w:sz w:val="24"/>
          <w:szCs w:val="24"/>
          <w:lang w:val="x-none" w:eastAsia="x-none"/>
        </w:rPr>
        <w:t xml:space="preserve"> uczniowie</w:t>
      </w:r>
      <w:r w:rsidRPr="00752074">
        <w:rPr>
          <w:rFonts w:ascii="Arial" w:hAnsi="Arial" w:cs="Arial"/>
          <w:sz w:val="24"/>
          <w:szCs w:val="24"/>
          <w:lang w:eastAsia="x-none"/>
        </w:rPr>
        <w:t xml:space="preserve"> pobierający naukę na terenie województwa podkarpackiego</w:t>
      </w:r>
      <w:r>
        <w:rPr>
          <w:rFonts w:ascii="Arial" w:hAnsi="Arial" w:cs="Arial"/>
          <w:sz w:val="24"/>
          <w:szCs w:val="24"/>
          <w:lang w:eastAsia="x-none"/>
        </w:rPr>
        <w:t>,</w:t>
      </w:r>
      <w:r w:rsidRPr="00752074">
        <w:rPr>
          <w:rFonts w:ascii="Arial" w:hAnsi="Arial" w:cs="Arial"/>
          <w:sz w:val="24"/>
          <w:szCs w:val="24"/>
          <w:lang w:eastAsia="x-none"/>
        </w:rPr>
        <w:t xml:space="preserve"> </w:t>
      </w:r>
      <w:r w:rsidRPr="00752074">
        <w:rPr>
          <w:rFonts w:ascii="Arial" w:hAnsi="Arial" w:cs="Arial"/>
          <w:sz w:val="24"/>
          <w:szCs w:val="24"/>
          <w:lang w:val="x-none" w:eastAsia="x-none"/>
        </w:rPr>
        <w:t>znajdujący się w</w:t>
      </w:r>
      <w:r w:rsidRPr="00752074">
        <w:rPr>
          <w:rFonts w:ascii="Arial" w:hAnsi="Arial" w:cs="Arial"/>
          <w:sz w:val="24"/>
          <w:szCs w:val="24"/>
          <w:lang w:eastAsia="x-none"/>
        </w:rPr>
        <w:t xml:space="preserve"> </w:t>
      </w:r>
      <w:r w:rsidRPr="00752074">
        <w:rPr>
          <w:rFonts w:ascii="Arial" w:hAnsi="Arial" w:cs="Arial"/>
          <w:sz w:val="24"/>
          <w:szCs w:val="24"/>
          <w:lang w:val="x-none" w:eastAsia="x-none"/>
        </w:rPr>
        <w:t xml:space="preserve">niekorzystnej sytuacji </w:t>
      </w:r>
      <w:r w:rsidRPr="00752074">
        <w:rPr>
          <w:rFonts w:ascii="Arial" w:hAnsi="Arial" w:cs="Arial"/>
          <w:sz w:val="24"/>
          <w:szCs w:val="24"/>
          <w:lang w:eastAsia="x-none"/>
        </w:rPr>
        <w:t>społeczno-ekonomicznej, kształcący</w:t>
      </w:r>
      <w:r>
        <w:rPr>
          <w:rFonts w:ascii="Arial" w:hAnsi="Arial" w:cs="Arial"/>
          <w:sz w:val="24"/>
          <w:szCs w:val="24"/>
          <w:lang w:eastAsia="x-none"/>
        </w:rPr>
        <w:t xml:space="preserve"> </w:t>
      </w:r>
      <w:r w:rsidRPr="00752074">
        <w:rPr>
          <w:rFonts w:ascii="Arial" w:hAnsi="Arial" w:cs="Arial"/>
          <w:sz w:val="24"/>
          <w:szCs w:val="24"/>
          <w:lang w:eastAsia="x-none"/>
        </w:rPr>
        <w:t>się w szkołach ponadpodstawowych prowadzących kształcenie ogólne, osiągający wysokie wyniki w nauce</w:t>
      </w:r>
      <w:r w:rsidRPr="00752074">
        <w:rPr>
          <w:rFonts w:ascii="Arial" w:hAnsi="Arial" w:cs="Arial"/>
          <w:sz w:val="24"/>
          <w:szCs w:val="24"/>
          <w:lang w:val="x-none" w:eastAsia="x-none"/>
        </w:rPr>
        <w:t xml:space="preserve">. Stypendium </w:t>
      </w:r>
      <w:r w:rsidRPr="00752074">
        <w:rPr>
          <w:rFonts w:ascii="Arial" w:hAnsi="Arial" w:cs="Arial"/>
          <w:sz w:val="24"/>
          <w:szCs w:val="24"/>
          <w:lang w:eastAsia="x-none"/>
        </w:rPr>
        <w:t>przyznaje</w:t>
      </w:r>
      <w:r w:rsidRPr="00752074">
        <w:rPr>
          <w:rFonts w:ascii="Arial" w:hAnsi="Arial" w:cs="Arial"/>
          <w:sz w:val="24"/>
          <w:szCs w:val="24"/>
          <w:lang w:val="x-none" w:eastAsia="x-none"/>
        </w:rPr>
        <w:t xml:space="preserve"> </w:t>
      </w:r>
      <w:r w:rsidRPr="00752074">
        <w:rPr>
          <w:rFonts w:ascii="Arial" w:hAnsi="Arial" w:cs="Arial"/>
          <w:sz w:val="24"/>
          <w:szCs w:val="24"/>
          <w:lang w:eastAsia="x-none"/>
        </w:rPr>
        <w:t>się w kwocie 6.000,-zł za</w:t>
      </w:r>
      <w:r w:rsidRPr="00752074">
        <w:rPr>
          <w:rFonts w:ascii="Arial" w:hAnsi="Arial" w:cs="Arial"/>
          <w:sz w:val="24"/>
          <w:szCs w:val="24"/>
          <w:lang w:val="x-none" w:eastAsia="x-none"/>
        </w:rPr>
        <w:t xml:space="preserve"> okres 10 miesięcy</w:t>
      </w:r>
      <w:r w:rsidRPr="00752074">
        <w:rPr>
          <w:rFonts w:ascii="Arial" w:hAnsi="Arial" w:cs="Arial"/>
          <w:sz w:val="24"/>
          <w:szCs w:val="24"/>
          <w:lang w:eastAsia="x-none"/>
        </w:rPr>
        <w:t>,</w:t>
      </w:r>
      <w:r w:rsidRPr="00752074">
        <w:rPr>
          <w:rFonts w:ascii="Arial" w:hAnsi="Arial" w:cs="Arial"/>
          <w:sz w:val="24"/>
          <w:szCs w:val="24"/>
          <w:lang w:val="x-none" w:eastAsia="x-none"/>
        </w:rPr>
        <w:t xml:space="preserve"> tj. od 1</w:t>
      </w:r>
      <w:r w:rsidRPr="00752074">
        <w:rPr>
          <w:rFonts w:ascii="Arial" w:hAnsi="Arial" w:cs="Arial"/>
          <w:sz w:val="24"/>
          <w:szCs w:val="24"/>
          <w:lang w:eastAsia="x-none"/>
        </w:rPr>
        <w:t> </w:t>
      </w:r>
      <w:r w:rsidRPr="00752074">
        <w:rPr>
          <w:rFonts w:ascii="Arial" w:hAnsi="Arial" w:cs="Arial"/>
          <w:sz w:val="24"/>
          <w:szCs w:val="24"/>
          <w:lang w:val="x-none" w:eastAsia="x-none"/>
        </w:rPr>
        <w:t>września 202</w:t>
      </w:r>
      <w:r>
        <w:rPr>
          <w:rFonts w:ascii="Arial" w:hAnsi="Arial" w:cs="Arial"/>
          <w:sz w:val="24"/>
          <w:szCs w:val="24"/>
          <w:lang w:eastAsia="x-none"/>
        </w:rPr>
        <w:t>4</w:t>
      </w:r>
      <w:r w:rsidRPr="00752074">
        <w:rPr>
          <w:rFonts w:ascii="Arial" w:hAnsi="Arial" w:cs="Arial"/>
          <w:sz w:val="24"/>
          <w:szCs w:val="24"/>
          <w:lang w:eastAsia="x-none"/>
        </w:rPr>
        <w:t xml:space="preserve"> </w:t>
      </w:r>
      <w:r w:rsidRPr="00752074">
        <w:rPr>
          <w:rFonts w:ascii="Arial" w:hAnsi="Arial" w:cs="Arial"/>
          <w:sz w:val="24"/>
          <w:szCs w:val="24"/>
          <w:lang w:val="x-none" w:eastAsia="x-none"/>
        </w:rPr>
        <w:t>r. do 30</w:t>
      </w:r>
      <w:r>
        <w:rPr>
          <w:rFonts w:ascii="Arial" w:hAnsi="Arial" w:cs="Arial"/>
          <w:sz w:val="24"/>
          <w:szCs w:val="24"/>
          <w:lang w:val="x-none" w:eastAsia="x-none"/>
        </w:rPr>
        <w:t> </w:t>
      </w:r>
      <w:r w:rsidRPr="00752074">
        <w:rPr>
          <w:rFonts w:ascii="Arial" w:hAnsi="Arial" w:cs="Arial"/>
          <w:sz w:val="24"/>
          <w:szCs w:val="24"/>
          <w:lang w:val="x-none" w:eastAsia="x-none"/>
        </w:rPr>
        <w:t>czerwca 202</w:t>
      </w:r>
      <w:r>
        <w:rPr>
          <w:rFonts w:ascii="Arial" w:hAnsi="Arial" w:cs="Arial"/>
          <w:sz w:val="24"/>
          <w:szCs w:val="24"/>
          <w:lang w:eastAsia="x-none"/>
        </w:rPr>
        <w:t>5</w:t>
      </w:r>
      <w:r w:rsidRPr="00752074">
        <w:rPr>
          <w:rFonts w:ascii="Arial" w:hAnsi="Arial" w:cs="Arial"/>
          <w:sz w:val="24"/>
          <w:szCs w:val="24"/>
          <w:lang w:val="x-none" w:eastAsia="x-none"/>
        </w:rPr>
        <w:t xml:space="preserve"> r. (płatne jednorazowo w marcu 202</w:t>
      </w:r>
      <w:r>
        <w:rPr>
          <w:rFonts w:ascii="Arial" w:hAnsi="Arial" w:cs="Arial"/>
          <w:sz w:val="24"/>
          <w:szCs w:val="24"/>
          <w:lang w:val="x-none" w:eastAsia="x-none"/>
        </w:rPr>
        <w:t>5</w:t>
      </w:r>
      <w:r w:rsidRPr="00752074">
        <w:rPr>
          <w:rFonts w:ascii="Arial" w:hAnsi="Arial" w:cs="Arial"/>
          <w:sz w:val="24"/>
          <w:szCs w:val="24"/>
          <w:lang w:val="x-none" w:eastAsia="x-none"/>
        </w:rPr>
        <w:t xml:space="preserve"> r.)</w:t>
      </w:r>
      <w:r>
        <w:rPr>
          <w:rFonts w:ascii="Arial" w:hAnsi="Arial" w:cs="Arial"/>
          <w:sz w:val="24"/>
          <w:szCs w:val="24"/>
          <w:lang w:val="x-none" w:eastAsia="x-none"/>
        </w:rPr>
        <w:t>.</w:t>
      </w:r>
    </w:p>
    <w:p w14:paraId="70107349" w14:textId="0030A205" w:rsidR="009325BB" w:rsidRPr="005751F6" w:rsidRDefault="009325BB" w:rsidP="009325BB">
      <w:pPr>
        <w:tabs>
          <w:tab w:val="left" w:pos="426"/>
          <w:tab w:val="left" w:pos="709"/>
        </w:tabs>
        <w:spacing w:after="0" w:line="360" w:lineRule="auto"/>
        <w:ind w:left="426"/>
        <w:jc w:val="both"/>
        <w:rPr>
          <w:rFonts w:ascii="Arial" w:eastAsia="Calibri" w:hAnsi="Arial" w:cs="Arial"/>
          <w:sz w:val="24"/>
          <w:szCs w:val="24"/>
        </w:rPr>
      </w:pPr>
      <w:r w:rsidRPr="00353752">
        <w:rPr>
          <w:rFonts w:ascii="Arial" w:eastAsia="Calibri" w:hAnsi="Arial" w:cs="Arial"/>
          <w:sz w:val="24"/>
          <w:szCs w:val="24"/>
        </w:rPr>
        <w:t xml:space="preserve">Zadanie ujęte w wykazie przedsięwzięć do Wieloletniej Prognozy Finansowej Województwa Podkarpackiego o łącznych nakładach finansowych w kwocie </w:t>
      </w:r>
      <w:r>
        <w:rPr>
          <w:rFonts w:ascii="Arial" w:eastAsia="Calibri" w:hAnsi="Arial" w:cs="Arial"/>
          <w:sz w:val="24"/>
          <w:szCs w:val="24"/>
        </w:rPr>
        <w:t>3.174.000</w:t>
      </w:r>
      <w:r w:rsidRPr="00353752">
        <w:rPr>
          <w:rFonts w:ascii="Arial" w:eastAsia="Calibri" w:hAnsi="Arial" w:cs="Arial"/>
          <w:sz w:val="24"/>
          <w:szCs w:val="24"/>
        </w:rPr>
        <w:t>,-zł, realizowane w latach 202</w:t>
      </w:r>
      <w:r w:rsidR="00D854FD">
        <w:rPr>
          <w:rFonts w:ascii="Arial" w:eastAsia="Calibri" w:hAnsi="Arial" w:cs="Arial"/>
          <w:sz w:val="24"/>
          <w:szCs w:val="24"/>
        </w:rPr>
        <w:t>4</w:t>
      </w:r>
      <w:r w:rsidRPr="00353752">
        <w:rPr>
          <w:rFonts w:ascii="Arial" w:eastAsia="Calibri" w:hAnsi="Arial" w:cs="Arial"/>
          <w:sz w:val="24"/>
          <w:szCs w:val="24"/>
        </w:rPr>
        <w:t>-202</w:t>
      </w:r>
      <w:r>
        <w:rPr>
          <w:rFonts w:ascii="Arial" w:eastAsia="Calibri" w:hAnsi="Arial" w:cs="Arial"/>
          <w:sz w:val="24"/>
          <w:szCs w:val="24"/>
        </w:rPr>
        <w:t>5</w:t>
      </w:r>
      <w:r w:rsidRPr="00353752">
        <w:rPr>
          <w:rFonts w:ascii="Arial" w:eastAsia="Calibri" w:hAnsi="Arial" w:cs="Arial"/>
          <w:sz w:val="24"/>
          <w:szCs w:val="24"/>
        </w:rPr>
        <w:t>.</w:t>
      </w:r>
      <w:r>
        <w:rPr>
          <w:rFonts w:ascii="Arial" w:eastAsia="Calibri" w:hAnsi="Arial" w:cs="Arial"/>
          <w:sz w:val="24"/>
          <w:szCs w:val="24"/>
        </w:rPr>
        <w:t xml:space="preserve"> </w:t>
      </w:r>
      <w:r w:rsidRPr="00792729">
        <w:rPr>
          <w:rFonts w:ascii="Arial" w:eastAsia="Calibri" w:hAnsi="Arial" w:cs="Arial"/>
          <w:sz w:val="24"/>
          <w:szCs w:val="24"/>
        </w:rPr>
        <w:t>Wydatki wykonane w 202</w:t>
      </w:r>
      <w:r>
        <w:rPr>
          <w:rFonts w:ascii="Arial" w:eastAsia="Calibri" w:hAnsi="Arial" w:cs="Arial"/>
          <w:sz w:val="24"/>
          <w:szCs w:val="24"/>
        </w:rPr>
        <w:t>5</w:t>
      </w:r>
      <w:r w:rsidRPr="00792729">
        <w:rPr>
          <w:rFonts w:ascii="Arial" w:eastAsia="Calibri" w:hAnsi="Arial" w:cs="Arial"/>
          <w:sz w:val="24"/>
          <w:szCs w:val="24"/>
        </w:rPr>
        <w:t xml:space="preserve"> r. stanowią </w:t>
      </w:r>
      <w:r>
        <w:rPr>
          <w:rFonts w:ascii="Arial" w:eastAsia="Calibri" w:hAnsi="Arial" w:cs="Arial"/>
          <w:sz w:val="24"/>
          <w:szCs w:val="24"/>
        </w:rPr>
        <w:t>100</w:t>
      </w:r>
      <w:r w:rsidRPr="00792729">
        <w:rPr>
          <w:rFonts w:ascii="Arial" w:eastAsia="Calibri" w:hAnsi="Arial" w:cs="Arial"/>
          <w:sz w:val="24"/>
          <w:szCs w:val="24"/>
        </w:rPr>
        <w:t>,</w:t>
      </w:r>
      <w:r>
        <w:rPr>
          <w:rFonts w:ascii="Arial" w:eastAsia="Calibri" w:hAnsi="Arial" w:cs="Arial"/>
          <w:sz w:val="24"/>
          <w:szCs w:val="24"/>
        </w:rPr>
        <w:t>00</w:t>
      </w:r>
      <w:r w:rsidRPr="00792729">
        <w:rPr>
          <w:rFonts w:ascii="Arial" w:eastAsia="Calibri" w:hAnsi="Arial" w:cs="Arial"/>
          <w:sz w:val="24"/>
          <w:szCs w:val="24"/>
        </w:rPr>
        <w:t xml:space="preserve">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42239A93" w14:textId="36E4FE2F" w:rsidR="009325BB" w:rsidRPr="00752074" w:rsidRDefault="009325BB" w:rsidP="00063EFF">
      <w:pPr>
        <w:pStyle w:val="Akapitzlist"/>
        <w:numPr>
          <w:ilvl w:val="0"/>
          <w:numId w:val="355"/>
        </w:numPr>
        <w:spacing w:line="360" w:lineRule="auto"/>
        <w:ind w:left="425"/>
        <w:jc w:val="both"/>
        <w:rPr>
          <w:rFonts w:ascii="Arial" w:hAnsi="Arial" w:cs="Arial"/>
          <w:lang w:eastAsia="x-none"/>
        </w:rPr>
      </w:pPr>
      <w:r w:rsidRPr="00752074">
        <w:rPr>
          <w:rFonts w:ascii="Arial" w:hAnsi="Arial" w:cs="Arial"/>
          <w:lang w:eastAsia="x-none"/>
        </w:rPr>
        <w:t>„</w:t>
      </w:r>
      <w:r w:rsidRPr="00752074">
        <w:rPr>
          <w:rFonts w:ascii="Arial" w:eastAsia="Calibri" w:hAnsi="Arial" w:cs="Arial"/>
        </w:rPr>
        <w:t>Poszerzając horyzonty - stypendia naukowe dla uczniów szkół zawodowych – edycja I</w:t>
      </w:r>
      <w:r>
        <w:rPr>
          <w:rFonts w:ascii="Arial" w:eastAsia="Calibri" w:hAnsi="Arial" w:cs="Arial"/>
        </w:rPr>
        <w:t>I</w:t>
      </w:r>
      <w:r w:rsidRPr="00752074">
        <w:rPr>
          <w:rFonts w:ascii="Arial" w:eastAsia="Calibri" w:hAnsi="Arial" w:cs="Arial"/>
        </w:rPr>
        <w:t>” w kwocie 3.277.500,00 zł, w tym:</w:t>
      </w:r>
    </w:p>
    <w:p w14:paraId="6AEDD856" w14:textId="77777777" w:rsidR="009325BB" w:rsidRPr="006C4D43" w:rsidRDefault="009325BB" w:rsidP="00063EFF">
      <w:pPr>
        <w:pStyle w:val="Akapitzlist"/>
        <w:numPr>
          <w:ilvl w:val="0"/>
          <w:numId w:val="363"/>
        </w:numPr>
        <w:spacing w:line="360" w:lineRule="auto"/>
        <w:ind w:left="851"/>
        <w:jc w:val="both"/>
        <w:rPr>
          <w:rFonts w:ascii="Arial" w:hAnsi="Arial" w:cs="Arial"/>
        </w:rPr>
      </w:pPr>
      <w:r w:rsidRPr="00752074">
        <w:rPr>
          <w:rFonts w:ascii="Arial" w:hAnsi="Arial" w:cs="Arial"/>
          <w:lang w:val="x-none" w:eastAsia="x-none"/>
        </w:rPr>
        <w:t>wynagrodzenia i składki od nich naliczone</w:t>
      </w:r>
      <w:r w:rsidRPr="006C4D43">
        <w:rPr>
          <w:rFonts w:ascii="Arial" w:hAnsi="Arial" w:cs="Arial"/>
          <w:lang w:val="x-none" w:eastAsia="x-none"/>
        </w:rPr>
        <w:t xml:space="preserve"> </w:t>
      </w:r>
      <w:r w:rsidRPr="006C4D43">
        <w:rPr>
          <w:rFonts w:ascii="Arial" w:hAnsi="Arial" w:cs="Arial"/>
          <w:lang w:eastAsia="x-none"/>
        </w:rPr>
        <w:t>w kwocie</w:t>
      </w:r>
      <w:r w:rsidRPr="006C4D43">
        <w:rPr>
          <w:rFonts w:ascii="Arial" w:hAnsi="Arial" w:cs="Arial"/>
          <w:lang w:val="x-none" w:eastAsia="x-none"/>
        </w:rPr>
        <w:t xml:space="preserve"> </w:t>
      </w:r>
      <w:r>
        <w:rPr>
          <w:rFonts w:ascii="Arial" w:hAnsi="Arial" w:cs="Arial"/>
          <w:lang w:eastAsia="x-none"/>
        </w:rPr>
        <w:t>367.650</w:t>
      </w:r>
      <w:r w:rsidRPr="006C4D43">
        <w:rPr>
          <w:rFonts w:ascii="Arial" w:hAnsi="Arial" w:cs="Arial"/>
          <w:lang w:eastAsia="x-none"/>
        </w:rPr>
        <w:t xml:space="preserve">,00 </w:t>
      </w:r>
      <w:r w:rsidRPr="006C4D43">
        <w:rPr>
          <w:rFonts w:ascii="Arial" w:hAnsi="Arial" w:cs="Arial"/>
          <w:lang w:val="x-none" w:eastAsia="x-none"/>
        </w:rPr>
        <w:t>zł, (</w:t>
      </w:r>
      <w:r w:rsidRPr="006C4D43">
        <w:rPr>
          <w:rFonts w:ascii="Arial" w:eastAsia="Calibri" w:hAnsi="Arial" w:cs="Arial"/>
          <w:lang w:val="x-none" w:eastAsia="x-none"/>
        </w:rPr>
        <w:t>§</w:t>
      </w:r>
      <w:r w:rsidRPr="006C4D43">
        <w:rPr>
          <w:rFonts w:ascii="Arial" w:eastAsia="Calibri" w:hAnsi="Arial" w:cs="Arial"/>
          <w:lang w:eastAsia="x-none"/>
        </w:rPr>
        <w:t xml:space="preserve"> 4017 – </w:t>
      </w:r>
      <w:r>
        <w:rPr>
          <w:rFonts w:ascii="Arial" w:eastAsia="Calibri" w:hAnsi="Arial" w:cs="Arial"/>
          <w:lang w:eastAsia="x-none"/>
        </w:rPr>
        <w:t>261.202</w:t>
      </w:r>
      <w:r w:rsidRPr="006C4D43">
        <w:rPr>
          <w:rFonts w:ascii="Arial" w:eastAsia="Calibri" w:hAnsi="Arial" w:cs="Arial"/>
          <w:lang w:eastAsia="x-none"/>
        </w:rPr>
        <w:t>,00 zł,</w:t>
      </w:r>
      <w:r w:rsidRPr="006C4D43">
        <w:rPr>
          <w:rFonts w:ascii="Arial" w:eastAsia="Calibri" w:hAnsi="Arial" w:cs="Arial"/>
          <w:lang w:val="x-none" w:eastAsia="x-none"/>
        </w:rPr>
        <w:t xml:space="preserve"> §</w:t>
      </w:r>
      <w:r w:rsidRPr="006C4D43">
        <w:rPr>
          <w:rFonts w:ascii="Arial" w:eastAsia="Calibri" w:hAnsi="Arial" w:cs="Arial"/>
          <w:lang w:eastAsia="x-none"/>
        </w:rPr>
        <w:t xml:space="preserve"> 4019 – </w:t>
      </w:r>
      <w:r>
        <w:rPr>
          <w:rFonts w:ascii="Arial" w:eastAsia="Calibri" w:hAnsi="Arial" w:cs="Arial"/>
          <w:lang w:eastAsia="x-none"/>
        </w:rPr>
        <w:t>46.095</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4117 – </w:t>
      </w:r>
      <w:r>
        <w:rPr>
          <w:rFonts w:ascii="Arial" w:eastAsia="Calibri" w:hAnsi="Arial" w:cs="Arial"/>
          <w:lang w:eastAsia="x-none"/>
        </w:rPr>
        <w:t>44.901</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4119 – </w:t>
      </w:r>
      <w:r>
        <w:rPr>
          <w:rFonts w:ascii="Arial" w:eastAsia="Calibri" w:hAnsi="Arial" w:cs="Arial"/>
          <w:lang w:eastAsia="x-none"/>
        </w:rPr>
        <w:t>7.923</w:t>
      </w:r>
      <w:r w:rsidRPr="006C4D43">
        <w:rPr>
          <w:rFonts w:ascii="Arial" w:eastAsia="Calibri" w:hAnsi="Arial" w:cs="Arial"/>
          <w:lang w:eastAsia="x-none"/>
        </w:rPr>
        <w:t xml:space="preserve">,00 zł, </w:t>
      </w:r>
      <w:r w:rsidRPr="006C4D43">
        <w:rPr>
          <w:rFonts w:ascii="Arial" w:hAnsi="Arial" w:cs="Arial"/>
          <w:lang w:val="x-none" w:eastAsia="x-none"/>
        </w:rPr>
        <w:t>§</w:t>
      </w:r>
      <w:r w:rsidRPr="006C4D43">
        <w:rPr>
          <w:rFonts w:ascii="Arial" w:hAnsi="Arial" w:cs="Arial"/>
          <w:lang w:eastAsia="x-none"/>
        </w:rPr>
        <w:t xml:space="preserve"> </w:t>
      </w:r>
      <w:r w:rsidRPr="006C4D43">
        <w:rPr>
          <w:rFonts w:ascii="Arial" w:eastAsia="Calibri" w:hAnsi="Arial" w:cs="Arial"/>
          <w:lang w:eastAsia="x-none"/>
        </w:rPr>
        <w:t xml:space="preserve">4127 – </w:t>
      </w:r>
      <w:r>
        <w:rPr>
          <w:rFonts w:ascii="Arial" w:eastAsia="Calibri" w:hAnsi="Arial" w:cs="Arial"/>
          <w:lang w:eastAsia="x-none"/>
        </w:rPr>
        <w:t>6.399</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4129 – </w:t>
      </w:r>
      <w:r>
        <w:rPr>
          <w:rFonts w:ascii="Arial" w:eastAsia="Calibri" w:hAnsi="Arial" w:cs="Arial"/>
          <w:lang w:eastAsia="x-none"/>
        </w:rPr>
        <w:t>1.130</w:t>
      </w:r>
      <w:r w:rsidRPr="006C4D43">
        <w:rPr>
          <w:rFonts w:ascii="Arial" w:eastAsia="Calibri" w:hAnsi="Arial" w:cs="Arial"/>
          <w:lang w:eastAsia="x-none"/>
        </w:rPr>
        <w:t>,00 zł)</w:t>
      </w:r>
      <w:r>
        <w:rPr>
          <w:rFonts w:ascii="Arial" w:eastAsia="Calibri" w:hAnsi="Arial" w:cs="Arial"/>
          <w:lang w:eastAsia="x-none"/>
        </w:rPr>
        <w:t>,</w:t>
      </w:r>
    </w:p>
    <w:p w14:paraId="41913A67" w14:textId="77777777" w:rsidR="009325BB" w:rsidRPr="006C4D43" w:rsidRDefault="009325BB" w:rsidP="00063EFF">
      <w:pPr>
        <w:pStyle w:val="Akapitzlist"/>
        <w:numPr>
          <w:ilvl w:val="0"/>
          <w:numId w:val="363"/>
        </w:numPr>
        <w:spacing w:line="360" w:lineRule="auto"/>
        <w:ind w:left="851"/>
        <w:jc w:val="both"/>
        <w:rPr>
          <w:rFonts w:ascii="Arial" w:hAnsi="Arial" w:cs="Arial"/>
        </w:rPr>
      </w:pPr>
      <w:r w:rsidRPr="006C4D43">
        <w:rPr>
          <w:rFonts w:ascii="Arial" w:hAnsi="Arial" w:cs="Arial"/>
          <w:lang w:val="x-none" w:eastAsia="x-none"/>
        </w:rPr>
        <w:t>styp</w:t>
      </w:r>
      <w:r w:rsidRPr="00783113">
        <w:rPr>
          <w:rFonts w:ascii="Arial" w:hAnsi="Arial" w:cs="Arial"/>
          <w:lang w:val="x-none" w:eastAsia="x-none"/>
        </w:rPr>
        <w:t xml:space="preserve">endia dla uczniów szkół </w:t>
      </w:r>
      <w:r w:rsidRPr="00783113">
        <w:rPr>
          <w:rFonts w:ascii="Arial" w:hAnsi="Arial" w:cs="Arial"/>
          <w:lang w:eastAsia="x-none"/>
        </w:rPr>
        <w:t>ponadpodstawowych</w:t>
      </w:r>
      <w:r w:rsidRPr="00783113">
        <w:rPr>
          <w:rFonts w:ascii="Arial" w:hAnsi="Arial" w:cs="Arial"/>
          <w:lang w:val="x-none" w:eastAsia="x-none"/>
        </w:rPr>
        <w:t xml:space="preserve"> </w:t>
      </w:r>
      <w:r w:rsidRPr="00783113">
        <w:rPr>
          <w:rFonts w:ascii="Arial" w:hAnsi="Arial" w:cs="Arial"/>
          <w:lang w:eastAsia="x-none"/>
        </w:rPr>
        <w:t xml:space="preserve">prowadzących kształcenie </w:t>
      </w:r>
      <w:r>
        <w:rPr>
          <w:rFonts w:ascii="Arial" w:hAnsi="Arial" w:cs="Arial"/>
          <w:lang w:eastAsia="x-none"/>
        </w:rPr>
        <w:t>zawodowe</w:t>
      </w:r>
      <w:r w:rsidRPr="006C4D43">
        <w:rPr>
          <w:rFonts w:ascii="Arial" w:hAnsi="Arial" w:cs="Arial"/>
          <w:lang w:eastAsia="x-none"/>
        </w:rPr>
        <w:t xml:space="preserve"> w kwocie</w:t>
      </w:r>
      <w:r w:rsidRPr="006C4D43">
        <w:rPr>
          <w:rFonts w:ascii="Arial" w:hAnsi="Arial" w:cs="Arial"/>
          <w:lang w:val="x-none" w:eastAsia="x-none"/>
        </w:rPr>
        <w:t xml:space="preserve"> </w:t>
      </w:r>
      <w:r w:rsidRPr="006C4D43">
        <w:rPr>
          <w:rFonts w:ascii="Arial" w:hAnsi="Arial" w:cs="Arial"/>
          <w:lang w:eastAsia="x-none"/>
        </w:rPr>
        <w:t>2.</w:t>
      </w:r>
      <w:r>
        <w:rPr>
          <w:rFonts w:ascii="Arial" w:hAnsi="Arial" w:cs="Arial"/>
          <w:lang w:eastAsia="x-none"/>
        </w:rPr>
        <w:t>850</w:t>
      </w:r>
      <w:r w:rsidRPr="006C4D43">
        <w:rPr>
          <w:rFonts w:ascii="Arial" w:hAnsi="Arial" w:cs="Arial"/>
          <w:lang w:eastAsia="x-none"/>
        </w:rPr>
        <w:t>.000,00</w:t>
      </w:r>
      <w:r w:rsidRPr="006C4D43">
        <w:rPr>
          <w:rFonts w:ascii="Arial" w:hAnsi="Arial" w:cs="Arial"/>
          <w:lang w:val="x-none" w:eastAsia="x-none"/>
        </w:rPr>
        <w:t xml:space="preserve"> zł</w:t>
      </w:r>
      <w:r w:rsidRPr="006C4D43">
        <w:rPr>
          <w:rFonts w:ascii="Arial" w:hAnsi="Arial" w:cs="Arial"/>
          <w:lang w:eastAsia="x-none"/>
        </w:rPr>
        <w:t xml:space="preserve"> (</w:t>
      </w:r>
      <w:r w:rsidRPr="006C4D43">
        <w:rPr>
          <w:rFonts w:ascii="Arial" w:hAnsi="Arial" w:cs="Arial"/>
          <w:lang w:val="x-none" w:eastAsia="x-none"/>
        </w:rPr>
        <w:t>§</w:t>
      </w:r>
      <w:r w:rsidRPr="006C4D43">
        <w:rPr>
          <w:rFonts w:ascii="Arial" w:hAnsi="Arial" w:cs="Arial"/>
          <w:lang w:eastAsia="x-none"/>
        </w:rPr>
        <w:t xml:space="preserve"> 3247 – </w:t>
      </w:r>
      <w:r>
        <w:rPr>
          <w:rFonts w:ascii="Arial" w:hAnsi="Arial" w:cs="Arial"/>
          <w:lang w:eastAsia="x-none"/>
        </w:rPr>
        <w:t>2.422</w:t>
      </w:r>
      <w:r w:rsidRPr="006C4D43">
        <w:rPr>
          <w:rFonts w:ascii="Arial" w:hAnsi="Arial" w:cs="Arial"/>
          <w:lang w:eastAsia="x-none"/>
        </w:rPr>
        <w:t>.</w:t>
      </w:r>
      <w:r>
        <w:rPr>
          <w:rFonts w:ascii="Arial" w:hAnsi="Arial" w:cs="Arial"/>
          <w:lang w:eastAsia="x-none"/>
        </w:rPr>
        <w:t>50</w:t>
      </w:r>
      <w:r w:rsidRPr="006C4D43">
        <w:rPr>
          <w:rFonts w:ascii="Arial" w:hAnsi="Arial" w:cs="Arial"/>
          <w:lang w:eastAsia="x-none"/>
        </w:rPr>
        <w:t xml:space="preserve">0,00 zł, </w:t>
      </w:r>
      <w:r w:rsidRPr="006C4D43">
        <w:rPr>
          <w:rFonts w:ascii="Arial" w:hAnsi="Arial" w:cs="Arial"/>
          <w:lang w:val="x-none" w:eastAsia="x-none"/>
        </w:rPr>
        <w:t>§</w:t>
      </w:r>
      <w:r w:rsidRPr="006C4D43">
        <w:rPr>
          <w:rFonts w:ascii="Arial" w:hAnsi="Arial" w:cs="Arial"/>
          <w:lang w:eastAsia="x-none"/>
        </w:rPr>
        <w:t xml:space="preserve"> 3249 – </w:t>
      </w:r>
      <w:r>
        <w:rPr>
          <w:rFonts w:ascii="Arial" w:hAnsi="Arial" w:cs="Arial"/>
          <w:lang w:eastAsia="x-none"/>
        </w:rPr>
        <w:t>427</w:t>
      </w:r>
      <w:r w:rsidRPr="006C4D43">
        <w:rPr>
          <w:rFonts w:ascii="Arial" w:hAnsi="Arial" w:cs="Arial"/>
        </w:rPr>
        <w:t>.</w:t>
      </w:r>
      <w:r>
        <w:rPr>
          <w:rFonts w:ascii="Arial" w:hAnsi="Arial" w:cs="Arial"/>
        </w:rPr>
        <w:t>50</w:t>
      </w:r>
      <w:r w:rsidRPr="006C4D43">
        <w:rPr>
          <w:rFonts w:ascii="Arial" w:hAnsi="Arial" w:cs="Arial"/>
        </w:rPr>
        <w:t>0</w:t>
      </w:r>
      <w:r w:rsidRPr="006C4D43">
        <w:rPr>
          <w:rFonts w:ascii="Arial" w:hAnsi="Arial" w:cs="Arial"/>
          <w:lang w:eastAsia="x-none"/>
        </w:rPr>
        <w:t xml:space="preserve">,00 zł). </w:t>
      </w:r>
    </w:p>
    <w:p w14:paraId="7B7A4F44" w14:textId="27DD7052" w:rsidR="009325BB" w:rsidRDefault="009325BB" w:rsidP="009325BB">
      <w:pPr>
        <w:spacing w:after="0" w:line="360" w:lineRule="auto"/>
        <w:ind w:left="851"/>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Pr>
          <w:rFonts w:ascii="Arial" w:hAnsi="Arial" w:cs="Arial"/>
          <w:sz w:val="24"/>
          <w:szCs w:val="24"/>
          <w:lang w:eastAsia="x-none"/>
        </w:rPr>
        <w:t>475</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przekaz</w:t>
      </w:r>
      <w:r w:rsidR="006F0971">
        <w:rPr>
          <w:rFonts w:ascii="Arial" w:hAnsi="Arial" w:cs="Arial"/>
          <w:sz w:val="24"/>
          <w:szCs w:val="24"/>
          <w:lang w:val="x-none" w:eastAsia="x-none"/>
        </w:rPr>
        <w:t>ani</w:t>
      </w:r>
      <w:r w:rsidR="00505210">
        <w:rPr>
          <w:rFonts w:ascii="Arial" w:hAnsi="Arial" w:cs="Arial"/>
          <w:sz w:val="24"/>
          <w:szCs w:val="24"/>
          <w:lang w:val="x-none" w:eastAsia="x-none"/>
        </w:rPr>
        <w:t>e</w:t>
      </w:r>
      <w:r w:rsidRPr="00AD4358">
        <w:rPr>
          <w:rFonts w:ascii="Arial" w:hAnsi="Arial" w:cs="Arial"/>
          <w:sz w:val="24"/>
          <w:szCs w:val="24"/>
          <w:lang w:val="x-none" w:eastAsia="x-none"/>
        </w:rPr>
        <w:t xml:space="preserv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Pr>
          <w:rFonts w:ascii="Arial" w:hAnsi="Arial" w:cs="Arial"/>
          <w:sz w:val="24"/>
          <w:szCs w:val="24"/>
          <w:lang w:eastAsia="x-none"/>
        </w:rPr>
        <w:t>6</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Pr>
          <w:rFonts w:ascii="Arial" w:hAnsi="Arial" w:cs="Arial"/>
          <w:sz w:val="24"/>
          <w:szCs w:val="24"/>
          <w:lang w:val="x-none" w:eastAsia="x-none"/>
        </w:rPr>
        <w:t xml:space="preserve">00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1E3FD958" w14:textId="77777777" w:rsidR="009325BB" w:rsidRPr="006C4D43" w:rsidRDefault="009325BB" w:rsidP="00063EFF">
      <w:pPr>
        <w:pStyle w:val="Akapitzlist"/>
        <w:numPr>
          <w:ilvl w:val="0"/>
          <w:numId w:val="366"/>
        </w:numPr>
        <w:spacing w:line="360" w:lineRule="auto"/>
        <w:ind w:left="851"/>
        <w:jc w:val="both"/>
        <w:rPr>
          <w:rFonts w:ascii="Arial" w:hAnsi="Arial" w:cs="Arial"/>
        </w:rPr>
      </w:pPr>
      <w:r w:rsidRPr="006C4D43">
        <w:rPr>
          <w:rFonts w:ascii="Arial" w:hAnsi="Arial" w:cs="Arial"/>
        </w:rPr>
        <w:t xml:space="preserve">pozostałe wydatki bieżące związane z realizacją projektu w kwocie </w:t>
      </w:r>
      <w:r>
        <w:rPr>
          <w:rFonts w:ascii="Arial" w:hAnsi="Arial" w:cs="Arial"/>
        </w:rPr>
        <w:t>59.850</w:t>
      </w:r>
      <w:r w:rsidRPr="006C4D43">
        <w:rPr>
          <w:rFonts w:ascii="Arial" w:hAnsi="Arial" w:cs="Arial"/>
        </w:rPr>
        <w:t>,00</w:t>
      </w:r>
      <w:r>
        <w:rPr>
          <w:rFonts w:ascii="Arial" w:hAnsi="Arial" w:cs="Arial"/>
        </w:rPr>
        <w:t> </w:t>
      </w:r>
      <w:r w:rsidRPr="006C4D43">
        <w:rPr>
          <w:rFonts w:ascii="Arial" w:hAnsi="Arial" w:cs="Arial"/>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4217 – </w:t>
      </w:r>
      <w:r>
        <w:rPr>
          <w:rFonts w:ascii="Arial" w:eastAsia="Calibri" w:hAnsi="Arial" w:cs="Arial"/>
          <w:lang w:eastAsia="x-none"/>
        </w:rPr>
        <w:t>36.338</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4219 – </w:t>
      </w:r>
      <w:r>
        <w:rPr>
          <w:rFonts w:ascii="Arial" w:eastAsia="Calibri" w:hAnsi="Arial" w:cs="Arial"/>
          <w:lang w:eastAsia="x-none"/>
        </w:rPr>
        <w:t>6.412</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4267 – </w:t>
      </w:r>
      <w:r>
        <w:rPr>
          <w:rFonts w:ascii="Arial" w:eastAsia="Calibri" w:hAnsi="Arial" w:cs="Arial"/>
          <w:lang w:eastAsia="x-none"/>
        </w:rPr>
        <w:t>7.267</w:t>
      </w:r>
      <w:r w:rsidRPr="006C4D43">
        <w:rPr>
          <w:rFonts w:ascii="Arial" w:eastAsia="Calibri" w:hAnsi="Arial" w:cs="Arial"/>
          <w:lang w:eastAsia="x-none"/>
        </w:rPr>
        <w:t>,00</w:t>
      </w:r>
      <w:r>
        <w:rPr>
          <w:rFonts w:ascii="Arial" w:eastAsia="Calibri" w:hAnsi="Arial" w:cs="Arial"/>
          <w:lang w:eastAsia="x-none"/>
        </w:rPr>
        <w:t> </w:t>
      </w:r>
      <w:r w:rsidRPr="006C4D43">
        <w:rPr>
          <w:rFonts w:ascii="Arial" w:eastAsia="Calibri" w:hAnsi="Arial" w:cs="Arial"/>
          <w:lang w:eastAsia="x-none"/>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4269 – </w:t>
      </w:r>
      <w:r>
        <w:rPr>
          <w:rFonts w:ascii="Arial" w:eastAsia="Calibri" w:hAnsi="Arial" w:cs="Arial"/>
          <w:lang w:eastAsia="x-none"/>
        </w:rPr>
        <w:t>1.283</w:t>
      </w:r>
      <w:r w:rsidRPr="006C4D43">
        <w:rPr>
          <w:rFonts w:ascii="Arial" w:eastAsia="Calibri" w:hAnsi="Arial" w:cs="Arial"/>
          <w:lang w:eastAsia="x-none"/>
        </w:rPr>
        <w:t xml:space="preserve">,00 zł, </w:t>
      </w:r>
      <w:r w:rsidRPr="006C4D43">
        <w:rPr>
          <w:rFonts w:ascii="Arial" w:eastAsia="Calibri" w:hAnsi="Arial" w:cs="Arial"/>
          <w:lang w:val="x-none" w:eastAsia="x-none"/>
        </w:rPr>
        <w:t>§ 4</w:t>
      </w:r>
      <w:r w:rsidRPr="006C4D43">
        <w:rPr>
          <w:rFonts w:ascii="Arial" w:eastAsia="Calibri" w:hAnsi="Arial" w:cs="Arial"/>
          <w:lang w:eastAsia="x-none"/>
        </w:rPr>
        <w:t>30</w:t>
      </w:r>
      <w:r w:rsidRPr="006C4D43">
        <w:rPr>
          <w:rFonts w:ascii="Arial" w:eastAsia="Calibri" w:hAnsi="Arial" w:cs="Arial"/>
          <w:lang w:val="x-none" w:eastAsia="x-none"/>
        </w:rPr>
        <w:t xml:space="preserve">7 – </w:t>
      </w:r>
      <w:r>
        <w:rPr>
          <w:rFonts w:ascii="Arial" w:eastAsia="Calibri" w:hAnsi="Arial" w:cs="Arial"/>
          <w:lang w:eastAsia="x-none"/>
        </w:rPr>
        <w:t>3.634</w:t>
      </w:r>
      <w:r w:rsidRPr="006C4D43">
        <w:rPr>
          <w:rFonts w:ascii="Arial" w:eastAsia="Calibri" w:hAnsi="Arial" w:cs="Arial"/>
          <w:lang w:eastAsia="x-none"/>
        </w:rPr>
        <w:t xml:space="preserve">,00 </w:t>
      </w:r>
      <w:r w:rsidRPr="006C4D43">
        <w:rPr>
          <w:rFonts w:ascii="Arial" w:eastAsia="Calibri" w:hAnsi="Arial" w:cs="Arial"/>
          <w:lang w:val="x-none" w:eastAsia="x-none"/>
        </w:rPr>
        <w:t>zł, § 4</w:t>
      </w:r>
      <w:r w:rsidRPr="006C4D43">
        <w:rPr>
          <w:rFonts w:ascii="Arial" w:eastAsia="Calibri" w:hAnsi="Arial" w:cs="Arial"/>
          <w:lang w:eastAsia="x-none"/>
        </w:rPr>
        <w:t>309</w:t>
      </w:r>
      <w:r w:rsidRPr="006C4D43">
        <w:rPr>
          <w:rFonts w:ascii="Arial" w:eastAsia="Calibri" w:hAnsi="Arial" w:cs="Arial"/>
          <w:lang w:val="x-none" w:eastAsia="x-none"/>
        </w:rPr>
        <w:t xml:space="preserve"> – </w:t>
      </w:r>
      <w:r>
        <w:rPr>
          <w:rFonts w:ascii="Arial" w:eastAsia="Calibri" w:hAnsi="Arial" w:cs="Arial"/>
          <w:lang w:eastAsia="x-none"/>
        </w:rPr>
        <w:t>641</w:t>
      </w:r>
      <w:r w:rsidRPr="006C4D43">
        <w:rPr>
          <w:rFonts w:ascii="Arial" w:eastAsia="Calibri" w:hAnsi="Arial" w:cs="Arial"/>
          <w:lang w:eastAsia="x-none"/>
        </w:rPr>
        <w:t xml:space="preserve">,00 </w:t>
      </w:r>
      <w:r w:rsidRPr="006C4D43">
        <w:rPr>
          <w:rFonts w:ascii="Arial" w:eastAsia="Calibri" w:hAnsi="Arial" w:cs="Arial"/>
          <w:lang w:val="x-none" w:eastAsia="x-none"/>
        </w:rPr>
        <w:t>zł, §</w:t>
      </w:r>
      <w:r>
        <w:rPr>
          <w:rFonts w:ascii="Arial" w:eastAsia="Calibri" w:hAnsi="Arial" w:cs="Arial"/>
          <w:lang w:val="x-none" w:eastAsia="x-none"/>
        </w:rPr>
        <w:t> </w:t>
      </w:r>
      <w:r w:rsidRPr="006C4D43">
        <w:rPr>
          <w:rFonts w:ascii="Arial" w:eastAsia="Calibri" w:hAnsi="Arial" w:cs="Arial"/>
          <w:lang w:val="x-none" w:eastAsia="x-none"/>
        </w:rPr>
        <w:t>43</w:t>
      </w:r>
      <w:r w:rsidRPr="006C4D43">
        <w:rPr>
          <w:rFonts w:ascii="Arial" w:eastAsia="Calibri" w:hAnsi="Arial" w:cs="Arial"/>
          <w:lang w:eastAsia="x-none"/>
        </w:rPr>
        <w:t>67</w:t>
      </w:r>
      <w:r w:rsidRPr="006C4D43">
        <w:rPr>
          <w:rFonts w:ascii="Arial" w:eastAsia="Calibri" w:hAnsi="Arial" w:cs="Arial"/>
          <w:lang w:val="x-none" w:eastAsia="x-none"/>
        </w:rPr>
        <w:t xml:space="preserve"> – </w:t>
      </w:r>
      <w:r>
        <w:rPr>
          <w:rFonts w:ascii="Arial" w:eastAsia="Calibri" w:hAnsi="Arial" w:cs="Arial"/>
          <w:lang w:val="x-none" w:eastAsia="x-none"/>
        </w:rPr>
        <w:t>3.634</w:t>
      </w:r>
      <w:r w:rsidRPr="006C4D43">
        <w:rPr>
          <w:rFonts w:ascii="Arial" w:eastAsia="Calibri" w:hAnsi="Arial" w:cs="Arial"/>
          <w:lang w:eastAsia="x-none"/>
        </w:rPr>
        <w:t xml:space="preserve">,00 </w:t>
      </w:r>
      <w:r w:rsidRPr="006C4D43">
        <w:rPr>
          <w:rFonts w:ascii="Arial" w:eastAsia="Calibri" w:hAnsi="Arial" w:cs="Arial"/>
          <w:lang w:val="x-none" w:eastAsia="x-none"/>
        </w:rPr>
        <w:t>zł, §</w:t>
      </w:r>
      <w:r w:rsidRPr="006C4D43">
        <w:rPr>
          <w:rFonts w:ascii="Arial" w:eastAsia="Calibri" w:hAnsi="Arial" w:cs="Arial"/>
          <w:lang w:eastAsia="x-none"/>
        </w:rPr>
        <w:t> </w:t>
      </w:r>
      <w:r w:rsidRPr="006C4D43">
        <w:rPr>
          <w:rFonts w:ascii="Arial" w:eastAsia="Calibri" w:hAnsi="Arial" w:cs="Arial"/>
          <w:lang w:val="x-none" w:eastAsia="x-none"/>
        </w:rPr>
        <w:t>43</w:t>
      </w:r>
      <w:r w:rsidRPr="006C4D43">
        <w:rPr>
          <w:rFonts w:ascii="Arial" w:eastAsia="Calibri" w:hAnsi="Arial" w:cs="Arial"/>
          <w:lang w:eastAsia="x-none"/>
        </w:rPr>
        <w:t>69</w:t>
      </w:r>
      <w:r w:rsidRPr="006C4D43">
        <w:rPr>
          <w:rFonts w:ascii="Arial" w:eastAsia="Calibri" w:hAnsi="Arial" w:cs="Arial"/>
          <w:lang w:val="x-none" w:eastAsia="x-none"/>
        </w:rPr>
        <w:t xml:space="preserve"> – </w:t>
      </w:r>
      <w:r>
        <w:rPr>
          <w:rFonts w:ascii="Arial" w:eastAsia="Calibri" w:hAnsi="Arial" w:cs="Arial"/>
          <w:lang w:val="x-none" w:eastAsia="x-none"/>
        </w:rPr>
        <w:t>641</w:t>
      </w:r>
      <w:r w:rsidRPr="006C4D43">
        <w:rPr>
          <w:rFonts w:ascii="Arial" w:eastAsia="Calibri" w:hAnsi="Arial" w:cs="Arial"/>
          <w:lang w:eastAsia="x-none"/>
        </w:rPr>
        <w:t xml:space="preserve">,00 </w:t>
      </w:r>
      <w:r w:rsidRPr="006C4D43">
        <w:rPr>
          <w:rFonts w:ascii="Arial" w:eastAsia="Calibri" w:hAnsi="Arial" w:cs="Arial"/>
          <w:lang w:val="x-none" w:eastAsia="x-none"/>
        </w:rPr>
        <w:t>zł)</w:t>
      </w:r>
      <w:r w:rsidRPr="006C4D43">
        <w:rPr>
          <w:rFonts w:ascii="Arial" w:eastAsia="Calibri" w:hAnsi="Arial" w:cs="Arial"/>
          <w:lang w:eastAsia="x-none"/>
        </w:rPr>
        <w:t>.</w:t>
      </w:r>
    </w:p>
    <w:p w14:paraId="1281BF57" w14:textId="77777777" w:rsidR="009325BB" w:rsidRDefault="009325BB" w:rsidP="009325BB">
      <w:pPr>
        <w:spacing w:after="0" w:line="360" w:lineRule="auto"/>
        <w:ind w:left="851"/>
        <w:jc w:val="both"/>
        <w:rPr>
          <w:rFonts w:ascii="Arial" w:hAnsi="Arial" w:cs="Arial"/>
          <w:sz w:val="24"/>
          <w:szCs w:val="24"/>
        </w:rPr>
      </w:pPr>
      <w:r w:rsidRPr="00AD4358">
        <w:rPr>
          <w:rFonts w:ascii="Arial" w:hAnsi="Arial" w:cs="Arial"/>
          <w:sz w:val="24"/>
          <w:szCs w:val="24"/>
        </w:rPr>
        <w:t>Środki przeznaczone zostały m.in.: zakup materiałów biurowych</w:t>
      </w:r>
      <w:r>
        <w:rPr>
          <w:rFonts w:ascii="Arial" w:hAnsi="Arial" w:cs="Arial"/>
          <w:sz w:val="24"/>
          <w:szCs w:val="24"/>
        </w:rPr>
        <w:t xml:space="preserve"> i sprzętu</w:t>
      </w:r>
      <w:r w:rsidRPr="00AD4358">
        <w:rPr>
          <w:rFonts w:ascii="Arial" w:hAnsi="Arial" w:cs="Arial"/>
          <w:sz w:val="24"/>
          <w:szCs w:val="24"/>
        </w:rPr>
        <w:t>, opłaty za energię elektryczną, cieplną, usługi pocztowe, tele</w:t>
      </w:r>
      <w:r>
        <w:rPr>
          <w:rFonts w:ascii="Arial" w:hAnsi="Arial" w:cs="Arial"/>
          <w:sz w:val="24"/>
          <w:szCs w:val="24"/>
        </w:rPr>
        <w:t>komunikacyjn</w:t>
      </w:r>
      <w:r w:rsidRPr="00AD4358">
        <w:rPr>
          <w:rFonts w:ascii="Arial" w:hAnsi="Arial" w:cs="Arial"/>
          <w:sz w:val="24"/>
          <w:szCs w:val="24"/>
        </w:rPr>
        <w:t>e.</w:t>
      </w:r>
    </w:p>
    <w:p w14:paraId="16963331" w14:textId="64F72DAB" w:rsidR="009325BB" w:rsidRPr="00752074" w:rsidRDefault="009325BB" w:rsidP="009325BB">
      <w:pPr>
        <w:pStyle w:val="Akapitzlist"/>
        <w:spacing w:line="360" w:lineRule="auto"/>
        <w:ind w:left="426"/>
        <w:jc w:val="both"/>
        <w:rPr>
          <w:rFonts w:ascii="Arial" w:eastAsia="Calibri" w:hAnsi="Arial" w:cs="Arial"/>
        </w:rPr>
      </w:pPr>
      <w:r w:rsidRPr="00783113">
        <w:rPr>
          <w:rFonts w:ascii="Arial" w:eastAsia="Calibri" w:hAnsi="Arial" w:cs="Arial"/>
        </w:rPr>
        <w:t>Wydatki finansowane ze środków własnych Samorządu Województwa w kwocie</w:t>
      </w:r>
      <w:r>
        <w:rPr>
          <w:rFonts w:ascii="Arial" w:eastAsia="Calibri" w:hAnsi="Arial" w:cs="Arial"/>
        </w:rPr>
        <w:t xml:space="preserve"> </w:t>
      </w:r>
      <w:r w:rsidRPr="00752074">
        <w:rPr>
          <w:rFonts w:ascii="Arial" w:eastAsia="Calibri" w:hAnsi="Arial" w:cs="Arial"/>
        </w:rPr>
        <w:t>3</w:t>
      </w:r>
      <w:r>
        <w:rPr>
          <w:rFonts w:ascii="Arial" w:eastAsia="Calibri" w:hAnsi="Arial" w:cs="Arial"/>
        </w:rPr>
        <w:t>2</w:t>
      </w:r>
      <w:r w:rsidRPr="00752074">
        <w:rPr>
          <w:rFonts w:ascii="Arial" w:eastAsia="Calibri" w:hAnsi="Arial" w:cs="Arial"/>
        </w:rPr>
        <w:t>7.</w:t>
      </w:r>
      <w:r>
        <w:rPr>
          <w:rFonts w:ascii="Arial" w:eastAsia="Calibri" w:hAnsi="Arial" w:cs="Arial"/>
        </w:rPr>
        <w:t>75</w:t>
      </w:r>
      <w:r w:rsidRPr="00752074">
        <w:rPr>
          <w:rFonts w:ascii="Arial" w:eastAsia="Calibri" w:hAnsi="Arial" w:cs="Arial"/>
        </w:rPr>
        <w:t>0,</w:t>
      </w:r>
      <w:r>
        <w:rPr>
          <w:rFonts w:ascii="Arial" w:eastAsia="Calibri" w:hAnsi="Arial" w:cs="Arial"/>
        </w:rPr>
        <w:t xml:space="preserve">00 </w:t>
      </w:r>
      <w:r w:rsidRPr="00752074">
        <w:rPr>
          <w:rFonts w:ascii="Arial" w:eastAsia="Calibri" w:hAnsi="Arial" w:cs="Arial"/>
        </w:rPr>
        <w:t xml:space="preserve">zł, środków </w:t>
      </w:r>
      <w:r w:rsidRPr="00752074">
        <w:rPr>
          <w:rFonts w:ascii="Arial" w:hAnsi="Arial" w:cs="Arial"/>
        </w:rPr>
        <w:t>Unii Europejskiej</w:t>
      </w:r>
      <w:r w:rsidRPr="00752074">
        <w:rPr>
          <w:rFonts w:ascii="Arial" w:eastAsia="Calibri" w:hAnsi="Arial" w:cs="Arial"/>
        </w:rPr>
        <w:t xml:space="preserve"> w kwocie 2.</w:t>
      </w:r>
      <w:r>
        <w:rPr>
          <w:rFonts w:ascii="Arial" w:eastAsia="Calibri" w:hAnsi="Arial" w:cs="Arial"/>
        </w:rPr>
        <w:t>785</w:t>
      </w:r>
      <w:r w:rsidRPr="00752074">
        <w:rPr>
          <w:rFonts w:ascii="Arial" w:eastAsia="Calibri" w:hAnsi="Arial" w:cs="Arial"/>
        </w:rPr>
        <w:t>.</w:t>
      </w:r>
      <w:r>
        <w:rPr>
          <w:rFonts w:ascii="Arial" w:eastAsia="Calibri" w:hAnsi="Arial" w:cs="Arial"/>
        </w:rPr>
        <w:t xml:space="preserve">875,00 </w:t>
      </w:r>
      <w:r w:rsidRPr="00752074">
        <w:rPr>
          <w:rFonts w:ascii="Arial" w:eastAsia="Calibri" w:hAnsi="Arial" w:cs="Arial"/>
        </w:rPr>
        <w:t>zł oraz środków z dotacji celowej z budżetu państwa 1</w:t>
      </w:r>
      <w:r>
        <w:rPr>
          <w:rFonts w:ascii="Arial" w:eastAsia="Calibri" w:hAnsi="Arial" w:cs="Arial"/>
        </w:rPr>
        <w:t>63</w:t>
      </w:r>
      <w:r w:rsidRPr="00752074">
        <w:rPr>
          <w:rFonts w:ascii="Arial" w:eastAsia="Calibri" w:hAnsi="Arial" w:cs="Arial"/>
        </w:rPr>
        <w:t>.</w:t>
      </w:r>
      <w:r>
        <w:rPr>
          <w:rFonts w:ascii="Arial" w:eastAsia="Calibri" w:hAnsi="Arial" w:cs="Arial"/>
        </w:rPr>
        <w:t>8</w:t>
      </w:r>
      <w:r w:rsidRPr="00752074">
        <w:rPr>
          <w:rFonts w:ascii="Arial" w:eastAsia="Calibri" w:hAnsi="Arial" w:cs="Arial"/>
        </w:rPr>
        <w:t>7</w:t>
      </w:r>
      <w:r>
        <w:rPr>
          <w:rFonts w:ascii="Arial" w:eastAsia="Calibri" w:hAnsi="Arial" w:cs="Arial"/>
        </w:rPr>
        <w:t>5</w:t>
      </w:r>
      <w:r w:rsidRPr="00752074">
        <w:rPr>
          <w:rFonts w:ascii="Arial" w:eastAsia="Calibri" w:hAnsi="Arial" w:cs="Arial"/>
        </w:rPr>
        <w:t>,</w:t>
      </w:r>
      <w:r>
        <w:rPr>
          <w:rFonts w:ascii="Arial" w:eastAsia="Calibri" w:hAnsi="Arial" w:cs="Arial"/>
        </w:rPr>
        <w:t xml:space="preserve">00 </w:t>
      </w:r>
      <w:r w:rsidRPr="00752074">
        <w:rPr>
          <w:rFonts w:ascii="Arial" w:eastAsia="Calibri" w:hAnsi="Arial" w:cs="Arial"/>
        </w:rPr>
        <w:t>zł.</w:t>
      </w:r>
    </w:p>
    <w:p w14:paraId="1B369653" w14:textId="77777777" w:rsidR="009325BB" w:rsidRPr="00353721" w:rsidRDefault="009325BB" w:rsidP="009325BB">
      <w:pPr>
        <w:spacing w:after="0" w:line="360" w:lineRule="auto"/>
        <w:ind w:left="426"/>
        <w:contextualSpacing/>
        <w:jc w:val="both"/>
        <w:rPr>
          <w:rFonts w:ascii="Arial" w:hAnsi="Arial" w:cs="Arial"/>
          <w:sz w:val="24"/>
          <w:szCs w:val="24"/>
          <w:lang w:val="x-none" w:eastAsia="x-none"/>
        </w:rPr>
      </w:pPr>
      <w:r>
        <w:rPr>
          <w:rFonts w:ascii="Arial" w:hAnsi="Arial" w:cs="Arial"/>
          <w:sz w:val="24"/>
          <w:szCs w:val="24"/>
          <w:lang w:eastAsia="x-none"/>
        </w:rPr>
        <w:t>Wsparciem</w:t>
      </w:r>
      <w:r w:rsidRPr="00353721">
        <w:rPr>
          <w:rFonts w:ascii="Arial" w:hAnsi="Arial" w:cs="Arial"/>
          <w:sz w:val="24"/>
          <w:szCs w:val="24"/>
          <w:lang w:val="x-none" w:eastAsia="x-none"/>
        </w:rPr>
        <w:t xml:space="preserve"> stypendialnym</w:t>
      </w:r>
      <w:r w:rsidRPr="00353721">
        <w:rPr>
          <w:rFonts w:ascii="Arial" w:hAnsi="Arial" w:cs="Arial"/>
          <w:sz w:val="24"/>
          <w:szCs w:val="24"/>
          <w:lang w:eastAsia="x-none"/>
        </w:rPr>
        <w:t xml:space="preserve"> zostali objęci</w:t>
      </w:r>
      <w:r w:rsidRPr="00353721">
        <w:rPr>
          <w:rFonts w:ascii="Arial" w:hAnsi="Arial" w:cs="Arial"/>
          <w:sz w:val="24"/>
          <w:szCs w:val="24"/>
          <w:lang w:val="x-none" w:eastAsia="x-none"/>
        </w:rPr>
        <w:t xml:space="preserve"> uczniowie</w:t>
      </w:r>
      <w:r w:rsidRPr="00353721">
        <w:rPr>
          <w:rFonts w:ascii="Arial" w:hAnsi="Arial" w:cs="Arial"/>
          <w:sz w:val="24"/>
          <w:szCs w:val="24"/>
          <w:lang w:eastAsia="x-none"/>
        </w:rPr>
        <w:t xml:space="preserve"> pobierający naukę na terenie województwa podkarpackiego</w:t>
      </w:r>
      <w:r>
        <w:rPr>
          <w:rFonts w:ascii="Arial" w:hAnsi="Arial" w:cs="Arial"/>
          <w:sz w:val="24"/>
          <w:szCs w:val="24"/>
          <w:lang w:eastAsia="x-none"/>
        </w:rPr>
        <w:t>,</w:t>
      </w:r>
      <w:r w:rsidRPr="00353721">
        <w:rPr>
          <w:rFonts w:ascii="Arial" w:hAnsi="Arial" w:cs="Arial"/>
          <w:sz w:val="24"/>
          <w:szCs w:val="24"/>
          <w:lang w:eastAsia="x-none"/>
        </w:rPr>
        <w:t xml:space="preserve"> </w:t>
      </w:r>
      <w:r w:rsidRPr="00353721">
        <w:rPr>
          <w:rFonts w:ascii="Arial" w:hAnsi="Arial" w:cs="Arial"/>
          <w:sz w:val="24"/>
          <w:szCs w:val="24"/>
          <w:lang w:val="x-none" w:eastAsia="x-none"/>
        </w:rPr>
        <w:t>znajdujący się w</w:t>
      </w:r>
      <w:r w:rsidRPr="00353721">
        <w:rPr>
          <w:rFonts w:ascii="Arial" w:hAnsi="Arial" w:cs="Arial"/>
          <w:sz w:val="24"/>
          <w:szCs w:val="24"/>
          <w:lang w:eastAsia="x-none"/>
        </w:rPr>
        <w:t xml:space="preserve"> </w:t>
      </w:r>
      <w:r w:rsidRPr="00353721">
        <w:rPr>
          <w:rFonts w:ascii="Arial" w:hAnsi="Arial" w:cs="Arial"/>
          <w:sz w:val="24"/>
          <w:szCs w:val="24"/>
          <w:lang w:val="x-none" w:eastAsia="x-none"/>
        </w:rPr>
        <w:t xml:space="preserve">niekorzystnej sytuacji </w:t>
      </w:r>
      <w:r w:rsidRPr="00353721">
        <w:rPr>
          <w:rFonts w:ascii="Arial" w:hAnsi="Arial" w:cs="Arial"/>
          <w:sz w:val="24"/>
          <w:szCs w:val="24"/>
          <w:lang w:eastAsia="x-none"/>
        </w:rPr>
        <w:t>społeczno-</w:t>
      </w:r>
      <w:r w:rsidRPr="00353721">
        <w:rPr>
          <w:rFonts w:ascii="Arial" w:hAnsi="Arial" w:cs="Arial"/>
          <w:sz w:val="24"/>
          <w:szCs w:val="24"/>
          <w:lang w:eastAsia="x-none"/>
        </w:rPr>
        <w:lastRenderedPageBreak/>
        <w:t xml:space="preserve">ekonomicznej, </w:t>
      </w:r>
      <w:r w:rsidRPr="00752074">
        <w:rPr>
          <w:rFonts w:ascii="Arial" w:hAnsi="Arial" w:cs="Arial"/>
          <w:sz w:val="24"/>
          <w:szCs w:val="24"/>
          <w:lang w:eastAsia="x-none"/>
        </w:rPr>
        <w:t xml:space="preserve">kształcący się w szkołach </w:t>
      </w:r>
      <w:r w:rsidRPr="00353721">
        <w:rPr>
          <w:rFonts w:ascii="Arial" w:hAnsi="Arial" w:cs="Arial"/>
          <w:sz w:val="24"/>
          <w:szCs w:val="24"/>
          <w:lang w:eastAsia="x-none"/>
        </w:rPr>
        <w:t>ponadpodstawowych prowadzących kształcenie zawodowe, osiągający wysokie wyniki w nauce</w:t>
      </w:r>
      <w:r w:rsidRPr="00353721">
        <w:rPr>
          <w:rFonts w:ascii="Arial" w:hAnsi="Arial" w:cs="Arial"/>
          <w:sz w:val="24"/>
          <w:szCs w:val="24"/>
          <w:lang w:val="x-none" w:eastAsia="x-none"/>
        </w:rPr>
        <w:t xml:space="preserve">. Stypendium </w:t>
      </w:r>
      <w:r w:rsidRPr="00353721">
        <w:rPr>
          <w:rFonts w:ascii="Arial" w:hAnsi="Arial" w:cs="Arial"/>
          <w:sz w:val="24"/>
          <w:szCs w:val="24"/>
          <w:lang w:eastAsia="x-none"/>
        </w:rPr>
        <w:t>przyznaje</w:t>
      </w:r>
      <w:r w:rsidRPr="00353721">
        <w:rPr>
          <w:rFonts w:ascii="Arial" w:hAnsi="Arial" w:cs="Arial"/>
          <w:sz w:val="24"/>
          <w:szCs w:val="24"/>
          <w:lang w:val="x-none" w:eastAsia="x-none"/>
        </w:rPr>
        <w:t xml:space="preserve"> </w:t>
      </w:r>
      <w:r w:rsidRPr="00353721">
        <w:rPr>
          <w:rFonts w:ascii="Arial" w:hAnsi="Arial" w:cs="Arial"/>
          <w:sz w:val="24"/>
          <w:szCs w:val="24"/>
          <w:lang w:eastAsia="x-none"/>
        </w:rPr>
        <w:t>się w kwocie 6.000,-zł za</w:t>
      </w:r>
      <w:r w:rsidRPr="00353721">
        <w:rPr>
          <w:rFonts w:ascii="Arial" w:hAnsi="Arial" w:cs="Arial"/>
          <w:sz w:val="24"/>
          <w:szCs w:val="24"/>
          <w:lang w:val="x-none" w:eastAsia="x-none"/>
        </w:rPr>
        <w:t xml:space="preserve"> okres 10 miesięcy</w:t>
      </w:r>
      <w:r w:rsidRPr="00353721">
        <w:rPr>
          <w:rFonts w:ascii="Arial" w:hAnsi="Arial" w:cs="Arial"/>
          <w:sz w:val="24"/>
          <w:szCs w:val="24"/>
          <w:lang w:eastAsia="x-none"/>
        </w:rPr>
        <w:t>,</w:t>
      </w:r>
      <w:r w:rsidRPr="00353721">
        <w:rPr>
          <w:rFonts w:ascii="Arial" w:hAnsi="Arial" w:cs="Arial"/>
          <w:sz w:val="24"/>
          <w:szCs w:val="24"/>
          <w:lang w:val="x-none" w:eastAsia="x-none"/>
        </w:rPr>
        <w:t xml:space="preserve"> tj. od 1 września 202</w:t>
      </w:r>
      <w:r>
        <w:rPr>
          <w:rFonts w:ascii="Arial" w:hAnsi="Arial" w:cs="Arial"/>
          <w:sz w:val="24"/>
          <w:szCs w:val="24"/>
          <w:lang w:eastAsia="x-none"/>
        </w:rPr>
        <w:t>4</w:t>
      </w:r>
      <w:r w:rsidRPr="00353721">
        <w:rPr>
          <w:rFonts w:ascii="Arial" w:hAnsi="Arial" w:cs="Arial"/>
          <w:sz w:val="24"/>
          <w:szCs w:val="24"/>
          <w:lang w:eastAsia="x-none"/>
        </w:rPr>
        <w:t xml:space="preserve"> </w:t>
      </w:r>
      <w:r w:rsidRPr="00353721">
        <w:rPr>
          <w:rFonts w:ascii="Arial" w:hAnsi="Arial" w:cs="Arial"/>
          <w:sz w:val="24"/>
          <w:szCs w:val="24"/>
          <w:lang w:val="x-none" w:eastAsia="x-none"/>
        </w:rPr>
        <w:t>r. do 30</w:t>
      </w:r>
      <w:r>
        <w:rPr>
          <w:rFonts w:ascii="Arial" w:hAnsi="Arial" w:cs="Arial"/>
          <w:sz w:val="24"/>
          <w:szCs w:val="24"/>
          <w:lang w:val="x-none" w:eastAsia="x-none"/>
        </w:rPr>
        <w:t> </w:t>
      </w:r>
      <w:r w:rsidRPr="00353721">
        <w:rPr>
          <w:rFonts w:ascii="Arial" w:hAnsi="Arial" w:cs="Arial"/>
          <w:sz w:val="24"/>
          <w:szCs w:val="24"/>
          <w:lang w:val="x-none" w:eastAsia="x-none"/>
        </w:rPr>
        <w:t>czerwca 202</w:t>
      </w:r>
      <w:r>
        <w:rPr>
          <w:rFonts w:ascii="Arial" w:hAnsi="Arial" w:cs="Arial"/>
          <w:sz w:val="24"/>
          <w:szCs w:val="24"/>
          <w:lang w:eastAsia="x-none"/>
        </w:rPr>
        <w:t>5</w:t>
      </w:r>
      <w:r w:rsidRPr="00353721">
        <w:rPr>
          <w:rFonts w:ascii="Arial" w:hAnsi="Arial" w:cs="Arial"/>
          <w:sz w:val="24"/>
          <w:szCs w:val="24"/>
          <w:lang w:val="x-none" w:eastAsia="x-none"/>
        </w:rPr>
        <w:t xml:space="preserve"> r. (płatne jednorazowo w marcu 202</w:t>
      </w:r>
      <w:r>
        <w:rPr>
          <w:rFonts w:ascii="Arial" w:hAnsi="Arial" w:cs="Arial"/>
          <w:sz w:val="24"/>
          <w:szCs w:val="24"/>
          <w:lang w:val="x-none" w:eastAsia="x-none"/>
        </w:rPr>
        <w:t>5</w:t>
      </w:r>
      <w:r w:rsidRPr="00353721">
        <w:rPr>
          <w:rFonts w:ascii="Arial" w:hAnsi="Arial" w:cs="Arial"/>
          <w:sz w:val="24"/>
          <w:szCs w:val="24"/>
          <w:lang w:val="x-none" w:eastAsia="x-none"/>
        </w:rPr>
        <w:t xml:space="preserve"> r.).</w:t>
      </w:r>
    </w:p>
    <w:p w14:paraId="1831B87C" w14:textId="77777777" w:rsidR="009325BB" w:rsidRPr="005751F6" w:rsidRDefault="009325BB" w:rsidP="009325BB">
      <w:pPr>
        <w:tabs>
          <w:tab w:val="left" w:pos="426"/>
        </w:tabs>
        <w:spacing w:after="0" w:line="360" w:lineRule="auto"/>
        <w:ind w:left="426"/>
        <w:jc w:val="both"/>
        <w:rPr>
          <w:rFonts w:ascii="Arial" w:eastAsia="Calibri" w:hAnsi="Arial" w:cs="Arial"/>
          <w:sz w:val="24"/>
          <w:szCs w:val="24"/>
        </w:rPr>
      </w:pPr>
      <w:r w:rsidRPr="00353752">
        <w:rPr>
          <w:rFonts w:ascii="Arial" w:eastAsia="Calibri" w:hAnsi="Arial" w:cs="Arial"/>
          <w:sz w:val="24"/>
          <w:szCs w:val="24"/>
        </w:rPr>
        <w:t xml:space="preserve">Zadanie ujęte w wykazie przedsięwzięć do Wieloletniej Prognozy Finansowej Województwa Podkarpackiego o łącznych nakładach finansowych w kwocie </w:t>
      </w:r>
      <w:r>
        <w:rPr>
          <w:rFonts w:ascii="Arial" w:eastAsia="Calibri" w:hAnsi="Arial" w:cs="Arial"/>
          <w:sz w:val="24"/>
          <w:szCs w:val="24"/>
        </w:rPr>
        <w:t>3.277.500</w:t>
      </w:r>
      <w:r w:rsidRPr="00353752">
        <w:rPr>
          <w:rFonts w:ascii="Arial" w:eastAsia="Calibri" w:hAnsi="Arial" w:cs="Arial"/>
          <w:sz w:val="24"/>
          <w:szCs w:val="24"/>
        </w:rPr>
        <w:t>,-zł, realizowane w latach 202</w:t>
      </w:r>
      <w:r>
        <w:rPr>
          <w:rFonts w:ascii="Arial" w:eastAsia="Calibri" w:hAnsi="Arial" w:cs="Arial"/>
          <w:sz w:val="24"/>
          <w:szCs w:val="24"/>
        </w:rPr>
        <w:t>4</w:t>
      </w:r>
      <w:r w:rsidRPr="00353752">
        <w:rPr>
          <w:rFonts w:ascii="Arial" w:eastAsia="Calibri" w:hAnsi="Arial" w:cs="Arial"/>
          <w:sz w:val="24"/>
          <w:szCs w:val="24"/>
        </w:rPr>
        <w:t>-202</w:t>
      </w:r>
      <w:r>
        <w:rPr>
          <w:rFonts w:ascii="Arial" w:eastAsia="Calibri" w:hAnsi="Arial" w:cs="Arial"/>
          <w:sz w:val="24"/>
          <w:szCs w:val="24"/>
        </w:rPr>
        <w:t>5</w:t>
      </w:r>
      <w:r w:rsidRPr="00353752">
        <w:rPr>
          <w:rFonts w:ascii="Arial" w:eastAsia="Calibri" w:hAnsi="Arial" w:cs="Arial"/>
          <w:sz w:val="24"/>
          <w:szCs w:val="24"/>
        </w:rPr>
        <w:t>.</w:t>
      </w:r>
      <w:r>
        <w:rPr>
          <w:rFonts w:ascii="Arial" w:eastAsia="Calibri" w:hAnsi="Arial" w:cs="Arial"/>
          <w:sz w:val="24"/>
          <w:szCs w:val="24"/>
        </w:rPr>
        <w:t xml:space="preserve"> </w:t>
      </w:r>
      <w:r w:rsidRPr="00792729">
        <w:rPr>
          <w:rFonts w:ascii="Arial" w:eastAsia="Calibri" w:hAnsi="Arial" w:cs="Arial"/>
          <w:sz w:val="24"/>
          <w:szCs w:val="24"/>
        </w:rPr>
        <w:t>Wydatki wykonane w 202</w:t>
      </w:r>
      <w:r>
        <w:rPr>
          <w:rFonts w:ascii="Arial" w:eastAsia="Calibri" w:hAnsi="Arial" w:cs="Arial"/>
          <w:sz w:val="24"/>
          <w:szCs w:val="24"/>
        </w:rPr>
        <w:t>5</w:t>
      </w:r>
      <w:r w:rsidRPr="00792729">
        <w:rPr>
          <w:rFonts w:ascii="Arial" w:eastAsia="Calibri" w:hAnsi="Arial" w:cs="Arial"/>
          <w:sz w:val="24"/>
          <w:szCs w:val="24"/>
        </w:rPr>
        <w:t xml:space="preserve"> r. stanowią </w:t>
      </w:r>
      <w:r>
        <w:rPr>
          <w:rFonts w:ascii="Arial" w:eastAsia="Calibri" w:hAnsi="Arial" w:cs="Arial"/>
          <w:sz w:val="24"/>
          <w:szCs w:val="24"/>
        </w:rPr>
        <w:t>100</w:t>
      </w:r>
      <w:r w:rsidRPr="00792729">
        <w:rPr>
          <w:rFonts w:ascii="Arial" w:eastAsia="Calibri" w:hAnsi="Arial" w:cs="Arial"/>
          <w:sz w:val="24"/>
          <w:szCs w:val="24"/>
        </w:rPr>
        <w:t>,</w:t>
      </w:r>
      <w:r>
        <w:rPr>
          <w:rFonts w:ascii="Arial" w:eastAsia="Calibri" w:hAnsi="Arial" w:cs="Arial"/>
          <w:sz w:val="24"/>
          <w:szCs w:val="24"/>
        </w:rPr>
        <w:t>00</w:t>
      </w:r>
      <w:r w:rsidRPr="00792729">
        <w:rPr>
          <w:rFonts w:ascii="Arial" w:eastAsia="Calibri" w:hAnsi="Arial" w:cs="Arial"/>
          <w:sz w:val="24"/>
          <w:szCs w:val="24"/>
        </w:rPr>
        <w:t xml:space="preserve">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467F27B7" w14:textId="77777777" w:rsidR="009325BB" w:rsidRPr="00650EF4" w:rsidRDefault="009325BB" w:rsidP="00063EFF">
      <w:pPr>
        <w:pStyle w:val="Akapitzlist"/>
        <w:numPr>
          <w:ilvl w:val="0"/>
          <w:numId w:val="355"/>
        </w:numPr>
        <w:spacing w:line="360" w:lineRule="auto"/>
        <w:ind w:left="425"/>
        <w:contextualSpacing/>
        <w:jc w:val="both"/>
        <w:rPr>
          <w:rFonts w:ascii="Arial" w:hAnsi="Arial" w:cs="Arial"/>
          <w:lang w:eastAsia="x-none"/>
        </w:rPr>
      </w:pPr>
      <w:r w:rsidRPr="006C4D43">
        <w:rPr>
          <w:rFonts w:ascii="Arial" w:hAnsi="Arial" w:cs="Arial"/>
          <w:lang w:eastAsia="x-none"/>
        </w:rPr>
        <w:t>„</w:t>
      </w:r>
      <w:r w:rsidRPr="006C4D43">
        <w:rPr>
          <w:rFonts w:ascii="Arial" w:eastAsia="Calibri" w:hAnsi="Arial" w:cs="Arial"/>
        </w:rPr>
        <w:t xml:space="preserve">Poszerzając </w:t>
      </w:r>
      <w:r w:rsidRPr="00650EF4">
        <w:rPr>
          <w:rFonts w:ascii="Arial" w:eastAsia="Calibri" w:hAnsi="Arial" w:cs="Arial"/>
        </w:rPr>
        <w:t>horyzonty - stypendia sportowe dla uczniów szkół podstawowych – edycja I</w:t>
      </w:r>
      <w:r>
        <w:rPr>
          <w:rFonts w:ascii="Arial" w:eastAsia="Calibri" w:hAnsi="Arial" w:cs="Arial"/>
        </w:rPr>
        <w:t>I</w:t>
      </w:r>
      <w:r w:rsidRPr="00650EF4">
        <w:rPr>
          <w:rFonts w:ascii="Arial" w:eastAsia="Calibri" w:hAnsi="Arial" w:cs="Arial"/>
        </w:rPr>
        <w:t>” w kwocie 2.</w:t>
      </w:r>
      <w:r>
        <w:rPr>
          <w:rFonts w:ascii="Arial" w:eastAsia="Calibri" w:hAnsi="Arial" w:cs="Arial"/>
        </w:rPr>
        <w:t>7</w:t>
      </w:r>
      <w:r w:rsidRPr="00650EF4">
        <w:rPr>
          <w:rFonts w:ascii="Arial" w:eastAsia="Calibri" w:hAnsi="Arial" w:cs="Arial"/>
        </w:rPr>
        <w:t>6</w:t>
      </w:r>
      <w:r>
        <w:rPr>
          <w:rFonts w:ascii="Arial" w:eastAsia="Calibri" w:hAnsi="Arial" w:cs="Arial"/>
        </w:rPr>
        <w:t>0</w:t>
      </w:r>
      <w:r w:rsidRPr="00650EF4">
        <w:rPr>
          <w:rFonts w:ascii="Arial" w:eastAsia="Calibri" w:hAnsi="Arial" w:cs="Arial"/>
        </w:rPr>
        <w:t>.</w:t>
      </w:r>
      <w:r>
        <w:rPr>
          <w:rFonts w:ascii="Arial" w:eastAsia="Calibri" w:hAnsi="Arial" w:cs="Arial"/>
        </w:rPr>
        <w:t>00</w:t>
      </w:r>
      <w:r w:rsidRPr="00650EF4">
        <w:rPr>
          <w:rFonts w:ascii="Arial" w:eastAsia="Calibri" w:hAnsi="Arial" w:cs="Arial"/>
        </w:rPr>
        <w:t>0,00 zł, w tym:</w:t>
      </w:r>
    </w:p>
    <w:p w14:paraId="172379F0" w14:textId="77777777" w:rsidR="009325BB" w:rsidRPr="006C4D43" w:rsidRDefault="009325BB" w:rsidP="00063EFF">
      <w:pPr>
        <w:pStyle w:val="Akapitzlist"/>
        <w:numPr>
          <w:ilvl w:val="0"/>
          <w:numId w:val="364"/>
        </w:numPr>
        <w:spacing w:line="360" w:lineRule="auto"/>
        <w:ind w:left="851"/>
        <w:jc w:val="both"/>
        <w:rPr>
          <w:rFonts w:ascii="Arial" w:hAnsi="Arial" w:cs="Arial"/>
        </w:rPr>
      </w:pPr>
      <w:r w:rsidRPr="00650EF4">
        <w:rPr>
          <w:rFonts w:ascii="Arial" w:hAnsi="Arial" w:cs="Arial"/>
          <w:lang w:val="x-none" w:eastAsia="x-none"/>
        </w:rPr>
        <w:t>wynagrodzenia i składki od nich naliczone</w:t>
      </w:r>
      <w:r w:rsidRPr="006C4D43">
        <w:rPr>
          <w:rFonts w:ascii="Arial" w:hAnsi="Arial" w:cs="Arial"/>
          <w:lang w:val="x-none" w:eastAsia="x-none"/>
        </w:rPr>
        <w:t xml:space="preserve"> </w:t>
      </w:r>
      <w:r w:rsidRPr="006C4D43">
        <w:rPr>
          <w:rFonts w:ascii="Arial" w:hAnsi="Arial" w:cs="Arial"/>
          <w:lang w:eastAsia="x-none"/>
        </w:rPr>
        <w:t>w kwocie</w:t>
      </w:r>
      <w:r w:rsidRPr="006C4D43">
        <w:rPr>
          <w:rFonts w:ascii="Arial" w:hAnsi="Arial" w:cs="Arial"/>
          <w:lang w:val="x-none" w:eastAsia="x-none"/>
        </w:rPr>
        <w:t xml:space="preserve"> </w:t>
      </w:r>
      <w:r>
        <w:rPr>
          <w:rFonts w:ascii="Arial" w:hAnsi="Arial" w:cs="Arial"/>
          <w:lang w:eastAsia="x-none"/>
        </w:rPr>
        <w:t>289.575</w:t>
      </w:r>
      <w:r w:rsidRPr="006C4D43">
        <w:rPr>
          <w:rFonts w:ascii="Arial" w:hAnsi="Arial" w:cs="Arial"/>
          <w:lang w:eastAsia="x-none"/>
        </w:rPr>
        <w:t>,</w:t>
      </w:r>
      <w:r>
        <w:rPr>
          <w:rFonts w:ascii="Arial" w:hAnsi="Arial" w:cs="Arial"/>
          <w:lang w:eastAsia="x-none"/>
        </w:rPr>
        <w:t>0</w:t>
      </w:r>
      <w:r w:rsidRPr="006C4D43">
        <w:rPr>
          <w:rFonts w:ascii="Arial" w:hAnsi="Arial" w:cs="Arial"/>
          <w:lang w:eastAsia="x-none"/>
        </w:rPr>
        <w:t xml:space="preserve">0 </w:t>
      </w:r>
      <w:r w:rsidRPr="006C4D43">
        <w:rPr>
          <w:rFonts w:ascii="Arial" w:hAnsi="Arial" w:cs="Arial"/>
          <w:lang w:val="x-none" w:eastAsia="x-none"/>
        </w:rPr>
        <w:t>zł, (</w:t>
      </w:r>
      <w:r w:rsidRPr="006C4D43">
        <w:rPr>
          <w:rFonts w:ascii="Arial" w:eastAsia="Calibri" w:hAnsi="Arial" w:cs="Arial"/>
          <w:lang w:val="x-none" w:eastAsia="x-none"/>
        </w:rPr>
        <w:t>§</w:t>
      </w:r>
      <w:r w:rsidRPr="006C4D43">
        <w:rPr>
          <w:rFonts w:ascii="Arial" w:eastAsia="Calibri" w:hAnsi="Arial" w:cs="Arial"/>
          <w:lang w:eastAsia="x-none"/>
        </w:rPr>
        <w:t xml:space="preserve"> 4017 – </w:t>
      </w:r>
      <w:r>
        <w:rPr>
          <w:rFonts w:ascii="Arial" w:eastAsia="Calibri" w:hAnsi="Arial" w:cs="Arial"/>
          <w:lang w:eastAsia="x-none"/>
        </w:rPr>
        <w:t>219.960</w:t>
      </w:r>
      <w:r w:rsidRPr="006C4D43">
        <w:rPr>
          <w:rFonts w:ascii="Arial" w:eastAsia="Calibri" w:hAnsi="Arial" w:cs="Arial"/>
          <w:lang w:eastAsia="x-none"/>
        </w:rPr>
        <w:t>,</w:t>
      </w:r>
      <w:r>
        <w:rPr>
          <w:rFonts w:ascii="Arial" w:eastAsia="Calibri" w:hAnsi="Arial" w:cs="Arial"/>
          <w:lang w:eastAsia="x-none"/>
        </w:rPr>
        <w:t>00</w:t>
      </w:r>
      <w:r w:rsidRPr="006C4D43">
        <w:rPr>
          <w:rFonts w:ascii="Arial" w:eastAsia="Calibri" w:hAnsi="Arial" w:cs="Arial"/>
          <w:lang w:eastAsia="x-none"/>
        </w:rPr>
        <w:t xml:space="preserve"> zł,</w:t>
      </w:r>
      <w:r w:rsidRPr="006C4D43">
        <w:rPr>
          <w:rFonts w:ascii="Arial" w:eastAsia="Calibri" w:hAnsi="Arial" w:cs="Arial"/>
          <w:lang w:val="x-none" w:eastAsia="x-none"/>
        </w:rPr>
        <w:t xml:space="preserve"> §</w:t>
      </w:r>
      <w:r w:rsidRPr="006C4D43">
        <w:rPr>
          <w:rFonts w:ascii="Arial" w:eastAsia="Calibri" w:hAnsi="Arial" w:cs="Arial"/>
          <w:lang w:eastAsia="x-none"/>
        </w:rPr>
        <w:t xml:space="preserve"> 4019 – </w:t>
      </w:r>
      <w:r>
        <w:rPr>
          <w:rFonts w:ascii="Arial" w:eastAsia="Calibri" w:hAnsi="Arial" w:cs="Arial"/>
          <w:lang w:eastAsia="x-none"/>
        </w:rPr>
        <w:t>38.816</w:t>
      </w:r>
      <w:r w:rsidRPr="006C4D43">
        <w:rPr>
          <w:rFonts w:ascii="Arial" w:eastAsia="Calibri" w:hAnsi="Arial" w:cs="Arial"/>
          <w:lang w:eastAsia="x-none"/>
        </w:rPr>
        <w:t>,</w:t>
      </w:r>
      <w:r>
        <w:rPr>
          <w:rFonts w:ascii="Arial" w:eastAsia="Calibri" w:hAnsi="Arial" w:cs="Arial"/>
          <w:lang w:eastAsia="x-none"/>
        </w:rPr>
        <w:t>00</w:t>
      </w:r>
      <w:r w:rsidRPr="006C4D43">
        <w:rPr>
          <w:rFonts w:ascii="Arial" w:eastAsia="Calibri" w:hAnsi="Arial" w:cs="Arial"/>
          <w:lang w:eastAsia="x-none"/>
        </w:rPr>
        <w:t xml:space="preserve"> zł, </w:t>
      </w:r>
      <w:r w:rsidRPr="006C4D43">
        <w:rPr>
          <w:rFonts w:ascii="Arial" w:eastAsia="Calibri" w:hAnsi="Arial" w:cs="Arial"/>
          <w:lang w:val="x-none" w:eastAsia="x-none"/>
        </w:rPr>
        <w:t>§</w:t>
      </w:r>
      <w:r w:rsidRPr="006C4D43">
        <w:rPr>
          <w:rFonts w:ascii="Arial" w:eastAsia="Calibri" w:hAnsi="Arial" w:cs="Arial"/>
          <w:lang w:eastAsia="x-none"/>
        </w:rPr>
        <w:t xml:space="preserve"> 4117 – </w:t>
      </w:r>
      <w:r>
        <w:rPr>
          <w:rFonts w:ascii="Arial" w:eastAsia="Calibri" w:hAnsi="Arial" w:cs="Arial"/>
          <w:lang w:eastAsia="x-none"/>
        </w:rPr>
        <w:t>37.811</w:t>
      </w:r>
      <w:r w:rsidRPr="006C4D43">
        <w:rPr>
          <w:rFonts w:ascii="Arial" w:eastAsia="Calibri" w:hAnsi="Arial" w:cs="Arial"/>
          <w:lang w:eastAsia="x-none"/>
        </w:rPr>
        <w:t>,</w:t>
      </w:r>
      <w:r>
        <w:rPr>
          <w:rFonts w:ascii="Arial" w:eastAsia="Calibri" w:hAnsi="Arial" w:cs="Arial"/>
          <w:lang w:eastAsia="x-none"/>
        </w:rPr>
        <w:t>0</w:t>
      </w:r>
      <w:r w:rsidRPr="006C4D43">
        <w:rPr>
          <w:rFonts w:ascii="Arial" w:eastAsia="Calibri" w:hAnsi="Arial" w:cs="Arial"/>
          <w:lang w:eastAsia="x-none"/>
        </w:rPr>
        <w:t xml:space="preserve">0 zł, </w:t>
      </w:r>
      <w:r w:rsidRPr="006C4D43">
        <w:rPr>
          <w:rFonts w:ascii="Arial" w:eastAsia="Calibri" w:hAnsi="Arial" w:cs="Arial"/>
          <w:lang w:val="x-none" w:eastAsia="x-none"/>
        </w:rPr>
        <w:t>§</w:t>
      </w:r>
      <w:r w:rsidRPr="006C4D43">
        <w:rPr>
          <w:rFonts w:ascii="Arial" w:eastAsia="Calibri" w:hAnsi="Arial" w:cs="Arial"/>
          <w:lang w:eastAsia="x-none"/>
        </w:rPr>
        <w:t xml:space="preserve"> 4119 – </w:t>
      </w:r>
      <w:r>
        <w:rPr>
          <w:rFonts w:ascii="Arial" w:eastAsia="Calibri" w:hAnsi="Arial" w:cs="Arial"/>
          <w:lang w:eastAsia="x-none"/>
        </w:rPr>
        <w:t>6.673</w:t>
      </w:r>
      <w:r w:rsidRPr="006C4D43">
        <w:rPr>
          <w:rFonts w:ascii="Arial" w:eastAsia="Calibri" w:hAnsi="Arial" w:cs="Arial"/>
          <w:lang w:eastAsia="x-none"/>
        </w:rPr>
        <w:t>,</w:t>
      </w:r>
      <w:r>
        <w:rPr>
          <w:rFonts w:ascii="Arial" w:eastAsia="Calibri" w:hAnsi="Arial" w:cs="Arial"/>
          <w:lang w:eastAsia="x-none"/>
        </w:rPr>
        <w:t>0</w:t>
      </w:r>
      <w:r w:rsidRPr="006C4D43">
        <w:rPr>
          <w:rFonts w:ascii="Arial" w:eastAsia="Calibri" w:hAnsi="Arial" w:cs="Arial"/>
          <w:lang w:eastAsia="x-none"/>
        </w:rPr>
        <w:t xml:space="preserve">0 zł, </w:t>
      </w:r>
      <w:r w:rsidRPr="006C4D43">
        <w:rPr>
          <w:rFonts w:ascii="Arial" w:hAnsi="Arial" w:cs="Arial"/>
          <w:lang w:val="x-none" w:eastAsia="x-none"/>
        </w:rPr>
        <w:t>§</w:t>
      </w:r>
      <w:r w:rsidRPr="006C4D43">
        <w:rPr>
          <w:rFonts w:ascii="Arial" w:hAnsi="Arial" w:cs="Arial"/>
          <w:lang w:eastAsia="x-none"/>
        </w:rPr>
        <w:t xml:space="preserve"> </w:t>
      </w:r>
      <w:r w:rsidRPr="006C4D43">
        <w:rPr>
          <w:rFonts w:ascii="Arial" w:eastAsia="Calibri" w:hAnsi="Arial" w:cs="Arial"/>
          <w:lang w:eastAsia="x-none"/>
        </w:rPr>
        <w:t>4127 – 5.</w:t>
      </w:r>
      <w:r>
        <w:rPr>
          <w:rFonts w:ascii="Arial" w:eastAsia="Calibri" w:hAnsi="Arial" w:cs="Arial"/>
          <w:lang w:eastAsia="x-none"/>
        </w:rPr>
        <w:t>389</w:t>
      </w:r>
      <w:r w:rsidRPr="006C4D43">
        <w:rPr>
          <w:rFonts w:ascii="Arial" w:eastAsia="Calibri" w:hAnsi="Arial" w:cs="Arial"/>
          <w:lang w:eastAsia="x-none"/>
        </w:rPr>
        <w:t>,</w:t>
      </w:r>
      <w:r>
        <w:rPr>
          <w:rFonts w:ascii="Arial" w:eastAsia="Calibri" w:hAnsi="Arial" w:cs="Arial"/>
          <w:lang w:eastAsia="x-none"/>
        </w:rPr>
        <w:t>00</w:t>
      </w:r>
      <w:r w:rsidRPr="006C4D43">
        <w:rPr>
          <w:rFonts w:ascii="Arial" w:eastAsia="Calibri" w:hAnsi="Arial" w:cs="Arial"/>
          <w:lang w:eastAsia="x-none"/>
        </w:rPr>
        <w:t xml:space="preserve"> zł, </w:t>
      </w:r>
      <w:r w:rsidRPr="006C4D43">
        <w:rPr>
          <w:rFonts w:ascii="Arial" w:eastAsia="Calibri" w:hAnsi="Arial" w:cs="Arial"/>
          <w:lang w:val="x-none" w:eastAsia="x-none"/>
        </w:rPr>
        <w:t>§</w:t>
      </w:r>
      <w:r w:rsidRPr="006C4D43">
        <w:rPr>
          <w:rFonts w:ascii="Arial" w:eastAsia="Calibri" w:hAnsi="Arial" w:cs="Arial"/>
          <w:lang w:eastAsia="x-none"/>
        </w:rPr>
        <w:t xml:space="preserve"> 4129 – </w:t>
      </w:r>
      <w:r>
        <w:rPr>
          <w:rFonts w:ascii="Arial" w:eastAsia="Calibri" w:hAnsi="Arial" w:cs="Arial"/>
          <w:lang w:eastAsia="x-none"/>
        </w:rPr>
        <w:t>951</w:t>
      </w:r>
      <w:r w:rsidRPr="006C4D43">
        <w:rPr>
          <w:rFonts w:ascii="Arial" w:eastAsia="Calibri" w:hAnsi="Arial" w:cs="Arial"/>
          <w:lang w:eastAsia="x-none"/>
        </w:rPr>
        <w:t>,</w:t>
      </w:r>
      <w:r>
        <w:rPr>
          <w:rFonts w:ascii="Arial" w:eastAsia="Calibri" w:hAnsi="Arial" w:cs="Arial"/>
          <w:lang w:eastAsia="x-none"/>
        </w:rPr>
        <w:t>0</w:t>
      </w:r>
      <w:r w:rsidRPr="006C4D43">
        <w:rPr>
          <w:rFonts w:ascii="Arial" w:eastAsia="Calibri" w:hAnsi="Arial" w:cs="Arial"/>
          <w:lang w:eastAsia="x-none"/>
        </w:rPr>
        <w:t>0 zł)</w:t>
      </w:r>
      <w:r>
        <w:rPr>
          <w:rFonts w:ascii="Arial" w:eastAsia="Calibri" w:hAnsi="Arial" w:cs="Arial"/>
          <w:lang w:eastAsia="x-none"/>
        </w:rPr>
        <w:t>,</w:t>
      </w:r>
    </w:p>
    <w:p w14:paraId="4709B997" w14:textId="77777777" w:rsidR="009325BB" w:rsidRPr="006C4D43" w:rsidRDefault="009325BB" w:rsidP="00063EFF">
      <w:pPr>
        <w:pStyle w:val="Akapitzlist"/>
        <w:numPr>
          <w:ilvl w:val="0"/>
          <w:numId w:val="364"/>
        </w:numPr>
        <w:spacing w:line="360" w:lineRule="auto"/>
        <w:ind w:left="851"/>
        <w:jc w:val="both"/>
        <w:rPr>
          <w:rFonts w:ascii="Arial" w:hAnsi="Arial" w:cs="Arial"/>
        </w:rPr>
      </w:pPr>
      <w:r w:rsidRPr="006C4D43">
        <w:rPr>
          <w:rFonts w:ascii="Arial" w:hAnsi="Arial" w:cs="Arial"/>
          <w:lang w:val="x-none" w:eastAsia="x-none"/>
        </w:rPr>
        <w:t xml:space="preserve">stypendia dla uczniów szkół </w:t>
      </w:r>
      <w:r w:rsidRPr="006C4D43">
        <w:rPr>
          <w:rFonts w:ascii="Arial" w:hAnsi="Arial" w:cs="Arial"/>
          <w:lang w:eastAsia="x-none"/>
        </w:rPr>
        <w:t>podstawowych</w:t>
      </w:r>
      <w:r w:rsidRPr="006C4D43">
        <w:rPr>
          <w:rFonts w:ascii="Arial" w:hAnsi="Arial" w:cs="Arial"/>
          <w:lang w:val="x-none" w:eastAsia="x-none"/>
        </w:rPr>
        <w:t xml:space="preserve"> </w:t>
      </w:r>
      <w:r w:rsidRPr="006C4D43">
        <w:rPr>
          <w:rFonts w:ascii="Arial" w:hAnsi="Arial" w:cs="Arial"/>
          <w:lang w:eastAsia="x-none"/>
        </w:rPr>
        <w:t>prowadzących kształcenie ogólne w kwocie</w:t>
      </w:r>
      <w:r w:rsidRPr="006C4D43">
        <w:rPr>
          <w:rFonts w:ascii="Arial" w:hAnsi="Arial" w:cs="Arial"/>
          <w:lang w:val="x-none" w:eastAsia="x-none"/>
        </w:rPr>
        <w:t xml:space="preserve"> </w:t>
      </w:r>
      <w:r w:rsidRPr="006C4D43">
        <w:rPr>
          <w:rFonts w:ascii="Arial" w:hAnsi="Arial" w:cs="Arial"/>
          <w:lang w:eastAsia="x-none"/>
        </w:rPr>
        <w:t>2.</w:t>
      </w:r>
      <w:r>
        <w:rPr>
          <w:rFonts w:ascii="Arial" w:hAnsi="Arial" w:cs="Arial"/>
          <w:lang w:eastAsia="x-none"/>
        </w:rPr>
        <w:t>400</w:t>
      </w:r>
      <w:r w:rsidRPr="006C4D43">
        <w:rPr>
          <w:rFonts w:ascii="Arial" w:hAnsi="Arial" w:cs="Arial"/>
          <w:lang w:eastAsia="x-none"/>
        </w:rPr>
        <w:t>.000,00</w:t>
      </w:r>
      <w:r w:rsidRPr="006C4D43">
        <w:rPr>
          <w:rFonts w:ascii="Arial" w:hAnsi="Arial" w:cs="Arial"/>
          <w:lang w:val="x-none" w:eastAsia="x-none"/>
        </w:rPr>
        <w:t xml:space="preserve"> zł</w:t>
      </w:r>
      <w:r w:rsidRPr="006C4D43">
        <w:rPr>
          <w:rFonts w:ascii="Arial" w:hAnsi="Arial" w:cs="Arial"/>
          <w:lang w:eastAsia="x-none"/>
        </w:rPr>
        <w:t xml:space="preserve"> (</w:t>
      </w:r>
      <w:r w:rsidRPr="006C4D43">
        <w:rPr>
          <w:rFonts w:ascii="Arial" w:hAnsi="Arial" w:cs="Arial"/>
          <w:lang w:val="x-none" w:eastAsia="x-none"/>
        </w:rPr>
        <w:t>§</w:t>
      </w:r>
      <w:r w:rsidRPr="006C4D43">
        <w:rPr>
          <w:rFonts w:ascii="Arial" w:hAnsi="Arial" w:cs="Arial"/>
          <w:lang w:eastAsia="x-none"/>
        </w:rPr>
        <w:t xml:space="preserve"> 3247 – </w:t>
      </w:r>
      <w:r>
        <w:rPr>
          <w:rFonts w:ascii="Arial" w:hAnsi="Arial" w:cs="Arial"/>
          <w:lang w:eastAsia="x-none"/>
        </w:rPr>
        <w:t>2.040</w:t>
      </w:r>
      <w:r w:rsidRPr="006C4D43">
        <w:rPr>
          <w:rFonts w:ascii="Arial" w:hAnsi="Arial" w:cs="Arial"/>
          <w:lang w:eastAsia="x-none"/>
        </w:rPr>
        <w:t>.</w:t>
      </w:r>
      <w:r>
        <w:rPr>
          <w:rFonts w:ascii="Arial" w:hAnsi="Arial" w:cs="Arial"/>
          <w:lang w:eastAsia="x-none"/>
        </w:rPr>
        <w:t>00</w:t>
      </w:r>
      <w:r w:rsidRPr="006C4D43">
        <w:rPr>
          <w:rFonts w:ascii="Arial" w:hAnsi="Arial" w:cs="Arial"/>
          <w:lang w:eastAsia="x-none"/>
        </w:rPr>
        <w:t xml:space="preserve">0,00 zł, </w:t>
      </w:r>
      <w:r w:rsidRPr="006C4D43">
        <w:rPr>
          <w:rFonts w:ascii="Arial" w:hAnsi="Arial" w:cs="Arial"/>
          <w:lang w:val="x-none" w:eastAsia="x-none"/>
        </w:rPr>
        <w:t>§</w:t>
      </w:r>
      <w:r w:rsidRPr="006C4D43">
        <w:rPr>
          <w:rFonts w:ascii="Arial" w:hAnsi="Arial" w:cs="Arial"/>
          <w:lang w:eastAsia="x-none"/>
        </w:rPr>
        <w:t xml:space="preserve"> 3249 – 3</w:t>
      </w:r>
      <w:r>
        <w:rPr>
          <w:rFonts w:ascii="Arial" w:hAnsi="Arial" w:cs="Arial"/>
          <w:lang w:eastAsia="x-none"/>
        </w:rPr>
        <w:t>60</w:t>
      </w:r>
      <w:r w:rsidRPr="006C4D43">
        <w:rPr>
          <w:rFonts w:ascii="Arial" w:hAnsi="Arial" w:cs="Arial"/>
        </w:rPr>
        <w:t>.</w:t>
      </w:r>
      <w:r>
        <w:rPr>
          <w:rFonts w:ascii="Arial" w:hAnsi="Arial" w:cs="Arial"/>
        </w:rPr>
        <w:t>000</w:t>
      </w:r>
      <w:r w:rsidRPr="006C4D43">
        <w:rPr>
          <w:rFonts w:ascii="Arial" w:hAnsi="Arial" w:cs="Arial"/>
          <w:lang w:eastAsia="x-none"/>
        </w:rPr>
        <w:t xml:space="preserve">,00 zł). </w:t>
      </w:r>
    </w:p>
    <w:p w14:paraId="5B21A1AE" w14:textId="77777777" w:rsidR="009325BB" w:rsidRDefault="009325BB" w:rsidP="009325BB">
      <w:pPr>
        <w:spacing w:after="0" w:line="360" w:lineRule="auto"/>
        <w:ind w:left="851"/>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Pr>
          <w:rFonts w:ascii="Arial" w:hAnsi="Arial" w:cs="Arial"/>
          <w:sz w:val="24"/>
          <w:szCs w:val="24"/>
          <w:lang w:eastAsia="x-none"/>
        </w:rPr>
        <w:t>429</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przekazywanie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sidRPr="00AD4358">
        <w:rPr>
          <w:rFonts w:ascii="Arial" w:hAnsi="Arial" w:cs="Arial"/>
          <w:sz w:val="24"/>
          <w:szCs w:val="24"/>
          <w:lang w:eastAsia="x-none"/>
        </w:rPr>
        <w:t>5</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Pr>
          <w:rFonts w:ascii="Arial" w:hAnsi="Arial" w:cs="Arial"/>
          <w:sz w:val="24"/>
          <w:szCs w:val="24"/>
          <w:lang w:val="x-none" w:eastAsia="x-none"/>
        </w:rPr>
        <w:t>00</w:t>
      </w:r>
      <w:r w:rsidRPr="00AD4358">
        <w:rPr>
          <w:rFonts w:ascii="Arial" w:hAnsi="Arial" w:cs="Arial"/>
          <w:sz w:val="24"/>
          <w:szCs w:val="24"/>
          <w:lang w:eastAsia="x-none"/>
        </w:rPr>
        <w:t xml:space="preserve">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34448985" w14:textId="77777777" w:rsidR="009325BB" w:rsidRPr="00CC0315" w:rsidRDefault="009325BB" w:rsidP="00063EFF">
      <w:pPr>
        <w:pStyle w:val="Akapitzlist"/>
        <w:numPr>
          <w:ilvl w:val="0"/>
          <w:numId w:val="365"/>
        </w:numPr>
        <w:spacing w:line="360" w:lineRule="auto"/>
        <w:ind w:left="851"/>
        <w:jc w:val="both"/>
        <w:rPr>
          <w:rFonts w:ascii="Arial" w:hAnsi="Arial" w:cs="Arial"/>
        </w:rPr>
      </w:pPr>
      <w:r w:rsidRPr="00D607A6">
        <w:rPr>
          <w:rFonts w:ascii="Arial" w:hAnsi="Arial" w:cs="Arial"/>
          <w:color w:val="000000" w:themeColor="text1"/>
        </w:rPr>
        <w:t xml:space="preserve">pozostałe wydatki bieżące związane </w:t>
      </w:r>
      <w:r w:rsidRPr="00CC0315">
        <w:rPr>
          <w:rFonts w:ascii="Arial" w:hAnsi="Arial" w:cs="Arial"/>
        </w:rPr>
        <w:t>z realizacją projektu w kwocie 32.17</w:t>
      </w:r>
      <w:r>
        <w:rPr>
          <w:rFonts w:ascii="Arial" w:hAnsi="Arial" w:cs="Arial"/>
        </w:rPr>
        <w:t>5</w:t>
      </w:r>
      <w:r w:rsidRPr="00CC0315">
        <w:rPr>
          <w:rFonts w:ascii="Arial" w:hAnsi="Arial" w:cs="Arial"/>
        </w:rPr>
        <w:t xml:space="preserve">,00 zł </w:t>
      </w:r>
      <w:r w:rsidRPr="00CC0315">
        <w:rPr>
          <w:rFonts w:ascii="Arial" w:eastAsia="Calibri" w:hAnsi="Arial" w:cs="Arial"/>
          <w:lang w:val="x-none" w:eastAsia="x-none"/>
        </w:rPr>
        <w:t>(§</w:t>
      </w:r>
      <w:r w:rsidRPr="00CC0315">
        <w:rPr>
          <w:rFonts w:ascii="Arial" w:eastAsia="Calibri" w:hAnsi="Arial" w:cs="Arial"/>
          <w:lang w:eastAsia="x-none"/>
        </w:rPr>
        <w:t xml:space="preserve"> 4217 – </w:t>
      </w:r>
      <w:r>
        <w:rPr>
          <w:rFonts w:ascii="Arial" w:eastAsia="Calibri" w:hAnsi="Arial" w:cs="Arial"/>
          <w:lang w:eastAsia="x-none"/>
        </w:rPr>
        <w:t>30</w:t>
      </w:r>
      <w:r w:rsidRPr="00CC0315">
        <w:rPr>
          <w:rFonts w:ascii="Arial" w:eastAsia="Calibri" w:hAnsi="Arial" w:cs="Arial"/>
          <w:lang w:eastAsia="x-none"/>
        </w:rPr>
        <w:t>.</w:t>
      </w:r>
      <w:r>
        <w:rPr>
          <w:rFonts w:ascii="Arial" w:eastAsia="Calibri" w:hAnsi="Arial" w:cs="Arial"/>
          <w:lang w:eastAsia="x-none"/>
        </w:rPr>
        <w:t>600</w:t>
      </w:r>
      <w:r w:rsidRPr="00CC0315">
        <w:rPr>
          <w:rFonts w:ascii="Arial" w:eastAsia="Calibri" w:hAnsi="Arial" w:cs="Arial"/>
          <w:lang w:eastAsia="x-none"/>
        </w:rPr>
        <w:t>,</w:t>
      </w:r>
      <w:r>
        <w:rPr>
          <w:rFonts w:ascii="Arial" w:eastAsia="Calibri" w:hAnsi="Arial" w:cs="Arial"/>
          <w:lang w:eastAsia="x-none"/>
        </w:rPr>
        <w:t>00</w:t>
      </w:r>
      <w:r w:rsidRPr="00CC0315">
        <w:rPr>
          <w:rFonts w:ascii="Arial" w:eastAsia="Calibri" w:hAnsi="Arial" w:cs="Arial"/>
          <w:lang w:eastAsia="x-none"/>
        </w:rPr>
        <w:t xml:space="preserve"> zł, </w:t>
      </w:r>
      <w:r w:rsidRPr="00CC0315">
        <w:rPr>
          <w:rFonts w:ascii="Arial" w:eastAsia="Calibri" w:hAnsi="Arial" w:cs="Arial"/>
          <w:lang w:val="x-none" w:eastAsia="x-none"/>
        </w:rPr>
        <w:t>§</w:t>
      </w:r>
      <w:r w:rsidRPr="00CC0315">
        <w:rPr>
          <w:rFonts w:ascii="Arial" w:eastAsia="Calibri" w:hAnsi="Arial" w:cs="Arial"/>
          <w:lang w:eastAsia="x-none"/>
        </w:rPr>
        <w:t xml:space="preserve"> 4219 – </w:t>
      </w:r>
      <w:r>
        <w:rPr>
          <w:rFonts w:ascii="Arial" w:eastAsia="Calibri" w:hAnsi="Arial" w:cs="Arial"/>
          <w:lang w:eastAsia="x-none"/>
        </w:rPr>
        <w:t>5.400</w:t>
      </w:r>
      <w:r w:rsidRPr="00CC0315">
        <w:rPr>
          <w:rFonts w:ascii="Arial" w:eastAsia="Calibri" w:hAnsi="Arial" w:cs="Arial"/>
          <w:lang w:eastAsia="x-none"/>
        </w:rPr>
        <w:t>,</w:t>
      </w:r>
      <w:r>
        <w:rPr>
          <w:rFonts w:ascii="Arial" w:eastAsia="Calibri" w:hAnsi="Arial" w:cs="Arial"/>
          <w:lang w:eastAsia="x-none"/>
        </w:rPr>
        <w:t>00</w:t>
      </w:r>
      <w:r w:rsidRPr="00CC0315">
        <w:rPr>
          <w:rFonts w:ascii="Arial" w:eastAsia="Calibri" w:hAnsi="Arial" w:cs="Arial"/>
          <w:lang w:eastAsia="x-none"/>
        </w:rPr>
        <w:t xml:space="preserve"> zł, </w:t>
      </w:r>
      <w:r w:rsidRPr="00CC0315">
        <w:rPr>
          <w:rFonts w:ascii="Arial" w:eastAsia="Calibri" w:hAnsi="Arial" w:cs="Arial"/>
          <w:lang w:val="x-none" w:eastAsia="x-none"/>
        </w:rPr>
        <w:t>§</w:t>
      </w:r>
      <w:r w:rsidRPr="00CC0315">
        <w:rPr>
          <w:rFonts w:ascii="Arial" w:eastAsia="Calibri" w:hAnsi="Arial" w:cs="Arial"/>
          <w:lang w:eastAsia="x-none"/>
        </w:rPr>
        <w:t xml:space="preserve"> 4267 – </w:t>
      </w:r>
      <w:r>
        <w:rPr>
          <w:rFonts w:ascii="Arial" w:eastAsia="Calibri" w:hAnsi="Arial" w:cs="Arial"/>
          <w:lang w:eastAsia="x-none"/>
        </w:rPr>
        <w:t>6</w:t>
      </w:r>
      <w:r w:rsidRPr="00CC0315">
        <w:rPr>
          <w:rFonts w:ascii="Arial" w:eastAsia="Calibri" w:hAnsi="Arial" w:cs="Arial"/>
          <w:lang w:eastAsia="x-none"/>
        </w:rPr>
        <w:t>.</w:t>
      </w:r>
      <w:r>
        <w:rPr>
          <w:rFonts w:ascii="Arial" w:eastAsia="Calibri" w:hAnsi="Arial" w:cs="Arial"/>
          <w:lang w:eastAsia="x-none"/>
        </w:rPr>
        <w:t>120</w:t>
      </w:r>
      <w:r w:rsidRPr="00CC0315">
        <w:rPr>
          <w:rFonts w:ascii="Arial" w:eastAsia="Calibri" w:hAnsi="Arial" w:cs="Arial"/>
          <w:lang w:eastAsia="x-none"/>
        </w:rPr>
        <w:t>,</w:t>
      </w:r>
      <w:r>
        <w:rPr>
          <w:rFonts w:ascii="Arial" w:eastAsia="Calibri" w:hAnsi="Arial" w:cs="Arial"/>
          <w:lang w:eastAsia="x-none"/>
        </w:rPr>
        <w:t>00 </w:t>
      </w:r>
      <w:r w:rsidRPr="00CC0315">
        <w:rPr>
          <w:rFonts w:ascii="Arial" w:eastAsia="Calibri" w:hAnsi="Arial" w:cs="Arial"/>
          <w:lang w:eastAsia="x-none"/>
        </w:rPr>
        <w:t xml:space="preserve">zł, </w:t>
      </w:r>
      <w:r w:rsidRPr="00CC0315">
        <w:rPr>
          <w:rFonts w:ascii="Arial" w:eastAsia="Calibri" w:hAnsi="Arial" w:cs="Arial"/>
          <w:lang w:val="x-none" w:eastAsia="x-none"/>
        </w:rPr>
        <w:t>§</w:t>
      </w:r>
      <w:r w:rsidRPr="00CC0315">
        <w:rPr>
          <w:rFonts w:ascii="Arial" w:eastAsia="Calibri" w:hAnsi="Arial" w:cs="Arial"/>
          <w:lang w:eastAsia="x-none"/>
        </w:rPr>
        <w:t xml:space="preserve"> 4269 – </w:t>
      </w:r>
      <w:r>
        <w:rPr>
          <w:rFonts w:ascii="Arial" w:eastAsia="Calibri" w:hAnsi="Arial" w:cs="Arial"/>
          <w:lang w:eastAsia="x-none"/>
        </w:rPr>
        <w:t>1080</w:t>
      </w:r>
      <w:r w:rsidRPr="00CC0315">
        <w:rPr>
          <w:rFonts w:ascii="Arial" w:eastAsia="Calibri" w:hAnsi="Arial" w:cs="Arial"/>
          <w:lang w:eastAsia="x-none"/>
        </w:rPr>
        <w:t>,</w:t>
      </w:r>
      <w:r>
        <w:rPr>
          <w:rFonts w:ascii="Arial" w:eastAsia="Calibri" w:hAnsi="Arial" w:cs="Arial"/>
          <w:lang w:eastAsia="x-none"/>
        </w:rPr>
        <w:t>00</w:t>
      </w:r>
      <w:r w:rsidRPr="00CC0315">
        <w:rPr>
          <w:rFonts w:ascii="Arial" w:eastAsia="Calibri" w:hAnsi="Arial" w:cs="Arial"/>
          <w:lang w:eastAsia="x-none"/>
        </w:rPr>
        <w:t xml:space="preserve"> zł, </w:t>
      </w:r>
      <w:r w:rsidRPr="00CC0315">
        <w:rPr>
          <w:rFonts w:ascii="Arial" w:eastAsia="Calibri" w:hAnsi="Arial" w:cs="Arial"/>
          <w:lang w:val="x-none" w:eastAsia="x-none"/>
        </w:rPr>
        <w:t>§ 4</w:t>
      </w:r>
      <w:r w:rsidRPr="00CC0315">
        <w:rPr>
          <w:rFonts w:ascii="Arial" w:eastAsia="Calibri" w:hAnsi="Arial" w:cs="Arial"/>
          <w:lang w:eastAsia="x-none"/>
        </w:rPr>
        <w:t>30</w:t>
      </w:r>
      <w:r w:rsidRPr="00CC0315">
        <w:rPr>
          <w:rFonts w:ascii="Arial" w:eastAsia="Calibri" w:hAnsi="Arial" w:cs="Arial"/>
          <w:lang w:val="x-none" w:eastAsia="x-none"/>
        </w:rPr>
        <w:t xml:space="preserve">7 – </w:t>
      </w:r>
      <w:r>
        <w:rPr>
          <w:rFonts w:ascii="Arial" w:eastAsia="Calibri" w:hAnsi="Arial" w:cs="Arial"/>
          <w:lang w:eastAsia="x-none"/>
        </w:rPr>
        <w:t>3</w:t>
      </w:r>
      <w:r w:rsidRPr="00CC0315">
        <w:rPr>
          <w:rFonts w:ascii="Arial" w:eastAsia="Calibri" w:hAnsi="Arial" w:cs="Arial"/>
          <w:lang w:eastAsia="x-none"/>
        </w:rPr>
        <w:t>.</w:t>
      </w:r>
      <w:r>
        <w:rPr>
          <w:rFonts w:ascii="Arial" w:eastAsia="Calibri" w:hAnsi="Arial" w:cs="Arial"/>
          <w:lang w:eastAsia="x-none"/>
        </w:rPr>
        <w:t>060</w:t>
      </w:r>
      <w:r w:rsidRPr="00CC0315">
        <w:rPr>
          <w:rFonts w:ascii="Arial" w:eastAsia="Calibri" w:hAnsi="Arial" w:cs="Arial"/>
          <w:lang w:eastAsia="x-none"/>
        </w:rPr>
        <w:t>,</w:t>
      </w:r>
      <w:r>
        <w:rPr>
          <w:rFonts w:ascii="Arial" w:eastAsia="Calibri" w:hAnsi="Arial" w:cs="Arial"/>
          <w:lang w:eastAsia="x-none"/>
        </w:rPr>
        <w:t>0</w:t>
      </w:r>
      <w:r w:rsidRPr="00CC0315">
        <w:rPr>
          <w:rFonts w:ascii="Arial" w:eastAsia="Calibri" w:hAnsi="Arial" w:cs="Arial"/>
          <w:lang w:eastAsia="x-none"/>
        </w:rPr>
        <w:t xml:space="preserve">0 </w:t>
      </w:r>
      <w:r w:rsidRPr="00CC0315">
        <w:rPr>
          <w:rFonts w:ascii="Arial" w:eastAsia="Calibri" w:hAnsi="Arial" w:cs="Arial"/>
          <w:lang w:val="x-none" w:eastAsia="x-none"/>
        </w:rPr>
        <w:t>zł, § 4</w:t>
      </w:r>
      <w:r w:rsidRPr="00CC0315">
        <w:rPr>
          <w:rFonts w:ascii="Arial" w:eastAsia="Calibri" w:hAnsi="Arial" w:cs="Arial"/>
          <w:lang w:eastAsia="x-none"/>
        </w:rPr>
        <w:t>309</w:t>
      </w:r>
      <w:r w:rsidRPr="00CC0315">
        <w:rPr>
          <w:rFonts w:ascii="Arial" w:eastAsia="Calibri" w:hAnsi="Arial" w:cs="Arial"/>
          <w:lang w:val="x-none" w:eastAsia="x-none"/>
        </w:rPr>
        <w:t xml:space="preserve"> – </w:t>
      </w:r>
      <w:r>
        <w:rPr>
          <w:rFonts w:ascii="Arial" w:eastAsia="Calibri" w:hAnsi="Arial" w:cs="Arial"/>
          <w:lang w:eastAsia="x-none"/>
        </w:rPr>
        <w:t>540</w:t>
      </w:r>
      <w:r w:rsidRPr="00CC0315">
        <w:rPr>
          <w:rFonts w:ascii="Arial" w:eastAsia="Calibri" w:hAnsi="Arial" w:cs="Arial"/>
          <w:lang w:eastAsia="x-none"/>
        </w:rPr>
        <w:t>,</w:t>
      </w:r>
      <w:r>
        <w:rPr>
          <w:rFonts w:ascii="Arial" w:eastAsia="Calibri" w:hAnsi="Arial" w:cs="Arial"/>
          <w:lang w:eastAsia="x-none"/>
        </w:rPr>
        <w:t>0</w:t>
      </w:r>
      <w:r w:rsidRPr="00CC0315">
        <w:rPr>
          <w:rFonts w:ascii="Arial" w:eastAsia="Calibri" w:hAnsi="Arial" w:cs="Arial"/>
          <w:lang w:eastAsia="x-none"/>
        </w:rPr>
        <w:t xml:space="preserve">0 </w:t>
      </w:r>
      <w:r w:rsidRPr="00CC0315">
        <w:rPr>
          <w:rFonts w:ascii="Arial" w:eastAsia="Calibri" w:hAnsi="Arial" w:cs="Arial"/>
          <w:lang w:val="x-none" w:eastAsia="x-none"/>
        </w:rPr>
        <w:t>zł, §</w:t>
      </w:r>
      <w:r>
        <w:rPr>
          <w:rFonts w:ascii="Arial" w:eastAsia="Calibri" w:hAnsi="Arial" w:cs="Arial"/>
          <w:lang w:val="x-none" w:eastAsia="x-none"/>
        </w:rPr>
        <w:t> </w:t>
      </w:r>
      <w:r w:rsidRPr="00CC0315">
        <w:rPr>
          <w:rFonts w:ascii="Arial" w:eastAsia="Calibri" w:hAnsi="Arial" w:cs="Arial"/>
          <w:lang w:val="x-none" w:eastAsia="x-none"/>
        </w:rPr>
        <w:t>43</w:t>
      </w:r>
      <w:r w:rsidRPr="00CC0315">
        <w:rPr>
          <w:rFonts w:ascii="Arial" w:eastAsia="Calibri" w:hAnsi="Arial" w:cs="Arial"/>
          <w:lang w:eastAsia="x-none"/>
        </w:rPr>
        <w:t>67</w:t>
      </w:r>
      <w:r w:rsidRPr="00CC0315">
        <w:rPr>
          <w:rFonts w:ascii="Arial" w:eastAsia="Calibri" w:hAnsi="Arial" w:cs="Arial"/>
          <w:lang w:val="x-none" w:eastAsia="x-none"/>
        </w:rPr>
        <w:t xml:space="preserve"> – </w:t>
      </w:r>
      <w:r>
        <w:rPr>
          <w:rFonts w:ascii="Arial" w:eastAsia="Calibri" w:hAnsi="Arial" w:cs="Arial"/>
          <w:lang w:eastAsia="x-none"/>
        </w:rPr>
        <w:t>3.060</w:t>
      </w:r>
      <w:r w:rsidRPr="00CC0315">
        <w:rPr>
          <w:rFonts w:ascii="Arial" w:eastAsia="Calibri" w:hAnsi="Arial" w:cs="Arial"/>
          <w:lang w:eastAsia="x-none"/>
        </w:rPr>
        <w:t>,</w:t>
      </w:r>
      <w:r>
        <w:rPr>
          <w:rFonts w:ascii="Arial" w:eastAsia="Calibri" w:hAnsi="Arial" w:cs="Arial"/>
          <w:lang w:eastAsia="x-none"/>
        </w:rPr>
        <w:t>00</w:t>
      </w:r>
      <w:r w:rsidRPr="00CC0315">
        <w:rPr>
          <w:rFonts w:ascii="Arial" w:eastAsia="Calibri" w:hAnsi="Arial" w:cs="Arial"/>
          <w:lang w:eastAsia="x-none"/>
        </w:rPr>
        <w:t xml:space="preserve"> </w:t>
      </w:r>
      <w:r w:rsidRPr="00CC0315">
        <w:rPr>
          <w:rFonts w:ascii="Arial" w:eastAsia="Calibri" w:hAnsi="Arial" w:cs="Arial"/>
          <w:lang w:val="x-none" w:eastAsia="x-none"/>
        </w:rPr>
        <w:t>zł, §</w:t>
      </w:r>
      <w:r w:rsidRPr="00CC0315">
        <w:rPr>
          <w:rFonts w:ascii="Arial" w:eastAsia="Calibri" w:hAnsi="Arial" w:cs="Arial"/>
          <w:lang w:eastAsia="x-none"/>
        </w:rPr>
        <w:t> </w:t>
      </w:r>
      <w:r w:rsidRPr="00CC0315">
        <w:rPr>
          <w:rFonts w:ascii="Arial" w:eastAsia="Calibri" w:hAnsi="Arial" w:cs="Arial"/>
          <w:lang w:val="x-none" w:eastAsia="x-none"/>
        </w:rPr>
        <w:t>43</w:t>
      </w:r>
      <w:r w:rsidRPr="00CC0315">
        <w:rPr>
          <w:rFonts w:ascii="Arial" w:eastAsia="Calibri" w:hAnsi="Arial" w:cs="Arial"/>
          <w:lang w:eastAsia="x-none"/>
        </w:rPr>
        <w:t>69</w:t>
      </w:r>
      <w:r w:rsidRPr="00CC0315">
        <w:rPr>
          <w:rFonts w:ascii="Arial" w:eastAsia="Calibri" w:hAnsi="Arial" w:cs="Arial"/>
          <w:lang w:val="x-none" w:eastAsia="x-none"/>
        </w:rPr>
        <w:t xml:space="preserve"> – </w:t>
      </w:r>
      <w:r>
        <w:rPr>
          <w:rFonts w:ascii="Arial" w:eastAsia="Calibri" w:hAnsi="Arial" w:cs="Arial"/>
          <w:lang w:val="x-none" w:eastAsia="x-none"/>
        </w:rPr>
        <w:t>540</w:t>
      </w:r>
      <w:r w:rsidRPr="00CC0315">
        <w:rPr>
          <w:rFonts w:ascii="Arial" w:eastAsia="Calibri" w:hAnsi="Arial" w:cs="Arial"/>
          <w:lang w:eastAsia="x-none"/>
        </w:rPr>
        <w:t>,</w:t>
      </w:r>
      <w:r>
        <w:rPr>
          <w:rFonts w:ascii="Arial" w:eastAsia="Calibri" w:hAnsi="Arial" w:cs="Arial"/>
          <w:lang w:eastAsia="x-none"/>
        </w:rPr>
        <w:t>00</w:t>
      </w:r>
      <w:r w:rsidRPr="00CC0315">
        <w:rPr>
          <w:rFonts w:ascii="Arial" w:eastAsia="Calibri" w:hAnsi="Arial" w:cs="Arial"/>
          <w:lang w:eastAsia="x-none"/>
        </w:rPr>
        <w:t xml:space="preserve"> </w:t>
      </w:r>
      <w:r w:rsidRPr="00CC0315">
        <w:rPr>
          <w:rFonts w:ascii="Arial" w:eastAsia="Calibri" w:hAnsi="Arial" w:cs="Arial"/>
          <w:lang w:val="x-none" w:eastAsia="x-none"/>
        </w:rPr>
        <w:t>zł)</w:t>
      </w:r>
      <w:r w:rsidRPr="00CC0315">
        <w:rPr>
          <w:rFonts w:ascii="Arial" w:eastAsia="Calibri" w:hAnsi="Arial" w:cs="Arial"/>
          <w:lang w:eastAsia="x-none"/>
        </w:rPr>
        <w:t>.</w:t>
      </w:r>
    </w:p>
    <w:p w14:paraId="445C9014" w14:textId="77777777" w:rsidR="009325BB" w:rsidRPr="00650EF4" w:rsidRDefault="009325BB" w:rsidP="009325BB">
      <w:pPr>
        <w:spacing w:after="0" w:line="360" w:lineRule="auto"/>
        <w:ind w:left="851"/>
        <w:jc w:val="both"/>
        <w:rPr>
          <w:rFonts w:ascii="Arial" w:hAnsi="Arial" w:cs="Arial"/>
          <w:sz w:val="24"/>
          <w:szCs w:val="24"/>
        </w:rPr>
      </w:pPr>
      <w:r w:rsidRPr="00AD4358">
        <w:rPr>
          <w:rFonts w:ascii="Arial" w:hAnsi="Arial" w:cs="Arial"/>
          <w:sz w:val="24"/>
          <w:szCs w:val="24"/>
        </w:rPr>
        <w:t>Środki przeznaczone zostały na m.in.: zakup materiałów biurowych</w:t>
      </w:r>
      <w:r>
        <w:rPr>
          <w:rFonts w:ascii="Arial" w:hAnsi="Arial" w:cs="Arial"/>
          <w:sz w:val="24"/>
          <w:szCs w:val="24"/>
        </w:rPr>
        <w:t xml:space="preserve"> i sprzętu</w:t>
      </w:r>
      <w:r w:rsidRPr="00AD4358">
        <w:rPr>
          <w:rFonts w:ascii="Arial" w:hAnsi="Arial" w:cs="Arial"/>
          <w:sz w:val="24"/>
          <w:szCs w:val="24"/>
        </w:rPr>
        <w:t xml:space="preserve">, opłaty za energię </w:t>
      </w:r>
      <w:r w:rsidRPr="00650EF4">
        <w:rPr>
          <w:rFonts w:ascii="Arial" w:hAnsi="Arial" w:cs="Arial"/>
          <w:sz w:val="24"/>
          <w:szCs w:val="24"/>
        </w:rPr>
        <w:t>elektryczną, cieplną, usługi pocztowe, telekomunikacyjne.</w:t>
      </w:r>
    </w:p>
    <w:p w14:paraId="2E102429" w14:textId="77777777" w:rsidR="009325BB" w:rsidRPr="00650EF4" w:rsidRDefault="009325BB" w:rsidP="009325BB">
      <w:pPr>
        <w:pStyle w:val="Akapitzlist"/>
        <w:spacing w:line="360" w:lineRule="auto"/>
        <w:ind w:left="426"/>
        <w:jc w:val="both"/>
        <w:rPr>
          <w:rFonts w:ascii="Arial" w:eastAsia="Calibri" w:hAnsi="Arial" w:cs="Arial"/>
        </w:rPr>
      </w:pPr>
      <w:r w:rsidRPr="00650EF4">
        <w:rPr>
          <w:rFonts w:ascii="Arial" w:eastAsia="Calibri" w:hAnsi="Arial" w:cs="Arial"/>
        </w:rPr>
        <w:t>Wydatki finansowane ze środków własnych Samorządu Województwa w kwocie 2</w:t>
      </w:r>
      <w:r>
        <w:rPr>
          <w:rFonts w:ascii="Arial" w:eastAsia="Calibri" w:hAnsi="Arial" w:cs="Arial"/>
        </w:rPr>
        <w:t>76</w:t>
      </w:r>
      <w:r w:rsidRPr="00650EF4">
        <w:rPr>
          <w:rFonts w:ascii="Arial" w:eastAsia="Calibri" w:hAnsi="Arial" w:cs="Arial"/>
        </w:rPr>
        <w:t>.</w:t>
      </w:r>
      <w:r>
        <w:rPr>
          <w:rFonts w:ascii="Arial" w:eastAsia="Calibri" w:hAnsi="Arial" w:cs="Arial"/>
        </w:rPr>
        <w:t>000</w:t>
      </w:r>
      <w:r w:rsidRPr="00650EF4">
        <w:rPr>
          <w:rFonts w:ascii="Arial" w:eastAsia="Calibri" w:hAnsi="Arial" w:cs="Arial"/>
        </w:rPr>
        <w:t xml:space="preserve">,00 zł, środków </w:t>
      </w:r>
      <w:r w:rsidRPr="00650EF4">
        <w:rPr>
          <w:rFonts w:ascii="Arial" w:hAnsi="Arial" w:cs="Arial"/>
        </w:rPr>
        <w:t>Unii Europejskiej</w:t>
      </w:r>
      <w:r w:rsidRPr="00650EF4">
        <w:rPr>
          <w:rFonts w:ascii="Arial" w:eastAsia="Calibri" w:hAnsi="Arial" w:cs="Arial"/>
        </w:rPr>
        <w:t xml:space="preserve"> w kwocie 2.</w:t>
      </w:r>
      <w:r>
        <w:rPr>
          <w:rFonts w:ascii="Arial" w:eastAsia="Calibri" w:hAnsi="Arial" w:cs="Arial"/>
        </w:rPr>
        <w:t>346</w:t>
      </w:r>
      <w:r w:rsidRPr="00650EF4">
        <w:rPr>
          <w:rFonts w:ascii="Arial" w:eastAsia="Calibri" w:hAnsi="Arial" w:cs="Arial"/>
        </w:rPr>
        <w:t>.</w:t>
      </w:r>
      <w:r>
        <w:rPr>
          <w:rFonts w:ascii="Arial" w:eastAsia="Calibri" w:hAnsi="Arial" w:cs="Arial"/>
        </w:rPr>
        <w:t>000</w:t>
      </w:r>
      <w:r w:rsidRPr="00650EF4">
        <w:rPr>
          <w:rFonts w:ascii="Arial" w:eastAsia="Calibri" w:hAnsi="Arial" w:cs="Arial"/>
        </w:rPr>
        <w:t>,</w:t>
      </w:r>
      <w:r>
        <w:rPr>
          <w:rFonts w:ascii="Arial" w:eastAsia="Calibri" w:hAnsi="Arial" w:cs="Arial"/>
        </w:rPr>
        <w:t>0</w:t>
      </w:r>
      <w:r w:rsidRPr="00650EF4">
        <w:rPr>
          <w:rFonts w:ascii="Arial" w:eastAsia="Calibri" w:hAnsi="Arial" w:cs="Arial"/>
        </w:rPr>
        <w:t>0 zł oraz środków z dotacji celowej z budżetu państwa 1</w:t>
      </w:r>
      <w:r>
        <w:rPr>
          <w:rFonts w:ascii="Arial" w:eastAsia="Calibri" w:hAnsi="Arial" w:cs="Arial"/>
        </w:rPr>
        <w:t>38</w:t>
      </w:r>
      <w:r w:rsidRPr="00650EF4">
        <w:rPr>
          <w:rFonts w:ascii="Arial" w:eastAsia="Calibri" w:hAnsi="Arial" w:cs="Arial"/>
        </w:rPr>
        <w:t>.</w:t>
      </w:r>
      <w:r>
        <w:rPr>
          <w:rFonts w:ascii="Arial" w:eastAsia="Calibri" w:hAnsi="Arial" w:cs="Arial"/>
        </w:rPr>
        <w:t>000</w:t>
      </w:r>
      <w:r w:rsidRPr="00650EF4">
        <w:rPr>
          <w:rFonts w:ascii="Arial" w:eastAsia="Calibri" w:hAnsi="Arial" w:cs="Arial"/>
        </w:rPr>
        <w:t>,</w:t>
      </w:r>
      <w:r>
        <w:rPr>
          <w:rFonts w:ascii="Arial" w:eastAsia="Calibri" w:hAnsi="Arial" w:cs="Arial"/>
        </w:rPr>
        <w:t>0</w:t>
      </w:r>
      <w:r w:rsidRPr="00650EF4">
        <w:rPr>
          <w:rFonts w:ascii="Arial" w:eastAsia="Calibri" w:hAnsi="Arial" w:cs="Arial"/>
        </w:rPr>
        <w:t xml:space="preserve">0 zł. </w:t>
      </w:r>
    </w:p>
    <w:p w14:paraId="3C480B04" w14:textId="77777777" w:rsidR="009325BB" w:rsidRPr="00526B02" w:rsidRDefault="009325BB" w:rsidP="009325BB">
      <w:pPr>
        <w:spacing w:after="0" w:line="360" w:lineRule="auto"/>
        <w:ind w:left="426"/>
        <w:jc w:val="both"/>
        <w:rPr>
          <w:rFonts w:ascii="Arial" w:hAnsi="Arial" w:cs="Arial"/>
          <w:sz w:val="24"/>
          <w:szCs w:val="24"/>
          <w:lang w:val="x-none" w:eastAsia="x-none"/>
        </w:rPr>
      </w:pPr>
      <w:r>
        <w:rPr>
          <w:rFonts w:ascii="Arial" w:hAnsi="Arial" w:cs="Arial"/>
          <w:sz w:val="24"/>
          <w:szCs w:val="24"/>
          <w:lang w:eastAsia="x-none"/>
        </w:rPr>
        <w:t>Wsparciem</w:t>
      </w:r>
      <w:r w:rsidRPr="00650EF4">
        <w:rPr>
          <w:rFonts w:ascii="Arial" w:hAnsi="Arial" w:cs="Arial"/>
          <w:sz w:val="24"/>
          <w:szCs w:val="24"/>
          <w:lang w:val="x-none" w:eastAsia="x-none"/>
        </w:rPr>
        <w:t xml:space="preserve"> stypendialnym</w:t>
      </w:r>
      <w:r w:rsidRPr="00650EF4">
        <w:rPr>
          <w:rFonts w:ascii="Arial" w:hAnsi="Arial" w:cs="Arial"/>
          <w:sz w:val="24"/>
          <w:szCs w:val="24"/>
          <w:lang w:eastAsia="x-none"/>
        </w:rPr>
        <w:t xml:space="preserve"> zostali objęci</w:t>
      </w:r>
      <w:r w:rsidRPr="00650EF4">
        <w:rPr>
          <w:rFonts w:ascii="Arial" w:hAnsi="Arial" w:cs="Arial"/>
          <w:sz w:val="24"/>
          <w:szCs w:val="24"/>
          <w:lang w:val="x-none" w:eastAsia="x-none"/>
        </w:rPr>
        <w:t xml:space="preserve"> uczniowie</w:t>
      </w:r>
      <w:r w:rsidRPr="00650EF4">
        <w:rPr>
          <w:rFonts w:ascii="Arial" w:hAnsi="Arial" w:cs="Arial"/>
          <w:sz w:val="24"/>
          <w:szCs w:val="24"/>
          <w:lang w:eastAsia="x-none"/>
        </w:rPr>
        <w:t xml:space="preserve"> pobierający naukę na terenie województwa podkarpackiego</w:t>
      </w:r>
      <w:r w:rsidRPr="00526B02">
        <w:rPr>
          <w:rFonts w:ascii="Arial" w:hAnsi="Arial" w:cs="Arial"/>
          <w:sz w:val="24"/>
          <w:szCs w:val="24"/>
          <w:lang w:eastAsia="x-none"/>
        </w:rPr>
        <w:t xml:space="preserve">, </w:t>
      </w:r>
      <w:r w:rsidRPr="00526B02">
        <w:rPr>
          <w:rFonts w:ascii="Arial" w:hAnsi="Arial" w:cs="Arial"/>
          <w:sz w:val="24"/>
          <w:szCs w:val="24"/>
          <w:lang w:val="x-none" w:eastAsia="x-none"/>
        </w:rPr>
        <w:t>znajdujący się w</w:t>
      </w:r>
      <w:r w:rsidRPr="00526B02">
        <w:rPr>
          <w:rFonts w:ascii="Arial" w:hAnsi="Arial" w:cs="Arial"/>
          <w:sz w:val="24"/>
          <w:szCs w:val="24"/>
          <w:lang w:eastAsia="x-none"/>
        </w:rPr>
        <w:t xml:space="preserve"> </w:t>
      </w:r>
      <w:r w:rsidRPr="00526B02">
        <w:rPr>
          <w:rFonts w:ascii="Arial" w:hAnsi="Arial" w:cs="Arial"/>
          <w:sz w:val="24"/>
          <w:szCs w:val="24"/>
          <w:lang w:val="x-none" w:eastAsia="x-none"/>
        </w:rPr>
        <w:t xml:space="preserve">niekorzystnej sytuacji </w:t>
      </w:r>
      <w:r w:rsidRPr="00526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526B02">
        <w:rPr>
          <w:rFonts w:ascii="Arial" w:hAnsi="Arial" w:cs="Arial"/>
          <w:sz w:val="24"/>
          <w:szCs w:val="24"/>
          <w:lang w:eastAsia="x-none"/>
        </w:rPr>
        <w:t>podstawowych</w:t>
      </w:r>
      <w:r>
        <w:rPr>
          <w:rFonts w:ascii="Arial" w:hAnsi="Arial" w:cs="Arial"/>
          <w:sz w:val="24"/>
          <w:szCs w:val="24"/>
          <w:lang w:eastAsia="x-none"/>
        </w:rPr>
        <w:t xml:space="preserve">, </w:t>
      </w:r>
      <w:r w:rsidRPr="00526B02">
        <w:rPr>
          <w:rFonts w:ascii="Arial" w:hAnsi="Arial" w:cs="Arial"/>
          <w:sz w:val="24"/>
          <w:szCs w:val="24"/>
          <w:lang w:eastAsia="x-none"/>
        </w:rPr>
        <w:t>osiągający wysokie wyniki we współzawodnictwie sportowym na poziomie minimum wojewódzkim</w:t>
      </w:r>
      <w:r w:rsidRPr="00526B02">
        <w:rPr>
          <w:rFonts w:ascii="Arial" w:hAnsi="Arial" w:cs="Arial"/>
          <w:sz w:val="24"/>
          <w:szCs w:val="24"/>
          <w:lang w:val="x-none" w:eastAsia="x-none"/>
        </w:rPr>
        <w:t xml:space="preserve">. Stypendium </w:t>
      </w:r>
      <w:r w:rsidRPr="00526B02">
        <w:rPr>
          <w:rFonts w:ascii="Arial" w:hAnsi="Arial" w:cs="Arial"/>
          <w:sz w:val="24"/>
          <w:szCs w:val="24"/>
          <w:lang w:eastAsia="x-none"/>
        </w:rPr>
        <w:t>przyznaje</w:t>
      </w:r>
      <w:r w:rsidRPr="00526B02">
        <w:rPr>
          <w:rFonts w:ascii="Arial" w:hAnsi="Arial" w:cs="Arial"/>
          <w:sz w:val="24"/>
          <w:szCs w:val="24"/>
          <w:lang w:val="x-none" w:eastAsia="x-none"/>
        </w:rPr>
        <w:t xml:space="preserve"> </w:t>
      </w:r>
      <w:r w:rsidRPr="00526B02">
        <w:rPr>
          <w:rFonts w:ascii="Arial" w:hAnsi="Arial" w:cs="Arial"/>
          <w:sz w:val="24"/>
          <w:szCs w:val="24"/>
          <w:lang w:eastAsia="x-none"/>
        </w:rPr>
        <w:t>się w kwocie 5.000,</w:t>
      </w:r>
      <w:r>
        <w:rPr>
          <w:rFonts w:ascii="Arial" w:hAnsi="Arial" w:cs="Arial"/>
          <w:sz w:val="24"/>
          <w:szCs w:val="24"/>
          <w:lang w:eastAsia="x-none"/>
        </w:rPr>
        <w:t xml:space="preserve">00 </w:t>
      </w:r>
      <w:r w:rsidRPr="00526B02">
        <w:rPr>
          <w:rFonts w:ascii="Arial" w:hAnsi="Arial" w:cs="Arial"/>
          <w:sz w:val="24"/>
          <w:szCs w:val="24"/>
          <w:lang w:eastAsia="x-none"/>
        </w:rPr>
        <w:t>zł za</w:t>
      </w:r>
      <w:r w:rsidRPr="00526B02">
        <w:rPr>
          <w:rFonts w:ascii="Arial" w:hAnsi="Arial" w:cs="Arial"/>
          <w:sz w:val="24"/>
          <w:szCs w:val="24"/>
          <w:lang w:val="x-none" w:eastAsia="x-none"/>
        </w:rPr>
        <w:t xml:space="preserve"> okres 10 miesięcy</w:t>
      </w:r>
      <w:r w:rsidRPr="00526B02">
        <w:rPr>
          <w:rFonts w:ascii="Arial" w:hAnsi="Arial" w:cs="Arial"/>
          <w:sz w:val="24"/>
          <w:szCs w:val="24"/>
          <w:lang w:eastAsia="x-none"/>
        </w:rPr>
        <w:t>,</w:t>
      </w:r>
      <w:r w:rsidRPr="00526B02">
        <w:rPr>
          <w:rFonts w:ascii="Arial" w:hAnsi="Arial" w:cs="Arial"/>
          <w:sz w:val="24"/>
          <w:szCs w:val="24"/>
          <w:lang w:val="x-none" w:eastAsia="x-none"/>
        </w:rPr>
        <w:t xml:space="preserve"> tj. od 1</w:t>
      </w:r>
      <w:r>
        <w:rPr>
          <w:rFonts w:ascii="Arial" w:hAnsi="Arial" w:cs="Arial"/>
          <w:sz w:val="24"/>
          <w:szCs w:val="24"/>
          <w:lang w:val="x-none" w:eastAsia="x-none"/>
        </w:rPr>
        <w:t> </w:t>
      </w:r>
      <w:r w:rsidRPr="00526B02">
        <w:rPr>
          <w:rFonts w:ascii="Arial" w:hAnsi="Arial" w:cs="Arial"/>
          <w:sz w:val="24"/>
          <w:szCs w:val="24"/>
          <w:lang w:val="x-none" w:eastAsia="x-none"/>
        </w:rPr>
        <w:t>września 202</w:t>
      </w:r>
      <w:r>
        <w:rPr>
          <w:rFonts w:ascii="Arial" w:hAnsi="Arial" w:cs="Arial"/>
          <w:sz w:val="24"/>
          <w:szCs w:val="24"/>
          <w:lang w:eastAsia="x-none"/>
        </w:rPr>
        <w:t>4</w:t>
      </w:r>
      <w:r w:rsidRPr="00526B02">
        <w:rPr>
          <w:rFonts w:ascii="Arial" w:hAnsi="Arial" w:cs="Arial"/>
          <w:sz w:val="24"/>
          <w:szCs w:val="24"/>
          <w:lang w:eastAsia="x-none"/>
        </w:rPr>
        <w:t xml:space="preserve"> </w:t>
      </w:r>
      <w:r w:rsidRPr="00526B02">
        <w:rPr>
          <w:rFonts w:ascii="Arial" w:hAnsi="Arial" w:cs="Arial"/>
          <w:sz w:val="24"/>
          <w:szCs w:val="24"/>
          <w:lang w:val="x-none" w:eastAsia="x-none"/>
        </w:rPr>
        <w:t>r. do 30 czerwca 202</w:t>
      </w:r>
      <w:r>
        <w:rPr>
          <w:rFonts w:ascii="Arial" w:hAnsi="Arial" w:cs="Arial"/>
          <w:sz w:val="24"/>
          <w:szCs w:val="24"/>
          <w:lang w:eastAsia="x-none"/>
        </w:rPr>
        <w:t>5</w:t>
      </w:r>
      <w:r w:rsidRPr="00526B02">
        <w:rPr>
          <w:rFonts w:ascii="Arial" w:hAnsi="Arial" w:cs="Arial"/>
          <w:sz w:val="24"/>
          <w:szCs w:val="24"/>
          <w:lang w:val="x-none" w:eastAsia="x-none"/>
        </w:rPr>
        <w:t xml:space="preserve"> r. (płatne jednorazowo w marcu 202</w:t>
      </w:r>
      <w:r>
        <w:rPr>
          <w:rFonts w:ascii="Arial" w:hAnsi="Arial" w:cs="Arial"/>
          <w:sz w:val="24"/>
          <w:szCs w:val="24"/>
          <w:lang w:val="x-none" w:eastAsia="x-none"/>
        </w:rPr>
        <w:t>5</w:t>
      </w:r>
      <w:r w:rsidRPr="00526B02">
        <w:rPr>
          <w:rFonts w:ascii="Arial" w:hAnsi="Arial" w:cs="Arial"/>
          <w:sz w:val="24"/>
          <w:szCs w:val="24"/>
          <w:lang w:val="x-none" w:eastAsia="x-none"/>
        </w:rPr>
        <w:t xml:space="preserve"> r.).</w:t>
      </w:r>
    </w:p>
    <w:p w14:paraId="32DB754A" w14:textId="77777777" w:rsidR="009325BB" w:rsidRDefault="009325BB" w:rsidP="009325BB">
      <w:pPr>
        <w:tabs>
          <w:tab w:val="left" w:pos="426"/>
        </w:tabs>
        <w:spacing w:after="0" w:line="360" w:lineRule="auto"/>
        <w:ind w:left="426"/>
        <w:jc w:val="both"/>
        <w:rPr>
          <w:rFonts w:ascii="Arial" w:eastAsia="Calibri" w:hAnsi="Arial" w:cs="Arial"/>
          <w:sz w:val="24"/>
          <w:szCs w:val="24"/>
        </w:rPr>
      </w:pPr>
      <w:r w:rsidRPr="00353752">
        <w:rPr>
          <w:rFonts w:ascii="Arial" w:eastAsia="Calibri" w:hAnsi="Arial" w:cs="Arial"/>
          <w:sz w:val="24"/>
          <w:szCs w:val="24"/>
        </w:rPr>
        <w:t xml:space="preserve">Zadanie ujęte w wykazie przedsięwzięć do Wieloletniej Prognozy Finansowej Województwa Podkarpackiego o łącznych nakładach finansowych w kwocie </w:t>
      </w:r>
      <w:r>
        <w:rPr>
          <w:rFonts w:ascii="Arial" w:eastAsia="Calibri" w:hAnsi="Arial" w:cs="Arial"/>
          <w:sz w:val="24"/>
          <w:szCs w:val="24"/>
        </w:rPr>
        <w:lastRenderedPageBreak/>
        <w:t>2.760.000</w:t>
      </w:r>
      <w:r w:rsidRPr="00353752">
        <w:rPr>
          <w:rFonts w:ascii="Arial" w:eastAsia="Calibri" w:hAnsi="Arial" w:cs="Arial"/>
          <w:sz w:val="24"/>
          <w:szCs w:val="24"/>
        </w:rPr>
        <w:t>,</w:t>
      </w:r>
      <w:r>
        <w:rPr>
          <w:rFonts w:ascii="Arial" w:eastAsia="Calibri" w:hAnsi="Arial" w:cs="Arial"/>
          <w:sz w:val="24"/>
          <w:szCs w:val="24"/>
        </w:rPr>
        <w:t xml:space="preserve">00 </w:t>
      </w:r>
      <w:r w:rsidRPr="00353752">
        <w:rPr>
          <w:rFonts w:ascii="Arial" w:eastAsia="Calibri" w:hAnsi="Arial" w:cs="Arial"/>
          <w:sz w:val="24"/>
          <w:szCs w:val="24"/>
        </w:rPr>
        <w:t>zł, realizowane w latach 202</w:t>
      </w:r>
      <w:r>
        <w:rPr>
          <w:rFonts w:ascii="Arial" w:eastAsia="Calibri" w:hAnsi="Arial" w:cs="Arial"/>
          <w:sz w:val="24"/>
          <w:szCs w:val="24"/>
        </w:rPr>
        <w:t>4</w:t>
      </w:r>
      <w:r w:rsidRPr="00353752">
        <w:rPr>
          <w:rFonts w:ascii="Arial" w:eastAsia="Calibri" w:hAnsi="Arial" w:cs="Arial"/>
          <w:sz w:val="24"/>
          <w:szCs w:val="24"/>
        </w:rPr>
        <w:t>-202</w:t>
      </w:r>
      <w:r>
        <w:rPr>
          <w:rFonts w:ascii="Arial" w:eastAsia="Calibri" w:hAnsi="Arial" w:cs="Arial"/>
          <w:sz w:val="24"/>
          <w:szCs w:val="24"/>
        </w:rPr>
        <w:t>5</w:t>
      </w:r>
      <w:r w:rsidRPr="00353752">
        <w:rPr>
          <w:rFonts w:ascii="Arial" w:eastAsia="Calibri" w:hAnsi="Arial" w:cs="Arial"/>
          <w:sz w:val="24"/>
          <w:szCs w:val="24"/>
        </w:rPr>
        <w:t>.</w:t>
      </w:r>
      <w:r>
        <w:rPr>
          <w:rFonts w:ascii="Arial" w:eastAsia="Calibri" w:hAnsi="Arial" w:cs="Arial"/>
          <w:sz w:val="24"/>
          <w:szCs w:val="24"/>
        </w:rPr>
        <w:t xml:space="preserve"> </w:t>
      </w:r>
      <w:r w:rsidRPr="00792729">
        <w:rPr>
          <w:rFonts w:ascii="Arial" w:eastAsia="Calibri" w:hAnsi="Arial" w:cs="Arial"/>
          <w:sz w:val="24"/>
          <w:szCs w:val="24"/>
        </w:rPr>
        <w:t>Wydatki wykonane w 202</w:t>
      </w:r>
      <w:r>
        <w:rPr>
          <w:rFonts w:ascii="Arial" w:eastAsia="Calibri" w:hAnsi="Arial" w:cs="Arial"/>
          <w:sz w:val="24"/>
          <w:szCs w:val="24"/>
        </w:rPr>
        <w:t>5</w:t>
      </w:r>
      <w:r w:rsidRPr="00792729">
        <w:rPr>
          <w:rFonts w:ascii="Arial" w:eastAsia="Calibri" w:hAnsi="Arial" w:cs="Arial"/>
          <w:sz w:val="24"/>
          <w:szCs w:val="24"/>
        </w:rPr>
        <w:t xml:space="preserve"> r. stanowią </w:t>
      </w:r>
      <w:r>
        <w:rPr>
          <w:rFonts w:ascii="Arial" w:eastAsia="Calibri" w:hAnsi="Arial" w:cs="Arial"/>
          <w:sz w:val="24"/>
          <w:szCs w:val="24"/>
        </w:rPr>
        <w:t>100</w:t>
      </w:r>
      <w:r w:rsidRPr="00792729">
        <w:rPr>
          <w:rFonts w:ascii="Arial" w:eastAsia="Calibri" w:hAnsi="Arial" w:cs="Arial"/>
          <w:sz w:val="24"/>
          <w:szCs w:val="24"/>
        </w:rPr>
        <w:t>,</w:t>
      </w:r>
      <w:r>
        <w:rPr>
          <w:rFonts w:ascii="Arial" w:eastAsia="Calibri" w:hAnsi="Arial" w:cs="Arial"/>
          <w:sz w:val="24"/>
          <w:szCs w:val="24"/>
        </w:rPr>
        <w:t>00</w:t>
      </w:r>
      <w:r w:rsidRPr="00792729">
        <w:rPr>
          <w:rFonts w:ascii="Arial" w:eastAsia="Calibri" w:hAnsi="Arial" w:cs="Arial"/>
          <w:sz w:val="24"/>
          <w:szCs w:val="24"/>
        </w:rPr>
        <w:t xml:space="preserve">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282F73BF" w14:textId="77777777" w:rsidR="009325BB" w:rsidRPr="004B1B02" w:rsidRDefault="009325BB" w:rsidP="009325BB">
      <w:pPr>
        <w:tabs>
          <w:tab w:val="left" w:pos="284"/>
        </w:tabs>
        <w:spacing w:after="0" w:line="360" w:lineRule="auto"/>
        <w:jc w:val="both"/>
        <w:rPr>
          <w:rFonts w:ascii="Arial" w:hAnsi="Arial" w:cs="Arial"/>
          <w:color w:val="000000" w:themeColor="text1"/>
          <w:sz w:val="24"/>
          <w:szCs w:val="24"/>
          <w:lang w:eastAsia="x-none"/>
        </w:rPr>
      </w:pPr>
      <w:r w:rsidRPr="004B1B02">
        <w:rPr>
          <w:rFonts w:ascii="Arial" w:hAnsi="Arial" w:cs="Arial"/>
          <w:color w:val="000000" w:themeColor="text1"/>
          <w:sz w:val="24"/>
          <w:szCs w:val="24"/>
          <w:lang w:eastAsia="x-none"/>
        </w:rPr>
        <w:t xml:space="preserve">Stan zaawansowania przedsięwzięć ujętych w wykazie przedsięwzięć do Wieloletniej </w:t>
      </w:r>
      <w:r w:rsidRPr="0089640E">
        <w:rPr>
          <w:rFonts w:ascii="Arial" w:hAnsi="Arial" w:cs="Arial"/>
          <w:color w:val="000000" w:themeColor="text1"/>
          <w:sz w:val="24"/>
          <w:szCs w:val="24"/>
          <w:lang w:eastAsia="x-none"/>
        </w:rPr>
        <w:t>Prognozy Finansowej, w zakresie których nie planowano wydatków w 202</w:t>
      </w:r>
      <w:r>
        <w:rPr>
          <w:rFonts w:ascii="Arial" w:hAnsi="Arial" w:cs="Arial"/>
          <w:color w:val="000000" w:themeColor="text1"/>
          <w:sz w:val="24"/>
          <w:szCs w:val="24"/>
          <w:lang w:eastAsia="x-none"/>
        </w:rPr>
        <w:t>5</w:t>
      </w:r>
      <w:r w:rsidRPr="0089640E">
        <w:rPr>
          <w:rFonts w:ascii="Arial" w:hAnsi="Arial" w:cs="Arial"/>
          <w:color w:val="000000" w:themeColor="text1"/>
          <w:sz w:val="24"/>
          <w:szCs w:val="24"/>
          <w:lang w:eastAsia="x-none"/>
        </w:rPr>
        <w:t xml:space="preserve"> r., w tym projektu pn.:</w:t>
      </w:r>
    </w:p>
    <w:p w14:paraId="3F783463" w14:textId="77777777" w:rsidR="009325BB" w:rsidRPr="004B1B02" w:rsidRDefault="009325BB" w:rsidP="00063EFF">
      <w:pPr>
        <w:pStyle w:val="Akapitzlist"/>
        <w:numPr>
          <w:ilvl w:val="0"/>
          <w:numId w:val="367"/>
        </w:numPr>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w:t>
      </w:r>
      <w:r w:rsidRPr="004B1B02">
        <w:rPr>
          <w:rFonts w:ascii="Arial" w:eastAsia="Calibri" w:hAnsi="Arial" w:cs="Arial"/>
          <w:color w:val="000000"/>
        </w:rPr>
        <w:t>Poszerzając horyzonty - stypendia naukowe dla licealistów – edycja I</w:t>
      </w:r>
      <w:r>
        <w:rPr>
          <w:rFonts w:ascii="Arial" w:eastAsia="Calibri" w:hAnsi="Arial" w:cs="Arial"/>
          <w:color w:val="000000"/>
        </w:rPr>
        <w:t>II</w:t>
      </w:r>
      <w:r w:rsidRPr="004B1B02">
        <w:rPr>
          <w:rFonts w:ascii="Arial" w:eastAsia="Calibri" w:hAnsi="Arial" w:cs="Arial"/>
          <w:color w:val="000000"/>
        </w:rPr>
        <w:t>” w</w:t>
      </w:r>
      <w:r>
        <w:rPr>
          <w:rFonts w:ascii="Arial" w:eastAsia="Calibri" w:hAnsi="Arial" w:cs="Arial"/>
          <w:color w:val="000000"/>
        </w:rPr>
        <w:t> </w:t>
      </w:r>
      <w:r w:rsidRPr="004B1B02">
        <w:rPr>
          <w:rFonts w:ascii="Arial" w:eastAsia="Calibri" w:hAnsi="Arial" w:cs="Arial"/>
          <w:color w:val="000000"/>
        </w:rPr>
        <w:t>ramach programu regionalnego Fundusze Europejskie dla Podkarpacia 2021 – 2027.</w:t>
      </w:r>
    </w:p>
    <w:p w14:paraId="017E972E" w14:textId="77777777" w:rsidR="009325BB" w:rsidRPr="004B1B02" w:rsidRDefault="009325BB" w:rsidP="009325BB">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3.</w:t>
      </w:r>
      <w:r>
        <w:rPr>
          <w:rFonts w:ascii="Arial" w:hAnsi="Arial" w:cs="Arial"/>
          <w:color w:val="000000" w:themeColor="text1"/>
          <w:lang w:eastAsia="x-none"/>
        </w:rPr>
        <w:t>298</w:t>
      </w:r>
      <w:r w:rsidRPr="004B1B02">
        <w:rPr>
          <w:rFonts w:ascii="Arial" w:hAnsi="Arial" w:cs="Arial"/>
          <w:color w:val="000000" w:themeColor="text1"/>
          <w:lang w:eastAsia="x-none"/>
        </w:rPr>
        <w:t>.</w:t>
      </w:r>
      <w:r>
        <w:rPr>
          <w:rFonts w:ascii="Arial" w:hAnsi="Arial" w:cs="Arial"/>
          <w:color w:val="000000" w:themeColor="text1"/>
          <w:lang w:eastAsia="x-none"/>
        </w:rPr>
        <w:t>2</w:t>
      </w:r>
      <w:r w:rsidRPr="004B1B02">
        <w:rPr>
          <w:rFonts w:ascii="Arial" w:hAnsi="Arial" w:cs="Arial"/>
          <w:color w:val="000000" w:themeColor="text1"/>
          <w:lang w:eastAsia="x-none"/>
        </w:rPr>
        <w:t>00,</w:t>
      </w:r>
      <w:r>
        <w:rPr>
          <w:rFonts w:ascii="Arial" w:hAnsi="Arial" w:cs="Arial"/>
          <w:color w:val="000000" w:themeColor="text1"/>
          <w:lang w:eastAsia="x-none"/>
        </w:rPr>
        <w:t xml:space="preserve">00 </w:t>
      </w:r>
      <w:r w:rsidRPr="004B1B02">
        <w:rPr>
          <w:rFonts w:ascii="Arial" w:hAnsi="Arial" w:cs="Arial"/>
          <w:color w:val="000000" w:themeColor="text1"/>
          <w:lang w:eastAsia="x-none"/>
        </w:rPr>
        <w:t>zł, planowane do realizacji w latach 202</w:t>
      </w:r>
      <w:r>
        <w:rPr>
          <w:rFonts w:ascii="Arial" w:hAnsi="Arial" w:cs="Arial"/>
          <w:color w:val="000000" w:themeColor="text1"/>
          <w:lang w:eastAsia="x-none"/>
        </w:rPr>
        <w:t>5</w:t>
      </w:r>
      <w:r w:rsidRPr="004B1B02">
        <w:rPr>
          <w:rFonts w:ascii="Arial" w:hAnsi="Arial" w:cs="Arial"/>
          <w:color w:val="000000" w:themeColor="text1"/>
          <w:lang w:eastAsia="x-none"/>
        </w:rPr>
        <w:t xml:space="preserve"> - 202</w:t>
      </w:r>
      <w:r>
        <w:rPr>
          <w:rFonts w:ascii="Arial" w:hAnsi="Arial" w:cs="Arial"/>
          <w:color w:val="000000" w:themeColor="text1"/>
          <w:lang w:eastAsia="x-none"/>
        </w:rPr>
        <w:t>6</w:t>
      </w:r>
      <w:r w:rsidRPr="004B1B02">
        <w:rPr>
          <w:rFonts w:ascii="Arial" w:hAnsi="Arial" w:cs="Arial"/>
          <w:color w:val="000000" w:themeColor="text1"/>
          <w:lang w:eastAsia="x-none"/>
        </w:rPr>
        <w:t>.</w:t>
      </w:r>
    </w:p>
    <w:p w14:paraId="707A71AF" w14:textId="77777777" w:rsidR="009325BB" w:rsidRPr="004B1B02" w:rsidRDefault="009325BB" w:rsidP="009325BB">
      <w:pPr>
        <w:pStyle w:val="Akapitzlist"/>
        <w:spacing w:line="360" w:lineRule="auto"/>
        <w:ind w:left="426"/>
        <w:jc w:val="both"/>
        <w:rPr>
          <w:rFonts w:ascii="Arial" w:eastAsia="Calibri" w:hAnsi="Arial" w:cs="Arial"/>
        </w:rPr>
      </w:pPr>
      <w:r w:rsidRPr="004B1B02">
        <w:rPr>
          <w:rFonts w:ascii="Arial" w:eastAsia="Calibri" w:hAnsi="Arial" w:cs="Arial"/>
        </w:rPr>
        <w:t>Wydatki finansowane ze środków własnych Samorządu Województwa w kwocie 3</w:t>
      </w:r>
      <w:r>
        <w:rPr>
          <w:rFonts w:ascii="Arial" w:eastAsia="Calibri" w:hAnsi="Arial" w:cs="Arial"/>
        </w:rPr>
        <w:t>29</w:t>
      </w:r>
      <w:r w:rsidRPr="004B1B02">
        <w:rPr>
          <w:rFonts w:ascii="Arial" w:eastAsia="Calibri" w:hAnsi="Arial" w:cs="Arial"/>
        </w:rPr>
        <w:t>.</w:t>
      </w:r>
      <w:r>
        <w:rPr>
          <w:rFonts w:ascii="Arial" w:eastAsia="Calibri" w:hAnsi="Arial" w:cs="Arial"/>
        </w:rPr>
        <w:t>820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 xml:space="preserve">zł, środków </w:t>
      </w:r>
      <w:r w:rsidRPr="004B1B02">
        <w:rPr>
          <w:rFonts w:ascii="Arial" w:hAnsi="Arial" w:cs="Arial"/>
        </w:rPr>
        <w:t>Unii Europejskiej</w:t>
      </w:r>
      <w:r w:rsidRPr="004B1B02">
        <w:rPr>
          <w:rFonts w:ascii="Arial" w:eastAsia="Calibri" w:hAnsi="Arial" w:cs="Arial"/>
        </w:rPr>
        <w:t xml:space="preserve"> w kwocie 2.</w:t>
      </w:r>
      <w:r>
        <w:rPr>
          <w:rFonts w:ascii="Arial" w:eastAsia="Calibri" w:hAnsi="Arial" w:cs="Arial"/>
        </w:rPr>
        <w:t>803</w:t>
      </w:r>
      <w:r w:rsidRPr="004B1B02">
        <w:rPr>
          <w:rFonts w:ascii="Arial" w:eastAsia="Calibri" w:hAnsi="Arial" w:cs="Arial"/>
        </w:rPr>
        <w:t>.</w:t>
      </w:r>
      <w:r>
        <w:rPr>
          <w:rFonts w:ascii="Arial" w:eastAsia="Calibri" w:hAnsi="Arial" w:cs="Arial"/>
        </w:rPr>
        <w:t>470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zł oraz środków z dotacji celowej z budżetu państwa 1</w:t>
      </w:r>
      <w:r>
        <w:rPr>
          <w:rFonts w:ascii="Arial" w:eastAsia="Calibri" w:hAnsi="Arial" w:cs="Arial"/>
        </w:rPr>
        <w:t>64</w:t>
      </w:r>
      <w:r w:rsidRPr="004B1B02">
        <w:rPr>
          <w:rFonts w:ascii="Arial" w:eastAsia="Calibri" w:hAnsi="Arial" w:cs="Arial"/>
        </w:rPr>
        <w:t>.</w:t>
      </w:r>
      <w:r>
        <w:rPr>
          <w:rFonts w:ascii="Arial" w:eastAsia="Calibri" w:hAnsi="Arial" w:cs="Arial"/>
        </w:rPr>
        <w:t>910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zł.</w:t>
      </w:r>
    </w:p>
    <w:p w14:paraId="24684CB3" w14:textId="77777777" w:rsidR="009325BB" w:rsidRPr="00ED6B12" w:rsidRDefault="009325BB" w:rsidP="009325BB">
      <w:pPr>
        <w:pStyle w:val="Akapitzlist"/>
        <w:spacing w:line="360" w:lineRule="auto"/>
        <w:ind w:left="426"/>
        <w:jc w:val="both"/>
        <w:rPr>
          <w:rFonts w:ascii="Arial" w:hAnsi="Arial" w:cs="Arial"/>
        </w:rPr>
      </w:pPr>
      <w:r w:rsidRPr="004B1B02">
        <w:rPr>
          <w:rFonts w:ascii="Arial" w:hAnsi="Arial" w:cs="Arial"/>
        </w:rPr>
        <w:t>W 202</w:t>
      </w:r>
      <w:r>
        <w:rPr>
          <w:rFonts w:ascii="Arial" w:hAnsi="Arial" w:cs="Arial"/>
        </w:rPr>
        <w:t>5</w:t>
      </w:r>
      <w:r w:rsidRPr="004B1B02">
        <w:rPr>
          <w:rFonts w:ascii="Arial" w:hAnsi="Arial" w:cs="Arial"/>
        </w:rPr>
        <w:t xml:space="preserve"> r. uzyskano decyzję o dofinansowani</w:t>
      </w:r>
      <w:r>
        <w:rPr>
          <w:rFonts w:ascii="Arial" w:hAnsi="Arial" w:cs="Arial"/>
        </w:rPr>
        <w:t>e</w:t>
      </w:r>
      <w:r w:rsidRPr="004B1B02">
        <w:rPr>
          <w:rFonts w:ascii="Arial" w:hAnsi="Arial" w:cs="Arial"/>
        </w:rPr>
        <w:t xml:space="preserve"> projektu. Przeprowadzono nabór wniosków o przyznanie stypendium, w ramach którego wpłynęło </w:t>
      </w:r>
      <w:r>
        <w:rPr>
          <w:rFonts w:ascii="Arial" w:hAnsi="Arial" w:cs="Arial"/>
        </w:rPr>
        <w:t>714</w:t>
      </w:r>
      <w:r w:rsidRPr="004B1B02">
        <w:rPr>
          <w:rFonts w:ascii="Arial" w:hAnsi="Arial" w:cs="Arial"/>
        </w:rPr>
        <w:t xml:space="preserve"> wniosków, których ocena formalno-merytoryczna </w:t>
      </w:r>
      <w:r w:rsidRPr="00031888">
        <w:rPr>
          <w:rFonts w:ascii="Arial" w:hAnsi="Arial" w:cs="Arial"/>
        </w:rPr>
        <w:t>trwała do końca 2025 roku.</w:t>
      </w:r>
    </w:p>
    <w:p w14:paraId="50533349" w14:textId="77777777" w:rsidR="009325BB" w:rsidRPr="004B1B02" w:rsidRDefault="009325BB" w:rsidP="009325BB">
      <w:pPr>
        <w:spacing w:after="0" w:line="360" w:lineRule="auto"/>
        <w:ind w:left="426"/>
        <w:jc w:val="both"/>
        <w:rPr>
          <w:rFonts w:ascii="Arial" w:hAnsi="Arial" w:cs="Arial"/>
          <w:sz w:val="24"/>
          <w:szCs w:val="24"/>
          <w:lang w:val="x-none" w:eastAsia="x-none"/>
        </w:rPr>
      </w:pPr>
      <w:r>
        <w:rPr>
          <w:rFonts w:ascii="Arial" w:hAnsi="Arial" w:cs="Arial"/>
          <w:sz w:val="24"/>
          <w:szCs w:val="24"/>
          <w:lang w:eastAsia="x-none"/>
        </w:rPr>
        <w:t>Wsparciem</w:t>
      </w:r>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w:t>
      </w:r>
      <w:r>
        <w:rPr>
          <w:rFonts w:ascii="Arial" w:hAnsi="Arial" w:cs="Arial"/>
          <w:sz w:val="24"/>
          <w:szCs w:val="24"/>
          <w:lang w:eastAsia="x-none"/>
        </w:rPr>
        <w:t>78</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w:t>
      </w:r>
      <w:r>
        <w:rPr>
          <w:rFonts w:ascii="Arial" w:hAnsi="Arial" w:cs="Arial"/>
          <w:sz w:val="24"/>
          <w:szCs w:val="24"/>
          <w:lang w:eastAsia="x-none"/>
        </w:rPr>
        <w:t>,</w:t>
      </w:r>
      <w:r w:rsidRPr="004B1B02">
        <w:rPr>
          <w:rFonts w:ascii="Arial" w:hAnsi="Arial" w:cs="Arial"/>
          <w:sz w:val="24"/>
          <w:szCs w:val="24"/>
          <w:lang w:eastAsia="x-none"/>
        </w:rPr>
        <w:t xml:space="preserve">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4B1B02">
        <w:rPr>
          <w:rFonts w:ascii="Arial" w:hAnsi="Arial" w:cs="Arial"/>
          <w:sz w:val="24"/>
          <w:szCs w:val="24"/>
          <w:lang w:eastAsia="x-none"/>
        </w:rPr>
        <w:t>ponadpodstawowych</w:t>
      </w:r>
      <w:r>
        <w:rPr>
          <w:rFonts w:ascii="Arial" w:hAnsi="Arial" w:cs="Arial"/>
          <w:sz w:val="24"/>
          <w:szCs w:val="24"/>
          <w:lang w:eastAsia="x-none"/>
        </w:rPr>
        <w:t xml:space="preserve"> </w:t>
      </w:r>
      <w:r w:rsidRPr="004B1B02">
        <w:rPr>
          <w:rFonts w:ascii="Arial" w:hAnsi="Arial" w:cs="Arial"/>
          <w:sz w:val="24"/>
          <w:szCs w:val="24"/>
          <w:lang w:eastAsia="x-none"/>
        </w:rPr>
        <w:t>prowadzących kształcenie ogólne,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w:t>
      </w:r>
      <w:r w:rsidRPr="004B1B02">
        <w:rPr>
          <w:rFonts w:ascii="Arial" w:hAnsi="Arial" w:cs="Arial"/>
          <w:sz w:val="24"/>
          <w:szCs w:val="24"/>
          <w:lang w:eastAsia="x-none"/>
        </w:rPr>
        <w:t> </w:t>
      </w:r>
      <w:r w:rsidRPr="004B1B02">
        <w:rPr>
          <w:rFonts w:ascii="Arial" w:hAnsi="Arial" w:cs="Arial"/>
          <w:sz w:val="24"/>
          <w:szCs w:val="24"/>
          <w:lang w:val="x-none" w:eastAsia="x-none"/>
        </w:rPr>
        <w:t>września 202</w:t>
      </w:r>
      <w:r>
        <w:rPr>
          <w:rFonts w:ascii="Arial" w:hAnsi="Arial" w:cs="Arial"/>
          <w:sz w:val="24"/>
          <w:szCs w:val="24"/>
          <w:lang w:eastAsia="x-none"/>
        </w:rPr>
        <w:t>5</w:t>
      </w:r>
      <w:r w:rsidRPr="004B1B02">
        <w:rPr>
          <w:rFonts w:ascii="Arial" w:hAnsi="Arial" w:cs="Arial"/>
          <w:sz w:val="24"/>
          <w:szCs w:val="24"/>
          <w:lang w:eastAsia="x-none"/>
        </w:rPr>
        <w:t xml:space="preserve"> </w:t>
      </w:r>
      <w:r w:rsidRPr="004B1B02">
        <w:rPr>
          <w:rFonts w:ascii="Arial" w:hAnsi="Arial" w:cs="Arial"/>
          <w:sz w:val="24"/>
          <w:szCs w:val="24"/>
          <w:lang w:val="x-none" w:eastAsia="x-none"/>
        </w:rPr>
        <w:t>r. do 30 czerwca 202</w:t>
      </w:r>
      <w:r>
        <w:rPr>
          <w:rFonts w:ascii="Arial" w:hAnsi="Arial" w:cs="Arial"/>
          <w:sz w:val="24"/>
          <w:szCs w:val="24"/>
          <w:lang w:eastAsia="x-none"/>
        </w:rPr>
        <w:t>6</w:t>
      </w:r>
      <w:r w:rsidRPr="004B1B02">
        <w:rPr>
          <w:rFonts w:ascii="Arial" w:hAnsi="Arial" w:cs="Arial"/>
          <w:sz w:val="24"/>
          <w:szCs w:val="24"/>
          <w:lang w:val="x-none" w:eastAsia="x-none"/>
        </w:rPr>
        <w:t xml:space="preserve"> r.</w:t>
      </w:r>
    </w:p>
    <w:p w14:paraId="22E36391" w14:textId="15295C15" w:rsidR="009325BB" w:rsidRPr="004B1B02" w:rsidRDefault="009325BB" w:rsidP="00063EFF">
      <w:pPr>
        <w:pStyle w:val="Akapitzlist"/>
        <w:numPr>
          <w:ilvl w:val="0"/>
          <w:numId w:val="367"/>
        </w:numPr>
        <w:spacing w:line="360" w:lineRule="auto"/>
        <w:ind w:left="425"/>
        <w:jc w:val="both"/>
        <w:rPr>
          <w:rFonts w:ascii="Arial" w:hAnsi="Arial" w:cs="Arial"/>
          <w:color w:val="000000" w:themeColor="text1"/>
          <w:lang w:eastAsia="x-none"/>
        </w:rPr>
      </w:pPr>
      <w:r w:rsidRPr="004B1B02">
        <w:rPr>
          <w:rFonts w:ascii="Arial" w:hAnsi="Arial" w:cs="Arial"/>
          <w:color w:val="000000" w:themeColor="text1"/>
          <w:lang w:eastAsia="x-none"/>
        </w:rPr>
        <w:t>„</w:t>
      </w:r>
      <w:r w:rsidRPr="004B1B02">
        <w:rPr>
          <w:rFonts w:ascii="Arial" w:eastAsia="Calibri" w:hAnsi="Arial" w:cs="Arial"/>
          <w:color w:val="000000"/>
        </w:rPr>
        <w:t>Poszerzając horyzonty - stypendia naukowe dla uczniów szkół zawodowych – edycja I</w:t>
      </w:r>
      <w:r>
        <w:rPr>
          <w:rFonts w:ascii="Arial" w:eastAsia="Calibri" w:hAnsi="Arial" w:cs="Arial"/>
          <w:color w:val="000000"/>
        </w:rPr>
        <w:t>I</w:t>
      </w:r>
      <w:r w:rsidR="00577A2D">
        <w:rPr>
          <w:rFonts w:ascii="Arial" w:eastAsia="Calibri" w:hAnsi="Arial" w:cs="Arial"/>
          <w:color w:val="000000"/>
        </w:rPr>
        <w:t>I</w:t>
      </w:r>
      <w:r w:rsidRPr="004B1B02">
        <w:rPr>
          <w:rFonts w:ascii="Arial" w:eastAsia="Calibri" w:hAnsi="Arial" w:cs="Arial"/>
          <w:color w:val="000000"/>
        </w:rPr>
        <w:t>” w ramach programu regionalnego Fundusze Europejskie dla Podkarpacia 2021 – 2027.</w:t>
      </w:r>
    </w:p>
    <w:p w14:paraId="086F88AC" w14:textId="77777777" w:rsidR="009325BB" w:rsidRPr="004B1B02" w:rsidRDefault="009325BB" w:rsidP="009325BB">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3.</w:t>
      </w:r>
      <w:r>
        <w:rPr>
          <w:rFonts w:ascii="Arial" w:hAnsi="Arial" w:cs="Arial"/>
          <w:color w:val="000000" w:themeColor="text1"/>
          <w:lang w:eastAsia="x-none"/>
        </w:rPr>
        <w:t>450</w:t>
      </w:r>
      <w:r w:rsidRPr="004B1B02">
        <w:rPr>
          <w:rFonts w:ascii="Arial" w:hAnsi="Arial" w:cs="Arial"/>
          <w:color w:val="000000" w:themeColor="text1"/>
          <w:lang w:eastAsia="x-none"/>
        </w:rPr>
        <w:t>.</w:t>
      </w:r>
      <w:r>
        <w:rPr>
          <w:rFonts w:ascii="Arial" w:hAnsi="Arial" w:cs="Arial"/>
          <w:color w:val="000000" w:themeColor="text1"/>
          <w:lang w:eastAsia="x-none"/>
        </w:rPr>
        <w:t>0</w:t>
      </w:r>
      <w:r w:rsidRPr="004B1B02">
        <w:rPr>
          <w:rFonts w:ascii="Arial" w:hAnsi="Arial" w:cs="Arial"/>
          <w:color w:val="000000" w:themeColor="text1"/>
          <w:lang w:eastAsia="x-none"/>
        </w:rPr>
        <w:t>00,</w:t>
      </w:r>
      <w:r>
        <w:rPr>
          <w:rFonts w:ascii="Arial" w:hAnsi="Arial" w:cs="Arial"/>
          <w:color w:val="000000" w:themeColor="text1"/>
          <w:lang w:eastAsia="x-none"/>
        </w:rPr>
        <w:t xml:space="preserve">00 </w:t>
      </w:r>
      <w:r w:rsidRPr="004B1B02">
        <w:rPr>
          <w:rFonts w:ascii="Arial" w:hAnsi="Arial" w:cs="Arial"/>
          <w:color w:val="000000" w:themeColor="text1"/>
          <w:lang w:eastAsia="x-none"/>
        </w:rPr>
        <w:t>zł, planowane do realizacji w latach 202</w:t>
      </w:r>
      <w:r>
        <w:rPr>
          <w:rFonts w:ascii="Arial" w:hAnsi="Arial" w:cs="Arial"/>
          <w:color w:val="000000" w:themeColor="text1"/>
          <w:lang w:eastAsia="x-none"/>
        </w:rPr>
        <w:t>5</w:t>
      </w:r>
      <w:r w:rsidRPr="004B1B02">
        <w:rPr>
          <w:rFonts w:ascii="Arial" w:hAnsi="Arial" w:cs="Arial"/>
          <w:color w:val="000000" w:themeColor="text1"/>
          <w:lang w:eastAsia="x-none"/>
        </w:rPr>
        <w:t xml:space="preserve"> - 202</w:t>
      </w:r>
      <w:r>
        <w:rPr>
          <w:rFonts w:ascii="Arial" w:hAnsi="Arial" w:cs="Arial"/>
          <w:color w:val="000000" w:themeColor="text1"/>
          <w:lang w:eastAsia="x-none"/>
        </w:rPr>
        <w:t>6</w:t>
      </w:r>
      <w:r w:rsidRPr="004B1B02">
        <w:rPr>
          <w:rFonts w:ascii="Arial" w:hAnsi="Arial" w:cs="Arial"/>
          <w:color w:val="000000" w:themeColor="text1"/>
          <w:lang w:eastAsia="x-none"/>
        </w:rPr>
        <w:t>.</w:t>
      </w:r>
    </w:p>
    <w:p w14:paraId="39DADD8A" w14:textId="77777777" w:rsidR="009325BB" w:rsidRPr="004B1B02" w:rsidRDefault="009325BB" w:rsidP="009325BB">
      <w:pPr>
        <w:pStyle w:val="Akapitzlist"/>
        <w:spacing w:line="360" w:lineRule="auto"/>
        <w:ind w:left="426"/>
        <w:jc w:val="both"/>
        <w:rPr>
          <w:rFonts w:ascii="Arial" w:eastAsia="Calibri" w:hAnsi="Arial" w:cs="Arial"/>
        </w:rPr>
      </w:pPr>
      <w:r w:rsidRPr="004B1B02">
        <w:rPr>
          <w:rFonts w:ascii="Arial" w:eastAsia="Calibri" w:hAnsi="Arial" w:cs="Arial"/>
        </w:rPr>
        <w:t>Wydatki finansowane ze środków własnych Samorządu Województwa w kwocie 3</w:t>
      </w:r>
      <w:r>
        <w:rPr>
          <w:rFonts w:ascii="Arial" w:eastAsia="Calibri" w:hAnsi="Arial" w:cs="Arial"/>
        </w:rPr>
        <w:t>45</w:t>
      </w:r>
      <w:r w:rsidRPr="004B1B02">
        <w:rPr>
          <w:rFonts w:ascii="Arial" w:eastAsia="Calibri" w:hAnsi="Arial" w:cs="Arial"/>
        </w:rPr>
        <w:t>.</w:t>
      </w:r>
      <w:r>
        <w:rPr>
          <w:rFonts w:ascii="Arial" w:eastAsia="Calibri" w:hAnsi="Arial" w:cs="Arial"/>
        </w:rPr>
        <w:t>00</w:t>
      </w:r>
      <w:r w:rsidRPr="004B1B02">
        <w:rPr>
          <w:rFonts w:ascii="Arial" w:eastAsia="Calibri" w:hAnsi="Arial" w:cs="Arial"/>
        </w:rPr>
        <w:t>0,</w:t>
      </w:r>
      <w:r>
        <w:rPr>
          <w:rFonts w:ascii="Arial" w:eastAsia="Calibri" w:hAnsi="Arial" w:cs="Arial"/>
        </w:rPr>
        <w:t xml:space="preserve">00 </w:t>
      </w:r>
      <w:r w:rsidRPr="004B1B02">
        <w:rPr>
          <w:rFonts w:ascii="Arial" w:eastAsia="Calibri" w:hAnsi="Arial" w:cs="Arial"/>
        </w:rPr>
        <w:t xml:space="preserve">zł, środków </w:t>
      </w:r>
      <w:r w:rsidRPr="004B1B02">
        <w:rPr>
          <w:rFonts w:ascii="Arial" w:hAnsi="Arial" w:cs="Arial"/>
        </w:rPr>
        <w:t>Unii Europejskiej</w:t>
      </w:r>
      <w:r w:rsidRPr="004B1B02">
        <w:rPr>
          <w:rFonts w:ascii="Arial" w:eastAsia="Calibri" w:hAnsi="Arial" w:cs="Arial"/>
        </w:rPr>
        <w:t xml:space="preserve"> w kwocie 2.</w:t>
      </w:r>
      <w:r>
        <w:rPr>
          <w:rFonts w:ascii="Arial" w:eastAsia="Calibri" w:hAnsi="Arial" w:cs="Arial"/>
        </w:rPr>
        <w:t>932</w:t>
      </w:r>
      <w:r w:rsidRPr="004B1B02">
        <w:rPr>
          <w:rFonts w:ascii="Arial" w:eastAsia="Calibri" w:hAnsi="Arial" w:cs="Arial"/>
        </w:rPr>
        <w:t>.</w:t>
      </w:r>
      <w:r>
        <w:rPr>
          <w:rFonts w:ascii="Arial" w:eastAsia="Calibri" w:hAnsi="Arial" w:cs="Arial"/>
        </w:rPr>
        <w:t>500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zł oraz środków z dotacji celowej z budżetu państwa 1</w:t>
      </w:r>
      <w:r>
        <w:rPr>
          <w:rFonts w:ascii="Arial" w:eastAsia="Calibri" w:hAnsi="Arial" w:cs="Arial"/>
        </w:rPr>
        <w:t>72</w:t>
      </w:r>
      <w:r w:rsidRPr="004B1B02">
        <w:rPr>
          <w:rFonts w:ascii="Arial" w:eastAsia="Calibri" w:hAnsi="Arial" w:cs="Arial"/>
        </w:rPr>
        <w:t>.</w:t>
      </w:r>
      <w:r>
        <w:rPr>
          <w:rFonts w:ascii="Arial" w:eastAsia="Calibri" w:hAnsi="Arial" w:cs="Arial"/>
        </w:rPr>
        <w:t>500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zł.</w:t>
      </w:r>
    </w:p>
    <w:p w14:paraId="1C71D3AC" w14:textId="77777777" w:rsidR="009325BB" w:rsidRPr="00031888" w:rsidRDefault="009325BB" w:rsidP="009325BB">
      <w:pPr>
        <w:pStyle w:val="Akapitzlist"/>
        <w:spacing w:line="360" w:lineRule="auto"/>
        <w:ind w:left="426"/>
        <w:jc w:val="both"/>
        <w:rPr>
          <w:rFonts w:ascii="Arial" w:hAnsi="Arial" w:cs="Arial"/>
        </w:rPr>
      </w:pPr>
      <w:r w:rsidRPr="004B1B02">
        <w:rPr>
          <w:rFonts w:ascii="Arial" w:hAnsi="Arial" w:cs="Arial"/>
        </w:rPr>
        <w:t>W 202</w:t>
      </w:r>
      <w:r>
        <w:rPr>
          <w:rFonts w:ascii="Arial" w:hAnsi="Arial" w:cs="Arial"/>
        </w:rPr>
        <w:t>5</w:t>
      </w:r>
      <w:r w:rsidRPr="004B1B02">
        <w:rPr>
          <w:rFonts w:ascii="Arial" w:hAnsi="Arial" w:cs="Arial"/>
        </w:rPr>
        <w:t xml:space="preserve"> r. uzyskano decyzję o dofinansowani</w:t>
      </w:r>
      <w:r>
        <w:rPr>
          <w:rFonts w:ascii="Arial" w:hAnsi="Arial" w:cs="Arial"/>
        </w:rPr>
        <w:t xml:space="preserve">e </w:t>
      </w:r>
      <w:r w:rsidRPr="004B1B02">
        <w:rPr>
          <w:rFonts w:ascii="Arial" w:hAnsi="Arial" w:cs="Arial"/>
        </w:rPr>
        <w:t xml:space="preserve">projektu. Przeprowadzono nabór wniosków o przyznanie stypendium, w ramach którego wpłynęło </w:t>
      </w:r>
      <w:r>
        <w:rPr>
          <w:rFonts w:ascii="Arial" w:hAnsi="Arial" w:cs="Arial"/>
        </w:rPr>
        <w:t>716</w:t>
      </w:r>
      <w:r w:rsidRPr="004B1B02">
        <w:rPr>
          <w:rFonts w:ascii="Arial" w:hAnsi="Arial" w:cs="Arial"/>
        </w:rPr>
        <w:t xml:space="preserve"> wniosków, których ocena formalno-merytoryczna </w:t>
      </w:r>
      <w:r w:rsidRPr="00031888">
        <w:rPr>
          <w:rFonts w:ascii="Arial" w:hAnsi="Arial" w:cs="Arial"/>
        </w:rPr>
        <w:t>trwała do końca 2025 roku.</w:t>
      </w:r>
    </w:p>
    <w:p w14:paraId="55D22D79" w14:textId="77777777" w:rsidR="009325BB" w:rsidRPr="004B1B02" w:rsidRDefault="009325BB" w:rsidP="009325BB">
      <w:pPr>
        <w:spacing w:after="0" w:line="360" w:lineRule="auto"/>
        <w:ind w:left="426"/>
        <w:contextualSpacing/>
        <w:jc w:val="both"/>
        <w:rPr>
          <w:rFonts w:ascii="Arial" w:hAnsi="Arial" w:cs="Arial"/>
          <w:sz w:val="24"/>
          <w:szCs w:val="24"/>
          <w:lang w:val="x-none" w:eastAsia="x-none"/>
        </w:rPr>
      </w:pPr>
      <w:r>
        <w:rPr>
          <w:rFonts w:ascii="Arial" w:hAnsi="Arial" w:cs="Arial"/>
          <w:sz w:val="24"/>
          <w:szCs w:val="24"/>
          <w:lang w:eastAsia="x-none"/>
        </w:rPr>
        <w:t>Wsparciem</w:t>
      </w:r>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w:t>
      </w:r>
      <w:r>
        <w:rPr>
          <w:rFonts w:ascii="Arial" w:hAnsi="Arial" w:cs="Arial"/>
          <w:sz w:val="24"/>
          <w:szCs w:val="24"/>
          <w:lang w:eastAsia="x-none"/>
        </w:rPr>
        <w:t>500</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w:t>
      </w:r>
      <w:r>
        <w:rPr>
          <w:rFonts w:ascii="Arial" w:hAnsi="Arial" w:cs="Arial"/>
          <w:sz w:val="24"/>
          <w:szCs w:val="24"/>
          <w:lang w:eastAsia="x-none"/>
        </w:rPr>
        <w:t>,</w:t>
      </w:r>
      <w:r w:rsidRPr="004B1B02">
        <w:rPr>
          <w:rFonts w:ascii="Arial" w:hAnsi="Arial" w:cs="Arial"/>
          <w:sz w:val="24"/>
          <w:szCs w:val="24"/>
          <w:lang w:eastAsia="x-none"/>
        </w:rPr>
        <w:t xml:space="preserve">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lastRenderedPageBreak/>
        <w:t>społeczno-ekonomicznej, kształcących się w szkołach</w:t>
      </w:r>
      <w:r>
        <w:rPr>
          <w:rFonts w:ascii="Arial" w:hAnsi="Arial" w:cs="Arial"/>
          <w:sz w:val="24"/>
          <w:szCs w:val="24"/>
          <w:lang w:eastAsia="x-none"/>
        </w:rPr>
        <w:t xml:space="preserve"> </w:t>
      </w:r>
      <w:r w:rsidRPr="004B1B02">
        <w:rPr>
          <w:rFonts w:ascii="Arial" w:hAnsi="Arial" w:cs="Arial"/>
          <w:sz w:val="24"/>
          <w:szCs w:val="24"/>
          <w:lang w:eastAsia="x-none"/>
        </w:rPr>
        <w:t>ponadpodstawowych prowadzących kształcenie zawodowe,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w:t>
      </w:r>
      <w:r>
        <w:rPr>
          <w:rFonts w:ascii="Arial" w:hAnsi="Arial" w:cs="Arial"/>
          <w:sz w:val="24"/>
          <w:szCs w:val="24"/>
          <w:lang w:val="x-none" w:eastAsia="x-none"/>
        </w:rPr>
        <w:t> </w:t>
      </w:r>
      <w:r w:rsidRPr="004B1B02">
        <w:rPr>
          <w:rFonts w:ascii="Arial" w:hAnsi="Arial" w:cs="Arial"/>
          <w:sz w:val="24"/>
          <w:szCs w:val="24"/>
          <w:lang w:val="x-none" w:eastAsia="x-none"/>
        </w:rPr>
        <w:t>września 202</w:t>
      </w:r>
      <w:r>
        <w:rPr>
          <w:rFonts w:ascii="Arial" w:hAnsi="Arial" w:cs="Arial"/>
          <w:sz w:val="24"/>
          <w:szCs w:val="24"/>
          <w:lang w:eastAsia="x-none"/>
        </w:rPr>
        <w:t>5</w:t>
      </w:r>
      <w:r w:rsidRPr="004B1B02">
        <w:rPr>
          <w:rFonts w:ascii="Arial" w:hAnsi="Arial" w:cs="Arial"/>
          <w:sz w:val="24"/>
          <w:szCs w:val="24"/>
          <w:lang w:eastAsia="x-none"/>
        </w:rPr>
        <w:t xml:space="preserve"> </w:t>
      </w:r>
      <w:r w:rsidRPr="004B1B02">
        <w:rPr>
          <w:rFonts w:ascii="Arial" w:hAnsi="Arial" w:cs="Arial"/>
          <w:sz w:val="24"/>
          <w:szCs w:val="24"/>
          <w:lang w:val="x-none" w:eastAsia="x-none"/>
        </w:rPr>
        <w:t>r. do 30 czerwca 202</w:t>
      </w:r>
      <w:r>
        <w:rPr>
          <w:rFonts w:ascii="Arial" w:hAnsi="Arial" w:cs="Arial"/>
          <w:sz w:val="24"/>
          <w:szCs w:val="24"/>
          <w:lang w:eastAsia="x-none"/>
        </w:rPr>
        <w:t>6</w:t>
      </w:r>
      <w:r w:rsidRPr="004B1B02">
        <w:rPr>
          <w:rFonts w:ascii="Arial" w:hAnsi="Arial" w:cs="Arial"/>
          <w:sz w:val="24"/>
          <w:szCs w:val="24"/>
          <w:lang w:val="x-none" w:eastAsia="x-none"/>
        </w:rPr>
        <w:t xml:space="preserve"> r.</w:t>
      </w:r>
    </w:p>
    <w:p w14:paraId="7B275970" w14:textId="6EBE603A" w:rsidR="009325BB" w:rsidRPr="004B1B02" w:rsidRDefault="009325BB" w:rsidP="00063EFF">
      <w:pPr>
        <w:pStyle w:val="Akapitzlist"/>
        <w:numPr>
          <w:ilvl w:val="0"/>
          <w:numId w:val="367"/>
        </w:numPr>
        <w:spacing w:line="360" w:lineRule="auto"/>
        <w:ind w:left="425"/>
        <w:contextualSpacing/>
        <w:jc w:val="both"/>
        <w:rPr>
          <w:rFonts w:ascii="Arial" w:hAnsi="Arial" w:cs="Arial"/>
          <w:color w:val="000000" w:themeColor="text1"/>
          <w:lang w:eastAsia="x-none"/>
        </w:rPr>
      </w:pPr>
      <w:r w:rsidRPr="004B1B02">
        <w:rPr>
          <w:rFonts w:ascii="Arial" w:hAnsi="Arial" w:cs="Arial"/>
          <w:color w:val="000000" w:themeColor="text1"/>
          <w:lang w:eastAsia="x-none"/>
        </w:rPr>
        <w:t>„</w:t>
      </w:r>
      <w:r w:rsidRPr="004B1B02">
        <w:rPr>
          <w:rFonts w:ascii="Arial" w:eastAsia="Calibri" w:hAnsi="Arial" w:cs="Arial"/>
          <w:color w:val="000000"/>
        </w:rPr>
        <w:t>Poszerzając horyzonty - stypendia sportowe dla uczniów szkół podstawowych – edycja I</w:t>
      </w:r>
      <w:r>
        <w:rPr>
          <w:rFonts w:ascii="Arial" w:eastAsia="Calibri" w:hAnsi="Arial" w:cs="Arial"/>
          <w:color w:val="000000"/>
        </w:rPr>
        <w:t>I</w:t>
      </w:r>
      <w:r w:rsidR="00577A2D">
        <w:rPr>
          <w:rFonts w:ascii="Arial" w:eastAsia="Calibri" w:hAnsi="Arial" w:cs="Arial"/>
          <w:color w:val="000000"/>
        </w:rPr>
        <w:t>I</w:t>
      </w:r>
      <w:r w:rsidRPr="004B1B02">
        <w:rPr>
          <w:rFonts w:ascii="Arial" w:eastAsia="Calibri" w:hAnsi="Arial" w:cs="Arial"/>
          <w:color w:val="000000"/>
        </w:rPr>
        <w:t>” w ramach programu regionalnego Fundusze Europejskie dla Podkarpacia 2021 – 2027.</w:t>
      </w:r>
    </w:p>
    <w:p w14:paraId="2F9F1FC4" w14:textId="0FAD2F07" w:rsidR="009325BB" w:rsidRPr="004B1B02" w:rsidRDefault="009325BB" w:rsidP="009325BB">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2.</w:t>
      </w:r>
      <w:r>
        <w:rPr>
          <w:rFonts w:ascii="Arial" w:hAnsi="Arial" w:cs="Arial"/>
          <w:color w:val="000000" w:themeColor="text1"/>
          <w:lang w:eastAsia="x-none"/>
        </w:rPr>
        <w:t>875</w:t>
      </w:r>
      <w:r w:rsidRPr="004B1B02">
        <w:rPr>
          <w:rFonts w:ascii="Arial" w:hAnsi="Arial" w:cs="Arial"/>
          <w:color w:val="000000" w:themeColor="text1"/>
          <w:lang w:eastAsia="x-none"/>
        </w:rPr>
        <w:t>.</w:t>
      </w:r>
      <w:r>
        <w:rPr>
          <w:rFonts w:ascii="Arial" w:hAnsi="Arial" w:cs="Arial"/>
          <w:color w:val="000000" w:themeColor="text1"/>
          <w:lang w:eastAsia="x-none"/>
        </w:rPr>
        <w:t>0</w:t>
      </w:r>
      <w:r w:rsidRPr="004B1B02">
        <w:rPr>
          <w:rFonts w:ascii="Arial" w:hAnsi="Arial" w:cs="Arial"/>
          <w:color w:val="000000" w:themeColor="text1"/>
          <w:lang w:eastAsia="x-none"/>
        </w:rPr>
        <w:t>00,</w:t>
      </w:r>
      <w:r>
        <w:rPr>
          <w:rFonts w:ascii="Arial" w:hAnsi="Arial" w:cs="Arial"/>
          <w:color w:val="000000" w:themeColor="text1"/>
          <w:lang w:eastAsia="x-none"/>
        </w:rPr>
        <w:t xml:space="preserve">00 </w:t>
      </w:r>
      <w:r w:rsidRPr="004B1B02">
        <w:rPr>
          <w:rFonts w:ascii="Arial" w:hAnsi="Arial" w:cs="Arial"/>
          <w:color w:val="000000" w:themeColor="text1"/>
          <w:lang w:eastAsia="x-none"/>
        </w:rPr>
        <w:t>zł, planowane do realizacji w latach 202</w:t>
      </w:r>
      <w:r w:rsidR="007D3A04">
        <w:rPr>
          <w:rFonts w:ascii="Arial" w:hAnsi="Arial" w:cs="Arial"/>
          <w:color w:val="000000" w:themeColor="text1"/>
          <w:lang w:eastAsia="x-none"/>
        </w:rPr>
        <w:t>5</w:t>
      </w:r>
      <w:r w:rsidRPr="004B1B02">
        <w:rPr>
          <w:rFonts w:ascii="Arial" w:hAnsi="Arial" w:cs="Arial"/>
          <w:color w:val="000000" w:themeColor="text1"/>
          <w:lang w:eastAsia="x-none"/>
        </w:rPr>
        <w:t xml:space="preserve"> - 202</w:t>
      </w:r>
      <w:r w:rsidR="00577A2D">
        <w:rPr>
          <w:rFonts w:ascii="Arial" w:hAnsi="Arial" w:cs="Arial"/>
          <w:color w:val="000000" w:themeColor="text1"/>
          <w:lang w:eastAsia="x-none"/>
        </w:rPr>
        <w:t>6</w:t>
      </w:r>
      <w:r w:rsidRPr="004B1B02">
        <w:rPr>
          <w:rFonts w:ascii="Arial" w:hAnsi="Arial" w:cs="Arial"/>
          <w:color w:val="000000" w:themeColor="text1"/>
          <w:lang w:eastAsia="x-none"/>
        </w:rPr>
        <w:t>.</w:t>
      </w:r>
    </w:p>
    <w:p w14:paraId="06926245" w14:textId="77777777" w:rsidR="009325BB" w:rsidRPr="004B1B02" w:rsidRDefault="009325BB" w:rsidP="009325BB">
      <w:pPr>
        <w:pStyle w:val="Akapitzlist"/>
        <w:spacing w:line="360" w:lineRule="auto"/>
        <w:ind w:left="426"/>
        <w:jc w:val="both"/>
        <w:rPr>
          <w:rFonts w:ascii="Arial" w:eastAsia="Calibri" w:hAnsi="Arial" w:cs="Arial"/>
        </w:rPr>
      </w:pPr>
      <w:r w:rsidRPr="004B1B02">
        <w:rPr>
          <w:rFonts w:ascii="Arial" w:eastAsia="Calibri" w:hAnsi="Arial" w:cs="Arial"/>
        </w:rPr>
        <w:t>Wydatki finansowane ze środków własnych Samorządu Województwa w kwocie 2</w:t>
      </w:r>
      <w:r>
        <w:rPr>
          <w:rFonts w:ascii="Arial" w:eastAsia="Calibri" w:hAnsi="Arial" w:cs="Arial"/>
        </w:rPr>
        <w:t>87</w:t>
      </w:r>
      <w:r w:rsidRPr="004B1B02">
        <w:rPr>
          <w:rFonts w:ascii="Arial" w:eastAsia="Calibri" w:hAnsi="Arial" w:cs="Arial"/>
        </w:rPr>
        <w:t>.</w:t>
      </w:r>
      <w:r>
        <w:rPr>
          <w:rFonts w:ascii="Arial" w:eastAsia="Calibri" w:hAnsi="Arial" w:cs="Arial"/>
        </w:rPr>
        <w:t>50</w:t>
      </w:r>
      <w:r w:rsidRPr="004B1B02">
        <w:rPr>
          <w:rFonts w:ascii="Arial" w:eastAsia="Calibri" w:hAnsi="Arial" w:cs="Arial"/>
        </w:rPr>
        <w:t>0,</w:t>
      </w:r>
      <w:r>
        <w:rPr>
          <w:rFonts w:ascii="Arial" w:eastAsia="Calibri" w:hAnsi="Arial" w:cs="Arial"/>
        </w:rPr>
        <w:t xml:space="preserve">00 </w:t>
      </w:r>
      <w:r w:rsidRPr="004B1B02">
        <w:rPr>
          <w:rFonts w:ascii="Arial" w:eastAsia="Calibri" w:hAnsi="Arial" w:cs="Arial"/>
        </w:rPr>
        <w:t xml:space="preserve">zł, środków </w:t>
      </w:r>
      <w:r w:rsidRPr="004B1B02">
        <w:rPr>
          <w:rFonts w:ascii="Arial" w:hAnsi="Arial" w:cs="Arial"/>
        </w:rPr>
        <w:t>Unii Europejskiej</w:t>
      </w:r>
      <w:r w:rsidRPr="004B1B02">
        <w:rPr>
          <w:rFonts w:ascii="Arial" w:eastAsia="Calibri" w:hAnsi="Arial" w:cs="Arial"/>
        </w:rPr>
        <w:t xml:space="preserve"> w kwocie 2.</w:t>
      </w:r>
      <w:r>
        <w:rPr>
          <w:rFonts w:ascii="Arial" w:eastAsia="Calibri" w:hAnsi="Arial" w:cs="Arial"/>
        </w:rPr>
        <w:t>443</w:t>
      </w:r>
      <w:r w:rsidRPr="004B1B02">
        <w:rPr>
          <w:rFonts w:ascii="Arial" w:eastAsia="Calibri" w:hAnsi="Arial" w:cs="Arial"/>
        </w:rPr>
        <w:t>.</w:t>
      </w:r>
      <w:r>
        <w:rPr>
          <w:rFonts w:ascii="Arial" w:eastAsia="Calibri" w:hAnsi="Arial" w:cs="Arial"/>
        </w:rPr>
        <w:t>750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zł oraz środków z dotacji celowej z budżetu państwa 1</w:t>
      </w:r>
      <w:r>
        <w:rPr>
          <w:rFonts w:ascii="Arial" w:eastAsia="Calibri" w:hAnsi="Arial" w:cs="Arial"/>
        </w:rPr>
        <w:t>43</w:t>
      </w:r>
      <w:r w:rsidRPr="004B1B02">
        <w:rPr>
          <w:rFonts w:ascii="Arial" w:eastAsia="Calibri" w:hAnsi="Arial" w:cs="Arial"/>
        </w:rPr>
        <w:t>.</w:t>
      </w:r>
      <w:r>
        <w:rPr>
          <w:rFonts w:ascii="Arial" w:eastAsia="Calibri" w:hAnsi="Arial" w:cs="Arial"/>
        </w:rPr>
        <w:t>750</w:t>
      </w:r>
      <w:r w:rsidRPr="004B1B02">
        <w:rPr>
          <w:rFonts w:ascii="Arial" w:eastAsia="Calibri" w:hAnsi="Arial" w:cs="Arial"/>
        </w:rPr>
        <w:t>,</w:t>
      </w:r>
      <w:r>
        <w:rPr>
          <w:rFonts w:ascii="Arial" w:eastAsia="Calibri" w:hAnsi="Arial" w:cs="Arial"/>
        </w:rPr>
        <w:t xml:space="preserve">00 </w:t>
      </w:r>
      <w:r w:rsidRPr="004B1B02">
        <w:rPr>
          <w:rFonts w:ascii="Arial" w:eastAsia="Calibri" w:hAnsi="Arial" w:cs="Arial"/>
        </w:rPr>
        <w:t xml:space="preserve">zł. </w:t>
      </w:r>
    </w:p>
    <w:p w14:paraId="38D0B028" w14:textId="77777777" w:rsidR="009325BB" w:rsidRPr="004B1B02" w:rsidRDefault="009325BB" w:rsidP="009325BB">
      <w:pPr>
        <w:pStyle w:val="Akapitzlist"/>
        <w:spacing w:line="360" w:lineRule="auto"/>
        <w:ind w:left="426"/>
        <w:jc w:val="both"/>
        <w:rPr>
          <w:rFonts w:ascii="Arial" w:hAnsi="Arial" w:cs="Arial"/>
        </w:rPr>
      </w:pPr>
      <w:r w:rsidRPr="004B1B02">
        <w:rPr>
          <w:rFonts w:ascii="Arial" w:hAnsi="Arial" w:cs="Arial"/>
        </w:rPr>
        <w:t>W 202</w:t>
      </w:r>
      <w:r>
        <w:rPr>
          <w:rFonts w:ascii="Arial" w:hAnsi="Arial" w:cs="Arial"/>
        </w:rPr>
        <w:t>5</w:t>
      </w:r>
      <w:r w:rsidRPr="004B1B02">
        <w:rPr>
          <w:rFonts w:ascii="Arial" w:hAnsi="Arial" w:cs="Arial"/>
        </w:rPr>
        <w:t xml:space="preserve"> r. uzyskano decyzję o dofinansowani</w:t>
      </w:r>
      <w:r>
        <w:rPr>
          <w:rFonts w:ascii="Arial" w:hAnsi="Arial" w:cs="Arial"/>
        </w:rPr>
        <w:t>e</w:t>
      </w:r>
      <w:r w:rsidRPr="004B1B02">
        <w:rPr>
          <w:rFonts w:ascii="Arial" w:hAnsi="Arial" w:cs="Arial"/>
        </w:rPr>
        <w:t xml:space="preserve"> projektu. Przeprowadzono nabór wniosków o przyznanie stypendium, w ramach którego wpłynęło </w:t>
      </w:r>
      <w:r>
        <w:rPr>
          <w:rFonts w:ascii="Arial" w:hAnsi="Arial" w:cs="Arial"/>
        </w:rPr>
        <w:t>1015</w:t>
      </w:r>
      <w:r w:rsidRPr="004B1B02">
        <w:rPr>
          <w:rFonts w:ascii="Arial" w:hAnsi="Arial" w:cs="Arial"/>
        </w:rPr>
        <w:t xml:space="preserve"> wniosków, których ocena formalno-merytoryczna trwała do końca 202</w:t>
      </w:r>
      <w:r>
        <w:rPr>
          <w:rFonts w:ascii="Arial" w:hAnsi="Arial" w:cs="Arial"/>
        </w:rPr>
        <w:t xml:space="preserve">5 </w:t>
      </w:r>
      <w:r w:rsidRPr="004B1B02">
        <w:rPr>
          <w:rFonts w:ascii="Arial" w:hAnsi="Arial" w:cs="Arial"/>
        </w:rPr>
        <w:t>roku.</w:t>
      </w:r>
    </w:p>
    <w:p w14:paraId="3902C620" w14:textId="77777777" w:rsidR="009325BB" w:rsidRPr="004B1B02" w:rsidRDefault="009325BB" w:rsidP="009325BB">
      <w:pPr>
        <w:spacing w:after="0" w:line="360" w:lineRule="auto"/>
        <w:ind w:left="426"/>
        <w:jc w:val="both"/>
        <w:rPr>
          <w:rFonts w:ascii="Arial" w:hAnsi="Arial" w:cs="Arial"/>
          <w:sz w:val="24"/>
          <w:szCs w:val="24"/>
          <w:lang w:eastAsia="x-none"/>
        </w:rPr>
      </w:pPr>
      <w:r>
        <w:rPr>
          <w:rFonts w:ascii="Arial" w:hAnsi="Arial" w:cs="Arial"/>
          <w:sz w:val="24"/>
          <w:szCs w:val="24"/>
          <w:lang w:eastAsia="x-none"/>
        </w:rPr>
        <w:t>Wsparciem</w:t>
      </w:r>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w:t>
      </w:r>
      <w:r>
        <w:rPr>
          <w:rFonts w:ascii="Arial" w:hAnsi="Arial" w:cs="Arial"/>
          <w:sz w:val="24"/>
          <w:szCs w:val="24"/>
          <w:lang w:eastAsia="x-none"/>
        </w:rPr>
        <w:t>500</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w:t>
      </w:r>
      <w:r>
        <w:rPr>
          <w:rFonts w:ascii="Arial" w:hAnsi="Arial" w:cs="Arial"/>
          <w:sz w:val="24"/>
          <w:szCs w:val="24"/>
          <w:lang w:eastAsia="x-none"/>
        </w:rPr>
        <w:t>,</w:t>
      </w:r>
      <w:r w:rsidRPr="004B1B02">
        <w:rPr>
          <w:rFonts w:ascii="Arial" w:hAnsi="Arial" w:cs="Arial"/>
          <w:sz w:val="24"/>
          <w:szCs w:val="24"/>
          <w:lang w:eastAsia="x-none"/>
        </w:rPr>
        <w:t xml:space="preserve">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4B1B02">
        <w:rPr>
          <w:rFonts w:ascii="Arial" w:hAnsi="Arial" w:cs="Arial"/>
          <w:sz w:val="24"/>
          <w:szCs w:val="24"/>
          <w:lang w:eastAsia="x-none"/>
        </w:rPr>
        <w:t>podstawowych</w:t>
      </w:r>
      <w:r>
        <w:rPr>
          <w:rFonts w:ascii="Arial" w:hAnsi="Arial" w:cs="Arial"/>
          <w:sz w:val="24"/>
          <w:szCs w:val="24"/>
          <w:lang w:eastAsia="x-none"/>
        </w:rPr>
        <w:t>,</w:t>
      </w:r>
      <w:r w:rsidRPr="004B1B02">
        <w:rPr>
          <w:rFonts w:ascii="Arial" w:hAnsi="Arial" w:cs="Arial"/>
          <w:sz w:val="24"/>
          <w:szCs w:val="24"/>
          <w:lang w:eastAsia="x-none"/>
        </w:rPr>
        <w:t xml:space="preserve"> osiągających wysokie wyniki </w:t>
      </w:r>
      <w:r w:rsidRPr="00526B02">
        <w:rPr>
          <w:rFonts w:ascii="Arial" w:hAnsi="Arial" w:cs="Arial"/>
          <w:sz w:val="24"/>
          <w:szCs w:val="24"/>
          <w:lang w:eastAsia="x-none"/>
        </w:rPr>
        <w:t>we współzawodnictwie sportowym na poziomie minimum wojewódzkim</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 xml:space="preserve">się w kwocie </w:t>
      </w:r>
      <w:r>
        <w:rPr>
          <w:rFonts w:ascii="Arial" w:hAnsi="Arial" w:cs="Arial"/>
          <w:sz w:val="24"/>
          <w:szCs w:val="24"/>
          <w:lang w:eastAsia="x-none"/>
        </w:rPr>
        <w:t>5</w:t>
      </w:r>
      <w:r w:rsidRPr="004B1B02">
        <w:rPr>
          <w:rFonts w:ascii="Arial" w:hAnsi="Arial" w:cs="Arial"/>
          <w:sz w:val="24"/>
          <w:szCs w:val="24"/>
          <w:lang w:eastAsia="x-none"/>
        </w:rPr>
        <w:t>.000,</w:t>
      </w:r>
      <w:r>
        <w:rPr>
          <w:rFonts w:ascii="Arial" w:hAnsi="Arial" w:cs="Arial"/>
          <w:sz w:val="24"/>
          <w:szCs w:val="24"/>
          <w:lang w:eastAsia="x-none"/>
        </w:rPr>
        <w:t xml:space="preserve">00 </w:t>
      </w:r>
      <w:r w:rsidRPr="004B1B02">
        <w:rPr>
          <w:rFonts w:ascii="Arial" w:hAnsi="Arial" w:cs="Arial"/>
          <w:sz w:val="24"/>
          <w:szCs w:val="24"/>
          <w:lang w:eastAsia="x-none"/>
        </w:rPr>
        <w:t>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 września 202</w:t>
      </w:r>
      <w:r>
        <w:rPr>
          <w:rFonts w:ascii="Arial" w:hAnsi="Arial" w:cs="Arial"/>
          <w:sz w:val="24"/>
          <w:szCs w:val="24"/>
          <w:lang w:eastAsia="x-none"/>
        </w:rPr>
        <w:t>5</w:t>
      </w:r>
      <w:r w:rsidRPr="004B1B02">
        <w:rPr>
          <w:rFonts w:ascii="Arial" w:hAnsi="Arial" w:cs="Arial"/>
          <w:sz w:val="24"/>
          <w:szCs w:val="24"/>
          <w:lang w:eastAsia="x-none"/>
        </w:rPr>
        <w:t xml:space="preserve"> </w:t>
      </w:r>
      <w:r w:rsidRPr="004B1B02">
        <w:rPr>
          <w:rFonts w:ascii="Arial" w:hAnsi="Arial" w:cs="Arial"/>
          <w:sz w:val="24"/>
          <w:szCs w:val="24"/>
          <w:lang w:val="x-none" w:eastAsia="x-none"/>
        </w:rPr>
        <w:t>r. do 30 czerwca 202</w:t>
      </w:r>
      <w:r>
        <w:rPr>
          <w:rFonts w:ascii="Arial" w:hAnsi="Arial" w:cs="Arial"/>
          <w:sz w:val="24"/>
          <w:szCs w:val="24"/>
          <w:lang w:eastAsia="x-none"/>
        </w:rPr>
        <w:t>6</w:t>
      </w:r>
      <w:r w:rsidRPr="004B1B02">
        <w:rPr>
          <w:rFonts w:ascii="Arial" w:hAnsi="Arial" w:cs="Arial"/>
          <w:sz w:val="24"/>
          <w:szCs w:val="24"/>
          <w:lang w:val="x-none" w:eastAsia="x-none"/>
        </w:rPr>
        <w:t xml:space="preserve"> r.</w:t>
      </w:r>
    </w:p>
    <w:p w14:paraId="3A777A10" w14:textId="77777777" w:rsidR="009325BB" w:rsidRPr="00E27974" w:rsidRDefault="009325BB" w:rsidP="009325BB">
      <w:pPr>
        <w:spacing w:after="0" w:line="360" w:lineRule="auto"/>
        <w:rPr>
          <w:rFonts w:ascii="Arial" w:hAnsi="Arial" w:cs="Arial"/>
          <w:b/>
          <w:bCs/>
          <w:i/>
          <w:iCs/>
          <w:sz w:val="24"/>
          <w:szCs w:val="24"/>
        </w:rPr>
      </w:pPr>
      <w:r w:rsidRPr="00E27974">
        <w:rPr>
          <w:rFonts w:ascii="Arial" w:hAnsi="Arial" w:cs="Arial"/>
          <w:b/>
          <w:bCs/>
          <w:i/>
          <w:iCs/>
          <w:sz w:val="24"/>
          <w:szCs w:val="24"/>
        </w:rPr>
        <w:t xml:space="preserve">Rozdział 85417 – Szkolne schroniska młodzieżowe </w:t>
      </w:r>
    </w:p>
    <w:p w14:paraId="149299BF" w14:textId="77777777" w:rsidR="009325BB" w:rsidRPr="00D611B7" w:rsidRDefault="009325BB" w:rsidP="009325BB">
      <w:pPr>
        <w:pStyle w:val="Akapitzlist"/>
        <w:spacing w:line="360" w:lineRule="auto"/>
        <w:ind w:left="0"/>
        <w:jc w:val="both"/>
        <w:rPr>
          <w:rFonts w:ascii="Arial" w:hAnsi="Arial" w:cs="Arial"/>
        </w:rPr>
      </w:pPr>
      <w:r w:rsidRPr="00D611B7">
        <w:rPr>
          <w:rFonts w:ascii="Arial" w:hAnsi="Arial" w:cs="Arial"/>
        </w:rPr>
        <w:t>Zaplanowane wydatki w kwocie</w:t>
      </w:r>
      <w:r>
        <w:rPr>
          <w:rFonts w:ascii="Arial" w:hAnsi="Arial" w:cs="Arial"/>
        </w:rPr>
        <w:t xml:space="preserve"> </w:t>
      </w:r>
      <w:r>
        <w:rPr>
          <w:rFonts w:ascii="Arial" w:hAnsi="Arial" w:cs="Arial"/>
          <w:bCs/>
        </w:rPr>
        <w:t>1.296</w:t>
      </w:r>
      <w:r w:rsidRPr="00000CEF">
        <w:rPr>
          <w:rFonts w:ascii="Arial" w:hAnsi="Arial" w:cs="Arial"/>
          <w:bCs/>
        </w:rPr>
        <w:t>.333</w:t>
      </w:r>
      <w:r w:rsidRPr="00000CEF">
        <w:rPr>
          <w:rFonts w:ascii="Arial" w:hAnsi="Arial" w:cs="Arial"/>
        </w:rPr>
        <w:t>,-</w:t>
      </w:r>
      <w:r w:rsidRPr="00D611B7">
        <w:rPr>
          <w:rFonts w:ascii="Arial" w:hAnsi="Arial" w:cs="Arial"/>
        </w:rPr>
        <w:t>zł zostały zrealizowane w kwocie 1.285.389,82 zł, tj. 99,1</w:t>
      </w:r>
      <w:r>
        <w:rPr>
          <w:rFonts w:ascii="Arial" w:hAnsi="Arial" w:cs="Arial"/>
        </w:rPr>
        <w:t>6</w:t>
      </w:r>
      <w:r w:rsidRPr="00D611B7">
        <w:rPr>
          <w:rFonts w:ascii="Arial" w:hAnsi="Arial" w:cs="Arial"/>
        </w:rPr>
        <w:t xml:space="preserve"> % planu (</w:t>
      </w:r>
      <w:r w:rsidRPr="00D611B7">
        <w:rPr>
          <w:rFonts w:ascii="Arial" w:hAnsi="Arial" w:cs="Arial"/>
          <w:lang w:eastAsia="pl-PL"/>
        </w:rPr>
        <w:t xml:space="preserve">PZPW – </w:t>
      </w:r>
      <w:r w:rsidRPr="00D611B7">
        <w:rPr>
          <w:rFonts w:ascii="Arial" w:hAnsi="Arial" w:cs="Arial"/>
        </w:rPr>
        <w:t>Dep. EN).</w:t>
      </w:r>
    </w:p>
    <w:p w14:paraId="5720F75F" w14:textId="77777777" w:rsidR="009325BB" w:rsidRDefault="009325BB" w:rsidP="00063EFF">
      <w:pPr>
        <w:pStyle w:val="Akapitzlist"/>
        <w:numPr>
          <w:ilvl w:val="0"/>
          <w:numId w:val="356"/>
        </w:numPr>
        <w:spacing w:line="360" w:lineRule="auto"/>
        <w:ind w:left="284" w:hanging="142"/>
        <w:jc w:val="both"/>
        <w:rPr>
          <w:rFonts w:ascii="Arial" w:hAnsi="Arial" w:cs="Arial"/>
        </w:rPr>
      </w:pPr>
      <w:r w:rsidRPr="006856BC">
        <w:rPr>
          <w:rFonts w:ascii="Arial" w:hAnsi="Arial" w:cs="Arial"/>
        </w:rPr>
        <w:t xml:space="preserve">Zaplanowane wydatki bieżące w kwocie </w:t>
      </w:r>
      <w:r>
        <w:rPr>
          <w:rFonts w:ascii="Arial" w:hAnsi="Arial" w:cs="Arial"/>
          <w:bCs/>
        </w:rPr>
        <w:t>546</w:t>
      </w:r>
      <w:r w:rsidRPr="006856BC">
        <w:rPr>
          <w:rFonts w:ascii="Arial" w:hAnsi="Arial" w:cs="Arial"/>
          <w:bCs/>
        </w:rPr>
        <w:t>.</w:t>
      </w:r>
      <w:r>
        <w:rPr>
          <w:rFonts w:ascii="Arial" w:hAnsi="Arial" w:cs="Arial"/>
          <w:bCs/>
        </w:rPr>
        <w:t>33</w:t>
      </w:r>
      <w:r w:rsidRPr="006856BC">
        <w:rPr>
          <w:rFonts w:ascii="Arial" w:hAnsi="Arial" w:cs="Arial"/>
          <w:bCs/>
        </w:rPr>
        <w:t>3</w:t>
      </w:r>
      <w:r w:rsidRPr="006856BC">
        <w:rPr>
          <w:rFonts w:ascii="Arial" w:hAnsi="Arial" w:cs="Arial"/>
        </w:rPr>
        <w:t xml:space="preserve">,- zł zostały zrealizowane w kwocie </w:t>
      </w:r>
      <w:r w:rsidRPr="00000CEF">
        <w:rPr>
          <w:rFonts w:ascii="Arial" w:hAnsi="Arial" w:cs="Arial"/>
        </w:rPr>
        <w:t xml:space="preserve">535.612,31 zł, tj. 98,04 % </w:t>
      </w:r>
      <w:r w:rsidRPr="006856BC">
        <w:rPr>
          <w:rFonts w:ascii="Arial" w:hAnsi="Arial" w:cs="Arial"/>
        </w:rPr>
        <w:t xml:space="preserve">planu i </w:t>
      </w:r>
      <w:r>
        <w:rPr>
          <w:rFonts w:ascii="Arial" w:hAnsi="Arial" w:cs="Arial"/>
        </w:rPr>
        <w:t>dotyczył</w:t>
      </w:r>
      <w:r w:rsidRPr="006856BC">
        <w:rPr>
          <w:rFonts w:ascii="Arial" w:hAnsi="Arial" w:cs="Arial"/>
        </w:rPr>
        <w:t>y:</w:t>
      </w:r>
    </w:p>
    <w:p w14:paraId="26BEE030" w14:textId="34682B0D" w:rsidR="009325BB" w:rsidRPr="006856BC" w:rsidRDefault="009325BB" w:rsidP="00063EFF">
      <w:pPr>
        <w:pStyle w:val="Akapitzlist"/>
        <w:numPr>
          <w:ilvl w:val="0"/>
          <w:numId w:val="357"/>
        </w:numPr>
        <w:spacing w:line="360" w:lineRule="auto"/>
        <w:ind w:left="709"/>
        <w:jc w:val="both"/>
        <w:rPr>
          <w:rFonts w:ascii="Arial" w:hAnsi="Arial" w:cs="Arial"/>
        </w:rPr>
      </w:pPr>
      <w:r w:rsidRPr="006856BC">
        <w:rPr>
          <w:rFonts w:ascii="Arial" w:hAnsi="Arial" w:cs="Arial"/>
        </w:rPr>
        <w:t>utrzymani</w:t>
      </w:r>
      <w:r>
        <w:rPr>
          <w:rFonts w:ascii="Arial" w:hAnsi="Arial" w:cs="Arial"/>
        </w:rPr>
        <w:t>a</w:t>
      </w:r>
      <w:r w:rsidRPr="006856BC">
        <w:rPr>
          <w:rFonts w:ascii="Arial" w:hAnsi="Arial" w:cs="Arial"/>
        </w:rPr>
        <w:t xml:space="preserve"> Szkolnego Schroniska Młodzieżowego wraz z filiami</w:t>
      </w:r>
      <w:r>
        <w:rPr>
          <w:rFonts w:ascii="Arial" w:hAnsi="Arial" w:cs="Arial"/>
        </w:rPr>
        <w:t xml:space="preserve"> w kwocie </w:t>
      </w:r>
      <w:r w:rsidR="00573E5C">
        <w:rPr>
          <w:rFonts w:ascii="Arial" w:hAnsi="Arial" w:cs="Arial"/>
        </w:rPr>
        <w:t>4</w:t>
      </w:r>
      <w:r w:rsidR="007D3A04">
        <w:rPr>
          <w:rFonts w:ascii="Arial" w:hAnsi="Arial" w:cs="Arial"/>
        </w:rPr>
        <w:t>9</w:t>
      </w:r>
      <w:r w:rsidR="00573E5C">
        <w:rPr>
          <w:rFonts w:ascii="Arial" w:hAnsi="Arial" w:cs="Arial"/>
        </w:rPr>
        <w:t>7</w:t>
      </w:r>
      <w:r>
        <w:rPr>
          <w:rFonts w:ascii="Arial" w:hAnsi="Arial" w:cs="Arial"/>
        </w:rPr>
        <w:t>.61</w:t>
      </w:r>
      <w:r w:rsidR="00573E5C">
        <w:rPr>
          <w:rFonts w:ascii="Arial" w:hAnsi="Arial" w:cs="Arial"/>
        </w:rPr>
        <w:t>0</w:t>
      </w:r>
      <w:r>
        <w:rPr>
          <w:rFonts w:ascii="Arial" w:hAnsi="Arial" w:cs="Arial"/>
        </w:rPr>
        <w:t>,</w:t>
      </w:r>
      <w:r w:rsidR="00573E5C">
        <w:rPr>
          <w:rFonts w:ascii="Arial" w:hAnsi="Arial" w:cs="Arial"/>
        </w:rPr>
        <w:t>09</w:t>
      </w:r>
      <w:r>
        <w:rPr>
          <w:rFonts w:ascii="Arial" w:hAnsi="Arial" w:cs="Arial"/>
        </w:rPr>
        <w:t xml:space="preserve"> zł, z tego:</w:t>
      </w:r>
    </w:p>
    <w:p w14:paraId="03AB61C4" w14:textId="77777777" w:rsidR="009325BB" w:rsidRPr="00000CEF" w:rsidRDefault="009325BB" w:rsidP="00063EFF">
      <w:pPr>
        <w:numPr>
          <w:ilvl w:val="0"/>
          <w:numId w:val="353"/>
        </w:numPr>
        <w:spacing w:after="0" w:line="360" w:lineRule="auto"/>
        <w:ind w:left="993"/>
        <w:jc w:val="both"/>
        <w:rPr>
          <w:rFonts w:ascii="Arial" w:eastAsia="Calibri" w:hAnsi="Arial" w:cs="Arial"/>
          <w:sz w:val="24"/>
          <w:szCs w:val="24"/>
          <w:lang w:val="x-none" w:eastAsia="x-none"/>
        </w:rPr>
      </w:pPr>
      <w:r w:rsidRPr="00000CEF">
        <w:rPr>
          <w:rFonts w:ascii="Arial" w:eastAsia="Calibri" w:hAnsi="Arial" w:cs="Arial"/>
          <w:sz w:val="24"/>
          <w:szCs w:val="24"/>
          <w:lang w:val="x-none" w:eastAsia="x-none"/>
        </w:rPr>
        <w:t>wynagrodzenia i składki od nich naliczane w kwocie</w:t>
      </w:r>
      <w:r w:rsidRPr="00000CEF">
        <w:rPr>
          <w:rFonts w:ascii="Arial" w:hAnsi="Arial" w:cs="Arial"/>
          <w:sz w:val="24"/>
          <w:szCs w:val="24"/>
        </w:rPr>
        <w:t xml:space="preserve"> 110.256,20 zł (§ 4110 – 16.286,18 zł, § 4120 – 607,22 zł, </w:t>
      </w:r>
      <w:bookmarkStart w:id="200" w:name="_Hlk158628184"/>
      <w:r w:rsidRPr="00000CEF">
        <w:rPr>
          <w:rFonts w:ascii="Arial" w:hAnsi="Arial" w:cs="Arial"/>
          <w:sz w:val="24"/>
          <w:szCs w:val="24"/>
        </w:rPr>
        <w:t>§ 4790 – 87.208,78 zł</w:t>
      </w:r>
      <w:bookmarkEnd w:id="200"/>
      <w:r w:rsidRPr="00000CEF">
        <w:rPr>
          <w:rFonts w:ascii="Arial" w:hAnsi="Arial" w:cs="Arial"/>
          <w:sz w:val="24"/>
          <w:szCs w:val="24"/>
        </w:rPr>
        <w:t>, § 4800 – 6.154,02 zł</w:t>
      </w:r>
      <w:r w:rsidRPr="00000CEF">
        <w:rPr>
          <w:rFonts w:ascii="Arial" w:eastAsia="Calibri" w:hAnsi="Arial" w:cs="Arial"/>
          <w:sz w:val="24"/>
          <w:szCs w:val="24"/>
          <w:lang w:val="x-none" w:eastAsia="x-none"/>
        </w:rPr>
        <w:t>),</w:t>
      </w:r>
    </w:p>
    <w:p w14:paraId="60D244E3" w14:textId="583D12AA" w:rsidR="009325BB" w:rsidRPr="00970A82" w:rsidRDefault="009325BB" w:rsidP="00063EFF">
      <w:pPr>
        <w:numPr>
          <w:ilvl w:val="0"/>
          <w:numId w:val="353"/>
        </w:numPr>
        <w:spacing w:after="0" w:line="360" w:lineRule="auto"/>
        <w:ind w:left="993"/>
        <w:jc w:val="both"/>
        <w:rPr>
          <w:rFonts w:ascii="Arial" w:eastAsia="Times New Roman" w:hAnsi="Arial" w:cs="Arial"/>
          <w:b/>
          <w:sz w:val="24"/>
          <w:szCs w:val="24"/>
        </w:rPr>
      </w:pPr>
      <w:r w:rsidRPr="00A21F58">
        <w:rPr>
          <w:rFonts w:ascii="Arial" w:eastAsia="Times New Roman" w:hAnsi="Arial" w:cs="Arial"/>
          <w:sz w:val="24"/>
          <w:szCs w:val="24"/>
        </w:rPr>
        <w:t xml:space="preserve">wydatki związane z realizacją zadań statutowych w kwocie </w:t>
      </w:r>
      <w:r w:rsidR="009A3E53">
        <w:rPr>
          <w:rFonts w:ascii="Arial" w:eastAsia="Times New Roman" w:hAnsi="Arial" w:cs="Arial"/>
          <w:sz w:val="24"/>
          <w:szCs w:val="24"/>
        </w:rPr>
        <w:t>384</w:t>
      </w:r>
      <w:r w:rsidRPr="00A21F58">
        <w:rPr>
          <w:rFonts w:ascii="Arial" w:eastAsia="Times New Roman" w:hAnsi="Arial" w:cs="Arial"/>
          <w:sz w:val="24"/>
          <w:szCs w:val="24"/>
        </w:rPr>
        <w:t>.72</w:t>
      </w:r>
      <w:r w:rsidR="009A3E53">
        <w:rPr>
          <w:rFonts w:ascii="Arial" w:eastAsia="Times New Roman" w:hAnsi="Arial" w:cs="Arial"/>
          <w:sz w:val="24"/>
          <w:szCs w:val="24"/>
        </w:rPr>
        <w:t>6</w:t>
      </w:r>
      <w:r w:rsidRPr="00A21F58">
        <w:rPr>
          <w:rFonts w:ascii="Arial" w:eastAsia="Times New Roman" w:hAnsi="Arial" w:cs="Arial"/>
          <w:sz w:val="24"/>
          <w:szCs w:val="24"/>
        </w:rPr>
        <w:t>,</w:t>
      </w:r>
      <w:r w:rsidR="009A3E53">
        <w:rPr>
          <w:rFonts w:ascii="Arial" w:eastAsia="Times New Roman" w:hAnsi="Arial" w:cs="Arial"/>
          <w:sz w:val="24"/>
          <w:szCs w:val="24"/>
        </w:rPr>
        <w:t>14</w:t>
      </w:r>
      <w:r w:rsidRPr="00A21F58">
        <w:rPr>
          <w:rFonts w:ascii="Arial" w:eastAsia="Times New Roman" w:hAnsi="Arial" w:cs="Arial"/>
          <w:sz w:val="24"/>
          <w:szCs w:val="24"/>
        </w:rPr>
        <w:t xml:space="preserve"> zł </w:t>
      </w:r>
      <w:r w:rsidRPr="00A21F58">
        <w:rPr>
          <w:rFonts w:ascii="Arial" w:eastAsia="Times New Roman" w:hAnsi="Arial" w:cs="Arial"/>
          <w:sz w:val="24"/>
          <w:szCs w:val="24"/>
        </w:rPr>
        <w:br/>
        <w:t xml:space="preserve">(§ 4210 – 11.348,30 zł, § 4260 – 293.006,78 zł, § 4270 – 47.566,48 zł, § 4300 – </w:t>
      </w:r>
      <w:r w:rsidR="009A3E53">
        <w:rPr>
          <w:rFonts w:ascii="Arial" w:eastAsia="Times New Roman" w:hAnsi="Arial" w:cs="Arial"/>
          <w:sz w:val="24"/>
          <w:szCs w:val="24"/>
        </w:rPr>
        <w:t>13</w:t>
      </w:r>
      <w:r w:rsidRPr="00A21F58">
        <w:rPr>
          <w:rFonts w:ascii="Arial" w:eastAsia="Times New Roman" w:hAnsi="Arial" w:cs="Arial"/>
          <w:sz w:val="24"/>
          <w:szCs w:val="24"/>
        </w:rPr>
        <w:t>.</w:t>
      </w:r>
      <w:r w:rsidR="009A3E53">
        <w:rPr>
          <w:rFonts w:ascii="Arial" w:eastAsia="Times New Roman" w:hAnsi="Arial" w:cs="Arial"/>
          <w:sz w:val="24"/>
          <w:szCs w:val="24"/>
        </w:rPr>
        <w:t>307,97</w:t>
      </w:r>
      <w:r w:rsidRPr="00A21F58">
        <w:rPr>
          <w:rFonts w:ascii="Arial" w:eastAsia="Times New Roman" w:hAnsi="Arial" w:cs="Arial"/>
          <w:sz w:val="24"/>
          <w:szCs w:val="24"/>
        </w:rPr>
        <w:t> zł, § 4440 – 5.979,00 zł, § 4520 – 13.517,64 zł).</w:t>
      </w:r>
    </w:p>
    <w:p w14:paraId="08D2393F" w14:textId="7299852E" w:rsidR="00970A82" w:rsidRPr="00970A82" w:rsidRDefault="00970A82" w:rsidP="00063EFF">
      <w:pPr>
        <w:pStyle w:val="Akapitzlist"/>
        <w:numPr>
          <w:ilvl w:val="0"/>
          <w:numId w:val="698"/>
        </w:numPr>
        <w:spacing w:line="360" w:lineRule="auto"/>
        <w:ind w:left="1418"/>
        <w:jc w:val="both"/>
        <w:rPr>
          <w:rFonts w:ascii="Arial" w:hAnsi="Arial" w:cs="Arial"/>
          <w:bCs/>
        </w:rPr>
      </w:pPr>
      <w:r w:rsidRPr="00970A82">
        <w:rPr>
          <w:rFonts w:ascii="Arial" w:hAnsi="Arial" w:cs="Arial"/>
          <w:bCs/>
        </w:rPr>
        <w:lastRenderedPageBreak/>
        <w:t xml:space="preserve">remonty w kwocie 47.566,48 zł (§ 4270) – wymiana termoizolacji poddasza budynki </w:t>
      </w:r>
      <w:proofErr w:type="spellStart"/>
      <w:r w:rsidRPr="00970A82">
        <w:rPr>
          <w:rFonts w:ascii="Arial" w:hAnsi="Arial" w:cs="Arial"/>
          <w:bCs/>
        </w:rPr>
        <w:t>dydaktyczno</w:t>
      </w:r>
      <w:proofErr w:type="spellEnd"/>
      <w:r w:rsidRPr="00970A82">
        <w:rPr>
          <w:rFonts w:ascii="Arial" w:hAnsi="Arial" w:cs="Arial"/>
          <w:bCs/>
        </w:rPr>
        <w:t xml:space="preserve"> – noclegowego SSM Oddział w Przemyślu.</w:t>
      </w:r>
    </w:p>
    <w:p w14:paraId="7DA9AA81" w14:textId="77777777" w:rsidR="009325BB" w:rsidRPr="001058AB" w:rsidRDefault="009325BB" w:rsidP="00063EFF">
      <w:pPr>
        <w:numPr>
          <w:ilvl w:val="0"/>
          <w:numId w:val="353"/>
        </w:numPr>
        <w:spacing w:after="0" w:line="360" w:lineRule="auto"/>
        <w:ind w:left="993"/>
        <w:jc w:val="both"/>
        <w:rPr>
          <w:rFonts w:ascii="Arial" w:eastAsia="Calibri" w:hAnsi="Arial" w:cs="Arial"/>
          <w:sz w:val="24"/>
          <w:szCs w:val="24"/>
          <w:lang w:val="x-none" w:eastAsia="x-none"/>
        </w:rPr>
      </w:pPr>
      <w:r w:rsidRPr="001058AB">
        <w:rPr>
          <w:rFonts w:ascii="Arial" w:eastAsia="Calibri" w:hAnsi="Arial" w:cs="Arial"/>
          <w:sz w:val="24"/>
          <w:szCs w:val="24"/>
          <w:lang w:val="x-none" w:eastAsia="x-none"/>
        </w:rPr>
        <w:t>świadczenia na rzecz osób fizycznych</w:t>
      </w:r>
      <w:r w:rsidRPr="001058AB">
        <w:rPr>
          <w:rFonts w:ascii="Arial" w:eastAsia="Calibri" w:hAnsi="Arial" w:cs="Arial"/>
          <w:sz w:val="24"/>
          <w:szCs w:val="24"/>
          <w:lang w:eastAsia="x-none"/>
        </w:rPr>
        <w:t xml:space="preserve"> </w:t>
      </w:r>
      <w:r w:rsidRPr="001058AB">
        <w:rPr>
          <w:rFonts w:ascii="Arial" w:hAnsi="Arial" w:cs="Arial"/>
          <w:sz w:val="24"/>
          <w:szCs w:val="24"/>
          <w:lang w:val="x-none" w:eastAsia="x-none"/>
        </w:rPr>
        <w:t xml:space="preserve">w kwocie </w:t>
      </w:r>
      <w:r w:rsidRPr="001058AB">
        <w:rPr>
          <w:rFonts w:ascii="Arial" w:hAnsi="Arial" w:cs="Arial"/>
          <w:sz w:val="24"/>
          <w:szCs w:val="24"/>
        </w:rPr>
        <w:t>2.</w:t>
      </w:r>
      <w:r>
        <w:rPr>
          <w:rFonts w:ascii="Arial" w:hAnsi="Arial" w:cs="Arial"/>
          <w:sz w:val="24"/>
          <w:szCs w:val="24"/>
        </w:rPr>
        <w:t>62</w:t>
      </w:r>
      <w:r w:rsidRPr="001058AB">
        <w:rPr>
          <w:rFonts w:ascii="Arial" w:hAnsi="Arial" w:cs="Arial"/>
          <w:sz w:val="24"/>
          <w:szCs w:val="24"/>
        </w:rPr>
        <w:t>7,</w:t>
      </w:r>
      <w:r>
        <w:rPr>
          <w:rFonts w:ascii="Arial" w:hAnsi="Arial" w:cs="Arial"/>
          <w:sz w:val="24"/>
          <w:szCs w:val="24"/>
        </w:rPr>
        <w:t>75</w:t>
      </w:r>
      <w:r w:rsidRPr="001058AB">
        <w:rPr>
          <w:rFonts w:ascii="Arial" w:eastAsia="Calibri" w:hAnsi="Arial" w:cs="Arial"/>
          <w:sz w:val="24"/>
          <w:szCs w:val="24"/>
          <w:lang w:eastAsia="x-none"/>
        </w:rPr>
        <w:t xml:space="preserve"> </w:t>
      </w:r>
      <w:r w:rsidRPr="001058AB">
        <w:rPr>
          <w:rFonts w:ascii="Arial" w:eastAsia="Calibri" w:hAnsi="Arial" w:cs="Arial"/>
          <w:sz w:val="24"/>
          <w:szCs w:val="24"/>
          <w:lang w:val="x-none" w:eastAsia="x-none"/>
        </w:rPr>
        <w:t xml:space="preserve">zł </w:t>
      </w:r>
      <w:r w:rsidRPr="001058AB">
        <w:rPr>
          <w:rFonts w:ascii="Arial" w:hAnsi="Arial" w:cs="Arial"/>
          <w:sz w:val="24"/>
          <w:szCs w:val="24"/>
          <w:lang w:val="x-none" w:eastAsia="x-none"/>
        </w:rPr>
        <w:t>(§ 3020)</w:t>
      </w:r>
      <w:r w:rsidRPr="001058AB">
        <w:rPr>
          <w:rFonts w:ascii="Arial" w:hAnsi="Arial" w:cs="Arial"/>
          <w:sz w:val="24"/>
          <w:szCs w:val="24"/>
          <w:lang w:eastAsia="x-none"/>
        </w:rPr>
        <w:t>,</w:t>
      </w:r>
      <w:r w:rsidRPr="001058AB">
        <w:rPr>
          <w:rFonts w:ascii="Arial" w:hAnsi="Arial" w:cs="Arial"/>
          <w:sz w:val="24"/>
          <w:szCs w:val="24"/>
          <w:lang w:val="x-none" w:eastAsia="x-none"/>
        </w:rPr>
        <w:t xml:space="preserve"> w tym:</w:t>
      </w:r>
    </w:p>
    <w:p w14:paraId="70FF023C" w14:textId="77777777" w:rsidR="009325BB" w:rsidRPr="001058AB" w:rsidRDefault="009325BB" w:rsidP="00063EFF">
      <w:pPr>
        <w:pStyle w:val="Akapitzlist"/>
        <w:numPr>
          <w:ilvl w:val="0"/>
          <w:numId w:val="354"/>
        </w:numPr>
        <w:spacing w:line="360" w:lineRule="auto"/>
        <w:ind w:left="1418" w:hanging="425"/>
        <w:jc w:val="both"/>
        <w:rPr>
          <w:rFonts w:ascii="Arial" w:hAnsi="Arial" w:cs="Arial"/>
          <w:lang w:val="x-none" w:eastAsia="x-none"/>
        </w:rPr>
      </w:pPr>
      <w:r w:rsidRPr="001058AB">
        <w:rPr>
          <w:rFonts w:ascii="Arial" w:hAnsi="Arial" w:cs="Arial"/>
          <w:lang w:eastAsia="x-none"/>
        </w:rPr>
        <w:t>wynikające z przepisów B</w:t>
      </w:r>
      <w:r w:rsidRPr="001058AB">
        <w:rPr>
          <w:rFonts w:ascii="Arial" w:hAnsi="Arial" w:cs="Arial"/>
          <w:lang w:val="x-none" w:eastAsia="x-none"/>
        </w:rPr>
        <w:t>HP</w:t>
      </w:r>
      <w:r w:rsidRPr="001058AB">
        <w:rPr>
          <w:rFonts w:ascii="Arial" w:hAnsi="Arial" w:cs="Arial"/>
          <w:lang w:eastAsia="x-none"/>
        </w:rPr>
        <w:t xml:space="preserve">, tj. </w:t>
      </w:r>
      <w:r w:rsidRPr="001058AB">
        <w:rPr>
          <w:rFonts w:ascii="Arial" w:hAnsi="Arial" w:cs="Arial"/>
        </w:rPr>
        <w:t>zakup środków higieny osobistej dla pracowników</w:t>
      </w:r>
      <w:r w:rsidRPr="001058AB">
        <w:rPr>
          <w:rFonts w:ascii="Arial" w:hAnsi="Arial" w:cs="Arial"/>
          <w:lang w:val="x-none" w:eastAsia="x-none"/>
        </w:rPr>
        <w:t xml:space="preserve"> – </w:t>
      </w:r>
      <w:r w:rsidRPr="001058AB">
        <w:rPr>
          <w:rFonts w:ascii="Arial" w:hAnsi="Arial" w:cs="Arial"/>
          <w:lang w:eastAsia="x-none"/>
        </w:rPr>
        <w:t xml:space="preserve">143,39 </w:t>
      </w:r>
      <w:r w:rsidRPr="001058AB">
        <w:rPr>
          <w:rFonts w:ascii="Arial" w:hAnsi="Arial" w:cs="Arial"/>
          <w:lang w:val="x-none" w:eastAsia="x-none"/>
        </w:rPr>
        <w:t>zł</w:t>
      </w:r>
      <w:r w:rsidRPr="001058AB">
        <w:rPr>
          <w:rFonts w:ascii="Arial" w:hAnsi="Arial" w:cs="Arial"/>
          <w:lang w:eastAsia="x-none"/>
        </w:rPr>
        <w:t>,</w:t>
      </w:r>
    </w:p>
    <w:p w14:paraId="02059CE1" w14:textId="77777777" w:rsidR="009325BB" w:rsidRPr="00A21F58" w:rsidRDefault="009325BB" w:rsidP="00063EFF">
      <w:pPr>
        <w:pStyle w:val="Akapitzlist"/>
        <w:numPr>
          <w:ilvl w:val="0"/>
          <w:numId w:val="354"/>
        </w:numPr>
        <w:spacing w:line="360" w:lineRule="auto"/>
        <w:ind w:left="1418" w:hanging="425"/>
        <w:jc w:val="both"/>
        <w:rPr>
          <w:rFonts w:ascii="Arial" w:hAnsi="Arial" w:cs="Arial"/>
          <w:lang w:val="x-none" w:eastAsia="x-none"/>
        </w:rPr>
      </w:pPr>
      <w:r w:rsidRPr="00A21F58">
        <w:rPr>
          <w:rFonts w:ascii="Arial" w:eastAsia="Calibri" w:hAnsi="Arial" w:cs="Arial"/>
          <w:lang w:eastAsia="x-none"/>
        </w:rPr>
        <w:t xml:space="preserve">wypłata </w:t>
      </w:r>
      <w:r w:rsidRPr="00A21F58">
        <w:rPr>
          <w:rFonts w:ascii="Arial" w:hAnsi="Arial" w:cs="Arial"/>
        </w:rPr>
        <w:t>dodatku wiejskiego dla 1 nauczyciela – 2.484,36 zł.</w:t>
      </w:r>
    </w:p>
    <w:p w14:paraId="2C601890" w14:textId="77777777" w:rsidR="009325BB" w:rsidRPr="007130DA" w:rsidRDefault="009325BB" w:rsidP="00063EFF">
      <w:pPr>
        <w:pStyle w:val="Akapitzlist"/>
        <w:numPr>
          <w:ilvl w:val="0"/>
          <w:numId w:val="358"/>
        </w:numPr>
        <w:spacing w:line="360" w:lineRule="auto"/>
        <w:ind w:left="851" w:hanging="431"/>
        <w:jc w:val="both"/>
        <w:rPr>
          <w:rFonts w:ascii="Arial" w:hAnsi="Arial" w:cs="Arial"/>
          <w:color w:val="EE0000"/>
          <w:lang w:val="x-none" w:eastAsia="x-none"/>
        </w:rPr>
      </w:pPr>
      <w:r w:rsidRPr="00863C45">
        <w:rPr>
          <w:rFonts w:ascii="Arial" w:hAnsi="Arial" w:cs="Arial"/>
          <w:lang w:eastAsia="x-none"/>
        </w:rPr>
        <w:t xml:space="preserve">pomocy rzeczowej dla społeczności regionalnej Obwodu Lwowskiego (Ukraina) </w:t>
      </w:r>
      <w:r w:rsidRPr="00863C45">
        <w:rPr>
          <w:rFonts w:ascii="Arial" w:eastAsia="Calibri" w:hAnsi="Arial" w:cs="Arial"/>
        </w:rPr>
        <w:t xml:space="preserve">z </w:t>
      </w:r>
      <w:r>
        <w:rPr>
          <w:rFonts w:ascii="Arial" w:eastAsia="Calibri" w:hAnsi="Arial" w:cs="Arial"/>
          <w:color w:val="000000"/>
        </w:rPr>
        <w:t>przeznaczeniem na zadanie: „W</w:t>
      </w:r>
      <w:r w:rsidRPr="00743B02">
        <w:rPr>
          <w:rFonts w:ascii="Arial" w:hAnsi="Arial" w:cs="Arial"/>
          <w:color w:val="000000"/>
          <w:szCs w:val="20"/>
        </w:rPr>
        <w:t>sparci</w:t>
      </w:r>
      <w:r>
        <w:rPr>
          <w:rFonts w:ascii="Arial" w:hAnsi="Arial" w:cs="Arial"/>
          <w:color w:val="000000"/>
          <w:szCs w:val="20"/>
        </w:rPr>
        <w:t>e</w:t>
      </w:r>
      <w:r w:rsidRPr="00743B02">
        <w:rPr>
          <w:rFonts w:ascii="Arial" w:hAnsi="Arial" w:cs="Arial"/>
          <w:color w:val="000000"/>
          <w:szCs w:val="20"/>
        </w:rPr>
        <w:t xml:space="preserve"> rzeczowe</w:t>
      </w:r>
      <w:r>
        <w:rPr>
          <w:rFonts w:ascii="Arial" w:hAnsi="Arial" w:cs="Arial"/>
          <w:color w:val="000000"/>
          <w:szCs w:val="20"/>
        </w:rPr>
        <w:t xml:space="preserve"> </w:t>
      </w:r>
      <w:r w:rsidRPr="00743B02">
        <w:rPr>
          <w:rFonts w:ascii="Arial" w:hAnsi="Arial" w:cs="Arial"/>
          <w:color w:val="000000"/>
          <w:szCs w:val="20"/>
        </w:rPr>
        <w:t>w postaci wycieczek</w:t>
      </w:r>
      <w:r>
        <w:rPr>
          <w:rFonts w:ascii="Arial" w:hAnsi="Arial" w:cs="Arial"/>
          <w:color w:val="000000"/>
          <w:szCs w:val="20"/>
        </w:rPr>
        <w:t>,</w:t>
      </w:r>
      <w:r w:rsidRPr="00743B02">
        <w:rPr>
          <w:rFonts w:ascii="Arial" w:hAnsi="Arial" w:cs="Arial"/>
          <w:color w:val="000000"/>
          <w:szCs w:val="20"/>
        </w:rPr>
        <w:t xml:space="preserve"> podczas których </w:t>
      </w:r>
      <w:r>
        <w:rPr>
          <w:rFonts w:ascii="Arial" w:hAnsi="Arial" w:cs="Arial"/>
          <w:color w:val="000000"/>
          <w:szCs w:val="20"/>
        </w:rPr>
        <w:t xml:space="preserve">uczniom i </w:t>
      </w:r>
      <w:r w:rsidRPr="00743B02">
        <w:rPr>
          <w:rFonts w:ascii="Arial" w:hAnsi="Arial" w:cs="Arial"/>
          <w:color w:val="000000"/>
          <w:szCs w:val="20"/>
        </w:rPr>
        <w:t xml:space="preserve">ich </w:t>
      </w:r>
      <w:r>
        <w:rPr>
          <w:rFonts w:ascii="Arial" w:hAnsi="Arial" w:cs="Arial"/>
          <w:color w:val="000000"/>
          <w:szCs w:val="20"/>
        </w:rPr>
        <w:t>opiekunom</w:t>
      </w:r>
      <w:r w:rsidRPr="00743B02">
        <w:rPr>
          <w:rFonts w:ascii="Arial" w:hAnsi="Arial" w:cs="Arial"/>
          <w:color w:val="000000"/>
          <w:szCs w:val="20"/>
        </w:rPr>
        <w:t xml:space="preserve"> z terenu Obwodu Lwowskieg</w:t>
      </w:r>
      <w:r>
        <w:rPr>
          <w:rFonts w:ascii="Arial" w:hAnsi="Arial" w:cs="Arial"/>
          <w:color w:val="000000"/>
          <w:szCs w:val="20"/>
        </w:rPr>
        <w:t xml:space="preserve">o </w:t>
      </w:r>
      <w:r w:rsidRPr="00743B02">
        <w:rPr>
          <w:rFonts w:ascii="Arial" w:hAnsi="Arial" w:cs="Arial"/>
          <w:color w:val="000000"/>
          <w:szCs w:val="20"/>
        </w:rPr>
        <w:t>zostanie zapewnione wyżywienie wraz</w:t>
      </w:r>
      <w:r>
        <w:rPr>
          <w:rFonts w:ascii="Arial" w:hAnsi="Arial" w:cs="Arial"/>
          <w:color w:val="000000"/>
          <w:szCs w:val="20"/>
        </w:rPr>
        <w:t xml:space="preserve"> </w:t>
      </w:r>
      <w:r w:rsidRPr="00743B02">
        <w:rPr>
          <w:rFonts w:ascii="Arial" w:hAnsi="Arial" w:cs="Arial"/>
          <w:color w:val="000000"/>
          <w:szCs w:val="20"/>
        </w:rPr>
        <w:t>z umożliwieniem realizacji zajęć rekreacyjnych i edukacyjnych</w:t>
      </w:r>
      <w:r>
        <w:rPr>
          <w:rFonts w:ascii="Arial" w:hAnsi="Arial" w:cs="Arial"/>
          <w:color w:val="000000"/>
          <w:szCs w:val="20"/>
        </w:rPr>
        <w:t xml:space="preserve">” </w:t>
      </w:r>
      <w:r w:rsidRPr="00D16A84">
        <w:rPr>
          <w:rFonts w:ascii="Arial" w:hAnsi="Arial" w:cs="Arial"/>
          <w:lang w:eastAsia="x-none"/>
        </w:rPr>
        <w:t>w kwocie 10.252,22 zł</w:t>
      </w:r>
      <w:r w:rsidRPr="00D16A84">
        <w:rPr>
          <w:rFonts w:ascii="Arial" w:hAnsi="Arial" w:cs="Arial"/>
          <w:lang w:eastAsia="pl-PL"/>
        </w:rPr>
        <w:t xml:space="preserve"> </w:t>
      </w:r>
      <w:r w:rsidRPr="00D16A84">
        <w:rPr>
          <w:rFonts w:ascii="Arial" w:hAnsi="Arial" w:cs="Arial"/>
          <w:lang w:val="x-none" w:eastAsia="x-none"/>
        </w:rPr>
        <w:t>(§ 42</w:t>
      </w:r>
      <w:r>
        <w:rPr>
          <w:rFonts w:ascii="Arial" w:hAnsi="Arial" w:cs="Arial"/>
          <w:lang w:val="x-none" w:eastAsia="x-none"/>
        </w:rPr>
        <w:t>20</w:t>
      </w:r>
      <w:r w:rsidRPr="00D16A84">
        <w:rPr>
          <w:rFonts w:ascii="Arial" w:hAnsi="Arial" w:cs="Arial"/>
          <w:lang w:val="x-none" w:eastAsia="x-none"/>
        </w:rPr>
        <w:t xml:space="preserve"> – </w:t>
      </w:r>
      <w:r>
        <w:rPr>
          <w:rFonts w:ascii="Arial" w:hAnsi="Arial" w:cs="Arial"/>
          <w:lang w:val="x-none" w:eastAsia="x-none"/>
        </w:rPr>
        <w:t>3</w:t>
      </w:r>
      <w:r w:rsidRPr="00D16A84">
        <w:rPr>
          <w:rFonts w:ascii="Arial" w:hAnsi="Arial" w:cs="Arial"/>
          <w:lang w:val="x-none" w:eastAsia="x-none"/>
        </w:rPr>
        <w:t>.</w:t>
      </w:r>
      <w:r>
        <w:rPr>
          <w:rFonts w:ascii="Arial" w:hAnsi="Arial" w:cs="Arial"/>
          <w:lang w:val="x-none" w:eastAsia="x-none"/>
        </w:rPr>
        <w:t>907</w:t>
      </w:r>
      <w:r w:rsidRPr="00D16A84">
        <w:rPr>
          <w:rFonts w:ascii="Arial" w:hAnsi="Arial" w:cs="Arial"/>
          <w:lang w:val="x-none" w:eastAsia="x-none"/>
        </w:rPr>
        <w:t>,</w:t>
      </w:r>
      <w:r>
        <w:rPr>
          <w:rFonts w:ascii="Arial" w:hAnsi="Arial" w:cs="Arial"/>
          <w:lang w:val="x-none" w:eastAsia="x-none"/>
        </w:rPr>
        <w:t>22</w:t>
      </w:r>
      <w:r w:rsidRPr="00D16A84">
        <w:rPr>
          <w:rFonts w:ascii="Arial" w:hAnsi="Arial" w:cs="Arial"/>
          <w:lang w:val="x-none" w:eastAsia="x-none"/>
        </w:rPr>
        <w:t xml:space="preserve"> zł, § 4300 – </w:t>
      </w:r>
      <w:r>
        <w:rPr>
          <w:rFonts w:ascii="Arial" w:hAnsi="Arial" w:cs="Arial"/>
          <w:lang w:val="x-none" w:eastAsia="x-none"/>
        </w:rPr>
        <w:t>6.345</w:t>
      </w:r>
      <w:r w:rsidRPr="00D16A84">
        <w:rPr>
          <w:rFonts w:ascii="Arial" w:hAnsi="Arial" w:cs="Arial"/>
          <w:lang w:val="x-none" w:eastAsia="x-none"/>
        </w:rPr>
        <w:t>,</w:t>
      </w:r>
      <w:r>
        <w:rPr>
          <w:rFonts w:ascii="Arial" w:hAnsi="Arial" w:cs="Arial"/>
          <w:lang w:val="x-none" w:eastAsia="x-none"/>
        </w:rPr>
        <w:t>00</w:t>
      </w:r>
      <w:r w:rsidRPr="00D16A84">
        <w:rPr>
          <w:rFonts w:ascii="Arial" w:hAnsi="Arial" w:cs="Arial"/>
          <w:lang w:val="x-none" w:eastAsia="x-none"/>
        </w:rPr>
        <w:t xml:space="preserve"> zł</w:t>
      </w:r>
      <w:r w:rsidRPr="00D16A84">
        <w:rPr>
          <w:rFonts w:ascii="Arial" w:hAnsi="Arial" w:cs="Arial"/>
        </w:rPr>
        <w:t>), w tym:</w:t>
      </w:r>
    </w:p>
    <w:p w14:paraId="7D9B2853" w14:textId="77777777" w:rsidR="009325BB" w:rsidRPr="00863C45" w:rsidRDefault="009325BB" w:rsidP="00063EFF">
      <w:pPr>
        <w:pStyle w:val="Akapitzlist"/>
        <w:numPr>
          <w:ilvl w:val="0"/>
          <w:numId w:val="359"/>
        </w:numPr>
        <w:spacing w:line="360" w:lineRule="auto"/>
        <w:ind w:left="1134"/>
        <w:contextualSpacing/>
        <w:jc w:val="both"/>
        <w:rPr>
          <w:rFonts w:ascii="Arial" w:hAnsi="Arial" w:cs="Arial"/>
          <w:lang w:val="x-none" w:eastAsia="x-none"/>
        </w:rPr>
      </w:pPr>
      <w:r w:rsidRPr="00863C45">
        <w:rPr>
          <w:rFonts w:ascii="Arial" w:hAnsi="Arial" w:cs="Arial"/>
        </w:rPr>
        <w:t xml:space="preserve">zakup środków żywności – 3.907,22 zł </w:t>
      </w:r>
      <w:r w:rsidRPr="00863C45">
        <w:rPr>
          <w:rFonts w:ascii="Arial" w:hAnsi="Arial" w:cs="Arial"/>
          <w:lang w:val="x-none" w:eastAsia="x-none"/>
        </w:rPr>
        <w:t>(§ 4220)</w:t>
      </w:r>
      <w:r w:rsidRPr="00863C45">
        <w:rPr>
          <w:rFonts w:ascii="Arial" w:hAnsi="Arial" w:cs="Arial"/>
        </w:rPr>
        <w:t xml:space="preserve">, </w:t>
      </w:r>
    </w:p>
    <w:p w14:paraId="4466EB18" w14:textId="77777777" w:rsidR="009325BB" w:rsidRPr="00863C45" w:rsidRDefault="009325BB" w:rsidP="00063EFF">
      <w:pPr>
        <w:pStyle w:val="Akapitzlist"/>
        <w:numPr>
          <w:ilvl w:val="0"/>
          <w:numId w:val="359"/>
        </w:numPr>
        <w:spacing w:line="360" w:lineRule="auto"/>
        <w:ind w:left="1134"/>
        <w:contextualSpacing/>
        <w:jc w:val="both"/>
        <w:rPr>
          <w:rFonts w:ascii="Arial" w:hAnsi="Arial" w:cs="Arial"/>
          <w:lang w:val="x-none" w:eastAsia="x-none"/>
        </w:rPr>
      </w:pPr>
      <w:r w:rsidRPr="00863C45">
        <w:rPr>
          <w:rFonts w:ascii="Arial" w:hAnsi="Arial" w:cs="Arial"/>
        </w:rPr>
        <w:t xml:space="preserve">zakup usług cateringowo – gastronomicznych – 3.386,00 zł </w:t>
      </w:r>
      <w:r w:rsidRPr="00863C45">
        <w:rPr>
          <w:rFonts w:ascii="Arial" w:hAnsi="Arial" w:cs="Arial"/>
          <w:lang w:val="x-none" w:eastAsia="x-none"/>
        </w:rPr>
        <w:t>(§ 4300)</w:t>
      </w:r>
      <w:r w:rsidRPr="00863C45">
        <w:rPr>
          <w:rFonts w:ascii="Arial" w:hAnsi="Arial" w:cs="Arial"/>
        </w:rPr>
        <w:t>.</w:t>
      </w:r>
    </w:p>
    <w:p w14:paraId="3B55C3C6" w14:textId="77777777" w:rsidR="009325BB" w:rsidRPr="00613529" w:rsidRDefault="009325BB" w:rsidP="00063EFF">
      <w:pPr>
        <w:pStyle w:val="Akapitzlist"/>
        <w:numPr>
          <w:ilvl w:val="0"/>
          <w:numId w:val="427"/>
        </w:numPr>
        <w:spacing w:after="480" w:line="360" w:lineRule="auto"/>
        <w:contextualSpacing/>
        <w:jc w:val="both"/>
        <w:rPr>
          <w:rFonts w:ascii="Arial" w:hAnsi="Arial" w:cs="Arial"/>
          <w:color w:val="000000"/>
          <w:lang w:val="x-none" w:eastAsia="x-none"/>
        </w:rPr>
      </w:pPr>
      <w:r w:rsidRPr="00613529">
        <w:rPr>
          <w:rFonts w:ascii="Arial" w:hAnsi="Arial" w:cs="Arial"/>
          <w:color w:val="000000"/>
        </w:rPr>
        <w:t>organizac</w:t>
      </w:r>
      <w:r>
        <w:rPr>
          <w:rFonts w:ascii="Arial" w:hAnsi="Arial" w:cs="Arial"/>
          <w:color w:val="000000"/>
        </w:rPr>
        <w:t>ji</w:t>
      </w:r>
      <w:r w:rsidRPr="00613529">
        <w:rPr>
          <w:rFonts w:ascii="Arial" w:hAnsi="Arial" w:cs="Arial"/>
          <w:color w:val="000000"/>
        </w:rPr>
        <w:t xml:space="preserve"> wyjazdu studyjnego dla zwycięskiego zespołu Podkarpackiego Konkursu Wiedzy o Chorwacji do Zadaru (Chorwacja) w kwocie 27.750,00 zł (</w:t>
      </w:r>
      <w:r w:rsidRPr="00613529">
        <w:rPr>
          <w:rFonts w:ascii="Arial" w:hAnsi="Arial" w:cs="Arial"/>
          <w:lang w:val="x-none" w:eastAsia="x-none"/>
        </w:rPr>
        <w:t>§ 4300)</w:t>
      </w:r>
      <w:r w:rsidRPr="00613529">
        <w:rPr>
          <w:rFonts w:ascii="Arial" w:hAnsi="Arial" w:cs="Arial"/>
        </w:rPr>
        <w:t>.</w:t>
      </w:r>
    </w:p>
    <w:p w14:paraId="6444446A" w14:textId="77777777" w:rsidR="009325BB" w:rsidRPr="00495F85" w:rsidRDefault="009325BB" w:rsidP="00063EFF">
      <w:pPr>
        <w:pStyle w:val="Akapitzlist"/>
        <w:numPr>
          <w:ilvl w:val="0"/>
          <w:numId w:val="360"/>
        </w:numPr>
        <w:spacing w:line="360" w:lineRule="auto"/>
        <w:ind w:left="284" w:hanging="142"/>
        <w:jc w:val="both"/>
        <w:rPr>
          <w:rFonts w:ascii="Arial" w:eastAsia="Calibri" w:hAnsi="Arial" w:cs="Arial"/>
          <w:lang w:eastAsia="x-none"/>
        </w:rPr>
      </w:pPr>
      <w:r w:rsidRPr="00552E90">
        <w:rPr>
          <w:rFonts w:ascii="Arial" w:hAnsi="Arial" w:cs="Arial"/>
        </w:rPr>
        <w:t>Zaplanowane wydatki majątkowe w kwocie 750</w:t>
      </w:r>
      <w:r w:rsidRPr="00552E90">
        <w:rPr>
          <w:rFonts w:ascii="Arial" w:hAnsi="Arial" w:cs="Arial"/>
          <w:bCs/>
        </w:rPr>
        <w:t>.000</w:t>
      </w:r>
      <w:r w:rsidRPr="00552E90">
        <w:rPr>
          <w:rFonts w:ascii="Arial" w:hAnsi="Arial" w:cs="Arial"/>
        </w:rPr>
        <w:t xml:space="preserve">,- zł zostały zrealizowane w kwocie 749.777,51 zł </w:t>
      </w:r>
      <w:r w:rsidRPr="00552E90">
        <w:rPr>
          <w:rFonts w:ascii="Arial" w:hAnsi="Arial" w:cs="Arial"/>
          <w:lang w:val="x-none" w:eastAsia="x-none"/>
        </w:rPr>
        <w:t>(§ 6050)</w:t>
      </w:r>
      <w:r w:rsidRPr="00552E90">
        <w:rPr>
          <w:rFonts w:ascii="Arial" w:hAnsi="Arial" w:cs="Arial"/>
        </w:rPr>
        <w:t>, tj. 99,97 % planu i dotyczyły przebudowy części mieszkalnej w Szkolnym Schronisku Młodzieżowym w Czudcu – etap I.</w:t>
      </w:r>
      <w:r>
        <w:rPr>
          <w:rFonts w:ascii="Arial" w:hAnsi="Arial" w:cs="Arial"/>
        </w:rPr>
        <w:t xml:space="preserve"> Zrealizowany zakres obejmował: </w:t>
      </w:r>
      <w:r w:rsidRPr="00495F85">
        <w:rPr>
          <w:rFonts w:ascii="Arial" w:hAnsi="Arial" w:cs="Arial"/>
          <w:color w:val="000000"/>
        </w:rPr>
        <w:t>wykonanie dokumentacji projektowo-kosztorysowej</w:t>
      </w:r>
      <w:r>
        <w:rPr>
          <w:rFonts w:ascii="Arial" w:hAnsi="Arial" w:cs="Arial"/>
          <w:color w:val="000000"/>
        </w:rPr>
        <w:t>,</w:t>
      </w:r>
      <w:r w:rsidRPr="00495F85">
        <w:rPr>
          <w:rFonts w:ascii="Arial" w:hAnsi="Arial" w:cs="Arial"/>
          <w:color w:val="000000"/>
        </w:rPr>
        <w:t xml:space="preserve"> roboty rozbiórkowe, ziemne</w:t>
      </w:r>
      <w:r>
        <w:rPr>
          <w:rFonts w:ascii="Arial" w:hAnsi="Arial" w:cs="Arial"/>
          <w:color w:val="000000"/>
        </w:rPr>
        <w:t>,</w:t>
      </w:r>
      <w:r w:rsidRPr="00495F85">
        <w:rPr>
          <w:rFonts w:ascii="Arial" w:hAnsi="Arial" w:cs="Arial"/>
          <w:color w:val="000000"/>
        </w:rPr>
        <w:t xml:space="preserve"> stopy fundamentowe żelbetowe</w:t>
      </w:r>
      <w:r>
        <w:rPr>
          <w:rFonts w:ascii="Arial" w:hAnsi="Arial" w:cs="Arial"/>
          <w:color w:val="000000"/>
        </w:rPr>
        <w:t>,</w:t>
      </w:r>
      <w:r w:rsidRPr="00495F85">
        <w:rPr>
          <w:rFonts w:ascii="Arial" w:hAnsi="Arial" w:cs="Arial"/>
          <w:color w:val="000000"/>
        </w:rPr>
        <w:t xml:space="preserve"> wykonanie izolacji ścian i posadzek</w:t>
      </w:r>
      <w:r>
        <w:rPr>
          <w:rFonts w:ascii="Arial" w:hAnsi="Arial" w:cs="Arial"/>
          <w:color w:val="000000"/>
        </w:rPr>
        <w:t>,</w:t>
      </w:r>
      <w:r w:rsidRPr="00495F85">
        <w:rPr>
          <w:rFonts w:ascii="Arial" w:hAnsi="Arial" w:cs="Arial"/>
          <w:color w:val="000000"/>
        </w:rPr>
        <w:t xml:space="preserve"> wykonanie pokrycia dachu.</w:t>
      </w:r>
    </w:p>
    <w:p w14:paraId="2A018D45" w14:textId="38AB89C5" w:rsidR="009325BB" w:rsidRPr="00715047" w:rsidRDefault="009325BB" w:rsidP="009325BB">
      <w:pPr>
        <w:spacing w:after="0" w:line="360" w:lineRule="auto"/>
        <w:ind w:left="284"/>
        <w:jc w:val="both"/>
        <w:rPr>
          <w:rFonts w:ascii="Arial" w:hAnsi="Arial" w:cs="Arial"/>
          <w:sz w:val="24"/>
          <w:szCs w:val="24"/>
        </w:rPr>
      </w:pPr>
      <w:r>
        <w:rPr>
          <w:rFonts w:ascii="Arial" w:hAnsi="Arial" w:cs="Arial"/>
          <w:bCs/>
          <w:iCs/>
          <w:sz w:val="24"/>
          <w:szCs w:val="24"/>
        </w:rPr>
        <w:t>Część wydatków związanych z bieżącym funkcjonowaniem jednostki było finansowane z dochodów gromadzonych na wyodrębnionym rachunku.</w:t>
      </w:r>
      <w:r w:rsidRPr="00715047">
        <w:rPr>
          <w:rFonts w:ascii="Arial" w:hAnsi="Arial" w:cs="Arial"/>
          <w:sz w:val="24"/>
          <w:szCs w:val="24"/>
        </w:rPr>
        <w:t xml:space="preserve"> </w:t>
      </w:r>
      <w:r>
        <w:rPr>
          <w:rFonts w:ascii="Arial" w:hAnsi="Arial" w:cs="Arial"/>
          <w:sz w:val="24"/>
          <w:szCs w:val="24"/>
        </w:rPr>
        <w:t xml:space="preserve">                       </w:t>
      </w:r>
      <w:r w:rsidRPr="00387711">
        <w:rPr>
          <w:rFonts w:ascii="Arial" w:hAnsi="Arial" w:cs="Arial"/>
          <w:sz w:val="24"/>
          <w:szCs w:val="24"/>
        </w:rPr>
        <w:t>Miesięczny koszt funkcjonowania schroniska wraz z filiami w 202</w:t>
      </w:r>
      <w:r>
        <w:rPr>
          <w:rFonts w:ascii="Arial" w:hAnsi="Arial" w:cs="Arial"/>
          <w:sz w:val="24"/>
          <w:szCs w:val="24"/>
        </w:rPr>
        <w:t>5</w:t>
      </w:r>
      <w:r w:rsidRPr="00387711">
        <w:rPr>
          <w:rFonts w:ascii="Arial" w:hAnsi="Arial" w:cs="Arial"/>
          <w:sz w:val="24"/>
          <w:szCs w:val="24"/>
        </w:rPr>
        <w:t xml:space="preserve"> roku wynosił 107.115</w:t>
      </w:r>
      <w:r w:rsidR="00FF3F97">
        <w:rPr>
          <w:rFonts w:ascii="Arial" w:hAnsi="Arial" w:cs="Arial"/>
          <w:sz w:val="24"/>
          <w:szCs w:val="24"/>
        </w:rPr>
        <w:t>,</w:t>
      </w:r>
      <w:r w:rsidRPr="00387711">
        <w:rPr>
          <w:rFonts w:ascii="Arial" w:hAnsi="Arial" w:cs="Arial"/>
          <w:sz w:val="24"/>
          <w:szCs w:val="24"/>
        </w:rPr>
        <w:t>81zł.</w:t>
      </w:r>
    </w:p>
    <w:p w14:paraId="18956616" w14:textId="77777777" w:rsidR="009325BB" w:rsidRPr="005A7FD2" w:rsidRDefault="009325BB" w:rsidP="009325BB">
      <w:pPr>
        <w:spacing w:after="0" w:line="360" w:lineRule="auto"/>
        <w:ind w:firstLine="284"/>
        <w:jc w:val="both"/>
        <w:rPr>
          <w:rFonts w:ascii="Arial" w:hAnsi="Arial" w:cs="Arial"/>
        </w:rPr>
      </w:pPr>
      <w:r w:rsidRPr="005A7FD2">
        <w:rPr>
          <w:rFonts w:ascii="Arial" w:hAnsi="Arial" w:cs="Arial"/>
          <w:sz w:val="24"/>
          <w:szCs w:val="24"/>
        </w:rPr>
        <w:t>Niewyko</w:t>
      </w:r>
      <w:r>
        <w:rPr>
          <w:rFonts w:ascii="Arial" w:hAnsi="Arial" w:cs="Arial"/>
          <w:sz w:val="24"/>
          <w:szCs w:val="24"/>
        </w:rPr>
        <w:t>nane wydatki stanową oszczędności.</w:t>
      </w:r>
    </w:p>
    <w:p w14:paraId="367A218D" w14:textId="77777777" w:rsidR="009325BB" w:rsidRPr="00961015" w:rsidRDefault="009325BB" w:rsidP="009325BB">
      <w:pPr>
        <w:spacing w:after="0" w:line="360" w:lineRule="auto"/>
        <w:contextualSpacing/>
        <w:jc w:val="both"/>
        <w:rPr>
          <w:rFonts w:ascii="Arial" w:eastAsia="Calibri" w:hAnsi="Arial" w:cs="Arial"/>
          <w:sz w:val="24"/>
          <w:szCs w:val="24"/>
          <w:lang w:val="x-none" w:eastAsia="x-none"/>
        </w:rPr>
      </w:pPr>
      <w:r w:rsidRPr="00961015">
        <w:rPr>
          <w:rFonts w:ascii="Arial" w:hAnsi="Arial" w:cs="Arial"/>
          <w:b/>
          <w:i/>
          <w:sz w:val="24"/>
          <w:szCs w:val="24"/>
        </w:rPr>
        <w:t>Rozdział 85420 – Młodzieżowe ośrodki wychowawcze</w:t>
      </w:r>
    </w:p>
    <w:p w14:paraId="3FA6C73A" w14:textId="3C2450C1" w:rsidR="00880F54" w:rsidRDefault="009325BB" w:rsidP="009325BB">
      <w:pPr>
        <w:spacing w:after="0" w:line="360" w:lineRule="auto"/>
        <w:contextualSpacing/>
        <w:jc w:val="both"/>
        <w:rPr>
          <w:rFonts w:ascii="Arial" w:hAnsi="Arial" w:cs="Arial"/>
          <w:sz w:val="24"/>
          <w:szCs w:val="24"/>
        </w:rPr>
      </w:pPr>
      <w:r w:rsidRPr="00961015">
        <w:rPr>
          <w:rFonts w:ascii="Arial" w:eastAsia="Times New Roman" w:hAnsi="Arial" w:cs="Arial"/>
          <w:bCs/>
          <w:sz w:val="24"/>
          <w:szCs w:val="24"/>
          <w:lang w:eastAsia="pl-PL"/>
        </w:rPr>
        <w:t xml:space="preserve">Zaplanowane wydatki </w:t>
      </w:r>
      <w:r w:rsidRPr="00961015">
        <w:rPr>
          <w:rFonts w:ascii="Arial" w:hAnsi="Arial" w:cs="Arial"/>
          <w:iCs/>
          <w:sz w:val="24"/>
          <w:szCs w:val="24"/>
          <w:lang w:eastAsia="pl-PL"/>
        </w:rPr>
        <w:t>bieżące</w:t>
      </w:r>
      <w:r w:rsidRPr="00961015">
        <w:rPr>
          <w:rFonts w:ascii="Arial" w:eastAsia="Times New Roman" w:hAnsi="Arial" w:cs="Arial"/>
          <w:bCs/>
          <w:sz w:val="24"/>
          <w:szCs w:val="24"/>
          <w:lang w:eastAsia="pl-PL"/>
        </w:rPr>
        <w:t xml:space="preserve"> w kwocie 200.000,- zł, jako dotacja celowa dla jednostki sektora finansów publicznych, </w:t>
      </w:r>
      <w:r w:rsidRPr="00961015">
        <w:rPr>
          <w:rFonts w:ascii="Arial" w:hAnsi="Arial" w:cs="Arial"/>
          <w:sz w:val="24"/>
          <w:szCs w:val="24"/>
        </w:rPr>
        <w:t>zostały wykonane w kwocie 200.000,00 zł (</w:t>
      </w:r>
      <w:r w:rsidRPr="00961015">
        <w:rPr>
          <w:rFonts w:ascii="Arial" w:hAnsi="Arial" w:cs="Arial"/>
          <w:iCs/>
          <w:sz w:val="24"/>
          <w:szCs w:val="24"/>
          <w:lang w:val="x-none" w:eastAsia="pl-PL"/>
        </w:rPr>
        <w:t>§</w:t>
      </w:r>
      <w:r w:rsidRPr="00961015">
        <w:rPr>
          <w:rFonts w:ascii="Arial" w:hAnsi="Arial" w:cs="Arial"/>
          <w:iCs/>
          <w:sz w:val="24"/>
          <w:szCs w:val="24"/>
          <w:lang w:eastAsia="pl-PL"/>
        </w:rPr>
        <w:t xml:space="preserve"> 2710 – </w:t>
      </w:r>
      <w:r w:rsidRPr="00961015">
        <w:rPr>
          <w:rFonts w:ascii="Arial" w:hAnsi="Arial" w:cs="Arial"/>
          <w:sz w:val="24"/>
          <w:szCs w:val="24"/>
        </w:rPr>
        <w:t xml:space="preserve">Dep. EN), tj. 100,00 % planu i dotyczyły </w:t>
      </w:r>
      <w:r w:rsidRPr="00961015">
        <w:rPr>
          <w:rFonts w:ascii="Arial" w:hAnsi="Arial" w:cs="Arial"/>
          <w:iCs/>
          <w:sz w:val="24"/>
          <w:szCs w:val="24"/>
          <w:lang w:eastAsia="pl-PL"/>
        </w:rPr>
        <w:t xml:space="preserve">pomocy finansowej dla </w:t>
      </w:r>
      <w:r w:rsidRPr="00961015">
        <w:rPr>
          <w:rFonts w:ascii="Arial" w:hAnsi="Arial" w:cs="Arial"/>
          <w:sz w:val="24"/>
          <w:szCs w:val="24"/>
        </w:rPr>
        <w:t xml:space="preserve">Powiatu Lubaczowskiego z przeznaczeniem na remont i wyposażenie pracowni zajęć </w:t>
      </w:r>
      <w:r w:rsidRPr="00961015">
        <w:rPr>
          <w:rFonts w:ascii="Arial" w:hAnsi="Arial" w:cs="Arial"/>
          <w:sz w:val="24"/>
          <w:szCs w:val="24"/>
        </w:rPr>
        <w:lastRenderedPageBreak/>
        <w:t>praktycznych dla kierunku murarz-tynkarz w Szkole Branżowej I stopnia w Młodzieżowym Ośrodku Wychowawczym w Lubaczowie.</w:t>
      </w:r>
    </w:p>
    <w:p w14:paraId="38331366" w14:textId="77777777" w:rsidR="00981C14" w:rsidRPr="009325BB" w:rsidRDefault="00981C14" w:rsidP="009325BB">
      <w:pPr>
        <w:spacing w:after="0" w:line="360" w:lineRule="auto"/>
        <w:contextualSpacing/>
        <w:jc w:val="both"/>
      </w:pPr>
    </w:p>
    <w:p w14:paraId="0337214D" w14:textId="77777777" w:rsidR="00920331" w:rsidRPr="00512D8B" w:rsidRDefault="00920331" w:rsidP="00920331">
      <w:pPr>
        <w:pStyle w:val="Listapunktowana"/>
        <w:rPr>
          <w:rFonts w:ascii="Arial" w:eastAsia="Arial Unicode MS" w:hAnsi="Arial" w:cs="Arial"/>
          <w:b/>
        </w:rPr>
      </w:pPr>
      <w:r w:rsidRPr="00512D8B">
        <w:rPr>
          <w:rFonts w:ascii="Arial" w:eastAsia="Arial Unicode MS" w:hAnsi="Arial" w:cs="Arial"/>
          <w:b/>
        </w:rPr>
        <w:t>DZIAŁ 855 – RODZINA</w:t>
      </w:r>
      <w:r w:rsidRPr="00512D8B">
        <w:rPr>
          <w:rFonts w:ascii="Arial" w:eastAsia="Arial Unicode MS" w:hAnsi="Arial" w:cs="Arial"/>
          <w:b/>
        </w:rPr>
        <w:tab/>
      </w:r>
    </w:p>
    <w:p w14:paraId="7505374C" w14:textId="77777777" w:rsidR="00920331" w:rsidRPr="00512D8B" w:rsidRDefault="00920331" w:rsidP="00920331">
      <w:pPr>
        <w:spacing w:after="0" w:line="360" w:lineRule="auto"/>
        <w:contextualSpacing/>
        <w:jc w:val="both"/>
        <w:rPr>
          <w:rFonts w:ascii="Arial" w:hAnsi="Arial" w:cs="Arial"/>
          <w:b/>
          <w:i/>
          <w:sz w:val="24"/>
          <w:szCs w:val="24"/>
        </w:rPr>
      </w:pPr>
      <w:r w:rsidRPr="00512D8B">
        <w:rPr>
          <w:rFonts w:ascii="Arial" w:hAnsi="Arial" w:cs="Arial"/>
          <w:b/>
          <w:i/>
          <w:sz w:val="24"/>
          <w:szCs w:val="24"/>
        </w:rPr>
        <w:t>Rozdział 85503 – Karta Dużej Rodziny</w:t>
      </w:r>
    </w:p>
    <w:p w14:paraId="642764E2" w14:textId="5445E44A" w:rsidR="00920331" w:rsidRPr="00512D8B" w:rsidRDefault="00920331" w:rsidP="009203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contextualSpacing/>
        <w:jc w:val="both"/>
        <w:rPr>
          <w:rFonts w:ascii="Arial" w:eastAsia="Calibri" w:hAnsi="Arial" w:cs="Arial"/>
          <w:sz w:val="24"/>
          <w:szCs w:val="24"/>
        </w:rPr>
      </w:pPr>
      <w:r w:rsidRPr="00512D8B">
        <w:rPr>
          <w:rFonts w:ascii="Arial" w:eastAsia="Calibri" w:hAnsi="Arial" w:cs="Arial"/>
          <w:sz w:val="24"/>
          <w:szCs w:val="24"/>
        </w:rPr>
        <w:t xml:space="preserve">Zaplanowane wydatki bieżące w kwocie 5.075,- zł zostały wykonane w kwocie 2.524,51 zł </w:t>
      </w:r>
      <w:r w:rsidR="00277177" w:rsidRPr="00512D8B">
        <w:rPr>
          <w:rFonts w:ascii="Arial" w:eastAsia="Calibri" w:hAnsi="Arial" w:cs="Arial"/>
          <w:sz w:val="24"/>
          <w:szCs w:val="24"/>
        </w:rPr>
        <w:t>(ROPS – Dep. OZ)</w:t>
      </w:r>
      <w:r w:rsidR="00277177" w:rsidRPr="00512D8B">
        <w:rPr>
          <w:rFonts w:ascii="Arial" w:eastAsia="Times New Roman" w:hAnsi="Arial" w:cs="Arial"/>
          <w:sz w:val="24"/>
          <w:szCs w:val="24"/>
        </w:rPr>
        <w:t xml:space="preserve"> </w:t>
      </w:r>
      <w:r w:rsidRPr="00512D8B">
        <w:rPr>
          <w:rFonts w:ascii="Arial" w:eastAsia="Times New Roman" w:hAnsi="Arial" w:cs="Arial"/>
          <w:sz w:val="24"/>
          <w:szCs w:val="24"/>
        </w:rPr>
        <w:t>(§ 4210 – 1.845,24 zł, § 4300 – 679,27 zł),</w:t>
      </w:r>
      <w:r w:rsidRPr="00512D8B">
        <w:rPr>
          <w:rFonts w:ascii="Arial" w:eastAsia="Calibri" w:hAnsi="Arial" w:cs="Arial"/>
          <w:sz w:val="24"/>
          <w:szCs w:val="24"/>
        </w:rPr>
        <w:t xml:space="preserve"> tj. 49,74 % planu i dotyczyły wydatków związanych z realizacją programu Wojewódzka Karta Dużej Rodziny.</w:t>
      </w:r>
    </w:p>
    <w:p w14:paraId="56560FD6" w14:textId="77777777" w:rsidR="00920331" w:rsidRPr="00512D8B" w:rsidRDefault="00920331" w:rsidP="00920331">
      <w:pPr>
        <w:spacing w:after="0" w:line="360" w:lineRule="auto"/>
        <w:jc w:val="both"/>
        <w:rPr>
          <w:rFonts w:ascii="Arial" w:eastAsia="Calibri" w:hAnsi="Arial" w:cs="Arial"/>
          <w:sz w:val="24"/>
          <w:szCs w:val="24"/>
        </w:rPr>
      </w:pPr>
      <w:r w:rsidRPr="00512D8B">
        <w:rPr>
          <w:rFonts w:ascii="Arial" w:eastAsia="Calibri" w:hAnsi="Arial" w:cs="Arial"/>
          <w:sz w:val="24"/>
          <w:szCs w:val="24"/>
        </w:rPr>
        <w:t xml:space="preserve">Wydatki zostały przeznaczone m.in. na zakup oprogramowania służącego </w:t>
      </w:r>
      <w:r w:rsidRPr="00512D8B">
        <w:rPr>
          <w:rFonts w:ascii="Arial" w:eastAsia="Calibri" w:hAnsi="Arial" w:cs="Arial"/>
          <w:sz w:val="24"/>
          <w:szCs w:val="24"/>
        </w:rPr>
        <w:br/>
        <w:t>do projektowania i drukowania kart.</w:t>
      </w:r>
    </w:p>
    <w:p w14:paraId="3EAA6780" w14:textId="77777777" w:rsidR="00920331" w:rsidRPr="00EE30DB" w:rsidRDefault="00920331" w:rsidP="00920331">
      <w:pPr>
        <w:spacing w:after="0" w:line="360" w:lineRule="auto"/>
        <w:jc w:val="both"/>
        <w:rPr>
          <w:rFonts w:ascii="Arial" w:eastAsia="Calibri" w:hAnsi="Arial" w:cs="Arial"/>
          <w:color w:val="EE0000"/>
          <w:sz w:val="24"/>
          <w:szCs w:val="24"/>
        </w:rPr>
      </w:pPr>
      <w:r w:rsidRPr="006C2AAE">
        <w:rPr>
          <w:rFonts w:ascii="Arial" w:hAnsi="Arial" w:cs="Arial"/>
          <w:bCs/>
          <w:sz w:val="24"/>
          <w:szCs w:val="24"/>
          <w:lang w:eastAsia="pl-PL"/>
        </w:rPr>
        <w:t>Niewykonanie wydatków wynika m.in.</w:t>
      </w:r>
      <w:r>
        <w:rPr>
          <w:rFonts w:ascii="Arial" w:hAnsi="Arial" w:cs="Arial"/>
          <w:bCs/>
          <w:sz w:val="24"/>
          <w:szCs w:val="24"/>
          <w:lang w:eastAsia="pl-PL"/>
        </w:rPr>
        <w:t xml:space="preserve"> z odstąpienia od realizacji usługi promocji programu, z uwagi na małe zainteresowanie potencjalnych odbiorców.</w:t>
      </w:r>
    </w:p>
    <w:p w14:paraId="2A515C6A" w14:textId="77777777" w:rsidR="00920331" w:rsidRPr="00FA7D01" w:rsidRDefault="00920331" w:rsidP="00920331">
      <w:pPr>
        <w:spacing w:after="0" w:line="360" w:lineRule="auto"/>
        <w:jc w:val="both"/>
        <w:rPr>
          <w:rFonts w:ascii="Arial" w:hAnsi="Arial" w:cs="Arial"/>
          <w:b/>
          <w:i/>
          <w:sz w:val="24"/>
          <w:szCs w:val="24"/>
        </w:rPr>
      </w:pPr>
      <w:r w:rsidRPr="00FA7D01">
        <w:rPr>
          <w:rFonts w:ascii="Arial" w:hAnsi="Arial" w:cs="Arial"/>
          <w:b/>
          <w:i/>
          <w:sz w:val="24"/>
          <w:szCs w:val="24"/>
        </w:rPr>
        <w:t>Rozdział 85504 – Wspieranie rodziny</w:t>
      </w:r>
    </w:p>
    <w:p w14:paraId="0E5309DB" w14:textId="66C5F9A0" w:rsidR="00920331" w:rsidRPr="00F26F1B" w:rsidRDefault="00920331" w:rsidP="00920331">
      <w:pPr>
        <w:suppressAutoHyphens/>
        <w:spacing w:after="0" w:line="360" w:lineRule="auto"/>
        <w:jc w:val="both"/>
        <w:rPr>
          <w:rFonts w:ascii="Arial" w:eastAsia="Times New Roman" w:hAnsi="Arial" w:cs="Arial"/>
          <w:sz w:val="24"/>
          <w:szCs w:val="24"/>
          <w:lang w:eastAsia="pl-PL"/>
        </w:rPr>
      </w:pPr>
      <w:r w:rsidRPr="00FA7D01">
        <w:rPr>
          <w:rFonts w:ascii="Arial" w:hAnsi="Arial" w:cs="Arial"/>
          <w:sz w:val="24"/>
          <w:szCs w:val="24"/>
        </w:rPr>
        <w:t xml:space="preserve">Zaplanowane wydatki bieżące w kwocie 323.675,- zł </w:t>
      </w:r>
      <w:r w:rsidRPr="00FA7D01">
        <w:rPr>
          <w:rFonts w:ascii="Arial" w:eastAsia="Times New Roman" w:hAnsi="Arial" w:cs="Arial"/>
          <w:sz w:val="24"/>
          <w:szCs w:val="24"/>
        </w:rPr>
        <w:t xml:space="preserve">(§ 2360) </w:t>
      </w:r>
      <w:r w:rsidRPr="00FA7D01">
        <w:rPr>
          <w:rFonts w:ascii="Arial" w:hAnsi="Arial" w:cs="Arial"/>
          <w:sz w:val="24"/>
          <w:szCs w:val="24"/>
        </w:rPr>
        <w:t xml:space="preserve">na </w:t>
      </w:r>
      <w:r w:rsidRPr="00FA7D01">
        <w:rPr>
          <w:rFonts w:ascii="Arial" w:eastAsia="Times New Roman" w:hAnsi="Arial" w:cs="Arial"/>
          <w:sz w:val="24"/>
          <w:szCs w:val="24"/>
        </w:rPr>
        <w:t xml:space="preserve">dotacje celowe dla jednostek spoza sektora finansów publicznych na zadania </w:t>
      </w:r>
      <w:r w:rsidRPr="00F26F1B">
        <w:rPr>
          <w:rFonts w:ascii="Arial" w:eastAsia="Times New Roman" w:hAnsi="Arial" w:cs="Arial"/>
          <w:sz w:val="24"/>
          <w:szCs w:val="24"/>
        </w:rPr>
        <w:t>wynikające z Wojewódzkiego Programu</w:t>
      </w:r>
      <w:r w:rsidRPr="00F26F1B">
        <w:rPr>
          <w:rFonts w:ascii="Arial" w:eastAsia="Times New Roman" w:hAnsi="Arial" w:cs="Arial"/>
          <w:sz w:val="24"/>
          <w:szCs w:val="24"/>
          <w:lang w:eastAsia="pl-PL"/>
        </w:rPr>
        <w:t xml:space="preserve"> Wspierania Rodziny i Systemu Pieczy Zastępczej na lata 2021-2030</w:t>
      </w:r>
      <w:r w:rsidRPr="00F26F1B">
        <w:rPr>
          <w:rFonts w:ascii="Arial" w:hAnsi="Arial" w:cs="Arial"/>
          <w:sz w:val="24"/>
          <w:szCs w:val="24"/>
        </w:rPr>
        <w:t xml:space="preserve"> zostały wykonane </w:t>
      </w:r>
      <w:r w:rsidRPr="00F26F1B">
        <w:rPr>
          <w:rFonts w:ascii="Arial" w:eastAsia="Times New Roman" w:hAnsi="Arial" w:cs="Arial"/>
          <w:sz w:val="24"/>
          <w:szCs w:val="24"/>
          <w:lang w:eastAsia="pl-PL"/>
        </w:rPr>
        <w:t>w kwocie 315.215,05 zł</w:t>
      </w:r>
      <w:r w:rsidR="00277177">
        <w:rPr>
          <w:rFonts w:ascii="Arial" w:eastAsia="Times New Roman" w:hAnsi="Arial" w:cs="Arial"/>
          <w:sz w:val="24"/>
          <w:szCs w:val="24"/>
          <w:lang w:eastAsia="pl-PL"/>
        </w:rPr>
        <w:t xml:space="preserve"> </w:t>
      </w:r>
      <w:r w:rsidR="00277177" w:rsidRPr="00FA7D01">
        <w:rPr>
          <w:rFonts w:ascii="Arial" w:hAnsi="Arial" w:cs="Arial"/>
          <w:sz w:val="24"/>
          <w:szCs w:val="24"/>
        </w:rPr>
        <w:t>(ROPS – Dep. OZ)</w:t>
      </w:r>
      <w:r w:rsidR="00277177">
        <w:rPr>
          <w:rFonts w:ascii="Arial" w:hAnsi="Arial" w:cs="Arial"/>
          <w:sz w:val="24"/>
          <w:szCs w:val="24"/>
        </w:rPr>
        <w:t>,</w:t>
      </w:r>
      <w:r w:rsidRPr="00F26F1B">
        <w:rPr>
          <w:rFonts w:ascii="Arial" w:eastAsia="Times New Roman" w:hAnsi="Arial" w:cs="Arial"/>
          <w:sz w:val="24"/>
          <w:szCs w:val="24"/>
          <w:lang w:eastAsia="pl-PL"/>
        </w:rPr>
        <w:t xml:space="preserve"> tj. 97,39 % planu. Dotyczyły </w:t>
      </w:r>
      <w:r w:rsidRPr="00F26F1B">
        <w:rPr>
          <w:rFonts w:ascii="Arial" w:hAnsi="Arial" w:cs="Arial"/>
          <w:sz w:val="24"/>
          <w:szCs w:val="24"/>
        </w:rPr>
        <w:t xml:space="preserve">dotacji </w:t>
      </w:r>
      <w:r w:rsidRPr="00F26F1B">
        <w:rPr>
          <w:rFonts w:ascii="Arial" w:eastAsia="Times New Roman" w:hAnsi="Arial" w:cs="Arial"/>
          <w:sz w:val="24"/>
          <w:szCs w:val="24"/>
        </w:rPr>
        <w:t>celowej dla</w:t>
      </w:r>
      <w:r w:rsidRPr="00F26F1B">
        <w:rPr>
          <w:rFonts w:ascii="Arial" w:hAnsi="Arial" w:cs="Arial"/>
          <w:sz w:val="24"/>
          <w:szCs w:val="24"/>
        </w:rPr>
        <w:t>:</w:t>
      </w:r>
    </w:p>
    <w:p w14:paraId="22ADC4A4" w14:textId="05FF3B6D"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t xml:space="preserve">Stowarzyszenia Wsparcie i Aktywizacji Rodzin „SZTAMA” w Stalowej Woli, </w:t>
      </w:r>
      <w:r w:rsidRPr="00F26F1B">
        <w:rPr>
          <w:rFonts w:ascii="Arial" w:eastAsia="Calibri" w:hAnsi="Arial" w:cs="Arial"/>
          <w:lang w:eastAsia="pl-PL"/>
        </w:rPr>
        <w:t>na realizację zadania „</w:t>
      </w:r>
      <w:r w:rsidRPr="00F26F1B">
        <w:rPr>
          <w:rFonts w:ascii="Arial" w:hAnsi="Arial" w:cs="Arial"/>
          <w:lang w:eastAsia="pl-PL"/>
        </w:rPr>
        <w:t>AKCJA RELACJA – Międzypokoleniowa integracja – edycja III” – 21.300,00 zł,</w:t>
      </w:r>
    </w:p>
    <w:p w14:paraId="7F5D9640" w14:textId="77777777" w:rsidR="00920331" w:rsidRPr="00F26F1B" w:rsidRDefault="00920331" w:rsidP="00063EFF">
      <w:pPr>
        <w:pStyle w:val="Akapitzlist"/>
        <w:numPr>
          <w:ilvl w:val="0"/>
          <w:numId w:val="338"/>
        </w:numPr>
        <w:suppressAutoHyphens/>
        <w:spacing w:line="360" w:lineRule="auto"/>
        <w:contextualSpacing/>
        <w:jc w:val="both"/>
        <w:rPr>
          <w:rFonts w:ascii="Arial" w:hAnsi="Arial" w:cs="Arial"/>
          <w:lang w:eastAsia="pl-PL"/>
        </w:rPr>
      </w:pPr>
      <w:r w:rsidRPr="00F26F1B">
        <w:rPr>
          <w:rFonts w:ascii="Arial" w:hAnsi="Arial" w:cs="Arial"/>
          <w:lang w:eastAsia="pl-PL"/>
        </w:rPr>
        <w:t xml:space="preserve">Katolickiego Stowarzyszenia Młodzieży Diecezji Rzeszowskiej, w Rzeszowie, </w:t>
      </w:r>
      <w:r w:rsidRPr="00F26F1B">
        <w:rPr>
          <w:rFonts w:ascii="Arial" w:eastAsia="Calibri" w:hAnsi="Arial" w:cs="Arial"/>
          <w:lang w:eastAsia="pl-PL"/>
        </w:rPr>
        <w:t xml:space="preserve">na realizację zadania </w:t>
      </w:r>
      <w:r w:rsidRPr="00F26F1B">
        <w:rPr>
          <w:rFonts w:ascii="Arial" w:hAnsi="Arial" w:cs="Arial"/>
          <w:lang w:eastAsia="pl-PL"/>
        </w:rPr>
        <w:t>„Młodzi naukowcy – wielkie wynalazki – 11.915,05 zł,</w:t>
      </w:r>
    </w:p>
    <w:p w14:paraId="445A0AD0" w14:textId="799FE41E"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t xml:space="preserve">Towarzystwa Przyjaciół Ziemi Bukowskiej w Bukowsku, </w:t>
      </w:r>
      <w:r w:rsidRPr="00F26F1B">
        <w:rPr>
          <w:rFonts w:ascii="Arial" w:eastAsia="Calibri" w:hAnsi="Arial" w:cs="Arial"/>
          <w:lang w:eastAsia="pl-PL"/>
        </w:rPr>
        <w:t>na realizację zadania</w:t>
      </w:r>
      <w:r w:rsidRPr="00F26F1B">
        <w:rPr>
          <w:rFonts w:ascii="Arial" w:hAnsi="Arial" w:cs="Arial"/>
          <w:lang w:eastAsia="pl-PL"/>
        </w:rPr>
        <w:t xml:space="preserve"> „</w:t>
      </w:r>
      <w:proofErr w:type="spellStart"/>
      <w:r w:rsidRPr="00F26F1B">
        <w:rPr>
          <w:rFonts w:ascii="Arial" w:hAnsi="Arial" w:cs="Arial"/>
          <w:lang w:eastAsia="pl-PL"/>
        </w:rPr>
        <w:t>KONTAKTownia</w:t>
      </w:r>
      <w:proofErr w:type="spellEnd"/>
      <w:r w:rsidRPr="00F26F1B">
        <w:rPr>
          <w:rFonts w:ascii="Arial" w:hAnsi="Arial" w:cs="Arial"/>
          <w:lang w:eastAsia="pl-PL"/>
        </w:rPr>
        <w:t>” – 30.000,00 zł,</w:t>
      </w:r>
    </w:p>
    <w:p w14:paraId="4D5DA740" w14:textId="77777777"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t xml:space="preserve">Koła Stalowowolskiego Towarzystwa Pomocy im. św. Brata Albert w Stalowej Woli, </w:t>
      </w:r>
      <w:r w:rsidRPr="00F26F1B">
        <w:rPr>
          <w:rFonts w:ascii="Arial" w:eastAsia="Calibri" w:hAnsi="Arial" w:cs="Arial"/>
          <w:lang w:eastAsia="pl-PL"/>
        </w:rPr>
        <w:t>na realizację zadania</w:t>
      </w:r>
      <w:r w:rsidRPr="00F26F1B">
        <w:rPr>
          <w:rFonts w:ascii="Arial" w:hAnsi="Arial" w:cs="Arial"/>
          <w:lang w:eastAsia="pl-PL"/>
        </w:rPr>
        <w:t xml:space="preserve"> „Pozytywne wzmocnienia 2025” – 40.000,00 zł.</w:t>
      </w:r>
    </w:p>
    <w:p w14:paraId="1CE62C5A" w14:textId="77777777"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t xml:space="preserve">Podkarpackiego Centrum Hipoterapii w Błażowej, </w:t>
      </w:r>
      <w:r w:rsidRPr="00F26F1B">
        <w:rPr>
          <w:rFonts w:ascii="Arial" w:eastAsia="Calibri" w:hAnsi="Arial" w:cs="Arial"/>
          <w:lang w:eastAsia="pl-PL"/>
        </w:rPr>
        <w:t xml:space="preserve">na realizację zadania </w:t>
      </w:r>
      <w:r w:rsidRPr="00F26F1B">
        <w:rPr>
          <w:rFonts w:ascii="Arial" w:hAnsi="Arial" w:cs="Arial"/>
          <w:lang w:eastAsia="pl-PL"/>
        </w:rPr>
        <w:t>„Rodzina razem" – 40.000,00 zł,</w:t>
      </w:r>
    </w:p>
    <w:p w14:paraId="454033F7" w14:textId="77777777"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t xml:space="preserve">Uczniowskiego Klubu Jeździeckiego PROMYK w </w:t>
      </w:r>
      <w:proofErr w:type="spellStart"/>
      <w:r w:rsidRPr="00F26F1B">
        <w:rPr>
          <w:rFonts w:ascii="Arial" w:hAnsi="Arial" w:cs="Arial"/>
          <w:lang w:eastAsia="pl-PL"/>
        </w:rPr>
        <w:t>Albigowej</w:t>
      </w:r>
      <w:proofErr w:type="spellEnd"/>
      <w:r w:rsidRPr="00F26F1B">
        <w:rPr>
          <w:rFonts w:ascii="Arial" w:hAnsi="Arial" w:cs="Arial"/>
          <w:lang w:eastAsia="pl-PL"/>
        </w:rPr>
        <w:t xml:space="preserve">, </w:t>
      </w:r>
      <w:r w:rsidRPr="00F26F1B">
        <w:rPr>
          <w:rFonts w:ascii="Arial" w:eastAsia="Calibri" w:hAnsi="Arial" w:cs="Arial"/>
          <w:lang w:eastAsia="pl-PL"/>
        </w:rPr>
        <w:t xml:space="preserve">na realizację zadania </w:t>
      </w:r>
      <w:r w:rsidRPr="00F26F1B">
        <w:rPr>
          <w:rFonts w:ascii="Arial" w:hAnsi="Arial" w:cs="Arial"/>
          <w:lang w:eastAsia="pl-PL"/>
        </w:rPr>
        <w:t>„Klub Aktywnej Rodziny" – 31.510,00 zł,</w:t>
      </w:r>
    </w:p>
    <w:p w14:paraId="4B165835" w14:textId="2B978710" w:rsidR="00920331" w:rsidRPr="009958BE" w:rsidRDefault="00920331" w:rsidP="00063EFF">
      <w:pPr>
        <w:pStyle w:val="Akapitzlist"/>
        <w:numPr>
          <w:ilvl w:val="0"/>
          <w:numId w:val="338"/>
        </w:numPr>
        <w:suppressAutoHyphens/>
        <w:spacing w:line="360" w:lineRule="auto"/>
        <w:jc w:val="both"/>
        <w:rPr>
          <w:rFonts w:ascii="Arial" w:hAnsi="Arial" w:cs="Arial"/>
          <w:lang w:eastAsia="pl-PL"/>
        </w:rPr>
      </w:pPr>
      <w:r w:rsidRPr="009958BE">
        <w:rPr>
          <w:rFonts w:ascii="Arial" w:hAnsi="Arial" w:cs="Arial"/>
          <w:lang w:eastAsia="pl-PL"/>
        </w:rPr>
        <w:t xml:space="preserve">Stowarzyszenia na PLUS w Głogowie </w:t>
      </w:r>
      <w:proofErr w:type="spellStart"/>
      <w:r w:rsidRPr="009958BE">
        <w:rPr>
          <w:rFonts w:ascii="Arial" w:hAnsi="Arial" w:cs="Arial"/>
          <w:lang w:eastAsia="pl-PL"/>
        </w:rPr>
        <w:t>Młp</w:t>
      </w:r>
      <w:proofErr w:type="spellEnd"/>
      <w:r w:rsidRPr="009958BE">
        <w:rPr>
          <w:rFonts w:ascii="Arial" w:hAnsi="Arial" w:cs="Arial"/>
          <w:lang w:eastAsia="pl-PL"/>
        </w:rPr>
        <w:t xml:space="preserve">., </w:t>
      </w:r>
      <w:r w:rsidRPr="009958BE">
        <w:rPr>
          <w:rFonts w:ascii="Arial" w:eastAsia="Calibri" w:hAnsi="Arial" w:cs="Arial"/>
          <w:lang w:eastAsia="pl-PL"/>
        </w:rPr>
        <w:t>na realizację zadania „Bezpieczny dom”</w:t>
      </w:r>
      <w:r w:rsidRPr="009958BE">
        <w:rPr>
          <w:rFonts w:ascii="Arial" w:hAnsi="Arial" w:cs="Arial"/>
          <w:lang w:eastAsia="pl-PL"/>
        </w:rPr>
        <w:t xml:space="preserve"> – 37.000,00 zł,</w:t>
      </w:r>
    </w:p>
    <w:p w14:paraId="3342BC0D" w14:textId="77777777"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lastRenderedPageBreak/>
        <w:t xml:space="preserve">Stowarzyszenia Opieki nad Dziećmi "Oratorium" im. Błogosławionego Księdza Bronisława Markiewicza w Stalowej Woli, </w:t>
      </w:r>
      <w:r w:rsidRPr="00F26F1B">
        <w:rPr>
          <w:rFonts w:ascii="Arial" w:eastAsia="Calibri" w:hAnsi="Arial" w:cs="Arial"/>
          <w:lang w:eastAsia="pl-PL"/>
        </w:rPr>
        <w:t>na realizację zadania</w:t>
      </w:r>
      <w:r w:rsidRPr="00F26F1B">
        <w:rPr>
          <w:rFonts w:ascii="Arial" w:hAnsi="Arial" w:cs="Arial"/>
          <w:lang w:eastAsia="pl-PL"/>
        </w:rPr>
        <w:t xml:space="preserve"> „Ręce pełne emocji" – 39.880,00 zł,</w:t>
      </w:r>
    </w:p>
    <w:p w14:paraId="22350D8D" w14:textId="77777777" w:rsidR="00920331" w:rsidRPr="00F26F1B" w:rsidRDefault="00920331" w:rsidP="00063EFF">
      <w:pPr>
        <w:pStyle w:val="Akapitzlist"/>
        <w:numPr>
          <w:ilvl w:val="0"/>
          <w:numId w:val="338"/>
        </w:numPr>
        <w:suppressAutoHyphens/>
        <w:spacing w:line="360" w:lineRule="auto"/>
        <w:jc w:val="both"/>
        <w:rPr>
          <w:rFonts w:ascii="Arial" w:hAnsi="Arial" w:cs="Arial"/>
          <w:lang w:eastAsia="pl-PL"/>
        </w:rPr>
      </w:pPr>
      <w:r w:rsidRPr="00F26F1B">
        <w:rPr>
          <w:rFonts w:ascii="Arial" w:hAnsi="Arial" w:cs="Arial"/>
          <w:lang w:eastAsia="pl-PL"/>
        </w:rPr>
        <w:t xml:space="preserve">Stowarzyszenia „Etyka &amp; Energia” w Myczkowcach, </w:t>
      </w:r>
      <w:r w:rsidRPr="00F26F1B">
        <w:rPr>
          <w:rFonts w:ascii="Arial" w:eastAsia="Calibri" w:hAnsi="Arial" w:cs="Arial"/>
          <w:lang w:eastAsia="pl-PL"/>
        </w:rPr>
        <w:t xml:space="preserve">na realizację zadania </w:t>
      </w:r>
      <w:r w:rsidRPr="00F26F1B">
        <w:rPr>
          <w:rFonts w:ascii="Arial" w:hAnsi="Arial" w:cs="Arial"/>
          <w:lang w:eastAsia="pl-PL"/>
        </w:rPr>
        <w:t>„Super mama, super tata – warsztaty wzmacniania kompetencji rodzicielskich” – 39.910,00 zł,</w:t>
      </w:r>
    </w:p>
    <w:p w14:paraId="685590FE" w14:textId="6F2528B5" w:rsidR="00920331" w:rsidRPr="00F26F1B" w:rsidRDefault="00920331" w:rsidP="00063EFF">
      <w:pPr>
        <w:pStyle w:val="Akapitzlist"/>
        <w:numPr>
          <w:ilvl w:val="0"/>
          <w:numId w:val="338"/>
        </w:numPr>
        <w:suppressAutoHyphens/>
        <w:spacing w:line="360" w:lineRule="auto"/>
        <w:contextualSpacing/>
        <w:jc w:val="both"/>
        <w:rPr>
          <w:rFonts w:ascii="Arial" w:hAnsi="Arial" w:cs="Arial"/>
          <w:lang w:eastAsia="pl-PL"/>
        </w:rPr>
      </w:pPr>
      <w:r w:rsidRPr="00F26F1B">
        <w:rPr>
          <w:rFonts w:ascii="Arial" w:hAnsi="Arial" w:cs="Arial"/>
          <w:lang w:eastAsia="pl-PL"/>
        </w:rPr>
        <w:t xml:space="preserve">Stowarzyszenia na rzecz Osób Niepełnosprawnych „Razem” w Lubaczowie, </w:t>
      </w:r>
      <w:r w:rsidRPr="00F26F1B">
        <w:rPr>
          <w:rFonts w:ascii="Arial" w:eastAsia="Calibri" w:hAnsi="Arial" w:cs="Arial"/>
          <w:lang w:eastAsia="pl-PL"/>
        </w:rPr>
        <w:t xml:space="preserve">na realizację zadania </w:t>
      </w:r>
      <w:r w:rsidRPr="00F26F1B">
        <w:rPr>
          <w:rFonts w:ascii="Arial" w:hAnsi="Arial" w:cs="Arial"/>
          <w:lang w:eastAsia="pl-PL"/>
        </w:rPr>
        <w:t>„W trosce o fundamenty rodzinne” – 5.800,00 zł,</w:t>
      </w:r>
    </w:p>
    <w:p w14:paraId="35A85803" w14:textId="7F9794EC" w:rsidR="00920331" w:rsidRPr="00F26F1B" w:rsidRDefault="00920331" w:rsidP="00063EFF">
      <w:pPr>
        <w:pStyle w:val="Akapitzlist"/>
        <w:numPr>
          <w:ilvl w:val="0"/>
          <w:numId w:val="338"/>
        </w:numPr>
        <w:suppressAutoHyphens/>
        <w:spacing w:line="360" w:lineRule="auto"/>
        <w:contextualSpacing/>
        <w:jc w:val="both"/>
        <w:rPr>
          <w:rFonts w:ascii="Arial" w:hAnsi="Arial" w:cs="Arial"/>
          <w:lang w:eastAsia="pl-PL"/>
        </w:rPr>
      </w:pPr>
      <w:r w:rsidRPr="00F26F1B">
        <w:rPr>
          <w:rFonts w:ascii="Arial" w:hAnsi="Arial" w:cs="Arial"/>
          <w:lang w:eastAsia="pl-PL"/>
        </w:rPr>
        <w:t xml:space="preserve">Fundacji „Z Pasją” w Tarnobrzegu, </w:t>
      </w:r>
      <w:r w:rsidRPr="00F26F1B">
        <w:rPr>
          <w:rFonts w:ascii="Arial" w:eastAsia="Calibri" w:hAnsi="Arial" w:cs="Arial"/>
          <w:lang w:eastAsia="pl-PL"/>
        </w:rPr>
        <w:t xml:space="preserve">na realizację zadania </w:t>
      </w:r>
      <w:r w:rsidRPr="00F26F1B">
        <w:rPr>
          <w:rFonts w:ascii="Arial" w:hAnsi="Arial" w:cs="Arial"/>
          <w:lang w:eastAsia="pl-PL"/>
        </w:rPr>
        <w:t>„Dzieci poza schematem” – 7.900,00 zł.</w:t>
      </w:r>
    </w:p>
    <w:p w14:paraId="1645289C" w14:textId="77777777" w:rsidR="00920331" w:rsidRPr="00F26F1B" w:rsidRDefault="00920331" w:rsidP="00063EFF">
      <w:pPr>
        <w:pStyle w:val="Akapitzlist"/>
        <w:numPr>
          <w:ilvl w:val="0"/>
          <w:numId w:val="338"/>
        </w:numPr>
        <w:suppressAutoHyphens/>
        <w:spacing w:line="360" w:lineRule="auto"/>
        <w:contextualSpacing/>
        <w:jc w:val="both"/>
        <w:rPr>
          <w:rFonts w:ascii="Arial" w:hAnsi="Arial" w:cs="Arial"/>
          <w:lang w:eastAsia="pl-PL"/>
        </w:rPr>
      </w:pPr>
      <w:r w:rsidRPr="00F26F1B">
        <w:rPr>
          <w:rFonts w:ascii="Arial" w:hAnsi="Arial" w:cs="Arial"/>
          <w:lang w:eastAsia="pl-PL"/>
        </w:rPr>
        <w:t xml:space="preserve">Parafii Rzymskokatolickiej pw. Św. Maksymiliana Kolbe w Wołkowyi, </w:t>
      </w:r>
      <w:r w:rsidRPr="00F26F1B">
        <w:rPr>
          <w:rFonts w:ascii="Arial" w:eastAsia="Calibri" w:hAnsi="Arial" w:cs="Arial"/>
          <w:lang w:eastAsia="pl-PL"/>
        </w:rPr>
        <w:t xml:space="preserve">na realizację zadania </w:t>
      </w:r>
      <w:r w:rsidRPr="00F26F1B">
        <w:rPr>
          <w:rFonts w:ascii="Arial" w:hAnsi="Arial" w:cs="Arial"/>
          <w:lang w:eastAsia="pl-PL"/>
        </w:rPr>
        <w:t>„Pomoc przedświąteczna dzieci i młodzieży wymagającej wsparcia” – 10.000,00 zł.</w:t>
      </w:r>
    </w:p>
    <w:p w14:paraId="7633A104" w14:textId="77777777" w:rsidR="00920331" w:rsidRPr="00F26F1B" w:rsidRDefault="00920331" w:rsidP="00920331">
      <w:pPr>
        <w:spacing w:after="0" w:line="360" w:lineRule="auto"/>
        <w:jc w:val="both"/>
        <w:rPr>
          <w:rFonts w:ascii="Arial" w:hAnsi="Arial" w:cs="Arial"/>
          <w:bCs/>
          <w:sz w:val="24"/>
          <w:szCs w:val="24"/>
        </w:rPr>
      </w:pPr>
      <w:r w:rsidRPr="00F26F1B">
        <w:rPr>
          <w:rFonts w:ascii="Arial" w:hAnsi="Arial" w:cs="Arial"/>
          <w:bCs/>
          <w:sz w:val="24"/>
          <w:szCs w:val="24"/>
        </w:rPr>
        <w:t xml:space="preserve">Niewykonanie wydatków wynika </w:t>
      </w:r>
      <w:r w:rsidRPr="00F26F1B">
        <w:rPr>
          <w:rFonts w:ascii="Arial" w:eastAsia="Times New Roman" w:hAnsi="Arial" w:cs="Arial"/>
          <w:bCs/>
          <w:sz w:val="24"/>
          <w:szCs w:val="24"/>
          <w:lang w:eastAsia="pl-PL"/>
        </w:rPr>
        <w:t xml:space="preserve">ze zwrotów części niewykorzystanych dotacji oraz nieprawidłowości w złożonych ofertach na realizację zadań z zakresu </w:t>
      </w:r>
      <w:r w:rsidRPr="00F26F1B">
        <w:rPr>
          <w:rFonts w:ascii="Arial" w:eastAsia="Times New Roman" w:hAnsi="Arial" w:cs="Arial"/>
          <w:sz w:val="24"/>
          <w:szCs w:val="24"/>
          <w:lang w:eastAsia="pl-PL"/>
        </w:rPr>
        <w:t>wspierania rodziny i systemu pieczy zastępczej</w:t>
      </w:r>
      <w:r w:rsidRPr="00F26F1B">
        <w:rPr>
          <w:rFonts w:ascii="Arial" w:eastAsia="Times New Roman" w:hAnsi="Arial" w:cs="Arial"/>
          <w:bCs/>
          <w:sz w:val="24"/>
          <w:szCs w:val="24"/>
          <w:lang w:eastAsia="pl-PL"/>
        </w:rPr>
        <w:t>.</w:t>
      </w:r>
    </w:p>
    <w:p w14:paraId="35B50712" w14:textId="77777777" w:rsidR="00920331" w:rsidRPr="00F26F1B" w:rsidRDefault="00920331" w:rsidP="00920331">
      <w:pPr>
        <w:spacing w:after="0" w:line="360" w:lineRule="auto"/>
        <w:contextualSpacing/>
        <w:jc w:val="both"/>
        <w:rPr>
          <w:rFonts w:ascii="Arial" w:hAnsi="Arial" w:cs="Arial"/>
          <w:b/>
          <w:i/>
          <w:sz w:val="24"/>
          <w:szCs w:val="24"/>
        </w:rPr>
      </w:pPr>
      <w:r w:rsidRPr="00F26F1B">
        <w:rPr>
          <w:rFonts w:ascii="Arial" w:hAnsi="Arial" w:cs="Arial"/>
          <w:b/>
          <w:i/>
          <w:sz w:val="24"/>
          <w:szCs w:val="24"/>
        </w:rPr>
        <w:t>Rozdział 85509 – Działalność ośrodków adopcyjnych</w:t>
      </w:r>
    </w:p>
    <w:p w14:paraId="7CDD17AD" w14:textId="29D81CF5" w:rsidR="00920331" w:rsidRPr="00B03008" w:rsidRDefault="00920331" w:rsidP="00920331">
      <w:pPr>
        <w:tabs>
          <w:tab w:val="left" w:pos="7513"/>
        </w:tabs>
        <w:spacing w:after="0" w:line="360" w:lineRule="auto"/>
        <w:jc w:val="both"/>
        <w:rPr>
          <w:rFonts w:ascii="Arial" w:hAnsi="Arial" w:cs="Arial"/>
          <w:sz w:val="24"/>
          <w:szCs w:val="24"/>
        </w:rPr>
      </w:pPr>
      <w:r w:rsidRPr="00F26F1B">
        <w:rPr>
          <w:rFonts w:ascii="Arial" w:hAnsi="Arial" w:cs="Arial"/>
          <w:sz w:val="24"/>
          <w:szCs w:val="24"/>
        </w:rPr>
        <w:t>Zaplanowane wydatki bieżące w kwocie 3.518.602,-zł zostały zrealizowane w kwocie 3.503.917,55 zł</w:t>
      </w:r>
      <w:r w:rsidR="00277177">
        <w:rPr>
          <w:rFonts w:ascii="Arial" w:hAnsi="Arial" w:cs="Arial"/>
          <w:sz w:val="24"/>
          <w:szCs w:val="24"/>
        </w:rPr>
        <w:t xml:space="preserve"> </w:t>
      </w:r>
      <w:r w:rsidR="00277177" w:rsidRPr="00F26F1B">
        <w:rPr>
          <w:rFonts w:ascii="Arial" w:hAnsi="Arial" w:cs="Arial"/>
          <w:sz w:val="24"/>
          <w:szCs w:val="24"/>
        </w:rPr>
        <w:t>(ROPS – Dep. OZ)</w:t>
      </w:r>
      <w:r w:rsidRPr="00F26F1B">
        <w:rPr>
          <w:rFonts w:ascii="Arial" w:hAnsi="Arial" w:cs="Arial"/>
          <w:sz w:val="24"/>
          <w:szCs w:val="24"/>
        </w:rPr>
        <w:t>, tj. 99,58% planu</w:t>
      </w:r>
      <w:r>
        <w:rPr>
          <w:rFonts w:ascii="Arial" w:hAnsi="Arial" w:cs="Arial"/>
          <w:sz w:val="24"/>
          <w:szCs w:val="24"/>
        </w:rPr>
        <w:t xml:space="preserve"> i dotyczyły</w:t>
      </w:r>
      <w:r w:rsidRPr="00B03008">
        <w:rPr>
          <w:rFonts w:ascii="Arial" w:hAnsi="Arial" w:cs="Arial"/>
          <w:sz w:val="24"/>
          <w:szCs w:val="24"/>
        </w:rPr>
        <w:t>:</w:t>
      </w:r>
    </w:p>
    <w:p w14:paraId="48E23565" w14:textId="77777777" w:rsidR="00920331" w:rsidRPr="00B03008" w:rsidRDefault="00920331" w:rsidP="00063EFF">
      <w:pPr>
        <w:pStyle w:val="Akapitzlist"/>
        <w:numPr>
          <w:ilvl w:val="0"/>
          <w:numId w:val="345"/>
        </w:numPr>
        <w:tabs>
          <w:tab w:val="left" w:pos="7513"/>
        </w:tabs>
        <w:spacing w:line="360" w:lineRule="auto"/>
        <w:ind w:left="284"/>
        <w:jc w:val="both"/>
        <w:rPr>
          <w:rFonts w:ascii="Arial" w:hAnsi="Arial" w:cs="Arial"/>
        </w:rPr>
      </w:pPr>
      <w:r w:rsidRPr="00B03008">
        <w:rPr>
          <w:rFonts w:ascii="Arial" w:hAnsi="Arial" w:cs="Arial"/>
        </w:rPr>
        <w:t>utrzymani</w:t>
      </w:r>
      <w:r>
        <w:rPr>
          <w:rFonts w:ascii="Arial" w:hAnsi="Arial" w:cs="Arial"/>
        </w:rPr>
        <w:t>a</w:t>
      </w:r>
      <w:r w:rsidRPr="00B03008">
        <w:rPr>
          <w:rFonts w:ascii="Arial" w:hAnsi="Arial" w:cs="Arial"/>
        </w:rPr>
        <w:t xml:space="preserve"> Ośrodka Adopcyjnego będącego w strukturze Regionalnego Ośrodka Polityki Społecznej w Rzeszowi</w:t>
      </w:r>
      <w:r>
        <w:rPr>
          <w:rFonts w:ascii="Arial" w:hAnsi="Arial" w:cs="Arial"/>
        </w:rPr>
        <w:t>e, w tym</w:t>
      </w:r>
      <w:r w:rsidRPr="00B03008">
        <w:rPr>
          <w:rFonts w:ascii="Arial" w:hAnsi="Arial" w:cs="Arial"/>
        </w:rPr>
        <w:t>:</w:t>
      </w:r>
    </w:p>
    <w:p w14:paraId="29272CC0" w14:textId="1C8C6A40" w:rsidR="00920331" w:rsidRPr="00B03008" w:rsidRDefault="00920331" w:rsidP="00063EFF">
      <w:pPr>
        <w:pStyle w:val="Akapitzlist"/>
        <w:numPr>
          <w:ilvl w:val="0"/>
          <w:numId w:val="385"/>
        </w:numPr>
        <w:suppressAutoHyphens/>
        <w:spacing w:line="360" w:lineRule="auto"/>
        <w:ind w:left="567"/>
        <w:contextualSpacing/>
        <w:jc w:val="both"/>
        <w:rPr>
          <w:rFonts w:ascii="Arial" w:hAnsi="Arial" w:cs="Arial"/>
          <w:lang w:eastAsia="pl-PL"/>
        </w:rPr>
      </w:pPr>
      <w:r w:rsidRPr="00B03008">
        <w:rPr>
          <w:rFonts w:ascii="Arial" w:hAnsi="Arial" w:cs="Arial"/>
        </w:rPr>
        <w:t xml:space="preserve">wynagrodzeń i składek od nich naliczanych – </w:t>
      </w:r>
      <w:r w:rsidR="00DA4BA8">
        <w:rPr>
          <w:rFonts w:ascii="Arial" w:hAnsi="Arial" w:cs="Arial"/>
        </w:rPr>
        <w:t>2.838.319,29</w:t>
      </w:r>
      <w:r w:rsidRPr="00B03008">
        <w:rPr>
          <w:rFonts w:ascii="Arial" w:hAnsi="Arial" w:cs="Arial"/>
        </w:rPr>
        <w:t xml:space="preserve"> zł </w:t>
      </w:r>
      <w:r w:rsidRPr="00B03008">
        <w:rPr>
          <w:rFonts w:ascii="Arial" w:hAnsi="Arial" w:cs="Arial"/>
        </w:rPr>
        <w:br/>
        <w:t>(§ 4010 – 2.212.333,34</w:t>
      </w:r>
      <w:r w:rsidRPr="00B03008">
        <w:rPr>
          <w:rFonts w:ascii="Arial" w:hAnsi="Arial" w:cs="Arial"/>
          <w:lang w:eastAsia="pl-PL"/>
        </w:rPr>
        <w:t xml:space="preserve"> zł</w:t>
      </w:r>
      <w:r w:rsidRPr="00B03008">
        <w:rPr>
          <w:rFonts w:ascii="Arial" w:hAnsi="Arial" w:cs="Arial"/>
        </w:rPr>
        <w:t>, § 4040 – 151.059,00</w:t>
      </w:r>
      <w:r w:rsidRPr="00B03008">
        <w:rPr>
          <w:rFonts w:ascii="Arial" w:hAnsi="Arial" w:cs="Arial"/>
          <w:lang w:eastAsia="pl-PL"/>
        </w:rPr>
        <w:t xml:space="preserve"> zł, </w:t>
      </w:r>
      <w:r w:rsidRPr="00B03008">
        <w:rPr>
          <w:rFonts w:ascii="Arial" w:hAnsi="Arial" w:cs="Arial"/>
        </w:rPr>
        <w:t xml:space="preserve">§ 4110 – </w:t>
      </w:r>
      <w:r w:rsidRPr="00B03008">
        <w:rPr>
          <w:rFonts w:ascii="Arial" w:hAnsi="Arial" w:cs="Arial"/>
        </w:rPr>
        <w:br/>
      </w:r>
      <w:r w:rsidRPr="00B03008">
        <w:rPr>
          <w:rFonts w:ascii="Arial" w:hAnsi="Arial" w:cs="Arial"/>
          <w:lang w:eastAsia="pl-PL"/>
        </w:rPr>
        <w:t xml:space="preserve">399.952,66 zł, </w:t>
      </w:r>
      <w:r w:rsidRPr="00B03008">
        <w:rPr>
          <w:rFonts w:ascii="Arial" w:hAnsi="Arial" w:cs="Arial"/>
        </w:rPr>
        <w:t>§ 4120 – 41.556,29</w:t>
      </w:r>
      <w:r w:rsidRPr="00B03008">
        <w:rPr>
          <w:rFonts w:ascii="Arial" w:hAnsi="Arial" w:cs="Arial"/>
          <w:lang w:eastAsia="pl-PL"/>
        </w:rPr>
        <w:t xml:space="preserve"> zł,</w:t>
      </w:r>
      <w:r w:rsidRPr="00B03008">
        <w:rPr>
          <w:rFonts w:ascii="Arial" w:hAnsi="Arial" w:cs="Arial"/>
        </w:rPr>
        <w:t xml:space="preserve"> § 4170 – 15.192,00 zł, § 4710 – </w:t>
      </w:r>
      <w:r w:rsidRPr="00B03008">
        <w:rPr>
          <w:rFonts w:ascii="Arial" w:hAnsi="Arial" w:cs="Arial"/>
        </w:rPr>
        <w:br/>
      </w:r>
      <w:r w:rsidRPr="00B03008">
        <w:rPr>
          <w:rFonts w:ascii="Arial" w:hAnsi="Arial" w:cs="Arial"/>
          <w:lang w:eastAsia="pl-PL"/>
        </w:rPr>
        <w:t>18.226,00 zł),</w:t>
      </w:r>
    </w:p>
    <w:p w14:paraId="5EEC790C" w14:textId="77777777" w:rsidR="00920331" w:rsidRPr="00B03008" w:rsidRDefault="00920331" w:rsidP="00063EFF">
      <w:pPr>
        <w:pStyle w:val="Akapitzlist"/>
        <w:numPr>
          <w:ilvl w:val="0"/>
          <w:numId w:val="385"/>
        </w:numPr>
        <w:tabs>
          <w:tab w:val="left" w:pos="0"/>
        </w:tabs>
        <w:suppressAutoHyphens/>
        <w:spacing w:line="360" w:lineRule="auto"/>
        <w:ind w:left="567"/>
        <w:contextualSpacing/>
        <w:jc w:val="both"/>
        <w:rPr>
          <w:rFonts w:ascii="Arial" w:hAnsi="Arial" w:cs="Arial"/>
          <w:lang w:eastAsia="pl-PL"/>
        </w:rPr>
      </w:pPr>
      <w:r w:rsidRPr="00B03008">
        <w:rPr>
          <w:rFonts w:ascii="Arial" w:hAnsi="Arial" w:cs="Arial"/>
        </w:rPr>
        <w:t xml:space="preserve">pozostałych wydatków związanych z realizacją statutowych zadań jednostki w kwocie </w:t>
      </w:r>
      <w:r w:rsidRPr="00B03008">
        <w:rPr>
          <w:rFonts w:ascii="Arial" w:hAnsi="Arial" w:cs="Arial"/>
          <w:lang w:eastAsia="pl-PL"/>
        </w:rPr>
        <w:t xml:space="preserve">389.427,58 zł </w:t>
      </w:r>
      <w:r w:rsidRPr="00B03008">
        <w:rPr>
          <w:rFonts w:ascii="Arial" w:hAnsi="Arial" w:cs="Arial"/>
        </w:rPr>
        <w:t>(§ 4140 – 576,69 zł, § 4210 – 118.368,12</w:t>
      </w:r>
      <w:r w:rsidRPr="00B03008">
        <w:rPr>
          <w:rFonts w:ascii="Arial" w:hAnsi="Arial" w:cs="Arial"/>
          <w:lang w:eastAsia="pl-PL"/>
        </w:rPr>
        <w:t xml:space="preserve"> zł, </w:t>
      </w:r>
      <w:r w:rsidRPr="00B03008">
        <w:rPr>
          <w:rFonts w:ascii="Arial" w:hAnsi="Arial" w:cs="Arial"/>
          <w:lang w:eastAsia="pl-PL"/>
        </w:rPr>
        <w:br/>
      </w:r>
      <w:r w:rsidRPr="00B03008">
        <w:rPr>
          <w:rFonts w:ascii="Arial" w:hAnsi="Arial" w:cs="Arial"/>
        </w:rPr>
        <w:t>§ 4220 – 2.912,93</w:t>
      </w:r>
      <w:r w:rsidRPr="00B03008">
        <w:rPr>
          <w:rFonts w:ascii="Arial" w:eastAsia="Arial" w:hAnsi="Arial" w:cs="Arial"/>
        </w:rPr>
        <w:t xml:space="preserve"> zł, </w:t>
      </w:r>
      <w:r w:rsidRPr="00B03008">
        <w:rPr>
          <w:rFonts w:ascii="Arial" w:hAnsi="Arial" w:cs="Arial"/>
        </w:rPr>
        <w:t xml:space="preserve">§ 4240 – 7.495,26 zł, § 4260 – 41.834,00 </w:t>
      </w:r>
      <w:r w:rsidRPr="00B03008">
        <w:rPr>
          <w:rFonts w:ascii="Arial" w:hAnsi="Arial" w:cs="Arial"/>
          <w:lang w:eastAsia="pl-PL"/>
        </w:rPr>
        <w:t xml:space="preserve">zł, </w:t>
      </w:r>
      <w:r w:rsidRPr="00B03008">
        <w:rPr>
          <w:rFonts w:ascii="Arial" w:hAnsi="Arial" w:cs="Arial"/>
          <w:lang w:eastAsia="pl-PL"/>
        </w:rPr>
        <w:br/>
      </w:r>
      <w:r w:rsidRPr="00B03008">
        <w:rPr>
          <w:rFonts w:ascii="Arial" w:hAnsi="Arial" w:cs="Arial"/>
        </w:rPr>
        <w:t>§ 4270 – 10.218,57</w:t>
      </w:r>
      <w:r w:rsidRPr="00B03008">
        <w:rPr>
          <w:rFonts w:ascii="Arial" w:hAnsi="Arial" w:cs="Arial"/>
          <w:spacing w:val="-4"/>
          <w:lang w:eastAsia="pl-PL"/>
        </w:rPr>
        <w:t xml:space="preserve"> zł, </w:t>
      </w:r>
      <w:r w:rsidRPr="00B03008">
        <w:rPr>
          <w:rFonts w:ascii="Arial" w:hAnsi="Arial" w:cs="Arial"/>
        </w:rPr>
        <w:t>§ 4280 – 2.127,00</w:t>
      </w:r>
      <w:r w:rsidRPr="00B03008">
        <w:rPr>
          <w:rFonts w:ascii="Arial" w:hAnsi="Arial" w:cs="Arial"/>
          <w:lang w:eastAsia="pl-PL"/>
        </w:rPr>
        <w:t xml:space="preserve"> zł, </w:t>
      </w:r>
      <w:r w:rsidRPr="00B03008">
        <w:rPr>
          <w:rFonts w:ascii="Arial" w:hAnsi="Arial" w:cs="Arial"/>
        </w:rPr>
        <w:t>§ 4300 – 92.824,53</w:t>
      </w:r>
      <w:r w:rsidRPr="00B03008">
        <w:rPr>
          <w:rFonts w:ascii="Arial" w:hAnsi="Arial" w:cs="Arial"/>
          <w:lang w:eastAsia="pl-PL"/>
        </w:rPr>
        <w:t xml:space="preserve"> zł</w:t>
      </w:r>
      <w:r w:rsidRPr="00B03008">
        <w:rPr>
          <w:rFonts w:ascii="Arial" w:hAnsi="Arial" w:cs="Arial"/>
        </w:rPr>
        <w:t xml:space="preserve">, </w:t>
      </w:r>
      <w:r w:rsidRPr="00B03008">
        <w:rPr>
          <w:rFonts w:ascii="Arial" w:hAnsi="Arial" w:cs="Arial"/>
        </w:rPr>
        <w:br/>
        <w:t>§ 4360 – 3.288,85</w:t>
      </w:r>
      <w:r w:rsidRPr="00B03008">
        <w:rPr>
          <w:rFonts w:ascii="Arial" w:hAnsi="Arial" w:cs="Arial"/>
          <w:lang w:eastAsia="pl-PL"/>
        </w:rPr>
        <w:t xml:space="preserve"> zł, </w:t>
      </w:r>
      <w:r w:rsidRPr="00B03008">
        <w:rPr>
          <w:rFonts w:ascii="Arial" w:hAnsi="Arial" w:cs="Arial"/>
        </w:rPr>
        <w:t>§ 4410 – 5.659,18</w:t>
      </w:r>
      <w:r w:rsidRPr="00B03008">
        <w:rPr>
          <w:rFonts w:ascii="Arial" w:hAnsi="Arial" w:cs="Arial"/>
          <w:lang w:eastAsia="pl-PL"/>
        </w:rPr>
        <w:t xml:space="preserve"> zł, </w:t>
      </w:r>
      <w:r w:rsidRPr="00B03008">
        <w:rPr>
          <w:rFonts w:ascii="Arial" w:hAnsi="Arial" w:cs="Arial"/>
        </w:rPr>
        <w:t xml:space="preserve">§ 4430 – 4.981,91 zł, § 4440 – </w:t>
      </w:r>
      <w:r w:rsidRPr="00B03008">
        <w:rPr>
          <w:rFonts w:ascii="Arial" w:hAnsi="Arial" w:cs="Arial"/>
        </w:rPr>
        <w:br/>
        <w:t>49.338,93</w:t>
      </w:r>
      <w:r w:rsidRPr="00B03008">
        <w:rPr>
          <w:rFonts w:ascii="Arial" w:hAnsi="Arial" w:cs="Arial"/>
          <w:lang w:eastAsia="pl-PL"/>
        </w:rPr>
        <w:t xml:space="preserve"> zł,</w:t>
      </w:r>
      <w:r w:rsidRPr="00B03008">
        <w:rPr>
          <w:rFonts w:ascii="Arial" w:hAnsi="Arial" w:cs="Arial"/>
        </w:rPr>
        <w:t xml:space="preserve"> § 4480 – 6.083,61</w:t>
      </w:r>
      <w:r w:rsidRPr="00B03008">
        <w:rPr>
          <w:rFonts w:ascii="Arial" w:hAnsi="Arial" w:cs="Arial"/>
          <w:lang w:eastAsia="pl-PL"/>
        </w:rPr>
        <w:t xml:space="preserve"> zł, </w:t>
      </w:r>
      <w:r w:rsidRPr="00B03008">
        <w:rPr>
          <w:rFonts w:ascii="Arial" w:hAnsi="Arial" w:cs="Arial"/>
        </w:rPr>
        <w:t>§ 4520 – 4.618,00</w:t>
      </w:r>
      <w:r w:rsidRPr="00B03008">
        <w:rPr>
          <w:rFonts w:ascii="Arial" w:hAnsi="Arial" w:cs="Arial"/>
          <w:lang w:eastAsia="pl-PL"/>
        </w:rPr>
        <w:t xml:space="preserve"> zł,</w:t>
      </w:r>
      <w:r w:rsidRPr="00B03008">
        <w:rPr>
          <w:rFonts w:ascii="Arial" w:hAnsi="Arial" w:cs="Arial"/>
        </w:rPr>
        <w:t xml:space="preserve"> § 4700 – 39.100,00</w:t>
      </w:r>
      <w:r w:rsidRPr="00B03008">
        <w:rPr>
          <w:rFonts w:ascii="Arial" w:hAnsi="Arial" w:cs="Arial"/>
          <w:lang w:eastAsia="pl-PL"/>
        </w:rPr>
        <w:t xml:space="preserve"> zł</w:t>
      </w:r>
      <w:r w:rsidRPr="00B03008">
        <w:rPr>
          <w:rFonts w:ascii="Arial" w:hAnsi="Arial" w:cs="Arial"/>
        </w:rPr>
        <w:t>),</w:t>
      </w:r>
      <w:r w:rsidRPr="00B03008">
        <w:rPr>
          <w:rFonts w:ascii="Arial" w:hAnsi="Arial" w:cs="Arial"/>
          <w:lang w:eastAsia="pl-PL"/>
        </w:rPr>
        <w:t xml:space="preserve"> w tym:</w:t>
      </w:r>
    </w:p>
    <w:p w14:paraId="30EC9D26" w14:textId="77777777" w:rsidR="00920331" w:rsidRPr="00B03008" w:rsidRDefault="00920331" w:rsidP="00063EFF">
      <w:pPr>
        <w:numPr>
          <w:ilvl w:val="0"/>
          <w:numId w:val="386"/>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sidRPr="00B03008">
        <w:rPr>
          <w:rFonts w:ascii="Arial" w:eastAsia="Times New Roman" w:hAnsi="Arial" w:cs="Arial"/>
          <w:sz w:val="24"/>
          <w:szCs w:val="24"/>
          <w:lang w:eastAsia="pl-PL"/>
        </w:rPr>
        <w:t>bieżące remonty i konserwacje – 10.218,57</w:t>
      </w:r>
      <w:r w:rsidRPr="00B03008">
        <w:rPr>
          <w:rFonts w:ascii="Arial" w:eastAsia="Times New Roman" w:hAnsi="Arial" w:cs="Arial"/>
          <w:spacing w:val="-4"/>
          <w:sz w:val="24"/>
          <w:szCs w:val="24"/>
          <w:lang w:eastAsia="pl-PL"/>
        </w:rPr>
        <w:t> zł</w:t>
      </w:r>
      <w:r w:rsidRPr="00B03008">
        <w:rPr>
          <w:rFonts w:ascii="Arial" w:eastAsia="Times New Roman" w:hAnsi="Arial" w:cs="Arial"/>
          <w:sz w:val="24"/>
          <w:szCs w:val="24"/>
          <w:lang w:eastAsia="pl-PL"/>
        </w:rPr>
        <w:t xml:space="preserve"> (§ 4270), </w:t>
      </w:r>
    </w:p>
    <w:p w14:paraId="005581D7" w14:textId="77777777" w:rsidR="00920331" w:rsidRPr="00B03008" w:rsidRDefault="00920331" w:rsidP="00063EFF">
      <w:pPr>
        <w:numPr>
          <w:ilvl w:val="0"/>
          <w:numId w:val="386"/>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sidRPr="00B03008">
        <w:rPr>
          <w:rFonts w:ascii="Arial" w:eastAsia="Times New Roman" w:hAnsi="Arial" w:cs="Arial"/>
          <w:sz w:val="24"/>
          <w:szCs w:val="24"/>
          <w:lang w:eastAsia="pl-PL"/>
        </w:rPr>
        <w:lastRenderedPageBreak/>
        <w:t xml:space="preserve">zakup artykułów spożywczych </w:t>
      </w:r>
      <w:r w:rsidRPr="00B03008">
        <w:rPr>
          <w:rFonts w:ascii="Arial" w:eastAsia="Arial" w:hAnsi="Arial" w:cs="Arial"/>
          <w:sz w:val="24"/>
          <w:szCs w:val="24"/>
        </w:rPr>
        <w:t xml:space="preserve">– 2.912,93 zł </w:t>
      </w:r>
      <w:r w:rsidRPr="00B03008">
        <w:rPr>
          <w:rFonts w:ascii="Arial" w:eastAsia="Times New Roman" w:hAnsi="Arial" w:cs="Arial"/>
          <w:sz w:val="24"/>
          <w:szCs w:val="24"/>
          <w:lang w:eastAsia="pl-PL"/>
        </w:rPr>
        <w:t xml:space="preserve">(§ 4220) </w:t>
      </w:r>
      <w:r w:rsidRPr="00B03008">
        <w:rPr>
          <w:rFonts w:ascii="Arial" w:hAnsi="Arial" w:cs="Arial"/>
          <w:sz w:val="24"/>
          <w:szCs w:val="24"/>
        </w:rPr>
        <w:t>wykorzystywanych podczas</w:t>
      </w:r>
      <w:r w:rsidRPr="00B03008">
        <w:rPr>
          <w:rFonts w:ascii="Arial" w:eastAsia="Arial" w:hAnsi="Arial" w:cs="Arial"/>
          <w:sz w:val="24"/>
          <w:szCs w:val="24"/>
        </w:rPr>
        <w:t xml:space="preserve"> spotkań </w:t>
      </w:r>
      <w:r>
        <w:rPr>
          <w:rFonts w:ascii="Arial" w:eastAsia="Arial" w:hAnsi="Arial" w:cs="Arial"/>
          <w:sz w:val="24"/>
          <w:szCs w:val="24"/>
        </w:rPr>
        <w:t xml:space="preserve">i szkoleń </w:t>
      </w:r>
      <w:r w:rsidRPr="00B03008">
        <w:rPr>
          <w:rFonts w:ascii="Arial" w:eastAsia="Arial" w:hAnsi="Arial" w:cs="Arial"/>
          <w:sz w:val="24"/>
          <w:szCs w:val="24"/>
        </w:rPr>
        <w:t xml:space="preserve">z rodzicami – kandydatami na rodziców adopcyjnych bądź zastępczych podczas procedury adopcyjnej, </w:t>
      </w:r>
    </w:p>
    <w:p w14:paraId="6B62D012" w14:textId="77777777" w:rsidR="00920331" w:rsidRPr="00B03008" w:rsidRDefault="00920331" w:rsidP="00063EFF">
      <w:pPr>
        <w:pStyle w:val="Akapitzlist"/>
        <w:numPr>
          <w:ilvl w:val="0"/>
          <w:numId w:val="345"/>
        </w:numPr>
        <w:tabs>
          <w:tab w:val="left" w:pos="284"/>
        </w:tabs>
        <w:suppressAutoHyphens/>
        <w:spacing w:line="360" w:lineRule="auto"/>
        <w:ind w:left="284" w:hanging="284"/>
        <w:jc w:val="both"/>
        <w:rPr>
          <w:rFonts w:ascii="Arial" w:hAnsi="Arial" w:cs="Arial"/>
        </w:rPr>
      </w:pPr>
      <w:r w:rsidRPr="00B03008">
        <w:rPr>
          <w:rFonts w:ascii="Arial" w:hAnsi="Arial" w:cs="Arial"/>
        </w:rPr>
        <w:t>świadcze</w:t>
      </w:r>
      <w:r>
        <w:rPr>
          <w:rFonts w:ascii="Arial" w:hAnsi="Arial" w:cs="Arial"/>
        </w:rPr>
        <w:t>ń</w:t>
      </w:r>
      <w:r w:rsidRPr="00B03008">
        <w:rPr>
          <w:rFonts w:ascii="Arial" w:hAnsi="Arial" w:cs="Arial"/>
        </w:rPr>
        <w:t xml:space="preserve"> na rzecz osób fizycznych wynikających z przepisów bhp, tj. zakup wody, </w:t>
      </w:r>
      <w:r w:rsidRPr="00B03008">
        <w:rPr>
          <w:rFonts w:ascii="Arial" w:eastAsia="Calibri" w:hAnsi="Arial" w:cs="Arial"/>
        </w:rPr>
        <w:t>dofinansowani</w:t>
      </w:r>
      <w:r>
        <w:rPr>
          <w:rFonts w:ascii="Arial" w:eastAsia="Calibri" w:hAnsi="Arial" w:cs="Arial"/>
        </w:rPr>
        <w:t>e</w:t>
      </w:r>
      <w:r w:rsidRPr="00B03008">
        <w:rPr>
          <w:rFonts w:ascii="Arial" w:eastAsia="Calibri" w:hAnsi="Arial" w:cs="Arial"/>
        </w:rPr>
        <w:t xml:space="preserve"> do zakupu okularów </w:t>
      </w:r>
      <w:r w:rsidRPr="00B03008">
        <w:rPr>
          <w:rFonts w:ascii="Arial" w:hAnsi="Arial" w:cs="Arial"/>
        </w:rPr>
        <w:t>dla pracowników, wypłat</w:t>
      </w:r>
      <w:r>
        <w:rPr>
          <w:rFonts w:ascii="Arial" w:hAnsi="Arial" w:cs="Arial"/>
        </w:rPr>
        <w:t>ę</w:t>
      </w:r>
      <w:r w:rsidRPr="00B03008">
        <w:rPr>
          <w:rFonts w:ascii="Arial" w:hAnsi="Arial" w:cs="Arial"/>
        </w:rPr>
        <w:t xml:space="preserve"> ekwiwalentu za pranie odzieży roboczej, dofinansowanie do studiów wyższych pracownika w kwocie 9.677,00 zł (§ 3020),</w:t>
      </w:r>
    </w:p>
    <w:p w14:paraId="48D540DF" w14:textId="77777777" w:rsidR="00920331" w:rsidRPr="00C809EE" w:rsidRDefault="00920331" w:rsidP="00063EFF">
      <w:pPr>
        <w:pStyle w:val="Akapitzlist"/>
        <w:numPr>
          <w:ilvl w:val="0"/>
          <w:numId w:val="345"/>
        </w:numPr>
        <w:tabs>
          <w:tab w:val="left" w:pos="7513"/>
        </w:tabs>
        <w:spacing w:line="360" w:lineRule="auto"/>
        <w:ind w:left="284"/>
        <w:jc w:val="both"/>
        <w:rPr>
          <w:rFonts w:ascii="Arial" w:eastAsia="Calibri" w:hAnsi="Arial" w:cs="Arial"/>
          <w:color w:val="000000" w:themeColor="text1"/>
        </w:rPr>
      </w:pPr>
      <w:r w:rsidRPr="00C809EE">
        <w:rPr>
          <w:rFonts w:ascii="Arial" w:hAnsi="Arial" w:cs="Arial"/>
          <w:color w:val="000000" w:themeColor="text1"/>
        </w:rPr>
        <w:t>realizacj</w:t>
      </w:r>
      <w:r>
        <w:rPr>
          <w:rFonts w:ascii="Arial" w:hAnsi="Arial" w:cs="Arial"/>
          <w:color w:val="000000" w:themeColor="text1"/>
        </w:rPr>
        <w:t>i</w:t>
      </w:r>
      <w:r w:rsidRPr="00C809EE">
        <w:rPr>
          <w:rFonts w:ascii="Arial" w:hAnsi="Arial" w:cs="Arial"/>
          <w:color w:val="000000" w:themeColor="text1"/>
        </w:rPr>
        <w:t xml:space="preserve"> rządowego programu </w:t>
      </w:r>
      <w:r w:rsidRPr="00C809EE">
        <w:rPr>
          <w:rFonts w:ascii="Arial" w:eastAsia="Calibri" w:hAnsi="Arial" w:cs="Arial"/>
          <w:color w:val="000000" w:themeColor="text1"/>
        </w:rPr>
        <w:t xml:space="preserve">„Dofinansowanie wynagrodzeń pracowników jednostek wspierania rodziny i systemu pieczy zastępczej na lata 2024-2027” w kwocie </w:t>
      </w:r>
      <w:r w:rsidRPr="00C809EE">
        <w:rPr>
          <w:rFonts w:ascii="Arial" w:hAnsi="Arial" w:cs="Arial"/>
          <w:color w:val="000000" w:themeColor="text1"/>
        </w:rPr>
        <w:t>266.493,68 zł</w:t>
      </w:r>
      <w:r w:rsidRPr="00C809EE">
        <w:rPr>
          <w:rFonts w:ascii="Arial" w:eastAsia="Calibri" w:hAnsi="Arial" w:cs="Arial"/>
          <w:color w:val="000000" w:themeColor="text1"/>
        </w:rPr>
        <w:t xml:space="preserve"> </w:t>
      </w:r>
      <w:r w:rsidRPr="00C809EE">
        <w:rPr>
          <w:rFonts w:ascii="Arial" w:hAnsi="Arial" w:cs="Arial"/>
          <w:color w:val="000000" w:themeColor="text1"/>
        </w:rPr>
        <w:t>(§ 4010 – 223.940,02 zł, § 4110 – 38.674,62 zł, § 4120 – 3.879,04 zł).</w:t>
      </w:r>
    </w:p>
    <w:p w14:paraId="38267651" w14:textId="77777777" w:rsidR="00920331" w:rsidRPr="00C809EE" w:rsidRDefault="00920331" w:rsidP="00920331">
      <w:pPr>
        <w:spacing w:after="0" w:line="360" w:lineRule="auto"/>
        <w:ind w:left="284"/>
        <w:jc w:val="both"/>
        <w:rPr>
          <w:rFonts w:ascii="Arial" w:eastAsia="Calibri" w:hAnsi="Arial" w:cs="Arial"/>
          <w:color w:val="000000" w:themeColor="text1"/>
          <w:sz w:val="24"/>
          <w:szCs w:val="24"/>
        </w:rPr>
      </w:pPr>
      <w:bookmarkStart w:id="201" w:name="_Hlk190157945"/>
      <w:r w:rsidRPr="00C809EE">
        <w:rPr>
          <w:rFonts w:ascii="Arial" w:eastAsia="Calibri" w:hAnsi="Arial" w:cs="Arial"/>
          <w:color w:val="000000" w:themeColor="text1"/>
          <w:sz w:val="24"/>
          <w:szCs w:val="24"/>
        </w:rPr>
        <w:t xml:space="preserve">Wydatki zostały przeznaczone na wypłatę dodatków motywacyjnych za okres </w:t>
      </w:r>
      <w:bookmarkStart w:id="202" w:name="_Hlk190080164"/>
      <w:r w:rsidRPr="00C809EE">
        <w:rPr>
          <w:rFonts w:ascii="Arial" w:eastAsia="Calibri" w:hAnsi="Arial" w:cs="Arial"/>
          <w:color w:val="000000" w:themeColor="text1"/>
          <w:sz w:val="24"/>
          <w:szCs w:val="24"/>
        </w:rPr>
        <w:t xml:space="preserve">od dnia 1 stycznia 2025 r. do dnia 31 grudnia 2025 r. </w:t>
      </w:r>
      <w:bookmarkEnd w:id="202"/>
    </w:p>
    <w:p w14:paraId="3695C9F5" w14:textId="77777777" w:rsidR="00920331" w:rsidRPr="00BD431A" w:rsidRDefault="00920331" w:rsidP="00920331">
      <w:pPr>
        <w:pStyle w:val="Akapitzlist"/>
        <w:spacing w:line="360" w:lineRule="auto"/>
        <w:ind w:left="284"/>
        <w:jc w:val="both"/>
        <w:rPr>
          <w:rFonts w:ascii="Arial" w:hAnsi="Arial" w:cs="Arial"/>
        </w:rPr>
      </w:pPr>
      <w:r w:rsidRPr="00AF08F6">
        <w:rPr>
          <w:rFonts w:ascii="Arial" w:hAnsi="Arial" w:cs="Arial"/>
        </w:rPr>
        <w:t>Wojewoda Podkarpacki decyzją Nr 85/18.4143.12.</w:t>
      </w:r>
      <w:r>
        <w:rPr>
          <w:rFonts w:ascii="Arial" w:hAnsi="Arial" w:cs="Arial"/>
        </w:rPr>
        <w:t>54</w:t>
      </w:r>
      <w:r w:rsidRPr="00AF08F6">
        <w:rPr>
          <w:rFonts w:ascii="Arial" w:hAnsi="Arial" w:cs="Arial"/>
        </w:rPr>
        <w:t>.202</w:t>
      </w:r>
      <w:r>
        <w:rPr>
          <w:rFonts w:ascii="Arial" w:hAnsi="Arial" w:cs="Arial"/>
        </w:rPr>
        <w:t>5</w:t>
      </w:r>
      <w:r w:rsidRPr="00AF08F6">
        <w:rPr>
          <w:rFonts w:ascii="Arial" w:hAnsi="Arial" w:cs="Arial"/>
        </w:rPr>
        <w:t xml:space="preserve">.BD z dnia </w:t>
      </w:r>
      <w:r>
        <w:rPr>
          <w:rFonts w:ascii="Arial" w:hAnsi="Arial" w:cs="Arial"/>
        </w:rPr>
        <w:t>31</w:t>
      </w:r>
      <w:r w:rsidRPr="00AF08F6">
        <w:rPr>
          <w:rFonts w:ascii="Arial" w:hAnsi="Arial" w:cs="Arial"/>
        </w:rPr>
        <w:t xml:space="preserve"> grudnia 202</w:t>
      </w:r>
      <w:r>
        <w:rPr>
          <w:rFonts w:ascii="Arial" w:hAnsi="Arial" w:cs="Arial"/>
        </w:rPr>
        <w:t xml:space="preserve">5 </w:t>
      </w:r>
      <w:r w:rsidRPr="00AF08F6">
        <w:rPr>
          <w:rFonts w:ascii="Arial" w:hAnsi="Arial" w:cs="Arial"/>
        </w:rPr>
        <w:t xml:space="preserve">r. dokonał blokady </w:t>
      </w:r>
      <w:r w:rsidRPr="00885F87">
        <w:rPr>
          <w:rFonts w:ascii="Arial" w:hAnsi="Arial" w:cs="Arial"/>
        </w:rPr>
        <w:t>planu wydatków budżetu państwa przeznaczonych na</w:t>
      </w:r>
      <w:r w:rsidRPr="00AF08F6">
        <w:rPr>
          <w:rFonts w:ascii="Arial" w:hAnsi="Arial" w:cs="Arial"/>
        </w:rPr>
        <w:t xml:space="preserve"> </w:t>
      </w:r>
      <w:r>
        <w:rPr>
          <w:rFonts w:ascii="Arial" w:hAnsi="Arial" w:cs="Arial"/>
        </w:rPr>
        <w:t xml:space="preserve">dofinansowanie wynagrodzeń pracowników </w:t>
      </w:r>
      <w:r w:rsidRPr="00AF08F6">
        <w:rPr>
          <w:rFonts w:ascii="Arial" w:hAnsi="Arial" w:cs="Arial"/>
        </w:rPr>
        <w:t xml:space="preserve">w kwocie </w:t>
      </w:r>
      <w:r>
        <w:rPr>
          <w:rFonts w:ascii="Arial" w:hAnsi="Arial" w:cs="Arial"/>
        </w:rPr>
        <w:t>13.774,08</w:t>
      </w:r>
      <w:r w:rsidRPr="00AF08F6">
        <w:rPr>
          <w:rFonts w:ascii="Arial" w:hAnsi="Arial" w:cs="Arial"/>
        </w:rPr>
        <w:t> zł.</w:t>
      </w:r>
    </w:p>
    <w:p w14:paraId="2B718F40" w14:textId="77777777" w:rsidR="00920331" w:rsidRPr="00E61736" w:rsidRDefault="00920331" w:rsidP="00920331">
      <w:pPr>
        <w:spacing w:after="0" w:line="360" w:lineRule="auto"/>
        <w:ind w:left="284"/>
        <w:jc w:val="both"/>
        <w:rPr>
          <w:rFonts w:ascii="Arial" w:eastAsia="Calibri" w:hAnsi="Arial" w:cs="Arial"/>
          <w:noProof/>
          <w:color w:val="000000" w:themeColor="text1"/>
          <w:sz w:val="24"/>
          <w:szCs w:val="24"/>
        </w:rPr>
      </w:pPr>
      <w:r w:rsidRPr="00E61736">
        <w:rPr>
          <w:rFonts w:ascii="Arial" w:hAnsi="Arial" w:cs="Arial"/>
          <w:color w:val="000000" w:themeColor="text1"/>
          <w:sz w:val="24"/>
          <w:szCs w:val="24"/>
        </w:rPr>
        <w:t xml:space="preserve">Niewykonanie zaplanowanych wydatków dotyczy przede wszystkim </w:t>
      </w:r>
      <w:r w:rsidRPr="00E61736">
        <w:rPr>
          <w:rFonts w:ascii="Arial" w:eastAsia="Calibri" w:hAnsi="Arial" w:cs="Arial"/>
          <w:color w:val="000000" w:themeColor="text1"/>
          <w:sz w:val="24"/>
          <w:szCs w:val="24"/>
        </w:rPr>
        <w:t>oszczędności powstałych na skutek absencji chorobowych pracowników</w:t>
      </w:r>
      <w:r w:rsidRPr="00E61736">
        <w:rPr>
          <w:rFonts w:ascii="Arial" w:eastAsia="Calibri" w:hAnsi="Arial" w:cs="Arial"/>
          <w:noProof/>
          <w:color w:val="000000" w:themeColor="text1"/>
          <w:sz w:val="24"/>
          <w:szCs w:val="24"/>
        </w:rPr>
        <w:t xml:space="preserve">. </w:t>
      </w:r>
      <w:bookmarkEnd w:id="201"/>
    </w:p>
    <w:p w14:paraId="3E915C86" w14:textId="77777777" w:rsidR="00920331" w:rsidRPr="00E61736" w:rsidRDefault="00920331" w:rsidP="00920331">
      <w:pPr>
        <w:spacing w:after="0" w:line="360" w:lineRule="auto"/>
        <w:jc w:val="both"/>
        <w:rPr>
          <w:rFonts w:ascii="Arial" w:hAnsi="Arial" w:cs="Arial"/>
          <w:color w:val="000000" w:themeColor="text1"/>
          <w:sz w:val="24"/>
          <w:szCs w:val="24"/>
        </w:rPr>
      </w:pPr>
      <w:r w:rsidRPr="00E61736">
        <w:rPr>
          <w:rFonts w:ascii="Arial" w:hAnsi="Arial" w:cs="Arial"/>
          <w:color w:val="000000" w:themeColor="text1"/>
          <w:sz w:val="24"/>
          <w:szCs w:val="24"/>
        </w:rPr>
        <w:t>Zadania zlecone z zakresu administracji rządowej finansowane z dotacji celowej budżetu państwa.</w:t>
      </w:r>
    </w:p>
    <w:p w14:paraId="69974516" w14:textId="77777777" w:rsidR="00920331" w:rsidRPr="003B6B0D" w:rsidRDefault="00920331" w:rsidP="00920331">
      <w:pPr>
        <w:pStyle w:val="Akapitzlist"/>
        <w:spacing w:line="360" w:lineRule="auto"/>
        <w:ind w:left="0"/>
        <w:jc w:val="both"/>
        <w:rPr>
          <w:rFonts w:ascii="Arial" w:hAnsi="Arial" w:cs="Arial"/>
          <w:b/>
          <w:i/>
          <w:color w:val="000000" w:themeColor="text1"/>
        </w:rPr>
      </w:pPr>
      <w:r w:rsidRPr="003B6B0D">
        <w:rPr>
          <w:rFonts w:ascii="Arial" w:hAnsi="Arial" w:cs="Arial"/>
          <w:b/>
          <w:i/>
          <w:color w:val="000000" w:themeColor="text1"/>
        </w:rPr>
        <w:t>Rozdział 85510 – Działalność placówek opiekuńczo – wychowawczych</w:t>
      </w:r>
    </w:p>
    <w:p w14:paraId="6B4256F9" w14:textId="77777777" w:rsidR="00920331" w:rsidRPr="003B6B0D" w:rsidRDefault="00920331" w:rsidP="00920331">
      <w:pPr>
        <w:tabs>
          <w:tab w:val="left" w:pos="7513"/>
        </w:tabs>
        <w:spacing w:after="0" w:line="360" w:lineRule="auto"/>
        <w:jc w:val="both"/>
        <w:rPr>
          <w:rFonts w:ascii="Arial" w:hAnsi="Arial" w:cs="Arial"/>
          <w:color w:val="000000" w:themeColor="text1"/>
          <w:sz w:val="24"/>
          <w:szCs w:val="24"/>
        </w:rPr>
      </w:pPr>
      <w:r w:rsidRPr="003B6B0D">
        <w:rPr>
          <w:rFonts w:ascii="Arial" w:hAnsi="Arial" w:cs="Arial"/>
          <w:color w:val="000000" w:themeColor="text1"/>
          <w:sz w:val="24"/>
          <w:szCs w:val="24"/>
        </w:rPr>
        <w:t>Zaplanowane wydatki bieżące w kwocie 8.334.650,- zł zostały zrealizowane w kwocie 8.265.055,11 zł, tj. 99,16 % planu i obejmowały:</w:t>
      </w:r>
    </w:p>
    <w:p w14:paraId="6B0F8391" w14:textId="77777777" w:rsidR="00920331" w:rsidRPr="0085273D" w:rsidRDefault="00920331" w:rsidP="00063EFF">
      <w:pPr>
        <w:pStyle w:val="Akapitzlist"/>
        <w:numPr>
          <w:ilvl w:val="0"/>
          <w:numId w:val="310"/>
        </w:numPr>
        <w:tabs>
          <w:tab w:val="left" w:pos="7513"/>
        </w:tabs>
        <w:spacing w:line="360" w:lineRule="auto"/>
        <w:ind w:left="426"/>
        <w:jc w:val="both"/>
        <w:rPr>
          <w:rFonts w:ascii="Arial" w:hAnsi="Arial" w:cs="Arial"/>
        </w:rPr>
      </w:pPr>
      <w:r w:rsidRPr="0085273D">
        <w:rPr>
          <w:rFonts w:ascii="Arial" w:hAnsi="Arial" w:cs="Arial"/>
        </w:rPr>
        <w:t>dotacje celowe na prowadzenie regionalnych placówek opiekuńczo-terapeutycznych w kwocie 7.353.993,28 zł (§ 2360)</w:t>
      </w:r>
      <w:r>
        <w:rPr>
          <w:rFonts w:ascii="Arial" w:hAnsi="Arial" w:cs="Arial"/>
        </w:rPr>
        <w:t xml:space="preserve"> </w:t>
      </w:r>
      <w:r w:rsidRPr="003B6B0D">
        <w:rPr>
          <w:rFonts w:ascii="Arial" w:hAnsi="Arial" w:cs="Arial"/>
          <w:color w:val="000000" w:themeColor="text1"/>
        </w:rPr>
        <w:t>(ROPS – Dep. OZ)</w:t>
      </w:r>
      <w:r w:rsidRPr="0085273D">
        <w:rPr>
          <w:rFonts w:ascii="Arial" w:hAnsi="Arial" w:cs="Arial"/>
        </w:rPr>
        <w:t>, w tym dla:</w:t>
      </w:r>
    </w:p>
    <w:p w14:paraId="4D374E48" w14:textId="77777777" w:rsidR="00920331" w:rsidRPr="0085273D" w:rsidRDefault="00920331" w:rsidP="00063EFF">
      <w:pPr>
        <w:numPr>
          <w:ilvl w:val="1"/>
          <w:numId w:val="387"/>
        </w:numPr>
        <w:spacing w:after="0" w:line="360" w:lineRule="auto"/>
        <w:ind w:left="709" w:hanging="284"/>
        <w:contextualSpacing/>
        <w:jc w:val="both"/>
        <w:rPr>
          <w:rFonts w:ascii="Arial" w:eastAsia="Times New Roman" w:hAnsi="Arial" w:cs="Arial"/>
          <w:sz w:val="24"/>
          <w:szCs w:val="24"/>
        </w:rPr>
      </w:pPr>
      <w:r w:rsidRPr="0085273D">
        <w:rPr>
          <w:rFonts w:ascii="Arial" w:eastAsia="Times New Roman" w:hAnsi="Arial" w:cs="Arial"/>
          <w:sz w:val="24"/>
          <w:szCs w:val="24"/>
        </w:rPr>
        <w:t xml:space="preserve">Regionalnej Placówki Opiekuńczo-Terapeutycznej „Tęczowy Domek” </w:t>
      </w:r>
      <w:r w:rsidRPr="0085273D">
        <w:rPr>
          <w:rFonts w:ascii="Arial" w:eastAsia="Times New Roman" w:hAnsi="Arial" w:cs="Arial"/>
          <w:sz w:val="24"/>
          <w:szCs w:val="24"/>
        </w:rPr>
        <w:br/>
        <w:t xml:space="preserve">w Rzeszowie (prowadzonej przez </w:t>
      </w:r>
      <w:r w:rsidRPr="0085273D">
        <w:rPr>
          <w:rFonts w:ascii="Arial" w:eastAsia="Times New Roman" w:hAnsi="Arial" w:cs="Arial"/>
          <w:sz w:val="24"/>
          <w:szCs w:val="24"/>
          <w:lang w:eastAsia="pl-PL"/>
        </w:rPr>
        <w:t xml:space="preserve">Fundację Podkarpackie Hospicjum dla Dzieci w Rzeszowie) </w:t>
      </w:r>
      <w:r w:rsidRPr="0085273D">
        <w:rPr>
          <w:rFonts w:ascii="Arial" w:eastAsia="Times New Roman" w:hAnsi="Arial" w:cs="Arial"/>
          <w:sz w:val="24"/>
          <w:szCs w:val="24"/>
        </w:rPr>
        <w:t>– 3.880.056,70 zł,</w:t>
      </w:r>
    </w:p>
    <w:p w14:paraId="5DC2FCB1" w14:textId="77777777" w:rsidR="00920331" w:rsidRPr="0085273D" w:rsidRDefault="00920331" w:rsidP="00063EFF">
      <w:pPr>
        <w:numPr>
          <w:ilvl w:val="1"/>
          <w:numId w:val="387"/>
        </w:numPr>
        <w:spacing w:after="0" w:line="360" w:lineRule="auto"/>
        <w:ind w:left="709" w:hanging="284"/>
        <w:contextualSpacing/>
        <w:jc w:val="both"/>
        <w:rPr>
          <w:rFonts w:ascii="Arial" w:eastAsia="Times New Roman" w:hAnsi="Arial" w:cs="Arial"/>
          <w:sz w:val="24"/>
          <w:szCs w:val="24"/>
        </w:rPr>
      </w:pPr>
      <w:r w:rsidRPr="0085273D">
        <w:rPr>
          <w:rFonts w:ascii="Arial" w:eastAsia="Times New Roman" w:hAnsi="Arial" w:cs="Arial"/>
          <w:sz w:val="24"/>
          <w:szCs w:val="24"/>
        </w:rPr>
        <w:t xml:space="preserve">Regionalnej Placówki Opiekuńczo-Terapeutycznej im. ks. M. Lisińskiego </w:t>
      </w:r>
      <w:r w:rsidRPr="0085273D">
        <w:rPr>
          <w:rFonts w:ascii="Arial" w:eastAsia="Times New Roman" w:hAnsi="Arial" w:cs="Arial"/>
          <w:sz w:val="24"/>
          <w:szCs w:val="24"/>
        </w:rPr>
        <w:br/>
        <w:t xml:space="preserve">w Jarosławiu (prowadzonej przez </w:t>
      </w:r>
      <w:r w:rsidRPr="0085273D">
        <w:rPr>
          <w:rFonts w:ascii="Arial" w:eastAsia="Times New Roman" w:hAnsi="Arial" w:cs="Arial"/>
          <w:sz w:val="24"/>
          <w:szCs w:val="24"/>
          <w:lang w:eastAsia="pl-PL"/>
        </w:rPr>
        <w:t xml:space="preserve">Zgromadzenie Sióstr Służebniczek Najświętszej Maryi Panny Niepokalanie Poczętej Prowincja Przemyska) </w:t>
      </w:r>
      <w:r w:rsidRPr="0085273D">
        <w:rPr>
          <w:rFonts w:ascii="Arial" w:eastAsia="Times New Roman" w:hAnsi="Arial" w:cs="Arial"/>
          <w:sz w:val="24"/>
          <w:szCs w:val="24"/>
        </w:rPr>
        <w:t>– 3.473.936,58 zł,</w:t>
      </w:r>
    </w:p>
    <w:p w14:paraId="1C64F8A8" w14:textId="5E2C7DF5" w:rsidR="00920331" w:rsidRPr="009B1CDC" w:rsidRDefault="00920331" w:rsidP="00920331">
      <w:pPr>
        <w:spacing w:after="0" w:line="360" w:lineRule="auto"/>
        <w:ind w:left="426"/>
        <w:contextualSpacing/>
        <w:jc w:val="both"/>
        <w:rPr>
          <w:rFonts w:ascii="Arial" w:eastAsia="Calibri" w:hAnsi="Arial" w:cs="Arial"/>
          <w:sz w:val="24"/>
          <w:szCs w:val="24"/>
        </w:rPr>
      </w:pPr>
      <w:bookmarkStart w:id="203" w:name="_Hlk161391554"/>
      <w:r w:rsidRPr="0085273D">
        <w:rPr>
          <w:rFonts w:ascii="Arial" w:eastAsia="Calibri" w:hAnsi="Arial" w:cs="Arial"/>
          <w:sz w:val="24"/>
          <w:szCs w:val="24"/>
        </w:rPr>
        <w:t>Wydatki finansowane z dotacji celowych otrzymanych od powiatów w kwocie 7.198.329,24</w:t>
      </w:r>
      <w:r w:rsidRPr="0085273D">
        <w:rPr>
          <w:rFonts w:ascii="Arial" w:hAnsi="Arial" w:cs="Arial"/>
          <w:bCs/>
          <w:sz w:val="24"/>
          <w:szCs w:val="24"/>
          <w:lang w:eastAsia="pl-PL"/>
        </w:rPr>
        <w:t xml:space="preserve"> </w:t>
      </w:r>
      <w:r w:rsidRPr="0085273D">
        <w:rPr>
          <w:rFonts w:ascii="Arial" w:eastAsia="Calibri" w:hAnsi="Arial" w:cs="Arial"/>
          <w:sz w:val="24"/>
          <w:szCs w:val="24"/>
        </w:rPr>
        <w:t xml:space="preserve">zł oraz ze środków własnych Samorządu Województwa w kwocie </w:t>
      </w:r>
      <w:r w:rsidRPr="00984C94">
        <w:rPr>
          <w:rFonts w:ascii="Arial" w:eastAsia="Calibri" w:hAnsi="Arial" w:cs="Arial"/>
          <w:sz w:val="24"/>
          <w:szCs w:val="24"/>
        </w:rPr>
        <w:lastRenderedPageBreak/>
        <w:t>155.664,04</w:t>
      </w:r>
      <w:r w:rsidRPr="00984C94">
        <w:rPr>
          <w:rFonts w:ascii="Arial" w:hAnsi="Arial" w:cs="Arial"/>
          <w:bCs/>
          <w:sz w:val="24"/>
          <w:szCs w:val="24"/>
          <w:lang w:eastAsia="pl-PL"/>
        </w:rPr>
        <w:t xml:space="preserve"> </w:t>
      </w:r>
      <w:r w:rsidRPr="00984C94">
        <w:rPr>
          <w:rFonts w:ascii="Arial" w:hAnsi="Arial" w:cs="Arial"/>
          <w:sz w:val="24"/>
          <w:szCs w:val="24"/>
          <w:lang w:eastAsia="pl-PL"/>
        </w:rPr>
        <w:t>zł.</w:t>
      </w:r>
      <w:r w:rsidRPr="0085273D">
        <w:rPr>
          <w:rFonts w:ascii="Arial" w:hAnsi="Arial" w:cs="Arial"/>
          <w:sz w:val="24"/>
          <w:szCs w:val="24"/>
          <w:lang w:eastAsia="pl-PL"/>
        </w:rPr>
        <w:t xml:space="preserve"> Dotacje otrzy</w:t>
      </w:r>
      <w:r w:rsidRPr="009B1CDC">
        <w:rPr>
          <w:rFonts w:ascii="Arial" w:hAnsi="Arial" w:cs="Arial"/>
          <w:sz w:val="24"/>
          <w:szCs w:val="24"/>
          <w:lang w:eastAsia="pl-PL"/>
        </w:rPr>
        <w:t>mano od</w:t>
      </w:r>
      <w:r w:rsidRPr="009B1CDC">
        <w:rPr>
          <w:rFonts w:ascii="Arial" w:eastAsia="Calibri" w:hAnsi="Arial" w:cs="Arial"/>
          <w:sz w:val="24"/>
          <w:szCs w:val="24"/>
        </w:rPr>
        <w:t xml:space="preserve">:  </w:t>
      </w:r>
      <w:r w:rsidRPr="009B1CDC">
        <w:rPr>
          <w:rFonts w:ascii="Arial" w:hAnsi="Arial" w:cs="Arial"/>
          <w:bCs/>
          <w:sz w:val="24"/>
          <w:szCs w:val="24"/>
          <w:lang w:eastAsia="pl-PL"/>
        </w:rPr>
        <w:t xml:space="preserve">Powiatu Jarosławskiego – 139.163,91 zł, Powiatu Inowrocławskiego – 192.564,19 zł, Powiatu Zielonogórskiego – 95.454,26 zł, Gminy Siemianowice Śląskie – 278.327,82 zł, Powiatu Grodziskiego – 417.491,73 zł, Powiatu Nowosolskiego – 139.163,91 zł, Powiatu Drawskiego – 139.163,91 zł, Powiatu Hrubieszowskiego – </w:t>
      </w:r>
      <w:r w:rsidR="00097FF9">
        <w:rPr>
          <w:rFonts w:ascii="Arial" w:hAnsi="Arial" w:cs="Arial"/>
          <w:bCs/>
          <w:sz w:val="24"/>
          <w:szCs w:val="24"/>
          <w:lang w:eastAsia="pl-PL"/>
        </w:rPr>
        <w:t>263.476,02</w:t>
      </w:r>
      <w:r w:rsidRPr="009B1CDC">
        <w:rPr>
          <w:rFonts w:ascii="Arial" w:hAnsi="Arial" w:cs="Arial"/>
          <w:bCs/>
          <w:sz w:val="24"/>
          <w:szCs w:val="24"/>
          <w:lang w:eastAsia="pl-PL"/>
        </w:rPr>
        <w:t xml:space="preserve"> zł, Powiatu Chodzieskiego – 278.327,82 zł, Miasta Lublin – 1.006.100,16 zł, Miasta Tychy – </w:t>
      </w:r>
      <w:r w:rsidRPr="009B1CDC">
        <w:rPr>
          <w:rFonts w:ascii="Arial" w:hAnsi="Arial" w:cs="Arial"/>
          <w:bCs/>
          <w:sz w:val="24"/>
          <w:szCs w:val="24"/>
          <w:lang w:eastAsia="pl-PL"/>
        </w:rPr>
        <w:br/>
        <w:t>417.491,73 zł, Powiatu Żyrardowskiego – 278.327,82 zł, Powiatu Strzyżowskiego – 139.163,91 zł, Powiatu Gorzowskiego – 139.163,91 zł, Powiatu Pruszkowskiego</w:t>
      </w:r>
      <w:r>
        <w:rPr>
          <w:rFonts w:ascii="Arial" w:hAnsi="Arial" w:cs="Arial"/>
          <w:bCs/>
          <w:sz w:val="24"/>
          <w:szCs w:val="24"/>
          <w:lang w:eastAsia="pl-PL"/>
        </w:rPr>
        <w:t xml:space="preserve"> </w:t>
      </w:r>
      <w:r w:rsidRPr="009B1CDC">
        <w:rPr>
          <w:rFonts w:ascii="Arial" w:hAnsi="Arial" w:cs="Arial"/>
          <w:bCs/>
          <w:sz w:val="24"/>
          <w:szCs w:val="24"/>
          <w:lang w:eastAsia="pl-PL"/>
        </w:rPr>
        <w:t xml:space="preserve">– 299.629,68 zł, Miasta Sopot – 149.814,84 zł, Powiatu Pilskiego – 299.629,68 zł, Powiatu Kluczborskiego – 149.814,84 zł, Miasta Przemyśl – 129.551,44 zł, Powiatu Rzeszowskiego 599.259,36 zł, Powiatu Leżajskiego – 299.629,68 zł, Miasta Bydgoszcz 149.814,84 zł, Powiatu Radzyńskiego – 149.814,84 zł, Powiatu Tomaszowskiego – 149.814,84 zł, Powiatu Strzeleckiego – 149.099,90 zł, Powiatu Przemyskiego – 299.629,68 zł, Powiatu Stalowowolskiego – </w:t>
      </w:r>
      <w:r w:rsidR="00097FF9">
        <w:rPr>
          <w:rFonts w:ascii="Arial" w:hAnsi="Arial" w:cs="Arial"/>
          <w:bCs/>
          <w:sz w:val="24"/>
          <w:szCs w:val="24"/>
          <w:lang w:eastAsia="pl-PL"/>
        </w:rPr>
        <w:t>299.629,68</w:t>
      </w:r>
      <w:r w:rsidRPr="009B1CDC">
        <w:rPr>
          <w:rFonts w:ascii="Arial" w:hAnsi="Arial" w:cs="Arial"/>
          <w:bCs/>
          <w:sz w:val="24"/>
          <w:szCs w:val="24"/>
          <w:lang w:eastAsia="pl-PL"/>
        </w:rPr>
        <w:t xml:space="preserve"> zł, Miasta Płock – 149.814,84 zł.</w:t>
      </w:r>
    </w:p>
    <w:p w14:paraId="68A3FD26" w14:textId="77777777" w:rsidR="00920331" w:rsidRPr="000378D1" w:rsidRDefault="00920331" w:rsidP="00920331">
      <w:pPr>
        <w:spacing w:after="0" w:line="360" w:lineRule="auto"/>
        <w:ind w:left="426"/>
        <w:jc w:val="both"/>
        <w:rPr>
          <w:rFonts w:ascii="Arial" w:eastAsia="Times New Roman" w:hAnsi="Arial" w:cs="Arial"/>
          <w:sz w:val="24"/>
          <w:szCs w:val="24"/>
          <w:lang w:eastAsia="pl-PL"/>
        </w:rPr>
      </w:pPr>
      <w:r w:rsidRPr="000378D1">
        <w:rPr>
          <w:rFonts w:ascii="Arial" w:hAnsi="Arial" w:cs="Arial"/>
          <w:sz w:val="24"/>
          <w:szCs w:val="24"/>
        </w:rPr>
        <w:t xml:space="preserve">Z uwagi na brak rozstrzygnięcia sporu dotyczącego ustalenia </w:t>
      </w:r>
      <w:r w:rsidRPr="000378D1">
        <w:rPr>
          <w:sz w:val="24"/>
          <w:szCs w:val="24"/>
        </w:rPr>
        <w:br/>
      </w:r>
      <w:r w:rsidRPr="000378D1">
        <w:rPr>
          <w:rFonts w:ascii="Arial" w:hAnsi="Arial" w:cs="Arial"/>
          <w:sz w:val="24"/>
          <w:szCs w:val="24"/>
        </w:rPr>
        <w:t>powiatu właściwego do finansowania kosztów opieki nad dzieckiem umieszczonym w Regionalnej Placówce Opiekuńczo – Terapeutycznej „Tęczowy Domek” w Rzeszowie, poniesiono wydatki ze środków własnych Samorządu.</w:t>
      </w:r>
      <w:r w:rsidRPr="000378D1">
        <w:rPr>
          <w:rFonts w:ascii="Arial" w:eastAsia="Times New Roman" w:hAnsi="Arial" w:cs="Arial"/>
          <w:sz w:val="24"/>
          <w:szCs w:val="24"/>
          <w:lang w:eastAsia="pl-PL"/>
        </w:rPr>
        <w:t xml:space="preserve"> </w:t>
      </w:r>
    </w:p>
    <w:bookmarkEnd w:id="203"/>
    <w:p w14:paraId="76339CE1" w14:textId="77777777" w:rsidR="00920331" w:rsidRPr="00E802DB" w:rsidRDefault="00920331" w:rsidP="00920331">
      <w:pPr>
        <w:spacing w:after="0" w:line="360" w:lineRule="auto"/>
        <w:ind w:left="426"/>
        <w:jc w:val="both"/>
        <w:rPr>
          <w:rFonts w:ascii="Arial" w:eastAsia="Times New Roman" w:hAnsi="Arial" w:cs="Arial"/>
          <w:sz w:val="24"/>
          <w:szCs w:val="24"/>
          <w:lang w:eastAsia="pl-PL"/>
        </w:rPr>
      </w:pPr>
      <w:r w:rsidRPr="00E802DB">
        <w:rPr>
          <w:rFonts w:ascii="Arial" w:eastAsia="Times New Roman" w:hAnsi="Arial" w:cs="Arial"/>
          <w:sz w:val="24"/>
          <w:szCs w:val="24"/>
          <w:lang w:eastAsia="pl-PL"/>
        </w:rPr>
        <w:t>W 2025 r. Województwo Podkarpackie wniosło do Sądu Okręgowego w Rzeszowie pozew przeciwko Powiatowi Strzyżowskiemu o nakazanie złożenia oświadczenia woli, zmierzającego do zawarcia porozumienia w sprawie ponoszenia kosztów opieki i wychowania małoletniej, przebywającej w Regionalnej Placówce Opiekuńczo-Terapeutycznej „Tęczowy Domek” w Rzeszowie.</w:t>
      </w:r>
    </w:p>
    <w:p w14:paraId="35164A2B" w14:textId="77777777" w:rsidR="00920331" w:rsidRPr="00E802DB" w:rsidRDefault="00920331" w:rsidP="00920331">
      <w:pPr>
        <w:spacing w:after="0" w:line="360" w:lineRule="auto"/>
        <w:ind w:left="426"/>
        <w:jc w:val="both"/>
        <w:rPr>
          <w:rFonts w:ascii="Arial" w:eastAsia="Times New Roman" w:hAnsi="Arial" w:cs="Arial"/>
          <w:sz w:val="24"/>
          <w:szCs w:val="24"/>
          <w:lang w:eastAsia="pl-PL"/>
        </w:rPr>
      </w:pPr>
      <w:r w:rsidRPr="00E802DB">
        <w:rPr>
          <w:rFonts w:ascii="Arial" w:eastAsia="Times New Roman" w:hAnsi="Arial" w:cs="Arial"/>
          <w:sz w:val="24"/>
          <w:szCs w:val="24"/>
          <w:lang w:eastAsia="pl-PL"/>
        </w:rPr>
        <w:t>W pozwie wskazano podstawy prawne obowiązku finansowania pobytu dziecka w  pieczy instytucjonalnej, w szczególności art. 191–196 ustawy o wspieraniu rodziny i systemie pieczy zastępczej, oraz przedstawiono dotychczasowy przebieg sprawy i podejmowane próby zawarcia porozumienia.</w:t>
      </w:r>
    </w:p>
    <w:p w14:paraId="332812C9" w14:textId="77777777" w:rsidR="00920331" w:rsidRPr="00DF61D6" w:rsidRDefault="00920331" w:rsidP="00920331">
      <w:pPr>
        <w:spacing w:after="0" w:line="360" w:lineRule="auto"/>
        <w:ind w:left="426"/>
        <w:jc w:val="both"/>
        <w:rPr>
          <w:rFonts w:ascii="Arial" w:eastAsia="Times New Roman" w:hAnsi="Arial" w:cs="Arial"/>
          <w:sz w:val="24"/>
          <w:szCs w:val="24"/>
          <w:lang w:eastAsia="pl-PL"/>
        </w:rPr>
      </w:pPr>
      <w:r w:rsidRPr="00E802DB">
        <w:rPr>
          <w:rFonts w:ascii="Arial" w:eastAsia="Times New Roman" w:hAnsi="Arial" w:cs="Arial"/>
          <w:sz w:val="24"/>
          <w:szCs w:val="24"/>
          <w:lang w:eastAsia="pl-PL"/>
        </w:rPr>
        <w:t>Pozew został doręczony stronie pozwanej, która w dniu 8 października 2025 r. złożyła odpowiedź na pozew, kwestionując dopuszczalność drogi sądowej oraz swoją właściwość w zakresie ponoszenia kosztów.</w:t>
      </w:r>
      <w:r w:rsidRPr="00E802DB">
        <w:rPr>
          <w:rFonts w:ascii="Arial" w:eastAsia="Times New Roman" w:hAnsi="Arial" w:cs="Arial"/>
          <w:b/>
          <w:bCs/>
          <w:sz w:val="24"/>
          <w:szCs w:val="24"/>
          <w:lang w:eastAsia="pl-PL"/>
        </w:rPr>
        <w:t xml:space="preserve"> </w:t>
      </w:r>
      <w:r w:rsidRPr="00E802DB">
        <w:rPr>
          <w:rFonts w:ascii="Arial" w:eastAsia="Times New Roman" w:hAnsi="Arial" w:cs="Arial"/>
          <w:sz w:val="24"/>
          <w:szCs w:val="24"/>
          <w:lang w:eastAsia="pl-PL"/>
        </w:rPr>
        <w:t xml:space="preserve">W odpowiedzi na to stanowisko pełnomocnik Województwa w dniu 24.10.2025 r. złożył replikę, podtrzymując żądanie pozwu i przedstawiając argumentację prawną. W dniu 12.11.2025 r. </w:t>
      </w:r>
      <w:r w:rsidRPr="00E802DB">
        <w:rPr>
          <w:rFonts w:ascii="Arial" w:eastAsia="Times New Roman" w:hAnsi="Arial" w:cs="Arial"/>
          <w:sz w:val="24"/>
          <w:szCs w:val="24"/>
          <w:lang w:eastAsia="pl-PL"/>
        </w:rPr>
        <w:lastRenderedPageBreak/>
        <w:t xml:space="preserve">pełnomocnik Województwa poinformował Sąd o uprzednim złożeniu repliki i przekazał dowody jej doręczenia stronie pozwanej. </w:t>
      </w:r>
    </w:p>
    <w:p w14:paraId="23658795" w14:textId="77777777" w:rsidR="00920331" w:rsidRPr="00EE30DB" w:rsidRDefault="00920331" w:rsidP="00920331">
      <w:pPr>
        <w:pStyle w:val="Akapitzlist"/>
        <w:spacing w:line="360" w:lineRule="auto"/>
        <w:ind w:left="426"/>
        <w:contextualSpacing/>
        <w:jc w:val="both"/>
        <w:rPr>
          <w:rFonts w:ascii="Arial" w:eastAsia="Arial Unicode MS" w:hAnsi="Arial" w:cs="Arial"/>
          <w:color w:val="EE0000"/>
          <w:lang w:eastAsia="pl-PL"/>
        </w:rPr>
      </w:pPr>
      <w:r w:rsidRPr="005B2D19">
        <w:rPr>
          <w:rFonts w:ascii="Arial" w:eastAsia="Calibri" w:hAnsi="Arial" w:cs="Arial"/>
        </w:rPr>
        <w:t xml:space="preserve">Zadanie </w:t>
      </w:r>
      <w:r w:rsidRPr="005B2D19">
        <w:rPr>
          <w:rFonts w:ascii="Arial" w:hAnsi="Arial" w:cs="Arial"/>
          <w:lang w:eastAsia="pl-PL"/>
        </w:rPr>
        <w:t>realizowane w ramach przedsięwzięcia pn.: „Prowadzenie Regionalnej/</w:t>
      </w:r>
      <w:proofErr w:type="spellStart"/>
      <w:r w:rsidRPr="005B2D19">
        <w:rPr>
          <w:rFonts w:ascii="Arial" w:hAnsi="Arial" w:cs="Arial"/>
          <w:lang w:eastAsia="pl-PL"/>
        </w:rPr>
        <w:t>ych</w:t>
      </w:r>
      <w:proofErr w:type="spellEnd"/>
      <w:r w:rsidRPr="005B2D19">
        <w:rPr>
          <w:rFonts w:ascii="Arial" w:hAnsi="Arial" w:cs="Arial"/>
          <w:lang w:eastAsia="pl-PL"/>
        </w:rPr>
        <w:t xml:space="preserve"> Placówki/</w:t>
      </w:r>
      <w:proofErr w:type="spellStart"/>
      <w:r w:rsidRPr="005B2D19">
        <w:rPr>
          <w:rFonts w:ascii="Arial" w:hAnsi="Arial" w:cs="Arial"/>
          <w:lang w:eastAsia="pl-PL"/>
        </w:rPr>
        <w:t>ek</w:t>
      </w:r>
      <w:proofErr w:type="spellEnd"/>
      <w:r w:rsidRPr="005B2D19">
        <w:rPr>
          <w:rFonts w:ascii="Arial" w:hAnsi="Arial" w:cs="Arial"/>
          <w:lang w:eastAsia="pl-PL"/>
        </w:rPr>
        <w:t xml:space="preserve"> Opiekuńczo – Terapeutycznej/</w:t>
      </w:r>
      <w:proofErr w:type="spellStart"/>
      <w:r w:rsidRPr="005B2D19">
        <w:rPr>
          <w:rFonts w:ascii="Arial" w:hAnsi="Arial" w:cs="Arial"/>
          <w:lang w:eastAsia="pl-PL"/>
        </w:rPr>
        <w:t>ych</w:t>
      </w:r>
      <w:proofErr w:type="spellEnd"/>
      <w:r w:rsidRPr="005B2D19">
        <w:rPr>
          <w:rFonts w:ascii="Arial" w:hAnsi="Arial" w:cs="Arial"/>
          <w:lang w:eastAsia="pl-PL"/>
        </w:rPr>
        <w:t xml:space="preserve">” </w:t>
      </w:r>
      <w:r w:rsidRPr="005B2D19">
        <w:rPr>
          <w:rFonts w:ascii="Arial" w:eastAsia="Calibri" w:hAnsi="Arial" w:cs="Arial"/>
        </w:rPr>
        <w:t xml:space="preserve">ujęte w wykazie przedsięwzięć do Wieloletniej Prognozy Finansowej Województwa </w:t>
      </w:r>
      <w:r w:rsidRPr="001C6E5A">
        <w:rPr>
          <w:rFonts w:ascii="Arial" w:eastAsia="Calibri" w:hAnsi="Arial" w:cs="Arial"/>
        </w:rPr>
        <w:t xml:space="preserve">Podkarpackiego, </w:t>
      </w:r>
      <w:r w:rsidRPr="001C6E5A">
        <w:rPr>
          <w:rFonts w:ascii="Arial" w:hAnsi="Arial" w:cs="Arial"/>
          <w:lang w:eastAsia="pl-PL"/>
        </w:rPr>
        <w:t xml:space="preserve">o planowanych łącznych nakładach finansowych w kwocie 104.904.565,00 zł, realizowanego w latach 2016-2030. </w:t>
      </w:r>
      <w:r w:rsidRPr="001C6E5A">
        <w:rPr>
          <w:rFonts w:ascii="Arial" w:eastAsia="Arial Unicode MS" w:hAnsi="Arial" w:cs="Arial"/>
          <w:lang w:eastAsia="pl-PL"/>
        </w:rPr>
        <w:t xml:space="preserve">Od początku realizacji przedsięwzięcia do końca 2025 r. wykonano zakres o wartości </w:t>
      </w:r>
      <w:r w:rsidRPr="001C6E5A">
        <w:rPr>
          <w:rFonts w:ascii="Arial" w:eastAsia="Arial Unicode MS" w:hAnsi="Arial" w:cs="Arial"/>
          <w:lang w:eastAsia="pl-PL"/>
        </w:rPr>
        <w:br/>
        <w:t xml:space="preserve">32.339.107,96 zł, </w:t>
      </w:r>
      <w:r w:rsidRPr="005367BA">
        <w:rPr>
          <w:rFonts w:ascii="Arial" w:eastAsia="Arial Unicode MS" w:hAnsi="Arial" w:cs="Arial"/>
          <w:lang w:eastAsia="pl-PL"/>
        </w:rPr>
        <w:t xml:space="preserve">co stanowi 30,83 % planowanych </w:t>
      </w:r>
      <w:r w:rsidRPr="005367BA">
        <w:rPr>
          <w:rFonts w:ascii="Arial" w:eastAsia="Calibri" w:hAnsi="Arial" w:cs="Arial"/>
        </w:rPr>
        <w:t xml:space="preserve">łącznych </w:t>
      </w:r>
      <w:r w:rsidRPr="005367BA">
        <w:rPr>
          <w:rFonts w:ascii="Arial" w:eastAsia="Arial Unicode MS" w:hAnsi="Arial" w:cs="Arial"/>
          <w:lang w:eastAsia="pl-PL"/>
        </w:rPr>
        <w:t>nakładów na przedsięwzięcie.</w:t>
      </w:r>
    </w:p>
    <w:p w14:paraId="090F1B73" w14:textId="77777777" w:rsidR="00920331" w:rsidRPr="005367BA" w:rsidRDefault="00920331" w:rsidP="00920331">
      <w:pPr>
        <w:spacing w:after="0" w:line="360" w:lineRule="auto"/>
        <w:ind w:left="426"/>
        <w:contextualSpacing/>
        <w:jc w:val="both"/>
        <w:rPr>
          <w:rFonts w:ascii="Arial" w:eastAsia="Calibri" w:hAnsi="Arial" w:cs="Arial"/>
          <w:color w:val="000000" w:themeColor="text1"/>
          <w:sz w:val="24"/>
          <w:szCs w:val="24"/>
        </w:rPr>
      </w:pPr>
      <w:r w:rsidRPr="005367BA">
        <w:rPr>
          <w:rFonts w:ascii="Arial" w:eastAsia="Arial Unicode MS" w:hAnsi="Arial" w:cs="Arial"/>
          <w:color w:val="000000" w:themeColor="text1"/>
          <w:sz w:val="24"/>
          <w:szCs w:val="24"/>
          <w:lang w:eastAsia="pl-PL"/>
        </w:rPr>
        <w:t>Stan zaawansowania realizacji zadania i osiągnięte efekty:</w:t>
      </w:r>
    </w:p>
    <w:p w14:paraId="239CC6B9" w14:textId="77777777" w:rsidR="00920331" w:rsidRPr="005367BA" w:rsidRDefault="00920331" w:rsidP="00920331">
      <w:pPr>
        <w:spacing w:after="0" w:line="360" w:lineRule="auto"/>
        <w:ind w:left="426"/>
        <w:jc w:val="both"/>
        <w:rPr>
          <w:rFonts w:ascii="Arial" w:eastAsia="Times New Roman" w:hAnsi="Arial" w:cs="Arial"/>
          <w:color w:val="000000" w:themeColor="text1"/>
          <w:sz w:val="24"/>
          <w:szCs w:val="24"/>
          <w:lang w:eastAsia="pl-PL"/>
        </w:rPr>
      </w:pPr>
      <w:r w:rsidRPr="005367BA">
        <w:rPr>
          <w:rFonts w:ascii="Arial" w:eastAsia="Times New Roman" w:hAnsi="Arial" w:cs="Arial"/>
          <w:color w:val="000000" w:themeColor="text1"/>
          <w:sz w:val="24"/>
          <w:szCs w:val="24"/>
          <w:lang w:eastAsia="pl-PL"/>
        </w:rPr>
        <w:t xml:space="preserve">W 2025 roku prowadzenie regionalnych placówek opiekuńczo-terapeutycznych zlecono dwóm podmiotom, tj. Fundacji Podkarpackie Hospicjum dla Dzieci </w:t>
      </w:r>
      <w:r w:rsidRPr="005367BA">
        <w:rPr>
          <w:rFonts w:ascii="Arial" w:eastAsia="Times New Roman" w:hAnsi="Arial" w:cs="Arial"/>
          <w:color w:val="000000" w:themeColor="text1"/>
          <w:sz w:val="24"/>
          <w:szCs w:val="24"/>
          <w:lang w:eastAsia="pl-PL"/>
        </w:rPr>
        <w:br/>
        <w:t>w Rzeszowie na prowadzenie Regionalnej Placówki Opiekuńczo-</w:t>
      </w:r>
      <w:r w:rsidRPr="005367BA">
        <w:rPr>
          <w:rFonts w:ascii="Arial" w:eastAsia="Times New Roman" w:hAnsi="Arial" w:cs="Arial"/>
          <w:color w:val="000000" w:themeColor="text1"/>
          <w:sz w:val="24"/>
          <w:szCs w:val="24"/>
          <w:lang w:eastAsia="pl-PL"/>
        </w:rPr>
        <w:br/>
        <w:t xml:space="preserve">Terapeutycznej „Tęczowy Domek” oraz Zgromadzeniu Sióstr Służebniczek Najświętszej Maryi Panny Niepokalanie Poczętej Prowincja Przemyska na prowadzenie Regionalnej Placówki Opiekuńczo-Terapeutycznej im. Ks. M. Lisińskiego w Jarosławiu. </w:t>
      </w:r>
    </w:p>
    <w:p w14:paraId="508066AC" w14:textId="77777777" w:rsidR="00920331" w:rsidRPr="005367BA" w:rsidRDefault="00920331" w:rsidP="00920331">
      <w:pPr>
        <w:spacing w:after="0" w:line="360" w:lineRule="auto"/>
        <w:ind w:left="426"/>
        <w:jc w:val="both"/>
        <w:rPr>
          <w:rFonts w:ascii="Arial" w:eastAsia="Calibri" w:hAnsi="Arial" w:cs="Arial"/>
          <w:color w:val="000000" w:themeColor="text1"/>
          <w:sz w:val="24"/>
          <w:szCs w:val="24"/>
        </w:rPr>
      </w:pPr>
      <w:r w:rsidRPr="005367BA">
        <w:rPr>
          <w:rFonts w:ascii="Arial" w:eastAsia="Times New Roman" w:hAnsi="Arial" w:cs="Arial"/>
          <w:color w:val="000000" w:themeColor="text1"/>
          <w:sz w:val="24"/>
          <w:szCs w:val="24"/>
          <w:lang w:eastAsia="pl-PL"/>
        </w:rPr>
        <w:t>W regionalnych placówkach opiekuńczo-terapeutycznych działających na terenie Województwa Podkarpackiego przebywało w 2025 roku 54 dzieci, z tego 14 dzieci z powiatów województwa podkarpackiego oraz 40 dzieci z powiatów znajdujących się poza jego granicami.</w:t>
      </w:r>
      <w:r w:rsidRPr="005367BA">
        <w:rPr>
          <w:rFonts w:ascii="Arial" w:eastAsia="Calibri" w:hAnsi="Arial" w:cs="Arial"/>
          <w:color w:val="000000" w:themeColor="text1"/>
          <w:sz w:val="24"/>
          <w:szCs w:val="24"/>
        </w:rPr>
        <w:t xml:space="preserve"> </w:t>
      </w:r>
    </w:p>
    <w:p w14:paraId="68EFA88D" w14:textId="77777777" w:rsidR="00920331" w:rsidRPr="005367BA" w:rsidRDefault="00920331" w:rsidP="00920331">
      <w:pPr>
        <w:pStyle w:val="Listapunktowana"/>
        <w:ind w:left="426"/>
        <w:rPr>
          <w:rFonts w:ascii="Arial" w:hAnsi="Arial" w:cs="Arial"/>
          <w:color w:val="000000" w:themeColor="text1"/>
        </w:rPr>
      </w:pPr>
      <w:r w:rsidRPr="005367BA">
        <w:rPr>
          <w:rFonts w:ascii="Arial" w:hAnsi="Arial" w:cs="Arial"/>
          <w:color w:val="000000" w:themeColor="text1"/>
        </w:rPr>
        <w:t>Niewykonanie planowanych wydatków wynika z czasowo wolnych miejsc, jakimi dysponują placówki, jak również rotacji dzieci w obydwu placówkach w ciągu całego 2025 roku.</w:t>
      </w:r>
    </w:p>
    <w:p w14:paraId="4D2221C8" w14:textId="62DBA1B8" w:rsidR="00920331" w:rsidRPr="002112D6" w:rsidRDefault="00920331" w:rsidP="00063EFF">
      <w:pPr>
        <w:pStyle w:val="Listapunktowana"/>
        <w:numPr>
          <w:ilvl w:val="0"/>
          <w:numId w:val="310"/>
        </w:numPr>
        <w:ind w:left="426"/>
        <w:rPr>
          <w:rFonts w:ascii="Arial" w:hAnsi="Arial" w:cs="Arial"/>
          <w:iCs/>
        </w:rPr>
      </w:pPr>
      <w:r>
        <w:rPr>
          <w:rFonts w:ascii="Arial" w:hAnsi="Arial" w:cs="Arial"/>
        </w:rPr>
        <w:t xml:space="preserve">dotacje na </w:t>
      </w:r>
      <w:r w:rsidRPr="002112D6">
        <w:rPr>
          <w:rFonts w:ascii="Arial" w:hAnsi="Arial" w:cs="Arial"/>
        </w:rPr>
        <w:t xml:space="preserve">realizację rządowego programu </w:t>
      </w:r>
      <w:r w:rsidRPr="002112D6">
        <w:rPr>
          <w:rFonts w:ascii="Arial" w:eastAsia="Calibri" w:hAnsi="Arial" w:cs="Arial"/>
        </w:rPr>
        <w:t xml:space="preserve">„Dofinansowanie wynagrodzeń pracowników jednostek wspierania rodziny i systemu pieczy zastępczej na lata 2024-2027” </w:t>
      </w:r>
      <w:r w:rsidRPr="002112D6">
        <w:rPr>
          <w:rFonts w:ascii="Arial" w:hAnsi="Arial" w:cs="Arial"/>
          <w:iCs/>
        </w:rPr>
        <w:t xml:space="preserve">(dodatki motywacyjne) </w:t>
      </w:r>
      <w:r w:rsidRPr="002112D6">
        <w:rPr>
          <w:rFonts w:ascii="Arial" w:eastAsia="Calibri" w:hAnsi="Arial" w:cs="Arial"/>
        </w:rPr>
        <w:t xml:space="preserve">w kwocie 891.732,36 zł </w:t>
      </w:r>
      <w:r w:rsidRPr="002112D6">
        <w:rPr>
          <w:rFonts w:ascii="Arial" w:hAnsi="Arial" w:cs="Arial"/>
        </w:rPr>
        <w:t>(§ 2360)</w:t>
      </w:r>
      <w:r>
        <w:rPr>
          <w:rFonts w:ascii="Arial" w:hAnsi="Arial" w:cs="Arial"/>
        </w:rPr>
        <w:t xml:space="preserve"> </w:t>
      </w:r>
      <w:r w:rsidRPr="003B6B0D">
        <w:rPr>
          <w:rFonts w:ascii="Arial" w:hAnsi="Arial" w:cs="Arial"/>
          <w:color w:val="000000" w:themeColor="text1"/>
        </w:rPr>
        <w:t>(ROPS – Dep. OZ)</w:t>
      </w:r>
      <w:r w:rsidRPr="002112D6">
        <w:rPr>
          <w:rFonts w:ascii="Arial" w:eastAsia="Calibri" w:hAnsi="Arial" w:cs="Arial"/>
        </w:rPr>
        <w:t xml:space="preserve">, w tym </w:t>
      </w:r>
      <w:r w:rsidRPr="002112D6">
        <w:rPr>
          <w:rFonts w:ascii="Arial" w:hAnsi="Arial" w:cs="Arial"/>
          <w:iCs/>
        </w:rPr>
        <w:t>dotacje celowe dla</w:t>
      </w:r>
      <w:r w:rsidRPr="002112D6">
        <w:rPr>
          <w:rFonts w:ascii="Arial" w:eastAsia="Calibri" w:hAnsi="Arial" w:cs="Arial"/>
        </w:rPr>
        <w:t>:</w:t>
      </w:r>
    </w:p>
    <w:p w14:paraId="3176D976" w14:textId="77777777" w:rsidR="00920331" w:rsidRPr="002112D6" w:rsidRDefault="00920331" w:rsidP="00063EFF">
      <w:pPr>
        <w:pStyle w:val="Listapunktowana"/>
        <w:numPr>
          <w:ilvl w:val="0"/>
          <w:numId w:val="388"/>
        </w:numPr>
        <w:ind w:left="851"/>
        <w:rPr>
          <w:rFonts w:ascii="Arial" w:hAnsi="Arial" w:cs="Arial"/>
          <w:iCs/>
        </w:rPr>
      </w:pPr>
      <w:r w:rsidRPr="002112D6">
        <w:rPr>
          <w:rFonts w:ascii="Arial" w:eastAsia="Calibri" w:hAnsi="Arial" w:cs="Arial"/>
          <w:bCs/>
        </w:rPr>
        <w:t>Regionalnej Placówki Opiekuńczo – Terapeutyczną „Tęczowy Domek” w Rzeszowie w kwocie 493.279,64 zł</w:t>
      </w:r>
      <w:r w:rsidRPr="002112D6">
        <w:rPr>
          <w:rFonts w:ascii="Arial" w:hAnsi="Arial" w:cs="Arial"/>
        </w:rPr>
        <w:t>,</w:t>
      </w:r>
    </w:p>
    <w:p w14:paraId="37815B9C" w14:textId="77777777" w:rsidR="00920331" w:rsidRPr="009B1CDC" w:rsidRDefault="00920331" w:rsidP="00063EFF">
      <w:pPr>
        <w:pStyle w:val="Listapunktowana"/>
        <w:numPr>
          <w:ilvl w:val="0"/>
          <w:numId w:val="388"/>
        </w:numPr>
        <w:ind w:left="851"/>
        <w:rPr>
          <w:rFonts w:ascii="Arial" w:hAnsi="Arial" w:cs="Arial"/>
          <w:iCs/>
        </w:rPr>
      </w:pPr>
      <w:r w:rsidRPr="002112D6">
        <w:rPr>
          <w:rFonts w:ascii="Arial" w:hAnsi="Arial" w:cs="Arial"/>
        </w:rPr>
        <w:t>Regionalnej Placówki Opiekuńczo-Terapeutycznej im. ks. M. Lisińskiego Jarosławiu w kwocie 398.452,72 zł</w:t>
      </w:r>
      <w:r>
        <w:rPr>
          <w:rFonts w:ascii="Arial" w:hAnsi="Arial" w:cs="Arial"/>
        </w:rPr>
        <w:t>.</w:t>
      </w:r>
    </w:p>
    <w:p w14:paraId="78A43E0B" w14:textId="77777777" w:rsidR="00920331" w:rsidRDefault="00920331" w:rsidP="00920331">
      <w:pPr>
        <w:pStyle w:val="Akapitzlist"/>
        <w:spacing w:line="360" w:lineRule="auto"/>
        <w:ind w:left="426"/>
        <w:jc w:val="both"/>
        <w:rPr>
          <w:rFonts w:ascii="Arial" w:eastAsia="Calibri" w:hAnsi="Arial" w:cs="Arial"/>
          <w:color w:val="000000" w:themeColor="text1"/>
        </w:rPr>
      </w:pPr>
      <w:r w:rsidRPr="009B1CDC">
        <w:rPr>
          <w:rFonts w:ascii="Arial" w:eastAsia="Calibri" w:hAnsi="Arial" w:cs="Arial"/>
          <w:color w:val="000000" w:themeColor="text1"/>
        </w:rPr>
        <w:lastRenderedPageBreak/>
        <w:t xml:space="preserve">Wydatki zostały przeznaczone na wypłatę dodatków motywacyjnych za okres od dnia 1 stycznia 2025 r. do dnia 31 grudnia 2025 r. </w:t>
      </w:r>
    </w:p>
    <w:p w14:paraId="4FED2C0C" w14:textId="77777777" w:rsidR="00920331" w:rsidRPr="00A53659" w:rsidRDefault="00920331" w:rsidP="00920331">
      <w:pPr>
        <w:pStyle w:val="Akapitzlist"/>
        <w:spacing w:line="360" w:lineRule="auto"/>
        <w:ind w:left="426"/>
        <w:jc w:val="both"/>
        <w:rPr>
          <w:rFonts w:ascii="Arial" w:hAnsi="Arial" w:cs="Arial"/>
        </w:rPr>
      </w:pPr>
      <w:r w:rsidRPr="00AF08F6">
        <w:rPr>
          <w:rFonts w:ascii="Arial" w:hAnsi="Arial" w:cs="Arial"/>
        </w:rPr>
        <w:t>Wojewoda Podkarpacki decyzją Nr 85/18.4143.12.</w:t>
      </w:r>
      <w:r>
        <w:rPr>
          <w:rFonts w:ascii="Arial" w:hAnsi="Arial" w:cs="Arial"/>
        </w:rPr>
        <w:t>54</w:t>
      </w:r>
      <w:r w:rsidRPr="00AF08F6">
        <w:rPr>
          <w:rFonts w:ascii="Arial" w:hAnsi="Arial" w:cs="Arial"/>
        </w:rPr>
        <w:t>.202</w:t>
      </w:r>
      <w:r>
        <w:rPr>
          <w:rFonts w:ascii="Arial" w:hAnsi="Arial" w:cs="Arial"/>
        </w:rPr>
        <w:t>5</w:t>
      </w:r>
      <w:r w:rsidRPr="00AF08F6">
        <w:rPr>
          <w:rFonts w:ascii="Arial" w:hAnsi="Arial" w:cs="Arial"/>
        </w:rPr>
        <w:t xml:space="preserve">.BD z dnia </w:t>
      </w:r>
      <w:r>
        <w:rPr>
          <w:rFonts w:ascii="Arial" w:hAnsi="Arial" w:cs="Arial"/>
        </w:rPr>
        <w:t>31</w:t>
      </w:r>
      <w:r w:rsidRPr="00AF08F6">
        <w:rPr>
          <w:rFonts w:ascii="Arial" w:hAnsi="Arial" w:cs="Arial"/>
        </w:rPr>
        <w:t xml:space="preserve"> grudnia 202</w:t>
      </w:r>
      <w:r>
        <w:rPr>
          <w:rFonts w:ascii="Arial" w:hAnsi="Arial" w:cs="Arial"/>
        </w:rPr>
        <w:t xml:space="preserve">5 </w:t>
      </w:r>
      <w:r w:rsidRPr="00AF08F6">
        <w:rPr>
          <w:rFonts w:ascii="Arial" w:hAnsi="Arial" w:cs="Arial"/>
        </w:rPr>
        <w:t xml:space="preserve">r. dokonał blokady </w:t>
      </w:r>
      <w:r w:rsidRPr="00885F87">
        <w:rPr>
          <w:rFonts w:ascii="Arial" w:hAnsi="Arial" w:cs="Arial"/>
        </w:rPr>
        <w:t>planu wydatków budżetu państwa przeznaczonych na</w:t>
      </w:r>
      <w:r w:rsidRPr="00AF08F6">
        <w:rPr>
          <w:rFonts w:ascii="Arial" w:hAnsi="Arial" w:cs="Arial"/>
        </w:rPr>
        <w:t xml:space="preserve"> </w:t>
      </w:r>
      <w:r>
        <w:rPr>
          <w:rFonts w:ascii="Arial" w:hAnsi="Arial" w:cs="Arial"/>
        </w:rPr>
        <w:t xml:space="preserve">dofinansowanie wynagrodzeń pracowników </w:t>
      </w:r>
      <w:r w:rsidRPr="00AF08F6">
        <w:rPr>
          <w:rFonts w:ascii="Arial" w:hAnsi="Arial" w:cs="Arial"/>
        </w:rPr>
        <w:t xml:space="preserve">w kwocie </w:t>
      </w:r>
      <w:r>
        <w:rPr>
          <w:rFonts w:ascii="Arial" w:hAnsi="Arial" w:cs="Arial"/>
        </w:rPr>
        <w:t>49.844,30</w:t>
      </w:r>
      <w:r w:rsidRPr="00AF08F6">
        <w:rPr>
          <w:rFonts w:ascii="Arial" w:hAnsi="Arial" w:cs="Arial"/>
        </w:rPr>
        <w:t> zł.</w:t>
      </w:r>
    </w:p>
    <w:p w14:paraId="58BFB288" w14:textId="77777777" w:rsidR="00920331" w:rsidRPr="009B1CDC" w:rsidRDefault="00920331" w:rsidP="00920331">
      <w:pPr>
        <w:pStyle w:val="Akapitzlist"/>
        <w:spacing w:line="360" w:lineRule="auto"/>
        <w:ind w:left="426"/>
        <w:jc w:val="both"/>
        <w:rPr>
          <w:rFonts w:ascii="Arial" w:eastAsia="Calibri" w:hAnsi="Arial" w:cs="Arial"/>
          <w:noProof/>
          <w:color w:val="000000" w:themeColor="text1"/>
        </w:rPr>
      </w:pPr>
      <w:r w:rsidRPr="009B1CDC">
        <w:rPr>
          <w:rFonts w:ascii="Arial" w:hAnsi="Arial" w:cs="Arial"/>
          <w:color w:val="000000" w:themeColor="text1"/>
        </w:rPr>
        <w:t xml:space="preserve">Niewykonanie zaplanowanych wydatków dotyczy przede wszystkim </w:t>
      </w:r>
      <w:r w:rsidRPr="009B1CDC">
        <w:rPr>
          <w:rFonts w:ascii="Arial" w:eastAsia="Calibri" w:hAnsi="Arial" w:cs="Arial"/>
          <w:color w:val="000000" w:themeColor="text1"/>
        </w:rPr>
        <w:t>oszczędności powstałych na skutek absencji chorobowych pracowników</w:t>
      </w:r>
      <w:r>
        <w:rPr>
          <w:rFonts w:ascii="Arial" w:eastAsia="Calibri" w:hAnsi="Arial" w:cs="Arial"/>
          <w:color w:val="000000" w:themeColor="text1"/>
        </w:rPr>
        <w:t xml:space="preserve"> placówek</w:t>
      </w:r>
      <w:r w:rsidRPr="009B1CDC">
        <w:rPr>
          <w:rFonts w:ascii="Arial" w:eastAsia="Calibri" w:hAnsi="Arial" w:cs="Arial"/>
          <w:noProof/>
          <w:color w:val="000000" w:themeColor="text1"/>
        </w:rPr>
        <w:t xml:space="preserve">. </w:t>
      </w:r>
    </w:p>
    <w:p w14:paraId="4D30F401" w14:textId="77777777" w:rsidR="00920331" w:rsidRPr="002112D6" w:rsidRDefault="00920331" w:rsidP="00920331">
      <w:pPr>
        <w:pStyle w:val="Listapunktowana"/>
        <w:ind w:left="426"/>
        <w:rPr>
          <w:rFonts w:ascii="Arial" w:hAnsi="Arial" w:cs="Arial"/>
          <w:iCs/>
        </w:rPr>
      </w:pPr>
      <w:r w:rsidRPr="002112D6">
        <w:rPr>
          <w:rFonts w:ascii="Arial" w:hAnsi="Arial" w:cs="Arial"/>
          <w:iCs/>
        </w:rPr>
        <w:t>Wydatki finansowane z dotacji celowej z budżetu państwa.</w:t>
      </w:r>
    </w:p>
    <w:p w14:paraId="6A0DBA14" w14:textId="3460B75B" w:rsidR="00920331" w:rsidRPr="00F46D94" w:rsidRDefault="00920331" w:rsidP="00063EFF">
      <w:pPr>
        <w:pStyle w:val="Listapunktowana"/>
        <w:numPr>
          <w:ilvl w:val="0"/>
          <w:numId w:val="310"/>
        </w:numPr>
        <w:ind w:left="426"/>
        <w:rPr>
          <w:rFonts w:ascii="Arial" w:hAnsi="Arial" w:cs="Arial"/>
          <w:iCs/>
        </w:rPr>
      </w:pPr>
      <w:r w:rsidRPr="004735BA">
        <w:rPr>
          <w:rFonts w:ascii="Arial" w:hAnsi="Arial" w:cs="Arial"/>
          <w:iCs/>
        </w:rPr>
        <w:t xml:space="preserve">zwrot do Wojewody Podkarpackiego dotacji celowej pobranej w nadmiernej wysokości, przeznaczonej na realizację rządowego programu </w:t>
      </w:r>
      <w:r>
        <w:rPr>
          <w:rFonts w:ascii="Arial" w:hAnsi="Arial" w:cs="Arial"/>
          <w:iCs/>
        </w:rPr>
        <w:t>„</w:t>
      </w:r>
      <w:r w:rsidRPr="004735BA">
        <w:rPr>
          <w:rFonts w:ascii="Arial" w:hAnsi="Arial" w:cs="Arial"/>
          <w:iCs/>
        </w:rPr>
        <w:t xml:space="preserve">Dofinansowanie </w:t>
      </w:r>
      <w:r w:rsidRPr="008063C9">
        <w:rPr>
          <w:rFonts w:ascii="Arial" w:hAnsi="Arial" w:cs="Arial"/>
          <w:iCs/>
        </w:rPr>
        <w:t>wynagrodzeń pracowników jednostek wspierania rodziny i systemu pieczy zastępczej na lata 2024-2027" wraz z odsetkami w kwocie 17.880,00 zł (</w:t>
      </w:r>
      <w:r w:rsidRPr="008063C9">
        <w:rPr>
          <w:rFonts w:ascii="Arial" w:eastAsia="Calibri" w:hAnsi="Arial" w:cs="Arial"/>
          <w:bCs/>
        </w:rPr>
        <w:t>§ 2910 – 17.846,47 zł, § 4560 – 33,00 zł)</w:t>
      </w:r>
      <w:r w:rsidR="003A082D">
        <w:rPr>
          <w:rFonts w:ascii="Arial" w:eastAsia="Calibri" w:hAnsi="Arial" w:cs="Arial"/>
          <w:bCs/>
        </w:rPr>
        <w:t xml:space="preserve"> (Dep. OZ)</w:t>
      </w:r>
      <w:r w:rsidRPr="008063C9">
        <w:rPr>
          <w:rFonts w:ascii="Arial" w:eastAsia="Calibri" w:hAnsi="Arial" w:cs="Arial"/>
          <w:bCs/>
        </w:rPr>
        <w:t>.</w:t>
      </w:r>
    </w:p>
    <w:p w14:paraId="2BA88ACD" w14:textId="77777777" w:rsidR="00920331" w:rsidRPr="0078162D" w:rsidRDefault="00920331" w:rsidP="00063EFF">
      <w:pPr>
        <w:pStyle w:val="Listapunktowana"/>
        <w:numPr>
          <w:ilvl w:val="0"/>
          <w:numId w:val="310"/>
        </w:numPr>
        <w:ind w:left="426"/>
        <w:rPr>
          <w:rFonts w:ascii="Arial" w:hAnsi="Arial" w:cs="Arial"/>
          <w:iCs/>
        </w:rPr>
      </w:pPr>
      <w:r w:rsidRPr="0078162D">
        <w:rPr>
          <w:rFonts w:ascii="Arial" w:hAnsi="Arial" w:cs="Arial"/>
        </w:rPr>
        <w:t xml:space="preserve">pozostałe wydatki związane z zapewnieniem instytucjonalnej pieczy zastępczej </w:t>
      </w:r>
      <w:r w:rsidRPr="0078162D">
        <w:rPr>
          <w:rFonts w:ascii="Arial" w:hAnsi="Arial" w:cs="Arial"/>
        </w:rPr>
        <w:br/>
        <w:t>(tj. zakup materiałów biurowych oraz zakup materiałów eksploatacyjnych) – 1.450,00 zł (§ 4210)</w:t>
      </w:r>
      <w:r>
        <w:rPr>
          <w:rFonts w:ascii="Arial" w:hAnsi="Arial" w:cs="Arial"/>
        </w:rPr>
        <w:t xml:space="preserve"> </w:t>
      </w:r>
      <w:r w:rsidRPr="003B6B0D">
        <w:rPr>
          <w:rFonts w:ascii="Arial" w:hAnsi="Arial" w:cs="Arial"/>
          <w:color w:val="000000" w:themeColor="text1"/>
        </w:rPr>
        <w:t>(ROPS – Dep. OZ)</w:t>
      </w:r>
      <w:r w:rsidRPr="0078162D">
        <w:rPr>
          <w:rFonts w:ascii="Arial" w:hAnsi="Arial" w:cs="Arial"/>
        </w:rPr>
        <w:t>.</w:t>
      </w:r>
    </w:p>
    <w:p w14:paraId="7041F16A" w14:textId="77777777" w:rsidR="00920331" w:rsidRPr="00BF4A17" w:rsidRDefault="00920331" w:rsidP="002916CA">
      <w:pPr>
        <w:rPr>
          <w:color w:val="FF0000"/>
        </w:rPr>
      </w:pPr>
    </w:p>
    <w:p w14:paraId="7749D729" w14:textId="77777777" w:rsidR="00142D6D" w:rsidRPr="00415BC8" w:rsidRDefault="00142D6D" w:rsidP="00142D6D">
      <w:pPr>
        <w:spacing w:after="0" w:line="360" w:lineRule="auto"/>
        <w:jc w:val="both"/>
        <w:rPr>
          <w:rFonts w:ascii="Arial" w:eastAsia="Calibri" w:hAnsi="Arial" w:cs="Arial"/>
          <w:b/>
          <w:sz w:val="24"/>
          <w:szCs w:val="24"/>
        </w:rPr>
      </w:pPr>
      <w:r w:rsidRPr="00415BC8">
        <w:rPr>
          <w:rFonts w:ascii="Arial" w:eastAsia="Calibri" w:hAnsi="Arial" w:cs="Arial"/>
          <w:b/>
          <w:sz w:val="24"/>
          <w:szCs w:val="24"/>
        </w:rPr>
        <w:t xml:space="preserve">DZIAŁ 900 – GOSPODARKA KOMUNALNA I OCHRONA ŚRODOWISKA </w:t>
      </w:r>
    </w:p>
    <w:p w14:paraId="66D027F8" w14:textId="77777777" w:rsidR="00142D6D" w:rsidRPr="00415BC8" w:rsidRDefault="00142D6D" w:rsidP="00142D6D">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415BC8">
        <w:rPr>
          <w:rFonts w:ascii="Arial" w:eastAsia="Times New Roman" w:hAnsi="Arial" w:cs="Arial"/>
          <w:b/>
          <w:i/>
          <w:sz w:val="24"/>
          <w:szCs w:val="24"/>
          <w:lang w:eastAsia="pl-PL"/>
        </w:rPr>
        <w:t>Rozdział 90005 – Ochrona powietrza atmosferycznego i klimatu</w:t>
      </w:r>
    </w:p>
    <w:p w14:paraId="6A61AA42" w14:textId="07463126" w:rsidR="00DD45E5" w:rsidRDefault="00DD45E5" w:rsidP="00142D6D">
      <w:pPr>
        <w:tabs>
          <w:tab w:val="left" w:pos="426"/>
        </w:tabs>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Zaplanowane wydatki w kwocie 8.434.309,</w:t>
      </w:r>
      <w:r w:rsidR="00381591">
        <w:rPr>
          <w:rFonts w:ascii="Arial" w:eastAsia="Times New Roman" w:hAnsi="Arial" w:cs="Arial"/>
          <w:sz w:val="24"/>
          <w:szCs w:val="24"/>
          <w:lang w:eastAsia="pl-PL"/>
        </w:rPr>
        <w:t>-</w:t>
      </w:r>
      <w:r>
        <w:rPr>
          <w:rFonts w:ascii="Arial" w:eastAsia="Times New Roman" w:hAnsi="Arial" w:cs="Arial"/>
          <w:sz w:val="24"/>
          <w:szCs w:val="24"/>
          <w:lang w:eastAsia="pl-PL"/>
        </w:rPr>
        <w:t xml:space="preserve"> zł zostały zrealizowane w wysokości 3.093.328,85 zł, tj. 36,68 % planu.</w:t>
      </w:r>
    </w:p>
    <w:p w14:paraId="5A9A3A78" w14:textId="34C47881" w:rsidR="00142D6D" w:rsidRPr="00DD45E5" w:rsidRDefault="00DD45E5" w:rsidP="00063EFF">
      <w:pPr>
        <w:pStyle w:val="Akapitzlist"/>
        <w:numPr>
          <w:ilvl w:val="0"/>
          <w:numId w:val="119"/>
        </w:numPr>
        <w:tabs>
          <w:tab w:val="left" w:pos="426"/>
        </w:tabs>
        <w:spacing w:line="360" w:lineRule="auto"/>
        <w:ind w:left="284" w:hanging="142"/>
        <w:jc w:val="both"/>
        <w:rPr>
          <w:rFonts w:ascii="Arial" w:hAnsi="Arial" w:cs="Arial"/>
          <w:lang w:eastAsia="pl-PL"/>
        </w:rPr>
      </w:pPr>
      <w:r>
        <w:rPr>
          <w:rFonts w:ascii="Arial" w:hAnsi="Arial" w:cs="Arial"/>
          <w:lang w:eastAsia="pl-PL"/>
        </w:rPr>
        <w:t>W</w:t>
      </w:r>
      <w:r w:rsidR="00142D6D" w:rsidRPr="00DD45E5">
        <w:rPr>
          <w:rFonts w:ascii="Arial" w:hAnsi="Arial" w:cs="Arial"/>
          <w:lang w:eastAsia="pl-PL"/>
        </w:rPr>
        <w:t xml:space="preserve">ydatki bieżące </w:t>
      </w:r>
      <w:r>
        <w:rPr>
          <w:rFonts w:ascii="Arial" w:hAnsi="Arial" w:cs="Arial"/>
          <w:lang w:eastAsia="pl-PL"/>
        </w:rPr>
        <w:t xml:space="preserve">zaplanowane </w:t>
      </w:r>
      <w:r w:rsidR="00142D6D" w:rsidRPr="00DD45E5">
        <w:rPr>
          <w:rFonts w:ascii="Arial" w:hAnsi="Arial" w:cs="Arial"/>
          <w:lang w:eastAsia="pl-PL"/>
        </w:rPr>
        <w:t xml:space="preserve">w kwocie </w:t>
      </w:r>
      <w:r w:rsidR="006A6607" w:rsidRPr="00DD45E5">
        <w:rPr>
          <w:rFonts w:ascii="Arial" w:hAnsi="Arial" w:cs="Arial"/>
          <w:lang w:eastAsia="pl-PL"/>
        </w:rPr>
        <w:t>8.134.296,</w:t>
      </w:r>
      <w:r w:rsidR="00381591">
        <w:rPr>
          <w:rFonts w:ascii="Arial" w:hAnsi="Arial" w:cs="Arial"/>
          <w:lang w:eastAsia="pl-PL"/>
        </w:rPr>
        <w:t>-</w:t>
      </w:r>
      <w:r w:rsidR="006A6607" w:rsidRPr="00DD45E5">
        <w:rPr>
          <w:rFonts w:ascii="Arial" w:hAnsi="Arial" w:cs="Arial"/>
          <w:lang w:eastAsia="pl-PL"/>
        </w:rPr>
        <w:t xml:space="preserve"> </w:t>
      </w:r>
      <w:r w:rsidR="00142D6D" w:rsidRPr="00DD45E5">
        <w:rPr>
          <w:rFonts w:ascii="Arial" w:hAnsi="Arial" w:cs="Arial"/>
          <w:lang w:eastAsia="pl-PL"/>
        </w:rPr>
        <w:t>zł (</w:t>
      </w:r>
      <w:r w:rsidR="00142D6D" w:rsidRPr="00DD45E5">
        <w:rPr>
          <w:rFonts w:ascii="Arial" w:hAnsi="Arial" w:cs="Arial"/>
        </w:rPr>
        <w:t xml:space="preserve">w tym dotacje celowe dla jednostek spoza sektora finansów publicznych tj. organizacji prowadzących działalność pożytku publicznego i partnerów projektu pn. „LIFE Podkarpackie” </w:t>
      </w:r>
      <w:r w:rsidR="00142D6D" w:rsidRPr="00DD45E5">
        <w:rPr>
          <w:rFonts w:ascii="Arial" w:hAnsi="Arial" w:cs="Arial"/>
        </w:rPr>
        <w:br/>
        <w:t xml:space="preserve">w kwocie </w:t>
      </w:r>
      <w:r w:rsidR="00A960A0" w:rsidRPr="00DD45E5">
        <w:rPr>
          <w:rFonts w:ascii="Arial" w:hAnsi="Arial" w:cs="Arial"/>
        </w:rPr>
        <w:t>911.205</w:t>
      </w:r>
      <w:r w:rsidR="006A6607" w:rsidRPr="00DD45E5">
        <w:rPr>
          <w:rFonts w:ascii="Arial" w:hAnsi="Arial" w:cs="Arial"/>
        </w:rPr>
        <w:t>,</w:t>
      </w:r>
      <w:r w:rsidR="00381591">
        <w:rPr>
          <w:rFonts w:ascii="Arial" w:hAnsi="Arial" w:cs="Arial"/>
        </w:rPr>
        <w:t>-</w:t>
      </w:r>
      <w:r w:rsidR="00142D6D" w:rsidRPr="00DD45E5">
        <w:rPr>
          <w:rFonts w:ascii="Arial" w:hAnsi="Arial" w:cs="Arial"/>
        </w:rPr>
        <w:t xml:space="preserve"> zł oraz dotacje celowe dla jednostek sektora finansów publicznych tj. partnerów projektu pn. „LIFE Podkarpackie” w kwocie </w:t>
      </w:r>
      <w:r w:rsidR="006A6607" w:rsidRPr="00DD45E5">
        <w:rPr>
          <w:rFonts w:ascii="Arial" w:hAnsi="Arial" w:cs="Arial"/>
        </w:rPr>
        <w:t>2.281.767,</w:t>
      </w:r>
      <w:r w:rsidR="00381591">
        <w:rPr>
          <w:rFonts w:ascii="Arial" w:hAnsi="Arial" w:cs="Arial"/>
        </w:rPr>
        <w:t>-</w:t>
      </w:r>
      <w:r w:rsidR="006A6607" w:rsidRPr="00DD45E5">
        <w:rPr>
          <w:rFonts w:ascii="Arial" w:hAnsi="Arial" w:cs="Arial"/>
        </w:rPr>
        <w:t xml:space="preserve"> </w:t>
      </w:r>
      <w:r w:rsidR="00142D6D" w:rsidRPr="00DD45E5">
        <w:rPr>
          <w:rFonts w:ascii="Arial" w:hAnsi="Arial" w:cs="Arial"/>
        </w:rPr>
        <w:t>zł</w:t>
      </w:r>
      <w:r w:rsidR="00142D6D" w:rsidRPr="00DD45E5">
        <w:rPr>
          <w:rFonts w:ascii="Arial" w:eastAsia="Calibri" w:hAnsi="Arial" w:cs="Arial"/>
        </w:rPr>
        <w:t xml:space="preserve">) </w:t>
      </w:r>
      <w:r w:rsidR="00142D6D" w:rsidRPr="00DD45E5">
        <w:rPr>
          <w:rFonts w:ascii="Arial" w:hAnsi="Arial" w:cs="Arial"/>
          <w:lang w:eastAsia="pl-PL"/>
        </w:rPr>
        <w:t xml:space="preserve">zostały zrealizowane w wysokości </w:t>
      </w:r>
      <w:r w:rsidR="006A6607" w:rsidRPr="00DD45E5">
        <w:rPr>
          <w:rFonts w:ascii="Arial" w:hAnsi="Arial" w:cs="Arial"/>
          <w:lang w:eastAsia="pl-PL"/>
        </w:rPr>
        <w:t>3.093.328,85</w:t>
      </w:r>
      <w:r w:rsidR="00142D6D" w:rsidRPr="00DD45E5">
        <w:rPr>
          <w:rFonts w:ascii="Arial" w:hAnsi="Arial" w:cs="Arial"/>
          <w:lang w:eastAsia="pl-PL"/>
        </w:rPr>
        <w:t xml:space="preserve"> zł, </w:t>
      </w:r>
      <w:r w:rsidR="00142D6D" w:rsidRPr="00DD45E5">
        <w:rPr>
          <w:rFonts w:ascii="Arial" w:eastAsia="Calibri" w:hAnsi="Arial" w:cs="Arial"/>
          <w:lang w:eastAsia="pl-PL"/>
        </w:rPr>
        <w:t xml:space="preserve">tj. </w:t>
      </w:r>
      <w:r w:rsidR="00817F3C">
        <w:rPr>
          <w:rFonts w:ascii="Arial" w:eastAsia="Calibri" w:hAnsi="Arial" w:cs="Arial"/>
          <w:lang w:eastAsia="pl-PL"/>
        </w:rPr>
        <w:t>38,03</w:t>
      </w:r>
      <w:r w:rsidR="006A6607" w:rsidRPr="00DD45E5">
        <w:rPr>
          <w:rFonts w:ascii="Arial" w:eastAsia="Calibri" w:hAnsi="Arial" w:cs="Arial"/>
          <w:lang w:eastAsia="pl-PL"/>
        </w:rPr>
        <w:t xml:space="preserve"> </w:t>
      </w:r>
      <w:r w:rsidR="00142D6D" w:rsidRPr="00DD45E5">
        <w:rPr>
          <w:rFonts w:ascii="Arial" w:eastAsia="Calibri" w:hAnsi="Arial" w:cs="Arial"/>
          <w:lang w:eastAsia="pl-PL"/>
        </w:rPr>
        <w:t xml:space="preserve">% planu i dotyczyły: </w:t>
      </w:r>
    </w:p>
    <w:p w14:paraId="69C20494" w14:textId="2B422B48" w:rsidR="00142D6D" w:rsidRPr="00BF4A17" w:rsidRDefault="00142D6D" w:rsidP="00063EFF">
      <w:pPr>
        <w:pStyle w:val="Listapunktowana"/>
        <w:numPr>
          <w:ilvl w:val="0"/>
          <w:numId w:val="85"/>
        </w:numPr>
        <w:ind w:left="284" w:hanging="284"/>
        <w:rPr>
          <w:rFonts w:ascii="Arial" w:hAnsi="Arial" w:cs="Arial"/>
          <w:color w:val="FF0000"/>
        </w:rPr>
      </w:pPr>
      <w:r w:rsidRPr="006A6607">
        <w:rPr>
          <w:rFonts w:ascii="Arial" w:hAnsi="Arial" w:cs="Arial"/>
        </w:rPr>
        <w:t xml:space="preserve">wynagrodzeń i składek od nich naliczanych dla pracowników realizujących zadania z zakresu zarządzania jakością powietrza przejętych od administracji rządowej </w:t>
      </w:r>
      <w:r w:rsidRPr="006A6607">
        <w:rPr>
          <w:rFonts w:ascii="Arial" w:hAnsi="Arial" w:cs="Arial"/>
        </w:rPr>
        <w:br/>
        <w:t xml:space="preserve">w związku ze zmianami w podziale zadań i kompetencji administracji terenowej </w:t>
      </w:r>
      <w:r w:rsidRPr="006A6607">
        <w:rPr>
          <w:rFonts w:ascii="Arial" w:hAnsi="Arial" w:cs="Arial"/>
        </w:rPr>
        <w:br/>
        <w:t xml:space="preserve">w </w:t>
      </w:r>
      <w:r w:rsidRPr="005E19D7">
        <w:rPr>
          <w:rFonts w:ascii="Arial" w:hAnsi="Arial" w:cs="Arial"/>
        </w:rPr>
        <w:t>kwocie 2</w:t>
      </w:r>
      <w:r w:rsidR="006A6607" w:rsidRPr="005E19D7">
        <w:rPr>
          <w:rFonts w:ascii="Arial" w:hAnsi="Arial" w:cs="Arial"/>
        </w:rPr>
        <w:t>25.000,00</w:t>
      </w:r>
      <w:r w:rsidRPr="005E19D7">
        <w:rPr>
          <w:rFonts w:ascii="Arial" w:hAnsi="Arial" w:cs="Arial"/>
        </w:rPr>
        <w:t xml:space="preserve"> zł (§ 4010 – </w:t>
      </w:r>
      <w:r w:rsidR="006A6607" w:rsidRPr="005E19D7">
        <w:rPr>
          <w:rFonts w:ascii="Arial" w:hAnsi="Arial" w:cs="Arial"/>
        </w:rPr>
        <w:t>176.747,00</w:t>
      </w:r>
      <w:r w:rsidRPr="005E19D7">
        <w:rPr>
          <w:rFonts w:ascii="Arial" w:hAnsi="Arial" w:cs="Arial"/>
        </w:rPr>
        <w:t xml:space="preserve"> zł, § 4040 – 1</w:t>
      </w:r>
      <w:r w:rsidR="006A6607" w:rsidRPr="005E19D7">
        <w:rPr>
          <w:rFonts w:ascii="Arial" w:hAnsi="Arial" w:cs="Arial"/>
        </w:rPr>
        <w:t>4</w:t>
      </w:r>
      <w:r w:rsidRPr="005E19D7">
        <w:rPr>
          <w:rFonts w:ascii="Arial" w:hAnsi="Arial" w:cs="Arial"/>
        </w:rPr>
        <w:t>.000,00 zł, § 4110 –</w:t>
      </w:r>
      <w:r w:rsidR="005E19D7" w:rsidRPr="005E19D7">
        <w:rPr>
          <w:rFonts w:ascii="Arial" w:hAnsi="Arial" w:cs="Arial"/>
        </w:rPr>
        <w:t xml:space="preserve"> 29.923,00</w:t>
      </w:r>
      <w:r w:rsidRPr="005E19D7">
        <w:rPr>
          <w:rFonts w:ascii="Arial" w:hAnsi="Arial" w:cs="Arial"/>
        </w:rPr>
        <w:t xml:space="preserve"> zł, § 4120 – </w:t>
      </w:r>
      <w:r w:rsidR="005E19D7" w:rsidRPr="005E19D7">
        <w:rPr>
          <w:rFonts w:ascii="Arial" w:hAnsi="Arial" w:cs="Arial"/>
        </w:rPr>
        <w:t>4.330</w:t>
      </w:r>
      <w:r w:rsidRPr="005E19D7">
        <w:rPr>
          <w:rFonts w:ascii="Arial" w:hAnsi="Arial" w:cs="Arial"/>
        </w:rPr>
        <w:t>,00 zł) (Dep. OR).</w:t>
      </w:r>
    </w:p>
    <w:p w14:paraId="53368CB0" w14:textId="77777777" w:rsidR="00142D6D" w:rsidRPr="005E19D7" w:rsidRDefault="00142D6D" w:rsidP="00142D6D">
      <w:pPr>
        <w:pStyle w:val="Listapunktowana"/>
        <w:ind w:left="360"/>
        <w:rPr>
          <w:rFonts w:ascii="Arial" w:hAnsi="Arial" w:cs="Arial"/>
        </w:rPr>
      </w:pPr>
      <w:r w:rsidRPr="005E19D7">
        <w:rPr>
          <w:rFonts w:ascii="Arial" w:hAnsi="Arial" w:cs="Arial"/>
        </w:rPr>
        <w:t xml:space="preserve">Zadanie zlecone z zakresu administracji rządowej, finansowane z dotacji celowej </w:t>
      </w:r>
      <w:r w:rsidRPr="005E19D7">
        <w:rPr>
          <w:rFonts w:ascii="Arial" w:hAnsi="Arial" w:cs="Arial"/>
        </w:rPr>
        <w:br/>
        <w:t>z budżetu państwa,</w:t>
      </w:r>
    </w:p>
    <w:p w14:paraId="1B872BF0" w14:textId="7436A31F" w:rsidR="00142D6D" w:rsidRPr="00324A5B" w:rsidRDefault="00142D6D" w:rsidP="00063EFF">
      <w:pPr>
        <w:pStyle w:val="Listapunktowana"/>
        <w:numPr>
          <w:ilvl w:val="0"/>
          <w:numId w:val="85"/>
        </w:numPr>
        <w:ind w:left="284" w:hanging="284"/>
        <w:rPr>
          <w:rFonts w:ascii="Arial" w:eastAsia="Calibri" w:hAnsi="Arial" w:cs="Arial"/>
          <w:color w:val="FF0000"/>
        </w:rPr>
      </w:pPr>
      <w:r w:rsidRPr="00EB6C8B">
        <w:rPr>
          <w:rFonts w:ascii="Arial" w:eastAsia="Calibri" w:hAnsi="Arial" w:cs="Arial"/>
        </w:rPr>
        <w:lastRenderedPageBreak/>
        <w:t>dotacji celowej dla Stowarzyszenia „</w:t>
      </w:r>
      <w:proofErr w:type="spellStart"/>
      <w:r w:rsidRPr="00EB6C8B">
        <w:rPr>
          <w:rFonts w:ascii="Arial" w:eastAsia="Calibri" w:hAnsi="Arial" w:cs="Arial"/>
        </w:rPr>
        <w:t>Ekoskop</w:t>
      </w:r>
      <w:proofErr w:type="spellEnd"/>
      <w:r w:rsidRPr="00EB6C8B">
        <w:rPr>
          <w:rFonts w:ascii="Arial" w:eastAsia="Calibri" w:hAnsi="Arial" w:cs="Arial"/>
        </w:rPr>
        <w:t xml:space="preserve">” z Rzeszowa z przeznaczeniem na realizację zadania </w:t>
      </w:r>
      <w:r w:rsidR="00A960A0" w:rsidRPr="00EB6C8B">
        <w:rPr>
          <w:rFonts w:ascii="Arial" w:hAnsi="Arial" w:cs="Arial"/>
          <w:bCs/>
        </w:rPr>
        <w:t xml:space="preserve">z </w:t>
      </w:r>
      <w:r w:rsidRPr="00EB6C8B">
        <w:rPr>
          <w:rFonts w:ascii="Arial" w:hAnsi="Arial" w:cs="Arial"/>
          <w:bCs/>
        </w:rPr>
        <w:t>zakresu edukacji ekologicznej dotyczącej szkodliwości spalania odpadów</w:t>
      </w:r>
      <w:r w:rsidR="00A960A0" w:rsidRPr="00EB6C8B">
        <w:rPr>
          <w:rFonts w:ascii="Arial" w:hAnsi="Arial" w:cs="Arial"/>
          <w:bCs/>
        </w:rPr>
        <w:t xml:space="preserve"> </w:t>
      </w:r>
      <w:r w:rsidRPr="00EB6C8B">
        <w:rPr>
          <w:rFonts w:ascii="Arial" w:hAnsi="Arial" w:cs="Arial"/>
          <w:bCs/>
        </w:rPr>
        <w:t>w piecach i kotłach domowych</w:t>
      </w:r>
      <w:r w:rsidRPr="00EB6C8B">
        <w:rPr>
          <w:rFonts w:ascii="Arial" w:eastAsia="Calibri" w:hAnsi="Arial" w:cs="Arial"/>
        </w:rPr>
        <w:t xml:space="preserve"> pn. „</w:t>
      </w:r>
      <w:r w:rsidRPr="00EB6C8B">
        <w:rPr>
          <w:rFonts w:ascii="Arial" w:hAnsi="Arial" w:cs="Arial"/>
          <w:bCs/>
        </w:rPr>
        <w:t xml:space="preserve">Nie pal </w:t>
      </w:r>
      <w:r w:rsidR="00EB6C8B" w:rsidRPr="00EB6C8B">
        <w:rPr>
          <w:rFonts w:ascii="Arial" w:hAnsi="Arial" w:cs="Arial"/>
          <w:bCs/>
        </w:rPr>
        <w:t>tekstyliów w domowym piecu</w:t>
      </w:r>
      <w:r w:rsidRPr="00EB6C8B">
        <w:rPr>
          <w:rFonts w:ascii="Arial" w:hAnsi="Arial" w:cs="Arial"/>
          <w:bCs/>
        </w:rPr>
        <w:t xml:space="preserve">” </w:t>
      </w:r>
      <w:r w:rsidRPr="00EB6C8B">
        <w:rPr>
          <w:rFonts w:ascii="Arial" w:hAnsi="Arial" w:cs="Arial"/>
          <w:bCs/>
        </w:rPr>
        <w:br/>
        <w:t xml:space="preserve">w kwocie 8.000,00 zł (§ 2360) (Dep. OS). </w:t>
      </w:r>
      <w:r w:rsidRPr="00EB6C8B">
        <w:rPr>
          <w:rFonts w:ascii="Arial" w:hAnsi="Arial" w:cs="Arial"/>
        </w:rPr>
        <w:t xml:space="preserve">W ramach zadania opracowano </w:t>
      </w:r>
      <w:r w:rsidRPr="00EB6C8B">
        <w:rPr>
          <w:rFonts w:ascii="Arial" w:eastAsia="Calibri" w:hAnsi="Arial" w:cs="Arial"/>
          <w:bCs/>
        </w:rPr>
        <w:t>elektroniczny spot antysmogow</w:t>
      </w:r>
      <w:r w:rsidR="00817F3C">
        <w:rPr>
          <w:rFonts w:ascii="Arial" w:eastAsia="Calibri" w:hAnsi="Arial" w:cs="Arial"/>
          <w:bCs/>
        </w:rPr>
        <w:t>y</w:t>
      </w:r>
      <w:r w:rsidRPr="00EB6C8B">
        <w:rPr>
          <w:rFonts w:ascii="Arial" w:eastAsia="Calibri" w:hAnsi="Arial" w:cs="Arial"/>
          <w:bCs/>
        </w:rPr>
        <w:t xml:space="preserve">, który był codziennie wyświetlany na wielkopowierzchniowym telebimie w centrum Rzeszowa. Emisja miała miejsce </w:t>
      </w:r>
      <w:r w:rsidR="00EB6C8B" w:rsidRPr="00EB6C8B">
        <w:rPr>
          <w:rFonts w:ascii="Arial" w:eastAsia="Calibri" w:hAnsi="Arial" w:cs="Arial"/>
          <w:bCs/>
        </w:rPr>
        <w:t xml:space="preserve">średnio </w:t>
      </w:r>
      <w:r w:rsidRPr="00EB6C8B">
        <w:rPr>
          <w:rFonts w:ascii="Arial" w:eastAsia="Calibri" w:hAnsi="Arial" w:cs="Arial"/>
          <w:bCs/>
        </w:rPr>
        <w:t>co 8</w:t>
      </w:r>
      <w:r w:rsidR="00EB6C8B" w:rsidRPr="00EB6C8B">
        <w:rPr>
          <w:rFonts w:ascii="Arial" w:eastAsia="Calibri" w:hAnsi="Arial" w:cs="Arial"/>
          <w:bCs/>
        </w:rPr>
        <w:t>-10</w:t>
      </w:r>
      <w:r w:rsidRPr="00EB6C8B">
        <w:rPr>
          <w:rFonts w:ascii="Arial" w:eastAsia="Calibri" w:hAnsi="Arial" w:cs="Arial"/>
          <w:bCs/>
        </w:rPr>
        <w:t xml:space="preserve"> minut przez 30 kolejnych dni tj. od 1</w:t>
      </w:r>
      <w:r w:rsidR="00EB6C8B" w:rsidRPr="00EB6C8B">
        <w:rPr>
          <w:rFonts w:ascii="Arial" w:eastAsia="Calibri" w:hAnsi="Arial" w:cs="Arial"/>
          <w:bCs/>
        </w:rPr>
        <w:t>9</w:t>
      </w:r>
      <w:r w:rsidRPr="00EB6C8B">
        <w:rPr>
          <w:rFonts w:ascii="Arial" w:eastAsia="Calibri" w:hAnsi="Arial" w:cs="Arial"/>
          <w:bCs/>
        </w:rPr>
        <w:t xml:space="preserve"> listopada do 1</w:t>
      </w:r>
      <w:r w:rsidR="00EB6C8B" w:rsidRPr="00EB6C8B">
        <w:rPr>
          <w:rFonts w:ascii="Arial" w:eastAsia="Calibri" w:hAnsi="Arial" w:cs="Arial"/>
          <w:bCs/>
        </w:rPr>
        <w:t>8</w:t>
      </w:r>
      <w:r w:rsidRPr="00EB6C8B">
        <w:rPr>
          <w:rFonts w:ascii="Arial" w:eastAsia="Calibri" w:hAnsi="Arial" w:cs="Arial"/>
          <w:bCs/>
        </w:rPr>
        <w:t xml:space="preserve"> grudnia 202</w:t>
      </w:r>
      <w:r w:rsidR="00EB6C8B" w:rsidRPr="00EB6C8B">
        <w:rPr>
          <w:rFonts w:ascii="Arial" w:eastAsia="Calibri" w:hAnsi="Arial" w:cs="Arial"/>
          <w:bCs/>
        </w:rPr>
        <w:t>5</w:t>
      </w:r>
      <w:r w:rsidRPr="00EB6C8B">
        <w:rPr>
          <w:rFonts w:ascii="Arial" w:eastAsia="Calibri" w:hAnsi="Arial" w:cs="Arial"/>
          <w:bCs/>
        </w:rPr>
        <w:t xml:space="preserve"> roku. Całkowity łączny czas emisji spotu w kampanii to 2</w:t>
      </w:r>
      <w:r w:rsidR="00EB6C8B" w:rsidRPr="00EB6C8B">
        <w:rPr>
          <w:rFonts w:ascii="Arial" w:eastAsia="Calibri" w:hAnsi="Arial" w:cs="Arial"/>
          <w:bCs/>
        </w:rPr>
        <w:t>3</w:t>
      </w:r>
      <w:r w:rsidRPr="00EB6C8B">
        <w:rPr>
          <w:rFonts w:ascii="Arial" w:eastAsia="Calibri" w:hAnsi="Arial" w:cs="Arial"/>
          <w:bCs/>
        </w:rPr>
        <w:t xml:space="preserve"> h </w:t>
      </w:r>
      <w:r w:rsidR="00EB6C8B" w:rsidRPr="00EB6C8B">
        <w:rPr>
          <w:rFonts w:ascii="Arial" w:eastAsia="Calibri" w:hAnsi="Arial" w:cs="Arial"/>
          <w:bCs/>
        </w:rPr>
        <w:t>15</w:t>
      </w:r>
      <w:r w:rsidRPr="00EB6C8B">
        <w:rPr>
          <w:rFonts w:ascii="Arial" w:eastAsia="Calibri" w:hAnsi="Arial" w:cs="Arial"/>
          <w:bCs/>
        </w:rPr>
        <w:t xml:space="preserve"> min. Dodatkowo link do spotu antysmogowego został wysłany elektronicznie do wszystkich gmin </w:t>
      </w:r>
      <w:r w:rsidRPr="00EB6C8B">
        <w:rPr>
          <w:rFonts w:ascii="Arial" w:eastAsia="Calibri" w:hAnsi="Arial" w:cs="Arial"/>
          <w:bCs/>
        </w:rPr>
        <w:br/>
        <w:t xml:space="preserve">i powiatów województwa z propozycją zamieszczenia go w mediach społecznościowych i wykorzystywanych komunikatorach oraz jest dostępny na stronie </w:t>
      </w:r>
      <w:hyperlink r:id="rId8" w:history="1">
        <w:r w:rsidRPr="00EB6C8B">
          <w:rPr>
            <w:rStyle w:val="Hipercze"/>
            <w:rFonts w:ascii="Arial" w:eastAsia="Calibri" w:hAnsi="Arial" w:cs="Arial"/>
            <w:bCs/>
            <w:color w:val="auto"/>
            <w:u w:val="none"/>
          </w:rPr>
          <w:t>www.ekoskop.pl</w:t>
        </w:r>
      </w:hyperlink>
      <w:r w:rsidRPr="00EB6C8B">
        <w:rPr>
          <w:rFonts w:ascii="Arial" w:eastAsia="Calibri" w:hAnsi="Arial" w:cs="Arial"/>
          <w:bCs/>
        </w:rPr>
        <w:t xml:space="preserve">. Głównym celem zrealizowanego zadania było podwyższenie świadomości ekologicznej mieszkańców województwa podkarpackiego w zakresie szkodliwości smogu </w:t>
      </w:r>
      <w:r w:rsidR="00EB6C8B" w:rsidRPr="00EB6C8B">
        <w:rPr>
          <w:rFonts w:ascii="Arial" w:eastAsia="Calibri" w:hAnsi="Arial" w:cs="Arial"/>
          <w:bCs/>
        </w:rPr>
        <w:t>i przyczyniania się do jego ograniczenia, poprzez zmianę swoich nawyków</w:t>
      </w:r>
      <w:r w:rsidR="00C435BA">
        <w:rPr>
          <w:rFonts w:ascii="Arial" w:eastAsia="Calibri" w:hAnsi="Arial" w:cs="Arial"/>
          <w:bCs/>
        </w:rPr>
        <w:t>,</w:t>
      </w:r>
      <w:r w:rsidRPr="00324A5B">
        <w:rPr>
          <w:rFonts w:ascii="Arial" w:eastAsia="Calibri" w:hAnsi="Arial" w:cs="Arial"/>
          <w:color w:val="FF0000"/>
        </w:rPr>
        <w:t xml:space="preserve"> </w:t>
      </w:r>
    </w:p>
    <w:p w14:paraId="6F965CCE" w14:textId="1FD9FB9E" w:rsidR="00C435BA" w:rsidRPr="003B6273" w:rsidRDefault="00142D6D" w:rsidP="00063EFF">
      <w:pPr>
        <w:pStyle w:val="Listapunktowana"/>
        <w:numPr>
          <w:ilvl w:val="0"/>
          <w:numId w:val="85"/>
        </w:numPr>
        <w:ind w:left="284" w:hanging="284"/>
        <w:rPr>
          <w:rFonts w:ascii="Arial" w:eastAsia="Calibri" w:hAnsi="Arial" w:cs="Arial"/>
          <w:color w:val="FF0000"/>
        </w:rPr>
      </w:pPr>
      <w:r w:rsidRPr="00C435BA">
        <w:rPr>
          <w:rFonts w:ascii="Arial" w:eastAsia="Calibri" w:hAnsi="Arial" w:cs="Arial"/>
        </w:rPr>
        <w:t xml:space="preserve">kampanii informacyjno-edukacyjnej pn. „Eko </w:t>
      </w:r>
      <w:r w:rsidR="00C435BA" w:rsidRPr="00C435BA">
        <w:rPr>
          <w:rFonts w:ascii="Arial" w:eastAsia="Calibri" w:hAnsi="Arial" w:cs="Arial"/>
        </w:rPr>
        <w:t>dom się opłaca</w:t>
      </w:r>
      <w:r w:rsidRPr="00C435BA">
        <w:rPr>
          <w:rFonts w:ascii="Arial" w:eastAsia="Calibri" w:hAnsi="Arial" w:cs="Arial"/>
        </w:rPr>
        <w:t xml:space="preserve">” w kwocie </w:t>
      </w:r>
      <w:r w:rsidR="00C435BA" w:rsidRPr="00C435BA">
        <w:rPr>
          <w:rFonts w:ascii="Arial" w:eastAsia="Calibri" w:hAnsi="Arial" w:cs="Arial"/>
        </w:rPr>
        <w:t>45.000</w:t>
      </w:r>
      <w:r w:rsidRPr="00C435BA">
        <w:rPr>
          <w:rFonts w:ascii="Arial" w:eastAsia="Calibri" w:hAnsi="Arial" w:cs="Arial"/>
        </w:rPr>
        <w:t xml:space="preserve">,00 zł (§ 4210 – </w:t>
      </w:r>
      <w:r w:rsidR="00C435BA" w:rsidRPr="00C435BA">
        <w:rPr>
          <w:rFonts w:ascii="Arial" w:eastAsia="Calibri" w:hAnsi="Arial" w:cs="Arial"/>
        </w:rPr>
        <w:t>615</w:t>
      </w:r>
      <w:r w:rsidRPr="00C435BA">
        <w:rPr>
          <w:rFonts w:ascii="Arial" w:eastAsia="Calibri" w:hAnsi="Arial" w:cs="Arial"/>
        </w:rPr>
        <w:t xml:space="preserve">,00 zł, § 4300 – </w:t>
      </w:r>
      <w:r w:rsidR="00C435BA" w:rsidRPr="00C435BA">
        <w:rPr>
          <w:rFonts w:ascii="Arial" w:eastAsia="Calibri" w:hAnsi="Arial" w:cs="Arial"/>
        </w:rPr>
        <w:t>44.385</w:t>
      </w:r>
      <w:r w:rsidRPr="00C435BA">
        <w:rPr>
          <w:rFonts w:ascii="Arial" w:eastAsia="Calibri" w:hAnsi="Arial" w:cs="Arial"/>
        </w:rPr>
        <w:t xml:space="preserve">,00 zł) (Dep. OS). Wyprodukowano i wyemitowano w TVP3 Rzeszów </w:t>
      </w:r>
      <w:r w:rsidR="00C435BA" w:rsidRPr="00C435BA">
        <w:rPr>
          <w:rFonts w:ascii="Arial" w:eastAsia="Calibri" w:hAnsi="Arial" w:cs="Arial"/>
          <w:bCs/>
        </w:rPr>
        <w:t xml:space="preserve">film </w:t>
      </w:r>
      <w:r w:rsidR="00817F3C">
        <w:rPr>
          <w:rFonts w:ascii="Arial" w:eastAsia="Calibri" w:hAnsi="Arial" w:cs="Arial"/>
          <w:bCs/>
        </w:rPr>
        <w:t xml:space="preserve">i spot </w:t>
      </w:r>
      <w:r w:rsidR="00C435BA" w:rsidRPr="00C435BA">
        <w:rPr>
          <w:rFonts w:ascii="Arial" w:eastAsia="Calibri" w:hAnsi="Arial" w:cs="Arial"/>
          <w:bCs/>
        </w:rPr>
        <w:t>edukacyjny o tematyce ekologicznej dotyczącej ochrony powietrza i poprawy efektywności energetycznej budynków w województwie podkarpackim</w:t>
      </w:r>
      <w:r w:rsidR="00C435BA" w:rsidRPr="00C435BA">
        <w:rPr>
          <w:rFonts w:ascii="Arial" w:eastAsia="Calibri" w:hAnsi="Arial" w:cs="Arial"/>
        </w:rPr>
        <w:t xml:space="preserve"> oraz zakupiono licencję.</w:t>
      </w:r>
      <w:r w:rsidR="00C435BA" w:rsidRPr="00C435BA">
        <w:rPr>
          <w:rFonts w:ascii="Arial" w:eastAsia="Calibri" w:hAnsi="Arial" w:cs="Arial"/>
          <w:b/>
          <w:bCs/>
        </w:rPr>
        <w:t xml:space="preserve"> </w:t>
      </w:r>
      <w:r w:rsidR="00C435BA" w:rsidRPr="00C435BA">
        <w:rPr>
          <w:rFonts w:ascii="Arial" w:eastAsia="Calibri" w:hAnsi="Arial" w:cs="Arial"/>
        </w:rPr>
        <w:t>Film edukacyjny miał długość około 12 minut, natomiast spot edukacyjny około 30 sekund</w:t>
      </w:r>
      <w:r w:rsidR="003B6273">
        <w:rPr>
          <w:rFonts w:ascii="Arial" w:eastAsia="Calibri" w:hAnsi="Arial" w:cs="Arial"/>
        </w:rPr>
        <w:t xml:space="preserve">. </w:t>
      </w:r>
      <w:r w:rsidR="003B6273" w:rsidRPr="003B6273">
        <w:rPr>
          <w:rFonts w:ascii="Arial" w:eastAsia="Calibri" w:hAnsi="Arial" w:cs="Arial"/>
          <w:bCs/>
        </w:rPr>
        <w:t xml:space="preserve">Film edukacyjny </w:t>
      </w:r>
      <w:r w:rsidR="003B6273">
        <w:rPr>
          <w:rFonts w:ascii="Arial" w:eastAsia="Calibri" w:hAnsi="Arial" w:cs="Arial"/>
          <w:bCs/>
        </w:rPr>
        <w:t>został</w:t>
      </w:r>
      <w:r w:rsidR="003B6273" w:rsidRPr="003B6273">
        <w:rPr>
          <w:rFonts w:ascii="Arial" w:eastAsia="Calibri" w:hAnsi="Arial" w:cs="Arial"/>
          <w:bCs/>
        </w:rPr>
        <w:t xml:space="preserve"> wyemitowany 4 razy w terminie od 16 grudnia 2025 r. do 19 grudnia 2025 r. </w:t>
      </w:r>
      <w:r w:rsidR="003B6273">
        <w:rPr>
          <w:rFonts w:ascii="Arial" w:eastAsia="Calibri" w:hAnsi="Arial" w:cs="Arial"/>
          <w:bCs/>
        </w:rPr>
        <w:t>Natomiast s</w:t>
      </w:r>
      <w:r w:rsidR="003B6273" w:rsidRPr="003B6273">
        <w:rPr>
          <w:rFonts w:ascii="Arial" w:eastAsia="Calibri" w:hAnsi="Arial" w:cs="Arial"/>
          <w:bCs/>
        </w:rPr>
        <w:t xml:space="preserve">pot edukacyjny </w:t>
      </w:r>
      <w:r w:rsidR="003B6273">
        <w:rPr>
          <w:rFonts w:ascii="Arial" w:eastAsia="Calibri" w:hAnsi="Arial" w:cs="Arial"/>
          <w:bCs/>
        </w:rPr>
        <w:t xml:space="preserve">został </w:t>
      </w:r>
      <w:r w:rsidR="003B6273" w:rsidRPr="003B6273">
        <w:rPr>
          <w:rFonts w:ascii="Arial" w:eastAsia="Calibri" w:hAnsi="Arial" w:cs="Arial"/>
          <w:bCs/>
        </w:rPr>
        <w:t>wyemitowany 50 razy w terminie od 9 grudnia 2025 r. do 19 grudnia 2025 r.</w:t>
      </w:r>
      <w:r w:rsidR="003B6273">
        <w:rPr>
          <w:rFonts w:ascii="Arial" w:eastAsia="Calibri" w:hAnsi="Arial" w:cs="Arial"/>
          <w:bCs/>
        </w:rPr>
        <w:t>,</w:t>
      </w:r>
    </w:p>
    <w:p w14:paraId="6DE17DCC" w14:textId="012C51F4" w:rsidR="00142D6D" w:rsidRPr="00510BCB" w:rsidRDefault="00142D6D" w:rsidP="00063EFF">
      <w:pPr>
        <w:pStyle w:val="Listapunktowana"/>
        <w:numPr>
          <w:ilvl w:val="0"/>
          <w:numId w:val="85"/>
        </w:numPr>
        <w:ind w:left="284" w:hanging="284"/>
        <w:rPr>
          <w:rFonts w:ascii="Arial" w:eastAsia="Calibri" w:hAnsi="Arial" w:cs="Arial"/>
        </w:rPr>
      </w:pPr>
      <w:r w:rsidRPr="00510BCB">
        <w:rPr>
          <w:rFonts w:ascii="Arial" w:eastAsia="Calibri" w:hAnsi="Arial" w:cs="Arial"/>
        </w:rPr>
        <w:t xml:space="preserve">organizacji kampanii edukacyjno-informacyjnej w zakresie ochrony klimatu i OZE </w:t>
      </w:r>
      <w:r w:rsidRPr="00510BCB">
        <w:rPr>
          <w:rFonts w:ascii="Arial" w:eastAsia="Calibri" w:hAnsi="Arial" w:cs="Arial"/>
        </w:rPr>
        <w:br/>
        <w:t xml:space="preserve">w kwocie </w:t>
      </w:r>
      <w:r w:rsidR="003B6273" w:rsidRPr="00510BCB">
        <w:rPr>
          <w:rFonts w:ascii="Arial" w:eastAsia="Calibri" w:hAnsi="Arial" w:cs="Arial"/>
        </w:rPr>
        <w:t>25.730</w:t>
      </w:r>
      <w:r w:rsidRPr="00510BCB">
        <w:rPr>
          <w:rFonts w:ascii="Arial" w:eastAsia="Calibri" w:hAnsi="Arial" w:cs="Arial"/>
        </w:rPr>
        <w:t xml:space="preserve">,00 zł </w:t>
      </w:r>
      <w:r w:rsidRPr="00510BCB">
        <w:rPr>
          <w:rFonts w:ascii="Arial" w:eastAsia="Calibri" w:hAnsi="Arial" w:cs="Arial"/>
          <w:bCs/>
        </w:rPr>
        <w:t xml:space="preserve">(§ 4300) (Dep. OS). W ramach kampanii edukacyjno-informacyjnej </w:t>
      </w:r>
      <w:r w:rsidRPr="00510BCB">
        <w:rPr>
          <w:rFonts w:ascii="Arial" w:hAnsi="Arial" w:cs="Arial"/>
        </w:rPr>
        <w:t xml:space="preserve">zorganizowano konkurs </w:t>
      </w:r>
      <w:r w:rsidR="00510BCB" w:rsidRPr="00510BCB">
        <w:rPr>
          <w:rFonts w:ascii="Arial" w:hAnsi="Arial" w:cs="Arial"/>
        </w:rPr>
        <w:t xml:space="preserve">plastyczno-literacki </w:t>
      </w:r>
      <w:r w:rsidRPr="00510BCB">
        <w:rPr>
          <w:rFonts w:ascii="Arial" w:hAnsi="Arial" w:cs="Arial"/>
        </w:rPr>
        <w:t>dla </w:t>
      </w:r>
      <w:r w:rsidR="00510BCB" w:rsidRPr="00510BCB">
        <w:rPr>
          <w:rFonts w:ascii="Arial" w:hAnsi="Arial" w:cs="Arial"/>
        </w:rPr>
        <w:t xml:space="preserve">uczniów klas 1-4 </w:t>
      </w:r>
      <w:r w:rsidRPr="00510BCB">
        <w:rPr>
          <w:rFonts w:ascii="Arial" w:hAnsi="Arial" w:cs="Arial"/>
        </w:rPr>
        <w:t>szkół ponadpodstawowych z terenu województwa podkarpackiego pn. „</w:t>
      </w:r>
      <w:r w:rsidR="00510BCB" w:rsidRPr="00510BCB">
        <w:rPr>
          <w:rFonts w:ascii="Arial" w:hAnsi="Arial" w:cs="Arial"/>
        </w:rPr>
        <w:t>Magia resztek</w:t>
      </w:r>
      <w:r w:rsidRPr="00510BCB">
        <w:rPr>
          <w:rFonts w:ascii="Arial" w:hAnsi="Arial" w:cs="Arial"/>
        </w:rPr>
        <w:t xml:space="preserve">”. </w:t>
      </w:r>
      <w:r w:rsidR="00510BCB" w:rsidRPr="00510BCB">
        <w:rPr>
          <w:rFonts w:ascii="Arial" w:hAnsi="Arial" w:cs="Arial"/>
        </w:rPr>
        <w:t xml:space="preserve">Ideą konkursu było zwrócenie uwagi najmłodszych uczniów na problem marnowania żywności. Na konkurs wpłynęło 355 prac, z których komisja konkursowa wybrała 3 laureatów i 18 wyróżnionych. Laureaci otrzymali nagrody indywidualne oraz dodatkowo dla swoich klas w postaci bonu do wykorzystania </w:t>
      </w:r>
      <w:r w:rsidR="00510BCB" w:rsidRPr="00510BCB">
        <w:rPr>
          <w:rFonts w:ascii="Arial" w:hAnsi="Arial" w:cs="Arial"/>
        </w:rPr>
        <w:br/>
        <w:t>oraz pamiątkowe dyplomy.</w:t>
      </w:r>
      <w:r w:rsidR="00510BCB">
        <w:rPr>
          <w:rFonts w:ascii="Arial" w:eastAsia="Calibri" w:hAnsi="Arial" w:cs="Arial"/>
          <w:color w:val="FF0000"/>
        </w:rPr>
        <w:t xml:space="preserve"> </w:t>
      </w:r>
      <w:r w:rsidRPr="00510BCB">
        <w:rPr>
          <w:rFonts w:ascii="Arial" w:hAnsi="Arial" w:cs="Arial"/>
        </w:rPr>
        <w:t xml:space="preserve">Zorganizowano spotkanie finałowe konkursu, w którym udział wzięli </w:t>
      </w:r>
      <w:r w:rsidR="00510BCB" w:rsidRPr="00510BCB">
        <w:rPr>
          <w:rFonts w:ascii="Arial" w:hAnsi="Arial" w:cs="Arial"/>
        </w:rPr>
        <w:t>laureaci konkursu – uczniowie</w:t>
      </w:r>
      <w:r w:rsidRPr="00510BCB">
        <w:rPr>
          <w:rFonts w:ascii="Arial" w:hAnsi="Arial" w:cs="Arial"/>
        </w:rPr>
        <w:t xml:space="preserve"> i opiekunowie oraz przedstawiciele </w:t>
      </w:r>
      <w:r w:rsidRPr="00510BCB">
        <w:rPr>
          <w:rFonts w:ascii="Arial" w:hAnsi="Arial" w:cs="Arial"/>
        </w:rPr>
        <w:lastRenderedPageBreak/>
        <w:t xml:space="preserve">Urzędu Marszałkowskiego Województwa Podkarpackiego i Stowarzyszenia </w:t>
      </w:r>
      <w:proofErr w:type="spellStart"/>
      <w:r w:rsidR="00510BCB" w:rsidRPr="00510BCB">
        <w:rPr>
          <w:rFonts w:ascii="Arial" w:hAnsi="Arial" w:cs="Arial"/>
        </w:rPr>
        <w:t>Ekoskop</w:t>
      </w:r>
      <w:proofErr w:type="spellEnd"/>
      <w:r w:rsidRPr="00510BCB">
        <w:rPr>
          <w:rFonts w:ascii="Arial" w:hAnsi="Arial" w:cs="Arial"/>
        </w:rPr>
        <w:t xml:space="preserve"> w Rzeszowie (</w:t>
      </w:r>
      <w:r w:rsidR="00510BCB" w:rsidRPr="00510BCB">
        <w:rPr>
          <w:rFonts w:ascii="Arial" w:hAnsi="Arial" w:cs="Arial"/>
        </w:rPr>
        <w:t>27</w:t>
      </w:r>
      <w:r w:rsidRPr="00510BCB">
        <w:rPr>
          <w:rFonts w:ascii="Arial" w:hAnsi="Arial" w:cs="Arial"/>
        </w:rPr>
        <w:t xml:space="preserve"> osób).  P</w:t>
      </w:r>
      <w:r w:rsidRPr="00510BCB">
        <w:rPr>
          <w:rFonts w:ascii="Arial" w:eastAsia="Calibri" w:hAnsi="Arial" w:cs="Arial"/>
          <w:bCs/>
        </w:rPr>
        <w:t xml:space="preserve">oniesiono wydatki na usługę cateringową w kwocie </w:t>
      </w:r>
      <w:r w:rsidR="00510BCB" w:rsidRPr="00510BCB">
        <w:rPr>
          <w:rFonts w:ascii="Arial" w:eastAsia="Calibri" w:hAnsi="Arial" w:cs="Arial"/>
          <w:bCs/>
        </w:rPr>
        <w:t>1.930</w:t>
      </w:r>
      <w:r w:rsidRPr="00510BCB">
        <w:rPr>
          <w:rFonts w:ascii="Arial" w:eastAsia="Calibri" w:hAnsi="Arial" w:cs="Arial"/>
          <w:bCs/>
        </w:rPr>
        <w:t>,00 zł</w:t>
      </w:r>
      <w:r w:rsidRPr="00510BCB">
        <w:rPr>
          <w:rFonts w:ascii="Arial" w:eastAsia="Calibri" w:hAnsi="Arial" w:cs="Arial"/>
        </w:rPr>
        <w:t xml:space="preserve">. Celem konkursu </w:t>
      </w:r>
      <w:r w:rsidRPr="00510BCB">
        <w:rPr>
          <w:rFonts w:ascii="Arial" w:hAnsi="Arial" w:cs="Arial"/>
          <w:iCs/>
        </w:rPr>
        <w:t>był</w:t>
      </w:r>
      <w:r w:rsidR="00510BCB" w:rsidRPr="00510BCB">
        <w:rPr>
          <w:rFonts w:ascii="Arial" w:hAnsi="Arial" w:cs="Arial"/>
          <w:iCs/>
        </w:rPr>
        <w:t>o promowanie ochrony klimatu oraz gospodarki obiegu zamkniętego wśród uczniów z terenu województwa podkarpackiego</w:t>
      </w:r>
      <w:r w:rsidRPr="00510BCB">
        <w:rPr>
          <w:rFonts w:ascii="Arial" w:hAnsi="Arial" w:cs="Arial"/>
          <w:iCs/>
        </w:rPr>
        <w:t>,</w:t>
      </w:r>
    </w:p>
    <w:p w14:paraId="7EA3FFF4" w14:textId="2929924C" w:rsidR="00142D6D" w:rsidRPr="00BF4A17" w:rsidRDefault="00142D6D" w:rsidP="00063EFF">
      <w:pPr>
        <w:pStyle w:val="Listapunktowana"/>
        <w:numPr>
          <w:ilvl w:val="0"/>
          <w:numId w:val="85"/>
        </w:numPr>
        <w:ind w:left="284" w:hanging="284"/>
        <w:rPr>
          <w:rFonts w:ascii="Arial" w:eastAsia="Calibri" w:hAnsi="Arial" w:cs="Arial"/>
          <w:color w:val="FF0000"/>
        </w:rPr>
      </w:pPr>
      <w:r w:rsidRPr="00324A5B">
        <w:rPr>
          <w:rFonts w:ascii="Arial" w:eastAsia="Calibri" w:hAnsi="Arial" w:cs="Arial"/>
        </w:rPr>
        <w:t>wykonania i dostawy materiałów promocyjnych</w:t>
      </w:r>
      <w:r w:rsidRPr="00324A5B">
        <w:rPr>
          <w:rFonts w:ascii="Arial" w:hAnsi="Arial" w:cs="Arial"/>
        </w:rPr>
        <w:t xml:space="preserve"> w ramach promocji działań </w:t>
      </w:r>
      <w:r w:rsidRPr="00324A5B">
        <w:rPr>
          <w:rFonts w:ascii="Arial" w:hAnsi="Arial" w:cs="Arial"/>
        </w:rPr>
        <w:br/>
        <w:t xml:space="preserve">w zakresie ochrony klimatu, odnawialnych źródeł energii i gospodarki obiegu zamkniętego na terenie województwa podkarpackiego podczas kampanii szkoleniowo – edukacyjnych i informacyjnych w kwocie </w:t>
      </w:r>
      <w:r w:rsidR="00324A5B" w:rsidRPr="00324A5B">
        <w:rPr>
          <w:rFonts w:ascii="Arial" w:hAnsi="Arial" w:cs="Arial"/>
        </w:rPr>
        <w:t>19.680</w:t>
      </w:r>
      <w:r w:rsidRPr="00324A5B">
        <w:rPr>
          <w:rFonts w:ascii="Arial" w:hAnsi="Arial" w:cs="Arial"/>
        </w:rPr>
        <w:t>,00 zł (§ 4210) (Dep. OS). Artykuły zostały sygnowane znakiem promocyjnym Województwa Podkarpackiego oraz Logiem OZE</w:t>
      </w:r>
      <w:bookmarkStart w:id="204" w:name="_Hlk80770653"/>
      <w:r w:rsidRPr="00324A5B">
        <w:rPr>
          <w:rFonts w:ascii="Arial" w:hAnsi="Arial" w:cs="Arial"/>
        </w:rPr>
        <w:t xml:space="preserve"> </w:t>
      </w:r>
      <w:r w:rsidR="00324A5B" w:rsidRPr="00324A5B">
        <w:rPr>
          <w:rFonts w:ascii="Arial" w:hAnsi="Arial" w:cs="Arial"/>
        </w:rPr>
        <w:t>i zostaną</w:t>
      </w:r>
      <w:r w:rsidRPr="00324A5B">
        <w:rPr>
          <w:rFonts w:ascii="Arial" w:hAnsi="Arial" w:cs="Arial"/>
        </w:rPr>
        <w:t xml:space="preserve"> rozdystrybuowane jako upominki wśród uczestników prowadzonych kampanii szkoleniowo – edukacyjnych i informacyjnych oraz konkursów</w:t>
      </w:r>
      <w:bookmarkEnd w:id="204"/>
      <w:r w:rsidRPr="00324A5B">
        <w:rPr>
          <w:rFonts w:ascii="Arial" w:hAnsi="Arial" w:cs="Arial"/>
        </w:rPr>
        <w:t>,</w:t>
      </w:r>
    </w:p>
    <w:p w14:paraId="4932998B" w14:textId="77777777" w:rsidR="007C6999" w:rsidRPr="007C6999" w:rsidRDefault="00324A5B" w:rsidP="00063EFF">
      <w:pPr>
        <w:pStyle w:val="Listapunktowana"/>
        <w:numPr>
          <w:ilvl w:val="0"/>
          <w:numId w:val="85"/>
        </w:numPr>
        <w:ind w:left="284" w:hanging="284"/>
        <w:rPr>
          <w:rFonts w:ascii="Arial" w:eastAsia="Calibri" w:hAnsi="Arial" w:cs="Arial"/>
        </w:rPr>
      </w:pPr>
      <w:bookmarkStart w:id="205" w:name="_Hlk184383588"/>
      <w:r w:rsidRPr="007C6999">
        <w:rPr>
          <w:rFonts w:ascii="Arial" w:hAnsi="Arial" w:cs="Arial"/>
        </w:rPr>
        <w:t>sporządzenia dokumentu „Wojewódzki Program Rozwoju Odnawialnych Źródeł Energii z uwzględnieniem adaptacji</w:t>
      </w:r>
      <w:r w:rsidR="007C6999" w:rsidRPr="007C6999">
        <w:rPr>
          <w:rFonts w:ascii="Arial" w:hAnsi="Arial" w:cs="Arial"/>
        </w:rPr>
        <w:t xml:space="preserve"> do zmian klimatu dla Województwa Podkarpackiego” w kwocie 192.465,00 zł (§ 4300) (Dep. OS). </w:t>
      </w:r>
    </w:p>
    <w:p w14:paraId="66D4F473" w14:textId="348877CA" w:rsidR="007C6999" w:rsidRPr="007C6999" w:rsidRDefault="007C6999" w:rsidP="007C6999">
      <w:pPr>
        <w:pStyle w:val="Listapunktowana"/>
        <w:ind w:left="284"/>
        <w:rPr>
          <w:rFonts w:ascii="Arial" w:hAnsi="Arial" w:cs="Arial"/>
        </w:rPr>
      </w:pPr>
      <w:r w:rsidRPr="007C6999">
        <w:rPr>
          <w:rFonts w:ascii="Arial" w:hAnsi="Arial" w:cs="Arial"/>
        </w:rPr>
        <w:t>Zadanie ujęte w wykazie przedsięwzięć do Wieloletniej Prognozy Finansowej Województwa Podkarpackiego o planowanych łącznych nakładach finansowych w kwocie 450.000,</w:t>
      </w:r>
      <w:r w:rsidR="00381591">
        <w:rPr>
          <w:rFonts w:ascii="Arial" w:hAnsi="Arial" w:cs="Arial"/>
        </w:rPr>
        <w:t>-</w:t>
      </w:r>
      <w:r w:rsidRPr="007C6999">
        <w:rPr>
          <w:rFonts w:ascii="Arial" w:hAnsi="Arial" w:cs="Arial"/>
        </w:rPr>
        <w:t xml:space="preserve"> zł, finansowane ze środków własnych Samorządu Województwa Podkarpackiego.</w:t>
      </w:r>
    </w:p>
    <w:p w14:paraId="387FB79F" w14:textId="77777777" w:rsidR="007C6999" w:rsidRPr="007C6999" w:rsidRDefault="007C6999" w:rsidP="007C6999">
      <w:pPr>
        <w:pStyle w:val="Listapunktowana"/>
        <w:ind w:left="284"/>
        <w:rPr>
          <w:rFonts w:ascii="Arial" w:hAnsi="Arial" w:cs="Arial"/>
        </w:rPr>
      </w:pPr>
      <w:r w:rsidRPr="007C6999">
        <w:rPr>
          <w:rFonts w:ascii="Arial" w:hAnsi="Arial" w:cs="Arial"/>
        </w:rPr>
        <w:t>Termin realizacji zadania: 2025-2026.</w:t>
      </w:r>
    </w:p>
    <w:p w14:paraId="1A96146C" w14:textId="77777777" w:rsidR="007C6999" w:rsidRPr="003B4267" w:rsidRDefault="007C6999" w:rsidP="007C6999">
      <w:pPr>
        <w:pStyle w:val="Listapunktowana"/>
        <w:ind w:left="284"/>
        <w:rPr>
          <w:rFonts w:ascii="Arial" w:hAnsi="Arial" w:cs="Arial"/>
        </w:rPr>
      </w:pPr>
      <w:r w:rsidRPr="003B4267">
        <w:rPr>
          <w:rFonts w:ascii="Arial" w:hAnsi="Arial" w:cs="Arial"/>
        </w:rPr>
        <w:t>Stan zaawansowania realizacji zadania i osiągnięte efekty:</w:t>
      </w:r>
    </w:p>
    <w:p w14:paraId="131B1E9F" w14:textId="5218A459" w:rsidR="003B4267" w:rsidRPr="003B4267" w:rsidRDefault="007C6999" w:rsidP="003B4267">
      <w:pPr>
        <w:pStyle w:val="Listapunktowana"/>
        <w:ind w:left="284"/>
        <w:rPr>
          <w:rFonts w:ascii="Arial" w:hAnsi="Arial" w:cs="Arial"/>
          <w:color w:val="FF0000"/>
        </w:rPr>
      </w:pPr>
      <w:r w:rsidRPr="003B4267">
        <w:rPr>
          <w:rFonts w:ascii="Arial" w:hAnsi="Arial" w:cs="Arial"/>
        </w:rPr>
        <w:t>Podpisano umowę z Wykonawcą zadania w dniu 11 czerwca 2025 r. Dokonano odbioru I etapu zadania</w:t>
      </w:r>
      <w:r w:rsidR="003B4267" w:rsidRPr="003B4267">
        <w:rPr>
          <w:rFonts w:ascii="Arial" w:hAnsi="Arial" w:cs="Arial"/>
        </w:rPr>
        <w:t xml:space="preserve"> tj. </w:t>
      </w:r>
      <w:r w:rsidR="003B4267" w:rsidRPr="003B4267">
        <w:rPr>
          <w:rFonts w:ascii="Arial" w:hAnsi="Arial" w:cs="Arial"/>
          <w:bCs/>
        </w:rPr>
        <w:t xml:space="preserve">opracowania projektu dokumentu pn.: „Wojewódzki Program Rozwoju Odnawialnych Źródeł Energii z uwzględnieniem adaptacji do zmian klimatu dla województwa podkarpackiego”. </w:t>
      </w:r>
      <w:r w:rsidR="003B4267" w:rsidRPr="003B4267">
        <w:rPr>
          <w:rFonts w:ascii="Arial" w:hAnsi="Arial" w:cs="Arial"/>
        </w:rPr>
        <w:t xml:space="preserve">W ramach II etapu realizowanego w 2026 r. zakres prac będzie obejmował opracowanie prognozy oddziaływania na środowisko dla przygotowanego projektu dokumentu oraz udział w procedurze jego oceny, w tym sporządzenie szczegółowego odniesienia się do uwag i wniosków zgłoszonych w trakcie przeprowadzonych konsultacji, a także do opinii właściwych organów opiniujących projekt dokumentu. Etap ten będzie ponadto obejmował opracowanie ostatecznej wersji dokumentu pn. „Wojewódzki Program Rozwoju Odnawialnych Źródeł Energii z uwzględnieniem adaptacji do zmian klimatu dla województwa podkarpackiego”, uwzględniającej wyniki przeprowadzonej oceny </w:t>
      </w:r>
      <w:r w:rsidR="003B4267" w:rsidRPr="003B4267">
        <w:rPr>
          <w:rFonts w:ascii="Arial" w:hAnsi="Arial" w:cs="Arial"/>
        </w:rPr>
        <w:lastRenderedPageBreak/>
        <w:t>oddziaływania na środowisko, uzyskane opinie oraz rozstrzygnięcia wynikające z procesu konsultacyjnego.</w:t>
      </w:r>
    </w:p>
    <w:p w14:paraId="749F35CA" w14:textId="4ED80774" w:rsidR="00142D6D" w:rsidRPr="00DD45E5" w:rsidRDefault="007C6999" w:rsidP="00DD45E5">
      <w:pPr>
        <w:pStyle w:val="Listapunktowana"/>
        <w:ind w:left="284"/>
        <w:rPr>
          <w:rFonts w:ascii="Arial" w:hAnsi="Arial" w:cs="Arial"/>
        </w:rPr>
      </w:pPr>
      <w:r w:rsidRPr="00DA0189">
        <w:rPr>
          <w:rFonts w:ascii="Arial" w:hAnsi="Arial" w:cs="Arial"/>
        </w:rPr>
        <w:t>Od początku realizacji zadania</w:t>
      </w:r>
      <w:r w:rsidR="00DA0189" w:rsidRPr="00DA0189">
        <w:rPr>
          <w:rFonts w:ascii="Arial" w:hAnsi="Arial" w:cs="Arial"/>
        </w:rPr>
        <w:t xml:space="preserve"> do końca 2025 r. zrealizowano zakres zadania o wartości 192.465,00 zł, co stanowi 42,77 % planowanych łącznych nakładów finansowych.</w:t>
      </w:r>
      <w:bookmarkEnd w:id="205"/>
    </w:p>
    <w:p w14:paraId="7A9E55AA" w14:textId="0A1917A1" w:rsidR="00DD45E5" w:rsidRPr="007A32B8" w:rsidRDefault="00DD45E5" w:rsidP="00063EFF">
      <w:pPr>
        <w:pStyle w:val="Listapunktowana"/>
        <w:numPr>
          <w:ilvl w:val="0"/>
          <w:numId w:val="85"/>
        </w:numPr>
        <w:ind w:left="284" w:hanging="284"/>
        <w:rPr>
          <w:rFonts w:ascii="Arial" w:eastAsia="Calibri" w:hAnsi="Arial" w:cs="Arial"/>
        </w:rPr>
      </w:pPr>
      <w:r w:rsidRPr="007A32B8">
        <w:rPr>
          <w:rFonts w:ascii="Arial" w:eastAsia="Calibri" w:hAnsi="Arial" w:cs="Arial"/>
        </w:rPr>
        <w:t>realizacji projektu przez Urząd Marszałkowski Województwa Podkarpackiego w Rzeszowie pn. „Wspólne lokalne i regionalne działania oraz modele predykcyjne na rzecz poprawy jakości powietrza i odporności” (LIFE CLEAN-AIR) w ramach Programu LIFE w kwocie 5.633,47 zł</w:t>
      </w:r>
      <w:r w:rsidR="007A32B8" w:rsidRPr="007A32B8">
        <w:rPr>
          <w:rFonts w:ascii="Arial" w:eastAsia="Calibri" w:hAnsi="Arial" w:cs="Arial"/>
        </w:rPr>
        <w:t xml:space="preserve"> (Dep. OS), w tym:</w:t>
      </w:r>
    </w:p>
    <w:p w14:paraId="7FAC3302" w14:textId="028F8FA8" w:rsidR="007A32B8" w:rsidRPr="007A32B8" w:rsidRDefault="007A32B8" w:rsidP="00063EFF">
      <w:pPr>
        <w:pStyle w:val="Listapunktowana"/>
        <w:numPr>
          <w:ilvl w:val="0"/>
          <w:numId w:val="120"/>
        </w:numPr>
        <w:ind w:left="567" w:hanging="283"/>
        <w:rPr>
          <w:rFonts w:ascii="Arial" w:eastAsia="Calibri" w:hAnsi="Arial" w:cs="Arial"/>
        </w:rPr>
      </w:pPr>
      <w:r w:rsidRPr="007A32B8">
        <w:rPr>
          <w:rFonts w:ascii="Arial" w:eastAsia="Calibri" w:hAnsi="Arial" w:cs="Arial"/>
        </w:rPr>
        <w:t>wynagrodzenia i składki od nich naliczane osób zaangażowanych w realizacje projektu – 2.192,56 zł (§ 4011 – 1.553,86 zł, § 4012 – 259,97 zł, § 4111 – 263,07 zł, § 4112 – 44,01 zł, § 4121 – 38,07 zł, § 4122 – 6,37 zł, § 4711 – 23,31 zł, § 4712 – 3,90 zł),</w:t>
      </w:r>
    </w:p>
    <w:p w14:paraId="5886D1A2" w14:textId="5386E5FE" w:rsidR="007A32B8" w:rsidRDefault="007A32B8" w:rsidP="00063EFF">
      <w:pPr>
        <w:pStyle w:val="Listapunktowana"/>
        <w:numPr>
          <w:ilvl w:val="0"/>
          <w:numId w:val="120"/>
        </w:numPr>
        <w:ind w:left="567" w:hanging="283"/>
        <w:rPr>
          <w:rFonts w:ascii="Arial" w:eastAsia="Calibri" w:hAnsi="Arial" w:cs="Arial"/>
          <w:color w:val="FF0000"/>
        </w:rPr>
      </w:pPr>
      <w:r w:rsidRPr="000D1F0D">
        <w:rPr>
          <w:rFonts w:ascii="Arial" w:eastAsia="Calibri" w:hAnsi="Arial" w:cs="Arial"/>
        </w:rPr>
        <w:t xml:space="preserve">pozostałe wydatki </w:t>
      </w:r>
      <w:r w:rsidRPr="00233E76">
        <w:rPr>
          <w:rFonts w:ascii="Arial" w:eastAsia="Calibri" w:hAnsi="Arial" w:cs="Arial"/>
        </w:rPr>
        <w:t>bieżące związane z realizacją projektu, tj. podróże służbowe zagraniczne – 3.440,91 zł</w:t>
      </w:r>
      <w:r w:rsidR="00303059" w:rsidRPr="00233E76">
        <w:rPr>
          <w:rFonts w:ascii="Arial" w:eastAsia="Calibri" w:hAnsi="Arial" w:cs="Arial"/>
        </w:rPr>
        <w:t xml:space="preserve"> (</w:t>
      </w:r>
      <w:r w:rsidR="000D1F0D" w:rsidRPr="00233E76">
        <w:rPr>
          <w:rFonts w:ascii="Arial" w:eastAsia="Calibri" w:hAnsi="Arial" w:cs="Arial"/>
        </w:rPr>
        <w:t>§ 44</w:t>
      </w:r>
      <w:r w:rsidR="00233E76" w:rsidRPr="00233E76">
        <w:rPr>
          <w:rFonts w:ascii="Arial" w:eastAsia="Calibri" w:hAnsi="Arial" w:cs="Arial"/>
        </w:rPr>
        <w:t>22</w:t>
      </w:r>
      <w:r w:rsidR="000D1F0D" w:rsidRPr="00233E76">
        <w:rPr>
          <w:rFonts w:ascii="Arial" w:eastAsia="Calibri" w:hAnsi="Arial" w:cs="Arial"/>
        </w:rPr>
        <w:t>).</w:t>
      </w:r>
    </w:p>
    <w:p w14:paraId="22A72D82" w14:textId="20527C2E" w:rsidR="000D1F0D" w:rsidRPr="00C7026B" w:rsidRDefault="000D1F0D" w:rsidP="000D1F0D">
      <w:pPr>
        <w:pStyle w:val="Listapunktowana"/>
        <w:ind w:left="284"/>
        <w:rPr>
          <w:rFonts w:ascii="Arial" w:eastAsia="Calibri" w:hAnsi="Arial" w:cs="Arial"/>
        </w:rPr>
      </w:pPr>
      <w:r w:rsidRPr="00C7026B">
        <w:rPr>
          <w:rFonts w:ascii="Arial" w:eastAsia="Calibri" w:hAnsi="Arial" w:cs="Arial"/>
        </w:rPr>
        <w:t xml:space="preserve">Zadanie finansowane ze środków pochodzących z budżetu Unii Europejskiej </w:t>
      </w:r>
      <w:r w:rsidRPr="00C7026B">
        <w:rPr>
          <w:rFonts w:ascii="Arial" w:eastAsia="Calibri" w:hAnsi="Arial" w:cs="Arial"/>
        </w:rPr>
        <w:br/>
        <w:t xml:space="preserve">w kwocie </w:t>
      </w:r>
      <w:r w:rsidR="00C7026B" w:rsidRPr="00C7026B">
        <w:rPr>
          <w:rFonts w:ascii="Arial" w:eastAsia="Calibri" w:hAnsi="Arial" w:cs="Arial"/>
        </w:rPr>
        <w:t>1.878,31</w:t>
      </w:r>
      <w:r w:rsidRPr="00C7026B">
        <w:rPr>
          <w:rFonts w:ascii="Arial" w:eastAsia="Calibri" w:hAnsi="Arial" w:cs="Arial"/>
        </w:rPr>
        <w:t xml:space="preserve"> zł oraz środków własnych Samorządu Województwa w kwocie </w:t>
      </w:r>
      <w:r w:rsidR="00C7026B" w:rsidRPr="00C7026B">
        <w:rPr>
          <w:rFonts w:ascii="Arial" w:eastAsia="Calibri" w:hAnsi="Arial" w:cs="Arial"/>
        </w:rPr>
        <w:t>3.755,16</w:t>
      </w:r>
      <w:r w:rsidRPr="00C7026B">
        <w:rPr>
          <w:rFonts w:ascii="Arial" w:eastAsia="Calibri" w:hAnsi="Arial" w:cs="Arial"/>
        </w:rPr>
        <w:t xml:space="preserve"> zł.</w:t>
      </w:r>
    </w:p>
    <w:p w14:paraId="02899365" w14:textId="1806AD11" w:rsidR="000D1F0D" w:rsidRPr="000D1F0D" w:rsidRDefault="000D1F0D" w:rsidP="000D1F0D">
      <w:pPr>
        <w:pStyle w:val="Listapunktowana"/>
        <w:ind w:left="284"/>
        <w:rPr>
          <w:rFonts w:ascii="Arial" w:eastAsia="Calibri" w:hAnsi="Arial" w:cs="Arial"/>
        </w:rPr>
      </w:pPr>
      <w:r w:rsidRPr="000D1F0D">
        <w:rPr>
          <w:rFonts w:ascii="Arial" w:eastAsia="Calibri" w:hAnsi="Arial" w:cs="Arial"/>
        </w:rPr>
        <w:t xml:space="preserve">Zadanie ujęte w wykazie przedsięwzięć do wieloletniej Prognozy Finansowej Województwa Podkarpackiego o planowanych łącznych nakładach finansowych </w:t>
      </w:r>
      <w:r w:rsidRPr="000D1F0D">
        <w:rPr>
          <w:rFonts w:ascii="Arial" w:eastAsia="Calibri" w:hAnsi="Arial" w:cs="Arial"/>
        </w:rPr>
        <w:br/>
        <w:t>w kwocie 289.259,</w:t>
      </w:r>
      <w:r w:rsidR="00381591">
        <w:rPr>
          <w:rFonts w:ascii="Arial" w:eastAsia="Calibri" w:hAnsi="Arial" w:cs="Arial"/>
        </w:rPr>
        <w:t>-</w:t>
      </w:r>
      <w:r w:rsidRPr="000D1F0D">
        <w:rPr>
          <w:rFonts w:ascii="Arial" w:eastAsia="Calibri" w:hAnsi="Arial" w:cs="Arial"/>
        </w:rPr>
        <w:t xml:space="preserve"> zł.</w:t>
      </w:r>
    </w:p>
    <w:p w14:paraId="72E841E3" w14:textId="592798B9" w:rsidR="000D1F0D" w:rsidRPr="000D1F0D" w:rsidRDefault="000D1F0D" w:rsidP="000D1F0D">
      <w:pPr>
        <w:pStyle w:val="Listapunktowana"/>
        <w:ind w:left="284"/>
        <w:rPr>
          <w:rFonts w:ascii="Arial" w:eastAsia="Calibri" w:hAnsi="Arial" w:cs="Arial"/>
        </w:rPr>
      </w:pPr>
      <w:r w:rsidRPr="000D1F0D">
        <w:rPr>
          <w:rFonts w:ascii="Arial" w:eastAsia="Calibri" w:hAnsi="Arial" w:cs="Arial"/>
        </w:rPr>
        <w:t>Termin realizacji zadania: 2025 – 2029.</w:t>
      </w:r>
    </w:p>
    <w:p w14:paraId="53348426" w14:textId="77777777" w:rsidR="000D1F0D" w:rsidRPr="000D1F0D" w:rsidRDefault="000D1F0D" w:rsidP="000D1F0D">
      <w:pPr>
        <w:pStyle w:val="Listapunktowana"/>
        <w:ind w:left="284"/>
        <w:rPr>
          <w:rFonts w:ascii="Arial" w:eastAsia="Calibri" w:hAnsi="Arial" w:cs="Arial"/>
        </w:rPr>
      </w:pPr>
      <w:r w:rsidRPr="000D1F0D">
        <w:rPr>
          <w:rFonts w:ascii="Arial" w:eastAsia="Calibri" w:hAnsi="Arial" w:cs="Arial"/>
        </w:rPr>
        <w:t>Stan zaawansowania realizacji zadania i osiągnięte efekty:</w:t>
      </w:r>
    </w:p>
    <w:p w14:paraId="510FD33E" w14:textId="08968D41" w:rsidR="000D1F0D" w:rsidRPr="00C14696" w:rsidRDefault="000D1F0D" w:rsidP="00C14696">
      <w:pPr>
        <w:spacing w:after="0" w:line="360" w:lineRule="auto"/>
        <w:ind w:left="284"/>
        <w:jc w:val="both"/>
        <w:rPr>
          <w:rFonts w:ascii="Arial" w:hAnsi="Arial" w:cs="Arial"/>
        </w:rPr>
      </w:pPr>
      <w:r w:rsidRPr="000D1F0D">
        <w:rPr>
          <w:rFonts w:ascii="Arial" w:eastAsia="Calibri" w:hAnsi="Arial" w:cs="Arial"/>
          <w:sz w:val="24"/>
          <w:szCs w:val="24"/>
        </w:rPr>
        <w:t xml:space="preserve">Projekt </w:t>
      </w:r>
      <w:r w:rsidR="00C14696" w:rsidRPr="00213B99">
        <w:rPr>
          <w:rFonts w:ascii="Arial" w:hAnsi="Arial" w:cs="Arial"/>
          <w:color w:val="000000"/>
        </w:rPr>
        <w:t xml:space="preserve">LIFE CLEAN-AIR </w:t>
      </w:r>
      <w:r w:rsidRPr="000D1F0D">
        <w:rPr>
          <w:rFonts w:ascii="Arial" w:eastAsia="Calibri" w:hAnsi="Arial" w:cs="Arial"/>
          <w:sz w:val="24"/>
          <w:szCs w:val="24"/>
        </w:rPr>
        <w:t xml:space="preserve">zakłada aktywny udział władz lokalnych, społeczności i sektora prywatnego w procesie tworzenia planów </w:t>
      </w:r>
      <w:r w:rsidRPr="00817F3C">
        <w:rPr>
          <w:rFonts w:ascii="Arial" w:eastAsia="Calibri" w:hAnsi="Arial" w:cs="Arial"/>
          <w:sz w:val="24"/>
          <w:szCs w:val="24"/>
        </w:rPr>
        <w:t>AQP</w:t>
      </w:r>
      <w:r w:rsidR="00C14696" w:rsidRPr="00817F3C">
        <w:rPr>
          <w:rFonts w:ascii="Arial" w:eastAsia="Calibri" w:hAnsi="Arial" w:cs="Arial"/>
          <w:sz w:val="24"/>
          <w:szCs w:val="24"/>
        </w:rPr>
        <w:t xml:space="preserve"> (</w:t>
      </w:r>
      <w:proofErr w:type="spellStart"/>
      <w:r w:rsidR="00C14696" w:rsidRPr="00817F3C">
        <w:rPr>
          <w:rFonts w:ascii="Arial" w:hAnsi="Arial" w:cs="Arial"/>
          <w:color w:val="000000"/>
          <w:sz w:val="24"/>
          <w:szCs w:val="24"/>
        </w:rPr>
        <w:t>Air</w:t>
      </w:r>
      <w:proofErr w:type="spellEnd"/>
      <w:r w:rsidR="00C14696" w:rsidRPr="00817F3C">
        <w:rPr>
          <w:rFonts w:ascii="Arial" w:hAnsi="Arial" w:cs="Arial"/>
          <w:color w:val="000000"/>
          <w:sz w:val="24"/>
          <w:szCs w:val="24"/>
        </w:rPr>
        <w:t xml:space="preserve"> </w:t>
      </w:r>
      <w:proofErr w:type="spellStart"/>
      <w:r w:rsidR="00C14696" w:rsidRPr="00817F3C">
        <w:rPr>
          <w:rFonts w:ascii="Arial" w:hAnsi="Arial" w:cs="Arial"/>
          <w:color w:val="000000"/>
          <w:sz w:val="24"/>
          <w:szCs w:val="24"/>
        </w:rPr>
        <w:t>Quality</w:t>
      </w:r>
      <w:proofErr w:type="spellEnd"/>
      <w:r w:rsidR="00C14696" w:rsidRPr="00817F3C">
        <w:rPr>
          <w:rFonts w:ascii="Arial" w:hAnsi="Arial" w:cs="Arial"/>
          <w:color w:val="000000"/>
          <w:sz w:val="24"/>
          <w:szCs w:val="24"/>
        </w:rPr>
        <w:t xml:space="preserve"> </w:t>
      </w:r>
      <w:proofErr w:type="spellStart"/>
      <w:r w:rsidR="00C14696" w:rsidRPr="00817F3C">
        <w:rPr>
          <w:rFonts w:ascii="Arial" w:hAnsi="Arial" w:cs="Arial"/>
          <w:color w:val="000000"/>
          <w:sz w:val="24"/>
          <w:szCs w:val="24"/>
        </w:rPr>
        <w:t>Plans</w:t>
      </w:r>
      <w:proofErr w:type="spellEnd"/>
      <w:r w:rsidR="00C14696" w:rsidRPr="00817F3C">
        <w:rPr>
          <w:rFonts w:ascii="Arial" w:eastAsia="Calibri" w:hAnsi="Arial" w:cs="Arial"/>
          <w:sz w:val="24"/>
          <w:szCs w:val="24"/>
        </w:rPr>
        <w:t>)</w:t>
      </w:r>
      <w:r w:rsidRPr="00817F3C">
        <w:rPr>
          <w:rFonts w:ascii="Arial" w:eastAsia="Calibri" w:hAnsi="Arial" w:cs="Arial"/>
          <w:sz w:val="24"/>
          <w:szCs w:val="24"/>
        </w:rPr>
        <w:t>,</w:t>
      </w:r>
      <w:r w:rsidRPr="000D1F0D">
        <w:rPr>
          <w:rFonts w:ascii="Arial" w:eastAsia="Calibri" w:hAnsi="Arial" w:cs="Arial"/>
          <w:sz w:val="24"/>
          <w:szCs w:val="24"/>
        </w:rPr>
        <w:t xml:space="preserve"> co ma bezpośrednio przełożyć się na poprawę warunków życia ponad 1,29 mln mieszkańców miast partnerskich. Wskaźnikiem sukcesu będzie m.in. redukcja liczby dni o przekroczonych normach jakości po</w:t>
      </w:r>
      <w:r w:rsidRPr="00C14696">
        <w:rPr>
          <w:rFonts w:ascii="Arial" w:eastAsia="Calibri" w:hAnsi="Arial" w:cs="Arial"/>
          <w:sz w:val="24"/>
          <w:szCs w:val="24"/>
        </w:rPr>
        <w:t>wietrza.</w:t>
      </w:r>
      <w:r w:rsidR="00C14696" w:rsidRPr="00C14696">
        <w:rPr>
          <w:rFonts w:ascii="Arial" w:eastAsia="Calibri" w:hAnsi="Arial" w:cs="Arial"/>
          <w:sz w:val="24"/>
          <w:szCs w:val="24"/>
        </w:rPr>
        <w:t xml:space="preserve"> </w:t>
      </w:r>
      <w:r w:rsidR="00C14696" w:rsidRPr="00C14696">
        <w:rPr>
          <w:rFonts w:ascii="Arial" w:hAnsi="Arial" w:cs="Arial"/>
          <w:sz w:val="24"/>
          <w:szCs w:val="24"/>
          <w:lang w:eastAsia="ar-SA"/>
        </w:rPr>
        <w:t xml:space="preserve">Celem </w:t>
      </w:r>
      <w:r w:rsidR="00C14696" w:rsidRPr="00C14696">
        <w:rPr>
          <w:rFonts w:ascii="Arial" w:hAnsi="Arial" w:cs="Arial"/>
          <w:color w:val="000000"/>
          <w:sz w:val="24"/>
          <w:szCs w:val="24"/>
        </w:rPr>
        <w:t>projektu jest poprawa jakości powietrza oraz ochrona zdrowia publicznego poprzez opracowanie innowacyjnych planów jakości powietrza AQP w czterech europejskich miastach partnerskich</w:t>
      </w:r>
      <w:r w:rsidR="00233E76">
        <w:rPr>
          <w:rFonts w:ascii="Arial" w:hAnsi="Arial" w:cs="Arial"/>
          <w:color w:val="000000"/>
          <w:sz w:val="24"/>
          <w:szCs w:val="24"/>
        </w:rPr>
        <w:t xml:space="preserve"> – Madrycie, Wilnie, Roman i Rzeszowie</w:t>
      </w:r>
      <w:r w:rsidR="00C14696" w:rsidRPr="00C14696">
        <w:rPr>
          <w:rFonts w:ascii="Arial" w:hAnsi="Arial" w:cs="Arial"/>
          <w:color w:val="000000"/>
          <w:sz w:val="24"/>
          <w:szCs w:val="24"/>
        </w:rPr>
        <w:t xml:space="preserve">. Kluczowym narzędziem projektu będzie system prognozowania zanieczyszczeń LLULL </w:t>
      </w:r>
      <w:r w:rsidR="00C14696" w:rsidRPr="00C14696">
        <w:rPr>
          <w:rStyle w:val="Pogrubienie"/>
          <w:rFonts w:ascii="Arial" w:hAnsi="Arial" w:cs="Arial"/>
          <w:b w:val="0"/>
          <w:sz w:val="24"/>
          <w:szCs w:val="24"/>
        </w:rPr>
        <w:t>ENVIRONMENT, umożliwiający wdrażanie działań zapobiegających występowaniu epizodów smogowych.</w:t>
      </w:r>
    </w:p>
    <w:p w14:paraId="3BAD3CAC" w14:textId="42F6CFB7" w:rsidR="00C14696" w:rsidRDefault="00233E76" w:rsidP="00C14696">
      <w:pPr>
        <w:suppressAutoHyphens/>
        <w:autoSpaceDN w:val="0"/>
        <w:spacing w:after="0" w:line="360" w:lineRule="auto"/>
        <w:ind w:left="284"/>
        <w:jc w:val="both"/>
        <w:textAlignment w:val="baseline"/>
        <w:rPr>
          <w:rStyle w:val="Pogrubienie"/>
          <w:rFonts w:ascii="Arial" w:hAnsi="Arial" w:cs="Arial"/>
          <w:b w:val="0"/>
          <w:bCs w:val="0"/>
        </w:rPr>
      </w:pPr>
      <w:r>
        <w:rPr>
          <w:rFonts w:ascii="Arial" w:eastAsia="Calibri" w:hAnsi="Arial" w:cs="Arial"/>
          <w:sz w:val="24"/>
          <w:szCs w:val="24"/>
        </w:rPr>
        <w:lastRenderedPageBreak/>
        <w:t>W</w:t>
      </w:r>
      <w:r w:rsidRPr="00C14696">
        <w:rPr>
          <w:rFonts w:ascii="Arial" w:eastAsia="Calibri" w:hAnsi="Arial" w:cs="Arial"/>
          <w:sz w:val="24"/>
          <w:szCs w:val="24"/>
        </w:rPr>
        <w:t xml:space="preserve"> dniu 7 października 2025 r.</w:t>
      </w:r>
      <w:r w:rsidRPr="00C14696">
        <w:rPr>
          <w:rFonts w:ascii="Arial" w:eastAsia="Calibri" w:hAnsi="Arial" w:cs="Arial"/>
          <w:bCs/>
          <w:sz w:val="24"/>
          <w:szCs w:val="24"/>
        </w:rPr>
        <w:t xml:space="preserve"> </w:t>
      </w:r>
      <w:r>
        <w:rPr>
          <w:rFonts w:ascii="Arial" w:eastAsia="Calibri" w:hAnsi="Arial" w:cs="Arial"/>
          <w:sz w:val="24"/>
          <w:szCs w:val="24"/>
        </w:rPr>
        <w:t>z</w:t>
      </w:r>
      <w:r w:rsidR="00C14696" w:rsidRPr="00C14696">
        <w:rPr>
          <w:rFonts w:ascii="Arial" w:eastAsia="Calibri" w:hAnsi="Arial" w:cs="Arial"/>
          <w:sz w:val="24"/>
          <w:szCs w:val="24"/>
        </w:rPr>
        <w:t>ostała podpisana umowa partnerska z Koordynatorem projektu</w:t>
      </w:r>
      <w:r>
        <w:rPr>
          <w:rFonts w:ascii="Arial" w:eastAsia="Calibri" w:hAnsi="Arial" w:cs="Arial"/>
          <w:sz w:val="24"/>
          <w:szCs w:val="24"/>
        </w:rPr>
        <w:t xml:space="preserve"> Business </w:t>
      </w:r>
      <w:proofErr w:type="spellStart"/>
      <w:r>
        <w:rPr>
          <w:rFonts w:ascii="Arial" w:eastAsia="Calibri" w:hAnsi="Arial" w:cs="Arial"/>
          <w:sz w:val="24"/>
          <w:szCs w:val="24"/>
        </w:rPr>
        <w:t>Bayesian</w:t>
      </w:r>
      <w:proofErr w:type="spellEnd"/>
      <w:r>
        <w:rPr>
          <w:rFonts w:ascii="Arial" w:eastAsia="Calibri" w:hAnsi="Arial" w:cs="Arial"/>
          <w:sz w:val="24"/>
          <w:szCs w:val="24"/>
        </w:rPr>
        <w:t xml:space="preserve"> Science SL (</w:t>
      </w:r>
      <w:proofErr w:type="spellStart"/>
      <w:r>
        <w:rPr>
          <w:rFonts w:ascii="Arial" w:eastAsia="Calibri" w:hAnsi="Arial" w:cs="Arial"/>
          <w:sz w:val="24"/>
          <w:szCs w:val="24"/>
        </w:rPr>
        <w:t>Inverence</w:t>
      </w:r>
      <w:proofErr w:type="spellEnd"/>
      <w:r>
        <w:rPr>
          <w:rFonts w:ascii="Arial" w:eastAsia="Calibri" w:hAnsi="Arial" w:cs="Arial"/>
          <w:sz w:val="24"/>
          <w:szCs w:val="24"/>
        </w:rPr>
        <w:t>) z siedzib</w:t>
      </w:r>
      <w:r w:rsidR="00817F3C">
        <w:rPr>
          <w:rFonts w:ascii="Arial" w:eastAsia="Calibri" w:hAnsi="Arial" w:cs="Arial"/>
          <w:sz w:val="24"/>
          <w:szCs w:val="24"/>
        </w:rPr>
        <w:t>ą</w:t>
      </w:r>
      <w:r>
        <w:rPr>
          <w:rFonts w:ascii="Arial" w:eastAsia="Calibri" w:hAnsi="Arial" w:cs="Arial"/>
          <w:sz w:val="24"/>
          <w:szCs w:val="24"/>
        </w:rPr>
        <w:t xml:space="preserve"> w Madrycie.</w:t>
      </w:r>
      <w:r w:rsidR="00C14696" w:rsidRPr="00C14696">
        <w:rPr>
          <w:rFonts w:ascii="Arial" w:eastAsia="Calibri" w:hAnsi="Arial" w:cs="Arial"/>
          <w:sz w:val="24"/>
          <w:szCs w:val="24"/>
        </w:rPr>
        <w:t xml:space="preserve"> </w:t>
      </w:r>
      <w:r w:rsidR="00C14696" w:rsidRPr="00C14696">
        <w:rPr>
          <w:rStyle w:val="Pogrubienie"/>
          <w:rFonts w:ascii="Arial" w:hAnsi="Arial" w:cs="Arial"/>
          <w:b w:val="0"/>
          <w:sz w:val="24"/>
          <w:szCs w:val="24"/>
        </w:rPr>
        <w:t>W ramach działań inaugurujących projekt pracownik zaangażowany w realizację projektu wziął udział w</w:t>
      </w:r>
      <w:r w:rsidR="00C14696" w:rsidRPr="00C14696">
        <w:rPr>
          <w:rFonts w:ascii="Arial" w:hAnsi="Arial" w:cs="Arial"/>
          <w:sz w:val="24"/>
          <w:szCs w:val="24"/>
        </w:rPr>
        <w:t xml:space="preserve"> Kick-off </w:t>
      </w:r>
      <w:proofErr w:type="spellStart"/>
      <w:r w:rsidR="00C14696" w:rsidRPr="00C14696">
        <w:rPr>
          <w:rFonts w:ascii="Arial" w:hAnsi="Arial" w:cs="Arial"/>
          <w:sz w:val="24"/>
          <w:szCs w:val="24"/>
        </w:rPr>
        <w:t>meeting</w:t>
      </w:r>
      <w:proofErr w:type="spellEnd"/>
      <w:r w:rsidR="00C14696" w:rsidRPr="00C14696">
        <w:rPr>
          <w:rFonts w:ascii="Arial" w:hAnsi="Arial" w:cs="Arial"/>
          <w:sz w:val="24"/>
          <w:szCs w:val="24"/>
        </w:rPr>
        <w:t xml:space="preserve"> projektu w Madrycie w dniach 11-12 listopada 2025 r.</w:t>
      </w:r>
      <w:r w:rsidR="00C14696" w:rsidRPr="00C14696">
        <w:rPr>
          <w:rStyle w:val="Pogrubienie"/>
          <w:rFonts w:ascii="Arial" w:hAnsi="Arial" w:cs="Arial"/>
          <w:b w:val="0"/>
          <w:sz w:val="24"/>
          <w:szCs w:val="24"/>
        </w:rPr>
        <w:t>, uczestnicząc w oficjalnym otwarciu projektu.</w:t>
      </w:r>
      <w:r w:rsidR="00C14696" w:rsidRPr="00C14696">
        <w:rPr>
          <w:rStyle w:val="Pogrubienie"/>
          <w:rFonts w:ascii="Arial" w:hAnsi="Arial" w:cs="Arial"/>
          <w:b w:val="0"/>
        </w:rPr>
        <w:t xml:space="preserve"> </w:t>
      </w:r>
      <w:r w:rsidR="00C14696" w:rsidRPr="00C14696">
        <w:rPr>
          <w:rStyle w:val="Pogrubienie"/>
          <w:rFonts w:ascii="Arial" w:hAnsi="Arial" w:cs="Arial"/>
          <w:b w:val="0"/>
          <w:sz w:val="24"/>
          <w:szCs w:val="24"/>
        </w:rPr>
        <w:t>Ponadto przedstawiciel Województwa Podkarpackiego angażował się w prace Lokalnej Grupy Działania utworzonej przez Gminę Miasto Rzeszów (która również jest partnerem w projekcie).</w:t>
      </w:r>
    </w:p>
    <w:p w14:paraId="4773494C" w14:textId="77029673" w:rsidR="007A32B8" w:rsidRPr="00C14696" w:rsidRDefault="00C14696" w:rsidP="00C14696">
      <w:pPr>
        <w:pStyle w:val="Listapunktowana"/>
        <w:ind w:left="284"/>
        <w:rPr>
          <w:rFonts w:ascii="Arial" w:hAnsi="Arial" w:cs="Arial"/>
        </w:rPr>
      </w:pPr>
      <w:r w:rsidRPr="00DA0189">
        <w:rPr>
          <w:rFonts w:ascii="Arial" w:hAnsi="Arial" w:cs="Arial"/>
        </w:rPr>
        <w:t xml:space="preserve">Od początku realizacji zadania do końca 2025 r. zrealizowano zakres o wartości </w:t>
      </w:r>
      <w:r>
        <w:rPr>
          <w:rFonts w:ascii="Arial" w:hAnsi="Arial" w:cs="Arial"/>
        </w:rPr>
        <w:t>5.633,47</w:t>
      </w:r>
      <w:r w:rsidRPr="00DA0189">
        <w:rPr>
          <w:rFonts w:ascii="Arial" w:hAnsi="Arial" w:cs="Arial"/>
        </w:rPr>
        <w:t xml:space="preserve"> zł, co stanowi </w:t>
      </w:r>
      <w:r>
        <w:rPr>
          <w:rFonts w:ascii="Arial" w:hAnsi="Arial" w:cs="Arial"/>
        </w:rPr>
        <w:t>1,95</w:t>
      </w:r>
      <w:r w:rsidRPr="00DA0189">
        <w:rPr>
          <w:rFonts w:ascii="Arial" w:hAnsi="Arial" w:cs="Arial"/>
        </w:rPr>
        <w:t xml:space="preserve"> % planowanych łącznych nakładów finansowych.</w:t>
      </w:r>
    </w:p>
    <w:p w14:paraId="1ADF73DB" w14:textId="27E217F8" w:rsidR="00142D6D" w:rsidRPr="00F9331E" w:rsidRDefault="00142D6D" w:rsidP="00063EFF">
      <w:pPr>
        <w:pStyle w:val="Listapunktowana"/>
        <w:numPr>
          <w:ilvl w:val="0"/>
          <w:numId w:val="85"/>
        </w:numPr>
        <w:ind w:left="284" w:hanging="284"/>
        <w:rPr>
          <w:rFonts w:ascii="Arial" w:eastAsia="Calibri" w:hAnsi="Arial" w:cs="Arial"/>
        </w:rPr>
      </w:pPr>
      <w:bookmarkStart w:id="206" w:name="_Hlk222917770"/>
      <w:r w:rsidRPr="00F9331E">
        <w:rPr>
          <w:rFonts w:ascii="Arial" w:hAnsi="Arial"/>
          <w:bCs/>
          <w:iCs/>
          <w:szCs w:val="28"/>
        </w:rPr>
        <w:t xml:space="preserve">realizacji projektu przez Urząd Marszałkowski Województwa Podkarpackiego </w:t>
      </w:r>
      <w:r w:rsidR="00197F09" w:rsidRPr="00F9331E">
        <w:rPr>
          <w:rFonts w:ascii="Arial" w:hAnsi="Arial"/>
          <w:bCs/>
          <w:iCs/>
          <w:szCs w:val="28"/>
        </w:rPr>
        <w:br/>
      </w:r>
      <w:r w:rsidRPr="00F9331E">
        <w:rPr>
          <w:rFonts w:ascii="Arial" w:hAnsi="Arial"/>
          <w:bCs/>
          <w:iCs/>
          <w:szCs w:val="28"/>
        </w:rPr>
        <w:t>w Rzeszowie pn. „</w:t>
      </w:r>
      <w:bookmarkStart w:id="207" w:name="_Hlk157782456"/>
      <w:r w:rsidRPr="00F9331E">
        <w:rPr>
          <w:rFonts w:ascii="Arial" w:hAnsi="Arial" w:cs="Arial"/>
          <w:bCs/>
        </w:rPr>
        <w:t>Skuteczne wdrożenie programu ochrony powietrza dla województwa podkarpackiego z uwzględnieniem problemu ubóstwa energetycznego: „Podkarpackie – żyj i oddychaj</w:t>
      </w:r>
      <w:bookmarkEnd w:id="207"/>
      <w:r w:rsidRPr="00F9331E">
        <w:rPr>
          <w:rFonts w:ascii="Arial" w:hAnsi="Arial" w:cs="Arial"/>
          <w:bCs/>
        </w:rPr>
        <w:t xml:space="preserve">” (LIFE Podkarpackie) </w:t>
      </w:r>
      <w:r w:rsidRPr="00F9331E">
        <w:rPr>
          <w:rFonts w:ascii="Arial" w:hAnsi="Arial"/>
          <w:bCs/>
          <w:iCs/>
          <w:szCs w:val="28"/>
        </w:rPr>
        <w:t>w ramach Programu LIFE</w:t>
      </w:r>
      <w:bookmarkEnd w:id="206"/>
      <w:r w:rsidRPr="00F9331E">
        <w:rPr>
          <w:rFonts w:ascii="Arial" w:hAnsi="Arial"/>
          <w:bCs/>
          <w:iCs/>
          <w:szCs w:val="28"/>
        </w:rPr>
        <w:t xml:space="preserve"> w kwocie </w:t>
      </w:r>
      <w:r w:rsidR="00F9331E" w:rsidRPr="00F9331E">
        <w:rPr>
          <w:rFonts w:ascii="Arial" w:hAnsi="Arial"/>
          <w:bCs/>
          <w:iCs/>
          <w:szCs w:val="28"/>
        </w:rPr>
        <w:t>2.393.475,39</w:t>
      </w:r>
      <w:r w:rsidRPr="00F9331E">
        <w:rPr>
          <w:rFonts w:ascii="Arial" w:hAnsi="Arial"/>
          <w:bCs/>
          <w:iCs/>
          <w:szCs w:val="28"/>
        </w:rPr>
        <w:t xml:space="preserve"> zł (Dep. OS), w tym:</w:t>
      </w:r>
    </w:p>
    <w:p w14:paraId="096C5A93" w14:textId="2F129E31" w:rsidR="00142D6D" w:rsidRPr="00BF4A17" w:rsidRDefault="00142D6D" w:rsidP="00063EFF">
      <w:pPr>
        <w:pStyle w:val="Listapunktowana"/>
        <w:numPr>
          <w:ilvl w:val="0"/>
          <w:numId w:val="94"/>
        </w:numPr>
        <w:ind w:left="567" w:hanging="283"/>
        <w:rPr>
          <w:rFonts w:ascii="Arial" w:eastAsia="Calibri" w:hAnsi="Arial" w:cs="Arial"/>
          <w:color w:val="FF0000"/>
        </w:rPr>
      </w:pPr>
      <w:r w:rsidRPr="00DB5917">
        <w:rPr>
          <w:rFonts w:ascii="Arial" w:eastAsia="Calibri" w:hAnsi="Arial" w:cs="Arial"/>
        </w:rPr>
        <w:t>wynagrodzenia i składki od nich naliczane osób zaangażowanych w realizację projektu – 1.</w:t>
      </w:r>
      <w:r w:rsidR="00F37B3C" w:rsidRPr="00DB5917">
        <w:rPr>
          <w:rFonts w:ascii="Arial" w:eastAsia="Calibri" w:hAnsi="Arial" w:cs="Arial"/>
        </w:rPr>
        <w:t>527.</w:t>
      </w:r>
      <w:r w:rsidR="00DB5917" w:rsidRPr="00DB5917">
        <w:rPr>
          <w:rFonts w:ascii="Arial" w:eastAsia="Calibri" w:hAnsi="Arial" w:cs="Arial"/>
        </w:rPr>
        <w:t>941,17</w:t>
      </w:r>
      <w:r w:rsidRPr="00DB5917">
        <w:rPr>
          <w:rFonts w:ascii="Arial" w:eastAsia="Calibri" w:hAnsi="Arial" w:cs="Arial"/>
        </w:rPr>
        <w:t xml:space="preserve"> zł (§ 4011 – </w:t>
      </w:r>
      <w:r w:rsidR="00DB5917" w:rsidRPr="00DB5917">
        <w:rPr>
          <w:rFonts w:ascii="Arial" w:eastAsia="Calibri" w:hAnsi="Arial" w:cs="Arial"/>
        </w:rPr>
        <w:t>115.760,13</w:t>
      </w:r>
      <w:r w:rsidRPr="00DB5917">
        <w:rPr>
          <w:rFonts w:ascii="Arial" w:eastAsia="Calibri" w:hAnsi="Arial" w:cs="Arial"/>
        </w:rPr>
        <w:t xml:space="preserve"> zł, § 4012 – </w:t>
      </w:r>
      <w:r w:rsidR="00DB5917" w:rsidRPr="00DB5917">
        <w:rPr>
          <w:rFonts w:ascii="Arial" w:eastAsia="Calibri" w:hAnsi="Arial" w:cs="Arial"/>
        </w:rPr>
        <w:t>1.092.555,35</w:t>
      </w:r>
      <w:r w:rsidRPr="00DB5917">
        <w:rPr>
          <w:rFonts w:ascii="Arial" w:eastAsia="Calibri" w:hAnsi="Arial" w:cs="Arial"/>
        </w:rPr>
        <w:t xml:space="preserve"> zł, </w:t>
      </w:r>
      <w:r w:rsidR="00DB5917">
        <w:rPr>
          <w:rFonts w:ascii="Arial" w:eastAsia="Calibri" w:hAnsi="Arial" w:cs="Arial"/>
        </w:rPr>
        <w:t xml:space="preserve">§ </w:t>
      </w:r>
      <w:r w:rsidR="00DB5917" w:rsidRPr="00DB5917">
        <w:rPr>
          <w:rFonts w:ascii="Arial" w:eastAsia="Calibri" w:hAnsi="Arial" w:cs="Arial"/>
        </w:rPr>
        <w:t xml:space="preserve">4042 – 67.425,29 zł, </w:t>
      </w:r>
      <w:r w:rsidRPr="00DB5917">
        <w:rPr>
          <w:rFonts w:ascii="Arial" w:eastAsia="Calibri" w:hAnsi="Arial" w:cs="Arial"/>
        </w:rPr>
        <w:t xml:space="preserve">§ 4111 – </w:t>
      </w:r>
      <w:r w:rsidR="00DB5917" w:rsidRPr="00DB5917">
        <w:rPr>
          <w:rFonts w:ascii="Arial" w:eastAsia="Calibri" w:hAnsi="Arial" w:cs="Arial"/>
        </w:rPr>
        <w:t>19.109,82</w:t>
      </w:r>
      <w:r w:rsidRPr="00DB5917">
        <w:rPr>
          <w:rFonts w:ascii="Arial" w:eastAsia="Calibri" w:hAnsi="Arial" w:cs="Arial"/>
        </w:rPr>
        <w:t xml:space="preserve"> zł, § 4112 – </w:t>
      </w:r>
      <w:r w:rsidR="00DB5917" w:rsidRPr="00DB5917">
        <w:rPr>
          <w:rFonts w:ascii="Arial" w:eastAsia="Calibri" w:hAnsi="Arial" w:cs="Arial"/>
        </w:rPr>
        <w:t>190.070,13</w:t>
      </w:r>
      <w:r w:rsidRPr="00DB5917">
        <w:rPr>
          <w:rFonts w:ascii="Arial" w:eastAsia="Calibri" w:hAnsi="Arial" w:cs="Arial"/>
        </w:rPr>
        <w:t xml:space="preserve"> zł, § 4121 – </w:t>
      </w:r>
      <w:r w:rsidR="00DB5917" w:rsidRPr="00DB5917">
        <w:rPr>
          <w:rFonts w:ascii="Arial" w:eastAsia="Calibri" w:hAnsi="Arial" w:cs="Arial"/>
        </w:rPr>
        <w:t>2.584,89</w:t>
      </w:r>
      <w:r w:rsidRPr="00DB5917">
        <w:rPr>
          <w:rFonts w:ascii="Arial" w:eastAsia="Calibri" w:hAnsi="Arial" w:cs="Arial"/>
        </w:rPr>
        <w:t xml:space="preserve"> zł, § 4122 </w:t>
      </w:r>
      <w:r w:rsidR="00197F09" w:rsidRPr="00DB5917">
        <w:rPr>
          <w:rFonts w:ascii="Arial" w:eastAsia="Calibri" w:hAnsi="Arial" w:cs="Arial"/>
        </w:rPr>
        <w:t>–</w:t>
      </w:r>
      <w:r w:rsidRPr="00DB5917">
        <w:rPr>
          <w:rFonts w:ascii="Arial" w:eastAsia="Calibri" w:hAnsi="Arial" w:cs="Arial"/>
        </w:rPr>
        <w:t xml:space="preserve"> </w:t>
      </w:r>
      <w:r w:rsidR="00DB5917" w:rsidRPr="00DB5917">
        <w:rPr>
          <w:rFonts w:ascii="Arial" w:eastAsia="Calibri" w:hAnsi="Arial" w:cs="Arial"/>
        </w:rPr>
        <w:t>25.013,86</w:t>
      </w:r>
      <w:r w:rsidRPr="00DB5917">
        <w:rPr>
          <w:rFonts w:ascii="Arial" w:eastAsia="Calibri" w:hAnsi="Arial" w:cs="Arial"/>
        </w:rPr>
        <w:t xml:space="preserve"> zł, § 4711 – </w:t>
      </w:r>
      <w:r w:rsidR="00DB5917" w:rsidRPr="00DB5917">
        <w:rPr>
          <w:rFonts w:ascii="Arial" w:eastAsia="Calibri" w:hAnsi="Arial" w:cs="Arial"/>
        </w:rPr>
        <w:t>1.294,59</w:t>
      </w:r>
      <w:r w:rsidRPr="00DB5917">
        <w:rPr>
          <w:rFonts w:ascii="Arial" w:eastAsia="Calibri" w:hAnsi="Arial" w:cs="Arial"/>
        </w:rPr>
        <w:t xml:space="preserve"> zł, § 4712 – 1</w:t>
      </w:r>
      <w:r w:rsidR="00DB5917" w:rsidRPr="00DB5917">
        <w:rPr>
          <w:rFonts w:ascii="Arial" w:eastAsia="Calibri" w:hAnsi="Arial" w:cs="Arial"/>
        </w:rPr>
        <w:t>4.127,11</w:t>
      </w:r>
      <w:r w:rsidRPr="00DB5917">
        <w:rPr>
          <w:rFonts w:ascii="Arial" w:eastAsia="Calibri" w:hAnsi="Arial" w:cs="Arial"/>
        </w:rPr>
        <w:t xml:space="preserve"> zł),</w:t>
      </w:r>
    </w:p>
    <w:p w14:paraId="1CDB6DDB" w14:textId="35B8456B" w:rsidR="00142D6D" w:rsidRPr="003F488B" w:rsidRDefault="00142D6D" w:rsidP="00063EFF">
      <w:pPr>
        <w:pStyle w:val="Listapunktowana"/>
        <w:numPr>
          <w:ilvl w:val="0"/>
          <w:numId w:val="94"/>
        </w:numPr>
        <w:ind w:left="567" w:hanging="283"/>
        <w:rPr>
          <w:rFonts w:ascii="Arial" w:hAnsi="Arial" w:cs="Arial"/>
        </w:rPr>
      </w:pPr>
      <w:bookmarkStart w:id="208" w:name="_Hlk222908288"/>
      <w:r w:rsidRPr="00DB5917">
        <w:rPr>
          <w:rFonts w:ascii="Arial" w:eastAsia="Calibri" w:hAnsi="Arial" w:cs="Arial"/>
        </w:rPr>
        <w:t xml:space="preserve">pozostałe wydatki bieżące związane </w:t>
      </w:r>
      <w:r w:rsidRPr="00A43F91">
        <w:rPr>
          <w:rFonts w:ascii="Arial" w:eastAsia="Calibri" w:hAnsi="Arial" w:cs="Arial"/>
        </w:rPr>
        <w:t>z realizacją projektu, tj.</w:t>
      </w:r>
      <w:r w:rsidR="00A43F91">
        <w:rPr>
          <w:rFonts w:ascii="Arial" w:eastAsia="Calibri" w:hAnsi="Arial" w:cs="Arial"/>
        </w:rPr>
        <w:t xml:space="preserve"> m. in.</w:t>
      </w:r>
      <w:r w:rsidRPr="00A43F91">
        <w:rPr>
          <w:rFonts w:ascii="Arial" w:eastAsia="Calibri" w:hAnsi="Arial" w:cs="Arial"/>
        </w:rPr>
        <w:t xml:space="preserve"> </w:t>
      </w:r>
      <w:bookmarkEnd w:id="208"/>
      <w:r w:rsidRPr="00A43F91">
        <w:rPr>
          <w:rFonts w:ascii="Arial" w:eastAsia="Calibri" w:hAnsi="Arial" w:cs="Arial"/>
        </w:rPr>
        <w:t xml:space="preserve">zakup materiałów promocyjnych, </w:t>
      </w:r>
      <w:r w:rsidR="003F488B">
        <w:rPr>
          <w:rFonts w:ascii="Arial" w:eastAsia="Calibri" w:hAnsi="Arial" w:cs="Arial"/>
        </w:rPr>
        <w:t>zestawów słuchawkowych z mikrofonem do telefonów</w:t>
      </w:r>
      <w:r w:rsidRPr="00A43F91">
        <w:rPr>
          <w:rFonts w:ascii="Arial" w:eastAsia="Calibri" w:hAnsi="Arial" w:cs="Arial"/>
        </w:rPr>
        <w:t>,</w:t>
      </w:r>
      <w:r w:rsidR="00A43F91">
        <w:rPr>
          <w:rFonts w:ascii="Arial" w:eastAsia="Calibri" w:hAnsi="Arial" w:cs="Arial"/>
        </w:rPr>
        <w:t xml:space="preserve"> środków żywności, </w:t>
      </w:r>
      <w:r w:rsidRPr="00A43F91">
        <w:rPr>
          <w:rFonts w:ascii="Arial" w:eastAsia="Calibri" w:hAnsi="Arial" w:cs="Arial"/>
        </w:rPr>
        <w:t xml:space="preserve"> paliwa,</w:t>
      </w:r>
      <w:r w:rsidR="003F488B">
        <w:rPr>
          <w:rFonts w:ascii="Arial" w:eastAsia="Calibri" w:hAnsi="Arial" w:cs="Arial"/>
        </w:rPr>
        <w:t xml:space="preserve"> energii, rocznej subskrypcji programów </w:t>
      </w:r>
      <w:proofErr w:type="spellStart"/>
      <w:r w:rsidR="003F488B">
        <w:rPr>
          <w:rFonts w:ascii="Arial" w:eastAsia="Calibri" w:hAnsi="Arial" w:cs="Arial"/>
        </w:rPr>
        <w:t>Canva</w:t>
      </w:r>
      <w:proofErr w:type="spellEnd"/>
      <w:r w:rsidR="003F488B">
        <w:rPr>
          <w:rFonts w:ascii="Arial" w:eastAsia="Calibri" w:hAnsi="Arial" w:cs="Arial"/>
        </w:rPr>
        <w:t xml:space="preserve"> i </w:t>
      </w:r>
      <w:proofErr w:type="spellStart"/>
      <w:r w:rsidR="003F488B">
        <w:rPr>
          <w:rFonts w:ascii="Arial" w:eastAsia="Calibri" w:hAnsi="Arial" w:cs="Arial"/>
        </w:rPr>
        <w:t>Deepl</w:t>
      </w:r>
      <w:proofErr w:type="spellEnd"/>
      <w:r w:rsidR="003F488B">
        <w:rPr>
          <w:rFonts w:ascii="Arial" w:eastAsia="Calibri" w:hAnsi="Arial" w:cs="Arial"/>
        </w:rPr>
        <w:t>, odpisy na ZFŚŚ, podróże służbowe,</w:t>
      </w:r>
      <w:r w:rsidRPr="00A43F91">
        <w:rPr>
          <w:rFonts w:ascii="Arial" w:eastAsia="Calibri" w:hAnsi="Arial" w:cs="Arial"/>
        </w:rPr>
        <w:t xml:space="preserve"> </w:t>
      </w:r>
      <w:r w:rsidR="00A43F91">
        <w:rPr>
          <w:rFonts w:ascii="Arial" w:eastAsia="Calibri" w:hAnsi="Arial" w:cs="Arial"/>
        </w:rPr>
        <w:t xml:space="preserve">przygotowanie i </w:t>
      </w:r>
      <w:r w:rsidR="00A43F91" w:rsidRPr="00A43F91">
        <w:rPr>
          <w:rFonts w:ascii="Arial" w:hAnsi="Arial" w:cs="Arial"/>
        </w:rPr>
        <w:t>przedstawienie wykładu/prelekcji na temat uchwały antysmogowej</w:t>
      </w:r>
      <w:r w:rsidR="00A43F91">
        <w:rPr>
          <w:rFonts w:ascii="Arial" w:hAnsi="Arial" w:cs="Arial"/>
        </w:rPr>
        <w:t xml:space="preserve">, </w:t>
      </w:r>
      <w:r w:rsidR="00A43F91" w:rsidRPr="00A43F91">
        <w:rPr>
          <w:rFonts w:ascii="Arial" w:hAnsi="Arial" w:cs="Arial"/>
        </w:rPr>
        <w:t>kurs języka angielskiego</w:t>
      </w:r>
      <w:r w:rsidR="00A43F91">
        <w:rPr>
          <w:rFonts w:ascii="Arial" w:hAnsi="Arial" w:cs="Arial"/>
        </w:rPr>
        <w:t xml:space="preserve"> i studia podyplomowe</w:t>
      </w:r>
      <w:r w:rsidR="00A43F91" w:rsidRPr="00A43F91">
        <w:rPr>
          <w:rFonts w:ascii="Arial" w:hAnsi="Arial" w:cs="Arial"/>
        </w:rPr>
        <w:t xml:space="preserve"> pracowników Regionalnego Centrum Koordynacyjnego (UMWP)</w:t>
      </w:r>
      <w:r w:rsidR="00A43F91">
        <w:rPr>
          <w:rFonts w:ascii="Arial" w:hAnsi="Arial" w:cs="Arial"/>
        </w:rPr>
        <w:t xml:space="preserve">, </w:t>
      </w:r>
      <w:r w:rsidR="00A43F91" w:rsidRPr="00A43F91">
        <w:rPr>
          <w:rFonts w:ascii="Arial" w:hAnsi="Arial" w:cs="Arial"/>
        </w:rPr>
        <w:t xml:space="preserve">warsztaty dla doradców za zakresu rozwoju kompetencji miękkich </w:t>
      </w:r>
      <w:r w:rsidR="003F488B">
        <w:rPr>
          <w:rFonts w:ascii="Arial" w:hAnsi="Arial" w:cs="Arial"/>
        </w:rPr>
        <w:t>–</w:t>
      </w:r>
      <w:r w:rsidR="00A43F91" w:rsidRPr="00A43F91">
        <w:rPr>
          <w:rFonts w:ascii="Arial" w:hAnsi="Arial" w:cs="Arial"/>
        </w:rPr>
        <w:t xml:space="preserve"> obsługa klienta, w tym klienta „trudnego</w:t>
      </w:r>
      <w:r w:rsidR="00A43F91">
        <w:rPr>
          <w:rFonts w:ascii="Arial" w:hAnsi="Arial" w:cs="Arial"/>
        </w:rPr>
        <w:t xml:space="preserve">” oraz </w:t>
      </w:r>
      <w:r w:rsidR="00A43F91" w:rsidRPr="00A43F91">
        <w:rPr>
          <w:rFonts w:ascii="Arial" w:hAnsi="Arial" w:cs="Arial"/>
        </w:rPr>
        <w:t>z zakresu błękitno zielonej infrastruktury jako elementu przestrzeni miejskiej</w:t>
      </w:r>
      <w:r w:rsidR="00A43F91">
        <w:rPr>
          <w:rFonts w:ascii="Arial" w:hAnsi="Arial" w:cs="Arial"/>
        </w:rPr>
        <w:t xml:space="preserve">, </w:t>
      </w:r>
      <w:r w:rsidR="00A43F91" w:rsidRPr="00A43F91">
        <w:rPr>
          <w:rFonts w:ascii="Arial" w:hAnsi="Arial" w:cs="Arial"/>
        </w:rPr>
        <w:t xml:space="preserve">wizyta studyjna w zakresie błękitno-zielonej infrastruktury </w:t>
      </w:r>
      <w:r w:rsidR="00A43F91">
        <w:rPr>
          <w:rFonts w:ascii="Arial" w:hAnsi="Arial" w:cs="Arial"/>
        </w:rPr>
        <w:t xml:space="preserve">i </w:t>
      </w:r>
      <w:r w:rsidR="00A43F91" w:rsidRPr="00A43F91">
        <w:rPr>
          <w:rFonts w:ascii="Arial" w:hAnsi="Arial" w:cs="Arial"/>
        </w:rPr>
        <w:t>w gminie samowystarczalnej energetycznie</w:t>
      </w:r>
      <w:r w:rsidR="00A43F91">
        <w:rPr>
          <w:rFonts w:ascii="Arial" w:hAnsi="Arial" w:cs="Arial"/>
        </w:rPr>
        <w:t xml:space="preserve">, </w:t>
      </w:r>
      <w:r w:rsidR="00A43F91" w:rsidRPr="003F488B">
        <w:rPr>
          <w:rFonts w:ascii="Arial" w:eastAsia="Calibri" w:hAnsi="Arial" w:cs="Arial"/>
        </w:rPr>
        <w:t>koszty organizacji</w:t>
      </w:r>
      <w:r w:rsidR="00A43F91" w:rsidRPr="003F488B">
        <w:rPr>
          <w:rFonts w:ascii="Arial" w:hAnsi="Arial" w:cs="Arial"/>
        </w:rPr>
        <w:t xml:space="preserve"> ogólnopolskiego </w:t>
      </w:r>
      <w:r w:rsidR="00A43F91" w:rsidRPr="002D533C">
        <w:rPr>
          <w:rFonts w:ascii="Arial" w:hAnsi="Arial" w:cs="Arial"/>
        </w:rPr>
        <w:t>spotkani</w:t>
      </w:r>
      <w:r w:rsidR="00A43F91">
        <w:rPr>
          <w:rFonts w:ascii="Arial" w:hAnsi="Arial" w:cs="Arial"/>
        </w:rPr>
        <w:t>a</w:t>
      </w:r>
      <w:r w:rsidR="00A43F91" w:rsidRPr="002D533C">
        <w:rPr>
          <w:rFonts w:ascii="Arial" w:hAnsi="Arial" w:cs="Arial"/>
        </w:rPr>
        <w:t xml:space="preserve"> podmiotów realizujących Projekty LIFE „Połączył nas LIFE”</w:t>
      </w:r>
      <w:r w:rsidR="00A43F91">
        <w:rPr>
          <w:rFonts w:ascii="Arial" w:hAnsi="Arial" w:cs="Arial"/>
        </w:rPr>
        <w:t xml:space="preserve"> oraz </w:t>
      </w:r>
      <w:r w:rsidR="00A43F91" w:rsidRPr="00A43F91">
        <w:rPr>
          <w:rFonts w:ascii="Arial" w:hAnsi="Arial" w:cs="Arial"/>
        </w:rPr>
        <w:t xml:space="preserve">konferencji pn. </w:t>
      </w:r>
      <w:r w:rsidR="00A43F91">
        <w:rPr>
          <w:rFonts w:ascii="Arial" w:hAnsi="Arial" w:cs="Arial"/>
        </w:rPr>
        <w:t>„</w:t>
      </w:r>
      <w:r w:rsidR="00A43F91" w:rsidRPr="00A43F91">
        <w:rPr>
          <w:rFonts w:ascii="Arial" w:hAnsi="Arial" w:cs="Arial"/>
        </w:rPr>
        <w:t>Propagowanie jakości powietrza i źródeł finansowania</w:t>
      </w:r>
      <w:r w:rsidR="00A43F91">
        <w:rPr>
          <w:rFonts w:ascii="Arial" w:hAnsi="Arial" w:cs="Arial"/>
        </w:rPr>
        <w:t>”,</w:t>
      </w:r>
      <w:r w:rsidR="003F488B" w:rsidRPr="003F488B">
        <w:rPr>
          <w:rFonts w:ascii="Arial" w:hAnsi="Arial" w:cs="Arial"/>
        </w:rPr>
        <w:t xml:space="preserve"> </w:t>
      </w:r>
      <w:r w:rsidR="003F488B" w:rsidRPr="002D533C">
        <w:rPr>
          <w:rFonts w:ascii="Arial" w:hAnsi="Arial" w:cs="Arial"/>
        </w:rPr>
        <w:t xml:space="preserve">przeprowadzenie badań ilościowych dotyczących określenia świadomości mieszkańców województwa podkarpackiego na temat problemu zanieczyszczenia powietrza oraz jego </w:t>
      </w:r>
      <w:r w:rsidR="003F488B" w:rsidRPr="002D533C">
        <w:rPr>
          <w:rFonts w:ascii="Arial" w:hAnsi="Arial" w:cs="Arial"/>
        </w:rPr>
        <w:lastRenderedPageBreak/>
        <w:t>wpływu na życie i zdrowie mieszkańców</w:t>
      </w:r>
      <w:r w:rsidR="005F454C">
        <w:rPr>
          <w:rFonts w:ascii="Arial" w:hAnsi="Arial" w:cs="Arial"/>
        </w:rPr>
        <w:t xml:space="preserve"> –</w:t>
      </w:r>
      <w:r w:rsidR="003F488B">
        <w:rPr>
          <w:rFonts w:ascii="Arial" w:hAnsi="Arial" w:cs="Arial"/>
        </w:rPr>
        <w:t xml:space="preserve"> </w:t>
      </w:r>
      <w:r w:rsidR="00DB5917" w:rsidRPr="003F488B">
        <w:rPr>
          <w:rFonts w:ascii="Arial" w:eastAsia="Calibri" w:hAnsi="Arial" w:cs="Arial"/>
        </w:rPr>
        <w:t>560.705,83</w:t>
      </w:r>
      <w:r w:rsidRPr="003F488B">
        <w:rPr>
          <w:rFonts w:ascii="Arial" w:eastAsia="Calibri" w:hAnsi="Arial" w:cs="Arial"/>
        </w:rPr>
        <w:t xml:space="preserve"> zł (§ 4211 – </w:t>
      </w:r>
      <w:r w:rsidR="001F2C26" w:rsidRPr="003F488B">
        <w:rPr>
          <w:rFonts w:ascii="Arial" w:eastAsia="Calibri" w:hAnsi="Arial" w:cs="Arial"/>
        </w:rPr>
        <w:br/>
      </w:r>
      <w:r w:rsidR="003F488B" w:rsidRPr="003F488B">
        <w:rPr>
          <w:rFonts w:ascii="Arial" w:eastAsia="Calibri" w:hAnsi="Arial" w:cs="Arial"/>
        </w:rPr>
        <w:t>4.200,00</w:t>
      </w:r>
      <w:r w:rsidRPr="003F488B">
        <w:rPr>
          <w:rFonts w:ascii="Arial" w:eastAsia="Calibri" w:hAnsi="Arial" w:cs="Arial"/>
        </w:rPr>
        <w:t xml:space="preserve"> zł, § 4212 – </w:t>
      </w:r>
      <w:r w:rsidR="003F488B" w:rsidRPr="003F488B">
        <w:rPr>
          <w:rFonts w:ascii="Arial" w:eastAsia="Calibri" w:hAnsi="Arial" w:cs="Arial"/>
        </w:rPr>
        <w:t>51.330,01</w:t>
      </w:r>
      <w:r w:rsidRPr="003F488B">
        <w:rPr>
          <w:rFonts w:ascii="Arial" w:eastAsia="Calibri" w:hAnsi="Arial" w:cs="Arial"/>
        </w:rPr>
        <w:t xml:space="preserve"> zł, </w:t>
      </w:r>
      <w:r w:rsidR="003F488B">
        <w:rPr>
          <w:rFonts w:ascii="Arial" w:eastAsia="Calibri" w:hAnsi="Arial" w:cs="Arial"/>
        </w:rPr>
        <w:t xml:space="preserve">§ 4221 – 998,00 zł, </w:t>
      </w:r>
      <w:r w:rsidRPr="003F488B">
        <w:rPr>
          <w:rFonts w:ascii="Arial" w:eastAsia="Calibri" w:hAnsi="Arial" w:cs="Arial"/>
        </w:rPr>
        <w:t>§ 422</w:t>
      </w:r>
      <w:r w:rsidR="003F488B" w:rsidRPr="003F488B">
        <w:rPr>
          <w:rFonts w:ascii="Arial" w:eastAsia="Calibri" w:hAnsi="Arial" w:cs="Arial"/>
        </w:rPr>
        <w:t>2</w:t>
      </w:r>
      <w:r w:rsidRPr="003F488B">
        <w:rPr>
          <w:rFonts w:ascii="Arial" w:eastAsia="Calibri" w:hAnsi="Arial" w:cs="Arial"/>
        </w:rPr>
        <w:t xml:space="preserve"> – </w:t>
      </w:r>
      <w:r w:rsidR="003F488B" w:rsidRPr="003F488B">
        <w:rPr>
          <w:rFonts w:ascii="Arial" w:eastAsia="Calibri" w:hAnsi="Arial" w:cs="Arial"/>
        </w:rPr>
        <w:t>2.217,73</w:t>
      </w:r>
      <w:r w:rsidRPr="003F488B">
        <w:rPr>
          <w:rFonts w:ascii="Arial" w:eastAsia="Calibri" w:hAnsi="Arial" w:cs="Arial"/>
        </w:rPr>
        <w:t xml:space="preserve"> zł, </w:t>
      </w:r>
      <w:r w:rsidR="003F488B">
        <w:rPr>
          <w:rFonts w:ascii="Arial" w:eastAsia="Calibri" w:hAnsi="Arial" w:cs="Arial"/>
        </w:rPr>
        <w:t>§ 4261 – 30.000,00 zł, § 4301 – 2.663,83 zł,</w:t>
      </w:r>
      <w:r w:rsidR="005F454C">
        <w:rPr>
          <w:rFonts w:ascii="Arial" w:eastAsia="Calibri" w:hAnsi="Arial" w:cs="Arial"/>
        </w:rPr>
        <w:t xml:space="preserve"> </w:t>
      </w:r>
      <w:r w:rsidRPr="003F488B">
        <w:rPr>
          <w:rFonts w:ascii="Arial" w:eastAsia="Calibri" w:hAnsi="Arial" w:cs="Arial"/>
        </w:rPr>
        <w:t xml:space="preserve">§ 4302 – </w:t>
      </w:r>
      <w:r w:rsidR="003F488B" w:rsidRPr="003F488B">
        <w:rPr>
          <w:rFonts w:ascii="Arial" w:eastAsia="Calibri" w:hAnsi="Arial" w:cs="Arial"/>
        </w:rPr>
        <w:t>414.108,00</w:t>
      </w:r>
      <w:r w:rsidRPr="003F488B">
        <w:rPr>
          <w:rFonts w:ascii="Arial" w:eastAsia="Calibri" w:hAnsi="Arial" w:cs="Arial"/>
        </w:rPr>
        <w:t xml:space="preserve"> zł, §</w:t>
      </w:r>
      <w:r w:rsidR="00E03C0A" w:rsidRPr="003F488B">
        <w:rPr>
          <w:rFonts w:ascii="Arial" w:eastAsia="Calibri" w:hAnsi="Arial" w:cs="Arial"/>
        </w:rPr>
        <w:t> </w:t>
      </w:r>
      <w:r w:rsidRPr="003F488B">
        <w:rPr>
          <w:rFonts w:ascii="Arial" w:eastAsia="Calibri" w:hAnsi="Arial" w:cs="Arial"/>
        </w:rPr>
        <w:t>43</w:t>
      </w:r>
      <w:r w:rsidR="003F488B" w:rsidRPr="003F488B">
        <w:rPr>
          <w:rFonts w:ascii="Arial" w:eastAsia="Calibri" w:hAnsi="Arial" w:cs="Arial"/>
        </w:rPr>
        <w:t>9</w:t>
      </w:r>
      <w:r w:rsidRPr="003F488B">
        <w:rPr>
          <w:rFonts w:ascii="Arial" w:eastAsia="Calibri" w:hAnsi="Arial" w:cs="Arial"/>
        </w:rPr>
        <w:t xml:space="preserve">2 – </w:t>
      </w:r>
      <w:r w:rsidR="003F488B" w:rsidRPr="003F488B">
        <w:rPr>
          <w:rFonts w:ascii="Arial" w:eastAsia="Calibri" w:hAnsi="Arial" w:cs="Arial"/>
        </w:rPr>
        <w:t>24.500,00</w:t>
      </w:r>
      <w:r w:rsidRPr="003F488B">
        <w:rPr>
          <w:rFonts w:ascii="Arial" w:eastAsia="Calibri" w:hAnsi="Arial" w:cs="Arial"/>
        </w:rPr>
        <w:t xml:space="preserve"> zł, § 4412 – </w:t>
      </w:r>
      <w:r w:rsidR="003F488B" w:rsidRPr="003F488B">
        <w:rPr>
          <w:rFonts w:ascii="Arial" w:eastAsia="Calibri" w:hAnsi="Arial" w:cs="Arial"/>
        </w:rPr>
        <w:t>2.265,50</w:t>
      </w:r>
      <w:r w:rsidRPr="003F488B">
        <w:rPr>
          <w:rFonts w:ascii="Arial" w:eastAsia="Calibri" w:hAnsi="Arial" w:cs="Arial"/>
        </w:rPr>
        <w:t xml:space="preserve"> zł, § 4422 – </w:t>
      </w:r>
      <w:r w:rsidR="003F488B" w:rsidRPr="003F488B">
        <w:rPr>
          <w:rFonts w:ascii="Arial" w:eastAsia="Calibri" w:hAnsi="Arial" w:cs="Arial"/>
        </w:rPr>
        <w:t>734,86</w:t>
      </w:r>
      <w:r w:rsidRPr="003F488B">
        <w:rPr>
          <w:rFonts w:ascii="Arial" w:eastAsia="Calibri" w:hAnsi="Arial" w:cs="Arial"/>
        </w:rPr>
        <w:t xml:space="preserve"> zł, </w:t>
      </w:r>
      <w:r w:rsidR="003F488B">
        <w:rPr>
          <w:rFonts w:ascii="Arial" w:eastAsia="Calibri" w:hAnsi="Arial" w:cs="Arial"/>
        </w:rPr>
        <w:t>§ 4441 – 20.000,00 zł, § 4442 – 7.687,90 zł</w:t>
      </w:r>
      <w:r w:rsidR="005F454C">
        <w:rPr>
          <w:rFonts w:ascii="Arial" w:eastAsia="Calibri" w:hAnsi="Arial" w:cs="Arial"/>
        </w:rPr>
        <w:t>),</w:t>
      </w:r>
    </w:p>
    <w:p w14:paraId="291223BB" w14:textId="5B8C4C3A" w:rsidR="00142D6D" w:rsidRPr="00DB5917" w:rsidRDefault="00142D6D" w:rsidP="00063EFF">
      <w:pPr>
        <w:pStyle w:val="Listapunktowana"/>
        <w:numPr>
          <w:ilvl w:val="0"/>
          <w:numId w:val="94"/>
        </w:numPr>
        <w:ind w:left="567" w:hanging="283"/>
        <w:rPr>
          <w:rFonts w:ascii="Arial" w:eastAsia="Calibri" w:hAnsi="Arial" w:cs="Arial"/>
        </w:rPr>
      </w:pPr>
      <w:r w:rsidRPr="00DB5917">
        <w:rPr>
          <w:rFonts w:ascii="Arial" w:eastAsia="Calibri" w:hAnsi="Arial" w:cs="Arial"/>
        </w:rPr>
        <w:t xml:space="preserve">dotacje celowe dla Partnerów projektu – </w:t>
      </w:r>
      <w:r w:rsidR="00DB5917" w:rsidRPr="00DB5917">
        <w:rPr>
          <w:rFonts w:ascii="Arial" w:eastAsia="Calibri" w:hAnsi="Arial" w:cs="Arial"/>
        </w:rPr>
        <w:t>304.828,39</w:t>
      </w:r>
      <w:r w:rsidRPr="00DB5917">
        <w:rPr>
          <w:rFonts w:ascii="Arial" w:eastAsia="Calibri" w:hAnsi="Arial" w:cs="Arial"/>
        </w:rPr>
        <w:t xml:space="preserve"> zł, w tym:</w:t>
      </w:r>
    </w:p>
    <w:p w14:paraId="37F1871D" w14:textId="532EC97C" w:rsidR="00142D6D" w:rsidRPr="00DB5917" w:rsidRDefault="00142D6D" w:rsidP="00063EFF">
      <w:pPr>
        <w:pStyle w:val="Listapunktowana"/>
        <w:numPr>
          <w:ilvl w:val="0"/>
          <w:numId w:val="95"/>
        </w:numPr>
        <w:ind w:left="851" w:hanging="284"/>
        <w:rPr>
          <w:rFonts w:ascii="Arial" w:eastAsia="Calibri" w:hAnsi="Arial" w:cs="Arial"/>
        </w:rPr>
      </w:pPr>
      <w:r w:rsidRPr="00DB5917">
        <w:rPr>
          <w:rFonts w:ascii="Arial" w:eastAsia="Calibri" w:hAnsi="Arial" w:cs="Arial"/>
        </w:rPr>
        <w:t xml:space="preserve">jednostek sektora finansów publicznych – </w:t>
      </w:r>
      <w:r w:rsidR="00DB5917" w:rsidRPr="00DB5917">
        <w:rPr>
          <w:rFonts w:ascii="Arial" w:eastAsia="Calibri" w:hAnsi="Arial" w:cs="Arial"/>
        </w:rPr>
        <w:t>289.445,24</w:t>
      </w:r>
      <w:r w:rsidRPr="00DB5917">
        <w:rPr>
          <w:rFonts w:ascii="Arial" w:eastAsia="Calibri" w:hAnsi="Arial" w:cs="Arial"/>
        </w:rPr>
        <w:t xml:space="preserve"> zł (§ 2051), z tego dla:</w:t>
      </w:r>
    </w:p>
    <w:p w14:paraId="47D936A1" w14:textId="07595A5F" w:rsidR="00142D6D" w:rsidRPr="00DB5917" w:rsidRDefault="00142D6D" w:rsidP="00063EFF">
      <w:pPr>
        <w:pStyle w:val="Listapunktowana"/>
        <w:numPr>
          <w:ilvl w:val="0"/>
          <w:numId w:val="96"/>
        </w:numPr>
        <w:ind w:left="1134" w:hanging="283"/>
        <w:rPr>
          <w:rFonts w:ascii="Arial" w:eastAsia="Calibri" w:hAnsi="Arial" w:cs="Arial"/>
        </w:rPr>
      </w:pPr>
      <w:r w:rsidRPr="00DB5917">
        <w:rPr>
          <w:rFonts w:ascii="Arial" w:hAnsi="Arial" w:cs="Arial"/>
        </w:rPr>
        <w:t xml:space="preserve">Gminy </w:t>
      </w:r>
      <w:r w:rsidR="00DB5917" w:rsidRPr="00DB5917">
        <w:rPr>
          <w:rFonts w:ascii="Arial" w:hAnsi="Arial" w:cs="Arial"/>
        </w:rPr>
        <w:t>Trzebownisko</w:t>
      </w:r>
      <w:r w:rsidRPr="00DB5917">
        <w:rPr>
          <w:rFonts w:ascii="Arial" w:hAnsi="Arial" w:cs="Arial"/>
        </w:rPr>
        <w:t xml:space="preserve"> – </w:t>
      </w:r>
      <w:r w:rsidR="00DB5917" w:rsidRPr="00DB5917">
        <w:rPr>
          <w:rFonts w:ascii="Arial" w:hAnsi="Arial" w:cs="Arial"/>
        </w:rPr>
        <w:t>144.722,62</w:t>
      </w:r>
      <w:r w:rsidRPr="00DB5917">
        <w:rPr>
          <w:rFonts w:ascii="Arial" w:hAnsi="Arial" w:cs="Arial"/>
        </w:rPr>
        <w:t xml:space="preserve"> zł,</w:t>
      </w:r>
    </w:p>
    <w:p w14:paraId="07946318" w14:textId="2E195AC0" w:rsidR="00142D6D" w:rsidRPr="005616E3" w:rsidRDefault="00142D6D" w:rsidP="00063EFF">
      <w:pPr>
        <w:pStyle w:val="Listapunktowana"/>
        <w:numPr>
          <w:ilvl w:val="0"/>
          <w:numId w:val="96"/>
        </w:numPr>
        <w:ind w:left="1134" w:hanging="283"/>
        <w:rPr>
          <w:rFonts w:ascii="Arial" w:eastAsia="Calibri" w:hAnsi="Arial" w:cs="Arial"/>
        </w:rPr>
      </w:pPr>
      <w:r w:rsidRPr="00DB5917">
        <w:rPr>
          <w:rFonts w:ascii="Arial" w:hAnsi="Arial" w:cs="Arial"/>
        </w:rPr>
        <w:t xml:space="preserve">Gminy </w:t>
      </w:r>
      <w:r w:rsidR="00DB5917" w:rsidRPr="00DB5917">
        <w:rPr>
          <w:rFonts w:ascii="Arial" w:hAnsi="Arial" w:cs="Arial"/>
        </w:rPr>
        <w:t>Przemyśl</w:t>
      </w:r>
      <w:r w:rsidRPr="00DB5917">
        <w:rPr>
          <w:rFonts w:ascii="Arial" w:hAnsi="Arial" w:cs="Arial"/>
        </w:rPr>
        <w:t xml:space="preserve"> – </w:t>
      </w:r>
      <w:r w:rsidR="00DB5917" w:rsidRPr="00DB5917">
        <w:rPr>
          <w:rFonts w:ascii="Arial" w:hAnsi="Arial" w:cs="Arial"/>
        </w:rPr>
        <w:t>144.722,62</w:t>
      </w:r>
      <w:r w:rsidRPr="00DB5917">
        <w:rPr>
          <w:rFonts w:ascii="Arial" w:hAnsi="Arial" w:cs="Arial"/>
        </w:rPr>
        <w:t xml:space="preserve"> zł,</w:t>
      </w:r>
    </w:p>
    <w:p w14:paraId="13FCDA23" w14:textId="4A91C339" w:rsidR="00142D6D" w:rsidRPr="005616E3" w:rsidRDefault="00142D6D" w:rsidP="00063EFF">
      <w:pPr>
        <w:pStyle w:val="Listapunktowana"/>
        <w:numPr>
          <w:ilvl w:val="0"/>
          <w:numId w:val="95"/>
        </w:numPr>
        <w:ind w:left="851" w:hanging="284"/>
        <w:rPr>
          <w:rFonts w:ascii="Arial" w:eastAsia="Calibri" w:hAnsi="Arial" w:cs="Arial"/>
        </w:rPr>
      </w:pPr>
      <w:r w:rsidRPr="005616E3">
        <w:rPr>
          <w:rFonts w:ascii="Arial" w:eastAsia="Calibri" w:hAnsi="Arial" w:cs="Arial"/>
        </w:rPr>
        <w:t>jednost</w:t>
      </w:r>
      <w:r w:rsidR="005616E3" w:rsidRPr="005616E3">
        <w:rPr>
          <w:rFonts w:ascii="Arial" w:eastAsia="Calibri" w:hAnsi="Arial" w:cs="Arial"/>
        </w:rPr>
        <w:t>ki</w:t>
      </w:r>
      <w:r w:rsidRPr="005616E3">
        <w:rPr>
          <w:rFonts w:ascii="Arial" w:eastAsia="Calibri" w:hAnsi="Arial" w:cs="Arial"/>
        </w:rPr>
        <w:t xml:space="preserve"> spoza sektora finansów publicznych</w:t>
      </w:r>
      <w:r w:rsidR="005616E3" w:rsidRPr="005616E3">
        <w:rPr>
          <w:rFonts w:ascii="Arial" w:eastAsia="Calibri" w:hAnsi="Arial" w:cs="Arial"/>
        </w:rPr>
        <w:t xml:space="preserve">, tj. dla </w:t>
      </w:r>
      <w:proofErr w:type="spellStart"/>
      <w:r w:rsidR="005616E3" w:rsidRPr="005616E3">
        <w:rPr>
          <w:rFonts w:ascii="Arial" w:hAnsi="Arial" w:cs="Arial"/>
        </w:rPr>
        <w:t>Inovačné</w:t>
      </w:r>
      <w:proofErr w:type="spellEnd"/>
      <w:r w:rsidR="005616E3" w:rsidRPr="005616E3">
        <w:rPr>
          <w:rFonts w:ascii="Arial" w:hAnsi="Arial" w:cs="Arial"/>
        </w:rPr>
        <w:t xml:space="preserve"> </w:t>
      </w:r>
      <w:proofErr w:type="spellStart"/>
      <w:r w:rsidR="005616E3" w:rsidRPr="005616E3">
        <w:rPr>
          <w:rFonts w:ascii="Arial" w:hAnsi="Arial" w:cs="Arial"/>
        </w:rPr>
        <w:t>partnerské</w:t>
      </w:r>
      <w:proofErr w:type="spellEnd"/>
      <w:r w:rsidR="005616E3" w:rsidRPr="005616E3">
        <w:rPr>
          <w:rFonts w:ascii="Arial" w:hAnsi="Arial" w:cs="Arial"/>
        </w:rPr>
        <w:t xml:space="preserve"> centrum, </w:t>
      </w:r>
      <w:proofErr w:type="spellStart"/>
      <w:r w:rsidR="005616E3" w:rsidRPr="005616E3">
        <w:rPr>
          <w:rFonts w:ascii="Arial" w:hAnsi="Arial" w:cs="Arial"/>
        </w:rPr>
        <w:t>Prešov</w:t>
      </w:r>
      <w:proofErr w:type="spellEnd"/>
      <w:r w:rsidR="005616E3" w:rsidRPr="005616E3">
        <w:rPr>
          <w:rFonts w:ascii="Arial" w:hAnsi="Arial" w:cs="Arial"/>
        </w:rPr>
        <w:t xml:space="preserve"> – 15 383,15 zł </w:t>
      </w:r>
      <w:r w:rsidRPr="005616E3">
        <w:rPr>
          <w:rFonts w:ascii="Arial" w:eastAsia="Calibri" w:hAnsi="Arial" w:cs="Arial"/>
        </w:rPr>
        <w:t>(§ 2001)</w:t>
      </w:r>
      <w:r w:rsidR="005616E3" w:rsidRPr="005616E3">
        <w:rPr>
          <w:rFonts w:ascii="Arial" w:eastAsia="Calibri" w:hAnsi="Arial" w:cs="Arial"/>
        </w:rPr>
        <w:t>.</w:t>
      </w:r>
    </w:p>
    <w:p w14:paraId="26B59572" w14:textId="47E074EE" w:rsidR="00142D6D" w:rsidRPr="00BF4A17" w:rsidRDefault="00142D6D" w:rsidP="00142D6D">
      <w:pPr>
        <w:pStyle w:val="Listapunktowana"/>
        <w:ind w:left="284"/>
        <w:rPr>
          <w:rFonts w:ascii="Arial" w:eastAsia="Calibri" w:hAnsi="Arial" w:cs="Arial"/>
          <w:color w:val="FF0000"/>
        </w:rPr>
      </w:pPr>
      <w:r w:rsidRPr="00ED191A">
        <w:rPr>
          <w:rFonts w:ascii="Arial" w:eastAsia="Calibri" w:hAnsi="Arial" w:cs="Arial"/>
        </w:rPr>
        <w:t xml:space="preserve">Zadanie finansowane ze środków pochodzących z budżetu Unii Europejskiej </w:t>
      </w:r>
      <w:r w:rsidR="00197F09" w:rsidRPr="00ED191A">
        <w:rPr>
          <w:rFonts w:ascii="Arial" w:eastAsia="Calibri" w:hAnsi="Arial" w:cs="Arial"/>
        </w:rPr>
        <w:br/>
      </w:r>
      <w:r w:rsidRPr="00ED191A">
        <w:rPr>
          <w:rFonts w:ascii="Arial" w:eastAsia="Calibri" w:hAnsi="Arial" w:cs="Arial"/>
        </w:rPr>
        <w:t xml:space="preserve">w kwocie </w:t>
      </w:r>
      <w:r w:rsidR="00ED191A" w:rsidRPr="00ED191A">
        <w:rPr>
          <w:rFonts w:ascii="Arial" w:eastAsia="Calibri" w:hAnsi="Arial" w:cs="Arial"/>
        </w:rPr>
        <w:t>501.439,65</w:t>
      </w:r>
      <w:r w:rsidRPr="00ED191A">
        <w:rPr>
          <w:rFonts w:ascii="Arial" w:eastAsia="Calibri" w:hAnsi="Arial" w:cs="Arial"/>
        </w:rPr>
        <w:t xml:space="preserve"> zł oraz </w:t>
      </w:r>
      <w:r w:rsidR="00ED191A" w:rsidRPr="00ED191A">
        <w:rPr>
          <w:rFonts w:ascii="Arial" w:eastAsia="Calibri" w:hAnsi="Arial" w:cs="Arial"/>
        </w:rPr>
        <w:t xml:space="preserve">środków własnych Samorządu Województwa w kwocie 1.892.035,74 zł, w tym </w:t>
      </w:r>
      <w:r w:rsidRPr="00ED191A">
        <w:rPr>
          <w:rFonts w:ascii="Arial" w:eastAsia="Calibri" w:hAnsi="Arial" w:cs="Arial"/>
        </w:rPr>
        <w:t>do przyszłej refundacji</w:t>
      </w:r>
      <w:r w:rsidR="00ED191A" w:rsidRPr="00ED191A">
        <w:rPr>
          <w:rFonts w:ascii="Arial" w:eastAsia="Calibri" w:hAnsi="Arial" w:cs="Arial"/>
        </w:rPr>
        <w:t xml:space="preserve"> </w:t>
      </w:r>
      <w:r w:rsidR="00ED191A">
        <w:rPr>
          <w:rFonts w:ascii="Arial" w:eastAsia="Calibri" w:hAnsi="Arial" w:cs="Arial"/>
        </w:rPr>
        <w:t xml:space="preserve">z Narodowego Funduszu Ochrony Środowiska i Gospodarki Wodnej </w:t>
      </w:r>
      <w:r w:rsidR="00ED191A" w:rsidRPr="00ED191A">
        <w:rPr>
          <w:rFonts w:ascii="Arial" w:eastAsia="Calibri" w:hAnsi="Arial" w:cs="Arial"/>
        </w:rPr>
        <w:t>w kwocie 1.770.813,10 zł</w:t>
      </w:r>
      <w:r w:rsidRPr="00ED191A">
        <w:rPr>
          <w:rFonts w:ascii="Arial" w:eastAsia="Calibri" w:hAnsi="Arial" w:cs="Arial"/>
        </w:rPr>
        <w:t>.</w:t>
      </w:r>
    </w:p>
    <w:p w14:paraId="1F33040B" w14:textId="77419392" w:rsidR="00142D6D" w:rsidRPr="00ED191A" w:rsidRDefault="00142D6D" w:rsidP="00142D6D">
      <w:pPr>
        <w:pStyle w:val="Listapunktowana"/>
        <w:ind w:left="284"/>
        <w:rPr>
          <w:rFonts w:ascii="Arial" w:eastAsia="Calibri" w:hAnsi="Arial" w:cs="Arial"/>
        </w:rPr>
      </w:pPr>
      <w:r w:rsidRPr="00ED191A">
        <w:rPr>
          <w:rFonts w:ascii="Arial" w:eastAsia="Calibri" w:hAnsi="Arial" w:cs="Arial"/>
        </w:rPr>
        <w:t xml:space="preserve">Zadanie ujęte w wykazie przedsięwzięć do </w:t>
      </w:r>
      <w:r w:rsidR="006A6D7C">
        <w:rPr>
          <w:rFonts w:ascii="Arial" w:eastAsia="Calibri" w:hAnsi="Arial" w:cs="Arial"/>
        </w:rPr>
        <w:t>W</w:t>
      </w:r>
      <w:r w:rsidRPr="00ED191A">
        <w:rPr>
          <w:rFonts w:ascii="Arial" w:eastAsia="Calibri" w:hAnsi="Arial" w:cs="Arial"/>
        </w:rPr>
        <w:t xml:space="preserve">ieloletniej Prognozy Finansowej Województwa Podkarpackiego o planowanych łącznych nakładach finansowych </w:t>
      </w:r>
      <w:r w:rsidR="00197F09" w:rsidRPr="00ED191A">
        <w:rPr>
          <w:rFonts w:ascii="Arial" w:eastAsia="Calibri" w:hAnsi="Arial" w:cs="Arial"/>
        </w:rPr>
        <w:br/>
      </w:r>
      <w:r w:rsidRPr="00ED191A">
        <w:rPr>
          <w:rFonts w:ascii="Arial" w:eastAsia="Calibri" w:hAnsi="Arial" w:cs="Arial"/>
        </w:rPr>
        <w:t>w kwocie 105.756.151,</w:t>
      </w:r>
      <w:r w:rsidR="00381591">
        <w:rPr>
          <w:rFonts w:ascii="Arial" w:eastAsia="Calibri" w:hAnsi="Arial" w:cs="Arial"/>
        </w:rPr>
        <w:t>-</w:t>
      </w:r>
      <w:r w:rsidR="00ED191A" w:rsidRPr="00ED191A">
        <w:rPr>
          <w:rFonts w:ascii="Arial" w:eastAsia="Calibri" w:hAnsi="Arial" w:cs="Arial"/>
        </w:rPr>
        <w:t xml:space="preserve"> </w:t>
      </w:r>
      <w:r w:rsidRPr="00ED191A">
        <w:rPr>
          <w:rFonts w:ascii="Arial" w:eastAsia="Calibri" w:hAnsi="Arial" w:cs="Arial"/>
        </w:rPr>
        <w:t>zł</w:t>
      </w:r>
      <w:r w:rsidR="00F35F40">
        <w:rPr>
          <w:rFonts w:ascii="Arial" w:eastAsia="Calibri" w:hAnsi="Arial" w:cs="Arial"/>
        </w:rPr>
        <w:t xml:space="preserve"> (wydatki bieżące i majątkowe)</w:t>
      </w:r>
      <w:r w:rsidRPr="00ED191A">
        <w:rPr>
          <w:rFonts w:ascii="Arial" w:eastAsia="Calibri" w:hAnsi="Arial" w:cs="Arial"/>
        </w:rPr>
        <w:t>.</w:t>
      </w:r>
    </w:p>
    <w:p w14:paraId="032ED45F" w14:textId="77777777" w:rsidR="00142D6D" w:rsidRPr="00ED191A" w:rsidRDefault="00142D6D" w:rsidP="00142D6D">
      <w:pPr>
        <w:pStyle w:val="Listapunktowana"/>
        <w:ind w:left="284"/>
        <w:rPr>
          <w:rFonts w:ascii="Arial" w:eastAsia="Calibri" w:hAnsi="Arial" w:cs="Arial"/>
        </w:rPr>
      </w:pPr>
      <w:r w:rsidRPr="00ED191A">
        <w:rPr>
          <w:rFonts w:ascii="Arial" w:eastAsia="Calibri" w:hAnsi="Arial" w:cs="Arial"/>
        </w:rPr>
        <w:t>Termin realizacji zadania: 2024 – 2034.</w:t>
      </w:r>
    </w:p>
    <w:p w14:paraId="3695E0BB" w14:textId="77777777" w:rsidR="00142D6D" w:rsidRPr="00ED191A" w:rsidRDefault="00142D6D" w:rsidP="00142D6D">
      <w:pPr>
        <w:pStyle w:val="Listapunktowana"/>
        <w:ind w:left="284"/>
        <w:rPr>
          <w:rFonts w:ascii="Arial" w:eastAsia="Calibri" w:hAnsi="Arial" w:cs="Arial"/>
        </w:rPr>
      </w:pPr>
      <w:r w:rsidRPr="00ED191A">
        <w:rPr>
          <w:rFonts w:ascii="Arial" w:eastAsia="Calibri" w:hAnsi="Arial" w:cs="Arial"/>
        </w:rPr>
        <w:t>Stan zaawansowania realizacji zadania i osiągnięte efekty:</w:t>
      </w:r>
    </w:p>
    <w:p w14:paraId="64C37B8D" w14:textId="101E8401" w:rsidR="00917677" w:rsidRPr="00917677" w:rsidRDefault="00917677" w:rsidP="00917677">
      <w:pPr>
        <w:spacing w:after="0" w:line="360" w:lineRule="auto"/>
        <w:ind w:left="284"/>
        <w:jc w:val="both"/>
        <w:rPr>
          <w:rFonts w:ascii="Arial" w:hAnsi="Arial" w:cs="Arial"/>
          <w:sz w:val="24"/>
          <w:szCs w:val="24"/>
        </w:rPr>
      </w:pPr>
      <w:r w:rsidRPr="00917677">
        <w:rPr>
          <w:rFonts w:ascii="Arial" w:hAnsi="Arial" w:cs="Arial"/>
          <w:sz w:val="24"/>
          <w:szCs w:val="24"/>
        </w:rPr>
        <w:t>Projekt obejmuje działania informacyjno-promocyjne, edukacyjne, organizacyjne oraz analityczne, ukierunkowane na skuteczne wdrażanie programu ochrony powietrza w województwie podkarpackim, rozwój kompetencji kadr zaangażowanych w realizację projektu oraz wymianę doświadczeń z partnerami krajowymi i zagranicznymi.</w:t>
      </w:r>
    </w:p>
    <w:p w14:paraId="66340FDE" w14:textId="7C9F8478" w:rsidR="00917677" w:rsidRPr="00157DD9" w:rsidRDefault="005F454C" w:rsidP="00157DD9">
      <w:pPr>
        <w:spacing w:after="0" w:line="360" w:lineRule="auto"/>
        <w:ind w:left="284"/>
        <w:jc w:val="both"/>
        <w:rPr>
          <w:rFonts w:ascii="Arial" w:hAnsi="Arial" w:cs="Arial"/>
          <w:sz w:val="24"/>
          <w:szCs w:val="24"/>
          <w:highlight w:val="yellow"/>
        </w:rPr>
      </w:pPr>
      <w:r w:rsidRPr="005F454C">
        <w:rPr>
          <w:rFonts w:ascii="Arial" w:hAnsi="Arial" w:cs="Arial"/>
          <w:sz w:val="24"/>
          <w:szCs w:val="24"/>
        </w:rPr>
        <w:t xml:space="preserve">W 2025 roku zorganizowano konferencję poświęconą uchwale antysmogowej oraz zagadnieniom związanym z poprawą jakości powietrza, w tym dostępnym źródłom finansowania działań proekologicznych. Przeprowadzono również spotkanie z udziałem przedstawicieli innych projektów realizowanych w ramach programu LIFE, którego celem była wymiana doświadczeń, prezentacja dobrych praktyk oraz wzmocnienie współpracy pomiędzy beneficjentami programu. Zrealizowano warsztaty dla doradców, obejmujące rozwój kompetencji miękkich, ze szczególnym uwzględnieniem obsługi klienta, w tym klienta trudnego, a także warsztaty dotyczące znaczenia błękitno-zielonej infrastruktury w kształtowaniu przestrzeni </w:t>
      </w:r>
      <w:r w:rsidRPr="005F454C">
        <w:rPr>
          <w:rFonts w:ascii="Arial" w:hAnsi="Arial" w:cs="Arial"/>
          <w:sz w:val="24"/>
          <w:szCs w:val="24"/>
        </w:rPr>
        <w:lastRenderedPageBreak/>
        <w:t>miejskiej. Ponadto zorganizowano wizyty studyjne poświęcone zagadnieniom błękitno-zielonej infrastruktury w Warszawie oraz funkcjonowaniu gminy samowystarczalnej energetycznie w Kisielicach, umożliwiające bezpośrednie zapoznanie się z rozwiązaniami modelowymi oraz transfer dobrych praktyk w zakresie ochrony środowiska i transformacji energetycznej.</w:t>
      </w:r>
      <w:r w:rsidRPr="00233E76">
        <w:rPr>
          <w:rFonts w:ascii="Arial" w:hAnsi="Arial" w:cs="Arial"/>
          <w:sz w:val="24"/>
          <w:szCs w:val="24"/>
        </w:rPr>
        <w:t xml:space="preserve"> </w:t>
      </w:r>
      <w:r w:rsidR="00233E76" w:rsidRPr="00233E76">
        <w:rPr>
          <w:rFonts w:ascii="Arial" w:hAnsi="Arial" w:cs="Arial"/>
          <w:sz w:val="24"/>
          <w:szCs w:val="24"/>
        </w:rPr>
        <w:t>Pracownicy Regionalnego Centrum Koordynacyjnego (UMWP) uczestniczyli również w krajowych i zagranicznych wyjazdach służbowych o charakterze konferencyjnym i studyjnym, związanych z tematyką programu LIFE, transformacji energetycznej, odnawialnych źródeł energii oraz wdrażania rozwiązań opartych na naturze, co sprzyjało podnoszeniu kompetencji zespołu oraz wzmacnianiu współpracy międzyinstytucjonalnej.</w:t>
      </w:r>
      <w:r w:rsidR="00233E76">
        <w:rPr>
          <w:rFonts w:ascii="Arial" w:hAnsi="Arial" w:cs="Arial"/>
          <w:color w:val="FF0000"/>
          <w:sz w:val="24"/>
          <w:szCs w:val="24"/>
        </w:rPr>
        <w:t xml:space="preserve"> </w:t>
      </w:r>
      <w:r w:rsidRPr="00937253">
        <w:rPr>
          <w:rFonts w:ascii="Arial" w:hAnsi="Arial" w:cs="Arial"/>
          <w:sz w:val="24"/>
          <w:szCs w:val="24"/>
        </w:rPr>
        <w:t xml:space="preserve">Zrealizowano kurs języka angielskiego dla pracowników projektu LIFE Podkarpackie (RCK), wspierający rozwój </w:t>
      </w:r>
      <w:r w:rsidRPr="00157DD9">
        <w:rPr>
          <w:rFonts w:ascii="Arial" w:hAnsi="Arial" w:cs="Arial"/>
          <w:sz w:val="24"/>
          <w:szCs w:val="24"/>
        </w:rPr>
        <w:t>kompetencji niezbędnych do realizacji działań projektowych o charakterze międzynarodowym</w:t>
      </w:r>
      <w:r w:rsidRPr="00940C55">
        <w:rPr>
          <w:rFonts w:ascii="Arial" w:hAnsi="Arial" w:cs="Arial"/>
          <w:sz w:val="24"/>
          <w:szCs w:val="24"/>
        </w:rPr>
        <w:t xml:space="preserve">. </w:t>
      </w:r>
      <w:r w:rsidR="006A6D7C" w:rsidRPr="00940C55">
        <w:rPr>
          <w:rFonts w:ascii="Arial" w:hAnsi="Arial" w:cs="Arial"/>
          <w:sz w:val="24"/>
          <w:szCs w:val="24"/>
        </w:rPr>
        <w:t>Skierowano</w:t>
      </w:r>
      <w:r w:rsidRPr="00940C55">
        <w:rPr>
          <w:rFonts w:ascii="Arial" w:hAnsi="Arial" w:cs="Arial"/>
          <w:sz w:val="24"/>
          <w:szCs w:val="24"/>
        </w:rPr>
        <w:t xml:space="preserve"> pracowników</w:t>
      </w:r>
      <w:r w:rsidR="00940C55" w:rsidRPr="00940C55">
        <w:rPr>
          <w:rFonts w:ascii="Arial" w:hAnsi="Arial" w:cs="Arial"/>
          <w:sz w:val="24"/>
          <w:szCs w:val="24"/>
        </w:rPr>
        <w:t xml:space="preserve"> </w:t>
      </w:r>
      <w:r w:rsidRPr="00940C55">
        <w:rPr>
          <w:rFonts w:ascii="Arial" w:hAnsi="Arial" w:cs="Arial"/>
          <w:sz w:val="24"/>
          <w:szCs w:val="24"/>
        </w:rPr>
        <w:t>zaangażowanych w realizację projektu</w:t>
      </w:r>
      <w:r w:rsidR="006A6D7C" w:rsidRPr="00940C55">
        <w:rPr>
          <w:rFonts w:ascii="Arial" w:hAnsi="Arial" w:cs="Arial"/>
          <w:sz w:val="24"/>
          <w:szCs w:val="24"/>
        </w:rPr>
        <w:t xml:space="preserve"> na studia podyplomowe</w:t>
      </w:r>
      <w:r w:rsidR="00157DD9" w:rsidRPr="00940C55">
        <w:rPr>
          <w:rFonts w:ascii="Arial" w:hAnsi="Arial" w:cs="Arial"/>
          <w:sz w:val="24"/>
          <w:szCs w:val="24"/>
        </w:rPr>
        <w:t xml:space="preserve"> w zakresie doradztwa ds. powietrza, energii i zrównoważonego rozwoju.</w:t>
      </w:r>
      <w:r w:rsidRPr="00157DD9">
        <w:rPr>
          <w:rFonts w:ascii="Arial" w:hAnsi="Arial" w:cs="Arial"/>
          <w:sz w:val="24"/>
          <w:szCs w:val="24"/>
        </w:rPr>
        <w:t xml:space="preserve"> Przeprowadzono również badania ilościowe</w:t>
      </w:r>
      <w:r w:rsidR="003F7B33" w:rsidRPr="00157DD9">
        <w:rPr>
          <w:rFonts w:ascii="Arial" w:hAnsi="Arial" w:cs="Arial"/>
          <w:sz w:val="24"/>
          <w:szCs w:val="24"/>
        </w:rPr>
        <w:t xml:space="preserve"> </w:t>
      </w:r>
      <w:r w:rsidRPr="00157DD9">
        <w:rPr>
          <w:rFonts w:ascii="Arial" w:hAnsi="Arial" w:cs="Arial"/>
          <w:sz w:val="24"/>
          <w:szCs w:val="24"/>
        </w:rPr>
        <w:t>dotyczące określenia świadomości mieszkańców województwa podkarpackiego na</w:t>
      </w:r>
      <w:r w:rsidRPr="003F7B33">
        <w:rPr>
          <w:rFonts w:ascii="Arial" w:hAnsi="Arial" w:cs="Arial"/>
          <w:sz w:val="24"/>
          <w:szCs w:val="24"/>
        </w:rPr>
        <w:t xml:space="preserve"> temat problemu zanieczyszczenia powietrza oraz jego wpływu na życie i zdrowie mieszkańców, stanowiące zaplecze analityczne i wsparcie merytoryczne dla dalszych etapów realizacji projektu.</w:t>
      </w:r>
      <w:r w:rsidR="00233E76">
        <w:rPr>
          <w:rFonts w:ascii="Arial" w:hAnsi="Arial" w:cs="Arial"/>
          <w:sz w:val="24"/>
          <w:szCs w:val="24"/>
        </w:rPr>
        <w:t xml:space="preserve"> </w:t>
      </w:r>
    </w:p>
    <w:p w14:paraId="37159BBA" w14:textId="0D6BC80D" w:rsidR="00142D6D" w:rsidRPr="00917677" w:rsidRDefault="00142D6D" w:rsidP="00142D6D">
      <w:pPr>
        <w:tabs>
          <w:tab w:val="left" w:pos="284"/>
        </w:tabs>
        <w:spacing w:after="0" w:line="360" w:lineRule="auto"/>
        <w:ind w:left="284"/>
        <w:jc w:val="both"/>
        <w:rPr>
          <w:rFonts w:ascii="Arial" w:eastAsia="Times New Roman" w:hAnsi="Arial" w:cs="Arial"/>
          <w:sz w:val="24"/>
          <w:szCs w:val="24"/>
          <w:lang w:eastAsia="pl-PL"/>
        </w:rPr>
      </w:pPr>
      <w:r w:rsidRPr="00F35F40">
        <w:rPr>
          <w:rFonts w:ascii="Arial" w:eastAsia="Times New Roman" w:hAnsi="Arial" w:cs="Arial"/>
          <w:sz w:val="24"/>
          <w:szCs w:val="24"/>
          <w:lang w:eastAsia="pl-PL"/>
        </w:rPr>
        <w:t>Od początku realizacji zadania do końca 202</w:t>
      </w:r>
      <w:r w:rsidR="00917677" w:rsidRPr="00F35F40">
        <w:rPr>
          <w:rFonts w:ascii="Arial" w:eastAsia="Times New Roman" w:hAnsi="Arial" w:cs="Arial"/>
          <w:sz w:val="24"/>
          <w:szCs w:val="24"/>
          <w:lang w:eastAsia="pl-PL"/>
        </w:rPr>
        <w:t xml:space="preserve">5 </w:t>
      </w:r>
      <w:r w:rsidRPr="00F35F40">
        <w:rPr>
          <w:rFonts w:ascii="Arial" w:eastAsia="Times New Roman" w:hAnsi="Arial" w:cs="Arial"/>
          <w:sz w:val="24"/>
          <w:szCs w:val="24"/>
          <w:lang w:eastAsia="pl-PL"/>
        </w:rPr>
        <w:t>r. zrealizowano zakres zadania</w:t>
      </w:r>
      <w:r w:rsidRPr="00F35F40">
        <w:rPr>
          <w:rFonts w:ascii="Arial" w:eastAsia="Times New Roman" w:hAnsi="Arial" w:cs="Arial"/>
          <w:sz w:val="24"/>
          <w:szCs w:val="24"/>
          <w:lang w:eastAsia="pl-PL"/>
        </w:rPr>
        <w:br/>
        <w:t xml:space="preserve">o wartości </w:t>
      </w:r>
      <w:r w:rsidR="00917677" w:rsidRPr="00F35F40">
        <w:rPr>
          <w:rFonts w:ascii="Arial" w:eastAsia="Times New Roman" w:hAnsi="Arial" w:cs="Arial"/>
          <w:sz w:val="24"/>
          <w:szCs w:val="24"/>
          <w:lang w:eastAsia="pl-PL"/>
        </w:rPr>
        <w:t>16.708.936,47</w:t>
      </w:r>
      <w:r w:rsidRPr="00F35F40">
        <w:rPr>
          <w:rFonts w:ascii="Arial" w:eastAsia="Times New Roman" w:hAnsi="Arial" w:cs="Arial"/>
          <w:sz w:val="24"/>
          <w:szCs w:val="24"/>
          <w:lang w:eastAsia="pl-PL"/>
        </w:rPr>
        <w:t xml:space="preserve"> zł</w:t>
      </w:r>
      <w:r w:rsidR="00B10B4B" w:rsidRPr="00F35F40">
        <w:rPr>
          <w:rFonts w:ascii="Arial" w:eastAsia="Times New Roman" w:hAnsi="Arial" w:cs="Arial"/>
          <w:sz w:val="24"/>
          <w:szCs w:val="24"/>
          <w:lang w:eastAsia="pl-PL"/>
        </w:rPr>
        <w:t xml:space="preserve"> (wydatki bieżące i majątkowe)</w:t>
      </w:r>
      <w:r w:rsidRPr="00F35F40">
        <w:rPr>
          <w:rFonts w:ascii="Arial" w:eastAsia="Times New Roman" w:hAnsi="Arial" w:cs="Arial"/>
          <w:sz w:val="24"/>
          <w:szCs w:val="24"/>
          <w:lang w:eastAsia="pl-PL"/>
        </w:rPr>
        <w:t>, co stanowi 1</w:t>
      </w:r>
      <w:r w:rsidR="00917677" w:rsidRPr="00F35F40">
        <w:rPr>
          <w:rFonts w:ascii="Arial" w:eastAsia="Times New Roman" w:hAnsi="Arial" w:cs="Arial"/>
          <w:sz w:val="24"/>
          <w:szCs w:val="24"/>
          <w:lang w:eastAsia="pl-PL"/>
        </w:rPr>
        <w:t xml:space="preserve">5,80 </w:t>
      </w:r>
      <w:r w:rsidRPr="00F35F40">
        <w:rPr>
          <w:rFonts w:ascii="Arial" w:eastAsia="Times New Roman" w:hAnsi="Arial" w:cs="Arial"/>
          <w:sz w:val="24"/>
          <w:szCs w:val="24"/>
          <w:lang w:eastAsia="pl-PL"/>
        </w:rPr>
        <w:t>% planowanych łącznych nakładów finansowych.</w:t>
      </w:r>
    </w:p>
    <w:p w14:paraId="530411D9" w14:textId="5F4A29B4" w:rsidR="00142D6D" w:rsidRPr="007B326F" w:rsidRDefault="00142D6D" w:rsidP="00063EFF">
      <w:pPr>
        <w:pStyle w:val="Listapunktowana"/>
        <w:numPr>
          <w:ilvl w:val="0"/>
          <w:numId w:val="85"/>
        </w:numPr>
        <w:ind w:left="284" w:hanging="284"/>
        <w:rPr>
          <w:rFonts w:ascii="Arial" w:eastAsia="Calibri" w:hAnsi="Arial" w:cs="Arial"/>
        </w:rPr>
      </w:pPr>
      <w:r w:rsidRPr="007B326F">
        <w:rPr>
          <w:rFonts w:ascii="Arial" w:hAnsi="Arial"/>
          <w:bCs/>
          <w:iCs/>
          <w:szCs w:val="28"/>
        </w:rPr>
        <w:t xml:space="preserve">realizacji projektu przez Urząd Marszałkowski Województwa Podkarpackiego </w:t>
      </w:r>
      <w:r w:rsidR="00197F09" w:rsidRPr="007B326F">
        <w:rPr>
          <w:rFonts w:ascii="Arial" w:hAnsi="Arial"/>
          <w:bCs/>
          <w:iCs/>
          <w:szCs w:val="28"/>
        </w:rPr>
        <w:br/>
      </w:r>
      <w:r w:rsidRPr="007B326F">
        <w:rPr>
          <w:rFonts w:ascii="Arial" w:hAnsi="Arial"/>
          <w:bCs/>
          <w:iCs/>
          <w:szCs w:val="28"/>
        </w:rPr>
        <w:t>w Rzeszowie pn. „</w:t>
      </w:r>
      <w:r w:rsidRPr="007B326F">
        <w:rPr>
          <w:rFonts w:ascii="Arial" w:hAnsi="Arial" w:cs="Arial"/>
          <w:bCs/>
        </w:rPr>
        <w:t>Poprawa polityki rowerowej z uwzględnieniem odporności na zmianę klimatu, dostępności i zwiększenia bezpieczeństwa (</w:t>
      </w:r>
      <w:proofErr w:type="spellStart"/>
      <w:r w:rsidRPr="007B326F">
        <w:rPr>
          <w:rFonts w:ascii="Arial" w:hAnsi="Arial" w:cs="Arial"/>
          <w:bCs/>
        </w:rPr>
        <w:t>CycleRight</w:t>
      </w:r>
      <w:proofErr w:type="spellEnd"/>
      <w:r w:rsidRPr="007B326F">
        <w:rPr>
          <w:rFonts w:ascii="Arial" w:hAnsi="Arial" w:cs="Arial"/>
          <w:bCs/>
        </w:rPr>
        <w:t xml:space="preserve">)” </w:t>
      </w:r>
      <w:r w:rsidR="00197F09" w:rsidRPr="007B326F">
        <w:rPr>
          <w:rFonts w:ascii="Arial" w:hAnsi="Arial" w:cs="Arial"/>
          <w:bCs/>
        </w:rPr>
        <w:br/>
      </w:r>
      <w:r w:rsidRPr="007B326F">
        <w:rPr>
          <w:rFonts w:ascii="Arial" w:hAnsi="Arial"/>
          <w:bCs/>
          <w:iCs/>
          <w:szCs w:val="28"/>
        </w:rPr>
        <w:t xml:space="preserve">w ramach Programu </w:t>
      </w:r>
      <w:proofErr w:type="spellStart"/>
      <w:r w:rsidRPr="007B326F">
        <w:rPr>
          <w:rFonts w:ascii="Arial" w:hAnsi="Arial"/>
          <w:bCs/>
          <w:iCs/>
          <w:szCs w:val="28"/>
        </w:rPr>
        <w:t>Interreg</w:t>
      </w:r>
      <w:proofErr w:type="spellEnd"/>
      <w:r w:rsidRPr="007B326F">
        <w:rPr>
          <w:rFonts w:ascii="Arial" w:hAnsi="Arial"/>
          <w:bCs/>
          <w:iCs/>
          <w:szCs w:val="28"/>
        </w:rPr>
        <w:t xml:space="preserve"> Europa 2021 </w:t>
      </w:r>
      <w:r w:rsidR="007B326F" w:rsidRPr="007B326F">
        <w:rPr>
          <w:rFonts w:ascii="Arial" w:hAnsi="Arial"/>
          <w:bCs/>
          <w:iCs/>
          <w:szCs w:val="28"/>
        </w:rPr>
        <w:t>–</w:t>
      </w:r>
      <w:r w:rsidRPr="007B326F">
        <w:rPr>
          <w:rFonts w:ascii="Arial" w:hAnsi="Arial"/>
          <w:bCs/>
          <w:iCs/>
          <w:szCs w:val="28"/>
        </w:rPr>
        <w:t xml:space="preserve"> 2027 w kwocie </w:t>
      </w:r>
      <w:r w:rsidR="007B326F">
        <w:rPr>
          <w:rFonts w:ascii="Arial" w:hAnsi="Arial"/>
          <w:bCs/>
          <w:iCs/>
          <w:szCs w:val="28"/>
        </w:rPr>
        <w:t>178.344,99</w:t>
      </w:r>
      <w:r w:rsidRPr="007B326F">
        <w:rPr>
          <w:rFonts w:ascii="Arial" w:hAnsi="Arial"/>
          <w:bCs/>
          <w:iCs/>
          <w:szCs w:val="28"/>
        </w:rPr>
        <w:t xml:space="preserve"> zł (Dep. GR), w tym:</w:t>
      </w:r>
    </w:p>
    <w:p w14:paraId="5E2DA585" w14:textId="54E949FF" w:rsidR="00142D6D" w:rsidRPr="00BF4A17" w:rsidRDefault="00142D6D" w:rsidP="00063EFF">
      <w:pPr>
        <w:pStyle w:val="Listapunktowana"/>
        <w:numPr>
          <w:ilvl w:val="0"/>
          <w:numId w:val="97"/>
        </w:numPr>
        <w:ind w:left="567" w:hanging="283"/>
        <w:rPr>
          <w:rFonts w:ascii="Arial" w:eastAsia="Calibri" w:hAnsi="Arial" w:cs="Arial"/>
          <w:color w:val="FF0000"/>
        </w:rPr>
      </w:pPr>
      <w:r w:rsidRPr="007B326F">
        <w:rPr>
          <w:rFonts w:ascii="Arial" w:eastAsia="Calibri" w:hAnsi="Arial" w:cs="Arial"/>
        </w:rPr>
        <w:t xml:space="preserve">wynagrodzenia i składki od nich naliczane osób zaangażowanych w realizację projektu – </w:t>
      </w:r>
      <w:r w:rsidR="007B326F" w:rsidRPr="007B326F">
        <w:rPr>
          <w:rFonts w:ascii="Arial" w:eastAsia="Calibri" w:hAnsi="Arial" w:cs="Arial"/>
        </w:rPr>
        <w:t>123.575,83</w:t>
      </w:r>
      <w:r w:rsidRPr="007B326F">
        <w:rPr>
          <w:rFonts w:ascii="Arial" w:eastAsia="Calibri" w:hAnsi="Arial" w:cs="Arial"/>
        </w:rPr>
        <w:t xml:space="preserve"> zł (§ 4018 – </w:t>
      </w:r>
      <w:r w:rsidR="007B326F" w:rsidRPr="007B326F">
        <w:rPr>
          <w:rFonts w:ascii="Arial" w:eastAsia="Calibri" w:hAnsi="Arial" w:cs="Arial"/>
        </w:rPr>
        <w:t>83.014,21</w:t>
      </w:r>
      <w:r w:rsidRPr="007B326F">
        <w:rPr>
          <w:rFonts w:ascii="Arial" w:eastAsia="Calibri" w:hAnsi="Arial" w:cs="Arial"/>
        </w:rPr>
        <w:t xml:space="preserve"> zł, § 4019 – </w:t>
      </w:r>
      <w:r w:rsidR="007B326F" w:rsidRPr="007B326F">
        <w:rPr>
          <w:rFonts w:ascii="Arial" w:eastAsia="Calibri" w:hAnsi="Arial" w:cs="Arial"/>
        </w:rPr>
        <w:t>20.753,56</w:t>
      </w:r>
      <w:r w:rsidRPr="007B326F">
        <w:rPr>
          <w:rFonts w:ascii="Arial" w:eastAsia="Calibri" w:hAnsi="Arial" w:cs="Arial"/>
        </w:rPr>
        <w:t xml:space="preserve"> zł, § 4118 – </w:t>
      </w:r>
      <w:r w:rsidR="007B326F" w:rsidRPr="007B326F">
        <w:rPr>
          <w:rFonts w:ascii="Arial" w:eastAsia="Calibri" w:hAnsi="Arial" w:cs="Arial"/>
        </w:rPr>
        <w:t>13.638,09</w:t>
      </w:r>
      <w:r w:rsidRPr="007B326F">
        <w:rPr>
          <w:rFonts w:ascii="Arial" w:eastAsia="Calibri" w:hAnsi="Arial" w:cs="Arial"/>
        </w:rPr>
        <w:t xml:space="preserve"> zł, § 4119 – </w:t>
      </w:r>
      <w:r w:rsidR="007B326F" w:rsidRPr="007B326F">
        <w:rPr>
          <w:rFonts w:ascii="Arial" w:eastAsia="Calibri" w:hAnsi="Arial" w:cs="Arial"/>
        </w:rPr>
        <w:t>3.409,56</w:t>
      </w:r>
      <w:r w:rsidRPr="007B326F">
        <w:rPr>
          <w:rFonts w:ascii="Arial" w:eastAsia="Calibri" w:hAnsi="Arial" w:cs="Arial"/>
        </w:rPr>
        <w:t xml:space="preserve"> zł, § 4128 – 1.</w:t>
      </w:r>
      <w:r w:rsidR="007B326F" w:rsidRPr="007B326F">
        <w:rPr>
          <w:rFonts w:ascii="Arial" w:eastAsia="Calibri" w:hAnsi="Arial" w:cs="Arial"/>
        </w:rPr>
        <w:t>743,04</w:t>
      </w:r>
      <w:r w:rsidRPr="007B326F">
        <w:rPr>
          <w:rFonts w:ascii="Arial" w:eastAsia="Calibri" w:hAnsi="Arial" w:cs="Arial"/>
        </w:rPr>
        <w:t xml:space="preserve"> zł, § 4129 – </w:t>
      </w:r>
      <w:r w:rsidR="007B326F" w:rsidRPr="007B326F">
        <w:rPr>
          <w:rFonts w:ascii="Arial" w:eastAsia="Calibri" w:hAnsi="Arial" w:cs="Arial"/>
        </w:rPr>
        <w:t>435,78</w:t>
      </w:r>
      <w:r w:rsidRPr="007B326F">
        <w:rPr>
          <w:rFonts w:ascii="Arial" w:eastAsia="Calibri" w:hAnsi="Arial" w:cs="Arial"/>
        </w:rPr>
        <w:t xml:space="preserve"> zł, </w:t>
      </w:r>
      <w:r w:rsidR="00197F09" w:rsidRPr="00BF4A17">
        <w:rPr>
          <w:rFonts w:ascii="Arial" w:eastAsia="Calibri" w:hAnsi="Arial" w:cs="Arial"/>
          <w:color w:val="FF0000"/>
        </w:rPr>
        <w:br/>
      </w:r>
      <w:r w:rsidRPr="007B326F">
        <w:rPr>
          <w:rFonts w:ascii="Arial" w:eastAsia="Calibri" w:hAnsi="Arial" w:cs="Arial"/>
        </w:rPr>
        <w:t xml:space="preserve">§ 4718 – </w:t>
      </w:r>
      <w:r w:rsidR="007B326F" w:rsidRPr="007B326F">
        <w:rPr>
          <w:rFonts w:ascii="Arial" w:eastAsia="Calibri" w:hAnsi="Arial" w:cs="Arial"/>
        </w:rPr>
        <w:t>465,28</w:t>
      </w:r>
      <w:r w:rsidRPr="007B326F">
        <w:rPr>
          <w:rFonts w:ascii="Arial" w:eastAsia="Calibri" w:hAnsi="Arial" w:cs="Arial"/>
        </w:rPr>
        <w:t xml:space="preserve"> zł, § 4719 – </w:t>
      </w:r>
      <w:r w:rsidR="007B326F" w:rsidRPr="007B326F">
        <w:rPr>
          <w:rFonts w:ascii="Arial" w:eastAsia="Calibri" w:hAnsi="Arial" w:cs="Arial"/>
        </w:rPr>
        <w:t>116,31</w:t>
      </w:r>
      <w:r w:rsidRPr="007B326F">
        <w:rPr>
          <w:rFonts w:ascii="Arial" w:eastAsia="Calibri" w:hAnsi="Arial" w:cs="Arial"/>
        </w:rPr>
        <w:t xml:space="preserve"> zł),</w:t>
      </w:r>
    </w:p>
    <w:p w14:paraId="1833CA8B" w14:textId="5542F151" w:rsidR="00142D6D" w:rsidRPr="00BF4A17" w:rsidRDefault="00142D6D" w:rsidP="00063EFF">
      <w:pPr>
        <w:pStyle w:val="Listapunktowana"/>
        <w:numPr>
          <w:ilvl w:val="0"/>
          <w:numId w:val="97"/>
        </w:numPr>
        <w:ind w:left="567" w:hanging="283"/>
        <w:rPr>
          <w:rFonts w:ascii="Arial" w:eastAsia="Calibri" w:hAnsi="Arial" w:cs="Arial"/>
          <w:color w:val="FF0000"/>
        </w:rPr>
      </w:pPr>
      <w:r w:rsidRPr="00061288">
        <w:rPr>
          <w:rFonts w:ascii="Arial" w:eastAsia="Calibri" w:hAnsi="Arial" w:cs="Arial"/>
        </w:rPr>
        <w:t xml:space="preserve">pozostałe wydatki bieżące związane z realizacją projektu, tj. </w:t>
      </w:r>
      <w:r w:rsidR="00985CA3" w:rsidRPr="00061288">
        <w:rPr>
          <w:rFonts w:ascii="Arial" w:eastAsia="Calibri" w:hAnsi="Arial" w:cs="Arial"/>
        </w:rPr>
        <w:t>koszty udziału w wizytac</w:t>
      </w:r>
      <w:r w:rsidR="00061288" w:rsidRPr="00061288">
        <w:rPr>
          <w:rFonts w:ascii="Arial" w:eastAsia="Calibri" w:hAnsi="Arial" w:cs="Arial"/>
        </w:rPr>
        <w:t xml:space="preserve">h studyjnych w Bolonii (Włochy), Lipawie (Łotwa), </w:t>
      </w:r>
      <w:proofErr w:type="spellStart"/>
      <w:r w:rsidR="00061288" w:rsidRPr="00061288">
        <w:rPr>
          <w:rFonts w:ascii="Arial" w:eastAsia="Calibri" w:hAnsi="Arial" w:cs="Arial"/>
        </w:rPr>
        <w:t>Karlshamn</w:t>
      </w:r>
      <w:proofErr w:type="spellEnd"/>
      <w:r w:rsidR="00061288" w:rsidRPr="00061288">
        <w:rPr>
          <w:rFonts w:ascii="Arial" w:eastAsia="Calibri" w:hAnsi="Arial" w:cs="Arial"/>
        </w:rPr>
        <w:t xml:space="preserve"> (Szwecja) i </w:t>
      </w:r>
      <w:proofErr w:type="spellStart"/>
      <w:r w:rsidR="00061288" w:rsidRPr="00061288">
        <w:rPr>
          <w:rFonts w:ascii="Arial" w:eastAsia="Calibri" w:hAnsi="Arial" w:cs="Arial"/>
        </w:rPr>
        <w:lastRenderedPageBreak/>
        <w:t>Oltenii</w:t>
      </w:r>
      <w:proofErr w:type="spellEnd"/>
      <w:r w:rsidR="00061288" w:rsidRPr="00061288">
        <w:rPr>
          <w:rFonts w:ascii="Arial" w:eastAsia="Calibri" w:hAnsi="Arial" w:cs="Arial"/>
        </w:rPr>
        <w:t xml:space="preserve"> (Rumunia) </w:t>
      </w:r>
      <w:r w:rsidRPr="00061288">
        <w:rPr>
          <w:rFonts w:ascii="Arial" w:eastAsia="Calibri" w:hAnsi="Arial" w:cs="Arial"/>
        </w:rPr>
        <w:t xml:space="preserve">– </w:t>
      </w:r>
      <w:r w:rsidR="00C709BA" w:rsidRPr="00985CA3">
        <w:rPr>
          <w:rFonts w:ascii="Arial" w:eastAsia="Calibri" w:hAnsi="Arial" w:cs="Arial"/>
        </w:rPr>
        <w:t xml:space="preserve">54.769,16 </w:t>
      </w:r>
      <w:r w:rsidRPr="00985CA3">
        <w:rPr>
          <w:rFonts w:ascii="Arial" w:eastAsia="Calibri" w:hAnsi="Arial" w:cs="Arial"/>
        </w:rPr>
        <w:t xml:space="preserve">zł (§ 4308 – </w:t>
      </w:r>
      <w:r w:rsidR="00985CA3" w:rsidRPr="00985CA3">
        <w:rPr>
          <w:rFonts w:ascii="Arial" w:eastAsia="Calibri" w:hAnsi="Arial" w:cs="Arial"/>
        </w:rPr>
        <w:t>21.044,65</w:t>
      </w:r>
      <w:r w:rsidRPr="00985CA3">
        <w:rPr>
          <w:rFonts w:ascii="Arial" w:eastAsia="Calibri" w:hAnsi="Arial" w:cs="Arial"/>
        </w:rPr>
        <w:t xml:space="preserve"> zł, § 4309 – </w:t>
      </w:r>
      <w:r w:rsidR="00985CA3" w:rsidRPr="00985CA3">
        <w:rPr>
          <w:rFonts w:ascii="Arial" w:eastAsia="Calibri" w:hAnsi="Arial" w:cs="Arial"/>
        </w:rPr>
        <w:t>5.261,12</w:t>
      </w:r>
      <w:r w:rsidRPr="00985CA3">
        <w:rPr>
          <w:rFonts w:ascii="Arial" w:eastAsia="Calibri" w:hAnsi="Arial" w:cs="Arial"/>
        </w:rPr>
        <w:t xml:space="preserve"> zł, §</w:t>
      </w:r>
      <w:r w:rsidR="002D3951" w:rsidRPr="00985CA3">
        <w:rPr>
          <w:rFonts w:ascii="Arial" w:eastAsia="Calibri" w:hAnsi="Arial" w:cs="Arial"/>
        </w:rPr>
        <w:t> </w:t>
      </w:r>
      <w:r w:rsidRPr="00985CA3">
        <w:rPr>
          <w:rFonts w:ascii="Arial" w:eastAsia="Calibri" w:hAnsi="Arial" w:cs="Arial"/>
        </w:rPr>
        <w:t xml:space="preserve">4428 – </w:t>
      </w:r>
      <w:r w:rsidR="00985CA3" w:rsidRPr="00985CA3">
        <w:rPr>
          <w:rFonts w:ascii="Arial" w:eastAsia="Calibri" w:hAnsi="Arial" w:cs="Arial"/>
        </w:rPr>
        <w:t>22.770,70</w:t>
      </w:r>
      <w:r w:rsidRPr="00985CA3">
        <w:rPr>
          <w:rFonts w:ascii="Arial" w:eastAsia="Calibri" w:hAnsi="Arial" w:cs="Arial"/>
        </w:rPr>
        <w:t xml:space="preserve"> zł, § 4429 – </w:t>
      </w:r>
      <w:r w:rsidR="00985CA3" w:rsidRPr="00985CA3">
        <w:rPr>
          <w:rFonts w:ascii="Arial" w:eastAsia="Calibri" w:hAnsi="Arial" w:cs="Arial"/>
        </w:rPr>
        <w:t>5.692,69</w:t>
      </w:r>
      <w:r w:rsidRPr="00985CA3">
        <w:rPr>
          <w:rFonts w:ascii="Arial" w:eastAsia="Calibri" w:hAnsi="Arial" w:cs="Arial"/>
        </w:rPr>
        <w:t xml:space="preserve"> zł).</w:t>
      </w:r>
    </w:p>
    <w:p w14:paraId="15EDE734" w14:textId="227ABA55" w:rsidR="00142D6D" w:rsidRPr="00061288" w:rsidRDefault="00142D6D" w:rsidP="00142D6D">
      <w:pPr>
        <w:keepNext/>
        <w:spacing w:after="0" w:line="360" w:lineRule="auto"/>
        <w:ind w:left="284"/>
        <w:jc w:val="both"/>
        <w:outlineLvl w:val="1"/>
        <w:rPr>
          <w:rFonts w:ascii="Arial" w:hAnsi="Arial"/>
          <w:bCs/>
          <w:iCs/>
          <w:sz w:val="24"/>
          <w:szCs w:val="24"/>
        </w:rPr>
      </w:pPr>
      <w:r w:rsidRPr="00061288">
        <w:rPr>
          <w:rFonts w:ascii="Arial" w:hAnsi="Arial"/>
          <w:bCs/>
          <w:iCs/>
          <w:sz w:val="24"/>
          <w:szCs w:val="24"/>
        </w:rPr>
        <w:t xml:space="preserve">Zadanie finansowane ze środków </w:t>
      </w:r>
      <w:r w:rsidR="00817F3C" w:rsidRPr="00061288">
        <w:rPr>
          <w:rFonts w:ascii="Arial" w:hAnsi="Arial"/>
          <w:bCs/>
          <w:iCs/>
          <w:sz w:val="24"/>
          <w:szCs w:val="24"/>
        </w:rPr>
        <w:t>własnych Samorządu Województwa</w:t>
      </w:r>
      <w:r w:rsidR="00817F3C">
        <w:rPr>
          <w:rFonts w:ascii="Arial" w:hAnsi="Arial"/>
          <w:bCs/>
          <w:iCs/>
          <w:sz w:val="24"/>
          <w:szCs w:val="24"/>
        </w:rPr>
        <w:t xml:space="preserve">, w tym do przyszłej refundacji z budżetu </w:t>
      </w:r>
      <w:r w:rsidRPr="00061288">
        <w:rPr>
          <w:rFonts w:ascii="Arial" w:hAnsi="Arial"/>
          <w:bCs/>
          <w:iCs/>
          <w:sz w:val="24"/>
          <w:szCs w:val="24"/>
        </w:rPr>
        <w:t xml:space="preserve">Unii Europejskiej w kwocie </w:t>
      </w:r>
      <w:r w:rsidR="00061288" w:rsidRPr="00061288">
        <w:rPr>
          <w:rFonts w:ascii="Arial" w:hAnsi="Arial"/>
          <w:bCs/>
          <w:iCs/>
          <w:sz w:val="24"/>
          <w:szCs w:val="24"/>
        </w:rPr>
        <w:t>142.675,97</w:t>
      </w:r>
      <w:r w:rsidRPr="00061288">
        <w:rPr>
          <w:rFonts w:ascii="Arial" w:hAnsi="Arial"/>
          <w:bCs/>
          <w:iCs/>
          <w:sz w:val="24"/>
          <w:szCs w:val="24"/>
        </w:rPr>
        <w:t xml:space="preserve"> zł</w:t>
      </w:r>
      <w:r w:rsidR="00817F3C">
        <w:rPr>
          <w:rFonts w:ascii="Arial" w:hAnsi="Arial"/>
          <w:bCs/>
          <w:iCs/>
          <w:sz w:val="24"/>
          <w:szCs w:val="24"/>
        </w:rPr>
        <w:t>.</w:t>
      </w:r>
    </w:p>
    <w:p w14:paraId="62CB6BEA" w14:textId="1B25B144" w:rsidR="00142D6D" w:rsidRPr="00061288" w:rsidRDefault="00142D6D" w:rsidP="00142D6D">
      <w:pPr>
        <w:keepNext/>
        <w:spacing w:after="0" w:line="360" w:lineRule="auto"/>
        <w:ind w:left="284"/>
        <w:jc w:val="both"/>
        <w:outlineLvl w:val="1"/>
        <w:rPr>
          <w:rFonts w:ascii="Arial" w:hAnsi="Arial"/>
          <w:bCs/>
          <w:iCs/>
          <w:sz w:val="24"/>
          <w:szCs w:val="24"/>
        </w:rPr>
      </w:pPr>
      <w:r w:rsidRPr="00061288">
        <w:rPr>
          <w:rFonts w:ascii="Arial" w:hAnsi="Arial"/>
          <w:bCs/>
          <w:iCs/>
          <w:sz w:val="24"/>
          <w:szCs w:val="24"/>
        </w:rPr>
        <w:t xml:space="preserve">Zadanie ujęte w wykazie przedsięwzięć do Wieloletniej Prognozy Finansowej Województwa Podkarpackiego o planowanych łącznych nakładach finansowych </w:t>
      </w:r>
      <w:r w:rsidRPr="00061288">
        <w:rPr>
          <w:rFonts w:ascii="Arial" w:hAnsi="Arial"/>
          <w:bCs/>
          <w:iCs/>
          <w:sz w:val="24"/>
          <w:szCs w:val="24"/>
        </w:rPr>
        <w:br/>
        <w:t>w kwocie 861.668,</w:t>
      </w:r>
      <w:r w:rsidR="00381591">
        <w:rPr>
          <w:rFonts w:ascii="Arial" w:hAnsi="Arial"/>
          <w:bCs/>
          <w:iCs/>
          <w:sz w:val="24"/>
          <w:szCs w:val="24"/>
        </w:rPr>
        <w:t>-</w:t>
      </w:r>
      <w:r w:rsidR="00061288" w:rsidRPr="00061288">
        <w:rPr>
          <w:rFonts w:ascii="Arial" w:hAnsi="Arial"/>
          <w:bCs/>
          <w:iCs/>
          <w:sz w:val="24"/>
          <w:szCs w:val="24"/>
        </w:rPr>
        <w:t xml:space="preserve"> </w:t>
      </w:r>
      <w:r w:rsidRPr="00061288">
        <w:rPr>
          <w:rFonts w:ascii="Arial" w:hAnsi="Arial"/>
          <w:bCs/>
          <w:iCs/>
          <w:sz w:val="24"/>
          <w:szCs w:val="24"/>
        </w:rPr>
        <w:t>zł.</w:t>
      </w:r>
    </w:p>
    <w:p w14:paraId="30F7C86D" w14:textId="77777777" w:rsidR="00142D6D" w:rsidRPr="00061288" w:rsidRDefault="00142D6D" w:rsidP="00142D6D">
      <w:pPr>
        <w:keepNext/>
        <w:spacing w:after="0" w:line="360" w:lineRule="auto"/>
        <w:ind w:left="284"/>
        <w:jc w:val="both"/>
        <w:outlineLvl w:val="1"/>
        <w:rPr>
          <w:rFonts w:ascii="Arial" w:hAnsi="Arial"/>
          <w:bCs/>
          <w:iCs/>
          <w:sz w:val="24"/>
          <w:szCs w:val="24"/>
        </w:rPr>
      </w:pPr>
      <w:r w:rsidRPr="00061288">
        <w:rPr>
          <w:rFonts w:ascii="Arial" w:hAnsi="Arial"/>
          <w:bCs/>
          <w:iCs/>
          <w:sz w:val="24"/>
          <w:szCs w:val="24"/>
        </w:rPr>
        <w:t>Termin realizacji zadania: 2024-2028.</w:t>
      </w:r>
    </w:p>
    <w:p w14:paraId="2CD0BDF6" w14:textId="77777777" w:rsidR="00142D6D" w:rsidRPr="00061288" w:rsidRDefault="00142D6D" w:rsidP="00142D6D">
      <w:pPr>
        <w:keepNext/>
        <w:spacing w:after="0" w:line="360" w:lineRule="auto"/>
        <w:ind w:left="284"/>
        <w:jc w:val="both"/>
        <w:outlineLvl w:val="1"/>
        <w:rPr>
          <w:rFonts w:ascii="Arial" w:hAnsi="Arial"/>
          <w:bCs/>
          <w:iCs/>
          <w:sz w:val="24"/>
          <w:szCs w:val="24"/>
        </w:rPr>
      </w:pPr>
      <w:r w:rsidRPr="00061288">
        <w:rPr>
          <w:rFonts w:ascii="Arial" w:hAnsi="Arial"/>
          <w:bCs/>
          <w:iCs/>
          <w:sz w:val="24"/>
          <w:szCs w:val="24"/>
        </w:rPr>
        <w:t>Stan zaawansowania realizacji zadania i osiągnięte efekty:</w:t>
      </w:r>
    </w:p>
    <w:p w14:paraId="5F146154" w14:textId="77777777" w:rsidR="00142D6D" w:rsidRPr="00BF0F9B" w:rsidRDefault="00142D6D" w:rsidP="00142D6D">
      <w:pPr>
        <w:spacing w:after="0" w:line="360" w:lineRule="auto"/>
        <w:ind w:left="284"/>
        <w:jc w:val="both"/>
        <w:rPr>
          <w:rFonts w:ascii="Arial" w:hAnsi="Arial" w:cs="Arial"/>
          <w:sz w:val="24"/>
          <w:szCs w:val="24"/>
          <w:lang w:eastAsia="pl-PL"/>
        </w:rPr>
      </w:pPr>
      <w:r w:rsidRPr="00061288">
        <w:rPr>
          <w:rFonts w:ascii="Arial" w:hAnsi="Arial" w:cs="Arial"/>
          <w:sz w:val="24"/>
          <w:szCs w:val="24"/>
        </w:rPr>
        <w:t xml:space="preserve">Prace związane z realizacją projektu koordynowane są </w:t>
      </w:r>
      <w:r w:rsidRPr="00061288">
        <w:rPr>
          <w:rFonts w:ascii="Arial" w:hAnsi="Arial" w:cs="Arial"/>
          <w:sz w:val="24"/>
          <w:szCs w:val="24"/>
          <w:lang w:eastAsia="pl-PL"/>
        </w:rPr>
        <w:t xml:space="preserve">przez Lidera projektu: West </w:t>
      </w:r>
      <w:proofErr w:type="spellStart"/>
      <w:r w:rsidRPr="00061288">
        <w:rPr>
          <w:rFonts w:ascii="Arial" w:hAnsi="Arial" w:cs="Arial"/>
          <w:sz w:val="24"/>
          <w:szCs w:val="24"/>
          <w:lang w:eastAsia="pl-PL"/>
        </w:rPr>
        <w:t>Pannon</w:t>
      </w:r>
      <w:proofErr w:type="spellEnd"/>
      <w:r w:rsidRPr="00061288">
        <w:rPr>
          <w:rFonts w:ascii="Arial" w:hAnsi="Arial" w:cs="Arial"/>
          <w:sz w:val="24"/>
          <w:szCs w:val="24"/>
          <w:lang w:eastAsia="pl-PL"/>
        </w:rPr>
        <w:t xml:space="preserve"> </w:t>
      </w:r>
      <w:proofErr w:type="spellStart"/>
      <w:r w:rsidRPr="00061288">
        <w:rPr>
          <w:rFonts w:ascii="Arial" w:hAnsi="Arial" w:cs="Arial"/>
          <w:sz w:val="24"/>
          <w:szCs w:val="24"/>
          <w:lang w:eastAsia="pl-PL"/>
        </w:rPr>
        <w:t>Regional</w:t>
      </w:r>
      <w:proofErr w:type="spellEnd"/>
      <w:r w:rsidRPr="00061288">
        <w:rPr>
          <w:rFonts w:ascii="Arial" w:hAnsi="Arial" w:cs="Arial"/>
          <w:sz w:val="24"/>
          <w:szCs w:val="24"/>
          <w:lang w:eastAsia="pl-PL"/>
        </w:rPr>
        <w:t xml:space="preserve"> and </w:t>
      </w:r>
      <w:proofErr w:type="spellStart"/>
      <w:r w:rsidRPr="00061288">
        <w:rPr>
          <w:rFonts w:ascii="Arial" w:hAnsi="Arial" w:cs="Arial"/>
          <w:sz w:val="24"/>
          <w:szCs w:val="24"/>
          <w:lang w:eastAsia="pl-PL"/>
        </w:rPr>
        <w:t>Economic</w:t>
      </w:r>
      <w:proofErr w:type="spellEnd"/>
      <w:r w:rsidRPr="00061288">
        <w:rPr>
          <w:rFonts w:ascii="Arial" w:hAnsi="Arial" w:cs="Arial"/>
          <w:sz w:val="24"/>
          <w:szCs w:val="24"/>
          <w:lang w:eastAsia="pl-PL"/>
        </w:rPr>
        <w:t xml:space="preserve"> Development Public </w:t>
      </w:r>
      <w:proofErr w:type="spellStart"/>
      <w:r w:rsidRPr="00061288">
        <w:rPr>
          <w:rFonts w:ascii="Arial" w:hAnsi="Arial" w:cs="Arial"/>
          <w:sz w:val="24"/>
          <w:szCs w:val="24"/>
          <w:lang w:eastAsia="pl-PL"/>
        </w:rPr>
        <w:t>Nonprofit</w:t>
      </w:r>
      <w:proofErr w:type="spellEnd"/>
      <w:r w:rsidRPr="00061288">
        <w:rPr>
          <w:rFonts w:ascii="Arial" w:hAnsi="Arial" w:cs="Arial"/>
          <w:sz w:val="24"/>
          <w:szCs w:val="24"/>
          <w:lang w:eastAsia="pl-PL"/>
        </w:rPr>
        <w:t xml:space="preserve"> Ltd. (Węgry), przy współpracy z pozostałymi partnerami projektu:</w:t>
      </w:r>
      <w:r w:rsidRPr="00061288">
        <w:rPr>
          <w:rFonts w:ascii="Arial" w:hAnsi="Arial" w:cs="Arial"/>
          <w:sz w:val="24"/>
          <w:szCs w:val="24"/>
        </w:rPr>
        <w:t xml:space="preserve"> </w:t>
      </w:r>
      <w:r w:rsidRPr="00061288">
        <w:rPr>
          <w:rFonts w:ascii="Arial" w:hAnsi="Arial" w:cs="Arial"/>
          <w:sz w:val="24"/>
          <w:szCs w:val="24"/>
          <w:lang w:eastAsia="pl-PL"/>
        </w:rPr>
        <w:t xml:space="preserve">Województwo Podkarpackie; Europejska Federacja Rowerzystów – Belgia; </w:t>
      </w:r>
      <w:r w:rsidRPr="00061288">
        <w:rPr>
          <w:rFonts w:ascii="Arial" w:hAnsi="Arial" w:cs="Arial"/>
          <w:sz w:val="24"/>
          <w:szCs w:val="24"/>
        </w:rPr>
        <w:t> </w:t>
      </w:r>
      <w:r w:rsidRPr="00061288">
        <w:rPr>
          <w:rFonts w:ascii="Arial" w:hAnsi="Arial" w:cs="Arial"/>
          <w:sz w:val="24"/>
          <w:szCs w:val="24"/>
          <w:lang w:eastAsia="pl-PL"/>
        </w:rPr>
        <w:t xml:space="preserve">Metropolitarne miasto Bolonia – Włochy; </w:t>
      </w:r>
      <w:r w:rsidRPr="00061288">
        <w:rPr>
          <w:rFonts w:ascii="Arial" w:hAnsi="Arial" w:cs="Arial"/>
          <w:sz w:val="24"/>
          <w:szCs w:val="24"/>
        </w:rPr>
        <w:t> </w:t>
      </w:r>
      <w:r w:rsidRPr="00BF0F9B">
        <w:rPr>
          <w:rFonts w:ascii="Arial" w:hAnsi="Arial" w:cs="Arial"/>
          <w:sz w:val="24"/>
          <w:szCs w:val="24"/>
          <w:lang w:eastAsia="pl-PL"/>
        </w:rPr>
        <w:t xml:space="preserve">Łotewskie Stowarzyszenie Zielonych Szlaków – Łotwa; Agencja Rozwoju Regionalnego Południowo-Zachodnia </w:t>
      </w:r>
      <w:proofErr w:type="spellStart"/>
      <w:r w:rsidRPr="00BF0F9B">
        <w:rPr>
          <w:rFonts w:ascii="Arial" w:hAnsi="Arial" w:cs="Arial"/>
          <w:sz w:val="24"/>
          <w:szCs w:val="24"/>
          <w:lang w:eastAsia="pl-PL"/>
        </w:rPr>
        <w:t>Oltenia</w:t>
      </w:r>
      <w:proofErr w:type="spellEnd"/>
      <w:r w:rsidRPr="00BF0F9B">
        <w:rPr>
          <w:rFonts w:ascii="Arial" w:hAnsi="Arial" w:cs="Arial"/>
          <w:sz w:val="24"/>
          <w:szCs w:val="24"/>
          <w:lang w:eastAsia="pl-PL"/>
        </w:rPr>
        <w:t xml:space="preserve"> – Rumunia; </w:t>
      </w:r>
      <w:r w:rsidRPr="00BF0F9B">
        <w:rPr>
          <w:rFonts w:ascii="Arial" w:hAnsi="Arial" w:cs="Arial"/>
          <w:sz w:val="24"/>
          <w:szCs w:val="24"/>
        </w:rPr>
        <w:t> </w:t>
      </w:r>
      <w:r w:rsidRPr="00BF0F9B">
        <w:rPr>
          <w:rFonts w:ascii="Arial" w:hAnsi="Arial" w:cs="Arial"/>
          <w:sz w:val="24"/>
          <w:szCs w:val="24"/>
          <w:lang w:eastAsia="pl-PL"/>
        </w:rPr>
        <w:t xml:space="preserve">Miasto </w:t>
      </w:r>
      <w:proofErr w:type="spellStart"/>
      <w:r w:rsidRPr="00BF0F9B">
        <w:rPr>
          <w:rFonts w:ascii="Arial" w:hAnsi="Arial" w:cs="Arial"/>
          <w:sz w:val="24"/>
          <w:szCs w:val="24"/>
          <w:lang w:eastAsia="pl-PL"/>
        </w:rPr>
        <w:t>Deinze</w:t>
      </w:r>
      <w:proofErr w:type="spellEnd"/>
      <w:r w:rsidRPr="00BF0F9B">
        <w:rPr>
          <w:rFonts w:ascii="Arial" w:hAnsi="Arial" w:cs="Arial"/>
          <w:sz w:val="24"/>
          <w:szCs w:val="24"/>
          <w:lang w:eastAsia="pl-PL"/>
        </w:rPr>
        <w:t xml:space="preserve"> – Belgia; </w:t>
      </w:r>
      <w:r w:rsidRPr="00BF0F9B">
        <w:rPr>
          <w:rFonts w:ascii="Arial" w:hAnsi="Arial" w:cs="Arial"/>
          <w:sz w:val="24"/>
          <w:szCs w:val="24"/>
        </w:rPr>
        <w:t> </w:t>
      </w:r>
      <w:r w:rsidRPr="00BF0F9B">
        <w:rPr>
          <w:rFonts w:ascii="Arial" w:hAnsi="Arial" w:cs="Arial"/>
          <w:sz w:val="24"/>
          <w:szCs w:val="24"/>
          <w:lang w:eastAsia="pl-PL"/>
        </w:rPr>
        <w:t xml:space="preserve">Krajowa Rada Administracyjna regionu Blekinge – Szwecja; </w:t>
      </w:r>
      <w:r w:rsidRPr="00BF0F9B">
        <w:rPr>
          <w:rFonts w:ascii="Arial" w:hAnsi="Arial" w:cs="Arial"/>
          <w:sz w:val="24"/>
          <w:szCs w:val="24"/>
        </w:rPr>
        <w:t> </w:t>
      </w:r>
      <w:r w:rsidRPr="00BF0F9B">
        <w:rPr>
          <w:rFonts w:ascii="Arial" w:hAnsi="Arial" w:cs="Arial"/>
          <w:sz w:val="24"/>
          <w:szCs w:val="24"/>
          <w:lang w:eastAsia="pl-PL"/>
        </w:rPr>
        <w:t xml:space="preserve">Prowincja Livorno – Włochy, </w:t>
      </w:r>
      <w:r w:rsidRPr="00BF0F9B">
        <w:rPr>
          <w:rFonts w:ascii="Arial" w:hAnsi="Arial" w:cs="Arial"/>
          <w:sz w:val="24"/>
          <w:szCs w:val="24"/>
        </w:rPr>
        <w:t xml:space="preserve">Organizacja pozarządowa Biciklo.me – Czarnogóra; Urząd Miasta </w:t>
      </w:r>
      <w:proofErr w:type="spellStart"/>
      <w:r w:rsidRPr="00BF0F9B">
        <w:rPr>
          <w:rFonts w:ascii="Arial" w:hAnsi="Arial" w:cs="Arial"/>
          <w:sz w:val="24"/>
          <w:szCs w:val="24"/>
        </w:rPr>
        <w:t>Ungheni</w:t>
      </w:r>
      <w:proofErr w:type="spellEnd"/>
      <w:r w:rsidRPr="00BF0F9B">
        <w:rPr>
          <w:rFonts w:ascii="Arial" w:hAnsi="Arial" w:cs="Arial"/>
          <w:sz w:val="24"/>
          <w:szCs w:val="24"/>
        </w:rPr>
        <w:t xml:space="preserve"> – Mołdawia.</w:t>
      </w:r>
    </w:p>
    <w:p w14:paraId="2BE6C0FD" w14:textId="4064832D" w:rsidR="00142D6D" w:rsidRDefault="00142D6D" w:rsidP="00142D6D">
      <w:pPr>
        <w:tabs>
          <w:tab w:val="left" w:pos="284"/>
        </w:tabs>
        <w:spacing w:after="0" w:line="360" w:lineRule="auto"/>
        <w:ind w:left="284"/>
        <w:jc w:val="both"/>
        <w:rPr>
          <w:rFonts w:ascii="Arial" w:hAnsi="Arial" w:cs="Arial"/>
          <w:color w:val="FF0000"/>
          <w:sz w:val="24"/>
          <w:szCs w:val="24"/>
        </w:rPr>
      </w:pPr>
      <w:r w:rsidRPr="00291139">
        <w:rPr>
          <w:rFonts w:ascii="Arial" w:eastAsia="Times New Roman" w:hAnsi="Arial" w:cs="Arial"/>
          <w:sz w:val="24"/>
          <w:szCs w:val="24"/>
          <w:lang w:eastAsia="pl-PL"/>
        </w:rPr>
        <w:t>W ramach projektu realizowane były działania informacyjno-promocyjne na poziomie regionalnym. P</w:t>
      </w:r>
      <w:r w:rsidRPr="00291139">
        <w:rPr>
          <w:rFonts w:ascii="Arial" w:hAnsi="Arial" w:cs="Arial"/>
          <w:sz w:val="24"/>
          <w:szCs w:val="24"/>
        </w:rPr>
        <w:t xml:space="preserve">rzedstawiciele Województwa Podkarpackiego </w:t>
      </w:r>
      <w:r w:rsidRPr="00291139">
        <w:rPr>
          <w:rFonts w:ascii="Arial" w:eastAsia="Calibri" w:hAnsi="Arial" w:cs="Arial"/>
          <w:sz w:val="24"/>
          <w:szCs w:val="24"/>
        </w:rPr>
        <w:t xml:space="preserve">wzięli udział w oficjalnym otwarciu projektu </w:t>
      </w:r>
      <w:proofErr w:type="spellStart"/>
      <w:r w:rsidRPr="00291139">
        <w:rPr>
          <w:rFonts w:ascii="Arial" w:eastAsia="Calibri" w:hAnsi="Arial" w:cs="Arial"/>
          <w:sz w:val="24"/>
          <w:szCs w:val="24"/>
        </w:rPr>
        <w:t>CycleRight</w:t>
      </w:r>
      <w:proofErr w:type="spellEnd"/>
      <w:r w:rsidRPr="00291139">
        <w:rPr>
          <w:rFonts w:ascii="Arial" w:eastAsia="Calibri" w:hAnsi="Arial" w:cs="Arial"/>
          <w:sz w:val="24"/>
          <w:szCs w:val="24"/>
        </w:rPr>
        <w:t xml:space="preserve"> (kick-off </w:t>
      </w:r>
      <w:proofErr w:type="spellStart"/>
      <w:r w:rsidRPr="00291139">
        <w:rPr>
          <w:rFonts w:ascii="Arial" w:eastAsia="Calibri" w:hAnsi="Arial" w:cs="Arial"/>
          <w:sz w:val="24"/>
          <w:szCs w:val="24"/>
        </w:rPr>
        <w:t>meeting</w:t>
      </w:r>
      <w:proofErr w:type="spellEnd"/>
      <w:r w:rsidRPr="00291139">
        <w:rPr>
          <w:rFonts w:ascii="Arial" w:eastAsia="Calibri" w:hAnsi="Arial" w:cs="Arial"/>
          <w:sz w:val="24"/>
          <w:szCs w:val="24"/>
        </w:rPr>
        <w:t xml:space="preserve">), które odbyło się </w:t>
      </w:r>
      <w:r w:rsidR="0047341E" w:rsidRPr="00291139">
        <w:rPr>
          <w:rFonts w:ascii="Arial" w:eastAsia="Calibri" w:hAnsi="Arial" w:cs="Arial"/>
          <w:sz w:val="24"/>
          <w:szCs w:val="24"/>
        </w:rPr>
        <w:br/>
      </w:r>
      <w:r w:rsidRPr="00291139">
        <w:rPr>
          <w:rFonts w:ascii="Arial" w:eastAsia="Calibri" w:hAnsi="Arial" w:cs="Arial"/>
          <w:sz w:val="24"/>
          <w:szCs w:val="24"/>
        </w:rPr>
        <w:t xml:space="preserve">w formule online. Spotkanie zgromadziło wszystkich partnerów projektu </w:t>
      </w:r>
      <w:r w:rsidR="00197F09" w:rsidRPr="00291139">
        <w:rPr>
          <w:rFonts w:ascii="Arial" w:eastAsia="Calibri" w:hAnsi="Arial" w:cs="Arial"/>
          <w:sz w:val="24"/>
          <w:szCs w:val="24"/>
        </w:rPr>
        <w:br/>
      </w:r>
      <w:r w:rsidRPr="00291139">
        <w:rPr>
          <w:rFonts w:ascii="Arial" w:eastAsia="Calibri" w:hAnsi="Arial" w:cs="Arial"/>
          <w:sz w:val="24"/>
          <w:szCs w:val="24"/>
        </w:rPr>
        <w:t>i umożliwiło omówienie kluczowych celów oraz działań zaplanowanych na nadchodzące etapy.</w:t>
      </w:r>
      <w:r w:rsidRPr="00291139">
        <w:rPr>
          <w:rFonts w:ascii="Arial" w:eastAsia="Times New Roman" w:hAnsi="Arial" w:cs="Arial"/>
          <w:sz w:val="24"/>
          <w:szCs w:val="24"/>
          <w:lang w:eastAsia="pl-PL"/>
        </w:rPr>
        <w:t xml:space="preserve"> </w:t>
      </w:r>
      <w:r w:rsidRPr="00291139">
        <w:rPr>
          <w:rFonts w:ascii="Arial" w:eastAsia="Calibri" w:hAnsi="Arial" w:cs="Arial"/>
          <w:sz w:val="24"/>
          <w:szCs w:val="24"/>
        </w:rPr>
        <w:t xml:space="preserve">Zorganizowano </w:t>
      </w:r>
      <w:r w:rsidR="00291139">
        <w:rPr>
          <w:rFonts w:ascii="Arial" w:eastAsia="Calibri" w:hAnsi="Arial" w:cs="Arial"/>
          <w:sz w:val="24"/>
          <w:szCs w:val="24"/>
        </w:rPr>
        <w:t>dwa</w:t>
      </w:r>
      <w:r w:rsidRPr="00291139">
        <w:rPr>
          <w:rFonts w:ascii="Arial" w:eastAsia="Calibri" w:hAnsi="Arial" w:cs="Arial"/>
          <w:sz w:val="24"/>
          <w:szCs w:val="24"/>
        </w:rPr>
        <w:t xml:space="preserve"> spotkani</w:t>
      </w:r>
      <w:r w:rsidR="00291139">
        <w:rPr>
          <w:rFonts w:ascii="Arial" w:eastAsia="Calibri" w:hAnsi="Arial" w:cs="Arial"/>
          <w:sz w:val="24"/>
          <w:szCs w:val="24"/>
        </w:rPr>
        <w:t>a</w:t>
      </w:r>
      <w:r w:rsidRPr="00291139">
        <w:rPr>
          <w:rFonts w:ascii="Arial" w:eastAsia="Calibri" w:hAnsi="Arial" w:cs="Arial"/>
          <w:sz w:val="24"/>
          <w:szCs w:val="24"/>
        </w:rPr>
        <w:t xml:space="preserve"> Regionalnej Grupy Roboczej Interesariuszy projektu. W spotkaniu wzięły udział kluczowe podmioty </w:t>
      </w:r>
      <w:r w:rsidR="00197F09" w:rsidRPr="00291139">
        <w:rPr>
          <w:rFonts w:ascii="Arial" w:eastAsia="Calibri" w:hAnsi="Arial" w:cs="Arial"/>
          <w:sz w:val="24"/>
          <w:szCs w:val="24"/>
        </w:rPr>
        <w:br/>
      </w:r>
      <w:r w:rsidRPr="00291139">
        <w:rPr>
          <w:rFonts w:ascii="Arial" w:eastAsia="Calibri" w:hAnsi="Arial" w:cs="Arial"/>
          <w:sz w:val="24"/>
          <w:szCs w:val="24"/>
        </w:rPr>
        <w:t xml:space="preserve">z regionu, zainteresowane rozwojem infrastruktury rowerowej oraz wspieraniem zrównoważonego transportu. Ponadto </w:t>
      </w:r>
      <w:r w:rsidRPr="00291139">
        <w:rPr>
          <w:rFonts w:ascii="Arial" w:eastAsia="Times New Roman" w:hAnsi="Arial" w:cs="Arial"/>
          <w:sz w:val="24"/>
          <w:szCs w:val="24"/>
          <w:lang w:eastAsia="pl-PL"/>
        </w:rPr>
        <w:t>p</w:t>
      </w:r>
      <w:r w:rsidRPr="00291139">
        <w:rPr>
          <w:rFonts w:ascii="Arial" w:hAnsi="Arial" w:cs="Arial"/>
          <w:sz w:val="24"/>
          <w:szCs w:val="24"/>
        </w:rPr>
        <w:t xml:space="preserve">rzedstawiciele Województwa Podkarpackiego uczestniczyli w </w:t>
      </w:r>
      <w:r w:rsidR="00291139" w:rsidRPr="00291139">
        <w:rPr>
          <w:rFonts w:ascii="Arial" w:hAnsi="Arial" w:cs="Arial"/>
          <w:sz w:val="24"/>
          <w:szCs w:val="24"/>
        </w:rPr>
        <w:t xml:space="preserve">pięciu </w:t>
      </w:r>
      <w:r w:rsidRPr="00291139">
        <w:rPr>
          <w:rFonts w:ascii="Arial" w:hAnsi="Arial" w:cs="Arial"/>
          <w:sz w:val="24"/>
          <w:szCs w:val="24"/>
        </w:rPr>
        <w:t>wizy</w:t>
      </w:r>
      <w:r w:rsidR="00291139" w:rsidRPr="00291139">
        <w:rPr>
          <w:rFonts w:ascii="Arial" w:hAnsi="Arial" w:cs="Arial"/>
          <w:sz w:val="24"/>
          <w:szCs w:val="24"/>
        </w:rPr>
        <w:t>tach</w:t>
      </w:r>
      <w:r w:rsidRPr="00291139">
        <w:rPr>
          <w:rFonts w:ascii="Arial" w:hAnsi="Arial" w:cs="Arial"/>
          <w:sz w:val="24"/>
          <w:szCs w:val="24"/>
        </w:rPr>
        <w:t xml:space="preserve"> studyjn</w:t>
      </w:r>
      <w:r w:rsidR="00291139" w:rsidRPr="00291139">
        <w:rPr>
          <w:rFonts w:ascii="Arial" w:hAnsi="Arial" w:cs="Arial"/>
          <w:sz w:val="24"/>
          <w:szCs w:val="24"/>
        </w:rPr>
        <w:t>ych</w:t>
      </w:r>
      <w:r w:rsidRPr="00291139">
        <w:rPr>
          <w:rFonts w:ascii="Arial" w:hAnsi="Arial" w:cs="Arial"/>
          <w:sz w:val="24"/>
          <w:szCs w:val="24"/>
        </w:rPr>
        <w:t xml:space="preserve"> w </w:t>
      </w:r>
      <w:proofErr w:type="spellStart"/>
      <w:r w:rsidRPr="00291139">
        <w:rPr>
          <w:rFonts w:ascii="Arial" w:hAnsi="Arial" w:cs="Arial"/>
          <w:sz w:val="24"/>
          <w:szCs w:val="24"/>
        </w:rPr>
        <w:t>Sopron</w:t>
      </w:r>
      <w:proofErr w:type="spellEnd"/>
      <w:r w:rsidRPr="00291139">
        <w:rPr>
          <w:rFonts w:ascii="Arial" w:hAnsi="Arial" w:cs="Arial"/>
          <w:sz w:val="24"/>
          <w:szCs w:val="24"/>
        </w:rPr>
        <w:t xml:space="preserve"> </w:t>
      </w:r>
      <w:r w:rsidR="00291139" w:rsidRPr="00291139">
        <w:rPr>
          <w:rFonts w:ascii="Arial" w:hAnsi="Arial" w:cs="Arial"/>
          <w:sz w:val="24"/>
          <w:szCs w:val="24"/>
        </w:rPr>
        <w:t>(</w:t>
      </w:r>
      <w:r w:rsidRPr="00291139">
        <w:rPr>
          <w:rFonts w:ascii="Arial" w:hAnsi="Arial" w:cs="Arial"/>
          <w:sz w:val="24"/>
          <w:szCs w:val="24"/>
        </w:rPr>
        <w:t>Węgr</w:t>
      </w:r>
      <w:r w:rsidR="00291139" w:rsidRPr="00291139">
        <w:rPr>
          <w:rFonts w:ascii="Arial" w:hAnsi="Arial" w:cs="Arial"/>
          <w:sz w:val="24"/>
          <w:szCs w:val="24"/>
        </w:rPr>
        <w:t xml:space="preserve">y), </w:t>
      </w:r>
      <w:r w:rsidR="00291139" w:rsidRPr="00291139">
        <w:rPr>
          <w:rFonts w:ascii="Arial" w:eastAsia="Calibri" w:hAnsi="Arial" w:cs="Arial"/>
          <w:sz w:val="24"/>
          <w:szCs w:val="24"/>
        </w:rPr>
        <w:t xml:space="preserve">Bolonii (Włochy), Lipawie (Łotwa), </w:t>
      </w:r>
      <w:proofErr w:type="spellStart"/>
      <w:r w:rsidR="00291139" w:rsidRPr="00291139">
        <w:rPr>
          <w:rFonts w:ascii="Arial" w:eastAsia="Calibri" w:hAnsi="Arial" w:cs="Arial"/>
          <w:sz w:val="24"/>
          <w:szCs w:val="24"/>
        </w:rPr>
        <w:t>Karlshamn</w:t>
      </w:r>
      <w:proofErr w:type="spellEnd"/>
      <w:r w:rsidR="00291139" w:rsidRPr="00291139">
        <w:rPr>
          <w:rFonts w:ascii="Arial" w:eastAsia="Calibri" w:hAnsi="Arial" w:cs="Arial"/>
          <w:sz w:val="24"/>
          <w:szCs w:val="24"/>
        </w:rPr>
        <w:t xml:space="preserve"> (Szwecja) i </w:t>
      </w:r>
      <w:proofErr w:type="spellStart"/>
      <w:r w:rsidR="00291139" w:rsidRPr="00291139">
        <w:rPr>
          <w:rFonts w:ascii="Arial" w:eastAsia="Calibri" w:hAnsi="Arial" w:cs="Arial"/>
          <w:sz w:val="24"/>
          <w:szCs w:val="24"/>
        </w:rPr>
        <w:t>Oltenii</w:t>
      </w:r>
      <w:proofErr w:type="spellEnd"/>
      <w:r w:rsidR="00291139" w:rsidRPr="00291139">
        <w:rPr>
          <w:rFonts w:ascii="Arial" w:eastAsia="Calibri" w:hAnsi="Arial" w:cs="Arial"/>
          <w:sz w:val="24"/>
          <w:szCs w:val="24"/>
        </w:rPr>
        <w:t xml:space="preserve"> (Rumunia).</w:t>
      </w:r>
    </w:p>
    <w:p w14:paraId="7CE95FAE" w14:textId="71535DCA" w:rsidR="00F35F40" w:rsidRDefault="00061288" w:rsidP="00F35F40">
      <w:pPr>
        <w:tabs>
          <w:tab w:val="left" w:pos="284"/>
        </w:tabs>
        <w:spacing w:after="0" w:line="360" w:lineRule="auto"/>
        <w:ind w:left="284"/>
        <w:jc w:val="both"/>
        <w:rPr>
          <w:rFonts w:ascii="Arial" w:eastAsia="Times New Roman" w:hAnsi="Arial" w:cs="Arial"/>
          <w:sz w:val="24"/>
          <w:szCs w:val="24"/>
          <w:lang w:eastAsia="pl-PL"/>
        </w:rPr>
      </w:pPr>
      <w:r w:rsidRPr="0050687E">
        <w:rPr>
          <w:rFonts w:ascii="Arial" w:eastAsia="Times New Roman" w:hAnsi="Arial" w:cs="Arial"/>
          <w:sz w:val="24"/>
          <w:szCs w:val="24"/>
          <w:lang w:eastAsia="pl-PL"/>
        </w:rPr>
        <w:t>Od początku realizacji zadania do końca 202</w:t>
      </w:r>
      <w:r>
        <w:rPr>
          <w:rFonts w:ascii="Arial" w:eastAsia="Times New Roman" w:hAnsi="Arial" w:cs="Arial"/>
          <w:sz w:val="24"/>
          <w:szCs w:val="24"/>
          <w:lang w:eastAsia="pl-PL"/>
        </w:rPr>
        <w:t xml:space="preserve">5 </w:t>
      </w:r>
      <w:r w:rsidRPr="0050687E">
        <w:rPr>
          <w:rFonts w:ascii="Arial" w:eastAsia="Times New Roman" w:hAnsi="Arial" w:cs="Arial"/>
          <w:sz w:val="24"/>
          <w:szCs w:val="24"/>
          <w:lang w:eastAsia="pl-PL"/>
        </w:rPr>
        <w:t>r. zrealizowano zakres zadania</w:t>
      </w:r>
      <w:r w:rsidRPr="0050687E">
        <w:rPr>
          <w:rFonts w:ascii="Arial" w:eastAsia="Times New Roman" w:hAnsi="Arial" w:cs="Arial"/>
          <w:sz w:val="24"/>
          <w:szCs w:val="24"/>
          <w:lang w:eastAsia="pl-PL"/>
        </w:rPr>
        <w:br/>
        <w:t xml:space="preserve">o wartości </w:t>
      </w:r>
      <w:r>
        <w:rPr>
          <w:rFonts w:ascii="Arial" w:eastAsia="Times New Roman" w:hAnsi="Arial" w:cs="Arial"/>
          <w:sz w:val="24"/>
          <w:szCs w:val="24"/>
          <w:lang w:eastAsia="pl-PL"/>
        </w:rPr>
        <w:t>285.578,85</w:t>
      </w:r>
      <w:r w:rsidRPr="0050687E">
        <w:rPr>
          <w:rFonts w:ascii="Arial" w:eastAsia="Times New Roman" w:hAnsi="Arial" w:cs="Arial"/>
          <w:sz w:val="24"/>
          <w:szCs w:val="24"/>
          <w:lang w:eastAsia="pl-PL"/>
        </w:rPr>
        <w:t xml:space="preserve"> zł, co stanowi </w:t>
      </w:r>
      <w:r>
        <w:rPr>
          <w:rFonts w:ascii="Arial" w:eastAsia="Times New Roman" w:hAnsi="Arial" w:cs="Arial"/>
          <w:sz w:val="24"/>
          <w:szCs w:val="24"/>
          <w:lang w:eastAsia="pl-PL"/>
        </w:rPr>
        <w:t xml:space="preserve">33,14 </w:t>
      </w:r>
      <w:r w:rsidRPr="0050687E">
        <w:rPr>
          <w:rFonts w:ascii="Arial" w:eastAsia="Times New Roman" w:hAnsi="Arial" w:cs="Arial"/>
          <w:sz w:val="24"/>
          <w:szCs w:val="24"/>
          <w:lang w:eastAsia="pl-PL"/>
        </w:rPr>
        <w:t>% planowanych łącznych nakładów finansowych.</w:t>
      </w:r>
    </w:p>
    <w:p w14:paraId="4BB9ADDE" w14:textId="4E373634" w:rsidR="00F35F40" w:rsidRPr="00DD45E5" w:rsidRDefault="00F35F40" w:rsidP="00F35F40">
      <w:pPr>
        <w:tabs>
          <w:tab w:val="left" w:pos="284"/>
        </w:tabs>
        <w:spacing w:after="0" w:line="360" w:lineRule="auto"/>
        <w:jc w:val="both"/>
        <w:rPr>
          <w:rFonts w:ascii="Arial" w:eastAsia="Times New Roman" w:hAnsi="Arial" w:cs="Arial"/>
          <w:sz w:val="24"/>
          <w:szCs w:val="24"/>
          <w:lang w:eastAsia="pl-PL"/>
        </w:rPr>
      </w:pPr>
      <w:r w:rsidRPr="00DD45E5">
        <w:rPr>
          <w:rFonts w:ascii="Arial" w:eastAsia="Times New Roman" w:hAnsi="Arial" w:cs="Arial"/>
          <w:sz w:val="24"/>
          <w:szCs w:val="24"/>
          <w:lang w:eastAsia="pl-PL"/>
        </w:rPr>
        <w:t>Niewykonanie zaplanowanych wydatków</w:t>
      </w:r>
      <w:r>
        <w:rPr>
          <w:rFonts w:ascii="Arial" w:eastAsia="Times New Roman" w:hAnsi="Arial" w:cs="Arial"/>
          <w:sz w:val="24"/>
          <w:szCs w:val="24"/>
          <w:lang w:eastAsia="pl-PL"/>
        </w:rPr>
        <w:t xml:space="preserve"> bieżących</w:t>
      </w:r>
      <w:r w:rsidRPr="00DD45E5">
        <w:rPr>
          <w:rFonts w:ascii="Arial" w:eastAsia="Times New Roman" w:hAnsi="Arial" w:cs="Arial"/>
          <w:sz w:val="24"/>
          <w:szCs w:val="24"/>
          <w:lang w:eastAsia="pl-PL"/>
        </w:rPr>
        <w:t xml:space="preserve"> dotyczy przede wszystkim:</w:t>
      </w:r>
    </w:p>
    <w:p w14:paraId="2D4FF2FE" w14:textId="60589176" w:rsidR="00F35F40" w:rsidRPr="003F4DF3" w:rsidRDefault="00F35F40" w:rsidP="00063EFF">
      <w:pPr>
        <w:pStyle w:val="Akapitzlist"/>
        <w:numPr>
          <w:ilvl w:val="0"/>
          <w:numId w:val="98"/>
        </w:numPr>
        <w:tabs>
          <w:tab w:val="left" w:pos="284"/>
        </w:tabs>
        <w:spacing w:line="360" w:lineRule="auto"/>
        <w:ind w:left="284" w:hanging="284"/>
        <w:jc w:val="both"/>
        <w:rPr>
          <w:rFonts w:ascii="Arial" w:hAnsi="Arial" w:cs="Arial"/>
          <w:lang w:eastAsia="pl-PL"/>
        </w:rPr>
      </w:pPr>
      <w:r w:rsidRPr="0029730C">
        <w:rPr>
          <w:rFonts w:ascii="Arial" w:hAnsi="Arial" w:cs="Arial"/>
          <w:lang w:eastAsia="pl-PL"/>
        </w:rPr>
        <w:lastRenderedPageBreak/>
        <w:t xml:space="preserve">realizacji projektu pn. „LIFE Podkarpackie”. </w:t>
      </w:r>
      <w:r w:rsidRPr="0029730C">
        <w:rPr>
          <w:rFonts w:ascii="Arial" w:hAnsi="Arial" w:cs="Arial"/>
        </w:rPr>
        <w:t>Niskie wykonanie planu wydatków dotyczyło przede wszystkim pokryci</w:t>
      </w:r>
      <w:r w:rsidR="006A6D7C">
        <w:rPr>
          <w:rFonts w:ascii="Arial" w:hAnsi="Arial" w:cs="Arial"/>
        </w:rPr>
        <w:t>a</w:t>
      </w:r>
      <w:r w:rsidRPr="0029730C">
        <w:rPr>
          <w:rFonts w:ascii="Arial" w:hAnsi="Arial" w:cs="Arial"/>
        </w:rPr>
        <w:t xml:space="preserve"> kosztów zadań realizowanych przez partnerów projektu w 2024 roku</w:t>
      </w:r>
      <w:r>
        <w:rPr>
          <w:rFonts w:ascii="Arial" w:hAnsi="Arial" w:cs="Arial"/>
        </w:rPr>
        <w:t xml:space="preserve">, finansowanych z </w:t>
      </w:r>
      <w:r w:rsidRPr="0029730C">
        <w:rPr>
          <w:rFonts w:ascii="Arial" w:hAnsi="Arial" w:cs="Arial"/>
        </w:rPr>
        <w:t xml:space="preserve">dotacji </w:t>
      </w:r>
      <w:r>
        <w:rPr>
          <w:rFonts w:ascii="Arial" w:hAnsi="Arial" w:cs="Arial"/>
        </w:rPr>
        <w:t xml:space="preserve">z </w:t>
      </w:r>
      <w:r w:rsidRPr="0029730C">
        <w:rPr>
          <w:rFonts w:ascii="Arial" w:hAnsi="Arial" w:cs="Arial"/>
        </w:rPr>
        <w:t xml:space="preserve">Narodowego Funduszu Ochrony Środowiska i Gospodarki Wodnej w Warszawie. Województwo Podkarpackie nie otrzymało w 2025 roku środków z NFOŚiGW, które miały zostać przekazane partnerom konsorcjum projektowego. Sytuacja ta była konsekwencją decyzji Funduszu o konieczności wprowadzenia korekt do sprawozdań finansowych za 2024 rok przez część partnerów. Decyzja została podjęta pod koniec grudnia roku sprawozdawczego, co uniemożliwiło terminowe dokonanie zmian zarówno w dokumentacji rozliczeniowej, jak i w planie dochodów oraz wydatków na dany rok budżetowy. W rezultacie przekazanie środków finansowych partnerom projektu nie mogło nastąpić roku 2025. Planowane środki zostaną przekazane w </w:t>
      </w:r>
      <w:r>
        <w:rPr>
          <w:rFonts w:ascii="Arial" w:hAnsi="Arial" w:cs="Arial"/>
        </w:rPr>
        <w:t>2026 r.</w:t>
      </w:r>
      <w:r w:rsidRPr="0029730C">
        <w:rPr>
          <w:rFonts w:ascii="Arial" w:hAnsi="Arial" w:cs="Arial"/>
        </w:rPr>
        <w:t xml:space="preserve">, po dokonaniu wymaganych korekt oraz ich zatwierdzeniu przez NFOŚiGW. </w:t>
      </w:r>
      <w:r>
        <w:rPr>
          <w:rFonts w:ascii="Arial" w:hAnsi="Arial" w:cs="Arial"/>
        </w:rPr>
        <w:t xml:space="preserve">Ponadto, działania </w:t>
      </w:r>
      <w:r w:rsidRPr="0029730C">
        <w:rPr>
          <w:rFonts w:ascii="Arial" w:hAnsi="Arial" w:cs="Arial"/>
        </w:rPr>
        <w:t>obejmując</w:t>
      </w:r>
      <w:r>
        <w:rPr>
          <w:rFonts w:ascii="Arial" w:hAnsi="Arial" w:cs="Arial"/>
        </w:rPr>
        <w:t>e</w:t>
      </w:r>
      <w:r w:rsidRPr="0029730C">
        <w:rPr>
          <w:rFonts w:ascii="Arial" w:hAnsi="Arial" w:cs="Arial"/>
        </w:rPr>
        <w:t xml:space="preserve"> kampanię informacyjno-promocyjną, modernizację strony internetowej projektu, publikację artykułów informacyjno-promocyjnych oraz wyjazd studyjny do Słowacji</w:t>
      </w:r>
      <w:r>
        <w:rPr>
          <w:rFonts w:ascii="Arial" w:hAnsi="Arial" w:cs="Arial"/>
        </w:rPr>
        <w:t xml:space="preserve">, </w:t>
      </w:r>
      <w:r w:rsidRPr="0029730C">
        <w:rPr>
          <w:rFonts w:ascii="Arial" w:hAnsi="Arial" w:cs="Arial"/>
        </w:rPr>
        <w:t>został</w:t>
      </w:r>
      <w:r>
        <w:rPr>
          <w:rFonts w:ascii="Arial" w:hAnsi="Arial" w:cs="Arial"/>
        </w:rPr>
        <w:t>y</w:t>
      </w:r>
      <w:r w:rsidRPr="0029730C">
        <w:rPr>
          <w:rFonts w:ascii="Arial" w:hAnsi="Arial" w:cs="Arial"/>
        </w:rPr>
        <w:t xml:space="preserve"> przesunięt</w:t>
      </w:r>
      <w:r>
        <w:rPr>
          <w:rFonts w:ascii="Arial" w:hAnsi="Arial" w:cs="Arial"/>
        </w:rPr>
        <w:t>e</w:t>
      </w:r>
      <w:r w:rsidRPr="0029730C">
        <w:rPr>
          <w:rFonts w:ascii="Arial" w:hAnsi="Arial" w:cs="Arial"/>
        </w:rPr>
        <w:t xml:space="preserve"> na </w:t>
      </w:r>
      <w:r>
        <w:rPr>
          <w:rFonts w:ascii="Arial" w:hAnsi="Arial" w:cs="Arial"/>
        </w:rPr>
        <w:t xml:space="preserve">2026 </w:t>
      </w:r>
      <w:r w:rsidRPr="0029730C">
        <w:rPr>
          <w:rFonts w:ascii="Arial" w:hAnsi="Arial" w:cs="Arial"/>
        </w:rPr>
        <w:t xml:space="preserve">rok zgodnie z harmonogramem </w:t>
      </w:r>
      <w:r w:rsidRPr="003F4DF3">
        <w:rPr>
          <w:rFonts w:ascii="Arial" w:hAnsi="Arial" w:cs="Arial"/>
        </w:rPr>
        <w:t>rzeczowo-finansowym projektu,</w:t>
      </w:r>
    </w:p>
    <w:p w14:paraId="6F29CFD7" w14:textId="76D9FA94" w:rsidR="00F35F40" w:rsidRPr="003F4DF3" w:rsidRDefault="00F35F40" w:rsidP="00063EFF">
      <w:pPr>
        <w:pStyle w:val="Akapitzlist"/>
        <w:numPr>
          <w:ilvl w:val="0"/>
          <w:numId w:val="98"/>
        </w:numPr>
        <w:tabs>
          <w:tab w:val="left" w:pos="284"/>
        </w:tabs>
        <w:spacing w:line="360" w:lineRule="auto"/>
        <w:ind w:left="284" w:hanging="284"/>
        <w:jc w:val="both"/>
        <w:rPr>
          <w:rFonts w:ascii="Arial" w:hAnsi="Arial" w:cs="Arial"/>
          <w:lang w:eastAsia="pl-PL"/>
        </w:rPr>
      </w:pPr>
      <w:r w:rsidRPr="003F4DF3">
        <w:rPr>
          <w:rFonts w:ascii="Arial" w:hAnsi="Arial" w:cs="Arial"/>
        </w:rPr>
        <w:t xml:space="preserve">oszczędności powstałych podczas realizacji projektu pn.: „Poprawa polityki rowerowej z uwzględnieniem odporności na zmianę klimatu, dostępności </w:t>
      </w:r>
      <w:r w:rsidRPr="003F4DF3">
        <w:rPr>
          <w:rFonts w:ascii="Arial" w:hAnsi="Arial" w:cs="Arial"/>
        </w:rPr>
        <w:br/>
        <w:t>i zwiększenia bezpieczeństwa (</w:t>
      </w:r>
      <w:proofErr w:type="spellStart"/>
      <w:r w:rsidRPr="003F4DF3">
        <w:rPr>
          <w:rFonts w:ascii="Arial" w:hAnsi="Arial" w:cs="Arial"/>
        </w:rPr>
        <w:t>CycleRight</w:t>
      </w:r>
      <w:proofErr w:type="spellEnd"/>
      <w:r w:rsidRPr="003F4DF3">
        <w:rPr>
          <w:rFonts w:ascii="Arial" w:hAnsi="Arial" w:cs="Arial"/>
        </w:rPr>
        <w:t xml:space="preserve">)” na skutek niższych niż zakładano kosztów podróży pracowników i interesariuszy zaangażowanych w realizację projektu oraz </w:t>
      </w:r>
      <w:proofErr w:type="spellStart"/>
      <w:r w:rsidRPr="003F4DF3">
        <w:rPr>
          <w:rFonts w:ascii="Arial" w:hAnsi="Arial" w:cs="Arial"/>
        </w:rPr>
        <w:t>bezkosztowej</w:t>
      </w:r>
      <w:proofErr w:type="spellEnd"/>
      <w:r w:rsidRPr="003F4DF3">
        <w:rPr>
          <w:rFonts w:ascii="Arial" w:hAnsi="Arial" w:cs="Arial"/>
        </w:rPr>
        <w:t xml:space="preserve"> organizacji spotkania Regionalnej Grupy Interesariuszy projektu. Ponadto powstały oszczędności na wynagrodzeniach z uwagi na przebywanie pracowników na zwolnieniach lekarskich. Środki niewykorzystane w 2025 r. zostaną wykorzystane w kolejnych latach w ramach realizacji projektu</w:t>
      </w:r>
      <w:r w:rsidR="00ED7AA2">
        <w:rPr>
          <w:rFonts w:ascii="Arial" w:hAnsi="Arial" w:cs="Arial"/>
        </w:rPr>
        <w:t>,</w:t>
      </w:r>
    </w:p>
    <w:p w14:paraId="6B990332" w14:textId="7BF9FB03" w:rsidR="00A97082" w:rsidRDefault="00BB7D7F" w:rsidP="00063EFF">
      <w:pPr>
        <w:pStyle w:val="Akapitzlist"/>
        <w:numPr>
          <w:ilvl w:val="0"/>
          <w:numId w:val="98"/>
        </w:numPr>
        <w:tabs>
          <w:tab w:val="left" w:pos="284"/>
        </w:tabs>
        <w:spacing w:line="360" w:lineRule="auto"/>
        <w:ind w:left="284" w:hanging="284"/>
        <w:jc w:val="both"/>
        <w:rPr>
          <w:rFonts w:ascii="Arial" w:hAnsi="Arial" w:cs="Arial"/>
          <w:lang w:eastAsia="pl-PL"/>
        </w:rPr>
      </w:pPr>
      <w:r>
        <w:rPr>
          <w:rFonts w:ascii="Arial" w:hAnsi="Arial" w:cs="Arial"/>
          <w:lang w:eastAsia="pl-PL"/>
        </w:rPr>
        <w:t xml:space="preserve">oszczędności </w:t>
      </w:r>
      <w:proofErr w:type="spellStart"/>
      <w:r>
        <w:rPr>
          <w:rFonts w:ascii="Arial" w:hAnsi="Arial" w:cs="Arial"/>
          <w:lang w:eastAsia="pl-PL"/>
        </w:rPr>
        <w:t>poprzetargowych</w:t>
      </w:r>
      <w:proofErr w:type="spellEnd"/>
      <w:r>
        <w:rPr>
          <w:rFonts w:ascii="Arial" w:hAnsi="Arial" w:cs="Arial"/>
          <w:lang w:eastAsia="pl-PL"/>
        </w:rPr>
        <w:t xml:space="preserve"> na </w:t>
      </w:r>
      <w:r w:rsidRPr="007C6999">
        <w:rPr>
          <w:rFonts w:ascii="Arial" w:hAnsi="Arial" w:cs="Arial"/>
        </w:rPr>
        <w:t>sporządzeni</w:t>
      </w:r>
      <w:r>
        <w:rPr>
          <w:rFonts w:ascii="Arial" w:hAnsi="Arial" w:cs="Arial"/>
        </w:rPr>
        <w:t>u</w:t>
      </w:r>
      <w:r w:rsidRPr="007C6999">
        <w:rPr>
          <w:rFonts w:ascii="Arial" w:hAnsi="Arial" w:cs="Arial"/>
        </w:rPr>
        <w:t xml:space="preserve"> dokumentu „Wojewódzki Program Rozwoju Odnawialnych Źródeł Energii z uwzględnieniem adaptacji do zmian klimatu dla Województwa Podkarpackiego”</w:t>
      </w:r>
      <w:r>
        <w:rPr>
          <w:rFonts w:ascii="Arial" w:hAnsi="Arial" w:cs="Arial"/>
        </w:rPr>
        <w:t>,</w:t>
      </w:r>
    </w:p>
    <w:p w14:paraId="32175594" w14:textId="290208E3" w:rsidR="00F35F40" w:rsidRPr="00DA0189" w:rsidRDefault="00F35F40" w:rsidP="00063EFF">
      <w:pPr>
        <w:pStyle w:val="Akapitzlist"/>
        <w:numPr>
          <w:ilvl w:val="0"/>
          <w:numId w:val="98"/>
        </w:numPr>
        <w:tabs>
          <w:tab w:val="left" w:pos="284"/>
        </w:tabs>
        <w:spacing w:line="360" w:lineRule="auto"/>
        <w:ind w:left="284" w:hanging="284"/>
        <w:jc w:val="both"/>
        <w:rPr>
          <w:rFonts w:ascii="Arial" w:hAnsi="Arial" w:cs="Arial"/>
          <w:lang w:eastAsia="pl-PL"/>
        </w:rPr>
      </w:pPr>
      <w:r>
        <w:rPr>
          <w:rFonts w:ascii="Arial" w:hAnsi="Arial" w:cs="Arial"/>
          <w:lang w:eastAsia="pl-PL"/>
        </w:rPr>
        <w:t xml:space="preserve">odstąpienia od </w:t>
      </w:r>
      <w:r w:rsidRPr="00DA0189">
        <w:rPr>
          <w:rFonts w:ascii="Arial" w:hAnsi="Arial" w:cs="Arial"/>
          <w:lang w:eastAsia="pl-PL"/>
        </w:rPr>
        <w:t>organizacji konferencji dla gmin</w:t>
      </w:r>
      <w:bookmarkStart w:id="209" w:name="_Hlk188616264"/>
      <w:r>
        <w:rPr>
          <w:rFonts w:ascii="Arial" w:hAnsi="Arial" w:cs="Arial"/>
          <w:lang w:eastAsia="pl-PL"/>
        </w:rPr>
        <w:t xml:space="preserve"> </w:t>
      </w:r>
      <w:r w:rsidRPr="009A4800">
        <w:rPr>
          <w:rFonts w:ascii="Arial" w:eastAsia="Aptos" w:hAnsi="Arial" w:cs="Arial"/>
        </w:rPr>
        <w:t xml:space="preserve">z terenu województwa podkarpackiego pn. „Zarządzanie jakością powietrza w województwie podkarpackim” </w:t>
      </w:r>
      <w:bookmarkEnd w:id="209"/>
      <w:r>
        <w:rPr>
          <w:rFonts w:ascii="Arial" w:eastAsia="Aptos" w:hAnsi="Arial" w:cs="Arial"/>
        </w:rPr>
        <w:t xml:space="preserve">z uwagi na </w:t>
      </w:r>
      <w:r w:rsidRPr="006C080A">
        <w:rPr>
          <w:rFonts w:ascii="Arial" w:eastAsia="Calibri" w:hAnsi="Arial" w:cs="Arial"/>
        </w:rPr>
        <w:t>brak</w:t>
      </w:r>
      <w:r w:rsidR="006A6D7C">
        <w:rPr>
          <w:rFonts w:ascii="Arial" w:eastAsia="Calibri" w:hAnsi="Arial" w:cs="Arial"/>
        </w:rPr>
        <w:t xml:space="preserve"> </w:t>
      </w:r>
      <w:r w:rsidRPr="006C080A">
        <w:rPr>
          <w:rFonts w:ascii="Arial" w:eastAsia="Calibri" w:hAnsi="Arial" w:cs="Arial"/>
        </w:rPr>
        <w:t>możliwości przeprowadzenia wydarzenia w pierwotnie zakładanym terminie</w:t>
      </w:r>
      <w:r w:rsidR="006A6D7C">
        <w:rPr>
          <w:rFonts w:ascii="Arial" w:eastAsia="Calibri" w:hAnsi="Arial" w:cs="Arial"/>
        </w:rPr>
        <w:t xml:space="preserve"> oraz</w:t>
      </w:r>
      <w:r w:rsidR="006A6D7C" w:rsidRPr="006C080A">
        <w:rPr>
          <w:rFonts w:ascii="Arial" w:eastAsia="Calibri" w:hAnsi="Arial" w:cs="Arial"/>
        </w:rPr>
        <w:t xml:space="preserve"> zmianę potrzeb</w:t>
      </w:r>
      <w:r w:rsidR="006A6D7C">
        <w:rPr>
          <w:rFonts w:ascii="Arial" w:eastAsia="Calibri" w:hAnsi="Arial" w:cs="Arial"/>
        </w:rPr>
        <w:t>,</w:t>
      </w:r>
    </w:p>
    <w:p w14:paraId="443AECF3" w14:textId="18490A65" w:rsidR="00F35F40" w:rsidRPr="00DA0189" w:rsidRDefault="00F35F40" w:rsidP="00063EFF">
      <w:pPr>
        <w:pStyle w:val="Akapitzlist"/>
        <w:numPr>
          <w:ilvl w:val="0"/>
          <w:numId w:val="98"/>
        </w:numPr>
        <w:tabs>
          <w:tab w:val="left" w:pos="284"/>
        </w:tabs>
        <w:spacing w:line="360" w:lineRule="auto"/>
        <w:ind w:left="284" w:hanging="284"/>
        <w:jc w:val="both"/>
        <w:rPr>
          <w:rFonts w:ascii="Arial" w:hAnsi="Arial" w:cs="Arial"/>
          <w:lang w:eastAsia="pl-PL"/>
        </w:rPr>
      </w:pPr>
      <w:r>
        <w:rPr>
          <w:rFonts w:ascii="Arial" w:hAnsi="Arial" w:cs="Arial"/>
          <w:lang w:eastAsia="pl-PL"/>
        </w:rPr>
        <w:t xml:space="preserve">odstąpienie od organizacji i przeprowadzenia warsztatów szkoleniowych dla pracowników gmin z terenu województwa podkarpackiego, kontrolujących </w:t>
      </w:r>
      <w:r>
        <w:rPr>
          <w:rFonts w:ascii="Arial" w:hAnsi="Arial" w:cs="Arial"/>
          <w:lang w:eastAsia="pl-PL"/>
        </w:rPr>
        <w:lastRenderedPageBreak/>
        <w:t>paleniska domowe z uwagi na zbyt wysoką cenę oferty, która przewyższała kwotę jak</w:t>
      </w:r>
      <w:r w:rsidR="006A6D7C">
        <w:rPr>
          <w:rFonts w:ascii="Arial" w:hAnsi="Arial" w:cs="Arial"/>
          <w:lang w:eastAsia="pl-PL"/>
        </w:rPr>
        <w:t>ą</w:t>
      </w:r>
      <w:r>
        <w:rPr>
          <w:rFonts w:ascii="Arial" w:hAnsi="Arial" w:cs="Arial"/>
          <w:lang w:eastAsia="pl-PL"/>
        </w:rPr>
        <w:t xml:space="preserve"> planowano przeznaczyć na realizację zadania,</w:t>
      </w:r>
      <w:r w:rsidRPr="006C080A">
        <w:rPr>
          <w:rFonts w:ascii="Arial" w:eastAsia="Calibri" w:hAnsi="Arial" w:cs="Arial"/>
        </w:rPr>
        <w:t xml:space="preserve"> </w:t>
      </w:r>
      <w:r w:rsidRPr="009A4800">
        <w:rPr>
          <w:rFonts w:ascii="Arial" w:eastAsia="Aptos" w:hAnsi="Arial" w:cs="Arial"/>
        </w:rPr>
        <w:t xml:space="preserve">                                               </w:t>
      </w:r>
    </w:p>
    <w:p w14:paraId="57FAD222" w14:textId="2AB4D950" w:rsidR="00F35F40" w:rsidRPr="00F35F40" w:rsidRDefault="00F35F40" w:rsidP="00063EFF">
      <w:pPr>
        <w:pStyle w:val="Akapitzlist"/>
        <w:numPr>
          <w:ilvl w:val="0"/>
          <w:numId w:val="98"/>
        </w:numPr>
        <w:tabs>
          <w:tab w:val="left" w:pos="284"/>
        </w:tabs>
        <w:spacing w:line="360" w:lineRule="auto"/>
        <w:ind w:left="284" w:hanging="284"/>
        <w:jc w:val="both"/>
        <w:rPr>
          <w:rFonts w:ascii="Arial" w:hAnsi="Arial" w:cs="Arial"/>
          <w:lang w:eastAsia="pl-PL"/>
        </w:rPr>
      </w:pPr>
      <w:r w:rsidRPr="00426296">
        <w:rPr>
          <w:rFonts w:ascii="Arial" w:hAnsi="Arial" w:cs="Arial"/>
          <w:lang w:eastAsia="pl-PL"/>
        </w:rPr>
        <w:t>braku konieczności wykonania ekspertyz dotyczących ochrony powietrza w związku z prowadzonymi postępowaniami administracyjnymi.</w:t>
      </w:r>
    </w:p>
    <w:p w14:paraId="2D942562" w14:textId="4EB8B031" w:rsidR="00F35F40" w:rsidRPr="00F35F40" w:rsidRDefault="003F7B33" w:rsidP="00063EFF">
      <w:pPr>
        <w:pStyle w:val="Akapitzlist"/>
        <w:numPr>
          <w:ilvl w:val="0"/>
          <w:numId w:val="119"/>
        </w:numPr>
        <w:tabs>
          <w:tab w:val="left" w:pos="0"/>
        </w:tabs>
        <w:spacing w:line="360" w:lineRule="auto"/>
        <w:ind w:left="0" w:hanging="142"/>
        <w:jc w:val="both"/>
        <w:rPr>
          <w:rFonts w:ascii="Arial" w:hAnsi="Arial" w:cs="Arial"/>
          <w:lang w:eastAsia="pl-PL"/>
        </w:rPr>
      </w:pPr>
      <w:r w:rsidRPr="003F7B33">
        <w:rPr>
          <w:rFonts w:ascii="Arial" w:hAnsi="Arial" w:cs="Arial"/>
          <w:lang w:eastAsia="pl-PL"/>
        </w:rPr>
        <w:t>Wydatki majątkowe zaplanowane w kwocie 300.013,</w:t>
      </w:r>
      <w:r w:rsidR="00381591">
        <w:rPr>
          <w:rFonts w:ascii="Arial" w:hAnsi="Arial" w:cs="Arial"/>
          <w:lang w:eastAsia="pl-PL"/>
        </w:rPr>
        <w:t>-</w:t>
      </w:r>
      <w:r w:rsidRPr="003F7B33">
        <w:rPr>
          <w:rFonts w:ascii="Arial" w:hAnsi="Arial" w:cs="Arial"/>
          <w:lang w:eastAsia="pl-PL"/>
        </w:rPr>
        <w:t xml:space="preserve"> zł (§ 6062) (Dep. OS) </w:t>
      </w:r>
      <w:r>
        <w:rPr>
          <w:rFonts w:ascii="Arial" w:hAnsi="Arial" w:cs="Arial"/>
          <w:lang w:eastAsia="pl-PL"/>
        </w:rPr>
        <w:t xml:space="preserve">zaplanowane na </w:t>
      </w:r>
      <w:r w:rsidRPr="003F7B33">
        <w:rPr>
          <w:rFonts w:ascii="Arial" w:hAnsi="Arial"/>
          <w:bCs/>
          <w:iCs/>
          <w:szCs w:val="28"/>
        </w:rPr>
        <w:t>realizacj</w:t>
      </w:r>
      <w:r>
        <w:rPr>
          <w:rFonts w:ascii="Arial" w:hAnsi="Arial"/>
          <w:bCs/>
          <w:iCs/>
          <w:szCs w:val="28"/>
        </w:rPr>
        <w:t>ę</w:t>
      </w:r>
      <w:r w:rsidRPr="003F7B33">
        <w:rPr>
          <w:rFonts w:ascii="Arial" w:hAnsi="Arial"/>
          <w:bCs/>
          <w:iCs/>
          <w:szCs w:val="28"/>
        </w:rPr>
        <w:t xml:space="preserve"> projektu przez Urząd Marszałkowski Województwa Podkarpackiego w Rzeszowie pn. „</w:t>
      </w:r>
      <w:r w:rsidRPr="003F7B33">
        <w:rPr>
          <w:rFonts w:ascii="Arial" w:hAnsi="Arial" w:cs="Arial"/>
          <w:bCs/>
        </w:rPr>
        <w:t xml:space="preserve">Skuteczne wdrożenie programu ochrony powietrza dla województwa podkarpackiego z uwzględnieniem problemu ubóstwa energetycznego: „Podkarpackie – żyj i oddychaj” (LIFE Podkarpackie) </w:t>
      </w:r>
      <w:r w:rsidRPr="003F7B33">
        <w:rPr>
          <w:rFonts w:ascii="Arial" w:hAnsi="Arial"/>
          <w:bCs/>
          <w:iCs/>
          <w:szCs w:val="28"/>
        </w:rPr>
        <w:t>w ramach Programu LIFE</w:t>
      </w:r>
      <w:r>
        <w:rPr>
          <w:rFonts w:ascii="Arial" w:hAnsi="Arial"/>
          <w:bCs/>
          <w:iCs/>
          <w:szCs w:val="28"/>
        </w:rPr>
        <w:t xml:space="preserve"> </w:t>
      </w:r>
      <w:r w:rsidR="0029730C">
        <w:rPr>
          <w:rFonts w:ascii="Arial" w:hAnsi="Arial"/>
          <w:bCs/>
          <w:iCs/>
          <w:szCs w:val="28"/>
        </w:rPr>
        <w:t xml:space="preserve">nie zostały zrealizowane. </w:t>
      </w:r>
      <w:r w:rsidR="0029730C" w:rsidRPr="00F35F40">
        <w:rPr>
          <w:rFonts w:ascii="Arial" w:hAnsi="Arial"/>
          <w:bCs/>
          <w:iCs/>
          <w:szCs w:val="28"/>
        </w:rPr>
        <w:t xml:space="preserve">Zaplanowane wydatki dotyczyły </w:t>
      </w:r>
      <w:r w:rsidR="0029730C" w:rsidRPr="00F35F40">
        <w:rPr>
          <w:rFonts w:ascii="Arial" w:hAnsi="Arial" w:cs="Arial"/>
        </w:rPr>
        <w:t>zakupu</w:t>
      </w:r>
      <w:r w:rsidR="0029730C" w:rsidRPr="00F35F40">
        <w:rPr>
          <w:rFonts w:ascii="Arial" w:hAnsi="Arial" w:cs="Arial"/>
          <w:color w:val="000000"/>
        </w:rPr>
        <w:t xml:space="preserve"> mierników zanieczyszczenia powietrza służących do pomiaru stężeń pyłu zawieszonego (frakcje PM10, PM2,5) oraz temperatury powietrza i wilgotności względnej powietrza oraz ciśnienia atmosferycznego wraz z niezbędnym osprzętem oraz tablic informacyjnych LED przedstawiających aktualny stan jakości powietrza w formie graficznej wraz z niezbędnym osprzętem.</w:t>
      </w:r>
      <w:r w:rsidR="00F35F40">
        <w:rPr>
          <w:rFonts w:ascii="Arial" w:hAnsi="Arial" w:cs="Arial"/>
          <w:color w:val="000000"/>
        </w:rPr>
        <w:t xml:space="preserve"> </w:t>
      </w:r>
      <w:r w:rsidR="00F35F40" w:rsidRPr="00F35F40">
        <w:rPr>
          <w:rFonts w:ascii="Arial" w:hAnsi="Arial" w:cs="Arial"/>
        </w:rPr>
        <w:t>Wydatki nie został zrealizowane z uwagi na przesunięcie przez Regionalne Centrum Koordynacyjne (UMWP) terminu zakupu mierników zanieczyszczenia powietrza z 2025 r. na 2026 r. Zmiana harmonogramu wynikała z publikacji przez Komisj</w:t>
      </w:r>
      <w:r w:rsidR="006A6D7C">
        <w:rPr>
          <w:rFonts w:ascii="Arial" w:hAnsi="Arial" w:cs="Arial"/>
        </w:rPr>
        <w:t>ę</w:t>
      </w:r>
      <w:r w:rsidR="00F35F40" w:rsidRPr="00F35F40">
        <w:rPr>
          <w:rFonts w:ascii="Arial" w:hAnsi="Arial" w:cs="Arial"/>
        </w:rPr>
        <w:t xml:space="preserve"> Europejsk</w:t>
      </w:r>
      <w:r w:rsidR="006A6D7C">
        <w:rPr>
          <w:rFonts w:ascii="Arial" w:hAnsi="Arial" w:cs="Arial"/>
        </w:rPr>
        <w:t>ą</w:t>
      </w:r>
      <w:r w:rsidR="00F35F40" w:rsidRPr="00F35F40">
        <w:rPr>
          <w:rFonts w:ascii="Arial" w:hAnsi="Arial" w:cs="Arial"/>
        </w:rPr>
        <w:t xml:space="preserve"> nowych wytycznych dotyczących parametrów technicznych sensorów jakości powietrza, które musiały spełniać użytkowane urządzenia. Konieczność dostosowania planowanego zamówienia do nowych wymogów technicznych spowodowała potrzebę aktualizacji specyfikacji oraz ponownego przygotowania dokumentacji zakupowej, co uniemożliwiło realizację wydatku w pierwotnie zakładanym terminie.</w:t>
      </w:r>
    </w:p>
    <w:p w14:paraId="4F1FFC5C" w14:textId="29976111" w:rsidR="00F35F40" w:rsidRPr="00F35F40" w:rsidRDefault="00F35F40" w:rsidP="00F35F40">
      <w:pPr>
        <w:pStyle w:val="Akapitzlist"/>
        <w:tabs>
          <w:tab w:val="left" w:pos="0"/>
        </w:tabs>
        <w:spacing w:line="360" w:lineRule="auto"/>
        <w:ind w:left="0"/>
        <w:jc w:val="both"/>
        <w:rPr>
          <w:rFonts w:ascii="Arial" w:hAnsi="Arial" w:cs="Arial"/>
          <w:lang w:eastAsia="pl-PL"/>
        </w:rPr>
      </w:pPr>
      <w:r w:rsidRPr="00F35F40">
        <w:rPr>
          <w:rFonts w:ascii="Arial" w:hAnsi="Arial" w:cs="Arial"/>
          <w:lang w:eastAsia="pl-PL"/>
        </w:rPr>
        <w:t xml:space="preserve">Zadanie ujęte w wykazie przedsięwzięć do Wieloletniej Prognozy Finansowej Województwa Podkarpackiego łącznie szczegółowo opisane w pkt. I, </w:t>
      </w:r>
      <w:proofErr w:type="spellStart"/>
      <w:r w:rsidRPr="00F35F40">
        <w:rPr>
          <w:rFonts w:ascii="Arial" w:hAnsi="Arial" w:cs="Arial"/>
          <w:lang w:eastAsia="pl-PL"/>
        </w:rPr>
        <w:t>ppkt</w:t>
      </w:r>
      <w:proofErr w:type="spellEnd"/>
      <w:r w:rsidRPr="00F35F40">
        <w:rPr>
          <w:rFonts w:ascii="Arial" w:hAnsi="Arial" w:cs="Arial"/>
          <w:lang w:eastAsia="pl-PL"/>
        </w:rPr>
        <w:t>. 8.</w:t>
      </w:r>
    </w:p>
    <w:p w14:paraId="6DBA6E8B" w14:textId="77777777" w:rsidR="00142D6D" w:rsidRPr="00253502" w:rsidRDefault="00142D6D" w:rsidP="00142D6D">
      <w:pPr>
        <w:keepNext/>
        <w:spacing w:after="0" w:line="360" w:lineRule="auto"/>
        <w:jc w:val="both"/>
        <w:outlineLvl w:val="1"/>
        <w:rPr>
          <w:rFonts w:ascii="Arial" w:eastAsia="Times New Roman" w:hAnsi="Arial" w:cs="Times New Roman"/>
          <w:b/>
          <w:bCs/>
          <w:i/>
          <w:iCs/>
          <w:sz w:val="24"/>
          <w:szCs w:val="24"/>
        </w:rPr>
      </w:pPr>
      <w:r w:rsidRPr="00253502">
        <w:rPr>
          <w:rFonts w:ascii="Arial" w:eastAsia="Times New Roman" w:hAnsi="Arial" w:cs="Times New Roman"/>
          <w:b/>
          <w:bCs/>
          <w:i/>
          <w:iCs/>
          <w:sz w:val="24"/>
          <w:szCs w:val="24"/>
        </w:rPr>
        <w:t>Rozdział 90007 – Zmniejszenie hałasu i wibracji</w:t>
      </w:r>
    </w:p>
    <w:p w14:paraId="71BDFEB6" w14:textId="1ED7EAF5" w:rsidR="00AB7E40" w:rsidRDefault="00142D6D" w:rsidP="00AB7E40">
      <w:pPr>
        <w:spacing w:after="0" w:line="360" w:lineRule="auto"/>
        <w:jc w:val="both"/>
        <w:rPr>
          <w:rFonts w:ascii="Arial" w:eastAsia="Times New Roman" w:hAnsi="Arial" w:cs="Arial"/>
          <w:sz w:val="24"/>
          <w:szCs w:val="24"/>
          <w:lang w:eastAsia="pl-PL"/>
        </w:rPr>
      </w:pPr>
      <w:r w:rsidRPr="00003C78">
        <w:rPr>
          <w:rFonts w:ascii="Arial" w:eastAsia="Times New Roman" w:hAnsi="Arial" w:cs="Arial"/>
          <w:sz w:val="24"/>
          <w:szCs w:val="24"/>
          <w:lang w:eastAsia="pl-PL"/>
        </w:rPr>
        <w:t xml:space="preserve">Zaplanowane wydatki bieżące w kwocie </w:t>
      </w:r>
      <w:r w:rsidR="00003C78" w:rsidRPr="00003C78">
        <w:rPr>
          <w:rFonts w:ascii="Arial" w:eastAsia="Times New Roman" w:hAnsi="Arial" w:cs="Arial"/>
          <w:sz w:val="24"/>
          <w:szCs w:val="24"/>
          <w:lang w:eastAsia="pl-PL"/>
        </w:rPr>
        <w:t>33.500,</w:t>
      </w:r>
      <w:r w:rsidR="00381591">
        <w:rPr>
          <w:rFonts w:ascii="Arial" w:eastAsia="Times New Roman" w:hAnsi="Arial" w:cs="Arial"/>
          <w:sz w:val="24"/>
          <w:szCs w:val="24"/>
          <w:lang w:eastAsia="pl-PL"/>
        </w:rPr>
        <w:t>-</w:t>
      </w:r>
      <w:r w:rsidRPr="00003C78">
        <w:rPr>
          <w:rFonts w:ascii="Arial" w:eastAsia="Times New Roman" w:hAnsi="Arial" w:cs="Arial"/>
          <w:sz w:val="24"/>
          <w:szCs w:val="24"/>
          <w:lang w:eastAsia="pl-PL"/>
        </w:rPr>
        <w:t xml:space="preserve"> zł zostały zrealizowane </w:t>
      </w:r>
      <w:r w:rsidR="00517E62" w:rsidRPr="00003C78">
        <w:rPr>
          <w:rFonts w:ascii="Arial" w:eastAsia="Times New Roman" w:hAnsi="Arial" w:cs="Arial"/>
          <w:sz w:val="24"/>
          <w:szCs w:val="24"/>
          <w:lang w:eastAsia="pl-PL"/>
        </w:rPr>
        <w:br/>
      </w:r>
      <w:r w:rsidRPr="00003C78">
        <w:rPr>
          <w:rFonts w:ascii="Arial" w:eastAsia="Times New Roman" w:hAnsi="Arial" w:cs="Arial"/>
          <w:sz w:val="24"/>
          <w:szCs w:val="24"/>
          <w:lang w:eastAsia="pl-PL"/>
        </w:rPr>
        <w:t xml:space="preserve">w wysokości </w:t>
      </w:r>
      <w:r w:rsidR="00003C78" w:rsidRPr="00003C78">
        <w:rPr>
          <w:rFonts w:ascii="Arial" w:eastAsia="Times New Roman" w:hAnsi="Arial" w:cs="Arial"/>
          <w:sz w:val="24"/>
          <w:szCs w:val="24"/>
          <w:lang w:eastAsia="pl-PL"/>
        </w:rPr>
        <w:t>30.750</w:t>
      </w:r>
      <w:r w:rsidRPr="00003C78">
        <w:rPr>
          <w:rFonts w:ascii="Arial" w:eastAsia="Times New Roman" w:hAnsi="Arial" w:cs="Arial"/>
          <w:sz w:val="24"/>
          <w:szCs w:val="24"/>
          <w:lang w:eastAsia="pl-PL"/>
        </w:rPr>
        <w:t xml:space="preserve">,00 zł </w:t>
      </w:r>
      <w:r w:rsidR="00AB7E40">
        <w:rPr>
          <w:rFonts w:ascii="Arial" w:eastAsia="Times New Roman" w:hAnsi="Arial" w:cs="Arial"/>
          <w:sz w:val="24"/>
          <w:szCs w:val="24"/>
          <w:lang w:eastAsia="pl-PL"/>
        </w:rPr>
        <w:t xml:space="preserve">(§ 4390) </w:t>
      </w:r>
      <w:r w:rsidRPr="00003C78">
        <w:rPr>
          <w:rFonts w:ascii="Arial" w:eastAsia="Times New Roman" w:hAnsi="Arial" w:cs="Arial"/>
          <w:sz w:val="24"/>
          <w:szCs w:val="24"/>
          <w:lang w:eastAsia="pl-PL"/>
        </w:rPr>
        <w:t xml:space="preserve">(Dep. OS), tj. </w:t>
      </w:r>
      <w:r w:rsidR="00003C78" w:rsidRPr="00003C78">
        <w:rPr>
          <w:rFonts w:ascii="Arial" w:eastAsia="Times New Roman" w:hAnsi="Arial" w:cs="Arial"/>
          <w:sz w:val="24"/>
          <w:szCs w:val="24"/>
          <w:lang w:eastAsia="pl-PL"/>
        </w:rPr>
        <w:t xml:space="preserve">91,79 </w:t>
      </w:r>
      <w:r w:rsidRPr="00003C78">
        <w:rPr>
          <w:rFonts w:ascii="Arial" w:eastAsia="Times New Roman" w:hAnsi="Arial" w:cs="Arial"/>
          <w:sz w:val="24"/>
          <w:szCs w:val="24"/>
          <w:lang w:eastAsia="pl-PL"/>
        </w:rPr>
        <w:t>% planu i obejmowały</w:t>
      </w:r>
      <w:r w:rsidR="00AB7E40">
        <w:rPr>
          <w:rFonts w:ascii="Arial" w:eastAsia="Times New Roman" w:hAnsi="Arial" w:cs="Arial"/>
          <w:sz w:val="24"/>
          <w:szCs w:val="24"/>
          <w:lang w:eastAsia="pl-PL"/>
        </w:rPr>
        <w:t>:</w:t>
      </w:r>
    </w:p>
    <w:p w14:paraId="3722BD64" w14:textId="44E5AE8A" w:rsidR="00AB7E40" w:rsidRPr="00C7026B" w:rsidRDefault="00003C78" w:rsidP="00063EFF">
      <w:pPr>
        <w:pStyle w:val="Akapitzlist"/>
        <w:numPr>
          <w:ilvl w:val="0"/>
          <w:numId w:val="118"/>
        </w:numPr>
        <w:spacing w:line="360" w:lineRule="auto"/>
        <w:ind w:left="284" w:hanging="284"/>
        <w:jc w:val="both"/>
        <w:rPr>
          <w:rFonts w:ascii="Arial" w:hAnsi="Arial" w:cs="Arial"/>
          <w:lang w:eastAsia="pl-PL"/>
        </w:rPr>
      </w:pPr>
      <w:r w:rsidRPr="00AB7E40">
        <w:rPr>
          <w:rFonts w:ascii="Arial" w:hAnsi="Arial" w:cs="Arial"/>
          <w:lang w:eastAsia="pl-PL"/>
        </w:rPr>
        <w:t xml:space="preserve">wykonanie </w:t>
      </w:r>
      <w:r w:rsidR="00AB7E40" w:rsidRPr="00AB7E40">
        <w:rPr>
          <w:rFonts w:ascii="Arial" w:hAnsi="Arial" w:cs="Arial"/>
          <w:lang w:eastAsia="pl-PL"/>
        </w:rPr>
        <w:t xml:space="preserve">pomiarów hałasu </w:t>
      </w:r>
      <w:r w:rsidR="00AB7E40" w:rsidRPr="00AB7E40">
        <w:rPr>
          <w:rFonts w:ascii="Arial" w:hAnsi="Arial" w:cs="Arial"/>
        </w:rPr>
        <w:t xml:space="preserve">procedurą ciągłej rejestracji hałasu wprowadzanego do środowiska w czasie odniesienia T=24h w 6 miejscach pomiarowych – pomiar hałasu drogowego w czterech punktach (Wola </w:t>
      </w:r>
      <w:r w:rsidR="00AB7E40" w:rsidRPr="00C7026B">
        <w:rPr>
          <w:rFonts w:ascii="Arial" w:hAnsi="Arial" w:cs="Arial"/>
        </w:rPr>
        <w:t xml:space="preserve">Dalsza, Dębina, Żyraków, Świlcza) i pomiar hałasu kolejowego w dwóch punktach w Skrzyszowie w kwocie </w:t>
      </w:r>
      <w:r w:rsidR="00C7026B" w:rsidRPr="00C7026B">
        <w:rPr>
          <w:rFonts w:ascii="Arial" w:hAnsi="Arial" w:cs="Arial"/>
        </w:rPr>
        <w:t>22.140,00 zł</w:t>
      </w:r>
      <w:r w:rsidR="00AB7E40" w:rsidRPr="00C7026B">
        <w:rPr>
          <w:rFonts w:ascii="Arial" w:hAnsi="Arial" w:cs="Arial"/>
        </w:rPr>
        <w:t>,</w:t>
      </w:r>
    </w:p>
    <w:p w14:paraId="2B1A27E4" w14:textId="15CD9213" w:rsidR="00AB7E40" w:rsidRPr="00AB7E40" w:rsidRDefault="00AB7E40" w:rsidP="00063EFF">
      <w:pPr>
        <w:pStyle w:val="Akapitzlist"/>
        <w:numPr>
          <w:ilvl w:val="0"/>
          <w:numId w:val="118"/>
        </w:numPr>
        <w:spacing w:line="360" w:lineRule="auto"/>
        <w:ind w:left="284" w:hanging="284"/>
        <w:jc w:val="both"/>
        <w:rPr>
          <w:rFonts w:ascii="Arial" w:hAnsi="Arial" w:cs="Arial"/>
          <w:lang w:eastAsia="pl-PL"/>
        </w:rPr>
      </w:pPr>
      <w:r w:rsidRPr="00C7026B">
        <w:rPr>
          <w:rFonts w:ascii="Arial" w:hAnsi="Arial" w:cs="Arial"/>
        </w:rPr>
        <w:lastRenderedPageBreak/>
        <w:t>wykonanie pomiarów poziomu hałasu w środowisku przez laboratorium akredytowane, określenie wielkości emisji, wyznaczenie błędu pomiarowego, sporządzenie sprawozdania wraz z wioskami w miejscowościach</w:t>
      </w:r>
      <w:r w:rsidRPr="00AB7E40">
        <w:rPr>
          <w:rFonts w:ascii="Arial" w:hAnsi="Arial" w:cs="Arial"/>
        </w:rPr>
        <w:t xml:space="preserve"> Kędzierz, Borek Mały</w:t>
      </w:r>
      <w:r>
        <w:rPr>
          <w:rFonts w:ascii="Arial" w:hAnsi="Arial" w:cs="Arial"/>
        </w:rPr>
        <w:t>,</w:t>
      </w:r>
      <w:r w:rsidRPr="00AB7E40">
        <w:rPr>
          <w:rFonts w:ascii="Arial" w:hAnsi="Arial" w:cs="Arial"/>
        </w:rPr>
        <w:t xml:space="preserve"> województwo </w:t>
      </w:r>
      <w:r w:rsidRPr="00C7026B">
        <w:rPr>
          <w:rFonts w:ascii="Arial" w:hAnsi="Arial" w:cs="Arial"/>
        </w:rPr>
        <w:t xml:space="preserve">podkarpackie w kwocie </w:t>
      </w:r>
      <w:r w:rsidR="00C7026B" w:rsidRPr="00C7026B">
        <w:rPr>
          <w:rFonts w:ascii="Arial" w:hAnsi="Arial" w:cs="Arial"/>
        </w:rPr>
        <w:t>8.610,00 zł.</w:t>
      </w:r>
    </w:p>
    <w:p w14:paraId="3561F5DC" w14:textId="77777777" w:rsidR="00142D6D" w:rsidRPr="00BF4A17" w:rsidRDefault="00142D6D" w:rsidP="00142D6D">
      <w:pPr>
        <w:widowControl w:val="0"/>
        <w:suppressAutoHyphens/>
        <w:spacing w:after="0" w:line="360" w:lineRule="auto"/>
        <w:jc w:val="both"/>
        <w:rPr>
          <w:rFonts w:ascii="Arial" w:eastAsia="Times New Roman" w:hAnsi="Arial" w:cs="Arial"/>
          <w:color w:val="FF0000"/>
          <w:sz w:val="24"/>
          <w:szCs w:val="24"/>
          <w:lang w:eastAsia="pl-PL"/>
        </w:rPr>
      </w:pPr>
      <w:r w:rsidRPr="00C25C62">
        <w:rPr>
          <w:rFonts w:ascii="Arial" w:eastAsia="Times New Roman" w:hAnsi="Arial" w:cs="Times New Roman"/>
          <w:b/>
          <w:bCs/>
          <w:i/>
          <w:iCs/>
          <w:sz w:val="24"/>
          <w:szCs w:val="28"/>
        </w:rPr>
        <w:t>Rozdział 90008 – Ochrona różnorodności biologicznej i krajobrazu</w:t>
      </w:r>
    </w:p>
    <w:p w14:paraId="0A21BDB6" w14:textId="2C1814B2" w:rsidR="00142D6D" w:rsidRPr="00C25C62" w:rsidRDefault="00142D6D" w:rsidP="00142D6D">
      <w:pPr>
        <w:widowControl w:val="0"/>
        <w:suppressAutoHyphens/>
        <w:spacing w:after="0" w:line="360" w:lineRule="auto"/>
        <w:jc w:val="both"/>
        <w:rPr>
          <w:rFonts w:ascii="Arial" w:eastAsia="Times New Roman" w:hAnsi="Arial" w:cs="Times New Roman"/>
          <w:bCs/>
          <w:iCs/>
          <w:sz w:val="24"/>
          <w:szCs w:val="28"/>
        </w:rPr>
      </w:pPr>
      <w:r w:rsidRPr="00C25C62">
        <w:rPr>
          <w:rFonts w:ascii="Arial" w:eastAsia="Times New Roman" w:hAnsi="Arial" w:cs="Times New Roman"/>
          <w:bCs/>
          <w:iCs/>
          <w:sz w:val="24"/>
          <w:szCs w:val="28"/>
        </w:rPr>
        <w:t xml:space="preserve">Zaplanowane wydatki bieżące w kwocie </w:t>
      </w:r>
      <w:r w:rsidR="00C25C62" w:rsidRPr="00C25C62">
        <w:rPr>
          <w:rFonts w:ascii="Arial" w:eastAsia="Times New Roman" w:hAnsi="Arial" w:cs="Times New Roman"/>
          <w:bCs/>
          <w:iCs/>
          <w:sz w:val="24"/>
          <w:szCs w:val="28"/>
        </w:rPr>
        <w:t>1.</w:t>
      </w:r>
      <w:r w:rsidR="00BD26D6">
        <w:rPr>
          <w:rFonts w:ascii="Arial" w:eastAsia="Times New Roman" w:hAnsi="Arial" w:cs="Times New Roman"/>
          <w:bCs/>
          <w:iCs/>
          <w:sz w:val="24"/>
          <w:szCs w:val="28"/>
        </w:rPr>
        <w:t>5</w:t>
      </w:r>
      <w:r w:rsidR="00C25C62" w:rsidRPr="00C25C62">
        <w:rPr>
          <w:rFonts w:ascii="Arial" w:eastAsia="Times New Roman" w:hAnsi="Arial" w:cs="Times New Roman"/>
          <w:bCs/>
          <w:iCs/>
          <w:sz w:val="24"/>
          <w:szCs w:val="28"/>
        </w:rPr>
        <w:t>54.607,</w:t>
      </w:r>
      <w:r w:rsidR="00381591">
        <w:rPr>
          <w:rFonts w:ascii="Arial" w:eastAsia="Times New Roman" w:hAnsi="Arial" w:cs="Times New Roman"/>
          <w:bCs/>
          <w:iCs/>
          <w:sz w:val="24"/>
          <w:szCs w:val="28"/>
        </w:rPr>
        <w:t>-</w:t>
      </w:r>
      <w:r w:rsidR="00C25C62" w:rsidRPr="00C25C62">
        <w:rPr>
          <w:rFonts w:ascii="Arial" w:eastAsia="Times New Roman" w:hAnsi="Arial" w:cs="Times New Roman"/>
          <w:bCs/>
          <w:iCs/>
          <w:sz w:val="24"/>
          <w:szCs w:val="28"/>
        </w:rPr>
        <w:t xml:space="preserve"> </w:t>
      </w:r>
      <w:r w:rsidRPr="00C25C62">
        <w:rPr>
          <w:rFonts w:ascii="Arial" w:eastAsia="Times New Roman" w:hAnsi="Arial" w:cs="Times New Roman"/>
          <w:bCs/>
          <w:iCs/>
          <w:sz w:val="24"/>
          <w:szCs w:val="28"/>
        </w:rPr>
        <w:t xml:space="preserve">zł zostały zrealizowane </w:t>
      </w:r>
      <w:r w:rsidR="00517E62" w:rsidRPr="00C25C62">
        <w:rPr>
          <w:rFonts w:ascii="Arial" w:eastAsia="Times New Roman" w:hAnsi="Arial" w:cs="Times New Roman"/>
          <w:bCs/>
          <w:iCs/>
          <w:sz w:val="24"/>
          <w:szCs w:val="28"/>
        </w:rPr>
        <w:br/>
      </w:r>
      <w:r w:rsidRPr="00C25C62">
        <w:rPr>
          <w:rFonts w:ascii="Arial" w:eastAsia="Times New Roman" w:hAnsi="Arial" w:cs="Times New Roman"/>
          <w:bCs/>
          <w:iCs/>
          <w:sz w:val="24"/>
          <w:szCs w:val="28"/>
        </w:rPr>
        <w:t xml:space="preserve">w wysokości </w:t>
      </w:r>
      <w:r w:rsidR="00C25C62" w:rsidRPr="00C25C62">
        <w:rPr>
          <w:rFonts w:ascii="Arial" w:eastAsia="Times New Roman" w:hAnsi="Arial" w:cs="Times New Roman"/>
          <w:bCs/>
          <w:iCs/>
          <w:sz w:val="24"/>
          <w:szCs w:val="28"/>
        </w:rPr>
        <w:t>1.517.687,83</w:t>
      </w:r>
      <w:r w:rsidRPr="00C25C62">
        <w:rPr>
          <w:rFonts w:ascii="Arial" w:eastAsia="Times New Roman" w:hAnsi="Arial" w:cs="Times New Roman"/>
          <w:bCs/>
          <w:iCs/>
          <w:sz w:val="24"/>
          <w:szCs w:val="28"/>
        </w:rPr>
        <w:t xml:space="preserve"> zł, tj. </w:t>
      </w:r>
      <w:r w:rsidR="00C25C62" w:rsidRPr="00C25C62">
        <w:rPr>
          <w:rFonts w:ascii="Arial" w:eastAsia="Times New Roman" w:hAnsi="Arial" w:cs="Times New Roman"/>
          <w:bCs/>
          <w:iCs/>
          <w:sz w:val="24"/>
          <w:szCs w:val="28"/>
        </w:rPr>
        <w:t xml:space="preserve">97,63 </w:t>
      </w:r>
      <w:r w:rsidRPr="00C25C62">
        <w:rPr>
          <w:rFonts w:ascii="Arial" w:eastAsia="Times New Roman" w:hAnsi="Arial" w:cs="Times New Roman"/>
          <w:bCs/>
          <w:iCs/>
          <w:sz w:val="24"/>
          <w:szCs w:val="28"/>
        </w:rPr>
        <w:t>% planu i obejmowały:</w:t>
      </w:r>
    </w:p>
    <w:p w14:paraId="174609B9" w14:textId="662E4238" w:rsidR="00C25C62" w:rsidRDefault="00C25C62" w:rsidP="00063EFF">
      <w:pPr>
        <w:pStyle w:val="Akapitzlist"/>
        <w:widowControl w:val="0"/>
        <w:numPr>
          <w:ilvl w:val="0"/>
          <w:numId w:val="90"/>
        </w:numPr>
        <w:suppressAutoHyphens/>
        <w:spacing w:line="360" w:lineRule="auto"/>
        <w:ind w:left="284" w:hanging="284"/>
        <w:jc w:val="both"/>
        <w:rPr>
          <w:rFonts w:ascii="Arial" w:hAnsi="Arial"/>
          <w:bCs/>
          <w:iCs/>
          <w:color w:val="FF0000"/>
          <w:szCs w:val="28"/>
        </w:rPr>
      </w:pPr>
      <w:r w:rsidRPr="00C25C62">
        <w:rPr>
          <w:rFonts w:ascii="Arial" w:hAnsi="Arial"/>
          <w:bCs/>
          <w:iCs/>
          <w:szCs w:val="28"/>
        </w:rPr>
        <w:t>realizację projektu przez Urząd Marszałkowski Województwa Podkarpackiego pn. „</w:t>
      </w:r>
      <w:r w:rsidRPr="00C25C62">
        <w:rPr>
          <w:rFonts w:ascii="Arial" w:hAnsi="Arial" w:cs="Arial"/>
        </w:rPr>
        <w:t>Ocena stanu zachowania walorów przyrodniczo-krajobrazowych i rekreacyjnych dla potrzeb ochrony obszarów chronionego krajobrazu województwa podkarpackiego wraz z rekomendacjami do ich ochrony</w:t>
      </w:r>
      <w:r>
        <w:rPr>
          <w:rFonts w:ascii="Arial" w:hAnsi="Arial" w:cs="Arial"/>
        </w:rPr>
        <w:t xml:space="preserve">” w ramach programu regionalnego Fundusze Europejskie dla Podkarpacia 2021-2027 w kwocie 1.310.100,00 zł </w:t>
      </w:r>
      <w:r w:rsidRPr="00453D8B">
        <w:rPr>
          <w:rFonts w:ascii="Arial" w:hAnsi="Arial" w:cs="Arial"/>
        </w:rPr>
        <w:t>(§ 4307) (Dep. OS)</w:t>
      </w:r>
      <w:r w:rsidR="00453D8B" w:rsidRPr="00453D8B">
        <w:rPr>
          <w:rFonts w:ascii="Arial" w:hAnsi="Arial" w:cs="Arial"/>
        </w:rPr>
        <w:t>,</w:t>
      </w:r>
      <w:r w:rsidR="00453D8B" w:rsidRPr="00453D8B">
        <w:rPr>
          <w:rFonts w:ascii="Arial" w:hAnsi="Arial"/>
          <w:bCs/>
          <w:iCs/>
          <w:szCs w:val="28"/>
        </w:rPr>
        <w:t xml:space="preserve"> finansowane ze środków pochodzących z budżetu Unii Europejskiej. </w:t>
      </w:r>
    </w:p>
    <w:p w14:paraId="17AF57A8" w14:textId="24873EB5" w:rsidR="00453D8B" w:rsidRPr="00453D8B" w:rsidRDefault="00453D8B" w:rsidP="00453D8B">
      <w:pPr>
        <w:pStyle w:val="Akapitzlist"/>
        <w:widowControl w:val="0"/>
        <w:suppressAutoHyphens/>
        <w:spacing w:line="360" w:lineRule="auto"/>
        <w:ind w:left="284"/>
        <w:jc w:val="both"/>
        <w:rPr>
          <w:rFonts w:ascii="Arial" w:hAnsi="Arial"/>
          <w:bCs/>
          <w:iCs/>
          <w:szCs w:val="28"/>
        </w:rPr>
      </w:pPr>
      <w:r w:rsidRPr="00453D8B">
        <w:rPr>
          <w:rFonts w:ascii="Arial" w:hAnsi="Arial"/>
          <w:bCs/>
          <w:iCs/>
          <w:szCs w:val="28"/>
        </w:rPr>
        <w:t>Zadanie ujęte w wykazie przedsięwzięć do Wieloletniej Prognozy Finansowej Województwa Podkarpackiego o planowanych łącznych nakładach finansowych w kwocie 4.024.120,</w:t>
      </w:r>
      <w:r w:rsidR="00381591">
        <w:rPr>
          <w:rFonts w:ascii="Arial" w:hAnsi="Arial"/>
          <w:bCs/>
          <w:iCs/>
          <w:szCs w:val="28"/>
        </w:rPr>
        <w:t>-</w:t>
      </w:r>
      <w:r w:rsidRPr="00453D8B">
        <w:rPr>
          <w:rFonts w:ascii="Arial" w:hAnsi="Arial"/>
          <w:bCs/>
          <w:iCs/>
          <w:szCs w:val="28"/>
        </w:rPr>
        <w:t xml:space="preserve"> zł.</w:t>
      </w:r>
    </w:p>
    <w:p w14:paraId="5898A4D0" w14:textId="2AEF892D" w:rsidR="00453D8B" w:rsidRDefault="00453D8B" w:rsidP="00453D8B">
      <w:pPr>
        <w:pStyle w:val="Akapitzlist"/>
        <w:widowControl w:val="0"/>
        <w:suppressAutoHyphens/>
        <w:spacing w:line="360" w:lineRule="auto"/>
        <w:ind w:left="284"/>
        <w:jc w:val="both"/>
        <w:rPr>
          <w:rFonts w:ascii="Arial" w:hAnsi="Arial"/>
          <w:bCs/>
          <w:iCs/>
          <w:szCs w:val="28"/>
        </w:rPr>
      </w:pPr>
      <w:r w:rsidRPr="00453D8B">
        <w:rPr>
          <w:rFonts w:ascii="Arial" w:hAnsi="Arial"/>
          <w:bCs/>
          <w:iCs/>
          <w:szCs w:val="28"/>
        </w:rPr>
        <w:t>Termin realizacji zadania: 2024-202</w:t>
      </w:r>
      <w:r w:rsidR="00A43E0D">
        <w:rPr>
          <w:rFonts w:ascii="Arial" w:hAnsi="Arial"/>
          <w:bCs/>
          <w:iCs/>
          <w:szCs w:val="28"/>
        </w:rPr>
        <w:t>7</w:t>
      </w:r>
      <w:r w:rsidRPr="00453D8B">
        <w:rPr>
          <w:rFonts w:ascii="Arial" w:hAnsi="Arial"/>
          <w:bCs/>
          <w:iCs/>
          <w:szCs w:val="28"/>
        </w:rPr>
        <w:t>.</w:t>
      </w:r>
    </w:p>
    <w:p w14:paraId="13FE5BFA" w14:textId="4FF9B854" w:rsidR="00453D8B" w:rsidRPr="00BB31A3" w:rsidRDefault="00453D8B" w:rsidP="00453D8B">
      <w:pPr>
        <w:pStyle w:val="Akapitzlist"/>
        <w:widowControl w:val="0"/>
        <w:suppressAutoHyphens/>
        <w:spacing w:line="360" w:lineRule="auto"/>
        <w:ind w:left="284"/>
        <w:jc w:val="both"/>
        <w:rPr>
          <w:rFonts w:ascii="Arial" w:hAnsi="Arial"/>
          <w:bCs/>
          <w:iCs/>
        </w:rPr>
      </w:pPr>
      <w:r w:rsidRPr="00BB31A3">
        <w:rPr>
          <w:rFonts w:ascii="Arial" w:hAnsi="Arial"/>
          <w:bCs/>
          <w:iCs/>
        </w:rPr>
        <w:t>Stan realizacji zadania i osiągnięte efekty:</w:t>
      </w:r>
    </w:p>
    <w:p w14:paraId="7FBFFE42" w14:textId="77777777" w:rsidR="00453D8B" w:rsidRPr="00BB31A3" w:rsidRDefault="00453D8B" w:rsidP="00453D8B">
      <w:pPr>
        <w:spacing w:after="0" w:line="360" w:lineRule="auto"/>
        <w:ind w:left="284"/>
        <w:jc w:val="both"/>
        <w:rPr>
          <w:rFonts w:ascii="Arial" w:hAnsi="Arial" w:cs="Arial"/>
          <w:sz w:val="24"/>
          <w:szCs w:val="24"/>
        </w:rPr>
      </w:pPr>
      <w:r w:rsidRPr="00BB31A3">
        <w:rPr>
          <w:rFonts w:ascii="Arial" w:hAnsi="Arial" w:cs="Arial"/>
          <w:sz w:val="24"/>
          <w:szCs w:val="24"/>
        </w:rPr>
        <w:t>Celem przedsięwzięcia jest sporządzenie aktualnej dokumentacji systemu obszarów chronionego krajobrazu dla województwa podkarpackiego.</w:t>
      </w:r>
    </w:p>
    <w:p w14:paraId="24DCBAE4" w14:textId="5C5D8E0C" w:rsidR="00BB31A3" w:rsidRPr="00BB31A3" w:rsidRDefault="00BB31A3" w:rsidP="00BB31A3">
      <w:pPr>
        <w:autoSpaceDE w:val="0"/>
        <w:autoSpaceDN w:val="0"/>
        <w:adjustRightInd w:val="0"/>
        <w:spacing w:after="0" w:line="360" w:lineRule="auto"/>
        <w:ind w:left="284"/>
        <w:jc w:val="both"/>
        <w:rPr>
          <w:rFonts w:ascii="Arial" w:hAnsi="Arial" w:cs="Arial"/>
          <w:sz w:val="24"/>
          <w:szCs w:val="24"/>
        </w:rPr>
      </w:pPr>
      <w:r w:rsidRPr="00BB31A3">
        <w:rPr>
          <w:rFonts w:ascii="Arial" w:hAnsi="Arial" w:cs="Arial"/>
          <w:sz w:val="24"/>
          <w:szCs w:val="24"/>
        </w:rPr>
        <w:t xml:space="preserve">Na terenie województwa podkarpackiego funkcjonuje 13 obszarów chronionego krajobrazu, posiadających status prawny, będących formami ochrony przyrody, nad którymi nadzór sprawuje Marszałek Województwa. Aby w sposób właściwy zarządzać tymi obszarami niezbędnym jest sporządzenie aktualnej waloryzacji tych obszarów oraz określenie rekomendacji do ich ochrony. W oparciu o dokumenty waloryzujące sporządzone w ramach projektu, zostaną poddane analizie i zaktualizowane obowiązujące obecnie uchwały Sejmiku Województwa Podkarpackiego w sprawach obszarów chronionego krajobrazu na terenie województwa podkarpackiego posiadających status prawny.  </w:t>
      </w:r>
    </w:p>
    <w:p w14:paraId="1846C738" w14:textId="0A7FEEB6" w:rsidR="003B4267" w:rsidRPr="000D3FD9" w:rsidRDefault="00BB31A3" w:rsidP="000D3FD9">
      <w:pPr>
        <w:autoSpaceDE w:val="0"/>
        <w:autoSpaceDN w:val="0"/>
        <w:adjustRightInd w:val="0"/>
        <w:spacing w:after="0" w:line="360" w:lineRule="auto"/>
        <w:ind w:left="284"/>
        <w:jc w:val="both"/>
        <w:rPr>
          <w:rFonts w:ascii="Arial" w:hAnsi="Arial" w:cs="Arial"/>
          <w:sz w:val="24"/>
          <w:szCs w:val="24"/>
        </w:rPr>
      </w:pPr>
      <w:r w:rsidRPr="00CF5524">
        <w:rPr>
          <w:rFonts w:ascii="Arial" w:hAnsi="Arial" w:cs="Arial"/>
          <w:sz w:val="24"/>
          <w:szCs w:val="24"/>
        </w:rPr>
        <w:t xml:space="preserve">W 2025 r. w drodze przetargu został wybrany Wykonawca opracowania pn. "Ocena stanu zachowania walorów przyrodniczo-krajobrazowych i rekreacyjnych dla potrzeb ochrony obszarów chronionego krajobrazu województwa podkarpackiego wraz z rekomendacjami do ich ochrony", z którym w dniu 18 kwietnia 2025 r. </w:t>
      </w:r>
      <w:r w:rsidRPr="000D3FD9">
        <w:rPr>
          <w:rFonts w:ascii="Arial" w:hAnsi="Arial" w:cs="Arial"/>
          <w:sz w:val="24"/>
          <w:szCs w:val="24"/>
        </w:rPr>
        <w:lastRenderedPageBreak/>
        <w:t xml:space="preserve">podpisano umowę. W dniu 18 listopada 2025 r. został odebrany protokolarnie I etap realizacji zadania, który obejmował </w:t>
      </w:r>
      <w:r w:rsidR="003B4267" w:rsidRPr="000D3FD9">
        <w:rPr>
          <w:rFonts w:ascii="Arial" w:hAnsi="Arial" w:cs="Arial"/>
          <w:sz w:val="24"/>
          <w:szCs w:val="24"/>
        </w:rPr>
        <w:t>opracowanie przez Wykonawcę metodyki prowadzenia oceny. Dostarczony dokument szeroko opisuje opracowaną metodykę prowadzenia oceny: cenności ekosystemów, potencjału środowiska dla korytarzy ekologicznych, turystyki i rekreacji, wyróżniających się elementów krajobrazu oraz oceny zagrożeń. Opisuje sposoby oceny ww. elementów środowiska oraz wskaźniki właściwe do oceny poszczególnych elementów.</w:t>
      </w:r>
      <w:r w:rsidR="000D3FD9">
        <w:rPr>
          <w:rFonts w:ascii="Arial" w:hAnsi="Arial" w:cs="Arial"/>
          <w:sz w:val="24"/>
          <w:szCs w:val="24"/>
        </w:rPr>
        <w:t xml:space="preserve"> </w:t>
      </w:r>
      <w:r w:rsidR="003B4267" w:rsidRPr="000D3FD9">
        <w:rPr>
          <w:rFonts w:ascii="Arial" w:hAnsi="Arial" w:cs="Arial"/>
          <w:sz w:val="24"/>
          <w:szCs w:val="24"/>
        </w:rPr>
        <w:t xml:space="preserve">Wykonawca zgłosił, że opracowana metodyka może ulec modyfikacjom w trakcie jej użycia do waloryzacji poszczególnych </w:t>
      </w:r>
      <w:r w:rsidR="000D3FD9" w:rsidRPr="000D3FD9">
        <w:rPr>
          <w:rFonts w:ascii="Arial" w:hAnsi="Arial" w:cs="Arial"/>
          <w:sz w:val="24"/>
          <w:szCs w:val="24"/>
        </w:rPr>
        <w:t>obszarów chronionego krajobrazu (</w:t>
      </w:r>
      <w:r w:rsidR="003B4267" w:rsidRPr="000D3FD9">
        <w:rPr>
          <w:rFonts w:ascii="Arial" w:hAnsi="Arial" w:cs="Arial"/>
          <w:sz w:val="24"/>
          <w:szCs w:val="24"/>
        </w:rPr>
        <w:t>OCHK</w:t>
      </w:r>
      <w:r w:rsidR="000D3FD9" w:rsidRPr="000D3FD9">
        <w:rPr>
          <w:rFonts w:ascii="Arial" w:hAnsi="Arial" w:cs="Arial"/>
          <w:sz w:val="24"/>
          <w:szCs w:val="24"/>
        </w:rPr>
        <w:t>)</w:t>
      </w:r>
      <w:r w:rsidR="003B4267" w:rsidRPr="000D3FD9">
        <w:rPr>
          <w:rFonts w:ascii="Arial" w:hAnsi="Arial" w:cs="Arial"/>
          <w:sz w:val="24"/>
          <w:szCs w:val="24"/>
        </w:rPr>
        <w:t>, wynikających ze specyfiki OCHK w związku z czym ewentualne modyfikacje metodyki zostaną opisane w kolejnych etapach realizacji zamówienia.</w:t>
      </w:r>
    </w:p>
    <w:p w14:paraId="3AF70AD2" w14:textId="67DAA289" w:rsidR="00BB31A3" w:rsidRPr="00CF5524" w:rsidRDefault="00BB31A3" w:rsidP="00BB31A3">
      <w:pPr>
        <w:autoSpaceDE w:val="0"/>
        <w:autoSpaceDN w:val="0"/>
        <w:adjustRightInd w:val="0"/>
        <w:spacing w:after="0" w:line="360" w:lineRule="auto"/>
        <w:ind w:left="284"/>
        <w:jc w:val="both"/>
        <w:rPr>
          <w:rFonts w:ascii="Arial" w:hAnsi="Arial" w:cs="Arial"/>
          <w:sz w:val="24"/>
          <w:szCs w:val="24"/>
        </w:rPr>
      </w:pPr>
      <w:r w:rsidRPr="001154E5">
        <w:rPr>
          <w:rFonts w:ascii="Arial" w:hAnsi="Arial" w:cs="Arial"/>
          <w:sz w:val="24"/>
          <w:szCs w:val="24"/>
        </w:rPr>
        <w:t xml:space="preserve">Od początku realizacji zadania do końca 2025 r. zrealizowano zakres zadania o wartości </w:t>
      </w:r>
      <w:r w:rsidR="001154E5" w:rsidRPr="001154E5">
        <w:rPr>
          <w:rFonts w:ascii="Arial" w:hAnsi="Arial" w:cs="Arial"/>
          <w:sz w:val="24"/>
          <w:szCs w:val="24"/>
        </w:rPr>
        <w:t>1.364.220,00 zł</w:t>
      </w:r>
      <w:r w:rsidRPr="001154E5">
        <w:rPr>
          <w:rFonts w:ascii="Arial" w:hAnsi="Arial" w:cs="Arial"/>
          <w:sz w:val="24"/>
          <w:szCs w:val="24"/>
        </w:rPr>
        <w:t xml:space="preserve">, co stanowi </w:t>
      </w:r>
      <w:r w:rsidR="001154E5" w:rsidRPr="001154E5">
        <w:rPr>
          <w:rFonts w:ascii="Arial" w:hAnsi="Arial" w:cs="Arial"/>
          <w:sz w:val="24"/>
          <w:szCs w:val="24"/>
        </w:rPr>
        <w:t xml:space="preserve">33,90 </w:t>
      </w:r>
      <w:r w:rsidRPr="001154E5">
        <w:rPr>
          <w:rFonts w:ascii="Arial" w:hAnsi="Arial" w:cs="Arial"/>
          <w:sz w:val="24"/>
          <w:szCs w:val="24"/>
        </w:rPr>
        <w:t>% planowanych łącznych nakładów finansowych</w:t>
      </w:r>
      <w:r w:rsidR="001154E5">
        <w:rPr>
          <w:rFonts w:ascii="Arial" w:hAnsi="Arial" w:cs="Arial"/>
          <w:sz w:val="24"/>
          <w:szCs w:val="24"/>
        </w:rPr>
        <w:t>,</w:t>
      </w:r>
    </w:p>
    <w:p w14:paraId="570BD502" w14:textId="4EB8F2B5" w:rsidR="00142D6D" w:rsidRPr="00533F16" w:rsidRDefault="00142D6D" w:rsidP="00063EFF">
      <w:pPr>
        <w:pStyle w:val="Akapitzlist"/>
        <w:widowControl w:val="0"/>
        <w:numPr>
          <w:ilvl w:val="0"/>
          <w:numId w:val="90"/>
        </w:numPr>
        <w:suppressAutoHyphens/>
        <w:spacing w:line="360" w:lineRule="auto"/>
        <w:ind w:left="284" w:hanging="284"/>
        <w:jc w:val="both"/>
        <w:rPr>
          <w:rFonts w:ascii="Arial" w:hAnsi="Arial"/>
          <w:bCs/>
          <w:iCs/>
          <w:szCs w:val="28"/>
        </w:rPr>
      </w:pPr>
      <w:r w:rsidRPr="00533F16">
        <w:rPr>
          <w:rFonts w:ascii="Arial" w:hAnsi="Arial"/>
          <w:bCs/>
          <w:iCs/>
          <w:szCs w:val="28"/>
        </w:rPr>
        <w:t xml:space="preserve">realizację projektu przez Urząd Marszałkowski Województwa Podkarpackiego </w:t>
      </w:r>
      <w:r w:rsidR="00197F09" w:rsidRPr="00533F16">
        <w:rPr>
          <w:rFonts w:ascii="Arial" w:hAnsi="Arial"/>
          <w:bCs/>
          <w:iCs/>
          <w:szCs w:val="28"/>
        </w:rPr>
        <w:br/>
      </w:r>
      <w:r w:rsidRPr="00533F16">
        <w:rPr>
          <w:rFonts w:ascii="Arial" w:hAnsi="Arial"/>
          <w:bCs/>
          <w:iCs/>
          <w:szCs w:val="28"/>
        </w:rPr>
        <w:t xml:space="preserve">w Rzeszowie, Zespół Karpackich Parków Krajobrazowych w Krośnie i Zespół Parków Krajobrazowych w Przemyślu pn. „Zrównoważone obszary chronione jako kluczowa wartość dla dobrobytu człowieka” w ramach programu </w:t>
      </w:r>
      <w:proofErr w:type="spellStart"/>
      <w:r w:rsidRPr="00533F16">
        <w:rPr>
          <w:rFonts w:ascii="Arial" w:hAnsi="Arial"/>
          <w:bCs/>
          <w:iCs/>
          <w:szCs w:val="28"/>
        </w:rPr>
        <w:t>Interreg</w:t>
      </w:r>
      <w:proofErr w:type="spellEnd"/>
      <w:r w:rsidRPr="00533F16">
        <w:rPr>
          <w:rFonts w:ascii="Arial" w:hAnsi="Arial"/>
          <w:bCs/>
          <w:iCs/>
          <w:szCs w:val="28"/>
        </w:rPr>
        <w:t xml:space="preserve"> Europa 2021-2027 w kwocie </w:t>
      </w:r>
      <w:r w:rsidR="001A3388">
        <w:rPr>
          <w:rFonts w:ascii="Arial" w:hAnsi="Arial"/>
          <w:bCs/>
          <w:iCs/>
          <w:szCs w:val="28"/>
        </w:rPr>
        <w:t>207.587,83</w:t>
      </w:r>
      <w:r w:rsidRPr="00533F16">
        <w:rPr>
          <w:rFonts w:ascii="Arial" w:hAnsi="Arial"/>
          <w:bCs/>
          <w:iCs/>
          <w:szCs w:val="28"/>
        </w:rPr>
        <w:t xml:space="preserve"> zł. Wydatki dotyczą:</w:t>
      </w:r>
    </w:p>
    <w:p w14:paraId="7BF79BF1" w14:textId="1893647B" w:rsidR="00142D6D" w:rsidRPr="00CF5524" w:rsidRDefault="00142D6D" w:rsidP="00063EFF">
      <w:pPr>
        <w:pStyle w:val="Akapitzlist"/>
        <w:widowControl w:val="0"/>
        <w:numPr>
          <w:ilvl w:val="0"/>
          <w:numId w:val="91"/>
        </w:numPr>
        <w:suppressAutoHyphens/>
        <w:spacing w:line="360" w:lineRule="auto"/>
        <w:ind w:left="567" w:hanging="283"/>
        <w:jc w:val="both"/>
        <w:rPr>
          <w:rFonts w:ascii="Arial" w:hAnsi="Arial"/>
          <w:bCs/>
          <w:iCs/>
          <w:szCs w:val="28"/>
        </w:rPr>
      </w:pPr>
      <w:r w:rsidRPr="00CF5524">
        <w:rPr>
          <w:rFonts w:ascii="Arial" w:hAnsi="Arial"/>
          <w:bCs/>
          <w:iCs/>
          <w:szCs w:val="28"/>
        </w:rPr>
        <w:t xml:space="preserve">wynagrodzeń i składek od nich naliczanych pracowników zaangażowanych </w:t>
      </w:r>
      <w:r w:rsidRPr="00CF5524">
        <w:rPr>
          <w:rFonts w:ascii="Arial" w:hAnsi="Arial"/>
          <w:bCs/>
          <w:iCs/>
          <w:szCs w:val="28"/>
        </w:rPr>
        <w:br/>
        <w:t xml:space="preserve">w realizację projektu w kwocie </w:t>
      </w:r>
      <w:r w:rsidR="00CF5524" w:rsidRPr="00CF5524">
        <w:rPr>
          <w:rFonts w:ascii="Arial" w:hAnsi="Arial"/>
          <w:bCs/>
          <w:iCs/>
          <w:szCs w:val="28"/>
        </w:rPr>
        <w:t>180.265,</w:t>
      </w:r>
      <w:r w:rsidR="000420EF">
        <w:rPr>
          <w:rFonts w:ascii="Arial" w:hAnsi="Arial"/>
          <w:bCs/>
          <w:iCs/>
          <w:szCs w:val="28"/>
        </w:rPr>
        <w:t>6</w:t>
      </w:r>
      <w:r w:rsidR="00CF5524" w:rsidRPr="00CF5524">
        <w:rPr>
          <w:rFonts w:ascii="Arial" w:hAnsi="Arial"/>
          <w:bCs/>
          <w:iCs/>
          <w:szCs w:val="28"/>
        </w:rPr>
        <w:t>3</w:t>
      </w:r>
      <w:r w:rsidRPr="00CF5524">
        <w:rPr>
          <w:rFonts w:ascii="Arial" w:hAnsi="Arial"/>
          <w:bCs/>
          <w:iCs/>
          <w:szCs w:val="28"/>
        </w:rPr>
        <w:t xml:space="preserve"> zł, z tego:</w:t>
      </w:r>
    </w:p>
    <w:p w14:paraId="6526742B" w14:textId="12B57E30" w:rsidR="00142D6D" w:rsidRPr="00BF4A17" w:rsidRDefault="00142D6D" w:rsidP="00063EFF">
      <w:pPr>
        <w:pStyle w:val="Akapitzlist"/>
        <w:widowControl w:val="0"/>
        <w:numPr>
          <w:ilvl w:val="0"/>
          <w:numId w:val="92"/>
        </w:numPr>
        <w:tabs>
          <w:tab w:val="left" w:pos="851"/>
        </w:tabs>
        <w:suppressAutoHyphens/>
        <w:spacing w:line="360" w:lineRule="auto"/>
        <w:ind w:left="851" w:hanging="284"/>
        <w:jc w:val="both"/>
        <w:rPr>
          <w:rFonts w:ascii="Arial" w:hAnsi="Arial"/>
          <w:bCs/>
          <w:iCs/>
          <w:color w:val="FF0000"/>
          <w:szCs w:val="28"/>
        </w:rPr>
      </w:pPr>
      <w:r w:rsidRPr="00CF5524">
        <w:rPr>
          <w:rFonts w:ascii="Arial" w:hAnsi="Arial"/>
          <w:bCs/>
          <w:iCs/>
          <w:szCs w:val="28"/>
        </w:rPr>
        <w:t xml:space="preserve">Urzędu Marszałkowskiego Województwa Podkarpackiego w Rzeszowie – </w:t>
      </w:r>
      <w:r w:rsidR="00CF5524" w:rsidRPr="00CF5524">
        <w:rPr>
          <w:rFonts w:ascii="Arial" w:hAnsi="Arial"/>
          <w:bCs/>
          <w:iCs/>
          <w:szCs w:val="28"/>
        </w:rPr>
        <w:t>131.957,</w:t>
      </w:r>
      <w:r w:rsidR="000420EF">
        <w:rPr>
          <w:rFonts w:ascii="Arial" w:hAnsi="Arial"/>
          <w:bCs/>
          <w:iCs/>
          <w:szCs w:val="28"/>
        </w:rPr>
        <w:t>2</w:t>
      </w:r>
      <w:r w:rsidR="00CF5524" w:rsidRPr="00CF5524">
        <w:rPr>
          <w:rFonts w:ascii="Arial" w:hAnsi="Arial"/>
          <w:bCs/>
          <w:iCs/>
          <w:szCs w:val="28"/>
        </w:rPr>
        <w:t>7</w:t>
      </w:r>
      <w:r w:rsidRPr="00CF5524">
        <w:rPr>
          <w:rFonts w:ascii="Arial" w:hAnsi="Arial"/>
          <w:bCs/>
          <w:iCs/>
          <w:szCs w:val="28"/>
        </w:rPr>
        <w:t xml:space="preserve"> zł (</w:t>
      </w:r>
      <w:r w:rsidRPr="00CF5524">
        <w:rPr>
          <w:rFonts w:ascii="Arial" w:hAnsi="Arial" w:cs="Arial"/>
          <w:bCs/>
          <w:iCs/>
          <w:szCs w:val="28"/>
        </w:rPr>
        <w:t xml:space="preserve">§ 4018 – </w:t>
      </w:r>
      <w:r w:rsidR="00CF5524" w:rsidRPr="00CF5524">
        <w:rPr>
          <w:rFonts w:ascii="Arial" w:hAnsi="Arial" w:cs="Arial"/>
          <w:bCs/>
          <w:iCs/>
          <w:szCs w:val="28"/>
        </w:rPr>
        <w:t>88.644,94</w:t>
      </w:r>
      <w:r w:rsidRPr="00CF5524">
        <w:rPr>
          <w:rFonts w:ascii="Arial" w:hAnsi="Arial" w:cs="Arial"/>
          <w:bCs/>
          <w:iCs/>
          <w:szCs w:val="28"/>
        </w:rPr>
        <w:t xml:space="preserve"> zł, § 4019 – </w:t>
      </w:r>
      <w:r w:rsidR="00CF5524" w:rsidRPr="00CF5524">
        <w:rPr>
          <w:rFonts w:ascii="Arial" w:hAnsi="Arial" w:cs="Arial"/>
          <w:bCs/>
          <w:iCs/>
          <w:szCs w:val="28"/>
        </w:rPr>
        <w:t>22.161,23</w:t>
      </w:r>
      <w:r w:rsidRPr="00CF5524">
        <w:rPr>
          <w:rFonts w:ascii="Arial" w:hAnsi="Arial" w:cs="Arial"/>
          <w:bCs/>
          <w:iCs/>
          <w:szCs w:val="28"/>
        </w:rPr>
        <w:t xml:space="preserve"> zł, § 4118 – </w:t>
      </w:r>
      <w:r w:rsidR="00CF5524" w:rsidRPr="00CF5524">
        <w:rPr>
          <w:rFonts w:ascii="Arial" w:hAnsi="Arial" w:cs="Arial"/>
          <w:bCs/>
          <w:iCs/>
          <w:szCs w:val="28"/>
        </w:rPr>
        <w:t>14.762,50</w:t>
      </w:r>
      <w:r w:rsidRPr="00CF5524">
        <w:rPr>
          <w:rFonts w:ascii="Arial" w:hAnsi="Arial" w:cs="Arial"/>
          <w:bCs/>
          <w:iCs/>
          <w:szCs w:val="28"/>
        </w:rPr>
        <w:t xml:space="preserve"> zł, § 4119 – </w:t>
      </w:r>
      <w:r w:rsidR="00CF5524" w:rsidRPr="00CF5524">
        <w:rPr>
          <w:rFonts w:ascii="Arial" w:hAnsi="Arial" w:cs="Arial"/>
          <w:bCs/>
          <w:iCs/>
          <w:szCs w:val="28"/>
        </w:rPr>
        <w:t>3.690,61</w:t>
      </w:r>
      <w:r w:rsidRPr="00CF5524">
        <w:rPr>
          <w:rFonts w:ascii="Arial" w:hAnsi="Arial" w:cs="Arial"/>
          <w:bCs/>
          <w:iCs/>
          <w:szCs w:val="28"/>
        </w:rPr>
        <w:t xml:space="preserve"> zł, § 4128 – </w:t>
      </w:r>
      <w:r w:rsidR="00CF5524" w:rsidRPr="00CF5524">
        <w:rPr>
          <w:rFonts w:ascii="Arial" w:hAnsi="Arial" w:cs="Arial"/>
          <w:bCs/>
          <w:iCs/>
          <w:szCs w:val="28"/>
        </w:rPr>
        <w:t>1.295,79</w:t>
      </w:r>
      <w:r w:rsidRPr="00CF5524">
        <w:rPr>
          <w:rFonts w:ascii="Arial" w:hAnsi="Arial" w:cs="Arial"/>
          <w:bCs/>
          <w:iCs/>
          <w:szCs w:val="28"/>
        </w:rPr>
        <w:t xml:space="preserve"> zł, § 4129 – </w:t>
      </w:r>
      <w:r w:rsidR="00CF5524" w:rsidRPr="00CF5524">
        <w:rPr>
          <w:rFonts w:ascii="Arial" w:hAnsi="Arial" w:cs="Arial"/>
          <w:bCs/>
          <w:iCs/>
          <w:szCs w:val="28"/>
        </w:rPr>
        <w:t>323,99</w:t>
      </w:r>
      <w:r w:rsidRPr="00CF5524">
        <w:rPr>
          <w:rFonts w:ascii="Arial" w:hAnsi="Arial" w:cs="Arial"/>
          <w:bCs/>
          <w:iCs/>
          <w:szCs w:val="28"/>
        </w:rPr>
        <w:t xml:space="preserve"> zł, </w:t>
      </w:r>
      <w:r w:rsidRPr="00BF4A17">
        <w:rPr>
          <w:rFonts w:ascii="Arial" w:hAnsi="Arial" w:cs="Arial"/>
          <w:bCs/>
          <w:iCs/>
          <w:color w:val="FF0000"/>
          <w:szCs w:val="28"/>
        </w:rPr>
        <w:br/>
      </w:r>
      <w:r w:rsidRPr="00CF5524">
        <w:rPr>
          <w:rFonts w:ascii="Arial" w:hAnsi="Arial" w:cs="Arial"/>
          <w:bCs/>
          <w:iCs/>
          <w:szCs w:val="28"/>
        </w:rPr>
        <w:t xml:space="preserve">§ 4718 – </w:t>
      </w:r>
      <w:r w:rsidR="00CF5524" w:rsidRPr="00CF5524">
        <w:rPr>
          <w:rFonts w:ascii="Arial" w:hAnsi="Arial" w:cs="Arial"/>
          <w:bCs/>
          <w:iCs/>
          <w:szCs w:val="28"/>
        </w:rPr>
        <w:t>862,57</w:t>
      </w:r>
      <w:r w:rsidRPr="00CF5524">
        <w:rPr>
          <w:rFonts w:ascii="Arial" w:hAnsi="Arial" w:cs="Arial"/>
          <w:bCs/>
          <w:iCs/>
          <w:szCs w:val="28"/>
        </w:rPr>
        <w:t xml:space="preserve"> zł, § 4719 – </w:t>
      </w:r>
      <w:r w:rsidR="00CF5524" w:rsidRPr="00CF5524">
        <w:rPr>
          <w:rFonts w:ascii="Arial" w:hAnsi="Arial" w:cs="Arial"/>
          <w:bCs/>
          <w:iCs/>
          <w:szCs w:val="28"/>
        </w:rPr>
        <w:t>215,</w:t>
      </w:r>
      <w:r w:rsidR="000420EF">
        <w:rPr>
          <w:rFonts w:ascii="Arial" w:hAnsi="Arial" w:cs="Arial"/>
          <w:bCs/>
          <w:iCs/>
          <w:szCs w:val="28"/>
        </w:rPr>
        <w:t>6</w:t>
      </w:r>
      <w:r w:rsidR="00CF5524" w:rsidRPr="00CF5524">
        <w:rPr>
          <w:rFonts w:ascii="Arial" w:hAnsi="Arial" w:cs="Arial"/>
          <w:bCs/>
          <w:iCs/>
          <w:szCs w:val="28"/>
        </w:rPr>
        <w:t>4</w:t>
      </w:r>
      <w:r w:rsidRPr="00CF5524">
        <w:rPr>
          <w:rFonts w:ascii="Arial" w:hAnsi="Arial" w:cs="Arial"/>
          <w:bCs/>
          <w:iCs/>
          <w:szCs w:val="28"/>
        </w:rPr>
        <w:t xml:space="preserve"> zł) (Dep. GR),</w:t>
      </w:r>
    </w:p>
    <w:p w14:paraId="0F438D23" w14:textId="62F04F6E" w:rsidR="00142D6D" w:rsidRPr="00BF4A17" w:rsidRDefault="00142D6D" w:rsidP="00063EFF">
      <w:pPr>
        <w:pStyle w:val="Akapitzlist"/>
        <w:widowControl w:val="0"/>
        <w:numPr>
          <w:ilvl w:val="0"/>
          <w:numId w:val="92"/>
        </w:numPr>
        <w:tabs>
          <w:tab w:val="left" w:pos="851"/>
        </w:tabs>
        <w:suppressAutoHyphens/>
        <w:spacing w:line="360" w:lineRule="auto"/>
        <w:ind w:left="851" w:hanging="284"/>
        <w:jc w:val="both"/>
        <w:rPr>
          <w:rFonts w:ascii="Arial" w:hAnsi="Arial"/>
          <w:bCs/>
          <w:iCs/>
          <w:color w:val="FF0000"/>
          <w:szCs w:val="28"/>
        </w:rPr>
      </w:pPr>
      <w:r w:rsidRPr="007E6F06">
        <w:rPr>
          <w:rFonts w:ascii="Arial" w:hAnsi="Arial"/>
          <w:bCs/>
          <w:iCs/>
          <w:szCs w:val="28"/>
        </w:rPr>
        <w:t xml:space="preserve">Zespołu Karpackich Parków </w:t>
      </w:r>
      <w:r w:rsidRPr="00924BA3">
        <w:rPr>
          <w:rFonts w:ascii="Arial" w:hAnsi="Arial"/>
          <w:bCs/>
          <w:iCs/>
          <w:szCs w:val="28"/>
        </w:rPr>
        <w:t xml:space="preserve">Krajobrazowych w Krośnie – </w:t>
      </w:r>
      <w:r w:rsidR="00924BA3" w:rsidRPr="00924BA3">
        <w:rPr>
          <w:rFonts w:ascii="Arial" w:hAnsi="Arial"/>
          <w:bCs/>
          <w:iCs/>
          <w:szCs w:val="28"/>
        </w:rPr>
        <w:t>17.572,00</w:t>
      </w:r>
      <w:r w:rsidRPr="00924BA3">
        <w:rPr>
          <w:rFonts w:ascii="Arial" w:hAnsi="Arial"/>
          <w:bCs/>
          <w:iCs/>
          <w:szCs w:val="28"/>
        </w:rPr>
        <w:t xml:space="preserve"> zł (</w:t>
      </w:r>
      <w:r w:rsidRPr="00924BA3">
        <w:rPr>
          <w:rFonts w:ascii="Arial" w:hAnsi="Arial" w:cs="Arial"/>
          <w:bCs/>
          <w:iCs/>
          <w:szCs w:val="28"/>
        </w:rPr>
        <w:t xml:space="preserve">§ 4018 – </w:t>
      </w:r>
      <w:r w:rsidR="00924BA3" w:rsidRPr="00924BA3">
        <w:rPr>
          <w:rFonts w:ascii="Arial" w:hAnsi="Arial" w:cs="Arial"/>
          <w:bCs/>
          <w:iCs/>
          <w:szCs w:val="28"/>
        </w:rPr>
        <w:t>11.676,00</w:t>
      </w:r>
      <w:r w:rsidRPr="00924BA3">
        <w:rPr>
          <w:rFonts w:ascii="Arial" w:hAnsi="Arial" w:cs="Arial"/>
          <w:bCs/>
          <w:iCs/>
          <w:szCs w:val="28"/>
        </w:rPr>
        <w:t xml:space="preserve"> zł, § 4019 – </w:t>
      </w:r>
      <w:r w:rsidR="00924BA3" w:rsidRPr="00924BA3">
        <w:rPr>
          <w:rFonts w:ascii="Arial" w:hAnsi="Arial" w:cs="Arial"/>
          <w:bCs/>
          <w:iCs/>
          <w:szCs w:val="28"/>
        </w:rPr>
        <w:t>2.918,00</w:t>
      </w:r>
      <w:r w:rsidRPr="00924BA3">
        <w:rPr>
          <w:rFonts w:ascii="Arial" w:hAnsi="Arial" w:cs="Arial"/>
          <w:bCs/>
          <w:iCs/>
          <w:szCs w:val="28"/>
        </w:rPr>
        <w:t xml:space="preserve"> zł, § 4118 – </w:t>
      </w:r>
      <w:r w:rsidR="00924BA3" w:rsidRPr="00924BA3">
        <w:rPr>
          <w:rFonts w:ascii="Arial" w:hAnsi="Arial" w:cs="Arial"/>
          <w:bCs/>
          <w:iCs/>
          <w:szCs w:val="28"/>
        </w:rPr>
        <w:t>1.926,00</w:t>
      </w:r>
      <w:r w:rsidRPr="00924BA3">
        <w:rPr>
          <w:rFonts w:ascii="Arial" w:hAnsi="Arial" w:cs="Arial"/>
          <w:bCs/>
          <w:iCs/>
          <w:szCs w:val="28"/>
        </w:rPr>
        <w:t xml:space="preserve"> zł, § 4119 – </w:t>
      </w:r>
      <w:r w:rsidR="00924BA3" w:rsidRPr="00924BA3">
        <w:rPr>
          <w:rFonts w:ascii="Arial" w:hAnsi="Arial" w:cs="Arial"/>
          <w:bCs/>
          <w:iCs/>
          <w:szCs w:val="28"/>
        </w:rPr>
        <w:t>482,00</w:t>
      </w:r>
      <w:r w:rsidRPr="00924BA3">
        <w:rPr>
          <w:rFonts w:ascii="Arial" w:hAnsi="Arial" w:cs="Arial"/>
          <w:bCs/>
          <w:iCs/>
          <w:szCs w:val="28"/>
        </w:rPr>
        <w:t xml:space="preserve"> zł, § 4128 – </w:t>
      </w:r>
      <w:r w:rsidR="00924BA3" w:rsidRPr="00924BA3">
        <w:rPr>
          <w:rFonts w:ascii="Arial" w:hAnsi="Arial" w:cs="Arial"/>
          <w:bCs/>
          <w:iCs/>
          <w:szCs w:val="28"/>
        </w:rPr>
        <w:t>280,00</w:t>
      </w:r>
      <w:r w:rsidRPr="00924BA3">
        <w:rPr>
          <w:rFonts w:ascii="Arial" w:hAnsi="Arial" w:cs="Arial"/>
          <w:bCs/>
          <w:iCs/>
          <w:szCs w:val="28"/>
        </w:rPr>
        <w:t xml:space="preserve"> zł, § 4129 – </w:t>
      </w:r>
      <w:r w:rsidR="00924BA3" w:rsidRPr="00924BA3">
        <w:rPr>
          <w:rFonts w:ascii="Arial" w:hAnsi="Arial" w:cs="Arial"/>
          <w:bCs/>
          <w:iCs/>
          <w:szCs w:val="28"/>
        </w:rPr>
        <w:t>70,00</w:t>
      </w:r>
      <w:r w:rsidRPr="00924BA3">
        <w:rPr>
          <w:rFonts w:ascii="Arial" w:hAnsi="Arial" w:cs="Arial"/>
          <w:bCs/>
          <w:iCs/>
          <w:szCs w:val="28"/>
        </w:rPr>
        <w:t xml:space="preserve"> zł, § 4718 – </w:t>
      </w:r>
      <w:r w:rsidR="00924BA3" w:rsidRPr="00924BA3">
        <w:rPr>
          <w:rFonts w:ascii="Arial" w:hAnsi="Arial" w:cs="Arial"/>
          <w:bCs/>
          <w:iCs/>
          <w:szCs w:val="28"/>
        </w:rPr>
        <w:t>176,00</w:t>
      </w:r>
      <w:r w:rsidRPr="00924BA3">
        <w:rPr>
          <w:rFonts w:ascii="Arial" w:hAnsi="Arial" w:cs="Arial"/>
          <w:bCs/>
          <w:iCs/>
          <w:szCs w:val="28"/>
        </w:rPr>
        <w:t xml:space="preserve"> zł, § 4719 – 4</w:t>
      </w:r>
      <w:r w:rsidR="00924BA3" w:rsidRPr="00924BA3">
        <w:rPr>
          <w:rFonts w:ascii="Arial" w:hAnsi="Arial" w:cs="Arial"/>
          <w:bCs/>
          <w:iCs/>
          <w:szCs w:val="28"/>
        </w:rPr>
        <w:t>4</w:t>
      </w:r>
      <w:r w:rsidRPr="00924BA3">
        <w:rPr>
          <w:rFonts w:ascii="Arial" w:hAnsi="Arial" w:cs="Arial"/>
          <w:bCs/>
          <w:iCs/>
          <w:szCs w:val="28"/>
        </w:rPr>
        <w:t>,00 zł) (ZKPK – Dep. OS),</w:t>
      </w:r>
    </w:p>
    <w:p w14:paraId="2D8A2054" w14:textId="21849446" w:rsidR="00142D6D" w:rsidRPr="00533F16" w:rsidRDefault="00142D6D" w:rsidP="00063EFF">
      <w:pPr>
        <w:pStyle w:val="Akapitzlist"/>
        <w:widowControl w:val="0"/>
        <w:numPr>
          <w:ilvl w:val="0"/>
          <w:numId w:val="92"/>
        </w:numPr>
        <w:tabs>
          <w:tab w:val="left" w:pos="851"/>
        </w:tabs>
        <w:suppressAutoHyphens/>
        <w:spacing w:line="360" w:lineRule="auto"/>
        <w:ind w:left="851" w:hanging="284"/>
        <w:jc w:val="both"/>
        <w:rPr>
          <w:rFonts w:ascii="Arial" w:hAnsi="Arial"/>
          <w:bCs/>
          <w:iCs/>
          <w:szCs w:val="28"/>
        </w:rPr>
      </w:pPr>
      <w:r w:rsidRPr="00533F16">
        <w:rPr>
          <w:rFonts w:ascii="Arial" w:hAnsi="Arial"/>
          <w:bCs/>
          <w:iCs/>
          <w:szCs w:val="28"/>
        </w:rPr>
        <w:t xml:space="preserve">Zespołu Parków Krajobrazowych w Przemyślu – </w:t>
      </w:r>
      <w:r w:rsidR="00533F16" w:rsidRPr="00533F16">
        <w:rPr>
          <w:rFonts w:ascii="Arial" w:hAnsi="Arial"/>
          <w:bCs/>
          <w:iCs/>
          <w:szCs w:val="28"/>
        </w:rPr>
        <w:t>30.736,36</w:t>
      </w:r>
      <w:r w:rsidRPr="00533F16">
        <w:rPr>
          <w:rFonts w:ascii="Arial" w:hAnsi="Arial"/>
          <w:bCs/>
          <w:iCs/>
          <w:szCs w:val="28"/>
        </w:rPr>
        <w:t xml:space="preserve"> zł (</w:t>
      </w:r>
      <w:r w:rsidRPr="00533F16">
        <w:rPr>
          <w:rFonts w:ascii="Arial" w:hAnsi="Arial" w:cs="Arial"/>
          <w:bCs/>
          <w:iCs/>
          <w:szCs w:val="28"/>
        </w:rPr>
        <w:t xml:space="preserve">§ 4018 – </w:t>
      </w:r>
      <w:r w:rsidR="00533F16" w:rsidRPr="00533F16">
        <w:rPr>
          <w:rFonts w:ascii="Arial" w:hAnsi="Arial" w:cs="Arial"/>
          <w:bCs/>
          <w:iCs/>
          <w:szCs w:val="28"/>
        </w:rPr>
        <w:t>20.426,32</w:t>
      </w:r>
      <w:r w:rsidRPr="00533F16">
        <w:rPr>
          <w:rFonts w:ascii="Arial" w:hAnsi="Arial" w:cs="Arial"/>
          <w:bCs/>
          <w:iCs/>
          <w:szCs w:val="28"/>
        </w:rPr>
        <w:t xml:space="preserve"> zł, § 4019 – </w:t>
      </w:r>
      <w:r w:rsidR="00533F16" w:rsidRPr="00533F16">
        <w:rPr>
          <w:rFonts w:ascii="Arial" w:hAnsi="Arial" w:cs="Arial"/>
          <w:bCs/>
          <w:iCs/>
          <w:szCs w:val="28"/>
        </w:rPr>
        <w:t>5.106,58</w:t>
      </w:r>
      <w:r w:rsidRPr="00533F16">
        <w:rPr>
          <w:rFonts w:ascii="Arial" w:hAnsi="Arial" w:cs="Arial"/>
          <w:bCs/>
          <w:iCs/>
          <w:szCs w:val="28"/>
        </w:rPr>
        <w:t xml:space="preserve"> zł, § 4118 – 3.</w:t>
      </w:r>
      <w:r w:rsidR="00533F16" w:rsidRPr="00533F16">
        <w:rPr>
          <w:rFonts w:ascii="Arial" w:hAnsi="Arial" w:cs="Arial"/>
          <w:bCs/>
          <w:iCs/>
          <w:szCs w:val="28"/>
        </w:rPr>
        <w:t>662,35</w:t>
      </w:r>
      <w:r w:rsidRPr="00533F16">
        <w:rPr>
          <w:rFonts w:ascii="Arial" w:hAnsi="Arial" w:cs="Arial"/>
          <w:bCs/>
          <w:iCs/>
          <w:szCs w:val="28"/>
        </w:rPr>
        <w:t xml:space="preserve"> zł, § 4119 – </w:t>
      </w:r>
      <w:r w:rsidR="00533F16" w:rsidRPr="00533F16">
        <w:rPr>
          <w:rFonts w:ascii="Arial" w:hAnsi="Arial" w:cs="Arial"/>
          <w:bCs/>
          <w:iCs/>
          <w:szCs w:val="28"/>
        </w:rPr>
        <w:t>915,63</w:t>
      </w:r>
      <w:r w:rsidRPr="00533F16">
        <w:rPr>
          <w:rFonts w:ascii="Arial" w:hAnsi="Arial" w:cs="Arial"/>
          <w:bCs/>
          <w:iCs/>
          <w:szCs w:val="28"/>
        </w:rPr>
        <w:t xml:space="preserve"> zł, </w:t>
      </w:r>
      <w:r w:rsidRPr="00533F16">
        <w:rPr>
          <w:rFonts w:ascii="Arial" w:hAnsi="Arial" w:cs="Arial"/>
          <w:bCs/>
          <w:iCs/>
          <w:szCs w:val="28"/>
        </w:rPr>
        <w:br/>
        <w:t xml:space="preserve">§ 4128 – </w:t>
      </w:r>
      <w:r w:rsidR="00533F16" w:rsidRPr="00533F16">
        <w:rPr>
          <w:rFonts w:ascii="Arial" w:hAnsi="Arial" w:cs="Arial"/>
          <w:bCs/>
          <w:iCs/>
          <w:szCs w:val="28"/>
        </w:rPr>
        <w:t>500,48</w:t>
      </w:r>
      <w:r w:rsidRPr="00533F16">
        <w:rPr>
          <w:rFonts w:ascii="Arial" w:hAnsi="Arial" w:cs="Arial"/>
          <w:bCs/>
          <w:iCs/>
          <w:szCs w:val="28"/>
        </w:rPr>
        <w:t xml:space="preserve"> zł, § 4129 – 1</w:t>
      </w:r>
      <w:r w:rsidR="00533F16" w:rsidRPr="00533F16">
        <w:rPr>
          <w:rFonts w:ascii="Arial" w:hAnsi="Arial" w:cs="Arial"/>
          <w:bCs/>
          <w:iCs/>
          <w:szCs w:val="28"/>
        </w:rPr>
        <w:t>25,00</w:t>
      </w:r>
      <w:r w:rsidRPr="00533F16">
        <w:rPr>
          <w:rFonts w:ascii="Arial" w:hAnsi="Arial" w:cs="Arial"/>
          <w:bCs/>
          <w:iCs/>
          <w:szCs w:val="28"/>
        </w:rPr>
        <w:t xml:space="preserve"> zł) (ZPK – Dep. OS),</w:t>
      </w:r>
    </w:p>
    <w:p w14:paraId="2706FB3A" w14:textId="416A106F" w:rsidR="00142D6D" w:rsidRPr="000420EF" w:rsidRDefault="00142D6D" w:rsidP="00063EFF">
      <w:pPr>
        <w:pStyle w:val="Akapitzlist"/>
        <w:widowControl w:val="0"/>
        <w:numPr>
          <w:ilvl w:val="0"/>
          <w:numId w:val="91"/>
        </w:numPr>
        <w:tabs>
          <w:tab w:val="left" w:pos="851"/>
        </w:tabs>
        <w:suppressAutoHyphens/>
        <w:spacing w:line="360" w:lineRule="auto"/>
        <w:ind w:left="567" w:hanging="283"/>
        <w:jc w:val="both"/>
        <w:rPr>
          <w:rFonts w:ascii="Arial" w:hAnsi="Arial"/>
          <w:bCs/>
          <w:iCs/>
          <w:szCs w:val="28"/>
        </w:rPr>
      </w:pPr>
      <w:r w:rsidRPr="000420EF">
        <w:rPr>
          <w:rFonts w:ascii="Arial" w:hAnsi="Arial"/>
          <w:bCs/>
          <w:iCs/>
          <w:szCs w:val="28"/>
        </w:rPr>
        <w:t xml:space="preserve">pozostałych wydatków związanych z realizacją projektu w kwocie </w:t>
      </w:r>
      <w:r w:rsidR="000420EF" w:rsidRPr="000420EF">
        <w:rPr>
          <w:rFonts w:ascii="Arial" w:hAnsi="Arial"/>
          <w:bCs/>
          <w:iCs/>
          <w:szCs w:val="28"/>
        </w:rPr>
        <w:t xml:space="preserve">27.322,20 </w:t>
      </w:r>
      <w:r w:rsidRPr="000420EF">
        <w:rPr>
          <w:rFonts w:ascii="Arial" w:hAnsi="Arial"/>
          <w:bCs/>
          <w:iCs/>
          <w:szCs w:val="28"/>
        </w:rPr>
        <w:t>zł, z</w:t>
      </w:r>
      <w:r w:rsidR="002D3951" w:rsidRPr="000420EF">
        <w:rPr>
          <w:rFonts w:ascii="Arial" w:hAnsi="Arial"/>
          <w:bCs/>
          <w:iCs/>
          <w:szCs w:val="28"/>
        </w:rPr>
        <w:t> </w:t>
      </w:r>
      <w:r w:rsidRPr="000420EF">
        <w:rPr>
          <w:rFonts w:ascii="Arial" w:hAnsi="Arial"/>
          <w:bCs/>
          <w:iCs/>
          <w:szCs w:val="28"/>
        </w:rPr>
        <w:t>tego:</w:t>
      </w:r>
    </w:p>
    <w:p w14:paraId="30D7ADDC" w14:textId="76B81057" w:rsidR="000420EF" w:rsidRPr="000420EF" w:rsidRDefault="00142D6D" w:rsidP="00063EFF">
      <w:pPr>
        <w:pStyle w:val="Akapitzlist"/>
        <w:widowControl w:val="0"/>
        <w:numPr>
          <w:ilvl w:val="0"/>
          <w:numId w:val="93"/>
        </w:numPr>
        <w:tabs>
          <w:tab w:val="left" w:pos="851"/>
        </w:tabs>
        <w:suppressAutoHyphens/>
        <w:spacing w:line="360" w:lineRule="auto"/>
        <w:ind w:left="851" w:hanging="284"/>
        <w:jc w:val="both"/>
        <w:rPr>
          <w:rFonts w:ascii="Arial" w:hAnsi="Arial"/>
          <w:bCs/>
          <w:iCs/>
          <w:color w:val="FF0000"/>
          <w:szCs w:val="28"/>
        </w:rPr>
      </w:pPr>
      <w:r w:rsidRPr="00B51CD4">
        <w:rPr>
          <w:rFonts w:ascii="Arial" w:hAnsi="Arial"/>
          <w:bCs/>
          <w:iCs/>
          <w:szCs w:val="28"/>
        </w:rPr>
        <w:lastRenderedPageBreak/>
        <w:t xml:space="preserve">Urzędu Marszałkowskiego Województwa Podkarpackiego – </w:t>
      </w:r>
      <w:r w:rsidR="00CF5524" w:rsidRPr="00B51CD4">
        <w:rPr>
          <w:rFonts w:ascii="Arial" w:hAnsi="Arial"/>
          <w:bCs/>
          <w:iCs/>
          <w:szCs w:val="28"/>
        </w:rPr>
        <w:t>22.764,03</w:t>
      </w:r>
      <w:r w:rsidRPr="00B51CD4">
        <w:rPr>
          <w:rFonts w:ascii="Arial" w:hAnsi="Arial"/>
          <w:bCs/>
          <w:iCs/>
          <w:szCs w:val="28"/>
        </w:rPr>
        <w:t xml:space="preserve"> zł </w:t>
      </w:r>
      <w:r w:rsidRPr="00B51CD4">
        <w:rPr>
          <w:rFonts w:ascii="Arial" w:hAnsi="Arial"/>
          <w:bCs/>
          <w:iCs/>
          <w:szCs w:val="28"/>
        </w:rPr>
        <w:br/>
        <w:t>(</w:t>
      </w:r>
      <w:r w:rsidRPr="00B51CD4">
        <w:rPr>
          <w:rFonts w:ascii="Arial" w:hAnsi="Arial" w:cs="Arial"/>
          <w:bCs/>
          <w:iCs/>
          <w:szCs w:val="28"/>
        </w:rPr>
        <w:t>§</w:t>
      </w:r>
      <w:r w:rsidRPr="00B51CD4">
        <w:rPr>
          <w:rFonts w:ascii="Arial" w:hAnsi="Arial"/>
          <w:bCs/>
          <w:iCs/>
          <w:szCs w:val="28"/>
        </w:rPr>
        <w:t xml:space="preserve"> 4308 – </w:t>
      </w:r>
      <w:r w:rsidR="00B51CD4" w:rsidRPr="00B51CD4">
        <w:rPr>
          <w:rFonts w:ascii="Arial" w:hAnsi="Arial"/>
          <w:bCs/>
          <w:iCs/>
          <w:szCs w:val="28"/>
        </w:rPr>
        <w:t>13.794,02</w:t>
      </w:r>
      <w:r w:rsidRPr="00B51CD4">
        <w:rPr>
          <w:rFonts w:ascii="Arial" w:hAnsi="Arial"/>
          <w:bCs/>
          <w:iCs/>
          <w:szCs w:val="28"/>
        </w:rPr>
        <w:t xml:space="preserve"> zł, </w:t>
      </w:r>
      <w:r w:rsidRPr="00B51CD4">
        <w:rPr>
          <w:rFonts w:ascii="Arial" w:hAnsi="Arial" w:cs="Arial"/>
          <w:bCs/>
          <w:iCs/>
          <w:szCs w:val="28"/>
        </w:rPr>
        <w:t>§</w:t>
      </w:r>
      <w:r w:rsidRPr="00B51CD4">
        <w:rPr>
          <w:rFonts w:ascii="Arial" w:hAnsi="Arial"/>
          <w:bCs/>
          <w:iCs/>
          <w:szCs w:val="28"/>
        </w:rPr>
        <w:t xml:space="preserve"> 4309 – </w:t>
      </w:r>
      <w:r w:rsidR="00B51CD4" w:rsidRPr="00B51CD4">
        <w:rPr>
          <w:rFonts w:ascii="Arial" w:hAnsi="Arial"/>
          <w:bCs/>
          <w:iCs/>
          <w:szCs w:val="28"/>
        </w:rPr>
        <w:t>3.448,53</w:t>
      </w:r>
      <w:r w:rsidRPr="00B51CD4">
        <w:rPr>
          <w:rFonts w:ascii="Arial" w:hAnsi="Arial"/>
          <w:bCs/>
          <w:iCs/>
          <w:szCs w:val="28"/>
        </w:rPr>
        <w:t xml:space="preserve"> zł,</w:t>
      </w:r>
      <w:r w:rsidRPr="00B51CD4">
        <w:rPr>
          <w:rFonts w:ascii="Arial" w:hAnsi="Arial" w:cs="Arial"/>
          <w:bCs/>
          <w:iCs/>
          <w:szCs w:val="28"/>
        </w:rPr>
        <w:t xml:space="preserve"> § 4428 – </w:t>
      </w:r>
      <w:r w:rsidR="00B51CD4" w:rsidRPr="00B51CD4">
        <w:rPr>
          <w:rFonts w:ascii="Arial" w:hAnsi="Arial" w:cs="Arial"/>
          <w:bCs/>
          <w:iCs/>
          <w:szCs w:val="28"/>
        </w:rPr>
        <w:t>4.417,16</w:t>
      </w:r>
      <w:r w:rsidRPr="00B51CD4">
        <w:rPr>
          <w:rFonts w:ascii="Arial" w:hAnsi="Arial" w:cs="Arial"/>
          <w:bCs/>
          <w:iCs/>
          <w:szCs w:val="28"/>
        </w:rPr>
        <w:t xml:space="preserve"> zł, § 4429 – </w:t>
      </w:r>
      <w:r w:rsidR="00B51CD4" w:rsidRPr="00B51CD4">
        <w:rPr>
          <w:rFonts w:ascii="Arial" w:hAnsi="Arial" w:cs="Arial"/>
          <w:bCs/>
          <w:iCs/>
          <w:szCs w:val="28"/>
        </w:rPr>
        <w:t>1.104,32</w:t>
      </w:r>
      <w:r w:rsidRPr="00B51CD4">
        <w:rPr>
          <w:rFonts w:ascii="Arial" w:hAnsi="Arial" w:cs="Arial"/>
          <w:bCs/>
          <w:iCs/>
          <w:szCs w:val="28"/>
        </w:rPr>
        <w:t xml:space="preserve"> zł). </w:t>
      </w:r>
      <w:r w:rsidRPr="007B0244">
        <w:rPr>
          <w:rFonts w:ascii="Arial" w:hAnsi="Arial" w:cs="Arial"/>
          <w:bCs/>
          <w:iCs/>
          <w:szCs w:val="28"/>
        </w:rPr>
        <w:t xml:space="preserve">Wydatki dotyczyły udziału w </w:t>
      </w:r>
      <w:r w:rsidR="007B0244" w:rsidRPr="007B0244">
        <w:rPr>
          <w:rFonts w:ascii="Arial" w:hAnsi="Arial" w:cs="Arial"/>
          <w:bCs/>
          <w:iCs/>
          <w:szCs w:val="28"/>
        </w:rPr>
        <w:t>IV</w:t>
      </w:r>
      <w:r w:rsidRPr="007B0244">
        <w:rPr>
          <w:rFonts w:ascii="Arial" w:hAnsi="Arial" w:cs="Arial"/>
          <w:bCs/>
          <w:iCs/>
          <w:szCs w:val="28"/>
        </w:rPr>
        <w:t xml:space="preserve"> Międzyregionalnych Warsztatach Edukacyjnych </w:t>
      </w:r>
      <w:r w:rsidR="001F0692">
        <w:rPr>
          <w:rFonts w:ascii="Arial" w:hAnsi="Arial" w:cs="Arial"/>
          <w:bCs/>
          <w:iCs/>
          <w:szCs w:val="28"/>
        </w:rPr>
        <w:t>połączonych</w:t>
      </w:r>
      <w:r w:rsidRPr="007B0244">
        <w:rPr>
          <w:rFonts w:ascii="Arial" w:hAnsi="Arial" w:cs="Arial"/>
          <w:bCs/>
          <w:iCs/>
          <w:szCs w:val="28"/>
        </w:rPr>
        <w:t xml:space="preserve"> z wizytą studyjną w </w:t>
      </w:r>
      <w:proofErr w:type="spellStart"/>
      <w:r w:rsidR="000420EF" w:rsidRPr="007B0244">
        <w:rPr>
          <w:rFonts w:ascii="Arial" w:hAnsi="Arial" w:cs="Arial"/>
          <w:bCs/>
          <w:iCs/>
          <w:szCs w:val="28"/>
        </w:rPr>
        <w:t>Mölle</w:t>
      </w:r>
      <w:proofErr w:type="spellEnd"/>
      <w:r w:rsidR="000420EF" w:rsidRPr="007B0244">
        <w:rPr>
          <w:rFonts w:ascii="Arial" w:hAnsi="Arial" w:cs="Arial"/>
          <w:bCs/>
          <w:iCs/>
          <w:szCs w:val="28"/>
        </w:rPr>
        <w:t xml:space="preserve"> (Szwecja), w </w:t>
      </w:r>
      <w:r w:rsidR="007B0244" w:rsidRPr="007B0244">
        <w:rPr>
          <w:rFonts w:ascii="Arial" w:hAnsi="Arial" w:cs="Arial"/>
          <w:bCs/>
          <w:iCs/>
          <w:szCs w:val="28"/>
        </w:rPr>
        <w:t>V</w:t>
      </w:r>
      <w:r w:rsidR="000420EF" w:rsidRPr="007B0244">
        <w:rPr>
          <w:rFonts w:ascii="Arial" w:hAnsi="Arial" w:cs="Arial"/>
          <w:bCs/>
          <w:iCs/>
          <w:szCs w:val="28"/>
        </w:rPr>
        <w:t xml:space="preserve"> Międzyregionalnych Warsztatach Edukacyjnych </w:t>
      </w:r>
      <w:r w:rsidR="001F0692">
        <w:rPr>
          <w:rFonts w:ascii="Arial" w:hAnsi="Arial" w:cs="Arial"/>
          <w:bCs/>
          <w:iCs/>
          <w:szCs w:val="28"/>
        </w:rPr>
        <w:t>połączonych</w:t>
      </w:r>
      <w:r w:rsidR="000420EF" w:rsidRPr="007B0244">
        <w:rPr>
          <w:rFonts w:ascii="Arial" w:hAnsi="Arial" w:cs="Arial"/>
          <w:bCs/>
          <w:iCs/>
          <w:szCs w:val="28"/>
        </w:rPr>
        <w:t xml:space="preserve"> z wizytą studyjną w </w:t>
      </w:r>
      <w:proofErr w:type="spellStart"/>
      <w:r w:rsidR="000420EF" w:rsidRPr="007B0244">
        <w:rPr>
          <w:rFonts w:ascii="Arial" w:hAnsi="Arial" w:cs="Arial"/>
          <w:bCs/>
          <w:iCs/>
          <w:szCs w:val="28"/>
        </w:rPr>
        <w:t>Zemplinske</w:t>
      </w:r>
      <w:proofErr w:type="spellEnd"/>
      <w:r w:rsidR="000420EF" w:rsidRPr="007B0244">
        <w:rPr>
          <w:rFonts w:ascii="Arial" w:hAnsi="Arial" w:cs="Arial"/>
          <w:bCs/>
          <w:iCs/>
          <w:szCs w:val="28"/>
        </w:rPr>
        <w:t xml:space="preserve"> </w:t>
      </w:r>
      <w:proofErr w:type="spellStart"/>
      <w:r w:rsidR="000420EF" w:rsidRPr="007B0244">
        <w:rPr>
          <w:rFonts w:ascii="Arial" w:hAnsi="Arial" w:cs="Arial"/>
          <w:bCs/>
          <w:iCs/>
          <w:szCs w:val="28"/>
        </w:rPr>
        <w:t>Hámre</w:t>
      </w:r>
      <w:proofErr w:type="spellEnd"/>
      <w:r w:rsidR="000420EF" w:rsidRPr="007B0244">
        <w:rPr>
          <w:rFonts w:ascii="Arial" w:hAnsi="Arial" w:cs="Arial"/>
          <w:bCs/>
          <w:iCs/>
          <w:szCs w:val="28"/>
        </w:rPr>
        <w:t xml:space="preserve"> (Słowacja)</w:t>
      </w:r>
      <w:r w:rsidR="007B0244" w:rsidRPr="007B0244">
        <w:rPr>
          <w:rFonts w:ascii="Arial" w:hAnsi="Arial" w:cs="Arial"/>
          <w:bCs/>
          <w:iCs/>
          <w:szCs w:val="28"/>
        </w:rPr>
        <w:t xml:space="preserve"> oraz w</w:t>
      </w:r>
      <w:r w:rsidR="000420EF" w:rsidRPr="007B0244">
        <w:rPr>
          <w:rFonts w:ascii="Arial" w:hAnsi="Arial" w:cs="Arial"/>
          <w:bCs/>
          <w:iCs/>
          <w:szCs w:val="28"/>
        </w:rPr>
        <w:t xml:space="preserve"> </w:t>
      </w:r>
      <w:r w:rsidR="000162E3">
        <w:rPr>
          <w:rFonts w:ascii="Arial" w:hAnsi="Arial" w:cs="Arial"/>
          <w:bCs/>
          <w:iCs/>
          <w:szCs w:val="28"/>
        </w:rPr>
        <w:t xml:space="preserve">7 </w:t>
      </w:r>
      <w:r w:rsidR="000420EF" w:rsidRPr="007B0244">
        <w:rPr>
          <w:rFonts w:ascii="Arial" w:hAnsi="Arial" w:cs="Arial"/>
          <w:bCs/>
          <w:iCs/>
          <w:szCs w:val="28"/>
        </w:rPr>
        <w:t>spotkaniu uczestników „</w:t>
      </w:r>
      <w:proofErr w:type="spellStart"/>
      <w:r w:rsidR="000420EF" w:rsidRPr="007B0244">
        <w:rPr>
          <w:rFonts w:ascii="Arial" w:hAnsi="Arial" w:cs="Arial"/>
          <w:bCs/>
          <w:iCs/>
          <w:szCs w:val="28"/>
        </w:rPr>
        <w:t>Local</w:t>
      </w:r>
      <w:proofErr w:type="spellEnd"/>
      <w:r w:rsidR="000420EF" w:rsidRPr="007B0244">
        <w:rPr>
          <w:rFonts w:ascii="Arial" w:hAnsi="Arial" w:cs="Arial"/>
          <w:bCs/>
          <w:iCs/>
          <w:szCs w:val="28"/>
        </w:rPr>
        <w:t xml:space="preserve"> </w:t>
      </w:r>
      <w:proofErr w:type="spellStart"/>
      <w:r w:rsidR="000420EF" w:rsidRPr="007B0244">
        <w:rPr>
          <w:rFonts w:ascii="Arial" w:hAnsi="Arial" w:cs="Arial"/>
          <w:bCs/>
          <w:iCs/>
          <w:szCs w:val="28"/>
        </w:rPr>
        <w:t>Living</w:t>
      </w:r>
      <w:proofErr w:type="spellEnd"/>
      <w:r w:rsidR="000420EF" w:rsidRPr="007B0244">
        <w:rPr>
          <w:rFonts w:ascii="Arial" w:hAnsi="Arial" w:cs="Arial"/>
          <w:bCs/>
          <w:iCs/>
          <w:szCs w:val="28"/>
        </w:rPr>
        <w:t xml:space="preserve"> Lab”</w:t>
      </w:r>
      <w:r w:rsidR="000162E3">
        <w:rPr>
          <w:rFonts w:ascii="Arial" w:hAnsi="Arial" w:cs="Arial"/>
          <w:bCs/>
          <w:iCs/>
          <w:szCs w:val="28"/>
        </w:rPr>
        <w:t xml:space="preserve"> Regionalnej Grupy Roboczej w Rzeszowie</w:t>
      </w:r>
      <w:r w:rsidR="007B0244" w:rsidRPr="007B0244">
        <w:rPr>
          <w:rFonts w:ascii="Arial" w:hAnsi="Arial" w:cs="Arial"/>
          <w:bCs/>
          <w:iCs/>
          <w:szCs w:val="28"/>
        </w:rPr>
        <w:t>,</w:t>
      </w:r>
    </w:p>
    <w:p w14:paraId="32C7EE28" w14:textId="151B7D5E" w:rsidR="00142D6D" w:rsidRPr="004D45CE" w:rsidRDefault="00142D6D" w:rsidP="00063EFF">
      <w:pPr>
        <w:pStyle w:val="Akapitzlist"/>
        <w:widowControl w:val="0"/>
        <w:numPr>
          <w:ilvl w:val="0"/>
          <w:numId w:val="93"/>
        </w:numPr>
        <w:tabs>
          <w:tab w:val="left" w:pos="851"/>
        </w:tabs>
        <w:suppressAutoHyphens/>
        <w:spacing w:line="360" w:lineRule="auto"/>
        <w:ind w:left="851" w:hanging="284"/>
        <w:jc w:val="both"/>
        <w:rPr>
          <w:rFonts w:ascii="Arial" w:hAnsi="Arial"/>
          <w:bCs/>
          <w:iCs/>
          <w:szCs w:val="28"/>
        </w:rPr>
      </w:pPr>
      <w:r w:rsidRPr="004D45CE">
        <w:rPr>
          <w:rFonts w:ascii="Arial" w:hAnsi="Arial"/>
          <w:bCs/>
          <w:iCs/>
          <w:szCs w:val="28"/>
        </w:rPr>
        <w:t>Zespołu Karpackich Parków Krajobrazowych w Krośnie – 4</w:t>
      </w:r>
      <w:r w:rsidR="00924BA3" w:rsidRPr="004D45CE">
        <w:rPr>
          <w:rFonts w:ascii="Arial" w:hAnsi="Arial"/>
          <w:bCs/>
          <w:iCs/>
          <w:szCs w:val="28"/>
        </w:rPr>
        <w:t>26,55</w:t>
      </w:r>
      <w:r w:rsidRPr="004D45CE">
        <w:rPr>
          <w:rFonts w:ascii="Arial" w:hAnsi="Arial"/>
          <w:bCs/>
          <w:iCs/>
          <w:szCs w:val="28"/>
        </w:rPr>
        <w:t xml:space="preserve"> zł (</w:t>
      </w:r>
      <w:r w:rsidRPr="004D45CE">
        <w:rPr>
          <w:rFonts w:ascii="Arial" w:hAnsi="Arial" w:cs="Arial"/>
          <w:bCs/>
          <w:iCs/>
          <w:szCs w:val="28"/>
        </w:rPr>
        <w:t>§ 44</w:t>
      </w:r>
      <w:r w:rsidR="00924BA3" w:rsidRPr="004D45CE">
        <w:rPr>
          <w:rFonts w:ascii="Arial" w:hAnsi="Arial" w:cs="Arial"/>
          <w:bCs/>
          <w:iCs/>
          <w:szCs w:val="28"/>
        </w:rPr>
        <w:t>2</w:t>
      </w:r>
      <w:r w:rsidRPr="004D45CE">
        <w:rPr>
          <w:rFonts w:ascii="Arial" w:hAnsi="Arial" w:cs="Arial"/>
          <w:bCs/>
          <w:iCs/>
          <w:szCs w:val="28"/>
        </w:rPr>
        <w:t xml:space="preserve">8 – </w:t>
      </w:r>
      <w:r w:rsidR="00924BA3" w:rsidRPr="004D45CE">
        <w:rPr>
          <w:rFonts w:ascii="Arial" w:hAnsi="Arial" w:cs="Arial"/>
          <w:bCs/>
          <w:iCs/>
          <w:szCs w:val="28"/>
        </w:rPr>
        <w:t>341,24</w:t>
      </w:r>
      <w:r w:rsidRPr="004D45CE">
        <w:rPr>
          <w:rFonts w:ascii="Arial" w:hAnsi="Arial" w:cs="Arial"/>
          <w:bCs/>
          <w:iCs/>
          <w:szCs w:val="28"/>
        </w:rPr>
        <w:t xml:space="preserve"> zł, § 44</w:t>
      </w:r>
      <w:r w:rsidR="00924BA3" w:rsidRPr="004D45CE">
        <w:rPr>
          <w:rFonts w:ascii="Arial" w:hAnsi="Arial" w:cs="Arial"/>
          <w:bCs/>
          <w:iCs/>
          <w:szCs w:val="28"/>
        </w:rPr>
        <w:t>2</w:t>
      </w:r>
      <w:r w:rsidRPr="004D45CE">
        <w:rPr>
          <w:rFonts w:ascii="Arial" w:hAnsi="Arial" w:cs="Arial"/>
          <w:bCs/>
          <w:iCs/>
          <w:szCs w:val="28"/>
        </w:rPr>
        <w:t xml:space="preserve">9 – </w:t>
      </w:r>
      <w:r w:rsidR="00924BA3" w:rsidRPr="004D45CE">
        <w:rPr>
          <w:rFonts w:ascii="Arial" w:hAnsi="Arial" w:cs="Arial"/>
          <w:bCs/>
          <w:iCs/>
          <w:szCs w:val="28"/>
        </w:rPr>
        <w:t>85,31</w:t>
      </w:r>
      <w:r w:rsidRPr="004D45CE">
        <w:rPr>
          <w:rFonts w:ascii="Arial" w:hAnsi="Arial" w:cs="Arial"/>
          <w:bCs/>
          <w:iCs/>
          <w:szCs w:val="28"/>
        </w:rPr>
        <w:t xml:space="preserve"> zł). Wydatki dotyczyły udziału w </w:t>
      </w:r>
      <w:r w:rsidR="00924BA3" w:rsidRPr="004D45CE">
        <w:rPr>
          <w:rFonts w:ascii="Arial" w:hAnsi="Arial" w:cs="Arial"/>
          <w:bCs/>
          <w:iCs/>
          <w:szCs w:val="28"/>
        </w:rPr>
        <w:t>V</w:t>
      </w:r>
      <w:r w:rsidRPr="004D45CE">
        <w:rPr>
          <w:rFonts w:ascii="Arial" w:hAnsi="Arial" w:cs="Arial"/>
          <w:bCs/>
          <w:iCs/>
          <w:szCs w:val="28"/>
        </w:rPr>
        <w:t xml:space="preserve"> Międzyregionalnych Warsztatach Edukacyjnych połączonych z wizytą </w:t>
      </w:r>
      <w:r w:rsidRPr="008B1B49">
        <w:rPr>
          <w:rFonts w:ascii="Arial" w:hAnsi="Arial" w:cs="Arial"/>
          <w:bCs/>
          <w:iCs/>
          <w:szCs w:val="28"/>
        </w:rPr>
        <w:t xml:space="preserve">studyjną w </w:t>
      </w:r>
      <w:proofErr w:type="spellStart"/>
      <w:r w:rsidR="004D45CE" w:rsidRPr="008B1B49">
        <w:rPr>
          <w:rFonts w:ascii="Arial" w:hAnsi="Arial" w:cs="Arial"/>
          <w:shd w:val="clear" w:color="auto" w:fill="FFFFFF"/>
        </w:rPr>
        <w:t>Zemplínske</w:t>
      </w:r>
      <w:proofErr w:type="spellEnd"/>
      <w:r w:rsidR="004D45CE" w:rsidRPr="008B1B49">
        <w:rPr>
          <w:rFonts w:ascii="Arial" w:hAnsi="Arial" w:cs="Arial"/>
          <w:shd w:val="clear" w:color="auto" w:fill="FFFFFF"/>
        </w:rPr>
        <w:t xml:space="preserve"> </w:t>
      </w:r>
      <w:proofErr w:type="spellStart"/>
      <w:r w:rsidR="004D45CE" w:rsidRPr="008B1B49">
        <w:rPr>
          <w:rFonts w:ascii="Arial" w:hAnsi="Arial" w:cs="Arial"/>
          <w:shd w:val="clear" w:color="auto" w:fill="FFFFFF"/>
        </w:rPr>
        <w:t>Hámre</w:t>
      </w:r>
      <w:proofErr w:type="spellEnd"/>
      <w:r w:rsidRPr="004D45CE">
        <w:rPr>
          <w:rFonts w:ascii="Arial" w:hAnsi="Arial" w:cs="Arial"/>
          <w:bCs/>
          <w:iCs/>
          <w:szCs w:val="28"/>
        </w:rPr>
        <w:t xml:space="preserve"> (</w:t>
      </w:r>
      <w:r w:rsidR="004D45CE" w:rsidRPr="004D45CE">
        <w:rPr>
          <w:rFonts w:ascii="Arial" w:hAnsi="Arial" w:cs="Arial"/>
          <w:bCs/>
          <w:iCs/>
          <w:szCs w:val="28"/>
        </w:rPr>
        <w:t>Słowacja</w:t>
      </w:r>
      <w:r w:rsidRPr="004D45CE">
        <w:rPr>
          <w:rFonts w:ascii="Arial" w:hAnsi="Arial" w:cs="Arial"/>
          <w:bCs/>
          <w:iCs/>
          <w:szCs w:val="28"/>
        </w:rPr>
        <w:t>),</w:t>
      </w:r>
    </w:p>
    <w:p w14:paraId="3B084C33" w14:textId="505726ED" w:rsidR="00142D6D" w:rsidRPr="00B619DD" w:rsidRDefault="00142D6D" w:rsidP="00063EFF">
      <w:pPr>
        <w:pStyle w:val="Akapitzlist"/>
        <w:widowControl w:val="0"/>
        <w:numPr>
          <w:ilvl w:val="0"/>
          <w:numId w:val="93"/>
        </w:numPr>
        <w:tabs>
          <w:tab w:val="left" w:pos="851"/>
        </w:tabs>
        <w:suppressAutoHyphens/>
        <w:spacing w:line="360" w:lineRule="auto"/>
        <w:ind w:left="851" w:hanging="284"/>
        <w:jc w:val="both"/>
        <w:rPr>
          <w:rFonts w:ascii="Arial" w:hAnsi="Arial"/>
          <w:bCs/>
          <w:iCs/>
          <w:szCs w:val="28"/>
        </w:rPr>
      </w:pPr>
      <w:r w:rsidRPr="00533F16">
        <w:rPr>
          <w:rFonts w:ascii="Arial" w:hAnsi="Arial"/>
          <w:bCs/>
          <w:iCs/>
          <w:szCs w:val="28"/>
        </w:rPr>
        <w:t xml:space="preserve">Zespołu Parków Krajobrazowych w Przemyślu – </w:t>
      </w:r>
      <w:r w:rsidR="00533F16" w:rsidRPr="00533F16">
        <w:rPr>
          <w:rFonts w:ascii="Arial" w:hAnsi="Arial"/>
          <w:bCs/>
          <w:iCs/>
          <w:szCs w:val="28"/>
        </w:rPr>
        <w:t>4.131,62</w:t>
      </w:r>
      <w:r w:rsidRPr="00533F16">
        <w:rPr>
          <w:rFonts w:ascii="Arial" w:hAnsi="Arial"/>
          <w:bCs/>
          <w:iCs/>
          <w:szCs w:val="28"/>
        </w:rPr>
        <w:t xml:space="preserve"> zł (</w:t>
      </w:r>
      <w:r w:rsidRPr="00533F16">
        <w:rPr>
          <w:rFonts w:ascii="Arial" w:hAnsi="Arial" w:cs="Arial"/>
          <w:bCs/>
          <w:iCs/>
          <w:szCs w:val="28"/>
        </w:rPr>
        <w:t xml:space="preserve">§ 4428 – </w:t>
      </w:r>
      <w:r w:rsidR="00533F16" w:rsidRPr="00533F16">
        <w:rPr>
          <w:rFonts w:ascii="Arial" w:hAnsi="Arial" w:cs="Arial"/>
          <w:bCs/>
          <w:iCs/>
          <w:szCs w:val="28"/>
        </w:rPr>
        <w:t>3.305,29</w:t>
      </w:r>
      <w:r w:rsidRPr="00533F16">
        <w:rPr>
          <w:rFonts w:ascii="Arial" w:hAnsi="Arial" w:cs="Arial"/>
          <w:bCs/>
          <w:iCs/>
          <w:szCs w:val="28"/>
        </w:rPr>
        <w:t xml:space="preserve"> zł, § 4429 – </w:t>
      </w:r>
      <w:r w:rsidR="00533F16" w:rsidRPr="00533F16">
        <w:rPr>
          <w:rFonts w:ascii="Arial" w:hAnsi="Arial" w:cs="Arial"/>
          <w:bCs/>
          <w:iCs/>
          <w:szCs w:val="28"/>
        </w:rPr>
        <w:t>826,33</w:t>
      </w:r>
      <w:r w:rsidRPr="00533F16">
        <w:rPr>
          <w:rFonts w:ascii="Arial" w:hAnsi="Arial" w:cs="Arial"/>
          <w:bCs/>
          <w:iCs/>
          <w:szCs w:val="28"/>
        </w:rPr>
        <w:t xml:space="preserve"> zł). Wydatki dotyczyły </w:t>
      </w:r>
      <w:r w:rsidRPr="00B619DD">
        <w:rPr>
          <w:rFonts w:ascii="Arial" w:hAnsi="Arial" w:cs="Arial"/>
          <w:bCs/>
          <w:iCs/>
          <w:szCs w:val="28"/>
        </w:rPr>
        <w:t xml:space="preserve">udziału w </w:t>
      </w:r>
      <w:r w:rsidR="00B619DD" w:rsidRPr="00B619DD">
        <w:rPr>
          <w:rFonts w:ascii="Arial" w:hAnsi="Arial" w:cs="Arial"/>
          <w:bCs/>
          <w:iCs/>
          <w:szCs w:val="28"/>
        </w:rPr>
        <w:t>IV</w:t>
      </w:r>
      <w:r w:rsidRPr="00B619DD">
        <w:rPr>
          <w:rFonts w:ascii="Arial" w:hAnsi="Arial" w:cs="Arial"/>
          <w:bCs/>
          <w:iCs/>
          <w:szCs w:val="28"/>
        </w:rPr>
        <w:t xml:space="preserve"> Międzyregionalnych Warsztatach Edukacyjnych połączonych z wizytą studyjną w </w:t>
      </w:r>
      <w:proofErr w:type="spellStart"/>
      <w:r w:rsidR="008B1B49" w:rsidRPr="007B0244">
        <w:rPr>
          <w:rFonts w:ascii="Arial" w:hAnsi="Arial" w:cs="Arial"/>
          <w:bCs/>
          <w:iCs/>
          <w:szCs w:val="28"/>
        </w:rPr>
        <w:t>Mölle</w:t>
      </w:r>
      <w:proofErr w:type="spellEnd"/>
      <w:r w:rsidRPr="00B619DD">
        <w:rPr>
          <w:rFonts w:ascii="Arial" w:hAnsi="Arial" w:cs="Arial"/>
          <w:bCs/>
          <w:iCs/>
          <w:szCs w:val="28"/>
        </w:rPr>
        <w:t xml:space="preserve"> (</w:t>
      </w:r>
      <w:r w:rsidR="00B619DD" w:rsidRPr="00B619DD">
        <w:rPr>
          <w:rFonts w:ascii="Arial" w:hAnsi="Arial" w:cs="Arial"/>
          <w:bCs/>
          <w:iCs/>
          <w:szCs w:val="28"/>
        </w:rPr>
        <w:t>Szwecja</w:t>
      </w:r>
      <w:r w:rsidRPr="00B619DD">
        <w:rPr>
          <w:rFonts w:ascii="Arial" w:hAnsi="Arial" w:cs="Arial"/>
          <w:bCs/>
          <w:iCs/>
          <w:szCs w:val="28"/>
        </w:rPr>
        <w:t>)</w:t>
      </w:r>
      <w:r w:rsidR="00B619DD" w:rsidRPr="00B619DD">
        <w:rPr>
          <w:rFonts w:ascii="Arial" w:hAnsi="Arial" w:cs="Arial"/>
          <w:bCs/>
          <w:iCs/>
          <w:szCs w:val="28"/>
        </w:rPr>
        <w:t>.</w:t>
      </w:r>
    </w:p>
    <w:p w14:paraId="486007EF" w14:textId="033FCB20" w:rsidR="00142D6D" w:rsidRPr="007B0244" w:rsidRDefault="00142D6D" w:rsidP="00142D6D">
      <w:pPr>
        <w:keepNext/>
        <w:spacing w:after="0" w:line="360" w:lineRule="auto"/>
        <w:ind w:left="284"/>
        <w:jc w:val="both"/>
        <w:outlineLvl w:val="1"/>
        <w:rPr>
          <w:rFonts w:ascii="Arial" w:eastAsia="Times New Roman" w:hAnsi="Arial" w:cs="Times New Roman"/>
          <w:bCs/>
          <w:iCs/>
          <w:sz w:val="24"/>
          <w:szCs w:val="28"/>
        </w:rPr>
      </w:pPr>
      <w:r w:rsidRPr="007B0244">
        <w:rPr>
          <w:rFonts w:ascii="Arial" w:eastAsia="Times New Roman" w:hAnsi="Arial" w:cs="Times New Roman"/>
          <w:bCs/>
          <w:iCs/>
          <w:sz w:val="24"/>
          <w:szCs w:val="28"/>
        </w:rPr>
        <w:t xml:space="preserve">Zadanie finansowane ze </w:t>
      </w:r>
      <w:r w:rsidR="007B0244" w:rsidRPr="007B0244">
        <w:rPr>
          <w:rFonts w:ascii="Arial" w:eastAsia="Times New Roman" w:hAnsi="Arial" w:cs="Times New Roman"/>
          <w:bCs/>
          <w:iCs/>
          <w:sz w:val="24"/>
          <w:szCs w:val="28"/>
        </w:rPr>
        <w:t xml:space="preserve">środków własnych Samorządu Województwa, w tym do przyszłej refundacji </w:t>
      </w:r>
      <w:r w:rsidRPr="007B0244">
        <w:rPr>
          <w:rFonts w:ascii="Arial" w:eastAsia="Times New Roman" w:hAnsi="Arial" w:cs="Times New Roman"/>
          <w:bCs/>
          <w:iCs/>
          <w:sz w:val="24"/>
          <w:szCs w:val="28"/>
        </w:rPr>
        <w:t xml:space="preserve">z budżetu Unii Europejskiej w kwocie </w:t>
      </w:r>
      <w:r w:rsidR="001A3388">
        <w:rPr>
          <w:rFonts w:ascii="Arial" w:eastAsia="Times New Roman" w:hAnsi="Arial" w:cs="Times New Roman"/>
          <w:bCs/>
          <w:iCs/>
          <w:sz w:val="24"/>
          <w:szCs w:val="28"/>
        </w:rPr>
        <w:t>166.070,66 zł.</w:t>
      </w:r>
    </w:p>
    <w:p w14:paraId="271D39A3" w14:textId="73722208" w:rsidR="00142D6D" w:rsidRPr="001A3388" w:rsidRDefault="00142D6D" w:rsidP="00142D6D">
      <w:pPr>
        <w:keepNext/>
        <w:spacing w:after="0" w:line="360" w:lineRule="auto"/>
        <w:ind w:left="284"/>
        <w:jc w:val="both"/>
        <w:outlineLvl w:val="1"/>
        <w:rPr>
          <w:rFonts w:ascii="Arial" w:eastAsia="Times New Roman" w:hAnsi="Arial" w:cs="Times New Roman"/>
          <w:bCs/>
          <w:iCs/>
          <w:sz w:val="24"/>
          <w:szCs w:val="28"/>
        </w:rPr>
      </w:pPr>
      <w:r w:rsidRPr="001A3388">
        <w:rPr>
          <w:rFonts w:ascii="Arial" w:eastAsia="Times New Roman" w:hAnsi="Arial" w:cs="Times New Roman"/>
          <w:bCs/>
          <w:iCs/>
          <w:sz w:val="24"/>
          <w:szCs w:val="28"/>
        </w:rPr>
        <w:t xml:space="preserve">Zadanie ujęte w wykazie przedsięwzięć do Wieloletniej Prognozy Finansowej Województwa Podkarpackiego o planowanych łącznych nakładach finansowych </w:t>
      </w:r>
      <w:r w:rsidRPr="001A3388">
        <w:rPr>
          <w:rFonts w:ascii="Arial" w:eastAsia="Times New Roman" w:hAnsi="Arial" w:cs="Times New Roman"/>
          <w:bCs/>
          <w:iCs/>
          <w:sz w:val="24"/>
          <w:szCs w:val="28"/>
        </w:rPr>
        <w:br/>
        <w:t xml:space="preserve">w kwocie </w:t>
      </w:r>
      <w:r w:rsidR="001A3388" w:rsidRPr="001A3388">
        <w:rPr>
          <w:rFonts w:ascii="Arial" w:eastAsia="Times New Roman" w:hAnsi="Arial" w:cs="Times New Roman"/>
          <w:bCs/>
          <w:iCs/>
          <w:sz w:val="24"/>
          <w:szCs w:val="28"/>
        </w:rPr>
        <w:t>945.886,</w:t>
      </w:r>
      <w:r w:rsidR="00381591">
        <w:rPr>
          <w:rFonts w:ascii="Arial" w:eastAsia="Times New Roman" w:hAnsi="Arial" w:cs="Times New Roman"/>
          <w:bCs/>
          <w:iCs/>
          <w:sz w:val="24"/>
          <w:szCs w:val="28"/>
        </w:rPr>
        <w:t>-</w:t>
      </w:r>
      <w:r w:rsidR="001A3388" w:rsidRPr="001A3388">
        <w:rPr>
          <w:rFonts w:ascii="Arial" w:eastAsia="Times New Roman" w:hAnsi="Arial" w:cs="Times New Roman"/>
          <w:bCs/>
          <w:iCs/>
          <w:sz w:val="24"/>
          <w:szCs w:val="28"/>
        </w:rPr>
        <w:t xml:space="preserve"> </w:t>
      </w:r>
      <w:r w:rsidRPr="001A3388">
        <w:rPr>
          <w:rFonts w:ascii="Arial" w:eastAsia="Times New Roman" w:hAnsi="Arial" w:cs="Times New Roman"/>
          <w:bCs/>
          <w:iCs/>
          <w:sz w:val="24"/>
          <w:szCs w:val="28"/>
        </w:rPr>
        <w:t>zł.</w:t>
      </w:r>
    </w:p>
    <w:p w14:paraId="2738E594" w14:textId="77777777" w:rsidR="00142D6D" w:rsidRPr="001F0692" w:rsidRDefault="00142D6D" w:rsidP="00142D6D">
      <w:pPr>
        <w:keepNext/>
        <w:spacing w:after="0" w:line="360" w:lineRule="auto"/>
        <w:ind w:left="284"/>
        <w:jc w:val="both"/>
        <w:outlineLvl w:val="1"/>
        <w:rPr>
          <w:rFonts w:ascii="Arial" w:eastAsia="Times New Roman" w:hAnsi="Arial" w:cs="Times New Roman"/>
          <w:bCs/>
          <w:iCs/>
          <w:sz w:val="24"/>
          <w:szCs w:val="24"/>
        </w:rPr>
      </w:pPr>
      <w:r w:rsidRPr="001F0692">
        <w:rPr>
          <w:rFonts w:ascii="Arial" w:eastAsia="Times New Roman" w:hAnsi="Arial" w:cs="Times New Roman"/>
          <w:bCs/>
          <w:iCs/>
          <w:sz w:val="24"/>
          <w:szCs w:val="24"/>
        </w:rPr>
        <w:t>Termin realizacji zadania: 2023-2027.</w:t>
      </w:r>
    </w:p>
    <w:p w14:paraId="4CCC1D8E" w14:textId="77777777" w:rsidR="00142D6D" w:rsidRPr="001F0692" w:rsidRDefault="00142D6D" w:rsidP="00142D6D">
      <w:pPr>
        <w:keepNext/>
        <w:spacing w:after="0" w:line="360" w:lineRule="auto"/>
        <w:ind w:left="284"/>
        <w:jc w:val="both"/>
        <w:outlineLvl w:val="1"/>
        <w:rPr>
          <w:rFonts w:ascii="Arial" w:eastAsia="Times New Roman" w:hAnsi="Arial" w:cs="Times New Roman"/>
          <w:bCs/>
          <w:iCs/>
          <w:sz w:val="24"/>
          <w:szCs w:val="24"/>
        </w:rPr>
      </w:pPr>
      <w:r w:rsidRPr="001F0692">
        <w:rPr>
          <w:rFonts w:ascii="Arial" w:eastAsia="Times New Roman" w:hAnsi="Arial" w:cs="Times New Roman"/>
          <w:bCs/>
          <w:iCs/>
          <w:sz w:val="24"/>
          <w:szCs w:val="24"/>
        </w:rPr>
        <w:t>Stan zaawansowania realizacji zadania i osiągnięte efekty:</w:t>
      </w:r>
    </w:p>
    <w:p w14:paraId="4D96B2AB" w14:textId="4F242C1E" w:rsidR="00142D6D" w:rsidRPr="001F0692" w:rsidRDefault="00142D6D" w:rsidP="00142D6D">
      <w:pPr>
        <w:spacing w:after="0" w:line="360" w:lineRule="auto"/>
        <w:ind w:left="284"/>
        <w:jc w:val="both"/>
        <w:rPr>
          <w:rFonts w:ascii="Arial" w:hAnsi="Arial" w:cs="Arial"/>
          <w:sz w:val="24"/>
          <w:szCs w:val="24"/>
        </w:rPr>
      </w:pPr>
      <w:r w:rsidRPr="001F0692">
        <w:rPr>
          <w:rFonts w:ascii="Arial" w:hAnsi="Arial" w:cs="Arial"/>
          <w:sz w:val="24"/>
          <w:szCs w:val="24"/>
        </w:rPr>
        <w:t>Celem projektu jest uczynienie regionów UE bardziej odpornymi na różnorodność biologiczną m.in. przez poprawę zarządzania europejskimi obszarami chronionymi oraz wzmocnienie powiązań między ochroną różnorodności biologicznej, a zdrowiem i dobrostanem ludzi.</w:t>
      </w:r>
    </w:p>
    <w:p w14:paraId="29511B0C" w14:textId="10C81401" w:rsidR="00142D6D" w:rsidRPr="001F0692" w:rsidRDefault="00142D6D" w:rsidP="00142D6D">
      <w:pPr>
        <w:spacing w:after="0" w:line="360" w:lineRule="auto"/>
        <w:ind w:left="284"/>
        <w:jc w:val="both"/>
        <w:rPr>
          <w:rFonts w:ascii="Arial" w:hAnsi="Arial" w:cs="Arial"/>
          <w:color w:val="FF0000"/>
          <w:sz w:val="24"/>
          <w:szCs w:val="24"/>
        </w:rPr>
      </w:pPr>
      <w:r w:rsidRPr="001F0692">
        <w:rPr>
          <w:rFonts w:ascii="Arial" w:hAnsi="Arial" w:cs="Arial"/>
          <w:sz w:val="24"/>
          <w:szCs w:val="24"/>
        </w:rPr>
        <w:t>W skład konsorcjum, obok Województwa Podkarpackiego, wchodzą: Wspólnota Autonomiczna Regionu Murcji, Generalna Dyrekcja Środowiska Naturalnego (Hiszpania) – Lider projektu, Instytucja Publiczna Zarządzająca Chronionymi Obszarami Przyrodniczymi Okręgu Dubrownik-</w:t>
      </w:r>
      <w:proofErr w:type="spellStart"/>
      <w:r w:rsidRPr="001F0692">
        <w:rPr>
          <w:rFonts w:ascii="Arial" w:hAnsi="Arial" w:cs="Arial"/>
          <w:sz w:val="24"/>
          <w:szCs w:val="24"/>
        </w:rPr>
        <w:t>Neretwa</w:t>
      </w:r>
      <w:proofErr w:type="spellEnd"/>
      <w:r w:rsidRPr="001F0692">
        <w:rPr>
          <w:rFonts w:ascii="Arial" w:hAnsi="Arial" w:cs="Arial"/>
          <w:sz w:val="24"/>
          <w:szCs w:val="24"/>
        </w:rPr>
        <w:t xml:space="preserve"> (Chorwacja), Północne </w:t>
      </w:r>
      <w:r w:rsidRPr="001F0692">
        <w:rPr>
          <w:rFonts w:ascii="Arial" w:hAnsi="Arial" w:cs="Arial"/>
          <w:sz w:val="24"/>
          <w:szCs w:val="24"/>
        </w:rPr>
        <w:br/>
        <w:t xml:space="preserve">i Zachodnie Zgromadzenie Regionalne (Irlandia), Okręg Samorządowy </w:t>
      </w:r>
      <w:proofErr w:type="spellStart"/>
      <w:r w:rsidRPr="001F0692">
        <w:rPr>
          <w:rFonts w:ascii="Arial" w:hAnsi="Arial" w:cs="Arial"/>
          <w:sz w:val="24"/>
          <w:szCs w:val="24"/>
        </w:rPr>
        <w:t>Preszów</w:t>
      </w:r>
      <w:proofErr w:type="spellEnd"/>
      <w:r w:rsidRPr="001F0692">
        <w:rPr>
          <w:rFonts w:ascii="Arial" w:hAnsi="Arial" w:cs="Arial"/>
          <w:sz w:val="24"/>
          <w:szCs w:val="24"/>
        </w:rPr>
        <w:t xml:space="preserve"> (Słowacja), rezerwat przyrody </w:t>
      </w:r>
      <w:proofErr w:type="spellStart"/>
      <w:r w:rsidRPr="001F0692">
        <w:rPr>
          <w:rFonts w:ascii="Arial" w:hAnsi="Arial" w:cs="Arial"/>
          <w:sz w:val="24"/>
          <w:szCs w:val="24"/>
        </w:rPr>
        <w:t>Kullaberg</w:t>
      </w:r>
      <w:proofErr w:type="spellEnd"/>
      <w:r w:rsidRPr="001F0692">
        <w:rPr>
          <w:rFonts w:ascii="Arial" w:hAnsi="Arial" w:cs="Arial"/>
          <w:sz w:val="24"/>
          <w:szCs w:val="24"/>
        </w:rPr>
        <w:t>, Rada Administracyjna Okręgu Scania (Szwecja) oraz jako partner doradczy federacja EUROPARC (Niemcy)</w:t>
      </w:r>
      <w:r w:rsidR="001A3388" w:rsidRPr="001F0692">
        <w:rPr>
          <w:rFonts w:ascii="Arial" w:hAnsi="Arial" w:cs="Arial"/>
          <w:sz w:val="24"/>
          <w:szCs w:val="24"/>
        </w:rPr>
        <w:t>.</w:t>
      </w:r>
    </w:p>
    <w:p w14:paraId="2787556E" w14:textId="236B3088" w:rsidR="00142D6D" w:rsidRPr="001F0692" w:rsidRDefault="00142D6D" w:rsidP="00142D6D">
      <w:pPr>
        <w:spacing w:after="0" w:line="360" w:lineRule="auto"/>
        <w:ind w:left="284"/>
        <w:jc w:val="both"/>
        <w:rPr>
          <w:rFonts w:ascii="Arial" w:hAnsi="Arial" w:cs="Arial"/>
          <w:sz w:val="24"/>
          <w:szCs w:val="24"/>
        </w:rPr>
      </w:pPr>
      <w:r w:rsidRPr="001F0692">
        <w:rPr>
          <w:rFonts w:ascii="Arial" w:eastAsia="Times New Roman" w:hAnsi="Arial" w:cs="Times New Roman"/>
          <w:bCs/>
          <w:iCs/>
          <w:sz w:val="24"/>
          <w:szCs w:val="24"/>
        </w:rPr>
        <w:lastRenderedPageBreak/>
        <w:t xml:space="preserve">W ramach projektu </w:t>
      </w:r>
      <w:r w:rsidRPr="001F0692">
        <w:rPr>
          <w:rFonts w:ascii="Arial" w:hAnsi="Arial" w:cs="Arial"/>
          <w:sz w:val="24"/>
          <w:szCs w:val="24"/>
        </w:rPr>
        <w:t>zorganizowano konferencję otwierającą projekt w Horyńcu Zdroju</w:t>
      </w:r>
      <w:r w:rsidR="001A3388" w:rsidRPr="001F0692">
        <w:rPr>
          <w:rFonts w:ascii="Arial" w:hAnsi="Arial" w:cs="Arial"/>
          <w:sz w:val="24"/>
          <w:szCs w:val="24"/>
        </w:rPr>
        <w:t>,</w:t>
      </w:r>
      <w:r w:rsidRPr="001F0692">
        <w:rPr>
          <w:rFonts w:ascii="Arial" w:hAnsi="Arial" w:cs="Arial"/>
          <w:sz w:val="24"/>
          <w:szCs w:val="24"/>
        </w:rPr>
        <w:t xml:space="preserve"> opracowano dokument wyjściowy tzw. analizę regionalną</w:t>
      </w:r>
      <w:r w:rsidR="001A3388" w:rsidRPr="001F0692">
        <w:rPr>
          <w:rFonts w:ascii="Arial" w:hAnsi="Arial" w:cs="Arial"/>
          <w:sz w:val="24"/>
          <w:szCs w:val="24"/>
        </w:rPr>
        <w:t xml:space="preserve"> i analizę ryzyka</w:t>
      </w:r>
      <w:r w:rsidRPr="001F0692">
        <w:rPr>
          <w:rFonts w:ascii="Arial" w:hAnsi="Arial" w:cs="Arial"/>
          <w:sz w:val="24"/>
          <w:szCs w:val="24"/>
        </w:rPr>
        <w:t>.</w:t>
      </w:r>
      <w:r w:rsidRPr="001F0692">
        <w:rPr>
          <w:rFonts w:ascii="Arial" w:hAnsi="Arial" w:cs="Arial"/>
          <w:color w:val="FF0000"/>
          <w:sz w:val="24"/>
          <w:szCs w:val="24"/>
        </w:rPr>
        <w:t xml:space="preserve"> </w:t>
      </w:r>
      <w:r w:rsidRPr="001F0692">
        <w:rPr>
          <w:rFonts w:ascii="Arial" w:hAnsi="Arial" w:cs="Arial"/>
          <w:sz w:val="24"/>
          <w:szCs w:val="24"/>
        </w:rPr>
        <w:t>Pracownicy zaangażowani w realizacj</w:t>
      </w:r>
      <w:r w:rsidR="001F0692" w:rsidRPr="001F0692">
        <w:rPr>
          <w:rFonts w:ascii="Arial" w:hAnsi="Arial" w:cs="Arial"/>
          <w:sz w:val="24"/>
          <w:szCs w:val="24"/>
        </w:rPr>
        <w:t>ę</w:t>
      </w:r>
      <w:r w:rsidRPr="001F0692">
        <w:rPr>
          <w:rFonts w:ascii="Arial" w:hAnsi="Arial" w:cs="Arial"/>
          <w:sz w:val="24"/>
          <w:szCs w:val="24"/>
        </w:rPr>
        <w:t xml:space="preserve"> projektu i interesariusze wzięli udział w tzw. kick-off </w:t>
      </w:r>
      <w:proofErr w:type="spellStart"/>
      <w:r w:rsidRPr="001F0692">
        <w:rPr>
          <w:rFonts w:ascii="Arial" w:hAnsi="Arial" w:cs="Arial"/>
          <w:sz w:val="24"/>
          <w:szCs w:val="24"/>
        </w:rPr>
        <w:t>meeting</w:t>
      </w:r>
      <w:proofErr w:type="spellEnd"/>
      <w:r w:rsidRPr="001F0692">
        <w:rPr>
          <w:rFonts w:ascii="Arial" w:hAnsi="Arial" w:cs="Arial"/>
          <w:sz w:val="24"/>
          <w:szCs w:val="24"/>
        </w:rPr>
        <w:t xml:space="preserve"> w Murcji (Hiszpania) oraz w międzyregionalnych warsztatach</w:t>
      </w:r>
      <w:r w:rsidR="001A3388" w:rsidRPr="001F0692">
        <w:rPr>
          <w:rFonts w:ascii="Arial" w:hAnsi="Arial" w:cs="Arial"/>
          <w:sz w:val="24"/>
          <w:szCs w:val="24"/>
        </w:rPr>
        <w:t xml:space="preserve"> edukacyjnych</w:t>
      </w:r>
      <w:r w:rsidRPr="001F0692">
        <w:rPr>
          <w:rFonts w:ascii="Arial" w:hAnsi="Arial" w:cs="Arial"/>
          <w:sz w:val="24"/>
          <w:szCs w:val="24"/>
        </w:rPr>
        <w:t xml:space="preserve"> w Dubrowniku (Chorwacja)</w:t>
      </w:r>
      <w:r w:rsidR="009741C7" w:rsidRPr="001F0692">
        <w:rPr>
          <w:rFonts w:ascii="Arial" w:hAnsi="Arial" w:cs="Arial"/>
          <w:sz w:val="24"/>
          <w:szCs w:val="24"/>
        </w:rPr>
        <w:t xml:space="preserve">, </w:t>
      </w:r>
      <w:r w:rsidRPr="001F0692">
        <w:rPr>
          <w:rFonts w:ascii="Arial" w:hAnsi="Arial" w:cs="Arial"/>
          <w:sz w:val="24"/>
          <w:szCs w:val="24"/>
        </w:rPr>
        <w:t xml:space="preserve">w </w:t>
      </w:r>
      <w:proofErr w:type="spellStart"/>
      <w:r w:rsidRPr="001F0692">
        <w:rPr>
          <w:rFonts w:ascii="Arial" w:hAnsi="Arial" w:cs="Arial"/>
          <w:sz w:val="24"/>
          <w:szCs w:val="24"/>
        </w:rPr>
        <w:t>Carrick</w:t>
      </w:r>
      <w:proofErr w:type="spellEnd"/>
      <w:r w:rsidRPr="001F0692">
        <w:rPr>
          <w:rFonts w:ascii="Arial" w:hAnsi="Arial" w:cs="Arial"/>
          <w:sz w:val="24"/>
          <w:szCs w:val="24"/>
        </w:rPr>
        <w:t xml:space="preserve"> on Shannon (Irlandia)</w:t>
      </w:r>
      <w:r w:rsidR="009741C7" w:rsidRPr="001F0692">
        <w:rPr>
          <w:rFonts w:ascii="Arial" w:hAnsi="Arial" w:cs="Arial"/>
          <w:sz w:val="24"/>
          <w:szCs w:val="24"/>
        </w:rPr>
        <w:t>, w</w:t>
      </w:r>
      <w:r w:rsidR="009741C7" w:rsidRPr="001F0692">
        <w:rPr>
          <w:rFonts w:ascii="Arial" w:hAnsi="Arial" w:cs="Arial"/>
          <w:bCs/>
          <w:iCs/>
          <w:sz w:val="24"/>
          <w:szCs w:val="24"/>
        </w:rPr>
        <w:t xml:space="preserve"> </w:t>
      </w:r>
      <w:proofErr w:type="spellStart"/>
      <w:r w:rsidR="009741C7" w:rsidRPr="001F0692">
        <w:rPr>
          <w:rFonts w:ascii="Arial" w:hAnsi="Arial" w:cs="Arial"/>
          <w:bCs/>
          <w:iCs/>
          <w:sz w:val="24"/>
          <w:szCs w:val="24"/>
        </w:rPr>
        <w:t>Mölle</w:t>
      </w:r>
      <w:proofErr w:type="spellEnd"/>
      <w:r w:rsidR="009741C7" w:rsidRPr="001F0692">
        <w:rPr>
          <w:rFonts w:ascii="Arial" w:hAnsi="Arial" w:cs="Arial"/>
          <w:bCs/>
          <w:iCs/>
          <w:sz w:val="24"/>
          <w:szCs w:val="24"/>
        </w:rPr>
        <w:t xml:space="preserve"> (Szwecja), w </w:t>
      </w:r>
      <w:proofErr w:type="spellStart"/>
      <w:r w:rsidR="009741C7" w:rsidRPr="001F0692">
        <w:rPr>
          <w:rFonts w:ascii="Arial" w:hAnsi="Arial" w:cs="Arial"/>
          <w:sz w:val="24"/>
          <w:szCs w:val="24"/>
          <w:shd w:val="clear" w:color="auto" w:fill="FFFFFF"/>
        </w:rPr>
        <w:t>Zemplínske</w:t>
      </w:r>
      <w:proofErr w:type="spellEnd"/>
      <w:r w:rsidR="009741C7" w:rsidRPr="001F0692">
        <w:rPr>
          <w:rFonts w:ascii="Arial" w:hAnsi="Arial" w:cs="Arial"/>
          <w:sz w:val="24"/>
          <w:szCs w:val="24"/>
          <w:shd w:val="clear" w:color="auto" w:fill="FFFFFF"/>
        </w:rPr>
        <w:t xml:space="preserve"> </w:t>
      </w:r>
      <w:proofErr w:type="spellStart"/>
      <w:r w:rsidR="009741C7" w:rsidRPr="001F0692">
        <w:rPr>
          <w:rFonts w:ascii="Arial" w:hAnsi="Arial" w:cs="Arial"/>
          <w:sz w:val="24"/>
          <w:szCs w:val="24"/>
          <w:shd w:val="clear" w:color="auto" w:fill="FFFFFF"/>
        </w:rPr>
        <w:t>Hámre</w:t>
      </w:r>
      <w:proofErr w:type="spellEnd"/>
      <w:r w:rsidR="009741C7" w:rsidRPr="001F0692">
        <w:rPr>
          <w:rFonts w:ascii="Arial" w:hAnsi="Arial" w:cs="Arial"/>
          <w:bCs/>
          <w:iCs/>
          <w:sz w:val="24"/>
          <w:szCs w:val="24"/>
        </w:rPr>
        <w:t xml:space="preserve"> (Słowacja).</w:t>
      </w:r>
      <w:r w:rsidRPr="001F0692">
        <w:rPr>
          <w:rFonts w:ascii="Arial" w:hAnsi="Arial" w:cs="Arial"/>
          <w:sz w:val="24"/>
          <w:szCs w:val="24"/>
        </w:rPr>
        <w:t xml:space="preserve"> Zorganizowano międzyregionalne warsztaty wraz z wizytą studyjną w </w:t>
      </w:r>
      <w:proofErr w:type="spellStart"/>
      <w:r w:rsidRPr="001F0692">
        <w:rPr>
          <w:rFonts w:ascii="Arial" w:hAnsi="Arial" w:cs="Arial"/>
          <w:sz w:val="24"/>
          <w:szCs w:val="24"/>
        </w:rPr>
        <w:t>Mucznem</w:t>
      </w:r>
      <w:proofErr w:type="spellEnd"/>
      <w:r w:rsidRPr="001F0692">
        <w:rPr>
          <w:rFonts w:ascii="Arial" w:hAnsi="Arial" w:cs="Arial"/>
          <w:sz w:val="24"/>
          <w:szCs w:val="24"/>
        </w:rPr>
        <w:t xml:space="preserve"> (Polska) oraz </w:t>
      </w:r>
      <w:r w:rsidR="001A3388" w:rsidRPr="001F0692">
        <w:rPr>
          <w:rFonts w:ascii="Arial" w:hAnsi="Arial" w:cs="Arial"/>
          <w:sz w:val="24"/>
          <w:szCs w:val="24"/>
        </w:rPr>
        <w:t>7</w:t>
      </w:r>
      <w:r w:rsidRPr="001F0692">
        <w:rPr>
          <w:rFonts w:ascii="Arial" w:hAnsi="Arial" w:cs="Arial"/>
          <w:sz w:val="24"/>
          <w:szCs w:val="24"/>
        </w:rPr>
        <w:t xml:space="preserve"> spotkań interesariuszy projektu</w:t>
      </w:r>
      <w:r w:rsidR="00BD26D6" w:rsidRPr="001F0692">
        <w:rPr>
          <w:rFonts w:ascii="Arial" w:hAnsi="Arial" w:cs="Arial"/>
          <w:sz w:val="24"/>
          <w:szCs w:val="24"/>
        </w:rPr>
        <w:t xml:space="preserve"> (</w:t>
      </w:r>
      <w:proofErr w:type="spellStart"/>
      <w:r w:rsidR="00BD26D6" w:rsidRPr="001F0692">
        <w:rPr>
          <w:rFonts w:ascii="Arial" w:hAnsi="Arial" w:cs="Arial"/>
          <w:sz w:val="24"/>
          <w:szCs w:val="24"/>
        </w:rPr>
        <w:t>Local</w:t>
      </w:r>
      <w:proofErr w:type="spellEnd"/>
      <w:r w:rsidR="00BD26D6" w:rsidRPr="001F0692">
        <w:rPr>
          <w:rFonts w:ascii="Arial" w:hAnsi="Arial" w:cs="Arial"/>
          <w:sz w:val="24"/>
          <w:szCs w:val="24"/>
        </w:rPr>
        <w:t xml:space="preserve"> </w:t>
      </w:r>
      <w:proofErr w:type="spellStart"/>
      <w:r w:rsidR="00BD26D6" w:rsidRPr="001F0692">
        <w:rPr>
          <w:rFonts w:ascii="Arial" w:hAnsi="Arial" w:cs="Arial"/>
          <w:sz w:val="24"/>
          <w:szCs w:val="24"/>
        </w:rPr>
        <w:t>Living</w:t>
      </w:r>
      <w:proofErr w:type="spellEnd"/>
      <w:r w:rsidR="00BD26D6" w:rsidRPr="001F0692">
        <w:rPr>
          <w:rFonts w:ascii="Arial" w:hAnsi="Arial" w:cs="Arial"/>
          <w:sz w:val="24"/>
          <w:szCs w:val="24"/>
        </w:rPr>
        <w:t xml:space="preserve"> Lab)</w:t>
      </w:r>
      <w:r w:rsidRPr="001F0692">
        <w:rPr>
          <w:rFonts w:ascii="Arial" w:hAnsi="Arial" w:cs="Arial"/>
          <w:sz w:val="24"/>
          <w:szCs w:val="24"/>
        </w:rPr>
        <w:t xml:space="preserve"> – online, stacjonarne i hybrydowe. </w:t>
      </w:r>
      <w:r w:rsidR="009741C7" w:rsidRPr="001F0692">
        <w:rPr>
          <w:rFonts w:ascii="Arial" w:hAnsi="Arial" w:cs="Arial"/>
          <w:sz w:val="24"/>
          <w:szCs w:val="24"/>
        </w:rPr>
        <w:t xml:space="preserve">Zidentyfikowano tzw. </w:t>
      </w:r>
      <w:r w:rsidR="00BD26D6" w:rsidRPr="001F0692">
        <w:rPr>
          <w:rFonts w:ascii="Arial" w:hAnsi="Arial" w:cs="Arial"/>
          <w:sz w:val="24"/>
          <w:szCs w:val="24"/>
        </w:rPr>
        <w:t>„</w:t>
      </w:r>
      <w:r w:rsidR="009741C7" w:rsidRPr="001F0692">
        <w:rPr>
          <w:rFonts w:ascii="Arial" w:hAnsi="Arial" w:cs="Arial"/>
          <w:sz w:val="24"/>
          <w:szCs w:val="24"/>
        </w:rPr>
        <w:t>Dobre Prakt</w:t>
      </w:r>
      <w:r w:rsidR="00BD26D6" w:rsidRPr="001F0692">
        <w:rPr>
          <w:rFonts w:ascii="Arial" w:hAnsi="Arial" w:cs="Arial"/>
          <w:sz w:val="24"/>
          <w:szCs w:val="24"/>
        </w:rPr>
        <w:t>yki</w:t>
      </w:r>
      <w:r w:rsidR="009741C7" w:rsidRPr="001F0692">
        <w:rPr>
          <w:rFonts w:ascii="Arial" w:hAnsi="Arial" w:cs="Arial"/>
          <w:sz w:val="24"/>
          <w:szCs w:val="24"/>
        </w:rPr>
        <w:t>” na Podkarpaciu, które zostały uznane za realizację wskaźników projektu. Dwie z nich uzyskały aprobatę e</w:t>
      </w:r>
      <w:r w:rsidR="00BD26D6" w:rsidRPr="001F0692">
        <w:rPr>
          <w:rFonts w:ascii="Arial" w:hAnsi="Arial" w:cs="Arial"/>
          <w:sz w:val="24"/>
          <w:szCs w:val="24"/>
        </w:rPr>
        <w:t>ks</w:t>
      </w:r>
      <w:r w:rsidR="009741C7" w:rsidRPr="001F0692">
        <w:rPr>
          <w:rFonts w:ascii="Arial" w:hAnsi="Arial" w:cs="Arial"/>
          <w:sz w:val="24"/>
          <w:szCs w:val="24"/>
        </w:rPr>
        <w:t xml:space="preserve">perta </w:t>
      </w:r>
      <w:proofErr w:type="spellStart"/>
      <w:r w:rsidR="009741C7" w:rsidRPr="001F0692">
        <w:rPr>
          <w:rFonts w:ascii="Arial" w:hAnsi="Arial" w:cs="Arial"/>
          <w:sz w:val="24"/>
          <w:szCs w:val="24"/>
        </w:rPr>
        <w:t>Interreg</w:t>
      </w:r>
      <w:proofErr w:type="spellEnd"/>
      <w:r w:rsidR="009741C7" w:rsidRPr="001F0692">
        <w:rPr>
          <w:rFonts w:ascii="Arial" w:hAnsi="Arial" w:cs="Arial"/>
          <w:sz w:val="24"/>
          <w:szCs w:val="24"/>
        </w:rPr>
        <w:t xml:space="preserve"> Europa i zostały wpisane do bazy Dobrych Praktyk Programu </w:t>
      </w:r>
      <w:proofErr w:type="spellStart"/>
      <w:r w:rsidR="009741C7" w:rsidRPr="001F0692">
        <w:rPr>
          <w:rFonts w:ascii="Arial" w:hAnsi="Arial" w:cs="Arial"/>
          <w:sz w:val="24"/>
          <w:szCs w:val="24"/>
        </w:rPr>
        <w:t>Interreg</w:t>
      </w:r>
      <w:proofErr w:type="spellEnd"/>
      <w:r w:rsidR="009741C7" w:rsidRPr="001F0692">
        <w:rPr>
          <w:rFonts w:ascii="Arial" w:hAnsi="Arial" w:cs="Arial"/>
          <w:sz w:val="24"/>
          <w:szCs w:val="24"/>
        </w:rPr>
        <w:t xml:space="preserve"> Europa.</w:t>
      </w:r>
      <w:r w:rsidR="00BD26D6" w:rsidRPr="001F0692">
        <w:rPr>
          <w:rFonts w:ascii="Arial" w:hAnsi="Arial" w:cs="Arial"/>
          <w:sz w:val="24"/>
          <w:szCs w:val="24"/>
        </w:rPr>
        <w:t xml:space="preserve"> </w:t>
      </w:r>
      <w:r w:rsidRPr="001F0692">
        <w:rPr>
          <w:rFonts w:ascii="Arial" w:hAnsi="Arial" w:cs="Arial"/>
          <w:sz w:val="24"/>
          <w:szCs w:val="24"/>
        </w:rPr>
        <w:t>Ponadto, zrefundowano wynagrodzenia pracowników zaangażowanych w realizacj</w:t>
      </w:r>
      <w:r w:rsidR="001A3388" w:rsidRPr="001F0692">
        <w:rPr>
          <w:rFonts w:ascii="Arial" w:hAnsi="Arial" w:cs="Arial"/>
          <w:sz w:val="24"/>
          <w:szCs w:val="24"/>
        </w:rPr>
        <w:t>ę</w:t>
      </w:r>
      <w:r w:rsidRPr="001F0692">
        <w:rPr>
          <w:rFonts w:ascii="Arial" w:hAnsi="Arial" w:cs="Arial"/>
          <w:sz w:val="24"/>
          <w:szCs w:val="24"/>
        </w:rPr>
        <w:t xml:space="preserve"> projektu.</w:t>
      </w:r>
    </w:p>
    <w:p w14:paraId="0DE52E09" w14:textId="5D60F76E" w:rsidR="00142D6D" w:rsidRDefault="00142D6D" w:rsidP="00142D6D">
      <w:pPr>
        <w:spacing w:after="0" w:line="360" w:lineRule="auto"/>
        <w:ind w:left="284"/>
        <w:jc w:val="both"/>
        <w:rPr>
          <w:rFonts w:ascii="Arial" w:eastAsia="Times New Roman" w:hAnsi="Arial" w:cs="Times New Roman"/>
          <w:bCs/>
          <w:iCs/>
          <w:sz w:val="24"/>
          <w:szCs w:val="24"/>
        </w:rPr>
      </w:pPr>
      <w:r w:rsidRPr="001F0692">
        <w:rPr>
          <w:rFonts w:ascii="Arial" w:hAnsi="Arial" w:cs="Arial"/>
          <w:sz w:val="24"/>
          <w:szCs w:val="24"/>
        </w:rPr>
        <w:t>Od początku realizacji zadania do końca 202</w:t>
      </w:r>
      <w:r w:rsidR="001A3388" w:rsidRPr="001F0692">
        <w:rPr>
          <w:rFonts w:ascii="Arial" w:hAnsi="Arial" w:cs="Arial"/>
          <w:sz w:val="24"/>
          <w:szCs w:val="24"/>
        </w:rPr>
        <w:t xml:space="preserve">5 </w:t>
      </w:r>
      <w:r w:rsidRPr="001F0692">
        <w:rPr>
          <w:rFonts w:ascii="Arial" w:hAnsi="Arial" w:cs="Arial"/>
          <w:sz w:val="24"/>
          <w:szCs w:val="24"/>
        </w:rPr>
        <w:t xml:space="preserve">r. zrealizowano zakres zadania </w:t>
      </w:r>
      <w:r w:rsidRPr="001F0692">
        <w:rPr>
          <w:rFonts w:ascii="Arial" w:hAnsi="Arial" w:cs="Arial"/>
          <w:sz w:val="24"/>
          <w:szCs w:val="24"/>
        </w:rPr>
        <w:br/>
        <w:t xml:space="preserve">o wartości </w:t>
      </w:r>
      <w:r w:rsidR="001A3388" w:rsidRPr="001F0692">
        <w:rPr>
          <w:rFonts w:ascii="Arial" w:eastAsia="Times New Roman" w:hAnsi="Arial" w:cs="Times New Roman"/>
          <w:bCs/>
          <w:iCs/>
          <w:sz w:val="24"/>
          <w:szCs w:val="24"/>
        </w:rPr>
        <w:t>656.625,28</w:t>
      </w:r>
      <w:r w:rsidRPr="001F0692">
        <w:rPr>
          <w:rFonts w:ascii="Arial" w:eastAsia="Times New Roman" w:hAnsi="Arial" w:cs="Times New Roman"/>
          <w:bCs/>
          <w:iCs/>
          <w:sz w:val="24"/>
          <w:szCs w:val="24"/>
        </w:rPr>
        <w:t xml:space="preserve"> zł, co stanowi </w:t>
      </w:r>
      <w:r w:rsidR="001A3388" w:rsidRPr="001F0692">
        <w:rPr>
          <w:rFonts w:ascii="Arial" w:eastAsia="Times New Roman" w:hAnsi="Arial" w:cs="Times New Roman"/>
          <w:bCs/>
          <w:iCs/>
          <w:sz w:val="24"/>
          <w:szCs w:val="24"/>
        </w:rPr>
        <w:t xml:space="preserve">69,42 </w:t>
      </w:r>
      <w:r w:rsidRPr="001F0692">
        <w:rPr>
          <w:rFonts w:ascii="Arial" w:eastAsia="Times New Roman" w:hAnsi="Arial" w:cs="Times New Roman"/>
          <w:bCs/>
          <w:iCs/>
          <w:sz w:val="24"/>
          <w:szCs w:val="24"/>
        </w:rPr>
        <w:t>% planowanych łącznych nakładów finansowych.</w:t>
      </w:r>
    </w:p>
    <w:p w14:paraId="6C012D0C" w14:textId="6FF69597" w:rsidR="00F22F9D" w:rsidRDefault="00F22F9D" w:rsidP="00F22F9D">
      <w:pPr>
        <w:spacing w:after="0" w:line="360" w:lineRule="auto"/>
        <w:jc w:val="both"/>
        <w:rPr>
          <w:rFonts w:ascii="Arial" w:hAnsi="Arial" w:cs="Arial"/>
          <w:sz w:val="24"/>
          <w:szCs w:val="24"/>
        </w:rPr>
      </w:pPr>
      <w:r>
        <w:rPr>
          <w:rFonts w:ascii="Arial" w:hAnsi="Arial" w:cs="Arial"/>
          <w:sz w:val="24"/>
          <w:szCs w:val="24"/>
        </w:rPr>
        <w:t>W wykazie przedsięwzięć do Wieloletniej Prognozy Finansowej Województwa Podkarpackiego ujęto zadani pn. „Korytarze ekologiczne na pograniczu polsko-słowackim”, na realizację którego nie poniesiono wydatków w 2025 r.</w:t>
      </w:r>
    </w:p>
    <w:p w14:paraId="61D5B5C5" w14:textId="42F40301" w:rsidR="00F22F9D" w:rsidRDefault="00F22F9D" w:rsidP="00F22F9D">
      <w:pPr>
        <w:spacing w:after="0" w:line="360" w:lineRule="auto"/>
        <w:jc w:val="both"/>
        <w:rPr>
          <w:rFonts w:ascii="Arial" w:hAnsi="Arial" w:cs="Arial"/>
          <w:sz w:val="24"/>
          <w:szCs w:val="24"/>
        </w:rPr>
      </w:pPr>
      <w:r>
        <w:rPr>
          <w:rFonts w:ascii="Arial" w:hAnsi="Arial" w:cs="Arial"/>
          <w:sz w:val="24"/>
          <w:szCs w:val="24"/>
        </w:rPr>
        <w:t>Zadanie planowane do realizacji w latach 2025-2027 o łącznych nakładach finansowych w kwocie 345.439,-zł, finansowane ze środków własnych Samorządu Województwa, w tym do przyszłej refundacji w 80% z budżetu Unii Europejskiej.</w:t>
      </w:r>
    </w:p>
    <w:p w14:paraId="09915DD9" w14:textId="7E49201E" w:rsidR="00F22F9D" w:rsidRDefault="00F22F9D" w:rsidP="00F22F9D">
      <w:pPr>
        <w:spacing w:after="0" w:line="360" w:lineRule="auto"/>
        <w:jc w:val="both"/>
        <w:rPr>
          <w:rFonts w:ascii="Arial" w:hAnsi="Arial" w:cs="Arial"/>
          <w:sz w:val="24"/>
          <w:szCs w:val="24"/>
        </w:rPr>
      </w:pPr>
      <w:r>
        <w:rPr>
          <w:rFonts w:ascii="Arial" w:hAnsi="Arial" w:cs="Arial"/>
          <w:sz w:val="24"/>
          <w:szCs w:val="24"/>
        </w:rPr>
        <w:t>Stan zaawansowania realizacji zadania i osiągnięte efekty:</w:t>
      </w:r>
    </w:p>
    <w:p w14:paraId="691A84D8" w14:textId="04F9CA37" w:rsidR="00F22F9D" w:rsidRDefault="00F22F9D" w:rsidP="00F22F9D">
      <w:pPr>
        <w:pStyle w:val="Tekstpodstawowy"/>
        <w:spacing w:after="0" w:line="360" w:lineRule="auto"/>
        <w:jc w:val="both"/>
        <w:rPr>
          <w:rFonts w:ascii="Arial" w:hAnsi="Arial" w:cs="Arial"/>
          <w:bCs/>
          <w:szCs w:val="20"/>
          <w:lang w:eastAsia="ar-SA"/>
        </w:rPr>
      </w:pPr>
      <w:r w:rsidRPr="000B1BD1">
        <w:rPr>
          <w:rFonts w:ascii="Arial" w:hAnsi="Arial" w:cs="Arial"/>
          <w:bCs/>
          <w:szCs w:val="20"/>
          <w:lang w:eastAsia="ar-SA"/>
        </w:rPr>
        <w:t>Celem projektu jest ochrona bioróżnorodności i poprawa stanu obszarów cennych przyrodniczo na pograniczu polsko-słowackim oraz analiza możliwości włączenia tych terenów do strategii rozwoju zrównoważonego, co może przyczynić się do ochrony środowiska i przyrody przy jednoczesnym wspieraniu ekonomicznego i społecznego rozwoju regionu.</w:t>
      </w:r>
    </w:p>
    <w:p w14:paraId="6BD66109" w14:textId="0C1F426C" w:rsidR="00F22F9D" w:rsidRPr="00EE0CAD" w:rsidRDefault="00EE0CAD" w:rsidP="00EE0CAD">
      <w:pPr>
        <w:pStyle w:val="Tekstpodstawowy"/>
        <w:spacing w:after="0" w:line="360" w:lineRule="auto"/>
        <w:jc w:val="both"/>
        <w:rPr>
          <w:rFonts w:ascii="Arial" w:hAnsi="Arial" w:cs="Arial"/>
          <w:bCs/>
          <w:szCs w:val="20"/>
          <w:lang w:eastAsia="ar-SA"/>
        </w:rPr>
      </w:pPr>
      <w:r w:rsidRPr="00EE0CAD">
        <w:rPr>
          <w:rFonts w:ascii="Arial" w:hAnsi="Arial" w:cs="Arial"/>
          <w:bCs/>
          <w:szCs w:val="20"/>
          <w:lang w:eastAsia="ar-SA"/>
        </w:rPr>
        <w:t xml:space="preserve">W 2025 r. ogłoszono postępowanie przetargowe i wyłoniono wykonawcę na </w:t>
      </w:r>
      <w:r w:rsidRPr="00EE0CAD">
        <w:rPr>
          <w:rFonts w:ascii="Arial" w:hAnsi="Arial" w:cs="Arial"/>
        </w:rPr>
        <w:t>opracowanie dokumentu pt.: „Obszary przyrodnicze szansą zrównoważonego rozwoju na pograniczu polsko-słowackim w województwie podkarpackim”. W dniu 22 stycznia 2026 r. została podpisana umowa z wykonawcą.</w:t>
      </w:r>
    </w:p>
    <w:p w14:paraId="2C23D747" w14:textId="77777777" w:rsidR="00142D6D" w:rsidRPr="00DC61AB" w:rsidRDefault="00142D6D" w:rsidP="00142D6D">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DC61AB">
        <w:rPr>
          <w:rFonts w:ascii="Arial" w:eastAsia="Times New Roman" w:hAnsi="Arial" w:cs="Arial"/>
          <w:b/>
          <w:i/>
          <w:sz w:val="24"/>
          <w:szCs w:val="24"/>
          <w:lang w:eastAsia="pl-PL"/>
        </w:rPr>
        <w:lastRenderedPageBreak/>
        <w:t xml:space="preserve">Rozdział 90019 – Wpływy i wydatki związane z gromadzeniem środków z opłat </w:t>
      </w:r>
      <w:r w:rsidRPr="00DC61AB">
        <w:rPr>
          <w:rFonts w:ascii="Arial" w:eastAsia="Times New Roman" w:hAnsi="Arial" w:cs="Arial"/>
          <w:b/>
          <w:i/>
          <w:sz w:val="24"/>
          <w:szCs w:val="24"/>
          <w:lang w:eastAsia="pl-PL"/>
        </w:rPr>
        <w:br/>
        <w:t>i kar za korzystanie ze środowiska</w:t>
      </w:r>
    </w:p>
    <w:p w14:paraId="74B5A0DF" w14:textId="627267B9" w:rsidR="006F51EB" w:rsidRPr="006F51EB" w:rsidRDefault="00142D6D" w:rsidP="00142D6D">
      <w:pPr>
        <w:spacing w:after="0" w:line="360" w:lineRule="auto"/>
        <w:jc w:val="both"/>
        <w:rPr>
          <w:rFonts w:ascii="Arial" w:eastAsia="Times New Roman" w:hAnsi="Arial" w:cs="Arial"/>
          <w:sz w:val="24"/>
          <w:szCs w:val="24"/>
          <w:lang w:eastAsia="pl-PL"/>
        </w:rPr>
      </w:pPr>
      <w:r w:rsidRPr="006F51EB">
        <w:rPr>
          <w:rFonts w:ascii="Arial" w:eastAsia="Times New Roman" w:hAnsi="Arial" w:cs="Arial"/>
          <w:sz w:val="24"/>
          <w:szCs w:val="24"/>
          <w:lang w:eastAsia="pl-PL"/>
        </w:rPr>
        <w:t xml:space="preserve">Zaplanowane wydatki bieżące w kwocie </w:t>
      </w:r>
      <w:r w:rsidR="006F51EB" w:rsidRPr="006F51EB">
        <w:rPr>
          <w:rFonts w:ascii="Arial" w:eastAsia="Times New Roman" w:hAnsi="Arial" w:cs="Arial"/>
          <w:sz w:val="24"/>
          <w:szCs w:val="24"/>
          <w:lang w:eastAsia="pl-PL"/>
        </w:rPr>
        <w:t>483.968,</w:t>
      </w:r>
      <w:r w:rsidR="00381591">
        <w:rPr>
          <w:rFonts w:ascii="Arial" w:eastAsia="Times New Roman" w:hAnsi="Arial" w:cs="Arial"/>
          <w:sz w:val="24"/>
          <w:szCs w:val="24"/>
          <w:lang w:eastAsia="pl-PL"/>
        </w:rPr>
        <w:t>-</w:t>
      </w:r>
      <w:r w:rsidRPr="006F51EB">
        <w:rPr>
          <w:rFonts w:ascii="Arial" w:eastAsia="Times New Roman" w:hAnsi="Arial" w:cs="Arial"/>
          <w:sz w:val="24"/>
          <w:szCs w:val="24"/>
          <w:lang w:eastAsia="pl-PL"/>
        </w:rPr>
        <w:t xml:space="preserve"> zł zostały zrealizowane w wysokości </w:t>
      </w:r>
      <w:r w:rsidR="006F51EB" w:rsidRPr="006F51EB">
        <w:rPr>
          <w:rFonts w:ascii="Arial" w:eastAsia="Times New Roman" w:hAnsi="Arial" w:cs="Arial"/>
          <w:sz w:val="24"/>
          <w:szCs w:val="24"/>
          <w:lang w:eastAsia="pl-PL"/>
        </w:rPr>
        <w:t>465.546,00</w:t>
      </w:r>
      <w:r w:rsidRPr="006F51EB">
        <w:rPr>
          <w:rFonts w:ascii="Arial" w:eastAsia="Times New Roman" w:hAnsi="Arial" w:cs="Arial"/>
          <w:sz w:val="24"/>
          <w:szCs w:val="24"/>
          <w:lang w:eastAsia="pl-PL"/>
        </w:rPr>
        <w:t xml:space="preserve"> zł </w:t>
      </w:r>
      <w:r w:rsidR="006F51EB" w:rsidRPr="006F51EB">
        <w:rPr>
          <w:rFonts w:ascii="Arial" w:eastAsia="Times New Roman" w:hAnsi="Arial" w:cs="Arial"/>
          <w:sz w:val="24"/>
          <w:szCs w:val="24"/>
          <w:lang w:eastAsia="pl-PL"/>
        </w:rPr>
        <w:t>(Dep. OR), tj. 96,19 % planu i obejmowały:</w:t>
      </w:r>
    </w:p>
    <w:p w14:paraId="7606879F" w14:textId="4FF1FBD1" w:rsidR="00142D6D" w:rsidRPr="006F51EB" w:rsidRDefault="006F51EB" w:rsidP="00063EFF">
      <w:pPr>
        <w:pStyle w:val="Akapitzlist"/>
        <w:numPr>
          <w:ilvl w:val="0"/>
          <w:numId w:val="121"/>
        </w:numPr>
        <w:spacing w:line="360" w:lineRule="auto"/>
        <w:ind w:left="284" w:hanging="284"/>
        <w:jc w:val="both"/>
        <w:rPr>
          <w:rFonts w:ascii="Arial" w:hAnsi="Arial" w:cs="Arial"/>
          <w:lang w:eastAsia="pl-PL"/>
        </w:rPr>
      </w:pPr>
      <w:r w:rsidRPr="006F51EB">
        <w:rPr>
          <w:rFonts w:ascii="Arial" w:hAnsi="Arial" w:cs="Arial"/>
        </w:rPr>
        <w:t xml:space="preserve">wynagrodzenia i składki od nich naliczane pracowników zajmujących się kontrolą i windykacją opłat za korzystanie ze środowiska oraz opłat i kar za usuwanie drzew i krzewów w kwocie 458.968,00 zł </w:t>
      </w:r>
      <w:r w:rsidR="00142D6D" w:rsidRPr="006F51EB">
        <w:rPr>
          <w:rFonts w:ascii="Arial" w:hAnsi="Arial" w:cs="Arial"/>
        </w:rPr>
        <w:t xml:space="preserve">(§ 4010 – </w:t>
      </w:r>
      <w:r w:rsidRPr="006F51EB">
        <w:rPr>
          <w:rFonts w:ascii="Arial" w:hAnsi="Arial" w:cs="Arial"/>
        </w:rPr>
        <w:t>383.630</w:t>
      </w:r>
      <w:r w:rsidR="00142D6D" w:rsidRPr="006F51EB">
        <w:rPr>
          <w:rFonts w:ascii="Arial" w:hAnsi="Arial" w:cs="Arial"/>
        </w:rPr>
        <w:t xml:space="preserve">,00 zł, § 4110 – </w:t>
      </w:r>
      <w:r w:rsidRPr="006F51EB">
        <w:rPr>
          <w:rFonts w:ascii="Arial" w:hAnsi="Arial" w:cs="Arial"/>
        </w:rPr>
        <w:t>65.946</w:t>
      </w:r>
      <w:r w:rsidR="00142D6D" w:rsidRPr="006F51EB">
        <w:rPr>
          <w:rFonts w:ascii="Arial" w:hAnsi="Arial" w:cs="Arial"/>
        </w:rPr>
        <w:t>,00 zł, § 4120 – 9.</w:t>
      </w:r>
      <w:r w:rsidRPr="006F51EB">
        <w:rPr>
          <w:rFonts w:ascii="Arial" w:hAnsi="Arial" w:cs="Arial"/>
        </w:rPr>
        <w:t>392</w:t>
      </w:r>
      <w:r w:rsidR="00142D6D" w:rsidRPr="006F51EB">
        <w:rPr>
          <w:rFonts w:ascii="Arial" w:hAnsi="Arial" w:cs="Arial"/>
        </w:rPr>
        <w:t>,00 zł)</w:t>
      </w:r>
      <w:r w:rsidRPr="006F51EB">
        <w:rPr>
          <w:rFonts w:ascii="Arial" w:hAnsi="Arial" w:cs="Arial"/>
          <w:lang w:eastAsia="pl-PL"/>
        </w:rPr>
        <w:t>,</w:t>
      </w:r>
    </w:p>
    <w:p w14:paraId="11566A47" w14:textId="39644E23" w:rsidR="006F51EB" w:rsidRPr="006F51EB" w:rsidRDefault="006F51EB" w:rsidP="00063EFF">
      <w:pPr>
        <w:pStyle w:val="Akapitzlist"/>
        <w:numPr>
          <w:ilvl w:val="0"/>
          <w:numId w:val="121"/>
        </w:numPr>
        <w:spacing w:line="360" w:lineRule="auto"/>
        <w:ind w:left="284" w:hanging="284"/>
        <w:jc w:val="both"/>
        <w:rPr>
          <w:rFonts w:ascii="Arial" w:hAnsi="Arial" w:cs="Arial"/>
          <w:lang w:eastAsia="pl-PL"/>
        </w:rPr>
      </w:pPr>
      <w:r w:rsidRPr="006F51EB">
        <w:rPr>
          <w:rFonts w:ascii="Arial" w:hAnsi="Arial" w:cs="Arial"/>
          <w:lang w:eastAsia="pl-PL"/>
        </w:rPr>
        <w:t>szkolenia pracowników zaangażowanych w kontrolę i windykację opłat za korzystanie ze środowiska w kwocie 6.578,00 zł (§ 4700).</w:t>
      </w:r>
    </w:p>
    <w:p w14:paraId="738DCDE1" w14:textId="77777777" w:rsidR="00142D6D" w:rsidRPr="006F51EB" w:rsidRDefault="00142D6D" w:rsidP="00142D6D">
      <w:pPr>
        <w:spacing w:after="0" w:line="360" w:lineRule="auto"/>
        <w:jc w:val="both"/>
        <w:rPr>
          <w:rFonts w:ascii="Arial" w:eastAsia="Times New Roman" w:hAnsi="Arial" w:cs="Arial"/>
          <w:sz w:val="24"/>
          <w:szCs w:val="24"/>
          <w:lang w:eastAsia="pl-PL"/>
        </w:rPr>
      </w:pPr>
      <w:r w:rsidRPr="006F51EB">
        <w:rPr>
          <w:rFonts w:ascii="Arial" w:eastAsia="Times New Roman" w:hAnsi="Arial" w:cs="Arial"/>
          <w:sz w:val="24"/>
          <w:szCs w:val="24"/>
          <w:lang w:eastAsia="pl-PL"/>
        </w:rPr>
        <w:t xml:space="preserve">Wydatki finansowane z 3 % wpływu z tytułu opłat za korzystanie ze środowiska, za usunięcie drzewa lub krzewu oraz kar pieniężnych za uszkodzenie, zniszczenie, usunięcie drzewa lub krzewu bez zezwolenia przez osoby fizyczne, osoby prawne </w:t>
      </w:r>
      <w:r w:rsidRPr="006F51EB">
        <w:rPr>
          <w:rFonts w:ascii="Arial" w:eastAsia="Times New Roman" w:hAnsi="Arial" w:cs="Arial"/>
          <w:sz w:val="24"/>
          <w:szCs w:val="24"/>
          <w:lang w:eastAsia="pl-PL"/>
        </w:rPr>
        <w:br/>
        <w:t>i inne jednostki organizacyjne.</w:t>
      </w:r>
    </w:p>
    <w:p w14:paraId="64840924" w14:textId="118EB2AB" w:rsidR="00932936" w:rsidRPr="006F51EB" w:rsidRDefault="00142D6D" w:rsidP="00142D6D">
      <w:pPr>
        <w:spacing w:after="0" w:line="360" w:lineRule="auto"/>
        <w:jc w:val="both"/>
        <w:rPr>
          <w:rFonts w:ascii="Arial" w:eastAsia="Times New Roman" w:hAnsi="Arial" w:cs="Arial"/>
          <w:sz w:val="24"/>
          <w:szCs w:val="24"/>
          <w:lang w:eastAsia="pl-PL"/>
        </w:rPr>
      </w:pPr>
      <w:r w:rsidRPr="006F51EB">
        <w:rPr>
          <w:rFonts w:ascii="Arial" w:eastAsia="Times New Roman" w:hAnsi="Arial" w:cs="Arial"/>
          <w:sz w:val="24"/>
          <w:szCs w:val="24"/>
          <w:lang w:eastAsia="pl-PL"/>
        </w:rPr>
        <w:t>Środki niewykorzystane w 202</w:t>
      </w:r>
      <w:r w:rsidR="006F51EB" w:rsidRPr="006F51EB">
        <w:rPr>
          <w:rFonts w:ascii="Arial" w:eastAsia="Times New Roman" w:hAnsi="Arial" w:cs="Arial"/>
          <w:sz w:val="24"/>
          <w:szCs w:val="24"/>
          <w:lang w:eastAsia="pl-PL"/>
        </w:rPr>
        <w:t xml:space="preserve">5 </w:t>
      </w:r>
      <w:r w:rsidRPr="006F51EB">
        <w:rPr>
          <w:rFonts w:ascii="Arial" w:eastAsia="Times New Roman" w:hAnsi="Arial" w:cs="Arial"/>
          <w:sz w:val="24"/>
          <w:szCs w:val="24"/>
          <w:lang w:eastAsia="pl-PL"/>
        </w:rPr>
        <w:t>r. zostaną wydatkowane w 202</w:t>
      </w:r>
      <w:r w:rsidR="006F51EB" w:rsidRPr="006F51EB">
        <w:rPr>
          <w:rFonts w:ascii="Arial" w:eastAsia="Times New Roman" w:hAnsi="Arial" w:cs="Arial"/>
          <w:sz w:val="24"/>
          <w:szCs w:val="24"/>
          <w:lang w:eastAsia="pl-PL"/>
        </w:rPr>
        <w:t xml:space="preserve">6 </w:t>
      </w:r>
      <w:r w:rsidRPr="006F51EB">
        <w:rPr>
          <w:rFonts w:ascii="Arial" w:eastAsia="Times New Roman" w:hAnsi="Arial" w:cs="Arial"/>
          <w:sz w:val="24"/>
          <w:szCs w:val="24"/>
          <w:lang w:eastAsia="pl-PL"/>
        </w:rPr>
        <w:t>r.</w:t>
      </w:r>
    </w:p>
    <w:p w14:paraId="446A88AF" w14:textId="53E3C832" w:rsidR="00142D6D" w:rsidRPr="00B2781C" w:rsidRDefault="00142D6D" w:rsidP="00142D6D">
      <w:pPr>
        <w:spacing w:after="0" w:line="360" w:lineRule="auto"/>
        <w:jc w:val="both"/>
        <w:rPr>
          <w:rFonts w:ascii="Arial" w:eastAsia="Times New Roman" w:hAnsi="Arial" w:cs="Arial"/>
          <w:b/>
          <w:i/>
          <w:sz w:val="24"/>
          <w:szCs w:val="24"/>
          <w:lang w:eastAsia="pl-PL"/>
        </w:rPr>
      </w:pPr>
      <w:r w:rsidRPr="00B2781C">
        <w:rPr>
          <w:rFonts w:ascii="Arial" w:eastAsia="Times New Roman" w:hAnsi="Arial" w:cs="Arial"/>
          <w:b/>
          <w:i/>
          <w:sz w:val="24"/>
          <w:szCs w:val="24"/>
          <w:lang w:eastAsia="pl-PL"/>
        </w:rPr>
        <w:t xml:space="preserve">Rozdział 90020 – Wpływy i wydatki związane z gromadzeniem środków z opłat produktowych </w:t>
      </w:r>
    </w:p>
    <w:p w14:paraId="3EC3D92D" w14:textId="28BEEF5B" w:rsidR="00EA3D63" w:rsidRDefault="00142D6D" w:rsidP="00142D6D">
      <w:pPr>
        <w:spacing w:after="0" w:line="360" w:lineRule="auto"/>
        <w:jc w:val="both"/>
        <w:rPr>
          <w:rFonts w:ascii="Arial" w:eastAsia="Times New Roman" w:hAnsi="Arial" w:cs="Arial"/>
          <w:sz w:val="24"/>
          <w:szCs w:val="24"/>
          <w:lang w:eastAsia="pl-PL"/>
        </w:rPr>
      </w:pPr>
      <w:r w:rsidRPr="00EA3D63">
        <w:rPr>
          <w:rFonts w:ascii="Arial" w:eastAsia="Times New Roman" w:hAnsi="Arial" w:cs="Arial"/>
          <w:sz w:val="24"/>
          <w:szCs w:val="24"/>
          <w:lang w:eastAsia="pl-PL"/>
        </w:rPr>
        <w:t xml:space="preserve">Zaplanowane wydatki bieżące w kwocie </w:t>
      </w:r>
      <w:r w:rsidR="00EA3D63" w:rsidRPr="00EA3D63">
        <w:rPr>
          <w:rFonts w:ascii="Arial" w:eastAsia="Times New Roman" w:hAnsi="Arial" w:cs="Arial"/>
          <w:sz w:val="24"/>
          <w:szCs w:val="24"/>
          <w:lang w:eastAsia="pl-PL"/>
        </w:rPr>
        <w:t>177.212,</w:t>
      </w:r>
      <w:r w:rsidR="00381591">
        <w:rPr>
          <w:rFonts w:ascii="Arial" w:eastAsia="Times New Roman" w:hAnsi="Arial" w:cs="Arial"/>
          <w:sz w:val="24"/>
          <w:szCs w:val="24"/>
          <w:lang w:eastAsia="pl-PL"/>
        </w:rPr>
        <w:t>-</w:t>
      </w:r>
      <w:r w:rsidRPr="00EA3D63">
        <w:rPr>
          <w:rFonts w:ascii="Arial" w:eastAsia="Times New Roman" w:hAnsi="Arial" w:cs="Arial"/>
          <w:sz w:val="24"/>
          <w:szCs w:val="24"/>
          <w:lang w:eastAsia="pl-PL"/>
        </w:rPr>
        <w:t xml:space="preserve"> zł zostały zrealizowane </w:t>
      </w:r>
      <w:r w:rsidRPr="00EA3D63">
        <w:rPr>
          <w:rFonts w:ascii="Arial" w:eastAsia="Times New Roman" w:hAnsi="Arial" w:cs="Arial"/>
          <w:sz w:val="24"/>
          <w:szCs w:val="24"/>
          <w:lang w:eastAsia="pl-PL"/>
        </w:rPr>
        <w:br/>
        <w:t>w wysokości 1</w:t>
      </w:r>
      <w:r w:rsidR="00EA3D63" w:rsidRPr="00EA3D63">
        <w:rPr>
          <w:rFonts w:ascii="Arial" w:eastAsia="Times New Roman" w:hAnsi="Arial" w:cs="Arial"/>
          <w:sz w:val="24"/>
          <w:szCs w:val="24"/>
          <w:lang w:eastAsia="pl-PL"/>
        </w:rPr>
        <w:t>75.301,42</w:t>
      </w:r>
      <w:r w:rsidRPr="00EA3D63">
        <w:rPr>
          <w:rFonts w:ascii="Arial" w:eastAsia="Times New Roman" w:hAnsi="Arial" w:cs="Arial"/>
          <w:sz w:val="24"/>
          <w:szCs w:val="24"/>
          <w:lang w:eastAsia="pl-PL"/>
        </w:rPr>
        <w:t xml:space="preserve"> zł </w:t>
      </w:r>
      <w:r w:rsidR="00EA3D63" w:rsidRPr="00EA3D63">
        <w:rPr>
          <w:rFonts w:ascii="Arial" w:eastAsia="Times New Roman" w:hAnsi="Arial" w:cs="Arial"/>
          <w:sz w:val="24"/>
          <w:szCs w:val="24"/>
          <w:lang w:eastAsia="pl-PL"/>
        </w:rPr>
        <w:t>(Dep. OR), tj. 98,92 % planu i obejmowały:</w:t>
      </w:r>
    </w:p>
    <w:p w14:paraId="460A69F4" w14:textId="6952308E" w:rsidR="00142D6D" w:rsidRPr="00EA3D63" w:rsidRDefault="00EA3D63" w:rsidP="00063EFF">
      <w:pPr>
        <w:pStyle w:val="Akapitzlist"/>
        <w:numPr>
          <w:ilvl w:val="0"/>
          <w:numId w:val="122"/>
        </w:numPr>
        <w:spacing w:line="360" w:lineRule="auto"/>
        <w:ind w:left="284" w:hanging="284"/>
        <w:jc w:val="both"/>
        <w:rPr>
          <w:rFonts w:ascii="Arial" w:hAnsi="Arial" w:cs="Arial"/>
          <w:lang w:eastAsia="pl-PL"/>
        </w:rPr>
      </w:pPr>
      <w:r w:rsidRPr="00EA3D63">
        <w:rPr>
          <w:rFonts w:ascii="Arial" w:hAnsi="Arial" w:cs="Arial"/>
        </w:rPr>
        <w:t xml:space="preserve">wynagrodzenia i składki od nich naliczane pracowników zaangażowanych w obsługę administracyjną systemu poboru opłat produktowych w kwocie 171.212,00 zł </w:t>
      </w:r>
      <w:r w:rsidR="00142D6D" w:rsidRPr="00EA3D63">
        <w:rPr>
          <w:rFonts w:ascii="Arial" w:hAnsi="Arial" w:cs="Arial"/>
        </w:rPr>
        <w:t>(§ 4010 – 1</w:t>
      </w:r>
      <w:r w:rsidRPr="00EA3D63">
        <w:rPr>
          <w:rFonts w:ascii="Arial" w:hAnsi="Arial" w:cs="Arial"/>
        </w:rPr>
        <w:t>42.936,00</w:t>
      </w:r>
      <w:r w:rsidR="00142D6D" w:rsidRPr="00EA3D63">
        <w:rPr>
          <w:rFonts w:ascii="Arial" w:hAnsi="Arial" w:cs="Arial"/>
        </w:rPr>
        <w:t xml:space="preserve"> zł, § 4110 – 2</w:t>
      </w:r>
      <w:r w:rsidRPr="00EA3D63">
        <w:rPr>
          <w:rFonts w:ascii="Arial" w:hAnsi="Arial" w:cs="Arial"/>
        </w:rPr>
        <w:t>4.748</w:t>
      </w:r>
      <w:r w:rsidR="00142D6D" w:rsidRPr="00EA3D63">
        <w:rPr>
          <w:rFonts w:ascii="Arial" w:hAnsi="Arial" w:cs="Arial"/>
        </w:rPr>
        <w:t>,00 zł, § 4120 – 3.</w:t>
      </w:r>
      <w:r w:rsidRPr="00EA3D63">
        <w:rPr>
          <w:rFonts w:ascii="Arial" w:hAnsi="Arial" w:cs="Arial"/>
        </w:rPr>
        <w:t>528</w:t>
      </w:r>
      <w:r w:rsidR="00142D6D" w:rsidRPr="00EA3D63">
        <w:rPr>
          <w:rFonts w:ascii="Arial" w:hAnsi="Arial" w:cs="Arial"/>
        </w:rPr>
        <w:t>,00 zł)</w:t>
      </w:r>
      <w:r w:rsidRPr="00EA3D63">
        <w:rPr>
          <w:rFonts w:ascii="Arial" w:hAnsi="Arial" w:cs="Arial"/>
          <w:lang w:eastAsia="pl-PL"/>
        </w:rPr>
        <w:t>,</w:t>
      </w:r>
    </w:p>
    <w:p w14:paraId="111DB4CB" w14:textId="25DBF001" w:rsidR="00EA3D63" w:rsidRDefault="00EA3D63" w:rsidP="00063EFF">
      <w:pPr>
        <w:pStyle w:val="Akapitzlist"/>
        <w:numPr>
          <w:ilvl w:val="0"/>
          <w:numId w:val="122"/>
        </w:numPr>
        <w:spacing w:line="360" w:lineRule="auto"/>
        <w:ind w:left="284" w:hanging="284"/>
        <w:jc w:val="both"/>
        <w:rPr>
          <w:rFonts w:ascii="Arial" w:hAnsi="Arial" w:cs="Arial"/>
          <w:lang w:eastAsia="pl-PL"/>
        </w:rPr>
      </w:pPr>
      <w:r>
        <w:rPr>
          <w:rFonts w:ascii="Arial" w:hAnsi="Arial" w:cs="Arial"/>
          <w:lang w:eastAsia="pl-PL"/>
        </w:rPr>
        <w:t>szkolenia pracowników w zakresie prowadzenia spraw związanych z weryfikowaniem sprawozdań o produktach i opakowaniach oraz o wysokości opłaty produktowej – 3.979,00 zł (§ 4700),</w:t>
      </w:r>
    </w:p>
    <w:p w14:paraId="71A49220" w14:textId="1EDFBD39" w:rsidR="00EA3D63" w:rsidRPr="00EA3D63" w:rsidRDefault="00EA3D63" w:rsidP="00063EFF">
      <w:pPr>
        <w:pStyle w:val="Akapitzlist"/>
        <w:numPr>
          <w:ilvl w:val="0"/>
          <w:numId w:val="122"/>
        </w:numPr>
        <w:spacing w:line="360" w:lineRule="auto"/>
        <w:ind w:left="284" w:hanging="284"/>
        <w:jc w:val="both"/>
        <w:rPr>
          <w:rFonts w:ascii="Arial" w:hAnsi="Arial" w:cs="Arial"/>
          <w:lang w:eastAsia="pl-PL"/>
        </w:rPr>
      </w:pPr>
      <w:r w:rsidRPr="00EA3D63">
        <w:rPr>
          <w:rFonts w:ascii="Arial" w:hAnsi="Arial" w:cs="Arial"/>
          <w:lang w:eastAsia="pl-PL"/>
        </w:rPr>
        <w:t>koszty postępowań związanych z egzekucją opłat produktowych</w:t>
      </w:r>
      <w:r>
        <w:rPr>
          <w:rFonts w:ascii="Arial" w:hAnsi="Arial" w:cs="Arial"/>
          <w:lang w:eastAsia="pl-PL"/>
        </w:rPr>
        <w:t xml:space="preserve"> w kwocie 110,42 zł (§ 4610).</w:t>
      </w:r>
    </w:p>
    <w:p w14:paraId="188FA151" w14:textId="342B7D66" w:rsidR="00142D6D" w:rsidRPr="008F4040" w:rsidRDefault="00142D6D" w:rsidP="00142D6D">
      <w:pPr>
        <w:spacing w:after="0" w:line="360" w:lineRule="auto"/>
        <w:jc w:val="both"/>
        <w:rPr>
          <w:rFonts w:ascii="Arial" w:eastAsia="Times New Roman" w:hAnsi="Arial" w:cs="Arial"/>
          <w:sz w:val="24"/>
          <w:szCs w:val="24"/>
          <w:lang w:eastAsia="pl-PL"/>
        </w:rPr>
      </w:pPr>
      <w:bookmarkStart w:id="210" w:name="_Hlk96690298"/>
      <w:r w:rsidRPr="00EA3D63">
        <w:rPr>
          <w:rFonts w:ascii="Arial" w:eastAsia="Times New Roman" w:hAnsi="Arial" w:cs="Arial"/>
          <w:sz w:val="24"/>
          <w:szCs w:val="24"/>
          <w:lang w:eastAsia="pl-PL"/>
        </w:rPr>
        <w:t>Wydatki finansowane z 2</w:t>
      </w:r>
      <w:r w:rsidR="008F4040">
        <w:rPr>
          <w:rFonts w:ascii="Arial" w:eastAsia="Times New Roman" w:hAnsi="Arial" w:cs="Arial"/>
          <w:sz w:val="24"/>
          <w:szCs w:val="24"/>
          <w:lang w:eastAsia="pl-PL"/>
        </w:rPr>
        <w:t xml:space="preserve"> </w:t>
      </w:r>
      <w:r w:rsidRPr="00EA3D63">
        <w:rPr>
          <w:rFonts w:ascii="Arial" w:eastAsia="Times New Roman" w:hAnsi="Arial" w:cs="Arial"/>
          <w:sz w:val="24"/>
          <w:szCs w:val="24"/>
          <w:lang w:eastAsia="pl-PL"/>
        </w:rPr>
        <w:t>% i 10</w:t>
      </w:r>
      <w:r w:rsidR="008F4040">
        <w:rPr>
          <w:rFonts w:ascii="Arial" w:eastAsia="Times New Roman" w:hAnsi="Arial" w:cs="Arial"/>
          <w:sz w:val="24"/>
          <w:szCs w:val="24"/>
          <w:lang w:eastAsia="pl-PL"/>
        </w:rPr>
        <w:t xml:space="preserve"> </w:t>
      </w:r>
      <w:r w:rsidRPr="00EA3D63">
        <w:rPr>
          <w:rFonts w:ascii="Arial" w:eastAsia="Times New Roman" w:hAnsi="Arial" w:cs="Arial"/>
          <w:sz w:val="24"/>
          <w:szCs w:val="24"/>
          <w:lang w:eastAsia="pl-PL"/>
        </w:rPr>
        <w:t>% wpływu z tytułu opłaty produktowej oraz dodatkowej opłaty produktowej, 5</w:t>
      </w:r>
      <w:r w:rsidR="008F4040">
        <w:rPr>
          <w:rFonts w:ascii="Arial" w:eastAsia="Times New Roman" w:hAnsi="Arial" w:cs="Arial"/>
          <w:sz w:val="24"/>
          <w:szCs w:val="24"/>
          <w:lang w:eastAsia="pl-PL"/>
        </w:rPr>
        <w:t xml:space="preserve"> </w:t>
      </w:r>
      <w:r w:rsidRPr="00EA3D63">
        <w:rPr>
          <w:rFonts w:ascii="Arial" w:eastAsia="Times New Roman" w:hAnsi="Arial" w:cs="Arial"/>
          <w:sz w:val="24"/>
          <w:szCs w:val="24"/>
          <w:lang w:eastAsia="pl-PL"/>
        </w:rPr>
        <w:t>% wpływu z tytułu opłat za nieosiągnięcie wymaganego poziomu odzysku i recyklingu odpadów pochodzących z pojazdów wycofanych z eksploatacji, 1</w:t>
      </w:r>
      <w:r w:rsidR="008F4040">
        <w:rPr>
          <w:rFonts w:ascii="Arial" w:eastAsia="Times New Roman" w:hAnsi="Arial" w:cs="Arial"/>
          <w:sz w:val="24"/>
          <w:szCs w:val="24"/>
          <w:lang w:eastAsia="pl-PL"/>
        </w:rPr>
        <w:t xml:space="preserve"> </w:t>
      </w:r>
      <w:r w:rsidRPr="00EA3D63">
        <w:rPr>
          <w:rFonts w:ascii="Arial" w:eastAsia="Times New Roman" w:hAnsi="Arial" w:cs="Arial"/>
          <w:sz w:val="24"/>
          <w:szCs w:val="24"/>
          <w:lang w:eastAsia="pl-PL"/>
        </w:rPr>
        <w:t xml:space="preserve">% wpływu z tytułu opłaty </w:t>
      </w:r>
      <w:r w:rsidRPr="008F4040">
        <w:rPr>
          <w:rFonts w:ascii="Arial" w:eastAsia="Times New Roman" w:hAnsi="Arial" w:cs="Arial"/>
          <w:sz w:val="24"/>
          <w:szCs w:val="24"/>
          <w:lang w:eastAsia="pl-PL"/>
        </w:rPr>
        <w:t>recyklingowej</w:t>
      </w:r>
      <w:r w:rsidR="009A6E65">
        <w:rPr>
          <w:rFonts w:ascii="Arial" w:eastAsia="Times New Roman" w:hAnsi="Arial" w:cs="Arial"/>
          <w:sz w:val="24"/>
          <w:szCs w:val="24"/>
          <w:lang w:eastAsia="pl-PL"/>
        </w:rPr>
        <w:t xml:space="preserve">, 5% i </w:t>
      </w:r>
      <w:r w:rsidRPr="008F4040">
        <w:rPr>
          <w:rFonts w:ascii="Arial" w:eastAsia="Times New Roman" w:hAnsi="Arial" w:cs="Arial"/>
          <w:sz w:val="24"/>
          <w:szCs w:val="24"/>
          <w:lang w:eastAsia="pl-PL"/>
        </w:rPr>
        <w:t>10</w:t>
      </w:r>
      <w:r w:rsidR="008F4040">
        <w:rPr>
          <w:rFonts w:ascii="Arial" w:eastAsia="Times New Roman" w:hAnsi="Arial" w:cs="Arial"/>
          <w:sz w:val="24"/>
          <w:szCs w:val="24"/>
          <w:lang w:eastAsia="pl-PL"/>
        </w:rPr>
        <w:t xml:space="preserve"> </w:t>
      </w:r>
      <w:r w:rsidRPr="008F4040">
        <w:rPr>
          <w:rFonts w:ascii="Arial" w:eastAsia="Times New Roman" w:hAnsi="Arial" w:cs="Arial"/>
          <w:sz w:val="24"/>
          <w:szCs w:val="24"/>
          <w:lang w:eastAsia="pl-PL"/>
        </w:rPr>
        <w:t>% wpływu z tytułu opłaty na publiczne kampanie edukacyjne</w:t>
      </w:r>
      <w:r w:rsidR="009A6E65">
        <w:rPr>
          <w:rFonts w:ascii="Arial" w:eastAsia="Times New Roman" w:hAnsi="Arial" w:cs="Arial"/>
          <w:sz w:val="24"/>
          <w:szCs w:val="24"/>
          <w:lang w:eastAsia="pl-PL"/>
        </w:rPr>
        <w:t xml:space="preserve">, 5 % wpływu z tytułu opłaty na pokrycie kosztów zagospodarowania odpadów powstałych z produktów jednorazowego użytku z </w:t>
      </w:r>
      <w:r w:rsidR="009A6E65">
        <w:rPr>
          <w:rFonts w:ascii="Arial" w:eastAsia="Times New Roman" w:hAnsi="Arial" w:cs="Arial"/>
          <w:sz w:val="24"/>
          <w:szCs w:val="24"/>
          <w:lang w:eastAsia="pl-PL"/>
        </w:rPr>
        <w:lastRenderedPageBreak/>
        <w:t>tworzyw sztucznych oraz 5 % wpływu z tytułu opłaty za produkty jednorazowego użytku z tworzyw sztucznych.</w:t>
      </w:r>
    </w:p>
    <w:p w14:paraId="592C5493" w14:textId="3CCC2458" w:rsidR="00142D6D" w:rsidRPr="008F4040" w:rsidRDefault="00142D6D" w:rsidP="00142D6D">
      <w:pPr>
        <w:spacing w:after="0" w:line="360" w:lineRule="auto"/>
        <w:jc w:val="both"/>
        <w:rPr>
          <w:rFonts w:ascii="Arial" w:eastAsia="Times New Roman" w:hAnsi="Arial" w:cs="Arial"/>
          <w:sz w:val="24"/>
          <w:szCs w:val="24"/>
          <w:lang w:eastAsia="pl-PL"/>
        </w:rPr>
      </w:pPr>
      <w:r w:rsidRPr="008F4040">
        <w:rPr>
          <w:rFonts w:ascii="Arial" w:eastAsia="Times New Roman" w:hAnsi="Arial" w:cs="Arial"/>
          <w:sz w:val="24"/>
          <w:szCs w:val="24"/>
          <w:lang w:eastAsia="pl-PL"/>
        </w:rPr>
        <w:t>Środki niewykorzystane w 202</w:t>
      </w:r>
      <w:r w:rsidR="008F4040" w:rsidRPr="008F4040">
        <w:rPr>
          <w:rFonts w:ascii="Arial" w:eastAsia="Times New Roman" w:hAnsi="Arial" w:cs="Arial"/>
          <w:sz w:val="24"/>
          <w:szCs w:val="24"/>
          <w:lang w:eastAsia="pl-PL"/>
        </w:rPr>
        <w:t xml:space="preserve">5 </w:t>
      </w:r>
      <w:r w:rsidRPr="008F4040">
        <w:rPr>
          <w:rFonts w:ascii="Arial" w:eastAsia="Times New Roman" w:hAnsi="Arial" w:cs="Arial"/>
          <w:sz w:val="24"/>
          <w:szCs w:val="24"/>
          <w:lang w:eastAsia="pl-PL"/>
        </w:rPr>
        <w:t>r. zostaną wydatkowane w 202</w:t>
      </w:r>
      <w:r w:rsidR="008F4040" w:rsidRPr="008F4040">
        <w:rPr>
          <w:rFonts w:ascii="Arial" w:eastAsia="Times New Roman" w:hAnsi="Arial" w:cs="Arial"/>
          <w:sz w:val="24"/>
          <w:szCs w:val="24"/>
          <w:lang w:eastAsia="pl-PL"/>
        </w:rPr>
        <w:t xml:space="preserve">6 </w:t>
      </w:r>
      <w:r w:rsidRPr="008F4040">
        <w:rPr>
          <w:rFonts w:ascii="Arial" w:eastAsia="Times New Roman" w:hAnsi="Arial" w:cs="Arial"/>
          <w:sz w:val="24"/>
          <w:szCs w:val="24"/>
          <w:lang w:eastAsia="pl-PL"/>
        </w:rPr>
        <w:t>r.</w:t>
      </w:r>
    </w:p>
    <w:bookmarkEnd w:id="210"/>
    <w:p w14:paraId="14B5756E" w14:textId="77777777" w:rsidR="00142D6D" w:rsidRPr="008F4040" w:rsidRDefault="00142D6D" w:rsidP="00142D6D">
      <w:pPr>
        <w:spacing w:after="0" w:line="360" w:lineRule="auto"/>
        <w:jc w:val="both"/>
        <w:rPr>
          <w:rFonts w:ascii="Arial" w:eastAsia="Times New Roman" w:hAnsi="Arial" w:cs="Arial"/>
          <w:b/>
          <w:i/>
          <w:sz w:val="24"/>
          <w:szCs w:val="24"/>
          <w:lang w:eastAsia="pl-PL"/>
        </w:rPr>
      </w:pPr>
      <w:r w:rsidRPr="008F4040">
        <w:rPr>
          <w:rFonts w:ascii="Arial" w:eastAsia="Times New Roman" w:hAnsi="Arial" w:cs="Arial"/>
          <w:b/>
          <w:i/>
          <w:sz w:val="24"/>
          <w:szCs w:val="24"/>
          <w:lang w:eastAsia="pl-PL"/>
        </w:rPr>
        <w:t>Rozdział 90024 – Wpływy i wydatki związane z wprowadzeniem do obrotu baterii i akumulatorów</w:t>
      </w:r>
    </w:p>
    <w:p w14:paraId="1066B144" w14:textId="68F8ECA2" w:rsidR="00142D6D" w:rsidRPr="00BF4A17" w:rsidRDefault="00142D6D" w:rsidP="00142D6D">
      <w:pPr>
        <w:spacing w:after="0" w:line="360" w:lineRule="auto"/>
        <w:jc w:val="both"/>
        <w:rPr>
          <w:rFonts w:ascii="Arial" w:eastAsia="Times New Roman" w:hAnsi="Arial" w:cs="Arial"/>
          <w:color w:val="FF0000"/>
          <w:sz w:val="24"/>
          <w:szCs w:val="24"/>
          <w:lang w:eastAsia="pl-PL"/>
        </w:rPr>
      </w:pPr>
      <w:r w:rsidRPr="008F4040">
        <w:rPr>
          <w:rFonts w:ascii="Arial" w:eastAsia="Times New Roman" w:hAnsi="Arial" w:cs="Arial"/>
          <w:sz w:val="24"/>
          <w:szCs w:val="24"/>
          <w:lang w:eastAsia="pl-PL"/>
        </w:rPr>
        <w:t xml:space="preserve">Zaplanowane wydatki bieżące w kwocie </w:t>
      </w:r>
      <w:r w:rsidR="008F4040" w:rsidRPr="008F4040">
        <w:rPr>
          <w:rFonts w:ascii="Arial" w:eastAsia="Times New Roman" w:hAnsi="Arial" w:cs="Arial"/>
          <w:sz w:val="24"/>
          <w:szCs w:val="24"/>
          <w:lang w:eastAsia="pl-PL"/>
        </w:rPr>
        <w:t>3.767,</w:t>
      </w:r>
      <w:r w:rsidR="00381591">
        <w:rPr>
          <w:rFonts w:ascii="Arial" w:eastAsia="Times New Roman" w:hAnsi="Arial" w:cs="Arial"/>
          <w:sz w:val="24"/>
          <w:szCs w:val="24"/>
          <w:lang w:eastAsia="pl-PL"/>
        </w:rPr>
        <w:t>-</w:t>
      </w:r>
      <w:r w:rsidRPr="008F4040">
        <w:rPr>
          <w:rFonts w:ascii="Arial" w:eastAsia="Times New Roman" w:hAnsi="Arial" w:cs="Arial"/>
          <w:sz w:val="24"/>
          <w:szCs w:val="24"/>
          <w:lang w:eastAsia="pl-PL"/>
        </w:rPr>
        <w:t xml:space="preserve"> zł zostały zrealizowane w wysokości </w:t>
      </w:r>
      <w:r w:rsidR="008F4040" w:rsidRPr="008F4040">
        <w:rPr>
          <w:rFonts w:ascii="Arial" w:eastAsia="Times New Roman" w:hAnsi="Arial" w:cs="Arial"/>
          <w:sz w:val="24"/>
          <w:szCs w:val="24"/>
          <w:lang w:eastAsia="pl-PL"/>
        </w:rPr>
        <w:t>2.467,00</w:t>
      </w:r>
      <w:r w:rsidRPr="008F4040">
        <w:rPr>
          <w:rFonts w:ascii="Arial" w:eastAsia="Times New Roman" w:hAnsi="Arial" w:cs="Arial"/>
          <w:sz w:val="24"/>
          <w:szCs w:val="24"/>
          <w:lang w:eastAsia="pl-PL"/>
        </w:rPr>
        <w:t xml:space="preserve"> zł </w:t>
      </w:r>
      <w:r w:rsidRPr="008F4040">
        <w:rPr>
          <w:rFonts w:ascii="Arial" w:hAnsi="Arial" w:cs="Arial"/>
          <w:sz w:val="24"/>
          <w:szCs w:val="24"/>
          <w:lang w:eastAsia="pl-PL"/>
        </w:rPr>
        <w:t xml:space="preserve">(§ 4010 – </w:t>
      </w:r>
      <w:r w:rsidR="008F4040" w:rsidRPr="008F4040">
        <w:rPr>
          <w:rFonts w:ascii="Arial" w:hAnsi="Arial" w:cs="Arial"/>
          <w:sz w:val="24"/>
          <w:szCs w:val="24"/>
          <w:lang w:eastAsia="pl-PL"/>
        </w:rPr>
        <w:t>2.063</w:t>
      </w:r>
      <w:r w:rsidRPr="008F4040">
        <w:rPr>
          <w:rFonts w:ascii="Arial" w:hAnsi="Arial" w:cs="Arial"/>
          <w:sz w:val="24"/>
          <w:szCs w:val="24"/>
          <w:lang w:eastAsia="pl-PL"/>
        </w:rPr>
        <w:t xml:space="preserve">,00 zł, § 4110 – </w:t>
      </w:r>
      <w:r w:rsidR="008F4040" w:rsidRPr="008F4040">
        <w:rPr>
          <w:rFonts w:ascii="Arial" w:hAnsi="Arial" w:cs="Arial"/>
          <w:sz w:val="24"/>
          <w:szCs w:val="24"/>
          <w:lang w:eastAsia="pl-PL"/>
        </w:rPr>
        <w:t>355</w:t>
      </w:r>
      <w:r w:rsidRPr="008F4040">
        <w:rPr>
          <w:rFonts w:ascii="Arial" w:hAnsi="Arial" w:cs="Arial"/>
          <w:sz w:val="24"/>
          <w:szCs w:val="24"/>
          <w:lang w:eastAsia="pl-PL"/>
        </w:rPr>
        <w:t xml:space="preserve">,00 zł, § 4120 – </w:t>
      </w:r>
      <w:r w:rsidR="008F4040" w:rsidRPr="008F4040">
        <w:rPr>
          <w:rFonts w:ascii="Arial" w:hAnsi="Arial" w:cs="Arial"/>
          <w:sz w:val="24"/>
          <w:szCs w:val="24"/>
          <w:lang w:eastAsia="pl-PL"/>
        </w:rPr>
        <w:t>49</w:t>
      </w:r>
      <w:r w:rsidRPr="008F4040">
        <w:rPr>
          <w:rFonts w:ascii="Arial" w:hAnsi="Arial" w:cs="Arial"/>
          <w:sz w:val="24"/>
          <w:szCs w:val="24"/>
          <w:lang w:eastAsia="pl-PL"/>
        </w:rPr>
        <w:t>,00 zł)</w:t>
      </w:r>
      <w:r w:rsidRPr="008F4040">
        <w:rPr>
          <w:rFonts w:ascii="Arial" w:eastAsia="Times New Roman" w:hAnsi="Arial" w:cs="Arial"/>
          <w:sz w:val="24"/>
          <w:szCs w:val="24"/>
          <w:lang w:eastAsia="pl-PL"/>
        </w:rPr>
        <w:t xml:space="preserve"> (Dep. OR), tj. </w:t>
      </w:r>
      <w:r w:rsidR="008F4040" w:rsidRPr="008F4040">
        <w:rPr>
          <w:rFonts w:ascii="Arial" w:eastAsia="Times New Roman" w:hAnsi="Arial" w:cs="Arial"/>
          <w:sz w:val="24"/>
          <w:szCs w:val="24"/>
          <w:lang w:eastAsia="pl-PL"/>
        </w:rPr>
        <w:t xml:space="preserve">65,49 </w:t>
      </w:r>
      <w:r w:rsidRPr="008F4040">
        <w:rPr>
          <w:rFonts w:ascii="Arial" w:eastAsia="Times New Roman" w:hAnsi="Arial" w:cs="Arial"/>
          <w:sz w:val="24"/>
          <w:szCs w:val="24"/>
          <w:lang w:eastAsia="pl-PL"/>
        </w:rPr>
        <w:t xml:space="preserve">% planu i obejmowały </w:t>
      </w:r>
      <w:r w:rsidRPr="008F4040">
        <w:rPr>
          <w:rFonts w:ascii="Arial" w:hAnsi="Arial" w:cs="Arial"/>
          <w:sz w:val="24"/>
          <w:szCs w:val="24"/>
          <w:lang w:eastAsia="pl-PL"/>
        </w:rPr>
        <w:t xml:space="preserve">wynagrodzenia i składki od nich naliczane pracowników zajmujących się gromadzeniem opłat za wprowadzanie do obrotu baterii </w:t>
      </w:r>
      <w:r w:rsidRPr="008F4040">
        <w:rPr>
          <w:rFonts w:ascii="Arial" w:hAnsi="Arial" w:cs="Arial"/>
          <w:sz w:val="24"/>
          <w:szCs w:val="24"/>
          <w:lang w:eastAsia="pl-PL"/>
        </w:rPr>
        <w:br/>
        <w:t>i akumulatorów.</w:t>
      </w:r>
      <w:bookmarkStart w:id="211" w:name="_Hlk161142651"/>
    </w:p>
    <w:bookmarkEnd w:id="211"/>
    <w:p w14:paraId="4EAB28F0" w14:textId="5FD7A398" w:rsidR="00142D6D" w:rsidRPr="00C060D7" w:rsidRDefault="00142D6D" w:rsidP="00142D6D">
      <w:pPr>
        <w:spacing w:after="0" w:line="360" w:lineRule="auto"/>
        <w:jc w:val="both"/>
        <w:rPr>
          <w:rFonts w:ascii="Arial" w:hAnsi="Arial" w:cs="Arial"/>
          <w:sz w:val="24"/>
          <w:szCs w:val="24"/>
          <w:lang w:eastAsia="pl-PL"/>
        </w:rPr>
      </w:pPr>
      <w:r w:rsidRPr="00C060D7">
        <w:rPr>
          <w:rFonts w:ascii="Arial" w:hAnsi="Arial" w:cs="Arial"/>
          <w:sz w:val="24"/>
          <w:szCs w:val="24"/>
          <w:lang w:eastAsia="pl-PL"/>
        </w:rPr>
        <w:t xml:space="preserve">Wydatki finansowane z 5% wpływu z tytułu </w:t>
      </w:r>
      <w:r w:rsidR="008F4040" w:rsidRPr="00C060D7">
        <w:rPr>
          <w:rFonts w:ascii="Arial" w:hAnsi="Arial" w:cs="Arial"/>
          <w:sz w:val="24"/>
          <w:szCs w:val="24"/>
          <w:lang w:eastAsia="pl-PL"/>
        </w:rPr>
        <w:t>opłaty produktowej oraz dodatkowej opłaty produktowej, nieodebranej opłaty depozytowej oraz opłat</w:t>
      </w:r>
      <w:r w:rsidR="00C060D7" w:rsidRPr="00C060D7">
        <w:rPr>
          <w:rFonts w:ascii="Arial" w:hAnsi="Arial" w:cs="Arial"/>
          <w:sz w:val="24"/>
          <w:szCs w:val="24"/>
          <w:lang w:eastAsia="pl-PL"/>
        </w:rPr>
        <w:t>y</w:t>
      </w:r>
      <w:r w:rsidR="008F4040" w:rsidRPr="00C060D7">
        <w:rPr>
          <w:rFonts w:ascii="Arial" w:hAnsi="Arial" w:cs="Arial"/>
          <w:sz w:val="24"/>
          <w:szCs w:val="24"/>
          <w:lang w:eastAsia="pl-PL"/>
        </w:rPr>
        <w:t xml:space="preserve"> na publiczne kampanie edukacyjne. </w:t>
      </w:r>
    </w:p>
    <w:p w14:paraId="174E519D" w14:textId="187E3E6D" w:rsidR="00142D6D" w:rsidRPr="00BF4A17" w:rsidRDefault="00142D6D" w:rsidP="00142D6D">
      <w:pPr>
        <w:spacing w:after="0" w:line="360" w:lineRule="auto"/>
        <w:jc w:val="both"/>
        <w:rPr>
          <w:rFonts w:ascii="Arial" w:eastAsia="Times New Roman" w:hAnsi="Arial" w:cs="Arial"/>
          <w:color w:val="FF0000"/>
          <w:sz w:val="24"/>
          <w:szCs w:val="24"/>
          <w:lang w:eastAsia="pl-PL"/>
        </w:rPr>
      </w:pPr>
      <w:r w:rsidRPr="008F4040">
        <w:rPr>
          <w:rFonts w:ascii="Arial" w:eastAsia="Times New Roman" w:hAnsi="Arial" w:cs="Arial"/>
          <w:sz w:val="24"/>
          <w:szCs w:val="24"/>
          <w:lang w:eastAsia="pl-PL"/>
        </w:rPr>
        <w:t>Środki niewykorzystane w 202</w:t>
      </w:r>
      <w:r w:rsidR="008F4040" w:rsidRPr="008F4040">
        <w:rPr>
          <w:rFonts w:ascii="Arial" w:eastAsia="Times New Roman" w:hAnsi="Arial" w:cs="Arial"/>
          <w:sz w:val="24"/>
          <w:szCs w:val="24"/>
          <w:lang w:eastAsia="pl-PL"/>
        </w:rPr>
        <w:t xml:space="preserve">5 </w:t>
      </w:r>
      <w:r w:rsidRPr="008F4040">
        <w:rPr>
          <w:rFonts w:ascii="Arial" w:eastAsia="Times New Roman" w:hAnsi="Arial" w:cs="Arial"/>
          <w:sz w:val="24"/>
          <w:szCs w:val="24"/>
          <w:lang w:eastAsia="pl-PL"/>
        </w:rPr>
        <w:t>r. zostaną wydatkowane w 202</w:t>
      </w:r>
      <w:r w:rsidR="008F4040" w:rsidRPr="008F4040">
        <w:rPr>
          <w:rFonts w:ascii="Arial" w:eastAsia="Times New Roman" w:hAnsi="Arial" w:cs="Arial"/>
          <w:sz w:val="24"/>
          <w:szCs w:val="24"/>
          <w:lang w:eastAsia="pl-PL"/>
        </w:rPr>
        <w:t xml:space="preserve">6 </w:t>
      </w:r>
      <w:r w:rsidRPr="008F4040">
        <w:rPr>
          <w:rFonts w:ascii="Arial" w:eastAsia="Times New Roman" w:hAnsi="Arial" w:cs="Arial"/>
          <w:sz w:val="24"/>
          <w:szCs w:val="24"/>
          <w:lang w:eastAsia="pl-PL"/>
        </w:rPr>
        <w:t>r.</w:t>
      </w:r>
    </w:p>
    <w:p w14:paraId="329DA005" w14:textId="77777777" w:rsidR="00142D6D" w:rsidRPr="00C060D7" w:rsidRDefault="00142D6D" w:rsidP="00142D6D">
      <w:pPr>
        <w:spacing w:after="0" w:line="360" w:lineRule="auto"/>
        <w:jc w:val="both"/>
        <w:rPr>
          <w:rFonts w:ascii="Arial" w:eastAsia="Times New Roman" w:hAnsi="Arial" w:cs="Arial"/>
          <w:b/>
          <w:i/>
          <w:sz w:val="24"/>
          <w:szCs w:val="24"/>
          <w:lang w:eastAsia="pl-PL"/>
        </w:rPr>
      </w:pPr>
      <w:r w:rsidRPr="00C060D7">
        <w:rPr>
          <w:rFonts w:ascii="Arial" w:eastAsia="Times New Roman" w:hAnsi="Arial" w:cs="Arial"/>
          <w:b/>
          <w:i/>
          <w:sz w:val="24"/>
          <w:szCs w:val="24"/>
          <w:lang w:eastAsia="pl-PL"/>
        </w:rPr>
        <w:t>Rozdział 90026 – Pozostałe działania związane z gospodarką odpadami</w:t>
      </w:r>
    </w:p>
    <w:p w14:paraId="460156E7" w14:textId="6C83B2C1" w:rsidR="00C060D7" w:rsidRPr="0087563E" w:rsidRDefault="00142D6D" w:rsidP="00142D6D">
      <w:pPr>
        <w:spacing w:after="0" w:line="360" w:lineRule="auto"/>
        <w:jc w:val="both"/>
        <w:rPr>
          <w:rFonts w:ascii="Arial" w:eastAsia="Times New Roman" w:hAnsi="Arial" w:cs="Arial"/>
          <w:sz w:val="24"/>
          <w:szCs w:val="24"/>
          <w:lang w:eastAsia="pl-PL"/>
        </w:rPr>
      </w:pPr>
      <w:r w:rsidRPr="00C060D7">
        <w:rPr>
          <w:rFonts w:ascii="Arial" w:eastAsia="Times New Roman" w:hAnsi="Arial" w:cs="Arial"/>
          <w:sz w:val="24"/>
          <w:szCs w:val="24"/>
          <w:lang w:eastAsia="pl-PL"/>
        </w:rPr>
        <w:t xml:space="preserve">Zaplanowane wydatki bieżące w kwocie </w:t>
      </w:r>
      <w:r w:rsidR="00C060D7" w:rsidRPr="00C060D7">
        <w:rPr>
          <w:rFonts w:ascii="Arial" w:eastAsia="Times New Roman" w:hAnsi="Arial" w:cs="Arial"/>
          <w:sz w:val="24"/>
          <w:szCs w:val="24"/>
          <w:lang w:eastAsia="pl-PL"/>
        </w:rPr>
        <w:t>913.883,</w:t>
      </w:r>
      <w:r w:rsidR="00381591">
        <w:rPr>
          <w:rFonts w:ascii="Arial" w:eastAsia="Times New Roman" w:hAnsi="Arial" w:cs="Arial"/>
          <w:sz w:val="24"/>
          <w:szCs w:val="24"/>
          <w:lang w:eastAsia="pl-PL"/>
        </w:rPr>
        <w:t>-</w:t>
      </w:r>
      <w:r w:rsidRPr="00C060D7">
        <w:rPr>
          <w:rFonts w:ascii="Arial" w:eastAsia="Times New Roman" w:hAnsi="Arial" w:cs="Arial"/>
          <w:sz w:val="24"/>
          <w:szCs w:val="24"/>
          <w:lang w:eastAsia="pl-PL"/>
        </w:rPr>
        <w:t xml:space="preserve"> zł zostały zrealizowane </w:t>
      </w:r>
      <w:r w:rsidRPr="00C060D7">
        <w:rPr>
          <w:rFonts w:ascii="Arial" w:eastAsia="Times New Roman" w:hAnsi="Arial" w:cs="Arial"/>
          <w:sz w:val="24"/>
          <w:szCs w:val="24"/>
          <w:lang w:eastAsia="pl-PL"/>
        </w:rPr>
        <w:br/>
        <w:t xml:space="preserve">w </w:t>
      </w:r>
      <w:r w:rsidRPr="0087563E">
        <w:rPr>
          <w:rFonts w:ascii="Arial" w:eastAsia="Times New Roman" w:hAnsi="Arial" w:cs="Arial"/>
          <w:sz w:val="24"/>
          <w:szCs w:val="24"/>
          <w:lang w:eastAsia="pl-PL"/>
        </w:rPr>
        <w:t xml:space="preserve">wysokości </w:t>
      </w:r>
      <w:r w:rsidR="00C060D7" w:rsidRPr="0087563E">
        <w:rPr>
          <w:rFonts w:ascii="Arial" w:eastAsia="Times New Roman" w:hAnsi="Arial" w:cs="Arial"/>
          <w:sz w:val="24"/>
          <w:szCs w:val="24"/>
          <w:lang w:eastAsia="pl-PL"/>
        </w:rPr>
        <w:t>908.857,65</w:t>
      </w:r>
      <w:r w:rsidRPr="0087563E">
        <w:rPr>
          <w:rFonts w:ascii="Arial" w:eastAsia="Times New Roman" w:hAnsi="Arial" w:cs="Arial"/>
          <w:sz w:val="24"/>
          <w:szCs w:val="24"/>
          <w:lang w:eastAsia="pl-PL"/>
        </w:rPr>
        <w:t xml:space="preserve"> zł</w:t>
      </w:r>
      <w:r w:rsidR="00C060D7" w:rsidRPr="0087563E">
        <w:rPr>
          <w:rFonts w:ascii="Arial" w:eastAsia="Times New Roman" w:hAnsi="Arial" w:cs="Arial"/>
          <w:sz w:val="24"/>
          <w:szCs w:val="24"/>
          <w:lang w:eastAsia="pl-PL"/>
        </w:rPr>
        <w:t xml:space="preserve"> (Dep. OR), tj. 99,45 % planu i obejmowały:</w:t>
      </w:r>
    </w:p>
    <w:p w14:paraId="6360BBEC" w14:textId="2643D778" w:rsidR="00C060D7" w:rsidRPr="0087563E" w:rsidRDefault="00C060D7" w:rsidP="00063EFF">
      <w:pPr>
        <w:pStyle w:val="Akapitzlist"/>
        <w:numPr>
          <w:ilvl w:val="0"/>
          <w:numId w:val="123"/>
        </w:numPr>
        <w:spacing w:line="360" w:lineRule="auto"/>
        <w:ind w:left="284" w:hanging="284"/>
        <w:jc w:val="both"/>
        <w:rPr>
          <w:rFonts w:ascii="Arial" w:hAnsi="Arial" w:cs="Arial"/>
          <w:color w:val="FF0000"/>
          <w:lang w:eastAsia="pl-PL"/>
        </w:rPr>
      </w:pPr>
      <w:r w:rsidRPr="0087563E">
        <w:rPr>
          <w:rFonts w:ascii="Arial" w:hAnsi="Arial" w:cs="Arial"/>
          <w:lang w:eastAsia="pl-PL"/>
        </w:rPr>
        <w:t xml:space="preserve">realizację zadań z zakresu odpadów i odpadów wydobywczych przejętych od administracji rządowej w związku ze zmianami w podziale zadań i kompetencji administracji terenowej </w:t>
      </w:r>
      <w:r w:rsidRPr="0087563E">
        <w:rPr>
          <w:rFonts w:ascii="Arial" w:hAnsi="Arial" w:cs="Arial"/>
        </w:rPr>
        <w:t xml:space="preserve">w kwocie </w:t>
      </w:r>
      <w:r w:rsidR="00BC08AD" w:rsidRPr="0087563E">
        <w:rPr>
          <w:rFonts w:ascii="Arial" w:hAnsi="Arial" w:cs="Arial"/>
        </w:rPr>
        <w:t xml:space="preserve">620.006,65 </w:t>
      </w:r>
      <w:r w:rsidRPr="0087563E">
        <w:rPr>
          <w:rFonts w:ascii="Arial" w:hAnsi="Arial" w:cs="Arial"/>
        </w:rPr>
        <w:t xml:space="preserve">zł (§ 4010 – </w:t>
      </w:r>
      <w:r w:rsidR="00BC08AD" w:rsidRPr="0087563E">
        <w:rPr>
          <w:rFonts w:ascii="Arial" w:hAnsi="Arial" w:cs="Arial"/>
        </w:rPr>
        <w:t>485.681,05</w:t>
      </w:r>
      <w:r w:rsidRPr="0087563E">
        <w:rPr>
          <w:rFonts w:ascii="Arial" w:hAnsi="Arial" w:cs="Arial"/>
        </w:rPr>
        <w:t xml:space="preserve"> zł, § 4040 – </w:t>
      </w:r>
      <w:r w:rsidR="00BC08AD" w:rsidRPr="0087563E">
        <w:rPr>
          <w:rFonts w:ascii="Arial" w:hAnsi="Arial" w:cs="Arial"/>
        </w:rPr>
        <w:t xml:space="preserve">26.353,47 </w:t>
      </w:r>
      <w:r w:rsidRPr="0087563E">
        <w:rPr>
          <w:rFonts w:ascii="Arial" w:hAnsi="Arial" w:cs="Arial"/>
        </w:rPr>
        <w:t xml:space="preserve">zł, § 4110 – </w:t>
      </w:r>
      <w:r w:rsidR="00BC08AD" w:rsidRPr="0087563E">
        <w:rPr>
          <w:rFonts w:ascii="Arial" w:hAnsi="Arial" w:cs="Arial"/>
        </w:rPr>
        <w:t>86.552,64</w:t>
      </w:r>
      <w:r w:rsidRPr="0087563E">
        <w:rPr>
          <w:rFonts w:ascii="Arial" w:hAnsi="Arial" w:cs="Arial"/>
        </w:rPr>
        <w:t xml:space="preserve"> zł, § 4120 –</w:t>
      </w:r>
      <w:r w:rsidR="00BC08AD" w:rsidRPr="0087563E">
        <w:rPr>
          <w:rFonts w:ascii="Arial" w:hAnsi="Arial" w:cs="Arial"/>
        </w:rPr>
        <w:t xml:space="preserve"> 11.387,76</w:t>
      </w:r>
      <w:r w:rsidRPr="0087563E">
        <w:rPr>
          <w:rFonts w:ascii="Arial" w:hAnsi="Arial" w:cs="Arial"/>
        </w:rPr>
        <w:t xml:space="preserve"> zł, §</w:t>
      </w:r>
      <w:r w:rsidR="0090566C" w:rsidRPr="0087563E">
        <w:rPr>
          <w:rFonts w:ascii="Arial" w:hAnsi="Arial" w:cs="Arial"/>
        </w:rPr>
        <w:t xml:space="preserve"> 4170 </w:t>
      </w:r>
      <w:r w:rsidR="00B05FE4" w:rsidRPr="0087563E">
        <w:rPr>
          <w:rFonts w:ascii="Arial" w:hAnsi="Arial" w:cs="Arial"/>
        </w:rPr>
        <w:t>–</w:t>
      </w:r>
      <w:r w:rsidR="0090566C" w:rsidRPr="0087563E">
        <w:rPr>
          <w:rFonts w:ascii="Arial" w:hAnsi="Arial" w:cs="Arial"/>
        </w:rPr>
        <w:t xml:space="preserve"> </w:t>
      </w:r>
      <w:r w:rsidR="00B05FE4" w:rsidRPr="0087563E">
        <w:rPr>
          <w:rFonts w:ascii="Arial" w:hAnsi="Arial" w:cs="Arial"/>
        </w:rPr>
        <w:t>5.792,46 zł,</w:t>
      </w:r>
      <w:r w:rsidRPr="0087563E">
        <w:rPr>
          <w:rFonts w:ascii="Arial" w:hAnsi="Arial" w:cs="Arial"/>
        </w:rPr>
        <w:t xml:space="preserve"> 4710 – </w:t>
      </w:r>
      <w:r w:rsidR="00B05FE4" w:rsidRPr="0087563E">
        <w:rPr>
          <w:rFonts w:ascii="Arial" w:hAnsi="Arial" w:cs="Arial"/>
        </w:rPr>
        <w:t>4.239,27</w:t>
      </w:r>
      <w:r w:rsidRPr="0087563E">
        <w:rPr>
          <w:rFonts w:ascii="Arial" w:hAnsi="Arial" w:cs="Arial"/>
        </w:rPr>
        <w:t xml:space="preserve"> zł) (Dep. OR).</w:t>
      </w:r>
    </w:p>
    <w:p w14:paraId="11163EA1" w14:textId="2A159FA2" w:rsidR="00C060D7" w:rsidRDefault="00C060D7" w:rsidP="00C060D7">
      <w:pPr>
        <w:tabs>
          <w:tab w:val="left" w:pos="7513"/>
        </w:tabs>
        <w:spacing w:after="0" w:line="360" w:lineRule="auto"/>
        <w:ind w:left="284"/>
        <w:jc w:val="both"/>
        <w:rPr>
          <w:rFonts w:ascii="Arial" w:hAnsi="Arial" w:cs="Arial"/>
          <w:sz w:val="24"/>
          <w:szCs w:val="24"/>
          <w:lang w:eastAsia="pl-PL"/>
        </w:rPr>
      </w:pPr>
      <w:r w:rsidRPr="006343E8">
        <w:rPr>
          <w:rFonts w:ascii="Arial" w:hAnsi="Arial" w:cs="Arial"/>
          <w:sz w:val="24"/>
          <w:szCs w:val="24"/>
        </w:rPr>
        <w:t xml:space="preserve">Zadanie zlecone z zakresu administracji rządowej, finansowane z dotacji celowej </w:t>
      </w:r>
      <w:r w:rsidRPr="006343E8">
        <w:rPr>
          <w:rFonts w:ascii="Arial" w:hAnsi="Arial" w:cs="Arial"/>
          <w:sz w:val="24"/>
          <w:szCs w:val="24"/>
        </w:rPr>
        <w:br/>
        <w:t xml:space="preserve">z budżetu państwa w kwocie </w:t>
      </w:r>
      <w:r>
        <w:rPr>
          <w:rFonts w:ascii="Arial" w:hAnsi="Arial" w:cs="Arial"/>
          <w:sz w:val="24"/>
          <w:szCs w:val="24"/>
        </w:rPr>
        <w:t>54</w:t>
      </w:r>
      <w:r w:rsidRPr="006343E8">
        <w:rPr>
          <w:rFonts w:ascii="Arial" w:hAnsi="Arial" w:cs="Arial"/>
          <w:sz w:val="24"/>
          <w:szCs w:val="24"/>
        </w:rPr>
        <w:t>.000,00 zł i środków własnych</w:t>
      </w:r>
      <w:r w:rsidRPr="006343E8">
        <w:rPr>
          <w:rFonts w:ascii="Arial" w:hAnsi="Arial" w:cs="Arial"/>
          <w:sz w:val="24"/>
          <w:szCs w:val="24"/>
          <w:lang w:eastAsia="pl-PL"/>
        </w:rPr>
        <w:t xml:space="preserve"> Samorządu Województwa w kwocie </w:t>
      </w:r>
      <w:r w:rsidR="003579D7">
        <w:rPr>
          <w:rFonts w:ascii="Arial" w:hAnsi="Arial" w:cs="Arial"/>
          <w:sz w:val="24"/>
          <w:szCs w:val="24"/>
          <w:lang w:eastAsia="pl-PL"/>
        </w:rPr>
        <w:t>566.006,65</w:t>
      </w:r>
      <w:r w:rsidRPr="006343E8">
        <w:rPr>
          <w:rFonts w:ascii="Arial" w:hAnsi="Arial" w:cs="Arial"/>
          <w:sz w:val="24"/>
          <w:szCs w:val="24"/>
          <w:lang w:eastAsia="pl-PL"/>
        </w:rPr>
        <w:t xml:space="preserve"> zł,</w:t>
      </w:r>
    </w:p>
    <w:p w14:paraId="4C6D5518" w14:textId="070C6594" w:rsidR="00C060D7" w:rsidRDefault="00C060D7" w:rsidP="00063EFF">
      <w:pPr>
        <w:pStyle w:val="Akapitzlist"/>
        <w:numPr>
          <w:ilvl w:val="0"/>
          <w:numId w:val="124"/>
        </w:numPr>
        <w:tabs>
          <w:tab w:val="left" w:pos="7513"/>
        </w:tabs>
        <w:spacing w:line="360" w:lineRule="auto"/>
        <w:ind w:left="284" w:hanging="284"/>
        <w:jc w:val="both"/>
        <w:rPr>
          <w:rFonts w:ascii="Arial" w:hAnsi="Arial" w:cs="Arial"/>
          <w:lang w:eastAsia="pl-PL"/>
        </w:rPr>
      </w:pPr>
      <w:r>
        <w:rPr>
          <w:rFonts w:ascii="Arial" w:hAnsi="Arial" w:cs="Arial"/>
          <w:lang w:eastAsia="pl-PL"/>
        </w:rPr>
        <w:t>prowadzenie rejestru Bazy danych o produktach i opakowaniach oraz o gospodarce odpadami (BDO) w kwocie 288.851,00 zł, w tym:</w:t>
      </w:r>
    </w:p>
    <w:p w14:paraId="6410AB31" w14:textId="20892846" w:rsidR="00142D6D" w:rsidRDefault="00C060D7" w:rsidP="00063EFF">
      <w:pPr>
        <w:pStyle w:val="Akapitzlist"/>
        <w:numPr>
          <w:ilvl w:val="0"/>
          <w:numId w:val="125"/>
        </w:numPr>
        <w:tabs>
          <w:tab w:val="left" w:pos="7513"/>
        </w:tabs>
        <w:spacing w:line="360" w:lineRule="auto"/>
        <w:ind w:left="567" w:hanging="283"/>
        <w:jc w:val="both"/>
        <w:rPr>
          <w:rFonts w:ascii="Arial" w:hAnsi="Arial" w:cs="Arial"/>
          <w:lang w:eastAsia="pl-PL"/>
        </w:rPr>
      </w:pPr>
      <w:r>
        <w:rPr>
          <w:rFonts w:ascii="Arial" w:hAnsi="Arial" w:cs="Arial"/>
          <w:lang w:eastAsia="pl-PL"/>
        </w:rPr>
        <w:t xml:space="preserve">wynagrodzenia i składki od nich naliczane pracowników zajmujących się prowadzeniem rejestru </w:t>
      </w:r>
      <w:r w:rsidRPr="009A6E65">
        <w:rPr>
          <w:rFonts w:ascii="Arial" w:hAnsi="Arial" w:cs="Arial"/>
          <w:lang w:eastAsia="pl-PL"/>
        </w:rPr>
        <w:t>BDO – 288.151,00 zł (</w:t>
      </w:r>
      <w:r w:rsidR="00142D6D" w:rsidRPr="009A6E65">
        <w:rPr>
          <w:rFonts w:ascii="Arial" w:hAnsi="Arial" w:cs="Arial"/>
          <w:lang w:eastAsia="pl-PL"/>
        </w:rPr>
        <w:t xml:space="preserve">§ 4010 – </w:t>
      </w:r>
      <w:r w:rsidRPr="009A6E65">
        <w:rPr>
          <w:rFonts w:ascii="Arial" w:hAnsi="Arial" w:cs="Arial"/>
          <w:lang w:eastAsia="pl-PL"/>
        </w:rPr>
        <w:t>240.846</w:t>
      </w:r>
      <w:r w:rsidR="00142D6D" w:rsidRPr="009A6E65">
        <w:rPr>
          <w:rFonts w:ascii="Arial" w:hAnsi="Arial" w:cs="Arial"/>
          <w:lang w:eastAsia="pl-PL"/>
        </w:rPr>
        <w:t xml:space="preserve">,00 zł, § 4110 – </w:t>
      </w:r>
      <w:r w:rsidR="009A6E65" w:rsidRPr="009A6E65">
        <w:rPr>
          <w:rFonts w:ascii="Arial" w:hAnsi="Arial" w:cs="Arial"/>
          <w:lang w:eastAsia="pl-PL"/>
        </w:rPr>
        <w:t>41.401</w:t>
      </w:r>
      <w:r w:rsidR="00142D6D" w:rsidRPr="009A6E65">
        <w:rPr>
          <w:rFonts w:ascii="Arial" w:hAnsi="Arial" w:cs="Arial"/>
          <w:lang w:eastAsia="pl-PL"/>
        </w:rPr>
        <w:t xml:space="preserve">,00 zł, § 4120 – </w:t>
      </w:r>
      <w:r w:rsidR="009A6E65" w:rsidRPr="009A6E65">
        <w:rPr>
          <w:rFonts w:ascii="Arial" w:hAnsi="Arial" w:cs="Arial"/>
          <w:lang w:eastAsia="pl-PL"/>
        </w:rPr>
        <w:t>5.904</w:t>
      </w:r>
      <w:r w:rsidR="00142D6D" w:rsidRPr="009A6E65">
        <w:rPr>
          <w:rFonts w:ascii="Arial" w:hAnsi="Arial" w:cs="Arial"/>
          <w:lang w:eastAsia="pl-PL"/>
        </w:rPr>
        <w:t xml:space="preserve">,00 zł), </w:t>
      </w:r>
    </w:p>
    <w:p w14:paraId="48DAB742" w14:textId="3AAF50DC" w:rsidR="009A6E65" w:rsidRPr="00C060D7" w:rsidRDefault="009A6E65" w:rsidP="00063EFF">
      <w:pPr>
        <w:pStyle w:val="Akapitzlist"/>
        <w:numPr>
          <w:ilvl w:val="0"/>
          <w:numId w:val="125"/>
        </w:numPr>
        <w:tabs>
          <w:tab w:val="left" w:pos="7513"/>
        </w:tabs>
        <w:spacing w:line="360" w:lineRule="auto"/>
        <w:ind w:left="567" w:hanging="283"/>
        <w:jc w:val="both"/>
        <w:rPr>
          <w:rFonts w:ascii="Arial" w:hAnsi="Arial" w:cs="Arial"/>
          <w:lang w:eastAsia="pl-PL"/>
        </w:rPr>
      </w:pPr>
      <w:r>
        <w:rPr>
          <w:rFonts w:ascii="Arial" w:hAnsi="Arial" w:cs="Arial"/>
          <w:lang w:eastAsia="pl-PL"/>
        </w:rPr>
        <w:t xml:space="preserve">szkolenia pracowników w zakresie prowadzenia spraw związanych z Bazą danych o produktach i opakowaniach oraz o gospodarce odpadami – 700,00 zł (§ 4700). </w:t>
      </w:r>
    </w:p>
    <w:p w14:paraId="6E846CA9" w14:textId="77777777" w:rsidR="00142D6D" w:rsidRPr="009A6E65" w:rsidRDefault="00142D6D" w:rsidP="009A6E65">
      <w:pPr>
        <w:spacing w:after="0" w:line="360" w:lineRule="auto"/>
        <w:ind w:left="284"/>
        <w:jc w:val="both"/>
        <w:rPr>
          <w:rFonts w:ascii="Arial" w:eastAsia="Times New Roman" w:hAnsi="Arial" w:cs="Arial"/>
          <w:sz w:val="24"/>
          <w:szCs w:val="24"/>
          <w:lang w:eastAsia="pl-PL"/>
        </w:rPr>
      </w:pPr>
      <w:r w:rsidRPr="009A6E65">
        <w:rPr>
          <w:rFonts w:ascii="Arial" w:eastAsia="Times New Roman" w:hAnsi="Arial" w:cs="Arial"/>
          <w:sz w:val="24"/>
          <w:szCs w:val="24"/>
          <w:lang w:eastAsia="pl-PL"/>
        </w:rPr>
        <w:lastRenderedPageBreak/>
        <w:t>Wydatki finansowane z 35,65% wpływu z opłaty rejestrowej i opłaty rocznej od podmiotów wprowadzających produkty, produkty w opakowaniach i gospodarujących odpadami.</w:t>
      </w:r>
    </w:p>
    <w:p w14:paraId="48C6C152" w14:textId="6E127D8A" w:rsidR="00932936" w:rsidRPr="009A6E65" w:rsidRDefault="00142D6D" w:rsidP="009A6E65">
      <w:pPr>
        <w:spacing w:after="0" w:line="360" w:lineRule="auto"/>
        <w:ind w:left="284"/>
        <w:jc w:val="both"/>
        <w:rPr>
          <w:rFonts w:ascii="Arial" w:eastAsia="Times New Roman" w:hAnsi="Arial" w:cs="Arial"/>
          <w:sz w:val="24"/>
          <w:szCs w:val="24"/>
          <w:lang w:eastAsia="pl-PL"/>
        </w:rPr>
      </w:pPr>
      <w:r w:rsidRPr="009A6E65">
        <w:rPr>
          <w:rFonts w:ascii="Arial" w:eastAsia="Times New Roman" w:hAnsi="Arial" w:cs="Arial"/>
          <w:sz w:val="24"/>
          <w:szCs w:val="24"/>
          <w:lang w:eastAsia="pl-PL"/>
        </w:rPr>
        <w:t>Środki niewykorzystane w 202</w:t>
      </w:r>
      <w:r w:rsidR="00C060D7" w:rsidRPr="009A6E65">
        <w:rPr>
          <w:rFonts w:ascii="Arial" w:eastAsia="Times New Roman" w:hAnsi="Arial" w:cs="Arial"/>
          <w:sz w:val="24"/>
          <w:szCs w:val="24"/>
          <w:lang w:eastAsia="pl-PL"/>
        </w:rPr>
        <w:t xml:space="preserve">5 </w:t>
      </w:r>
      <w:r w:rsidRPr="009A6E65">
        <w:rPr>
          <w:rFonts w:ascii="Arial" w:eastAsia="Times New Roman" w:hAnsi="Arial" w:cs="Arial"/>
          <w:sz w:val="24"/>
          <w:szCs w:val="24"/>
          <w:lang w:eastAsia="pl-PL"/>
        </w:rPr>
        <w:t>r. zostaną wydatkowane w 202</w:t>
      </w:r>
      <w:r w:rsidR="00C060D7" w:rsidRPr="009A6E65">
        <w:rPr>
          <w:rFonts w:ascii="Arial" w:eastAsia="Times New Roman" w:hAnsi="Arial" w:cs="Arial"/>
          <w:sz w:val="24"/>
          <w:szCs w:val="24"/>
          <w:lang w:eastAsia="pl-PL"/>
        </w:rPr>
        <w:t xml:space="preserve">6 </w:t>
      </w:r>
      <w:r w:rsidRPr="009A6E65">
        <w:rPr>
          <w:rFonts w:ascii="Arial" w:eastAsia="Times New Roman" w:hAnsi="Arial" w:cs="Arial"/>
          <w:sz w:val="24"/>
          <w:szCs w:val="24"/>
          <w:lang w:eastAsia="pl-PL"/>
        </w:rPr>
        <w:t>r.</w:t>
      </w:r>
    </w:p>
    <w:p w14:paraId="447BA4BF" w14:textId="385FA842" w:rsidR="00142D6D" w:rsidRPr="00977D72" w:rsidRDefault="00142D6D" w:rsidP="00142D6D">
      <w:pPr>
        <w:spacing w:after="0" w:line="360" w:lineRule="auto"/>
        <w:jc w:val="both"/>
        <w:rPr>
          <w:rFonts w:ascii="Arial" w:eastAsia="Times New Roman" w:hAnsi="Arial" w:cs="Arial"/>
          <w:b/>
          <w:i/>
          <w:sz w:val="24"/>
          <w:szCs w:val="24"/>
          <w:lang w:eastAsia="pl-PL"/>
        </w:rPr>
      </w:pPr>
      <w:r w:rsidRPr="00977D72">
        <w:rPr>
          <w:rFonts w:ascii="Arial" w:eastAsia="Times New Roman" w:hAnsi="Arial" w:cs="Arial"/>
          <w:b/>
          <w:i/>
          <w:sz w:val="24"/>
          <w:szCs w:val="24"/>
          <w:lang w:eastAsia="pl-PL"/>
        </w:rPr>
        <w:t xml:space="preserve">Rozdział 90095 </w:t>
      </w:r>
      <w:r w:rsidRPr="00977D72">
        <w:rPr>
          <w:rFonts w:ascii="Arial" w:eastAsia="Times New Roman" w:hAnsi="Arial" w:cs="Arial"/>
          <w:b/>
          <w:bCs/>
          <w:i/>
          <w:sz w:val="24"/>
          <w:szCs w:val="24"/>
          <w:lang w:eastAsia="pl-PL"/>
        </w:rPr>
        <w:t xml:space="preserve">– </w:t>
      </w:r>
      <w:r w:rsidRPr="00977D72">
        <w:rPr>
          <w:rFonts w:ascii="Arial" w:eastAsia="Times New Roman" w:hAnsi="Arial" w:cs="Arial"/>
          <w:b/>
          <w:i/>
          <w:sz w:val="24"/>
          <w:szCs w:val="24"/>
          <w:lang w:eastAsia="pl-PL"/>
        </w:rPr>
        <w:t>Pozostała działalność</w:t>
      </w:r>
    </w:p>
    <w:p w14:paraId="566C1AA3" w14:textId="1D0933BF" w:rsidR="00142D6D" w:rsidRPr="00977D72" w:rsidRDefault="00142D6D" w:rsidP="00142D6D">
      <w:pPr>
        <w:spacing w:after="0" w:line="360" w:lineRule="auto"/>
        <w:jc w:val="both"/>
        <w:rPr>
          <w:rFonts w:ascii="Arial" w:eastAsia="Times New Roman" w:hAnsi="Arial" w:cs="Arial"/>
          <w:bCs/>
          <w:sz w:val="24"/>
          <w:szCs w:val="24"/>
          <w:lang w:eastAsia="pl-PL"/>
        </w:rPr>
      </w:pPr>
      <w:r w:rsidRPr="00977D72">
        <w:rPr>
          <w:rFonts w:ascii="Arial" w:eastAsia="Times New Roman" w:hAnsi="Arial" w:cs="Arial"/>
          <w:bCs/>
          <w:sz w:val="24"/>
          <w:szCs w:val="24"/>
          <w:lang w:eastAsia="pl-PL"/>
        </w:rPr>
        <w:t xml:space="preserve">Zaplanowane wydatki w kwocie </w:t>
      </w:r>
      <w:r w:rsidR="00977D72" w:rsidRPr="00977D72">
        <w:rPr>
          <w:rFonts w:ascii="Arial" w:eastAsia="Times New Roman" w:hAnsi="Arial" w:cs="Arial"/>
          <w:bCs/>
          <w:sz w:val="24"/>
          <w:szCs w:val="24"/>
          <w:lang w:eastAsia="pl-PL"/>
        </w:rPr>
        <w:t>2.576.505,</w:t>
      </w:r>
      <w:r w:rsidR="00381591">
        <w:rPr>
          <w:rFonts w:ascii="Arial" w:eastAsia="Times New Roman" w:hAnsi="Arial" w:cs="Arial"/>
          <w:bCs/>
          <w:sz w:val="24"/>
          <w:szCs w:val="24"/>
          <w:lang w:eastAsia="pl-PL"/>
        </w:rPr>
        <w:t>-</w:t>
      </w:r>
      <w:r w:rsidR="00977D72" w:rsidRPr="00977D72">
        <w:rPr>
          <w:rFonts w:ascii="Arial" w:eastAsia="Times New Roman" w:hAnsi="Arial" w:cs="Arial"/>
          <w:bCs/>
          <w:sz w:val="24"/>
          <w:szCs w:val="24"/>
          <w:lang w:eastAsia="pl-PL"/>
        </w:rPr>
        <w:t xml:space="preserve"> </w:t>
      </w:r>
      <w:r w:rsidRPr="00977D72">
        <w:rPr>
          <w:rFonts w:ascii="Arial" w:eastAsia="Times New Roman" w:hAnsi="Arial" w:cs="Arial"/>
          <w:bCs/>
          <w:sz w:val="24"/>
          <w:szCs w:val="24"/>
          <w:lang w:eastAsia="pl-PL"/>
        </w:rPr>
        <w:t xml:space="preserve">zł zostały zrealizowane w wysokości </w:t>
      </w:r>
      <w:r w:rsidR="00977D72" w:rsidRPr="00977D72">
        <w:rPr>
          <w:rFonts w:ascii="Arial" w:eastAsia="Times New Roman" w:hAnsi="Arial" w:cs="Arial"/>
          <w:bCs/>
          <w:sz w:val="24"/>
          <w:szCs w:val="24"/>
          <w:lang w:eastAsia="pl-PL"/>
        </w:rPr>
        <w:t>2.233.995,23</w:t>
      </w:r>
      <w:r w:rsidRPr="00977D72">
        <w:rPr>
          <w:rFonts w:ascii="Arial" w:eastAsia="Times New Roman" w:hAnsi="Arial" w:cs="Arial"/>
          <w:bCs/>
          <w:sz w:val="24"/>
          <w:szCs w:val="24"/>
          <w:lang w:eastAsia="pl-PL"/>
        </w:rPr>
        <w:t xml:space="preserve"> zł, tj. </w:t>
      </w:r>
      <w:r w:rsidR="00977D72" w:rsidRPr="00977D72">
        <w:rPr>
          <w:rFonts w:ascii="Arial" w:eastAsia="Times New Roman" w:hAnsi="Arial" w:cs="Arial"/>
          <w:bCs/>
          <w:sz w:val="24"/>
          <w:szCs w:val="24"/>
          <w:lang w:eastAsia="pl-PL"/>
        </w:rPr>
        <w:t xml:space="preserve">86,71 </w:t>
      </w:r>
      <w:r w:rsidRPr="00977D72">
        <w:rPr>
          <w:rFonts w:ascii="Arial" w:eastAsia="Times New Roman" w:hAnsi="Arial" w:cs="Arial"/>
          <w:bCs/>
          <w:sz w:val="24"/>
          <w:szCs w:val="24"/>
          <w:lang w:eastAsia="pl-PL"/>
        </w:rPr>
        <w:t>% planu.</w:t>
      </w:r>
    </w:p>
    <w:p w14:paraId="0C46C499" w14:textId="1EC6B37A" w:rsidR="00142D6D" w:rsidRPr="00BF4A17" w:rsidRDefault="00142D6D" w:rsidP="00063EFF">
      <w:pPr>
        <w:pStyle w:val="Listapunktowana"/>
        <w:numPr>
          <w:ilvl w:val="0"/>
          <w:numId w:val="86"/>
        </w:numPr>
        <w:ind w:left="284" w:hanging="142"/>
        <w:rPr>
          <w:rFonts w:ascii="Arial" w:hAnsi="Arial" w:cs="Arial"/>
          <w:bCs/>
          <w:color w:val="FF0000"/>
        </w:rPr>
      </w:pPr>
      <w:bookmarkStart w:id="212" w:name="_Hlk159408880"/>
      <w:r w:rsidRPr="00420D8D">
        <w:rPr>
          <w:rFonts w:ascii="Arial" w:hAnsi="Arial" w:cs="Arial"/>
          <w:bCs/>
        </w:rPr>
        <w:t xml:space="preserve">Wydatki bieżące zaplanowane w kwocie </w:t>
      </w:r>
      <w:r w:rsidR="00977D72" w:rsidRPr="00420D8D">
        <w:rPr>
          <w:rFonts w:ascii="Arial" w:hAnsi="Arial" w:cs="Arial"/>
          <w:bCs/>
        </w:rPr>
        <w:t>2.536.505,</w:t>
      </w:r>
      <w:r w:rsidR="00381591">
        <w:rPr>
          <w:rFonts w:ascii="Arial" w:hAnsi="Arial" w:cs="Arial"/>
          <w:bCs/>
        </w:rPr>
        <w:t>-</w:t>
      </w:r>
      <w:r w:rsidRPr="00420D8D">
        <w:rPr>
          <w:rFonts w:ascii="Arial" w:hAnsi="Arial" w:cs="Arial"/>
          <w:bCs/>
        </w:rPr>
        <w:t xml:space="preserve"> </w:t>
      </w:r>
      <w:r w:rsidRPr="00420D8D">
        <w:rPr>
          <w:rFonts w:ascii="Arial" w:hAnsi="Arial" w:cs="Arial"/>
        </w:rPr>
        <w:t>zł (w tym dotacje celowe dla jednostek sektora finansów publicznych na pomoc finansową dla gmin</w:t>
      </w:r>
      <w:r w:rsidR="00420D8D">
        <w:rPr>
          <w:rFonts w:ascii="Arial" w:hAnsi="Arial" w:cs="Arial"/>
        </w:rPr>
        <w:t>y</w:t>
      </w:r>
      <w:r w:rsidRPr="00420D8D">
        <w:rPr>
          <w:rFonts w:ascii="Arial" w:hAnsi="Arial" w:cs="Arial"/>
        </w:rPr>
        <w:t xml:space="preserve"> </w:t>
      </w:r>
      <w:r w:rsidRPr="00420D8D">
        <w:rPr>
          <w:rFonts w:ascii="Arial" w:hAnsi="Arial" w:cs="Arial"/>
        </w:rPr>
        <w:br/>
        <w:t xml:space="preserve">w ramach „Podkarpackiego Programu Odnowy Wsi na lata 2021-2025” w kwocie </w:t>
      </w:r>
      <w:r w:rsidR="00420D8D" w:rsidRPr="00420D8D">
        <w:rPr>
          <w:rFonts w:ascii="Arial" w:hAnsi="Arial" w:cs="Arial"/>
        </w:rPr>
        <w:t>13.695,</w:t>
      </w:r>
      <w:r w:rsidR="00381591">
        <w:rPr>
          <w:rFonts w:ascii="Arial" w:hAnsi="Arial" w:cs="Arial"/>
        </w:rPr>
        <w:t>-</w:t>
      </w:r>
      <w:r w:rsidRPr="00420D8D">
        <w:rPr>
          <w:rFonts w:ascii="Arial" w:hAnsi="Arial" w:cs="Arial"/>
        </w:rPr>
        <w:t xml:space="preserve"> zł</w:t>
      </w:r>
      <w:r w:rsidR="00455BEE">
        <w:rPr>
          <w:rFonts w:ascii="Arial" w:hAnsi="Arial" w:cs="Arial"/>
        </w:rPr>
        <w:t xml:space="preserve"> oraz dla jednostek spoza sektora finansów publicznych tj. dla organizacji prowadzących działalność pożytku publicznego w kwocie 20.000,</w:t>
      </w:r>
      <w:r w:rsidR="00381591">
        <w:rPr>
          <w:rFonts w:ascii="Arial" w:hAnsi="Arial" w:cs="Arial"/>
        </w:rPr>
        <w:t>-</w:t>
      </w:r>
      <w:r w:rsidR="00455BEE">
        <w:rPr>
          <w:rFonts w:ascii="Arial" w:hAnsi="Arial" w:cs="Arial"/>
        </w:rPr>
        <w:t xml:space="preserve"> zł</w:t>
      </w:r>
      <w:r w:rsidRPr="00420D8D">
        <w:rPr>
          <w:rFonts w:ascii="Arial" w:eastAsia="Calibri" w:hAnsi="Arial" w:cs="Arial"/>
          <w:bCs/>
        </w:rPr>
        <w:t xml:space="preserve">) </w:t>
      </w:r>
      <w:r w:rsidRPr="00420D8D">
        <w:rPr>
          <w:rFonts w:ascii="Arial" w:hAnsi="Arial" w:cs="Arial"/>
          <w:bCs/>
        </w:rPr>
        <w:t xml:space="preserve">zostały zrealizowane w wysokości </w:t>
      </w:r>
      <w:r w:rsidR="00420D8D" w:rsidRPr="00420D8D">
        <w:rPr>
          <w:rFonts w:ascii="Arial" w:hAnsi="Arial" w:cs="Arial"/>
          <w:bCs/>
        </w:rPr>
        <w:t>2.193.995,23</w:t>
      </w:r>
      <w:r w:rsidRPr="00420D8D">
        <w:rPr>
          <w:rFonts w:ascii="Arial" w:hAnsi="Arial" w:cs="Arial"/>
          <w:bCs/>
        </w:rPr>
        <w:t xml:space="preserve"> zł, </w:t>
      </w:r>
      <w:r w:rsidRPr="00420D8D">
        <w:rPr>
          <w:rFonts w:ascii="Arial" w:hAnsi="Arial" w:cs="Arial"/>
        </w:rPr>
        <w:t xml:space="preserve">tj. </w:t>
      </w:r>
      <w:r w:rsidR="00420D8D" w:rsidRPr="00420D8D">
        <w:rPr>
          <w:rFonts w:ascii="Arial" w:hAnsi="Arial" w:cs="Arial"/>
        </w:rPr>
        <w:t xml:space="preserve">86,50 </w:t>
      </w:r>
      <w:r w:rsidRPr="00420D8D">
        <w:rPr>
          <w:rFonts w:ascii="Arial" w:hAnsi="Arial" w:cs="Arial"/>
        </w:rPr>
        <w:t>% planu i obejmowały:</w:t>
      </w:r>
    </w:p>
    <w:bookmarkEnd w:id="212"/>
    <w:p w14:paraId="1B3C186C" w14:textId="6FDADD28" w:rsidR="00990720" w:rsidRPr="006343E8" w:rsidRDefault="00990720" w:rsidP="00063EFF">
      <w:pPr>
        <w:pStyle w:val="Listapunktowana"/>
        <w:numPr>
          <w:ilvl w:val="0"/>
          <w:numId w:val="87"/>
        </w:numPr>
        <w:ind w:left="567" w:hanging="283"/>
        <w:rPr>
          <w:rFonts w:ascii="Arial" w:hAnsi="Arial" w:cs="Arial"/>
        </w:rPr>
      </w:pPr>
      <w:r w:rsidRPr="006343E8">
        <w:rPr>
          <w:rFonts w:ascii="Arial" w:hAnsi="Arial" w:cs="Arial"/>
        </w:rPr>
        <w:t xml:space="preserve">wynagrodzenia i składek od nich naliczanych dla pracowników realizujących zadania z zakresu ochrony środowiska przejętych od administracji rządowej </w:t>
      </w:r>
      <w:r w:rsidRPr="006343E8">
        <w:rPr>
          <w:rFonts w:ascii="Arial" w:hAnsi="Arial" w:cs="Arial"/>
        </w:rPr>
        <w:br/>
        <w:t xml:space="preserve">w związku ze zmianami w podziale zadań i kompetencji administracji terenowej </w:t>
      </w:r>
      <w:r w:rsidRPr="006343E8">
        <w:rPr>
          <w:rFonts w:ascii="Arial" w:hAnsi="Arial" w:cs="Arial"/>
        </w:rPr>
        <w:br/>
      </w:r>
      <w:bookmarkStart w:id="213" w:name="_Hlk223008446"/>
      <w:r w:rsidRPr="006343E8">
        <w:rPr>
          <w:rFonts w:ascii="Arial" w:hAnsi="Arial" w:cs="Arial"/>
        </w:rPr>
        <w:t xml:space="preserve">w kwocie </w:t>
      </w:r>
      <w:r w:rsidR="00241C2C" w:rsidRPr="006343E8">
        <w:rPr>
          <w:rFonts w:ascii="Arial" w:hAnsi="Arial" w:cs="Arial"/>
        </w:rPr>
        <w:t>2.035.233,93</w:t>
      </w:r>
      <w:r w:rsidRPr="006343E8">
        <w:rPr>
          <w:rFonts w:ascii="Arial" w:hAnsi="Arial" w:cs="Arial"/>
        </w:rPr>
        <w:t xml:space="preserve"> zł (§ 4010 – </w:t>
      </w:r>
      <w:r w:rsidR="00241C2C" w:rsidRPr="006343E8">
        <w:rPr>
          <w:rFonts w:ascii="Arial" w:hAnsi="Arial" w:cs="Arial"/>
        </w:rPr>
        <w:t>1.602.739,23</w:t>
      </w:r>
      <w:r w:rsidRPr="006343E8">
        <w:rPr>
          <w:rFonts w:ascii="Arial" w:hAnsi="Arial" w:cs="Arial"/>
        </w:rPr>
        <w:t xml:space="preserve"> zł, § 4040 – </w:t>
      </w:r>
      <w:r w:rsidR="00241C2C" w:rsidRPr="006343E8">
        <w:rPr>
          <w:rFonts w:ascii="Arial" w:hAnsi="Arial" w:cs="Arial"/>
        </w:rPr>
        <w:t>96.493,69</w:t>
      </w:r>
      <w:r w:rsidRPr="006343E8">
        <w:rPr>
          <w:rFonts w:ascii="Arial" w:hAnsi="Arial" w:cs="Arial"/>
        </w:rPr>
        <w:t xml:space="preserve"> zł, § 4110 – </w:t>
      </w:r>
      <w:r w:rsidR="00241C2C" w:rsidRPr="006343E8">
        <w:rPr>
          <w:rFonts w:ascii="Arial" w:hAnsi="Arial" w:cs="Arial"/>
        </w:rPr>
        <w:t>281.080,34</w:t>
      </w:r>
      <w:r w:rsidRPr="006343E8">
        <w:rPr>
          <w:rFonts w:ascii="Arial" w:hAnsi="Arial" w:cs="Arial"/>
        </w:rPr>
        <w:t xml:space="preserve"> zł, § 4120 – </w:t>
      </w:r>
      <w:r w:rsidR="00241C2C" w:rsidRPr="006343E8">
        <w:rPr>
          <w:rFonts w:ascii="Arial" w:hAnsi="Arial" w:cs="Arial"/>
        </w:rPr>
        <w:t>36.925,59</w:t>
      </w:r>
      <w:r w:rsidRPr="006343E8">
        <w:rPr>
          <w:rFonts w:ascii="Arial" w:hAnsi="Arial" w:cs="Arial"/>
        </w:rPr>
        <w:t xml:space="preserve"> zł</w:t>
      </w:r>
      <w:r w:rsidR="00241C2C" w:rsidRPr="006343E8">
        <w:rPr>
          <w:rFonts w:ascii="Arial" w:hAnsi="Arial" w:cs="Arial"/>
        </w:rPr>
        <w:t>, § 4710 – 17.995,08 zł</w:t>
      </w:r>
      <w:r w:rsidRPr="006343E8">
        <w:rPr>
          <w:rFonts w:ascii="Arial" w:hAnsi="Arial" w:cs="Arial"/>
        </w:rPr>
        <w:t>) (Dep. OR).</w:t>
      </w:r>
    </w:p>
    <w:p w14:paraId="681E80D7" w14:textId="72992822" w:rsidR="00990720" w:rsidRPr="00C060D7" w:rsidRDefault="00990720" w:rsidP="00C060D7">
      <w:pPr>
        <w:tabs>
          <w:tab w:val="left" w:pos="7513"/>
        </w:tabs>
        <w:spacing w:after="0" w:line="360" w:lineRule="auto"/>
        <w:ind w:left="567"/>
        <w:jc w:val="both"/>
        <w:rPr>
          <w:rFonts w:ascii="Arial" w:hAnsi="Arial" w:cs="Arial"/>
          <w:sz w:val="24"/>
          <w:szCs w:val="24"/>
          <w:lang w:eastAsia="pl-PL"/>
        </w:rPr>
      </w:pPr>
      <w:r w:rsidRPr="006343E8">
        <w:rPr>
          <w:rFonts w:ascii="Arial" w:hAnsi="Arial" w:cs="Arial"/>
          <w:sz w:val="24"/>
          <w:szCs w:val="24"/>
        </w:rPr>
        <w:t xml:space="preserve">Zadanie zlecone z zakresu administracji rządowej, finansowane z dotacji celowej </w:t>
      </w:r>
      <w:r w:rsidRPr="006343E8">
        <w:rPr>
          <w:rFonts w:ascii="Arial" w:hAnsi="Arial" w:cs="Arial"/>
          <w:sz w:val="24"/>
          <w:szCs w:val="24"/>
        </w:rPr>
        <w:br/>
        <w:t>z budżetu państwa</w:t>
      </w:r>
      <w:r w:rsidR="00241C2C" w:rsidRPr="006343E8">
        <w:rPr>
          <w:rFonts w:ascii="Arial" w:hAnsi="Arial" w:cs="Arial"/>
          <w:sz w:val="24"/>
          <w:szCs w:val="24"/>
        </w:rPr>
        <w:t xml:space="preserve"> w kwocie 195.000,00 zł i środków własnych</w:t>
      </w:r>
      <w:r w:rsidR="006343E8" w:rsidRPr="006343E8">
        <w:rPr>
          <w:rFonts w:ascii="Arial" w:hAnsi="Arial" w:cs="Arial"/>
          <w:sz w:val="24"/>
          <w:szCs w:val="24"/>
          <w:lang w:eastAsia="pl-PL"/>
        </w:rPr>
        <w:t xml:space="preserve"> Samorządu Województwa w kwocie 1.840.233,93 zł,</w:t>
      </w:r>
    </w:p>
    <w:bookmarkEnd w:id="213"/>
    <w:p w14:paraId="7677A513" w14:textId="05778037" w:rsidR="009A525B" w:rsidRPr="00241C2C" w:rsidRDefault="009A525B" w:rsidP="00063EFF">
      <w:pPr>
        <w:pStyle w:val="Listapunktowana"/>
        <w:numPr>
          <w:ilvl w:val="0"/>
          <w:numId w:val="87"/>
        </w:numPr>
        <w:ind w:left="567" w:hanging="283"/>
        <w:rPr>
          <w:rFonts w:ascii="Arial" w:hAnsi="Arial" w:cs="Arial"/>
        </w:rPr>
      </w:pPr>
      <w:r w:rsidRPr="00241C2C">
        <w:rPr>
          <w:rFonts w:ascii="Arial" w:eastAsia="Calibri" w:hAnsi="Arial" w:cs="Arial"/>
        </w:rPr>
        <w:t xml:space="preserve">dotację celową dla Stowarzyszenia na Rzesz Rozwoju i Promocji Podkarpacia „Pro </w:t>
      </w:r>
      <w:proofErr w:type="spellStart"/>
      <w:r w:rsidRPr="00241C2C">
        <w:rPr>
          <w:rFonts w:ascii="Arial" w:eastAsia="Calibri" w:hAnsi="Arial" w:cs="Arial"/>
        </w:rPr>
        <w:t>Carpathia</w:t>
      </w:r>
      <w:proofErr w:type="spellEnd"/>
      <w:r w:rsidRPr="00241C2C">
        <w:rPr>
          <w:rFonts w:ascii="Arial" w:eastAsia="Calibri" w:hAnsi="Arial" w:cs="Arial"/>
        </w:rPr>
        <w:t>” w Rzeszowie z przeznaczeniem na realizację zadania pn. „</w:t>
      </w:r>
      <w:r w:rsidRPr="00241C2C">
        <w:rPr>
          <w:rFonts w:ascii="Arial" w:hAnsi="Arial" w:cs="Arial"/>
          <w:bCs/>
        </w:rPr>
        <w:t>Odkryjmy Przyrodę: aktywne działania dla ochrony dziedzictwa naturalnego” w kwocie 20.000,00 zł (§ 2360) (KZ),</w:t>
      </w:r>
    </w:p>
    <w:p w14:paraId="11F0CBD8" w14:textId="3C6B2BAF" w:rsidR="00142D6D" w:rsidRDefault="00142D6D" w:rsidP="00063EFF">
      <w:pPr>
        <w:pStyle w:val="Listapunktowana"/>
        <w:numPr>
          <w:ilvl w:val="0"/>
          <w:numId w:val="87"/>
        </w:numPr>
        <w:ind w:left="567" w:hanging="283"/>
        <w:rPr>
          <w:rFonts w:ascii="Arial" w:hAnsi="Arial" w:cs="Arial"/>
        </w:rPr>
      </w:pPr>
      <w:r w:rsidRPr="00420D8D">
        <w:rPr>
          <w:rFonts w:ascii="Arial" w:hAnsi="Arial" w:cs="Arial"/>
        </w:rPr>
        <w:t xml:space="preserve">pomoc finansową dla </w:t>
      </w:r>
      <w:r w:rsidR="00420D8D" w:rsidRPr="00420D8D">
        <w:rPr>
          <w:rFonts w:ascii="Arial" w:hAnsi="Arial" w:cs="Arial"/>
        </w:rPr>
        <w:t>Gminy Jedlicze</w:t>
      </w:r>
      <w:r w:rsidRPr="00420D8D">
        <w:rPr>
          <w:rFonts w:ascii="Arial" w:hAnsi="Arial" w:cs="Arial"/>
        </w:rPr>
        <w:t xml:space="preserve"> z przeznaczeniem na dofinansowanie zada</w:t>
      </w:r>
      <w:r w:rsidR="00420D8D" w:rsidRPr="00420D8D">
        <w:rPr>
          <w:rFonts w:ascii="Arial" w:hAnsi="Arial" w:cs="Arial"/>
        </w:rPr>
        <w:t xml:space="preserve">nia pn. „Doposażenie i zagospodarowanie ogólnodostępnej przestrzeni publicznej, rekreacyjnej i wypoczynkowej poprzez zaprojektowanie i wykonanie </w:t>
      </w:r>
      <w:proofErr w:type="spellStart"/>
      <w:r w:rsidR="00420D8D" w:rsidRPr="00420D8D">
        <w:rPr>
          <w:rFonts w:ascii="Arial" w:hAnsi="Arial" w:cs="Arial"/>
        </w:rPr>
        <w:t>nasadzeń</w:t>
      </w:r>
      <w:proofErr w:type="spellEnd"/>
      <w:r w:rsidR="00420D8D" w:rsidRPr="00420D8D">
        <w:rPr>
          <w:rFonts w:ascii="Arial" w:hAnsi="Arial" w:cs="Arial"/>
        </w:rPr>
        <w:t xml:space="preserve"> oraz elementów małej architektury w miejscowości Piotrówka”</w:t>
      </w:r>
      <w:r w:rsidRPr="00420D8D">
        <w:rPr>
          <w:rFonts w:ascii="Arial" w:hAnsi="Arial" w:cs="Arial"/>
        </w:rPr>
        <w:t xml:space="preserve"> realizowan</w:t>
      </w:r>
      <w:r w:rsidR="00420D8D" w:rsidRPr="00420D8D">
        <w:rPr>
          <w:rFonts w:ascii="Arial" w:hAnsi="Arial" w:cs="Arial"/>
        </w:rPr>
        <w:t>ego</w:t>
      </w:r>
      <w:r w:rsidRPr="00420D8D">
        <w:rPr>
          <w:rFonts w:ascii="Arial" w:hAnsi="Arial" w:cs="Arial"/>
        </w:rPr>
        <w:t xml:space="preserve"> w ramach „Podkarpackiego Programu Odnowy Wsi na lata 2021-2025” w kwocie </w:t>
      </w:r>
      <w:r w:rsidR="00420D8D" w:rsidRPr="00420D8D">
        <w:rPr>
          <w:rFonts w:ascii="Arial" w:hAnsi="Arial" w:cs="Arial"/>
        </w:rPr>
        <w:t>13.670</w:t>
      </w:r>
      <w:r w:rsidRPr="00420D8D">
        <w:rPr>
          <w:rFonts w:ascii="Arial" w:hAnsi="Arial" w:cs="Arial"/>
        </w:rPr>
        <w:t xml:space="preserve">,00 zł (§ 2710) (Dep. OW), </w:t>
      </w:r>
    </w:p>
    <w:p w14:paraId="59D77B0F" w14:textId="10153F11" w:rsidR="000C2114" w:rsidRDefault="004C1C8F" w:rsidP="00063EFF">
      <w:pPr>
        <w:pStyle w:val="Listapunktowana"/>
        <w:numPr>
          <w:ilvl w:val="0"/>
          <w:numId w:val="87"/>
        </w:numPr>
        <w:ind w:left="568" w:hanging="284"/>
        <w:rPr>
          <w:rFonts w:ascii="Arial" w:hAnsi="Arial" w:cs="Arial"/>
        </w:rPr>
      </w:pPr>
      <w:r w:rsidRPr="00213043">
        <w:rPr>
          <w:rFonts w:ascii="Arial" w:hAnsi="Arial" w:cs="Arial"/>
        </w:rPr>
        <w:t>organizację konferencji związanej z prezentacją</w:t>
      </w:r>
      <w:r w:rsidRPr="00213043">
        <w:rPr>
          <w:rFonts w:ascii="Arial" w:hAnsi="Arial" w:cs="Arial"/>
          <w:bCs/>
          <w:iCs/>
          <w:szCs w:val="20"/>
        </w:rPr>
        <w:t xml:space="preserve"> </w:t>
      </w:r>
      <w:proofErr w:type="spellStart"/>
      <w:r w:rsidRPr="00213043">
        <w:rPr>
          <w:rFonts w:ascii="Arial" w:hAnsi="Arial" w:cs="Arial"/>
          <w:bCs/>
          <w:iCs/>
          <w:szCs w:val="20"/>
        </w:rPr>
        <w:t>geoturystycznego</w:t>
      </w:r>
      <w:proofErr w:type="spellEnd"/>
      <w:r w:rsidRPr="00213043">
        <w:rPr>
          <w:rFonts w:ascii="Arial" w:hAnsi="Arial" w:cs="Arial"/>
          <w:bCs/>
          <w:iCs/>
          <w:szCs w:val="20"/>
        </w:rPr>
        <w:t xml:space="preserve"> potencjału województwa pn. „</w:t>
      </w:r>
      <w:proofErr w:type="spellStart"/>
      <w:r w:rsidRPr="00213043">
        <w:rPr>
          <w:rFonts w:ascii="Arial" w:hAnsi="Arial" w:cs="Arial"/>
          <w:bCs/>
          <w:iCs/>
          <w:szCs w:val="20"/>
        </w:rPr>
        <w:t>Geoturystyczne</w:t>
      </w:r>
      <w:proofErr w:type="spellEnd"/>
      <w:r w:rsidRPr="00213043">
        <w:rPr>
          <w:rFonts w:ascii="Arial" w:hAnsi="Arial" w:cs="Arial"/>
          <w:bCs/>
          <w:iCs/>
          <w:szCs w:val="20"/>
        </w:rPr>
        <w:t xml:space="preserve"> ścieżki rowerowe Podkarpacia – od idei do produktu turystycznego” </w:t>
      </w:r>
      <w:r w:rsidR="00255A6C" w:rsidRPr="00213043">
        <w:rPr>
          <w:rFonts w:ascii="Arial" w:hAnsi="Arial" w:cs="Arial"/>
          <w:bCs/>
          <w:iCs/>
          <w:szCs w:val="20"/>
        </w:rPr>
        <w:t xml:space="preserve">w kwocie 13.769,30 zł (§ 4110 – 169,30 zł, § 4170 – </w:t>
      </w:r>
      <w:r w:rsidR="00255A6C" w:rsidRPr="00213043">
        <w:rPr>
          <w:rFonts w:ascii="Arial" w:hAnsi="Arial" w:cs="Arial"/>
          <w:bCs/>
          <w:iCs/>
          <w:szCs w:val="20"/>
        </w:rPr>
        <w:lastRenderedPageBreak/>
        <w:t>1.000,00 zł, § 4300 –</w:t>
      </w:r>
      <w:r w:rsidRPr="00213043">
        <w:rPr>
          <w:rFonts w:ascii="Arial" w:hAnsi="Arial" w:cs="Arial"/>
          <w:bCs/>
          <w:iCs/>
          <w:szCs w:val="20"/>
        </w:rPr>
        <w:t xml:space="preserve"> </w:t>
      </w:r>
      <w:r w:rsidR="00255A6C" w:rsidRPr="00213043">
        <w:rPr>
          <w:rFonts w:ascii="Arial" w:hAnsi="Arial" w:cs="Arial"/>
          <w:bCs/>
          <w:iCs/>
          <w:szCs w:val="20"/>
        </w:rPr>
        <w:t>12.600,00 zł)</w:t>
      </w:r>
      <w:r w:rsidR="00213043">
        <w:rPr>
          <w:rFonts w:ascii="Arial" w:hAnsi="Arial" w:cs="Arial"/>
          <w:bCs/>
          <w:iCs/>
          <w:szCs w:val="20"/>
        </w:rPr>
        <w:t xml:space="preserve"> (</w:t>
      </w:r>
      <w:r w:rsidR="00FA3F64">
        <w:rPr>
          <w:rFonts w:ascii="Arial" w:hAnsi="Arial" w:cs="Arial"/>
          <w:bCs/>
          <w:iCs/>
          <w:szCs w:val="20"/>
        </w:rPr>
        <w:t>D</w:t>
      </w:r>
      <w:r w:rsidR="00213043">
        <w:rPr>
          <w:rFonts w:ascii="Arial" w:hAnsi="Arial" w:cs="Arial"/>
          <w:bCs/>
          <w:iCs/>
          <w:szCs w:val="20"/>
        </w:rPr>
        <w:t>ep. OS)</w:t>
      </w:r>
      <w:r w:rsidR="00255A6C" w:rsidRPr="00213043">
        <w:rPr>
          <w:rFonts w:ascii="Arial" w:hAnsi="Arial" w:cs="Arial"/>
          <w:bCs/>
          <w:iCs/>
          <w:szCs w:val="20"/>
        </w:rPr>
        <w:t>. W</w:t>
      </w:r>
      <w:r w:rsidR="00255A6C" w:rsidRPr="00213043">
        <w:rPr>
          <w:rFonts w:ascii="Arial" w:hAnsi="Arial" w:cs="Arial"/>
          <w:szCs w:val="20"/>
        </w:rPr>
        <w:t xml:space="preserve"> konferencji wzięli udział przedstawiciele gmin z terenu województwa podkarpackiego, Zespołów Parków Krajobrazowych, prelegenci z Państwowego Instytutu Geologicznego, Małopolskiej oraz Lubelskiej Organizacji Turystycznej, ze Stowarzyszenia </w:t>
      </w:r>
      <w:proofErr w:type="spellStart"/>
      <w:r w:rsidR="00255A6C" w:rsidRPr="00213043">
        <w:rPr>
          <w:rFonts w:ascii="Arial" w:hAnsi="Arial" w:cs="Arial"/>
          <w:szCs w:val="20"/>
        </w:rPr>
        <w:t>Geoturystycznego</w:t>
      </w:r>
      <w:proofErr w:type="spellEnd"/>
      <w:r w:rsidR="00255A6C" w:rsidRPr="00213043">
        <w:rPr>
          <w:rFonts w:ascii="Arial" w:hAnsi="Arial" w:cs="Arial"/>
          <w:szCs w:val="20"/>
        </w:rPr>
        <w:t xml:space="preserve"> Roztocze Wschodnie, z Podkarpackiej Regionalnej Organizacji Turystycznej, Muzeum Przemysłu Naftowego i Gazowniczego w Bóbrce, Regionalnej Dyrekcji Lasów Państwowych w Krośnie, pracownicy UMWP w Rzeszowie</w:t>
      </w:r>
      <w:r w:rsidR="00656F84">
        <w:rPr>
          <w:rFonts w:ascii="Arial" w:hAnsi="Arial" w:cs="Arial"/>
          <w:szCs w:val="20"/>
        </w:rPr>
        <w:t xml:space="preserve"> (128 osób)</w:t>
      </w:r>
      <w:r w:rsidR="00255A6C" w:rsidRPr="00213043">
        <w:rPr>
          <w:rFonts w:ascii="Arial" w:hAnsi="Arial" w:cs="Arial"/>
        </w:rPr>
        <w:t xml:space="preserve">. </w:t>
      </w:r>
      <w:r w:rsidR="00FA3F64" w:rsidRPr="000C2114">
        <w:rPr>
          <w:rFonts w:ascii="Arial" w:hAnsi="Arial" w:cs="Arial"/>
        </w:rPr>
        <w:t xml:space="preserve">Na potrzeby organizacji </w:t>
      </w:r>
      <w:r w:rsidR="00FA3F64">
        <w:rPr>
          <w:rFonts w:ascii="Arial" w:hAnsi="Arial" w:cs="Arial"/>
        </w:rPr>
        <w:t>konferencji</w:t>
      </w:r>
      <w:r w:rsidR="00FA3F64" w:rsidRPr="000C2114">
        <w:rPr>
          <w:rFonts w:ascii="Arial" w:hAnsi="Arial" w:cs="Arial"/>
        </w:rPr>
        <w:t xml:space="preserve"> została zakupiona usługa cateringowa w kwocie </w:t>
      </w:r>
      <w:r w:rsidR="00FA3F64">
        <w:rPr>
          <w:rFonts w:ascii="Arial" w:hAnsi="Arial" w:cs="Arial"/>
        </w:rPr>
        <w:t>12.600,00</w:t>
      </w:r>
      <w:r w:rsidR="00FA3F64" w:rsidRPr="000C2114">
        <w:rPr>
          <w:rFonts w:ascii="Arial" w:hAnsi="Arial" w:cs="Arial"/>
        </w:rPr>
        <w:t xml:space="preserve"> zł.</w:t>
      </w:r>
      <w:r w:rsidR="00FA3F64">
        <w:rPr>
          <w:rFonts w:ascii="Arial" w:hAnsi="Arial" w:cs="Arial"/>
        </w:rPr>
        <w:t xml:space="preserve"> </w:t>
      </w:r>
      <w:r w:rsidR="00213043" w:rsidRPr="00213043">
        <w:rPr>
          <w:rFonts w:ascii="Arial" w:hAnsi="Arial" w:cs="Arial"/>
        </w:rPr>
        <w:t xml:space="preserve">Celem konferencji było przedstawienie </w:t>
      </w:r>
      <w:proofErr w:type="spellStart"/>
      <w:r w:rsidR="00213043" w:rsidRPr="00213043">
        <w:rPr>
          <w:rFonts w:ascii="Arial" w:hAnsi="Arial" w:cs="Arial"/>
        </w:rPr>
        <w:t>geoturystycznych</w:t>
      </w:r>
      <w:proofErr w:type="spellEnd"/>
      <w:r w:rsidR="00213043" w:rsidRPr="00213043">
        <w:rPr>
          <w:rFonts w:ascii="Arial" w:hAnsi="Arial" w:cs="Arial"/>
        </w:rPr>
        <w:t xml:space="preserve"> atrakcji Podkarpacia, pomysłów na zagospodarowanie turystyczne tych  atrakcji poprzez: wytyczenie i budowę nowych ścieżek rowerowych, włączenie ich w istniejące i planowane szlaki/ ścieżki turystyczne/ przyrodnicze uwzględniając organizację i wyposażenie, zabezpieczenie i monitoring – zwłaszcza w odniesieniu do naturalnych wycieków węglowodorów i tzw. „kopanek” oraz źródeł finansowania, a także przedstawienie pomysłów na wypromowanie </w:t>
      </w:r>
      <w:proofErr w:type="spellStart"/>
      <w:r w:rsidR="00213043" w:rsidRPr="00213043">
        <w:rPr>
          <w:rFonts w:ascii="Arial" w:hAnsi="Arial" w:cs="Arial"/>
        </w:rPr>
        <w:t>geoturystycznych</w:t>
      </w:r>
      <w:proofErr w:type="spellEnd"/>
      <w:r w:rsidR="00213043" w:rsidRPr="00213043">
        <w:rPr>
          <w:rFonts w:ascii="Arial" w:hAnsi="Arial" w:cs="Arial"/>
        </w:rPr>
        <w:t xml:space="preserve"> atrakcji Podkarpacia jako produktu </w:t>
      </w:r>
      <w:proofErr w:type="spellStart"/>
      <w:r w:rsidR="00213043" w:rsidRPr="00213043">
        <w:rPr>
          <w:rFonts w:ascii="Arial" w:hAnsi="Arial" w:cs="Arial"/>
        </w:rPr>
        <w:t>geoturystycznego</w:t>
      </w:r>
      <w:proofErr w:type="spellEnd"/>
      <w:r w:rsidR="00213043" w:rsidRPr="00213043">
        <w:rPr>
          <w:rFonts w:ascii="Arial" w:hAnsi="Arial" w:cs="Arial"/>
        </w:rPr>
        <w:t xml:space="preserve"> i marki regionu,</w:t>
      </w:r>
      <w:r w:rsidRPr="00213043">
        <w:rPr>
          <w:rFonts w:ascii="Arial" w:hAnsi="Arial" w:cs="Arial"/>
        </w:rPr>
        <w:t xml:space="preserve"> </w:t>
      </w:r>
    </w:p>
    <w:p w14:paraId="61D9B54D" w14:textId="668E8B38" w:rsidR="000C2114" w:rsidRDefault="000C2114" w:rsidP="00063EFF">
      <w:pPr>
        <w:pStyle w:val="Listapunktowana"/>
        <w:numPr>
          <w:ilvl w:val="0"/>
          <w:numId w:val="87"/>
        </w:numPr>
        <w:ind w:left="568" w:hanging="284"/>
        <w:rPr>
          <w:rFonts w:ascii="Arial" w:hAnsi="Arial" w:cs="Arial"/>
        </w:rPr>
      </w:pPr>
      <w:r>
        <w:rPr>
          <w:rFonts w:ascii="Arial" w:hAnsi="Arial" w:cs="Arial"/>
        </w:rPr>
        <w:t>organizację konferencji szkoleniowej dotyczącej racjonalnego gospodarowania wodami opadowymi oraz odpadami komunalnymi w gminie</w:t>
      </w:r>
      <w:r w:rsidR="00FA3F64">
        <w:rPr>
          <w:rFonts w:ascii="Arial" w:hAnsi="Arial" w:cs="Arial"/>
        </w:rPr>
        <w:t xml:space="preserve"> w kwocie 29.500,00 zł (§ 4300) (Dep. OS). </w:t>
      </w:r>
      <w:r w:rsidR="00FA3F64" w:rsidRPr="00C17C1B">
        <w:rPr>
          <w:rFonts w:ascii="Arial" w:hAnsi="Arial" w:cs="Arial"/>
        </w:rPr>
        <w:t>Udział w konferencji wzięli przedstawiciele gmin z terenu województwa podkarpackiego, prelegenci oraz pracownicy UMWP w Rzeszowie</w:t>
      </w:r>
      <w:r w:rsidR="00FA3F64">
        <w:rPr>
          <w:rFonts w:ascii="Arial" w:hAnsi="Arial" w:cs="Arial"/>
        </w:rPr>
        <w:t xml:space="preserve"> (120 osób).</w:t>
      </w:r>
      <w:r w:rsidR="00FA3F64" w:rsidRPr="00FA3F64">
        <w:rPr>
          <w:rFonts w:ascii="Arial" w:hAnsi="Arial" w:cs="Arial"/>
        </w:rPr>
        <w:t xml:space="preserve"> </w:t>
      </w:r>
      <w:r w:rsidR="00FA3F64" w:rsidRPr="000C2114">
        <w:rPr>
          <w:rFonts w:ascii="Arial" w:hAnsi="Arial" w:cs="Arial"/>
        </w:rPr>
        <w:t xml:space="preserve">Na potrzeby organizacji </w:t>
      </w:r>
      <w:r w:rsidR="00FA3F64">
        <w:rPr>
          <w:rFonts w:ascii="Arial" w:hAnsi="Arial" w:cs="Arial"/>
        </w:rPr>
        <w:t>konferencji</w:t>
      </w:r>
      <w:r w:rsidR="00FA3F64" w:rsidRPr="000C2114">
        <w:rPr>
          <w:rFonts w:ascii="Arial" w:hAnsi="Arial" w:cs="Arial"/>
        </w:rPr>
        <w:t xml:space="preserve"> została zakupiona usługa cateringowa w kwocie </w:t>
      </w:r>
      <w:r w:rsidR="00FA3F64">
        <w:rPr>
          <w:rFonts w:ascii="Arial" w:hAnsi="Arial" w:cs="Arial"/>
        </w:rPr>
        <w:t>15.000,00</w:t>
      </w:r>
      <w:r w:rsidR="00FA3F64" w:rsidRPr="000C2114">
        <w:rPr>
          <w:rFonts w:ascii="Arial" w:hAnsi="Arial" w:cs="Arial"/>
        </w:rPr>
        <w:t xml:space="preserve"> zł.</w:t>
      </w:r>
      <w:r w:rsidR="00FA3F64">
        <w:rPr>
          <w:rFonts w:ascii="Arial" w:hAnsi="Arial" w:cs="Arial"/>
        </w:rPr>
        <w:t xml:space="preserve"> </w:t>
      </w:r>
      <w:r w:rsidR="00FA3F64" w:rsidRPr="00C17C1B">
        <w:rPr>
          <w:rFonts w:ascii="Arial" w:hAnsi="Arial" w:cs="Arial"/>
        </w:rPr>
        <w:t>Celem konferencji było zwiększenie świadomości oraz promowanie skutecznych i zrównoważonych działań w zakresie retencji i zagospodarowania wód opadowych, jako kluczowego elementu ochrony zasobów wodnych, przeciwdziałania skutkom suszy, minimalizowania ryzyka podtopień i powodzi. Ponadto została przedstawiona tematyka dotycząca skutecznego systemu gospodarowania odpadami w gminie</w:t>
      </w:r>
      <w:r w:rsidR="00FA3F64">
        <w:rPr>
          <w:rFonts w:ascii="Arial" w:hAnsi="Arial" w:cs="Arial"/>
        </w:rPr>
        <w:t>,</w:t>
      </w:r>
    </w:p>
    <w:p w14:paraId="4EACBFB8" w14:textId="0D98416E" w:rsidR="00213043" w:rsidRDefault="00142D6D" w:rsidP="00063EFF">
      <w:pPr>
        <w:pStyle w:val="Listapunktowana"/>
        <w:numPr>
          <w:ilvl w:val="0"/>
          <w:numId w:val="87"/>
        </w:numPr>
        <w:ind w:left="568" w:hanging="284"/>
        <w:rPr>
          <w:rFonts w:ascii="Arial" w:hAnsi="Arial" w:cs="Arial"/>
        </w:rPr>
      </w:pPr>
      <w:r w:rsidRPr="000C2114">
        <w:rPr>
          <w:rFonts w:ascii="Arial" w:hAnsi="Arial" w:cs="Arial"/>
        </w:rPr>
        <w:t>organizację akcji Sprzątanie Świata 202</w:t>
      </w:r>
      <w:r w:rsidR="00213043" w:rsidRPr="000C2114">
        <w:rPr>
          <w:rFonts w:ascii="Arial" w:hAnsi="Arial" w:cs="Arial"/>
        </w:rPr>
        <w:t>5</w:t>
      </w:r>
      <w:r w:rsidRPr="000C2114">
        <w:rPr>
          <w:rFonts w:ascii="Arial" w:hAnsi="Arial" w:cs="Arial"/>
        </w:rPr>
        <w:t xml:space="preserve"> o zasięgu wojewódzkim w kwocie </w:t>
      </w:r>
      <w:r w:rsidR="000C2114" w:rsidRPr="000C2114">
        <w:rPr>
          <w:rFonts w:ascii="Arial" w:hAnsi="Arial" w:cs="Arial"/>
        </w:rPr>
        <w:t>28.460</w:t>
      </w:r>
      <w:r w:rsidRPr="000C2114">
        <w:rPr>
          <w:rFonts w:ascii="Arial" w:hAnsi="Arial" w:cs="Arial"/>
        </w:rPr>
        <w:t>,00 zł (§ 4300) (Dep. OS). Akcja Sprzątania Świata 202</w:t>
      </w:r>
      <w:r w:rsidR="00213043" w:rsidRPr="000C2114">
        <w:rPr>
          <w:rFonts w:ascii="Arial" w:hAnsi="Arial" w:cs="Arial"/>
        </w:rPr>
        <w:t>5</w:t>
      </w:r>
      <w:r w:rsidRPr="000C2114">
        <w:rPr>
          <w:rFonts w:ascii="Arial" w:hAnsi="Arial" w:cs="Arial"/>
        </w:rPr>
        <w:t xml:space="preserve"> skierowana była do uczniów szkół podstawowych</w:t>
      </w:r>
      <w:r w:rsidR="00213043" w:rsidRPr="000C2114">
        <w:rPr>
          <w:rFonts w:ascii="Arial" w:hAnsi="Arial" w:cs="Arial"/>
        </w:rPr>
        <w:t xml:space="preserve"> i ponadpodstawowych</w:t>
      </w:r>
      <w:r w:rsidRPr="000C2114">
        <w:rPr>
          <w:rFonts w:ascii="Arial" w:hAnsi="Arial" w:cs="Arial"/>
        </w:rPr>
        <w:t xml:space="preserve"> z terenu województwa podkarpackiego, w ramach której został zorganizowany konkurs </w:t>
      </w:r>
      <w:r w:rsidR="00213043" w:rsidRPr="000C2114">
        <w:rPr>
          <w:rFonts w:ascii="Arial" w:hAnsi="Arial" w:cs="Arial"/>
        </w:rPr>
        <w:t>na „ludową przyśpiewkę odpadową”</w:t>
      </w:r>
      <w:r w:rsidRPr="000C2114">
        <w:rPr>
          <w:rFonts w:ascii="Arial" w:hAnsi="Arial" w:cs="Arial"/>
        </w:rPr>
        <w:t xml:space="preserve">. </w:t>
      </w:r>
      <w:r w:rsidR="00213043" w:rsidRPr="000C2114">
        <w:rPr>
          <w:rFonts w:ascii="Arial" w:hAnsi="Arial" w:cs="Arial"/>
        </w:rPr>
        <w:t xml:space="preserve">Uczniowie z podkarpackich szkół mieli za zadanie przygotować tekst i zaśpiewać, trwającą nie dłużej niż 90 sekund „przyśpiewkę </w:t>
      </w:r>
      <w:r w:rsidR="00213043" w:rsidRPr="000C2114">
        <w:rPr>
          <w:rFonts w:ascii="Arial" w:hAnsi="Arial" w:cs="Arial"/>
        </w:rPr>
        <w:lastRenderedPageBreak/>
        <w:t>odpadową” na temat segregacji odpadów tekstylnych i utrwalić ją w formie teledysku. Do konkursu zgłosiło się 44 szkoły z terenu województwa podkarpackiego, z których komisja konkursowa wybrała 3 laureatów i 2 wyróżnionych. Laureaci i wyróżnieni otrzymali nagrody dla swoich szkół w postaci bonu do wykorzystania oraz pamiątkowe dyplomy.</w:t>
      </w:r>
      <w:r w:rsidR="00213043" w:rsidRPr="000C2114">
        <w:rPr>
          <w:rFonts w:ascii="Arial" w:hAnsi="Arial" w:cs="Arial"/>
          <w:color w:val="FF0000"/>
        </w:rPr>
        <w:t xml:space="preserve"> </w:t>
      </w:r>
      <w:bookmarkStart w:id="214" w:name="_Hlk222823276"/>
      <w:r w:rsidR="00213043" w:rsidRPr="000C2114">
        <w:rPr>
          <w:rFonts w:ascii="Arial" w:hAnsi="Arial" w:cs="Arial"/>
        </w:rPr>
        <w:t xml:space="preserve">Na potrzeby organizacji spotkania finałowego została zakupiona usługa cateringowa w kwocie </w:t>
      </w:r>
      <w:r w:rsidR="00656F84" w:rsidRPr="000C2114">
        <w:rPr>
          <w:rFonts w:ascii="Arial" w:hAnsi="Arial" w:cs="Arial"/>
        </w:rPr>
        <w:t>1.860,00</w:t>
      </w:r>
      <w:r w:rsidR="00213043" w:rsidRPr="000C2114">
        <w:rPr>
          <w:rFonts w:ascii="Arial" w:hAnsi="Arial" w:cs="Arial"/>
        </w:rPr>
        <w:t xml:space="preserve"> zł.</w:t>
      </w:r>
      <w:bookmarkEnd w:id="214"/>
      <w:r w:rsidR="00656F84" w:rsidRPr="000C2114">
        <w:rPr>
          <w:rFonts w:ascii="Arial" w:hAnsi="Arial" w:cs="Arial"/>
        </w:rPr>
        <w:t xml:space="preserve"> W spotkaniu udział wzięło łącznie 64 osoby, w tym laureaci konkursu wraz z opiekunami oraz przedstawiciele Urzędu Marszałkowskiego i Stowarzyszenia </w:t>
      </w:r>
      <w:proofErr w:type="spellStart"/>
      <w:r w:rsidR="00656F84" w:rsidRPr="000C2114">
        <w:rPr>
          <w:rFonts w:ascii="Arial" w:hAnsi="Arial" w:cs="Arial"/>
        </w:rPr>
        <w:t>Ekoskop</w:t>
      </w:r>
      <w:proofErr w:type="spellEnd"/>
      <w:r w:rsidR="00656F84" w:rsidRPr="000C2114">
        <w:rPr>
          <w:rFonts w:ascii="Arial" w:hAnsi="Arial" w:cs="Arial"/>
        </w:rPr>
        <w:t xml:space="preserve"> w Rzeszowie. </w:t>
      </w:r>
      <w:r w:rsidR="00213043" w:rsidRPr="000C2114">
        <w:rPr>
          <w:rFonts w:ascii="Arial" w:hAnsi="Arial" w:cs="Arial"/>
        </w:rPr>
        <w:t>Celem konkursu było zwrócenie uwagi uczestników i ich środowisk szkolnych i rodzinnych na problem jakim jest zagospodarowanie odpadów</w:t>
      </w:r>
      <w:r w:rsidR="00656F84" w:rsidRPr="000C2114">
        <w:rPr>
          <w:rFonts w:ascii="Arial" w:hAnsi="Arial" w:cs="Arial"/>
        </w:rPr>
        <w:t>,</w:t>
      </w:r>
    </w:p>
    <w:p w14:paraId="78233A82" w14:textId="15001B2E" w:rsidR="000C2114" w:rsidRDefault="000C2114" w:rsidP="00063EFF">
      <w:pPr>
        <w:pStyle w:val="Listapunktowana"/>
        <w:numPr>
          <w:ilvl w:val="0"/>
          <w:numId w:val="87"/>
        </w:numPr>
        <w:ind w:left="568" w:hanging="284"/>
        <w:rPr>
          <w:rFonts w:ascii="Arial" w:hAnsi="Arial" w:cs="Arial"/>
        </w:rPr>
      </w:pPr>
      <w:r w:rsidRPr="000C2114">
        <w:rPr>
          <w:rFonts w:ascii="Arial" w:hAnsi="Arial" w:cs="Arial"/>
        </w:rPr>
        <w:t>zakup materiałów promocyjnych na potrzeby cyklicznie prowadzonych akcji Sprzątanie Świata w kwocie 4.900,00 zł (§ 4210) (Dep. OS),</w:t>
      </w:r>
    </w:p>
    <w:p w14:paraId="25DDED3D" w14:textId="3BAD3058" w:rsidR="00213043" w:rsidRPr="000C2114" w:rsidRDefault="000C2114" w:rsidP="00063EFF">
      <w:pPr>
        <w:pStyle w:val="Listapunktowana"/>
        <w:numPr>
          <w:ilvl w:val="0"/>
          <w:numId w:val="87"/>
        </w:numPr>
        <w:ind w:left="568" w:hanging="284"/>
        <w:rPr>
          <w:rFonts w:ascii="Arial" w:hAnsi="Arial" w:cs="Arial"/>
        </w:rPr>
      </w:pPr>
      <w:r w:rsidRPr="000C2114">
        <w:rPr>
          <w:rFonts w:ascii="Arial" w:hAnsi="Arial" w:cs="Arial"/>
        </w:rPr>
        <w:t>sporządzenie Raportu z wykonania Programu ochrony środowiska Województwa Podkarpackiego za lata 2023-2024 w kwocie 48.462,00 zł (§ 4300) (Dep. OS).</w:t>
      </w:r>
    </w:p>
    <w:p w14:paraId="2BDAF245" w14:textId="34D03B99" w:rsidR="00142D6D" w:rsidRPr="00EF3263" w:rsidRDefault="00142D6D" w:rsidP="00063EFF">
      <w:pPr>
        <w:numPr>
          <w:ilvl w:val="0"/>
          <w:numId w:val="88"/>
        </w:numPr>
        <w:spacing w:after="0" w:line="360" w:lineRule="auto"/>
        <w:ind w:left="284" w:hanging="142"/>
        <w:jc w:val="both"/>
        <w:rPr>
          <w:rFonts w:ascii="Arial" w:eastAsia="Times New Roman" w:hAnsi="Arial" w:cs="Arial"/>
          <w:sz w:val="24"/>
          <w:szCs w:val="24"/>
          <w:lang w:eastAsia="pl-PL"/>
        </w:rPr>
      </w:pPr>
      <w:r w:rsidRPr="00EF3263">
        <w:rPr>
          <w:rFonts w:ascii="Arial" w:hAnsi="Arial" w:cs="Arial"/>
          <w:bCs/>
          <w:sz w:val="24"/>
          <w:szCs w:val="24"/>
        </w:rPr>
        <w:t xml:space="preserve">Wydatki majątkowe zaplanowane w kwocie </w:t>
      </w:r>
      <w:r w:rsidR="00EF3263" w:rsidRPr="00EF3263">
        <w:rPr>
          <w:rFonts w:ascii="Arial" w:hAnsi="Arial" w:cs="Arial"/>
          <w:bCs/>
          <w:sz w:val="24"/>
          <w:szCs w:val="24"/>
        </w:rPr>
        <w:t>40.000,</w:t>
      </w:r>
      <w:r w:rsidR="00381591">
        <w:rPr>
          <w:rFonts w:ascii="Arial" w:hAnsi="Arial" w:cs="Arial"/>
          <w:bCs/>
          <w:sz w:val="24"/>
          <w:szCs w:val="24"/>
        </w:rPr>
        <w:t>-</w:t>
      </w:r>
      <w:r w:rsidRPr="00EF3263">
        <w:rPr>
          <w:rFonts w:ascii="Arial" w:hAnsi="Arial" w:cs="Arial"/>
          <w:bCs/>
          <w:sz w:val="24"/>
          <w:szCs w:val="24"/>
        </w:rPr>
        <w:t xml:space="preserve"> </w:t>
      </w:r>
      <w:r w:rsidRPr="00EF3263">
        <w:rPr>
          <w:rFonts w:ascii="Arial" w:hAnsi="Arial" w:cs="Arial"/>
          <w:sz w:val="24"/>
          <w:szCs w:val="24"/>
        </w:rPr>
        <w:t xml:space="preserve">zł </w:t>
      </w:r>
      <w:r w:rsidRPr="00EF3263">
        <w:rPr>
          <w:rFonts w:ascii="Arial" w:eastAsia="Times New Roman" w:hAnsi="Arial" w:cs="Arial"/>
          <w:sz w:val="24"/>
          <w:szCs w:val="24"/>
          <w:lang w:eastAsia="pl-PL"/>
        </w:rPr>
        <w:t xml:space="preserve">jako dotacje celowe dla jednostek sektora finansów publicznych na pomoc finansową dla gmin w ramach „Podkarpackiego Programu Odnowy Wsi na lata </w:t>
      </w:r>
      <w:r w:rsidRPr="00EF3263">
        <w:rPr>
          <w:rFonts w:ascii="Arial" w:hAnsi="Arial" w:cs="Arial"/>
          <w:sz w:val="24"/>
          <w:szCs w:val="24"/>
          <w:lang w:eastAsia="pl-PL"/>
        </w:rPr>
        <w:t>2021-2025</w:t>
      </w:r>
      <w:r w:rsidRPr="00EF3263">
        <w:rPr>
          <w:rFonts w:ascii="Arial" w:eastAsia="Times New Roman" w:hAnsi="Arial" w:cs="Arial"/>
          <w:sz w:val="24"/>
          <w:szCs w:val="24"/>
          <w:lang w:eastAsia="pl-PL"/>
        </w:rPr>
        <w:t>”</w:t>
      </w:r>
      <w:r w:rsidRPr="00EF3263">
        <w:rPr>
          <w:rFonts w:ascii="Arial" w:hAnsi="Arial" w:cs="Arial"/>
          <w:sz w:val="24"/>
          <w:szCs w:val="24"/>
        </w:rPr>
        <w:t xml:space="preserve"> </w:t>
      </w:r>
      <w:r w:rsidRPr="00EF3263">
        <w:rPr>
          <w:rFonts w:ascii="Arial" w:hAnsi="Arial" w:cs="Arial"/>
          <w:bCs/>
          <w:sz w:val="24"/>
          <w:szCs w:val="24"/>
        </w:rPr>
        <w:t xml:space="preserve">zostały zrealizowane w wysokości </w:t>
      </w:r>
      <w:r w:rsidRPr="00EF3263">
        <w:rPr>
          <w:rFonts w:ascii="Arial" w:hAnsi="Arial" w:cs="Arial"/>
          <w:sz w:val="24"/>
          <w:szCs w:val="24"/>
        </w:rPr>
        <w:t xml:space="preserve">w kwocie </w:t>
      </w:r>
      <w:r w:rsidR="00EF3263" w:rsidRPr="00EF3263">
        <w:rPr>
          <w:rFonts w:ascii="Arial" w:hAnsi="Arial" w:cs="Arial"/>
          <w:sz w:val="24"/>
          <w:szCs w:val="24"/>
        </w:rPr>
        <w:t>40.000,00</w:t>
      </w:r>
      <w:r w:rsidRPr="00EF3263">
        <w:rPr>
          <w:rFonts w:ascii="Arial" w:hAnsi="Arial" w:cs="Arial"/>
          <w:sz w:val="24"/>
          <w:szCs w:val="24"/>
        </w:rPr>
        <w:t xml:space="preserve"> zł</w:t>
      </w:r>
      <w:r w:rsidR="00EF3263">
        <w:rPr>
          <w:rFonts w:ascii="Arial" w:hAnsi="Arial" w:cs="Arial"/>
          <w:sz w:val="24"/>
          <w:szCs w:val="24"/>
        </w:rPr>
        <w:t xml:space="preserve"> (§ 6300) (Dep. OW)</w:t>
      </w:r>
      <w:r w:rsidRPr="00EF3263">
        <w:rPr>
          <w:rFonts w:ascii="Arial" w:hAnsi="Arial" w:cs="Arial"/>
          <w:sz w:val="24"/>
          <w:szCs w:val="24"/>
        </w:rPr>
        <w:t xml:space="preserve">, tj. 100% planu i </w:t>
      </w:r>
      <w:r w:rsidRPr="00EF3263">
        <w:rPr>
          <w:rFonts w:ascii="Arial" w:hAnsi="Arial" w:cs="Arial"/>
          <w:sz w:val="24"/>
          <w:szCs w:val="24"/>
          <w:lang w:eastAsia="pl-PL"/>
        </w:rPr>
        <w:t>obejmowały pomoc finansow</w:t>
      </w:r>
      <w:r w:rsidR="004E01D2">
        <w:rPr>
          <w:rFonts w:ascii="Arial" w:hAnsi="Arial" w:cs="Arial"/>
          <w:sz w:val="24"/>
          <w:szCs w:val="24"/>
          <w:lang w:eastAsia="pl-PL"/>
        </w:rPr>
        <w:t>ą</w:t>
      </w:r>
      <w:r w:rsidRPr="00EF3263">
        <w:rPr>
          <w:rFonts w:ascii="Arial" w:hAnsi="Arial" w:cs="Arial"/>
          <w:sz w:val="24"/>
          <w:szCs w:val="24"/>
          <w:lang w:eastAsia="pl-PL"/>
        </w:rPr>
        <w:t xml:space="preserve"> dla:</w:t>
      </w:r>
    </w:p>
    <w:p w14:paraId="098D1D9B" w14:textId="6343AB5D" w:rsidR="00142D6D" w:rsidRPr="00EF3263" w:rsidRDefault="00142D6D" w:rsidP="00063EFF">
      <w:pPr>
        <w:numPr>
          <w:ilvl w:val="0"/>
          <w:numId w:val="89"/>
        </w:numPr>
        <w:spacing w:after="0" w:line="360" w:lineRule="auto"/>
        <w:ind w:left="567" w:hanging="283"/>
        <w:contextualSpacing/>
        <w:jc w:val="both"/>
        <w:rPr>
          <w:rFonts w:ascii="Arial" w:eastAsia="Times New Roman" w:hAnsi="Arial" w:cs="Arial"/>
          <w:sz w:val="24"/>
          <w:szCs w:val="24"/>
          <w:lang w:eastAsia="pl-PL"/>
        </w:rPr>
      </w:pPr>
      <w:r w:rsidRPr="00EF3263">
        <w:rPr>
          <w:rFonts w:ascii="Arial" w:eastAsia="Times New Roman" w:hAnsi="Arial" w:cs="Arial"/>
          <w:sz w:val="24"/>
          <w:szCs w:val="24"/>
          <w:lang w:eastAsia="pl-PL"/>
        </w:rPr>
        <w:t>Gminy Wiśniowa na zadanie pn. „</w:t>
      </w:r>
      <w:r w:rsidR="00EF3263" w:rsidRPr="00EF3263">
        <w:rPr>
          <w:rFonts w:ascii="Arial" w:hAnsi="Arial" w:cs="Arial"/>
          <w:sz w:val="24"/>
          <w:szCs w:val="24"/>
        </w:rPr>
        <w:t xml:space="preserve">Miejsce sportu i rekreacji dla dzieci i młodzieży w </w:t>
      </w:r>
      <w:proofErr w:type="spellStart"/>
      <w:r w:rsidR="00EF3263" w:rsidRPr="00EF3263">
        <w:rPr>
          <w:rFonts w:ascii="Arial" w:hAnsi="Arial" w:cs="Arial"/>
          <w:sz w:val="24"/>
          <w:szCs w:val="24"/>
        </w:rPr>
        <w:t>Markuszowej</w:t>
      </w:r>
      <w:proofErr w:type="spellEnd"/>
      <w:r w:rsidR="00EF3263" w:rsidRPr="00EF3263">
        <w:rPr>
          <w:rFonts w:ascii="Arial" w:hAnsi="Arial" w:cs="Arial"/>
          <w:sz w:val="24"/>
          <w:szCs w:val="24"/>
        </w:rPr>
        <w:t xml:space="preserve"> – rozbudowa placu zabaw przy Szkole Podstawowej w </w:t>
      </w:r>
      <w:proofErr w:type="spellStart"/>
      <w:r w:rsidR="00EF3263" w:rsidRPr="00EF3263">
        <w:rPr>
          <w:rFonts w:ascii="Arial" w:hAnsi="Arial" w:cs="Arial"/>
          <w:sz w:val="24"/>
          <w:szCs w:val="24"/>
        </w:rPr>
        <w:t>Markuszowej</w:t>
      </w:r>
      <w:proofErr w:type="spellEnd"/>
      <w:r w:rsidR="00EF3263" w:rsidRPr="00EF3263">
        <w:rPr>
          <w:rFonts w:ascii="Arial" w:hAnsi="Arial" w:cs="Arial"/>
          <w:sz w:val="24"/>
          <w:szCs w:val="24"/>
        </w:rPr>
        <w:t xml:space="preserve"> wraz z organizacją pikniku</w:t>
      </w:r>
      <w:r w:rsidRPr="00EF3263">
        <w:rPr>
          <w:rFonts w:ascii="Arial" w:eastAsia="Times New Roman" w:hAnsi="Arial" w:cs="Arial"/>
          <w:sz w:val="24"/>
          <w:szCs w:val="24"/>
          <w:lang w:eastAsia="pl-PL"/>
        </w:rPr>
        <w:t>” w kwocie 20.000,00 zł,</w:t>
      </w:r>
    </w:p>
    <w:p w14:paraId="7C5660F6" w14:textId="4A576D49" w:rsidR="000D43D2" w:rsidRPr="000D43D2" w:rsidRDefault="00142D6D" w:rsidP="00063EFF">
      <w:pPr>
        <w:numPr>
          <w:ilvl w:val="0"/>
          <w:numId w:val="89"/>
        </w:numPr>
        <w:spacing w:after="0" w:line="360" w:lineRule="auto"/>
        <w:ind w:left="567" w:hanging="283"/>
        <w:contextualSpacing/>
        <w:jc w:val="both"/>
        <w:rPr>
          <w:rFonts w:ascii="Arial" w:eastAsia="Times New Roman" w:hAnsi="Arial" w:cs="Arial"/>
          <w:sz w:val="24"/>
          <w:szCs w:val="24"/>
          <w:lang w:eastAsia="pl-PL"/>
        </w:rPr>
      </w:pPr>
      <w:r w:rsidRPr="00EF3263">
        <w:rPr>
          <w:rFonts w:ascii="Arial" w:eastAsia="Times New Roman" w:hAnsi="Arial" w:cs="Arial"/>
          <w:sz w:val="24"/>
          <w:szCs w:val="24"/>
          <w:lang w:eastAsia="pl-PL"/>
        </w:rPr>
        <w:t>Gminy Krasne na zadanie pn. „</w:t>
      </w:r>
      <w:r w:rsidR="00EF3263" w:rsidRPr="00EF3263">
        <w:rPr>
          <w:rFonts w:ascii="Arial" w:hAnsi="Arial" w:cs="Arial"/>
          <w:sz w:val="24"/>
          <w:szCs w:val="24"/>
        </w:rPr>
        <w:t>Modernizacja placu zabaw przy obiekcie sportowym w Krasnem</w:t>
      </w:r>
      <w:r w:rsidRPr="00EF3263">
        <w:rPr>
          <w:rFonts w:ascii="Arial" w:hAnsi="Arial" w:cs="Arial"/>
          <w:sz w:val="24"/>
          <w:szCs w:val="24"/>
        </w:rPr>
        <w:t>” w kwocie 20.000,00 zł</w:t>
      </w:r>
      <w:r w:rsidR="00EF3263" w:rsidRPr="00EF3263">
        <w:rPr>
          <w:rFonts w:ascii="Arial" w:hAnsi="Arial" w:cs="Arial"/>
          <w:sz w:val="24"/>
          <w:szCs w:val="24"/>
        </w:rPr>
        <w:t>.</w:t>
      </w:r>
    </w:p>
    <w:p w14:paraId="174A0556" w14:textId="77777777" w:rsidR="00AC3308" w:rsidRDefault="00142D6D" w:rsidP="00142D6D">
      <w:pPr>
        <w:spacing w:after="0" w:line="360" w:lineRule="auto"/>
        <w:jc w:val="both"/>
        <w:rPr>
          <w:rFonts w:ascii="Arial" w:hAnsi="Arial" w:cs="Arial"/>
          <w:sz w:val="24"/>
          <w:szCs w:val="24"/>
          <w:lang w:eastAsia="pl-PL"/>
        </w:rPr>
      </w:pPr>
      <w:r w:rsidRPr="00AC3308">
        <w:rPr>
          <w:rFonts w:ascii="Arial" w:eastAsia="Times New Roman" w:hAnsi="Arial" w:cs="Arial"/>
          <w:sz w:val="24"/>
          <w:szCs w:val="24"/>
          <w:lang w:eastAsia="pl-PL"/>
        </w:rPr>
        <w:t>Niewykonanie zaplanowanych wydatków dotyczy</w:t>
      </w:r>
      <w:r w:rsidR="00AC3308" w:rsidRPr="00AC3308">
        <w:rPr>
          <w:rFonts w:ascii="Arial" w:eastAsia="Times New Roman" w:hAnsi="Arial" w:cs="Arial"/>
          <w:sz w:val="24"/>
          <w:szCs w:val="24"/>
          <w:lang w:eastAsia="pl-PL"/>
        </w:rPr>
        <w:t xml:space="preserve"> przede wszystkim</w:t>
      </w:r>
      <w:r w:rsidRPr="00AC3308">
        <w:rPr>
          <w:rFonts w:ascii="Arial" w:eastAsia="Times New Roman" w:hAnsi="Arial" w:cs="Arial"/>
          <w:sz w:val="24"/>
          <w:szCs w:val="24"/>
          <w:lang w:eastAsia="pl-PL"/>
        </w:rPr>
        <w:t xml:space="preserve"> </w:t>
      </w:r>
      <w:r w:rsidRPr="00AC3308">
        <w:rPr>
          <w:rFonts w:ascii="Arial" w:hAnsi="Arial" w:cs="Arial"/>
          <w:sz w:val="24"/>
          <w:szCs w:val="24"/>
          <w:lang w:eastAsia="pl-PL"/>
        </w:rPr>
        <w:t>wykonania</w:t>
      </w:r>
      <w:r w:rsidR="00AC3308">
        <w:rPr>
          <w:rFonts w:ascii="Arial" w:hAnsi="Arial" w:cs="Arial"/>
          <w:sz w:val="24"/>
          <w:szCs w:val="24"/>
          <w:lang w:eastAsia="pl-PL"/>
        </w:rPr>
        <w:t>:</w:t>
      </w:r>
    </w:p>
    <w:p w14:paraId="5E34C10D" w14:textId="40586D30" w:rsidR="00142D6D" w:rsidRDefault="00142D6D" w:rsidP="00063EFF">
      <w:pPr>
        <w:pStyle w:val="Akapitzlist"/>
        <w:numPr>
          <w:ilvl w:val="0"/>
          <w:numId w:val="117"/>
        </w:numPr>
        <w:spacing w:line="360" w:lineRule="auto"/>
        <w:ind w:left="284" w:hanging="284"/>
        <w:jc w:val="both"/>
        <w:rPr>
          <w:rFonts w:ascii="Arial" w:hAnsi="Arial" w:cs="Arial"/>
          <w:color w:val="FF0000"/>
        </w:rPr>
      </w:pPr>
      <w:r w:rsidRPr="00AC3308">
        <w:rPr>
          <w:rFonts w:ascii="Arial" w:hAnsi="Arial" w:cs="Arial"/>
          <w:lang w:eastAsia="pl-PL"/>
        </w:rPr>
        <w:t>ekspertyz w zakresie opłat za korzystanie ze środowiska</w:t>
      </w:r>
      <w:r w:rsidR="00AC3308" w:rsidRPr="00AC3308">
        <w:rPr>
          <w:rFonts w:ascii="Arial" w:hAnsi="Arial" w:cs="Arial"/>
          <w:lang w:eastAsia="pl-PL"/>
        </w:rPr>
        <w:t xml:space="preserve"> i</w:t>
      </w:r>
      <w:r w:rsidRPr="00AC3308">
        <w:rPr>
          <w:rFonts w:ascii="Arial" w:hAnsi="Arial" w:cs="Arial"/>
          <w:lang w:eastAsia="pl-PL"/>
        </w:rPr>
        <w:t xml:space="preserve"> ekspertyz dendrologicznych, których realizacja zależy od</w:t>
      </w:r>
      <w:r w:rsidRPr="00AC3308">
        <w:rPr>
          <w:rFonts w:ascii="Arial" w:hAnsi="Arial" w:cs="Arial"/>
        </w:rPr>
        <w:t xml:space="preserve"> wystąpienia potrzeb związanych z prowadzonymi kontrolami oraz postępowaniami administracyjnymi</w:t>
      </w:r>
      <w:r w:rsidR="00AC3308" w:rsidRPr="00AC3308">
        <w:rPr>
          <w:rFonts w:ascii="Arial" w:hAnsi="Arial" w:cs="Arial"/>
        </w:rPr>
        <w:t>,</w:t>
      </w:r>
    </w:p>
    <w:p w14:paraId="2E64A757" w14:textId="7521E727" w:rsidR="00AC3308" w:rsidRPr="00AC3308" w:rsidRDefault="00AC3308" w:rsidP="00063EFF">
      <w:pPr>
        <w:pStyle w:val="Akapitzlist"/>
        <w:numPr>
          <w:ilvl w:val="0"/>
          <w:numId w:val="117"/>
        </w:numPr>
        <w:spacing w:line="360" w:lineRule="auto"/>
        <w:ind w:left="284" w:hanging="284"/>
        <w:jc w:val="both"/>
        <w:rPr>
          <w:rFonts w:ascii="Arial" w:hAnsi="Arial" w:cs="Arial"/>
          <w:color w:val="FF0000"/>
        </w:rPr>
      </w:pPr>
      <w:r w:rsidRPr="00AC3308">
        <w:rPr>
          <w:rFonts w:ascii="Arial" w:hAnsi="Arial" w:cs="Arial"/>
        </w:rPr>
        <w:t>ekspertyz dotyczących zamknięcia składowisk odpadów oraz wykonania zastępczego</w:t>
      </w:r>
      <w:r>
        <w:rPr>
          <w:rFonts w:ascii="Arial" w:hAnsi="Arial" w:cs="Arial"/>
        </w:rPr>
        <w:t xml:space="preserve">. </w:t>
      </w:r>
      <w:r w:rsidRPr="00AC3308">
        <w:rPr>
          <w:rFonts w:ascii="Arial" w:eastAsia="Calibri" w:hAnsi="Arial" w:cs="Arial"/>
          <w:bCs/>
        </w:rPr>
        <w:t>W 2025</w:t>
      </w:r>
      <w:r>
        <w:rPr>
          <w:rFonts w:ascii="Arial" w:eastAsia="Calibri" w:hAnsi="Arial" w:cs="Arial"/>
          <w:bCs/>
        </w:rPr>
        <w:t xml:space="preserve"> </w:t>
      </w:r>
      <w:r w:rsidRPr="00AC3308">
        <w:rPr>
          <w:rFonts w:ascii="Arial" w:eastAsia="Calibri" w:hAnsi="Arial" w:cs="Arial"/>
          <w:bCs/>
        </w:rPr>
        <w:t>r. nie wykonano ekspertyz</w:t>
      </w:r>
      <w:r>
        <w:rPr>
          <w:rFonts w:ascii="Arial" w:eastAsia="Calibri" w:hAnsi="Arial" w:cs="Arial"/>
          <w:bCs/>
        </w:rPr>
        <w:t xml:space="preserve">, </w:t>
      </w:r>
      <w:r w:rsidRPr="00AC3308">
        <w:rPr>
          <w:rFonts w:ascii="Arial" w:eastAsia="Calibri" w:hAnsi="Arial" w:cs="Arial"/>
          <w:bCs/>
        </w:rPr>
        <w:t>ponieważ zarządzający składowiskiem wystąpił z wnioskiem o wyrażenie zgody na zamknięcie składowiska odpadów</w:t>
      </w:r>
      <w:r w:rsidRPr="00AC3308">
        <w:rPr>
          <w:rFonts w:ascii="Arial" w:eastAsia="Calibri" w:hAnsi="Arial" w:cs="Arial"/>
          <w:bCs/>
          <w:color w:val="7B7B7B" w:themeColor="accent3" w:themeShade="BF"/>
        </w:rPr>
        <w:t xml:space="preserve">. </w:t>
      </w:r>
      <w:r w:rsidRPr="00AC3308">
        <w:rPr>
          <w:rFonts w:ascii="Arial" w:hAnsi="Arial" w:cs="Arial"/>
        </w:rPr>
        <w:t xml:space="preserve">Ponadto po dokonaniu odkrywek na wyrobisku rekultywowanym przy </w:t>
      </w:r>
      <w:r w:rsidRPr="00AC3308">
        <w:rPr>
          <w:rFonts w:ascii="Arial" w:hAnsi="Arial" w:cs="Arial"/>
        </w:rPr>
        <w:lastRenderedPageBreak/>
        <w:t>wykorzystaniu odpadów stwierdzono, że odzyskiwane są odpady dopuszczone przepisami prawa</w:t>
      </w:r>
      <w:r>
        <w:rPr>
          <w:rFonts w:ascii="Arial" w:hAnsi="Arial" w:cs="Arial"/>
        </w:rPr>
        <w:t>,</w:t>
      </w:r>
    </w:p>
    <w:p w14:paraId="69625375" w14:textId="797F191E" w:rsidR="00AC3308" w:rsidRPr="00990720" w:rsidRDefault="00AC3308" w:rsidP="00063EFF">
      <w:pPr>
        <w:pStyle w:val="Akapitzlist"/>
        <w:numPr>
          <w:ilvl w:val="0"/>
          <w:numId w:val="117"/>
        </w:numPr>
        <w:spacing w:line="360" w:lineRule="auto"/>
        <w:ind w:left="284" w:hanging="284"/>
        <w:jc w:val="both"/>
        <w:rPr>
          <w:rFonts w:ascii="Arial" w:hAnsi="Arial" w:cs="Arial"/>
          <w:color w:val="FF0000"/>
        </w:rPr>
      </w:pPr>
      <w:r w:rsidRPr="00990720">
        <w:rPr>
          <w:rFonts w:ascii="Arial" w:hAnsi="Arial" w:cs="Arial"/>
        </w:rPr>
        <w:t>analizy składu morfologicznego odpadów komunalnyc</w:t>
      </w:r>
      <w:r w:rsidR="00990720" w:rsidRPr="00990720">
        <w:rPr>
          <w:rFonts w:ascii="Arial" w:hAnsi="Arial" w:cs="Arial"/>
        </w:rPr>
        <w:t>h z uwagi na brak zainteresowania podmiotów wykonaniem takiej morfologii. Ponadto w 2025 roku wprowadzono system kaucyjny, który istotnie wpły</w:t>
      </w:r>
      <w:r w:rsidR="00990720">
        <w:rPr>
          <w:rFonts w:ascii="Arial" w:hAnsi="Arial" w:cs="Arial"/>
        </w:rPr>
        <w:t>ną</w:t>
      </w:r>
      <w:r w:rsidR="00990720" w:rsidRPr="00990720">
        <w:rPr>
          <w:rFonts w:ascii="Arial" w:hAnsi="Arial" w:cs="Arial"/>
        </w:rPr>
        <w:t xml:space="preserve"> na morfologię odpadów komunalnych. W związku z tym</w:t>
      </w:r>
      <w:r w:rsidR="00990720">
        <w:rPr>
          <w:rFonts w:ascii="Arial" w:hAnsi="Arial" w:cs="Arial"/>
        </w:rPr>
        <w:t>,</w:t>
      </w:r>
      <w:r w:rsidR="00990720" w:rsidRPr="00990720">
        <w:rPr>
          <w:rFonts w:ascii="Arial" w:hAnsi="Arial" w:cs="Arial"/>
        </w:rPr>
        <w:t xml:space="preserve"> przeprowadzenie takiej analizy w 2025 roku nie odzwierciedlałoby faktycznego składu ilościowego i jakościowego odpadów wytwarzanych przez mieszkańców.</w:t>
      </w:r>
    </w:p>
    <w:p w14:paraId="39512127" w14:textId="021B003F" w:rsidR="000D43D2" w:rsidRDefault="000D43D2" w:rsidP="00142D6D">
      <w:pPr>
        <w:spacing w:after="0" w:line="360" w:lineRule="auto"/>
        <w:jc w:val="both"/>
        <w:rPr>
          <w:rFonts w:ascii="Arial" w:hAnsi="Arial" w:cs="Arial"/>
          <w:bCs/>
          <w:sz w:val="24"/>
          <w:szCs w:val="24"/>
        </w:rPr>
      </w:pPr>
      <w:r w:rsidRPr="000D43D2">
        <w:rPr>
          <w:rFonts w:ascii="Arial" w:hAnsi="Arial" w:cs="Arial"/>
          <w:sz w:val="24"/>
          <w:szCs w:val="24"/>
        </w:rPr>
        <w:t>W wykazie przedsięwzięć do Wieloletniej Prognozy Finansowej Województwa Podkarpackiego ujęto zadanie pn. „</w:t>
      </w:r>
      <w:r w:rsidRPr="000D43D2">
        <w:rPr>
          <w:rFonts w:ascii="Arial" w:hAnsi="Arial" w:cs="Arial"/>
          <w:bCs/>
          <w:sz w:val="24"/>
          <w:szCs w:val="24"/>
        </w:rPr>
        <w:t>Opracowanie aktualizacji Planu Gospodarki Odpadami dla Województwa Podkarpackiego na lata 2020-2026 z perspektywą do 2032 (WPGO) wraz z Planem Inwestycyjnym stanowiącym załącznik do WPGO oraz Prognozą oddziaływania projektu WPGO na środowisko”, na realizacj</w:t>
      </w:r>
      <w:r>
        <w:rPr>
          <w:rFonts w:ascii="Arial" w:hAnsi="Arial" w:cs="Arial"/>
          <w:bCs/>
          <w:sz w:val="24"/>
          <w:szCs w:val="24"/>
        </w:rPr>
        <w:t>ę</w:t>
      </w:r>
      <w:r w:rsidRPr="000D43D2">
        <w:rPr>
          <w:rFonts w:ascii="Arial" w:hAnsi="Arial" w:cs="Arial"/>
          <w:bCs/>
          <w:sz w:val="24"/>
          <w:szCs w:val="24"/>
        </w:rPr>
        <w:t xml:space="preserve"> którego nie poniesiono wydatków w 2025 r.</w:t>
      </w:r>
    </w:p>
    <w:p w14:paraId="60E513F4" w14:textId="6596815B" w:rsidR="000D43D2" w:rsidRDefault="000D43D2" w:rsidP="00142D6D">
      <w:pPr>
        <w:spacing w:after="0" w:line="360" w:lineRule="auto"/>
        <w:jc w:val="both"/>
        <w:rPr>
          <w:rFonts w:ascii="Arial" w:hAnsi="Arial" w:cs="Arial"/>
          <w:sz w:val="24"/>
          <w:szCs w:val="24"/>
        </w:rPr>
      </w:pPr>
      <w:r>
        <w:rPr>
          <w:rFonts w:ascii="Arial" w:hAnsi="Arial" w:cs="Arial"/>
          <w:sz w:val="24"/>
          <w:szCs w:val="24"/>
        </w:rPr>
        <w:t>Zadanie planowane do realizacji w latach 2025-2026 o łącznych nakładach finansowych w kwocie 500.000,</w:t>
      </w:r>
      <w:r w:rsidR="00381591">
        <w:rPr>
          <w:rFonts w:ascii="Arial" w:hAnsi="Arial" w:cs="Arial"/>
          <w:sz w:val="24"/>
          <w:szCs w:val="24"/>
        </w:rPr>
        <w:t>-</w:t>
      </w:r>
      <w:r>
        <w:rPr>
          <w:rFonts w:ascii="Arial" w:hAnsi="Arial" w:cs="Arial"/>
          <w:sz w:val="24"/>
          <w:szCs w:val="24"/>
        </w:rPr>
        <w:t xml:space="preserve"> zł, finansowane ze środków własnych Samorządu Województwa.</w:t>
      </w:r>
    </w:p>
    <w:p w14:paraId="4EEA6925" w14:textId="363C5B38" w:rsidR="000D43D2" w:rsidRDefault="000D43D2" w:rsidP="00142D6D">
      <w:pPr>
        <w:spacing w:after="0" w:line="360" w:lineRule="auto"/>
        <w:jc w:val="both"/>
        <w:rPr>
          <w:rFonts w:ascii="Arial" w:hAnsi="Arial" w:cs="Arial"/>
          <w:sz w:val="24"/>
          <w:szCs w:val="24"/>
        </w:rPr>
      </w:pPr>
      <w:r>
        <w:rPr>
          <w:rFonts w:ascii="Arial" w:hAnsi="Arial" w:cs="Arial"/>
          <w:sz w:val="24"/>
          <w:szCs w:val="24"/>
        </w:rPr>
        <w:t>Stan zaawansowania realizacji zadania i osiągnięte efekty:</w:t>
      </w:r>
    </w:p>
    <w:p w14:paraId="6EBCBC65" w14:textId="215A8482" w:rsidR="000D43D2" w:rsidRPr="000D43D2" w:rsidRDefault="000D43D2" w:rsidP="000D43D2">
      <w:pPr>
        <w:spacing w:after="0" w:line="360" w:lineRule="auto"/>
        <w:jc w:val="both"/>
        <w:rPr>
          <w:rFonts w:ascii="Arial" w:hAnsi="Arial" w:cs="Arial"/>
          <w:sz w:val="24"/>
          <w:szCs w:val="24"/>
        </w:rPr>
      </w:pPr>
      <w:r w:rsidRPr="000D3FD9">
        <w:rPr>
          <w:rFonts w:ascii="Arial" w:hAnsi="Arial" w:cs="Arial"/>
          <w:bCs/>
          <w:sz w:val="24"/>
          <w:szCs w:val="24"/>
          <w:lang w:eastAsia="pl-PL"/>
        </w:rPr>
        <w:t>W 2025 r. w</w:t>
      </w:r>
      <w:r w:rsidRPr="000D3FD9">
        <w:rPr>
          <w:rFonts w:ascii="Arial" w:hAnsi="Arial" w:cs="Arial"/>
          <w:sz w:val="24"/>
          <w:szCs w:val="24"/>
        </w:rPr>
        <w:t xml:space="preserve"> ramach</w:t>
      </w:r>
      <w:r w:rsidRPr="000D43D2">
        <w:rPr>
          <w:rFonts w:ascii="Arial" w:hAnsi="Arial" w:cs="Arial"/>
          <w:sz w:val="24"/>
          <w:szCs w:val="24"/>
        </w:rPr>
        <w:t xml:space="preserve"> przeprowadzonej procedury przetargowej wyłoniono wykonawcę zadania. Ze względu na skomplikowan</w:t>
      </w:r>
      <w:r w:rsidR="000D3FD9">
        <w:rPr>
          <w:rFonts w:ascii="Arial" w:hAnsi="Arial" w:cs="Arial"/>
          <w:sz w:val="24"/>
          <w:szCs w:val="24"/>
        </w:rPr>
        <w:t xml:space="preserve">ą i przedłużającą się </w:t>
      </w:r>
      <w:r w:rsidRPr="000D3FD9">
        <w:rPr>
          <w:rFonts w:ascii="Arial" w:hAnsi="Arial" w:cs="Arial"/>
          <w:sz w:val="24"/>
          <w:szCs w:val="24"/>
        </w:rPr>
        <w:t>procedu</w:t>
      </w:r>
      <w:r w:rsidR="000D3FD9">
        <w:rPr>
          <w:rFonts w:ascii="Arial" w:hAnsi="Arial" w:cs="Arial"/>
          <w:sz w:val="24"/>
          <w:szCs w:val="24"/>
        </w:rPr>
        <w:t>rę</w:t>
      </w:r>
      <w:r w:rsidRPr="000D43D2">
        <w:rPr>
          <w:rFonts w:ascii="Arial" w:hAnsi="Arial" w:cs="Arial"/>
          <w:sz w:val="24"/>
          <w:szCs w:val="24"/>
        </w:rPr>
        <w:t xml:space="preserve"> przetargow</w:t>
      </w:r>
      <w:r w:rsidR="000D3FD9">
        <w:rPr>
          <w:rFonts w:ascii="Arial" w:hAnsi="Arial" w:cs="Arial"/>
          <w:sz w:val="24"/>
          <w:szCs w:val="24"/>
        </w:rPr>
        <w:t>ą wyłonienie wykonawcy opóźniło się</w:t>
      </w:r>
      <w:r w:rsidRPr="000D43D2">
        <w:rPr>
          <w:rFonts w:ascii="Arial" w:hAnsi="Arial" w:cs="Arial"/>
          <w:sz w:val="24"/>
          <w:szCs w:val="24"/>
        </w:rPr>
        <w:t>, w związku z czym wydłużeniu uległy terminy wykonania poszczególnych etapów zadania. Pierwszy etap planuje się zakończyć w 2026 r</w:t>
      </w:r>
      <w:r>
        <w:rPr>
          <w:rFonts w:ascii="Arial" w:hAnsi="Arial" w:cs="Arial"/>
          <w:sz w:val="24"/>
          <w:szCs w:val="24"/>
        </w:rPr>
        <w:t>.</w:t>
      </w:r>
      <w:r w:rsidRPr="000D43D2">
        <w:rPr>
          <w:rFonts w:ascii="Arial" w:hAnsi="Arial" w:cs="Arial"/>
          <w:sz w:val="24"/>
          <w:szCs w:val="24"/>
        </w:rPr>
        <w:t>, natomiast drugi etap zostanie wykonany w 2027 r</w:t>
      </w:r>
      <w:r>
        <w:rPr>
          <w:rFonts w:ascii="Arial" w:hAnsi="Arial" w:cs="Arial"/>
          <w:sz w:val="24"/>
          <w:szCs w:val="24"/>
        </w:rPr>
        <w:t xml:space="preserve">. </w:t>
      </w:r>
      <w:r w:rsidRPr="000D43D2">
        <w:rPr>
          <w:rFonts w:ascii="Arial" w:hAnsi="Arial" w:cs="Arial"/>
          <w:sz w:val="24"/>
          <w:szCs w:val="24"/>
        </w:rPr>
        <w:t>Zmianie uleg</w:t>
      </w:r>
      <w:r>
        <w:rPr>
          <w:rFonts w:ascii="Arial" w:hAnsi="Arial" w:cs="Arial"/>
          <w:sz w:val="24"/>
          <w:szCs w:val="24"/>
        </w:rPr>
        <w:t>ł</w:t>
      </w:r>
      <w:r w:rsidRPr="000D43D2">
        <w:rPr>
          <w:rFonts w:ascii="Arial" w:hAnsi="Arial" w:cs="Arial"/>
          <w:sz w:val="24"/>
          <w:szCs w:val="24"/>
        </w:rPr>
        <w:t xml:space="preserve"> także planowany harmonogram wydatków na </w:t>
      </w:r>
      <w:r>
        <w:rPr>
          <w:rFonts w:ascii="Arial" w:hAnsi="Arial" w:cs="Arial"/>
          <w:sz w:val="24"/>
          <w:szCs w:val="24"/>
        </w:rPr>
        <w:t xml:space="preserve">realizację </w:t>
      </w:r>
      <w:r w:rsidRPr="000D43D2">
        <w:rPr>
          <w:rFonts w:ascii="Arial" w:hAnsi="Arial" w:cs="Arial"/>
          <w:sz w:val="24"/>
          <w:szCs w:val="24"/>
        </w:rPr>
        <w:t>zad</w:t>
      </w:r>
      <w:r w:rsidR="004E01D2">
        <w:rPr>
          <w:rFonts w:ascii="Arial" w:hAnsi="Arial" w:cs="Arial"/>
          <w:sz w:val="24"/>
          <w:szCs w:val="24"/>
        </w:rPr>
        <w:t>ania</w:t>
      </w:r>
      <w:r w:rsidRPr="000D43D2">
        <w:rPr>
          <w:rFonts w:ascii="Arial" w:hAnsi="Arial" w:cs="Arial"/>
          <w:sz w:val="24"/>
          <w:szCs w:val="24"/>
        </w:rPr>
        <w:t>.</w:t>
      </w:r>
    </w:p>
    <w:p w14:paraId="6283A488" w14:textId="3E530111" w:rsidR="00932936" w:rsidRDefault="00932936" w:rsidP="00142D6D">
      <w:pPr>
        <w:keepNext/>
        <w:overflowPunct w:val="0"/>
        <w:autoSpaceDE w:val="0"/>
        <w:autoSpaceDN w:val="0"/>
        <w:adjustRightInd w:val="0"/>
        <w:spacing w:after="0" w:line="360" w:lineRule="auto"/>
        <w:jc w:val="both"/>
        <w:outlineLvl w:val="0"/>
        <w:rPr>
          <w:rFonts w:ascii="Arial" w:eastAsia="Calibri" w:hAnsi="Arial" w:cs="Times New Roman"/>
          <w:b/>
          <w:color w:val="FF0000"/>
          <w:sz w:val="24"/>
          <w:szCs w:val="20"/>
          <w:lang w:val="x-none" w:eastAsia="pl-PL"/>
        </w:rPr>
      </w:pPr>
    </w:p>
    <w:p w14:paraId="5CE29790" w14:textId="77777777" w:rsidR="00E726C6" w:rsidRPr="00E726C6" w:rsidRDefault="00E726C6" w:rsidP="00E726C6">
      <w:pPr>
        <w:numPr>
          <w:ilvl w:val="12"/>
          <w:numId w:val="0"/>
        </w:numPr>
        <w:spacing w:after="0" w:line="360" w:lineRule="auto"/>
        <w:jc w:val="both"/>
        <w:rPr>
          <w:rFonts w:ascii="Arial" w:eastAsia="Times New Roman" w:hAnsi="Arial" w:cs="Arial"/>
          <w:b/>
          <w:caps/>
          <w:color w:val="000000" w:themeColor="text1"/>
          <w:sz w:val="24"/>
          <w:szCs w:val="24"/>
          <w:lang w:eastAsia="pl-PL"/>
        </w:rPr>
      </w:pPr>
      <w:r w:rsidRPr="00E726C6">
        <w:rPr>
          <w:rFonts w:ascii="Arial" w:eastAsia="Times New Roman" w:hAnsi="Arial" w:cs="Arial"/>
          <w:b/>
          <w:caps/>
          <w:color w:val="000000" w:themeColor="text1"/>
          <w:sz w:val="24"/>
          <w:szCs w:val="24"/>
          <w:lang w:eastAsia="pl-PL"/>
        </w:rPr>
        <w:t>Dział 921 – Kultura i ochrona dziedzictwa narodowego</w:t>
      </w:r>
    </w:p>
    <w:p w14:paraId="7BDD46AD" w14:textId="77777777" w:rsidR="00E726C6" w:rsidRPr="00E726C6" w:rsidRDefault="00E726C6" w:rsidP="00E726C6">
      <w:pPr>
        <w:numPr>
          <w:ilvl w:val="12"/>
          <w:numId w:val="0"/>
        </w:numPr>
        <w:spacing w:after="0" w:line="360" w:lineRule="auto"/>
        <w:jc w:val="both"/>
        <w:rPr>
          <w:rFonts w:ascii="Arial" w:eastAsia="Times New Roman" w:hAnsi="Arial" w:cs="Arial"/>
          <w:b/>
          <w:i/>
          <w:color w:val="000000" w:themeColor="text1"/>
          <w:sz w:val="24"/>
          <w:szCs w:val="24"/>
          <w:lang w:eastAsia="pl-PL"/>
        </w:rPr>
      </w:pPr>
      <w:r w:rsidRPr="00E726C6">
        <w:rPr>
          <w:rFonts w:ascii="Arial" w:eastAsia="Times New Roman" w:hAnsi="Arial" w:cs="Arial"/>
          <w:b/>
          <w:i/>
          <w:color w:val="000000" w:themeColor="text1"/>
          <w:sz w:val="24"/>
          <w:szCs w:val="24"/>
          <w:lang w:eastAsia="pl-PL"/>
        </w:rPr>
        <w:t>Rozdział 92105 – Pozostałe zadania w zakresie kultury</w:t>
      </w:r>
    </w:p>
    <w:p w14:paraId="72ED531B" w14:textId="77777777" w:rsidR="00E726C6" w:rsidRPr="00E726C6" w:rsidRDefault="00E726C6" w:rsidP="00E726C6">
      <w:pPr>
        <w:numPr>
          <w:ilvl w:val="12"/>
          <w:numId w:val="0"/>
        </w:numPr>
        <w:spacing w:after="0" w:line="360" w:lineRule="auto"/>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bieżące zaplanowane w kwocie 1.751.500,-zł (w tym dotacje celowe dla jednostek sektora finansów publicznych w kwocie 35.000,-zł, jednostek spoza sektora finansów publicznych w kwocie 1.446.000,-zł) zostały zrealizowane w wysokości 1.740.626,40 zł, tj. 99,38 % planu i obejmowały:</w:t>
      </w:r>
    </w:p>
    <w:p w14:paraId="159A212E" w14:textId="77777777" w:rsidR="00E726C6" w:rsidRPr="00E726C6" w:rsidRDefault="00E726C6" w:rsidP="00063EFF">
      <w:pPr>
        <w:numPr>
          <w:ilvl w:val="0"/>
          <w:numId w:val="597"/>
        </w:numPr>
        <w:spacing w:after="0" w:line="360" w:lineRule="auto"/>
        <w:ind w:left="284" w:hanging="284"/>
        <w:contextualSpacing/>
        <w:jc w:val="both"/>
        <w:rPr>
          <w:rFonts w:ascii="Arial"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dotacje celowe na finansowanie lub dofinansowanie zadań z zakresu kultury zleconych do realizacji podmiotom prowadzącym działalność pożytku publicznego </w:t>
      </w:r>
      <w:r w:rsidRPr="00E726C6">
        <w:rPr>
          <w:rFonts w:ascii="Arial" w:eastAsia="Times New Roman" w:hAnsi="Arial" w:cs="Arial"/>
          <w:color w:val="000000" w:themeColor="text1"/>
          <w:sz w:val="24"/>
          <w:szCs w:val="24"/>
          <w:lang w:eastAsia="pl-PL"/>
        </w:rPr>
        <w:lastRenderedPageBreak/>
        <w:t>w kwocie 1.445.676,40 zł (§ 2360) (Dep. DO).</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W ramach otwartego konkursu Zarząd Województwa Podkarpackiego przyznał dotacje na:</w:t>
      </w:r>
    </w:p>
    <w:p w14:paraId="54F7AA9D" w14:textId="77777777" w:rsidR="00E726C6" w:rsidRPr="00E726C6" w:rsidRDefault="00E726C6" w:rsidP="00063EFF">
      <w:pPr>
        <w:numPr>
          <w:ilvl w:val="0"/>
          <w:numId w:val="64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realizację 34 zadań w ramach </w:t>
      </w:r>
      <w:r w:rsidRPr="00E726C6">
        <w:rPr>
          <w:rFonts w:ascii="Arial" w:eastAsia="Times New Roman" w:hAnsi="Arial" w:cs="Arial"/>
          <w:bCs/>
          <w:color w:val="000000" w:themeColor="text1"/>
          <w:sz w:val="24"/>
          <w:szCs w:val="24"/>
        </w:rPr>
        <w:t>otwartego konkursu ofert pn.: „Mecenat kulturalny” – 1.063.000,00 zł,</w:t>
      </w:r>
      <w:r w:rsidRPr="00E726C6">
        <w:rPr>
          <w:rFonts w:ascii="Arial" w:eastAsia="Times New Roman" w:hAnsi="Arial" w:cs="Arial"/>
          <w:color w:val="000000" w:themeColor="text1"/>
          <w:sz w:val="24"/>
          <w:szCs w:val="24"/>
          <w:lang w:eastAsia="pl-PL"/>
        </w:rPr>
        <w:t xml:space="preserve"> z tego dla:</w:t>
      </w:r>
    </w:p>
    <w:p w14:paraId="3C593F1F"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Akcji Katolickiej Diecezji Rzeszowskiej w Rzeszowie - „Rodzina z Podkarpacia - jej zasługi, oddziaływanie na społeczność i świadectwo na przykładzie rodziny Starowieyskich” - film, konferencja, wystawa – 35.000,00 zł.</w:t>
      </w:r>
    </w:p>
    <w:p w14:paraId="46D76C4A"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Chorągwi Podkarpackiej Związku Harcerstwa Polskiego w Rzeszowie - “Szlakiem dziedzictwa kulturowego podkarpacia”. Przegląd twórczości artystycznej dzieci i młodzieży – 35.000,00 zł.</w:t>
      </w:r>
    </w:p>
    <w:p w14:paraId="51623F87"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Fundacji Brama Karpat w Sanoku - Żmijowisko śladem nauk Włodzimierza Dzieduszyckiego 1825 – 2025 – 36.000,00 zł.</w:t>
      </w:r>
    </w:p>
    <w:p w14:paraId="412C066B"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Fundacji im. Rodziny </w:t>
      </w:r>
      <w:proofErr w:type="spellStart"/>
      <w:r w:rsidRPr="00E726C6">
        <w:rPr>
          <w:rFonts w:ascii="Arial" w:eastAsia="Times New Roman" w:hAnsi="Arial" w:cs="Arial"/>
          <w:iCs/>
          <w:color w:val="000000" w:themeColor="text1"/>
          <w:sz w:val="24"/>
          <w:szCs w:val="24"/>
        </w:rPr>
        <w:t>Ulmów</w:t>
      </w:r>
      <w:proofErr w:type="spellEnd"/>
      <w:r w:rsidRPr="00E726C6">
        <w:rPr>
          <w:rFonts w:ascii="Arial" w:eastAsia="Times New Roman" w:hAnsi="Arial" w:cs="Arial"/>
          <w:iCs/>
          <w:color w:val="000000" w:themeColor="text1"/>
          <w:sz w:val="24"/>
          <w:szCs w:val="24"/>
        </w:rPr>
        <w:t xml:space="preserve"> SOAR w Markowej - "Kongres Chrobrego: Korona, Chrzest i Dziedzictwo" – 32.000,00 zł.</w:t>
      </w:r>
    </w:p>
    <w:p w14:paraId="50FF11AF"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Fundacji Iskry Tradycji w Świlczy - Apoteoza Królestwa Polskiego – 32.000,00 zł.</w:t>
      </w:r>
    </w:p>
    <w:p w14:paraId="6456461B"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Fundacji Krośnieńska im. Ignacego Paderewskiego w Krośnie - </w:t>
      </w:r>
      <w:proofErr w:type="spellStart"/>
      <w:r w:rsidRPr="00E726C6">
        <w:rPr>
          <w:rFonts w:ascii="Arial" w:eastAsia="Times New Roman" w:hAnsi="Arial" w:cs="Arial"/>
          <w:iCs/>
          <w:color w:val="000000" w:themeColor="text1"/>
          <w:sz w:val="24"/>
          <w:szCs w:val="24"/>
        </w:rPr>
        <w:t>Humanismus</w:t>
      </w:r>
      <w:proofErr w:type="spellEnd"/>
      <w:r w:rsidRPr="00E726C6">
        <w:rPr>
          <w:rFonts w:ascii="Arial" w:eastAsia="Times New Roman" w:hAnsi="Arial" w:cs="Arial"/>
          <w:iCs/>
          <w:color w:val="000000" w:themeColor="text1"/>
          <w:sz w:val="24"/>
          <w:szCs w:val="24"/>
        </w:rPr>
        <w:t xml:space="preserve"> </w:t>
      </w:r>
      <w:proofErr w:type="spellStart"/>
      <w:r w:rsidRPr="00E726C6">
        <w:rPr>
          <w:rFonts w:ascii="Arial" w:eastAsia="Times New Roman" w:hAnsi="Arial" w:cs="Arial"/>
          <w:iCs/>
          <w:color w:val="000000" w:themeColor="text1"/>
          <w:sz w:val="24"/>
          <w:szCs w:val="24"/>
        </w:rPr>
        <w:t>Carpathicus</w:t>
      </w:r>
      <w:proofErr w:type="spellEnd"/>
      <w:r w:rsidRPr="00E726C6">
        <w:rPr>
          <w:rFonts w:ascii="Arial" w:eastAsia="Times New Roman" w:hAnsi="Arial" w:cs="Arial"/>
          <w:iCs/>
          <w:color w:val="000000" w:themeColor="text1"/>
          <w:sz w:val="24"/>
          <w:szCs w:val="24"/>
        </w:rPr>
        <w:t xml:space="preserve"> – 30.000,00 zł.</w:t>
      </w:r>
    </w:p>
    <w:p w14:paraId="5CCC6A59"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Fundacji Na Szlaku Sztuk w Rzeszowie - "Jak obmyśliłem świat czyli marzenia wielkich Polaków. Bolesław Chrobry. Tadeusz Kantor" – 35.000,00 zł.</w:t>
      </w:r>
    </w:p>
    <w:p w14:paraId="2918D1CB"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Fundacji Promocji Kultury i Sztuki ARS PRO ARTE w Krakowie - Podkarpacki Festiwal Organowy 2025 – 39.000,00 zł.</w:t>
      </w:r>
    </w:p>
    <w:p w14:paraId="38351D15"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Fundacji Rzeszowska w Rzeszowie - Wzór Podkarpacki – 26.000,00 zł.</w:t>
      </w:r>
    </w:p>
    <w:p w14:paraId="68A97B47"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Fundacji Wspierania Edukacji Artystycznej w Sokołowie Małopolskim - XVIII Ogólnopolski Festiwal Muzyki Dawnej w Leżajsku – 33.000,00 zł.</w:t>
      </w:r>
    </w:p>
    <w:p w14:paraId="48EB4C07"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Fundacji Wspierania Kultury i Sztuki </w:t>
      </w:r>
      <w:proofErr w:type="spellStart"/>
      <w:r w:rsidRPr="00E726C6">
        <w:rPr>
          <w:rFonts w:ascii="Arial" w:eastAsia="Times New Roman" w:hAnsi="Arial" w:cs="Arial"/>
          <w:iCs/>
          <w:color w:val="000000" w:themeColor="text1"/>
          <w:sz w:val="24"/>
          <w:szCs w:val="24"/>
        </w:rPr>
        <w:t>Carpathia</w:t>
      </w:r>
      <w:proofErr w:type="spellEnd"/>
      <w:r w:rsidRPr="00E726C6">
        <w:rPr>
          <w:rFonts w:ascii="Arial" w:eastAsia="Times New Roman" w:hAnsi="Arial" w:cs="Arial"/>
          <w:iCs/>
          <w:color w:val="000000" w:themeColor="text1"/>
          <w:sz w:val="24"/>
          <w:szCs w:val="24"/>
        </w:rPr>
        <w:t xml:space="preserve"> w Rzeszowie - „Klasyka bez granic” II cykl koncertów z najpiękniejszymi dziełami muzyki klasycznej – symfonicznie – 29.000,00 zł.</w:t>
      </w:r>
    </w:p>
    <w:p w14:paraId="05D07E57"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Lokalnej Grupy Działania Stowarzyszenie „Partnerstwo dla Ziemi Niżańskiej” </w:t>
      </w:r>
      <w:r w:rsidRPr="00E726C6">
        <w:rPr>
          <w:rFonts w:ascii="Arial" w:eastAsia="Times New Roman" w:hAnsi="Arial" w:cs="Arial"/>
          <w:iCs/>
          <w:color w:val="000000" w:themeColor="text1"/>
          <w:sz w:val="24"/>
          <w:szCs w:val="24"/>
        </w:rPr>
        <w:br/>
        <w:t>w Wolinie - Podkarpackie szkutnictwo ludowe w Niżańskim Uniwersytecie Ludowym – 36.000,00 zł.</w:t>
      </w:r>
    </w:p>
    <w:p w14:paraId="2A8B8242"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lastRenderedPageBreak/>
        <w:t>Rzeszowskiego Stowarzyszenia Folklorystycznego "</w:t>
      </w:r>
      <w:proofErr w:type="spellStart"/>
      <w:r w:rsidRPr="00E726C6">
        <w:rPr>
          <w:rFonts w:ascii="Arial" w:eastAsia="Times New Roman" w:hAnsi="Arial" w:cs="Arial"/>
          <w:iCs/>
          <w:color w:val="000000" w:themeColor="text1"/>
          <w:sz w:val="24"/>
          <w:szCs w:val="24"/>
        </w:rPr>
        <w:t>Resovia</w:t>
      </w:r>
      <w:proofErr w:type="spellEnd"/>
      <w:r w:rsidRPr="00E726C6">
        <w:rPr>
          <w:rFonts w:ascii="Arial" w:eastAsia="Times New Roman" w:hAnsi="Arial" w:cs="Arial"/>
          <w:iCs/>
          <w:color w:val="000000" w:themeColor="text1"/>
          <w:sz w:val="24"/>
          <w:szCs w:val="24"/>
        </w:rPr>
        <w:t xml:space="preserve"> </w:t>
      </w:r>
      <w:proofErr w:type="spellStart"/>
      <w:r w:rsidRPr="00E726C6">
        <w:rPr>
          <w:rFonts w:ascii="Arial" w:eastAsia="Times New Roman" w:hAnsi="Arial" w:cs="Arial"/>
          <w:iCs/>
          <w:color w:val="000000" w:themeColor="text1"/>
          <w:sz w:val="24"/>
          <w:szCs w:val="24"/>
        </w:rPr>
        <w:t>Saltans</w:t>
      </w:r>
      <w:proofErr w:type="spellEnd"/>
      <w:r w:rsidRPr="00E726C6">
        <w:rPr>
          <w:rFonts w:ascii="Arial" w:eastAsia="Times New Roman" w:hAnsi="Arial" w:cs="Arial"/>
          <w:iCs/>
          <w:color w:val="000000" w:themeColor="text1"/>
          <w:sz w:val="24"/>
          <w:szCs w:val="24"/>
        </w:rPr>
        <w:t>" w Rzeszowie - Koncerty Zespołu Pieśni i Tańca "</w:t>
      </w:r>
      <w:proofErr w:type="spellStart"/>
      <w:r w:rsidRPr="00E726C6">
        <w:rPr>
          <w:rFonts w:ascii="Arial" w:eastAsia="Times New Roman" w:hAnsi="Arial" w:cs="Arial"/>
          <w:iCs/>
          <w:color w:val="000000" w:themeColor="text1"/>
          <w:sz w:val="24"/>
          <w:szCs w:val="24"/>
        </w:rPr>
        <w:t>Resovia</w:t>
      </w:r>
      <w:proofErr w:type="spellEnd"/>
      <w:r w:rsidRPr="00E726C6">
        <w:rPr>
          <w:rFonts w:ascii="Arial" w:eastAsia="Times New Roman" w:hAnsi="Arial" w:cs="Arial"/>
          <w:iCs/>
          <w:color w:val="000000" w:themeColor="text1"/>
          <w:sz w:val="24"/>
          <w:szCs w:val="24"/>
        </w:rPr>
        <w:t xml:space="preserve"> </w:t>
      </w:r>
      <w:proofErr w:type="spellStart"/>
      <w:r w:rsidRPr="00E726C6">
        <w:rPr>
          <w:rFonts w:ascii="Arial" w:eastAsia="Times New Roman" w:hAnsi="Arial" w:cs="Arial"/>
          <w:iCs/>
          <w:color w:val="000000" w:themeColor="text1"/>
          <w:sz w:val="24"/>
          <w:szCs w:val="24"/>
        </w:rPr>
        <w:t>Saltans</w:t>
      </w:r>
      <w:proofErr w:type="spellEnd"/>
      <w:r w:rsidRPr="00E726C6">
        <w:rPr>
          <w:rFonts w:ascii="Arial" w:eastAsia="Times New Roman" w:hAnsi="Arial" w:cs="Arial"/>
          <w:iCs/>
          <w:color w:val="000000" w:themeColor="text1"/>
          <w:sz w:val="24"/>
          <w:szCs w:val="24"/>
        </w:rPr>
        <w:t>" dla mieszkańców Województwa Podkarpackiego – 25.000,00 zł.</w:t>
      </w:r>
    </w:p>
    <w:p w14:paraId="4510EFB9"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"ARS MUSICA" w Sanoku - IN MEMORIAM Zdzisław Beksiński w 20 rocznicę śmierci - Paweł Janas - "</w:t>
      </w:r>
      <w:proofErr w:type="spellStart"/>
      <w:r w:rsidRPr="00E726C6">
        <w:rPr>
          <w:rFonts w:ascii="Arial" w:eastAsia="Times New Roman" w:hAnsi="Arial" w:cs="Arial"/>
          <w:iCs/>
          <w:color w:val="000000" w:themeColor="text1"/>
          <w:sz w:val="24"/>
          <w:szCs w:val="24"/>
        </w:rPr>
        <w:t>Ararauna</w:t>
      </w:r>
      <w:proofErr w:type="spellEnd"/>
      <w:r w:rsidRPr="00E726C6">
        <w:rPr>
          <w:rFonts w:ascii="Arial" w:eastAsia="Times New Roman" w:hAnsi="Arial" w:cs="Arial"/>
          <w:iCs/>
          <w:color w:val="000000" w:themeColor="text1"/>
          <w:sz w:val="24"/>
          <w:szCs w:val="24"/>
        </w:rPr>
        <w:t xml:space="preserve">" - Koncert na akordeon, orkiestrę smyczkową i </w:t>
      </w:r>
      <w:proofErr w:type="spellStart"/>
      <w:r w:rsidRPr="00E726C6">
        <w:rPr>
          <w:rFonts w:ascii="Arial" w:eastAsia="Times New Roman" w:hAnsi="Arial" w:cs="Arial"/>
          <w:iCs/>
          <w:color w:val="000000" w:themeColor="text1"/>
          <w:sz w:val="24"/>
          <w:szCs w:val="24"/>
        </w:rPr>
        <w:t>multiperkusję</w:t>
      </w:r>
      <w:proofErr w:type="spellEnd"/>
      <w:r w:rsidRPr="00E726C6">
        <w:rPr>
          <w:rFonts w:ascii="Arial" w:eastAsia="Times New Roman" w:hAnsi="Arial" w:cs="Arial"/>
          <w:iCs/>
          <w:color w:val="000000" w:themeColor="text1"/>
          <w:sz w:val="24"/>
          <w:szCs w:val="24"/>
        </w:rPr>
        <w:t xml:space="preserve"> – 32.000,00 zł.</w:t>
      </w:r>
    </w:p>
    <w:p w14:paraId="35C96C91"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Stowarzyszenia "Damy i </w:t>
      </w:r>
      <w:proofErr w:type="spellStart"/>
      <w:r w:rsidRPr="00E726C6">
        <w:rPr>
          <w:rFonts w:ascii="Arial" w:eastAsia="Times New Roman" w:hAnsi="Arial" w:cs="Arial"/>
          <w:iCs/>
          <w:color w:val="000000" w:themeColor="text1"/>
          <w:sz w:val="24"/>
          <w:szCs w:val="24"/>
        </w:rPr>
        <w:t>Huzary</w:t>
      </w:r>
      <w:proofErr w:type="spellEnd"/>
      <w:r w:rsidRPr="00E726C6">
        <w:rPr>
          <w:rFonts w:ascii="Arial" w:eastAsia="Times New Roman" w:hAnsi="Arial" w:cs="Arial"/>
          <w:iCs/>
          <w:color w:val="000000" w:themeColor="text1"/>
          <w:sz w:val="24"/>
          <w:szCs w:val="24"/>
        </w:rPr>
        <w:t xml:space="preserve">" w Przemyślu - Z wizytą na dworze </w:t>
      </w:r>
      <w:r w:rsidRPr="00E726C6">
        <w:rPr>
          <w:rFonts w:ascii="Arial" w:eastAsia="Times New Roman" w:hAnsi="Arial" w:cs="Arial"/>
          <w:iCs/>
          <w:color w:val="000000" w:themeColor="text1"/>
          <w:sz w:val="24"/>
          <w:szCs w:val="24"/>
        </w:rPr>
        <w:br/>
        <w:t>u Włodzimierza Dzieduszyckiego - promocja dziedzictwa kulturowego Polski przełomu XIX i XX w. – 32.000,00 zł.</w:t>
      </w:r>
    </w:p>
    <w:p w14:paraId="0B56C0C9"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"Dziedzictwo Kresów" w Jarosławiu - XVI Międzynarodowy Festiwal Kultury Kresowej - Jarosław 2025 – 38.000,00 zł.</w:t>
      </w:r>
    </w:p>
    <w:p w14:paraId="1A2E84C9"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"PRO ARTIS" w Sanoku - III Ogólnopolskie Kursy Interpretacji Muzycznej w Sanoku – 30.000,00 zł.</w:t>
      </w:r>
    </w:p>
    <w:p w14:paraId="05A8DB7B"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Stowarzyszenia </w:t>
      </w:r>
      <w:proofErr w:type="spellStart"/>
      <w:r w:rsidRPr="00E726C6">
        <w:rPr>
          <w:rFonts w:ascii="Arial" w:eastAsia="Times New Roman" w:hAnsi="Arial" w:cs="Arial"/>
          <w:iCs/>
          <w:color w:val="000000" w:themeColor="text1"/>
          <w:sz w:val="24"/>
          <w:szCs w:val="24"/>
        </w:rPr>
        <w:t>ArtMusicArtist</w:t>
      </w:r>
      <w:proofErr w:type="spellEnd"/>
      <w:r w:rsidRPr="00E726C6">
        <w:rPr>
          <w:rFonts w:ascii="Arial" w:eastAsia="Times New Roman" w:hAnsi="Arial" w:cs="Arial"/>
          <w:iCs/>
          <w:color w:val="000000" w:themeColor="text1"/>
          <w:sz w:val="24"/>
          <w:szCs w:val="24"/>
        </w:rPr>
        <w:t xml:space="preserve"> w Krakowie - V Przeworskie Koncerty Kameralne - edycja jubileuszowa – 28.000,00 zł.</w:t>
      </w:r>
    </w:p>
    <w:p w14:paraId="39F8A399"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Historyczno-Modelarskie PATRIOT w Przysietnicy - Mistrzowie skali – 19.000,00 zł.</w:t>
      </w:r>
    </w:p>
    <w:p w14:paraId="12A8FAFA"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Historyczno-Rekonstrukcyjne Pąsowa Róża w Jarosławiu - Czerwony Żupan - życie i działalność hrabiego Włodzimierza Dzieduszyckiego – 23.000,00 zł.</w:t>
      </w:r>
    </w:p>
    <w:p w14:paraId="77B10CDA"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Stowarzyszenia Konkretnie i Kreatywnie w Sanoku - </w:t>
      </w:r>
      <w:proofErr w:type="spellStart"/>
      <w:r w:rsidRPr="00E726C6">
        <w:rPr>
          <w:rFonts w:ascii="Arial" w:eastAsia="Times New Roman" w:hAnsi="Arial" w:cs="Arial"/>
          <w:iCs/>
          <w:color w:val="000000" w:themeColor="text1"/>
          <w:sz w:val="24"/>
          <w:szCs w:val="24"/>
        </w:rPr>
        <w:t>OBIEKTYWnie</w:t>
      </w:r>
      <w:proofErr w:type="spellEnd"/>
      <w:r w:rsidRPr="00E726C6">
        <w:rPr>
          <w:rFonts w:ascii="Arial" w:eastAsia="Times New Roman" w:hAnsi="Arial" w:cs="Arial"/>
          <w:iCs/>
          <w:color w:val="000000" w:themeColor="text1"/>
          <w:sz w:val="24"/>
          <w:szCs w:val="24"/>
        </w:rPr>
        <w:t xml:space="preserve"> Beksiński – 27.000,00 zł.</w:t>
      </w:r>
    </w:p>
    <w:p w14:paraId="5E4704B3"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Lokalna Grupa Działania "Dorzecze Wisłoka" w Zarszynie - Podkarpackie STREET ART. – 33.000,00 zł.</w:t>
      </w:r>
    </w:p>
    <w:p w14:paraId="658C2A75"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Na Rzecz Rozwoju i Promocji Gminy Dydnia w Dydni - XIX Międzynarodowy Festiwal Folklorystyczny Dzieci Gór i Dolin – 39.000,00 zł.</w:t>
      </w:r>
    </w:p>
    <w:p w14:paraId="4D45A5C4"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Stowarzyszenia Promocji i Rozwoju Kultury i Sztuki „W Kręgu Pogranicza” </w:t>
      </w:r>
      <w:r w:rsidRPr="00E726C6">
        <w:rPr>
          <w:rFonts w:ascii="Arial" w:eastAsia="Times New Roman" w:hAnsi="Arial" w:cs="Arial"/>
          <w:iCs/>
          <w:color w:val="000000" w:themeColor="text1"/>
          <w:sz w:val="24"/>
          <w:szCs w:val="24"/>
        </w:rPr>
        <w:br/>
        <w:t xml:space="preserve">w Łańcucie - XIX Plener Malarski: „Zniekształcona Przestrzeń - Architektura </w:t>
      </w:r>
      <w:r w:rsidRPr="00E726C6">
        <w:rPr>
          <w:rFonts w:ascii="Arial" w:eastAsia="Times New Roman" w:hAnsi="Arial" w:cs="Arial"/>
          <w:iCs/>
          <w:color w:val="000000" w:themeColor="text1"/>
          <w:sz w:val="24"/>
          <w:szCs w:val="24"/>
        </w:rPr>
        <w:br/>
        <w:t>w Świecie Beksińskiego” – 32.000,00 zł.</w:t>
      </w:r>
    </w:p>
    <w:p w14:paraId="03F53330"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Przyjaciół Harcerskich Drużyn Wodnych w Rzeszowie - Port Rzeszów - XXIX Dni Kultury Marynistycznej – 32.000,00 zł.</w:t>
      </w:r>
    </w:p>
    <w:p w14:paraId="70B969E3"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Rozpaleni Duchem w Gaci - "Koncert Rozpaleni Duchem" – 35.000,00 zł.</w:t>
      </w:r>
    </w:p>
    <w:p w14:paraId="1420252D"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lastRenderedPageBreak/>
        <w:t xml:space="preserve">Stowarzyszenia w Krainie Źródeł w Jaśliskach - </w:t>
      </w:r>
      <w:proofErr w:type="spellStart"/>
      <w:r w:rsidRPr="00E726C6">
        <w:rPr>
          <w:rFonts w:ascii="Arial" w:eastAsia="Times New Roman" w:hAnsi="Arial" w:cs="Arial"/>
          <w:iCs/>
          <w:color w:val="000000" w:themeColor="text1"/>
          <w:sz w:val="24"/>
          <w:szCs w:val="24"/>
        </w:rPr>
        <w:t>Filmozdroje</w:t>
      </w:r>
      <w:proofErr w:type="spellEnd"/>
      <w:r w:rsidRPr="00E726C6">
        <w:rPr>
          <w:rFonts w:ascii="Arial" w:eastAsia="Times New Roman" w:hAnsi="Arial" w:cs="Arial"/>
          <w:iCs/>
          <w:color w:val="000000" w:themeColor="text1"/>
          <w:sz w:val="24"/>
          <w:szCs w:val="24"/>
        </w:rPr>
        <w:t xml:space="preserve"> 2025 – 32.000,00 zł.</w:t>
      </w:r>
    </w:p>
    <w:p w14:paraId="303EDEA1"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Stowarzyszenia Zespołu Pieśni i Tańca "</w:t>
      </w:r>
      <w:proofErr w:type="spellStart"/>
      <w:r w:rsidRPr="00E726C6">
        <w:rPr>
          <w:rFonts w:ascii="Arial" w:eastAsia="Times New Roman" w:hAnsi="Arial" w:cs="Arial"/>
          <w:iCs/>
          <w:color w:val="000000" w:themeColor="text1"/>
          <w:sz w:val="24"/>
          <w:szCs w:val="24"/>
        </w:rPr>
        <w:t>Lasowiacy</w:t>
      </w:r>
      <w:proofErr w:type="spellEnd"/>
      <w:r w:rsidRPr="00E726C6">
        <w:rPr>
          <w:rFonts w:ascii="Arial" w:eastAsia="Times New Roman" w:hAnsi="Arial" w:cs="Arial"/>
          <w:iCs/>
          <w:color w:val="000000" w:themeColor="text1"/>
          <w:sz w:val="24"/>
          <w:szCs w:val="24"/>
        </w:rPr>
        <w:t xml:space="preserve">" ze Stalowej Woli - </w:t>
      </w:r>
      <w:r w:rsidRPr="00E726C6">
        <w:rPr>
          <w:rFonts w:ascii="Arial" w:eastAsia="Times New Roman" w:hAnsi="Arial" w:cs="Arial"/>
          <w:iCs/>
          <w:color w:val="000000" w:themeColor="text1"/>
          <w:sz w:val="24"/>
          <w:szCs w:val="24"/>
        </w:rPr>
        <w:br/>
        <w:t xml:space="preserve">I Ogólnopolski Turniej Tańców Polskich "O </w:t>
      </w:r>
      <w:proofErr w:type="spellStart"/>
      <w:r w:rsidRPr="00E726C6">
        <w:rPr>
          <w:rFonts w:ascii="Arial" w:eastAsia="Times New Roman" w:hAnsi="Arial" w:cs="Arial"/>
          <w:iCs/>
          <w:color w:val="000000" w:themeColor="text1"/>
          <w:sz w:val="24"/>
          <w:szCs w:val="24"/>
        </w:rPr>
        <w:t>lasowiackie</w:t>
      </w:r>
      <w:proofErr w:type="spellEnd"/>
      <w:r w:rsidRPr="00E726C6">
        <w:rPr>
          <w:rFonts w:ascii="Arial" w:eastAsia="Times New Roman" w:hAnsi="Arial" w:cs="Arial"/>
          <w:iCs/>
          <w:color w:val="000000" w:themeColor="text1"/>
          <w:sz w:val="24"/>
          <w:szCs w:val="24"/>
        </w:rPr>
        <w:t xml:space="preserve"> serce" – 36.000,00 zł.</w:t>
      </w:r>
    </w:p>
    <w:p w14:paraId="76EF9190"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Towarzystwa Dramatycznego im. Aleksandra Fredry "</w:t>
      </w:r>
      <w:proofErr w:type="spellStart"/>
      <w:r w:rsidRPr="00E726C6">
        <w:rPr>
          <w:rFonts w:ascii="Arial" w:eastAsia="Times New Roman" w:hAnsi="Arial" w:cs="Arial"/>
          <w:iCs/>
          <w:color w:val="000000" w:themeColor="text1"/>
          <w:sz w:val="24"/>
          <w:szCs w:val="24"/>
        </w:rPr>
        <w:t>Fredreum</w:t>
      </w:r>
      <w:proofErr w:type="spellEnd"/>
      <w:r w:rsidRPr="00E726C6">
        <w:rPr>
          <w:rFonts w:ascii="Arial" w:eastAsia="Times New Roman" w:hAnsi="Arial" w:cs="Arial"/>
          <w:iCs/>
          <w:color w:val="000000" w:themeColor="text1"/>
          <w:sz w:val="24"/>
          <w:szCs w:val="24"/>
        </w:rPr>
        <w:t>" w Przemyślu - Teatr lekiem na codzienność - II edycja – 33.000,00 zł.</w:t>
      </w:r>
    </w:p>
    <w:p w14:paraId="5FB041AA"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Towarzystwa Miłośników Ziemi Rudnickiej w Rudniku nad Sanem - Splata nas tradycja – 37.000,00 zł.</w:t>
      </w:r>
    </w:p>
    <w:p w14:paraId="07D3F672"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Towarzystwa Przyjaciół Markowej w Markowej - Wystawa "Markowa - Czas </w:t>
      </w:r>
      <w:r w:rsidRPr="00E726C6">
        <w:rPr>
          <w:rFonts w:ascii="Arial" w:eastAsia="Times New Roman" w:hAnsi="Arial" w:cs="Arial"/>
          <w:iCs/>
          <w:color w:val="000000" w:themeColor="text1"/>
          <w:sz w:val="24"/>
          <w:szCs w:val="24"/>
        </w:rPr>
        <w:br/>
        <w:t>i Ludzie" w Galerii pod strzechą – 22.000,00 zł.</w:t>
      </w:r>
    </w:p>
    <w:p w14:paraId="69A2252A"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Towarzystwa Przyjaciół Nauk w Przemyślu - Hrabia Włodzimierz Dzieduszycki jako wzór do naśladowania dla współczesnych i potomnych – 10.000,00 zł.</w:t>
      </w:r>
    </w:p>
    <w:p w14:paraId="0C78AD7A"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Towarzystwa Przyjaciół Ziemi Wielopolskiej im. Tadeusza Marii Kantora </w:t>
      </w:r>
      <w:r w:rsidRPr="00E726C6">
        <w:rPr>
          <w:rFonts w:ascii="Arial" w:eastAsia="Times New Roman" w:hAnsi="Arial" w:cs="Arial"/>
          <w:iCs/>
          <w:color w:val="000000" w:themeColor="text1"/>
          <w:sz w:val="24"/>
          <w:szCs w:val="24"/>
        </w:rPr>
        <w:br/>
        <w:t xml:space="preserve">w Wielopolu Skrzyńskim - XIII Ogólnopolskie Prezentacje Teatrów Poszukujących o Nagrodę im. Tadeusza Kantora </w:t>
      </w:r>
      <w:proofErr w:type="spellStart"/>
      <w:r w:rsidRPr="00E726C6">
        <w:rPr>
          <w:rFonts w:ascii="Arial" w:eastAsia="Times New Roman" w:hAnsi="Arial" w:cs="Arial"/>
          <w:iCs/>
          <w:color w:val="000000" w:themeColor="text1"/>
          <w:sz w:val="24"/>
          <w:szCs w:val="24"/>
        </w:rPr>
        <w:t>Kantoralia</w:t>
      </w:r>
      <w:proofErr w:type="spellEnd"/>
      <w:r w:rsidRPr="00E726C6">
        <w:rPr>
          <w:rFonts w:ascii="Arial" w:eastAsia="Times New Roman" w:hAnsi="Arial" w:cs="Arial"/>
          <w:iCs/>
          <w:color w:val="000000" w:themeColor="text1"/>
          <w:sz w:val="24"/>
          <w:szCs w:val="24"/>
        </w:rPr>
        <w:t xml:space="preserve"> – 35.000,00 zł.</w:t>
      </w:r>
    </w:p>
    <w:p w14:paraId="0CA3E668" w14:textId="77777777" w:rsidR="00E726C6" w:rsidRPr="00E726C6" w:rsidRDefault="00E726C6" w:rsidP="00063EFF">
      <w:pPr>
        <w:numPr>
          <w:ilvl w:val="0"/>
          <w:numId w:val="649"/>
        </w:numPr>
        <w:spacing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Towarzystwa Przyjaciół Związku Strzeleckiego "Strzelec" w Rzeszowie - </w:t>
      </w:r>
      <w:r w:rsidRPr="00E726C6">
        <w:rPr>
          <w:rFonts w:ascii="Arial" w:eastAsia="Times New Roman" w:hAnsi="Arial" w:cs="Arial"/>
          <w:iCs/>
          <w:color w:val="000000" w:themeColor="text1"/>
          <w:sz w:val="24"/>
          <w:szCs w:val="24"/>
        </w:rPr>
        <w:br/>
        <w:t>IV Ogólnopolski Festiwal Piosenki Patriotycznej „Moja Ojczyzna” – Rzeszów 2025 – 35.000,00 zł.</w:t>
      </w:r>
    </w:p>
    <w:p w14:paraId="06CAE965" w14:textId="77777777" w:rsidR="00E726C6" w:rsidRPr="00E726C6" w:rsidRDefault="00E726C6" w:rsidP="00063EFF">
      <w:pPr>
        <w:numPr>
          <w:ilvl w:val="0"/>
          <w:numId w:val="648"/>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realizację 14 zadań w ramach </w:t>
      </w:r>
      <w:r w:rsidRPr="00E726C6">
        <w:rPr>
          <w:rFonts w:ascii="Arial" w:eastAsia="Times New Roman" w:hAnsi="Arial" w:cs="Arial"/>
          <w:bCs/>
          <w:color w:val="000000" w:themeColor="text1"/>
          <w:sz w:val="24"/>
          <w:szCs w:val="24"/>
        </w:rPr>
        <w:t>otwartego konkursu ofert pn. "Jan Paweł II na Podkarpaciu" – 282.676,40 zł</w:t>
      </w:r>
      <w:r w:rsidRPr="00E726C6">
        <w:rPr>
          <w:rFonts w:ascii="Arial" w:eastAsia="Times New Roman" w:hAnsi="Arial" w:cs="Arial"/>
          <w:color w:val="000000" w:themeColor="text1"/>
          <w:sz w:val="24"/>
          <w:szCs w:val="24"/>
          <w:lang w:eastAsia="pl-PL"/>
        </w:rPr>
        <w:t>, z tego dla:</w:t>
      </w:r>
    </w:p>
    <w:p w14:paraId="3168715A"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Fundacji </w:t>
      </w:r>
      <w:proofErr w:type="spellStart"/>
      <w:r w:rsidRPr="00E726C6">
        <w:rPr>
          <w:rFonts w:ascii="Arial" w:eastAsia="Times New Roman" w:hAnsi="Arial" w:cs="Arial"/>
          <w:bCs/>
          <w:iCs/>
          <w:color w:val="000000" w:themeColor="text1"/>
          <w:sz w:val="24"/>
          <w:szCs w:val="24"/>
        </w:rPr>
        <w:t>Escuela</w:t>
      </w:r>
      <w:proofErr w:type="spellEnd"/>
      <w:r w:rsidRPr="00E726C6">
        <w:rPr>
          <w:rFonts w:ascii="Arial" w:eastAsia="Times New Roman" w:hAnsi="Arial" w:cs="Arial"/>
          <w:bCs/>
          <w:iCs/>
          <w:color w:val="000000" w:themeColor="text1"/>
          <w:sz w:val="24"/>
          <w:szCs w:val="24"/>
        </w:rPr>
        <w:t xml:space="preserve"> „Bohater Podkarpacia” – Edukacyjna Gra o Janie Pawle II - 27.000,00 zł. </w:t>
      </w:r>
    </w:p>
    <w:p w14:paraId="0ED1633D"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"ARS MUSICA" Andrzej Głowienka - „Otwórzcie drzwi Chrystusowi” Oratorium ku czci Św. Jana Pawła II w XX. rocznicę śmierci. -  27.000,00 zł. </w:t>
      </w:r>
    </w:p>
    <w:p w14:paraId="11D8D0F6"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Parafii Rzymsko-Katolickiej Bożego Ciała i Matki Bożej z Lourdes Podkarpacie Papieskim Śladem - Młodzi na tropie św. Jana Pawła II – 19.450,00 zł.</w:t>
      </w:r>
    </w:p>
    <w:p w14:paraId="45D530E1"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Towarzystwa Przyjaciół Nauk w Przemyślu - Dziedzictwo Jana Pawła II - śladami św. Jana Pawła II na Podkarpaciu - 10.300,00 zł.</w:t>
      </w:r>
    </w:p>
    <w:p w14:paraId="1EC0F478"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im. Edmunda Bojanowskiego „DOBROĆ” Jan Paweł II na Podkarpaciu – Dębica w Papieskim Świetle Pamięci - 26.000,00 zł. </w:t>
      </w:r>
    </w:p>
    <w:p w14:paraId="6B6F5311"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lastRenderedPageBreak/>
        <w:t>KOLBUSZOWSKIEGO FORUM INSPIRACJI - Odkrywanie Dziedzictwa: Konferencja i Wystawa poświęcona Janowi Pawłowi II oraz Jego Pielgrzymkom na Podkarpacie – 12.910,00 zł.</w:t>
      </w:r>
    </w:p>
    <w:p w14:paraId="28D2AB36"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Fundacji na Rzecz Rozwoju Kultury Ziemi Strzyżowskiej - Tylko dziś jest twoje..  pamięci św. Jana Pawła II – 21.250,00 zł.</w:t>
      </w:r>
    </w:p>
    <w:p w14:paraId="34FF1028"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Wychowawców "Eleusis" w Sanoku - Śladami Jana Pawła II po Bieszczadach i Beskidzie Niskim - warsztaty w drodze - 10.000,00 zł. </w:t>
      </w:r>
    </w:p>
    <w:p w14:paraId="381BAAB2"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FUNDACJI MICHALICKIE CENTRUM MŁODZIEŻY MICHAEL - Jan Paweł II bohaterem Festiwalu Mocy - 25.000,00 zł. </w:t>
      </w:r>
    </w:p>
    <w:p w14:paraId="1870322D"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Kółka Rolniczego w Łękach Dukielskich - "Jan Paweł II - Papież miłości i dialogu" - 21.000,00 zł. </w:t>
      </w:r>
    </w:p>
    <w:p w14:paraId="2341B514"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Towarzystwa Miłośników Lwowa i Kresów Południowo-Wschodnich </w:t>
      </w:r>
      <w:r w:rsidRPr="00E726C6">
        <w:rPr>
          <w:rFonts w:ascii="Arial" w:eastAsia="Times New Roman" w:hAnsi="Arial" w:cs="Arial"/>
          <w:bCs/>
          <w:iCs/>
          <w:color w:val="000000" w:themeColor="text1"/>
          <w:sz w:val="24"/>
          <w:szCs w:val="24"/>
        </w:rPr>
        <w:br/>
        <w:t>o. Lubaczów - Lubaczów - papieskie miasto z sercem – 24.766,40 zł.</w:t>
      </w:r>
    </w:p>
    <w:p w14:paraId="2ACC73BE"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Artystycznego STOWART - Koncert w hołdzie Janowi Pawłowi II - 20.000,00 zł. </w:t>
      </w:r>
    </w:p>
    <w:p w14:paraId="008111B3"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na Rzecz Rozwoju Sołectwa Pastwiska - „Podkarpackie ślady Jana Pawła II" - 18.000,00 zł. </w:t>
      </w:r>
    </w:p>
    <w:p w14:paraId="7290B30D" w14:textId="77777777" w:rsidR="00E726C6" w:rsidRPr="00E726C6" w:rsidRDefault="00E726C6" w:rsidP="00063EFF">
      <w:pPr>
        <w:numPr>
          <w:ilvl w:val="0"/>
          <w:numId w:val="650"/>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"VIA" Katolickiego Radia Rzeszów " - Jan Paweł II na Podkarpaciu: dziedzictwo, wspomnienia i wartości." - 20.000,00 zł. </w:t>
      </w:r>
    </w:p>
    <w:p w14:paraId="3431EE50" w14:textId="77777777" w:rsidR="00E726C6" w:rsidRPr="00E726C6" w:rsidRDefault="00E726C6" w:rsidP="00063EFF">
      <w:pPr>
        <w:numPr>
          <w:ilvl w:val="0"/>
          <w:numId w:val="68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realizację 4 zadań w ramach </w:t>
      </w:r>
      <w:r w:rsidRPr="00E726C6">
        <w:rPr>
          <w:rFonts w:ascii="Arial" w:eastAsia="Times New Roman" w:hAnsi="Arial" w:cs="Arial"/>
          <w:bCs/>
          <w:color w:val="000000" w:themeColor="text1"/>
          <w:sz w:val="24"/>
          <w:szCs w:val="24"/>
        </w:rPr>
        <w:t xml:space="preserve">otwartego konkursu ofert pn.: "Kultura </w:t>
      </w:r>
      <w:proofErr w:type="spellStart"/>
      <w:r w:rsidRPr="00E726C6">
        <w:rPr>
          <w:rFonts w:ascii="Arial" w:eastAsia="Times New Roman" w:hAnsi="Arial" w:cs="Arial"/>
          <w:bCs/>
          <w:color w:val="000000" w:themeColor="text1"/>
          <w:sz w:val="24"/>
          <w:szCs w:val="24"/>
        </w:rPr>
        <w:t>lasowiacka</w:t>
      </w:r>
      <w:proofErr w:type="spellEnd"/>
      <w:r w:rsidRPr="00E726C6">
        <w:rPr>
          <w:rFonts w:ascii="Arial" w:eastAsia="Times New Roman" w:hAnsi="Arial" w:cs="Arial"/>
          <w:bCs/>
          <w:color w:val="000000" w:themeColor="text1"/>
          <w:sz w:val="24"/>
          <w:szCs w:val="24"/>
        </w:rPr>
        <w:t>" – 100.000,00 zł</w:t>
      </w:r>
      <w:r w:rsidRPr="00E726C6">
        <w:rPr>
          <w:rFonts w:ascii="Arial" w:eastAsia="Times New Roman" w:hAnsi="Arial" w:cs="Arial"/>
          <w:color w:val="000000" w:themeColor="text1"/>
          <w:sz w:val="24"/>
          <w:szCs w:val="24"/>
          <w:lang w:eastAsia="pl-PL"/>
        </w:rPr>
        <w:t>, z tego dla:</w:t>
      </w:r>
    </w:p>
    <w:p w14:paraId="7A904A5A" w14:textId="77777777" w:rsidR="00E726C6" w:rsidRPr="00E726C6" w:rsidRDefault="00E726C6" w:rsidP="00063EFF">
      <w:pPr>
        <w:numPr>
          <w:ilvl w:val="0"/>
          <w:numId w:val="651"/>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Promocji i Rozwoju „Młody </w:t>
      </w:r>
      <w:proofErr w:type="spellStart"/>
      <w:r w:rsidRPr="00E726C6">
        <w:rPr>
          <w:rFonts w:ascii="Arial" w:eastAsia="Times New Roman" w:hAnsi="Arial" w:cs="Arial"/>
          <w:bCs/>
          <w:iCs/>
          <w:color w:val="000000" w:themeColor="text1"/>
          <w:sz w:val="24"/>
          <w:szCs w:val="24"/>
        </w:rPr>
        <w:t>Mołodycz</w:t>
      </w:r>
      <w:proofErr w:type="spellEnd"/>
      <w:r w:rsidRPr="00E726C6">
        <w:rPr>
          <w:rFonts w:ascii="Arial" w:eastAsia="Times New Roman" w:hAnsi="Arial" w:cs="Arial"/>
          <w:bCs/>
          <w:iCs/>
          <w:color w:val="000000" w:themeColor="text1"/>
          <w:sz w:val="24"/>
          <w:szCs w:val="24"/>
        </w:rPr>
        <w:t xml:space="preserve">” w </w:t>
      </w:r>
      <w:proofErr w:type="spellStart"/>
      <w:r w:rsidRPr="00E726C6">
        <w:rPr>
          <w:rFonts w:ascii="Arial" w:eastAsia="Times New Roman" w:hAnsi="Arial" w:cs="Arial"/>
          <w:bCs/>
          <w:iCs/>
          <w:color w:val="000000" w:themeColor="text1"/>
          <w:sz w:val="24"/>
          <w:szCs w:val="24"/>
        </w:rPr>
        <w:t>Mołodyczu</w:t>
      </w:r>
      <w:proofErr w:type="spellEnd"/>
      <w:r w:rsidRPr="00E726C6">
        <w:rPr>
          <w:rFonts w:ascii="Arial" w:eastAsia="Times New Roman" w:hAnsi="Arial" w:cs="Arial"/>
          <w:bCs/>
          <w:iCs/>
          <w:color w:val="000000" w:themeColor="text1"/>
          <w:sz w:val="24"/>
          <w:szCs w:val="24"/>
        </w:rPr>
        <w:t xml:space="preserve"> - Na skraju lasu - 25.000,00 zł.</w:t>
      </w:r>
    </w:p>
    <w:p w14:paraId="0C814FFE" w14:textId="77777777" w:rsidR="00E726C6" w:rsidRPr="00E726C6" w:rsidRDefault="00E726C6" w:rsidP="00063EFF">
      <w:pPr>
        <w:numPr>
          <w:ilvl w:val="0"/>
          <w:numId w:val="651"/>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Spółdzielni Socjalnej </w:t>
      </w:r>
      <w:proofErr w:type="spellStart"/>
      <w:r w:rsidRPr="00E726C6">
        <w:rPr>
          <w:rFonts w:ascii="Arial" w:eastAsia="Times New Roman" w:hAnsi="Arial" w:cs="Arial"/>
          <w:bCs/>
          <w:iCs/>
          <w:color w:val="000000" w:themeColor="text1"/>
          <w:sz w:val="24"/>
          <w:szCs w:val="24"/>
        </w:rPr>
        <w:t>Łęgowianka</w:t>
      </w:r>
      <w:proofErr w:type="spellEnd"/>
      <w:r w:rsidRPr="00E726C6">
        <w:rPr>
          <w:rFonts w:ascii="Arial" w:eastAsia="Times New Roman" w:hAnsi="Arial" w:cs="Arial"/>
          <w:bCs/>
          <w:iCs/>
          <w:color w:val="000000" w:themeColor="text1"/>
          <w:sz w:val="24"/>
          <w:szCs w:val="24"/>
        </w:rPr>
        <w:t xml:space="preserve"> w Bojanowie - II Plener Hafciarski </w:t>
      </w:r>
      <w:r w:rsidRPr="00E726C6">
        <w:rPr>
          <w:rFonts w:ascii="Arial" w:eastAsia="Times New Roman" w:hAnsi="Arial" w:cs="Arial"/>
          <w:bCs/>
          <w:iCs/>
          <w:color w:val="000000" w:themeColor="text1"/>
          <w:sz w:val="24"/>
          <w:szCs w:val="24"/>
        </w:rPr>
        <w:br/>
        <w:t xml:space="preserve">w Bojanowie - utrzymanie żywotności haftu </w:t>
      </w:r>
      <w:proofErr w:type="spellStart"/>
      <w:r w:rsidRPr="00E726C6">
        <w:rPr>
          <w:rFonts w:ascii="Arial" w:eastAsia="Times New Roman" w:hAnsi="Arial" w:cs="Arial"/>
          <w:bCs/>
          <w:iCs/>
          <w:color w:val="000000" w:themeColor="text1"/>
          <w:sz w:val="24"/>
          <w:szCs w:val="24"/>
        </w:rPr>
        <w:t>lasowiackiego</w:t>
      </w:r>
      <w:proofErr w:type="spellEnd"/>
      <w:r w:rsidRPr="00E726C6">
        <w:rPr>
          <w:rFonts w:ascii="Arial" w:eastAsia="Times New Roman" w:hAnsi="Arial" w:cs="Arial"/>
          <w:bCs/>
          <w:iCs/>
          <w:color w:val="000000" w:themeColor="text1"/>
          <w:sz w:val="24"/>
          <w:szCs w:val="24"/>
        </w:rPr>
        <w:t xml:space="preserve"> jako elementu niematerialnego dziedzictwa kulturowego - 23.000,00 zł.</w:t>
      </w:r>
    </w:p>
    <w:p w14:paraId="57E668F6" w14:textId="77777777" w:rsidR="00E726C6" w:rsidRPr="00E726C6" w:rsidRDefault="00E726C6" w:rsidP="00063EFF">
      <w:pPr>
        <w:numPr>
          <w:ilvl w:val="0"/>
          <w:numId w:val="651"/>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Stowarzyszenia Przyjaciół Baranowa Sandomierskiego „ARKADIA” </w:t>
      </w:r>
      <w:r w:rsidRPr="00E726C6">
        <w:rPr>
          <w:rFonts w:ascii="Arial" w:eastAsia="Times New Roman" w:hAnsi="Arial" w:cs="Arial"/>
          <w:bCs/>
          <w:iCs/>
          <w:color w:val="000000" w:themeColor="text1"/>
          <w:sz w:val="24"/>
          <w:szCs w:val="24"/>
        </w:rPr>
        <w:br/>
        <w:t>w Baranowie Sandomierskim - Kobiety Lasowiaczki - strażniczki rodzimego dziedzictwa - 28.000,00 zł.</w:t>
      </w:r>
    </w:p>
    <w:p w14:paraId="3D558D38" w14:textId="77777777" w:rsidR="00E726C6" w:rsidRPr="00E726C6" w:rsidRDefault="00E726C6" w:rsidP="00063EFF">
      <w:pPr>
        <w:numPr>
          <w:ilvl w:val="0"/>
          <w:numId w:val="651"/>
        </w:numPr>
        <w:tabs>
          <w:tab w:val="left" w:pos="284"/>
        </w:tabs>
        <w:spacing w:after="0" w:line="360" w:lineRule="auto"/>
        <w:ind w:left="851" w:hanging="284"/>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Koła Gospodyń Wiejskich w Sokolnikach </w:t>
      </w:r>
      <w:proofErr w:type="spellStart"/>
      <w:r w:rsidRPr="00E726C6">
        <w:rPr>
          <w:rFonts w:ascii="Arial" w:eastAsia="Times New Roman" w:hAnsi="Arial" w:cs="Arial"/>
          <w:bCs/>
          <w:iCs/>
          <w:color w:val="000000" w:themeColor="text1"/>
          <w:sz w:val="24"/>
          <w:szCs w:val="24"/>
        </w:rPr>
        <w:t>Sokolanki</w:t>
      </w:r>
      <w:proofErr w:type="spellEnd"/>
      <w:r w:rsidRPr="00E726C6">
        <w:rPr>
          <w:rFonts w:ascii="Arial" w:eastAsia="Times New Roman" w:hAnsi="Arial" w:cs="Arial"/>
          <w:bCs/>
          <w:iCs/>
          <w:color w:val="000000" w:themeColor="text1"/>
          <w:sz w:val="24"/>
          <w:szCs w:val="24"/>
        </w:rPr>
        <w:t xml:space="preserve"> - Kultura </w:t>
      </w:r>
      <w:proofErr w:type="spellStart"/>
      <w:r w:rsidRPr="00E726C6">
        <w:rPr>
          <w:rFonts w:ascii="Arial" w:eastAsia="Times New Roman" w:hAnsi="Arial" w:cs="Arial"/>
          <w:bCs/>
          <w:iCs/>
          <w:color w:val="000000" w:themeColor="text1"/>
          <w:sz w:val="24"/>
          <w:szCs w:val="24"/>
        </w:rPr>
        <w:t>lasowiacka</w:t>
      </w:r>
      <w:proofErr w:type="spellEnd"/>
      <w:r w:rsidRPr="00E726C6">
        <w:rPr>
          <w:rFonts w:ascii="Arial" w:eastAsia="Times New Roman" w:hAnsi="Arial" w:cs="Arial"/>
          <w:bCs/>
          <w:iCs/>
          <w:color w:val="000000" w:themeColor="text1"/>
          <w:sz w:val="24"/>
          <w:szCs w:val="24"/>
        </w:rPr>
        <w:t xml:space="preserve"> łączy pokolenia - 24.000,00 zł.</w:t>
      </w:r>
    </w:p>
    <w:p w14:paraId="16176DBF" w14:textId="77777777" w:rsidR="00E726C6" w:rsidRPr="00E726C6" w:rsidRDefault="00E726C6" w:rsidP="00063EFF">
      <w:pPr>
        <w:numPr>
          <w:ilvl w:val="0"/>
          <w:numId w:val="597"/>
        </w:numPr>
        <w:spacing w:after="0" w:line="360" w:lineRule="auto"/>
        <w:ind w:left="284" w:hanging="284"/>
        <w:contextualSpacing/>
        <w:jc w:val="both"/>
        <w:rPr>
          <w:rFonts w:ascii="Arial" w:hAnsi="Arial" w:cs="Arial"/>
          <w:color w:val="000000" w:themeColor="text1"/>
          <w:sz w:val="24"/>
          <w:szCs w:val="24"/>
        </w:rPr>
      </w:pPr>
      <w:r w:rsidRPr="00E726C6">
        <w:rPr>
          <w:rFonts w:ascii="Arial" w:hAnsi="Arial" w:cs="Arial"/>
          <w:color w:val="000000" w:themeColor="text1"/>
          <w:sz w:val="24"/>
          <w:szCs w:val="24"/>
        </w:rPr>
        <w:t>stypendia twórcze dla osób zajmujących się twórczością artystyczną, upowszechnianiem kultury i opieką nad zabytkami w kwocie 40.000,00 zł (</w:t>
      </w:r>
      <w:r w:rsidRPr="00E726C6">
        <w:rPr>
          <w:rFonts w:ascii="Arial" w:eastAsia="Times New Roman" w:hAnsi="Arial" w:cs="Arial"/>
          <w:bCs/>
          <w:color w:val="000000" w:themeColor="text1"/>
          <w:sz w:val="24"/>
          <w:szCs w:val="24"/>
          <w:lang w:eastAsia="pl-PL"/>
        </w:rPr>
        <w:t>§ </w:t>
      </w:r>
      <w:r w:rsidRPr="00E726C6">
        <w:rPr>
          <w:rFonts w:ascii="Arial" w:hAnsi="Arial" w:cs="Arial"/>
          <w:color w:val="000000" w:themeColor="text1"/>
          <w:sz w:val="24"/>
          <w:szCs w:val="24"/>
        </w:rPr>
        <w:t xml:space="preserve">3250) </w:t>
      </w:r>
      <w:r w:rsidRPr="00E726C6">
        <w:rPr>
          <w:rFonts w:ascii="Arial" w:hAnsi="Arial" w:cs="Arial"/>
          <w:color w:val="000000" w:themeColor="text1"/>
          <w:sz w:val="24"/>
          <w:szCs w:val="24"/>
        </w:rPr>
        <w:lastRenderedPageBreak/>
        <w:t>(Dep. DO). Środki wydatkowano na autorskie projekty twórcze pn.: „Limbo – Zawieszony między wymiarami” w kwocie 7.500,00 zł, „Wielka Panorama Podkarpacia” w kwocie 14.000,00 zł, „12 preludiów fortepianowych Żywioły” w kwocie 6.000,00 zł, „Wyraj” w kwocie 12.500,00 zł.</w:t>
      </w:r>
      <w:r w:rsidRPr="00E726C6">
        <w:rPr>
          <w:rFonts w:ascii="Arial" w:hAnsi="Arial" w:cs="Arial"/>
          <w:i/>
          <w:color w:val="000000" w:themeColor="text1"/>
          <w:sz w:val="24"/>
          <w:szCs w:val="24"/>
        </w:rPr>
        <w:t xml:space="preserve">  </w:t>
      </w:r>
    </w:p>
    <w:p w14:paraId="1BD9E80B" w14:textId="77777777" w:rsidR="00E726C6" w:rsidRPr="00E726C6" w:rsidRDefault="00E726C6" w:rsidP="00063EFF">
      <w:pPr>
        <w:numPr>
          <w:ilvl w:val="0"/>
          <w:numId w:val="597"/>
        </w:numPr>
        <w:spacing w:after="0" w:line="360" w:lineRule="auto"/>
        <w:ind w:left="284"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nagrody „Znak Kultury” za osiągnięcia w dziedzinie twórczości artystycznej, upowszechniania kultury i ochrony kultury w kwocie 175.000,00 zł </w:t>
      </w:r>
      <w:r w:rsidRPr="00E726C6">
        <w:rPr>
          <w:rFonts w:ascii="Arial" w:eastAsia="Times New Roman" w:hAnsi="Arial" w:cs="Arial"/>
          <w:color w:val="000000" w:themeColor="text1"/>
          <w:sz w:val="24"/>
          <w:szCs w:val="24"/>
          <w:lang w:eastAsia="pl-PL"/>
        </w:rPr>
        <w:br/>
        <w:t>(§ 3040)</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(Dep. DO), z tego:</w:t>
      </w:r>
    </w:p>
    <w:p w14:paraId="11A7B58E" w14:textId="77777777" w:rsidR="00E726C6" w:rsidRPr="00E726C6" w:rsidRDefault="00E726C6" w:rsidP="00063EFF">
      <w:pPr>
        <w:numPr>
          <w:ilvl w:val="0"/>
          <w:numId w:val="60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nagrody indywidualne za całokształt działalności w wysokości 54.000,00 zł, </w:t>
      </w:r>
      <w:r w:rsidRPr="00E726C6">
        <w:rPr>
          <w:rFonts w:ascii="Arial" w:eastAsia="Times New Roman" w:hAnsi="Arial" w:cs="Arial"/>
          <w:color w:val="000000" w:themeColor="text1"/>
          <w:sz w:val="24"/>
          <w:szCs w:val="24"/>
          <w:lang w:eastAsia="pl-PL"/>
        </w:rPr>
        <w:br/>
        <w:t xml:space="preserve">tj. dla 6 osób po 9.000,00 zł oraz za szczególne osiągnięcia w wysokości 14.000,00 zł, tj. dla 2 osób po 7.000,-zł, </w:t>
      </w:r>
    </w:p>
    <w:p w14:paraId="69ECCDF8" w14:textId="77777777" w:rsidR="00E726C6" w:rsidRPr="00E726C6" w:rsidRDefault="00E726C6" w:rsidP="00063EFF">
      <w:pPr>
        <w:numPr>
          <w:ilvl w:val="0"/>
          <w:numId w:val="600"/>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nagrody zbiorowe za całokształt działalności w wysokości 99.000,- zł, dla 9 podmiotów po 11.000,- zł, w tym: </w:t>
      </w:r>
      <w:r w:rsidRPr="00E726C6">
        <w:rPr>
          <w:rFonts w:ascii="Arial" w:hAnsi="Arial" w:cs="Arial"/>
          <w:iCs/>
          <w:color w:val="000000" w:themeColor="text1"/>
          <w:sz w:val="24"/>
          <w:szCs w:val="24"/>
        </w:rPr>
        <w:t>Kapela Ludowa „</w:t>
      </w:r>
      <w:proofErr w:type="spellStart"/>
      <w:r w:rsidRPr="00E726C6">
        <w:rPr>
          <w:rFonts w:ascii="Arial" w:hAnsi="Arial" w:cs="Arial"/>
          <w:iCs/>
          <w:color w:val="000000" w:themeColor="text1"/>
          <w:sz w:val="24"/>
          <w:szCs w:val="24"/>
        </w:rPr>
        <w:t>Raniżowianie</w:t>
      </w:r>
      <w:proofErr w:type="spellEnd"/>
      <w:r w:rsidRPr="00E726C6">
        <w:rPr>
          <w:rFonts w:ascii="Arial" w:hAnsi="Arial" w:cs="Arial"/>
          <w:iCs/>
          <w:color w:val="000000" w:themeColor="text1"/>
          <w:sz w:val="24"/>
          <w:szCs w:val="24"/>
        </w:rPr>
        <w:t>” z Raniżowa, Zespół Śpiewaczy z Maćkówki, Kapela Ludowa „</w:t>
      </w:r>
      <w:proofErr w:type="spellStart"/>
      <w:r w:rsidRPr="00E726C6">
        <w:rPr>
          <w:rFonts w:ascii="Arial" w:hAnsi="Arial" w:cs="Arial"/>
          <w:iCs/>
          <w:color w:val="000000" w:themeColor="text1"/>
          <w:sz w:val="24"/>
          <w:szCs w:val="24"/>
        </w:rPr>
        <w:t>Trzcinicoki</w:t>
      </w:r>
      <w:proofErr w:type="spellEnd"/>
      <w:r w:rsidRPr="00E726C6">
        <w:rPr>
          <w:rFonts w:ascii="Arial" w:hAnsi="Arial" w:cs="Arial"/>
          <w:iCs/>
          <w:color w:val="000000" w:themeColor="text1"/>
          <w:sz w:val="24"/>
          <w:szCs w:val="24"/>
        </w:rPr>
        <w:t>” z Trzcinicy, Zespół Śpiewaczy „Dzikowianie” ze Starego Dzikowa, Zespół Pieśni i Tańca „</w:t>
      </w:r>
      <w:proofErr w:type="spellStart"/>
      <w:r w:rsidRPr="00E726C6">
        <w:rPr>
          <w:rFonts w:ascii="Arial" w:hAnsi="Arial" w:cs="Arial"/>
          <w:iCs/>
          <w:color w:val="000000" w:themeColor="text1"/>
          <w:sz w:val="24"/>
          <w:szCs w:val="24"/>
        </w:rPr>
        <w:t>Chorzelowiacy</w:t>
      </w:r>
      <w:proofErr w:type="spellEnd"/>
      <w:r w:rsidRPr="00E726C6">
        <w:rPr>
          <w:rFonts w:ascii="Arial" w:hAnsi="Arial" w:cs="Arial"/>
          <w:iCs/>
          <w:color w:val="000000" w:themeColor="text1"/>
          <w:sz w:val="24"/>
          <w:szCs w:val="24"/>
        </w:rPr>
        <w:t xml:space="preserve">” z Chorzelowa, Zespół </w:t>
      </w:r>
      <w:proofErr w:type="spellStart"/>
      <w:r w:rsidRPr="00E726C6">
        <w:rPr>
          <w:rFonts w:ascii="Arial" w:hAnsi="Arial" w:cs="Arial"/>
          <w:iCs/>
          <w:color w:val="000000" w:themeColor="text1"/>
          <w:sz w:val="24"/>
          <w:szCs w:val="24"/>
        </w:rPr>
        <w:t>Pieśnii</w:t>
      </w:r>
      <w:proofErr w:type="spellEnd"/>
      <w:r w:rsidRPr="00E726C6">
        <w:rPr>
          <w:rFonts w:ascii="Arial" w:hAnsi="Arial" w:cs="Arial"/>
          <w:iCs/>
          <w:color w:val="000000" w:themeColor="text1"/>
          <w:sz w:val="24"/>
          <w:szCs w:val="24"/>
        </w:rPr>
        <w:t xml:space="preserve"> Tańca „Wiercany” z Wiercan, Kapela Ludowa z Majdanu Królewskiego, Zespół Pieśni i Tańca „Karpaty” z Rzeszowa, Zespół Taneczny „Iskierka” z Łańcuta oraz za szczególne osiągnięcia, wysokości 8.000,00 zł dla 1 podmiotu tj.: Chór Służb Mundurowych z Rzeszowa.</w:t>
      </w:r>
      <w:r w:rsidRPr="00E726C6">
        <w:rPr>
          <w:rFonts w:ascii="Arial" w:hAnsi="Arial" w:cs="Arial"/>
          <w:i/>
          <w:iCs/>
          <w:color w:val="000000" w:themeColor="text1"/>
          <w:sz w:val="24"/>
          <w:szCs w:val="24"/>
        </w:rPr>
        <w:t xml:space="preserve">  </w:t>
      </w:r>
    </w:p>
    <w:p w14:paraId="3CA68493" w14:textId="77777777" w:rsidR="00E726C6" w:rsidRPr="00E726C6" w:rsidRDefault="00E726C6" w:rsidP="00063EFF">
      <w:pPr>
        <w:numPr>
          <w:ilvl w:val="0"/>
          <w:numId w:val="597"/>
        </w:numPr>
        <w:spacing w:after="0" w:line="360" w:lineRule="auto"/>
        <w:ind w:left="284" w:hanging="284"/>
        <w:jc w:val="both"/>
        <w:rPr>
          <w:rFonts w:ascii="Arial" w:eastAsia="Times New Roman" w:hAnsi="Arial" w:cs="Arial"/>
          <w:iCs/>
          <w:color w:val="000000" w:themeColor="text1"/>
          <w:sz w:val="24"/>
          <w:szCs w:val="24"/>
          <w:lang w:eastAsia="pl-PL"/>
        </w:rPr>
      </w:pPr>
      <w:r w:rsidRPr="00E726C6">
        <w:rPr>
          <w:rFonts w:ascii="Arial" w:eastAsia="Times New Roman" w:hAnsi="Arial" w:cs="Arial"/>
          <w:iCs/>
          <w:color w:val="000000" w:themeColor="text1"/>
          <w:sz w:val="24"/>
          <w:szCs w:val="24"/>
          <w:lang w:eastAsia="pl-PL"/>
        </w:rPr>
        <w:t xml:space="preserve">nagrodę Województwa Podkarpackiego im. Franciszka Kotuli w kwocie 22.000,00 zł. Przyznano nagrody dla 3 osób w łącznej wysokości 16.000,00 zł oraz trzy wyróżnienia po 2.000,00 zł (§ 3040) (Dep. DO). </w:t>
      </w:r>
    </w:p>
    <w:p w14:paraId="5B38E14E" w14:textId="77777777" w:rsidR="00E726C6" w:rsidRPr="00E726C6" w:rsidRDefault="00E726C6" w:rsidP="00063EFF">
      <w:pPr>
        <w:numPr>
          <w:ilvl w:val="0"/>
          <w:numId w:val="597"/>
        </w:numPr>
        <w:spacing w:after="0" w:line="360" w:lineRule="auto"/>
        <w:ind w:left="284" w:hanging="284"/>
        <w:jc w:val="both"/>
        <w:rPr>
          <w:rFonts w:ascii="Arial" w:eastAsia="Times New Roman" w:hAnsi="Arial" w:cs="Arial"/>
          <w:iCs/>
          <w:color w:val="000000" w:themeColor="text1"/>
          <w:sz w:val="24"/>
          <w:szCs w:val="24"/>
          <w:lang w:eastAsia="pl-PL"/>
        </w:rPr>
      </w:pPr>
      <w:r w:rsidRPr="00E726C6">
        <w:rPr>
          <w:rFonts w:ascii="Arial" w:eastAsia="Times New Roman" w:hAnsi="Arial" w:cs="Arial"/>
          <w:iCs/>
          <w:color w:val="000000" w:themeColor="text1"/>
          <w:sz w:val="24"/>
          <w:szCs w:val="24"/>
          <w:lang w:eastAsia="pl-PL"/>
        </w:rPr>
        <w:t xml:space="preserve">zakup praw autorskich do projektu graficznego medalu, matrycy modelu z wizerunkiem Franciszka Kotuli oraz koszty wykonania pamiątkowych medali wręczonych nagrodzonym w ramach </w:t>
      </w:r>
      <w:r w:rsidRPr="00E726C6">
        <w:rPr>
          <w:rFonts w:ascii="Arial" w:hAnsi="Arial" w:cs="Arial"/>
          <w:color w:val="000000" w:themeColor="text1"/>
          <w:sz w:val="24"/>
          <w:szCs w:val="24"/>
        </w:rPr>
        <w:t>Nagrody Województwa Podkarpackiego im. Franciszka Kotuli</w:t>
      </w:r>
      <w:r w:rsidRPr="00E726C6">
        <w:rPr>
          <w:rFonts w:ascii="Arial" w:eastAsia="Times New Roman" w:hAnsi="Arial" w:cs="Arial"/>
          <w:iCs/>
          <w:color w:val="000000" w:themeColor="text1"/>
          <w:sz w:val="24"/>
          <w:szCs w:val="24"/>
          <w:lang w:eastAsia="pl-PL"/>
        </w:rPr>
        <w:t xml:space="preserve"> w kwocie 7.950,00 zł (§ 4170 – 4.450,00 zł, § 4210 – 3.500,00 zł) (Dep. DO),</w:t>
      </w:r>
    </w:p>
    <w:p w14:paraId="30284860" w14:textId="77777777" w:rsidR="00E726C6" w:rsidRPr="00E726C6" w:rsidRDefault="00E726C6" w:rsidP="00063EFF">
      <w:pPr>
        <w:numPr>
          <w:ilvl w:val="0"/>
          <w:numId w:val="597"/>
        </w:numPr>
        <w:spacing w:after="0" w:line="360" w:lineRule="auto"/>
        <w:ind w:left="284" w:hanging="284"/>
        <w:jc w:val="both"/>
        <w:rPr>
          <w:rFonts w:ascii="Arial" w:eastAsia="Times New Roman" w:hAnsi="Arial" w:cs="Arial"/>
          <w:iCs/>
          <w:color w:val="000000" w:themeColor="text1"/>
          <w:sz w:val="24"/>
          <w:szCs w:val="24"/>
          <w:lang w:eastAsia="pl-PL"/>
        </w:rPr>
      </w:pPr>
      <w:r w:rsidRPr="00E726C6">
        <w:rPr>
          <w:rFonts w:ascii="Arial" w:eastAsia="Times New Roman" w:hAnsi="Arial" w:cs="Arial"/>
          <w:iCs/>
          <w:color w:val="000000" w:themeColor="text1"/>
          <w:sz w:val="24"/>
          <w:szCs w:val="24"/>
          <w:lang w:eastAsia="pl-PL"/>
        </w:rPr>
        <w:t xml:space="preserve">nagrody dla laureatów IV edycji Konkursu fotograficznego „Podkarpacka </w:t>
      </w:r>
      <w:proofErr w:type="spellStart"/>
      <w:r w:rsidRPr="00E726C6">
        <w:rPr>
          <w:rFonts w:ascii="Arial" w:eastAsia="Times New Roman" w:hAnsi="Arial" w:cs="Arial"/>
          <w:iCs/>
          <w:color w:val="000000" w:themeColor="text1"/>
          <w:sz w:val="24"/>
          <w:szCs w:val="24"/>
          <w:lang w:eastAsia="pl-PL"/>
        </w:rPr>
        <w:t>Ikonosfera</w:t>
      </w:r>
      <w:proofErr w:type="spellEnd"/>
      <w:r w:rsidRPr="00E726C6">
        <w:rPr>
          <w:rFonts w:ascii="Arial" w:eastAsia="Times New Roman" w:hAnsi="Arial" w:cs="Arial"/>
          <w:iCs/>
          <w:color w:val="000000" w:themeColor="text1"/>
          <w:sz w:val="24"/>
          <w:szCs w:val="24"/>
          <w:lang w:eastAsia="pl-PL"/>
        </w:rPr>
        <w:t xml:space="preserve">”, dedykowanego fotografikom podejmującym w swojej działalności tematykę związaną z regionem w kwocie 15.000,00 zł (§ 3040) (Dep. DO). Przyznano nagrodę główną w wysokości 6.000,00 zł oraz trzy wyróżnienia po 3.000,00 zł. </w:t>
      </w:r>
    </w:p>
    <w:p w14:paraId="146D58F4" w14:textId="77777777" w:rsidR="00E726C6" w:rsidRPr="00E726C6" w:rsidRDefault="00E726C6" w:rsidP="00063EFF">
      <w:pPr>
        <w:numPr>
          <w:ilvl w:val="0"/>
          <w:numId w:val="597"/>
        </w:numPr>
        <w:spacing w:after="0" w:line="360" w:lineRule="auto"/>
        <w:ind w:left="28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pomoc finansową w ramach „Podkarpackiego Programu Odnowy Wsi na lata 2021-2025 - 35.000,00 zł (§ 2710) (Dep. OW), w tym dla:</w:t>
      </w:r>
    </w:p>
    <w:p w14:paraId="41FA4675" w14:textId="77777777" w:rsidR="00E726C6" w:rsidRPr="00E726C6" w:rsidRDefault="00E726C6" w:rsidP="00063EFF">
      <w:pPr>
        <w:numPr>
          <w:ilvl w:val="2"/>
          <w:numId w:val="682"/>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 xml:space="preserve">Gminy Trzebownisko na zadanie pn. </w:t>
      </w:r>
      <w:r w:rsidRPr="00E726C6">
        <w:rPr>
          <w:rFonts w:ascii="Arial" w:eastAsia="Times New Roman" w:hAnsi="Arial" w:cs="Arial"/>
          <w:noProof/>
          <w:color w:val="000000" w:themeColor="text1"/>
          <w:sz w:val="24"/>
          <w:szCs w:val="24"/>
        </w:rPr>
        <w:t>Warsztaty „Dekoracyjne inspiracje IV” - cykl zajęć praktycznych na potrzeby realizacji II etapu koncepcji „Uniwersytet Samorządności”</w:t>
      </w:r>
      <w:r w:rsidRPr="00E726C6">
        <w:rPr>
          <w:rFonts w:ascii="Arial" w:eastAsia="Times New Roman" w:hAnsi="Arial" w:cs="Arial"/>
          <w:color w:val="000000" w:themeColor="text1"/>
          <w:sz w:val="24"/>
          <w:szCs w:val="24"/>
        </w:rPr>
        <w:t xml:space="preserve"> w kwocie 15.000,00 zł,</w:t>
      </w:r>
    </w:p>
    <w:p w14:paraId="396DCAB9" w14:textId="77777777" w:rsidR="00E726C6" w:rsidRPr="00E726C6" w:rsidRDefault="00E726C6" w:rsidP="00063EFF">
      <w:pPr>
        <w:numPr>
          <w:ilvl w:val="2"/>
          <w:numId w:val="682"/>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Trzebownisko</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„Ocalić od zapomnienia” poprzez organizację wydarzenia oraz zakup niezbędnego wyposażenia, które zostanie wykorzystane podczas wydarzenia kulturalnego w Łące - 20.000,00 zł.</w:t>
      </w:r>
    </w:p>
    <w:p w14:paraId="4406FB57" w14:textId="77777777" w:rsidR="00E726C6" w:rsidRPr="00E726C6" w:rsidRDefault="00E726C6" w:rsidP="00E726C6">
      <w:pPr>
        <w:tabs>
          <w:tab w:val="left" w:pos="284"/>
        </w:tabs>
        <w:spacing w:after="0" w:line="360" w:lineRule="auto"/>
        <w:jc w:val="both"/>
        <w:rPr>
          <w:rFonts w:ascii="Arial" w:hAnsi="Arial" w:cs="Arial"/>
          <w:b/>
          <w:i/>
          <w:color w:val="000000" w:themeColor="text1"/>
          <w:sz w:val="24"/>
          <w:szCs w:val="24"/>
          <w:lang w:eastAsia="pl-PL"/>
        </w:rPr>
      </w:pPr>
      <w:r w:rsidRPr="00E726C6">
        <w:rPr>
          <w:rFonts w:ascii="Arial" w:hAnsi="Arial" w:cs="Arial"/>
          <w:b/>
          <w:i/>
          <w:color w:val="000000" w:themeColor="text1"/>
          <w:sz w:val="24"/>
          <w:szCs w:val="24"/>
          <w:lang w:eastAsia="pl-PL"/>
        </w:rPr>
        <w:t>Rozdział 92106 – Teatry</w:t>
      </w:r>
    </w:p>
    <w:p w14:paraId="5AE5142B" w14:textId="77777777" w:rsidR="00E726C6" w:rsidRPr="00E726C6" w:rsidRDefault="00E726C6" w:rsidP="00E726C6">
      <w:pPr>
        <w:spacing w:after="0" w:line="360" w:lineRule="auto"/>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(Dep. DO) w kwocie 20.176.820,- zł zostały zrealizowane </w:t>
      </w:r>
      <w:r w:rsidRPr="00E726C6">
        <w:rPr>
          <w:rFonts w:ascii="Arial" w:eastAsia="Times New Roman" w:hAnsi="Arial" w:cs="Arial"/>
          <w:color w:val="000000" w:themeColor="text1"/>
          <w:sz w:val="24"/>
          <w:szCs w:val="24"/>
          <w:lang w:eastAsia="pl-PL"/>
        </w:rPr>
        <w:br/>
        <w:t>w wysokości 15.396.425,31 zł, tj. 76,31 % planu.</w:t>
      </w:r>
    </w:p>
    <w:p w14:paraId="21438E1D" w14:textId="77777777" w:rsidR="00E726C6" w:rsidRPr="00E726C6" w:rsidRDefault="00E726C6" w:rsidP="00063EFF">
      <w:pPr>
        <w:numPr>
          <w:ilvl w:val="0"/>
          <w:numId w:val="598"/>
        </w:numPr>
        <w:spacing w:after="0" w:line="360" w:lineRule="auto"/>
        <w:ind w:left="284" w:hanging="142"/>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bieżące zaplanowane w kwocie 14.473.865,-zł, jako dotacje dla jednostek sektora finansów publicznych, zostały wykonane w kwocie 14.370.502,00 zł</w:t>
      </w:r>
      <w:r w:rsidRPr="00E726C6">
        <w:rPr>
          <w:rFonts w:ascii="Arial" w:eastAsia="Times New Roman" w:hAnsi="Arial" w:cs="Arial"/>
          <w:color w:val="000000" w:themeColor="text1"/>
          <w:sz w:val="24"/>
          <w:szCs w:val="24"/>
          <w:lang w:val="x-none" w:eastAsia="x-none"/>
        </w:rPr>
        <w:t xml:space="preserve">, </w:t>
      </w:r>
      <w:r w:rsidRPr="00E726C6">
        <w:rPr>
          <w:rFonts w:ascii="Arial" w:eastAsia="Times New Roman" w:hAnsi="Arial" w:cs="Arial"/>
          <w:color w:val="000000" w:themeColor="text1"/>
          <w:sz w:val="24"/>
          <w:szCs w:val="24"/>
          <w:lang w:val="x-none" w:eastAsia="x-none"/>
        </w:rPr>
        <w:br/>
        <w:t xml:space="preserve">tj. </w:t>
      </w:r>
      <w:r w:rsidRPr="00E726C6">
        <w:rPr>
          <w:rFonts w:ascii="Arial" w:eastAsia="Times New Roman" w:hAnsi="Arial" w:cs="Arial"/>
          <w:color w:val="000000" w:themeColor="text1"/>
          <w:sz w:val="24"/>
          <w:szCs w:val="24"/>
          <w:lang w:eastAsia="x-none"/>
        </w:rPr>
        <w:t>99,29 </w:t>
      </w:r>
      <w:r w:rsidRPr="00E726C6">
        <w:rPr>
          <w:rFonts w:ascii="Arial" w:eastAsia="Times New Roman" w:hAnsi="Arial" w:cs="Arial"/>
          <w:color w:val="000000" w:themeColor="text1"/>
          <w:sz w:val="24"/>
          <w:szCs w:val="24"/>
          <w:lang w:val="x-none" w:eastAsia="x-none"/>
        </w:rPr>
        <w:t>% planu</w:t>
      </w:r>
      <w:r w:rsidRPr="00E726C6">
        <w:rPr>
          <w:rFonts w:ascii="Arial" w:eastAsia="Times New Roman" w:hAnsi="Arial" w:cs="Arial"/>
          <w:color w:val="000000" w:themeColor="text1"/>
          <w:sz w:val="24"/>
          <w:szCs w:val="24"/>
          <w:lang w:eastAsia="pl-PL"/>
        </w:rPr>
        <w:t xml:space="preserve"> i obejmowały:</w:t>
      </w:r>
    </w:p>
    <w:p w14:paraId="37AFB5DE" w14:textId="77777777" w:rsidR="00E726C6" w:rsidRPr="00E726C6" w:rsidRDefault="00E726C6" w:rsidP="00063EFF">
      <w:pPr>
        <w:numPr>
          <w:ilvl w:val="0"/>
          <w:numId w:val="599"/>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lang w:eastAsia="pl-PL"/>
        </w:rPr>
        <w:t xml:space="preserve">dotację podmiotową dla Teatru im. Wandy Siemaszkowej w Rzeszowie </w:t>
      </w:r>
      <w:r w:rsidRPr="00E726C6">
        <w:rPr>
          <w:rFonts w:ascii="Arial" w:eastAsia="Times New Roman" w:hAnsi="Arial" w:cs="Arial"/>
          <w:color w:val="000000" w:themeColor="text1"/>
          <w:sz w:val="24"/>
          <w:szCs w:val="24"/>
          <w:lang w:eastAsia="pl-PL"/>
        </w:rPr>
        <w:br/>
        <w:t xml:space="preserve">w kwocie </w:t>
      </w:r>
      <w:r w:rsidRPr="00E726C6">
        <w:rPr>
          <w:rFonts w:ascii="Arial" w:eastAsia="Times New Roman" w:hAnsi="Arial" w:cs="Arial"/>
          <w:color w:val="000000" w:themeColor="text1"/>
          <w:sz w:val="24"/>
          <w:szCs w:val="24"/>
        </w:rPr>
        <w:t xml:space="preserve">11.023.865,00 </w:t>
      </w:r>
      <w:r w:rsidRPr="00E726C6">
        <w:rPr>
          <w:rFonts w:ascii="Arial" w:eastAsia="Times New Roman" w:hAnsi="Arial" w:cs="Arial"/>
          <w:color w:val="000000" w:themeColor="text1"/>
          <w:sz w:val="24"/>
          <w:szCs w:val="24"/>
          <w:lang w:eastAsia="pl-PL"/>
        </w:rPr>
        <w:t xml:space="preserve">zł (§ 2480), </w:t>
      </w:r>
    </w:p>
    <w:p w14:paraId="6AE0DC7D" w14:textId="77777777" w:rsidR="00E726C6" w:rsidRPr="00E726C6" w:rsidRDefault="00E726C6" w:rsidP="00063EFF">
      <w:pPr>
        <w:numPr>
          <w:ilvl w:val="0"/>
          <w:numId w:val="599"/>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dotacje celowe dla Teatru im. Wandy Siemaszkowej w Rzeszowie w kwocie 3.346.637,00 zł (</w:t>
      </w:r>
      <w:r w:rsidRPr="00E726C6">
        <w:rPr>
          <w:rFonts w:ascii="Arial" w:eastAsia="Times New Roman" w:hAnsi="Arial" w:cs="Arial"/>
          <w:color w:val="000000" w:themeColor="text1"/>
          <w:sz w:val="24"/>
          <w:szCs w:val="24"/>
          <w:lang w:eastAsia="pl-PL"/>
        </w:rPr>
        <w:t>§</w:t>
      </w:r>
      <w:r w:rsidRPr="00E726C6">
        <w:rPr>
          <w:rFonts w:ascii="Arial" w:eastAsia="Times New Roman" w:hAnsi="Arial" w:cs="Arial"/>
          <w:color w:val="000000" w:themeColor="text1"/>
          <w:sz w:val="24"/>
          <w:szCs w:val="24"/>
        </w:rPr>
        <w:t xml:space="preserve"> 2800) z przeznaczeniem na:</w:t>
      </w:r>
    </w:p>
    <w:p w14:paraId="4F779541" w14:textId="77777777" w:rsidR="00E726C6" w:rsidRPr="00E726C6" w:rsidRDefault="00E726C6" w:rsidP="00063EFF">
      <w:pPr>
        <w:numPr>
          <w:ilvl w:val="0"/>
          <w:numId w:val="652"/>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Międzynarodowy Dzień Teatru wraz z premierą spektaklu pt. „Ford" – 300.000,00 zł,</w:t>
      </w:r>
    </w:p>
    <w:p w14:paraId="39A5C38B" w14:textId="77777777" w:rsidR="00E726C6" w:rsidRPr="00E726C6" w:rsidRDefault="00E726C6" w:rsidP="00063EFF">
      <w:pPr>
        <w:numPr>
          <w:ilvl w:val="0"/>
          <w:numId w:val="652"/>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63. Rzeszowskie Spotkania Teatralne: 04.Festiwal Arcydzieł – 1.350.000,00 zł,</w:t>
      </w:r>
    </w:p>
    <w:p w14:paraId="274B78AD" w14:textId="77777777" w:rsidR="00E726C6" w:rsidRPr="00E726C6" w:rsidRDefault="00E726C6" w:rsidP="00063EFF">
      <w:pPr>
        <w:numPr>
          <w:ilvl w:val="0"/>
          <w:numId w:val="652"/>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Scenę Wędrowną – 700.000,00 zł,</w:t>
      </w:r>
    </w:p>
    <w:p w14:paraId="15613BC6" w14:textId="77777777" w:rsidR="00E726C6" w:rsidRPr="00E726C6" w:rsidRDefault="00E726C6" w:rsidP="00063EFF">
      <w:pPr>
        <w:numPr>
          <w:ilvl w:val="0"/>
          <w:numId w:val="652"/>
        </w:numPr>
        <w:spacing w:after="0" w:line="360" w:lineRule="auto"/>
        <w:ind w:left="851" w:hanging="284"/>
        <w:contextualSpacing/>
        <w:jc w:val="both"/>
        <w:rPr>
          <w:rFonts w:ascii="Arial" w:eastAsia="Times New Roman" w:hAnsi="Arial" w:cs="Arial"/>
          <w:i/>
          <w:color w:val="000000" w:themeColor="text1"/>
          <w:sz w:val="24"/>
          <w:szCs w:val="24"/>
        </w:rPr>
      </w:pPr>
      <w:r w:rsidRPr="00E726C6">
        <w:rPr>
          <w:rFonts w:ascii="Arial" w:eastAsia="Times New Roman" w:hAnsi="Arial" w:cs="Arial"/>
          <w:color w:val="000000" w:themeColor="text1"/>
          <w:sz w:val="24"/>
          <w:szCs w:val="24"/>
        </w:rPr>
        <w:t>KLASYKĘ 3.0 – 836.637,00 zł,</w:t>
      </w:r>
    </w:p>
    <w:p w14:paraId="4E3ED3E0" w14:textId="77777777" w:rsidR="00E726C6" w:rsidRPr="00E726C6" w:rsidRDefault="00E726C6" w:rsidP="00063EFF">
      <w:pPr>
        <w:numPr>
          <w:ilvl w:val="0"/>
          <w:numId w:val="652"/>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„Przestrzenie Sztuki Teatr” – 160.000,00 zł,</w:t>
      </w:r>
    </w:p>
    <w:p w14:paraId="5B531403" w14:textId="77777777" w:rsidR="00E726C6" w:rsidRPr="00E726C6" w:rsidRDefault="00E726C6" w:rsidP="00E726C6">
      <w:pPr>
        <w:spacing w:after="0" w:line="360" w:lineRule="auto"/>
        <w:ind w:left="851"/>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320.000,-zł, realizowane w latach 2024-2025. Od początku realizacji zadania do końca 2025 r. dofinansowano przedsięwzięcie ze środków budżetu Województwa Podkarpackiego w kwocie 320.000,00 zł, co stanowi 100,0% planowanych nakładów finansowych.</w:t>
      </w:r>
    </w:p>
    <w:p w14:paraId="1D33968D"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w:t>
      </w:r>
      <w:r w:rsidRPr="00E726C6">
        <w:rPr>
          <w:rFonts w:ascii="Arial" w:eastAsia="Times New Roman" w:hAnsi="Arial" w:cs="Arial"/>
          <w:iCs/>
          <w:color w:val="000000" w:themeColor="text1"/>
          <w:sz w:val="24"/>
          <w:szCs w:val="24"/>
        </w:rPr>
        <w:t xml:space="preserve"> Teatr zrealizował następujące projekty: OFF-Rzeszów, Teatr w sieci Natenczas, Podkarpackie konfrontacje teatralne, premierę spektaklu „Księga powrotu” teatru Przedmieście, warsztaty teatralne pn. „Kto </w:t>
      </w:r>
      <w:r w:rsidRPr="00E726C6">
        <w:rPr>
          <w:rFonts w:ascii="Arial" w:eastAsia="Times New Roman" w:hAnsi="Arial" w:cs="Arial"/>
          <w:iCs/>
          <w:color w:val="000000" w:themeColor="text1"/>
          <w:sz w:val="24"/>
          <w:szCs w:val="24"/>
        </w:rPr>
        <w:lastRenderedPageBreak/>
        <w:t xml:space="preserve">ocali. Opowieści z …” </w:t>
      </w:r>
      <w:bookmarkStart w:id="215" w:name="_Hlk189813024"/>
      <w:r w:rsidRPr="00E726C6">
        <w:rPr>
          <w:rFonts w:ascii="Arial" w:eastAsia="Times New Roman" w:hAnsi="Arial" w:cs="Arial"/>
          <w:iCs/>
          <w:color w:val="000000" w:themeColor="text1"/>
          <w:sz w:val="24"/>
          <w:szCs w:val="24"/>
        </w:rPr>
        <w:t>połączone ze spektaklem „</w:t>
      </w:r>
      <w:proofErr w:type="spellStart"/>
      <w:r w:rsidRPr="00E726C6">
        <w:rPr>
          <w:rFonts w:ascii="Arial" w:eastAsia="Times New Roman" w:hAnsi="Arial" w:cs="Arial"/>
          <w:iCs/>
          <w:color w:val="000000" w:themeColor="text1"/>
          <w:sz w:val="24"/>
          <w:szCs w:val="24"/>
        </w:rPr>
        <w:t>Goldhammera</w:t>
      </w:r>
      <w:proofErr w:type="spellEnd"/>
      <w:r w:rsidRPr="00E726C6">
        <w:rPr>
          <w:rFonts w:ascii="Arial" w:eastAsia="Times New Roman" w:hAnsi="Arial" w:cs="Arial"/>
          <w:iCs/>
          <w:color w:val="000000" w:themeColor="text1"/>
          <w:sz w:val="24"/>
          <w:szCs w:val="24"/>
        </w:rPr>
        <w:t xml:space="preserve"> 5. Opowieści z Tarnowa”</w:t>
      </w:r>
      <w:bookmarkEnd w:id="215"/>
      <w:r w:rsidRPr="00E726C6">
        <w:rPr>
          <w:rFonts w:ascii="Arial" w:eastAsia="Times New Roman" w:hAnsi="Arial" w:cs="Arial"/>
          <w:iCs/>
          <w:color w:val="000000" w:themeColor="text1"/>
          <w:sz w:val="24"/>
          <w:szCs w:val="24"/>
        </w:rPr>
        <w:t xml:space="preserve">, Młodzi – wernisaż wystawy prac plastycznych studentów, </w:t>
      </w:r>
      <w:proofErr w:type="spellStart"/>
      <w:r w:rsidRPr="00E726C6">
        <w:rPr>
          <w:rFonts w:ascii="Arial" w:eastAsia="Times New Roman" w:hAnsi="Arial" w:cs="Arial"/>
          <w:iCs/>
          <w:color w:val="000000" w:themeColor="text1"/>
          <w:sz w:val="24"/>
          <w:szCs w:val="24"/>
        </w:rPr>
        <w:t>Teatrobus</w:t>
      </w:r>
      <w:proofErr w:type="spellEnd"/>
      <w:r w:rsidRPr="00E726C6">
        <w:rPr>
          <w:rFonts w:ascii="Arial" w:eastAsia="Times New Roman" w:hAnsi="Arial" w:cs="Arial"/>
          <w:iCs/>
          <w:color w:val="000000" w:themeColor="text1"/>
          <w:sz w:val="24"/>
          <w:szCs w:val="24"/>
        </w:rPr>
        <w:t xml:space="preserve"> – Teatr umożliwiał mieszkańcom z najdalszych zakątków Podkarpacia dojazd do Rzeszowa na spektakle oraz inne wydarzenia teatralne. Ponadto Teatr wydał album „Arcydzieła” poświęcony 80-letniej działalności instytucji. W ramach cyklu „Międzysłów Karpat” zaplanowano serię spotkań z polskimi autorami, podczas których promowana była najnowsza literatura polska. W ramach inicjatywy „Chwile słowem malowane – aktorzy seniorom” aktorka Teatru odwiedziła wybrane domy seniorów, gdzie czytała i prezentowała dzieła literackie. Ostatnim działaniem w ramach zadania był panel dyskusyjny podczas którego omówiono zadania realizowane przez operatorów programu, w tym zrealizowane projekty oraz modele pracy wykorzystywane w poszczególnych instytucjach. Poruszono także kwestie związane z funkcjonowaniem teatru poza jego stałą siedzibą oraz znaczeniem obecności instytucji teatralnych w przestrzeni publicznej i lokalnych społecznościach. Realizowane działania opierały się na filarach – artystycznym, edukacyjnym i społecznym. Głównym zadaniem Operatorów było umożliwienie lokalnym środowiskom prezentacji działań, rozwijanie oferty edukacyjnej i animacyjnej oraz poszerzanie kompetencji publiczności</w:t>
      </w:r>
      <w:r w:rsidRPr="00E726C6">
        <w:rPr>
          <w:rFonts w:ascii="Arial" w:eastAsia="Times New Roman" w:hAnsi="Arial" w:cs="Arial"/>
          <w:color w:val="000000" w:themeColor="text1"/>
          <w:sz w:val="24"/>
          <w:szCs w:val="24"/>
        </w:rPr>
        <w:t>.</w:t>
      </w:r>
    </w:p>
    <w:p w14:paraId="5F23626F" w14:textId="77777777" w:rsidR="00E726C6" w:rsidRPr="00E726C6" w:rsidRDefault="00E726C6" w:rsidP="00063EFF">
      <w:pPr>
        <w:numPr>
          <w:ilvl w:val="0"/>
          <w:numId w:val="598"/>
        </w:numPr>
        <w:spacing w:after="0" w:line="360" w:lineRule="auto"/>
        <w:ind w:left="284" w:hanging="142"/>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lang w:eastAsia="pl-PL"/>
        </w:rPr>
        <w:t xml:space="preserve">Wydatki majątkowe zaplanowane w kwocie 5.702.955,- zł, jako dotacje dla jednostek sektora finansów publicznych, zostały wykonane w kwocie 1.025.923,31 zł (§ 6220), tj. 17,99 % planu </w:t>
      </w:r>
      <w:bookmarkStart w:id="216" w:name="_Hlk192754211"/>
      <w:r w:rsidRPr="00E726C6">
        <w:rPr>
          <w:rFonts w:ascii="Arial" w:eastAsia="Times New Roman" w:hAnsi="Arial" w:cs="Arial"/>
          <w:color w:val="000000" w:themeColor="text1"/>
          <w:sz w:val="24"/>
          <w:szCs w:val="24"/>
          <w:lang w:eastAsia="pl-PL"/>
        </w:rPr>
        <w:t>i obejmowały dotację celową dla Teatru im. Wandy Siemaszkowej w Rzeszowie na realizację zadań pn.:</w:t>
      </w:r>
      <w:bookmarkEnd w:id="216"/>
    </w:p>
    <w:p w14:paraId="6B84138A" w14:textId="77777777" w:rsidR="00E726C6" w:rsidRPr="00E726C6" w:rsidRDefault="00E726C6" w:rsidP="00063EFF">
      <w:pPr>
        <w:numPr>
          <w:ilvl w:val="0"/>
          <w:numId w:val="614"/>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hAnsi="Arial" w:cs="Arial"/>
          <w:color w:val="000000" w:themeColor="text1"/>
          <w:sz w:val="24"/>
          <w:szCs w:val="24"/>
        </w:rPr>
        <w:t>Modernizacja systemu klimatyzacji – 191.361,97 zł.</w:t>
      </w:r>
    </w:p>
    <w:p w14:paraId="44EE7F75" w14:textId="77777777" w:rsidR="00E726C6" w:rsidRPr="00E726C6" w:rsidRDefault="00E726C6" w:rsidP="00E726C6">
      <w:pPr>
        <w:spacing w:after="0" w:line="360" w:lineRule="auto"/>
        <w:ind w:left="567"/>
        <w:jc w:val="both"/>
        <w:rPr>
          <w:rFonts w:ascii="Arial" w:hAnsi="Arial" w:cs="Arial"/>
          <w:iCs/>
          <w:color w:val="000000" w:themeColor="text1"/>
          <w:sz w:val="24"/>
          <w:szCs w:val="24"/>
        </w:rPr>
      </w:pPr>
      <w:r w:rsidRPr="00E726C6">
        <w:rPr>
          <w:rFonts w:ascii="Arial" w:hAnsi="Arial" w:cs="Arial"/>
          <w:iCs/>
          <w:color w:val="000000" w:themeColor="text1"/>
          <w:sz w:val="24"/>
          <w:szCs w:val="24"/>
        </w:rPr>
        <w:t>Zamontowano cztery jednostki zewnętrzne oraz dziewięć jednostek wewnętrznych w pokojach gościnnych, garderobach Małej Sceny, kabinie inspicjenta Dużej Sceny oraz pomieszczeniach działu technicznego. Realizacja zadania pozwoliła na stworzenie stabilnych, komfortowych warunków klimatycznych dla artystów, gości oraz zespołu technicznego.</w:t>
      </w:r>
    </w:p>
    <w:p w14:paraId="0C9C7BC1" w14:textId="77777777" w:rsidR="00E726C6" w:rsidRPr="00E726C6" w:rsidRDefault="00E726C6" w:rsidP="00063EFF">
      <w:pPr>
        <w:numPr>
          <w:ilvl w:val="0"/>
          <w:numId w:val="653"/>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mikrofonów z akcesoriami – 94.127,24 zł.</w:t>
      </w:r>
    </w:p>
    <w:p w14:paraId="6A446331" w14:textId="77777777" w:rsidR="00E726C6" w:rsidRPr="00E726C6" w:rsidRDefault="00E726C6" w:rsidP="00063EFF">
      <w:pPr>
        <w:numPr>
          <w:ilvl w:val="0"/>
          <w:numId w:val="653"/>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zestawów komputerowych wraz z oprogramowaniem – 38.069,80 zł.</w:t>
      </w:r>
    </w:p>
    <w:p w14:paraId="5C9E44F6" w14:textId="77777777" w:rsidR="00E726C6" w:rsidRPr="00E726C6" w:rsidRDefault="00E726C6" w:rsidP="00063EFF">
      <w:pPr>
        <w:numPr>
          <w:ilvl w:val="0"/>
          <w:numId w:val="653"/>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aparatów oświetleniowych - wymiana na energooszczędne źródła LED – 142.686,20 zł.</w:t>
      </w:r>
    </w:p>
    <w:p w14:paraId="3EC87C5D" w14:textId="77777777" w:rsidR="00E726C6" w:rsidRPr="00E726C6" w:rsidRDefault="00E726C6" w:rsidP="00063EFF">
      <w:pPr>
        <w:numPr>
          <w:ilvl w:val="0"/>
          <w:numId w:val="653"/>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Modernizacja dachu i elewacji budynku Małej Sceny – 332.507,44 zł.</w:t>
      </w:r>
    </w:p>
    <w:p w14:paraId="2C57E450" w14:textId="77777777" w:rsidR="00E726C6" w:rsidRPr="00E726C6" w:rsidRDefault="00E726C6" w:rsidP="00E726C6">
      <w:pPr>
        <w:spacing w:after="0" w:line="360" w:lineRule="auto"/>
        <w:ind w:left="567"/>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lastRenderedPageBreak/>
        <w:t xml:space="preserve">Kontynuacja zadania. W 2025 roku dokończono wymianę pokrycia dachowego nad budynkiem Małej Sceny oraz  montaż rynien i rur spustowych, wymieniono pokrycie dachowe nad przewiązką, pomalowano pozostałą część elewacji frontowej, zamontowano nowe drzwi zewnętrzne do Restauracji Parole, wykonano obróbki i </w:t>
      </w:r>
      <w:proofErr w:type="spellStart"/>
      <w:r w:rsidRPr="00E726C6">
        <w:rPr>
          <w:rFonts w:ascii="Arial" w:eastAsia="Times New Roman" w:hAnsi="Arial" w:cs="Arial"/>
          <w:iCs/>
          <w:color w:val="000000" w:themeColor="text1"/>
          <w:sz w:val="24"/>
          <w:szCs w:val="24"/>
        </w:rPr>
        <w:t>szpalety</w:t>
      </w:r>
      <w:proofErr w:type="spellEnd"/>
      <w:r w:rsidRPr="00E726C6">
        <w:rPr>
          <w:rFonts w:ascii="Arial" w:eastAsia="Times New Roman" w:hAnsi="Arial" w:cs="Arial"/>
          <w:iCs/>
          <w:color w:val="000000" w:themeColor="text1"/>
          <w:sz w:val="24"/>
          <w:szCs w:val="24"/>
        </w:rPr>
        <w:t>, zamontowano balustrady, wykonano kratę stalową z elementów kutych jako elementu maskującego przestrzeń pod schodami przy wejściu do budynku Małej Sceny, wykończono pomieszczenia na poddaszu, zamontowano oprawy oświetleniowe i gniazda elektryczne zewnętrzne, obłożono ściany granitem przy wejściu do Restauracji Parole. Ponadto zrealizowano roboty dodatkowe nieujęte w dokumentacji architektoniczno-budowlanej, tj. m in. montaż uchwytów wyłazu dachowego, drabin umożliwiających wejście na dach i samozamykacza drzwi zewnętrznych, zabezpieczenie chroniące przed upadkiem z drabiny i dachu, wymiana 6 szt. deflektorów na kominach przewiązki i okładzin w obrębie klap/okien oddymiających, wykonanie pasa nadrynnowego wokół dachu tarasu. Zadanie zakończono.</w:t>
      </w:r>
    </w:p>
    <w:p w14:paraId="42DE9373" w14:textId="77777777" w:rsidR="00E726C6" w:rsidRPr="00E726C6" w:rsidRDefault="00E726C6" w:rsidP="00063EFF">
      <w:pPr>
        <w:numPr>
          <w:ilvl w:val="0"/>
          <w:numId w:val="653"/>
        </w:numPr>
        <w:spacing w:after="0" w:line="360" w:lineRule="auto"/>
        <w:ind w:left="567" w:hanging="283"/>
        <w:contextualSpacing/>
        <w:jc w:val="both"/>
        <w:rPr>
          <w:rFonts w:ascii="Arial" w:eastAsia="Times New Roman" w:hAnsi="Arial" w:cs="Arial"/>
          <w:color w:val="000000" w:themeColor="text1"/>
          <w:sz w:val="24"/>
          <w:szCs w:val="24"/>
        </w:rPr>
      </w:pPr>
      <w:bookmarkStart w:id="217" w:name="_Hlk161148557"/>
      <w:r w:rsidRPr="00E726C6">
        <w:rPr>
          <w:rFonts w:ascii="Arial" w:eastAsia="Times New Roman" w:hAnsi="Arial" w:cs="Arial"/>
          <w:color w:val="000000" w:themeColor="text1"/>
          <w:sz w:val="24"/>
          <w:szCs w:val="24"/>
        </w:rPr>
        <w:t>Budowa Nowej Sceny Teatru im. Wandy Siemaszkowej w Rzeszowie – 213.229,60 zł.</w:t>
      </w:r>
    </w:p>
    <w:p w14:paraId="6FCB7A11"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UE oraz środków własnych Samorządu Województwa Podkarpackiego.</w:t>
      </w:r>
    </w:p>
    <w:p w14:paraId="6C16CF77"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realizowane w ramach programu regionalnego Fundusze Europejskie dla Podkarpacia 2021-2027.</w:t>
      </w:r>
    </w:p>
    <w:p w14:paraId="4221FAA5"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38.030.117,-zł, realizowane w latach 2025-2026. Od początku realizacji zadania do końca 2025 r. dofinansowano przedsięwzięcie ze środków budżetu Województwa Podkarpackiego w kwocie 213.229,60 zł, co stanowi 0,56 % planowanych nakładów finansowych.</w:t>
      </w:r>
    </w:p>
    <w:p w14:paraId="2C9973DE"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bookmarkEnd w:id="217"/>
    <w:p w14:paraId="15FEE305"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u w:color="FF0000"/>
        </w:rPr>
        <w:t>Środki wydatkowano na</w:t>
      </w:r>
      <w:r w:rsidRPr="00E726C6">
        <w:rPr>
          <w:rFonts w:ascii="Arial" w:hAnsi="Arial" w:cs="Arial"/>
          <w:iCs/>
          <w:color w:val="000000" w:themeColor="text1"/>
          <w:sz w:val="24"/>
          <w:szCs w:val="24"/>
        </w:rPr>
        <w:t xml:space="preserve"> obsługę prawną i obsługę zamówień publicznych.</w:t>
      </w:r>
      <w:r w:rsidRPr="00E726C6">
        <w:rPr>
          <w:rFonts w:ascii="Arial" w:eastAsia="Times New Roman" w:hAnsi="Arial" w:cs="Arial"/>
          <w:color w:val="000000" w:themeColor="text1"/>
          <w:sz w:val="24"/>
          <w:szCs w:val="24"/>
          <w:u w:color="FF0000"/>
        </w:rPr>
        <w:t xml:space="preserve"> Zawarto umowę z Inwestorem Zastępczym. </w:t>
      </w:r>
      <w:r w:rsidRPr="00E726C6">
        <w:rPr>
          <w:rFonts w:ascii="Arial" w:hAnsi="Arial" w:cs="Arial"/>
          <w:color w:val="000000" w:themeColor="text1"/>
          <w:sz w:val="24"/>
          <w:szCs w:val="24"/>
        </w:rPr>
        <w:t xml:space="preserve">Niewykonanie wydatków związane jest z opóźnieniem w zawarciu umowy z Inwestorem Zastępczym (październik 2025r.) spowodowanym odwołaniem oferenta do KIO oraz koniecznością wydłużenia okresu realizacji projektu po dokonaniu szczegółowej analizy </w:t>
      </w:r>
      <w:r w:rsidRPr="00E726C6">
        <w:rPr>
          <w:rFonts w:ascii="Arial" w:hAnsi="Arial" w:cs="Arial"/>
          <w:color w:val="000000" w:themeColor="text1"/>
          <w:sz w:val="24"/>
          <w:szCs w:val="24"/>
        </w:rPr>
        <w:lastRenderedPageBreak/>
        <w:t>dokumentacji projektowej przez Inwestora Zastępczego. Inwestor uwzględnił złożoność i wielobranżowy charakter zadania, ograniczenia lokalizacyjne i logistyczne</w:t>
      </w:r>
      <w:r w:rsidRPr="00E726C6">
        <w:rPr>
          <w:rFonts w:ascii="Arial" w:hAnsi="Arial" w:cs="Arial"/>
          <w:iCs/>
          <w:color w:val="000000" w:themeColor="text1"/>
          <w:sz w:val="24"/>
          <w:szCs w:val="24"/>
        </w:rPr>
        <w:t xml:space="preserve">. </w:t>
      </w:r>
      <w:r w:rsidRPr="00E726C6">
        <w:rPr>
          <w:rFonts w:ascii="Arial" w:eastAsia="Times New Roman" w:hAnsi="Arial" w:cs="Arial"/>
          <w:color w:val="000000" w:themeColor="text1"/>
          <w:sz w:val="24"/>
          <w:szCs w:val="24"/>
        </w:rPr>
        <w:t xml:space="preserve"> </w:t>
      </w:r>
    </w:p>
    <w:p w14:paraId="6E57E259" w14:textId="77777777" w:rsidR="00E726C6" w:rsidRPr="00E726C6" w:rsidRDefault="00E726C6" w:rsidP="00063EFF">
      <w:pPr>
        <w:numPr>
          <w:ilvl w:val="0"/>
          <w:numId w:val="653"/>
        </w:num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Dostosowanie budynków Teatru do przepisów ochrony pożarowej – 13.941,06 zł.</w:t>
      </w:r>
    </w:p>
    <w:p w14:paraId="3C935EA1"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 Podkarpackiego.</w:t>
      </w:r>
    </w:p>
    <w:p w14:paraId="7CA20859"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920.000,-zł, realizowane w latach 2025-2026. Od początku realizacji zadania do końca 2025 r. dofinansowano przedsięwzięcie ze środków budżetu Województwa Podkarpackiego w kwocie 13.921,06 zł, co stanowi 1,51 % planowanych nakładów finansowych.</w:t>
      </w:r>
    </w:p>
    <w:p w14:paraId="6F273192"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4DA595F7" w14:textId="77777777" w:rsidR="00E726C6" w:rsidRPr="00E726C6" w:rsidRDefault="00E726C6" w:rsidP="00E726C6">
      <w:pPr>
        <w:spacing w:after="0" w:line="360" w:lineRule="auto"/>
        <w:ind w:left="567"/>
        <w:jc w:val="both"/>
        <w:rPr>
          <w:rFonts w:ascii="Arial" w:hAnsi="Arial" w:cs="Arial"/>
          <w:iCs/>
          <w:color w:val="000000" w:themeColor="text1"/>
          <w:sz w:val="24"/>
          <w:szCs w:val="24"/>
        </w:rPr>
      </w:pPr>
      <w:r w:rsidRPr="00E726C6">
        <w:rPr>
          <w:rFonts w:ascii="Arial" w:eastAsia="Times New Roman" w:hAnsi="Arial" w:cs="Arial"/>
          <w:color w:val="000000" w:themeColor="text1"/>
          <w:sz w:val="24"/>
          <w:szCs w:val="24"/>
          <w:u w:color="FF0000"/>
        </w:rPr>
        <w:t>Środki wydatkowano na</w:t>
      </w:r>
      <w:r w:rsidRPr="00E726C6">
        <w:rPr>
          <w:rFonts w:ascii="Arial" w:hAnsi="Arial" w:cs="Arial"/>
          <w:iCs/>
          <w:color w:val="000000" w:themeColor="text1"/>
          <w:sz w:val="24"/>
          <w:szCs w:val="24"/>
        </w:rPr>
        <w:t xml:space="preserve"> obsługę prawną i obsługę zamówień publicznych. Zawarto umowę z wykonawcą robót budowlanych i instalacyjnych. Prace zostaną przeprowadzone w terminie od czerwca do września 2026 r., wykorzystując okres przerwy letniej w działalności Teatru. </w:t>
      </w:r>
    </w:p>
    <w:p w14:paraId="6476FC2B" w14:textId="77777777" w:rsidR="00E726C6" w:rsidRPr="00E726C6" w:rsidRDefault="00E726C6" w:rsidP="00E726C6">
      <w:pPr>
        <w:spacing w:after="0" w:line="360" w:lineRule="auto"/>
        <w:contextualSpacing/>
        <w:jc w:val="both"/>
        <w:rPr>
          <w:rFonts w:ascii="Arial" w:hAnsi="Arial" w:cs="Arial"/>
          <w:b/>
          <w:i/>
          <w:color w:val="000000" w:themeColor="text1"/>
          <w:sz w:val="24"/>
          <w:szCs w:val="24"/>
          <w:lang w:eastAsia="pl-PL"/>
        </w:rPr>
      </w:pPr>
      <w:r w:rsidRPr="00E726C6">
        <w:rPr>
          <w:rFonts w:ascii="Arial" w:hAnsi="Arial" w:cs="Arial"/>
          <w:b/>
          <w:i/>
          <w:color w:val="000000" w:themeColor="text1"/>
          <w:sz w:val="24"/>
          <w:szCs w:val="24"/>
          <w:lang w:eastAsia="pl-PL"/>
        </w:rPr>
        <w:t>Rozdział 92108 – Filharmonie, orkiestry, chóry i kapele</w:t>
      </w:r>
    </w:p>
    <w:p w14:paraId="43B4FCD9" w14:textId="77777777" w:rsidR="00E726C6" w:rsidRPr="00E726C6" w:rsidRDefault="00E726C6" w:rsidP="00E726C6">
      <w:pPr>
        <w:spacing w:after="0" w:line="360" w:lineRule="auto"/>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(Dep. DO) w kwocie </w:t>
      </w:r>
      <w:r w:rsidRPr="00E726C6">
        <w:rPr>
          <w:rFonts w:ascii="Arial" w:hAnsi="Arial" w:cs="Arial"/>
          <w:color w:val="000000" w:themeColor="text1"/>
          <w:sz w:val="24"/>
          <w:szCs w:val="24"/>
        </w:rPr>
        <w:t>15.961.526</w:t>
      </w:r>
      <w:r w:rsidRPr="00E726C6">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E726C6">
        <w:rPr>
          <w:rFonts w:ascii="Arial" w:hAnsi="Arial" w:cs="Arial"/>
          <w:color w:val="000000" w:themeColor="text1"/>
          <w:sz w:val="24"/>
          <w:szCs w:val="24"/>
        </w:rPr>
        <w:t xml:space="preserve">14.567.751,08 </w:t>
      </w:r>
      <w:r w:rsidRPr="00E726C6">
        <w:rPr>
          <w:rFonts w:ascii="Arial" w:eastAsia="Times New Roman" w:hAnsi="Arial" w:cs="Arial"/>
          <w:color w:val="000000" w:themeColor="text1"/>
          <w:sz w:val="24"/>
          <w:szCs w:val="24"/>
          <w:lang w:eastAsia="pl-PL"/>
        </w:rPr>
        <w:t xml:space="preserve">zł, </w:t>
      </w:r>
      <w:r w:rsidRPr="00E726C6">
        <w:rPr>
          <w:rFonts w:ascii="Arial" w:eastAsia="Times New Roman" w:hAnsi="Arial" w:cs="Arial"/>
          <w:color w:val="000000" w:themeColor="text1"/>
          <w:sz w:val="24"/>
          <w:szCs w:val="24"/>
          <w:lang w:eastAsia="pl-PL"/>
        </w:rPr>
        <w:br/>
        <w:t>tj. 91,27 % planu.</w:t>
      </w:r>
    </w:p>
    <w:p w14:paraId="1154FB02" w14:textId="77777777" w:rsidR="00E726C6" w:rsidRPr="00E726C6" w:rsidRDefault="00E726C6" w:rsidP="00063EFF">
      <w:pPr>
        <w:numPr>
          <w:ilvl w:val="0"/>
          <w:numId w:val="615"/>
        </w:numPr>
        <w:spacing w:after="0" w:line="360" w:lineRule="auto"/>
        <w:ind w:left="284" w:hanging="142"/>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bieżące zaplanowane w kwocie 14.118.859,- zł, jako dotacje dla jednostek sektora finansów publicznych, zostały wykonane w kwocie 14.118.859,00 zł, tj. 100,00 % planu i obejmowały:</w:t>
      </w:r>
    </w:p>
    <w:p w14:paraId="042E3DF8" w14:textId="77777777" w:rsidR="00E726C6" w:rsidRPr="00E726C6" w:rsidRDefault="00E726C6" w:rsidP="00063EFF">
      <w:pPr>
        <w:numPr>
          <w:ilvl w:val="0"/>
          <w:numId w:val="606"/>
        </w:numPr>
        <w:spacing w:after="0" w:line="360" w:lineRule="auto"/>
        <w:ind w:left="567" w:hanging="283"/>
        <w:contextualSpacing/>
        <w:jc w:val="both"/>
        <w:rPr>
          <w:rFonts w:ascii="Arial"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dotację podmiotową dla Filharmonii Podkarpackiej im. Artura Malawskiego </w:t>
      </w:r>
      <w:r w:rsidRPr="00E726C6">
        <w:rPr>
          <w:rFonts w:ascii="Arial" w:eastAsia="Times New Roman" w:hAnsi="Arial" w:cs="Arial"/>
          <w:color w:val="000000" w:themeColor="text1"/>
          <w:sz w:val="24"/>
          <w:szCs w:val="24"/>
          <w:lang w:eastAsia="pl-PL"/>
        </w:rPr>
        <w:br/>
        <w:t xml:space="preserve">w Rzeszowie w kwocie </w:t>
      </w:r>
      <w:r w:rsidRPr="00E726C6">
        <w:rPr>
          <w:rFonts w:ascii="Arial" w:eastAsia="Times New Roman" w:hAnsi="Arial" w:cs="Arial"/>
          <w:color w:val="000000" w:themeColor="text1"/>
          <w:sz w:val="24"/>
          <w:szCs w:val="24"/>
        </w:rPr>
        <w:t xml:space="preserve">13.033.859,00 </w:t>
      </w:r>
      <w:r w:rsidRPr="00E726C6">
        <w:rPr>
          <w:rFonts w:ascii="Arial" w:eastAsia="Times New Roman" w:hAnsi="Arial" w:cs="Arial"/>
          <w:color w:val="000000" w:themeColor="text1"/>
          <w:sz w:val="24"/>
          <w:szCs w:val="24"/>
          <w:lang w:eastAsia="pl-PL"/>
        </w:rPr>
        <w:t>zł (§ 2480), w tym na:</w:t>
      </w:r>
      <w:r w:rsidRPr="00E726C6">
        <w:rPr>
          <w:rFonts w:ascii="Arial" w:hAnsi="Arial" w:cs="Arial"/>
          <w:color w:val="000000" w:themeColor="text1"/>
          <w:sz w:val="24"/>
          <w:szCs w:val="24"/>
          <w:lang w:eastAsia="pl-PL"/>
        </w:rPr>
        <w:t xml:space="preserve"> </w:t>
      </w:r>
      <w:r w:rsidRPr="00E726C6">
        <w:rPr>
          <w:rFonts w:ascii="Arial" w:hAnsi="Arial" w:cs="Arial"/>
          <w:color w:val="000000" w:themeColor="text1"/>
          <w:sz w:val="24"/>
          <w:szCs w:val="24"/>
        </w:rPr>
        <w:t>częściowe pokrycie kosztów Tournée koncertowego Orkiestry Filharmonii Podkarpackiej do Chin – 250.000,00 zł.</w:t>
      </w:r>
    </w:p>
    <w:p w14:paraId="7D0BF615"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bookmarkStart w:id="218" w:name="_Hlk127881323"/>
      <w:r w:rsidRPr="00E726C6">
        <w:rPr>
          <w:rFonts w:ascii="Arial" w:eastAsia="Times New Roman" w:hAnsi="Arial" w:cs="Arial"/>
          <w:color w:val="000000" w:themeColor="text1"/>
          <w:sz w:val="24"/>
          <w:szCs w:val="24"/>
          <w:lang w:eastAsia="pl-PL"/>
        </w:rPr>
        <w:t xml:space="preserve">W ramach dotacji podmiotowej zrealizowano wydatki w kwocie </w:t>
      </w:r>
      <w:r w:rsidRPr="00E726C6">
        <w:rPr>
          <w:rFonts w:ascii="Arial" w:eastAsia="Times New Roman" w:hAnsi="Arial" w:cs="Arial"/>
          <w:color w:val="000000" w:themeColor="text1"/>
          <w:sz w:val="24"/>
          <w:szCs w:val="24"/>
          <w:lang w:eastAsia="pl-PL"/>
        </w:rPr>
        <w:br/>
        <w:t xml:space="preserve">8.000.000,-zł na zadanie pn. „Prowadzenie jako wspólnej instytucji kultury Województwa Podkarpackiej i Ministra Kultury i Dziedzictwa Narodowego Filharmonii Podkarpackiej im. Artura Malawskiego z siedzibą w Rzeszowie przy </w:t>
      </w:r>
      <w:r w:rsidRPr="00E726C6">
        <w:rPr>
          <w:rFonts w:ascii="Arial" w:eastAsia="Times New Roman" w:hAnsi="Arial" w:cs="Arial"/>
          <w:color w:val="000000" w:themeColor="text1"/>
          <w:sz w:val="24"/>
          <w:szCs w:val="24"/>
          <w:lang w:eastAsia="pl-PL"/>
        </w:rPr>
        <w:lastRenderedPageBreak/>
        <w:t>ul. Chopina 30” ujęte w wykazie przedsięwzięć do Wieloletniej Prognozy Finansowej Województwa Podkarpackiego o planowanych łącznych nakładach finansowanych ze środków własnych Samorządu Województwa Podkarpackiego w kwocie 95.470.999,- zł, realizowane w latach 2020-2029. Od początku realizacji zadania do końca 2025 r. dofinansowano przedsięwzięcie ze środków budżetu Województwa Podkarpackiego w kwocie 45.070.999,-zł, co stanowi 47,71 % planowanych nakładów finansowych.</w:t>
      </w:r>
    </w:p>
    <w:bookmarkEnd w:id="218"/>
    <w:p w14:paraId="4EEC7D29"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Filharmonia Podkarpacka w okresie: I-XII 2025 r. zrealizowała 1014 przedsięwzięć artystycznych dla łącznej liczby 100.011 odbiorców, w tym Muzyczny Festiwal w Łańcucie – 650.000,00 zł.</w:t>
      </w:r>
    </w:p>
    <w:p w14:paraId="618A7FB5" w14:textId="77777777" w:rsidR="00E726C6" w:rsidRPr="00E726C6" w:rsidRDefault="00E726C6" w:rsidP="00063EFF">
      <w:pPr>
        <w:numPr>
          <w:ilvl w:val="1"/>
          <w:numId w:val="682"/>
        </w:num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dotacje celowe dla Filharmonii im. Artura Malawskiego w Rzeszowie – 1.085.000,00 zł (§ 2800) z przeznaczeniem na: </w:t>
      </w:r>
    </w:p>
    <w:p w14:paraId="19523F96" w14:textId="77777777" w:rsidR="00E726C6" w:rsidRPr="00E726C6" w:rsidRDefault="00E726C6" w:rsidP="00063EFF">
      <w:pPr>
        <w:numPr>
          <w:ilvl w:val="0"/>
          <w:numId w:val="62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organizację cyklu koncertów pn. „Przestrzeń otwarta dla muzyki” - 250.000,00 zł. </w:t>
      </w:r>
    </w:p>
    <w:p w14:paraId="035E2880" w14:textId="77777777" w:rsidR="00E726C6" w:rsidRPr="00E726C6" w:rsidRDefault="00E726C6" w:rsidP="00063EFF">
      <w:pPr>
        <w:numPr>
          <w:ilvl w:val="0"/>
          <w:numId w:val="623"/>
        </w:numPr>
        <w:spacing w:after="0"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 xml:space="preserve">obchody Jubileuszu 70- </w:t>
      </w:r>
      <w:proofErr w:type="spellStart"/>
      <w:r w:rsidRPr="00E726C6">
        <w:rPr>
          <w:rFonts w:ascii="Arial" w:eastAsia="Times New Roman" w:hAnsi="Arial" w:cs="Arial"/>
          <w:color w:val="000000" w:themeColor="text1"/>
          <w:sz w:val="24"/>
          <w:szCs w:val="24"/>
        </w:rPr>
        <w:t>lecia</w:t>
      </w:r>
      <w:proofErr w:type="spellEnd"/>
      <w:r w:rsidRPr="00E726C6">
        <w:rPr>
          <w:rFonts w:ascii="Arial" w:eastAsia="Times New Roman" w:hAnsi="Arial" w:cs="Arial"/>
          <w:color w:val="000000" w:themeColor="text1"/>
          <w:sz w:val="24"/>
          <w:szCs w:val="24"/>
        </w:rPr>
        <w:t xml:space="preserve"> Filharmonii Podkarpackiej – 600.000,00 zł.</w:t>
      </w:r>
    </w:p>
    <w:p w14:paraId="4E446328" w14:textId="77777777" w:rsidR="00E726C6" w:rsidRPr="00E726C6" w:rsidRDefault="00E726C6" w:rsidP="00063EFF">
      <w:pPr>
        <w:numPr>
          <w:ilvl w:val="0"/>
          <w:numId w:val="62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organizację imprezy pn. „Muzyczny Festiwal w Łańcucie” – 150.000,00 zł. </w:t>
      </w:r>
    </w:p>
    <w:p w14:paraId="309CD943"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Wydatki finansowane z dotacji z budżetu Gminy Miasto Rzeszów.</w:t>
      </w:r>
    </w:p>
    <w:p w14:paraId="0C47B01E" w14:textId="77777777" w:rsidR="00E726C6" w:rsidRPr="00E726C6" w:rsidRDefault="00E726C6" w:rsidP="00063EFF">
      <w:pPr>
        <w:numPr>
          <w:ilvl w:val="0"/>
          <w:numId w:val="62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przygotowanie dokumentacji potrzebnej do przeprowadzenia remontu Parkingu przy Filharmonii - 85.000,00 zł.</w:t>
      </w:r>
    </w:p>
    <w:p w14:paraId="353C1B08" w14:textId="77777777" w:rsidR="00E726C6" w:rsidRPr="00E726C6" w:rsidRDefault="00E726C6" w:rsidP="00063EFF">
      <w:pPr>
        <w:numPr>
          <w:ilvl w:val="0"/>
          <w:numId w:val="615"/>
        </w:numPr>
        <w:spacing w:after="0"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majątkowe zaplanowane w kwocie 1.842.667,- zł, jako dotacje dla jednostek sektora finansów publicznych, zostały wykonane w kwocie 448.892,08 zł (§ 6220), tj. 24,36 % planu i obejmowały</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dotację celową dla Filharmonii im. Artura Malawskiego w Rzeszowie na zadania pn.:</w:t>
      </w:r>
    </w:p>
    <w:p w14:paraId="5DE5DB38" w14:textId="77777777" w:rsidR="00E726C6" w:rsidRPr="00E726C6" w:rsidRDefault="00E726C6" w:rsidP="00063EFF">
      <w:pPr>
        <w:numPr>
          <w:ilvl w:val="1"/>
          <w:numId w:val="506"/>
        </w:num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sprzętu komputerowego wraz z wielofunkcyjnym urządzeniem peryferyjnym – 20.500,00 zł.</w:t>
      </w:r>
    </w:p>
    <w:p w14:paraId="5617E0F6" w14:textId="77777777" w:rsidR="00E726C6" w:rsidRPr="00E726C6" w:rsidRDefault="00E726C6" w:rsidP="00063EFF">
      <w:pPr>
        <w:numPr>
          <w:ilvl w:val="1"/>
          <w:numId w:val="506"/>
        </w:num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futerałów na instrumenty – 16.000,00 zł.</w:t>
      </w:r>
    </w:p>
    <w:p w14:paraId="6D1E339A" w14:textId="77777777" w:rsidR="00E726C6" w:rsidRPr="00E726C6" w:rsidRDefault="00E726C6" w:rsidP="00063EFF">
      <w:pPr>
        <w:numPr>
          <w:ilvl w:val="1"/>
          <w:numId w:val="506"/>
        </w:num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maszyny szorująco-myjącej – 22.017,73 zł.</w:t>
      </w:r>
    </w:p>
    <w:p w14:paraId="3AAE8CE9" w14:textId="77777777" w:rsidR="00E726C6" w:rsidRPr="00E726C6" w:rsidRDefault="00E726C6" w:rsidP="00063EFF">
      <w:pPr>
        <w:numPr>
          <w:ilvl w:val="1"/>
          <w:numId w:val="506"/>
        </w:numPr>
        <w:spacing w:after="0" w:line="360" w:lineRule="auto"/>
        <w:contextualSpacing/>
        <w:jc w:val="both"/>
        <w:rPr>
          <w:rFonts w:ascii="Arial" w:eastAsia="Times New Roman" w:hAnsi="Arial" w:cs="Arial"/>
          <w:color w:val="000000" w:themeColor="text1"/>
          <w:sz w:val="24"/>
          <w:szCs w:val="24"/>
        </w:rPr>
      </w:pPr>
      <w:proofErr w:type="spellStart"/>
      <w:r w:rsidRPr="00E726C6">
        <w:rPr>
          <w:rFonts w:ascii="Arial" w:eastAsia="Times New Roman" w:hAnsi="Arial" w:cs="Arial"/>
          <w:color w:val="000000" w:themeColor="text1"/>
          <w:sz w:val="24"/>
          <w:szCs w:val="24"/>
        </w:rPr>
        <w:t>Fotowoltaika</w:t>
      </w:r>
      <w:proofErr w:type="spellEnd"/>
      <w:r w:rsidRPr="00E726C6">
        <w:rPr>
          <w:rFonts w:ascii="Arial" w:eastAsia="Times New Roman" w:hAnsi="Arial" w:cs="Arial"/>
          <w:color w:val="000000" w:themeColor="text1"/>
          <w:sz w:val="24"/>
          <w:szCs w:val="24"/>
        </w:rPr>
        <w:t xml:space="preserve"> zintegrowana z budynkiem – 107.208,10 zł.</w:t>
      </w:r>
    </w:p>
    <w:p w14:paraId="5560AB1F" w14:textId="77777777" w:rsidR="00E726C6" w:rsidRPr="00E726C6" w:rsidRDefault="00E726C6" w:rsidP="00E726C6">
      <w:pPr>
        <w:spacing w:after="0" w:line="360" w:lineRule="auto"/>
        <w:ind w:left="709"/>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finansowane ze środków własnych Samorządu Województwa Podkarpackiego.</w:t>
      </w:r>
    </w:p>
    <w:p w14:paraId="7891B45A" w14:textId="77777777" w:rsidR="00E726C6" w:rsidRPr="00E726C6" w:rsidRDefault="00E726C6" w:rsidP="00E726C6">
      <w:pPr>
        <w:spacing w:after="0" w:line="360" w:lineRule="auto"/>
        <w:ind w:left="709"/>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W ramach zadania opracowano program funkcjonalno-użytkowy oraz przeprowadzono postępowanie przetargowe w celu wyłonienia wykonawcy robót budowlanych. </w:t>
      </w:r>
      <w:r w:rsidRPr="00E726C6">
        <w:rPr>
          <w:rFonts w:ascii="Arial" w:eastAsia="Times New Roman" w:hAnsi="Arial" w:cs="Arial"/>
          <w:color w:val="000000" w:themeColor="text1"/>
          <w:sz w:val="24"/>
          <w:szCs w:val="24"/>
        </w:rPr>
        <w:t xml:space="preserve">Złożona oferta znacznie przewyższała posiadane środki na realizację zadania, a czas jaki pozostał do końca roku uniemożliwił ponowne </w:t>
      </w:r>
      <w:r w:rsidRPr="00E726C6">
        <w:rPr>
          <w:rFonts w:ascii="Arial" w:eastAsia="Times New Roman" w:hAnsi="Arial" w:cs="Arial"/>
          <w:color w:val="000000" w:themeColor="text1"/>
          <w:sz w:val="24"/>
          <w:szCs w:val="24"/>
        </w:rPr>
        <w:lastRenderedPageBreak/>
        <w:t xml:space="preserve">ogłoszenie postępowania i realizację zadania do końca 2025 r. w związku z czym środki nie zostały wykorzystane w pełnej wysokości. </w:t>
      </w:r>
    </w:p>
    <w:p w14:paraId="08C0D6B6" w14:textId="77777777" w:rsidR="00E726C6" w:rsidRPr="00E726C6" w:rsidRDefault="00E726C6" w:rsidP="00063EFF">
      <w:pPr>
        <w:numPr>
          <w:ilvl w:val="1"/>
          <w:numId w:val="506"/>
        </w:numPr>
        <w:spacing w:after="0" w:line="360" w:lineRule="auto"/>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Wymiana oświetlenia scenicznego – 283.166,25 zł.</w:t>
      </w:r>
    </w:p>
    <w:p w14:paraId="68F9BAE3" w14:textId="77777777" w:rsidR="00E726C6" w:rsidRPr="00E726C6" w:rsidRDefault="00E726C6" w:rsidP="00E726C6">
      <w:pPr>
        <w:spacing w:after="0" w:line="360" w:lineRule="auto"/>
        <w:contextualSpacing/>
        <w:jc w:val="both"/>
        <w:rPr>
          <w:rFonts w:ascii="Arial" w:eastAsia="Times New Roman" w:hAnsi="Arial" w:cs="Arial"/>
          <w:color w:val="000000" w:themeColor="text1"/>
          <w:sz w:val="24"/>
          <w:szCs w:val="24"/>
          <w:u w:color="FF0000"/>
          <w:lang w:eastAsia="pl-PL"/>
        </w:rPr>
      </w:pPr>
      <w:r w:rsidRPr="00E726C6">
        <w:rPr>
          <w:rFonts w:ascii="Arial" w:eastAsia="Times New Roman" w:hAnsi="Arial" w:cs="Arial"/>
          <w:color w:val="000000" w:themeColor="text1"/>
          <w:sz w:val="24"/>
          <w:szCs w:val="24"/>
          <w:u w:color="FF0000"/>
          <w:lang w:eastAsia="pl-PL"/>
        </w:rPr>
        <w:t xml:space="preserve">Ponadto niewykonanie wydatków majątkowych związane jest z oszczędnościami po przeprowadzonych postępowaniach przetargowych. </w:t>
      </w:r>
    </w:p>
    <w:p w14:paraId="4F838E33" w14:textId="77777777" w:rsidR="00E726C6" w:rsidRPr="00E726C6" w:rsidRDefault="00E726C6" w:rsidP="00E726C6">
      <w:pPr>
        <w:spacing w:after="0" w:line="360" w:lineRule="auto"/>
        <w:contextualSpacing/>
        <w:jc w:val="both"/>
        <w:rPr>
          <w:rFonts w:ascii="Arial" w:eastAsia="Times New Roman" w:hAnsi="Arial" w:cs="Arial"/>
          <w:b/>
          <w:i/>
          <w:color w:val="000000" w:themeColor="text1"/>
          <w:sz w:val="24"/>
          <w:szCs w:val="24"/>
          <w:lang w:eastAsia="pl-PL"/>
        </w:rPr>
      </w:pPr>
      <w:r w:rsidRPr="00E726C6">
        <w:rPr>
          <w:rFonts w:ascii="Arial" w:eastAsia="Times New Roman" w:hAnsi="Arial" w:cs="Arial"/>
          <w:b/>
          <w:i/>
          <w:color w:val="000000" w:themeColor="text1"/>
          <w:sz w:val="24"/>
          <w:szCs w:val="24"/>
          <w:lang w:eastAsia="pl-PL"/>
        </w:rPr>
        <w:t>Rozdział 92109 – Domy i ośrodki kultury, świetlice i kluby</w:t>
      </w:r>
    </w:p>
    <w:p w14:paraId="04F31E69" w14:textId="77777777" w:rsidR="00E726C6" w:rsidRPr="00E726C6" w:rsidRDefault="00E726C6" w:rsidP="00E726C6">
      <w:pPr>
        <w:spacing w:after="0" w:line="360" w:lineRule="auto"/>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Zaplanowane wydatki w kwocie 27.199.560,-zł zostały zrealizowane w wysokości 26.994.607,50 zł, tj. 99,25 % planu.</w:t>
      </w:r>
    </w:p>
    <w:p w14:paraId="7DE25A7D" w14:textId="77777777" w:rsidR="00E726C6" w:rsidRPr="00E726C6" w:rsidRDefault="00E726C6" w:rsidP="00063EFF">
      <w:pPr>
        <w:numPr>
          <w:ilvl w:val="0"/>
          <w:numId w:val="601"/>
        </w:numPr>
        <w:spacing w:after="0" w:line="360" w:lineRule="auto"/>
        <w:ind w:left="284" w:hanging="142"/>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Wydatki bieżące zaplanowane w kwocie 24.054.489,- zł, jako dotacje dla jednostek sektora finansów publicznych, zostały wykonane w kwocie 23.925.415,84 zł</w:t>
      </w:r>
      <w:r w:rsidRPr="00E726C6">
        <w:rPr>
          <w:rFonts w:ascii="Arial" w:eastAsiaTheme="minorEastAsia" w:hAnsi="Arial" w:cs="Arial"/>
          <w:color w:val="000000" w:themeColor="text1"/>
          <w:sz w:val="24"/>
          <w:szCs w:val="24"/>
          <w:lang w:val="x-none" w:eastAsia="x-none"/>
        </w:rPr>
        <w:t>, tj. </w:t>
      </w:r>
      <w:r w:rsidRPr="00E726C6">
        <w:rPr>
          <w:rFonts w:ascii="Arial" w:eastAsiaTheme="minorEastAsia" w:hAnsi="Arial" w:cs="Arial"/>
          <w:color w:val="000000" w:themeColor="text1"/>
          <w:sz w:val="24"/>
          <w:szCs w:val="24"/>
          <w:lang w:eastAsia="x-none"/>
        </w:rPr>
        <w:t xml:space="preserve">99,46 </w:t>
      </w:r>
      <w:r w:rsidRPr="00E726C6">
        <w:rPr>
          <w:rFonts w:ascii="Arial" w:eastAsiaTheme="minorEastAsia" w:hAnsi="Arial" w:cs="Arial"/>
          <w:color w:val="000000" w:themeColor="text1"/>
          <w:sz w:val="24"/>
          <w:szCs w:val="24"/>
          <w:lang w:val="x-none" w:eastAsia="x-none"/>
        </w:rPr>
        <w:t>% planu</w:t>
      </w:r>
      <w:r w:rsidRPr="00E726C6">
        <w:rPr>
          <w:rFonts w:ascii="Arial" w:eastAsiaTheme="minorEastAsia" w:hAnsi="Arial" w:cs="Arial"/>
          <w:color w:val="000000" w:themeColor="text1"/>
          <w:sz w:val="24"/>
          <w:szCs w:val="24"/>
          <w:lang w:eastAsia="pl-PL"/>
        </w:rPr>
        <w:t xml:space="preserve"> i obejmowały:</w:t>
      </w:r>
    </w:p>
    <w:p w14:paraId="6FB65E06" w14:textId="77777777" w:rsidR="00E726C6" w:rsidRPr="00E726C6" w:rsidRDefault="00E726C6" w:rsidP="00063EFF">
      <w:pPr>
        <w:numPr>
          <w:ilvl w:val="0"/>
          <w:numId w:val="602"/>
        </w:numPr>
        <w:tabs>
          <w:tab w:val="left" w:pos="567"/>
        </w:tabs>
        <w:spacing w:after="0" w:line="360" w:lineRule="auto"/>
        <w:ind w:left="426" w:hanging="142"/>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dotacje podmiotowe w kwocie </w:t>
      </w:r>
      <w:r w:rsidRPr="00E726C6">
        <w:rPr>
          <w:rFonts w:ascii="Arial" w:eastAsia="Times New Roman" w:hAnsi="Arial" w:cs="Arial"/>
          <w:color w:val="000000" w:themeColor="text1"/>
          <w:sz w:val="24"/>
          <w:szCs w:val="24"/>
        </w:rPr>
        <w:t>21.339.441,58</w:t>
      </w:r>
      <w:r w:rsidRPr="00E726C6">
        <w:rPr>
          <w:rFonts w:ascii="Arial" w:eastAsiaTheme="minorEastAsia" w:hAnsi="Arial" w:cs="Arial"/>
          <w:color w:val="000000" w:themeColor="text1"/>
          <w:sz w:val="24"/>
          <w:szCs w:val="24"/>
          <w:lang w:eastAsia="pl-PL"/>
        </w:rPr>
        <w:t xml:space="preserve"> zł (§ 2480) (Dep. DO) dla:</w:t>
      </w:r>
    </w:p>
    <w:p w14:paraId="42420CAF" w14:textId="77777777" w:rsidR="00E726C6" w:rsidRPr="00E726C6" w:rsidRDefault="00E726C6" w:rsidP="00063EFF">
      <w:pPr>
        <w:numPr>
          <w:ilvl w:val="0"/>
          <w:numId w:val="603"/>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Wojewódzkiego Domu Kultury w Rzeszowie w kwocie </w:t>
      </w:r>
      <w:r w:rsidRPr="00E726C6">
        <w:rPr>
          <w:rFonts w:ascii="Arial" w:eastAsia="Times New Roman" w:hAnsi="Arial" w:cs="Arial"/>
          <w:color w:val="000000" w:themeColor="text1"/>
          <w:sz w:val="24"/>
          <w:szCs w:val="24"/>
        </w:rPr>
        <w:t>15.622.910,58 zł, w tym na:</w:t>
      </w:r>
    </w:p>
    <w:p w14:paraId="7AED5CD4" w14:textId="77777777" w:rsidR="00E726C6" w:rsidRPr="00E726C6" w:rsidRDefault="00E726C6" w:rsidP="00063EFF">
      <w:pPr>
        <w:numPr>
          <w:ilvl w:val="0"/>
          <w:numId w:val="654"/>
        </w:numPr>
        <w:spacing w:after="0" w:line="360" w:lineRule="auto"/>
        <w:ind w:left="1134" w:hanging="283"/>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działalność bieżącą Podkarpackiej Komisji Filmowej - 535.000,00 zł,</w:t>
      </w:r>
    </w:p>
    <w:p w14:paraId="7F0F2740" w14:textId="77777777" w:rsidR="00E726C6" w:rsidRPr="00E726C6" w:rsidRDefault="00E726C6" w:rsidP="00063EFF">
      <w:pPr>
        <w:numPr>
          <w:ilvl w:val="0"/>
          <w:numId w:val="654"/>
        </w:numPr>
        <w:spacing w:after="0" w:line="360" w:lineRule="auto"/>
        <w:ind w:left="1134" w:hanging="283"/>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Podkarpacki Informator Kulturalny - portal internetowy – 100.000,00 zł,</w:t>
      </w:r>
    </w:p>
    <w:p w14:paraId="0361B45F" w14:textId="77777777" w:rsidR="00E726C6" w:rsidRPr="00E726C6" w:rsidRDefault="00E726C6" w:rsidP="00063EFF">
      <w:pPr>
        <w:numPr>
          <w:ilvl w:val="0"/>
          <w:numId w:val="654"/>
        </w:numPr>
        <w:spacing w:after="0" w:line="360" w:lineRule="auto"/>
        <w:ind w:left="1134" w:hanging="283"/>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festiwale muzyczne współorganizowane przez Województwo Podkarpackie </w:t>
      </w:r>
    </w:p>
    <w:p w14:paraId="56514633" w14:textId="77777777" w:rsidR="00E726C6" w:rsidRPr="00E726C6" w:rsidRDefault="00E726C6" w:rsidP="00E726C6">
      <w:pPr>
        <w:spacing w:after="0" w:line="360" w:lineRule="auto"/>
        <w:ind w:left="1134"/>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- 415.000,00 zł,</w:t>
      </w:r>
    </w:p>
    <w:p w14:paraId="06FEFA62" w14:textId="77777777" w:rsidR="00E726C6" w:rsidRPr="00E726C6" w:rsidRDefault="00E726C6" w:rsidP="00063EFF">
      <w:pPr>
        <w:numPr>
          <w:ilvl w:val="0"/>
          <w:numId w:val="654"/>
        </w:numPr>
        <w:spacing w:after="0" w:line="360" w:lineRule="auto"/>
        <w:ind w:left="1134" w:hanging="283"/>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współorganizację wydarzeń kulturalnych w tym współorganizacja XI Polonijnego Festiwalu Dziecięcych Zespołów Folklorystycznych w Iwoniczu-Zdroju – 732.311,58 zł,</w:t>
      </w:r>
    </w:p>
    <w:p w14:paraId="7ED82BA2" w14:textId="77777777" w:rsidR="00E726C6" w:rsidRPr="00E726C6" w:rsidRDefault="00E726C6" w:rsidP="00063EFF">
      <w:pPr>
        <w:numPr>
          <w:ilvl w:val="0"/>
          <w:numId w:val="654"/>
        </w:numPr>
        <w:spacing w:after="0" w:line="360" w:lineRule="auto"/>
        <w:ind w:left="1134" w:hanging="283"/>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realizację zadania pn. Utrzymanie podkarpackiego centrum nauki - 5.842.462,00 zł.</w:t>
      </w:r>
    </w:p>
    <w:p w14:paraId="460EE23C" w14:textId="77777777" w:rsidR="00E726C6" w:rsidRPr="00E726C6" w:rsidRDefault="00E726C6" w:rsidP="00E726C6">
      <w:pPr>
        <w:spacing w:after="0" w:line="360" w:lineRule="auto"/>
        <w:ind w:left="1134"/>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40.930.087,-zł, realizowane w latach 2022-2029. Od początku realizacji zadania do końca 2025 r. dofinansowano przedsięwzięcie ze środków budżetu Województwa Podkarpackiego w kwocie 17.560.239,08 zł, co stanowi 42,90 % planowanych nakładów finansowych.</w:t>
      </w:r>
    </w:p>
    <w:p w14:paraId="4409DF5A" w14:textId="77777777" w:rsidR="00E726C6" w:rsidRPr="00E726C6" w:rsidRDefault="00E726C6" w:rsidP="00E726C6">
      <w:pPr>
        <w:spacing w:after="0" w:line="360" w:lineRule="auto"/>
        <w:ind w:left="1134"/>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Wydatki przeznaczone zostały na dofinansowanie w 2025 r. działalności bieżącej Podkarpackiego Centrum Nauki „Łukasiewicz” funkcjonującego </w:t>
      </w:r>
      <w:r w:rsidRPr="00E726C6">
        <w:rPr>
          <w:rFonts w:ascii="Arial" w:eastAsiaTheme="minorEastAsia" w:hAnsi="Arial" w:cs="Arial"/>
          <w:color w:val="000000" w:themeColor="text1"/>
          <w:sz w:val="24"/>
          <w:szCs w:val="24"/>
        </w:rPr>
        <w:lastRenderedPageBreak/>
        <w:t>w strukturach WDK w Rzeszowie. Środki te pokryły koszty wynagrodzeń i innych świadczeń pracowniczych oraz koszty bieżącego utrzymania jednostki w tym m.in.: media, przeglądy techniczne, materiały zużywalne, ubezpieczenia.</w:t>
      </w:r>
      <w:r w:rsidRPr="00E726C6">
        <w:rPr>
          <w:rFonts w:ascii="Arial" w:hAnsi="Arial" w:cs="Arial"/>
          <w:iCs/>
          <w:color w:val="000000" w:themeColor="text1"/>
          <w:sz w:val="24"/>
          <w:szCs w:val="24"/>
        </w:rPr>
        <w:t xml:space="preserve"> Z oferty Podkarpackiego Centrum Nauki „Łukasiewicz” skorzystało łącznie 537.783 osoby</w:t>
      </w:r>
    </w:p>
    <w:p w14:paraId="49CA6B71" w14:textId="77777777" w:rsidR="00E726C6" w:rsidRPr="00E726C6" w:rsidRDefault="00E726C6" w:rsidP="00063EFF">
      <w:pPr>
        <w:numPr>
          <w:ilvl w:val="0"/>
          <w:numId w:val="603"/>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Centrum Kulturalnego w Przemyślu w kwocie </w:t>
      </w:r>
      <w:r w:rsidRPr="00E726C6">
        <w:rPr>
          <w:rFonts w:ascii="Arial" w:eastAsia="Times New Roman" w:hAnsi="Arial" w:cs="Arial"/>
          <w:color w:val="000000" w:themeColor="text1"/>
          <w:sz w:val="24"/>
          <w:szCs w:val="24"/>
        </w:rPr>
        <w:t>5.716.531,00</w:t>
      </w:r>
      <w:r w:rsidRPr="00E726C6">
        <w:rPr>
          <w:rFonts w:ascii="Arial" w:eastAsiaTheme="minorEastAsia" w:hAnsi="Arial" w:cs="Arial"/>
          <w:color w:val="000000" w:themeColor="text1"/>
          <w:sz w:val="24"/>
          <w:szCs w:val="24"/>
          <w:lang w:eastAsia="pl-PL"/>
        </w:rPr>
        <w:t xml:space="preserve"> zł, w tym na:</w:t>
      </w:r>
    </w:p>
    <w:p w14:paraId="7588AF88" w14:textId="77777777" w:rsidR="00E726C6" w:rsidRPr="00E726C6" w:rsidRDefault="00E726C6" w:rsidP="00063EFF">
      <w:pPr>
        <w:numPr>
          <w:ilvl w:val="0"/>
          <w:numId w:val="655"/>
        </w:numPr>
        <w:spacing w:after="0" w:line="360" w:lineRule="auto"/>
        <w:ind w:left="1134" w:hanging="283"/>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pokrycie kosztów prac redakcyjnych Portalu Muzeum Dziedzictwa Kresów Dawnej Rzeczypospolitej – 493.292,00 zł,</w:t>
      </w:r>
    </w:p>
    <w:p w14:paraId="17C2DA50" w14:textId="77777777" w:rsidR="00E726C6" w:rsidRPr="00E726C6" w:rsidRDefault="00E726C6" w:rsidP="00063EFF">
      <w:pPr>
        <w:numPr>
          <w:ilvl w:val="0"/>
          <w:numId w:val="655"/>
        </w:numPr>
        <w:spacing w:after="0" w:line="360" w:lineRule="auto"/>
        <w:ind w:left="1134" w:hanging="283"/>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organizację obchodów jubileuszu powstania Towarzystwa Gimnastycznego Sokół w Przemyślu – 12.000,00 zł.</w:t>
      </w:r>
    </w:p>
    <w:p w14:paraId="293DE3BD" w14:textId="77777777" w:rsidR="00E726C6" w:rsidRPr="00E726C6" w:rsidRDefault="00E726C6" w:rsidP="00063EFF">
      <w:pPr>
        <w:numPr>
          <w:ilvl w:val="0"/>
          <w:numId w:val="602"/>
        </w:numPr>
        <w:spacing w:after="0" w:line="360" w:lineRule="auto"/>
        <w:ind w:left="567" w:hanging="283"/>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dotacje celowe w kwocie </w:t>
      </w:r>
      <w:r w:rsidRPr="00E726C6">
        <w:rPr>
          <w:rFonts w:ascii="Arial" w:eastAsia="Times New Roman" w:hAnsi="Arial" w:cs="Arial"/>
          <w:color w:val="000000" w:themeColor="text1"/>
          <w:sz w:val="24"/>
          <w:szCs w:val="24"/>
        </w:rPr>
        <w:t>2.322.862,26</w:t>
      </w:r>
      <w:r w:rsidRPr="00E726C6">
        <w:rPr>
          <w:rFonts w:ascii="Arial" w:eastAsiaTheme="minorEastAsia" w:hAnsi="Arial" w:cs="Arial"/>
          <w:color w:val="000000" w:themeColor="text1"/>
          <w:sz w:val="24"/>
          <w:szCs w:val="24"/>
          <w:lang w:eastAsia="pl-PL"/>
        </w:rPr>
        <w:t xml:space="preserve"> zł (§ 2800) (Dep. DO) dla:</w:t>
      </w:r>
    </w:p>
    <w:p w14:paraId="465697BC" w14:textId="77777777" w:rsidR="00E726C6" w:rsidRPr="00E726C6" w:rsidRDefault="00E726C6" w:rsidP="00063EFF">
      <w:pPr>
        <w:numPr>
          <w:ilvl w:val="0"/>
          <w:numId w:val="616"/>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Wojewódzkiego Domu Kultury w Rzeszowie w kwocie 1.665.886,41 zł, w tym:</w:t>
      </w:r>
    </w:p>
    <w:p w14:paraId="0307EB7B"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Letnia Szkoła Gry na Cymbałach </w:t>
      </w:r>
      <w:bookmarkStart w:id="219" w:name="_Hlk220075221"/>
      <w:r w:rsidRPr="00E726C6">
        <w:rPr>
          <w:rFonts w:ascii="Arial" w:eastAsia="Times New Roman" w:hAnsi="Arial" w:cs="Arial"/>
          <w:color w:val="000000" w:themeColor="text1"/>
          <w:sz w:val="24"/>
          <w:szCs w:val="24"/>
        </w:rPr>
        <w:t>– 49.966,40 zł,</w:t>
      </w:r>
    </w:p>
    <w:bookmarkEnd w:id="219"/>
    <w:p w14:paraId="61E17B8A"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XI Podkarpacka Jesień Jazzowa – 59.500,00 zł,</w:t>
      </w:r>
    </w:p>
    <w:p w14:paraId="224D3D45"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Jubileusz 75-lecia Zespołu Pieśni i Tańca "Bandoska" – 120.000,00 zł,</w:t>
      </w:r>
    </w:p>
    <w:p w14:paraId="08344C46"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Otwarcie Podkarpackiego Szlaku Filmowego w Kolbuszowej – 84.000,00 zł,</w:t>
      </w:r>
    </w:p>
    <w:p w14:paraId="595EC27D"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Festiwal Filmów dla Dzieci i Młodzieży KINOLUB – 50.500,00 zł,</w:t>
      </w:r>
    </w:p>
    <w:p w14:paraId="235823EE"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PÓŁNOC-POŁUDNIE - spotkania filmowe (III edycja) – 100.000,00 zł,</w:t>
      </w:r>
    </w:p>
    <w:p w14:paraId="0767383B"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XXI Międzynarodowy Niekonwencjonalny Konkurs Fotograficzny „Foto Odlot” – 50.000,00 zł,</w:t>
      </w:r>
    </w:p>
    <w:p w14:paraId="1DE4EFF3"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Organizacja V Festiwalu Kultury </w:t>
      </w:r>
      <w:proofErr w:type="spellStart"/>
      <w:r w:rsidRPr="00E726C6">
        <w:rPr>
          <w:rFonts w:ascii="Arial" w:eastAsia="Times New Roman" w:hAnsi="Arial" w:cs="Arial"/>
          <w:color w:val="000000" w:themeColor="text1"/>
          <w:sz w:val="24"/>
          <w:szCs w:val="24"/>
        </w:rPr>
        <w:t>Lasowiackiej</w:t>
      </w:r>
      <w:proofErr w:type="spellEnd"/>
      <w:r w:rsidRPr="00E726C6">
        <w:rPr>
          <w:rFonts w:ascii="Arial" w:eastAsia="Times New Roman" w:hAnsi="Arial" w:cs="Arial"/>
          <w:color w:val="000000" w:themeColor="text1"/>
          <w:sz w:val="24"/>
          <w:szCs w:val="24"/>
        </w:rPr>
        <w:t xml:space="preserve"> – 534.445,56 zł,</w:t>
      </w:r>
    </w:p>
    <w:p w14:paraId="72D5FFD0"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Podkarpacki Festiwal Osób Wyjątkowych – 68.869,93 zł,</w:t>
      </w:r>
    </w:p>
    <w:p w14:paraId="16C3B3CB"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Piknik Nauki EKSPLORACJE 2025 – 65.569,67 zł,</w:t>
      </w:r>
    </w:p>
    <w:p w14:paraId="6CD53581"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Forum Kadr Kultury #EFKA – 56.984,85 zł,</w:t>
      </w:r>
    </w:p>
    <w:p w14:paraId="4A728FFF"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Oświeć mnie - konkurs zagadek z dziedzin nauk ścisłych wraz z popularyzacją postaci Ignacego Łukasiewicza 2025 – 56.141,48 zł,</w:t>
      </w:r>
    </w:p>
    <w:p w14:paraId="280B067A"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Festiwal Polskiej Twórczości „Ziemia Dzieciństwa” – 71.000,00 zł,</w:t>
      </w:r>
    </w:p>
    <w:p w14:paraId="4A042BD2"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41. Ogólnopolski Konkurs Tradycyjnego Tańca Ludowego – 88.648,70 zł,</w:t>
      </w:r>
    </w:p>
    <w:p w14:paraId="1D11E54B"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44. Spotkania Cymbalistów – 75.922,94 zł.</w:t>
      </w:r>
    </w:p>
    <w:p w14:paraId="52962518"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Stanisław Kuś - 100 lat! – 10.644,53 zł,</w:t>
      </w:r>
    </w:p>
    <w:p w14:paraId="6519E20F"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Wydanie komiksu poświęconego pamięci rodziny </w:t>
      </w:r>
      <w:proofErr w:type="spellStart"/>
      <w:r w:rsidRPr="00E726C6">
        <w:rPr>
          <w:rFonts w:ascii="Arial" w:eastAsia="Times New Roman" w:hAnsi="Arial" w:cs="Arial"/>
          <w:color w:val="000000" w:themeColor="text1"/>
          <w:sz w:val="24"/>
          <w:szCs w:val="24"/>
        </w:rPr>
        <w:t>Ulmów</w:t>
      </w:r>
      <w:proofErr w:type="spellEnd"/>
      <w:r w:rsidRPr="00E726C6">
        <w:rPr>
          <w:rFonts w:ascii="Arial" w:eastAsia="Times New Roman" w:hAnsi="Arial" w:cs="Arial"/>
          <w:color w:val="000000" w:themeColor="text1"/>
          <w:sz w:val="24"/>
          <w:szCs w:val="24"/>
        </w:rPr>
        <w:t xml:space="preserve"> – 39.692,35 zł, </w:t>
      </w:r>
    </w:p>
    <w:p w14:paraId="2D023936"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Wydanie książki biograficzno-religijnej autorstwa ks. Stanisława Słowika – 44.000,00 zł,</w:t>
      </w:r>
    </w:p>
    <w:p w14:paraId="49598556" w14:textId="77777777" w:rsidR="00E726C6" w:rsidRPr="00E726C6" w:rsidRDefault="00E726C6" w:rsidP="00063EFF">
      <w:pPr>
        <w:numPr>
          <w:ilvl w:val="0"/>
          <w:numId w:val="656"/>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Zakup krzeseł obrotowych dla WDK w Rzeszowie – 40.000,00 zł,</w:t>
      </w:r>
    </w:p>
    <w:p w14:paraId="0A5D2157" w14:textId="77777777" w:rsidR="00E726C6" w:rsidRPr="00E726C6" w:rsidRDefault="00E726C6" w:rsidP="00063EFF">
      <w:pPr>
        <w:numPr>
          <w:ilvl w:val="0"/>
          <w:numId w:val="616"/>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Centrum Kulturalnego w Przemyślu w kwocie 656.975,85 zł, w tym na:</w:t>
      </w:r>
    </w:p>
    <w:p w14:paraId="31D4CC11" w14:textId="77777777" w:rsidR="00E726C6" w:rsidRPr="00E726C6" w:rsidRDefault="00E726C6" w:rsidP="00063EFF">
      <w:pPr>
        <w:numPr>
          <w:ilvl w:val="0"/>
          <w:numId w:val="605"/>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25. Międzynarodowy Festiwal Jazzowy „Jazz bez…” – 60.000,00 zł,</w:t>
      </w:r>
    </w:p>
    <w:p w14:paraId="4BA56A43" w14:textId="77777777" w:rsidR="00E726C6" w:rsidRPr="00E726C6" w:rsidRDefault="00E726C6" w:rsidP="00063EFF">
      <w:pPr>
        <w:numPr>
          <w:ilvl w:val="0"/>
          <w:numId w:val="605"/>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46. Biesiadę Teatralną – Konfrontacje Zespołów Teatralnych Małych Form w Horyńcu Zdroju, </w:t>
      </w:r>
      <w:r w:rsidRPr="00E726C6">
        <w:rPr>
          <w:rFonts w:ascii="Arial" w:hAnsi="Arial" w:cs="Arial"/>
          <w:color w:val="000000" w:themeColor="text1"/>
          <w:sz w:val="24"/>
          <w:szCs w:val="24"/>
        </w:rPr>
        <w:t xml:space="preserve">reminiscencje horynieckie, </w:t>
      </w:r>
      <w:r w:rsidRPr="00E726C6">
        <w:rPr>
          <w:rFonts w:ascii="Arial" w:eastAsia="Times New Roman" w:hAnsi="Arial" w:cs="Arial"/>
          <w:color w:val="000000" w:themeColor="text1"/>
          <w:sz w:val="24"/>
          <w:szCs w:val="24"/>
        </w:rPr>
        <w:t>– 70.000,00 zł,</w:t>
      </w:r>
    </w:p>
    <w:p w14:paraId="23EA6E20" w14:textId="77777777" w:rsidR="00E726C6" w:rsidRPr="00E726C6" w:rsidRDefault="00E726C6" w:rsidP="00063EFF">
      <w:pPr>
        <w:numPr>
          <w:ilvl w:val="0"/>
          <w:numId w:val="605"/>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46. Ogólnopolski Festiwal Kapel Folkloru Miejskiego im. Jerzego Janickiego – 34.619,56 zł,</w:t>
      </w:r>
    </w:p>
    <w:p w14:paraId="738F76AC" w14:textId="77777777" w:rsidR="00E726C6" w:rsidRPr="00E726C6" w:rsidRDefault="00E726C6" w:rsidP="00063EFF">
      <w:pPr>
        <w:numPr>
          <w:ilvl w:val="0"/>
          <w:numId w:val="605"/>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realizację projektów popularyzujących i interpretujących dziedzictwo regionalne Podkarpacia i Kresów Dawnej Rzeczypospolitej – </w:t>
      </w:r>
      <w:r w:rsidRPr="00E726C6">
        <w:rPr>
          <w:rFonts w:ascii="Arial" w:eastAsia="Times New Roman" w:hAnsi="Arial" w:cs="Arial"/>
          <w:color w:val="000000" w:themeColor="text1"/>
          <w:sz w:val="24"/>
          <w:szCs w:val="24"/>
        </w:rPr>
        <w:br/>
        <w:t>150.000,00 zł,</w:t>
      </w:r>
    </w:p>
    <w:p w14:paraId="61C89566" w14:textId="77777777" w:rsidR="00E726C6" w:rsidRPr="00E726C6" w:rsidRDefault="00E726C6" w:rsidP="00063EFF">
      <w:pPr>
        <w:numPr>
          <w:ilvl w:val="0"/>
          <w:numId w:val="605"/>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pn. CK JAZZ – 36.000,00 zł,</w:t>
      </w:r>
    </w:p>
    <w:p w14:paraId="67186011" w14:textId="77777777" w:rsidR="00E726C6" w:rsidRPr="00E726C6" w:rsidRDefault="00E726C6" w:rsidP="00063EFF">
      <w:pPr>
        <w:numPr>
          <w:ilvl w:val="0"/>
          <w:numId w:val="605"/>
        </w:numPr>
        <w:tabs>
          <w:tab w:val="left" w:pos="851"/>
        </w:tabs>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wkład własny do zadania pn. Bardzo Młoda Kultura - 171.000,00 zł.</w:t>
      </w:r>
    </w:p>
    <w:p w14:paraId="2D2A493D"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513.000,-zł, realizowane w latach 2023-2025. Od początku realizacji zadania do końca 2025 r. dofinansowano przedsięwzięcie ze środków budżetu Województwa Podkarpackiego w kwocie 508.674,00 zł, co stanowi 99,16 % planowanych nakładów finansowych.</w:t>
      </w:r>
    </w:p>
    <w:p w14:paraId="4A487390"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58864350" w14:textId="5D4DD574"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rPr>
      </w:pPr>
      <w:r w:rsidRPr="00E726C6">
        <w:rPr>
          <w:rFonts w:ascii="Arial" w:hAnsi="Arial" w:cs="Arial"/>
          <w:iCs/>
          <w:color w:val="000000" w:themeColor="text1"/>
          <w:sz w:val="24"/>
          <w:szCs w:val="24"/>
        </w:rPr>
        <w:t xml:space="preserve">W 2025 r. przeprowadzono badania diagnostyczne i ewaluacyjne, dotyczące zainteresowań młodych ludzi w sferze kultury. Ich podsumowaniem były stosowne raporty. Ponadto zostały przeprowadzone szkolenia dla animatorów, edukatorów, instruktorów, pedagogów i osób zainteresowanych edukacją kulturową młodzieży. Szkolenia odbywały się w formie online oraz stacjonarnie w Trójczycach, Nowym Żmigrodzie, oraz Lubaczowie. W ramach realizacji projektu przeprowadzono również konkurs otwarty na partnerstwa lokalne. Do udziału zgłosiło się 13 podmiotów. Komisja konkursowa wybrała 10, które po przeprowadzonej diagnozie potrzeb młodzieży związanych z kulturą realizowały projekty lokalne. Centrum Kulturalne w Przemyślu jako operator projektu zorganizował oraz przeprowadził podsumowanie projektu: było to spotkanie </w:t>
      </w:r>
      <w:r w:rsidRPr="00E726C6">
        <w:rPr>
          <w:rFonts w:ascii="Arial" w:hAnsi="Arial" w:cs="Arial"/>
          <w:iCs/>
          <w:color w:val="000000" w:themeColor="text1"/>
          <w:sz w:val="24"/>
          <w:szCs w:val="24"/>
        </w:rPr>
        <w:lastRenderedPageBreak/>
        <w:t>pod nazwą „Podkarpacka Giełda Dobrych Praktyk”, gdzie partnerzy zaprezentowali inicjatywy realizowane z młodzieżą w trakcie trwania akcji.</w:t>
      </w:r>
    </w:p>
    <w:p w14:paraId="31D13266" w14:textId="77777777" w:rsidR="00E726C6" w:rsidRPr="00E726C6" w:rsidRDefault="00E726C6" w:rsidP="00063EFF">
      <w:pPr>
        <w:numPr>
          <w:ilvl w:val="0"/>
          <w:numId w:val="657"/>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Prolog Festiwalu „Karpackie Zwierciadło Kultur”  – 135.356,29 zł.</w:t>
      </w:r>
    </w:p>
    <w:p w14:paraId="418740D5" w14:textId="77777777" w:rsidR="00E726C6" w:rsidRPr="00E726C6" w:rsidRDefault="00E726C6" w:rsidP="00063EFF">
      <w:pPr>
        <w:numPr>
          <w:ilvl w:val="0"/>
          <w:numId w:val="602"/>
        </w:numPr>
        <w:spacing w:after="0" w:line="360" w:lineRule="auto"/>
        <w:ind w:left="567" w:hanging="283"/>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pomoc finansową dla gmin w ramach „Podkarpackiego Programu Odnowy Wsi na lata 2021-2025” w kwocie 263.112,00 zł (2710) (Dep. OW), w tym dla: </w:t>
      </w:r>
      <w:bookmarkStart w:id="220" w:name="_Hlk112051682"/>
    </w:p>
    <w:bookmarkEnd w:id="220"/>
    <w:p w14:paraId="7CCEF3AE"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Gminy Przecław</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Remont dużej sali w Domu Ludowym w Podolu</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20.000,00 zł,</w:t>
      </w:r>
      <w:r w:rsidRPr="00E726C6">
        <w:rPr>
          <w:rFonts w:ascii="Arial" w:eastAsia="Times New Roman" w:hAnsi="Arial" w:cs="Arial"/>
          <w:color w:val="000000" w:themeColor="text1"/>
          <w:sz w:val="24"/>
          <w:szCs w:val="24"/>
        </w:rPr>
        <w:t xml:space="preserve"> </w:t>
      </w:r>
    </w:p>
    <w:p w14:paraId="2A676548"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Gminy Dębowiec</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Zakup wyposażenia do pomieszczeń Domu Ludowego w Radości celem zaspokojenia potrzeb społecznych mieszkańców - etap II –</w:t>
      </w:r>
      <w:r w:rsidRPr="00E726C6">
        <w:rPr>
          <w:rFonts w:ascii="Arial" w:eastAsia="Times New Roman" w:hAnsi="Arial" w:cs="Arial"/>
          <w:color w:val="000000" w:themeColor="text1"/>
          <w:sz w:val="24"/>
          <w:szCs w:val="24"/>
        </w:rPr>
        <w:t xml:space="preserve"> 1</w:t>
      </w:r>
      <w:r w:rsidRPr="00E726C6">
        <w:rPr>
          <w:rFonts w:ascii="Arial" w:eastAsia="Times New Roman" w:hAnsi="Arial" w:cs="Arial"/>
          <w:noProof/>
          <w:color w:val="000000" w:themeColor="text1"/>
          <w:sz w:val="24"/>
          <w:szCs w:val="24"/>
        </w:rPr>
        <w:t>7.106,00 zł,</w:t>
      </w:r>
    </w:p>
    <w:p w14:paraId="5BA5336D" w14:textId="2512CCF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Grębów</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 xml:space="preserve">Remont Domu Ludowego w Zabrniu - etap V </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20.000,00 zł,</w:t>
      </w:r>
    </w:p>
    <w:p w14:paraId="6BB2C63F"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Sanok</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Podniesienie standardu Wiejskiego Domu Kultury w Lisznej poprzez zakup nowego wyposażenia</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20.000,00 zł,</w:t>
      </w:r>
    </w:p>
    <w:p w14:paraId="446C3D12"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Czarna</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Integracja i aktywizacja społeczności lokalnej poprzez rozwój przestrzeni wiejskiej i działalności kulturalno-społecznej w Sołectwie Czarnej Dolnej</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19.350,00 zł,</w:t>
      </w:r>
    </w:p>
    <w:p w14:paraId="076FC1D2"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Gminy Gać</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Zagospodarowanie terenów zielonych na obszarze wsi Wolica poprzez montaż obiektów małej architektury ogrodowej</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12.683,00 zł,</w:t>
      </w:r>
    </w:p>
    <w:p w14:paraId="656B4671"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Pysznica</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Doposażenie świetlicy wiejskiej w Sudołach na potrzeby mieszkańców, w tym osób ze szczególnymi potrzebami</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20.000,00 zł,</w:t>
      </w:r>
    </w:p>
    <w:p w14:paraId="5F7A3CE2"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Besko</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Remont zaplecza w Domu Ludowym w Besku -</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20.000,00 zł,</w:t>
      </w:r>
      <w:r w:rsidRPr="00E726C6">
        <w:rPr>
          <w:rFonts w:ascii="Arial" w:eastAsia="Times New Roman" w:hAnsi="Arial" w:cs="Arial"/>
          <w:color w:val="000000" w:themeColor="text1"/>
          <w:sz w:val="24"/>
          <w:szCs w:val="24"/>
        </w:rPr>
        <w:t xml:space="preserve">  </w:t>
      </w:r>
    </w:p>
    <w:p w14:paraId="6F7E9027"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noProof/>
          <w:color w:val="000000" w:themeColor="text1"/>
          <w:sz w:val="24"/>
          <w:szCs w:val="24"/>
        </w:rPr>
        <w:t>Gminy Rymanów</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Zagospodarowanie terenu wokół Domu Ludowego</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20.000,00 zł,</w:t>
      </w:r>
    </w:p>
    <w:p w14:paraId="656D1124"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Gminy Borowa</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 xml:space="preserve">Remont i poprawa funkcjonalności całorocznej świetlicy wiejskiej w budynku Ochotniczej Straży Pożarnej w Surowej </w:t>
      </w:r>
      <w:r w:rsidRPr="00E726C6">
        <w:rPr>
          <w:rFonts w:ascii="Arial" w:eastAsia="Times New Roman" w:hAnsi="Arial" w:cs="Arial"/>
          <w:color w:val="000000" w:themeColor="text1"/>
          <w:sz w:val="24"/>
          <w:szCs w:val="24"/>
        </w:rPr>
        <w:t>– 19</w:t>
      </w:r>
      <w:r w:rsidRPr="00E726C6">
        <w:rPr>
          <w:rFonts w:ascii="Arial" w:eastAsia="Times New Roman" w:hAnsi="Arial" w:cs="Arial"/>
          <w:noProof/>
          <w:color w:val="000000" w:themeColor="text1"/>
          <w:sz w:val="24"/>
          <w:szCs w:val="24"/>
        </w:rPr>
        <w:t>.400,00 zł,</w:t>
      </w:r>
    </w:p>
    <w:p w14:paraId="24377E5A"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Gminy Czarna na zadanie: Organizacja zajęć edukacyjnych dla mieszkańców powiatu bieszczadzkiego w ramach koncepcji "Uniwersytet Samorządności" – 2025 – 14.605,00 zł,</w:t>
      </w:r>
    </w:p>
    <w:p w14:paraId="7FF7083A"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lastRenderedPageBreak/>
        <w:t>Gminy Rymanów na zadanie: Przeprowadzenie inicjatyw edukacyjnych w ramach koncepcji "Uniwersytet Samorządności" objętej "Podkarpackim Programem Odnowy Wsi na lata 2021-2025"– 14.974,00 zł</w:t>
      </w:r>
    </w:p>
    <w:p w14:paraId="4303887D"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Gminy Horyniec - Zdrój na zadanie: Uniwersytet Samorządności dla mieszkańców powiatu lubaczowskiego - pobudzić lokalną społeczność do działania  – 15.000,00 zł</w:t>
      </w:r>
    </w:p>
    <w:p w14:paraId="79980124"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Miasta i Gminy Bircza na zadanie: Organizacja inicjatyw edukacyjnych dla mieszkańców powiatu przemyskiego w ramach II etapu koncepcji „Uniwersytet Samorządności” – 15.000,00 zł</w:t>
      </w:r>
    </w:p>
    <w:p w14:paraId="5770CB32" w14:textId="77777777" w:rsidR="00E726C6" w:rsidRPr="00E726C6" w:rsidRDefault="00E726C6" w:rsidP="00063EFF">
      <w:pPr>
        <w:numPr>
          <w:ilvl w:val="0"/>
          <w:numId w:val="677"/>
        </w:numPr>
        <w:spacing w:after="0" w:line="360" w:lineRule="auto"/>
        <w:ind w:left="851" w:hanging="284"/>
        <w:jc w:val="both"/>
        <w:rPr>
          <w:rFonts w:ascii="Arial" w:eastAsia="Times New Roman" w:hAnsi="Arial" w:cs="Arial"/>
          <w:noProof/>
          <w:color w:val="000000" w:themeColor="text1"/>
          <w:sz w:val="24"/>
          <w:szCs w:val="24"/>
        </w:rPr>
      </w:pPr>
      <w:r w:rsidRPr="00E726C6">
        <w:rPr>
          <w:rFonts w:ascii="Arial" w:eastAsia="Times New Roman" w:hAnsi="Arial" w:cs="Arial"/>
          <w:noProof/>
          <w:color w:val="000000" w:themeColor="text1"/>
          <w:sz w:val="24"/>
          <w:szCs w:val="24"/>
        </w:rPr>
        <w:t>Gminy Pysznica na zadanie: Szkolenia w ramach inicjatywy Uniwersytet Samorządności w Sudołach w powiecie stalowowolskim – 14.994,00 zł</w:t>
      </w:r>
    </w:p>
    <w:p w14:paraId="1D302697" w14:textId="77777777" w:rsidR="00E726C6" w:rsidRPr="00E726C6" w:rsidRDefault="00E726C6" w:rsidP="00E726C6">
      <w:pPr>
        <w:spacing w:line="360" w:lineRule="auto"/>
        <w:contextualSpacing/>
        <w:jc w:val="both"/>
        <w:rPr>
          <w:rFonts w:ascii="Arial" w:hAnsi="Arial" w:cs="Arial"/>
          <w:color w:val="000000" w:themeColor="text1"/>
          <w:sz w:val="24"/>
          <w:szCs w:val="24"/>
          <w:u w:color="FF0000"/>
        </w:rPr>
      </w:pPr>
      <w:r w:rsidRPr="00E726C6">
        <w:rPr>
          <w:rFonts w:ascii="Arial" w:hAnsi="Arial" w:cs="Arial"/>
          <w:color w:val="000000" w:themeColor="text1"/>
          <w:sz w:val="24"/>
          <w:szCs w:val="24"/>
          <w:u w:color="FF0000"/>
        </w:rPr>
        <w:t>Niewykonanie zaplanowanych wydatków bieżących związane jest z oszczędnościami na skutek niższych niż planowano kosztów działalności bieżącej w zakresie realizowanych zadań statutowych.</w:t>
      </w:r>
    </w:p>
    <w:p w14:paraId="5B453822" w14:textId="77777777" w:rsidR="00E726C6" w:rsidRPr="00E726C6" w:rsidRDefault="00E726C6" w:rsidP="00063EFF">
      <w:pPr>
        <w:numPr>
          <w:ilvl w:val="0"/>
          <w:numId w:val="601"/>
        </w:numPr>
        <w:spacing w:after="0" w:line="360" w:lineRule="auto"/>
        <w:ind w:left="0" w:hanging="142"/>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Zaplanowane wydatki majątkowe w kwocie </w:t>
      </w:r>
      <w:r w:rsidRPr="00E726C6">
        <w:rPr>
          <w:rFonts w:ascii="Arial" w:eastAsia="Times New Roman" w:hAnsi="Arial" w:cs="Arial"/>
          <w:color w:val="000000" w:themeColor="text1"/>
          <w:sz w:val="24"/>
          <w:szCs w:val="24"/>
        </w:rPr>
        <w:t xml:space="preserve">3.145.071,- </w:t>
      </w:r>
      <w:r w:rsidRPr="00E726C6">
        <w:rPr>
          <w:rFonts w:ascii="Arial" w:eastAsiaTheme="minorEastAsia" w:hAnsi="Arial" w:cs="Arial"/>
          <w:color w:val="000000" w:themeColor="text1"/>
          <w:sz w:val="24"/>
          <w:szCs w:val="24"/>
          <w:lang w:eastAsia="pl-PL"/>
        </w:rPr>
        <w:t>zł, jako dotacje dla jednostek sektora finansów publicznych, zostały wykonane w kwocie 3.069.191,66</w:t>
      </w:r>
      <w:r w:rsidRPr="00E726C6">
        <w:rPr>
          <w:rFonts w:ascii="Arial" w:eastAsia="Times New Roman" w:hAnsi="Arial" w:cs="Arial"/>
          <w:color w:val="000000" w:themeColor="text1"/>
          <w:sz w:val="24"/>
          <w:szCs w:val="24"/>
        </w:rPr>
        <w:t xml:space="preserve"> </w:t>
      </w:r>
      <w:r w:rsidRPr="00E726C6">
        <w:rPr>
          <w:rFonts w:ascii="Arial" w:eastAsiaTheme="minorEastAsia" w:hAnsi="Arial" w:cs="Arial"/>
          <w:color w:val="000000" w:themeColor="text1"/>
          <w:sz w:val="24"/>
          <w:szCs w:val="24"/>
          <w:lang w:eastAsia="pl-PL"/>
        </w:rPr>
        <w:t>zł,</w:t>
      </w:r>
      <w:r w:rsidRPr="00E726C6">
        <w:rPr>
          <w:rFonts w:ascii="Arial" w:eastAsiaTheme="minorEastAsia" w:hAnsi="Arial" w:cs="Arial"/>
          <w:color w:val="000000" w:themeColor="text1"/>
          <w:sz w:val="24"/>
          <w:szCs w:val="24"/>
          <w:lang w:val="x-none" w:eastAsia="x-none"/>
        </w:rPr>
        <w:t xml:space="preserve"> </w:t>
      </w:r>
      <w:r w:rsidRPr="00E726C6">
        <w:rPr>
          <w:rFonts w:ascii="Arial" w:eastAsiaTheme="minorEastAsia" w:hAnsi="Arial" w:cs="Arial"/>
          <w:color w:val="000000" w:themeColor="text1"/>
          <w:sz w:val="24"/>
          <w:szCs w:val="24"/>
          <w:lang w:val="x-none" w:eastAsia="x-none"/>
        </w:rPr>
        <w:br/>
        <w:t xml:space="preserve">tj. </w:t>
      </w:r>
      <w:r w:rsidRPr="00E726C6">
        <w:rPr>
          <w:rFonts w:ascii="Arial" w:eastAsiaTheme="minorEastAsia" w:hAnsi="Arial" w:cs="Arial"/>
          <w:color w:val="000000" w:themeColor="text1"/>
          <w:sz w:val="24"/>
          <w:szCs w:val="24"/>
          <w:lang w:eastAsia="x-none"/>
        </w:rPr>
        <w:t>97,59 </w:t>
      </w:r>
      <w:r w:rsidRPr="00E726C6">
        <w:rPr>
          <w:rFonts w:ascii="Arial" w:eastAsiaTheme="minorEastAsia" w:hAnsi="Arial" w:cs="Arial"/>
          <w:color w:val="000000" w:themeColor="text1"/>
          <w:sz w:val="24"/>
          <w:szCs w:val="24"/>
          <w:lang w:val="x-none" w:eastAsia="x-none"/>
        </w:rPr>
        <w:t>% planu</w:t>
      </w:r>
      <w:r w:rsidRPr="00E726C6">
        <w:rPr>
          <w:rFonts w:ascii="Arial" w:eastAsiaTheme="minorEastAsia" w:hAnsi="Arial" w:cs="Arial"/>
          <w:color w:val="000000" w:themeColor="text1"/>
          <w:sz w:val="24"/>
          <w:szCs w:val="24"/>
          <w:lang w:eastAsia="pl-PL"/>
        </w:rPr>
        <w:t xml:space="preserve"> i obejmowały:</w:t>
      </w:r>
    </w:p>
    <w:p w14:paraId="098762EC" w14:textId="77777777" w:rsidR="00E726C6" w:rsidRPr="00E726C6" w:rsidRDefault="00E726C6" w:rsidP="00063EFF">
      <w:pPr>
        <w:numPr>
          <w:ilvl w:val="0"/>
          <w:numId w:val="621"/>
        </w:numPr>
        <w:spacing w:after="0" w:line="360" w:lineRule="auto"/>
        <w:ind w:left="284" w:hanging="284"/>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dotacje celowe dla Wojewódzkiego Domu Kultury w Rzeszowie w kwocie 2.821.703,76 zł (§ 6220) (Dep. DO) </w:t>
      </w:r>
      <w:bookmarkStart w:id="221" w:name="_Hlk192831674"/>
      <w:r w:rsidRPr="00E726C6">
        <w:rPr>
          <w:rFonts w:ascii="Arial" w:eastAsiaTheme="minorEastAsia" w:hAnsi="Arial" w:cs="Arial"/>
          <w:color w:val="000000" w:themeColor="text1"/>
          <w:sz w:val="24"/>
          <w:szCs w:val="24"/>
          <w:lang w:eastAsia="pl-PL"/>
        </w:rPr>
        <w:t>na realizację zadań pn.:</w:t>
      </w:r>
      <w:bookmarkEnd w:id="221"/>
    </w:p>
    <w:p w14:paraId="29EAA0CC" w14:textId="77777777" w:rsidR="00E726C6" w:rsidRPr="00E726C6" w:rsidRDefault="00E726C6" w:rsidP="00063EFF">
      <w:pPr>
        <w:numPr>
          <w:ilvl w:val="3"/>
          <w:numId w:val="506"/>
        </w:numPr>
        <w:spacing w:after="0" w:line="360" w:lineRule="auto"/>
        <w:ind w:left="567" w:hanging="283"/>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Modernizacja obiektu dawnego składu węgla WDK w Rzeszowie z przeznaczeniem na pomieszczenia magazynowe – 400.000,00 zł.</w:t>
      </w:r>
    </w:p>
    <w:p w14:paraId="29277A44" w14:textId="77777777" w:rsidR="00E726C6" w:rsidRPr="00E726C6" w:rsidRDefault="00E726C6" w:rsidP="00E726C6">
      <w:pPr>
        <w:spacing w:after="0" w:line="360" w:lineRule="auto"/>
        <w:ind w:left="567"/>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finansowane ze środków budżetu Województwa Podkarpackiego.</w:t>
      </w:r>
    </w:p>
    <w:p w14:paraId="6A8A5978" w14:textId="77777777" w:rsidR="00E726C6" w:rsidRPr="00E726C6" w:rsidRDefault="00E726C6" w:rsidP="00E726C6">
      <w:pPr>
        <w:spacing w:after="0" w:line="360" w:lineRule="auto"/>
        <w:ind w:left="567"/>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Wykonano roboty modernizacyjno-remontowe obiektu, instalację wentylacji mechanicznej (kanały wentylacyjne nawiewne i wywiewne, montaż wentylatorów), instalację grzewczą oraz instalację elektryczną. W wyniku realizacji zadania zabezpieczono przed awarią konstrukcję podziemnego obiektu dawnego składu węgla, zlokalizowanego pod parkingiem WDK, a także uzyskano dodatkowo powierzchnię magazynową w dobrym standardzie jakościowym dla potrzeb instytucji.</w:t>
      </w:r>
    </w:p>
    <w:p w14:paraId="58973778" w14:textId="77777777" w:rsidR="00E726C6" w:rsidRPr="00E726C6" w:rsidRDefault="00E726C6" w:rsidP="00063EFF">
      <w:pPr>
        <w:numPr>
          <w:ilvl w:val="0"/>
          <w:numId w:val="659"/>
        </w:numPr>
        <w:spacing w:after="0" w:line="360" w:lineRule="auto"/>
        <w:ind w:left="567"/>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Zakup fortepianu koncertowego – 583.422,69 zł.</w:t>
      </w:r>
    </w:p>
    <w:p w14:paraId="3C37DF7E" w14:textId="77777777" w:rsidR="00E726C6" w:rsidRPr="00E726C6" w:rsidRDefault="00E726C6" w:rsidP="00063EFF">
      <w:pPr>
        <w:numPr>
          <w:ilvl w:val="0"/>
          <w:numId w:val="659"/>
        </w:numPr>
        <w:spacing w:after="0" w:line="360" w:lineRule="auto"/>
        <w:ind w:left="567" w:hanging="357"/>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Kompleksowa modernizacja pomieszczeń Orkiestry </w:t>
      </w:r>
      <w:proofErr w:type="spellStart"/>
      <w:r w:rsidRPr="00E726C6">
        <w:rPr>
          <w:rFonts w:ascii="Arial" w:eastAsiaTheme="minorEastAsia" w:hAnsi="Arial" w:cs="Arial"/>
          <w:color w:val="000000" w:themeColor="text1"/>
          <w:sz w:val="24"/>
          <w:szCs w:val="24"/>
        </w:rPr>
        <w:t>Szałamaistek</w:t>
      </w:r>
      <w:proofErr w:type="spellEnd"/>
      <w:r w:rsidRPr="00E726C6">
        <w:rPr>
          <w:rFonts w:ascii="Arial" w:eastAsiaTheme="minorEastAsia" w:hAnsi="Arial" w:cs="Arial"/>
          <w:color w:val="000000" w:themeColor="text1"/>
          <w:sz w:val="24"/>
          <w:szCs w:val="24"/>
        </w:rPr>
        <w:t xml:space="preserve"> – 240.000,00 zł.</w:t>
      </w:r>
    </w:p>
    <w:p w14:paraId="4685CA00"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finansowane ze środków budżetu Województwa Podkarpackiego.</w:t>
      </w:r>
    </w:p>
    <w:p w14:paraId="15A34B0D"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lastRenderedPageBreak/>
        <w:t>W ramach zadania wykonano roboty modernizacyjno-remontowe (m. in. roboty rozbiórkowe, wyburzeniowe i demontażowe, wykonano nowe ścianki działowe, tynki i okładziny dźwiękochłonne ścian, prace malarskie) oraz instalacyjne (dostawa i montaż nowej stolarki drzwiowej, modernizacja instalacji wentylacyjnej oraz klimatyzacyjnej, wykonanie nowej instalacji elektrycznej czy też rozbudowa instalacji SSP).  Zamontowano stałą zabudowę meblową modernizowanych pomieszczeń. W wyniku prac modernizacyjno-remontowych zdecydowanie poprawiono funkcjonalność, estetykę i standard użytkowy pomieszczeń.</w:t>
      </w:r>
    </w:p>
    <w:p w14:paraId="3482FE86" w14:textId="77777777" w:rsidR="00E726C6" w:rsidRPr="00E726C6" w:rsidRDefault="00E726C6" w:rsidP="00063EFF">
      <w:pPr>
        <w:numPr>
          <w:ilvl w:val="0"/>
          <w:numId w:val="659"/>
        </w:numPr>
        <w:spacing w:after="0" w:line="360" w:lineRule="auto"/>
        <w:ind w:left="567"/>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System nagłośnienia przestrzeni PCN "Łukasiewicz" – 17.322,86 zł.</w:t>
      </w:r>
    </w:p>
    <w:p w14:paraId="206B3B7D"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finansowane ze środków budżetu Województwa Podkarpackiego.</w:t>
      </w:r>
    </w:p>
    <w:p w14:paraId="4CD5F7F6"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W ramach zadania uzupełniono system nagłośnienia przestrzeni PCN „Łukasiewicz” o dodatkowy mikrofon wraz z panelem sterującym. Urządzenie, zainstalowane w strefie kas, umożliwia nadawanie komunikatów głosowych na całym obiekcie.</w:t>
      </w:r>
    </w:p>
    <w:p w14:paraId="47967222" w14:textId="77777777" w:rsidR="00E726C6" w:rsidRPr="00E726C6" w:rsidRDefault="00E726C6" w:rsidP="00063EFF">
      <w:pPr>
        <w:numPr>
          <w:ilvl w:val="0"/>
          <w:numId w:val="659"/>
        </w:numPr>
        <w:spacing w:after="0" w:line="360" w:lineRule="auto"/>
        <w:ind w:left="567"/>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Kompleksowa modernizacja </w:t>
      </w:r>
      <w:proofErr w:type="spellStart"/>
      <w:r w:rsidRPr="00E726C6">
        <w:rPr>
          <w:rFonts w:ascii="Arial" w:eastAsiaTheme="minorEastAsia" w:hAnsi="Arial" w:cs="Arial"/>
          <w:color w:val="000000" w:themeColor="text1"/>
          <w:sz w:val="24"/>
          <w:szCs w:val="24"/>
        </w:rPr>
        <w:t>sztankietów</w:t>
      </w:r>
      <w:proofErr w:type="spellEnd"/>
      <w:r w:rsidRPr="00E726C6">
        <w:rPr>
          <w:rFonts w:ascii="Arial" w:eastAsiaTheme="minorEastAsia" w:hAnsi="Arial" w:cs="Arial"/>
          <w:color w:val="000000" w:themeColor="text1"/>
          <w:sz w:val="24"/>
          <w:szCs w:val="24"/>
        </w:rPr>
        <w:t xml:space="preserve"> scenicznych na scenie widowiskowo-kinowej WDK – 233.549,59 zł.</w:t>
      </w:r>
    </w:p>
    <w:p w14:paraId="71A54D0D" w14:textId="77777777" w:rsidR="00E726C6" w:rsidRPr="00E726C6" w:rsidRDefault="00E726C6" w:rsidP="00E726C6">
      <w:pPr>
        <w:spacing w:after="0" w:line="360" w:lineRule="auto"/>
        <w:ind w:left="567"/>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finansowane ze środków budżetu Województwa Podkarpackiego.</w:t>
      </w:r>
    </w:p>
    <w:p w14:paraId="6D89EF98"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W ramach modernizacji usunięte zostały stare liny i wszystkie wyeksploatowane elementy, a na ich miejsce zainstalowano nowoczesne konstrukcje aluminiowe napędzane nowoczesnymi silnikami elektrycznymi. Dzięki takiej modernizacji możliwe jest odpowiednie rozmieszczenie oświetlenia i osprzętu scenicznego, a zastosowane rozwiązania techniczne znacząco podniosły standard działalności prowadzonej przez WDK.</w:t>
      </w:r>
    </w:p>
    <w:p w14:paraId="5FB98E6E" w14:textId="77777777" w:rsidR="00E726C6" w:rsidRPr="00E726C6" w:rsidRDefault="00E726C6" w:rsidP="00063EFF">
      <w:pPr>
        <w:numPr>
          <w:ilvl w:val="0"/>
          <w:numId w:val="659"/>
        </w:numPr>
        <w:spacing w:after="0" w:line="360" w:lineRule="auto"/>
        <w:ind w:left="567" w:hanging="283"/>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Wyposażenie pracowni Biologii – 48.835,22 zł.</w:t>
      </w:r>
    </w:p>
    <w:p w14:paraId="6C9A07AC" w14:textId="77777777" w:rsidR="00E726C6" w:rsidRPr="00E726C6" w:rsidRDefault="00E726C6" w:rsidP="00063EFF">
      <w:pPr>
        <w:numPr>
          <w:ilvl w:val="0"/>
          <w:numId w:val="659"/>
        </w:numPr>
        <w:spacing w:after="0" w:line="360" w:lineRule="auto"/>
        <w:ind w:left="567" w:hanging="283"/>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Projektor multimedialny </w:t>
      </w:r>
      <w:proofErr w:type="spellStart"/>
      <w:r w:rsidRPr="00E726C6">
        <w:rPr>
          <w:rFonts w:ascii="Arial" w:eastAsiaTheme="minorEastAsia" w:hAnsi="Arial" w:cs="Arial"/>
          <w:color w:val="000000" w:themeColor="text1"/>
          <w:sz w:val="24"/>
          <w:szCs w:val="24"/>
        </w:rPr>
        <w:t>ultrakrótkoogniskowy</w:t>
      </w:r>
      <w:proofErr w:type="spellEnd"/>
      <w:r w:rsidRPr="00E726C6">
        <w:rPr>
          <w:rFonts w:ascii="Arial" w:eastAsiaTheme="minorEastAsia" w:hAnsi="Arial" w:cs="Arial"/>
          <w:color w:val="000000" w:themeColor="text1"/>
          <w:sz w:val="24"/>
          <w:szCs w:val="24"/>
        </w:rPr>
        <w:t xml:space="preserve"> – 30.000,00 zł.</w:t>
      </w:r>
    </w:p>
    <w:p w14:paraId="6C253908" w14:textId="77777777" w:rsidR="00E726C6" w:rsidRPr="00E726C6" w:rsidRDefault="00E726C6" w:rsidP="00063EFF">
      <w:pPr>
        <w:numPr>
          <w:ilvl w:val="0"/>
          <w:numId w:val="659"/>
        </w:numPr>
        <w:spacing w:after="0" w:line="360" w:lineRule="auto"/>
        <w:ind w:left="567" w:hanging="283"/>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Podkarpacka Kronika Filmowa - 100.000,00 zł.</w:t>
      </w:r>
    </w:p>
    <w:p w14:paraId="6B09E94E" w14:textId="77777777" w:rsidR="00E726C6" w:rsidRPr="00E726C6" w:rsidRDefault="00E726C6" w:rsidP="00E726C6">
      <w:pPr>
        <w:spacing w:after="0" w:line="360" w:lineRule="auto"/>
        <w:ind w:left="567"/>
        <w:contextualSpacing/>
        <w:jc w:val="both"/>
        <w:rPr>
          <w:rFonts w:ascii="Arial" w:eastAsiaTheme="minorEastAsia" w:hAnsi="Arial" w:cs="Arial"/>
          <w:color w:val="000000" w:themeColor="text1"/>
          <w:sz w:val="24"/>
          <w:szCs w:val="24"/>
        </w:rPr>
      </w:pPr>
      <w:bookmarkStart w:id="222" w:name="_Hlk192678294"/>
      <w:r w:rsidRPr="00E726C6">
        <w:rPr>
          <w:rFonts w:ascii="Arial" w:eastAsiaTheme="minorEastAsia" w:hAnsi="Arial" w:cs="Arial"/>
          <w:color w:val="000000" w:themeColor="text1"/>
          <w:sz w:val="24"/>
          <w:szCs w:val="24"/>
        </w:rPr>
        <w:t>Zadanie finansowane ze środków własnych Samorządu Województwa Podkarpackiego oraz środków własnych Instytucji,</w:t>
      </w:r>
      <w:r w:rsidRPr="00E726C6">
        <w:rPr>
          <w:rFonts w:ascii="Arial" w:eastAsia="Times New Roman" w:hAnsi="Arial" w:cs="Arial"/>
          <w:color w:val="000000" w:themeColor="text1"/>
          <w:sz w:val="24"/>
          <w:szCs w:val="24"/>
          <w:lang w:eastAsia="pl-PL"/>
        </w:rPr>
        <w:t xml:space="preserve"> zrealizowane w 2024 r.  </w:t>
      </w:r>
    </w:p>
    <w:bookmarkEnd w:id="222"/>
    <w:p w14:paraId="764849D9" w14:textId="77777777" w:rsidR="00E726C6" w:rsidRPr="00E726C6" w:rsidRDefault="00E726C6" w:rsidP="00E726C6">
      <w:pPr>
        <w:spacing w:after="0" w:line="360" w:lineRule="auto"/>
        <w:ind w:left="567"/>
        <w:jc w:val="both"/>
        <w:rPr>
          <w:rFonts w:ascii="Arial" w:eastAsia="Times New Roman" w:hAnsi="Arial" w:cs="Arial"/>
          <w:iCs/>
          <w:color w:val="000000" w:themeColor="text1"/>
          <w:sz w:val="24"/>
          <w:szCs w:val="24"/>
        </w:rPr>
      </w:pPr>
      <w:r w:rsidRPr="00E726C6">
        <w:rPr>
          <w:rFonts w:ascii="Arial" w:eastAsiaTheme="minorEastAsia" w:hAnsi="Arial" w:cs="Arial"/>
          <w:color w:val="000000" w:themeColor="text1"/>
          <w:sz w:val="24"/>
          <w:szCs w:val="24"/>
        </w:rPr>
        <w:t>W ramach zadania przygotowano dokumentację konkursową, przeprowadzono nabór projektów. Po dokonaniu oceny formalnej, 5 podmiotów otrzymało wsparcie finansowe, z tego:</w:t>
      </w:r>
      <w:r w:rsidRPr="00E726C6">
        <w:rPr>
          <w:rFonts w:ascii="Arial" w:eastAsia="Times New Roman" w:hAnsi="Arial" w:cs="Arial"/>
          <w:iCs/>
          <w:color w:val="000000" w:themeColor="text1"/>
          <w:sz w:val="24"/>
          <w:szCs w:val="24"/>
        </w:rPr>
        <w:t xml:space="preserve"> </w:t>
      </w:r>
    </w:p>
    <w:p w14:paraId="4E45F50E" w14:textId="77777777" w:rsidR="00E726C6" w:rsidRPr="00E726C6" w:rsidRDefault="00E726C6" w:rsidP="00063EFF">
      <w:pPr>
        <w:numPr>
          <w:ilvl w:val="0"/>
          <w:numId w:val="657"/>
        </w:numPr>
        <w:spacing w:after="0" w:line="360" w:lineRule="auto"/>
        <w:ind w:left="993" w:hanging="426"/>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Scheda - producent Stowarzyszenie Filmowe Trzeci Tor, </w:t>
      </w:r>
    </w:p>
    <w:p w14:paraId="6CD6F13A" w14:textId="77777777" w:rsidR="00E726C6" w:rsidRPr="00E726C6" w:rsidRDefault="00E726C6" w:rsidP="00063EFF">
      <w:pPr>
        <w:numPr>
          <w:ilvl w:val="0"/>
          <w:numId w:val="657"/>
        </w:numPr>
        <w:spacing w:after="0" w:line="360" w:lineRule="auto"/>
        <w:ind w:left="993" w:hanging="426"/>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Strażnicy pamięci - producent Komitet Opieki nad Zabytkami Kultury Żydowskiej w Tarnowie, </w:t>
      </w:r>
    </w:p>
    <w:p w14:paraId="0CF1216E" w14:textId="77777777" w:rsidR="00E726C6" w:rsidRPr="00E726C6" w:rsidRDefault="00E726C6" w:rsidP="00063EFF">
      <w:pPr>
        <w:numPr>
          <w:ilvl w:val="0"/>
          <w:numId w:val="657"/>
        </w:numPr>
        <w:spacing w:after="0" w:line="360" w:lineRule="auto"/>
        <w:ind w:left="993" w:hanging="426"/>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lastRenderedPageBreak/>
        <w:t xml:space="preserve">Świątek. Oto Tomasz – producent Fundacja im. Jana </w:t>
      </w:r>
      <w:proofErr w:type="spellStart"/>
      <w:r w:rsidRPr="00E726C6">
        <w:rPr>
          <w:rFonts w:ascii="Arial" w:eastAsia="Times New Roman" w:hAnsi="Arial" w:cs="Arial"/>
          <w:iCs/>
          <w:color w:val="000000" w:themeColor="text1"/>
          <w:sz w:val="24"/>
          <w:szCs w:val="24"/>
        </w:rPr>
        <w:t>Grudysza</w:t>
      </w:r>
      <w:proofErr w:type="spellEnd"/>
      <w:r w:rsidRPr="00E726C6">
        <w:rPr>
          <w:rFonts w:ascii="Arial" w:eastAsia="Times New Roman" w:hAnsi="Arial" w:cs="Arial"/>
          <w:iCs/>
          <w:color w:val="000000" w:themeColor="text1"/>
          <w:sz w:val="24"/>
          <w:szCs w:val="24"/>
        </w:rPr>
        <w:t xml:space="preserve">, </w:t>
      </w:r>
    </w:p>
    <w:p w14:paraId="199C270B" w14:textId="77777777" w:rsidR="00E726C6" w:rsidRPr="00E726C6" w:rsidRDefault="00E726C6" w:rsidP="00063EFF">
      <w:pPr>
        <w:numPr>
          <w:ilvl w:val="0"/>
          <w:numId w:val="657"/>
        </w:numPr>
        <w:spacing w:after="0" w:line="360" w:lineRule="auto"/>
        <w:ind w:left="993" w:hanging="426"/>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Artis </w:t>
      </w:r>
      <w:proofErr w:type="spellStart"/>
      <w:r w:rsidRPr="00E726C6">
        <w:rPr>
          <w:rFonts w:ascii="Arial" w:eastAsia="Times New Roman" w:hAnsi="Arial" w:cs="Arial"/>
          <w:iCs/>
          <w:color w:val="000000" w:themeColor="text1"/>
          <w:sz w:val="24"/>
          <w:szCs w:val="24"/>
        </w:rPr>
        <w:t>Resuscitatio</w:t>
      </w:r>
      <w:proofErr w:type="spellEnd"/>
      <w:r w:rsidRPr="00E726C6">
        <w:rPr>
          <w:rFonts w:ascii="Arial" w:eastAsia="Times New Roman" w:hAnsi="Arial" w:cs="Arial"/>
          <w:iCs/>
          <w:color w:val="000000" w:themeColor="text1"/>
          <w:sz w:val="24"/>
          <w:szCs w:val="24"/>
        </w:rPr>
        <w:t xml:space="preserve"> czyli Odrodzenie rzemiosł – producent Stowarzyszenie Zakon Rycerzy Boju Dnia Ostatniego, </w:t>
      </w:r>
    </w:p>
    <w:p w14:paraId="16929FAC" w14:textId="77777777" w:rsidR="00E726C6" w:rsidRPr="00E726C6" w:rsidRDefault="00E726C6" w:rsidP="00063EFF">
      <w:pPr>
        <w:numPr>
          <w:ilvl w:val="0"/>
          <w:numId w:val="657"/>
        </w:numPr>
        <w:spacing w:after="0" w:line="360" w:lineRule="auto"/>
        <w:ind w:left="993" w:hanging="426"/>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Na długie pożegnania życie nam nie pozwala – producent Deadline </w:t>
      </w:r>
      <w:proofErr w:type="spellStart"/>
      <w:r w:rsidRPr="00E726C6">
        <w:rPr>
          <w:rFonts w:ascii="Arial" w:eastAsia="Times New Roman" w:hAnsi="Arial" w:cs="Arial"/>
          <w:iCs/>
          <w:color w:val="000000" w:themeColor="text1"/>
          <w:sz w:val="24"/>
          <w:szCs w:val="24"/>
        </w:rPr>
        <w:t>Group</w:t>
      </w:r>
      <w:proofErr w:type="spellEnd"/>
      <w:r w:rsidRPr="00E726C6">
        <w:rPr>
          <w:rFonts w:ascii="Arial" w:eastAsia="Times New Roman" w:hAnsi="Arial" w:cs="Arial"/>
          <w:iCs/>
          <w:color w:val="000000" w:themeColor="text1"/>
          <w:sz w:val="24"/>
          <w:szCs w:val="24"/>
        </w:rPr>
        <w:t xml:space="preserve"> Sp. z o.o. </w:t>
      </w:r>
    </w:p>
    <w:p w14:paraId="120458B0" w14:textId="77777777" w:rsidR="00E726C6" w:rsidRPr="00E726C6" w:rsidRDefault="00E726C6" w:rsidP="00063EFF">
      <w:pPr>
        <w:numPr>
          <w:ilvl w:val="0"/>
          <w:numId w:val="659"/>
        </w:numPr>
        <w:spacing w:after="0" w:line="360" w:lineRule="auto"/>
        <w:ind w:left="567"/>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Podkarpacki Regionalny Fundusz Filmowy - wsparcie Produkcji Filmowej – 939.999,99 zł.</w:t>
      </w:r>
    </w:p>
    <w:p w14:paraId="4BCB0B30" w14:textId="77777777" w:rsidR="00E726C6" w:rsidRPr="00E726C6" w:rsidRDefault="00E726C6" w:rsidP="00E726C6">
      <w:pPr>
        <w:spacing w:after="0" w:line="360" w:lineRule="auto"/>
        <w:ind w:left="567"/>
        <w:contextualSpacing/>
        <w:jc w:val="both"/>
        <w:rPr>
          <w:rFonts w:ascii="Arial" w:eastAsiaTheme="minorEastAsia" w:hAnsi="Arial" w:cs="Arial"/>
          <w:color w:val="000000" w:themeColor="text1"/>
          <w:sz w:val="24"/>
          <w:szCs w:val="24"/>
        </w:rPr>
      </w:pPr>
      <w:bookmarkStart w:id="223" w:name="_Hlk222833270"/>
      <w:r w:rsidRPr="00E726C6">
        <w:rPr>
          <w:rFonts w:ascii="Arial" w:eastAsiaTheme="minorEastAsia" w:hAnsi="Arial" w:cs="Arial"/>
          <w:color w:val="000000" w:themeColor="text1"/>
          <w:sz w:val="24"/>
          <w:szCs w:val="24"/>
        </w:rPr>
        <w:t xml:space="preserve">Zadanie finansowane ze środków własnych Samorządu Województwa Podkarpackiego. </w:t>
      </w:r>
    </w:p>
    <w:p w14:paraId="47791391" w14:textId="77777777" w:rsidR="00E726C6" w:rsidRPr="00E726C6" w:rsidRDefault="00E726C6" w:rsidP="00E726C6">
      <w:pPr>
        <w:spacing w:after="0" w:line="360" w:lineRule="auto"/>
        <w:ind w:left="567"/>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Zadanie ujęte w wykazie przedsięwzięć do Wieloletniej Prognozy Finansowej Województwa Podkarpackiego, o planowanych łącznych nakładach finansowanych ze środków własnych Samorządu Województwa Podkarpackiego w kwocie 8.740.000,-zł, realizowane w latach 2020-2029. Od początku realizacji zadania do końca 2025r. dofinansowano przedsięwzięcie ze środków budżetu Województwa Podkarpackiego w kwocie 5.905.461,08 zł co stanowi 67,57 % planowanych nakładów finansowych. </w:t>
      </w:r>
    </w:p>
    <w:p w14:paraId="0AF0876F"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bookmarkEnd w:id="223"/>
    <w:p w14:paraId="48885410" w14:textId="0E02A60D" w:rsidR="00E726C6" w:rsidRPr="00E726C6" w:rsidRDefault="00E726C6" w:rsidP="00E726C6">
      <w:pPr>
        <w:spacing w:after="0" w:line="360" w:lineRule="auto"/>
        <w:ind w:left="567"/>
        <w:contextualSpacing/>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W ramach naboru do PRFF wpłynęło 14 wniosków z czego 13 zakwalifikowało się do etapu oceny eksperckiej. Komisja konkursowa dokonała rozstrzygnięcia konkursu, podjęła decyzję o wsparciu 5 produkcji – trzy filmy pełnometrażowe oraz dwa krótkometrażowe:</w:t>
      </w:r>
    </w:p>
    <w:p w14:paraId="310DC022" w14:textId="77777777" w:rsidR="00E726C6" w:rsidRPr="00E726C6" w:rsidRDefault="00E726C6" w:rsidP="00063EFF">
      <w:pPr>
        <w:numPr>
          <w:ilvl w:val="0"/>
          <w:numId w:val="658"/>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Blue </w:t>
      </w:r>
      <w:proofErr w:type="spellStart"/>
      <w:r w:rsidRPr="00E726C6">
        <w:rPr>
          <w:rFonts w:ascii="Arial" w:eastAsia="Times New Roman" w:hAnsi="Arial" w:cs="Arial"/>
          <w:color w:val="000000" w:themeColor="text1"/>
          <w:sz w:val="24"/>
          <w:szCs w:val="24"/>
        </w:rPr>
        <w:t>Onion</w:t>
      </w:r>
      <w:proofErr w:type="spellEnd"/>
      <w:r w:rsidRPr="00E726C6">
        <w:rPr>
          <w:rFonts w:ascii="Arial" w:eastAsia="Times New Roman" w:hAnsi="Arial" w:cs="Arial"/>
          <w:color w:val="000000" w:themeColor="text1"/>
          <w:sz w:val="24"/>
          <w:szCs w:val="24"/>
        </w:rPr>
        <w:t xml:space="preserve"> Agnieszka Skalska z filmem: „Cudze rzeczy” w reżyserii Grzegorza Dębowskiego w kwocie 355.000,00 zł, </w:t>
      </w:r>
    </w:p>
    <w:p w14:paraId="7790956A" w14:textId="68D61F72" w:rsidR="00E726C6" w:rsidRPr="00E726C6" w:rsidRDefault="00E726C6" w:rsidP="00063EFF">
      <w:pPr>
        <w:numPr>
          <w:ilvl w:val="0"/>
          <w:numId w:val="658"/>
        </w:numPr>
        <w:spacing w:after="0" w:line="360" w:lineRule="auto"/>
        <w:ind w:left="851" w:hanging="284"/>
        <w:contextualSpacing/>
        <w:jc w:val="both"/>
        <w:rPr>
          <w:rFonts w:ascii="Arial" w:eastAsia="Times New Roman" w:hAnsi="Arial" w:cs="Arial"/>
          <w:color w:val="000000" w:themeColor="text1"/>
          <w:sz w:val="24"/>
          <w:szCs w:val="24"/>
        </w:rPr>
      </w:pPr>
      <w:proofErr w:type="spellStart"/>
      <w:r w:rsidRPr="00E726C6">
        <w:rPr>
          <w:rFonts w:ascii="Arial" w:eastAsia="Times New Roman" w:hAnsi="Arial" w:cs="Arial"/>
          <w:color w:val="000000" w:themeColor="text1"/>
          <w:sz w:val="24"/>
          <w:szCs w:val="24"/>
        </w:rPr>
        <w:t>Pokromski</w:t>
      </w:r>
      <w:proofErr w:type="spellEnd"/>
      <w:r w:rsidRPr="00E726C6">
        <w:rPr>
          <w:rFonts w:ascii="Arial" w:eastAsia="Times New Roman" w:hAnsi="Arial" w:cs="Arial"/>
          <w:color w:val="000000" w:themeColor="text1"/>
          <w:sz w:val="24"/>
          <w:szCs w:val="24"/>
        </w:rPr>
        <w:t xml:space="preserve"> Studio z filmem:</w:t>
      </w:r>
      <w:r w:rsidR="00063EFF">
        <w:rPr>
          <w:rFonts w:ascii="Arial" w:eastAsia="Times New Roman" w:hAnsi="Arial" w:cs="Arial"/>
          <w:color w:val="000000" w:themeColor="text1"/>
          <w:sz w:val="24"/>
          <w:szCs w:val="24"/>
        </w:rPr>
        <w:t xml:space="preserve"> „</w:t>
      </w:r>
      <w:r w:rsidRPr="00E726C6">
        <w:rPr>
          <w:rFonts w:ascii="Arial" w:eastAsia="Times New Roman" w:hAnsi="Arial" w:cs="Arial"/>
          <w:color w:val="000000" w:themeColor="text1"/>
          <w:sz w:val="24"/>
          <w:szCs w:val="24"/>
        </w:rPr>
        <w:t xml:space="preserve">Wróg” w reżyserii Teresy Czepiec w kwocie 370.000,00 zł, </w:t>
      </w:r>
    </w:p>
    <w:p w14:paraId="00C10523" w14:textId="77777777" w:rsidR="00E726C6" w:rsidRPr="00E726C6" w:rsidRDefault="00E726C6" w:rsidP="00063EFF">
      <w:pPr>
        <w:numPr>
          <w:ilvl w:val="0"/>
          <w:numId w:val="658"/>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Studio </w:t>
      </w:r>
      <w:proofErr w:type="spellStart"/>
      <w:r w:rsidRPr="00E726C6">
        <w:rPr>
          <w:rFonts w:ascii="Arial" w:eastAsia="Times New Roman" w:hAnsi="Arial" w:cs="Arial"/>
          <w:color w:val="000000" w:themeColor="text1"/>
          <w:sz w:val="24"/>
          <w:szCs w:val="24"/>
        </w:rPr>
        <w:t>Manuka</w:t>
      </w:r>
      <w:proofErr w:type="spellEnd"/>
      <w:r w:rsidRPr="00E726C6">
        <w:rPr>
          <w:rFonts w:ascii="Arial" w:eastAsia="Times New Roman" w:hAnsi="Arial" w:cs="Arial"/>
          <w:color w:val="000000" w:themeColor="text1"/>
          <w:sz w:val="24"/>
          <w:szCs w:val="24"/>
        </w:rPr>
        <w:t xml:space="preserve">- Stowarzyszenie Filmowców Polskich z filmem „Zycie wśród gwiazd” w reżyserii Elizy Godlewskiej i Alana </w:t>
      </w:r>
      <w:proofErr w:type="spellStart"/>
      <w:r w:rsidRPr="00E726C6">
        <w:rPr>
          <w:rFonts w:ascii="Arial" w:eastAsia="Times New Roman" w:hAnsi="Arial" w:cs="Arial"/>
          <w:color w:val="000000" w:themeColor="text1"/>
          <w:sz w:val="24"/>
          <w:szCs w:val="24"/>
        </w:rPr>
        <w:t>Ruczyńskiego</w:t>
      </w:r>
      <w:proofErr w:type="spellEnd"/>
      <w:r w:rsidRPr="00E726C6">
        <w:rPr>
          <w:rFonts w:ascii="Arial" w:eastAsia="Times New Roman" w:hAnsi="Arial" w:cs="Arial"/>
          <w:color w:val="000000" w:themeColor="text1"/>
          <w:sz w:val="24"/>
          <w:szCs w:val="24"/>
        </w:rPr>
        <w:t xml:space="preserve"> w kwocie 80.000,00 zł, </w:t>
      </w:r>
    </w:p>
    <w:p w14:paraId="07EECC7C" w14:textId="77777777" w:rsidR="00E726C6" w:rsidRPr="00E726C6" w:rsidRDefault="00E726C6" w:rsidP="00063EFF">
      <w:pPr>
        <w:numPr>
          <w:ilvl w:val="0"/>
          <w:numId w:val="658"/>
        </w:numPr>
        <w:spacing w:after="0" w:line="360" w:lineRule="auto"/>
        <w:ind w:left="851" w:hanging="284"/>
        <w:contextualSpacing/>
        <w:jc w:val="both"/>
        <w:rPr>
          <w:rFonts w:ascii="Arial" w:eastAsiaTheme="minorEastAsia" w:hAnsi="Arial" w:cs="Arial"/>
          <w:color w:val="000000" w:themeColor="text1"/>
          <w:sz w:val="24"/>
          <w:szCs w:val="24"/>
        </w:rPr>
      </w:pPr>
      <w:r w:rsidRPr="00E726C6">
        <w:rPr>
          <w:rFonts w:ascii="Arial" w:eastAsia="Times New Roman" w:hAnsi="Arial" w:cs="Arial"/>
          <w:color w:val="000000" w:themeColor="text1"/>
          <w:sz w:val="24"/>
          <w:szCs w:val="24"/>
        </w:rPr>
        <w:t>Kia-Ora Sp. z o.o. z filmem „Bobik poszedł na wojnę” w reżyserii Jana Bujnowskiego w kwocie 35.000,00 zł</w:t>
      </w:r>
    </w:p>
    <w:p w14:paraId="6F27706F" w14:textId="77777777" w:rsidR="00E726C6" w:rsidRPr="00E726C6" w:rsidRDefault="00E726C6" w:rsidP="00063EFF">
      <w:pPr>
        <w:numPr>
          <w:ilvl w:val="0"/>
          <w:numId w:val="658"/>
        </w:numPr>
        <w:spacing w:after="0" w:line="360" w:lineRule="auto"/>
        <w:ind w:left="851" w:hanging="284"/>
        <w:contextualSpacing/>
        <w:jc w:val="both"/>
        <w:rPr>
          <w:rFonts w:ascii="Arial" w:eastAsiaTheme="minorEastAsia" w:hAnsi="Arial" w:cs="Arial"/>
          <w:color w:val="000000" w:themeColor="text1"/>
          <w:sz w:val="24"/>
          <w:szCs w:val="24"/>
        </w:rPr>
      </w:pPr>
      <w:r w:rsidRPr="00E726C6">
        <w:rPr>
          <w:rFonts w:ascii="Arial" w:eastAsia="Times New Roman" w:hAnsi="Arial" w:cs="Arial"/>
          <w:color w:val="000000" w:themeColor="text1"/>
          <w:sz w:val="24"/>
          <w:szCs w:val="24"/>
        </w:rPr>
        <w:t xml:space="preserve">Film Office Sp. z o.o. z filmem: Nagranie (The </w:t>
      </w:r>
      <w:proofErr w:type="spellStart"/>
      <w:r w:rsidRPr="00E726C6">
        <w:rPr>
          <w:rFonts w:ascii="Arial" w:eastAsia="Times New Roman" w:hAnsi="Arial" w:cs="Arial"/>
          <w:color w:val="000000" w:themeColor="text1"/>
          <w:sz w:val="24"/>
          <w:szCs w:val="24"/>
        </w:rPr>
        <w:t>recording</w:t>
      </w:r>
      <w:proofErr w:type="spellEnd"/>
      <w:r w:rsidRPr="00E726C6">
        <w:rPr>
          <w:rFonts w:ascii="Arial" w:eastAsia="Times New Roman" w:hAnsi="Arial" w:cs="Arial"/>
          <w:color w:val="000000" w:themeColor="text1"/>
          <w:sz w:val="24"/>
          <w:szCs w:val="24"/>
        </w:rPr>
        <w:t xml:space="preserve">) w reż. </w:t>
      </w:r>
      <w:proofErr w:type="spellStart"/>
      <w:r w:rsidRPr="00E726C6">
        <w:rPr>
          <w:rFonts w:ascii="Arial" w:eastAsia="Times New Roman" w:hAnsi="Arial" w:cs="Arial"/>
          <w:color w:val="000000" w:themeColor="text1"/>
          <w:sz w:val="24"/>
          <w:szCs w:val="24"/>
        </w:rPr>
        <w:t>Anniki</w:t>
      </w:r>
      <w:proofErr w:type="spellEnd"/>
      <w:r w:rsidRPr="00E726C6">
        <w:rPr>
          <w:rFonts w:ascii="Arial" w:eastAsia="Times New Roman" w:hAnsi="Arial" w:cs="Arial"/>
          <w:color w:val="000000" w:themeColor="text1"/>
          <w:sz w:val="24"/>
          <w:szCs w:val="24"/>
        </w:rPr>
        <w:t xml:space="preserve"> Glac w kwocie 100.000,00 zł. </w:t>
      </w:r>
    </w:p>
    <w:p w14:paraId="5711514A" w14:textId="77777777" w:rsidR="00E726C6" w:rsidRPr="00E726C6" w:rsidRDefault="00E726C6" w:rsidP="00063EFF">
      <w:pPr>
        <w:numPr>
          <w:ilvl w:val="0"/>
          <w:numId w:val="679"/>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 xml:space="preserve">Zakup instrumentów szałamai dla Dziewczęcej Orkiestry </w:t>
      </w:r>
      <w:proofErr w:type="spellStart"/>
      <w:r w:rsidRPr="00E726C6">
        <w:rPr>
          <w:rFonts w:ascii="Arial" w:eastAsia="Times New Roman" w:hAnsi="Arial" w:cs="Arial"/>
          <w:color w:val="000000" w:themeColor="text1"/>
          <w:sz w:val="24"/>
          <w:szCs w:val="24"/>
        </w:rPr>
        <w:t>Szałamaistek</w:t>
      </w:r>
      <w:proofErr w:type="spellEnd"/>
      <w:r w:rsidRPr="00E726C6">
        <w:rPr>
          <w:rFonts w:ascii="Arial" w:eastAsia="Times New Roman" w:hAnsi="Arial" w:cs="Arial"/>
          <w:color w:val="000000" w:themeColor="text1"/>
          <w:sz w:val="24"/>
          <w:szCs w:val="24"/>
        </w:rPr>
        <w:t xml:space="preserve"> – 225.676,41 zł. </w:t>
      </w:r>
    </w:p>
    <w:p w14:paraId="4E6868F6"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Zadanie finansowane ze środków własnych Samorządu Województwa Podkarpackiego. </w:t>
      </w:r>
    </w:p>
    <w:p w14:paraId="168F807C"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Zadanie ujęte w wykazie przedsięwzięć do Wieloletniej Prognozy Finansowej Województwa Podkarpackiego, o planowanych łącznych nakładach finansowanych ze środków własnych Samorządu Województwa Podkarpackiego w kwocie 600.000,-zł, realizowane w latach 2024-2025. Od początku realizacji zadania do końca 2025 r. dofinansowano przedsięwzięcie ze środków budżetu Województwa Podkarpackiego w kwocie 592.917,81 zł co stanowi 98,82 % planowanych nakładów finansowych. </w:t>
      </w:r>
    </w:p>
    <w:p w14:paraId="1A40C3BB"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Stan zaawansowania realizacji zadania i osiągnięte efekty:</w:t>
      </w:r>
    </w:p>
    <w:p w14:paraId="41A196A1"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Zakupiono 16 kompletów Szałamai wraz z futerałem i kompletem stroików typu: Sopran, Alt, Tenor, Baryton, Helikon oraz 2 zestawy marszowe </w:t>
      </w:r>
      <w:proofErr w:type="spellStart"/>
      <w:r w:rsidRPr="00E726C6">
        <w:rPr>
          <w:rFonts w:ascii="Arial" w:eastAsiaTheme="minorEastAsia" w:hAnsi="Arial" w:cs="Arial"/>
          <w:color w:val="000000" w:themeColor="text1"/>
          <w:sz w:val="24"/>
          <w:szCs w:val="24"/>
        </w:rPr>
        <w:t>Quint</w:t>
      </w:r>
      <w:proofErr w:type="spellEnd"/>
      <w:r w:rsidRPr="00E726C6">
        <w:rPr>
          <w:rFonts w:ascii="Arial" w:eastAsiaTheme="minorEastAsia" w:hAnsi="Arial" w:cs="Arial"/>
          <w:color w:val="000000" w:themeColor="text1"/>
          <w:sz w:val="24"/>
          <w:szCs w:val="24"/>
        </w:rPr>
        <w:t xml:space="preserve"> Tom wraz z futerałem, nosidłami i pałkami perkusyjnymi. </w:t>
      </w:r>
    </w:p>
    <w:p w14:paraId="6F1C7314" w14:textId="77777777" w:rsidR="00E726C6" w:rsidRPr="00E726C6" w:rsidRDefault="00E726C6" w:rsidP="00063EFF">
      <w:pPr>
        <w:numPr>
          <w:ilvl w:val="0"/>
          <w:numId w:val="679"/>
        </w:numPr>
        <w:spacing w:after="0" w:line="360" w:lineRule="auto"/>
        <w:ind w:left="567" w:hanging="283"/>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Program księgowy wraz z systemem EZD – 2.897,00 zł.</w:t>
      </w:r>
    </w:p>
    <w:p w14:paraId="3177C93E"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finansowane ze środków własnych Samorządu Województwa Podkarpackiego oraz środków własnych Instytucji.</w:t>
      </w:r>
    </w:p>
    <w:p w14:paraId="5B70167B"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250.000,-zł, realizowane w latach 2024-2026. Od początku realizacji zadania do końca 2025 r., dofinansowano przedsięwzięcie ze środków budżetu Województwa Podkarpackiego w kwocie 2.897,00 zł, co stanowi 1,16 % planowanych nakładów finansowych.</w:t>
      </w:r>
    </w:p>
    <w:p w14:paraId="761B470B"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Stan zaawansowania realizacji zadania i osiągnięte efekty:</w:t>
      </w:r>
    </w:p>
    <w:p w14:paraId="0F817373"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Zawarto umowę na wsparcie merytoryczne przy przygotowaniu i przeprowadzeniu postępowania na wyłonienie wykonawcy zadania. Przeprowadzono postępowanie przetargowe, które zakończyło się unieważnieniem w związku z koniecznością dokonania korekty Specyfikacji Warunków Zamówienia. Ponowne ogłoszenie postepowania przetargowego zakończyło się podpisaniem umowy w lutym 2026 r.</w:t>
      </w:r>
    </w:p>
    <w:p w14:paraId="7436BF64" w14:textId="77777777" w:rsidR="00E726C6" w:rsidRPr="00E726C6" w:rsidRDefault="00E726C6" w:rsidP="00063EFF">
      <w:pPr>
        <w:numPr>
          <w:ilvl w:val="0"/>
          <w:numId w:val="604"/>
        </w:numPr>
        <w:spacing w:after="0" w:line="360" w:lineRule="auto"/>
        <w:ind w:left="284"/>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dotacja celowa dla Centrum Kulturalnego w Przemyślu – 79.863,90 zł (Dep. DO), </w:t>
      </w:r>
      <w:r w:rsidRPr="00E726C6">
        <w:rPr>
          <w:rFonts w:ascii="Arial" w:eastAsiaTheme="minorEastAsia" w:hAnsi="Arial" w:cs="Arial"/>
          <w:color w:val="000000" w:themeColor="text1"/>
          <w:sz w:val="24"/>
          <w:szCs w:val="24"/>
        </w:rPr>
        <w:br/>
        <w:t xml:space="preserve">na zakup elektronicznego systemu obiegu dokumentów.  </w:t>
      </w:r>
    </w:p>
    <w:p w14:paraId="73595D81" w14:textId="77777777" w:rsidR="00E726C6" w:rsidRPr="00E726C6" w:rsidRDefault="00E726C6" w:rsidP="00063EFF">
      <w:pPr>
        <w:numPr>
          <w:ilvl w:val="0"/>
          <w:numId w:val="604"/>
        </w:numPr>
        <w:spacing w:after="0" w:line="360" w:lineRule="auto"/>
        <w:ind w:left="284" w:hanging="357"/>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lastRenderedPageBreak/>
        <w:t>pomoc finansowa dla gmin w ramach „Podkarpackiego Programu Odnowy Wsi na lata 2021-2025 w kwocie 167.624,00 zł (§ 6300) (Dep. OW), w tym dla:</w:t>
      </w:r>
    </w:p>
    <w:p w14:paraId="46651992"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Lesko na zadanie: Doposażenie świetlicy wiejskiej w Jankowcach – 20.000,00 zł, </w:t>
      </w:r>
    </w:p>
    <w:p w14:paraId="2F92CBAF"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Błażowa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Zagospodarowanie terenu obok Domu Ludowego w Kąkolówce na działkach nr 1692 oraz 1693 – 20.000,00 zł,</w:t>
      </w:r>
    </w:p>
    <w:p w14:paraId="2D9CC3A7"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Osiek Jasielski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Modernizacja pomieszczeń Domu Ludowego - powstanie świetlicy dla dzieci i młodzieży w miejscowości Czekaj – 20.000,00 zł,</w:t>
      </w:r>
    </w:p>
    <w:p w14:paraId="720AB7A7"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Miejsce Piastowe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Zagospodarowanie terenu oraz poprawa estetyki wokół Domu Ludowego w Łężanach - etap II – 20.000,00 zł,</w:t>
      </w:r>
    </w:p>
    <w:p w14:paraId="203487A4"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Zagórz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Wyposażenie budynku Świetlicy Wiejskiej - Etap II- 20.000,00 zł,</w:t>
      </w:r>
    </w:p>
    <w:p w14:paraId="1A446FBA"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Tarnowiec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Modernizacja pomieszczeń w Domu Ludowym w Roztokach - ETAP II - 20.000,00 zł,</w:t>
      </w:r>
    </w:p>
    <w:p w14:paraId="4E7F018B"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Lutowiska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Doposażenie budynku Remizo-Świetlicy w Chmielu w sprzęt kuchenny na potrzeby promocji lokalnych produktów turystycznych oraz organizacji spotkań, imprez i wydarzeń – 8.004,00 zł,</w:t>
      </w:r>
    </w:p>
    <w:p w14:paraId="796B1C91"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Tyrawa Wołoska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Przygotowanie miejsca do atrakcyjnego, aktywnego i bezpiecznego spędzania czasu w przestrzeni wokół świetlicy wiejskiej etap IV - wykonanie ogrodzenia placu zabaw, bram wjazdowych, budowa wiaty i doposażenie placu zabaw – 19.620,00 zł,</w:t>
      </w:r>
    </w:p>
    <w:p w14:paraId="1D33D62C" w14:textId="77777777" w:rsidR="00E726C6" w:rsidRPr="00E726C6" w:rsidRDefault="00E726C6" w:rsidP="00063EFF">
      <w:pPr>
        <w:numPr>
          <w:ilvl w:val="0"/>
          <w:numId w:val="676"/>
        </w:numPr>
        <w:spacing w:after="0" w:line="360" w:lineRule="auto"/>
        <w:ind w:left="567" w:hanging="283"/>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t xml:space="preserve">Gminy Frysztak </w:t>
      </w:r>
      <w:r w:rsidRPr="00E726C6">
        <w:rPr>
          <w:rFonts w:ascii="Arial" w:eastAsia="Times New Roman" w:hAnsi="Arial" w:cs="Arial"/>
          <w:noProof/>
          <w:color w:val="000000" w:themeColor="text1"/>
          <w:sz w:val="24"/>
          <w:szCs w:val="24"/>
        </w:rPr>
        <w:t xml:space="preserve">na zadanie: </w:t>
      </w:r>
      <w:r w:rsidRPr="00E726C6">
        <w:rPr>
          <w:rFonts w:ascii="Arial" w:eastAsia="Times New Roman" w:hAnsi="Arial" w:cs="Arial"/>
          <w:color w:val="000000" w:themeColor="text1"/>
          <w:sz w:val="24"/>
          <w:szCs w:val="24"/>
        </w:rPr>
        <w:t>Strefa Wygody i Aktywności - Modernizacja dla Społeczności – 20.000,00 zł.</w:t>
      </w:r>
    </w:p>
    <w:p w14:paraId="68AC143F" w14:textId="77777777" w:rsidR="00E726C6" w:rsidRPr="00E726C6" w:rsidRDefault="00E726C6" w:rsidP="00E726C6">
      <w:p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Niewykonanie wydatków majątkowych związane jest z:</w:t>
      </w:r>
    </w:p>
    <w:p w14:paraId="2C91B2EB" w14:textId="2511B145" w:rsidR="00E726C6" w:rsidRPr="00E726C6" w:rsidRDefault="00E726C6" w:rsidP="00063EFF">
      <w:pPr>
        <w:pStyle w:val="Akapitzlist"/>
        <w:numPr>
          <w:ilvl w:val="1"/>
          <w:numId w:val="683"/>
        </w:numPr>
        <w:spacing w:line="360" w:lineRule="auto"/>
        <w:ind w:left="284" w:hanging="284"/>
        <w:jc w:val="both"/>
        <w:rPr>
          <w:rFonts w:ascii="Arial" w:hAnsi="Arial" w:cs="Arial"/>
          <w:color w:val="000000" w:themeColor="text1"/>
        </w:rPr>
      </w:pPr>
      <w:r w:rsidRPr="00E726C6">
        <w:rPr>
          <w:rFonts w:ascii="Arial" w:hAnsi="Arial" w:cs="Arial"/>
          <w:color w:val="000000" w:themeColor="text1"/>
        </w:rPr>
        <w:t xml:space="preserve">oszczędnościami, w tym na skutek zwrotu części dotacji przez instytucje kultury po przeprowadzonych postępowaniach przetargowych. </w:t>
      </w:r>
    </w:p>
    <w:p w14:paraId="6C89A8C6" w14:textId="5F667005" w:rsidR="00E726C6" w:rsidRPr="00E726C6" w:rsidRDefault="00E726C6" w:rsidP="00063EFF">
      <w:pPr>
        <w:pStyle w:val="Akapitzlist"/>
        <w:numPr>
          <w:ilvl w:val="1"/>
          <w:numId w:val="683"/>
        </w:numPr>
        <w:spacing w:line="360" w:lineRule="auto"/>
        <w:ind w:left="284" w:hanging="284"/>
        <w:jc w:val="both"/>
        <w:rPr>
          <w:rFonts w:ascii="Arial" w:hAnsi="Arial" w:cs="Arial"/>
          <w:color w:val="000000" w:themeColor="text1"/>
        </w:rPr>
      </w:pPr>
      <w:bookmarkStart w:id="224" w:name="_Hlk193449097"/>
      <w:r w:rsidRPr="00E726C6">
        <w:rPr>
          <w:rFonts w:ascii="Arial" w:hAnsi="Arial" w:cs="Arial"/>
          <w:color w:val="000000" w:themeColor="text1"/>
        </w:rPr>
        <w:t xml:space="preserve">niezrealizowaniem wydatków zaplanowanych zadanie pn. „Opracowanie kompleksowej dokumentacji projektowej dla inwestycji: Rozbudowa i modernizacja budynku WDK w Rzeszowie" ujęte w wykazie przedsięwzięć do WPF, w związku z rezygnacją z pozyskania od Gminy Miasto Rzeszów działek niezbędnych do realizacji inwestycji oraz koniecznością dokonania ponownej analizy, dodatkowych uzgodnień i opracowaniu nowego zakresu przedmiotowej inwestycji.  </w:t>
      </w:r>
    </w:p>
    <w:bookmarkEnd w:id="224"/>
    <w:p w14:paraId="781CB81A" w14:textId="77777777" w:rsidR="00E726C6" w:rsidRPr="00E726C6" w:rsidRDefault="00E726C6" w:rsidP="00E726C6">
      <w:p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 xml:space="preserve">Przedsięwzięcie o planowanych łącznych nakładach finansowanych ze środków własnych Samorządu Województwa w kwocie 1.000.000,-zł planowane do realizacji w latach 2022 - 2027. </w:t>
      </w:r>
    </w:p>
    <w:p w14:paraId="00CFA72C" w14:textId="77777777" w:rsidR="00E726C6" w:rsidRPr="00E726C6" w:rsidRDefault="00E726C6" w:rsidP="00E726C6">
      <w:pPr>
        <w:spacing w:after="0" w:line="360" w:lineRule="auto"/>
        <w:jc w:val="both"/>
        <w:rPr>
          <w:rFonts w:ascii="Arial" w:hAnsi="Arial" w:cs="Arial"/>
          <w:b/>
          <w:i/>
          <w:color w:val="000000" w:themeColor="text1"/>
          <w:sz w:val="24"/>
          <w:szCs w:val="24"/>
          <w:lang w:eastAsia="pl-PL"/>
        </w:rPr>
      </w:pPr>
      <w:r w:rsidRPr="00E726C6">
        <w:rPr>
          <w:rFonts w:ascii="Arial" w:hAnsi="Arial" w:cs="Arial"/>
          <w:b/>
          <w:i/>
          <w:color w:val="000000" w:themeColor="text1"/>
          <w:sz w:val="24"/>
          <w:szCs w:val="24"/>
          <w:lang w:eastAsia="pl-PL"/>
        </w:rPr>
        <w:t>Rozdział 92110 – Galerie i biura wystaw artystycznych</w:t>
      </w:r>
    </w:p>
    <w:p w14:paraId="394D01DA" w14:textId="77777777" w:rsidR="00E726C6" w:rsidRPr="00E726C6" w:rsidRDefault="00E726C6" w:rsidP="00E726C6">
      <w:pPr>
        <w:spacing w:after="0" w:line="360" w:lineRule="auto"/>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(Dep. DO) w kwocie 1.322.271,- zł, jako dotacje dla jednostek sektora finansów publicznych, zostały wykonane w wysokości 1.322.271,00 zł, </w:t>
      </w:r>
      <w:r w:rsidRPr="00E726C6">
        <w:rPr>
          <w:rFonts w:ascii="Arial" w:eastAsia="Times New Roman" w:hAnsi="Arial" w:cs="Arial"/>
          <w:color w:val="000000" w:themeColor="text1"/>
          <w:sz w:val="24"/>
          <w:szCs w:val="24"/>
          <w:lang w:eastAsia="pl-PL"/>
        </w:rPr>
        <w:br/>
        <w:t>tj. 100 % planu.</w:t>
      </w:r>
    </w:p>
    <w:p w14:paraId="5A4CCAE2" w14:textId="77777777" w:rsidR="00E726C6" w:rsidRPr="00E726C6" w:rsidRDefault="00E726C6" w:rsidP="00063EFF">
      <w:pPr>
        <w:numPr>
          <w:ilvl w:val="0"/>
          <w:numId w:val="617"/>
        </w:numPr>
        <w:spacing w:after="0" w:line="360" w:lineRule="auto"/>
        <w:ind w:left="284"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bieżące w kwocie </w:t>
      </w:r>
      <w:r w:rsidRPr="00E726C6">
        <w:rPr>
          <w:rFonts w:ascii="Arial" w:eastAsia="Times New Roman" w:hAnsi="Arial" w:cs="Arial"/>
          <w:color w:val="000000" w:themeColor="text1"/>
          <w:sz w:val="24"/>
          <w:szCs w:val="24"/>
        </w:rPr>
        <w:t>1.221.671,-</w:t>
      </w:r>
      <w:r w:rsidRPr="00E726C6">
        <w:rPr>
          <w:rFonts w:ascii="Arial" w:eastAsia="Times New Roman" w:hAnsi="Arial" w:cs="Arial"/>
          <w:color w:val="000000" w:themeColor="text1"/>
          <w:sz w:val="24"/>
          <w:szCs w:val="24"/>
          <w:lang w:eastAsia="pl-PL"/>
        </w:rPr>
        <w:t xml:space="preserve">zł zostały wykonane w wysokości </w:t>
      </w:r>
      <w:r w:rsidRPr="00E726C6">
        <w:rPr>
          <w:rFonts w:ascii="Arial" w:eastAsia="Times New Roman" w:hAnsi="Arial" w:cs="Arial"/>
          <w:color w:val="000000" w:themeColor="text1"/>
          <w:sz w:val="24"/>
          <w:szCs w:val="24"/>
        </w:rPr>
        <w:t>1.221.671,00 z</w:t>
      </w:r>
      <w:r w:rsidRPr="00E726C6">
        <w:rPr>
          <w:rFonts w:ascii="Arial" w:eastAsia="Times New Roman" w:hAnsi="Arial" w:cs="Arial"/>
          <w:color w:val="000000" w:themeColor="text1"/>
          <w:sz w:val="24"/>
          <w:szCs w:val="24"/>
          <w:lang w:eastAsia="pl-PL"/>
        </w:rPr>
        <w:t>ł, tj. 100 % planu i obejmowały:</w:t>
      </w:r>
    </w:p>
    <w:p w14:paraId="4F10185E" w14:textId="77777777" w:rsidR="00E726C6" w:rsidRPr="00E726C6" w:rsidRDefault="00E726C6" w:rsidP="00063EFF">
      <w:pPr>
        <w:numPr>
          <w:ilvl w:val="0"/>
          <w:numId w:val="618"/>
        </w:numPr>
        <w:spacing w:after="0" w:line="360" w:lineRule="auto"/>
        <w:ind w:left="567"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rPr>
        <w:t>dotację podmiotową</w:t>
      </w:r>
      <w:r w:rsidRPr="00E726C6">
        <w:rPr>
          <w:rFonts w:ascii="Arial" w:eastAsia="Times New Roman" w:hAnsi="Arial" w:cs="Arial"/>
          <w:color w:val="000000" w:themeColor="text1"/>
          <w:sz w:val="24"/>
          <w:szCs w:val="24"/>
          <w:lang w:eastAsia="pl-PL"/>
        </w:rPr>
        <w:t xml:space="preserve"> dla </w:t>
      </w:r>
      <w:r w:rsidRPr="00E726C6">
        <w:rPr>
          <w:rFonts w:ascii="Arial" w:eastAsia="Times New Roman" w:hAnsi="Arial" w:cs="Arial"/>
          <w:color w:val="000000" w:themeColor="text1"/>
          <w:sz w:val="24"/>
          <w:szCs w:val="24"/>
        </w:rPr>
        <w:t>Galerii Sztuki Współczesnej w Przemyślu</w:t>
      </w:r>
      <w:r w:rsidRPr="00E726C6">
        <w:rPr>
          <w:rFonts w:ascii="Arial" w:eastAsia="Times New Roman" w:hAnsi="Arial" w:cs="Arial"/>
          <w:color w:val="000000" w:themeColor="text1"/>
          <w:sz w:val="24"/>
          <w:szCs w:val="24"/>
          <w:lang w:eastAsia="pl-PL"/>
        </w:rPr>
        <w:t xml:space="preserve"> w kwocie 1.171.671,00 zł (§ 2480), w tym na konserwację i naprawę klimatyzacji, remont architektonicznych elementów reklamy zewnętrznej Galerii – 19.000,00 zł.</w:t>
      </w:r>
    </w:p>
    <w:p w14:paraId="3783A6F0" w14:textId="77777777" w:rsidR="00E726C6" w:rsidRPr="00E726C6" w:rsidRDefault="00E726C6" w:rsidP="00063EFF">
      <w:pPr>
        <w:numPr>
          <w:ilvl w:val="0"/>
          <w:numId w:val="618"/>
        </w:numPr>
        <w:spacing w:after="0" w:line="360" w:lineRule="auto"/>
        <w:ind w:left="567"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dotację celową dla Galerii Sztuki Współczesnej w Przemyślu w kwocie 50.000,00 zł (§ 2800) na realizację zadania pn. Album Abstrakcja w Sztuce Podkarpacia.</w:t>
      </w:r>
    </w:p>
    <w:p w14:paraId="50A82864" w14:textId="77777777" w:rsidR="00E726C6" w:rsidRPr="00E726C6" w:rsidRDefault="00E726C6" w:rsidP="00063EFF">
      <w:pPr>
        <w:numPr>
          <w:ilvl w:val="0"/>
          <w:numId w:val="619"/>
        </w:numPr>
        <w:spacing w:after="0" w:line="360" w:lineRule="auto"/>
        <w:ind w:left="284" w:hanging="142"/>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Wydatki majątkowe zaplanowane w kwocie 100.600,-zł zostały wykonane w kwocie 100.600,00 zł (§ 6220), tj. 100 % planu i obejmowały dotację celową dla Galerii Sztuki Współczesnej w Przemyślu z przeznaczeniem na realizację zadań pn.: </w:t>
      </w:r>
    </w:p>
    <w:p w14:paraId="5E22710C" w14:textId="77777777" w:rsidR="00E726C6" w:rsidRPr="00E726C6" w:rsidRDefault="00E726C6" w:rsidP="00063EFF">
      <w:pPr>
        <w:numPr>
          <w:ilvl w:val="0"/>
          <w:numId w:val="660"/>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Opracowanie dokumentacji projektowej dla przyszłej siedziby Galerii Sztuki Współczesnej w Przemyślu - 80.000,00 zł.</w:t>
      </w:r>
    </w:p>
    <w:p w14:paraId="6A57C8B3"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Zadanie finansowane ze środków budżetu Województwa Podkarpackiego.</w:t>
      </w:r>
    </w:p>
    <w:p w14:paraId="44BB7815"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nakładach finansowanych ze środków własnych Samorządu Województwa Podkarpackiego w kwocie 640.000,-zł, realizowane w latach 2025-2026. Od początku realizacji zadania do końca 2025 r., dofinansowano przedsięwzięcie ze środków budżetu Województwa Podkarpackiego w kwocie 80.000,00 zł, co stanowi 12,5 % planowanych nakładów finansowych.</w:t>
      </w:r>
    </w:p>
    <w:p w14:paraId="66FA9D89"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Stan zaawansowania realizacji zadania i osiągnięte efekty:</w:t>
      </w:r>
    </w:p>
    <w:p w14:paraId="377A7DCB"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Zinwentaryzowano zabytkową kamienicę przy ul. Rynek 11 w Przemyślu, uzyskano wytyczne Konserwatora Zabytków dotyczące robót budowlanych i konserwatorskich, realizowano obsługę prawną i obsługę zamówień publicznych. Zawarto umowę z koordynatorem projektu, którego zadaniem jest wsparcie techniczne dla instytucji. Ogłoszono dwa postępowania na wybór wykonawcy dokumentacji projektowej przyszłej siedziby Galerii, pierwsze ogłoszono w </w:t>
      </w:r>
      <w:r w:rsidRPr="00E726C6">
        <w:rPr>
          <w:rFonts w:ascii="Arial" w:eastAsia="Times New Roman" w:hAnsi="Arial" w:cs="Arial"/>
          <w:color w:val="000000" w:themeColor="text1"/>
          <w:sz w:val="24"/>
          <w:szCs w:val="24"/>
          <w:lang w:eastAsia="pl-PL"/>
        </w:rPr>
        <w:lastRenderedPageBreak/>
        <w:t xml:space="preserve">sierpniu 2025 r. i unieważniono z powodu zbyt wysokiej ceny ofert, drugie postępowanie zakończyło się zawarciem umowy z wykonawcą w styczniu 2026 r.  </w:t>
      </w:r>
    </w:p>
    <w:p w14:paraId="7138933C" w14:textId="77777777" w:rsidR="00E726C6" w:rsidRPr="00E726C6" w:rsidRDefault="00E726C6" w:rsidP="00063EFF">
      <w:pPr>
        <w:numPr>
          <w:ilvl w:val="0"/>
          <w:numId w:val="660"/>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Wykonanie i montaż siatek zabezpieczających elewację budynku przy Rynek 11 </w:t>
      </w:r>
    </w:p>
    <w:p w14:paraId="2275515F"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 Przemyślu – 20.600,00 zł. </w:t>
      </w:r>
    </w:p>
    <w:p w14:paraId="09BF64A2"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finansowane ze środków budżetu Województwa Podkarpackiego.</w:t>
      </w:r>
    </w:p>
    <w:p w14:paraId="0E845A65"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Zaprojektowano i zamontowano siatkę zabezpieczającą, która na czas modernizacji kamienicy położonej w Przemyślu – Rynek 11, będzie spełniać funkcję zabezpieczającą. Ponadto siatka spełnia wymogi estetyczne oraz edukacyjno-informacyjne – nadruk przedstawia wybitnych artystów związanych z Podkarpaciem (m. in. widoczne są wizerunki Tadeusza Kantora, Zdzisława Beksińskiego czy Mariana Strońskiego).</w:t>
      </w:r>
    </w:p>
    <w:p w14:paraId="068C895F" w14:textId="77777777" w:rsidR="00E726C6" w:rsidRPr="00E726C6" w:rsidRDefault="00E726C6" w:rsidP="00E726C6">
      <w:pPr>
        <w:spacing w:after="0" w:line="360" w:lineRule="auto"/>
        <w:rPr>
          <w:rFonts w:ascii="Arial" w:eastAsia="Times New Roman" w:hAnsi="Arial" w:cs="Arial"/>
          <w:b/>
          <w:i/>
          <w:color w:val="000000" w:themeColor="text1"/>
          <w:sz w:val="24"/>
          <w:szCs w:val="24"/>
          <w:lang w:eastAsia="pl-PL"/>
        </w:rPr>
      </w:pPr>
      <w:r w:rsidRPr="00E726C6">
        <w:rPr>
          <w:rFonts w:ascii="Arial" w:eastAsia="Times New Roman" w:hAnsi="Arial" w:cs="Arial"/>
          <w:b/>
          <w:i/>
          <w:color w:val="000000" w:themeColor="text1"/>
          <w:sz w:val="24"/>
          <w:szCs w:val="24"/>
          <w:lang w:eastAsia="pl-PL"/>
        </w:rPr>
        <w:t>Rozdział 92114 – Pozostałe instytucje kultury</w:t>
      </w:r>
    </w:p>
    <w:p w14:paraId="587EA939" w14:textId="77777777" w:rsidR="00E726C6" w:rsidRPr="00E726C6" w:rsidRDefault="00E726C6" w:rsidP="00E726C6">
      <w:pPr>
        <w:spacing w:after="0" w:line="360" w:lineRule="auto"/>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(Dep. DO) w kwocie </w:t>
      </w:r>
      <w:r w:rsidRPr="00E726C6">
        <w:rPr>
          <w:rFonts w:ascii="Arial" w:hAnsi="Arial" w:cs="Arial"/>
          <w:color w:val="000000" w:themeColor="text1"/>
          <w:sz w:val="24"/>
          <w:szCs w:val="24"/>
        </w:rPr>
        <w:t xml:space="preserve">5.193.050,- </w:t>
      </w:r>
      <w:r w:rsidRPr="00E726C6">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E726C6">
        <w:rPr>
          <w:rFonts w:ascii="Arial" w:hAnsi="Arial" w:cs="Arial"/>
          <w:color w:val="000000" w:themeColor="text1"/>
          <w:sz w:val="24"/>
          <w:szCs w:val="24"/>
        </w:rPr>
        <w:t xml:space="preserve">5.155.734,00 </w:t>
      </w:r>
      <w:r w:rsidRPr="00E726C6">
        <w:rPr>
          <w:rFonts w:ascii="Arial" w:eastAsia="Times New Roman" w:hAnsi="Arial" w:cs="Arial"/>
          <w:color w:val="000000" w:themeColor="text1"/>
          <w:sz w:val="24"/>
          <w:szCs w:val="24"/>
          <w:lang w:eastAsia="pl-PL"/>
        </w:rPr>
        <w:t xml:space="preserve">zł, </w:t>
      </w:r>
      <w:r w:rsidRPr="00E726C6">
        <w:rPr>
          <w:rFonts w:ascii="Arial" w:eastAsia="Times New Roman" w:hAnsi="Arial" w:cs="Arial"/>
          <w:color w:val="000000" w:themeColor="text1"/>
          <w:sz w:val="24"/>
          <w:szCs w:val="24"/>
          <w:lang w:eastAsia="pl-PL"/>
        </w:rPr>
        <w:br/>
        <w:t xml:space="preserve">tj. </w:t>
      </w:r>
      <w:r w:rsidRPr="00E726C6">
        <w:rPr>
          <w:rFonts w:ascii="Arial" w:hAnsi="Arial" w:cs="Arial"/>
          <w:color w:val="000000" w:themeColor="text1"/>
          <w:sz w:val="24"/>
          <w:szCs w:val="24"/>
        </w:rPr>
        <w:t xml:space="preserve">99,28 </w:t>
      </w:r>
      <w:r w:rsidRPr="00E726C6">
        <w:rPr>
          <w:rFonts w:ascii="Arial" w:eastAsia="Times New Roman" w:hAnsi="Arial" w:cs="Arial"/>
          <w:color w:val="000000" w:themeColor="text1"/>
          <w:sz w:val="24"/>
          <w:szCs w:val="24"/>
          <w:lang w:eastAsia="pl-PL"/>
        </w:rPr>
        <w:t>% planu.</w:t>
      </w:r>
    </w:p>
    <w:p w14:paraId="0E2ED3E4" w14:textId="77777777" w:rsidR="00E726C6" w:rsidRPr="00E726C6" w:rsidRDefault="00E726C6" w:rsidP="00063EFF">
      <w:pPr>
        <w:numPr>
          <w:ilvl w:val="0"/>
          <w:numId w:val="60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Wydatki bieżące zaplanowane w kwocie </w:t>
      </w:r>
      <w:r w:rsidRPr="00E726C6">
        <w:rPr>
          <w:rFonts w:ascii="Arial" w:hAnsi="Arial" w:cs="Arial"/>
          <w:color w:val="000000" w:themeColor="text1"/>
          <w:sz w:val="24"/>
          <w:szCs w:val="24"/>
        </w:rPr>
        <w:t>4.050.653</w:t>
      </w:r>
      <w:r w:rsidRPr="00E726C6">
        <w:rPr>
          <w:rFonts w:ascii="Arial" w:eastAsia="Times New Roman" w:hAnsi="Arial" w:cs="Arial"/>
          <w:color w:val="000000" w:themeColor="text1"/>
          <w:sz w:val="24"/>
          <w:szCs w:val="24"/>
          <w:lang w:eastAsia="pl-PL"/>
        </w:rPr>
        <w:t xml:space="preserve">,-zł zostały wykonane </w:t>
      </w:r>
      <w:r w:rsidRPr="00E726C6">
        <w:rPr>
          <w:rFonts w:ascii="Arial" w:eastAsia="Times New Roman" w:hAnsi="Arial" w:cs="Arial"/>
          <w:color w:val="000000" w:themeColor="text1"/>
          <w:sz w:val="24"/>
          <w:szCs w:val="24"/>
          <w:lang w:eastAsia="pl-PL"/>
        </w:rPr>
        <w:br/>
        <w:t xml:space="preserve">w kwocie </w:t>
      </w:r>
      <w:r w:rsidRPr="00E726C6">
        <w:rPr>
          <w:rFonts w:ascii="Arial" w:hAnsi="Arial" w:cs="Arial"/>
          <w:color w:val="000000" w:themeColor="text1"/>
          <w:sz w:val="24"/>
          <w:szCs w:val="24"/>
        </w:rPr>
        <w:t xml:space="preserve">4.015.337,00 </w:t>
      </w:r>
      <w:r w:rsidRPr="00E726C6">
        <w:rPr>
          <w:rFonts w:ascii="Arial" w:eastAsia="Times New Roman" w:hAnsi="Arial" w:cs="Arial"/>
          <w:color w:val="000000" w:themeColor="text1"/>
          <w:sz w:val="24"/>
          <w:szCs w:val="24"/>
          <w:lang w:eastAsia="pl-PL"/>
        </w:rPr>
        <w:t>zł</w:t>
      </w:r>
      <w:r w:rsidRPr="00E726C6">
        <w:rPr>
          <w:rFonts w:ascii="Arial" w:eastAsia="Times New Roman" w:hAnsi="Arial" w:cs="Arial"/>
          <w:color w:val="000000" w:themeColor="text1"/>
          <w:sz w:val="24"/>
          <w:szCs w:val="24"/>
          <w:lang w:val="x-none" w:eastAsia="x-none"/>
        </w:rPr>
        <w:t xml:space="preserve">, tj. </w:t>
      </w:r>
      <w:r w:rsidRPr="00E726C6">
        <w:rPr>
          <w:rFonts w:ascii="Arial" w:eastAsia="Times New Roman" w:hAnsi="Arial" w:cs="Arial"/>
          <w:color w:val="000000" w:themeColor="text1"/>
          <w:sz w:val="24"/>
          <w:szCs w:val="24"/>
          <w:lang w:eastAsia="x-none"/>
        </w:rPr>
        <w:t xml:space="preserve">99,13 </w:t>
      </w:r>
      <w:r w:rsidRPr="00E726C6">
        <w:rPr>
          <w:rFonts w:ascii="Arial" w:eastAsia="Times New Roman" w:hAnsi="Arial" w:cs="Arial"/>
          <w:color w:val="000000" w:themeColor="text1"/>
          <w:sz w:val="24"/>
          <w:szCs w:val="24"/>
          <w:lang w:val="x-none" w:eastAsia="x-none"/>
        </w:rPr>
        <w:t>% planu</w:t>
      </w:r>
      <w:r w:rsidRPr="00E726C6">
        <w:rPr>
          <w:rFonts w:ascii="Arial" w:eastAsia="Times New Roman" w:hAnsi="Arial" w:cs="Arial"/>
          <w:color w:val="000000" w:themeColor="text1"/>
          <w:sz w:val="24"/>
          <w:szCs w:val="24"/>
          <w:lang w:eastAsia="pl-PL"/>
        </w:rPr>
        <w:t xml:space="preserve"> i obejmowały:</w:t>
      </w:r>
    </w:p>
    <w:p w14:paraId="35837FAF" w14:textId="77777777" w:rsidR="00E726C6" w:rsidRPr="00E726C6" w:rsidRDefault="00E726C6" w:rsidP="00063EFF">
      <w:pPr>
        <w:numPr>
          <w:ilvl w:val="0"/>
          <w:numId w:val="607"/>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dotację podmiotową dla Arboretum i Zakładu Fizjografii w Bolestraszycach </w:t>
      </w:r>
      <w:r w:rsidRPr="00E726C6">
        <w:rPr>
          <w:rFonts w:ascii="Arial" w:eastAsia="Times New Roman" w:hAnsi="Arial" w:cs="Arial"/>
          <w:color w:val="000000" w:themeColor="text1"/>
          <w:sz w:val="24"/>
          <w:szCs w:val="24"/>
          <w:lang w:eastAsia="pl-PL"/>
        </w:rPr>
        <w:br/>
        <w:t xml:space="preserve"> w kwocie 3.936.377,00 zł (§ 2480),</w:t>
      </w:r>
      <w:r w:rsidRPr="00E726C6">
        <w:rPr>
          <w:rFonts w:ascii="Arial" w:eastAsia="Times New Roman" w:hAnsi="Arial" w:cs="Arial"/>
          <w:color w:val="000000" w:themeColor="text1"/>
          <w:sz w:val="24"/>
          <w:szCs w:val="24"/>
        </w:rPr>
        <w:t xml:space="preserve"> w tym na:</w:t>
      </w:r>
    </w:p>
    <w:p w14:paraId="10C63CB6" w14:textId="77777777" w:rsidR="00E726C6" w:rsidRPr="00E726C6" w:rsidRDefault="00E726C6" w:rsidP="00063EFF">
      <w:pPr>
        <w:numPr>
          <w:ilvl w:val="0"/>
          <w:numId w:val="661"/>
        </w:numPr>
        <w:spacing w:after="0" w:line="360" w:lineRule="auto"/>
        <w:ind w:left="851"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Jubileusz 50-lecia działalności Arboretum w Bolestraszycach – 126.200,00 zł.</w:t>
      </w:r>
    </w:p>
    <w:p w14:paraId="2013C752" w14:textId="77777777" w:rsidR="00E726C6" w:rsidRPr="00E726C6" w:rsidRDefault="00E726C6" w:rsidP="00063EFF">
      <w:pPr>
        <w:numPr>
          <w:ilvl w:val="0"/>
          <w:numId w:val="661"/>
        </w:numPr>
        <w:spacing w:after="0" w:line="360" w:lineRule="auto"/>
        <w:ind w:left="851"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Rozbiórkę stodoły polowej w Arboretum Cisowa – 57.943,00 zł.</w:t>
      </w:r>
    </w:p>
    <w:p w14:paraId="31D246EB" w14:textId="77777777" w:rsidR="00E726C6" w:rsidRPr="00E726C6" w:rsidRDefault="00E726C6" w:rsidP="00063EFF">
      <w:pPr>
        <w:numPr>
          <w:ilvl w:val="0"/>
          <w:numId w:val="661"/>
        </w:numPr>
        <w:spacing w:after="0" w:line="360" w:lineRule="auto"/>
        <w:ind w:left="851"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Remont mnicha na stawie dużym – 64.700,00 zł.</w:t>
      </w:r>
    </w:p>
    <w:p w14:paraId="6AF76CB3" w14:textId="77777777" w:rsidR="00E726C6" w:rsidRPr="00E726C6" w:rsidRDefault="00E726C6" w:rsidP="00063EFF">
      <w:pPr>
        <w:numPr>
          <w:ilvl w:val="0"/>
          <w:numId w:val="661"/>
        </w:numPr>
        <w:spacing w:after="0" w:line="360" w:lineRule="auto"/>
        <w:ind w:left="851"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Remont stodoły polowej w Cisowej – 78.756,00 zł.</w:t>
      </w:r>
    </w:p>
    <w:p w14:paraId="31120C3C" w14:textId="77777777" w:rsidR="00E726C6" w:rsidRPr="00E726C6" w:rsidRDefault="00E726C6" w:rsidP="00063EFF">
      <w:pPr>
        <w:numPr>
          <w:ilvl w:val="0"/>
          <w:numId w:val="60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dotację celową dla Arboretum i Zakładu Fizjografii w Bolestraszycach w kwocie </w:t>
      </w:r>
      <w:r w:rsidRPr="00E726C6">
        <w:rPr>
          <w:rFonts w:ascii="Arial" w:eastAsia="Times New Roman" w:hAnsi="Arial" w:cs="Arial"/>
          <w:color w:val="000000" w:themeColor="text1"/>
          <w:sz w:val="24"/>
          <w:szCs w:val="24"/>
        </w:rPr>
        <w:t xml:space="preserve">78.960,00 </w:t>
      </w:r>
      <w:r w:rsidRPr="00E726C6">
        <w:rPr>
          <w:rFonts w:ascii="Arial" w:eastAsia="Times New Roman" w:hAnsi="Arial" w:cs="Arial"/>
          <w:color w:val="000000" w:themeColor="text1"/>
          <w:sz w:val="24"/>
          <w:szCs w:val="24"/>
          <w:lang w:eastAsia="pl-PL"/>
        </w:rPr>
        <w:t>zł (2800), w tym na:</w:t>
      </w:r>
    </w:p>
    <w:p w14:paraId="1C6C215B" w14:textId="77777777" w:rsidR="00E726C6" w:rsidRPr="00E726C6" w:rsidRDefault="00E726C6" w:rsidP="00063EFF">
      <w:pPr>
        <w:numPr>
          <w:ilvl w:val="0"/>
          <w:numId w:val="662"/>
        </w:numPr>
        <w:spacing w:after="0" w:line="360" w:lineRule="auto"/>
        <w:ind w:left="851"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XXII Międzynarodowy Plener Artystyczny Wiklina w Arboretum – 23.000,00 zł.</w:t>
      </w:r>
    </w:p>
    <w:p w14:paraId="7B486570" w14:textId="77777777" w:rsidR="00E726C6" w:rsidRPr="00E726C6" w:rsidRDefault="00E726C6" w:rsidP="00063EFF">
      <w:pPr>
        <w:numPr>
          <w:ilvl w:val="0"/>
          <w:numId w:val="662"/>
        </w:numPr>
        <w:spacing w:after="0" w:line="360" w:lineRule="auto"/>
        <w:ind w:left="851"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XIV Międzynarodowy Festiwal Derenia – 23.000,00 zł.</w:t>
      </w:r>
    </w:p>
    <w:p w14:paraId="23688189" w14:textId="77777777" w:rsidR="00E726C6" w:rsidRPr="00E726C6" w:rsidRDefault="00E726C6" w:rsidP="00063EFF">
      <w:pPr>
        <w:numPr>
          <w:ilvl w:val="0"/>
          <w:numId w:val="662"/>
        </w:numPr>
        <w:spacing w:after="0" w:line="360" w:lineRule="auto"/>
        <w:ind w:left="851"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XI Noc Świętojańską – 15.000,00 zł.</w:t>
      </w:r>
    </w:p>
    <w:p w14:paraId="7B3E2461" w14:textId="77777777" w:rsidR="00E726C6" w:rsidRPr="00E726C6" w:rsidRDefault="00E726C6" w:rsidP="00063EFF">
      <w:pPr>
        <w:numPr>
          <w:ilvl w:val="0"/>
          <w:numId w:val="662"/>
        </w:numPr>
        <w:spacing w:after="0" w:line="360" w:lineRule="auto"/>
        <w:ind w:left="851"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XXVII Międzynarodowy Plener Artystyczny Bolestraszyce – 16.500,00 zł.</w:t>
      </w:r>
    </w:p>
    <w:p w14:paraId="1A06A59C" w14:textId="77777777" w:rsidR="00E726C6" w:rsidRPr="00E726C6" w:rsidRDefault="00E726C6" w:rsidP="00063EFF">
      <w:pPr>
        <w:numPr>
          <w:ilvl w:val="0"/>
          <w:numId w:val="662"/>
        </w:numPr>
        <w:spacing w:after="0" w:line="360" w:lineRule="auto"/>
        <w:ind w:left="851"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Pakt na rzecz "zielonych płuc" Pogranicza Polsko-Słowackiego – 1.460,00 zł.</w:t>
      </w:r>
    </w:p>
    <w:p w14:paraId="0C0C1BA1"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szczegółowo opisane w grupie wydatków majątkowych.</w:t>
      </w:r>
    </w:p>
    <w:p w14:paraId="478CADAE" w14:textId="77777777" w:rsidR="00E726C6" w:rsidRPr="00E726C6" w:rsidRDefault="00E726C6" w:rsidP="00E726C6">
      <w:pPr>
        <w:spacing w:after="0" w:line="360" w:lineRule="auto"/>
        <w:ind w:left="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Niewykonanie zaplanowanych wydatków bieżących związane jest z oszczędnościami na skutek niższych niż planowano kosztów działalności bieżącej w zakresie realizowanych zadań statutowych.</w:t>
      </w:r>
    </w:p>
    <w:p w14:paraId="7AEFBCE8" w14:textId="77777777" w:rsidR="00E726C6" w:rsidRPr="00E726C6" w:rsidRDefault="00E726C6" w:rsidP="00063EFF">
      <w:pPr>
        <w:numPr>
          <w:ilvl w:val="0"/>
          <w:numId w:val="60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Wydatki majątkowe zaplanowane w kwocie 1.142.397,- zł zostały zrealizowane </w:t>
      </w:r>
      <w:r w:rsidRPr="00E726C6">
        <w:rPr>
          <w:rFonts w:ascii="Arial" w:eastAsia="Times New Roman" w:hAnsi="Arial" w:cs="Arial"/>
          <w:color w:val="000000" w:themeColor="text1"/>
          <w:sz w:val="24"/>
          <w:szCs w:val="24"/>
          <w:lang w:eastAsia="pl-PL"/>
        </w:rPr>
        <w:br/>
        <w:t>w kwocie 1.140.397,00</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zł (§ 6220)</w:t>
      </w:r>
      <w:r w:rsidRPr="00E726C6">
        <w:rPr>
          <w:rFonts w:ascii="Arial" w:eastAsia="Times New Roman" w:hAnsi="Arial" w:cs="Arial"/>
          <w:color w:val="000000" w:themeColor="text1"/>
          <w:sz w:val="24"/>
          <w:szCs w:val="24"/>
          <w:lang w:val="x-none" w:eastAsia="x-none"/>
        </w:rPr>
        <w:t xml:space="preserve">, tj. </w:t>
      </w:r>
      <w:r w:rsidRPr="00E726C6">
        <w:rPr>
          <w:rFonts w:ascii="Arial" w:eastAsia="Times New Roman" w:hAnsi="Arial" w:cs="Arial"/>
          <w:color w:val="000000" w:themeColor="text1"/>
          <w:sz w:val="24"/>
          <w:szCs w:val="24"/>
          <w:lang w:eastAsia="x-none"/>
        </w:rPr>
        <w:t xml:space="preserve">99,82 </w:t>
      </w:r>
      <w:r w:rsidRPr="00E726C6">
        <w:rPr>
          <w:rFonts w:ascii="Arial" w:eastAsia="Times New Roman" w:hAnsi="Arial" w:cs="Arial"/>
          <w:color w:val="000000" w:themeColor="text1"/>
          <w:sz w:val="24"/>
          <w:szCs w:val="24"/>
          <w:lang w:val="x-none" w:eastAsia="x-none"/>
        </w:rPr>
        <w:t>% planu</w:t>
      </w:r>
      <w:r w:rsidRPr="00E726C6">
        <w:rPr>
          <w:rFonts w:ascii="Arial" w:eastAsia="Times New Roman" w:hAnsi="Arial" w:cs="Arial"/>
          <w:color w:val="000000" w:themeColor="text1"/>
          <w:sz w:val="24"/>
          <w:szCs w:val="24"/>
          <w:lang w:eastAsia="pl-PL"/>
        </w:rPr>
        <w:t xml:space="preserve"> i obejmowały dotację celową dla Arboretum i Zakładu Fizjografii w Bolestraszycach na realizację zadań pn.:</w:t>
      </w:r>
    </w:p>
    <w:p w14:paraId="5A2F022C" w14:textId="77777777" w:rsidR="00E726C6" w:rsidRPr="00E726C6" w:rsidRDefault="00E726C6" w:rsidP="00063EFF">
      <w:pPr>
        <w:numPr>
          <w:ilvl w:val="0"/>
          <w:numId w:val="663"/>
        </w:numPr>
        <w:tabs>
          <w:tab w:val="left" w:pos="851"/>
        </w:tabs>
        <w:spacing w:after="0" w:line="360" w:lineRule="auto"/>
        <w:contextualSpacing/>
        <w:jc w:val="both"/>
        <w:rPr>
          <w:rFonts w:ascii="Arial" w:eastAsia="Times New Roman" w:hAnsi="Arial" w:cs="Arial"/>
          <w:color w:val="000000" w:themeColor="text1"/>
          <w:sz w:val="24"/>
          <w:szCs w:val="24"/>
        </w:rPr>
      </w:pPr>
      <w:bookmarkStart w:id="225" w:name="_Hlk222837744"/>
      <w:r w:rsidRPr="00E726C6">
        <w:rPr>
          <w:rFonts w:ascii="Arial" w:eastAsia="Times New Roman" w:hAnsi="Arial" w:cs="Arial"/>
          <w:color w:val="000000" w:themeColor="text1"/>
          <w:sz w:val="24"/>
          <w:szCs w:val="24"/>
        </w:rPr>
        <w:t>Modernizacja monitoringu – 30.000,00 zł.</w:t>
      </w:r>
    </w:p>
    <w:bookmarkEnd w:id="225"/>
    <w:p w14:paraId="58732F6B" w14:textId="77777777" w:rsidR="00E726C6" w:rsidRPr="00E726C6" w:rsidRDefault="00E726C6" w:rsidP="00E726C6">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Zadanie finansowane ze środków własnych Samorządu Województwa.  </w:t>
      </w:r>
    </w:p>
    <w:p w14:paraId="55EF091E" w14:textId="77777777" w:rsidR="00E726C6" w:rsidRPr="00E726C6" w:rsidRDefault="00E726C6" w:rsidP="00E726C6">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Zakupiono i zamontowano kamerę obrotową oraz 8 sztuk kamer stałych wraz z osprzętem. Realizacja zadania pozwoli na zabezpieczenie terenu Arboretum poprzez wdrożenie nowoczesnego systemu monitorowania, służącego ochronie mienia oraz infrastruktury instytucji.</w:t>
      </w:r>
    </w:p>
    <w:p w14:paraId="4E3D974B" w14:textId="77777777" w:rsidR="00E726C6" w:rsidRPr="00E726C6" w:rsidRDefault="00E726C6" w:rsidP="00063EFF">
      <w:pPr>
        <w:numPr>
          <w:ilvl w:val="0"/>
          <w:numId w:val="663"/>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Rozbudowa zabytkowego budynku drewnianego (Kalwaria) – 40.000,00 zł.</w:t>
      </w:r>
    </w:p>
    <w:p w14:paraId="2BE1F875" w14:textId="77777777" w:rsidR="00E726C6" w:rsidRPr="00E726C6" w:rsidRDefault="00E726C6" w:rsidP="00E726C6">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Zadanie finansowane ze środków własnych Samorządu Województwa.  </w:t>
      </w:r>
    </w:p>
    <w:p w14:paraId="17055CAD"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Opracowano dokumentację projektowo-kosztorysowa, dla przyszłej inwestycji polegającej na rozbudowie zabytkowego budynku.</w:t>
      </w:r>
    </w:p>
    <w:p w14:paraId="43C106DB" w14:textId="77777777" w:rsidR="00E726C6" w:rsidRPr="00E726C6" w:rsidRDefault="00E726C6" w:rsidP="00063EFF">
      <w:pPr>
        <w:numPr>
          <w:ilvl w:val="0"/>
          <w:numId w:val="663"/>
        </w:numPr>
        <w:tabs>
          <w:tab w:val="left" w:pos="851"/>
        </w:tabs>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Ogrodzenie kolekcji roślin w Arboretum w Cisowej – 81.000,00 zł.</w:t>
      </w:r>
    </w:p>
    <w:p w14:paraId="5F30C743"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Zadanie finansowane ze środków budżetu Województwa Podkarpackiego.  </w:t>
      </w:r>
    </w:p>
    <w:p w14:paraId="6D594F05"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Wykonano prace budowlane, polegające na budowie ogrodzenia o długości 1.635 </w:t>
      </w:r>
      <w:proofErr w:type="spellStart"/>
      <w:r w:rsidRPr="00E726C6">
        <w:rPr>
          <w:rFonts w:ascii="Arial" w:eastAsia="Times New Roman" w:hAnsi="Arial" w:cs="Arial"/>
          <w:color w:val="000000" w:themeColor="text1"/>
          <w:sz w:val="24"/>
          <w:szCs w:val="24"/>
          <w:lang w:eastAsia="pl-PL"/>
        </w:rPr>
        <w:t>mb</w:t>
      </w:r>
      <w:proofErr w:type="spellEnd"/>
      <w:r w:rsidRPr="00E726C6">
        <w:rPr>
          <w:rFonts w:ascii="Arial" w:eastAsia="Times New Roman" w:hAnsi="Arial" w:cs="Arial"/>
          <w:color w:val="000000" w:themeColor="text1"/>
          <w:sz w:val="24"/>
          <w:szCs w:val="24"/>
          <w:lang w:eastAsia="pl-PL"/>
        </w:rPr>
        <w:t xml:space="preserve"> z siatki leśnej o wysokości 1,80 m na słupkach drewnianych. Realizacja zadania pozwoli na zabezpieczenie kolekcji roślin Arboretum w Cisowej przed zniszczeniem oraz zapewnienie właściwej ochrony zasobów przyrodniczych.</w:t>
      </w:r>
    </w:p>
    <w:p w14:paraId="1639726C" w14:textId="77777777" w:rsidR="00E726C6" w:rsidRPr="00E726C6" w:rsidRDefault="00E726C6" w:rsidP="00063EFF">
      <w:pPr>
        <w:numPr>
          <w:ilvl w:val="0"/>
          <w:numId w:val="663"/>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Budowa parkingu wraz z infrastrukturą turystyczną - Etap I – 123.000,00 zł.</w:t>
      </w:r>
    </w:p>
    <w:p w14:paraId="34E75999"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Zadanie finansowane ze środków własnych Samorządu Województwa.  </w:t>
      </w:r>
    </w:p>
    <w:p w14:paraId="2A651D8C"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Opracowano dokumentację projektowo – kosztorysowej dotyczącą budowy parkingu dla kamperów z infrastrukturą towarzyszącą.</w:t>
      </w:r>
    </w:p>
    <w:p w14:paraId="042B4AF8" w14:textId="77777777" w:rsidR="00E726C6" w:rsidRPr="00E726C6" w:rsidRDefault="00E726C6" w:rsidP="00063EFF">
      <w:pPr>
        <w:numPr>
          <w:ilvl w:val="0"/>
          <w:numId w:val="663"/>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Budowa dwóch wyjść/wyjść do podziemnej trasy turystycznej w Arboretum w Bolestraszycach – 863.421,00 zł.</w:t>
      </w:r>
    </w:p>
    <w:p w14:paraId="0BE7CE09" w14:textId="77777777" w:rsidR="00E726C6" w:rsidRPr="00E726C6" w:rsidRDefault="00E726C6" w:rsidP="00E726C6">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finansowane ze środków własnych Samorządu Województwa, środków UE oraz środków własnych Instytucji.</w:t>
      </w:r>
    </w:p>
    <w:p w14:paraId="56D7DCC0" w14:textId="77777777" w:rsidR="00E726C6" w:rsidRPr="00E726C6" w:rsidRDefault="00E726C6" w:rsidP="00E726C6">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finansowanych ze środków własnych Samorządu Województwa Podkarpackiego w kwocie 901.968,-zł, realizowane w latach 2023-2026. Od początku realizacji </w:t>
      </w:r>
      <w:r w:rsidRPr="00E726C6">
        <w:rPr>
          <w:rFonts w:ascii="Arial" w:eastAsia="Times New Roman" w:hAnsi="Arial" w:cs="Arial"/>
          <w:color w:val="000000" w:themeColor="text1"/>
          <w:sz w:val="24"/>
          <w:szCs w:val="24"/>
          <w:lang w:eastAsia="pl-PL"/>
        </w:rPr>
        <w:lastRenderedPageBreak/>
        <w:t>zadania do końca 2025 r., dofinansowano przedsięwzięcie ze środków budżetu Województwa Podkarpackiego w kwocie 888.451,78 zł, co stanowi 98,50 % planowanych nakładów finansowych.</w:t>
      </w:r>
    </w:p>
    <w:p w14:paraId="323C9568" w14:textId="77777777" w:rsidR="00E726C6" w:rsidRPr="00E726C6" w:rsidRDefault="00E726C6" w:rsidP="00E726C6">
      <w:pPr>
        <w:spacing w:after="0" w:line="360" w:lineRule="auto"/>
        <w:ind w:left="567"/>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593C8096" w14:textId="77777777" w:rsidR="00E726C6" w:rsidRPr="00E726C6" w:rsidRDefault="00E726C6" w:rsidP="00E726C6">
      <w:pPr>
        <w:spacing w:after="0" w:line="360" w:lineRule="auto"/>
        <w:ind w:left="568"/>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Wybudowano tunel podziemny o długości 29,5 m - przedłużenie podziemnych korytarzy odchodzących z piwnicy kaplicy dworskiej w stronę skarpy oraz w stronę parku. Wybudowano altanę ogrodową o powierzchni 26,4m</w:t>
      </w:r>
      <w:r w:rsidRPr="00E726C6">
        <w:rPr>
          <w:rFonts w:ascii="Arial" w:eastAsia="Times New Roman" w:hAnsi="Arial" w:cs="Arial"/>
          <w:color w:val="000000" w:themeColor="text1"/>
          <w:sz w:val="24"/>
          <w:szCs w:val="24"/>
          <w:vertAlign w:val="superscript"/>
          <w:lang w:eastAsia="pl-PL"/>
        </w:rPr>
        <w:t>2</w:t>
      </w:r>
      <w:r w:rsidRPr="00E726C6">
        <w:rPr>
          <w:rFonts w:ascii="Arial" w:eastAsia="Times New Roman" w:hAnsi="Arial" w:cs="Arial"/>
          <w:color w:val="000000" w:themeColor="text1"/>
          <w:sz w:val="24"/>
          <w:szCs w:val="24"/>
          <w:lang w:eastAsia="pl-PL"/>
        </w:rPr>
        <w:t xml:space="preserve"> - jedno z wyjść z trasy podziemnej oraz schody od strony skarpy – drugie z wyjść z trasy podziemnej. Ponadto zamontowano instalację infrastruktury oświetleniowej i systemu TV dozorowej. W grudniu 2025 r. dokonano odbioru całości robót budowlanych i instalacyjnych. W I </w:t>
      </w:r>
      <w:proofErr w:type="spellStart"/>
      <w:r w:rsidRPr="00E726C6">
        <w:rPr>
          <w:rFonts w:ascii="Arial" w:eastAsia="Times New Roman" w:hAnsi="Arial" w:cs="Arial"/>
          <w:color w:val="000000" w:themeColor="text1"/>
          <w:sz w:val="24"/>
          <w:szCs w:val="24"/>
          <w:lang w:eastAsia="pl-PL"/>
        </w:rPr>
        <w:t>połołowie</w:t>
      </w:r>
      <w:proofErr w:type="spellEnd"/>
      <w:r w:rsidRPr="00E726C6">
        <w:rPr>
          <w:rFonts w:ascii="Arial" w:eastAsia="Times New Roman" w:hAnsi="Arial" w:cs="Arial"/>
          <w:color w:val="000000" w:themeColor="text1"/>
          <w:sz w:val="24"/>
          <w:szCs w:val="24"/>
          <w:lang w:eastAsia="pl-PL"/>
        </w:rPr>
        <w:t xml:space="preserve"> 2026 r. instytucja planuje rozliczyć i zakończyć projekt w ramach FEP 2021 – 2027.</w:t>
      </w:r>
    </w:p>
    <w:p w14:paraId="011DD11D" w14:textId="77777777" w:rsidR="00E726C6" w:rsidRPr="00E726C6" w:rsidRDefault="00E726C6" w:rsidP="00063EFF">
      <w:pPr>
        <w:numPr>
          <w:ilvl w:val="0"/>
          <w:numId w:val="663"/>
        </w:numPr>
        <w:spacing w:after="0" w:line="360" w:lineRule="auto"/>
        <w:ind w:left="567" w:hanging="283"/>
        <w:contextualSpacing/>
        <w:jc w:val="both"/>
        <w:rPr>
          <w:rFonts w:ascii="Arial" w:eastAsia="Times New Roman" w:hAnsi="Arial" w:cs="Arial"/>
          <w:color w:val="000000" w:themeColor="text1"/>
          <w:sz w:val="24"/>
          <w:szCs w:val="24"/>
          <w:lang w:eastAsia="pl-PL"/>
        </w:rPr>
      </w:pPr>
      <w:bookmarkStart w:id="226" w:name="_Hlk192711278"/>
      <w:r w:rsidRPr="00E726C6">
        <w:rPr>
          <w:rFonts w:ascii="Arial" w:eastAsia="Times New Roman" w:hAnsi="Arial" w:cs="Arial"/>
          <w:color w:val="000000" w:themeColor="text1"/>
          <w:sz w:val="24"/>
          <w:szCs w:val="24"/>
          <w:lang w:eastAsia="pl-PL"/>
        </w:rPr>
        <w:t>Pakt na rzecz "zielonych płuc" Pogranicza Polsko-Słowackiego – 2.976,00 zł.</w:t>
      </w:r>
    </w:p>
    <w:p w14:paraId="6FEBF81C"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finansowane ze środków UE oraz środków własnych Samorządu Województwa.</w:t>
      </w:r>
    </w:p>
    <w:p w14:paraId="4A9A3B50"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nakładach finansowanych ze środków własnych Samorządu Województwa Podkarpackiego w kwocie 161.220,-zł, realizowane w latach 2025-2027. Od początku realizacji zadania do końca 2025 r., dofinansowano przedsięwzięcie ze środków budżetu Województwa Podkarpackiego w kwocie 2.976,00 zł, co stanowi 1,84 % planowanych nakładów finansowych.</w:t>
      </w:r>
    </w:p>
    <w:p w14:paraId="19E25C15"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Stan zaawansowania realizacji zadania i osiągnięte efekty:</w:t>
      </w:r>
    </w:p>
    <w:p w14:paraId="1BF35A50"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 listopadzie 2025 r. przeprowadzono konferencję otwarcia projektu. Zrealizowano dwa wyjazdy robocze członków zespołów projektowych do partnerów po stronie słowackiej w celu konsultacji oraz uzgodnień dotyczących planowanych działań.  Ponadto zakupiono komputer, drukarkę, laptop oraz obiektyw do aparatu fotograficznego dla osób zaangażowanych w realizację działań projektowych. Niewykorzystana kwota dotacji wynika z konieczności przesunięcia zakupu sadzonek lokalnych odmian drzew owocowych i parkowych na 2026 rok ze względu na warunki pogodowe. </w:t>
      </w:r>
    </w:p>
    <w:p w14:paraId="61DC69E1" w14:textId="77777777" w:rsidR="00E726C6" w:rsidRPr="00E726C6" w:rsidRDefault="00E726C6" w:rsidP="00E726C6">
      <w:pPr>
        <w:spacing w:after="0" w:line="360" w:lineRule="auto"/>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Niewykonanie wydatków majątkowych związane jest z oszczędnościami, w tym na skutek zwrotu części dotacji przez instytucje kultury po przeprowadzonych postępowaniach przetargowych. </w:t>
      </w:r>
    </w:p>
    <w:bookmarkEnd w:id="226"/>
    <w:p w14:paraId="5FD6CD21" w14:textId="77777777" w:rsidR="00E726C6" w:rsidRPr="00E726C6" w:rsidRDefault="00E726C6" w:rsidP="00E726C6">
      <w:pPr>
        <w:spacing w:after="0" w:line="360" w:lineRule="auto"/>
        <w:jc w:val="both"/>
        <w:rPr>
          <w:rFonts w:ascii="Arial" w:eastAsia="Times New Roman" w:hAnsi="Arial" w:cs="Arial"/>
          <w:b/>
          <w:i/>
          <w:color w:val="000000" w:themeColor="text1"/>
          <w:sz w:val="24"/>
          <w:szCs w:val="24"/>
          <w:lang w:eastAsia="pl-PL"/>
        </w:rPr>
      </w:pPr>
      <w:r w:rsidRPr="00E726C6">
        <w:rPr>
          <w:rFonts w:ascii="Arial" w:eastAsia="Times New Roman" w:hAnsi="Arial" w:cs="Arial"/>
          <w:b/>
          <w:i/>
          <w:color w:val="000000" w:themeColor="text1"/>
          <w:sz w:val="24"/>
          <w:szCs w:val="24"/>
          <w:lang w:eastAsia="pl-PL"/>
        </w:rPr>
        <w:lastRenderedPageBreak/>
        <w:t>Rozdział 92116 – Biblioteki</w:t>
      </w:r>
    </w:p>
    <w:p w14:paraId="4E885683" w14:textId="77777777" w:rsidR="00E726C6" w:rsidRPr="00E726C6" w:rsidRDefault="00E726C6" w:rsidP="00E726C6">
      <w:pPr>
        <w:spacing w:after="0" w:line="360" w:lineRule="auto"/>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w kwocie </w:t>
      </w:r>
      <w:r w:rsidRPr="00E726C6">
        <w:rPr>
          <w:rFonts w:ascii="Arial" w:hAnsi="Arial" w:cs="Arial"/>
          <w:color w:val="000000" w:themeColor="text1"/>
          <w:sz w:val="24"/>
          <w:szCs w:val="24"/>
        </w:rPr>
        <w:t>9.269.451,-</w:t>
      </w:r>
      <w:r w:rsidRPr="00E726C6">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E726C6">
        <w:rPr>
          <w:rFonts w:ascii="Arial" w:hAnsi="Arial" w:cs="Arial"/>
          <w:color w:val="000000" w:themeColor="text1"/>
          <w:sz w:val="24"/>
          <w:szCs w:val="24"/>
        </w:rPr>
        <w:t>9.267.175,90</w:t>
      </w:r>
      <w:r w:rsidRPr="00E726C6">
        <w:rPr>
          <w:rFonts w:ascii="Arial" w:eastAsia="Times New Roman" w:hAnsi="Arial" w:cs="Arial"/>
          <w:color w:val="000000" w:themeColor="text1"/>
          <w:sz w:val="24"/>
          <w:szCs w:val="24"/>
          <w:lang w:eastAsia="pl-PL"/>
        </w:rPr>
        <w:t xml:space="preserve"> zł, tj. 99,98 % planu.</w:t>
      </w:r>
    </w:p>
    <w:p w14:paraId="5F6BAC2A" w14:textId="77777777" w:rsidR="00E726C6" w:rsidRPr="00E726C6" w:rsidRDefault="00E726C6" w:rsidP="00E726C6">
      <w:pPr>
        <w:spacing w:after="0" w:line="360" w:lineRule="auto"/>
        <w:ind w:left="284"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I. Zaplanowane wydatki bieżące w kwocie </w:t>
      </w:r>
      <w:r w:rsidRPr="00E726C6">
        <w:rPr>
          <w:rFonts w:ascii="Arial" w:hAnsi="Arial" w:cs="Arial"/>
          <w:color w:val="000000" w:themeColor="text1"/>
          <w:sz w:val="24"/>
          <w:szCs w:val="24"/>
        </w:rPr>
        <w:t>8.844.451,-</w:t>
      </w:r>
      <w:r w:rsidRPr="00E726C6">
        <w:rPr>
          <w:rFonts w:ascii="Arial" w:eastAsia="Times New Roman" w:hAnsi="Arial" w:cs="Arial"/>
          <w:color w:val="000000" w:themeColor="text1"/>
          <w:sz w:val="24"/>
          <w:szCs w:val="24"/>
          <w:lang w:eastAsia="pl-PL"/>
        </w:rPr>
        <w:t xml:space="preserve">zł, zostały zrealizowane w wysokości </w:t>
      </w:r>
      <w:r w:rsidRPr="00E726C6">
        <w:rPr>
          <w:rFonts w:ascii="Arial" w:hAnsi="Arial" w:cs="Arial"/>
          <w:color w:val="000000" w:themeColor="text1"/>
          <w:sz w:val="24"/>
          <w:szCs w:val="24"/>
        </w:rPr>
        <w:t xml:space="preserve">8.844.001,00 </w:t>
      </w:r>
      <w:r w:rsidRPr="00E726C6">
        <w:rPr>
          <w:rFonts w:ascii="Arial" w:eastAsia="Times New Roman" w:hAnsi="Arial" w:cs="Arial"/>
          <w:color w:val="000000" w:themeColor="text1"/>
          <w:sz w:val="24"/>
          <w:szCs w:val="24"/>
          <w:lang w:eastAsia="pl-PL"/>
        </w:rPr>
        <w:t>zł, tj. 99,99 % planu i obejmowały:</w:t>
      </w:r>
    </w:p>
    <w:p w14:paraId="40B8B986" w14:textId="77777777" w:rsidR="00E726C6" w:rsidRPr="00E726C6" w:rsidRDefault="00E726C6" w:rsidP="00063EFF">
      <w:pPr>
        <w:numPr>
          <w:ilvl w:val="0"/>
          <w:numId w:val="612"/>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dotację podmiotową dla Wojewódzkiej i Miejskiej Biblioteki Publicznej </w:t>
      </w:r>
      <w:r w:rsidRPr="00E726C6">
        <w:rPr>
          <w:rFonts w:ascii="Arial" w:eastAsia="Times New Roman" w:hAnsi="Arial" w:cs="Arial"/>
          <w:color w:val="000000" w:themeColor="text1"/>
          <w:sz w:val="24"/>
          <w:szCs w:val="24"/>
          <w:lang w:eastAsia="pl-PL"/>
        </w:rPr>
        <w:br/>
        <w:t xml:space="preserve">w Rzeszowie w kwocie </w:t>
      </w:r>
      <w:r w:rsidRPr="00E726C6">
        <w:rPr>
          <w:rFonts w:ascii="Arial" w:hAnsi="Arial" w:cs="Arial"/>
          <w:color w:val="000000" w:themeColor="text1"/>
          <w:sz w:val="24"/>
          <w:szCs w:val="24"/>
        </w:rPr>
        <w:t xml:space="preserve">8.371.077,00 </w:t>
      </w:r>
      <w:r w:rsidRPr="00E726C6">
        <w:rPr>
          <w:rFonts w:ascii="Arial" w:eastAsia="Times New Roman" w:hAnsi="Arial" w:cs="Arial"/>
          <w:color w:val="000000" w:themeColor="text1"/>
          <w:sz w:val="24"/>
          <w:szCs w:val="24"/>
          <w:lang w:eastAsia="pl-PL"/>
        </w:rPr>
        <w:t>zł (§ 2480) (Dep. DO), w tym na:</w:t>
      </w:r>
    </w:p>
    <w:p w14:paraId="09B22399"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Remont i doposażenie oddziałów i pracowni części wojewódzkiej </w:t>
      </w:r>
      <w:proofErr w:type="spellStart"/>
      <w:r w:rsidRPr="00E726C6">
        <w:rPr>
          <w:rFonts w:ascii="Arial" w:eastAsia="Times New Roman" w:hAnsi="Arial" w:cs="Arial"/>
          <w:color w:val="000000" w:themeColor="text1"/>
          <w:sz w:val="24"/>
          <w:szCs w:val="24"/>
          <w:lang w:eastAsia="pl-PL"/>
        </w:rPr>
        <w:t>WiMBP</w:t>
      </w:r>
      <w:proofErr w:type="spellEnd"/>
      <w:r w:rsidRPr="00E726C6">
        <w:rPr>
          <w:rFonts w:ascii="Arial" w:eastAsia="Times New Roman" w:hAnsi="Arial" w:cs="Arial"/>
          <w:color w:val="000000" w:themeColor="text1"/>
          <w:sz w:val="24"/>
          <w:szCs w:val="24"/>
          <w:lang w:eastAsia="pl-PL"/>
        </w:rPr>
        <w:t xml:space="preserve"> w Rzeszowie – 124.000,00 zł,</w:t>
      </w:r>
    </w:p>
    <w:p w14:paraId="120C56DD"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Obchody jubileuszu 80-lecia Wojewódzkiej i Miejskiej Biblioteki Publicznej w Rzeszowie – 139.595,00 zł, </w:t>
      </w:r>
    </w:p>
    <w:p w14:paraId="7E6D0B30" w14:textId="77777777" w:rsidR="00E726C6" w:rsidRPr="00E726C6" w:rsidRDefault="00E726C6" w:rsidP="00063EFF">
      <w:pPr>
        <w:numPr>
          <w:ilvl w:val="0"/>
          <w:numId w:val="62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dotacje celowe dla Wojewódzkiej i Miejskiej Biblioteki Publicznej w Rzeszowie </w:t>
      </w:r>
      <w:r w:rsidRPr="00E726C6">
        <w:rPr>
          <w:rFonts w:ascii="Arial" w:eastAsia="Times New Roman" w:hAnsi="Arial" w:cs="Arial"/>
          <w:color w:val="000000" w:themeColor="text1"/>
          <w:sz w:val="24"/>
          <w:szCs w:val="24"/>
          <w:lang w:eastAsia="pl-PL"/>
        </w:rPr>
        <w:br/>
        <w:t xml:space="preserve">w kwocie 463.465,00 zł (§ 2800) (Dep. DO), w tym na zadania: </w:t>
      </w:r>
    </w:p>
    <w:p w14:paraId="38532567"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Dyskusyjne Kluby Książki - 40.000,00 zł; </w:t>
      </w:r>
    </w:p>
    <w:p w14:paraId="68CEA8B9"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Festiwal Literacki „Łączy nas bajka” – 99.550,00 zł; </w:t>
      </w:r>
    </w:p>
    <w:p w14:paraId="5B2BA5E9"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 tradycjach </w:t>
      </w:r>
      <w:proofErr w:type="spellStart"/>
      <w:r w:rsidRPr="00E726C6">
        <w:rPr>
          <w:rFonts w:ascii="Arial" w:eastAsia="Times New Roman" w:hAnsi="Arial" w:cs="Arial"/>
          <w:color w:val="000000" w:themeColor="text1"/>
          <w:sz w:val="24"/>
          <w:szCs w:val="24"/>
        </w:rPr>
        <w:t>lasowiackich</w:t>
      </w:r>
      <w:proofErr w:type="spellEnd"/>
      <w:r w:rsidRPr="00E726C6">
        <w:rPr>
          <w:rFonts w:ascii="Arial" w:eastAsia="Times New Roman" w:hAnsi="Arial" w:cs="Arial"/>
          <w:color w:val="000000" w:themeColor="text1"/>
          <w:sz w:val="24"/>
          <w:szCs w:val="24"/>
        </w:rPr>
        <w:t xml:space="preserve"> w Bibliotece 2025 – 30.000,00 zł; </w:t>
      </w:r>
    </w:p>
    <w:p w14:paraId="3488BA48"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Wykonywanie zadań powiatowej biblioteki publicznej dla Powiatu Rzeszowskiego – 143.000,00 zł,</w:t>
      </w:r>
    </w:p>
    <w:p w14:paraId="7C5F1F70"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 dotacji z Powiatu Rzeszowskiego.</w:t>
      </w:r>
    </w:p>
    <w:p w14:paraId="6846103C"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Wkład własny do zadania: Zdolni do wszystkiego – 10.500,00 zł; </w:t>
      </w:r>
    </w:p>
    <w:p w14:paraId="62E9B412"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Wkład własny do zadania: W relacji ze słowem – 18.300,00 zł; </w:t>
      </w:r>
    </w:p>
    <w:p w14:paraId="3AAE146B"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Letnie Ogrody Literackie – 13.215,00 zł; </w:t>
      </w:r>
    </w:p>
    <w:p w14:paraId="43522CB4"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Kontrasty i konteksty – architektura wokół nas – 8.900,00 zł; </w:t>
      </w:r>
    </w:p>
    <w:p w14:paraId="4289DB71" w14:textId="77777777" w:rsidR="00E726C6" w:rsidRPr="00E726C6" w:rsidRDefault="00E726C6" w:rsidP="00063EFF">
      <w:pPr>
        <w:numPr>
          <w:ilvl w:val="0"/>
          <w:numId w:val="66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wkład własny do zadnia: Zakup i zdalny dostęp do nowości wydawniczych – 100.000,00 zł,</w:t>
      </w:r>
    </w:p>
    <w:p w14:paraId="3DB46707" w14:textId="06DD815A" w:rsidR="00E726C6" w:rsidRPr="00E726C6" w:rsidRDefault="00E726C6" w:rsidP="00063EFF">
      <w:pPr>
        <w:numPr>
          <w:ilvl w:val="0"/>
          <w:numId w:val="62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dotację celową dla Gminy Wiśniowa na zadanie pn. </w:t>
      </w:r>
      <w:r w:rsidR="00D22257">
        <w:rPr>
          <w:rFonts w:ascii="Arial" w:eastAsia="Times New Roman" w:hAnsi="Arial" w:cs="Arial"/>
          <w:color w:val="000000" w:themeColor="text1"/>
          <w:sz w:val="24"/>
          <w:szCs w:val="24"/>
          <w:lang w:eastAsia="pl-PL"/>
        </w:rPr>
        <w:t>„</w:t>
      </w:r>
      <w:r w:rsidRPr="00E726C6">
        <w:rPr>
          <w:rFonts w:ascii="Arial" w:eastAsia="Times New Roman" w:hAnsi="Arial" w:cs="Arial"/>
          <w:color w:val="000000" w:themeColor="text1"/>
          <w:sz w:val="24"/>
          <w:szCs w:val="24"/>
          <w:lang w:eastAsia="pl-PL"/>
        </w:rPr>
        <w:t xml:space="preserve">Organizacja wykładów i zajęć praktycznych w ramach realizowanej koncepcji </w:t>
      </w:r>
      <w:r w:rsidR="00D22257">
        <w:rPr>
          <w:rFonts w:ascii="Arial" w:hAnsi="Arial" w:cs="Arial"/>
          <w:noProof/>
        </w:rPr>
        <w:t>–</w:t>
      </w:r>
      <w:r w:rsidR="00D22257" w:rsidRPr="007F2180">
        <w:rPr>
          <w:rFonts w:ascii="Arial" w:hAnsi="Arial" w:cs="Arial"/>
          <w:noProof/>
        </w:rPr>
        <w:t xml:space="preserve"> Uniwersytet Samorządności w Wiśniowej</w:t>
      </w:r>
      <w:r w:rsidR="00D22257">
        <w:rPr>
          <w:rFonts w:ascii="Arial" w:hAnsi="Arial" w:cs="Arial"/>
          <w:noProof/>
        </w:rPr>
        <w:t>”</w:t>
      </w:r>
      <w:r w:rsidR="00D22257" w:rsidRPr="00E726C6">
        <w:rPr>
          <w:rFonts w:ascii="Arial" w:eastAsia="Times New Roman" w:hAnsi="Arial" w:cs="Arial"/>
          <w:color w:val="000000" w:themeColor="text1"/>
          <w:sz w:val="24"/>
          <w:szCs w:val="24"/>
          <w:lang w:eastAsia="pl-PL"/>
        </w:rPr>
        <w:t xml:space="preserve"> </w:t>
      </w:r>
      <w:r w:rsidRPr="00E726C6">
        <w:rPr>
          <w:rFonts w:ascii="Arial" w:eastAsia="Times New Roman" w:hAnsi="Arial" w:cs="Arial"/>
          <w:color w:val="000000" w:themeColor="text1"/>
          <w:sz w:val="24"/>
          <w:szCs w:val="24"/>
          <w:lang w:eastAsia="pl-PL"/>
        </w:rPr>
        <w:t xml:space="preserve">w ramach „Podkarpackiego Programu Odnowy Wsi na lata 2021-2025 – 9.459,00 </w:t>
      </w:r>
      <w:bookmarkStart w:id="227" w:name="_Hlk192711386"/>
      <w:r w:rsidRPr="00E726C6">
        <w:rPr>
          <w:rFonts w:ascii="Arial" w:eastAsia="Times New Roman" w:hAnsi="Arial" w:cs="Arial"/>
          <w:color w:val="000000" w:themeColor="text1"/>
          <w:sz w:val="24"/>
          <w:szCs w:val="24"/>
          <w:lang w:eastAsia="pl-PL"/>
        </w:rPr>
        <w:t xml:space="preserve">zł (§ 2710) </w:t>
      </w:r>
      <w:bookmarkEnd w:id="227"/>
      <w:r w:rsidRPr="00E726C6">
        <w:rPr>
          <w:rFonts w:ascii="Arial" w:eastAsia="Times New Roman" w:hAnsi="Arial" w:cs="Arial"/>
          <w:color w:val="000000" w:themeColor="text1"/>
          <w:sz w:val="24"/>
          <w:szCs w:val="24"/>
          <w:lang w:eastAsia="pl-PL"/>
        </w:rPr>
        <w:t>(Dep. OW).</w:t>
      </w:r>
    </w:p>
    <w:p w14:paraId="4CE13D60" w14:textId="77777777" w:rsidR="00E726C6" w:rsidRPr="00E726C6" w:rsidRDefault="00E726C6" w:rsidP="00063EFF">
      <w:pPr>
        <w:numPr>
          <w:ilvl w:val="0"/>
          <w:numId w:val="60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rPr>
        <w:t>Wydatki majątkowe zaplanowane w kwocie 425.000,-zł zostały wykonane w kwocie 423.174,90 zł, tj. 99,57 % i obejmowały:</w:t>
      </w:r>
    </w:p>
    <w:p w14:paraId="77FC70CD" w14:textId="77777777" w:rsidR="00E726C6" w:rsidRPr="00E726C6" w:rsidRDefault="00E726C6" w:rsidP="00063EFF">
      <w:pPr>
        <w:numPr>
          <w:ilvl w:val="2"/>
          <w:numId w:val="622"/>
        </w:numPr>
        <w:spacing w:after="0" w:line="360" w:lineRule="auto"/>
        <w:ind w:left="567" w:hanging="283"/>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dotację celową dla Wojewódzkiej i Miejskiej Biblioteki Publicznej w Rzeszowie – 403.174,90 zł (§ 6220) (Dep. DO) na realizację zadań pn.:</w:t>
      </w:r>
    </w:p>
    <w:p w14:paraId="2A805C04" w14:textId="77777777" w:rsidR="00E726C6" w:rsidRPr="00E726C6" w:rsidRDefault="00E726C6" w:rsidP="00063EFF">
      <w:pPr>
        <w:numPr>
          <w:ilvl w:val="2"/>
          <w:numId w:val="646"/>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 xml:space="preserve">Kompleksowy system ochrony i monitoringu budynku głównego i agend </w:t>
      </w:r>
      <w:proofErr w:type="spellStart"/>
      <w:r w:rsidRPr="00E726C6">
        <w:rPr>
          <w:rFonts w:ascii="Arial" w:eastAsia="Times New Roman" w:hAnsi="Arial" w:cs="Arial"/>
          <w:color w:val="000000" w:themeColor="text1"/>
          <w:sz w:val="24"/>
          <w:szCs w:val="24"/>
        </w:rPr>
        <w:t>WiMBP</w:t>
      </w:r>
      <w:proofErr w:type="spellEnd"/>
      <w:r w:rsidRPr="00E726C6">
        <w:rPr>
          <w:rFonts w:ascii="Arial" w:eastAsia="Times New Roman" w:hAnsi="Arial" w:cs="Arial"/>
          <w:color w:val="000000" w:themeColor="text1"/>
          <w:sz w:val="24"/>
          <w:szCs w:val="24"/>
        </w:rPr>
        <w:t xml:space="preserve"> w Rzeszowie – 263.960,46 zł.</w:t>
      </w:r>
    </w:p>
    <w:p w14:paraId="1956BC87"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w:t>
      </w:r>
    </w:p>
    <w:p w14:paraId="2F8B4DED"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 w budynku głównym Biblioteki przy ul. Sokoła 13 zamontowano nowoczesne urządzenia przeciwpożarowe oraz system automatycznego powiadamiania Państwowej Straży Pożarnej. Realizowane zadanie objęło również modernizację i rozbudowę systemu monitoringu wizyjnego, a także zaprojektowanie i uruchomienie systemu sygnalizacji włamania, napadu oraz zalania. Dodatkowo unowocześniono monitoring wizyjny w Wypożyczalni Głównej. Nowy system monitoringu został również zainstalowany w Wypożyczalni Muzycznej. Realizacja zadania podniosła poziom bezpieczeństwa w powyższych lokalizacjach, wzmacniając ochronę księgozbioru, mienia oraz infrastruktury bibliotecznej.</w:t>
      </w:r>
    </w:p>
    <w:p w14:paraId="0E39507F" w14:textId="77777777" w:rsidR="00E726C6" w:rsidRPr="00E726C6" w:rsidRDefault="00E726C6" w:rsidP="00063EFF">
      <w:pPr>
        <w:numPr>
          <w:ilvl w:val="2"/>
          <w:numId w:val="646"/>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Nowoczesne stanowisko obsługi czytelników w Wypożyczalni Głównej – 30.974,44 zł.</w:t>
      </w:r>
    </w:p>
    <w:p w14:paraId="47D1D1FB" w14:textId="77777777" w:rsidR="00E726C6" w:rsidRPr="00E726C6" w:rsidRDefault="00E726C6" w:rsidP="00063EFF">
      <w:pPr>
        <w:numPr>
          <w:ilvl w:val="2"/>
          <w:numId w:val="646"/>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Zakup nowej </w:t>
      </w:r>
      <w:proofErr w:type="spellStart"/>
      <w:r w:rsidRPr="00E726C6">
        <w:rPr>
          <w:rFonts w:ascii="Arial" w:eastAsia="Times New Roman" w:hAnsi="Arial" w:cs="Arial"/>
          <w:color w:val="000000" w:themeColor="text1"/>
          <w:sz w:val="24"/>
          <w:szCs w:val="24"/>
        </w:rPr>
        <w:t>wrzutni</w:t>
      </w:r>
      <w:proofErr w:type="spellEnd"/>
      <w:r w:rsidRPr="00E726C6">
        <w:rPr>
          <w:rFonts w:ascii="Arial" w:eastAsia="Times New Roman" w:hAnsi="Arial" w:cs="Arial"/>
          <w:color w:val="000000" w:themeColor="text1"/>
          <w:sz w:val="24"/>
          <w:szCs w:val="24"/>
        </w:rPr>
        <w:t xml:space="preserve"> bibliotecznej dla Wypożyczalni Głównej </w:t>
      </w:r>
      <w:proofErr w:type="spellStart"/>
      <w:r w:rsidRPr="00E726C6">
        <w:rPr>
          <w:rFonts w:ascii="Arial" w:eastAsia="Times New Roman" w:hAnsi="Arial" w:cs="Arial"/>
          <w:color w:val="000000" w:themeColor="text1"/>
          <w:sz w:val="24"/>
          <w:szCs w:val="24"/>
        </w:rPr>
        <w:t>WiMBP</w:t>
      </w:r>
      <w:proofErr w:type="spellEnd"/>
      <w:r w:rsidRPr="00E726C6">
        <w:rPr>
          <w:rFonts w:ascii="Arial" w:eastAsia="Times New Roman" w:hAnsi="Arial" w:cs="Arial"/>
          <w:color w:val="000000" w:themeColor="text1"/>
          <w:sz w:val="24"/>
          <w:szCs w:val="24"/>
        </w:rPr>
        <w:t xml:space="preserve"> w Rzeszowie – 108.240,00 zł.</w:t>
      </w:r>
    </w:p>
    <w:p w14:paraId="57716CB7" w14:textId="77777777" w:rsidR="00E726C6" w:rsidRPr="00E726C6" w:rsidRDefault="00E726C6" w:rsidP="00063EFF">
      <w:pPr>
        <w:numPr>
          <w:ilvl w:val="2"/>
          <w:numId w:val="622"/>
        </w:numPr>
        <w:spacing w:after="0" w:line="360" w:lineRule="auto"/>
        <w:ind w:left="567"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dotację celową dla Gminy Raniżów na zadanie pn. Wykonanie placu zabaw z elementami </w:t>
      </w:r>
      <w:proofErr w:type="spellStart"/>
      <w:r w:rsidRPr="00E726C6">
        <w:rPr>
          <w:rFonts w:ascii="Arial" w:eastAsia="Times New Roman" w:hAnsi="Arial" w:cs="Arial"/>
          <w:color w:val="000000" w:themeColor="text1"/>
          <w:sz w:val="24"/>
          <w:szCs w:val="24"/>
          <w:lang w:eastAsia="pl-PL"/>
        </w:rPr>
        <w:t>skateparku</w:t>
      </w:r>
      <w:proofErr w:type="spellEnd"/>
      <w:r w:rsidRPr="00E726C6">
        <w:rPr>
          <w:rFonts w:ascii="Arial" w:eastAsia="Times New Roman" w:hAnsi="Arial" w:cs="Arial"/>
          <w:color w:val="000000" w:themeColor="text1"/>
          <w:sz w:val="24"/>
          <w:szCs w:val="24"/>
          <w:lang w:eastAsia="pl-PL"/>
        </w:rPr>
        <w:t xml:space="preserve"> przy Gminnej Bibliotece Publicznej w Raniżowie w ramach „Podkarpackiego Programu Odnowy Wsi na lata 2021-2025” – 20.000,00 zł (§ 6300) (Dep. OW).</w:t>
      </w:r>
    </w:p>
    <w:p w14:paraId="35647CDA" w14:textId="77777777" w:rsidR="00E726C6" w:rsidRPr="00E726C6" w:rsidRDefault="00E726C6" w:rsidP="00E726C6">
      <w:pPr>
        <w:spacing w:after="0" w:line="360" w:lineRule="auto"/>
        <w:rPr>
          <w:rFonts w:ascii="Arial" w:eastAsia="Times New Roman" w:hAnsi="Arial" w:cs="Arial"/>
          <w:b/>
          <w:i/>
          <w:color w:val="000000" w:themeColor="text1"/>
          <w:sz w:val="24"/>
          <w:szCs w:val="24"/>
          <w:lang w:eastAsia="pl-PL"/>
        </w:rPr>
      </w:pPr>
      <w:r w:rsidRPr="00E726C6">
        <w:rPr>
          <w:rFonts w:ascii="Arial" w:eastAsia="Times New Roman" w:hAnsi="Arial" w:cs="Arial"/>
          <w:b/>
          <w:i/>
          <w:color w:val="000000" w:themeColor="text1"/>
          <w:sz w:val="24"/>
          <w:szCs w:val="24"/>
          <w:lang w:eastAsia="pl-PL"/>
        </w:rPr>
        <w:t>Rozdział 92118 – Muzea</w:t>
      </w:r>
    </w:p>
    <w:p w14:paraId="6B167EE6" w14:textId="77777777" w:rsidR="00E726C6" w:rsidRPr="00E726C6" w:rsidRDefault="00E726C6" w:rsidP="00E726C6">
      <w:pPr>
        <w:spacing w:after="0" w:line="360" w:lineRule="auto"/>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Zaplanowane wydatki w kwocie </w:t>
      </w:r>
      <w:r w:rsidRPr="00E726C6">
        <w:rPr>
          <w:rFonts w:ascii="Arial" w:hAnsi="Arial" w:cs="Arial"/>
          <w:color w:val="000000" w:themeColor="text1"/>
          <w:sz w:val="24"/>
          <w:szCs w:val="24"/>
        </w:rPr>
        <w:t>78.103.259,-</w:t>
      </w:r>
      <w:r w:rsidRPr="00E726C6">
        <w:rPr>
          <w:rFonts w:ascii="Arial" w:eastAsia="Times New Roman" w:hAnsi="Arial" w:cs="Arial"/>
          <w:color w:val="000000" w:themeColor="text1"/>
          <w:sz w:val="24"/>
          <w:szCs w:val="24"/>
          <w:lang w:eastAsia="pl-PL"/>
        </w:rPr>
        <w:t xml:space="preserve">zł, jako dotacje dla jednostek sektora finansów publicznych, zostały zrealizowane w wysokości 76.273.487,37 zł, </w:t>
      </w:r>
      <w:r w:rsidRPr="00E726C6">
        <w:rPr>
          <w:rFonts w:ascii="Arial" w:eastAsia="Times New Roman" w:hAnsi="Arial" w:cs="Arial"/>
          <w:color w:val="000000" w:themeColor="text1"/>
          <w:sz w:val="24"/>
          <w:szCs w:val="24"/>
          <w:lang w:eastAsia="pl-PL"/>
        </w:rPr>
        <w:br/>
        <w:t xml:space="preserve">tj. </w:t>
      </w:r>
      <w:r w:rsidRPr="00E726C6">
        <w:rPr>
          <w:rFonts w:ascii="Arial" w:hAnsi="Arial" w:cs="Arial"/>
          <w:color w:val="000000" w:themeColor="text1"/>
          <w:sz w:val="24"/>
          <w:szCs w:val="24"/>
        </w:rPr>
        <w:t xml:space="preserve">97,66 </w:t>
      </w:r>
      <w:r w:rsidRPr="00E726C6">
        <w:rPr>
          <w:rFonts w:ascii="Arial" w:eastAsia="Times New Roman" w:hAnsi="Arial" w:cs="Arial"/>
          <w:color w:val="000000" w:themeColor="text1"/>
          <w:sz w:val="24"/>
          <w:szCs w:val="24"/>
          <w:lang w:eastAsia="pl-PL"/>
        </w:rPr>
        <w:t>% planu.</w:t>
      </w:r>
    </w:p>
    <w:p w14:paraId="590F373D" w14:textId="77777777" w:rsidR="00E726C6" w:rsidRPr="00E726C6" w:rsidRDefault="00E726C6" w:rsidP="00063EFF">
      <w:pPr>
        <w:numPr>
          <w:ilvl w:val="0"/>
          <w:numId w:val="610"/>
        </w:numPr>
        <w:spacing w:after="0"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bieżące zaplanowane w kwocie 54.783.223,-zł, jako dotacje dla jednostek sektora finansów publicznych, zostały wykonane w kwocie 54.712.713,39 zł</w:t>
      </w:r>
      <w:r w:rsidRPr="00E726C6">
        <w:rPr>
          <w:rFonts w:ascii="Arial" w:eastAsia="Times New Roman" w:hAnsi="Arial" w:cs="Arial"/>
          <w:color w:val="000000" w:themeColor="text1"/>
          <w:sz w:val="24"/>
          <w:szCs w:val="24"/>
          <w:lang w:val="x-none" w:eastAsia="x-none"/>
        </w:rPr>
        <w:t xml:space="preserve">, </w:t>
      </w:r>
      <w:r w:rsidRPr="00E726C6">
        <w:rPr>
          <w:rFonts w:ascii="Arial" w:eastAsia="Times New Roman" w:hAnsi="Arial" w:cs="Arial"/>
          <w:color w:val="000000" w:themeColor="text1"/>
          <w:sz w:val="24"/>
          <w:szCs w:val="24"/>
          <w:lang w:val="x-none" w:eastAsia="x-none"/>
        </w:rPr>
        <w:br/>
        <w:t xml:space="preserve">tj. </w:t>
      </w:r>
      <w:r w:rsidRPr="00E726C6">
        <w:rPr>
          <w:rFonts w:ascii="Arial" w:eastAsia="Times New Roman" w:hAnsi="Arial" w:cs="Arial"/>
          <w:color w:val="000000" w:themeColor="text1"/>
          <w:sz w:val="24"/>
          <w:szCs w:val="24"/>
          <w:lang w:eastAsia="x-none"/>
        </w:rPr>
        <w:t>99,87</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val="x-none" w:eastAsia="x-none"/>
        </w:rPr>
        <w:t>% planu</w:t>
      </w:r>
      <w:r w:rsidRPr="00E726C6">
        <w:rPr>
          <w:rFonts w:ascii="Arial" w:eastAsia="Times New Roman" w:hAnsi="Arial" w:cs="Arial"/>
          <w:color w:val="000000" w:themeColor="text1"/>
          <w:sz w:val="24"/>
          <w:szCs w:val="24"/>
          <w:lang w:eastAsia="pl-PL"/>
        </w:rPr>
        <w:t xml:space="preserve"> i obejmowały:</w:t>
      </w:r>
    </w:p>
    <w:p w14:paraId="37C6F867" w14:textId="77777777" w:rsidR="00E726C6" w:rsidRPr="00E726C6" w:rsidRDefault="00E726C6" w:rsidP="00063EFF">
      <w:pPr>
        <w:numPr>
          <w:ilvl w:val="0"/>
          <w:numId w:val="61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dotacje podmiotowe w kwocie </w:t>
      </w:r>
      <w:r w:rsidRPr="00E726C6">
        <w:rPr>
          <w:rFonts w:ascii="Arial" w:hAnsi="Arial" w:cs="Arial"/>
          <w:color w:val="000000" w:themeColor="text1"/>
          <w:sz w:val="24"/>
          <w:szCs w:val="24"/>
        </w:rPr>
        <w:t xml:space="preserve">52.746.039,57 </w:t>
      </w:r>
      <w:r w:rsidRPr="00E726C6">
        <w:rPr>
          <w:rFonts w:ascii="Arial" w:eastAsia="Times New Roman" w:hAnsi="Arial" w:cs="Arial"/>
          <w:color w:val="000000" w:themeColor="text1"/>
          <w:sz w:val="24"/>
          <w:szCs w:val="24"/>
          <w:lang w:eastAsia="pl-PL"/>
        </w:rPr>
        <w:t>zł (§ 2480) (Dep. DO), w tym dla:</w:t>
      </w:r>
    </w:p>
    <w:p w14:paraId="673447B4"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Muzeum Zamku w Łańcucie w kwocie 10.525.688,00 zł, w tym na:</w:t>
      </w:r>
    </w:p>
    <w:p w14:paraId="5BAFBEBF" w14:textId="77777777" w:rsidR="00E726C6" w:rsidRPr="00E726C6" w:rsidRDefault="00E726C6" w:rsidP="00063EFF">
      <w:pPr>
        <w:numPr>
          <w:ilvl w:val="0"/>
          <w:numId w:val="66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zwiększenie bezpieczeństwa technicznego budynków Muzeum-Zamek </w:t>
      </w:r>
    </w:p>
    <w:p w14:paraId="003596FB"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 Łańcucie – 190.000,00 zł,</w:t>
      </w:r>
    </w:p>
    <w:p w14:paraId="22EDDCBF" w14:textId="77777777" w:rsidR="00E726C6" w:rsidRPr="00E726C6" w:rsidRDefault="00E726C6" w:rsidP="00063EFF">
      <w:pPr>
        <w:numPr>
          <w:ilvl w:val="0"/>
          <w:numId w:val="66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konserwację pękniętej wazy z trawertynu z mostu południowego w parku Muzeum-Zamek w Łańcucie – 22.000,00 zł.</w:t>
      </w:r>
    </w:p>
    <w:p w14:paraId="1A3A62C2"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lastRenderedPageBreak/>
        <w:t>Muzeum Okręgowego w Rzeszowie w kwocie 8.708.528,24 zł, w tym na:</w:t>
      </w:r>
    </w:p>
    <w:p w14:paraId="4CEB6665" w14:textId="77777777" w:rsidR="00E726C6" w:rsidRPr="00E726C6" w:rsidRDefault="00E726C6" w:rsidP="00063EFF">
      <w:pPr>
        <w:numPr>
          <w:ilvl w:val="0"/>
          <w:numId w:val="665"/>
        </w:numPr>
        <w:spacing w:after="0" w:line="360" w:lineRule="auto"/>
        <w:ind w:left="1135" w:hanging="284"/>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Jubileusz 90-lecia Muzeum Okręgowego w Rzeszowie – 160.000,00 zł,</w:t>
      </w:r>
    </w:p>
    <w:p w14:paraId="7DC41A30" w14:textId="77777777" w:rsidR="00E726C6" w:rsidRPr="00E726C6" w:rsidRDefault="00E726C6" w:rsidP="00063EFF">
      <w:pPr>
        <w:numPr>
          <w:ilvl w:val="0"/>
          <w:numId w:val="665"/>
        </w:numPr>
        <w:spacing w:after="0" w:line="360" w:lineRule="auto"/>
        <w:ind w:left="1135" w:hanging="284"/>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Remont skrzydła zachodniego i południowego budynku Muzeum przy ul. 3 Maja 19, Etap VI – 1.129.473,63 zł,</w:t>
      </w:r>
    </w:p>
    <w:p w14:paraId="672D9A0C" w14:textId="77777777" w:rsidR="00E726C6" w:rsidRPr="00E726C6" w:rsidRDefault="00E726C6" w:rsidP="00063EFF">
      <w:pPr>
        <w:numPr>
          <w:ilvl w:val="0"/>
          <w:numId w:val="665"/>
        </w:numPr>
        <w:spacing w:after="0" w:line="360" w:lineRule="auto"/>
        <w:ind w:left="1135" w:hanging="284"/>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Wymianę okien i remont elewacji w budynku Muzeum Etnograficznego im. Fr. Kotuli w Rynku 6 - Oddziału Muzeum Okręgowego w Rzeszowie – 484.191,06 zł,</w:t>
      </w:r>
    </w:p>
    <w:p w14:paraId="5B7BACE1" w14:textId="77777777" w:rsidR="00E726C6" w:rsidRPr="00E726C6" w:rsidRDefault="00E726C6" w:rsidP="00063EFF">
      <w:pPr>
        <w:numPr>
          <w:ilvl w:val="0"/>
          <w:numId w:val="665"/>
        </w:numPr>
        <w:spacing w:after="0" w:line="360" w:lineRule="auto"/>
        <w:ind w:left="1135" w:hanging="284"/>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Remont skrzydła zachodniego i południowego budynku Muzeum przy ul. 3 Maja 19, Etap V – 278.863,00 zł,</w:t>
      </w:r>
    </w:p>
    <w:p w14:paraId="32A40A82" w14:textId="77777777" w:rsidR="00E726C6" w:rsidRPr="00E726C6" w:rsidRDefault="00E726C6" w:rsidP="00063EFF">
      <w:pPr>
        <w:numPr>
          <w:ilvl w:val="0"/>
          <w:numId w:val="665"/>
        </w:numPr>
        <w:spacing w:after="0" w:line="360" w:lineRule="auto"/>
        <w:ind w:left="1135" w:hanging="284"/>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naprawę samochodu służbowego Volkswagen </w:t>
      </w:r>
      <w:proofErr w:type="spellStart"/>
      <w:r w:rsidRPr="00E726C6">
        <w:rPr>
          <w:rFonts w:ascii="Arial" w:eastAsia="Times New Roman" w:hAnsi="Arial" w:cs="Arial"/>
          <w:color w:val="000000" w:themeColor="text1"/>
          <w:sz w:val="24"/>
          <w:szCs w:val="24"/>
          <w:lang w:eastAsia="pl-PL"/>
        </w:rPr>
        <w:t>Caravelle</w:t>
      </w:r>
      <w:proofErr w:type="spellEnd"/>
      <w:r w:rsidRPr="00E726C6">
        <w:rPr>
          <w:rFonts w:ascii="Arial" w:eastAsia="Times New Roman" w:hAnsi="Arial" w:cs="Arial"/>
          <w:color w:val="000000" w:themeColor="text1"/>
          <w:sz w:val="24"/>
          <w:szCs w:val="24"/>
          <w:lang w:eastAsia="pl-PL"/>
        </w:rPr>
        <w:t xml:space="preserve"> – 37.080,55 zł,</w:t>
      </w:r>
    </w:p>
    <w:p w14:paraId="5A33DDBD"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Muzeum Podkarpackiego w Krośnie w kwocie 7.973.748,00 zł, w tym na: </w:t>
      </w:r>
      <w:r w:rsidRPr="00E726C6">
        <w:rPr>
          <w:rFonts w:ascii="Arial" w:hAnsi="Arial" w:cs="Arial"/>
          <w:color w:val="000000" w:themeColor="text1"/>
          <w:sz w:val="24"/>
          <w:szCs w:val="24"/>
        </w:rPr>
        <w:t>remont infrastruktury w Skansenie – 200.000,00 zł,</w:t>
      </w:r>
    </w:p>
    <w:p w14:paraId="12CE8490" w14:textId="77777777" w:rsidR="00E726C6" w:rsidRPr="00E726C6" w:rsidRDefault="00E726C6" w:rsidP="00063EFF">
      <w:pPr>
        <w:numPr>
          <w:ilvl w:val="0"/>
          <w:numId w:val="613"/>
        </w:numPr>
        <w:spacing w:after="0" w:line="360" w:lineRule="auto"/>
        <w:ind w:left="851"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Muzeum Kultury Ludowej Kolbuszowej w kwocie 5.431.204,33 zł, w tym na:  </w:t>
      </w:r>
    </w:p>
    <w:p w14:paraId="17C0472E" w14:textId="77777777" w:rsidR="00E726C6" w:rsidRPr="00E726C6" w:rsidRDefault="00E726C6" w:rsidP="00063EFF">
      <w:pPr>
        <w:numPr>
          <w:ilvl w:val="0"/>
          <w:numId w:val="666"/>
        </w:numPr>
        <w:spacing w:after="0" w:line="360" w:lineRule="auto"/>
        <w:ind w:left="1135"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organizację działań w ramach V Festiwalu Kultury </w:t>
      </w:r>
      <w:proofErr w:type="spellStart"/>
      <w:r w:rsidRPr="00E726C6">
        <w:rPr>
          <w:rFonts w:ascii="Arial" w:eastAsia="Times New Roman" w:hAnsi="Arial" w:cs="Arial"/>
          <w:color w:val="000000" w:themeColor="text1"/>
          <w:sz w:val="24"/>
          <w:szCs w:val="24"/>
          <w:lang w:eastAsia="pl-PL"/>
        </w:rPr>
        <w:t>Lasowiackiej</w:t>
      </w:r>
      <w:proofErr w:type="spellEnd"/>
      <w:r w:rsidRPr="00E726C6">
        <w:rPr>
          <w:rFonts w:ascii="Arial" w:eastAsia="Times New Roman" w:hAnsi="Arial" w:cs="Arial"/>
          <w:color w:val="000000" w:themeColor="text1"/>
          <w:sz w:val="24"/>
          <w:szCs w:val="24"/>
          <w:lang w:eastAsia="pl-PL"/>
        </w:rPr>
        <w:t xml:space="preserve"> - 70.000,00 zł,</w:t>
      </w:r>
    </w:p>
    <w:p w14:paraId="46777266" w14:textId="77777777" w:rsidR="00E726C6" w:rsidRPr="00E726C6" w:rsidRDefault="00E726C6" w:rsidP="00063EFF">
      <w:pPr>
        <w:numPr>
          <w:ilvl w:val="0"/>
          <w:numId w:val="666"/>
        </w:numPr>
        <w:spacing w:after="0" w:line="360" w:lineRule="auto"/>
        <w:ind w:left="1135"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Chałupę z Budziwoja: wymiana poszycia połaci dachowej – 89.400,00 zł,</w:t>
      </w:r>
    </w:p>
    <w:p w14:paraId="6F6C7FDB" w14:textId="77777777" w:rsidR="00E726C6" w:rsidRPr="00E726C6" w:rsidRDefault="00E726C6" w:rsidP="00063EFF">
      <w:pPr>
        <w:numPr>
          <w:ilvl w:val="0"/>
          <w:numId w:val="666"/>
        </w:numPr>
        <w:spacing w:after="0" w:line="360" w:lineRule="auto"/>
        <w:ind w:left="1135"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Chałupę z Brzózy Stadnickiej: wymiana poszycia frontowej połaci dachowej – 56.000,00 zł,</w:t>
      </w:r>
    </w:p>
    <w:p w14:paraId="3071D55E" w14:textId="77777777" w:rsidR="00E726C6" w:rsidRPr="00E726C6" w:rsidRDefault="00E726C6" w:rsidP="00063EFF">
      <w:pPr>
        <w:numPr>
          <w:ilvl w:val="0"/>
          <w:numId w:val="666"/>
        </w:numPr>
        <w:spacing w:after="0" w:line="360" w:lineRule="auto"/>
        <w:ind w:left="1135"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remont i impregnację dachów gontowych na obiektach: wiata grillowa, scena, młyn wodny z Żołyni, spichlerz z Ropczyc, wiatrak koźlak z Zarębek, wiatrak koźlak z Trzęsówki, wiatrak koźlak z Trzęsówki - Kłodzin, leśniczówka z </w:t>
      </w:r>
      <w:proofErr w:type="spellStart"/>
      <w:r w:rsidRPr="00E726C6">
        <w:rPr>
          <w:rFonts w:ascii="Arial" w:eastAsia="Times New Roman" w:hAnsi="Arial" w:cs="Arial"/>
          <w:color w:val="000000" w:themeColor="text1"/>
          <w:sz w:val="24"/>
          <w:szCs w:val="24"/>
          <w:lang w:eastAsia="pl-PL"/>
        </w:rPr>
        <w:t>Zerwanki</w:t>
      </w:r>
      <w:proofErr w:type="spellEnd"/>
      <w:r w:rsidRPr="00E726C6">
        <w:rPr>
          <w:rFonts w:ascii="Arial" w:eastAsia="Times New Roman" w:hAnsi="Arial" w:cs="Arial"/>
          <w:color w:val="000000" w:themeColor="text1"/>
          <w:sz w:val="24"/>
          <w:szCs w:val="24"/>
          <w:lang w:eastAsia="pl-PL"/>
        </w:rPr>
        <w:t>, suszarnia z Dąbrówek – 121.962,34 zł,</w:t>
      </w:r>
    </w:p>
    <w:p w14:paraId="1A1344B4" w14:textId="77777777" w:rsidR="00E726C6" w:rsidRPr="00E726C6" w:rsidRDefault="00E726C6" w:rsidP="00063EFF">
      <w:pPr>
        <w:numPr>
          <w:ilvl w:val="0"/>
          <w:numId w:val="666"/>
        </w:numPr>
        <w:spacing w:after="0" w:line="360" w:lineRule="auto"/>
        <w:ind w:left="1135"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Remont kotłowni w budynku gospodarczym szkoły z Wólki Sokołowskiej – 15.186,99 zł,</w:t>
      </w:r>
    </w:p>
    <w:p w14:paraId="703F60CA" w14:textId="77777777" w:rsidR="00E726C6" w:rsidRPr="00E726C6" w:rsidRDefault="00E726C6" w:rsidP="00063EFF">
      <w:pPr>
        <w:numPr>
          <w:ilvl w:val="0"/>
          <w:numId w:val="666"/>
        </w:numPr>
        <w:spacing w:after="0" w:line="360" w:lineRule="auto"/>
        <w:ind w:left="1135"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realizację przedsięwzięcia pn. Prowadzenie jako wspólnej instytucji kultury Województwa Podkarpackiego i Ministra Rolnictwa i Rozwoju Wsi Muzeum Kultury Ludowej w Kolbuszowej – 3.004.690,00 zł.</w:t>
      </w:r>
    </w:p>
    <w:p w14:paraId="4A711673"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lang w:eastAsia="pl-PL"/>
        </w:rPr>
      </w:pPr>
      <w:bookmarkStart w:id="228" w:name="_Hlk162247474"/>
      <w:r w:rsidRPr="00E726C6">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finansowanych ze środków własnych Samorządu Województwa Podkarpackiego w kwocie 15.023.450,- zł, realizowane w latach 2022-2026. Od początku realizacji zadania do końca 2025 r. dofinansowano przedsięwzięcie ze środków budżetu Województwa Podkarpackiego w </w:t>
      </w:r>
      <w:r w:rsidRPr="00E726C6">
        <w:rPr>
          <w:rFonts w:ascii="Arial" w:eastAsia="Times New Roman" w:hAnsi="Arial" w:cs="Arial"/>
          <w:color w:val="000000" w:themeColor="text1"/>
          <w:sz w:val="24"/>
          <w:szCs w:val="24"/>
          <w:lang w:eastAsia="pl-PL"/>
        </w:rPr>
        <w:lastRenderedPageBreak/>
        <w:t>kwocie 14.018.760,00 zł, co stanowi 93,31 % planowanych nakładów finansowych.</w:t>
      </w:r>
    </w:p>
    <w:p w14:paraId="6F77175C"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lang w:eastAsia="pl-PL"/>
        </w:rPr>
      </w:pPr>
      <w:bookmarkStart w:id="229" w:name="_Hlk192711910"/>
      <w:r w:rsidRPr="00E726C6">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 xml:space="preserve">W 2025 r. Park Etnograficzny odwiedziło 64 406 osób, przeprowadzono 457 zajęć tematycznych, w tym imprezy plenerowe, koncerty wystawy czasowe, warsztaty, seminaria. </w:t>
      </w:r>
    </w:p>
    <w:bookmarkEnd w:id="228"/>
    <w:bookmarkEnd w:id="229"/>
    <w:p w14:paraId="46C81F9B" w14:textId="77777777" w:rsidR="00E726C6" w:rsidRPr="00E726C6" w:rsidRDefault="00E726C6" w:rsidP="00063EFF">
      <w:pPr>
        <w:numPr>
          <w:ilvl w:val="0"/>
          <w:numId w:val="613"/>
        </w:numPr>
        <w:spacing w:after="0" w:line="360" w:lineRule="auto"/>
        <w:ind w:left="851" w:hanging="28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Muzeum Narodowego Ziemi Przemyskiej w Przemyślu w kwocie </w:t>
      </w:r>
      <w:r w:rsidRPr="00E726C6">
        <w:rPr>
          <w:rFonts w:ascii="Arial" w:eastAsia="Times New Roman" w:hAnsi="Arial" w:cs="Arial"/>
          <w:color w:val="000000" w:themeColor="text1"/>
          <w:sz w:val="24"/>
          <w:szCs w:val="24"/>
          <w:lang w:eastAsia="pl-PL"/>
        </w:rPr>
        <w:br/>
        <w:t>7.190.775,00 zł, w tym na:</w:t>
      </w:r>
    </w:p>
    <w:p w14:paraId="06714877" w14:textId="77777777" w:rsidR="00E726C6" w:rsidRPr="00E726C6" w:rsidRDefault="00E726C6" w:rsidP="00063EFF">
      <w:pPr>
        <w:numPr>
          <w:ilvl w:val="0"/>
          <w:numId w:val="667"/>
        </w:numPr>
        <w:spacing w:after="0" w:line="360" w:lineRule="auto"/>
        <w:ind w:left="1134" w:hanging="283"/>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oczyszczanie elewacji – 42.000,00 zł,</w:t>
      </w:r>
    </w:p>
    <w:p w14:paraId="42F5B7D3" w14:textId="77777777" w:rsidR="00E726C6" w:rsidRPr="00E726C6" w:rsidRDefault="00E726C6" w:rsidP="00063EFF">
      <w:pPr>
        <w:numPr>
          <w:ilvl w:val="0"/>
          <w:numId w:val="667"/>
        </w:numPr>
        <w:spacing w:after="0" w:line="360" w:lineRule="auto"/>
        <w:ind w:left="1134"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realizację przedsięwzięcia pn. Prowadzenie jako wspólnej instytucji kultury Województwa Podkarpackiego i Ministra Kultury i Dziedzictwa Narodowego Muzeum Narodowego Ziemi Przemyskiej w Przemyślu – 5.930.000,-zł,</w:t>
      </w:r>
    </w:p>
    <w:p w14:paraId="6799F523" w14:textId="77777777" w:rsidR="00E726C6" w:rsidRPr="00E726C6" w:rsidRDefault="00E726C6" w:rsidP="00E726C6">
      <w:pPr>
        <w:spacing w:after="0" w:line="360" w:lineRule="auto"/>
        <w:ind w:left="113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nakładach finansowanych ze środków własnych Samorządu Województwa Podkarpackiego w kwocie 60.800.000,- zł, realizowane w latach 2024-2033. Od początku realizacji zadania do końca 2025 r. dofinansowano przedsięwzięcie ze środków budżetu Województwa Podkarpackiego w kwocie 11.760.000,00 zł, co stanowi 19,34 % planowanych nakładów finansowych.</w:t>
      </w:r>
    </w:p>
    <w:p w14:paraId="185E379A" w14:textId="79813EB0" w:rsidR="00E726C6" w:rsidRPr="00E726C6" w:rsidRDefault="00E726C6" w:rsidP="00E726C6">
      <w:pPr>
        <w:spacing w:after="0" w:line="360" w:lineRule="auto"/>
        <w:ind w:left="1134"/>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przekazane w formie dotacji podmiotowej przeznaczone zostały na dofinansowanie działalności bieżącej instytucji, między innymi na wynagrodzenia wraz z pochodnymi, koszty energii i ochrony mienia.</w:t>
      </w:r>
    </w:p>
    <w:p w14:paraId="7187DA65" w14:textId="77777777" w:rsidR="00E726C6" w:rsidRPr="00E726C6" w:rsidRDefault="00E726C6" w:rsidP="00063EFF">
      <w:pPr>
        <w:numPr>
          <w:ilvl w:val="0"/>
          <w:numId w:val="613"/>
        </w:numPr>
        <w:spacing w:after="0" w:line="360" w:lineRule="auto"/>
        <w:ind w:left="851" w:hanging="284"/>
        <w:jc w:val="both"/>
        <w:rPr>
          <w:rFonts w:ascii="Arial"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Muzeum Budownictwa Ludowego w Sanoku w kwocie 7.620.398,00 zł, w tym</w:t>
      </w:r>
      <w:r w:rsidRPr="00E726C6">
        <w:rPr>
          <w:rFonts w:ascii="Arial" w:hAnsi="Arial" w:cs="Arial"/>
          <w:color w:val="000000" w:themeColor="text1"/>
          <w:sz w:val="24"/>
          <w:szCs w:val="24"/>
          <w:lang w:eastAsia="pl-PL"/>
        </w:rPr>
        <w:t xml:space="preserve"> na:</w:t>
      </w:r>
    </w:p>
    <w:p w14:paraId="03D25187" w14:textId="77777777" w:rsidR="00E726C6" w:rsidRPr="00E726C6" w:rsidRDefault="00E726C6" w:rsidP="00063EFF">
      <w:pPr>
        <w:numPr>
          <w:ilvl w:val="0"/>
          <w:numId w:val="668"/>
        </w:numPr>
        <w:spacing w:after="0" w:line="360" w:lineRule="auto"/>
        <w:ind w:left="1134" w:hanging="283"/>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zakup słomy, wykonanie kiczek i pokrycie dachu na chałupie ze Zdyni – 100.000,00 zł,</w:t>
      </w:r>
    </w:p>
    <w:p w14:paraId="368E4CD5" w14:textId="77777777" w:rsidR="00E726C6" w:rsidRPr="00E726C6" w:rsidRDefault="00E726C6" w:rsidP="00063EFF">
      <w:pPr>
        <w:numPr>
          <w:ilvl w:val="0"/>
          <w:numId w:val="668"/>
        </w:numPr>
        <w:spacing w:after="0" w:line="360" w:lineRule="auto"/>
        <w:ind w:left="1134" w:hanging="283"/>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Rynek Galicyjski w Parku Etnograficznym w Skansenie – 60.000,00 zł,</w:t>
      </w:r>
    </w:p>
    <w:p w14:paraId="0C266857"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Muzeum Marii Konopnickiej w Żarnowcu w kwocie 2.155.765,00 zł, w tym na: </w:t>
      </w:r>
      <w:r w:rsidRPr="00E726C6">
        <w:rPr>
          <w:rFonts w:ascii="Arial" w:hAnsi="Arial" w:cs="Arial"/>
          <w:color w:val="000000" w:themeColor="text1"/>
          <w:sz w:val="24"/>
          <w:szCs w:val="24"/>
          <w:lang w:eastAsia="pl-PL"/>
        </w:rPr>
        <w:t>remont wejścia do budynku Lamusa i systemu rynnowego w Dworku Marii Konopnickiej – 157.440,00 zł,</w:t>
      </w:r>
    </w:p>
    <w:p w14:paraId="387D86BB"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lastRenderedPageBreak/>
        <w:t xml:space="preserve">Muzeum Polaków Ratujących Żydów podczas II wojny światowej im. Rodziny </w:t>
      </w:r>
      <w:proofErr w:type="spellStart"/>
      <w:r w:rsidRPr="00E726C6">
        <w:rPr>
          <w:rFonts w:ascii="Arial" w:eastAsia="Times New Roman" w:hAnsi="Arial" w:cs="Arial"/>
          <w:color w:val="000000" w:themeColor="text1"/>
          <w:sz w:val="24"/>
          <w:szCs w:val="24"/>
          <w:lang w:eastAsia="pl-PL"/>
        </w:rPr>
        <w:t>Ulmów</w:t>
      </w:r>
      <w:proofErr w:type="spellEnd"/>
      <w:r w:rsidRPr="00E726C6">
        <w:rPr>
          <w:rFonts w:ascii="Arial" w:eastAsia="Times New Roman" w:hAnsi="Arial" w:cs="Arial"/>
          <w:color w:val="000000" w:themeColor="text1"/>
          <w:sz w:val="24"/>
          <w:szCs w:val="24"/>
          <w:lang w:eastAsia="pl-PL"/>
        </w:rPr>
        <w:t xml:space="preserve"> w Markowej w kwocie 321.219,00 zł, w tym na: </w:t>
      </w:r>
      <w:r w:rsidRPr="00E726C6">
        <w:rPr>
          <w:rFonts w:ascii="Arial" w:hAnsi="Arial" w:cs="Arial"/>
          <w:color w:val="000000" w:themeColor="text1"/>
          <w:sz w:val="24"/>
          <w:szCs w:val="24"/>
          <w:lang w:eastAsia="pl-PL"/>
        </w:rPr>
        <w:t>wymianę instalacji wody zimnej – 36.000,00 zł,</w:t>
      </w:r>
    </w:p>
    <w:p w14:paraId="42A68575"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Muzeum Historycznego w Sanoku w kwocie 1.717.379,00 zł,</w:t>
      </w:r>
      <w:r w:rsidRPr="00E726C6">
        <w:rPr>
          <w:rFonts w:ascii="Arial"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w tym na: realizację przedsięwzięcia pn. „Prowadzenie jako wspólnej instytucji kultury Powiatu Sanockiego i Województwa Podkarpackiego Muzeum Historycznego w Sanoku w kwocie 7.900.000,-zł ujętego w wykazie przedsięwzięć do Wieloletniej Prognozy Finansowej Województwa Podkarpackiego o planowanych łącznych nakładach finansowanych ze środków własnych Samorządu Województwa Podkarpackiego w kwocie 7.900.000,-zł, realizowanego w latach 2025-2029. Od początku realizacji zadania do końca 2025 r. dofinansowano przedsięwzięcie ze środków budżetu Województwa Podkarpackiego w kwocie 1.580.000,00 zł, co stanowi 20,00 % planowanych nakładów finansowych.</w:t>
      </w:r>
    </w:p>
    <w:p w14:paraId="095AA4F6" w14:textId="77777777" w:rsidR="00E726C6" w:rsidRPr="00E726C6" w:rsidRDefault="00E726C6" w:rsidP="00063EFF">
      <w:pPr>
        <w:numPr>
          <w:ilvl w:val="0"/>
          <w:numId w:val="613"/>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Muzeum Kresów w Lubaczowie w kwocie 1.101.335,00 zł, w tym na: realizację przedsięwzięcia pn. „Prowadzenie jako wspólnej instytucji kultury Województwa Podkarpackiego i Powiatu Lubaczowskiego Muzeum Kresów w Lubaczowie w kwocie 650.000,-zł ujętego w wykazie przedsięwzięć do Wieloletniej Prognozy Finansowej Województwa Podkarpackiego o planowanych łącznych nakładach finansowanych ze środków własnych Samorządu Województwa Podkarpackiego w kwocie 3.250.000,-zł, realizowanego w latach 2023-2027. Od początku realizacji zadania do końca 2025 r. dofinansowano przedsięwzięcie ze środków budżetu Województwa Podkarpackiego w kwocie 1.950.000,00 zł, co stanowi 60,00 % planowanych nakładów finansowych.</w:t>
      </w:r>
    </w:p>
    <w:p w14:paraId="75772178"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p>
    <w:p w14:paraId="764BE9F5" w14:textId="77777777" w:rsidR="00E726C6" w:rsidRPr="00E726C6" w:rsidRDefault="00E726C6" w:rsidP="00063EFF">
      <w:pPr>
        <w:numPr>
          <w:ilvl w:val="0"/>
          <w:numId w:val="624"/>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dotacje celowe dla instytucji kultury w kwocie 1.966.673,82 zł (§ 2800), w tym dla:</w:t>
      </w:r>
    </w:p>
    <w:p w14:paraId="595B5576" w14:textId="77777777" w:rsidR="00E726C6" w:rsidRPr="00E726C6" w:rsidRDefault="00E726C6" w:rsidP="00063EFF">
      <w:pPr>
        <w:numPr>
          <w:ilvl w:val="0"/>
          <w:numId w:val="625"/>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 Zamek w Łańcucie w kwocie 150.000,00 zł: Święto Parku.</w:t>
      </w:r>
    </w:p>
    <w:p w14:paraId="1FEA7AA4" w14:textId="77777777" w:rsidR="00E726C6" w:rsidRPr="00E726C6" w:rsidRDefault="00E726C6" w:rsidP="00063EFF">
      <w:pPr>
        <w:numPr>
          <w:ilvl w:val="0"/>
          <w:numId w:val="625"/>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Okręgowego w Rzeszowie w kwocie 290.045,51 zł, w tym:</w:t>
      </w:r>
    </w:p>
    <w:p w14:paraId="016FB934" w14:textId="77777777" w:rsidR="00E726C6" w:rsidRPr="00E726C6" w:rsidRDefault="00E726C6" w:rsidP="00063EFF">
      <w:pPr>
        <w:numPr>
          <w:ilvl w:val="0"/>
          <w:numId w:val="670"/>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Wystawa czasowa "Barwa i broń w wersji mikro" – 56.548,41 zł,</w:t>
      </w:r>
    </w:p>
    <w:p w14:paraId="3620A847"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 xml:space="preserve">Wydanie drukiem "Galeria </w:t>
      </w:r>
      <w:proofErr w:type="spellStart"/>
      <w:r w:rsidRPr="00E726C6">
        <w:rPr>
          <w:rFonts w:ascii="Arial" w:eastAsia="Times New Roman" w:hAnsi="Arial" w:cs="Arial"/>
          <w:color w:val="000000" w:themeColor="text1"/>
          <w:sz w:val="24"/>
          <w:szCs w:val="24"/>
        </w:rPr>
        <w:t>Dąmbskich</w:t>
      </w:r>
      <w:proofErr w:type="spellEnd"/>
      <w:r w:rsidRPr="00E726C6">
        <w:rPr>
          <w:rFonts w:ascii="Arial" w:eastAsia="Times New Roman" w:hAnsi="Arial" w:cs="Arial"/>
          <w:color w:val="000000" w:themeColor="text1"/>
          <w:sz w:val="24"/>
          <w:szCs w:val="24"/>
        </w:rPr>
        <w:t xml:space="preserve">" - wydawnictwo jubileuszowe z okazji 90-lecia Muzeum Okręgowego w Rzeszowie – 38.257,10 zł, </w:t>
      </w:r>
    </w:p>
    <w:p w14:paraId="1DE481F7"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 xml:space="preserve">Wystawa jubileuszowa - 125 rocznica urodzin F. Kotuli i 35 rocznica Powstania Muzeum Etnograficznego – 22.000,00 zł, </w:t>
      </w:r>
    </w:p>
    <w:p w14:paraId="625A9B53"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Wykonanie programu prac konserwatorskich polichromii w Sali gościnnej oraz krużgankach parteru budynku zabytkowego Muzeum Okręgowego w Rzeszowie – 34.000,00 zł, </w:t>
      </w:r>
    </w:p>
    <w:p w14:paraId="49059AA4"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kontynuacja badań terenowych "</w:t>
      </w:r>
      <w:proofErr w:type="spellStart"/>
      <w:r w:rsidRPr="00E726C6">
        <w:rPr>
          <w:rFonts w:ascii="Arial" w:eastAsia="Times New Roman" w:hAnsi="Arial" w:cs="Arial"/>
          <w:color w:val="000000" w:themeColor="text1"/>
          <w:sz w:val="24"/>
          <w:szCs w:val="24"/>
        </w:rPr>
        <w:t>Etnopodkarpackie</w:t>
      </w:r>
      <w:proofErr w:type="spellEnd"/>
      <w:r w:rsidRPr="00E726C6">
        <w:rPr>
          <w:rFonts w:ascii="Arial" w:eastAsia="Times New Roman" w:hAnsi="Arial" w:cs="Arial"/>
          <w:color w:val="000000" w:themeColor="text1"/>
          <w:sz w:val="24"/>
          <w:szCs w:val="24"/>
        </w:rPr>
        <w:t>" – 55.000,00 zł,</w:t>
      </w:r>
    </w:p>
    <w:p w14:paraId="770A5719"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Luksus w skali mikro. Ceramika </w:t>
      </w:r>
      <w:proofErr w:type="spellStart"/>
      <w:r w:rsidRPr="00E726C6">
        <w:rPr>
          <w:rFonts w:ascii="Arial" w:eastAsia="Times New Roman" w:hAnsi="Arial" w:cs="Arial"/>
          <w:color w:val="000000" w:themeColor="text1"/>
          <w:sz w:val="24"/>
          <w:szCs w:val="24"/>
        </w:rPr>
        <w:t>półmajolikowa</w:t>
      </w:r>
      <w:proofErr w:type="spellEnd"/>
      <w:r w:rsidRPr="00E726C6">
        <w:rPr>
          <w:rFonts w:ascii="Arial" w:eastAsia="Times New Roman" w:hAnsi="Arial" w:cs="Arial"/>
          <w:color w:val="000000" w:themeColor="text1"/>
          <w:sz w:val="24"/>
          <w:szCs w:val="24"/>
        </w:rPr>
        <w:t xml:space="preserve"> z nowożytnego ośrodka garncarskiego w </w:t>
      </w:r>
      <w:proofErr w:type="spellStart"/>
      <w:r w:rsidRPr="00E726C6">
        <w:rPr>
          <w:rFonts w:ascii="Arial" w:eastAsia="Times New Roman" w:hAnsi="Arial" w:cs="Arial"/>
          <w:color w:val="000000" w:themeColor="text1"/>
          <w:sz w:val="24"/>
          <w:szCs w:val="24"/>
        </w:rPr>
        <w:t>Miechocinie</w:t>
      </w:r>
      <w:proofErr w:type="spellEnd"/>
      <w:r w:rsidRPr="00E726C6">
        <w:rPr>
          <w:rFonts w:ascii="Arial" w:eastAsia="Times New Roman" w:hAnsi="Arial" w:cs="Arial"/>
          <w:color w:val="000000" w:themeColor="text1"/>
          <w:sz w:val="24"/>
          <w:szCs w:val="24"/>
        </w:rPr>
        <w:t xml:space="preserve"> – 68.390,00 zł.</w:t>
      </w:r>
    </w:p>
    <w:p w14:paraId="62BC4BE5"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225.160,-zł, realizowane w latach 2025-2026. Od początku realizacji zadania do końca 2025 r. dofinansowano przedsięwzięcie ze środków budżetu Województwa Podkarpackiego w kwocie 68.390,00 zł, co stanowi 30,37 % planowanych nakładów finansowych.</w:t>
      </w:r>
    </w:p>
    <w:p w14:paraId="6CB88D18" w14:textId="77777777" w:rsidR="00E726C6" w:rsidRPr="00E726C6" w:rsidRDefault="00E726C6" w:rsidP="00E726C6">
      <w:pPr>
        <w:spacing w:after="0" w:line="360" w:lineRule="auto"/>
        <w:ind w:left="113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Założeniem zadania jest kompleksowe opracowanie i publikacja wyników badań archeologicznych przeprowadzonych na terenie osady garncarskiej w </w:t>
      </w:r>
      <w:proofErr w:type="spellStart"/>
      <w:r w:rsidRPr="00E726C6">
        <w:rPr>
          <w:rFonts w:ascii="Arial" w:eastAsia="Times New Roman" w:hAnsi="Arial" w:cs="Arial"/>
          <w:color w:val="000000" w:themeColor="text1"/>
          <w:sz w:val="24"/>
          <w:szCs w:val="24"/>
        </w:rPr>
        <w:t>Miechocinie</w:t>
      </w:r>
      <w:proofErr w:type="spellEnd"/>
      <w:r w:rsidRPr="00E726C6">
        <w:rPr>
          <w:rFonts w:ascii="Arial" w:eastAsia="Times New Roman" w:hAnsi="Arial" w:cs="Arial"/>
          <w:color w:val="000000" w:themeColor="text1"/>
          <w:sz w:val="24"/>
          <w:szCs w:val="24"/>
        </w:rPr>
        <w:t xml:space="preserve">, dawnej wsi o średniowiecznym rodowodzie, a obecnie jednej z najstarszych dzielnic w ramach granic administracyjnych miasta Tarnobrzeg. W ramach I etapu, którego celem było opracowanie katalogu źródeł oraz przeprowadzenie szeroko zakrojonych analiz specjalistycznych projektu, opracowano 45377 fragmentów ceramiki </w:t>
      </w:r>
      <w:proofErr w:type="spellStart"/>
      <w:r w:rsidRPr="00E726C6">
        <w:rPr>
          <w:rFonts w:ascii="Arial" w:eastAsia="Times New Roman" w:hAnsi="Arial" w:cs="Arial"/>
          <w:color w:val="000000" w:themeColor="text1"/>
          <w:sz w:val="24"/>
          <w:szCs w:val="24"/>
        </w:rPr>
        <w:t>półmajolikowej</w:t>
      </w:r>
      <w:proofErr w:type="spellEnd"/>
      <w:r w:rsidRPr="00E726C6">
        <w:rPr>
          <w:rFonts w:ascii="Arial" w:eastAsia="Times New Roman" w:hAnsi="Arial" w:cs="Arial"/>
          <w:color w:val="000000" w:themeColor="text1"/>
          <w:sz w:val="24"/>
          <w:szCs w:val="24"/>
        </w:rPr>
        <w:t xml:space="preserve"> z </w:t>
      </w:r>
      <w:proofErr w:type="spellStart"/>
      <w:r w:rsidRPr="00E726C6">
        <w:rPr>
          <w:rFonts w:ascii="Arial" w:eastAsia="Times New Roman" w:hAnsi="Arial" w:cs="Arial"/>
          <w:color w:val="000000" w:themeColor="text1"/>
          <w:sz w:val="24"/>
          <w:szCs w:val="24"/>
        </w:rPr>
        <w:t>Miechocina</w:t>
      </w:r>
      <w:proofErr w:type="spellEnd"/>
      <w:r w:rsidRPr="00E726C6">
        <w:rPr>
          <w:rFonts w:ascii="Arial" w:eastAsia="Times New Roman" w:hAnsi="Arial" w:cs="Arial"/>
          <w:color w:val="000000" w:themeColor="text1"/>
          <w:sz w:val="24"/>
          <w:szCs w:val="24"/>
        </w:rPr>
        <w:t>.</w:t>
      </w:r>
    </w:p>
    <w:p w14:paraId="7F09CA0D" w14:textId="77777777" w:rsidR="00E726C6" w:rsidRPr="00E726C6" w:rsidRDefault="00E726C6" w:rsidP="00063EFF">
      <w:pPr>
        <w:numPr>
          <w:ilvl w:val="0"/>
          <w:numId w:val="625"/>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Podkarpackiego w Krośnie w kwocie 397.799,00 zł, w tym na realizację zadań pn.:</w:t>
      </w:r>
    </w:p>
    <w:p w14:paraId="35994A23" w14:textId="77777777" w:rsidR="00E726C6" w:rsidRPr="00E726C6" w:rsidRDefault="00E726C6" w:rsidP="00063EFF">
      <w:pPr>
        <w:numPr>
          <w:ilvl w:val="0"/>
          <w:numId w:val="669"/>
        </w:numPr>
        <w:spacing w:after="0" w:line="360" w:lineRule="auto"/>
        <w:ind w:left="113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Karpacki Festiwal Archeologiczny Dwa Oblicza Trzcinica 2025 – 180.000,00 zł, </w:t>
      </w:r>
    </w:p>
    <w:p w14:paraId="54BDEC77" w14:textId="77777777" w:rsidR="00E726C6" w:rsidRPr="00E726C6" w:rsidRDefault="00E726C6" w:rsidP="00063EFF">
      <w:pPr>
        <w:numPr>
          <w:ilvl w:val="0"/>
          <w:numId w:val="669"/>
        </w:numPr>
        <w:spacing w:after="0" w:line="360" w:lineRule="auto"/>
        <w:ind w:left="113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Archiwum Zamku Kamieniec – 99.999,00 zł, </w:t>
      </w:r>
    </w:p>
    <w:p w14:paraId="15258393" w14:textId="77777777" w:rsidR="00E726C6" w:rsidRPr="00E726C6" w:rsidRDefault="00E726C6" w:rsidP="00063EFF">
      <w:pPr>
        <w:numPr>
          <w:ilvl w:val="0"/>
          <w:numId w:val="670"/>
        </w:numPr>
        <w:spacing w:after="0" w:line="360" w:lineRule="auto"/>
        <w:ind w:left="113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Konserwacja obrazu wotywnego Andrzeja Momota </w:t>
      </w:r>
      <w:proofErr w:type="spellStart"/>
      <w:r w:rsidRPr="00E726C6">
        <w:rPr>
          <w:rFonts w:ascii="Arial" w:eastAsia="Times New Roman" w:hAnsi="Arial" w:cs="Arial"/>
          <w:color w:val="000000" w:themeColor="text1"/>
          <w:sz w:val="24"/>
          <w:szCs w:val="24"/>
        </w:rPr>
        <w:t>Szebieńskiego</w:t>
      </w:r>
      <w:proofErr w:type="spellEnd"/>
      <w:r w:rsidRPr="00E726C6">
        <w:rPr>
          <w:rFonts w:ascii="Arial" w:eastAsia="Times New Roman" w:hAnsi="Arial" w:cs="Arial"/>
          <w:color w:val="000000" w:themeColor="text1"/>
          <w:sz w:val="24"/>
          <w:szCs w:val="24"/>
        </w:rPr>
        <w:t xml:space="preserve"> herbu </w:t>
      </w:r>
      <w:proofErr w:type="spellStart"/>
      <w:r w:rsidRPr="00E726C6">
        <w:rPr>
          <w:rFonts w:ascii="Arial" w:eastAsia="Times New Roman" w:hAnsi="Arial" w:cs="Arial"/>
          <w:color w:val="000000" w:themeColor="text1"/>
          <w:sz w:val="24"/>
          <w:szCs w:val="24"/>
        </w:rPr>
        <w:t>Biberstein</w:t>
      </w:r>
      <w:proofErr w:type="spellEnd"/>
      <w:r w:rsidRPr="00E726C6">
        <w:rPr>
          <w:rFonts w:ascii="Arial" w:eastAsia="Times New Roman" w:hAnsi="Arial" w:cs="Arial"/>
          <w:color w:val="000000" w:themeColor="text1"/>
          <w:sz w:val="24"/>
          <w:szCs w:val="24"/>
        </w:rPr>
        <w:t xml:space="preserve"> tzw. z Wojkówki – 50.000,00 zł,</w:t>
      </w:r>
    </w:p>
    <w:p w14:paraId="5B3558EC" w14:textId="77777777" w:rsidR="00E726C6" w:rsidRPr="00E726C6" w:rsidRDefault="00E726C6" w:rsidP="00063EFF">
      <w:pPr>
        <w:numPr>
          <w:ilvl w:val="0"/>
          <w:numId w:val="669"/>
        </w:numPr>
        <w:spacing w:after="0" w:line="360" w:lineRule="auto"/>
        <w:ind w:left="113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Karpacka Troja - wystawa objazdowa – 45.000,00 zł, </w:t>
      </w:r>
    </w:p>
    <w:p w14:paraId="28A12A41" w14:textId="77777777" w:rsidR="00E726C6" w:rsidRPr="00E726C6" w:rsidRDefault="00E726C6" w:rsidP="00063EFF">
      <w:pPr>
        <w:numPr>
          <w:ilvl w:val="0"/>
          <w:numId w:val="669"/>
        </w:numPr>
        <w:spacing w:after="0" w:line="360" w:lineRule="auto"/>
        <w:ind w:left="113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Architektura początków państwa polskiego – 22.800,00 zł, </w:t>
      </w:r>
    </w:p>
    <w:p w14:paraId="49DED542" w14:textId="77777777" w:rsidR="00E726C6" w:rsidRPr="00E726C6" w:rsidRDefault="00E726C6" w:rsidP="00063EFF">
      <w:pPr>
        <w:numPr>
          <w:ilvl w:val="0"/>
          <w:numId w:val="625"/>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Muzeum Kultury Ludowej w Kolbuszowej w kwocie 181.260,13 zł, w tym na realizację zadań pn.:</w:t>
      </w:r>
    </w:p>
    <w:p w14:paraId="04A8100F"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Wykonanie prac konserwatorskich przy meblach kolbuszowskich ze zbiorów Muzeum Kultury Ludowej w Kolbuszowej – 70.000,00 zł,</w:t>
      </w:r>
    </w:p>
    <w:p w14:paraId="3E7CC313"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Współorganizacja gali rozdania nagród na Wydarzenie Muzealne Sybilla 2024 – 35.960,13 zł,</w:t>
      </w:r>
    </w:p>
    <w:p w14:paraId="53548F83" w14:textId="77777777" w:rsidR="00E726C6" w:rsidRPr="00E726C6" w:rsidRDefault="00E726C6" w:rsidP="00063EFF">
      <w:pPr>
        <w:numPr>
          <w:ilvl w:val="0"/>
          <w:numId w:val="670"/>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Len u Lasowiaków z Sandomierskiej Puszczy – 40.000,00 zł;</w:t>
      </w:r>
    </w:p>
    <w:p w14:paraId="6E1265BC" w14:textId="77777777" w:rsidR="00E726C6" w:rsidRPr="00E726C6" w:rsidRDefault="00E726C6" w:rsidP="00E726C6">
      <w:pPr>
        <w:spacing w:after="0" w:line="360" w:lineRule="auto"/>
        <w:ind w:left="1134"/>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190.000,-zł, realizowane w latach 2023-2025. Od początku realizacji zadania do końca 2025 r. dofinansowano przedsięwzięcie ze środków budżetu Województwa Podkarpackiego w kwocie 190.000,00 zł, co stanowi 100,00 % planowanych nakładów finansowych.</w:t>
      </w:r>
    </w:p>
    <w:p w14:paraId="52D5D2A2" w14:textId="77777777" w:rsidR="00E726C6" w:rsidRPr="00E726C6" w:rsidRDefault="00E726C6" w:rsidP="00E726C6">
      <w:pPr>
        <w:spacing w:after="0" w:line="360" w:lineRule="auto"/>
        <w:ind w:left="1134"/>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Zakończono wszystkie zaplanowane prace konserwatorsko-remontowe w zabytkowych budynkach chałupy i stodoły z Woli </w:t>
      </w:r>
      <w:proofErr w:type="spellStart"/>
      <w:r w:rsidRPr="00E726C6">
        <w:rPr>
          <w:rFonts w:ascii="Arial" w:eastAsia="Times New Roman" w:hAnsi="Arial" w:cs="Arial"/>
          <w:iCs/>
          <w:color w:val="000000" w:themeColor="text1"/>
          <w:sz w:val="24"/>
          <w:szCs w:val="24"/>
        </w:rPr>
        <w:t>Zarczyckiej</w:t>
      </w:r>
      <w:proofErr w:type="spellEnd"/>
      <w:r w:rsidRPr="00E726C6">
        <w:rPr>
          <w:rFonts w:ascii="Arial" w:eastAsia="Times New Roman" w:hAnsi="Arial" w:cs="Arial"/>
          <w:iCs/>
          <w:color w:val="000000" w:themeColor="text1"/>
          <w:sz w:val="24"/>
          <w:szCs w:val="24"/>
        </w:rPr>
        <w:t xml:space="preserve"> oraz wykonano konserwację 152 obiektów ruchomych stanowiących wyposażenie ekspozycji. Zrealizowano druk plansz wystawienniczych, przeprowadzono montaż i aranżację stałej ekspozycji w zagrodzie tkackiej. Przygotowano i przeprowadzono seminarium naukowe pn. „Len u Lasowiaków z Sandomierskiej Puszczy. Kontynuacja”, poświęcone tradycyjnym i współczesnym kontekstom wykorzystania lnu. Kulminacyjnym wydarzeniem było uroczyste otwarcie wystawy połączone z warsztatami, pokazami rzemiosła, muzyką i działaniami edukacyjnymi dla szerokiego grona odbiorców. Równolegle prowadzono intensywne działania promocyjne.</w:t>
      </w:r>
    </w:p>
    <w:p w14:paraId="6FFE7C12" w14:textId="77777777" w:rsidR="00E726C6" w:rsidRPr="00E726C6" w:rsidRDefault="00E726C6" w:rsidP="00063EFF">
      <w:pPr>
        <w:numPr>
          <w:ilvl w:val="0"/>
          <w:numId w:val="669"/>
        </w:numPr>
        <w:spacing w:after="0" w:line="360" w:lineRule="auto"/>
        <w:ind w:left="113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Woda w życiu i kulturze mieszkańców Rzeszowszczyzny – 35.300,00 zł,</w:t>
      </w:r>
    </w:p>
    <w:p w14:paraId="10EABBF9" w14:textId="77777777" w:rsidR="00E726C6" w:rsidRPr="00E726C6" w:rsidRDefault="00E726C6" w:rsidP="00E726C6">
      <w:pPr>
        <w:spacing w:after="0" w:line="360" w:lineRule="auto"/>
        <w:ind w:left="1134"/>
        <w:jc w:val="both"/>
        <w:rPr>
          <w:rFonts w:ascii="Arial" w:eastAsia="Times New Roman" w:hAnsi="Arial" w:cs="Arial"/>
          <w:iCs/>
          <w:color w:val="000000" w:themeColor="text1"/>
          <w:sz w:val="24"/>
          <w:szCs w:val="24"/>
          <w:lang w:eastAsia="pl-PL"/>
        </w:rPr>
      </w:pPr>
      <w:r w:rsidRPr="00E726C6">
        <w:rPr>
          <w:rFonts w:ascii="Arial" w:eastAsia="Times New Roman" w:hAnsi="Arial" w:cs="Arial"/>
          <w:iCs/>
          <w:color w:val="000000" w:themeColor="text1"/>
          <w:sz w:val="24"/>
          <w:szCs w:val="24"/>
          <w:lang w:eastAsia="pl-PL"/>
        </w:rPr>
        <w:t xml:space="preserve">Zadanie ujęte w wykazie przedsięwzięć do Wieloletniej Prognozy Finansowej Województwa Podkarpackiego o planowanych łącznych nakładach finansowanych ze środków własnych Samorządu Województwa Podkarpackiego w kwocie 207.800,- zł, realizowane w latach 2025-2027. Od początku realizacji zadania do końca 2025 r. dofinansowano przedsięwzięcie ze środków budżetu Województwa Podkarpackiego w </w:t>
      </w:r>
      <w:r w:rsidRPr="00E726C6">
        <w:rPr>
          <w:rFonts w:ascii="Arial" w:eastAsia="Times New Roman" w:hAnsi="Arial" w:cs="Arial"/>
          <w:iCs/>
          <w:color w:val="000000" w:themeColor="text1"/>
          <w:sz w:val="24"/>
          <w:szCs w:val="24"/>
          <w:lang w:eastAsia="pl-PL"/>
        </w:rPr>
        <w:lastRenderedPageBreak/>
        <w:t>kwocie 35.300,00 zł, co stanowi 16,91 % planowanych nakładów finansowych.</w:t>
      </w:r>
    </w:p>
    <w:p w14:paraId="1839F5A2" w14:textId="77777777" w:rsidR="00E726C6" w:rsidRPr="00E726C6" w:rsidRDefault="00E726C6" w:rsidP="00E726C6">
      <w:pPr>
        <w:spacing w:after="0" w:line="360" w:lineRule="auto"/>
        <w:ind w:left="1134"/>
        <w:jc w:val="both"/>
        <w:rPr>
          <w:rFonts w:ascii="Arial" w:eastAsia="Times New Roman" w:hAnsi="Arial" w:cs="Arial"/>
          <w:iCs/>
          <w:color w:val="000000" w:themeColor="text1"/>
          <w:sz w:val="24"/>
          <w:szCs w:val="24"/>
          <w:lang w:eastAsia="pl-PL"/>
        </w:rPr>
      </w:pPr>
      <w:r w:rsidRPr="00E726C6">
        <w:rPr>
          <w:rFonts w:ascii="Arial" w:eastAsia="Times New Roman" w:hAnsi="Arial" w:cs="Arial"/>
          <w:iCs/>
          <w:color w:val="000000" w:themeColor="text1"/>
          <w:sz w:val="24"/>
          <w:szCs w:val="24"/>
          <w:lang w:eastAsia="pl-PL"/>
        </w:rPr>
        <w:t>W 2025 roku rozpoczęto realizację zadania, stanowiącego pierwszy etap zaplanowanego na trzy lata projektu badawczego. Przeprowadzono działania przygotowawcze, obejmujące zawarcie umów z konsultantem merytorycznym badań terenowych oraz osobami prowadzącymi kwerendy.</w:t>
      </w:r>
      <w:r w:rsidRPr="00E726C6">
        <w:rPr>
          <w:rFonts w:ascii="Arial" w:eastAsia="Times New Roman" w:hAnsi="Arial" w:cs="Arial"/>
          <w:color w:val="000000" w:themeColor="text1"/>
          <w:sz w:val="24"/>
          <w:szCs w:val="24"/>
          <w:lang w:eastAsia="pl-PL"/>
        </w:rPr>
        <w:t xml:space="preserve"> Zrealizowano</w:t>
      </w:r>
      <w:r w:rsidRPr="00E726C6">
        <w:rPr>
          <w:rFonts w:ascii="Arial" w:eastAsia="Times New Roman" w:hAnsi="Arial" w:cs="Arial"/>
          <w:iCs/>
          <w:color w:val="000000" w:themeColor="text1"/>
          <w:sz w:val="24"/>
          <w:szCs w:val="24"/>
          <w:lang w:eastAsia="pl-PL"/>
        </w:rPr>
        <w:t xml:space="preserve"> pierwszy sezon badań terenowych, obejmujący obszar dziesięciu powiatów obecnego województwa podkarpackiego. Przeprowadzono wywiady etnograficzne, kwerendy archiwalne i bibliograficzne, działania promocyjne, informujące o przebiegu badań i ich efektach.</w:t>
      </w:r>
      <w:r w:rsidRPr="00E726C6">
        <w:rPr>
          <w:rFonts w:ascii="Arial" w:eastAsia="Times New Roman" w:hAnsi="Arial" w:cs="Arial"/>
          <w:color w:val="000000" w:themeColor="text1"/>
          <w:sz w:val="24"/>
          <w:szCs w:val="24"/>
          <w:lang w:eastAsia="pl-PL"/>
        </w:rPr>
        <w:t xml:space="preserve"> </w:t>
      </w:r>
      <w:r w:rsidRPr="00E726C6">
        <w:rPr>
          <w:rFonts w:ascii="Arial" w:eastAsia="Times New Roman" w:hAnsi="Arial" w:cs="Arial"/>
          <w:iCs/>
          <w:color w:val="000000" w:themeColor="text1"/>
          <w:sz w:val="24"/>
          <w:szCs w:val="24"/>
          <w:lang w:eastAsia="pl-PL"/>
        </w:rPr>
        <w:t>Zakupiono również niezbędne materiały archiwizacyjne, zapewniające trwałe i bezpieczne przechowywanie zbiorów.</w:t>
      </w:r>
    </w:p>
    <w:p w14:paraId="029107D8" w14:textId="77777777" w:rsidR="00E726C6" w:rsidRPr="00E726C6" w:rsidRDefault="00E726C6" w:rsidP="00063EFF">
      <w:pPr>
        <w:numPr>
          <w:ilvl w:val="0"/>
          <w:numId w:val="625"/>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Narodowego Ziemi Przemyskiej w Przemyślu w kwocie 127.021,19 zł, w tym na realizację zadań pn.:</w:t>
      </w:r>
    </w:p>
    <w:p w14:paraId="10E6A198"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„Od Bolesława do Stanisława. Z dziejów monarchii polskiej 1025-1795. W tysiąclecie koronacji Bolesława Chrobrego” – 84.000,00 zł,</w:t>
      </w:r>
    </w:p>
    <w:p w14:paraId="7AD1F991"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 historii przemyskiego lecznictwa" – 43.021,19 zł,</w:t>
      </w:r>
    </w:p>
    <w:p w14:paraId="64602D1B" w14:textId="77777777" w:rsidR="00E726C6" w:rsidRPr="00E726C6" w:rsidRDefault="00E726C6" w:rsidP="00063EFF">
      <w:pPr>
        <w:numPr>
          <w:ilvl w:val="0"/>
          <w:numId w:val="625"/>
        </w:numPr>
        <w:spacing w:after="0" w:line="360" w:lineRule="auto"/>
        <w:ind w:left="851" w:hanging="284"/>
        <w:contextualSpacing/>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Budownictwa Ludowego w Sanoku w kwocie 412.092,40 zł, w tym na realizację zadań pn.:</w:t>
      </w:r>
    </w:p>
    <w:p w14:paraId="58AF4158"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organizacja „Jarmarku Folklorystycznego” – 50.000,00 zł, </w:t>
      </w:r>
    </w:p>
    <w:p w14:paraId="566AB352"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organizacja Festiwalu „Karpaty zaklęte w drewnie” – 47.092,40 zł,</w:t>
      </w:r>
    </w:p>
    <w:p w14:paraId="566E2F46"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organizacja Festiwalu „Karpackie Zwierciadło Kultur” – 300.000,00 zł, </w:t>
      </w:r>
    </w:p>
    <w:p w14:paraId="5C186C24"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Dziedzictwo Architektoniczne: Trwałość, Tożsamość, Tradycja – 15.000,00 zł, </w:t>
      </w:r>
    </w:p>
    <w:p w14:paraId="2FF98782" w14:textId="77777777" w:rsidR="00E726C6" w:rsidRPr="00E726C6" w:rsidRDefault="00E726C6" w:rsidP="00063EFF">
      <w:pPr>
        <w:numPr>
          <w:ilvl w:val="0"/>
          <w:numId w:val="625"/>
        </w:num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Marii Konopnickiej w Żarnowcu w kwocie 65.000,00 zł, w tym na realizację zadań pn.:</w:t>
      </w:r>
    </w:p>
    <w:p w14:paraId="12D04552"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KONOPNICKA NA WESOŁO - widowisko teatralne oparte na utworach poetki oraz wystawa z publikacją – 50.000,00 zł; </w:t>
      </w:r>
    </w:p>
    <w:p w14:paraId="5B000C04" w14:textId="77777777" w:rsidR="00E726C6" w:rsidRPr="00E726C6" w:rsidRDefault="00E726C6" w:rsidP="00063EFF">
      <w:pPr>
        <w:numPr>
          <w:ilvl w:val="0"/>
          <w:numId w:val="669"/>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MIEJSCA KONOPNICKIEJ NA ZIEMIACH POLSKICH – wystawa z publikacją i koncertem – 15.000,00 zł; </w:t>
      </w:r>
    </w:p>
    <w:p w14:paraId="2BD9DC42" w14:textId="77777777" w:rsidR="00E726C6" w:rsidRPr="00E726C6" w:rsidRDefault="00E726C6" w:rsidP="00063EFF">
      <w:pPr>
        <w:numPr>
          <w:ilvl w:val="0"/>
          <w:numId w:val="625"/>
        </w:num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Historycznego w Sanoku w kwocie 109.800,00 zł, w tym na realizację zadań pn.:</w:t>
      </w:r>
    </w:p>
    <w:p w14:paraId="5FE38B8B" w14:textId="77777777" w:rsidR="00E726C6" w:rsidRPr="00E726C6" w:rsidRDefault="00E726C6" w:rsidP="00063EFF">
      <w:pPr>
        <w:numPr>
          <w:ilvl w:val="0"/>
          <w:numId w:val="669"/>
        </w:numPr>
        <w:spacing w:after="0" w:line="360" w:lineRule="auto"/>
        <w:ind w:left="993"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Świat Mistrza Beksińskiego – 69.800,00 zł,</w:t>
      </w:r>
    </w:p>
    <w:p w14:paraId="376D3CD9" w14:textId="77777777" w:rsidR="00E726C6" w:rsidRPr="00E726C6" w:rsidRDefault="00E726C6" w:rsidP="00063EFF">
      <w:pPr>
        <w:numPr>
          <w:ilvl w:val="0"/>
          <w:numId w:val="669"/>
        </w:numPr>
        <w:spacing w:after="0" w:line="360" w:lineRule="auto"/>
        <w:ind w:left="993"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1000-lecie koronacji Bolesława Chrobrego – 30.000,00 zł,</w:t>
      </w:r>
    </w:p>
    <w:p w14:paraId="74C41324" w14:textId="77777777" w:rsidR="00E726C6" w:rsidRPr="00E726C6" w:rsidRDefault="00E726C6" w:rsidP="00063EFF">
      <w:pPr>
        <w:numPr>
          <w:ilvl w:val="0"/>
          <w:numId w:val="669"/>
        </w:numPr>
        <w:spacing w:after="0" w:line="360" w:lineRule="auto"/>
        <w:ind w:left="993"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Wydanie źródła historycznego Pamiętnik z czasów I wojny światowej – 10.000,00 zł,</w:t>
      </w:r>
    </w:p>
    <w:p w14:paraId="211F42C4" w14:textId="77777777" w:rsidR="00E726C6" w:rsidRPr="00E726C6" w:rsidRDefault="00E726C6" w:rsidP="00063EFF">
      <w:pPr>
        <w:numPr>
          <w:ilvl w:val="0"/>
          <w:numId w:val="625"/>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Kresów w Lubaczowie w kwocie 233.655,59 zł, w tym na realizację zadań pn.:</w:t>
      </w:r>
    </w:p>
    <w:p w14:paraId="47512841" w14:textId="77777777" w:rsidR="00E726C6" w:rsidRPr="00E726C6" w:rsidRDefault="00E726C6" w:rsidP="00063EFF">
      <w:pPr>
        <w:numPr>
          <w:ilvl w:val="0"/>
          <w:numId w:val="671"/>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Organizacja wystawy czasowej poświęconej Jarosławowi Furgale (1919-2020) – 50.000,00 zł, </w:t>
      </w:r>
    </w:p>
    <w:p w14:paraId="0F82114B" w14:textId="77777777" w:rsidR="00E726C6" w:rsidRPr="00E726C6" w:rsidRDefault="00E726C6" w:rsidP="00063EFF">
      <w:pPr>
        <w:numPr>
          <w:ilvl w:val="0"/>
          <w:numId w:val="671"/>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Wkład własny do zadania pn. Prace fumigacyjne cerkwi pw. Św. </w:t>
      </w:r>
      <w:proofErr w:type="spellStart"/>
      <w:r w:rsidRPr="00E726C6">
        <w:rPr>
          <w:rFonts w:ascii="Arial" w:eastAsia="Times New Roman" w:hAnsi="Arial" w:cs="Arial"/>
          <w:color w:val="000000" w:themeColor="text1"/>
          <w:sz w:val="24"/>
          <w:szCs w:val="24"/>
        </w:rPr>
        <w:t>Paraskewy</w:t>
      </w:r>
      <w:proofErr w:type="spellEnd"/>
      <w:r w:rsidRPr="00E726C6">
        <w:rPr>
          <w:rFonts w:ascii="Arial" w:eastAsia="Times New Roman" w:hAnsi="Arial" w:cs="Arial"/>
          <w:color w:val="000000" w:themeColor="text1"/>
          <w:sz w:val="24"/>
          <w:szCs w:val="24"/>
        </w:rPr>
        <w:t xml:space="preserve"> w Zespole Cerkiewnym w Nowym Bruśnie– 130.000,00 zł, </w:t>
      </w:r>
    </w:p>
    <w:p w14:paraId="0BDE2F42" w14:textId="77777777" w:rsidR="00E726C6" w:rsidRPr="00E726C6" w:rsidRDefault="00E726C6" w:rsidP="00063EFF">
      <w:pPr>
        <w:numPr>
          <w:ilvl w:val="0"/>
          <w:numId w:val="671"/>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 xml:space="preserve">Wkład własny do zadania pn. Prace konserwatorskie przy ławkach z wyposażenia cerkwi pw. Św. </w:t>
      </w:r>
      <w:proofErr w:type="spellStart"/>
      <w:r w:rsidRPr="00E726C6">
        <w:rPr>
          <w:rFonts w:ascii="Arial" w:eastAsia="Times New Roman" w:hAnsi="Arial" w:cs="Arial"/>
          <w:color w:val="000000" w:themeColor="text1"/>
          <w:sz w:val="24"/>
          <w:szCs w:val="24"/>
        </w:rPr>
        <w:t>Paraskewy</w:t>
      </w:r>
      <w:proofErr w:type="spellEnd"/>
      <w:r w:rsidRPr="00E726C6">
        <w:rPr>
          <w:rFonts w:ascii="Arial" w:eastAsia="Times New Roman" w:hAnsi="Arial" w:cs="Arial"/>
          <w:color w:val="000000" w:themeColor="text1"/>
          <w:sz w:val="24"/>
          <w:szCs w:val="24"/>
        </w:rPr>
        <w:t xml:space="preserve"> w Zespole Cerkiewnym w </w:t>
      </w:r>
      <w:proofErr w:type="spellStart"/>
      <w:r w:rsidRPr="00E726C6">
        <w:rPr>
          <w:rFonts w:ascii="Arial" w:eastAsia="Times New Roman" w:hAnsi="Arial" w:cs="Arial"/>
          <w:color w:val="000000" w:themeColor="text1"/>
          <w:sz w:val="24"/>
          <w:szCs w:val="24"/>
        </w:rPr>
        <w:t>Radrużu</w:t>
      </w:r>
      <w:proofErr w:type="spellEnd"/>
      <w:r w:rsidRPr="00E726C6">
        <w:rPr>
          <w:rFonts w:ascii="Arial" w:eastAsia="Times New Roman" w:hAnsi="Arial" w:cs="Arial"/>
          <w:color w:val="000000" w:themeColor="text1"/>
          <w:sz w:val="24"/>
          <w:szCs w:val="24"/>
        </w:rPr>
        <w:t xml:space="preserve"> – 15.000,00 zł,</w:t>
      </w:r>
    </w:p>
    <w:p w14:paraId="65C7B59D" w14:textId="77777777" w:rsidR="00E726C6" w:rsidRPr="00E726C6" w:rsidRDefault="00E726C6" w:rsidP="00063EFF">
      <w:pPr>
        <w:numPr>
          <w:ilvl w:val="0"/>
          <w:numId w:val="671"/>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Wkład własny do zadania pn. Prace pielęgnacyjne drzewostanu w Zespole Cerkiewnym w </w:t>
      </w:r>
      <w:proofErr w:type="spellStart"/>
      <w:r w:rsidRPr="00E726C6">
        <w:rPr>
          <w:rFonts w:ascii="Arial" w:eastAsia="Times New Roman" w:hAnsi="Arial" w:cs="Arial"/>
          <w:color w:val="000000" w:themeColor="text1"/>
          <w:sz w:val="24"/>
          <w:szCs w:val="24"/>
        </w:rPr>
        <w:t>Radrużu</w:t>
      </w:r>
      <w:proofErr w:type="spellEnd"/>
      <w:r w:rsidRPr="00E726C6">
        <w:rPr>
          <w:rFonts w:ascii="Arial" w:eastAsia="Times New Roman" w:hAnsi="Arial" w:cs="Arial"/>
          <w:color w:val="000000" w:themeColor="text1"/>
          <w:sz w:val="24"/>
          <w:szCs w:val="24"/>
        </w:rPr>
        <w:t xml:space="preserve"> - Oddział Muzeum Kresów w Lubaczowie – 9.755,59 zł,</w:t>
      </w:r>
    </w:p>
    <w:p w14:paraId="398F428B" w14:textId="77777777" w:rsidR="00E726C6" w:rsidRPr="00E726C6" w:rsidRDefault="00E726C6" w:rsidP="00063EFF">
      <w:pPr>
        <w:numPr>
          <w:ilvl w:val="0"/>
          <w:numId w:val="671"/>
        </w:numPr>
        <w:spacing w:after="0" w:line="360" w:lineRule="auto"/>
        <w:ind w:left="1134"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Wkład własny do zadania pn. Nim został królem - Bolesław Chrobry na terenie Grodów Czerwieńskich (wkład własny) – 17.500,00 zł, </w:t>
      </w:r>
    </w:p>
    <w:p w14:paraId="47F8A7A9" w14:textId="77777777" w:rsidR="00E726C6" w:rsidRPr="00E726C6" w:rsidRDefault="00E726C6" w:rsidP="00063EFF">
      <w:pPr>
        <w:numPr>
          <w:ilvl w:val="0"/>
          <w:numId w:val="672"/>
        </w:numPr>
        <w:spacing w:after="0" w:line="360" w:lineRule="auto"/>
        <w:ind w:left="113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Wkład własny do zadania pn.  „Na szlaku Kompanii Narol – z Roztocza na Grób Nieznanego Żołnierza w Warszawie – 11.400,00 zł.</w:t>
      </w:r>
    </w:p>
    <w:p w14:paraId="2944DE14" w14:textId="77777777" w:rsidR="00E726C6" w:rsidRPr="00E726C6" w:rsidRDefault="00E726C6" w:rsidP="00E726C6">
      <w:pPr>
        <w:spacing w:after="0" w:line="360" w:lineRule="auto"/>
        <w:ind w:left="284"/>
        <w:contextualSpacing/>
        <w:jc w:val="both"/>
        <w:rPr>
          <w:rFonts w:ascii="Arial" w:hAnsi="Arial" w:cs="Arial"/>
          <w:color w:val="000000" w:themeColor="text1"/>
          <w:sz w:val="24"/>
          <w:szCs w:val="24"/>
        </w:rPr>
      </w:pPr>
      <w:r w:rsidRPr="00E726C6">
        <w:rPr>
          <w:rFonts w:ascii="Arial" w:hAnsi="Arial" w:cs="Arial"/>
          <w:color w:val="000000" w:themeColor="text1"/>
          <w:sz w:val="24"/>
          <w:szCs w:val="24"/>
        </w:rPr>
        <w:t xml:space="preserve">Niewykonanie wydatków bieżących wynika z oszczędnościami powstałymi w trakcie działalności bieżącej w zakresie realizowanych zadań statutowych. </w:t>
      </w:r>
    </w:p>
    <w:p w14:paraId="52087D61" w14:textId="77777777" w:rsidR="00E726C6" w:rsidRPr="00E726C6" w:rsidRDefault="00E726C6" w:rsidP="00063EFF">
      <w:pPr>
        <w:numPr>
          <w:ilvl w:val="0"/>
          <w:numId w:val="626"/>
        </w:numPr>
        <w:spacing w:after="0" w:line="360" w:lineRule="auto"/>
        <w:ind w:left="284"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lang w:eastAsia="pl-PL"/>
        </w:rPr>
        <w:t>Wydatki majątkowe zaplanowane w kwocie 23.320.036</w:t>
      </w:r>
      <w:r w:rsidRPr="00E726C6">
        <w:rPr>
          <w:rFonts w:ascii="Arial" w:eastAsia="Times New Roman" w:hAnsi="Arial" w:cs="Arial"/>
          <w:color w:val="000000" w:themeColor="text1"/>
          <w:sz w:val="24"/>
          <w:szCs w:val="24"/>
        </w:rPr>
        <w:t>,-</w:t>
      </w:r>
      <w:r w:rsidRPr="00E726C6">
        <w:rPr>
          <w:rFonts w:ascii="Arial" w:eastAsia="Times New Roman" w:hAnsi="Arial" w:cs="Arial"/>
          <w:color w:val="000000" w:themeColor="text1"/>
          <w:sz w:val="24"/>
          <w:szCs w:val="24"/>
          <w:lang w:eastAsia="pl-PL"/>
        </w:rPr>
        <w:t xml:space="preserve">zł, jako dotacje celowe dla jednostek sektora finansów publicznych, zostały zrealizowane w kwocie </w:t>
      </w:r>
      <w:r w:rsidRPr="00E726C6">
        <w:rPr>
          <w:rFonts w:ascii="Arial" w:eastAsia="Times New Roman" w:hAnsi="Arial" w:cs="Arial"/>
          <w:color w:val="000000" w:themeColor="text1"/>
          <w:sz w:val="24"/>
          <w:szCs w:val="24"/>
        </w:rPr>
        <w:t>21.560.773,98</w:t>
      </w:r>
      <w:r w:rsidRPr="00E726C6">
        <w:rPr>
          <w:rFonts w:ascii="Arial" w:eastAsia="Times New Roman" w:hAnsi="Arial" w:cs="Arial"/>
          <w:color w:val="000000" w:themeColor="text1"/>
          <w:sz w:val="24"/>
          <w:szCs w:val="24"/>
          <w:lang w:eastAsia="pl-PL"/>
        </w:rPr>
        <w:t xml:space="preserve"> zł (§ 6220)</w:t>
      </w:r>
      <w:r w:rsidRPr="00E726C6">
        <w:rPr>
          <w:rFonts w:ascii="Arial" w:eastAsia="Times New Roman" w:hAnsi="Arial" w:cs="Arial"/>
          <w:color w:val="000000" w:themeColor="text1"/>
          <w:sz w:val="24"/>
          <w:szCs w:val="24"/>
        </w:rPr>
        <w:t xml:space="preserve"> </w:t>
      </w:r>
      <w:r w:rsidRPr="00E726C6">
        <w:rPr>
          <w:rFonts w:ascii="Arial" w:eastAsia="Times New Roman" w:hAnsi="Arial" w:cs="Arial"/>
          <w:color w:val="000000" w:themeColor="text1"/>
          <w:sz w:val="24"/>
          <w:szCs w:val="24"/>
          <w:lang w:eastAsia="pl-PL"/>
        </w:rPr>
        <w:t>(Dep. DO)</w:t>
      </w:r>
      <w:r w:rsidRPr="00E726C6">
        <w:rPr>
          <w:rFonts w:ascii="Arial" w:eastAsia="Times New Roman" w:hAnsi="Arial" w:cs="Arial"/>
          <w:color w:val="000000" w:themeColor="text1"/>
          <w:sz w:val="24"/>
          <w:szCs w:val="24"/>
          <w:lang w:val="x-none" w:eastAsia="x-none"/>
        </w:rPr>
        <w:t xml:space="preserve">, tj. </w:t>
      </w:r>
      <w:r w:rsidRPr="00E726C6">
        <w:rPr>
          <w:rFonts w:ascii="Arial" w:eastAsia="Times New Roman" w:hAnsi="Arial" w:cs="Arial"/>
          <w:color w:val="000000" w:themeColor="text1"/>
          <w:sz w:val="24"/>
          <w:szCs w:val="24"/>
          <w:lang w:eastAsia="x-none"/>
        </w:rPr>
        <w:t xml:space="preserve">92,46 </w:t>
      </w:r>
      <w:r w:rsidRPr="00E726C6">
        <w:rPr>
          <w:rFonts w:ascii="Arial" w:eastAsia="Times New Roman" w:hAnsi="Arial" w:cs="Arial"/>
          <w:color w:val="000000" w:themeColor="text1"/>
          <w:sz w:val="24"/>
          <w:szCs w:val="24"/>
          <w:lang w:val="x-none" w:eastAsia="x-none"/>
        </w:rPr>
        <w:t>% planu</w:t>
      </w:r>
      <w:r w:rsidRPr="00E726C6">
        <w:rPr>
          <w:rFonts w:ascii="Arial" w:eastAsia="Times New Roman" w:hAnsi="Arial" w:cs="Arial"/>
          <w:color w:val="000000" w:themeColor="text1"/>
          <w:sz w:val="24"/>
          <w:szCs w:val="24"/>
          <w:lang w:eastAsia="pl-PL"/>
        </w:rPr>
        <w:t xml:space="preserve"> i obejmowały dotacje celowe</w:t>
      </w:r>
      <w:r w:rsidRPr="00E726C6">
        <w:rPr>
          <w:rFonts w:ascii="Arial" w:eastAsia="Times New Roman" w:hAnsi="Arial" w:cs="Arial"/>
          <w:color w:val="000000" w:themeColor="text1"/>
          <w:sz w:val="24"/>
          <w:szCs w:val="24"/>
        </w:rPr>
        <w:t xml:space="preserve"> dla instytucji kultury, w tym dla:</w:t>
      </w:r>
    </w:p>
    <w:p w14:paraId="2ABEE375" w14:textId="77777777" w:rsidR="00E726C6" w:rsidRPr="00E726C6" w:rsidRDefault="00E726C6" w:rsidP="00063EFF">
      <w:pPr>
        <w:numPr>
          <w:ilvl w:val="0"/>
          <w:numId w:val="627"/>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Muzeum - Zamek w Łańcucie w kwocie 654.390,36 zł, na realizację zadań pn.: </w:t>
      </w:r>
    </w:p>
    <w:p w14:paraId="7828C496" w14:textId="77777777" w:rsidR="00E726C6" w:rsidRPr="00E726C6" w:rsidRDefault="00E726C6" w:rsidP="00063EFF">
      <w:pPr>
        <w:numPr>
          <w:ilvl w:val="0"/>
          <w:numId w:val="628"/>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Ochrona i rozwój dziedzictwa kulturowego dawnej Ordynacji Łańcuckiej poprzez prace remontowe, konserwatorskie oraz przebudowę i wykreowanie przestrzeni ekspozycyjnych w Pałacu Myśliwskim w Julinie OR- KA V – 174.000,36 zł.</w:t>
      </w:r>
    </w:p>
    <w:p w14:paraId="4F0A9A77"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 środków Ministerstwa Kultury i Dziedzictwa Narodowego, środków UE oraz środków własnych Instytucji.</w:t>
      </w:r>
    </w:p>
    <w:p w14:paraId="64D49754"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 xml:space="preserve">Zadanie ujęte w wykazie przedsięwzięć do Wieloletniej Prognozy Finansowej Województwa Podkarpackiego o planowanych łącznych nakładach finansowanych ze środków własnych Samorządu Województwa Podkarpackiego w kwocie 3.989.750,-zł, realizowane w latach 2024-2027. Od początku realizacji zadania do końca 2025 r., dofinansowano przedsięwzięcie ze środków budżetu Województwa Podkarpackiego w kwocie 198.697,68 zł, co stanowi 4,98 % planowanych nakładów finansowych. </w:t>
      </w:r>
    </w:p>
    <w:p w14:paraId="4ABE5206"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593FB697" w14:textId="0D45AB32"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Trwała procedura przetargowa. Niewykonanie wydatków dotyczy mniejszych niż planowano wydatków na usługę Inżyniera Kontraktu, co wynika z przedłużającej się procedury wyboru Generalnego Wykonawcy z powodu </w:t>
      </w:r>
      <w:proofErr w:type="spellStart"/>
      <w:r w:rsidRPr="00E726C6">
        <w:rPr>
          <w:rFonts w:ascii="Arial" w:eastAsia="Times New Roman" w:hAnsi="Arial" w:cs="Arial"/>
          <w:color w:val="000000" w:themeColor="text1"/>
          <w:sz w:val="24"/>
          <w:szCs w:val="24"/>
        </w:rPr>
        <w:t>odwołań</w:t>
      </w:r>
      <w:proofErr w:type="spellEnd"/>
      <w:r w:rsidRPr="00E726C6">
        <w:rPr>
          <w:rFonts w:ascii="Arial" w:eastAsia="Times New Roman" w:hAnsi="Arial" w:cs="Arial"/>
          <w:color w:val="000000" w:themeColor="text1"/>
          <w:sz w:val="24"/>
          <w:szCs w:val="24"/>
        </w:rPr>
        <w:t xml:space="preserve"> do Krajowej Izby Odwoławczej. </w:t>
      </w:r>
      <w:r w:rsidRPr="00E726C6">
        <w:rPr>
          <w:rFonts w:ascii="Arial" w:hAnsi="Arial" w:cs="Arial"/>
          <w:color w:val="000000" w:themeColor="text1"/>
          <w:sz w:val="24"/>
          <w:szCs w:val="24"/>
        </w:rPr>
        <w:t>Po skutecznym wyborze wykonawcy robót budowlano-konserwatorskich, rozpoczną się zaplanowane prace konserwatorsko – budowlane</w:t>
      </w:r>
      <w:r w:rsidRPr="00E726C6">
        <w:rPr>
          <w:rFonts w:ascii="Arial" w:eastAsia="Times New Roman" w:hAnsi="Arial" w:cs="Arial"/>
          <w:color w:val="000000" w:themeColor="text1"/>
          <w:sz w:val="24"/>
          <w:szCs w:val="24"/>
        </w:rPr>
        <w:t xml:space="preserve">.  </w:t>
      </w:r>
    </w:p>
    <w:p w14:paraId="7C4CAE6C" w14:textId="77777777" w:rsidR="00E726C6" w:rsidRPr="00E726C6" w:rsidRDefault="00E726C6" w:rsidP="00063EFF">
      <w:pPr>
        <w:numPr>
          <w:ilvl w:val="0"/>
          <w:numId w:val="628"/>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Dokumentacja techniczna na modernizację, przebudowę i zmianę sposobu użytkowania pomieszczeń po Hotelu oraz Restauracji Zamkowej na pomieszczenia biurowe i magazynowe – 57.000,00 zł.</w:t>
      </w:r>
    </w:p>
    <w:p w14:paraId="24CC67D6"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bookmarkStart w:id="230" w:name="_Hlk222921311"/>
      <w:r w:rsidRPr="00E726C6">
        <w:rPr>
          <w:rFonts w:ascii="Arial" w:eastAsia="Times New Roman" w:hAnsi="Arial" w:cs="Arial"/>
          <w:color w:val="000000" w:themeColor="text1"/>
          <w:sz w:val="24"/>
          <w:szCs w:val="24"/>
        </w:rPr>
        <w:t>Zadanie finansowane ze środków własnych Samorządu Województwa.</w:t>
      </w:r>
    </w:p>
    <w:p w14:paraId="50B8474C"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bookmarkStart w:id="231" w:name="_Hlk223089579"/>
      <w:bookmarkEnd w:id="230"/>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340.000,-zł, realizowane w latach 2025-2026. Od początku realizacji zadania do końca 2025 r., dofinansowano przedsięwzięcie ze środków budżetu Województwa Podkarpackiego w kwocie 57.000,00 zł, co stanowi 16,76 % planowanych nakładów finansowych.</w:t>
      </w:r>
    </w:p>
    <w:p w14:paraId="4893FE2F"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bookmarkEnd w:id="231"/>
    <w:p w14:paraId="708B272A"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Przeprowadzono postępowanie na wykonawcę dokumentacji technicznej zakończone podpisaniem umowy w wyłonionym podmiotem. Wykonano ekspertyzę techniczną pomieszczeń objętych projektem, opracowano koncepcję zagospodarowania i nowych funkcji pomieszczeń, uzgodniono z Wojewódzkim Konserwatorem Zabytków program prac konserwatorskich. W 2026 r. kontynuowane będą prace projektowe.</w:t>
      </w:r>
    </w:p>
    <w:p w14:paraId="256A6B26" w14:textId="77777777" w:rsidR="00E726C6" w:rsidRPr="00E726C6" w:rsidRDefault="00E726C6" w:rsidP="00063EFF">
      <w:pPr>
        <w:numPr>
          <w:ilvl w:val="0"/>
          <w:numId w:val="628"/>
        </w:numPr>
        <w:spacing w:after="0" w:line="360" w:lineRule="auto"/>
        <w:ind w:left="851"/>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Aktualizacja projektu i programu prac konserwatorskich - winda osobowa w budynku Zamku – 116.500,00 zł.</w:t>
      </w:r>
    </w:p>
    <w:p w14:paraId="7E9D5210" w14:textId="77777777" w:rsidR="00E726C6" w:rsidRPr="00E726C6" w:rsidRDefault="00E726C6" w:rsidP="00E726C6">
      <w:pPr>
        <w:spacing w:after="0" w:line="360" w:lineRule="auto"/>
        <w:ind w:left="851"/>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Zadanie finansowane ze środków własnych Samorządu Województwa.</w:t>
      </w:r>
    </w:p>
    <w:p w14:paraId="74623807" w14:textId="77777777" w:rsidR="00E726C6" w:rsidRPr="00E726C6" w:rsidRDefault="00E726C6" w:rsidP="00E726C6">
      <w:pPr>
        <w:spacing w:after="0" w:line="360" w:lineRule="auto"/>
        <w:ind w:left="851"/>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 wykonana została aktualizacja dokumentacji pn. „Zamek w Łańcucie – projekt wykonawczy na prace remontowe i konserwatorskie w budynku zamku”. Aktualizacja ta dotyczy modernizacji zabytkowego dźwigu osobowego znajdującego się w budynku zamku z zachowaniem substancji zabytkowej i przystosowania do przewozu osób niepełnosprawnych oraz zabytkowych obiektów muzealnych.</w:t>
      </w:r>
    </w:p>
    <w:p w14:paraId="770C6D6F" w14:textId="77777777" w:rsidR="00E726C6" w:rsidRPr="00E726C6" w:rsidRDefault="00E726C6" w:rsidP="00063EFF">
      <w:pPr>
        <w:numPr>
          <w:ilvl w:val="0"/>
          <w:numId w:val="628"/>
        </w:numPr>
        <w:spacing w:after="0" w:line="360" w:lineRule="auto"/>
        <w:ind w:left="851"/>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Opracowanie dokumentacji technicznej dla budynku Zameczek Romantyczny – 267.000,00 zł.</w:t>
      </w:r>
    </w:p>
    <w:p w14:paraId="32CF3622"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w:t>
      </w:r>
    </w:p>
    <w:p w14:paraId="525C851A"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Zakończono opracowywanie dokumentacji projektowo-kosztorysowej i uzyskano pozwolenie na budowę.</w:t>
      </w:r>
    </w:p>
    <w:p w14:paraId="426B0C9D" w14:textId="77777777" w:rsidR="00E726C6" w:rsidRPr="00E726C6" w:rsidRDefault="00E726C6" w:rsidP="00063EFF">
      <w:pPr>
        <w:numPr>
          <w:ilvl w:val="0"/>
          <w:numId w:val="628"/>
        </w:numPr>
        <w:spacing w:after="0" w:line="360" w:lineRule="auto"/>
        <w:ind w:left="851"/>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muzealiów – 39.890,00 zł.</w:t>
      </w:r>
    </w:p>
    <w:p w14:paraId="1FCFB888"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Zakupiono dwa obiekty celem uzupełnienia ekspozycji stałej w Muzeum-Zamek w Łańcucie: rzeźbę konia stanowiącą część zabawki „koń na biegunach”, pochodzącą z Francji z XIX w. oraz dwudrzwiową, przeszkloną, fornirowaną różą i palisandrem szafę - witrynę, pochodzącą z Francji z lat 1765-1775.</w:t>
      </w:r>
    </w:p>
    <w:p w14:paraId="7EE6F68B" w14:textId="77777777" w:rsidR="00E726C6" w:rsidRPr="00E726C6" w:rsidRDefault="00E726C6" w:rsidP="00063EFF">
      <w:pPr>
        <w:numPr>
          <w:ilvl w:val="0"/>
          <w:numId w:val="627"/>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Okręgowego w Rzeszowie w kwocie 967.035,20 zł, na realizację zadań pn.:</w:t>
      </w:r>
    </w:p>
    <w:p w14:paraId="7D8D3B16" w14:textId="77777777" w:rsidR="00E726C6" w:rsidRPr="00E726C6" w:rsidRDefault="00E726C6" w:rsidP="00063EFF">
      <w:pPr>
        <w:numPr>
          <w:ilvl w:val="0"/>
          <w:numId w:val="629"/>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skrzyń do ewakuacji i transportu zabytków – 90.000,00 zł.</w:t>
      </w:r>
    </w:p>
    <w:p w14:paraId="2E20C04B" w14:textId="77777777" w:rsidR="00E726C6" w:rsidRPr="00E726C6" w:rsidRDefault="00E726C6" w:rsidP="00063EFF">
      <w:pPr>
        <w:numPr>
          <w:ilvl w:val="0"/>
          <w:numId w:val="629"/>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niezbędnego sprzętu teleinformatycznego, zabezpieczeń sieciowych, specjalistycznego sprzętu do digitalizacji muzealiów w celu poprawy jakości infrastruktury kultury dla realizacji zadań statutowych oraz administracyjnych – 343.718,23 zł.</w:t>
      </w:r>
    </w:p>
    <w:p w14:paraId="397DB61E" w14:textId="77777777" w:rsidR="00E726C6" w:rsidRPr="00E726C6" w:rsidRDefault="00E726C6" w:rsidP="00063EFF">
      <w:pPr>
        <w:numPr>
          <w:ilvl w:val="0"/>
          <w:numId w:val="629"/>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niezbędnego sprzętu biurowego dla pracowników Muzeum Okręgowego w Rzeszowie pracujących na stanowiskach pracy wyposażonych w monitory ekranowe – 85.593,00 zł.</w:t>
      </w:r>
    </w:p>
    <w:p w14:paraId="26C07192" w14:textId="77777777" w:rsidR="00E726C6" w:rsidRPr="00E726C6" w:rsidRDefault="00E726C6" w:rsidP="00063EFF">
      <w:pPr>
        <w:numPr>
          <w:ilvl w:val="0"/>
          <w:numId w:val="629"/>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muzealiów do zbiorów Muzeum Okręgowego w Rzeszowie – 368.424,00 zł.</w:t>
      </w:r>
    </w:p>
    <w:p w14:paraId="3FD1AB41"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Zakupiono 685 obiektów, które zostały włączone do zbiorów Działu Sztuki (117 obiektów), Działu Historycznego (409 obiektów) oraz Muzeum Etnograficznego im. Franciszka Kotuli (159 obiektów). </w:t>
      </w:r>
    </w:p>
    <w:p w14:paraId="69A3C5CF" w14:textId="77777777" w:rsidR="00E726C6" w:rsidRPr="00E726C6" w:rsidRDefault="00E726C6" w:rsidP="00063EFF">
      <w:pPr>
        <w:numPr>
          <w:ilvl w:val="0"/>
          <w:numId w:val="629"/>
        </w:numPr>
        <w:spacing w:after="0" w:line="360" w:lineRule="auto"/>
        <w:ind w:left="851" w:hanging="284"/>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Wystawa czasowa "Barwa i broń w wersji mikro" – 44.387,97 zł.</w:t>
      </w:r>
    </w:p>
    <w:p w14:paraId="4AE8974D"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bookmarkStart w:id="232" w:name="_Hlk223524207"/>
      <w:r w:rsidRPr="00E726C6">
        <w:rPr>
          <w:rFonts w:ascii="Arial" w:eastAsia="Times New Roman" w:hAnsi="Arial" w:cs="Arial"/>
          <w:color w:val="000000" w:themeColor="text1"/>
          <w:sz w:val="24"/>
          <w:szCs w:val="24"/>
        </w:rPr>
        <w:lastRenderedPageBreak/>
        <w:t>Zadanie finansowane ze środków własnych Samorządu Województwa Podkarpackiego oraz środków własnych Instytucji, zrealizowane w 2024 r.</w:t>
      </w:r>
    </w:p>
    <w:bookmarkEnd w:id="232"/>
    <w:p w14:paraId="58013D89"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Celem wystawy było ukazanie dziejów Wojska Polskiego na przestrzeni tysiąca lat poprzez figurki historyczne, modele oraz oryginalne eksponaty, a także popularyzacja modelarstwa i kolekcjonerstwa jako formy edukacji historycznej. Przygotowano i zaprezentowano ekspozycję opartą na zbiorach muzealnych oraz wypożyczonych od kolekcjonerów i instytucji zewnętrznych. Zakupiono m.in. mobilne gabloty ekspozycyjne, umożliwiające właściwą prezentację wystawy. W ramach projektu opracowano i wydrukowano publikację dotyczącą wystawy oraz zeszyt edukacyjny. </w:t>
      </w:r>
    </w:p>
    <w:p w14:paraId="42A2A56F" w14:textId="77777777" w:rsidR="00E726C6" w:rsidRPr="00E726C6" w:rsidRDefault="00E726C6" w:rsidP="00063EFF">
      <w:pPr>
        <w:numPr>
          <w:ilvl w:val="0"/>
          <w:numId w:val="629"/>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dławika kompensacyjnego do Muzeum Okręgowego w Rzeszowie –9.912,00 zł.</w:t>
      </w:r>
    </w:p>
    <w:p w14:paraId="74B1660B" w14:textId="77777777" w:rsidR="00E726C6" w:rsidRPr="00E726C6" w:rsidRDefault="00E726C6" w:rsidP="00063EFF">
      <w:pPr>
        <w:numPr>
          <w:ilvl w:val="0"/>
          <w:numId w:val="629"/>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mobilnych urządzeń do utrzymania odpowiedniej wilgotności w nowych pomieszczeniach magazynowych – 25.000,00 zł.</w:t>
      </w:r>
    </w:p>
    <w:p w14:paraId="54A4A237" w14:textId="77777777" w:rsidR="00E726C6" w:rsidRPr="00E726C6" w:rsidRDefault="00E726C6" w:rsidP="00063EFF">
      <w:pPr>
        <w:numPr>
          <w:ilvl w:val="0"/>
          <w:numId w:val="627"/>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Podkarpackiego w Krośnie w kwocie 9.757.753,16 zł na realizację zadań pn.:</w:t>
      </w:r>
    </w:p>
    <w:p w14:paraId="4AEFF950" w14:textId="77777777" w:rsidR="00E726C6" w:rsidRPr="00E726C6" w:rsidRDefault="00E726C6" w:rsidP="00063EFF">
      <w:pPr>
        <w:numPr>
          <w:ilvl w:val="0"/>
          <w:numId w:val="63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Modernizacja Pałacu Biskupiego wraz z wdrożeniem nowoczesnej oferty kulturalnej Muzeum Podkarpackiego w Krośnie – 8.118.660,00 zł.</w:t>
      </w:r>
    </w:p>
    <w:p w14:paraId="733C4A07"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bookmarkStart w:id="233" w:name="_Hlk222917966"/>
      <w:r w:rsidRPr="00E726C6">
        <w:rPr>
          <w:rFonts w:ascii="Arial" w:eastAsia="Times New Roman" w:hAnsi="Arial" w:cs="Arial"/>
          <w:color w:val="000000" w:themeColor="text1"/>
          <w:sz w:val="24"/>
          <w:szCs w:val="24"/>
        </w:rPr>
        <w:t>Zadanie finansowane ze środków własnych Samorządu Województwa oraz środków UE.</w:t>
      </w:r>
    </w:p>
    <w:p w14:paraId="6AF0D1D2"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10.577.247,-zł, realizowane w latach 2023-2026. Od początku realizacji zadania do końca 2025 r., dofinansowano przedsięwzięcie ze środków budżetu Województwa Podkarpackiego w kwocie 8.761.346,04 zł, co stanowi 82.83 % planowanych nakładów finansowych.</w:t>
      </w:r>
    </w:p>
    <w:p w14:paraId="33AE590E"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bookmarkStart w:id="234" w:name="_Hlk192832706"/>
      <w:r w:rsidRPr="00E726C6">
        <w:rPr>
          <w:rFonts w:ascii="Arial" w:eastAsia="Times New Roman" w:hAnsi="Arial" w:cs="Arial"/>
          <w:color w:val="000000" w:themeColor="text1"/>
          <w:sz w:val="24"/>
          <w:szCs w:val="24"/>
        </w:rPr>
        <w:t>Stan zaawansowania realizacji zadania i osiągnięte efekty:</w:t>
      </w:r>
    </w:p>
    <w:bookmarkEnd w:id="234"/>
    <w:p w14:paraId="429B39FD" w14:textId="6E4EE3D1"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Wykonano roboty budowlane i instalacyjne, które obejmowały przebudowę konstrukcji, wymianę posadzek, podłóg, wymianę stolarki drzwiowej wewnętrznej, remont instalacji elektrycznej, c.o., wodno-kanalizacyjnej i wentylacji, dostosowanie obiektu do aktualnie obowiązujących przepisów ppoż. i potrzeb osób niepełnosprawnych. Ponadto w trakcie prac konieczne było wykonanie szeregu robót dodatkowych, które wydłużyły termin </w:t>
      </w:r>
      <w:r w:rsidRPr="00E726C6">
        <w:rPr>
          <w:rFonts w:ascii="Arial" w:eastAsia="Times New Roman" w:hAnsi="Arial" w:cs="Arial"/>
          <w:color w:val="000000" w:themeColor="text1"/>
          <w:sz w:val="24"/>
          <w:szCs w:val="24"/>
        </w:rPr>
        <w:lastRenderedPageBreak/>
        <w:t xml:space="preserve">zakończenia prac remontowo – konserwatorskich.  Roboty dodatkowe obejmowały: wzmocnienie stropu drewnianego i wykonanie żelbetowego, wykonanie ppoż. instalacji hydrantowej dla całego budynku, przebudowę całej instalacji klimatyzacji i wentylacji, zmodernizowanie kotłowni, sieci teleinformatycznej, przebudowę wystawy stałej „Szkło Podkarpackich Hut”, wybudowanie pełnowymiarowego dźwigu osobowego. Roboty budowalne i instalacyjne w całości zostały wykonane i odebrane w na początku grudnia 2025 r. W I poł. 2026 r. kontynuowane będą zakupy wyposażenia </w:t>
      </w:r>
      <w:proofErr w:type="spellStart"/>
      <w:r w:rsidRPr="00E726C6">
        <w:rPr>
          <w:rFonts w:ascii="Arial" w:eastAsia="Times New Roman" w:hAnsi="Arial" w:cs="Arial"/>
          <w:color w:val="000000" w:themeColor="text1"/>
          <w:sz w:val="24"/>
          <w:szCs w:val="24"/>
        </w:rPr>
        <w:t>sal</w:t>
      </w:r>
      <w:proofErr w:type="spellEnd"/>
      <w:r w:rsidRPr="00E726C6">
        <w:rPr>
          <w:rFonts w:ascii="Arial" w:eastAsia="Times New Roman" w:hAnsi="Arial" w:cs="Arial"/>
          <w:color w:val="000000" w:themeColor="text1"/>
          <w:sz w:val="24"/>
          <w:szCs w:val="24"/>
        </w:rPr>
        <w:t xml:space="preserve"> wystawowych m.in. tablice i tabliczki opisowe, wykonanie kopii wystawienniczych cennych muzealiów, zaprogramowanie i wdrożenie oświetlenia </w:t>
      </w:r>
      <w:proofErr w:type="spellStart"/>
      <w:r w:rsidRPr="00E726C6">
        <w:rPr>
          <w:rFonts w:ascii="Arial" w:eastAsia="Times New Roman" w:hAnsi="Arial" w:cs="Arial"/>
          <w:color w:val="000000" w:themeColor="text1"/>
          <w:sz w:val="24"/>
          <w:szCs w:val="24"/>
        </w:rPr>
        <w:t>sal</w:t>
      </w:r>
      <w:proofErr w:type="spellEnd"/>
      <w:r w:rsidRPr="00E726C6">
        <w:rPr>
          <w:rFonts w:ascii="Arial" w:eastAsia="Times New Roman" w:hAnsi="Arial" w:cs="Arial"/>
          <w:color w:val="000000" w:themeColor="text1"/>
          <w:sz w:val="24"/>
          <w:szCs w:val="24"/>
        </w:rPr>
        <w:t xml:space="preserve"> wystawowych, rozliczenie projektu</w:t>
      </w:r>
    </w:p>
    <w:bookmarkEnd w:id="233"/>
    <w:p w14:paraId="580C78D3" w14:textId="77777777" w:rsidR="00E726C6" w:rsidRPr="00E726C6" w:rsidRDefault="00E726C6" w:rsidP="00063EFF">
      <w:pPr>
        <w:numPr>
          <w:ilvl w:val="0"/>
          <w:numId w:val="63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hAnsi="Arial" w:cs="Arial"/>
          <w:color w:val="000000" w:themeColor="text1"/>
          <w:sz w:val="24"/>
          <w:szCs w:val="24"/>
        </w:rPr>
        <w:t>Mała architektura w Skansenie Archeologicznym Karpacka Troja w Trzcinicy – 60.000,00 zł</w:t>
      </w:r>
      <w:r w:rsidRPr="00E726C6">
        <w:rPr>
          <w:rFonts w:ascii="Arial" w:eastAsia="Times New Roman" w:hAnsi="Arial" w:cs="Arial"/>
          <w:color w:val="000000" w:themeColor="text1"/>
          <w:sz w:val="24"/>
          <w:szCs w:val="24"/>
        </w:rPr>
        <w:t>.</w:t>
      </w:r>
    </w:p>
    <w:p w14:paraId="71840F4A"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 Podkarpackiego oraz środków własnych Instytucji, zrealizowane w 2025 r.</w:t>
      </w:r>
    </w:p>
    <w:p w14:paraId="724B8583"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Wykonano koncepcję zadaszenia oraz małej architektury w skansenie archeologicznym Karpacka Troja oraz sporządzono projekt architektoniczno-budowlany wraz z kosztorysami dla inwestycji.  Uzyskano pozwolenie na budowę. </w:t>
      </w:r>
    </w:p>
    <w:p w14:paraId="564DE7B4" w14:textId="77777777" w:rsidR="00E726C6" w:rsidRPr="00E726C6" w:rsidRDefault="00E726C6" w:rsidP="00063EFF">
      <w:pPr>
        <w:numPr>
          <w:ilvl w:val="0"/>
          <w:numId w:val="63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hAnsi="Arial" w:cs="Arial"/>
          <w:color w:val="000000" w:themeColor="text1"/>
          <w:sz w:val="24"/>
          <w:szCs w:val="24"/>
        </w:rPr>
        <w:t>Zakup unikatowych eksponatów – 159.426,00 zł.</w:t>
      </w:r>
    </w:p>
    <w:p w14:paraId="05BEBAA3" w14:textId="77777777" w:rsidR="00E726C6" w:rsidRPr="00E726C6" w:rsidRDefault="00E726C6" w:rsidP="00E726C6">
      <w:pPr>
        <w:spacing w:after="0" w:line="360" w:lineRule="auto"/>
        <w:ind w:left="851"/>
        <w:contextualSpacing/>
        <w:jc w:val="both"/>
        <w:rPr>
          <w:rFonts w:ascii="Arial" w:hAnsi="Arial" w:cs="Arial"/>
          <w:iCs/>
          <w:color w:val="000000" w:themeColor="text1"/>
          <w:sz w:val="24"/>
          <w:szCs w:val="24"/>
        </w:rPr>
      </w:pPr>
      <w:r w:rsidRPr="00E726C6">
        <w:rPr>
          <w:rFonts w:ascii="Arial" w:hAnsi="Arial" w:cs="Arial"/>
          <w:iCs/>
          <w:color w:val="000000" w:themeColor="text1"/>
          <w:sz w:val="24"/>
          <w:szCs w:val="24"/>
        </w:rPr>
        <w:t>W ramach zadania zakupiono eksponaty do Działu Historii Oświetlenia, Działu Artystycznego, Działu Historii Szkła i Przemysłu Szklarskiego oraz Działu Historycznego.</w:t>
      </w:r>
    </w:p>
    <w:p w14:paraId="010AB551" w14:textId="77777777" w:rsidR="00E726C6" w:rsidRPr="00E726C6" w:rsidRDefault="00E726C6" w:rsidP="00063EFF">
      <w:pPr>
        <w:numPr>
          <w:ilvl w:val="0"/>
          <w:numId w:val="63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Wykonanie kanalizacji sanitarnej w kamienicy przy ulicy Szczepanika 2 – 50.000,00 zł.</w:t>
      </w:r>
    </w:p>
    <w:p w14:paraId="12DA9D73"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 Podkarpackiego oraz środków własnych Instytucji, zrealizowane w 2025 r.</w:t>
      </w:r>
    </w:p>
    <w:p w14:paraId="67D70105"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 wykonano roboty budowlane branży sanitarnej umożliwiające podłączenie kanalizacji sanitarnej budynku do przyłącza wybudowanego przez Miejskie Przedsiębiorstwo Gospodarki Komunalnej w Krośnie. Jednocześnie zlikwidowano dotychczasowe zastępcze podłączenie budynku do kanalizacji oraz zmodernizowano i dostosowano pierwszą studzienkę do istniejącego przyłącza</w:t>
      </w:r>
    </w:p>
    <w:p w14:paraId="3E4F03A8" w14:textId="77777777" w:rsidR="00E726C6" w:rsidRPr="00E726C6" w:rsidRDefault="00E726C6" w:rsidP="00063EFF">
      <w:pPr>
        <w:numPr>
          <w:ilvl w:val="0"/>
          <w:numId w:val="63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Osuszenie fundamentów w kamienicy przy ulicy Szczepanika 2 – 1.013.067,16 zł.</w:t>
      </w:r>
    </w:p>
    <w:p w14:paraId="784C164D"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 Podkarpackiego.</w:t>
      </w:r>
    </w:p>
    <w:p w14:paraId="1A0072C0" w14:textId="77777777" w:rsidR="00E726C6" w:rsidRPr="00E726C6" w:rsidRDefault="00E726C6" w:rsidP="00E726C6">
      <w:pPr>
        <w:spacing w:after="0" w:line="360" w:lineRule="auto"/>
        <w:ind w:left="851"/>
        <w:jc w:val="both"/>
        <w:rPr>
          <w:rFonts w:ascii="Arial" w:hAnsi="Arial" w:cs="Arial"/>
          <w:color w:val="000000" w:themeColor="text1"/>
          <w:sz w:val="24"/>
          <w:szCs w:val="24"/>
        </w:rPr>
      </w:pPr>
      <w:r w:rsidRPr="00E726C6">
        <w:rPr>
          <w:rFonts w:ascii="Arial" w:hAnsi="Arial" w:cs="Arial"/>
          <w:color w:val="000000" w:themeColor="text1"/>
          <w:sz w:val="24"/>
          <w:szCs w:val="24"/>
        </w:rPr>
        <w:t>W ramach zadania wykonana została izolacja pionowa i pozioma zgodnie z dokumentacją techniczną wraz z nadzorem inwestorskim.</w:t>
      </w:r>
    </w:p>
    <w:p w14:paraId="1E3EDD16" w14:textId="77777777" w:rsidR="00E726C6" w:rsidRPr="00E726C6" w:rsidRDefault="00E726C6" w:rsidP="00063EFF">
      <w:pPr>
        <w:numPr>
          <w:ilvl w:val="0"/>
          <w:numId w:val="63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samochodu osobowego hybrydowego – 150.000,00 zł.</w:t>
      </w:r>
    </w:p>
    <w:p w14:paraId="6CB44458" w14:textId="77777777" w:rsidR="00E726C6" w:rsidRPr="00E726C6" w:rsidRDefault="00E726C6" w:rsidP="00063EFF">
      <w:pPr>
        <w:numPr>
          <w:ilvl w:val="0"/>
          <w:numId w:val="63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systemu klimatyzacji i wentylacji – 100.000,00 zł.</w:t>
      </w:r>
    </w:p>
    <w:p w14:paraId="5AAEDC61" w14:textId="77777777" w:rsidR="00E726C6" w:rsidRPr="00E726C6" w:rsidRDefault="00E726C6" w:rsidP="00063EFF">
      <w:pPr>
        <w:numPr>
          <w:ilvl w:val="0"/>
          <w:numId w:val="63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wyposażenia technicznego – 106.600,00 zł.</w:t>
      </w:r>
    </w:p>
    <w:p w14:paraId="01494B2F" w14:textId="77777777" w:rsidR="00E726C6" w:rsidRPr="00E726C6" w:rsidRDefault="00E726C6" w:rsidP="00063EFF">
      <w:pPr>
        <w:numPr>
          <w:ilvl w:val="0"/>
          <w:numId w:val="627"/>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Kultury Ludowej w Kolbuszowej w kwocie 2.832.732,05 zł, na realizację zadań pn.:</w:t>
      </w:r>
    </w:p>
    <w:p w14:paraId="73D60AA9" w14:textId="77777777" w:rsidR="00E726C6" w:rsidRPr="00E726C6" w:rsidRDefault="00E726C6" w:rsidP="00063EFF">
      <w:pPr>
        <w:numPr>
          <w:ilvl w:val="0"/>
          <w:numId w:val="631"/>
        </w:numPr>
        <w:spacing w:after="0" w:line="360" w:lineRule="auto"/>
        <w:ind w:left="851" w:hanging="284"/>
        <w:contextualSpacing/>
        <w:jc w:val="both"/>
        <w:rPr>
          <w:rFonts w:ascii="Arial" w:eastAsia="Times New Roman" w:hAnsi="Arial" w:cs="Arial"/>
          <w:color w:val="000000" w:themeColor="text1"/>
          <w:sz w:val="24"/>
          <w:szCs w:val="24"/>
        </w:rPr>
      </w:pPr>
      <w:proofErr w:type="spellStart"/>
      <w:r w:rsidRPr="00E726C6">
        <w:rPr>
          <w:rFonts w:ascii="Arial" w:eastAsia="Times New Roman" w:hAnsi="Arial" w:cs="Arial"/>
          <w:color w:val="000000" w:themeColor="text1"/>
          <w:sz w:val="24"/>
          <w:szCs w:val="24"/>
        </w:rPr>
        <w:t>Lasowiackie</w:t>
      </w:r>
      <w:proofErr w:type="spellEnd"/>
      <w:r w:rsidRPr="00E726C6">
        <w:rPr>
          <w:rFonts w:ascii="Arial" w:eastAsia="Times New Roman" w:hAnsi="Arial" w:cs="Arial"/>
          <w:color w:val="000000" w:themeColor="text1"/>
          <w:sz w:val="24"/>
          <w:szCs w:val="24"/>
        </w:rPr>
        <w:t xml:space="preserve"> garncarstwo – 520.000,00 zł.</w:t>
      </w:r>
    </w:p>
    <w:p w14:paraId="7563E543"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oraz środków własnych Instytucji.</w:t>
      </w:r>
    </w:p>
    <w:p w14:paraId="145F2810"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1.220.000,-zł, realizowane w latach 2023-2025. Od początku realizacji zadania do końca 2025 r., dofinansowano przedsięwzięcie ze środków budżetu Województwa Podkarpackiego w kwocie 1.210.642,52 zł, co stanowi 99,23 % planowanych nakładów finansowych.</w:t>
      </w:r>
    </w:p>
    <w:p w14:paraId="2190B6DF"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47C4404F"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hAnsi="Arial" w:cs="Arial"/>
          <w:iCs/>
          <w:color w:val="000000" w:themeColor="text1"/>
          <w:sz w:val="24"/>
          <w:szCs w:val="24"/>
        </w:rPr>
        <w:t>Kontynuowano prace wykończeniowe w zestawionym w 2024 r. budynku chałupy garncarskiej oraz budynku gospodarczym</w:t>
      </w:r>
      <w:r w:rsidRPr="00E726C6">
        <w:rPr>
          <w:rFonts w:ascii="Arial" w:eastAsia="Times New Roman" w:hAnsi="Arial" w:cs="Arial"/>
          <w:color w:val="000000" w:themeColor="text1"/>
          <w:sz w:val="24"/>
          <w:szCs w:val="24"/>
        </w:rPr>
        <w:t xml:space="preserve">. </w:t>
      </w:r>
      <w:r w:rsidRPr="00E726C6">
        <w:rPr>
          <w:rFonts w:ascii="Arial" w:hAnsi="Arial" w:cs="Arial"/>
          <w:iCs/>
          <w:color w:val="000000" w:themeColor="text1"/>
          <w:sz w:val="24"/>
          <w:szCs w:val="24"/>
        </w:rPr>
        <w:t xml:space="preserve">W ramach projektu w skansenie zostały zestawione 3 obiekty: chałupa, budynek gospodarczy oraz piec garncarski, które wraz z już istniejącymi obiektami, będą tworzyć </w:t>
      </w:r>
      <w:proofErr w:type="spellStart"/>
      <w:r w:rsidRPr="00E726C6">
        <w:rPr>
          <w:rFonts w:ascii="Arial" w:hAnsi="Arial" w:cs="Arial"/>
          <w:iCs/>
          <w:color w:val="000000" w:themeColor="text1"/>
          <w:sz w:val="24"/>
          <w:szCs w:val="24"/>
        </w:rPr>
        <w:t>lasowiacką</w:t>
      </w:r>
      <w:proofErr w:type="spellEnd"/>
      <w:r w:rsidRPr="00E726C6">
        <w:rPr>
          <w:rFonts w:ascii="Arial" w:hAnsi="Arial" w:cs="Arial"/>
          <w:iCs/>
          <w:color w:val="000000" w:themeColor="text1"/>
          <w:sz w:val="24"/>
          <w:szCs w:val="24"/>
        </w:rPr>
        <w:t xml:space="preserve"> zagrodę garncarską. Wszystkie te obiekty pełnić będą funkcje użytkowe: w chałupie prowadzone będą warsztaty ceramiczne, budynek gospodarczy natomiast umożliwi prezentowanie bogatej kolekcji garncarstwa ze zbiorów Muzeum</w:t>
      </w:r>
      <w:r w:rsidRPr="00E726C6">
        <w:rPr>
          <w:rFonts w:ascii="Arial" w:eastAsia="Times New Roman" w:hAnsi="Arial" w:cs="Arial"/>
          <w:color w:val="000000" w:themeColor="text1"/>
          <w:sz w:val="24"/>
          <w:szCs w:val="24"/>
        </w:rPr>
        <w:t>.</w:t>
      </w:r>
    </w:p>
    <w:p w14:paraId="4EE3F27C" w14:textId="77777777" w:rsidR="00E726C6" w:rsidRPr="00E726C6" w:rsidRDefault="00E726C6" w:rsidP="00063EFF">
      <w:pPr>
        <w:numPr>
          <w:ilvl w:val="0"/>
          <w:numId w:val="631"/>
        </w:numPr>
        <w:spacing w:after="0" w:line="360" w:lineRule="auto"/>
        <w:ind w:left="851" w:hanging="284"/>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muzealiów – 58.000,00 zł.</w:t>
      </w:r>
    </w:p>
    <w:p w14:paraId="19DA6C72"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Zakupiono komplet mebli kolbuszowskich</w:t>
      </w:r>
      <w:r w:rsidRPr="00E726C6">
        <w:rPr>
          <w:rFonts w:ascii="Arial" w:hAnsi="Arial" w:cs="Arial"/>
          <w:iCs/>
          <w:color w:val="000000" w:themeColor="text1"/>
          <w:sz w:val="24"/>
          <w:szCs w:val="24"/>
        </w:rPr>
        <w:t xml:space="preserve">, tj. biblioteczki, biurka, stół, fotel i 2 krzesła oraz obrazy olejne na płótnie w ozdobnych ramach: portret Stanisława </w:t>
      </w:r>
      <w:proofErr w:type="spellStart"/>
      <w:r w:rsidRPr="00E726C6">
        <w:rPr>
          <w:rFonts w:ascii="Arial" w:hAnsi="Arial" w:cs="Arial"/>
          <w:iCs/>
          <w:color w:val="000000" w:themeColor="text1"/>
          <w:sz w:val="24"/>
          <w:szCs w:val="24"/>
        </w:rPr>
        <w:lastRenderedPageBreak/>
        <w:t>Kaliniewicza</w:t>
      </w:r>
      <w:proofErr w:type="spellEnd"/>
      <w:r w:rsidRPr="00E726C6">
        <w:rPr>
          <w:rFonts w:ascii="Arial" w:hAnsi="Arial" w:cs="Arial"/>
          <w:iCs/>
          <w:color w:val="000000" w:themeColor="text1"/>
          <w:sz w:val="24"/>
          <w:szCs w:val="24"/>
        </w:rPr>
        <w:t xml:space="preserve"> oraz Marii </w:t>
      </w:r>
      <w:proofErr w:type="spellStart"/>
      <w:r w:rsidRPr="00E726C6">
        <w:rPr>
          <w:rFonts w:ascii="Arial" w:hAnsi="Arial" w:cs="Arial"/>
          <w:iCs/>
          <w:color w:val="000000" w:themeColor="text1"/>
          <w:sz w:val="24"/>
          <w:szCs w:val="24"/>
        </w:rPr>
        <w:t>Kaliniewicz</w:t>
      </w:r>
      <w:proofErr w:type="spellEnd"/>
      <w:r w:rsidRPr="00E726C6">
        <w:rPr>
          <w:rFonts w:ascii="Arial" w:hAnsi="Arial" w:cs="Arial"/>
          <w:iCs/>
          <w:color w:val="000000" w:themeColor="text1"/>
          <w:sz w:val="24"/>
          <w:szCs w:val="24"/>
        </w:rPr>
        <w:t xml:space="preserve"> pędzla </w:t>
      </w:r>
      <w:proofErr w:type="spellStart"/>
      <w:r w:rsidRPr="00E726C6">
        <w:rPr>
          <w:rFonts w:ascii="Arial" w:hAnsi="Arial" w:cs="Arial"/>
          <w:iCs/>
          <w:color w:val="000000" w:themeColor="text1"/>
          <w:sz w:val="24"/>
          <w:szCs w:val="24"/>
        </w:rPr>
        <w:t>Arcangelo</w:t>
      </w:r>
      <w:proofErr w:type="spellEnd"/>
      <w:r w:rsidRPr="00E726C6">
        <w:rPr>
          <w:rFonts w:ascii="Arial" w:hAnsi="Arial" w:cs="Arial"/>
          <w:iCs/>
          <w:color w:val="000000" w:themeColor="text1"/>
          <w:sz w:val="24"/>
          <w:szCs w:val="24"/>
        </w:rPr>
        <w:t xml:space="preserve"> </w:t>
      </w:r>
      <w:proofErr w:type="spellStart"/>
      <w:r w:rsidRPr="00E726C6">
        <w:rPr>
          <w:rFonts w:ascii="Arial" w:hAnsi="Arial" w:cs="Arial"/>
          <w:iCs/>
          <w:color w:val="000000" w:themeColor="text1"/>
          <w:sz w:val="24"/>
          <w:szCs w:val="24"/>
        </w:rPr>
        <w:t>Salvaraniego</w:t>
      </w:r>
      <w:proofErr w:type="spellEnd"/>
      <w:r w:rsidRPr="00E726C6">
        <w:rPr>
          <w:rFonts w:ascii="Arial" w:hAnsi="Arial" w:cs="Arial"/>
          <w:iCs/>
          <w:color w:val="000000" w:themeColor="text1"/>
          <w:sz w:val="24"/>
          <w:szCs w:val="24"/>
        </w:rPr>
        <w:t>, wykonane w 1913 r.</w:t>
      </w:r>
    </w:p>
    <w:p w14:paraId="6B7F0C61" w14:textId="77777777" w:rsidR="00E726C6" w:rsidRPr="00E726C6" w:rsidRDefault="00E726C6" w:rsidP="00063EFF">
      <w:pPr>
        <w:numPr>
          <w:ilvl w:val="0"/>
          <w:numId w:val="631"/>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Zachowanie dziedzictwa kulturowego i podniesienie atrakcyjności turystycznej regionu poprzez rozbudowę Parku Etnograficznego Muzeum Kultury Ludowej w Kolbuszowej - Recepcja Parku Etnograficznego Muzeum Kultury Ludowej w Kolbuszowej – 921.662,85 zł.</w:t>
      </w:r>
    </w:p>
    <w:p w14:paraId="040AE392"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Zadanie finansowane ze środków własnych budżetu Województwa, środków UE oraz środków własnych Instytucji. </w:t>
      </w:r>
    </w:p>
    <w:p w14:paraId="30C9151B"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2.196.109,-zł, realizowane w latach 2023-2027. Od początku realizacji zadania do końca 2025 r. dofinansowano przedsięwzięcie ze środków budżetu Województwa Podkarpackiego w kwocie 922.605,27 zł, co stanowi 42,01 % planowanych nakładów finansowych.</w:t>
      </w:r>
    </w:p>
    <w:p w14:paraId="2D3B8813"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5FDFFD85"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hAnsi="Arial" w:cs="Arial"/>
          <w:color w:val="000000" w:themeColor="text1"/>
          <w:sz w:val="24"/>
          <w:szCs w:val="24"/>
        </w:rPr>
        <w:t>Wykonano I etap robót budowlano – instalacyjnych - stan surowy zamknięty wraz z instalacjami w budynkach: recepcji z zapleczem, toalet dla zwiedzających, wiaty. Zrealizowano usługę nadzoru inwestorskiego oraz nadzoru autorskiego.</w:t>
      </w:r>
    </w:p>
    <w:p w14:paraId="2F0DAF22" w14:textId="77777777" w:rsidR="00E726C6" w:rsidRPr="00E726C6" w:rsidRDefault="00E726C6" w:rsidP="00063EFF">
      <w:pPr>
        <w:numPr>
          <w:ilvl w:val="0"/>
          <w:numId w:val="631"/>
        </w:numPr>
        <w:spacing w:after="0" w:line="360" w:lineRule="auto"/>
        <w:ind w:left="851" w:hanging="284"/>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szlifierki taśmowej wraz z osprzętem – 14.000,00 zł.</w:t>
      </w:r>
    </w:p>
    <w:p w14:paraId="3B0480B2" w14:textId="77777777" w:rsidR="00E726C6" w:rsidRPr="00E726C6" w:rsidRDefault="00E726C6" w:rsidP="00063EFF">
      <w:pPr>
        <w:numPr>
          <w:ilvl w:val="0"/>
          <w:numId w:val="631"/>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Budowa zespołu obiektów Parku Etnograficznego Muzeum Kultury Ludowej w Kolbuszowej (strefa zaplecza "A"): zestawienie do stanu surowego otwartego budynku </w:t>
      </w:r>
      <w:proofErr w:type="spellStart"/>
      <w:r w:rsidRPr="00E726C6">
        <w:rPr>
          <w:rFonts w:ascii="Arial" w:eastAsia="Times New Roman" w:hAnsi="Arial" w:cs="Arial"/>
          <w:color w:val="000000" w:themeColor="text1"/>
          <w:sz w:val="24"/>
          <w:szCs w:val="24"/>
        </w:rPr>
        <w:t>socjalno</w:t>
      </w:r>
      <w:proofErr w:type="spellEnd"/>
      <w:r w:rsidRPr="00E726C6">
        <w:rPr>
          <w:rFonts w:ascii="Arial" w:eastAsia="Times New Roman" w:hAnsi="Arial" w:cs="Arial"/>
          <w:color w:val="000000" w:themeColor="text1"/>
          <w:sz w:val="24"/>
          <w:szCs w:val="24"/>
        </w:rPr>
        <w:t xml:space="preserve"> - warsztatowego - etap I – 384.541,78 zł.</w:t>
      </w:r>
    </w:p>
    <w:p w14:paraId="36CA023C"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zrealizowane w 2025 r.</w:t>
      </w:r>
    </w:p>
    <w:p w14:paraId="7EC47BE7"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hAnsi="Arial" w:cs="Arial"/>
          <w:iCs/>
          <w:color w:val="000000" w:themeColor="text1"/>
          <w:sz w:val="24"/>
          <w:szCs w:val="24"/>
        </w:rPr>
        <w:t>W ramach zadania zestawiony został budynek socjalno-warsztatowy o powierzchni zabudowy 471,60 m</w:t>
      </w:r>
      <w:r w:rsidRPr="00E726C6">
        <w:rPr>
          <w:rFonts w:ascii="Arial" w:hAnsi="Arial" w:cs="Arial"/>
          <w:iCs/>
          <w:color w:val="000000" w:themeColor="text1"/>
          <w:sz w:val="24"/>
          <w:szCs w:val="24"/>
          <w:vertAlign w:val="superscript"/>
        </w:rPr>
        <w:t>2</w:t>
      </w:r>
      <w:r w:rsidRPr="00E726C6">
        <w:rPr>
          <w:rFonts w:ascii="Arial" w:hAnsi="Arial" w:cs="Arial"/>
          <w:iCs/>
          <w:color w:val="000000" w:themeColor="text1"/>
          <w:sz w:val="24"/>
          <w:szCs w:val="24"/>
        </w:rPr>
        <w:t xml:space="preserve"> i powierzchni użytkowej 383,47 m</w:t>
      </w:r>
      <w:r w:rsidRPr="00E726C6">
        <w:rPr>
          <w:rFonts w:ascii="Arial" w:hAnsi="Arial" w:cs="Arial"/>
          <w:iCs/>
          <w:color w:val="000000" w:themeColor="text1"/>
          <w:sz w:val="24"/>
          <w:szCs w:val="24"/>
          <w:vertAlign w:val="superscript"/>
        </w:rPr>
        <w:t>2</w:t>
      </w:r>
      <w:r w:rsidRPr="00E726C6">
        <w:rPr>
          <w:rFonts w:ascii="Arial" w:hAnsi="Arial" w:cs="Arial"/>
          <w:iCs/>
          <w:color w:val="000000" w:themeColor="text1"/>
          <w:sz w:val="24"/>
          <w:szCs w:val="24"/>
        </w:rPr>
        <w:t>. Zewnętrzna forma budynku została zaprojektowana na wzór stajni cugowej z Bud Głogowskich</w:t>
      </w:r>
      <w:r w:rsidRPr="00E726C6">
        <w:rPr>
          <w:rFonts w:ascii="Arial" w:eastAsia="Times New Roman" w:hAnsi="Arial" w:cs="Arial"/>
          <w:color w:val="000000" w:themeColor="text1"/>
          <w:sz w:val="24"/>
          <w:szCs w:val="24"/>
        </w:rPr>
        <w:t>. Budynek ten będzie elementem ekspozycji parku etnograficznego jako budynek założenia dworskiego. Jednocześnie obiektowi zostanie nadana funkcja użyteczna – będzie stanowił zaplecze techniczne dla działań remontowo-konserwatorskich na rzecz Parku Etnograficznego.</w:t>
      </w:r>
    </w:p>
    <w:p w14:paraId="52D25164" w14:textId="77777777" w:rsidR="00E726C6" w:rsidRPr="00E726C6" w:rsidRDefault="00E726C6" w:rsidP="00063EFF">
      <w:pPr>
        <w:numPr>
          <w:ilvl w:val="0"/>
          <w:numId w:val="631"/>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Budowa zespołu obiektów Parku Etnograficznego Muzeum Kultury Ludowej w Kolbuszowej (strefa zaplecza "A"): kontynuacja prac budowlanych Rządcówki z Rudnej Wielkiej – II etap – 820.000,00 zł.</w:t>
      </w:r>
    </w:p>
    <w:p w14:paraId="6989488F"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oraz środków własnych Muzeum, zrealizowane w 2025 r.</w:t>
      </w:r>
    </w:p>
    <w:p w14:paraId="52B190FB"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Zestawiony </w:t>
      </w:r>
      <w:r w:rsidRPr="00E726C6">
        <w:rPr>
          <w:rFonts w:ascii="Arial" w:hAnsi="Arial" w:cs="Arial"/>
          <w:iCs/>
          <w:color w:val="000000" w:themeColor="text1"/>
          <w:sz w:val="24"/>
          <w:szCs w:val="24"/>
        </w:rPr>
        <w:t>zabytkowy budynek rządcówki z Rudnej Wielkiej o powierzchni zabudowy 180,40 m</w:t>
      </w:r>
      <w:r w:rsidRPr="00E726C6">
        <w:rPr>
          <w:rFonts w:ascii="Arial" w:hAnsi="Arial" w:cs="Arial"/>
          <w:iCs/>
          <w:color w:val="000000" w:themeColor="text1"/>
          <w:sz w:val="24"/>
          <w:szCs w:val="24"/>
          <w:vertAlign w:val="superscript"/>
        </w:rPr>
        <w:t>2</w:t>
      </w:r>
      <w:r w:rsidRPr="00E726C6">
        <w:rPr>
          <w:rFonts w:ascii="Arial" w:hAnsi="Arial" w:cs="Arial"/>
          <w:iCs/>
          <w:color w:val="000000" w:themeColor="text1"/>
          <w:sz w:val="24"/>
          <w:szCs w:val="24"/>
        </w:rPr>
        <w:t xml:space="preserve"> i powierzchni użytkowej 112 m</w:t>
      </w:r>
      <w:r w:rsidRPr="00E726C6">
        <w:rPr>
          <w:rFonts w:ascii="Arial" w:hAnsi="Arial" w:cs="Arial"/>
          <w:iCs/>
          <w:color w:val="000000" w:themeColor="text1"/>
          <w:sz w:val="24"/>
          <w:szCs w:val="24"/>
          <w:vertAlign w:val="superscript"/>
        </w:rPr>
        <w:t>2</w:t>
      </w:r>
      <w:r w:rsidRPr="00E726C6">
        <w:rPr>
          <w:rFonts w:ascii="Arial" w:hAnsi="Arial" w:cs="Arial"/>
          <w:iCs/>
          <w:color w:val="000000" w:themeColor="text1"/>
          <w:sz w:val="24"/>
          <w:szCs w:val="24"/>
        </w:rPr>
        <w:t>. Obiekt ten stanowi ekspozycję parku etnograficznego jako element założenia dworskiego, a jednocześnie będzie pełnił funkcję zaplecza administracyjno-biurowego dla pracowników parku etnograficznego</w:t>
      </w:r>
      <w:r w:rsidRPr="00E726C6">
        <w:rPr>
          <w:rFonts w:ascii="Arial" w:eastAsia="Times New Roman" w:hAnsi="Arial" w:cs="Arial"/>
          <w:color w:val="000000" w:themeColor="text1"/>
          <w:sz w:val="24"/>
          <w:szCs w:val="24"/>
        </w:rPr>
        <w:t>.</w:t>
      </w:r>
    </w:p>
    <w:p w14:paraId="0113D0C4" w14:textId="77777777" w:rsidR="00E726C6" w:rsidRPr="00E726C6" w:rsidRDefault="00E726C6" w:rsidP="00063EFF">
      <w:pPr>
        <w:numPr>
          <w:ilvl w:val="0"/>
          <w:numId w:val="631"/>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Rozbudowa sektora rzeszowskiego – uzupełnienie zagrody z Budziwoja, przeniesienie stajni z Wiercan – 114.527,42 zł.</w:t>
      </w:r>
    </w:p>
    <w:p w14:paraId="703CB209"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zrealizowane w 2025 r.</w:t>
      </w:r>
    </w:p>
    <w:p w14:paraId="6387045F"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 zakupiony został obiekt w miejscowości Wiercany – budynek stajni o powierzchni zabudowy 116,00 m</w:t>
      </w:r>
      <w:r w:rsidRPr="00E726C6">
        <w:rPr>
          <w:rFonts w:ascii="Arial" w:eastAsia="Times New Roman" w:hAnsi="Arial" w:cs="Arial"/>
          <w:color w:val="000000" w:themeColor="text1"/>
          <w:sz w:val="24"/>
          <w:szCs w:val="24"/>
          <w:vertAlign w:val="superscript"/>
        </w:rPr>
        <w:t>2</w:t>
      </w:r>
      <w:r w:rsidRPr="00E726C6">
        <w:rPr>
          <w:rFonts w:ascii="Arial" w:eastAsia="Times New Roman" w:hAnsi="Arial" w:cs="Arial"/>
          <w:color w:val="000000" w:themeColor="text1"/>
          <w:sz w:val="24"/>
          <w:szCs w:val="24"/>
        </w:rPr>
        <w:t>, trwale związany z gruntem.</w:t>
      </w:r>
    </w:p>
    <w:p w14:paraId="4DBF94B1" w14:textId="77777777" w:rsidR="00E726C6" w:rsidRPr="00E726C6" w:rsidRDefault="00E726C6" w:rsidP="00063EFF">
      <w:pPr>
        <w:numPr>
          <w:ilvl w:val="0"/>
          <w:numId w:val="627"/>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Narodowego Ziemi Przemyskiej w Przemyślu w kwocie 735.921,17 zł, na realizację zadań pn.:</w:t>
      </w:r>
    </w:p>
    <w:p w14:paraId="49B81E85" w14:textId="77777777" w:rsidR="00E726C6" w:rsidRPr="00E726C6" w:rsidRDefault="00E726C6" w:rsidP="00063EFF">
      <w:pPr>
        <w:numPr>
          <w:ilvl w:val="0"/>
          <w:numId w:val="632"/>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Modernizacja zewnętrznej klatki schodowej w budynku Wieży Zegarowej – 42.423,54 zł.</w:t>
      </w:r>
    </w:p>
    <w:p w14:paraId="3777B473"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zrealizowane w 2025 r.</w:t>
      </w:r>
    </w:p>
    <w:p w14:paraId="06527B58"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 ramach zadania opracowano pełną dokumentację projektową, która obejmowała projekt architektoniczno-budowlany, projekt techniczny, projekt wykonawczy, specyfikację techniczną wykonania i odbioru robót, przedmiar robót oraz kosztorys inwestorski. Zaplanowanego na 2025 r. zakresu robót budowlanych nie udało się zrealizować ze względu na fakt, iż w dwóch przeprowadzonych postępowaniach przetargowych złożono oferty przewyższające zaplanowane na rok 2025 środki finansowe. Zadanie będzie realizowane w 2026 r. </w:t>
      </w:r>
    </w:p>
    <w:p w14:paraId="25529119" w14:textId="77777777" w:rsidR="00E726C6" w:rsidRPr="00E726C6" w:rsidRDefault="00E726C6" w:rsidP="00063EFF">
      <w:pPr>
        <w:numPr>
          <w:ilvl w:val="0"/>
          <w:numId w:val="632"/>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traktora koszącego z wyposażeniem zimowym – 49.804,15 zł.</w:t>
      </w:r>
    </w:p>
    <w:p w14:paraId="6B953369" w14:textId="77777777" w:rsidR="00E726C6" w:rsidRPr="00E726C6" w:rsidRDefault="00E726C6" w:rsidP="00063EFF">
      <w:pPr>
        <w:numPr>
          <w:ilvl w:val="0"/>
          <w:numId w:val="632"/>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Zwiększenie dostępności dla osób niepełnosprawnych lub starszych w budynkach Muzeum Narodowego Ziemi Przemyskiej w Przemyślu – 427.207,63 zł.</w:t>
      </w:r>
    </w:p>
    <w:p w14:paraId="55E24059"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UE, środków własnych budżetu Województwa oraz środków własnych Instytucji.</w:t>
      </w:r>
    </w:p>
    <w:p w14:paraId="63CB8440"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Wykonano kompleksowe prace poprawiające dostępność obiektów muzealnych dla osób ze specjalnymi potrzebami, w tym: kontrastowe oznaczenia schodów, balustrady z pochwytami przy schodach, krzesła do odpoczynku na przestrzeniach ekspozycyjnych, tabliczki opisowe – </w:t>
      </w:r>
      <w:proofErr w:type="spellStart"/>
      <w:r w:rsidRPr="00E726C6">
        <w:rPr>
          <w:rFonts w:ascii="Arial" w:eastAsia="Times New Roman" w:hAnsi="Arial" w:cs="Arial"/>
          <w:color w:val="000000" w:themeColor="text1"/>
          <w:sz w:val="24"/>
          <w:szCs w:val="24"/>
        </w:rPr>
        <w:t>tyflografik</w:t>
      </w:r>
      <w:proofErr w:type="spellEnd"/>
      <w:r w:rsidRPr="00E726C6">
        <w:rPr>
          <w:rFonts w:ascii="Arial" w:eastAsia="Times New Roman" w:hAnsi="Arial" w:cs="Arial"/>
          <w:color w:val="000000" w:themeColor="text1"/>
          <w:sz w:val="24"/>
          <w:szCs w:val="24"/>
        </w:rPr>
        <w:t xml:space="preserve"> w alfabecie Braille’a, pulpity wolnostojące do ekspozycji informacji, makiety dotykowe eksponatów dla osób na wózkach inwalidzkich, </w:t>
      </w:r>
      <w:proofErr w:type="spellStart"/>
      <w:r w:rsidRPr="00E726C6">
        <w:rPr>
          <w:rFonts w:ascii="Arial" w:eastAsia="Times New Roman" w:hAnsi="Arial" w:cs="Arial"/>
          <w:color w:val="000000" w:themeColor="text1"/>
          <w:sz w:val="24"/>
          <w:szCs w:val="24"/>
        </w:rPr>
        <w:t>tyfloplany</w:t>
      </w:r>
      <w:proofErr w:type="spellEnd"/>
      <w:r w:rsidRPr="00E726C6">
        <w:rPr>
          <w:rFonts w:ascii="Arial" w:eastAsia="Times New Roman" w:hAnsi="Arial" w:cs="Arial"/>
          <w:color w:val="000000" w:themeColor="text1"/>
          <w:sz w:val="24"/>
          <w:szCs w:val="24"/>
        </w:rPr>
        <w:t xml:space="preserve"> budynków muzealnych, oznakowanie kierunkowe w punktach węzłowych, ścieżki naprowadzające dla osób niewidomych, </w:t>
      </w:r>
      <w:proofErr w:type="spellStart"/>
      <w:r w:rsidRPr="00E726C6">
        <w:rPr>
          <w:rFonts w:ascii="Arial" w:eastAsia="Times New Roman" w:hAnsi="Arial" w:cs="Arial"/>
          <w:color w:val="000000" w:themeColor="text1"/>
          <w:sz w:val="24"/>
          <w:szCs w:val="24"/>
        </w:rPr>
        <w:t>audioprzewodniki</w:t>
      </w:r>
      <w:proofErr w:type="spellEnd"/>
      <w:r w:rsidRPr="00E726C6">
        <w:rPr>
          <w:rFonts w:ascii="Arial" w:eastAsia="Times New Roman" w:hAnsi="Arial" w:cs="Arial"/>
          <w:color w:val="000000" w:themeColor="text1"/>
          <w:sz w:val="24"/>
          <w:szCs w:val="24"/>
        </w:rPr>
        <w:t xml:space="preserve"> z systemem </w:t>
      </w:r>
      <w:proofErr w:type="spellStart"/>
      <w:r w:rsidRPr="00E726C6">
        <w:rPr>
          <w:rFonts w:ascii="Arial" w:eastAsia="Times New Roman" w:hAnsi="Arial" w:cs="Arial"/>
          <w:color w:val="000000" w:themeColor="text1"/>
          <w:sz w:val="24"/>
          <w:szCs w:val="24"/>
        </w:rPr>
        <w:t>audiodeskrypcji</w:t>
      </w:r>
      <w:proofErr w:type="spellEnd"/>
      <w:r w:rsidRPr="00E726C6">
        <w:rPr>
          <w:rFonts w:ascii="Arial" w:eastAsia="Times New Roman" w:hAnsi="Arial" w:cs="Arial"/>
          <w:color w:val="000000" w:themeColor="text1"/>
          <w:sz w:val="24"/>
          <w:szCs w:val="24"/>
        </w:rPr>
        <w:t xml:space="preserve">, </w:t>
      </w:r>
      <w:proofErr w:type="spellStart"/>
      <w:r w:rsidRPr="00E726C6">
        <w:rPr>
          <w:rFonts w:ascii="Arial" w:eastAsia="Times New Roman" w:hAnsi="Arial" w:cs="Arial"/>
          <w:color w:val="000000" w:themeColor="text1"/>
          <w:sz w:val="24"/>
          <w:szCs w:val="24"/>
        </w:rPr>
        <w:t>infokioski</w:t>
      </w:r>
      <w:proofErr w:type="spellEnd"/>
      <w:r w:rsidRPr="00E726C6">
        <w:rPr>
          <w:rFonts w:ascii="Arial" w:eastAsia="Times New Roman" w:hAnsi="Arial" w:cs="Arial"/>
          <w:color w:val="000000" w:themeColor="text1"/>
          <w:sz w:val="24"/>
          <w:szCs w:val="24"/>
        </w:rPr>
        <w:t xml:space="preserve"> multimedialne, aplikację mobilną obsługującą treści na temat muzealiów w języku polskim i angielskim. Projekt zakończono.</w:t>
      </w:r>
    </w:p>
    <w:p w14:paraId="119D7700" w14:textId="77777777" w:rsidR="00E726C6" w:rsidRPr="00E726C6" w:rsidRDefault="00E726C6" w:rsidP="00063EFF">
      <w:pPr>
        <w:numPr>
          <w:ilvl w:val="0"/>
          <w:numId w:val="632"/>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Aktualizacja dokumentacji oraz przeprowadzenie badań socjologicznych w ramach zadania „Adaptacja dwóch budynków przy ul. Rogozińskiego 30 w Przemyślu na magazyny muzealne – 89.431,85 zł.</w:t>
      </w:r>
    </w:p>
    <w:p w14:paraId="60EAF61E"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w:t>
      </w:r>
    </w:p>
    <w:p w14:paraId="30F0C2CD"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Wykonano badania socjologiczne określające społeczne zapotrzebowanie na efekty zadania, opracowano projekt zamienny zagospodarowania terenu, projekt architektoniczno-budowlany, uzgodniono projekt zamienny z Wojewódzkim Konserwatorem Zabytków, Narodowym Instytutem Dziedzictwa, rzeczoznawcami ds. ochrony przeciwpożarowej oraz higieniczno-sanitarnych.</w:t>
      </w:r>
    </w:p>
    <w:p w14:paraId="1F6E0D83" w14:textId="77777777" w:rsidR="00E726C6" w:rsidRPr="00E726C6" w:rsidRDefault="00E726C6" w:rsidP="00063EFF">
      <w:pPr>
        <w:numPr>
          <w:ilvl w:val="0"/>
          <w:numId w:val="632"/>
        </w:numPr>
        <w:spacing w:after="0" w:line="360" w:lineRule="auto"/>
        <w:ind w:left="851" w:hanging="284"/>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muzealiów – 127.054,00 zł.</w:t>
      </w:r>
    </w:p>
    <w:p w14:paraId="5C0928AA" w14:textId="77777777" w:rsidR="00E726C6" w:rsidRPr="00E726C6" w:rsidRDefault="00E726C6" w:rsidP="00E726C6">
      <w:pPr>
        <w:spacing w:after="0" w:line="360" w:lineRule="auto"/>
        <w:ind w:left="720"/>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Zakupiono obrazy, kolekcję broni i elementów uzbrojenia, fotografie archiwalne związane z 38 Pułkiem Piechoty Strzelców Lwowskich stacjonujących w Przemyślu wykonanych w 1930 i 1935 r., grafiki portretów dowódców austro-węgierskich z 1915 r. </w:t>
      </w:r>
    </w:p>
    <w:p w14:paraId="6669E5EF" w14:textId="77777777" w:rsidR="00E726C6" w:rsidRPr="00E726C6" w:rsidRDefault="00E726C6" w:rsidP="00063EFF">
      <w:pPr>
        <w:numPr>
          <w:ilvl w:val="0"/>
          <w:numId w:val="627"/>
        </w:numPr>
        <w:spacing w:after="0" w:line="360" w:lineRule="auto"/>
        <w:ind w:left="567" w:hanging="283"/>
        <w:contextualSpacing/>
        <w:jc w:val="both"/>
        <w:rPr>
          <w:rFonts w:ascii="Arial" w:eastAsia="Times New Roman" w:hAnsi="Arial" w:cs="Arial"/>
          <w:color w:val="000000" w:themeColor="text1"/>
          <w:sz w:val="24"/>
          <w:szCs w:val="24"/>
        </w:rPr>
      </w:pPr>
      <w:bookmarkStart w:id="235" w:name="_Hlk188003911"/>
      <w:r w:rsidRPr="00E726C6">
        <w:rPr>
          <w:rFonts w:ascii="Arial" w:eastAsia="Times New Roman" w:hAnsi="Arial" w:cs="Arial"/>
          <w:color w:val="000000" w:themeColor="text1"/>
          <w:sz w:val="24"/>
          <w:szCs w:val="24"/>
        </w:rPr>
        <w:t>Muzeum Budownictwa Ludowego w Sanoku w kwocie 2.900.422,24 zł, na realizację zadań pn.:</w:t>
      </w:r>
    </w:p>
    <w:bookmarkEnd w:id="235"/>
    <w:p w14:paraId="07A6FC69"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Modernizacja pomieszczeń po dawnej stolarni – 1.000.000,00 zł.</w:t>
      </w:r>
    </w:p>
    <w:p w14:paraId="2C2E01EA"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bookmarkStart w:id="236" w:name="_Hlk223616460"/>
      <w:r w:rsidRPr="00E726C6">
        <w:rPr>
          <w:rFonts w:ascii="Arial" w:eastAsia="Times New Roman" w:hAnsi="Arial" w:cs="Arial"/>
          <w:color w:val="000000" w:themeColor="text1"/>
          <w:sz w:val="24"/>
          <w:szCs w:val="24"/>
        </w:rPr>
        <w:lastRenderedPageBreak/>
        <w:t>Zadanie finansowane ze środków własnych budżetu Województwa Podkarpackiego oraz środków własnych Instytucji, zrealizowane w 2025 r.</w:t>
      </w:r>
    </w:p>
    <w:bookmarkEnd w:id="236"/>
    <w:p w14:paraId="7C0C4991"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 zmodernizowano pomieszczenia po dawnej stolarni w celu nadania im nowych funkcji użytkowych i dostosowania do aktualnych potrzeb instytucji. W wyniku realizacji inwestycji powstała nowoczesna, wielofunkcyjna przestrzeń obejmująca salę konferencyjno-wystawową, pracownię konserwatorską oraz zaplecze sanitarno-techniczne. Przestrzeń ta będzie wykorzystywana do realizacji zadań statutowych, rozwoju działalności kulturalnej i konserwatorskiej oraz integracji społecznej</w:t>
      </w:r>
    </w:p>
    <w:p w14:paraId="7E6F3E87"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kosiarki rotacyjnej i lemieszu do koparki – 25.000,00 zł.</w:t>
      </w:r>
    </w:p>
    <w:p w14:paraId="0CBEAED1" w14:textId="77777777" w:rsidR="00E726C6" w:rsidRPr="00E726C6" w:rsidRDefault="00E726C6" w:rsidP="00063EFF">
      <w:pPr>
        <w:numPr>
          <w:ilvl w:val="1"/>
          <w:numId w:val="620"/>
        </w:numPr>
        <w:spacing w:after="0" w:line="360" w:lineRule="auto"/>
        <w:ind w:left="851" w:hanging="284"/>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samochodu osobowo-towarowego – 249.837,40 zł.</w:t>
      </w:r>
    </w:p>
    <w:p w14:paraId="0A453F74" w14:textId="77777777" w:rsidR="00E726C6" w:rsidRPr="00E726C6" w:rsidRDefault="00E726C6" w:rsidP="00063EFF">
      <w:pPr>
        <w:numPr>
          <w:ilvl w:val="1"/>
          <w:numId w:val="620"/>
        </w:numPr>
        <w:spacing w:after="0" w:line="360" w:lineRule="auto"/>
        <w:ind w:left="851" w:hanging="284"/>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Wykonanie polichromii w synagodze z Połańca – kontynuacja – 129.992,00 zł.</w:t>
      </w:r>
    </w:p>
    <w:p w14:paraId="1D9FE91C" w14:textId="77777777" w:rsidR="00E726C6" w:rsidRPr="00E726C6" w:rsidRDefault="00E726C6" w:rsidP="00E726C6">
      <w:pPr>
        <w:spacing w:after="0" w:line="360" w:lineRule="auto"/>
        <w:ind w:left="851"/>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Zadanie finansowane ze środków własnych budżetu Województwa Podkarpackiego.</w:t>
      </w:r>
    </w:p>
    <w:p w14:paraId="1ABE91D8"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iCs/>
          <w:color w:val="000000" w:themeColor="text1"/>
          <w:sz w:val="24"/>
          <w:szCs w:val="24"/>
        </w:rPr>
        <w:t>W ramach zadania wykonana została polichromia na północnej fasetce i gzymsie w Sali modlitw synagogi z Połańca, znajdującej się na terenie Parku Etnograficznego. Rekonstrukcja została zrealizowana zgodnie z dokumentacją kolorystyczną wykonaną w 1933 roku przez Kazimierza Rutkowskiego, znajdującą się w Instytucie Sztuki PAN oraz w Zakładzie Architektury Polskiej Politechniki Warszawskiej.</w:t>
      </w:r>
    </w:p>
    <w:p w14:paraId="1BEDC790" w14:textId="77777777" w:rsidR="00E726C6" w:rsidRPr="00E726C6" w:rsidRDefault="00E726C6" w:rsidP="00063EFF">
      <w:pPr>
        <w:numPr>
          <w:ilvl w:val="1"/>
          <w:numId w:val="62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Oprogramowanie wraz z aktualizacją do przeglądów technicznych – 5.980,00 zł.</w:t>
      </w:r>
    </w:p>
    <w:p w14:paraId="0C0DACB8" w14:textId="77777777" w:rsidR="00E726C6" w:rsidRPr="00E726C6" w:rsidRDefault="00E726C6" w:rsidP="00063EFF">
      <w:pPr>
        <w:numPr>
          <w:ilvl w:val="1"/>
          <w:numId w:val="62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System sygnalizacji pożaru, włamania i monitoring wizyjny magazynu zbiorów – 200.000,00 zł.</w:t>
      </w:r>
    </w:p>
    <w:p w14:paraId="03A7B450"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iCs/>
          <w:color w:val="000000" w:themeColor="text1"/>
          <w:sz w:val="24"/>
          <w:szCs w:val="24"/>
        </w:rPr>
        <w:t>Zamontowano i uruchomiono systemy niskoprądowe w budynku magazynu zbiorów przy ul. Traugutta 3 w zakresie systemu sygnalizacji pożaru (SSP), systemu sygnalizacji włamania i napadu (</w:t>
      </w:r>
      <w:proofErr w:type="spellStart"/>
      <w:r w:rsidRPr="00E726C6">
        <w:rPr>
          <w:rFonts w:ascii="Arial" w:eastAsia="Times New Roman" w:hAnsi="Arial" w:cs="Arial"/>
          <w:iCs/>
          <w:color w:val="000000" w:themeColor="text1"/>
          <w:sz w:val="24"/>
          <w:szCs w:val="24"/>
        </w:rPr>
        <w:t>SSWiN</w:t>
      </w:r>
      <w:proofErr w:type="spellEnd"/>
      <w:r w:rsidRPr="00E726C6">
        <w:rPr>
          <w:rFonts w:ascii="Arial" w:eastAsia="Times New Roman" w:hAnsi="Arial" w:cs="Arial"/>
          <w:iCs/>
          <w:color w:val="000000" w:themeColor="text1"/>
          <w:sz w:val="24"/>
          <w:szCs w:val="24"/>
        </w:rPr>
        <w:t>), systemu monitoringu wizyjnego (CCTV), przeprowadzono testy poprawności działania systemów oraz ich integrację z istniejącą infrastrukturą obiektu. Realizacja zadania znacząco podniosła poziom bezpieczeństwa magazynu zbiorów muzealnych oraz pracowni konserwatorskich.</w:t>
      </w:r>
    </w:p>
    <w:p w14:paraId="53BD0DA5" w14:textId="77777777" w:rsidR="00E726C6" w:rsidRPr="00E726C6" w:rsidRDefault="00E726C6" w:rsidP="00063EFF">
      <w:pPr>
        <w:numPr>
          <w:ilvl w:val="1"/>
          <w:numId w:val="62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System rejestracji biletów II etap - bramki biletowe, sprzedaż on-line, biletomat </w:t>
      </w:r>
    </w:p>
    <w:p w14:paraId="16C14FB5"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 dostosowaniem dla osób o szczególnych potrzebach). Przebudowa traktów komunikacyjnych – 450.000,00 zł.</w:t>
      </w:r>
    </w:p>
    <w:p w14:paraId="111B814A"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bookmarkStart w:id="237" w:name="_Hlk223617246"/>
      <w:r w:rsidRPr="00E726C6">
        <w:rPr>
          <w:rFonts w:ascii="Arial" w:eastAsia="Times New Roman" w:hAnsi="Arial" w:cs="Arial"/>
          <w:color w:val="000000" w:themeColor="text1"/>
          <w:sz w:val="24"/>
          <w:szCs w:val="24"/>
        </w:rPr>
        <w:t xml:space="preserve">Zadanie finansowane ze środków własnych budżetu Województwa Podkarpackiego. </w:t>
      </w:r>
    </w:p>
    <w:bookmarkEnd w:id="237"/>
    <w:p w14:paraId="673B9FA4"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ramach zadania: wykonana została dokumentacja projektowa, po dokonanych uzgodnieniach wykonane zostały prace budowlane dotyczące przebudowy traktów komunikacyjnych, a następnie zamontowane zostały zadaszone bramki wejściowe.  Bramki zostały wyposażone w system skanujący bilety, a także system przywoływania obsługi. Zakupiony i zamontowany został również biletomat dostosowany dla osób ze specjalnymi potrzebami. Istniejący system biletowy został rozszerzony o możliwość zakupu biletu on-line. W wyniku realizacji zadania usprawniono organizację ruchu zwiedzających oraz proces zakupu i kontroli biletów, a dzięki wprowadzonym rozwiązaniom technicznym i przebudowie traktów komunikacyjnych unowocześniono infrastrukturę muzealną i podniesiono jakość świadczonych usług, zwiększono dostępność muzeum dla osób o szczególnych potrzebach, w tym osobom niepełnosprawnych.</w:t>
      </w:r>
    </w:p>
    <w:p w14:paraId="75683369" w14:textId="77777777" w:rsidR="00E726C6" w:rsidRPr="00E726C6" w:rsidRDefault="00E726C6" w:rsidP="00063EFF">
      <w:pPr>
        <w:numPr>
          <w:ilvl w:val="1"/>
          <w:numId w:val="62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Instalacja fotowoltaiczna do 50 kW na ul. Rybickiego 3 – 128.000,00 zł;</w:t>
      </w:r>
    </w:p>
    <w:p w14:paraId="3989455F"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w:t>
      </w:r>
    </w:p>
    <w:p w14:paraId="62371BA9"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Wykonana została instalacja fotowoltaiczna do 50 kW przy ul. Rybickiego 3. Realizacja zadania przyniesie wymierne korzyści w postaci obniżenia kosztów eksploatacyjnych, zwiększenia niezależności energetycznej muzeum oraz redukcji emisji dwutlenku węgla do atmosfery.</w:t>
      </w:r>
    </w:p>
    <w:p w14:paraId="772D0D8A" w14:textId="77777777" w:rsidR="00E726C6" w:rsidRPr="00E726C6" w:rsidRDefault="00E726C6" w:rsidP="00063EFF">
      <w:pPr>
        <w:numPr>
          <w:ilvl w:val="1"/>
          <w:numId w:val="620"/>
        </w:numPr>
        <w:spacing w:after="0" w:line="360" w:lineRule="auto"/>
        <w:ind w:left="851" w:hanging="284"/>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Instalacja fotowoltaiczna do 25 kW na ul. Traugutta 3 – 70.000,00 zł;</w:t>
      </w:r>
    </w:p>
    <w:p w14:paraId="166D5D99"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w:t>
      </w:r>
    </w:p>
    <w:p w14:paraId="7CAC70CC"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Instalacja pozwoli na korzystanie z własnej energii, co znacznie obniży koszty związane z opłatami za energię elektryczną.</w:t>
      </w:r>
    </w:p>
    <w:p w14:paraId="7E70477A"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skrzyń ewakuacyjnych – 41.665,00 zł.</w:t>
      </w:r>
    </w:p>
    <w:p w14:paraId="34731FD0"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Zakup cyfrowego aparatu </w:t>
      </w:r>
      <w:proofErr w:type="spellStart"/>
      <w:r w:rsidRPr="00E726C6">
        <w:rPr>
          <w:rFonts w:ascii="Arial" w:eastAsia="Times New Roman" w:hAnsi="Arial" w:cs="Arial"/>
          <w:color w:val="000000" w:themeColor="text1"/>
          <w:sz w:val="24"/>
          <w:szCs w:val="24"/>
        </w:rPr>
        <w:t>pełnoklatkowego</w:t>
      </w:r>
      <w:proofErr w:type="spellEnd"/>
      <w:r w:rsidRPr="00E726C6">
        <w:rPr>
          <w:rFonts w:ascii="Arial" w:eastAsia="Times New Roman" w:hAnsi="Arial" w:cs="Arial"/>
          <w:color w:val="000000" w:themeColor="text1"/>
          <w:sz w:val="24"/>
          <w:szCs w:val="24"/>
        </w:rPr>
        <w:t xml:space="preserve"> (</w:t>
      </w:r>
      <w:proofErr w:type="spellStart"/>
      <w:r w:rsidRPr="00E726C6">
        <w:rPr>
          <w:rFonts w:ascii="Arial" w:eastAsia="Times New Roman" w:hAnsi="Arial" w:cs="Arial"/>
          <w:color w:val="000000" w:themeColor="text1"/>
          <w:sz w:val="24"/>
          <w:szCs w:val="24"/>
        </w:rPr>
        <w:t>bezlusterkowego</w:t>
      </w:r>
      <w:proofErr w:type="spellEnd"/>
      <w:r w:rsidRPr="00E726C6">
        <w:rPr>
          <w:rFonts w:ascii="Arial" w:eastAsia="Times New Roman" w:hAnsi="Arial" w:cs="Arial"/>
          <w:color w:val="000000" w:themeColor="text1"/>
          <w:sz w:val="24"/>
          <w:szCs w:val="24"/>
        </w:rPr>
        <w:t>) wraz z dwoma obiektywami, statywem z głowicą oraz kartą pamięci do Pracowni Fotograficznej Muzeum Budownictwa Ludowego w Sanoku – 36.000,00 zł.</w:t>
      </w:r>
    </w:p>
    <w:p w14:paraId="3F983838" w14:textId="77777777" w:rsidR="00E726C6" w:rsidRPr="00E726C6" w:rsidRDefault="00E726C6" w:rsidP="00063EFF">
      <w:pPr>
        <w:numPr>
          <w:ilvl w:val="1"/>
          <w:numId w:val="620"/>
        </w:num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Zabezpieczenia systemu sygnalizacji pożaru budynku Chałupy z Nowosiółek – 56.947,84 zł.</w:t>
      </w:r>
    </w:p>
    <w:p w14:paraId="4DB18506"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Zadanie finansowane ze środków własnych budżetu Województwa oraz środków własnych Instytucji. </w:t>
      </w:r>
    </w:p>
    <w:p w14:paraId="2E49185D"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iCs/>
          <w:color w:val="000000" w:themeColor="text1"/>
          <w:sz w:val="24"/>
          <w:szCs w:val="24"/>
        </w:rPr>
        <w:t>Wykonano prace instalacyjne polegające na montażu elementów systemu sygnalizacji pożaru, dostosowanych do specyfiki budynków należących do muzeum, a następnie przeprowadzono jego uruchomienie i testy poprawności działania. Zastosowane rozwiązania techniczne umożliwiają wczesne wykrycie zagrożenia pożarowego i szybką reakcję. Realizacja zadania znacząco podniosła poziom bezpieczeństwa zarówno samego obiektu, jak i eksponowanej w nim kolekcji ikon,</w:t>
      </w:r>
    </w:p>
    <w:p w14:paraId="453871D0"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eksponatów dla Muzeum Budownictwa Ludowego w Sanoku – 17.000,00 zł.</w:t>
      </w:r>
    </w:p>
    <w:p w14:paraId="21732416"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Zakupiono zegary z XVIII/XIX wieku, dubeltówki z XIX wieku oaz liry korbowej wykonanej przez Stanisław Wyżykowski.</w:t>
      </w:r>
    </w:p>
    <w:p w14:paraId="593C2C91" w14:textId="77777777" w:rsidR="00E726C6" w:rsidRPr="00E726C6" w:rsidRDefault="00E726C6" w:rsidP="00063EFF">
      <w:pPr>
        <w:numPr>
          <w:ilvl w:val="1"/>
          <w:numId w:val="620"/>
        </w:numPr>
        <w:spacing w:after="0" w:line="360" w:lineRule="auto"/>
        <w:ind w:left="851" w:hanging="284"/>
        <w:contextualSpacing/>
        <w:jc w:val="both"/>
        <w:rPr>
          <w:rFonts w:ascii="Arial" w:eastAsia="Times New Roman" w:hAnsi="Arial" w:cs="Arial"/>
          <w:color w:val="000000" w:themeColor="text1"/>
          <w:sz w:val="24"/>
          <w:szCs w:val="24"/>
        </w:rPr>
      </w:pPr>
      <w:proofErr w:type="spellStart"/>
      <w:r w:rsidRPr="00E726C6">
        <w:rPr>
          <w:rFonts w:ascii="Arial" w:eastAsia="Times New Roman" w:hAnsi="Arial" w:cs="Arial"/>
          <w:color w:val="000000" w:themeColor="text1"/>
          <w:sz w:val="24"/>
          <w:szCs w:val="24"/>
        </w:rPr>
        <w:t>Ulucz</w:t>
      </w:r>
      <w:proofErr w:type="spellEnd"/>
      <w:r w:rsidRPr="00E726C6">
        <w:rPr>
          <w:rFonts w:ascii="Arial" w:eastAsia="Times New Roman" w:hAnsi="Arial" w:cs="Arial"/>
          <w:color w:val="000000" w:themeColor="text1"/>
          <w:sz w:val="24"/>
          <w:szCs w:val="24"/>
        </w:rPr>
        <w:t xml:space="preserve"> - koncepcja i wykonanie systemu pożarowego, antywłamaniowego oraz monitoringu wizyjnego z przyłączem elektrycznym - 490.000,00 zł.</w:t>
      </w:r>
    </w:p>
    <w:p w14:paraId="7486A8F0"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w:t>
      </w:r>
    </w:p>
    <w:p w14:paraId="6D0BFF76"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500.000,-zł, realizowane w latach 2024-2025. Od początku realizacji zadania do końca 2025 r. dofinansowano przedsięwzięcie ze środków budżetu Województwa Podkarpackiego w kwocie 500.000,00 zł, co stanowi 100,00 % planowanych nakładów finansowych.</w:t>
      </w:r>
    </w:p>
    <w:p w14:paraId="005450E0"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3DAF505B"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Wykonano dokumentację projektową, techniczną oraz wykonawczą, uzgodniono projekty z Konserwatorem Zabytków, rzeczoznawcą ppoż., Narodowym Instytutem Muzeów, uzyskano niezbędne pozwolenia. Ponadto zrealizowano roboty instalacyjne, zamontowano szafy rozdzielcze, wykonano zamontowano oprawy oświetleniowe typu LED na zewnątrz oraz wewnątrz obiektu, roboty zakończono i odebrano.</w:t>
      </w:r>
    </w:p>
    <w:p w14:paraId="09AA88A2" w14:textId="77777777" w:rsidR="00E726C6" w:rsidRPr="00E726C6" w:rsidRDefault="00E726C6" w:rsidP="00063EFF">
      <w:pPr>
        <w:numPr>
          <w:ilvl w:val="0"/>
          <w:numId w:val="681"/>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Marii Konopnickiej w Żarnowcu w kwocie 2.613.563,00 zł, na realizację zadań pn.:</w:t>
      </w:r>
    </w:p>
    <w:p w14:paraId="6E485AFB" w14:textId="77777777" w:rsidR="00E726C6" w:rsidRPr="00E726C6" w:rsidRDefault="00E726C6" w:rsidP="00063EFF">
      <w:pPr>
        <w:numPr>
          <w:ilvl w:val="0"/>
          <w:numId w:val="63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Restauracja i poprawa infrastruktury Muzeum Marii Konopnickiej w Żarnowcu – 2.063.901,00 zł.</w:t>
      </w:r>
    </w:p>
    <w:p w14:paraId="68D74EDC"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UE oraz środków własnych Samorządu Województwa.</w:t>
      </w:r>
    </w:p>
    <w:p w14:paraId="26F93B8B"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realizowane w ramach programu regionalnego Fundusze Europejskie dla Podkarpacia 2021-2027.</w:t>
      </w:r>
    </w:p>
    <w:p w14:paraId="426E135F"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5.906.821,-zł, realizowane w latach 2023-2026. Od początku realizacji zadania do końca 2025 r., dofinansowano przedsięwzięcie ze środków budżetu Województwa Podkarpackiego w kwocie 2.142.399,80 zł, co stanowi 36,27 % planowanych nakładów finansowych planowanych do poniesienia ze środków budżetu Województwa.</w:t>
      </w:r>
    </w:p>
    <w:p w14:paraId="13E9EF1E"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10870FF1" w14:textId="77777777" w:rsidR="00E726C6" w:rsidRPr="00E726C6" w:rsidRDefault="00E726C6" w:rsidP="00E726C6">
      <w:pPr>
        <w:suppressAutoHyphens/>
        <w:overflowPunct w:val="0"/>
        <w:autoSpaceDE w:val="0"/>
        <w:autoSpaceDN w:val="0"/>
        <w:adjustRightInd w:val="0"/>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 budynkach Dworku i Lamusa wykonano instalacje klimatyzacji, wykrywania i sygnalizacji pożaru (SSP), sygnalizacji włamania i napadu (</w:t>
      </w:r>
      <w:proofErr w:type="spellStart"/>
      <w:r w:rsidRPr="00E726C6">
        <w:rPr>
          <w:rFonts w:ascii="Arial" w:eastAsia="Times New Roman" w:hAnsi="Arial" w:cs="Arial"/>
          <w:color w:val="000000" w:themeColor="text1"/>
          <w:sz w:val="24"/>
          <w:szCs w:val="24"/>
        </w:rPr>
        <w:t>SSWiN</w:t>
      </w:r>
      <w:proofErr w:type="spellEnd"/>
      <w:r w:rsidRPr="00E726C6">
        <w:rPr>
          <w:rFonts w:ascii="Arial" w:eastAsia="Times New Roman" w:hAnsi="Arial" w:cs="Arial"/>
          <w:color w:val="000000" w:themeColor="text1"/>
          <w:sz w:val="24"/>
          <w:szCs w:val="24"/>
        </w:rPr>
        <w:t>) oraz instalację monitoringu wizyjnego (CCTV). W budynku Lamusa zmodernizowano kotłownię i wymieniono kocioł. Wykonano renowację zabytkowego parku wraz z odrestaurowaniem drzewostanu i stawu parkowego, nową altanę, ławki, oświetlenie, instalację monitoringu wizyjnego (CCTV), „Grotę krasnoludków” oraz montaż części postaci krasnoludków. Ponadto wykonano remont ogrodzenia wokół parku, rekonstrukcję zadaszenia tarasu zabytkowego Dworku M. Konopnickiej. Niewykonanie wydatków spowodowane jest przedłużającym się wyborem Generalnego Wykonawcy budynku wystawo – administracyjnego wraz z zagospodarowaniem terenu – w 2025 r. trzykrotnie przeprowadzane było postępowanie na wyłonienie wykonawcy robót budowlanych, pierwsze dwa postępowania zostały unieważnione, trzecie zakończyło się wyborem wykonawcy, z którym umowę podpisano w grudniu 2025 r. Roboty oraz płatności związane z budową i wyposażeniem budynku rozpoczną się w 2026.</w:t>
      </w:r>
    </w:p>
    <w:p w14:paraId="287B5350" w14:textId="77777777" w:rsidR="00E726C6" w:rsidRPr="00E726C6" w:rsidRDefault="00E726C6" w:rsidP="00063EFF">
      <w:pPr>
        <w:numPr>
          <w:ilvl w:val="0"/>
          <w:numId w:val="633"/>
        </w:numPr>
        <w:spacing w:after="0" w:line="360" w:lineRule="auto"/>
        <w:ind w:left="851" w:hanging="284"/>
        <w:contextualSpacing/>
        <w:jc w:val="both"/>
        <w:rPr>
          <w:rFonts w:ascii="Arial" w:eastAsia="Times New Roman" w:hAnsi="Arial" w:cs="Arial"/>
          <w:bCs/>
          <w:iCs/>
          <w:color w:val="000000" w:themeColor="text1"/>
          <w:spacing w:val="-2"/>
          <w:sz w:val="24"/>
          <w:szCs w:val="24"/>
        </w:rPr>
      </w:pPr>
      <w:r w:rsidRPr="00E726C6">
        <w:rPr>
          <w:rFonts w:ascii="Arial" w:eastAsia="Times New Roman" w:hAnsi="Arial" w:cs="Arial"/>
          <w:color w:val="000000" w:themeColor="text1"/>
          <w:sz w:val="24"/>
          <w:szCs w:val="24"/>
        </w:rPr>
        <w:t>Zakup zestawu narządzi warsztatowych z szafką – 16.000,00 zł.</w:t>
      </w:r>
    </w:p>
    <w:p w14:paraId="1E37F7D6" w14:textId="77777777" w:rsidR="00E726C6" w:rsidRPr="00E726C6" w:rsidRDefault="00E726C6" w:rsidP="00063EFF">
      <w:pPr>
        <w:numPr>
          <w:ilvl w:val="0"/>
          <w:numId w:val="633"/>
        </w:numPr>
        <w:spacing w:after="0" w:line="360" w:lineRule="auto"/>
        <w:ind w:left="851" w:hanging="284"/>
        <w:contextualSpacing/>
        <w:jc w:val="both"/>
        <w:rPr>
          <w:rFonts w:ascii="Arial" w:eastAsia="Times New Roman" w:hAnsi="Arial" w:cs="Arial"/>
          <w:bCs/>
          <w:iCs/>
          <w:color w:val="000000" w:themeColor="text1"/>
          <w:spacing w:val="-2"/>
          <w:sz w:val="24"/>
          <w:szCs w:val="24"/>
        </w:rPr>
      </w:pPr>
      <w:r w:rsidRPr="00E726C6">
        <w:rPr>
          <w:rFonts w:ascii="Arial" w:eastAsia="Times New Roman" w:hAnsi="Arial" w:cs="Arial"/>
          <w:color w:val="000000" w:themeColor="text1"/>
          <w:sz w:val="24"/>
          <w:szCs w:val="24"/>
        </w:rPr>
        <w:t>Zakup wyposażenia do kawiarenki – 11.000,00 zł.</w:t>
      </w:r>
    </w:p>
    <w:p w14:paraId="642B8310" w14:textId="77777777" w:rsidR="00E726C6" w:rsidRPr="00E726C6" w:rsidRDefault="00E726C6" w:rsidP="00063EFF">
      <w:pPr>
        <w:numPr>
          <w:ilvl w:val="0"/>
          <w:numId w:val="63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Wykorzystanie e-usług w udostępnianiu dziedzictwa kulturowego Muzeum Marii Konopnickiej w Żarnowcu – 376.762,00 zł.</w:t>
      </w:r>
    </w:p>
    <w:p w14:paraId="744FF119"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Samorządu Województwa oraz środków UE.</w:t>
      </w:r>
    </w:p>
    <w:p w14:paraId="39E148B0"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Wdrożone zostały 4 e-usługi: rezerwacja i zakup biletu, rezerwacja i opłaty za przewodnika dla grup, rezerwacja i opłaty za salę konferencyjną, odpłatny dostęp do materiałów/publikacji w wersji cyfrowej. Zakupiono sprzęt i oprogramowanie do digitalizacji zasobów: skaner, licencję na oprogramowanie, stację do skanowania. Ponadto przeszkolono pracowników w zakresie digitalizacji muzealiów, zakupiono system </w:t>
      </w:r>
      <w:r w:rsidRPr="00E726C6">
        <w:rPr>
          <w:rFonts w:ascii="Arial" w:eastAsia="Times New Roman" w:hAnsi="Arial" w:cs="Arial"/>
          <w:color w:val="000000" w:themeColor="text1"/>
          <w:sz w:val="24"/>
          <w:szCs w:val="24"/>
        </w:rPr>
        <w:br/>
        <w:t xml:space="preserve">i uruchomiono elektroniczny obieg dokumentów, pracy zdalnej, kontroli dostępu, monitoringu zdarzeniowego, zakupiono sprzęt IT. Projekt zakończono i rozliczono w grudniu 2025 r. </w:t>
      </w:r>
    </w:p>
    <w:p w14:paraId="12AE647A" w14:textId="77777777" w:rsidR="00E726C6" w:rsidRPr="00E726C6" w:rsidRDefault="00E726C6" w:rsidP="00063EFF">
      <w:pPr>
        <w:numPr>
          <w:ilvl w:val="0"/>
          <w:numId w:val="63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Budowa studni głębinowej – 49.200,00 zł.</w:t>
      </w:r>
    </w:p>
    <w:p w14:paraId="47515C4F" w14:textId="77777777" w:rsidR="00E726C6" w:rsidRPr="00E726C6" w:rsidRDefault="00E726C6" w:rsidP="00E726C6">
      <w:pPr>
        <w:spacing w:after="0" w:line="360" w:lineRule="auto"/>
        <w:ind w:left="851"/>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Opracowano wymaganą dokumentację, wykonano badanie geofizyczne obszaru wykonania studni, tomografię elektrooporową ERT. Wykonano pompowanie oczyszczające i pomiarowe, przeanalizowano wodę przez Sanepid, wykonano przyłącz do budynku wraz z pompą do studni oraz zamontowano stację uzdatniania wody.  </w:t>
      </w:r>
    </w:p>
    <w:p w14:paraId="174F2130" w14:textId="77777777" w:rsidR="00E726C6" w:rsidRPr="00E726C6" w:rsidRDefault="00E726C6" w:rsidP="00063EFF">
      <w:pPr>
        <w:numPr>
          <w:ilvl w:val="0"/>
          <w:numId w:val="63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Zakup muzealiów – 75.000,00 zł. </w:t>
      </w:r>
    </w:p>
    <w:p w14:paraId="51B8E3C9" w14:textId="77777777" w:rsidR="00E726C6" w:rsidRPr="00E726C6" w:rsidRDefault="00E726C6" w:rsidP="00E726C6">
      <w:pPr>
        <w:spacing w:after="0" w:line="360" w:lineRule="auto"/>
        <w:ind w:left="851"/>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pacing w:val="-6"/>
          <w:sz w:val="24"/>
          <w:szCs w:val="24"/>
        </w:rPr>
        <w:t>Zakupiono 23 unikatowe rękopisy listów Marii Konopnickiej i Elizy Orzeszkowej</w:t>
      </w:r>
      <w:r w:rsidRPr="00E726C6">
        <w:rPr>
          <w:rFonts w:ascii="Arial" w:eastAsia="Times New Roman" w:hAnsi="Arial" w:cs="Arial"/>
          <w:iCs/>
          <w:color w:val="000000" w:themeColor="text1"/>
          <w:spacing w:val="-4"/>
          <w:sz w:val="24"/>
          <w:szCs w:val="24"/>
        </w:rPr>
        <w:t xml:space="preserve"> z lat 1884-1905 oraz wydań utworów Konopnickiej z przełomu XIX i XX w.</w:t>
      </w:r>
    </w:p>
    <w:p w14:paraId="3D077C72" w14:textId="77777777" w:rsidR="00E726C6" w:rsidRPr="00E726C6" w:rsidRDefault="00E726C6" w:rsidP="00063EFF">
      <w:pPr>
        <w:numPr>
          <w:ilvl w:val="0"/>
          <w:numId w:val="633"/>
        </w:numPr>
        <w:spacing w:after="0" w:line="360" w:lineRule="auto"/>
        <w:ind w:left="851"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Wykonanie projektu budowlanego na zbiornik przeciwpożarowy – 21.700,00 zł.</w:t>
      </w:r>
    </w:p>
    <w:p w14:paraId="633E06DD"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iCs/>
          <w:color w:val="000000" w:themeColor="text1"/>
          <w:sz w:val="24"/>
          <w:szCs w:val="24"/>
        </w:rPr>
        <w:t>W ramach zadania opracowano dokumentację projektową na wykonanie podziemnego zbiornika przeciwpożarowego o kubaturze od 200 do 300 m</w:t>
      </w:r>
      <w:r w:rsidRPr="00E726C6">
        <w:rPr>
          <w:rFonts w:ascii="Arial" w:eastAsia="Times New Roman" w:hAnsi="Arial" w:cs="Arial"/>
          <w:iCs/>
          <w:color w:val="000000" w:themeColor="text1"/>
          <w:sz w:val="24"/>
          <w:szCs w:val="24"/>
          <w:vertAlign w:val="superscript"/>
        </w:rPr>
        <w:t>3</w:t>
      </w:r>
      <w:r w:rsidRPr="00E726C6">
        <w:rPr>
          <w:rFonts w:ascii="Arial" w:eastAsia="Times New Roman" w:hAnsi="Arial" w:cs="Arial"/>
          <w:iCs/>
          <w:color w:val="000000" w:themeColor="text1"/>
          <w:sz w:val="24"/>
          <w:szCs w:val="24"/>
        </w:rPr>
        <w:t xml:space="preserve">, który będzie zabezpieczał wszystkie obiekty należące do zabytkowego zespołu dworsko-parkowego. </w:t>
      </w:r>
    </w:p>
    <w:p w14:paraId="5D9A4A3D" w14:textId="77777777" w:rsidR="00E726C6" w:rsidRPr="00E726C6" w:rsidRDefault="00E726C6" w:rsidP="00063EFF">
      <w:pPr>
        <w:numPr>
          <w:ilvl w:val="0"/>
          <w:numId w:val="681"/>
        </w:numPr>
        <w:spacing w:after="0" w:line="360" w:lineRule="auto"/>
        <w:ind w:left="567" w:hanging="283"/>
        <w:contextualSpacing/>
        <w:jc w:val="both"/>
        <w:rPr>
          <w:rFonts w:ascii="Arial" w:eastAsia="Times New Roman" w:hAnsi="Arial" w:cs="Arial"/>
          <w:color w:val="000000" w:themeColor="text1"/>
          <w:sz w:val="24"/>
          <w:szCs w:val="24"/>
        </w:rPr>
      </w:pPr>
      <w:bookmarkStart w:id="238" w:name="_Hlk188004624"/>
      <w:r w:rsidRPr="00E726C6">
        <w:rPr>
          <w:rFonts w:ascii="Arial" w:eastAsia="Times New Roman" w:hAnsi="Arial" w:cs="Arial"/>
          <w:color w:val="000000" w:themeColor="text1"/>
          <w:sz w:val="24"/>
          <w:szCs w:val="24"/>
        </w:rPr>
        <w:t>Muzeum Historycznego w Sanoku w kwocie 45.000,00 na realizację zadań pn.:</w:t>
      </w:r>
      <w:bookmarkEnd w:id="238"/>
    </w:p>
    <w:p w14:paraId="031EECF7" w14:textId="77777777" w:rsidR="00E726C6" w:rsidRPr="00E726C6" w:rsidRDefault="00E726C6" w:rsidP="00063EFF">
      <w:pPr>
        <w:numPr>
          <w:ilvl w:val="0"/>
          <w:numId w:val="67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Nowa strona internetowa muzeum – 20.000,00 zł.</w:t>
      </w:r>
    </w:p>
    <w:p w14:paraId="54757B4C" w14:textId="77777777" w:rsidR="00E726C6" w:rsidRPr="00E726C6" w:rsidRDefault="00E726C6" w:rsidP="00E726C6">
      <w:pPr>
        <w:spacing w:after="0" w:line="360" w:lineRule="auto"/>
        <w:ind w:left="851"/>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w:t>
      </w:r>
      <w:r w:rsidRPr="00E726C6">
        <w:rPr>
          <w:rFonts w:ascii="Arial" w:eastAsia="Times New Roman" w:hAnsi="Arial" w:cs="Arial"/>
          <w:iCs/>
          <w:color w:val="000000" w:themeColor="text1"/>
          <w:sz w:val="24"/>
          <w:szCs w:val="24"/>
        </w:rPr>
        <w:t xml:space="preserve"> oraz środków własnych Instytucji. </w:t>
      </w:r>
    </w:p>
    <w:p w14:paraId="3A07FBF6" w14:textId="77777777" w:rsidR="00E726C6" w:rsidRPr="00E726C6" w:rsidRDefault="00E726C6" w:rsidP="00E726C6">
      <w:pPr>
        <w:spacing w:after="0" w:line="360" w:lineRule="auto"/>
        <w:ind w:left="851"/>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W ramach zadania: powstała nowoczesna, funkcjonalna i bezpieczna strona internetowa Muzeum Historycznego w Sanoku. Realizacja zadania służyła </w:t>
      </w:r>
      <w:r w:rsidRPr="00E726C6">
        <w:rPr>
          <w:rFonts w:ascii="Arial" w:eastAsia="Times New Roman" w:hAnsi="Arial" w:cs="Arial"/>
          <w:iCs/>
          <w:color w:val="000000" w:themeColor="text1"/>
          <w:sz w:val="24"/>
          <w:szCs w:val="24"/>
        </w:rPr>
        <w:lastRenderedPageBreak/>
        <w:t>również promocji dziedzictwa kulturowego regionu oraz wzmocnieniu wizerunku instytucji kultury Województwa Podkarpackiego.</w:t>
      </w:r>
    </w:p>
    <w:p w14:paraId="5F59E5AE" w14:textId="18C64E4C" w:rsidR="00E726C6" w:rsidRPr="00E726C6" w:rsidRDefault="00E726C6" w:rsidP="00063EFF">
      <w:pPr>
        <w:numPr>
          <w:ilvl w:val="0"/>
          <w:numId w:val="673"/>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Budowa pomnika królowej Zofii </w:t>
      </w:r>
      <w:proofErr w:type="spellStart"/>
      <w:r w:rsidRPr="00E726C6">
        <w:rPr>
          <w:rFonts w:ascii="Arial" w:eastAsia="Times New Roman" w:hAnsi="Arial" w:cs="Arial"/>
          <w:color w:val="000000" w:themeColor="text1"/>
          <w:sz w:val="24"/>
          <w:szCs w:val="24"/>
        </w:rPr>
        <w:t>Holszańskiej</w:t>
      </w:r>
      <w:proofErr w:type="spellEnd"/>
      <w:r w:rsidRPr="00E726C6">
        <w:rPr>
          <w:rFonts w:ascii="Arial" w:eastAsia="Times New Roman" w:hAnsi="Arial" w:cs="Arial"/>
          <w:color w:val="000000" w:themeColor="text1"/>
          <w:sz w:val="24"/>
          <w:szCs w:val="24"/>
        </w:rPr>
        <w:t xml:space="preserve"> przy Zamku Królewskim </w:t>
      </w:r>
      <w:r w:rsidR="006546B1">
        <w:rPr>
          <w:rFonts w:ascii="Arial" w:eastAsia="Times New Roman" w:hAnsi="Arial" w:cs="Arial"/>
          <w:color w:val="000000" w:themeColor="text1"/>
          <w:sz w:val="24"/>
          <w:szCs w:val="24"/>
        </w:rPr>
        <w:br/>
      </w:r>
      <w:r w:rsidRPr="00E726C6">
        <w:rPr>
          <w:rFonts w:ascii="Arial" w:eastAsia="Times New Roman" w:hAnsi="Arial" w:cs="Arial"/>
          <w:color w:val="000000" w:themeColor="text1"/>
          <w:sz w:val="24"/>
          <w:szCs w:val="24"/>
        </w:rPr>
        <w:t>w Sanoku – etap I – 25.000,00 zł.</w:t>
      </w:r>
    </w:p>
    <w:p w14:paraId="16CD31D5"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iCs/>
          <w:color w:val="000000" w:themeColor="text1"/>
          <w:sz w:val="24"/>
          <w:szCs w:val="24"/>
        </w:rPr>
        <w:t xml:space="preserve">W ramach zadania opracowana została koncepcja projektowa pomnika królowej Zofii </w:t>
      </w:r>
      <w:proofErr w:type="spellStart"/>
      <w:r w:rsidRPr="00E726C6">
        <w:rPr>
          <w:rFonts w:ascii="Arial" w:eastAsia="Times New Roman" w:hAnsi="Arial" w:cs="Arial"/>
          <w:iCs/>
          <w:color w:val="000000" w:themeColor="text1"/>
          <w:sz w:val="24"/>
          <w:szCs w:val="24"/>
        </w:rPr>
        <w:t>Holszańskiej</w:t>
      </w:r>
      <w:proofErr w:type="spellEnd"/>
      <w:r w:rsidRPr="00E726C6">
        <w:rPr>
          <w:rFonts w:ascii="Arial" w:eastAsia="Times New Roman" w:hAnsi="Arial" w:cs="Arial"/>
          <w:iCs/>
          <w:color w:val="000000" w:themeColor="text1"/>
          <w:sz w:val="24"/>
          <w:szCs w:val="24"/>
        </w:rPr>
        <w:t xml:space="preserve"> w formie skalowanego projektu oraz modelu w glinie, co umożliwia Muzeum Historycznemu w Sanoku kontynuowanie prac projektowych i przygotowanie realizacji pomnika w kolejnych etapach. </w:t>
      </w:r>
    </w:p>
    <w:p w14:paraId="58FD8840" w14:textId="77777777" w:rsidR="00E726C6" w:rsidRPr="00E726C6" w:rsidRDefault="00E726C6" w:rsidP="00063EFF">
      <w:pPr>
        <w:numPr>
          <w:ilvl w:val="0"/>
          <w:numId w:val="681"/>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Muzeum Kresów w Lubaczowie w kwocie 1.053.956,80 zł, na realizację zadań pn.:</w:t>
      </w:r>
    </w:p>
    <w:p w14:paraId="1160F138"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Przygotowanie kompletnej dokumentacji projektowej przebudowy i rozbudowy z częściową zmianą sposobu użytkowania Galerii Oficyna w Zespole Zamkowo-Parkowym w Lubaczowie oraz przebudowy z częściową zmianą sposobu użytkowania siedziby głównej Muzeum Kresów w Lubaczowie – 382.300,00 zł.</w:t>
      </w:r>
    </w:p>
    <w:p w14:paraId="4F12AF62"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oraz środków z Powiatu Lubaczowskiego.</w:t>
      </w:r>
    </w:p>
    <w:p w14:paraId="1ADF2BBB" w14:textId="77777777" w:rsidR="00E726C6" w:rsidRPr="00E726C6" w:rsidRDefault="00E726C6" w:rsidP="00E726C6">
      <w:pPr>
        <w:spacing w:after="0" w:line="360" w:lineRule="auto"/>
        <w:ind w:left="851"/>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397.300,-zł, realizowane w latach 2024-2025. Od początku realizacji zadania do końca 2025 r., dofinansowano przedsięwzięcie ze środków budżetu Województwa Podkarpackiego w kwocie 397.300,00 zł, co stanowi 100,00 % planowanych nakładów finansowych planowanych do poniesienia ze środków budżetu Województwa.</w:t>
      </w:r>
    </w:p>
    <w:p w14:paraId="7E9D5256"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realizacji zadania i osiągnięte efekty:</w:t>
      </w:r>
    </w:p>
    <w:p w14:paraId="746CB04A"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Wykonano pełną dokumentację techniczną w zakresie przebudowy, rozbudowy i zmiany sposobu użytkowania na cele prowadzenia działalności muzealnej dla budynku siedziby głównej Muzeum Kresów w Lubaczowie oraz dla budynku Galerii Oficyna znajdującej się w Zespole Zamkowo – Parkowym w Lubaczowie. Dokumentację uzgodniono z Konserwatorem Zabytków oraz Starostwem Powiatowym w Lubaczowie.  </w:t>
      </w:r>
    </w:p>
    <w:p w14:paraId="08B3FB40"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Budowa budynku magazynowego dla Muzeum Kresów w Lubaczowie - etap VIII – 500.000,00 zł.</w:t>
      </w:r>
    </w:p>
    <w:p w14:paraId="7BBA7D2B"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Zadanie finansowane ze środków własnych budżetu Województwa Podkarpackiego, środków Ministerstwa Kultury i Ochrony Dziedzictwa Narodowego oraz środków z Powiatu Lubaczowskiego.</w:t>
      </w:r>
    </w:p>
    <w:p w14:paraId="3C60E04B" w14:textId="77777777" w:rsidR="00E726C6" w:rsidRPr="00E726C6" w:rsidRDefault="00E726C6" w:rsidP="00E726C6">
      <w:pPr>
        <w:spacing w:after="0" w:line="360" w:lineRule="auto"/>
        <w:ind w:left="851"/>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 xml:space="preserve">Kontynuacja zadania. </w:t>
      </w:r>
      <w:r w:rsidRPr="00E726C6">
        <w:rPr>
          <w:rFonts w:ascii="Arial" w:eastAsia="Times New Roman" w:hAnsi="Arial" w:cs="Arial"/>
          <w:iCs/>
          <w:color w:val="000000" w:themeColor="text1"/>
          <w:sz w:val="24"/>
          <w:szCs w:val="24"/>
        </w:rPr>
        <w:t>W 2025r. wykonano dokumentację projektową wraz z realizacją systemów: sygnalizacji pożaru (SSP), telewizji dozorowej (CCTV), sygnalizacji włamania i napadu (</w:t>
      </w:r>
      <w:proofErr w:type="spellStart"/>
      <w:r w:rsidRPr="00E726C6">
        <w:rPr>
          <w:rFonts w:ascii="Arial" w:eastAsia="Times New Roman" w:hAnsi="Arial" w:cs="Arial"/>
          <w:iCs/>
          <w:color w:val="000000" w:themeColor="text1"/>
          <w:sz w:val="24"/>
          <w:szCs w:val="24"/>
        </w:rPr>
        <w:t>SSWiN</w:t>
      </w:r>
      <w:proofErr w:type="spellEnd"/>
      <w:r w:rsidRPr="00E726C6">
        <w:rPr>
          <w:rFonts w:ascii="Arial" w:eastAsia="Times New Roman" w:hAnsi="Arial" w:cs="Arial"/>
          <w:iCs/>
          <w:color w:val="000000" w:themeColor="text1"/>
          <w:sz w:val="24"/>
          <w:szCs w:val="24"/>
        </w:rPr>
        <w:t xml:space="preserve">), kontroli dostępu (SKD), monitoringu parametrów środowiska, elektromechaniczne </w:t>
      </w:r>
      <w:proofErr w:type="spellStart"/>
      <w:r w:rsidRPr="00E726C6">
        <w:rPr>
          <w:rFonts w:ascii="Arial" w:eastAsia="Times New Roman" w:hAnsi="Arial" w:cs="Arial"/>
          <w:iCs/>
          <w:color w:val="000000" w:themeColor="text1"/>
          <w:sz w:val="24"/>
          <w:szCs w:val="24"/>
        </w:rPr>
        <w:t>depozytory</w:t>
      </w:r>
      <w:proofErr w:type="spellEnd"/>
      <w:r w:rsidRPr="00E726C6">
        <w:rPr>
          <w:rFonts w:ascii="Arial" w:eastAsia="Times New Roman" w:hAnsi="Arial" w:cs="Arial"/>
          <w:iCs/>
          <w:color w:val="000000" w:themeColor="text1"/>
          <w:sz w:val="24"/>
          <w:szCs w:val="24"/>
        </w:rPr>
        <w:t xml:space="preserve"> kluczy, a także system integrujący wszystkie wymienione systemy. Zamówiono wraz z dostawą i montażem wyposażenie serwerowni i pracowni fotograficznej, a także sprzęt komputerowy i biurowy oraz meble magazynowe (kraty na obrazy). Zakres prac obejmował także przebudowę sieci elektroenergetycznej, budowę przyłącza kablowego zasilającego obiekty Muzeum Kresów w Lubaczowie oraz wykonanie elewacji budynku.</w:t>
      </w:r>
    </w:p>
    <w:p w14:paraId="6B8978E2"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Opracowanie dokumentacji projektowej zagospodarowania przestrzennego Zespołu Cerkiewnego w </w:t>
      </w:r>
      <w:proofErr w:type="spellStart"/>
      <w:r w:rsidRPr="00E726C6">
        <w:rPr>
          <w:rFonts w:ascii="Arial" w:eastAsia="Times New Roman" w:hAnsi="Arial" w:cs="Arial"/>
          <w:color w:val="000000" w:themeColor="text1"/>
          <w:sz w:val="24"/>
          <w:szCs w:val="24"/>
        </w:rPr>
        <w:t>Radrużu</w:t>
      </w:r>
      <w:proofErr w:type="spellEnd"/>
      <w:r w:rsidRPr="00E726C6">
        <w:rPr>
          <w:rFonts w:ascii="Arial" w:eastAsia="Times New Roman" w:hAnsi="Arial" w:cs="Arial"/>
          <w:color w:val="000000" w:themeColor="text1"/>
          <w:sz w:val="24"/>
          <w:szCs w:val="24"/>
        </w:rPr>
        <w:t xml:space="preserve"> - Oddziału Muzeum Kresów w Lubaczowie – 60.000,00 zł.</w:t>
      </w:r>
    </w:p>
    <w:p w14:paraId="13EF5590"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oraz środków z Powiatu Lubaczowskiego.</w:t>
      </w:r>
    </w:p>
    <w:p w14:paraId="5FB238AC"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Opracowano dokumentację projektową zagospodarowania przestrzeni Zespołu Cerkiewnego w </w:t>
      </w:r>
      <w:proofErr w:type="spellStart"/>
      <w:r w:rsidRPr="00E726C6">
        <w:rPr>
          <w:rFonts w:ascii="Arial" w:eastAsia="Times New Roman" w:hAnsi="Arial" w:cs="Arial"/>
          <w:color w:val="000000" w:themeColor="text1"/>
          <w:sz w:val="24"/>
          <w:szCs w:val="24"/>
        </w:rPr>
        <w:t>Radrużu</w:t>
      </w:r>
      <w:proofErr w:type="spellEnd"/>
      <w:r w:rsidRPr="00E726C6">
        <w:rPr>
          <w:rFonts w:ascii="Arial" w:eastAsia="Times New Roman" w:hAnsi="Arial" w:cs="Arial"/>
          <w:color w:val="000000" w:themeColor="text1"/>
          <w:sz w:val="24"/>
          <w:szCs w:val="24"/>
        </w:rPr>
        <w:t xml:space="preserve"> obejmującą małą architekturę (m.in. ławki, altany, stojaki na rowery), budynek gospodarczo – magazynowy z instalacjami i zagospodarowaniem terenu, ogrodzenia dawnych cmentarzy parafialnych wraz z zagospodarowaniem terenu, ciągi komunikacyjne, parking dla pracowników Muzeum, przebudowę tarasu w budynku muzealnym, likwidację słupa elektroenergetycznego wraz z zaprojektowaniem przyłącza elektrycznego podziemnego. </w:t>
      </w:r>
    </w:p>
    <w:p w14:paraId="533503A3"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Opracowanie dokumentacji projektowej wraz z wykonaniem klimatyzacji w sali wystawowej w budynku muzealnym w Zespole Cerkiewnym w </w:t>
      </w:r>
      <w:proofErr w:type="spellStart"/>
      <w:r w:rsidRPr="00E726C6">
        <w:rPr>
          <w:rFonts w:ascii="Arial" w:eastAsia="Times New Roman" w:hAnsi="Arial" w:cs="Arial"/>
          <w:color w:val="000000" w:themeColor="text1"/>
          <w:sz w:val="24"/>
          <w:szCs w:val="24"/>
        </w:rPr>
        <w:t>Radrużu</w:t>
      </w:r>
      <w:proofErr w:type="spellEnd"/>
      <w:r w:rsidRPr="00E726C6">
        <w:rPr>
          <w:rFonts w:ascii="Arial" w:eastAsia="Times New Roman" w:hAnsi="Arial" w:cs="Arial"/>
          <w:color w:val="000000" w:themeColor="text1"/>
          <w:sz w:val="24"/>
          <w:szCs w:val="24"/>
        </w:rPr>
        <w:t xml:space="preserve"> - Oddziale Muzeum Kresów w Lubaczowie – 14.956,80 zł.</w:t>
      </w:r>
    </w:p>
    <w:p w14:paraId="33D9664C"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w:t>
      </w:r>
    </w:p>
    <w:p w14:paraId="36364288"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Wykonano dokumentację projektową. </w:t>
      </w:r>
    </w:p>
    <w:p w14:paraId="5AA33BD6"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Zakup obrazu „Hucułka” / „Góralka” Seweryna Obsta oraz albumu ze zdjęciami Jana Kantego Walerego </w:t>
      </w:r>
      <w:proofErr w:type="spellStart"/>
      <w:r w:rsidRPr="00E726C6">
        <w:rPr>
          <w:rFonts w:ascii="Arial" w:eastAsia="Times New Roman" w:hAnsi="Arial" w:cs="Arial"/>
          <w:color w:val="000000" w:themeColor="text1"/>
          <w:sz w:val="24"/>
          <w:szCs w:val="24"/>
        </w:rPr>
        <w:t>Eljasza</w:t>
      </w:r>
      <w:proofErr w:type="spellEnd"/>
      <w:r w:rsidRPr="00E726C6">
        <w:rPr>
          <w:rFonts w:ascii="Arial" w:eastAsia="Times New Roman" w:hAnsi="Arial" w:cs="Arial"/>
          <w:color w:val="000000" w:themeColor="text1"/>
          <w:sz w:val="24"/>
          <w:szCs w:val="24"/>
        </w:rPr>
        <w:t xml:space="preserve"> Radzikowskiego (?) – 24.000,00 zł.</w:t>
      </w:r>
    </w:p>
    <w:p w14:paraId="433B782E"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lastRenderedPageBreak/>
        <w:t>Zakup portretów Lucjana i Walerii Jakuszów – 50.000,00 zł.</w:t>
      </w:r>
    </w:p>
    <w:p w14:paraId="5B7E44B7" w14:textId="77777777" w:rsidR="00E726C6" w:rsidRPr="00E726C6" w:rsidRDefault="00E726C6" w:rsidP="00063EFF">
      <w:pPr>
        <w:numPr>
          <w:ilvl w:val="0"/>
          <w:numId w:val="634"/>
        </w:numPr>
        <w:spacing w:after="0" w:line="360" w:lineRule="auto"/>
        <w:ind w:left="851" w:hanging="284"/>
        <w:contextualSpacing/>
        <w:jc w:val="both"/>
        <w:rPr>
          <w:rFonts w:ascii="Arial" w:eastAsia="Times New Roman" w:hAnsi="Arial" w:cs="Arial"/>
          <w:iCs/>
          <w:color w:val="000000" w:themeColor="text1"/>
          <w:sz w:val="24"/>
          <w:szCs w:val="24"/>
        </w:rPr>
      </w:pPr>
      <w:r w:rsidRPr="00E726C6">
        <w:rPr>
          <w:rFonts w:ascii="Arial" w:eastAsia="Times New Roman" w:hAnsi="Arial" w:cs="Arial"/>
          <w:color w:val="000000" w:themeColor="text1"/>
          <w:sz w:val="24"/>
          <w:szCs w:val="24"/>
        </w:rPr>
        <w:t xml:space="preserve">Zakup nowej zabudowy meblowej do Zespołu Cerkiewnego w </w:t>
      </w:r>
      <w:proofErr w:type="spellStart"/>
      <w:r w:rsidRPr="00E726C6">
        <w:rPr>
          <w:rFonts w:ascii="Arial" w:eastAsia="Times New Roman" w:hAnsi="Arial" w:cs="Arial"/>
          <w:color w:val="000000" w:themeColor="text1"/>
          <w:sz w:val="24"/>
          <w:szCs w:val="24"/>
        </w:rPr>
        <w:t>Radrużu</w:t>
      </w:r>
      <w:proofErr w:type="spellEnd"/>
      <w:r w:rsidRPr="00E726C6">
        <w:rPr>
          <w:rFonts w:ascii="Arial" w:eastAsia="Times New Roman" w:hAnsi="Arial" w:cs="Arial"/>
          <w:color w:val="000000" w:themeColor="text1"/>
          <w:sz w:val="24"/>
          <w:szCs w:val="24"/>
        </w:rPr>
        <w:t xml:space="preserve"> – Oddziału Muzeum Kresów w Lubaczowie – 22.700,00 zł.</w:t>
      </w:r>
    </w:p>
    <w:p w14:paraId="161F0FAD" w14:textId="77777777" w:rsidR="00E726C6" w:rsidRPr="00E726C6" w:rsidRDefault="00E726C6" w:rsidP="00E726C6">
      <w:pPr>
        <w:spacing w:after="0" w:line="360" w:lineRule="auto"/>
        <w:ind w:left="851"/>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Zadanie finansowane ze środków własnych budżetu Województwa Podkarpackiego, środków z Powiatu Lubaczowskiego oraz środków własnych Instytucji.</w:t>
      </w:r>
    </w:p>
    <w:p w14:paraId="40A9289A" w14:textId="77777777" w:rsidR="00E726C6" w:rsidRPr="00E726C6" w:rsidRDefault="00E726C6" w:rsidP="00E726C6">
      <w:pPr>
        <w:spacing w:after="0" w:line="360" w:lineRule="auto"/>
        <w:ind w:left="851"/>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Wykonano dwa drewniane przeszklone regały, na których eksponowane będą książki i upominki muzealne, trzy ławki, wieszak na ubrania oraz ekspozytor na ulotki.</w:t>
      </w:r>
    </w:p>
    <w:p w14:paraId="4DE378FD" w14:textId="3AAA87C5" w:rsidR="00E726C6" w:rsidRPr="00E726C6" w:rsidRDefault="00E726C6" w:rsidP="00E726C6">
      <w:p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Niewykonanie planu wydatków majątkowych wynika głównie z:</w:t>
      </w:r>
    </w:p>
    <w:p w14:paraId="2AA56DCF" w14:textId="77777777" w:rsidR="00E726C6" w:rsidRPr="00E726C6" w:rsidRDefault="00E726C6" w:rsidP="00063EFF">
      <w:pPr>
        <w:numPr>
          <w:ilvl w:val="0"/>
          <w:numId w:val="635"/>
        </w:numPr>
        <w:spacing w:after="0" w:line="360" w:lineRule="auto"/>
        <w:ind w:left="28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oszczędności powstałych w trakcie realizacji zadań przez Instytucje, w tym po przeprowadzonych postępowaniach </w:t>
      </w:r>
      <w:proofErr w:type="spellStart"/>
      <w:r w:rsidRPr="00E726C6">
        <w:rPr>
          <w:rFonts w:ascii="Arial" w:eastAsia="Times New Roman" w:hAnsi="Arial" w:cs="Arial"/>
          <w:color w:val="000000" w:themeColor="text1"/>
          <w:sz w:val="24"/>
          <w:szCs w:val="24"/>
        </w:rPr>
        <w:t>poprzetargowych</w:t>
      </w:r>
      <w:proofErr w:type="spellEnd"/>
      <w:r w:rsidRPr="00E726C6">
        <w:rPr>
          <w:rFonts w:ascii="Arial" w:eastAsia="Times New Roman" w:hAnsi="Arial" w:cs="Arial"/>
          <w:color w:val="000000" w:themeColor="text1"/>
          <w:sz w:val="24"/>
          <w:szCs w:val="24"/>
        </w:rPr>
        <w:t>,</w:t>
      </w:r>
    </w:p>
    <w:p w14:paraId="27726742" w14:textId="77777777" w:rsidR="00E726C6" w:rsidRPr="00E726C6" w:rsidRDefault="00E726C6" w:rsidP="00063EFF">
      <w:pPr>
        <w:numPr>
          <w:ilvl w:val="0"/>
          <w:numId w:val="635"/>
        </w:numPr>
        <w:spacing w:after="0" w:line="360" w:lineRule="auto"/>
        <w:ind w:left="284" w:hanging="284"/>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niezrealizowania wydatków zaplanowanych na zadania pn.: </w:t>
      </w:r>
    </w:p>
    <w:p w14:paraId="6AF00645" w14:textId="77777777" w:rsidR="00E726C6" w:rsidRPr="00E726C6" w:rsidRDefault="00E726C6" w:rsidP="00063EFF">
      <w:pPr>
        <w:numPr>
          <w:ilvl w:val="1"/>
          <w:numId w:val="681"/>
        </w:numPr>
        <w:spacing w:after="0" w:line="360" w:lineRule="auto"/>
        <w:ind w:left="567" w:hanging="283"/>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Zakup nowego oprogramowania do ewidencji i inwentaryzacji muzealiów oraz zbiorów bibliotecznych Muzeum Kresów w Lubaczowie.</w:t>
      </w:r>
    </w:p>
    <w:p w14:paraId="152D8738" w14:textId="3B275966"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Z powodu przedłużającej się procedury przetargowej związanej z koniecznością dodatkowych wyjaśnień co do złożonych ofert, odwołaniem drugiego oferenta od wyboru najkorzystniejszej oferty oraz krótkim czasem jaki pozostał do końca 2025 roku instytucja zrezygnowała z realizacji zadania. </w:t>
      </w:r>
    </w:p>
    <w:p w14:paraId="0C9AC215" w14:textId="77777777" w:rsidR="00E726C6" w:rsidRPr="00E726C6" w:rsidRDefault="00E726C6" w:rsidP="00E726C6">
      <w:p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Stan zaawansowania przedsięwzięcia pn. Drewniane serce Karpat – dziedzictwo i przyszłość realizowanego przez)</w:t>
      </w:r>
      <w:r w:rsidRPr="00E726C6">
        <w:rPr>
          <w:rFonts w:ascii="Arial" w:eastAsia="Times New Roman" w:hAnsi="Arial" w:cs="Arial"/>
          <w:color w:val="000000" w:themeColor="text1"/>
          <w:sz w:val="24"/>
          <w:szCs w:val="24"/>
        </w:rPr>
        <w:tab/>
        <w:t xml:space="preserve">Muzeum Budownictwa Ludowego w Sanoku, w zakresie którego nie planowano wydatków w 2025 r. </w:t>
      </w:r>
    </w:p>
    <w:p w14:paraId="28144D1D" w14:textId="77777777" w:rsidR="00E726C6" w:rsidRPr="00E726C6" w:rsidRDefault="00E726C6" w:rsidP="00E726C6">
      <w:pPr>
        <w:spacing w:after="0" w:line="360" w:lineRule="auto"/>
        <w:contextualSpacing/>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Przedsięwzięcie o planowanych łącznych nakładach finansowanych ze środków własnych Samorządu Województwa w kwocie 78.000,00 zł planowane do realizacji w latach 2026 - 2027. Realizacja przedsięwzięcia rozpocznie się w 2026 r.  </w:t>
      </w:r>
    </w:p>
    <w:p w14:paraId="2DDF0ED4" w14:textId="77777777" w:rsidR="00E726C6" w:rsidRPr="00E726C6" w:rsidRDefault="00E726C6" w:rsidP="00E726C6">
      <w:pPr>
        <w:spacing w:after="0" w:line="360" w:lineRule="auto"/>
        <w:jc w:val="both"/>
        <w:rPr>
          <w:rFonts w:ascii="Arial" w:eastAsia="Times New Roman" w:hAnsi="Arial" w:cs="Arial"/>
          <w:b/>
          <w:color w:val="000000" w:themeColor="text1"/>
          <w:sz w:val="24"/>
          <w:szCs w:val="24"/>
          <w:lang w:eastAsia="pl-PL"/>
        </w:rPr>
      </w:pPr>
      <w:r w:rsidRPr="00E726C6">
        <w:rPr>
          <w:rFonts w:ascii="Arial" w:eastAsia="Times New Roman" w:hAnsi="Arial" w:cs="Arial"/>
          <w:b/>
          <w:color w:val="000000" w:themeColor="text1"/>
          <w:sz w:val="24"/>
          <w:szCs w:val="24"/>
          <w:lang w:eastAsia="pl-PL"/>
        </w:rPr>
        <w:t>Rozdział 92120 – Ochrona zabytków i opieka nad zabytkami</w:t>
      </w:r>
    </w:p>
    <w:p w14:paraId="6148A4D1" w14:textId="77777777" w:rsidR="00E726C6" w:rsidRPr="00E726C6" w:rsidRDefault="00E726C6" w:rsidP="00E726C6">
      <w:pPr>
        <w:spacing w:after="0" w:line="360" w:lineRule="auto"/>
        <w:jc w:val="both"/>
        <w:rPr>
          <w:rFonts w:ascii="Arial" w:eastAsia="Calibri" w:hAnsi="Arial" w:cs="Arial"/>
          <w:color w:val="000000" w:themeColor="text1"/>
          <w:sz w:val="24"/>
          <w:szCs w:val="24"/>
          <w:lang w:val="x-none" w:eastAsia="x-none"/>
        </w:rPr>
      </w:pPr>
      <w:r w:rsidRPr="00E726C6">
        <w:rPr>
          <w:rFonts w:ascii="Arial" w:eastAsia="Calibri" w:hAnsi="Arial" w:cs="Arial"/>
          <w:color w:val="000000" w:themeColor="text1"/>
          <w:sz w:val="24"/>
          <w:szCs w:val="24"/>
          <w:lang w:val="x-none" w:eastAsia="x-none"/>
        </w:rPr>
        <w:t xml:space="preserve">Zaplanowane wydatki w kwocie </w:t>
      </w:r>
      <w:r w:rsidRPr="00E726C6">
        <w:rPr>
          <w:rFonts w:ascii="Arial" w:eastAsia="Calibri" w:hAnsi="Arial" w:cs="Arial"/>
          <w:color w:val="000000" w:themeColor="text1"/>
          <w:sz w:val="24"/>
          <w:szCs w:val="24"/>
          <w:lang w:eastAsia="x-none"/>
        </w:rPr>
        <w:t>12.904.605</w:t>
      </w:r>
      <w:r w:rsidRPr="00E726C6">
        <w:rPr>
          <w:rFonts w:ascii="Arial" w:eastAsia="Calibri" w:hAnsi="Arial" w:cs="Arial"/>
          <w:color w:val="000000" w:themeColor="text1"/>
          <w:sz w:val="24"/>
          <w:szCs w:val="24"/>
          <w:lang w:val="x-none" w:eastAsia="x-none"/>
        </w:rPr>
        <w:t>,</w:t>
      </w:r>
      <w:r w:rsidRPr="00E726C6">
        <w:rPr>
          <w:rFonts w:ascii="Arial" w:eastAsia="Calibri" w:hAnsi="Arial" w:cs="Arial"/>
          <w:color w:val="000000" w:themeColor="text1"/>
          <w:sz w:val="24"/>
          <w:szCs w:val="24"/>
          <w:lang w:eastAsia="x-none"/>
        </w:rPr>
        <w:t xml:space="preserve">- </w:t>
      </w:r>
      <w:r w:rsidRPr="00E726C6">
        <w:rPr>
          <w:rFonts w:ascii="Arial" w:eastAsia="Calibri" w:hAnsi="Arial" w:cs="Arial"/>
          <w:color w:val="000000" w:themeColor="text1"/>
          <w:sz w:val="24"/>
          <w:szCs w:val="24"/>
          <w:lang w:val="x-none" w:eastAsia="x-none"/>
        </w:rPr>
        <w:t xml:space="preserve">zł zostały zrealizowane w wysokości </w:t>
      </w:r>
      <w:r w:rsidRPr="00E726C6">
        <w:rPr>
          <w:rFonts w:ascii="Arial" w:eastAsia="Calibri" w:hAnsi="Arial" w:cs="Arial"/>
          <w:color w:val="000000" w:themeColor="text1"/>
          <w:sz w:val="24"/>
          <w:szCs w:val="24"/>
          <w:lang w:eastAsia="x-none"/>
        </w:rPr>
        <w:t>12.804.603,54</w:t>
      </w:r>
      <w:r w:rsidRPr="00E726C6">
        <w:rPr>
          <w:rFonts w:ascii="Arial" w:eastAsia="Calibri" w:hAnsi="Arial" w:cs="Arial"/>
          <w:color w:val="000000" w:themeColor="text1"/>
          <w:sz w:val="24"/>
          <w:szCs w:val="24"/>
          <w:lang w:val="x-none" w:eastAsia="x-none"/>
        </w:rPr>
        <w:t xml:space="preserve"> zł, tj. </w:t>
      </w:r>
      <w:r w:rsidRPr="00E726C6">
        <w:rPr>
          <w:rFonts w:ascii="Arial" w:eastAsia="Calibri" w:hAnsi="Arial" w:cs="Arial"/>
          <w:color w:val="000000" w:themeColor="text1"/>
          <w:sz w:val="24"/>
          <w:szCs w:val="24"/>
          <w:lang w:eastAsia="x-none"/>
        </w:rPr>
        <w:t>99,23</w:t>
      </w:r>
      <w:r w:rsidRPr="00E726C6">
        <w:rPr>
          <w:rFonts w:ascii="Arial" w:eastAsia="Calibri" w:hAnsi="Arial" w:cs="Arial"/>
          <w:color w:val="000000" w:themeColor="text1"/>
          <w:sz w:val="24"/>
          <w:szCs w:val="24"/>
          <w:lang w:val="x-none" w:eastAsia="x-none"/>
        </w:rPr>
        <w:t xml:space="preserve"> % planu.</w:t>
      </w:r>
    </w:p>
    <w:p w14:paraId="3AE7E2E8" w14:textId="77777777" w:rsidR="00E726C6" w:rsidRPr="00E726C6" w:rsidRDefault="00E726C6" w:rsidP="00063EFF">
      <w:pPr>
        <w:numPr>
          <w:ilvl w:val="0"/>
          <w:numId w:val="636"/>
        </w:numPr>
        <w:spacing w:after="0" w:line="360" w:lineRule="auto"/>
        <w:ind w:left="284" w:hanging="142"/>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val="x-none" w:eastAsia="x-none"/>
        </w:rPr>
        <w:t xml:space="preserve">Wydatki bieżące zaplanowane w kwocie </w:t>
      </w:r>
      <w:r w:rsidRPr="00E726C6">
        <w:rPr>
          <w:rFonts w:ascii="Arial" w:eastAsia="Calibri" w:hAnsi="Arial" w:cs="Arial"/>
          <w:color w:val="000000" w:themeColor="text1"/>
          <w:sz w:val="24"/>
          <w:szCs w:val="24"/>
          <w:lang w:eastAsia="x-none"/>
        </w:rPr>
        <w:t xml:space="preserve">5.571.250,- </w:t>
      </w:r>
      <w:r w:rsidRPr="00E726C6">
        <w:rPr>
          <w:rFonts w:ascii="Arial" w:eastAsia="Calibri" w:hAnsi="Arial" w:cs="Arial"/>
          <w:color w:val="000000" w:themeColor="text1"/>
          <w:sz w:val="24"/>
          <w:szCs w:val="24"/>
          <w:lang w:val="x-none" w:eastAsia="x-none"/>
        </w:rPr>
        <w:t xml:space="preserve">zł (w tym dotacje celowe dla jednostek sektora finansów publicznych w kwocie </w:t>
      </w:r>
      <w:r w:rsidRPr="00E726C6">
        <w:rPr>
          <w:rFonts w:ascii="Arial" w:eastAsia="Calibri" w:hAnsi="Arial" w:cs="Arial"/>
          <w:color w:val="000000" w:themeColor="text1"/>
          <w:sz w:val="24"/>
          <w:szCs w:val="24"/>
          <w:lang w:eastAsia="x-none"/>
        </w:rPr>
        <w:t>534.450,-</w:t>
      </w:r>
      <w:r w:rsidRPr="00E726C6">
        <w:rPr>
          <w:rFonts w:ascii="Arial" w:eastAsia="Calibri" w:hAnsi="Arial" w:cs="Arial"/>
          <w:color w:val="000000" w:themeColor="text1"/>
          <w:sz w:val="24"/>
          <w:szCs w:val="24"/>
          <w:lang w:val="x-none" w:eastAsia="x-none"/>
        </w:rPr>
        <w:t>zł</w:t>
      </w:r>
      <w:r w:rsidRPr="00E726C6">
        <w:rPr>
          <w:rFonts w:ascii="Arial" w:eastAsia="Calibri" w:hAnsi="Arial" w:cs="Arial"/>
          <w:color w:val="000000" w:themeColor="text1"/>
          <w:sz w:val="24"/>
          <w:szCs w:val="24"/>
          <w:lang w:eastAsia="x-none"/>
        </w:rPr>
        <w:t>, dotacje celowe dla jednostek spoza sektora finansów publicznych w kwocie 5.036.800,-zł</w:t>
      </w:r>
      <w:r w:rsidRPr="00E726C6">
        <w:rPr>
          <w:rFonts w:ascii="Arial" w:eastAsia="Calibri" w:hAnsi="Arial" w:cs="Arial"/>
          <w:color w:val="000000" w:themeColor="text1"/>
          <w:sz w:val="24"/>
          <w:szCs w:val="24"/>
          <w:lang w:val="x-none" w:eastAsia="x-none"/>
        </w:rPr>
        <w:t xml:space="preserve">)  </w:t>
      </w:r>
      <w:r w:rsidRPr="00E726C6">
        <w:rPr>
          <w:rFonts w:ascii="Arial" w:eastAsia="Calibri" w:hAnsi="Arial" w:cs="Arial"/>
          <w:color w:val="000000" w:themeColor="text1"/>
          <w:sz w:val="24"/>
          <w:szCs w:val="24"/>
          <w:lang w:eastAsia="x-none"/>
        </w:rPr>
        <w:t>zostały realizowane w wysokości 5.471.250,00 zł, tj. 98,21% planu i obejmowały:</w:t>
      </w:r>
    </w:p>
    <w:p w14:paraId="6CF8B738" w14:textId="77777777" w:rsidR="00E726C6" w:rsidRPr="00E726C6" w:rsidRDefault="00E726C6" w:rsidP="00063EFF">
      <w:pPr>
        <w:numPr>
          <w:ilvl w:val="0"/>
          <w:numId w:val="637"/>
        </w:numPr>
        <w:spacing w:after="0" w:line="360" w:lineRule="auto"/>
        <w:ind w:left="567" w:hanging="283"/>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eastAsia="x-none"/>
        </w:rPr>
        <w:lastRenderedPageBreak/>
        <w:t xml:space="preserve">dotację celową na prace konserwatorskie, restauratorskie lub roboty budowlane przy zabytkach wpisanych do rejestru zabytków położonych na obszarze Województwa Podkarpackiego w kwocie 5.451.250,00 zł </w:t>
      </w:r>
      <w:r w:rsidRPr="00E726C6">
        <w:rPr>
          <w:rFonts w:ascii="Arial" w:eastAsia="Calibri" w:hAnsi="Arial" w:cs="Arial"/>
          <w:color w:val="000000" w:themeColor="text1"/>
          <w:sz w:val="24"/>
          <w:szCs w:val="24"/>
          <w:lang w:val="x-none" w:eastAsia="x-none"/>
        </w:rPr>
        <w:t xml:space="preserve">(Dep. </w:t>
      </w:r>
      <w:r w:rsidRPr="00E726C6">
        <w:rPr>
          <w:rFonts w:ascii="Arial" w:eastAsia="Calibri" w:hAnsi="Arial" w:cs="Arial"/>
          <w:color w:val="000000" w:themeColor="text1"/>
          <w:sz w:val="24"/>
          <w:szCs w:val="24"/>
          <w:lang w:eastAsia="x-none"/>
        </w:rPr>
        <w:t>DO</w:t>
      </w:r>
      <w:r w:rsidRPr="00E726C6">
        <w:rPr>
          <w:rFonts w:ascii="Arial" w:eastAsia="Calibri" w:hAnsi="Arial" w:cs="Arial"/>
          <w:color w:val="000000" w:themeColor="text1"/>
          <w:sz w:val="24"/>
          <w:szCs w:val="24"/>
          <w:lang w:val="x-none" w:eastAsia="x-none"/>
        </w:rPr>
        <w:t>)</w:t>
      </w:r>
      <w:r w:rsidRPr="00E726C6">
        <w:rPr>
          <w:rFonts w:ascii="Arial" w:eastAsia="Calibri" w:hAnsi="Arial" w:cs="Arial"/>
          <w:color w:val="000000" w:themeColor="text1"/>
          <w:sz w:val="24"/>
          <w:szCs w:val="24"/>
          <w:lang w:eastAsia="x-none"/>
        </w:rPr>
        <w:t>, w tym:</w:t>
      </w:r>
    </w:p>
    <w:p w14:paraId="1C99D07D" w14:textId="77777777" w:rsidR="00E726C6" w:rsidRPr="00E726C6" w:rsidRDefault="00E726C6" w:rsidP="00063EFF">
      <w:pPr>
        <w:numPr>
          <w:ilvl w:val="1"/>
          <w:numId w:val="638"/>
        </w:numPr>
        <w:spacing w:after="0" w:line="360" w:lineRule="auto"/>
        <w:ind w:left="851" w:hanging="284"/>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eastAsia="x-none"/>
        </w:rPr>
        <w:t>dla jednostek spoza sektora finansów publicznych w kwocie 4.936.800,00 zł (§ 2720):</w:t>
      </w:r>
    </w:p>
    <w:p w14:paraId="53E009AD"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Narodzenia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Albigowej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polichromii ściennej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25.000</w:t>
      </w:r>
      <w:r w:rsidRPr="00E726C6">
        <w:rPr>
          <w:rFonts w:ascii="Arial" w:eastAsia="Times New Roman" w:hAnsi="Arial" w:cs="Arial"/>
          <w:iCs/>
          <w:color w:val="000000" w:themeColor="text1"/>
          <w:sz w:val="24"/>
          <w:szCs w:val="24"/>
        </w:rPr>
        <w:t>,00 zł;</w:t>
      </w:r>
    </w:p>
    <w:p w14:paraId="54E0098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Stanisława B.M.</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Boguchwale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filialny - konserwacja drewnianego portalu z obrazem olejnym św. Grzegorza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31D9D45C"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oo. Dominikanów</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Borku Starym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 konserwacja i restauracja ołtarza głównego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85.000</w:t>
      </w:r>
      <w:r w:rsidRPr="00E726C6">
        <w:rPr>
          <w:rFonts w:ascii="Arial" w:eastAsia="Times New Roman" w:hAnsi="Arial" w:cs="Arial"/>
          <w:iCs/>
          <w:color w:val="000000" w:themeColor="text1"/>
          <w:sz w:val="24"/>
          <w:szCs w:val="24"/>
        </w:rPr>
        <w:t>,00 zł;</w:t>
      </w:r>
    </w:p>
    <w:p w14:paraId="0CB4AB3C"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Mikołaja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Brzezinach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budowlano konserwatorskie</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0A19E029"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Przemienienia Pańskiego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Brzozowie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4 obrazów oraz feretronu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t xml:space="preserve"> </w:t>
      </w:r>
      <w:r w:rsidRPr="00E726C6">
        <w:rPr>
          <w:rFonts w:ascii="Arial" w:eastAsia="Times New Roman" w:hAnsi="Arial" w:cs="Arial"/>
          <w:iCs/>
          <w:noProof/>
          <w:color w:val="000000" w:themeColor="text1"/>
          <w:sz w:val="24"/>
          <w:szCs w:val="24"/>
        </w:rPr>
        <w:t>60.000</w:t>
      </w:r>
      <w:r w:rsidRPr="00E726C6">
        <w:rPr>
          <w:rFonts w:ascii="Arial" w:eastAsia="Times New Roman" w:hAnsi="Arial" w:cs="Arial"/>
          <w:iCs/>
          <w:color w:val="000000" w:themeColor="text1"/>
          <w:sz w:val="24"/>
          <w:szCs w:val="24"/>
        </w:rPr>
        <w:t>,00 zł;</w:t>
      </w:r>
    </w:p>
    <w:p w14:paraId="1DB943B0"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Jana Chrzciciela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Brzózie Królewskiej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 xml:space="preserve">Kościół parafialny - konserwacja rzeźby MB Niepokalanej w elewacji </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10.000</w:t>
      </w:r>
      <w:r w:rsidRPr="00E726C6">
        <w:rPr>
          <w:rFonts w:ascii="Arial" w:eastAsia="Times New Roman" w:hAnsi="Arial" w:cs="Arial"/>
          <w:iCs/>
          <w:color w:val="000000" w:themeColor="text1"/>
          <w:sz w:val="24"/>
          <w:szCs w:val="24"/>
        </w:rPr>
        <w:t>,00 zł;</w:t>
      </w:r>
    </w:p>
    <w:p w14:paraId="676672A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Fundacji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Domus Pacis</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 xml:space="preserve">w Chmielniku </w:t>
      </w:r>
      <w:r w:rsidRPr="00E726C6">
        <w:rPr>
          <w:rFonts w:ascii="Arial" w:eastAsia="Times New Roman" w:hAnsi="Arial" w:cs="Arial"/>
          <w:iCs/>
          <w:color w:val="000000" w:themeColor="text1"/>
          <w:sz w:val="24"/>
          <w:szCs w:val="24"/>
        </w:rPr>
        <w:t xml:space="preserve">na zadanie: </w:t>
      </w:r>
      <w:r w:rsidRPr="00E726C6">
        <w:rPr>
          <w:rFonts w:ascii="Arial" w:eastAsia="Times New Roman" w:hAnsi="Arial" w:cs="Arial"/>
          <w:iCs/>
          <w:noProof/>
          <w:color w:val="000000" w:themeColor="text1"/>
          <w:sz w:val="24"/>
          <w:szCs w:val="24"/>
        </w:rPr>
        <w:t xml:space="preserve">Zespół dworsko-parkowy </w:t>
      </w:r>
      <w:r w:rsidRPr="00E726C6">
        <w:rPr>
          <w:rFonts w:ascii="Arial" w:eastAsia="Times New Roman" w:hAnsi="Arial" w:cs="Arial"/>
          <w:iCs/>
          <w:noProof/>
          <w:color w:val="000000" w:themeColor="text1"/>
          <w:sz w:val="24"/>
          <w:szCs w:val="24"/>
        </w:rPr>
        <w:br/>
        <w:t>w Rzeszowie-Słocinie - dom myśliwski - wykonanie podbicia fundamentów i izolacji oraz prace remontowo-konserwatorskie parteru i dachu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604967F4"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MB Niepokalanej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Desznicy</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filialny w Świątkowej Małej - konserwacja ikonostasu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7B25DC12"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Michała Archanioła i św. Anny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Dydni</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konserwcaja i restauracja dekoracji Grobu Pańskiego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767895F9"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Wojciecha Biskupa i Męczennika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w Gawłuszowicach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elementów wyposażenia kościoła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0B1E5FFB"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Nawiedzenia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Grabówce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cerkiew św. Mikołaja w Grabówce - konserwacja stropu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60.000</w:t>
      </w:r>
      <w:r w:rsidRPr="00E726C6">
        <w:rPr>
          <w:rFonts w:ascii="Arial" w:eastAsia="Times New Roman" w:hAnsi="Arial" w:cs="Arial"/>
          <w:iCs/>
          <w:color w:val="000000" w:themeColor="text1"/>
          <w:sz w:val="24"/>
          <w:szCs w:val="24"/>
        </w:rPr>
        <w:t>,00 zł;</w:t>
      </w:r>
    </w:p>
    <w:p w14:paraId="2754D0A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Barbary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Grodzisku Dolnym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polichromii - dekoracji malarskiej empory południowej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70.000</w:t>
      </w:r>
      <w:r w:rsidRPr="00E726C6">
        <w:rPr>
          <w:rFonts w:ascii="Arial" w:eastAsia="Times New Roman" w:hAnsi="Arial" w:cs="Arial"/>
          <w:iCs/>
          <w:color w:val="000000" w:themeColor="text1"/>
          <w:sz w:val="24"/>
          <w:szCs w:val="24"/>
        </w:rPr>
        <w:t>,00 zł;</w:t>
      </w:r>
    </w:p>
    <w:p w14:paraId="7BD5D13C"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Doroty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Harklowej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empora organowa - prace konserwatorskie</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54C8F5F0"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Mikołaja Biskupa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Harcie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ołtarza bocznego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85.000</w:t>
      </w:r>
      <w:r w:rsidRPr="00E726C6">
        <w:rPr>
          <w:rFonts w:ascii="Arial" w:eastAsia="Times New Roman" w:hAnsi="Arial" w:cs="Arial"/>
          <w:iCs/>
          <w:color w:val="000000" w:themeColor="text1"/>
          <w:sz w:val="24"/>
          <w:szCs w:val="24"/>
        </w:rPr>
        <w:t>,00 zł;</w:t>
      </w:r>
    </w:p>
    <w:p w14:paraId="3C8FDDDE"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Niepokalanego Poczęcia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Horyńcu Zdroju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klasztor Franciszkanów - prace konserwatorskie polichromii ściennej w korytarzu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763F53C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Sióstr Benedyktynek</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Jarosławiu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Mury obronne - remont i konserwacja portalu ceglanego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35.000</w:t>
      </w:r>
      <w:r w:rsidRPr="00E726C6">
        <w:rPr>
          <w:rFonts w:ascii="Arial" w:eastAsia="Times New Roman" w:hAnsi="Arial" w:cs="Arial"/>
          <w:iCs/>
          <w:color w:val="000000" w:themeColor="text1"/>
          <w:sz w:val="24"/>
          <w:szCs w:val="24"/>
        </w:rPr>
        <w:t>,00 zł</w:t>
      </w:r>
    </w:p>
    <w:p w14:paraId="767DFA1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Zgromadzenia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Sióstr Niepokalanego Poczęcia NMP Dom Zakonny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Jarosławiu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klasztor - konserwacja i restauracja korytarzy - tynków z monochromią</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59F04DD9"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oo. Dominikanów</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Jarosławiu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oo. Dominikanów - konserwacja i restauracja polichromii i elementów wystroju nawy głównej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72E763A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Greckokatolickiej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Przemienienia Pańskiego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Jarosławiu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cerkiew pw. Przemienienia Pańskiego w Jarosławiu - wzmocnienie ścian i sklepień naw bocznych, izolacja fundamentów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150.000</w:t>
      </w:r>
      <w:r w:rsidRPr="00E726C6">
        <w:rPr>
          <w:rFonts w:ascii="Arial" w:eastAsia="Times New Roman" w:hAnsi="Arial" w:cs="Arial"/>
          <w:iCs/>
          <w:color w:val="000000" w:themeColor="text1"/>
          <w:sz w:val="24"/>
          <w:szCs w:val="24"/>
        </w:rPr>
        <w:t>,00 zł;</w:t>
      </w:r>
    </w:p>
    <w:p w14:paraId="31E71E7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Przemysław Tadeusz </w:t>
      </w:r>
      <w:proofErr w:type="spellStart"/>
      <w:r w:rsidRPr="00E726C6">
        <w:rPr>
          <w:rFonts w:ascii="Arial" w:eastAsia="Times New Roman" w:hAnsi="Arial" w:cs="Arial"/>
          <w:iCs/>
          <w:color w:val="000000" w:themeColor="text1"/>
          <w:sz w:val="24"/>
          <w:szCs w:val="24"/>
        </w:rPr>
        <w:t>Gęsiorski</w:t>
      </w:r>
      <w:proofErr w:type="spellEnd"/>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Jarosławiu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 xml:space="preserve">Jarosław - willa przy </w:t>
      </w:r>
      <w:r w:rsidRPr="00E726C6">
        <w:rPr>
          <w:rFonts w:ascii="Arial" w:eastAsia="Times New Roman" w:hAnsi="Arial" w:cs="Arial"/>
          <w:iCs/>
          <w:noProof/>
          <w:color w:val="000000" w:themeColor="text1"/>
          <w:sz w:val="24"/>
          <w:szCs w:val="24"/>
        </w:rPr>
        <w:br/>
        <w:t>ul. Dąbrowskiego 2 - prace przy stolarce okiennej i drzwiowej oraz cokole</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0A888D95"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Dawid Głaz </w:t>
      </w:r>
      <w:r w:rsidRPr="00E726C6">
        <w:rPr>
          <w:rFonts w:ascii="Arial" w:eastAsia="Times New Roman" w:hAnsi="Arial" w:cs="Arial"/>
          <w:iCs/>
          <w:noProof/>
          <w:color w:val="000000" w:themeColor="text1"/>
          <w:sz w:val="24"/>
          <w:szCs w:val="24"/>
        </w:rPr>
        <w:t xml:space="preserve">w Jaślanach </w:t>
      </w:r>
      <w:r w:rsidRPr="00E726C6">
        <w:rPr>
          <w:rFonts w:ascii="Arial" w:eastAsia="Times New Roman" w:hAnsi="Arial" w:cs="Arial"/>
          <w:iCs/>
          <w:color w:val="000000" w:themeColor="text1"/>
          <w:sz w:val="24"/>
          <w:szCs w:val="24"/>
        </w:rPr>
        <w:t xml:space="preserve">na zadanie: </w:t>
      </w:r>
      <w:r w:rsidRPr="00E726C6">
        <w:rPr>
          <w:rFonts w:ascii="Arial" w:eastAsia="Times New Roman" w:hAnsi="Arial" w:cs="Arial"/>
          <w:iCs/>
          <w:noProof/>
          <w:color w:val="000000" w:themeColor="text1"/>
          <w:sz w:val="24"/>
          <w:szCs w:val="24"/>
        </w:rPr>
        <w:t>Prace konserwatorskie przy kamiennym krzyżu przydrożnym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30.000</w:t>
      </w:r>
      <w:r w:rsidRPr="00E726C6">
        <w:rPr>
          <w:rFonts w:ascii="Arial" w:eastAsia="Times New Roman" w:hAnsi="Arial" w:cs="Arial"/>
          <w:iCs/>
          <w:color w:val="000000" w:themeColor="text1"/>
          <w:sz w:val="24"/>
          <w:szCs w:val="24"/>
        </w:rPr>
        <w:t>,00 zł;</w:t>
      </w:r>
    </w:p>
    <w:p w14:paraId="33AC3225"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Andrzeja Apostoła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Jaworniku Polskim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wystroju ścian i sklepień prezbiterium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700C84F0"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Stowarzyszenia</w:t>
      </w:r>
      <w:r w:rsidRPr="00E726C6">
        <w:rPr>
          <w:rFonts w:ascii="Arial" w:eastAsia="Times New Roman" w:hAnsi="Arial" w:cs="Arial"/>
          <w:iCs/>
          <w:color w:val="000000" w:themeColor="text1"/>
          <w:sz w:val="24"/>
          <w:szCs w:val="24"/>
        </w:rPr>
        <w:t xml:space="preserve"> Muzeum Chrystusa Frasobliwego </w:t>
      </w:r>
      <w:r w:rsidRPr="00E726C6">
        <w:rPr>
          <w:rFonts w:ascii="Arial" w:eastAsia="Times New Roman" w:hAnsi="Arial" w:cs="Arial"/>
          <w:iCs/>
          <w:noProof/>
          <w:color w:val="000000" w:themeColor="text1"/>
          <w:sz w:val="24"/>
          <w:szCs w:val="24"/>
        </w:rPr>
        <w:t>w Jeżowem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Konserwacja i restauracja obrazu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15.000</w:t>
      </w:r>
      <w:r w:rsidRPr="00E726C6">
        <w:rPr>
          <w:rFonts w:ascii="Arial" w:eastAsia="Times New Roman" w:hAnsi="Arial" w:cs="Arial"/>
          <w:iCs/>
          <w:color w:val="000000" w:themeColor="text1"/>
          <w:sz w:val="24"/>
          <w:szCs w:val="24"/>
        </w:rPr>
        <w:t>,00 zł;</w:t>
      </w:r>
    </w:p>
    <w:p w14:paraId="2B54E0AD"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Znalezienia Krzrzyża Świętego Zakonu Braci Mniejszych Konwentualnych</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Kalwarii Pacławskiej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remont zabytkowych kaplic</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723C1F7E"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Michała Archanioła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Kańczudze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filialny MB Łaskawej - odsłonięcie i konserwacja posadzki (daw. Cerkiew)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07910C0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NMP Królowej Polski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Korczynie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konserwatorskie muru ogrodzeniowego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60.000</w:t>
      </w:r>
      <w:r w:rsidRPr="00E726C6">
        <w:rPr>
          <w:rFonts w:ascii="Arial" w:eastAsia="Times New Roman" w:hAnsi="Arial" w:cs="Arial"/>
          <w:iCs/>
          <w:color w:val="000000" w:themeColor="text1"/>
          <w:sz w:val="24"/>
          <w:szCs w:val="24"/>
        </w:rPr>
        <w:t>,00 zł;</w:t>
      </w:r>
    </w:p>
    <w:p w14:paraId="628727B5"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Zgromadzena Sióstr Miłosierdzia św. Wincentego a Paulo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Krakowie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kaplica DPS w Moszczanach - konserwacja polichromii w prezbiterium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80.000</w:t>
      </w:r>
      <w:r w:rsidRPr="00E726C6">
        <w:rPr>
          <w:rFonts w:ascii="Arial" w:eastAsia="Times New Roman" w:hAnsi="Arial" w:cs="Arial"/>
          <w:iCs/>
          <w:color w:val="000000" w:themeColor="text1"/>
          <w:sz w:val="24"/>
          <w:szCs w:val="24"/>
        </w:rPr>
        <w:t>,00 zł;</w:t>
      </w:r>
    </w:p>
    <w:p w14:paraId="760B294F"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Matki Bożej Pocieszenia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Krzemienicy</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zespół kościelny pw. św. Jakuba - konserwacja polichromii i wyposażenia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30.000</w:t>
      </w:r>
      <w:r w:rsidRPr="00E726C6">
        <w:rPr>
          <w:rFonts w:ascii="Arial" w:eastAsia="Times New Roman" w:hAnsi="Arial" w:cs="Arial"/>
          <w:iCs/>
          <w:color w:val="000000" w:themeColor="text1"/>
          <w:sz w:val="24"/>
          <w:szCs w:val="24"/>
        </w:rPr>
        <w:t>,00 zł;</w:t>
      </w:r>
    </w:p>
    <w:p w14:paraId="253CC4BF"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Matki Bożej Nieustającej Pomocy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Kuźminie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cmentarz - konserwacja zabytkowej kaplicy grobowej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30.000</w:t>
      </w:r>
      <w:r w:rsidRPr="00E726C6">
        <w:rPr>
          <w:rFonts w:ascii="Arial" w:eastAsia="Times New Roman" w:hAnsi="Arial" w:cs="Arial"/>
          <w:iCs/>
          <w:color w:val="000000" w:themeColor="text1"/>
          <w:sz w:val="24"/>
          <w:szCs w:val="24"/>
        </w:rPr>
        <w:t>,00 zł;</w:t>
      </w:r>
    </w:p>
    <w:p w14:paraId="27548F6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Zofii i św. Szczepana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Laszkach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ołtarz boczny konserwacja techniczna i estetyczna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720E4F36"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Wniebowstąpienia Pańskiego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Lipie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kompleksowa konserwacja wyposażenia ruchomego, konserwacja polichromii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80.000</w:t>
      </w:r>
      <w:r w:rsidRPr="00E726C6">
        <w:rPr>
          <w:rFonts w:ascii="Arial" w:eastAsia="Times New Roman" w:hAnsi="Arial" w:cs="Arial"/>
          <w:iCs/>
          <w:color w:val="000000" w:themeColor="text1"/>
          <w:sz w:val="24"/>
          <w:szCs w:val="24"/>
        </w:rPr>
        <w:t>,00 zł;</w:t>
      </w:r>
    </w:p>
    <w:p w14:paraId="2A01C0EE"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Urszuli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Lubeni</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witraży z prezbiterium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31.000</w:t>
      </w:r>
      <w:r w:rsidRPr="00E726C6">
        <w:rPr>
          <w:rFonts w:ascii="Arial" w:eastAsia="Times New Roman" w:hAnsi="Arial" w:cs="Arial"/>
          <w:iCs/>
          <w:color w:val="000000" w:themeColor="text1"/>
          <w:sz w:val="24"/>
          <w:szCs w:val="24"/>
        </w:rPr>
        <w:t>,00 zł;</w:t>
      </w:r>
    </w:p>
    <w:p w14:paraId="20533D1C"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Św. Stanisława Biskupa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Lutowiskach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konserwatorskie przy ołtarzach bocznych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345C1C10"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Andrzeja Apostoła i Narodzenia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w Łączkach Jagiellońskach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budowlano - konserwatorskie wież oraz muru ogrodzeniowego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4CAD50D4"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Bartłomieja Apostoła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 xml:space="preserve">w Łękach Górnych </w:t>
      </w:r>
      <w:r w:rsidRPr="00E726C6">
        <w:rPr>
          <w:rFonts w:ascii="Arial" w:eastAsia="Times New Roman" w:hAnsi="Arial" w:cs="Arial"/>
          <w:iCs/>
          <w:color w:val="000000" w:themeColor="text1"/>
          <w:sz w:val="24"/>
          <w:szCs w:val="24"/>
        </w:rPr>
        <w:t xml:space="preserve">na zadanie: </w:t>
      </w:r>
      <w:r w:rsidRPr="00E726C6">
        <w:rPr>
          <w:rFonts w:ascii="Arial" w:eastAsia="Times New Roman" w:hAnsi="Arial" w:cs="Arial"/>
          <w:iCs/>
          <w:noProof/>
          <w:color w:val="000000" w:themeColor="text1"/>
          <w:sz w:val="24"/>
          <w:szCs w:val="24"/>
        </w:rPr>
        <w:t>kościół filialny - konserwacja ołtarza głównego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72.000</w:t>
      </w:r>
      <w:r w:rsidRPr="00E726C6">
        <w:rPr>
          <w:rFonts w:ascii="Arial" w:eastAsia="Times New Roman" w:hAnsi="Arial" w:cs="Arial"/>
          <w:iCs/>
          <w:color w:val="000000" w:themeColor="text1"/>
          <w:sz w:val="24"/>
          <w:szCs w:val="24"/>
        </w:rPr>
        <w:t>,00 zł;</w:t>
      </w:r>
    </w:p>
    <w:p w14:paraId="3002A5A4"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Podwyższenia Świętego Krzyża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Łękach Strzyżowskich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w Rzepniku daw. Cerkiew Paraskewy - konserwacja polichromii ściennej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7099492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Objawienia Pańskiego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Łukawcu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filialny pw. św. Wawrzyńca w Szczutkowie - prace konserwatorskie przy podwalinach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12.000</w:t>
      </w:r>
      <w:r w:rsidRPr="00E726C6">
        <w:rPr>
          <w:rFonts w:ascii="Arial" w:eastAsia="Times New Roman" w:hAnsi="Arial" w:cs="Arial"/>
          <w:iCs/>
          <w:color w:val="000000" w:themeColor="text1"/>
          <w:sz w:val="24"/>
          <w:szCs w:val="24"/>
        </w:rPr>
        <w:t>,00 zł;</w:t>
      </w:r>
    </w:p>
    <w:p w14:paraId="4397A546"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Doroty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Markowej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ołtarza bocznego pw. Matki Bożej Niepokalanej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2BAC351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Towarzystwa Przyjaciół Markowej Zagroda – Muzeum Wsi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Markowa</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Sztandar Koła Młodzieży w Markowej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17.000</w:t>
      </w:r>
      <w:r w:rsidRPr="00E726C6">
        <w:rPr>
          <w:rFonts w:ascii="Arial" w:eastAsia="Times New Roman" w:hAnsi="Arial" w:cs="Arial"/>
          <w:iCs/>
          <w:color w:val="000000" w:themeColor="text1"/>
          <w:sz w:val="24"/>
          <w:szCs w:val="24"/>
        </w:rPr>
        <w:t>,00 zł;</w:t>
      </w:r>
    </w:p>
    <w:p w14:paraId="087D71D9"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Łukasza Ew.</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Mrowli</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Organy - konserwacja i prace organmistrzowskie</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35.000</w:t>
      </w:r>
      <w:r w:rsidRPr="00E726C6">
        <w:rPr>
          <w:rFonts w:ascii="Arial" w:eastAsia="Times New Roman" w:hAnsi="Arial" w:cs="Arial"/>
          <w:iCs/>
          <w:color w:val="000000" w:themeColor="text1"/>
          <w:sz w:val="24"/>
          <w:szCs w:val="24"/>
        </w:rPr>
        <w:t>,00 zł;</w:t>
      </w:r>
    </w:p>
    <w:p w14:paraId="4F85580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Niewodnej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polichromii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25.000</w:t>
      </w:r>
      <w:r w:rsidRPr="00E726C6">
        <w:rPr>
          <w:rFonts w:ascii="Arial" w:eastAsia="Times New Roman" w:hAnsi="Arial" w:cs="Arial"/>
          <w:iCs/>
          <w:color w:val="000000" w:themeColor="text1"/>
          <w:sz w:val="24"/>
          <w:szCs w:val="24"/>
        </w:rPr>
        <w:t>,00 zł;</w:t>
      </w:r>
    </w:p>
    <w:p w14:paraId="498F590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Stanisława BM</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Nozdrzcu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remontowo - konserwatorskie polichromii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90.000</w:t>
      </w:r>
      <w:r w:rsidRPr="00E726C6">
        <w:rPr>
          <w:rFonts w:ascii="Arial" w:eastAsia="Times New Roman" w:hAnsi="Arial" w:cs="Arial"/>
          <w:iCs/>
          <w:color w:val="000000" w:themeColor="text1"/>
          <w:sz w:val="24"/>
          <w:szCs w:val="24"/>
        </w:rPr>
        <w:t>,00 zł;</w:t>
      </w:r>
    </w:p>
    <w:p w14:paraId="1B57B392"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Katarzyny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Odrzykoniu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restauratorskie polichromii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82.000</w:t>
      </w:r>
      <w:r w:rsidRPr="00E726C6">
        <w:rPr>
          <w:rFonts w:ascii="Arial" w:eastAsia="Times New Roman" w:hAnsi="Arial" w:cs="Arial"/>
          <w:iCs/>
          <w:color w:val="000000" w:themeColor="text1"/>
          <w:sz w:val="24"/>
          <w:szCs w:val="24"/>
        </w:rPr>
        <w:t>,00 zł;</w:t>
      </w:r>
    </w:p>
    <w:p w14:paraId="0E90A0D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Prawosławnej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Archanioła Michała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Pielgrzymce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Cerkiew pw. św. Michała Archanioła w Pielgrzymce -  wymiana poszycia dachowego wieży oraz cokołów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5D76FF7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Jana Chrzciciela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Pilźnie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konserwatorskie konfesjonału oraz ławy z nawy głównej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35.000</w:t>
      </w:r>
      <w:r w:rsidRPr="00E726C6">
        <w:rPr>
          <w:rFonts w:ascii="Arial" w:eastAsia="Times New Roman" w:hAnsi="Arial" w:cs="Arial"/>
          <w:iCs/>
          <w:color w:val="000000" w:themeColor="text1"/>
          <w:sz w:val="24"/>
          <w:szCs w:val="24"/>
        </w:rPr>
        <w:t>,00 zł;</w:t>
      </w:r>
    </w:p>
    <w:p w14:paraId="393279C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Franciszkanów OFM (Reformatów)</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Antoniego Padewskiego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Kościół Franciszkanów – konserwacja i restauracja polichromii - </w:t>
      </w:r>
      <w:r w:rsidRPr="00E726C6">
        <w:rPr>
          <w:rFonts w:ascii="Arial" w:eastAsia="Times New Roman" w:hAnsi="Arial" w:cs="Arial"/>
          <w:iCs/>
          <w:noProof/>
          <w:color w:val="000000" w:themeColor="text1"/>
          <w:sz w:val="24"/>
          <w:szCs w:val="24"/>
        </w:rPr>
        <w:t>80.000</w:t>
      </w:r>
      <w:r w:rsidRPr="00E726C6">
        <w:rPr>
          <w:rFonts w:ascii="Arial" w:eastAsia="Times New Roman" w:hAnsi="Arial" w:cs="Arial"/>
          <w:iCs/>
          <w:color w:val="000000" w:themeColor="text1"/>
          <w:sz w:val="24"/>
          <w:szCs w:val="24"/>
        </w:rPr>
        <w:t>,00 zł;</w:t>
      </w:r>
    </w:p>
    <w:p w14:paraId="6075A39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Karmelitów Bosych</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Kaplica św. Rafała Kalinowskiego - prace konserwatorsko-restauratorskie wyposażenia i wystroju kaplicy</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30.000</w:t>
      </w:r>
      <w:r w:rsidRPr="00E726C6">
        <w:rPr>
          <w:rFonts w:ascii="Arial" w:eastAsia="Times New Roman" w:hAnsi="Arial" w:cs="Arial"/>
          <w:iCs/>
          <w:color w:val="000000" w:themeColor="text1"/>
          <w:sz w:val="24"/>
          <w:szCs w:val="24"/>
        </w:rPr>
        <w:t>,00 zł;</w:t>
      </w:r>
    </w:p>
    <w:p w14:paraId="1C111CA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Klasztoru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Św. Magdaleny Zakonu Mniejszych Konwentualnych (Franciszkanów) 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OO. Franciszkanów - wykonanie izolacji murów fundamentowych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57856C90"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Archikatedralnej Obrządku Greckokatolickiego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Jana Chrzciciela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Katedra Greckokatolicka - prace remontowo-konserwatorskie elewacji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190.000</w:t>
      </w:r>
      <w:r w:rsidRPr="00E726C6">
        <w:rPr>
          <w:rFonts w:ascii="Arial" w:eastAsia="Times New Roman" w:hAnsi="Arial" w:cs="Arial"/>
          <w:iCs/>
          <w:color w:val="000000" w:themeColor="text1"/>
          <w:sz w:val="24"/>
          <w:szCs w:val="24"/>
        </w:rPr>
        <w:t>,00 zł;</w:t>
      </w:r>
    </w:p>
    <w:p w14:paraId="34A2C31B"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Jana Chrzciciela - Bazylika Archikatedralna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Bazylika Archikatedralna -  konserwacja i restauracja polichromii oraz elementów nawy południowej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6323A0C6"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Świętej Trójcy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konserwatorskie ołtarza bocznego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25.000</w:t>
      </w:r>
      <w:r w:rsidRPr="00E726C6">
        <w:rPr>
          <w:rFonts w:ascii="Arial" w:eastAsia="Times New Roman" w:hAnsi="Arial" w:cs="Arial"/>
          <w:iCs/>
          <w:color w:val="000000" w:themeColor="text1"/>
          <w:sz w:val="24"/>
          <w:szCs w:val="24"/>
        </w:rPr>
        <w:t>,00 zł;</w:t>
      </w:r>
    </w:p>
    <w:p w14:paraId="68DBAE15"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Towarzystwa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Przyjaciół Przemyśla i Regionu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Cmentarz Główny w Przemyślu - nagrobek biskupa Łukasza Soleckiego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4EB259E2"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Współnoty Mieszkaniowej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Kościuszki 7-Piłsudzkiego 1</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Przemyślu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Budynek mieszkalny przy ul. Piłsudskiego 1 w Przemyślu - remont elewacji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150.000</w:t>
      </w:r>
      <w:r w:rsidRPr="00E726C6">
        <w:rPr>
          <w:rFonts w:ascii="Arial" w:eastAsia="Times New Roman" w:hAnsi="Arial" w:cs="Arial"/>
          <w:iCs/>
          <w:color w:val="000000" w:themeColor="text1"/>
          <w:sz w:val="24"/>
          <w:szCs w:val="24"/>
        </w:rPr>
        <w:t>,00 zł;</w:t>
      </w:r>
    </w:p>
    <w:p w14:paraId="2B2F0F6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Ducha Świętego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Przeworsku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Zespół kościoła parafialnego - prace konserwatorskie muru obronnego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170.000</w:t>
      </w:r>
      <w:r w:rsidRPr="00E726C6">
        <w:rPr>
          <w:rFonts w:ascii="Arial" w:eastAsia="Times New Roman" w:hAnsi="Arial" w:cs="Arial"/>
          <w:iCs/>
          <w:color w:val="000000" w:themeColor="text1"/>
          <w:sz w:val="24"/>
          <w:szCs w:val="24"/>
        </w:rPr>
        <w:t>,00 zł;</w:t>
      </w:r>
    </w:p>
    <w:p w14:paraId="476F26F4"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Jana Chrzciciela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Radomyślu nad Sanem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Zespół kościoła parafialnego - prace remontowo-konserwatorskie elewacji dzwonnicy</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0E36497E"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pw.</w:t>
      </w:r>
      <w:r w:rsidRPr="00E726C6">
        <w:rPr>
          <w:rFonts w:ascii="Arial" w:eastAsia="Times New Roman" w:hAnsi="Arial" w:cs="Arial"/>
          <w:iCs/>
          <w:noProof/>
          <w:color w:val="000000" w:themeColor="text1"/>
          <w:sz w:val="24"/>
          <w:szCs w:val="24"/>
        </w:rPr>
        <w:t xml:space="preserve"> św. Wawrzyńca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Radymnie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Dzwonnica przykościelna - prace remontowo-konserwatorskie elewacji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110.000</w:t>
      </w:r>
      <w:r w:rsidRPr="00E726C6">
        <w:rPr>
          <w:rFonts w:ascii="Arial" w:eastAsia="Times New Roman" w:hAnsi="Arial" w:cs="Arial"/>
          <w:iCs/>
          <w:color w:val="000000" w:themeColor="text1"/>
          <w:sz w:val="24"/>
          <w:szCs w:val="24"/>
        </w:rPr>
        <w:t>,00 zł;</w:t>
      </w:r>
    </w:p>
    <w:p w14:paraId="53AE1AFF"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Przemienienia Pańskiego - Fara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Ropczycach</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color w:val="000000" w:themeColor="text1"/>
          <w:sz w:val="24"/>
          <w:szCs w:val="24"/>
        </w:rPr>
        <w:br/>
        <w:t xml:space="preserve">na zadanie: </w:t>
      </w:r>
      <w:r w:rsidRPr="00E726C6">
        <w:rPr>
          <w:rFonts w:ascii="Arial" w:eastAsia="Times New Roman" w:hAnsi="Arial" w:cs="Arial"/>
          <w:iCs/>
          <w:noProof/>
          <w:color w:val="000000" w:themeColor="text1"/>
          <w:sz w:val="24"/>
          <w:szCs w:val="24"/>
        </w:rPr>
        <w:t>Kościół parafialny - zegar wieżowy - prace konserwatorskie</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45.000</w:t>
      </w:r>
      <w:r w:rsidRPr="00E726C6">
        <w:rPr>
          <w:rFonts w:ascii="Arial" w:eastAsia="Times New Roman" w:hAnsi="Arial" w:cs="Arial"/>
          <w:iCs/>
          <w:color w:val="000000" w:themeColor="text1"/>
          <w:sz w:val="24"/>
          <w:szCs w:val="24"/>
        </w:rPr>
        <w:t>,00 zł;</w:t>
      </w:r>
    </w:p>
    <w:p w14:paraId="594E99A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Michała Archanioła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Ropczycach-Witkowicach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techniczna i estetyczna rzeźby sw. Michała Archanioła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37688C0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Trójcy Świętej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Rudniku nad Sanem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Cmentarz parafialny - konserwacja  nagrobków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21.000</w:t>
      </w:r>
      <w:r w:rsidRPr="00E726C6">
        <w:rPr>
          <w:rFonts w:ascii="Arial" w:eastAsia="Times New Roman" w:hAnsi="Arial" w:cs="Arial"/>
          <w:iCs/>
          <w:color w:val="000000" w:themeColor="text1"/>
          <w:sz w:val="24"/>
          <w:szCs w:val="24"/>
        </w:rPr>
        <w:t>,00 zł;</w:t>
      </w:r>
    </w:p>
    <w:p w14:paraId="40D0E0E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Wawrzyńca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Rymanowie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Wikarówka -  remont i restauracja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25.000</w:t>
      </w:r>
      <w:r w:rsidRPr="00E726C6">
        <w:rPr>
          <w:rFonts w:ascii="Arial" w:eastAsia="Times New Roman" w:hAnsi="Arial" w:cs="Arial"/>
          <w:iCs/>
          <w:color w:val="000000" w:themeColor="text1"/>
          <w:sz w:val="24"/>
          <w:szCs w:val="24"/>
        </w:rPr>
        <w:t>,00 zł;</w:t>
      </w:r>
    </w:p>
    <w:p w14:paraId="284FE6A4"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Greckokatolickiej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Zaśnięcia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Rzeszowie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Cerkiew - konserwacja wyposażenia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w:t>
      </w:r>
      <w:r w:rsidRPr="00E726C6">
        <w:rPr>
          <w:rFonts w:ascii="Arial" w:eastAsia="Times New Roman" w:hAnsi="Arial" w:cs="Arial"/>
          <w:iCs/>
          <w:color w:val="000000" w:themeColor="text1"/>
          <w:sz w:val="24"/>
          <w:szCs w:val="24"/>
        </w:rPr>
        <w:t>,00 zł;</w:t>
      </w:r>
    </w:p>
    <w:p w14:paraId="1C4FDF52"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Narodzenia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Sędziszowie Małopolskim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remont muru ogrodzeniowego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45.000</w:t>
      </w:r>
      <w:r w:rsidRPr="00E726C6">
        <w:rPr>
          <w:rFonts w:ascii="Arial" w:eastAsia="Times New Roman" w:hAnsi="Arial" w:cs="Arial"/>
          <w:iCs/>
          <w:color w:val="000000" w:themeColor="text1"/>
          <w:sz w:val="24"/>
          <w:szCs w:val="24"/>
        </w:rPr>
        <w:t>,00 zł;</w:t>
      </w:r>
    </w:p>
    <w:p w14:paraId="3F371A0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Narodzenia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Siedliskach Bogusz</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konserwatorskie ołtarza głównego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15.000</w:t>
      </w:r>
      <w:r w:rsidRPr="00E726C6">
        <w:rPr>
          <w:rFonts w:ascii="Arial" w:eastAsia="Times New Roman" w:hAnsi="Arial" w:cs="Arial"/>
          <w:iCs/>
          <w:color w:val="000000" w:themeColor="text1"/>
          <w:sz w:val="24"/>
          <w:szCs w:val="24"/>
        </w:rPr>
        <w:t>,00 zł;</w:t>
      </w:r>
    </w:p>
    <w:p w14:paraId="3FEED5E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Wszystkich Świętych</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Siennowie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techniczno-estetyczna balustrady chóru muzycznego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489040A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Matki Bożej Szkaplerznej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Stalowej Woli</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konserwatorskie i restauratorskie organów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610D22AE"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Wniebowzięcia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Ślęzakach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zachowanie i utrwalenie substancji ołtarza głównego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70.000</w:t>
      </w:r>
      <w:r w:rsidRPr="00E726C6">
        <w:rPr>
          <w:rFonts w:ascii="Arial" w:eastAsia="Times New Roman" w:hAnsi="Arial" w:cs="Arial"/>
          <w:iCs/>
          <w:color w:val="000000" w:themeColor="text1"/>
          <w:sz w:val="24"/>
          <w:szCs w:val="24"/>
        </w:rPr>
        <w:t>,00 zł;</w:t>
      </w:r>
    </w:p>
    <w:p w14:paraId="4FF84926"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Święcanach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 xml:space="preserve">Kościół </w:t>
      </w:r>
      <w:r w:rsidRPr="00E726C6">
        <w:rPr>
          <w:rFonts w:ascii="Arial" w:eastAsia="Times New Roman" w:hAnsi="Arial" w:cs="Arial"/>
          <w:iCs/>
          <w:noProof/>
          <w:color w:val="000000" w:themeColor="text1"/>
          <w:sz w:val="24"/>
          <w:szCs w:val="24"/>
        </w:rPr>
        <w:br/>
        <w:t>w Święcanach - remont więźby dachowej i wymiana pokrycia z blachy</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031B0BC7"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Józefa w Tarnawcu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filialny w Kuryłówce - konserwacja i restauracja elewacji kościoła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3F9F8405"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Chrystusa Króla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Trzcianie - Zawadce Rymanowskiej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(dawna cerkiew greckokatolicka) - konserwacja polichromii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65988C8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Trzęsówce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prace budowlano-konserwatorskie remont oszalowania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70.000</w:t>
      </w:r>
      <w:r w:rsidRPr="00E726C6">
        <w:rPr>
          <w:rFonts w:ascii="Arial" w:eastAsia="Times New Roman" w:hAnsi="Arial" w:cs="Arial"/>
          <w:iCs/>
          <w:color w:val="000000" w:themeColor="text1"/>
          <w:sz w:val="24"/>
          <w:szCs w:val="24"/>
        </w:rPr>
        <w:t>,00 zł;</w:t>
      </w:r>
    </w:p>
    <w:p w14:paraId="285430A6"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Prawosławnej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Archanioła Michała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Turzańsku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Cerkiew - naprawa i wymiana wyeksploatowanych elementów systemu sygnalizacji pożaru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24.000</w:t>
      </w:r>
      <w:r w:rsidRPr="00E726C6">
        <w:rPr>
          <w:rFonts w:ascii="Arial" w:eastAsia="Times New Roman" w:hAnsi="Arial" w:cs="Arial"/>
          <w:iCs/>
          <w:color w:val="000000" w:themeColor="text1"/>
          <w:sz w:val="24"/>
          <w:szCs w:val="24"/>
        </w:rPr>
        <w:t>,00 zł;</w:t>
      </w:r>
    </w:p>
    <w:p w14:paraId="40DB11B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Matki Bożej Wspomożenia Wiernych</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Tuszowie Narodowym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witraży okiennych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2F438946"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Stanisława Bpa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Uhercach Mineralnych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ambony i mens ołtarzy bocznych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4CF61C9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Jana Chrzciciela i Św. Barbary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Ulanowie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techniczna i estetyczna  ołtarza pw. MB z Dzieciątkiem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77.000</w:t>
      </w:r>
      <w:r w:rsidRPr="00E726C6">
        <w:rPr>
          <w:rFonts w:ascii="Arial" w:eastAsia="Times New Roman" w:hAnsi="Arial" w:cs="Arial"/>
          <w:iCs/>
          <w:color w:val="000000" w:themeColor="text1"/>
          <w:sz w:val="24"/>
          <w:szCs w:val="24"/>
        </w:rPr>
        <w:t>,00 zł;</w:t>
      </w:r>
    </w:p>
    <w:p w14:paraId="18B2D439"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Matki Bożej Bieszczadzkiej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Ustrzykach Dolnych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Dzwonnica - remont</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180.000</w:t>
      </w:r>
      <w:r w:rsidRPr="00E726C6">
        <w:rPr>
          <w:rFonts w:ascii="Arial" w:eastAsia="Times New Roman" w:hAnsi="Arial" w:cs="Arial"/>
          <w:iCs/>
          <w:color w:val="000000" w:themeColor="text1"/>
          <w:sz w:val="24"/>
          <w:szCs w:val="24"/>
        </w:rPr>
        <w:t>,00 zł;</w:t>
      </w:r>
    </w:p>
    <w:p w14:paraId="1F84579D"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Katarzyny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Wesołej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restauracja i konserwacja ołtarza bocznego z obrazem Dzieciątka Jezus</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3321F1C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lastRenderedPageBreak/>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NMP Wniebowziętej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Wielopolu Skrzyńskim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ołtarza bocznego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38448382"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Najświętszego Serca PJ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Woli Baranowskiej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Plebania - renowacja przykrycia dachowego wraz z obróbkami blacharskimi, orynnowaniem i instalacją odgromową</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3775D88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Narodzenia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Zaczerniu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Cmentarz przykościelny w Zaczerniu - prace konserwatorskie nagrobków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12.000</w:t>
      </w:r>
      <w:r w:rsidRPr="00E726C6">
        <w:rPr>
          <w:rFonts w:ascii="Arial" w:eastAsia="Times New Roman" w:hAnsi="Arial" w:cs="Arial"/>
          <w:iCs/>
          <w:color w:val="000000" w:themeColor="text1"/>
          <w:sz w:val="24"/>
          <w:szCs w:val="24"/>
        </w:rPr>
        <w:t>,00 zł;</w:t>
      </w:r>
    </w:p>
    <w:p w14:paraId="3EFFDB9A"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Zaklikowie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św. Trójcy - konserwacja techniczna i estetyczna wystroju malarskiego prezbiterium II etap - ściany</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78987DC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Stanisława BM</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Zasowie</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 prace konserwatorskie przy ołtarzu bocznym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58.800</w:t>
      </w:r>
      <w:r w:rsidRPr="00E726C6">
        <w:rPr>
          <w:rFonts w:ascii="Arial" w:eastAsia="Times New Roman" w:hAnsi="Arial" w:cs="Arial"/>
          <w:iCs/>
          <w:color w:val="000000" w:themeColor="text1"/>
          <w:sz w:val="24"/>
          <w:szCs w:val="24"/>
        </w:rPr>
        <w:t>,00 zł;</w:t>
      </w:r>
    </w:p>
    <w:p w14:paraId="0D1D5B03"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Nawiedzenia NMP</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Zdziarcu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ołtarzy bocznych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3A394C5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Andrzeja Apostoła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Zgłobniu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remont pokrycia dachu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4332A608"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Marcina Bpa</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Zwierniku</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drewnianej elewacji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40.000</w:t>
      </w:r>
      <w:r w:rsidRPr="00E726C6">
        <w:rPr>
          <w:rFonts w:ascii="Arial" w:eastAsia="Times New Roman" w:hAnsi="Arial" w:cs="Arial"/>
          <w:iCs/>
          <w:color w:val="000000" w:themeColor="text1"/>
          <w:sz w:val="24"/>
          <w:szCs w:val="24"/>
        </w:rPr>
        <w:t>,00 zł;</w:t>
      </w:r>
    </w:p>
    <w:p w14:paraId="0918677D"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Antoniego</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Gwoźnicy Górnej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parafialny - konserwacja i restauracja konfesjonałów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15.000</w:t>
      </w:r>
      <w:r w:rsidRPr="00E726C6">
        <w:rPr>
          <w:rFonts w:ascii="Arial" w:eastAsia="Times New Roman" w:hAnsi="Arial" w:cs="Arial"/>
          <w:iCs/>
          <w:color w:val="000000" w:themeColor="text1"/>
          <w:sz w:val="24"/>
          <w:szCs w:val="24"/>
        </w:rPr>
        <w:t>,00 zł;</w:t>
      </w:r>
    </w:p>
    <w:p w14:paraId="0846CD14"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Św. Trójcy - Fara</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Kościół farny - konserwacja kamiennego ościeża okna oraz witraży w prezbiterium</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color w:val="000000" w:themeColor="text1"/>
          <w:sz w:val="24"/>
          <w:szCs w:val="24"/>
        </w:rPr>
        <w:br/>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1F362141"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Parafii</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Rzymskokatolickiej</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pw. Andrzeja Apostoła w Jaworniku Polskim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prace remontowe zniszczonego przez pożar budynku plebanii</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7AA67BCC" w14:textId="77777777" w:rsidR="00E726C6" w:rsidRPr="00E726C6" w:rsidRDefault="00E726C6" w:rsidP="00063EFF">
      <w:pPr>
        <w:numPr>
          <w:ilvl w:val="0"/>
          <w:numId w:val="63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Klasztoru Nawiedzenia NMP Zakonu Braci Mniejszych Konwentualnych (Franciszkanów) na zadanie: kościół Franciszkanów – remont konserwatorski elewacji kościoła oraz konserwacja posadzki – 60.000,00 zł.</w:t>
      </w:r>
    </w:p>
    <w:p w14:paraId="5FE8425C" w14:textId="77777777" w:rsidR="00E726C6" w:rsidRPr="00E726C6" w:rsidRDefault="00E726C6" w:rsidP="00063EFF">
      <w:pPr>
        <w:numPr>
          <w:ilvl w:val="1"/>
          <w:numId w:val="678"/>
        </w:numPr>
        <w:spacing w:after="0" w:line="360" w:lineRule="auto"/>
        <w:ind w:left="851" w:hanging="284"/>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eastAsia="x-none"/>
        </w:rPr>
        <w:lastRenderedPageBreak/>
        <w:t>dla jednostek sektora finansów publicznych w kwocie 514.450,00 zł (§ 2730):</w:t>
      </w:r>
    </w:p>
    <w:p w14:paraId="6C46A9FF"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Gminy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Frysztak</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Stępina - zespół schronów dla pociągu sztabowego - impregnacja biobójcza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w:t>
      </w:r>
      <w:r w:rsidRPr="00E726C6">
        <w:rPr>
          <w:rFonts w:ascii="Arial" w:eastAsia="Times New Roman" w:hAnsi="Arial" w:cs="Arial"/>
          <w:iCs/>
          <w:color w:val="000000" w:themeColor="text1"/>
          <w:sz w:val="24"/>
          <w:szCs w:val="24"/>
        </w:rPr>
        <w:t>,00 zł;</w:t>
      </w:r>
    </w:p>
    <w:p w14:paraId="6DF48F06"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Gminy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Iwonicz Zdrój</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figura Św. Michała Archanioła przy ul. St. Kulczyńskiego w Iwoniczu Zdroju - remont i konserwacja</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20.000</w:t>
      </w:r>
      <w:r w:rsidRPr="00E726C6">
        <w:rPr>
          <w:rFonts w:ascii="Arial" w:eastAsia="Times New Roman" w:hAnsi="Arial" w:cs="Arial"/>
          <w:iCs/>
          <w:color w:val="000000" w:themeColor="text1"/>
          <w:sz w:val="24"/>
          <w:szCs w:val="24"/>
        </w:rPr>
        <w:t>,00 zł;</w:t>
      </w:r>
    </w:p>
    <w:p w14:paraId="5A1FCEE4"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Muzeum</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Jarosławiu Kamienica Orsettich</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Muzeum w Jarosławiu Kamienica Orsettich - przeprowadzenie prac remontowo - konserwatorskich dachu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97.450</w:t>
      </w:r>
      <w:r w:rsidRPr="00E726C6">
        <w:rPr>
          <w:rFonts w:ascii="Arial" w:eastAsia="Times New Roman" w:hAnsi="Arial" w:cs="Arial"/>
          <w:iCs/>
          <w:color w:val="000000" w:themeColor="text1"/>
          <w:sz w:val="24"/>
          <w:szCs w:val="24"/>
        </w:rPr>
        <w:t>,00 zł;</w:t>
      </w:r>
    </w:p>
    <w:p w14:paraId="1150E875"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Miasta i Gminy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w Jaworniku Polskim</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Hadle Szklarskie - Zespół Dworski - remont dachu</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67F28BFF"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Gminy</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Markowa</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Husów - chałupa Jana Raka - wymiana pokrycia dachowego</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5EF19804"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Powiatu</w:t>
      </w:r>
      <w:r w:rsidRPr="00E726C6">
        <w:rPr>
          <w:rFonts w:ascii="Arial" w:eastAsia="Times New Roman" w:hAnsi="Arial" w:cs="Arial"/>
          <w:iCs/>
          <w:color w:val="000000" w:themeColor="text1"/>
          <w:sz w:val="24"/>
          <w:szCs w:val="24"/>
        </w:rPr>
        <w:t xml:space="preserve"> </w:t>
      </w:r>
      <w:r w:rsidRPr="00E726C6">
        <w:rPr>
          <w:rFonts w:ascii="Arial" w:eastAsia="Times New Roman" w:hAnsi="Arial" w:cs="Arial"/>
          <w:iCs/>
          <w:noProof/>
          <w:color w:val="000000" w:themeColor="text1"/>
          <w:sz w:val="24"/>
          <w:szCs w:val="24"/>
        </w:rPr>
        <w:t>Mieleckiego</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 xml:space="preserve">kaplica pw. św. Stanisława Kostki </w:t>
      </w:r>
      <w:r w:rsidRPr="00E726C6">
        <w:rPr>
          <w:rFonts w:ascii="Arial" w:eastAsia="Times New Roman" w:hAnsi="Arial" w:cs="Arial"/>
          <w:iCs/>
          <w:noProof/>
          <w:color w:val="000000" w:themeColor="text1"/>
          <w:sz w:val="24"/>
          <w:szCs w:val="24"/>
        </w:rPr>
        <w:br/>
        <w:t>i budynek Bursy Gimnazjalnej w Mielcu -  budowa instalacji drenażowej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100.000</w:t>
      </w:r>
      <w:r w:rsidRPr="00E726C6">
        <w:rPr>
          <w:rFonts w:ascii="Arial" w:eastAsia="Times New Roman" w:hAnsi="Arial" w:cs="Arial"/>
          <w:iCs/>
          <w:color w:val="000000" w:themeColor="text1"/>
          <w:sz w:val="24"/>
          <w:szCs w:val="24"/>
        </w:rPr>
        <w:t>,00 zł;</w:t>
      </w:r>
    </w:p>
    <w:p w14:paraId="7561BE3F"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Miasta Przemyśl</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Przemyśl - Specjalny Ośrodek Szkolno - Wychowawczy nr 1 - remont i renowacja drzwi zewnętrznych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15.000</w:t>
      </w:r>
      <w:r w:rsidRPr="00E726C6">
        <w:rPr>
          <w:rFonts w:ascii="Arial" w:eastAsia="Times New Roman" w:hAnsi="Arial" w:cs="Arial"/>
          <w:iCs/>
          <w:color w:val="000000" w:themeColor="text1"/>
          <w:sz w:val="24"/>
          <w:szCs w:val="24"/>
        </w:rPr>
        <w:t>,00 zł;</w:t>
      </w:r>
    </w:p>
    <w:p w14:paraId="41CC6D33"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Powiatu Rzeszowskiego</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Dwór w Trzcianie - konserwacja rzeźb z elewacji wschodniej</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25.000</w:t>
      </w:r>
      <w:r w:rsidRPr="00E726C6">
        <w:rPr>
          <w:rFonts w:ascii="Arial" w:eastAsia="Times New Roman" w:hAnsi="Arial" w:cs="Arial"/>
          <w:iCs/>
          <w:color w:val="000000" w:themeColor="text1"/>
          <w:sz w:val="24"/>
          <w:szCs w:val="24"/>
        </w:rPr>
        <w:t>,00 zł;</w:t>
      </w:r>
    </w:p>
    <w:p w14:paraId="5A86102C"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noProof/>
          <w:color w:val="000000" w:themeColor="text1"/>
          <w:sz w:val="24"/>
          <w:szCs w:val="24"/>
        </w:rPr>
        <w:t>Gminy Zagórz</w:t>
      </w:r>
      <w:r w:rsidRPr="00E726C6">
        <w:rPr>
          <w:rFonts w:ascii="Arial" w:eastAsia="Times New Roman" w:hAnsi="Arial" w:cs="Arial"/>
          <w:iCs/>
          <w:color w:val="000000" w:themeColor="text1"/>
          <w:sz w:val="24"/>
          <w:szCs w:val="24"/>
        </w:rPr>
        <w:t xml:space="preserve">   na zadanie: </w:t>
      </w:r>
      <w:r w:rsidRPr="00E726C6">
        <w:rPr>
          <w:rFonts w:ascii="Arial" w:eastAsia="Times New Roman" w:hAnsi="Arial" w:cs="Arial"/>
          <w:iCs/>
          <w:noProof/>
          <w:color w:val="000000" w:themeColor="text1"/>
          <w:sz w:val="24"/>
          <w:szCs w:val="24"/>
        </w:rPr>
        <w:t>D. zespół klasztorny Karmelitów Bosych - konserwacja i zabezpieczenie murów obronnych</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50.000</w:t>
      </w:r>
      <w:r w:rsidRPr="00E726C6">
        <w:rPr>
          <w:rFonts w:ascii="Arial" w:eastAsia="Times New Roman" w:hAnsi="Arial" w:cs="Arial"/>
          <w:iCs/>
          <w:color w:val="000000" w:themeColor="text1"/>
          <w:sz w:val="24"/>
          <w:szCs w:val="24"/>
        </w:rPr>
        <w:t>,00 zł;</w:t>
      </w:r>
    </w:p>
    <w:p w14:paraId="64274F3C"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Muzeum Ziemi Leżajskiej na zadanie: Zespół Dworu Starościńskiego – prace remontowe elewacji oficyn – 30.000,00 zł;</w:t>
      </w:r>
    </w:p>
    <w:p w14:paraId="5317962D" w14:textId="77777777" w:rsidR="00E726C6" w:rsidRPr="00E726C6" w:rsidRDefault="00E726C6" w:rsidP="00063EFF">
      <w:pPr>
        <w:numPr>
          <w:ilvl w:val="0"/>
          <w:numId w:val="678"/>
        </w:numPr>
        <w:spacing w:after="0" w:line="360" w:lineRule="auto"/>
        <w:ind w:left="1134" w:hanging="283"/>
        <w:contextualSpacing/>
        <w:jc w:val="both"/>
        <w:rPr>
          <w:rFonts w:ascii="Arial" w:eastAsia="Times New Roman" w:hAnsi="Arial" w:cs="Arial"/>
          <w:iCs/>
          <w:color w:val="000000" w:themeColor="text1"/>
          <w:sz w:val="24"/>
          <w:szCs w:val="24"/>
        </w:rPr>
      </w:pPr>
      <w:r w:rsidRPr="00E726C6">
        <w:rPr>
          <w:rFonts w:ascii="Arial" w:eastAsia="Times New Roman" w:hAnsi="Arial" w:cs="Arial"/>
          <w:iCs/>
          <w:color w:val="000000" w:themeColor="text1"/>
          <w:sz w:val="24"/>
          <w:szCs w:val="24"/>
        </w:rPr>
        <w:t xml:space="preserve">Związku Gmin Fortecznych Twierdzy Przemyśl na zadanie: </w:t>
      </w:r>
      <w:r w:rsidRPr="00E726C6">
        <w:rPr>
          <w:rFonts w:ascii="Arial" w:eastAsia="Times New Roman" w:hAnsi="Arial" w:cs="Arial"/>
          <w:iCs/>
          <w:noProof/>
          <w:color w:val="000000" w:themeColor="text1"/>
          <w:sz w:val="24"/>
          <w:szCs w:val="24"/>
        </w:rPr>
        <w:t>Fort XI Duńkowiczki - rekonstrukcja stalowych schodów</w:t>
      </w:r>
      <w:r w:rsidRPr="00E726C6">
        <w:rPr>
          <w:rFonts w:ascii="Arial" w:eastAsia="Times New Roman" w:hAnsi="Arial" w:cs="Arial"/>
          <w:iCs/>
          <w:color w:val="000000" w:themeColor="text1"/>
          <w:sz w:val="24"/>
          <w:szCs w:val="24"/>
        </w:rPr>
        <w:t xml:space="preserve"> – </w:t>
      </w:r>
      <w:r w:rsidRPr="00E726C6">
        <w:rPr>
          <w:rFonts w:ascii="Arial" w:eastAsia="Times New Roman" w:hAnsi="Arial" w:cs="Arial"/>
          <w:iCs/>
          <w:noProof/>
          <w:color w:val="000000" w:themeColor="text1"/>
          <w:sz w:val="24"/>
          <w:szCs w:val="24"/>
        </w:rPr>
        <w:t>17.000</w:t>
      </w:r>
      <w:r w:rsidRPr="00E726C6">
        <w:rPr>
          <w:rFonts w:ascii="Arial" w:eastAsia="Times New Roman" w:hAnsi="Arial" w:cs="Arial"/>
          <w:iCs/>
          <w:color w:val="000000" w:themeColor="text1"/>
          <w:sz w:val="24"/>
          <w:szCs w:val="24"/>
        </w:rPr>
        <w:t>,00 zł.</w:t>
      </w:r>
    </w:p>
    <w:p w14:paraId="4AE90CF8" w14:textId="77777777" w:rsidR="00E726C6" w:rsidRPr="00E726C6" w:rsidRDefault="00E726C6" w:rsidP="00E726C6">
      <w:pPr>
        <w:spacing w:after="0" w:line="360" w:lineRule="auto"/>
        <w:ind w:left="851"/>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eastAsia="x-none"/>
        </w:rPr>
        <w:t xml:space="preserve">Łącznie dofinansowaniem w 2025 roku objęto 99 zadania w zakresie prac remontowo – konserwatorskich lub robót budowalnych przy zabytkach wpisanych do rejestru zabytków położonych na obszarze województwa podkarpackiego i stanowiących cenne dziedzictwo kulturowe województwa. Efektem zrealizowanych zadań jest m.in.: poprawa stanu technicznego zabytków, zabezpieczenie ich przed niszczeniem, usunięcie niebezpieczeństw budowlanych lub całkowitej degradacji substancji </w:t>
      </w:r>
      <w:r w:rsidRPr="00E726C6">
        <w:rPr>
          <w:rFonts w:ascii="Arial" w:eastAsia="Calibri" w:hAnsi="Arial" w:cs="Arial"/>
          <w:color w:val="000000" w:themeColor="text1"/>
          <w:sz w:val="24"/>
          <w:szCs w:val="24"/>
          <w:lang w:eastAsia="x-none"/>
        </w:rPr>
        <w:lastRenderedPageBreak/>
        <w:t xml:space="preserve">zabytkowych, zabezpieczenie konserwatorskie dzieł sztuki i zabytkowych przedmiotów, a także dokonanie cennych odkryć konserwatorskich ujawniających np. wyższą wartość odkrytych polichromii, budowli w trakcie dokonywania koniecznych prac konserwatorskich </w:t>
      </w:r>
    </w:p>
    <w:p w14:paraId="69A37104" w14:textId="77777777" w:rsidR="00E726C6" w:rsidRPr="00E726C6" w:rsidRDefault="00E726C6" w:rsidP="00E726C6">
      <w:pPr>
        <w:spacing w:after="0" w:line="360" w:lineRule="auto"/>
        <w:ind w:left="851"/>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eastAsia="x-none"/>
        </w:rPr>
        <w:t>Niewykonanie wydatków związane jest z rezygnacją z przyznanej dotacji przez:</w:t>
      </w:r>
      <w:r w:rsidRPr="00E726C6">
        <w:rPr>
          <w:rFonts w:ascii="Arial" w:hAnsi="Arial" w:cs="Arial"/>
          <w:color w:val="000000" w:themeColor="text1"/>
          <w:sz w:val="24"/>
          <w:szCs w:val="24"/>
        </w:rPr>
        <w:t xml:space="preserve"> </w:t>
      </w:r>
      <w:r w:rsidRPr="00E726C6">
        <w:rPr>
          <w:rFonts w:ascii="Arial" w:hAnsi="Arial" w:cs="Arial"/>
          <w:iCs/>
          <w:color w:val="000000" w:themeColor="text1"/>
          <w:sz w:val="24"/>
          <w:szCs w:val="24"/>
        </w:rPr>
        <w:t>Parafię Prawosławną pw. Zaśnięcia NMP w Przemyślu oraz Klasztor OO. Karmelitów w Lipinach</w:t>
      </w:r>
      <w:r w:rsidRPr="00E726C6">
        <w:rPr>
          <w:rFonts w:ascii="Arial" w:eastAsia="Calibri" w:hAnsi="Arial" w:cs="Arial"/>
          <w:color w:val="000000" w:themeColor="text1"/>
          <w:sz w:val="24"/>
          <w:szCs w:val="24"/>
          <w:lang w:eastAsia="x-none"/>
        </w:rPr>
        <w:t xml:space="preserve">. </w:t>
      </w:r>
    </w:p>
    <w:p w14:paraId="3E338803" w14:textId="77777777" w:rsidR="00E726C6" w:rsidRPr="00E726C6" w:rsidRDefault="00E726C6" w:rsidP="00063EFF">
      <w:pPr>
        <w:numPr>
          <w:ilvl w:val="0"/>
          <w:numId w:val="637"/>
        </w:numPr>
        <w:spacing w:after="0" w:line="360" w:lineRule="auto"/>
        <w:ind w:left="567" w:hanging="283"/>
        <w:contextualSpacing/>
        <w:jc w:val="both"/>
        <w:rPr>
          <w:rFonts w:ascii="Arial" w:eastAsia="Calibri" w:hAnsi="Arial" w:cs="Arial"/>
          <w:color w:val="000000" w:themeColor="text1"/>
          <w:sz w:val="24"/>
          <w:szCs w:val="24"/>
          <w:lang w:eastAsia="x-none"/>
        </w:rPr>
      </w:pPr>
      <w:r w:rsidRPr="00E726C6">
        <w:rPr>
          <w:rFonts w:ascii="Arial" w:eastAsia="Calibri" w:hAnsi="Arial" w:cs="Arial"/>
          <w:color w:val="000000" w:themeColor="text1"/>
          <w:sz w:val="24"/>
          <w:szCs w:val="24"/>
          <w:lang w:eastAsia="x-none"/>
        </w:rPr>
        <w:t>pomoc finansową dla Gminy Tryńcza na zadanie:</w:t>
      </w:r>
      <w:r w:rsidRPr="00E726C6">
        <w:rPr>
          <w:rFonts w:ascii="Arial" w:eastAsia="Times New Roman" w:hAnsi="Arial" w:cs="Arial"/>
          <w:noProof/>
          <w:color w:val="000000" w:themeColor="text1"/>
          <w:sz w:val="24"/>
          <w:szCs w:val="24"/>
        </w:rPr>
        <w:t xml:space="preserve"> Remont pomieszczeń w budynku zaplecza socjalno-sanitarnego LKS START Borek Stary - II etap</w:t>
      </w:r>
      <w:r w:rsidRPr="00E726C6">
        <w:rPr>
          <w:rFonts w:ascii="Arial" w:eastAsia="Calibri" w:hAnsi="Arial" w:cs="Arial"/>
          <w:color w:val="000000" w:themeColor="text1"/>
          <w:sz w:val="24"/>
          <w:szCs w:val="24"/>
          <w:lang w:eastAsia="x-none"/>
        </w:rPr>
        <w:t xml:space="preserve"> w ramach „Podkarpackiego Programu Odnowy Wsi na lata 2021-2025 w kwocie 20.000,00 zł (§ 2710) (Dep. OW).</w:t>
      </w:r>
    </w:p>
    <w:p w14:paraId="59F5A199" w14:textId="77777777" w:rsidR="00E726C6" w:rsidRPr="00E726C6" w:rsidRDefault="00E726C6" w:rsidP="00063EFF">
      <w:pPr>
        <w:numPr>
          <w:ilvl w:val="0"/>
          <w:numId w:val="636"/>
        </w:numPr>
        <w:spacing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majątkowe zaplanowane w kwocie 7.333.355,- zł (jako dotacje celowe dla jednostek spoza sektora finansów publicznych) zostały zrealizowane w kwocie 7.333.353,54 zł (Dep. DO), tj. 100,00 % planu i dotyczyły realizacji zadania pn. „Prace związane z ochroną zabytków w ramach Rządowego Programu Odbudowy Zabytków”.</w:t>
      </w:r>
    </w:p>
    <w:p w14:paraId="3F454180" w14:textId="77777777" w:rsidR="00E726C6" w:rsidRPr="00E726C6" w:rsidRDefault="00E726C6" w:rsidP="00E726C6">
      <w:pPr>
        <w:spacing w:after="0" w:line="360" w:lineRule="auto"/>
        <w:ind w:left="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nakładach w kwocie 23.832.600,-zł, realizowane w latach 2023-2026. Od początku realizacji zadania do końca 2025 r. wykonano zakres o wartości 17.879.847,21 zł, co stanowi 75,02 % planowanych łącznych nakładów na przedsięwzięcie.</w:t>
      </w:r>
    </w:p>
    <w:p w14:paraId="5EEE99F3" w14:textId="77777777" w:rsidR="00E726C6" w:rsidRPr="00E726C6" w:rsidRDefault="00E726C6" w:rsidP="00E726C6">
      <w:pPr>
        <w:spacing w:after="0" w:line="360" w:lineRule="auto"/>
        <w:ind w:left="284"/>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 ramach realizacji zadania przekazano dotacje dla:</w:t>
      </w:r>
    </w:p>
    <w:p w14:paraId="0294DFF0"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Parafii Rzymskokatolickiej pw. św. Stanisława Biskupa i Męczennika na zadanie: Kompleksowe prace konserwatorskie przy wyposażeniu kościoła filialnego pw. św. Stanisława Biskupa i Męczennika w Boguchwale, w kwocie 703.890,70 zł </w:t>
      </w:r>
    </w:p>
    <w:p w14:paraId="245FB9CE"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finansowane ze środków z Rządowego Programu Odbudowy Zabytków w kwocie 675.160,47 zł oraz środków własnych Samorządu Województwa w kwocie 28.730,23 zł.</w:t>
      </w:r>
    </w:p>
    <w:p w14:paraId="0767CF7C" w14:textId="77777777" w:rsidR="00E726C6" w:rsidRPr="00E726C6" w:rsidRDefault="00E726C6" w:rsidP="00E726C6">
      <w:pPr>
        <w:spacing w:after="0" w:line="360" w:lineRule="auto"/>
        <w:ind w:left="567"/>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W ramach dotacji przeprowadzono konserwację techniczną obiektów, polegającą na usunięciu wtórnych nawarstwień, dezynfekcji i dezynsekcji drewna, dezynfekcji płócien obrazów ołtarzowych, impregnacji wzmacniającej drewno naprawę własności technicznych konstrukcji drewnianych, rekonstrukcję niezachowanych elementów rzeźbiarskich, odczyszczenie powierzchni kamiennej chrzcielnicy wraz z usunięciem wtórnych kitów i impregnacją </w:t>
      </w:r>
      <w:r w:rsidRPr="00E726C6">
        <w:rPr>
          <w:rFonts w:ascii="Arial" w:eastAsia="Times New Roman" w:hAnsi="Arial" w:cs="Arial"/>
          <w:bCs/>
          <w:iCs/>
          <w:color w:val="000000" w:themeColor="text1"/>
          <w:sz w:val="24"/>
          <w:szCs w:val="24"/>
        </w:rPr>
        <w:lastRenderedPageBreak/>
        <w:t>wzmacniającą, prasowanie płócien obrazów oraz uzupełnień zapraw kredowo-klejonych na elementach drewnianych.</w:t>
      </w:r>
    </w:p>
    <w:p w14:paraId="348F82A4"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Parafii Rzymskokatolickiej pw. św. Stanisława BM na zadanie: Konserwacja zabytkowej polichromii we wnętrzu kościoła pw. św. Stanisława BM w Lubaczowie autorstwa lwowskiego malarza Bronisława Gawlika z pierwszej połowy XX w., w kwocie 1.500.000,00 zł </w:t>
      </w:r>
    </w:p>
    <w:p w14:paraId="0093A912" w14:textId="77777777" w:rsidR="00E726C6" w:rsidRPr="00E726C6" w:rsidRDefault="00E726C6" w:rsidP="00E726C6">
      <w:pPr>
        <w:spacing w:after="0" w:line="360" w:lineRule="auto"/>
        <w:ind w:left="567"/>
        <w:contextualSpacing/>
        <w:jc w:val="both"/>
        <w:rPr>
          <w:rFonts w:ascii="Arial" w:hAnsi="Arial" w:cs="Arial"/>
          <w:color w:val="000000" w:themeColor="text1"/>
          <w:sz w:val="24"/>
          <w:szCs w:val="24"/>
          <w:lang w:eastAsia="pl-PL"/>
        </w:rPr>
      </w:pPr>
      <w:r w:rsidRPr="00E726C6">
        <w:rPr>
          <w:rFonts w:ascii="Arial" w:hAnsi="Arial" w:cs="Arial"/>
          <w:color w:val="000000" w:themeColor="text1"/>
          <w:sz w:val="24"/>
          <w:szCs w:val="24"/>
          <w:lang w:eastAsia="pl-PL"/>
        </w:rPr>
        <w:t>Wydatki finansowane ze środków z Rządowego Programu Odbudowy Zabytków w kwocie 1.470.000,00 zł oraz środków własnych Samorządu Województwa w kwocie 30.000,00 zł.</w:t>
      </w:r>
    </w:p>
    <w:p w14:paraId="3BC9C2B3" w14:textId="77777777" w:rsidR="00E726C6" w:rsidRPr="00E726C6" w:rsidRDefault="00E726C6" w:rsidP="00E726C6">
      <w:pPr>
        <w:spacing w:after="0" w:line="360" w:lineRule="auto"/>
        <w:ind w:left="567"/>
        <w:contextualSpacing/>
        <w:jc w:val="both"/>
        <w:rPr>
          <w:rFonts w:ascii="Arial" w:hAnsi="Arial" w:cs="Arial"/>
          <w:bCs/>
          <w:iCs/>
          <w:color w:val="000000" w:themeColor="text1"/>
          <w:sz w:val="24"/>
          <w:szCs w:val="24"/>
        </w:rPr>
      </w:pPr>
      <w:r w:rsidRPr="00E726C6">
        <w:rPr>
          <w:rFonts w:ascii="Arial" w:hAnsi="Arial" w:cs="Arial"/>
          <w:bCs/>
          <w:iCs/>
          <w:color w:val="000000" w:themeColor="text1"/>
          <w:sz w:val="24"/>
          <w:szCs w:val="24"/>
        </w:rPr>
        <w:t xml:space="preserve">W ramach dotacji przeprowadzono pełną konserwację techniczną </w:t>
      </w:r>
      <w:r w:rsidRPr="00E726C6">
        <w:rPr>
          <w:rFonts w:ascii="Arial" w:hAnsi="Arial" w:cs="Arial"/>
          <w:bCs/>
          <w:iCs/>
          <w:color w:val="000000" w:themeColor="text1"/>
          <w:sz w:val="24"/>
          <w:szCs w:val="24"/>
        </w:rPr>
        <w:br/>
        <w:t>i estetyczną polichromii zgodnie z programem prac konserwatorskich zatwierdzonych przez PWKZ w Przemyślu.</w:t>
      </w:r>
    </w:p>
    <w:p w14:paraId="463F187B"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Parafii Rzymskokatolickiej pw. św. Jana Chrzciciela i św. Barbary na zadanie: Konserwacja techniczna i estetyczna drewnianego, złoconego i polichromowanego kościoła parafialnego w Ulanowie, w kwocie 946.772,01 zł.</w:t>
      </w:r>
    </w:p>
    <w:p w14:paraId="7D9B089D"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finansowane ze środków z Rządowego Programu Odbudowy Zabytków.</w:t>
      </w:r>
    </w:p>
    <w:p w14:paraId="3FA65862"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W ramach dotacji wykonano konserwację ścian nawy bocznej północnej, konserwację techniczną i estetyczną polichromii ścian i stropów nawy bocznej południowej oraz ściany zachodniej pod chórem. </w:t>
      </w:r>
    </w:p>
    <w:p w14:paraId="6B99906D"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 xml:space="preserve">Parafii Rzymskokatolickiej pw. św. Wawrzyńca w Rymanowie na zadanie: Prace remontowo - konserwatorskie przy kościele św. Wawrzyńca oraz dwóch wieżach w Rymanowie, w kwocie 1.498.565,86 zł </w:t>
      </w:r>
    </w:p>
    <w:p w14:paraId="7D4683DB" w14:textId="77777777" w:rsidR="00E726C6" w:rsidRPr="00E726C6" w:rsidRDefault="00E726C6" w:rsidP="00E726C6">
      <w:pPr>
        <w:spacing w:after="0" w:line="360" w:lineRule="auto"/>
        <w:ind w:left="567"/>
        <w:contextualSpacing/>
        <w:jc w:val="both"/>
        <w:rPr>
          <w:rFonts w:ascii="Arial" w:eastAsia="Times New Roman" w:hAnsi="Arial" w:cs="Arial"/>
          <w:color w:val="000000" w:themeColor="text1"/>
          <w:sz w:val="24"/>
          <w:szCs w:val="24"/>
          <w:lang w:eastAsia="pl-PL"/>
        </w:rPr>
      </w:pPr>
      <w:r w:rsidRPr="00E726C6">
        <w:rPr>
          <w:rFonts w:ascii="Arial" w:eastAsia="Times New Roman" w:hAnsi="Arial" w:cs="Arial"/>
          <w:color w:val="000000" w:themeColor="text1"/>
          <w:sz w:val="24"/>
          <w:szCs w:val="24"/>
          <w:lang w:eastAsia="pl-PL"/>
        </w:rPr>
        <w:t>Wydatki finansowane ze środków z Rządowego Programu Odbudowy Zabytków w kwocie 1.468.594,54 zł oraz środków własnych Samorządu Województwa w kwocie 29.971,32 zł.</w:t>
      </w:r>
    </w:p>
    <w:p w14:paraId="153D55E2"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color w:val="000000" w:themeColor="text1"/>
          <w:sz w:val="24"/>
          <w:szCs w:val="24"/>
          <w:lang w:eastAsia="pl-PL"/>
        </w:rPr>
        <w:t xml:space="preserve">Wykonano </w:t>
      </w:r>
      <w:r w:rsidRPr="00E726C6">
        <w:rPr>
          <w:rFonts w:ascii="Arial" w:eastAsia="Times New Roman" w:hAnsi="Arial" w:cs="Arial"/>
          <w:bCs/>
          <w:iCs/>
          <w:color w:val="000000" w:themeColor="text1"/>
          <w:sz w:val="24"/>
          <w:szCs w:val="24"/>
        </w:rPr>
        <w:t>remont elewacji wież kościelnych oraz kamiennych okładzin architektonicznych, odnowienie, konserwację pokrycia dachowego kościoła, wież, rynien i rur spustowych, zabezpieczenie okien witrażowych, odtworzenie zniszczonej substancji zabytku (posadzka), wykonanie izolacji przeciwwilgociowej oraz montaż systemu alarmu i monitoringu.</w:t>
      </w:r>
    </w:p>
    <w:p w14:paraId="6D14732D"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Parafii Rzymskokatolickiej pw. św. Stanisława BM na zadanie: Prace konserwatorskie i restauratorskie zespołu zabytków z Muzeum Konkatedralnego przy parafii św. Stanisława Biskupa i Męczennika w Lubaczowie, w kwocie 800.000,00 zł.</w:t>
      </w:r>
    </w:p>
    <w:p w14:paraId="44936867"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color w:val="000000" w:themeColor="text1"/>
          <w:sz w:val="24"/>
          <w:szCs w:val="24"/>
          <w:lang w:eastAsia="pl-PL"/>
        </w:rPr>
        <w:lastRenderedPageBreak/>
        <w:t>Wydatki finansowane ze środków z Rządowego Programu Odbudowy Zabytków w kwocie</w:t>
      </w:r>
      <w:r w:rsidRPr="00E726C6">
        <w:rPr>
          <w:rFonts w:ascii="Arial" w:eastAsia="Times New Roman" w:hAnsi="Arial" w:cs="Arial"/>
          <w:bCs/>
          <w:iCs/>
          <w:color w:val="000000" w:themeColor="text1"/>
          <w:sz w:val="24"/>
          <w:szCs w:val="24"/>
        </w:rPr>
        <w:t xml:space="preserve"> 784.000,00 zł </w:t>
      </w:r>
      <w:r w:rsidRPr="00E726C6">
        <w:rPr>
          <w:rFonts w:ascii="Arial" w:eastAsia="Times New Roman" w:hAnsi="Arial" w:cs="Arial"/>
          <w:color w:val="000000" w:themeColor="text1"/>
          <w:sz w:val="24"/>
          <w:szCs w:val="24"/>
          <w:lang w:eastAsia="pl-PL"/>
        </w:rPr>
        <w:t xml:space="preserve">oraz środków własnych Samorządu Województwa w kwocie </w:t>
      </w:r>
      <w:r w:rsidRPr="00E726C6">
        <w:rPr>
          <w:rFonts w:ascii="Arial" w:eastAsia="Times New Roman" w:hAnsi="Arial" w:cs="Arial"/>
          <w:bCs/>
          <w:iCs/>
          <w:color w:val="000000" w:themeColor="text1"/>
          <w:sz w:val="24"/>
          <w:szCs w:val="24"/>
        </w:rPr>
        <w:t>16.000,00 zł.</w:t>
      </w:r>
    </w:p>
    <w:p w14:paraId="6619165A"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W ramach dotacji wykonano prace konserwatorskie i restauratorskie polegające na odczyszczeniu i konserwacji przy: Gobelinie – Makacie, Antepedium – Ostatnia Wieczerza, Rzeźbie – Chrystus na krzyżu, Obrazie – Matki Boskiej Częstochowskiej i Obrazie – Matki Boskiej z Dzieciątkiem.</w:t>
      </w:r>
    </w:p>
    <w:p w14:paraId="6B7B59DA"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Parafii Rzymskokatolickiej pw. św. Piotra i Pawła w Nowym Żmigrodzie na zadanie: Konserwacja zabytków kościoła pw. Świętych Piotra i Pawła w Nowym Żmigrodzie, w kwocie 1.400.000,00 zł</w:t>
      </w:r>
    </w:p>
    <w:p w14:paraId="7632F442"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color w:val="000000" w:themeColor="text1"/>
          <w:sz w:val="24"/>
          <w:szCs w:val="24"/>
          <w:lang w:eastAsia="pl-PL"/>
        </w:rPr>
        <w:t>Wydatki finansowane ze środków z Rządowego Programu Odbudowy Zabytków w kwocie</w:t>
      </w:r>
      <w:r w:rsidRPr="00E726C6">
        <w:rPr>
          <w:rFonts w:ascii="Arial" w:eastAsia="Times New Roman" w:hAnsi="Arial" w:cs="Arial"/>
          <w:bCs/>
          <w:iCs/>
          <w:color w:val="000000" w:themeColor="text1"/>
          <w:sz w:val="24"/>
          <w:szCs w:val="24"/>
        </w:rPr>
        <w:t xml:space="preserve"> 1.372.000,00 zł </w:t>
      </w:r>
      <w:r w:rsidRPr="00E726C6">
        <w:rPr>
          <w:rFonts w:ascii="Arial" w:eastAsia="Times New Roman" w:hAnsi="Arial" w:cs="Arial"/>
          <w:color w:val="000000" w:themeColor="text1"/>
          <w:sz w:val="24"/>
          <w:szCs w:val="24"/>
          <w:lang w:eastAsia="pl-PL"/>
        </w:rPr>
        <w:t xml:space="preserve">oraz środków własnych Samorządu Województwa w kwocie </w:t>
      </w:r>
      <w:r w:rsidRPr="00E726C6">
        <w:rPr>
          <w:rFonts w:ascii="Arial" w:eastAsia="Times New Roman" w:hAnsi="Arial" w:cs="Arial"/>
          <w:bCs/>
          <w:iCs/>
          <w:color w:val="000000" w:themeColor="text1"/>
          <w:sz w:val="24"/>
          <w:szCs w:val="24"/>
        </w:rPr>
        <w:t>28.000,00 zł.</w:t>
      </w:r>
    </w:p>
    <w:p w14:paraId="1BD16FC1"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Wykonano konserwację i restaurację malowideł na stropie nawy i prezbiterium. Malowidła oczyszczono, usunięto wtórne nawarstwienia. Deski przygotowano i zaimpregnowano. Uzupełniono ubytki, scalono i zabezpieczono warstwę malarską.</w:t>
      </w:r>
    </w:p>
    <w:p w14:paraId="4CB9089E" w14:textId="77777777" w:rsidR="00E726C6" w:rsidRPr="00E726C6" w:rsidRDefault="00E726C6" w:rsidP="00063EFF">
      <w:pPr>
        <w:numPr>
          <w:ilvl w:val="0"/>
          <w:numId w:val="674"/>
        </w:numPr>
        <w:spacing w:after="0" w:line="360" w:lineRule="auto"/>
        <w:ind w:left="567" w:hanging="283"/>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Klasztoru św. Marii Magdaleny Zakonu Braci Mniejszych Konwentualnych (Franciszkanów) w Przemyślu na zadanie: Konserwacja i restauracja polichromii nawy bocznej wschodniej kościoła oo. Franciszkanów pw. św. Marii Magdaleny w Przemyślu (część południowo – zachodnia), w kwocie 484.124,97 zł </w:t>
      </w:r>
    </w:p>
    <w:p w14:paraId="718C7681"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color w:val="000000" w:themeColor="text1"/>
          <w:sz w:val="24"/>
          <w:szCs w:val="24"/>
          <w:lang w:eastAsia="pl-PL"/>
        </w:rPr>
        <w:t>Wydatki finansowane ze środków z Rządowego Programu Odbudowy Zabytków w kwocie</w:t>
      </w:r>
      <w:r w:rsidRPr="00E726C6">
        <w:rPr>
          <w:rFonts w:ascii="Arial" w:eastAsia="Times New Roman" w:hAnsi="Arial" w:cs="Arial"/>
          <w:bCs/>
          <w:iCs/>
          <w:color w:val="000000" w:themeColor="text1"/>
          <w:sz w:val="24"/>
          <w:szCs w:val="24"/>
        </w:rPr>
        <w:t xml:space="preserve"> 474.442,47 zł </w:t>
      </w:r>
      <w:r w:rsidRPr="00E726C6">
        <w:rPr>
          <w:rFonts w:ascii="Arial" w:eastAsia="Times New Roman" w:hAnsi="Arial" w:cs="Arial"/>
          <w:color w:val="000000" w:themeColor="text1"/>
          <w:sz w:val="24"/>
          <w:szCs w:val="24"/>
          <w:lang w:eastAsia="pl-PL"/>
        </w:rPr>
        <w:t xml:space="preserve">oraz środków własnych Samorządu Województwa w kwocie </w:t>
      </w:r>
      <w:r w:rsidRPr="00E726C6">
        <w:rPr>
          <w:rFonts w:ascii="Arial" w:eastAsia="Times New Roman" w:hAnsi="Arial" w:cs="Arial"/>
          <w:bCs/>
          <w:iCs/>
          <w:color w:val="000000" w:themeColor="text1"/>
          <w:sz w:val="24"/>
          <w:szCs w:val="24"/>
        </w:rPr>
        <w:t>9.682,50 zł.</w:t>
      </w:r>
    </w:p>
    <w:p w14:paraId="34AB1C4A" w14:textId="77777777" w:rsidR="00E726C6" w:rsidRPr="00E726C6" w:rsidRDefault="00E726C6" w:rsidP="00E726C6">
      <w:pPr>
        <w:spacing w:after="0" w:line="360" w:lineRule="auto"/>
        <w:ind w:left="567"/>
        <w:contextualSpacing/>
        <w:jc w:val="both"/>
        <w:rPr>
          <w:rFonts w:ascii="Arial" w:eastAsia="Times New Roman" w:hAnsi="Arial" w:cs="Arial"/>
          <w:bCs/>
          <w:iCs/>
          <w:color w:val="000000" w:themeColor="text1"/>
          <w:sz w:val="24"/>
          <w:szCs w:val="24"/>
        </w:rPr>
      </w:pPr>
      <w:r w:rsidRPr="00E726C6">
        <w:rPr>
          <w:rFonts w:ascii="Arial" w:eastAsia="Times New Roman" w:hAnsi="Arial" w:cs="Arial"/>
          <w:bCs/>
          <w:iCs/>
          <w:color w:val="000000" w:themeColor="text1"/>
          <w:sz w:val="24"/>
          <w:szCs w:val="24"/>
        </w:rPr>
        <w:t xml:space="preserve">W ramach prac wykonano konserwację i restaurację polichromii nawy bocznej wschodniej kościoła OO. Franciszkanów pw. Św. Marii Magdaleny w Przemyślu. </w:t>
      </w:r>
    </w:p>
    <w:p w14:paraId="23690C3D" w14:textId="77777777" w:rsidR="00E726C6" w:rsidRPr="00E726C6" w:rsidRDefault="00E726C6" w:rsidP="00E726C6">
      <w:pPr>
        <w:tabs>
          <w:tab w:val="left" w:pos="7513"/>
        </w:tabs>
        <w:spacing w:after="0" w:line="360" w:lineRule="auto"/>
        <w:contextualSpacing/>
        <w:jc w:val="both"/>
        <w:rPr>
          <w:rFonts w:ascii="Arial" w:hAnsi="Arial" w:cs="Arial"/>
          <w:b/>
          <w:color w:val="000000" w:themeColor="text1"/>
          <w:sz w:val="24"/>
          <w:szCs w:val="24"/>
          <w:lang w:eastAsia="pl-PL"/>
        </w:rPr>
      </w:pPr>
      <w:r w:rsidRPr="00E726C6">
        <w:rPr>
          <w:rFonts w:ascii="Arial" w:hAnsi="Arial" w:cs="Arial"/>
          <w:b/>
          <w:color w:val="000000" w:themeColor="text1"/>
          <w:sz w:val="24"/>
          <w:szCs w:val="24"/>
          <w:lang w:eastAsia="pl-PL"/>
        </w:rPr>
        <w:t>Rozdział 92195 – Pozostała działalność</w:t>
      </w:r>
    </w:p>
    <w:p w14:paraId="10075355" w14:textId="77777777" w:rsidR="00E726C6" w:rsidRPr="00E726C6" w:rsidRDefault="00E726C6" w:rsidP="00E726C6">
      <w:pPr>
        <w:numPr>
          <w:ilvl w:val="12"/>
          <w:numId w:val="0"/>
        </w:numPr>
        <w:spacing w:after="0" w:line="360" w:lineRule="auto"/>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Zaplanowane wydatki w kwocie 1.951.858,-zł zostały zrealizowane w wysokości 1.770.102,86 zł, tj. 90,69 % planu. </w:t>
      </w:r>
    </w:p>
    <w:p w14:paraId="0414AF30" w14:textId="77777777" w:rsidR="00E726C6" w:rsidRPr="00E726C6" w:rsidRDefault="00E726C6" w:rsidP="00063EFF">
      <w:pPr>
        <w:numPr>
          <w:ilvl w:val="4"/>
          <w:numId w:val="639"/>
        </w:numPr>
        <w:autoSpaceDE w:val="0"/>
        <w:autoSpaceDN w:val="0"/>
        <w:adjustRightInd w:val="0"/>
        <w:spacing w:after="0" w:line="360" w:lineRule="auto"/>
        <w:ind w:left="284" w:hanging="142"/>
        <w:contextualSpacing/>
        <w:jc w:val="both"/>
        <w:rPr>
          <w:rFonts w:ascii="Arial" w:eastAsia="Times New Roman"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Wydatki bieżące zaplanowane w kwocie 1.871.858,-zł (w tym dotacje celowe dla jednostek sektora finansów publicznych w kwocie 183.087,-zł, dotacje dla jednostek spoza sektora finansów publicznych w kwocie 61.450,-zł) zostały zrealizowane w wysokości 1.690.127,86 zł</w:t>
      </w:r>
      <w:r w:rsidRPr="00E726C6">
        <w:rPr>
          <w:rFonts w:ascii="Arial" w:eastAsiaTheme="minorEastAsia" w:hAnsi="Arial" w:cs="Arial"/>
          <w:color w:val="000000" w:themeColor="text1"/>
          <w:sz w:val="24"/>
          <w:szCs w:val="24"/>
          <w:lang w:val="x-none" w:eastAsia="x-none"/>
        </w:rPr>
        <w:t xml:space="preserve">, tj. </w:t>
      </w:r>
      <w:r w:rsidRPr="00E726C6">
        <w:rPr>
          <w:rFonts w:ascii="Arial" w:eastAsiaTheme="minorEastAsia" w:hAnsi="Arial" w:cs="Arial"/>
          <w:color w:val="000000" w:themeColor="text1"/>
          <w:sz w:val="24"/>
          <w:szCs w:val="24"/>
          <w:lang w:eastAsia="x-none"/>
        </w:rPr>
        <w:t xml:space="preserve">90,29 </w:t>
      </w:r>
      <w:r w:rsidRPr="00E726C6">
        <w:rPr>
          <w:rFonts w:ascii="Arial" w:eastAsiaTheme="minorEastAsia" w:hAnsi="Arial" w:cs="Arial"/>
          <w:color w:val="000000" w:themeColor="text1"/>
          <w:sz w:val="24"/>
          <w:szCs w:val="24"/>
          <w:lang w:val="x-none" w:eastAsia="x-none"/>
        </w:rPr>
        <w:t>% planu</w:t>
      </w:r>
      <w:r w:rsidRPr="00E726C6">
        <w:rPr>
          <w:rFonts w:ascii="Arial" w:eastAsiaTheme="minorEastAsia" w:hAnsi="Arial" w:cs="Arial"/>
          <w:color w:val="000000" w:themeColor="text1"/>
          <w:sz w:val="24"/>
          <w:szCs w:val="24"/>
          <w:lang w:eastAsia="pl-PL"/>
        </w:rPr>
        <w:t xml:space="preserve"> i obejmowały: </w:t>
      </w:r>
    </w:p>
    <w:p w14:paraId="2891669B" w14:textId="77777777" w:rsidR="00E726C6" w:rsidRPr="00E726C6" w:rsidRDefault="00E726C6" w:rsidP="00063EFF">
      <w:pPr>
        <w:numPr>
          <w:ilvl w:val="0"/>
          <w:numId w:val="640"/>
        </w:numPr>
        <w:spacing w:after="0" w:line="360" w:lineRule="auto"/>
        <w:ind w:left="567" w:hanging="283"/>
        <w:jc w:val="both"/>
        <w:rPr>
          <w:rFonts w:ascii="Arial" w:eastAsiaTheme="minorEastAsia" w:hAnsi="Arial" w:cs="Arial"/>
          <w:color w:val="000000" w:themeColor="text1"/>
          <w:sz w:val="24"/>
          <w:szCs w:val="24"/>
          <w:lang w:eastAsia="pl-PL"/>
        </w:rPr>
      </w:pPr>
      <w:r w:rsidRPr="00E726C6">
        <w:rPr>
          <w:rFonts w:ascii="Arial" w:eastAsia="Times New Roman" w:hAnsi="Arial" w:cs="Arial"/>
          <w:color w:val="000000" w:themeColor="text1"/>
          <w:sz w:val="24"/>
          <w:szCs w:val="24"/>
        </w:rPr>
        <w:lastRenderedPageBreak/>
        <w:t xml:space="preserve">zakupy związane z realizacją spotkań i przedsięwzięć kulturalnych, w tym zakup materiałów i sprzętu </w:t>
      </w:r>
      <w:r w:rsidRPr="00E726C6">
        <w:rPr>
          <w:rFonts w:ascii="Arial" w:eastAsia="Calibri" w:hAnsi="Arial" w:cs="Arial"/>
          <w:color w:val="000000" w:themeColor="text1"/>
          <w:sz w:val="24"/>
          <w:szCs w:val="24"/>
        </w:rPr>
        <w:t>niezbędnego do ich realizacji oraz materialnych form uznania dla uczestników przedsięwzięć kulturalnych oraz kwiatów wręczanych podczas znaczących wydarzeń artystycznych</w:t>
      </w:r>
      <w:r w:rsidRPr="00E726C6">
        <w:rPr>
          <w:rFonts w:ascii="Arial" w:hAnsi="Arial" w:cs="Arial"/>
          <w:bCs/>
          <w:color w:val="000000" w:themeColor="text1"/>
          <w:sz w:val="24"/>
          <w:szCs w:val="24"/>
        </w:rPr>
        <w:t xml:space="preserve"> </w:t>
      </w:r>
      <w:r w:rsidRPr="00E726C6">
        <w:rPr>
          <w:rFonts w:ascii="Arial" w:eastAsia="Times New Roman" w:hAnsi="Arial" w:cs="Arial"/>
          <w:color w:val="000000" w:themeColor="text1"/>
          <w:sz w:val="24"/>
          <w:szCs w:val="24"/>
        </w:rPr>
        <w:t>w kwocie - 19.002,57 zł (</w:t>
      </w:r>
      <w:r w:rsidRPr="00E726C6">
        <w:rPr>
          <w:rFonts w:ascii="Arial" w:eastAsiaTheme="minorEastAsia" w:hAnsi="Arial" w:cs="Arial"/>
          <w:color w:val="000000" w:themeColor="text1"/>
          <w:sz w:val="24"/>
          <w:szCs w:val="24"/>
          <w:lang w:eastAsia="pl-PL"/>
        </w:rPr>
        <w:t xml:space="preserve">§ </w:t>
      </w:r>
      <w:r w:rsidRPr="00E726C6">
        <w:rPr>
          <w:rFonts w:ascii="Arial" w:eastAsia="Times New Roman" w:hAnsi="Arial" w:cs="Arial"/>
          <w:color w:val="000000" w:themeColor="text1"/>
          <w:sz w:val="24"/>
          <w:szCs w:val="24"/>
        </w:rPr>
        <w:t>4210, Dep. DO),</w:t>
      </w:r>
    </w:p>
    <w:p w14:paraId="6D1A1B8D" w14:textId="77777777" w:rsidR="00E726C6" w:rsidRPr="00E726C6" w:rsidRDefault="00E726C6" w:rsidP="00063EFF">
      <w:pPr>
        <w:numPr>
          <w:ilvl w:val="0"/>
          <w:numId w:val="640"/>
        </w:numPr>
        <w:spacing w:after="0" w:line="360" w:lineRule="auto"/>
        <w:ind w:left="567" w:hanging="283"/>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realizację przedsięwzięć w dziedzinie kultury w kwocie 1.265.032,49 zł (Dep. DO), w tym na: </w:t>
      </w:r>
    </w:p>
    <w:p w14:paraId="1D9FE8DC" w14:textId="77777777" w:rsidR="00E726C6" w:rsidRPr="00E726C6" w:rsidRDefault="00E726C6" w:rsidP="00063EFF">
      <w:pPr>
        <w:numPr>
          <w:ilvl w:val="0"/>
          <w:numId w:val="645"/>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rPr>
        <w:t xml:space="preserve">„Prowadzenie działań na rzecz ochrony i popularyzacji dziedzictwa kresów, </w:t>
      </w:r>
      <w:r w:rsidRPr="00E726C6">
        <w:rPr>
          <w:rFonts w:ascii="Arial" w:eastAsiaTheme="minorEastAsia" w:hAnsi="Arial" w:cs="Arial"/>
          <w:color w:val="000000" w:themeColor="text1"/>
          <w:sz w:val="24"/>
          <w:szCs w:val="24"/>
        </w:rPr>
        <w:br/>
        <w:t xml:space="preserve">w tym utrzymanie i rozwój Portalu Muzeum Dziedzictwa Kresów Dawnej Rzeczypospolitej” </w:t>
      </w:r>
      <w:r w:rsidRPr="00E726C6">
        <w:rPr>
          <w:rFonts w:ascii="Arial" w:eastAsia="Times New Roman" w:hAnsi="Arial" w:cs="Arial"/>
          <w:color w:val="000000" w:themeColor="text1"/>
          <w:sz w:val="24"/>
          <w:szCs w:val="24"/>
        </w:rPr>
        <w:t>– 151.037,50 zł (§ 4300),</w:t>
      </w:r>
    </w:p>
    <w:p w14:paraId="1AB5047C"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współorganizację na zasadach kontynuacji Festiwalu Dziedzictwa Kresów – 490.650,00 zł</w:t>
      </w:r>
      <w:r w:rsidRPr="00E726C6">
        <w:rPr>
          <w:rFonts w:ascii="Arial" w:hAnsi="Arial" w:cs="Arial"/>
          <w:color w:val="000000" w:themeColor="text1"/>
          <w:sz w:val="24"/>
          <w:szCs w:val="24"/>
        </w:rPr>
        <w:t xml:space="preserve"> </w:t>
      </w:r>
      <w:r w:rsidRPr="00E726C6">
        <w:rPr>
          <w:rFonts w:ascii="Arial" w:eastAsiaTheme="minorEastAsia" w:hAnsi="Arial" w:cs="Arial"/>
          <w:color w:val="000000" w:themeColor="text1"/>
          <w:sz w:val="24"/>
          <w:szCs w:val="24"/>
          <w:lang w:eastAsia="pl-PL"/>
        </w:rPr>
        <w:t>(§ 4170 - 4.000,00 zł, § 4300 – 486.650,00 zł),</w:t>
      </w:r>
    </w:p>
    <w:p w14:paraId="2D79C43E"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organizację akcji promocyjno-popularyzatorskiej pn. „PODKARPACKIE.ART” zakładającej inicjowanie przedsięwzięć z zakresu ochrony dziedzictwa kulturowego regionu skierowanych do młodych podkarpackich artystów – 67.519,00 zł  (§ 4170 – 49.000,00 zł, § 4300 – 18.519,00 zł),</w:t>
      </w:r>
    </w:p>
    <w:p w14:paraId="336A4508"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współorganizację 23. edycji Koncertu Jednego Serca Jednego Ducha, organizowanego corocznie w dniu Bożego Ciała w Parku Sybiraków </w:t>
      </w:r>
      <w:r w:rsidRPr="00E726C6">
        <w:rPr>
          <w:rFonts w:ascii="Arial" w:eastAsiaTheme="minorEastAsia" w:hAnsi="Arial" w:cs="Arial"/>
          <w:color w:val="000000" w:themeColor="text1"/>
          <w:sz w:val="24"/>
          <w:szCs w:val="24"/>
          <w:lang w:eastAsia="pl-PL"/>
        </w:rPr>
        <w:br/>
        <w:t>w Rzeszowie – 140.000,00 zł</w:t>
      </w:r>
      <w:r w:rsidRPr="00E726C6">
        <w:rPr>
          <w:rFonts w:ascii="Arial" w:eastAsia="Times New Roman" w:hAnsi="Arial" w:cs="Arial"/>
          <w:color w:val="000000" w:themeColor="text1"/>
          <w:sz w:val="24"/>
          <w:szCs w:val="24"/>
        </w:rPr>
        <w:t xml:space="preserve"> </w:t>
      </w:r>
      <w:r w:rsidRPr="00E726C6">
        <w:rPr>
          <w:rFonts w:ascii="Arial" w:eastAsiaTheme="minorEastAsia" w:hAnsi="Arial" w:cs="Arial"/>
          <w:color w:val="000000" w:themeColor="text1"/>
          <w:sz w:val="24"/>
          <w:szCs w:val="24"/>
          <w:lang w:eastAsia="pl-PL"/>
        </w:rPr>
        <w:t>(§ 4300),</w:t>
      </w:r>
    </w:p>
    <w:p w14:paraId="0EE71AD4"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realizację zadania pn. „Przestrzeń Dziedzictwa” polegającego na stworzeniu na terenie województwa podkarpackiego murali tematycznych dedykowanych kulturze i dziedzictwu narodowemu – 74.982,49 zł (§ 4300),</w:t>
      </w:r>
    </w:p>
    <w:p w14:paraId="52FCDF1A"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realizację zadania pn. „Niematerialne Podkarpackie” </w:t>
      </w:r>
      <w:r w:rsidRPr="00E726C6">
        <w:rPr>
          <w:rFonts w:ascii="Arial" w:eastAsia="Calibri" w:hAnsi="Arial" w:cs="Arial"/>
          <w:iCs/>
          <w:color w:val="000000" w:themeColor="text1"/>
          <w:sz w:val="24"/>
          <w:szCs w:val="24"/>
        </w:rPr>
        <w:t xml:space="preserve">dedykowanego identyfikacji, ochronie i popularyzacji niematerialnego dziedzictwa kulturowego regionu </w:t>
      </w:r>
      <w:r w:rsidRPr="00E726C6">
        <w:rPr>
          <w:rFonts w:ascii="Arial" w:eastAsiaTheme="minorEastAsia" w:hAnsi="Arial" w:cs="Arial"/>
          <w:color w:val="000000" w:themeColor="text1"/>
          <w:sz w:val="24"/>
          <w:szCs w:val="24"/>
          <w:lang w:eastAsia="pl-PL"/>
        </w:rPr>
        <w:t>– 56.000,00 zł (§ 4170 - 12.200,00 zł,</w:t>
      </w:r>
      <w:r w:rsidRPr="00E726C6">
        <w:rPr>
          <w:rFonts w:ascii="Arial" w:eastAsia="Batang" w:hAnsi="Arial" w:cs="Arial"/>
          <w:color w:val="000000" w:themeColor="text1"/>
          <w:sz w:val="24"/>
          <w:szCs w:val="24"/>
        </w:rPr>
        <w:t xml:space="preserve"> </w:t>
      </w:r>
      <w:r w:rsidRPr="00E726C6">
        <w:rPr>
          <w:rFonts w:ascii="Arial" w:eastAsiaTheme="minorEastAsia" w:hAnsi="Arial" w:cs="Arial"/>
          <w:color w:val="000000" w:themeColor="text1"/>
          <w:sz w:val="24"/>
          <w:szCs w:val="24"/>
          <w:lang w:eastAsia="pl-PL"/>
        </w:rPr>
        <w:t>§ 4300 – 43.800,00 zł),</w:t>
      </w:r>
    </w:p>
    <w:p w14:paraId="4A07C91A"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współorganizację na zasadach kontynuacji Festiwalu „Pieśń Naszych Korzeni” w Jarosławiu – 80.000,00 zł</w:t>
      </w:r>
      <w:r w:rsidRPr="00E726C6">
        <w:rPr>
          <w:rFonts w:ascii="Arial" w:eastAsia="Times New Roman" w:hAnsi="Arial" w:cs="Arial"/>
          <w:color w:val="000000" w:themeColor="text1"/>
          <w:sz w:val="24"/>
          <w:szCs w:val="24"/>
        </w:rPr>
        <w:t xml:space="preserve"> </w:t>
      </w:r>
      <w:r w:rsidRPr="00E726C6">
        <w:rPr>
          <w:rFonts w:ascii="Arial" w:eastAsiaTheme="minorEastAsia" w:hAnsi="Arial" w:cs="Arial"/>
          <w:color w:val="000000" w:themeColor="text1"/>
          <w:sz w:val="24"/>
          <w:szCs w:val="24"/>
          <w:lang w:eastAsia="pl-PL"/>
        </w:rPr>
        <w:t>(§ 4300),</w:t>
      </w:r>
    </w:p>
    <w:p w14:paraId="27BAD06D"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realizację zadania pn. IV edycja konkursu fotograficznego „Podkarpacka </w:t>
      </w:r>
      <w:proofErr w:type="spellStart"/>
      <w:r w:rsidRPr="00E726C6">
        <w:rPr>
          <w:rFonts w:ascii="Arial" w:eastAsiaTheme="minorEastAsia" w:hAnsi="Arial" w:cs="Arial"/>
          <w:color w:val="000000" w:themeColor="text1"/>
          <w:sz w:val="24"/>
          <w:szCs w:val="24"/>
          <w:lang w:eastAsia="pl-PL"/>
        </w:rPr>
        <w:t>Ikonosfera</w:t>
      </w:r>
      <w:proofErr w:type="spellEnd"/>
      <w:r w:rsidRPr="00E726C6">
        <w:rPr>
          <w:rFonts w:ascii="Arial" w:eastAsiaTheme="minorEastAsia" w:hAnsi="Arial" w:cs="Arial"/>
          <w:color w:val="000000" w:themeColor="text1"/>
          <w:sz w:val="24"/>
          <w:szCs w:val="24"/>
          <w:lang w:eastAsia="pl-PL"/>
        </w:rPr>
        <w:t>”, polegającego na organizacji konkursu fotograficznego i wystawy pokonkursowej – 13.500,00 zł (§ 4170 – 9.500,00 zł, § 4300 - 4.000,00 zł),</w:t>
      </w:r>
    </w:p>
    <w:p w14:paraId="44DAA13E"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realizację zadania pod roboczą nazwą Aplikacja Kultury zakładającego upowszechnianie dziedzictwa kulturowego oraz zwiększanie dostępności do dóbr kultury poprzez współpracę z realizatorami przedsięwzięć kulturalnych </w:t>
      </w:r>
      <w:r w:rsidRPr="00E726C6">
        <w:rPr>
          <w:rFonts w:ascii="Arial" w:eastAsiaTheme="minorEastAsia" w:hAnsi="Arial" w:cs="Arial"/>
          <w:color w:val="000000" w:themeColor="text1"/>
          <w:sz w:val="24"/>
          <w:szCs w:val="24"/>
          <w:lang w:eastAsia="pl-PL"/>
        </w:rPr>
        <w:lastRenderedPageBreak/>
        <w:t>w regionie na rzecz poszerzenia ich formuły i oferty programowej, w kwocie 77.500,00 zł (§ 4300),</w:t>
      </w:r>
    </w:p>
    <w:p w14:paraId="1268917B"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realizację zadań z zakresu popularyzacji kultury i dziedzictwa narodowego w Internecie, w tym poprzez dedykowane kanały mediów społecznościowych, w kwocie 28.843,50 zł (§ 4300),</w:t>
      </w:r>
    </w:p>
    <w:p w14:paraId="50A1D9E0"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współorganizację przedsięwzięcia pn. "Podkarpacie - Śladami św. Jana Pawła II wśród tradycji, kultury i muzyki" w kwocie 75.000,00 zł (§ 4300),</w:t>
      </w:r>
    </w:p>
    <w:p w14:paraId="6C303712" w14:textId="77777777" w:rsidR="00E726C6" w:rsidRPr="00E726C6" w:rsidRDefault="00E726C6" w:rsidP="00063EFF">
      <w:pPr>
        <w:numPr>
          <w:ilvl w:val="0"/>
          <w:numId w:val="645"/>
        </w:numPr>
        <w:spacing w:after="0" w:line="360" w:lineRule="auto"/>
        <w:ind w:left="851" w:hanging="284"/>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koszty związane z udziałem w obchodach 105. rocznicy bohaterskich walk stoczonych przez Wojsko Polskie oraz formacje ochotnicze z bolszewicką konnicą Budionnego pod Zadwórzem – 10.000,00 zł (§ 4300),</w:t>
      </w:r>
    </w:p>
    <w:p w14:paraId="10BD9F6F" w14:textId="77777777" w:rsidR="00E726C6" w:rsidRPr="00E726C6" w:rsidRDefault="00E726C6" w:rsidP="00063EFF">
      <w:pPr>
        <w:numPr>
          <w:ilvl w:val="0"/>
          <w:numId w:val="641"/>
        </w:numPr>
        <w:spacing w:after="0" w:line="360" w:lineRule="auto"/>
        <w:ind w:left="643"/>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koszty organizacji narad rocznych, obrad komisji konkursowych, posiedzeń komitetów sterujących i innych spotkań związanych z realizacją zadań </w:t>
      </w:r>
      <w:r w:rsidRPr="00E726C6">
        <w:rPr>
          <w:rFonts w:ascii="Arial" w:eastAsiaTheme="minorEastAsia" w:hAnsi="Arial" w:cs="Arial"/>
          <w:color w:val="000000" w:themeColor="text1"/>
          <w:sz w:val="24"/>
          <w:szCs w:val="24"/>
          <w:lang w:eastAsia="pl-PL"/>
        </w:rPr>
        <w:br/>
        <w:t>i kształtowaniem polityki kulturalnej samorządu województwa, w tym na spotkania dla nagrodzonych przez Zarząd Województwa Podkarpackiego za osiągnięcia w dziedzinie twórczości artystycznej, upowszechniania i ochrony kultury w kwocie 22.222,45 zł (§ 4300) zł (Dep. DO). Wydatki dotyczyły zakupu usług cateringowo-gastronomicznych,</w:t>
      </w:r>
    </w:p>
    <w:p w14:paraId="559A1C65" w14:textId="77777777" w:rsidR="00E726C6" w:rsidRPr="00E726C6" w:rsidRDefault="00E726C6" w:rsidP="00063EFF">
      <w:pPr>
        <w:numPr>
          <w:ilvl w:val="0"/>
          <w:numId w:val="641"/>
        </w:numPr>
        <w:spacing w:after="0" w:line="360" w:lineRule="auto"/>
        <w:ind w:left="567" w:hanging="283"/>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koszty obchodów uroczystości związanych z upamiętnianiem wydarzeń </w:t>
      </w:r>
      <w:proofErr w:type="spellStart"/>
      <w:r w:rsidRPr="00E726C6">
        <w:rPr>
          <w:rFonts w:ascii="Arial" w:eastAsiaTheme="minorEastAsia" w:hAnsi="Arial" w:cs="Arial"/>
          <w:color w:val="000000" w:themeColor="text1"/>
          <w:sz w:val="24"/>
          <w:szCs w:val="24"/>
          <w:lang w:eastAsia="pl-PL"/>
        </w:rPr>
        <w:t>patriotyczno</w:t>
      </w:r>
      <w:proofErr w:type="spellEnd"/>
      <w:r w:rsidRPr="00E726C6">
        <w:rPr>
          <w:rFonts w:ascii="Arial" w:eastAsiaTheme="minorEastAsia" w:hAnsi="Arial" w:cs="Arial"/>
          <w:color w:val="000000" w:themeColor="text1"/>
          <w:sz w:val="24"/>
          <w:szCs w:val="24"/>
          <w:lang w:eastAsia="pl-PL"/>
        </w:rPr>
        <w:t xml:space="preserve"> – religijnych, w tym m.in. obchodów Dnia Pamięci Polaków Ratujących Żydów w Markowej, Dni Polskich w Suczawie – 14.755,51 zł (</w:t>
      </w:r>
      <w:bookmarkStart w:id="239" w:name="_Hlk224727010"/>
      <w:r w:rsidRPr="00E726C6">
        <w:rPr>
          <w:rFonts w:ascii="Arial" w:eastAsiaTheme="minorEastAsia" w:hAnsi="Arial" w:cs="Arial"/>
          <w:color w:val="000000" w:themeColor="text1"/>
          <w:sz w:val="24"/>
          <w:szCs w:val="24"/>
          <w:lang w:eastAsia="pl-PL"/>
        </w:rPr>
        <w:t>§</w:t>
      </w:r>
      <w:bookmarkEnd w:id="239"/>
      <w:r w:rsidRPr="00E726C6">
        <w:rPr>
          <w:rFonts w:ascii="Arial" w:eastAsiaTheme="minorEastAsia" w:hAnsi="Arial" w:cs="Arial"/>
          <w:color w:val="000000" w:themeColor="text1"/>
          <w:sz w:val="24"/>
          <w:szCs w:val="24"/>
          <w:lang w:eastAsia="pl-PL"/>
        </w:rPr>
        <w:t xml:space="preserve"> 4170 – 4.000,00 zł, § 4210 – 5.765,51 zł, § 4300 – 4.990,00 zł) (KZ). W ramach poniesionych wydatków kwota 3.190,00 zł dotyczyła zakupu usług cateringowo-gastronomicznych,</w:t>
      </w:r>
    </w:p>
    <w:p w14:paraId="14403BF1" w14:textId="77777777" w:rsidR="00E726C6" w:rsidRPr="00E726C6" w:rsidRDefault="00E726C6" w:rsidP="00063EFF">
      <w:pPr>
        <w:numPr>
          <w:ilvl w:val="0"/>
          <w:numId w:val="641"/>
        </w:numPr>
        <w:spacing w:after="0" w:line="360" w:lineRule="auto"/>
        <w:ind w:left="567" w:hanging="283"/>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 xml:space="preserve">realizację przez Urząd Marszałkowskiego Województwa Podkarpackiego w Rzeszowie projektu pn. "Niematerialne dziedzictwo kulturowe i rozwój - Społeczności, ochrona i odporność (INCREMENTAL) " w ramach Programu </w:t>
      </w:r>
      <w:proofErr w:type="spellStart"/>
      <w:r w:rsidRPr="00E726C6">
        <w:rPr>
          <w:rFonts w:ascii="Arial" w:eastAsiaTheme="minorEastAsia" w:hAnsi="Arial" w:cs="Arial"/>
          <w:color w:val="000000" w:themeColor="text1"/>
          <w:sz w:val="24"/>
          <w:szCs w:val="24"/>
          <w:lang w:eastAsia="pl-PL"/>
        </w:rPr>
        <w:t>Interreg</w:t>
      </w:r>
      <w:proofErr w:type="spellEnd"/>
      <w:r w:rsidRPr="00E726C6">
        <w:rPr>
          <w:rFonts w:ascii="Arial" w:eastAsiaTheme="minorEastAsia" w:hAnsi="Arial" w:cs="Arial"/>
          <w:color w:val="000000" w:themeColor="text1"/>
          <w:sz w:val="24"/>
          <w:szCs w:val="24"/>
          <w:lang w:eastAsia="pl-PL"/>
        </w:rPr>
        <w:t xml:space="preserve"> Europa 2021-2027 (Dep. GR) – 126.277,84 zł (§ 4018 – 67.916,17 zł, § 4019 – 16.979,06 zł, § 4118 – 11.405,20 zł, § 4119 – 2.857,27 zł, </w:t>
      </w:r>
      <w:bookmarkStart w:id="240" w:name="_Hlk224729492"/>
      <w:r w:rsidRPr="00E726C6">
        <w:rPr>
          <w:rFonts w:ascii="Arial" w:eastAsiaTheme="minorEastAsia" w:hAnsi="Arial" w:cs="Arial"/>
          <w:color w:val="000000" w:themeColor="text1"/>
          <w:sz w:val="24"/>
          <w:szCs w:val="24"/>
          <w:lang w:eastAsia="pl-PL"/>
        </w:rPr>
        <w:t>§ 4128 – 1.316,37 zł, § 4129 – 329,09 zł</w:t>
      </w:r>
      <w:bookmarkEnd w:id="240"/>
      <w:r w:rsidRPr="00E726C6">
        <w:rPr>
          <w:rFonts w:ascii="Arial" w:eastAsiaTheme="minorEastAsia" w:hAnsi="Arial" w:cs="Arial"/>
          <w:color w:val="000000" w:themeColor="text1"/>
          <w:sz w:val="24"/>
          <w:szCs w:val="24"/>
          <w:lang w:eastAsia="pl-PL"/>
        </w:rPr>
        <w:t>, § 4218 – 314,88 zł, § 4219 – 78,72 zł, § 4308 – 6.677,39 zł, § 4309 – 1.669,37 zł, § 4428 – 13.018,87 zł, § 4429 – 3.254,75 zł § 4718 – 373,37 zł, § 4719 – 93,33 zł).</w:t>
      </w:r>
    </w:p>
    <w:p w14:paraId="7F483994"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Zadanie finansowane ze środków własnych samorządu Województwa w kwocie 126.277,84, w tym do przyszłej refundacji ze środków UE w kwocie 101.022,25 zł.</w:t>
      </w:r>
    </w:p>
    <w:p w14:paraId="10D5E957"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lastRenderedPageBreak/>
        <w:t>Zadanie ujęte w wykazie przedsięwzięć do Wieloletniej Prognozy Finansowej Województwa Podkarpackiego o planowanych łącznych nakładach finansowych w kwocie 903.619,-zł, realizowane w latach 2025-2029. Od początku realizacji zadania do końca 2025 r. wykonano zakres o wartości 126.277,84 zł, co stanowi 13,93 % planowanych łącznych nakładów na przedsięwzięcie.</w:t>
      </w:r>
    </w:p>
    <w:p w14:paraId="79656AC5" w14:textId="77777777" w:rsidR="00E726C6" w:rsidRPr="00E726C6" w:rsidRDefault="00E726C6" w:rsidP="00E726C6">
      <w:pPr>
        <w:spacing w:after="0" w:line="360" w:lineRule="auto"/>
        <w:ind w:left="567"/>
        <w:jc w:val="both"/>
        <w:rPr>
          <w:rFonts w:ascii="Arial" w:eastAsiaTheme="minorEastAsia" w:hAnsi="Arial" w:cs="Arial"/>
          <w:color w:val="000000" w:themeColor="text1"/>
          <w:sz w:val="24"/>
          <w:szCs w:val="24"/>
          <w:lang w:eastAsia="pl-PL"/>
        </w:rPr>
      </w:pPr>
      <w:r w:rsidRPr="00E726C6">
        <w:rPr>
          <w:rFonts w:ascii="Arial" w:eastAsiaTheme="minorEastAsia" w:hAnsi="Arial" w:cs="Arial"/>
          <w:color w:val="000000" w:themeColor="text1"/>
          <w:sz w:val="24"/>
          <w:szCs w:val="24"/>
          <w:lang w:eastAsia="pl-PL"/>
        </w:rPr>
        <w:t>Wydatki dotyczyły przede wszystkim refundacji wynagrodzeń pracowników zaangażowanych w realizację projektu, wydatków związanych z udziałem w szkoleniu z zakresu komunikacji i międzynarodowym seminarium na temat ochrony niematerialnego dziedzictwa kulturowego w Wenecji, kosztów organizacji konferencji inaugurującej projekt oraz promocji projektu.</w:t>
      </w:r>
    </w:p>
    <w:p w14:paraId="42BE024D" w14:textId="77777777" w:rsidR="00E726C6" w:rsidRPr="00E726C6" w:rsidRDefault="00E726C6" w:rsidP="00063EFF">
      <w:pPr>
        <w:numPr>
          <w:ilvl w:val="0"/>
          <w:numId w:val="641"/>
        </w:numPr>
        <w:spacing w:after="0" w:line="360" w:lineRule="auto"/>
        <w:ind w:left="567" w:hanging="283"/>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dotacje celowe na dofinansowanie zadań własnych realizowanych przez organizacje pozarządowe z udziałem środków zewnętrznych w kwocie 61.450,00 zł (§ 2360) (KZ), w tym na realizację zadań pn.:</w:t>
      </w:r>
    </w:p>
    <w:p w14:paraId="0E6B0BD5" w14:textId="77777777" w:rsidR="00E726C6" w:rsidRPr="00E726C6" w:rsidRDefault="00E726C6" w:rsidP="00063EFF">
      <w:pPr>
        <w:numPr>
          <w:ilvl w:val="0"/>
          <w:numId w:val="644"/>
        </w:numPr>
        <w:spacing w:after="0" w:line="360" w:lineRule="auto"/>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Fala Pokoju – Fundacja MEMO - 16.000,00 zł,</w:t>
      </w:r>
    </w:p>
    <w:p w14:paraId="3BB1A546" w14:textId="77777777" w:rsidR="00E726C6" w:rsidRPr="00E726C6" w:rsidRDefault="00E726C6" w:rsidP="00063EFF">
      <w:pPr>
        <w:numPr>
          <w:ilvl w:val="0"/>
          <w:numId w:val="644"/>
        </w:numPr>
        <w:spacing w:after="0" w:line="360" w:lineRule="auto"/>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 Pieśni </w:t>
      </w:r>
      <w:proofErr w:type="spellStart"/>
      <w:r w:rsidRPr="00E726C6">
        <w:rPr>
          <w:rFonts w:ascii="Arial" w:eastAsiaTheme="minorEastAsia" w:hAnsi="Arial" w:cs="Arial"/>
          <w:color w:val="000000" w:themeColor="text1"/>
          <w:sz w:val="24"/>
          <w:szCs w:val="24"/>
        </w:rPr>
        <w:t>bojkowskie</w:t>
      </w:r>
      <w:proofErr w:type="spellEnd"/>
      <w:r w:rsidRPr="00E726C6">
        <w:rPr>
          <w:rFonts w:ascii="Arial" w:eastAsiaTheme="minorEastAsia" w:hAnsi="Arial" w:cs="Arial"/>
          <w:color w:val="000000" w:themeColor="text1"/>
          <w:sz w:val="24"/>
          <w:szCs w:val="24"/>
        </w:rPr>
        <w:t xml:space="preserve"> mową malowane - Bieszczadzki Uniwersytet Ludowy - 20.000,00 zł,</w:t>
      </w:r>
    </w:p>
    <w:p w14:paraId="291E3F6E" w14:textId="77777777" w:rsidR="00E726C6" w:rsidRPr="00E726C6" w:rsidRDefault="00E726C6" w:rsidP="00063EFF">
      <w:pPr>
        <w:numPr>
          <w:ilvl w:val="0"/>
          <w:numId w:val="644"/>
        </w:numPr>
        <w:spacing w:after="0" w:line="360" w:lineRule="auto"/>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 xml:space="preserve">Biblioteka Przedszkolaka – ogólnopolska kampania społeczna w przedszkolach samorządowych w Województwie Podkarpackim – Fundacja Burza Mózgów - 6.090,00 zł, </w:t>
      </w:r>
    </w:p>
    <w:p w14:paraId="08742001" w14:textId="77777777" w:rsidR="00E726C6" w:rsidRPr="00E726C6" w:rsidRDefault="00E726C6" w:rsidP="00063EFF">
      <w:pPr>
        <w:numPr>
          <w:ilvl w:val="0"/>
          <w:numId w:val="644"/>
        </w:numPr>
        <w:spacing w:after="0" w:line="360" w:lineRule="auto"/>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Klasyka ma moc – Fundacja „NAIO” THE MUSIC CONCEPT – 13.400,00 zł.</w:t>
      </w:r>
    </w:p>
    <w:p w14:paraId="69FC6CF3" w14:textId="77777777" w:rsidR="00E726C6" w:rsidRPr="00E726C6" w:rsidRDefault="00E726C6" w:rsidP="00063EFF">
      <w:pPr>
        <w:numPr>
          <w:ilvl w:val="0"/>
          <w:numId w:val="641"/>
        </w:numPr>
        <w:spacing w:after="0" w:line="360" w:lineRule="auto"/>
        <w:ind w:left="567" w:hanging="283"/>
        <w:jc w:val="both"/>
        <w:rPr>
          <w:rFonts w:ascii="Arial" w:eastAsiaTheme="minorEastAsia" w:hAnsi="Arial" w:cs="Arial"/>
          <w:color w:val="000000" w:themeColor="text1"/>
          <w:sz w:val="24"/>
          <w:szCs w:val="24"/>
        </w:rPr>
      </w:pPr>
      <w:r w:rsidRPr="00E726C6">
        <w:rPr>
          <w:rFonts w:ascii="Arial" w:eastAsiaTheme="minorEastAsia" w:hAnsi="Arial" w:cs="Arial"/>
          <w:color w:val="000000" w:themeColor="text1"/>
          <w:sz w:val="24"/>
          <w:szCs w:val="24"/>
        </w:rPr>
        <w:t>pomoc finansową dla gmin w ramach „Podkarpackiego Programu Odnowy Wsi na lata 2021-2025” w kwocie 181.387,00 zł (§ 2710) (Dep. OW), w tym dla:</w:t>
      </w:r>
    </w:p>
    <w:p w14:paraId="13EC9506" w14:textId="77777777" w:rsidR="00E726C6" w:rsidRPr="00E726C6" w:rsidRDefault="00E726C6" w:rsidP="00063EFF">
      <w:pPr>
        <w:numPr>
          <w:ilvl w:val="0"/>
          <w:numId w:val="675"/>
        </w:numPr>
        <w:spacing w:after="0" w:line="360" w:lineRule="auto"/>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t>Gminy</w:t>
      </w:r>
      <w:r w:rsidRPr="00E726C6">
        <w:rPr>
          <w:rFonts w:ascii="Arial" w:eastAsia="Times New Roman" w:hAnsi="Arial" w:cs="Arial"/>
          <w:noProof/>
          <w:color w:val="000000" w:themeColor="text1"/>
          <w:sz w:val="24"/>
          <w:szCs w:val="24"/>
        </w:rPr>
        <w:t xml:space="preserve"> Żyraków</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 xml:space="preserve">Organizacja i przeprowadzenie 6 otwartych inicjatyw edukacyjnych w utworzonej sali szkoleniowej w Budynku Wielofunkcyjnym w Wiewiórce w ramach koncepcji „Uniwersytetu Samorządności” </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15.000,00 zł,</w:t>
      </w:r>
    </w:p>
    <w:p w14:paraId="761DCC7C" w14:textId="77777777" w:rsidR="00E726C6" w:rsidRPr="00E726C6" w:rsidRDefault="00E726C6" w:rsidP="00063EFF">
      <w:pPr>
        <w:numPr>
          <w:ilvl w:val="0"/>
          <w:numId w:val="675"/>
        </w:numPr>
        <w:spacing w:after="0" w:line="360" w:lineRule="auto"/>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t xml:space="preserve">Gminy </w:t>
      </w:r>
      <w:r w:rsidRPr="00E726C6">
        <w:rPr>
          <w:rFonts w:ascii="Arial" w:eastAsia="Times New Roman" w:hAnsi="Arial" w:cs="Arial"/>
          <w:noProof/>
          <w:color w:val="000000" w:themeColor="text1"/>
          <w:sz w:val="24"/>
          <w:szCs w:val="24"/>
        </w:rPr>
        <w:t>Kolbuszowa</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 xml:space="preserve">Ogólnodostępne warsztaty ekologiczne dla mieszkańców powiatu kolbuszowskiego w ramach koncepcji "Uniwersytet Samorządności" </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13.050,00 zł,</w:t>
      </w:r>
    </w:p>
    <w:p w14:paraId="703AB1EC" w14:textId="77777777" w:rsidR="00E726C6" w:rsidRPr="00E726C6" w:rsidRDefault="00E726C6" w:rsidP="00063EFF">
      <w:pPr>
        <w:numPr>
          <w:ilvl w:val="0"/>
          <w:numId w:val="675"/>
        </w:numPr>
        <w:spacing w:after="0" w:line="360" w:lineRule="auto"/>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t xml:space="preserve">Gminy </w:t>
      </w:r>
      <w:r w:rsidRPr="00E726C6">
        <w:rPr>
          <w:rFonts w:ascii="Arial" w:eastAsia="Times New Roman" w:hAnsi="Arial" w:cs="Arial"/>
          <w:noProof/>
          <w:color w:val="000000" w:themeColor="text1"/>
          <w:sz w:val="24"/>
          <w:szCs w:val="24"/>
        </w:rPr>
        <w:t>Kuryłówka</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Przeprowadzenie warsztatów edukacyjnych dla mieszkańców powiatu leżajskiego w ramach inicjatywy "Uniwersytet Samorządności"</w:t>
      </w:r>
      <w:r w:rsidRPr="00E726C6">
        <w:rPr>
          <w:rFonts w:ascii="Arial" w:eastAsia="Times New Roman" w:hAnsi="Arial" w:cs="Arial"/>
          <w:color w:val="000000" w:themeColor="text1"/>
          <w:sz w:val="24"/>
          <w:szCs w:val="24"/>
        </w:rPr>
        <w:t xml:space="preserve"> – </w:t>
      </w:r>
      <w:r w:rsidRPr="00E726C6">
        <w:rPr>
          <w:rFonts w:ascii="Arial" w:eastAsia="Times New Roman" w:hAnsi="Arial" w:cs="Arial"/>
          <w:noProof/>
          <w:color w:val="000000" w:themeColor="text1"/>
          <w:sz w:val="24"/>
          <w:szCs w:val="24"/>
        </w:rPr>
        <w:t>15.000,00 zł,</w:t>
      </w:r>
    </w:p>
    <w:p w14:paraId="16C894C3" w14:textId="77777777" w:rsidR="00E726C6" w:rsidRPr="00E726C6" w:rsidRDefault="00E726C6" w:rsidP="00063EFF">
      <w:pPr>
        <w:numPr>
          <w:ilvl w:val="0"/>
          <w:numId w:val="675"/>
        </w:numPr>
        <w:spacing w:after="0" w:line="360" w:lineRule="auto"/>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t xml:space="preserve">Gminy </w:t>
      </w:r>
      <w:r w:rsidRPr="00E726C6">
        <w:rPr>
          <w:rFonts w:ascii="Arial" w:eastAsia="Times New Roman" w:hAnsi="Arial" w:cs="Arial"/>
          <w:noProof/>
          <w:color w:val="000000" w:themeColor="text1"/>
          <w:sz w:val="24"/>
          <w:szCs w:val="24"/>
        </w:rPr>
        <w:t>Łańcut</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 xml:space="preserve">Bezpłatne warsztaty dla mieszkańców powiatu łańcuckiego w ramach koncepcji Uniwersytetu Samorządności </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15.000,00 zł</w:t>
      </w:r>
    </w:p>
    <w:p w14:paraId="27FFB137" w14:textId="77777777" w:rsidR="00E726C6" w:rsidRPr="00E726C6" w:rsidRDefault="00E726C6" w:rsidP="00063EFF">
      <w:pPr>
        <w:numPr>
          <w:ilvl w:val="0"/>
          <w:numId w:val="675"/>
        </w:numPr>
        <w:spacing w:after="0" w:line="360" w:lineRule="auto"/>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lastRenderedPageBreak/>
        <w:t xml:space="preserve">Gminy </w:t>
      </w:r>
      <w:r w:rsidRPr="00E726C6">
        <w:rPr>
          <w:rFonts w:ascii="Arial" w:eastAsia="Times New Roman" w:hAnsi="Arial" w:cs="Arial"/>
          <w:noProof/>
          <w:color w:val="000000" w:themeColor="text1"/>
          <w:sz w:val="24"/>
          <w:szCs w:val="24"/>
        </w:rPr>
        <w:t>Mielec</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 xml:space="preserve">Przeprowadzenie w 2025 roku 6 inicjatyw edukacyjnych dla mieszkańców powiatu mieleckiego w ramach II etapu koncepcji „Uniwersytet Samorządności” </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14.974,00 zł,</w:t>
      </w:r>
    </w:p>
    <w:p w14:paraId="173E638C" w14:textId="77777777" w:rsidR="00E726C6" w:rsidRPr="00E726C6" w:rsidRDefault="00E726C6" w:rsidP="00063EFF">
      <w:pPr>
        <w:numPr>
          <w:ilvl w:val="0"/>
          <w:numId w:val="675"/>
        </w:numPr>
        <w:spacing w:after="0" w:line="360" w:lineRule="auto"/>
        <w:jc w:val="both"/>
        <w:rPr>
          <w:rFonts w:ascii="Arial" w:eastAsia="Times New Roman" w:hAnsi="Arial" w:cs="Arial"/>
          <w:noProof/>
          <w:color w:val="000000" w:themeColor="text1"/>
          <w:sz w:val="24"/>
          <w:szCs w:val="24"/>
        </w:rPr>
      </w:pPr>
      <w:r w:rsidRPr="00E726C6">
        <w:rPr>
          <w:rFonts w:ascii="Arial" w:eastAsia="Times New Roman" w:hAnsi="Arial" w:cs="Arial"/>
          <w:color w:val="000000" w:themeColor="text1"/>
          <w:sz w:val="24"/>
          <w:szCs w:val="24"/>
        </w:rPr>
        <w:t xml:space="preserve">Gminy </w:t>
      </w:r>
      <w:r w:rsidRPr="00E726C6">
        <w:rPr>
          <w:rFonts w:ascii="Arial" w:eastAsia="Times New Roman" w:hAnsi="Arial" w:cs="Arial"/>
          <w:noProof/>
          <w:color w:val="000000" w:themeColor="text1"/>
          <w:sz w:val="24"/>
          <w:szCs w:val="24"/>
        </w:rPr>
        <w:t>Bukowsko</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Inicjatywy edukacyjne „Uniwersytet Samorządności” w miejscowości Bukowsko dla mieszkańców powiatu sanockiego - edycja 2025r.</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15.000,00 zł,</w:t>
      </w:r>
    </w:p>
    <w:p w14:paraId="4F7DC029" w14:textId="77777777" w:rsidR="00E726C6" w:rsidRPr="00E726C6" w:rsidRDefault="00E726C6" w:rsidP="00063EFF">
      <w:pPr>
        <w:numPr>
          <w:ilvl w:val="0"/>
          <w:numId w:val="675"/>
        </w:num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w:t>
      </w:r>
      <w:r w:rsidRPr="00E726C6">
        <w:rPr>
          <w:rFonts w:ascii="Arial" w:eastAsia="Times New Roman" w:hAnsi="Arial" w:cs="Arial"/>
          <w:noProof/>
          <w:color w:val="000000" w:themeColor="text1"/>
          <w:sz w:val="24"/>
          <w:szCs w:val="24"/>
        </w:rPr>
        <w:t>Baranów Sandomierski</w:t>
      </w:r>
      <w:r w:rsidRPr="00E726C6">
        <w:rPr>
          <w:rFonts w:ascii="Arial" w:eastAsia="Times New Roman" w:hAnsi="Arial" w:cs="Arial"/>
          <w:color w:val="000000" w:themeColor="text1"/>
          <w:sz w:val="24"/>
          <w:szCs w:val="24"/>
        </w:rPr>
        <w:t xml:space="preserve"> na zadanie: </w:t>
      </w:r>
      <w:r w:rsidRPr="00E726C6">
        <w:rPr>
          <w:rFonts w:ascii="Arial" w:eastAsia="Times New Roman" w:hAnsi="Arial" w:cs="Arial"/>
          <w:noProof/>
          <w:color w:val="000000" w:themeColor="text1"/>
          <w:sz w:val="24"/>
          <w:szCs w:val="24"/>
        </w:rPr>
        <w:t>Organizacja ogólnodostępnych zajęć dla mieszkańców powiatu tarnobrzeskiego w ramach koncepcji "Uniwersytet Samorządności’’</w:t>
      </w:r>
      <w:r w:rsidRPr="00E726C6">
        <w:rPr>
          <w:rFonts w:ascii="Arial" w:eastAsia="Times New Roman" w:hAnsi="Arial" w:cs="Arial"/>
          <w:color w:val="000000" w:themeColor="text1"/>
          <w:sz w:val="24"/>
          <w:szCs w:val="24"/>
        </w:rPr>
        <w:t xml:space="preserve"> –</w:t>
      </w:r>
      <w:r w:rsidRPr="00E726C6">
        <w:rPr>
          <w:rFonts w:ascii="Arial" w:eastAsia="Times New Roman" w:hAnsi="Arial" w:cs="Arial"/>
          <w:noProof/>
          <w:color w:val="000000" w:themeColor="text1"/>
          <w:sz w:val="24"/>
          <w:szCs w:val="24"/>
        </w:rPr>
        <w:t>14.949,00 zł,</w:t>
      </w:r>
    </w:p>
    <w:p w14:paraId="2641B79E" w14:textId="77777777" w:rsidR="00E726C6" w:rsidRPr="00E726C6" w:rsidRDefault="00E726C6" w:rsidP="00063EFF">
      <w:pPr>
        <w:numPr>
          <w:ilvl w:val="0"/>
          <w:numId w:val="675"/>
        </w:num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Gminy Pilzno na zadanie: Zakup sprzętu gastronomicznego, organizacja warsztatów dla dzieci i seniorów oraz impreza integracyjna dla mieszkańców - Etap II – 18.414,00 zł,</w:t>
      </w:r>
    </w:p>
    <w:p w14:paraId="422DF041" w14:textId="77777777" w:rsidR="00E726C6" w:rsidRPr="00E726C6" w:rsidRDefault="00E726C6" w:rsidP="00063EFF">
      <w:pPr>
        <w:numPr>
          <w:ilvl w:val="0"/>
          <w:numId w:val="675"/>
        </w:num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Skołyszyn na zadanie: Wspólne Świętowanie - Integracyjny Piknik Rodzinny dla mieszkańców </w:t>
      </w:r>
      <w:proofErr w:type="spellStart"/>
      <w:r w:rsidRPr="00E726C6">
        <w:rPr>
          <w:rFonts w:ascii="Arial" w:eastAsia="Times New Roman" w:hAnsi="Arial" w:cs="Arial"/>
          <w:color w:val="000000" w:themeColor="text1"/>
          <w:sz w:val="24"/>
          <w:szCs w:val="24"/>
        </w:rPr>
        <w:t>Bączala</w:t>
      </w:r>
      <w:proofErr w:type="spellEnd"/>
      <w:r w:rsidRPr="00E726C6">
        <w:rPr>
          <w:rFonts w:ascii="Arial" w:eastAsia="Times New Roman" w:hAnsi="Arial" w:cs="Arial"/>
          <w:color w:val="000000" w:themeColor="text1"/>
          <w:sz w:val="24"/>
          <w:szCs w:val="24"/>
        </w:rPr>
        <w:t xml:space="preserve"> Górnego – 20.000, zł,</w:t>
      </w:r>
    </w:p>
    <w:p w14:paraId="7766CEDE" w14:textId="77777777" w:rsidR="00E726C6" w:rsidRPr="00E726C6" w:rsidRDefault="00E726C6" w:rsidP="00063EFF">
      <w:pPr>
        <w:numPr>
          <w:ilvl w:val="0"/>
          <w:numId w:val="675"/>
        </w:num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Gminy Kuryłówka na zadanie: Zagospodarowanie pomieszczeń w Wiejskim Domu Ludowym w Brzyskiej Woli – 20.000,00 zł,</w:t>
      </w:r>
    </w:p>
    <w:p w14:paraId="3E1B1202" w14:textId="77777777" w:rsidR="00E726C6" w:rsidRPr="00E726C6" w:rsidRDefault="00E726C6" w:rsidP="00063EFF">
      <w:pPr>
        <w:numPr>
          <w:ilvl w:val="0"/>
          <w:numId w:val="675"/>
        </w:numPr>
        <w:spacing w:after="0" w:line="360" w:lineRule="auto"/>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Gminy Stubno na zadanie: Zakup wyposażenia do pomieszczeń zabytkowego dworu w Stubnie do pełnienia funkcji kulturalnych i edukacyjnych - Etap II – 20.000,00 zł,</w:t>
      </w:r>
    </w:p>
    <w:p w14:paraId="2F8EBE34" w14:textId="77777777" w:rsidR="00E726C6" w:rsidRPr="00E726C6" w:rsidRDefault="00E726C6" w:rsidP="00063EFF">
      <w:pPr>
        <w:numPr>
          <w:ilvl w:val="0"/>
          <w:numId w:val="642"/>
        </w:numPr>
        <w:autoSpaceDE w:val="0"/>
        <w:autoSpaceDN w:val="0"/>
        <w:adjustRightInd w:val="0"/>
        <w:spacing w:after="0" w:line="360" w:lineRule="auto"/>
        <w:ind w:left="284" w:hanging="142"/>
        <w:contextualSpacing/>
        <w:jc w:val="both"/>
        <w:rPr>
          <w:rFonts w:ascii="Arial" w:eastAsia="Times New Roman" w:hAnsi="Arial" w:cs="Arial"/>
          <w:color w:val="000000" w:themeColor="text1"/>
          <w:sz w:val="24"/>
          <w:szCs w:val="24"/>
        </w:rPr>
      </w:pPr>
      <w:r w:rsidRPr="00E726C6">
        <w:rPr>
          <w:rFonts w:ascii="Arial" w:eastAsiaTheme="minorEastAsia" w:hAnsi="Arial" w:cs="Arial"/>
          <w:color w:val="000000" w:themeColor="text1"/>
          <w:sz w:val="24"/>
          <w:szCs w:val="24"/>
          <w:lang w:eastAsia="pl-PL"/>
        </w:rPr>
        <w:t xml:space="preserve">Wydatki majątkowe zaplanowane w kwocie 80.000,- zł, jako dotacje dla jednostek sektora finansów publicznych, zostały zrealizowane w wysokości 79.975,00 zł </w:t>
      </w:r>
      <w:r w:rsidRPr="00E726C6">
        <w:rPr>
          <w:rFonts w:ascii="Arial" w:eastAsia="Times New Roman" w:hAnsi="Arial" w:cs="Arial"/>
          <w:color w:val="000000" w:themeColor="text1"/>
          <w:sz w:val="24"/>
          <w:szCs w:val="24"/>
        </w:rPr>
        <w:t>(§ 6300) (Dep. OW),</w:t>
      </w:r>
      <w:r w:rsidRPr="00E726C6">
        <w:rPr>
          <w:rFonts w:ascii="Arial" w:eastAsiaTheme="minorEastAsia" w:hAnsi="Arial" w:cs="Arial"/>
          <w:color w:val="000000" w:themeColor="text1"/>
          <w:sz w:val="24"/>
          <w:szCs w:val="24"/>
          <w:lang w:eastAsia="pl-PL"/>
        </w:rPr>
        <w:t xml:space="preserve"> </w:t>
      </w:r>
      <w:r w:rsidRPr="00E726C6">
        <w:rPr>
          <w:rFonts w:ascii="Arial" w:eastAsiaTheme="minorEastAsia" w:hAnsi="Arial" w:cs="Arial"/>
          <w:color w:val="000000" w:themeColor="text1"/>
          <w:sz w:val="24"/>
          <w:szCs w:val="24"/>
          <w:lang w:val="x-none" w:eastAsia="x-none"/>
        </w:rPr>
        <w:t>tj.</w:t>
      </w:r>
      <w:r w:rsidRPr="00E726C6">
        <w:rPr>
          <w:rFonts w:ascii="Arial" w:eastAsiaTheme="minorEastAsia" w:hAnsi="Arial" w:cs="Arial"/>
          <w:color w:val="000000" w:themeColor="text1"/>
          <w:sz w:val="24"/>
          <w:szCs w:val="24"/>
          <w:lang w:eastAsia="x-none"/>
        </w:rPr>
        <w:t xml:space="preserve"> 99,97 </w:t>
      </w:r>
      <w:r w:rsidRPr="00E726C6">
        <w:rPr>
          <w:rFonts w:ascii="Arial" w:eastAsiaTheme="minorEastAsia" w:hAnsi="Arial" w:cs="Arial"/>
          <w:color w:val="000000" w:themeColor="text1"/>
          <w:sz w:val="24"/>
          <w:szCs w:val="24"/>
          <w:lang w:val="x-none" w:eastAsia="x-none"/>
        </w:rPr>
        <w:t>% planu</w:t>
      </w:r>
      <w:r w:rsidRPr="00E726C6">
        <w:rPr>
          <w:rFonts w:ascii="Arial" w:eastAsiaTheme="minorEastAsia" w:hAnsi="Arial" w:cs="Arial"/>
          <w:color w:val="000000" w:themeColor="text1"/>
          <w:sz w:val="24"/>
          <w:szCs w:val="24"/>
          <w:lang w:val="x-none" w:eastAsia="pl-PL"/>
        </w:rPr>
        <w:t xml:space="preserve"> </w:t>
      </w:r>
      <w:r w:rsidRPr="00E726C6">
        <w:rPr>
          <w:rFonts w:ascii="Arial" w:eastAsia="Times New Roman" w:hAnsi="Arial" w:cs="Arial"/>
          <w:color w:val="000000" w:themeColor="text1"/>
          <w:sz w:val="24"/>
          <w:szCs w:val="24"/>
        </w:rPr>
        <w:t>i obejmowały</w:t>
      </w:r>
      <w:bookmarkStart w:id="241" w:name="_Hlk161643290"/>
      <w:bookmarkStart w:id="242" w:name="_Hlk161608172"/>
      <w:r w:rsidRPr="00E726C6">
        <w:rPr>
          <w:rFonts w:ascii="Arial" w:eastAsia="Times New Roman" w:hAnsi="Arial" w:cs="Arial"/>
          <w:color w:val="000000" w:themeColor="text1"/>
          <w:sz w:val="24"/>
          <w:szCs w:val="24"/>
        </w:rPr>
        <w:t xml:space="preserve"> pomoc finansową dla gmin w ramach „Podkarpackiego Programu Odnowy Wsi na lata 2021-2025” </w:t>
      </w:r>
      <w:bookmarkEnd w:id="241"/>
      <w:r w:rsidRPr="00E726C6">
        <w:rPr>
          <w:rFonts w:ascii="Arial" w:eastAsia="Times New Roman" w:hAnsi="Arial" w:cs="Arial"/>
          <w:color w:val="000000" w:themeColor="text1"/>
          <w:sz w:val="24"/>
          <w:szCs w:val="24"/>
        </w:rPr>
        <w:t>w tym dla:</w:t>
      </w:r>
      <w:bookmarkEnd w:id="242"/>
    </w:p>
    <w:p w14:paraId="1223A4D0" w14:textId="77777777" w:rsidR="00E726C6" w:rsidRPr="00E726C6" w:rsidRDefault="00E726C6" w:rsidP="00063EFF">
      <w:pPr>
        <w:numPr>
          <w:ilvl w:val="0"/>
          <w:numId w:val="643"/>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Bukowsko </w:t>
      </w:r>
      <w:bookmarkStart w:id="243" w:name="_Hlk192656292"/>
      <w:r w:rsidRPr="00E726C6">
        <w:rPr>
          <w:rFonts w:ascii="Arial" w:eastAsia="Times New Roman" w:hAnsi="Arial" w:cs="Arial"/>
          <w:color w:val="000000" w:themeColor="text1"/>
          <w:sz w:val="24"/>
          <w:szCs w:val="24"/>
        </w:rPr>
        <w:t xml:space="preserve">na zadanie: </w:t>
      </w:r>
      <w:bookmarkEnd w:id="243"/>
      <w:r w:rsidRPr="00E726C6">
        <w:rPr>
          <w:rFonts w:ascii="Arial" w:eastAsia="Times New Roman" w:hAnsi="Arial" w:cs="Arial"/>
          <w:color w:val="000000" w:themeColor="text1"/>
          <w:sz w:val="24"/>
          <w:szCs w:val="24"/>
        </w:rPr>
        <w:t>Zagospodarowanie terenu na boisku sportowym LKS "</w:t>
      </w:r>
      <w:proofErr w:type="spellStart"/>
      <w:r w:rsidRPr="00E726C6">
        <w:rPr>
          <w:rFonts w:ascii="Arial" w:eastAsia="Times New Roman" w:hAnsi="Arial" w:cs="Arial"/>
          <w:color w:val="000000" w:themeColor="text1"/>
          <w:sz w:val="24"/>
          <w:szCs w:val="24"/>
        </w:rPr>
        <w:t>Cosmos</w:t>
      </w:r>
      <w:proofErr w:type="spellEnd"/>
      <w:r w:rsidRPr="00E726C6">
        <w:rPr>
          <w:rFonts w:ascii="Arial" w:eastAsia="Times New Roman" w:hAnsi="Arial" w:cs="Arial"/>
          <w:color w:val="000000" w:themeColor="text1"/>
          <w:sz w:val="24"/>
          <w:szCs w:val="24"/>
        </w:rPr>
        <w:t>" Nowotaniec – 20.000,00 zł,</w:t>
      </w:r>
    </w:p>
    <w:p w14:paraId="7C7683D2" w14:textId="77777777" w:rsidR="00E726C6" w:rsidRPr="00E726C6" w:rsidRDefault="00E726C6" w:rsidP="00063EFF">
      <w:pPr>
        <w:numPr>
          <w:ilvl w:val="0"/>
          <w:numId w:val="643"/>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Baranów Sandomierski na zadanie: Dostosowanie terenu wokół budynku Centrum Sportu i Rekreacji do potrzeb osób w różnym wieku, celem stworzenia miejsca spotkań lokalnej społeczności służącego zaspokajaniu potrzeb społecznych i kulturalnych - etap I – 19.975,00 zł, </w:t>
      </w:r>
    </w:p>
    <w:p w14:paraId="69ABFB55" w14:textId="77777777" w:rsidR="00E726C6" w:rsidRPr="00E726C6" w:rsidRDefault="00E726C6" w:rsidP="00063EFF">
      <w:pPr>
        <w:numPr>
          <w:ilvl w:val="0"/>
          <w:numId w:val="643"/>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Gminy Nowa Dęba na zadanie: Budowa wiaty biesiadnej położonej na dz. nr </w:t>
      </w:r>
      <w:proofErr w:type="spellStart"/>
      <w:r w:rsidRPr="00E726C6">
        <w:rPr>
          <w:rFonts w:ascii="Arial" w:eastAsia="Times New Roman" w:hAnsi="Arial" w:cs="Arial"/>
          <w:color w:val="000000" w:themeColor="text1"/>
          <w:sz w:val="24"/>
          <w:szCs w:val="24"/>
        </w:rPr>
        <w:t>ewid</w:t>
      </w:r>
      <w:proofErr w:type="spellEnd"/>
      <w:r w:rsidRPr="00E726C6">
        <w:rPr>
          <w:rFonts w:ascii="Arial" w:eastAsia="Times New Roman" w:hAnsi="Arial" w:cs="Arial"/>
          <w:color w:val="000000" w:themeColor="text1"/>
          <w:sz w:val="24"/>
          <w:szCs w:val="24"/>
        </w:rPr>
        <w:t>. 1259 w Cyganach – 20.000,00 zł,</w:t>
      </w:r>
    </w:p>
    <w:p w14:paraId="05D5E963" w14:textId="77777777" w:rsidR="00E726C6" w:rsidRPr="00E726C6" w:rsidRDefault="00E726C6" w:rsidP="00063EFF">
      <w:pPr>
        <w:numPr>
          <w:ilvl w:val="0"/>
          <w:numId w:val="643"/>
        </w:numPr>
        <w:spacing w:after="0" w:line="360" w:lineRule="auto"/>
        <w:ind w:left="567" w:hanging="283"/>
        <w:jc w:val="both"/>
        <w:rPr>
          <w:rFonts w:ascii="Arial" w:eastAsia="Times New Roman" w:hAnsi="Arial" w:cs="Arial"/>
          <w:color w:val="000000" w:themeColor="text1"/>
          <w:sz w:val="24"/>
          <w:szCs w:val="24"/>
        </w:rPr>
      </w:pPr>
      <w:r w:rsidRPr="00E726C6">
        <w:rPr>
          <w:rFonts w:ascii="Arial" w:eastAsia="Times New Roman" w:hAnsi="Arial" w:cs="Arial"/>
          <w:color w:val="000000" w:themeColor="text1"/>
          <w:sz w:val="24"/>
          <w:szCs w:val="24"/>
        </w:rPr>
        <w:t xml:space="preserve">Gmina Stary Dzików na zadanie: Zagospodarowanie i urządzenie terenów zielonych poprzez budowę obiektów małej architektury – 20.000,00 zł. </w:t>
      </w:r>
    </w:p>
    <w:p w14:paraId="6A583C85" w14:textId="596A6A7A" w:rsidR="00142D6D" w:rsidRPr="0024656A" w:rsidRDefault="00142D6D" w:rsidP="00142D6D">
      <w:pPr>
        <w:keepNext/>
        <w:overflowPunct w:val="0"/>
        <w:autoSpaceDE w:val="0"/>
        <w:autoSpaceDN w:val="0"/>
        <w:adjustRightInd w:val="0"/>
        <w:spacing w:after="0" w:line="360" w:lineRule="auto"/>
        <w:jc w:val="both"/>
        <w:outlineLvl w:val="0"/>
        <w:rPr>
          <w:rFonts w:ascii="Arial" w:eastAsia="Calibri" w:hAnsi="Arial" w:cs="Times New Roman"/>
          <w:b/>
          <w:sz w:val="24"/>
          <w:szCs w:val="20"/>
          <w:lang w:val="x-none" w:eastAsia="pl-PL"/>
        </w:rPr>
      </w:pPr>
      <w:r w:rsidRPr="0024656A">
        <w:rPr>
          <w:rFonts w:ascii="Arial" w:eastAsia="Calibri" w:hAnsi="Arial" w:cs="Times New Roman"/>
          <w:b/>
          <w:sz w:val="24"/>
          <w:szCs w:val="20"/>
          <w:lang w:val="x-none" w:eastAsia="pl-PL"/>
        </w:rPr>
        <w:lastRenderedPageBreak/>
        <w:t xml:space="preserve">DZIAŁ 925 – OGRODY BOTANICZNE I ZOOLOGICZNE ORAZ NATURALNE OBSZARY I OBIEKTY CHRONIONEJ PRZYRODY </w:t>
      </w:r>
    </w:p>
    <w:p w14:paraId="5616AFCE" w14:textId="77777777" w:rsidR="00142D6D" w:rsidRPr="0024656A" w:rsidRDefault="00142D6D" w:rsidP="00142D6D">
      <w:pPr>
        <w:keepNext/>
        <w:spacing w:after="0" w:line="360" w:lineRule="auto"/>
        <w:jc w:val="both"/>
        <w:outlineLvl w:val="1"/>
        <w:rPr>
          <w:rFonts w:ascii="Arial" w:eastAsia="Calibri" w:hAnsi="Arial" w:cs="Times New Roman"/>
          <w:b/>
          <w:bCs/>
          <w:i/>
          <w:iCs/>
          <w:sz w:val="24"/>
          <w:szCs w:val="28"/>
          <w:lang w:val="x-none" w:eastAsia="x-none"/>
        </w:rPr>
      </w:pPr>
      <w:r w:rsidRPr="0024656A">
        <w:rPr>
          <w:rFonts w:ascii="Arial" w:eastAsia="Times New Roman" w:hAnsi="Arial" w:cs="Times New Roman"/>
          <w:b/>
          <w:bCs/>
          <w:i/>
          <w:iCs/>
          <w:sz w:val="24"/>
          <w:szCs w:val="28"/>
          <w:lang w:val="x-none" w:eastAsia="x-none"/>
        </w:rPr>
        <w:t>Rozdział 92502 – Parki krajobrazowe</w:t>
      </w:r>
    </w:p>
    <w:p w14:paraId="5E4709EF" w14:textId="741D79BE" w:rsidR="00142D6D" w:rsidRPr="00C160AA" w:rsidRDefault="00142D6D" w:rsidP="00B834A4">
      <w:pPr>
        <w:spacing w:after="0" w:line="360" w:lineRule="auto"/>
        <w:jc w:val="both"/>
        <w:rPr>
          <w:rFonts w:ascii="Arial" w:eastAsia="Times New Roman" w:hAnsi="Arial" w:cs="Arial"/>
          <w:bCs/>
          <w:sz w:val="24"/>
          <w:szCs w:val="24"/>
          <w:lang w:eastAsia="pl-PL"/>
        </w:rPr>
      </w:pPr>
      <w:r w:rsidRPr="00C160AA">
        <w:rPr>
          <w:rFonts w:ascii="Arial" w:eastAsia="Times New Roman" w:hAnsi="Arial" w:cs="Arial"/>
          <w:bCs/>
          <w:sz w:val="24"/>
          <w:szCs w:val="24"/>
          <w:lang w:eastAsia="pl-PL"/>
        </w:rPr>
        <w:t xml:space="preserve">Zaplanowane wydatki </w:t>
      </w:r>
      <w:r w:rsidR="00B834A4" w:rsidRPr="00C160AA">
        <w:rPr>
          <w:rFonts w:ascii="Arial" w:eastAsia="Times New Roman" w:hAnsi="Arial" w:cs="Arial"/>
          <w:bCs/>
          <w:sz w:val="24"/>
          <w:szCs w:val="24"/>
          <w:lang w:eastAsia="pl-PL"/>
        </w:rPr>
        <w:t xml:space="preserve">bieżące </w:t>
      </w:r>
      <w:r w:rsidRPr="00C160AA">
        <w:rPr>
          <w:rFonts w:ascii="Arial" w:eastAsia="Times New Roman" w:hAnsi="Arial" w:cs="Arial"/>
          <w:bCs/>
          <w:sz w:val="24"/>
          <w:szCs w:val="24"/>
          <w:lang w:eastAsia="pl-PL"/>
        </w:rPr>
        <w:t xml:space="preserve">w kwocie </w:t>
      </w:r>
      <w:r w:rsidR="00B834A4" w:rsidRPr="00C160AA">
        <w:rPr>
          <w:rFonts w:ascii="Arial" w:eastAsia="Times New Roman" w:hAnsi="Arial" w:cs="Arial"/>
          <w:bCs/>
          <w:sz w:val="24"/>
          <w:szCs w:val="24"/>
          <w:lang w:eastAsia="pl-PL"/>
        </w:rPr>
        <w:t>3.073.365,</w:t>
      </w:r>
      <w:r w:rsidR="00381591">
        <w:rPr>
          <w:rFonts w:ascii="Arial" w:eastAsia="Times New Roman" w:hAnsi="Arial" w:cs="Arial"/>
          <w:bCs/>
          <w:sz w:val="24"/>
          <w:szCs w:val="24"/>
          <w:lang w:eastAsia="pl-PL"/>
        </w:rPr>
        <w:t>-</w:t>
      </w:r>
      <w:r w:rsidR="00B834A4" w:rsidRPr="00C160AA">
        <w:rPr>
          <w:rFonts w:ascii="Arial" w:eastAsia="Times New Roman" w:hAnsi="Arial" w:cs="Arial"/>
          <w:bCs/>
          <w:sz w:val="24"/>
          <w:szCs w:val="24"/>
          <w:lang w:eastAsia="pl-PL"/>
        </w:rPr>
        <w:t xml:space="preserve"> </w:t>
      </w:r>
      <w:r w:rsidRPr="00C160AA">
        <w:rPr>
          <w:rFonts w:ascii="Arial" w:eastAsia="Times New Roman" w:hAnsi="Arial" w:cs="Arial"/>
          <w:bCs/>
          <w:sz w:val="24"/>
          <w:szCs w:val="24"/>
          <w:lang w:eastAsia="pl-PL"/>
        </w:rPr>
        <w:t xml:space="preserve">zł zostały zrealizowane w wysokości </w:t>
      </w:r>
      <w:r w:rsidR="00B834A4" w:rsidRPr="00C160AA">
        <w:rPr>
          <w:rFonts w:ascii="Arial" w:eastAsia="Times New Roman" w:hAnsi="Arial" w:cs="Arial"/>
          <w:bCs/>
          <w:sz w:val="24"/>
          <w:szCs w:val="24"/>
          <w:lang w:eastAsia="pl-PL"/>
        </w:rPr>
        <w:t>3.072.190,19</w:t>
      </w:r>
      <w:r w:rsidRPr="00C160AA">
        <w:rPr>
          <w:rFonts w:ascii="Arial" w:eastAsia="Times New Roman" w:hAnsi="Arial" w:cs="Arial"/>
          <w:bCs/>
          <w:sz w:val="24"/>
          <w:szCs w:val="24"/>
          <w:lang w:eastAsia="pl-PL"/>
        </w:rPr>
        <w:t xml:space="preserve"> zł, tj. </w:t>
      </w:r>
      <w:r w:rsidR="00B834A4" w:rsidRPr="00C160AA">
        <w:rPr>
          <w:rFonts w:ascii="Arial" w:eastAsia="Times New Roman" w:hAnsi="Arial" w:cs="Arial"/>
          <w:bCs/>
          <w:sz w:val="24"/>
          <w:szCs w:val="24"/>
          <w:lang w:eastAsia="pl-PL"/>
        </w:rPr>
        <w:t xml:space="preserve">99,96 </w:t>
      </w:r>
      <w:r w:rsidRPr="00C160AA">
        <w:rPr>
          <w:rFonts w:ascii="Arial" w:eastAsia="Times New Roman" w:hAnsi="Arial" w:cs="Arial"/>
          <w:bCs/>
          <w:sz w:val="24"/>
          <w:szCs w:val="24"/>
          <w:lang w:eastAsia="pl-PL"/>
        </w:rPr>
        <w:t>% planu</w:t>
      </w:r>
      <w:r w:rsidR="00B834A4" w:rsidRPr="00C160AA">
        <w:rPr>
          <w:rFonts w:ascii="Arial" w:eastAsia="Times New Roman" w:hAnsi="Arial" w:cs="Arial"/>
          <w:bCs/>
          <w:sz w:val="24"/>
          <w:szCs w:val="24"/>
          <w:lang w:eastAsia="pl-PL"/>
        </w:rPr>
        <w:t xml:space="preserve"> </w:t>
      </w:r>
      <w:r w:rsidRPr="00C160AA">
        <w:rPr>
          <w:rFonts w:ascii="Arial" w:hAnsi="Arial" w:cs="Arial"/>
          <w:sz w:val="24"/>
          <w:szCs w:val="24"/>
        </w:rPr>
        <w:t xml:space="preserve">i </w:t>
      </w:r>
      <w:r w:rsidRPr="00C160AA">
        <w:rPr>
          <w:rFonts w:ascii="Arial" w:hAnsi="Arial" w:cs="Arial"/>
          <w:iCs/>
          <w:sz w:val="24"/>
          <w:szCs w:val="24"/>
        </w:rPr>
        <w:t>dotyczyły funkcjonowania jednostek budżetowych:</w:t>
      </w:r>
    </w:p>
    <w:p w14:paraId="6654FB33" w14:textId="4E4747B4" w:rsidR="00142D6D" w:rsidRPr="00B834A4" w:rsidRDefault="00142D6D" w:rsidP="00063EFF">
      <w:pPr>
        <w:pStyle w:val="Listapunktowana"/>
        <w:numPr>
          <w:ilvl w:val="0"/>
          <w:numId w:val="99"/>
        </w:numPr>
        <w:ind w:left="284" w:hanging="284"/>
        <w:rPr>
          <w:rFonts w:ascii="Arial" w:hAnsi="Arial" w:cs="Arial"/>
          <w:iCs/>
        </w:rPr>
      </w:pPr>
      <w:r w:rsidRPr="00B834A4">
        <w:rPr>
          <w:rFonts w:ascii="Arial" w:hAnsi="Arial" w:cs="Arial"/>
          <w:iCs/>
        </w:rPr>
        <w:t xml:space="preserve">Zespołu Karpackich Parków Krajobrazowych w Krośnie (ZKPK – Dep. OS) </w:t>
      </w:r>
      <w:r w:rsidR="004B26C3" w:rsidRPr="00B834A4">
        <w:rPr>
          <w:rFonts w:ascii="Arial" w:hAnsi="Arial" w:cs="Arial"/>
          <w:iCs/>
        </w:rPr>
        <w:br/>
      </w:r>
      <w:r w:rsidRPr="00B834A4">
        <w:rPr>
          <w:rFonts w:ascii="Arial" w:hAnsi="Arial" w:cs="Arial"/>
          <w:iCs/>
        </w:rPr>
        <w:t xml:space="preserve">w kwocie </w:t>
      </w:r>
      <w:r w:rsidR="00B834A4" w:rsidRPr="00B834A4">
        <w:rPr>
          <w:rFonts w:ascii="Arial" w:hAnsi="Arial" w:cs="Arial"/>
          <w:iCs/>
        </w:rPr>
        <w:t>1.681.893,07</w:t>
      </w:r>
      <w:r w:rsidRPr="00B834A4">
        <w:rPr>
          <w:rFonts w:ascii="Arial" w:hAnsi="Arial" w:cs="Arial"/>
          <w:iCs/>
        </w:rPr>
        <w:t xml:space="preserve"> zł, w tym:</w:t>
      </w:r>
    </w:p>
    <w:p w14:paraId="6535CA83" w14:textId="43C785F1" w:rsidR="00142D6D" w:rsidRPr="00BF4A17" w:rsidRDefault="00142D6D" w:rsidP="00063EFF">
      <w:pPr>
        <w:pStyle w:val="Listapunktowana"/>
        <w:numPr>
          <w:ilvl w:val="0"/>
          <w:numId w:val="100"/>
        </w:numPr>
        <w:ind w:left="567" w:hanging="283"/>
        <w:rPr>
          <w:rFonts w:ascii="Arial" w:hAnsi="Arial" w:cs="Arial"/>
          <w:color w:val="FF0000"/>
        </w:rPr>
      </w:pPr>
      <w:r w:rsidRPr="0003751E">
        <w:rPr>
          <w:rFonts w:ascii="Arial" w:hAnsi="Arial" w:cs="Arial"/>
        </w:rPr>
        <w:t xml:space="preserve">wynagrodzenia i składki od nich naliczane oraz umowy zlecenie i o dzieło </w:t>
      </w:r>
      <w:r w:rsidRPr="0003751E">
        <w:rPr>
          <w:rFonts w:ascii="Arial" w:hAnsi="Arial" w:cs="Arial"/>
        </w:rPr>
        <w:br/>
        <w:t xml:space="preserve">w kwocie </w:t>
      </w:r>
      <w:r w:rsidR="0003751E" w:rsidRPr="0003751E">
        <w:rPr>
          <w:rFonts w:ascii="Arial" w:hAnsi="Arial" w:cs="Arial"/>
        </w:rPr>
        <w:t>1.226.742,30</w:t>
      </w:r>
      <w:r w:rsidRPr="0003751E">
        <w:rPr>
          <w:rFonts w:ascii="Arial" w:hAnsi="Arial" w:cs="Arial"/>
        </w:rPr>
        <w:t xml:space="preserve"> zł (§ 4010 – </w:t>
      </w:r>
      <w:r w:rsidR="0003751E" w:rsidRPr="0003751E">
        <w:rPr>
          <w:rFonts w:ascii="Arial" w:hAnsi="Arial" w:cs="Arial"/>
        </w:rPr>
        <w:t>947.140,43</w:t>
      </w:r>
      <w:r w:rsidRPr="0003751E">
        <w:rPr>
          <w:rFonts w:ascii="Arial" w:hAnsi="Arial" w:cs="Arial"/>
        </w:rPr>
        <w:t xml:space="preserve"> zł, § 4040 – </w:t>
      </w:r>
      <w:r w:rsidR="0003751E" w:rsidRPr="0003751E">
        <w:rPr>
          <w:rFonts w:ascii="Arial" w:hAnsi="Arial" w:cs="Arial"/>
        </w:rPr>
        <w:t>65.600,78</w:t>
      </w:r>
      <w:r w:rsidRPr="0003751E">
        <w:rPr>
          <w:rFonts w:ascii="Arial" w:hAnsi="Arial" w:cs="Arial"/>
        </w:rPr>
        <w:t xml:space="preserve"> zł, </w:t>
      </w:r>
      <w:r w:rsidRPr="00BF4A17">
        <w:rPr>
          <w:rFonts w:ascii="Arial" w:hAnsi="Arial" w:cs="Arial"/>
          <w:color w:val="FF0000"/>
        </w:rPr>
        <w:br/>
      </w:r>
      <w:r w:rsidRPr="0003751E">
        <w:rPr>
          <w:rFonts w:ascii="Arial" w:hAnsi="Arial" w:cs="Arial"/>
        </w:rPr>
        <w:t xml:space="preserve">§ 4110 – </w:t>
      </w:r>
      <w:r w:rsidR="0003751E" w:rsidRPr="0003751E">
        <w:rPr>
          <w:rFonts w:ascii="Arial" w:hAnsi="Arial" w:cs="Arial"/>
        </w:rPr>
        <w:t>168.389,84</w:t>
      </w:r>
      <w:r w:rsidRPr="0003751E">
        <w:rPr>
          <w:rFonts w:ascii="Arial" w:hAnsi="Arial" w:cs="Arial"/>
        </w:rPr>
        <w:t xml:space="preserve"> zł, § 4120 – </w:t>
      </w:r>
      <w:r w:rsidR="0003751E" w:rsidRPr="0003751E">
        <w:rPr>
          <w:rFonts w:ascii="Arial" w:hAnsi="Arial" w:cs="Arial"/>
        </w:rPr>
        <w:t>20.057,46</w:t>
      </w:r>
      <w:r w:rsidRPr="0003751E">
        <w:rPr>
          <w:rFonts w:ascii="Arial" w:hAnsi="Arial" w:cs="Arial"/>
        </w:rPr>
        <w:t xml:space="preserve"> zł, § 4170 – </w:t>
      </w:r>
      <w:r w:rsidR="0003751E" w:rsidRPr="0003751E">
        <w:rPr>
          <w:rFonts w:ascii="Arial" w:hAnsi="Arial" w:cs="Arial"/>
        </w:rPr>
        <w:t>15.500</w:t>
      </w:r>
      <w:r w:rsidRPr="0003751E">
        <w:rPr>
          <w:rFonts w:ascii="Arial" w:hAnsi="Arial" w:cs="Arial"/>
        </w:rPr>
        <w:t xml:space="preserve">,00 zł, § 4710 – </w:t>
      </w:r>
      <w:r w:rsidR="0003751E" w:rsidRPr="0003751E">
        <w:rPr>
          <w:rFonts w:ascii="Arial" w:hAnsi="Arial" w:cs="Arial"/>
        </w:rPr>
        <w:t>10.053,79</w:t>
      </w:r>
      <w:r w:rsidRPr="0003751E">
        <w:rPr>
          <w:rFonts w:ascii="Arial" w:hAnsi="Arial" w:cs="Arial"/>
        </w:rPr>
        <w:t> zł),</w:t>
      </w:r>
    </w:p>
    <w:p w14:paraId="5BA6EE83" w14:textId="00D1FDE9" w:rsidR="00142D6D" w:rsidRPr="00BF4A17" w:rsidRDefault="00142D6D" w:rsidP="00063EFF">
      <w:pPr>
        <w:pStyle w:val="Listapunktowana"/>
        <w:numPr>
          <w:ilvl w:val="0"/>
          <w:numId w:val="100"/>
        </w:numPr>
        <w:ind w:left="567" w:hanging="283"/>
        <w:rPr>
          <w:rFonts w:ascii="Arial" w:hAnsi="Arial" w:cs="Arial"/>
          <w:color w:val="FF0000"/>
        </w:rPr>
      </w:pPr>
      <w:r w:rsidRPr="003257AE">
        <w:rPr>
          <w:rFonts w:ascii="Arial" w:hAnsi="Arial" w:cs="Arial"/>
        </w:rPr>
        <w:t xml:space="preserve">pozostałe wydatki związane z realizacją statutowych zadań jednostki </w:t>
      </w:r>
      <w:r w:rsidRPr="003257AE">
        <w:rPr>
          <w:rFonts w:ascii="Arial" w:hAnsi="Arial" w:cs="Arial"/>
        </w:rPr>
        <w:br/>
        <w:t xml:space="preserve">w kwocie </w:t>
      </w:r>
      <w:r w:rsidR="003257AE" w:rsidRPr="003257AE">
        <w:rPr>
          <w:rFonts w:ascii="Arial" w:hAnsi="Arial" w:cs="Arial"/>
        </w:rPr>
        <w:t>417.886,68</w:t>
      </w:r>
      <w:r w:rsidRPr="003257AE">
        <w:rPr>
          <w:rFonts w:ascii="Arial" w:hAnsi="Arial" w:cs="Arial"/>
        </w:rPr>
        <w:t xml:space="preserve"> </w:t>
      </w:r>
      <w:r w:rsidRPr="00921836">
        <w:rPr>
          <w:rFonts w:ascii="Arial" w:hAnsi="Arial" w:cs="Arial"/>
        </w:rPr>
        <w:t>zł (</w:t>
      </w:r>
      <w:bookmarkStart w:id="244" w:name="_Hlk95735673"/>
      <w:r w:rsidRPr="00921836">
        <w:rPr>
          <w:rFonts w:ascii="Arial" w:hAnsi="Arial" w:cs="Arial"/>
        </w:rPr>
        <w:t>§</w:t>
      </w:r>
      <w:bookmarkEnd w:id="244"/>
      <w:r w:rsidRPr="00921836">
        <w:rPr>
          <w:rFonts w:ascii="Arial" w:hAnsi="Arial" w:cs="Arial"/>
        </w:rPr>
        <w:t xml:space="preserve"> 4190 – </w:t>
      </w:r>
      <w:r w:rsidR="00921836" w:rsidRPr="00921836">
        <w:rPr>
          <w:rFonts w:ascii="Arial" w:hAnsi="Arial" w:cs="Arial"/>
        </w:rPr>
        <w:t>10.039,</w:t>
      </w:r>
      <w:r w:rsidR="00921836" w:rsidRPr="00246E1A">
        <w:rPr>
          <w:rFonts w:ascii="Arial" w:hAnsi="Arial" w:cs="Arial"/>
        </w:rPr>
        <w:t>41</w:t>
      </w:r>
      <w:r w:rsidRPr="00246E1A">
        <w:rPr>
          <w:rFonts w:ascii="Arial" w:hAnsi="Arial" w:cs="Arial"/>
        </w:rPr>
        <w:t xml:space="preserve"> zł, § 4210 – </w:t>
      </w:r>
      <w:r w:rsidR="00246E1A" w:rsidRPr="00246E1A">
        <w:rPr>
          <w:rFonts w:ascii="Arial" w:hAnsi="Arial" w:cs="Arial"/>
        </w:rPr>
        <w:t>143.385,20</w:t>
      </w:r>
      <w:r w:rsidRPr="00246E1A">
        <w:rPr>
          <w:rFonts w:ascii="Arial" w:hAnsi="Arial" w:cs="Arial"/>
        </w:rPr>
        <w:t xml:space="preserve"> zł, </w:t>
      </w:r>
      <w:r w:rsidRPr="00BF4A17">
        <w:rPr>
          <w:rFonts w:ascii="Arial" w:hAnsi="Arial" w:cs="Arial"/>
          <w:color w:val="FF0000"/>
        </w:rPr>
        <w:br/>
      </w:r>
      <w:r w:rsidRPr="00246E1A">
        <w:rPr>
          <w:rFonts w:ascii="Arial" w:hAnsi="Arial" w:cs="Arial"/>
        </w:rPr>
        <w:t xml:space="preserve">§ 4220 – </w:t>
      </w:r>
      <w:r w:rsidR="00246E1A" w:rsidRPr="00246E1A">
        <w:rPr>
          <w:rFonts w:ascii="Arial" w:hAnsi="Arial" w:cs="Arial"/>
        </w:rPr>
        <w:t>8.678,24</w:t>
      </w:r>
      <w:r w:rsidRPr="00246E1A">
        <w:rPr>
          <w:rFonts w:ascii="Arial" w:hAnsi="Arial" w:cs="Arial"/>
        </w:rPr>
        <w:t xml:space="preserve"> zł, § 4260 – </w:t>
      </w:r>
      <w:r w:rsidR="00246E1A" w:rsidRPr="00246E1A">
        <w:rPr>
          <w:rFonts w:ascii="Arial" w:hAnsi="Arial" w:cs="Arial"/>
        </w:rPr>
        <w:t>55.674,69</w:t>
      </w:r>
      <w:r w:rsidRPr="00246E1A">
        <w:rPr>
          <w:rFonts w:ascii="Arial" w:hAnsi="Arial" w:cs="Arial"/>
        </w:rPr>
        <w:t xml:space="preserve"> zł, § 4270 – </w:t>
      </w:r>
      <w:r w:rsidR="00246E1A" w:rsidRPr="00246E1A">
        <w:rPr>
          <w:rFonts w:ascii="Arial" w:hAnsi="Arial" w:cs="Arial"/>
        </w:rPr>
        <w:t>1.000</w:t>
      </w:r>
      <w:r w:rsidRPr="00246E1A">
        <w:rPr>
          <w:rFonts w:ascii="Arial" w:hAnsi="Arial" w:cs="Arial"/>
        </w:rPr>
        <w:t xml:space="preserve">,00 zł, § 4280 – </w:t>
      </w:r>
      <w:r w:rsidR="00246E1A" w:rsidRPr="00246E1A">
        <w:rPr>
          <w:rFonts w:ascii="Arial" w:hAnsi="Arial" w:cs="Arial"/>
        </w:rPr>
        <w:t>1.249,00</w:t>
      </w:r>
      <w:r w:rsidRPr="00246E1A">
        <w:rPr>
          <w:rFonts w:ascii="Arial" w:hAnsi="Arial" w:cs="Arial"/>
        </w:rPr>
        <w:t xml:space="preserve"> zł, § 4300 – </w:t>
      </w:r>
      <w:r w:rsidR="00246E1A" w:rsidRPr="00246E1A">
        <w:rPr>
          <w:rFonts w:ascii="Arial" w:hAnsi="Arial" w:cs="Arial"/>
        </w:rPr>
        <w:t>119.232,41</w:t>
      </w:r>
      <w:r w:rsidRPr="00246E1A">
        <w:rPr>
          <w:rFonts w:ascii="Arial" w:hAnsi="Arial" w:cs="Arial"/>
        </w:rPr>
        <w:t xml:space="preserve"> zł, § 4360 – </w:t>
      </w:r>
      <w:r w:rsidR="00246E1A" w:rsidRPr="00246E1A">
        <w:rPr>
          <w:rFonts w:ascii="Arial" w:hAnsi="Arial" w:cs="Arial"/>
        </w:rPr>
        <w:t>2.066,40</w:t>
      </w:r>
      <w:r w:rsidRPr="00246E1A">
        <w:rPr>
          <w:rFonts w:ascii="Arial" w:hAnsi="Arial" w:cs="Arial"/>
        </w:rPr>
        <w:t xml:space="preserve"> zł, § 4400 – </w:t>
      </w:r>
      <w:r w:rsidR="004B26C3" w:rsidRPr="00246E1A">
        <w:rPr>
          <w:rFonts w:ascii="Arial" w:hAnsi="Arial" w:cs="Arial"/>
        </w:rPr>
        <w:br/>
      </w:r>
      <w:r w:rsidR="00246E1A" w:rsidRPr="00246E1A">
        <w:rPr>
          <w:rFonts w:ascii="Arial" w:hAnsi="Arial" w:cs="Arial"/>
        </w:rPr>
        <w:t>30.925,03</w:t>
      </w:r>
      <w:r w:rsidRPr="00246E1A">
        <w:rPr>
          <w:rFonts w:ascii="Arial" w:hAnsi="Arial" w:cs="Arial"/>
        </w:rPr>
        <w:t xml:space="preserve"> zł, § 4410 – </w:t>
      </w:r>
      <w:r w:rsidR="00246E1A" w:rsidRPr="00246E1A">
        <w:rPr>
          <w:rFonts w:ascii="Arial" w:hAnsi="Arial" w:cs="Arial"/>
        </w:rPr>
        <w:t>2.585,35</w:t>
      </w:r>
      <w:r w:rsidRPr="00246E1A">
        <w:rPr>
          <w:rFonts w:ascii="Arial" w:hAnsi="Arial" w:cs="Arial"/>
        </w:rPr>
        <w:t xml:space="preserve"> zł, § 4420 – 2</w:t>
      </w:r>
      <w:r w:rsidR="00246E1A" w:rsidRPr="00246E1A">
        <w:rPr>
          <w:rFonts w:ascii="Arial" w:hAnsi="Arial" w:cs="Arial"/>
        </w:rPr>
        <w:t>65,04</w:t>
      </w:r>
      <w:r w:rsidRPr="00246E1A">
        <w:rPr>
          <w:rFonts w:ascii="Arial" w:hAnsi="Arial" w:cs="Arial"/>
        </w:rPr>
        <w:t xml:space="preserve"> zł, § 4430 – </w:t>
      </w:r>
      <w:r w:rsidR="00246E1A" w:rsidRPr="00246E1A">
        <w:rPr>
          <w:rFonts w:ascii="Arial" w:hAnsi="Arial" w:cs="Arial"/>
        </w:rPr>
        <w:t>4.872,00</w:t>
      </w:r>
      <w:r w:rsidRPr="00246E1A">
        <w:rPr>
          <w:rFonts w:ascii="Arial" w:hAnsi="Arial" w:cs="Arial"/>
        </w:rPr>
        <w:t xml:space="preserve"> zł, </w:t>
      </w:r>
      <w:r w:rsidR="004B26C3" w:rsidRPr="00246E1A">
        <w:rPr>
          <w:rFonts w:ascii="Arial" w:hAnsi="Arial" w:cs="Arial"/>
        </w:rPr>
        <w:br/>
      </w:r>
      <w:r w:rsidRPr="00246E1A">
        <w:rPr>
          <w:rFonts w:ascii="Arial" w:hAnsi="Arial" w:cs="Arial"/>
        </w:rPr>
        <w:t xml:space="preserve">§ 4440 – </w:t>
      </w:r>
      <w:r w:rsidR="00246E1A" w:rsidRPr="00246E1A">
        <w:rPr>
          <w:rFonts w:ascii="Arial" w:hAnsi="Arial" w:cs="Arial"/>
        </w:rPr>
        <w:t>31.547,00</w:t>
      </w:r>
      <w:r w:rsidRPr="00246E1A">
        <w:rPr>
          <w:rFonts w:ascii="Arial" w:hAnsi="Arial" w:cs="Arial"/>
        </w:rPr>
        <w:t xml:space="preserve"> zł, § 4480 – </w:t>
      </w:r>
      <w:r w:rsidR="00246E1A" w:rsidRPr="00246E1A">
        <w:rPr>
          <w:rFonts w:ascii="Arial" w:hAnsi="Arial" w:cs="Arial"/>
        </w:rPr>
        <w:t>3.335,00</w:t>
      </w:r>
      <w:r w:rsidRPr="00246E1A">
        <w:rPr>
          <w:rFonts w:ascii="Arial" w:hAnsi="Arial" w:cs="Arial"/>
        </w:rPr>
        <w:t xml:space="preserve"> zł, § 4700 – </w:t>
      </w:r>
      <w:r w:rsidR="00246E1A" w:rsidRPr="00246E1A">
        <w:rPr>
          <w:rFonts w:ascii="Arial" w:hAnsi="Arial" w:cs="Arial"/>
        </w:rPr>
        <w:t>3.031,91</w:t>
      </w:r>
      <w:r w:rsidRPr="00246E1A">
        <w:rPr>
          <w:rFonts w:ascii="Arial" w:hAnsi="Arial" w:cs="Arial"/>
        </w:rPr>
        <w:t xml:space="preserve"> zł), w tym:</w:t>
      </w:r>
    </w:p>
    <w:p w14:paraId="2E18F926" w14:textId="292C3C99" w:rsidR="00142D6D" w:rsidRPr="003257AE" w:rsidRDefault="00142D6D" w:rsidP="00063EFF">
      <w:pPr>
        <w:pStyle w:val="Listapunktowana"/>
        <w:numPr>
          <w:ilvl w:val="0"/>
          <w:numId w:val="101"/>
        </w:numPr>
        <w:tabs>
          <w:tab w:val="left" w:pos="993"/>
          <w:tab w:val="left" w:pos="1134"/>
        </w:tabs>
        <w:ind w:left="851" w:hanging="284"/>
        <w:rPr>
          <w:rFonts w:ascii="Arial" w:hAnsi="Arial" w:cs="Arial"/>
        </w:rPr>
      </w:pPr>
      <w:r w:rsidRPr="003257AE">
        <w:rPr>
          <w:rFonts w:ascii="Arial" w:hAnsi="Arial" w:cs="Arial"/>
        </w:rPr>
        <w:t xml:space="preserve">bieżące remonty i konserwacje – </w:t>
      </w:r>
      <w:r w:rsidR="003257AE" w:rsidRPr="003257AE">
        <w:rPr>
          <w:rFonts w:ascii="Arial" w:hAnsi="Arial" w:cs="Arial"/>
        </w:rPr>
        <w:t>1.000,00</w:t>
      </w:r>
      <w:r w:rsidRPr="003257AE">
        <w:rPr>
          <w:rFonts w:ascii="Arial" w:hAnsi="Arial" w:cs="Arial"/>
        </w:rPr>
        <w:t xml:space="preserve"> zł (§ 4270),</w:t>
      </w:r>
    </w:p>
    <w:p w14:paraId="0F1AED51" w14:textId="36813203" w:rsidR="00142D6D" w:rsidRPr="003257AE" w:rsidRDefault="00142D6D" w:rsidP="00063EFF">
      <w:pPr>
        <w:pStyle w:val="Listapunktowana"/>
        <w:numPr>
          <w:ilvl w:val="0"/>
          <w:numId w:val="101"/>
        </w:numPr>
        <w:tabs>
          <w:tab w:val="left" w:pos="851"/>
        </w:tabs>
        <w:ind w:left="851" w:hanging="284"/>
        <w:rPr>
          <w:rFonts w:ascii="Arial" w:hAnsi="Arial" w:cs="Arial"/>
        </w:rPr>
      </w:pPr>
      <w:r w:rsidRPr="003257AE">
        <w:rPr>
          <w:rFonts w:ascii="Arial" w:hAnsi="Arial" w:cs="Arial"/>
        </w:rPr>
        <w:t xml:space="preserve">zakup środków żywności – </w:t>
      </w:r>
      <w:r w:rsidR="003257AE" w:rsidRPr="003257AE">
        <w:rPr>
          <w:rFonts w:ascii="Arial" w:hAnsi="Arial" w:cs="Arial"/>
        </w:rPr>
        <w:t>8.678,24</w:t>
      </w:r>
      <w:r w:rsidRPr="003257AE">
        <w:rPr>
          <w:rFonts w:ascii="Arial" w:hAnsi="Arial" w:cs="Arial"/>
        </w:rPr>
        <w:t xml:space="preserve"> zł (§ 4220) (finansowane ze środków własnych Samorządu Województwa) na potrzeby organizacji:</w:t>
      </w:r>
    </w:p>
    <w:p w14:paraId="170EECFB" w14:textId="1FAD5F5B"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7E6646">
        <w:rPr>
          <w:rFonts w:ascii="Arial" w:eastAsia="Times New Roman" w:hAnsi="Arial" w:cs="Arial"/>
          <w:sz w:val="24"/>
          <w:szCs w:val="24"/>
          <w:lang w:eastAsia="pl-PL"/>
        </w:rPr>
        <w:t xml:space="preserve">Światowego Dnia Mokradeł. W wydarzeniu uczestniczyli podopieczni </w:t>
      </w:r>
      <w:r w:rsidR="004B26C3" w:rsidRPr="007E6646">
        <w:rPr>
          <w:rFonts w:ascii="Arial" w:eastAsia="Times New Roman" w:hAnsi="Arial" w:cs="Arial"/>
          <w:sz w:val="24"/>
          <w:szCs w:val="24"/>
          <w:lang w:eastAsia="pl-PL"/>
        </w:rPr>
        <w:br/>
      </w:r>
      <w:r w:rsidRPr="007E6646">
        <w:rPr>
          <w:rFonts w:ascii="Arial" w:eastAsia="Times New Roman" w:hAnsi="Arial" w:cs="Arial"/>
          <w:sz w:val="24"/>
          <w:szCs w:val="24"/>
          <w:lang w:eastAsia="pl-PL"/>
        </w:rPr>
        <w:t xml:space="preserve">z Gminnego Klubu Seniora w </w:t>
      </w:r>
      <w:r w:rsidR="00921993" w:rsidRPr="007E6646">
        <w:rPr>
          <w:rFonts w:ascii="Arial" w:eastAsia="Times New Roman" w:hAnsi="Arial" w:cs="Arial"/>
          <w:sz w:val="24"/>
          <w:szCs w:val="24"/>
          <w:lang w:eastAsia="pl-PL"/>
        </w:rPr>
        <w:t>Du</w:t>
      </w:r>
      <w:r w:rsidR="007E6646" w:rsidRPr="007E6646">
        <w:rPr>
          <w:rFonts w:ascii="Arial" w:eastAsia="Times New Roman" w:hAnsi="Arial" w:cs="Arial"/>
          <w:sz w:val="24"/>
          <w:szCs w:val="24"/>
          <w:lang w:eastAsia="pl-PL"/>
        </w:rPr>
        <w:t>k</w:t>
      </w:r>
      <w:r w:rsidR="00921993" w:rsidRPr="007E6646">
        <w:rPr>
          <w:rFonts w:ascii="Arial" w:eastAsia="Times New Roman" w:hAnsi="Arial" w:cs="Arial"/>
          <w:sz w:val="24"/>
          <w:szCs w:val="24"/>
          <w:lang w:eastAsia="pl-PL"/>
        </w:rPr>
        <w:t>li</w:t>
      </w:r>
      <w:r w:rsidRPr="007E6646">
        <w:rPr>
          <w:rFonts w:ascii="Arial" w:eastAsia="Times New Roman" w:hAnsi="Arial" w:cs="Arial"/>
          <w:sz w:val="24"/>
          <w:szCs w:val="24"/>
          <w:lang w:eastAsia="pl-PL"/>
        </w:rPr>
        <w:t xml:space="preserve"> z opiekunami. </w:t>
      </w:r>
      <w:r w:rsidRPr="007E6646">
        <w:rPr>
          <w:rFonts w:ascii="Arial" w:hAnsi="Arial" w:cs="Arial"/>
          <w:bCs/>
          <w:sz w:val="24"/>
          <w:szCs w:val="24"/>
        </w:rPr>
        <w:t>Celem</w:t>
      </w:r>
      <w:r w:rsidRPr="007E6646">
        <w:rPr>
          <w:rFonts w:ascii="Arial" w:hAnsi="Arial" w:cs="Arial"/>
          <w:sz w:val="24"/>
          <w:szCs w:val="24"/>
        </w:rPr>
        <w:t xml:space="preserve"> akcji promocyjnej było zapoznanie mieszkańców z terenów parków krajobrazowych nadzorowanych przez Zespół z funkcją oraz celami zachowania mokradeł, bagien, a także małej retencji w obszarach objętych ochroną przyrodniczą,</w:t>
      </w:r>
    </w:p>
    <w:p w14:paraId="32A627A2" w14:textId="7D39BA75"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X Rajdu Młodego Ekologa. W rajdzie uczestniczyły dzieci </w:t>
      </w:r>
      <w:r w:rsidR="004B26C3" w:rsidRPr="00DE4CAE">
        <w:rPr>
          <w:rFonts w:ascii="Arial" w:eastAsia="Times New Roman" w:hAnsi="Arial" w:cs="Arial"/>
          <w:sz w:val="24"/>
          <w:szCs w:val="24"/>
          <w:lang w:eastAsia="pl-PL"/>
        </w:rPr>
        <w:br/>
      </w:r>
      <w:r w:rsidRPr="00DE4CAE">
        <w:rPr>
          <w:rFonts w:ascii="Arial" w:eastAsia="Times New Roman" w:hAnsi="Arial" w:cs="Arial"/>
          <w:sz w:val="24"/>
          <w:szCs w:val="24"/>
          <w:lang w:eastAsia="pl-PL"/>
        </w:rPr>
        <w:t xml:space="preserve">z Przedszkola w Dukli z opiekunami. Celem rajdu było zapoznanie małych „ekologów” z walorami przyrodniczymi </w:t>
      </w:r>
      <w:r w:rsidR="00B63352" w:rsidRPr="00DE4CAE">
        <w:rPr>
          <w:rFonts w:ascii="Arial" w:eastAsia="Times New Roman" w:hAnsi="Arial" w:cs="Arial"/>
          <w:sz w:val="24"/>
          <w:szCs w:val="24"/>
          <w:lang w:eastAsia="pl-PL"/>
        </w:rPr>
        <w:t>Jaśliskiego Parku Krajobrazowego</w:t>
      </w:r>
      <w:r w:rsidRPr="00DE4CAE">
        <w:rPr>
          <w:rFonts w:ascii="Arial" w:eastAsia="Times New Roman" w:hAnsi="Arial" w:cs="Arial"/>
          <w:sz w:val="24"/>
          <w:szCs w:val="24"/>
          <w:lang w:eastAsia="pl-PL"/>
        </w:rPr>
        <w:t xml:space="preserve"> administrowanego przez Zespół,</w:t>
      </w:r>
    </w:p>
    <w:p w14:paraId="2B4B5283" w14:textId="69C16061"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uroczystych obchodów Dnia Dziecka z instytucjami współpracującymi. W</w:t>
      </w:r>
      <w:r w:rsidR="002D3951" w:rsidRPr="00DE4CAE">
        <w:rPr>
          <w:rFonts w:ascii="Arial" w:eastAsia="Times New Roman" w:hAnsi="Arial" w:cs="Arial"/>
          <w:sz w:val="24"/>
          <w:szCs w:val="24"/>
          <w:lang w:eastAsia="pl-PL"/>
        </w:rPr>
        <w:t> </w:t>
      </w:r>
      <w:r w:rsidRPr="00DE4CAE">
        <w:rPr>
          <w:rFonts w:ascii="Arial" w:eastAsia="Times New Roman" w:hAnsi="Arial" w:cs="Arial"/>
          <w:sz w:val="24"/>
          <w:szCs w:val="24"/>
          <w:lang w:eastAsia="pl-PL"/>
        </w:rPr>
        <w:t xml:space="preserve">obchodach uczestniczyły dzieci z opiekunami. </w:t>
      </w:r>
      <w:r w:rsidRPr="00DE4CAE">
        <w:rPr>
          <w:rFonts w:ascii="Arial" w:hAnsi="Arial" w:cs="Arial"/>
          <w:bCs/>
          <w:sz w:val="24"/>
          <w:szCs w:val="24"/>
        </w:rPr>
        <w:t>Celem</w:t>
      </w:r>
      <w:r w:rsidRPr="00DE4CAE">
        <w:rPr>
          <w:rFonts w:ascii="Arial" w:hAnsi="Arial" w:cs="Arial"/>
          <w:sz w:val="24"/>
          <w:szCs w:val="24"/>
        </w:rPr>
        <w:t xml:space="preserve"> spotkań było poznanie walorów turystyczno-krajobrazowo-kulturowych Parków </w:t>
      </w:r>
      <w:r w:rsidRPr="00DE4CAE">
        <w:rPr>
          <w:rFonts w:ascii="Arial" w:hAnsi="Arial" w:cs="Arial"/>
          <w:sz w:val="24"/>
          <w:szCs w:val="24"/>
        </w:rPr>
        <w:lastRenderedPageBreak/>
        <w:t>Krajobrazowych nadzorowanych przez Zespół Karpackich Parków Krajobrazowych. Obchody zostały zorganizowane jako imprezy plenerowe,</w:t>
      </w:r>
    </w:p>
    <w:p w14:paraId="03A92B35" w14:textId="0BBD2F9D"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Dnia Ziemi </w:t>
      </w:r>
      <w:r w:rsidRPr="00DE4CAE">
        <w:rPr>
          <w:rFonts w:ascii="Arial" w:hAnsi="Arial" w:cs="Arial"/>
          <w:sz w:val="24"/>
          <w:szCs w:val="24"/>
        </w:rPr>
        <w:t>z osadzonymi z Zakładu Karnego w Łupkowie – Oddziału Zewnętrznego w Moszczańcu.</w:t>
      </w:r>
      <w:r w:rsidR="007E23AF" w:rsidRPr="00DE4CAE">
        <w:rPr>
          <w:rFonts w:ascii="Arial" w:hAnsi="Arial" w:cs="Arial"/>
          <w:sz w:val="24"/>
          <w:szCs w:val="24"/>
        </w:rPr>
        <w:t xml:space="preserve"> W wydarzeniu uczestniczyli osadzeni wraz z opiekunem.</w:t>
      </w:r>
      <w:r w:rsidRPr="00DE4CAE">
        <w:rPr>
          <w:rFonts w:ascii="Arial" w:hAnsi="Arial" w:cs="Arial"/>
          <w:sz w:val="24"/>
          <w:szCs w:val="24"/>
        </w:rPr>
        <w:t xml:space="preserve"> Celem</w:t>
      </w:r>
      <w:r w:rsidRPr="00DE4CAE">
        <w:rPr>
          <w:rFonts w:ascii="Arial" w:hAnsi="Arial" w:cs="Arial"/>
          <w:b/>
          <w:sz w:val="24"/>
          <w:szCs w:val="24"/>
        </w:rPr>
        <w:t xml:space="preserve"> </w:t>
      </w:r>
      <w:r w:rsidRPr="00DE4CAE">
        <w:rPr>
          <w:rFonts w:ascii="Arial" w:hAnsi="Arial" w:cs="Arial"/>
          <w:sz w:val="24"/>
          <w:szCs w:val="24"/>
        </w:rPr>
        <w:t>akcji było budzenie i wzmacnianie świadomości ekologicznej wśród osadzonych oraz ich odpowiedzialności za środowisko naturalne. Ideą akcji jest praktyczna edukacja na rzecz rozwoju zrównoważonego – promocja i kreowanie postaw przyjaznych środowisku,</w:t>
      </w:r>
    </w:p>
    <w:p w14:paraId="0BEB4BE6" w14:textId="40CDD66F"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XII Rajdu </w:t>
      </w:r>
      <w:proofErr w:type="spellStart"/>
      <w:r w:rsidRPr="00DE4CAE">
        <w:rPr>
          <w:rFonts w:ascii="Arial" w:eastAsia="Times New Roman" w:hAnsi="Arial" w:cs="Arial"/>
          <w:sz w:val="24"/>
          <w:szCs w:val="24"/>
          <w:lang w:eastAsia="pl-PL"/>
        </w:rPr>
        <w:t>Nordic</w:t>
      </w:r>
      <w:proofErr w:type="spellEnd"/>
      <w:r w:rsidRPr="00DE4CAE">
        <w:rPr>
          <w:rFonts w:ascii="Arial" w:eastAsia="Times New Roman" w:hAnsi="Arial" w:cs="Arial"/>
          <w:sz w:val="24"/>
          <w:szCs w:val="24"/>
          <w:lang w:eastAsia="pl-PL"/>
        </w:rPr>
        <w:t xml:space="preserve"> </w:t>
      </w:r>
      <w:proofErr w:type="spellStart"/>
      <w:r w:rsidRPr="00DE4CAE">
        <w:rPr>
          <w:rFonts w:ascii="Arial" w:eastAsia="Times New Roman" w:hAnsi="Arial" w:cs="Arial"/>
          <w:sz w:val="24"/>
          <w:szCs w:val="24"/>
          <w:lang w:eastAsia="pl-PL"/>
        </w:rPr>
        <w:t>Walking</w:t>
      </w:r>
      <w:proofErr w:type="spellEnd"/>
      <w:r w:rsidRPr="00DE4CAE">
        <w:rPr>
          <w:rFonts w:ascii="Arial" w:eastAsia="Times New Roman" w:hAnsi="Arial" w:cs="Arial"/>
          <w:sz w:val="24"/>
          <w:szCs w:val="24"/>
          <w:lang w:eastAsia="pl-PL"/>
        </w:rPr>
        <w:t xml:space="preserve"> na obszarze </w:t>
      </w:r>
      <w:r w:rsidR="007E23AF" w:rsidRPr="00DE4CAE">
        <w:rPr>
          <w:rFonts w:ascii="Arial" w:eastAsia="Times New Roman" w:hAnsi="Arial" w:cs="Arial"/>
          <w:sz w:val="24"/>
          <w:szCs w:val="24"/>
          <w:lang w:eastAsia="pl-PL"/>
        </w:rPr>
        <w:t xml:space="preserve">otuliny </w:t>
      </w:r>
      <w:proofErr w:type="spellStart"/>
      <w:r w:rsidR="007E23AF" w:rsidRPr="00DE4CAE">
        <w:rPr>
          <w:rFonts w:ascii="Arial" w:eastAsia="Times New Roman" w:hAnsi="Arial" w:cs="Arial"/>
          <w:sz w:val="24"/>
          <w:szCs w:val="24"/>
          <w:lang w:eastAsia="pl-PL"/>
        </w:rPr>
        <w:t>Czarnorzecko</w:t>
      </w:r>
      <w:proofErr w:type="spellEnd"/>
      <w:r w:rsidR="007E23AF" w:rsidRPr="00DE4CAE">
        <w:rPr>
          <w:rFonts w:ascii="Arial" w:eastAsia="Times New Roman" w:hAnsi="Arial" w:cs="Arial"/>
          <w:sz w:val="24"/>
          <w:szCs w:val="24"/>
          <w:lang w:eastAsia="pl-PL"/>
        </w:rPr>
        <w:t>-Strzyżowskiego Parku Krajobrazowego</w:t>
      </w:r>
      <w:r w:rsidRPr="00DE4CAE">
        <w:rPr>
          <w:rFonts w:ascii="Arial" w:eastAsia="Times New Roman" w:hAnsi="Arial" w:cs="Arial"/>
          <w:sz w:val="24"/>
          <w:szCs w:val="24"/>
          <w:lang w:eastAsia="pl-PL"/>
        </w:rPr>
        <w:t xml:space="preserve"> we współpracy z Uniwersytetem Trzeciego Wieku. W rajdzie uczestniczyli słuchacze UTW. Celem rajdu było rozbudzenie aktywności fizycznej wśród seniorów, a także promocja terenów należących do Zespołu Karpackich Parków Krajobrazowych w Krośnie,</w:t>
      </w:r>
    </w:p>
    <w:p w14:paraId="5CCB8082" w14:textId="6954BB5D"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hAnsi="Arial" w:cs="Arial"/>
          <w:sz w:val="24"/>
          <w:szCs w:val="24"/>
        </w:rPr>
        <w:t>warsztatów tematycznych w siedzibie Zespołu. W warsztatach bra</w:t>
      </w:r>
      <w:r w:rsidR="003B174C" w:rsidRPr="00DE4CAE">
        <w:rPr>
          <w:rFonts w:ascii="Arial" w:hAnsi="Arial" w:cs="Arial"/>
          <w:sz w:val="24"/>
          <w:szCs w:val="24"/>
        </w:rPr>
        <w:t>li</w:t>
      </w:r>
      <w:r w:rsidRPr="00DE4CAE">
        <w:rPr>
          <w:rFonts w:ascii="Arial" w:hAnsi="Arial" w:cs="Arial"/>
          <w:sz w:val="24"/>
          <w:szCs w:val="24"/>
        </w:rPr>
        <w:t xml:space="preserve"> udział </w:t>
      </w:r>
      <w:r w:rsidR="003B174C" w:rsidRPr="00DE4CAE">
        <w:rPr>
          <w:rFonts w:ascii="Arial" w:hAnsi="Arial" w:cs="Arial"/>
          <w:sz w:val="24"/>
          <w:szCs w:val="24"/>
        </w:rPr>
        <w:t>m.in. harcerze, podopieczni Środowiskowych Domów Samopomocy, uczestnicy półkolonii, przedszkolaki, osadzeni Zakładów Karnych</w:t>
      </w:r>
      <w:r w:rsidRPr="00DE4CAE">
        <w:rPr>
          <w:rFonts w:ascii="Arial" w:hAnsi="Arial" w:cs="Arial"/>
          <w:sz w:val="24"/>
          <w:szCs w:val="24"/>
        </w:rPr>
        <w:t xml:space="preserve">. Celem </w:t>
      </w:r>
      <w:r w:rsidRPr="00DE4CAE">
        <w:rPr>
          <w:rFonts w:ascii="Arial" w:hAnsi="Arial" w:cs="Arial"/>
          <w:bCs/>
          <w:sz w:val="24"/>
          <w:szCs w:val="24"/>
        </w:rPr>
        <w:t>organizacji warsztatów było</w:t>
      </w:r>
      <w:r w:rsidRPr="00DE4CAE">
        <w:rPr>
          <w:sz w:val="24"/>
          <w:szCs w:val="24"/>
        </w:rPr>
        <w:t xml:space="preserve"> </w:t>
      </w:r>
      <w:r w:rsidRPr="00DE4CAE">
        <w:rPr>
          <w:rFonts w:ascii="Arial" w:hAnsi="Arial" w:cs="Arial"/>
          <w:sz w:val="24"/>
          <w:szCs w:val="24"/>
        </w:rPr>
        <w:t>budowanie bliskich relacji z przyrodą poprzez doświadczanie przyrody i odczuwanie jej zmysłami, w tym poprzez wspólne wykonywanie określonych prac,</w:t>
      </w:r>
      <w:r w:rsidRPr="00DE4CAE">
        <w:rPr>
          <w:sz w:val="24"/>
          <w:szCs w:val="24"/>
        </w:rPr>
        <w:t xml:space="preserve"> </w:t>
      </w:r>
      <w:r w:rsidRPr="00DE4CAE">
        <w:rPr>
          <w:rFonts w:ascii="Arial" w:hAnsi="Arial" w:cs="Arial"/>
          <w:sz w:val="24"/>
          <w:szCs w:val="24"/>
        </w:rPr>
        <w:t>rozwijanie umiejętności koncentracji uwagi, stymulowanie wyobraźni, integracja, kształcenie umiejętności pracy w grupie,</w:t>
      </w:r>
    </w:p>
    <w:p w14:paraId="060DDFC9" w14:textId="15591102"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Wielkiego Dnia Pszczoły. W wydarzeniu brały udział </w:t>
      </w:r>
      <w:r w:rsidR="007E23AF" w:rsidRPr="00DE4CAE">
        <w:rPr>
          <w:rFonts w:ascii="Arial" w:eastAsia="Times New Roman" w:hAnsi="Arial" w:cs="Arial"/>
          <w:sz w:val="24"/>
          <w:szCs w:val="24"/>
          <w:lang w:eastAsia="pl-PL"/>
        </w:rPr>
        <w:t xml:space="preserve">uczniowie ze Szkoły Podstawowej w Jaśliskach </w:t>
      </w:r>
      <w:r w:rsidRPr="00DE4CAE">
        <w:rPr>
          <w:rFonts w:ascii="Arial" w:eastAsia="Times New Roman" w:hAnsi="Arial" w:cs="Arial"/>
          <w:sz w:val="24"/>
          <w:szCs w:val="24"/>
          <w:lang w:eastAsia="pl-PL"/>
        </w:rPr>
        <w:t xml:space="preserve">z opiekunami. </w:t>
      </w:r>
      <w:r w:rsidRPr="00DE4CAE">
        <w:rPr>
          <w:rFonts w:ascii="Arial" w:hAnsi="Arial" w:cs="Arial"/>
          <w:sz w:val="24"/>
          <w:szCs w:val="24"/>
        </w:rPr>
        <w:t xml:space="preserve">Celem </w:t>
      </w:r>
      <w:r w:rsidRPr="00DE4CAE">
        <w:rPr>
          <w:rFonts w:ascii="Arial" w:hAnsi="Arial" w:cs="Arial"/>
          <w:bCs/>
          <w:sz w:val="24"/>
          <w:szCs w:val="24"/>
        </w:rPr>
        <w:t>spotkania było</w:t>
      </w:r>
      <w:r w:rsidRPr="00DE4CAE">
        <w:rPr>
          <w:rFonts w:ascii="Arial" w:hAnsi="Arial" w:cs="Arial"/>
          <w:sz w:val="24"/>
          <w:szCs w:val="24"/>
        </w:rPr>
        <w:t xml:space="preserve"> zapoznanie uczestników z życiem i działalnością pszczół, oraz podkreślenie, iż są one bardzo pożyteczne, aczkolwiek zagrożone wyginięciem, gdyż brakuje im miejsc, gdzie mogłyby bezpiecznie żyć, rozmnażać się i zdobywać pokarm,</w:t>
      </w:r>
    </w:p>
    <w:p w14:paraId="33028A96" w14:textId="2D642145"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hAnsi="Arial" w:cs="Arial"/>
          <w:sz w:val="24"/>
          <w:szCs w:val="24"/>
        </w:rPr>
        <w:t xml:space="preserve">„Sprzątania Świata” z osadzonymi z Zakładu Karnego w Łupkowie – Oddziału Zewnętrznego w Moszczańcu. </w:t>
      </w:r>
      <w:r w:rsidR="007E23AF" w:rsidRPr="00DE4CAE">
        <w:rPr>
          <w:rFonts w:ascii="Arial" w:hAnsi="Arial" w:cs="Arial"/>
          <w:sz w:val="24"/>
          <w:szCs w:val="24"/>
        </w:rPr>
        <w:t xml:space="preserve">W wydarzeniu </w:t>
      </w:r>
      <w:r w:rsidR="00C160AA" w:rsidRPr="00DE4CAE">
        <w:rPr>
          <w:rFonts w:ascii="Arial" w:hAnsi="Arial" w:cs="Arial"/>
          <w:sz w:val="24"/>
          <w:szCs w:val="24"/>
        </w:rPr>
        <w:t xml:space="preserve">zorganizowanym na terenie Jaśliskiego Parku Krajobrazowego </w:t>
      </w:r>
      <w:r w:rsidR="007E23AF" w:rsidRPr="00DE4CAE">
        <w:rPr>
          <w:rFonts w:ascii="Arial" w:hAnsi="Arial" w:cs="Arial"/>
          <w:sz w:val="24"/>
          <w:szCs w:val="24"/>
        </w:rPr>
        <w:t xml:space="preserve">uczestniczyli osadzeni wraz z opiekunem. </w:t>
      </w:r>
      <w:r w:rsidRPr="00DE4CAE">
        <w:rPr>
          <w:rFonts w:ascii="Arial" w:hAnsi="Arial" w:cs="Arial"/>
          <w:sz w:val="24"/>
          <w:szCs w:val="24"/>
        </w:rPr>
        <w:t xml:space="preserve">Celem akcji była praktyczna edukacja na rzecz rozwoju zrównoważonego – promocja i kreowanie postaw przyjaznych środowisku, w szczególności w zakresie: rozwoju zrównoważonego, poszanowania </w:t>
      </w:r>
      <w:r w:rsidRPr="00DE4CAE">
        <w:rPr>
          <w:rFonts w:ascii="Arial" w:hAnsi="Arial" w:cs="Arial"/>
          <w:sz w:val="24"/>
          <w:szCs w:val="24"/>
        </w:rPr>
        <w:lastRenderedPageBreak/>
        <w:t>zasobów naturalnych oraz racjonalnej gospodarki odpadami, rozumianej, jako łańcuch działań począwszy od unikania tworzenia odpadów, przez selektywną zbiórkę po recykling,</w:t>
      </w:r>
    </w:p>
    <w:p w14:paraId="038B79EF" w14:textId="2EE6F27E"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spacerów krajobrazowych, w których </w:t>
      </w:r>
      <w:r w:rsidRPr="00DE4CAE">
        <w:rPr>
          <w:rFonts w:ascii="Arial" w:hAnsi="Arial" w:cs="Arial"/>
          <w:sz w:val="24"/>
          <w:szCs w:val="24"/>
        </w:rPr>
        <w:t>wzięli udział uczniowie</w:t>
      </w:r>
      <w:r w:rsidR="0097715E" w:rsidRPr="00DE4CAE">
        <w:rPr>
          <w:rFonts w:ascii="Arial" w:hAnsi="Arial" w:cs="Arial"/>
          <w:sz w:val="24"/>
          <w:szCs w:val="24"/>
        </w:rPr>
        <w:t xml:space="preserve"> ze Szkoły Podstawowej w Tylawie</w:t>
      </w:r>
      <w:r w:rsidRPr="00DE4CAE">
        <w:rPr>
          <w:rFonts w:ascii="Arial" w:hAnsi="Arial" w:cs="Arial"/>
          <w:sz w:val="24"/>
          <w:szCs w:val="24"/>
        </w:rPr>
        <w:t xml:space="preserve"> wraz z opiekunami. Celem spacerów było przekazanie uczestnikom wiedzy na temat danego krajobrazu, w tym jego historii, procesów, które wpływają na jego kształt, funkcji, jakie pełni lub ewentualnych zagrożeń,</w:t>
      </w:r>
    </w:p>
    <w:p w14:paraId="18D16659" w14:textId="07E3A60B"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uroczystego strojenia drzewka bożonarodzeniowego, w którym wzięli udział uczniowie Szkoły Podstawowej w Dukli wraz z opiekunami. Celem zabawy było rozbudzenie inwencji twórczej w zakresie wykonywania ekologicznych ozdób choinkowych, które były własnoręcznie wykonane przez uczestników, rozwijanie wrażliwości estetycznej oraz uzdolnień plastycznych,</w:t>
      </w:r>
    </w:p>
    <w:p w14:paraId="3450115D" w14:textId="1A792F50" w:rsidR="00142D6D" w:rsidRPr="00DE4CAE" w:rsidRDefault="0097715E"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III R</w:t>
      </w:r>
      <w:r w:rsidR="00142D6D" w:rsidRPr="00DE4CAE">
        <w:rPr>
          <w:rFonts w:ascii="Arial" w:eastAsia="Times New Roman" w:hAnsi="Arial" w:cs="Arial"/>
          <w:sz w:val="24"/>
          <w:szCs w:val="24"/>
          <w:lang w:eastAsia="pl-PL"/>
        </w:rPr>
        <w:t>ajdu edukacyjnego (rowerowego) na terenie Jaśliskiego Parku Krajobrazowego przy współpracy ze Szkołą Podstawową w Tylawie. Uczestnikami rajdu byli uczniowie wraz z opiekunami.  Celem organizacji rajdu było zapoznanie z walorami turystycznymi Jaśliskiego Parku Krajobrazowego, popularyzacja turystyki rowerowej jako formy rekreacji i aktywnego wypoczynku oraz propagowanie aktywności fizycznej,</w:t>
      </w:r>
    </w:p>
    <w:p w14:paraId="7EB6FCFD" w14:textId="6BB4539A" w:rsidR="00142D6D" w:rsidRPr="00DE4CAE" w:rsidRDefault="00142D6D"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hAnsi="Arial" w:cs="Arial"/>
          <w:sz w:val="24"/>
          <w:szCs w:val="24"/>
        </w:rPr>
        <w:t>Sprzątania Świata z osobami ze szczególnymi potrzebami (podopieczni Środowiskowych Domów Samopomocy i Gminnych Klubów Seniora) na obszarze wybranego parku krajobrazowego.</w:t>
      </w:r>
      <w:r w:rsidRPr="00DE4CAE">
        <w:rPr>
          <w:rFonts w:ascii="Arial" w:eastAsia="Times New Roman" w:hAnsi="Arial" w:cs="Arial"/>
          <w:sz w:val="24"/>
          <w:szCs w:val="24"/>
          <w:lang w:eastAsia="pl-PL"/>
        </w:rPr>
        <w:t xml:space="preserve"> W akcji wzięli udział podopieczni Gminn</w:t>
      </w:r>
      <w:r w:rsidR="003B174C" w:rsidRPr="00DE4CAE">
        <w:rPr>
          <w:rFonts w:ascii="Arial" w:eastAsia="Times New Roman" w:hAnsi="Arial" w:cs="Arial"/>
          <w:sz w:val="24"/>
          <w:szCs w:val="24"/>
          <w:lang w:eastAsia="pl-PL"/>
        </w:rPr>
        <w:t>ych Klubów Seniora w Jaśliskach i w Dukli</w:t>
      </w:r>
      <w:r w:rsidRPr="00DE4CAE">
        <w:rPr>
          <w:rFonts w:ascii="Arial" w:eastAsia="Times New Roman" w:hAnsi="Arial" w:cs="Arial"/>
          <w:sz w:val="24"/>
          <w:szCs w:val="24"/>
          <w:lang w:eastAsia="pl-PL"/>
        </w:rPr>
        <w:t xml:space="preserve">. </w:t>
      </w:r>
      <w:r w:rsidRPr="00DE4CAE">
        <w:rPr>
          <w:rFonts w:ascii="Arial" w:hAnsi="Arial" w:cs="Arial"/>
          <w:bCs/>
          <w:sz w:val="24"/>
          <w:szCs w:val="24"/>
        </w:rPr>
        <w:t>Celem</w:t>
      </w:r>
      <w:r w:rsidRPr="00DE4CAE">
        <w:rPr>
          <w:rFonts w:ascii="Arial" w:hAnsi="Arial" w:cs="Arial"/>
          <w:b/>
          <w:bCs/>
          <w:sz w:val="24"/>
          <w:szCs w:val="24"/>
        </w:rPr>
        <w:t xml:space="preserve"> </w:t>
      </w:r>
      <w:r w:rsidRPr="00DE4CAE">
        <w:rPr>
          <w:rFonts w:ascii="Arial" w:hAnsi="Arial" w:cs="Arial"/>
          <w:sz w:val="24"/>
          <w:szCs w:val="24"/>
        </w:rPr>
        <w:t xml:space="preserve">zorganizowanego wydarzenia było promowanie </w:t>
      </w:r>
      <w:proofErr w:type="spellStart"/>
      <w:r w:rsidRPr="00DE4CAE">
        <w:rPr>
          <w:rFonts w:ascii="Arial" w:hAnsi="Arial" w:cs="Arial"/>
          <w:sz w:val="24"/>
          <w:szCs w:val="24"/>
        </w:rPr>
        <w:t>nieśmiecenia</w:t>
      </w:r>
      <w:proofErr w:type="spellEnd"/>
      <w:r w:rsidRPr="00DE4CAE">
        <w:rPr>
          <w:rFonts w:ascii="Arial" w:hAnsi="Arial" w:cs="Arial"/>
          <w:sz w:val="24"/>
          <w:szCs w:val="24"/>
        </w:rPr>
        <w:t>, edukacja odpadowa oraz inicjowanie działań, dzięki którym zmniejszy się nasz negatywny wpływ na środowisko. Ponadto uczestnicy spotkania zapozna</w:t>
      </w:r>
      <w:r w:rsidR="00845DF8" w:rsidRPr="00DE4CAE">
        <w:rPr>
          <w:rFonts w:ascii="Arial" w:hAnsi="Arial" w:cs="Arial"/>
          <w:sz w:val="24"/>
          <w:szCs w:val="24"/>
        </w:rPr>
        <w:t>li</w:t>
      </w:r>
      <w:r w:rsidRPr="00DE4CAE">
        <w:rPr>
          <w:rFonts w:ascii="Arial" w:hAnsi="Arial" w:cs="Arial"/>
          <w:sz w:val="24"/>
          <w:szCs w:val="24"/>
        </w:rPr>
        <w:t xml:space="preserve"> się z walorami wybranego parku krajobrazowego</w:t>
      </w:r>
      <w:r w:rsidR="00845DF8" w:rsidRPr="00DE4CAE">
        <w:rPr>
          <w:rFonts w:ascii="Arial" w:hAnsi="Arial" w:cs="Arial"/>
          <w:sz w:val="24"/>
          <w:szCs w:val="24"/>
        </w:rPr>
        <w:t xml:space="preserve"> </w:t>
      </w:r>
      <w:r w:rsidRPr="00DE4CAE">
        <w:rPr>
          <w:rFonts w:ascii="Arial" w:hAnsi="Arial" w:cs="Arial"/>
          <w:sz w:val="24"/>
          <w:szCs w:val="24"/>
        </w:rPr>
        <w:t>administrowanego przez Zespół</w:t>
      </w:r>
      <w:r w:rsidR="0097715E" w:rsidRPr="00DE4CAE">
        <w:rPr>
          <w:rFonts w:ascii="Arial" w:hAnsi="Arial" w:cs="Arial"/>
          <w:sz w:val="24"/>
          <w:szCs w:val="24"/>
        </w:rPr>
        <w:t>,</w:t>
      </w:r>
    </w:p>
    <w:p w14:paraId="3DF8C934" w14:textId="5F8DD39E" w:rsidR="0097715E" w:rsidRPr="00DE4CAE" w:rsidRDefault="00B410A3"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III etapu </w:t>
      </w:r>
      <w:r w:rsidR="0072285B" w:rsidRPr="00DE4CAE">
        <w:rPr>
          <w:rFonts w:ascii="Arial" w:eastAsia="Times New Roman" w:hAnsi="Arial" w:cs="Arial"/>
          <w:sz w:val="24"/>
          <w:szCs w:val="24"/>
          <w:lang w:eastAsia="pl-PL"/>
        </w:rPr>
        <w:t xml:space="preserve">parkowego XXIV edycji ogólnopolskiego konkursu „Poznajemy Parki Krajobrazowe Polski”.  W konkursie wzięli udział uczniowie wraz z nauczycielami ze szkół podstawowych znajdujących się na terenie administrowanym przez ZKPK w Krośnie. </w:t>
      </w:r>
      <w:r w:rsidR="0072285B" w:rsidRPr="00DE4CAE">
        <w:rPr>
          <w:rFonts w:ascii="Arial" w:hAnsi="Arial" w:cs="Arial"/>
          <w:sz w:val="24"/>
          <w:szCs w:val="24"/>
        </w:rPr>
        <w:t xml:space="preserve">Celem organizacji konkursu było </w:t>
      </w:r>
      <w:r w:rsidR="0072285B" w:rsidRPr="00DE4CAE">
        <w:rPr>
          <w:rFonts w:ascii="Arial" w:hAnsi="Arial" w:cs="Arial"/>
          <w:sz w:val="24"/>
          <w:szCs w:val="24"/>
        </w:rPr>
        <w:lastRenderedPageBreak/>
        <w:t>zdobywanie i pogłębianie wiedzy dotyczącej parków krajobrazowych Polski, poszerzenie wiadomości z zakresu ekologii, ochrony przyrody i ochrony środowiska, zrozumienie zależności zachodzących pomiędzy organizmami w ekosystemach, doskonalenie umiejętności rozpoznawania gatunków grzybów, roślin i zwierząt, rozumienie i prawidłowe posługiwanie się pojęciami ekologicznymi, nabywanie umiejętności posługiwania się kluczem do oznaczania gatunków oraz wyłanianie talentów oraz rozbudzanie ciekawości poznawczej i twórczej uczniów,</w:t>
      </w:r>
    </w:p>
    <w:p w14:paraId="1CBC6D51" w14:textId="2C8356E6" w:rsidR="0072285B" w:rsidRPr="00DE4CAE" w:rsidRDefault="0072285B"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spotkań edukacyjnych z leśnikiem. W wydarzeniach wzięli udział </w:t>
      </w:r>
      <w:r w:rsidR="00A34F2E" w:rsidRPr="00DE4CAE">
        <w:rPr>
          <w:rFonts w:ascii="Arial" w:eastAsia="Times New Roman" w:hAnsi="Arial" w:cs="Arial"/>
          <w:sz w:val="24"/>
          <w:szCs w:val="24"/>
          <w:lang w:eastAsia="pl-PL"/>
        </w:rPr>
        <w:t>uczniowie ze Szkoły Podstawowej w Dukli.</w:t>
      </w:r>
      <w:r w:rsidRPr="00DE4CAE">
        <w:rPr>
          <w:rFonts w:ascii="Arial" w:eastAsia="Times New Roman" w:hAnsi="Arial" w:cs="Arial"/>
          <w:sz w:val="24"/>
          <w:szCs w:val="24"/>
          <w:lang w:eastAsia="pl-PL"/>
        </w:rPr>
        <w:t xml:space="preserve"> </w:t>
      </w:r>
      <w:r w:rsidRPr="00DE4CAE">
        <w:rPr>
          <w:rFonts w:ascii="Arial" w:hAnsi="Arial" w:cs="Arial"/>
          <w:sz w:val="24"/>
          <w:szCs w:val="24"/>
        </w:rPr>
        <w:t>Spotkania edukacyjne z leśnikiem miały na celu upowszechniać wiedzę o środowisku leśnym i zrównoważonej gospodarce leśnej. Tematem prelekcji było zapoznanie dzieci z pracą leśnika, zachęcanie do opiekowania się i dokarmiania zwierząt leśnych i ptaków w okresie zimy, kształtowanie podstawowych zasad ochrony przyrody, pogłębianie wiadomości na temat ptaków i zwierząt żyjących w środowisku leśnym, uświadomienie dzieciom niebezpieczeństw, jakie mogą zagrażać środowisku przyrodniczemu ze strony człowieka,</w:t>
      </w:r>
    </w:p>
    <w:p w14:paraId="7ABEADC4" w14:textId="296CAD79" w:rsidR="0072285B" w:rsidRPr="00DE4CAE" w:rsidRDefault="0072285B"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eastAsia="Times New Roman" w:hAnsi="Arial" w:cs="Arial"/>
          <w:sz w:val="24"/>
          <w:szCs w:val="24"/>
          <w:lang w:eastAsia="pl-PL"/>
        </w:rPr>
        <w:t xml:space="preserve">IV </w:t>
      </w:r>
      <w:r w:rsidRPr="00DE4CAE">
        <w:rPr>
          <w:rFonts w:ascii="Arial" w:hAnsi="Arial" w:cs="Arial"/>
          <w:sz w:val="24"/>
          <w:szCs w:val="24"/>
        </w:rPr>
        <w:t xml:space="preserve">Ogólnopolskiego Dnia Parków Krajobrazowych. W wydarzeniu </w:t>
      </w:r>
      <w:r w:rsidR="00A34F2E" w:rsidRPr="00DE4CAE">
        <w:rPr>
          <w:rFonts w:ascii="Arial" w:hAnsi="Arial" w:cs="Arial"/>
          <w:sz w:val="24"/>
          <w:szCs w:val="24"/>
        </w:rPr>
        <w:t>wzięli</w:t>
      </w:r>
      <w:r w:rsidRPr="00DE4CAE">
        <w:rPr>
          <w:rFonts w:ascii="Arial" w:hAnsi="Arial" w:cs="Arial"/>
          <w:sz w:val="24"/>
          <w:szCs w:val="24"/>
        </w:rPr>
        <w:t xml:space="preserve"> udział </w:t>
      </w:r>
      <w:r w:rsidR="00A34F2E" w:rsidRPr="00DE4CAE">
        <w:rPr>
          <w:rFonts w:ascii="Arial" w:hAnsi="Arial" w:cs="Arial"/>
          <w:sz w:val="24"/>
          <w:szCs w:val="24"/>
        </w:rPr>
        <w:t xml:space="preserve">uczniowie ze Szkoły Podstawowej w Korczynie. </w:t>
      </w:r>
      <w:r w:rsidRPr="00DE4CAE">
        <w:rPr>
          <w:rFonts w:ascii="Arial" w:hAnsi="Arial" w:cs="Arial"/>
          <w:sz w:val="24"/>
          <w:szCs w:val="24"/>
        </w:rPr>
        <w:t>Celem wydarzenia było podkreślenie rangi i roli parków krajobrazowych jako elementu sytemu ochrony walorów przyrodniczych, historycznych i kulturowych naszego województwa,</w:t>
      </w:r>
    </w:p>
    <w:p w14:paraId="687F7FD7" w14:textId="6C236B18" w:rsidR="0072285B" w:rsidRPr="00DE4CAE" w:rsidRDefault="003F665C"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hAnsi="Arial" w:cs="Arial"/>
          <w:sz w:val="24"/>
          <w:szCs w:val="24"/>
        </w:rPr>
        <w:t xml:space="preserve">Dni Otwartych Drzwi w ZKPK w Krośnie w ramach </w:t>
      </w:r>
      <w:r w:rsidR="0072285B" w:rsidRPr="00DE4CAE">
        <w:rPr>
          <w:rFonts w:ascii="Arial" w:hAnsi="Arial" w:cs="Arial"/>
          <w:sz w:val="24"/>
          <w:szCs w:val="24"/>
        </w:rPr>
        <w:t xml:space="preserve">obchodów 30 </w:t>
      </w:r>
      <w:proofErr w:type="spellStart"/>
      <w:r w:rsidR="0072285B" w:rsidRPr="00DE4CAE">
        <w:rPr>
          <w:rFonts w:ascii="Arial" w:hAnsi="Arial" w:cs="Arial"/>
          <w:sz w:val="24"/>
          <w:szCs w:val="24"/>
        </w:rPr>
        <w:t>lecia</w:t>
      </w:r>
      <w:proofErr w:type="spellEnd"/>
      <w:r w:rsidR="0072285B" w:rsidRPr="00DE4CAE">
        <w:rPr>
          <w:rFonts w:ascii="Arial" w:hAnsi="Arial" w:cs="Arial"/>
          <w:sz w:val="24"/>
          <w:szCs w:val="24"/>
        </w:rPr>
        <w:t xml:space="preserve"> ZKPK w Krośnie</w:t>
      </w:r>
      <w:r w:rsidRPr="00DE4CAE">
        <w:rPr>
          <w:rFonts w:ascii="Arial" w:hAnsi="Arial" w:cs="Arial"/>
          <w:sz w:val="24"/>
          <w:szCs w:val="24"/>
        </w:rPr>
        <w:t>.</w:t>
      </w:r>
      <w:r w:rsidR="0072285B" w:rsidRPr="00DE4CAE">
        <w:rPr>
          <w:rFonts w:ascii="Arial" w:hAnsi="Arial" w:cs="Arial"/>
          <w:sz w:val="24"/>
          <w:szCs w:val="24"/>
        </w:rPr>
        <w:t xml:space="preserve"> </w:t>
      </w:r>
      <w:r w:rsidRPr="00DE4CAE">
        <w:rPr>
          <w:rFonts w:ascii="Arial" w:hAnsi="Arial" w:cs="Arial"/>
          <w:sz w:val="24"/>
          <w:szCs w:val="24"/>
        </w:rPr>
        <w:t xml:space="preserve">ZKPK w Krośnie odwiedziło w ciągu dnia około 100 osób w tym: uczniowie ze szkół podstawowych wraz z opiekunami, lokalna społeczność oraz pracownicy Zespołu. Celem wydarzenia było przeprowadzenie przekrojowej edukacji dotyczącej 30 </w:t>
      </w:r>
      <w:proofErr w:type="spellStart"/>
      <w:r w:rsidRPr="00DE4CAE">
        <w:rPr>
          <w:rFonts w:ascii="Arial" w:hAnsi="Arial" w:cs="Arial"/>
          <w:sz w:val="24"/>
          <w:szCs w:val="24"/>
        </w:rPr>
        <w:t>lecia</w:t>
      </w:r>
      <w:proofErr w:type="spellEnd"/>
      <w:r w:rsidRPr="00DE4CAE">
        <w:rPr>
          <w:rFonts w:ascii="Arial" w:hAnsi="Arial" w:cs="Arial"/>
          <w:sz w:val="24"/>
          <w:szCs w:val="24"/>
        </w:rPr>
        <w:t xml:space="preserve"> działalności Zespołu. Zaprezentowane zostały osiągnięcia na płaszczyźnie krajobrazowej, przyrodniczej, historycznej, edukacyjnej i promocyjnej,</w:t>
      </w:r>
    </w:p>
    <w:p w14:paraId="53D8F5C5" w14:textId="574D1ED1" w:rsidR="003F665C" w:rsidRPr="00DE4CAE" w:rsidRDefault="003F665C" w:rsidP="00063EFF">
      <w:pPr>
        <w:numPr>
          <w:ilvl w:val="0"/>
          <w:numId w:val="108"/>
        </w:numPr>
        <w:tabs>
          <w:tab w:val="left" w:pos="567"/>
        </w:tabs>
        <w:spacing w:after="0" w:line="360" w:lineRule="auto"/>
        <w:ind w:left="1134" w:hanging="283"/>
        <w:contextualSpacing/>
        <w:jc w:val="both"/>
        <w:rPr>
          <w:rFonts w:ascii="Arial" w:eastAsia="Times New Roman" w:hAnsi="Arial" w:cs="Arial"/>
          <w:color w:val="FF0000"/>
          <w:sz w:val="24"/>
          <w:szCs w:val="24"/>
          <w:lang w:eastAsia="pl-PL"/>
        </w:rPr>
      </w:pPr>
      <w:r w:rsidRPr="00DE4CAE">
        <w:rPr>
          <w:rFonts w:ascii="Arial" w:hAnsi="Arial" w:cs="Arial"/>
          <w:sz w:val="24"/>
          <w:szCs w:val="24"/>
        </w:rPr>
        <w:t>spotkań z przedstawicielami innych instytucji, podmiotów zewnętrznych i innymi osobami</w:t>
      </w:r>
      <w:r w:rsidR="00A34F2E" w:rsidRPr="00DE4CAE">
        <w:rPr>
          <w:rFonts w:ascii="Arial" w:hAnsi="Arial" w:cs="Arial"/>
          <w:sz w:val="24"/>
          <w:szCs w:val="24"/>
        </w:rPr>
        <w:t xml:space="preserve"> (przedstawiciele Urzędu Gminy Dukli, zaproszeni goście ze Słowacji, przedstawiciele  Nadleśnictw, byli pracownicy Zespołu, przedstawiciele jednostek współpracujących z Zespołem: Gminny ośrodek kultury, Środowiskowy Dom Samopomocy, Kluby Seniora,  Dyrektorzy </w:t>
      </w:r>
      <w:r w:rsidR="00A34F2E" w:rsidRPr="00DE4CAE">
        <w:rPr>
          <w:rFonts w:ascii="Arial" w:hAnsi="Arial" w:cs="Arial"/>
          <w:sz w:val="24"/>
          <w:szCs w:val="24"/>
        </w:rPr>
        <w:lastRenderedPageBreak/>
        <w:t>Szkół)</w:t>
      </w:r>
      <w:r w:rsidRPr="00DE4CAE">
        <w:rPr>
          <w:rFonts w:ascii="Arial" w:hAnsi="Arial" w:cs="Arial"/>
          <w:sz w:val="24"/>
          <w:szCs w:val="24"/>
        </w:rPr>
        <w:t xml:space="preserve">, w związku z realizacją zadań statutowych polegających na wykonywaniu zadań samorządu województwa w zakresie praw i obowiązków określonych przepisami ustawy o ochronie przyrody, </w:t>
      </w:r>
    </w:p>
    <w:p w14:paraId="5FE9312C" w14:textId="298D83F5" w:rsidR="00404630" w:rsidRPr="00E66739" w:rsidRDefault="00142D6D" w:rsidP="00063EFF">
      <w:pPr>
        <w:pStyle w:val="Listapunktowana"/>
        <w:numPr>
          <w:ilvl w:val="0"/>
          <w:numId w:val="101"/>
        </w:numPr>
        <w:ind w:left="851" w:hanging="284"/>
        <w:rPr>
          <w:rFonts w:ascii="Arial" w:hAnsi="Arial" w:cs="Arial"/>
        </w:rPr>
      </w:pPr>
      <w:r w:rsidRPr="003F665C">
        <w:rPr>
          <w:rFonts w:ascii="Arial" w:hAnsi="Arial" w:cs="Arial"/>
        </w:rPr>
        <w:t xml:space="preserve">usługi cateringowe – </w:t>
      </w:r>
      <w:r w:rsidR="003F665C" w:rsidRPr="00DE4CAE">
        <w:rPr>
          <w:rFonts w:ascii="Arial" w:hAnsi="Arial" w:cs="Arial"/>
        </w:rPr>
        <w:t>13.</w:t>
      </w:r>
      <w:r w:rsidR="00DE4CAE" w:rsidRPr="00DE4CAE">
        <w:rPr>
          <w:rFonts w:ascii="Arial" w:hAnsi="Arial" w:cs="Arial"/>
        </w:rPr>
        <w:t>710</w:t>
      </w:r>
      <w:r w:rsidR="003F665C" w:rsidRPr="00DE4CAE">
        <w:rPr>
          <w:rFonts w:ascii="Arial" w:hAnsi="Arial" w:cs="Arial"/>
        </w:rPr>
        <w:t xml:space="preserve">,00 </w:t>
      </w:r>
      <w:r w:rsidRPr="00DE4CAE">
        <w:rPr>
          <w:rFonts w:ascii="Arial" w:hAnsi="Arial" w:cs="Arial"/>
        </w:rPr>
        <w:t>zł</w:t>
      </w:r>
      <w:r w:rsidRPr="003F665C">
        <w:rPr>
          <w:rFonts w:ascii="Arial" w:hAnsi="Arial" w:cs="Arial"/>
        </w:rPr>
        <w:t xml:space="preserve"> (§ 4300) (finansowane ze środków własnych Samorządu Województwa) na potrzeby:</w:t>
      </w:r>
    </w:p>
    <w:p w14:paraId="26517948" w14:textId="5FC0EC07" w:rsidR="00142D6D" w:rsidRPr="00DE4CAE" w:rsidRDefault="00142D6D" w:rsidP="00063EFF">
      <w:pPr>
        <w:pStyle w:val="Listapunktowana"/>
        <w:numPr>
          <w:ilvl w:val="0"/>
          <w:numId w:val="102"/>
        </w:numPr>
        <w:ind w:left="1134" w:hanging="283"/>
        <w:rPr>
          <w:rFonts w:ascii="Arial" w:hAnsi="Arial" w:cs="Arial"/>
          <w:color w:val="FF0000"/>
        </w:rPr>
      </w:pPr>
      <w:r w:rsidRPr="00E66739">
        <w:rPr>
          <w:rFonts w:ascii="Arial" w:hAnsi="Arial" w:cs="Arial"/>
        </w:rPr>
        <w:t>organizacji I</w:t>
      </w:r>
      <w:r w:rsidR="00E66739" w:rsidRPr="00E66739">
        <w:rPr>
          <w:rFonts w:ascii="Arial" w:hAnsi="Arial" w:cs="Arial"/>
        </w:rPr>
        <w:t>V</w:t>
      </w:r>
      <w:r w:rsidRPr="00E66739">
        <w:rPr>
          <w:rFonts w:ascii="Arial" w:hAnsi="Arial" w:cs="Arial"/>
        </w:rPr>
        <w:t xml:space="preserve"> etapu </w:t>
      </w:r>
      <w:r w:rsidR="00E66739" w:rsidRPr="00E66739">
        <w:rPr>
          <w:rFonts w:ascii="Arial" w:hAnsi="Arial" w:cs="Arial"/>
        </w:rPr>
        <w:t xml:space="preserve">wojewódzkiego XXIV edycji Ogólnopolskiego </w:t>
      </w:r>
      <w:r w:rsidR="003E6D1C">
        <w:rPr>
          <w:rFonts w:ascii="Arial" w:hAnsi="Arial" w:cs="Arial"/>
        </w:rPr>
        <w:t>k</w:t>
      </w:r>
      <w:r w:rsidR="00E66739" w:rsidRPr="00E66739">
        <w:rPr>
          <w:rFonts w:ascii="Arial" w:hAnsi="Arial" w:cs="Arial"/>
        </w:rPr>
        <w:t>onkursu</w:t>
      </w:r>
      <w:r w:rsidRPr="00E66739">
        <w:rPr>
          <w:rFonts w:ascii="Arial" w:hAnsi="Arial" w:cs="Arial"/>
        </w:rPr>
        <w:t xml:space="preserve"> „Poznajemy Parki Krajobrazowe Polski”</w:t>
      </w:r>
      <w:r w:rsidR="00E755A4">
        <w:rPr>
          <w:rFonts w:ascii="Arial" w:hAnsi="Arial" w:cs="Arial"/>
        </w:rPr>
        <w:t xml:space="preserve"> – wyłonienie reprezentanta Województwa Podkarpackiego, który weźmie udział w etapie ogólnopolskim konkursu</w:t>
      </w:r>
      <w:r w:rsidRPr="00E66739">
        <w:rPr>
          <w:rFonts w:ascii="Arial" w:hAnsi="Arial" w:cs="Arial"/>
        </w:rPr>
        <w:t xml:space="preserve">. W konkursie udział wzięli uczniowie wraz z </w:t>
      </w:r>
      <w:r w:rsidR="00E66739" w:rsidRPr="00E66739">
        <w:rPr>
          <w:rFonts w:ascii="Arial" w:hAnsi="Arial" w:cs="Arial"/>
        </w:rPr>
        <w:t>nauczycielami</w:t>
      </w:r>
      <w:r w:rsidRPr="00E66739">
        <w:rPr>
          <w:rFonts w:ascii="Arial" w:hAnsi="Arial" w:cs="Arial"/>
        </w:rPr>
        <w:t xml:space="preserve"> ze szkół </w:t>
      </w:r>
      <w:r w:rsidR="00E66739" w:rsidRPr="00E66739">
        <w:rPr>
          <w:rFonts w:ascii="Arial" w:hAnsi="Arial" w:cs="Arial"/>
        </w:rPr>
        <w:t xml:space="preserve">podstawowych, zaproszeni gości, przedstawiciele Samorządu Województwa wraz z pracownikami UMWP. </w:t>
      </w:r>
      <w:r w:rsidRPr="00E66739">
        <w:rPr>
          <w:rFonts w:ascii="Arial" w:hAnsi="Arial" w:cs="Arial"/>
        </w:rPr>
        <w:t>Celem organizacji konkursu było</w:t>
      </w:r>
      <w:r w:rsidR="00E755A4">
        <w:rPr>
          <w:rFonts w:ascii="Arial" w:hAnsi="Arial" w:cs="Arial"/>
        </w:rPr>
        <w:t xml:space="preserve"> </w:t>
      </w:r>
      <w:r w:rsidRPr="00E66739">
        <w:rPr>
          <w:rFonts w:ascii="Arial" w:hAnsi="Arial" w:cs="Arial"/>
        </w:rPr>
        <w:t>zdobycie i pogłębianie wiedzy dotyczącej parków krajobrazowych Polski, poszerzenie wiadomości z zakresu ekologii, ochrony przyrody i ochrony środowiska, rozbudzenie i zwiększenie zamiłowania oraz szacunku dla przyrody,</w:t>
      </w:r>
    </w:p>
    <w:p w14:paraId="407B3FB7" w14:textId="0AE8533F" w:rsidR="003E6D1C" w:rsidRPr="00DE4CAE" w:rsidRDefault="003E6D1C" w:rsidP="00063EFF">
      <w:pPr>
        <w:pStyle w:val="Listapunktowana"/>
        <w:numPr>
          <w:ilvl w:val="0"/>
          <w:numId w:val="102"/>
        </w:numPr>
        <w:ind w:left="1134" w:hanging="283"/>
        <w:rPr>
          <w:rFonts w:ascii="Arial" w:hAnsi="Arial" w:cs="Arial"/>
          <w:color w:val="FF0000"/>
        </w:rPr>
      </w:pPr>
      <w:r w:rsidRPr="00DE4CAE">
        <w:rPr>
          <w:rFonts w:ascii="Arial" w:hAnsi="Arial" w:cs="Arial"/>
        </w:rPr>
        <w:t>udziału w finale XXIV edycji Ogólnopolskiego konkursu „Poznajemy Parki Krajobrazowe Polski”. W konkursie wzięli udział laureaci etapu wojewódzkiego tj. uczniowie Szkoły Podstawowej w Baligrodzie wraz z opiekunem. Celem konkursu było zdobywanie i pogłębianie wiedzy dotyczącej parków krajobrazowych Polski, poszerzanie wiadomości z zakresu ekologii, ochrony przyrody i ochrony środowiska, zrozumienie zależności zachodzących pomiędzy organizmami w ekosystemach, doskonalenie umiejętności rozpoznawania gatunków grzybów, roślin i zwierząt, rozumienie i prawidłowe posługiwanie się pojęciami ekologicznymi, nabywanie umiejętności posługiwania się kluczem do oznaczania gatunków, rozwijanie umiejętności interpretowania mapy, pobudzanie zainteresowania światem, jego różnorodnością, bogactwem i pięknem, rozbudzenie i pogłębienie zamiłowania oraz szacunku dla przyrody, motywowanie do działań na rzecz ochrony środowiska przyrodniczego w najbliższym otoczeniu, wyłanianie talentów oraz rozbudzanie ciekawości poznawczej i twórczej uczniów, integracja uczniów oraz wymiana doświadczeń między szkołami i służbami parków krajobrazowych,</w:t>
      </w:r>
    </w:p>
    <w:p w14:paraId="1EA68DD5" w14:textId="03A3E3E7" w:rsidR="00142D6D" w:rsidRPr="00DE4CAE" w:rsidRDefault="00142D6D" w:rsidP="00063EFF">
      <w:pPr>
        <w:pStyle w:val="Listapunktowana"/>
        <w:numPr>
          <w:ilvl w:val="0"/>
          <w:numId w:val="102"/>
        </w:numPr>
        <w:ind w:left="1134" w:hanging="283"/>
        <w:rPr>
          <w:rFonts w:ascii="Arial" w:hAnsi="Arial" w:cs="Arial"/>
          <w:color w:val="FF0000"/>
        </w:rPr>
      </w:pPr>
      <w:r w:rsidRPr="00DE4CAE">
        <w:rPr>
          <w:rFonts w:ascii="Arial" w:hAnsi="Arial" w:cs="Arial"/>
        </w:rPr>
        <w:lastRenderedPageBreak/>
        <w:t>organizacji II</w:t>
      </w:r>
      <w:r w:rsidR="00E755A4" w:rsidRPr="00DE4CAE">
        <w:rPr>
          <w:rFonts w:ascii="Arial" w:hAnsi="Arial" w:cs="Arial"/>
        </w:rPr>
        <w:t>I</w:t>
      </w:r>
      <w:r w:rsidRPr="00DE4CAE">
        <w:rPr>
          <w:rFonts w:ascii="Arial" w:hAnsi="Arial" w:cs="Arial"/>
        </w:rPr>
        <w:t xml:space="preserve"> Edycji konkursu fotograficznego z kultury z udziałem dzieci ze szkół podstawowych z terenu województwa podkarpackiego. Zorganizowano uroczyste podsumowanie konkursu z udziałem nagrodzonych i wyróżnionych uczestników i ich opiekunów.  Celem konkursu było rozwijanie miłości do otaczającego nas świata, promowanie wypoczynku na łonie natury, uwrażliwianie na piękno </w:t>
      </w:r>
      <w:r w:rsidRPr="00DE4CAE">
        <w:rPr>
          <w:rFonts w:ascii="Arial" w:hAnsi="Arial" w:cs="Arial"/>
        </w:rPr>
        <w:br/>
        <w:t>i bogactwo przyrody oraz krajobrazu i poznanie dziejów i różnorodności kulturowej naszego regionu,</w:t>
      </w:r>
    </w:p>
    <w:p w14:paraId="68DFCF6B" w14:textId="6386A8C2" w:rsidR="00E755A4" w:rsidRPr="00DE4CAE" w:rsidRDefault="003E6D1C" w:rsidP="00063EFF">
      <w:pPr>
        <w:pStyle w:val="Listapunktowana"/>
        <w:numPr>
          <w:ilvl w:val="0"/>
          <w:numId w:val="102"/>
        </w:numPr>
        <w:ind w:left="1134" w:hanging="283"/>
        <w:rPr>
          <w:rFonts w:ascii="Arial" w:hAnsi="Arial" w:cs="Arial"/>
          <w:color w:val="FF0000"/>
        </w:rPr>
      </w:pPr>
      <w:r w:rsidRPr="00DE4CAE">
        <w:rPr>
          <w:rFonts w:ascii="Arial" w:hAnsi="Arial" w:cs="Arial"/>
        </w:rPr>
        <w:t xml:space="preserve">organizacji konferencji z okazji 30-lecia ZKPK w Krośnie. W konferencji wzięli udział </w:t>
      </w:r>
      <w:r w:rsidR="00A34F2E" w:rsidRPr="00DE4CAE">
        <w:rPr>
          <w:rFonts w:ascii="Arial" w:hAnsi="Arial" w:cs="Arial"/>
        </w:rPr>
        <w:t>członkowie Rady Zespołu, przedstawicie Nadleśnictw i Gmin z terenów nadzorowanych Parków Krajobrazowych, byli i obecni pracownicy Zespołu, przedstawicie UMWP w Rzeszowie, przedstawiciele jednostek współpracujących z Zespołem).</w:t>
      </w:r>
      <w:r w:rsidRPr="00DE4CAE">
        <w:rPr>
          <w:rFonts w:ascii="Arial" w:hAnsi="Arial" w:cs="Arial"/>
        </w:rPr>
        <w:t xml:space="preserve"> Na konferencji została przedstawiona historia powstania ZKPK w Krośnie oraz omówione zostały przez prelegentów walory przyrodnicze, turystyczne, kulturowe, krajobrazowe oraz historyczne wybranych parków,</w:t>
      </w:r>
    </w:p>
    <w:p w14:paraId="59A875E6" w14:textId="10CA1D72" w:rsidR="00142D6D" w:rsidRPr="00DE4CAE" w:rsidRDefault="00142D6D" w:rsidP="00063EFF">
      <w:pPr>
        <w:pStyle w:val="Listapunktowana"/>
        <w:numPr>
          <w:ilvl w:val="0"/>
          <w:numId w:val="102"/>
        </w:numPr>
        <w:ind w:left="1134" w:hanging="283"/>
        <w:rPr>
          <w:rFonts w:ascii="Arial" w:hAnsi="Arial" w:cs="Arial"/>
          <w:color w:val="FF0000"/>
        </w:rPr>
      </w:pPr>
      <w:r w:rsidRPr="00DE4CAE">
        <w:rPr>
          <w:rFonts w:ascii="Arial" w:hAnsi="Arial" w:cs="Arial"/>
        </w:rPr>
        <w:t xml:space="preserve">organizacji spotkania w ramach współpracy w zakresie ochrony przyrody i krajobrazu z CHKO </w:t>
      </w:r>
      <w:proofErr w:type="spellStart"/>
      <w:r w:rsidRPr="00DE4CAE">
        <w:rPr>
          <w:rFonts w:ascii="Arial" w:hAnsi="Arial" w:cs="Arial"/>
        </w:rPr>
        <w:t>Vychodne</w:t>
      </w:r>
      <w:proofErr w:type="spellEnd"/>
      <w:r w:rsidRPr="00DE4CAE">
        <w:rPr>
          <w:rFonts w:ascii="Arial" w:hAnsi="Arial" w:cs="Arial"/>
        </w:rPr>
        <w:t xml:space="preserve"> Karpaty. W spotkaniu uczestniczyli pracownicy CHKO </w:t>
      </w:r>
      <w:proofErr w:type="spellStart"/>
      <w:r w:rsidRPr="00DE4CAE">
        <w:rPr>
          <w:rFonts w:ascii="Arial" w:hAnsi="Arial" w:cs="Arial"/>
        </w:rPr>
        <w:t>Vychodne</w:t>
      </w:r>
      <w:proofErr w:type="spellEnd"/>
      <w:r w:rsidRPr="00DE4CAE">
        <w:rPr>
          <w:rFonts w:ascii="Arial" w:hAnsi="Arial" w:cs="Arial"/>
        </w:rPr>
        <w:t xml:space="preserve"> Karpaty i ZKPK w Krośnie. </w:t>
      </w:r>
      <w:r w:rsidRPr="00DE4CAE">
        <w:rPr>
          <w:rFonts w:ascii="Arial" w:hAnsi="Arial" w:cs="Arial"/>
          <w:bCs/>
        </w:rPr>
        <w:t>Celem</w:t>
      </w:r>
      <w:r w:rsidRPr="00DE4CAE">
        <w:rPr>
          <w:rFonts w:ascii="Arial" w:hAnsi="Arial" w:cs="Arial"/>
        </w:rPr>
        <w:t xml:space="preserve"> spotkania na terenie </w:t>
      </w:r>
      <w:proofErr w:type="spellStart"/>
      <w:r w:rsidRPr="00DE4CAE">
        <w:rPr>
          <w:rFonts w:ascii="Arial" w:hAnsi="Arial" w:cs="Arial"/>
        </w:rPr>
        <w:t>Czarnorzecko</w:t>
      </w:r>
      <w:proofErr w:type="spellEnd"/>
      <w:r w:rsidRPr="00DE4CAE">
        <w:rPr>
          <w:rFonts w:ascii="Arial" w:hAnsi="Arial" w:cs="Arial"/>
        </w:rPr>
        <w:t xml:space="preserve">-Strzyżowskiego </w:t>
      </w:r>
      <w:r w:rsidR="00845DF8" w:rsidRPr="00DE4CAE">
        <w:rPr>
          <w:rFonts w:ascii="Arial" w:hAnsi="Arial" w:cs="Arial"/>
        </w:rPr>
        <w:t>P</w:t>
      </w:r>
      <w:r w:rsidRPr="00DE4CAE">
        <w:rPr>
          <w:rFonts w:ascii="Arial" w:hAnsi="Arial" w:cs="Arial"/>
        </w:rPr>
        <w:t>arku</w:t>
      </w:r>
      <w:r w:rsidR="00845DF8" w:rsidRPr="00DE4CAE">
        <w:rPr>
          <w:rFonts w:ascii="Arial" w:hAnsi="Arial" w:cs="Arial"/>
        </w:rPr>
        <w:t xml:space="preserve"> </w:t>
      </w:r>
      <w:r w:rsidRPr="00DE4CAE">
        <w:rPr>
          <w:rFonts w:ascii="Arial" w:hAnsi="Arial" w:cs="Arial"/>
        </w:rPr>
        <w:t xml:space="preserve">Krajobrazowego było wzajemne wsparcie w zakresie ochrony przyrody </w:t>
      </w:r>
      <w:r w:rsidR="004B26C3" w:rsidRPr="00DE4CAE">
        <w:rPr>
          <w:rFonts w:ascii="Arial" w:hAnsi="Arial" w:cs="Arial"/>
        </w:rPr>
        <w:br/>
      </w:r>
      <w:r w:rsidRPr="00DE4CAE">
        <w:rPr>
          <w:rFonts w:ascii="Arial" w:hAnsi="Arial" w:cs="Arial"/>
        </w:rPr>
        <w:t>i krajobrazu w rejonach przygranicznych, propagowanie historycznych, kulturowych i turystycznych ciekawostek, tworzenie wspólnej bazy danych informacji turystycznych, wzajemne konsultacje o zasadach udostępniania turystom wyznaczonych szlaków na terenach przygranicznych objętych ochroną,</w:t>
      </w:r>
    </w:p>
    <w:p w14:paraId="534ED15D" w14:textId="70731A37" w:rsidR="00404630" w:rsidRPr="00DE4CAE" w:rsidRDefault="00142D6D" w:rsidP="00063EFF">
      <w:pPr>
        <w:pStyle w:val="Listapunktowana"/>
        <w:numPr>
          <w:ilvl w:val="0"/>
          <w:numId w:val="102"/>
        </w:numPr>
        <w:ind w:left="1134" w:hanging="283"/>
        <w:rPr>
          <w:rFonts w:ascii="Arial" w:hAnsi="Arial" w:cs="Arial"/>
          <w:color w:val="FF0000"/>
        </w:rPr>
      </w:pPr>
      <w:r w:rsidRPr="00DE4CAE">
        <w:rPr>
          <w:rFonts w:ascii="Arial" w:hAnsi="Arial" w:cs="Arial"/>
        </w:rPr>
        <w:t xml:space="preserve">organizacji </w:t>
      </w:r>
      <w:r w:rsidR="00E66739" w:rsidRPr="00DE4CAE">
        <w:rPr>
          <w:rFonts w:ascii="Arial" w:hAnsi="Arial" w:cs="Arial"/>
        </w:rPr>
        <w:t xml:space="preserve">dwóch </w:t>
      </w:r>
      <w:r w:rsidRPr="00DE4CAE">
        <w:rPr>
          <w:rFonts w:ascii="Arial" w:hAnsi="Arial" w:cs="Arial"/>
        </w:rPr>
        <w:t>posiedze</w:t>
      </w:r>
      <w:r w:rsidR="00E66739" w:rsidRPr="00DE4CAE">
        <w:rPr>
          <w:rFonts w:ascii="Arial" w:hAnsi="Arial" w:cs="Arial"/>
        </w:rPr>
        <w:t>ń</w:t>
      </w:r>
      <w:r w:rsidRPr="00DE4CAE">
        <w:rPr>
          <w:rFonts w:ascii="Arial" w:hAnsi="Arial" w:cs="Arial"/>
        </w:rPr>
        <w:t xml:space="preserve"> Rady Zespołu Karpackich Parków Krajobrazowych w Krośnie. W </w:t>
      </w:r>
      <w:r w:rsidR="00E66739" w:rsidRPr="00DE4CAE">
        <w:rPr>
          <w:rFonts w:ascii="Arial" w:hAnsi="Arial" w:cs="Arial"/>
        </w:rPr>
        <w:t>posiedzeniach</w:t>
      </w:r>
      <w:r w:rsidRPr="00DE4CAE">
        <w:rPr>
          <w:rFonts w:ascii="Arial" w:hAnsi="Arial" w:cs="Arial"/>
        </w:rPr>
        <w:t xml:space="preserve"> udział wzięli członkowie </w:t>
      </w:r>
      <w:r w:rsidR="00E66739" w:rsidRPr="00DE4CAE">
        <w:rPr>
          <w:rFonts w:ascii="Arial" w:hAnsi="Arial" w:cs="Arial"/>
        </w:rPr>
        <w:t>R</w:t>
      </w:r>
      <w:r w:rsidRPr="00DE4CAE">
        <w:rPr>
          <w:rFonts w:ascii="Arial" w:hAnsi="Arial" w:cs="Arial"/>
        </w:rPr>
        <w:t>ady oraz zaproszeni goście. Rada ZKPK w Krośnie jest organem opiniodawczo-doradczym dyrektora zgodnie z ustaw</w:t>
      </w:r>
      <w:r w:rsidR="00E66739" w:rsidRPr="00DE4CAE">
        <w:rPr>
          <w:rFonts w:ascii="Arial" w:hAnsi="Arial" w:cs="Arial"/>
        </w:rPr>
        <w:t>ą</w:t>
      </w:r>
      <w:r w:rsidRPr="00DE4CAE">
        <w:rPr>
          <w:rFonts w:ascii="Arial" w:hAnsi="Arial" w:cs="Arial"/>
        </w:rPr>
        <w:t xml:space="preserve"> o ochronie przyrody,</w:t>
      </w:r>
      <w:bookmarkStart w:id="245" w:name="_Hlk225237538"/>
    </w:p>
    <w:bookmarkEnd w:id="245"/>
    <w:p w14:paraId="491685DF" w14:textId="2EF9A4EE" w:rsidR="00DE4CAE" w:rsidRPr="00DE4CAE" w:rsidRDefault="00DE4CAE" w:rsidP="00063EFF">
      <w:pPr>
        <w:pStyle w:val="Listapunktowana"/>
        <w:numPr>
          <w:ilvl w:val="0"/>
          <w:numId w:val="101"/>
        </w:numPr>
        <w:ind w:left="851" w:hanging="284"/>
        <w:rPr>
          <w:rFonts w:ascii="Arial" w:hAnsi="Arial" w:cs="Arial"/>
          <w:color w:val="FF0000"/>
        </w:rPr>
      </w:pPr>
      <w:r w:rsidRPr="00DE4CAE">
        <w:rPr>
          <w:rFonts w:ascii="Arial" w:hAnsi="Arial" w:cs="Arial"/>
        </w:rPr>
        <w:t>usług</w:t>
      </w:r>
      <w:r>
        <w:rPr>
          <w:rFonts w:ascii="Arial" w:hAnsi="Arial" w:cs="Arial"/>
        </w:rPr>
        <w:t>a</w:t>
      </w:r>
      <w:r w:rsidRPr="00DE4CAE">
        <w:rPr>
          <w:rFonts w:ascii="Arial" w:hAnsi="Arial" w:cs="Arial"/>
        </w:rPr>
        <w:t xml:space="preserve"> cateringow</w:t>
      </w:r>
      <w:r>
        <w:rPr>
          <w:rFonts w:ascii="Arial" w:hAnsi="Arial" w:cs="Arial"/>
        </w:rPr>
        <w:t>a na potrzeby</w:t>
      </w:r>
      <w:r w:rsidRPr="00DE4CAE">
        <w:rPr>
          <w:rFonts w:ascii="Arial" w:hAnsi="Arial" w:cs="Arial"/>
        </w:rPr>
        <w:t xml:space="preserve"> </w:t>
      </w:r>
      <w:r w:rsidRPr="00DE4CAE">
        <w:rPr>
          <w:rFonts w:ascii="Arial" w:eastAsia="Calibri" w:hAnsi="Arial" w:cs="Arial"/>
        </w:rPr>
        <w:t>spotkania konsultacyjno-szkoleniowego Głównych Księgowych wojewódzkich jednostek budżetowych oraz pracowników UMWP</w:t>
      </w:r>
      <w:r w:rsidRPr="00DE4CAE">
        <w:rPr>
          <w:rFonts w:ascii="Arial" w:hAnsi="Arial" w:cs="Arial"/>
        </w:rPr>
        <w:t xml:space="preserve"> – 265,00 zł (§ 4300) (finansowan</w:t>
      </w:r>
      <w:r>
        <w:rPr>
          <w:rFonts w:ascii="Arial" w:hAnsi="Arial" w:cs="Arial"/>
        </w:rPr>
        <w:t>a</w:t>
      </w:r>
      <w:r w:rsidRPr="00DE4CAE">
        <w:rPr>
          <w:rFonts w:ascii="Arial" w:hAnsi="Arial" w:cs="Arial"/>
        </w:rPr>
        <w:t xml:space="preserve"> ze środków własnych Samorządu Województwa)</w:t>
      </w:r>
      <w:r>
        <w:rPr>
          <w:rFonts w:ascii="Arial" w:hAnsi="Arial" w:cs="Arial"/>
        </w:rPr>
        <w:t>,</w:t>
      </w:r>
    </w:p>
    <w:p w14:paraId="20522EAC" w14:textId="6A244719" w:rsidR="00F321DB" w:rsidRPr="00480ECD" w:rsidRDefault="00D03143" w:rsidP="00063EFF">
      <w:pPr>
        <w:pStyle w:val="Listapunktowana"/>
        <w:numPr>
          <w:ilvl w:val="0"/>
          <w:numId w:val="101"/>
        </w:numPr>
        <w:ind w:left="851" w:hanging="284"/>
        <w:rPr>
          <w:rFonts w:ascii="Arial" w:hAnsi="Arial" w:cs="Arial"/>
          <w:color w:val="FF0000"/>
        </w:rPr>
      </w:pPr>
      <w:r>
        <w:rPr>
          <w:rFonts w:ascii="Arial" w:hAnsi="Arial" w:cs="Arial"/>
        </w:rPr>
        <w:lastRenderedPageBreak/>
        <w:t>realizacja zadania pn. „C</w:t>
      </w:r>
      <w:r w:rsidR="00F321DB" w:rsidRPr="00F321DB">
        <w:rPr>
          <w:rFonts w:ascii="Arial" w:hAnsi="Arial" w:cs="Arial"/>
        </w:rPr>
        <w:t>zynna ochrona węża Eskulapa – wspieranie rozrodu i ochrona siedlisk lokalnej subpopulacji</w:t>
      </w:r>
      <w:r>
        <w:rPr>
          <w:rFonts w:ascii="Arial" w:hAnsi="Arial" w:cs="Arial"/>
        </w:rPr>
        <w:t>”</w:t>
      </w:r>
      <w:r w:rsidR="00F321DB">
        <w:rPr>
          <w:rFonts w:ascii="Arial" w:hAnsi="Arial" w:cs="Arial"/>
        </w:rPr>
        <w:t xml:space="preserve"> – 31.980,00 zł (§ 4300). Wydatki finansowane z dotacji z Wojewódzkiego Funduszu Ochrony Środowiska i Gospodarki Wodnej w Rzeszowie w kwocie 25.584,00 zł oraz środków własnych Samorządu Województwa Podkarpackiego w kwocie 6.396,00 zł</w:t>
      </w:r>
      <w:r w:rsidR="00480ECD">
        <w:rPr>
          <w:rFonts w:ascii="Arial" w:hAnsi="Arial" w:cs="Arial"/>
        </w:rPr>
        <w:t>,</w:t>
      </w:r>
    </w:p>
    <w:p w14:paraId="61BD0A40" w14:textId="5A5531E0" w:rsidR="00142D6D" w:rsidRPr="00BF4A17" w:rsidRDefault="00142D6D" w:rsidP="00063EFF">
      <w:pPr>
        <w:pStyle w:val="Listapunktowana"/>
        <w:numPr>
          <w:ilvl w:val="0"/>
          <w:numId w:val="103"/>
        </w:numPr>
        <w:ind w:left="567" w:hanging="283"/>
        <w:rPr>
          <w:rFonts w:ascii="Arial" w:hAnsi="Arial" w:cs="Arial"/>
          <w:color w:val="FF0000"/>
        </w:rPr>
      </w:pPr>
      <w:r w:rsidRPr="0003751E">
        <w:rPr>
          <w:rFonts w:ascii="Arial" w:hAnsi="Arial" w:cs="Arial"/>
        </w:rPr>
        <w:t xml:space="preserve">świadczenia na rzecz osób fizycznych w kwocie </w:t>
      </w:r>
      <w:r w:rsidR="0003751E" w:rsidRPr="0003751E">
        <w:rPr>
          <w:rFonts w:ascii="Arial" w:hAnsi="Arial" w:cs="Arial"/>
        </w:rPr>
        <w:t>37.264,09</w:t>
      </w:r>
      <w:r w:rsidRPr="0003751E">
        <w:rPr>
          <w:rFonts w:ascii="Arial" w:hAnsi="Arial" w:cs="Arial"/>
        </w:rPr>
        <w:t xml:space="preserve"> zł (§ 3020), tj.</w:t>
      </w:r>
      <w:r w:rsidRPr="0003751E">
        <w:rPr>
          <w:rFonts w:ascii="Arial" w:hAnsi="Arial" w:cs="Arial"/>
        </w:rPr>
        <w:br/>
        <w:t>wydatki wynikające z przepisów bhp: uzupełnienie umundurowania, ekwiwalent za pranie odzieży służbowej, zakup środków BHP, wody pitnej, dopłata do okularów korekcyjnych i zakupu odzieży BHP.</w:t>
      </w:r>
    </w:p>
    <w:p w14:paraId="2C3F2CB7" w14:textId="439C3FB4" w:rsidR="00142D6D" w:rsidRPr="00AC1EE7" w:rsidRDefault="00142D6D" w:rsidP="00063EFF">
      <w:pPr>
        <w:pStyle w:val="Listapunktowana"/>
        <w:numPr>
          <w:ilvl w:val="0"/>
          <w:numId w:val="99"/>
        </w:numPr>
        <w:ind w:left="284" w:hanging="284"/>
        <w:rPr>
          <w:rFonts w:ascii="Arial" w:hAnsi="Arial" w:cs="Arial"/>
          <w:iCs/>
        </w:rPr>
      </w:pPr>
      <w:r w:rsidRPr="00AC1EE7">
        <w:rPr>
          <w:rFonts w:ascii="Arial" w:hAnsi="Arial" w:cs="Arial"/>
          <w:iCs/>
        </w:rPr>
        <w:t>Zespołu Parków Krajobrazowych w Przemyślu (ZPK – Dep. OS) w kwocie 1.</w:t>
      </w:r>
      <w:r w:rsidR="00AC1EE7" w:rsidRPr="00AC1EE7">
        <w:rPr>
          <w:rFonts w:ascii="Arial" w:hAnsi="Arial" w:cs="Arial"/>
          <w:iCs/>
        </w:rPr>
        <w:t>390.297,12</w:t>
      </w:r>
      <w:r w:rsidRPr="00AC1EE7">
        <w:rPr>
          <w:rFonts w:ascii="Arial" w:hAnsi="Arial" w:cs="Arial"/>
          <w:iCs/>
        </w:rPr>
        <w:t xml:space="preserve"> zł, w tym:</w:t>
      </w:r>
    </w:p>
    <w:p w14:paraId="0EA33ECD" w14:textId="567F42E8" w:rsidR="00142D6D" w:rsidRPr="00DE4CAE" w:rsidRDefault="00142D6D" w:rsidP="00063EFF">
      <w:pPr>
        <w:pStyle w:val="Listapunktowana"/>
        <w:numPr>
          <w:ilvl w:val="0"/>
          <w:numId w:val="104"/>
        </w:numPr>
        <w:ind w:left="567" w:hanging="283"/>
        <w:rPr>
          <w:rFonts w:ascii="Arial" w:hAnsi="Arial" w:cs="Arial"/>
          <w:color w:val="FF0000"/>
        </w:rPr>
      </w:pPr>
      <w:r w:rsidRPr="00AC1EE7">
        <w:rPr>
          <w:rFonts w:ascii="Arial" w:hAnsi="Arial" w:cs="Arial"/>
        </w:rPr>
        <w:t xml:space="preserve">wynagrodzenia i składki od nich naliczane oraz umowy zlecenia w kwocie </w:t>
      </w:r>
      <w:r w:rsidR="00AC1EE7" w:rsidRPr="00AC1EE7">
        <w:rPr>
          <w:rFonts w:ascii="Arial" w:hAnsi="Arial" w:cs="Arial"/>
        </w:rPr>
        <w:t>967.726,30</w:t>
      </w:r>
      <w:r w:rsidRPr="00AC1EE7">
        <w:rPr>
          <w:rFonts w:ascii="Arial" w:hAnsi="Arial" w:cs="Arial"/>
        </w:rPr>
        <w:t xml:space="preserve"> zł (§ 4010 – </w:t>
      </w:r>
      <w:r w:rsidR="00AC1EE7" w:rsidRPr="00AC1EE7">
        <w:rPr>
          <w:rFonts w:ascii="Arial" w:hAnsi="Arial" w:cs="Arial"/>
        </w:rPr>
        <w:t>738.495,16</w:t>
      </w:r>
      <w:r w:rsidRPr="00AC1EE7">
        <w:rPr>
          <w:rFonts w:ascii="Arial" w:hAnsi="Arial" w:cs="Arial"/>
        </w:rPr>
        <w:t xml:space="preserve"> zł, § 4040 – </w:t>
      </w:r>
      <w:r w:rsidR="00AC1EE7" w:rsidRPr="00AC1EE7">
        <w:rPr>
          <w:rFonts w:ascii="Arial" w:hAnsi="Arial" w:cs="Arial"/>
        </w:rPr>
        <w:t>55.821,22</w:t>
      </w:r>
      <w:r w:rsidRPr="00AC1EE7">
        <w:rPr>
          <w:rFonts w:ascii="Arial" w:hAnsi="Arial" w:cs="Arial"/>
        </w:rPr>
        <w:t xml:space="preserve"> zł, </w:t>
      </w:r>
      <w:r w:rsidRPr="00004475">
        <w:rPr>
          <w:rFonts w:ascii="Arial" w:hAnsi="Arial" w:cs="Arial"/>
        </w:rPr>
        <w:t xml:space="preserve">§ 4110 – </w:t>
      </w:r>
      <w:r w:rsidR="00AC1EE7" w:rsidRPr="00004475">
        <w:rPr>
          <w:rFonts w:ascii="Arial" w:hAnsi="Arial" w:cs="Arial"/>
        </w:rPr>
        <w:t>140.973,83</w:t>
      </w:r>
      <w:r w:rsidRPr="00004475">
        <w:rPr>
          <w:rFonts w:ascii="Arial" w:hAnsi="Arial" w:cs="Arial"/>
        </w:rPr>
        <w:t xml:space="preserve"> zł, </w:t>
      </w:r>
      <w:bookmarkStart w:id="246" w:name="_Hlk95381516"/>
      <w:r w:rsidRPr="00004475">
        <w:rPr>
          <w:rFonts w:ascii="Arial" w:hAnsi="Arial" w:cs="Arial"/>
        </w:rPr>
        <w:t>§</w:t>
      </w:r>
      <w:bookmarkEnd w:id="246"/>
      <w:r w:rsidRPr="00004475">
        <w:rPr>
          <w:rFonts w:ascii="Arial" w:hAnsi="Arial" w:cs="Arial"/>
        </w:rPr>
        <w:t xml:space="preserve"> 4120 – 1</w:t>
      </w:r>
      <w:r w:rsidR="00004475" w:rsidRPr="00004475">
        <w:rPr>
          <w:rFonts w:ascii="Arial" w:hAnsi="Arial" w:cs="Arial"/>
        </w:rPr>
        <w:t>5.436,09</w:t>
      </w:r>
      <w:r w:rsidRPr="00004475">
        <w:rPr>
          <w:rFonts w:ascii="Arial" w:hAnsi="Arial" w:cs="Arial"/>
        </w:rPr>
        <w:t xml:space="preserve"> zł, § 4170 – </w:t>
      </w:r>
      <w:r w:rsidR="00004475" w:rsidRPr="00004475">
        <w:rPr>
          <w:rFonts w:ascii="Arial" w:hAnsi="Arial" w:cs="Arial"/>
        </w:rPr>
        <w:t>17.000,00</w:t>
      </w:r>
      <w:r w:rsidRPr="00004475">
        <w:rPr>
          <w:rFonts w:ascii="Arial" w:hAnsi="Arial" w:cs="Arial"/>
        </w:rPr>
        <w:t xml:space="preserve"> zł),</w:t>
      </w:r>
      <w:r w:rsidR="00004475">
        <w:rPr>
          <w:rFonts w:ascii="Arial" w:hAnsi="Arial" w:cs="Arial"/>
        </w:rPr>
        <w:t xml:space="preserve"> w tym wykonanie inwentaryzacji sów w ramach zadania pn. </w:t>
      </w:r>
      <w:bookmarkStart w:id="247" w:name="_Hlk222397002"/>
      <w:r w:rsidR="00004475">
        <w:rPr>
          <w:rFonts w:ascii="Arial" w:hAnsi="Arial" w:cs="Arial"/>
        </w:rPr>
        <w:t>„Badania sympatrycznych populacji puszczyka uralskiego (</w:t>
      </w:r>
      <w:proofErr w:type="spellStart"/>
      <w:r w:rsidR="00004475">
        <w:rPr>
          <w:rFonts w:ascii="Arial" w:hAnsi="Arial" w:cs="Arial"/>
        </w:rPr>
        <w:t>Strix</w:t>
      </w:r>
      <w:proofErr w:type="spellEnd"/>
      <w:r w:rsidR="00004475">
        <w:rPr>
          <w:rFonts w:ascii="Arial" w:hAnsi="Arial" w:cs="Arial"/>
        </w:rPr>
        <w:t xml:space="preserve"> </w:t>
      </w:r>
      <w:proofErr w:type="spellStart"/>
      <w:r w:rsidR="00004475">
        <w:rPr>
          <w:rFonts w:ascii="Arial" w:hAnsi="Arial" w:cs="Arial"/>
        </w:rPr>
        <w:t>uralensis</w:t>
      </w:r>
      <w:proofErr w:type="spellEnd"/>
      <w:r w:rsidR="00004475">
        <w:rPr>
          <w:rFonts w:ascii="Arial" w:hAnsi="Arial" w:cs="Arial"/>
        </w:rPr>
        <w:t>) i puszczyka (</w:t>
      </w:r>
      <w:proofErr w:type="spellStart"/>
      <w:r w:rsidR="00004475">
        <w:rPr>
          <w:rFonts w:ascii="Arial" w:hAnsi="Arial" w:cs="Arial"/>
        </w:rPr>
        <w:t>Strix</w:t>
      </w:r>
      <w:proofErr w:type="spellEnd"/>
      <w:r w:rsidR="00004475">
        <w:rPr>
          <w:rFonts w:ascii="Arial" w:hAnsi="Arial" w:cs="Arial"/>
        </w:rPr>
        <w:t xml:space="preserve"> </w:t>
      </w:r>
      <w:proofErr w:type="spellStart"/>
      <w:r w:rsidR="00004475">
        <w:rPr>
          <w:rFonts w:ascii="Arial" w:hAnsi="Arial" w:cs="Arial"/>
        </w:rPr>
        <w:t>aluco</w:t>
      </w:r>
      <w:proofErr w:type="spellEnd"/>
      <w:r w:rsidR="00004475">
        <w:rPr>
          <w:rFonts w:ascii="Arial" w:hAnsi="Arial" w:cs="Arial"/>
        </w:rPr>
        <w:t xml:space="preserve">) w Parku Krajobrazowym Pogórza Przemyskiego” </w:t>
      </w:r>
      <w:bookmarkEnd w:id="247"/>
      <w:r w:rsidR="00004475">
        <w:rPr>
          <w:rFonts w:ascii="Arial" w:hAnsi="Arial" w:cs="Arial"/>
        </w:rPr>
        <w:t xml:space="preserve">– 10.000,00 zł (§ 4170). </w:t>
      </w:r>
      <w:r w:rsidR="00915561">
        <w:rPr>
          <w:rFonts w:ascii="Arial" w:hAnsi="Arial" w:cs="Arial"/>
        </w:rPr>
        <w:t xml:space="preserve">Wydatki </w:t>
      </w:r>
      <w:r w:rsidR="00734C0D">
        <w:rPr>
          <w:rFonts w:ascii="Arial" w:hAnsi="Arial" w:cs="Arial"/>
        </w:rPr>
        <w:t>finansowane</w:t>
      </w:r>
      <w:r w:rsidR="00915561">
        <w:rPr>
          <w:rFonts w:ascii="Arial" w:hAnsi="Arial" w:cs="Arial"/>
        </w:rPr>
        <w:t xml:space="preserve"> z dotacji</w:t>
      </w:r>
      <w:r w:rsidR="00DF6EF7">
        <w:rPr>
          <w:rFonts w:ascii="Arial" w:hAnsi="Arial" w:cs="Arial"/>
        </w:rPr>
        <w:t xml:space="preserve"> z</w:t>
      </w:r>
      <w:r w:rsidR="00004475">
        <w:rPr>
          <w:rFonts w:ascii="Arial" w:hAnsi="Arial" w:cs="Arial"/>
        </w:rPr>
        <w:t xml:space="preserve"> </w:t>
      </w:r>
      <w:r w:rsidR="00DF6EF7">
        <w:rPr>
          <w:rFonts w:ascii="Arial" w:hAnsi="Arial" w:cs="Arial"/>
        </w:rPr>
        <w:t>Wojewódzkiego Funduszu Ochrony Środowiska i Gospodarki Wodnej w Rzeszowie</w:t>
      </w:r>
      <w:r w:rsidR="00915561">
        <w:rPr>
          <w:rFonts w:ascii="Arial" w:hAnsi="Arial" w:cs="Arial"/>
        </w:rPr>
        <w:t xml:space="preserve"> w k</w:t>
      </w:r>
      <w:r w:rsidR="00734C0D">
        <w:rPr>
          <w:rFonts w:ascii="Arial" w:hAnsi="Arial" w:cs="Arial"/>
        </w:rPr>
        <w:t>w</w:t>
      </w:r>
      <w:r w:rsidR="00915561">
        <w:rPr>
          <w:rFonts w:ascii="Arial" w:hAnsi="Arial" w:cs="Arial"/>
        </w:rPr>
        <w:t>oci</w:t>
      </w:r>
      <w:r w:rsidR="00734C0D">
        <w:rPr>
          <w:rFonts w:ascii="Arial" w:hAnsi="Arial" w:cs="Arial"/>
        </w:rPr>
        <w:t>e</w:t>
      </w:r>
      <w:r w:rsidR="00915561">
        <w:rPr>
          <w:rFonts w:ascii="Arial" w:hAnsi="Arial" w:cs="Arial"/>
        </w:rPr>
        <w:t xml:space="preserve"> 8.000,00 zł oraz środków własnych Samorządu Województwa Podkarpackiego w kwocie </w:t>
      </w:r>
      <w:r w:rsidR="00734C0D">
        <w:rPr>
          <w:rFonts w:ascii="Arial" w:hAnsi="Arial" w:cs="Arial"/>
        </w:rPr>
        <w:t>2.000,00 zł</w:t>
      </w:r>
      <w:r w:rsidR="00DF6EF7">
        <w:rPr>
          <w:rFonts w:ascii="Arial" w:hAnsi="Arial" w:cs="Arial"/>
        </w:rPr>
        <w:t>,</w:t>
      </w:r>
    </w:p>
    <w:p w14:paraId="27ACFB8B" w14:textId="47DA7B55" w:rsidR="00142D6D" w:rsidRPr="00DE4CAE" w:rsidRDefault="00142D6D" w:rsidP="00063EFF">
      <w:pPr>
        <w:pStyle w:val="Listapunktowana"/>
        <w:numPr>
          <w:ilvl w:val="0"/>
          <w:numId w:val="104"/>
        </w:numPr>
        <w:ind w:left="567" w:hanging="283"/>
        <w:rPr>
          <w:rFonts w:ascii="Arial" w:hAnsi="Arial" w:cs="Arial"/>
          <w:color w:val="FF0000"/>
        </w:rPr>
      </w:pPr>
      <w:r w:rsidRPr="00DE4CAE">
        <w:rPr>
          <w:rFonts w:ascii="Arial" w:hAnsi="Arial" w:cs="Arial"/>
        </w:rPr>
        <w:t xml:space="preserve">pozostałe wydatki związane z realizacją statutowych zadań jednostki </w:t>
      </w:r>
      <w:r w:rsidRPr="00DE4CAE">
        <w:rPr>
          <w:rFonts w:ascii="Arial" w:hAnsi="Arial" w:cs="Arial"/>
        </w:rPr>
        <w:br/>
        <w:t>w kwocie 3</w:t>
      </w:r>
      <w:r w:rsidR="003B3B5C" w:rsidRPr="00DE4CAE">
        <w:rPr>
          <w:rFonts w:ascii="Arial" w:hAnsi="Arial" w:cs="Arial"/>
        </w:rPr>
        <w:t>84.773,59</w:t>
      </w:r>
      <w:r w:rsidRPr="00DE4CAE">
        <w:rPr>
          <w:rFonts w:ascii="Arial" w:hAnsi="Arial" w:cs="Arial"/>
        </w:rPr>
        <w:t xml:space="preserve"> zł (§ 4190 – 1</w:t>
      </w:r>
      <w:r w:rsidR="003B3B5C" w:rsidRPr="00DE4CAE">
        <w:rPr>
          <w:rFonts w:ascii="Arial" w:hAnsi="Arial" w:cs="Arial"/>
        </w:rPr>
        <w:t>5.999,63</w:t>
      </w:r>
      <w:r w:rsidRPr="00DE4CAE">
        <w:rPr>
          <w:rFonts w:ascii="Arial" w:hAnsi="Arial" w:cs="Arial"/>
        </w:rPr>
        <w:t xml:space="preserve"> zł, § 4210 – </w:t>
      </w:r>
      <w:r w:rsidR="003B3B5C" w:rsidRPr="00DE4CAE">
        <w:rPr>
          <w:rFonts w:ascii="Arial" w:hAnsi="Arial" w:cs="Arial"/>
        </w:rPr>
        <w:t>66.071,58</w:t>
      </w:r>
      <w:r w:rsidRPr="00DE4CAE">
        <w:rPr>
          <w:rFonts w:ascii="Arial" w:hAnsi="Arial" w:cs="Arial"/>
        </w:rPr>
        <w:t xml:space="preserve"> zł, </w:t>
      </w:r>
      <w:r w:rsidRPr="00DE4CAE">
        <w:rPr>
          <w:rFonts w:ascii="Arial" w:hAnsi="Arial" w:cs="Arial"/>
        </w:rPr>
        <w:br/>
        <w:t xml:space="preserve">§ 4220 – </w:t>
      </w:r>
      <w:r w:rsidR="003B3B5C" w:rsidRPr="00DE4CAE">
        <w:rPr>
          <w:rFonts w:ascii="Arial" w:hAnsi="Arial" w:cs="Arial"/>
        </w:rPr>
        <w:t>4.032,47</w:t>
      </w:r>
      <w:r w:rsidRPr="00DE4CAE">
        <w:rPr>
          <w:rFonts w:ascii="Arial" w:hAnsi="Arial" w:cs="Arial"/>
        </w:rPr>
        <w:t xml:space="preserve"> zł, § 4260 – </w:t>
      </w:r>
      <w:r w:rsidR="003B3B5C" w:rsidRPr="00DE4CAE">
        <w:rPr>
          <w:rFonts w:ascii="Arial" w:hAnsi="Arial" w:cs="Arial"/>
        </w:rPr>
        <w:t>53.234,80</w:t>
      </w:r>
      <w:r w:rsidRPr="00DE4CAE">
        <w:rPr>
          <w:rFonts w:ascii="Arial" w:hAnsi="Arial" w:cs="Arial"/>
        </w:rPr>
        <w:t xml:space="preserve"> zł, </w:t>
      </w:r>
      <w:r w:rsidR="003B3B5C" w:rsidRPr="00DE4CAE">
        <w:rPr>
          <w:rFonts w:ascii="Arial" w:hAnsi="Arial" w:cs="Arial"/>
        </w:rPr>
        <w:t xml:space="preserve">§ 4270 – 337,00 zł, </w:t>
      </w:r>
      <w:r w:rsidRPr="00DE4CAE">
        <w:rPr>
          <w:rFonts w:ascii="Arial" w:hAnsi="Arial" w:cs="Arial"/>
        </w:rPr>
        <w:t xml:space="preserve">§ 4280 – </w:t>
      </w:r>
      <w:r w:rsidR="003B3B5C" w:rsidRPr="00DE4CAE">
        <w:rPr>
          <w:rFonts w:ascii="Arial" w:hAnsi="Arial" w:cs="Arial"/>
        </w:rPr>
        <w:t>1.215,00</w:t>
      </w:r>
      <w:r w:rsidRPr="00DE4CAE">
        <w:rPr>
          <w:rFonts w:ascii="Arial" w:hAnsi="Arial" w:cs="Arial"/>
        </w:rPr>
        <w:t xml:space="preserve"> zł, § 4300 – </w:t>
      </w:r>
      <w:r w:rsidR="003B3B5C" w:rsidRPr="00DE4CAE">
        <w:rPr>
          <w:rFonts w:ascii="Arial" w:hAnsi="Arial" w:cs="Arial"/>
        </w:rPr>
        <w:t>130.640,15</w:t>
      </w:r>
      <w:r w:rsidRPr="00DE4CAE">
        <w:rPr>
          <w:rFonts w:ascii="Arial" w:hAnsi="Arial" w:cs="Arial"/>
        </w:rPr>
        <w:t xml:space="preserve"> zł, § 4360 – 1.</w:t>
      </w:r>
      <w:r w:rsidR="003B3B5C" w:rsidRPr="00DE4CAE">
        <w:rPr>
          <w:rFonts w:ascii="Arial" w:hAnsi="Arial" w:cs="Arial"/>
        </w:rPr>
        <w:t>756,44</w:t>
      </w:r>
      <w:r w:rsidRPr="00DE4CAE">
        <w:rPr>
          <w:rFonts w:ascii="Arial" w:hAnsi="Arial" w:cs="Arial"/>
        </w:rPr>
        <w:t xml:space="preserve"> zł, § 4400 – </w:t>
      </w:r>
      <w:r w:rsidR="003B3B5C" w:rsidRPr="00DE4CAE">
        <w:rPr>
          <w:rFonts w:ascii="Arial" w:hAnsi="Arial" w:cs="Arial"/>
        </w:rPr>
        <w:t>80.661,52</w:t>
      </w:r>
      <w:r w:rsidRPr="00DE4CAE">
        <w:rPr>
          <w:rFonts w:ascii="Arial" w:hAnsi="Arial" w:cs="Arial"/>
        </w:rPr>
        <w:t xml:space="preserve"> zł, § 4410 – </w:t>
      </w:r>
      <w:r w:rsidR="003B3B5C" w:rsidRPr="00DE4CAE">
        <w:rPr>
          <w:rFonts w:ascii="Arial" w:hAnsi="Arial" w:cs="Arial"/>
        </w:rPr>
        <w:t>33,00</w:t>
      </w:r>
      <w:r w:rsidRPr="00DE4CAE">
        <w:rPr>
          <w:rFonts w:ascii="Arial" w:hAnsi="Arial" w:cs="Arial"/>
        </w:rPr>
        <w:t xml:space="preserve"> zł, § 4430 – </w:t>
      </w:r>
      <w:r w:rsidR="003B3B5C" w:rsidRPr="00DE4CAE">
        <w:rPr>
          <w:rFonts w:ascii="Arial" w:hAnsi="Arial" w:cs="Arial"/>
        </w:rPr>
        <w:t>6.532,00</w:t>
      </w:r>
      <w:r w:rsidRPr="00DE4CAE">
        <w:rPr>
          <w:rFonts w:ascii="Arial" w:hAnsi="Arial" w:cs="Arial"/>
        </w:rPr>
        <w:t xml:space="preserve"> zł, § 4440 – </w:t>
      </w:r>
      <w:r w:rsidR="003B3B5C" w:rsidRPr="00DE4CAE">
        <w:rPr>
          <w:rFonts w:ascii="Arial" w:hAnsi="Arial" w:cs="Arial"/>
        </w:rPr>
        <w:t>23.603,00</w:t>
      </w:r>
      <w:r w:rsidRPr="00DE4CAE">
        <w:rPr>
          <w:rFonts w:ascii="Arial" w:hAnsi="Arial" w:cs="Arial"/>
        </w:rPr>
        <w:t xml:space="preserve"> zł, § 4700 – </w:t>
      </w:r>
      <w:r w:rsidR="003B3B5C" w:rsidRPr="00DE4CAE">
        <w:rPr>
          <w:rFonts w:ascii="Arial" w:hAnsi="Arial" w:cs="Arial"/>
        </w:rPr>
        <w:t>657,00</w:t>
      </w:r>
      <w:r w:rsidRPr="00DE4CAE">
        <w:rPr>
          <w:rFonts w:ascii="Arial" w:hAnsi="Arial" w:cs="Arial"/>
        </w:rPr>
        <w:t xml:space="preserve"> zł), w tym:</w:t>
      </w:r>
    </w:p>
    <w:p w14:paraId="0405ABD7" w14:textId="700226B0" w:rsidR="00110CBC" w:rsidRDefault="00110CBC" w:rsidP="00063EFF">
      <w:pPr>
        <w:pStyle w:val="Listapunktowana"/>
        <w:numPr>
          <w:ilvl w:val="0"/>
          <w:numId w:val="105"/>
        </w:numPr>
        <w:tabs>
          <w:tab w:val="left" w:pos="851"/>
        </w:tabs>
        <w:ind w:left="1134" w:hanging="567"/>
        <w:rPr>
          <w:rFonts w:ascii="Arial" w:hAnsi="Arial" w:cs="Arial"/>
        </w:rPr>
      </w:pPr>
      <w:bookmarkStart w:id="248" w:name="_Hlk192778561"/>
      <w:r w:rsidRPr="00110CBC">
        <w:rPr>
          <w:rFonts w:ascii="Arial" w:hAnsi="Arial" w:cs="Arial"/>
        </w:rPr>
        <w:t>bieżące remonty i konserwacje</w:t>
      </w:r>
      <w:r>
        <w:rPr>
          <w:rFonts w:ascii="Arial" w:hAnsi="Arial" w:cs="Arial"/>
        </w:rPr>
        <w:t xml:space="preserve"> –</w:t>
      </w:r>
      <w:r w:rsidRPr="00110CBC">
        <w:rPr>
          <w:rFonts w:ascii="Arial" w:hAnsi="Arial" w:cs="Arial"/>
        </w:rPr>
        <w:t xml:space="preserve"> § 4270 – 337,00 zł,</w:t>
      </w:r>
    </w:p>
    <w:p w14:paraId="323AB866" w14:textId="7D59CE22" w:rsidR="00142D6D" w:rsidRPr="00DE4CAE" w:rsidRDefault="00142D6D" w:rsidP="00063EFF">
      <w:pPr>
        <w:pStyle w:val="Listapunktowana"/>
        <w:numPr>
          <w:ilvl w:val="0"/>
          <w:numId w:val="105"/>
        </w:numPr>
        <w:tabs>
          <w:tab w:val="left" w:pos="851"/>
        </w:tabs>
        <w:ind w:left="851" w:hanging="284"/>
        <w:rPr>
          <w:rFonts w:ascii="Arial" w:hAnsi="Arial" w:cs="Arial"/>
        </w:rPr>
      </w:pPr>
      <w:r w:rsidRPr="00DE4CAE">
        <w:rPr>
          <w:rFonts w:ascii="Arial" w:hAnsi="Arial" w:cs="Arial"/>
        </w:rPr>
        <w:t xml:space="preserve">zakup środków żywności – </w:t>
      </w:r>
      <w:r w:rsidR="00915561" w:rsidRPr="00DE4CAE">
        <w:rPr>
          <w:rFonts w:ascii="Arial" w:hAnsi="Arial" w:cs="Arial"/>
        </w:rPr>
        <w:t>4.032,47</w:t>
      </w:r>
      <w:r w:rsidRPr="00DE4CAE">
        <w:rPr>
          <w:rFonts w:ascii="Arial" w:hAnsi="Arial" w:cs="Arial"/>
        </w:rPr>
        <w:t xml:space="preserve"> zł (§ 4220) (finansowane ze środków własnych Samorządu Województwa) na potrzeby organizacji:</w:t>
      </w:r>
    </w:p>
    <w:bookmarkEnd w:id="248"/>
    <w:p w14:paraId="11C0DDAD" w14:textId="10A3FDD7" w:rsidR="00142D6D" w:rsidRPr="00DE4CAE" w:rsidRDefault="00142D6D"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734C0D">
        <w:rPr>
          <w:rFonts w:ascii="Arial" w:hAnsi="Arial" w:cs="Arial"/>
          <w:lang w:eastAsia="pl-PL"/>
        </w:rPr>
        <w:t xml:space="preserve">lokalnej akcji „Sprzątanie świata”. </w:t>
      </w:r>
      <w:r w:rsidRPr="00734C0D">
        <w:rPr>
          <w:rFonts w:ascii="Arial" w:hAnsi="Arial" w:cs="Arial"/>
          <w:iCs/>
        </w:rPr>
        <w:t xml:space="preserve">Przeprowadzono akcję Sprzątania Świata na terenie Parku Krajobrazowego </w:t>
      </w:r>
      <w:r w:rsidR="00734C0D" w:rsidRPr="00734C0D">
        <w:rPr>
          <w:rFonts w:ascii="Arial" w:hAnsi="Arial" w:cs="Arial"/>
          <w:iCs/>
        </w:rPr>
        <w:t xml:space="preserve">Gór </w:t>
      </w:r>
      <w:proofErr w:type="spellStart"/>
      <w:r w:rsidR="00734C0D" w:rsidRPr="00734C0D">
        <w:rPr>
          <w:rFonts w:ascii="Arial" w:hAnsi="Arial" w:cs="Arial"/>
          <w:iCs/>
        </w:rPr>
        <w:t>Słonnych</w:t>
      </w:r>
      <w:proofErr w:type="spellEnd"/>
      <w:r w:rsidR="00734C0D" w:rsidRPr="00734C0D">
        <w:rPr>
          <w:rFonts w:ascii="Arial" w:hAnsi="Arial" w:cs="Arial"/>
          <w:iCs/>
        </w:rPr>
        <w:t xml:space="preserve"> w miejscowości Wojtkowa</w:t>
      </w:r>
      <w:r w:rsidRPr="00734C0D">
        <w:rPr>
          <w:rFonts w:ascii="Arial" w:hAnsi="Arial" w:cs="Arial"/>
          <w:iCs/>
        </w:rPr>
        <w:t xml:space="preserve">. W akcji wzięli udział uczniowie wraz nauczycielami. W ramach akcji przeprowadzono zbiórkę śmieci oraz konkurs przyrodniczo-ekologiczny. Celem akcji było </w:t>
      </w:r>
      <w:r w:rsidRPr="00734C0D">
        <w:rPr>
          <w:rFonts w:ascii="Arial" w:hAnsi="Arial" w:cs="Arial"/>
        </w:rPr>
        <w:t xml:space="preserve">budzenie i wzmacnianie świadomości ekologicznej, </w:t>
      </w:r>
      <w:r w:rsidRPr="00734C0D">
        <w:rPr>
          <w:rFonts w:ascii="Arial" w:hAnsi="Arial" w:cs="Arial"/>
        </w:rPr>
        <w:lastRenderedPageBreak/>
        <w:t xml:space="preserve">kształtowanie dobrej postawy wobec środowiska, zbiórka śmieci mająca na celu wzbudzenie osobistej odpowiedzialności za środowisko, </w:t>
      </w:r>
    </w:p>
    <w:p w14:paraId="65DED456" w14:textId="445106B7" w:rsidR="00734C0D" w:rsidRPr="00DE4CAE" w:rsidRDefault="00734C0D"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iCs/>
        </w:rPr>
        <w:t xml:space="preserve">konkursu „Poznajemy Parki Krajobrazowe Polski” III etap parkowy XXIV edycji Ogólnopolskiego Konkursu Przyrodniczego konkursu „Poznajemy Parki Krajobrazowe Polski”. W konkursie wzięli udział uczniowie wraz </w:t>
      </w:r>
      <w:r w:rsidRPr="00DE4CAE">
        <w:rPr>
          <w:rFonts w:ascii="Arial" w:hAnsi="Arial"/>
          <w:iCs/>
        </w:rPr>
        <w:br/>
        <w:t xml:space="preserve">z opiekunami ze szkół z gmin oraz miast leżących na terenie Parku Krajobrazowego Pogórza Przemyskiego, Parku Krajobrazowego Gór </w:t>
      </w:r>
      <w:proofErr w:type="spellStart"/>
      <w:r w:rsidRPr="00DE4CAE">
        <w:rPr>
          <w:rFonts w:ascii="Arial" w:hAnsi="Arial"/>
          <w:iCs/>
        </w:rPr>
        <w:t>Słonnych</w:t>
      </w:r>
      <w:proofErr w:type="spellEnd"/>
      <w:r w:rsidRPr="00DE4CAE">
        <w:rPr>
          <w:rFonts w:ascii="Arial" w:hAnsi="Arial"/>
          <w:iCs/>
        </w:rPr>
        <w:t xml:space="preserve">. Celem konkursu było zdobywanie i pogłębianie wiedzy dotyczącej parków krajobrazowych w regionie (województwie) oraz </w:t>
      </w:r>
      <w:r w:rsidRPr="00DE4CAE">
        <w:rPr>
          <w:rFonts w:ascii="Arial" w:hAnsi="Arial"/>
          <w:iCs/>
        </w:rPr>
        <w:br/>
        <w:t xml:space="preserve">w całej Polsce, poszerzenie wiadomości z zakresu ekologii, ochrony przyrody i ochrony środowiska, zrozumienie zależności zachodzących pomiędzy organizmami w ekosystemach, doskonalenie umiejętności rozpoznawania gatunków grzybów, roślin i zwierząt, rozumienie </w:t>
      </w:r>
      <w:r w:rsidRPr="00DE4CAE">
        <w:rPr>
          <w:rFonts w:ascii="Arial" w:hAnsi="Arial"/>
          <w:iCs/>
        </w:rPr>
        <w:br/>
        <w:t>i prawidłowe posługiwanie się pojęciami ekologicznymi, nabywanie umiejętności posługiwania się kluczem do oznaczania gatunków, rozwijanie umiejętności interpretowania mapy, pobudzenie zainteresowania światem, jego różnorodnością, bogactwem i pięknem, rozbudzenie i pogłębienie zamiłowania oraz szacunku dla przyrody, motywowanie do działań na rzecz ochrony środowiska przyrodniczego w najbliższym otoczeniu,  by ostatecznie wyłaniać talenty oraz rozbudzić ciekawość poznawczą i twórczą uczniów,</w:t>
      </w:r>
    </w:p>
    <w:p w14:paraId="44351638" w14:textId="459670C4" w:rsidR="004E6F64" w:rsidRPr="00DE4CAE" w:rsidRDefault="004E6F64"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cs="Arial"/>
          <w:lang w:eastAsia="pl-PL"/>
        </w:rPr>
        <w:t>konkursu fotograficznego „Krajobraz marzeń”. W konkursie wzięli udział uczniowie ze szkół podstawowych znajdujących się n</w:t>
      </w:r>
      <w:r w:rsidR="00B574DB" w:rsidRPr="00DE4CAE">
        <w:rPr>
          <w:rFonts w:ascii="Arial" w:hAnsi="Arial" w:cs="Arial"/>
          <w:lang w:eastAsia="pl-PL"/>
        </w:rPr>
        <w:t>a</w:t>
      </w:r>
      <w:r w:rsidRPr="00DE4CAE">
        <w:rPr>
          <w:rFonts w:ascii="Arial" w:hAnsi="Arial" w:cs="Arial"/>
          <w:lang w:eastAsia="pl-PL"/>
        </w:rPr>
        <w:t xml:space="preserve"> terenie administrowanym przez Zespół Parków Krajobrazowych w Przemyślu tj. </w:t>
      </w:r>
      <w:r w:rsidRPr="00DE4CAE">
        <w:rPr>
          <w:rFonts w:ascii="Arial" w:hAnsi="Arial"/>
          <w:iCs/>
        </w:rPr>
        <w:t xml:space="preserve"> Parku Krajobrazowego Pogórza Przemyskiego i Parku Krajobrazowego Gór </w:t>
      </w:r>
      <w:proofErr w:type="spellStart"/>
      <w:r w:rsidRPr="00DE4CAE">
        <w:rPr>
          <w:rFonts w:ascii="Arial" w:hAnsi="Arial" w:cs="Arial"/>
          <w:iCs/>
        </w:rPr>
        <w:t>Słonnych</w:t>
      </w:r>
      <w:proofErr w:type="spellEnd"/>
      <w:r w:rsidRPr="00DE4CAE">
        <w:rPr>
          <w:rFonts w:ascii="Arial" w:hAnsi="Arial" w:cs="Arial"/>
          <w:iCs/>
        </w:rPr>
        <w:t xml:space="preserve">. </w:t>
      </w:r>
      <w:r w:rsidRPr="00DE4CAE">
        <w:rPr>
          <w:rFonts w:ascii="Arial" w:hAnsi="Arial" w:cs="Arial"/>
        </w:rPr>
        <w:t>Celem konkursu było wzbudzenie zainteresowania przyrodą, historią oraz kulturą parków krajobrazowych administrowanych przez ZPK w Przemyślu, promowanie wartości przyrodniczych, historycznych i kulturowych oraz propagowanie poezji przyrodniczej,</w:t>
      </w:r>
    </w:p>
    <w:p w14:paraId="70E2FEB8" w14:textId="60B8CABE" w:rsidR="004E6F64" w:rsidRPr="00DE4CAE" w:rsidRDefault="004E6F64"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cs="Arial"/>
          <w:lang w:eastAsia="pl-PL"/>
        </w:rPr>
        <w:t xml:space="preserve">konkursu plastyczno-przyrodniczego. </w:t>
      </w:r>
      <w:r w:rsidRPr="00DE4CAE">
        <w:rPr>
          <w:rFonts w:ascii="Arial" w:hAnsi="Arial" w:cs="Arial"/>
        </w:rPr>
        <w:t>Konkurs odbył się na terenie Parku Krajobrazowego Pogórza Przemyskiego, przy punkcie widokowym na Kalwarii Pacławskiej</w:t>
      </w:r>
      <w:r w:rsidR="00C027A2" w:rsidRPr="00DE4CAE">
        <w:rPr>
          <w:rFonts w:ascii="Arial" w:hAnsi="Arial" w:cs="Arial"/>
        </w:rPr>
        <w:t>. W</w:t>
      </w:r>
      <w:r w:rsidRPr="00DE4CAE">
        <w:rPr>
          <w:rFonts w:ascii="Arial" w:hAnsi="Arial" w:cs="Arial"/>
        </w:rPr>
        <w:t xml:space="preserve">zięli </w:t>
      </w:r>
      <w:r w:rsidR="00C027A2" w:rsidRPr="00DE4CAE">
        <w:rPr>
          <w:rFonts w:ascii="Arial" w:hAnsi="Arial" w:cs="Arial"/>
        </w:rPr>
        <w:t xml:space="preserve">w nim </w:t>
      </w:r>
      <w:r w:rsidRPr="00DE4CAE">
        <w:rPr>
          <w:rFonts w:ascii="Arial" w:hAnsi="Arial" w:cs="Arial"/>
        </w:rPr>
        <w:t xml:space="preserve">udział uczniowie i nauczyciele z klas III – VI ze Szkoły Podstawowej w Huwnikach. Przedmiotem konkursu było zainteresowanie młodzieży pięknem przyrody i krajobrazu Parku </w:t>
      </w:r>
      <w:r w:rsidRPr="00DE4CAE">
        <w:rPr>
          <w:rFonts w:ascii="Arial" w:hAnsi="Arial" w:cs="Arial"/>
        </w:rPr>
        <w:lastRenderedPageBreak/>
        <w:t>Krajobrazowego Pogórza Przemyskiego przez możliwość wykonaniu prac malarskich w naturze. Celem organizowanego konkursu było rozbudzanie i rozwijanie zainteresowań przyrodniczych, dostrzeganie piękna otaczającej nas przyrody, w tym różnorodności biologicznej i form ochrony przyrody w regionie, kształtowanie świadomego i odpowiedzialnego stosunku do środowiska przyrodniczego, integracja i wymiana doświadczeń młodzieży z terenu Parków Krajobrazowych objętych realizacją zadania, wyzwolenie aktywności twórczej uczestników pleneru w oparciu o naturalne elementy przyrody,</w:t>
      </w:r>
    </w:p>
    <w:p w14:paraId="6AAEF817" w14:textId="398BD06D" w:rsidR="00C027A2" w:rsidRPr="00DE4CAE" w:rsidRDefault="00C027A2"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cs="Arial"/>
          <w:lang w:eastAsia="pl-PL"/>
        </w:rPr>
        <w:t xml:space="preserve">Ogólnopolskiego Dnia Parków Krajobrazowych IV edycja, w ramach którego przeprowadzono akcję „Czysty krajobraz” oraz </w:t>
      </w:r>
      <w:r w:rsidRPr="00DE4CAE">
        <w:rPr>
          <w:rFonts w:ascii="Arial" w:hAnsi="Arial" w:cs="Arial"/>
        </w:rPr>
        <w:t>konkurs przyrodniczo-ekologiczny.</w:t>
      </w:r>
      <w:r w:rsidRPr="00DE4CAE">
        <w:rPr>
          <w:rFonts w:ascii="Arial" w:hAnsi="Arial" w:cs="Arial"/>
          <w:lang w:eastAsia="pl-PL"/>
        </w:rPr>
        <w:t xml:space="preserve"> W ramach akcji sprzątan</w:t>
      </w:r>
      <w:r w:rsidR="009C2C98" w:rsidRPr="00DE4CAE">
        <w:rPr>
          <w:rFonts w:ascii="Arial" w:hAnsi="Arial" w:cs="Arial"/>
          <w:lang w:eastAsia="pl-PL"/>
        </w:rPr>
        <w:t>o</w:t>
      </w:r>
      <w:r w:rsidRPr="00DE4CAE">
        <w:rPr>
          <w:rFonts w:ascii="Arial" w:hAnsi="Arial" w:cs="Arial"/>
          <w:lang w:eastAsia="pl-PL"/>
        </w:rPr>
        <w:t xml:space="preserve"> fragment doliny rzeki Wiar w gminie Fredropol. </w:t>
      </w:r>
      <w:r w:rsidRPr="00DE4CAE">
        <w:rPr>
          <w:rFonts w:ascii="Arial" w:hAnsi="Arial" w:cs="Arial"/>
        </w:rPr>
        <w:t>W Ogólnopolski</w:t>
      </w:r>
      <w:r w:rsidR="009C2C98" w:rsidRPr="00DE4CAE">
        <w:rPr>
          <w:rFonts w:ascii="Arial" w:hAnsi="Arial" w:cs="Arial"/>
        </w:rPr>
        <w:t>m</w:t>
      </w:r>
      <w:r w:rsidRPr="00DE4CAE">
        <w:rPr>
          <w:rFonts w:ascii="Arial" w:hAnsi="Arial" w:cs="Arial"/>
        </w:rPr>
        <w:t xml:space="preserve"> Dni</w:t>
      </w:r>
      <w:r w:rsidR="009C2C98" w:rsidRPr="00DE4CAE">
        <w:rPr>
          <w:rFonts w:ascii="Arial" w:hAnsi="Arial" w:cs="Arial"/>
        </w:rPr>
        <w:t>u</w:t>
      </w:r>
      <w:r w:rsidRPr="00DE4CAE">
        <w:rPr>
          <w:rFonts w:ascii="Arial" w:hAnsi="Arial" w:cs="Arial"/>
        </w:rPr>
        <w:t xml:space="preserve"> Parków Krajobrazowych wzięła udział młodzież szkolna wraz z mieszkańcami miejscowości Rybotycze i Posada </w:t>
      </w:r>
      <w:proofErr w:type="spellStart"/>
      <w:r w:rsidRPr="00DE4CAE">
        <w:rPr>
          <w:rFonts w:ascii="Arial" w:hAnsi="Arial" w:cs="Arial"/>
        </w:rPr>
        <w:t>Rybotycka</w:t>
      </w:r>
      <w:proofErr w:type="spellEnd"/>
      <w:r w:rsidRPr="00DE4CAE">
        <w:rPr>
          <w:rFonts w:ascii="Arial" w:hAnsi="Arial" w:cs="Arial"/>
        </w:rPr>
        <w:t xml:space="preserve"> oraz Huwniki, położonych na terenie Parku Krajobrazowego Pogórza Przemyskiego. Celem akcji była promocja działalności parków krajobrazowych, a także budzenie i wzmacnianie świadomości ekologicznej, kształtowanie dobrej postawy wobec środowiska, zbiórka śmieci mająca na celu wzbudzenie osobistej odpowiedzialności za środowisko</w:t>
      </w:r>
      <w:r w:rsidR="009C2C98" w:rsidRPr="00DE4CAE">
        <w:rPr>
          <w:rFonts w:ascii="Arial" w:hAnsi="Arial" w:cs="Arial"/>
        </w:rPr>
        <w:t>,</w:t>
      </w:r>
      <w:r w:rsidRPr="00DE4CAE">
        <w:rPr>
          <w:rFonts w:ascii="Arial" w:hAnsi="Arial" w:cs="Arial"/>
        </w:rPr>
        <w:t xml:space="preserve"> </w:t>
      </w:r>
    </w:p>
    <w:p w14:paraId="1CB66413" w14:textId="5E8211B6" w:rsidR="009C2C98" w:rsidRPr="00DE4CAE" w:rsidRDefault="009C2C98"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cs="Arial"/>
          <w:lang w:eastAsia="pl-PL"/>
        </w:rPr>
        <w:t xml:space="preserve">konkursu plastycznego „Tradycje świąteczne” – IX edycja. W konkursie wzięła udział </w:t>
      </w:r>
      <w:r w:rsidRPr="00DE4CAE">
        <w:rPr>
          <w:rFonts w:ascii="Arial" w:hAnsi="Arial" w:cs="Arial"/>
        </w:rPr>
        <w:t xml:space="preserve">młodzież szkolna ze szkół leżących na terenie Parku Krajobrazowego Lasy Janowskie, Puszczy Solskiej i </w:t>
      </w:r>
      <w:proofErr w:type="spellStart"/>
      <w:r w:rsidRPr="00DE4CAE">
        <w:rPr>
          <w:rFonts w:ascii="Arial" w:hAnsi="Arial" w:cs="Arial"/>
        </w:rPr>
        <w:t>Południoworoztoczańskiego</w:t>
      </w:r>
      <w:proofErr w:type="spellEnd"/>
      <w:r w:rsidRPr="00DE4CAE">
        <w:rPr>
          <w:rFonts w:ascii="Arial" w:hAnsi="Arial" w:cs="Arial"/>
        </w:rPr>
        <w:t>. Celem organizowanego konkursu było rozwijanie wrażliwości estetycznej oraz uzdolnień plastycznych dzieci i młodzieży oraz rozbudzanie zainteresowań tematyką związaną ze Świętami Bożego Narodzenia, rozwijanie wrażliwości estetycznej, stworzenie możliwości własnych dokonań twórczych rozbudzenie inwencji twórczej w zakresie wykonywania ozdób choinkowych z wykorzystaniem akcentów regionalnych, ekologicznych i przyrodniczych,</w:t>
      </w:r>
    </w:p>
    <w:p w14:paraId="314A3D26" w14:textId="51E35BBC" w:rsidR="009C2C98" w:rsidRPr="00DE4CAE" w:rsidRDefault="009C2C98"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cs="Arial"/>
          <w:lang w:eastAsia="pl-PL"/>
        </w:rPr>
        <w:t>VI edycji konkursu „Pomagamy ptakom przetrwać zimę”.</w:t>
      </w:r>
      <w:r w:rsidR="00D479CD" w:rsidRPr="00DE4CAE">
        <w:rPr>
          <w:rFonts w:ascii="Arial" w:hAnsi="Arial" w:cs="Arial"/>
          <w:lang w:eastAsia="pl-PL"/>
        </w:rPr>
        <w:t xml:space="preserve"> </w:t>
      </w:r>
      <w:r w:rsidRPr="00DE4CAE">
        <w:rPr>
          <w:rFonts w:ascii="Arial" w:hAnsi="Arial" w:cs="Arial"/>
        </w:rPr>
        <w:t xml:space="preserve">Konkurs edukacyjno-przyrodniczy "Pomagamy ptakom przetrwać zimę — karmnik dla ptaków” został skierowany do podopiecznych domów samopomocy i warsztatów terapii z obszaru Parku Krajobrazowego Pogórza </w:t>
      </w:r>
      <w:r w:rsidRPr="00DE4CAE">
        <w:rPr>
          <w:rFonts w:ascii="Arial" w:hAnsi="Arial" w:cs="Arial"/>
        </w:rPr>
        <w:lastRenderedPageBreak/>
        <w:t>Przemyskiego lub ośrodków ościennych. Celem akcji było uświadomienie zagrożeń dla ptaków wynikających z działalności człowieka, umożliwienie osobom z niepełnosprawnościami zaangażowania w pomoc ptakom i kształtowanie odpowiednich postaw ekologicznych. W akcji wzięło udział trzynastu podopiecznych z niepełnosprawnościami ze Środowiskowego Domu Samopomocy w Przemyślu oraz ich opiekunowie podczas integracyjnego wieszania karmników w Parku Lubomirskich</w:t>
      </w:r>
      <w:r w:rsidR="00D479CD" w:rsidRPr="00DE4CAE">
        <w:rPr>
          <w:rFonts w:ascii="Arial" w:hAnsi="Arial" w:cs="Arial"/>
        </w:rPr>
        <w:t>,</w:t>
      </w:r>
    </w:p>
    <w:p w14:paraId="47FB74A7" w14:textId="068EA52C" w:rsidR="00142D6D" w:rsidRPr="00DE4CAE" w:rsidRDefault="00142D6D" w:rsidP="00063EFF">
      <w:pPr>
        <w:pStyle w:val="Akapitzlist"/>
        <w:numPr>
          <w:ilvl w:val="0"/>
          <w:numId w:val="109"/>
        </w:numPr>
        <w:spacing w:line="360" w:lineRule="auto"/>
        <w:ind w:left="1134" w:hanging="283"/>
        <w:contextualSpacing/>
        <w:jc w:val="both"/>
        <w:rPr>
          <w:rFonts w:ascii="Arial" w:hAnsi="Arial" w:cs="Arial"/>
          <w:color w:val="FF0000"/>
          <w:lang w:eastAsia="pl-PL"/>
        </w:rPr>
      </w:pPr>
      <w:r w:rsidRPr="00DE4CAE">
        <w:rPr>
          <w:rFonts w:ascii="Arial" w:hAnsi="Arial"/>
        </w:rPr>
        <w:t xml:space="preserve">Rady Zespołu Parków Krajobrazowych. W posiedzeniu udział wzięli członkowie Rady, zaproszeni goście oraz pracownicy Zespołu. Celem Rady jest wykonywanie zadań ustawy z dnia 16 kwietnia 2004 r. </w:t>
      </w:r>
      <w:r w:rsidRPr="00DE4CAE">
        <w:rPr>
          <w:rFonts w:ascii="Arial" w:hAnsi="Arial"/>
        </w:rPr>
        <w:br/>
        <w:t xml:space="preserve">o ochronie przyrody, </w:t>
      </w:r>
      <w:bookmarkStart w:id="249" w:name="_Hlk159495842"/>
    </w:p>
    <w:p w14:paraId="14B713A5" w14:textId="5BACD552" w:rsidR="00142D6D" w:rsidRPr="004F7E21" w:rsidRDefault="00142D6D" w:rsidP="00063EFF">
      <w:pPr>
        <w:pStyle w:val="Akapitzlist"/>
        <w:numPr>
          <w:ilvl w:val="0"/>
          <w:numId w:val="105"/>
        </w:numPr>
        <w:spacing w:line="360" w:lineRule="auto"/>
        <w:ind w:left="851" w:hanging="284"/>
        <w:contextualSpacing/>
        <w:jc w:val="both"/>
        <w:rPr>
          <w:rFonts w:ascii="Arial" w:hAnsi="Arial" w:cs="Arial"/>
          <w:lang w:eastAsia="pl-PL"/>
        </w:rPr>
      </w:pPr>
      <w:bookmarkStart w:id="250" w:name="_Hlk225494360"/>
      <w:r w:rsidRPr="004F7E21">
        <w:rPr>
          <w:rFonts w:ascii="Arial" w:hAnsi="Arial" w:cs="Arial"/>
        </w:rPr>
        <w:t xml:space="preserve">usługi cateringowe – </w:t>
      </w:r>
      <w:r w:rsidR="004F7E21" w:rsidRPr="00A0593A">
        <w:rPr>
          <w:rFonts w:ascii="Arial" w:hAnsi="Arial" w:cs="Arial"/>
        </w:rPr>
        <w:t>4.</w:t>
      </w:r>
      <w:r w:rsidR="00A0593A" w:rsidRPr="00A0593A">
        <w:rPr>
          <w:rFonts w:ascii="Arial" w:hAnsi="Arial" w:cs="Arial"/>
        </w:rPr>
        <w:t>500</w:t>
      </w:r>
      <w:r w:rsidRPr="00A0593A">
        <w:rPr>
          <w:rFonts w:ascii="Arial" w:hAnsi="Arial" w:cs="Arial"/>
        </w:rPr>
        <w:t xml:space="preserve">,00 zł </w:t>
      </w:r>
      <w:r w:rsidRPr="004F7E21">
        <w:rPr>
          <w:rFonts w:ascii="Arial" w:hAnsi="Arial" w:cs="Arial"/>
        </w:rPr>
        <w:t>(§ 4300) (finansowane ze środków własnych Samorządu Województwa) na potrzeby:</w:t>
      </w:r>
    </w:p>
    <w:bookmarkEnd w:id="250"/>
    <w:p w14:paraId="3ED04B5B" w14:textId="31A2F719" w:rsidR="004F7E21" w:rsidRDefault="00404630" w:rsidP="00063EFF">
      <w:pPr>
        <w:pStyle w:val="Akapitzlist"/>
        <w:numPr>
          <w:ilvl w:val="0"/>
          <w:numId w:val="110"/>
        </w:numPr>
        <w:spacing w:line="360" w:lineRule="auto"/>
        <w:ind w:left="1134" w:hanging="283"/>
        <w:contextualSpacing/>
        <w:jc w:val="both"/>
        <w:rPr>
          <w:rFonts w:ascii="Arial" w:hAnsi="Arial" w:cs="Arial"/>
          <w:lang w:eastAsia="pl-PL"/>
        </w:rPr>
      </w:pPr>
      <w:r>
        <w:rPr>
          <w:rFonts w:ascii="Arial" w:hAnsi="Arial" w:cs="Arial"/>
          <w:lang w:eastAsia="pl-PL"/>
        </w:rPr>
        <w:t xml:space="preserve">organizacji </w:t>
      </w:r>
      <w:r w:rsidR="004F7E21" w:rsidRPr="004F7E21">
        <w:rPr>
          <w:rFonts w:ascii="Arial" w:hAnsi="Arial" w:cs="Arial"/>
          <w:lang w:eastAsia="pl-PL"/>
        </w:rPr>
        <w:t xml:space="preserve">obchodów „Dnia Krajobrazu”. </w:t>
      </w:r>
      <w:r w:rsidR="004F7E21" w:rsidRPr="004F7E21">
        <w:rPr>
          <w:rFonts w:ascii="Arial" w:hAnsi="Arial" w:cs="Arial"/>
        </w:rPr>
        <w:t xml:space="preserve">W ramach obchodów zorganizowano uroczyste wręczenie nagród laureatom Konkursu Plastycznego „Zielone wzgórza nad </w:t>
      </w:r>
      <w:proofErr w:type="spellStart"/>
      <w:r w:rsidR="004F7E21" w:rsidRPr="004F7E21">
        <w:rPr>
          <w:rFonts w:ascii="Arial" w:hAnsi="Arial" w:cs="Arial"/>
        </w:rPr>
        <w:t>Wiarem</w:t>
      </w:r>
      <w:proofErr w:type="spellEnd"/>
      <w:r w:rsidR="004F7E21" w:rsidRPr="004F7E21">
        <w:rPr>
          <w:rFonts w:ascii="Arial" w:hAnsi="Arial" w:cs="Arial"/>
        </w:rPr>
        <w:t>”. Podczas obchodów odbył się występ artystyczny młodzieży ze Szkoły Podstawowej w Huwnikach oraz prezentacja filmu o walorach krajobrazowo-historycznych Kalwarii Pacławskiej. W ramach Dnia Krajobrazu odbył się również spacer krajobrazowy fragmentem zmodernizowanej ścieżki edukacyjnej „Kalwaria Pacławska” wraz z wejściem na wieżę widokową. Wraz z Klasztorem OO. Franciszkanów zorganizowano zwiedzanie Muzeów Kalwaryjskich z ekspozycjami historycznymi związanymi z sanktuarium oraz z wystawą misyjną. Dla uczestników zorganizowano ognisko oraz ciepły poczęstunek. Uczestnicy otrzymali gadżety wykonane na Dzień Krajobrazu (torby biodrowe, piórniki). W Dniu Krajobrazu wzięli udział uczniowie wraz opiekunami. Obchody Dnia Krajobrazu mają za cel zwiększenie świadomości społecznej na temat znaczenia krajobrazów oraz promowanie działań na rzecz ich ochrony i zrównoważonego rozwoju. Szczególnie istotna jest dbałość o krajobraz wsi i dawnych miasteczek, z którymi mamy styczność na co dzień. Krajobraz jest zarówno częścią środowiska naturalnego, dziedzictwa kulturowego, a także przestrzenią, która wpływa na jakość życia mieszkańców danego regionu,</w:t>
      </w:r>
    </w:p>
    <w:p w14:paraId="22A32B1A" w14:textId="2197F338" w:rsidR="00142D6D" w:rsidRPr="00A0593A" w:rsidRDefault="00404630" w:rsidP="00063EFF">
      <w:pPr>
        <w:pStyle w:val="Akapitzlist"/>
        <w:numPr>
          <w:ilvl w:val="0"/>
          <w:numId w:val="110"/>
        </w:numPr>
        <w:spacing w:line="360" w:lineRule="auto"/>
        <w:ind w:left="1134" w:hanging="283"/>
        <w:contextualSpacing/>
        <w:jc w:val="both"/>
        <w:rPr>
          <w:rFonts w:ascii="Arial" w:hAnsi="Arial" w:cs="Arial"/>
          <w:lang w:eastAsia="pl-PL"/>
        </w:rPr>
      </w:pPr>
      <w:r w:rsidRPr="00A0593A">
        <w:rPr>
          <w:rFonts w:ascii="Arial" w:hAnsi="Arial" w:cs="Arial"/>
          <w:lang w:eastAsia="pl-PL"/>
        </w:rPr>
        <w:lastRenderedPageBreak/>
        <w:t xml:space="preserve">organizacji posiedzenia </w:t>
      </w:r>
      <w:r w:rsidR="00142D6D" w:rsidRPr="00A0593A">
        <w:rPr>
          <w:rFonts w:ascii="Arial" w:hAnsi="Arial" w:cs="Arial"/>
          <w:lang w:eastAsia="pl-PL"/>
        </w:rPr>
        <w:t xml:space="preserve">Rady Zespołu Parków Krajobrazowych. </w:t>
      </w:r>
      <w:r w:rsidR="00142D6D" w:rsidRPr="00A0593A">
        <w:rPr>
          <w:rFonts w:ascii="Arial" w:hAnsi="Arial"/>
        </w:rPr>
        <w:t xml:space="preserve">W posiedzeniu udział wzięli członkowie Rady, zaproszeni goście oraz pracownicy Zespołu. Celem Rady jest wykonywanie zadań ustawy z dnia 16 kwietnia 2004 r. o ochronie przyrody, </w:t>
      </w:r>
    </w:p>
    <w:p w14:paraId="19B5F10A" w14:textId="2A1AA93B" w:rsidR="00404630" w:rsidRPr="00A0593A" w:rsidRDefault="00A0593A" w:rsidP="00063EFF">
      <w:pPr>
        <w:pStyle w:val="Akapitzlist"/>
        <w:numPr>
          <w:ilvl w:val="0"/>
          <w:numId w:val="697"/>
        </w:numPr>
        <w:spacing w:line="360" w:lineRule="auto"/>
        <w:ind w:left="851" w:hanging="284"/>
        <w:contextualSpacing/>
        <w:jc w:val="both"/>
        <w:rPr>
          <w:rFonts w:ascii="Arial" w:hAnsi="Arial" w:cs="Arial"/>
          <w:lang w:eastAsia="pl-PL"/>
        </w:rPr>
      </w:pPr>
      <w:r w:rsidRPr="00A0593A">
        <w:rPr>
          <w:rFonts w:ascii="Arial" w:hAnsi="Arial" w:cs="Arial"/>
          <w:lang w:eastAsia="pl-PL"/>
        </w:rPr>
        <w:t>usług</w:t>
      </w:r>
      <w:r>
        <w:rPr>
          <w:rFonts w:ascii="Arial" w:hAnsi="Arial" w:cs="Arial"/>
          <w:lang w:eastAsia="pl-PL"/>
        </w:rPr>
        <w:t>a</w:t>
      </w:r>
      <w:r w:rsidRPr="00A0593A">
        <w:rPr>
          <w:rFonts w:ascii="Arial" w:hAnsi="Arial" w:cs="Arial"/>
          <w:lang w:eastAsia="pl-PL"/>
        </w:rPr>
        <w:t xml:space="preserve"> cateringow</w:t>
      </w:r>
      <w:r>
        <w:rPr>
          <w:rFonts w:ascii="Arial" w:hAnsi="Arial" w:cs="Arial"/>
          <w:lang w:eastAsia="pl-PL"/>
        </w:rPr>
        <w:t>a na potrzeby</w:t>
      </w:r>
      <w:r w:rsidRPr="00A0593A">
        <w:rPr>
          <w:rFonts w:ascii="Arial" w:hAnsi="Arial" w:cs="Arial"/>
          <w:lang w:eastAsia="pl-PL"/>
        </w:rPr>
        <w:t xml:space="preserve"> </w:t>
      </w:r>
      <w:r w:rsidRPr="00404630">
        <w:rPr>
          <w:rFonts w:ascii="Arial" w:eastAsia="Calibri" w:hAnsi="Arial" w:cs="Arial"/>
        </w:rPr>
        <w:t>spotkania konsultacyjno-szkoleniowego Głównych Księgowych wojewódzkich jednostek budżetowych oraz pracowników UMWP</w:t>
      </w:r>
      <w:r w:rsidRPr="00A0593A">
        <w:rPr>
          <w:rFonts w:ascii="Arial" w:hAnsi="Arial" w:cs="Arial"/>
          <w:lang w:eastAsia="pl-PL"/>
        </w:rPr>
        <w:t xml:space="preserve"> – </w:t>
      </w:r>
      <w:r>
        <w:rPr>
          <w:rFonts w:ascii="Arial" w:hAnsi="Arial" w:cs="Arial"/>
          <w:lang w:eastAsia="pl-PL"/>
        </w:rPr>
        <w:t>115</w:t>
      </w:r>
      <w:r w:rsidRPr="00A0593A">
        <w:rPr>
          <w:rFonts w:ascii="Arial" w:hAnsi="Arial" w:cs="Arial"/>
          <w:lang w:eastAsia="pl-PL"/>
        </w:rPr>
        <w:t>,00 zł (§ 4300) (finansowane ze środków własnych Samorządu Województwa)</w:t>
      </w:r>
      <w:r>
        <w:rPr>
          <w:rFonts w:ascii="Arial" w:hAnsi="Arial" w:cs="Arial"/>
          <w:lang w:eastAsia="pl-PL"/>
        </w:rPr>
        <w:t>,</w:t>
      </w:r>
    </w:p>
    <w:bookmarkEnd w:id="249"/>
    <w:p w14:paraId="69719D7E" w14:textId="6F1A0501" w:rsidR="00142D6D" w:rsidRPr="00DF6EF7" w:rsidRDefault="00142D6D" w:rsidP="00063EFF">
      <w:pPr>
        <w:pStyle w:val="Listapunktowana"/>
        <w:numPr>
          <w:ilvl w:val="0"/>
          <w:numId w:val="106"/>
        </w:numPr>
        <w:ind w:left="567" w:hanging="283"/>
        <w:rPr>
          <w:rFonts w:ascii="Arial" w:hAnsi="Arial" w:cs="Arial"/>
        </w:rPr>
      </w:pPr>
      <w:r w:rsidRPr="00DF6EF7">
        <w:rPr>
          <w:rFonts w:ascii="Arial" w:hAnsi="Arial" w:cs="Arial"/>
        </w:rPr>
        <w:t xml:space="preserve">świadczenia na rzecz osób fizycznych w kwocie </w:t>
      </w:r>
      <w:r w:rsidR="00DF6EF7" w:rsidRPr="00DF6EF7">
        <w:rPr>
          <w:rFonts w:ascii="Arial" w:hAnsi="Arial" w:cs="Arial"/>
        </w:rPr>
        <w:t>37.797,23</w:t>
      </w:r>
      <w:r w:rsidRPr="00DF6EF7">
        <w:rPr>
          <w:rFonts w:ascii="Arial" w:hAnsi="Arial" w:cs="Arial"/>
        </w:rPr>
        <w:t xml:space="preserve"> zł (§ 3020), tj. wydatki wynikające z przepisów bhp: zakup i uzupełnienie umundurowania, zakup środków BHP, wody mineralnej, dopłata do okularów korekcyjnych oraz ekwiwalent za pranie odzieży służbowej.</w:t>
      </w:r>
    </w:p>
    <w:p w14:paraId="46B3CFED" w14:textId="551FA790" w:rsidR="00142D6D" w:rsidRPr="00DF6EF7" w:rsidRDefault="00142D6D" w:rsidP="00142D6D">
      <w:pPr>
        <w:tabs>
          <w:tab w:val="left" w:pos="0"/>
          <w:tab w:val="left" w:pos="851"/>
        </w:tabs>
        <w:spacing w:after="0" w:line="360" w:lineRule="auto"/>
        <w:jc w:val="both"/>
        <w:rPr>
          <w:rFonts w:ascii="Arial" w:eastAsia="Times New Roman" w:hAnsi="Arial" w:cs="Arial"/>
          <w:sz w:val="24"/>
          <w:szCs w:val="24"/>
          <w:lang w:eastAsia="pl-PL"/>
        </w:rPr>
      </w:pPr>
      <w:r w:rsidRPr="00DF6EF7">
        <w:rPr>
          <w:rFonts w:ascii="Arial" w:eastAsia="Times New Roman" w:hAnsi="Arial" w:cs="Arial"/>
          <w:sz w:val="24"/>
          <w:szCs w:val="24"/>
          <w:lang w:eastAsia="pl-PL"/>
        </w:rPr>
        <w:t xml:space="preserve">Wydatki finansowane z dotacji celowej z budżetu państwa w kwocie </w:t>
      </w:r>
      <w:r w:rsidR="00DF6EF7" w:rsidRPr="00DF6EF7">
        <w:rPr>
          <w:rFonts w:ascii="Arial" w:eastAsia="Times New Roman" w:hAnsi="Arial" w:cs="Arial"/>
          <w:sz w:val="24"/>
          <w:szCs w:val="24"/>
          <w:lang w:eastAsia="pl-PL"/>
        </w:rPr>
        <w:t>650.000,00</w:t>
      </w:r>
      <w:r w:rsidRPr="00DF6EF7">
        <w:rPr>
          <w:rFonts w:ascii="Arial" w:eastAsia="Times New Roman" w:hAnsi="Arial" w:cs="Arial"/>
          <w:sz w:val="24"/>
          <w:szCs w:val="24"/>
          <w:lang w:eastAsia="pl-PL"/>
        </w:rPr>
        <w:t xml:space="preserve"> zł</w:t>
      </w:r>
      <w:r w:rsidR="00DF6EF7" w:rsidRPr="00DF6EF7">
        <w:rPr>
          <w:rFonts w:ascii="Arial" w:eastAsia="Times New Roman" w:hAnsi="Arial" w:cs="Arial"/>
          <w:sz w:val="24"/>
          <w:szCs w:val="24"/>
          <w:lang w:eastAsia="pl-PL"/>
        </w:rPr>
        <w:t>, dotacji z Wojewódzkiego Funduszu Ochrony Środowiska mi Gospodarki Wodnej w Rzeszowie w kocie 33.584,00 zł</w:t>
      </w:r>
      <w:r w:rsidRPr="00DF6EF7">
        <w:rPr>
          <w:rFonts w:ascii="Arial" w:eastAsia="Times New Roman" w:hAnsi="Arial" w:cs="Arial"/>
          <w:sz w:val="24"/>
          <w:szCs w:val="24"/>
          <w:lang w:eastAsia="pl-PL"/>
        </w:rPr>
        <w:t xml:space="preserve"> oraz ze środków własnych budżetu Województwa Podkarpackiego w</w:t>
      </w:r>
      <w:r w:rsidR="00932936" w:rsidRPr="00DF6EF7">
        <w:rPr>
          <w:rFonts w:ascii="Arial" w:eastAsia="Times New Roman" w:hAnsi="Arial" w:cs="Arial"/>
          <w:sz w:val="24"/>
          <w:szCs w:val="24"/>
          <w:lang w:eastAsia="pl-PL"/>
        </w:rPr>
        <w:t xml:space="preserve"> </w:t>
      </w:r>
      <w:r w:rsidRPr="00DF6EF7">
        <w:rPr>
          <w:rFonts w:ascii="Arial" w:eastAsia="Times New Roman" w:hAnsi="Arial" w:cs="Arial"/>
          <w:sz w:val="24"/>
          <w:szCs w:val="24"/>
          <w:lang w:eastAsia="pl-PL"/>
        </w:rPr>
        <w:t xml:space="preserve">kwocie </w:t>
      </w:r>
      <w:r w:rsidR="00415BC8">
        <w:rPr>
          <w:rFonts w:ascii="Arial" w:eastAsia="Times New Roman" w:hAnsi="Arial" w:cs="Arial"/>
          <w:sz w:val="24"/>
          <w:szCs w:val="24"/>
          <w:lang w:eastAsia="pl-PL"/>
        </w:rPr>
        <w:t xml:space="preserve">2.388.606,19 </w:t>
      </w:r>
      <w:r w:rsidRPr="00DF6EF7">
        <w:rPr>
          <w:rFonts w:ascii="Arial" w:eastAsia="Times New Roman" w:hAnsi="Arial" w:cs="Arial"/>
          <w:sz w:val="24"/>
          <w:szCs w:val="24"/>
          <w:lang w:eastAsia="pl-PL"/>
        </w:rPr>
        <w:t>zł.</w:t>
      </w:r>
    </w:p>
    <w:p w14:paraId="7B3C992D" w14:textId="77777777" w:rsidR="00142D6D" w:rsidRPr="00876673" w:rsidRDefault="00142D6D" w:rsidP="00142D6D">
      <w:pPr>
        <w:tabs>
          <w:tab w:val="left" w:pos="0"/>
          <w:tab w:val="left" w:pos="851"/>
        </w:tabs>
        <w:spacing w:after="0" w:line="360" w:lineRule="auto"/>
        <w:jc w:val="both"/>
        <w:rPr>
          <w:rFonts w:ascii="Arial" w:eastAsia="Times New Roman" w:hAnsi="Arial" w:cs="Arial"/>
          <w:sz w:val="24"/>
          <w:szCs w:val="24"/>
          <w:lang w:eastAsia="pl-PL"/>
        </w:rPr>
      </w:pPr>
      <w:r w:rsidRPr="00876673">
        <w:rPr>
          <w:rFonts w:ascii="Arial" w:eastAsia="Times New Roman" w:hAnsi="Arial" w:cs="Arial"/>
          <w:b/>
          <w:i/>
          <w:iCs/>
          <w:sz w:val="24"/>
          <w:szCs w:val="24"/>
          <w:lang w:eastAsia="pl-PL"/>
        </w:rPr>
        <w:t>Rozdział 92595 – Pozostała działalność</w:t>
      </w:r>
    </w:p>
    <w:p w14:paraId="5ECD4AA2" w14:textId="283373EA" w:rsidR="00142D6D" w:rsidRPr="00876673" w:rsidRDefault="00142D6D" w:rsidP="00142D6D">
      <w:pPr>
        <w:widowControl w:val="0"/>
        <w:tabs>
          <w:tab w:val="left" w:pos="0"/>
          <w:tab w:val="left" w:pos="851"/>
        </w:tabs>
        <w:spacing w:after="0" w:line="360" w:lineRule="auto"/>
        <w:jc w:val="both"/>
        <w:rPr>
          <w:rFonts w:ascii="Arial" w:eastAsia="Times New Roman" w:hAnsi="Arial" w:cs="Arial"/>
          <w:iCs/>
          <w:sz w:val="24"/>
          <w:szCs w:val="24"/>
          <w:lang w:eastAsia="pl-PL"/>
        </w:rPr>
      </w:pPr>
      <w:r w:rsidRPr="00876673">
        <w:rPr>
          <w:rFonts w:ascii="Arial" w:eastAsia="Times New Roman" w:hAnsi="Arial" w:cs="Arial"/>
          <w:iCs/>
          <w:sz w:val="24"/>
          <w:szCs w:val="24"/>
          <w:lang w:eastAsia="pl-PL"/>
        </w:rPr>
        <w:t xml:space="preserve">Zaplanowane wydatki bieżące w kwocie </w:t>
      </w:r>
      <w:r w:rsidR="00876673" w:rsidRPr="00876673">
        <w:rPr>
          <w:rFonts w:ascii="Arial" w:eastAsia="Times New Roman" w:hAnsi="Arial" w:cs="Arial"/>
          <w:iCs/>
          <w:sz w:val="24"/>
          <w:szCs w:val="24"/>
          <w:lang w:eastAsia="pl-PL"/>
        </w:rPr>
        <w:t>100.300,</w:t>
      </w:r>
      <w:r w:rsidR="00381591">
        <w:rPr>
          <w:rFonts w:ascii="Arial" w:eastAsia="Times New Roman" w:hAnsi="Arial" w:cs="Arial"/>
          <w:iCs/>
          <w:sz w:val="24"/>
          <w:szCs w:val="24"/>
          <w:lang w:eastAsia="pl-PL"/>
        </w:rPr>
        <w:t>-</w:t>
      </w:r>
      <w:r w:rsidRPr="00876673">
        <w:rPr>
          <w:rFonts w:ascii="Arial" w:eastAsia="Times New Roman" w:hAnsi="Arial" w:cs="Arial"/>
          <w:iCs/>
          <w:sz w:val="24"/>
          <w:szCs w:val="24"/>
          <w:lang w:eastAsia="pl-PL"/>
        </w:rPr>
        <w:t xml:space="preserve"> zł (</w:t>
      </w:r>
      <w:r w:rsidRPr="00876673">
        <w:rPr>
          <w:rFonts w:ascii="Arial" w:hAnsi="Arial" w:cs="Arial"/>
          <w:sz w:val="24"/>
          <w:szCs w:val="24"/>
        </w:rPr>
        <w:t>w tym dotacje celowe dla jednostek spoza sektora finansów publicznych tj. organizacji prowadzących działalność pożytku publicznego w kwocie 18.000,</w:t>
      </w:r>
      <w:r w:rsidR="00381591">
        <w:rPr>
          <w:rFonts w:ascii="Arial" w:hAnsi="Arial" w:cs="Arial"/>
          <w:sz w:val="24"/>
          <w:szCs w:val="24"/>
        </w:rPr>
        <w:t>-</w:t>
      </w:r>
      <w:r w:rsidRPr="00876673">
        <w:rPr>
          <w:rFonts w:ascii="Arial" w:hAnsi="Arial" w:cs="Arial"/>
          <w:sz w:val="24"/>
          <w:szCs w:val="24"/>
        </w:rPr>
        <w:t xml:space="preserve"> zł</w:t>
      </w:r>
      <w:r w:rsidRPr="00876673">
        <w:rPr>
          <w:rFonts w:ascii="Arial" w:eastAsia="Times New Roman" w:hAnsi="Arial" w:cs="Arial"/>
          <w:iCs/>
          <w:sz w:val="24"/>
          <w:szCs w:val="24"/>
          <w:lang w:eastAsia="pl-PL"/>
        </w:rPr>
        <w:t xml:space="preserve">) zostały zrealizowane </w:t>
      </w:r>
      <w:r w:rsidRPr="00876673">
        <w:rPr>
          <w:rFonts w:ascii="Arial" w:eastAsia="Times New Roman" w:hAnsi="Arial" w:cs="Arial"/>
          <w:iCs/>
          <w:sz w:val="24"/>
          <w:szCs w:val="24"/>
          <w:lang w:eastAsia="pl-PL"/>
        </w:rPr>
        <w:br/>
        <w:t xml:space="preserve">w wysokości </w:t>
      </w:r>
      <w:r w:rsidR="00876673" w:rsidRPr="00876673">
        <w:rPr>
          <w:rFonts w:ascii="Arial" w:eastAsia="Times New Roman" w:hAnsi="Arial" w:cs="Arial"/>
          <w:iCs/>
          <w:sz w:val="24"/>
          <w:szCs w:val="24"/>
          <w:lang w:eastAsia="pl-PL"/>
        </w:rPr>
        <w:t>84.123,47</w:t>
      </w:r>
      <w:r w:rsidRPr="00876673">
        <w:rPr>
          <w:rFonts w:ascii="Arial" w:eastAsia="Times New Roman" w:hAnsi="Arial" w:cs="Arial"/>
          <w:iCs/>
          <w:sz w:val="24"/>
          <w:szCs w:val="24"/>
          <w:lang w:eastAsia="pl-PL"/>
        </w:rPr>
        <w:t xml:space="preserve"> zł (Dep. OS), tj. </w:t>
      </w:r>
      <w:r w:rsidR="00876673" w:rsidRPr="00876673">
        <w:rPr>
          <w:rFonts w:ascii="Arial" w:eastAsia="Times New Roman" w:hAnsi="Arial" w:cs="Arial"/>
          <w:iCs/>
          <w:sz w:val="24"/>
          <w:szCs w:val="24"/>
          <w:lang w:eastAsia="pl-PL"/>
        </w:rPr>
        <w:t xml:space="preserve">83,87 </w:t>
      </w:r>
      <w:r w:rsidRPr="00876673">
        <w:rPr>
          <w:rFonts w:ascii="Arial" w:eastAsia="Times New Roman" w:hAnsi="Arial" w:cs="Arial"/>
          <w:iCs/>
          <w:sz w:val="24"/>
          <w:szCs w:val="24"/>
          <w:lang w:eastAsia="pl-PL"/>
        </w:rPr>
        <w:t>% planu i obejmowały:</w:t>
      </w:r>
    </w:p>
    <w:p w14:paraId="7764EB2C" w14:textId="4005009B" w:rsidR="00351454" w:rsidRPr="00351454" w:rsidRDefault="00142D6D" w:rsidP="00063EFF">
      <w:pPr>
        <w:pStyle w:val="Akapitzlist"/>
        <w:widowControl w:val="0"/>
        <w:numPr>
          <w:ilvl w:val="0"/>
          <w:numId w:val="107"/>
        </w:numPr>
        <w:tabs>
          <w:tab w:val="left" w:pos="0"/>
          <w:tab w:val="left" w:pos="851"/>
        </w:tabs>
        <w:spacing w:line="360" w:lineRule="auto"/>
        <w:ind w:left="284" w:hanging="284"/>
        <w:jc w:val="both"/>
        <w:rPr>
          <w:rFonts w:ascii="Arial" w:hAnsi="Arial" w:cs="Arial"/>
          <w:iCs/>
          <w:color w:val="FF0000"/>
          <w:lang w:eastAsia="pl-PL"/>
        </w:rPr>
      </w:pPr>
      <w:r w:rsidRPr="00351454">
        <w:rPr>
          <w:rFonts w:ascii="Arial" w:eastAsia="Calibri" w:hAnsi="Arial" w:cs="Arial"/>
          <w:lang w:eastAsia="pl-PL"/>
        </w:rPr>
        <w:t>dotację celową dla Stowarzyszenia „</w:t>
      </w:r>
      <w:proofErr w:type="spellStart"/>
      <w:r w:rsidRPr="00351454">
        <w:rPr>
          <w:rFonts w:ascii="Arial" w:eastAsia="Calibri" w:hAnsi="Arial" w:cs="Arial"/>
          <w:lang w:eastAsia="pl-PL"/>
        </w:rPr>
        <w:t>Ekoskop</w:t>
      </w:r>
      <w:proofErr w:type="spellEnd"/>
      <w:r w:rsidRPr="00351454">
        <w:rPr>
          <w:rFonts w:ascii="Arial" w:eastAsia="Calibri" w:hAnsi="Arial" w:cs="Arial"/>
          <w:lang w:eastAsia="pl-PL"/>
        </w:rPr>
        <w:t>” z Rzeszowa z przeznaczeniem na realizację zadania pn. „</w:t>
      </w:r>
      <w:r w:rsidRPr="00351454">
        <w:rPr>
          <w:rFonts w:ascii="Arial" w:hAnsi="Arial"/>
        </w:rPr>
        <w:t>Dzień Krajobrazu 202</w:t>
      </w:r>
      <w:r w:rsidR="00351454" w:rsidRPr="00351454">
        <w:rPr>
          <w:rFonts w:ascii="Arial" w:hAnsi="Arial"/>
        </w:rPr>
        <w:t>5</w:t>
      </w:r>
      <w:r w:rsidRPr="00351454">
        <w:rPr>
          <w:rFonts w:ascii="Arial" w:hAnsi="Arial"/>
        </w:rPr>
        <w:t xml:space="preserve"> – </w:t>
      </w:r>
      <w:r w:rsidR="00351454" w:rsidRPr="00351454">
        <w:rPr>
          <w:rFonts w:ascii="Arial" w:hAnsi="Arial" w:cs="Arial"/>
          <w:iCs/>
          <w:lang w:eastAsia="pl-PL"/>
        </w:rPr>
        <w:t>Symbioza – Przyroda i Miasto w jednym Krajobrazie!</w:t>
      </w:r>
      <w:r w:rsidRPr="00351454">
        <w:rPr>
          <w:rFonts w:ascii="Arial" w:hAnsi="Arial" w:cs="Arial"/>
          <w:iCs/>
          <w:lang w:eastAsia="pl-PL"/>
        </w:rPr>
        <w:t xml:space="preserve">” </w:t>
      </w:r>
      <w:r w:rsidRPr="00351454">
        <w:rPr>
          <w:rFonts w:ascii="Arial" w:hAnsi="Arial"/>
        </w:rPr>
        <w:t>w kwocie 8.000,00 zł (</w:t>
      </w:r>
      <w:r w:rsidRPr="00351454">
        <w:rPr>
          <w:rFonts w:ascii="Arial" w:hAnsi="Arial" w:cs="Arial"/>
        </w:rPr>
        <w:t>§</w:t>
      </w:r>
      <w:r w:rsidRPr="00351454">
        <w:rPr>
          <w:rFonts w:ascii="Arial" w:hAnsi="Arial"/>
        </w:rPr>
        <w:t> 2360). W ramach zadania przygotowano, ogłoszono i zorganizowano konkurs</w:t>
      </w:r>
      <w:r w:rsidR="00351454" w:rsidRPr="00351454">
        <w:rPr>
          <w:rFonts w:ascii="Arial" w:hAnsi="Arial"/>
        </w:rPr>
        <w:t xml:space="preserve"> plastyczny na ilustrację – kartkę do kalendarza na miesiąc październik</w:t>
      </w:r>
      <w:r w:rsidRPr="00351454">
        <w:rPr>
          <w:rFonts w:ascii="Arial" w:hAnsi="Arial"/>
        </w:rPr>
        <w:t xml:space="preserve"> dla uczniów szkół podstawowych </w:t>
      </w:r>
      <w:r w:rsidRPr="00351454">
        <w:rPr>
          <w:rFonts w:ascii="Arial" w:hAnsi="Arial"/>
        </w:rPr>
        <w:br/>
        <w:t xml:space="preserve">i ponadpodstawowych z terenu województwa podkarpackiego. </w:t>
      </w:r>
      <w:r w:rsidR="00351454" w:rsidRPr="00351454">
        <w:rPr>
          <w:rFonts w:ascii="Arial" w:eastAsia="Calibri" w:hAnsi="Arial" w:cs="Arial"/>
        </w:rPr>
        <w:t xml:space="preserve">Celem konkursu było podniesienie świadomości na temat wzajemnego współistnienia człowieka i przyrody w przestrzeni miejskiej oraz zwrócenie uwagi, że krajobraz jest elementem wspierającym ludzki dobrostan. </w:t>
      </w:r>
      <w:r w:rsidR="00351454">
        <w:rPr>
          <w:rFonts w:ascii="Arial" w:eastAsia="Calibri" w:hAnsi="Arial" w:cs="Arial"/>
        </w:rPr>
        <w:t>P</w:t>
      </w:r>
      <w:r w:rsidR="00351454" w:rsidRPr="00351454">
        <w:rPr>
          <w:rFonts w:ascii="Arial" w:eastAsia="Calibri" w:hAnsi="Arial" w:cs="Arial"/>
        </w:rPr>
        <w:t>romowanie idei, gdzie miasta mogą harmonijnie współistnieć z naturą, tworząc krajobrazy, w których zieleń, parki i ogrody są integralną częścią tkanki miejskiej, a nie konkurencją</w:t>
      </w:r>
      <w:r w:rsidR="00351454">
        <w:rPr>
          <w:rFonts w:ascii="Arial" w:eastAsia="Calibri" w:hAnsi="Arial" w:cs="Arial"/>
        </w:rPr>
        <w:t>,</w:t>
      </w:r>
    </w:p>
    <w:p w14:paraId="23C82E39" w14:textId="3BB7268B" w:rsidR="006D1AC5" w:rsidRPr="006D1AC5" w:rsidRDefault="00142D6D" w:rsidP="00063EFF">
      <w:pPr>
        <w:pStyle w:val="Akapitzlist"/>
        <w:widowControl w:val="0"/>
        <w:numPr>
          <w:ilvl w:val="0"/>
          <w:numId w:val="107"/>
        </w:numPr>
        <w:tabs>
          <w:tab w:val="left" w:pos="0"/>
          <w:tab w:val="left" w:pos="851"/>
        </w:tabs>
        <w:spacing w:line="360" w:lineRule="auto"/>
        <w:ind w:left="284" w:hanging="284"/>
        <w:jc w:val="both"/>
        <w:rPr>
          <w:rFonts w:ascii="Arial" w:hAnsi="Arial" w:cs="Arial"/>
          <w:iCs/>
          <w:color w:val="FF0000"/>
          <w:lang w:eastAsia="pl-PL"/>
        </w:rPr>
      </w:pPr>
      <w:r w:rsidRPr="006D1AC5">
        <w:rPr>
          <w:rFonts w:ascii="Arial" w:hAnsi="Arial" w:cs="Arial"/>
          <w:iCs/>
          <w:lang w:eastAsia="pl-PL"/>
        </w:rPr>
        <w:t xml:space="preserve">dotacje celową dla </w:t>
      </w:r>
      <w:r w:rsidR="00351454" w:rsidRPr="006D1AC5">
        <w:rPr>
          <w:rFonts w:ascii="Arial" w:hAnsi="Arial" w:cs="Arial"/>
          <w:iCs/>
          <w:lang w:eastAsia="pl-PL"/>
        </w:rPr>
        <w:t>Fundacji Centrum Edukacji Ekologicznej z siedzibą Hołowno, Podedwórze</w:t>
      </w:r>
      <w:r w:rsidRPr="006D1AC5">
        <w:rPr>
          <w:rFonts w:ascii="Arial" w:hAnsi="Arial" w:cs="Arial"/>
          <w:iCs/>
          <w:lang w:eastAsia="pl-PL"/>
        </w:rPr>
        <w:t xml:space="preserve"> z przeznaczeniem na realizację zadania pn.</w:t>
      </w:r>
      <w:r w:rsidRPr="006D1AC5">
        <w:rPr>
          <w:rFonts w:ascii="Arial" w:hAnsi="Arial" w:cs="Arial"/>
        </w:rPr>
        <w:t xml:space="preserve"> „</w:t>
      </w:r>
      <w:r w:rsidR="00351454" w:rsidRPr="006D1AC5">
        <w:rPr>
          <w:rFonts w:ascii="Arial" w:hAnsi="Arial" w:cs="Arial"/>
        </w:rPr>
        <w:t>Edukacja ekologiczna</w:t>
      </w:r>
      <w:r w:rsidR="006D1AC5" w:rsidRPr="006D1AC5">
        <w:rPr>
          <w:rFonts w:ascii="Arial" w:hAnsi="Arial" w:cs="Arial"/>
        </w:rPr>
        <w:t xml:space="preserve"> </w:t>
      </w:r>
      <w:r w:rsidR="006D1AC5" w:rsidRPr="006D1AC5">
        <w:rPr>
          <w:rFonts w:ascii="Arial" w:hAnsi="Arial" w:cs="Arial"/>
        </w:rPr>
        <w:lastRenderedPageBreak/>
        <w:t>dotycząca wzmacniania powiązań i świadomości tych powiązań pomiędzy bioróżnorodnością, walorami przyrodniczymi i krajobrazowymi a zdrowiem i dobrą jakością życia człowieka poprzez „kąpiel leśną</w:t>
      </w:r>
      <w:r w:rsidRPr="006D1AC5">
        <w:rPr>
          <w:rFonts w:ascii="Arial" w:hAnsi="Arial" w:cs="Arial"/>
        </w:rPr>
        <w:t xml:space="preserve">” w kwocie </w:t>
      </w:r>
      <w:r w:rsidR="006D1AC5" w:rsidRPr="006D1AC5">
        <w:rPr>
          <w:rFonts w:ascii="Arial" w:hAnsi="Arial" w:cs="Arial"/>
        </w:rPr>
        <w:t>9.923,47</w:t>
      </w:r>
      <w:r w:rsidRPr="006D1AC5">
        <w:rPr>
          <w:rFonts w:ascii="Arial" w:hAnsi="Arial" w:cs="Arial"/>
        </w:rPr>
        <w:t xml:space="preserve"> zł (§ 2360). </w:t>
      </w:r>
      <w:r w:rsidR="004B26C3" w:rsidRPr="00BF4A17">
        <w:rPr>
          <w:rFonts w:ascii="Arial" w:hAnsi="Arial" w:cs="Arial"/>
          <w:color w:val="FF0000"/>
        </w:rPr>
        <w:br/>
      </w:r>
      <w:r w:rsidR="006D1AC5" w:rsidRPr="006D1AC5">
        <w:rPr>
          <w:rFonts w:ascii="Arial" w:hAnsi="Arial" w:cs="Arial"/>
          <w:iCs/>
          <w:lang w:eastAsia="pl-PL"/>
        </w:rPr>
        <w:t xml:space="preserve">W ramach zadania przeprowadzono </w:t>
      </w:r>
      <w:r w:rsidR="006D1AC5" w:rsidRPr="006D1AC5">
        <w:rPr>
          <w:rFonts w:ascii="Arial" w:hAnsi="Arial" w:cs="Arial"/>
        </w:rPr>
        <w:t>czter</w:t>
      </w:r>
      <w:r w:rsidR="006D1AC5">
        <w:rPr>
          <w:rFonts w:ascii="Arial" w:hAnsi="Arial" w:cs="Arial"/>
        </w:rPr>
        <w:t>y</w:t>
      </w:r>
      <w:r w:rsidR="006D1AC5" w:rsidRPr="006D1AC5">
        <w:rPr>
          <w:rFonts w:ascii="Arial" w:hAnsi="Arial" w:cs="Arial"/>
        </w:rPr>
        <w:t xml:space="preserve"> ses</w:t>
      </w:r>
      <w:r w:rsidR="006D1AC5">
        <w:rPr>
          <w:rFonts w:ascii="Arial" w:hAnsi="Arial" w:cs="Arial"/>
        </w:rPr>
        <w:t>je</w:t>
      </w:r>
      <w:r w:rsidR="006D1AC5" w:rsidRPr="006D1AC5">
        <w:rPr>
          <w:rFonts w:ascii="Arial" w:hAnsi="Arial" w:cs="Arial"/>
        </w:rPr>
        <w:t xml:space="preserve"> terenow</w:t>
      </w:r>
      <w:r w:rsidR="006D1AC5">
        <w:rPr>
          <w:rFonts w:ascii="Arial" w:hAnsi="Arial" w:cs="Arial"/>
        </w:rPr>
        <w:t>e</w:t>
      </w:r>
      <w:r w:rsidR="006D1AC5" w:rsidRPr="006D1AC5">
        <w:rPr>
          <w:rFonts w:ascii="Arial" w:hAnsi="Arial" w:cs="Arial"/>
        </w:rPr>
        <w:t xml:space="preserve"> w środowisku przyrodniczym dla kuracjuszy przebywających w Sanatorium Ziemowit </w:t>
      </w:r>
      <w:r w:rsidR="006D1AC5" w:rsidRPr="006D1AC5">
        <w:rPr>
          <w:rFonts w:ascii="Arial" w:hAnsi="Arial" w:cs="Arial"/>
        </w:rPr>
        <w:br/>
        <w:t>w Rymanowie Zdroju, podczas których Prowadzący w praktyce poprowadził i pokazał uczestnikom jak otworzyć się i doświadczać leśnego otoczeni</w:t>
      </w:r>
      <w:r w:rsidR="00816EFF">
        <w:rPr>
          <w:rFonts w:ascii="Arial" w:hAnsi="Arial" w:cs="Arial"/>
        </w:rPr>
        <w:t>a</w:t>
      </w:r>
      <w:r w:rsidR="006D1AC5" w:rsidRPr="006D1AC5">
        <w:rPr>
          <w:rFonts w:ascii="Arial" w:hAnsi="Arial" w:cs="Arial"/>
        </w:rPr>
        <w:t xml:space="preserve"> wszystkimi zmysłami, jak przestawić się z trybu zadaniowego w którym znajdujemy się przez większą część dnia na tryb głęboko relaksacyjny. W sesja</w:t>
      </w:r>
      <w:r w:rsidR="00816EFF">
        <w:rPr>
          <w:rFonts w:ascii="Arial" w:hAnsi="Arial" w:cs="Arial"/>
        </w:rPr>
        <w:t>ch</w:t>
      </w:r>
      <w:r w:rsidR="006D1AC5" w:rsidRPr="006D1AC5">
        <w:rPr>
          <w:rFonts w:ascii="Arial" w:hAnsi="Arial" w:cs="Arial"/>
        </w:rPr>
        <w:t xml:space="preserve"> wzięło udział 41 kuracjuszy. Celem zadania było zwiększenie świadomości znaczenia powiązań pomiędzy bioróżnorodnością, walorami przyrodniczymi i krajobrazowym otoczenia, które spotykamy w szczególności na obszarach cennych przyrodniczo, a zdrowiem i dobrą jakością życia człowieka</w:t>
      </w:r>
      <w:r w:rsidR="006D1AC5">
        <w:rPr>
          <w:rFonts w:ascii="Arial" w:hAnsi="Arial" w:cs="Arial"/>
        </w:rPr>
        <w:t>,</w:t>
      </w:r>
    </w:p>
    <w:p w14:paraId="10347DD0" w14:textId="1E0CF455" w:rsidR="006D1AC5" w:rsidRPr="00623DE4" w:rsidRDefault="006D1AC5" w:rsidP="00063EFF">
      <w:pPr>
        <w:pStyle w:val="Akapitzlist"/>
        <w:widowControl w:val="0"/>
        <w:numPr>
          <w:ilvl w:val="0"/>
          <w:numId w:val="107"/>
        </w:numPr>
        <w:tabs>
          <w:tab w:val="left" w:pos="0"/>
          <w:tab w:val="left" w:pos="851"/>
        </w:tabs>
        <w:spacing w:line="360" w:lineRule="auto"/>
        <w:ind w:left="284" w:hanging="284"/>
        <w:jc w:val="both"/>
        <w:rPr>
          <w:rFonts w:ascii="Arial" w:hAnsi="Arial" w:cs="Arial"/>
          <w:iCs/>
          <w:color w:val="FF0000"/>
          <w:lang w:eastAsia="pl-PL"/>
        </w:rPr>
      </w:pPr>
      <w:r w:rsidRPr="00623DE4">
        <w:rPr>
          <w:rFonts w:ascii="Arial" w:hAnsi="Arial" w:cs="Arial"/>
          <w:iCs/>
          <w:lang w:eastAsia="pl-PL"/>
        </w:rPr>
        <w:t xml:space="preserve">organizację konkursu pn. „Nasze ścieżki przyrodnicze 2025” w kwocie 6.200,00 zł (§ 4190). </w:t>
      </w:r>
      <w:r w:rsidR="00623DE4" w:rsidRPr="00623DE4">
        <w:rPr>
          <w:rFonts w:ascii="Arial" w:hAnsi="Arial" w:cs="Arial"/>
          <w:iCs/>
          <w:lang w:eastAsia="pl-PL"/>
        </w:rPr>
        <w:t xml:space="preserve">W ramach konkursu </w:t>
      </w:r>
      <w:r w:rsidR="00623DE4" w:rsidRPr="00623DE4">
        <w:rPr>
          <w:rFonts w:ascii="Arial" w:hAnsi="Arial" w:cs="Arial"/>
        </w:rPr>
        <w:t>uczestnicy mieli za zadanie opracować autorski mini-przewodnik po jednym z trzech wybranych obszarów chronionego krajobrazu – Mielecko</w:t>
      </w:r>
      <w:r w:rsidR="00816EFF">
        <w:rPr>
          <w:rFonts w:ascii="Arial" w:hAnsi="Arial" w:cs="Arial"/>
        </w:rPr>
        <w:t xml:space="preserve"> – </w:t>
      </w:r>
      <w:r w:rsidR="00623DE4" w:rsidRPr="00623DE4">
        <w:rPr>
          <w:rFonts w:ascii="Arial" w:hAnsi="Arial" w:cs="Arial"/>
        </w:rPr>
        <w:t>Kolbuszowsko</w:t>
      </w:r>
      <w:r w:rsidR="00816EFF">
        <w:rPr>
          <w:rFonts w:ascii="Arial" w:hAnsi="Arial" w:cs="Arial"/>
        </w:rPr>
        <w:t xml:space="preserve"> – </w:t>
      </w:r>
      <w:r w:rsidR="00623DE4" w:rsidRPr="00623DE4">
        <w:rPr>
          <w:rFonts w:ascii="Arial" w:hAnsi="Arial" w:cs="Arial"/>
        </w:rPr>
        <w:t>Głogowskim,</w:t>
      </w:r>
      <w:r w:rsidR="00816EFF">
        <w:rPr>
          <w:rFonts w:ascii="Arial" w:hAnsi="Arial" w:cs="Arial"/>
        </w:rPr>
        <w:t xml:space="preserve"> </w:t>
      </w:r>
      <w:r w:rsidR="00623DE4" w:rsidRPr="00623DE4">
        <w:rPr>
          <w:rFonts w:ascii="Arial" w:hAnsi="Arial" w:cs="Arial"/>
        </w:rPr>
        <w:t>Sokołowsko</w:t>
      </w:r>
      <w:r w:rsidR="00816EFF">
        <w:rPr>
          <w:rFonts w:ascii="Arial" w:hAnsi="Arial" w:cs="Arial"/>
        </w:rPr>
        <w:t xml:space="preserve"> – </w:t>
      </w:r>
      <w:proofErr w:type="spellStart"/>
      <w:r w:rsidR="00623DE4" w:rsidRPr="00623DE4">
        <w:rPr>
          <w:rFonts w:ascii="Arial" w:hAnsi="Arial" w:cs="Arial"/>
        </w:rPr>
        <w:t>Wilczowolskim</w:t>
      </w:r>
      <w:proofErr w:type="spellEnd"/>
      <w:r w:rsidR="00623DE4" w:rsidRPr="00623DE4">
        <w:rPr>
          <w:rFonts w:ascii="Arial" w:hAnsi="Arial" w:cs="Arial"/>
        </w:rPr>
        <w:t xml:space="preserve"> lub</w:t>
      </w:r>
      <w:r w:rsidR="00816EFF">
        <w:rPr>
          <w:rFonts w:ascii="Arial" w:hAnsi="Arial" w:cs="Arial"/>
        </w:rPr>
        <w:t xml:space="preserve"> </w:t>
      </w:r>
      <w:proofErr w:type="spellStart"/>
      <w:r w:rsidR="00623DE4" w:rsidRPr="00623DE4">
        <w:rPr>
          <w:rFonts w:ascii="Arial" w:hAnsi="Arial" w:cs="Arial"/>
        </w:rPr>
        <w:t>Brzóźniańskim</w:t>
      </w:r>
      <w:proofErr w:type="spellEnd"/>
      <w:r w:rsidR="00623DE4" w:rsidRPr="00623DE4">
        <w:rPr>
          <w:rFonts w:ascii="Arial" w:hAnsi="Arial" w:cs="Arial"/>
        </w:rPr>
        <w:t>. Konkurs skierowany był do uczniów klas 6-8 szkół podstawowych, uczniów szkół ponadpodstawowych oraz mieszkańców z terenów gmin położonych w całości lub części w granicach wyszczególnionych obszarów chronionego krajobrazu.</w:t>
      </w:r>
      <w:r w:rsidR="00623DE4">
        <w:rPr>
          <w:rFonts w:ascii="Arial" w:hAnsi="Arial" w:cs="Arial"/>
        </w:rPr>
        <w:t xml:space="preserve"> </w:t>
      </w:r>
      <w:r w:rsidR="00623DE4" w:rsidRPr="00623DE4">
        <w:rPr>
          <w:rFonts w:ascii="Arial" w:hAnsi="Arial" w:cs="Arial"/>
        </w:rPr>
        <w:t xml:space="preserve">Celem konkursu było przede wszystkim zwrócenie uwagi uczestników </w:t>
      </w:r>
      <w:r w:rsidR="00623DE4" w:rsidRPr="00623DE4">
        <w:rPr>
          <w:rFonts w:ascii="Arial" w:hAnsi="Arial" w:cs="Arial"/>
        </w:rPr>
        <w:br/>
        <w:t>oraz ich środowisk szkolnych, rodzinnych, społecznych na przyrodniczą, kulturową, turystyczną i krajobrazową wartość okolic swojego miejsca zamieszkania oraz ich rolę w naszym życiu. A także przedstawienie i popularyzowanie walorów przyrodniczych, krajobrazowych, historycznych i kulturowych województwa podkarpackiego, szerzenie wiedzy na temat obszarów chronionych województwa podkarpackiego ze szczególnym uwzględnieniem obszarów chronionego krajobrazu jako formy ochrony przyrody</w:t>
      </w:r>
      <w:r w:rsidR="00623DE4">
        <w:rPr>
          <w:rFonts w:ascii="Arial" w:hAnsi="Arial" w:cs="Arial"/>
        </w:rPr>
        <w:t>,</w:t>
      </w:r>
    </w:p>
    <w:p w14:paraId="764AFB18" w14:textId="3933B9D3" w:rsidR="002D3951" w:rsidRPr="00231974" w:rsidRDefault="00142D6D" w:rsidP="00063EFF">
      <w:pPr>
        <w:pStyle w:val="Akapitzlist"/>
        <w:widowControl w:val="0"/>
        <w:numPr>
          <w:ilvl w:val="0"/>
          <w:numId w:val="107"/>
        </w:numPr>
        <w:tabs>
          <w:tab w:val="left" w:pos="0"/>
          <w:tab w:val="left" w:pos="851"/>
        </w:tabs>
        <w:spacing w:line="360" w:lineRule="auto"/>
        <w:ind w:left="284" w:hanging="284"/>
        <w:jc w:val="both"/>
        <w:rPr>
          <w:rFonts w:ascii="Arial" w:hAnsi="Arial" w:cs="Arial"/>
          <w:iCs/>
          <w:lang w:eastAsia="pl-PL"/>
        </w:rPr>
      </w:pPr>
      <w:r w:rsidRPr="00231974">
        <w:rPr>
          <w:rFonts w:ascii="Arial" w:hAnsi="Arial" w:cs="Arial"/>
          <w:iCs/>
          <w:lang w:eastAsia="pl-PL"/>
        </w:rPr>
        <w:t xml:space="preserve">przygotowanie i wyemitowanie w regionalnej Telewizji Polskiej SA Oddział </w:t>
      </w:r>
      <w:r w:rsidRPr="00231974">
        <w:rPr>
          <w:rFonts w:ascii="Arial" w:hAnsi="Arial" w:cs="Arial"/>
          <w:iCs/>
          <w:lang w:eastAsia="pl-PL"/>
        </w:rPr>
        <w:br/>
        <w:t>w Rzeszowie materiału edukacyjno-promocyjnego poświęconego znaczeniu krajobrazów pod hasłem „</w:t>
      </w:r>
      <w:r w:rsidR="00623DE4" w:rsidRPr="00231974">
        <w:rPr>
          <w:rFonts w:ascii="Arial" w:hAnsi="Arial" w:cs="Arial"/>
          <w:iCs/>
          <w:lang w:eastAsia="pl-PL"/>
        </w:rPr>
        <w:t>Symbioza – Przyroda i Miasto w jednym Krajobrazie</w:t>
      </w:r>
      <w:r w:rsidRPr="00231974">
        <w:rPr>
          <w:rFonts w:ascii="Arial" w:hAnsi="Arial" w:cs="Arial"/>
          <w:iCs/>
          <w:lang w:eastAsia="pl-PL"/>
        </w:rPr>
        <w:t xml:space="preserve">” wraz </w:t>
      </w:r>
      <w:r w:rsidRPr="00231974">
        <w:rPr>
          <w:rFonts w:ascii="Arial" w:hAnsi="Arial" w:cs="Arial"/>
          <w:iCs/>
          <w:lang w:eastAsia="pl-PL"/>
        </w:rPr>
        <w:br/>
        <w:t xml:space="preserve">z licencją w kwocie </w:t>
      </w:r>
      <w:r w:rsidR="00623DE4" w:rsidRPr="00231974">
        <w:rPr>
          <w:rFonts w:ascii="Arial" w:hAnsi="Arial" w:cs="Arial"/>
          <w:iCs/>
          <w:lang w:eastAsia="pl-PL"/>
        </w:rPr>
        <w:t>25.000</w:t>
      </w:r>
      <w:r w:rsidRPr="00231974">
        <w:rPr>
          <w:rFonts w:ascii="Arial" w:hAnsi="Arial" w:cs="Arial"/>
          <w:iCs/>
          <w:lang w:eastAsia="pl-PL"/>
        </w:rPr>
        <w:t xml:space="preserve">,00 zł (§ 4210 – 615,00 zł, § 4300 – </w:t>
      </w:r>
      <w:r w:rsidR="00623DE4" w:rsidRPr="00231974">
        <w:rPr>
          <w:rFonts w:ascii="Arial" w:hAnsi="Arial" w:cs="Arial"/>
          <w:iCs/>
          <w:lang w:eastAsia="pl-PL"/>
        </w:rPr>
        <w:t>24.385</w:t>
      </w:r>
      <w:r w:rsidRPr="00231974">
        <w:rPr>
          <w:rFonts w:ascii="Arial" w:hAnsi="Arial" w:cs="Arial"/>
          <w:iCs/>
          <w:lang w:eastAsia="pl-PL"/>
        </w:rPr>
        <w:t>,00 zł)</w:t>
      </w:r>
      <w:r w:rsidR="00623DE4" w:rsidRPr="00231974">
        <w:rPr>
          <w:rFonts w:ascii="Arial" w:hAnsi="Arial" w:cs="Arial"/>
          <w:iCs/>
          <w:lang w:eastAsia="pl-PL"/>
        </w:rPr>
        <w:t>,</w:t>
      </w:r>
    </w:p>
    <w:p w14:paraId="106CB31D" w14:textId="37852D93" w:rsidR="00623DE4" w:rsidRPr="00231974" w:rsidRDefault="00623DE4" w:rsidP="00063EFF">
      <w:pPr>
        <w:pStyle w:val="Akapitzlist"/>
        <w:widowControl w:val="0"/>
        <w:numPr>
          <w:ilvl w:val="0"/>
          <w:numId w:val="107"/>
        </w:numPr>
        <w:tabs>
          <w:tab w:val="left" w:pos="0"/>
          <w:tab w:val="left" w:pos="851"/>
        </w:tabs>
        <w:spacing w:line="360" w:lineRule="auto"/>
        <w:ind w:left="284" w:hanging="284"/>
        <w:jc w:val="both"/>
        <w:rPr>
          <w:rFonts w:ascii="Arial" w:hAnsi="Arial" w:cs="Arial"/>
          <w:iCs/>
          <w:color w:val="FF0000"/>
          <w:lang w:eastAsia="pl-PL"/>
        </w:rPr>
      </w:pPr>
      <w:r w:rsidRPr="00231974">
        <w:rPr>
          <w:rFonts w:ascii="Arial" w:hAnsi="Arial" w:cs="Arial"/>
          <w:iCs/>
          <w:lang w:eastAsia="pl-PL"/>
        </w:rPr>
        <w:t>realizację filmu o cennych przyrodniczo obszarach w województwie podkarpackim przez regionalną Telewizj</w:t>
      </w:r>
      <w:r w:rsidR="00231974" w:rsidRPr="00231974">
        <w:rPr>
          <w:rFonts w:ascii="Arial" w:hAnsi="Arial" w:cs="Arial"/>
          <w:iCs/>
          <w:lang w:eastAsia="pl-PL"/>
        </w:rPr>
        <w:t>ę</w:t>
      </w:r>
      <w:r w:rsidRPr="00231974">
        <w:rPr>
          <w:rFonts w:ascii="Arial" w:hAnsi="Arial" w:cs="Arial"/>
          <w:iCs/>
          <w:lang w:eastAsia="pl-PL"/>
        </w:rPr>
        <w:t xml:space="preserve"> Polską SA Oddział w Rzeszowie</w:t>
      </w:r>
      <w:r w:rsidR="00231974" w:rsidRPr="00231974">
        <w:rPr>
          <w:rFonts w:ascii="Arial" w:hAnsi="Arial" w:cs="Arial"/>
          <w:iCs/>
          <w:lang w:eastAsia="pl-PL"/>
        </w:rPr>
        <w:t xml:space="preserve"> wraz z licencją w </w:t>
      </w:r>
      <w:r w:rsidR="00231974" w:rsidRPr="00231974">
        <w:rPr>
          <w:rFonts w:ascii="Arial" w:hAnsi="Arial" w:cs="Arial"/>
          <w:iCs/>
          <w:lang w:eastAsia="pl-PL"/>
        </w:rPr>
        <w:lastRenderedPageBreak/>
        <w:t xml:space="preserve">kwocie 35.000,00 zł (§ 4210 – 615,00 zł, § 4300 – 34.385,00 zł). </w:t>
      </w:r>
      <w:r w:rsidR="00231974" w:rsidRPr="00231974">
        <w:rPr>
          <w:rFonts w:ascii="Arial" w:eastAsia="Calibri" w:hAnsi="Arial" w:cs="Arial"/>
        </w:rPr>
        <w:t xml:space="preserve">Była </w:t>
      </w:r>
      <w:r w:rsidR="00231974" w:rsidRPr="004C00D1">
        <w:rPr>
          <w:rFonts w:ascii="Arial" w:eastAsia="Calibri" w:hAnsi="Arial" w:cs="Arial"/>
        </w:rPr>
        <w:t xml:space="preserve">to druga część, prezentująca 6 </w:t>
      </w:r>
      <w:r w:rsidR="00231974">
        <w:rPr>
          <w:rFonts w:ascii="Arial" w:eastAsia="Calibri" w:hAnsi="Arial" w:cs="Arial"/>
        </w:rPr>
        <w:t>obszarów chronionego krajobrazu,</w:t>
      </w:r>
      <w:r w:rsidR="00231974" w:rsidRPr="004C00D1">
        <w:rPr>
          <w:rFonts w:ascii="Arial" w:eastAsia="Calibri" w:hAnsi="Arial" w:cs="Arial"/>
        </w:rPr>
        <w:t xml:space="preserve"> znajdujących się w południowej i karpackiej części regionu, na pograniczu Bieszczadów, Beskidu Niskiego, w Górach Sanocko-</w:t>
      </w:r>
      <w:proofErr w:type="spellStart"/>
      <w:r w:rsidR="00231974" w:rsidRPr="004C00D1">
        <w:rPr>
          <w:rFonts w:ascii="Arial" w:eastAsia="Calibri" w:hAnsi="Arial" w:cs="Arial"/>
        </w:rPr>
        <w:t>Turczańskich</w:t>
      </w:r>
      <w:proofErr w:type="spellEnd"/>
      <w:r w:rsidR="00231974" w:rsidRPr="004C00D1">
        <w:rPr>
          <w:rFonts w:ascii="Arial" w:eastAsia="Calibri" w:hAnsi="Arial" w:cs="Arial"/>
        </w:rPr>
        <w:t xml:space="preserve"> i na Pogórzach Przemyskim, Dynowskim i Strzyżowskim</w:t>
      </w:r>
      <w:r w:rsidR="00231974">
        <w:rPr>
          <w:rFonts w:ascii="Arial" w:eastAsia="Calibri" w:hAnsi="Arial" w:cs="Arial"/>
        </w:rPr>
        <w:t>.</w:t>
      </w:r>
    </w:p>
    <w:p w14:paraId="14E978E4" w14:textId="44A3038A" w:rsidR="00305B5A" w:rsidRPr="00DA3A67" w:rsidRDefault="00AE3119" w:rsidP="00DA3A67">
      <w:pPr>
        <w:widowControl w:val="0"/>
        <w:tabs>
          <w:tab w:val="left" w:pos="0"/>
          <w:tab w:val="left" w:pos="851"/>
        </w:tabs>
        <w:spacing w:after="0" w:line="360" w:lineRule="auto"/>
        <w:jc w:val="both"/>
        <w:rPr>
          <w:rFonts w:ascii="Arial" w:hAnsi="Arial" w:cs="Arial"/>
          <w:iCs/>
          <w:color w:val="FF0000"/>
          <w:sz w:val="24"/>
          <w:szCs w:val="24"/>
          <w:lang w:eastAsia="pl-PL"/>
        </w:rPr>
      </w:pPr>
      <w:r w:rsidRPr="00DA3A67">
        <w:rPr>
          <w:rFonts w:ascii="Arial" w:hAnsi="Arial" w:cs="Arial"/>
          <w:iCs/>
          <w:sz w:val="24"/>
          <w:szCs w:val="24"/>
          <w:lang w:eastAsia="pl-PL"/>
        </w:rPr>
        <w:t xml:space="preserve">Niewykonanie zaplanowanych wydatków związane jest </w:t>
      </w:r>
      <w:r w:rsidR="00C52AFD" w:rsidRPr="00DA3A67">
        <w:rPr>
          <w:rFonts w:ascii="Arial" w:hAnsi="Arial" w:cs="Arial"/>
          <w:iCs/>
          <w:sz w:val="24"/>
          <w:szCs w:val="24"/>
          <w:lang w:eastAsia="pl-PL"/>
        </w:rPr>
        <w:t xml:space="preserve">przede wszystkim </w:t>
      </w:r>
      <w:r w:rsidRPr="00DA3A67">
        <w:rPr>
          <w:rFonts w:ascii="Arial" w:hAnsi="Arial" w:cs="Arial"/>
          <w:iCs/>
          <w:sz w:val="24"/>
          <w:szCs w:val="24"/>
          <w:lang w:eastAsia="pl-PL"/>
        </w:rPr>
        <w:t xml:space="preserve">z odstąpieniem od </w:t>
      </w:r>
      <w:r w:rsidR="00C52AFD" w:rsidRPr="00DA3A67">
        <w:rPr>
          <w:rFonts w:ascii="Arial" w:hAnsi="Arial" w:cs="Arial"/>
          <w:iCs/>
          <w:sz w:val="24"/>
          <w:szCs w:val="24"/>
          <w:lang w:eastAsia="pl-PL"/>
        </w:rPr>
        <w:t>s</w:t>
      </w:r>
      <w:r w:rsidRPr="00DA3A67">
        <w:rPr>
          <w:rFonts w:ascii="Arial" w:hAnsi="Arial" w:cs="Arial"/>
          <w:bCs/>
          <w:iCs/>
          <w:sz w:val="24"/>
          <w:szCs w:val="24"/>
        </w:rPr>
        <w:t>porządzeni</w:t>
      </w:r>
      <w:r w:rsidR="00C52AFD" w:rsidRPr="00DA3A67">
        <w:rPr>
          <w:rFonts w:ascii="Arial" w:hAnsi="Arial" w:cs="Arial"/>
          <w:bCs/>
          <w:iCs/>
          <w:sz w:val="24"/>
          <w:szCs w:val="24"/>
        </w:rPr>
        <w:t>a</w:t>
      </w:r>
      <w:r w:rsidRPr="00DA3A67">
        <w:rPr>
          <w:rFonts w:ascii="Arial" w:hAnsi="Arial" w:cs="Arial"/>
          <w:bCs/>
          <w:iCs/>
          <w:sz w:val="24"/>
          <w:szCs w:val="24"/>
        </w:rPr>
        <w:t xml:space="preserve"> ekspertyzy w zakresie opisu przedmiotu zamówienia dla zadania polegającego na wyznaczeniu stref ochrony krajobrazu w granicach parków krajobrazowych i obszarów chronionego krajobrazu wraz z warunkami udziału w postępowaniu przetargowym</w:t>
      </w:r>
      <w:r w:rsidR="00DA3A67">
        <w:rPr>
          <w:rFonts w:ascii="Arial" w:hAnsi="Arial" w:cs="Arial"/>
          <w:bCs/>
          <w:iCs/>
          <w:sz w:val="24"/>
          <w:szCs w:val="24"/>
        </w:rPr>
        <w:t>.</w:t>
      </w:r>
      <w:r w:rsidR="00C52AFD" w:rsidRPr="00DA3A67">
        <w:rPr>
          <w:rFonts w:ascii="Arial" w:hAnsi="Arial" w:cs="Arial"/>
          <w:bCs/>
          <w:iCs/>
          <w:sz w:val="24"/>
          <w:szCs w:val="24"/>
        </w:rPr>
        <w:t xml:space="preserve"> </w:t>
      </w:r>
    </w:p>
    <w:p w14:paraId="740424FF" w14:textId="12D8E67D" w:rsidR="00DA3A67" w:rsidRDefault="00DA3A67" w:rsidP="00DA3A67">
      <w:pPr>
        <w:spacing w:after="0" w:line="360" w:lineRule="auto"/>
        <w:jc w:val="both"/>
        <w:rPr>
          <w:rFonts w:ascii="Arial" w:hAnsi="Arial" w:cs="Arial"/>
          <w:sz w:val="24"/>
          <w:szCs w:val="24"/>
        </w:rPr>
      </w:pPr>
      <w:r w:rsidRPr="00DA3A67">
        <w:rPr>
          <w:rFonts w:ascii="Arial" w:hAnsi="Arial" w:cs="Arial"/>
          <w:sz w:val="24"/>
          <w:szCs w:val="24"/>
        </w:rPr>
        <w:t>Przedmiotowa ekspertyza miała być wstępem do realizacji dwóch projektów:</w:t>
      </w:r>
    </w:p>
    <w:p w14:paraId="5E0C34E2" w14:textId="1AF503E4" w:rsidR="00DA3A67" w:rsidRDefault="00DA3A67" w:rsidP="00063EFF">
      <w:pPr>
        <w:pStyle w:val="Akapitzlist"/>
        <w:numPr>
          <w:ilvl w:val="0"/>
          <w:numId w:val="110"/>
        </w:numPr>
        <w:spacing w:line="360" w:lineRule="auto"/>
        <w:ind w:left="284" w:hanging="284"/>
        <w:jc w:val="both"/>
        <w:rPr>
          <w:rFonts w:ascii="Arial" w:hAnsi="Arial" w:cs="Arial"/>
        </w:rPr>
      </w:pPr>
      <w:r>
        <w:rPr>
          <w:rFonts w:ascii="Arial" w:hAnsi="Arial" w:cs="Arial"/>
        </w:rPr>
        <w:t>o</w:t>
      </w:r>
      <w:r w:rsidRPr="00DA3A67">
        <w:rPr>
          <w:rFonts w:ascii="Arial" w:hAnsi="Arial" w:cs="Arial"/>
        </w:rPr>
        <w:t>pracowanie projektów dokumentów planistycznych dla obszarów chronionych (planów ochrony dla parków krajobrazowych zarządzanych przez Zespół Karpackich Parków Krajobrazowych w Krośnie oraz stref ochrony krajobrazu dla obszarów chronionego krajobrazu)</w:t>
      </w:r>
      <w:r>
        <w:rPr>
          <w:rFonts w:ascii="Arial" w:hAnsi="Arial" w:cs="Arial"/>
        </w:rPr>
        <w:t>,</w:t>
      </w:r>
    </w:p>
    <w:p w14:paraId="1555B1D3" w14:textId="3CCBAA70" w:rsidR="00DA3A67" w:rsidRPr="00DA3A67" w:rsidRDefault="00DA3A67" w:rsidP="00063EFF">
      <w:pPr>
        <w:pStyle w:val="Akapitzlist"/>
        <w:numPr>
          <w:ilvl w:val="0"/>
          <w:numId w:val="110"/>
        </w:numPr>
        <w:spacing w:line="360" w:lineRule="auto"/>
        <w:ind w:left="284" w:hanging="284"/>
        <w:jc w:val="both"/>
        <w:rPr>
          <w:rFonts w:ascii="Arial" w:hAnsi="Arial" w:cs="Arial"/>
        </w:rPr>
      </w:pPr>
      <w:r>
        <w:rPr>
          <w:rFonts w:ascii="Arial" w:hAnsi="Arial" w:cs="Arial"/>
        </w:rPr>
        <w:t>o</w:t>
      </w:r>
      <w:r w:rsidRPr="00DA3A67">
        <w:rPr>
          <w:rFonts w:ascii="Arial" w:hAnsi="Arial" w:cs="Arial"/>
        </w:rPr>
        <w:t>pracowanie projektów dokumentów planistycznych dla obszarów chronionych (planów ochrony dla parków krajobrazowych zarządzanych przez Zespół Parków Krajobrazowych w Przemyślu oraz stref ochrony krajobrazu dla obszarów chronionego krajobrazu).</w:t>
      </w:r>
    </w:p>
    <w:p w14:paraId="1ABB6D1B" w14:textId="59FA8DD3" w:rsidR="002D3951" w:rsidRDefault="00DA3A67" w:rsidP="002D3951">
      <w:pPr>
        <w:widowControl w:val="0"/>
        <w:tabs>
          <w:tab w:val="left" w:pos="0"/>
          <w:tab w:val="left" w:pos="851"/>
        </w:tabs>
        <w:spacing w:line="360" w:lineRule="auto"/>
        <w:jc w:val="both"/>
        <w:rPr>
          <w:rFonts w:ascii="Arial" w:hAnsi="Arial" w:cs="Arial"/>
          <w:sz w:val="24"/>
          <w:szCs w:val="24"/>
        </w:rPr>
      </w:pPr>
      <w:r w:rsidRPr="00DA3A67">
        <w:rPr>
          <w:rFonts w:ascii="Arial" w:hAnsi="Arial" w:cs="Arial"/>
          <w:bCs/>
          <w:iCs/>
          <w:sz w:val="24"/>
          <w:szCs w:val="24"/>
        </w:rPr>
        <w:t>Z uwagi na zmianę charakteru zadania</w:t>
      </w:r>
      <w:r>
        <w:rPr>
          <w:rFonts w:ascii="Arial" w:hAnsi="Arial" w:cs="Arial"/>
          <w:bCs/>
          <w:iCs/>
          <w:sz w:val="24"/>
          <w:szCs w:val="24"/>
        </w:rPr>
        <w:t>,</w:t>
      </w:r>
      <w:r w:rsidRPr="00DA3A67">
        <w:rPr>
          <w:rFonts w:ascii="Arial" w:hAnsi="Arial" w:cs="Arial"/>
          <w:bCs/>
          <w:iCs/>
          <w:sz w:val="24"/>
          <w:szCs w:val="24"/>
        </w:rPr>
        <w:t xml:space="preserve"> przeniesi</w:t>
      </w:r>
      <w:r>
        <w:rPr>
          <w:rFonts w:ascii="Arial" w:hAnsi="Arial" w:cs="Arial"/>
          <w:bCs/>
          <w:iCs/>
          <w:sz w:val="24"/>
          <w:szCs w:val="24"/>
        </w:rPr>
        <w:t>ono</w:t>
      </w:r>
      <w:r w:rsidRPr="00DA3A67">
        <w:rPr>
          <w:rFonts w:ascii="Arial" w:hAnsi="Arial" w:cs="Arial"/>
          <w:bCs/>
          <w:iCs/>
          <w:sz w:val="24"/>
          <w:szCs w:val="24"/>
        </w:rPr>
        <w:t xml:space="preserve"> jego realizacj</w:t>
      </w:r>
      <w:r>
        <w:rPr>
          <w:rFonts w:ascii="Arial" w:hAnsi="Arial" w:cs="Arial"/>
          <w:bCs/>
          <w:iCs/>
          <w:sz w:val="24"/>
          <w:szCs w:val="24"/>
        </w:rPr>
        <w:t>ę</w:t>
      </w:r>
      <w:r w:rsidRPr="00DA3A67">
        <w:rPr>
          <w:rFonts w:ascii="Arial" w:hAnsi="Arial" w:cs="Arial"/>
          <w:bCs/>
          <w:iCs/>
          <w:sz w:val="24"/>
          <w:szCs w:val="24"/>
        </w:rPr>
        <w:t xml:space="preserve"> na rok 2026.</w:t>
      </w:r>
      <w:r w:rsidRPr="00DA3A67">
        <w:rPr>
          <w:rFonts w:ascii="Arial" w:hAnsi="Arial" w:cs="Arial"/>
          <w:iCs/>
          <w:color w:val="FF0000"/>
          <w:sz w:val="24"/>
          <w:szCs w:val="24"/>
          <w:lang w:eastAsia="pl-PL"/>
        </w:rPr>
        <w:t xml:space="preserve"> </w:t>
      </w:r>
      <w:r w:rsidRPr="00DA3A67">
        <w:rPr>
          <w:rFonts w:ascii="Arial" w:hAnsi="Arial" w:cs="Arial"/>
          <w:sz w:val="24"/>
          <w:szCs w:val="24"/>
        </w:rPr>
        <w:t xml:space="preserve">W drodze postępowania przetargowego zostanie wyłoniony ekspert, który będzie współpracował na każdym etapie przygotowania, realizacji i odbioru </w:t>
      </w:r>
      <w:r>
        <w:rPr>
          <w:rFonts w:ascii="Arial" w:hAnsi="Arial" w:cs="Arial"/>
          <w:sz w:val="24"/>
          <w:szCs w:val="24"/>
        </w:rPr>
        <w:t>ww.</w:t>
      </w:r>
      <w:r w:rsidRPr="00DA3A67">
        <w:rPr>
          <w:rFonts w:ascii="Arial" w:hAnsi="Arial" w:cs="Arial"/>
          <w:sz w:val="24"/>
          <w:szCs w:val="24"/>
        </w:rPr>
        <w:t xml:space="preserve"> projektów.</w:t>
      </w:r>
    </w:p>
    <w:p w14:paraId="17214D06" w14:textId="77777777" w:rsidR="006546B1" w:rsidRDefault="006546B1" w:rsidP="006546B1">
      <w:pPr>
        <w:widowControl w:val="0"/>
        <w:tabs>
          <w:tab w:val="left" w:pos="0"/>
          <w:tab w:val="left" w:pos="851"/>
        </w:tabs>
        <w:spacing w:after="0" w:line="360" w:lineRule="auto"/>
        <w:jc w:val="both"/>
        <w:rPr>
          <w:rFonts w:ascii="Arial" w:hAnsi="Arial" w:cs="Arial"/>
          <w:iCs/>
          <w:color w:val="FF0000"/>
          <w:sz w:val="24"/>
          <w:szCs w:val="24"/>
          <w:lang w:eastAsia="pl-PL"/>
        </w:rPr>
      </w:pPr>
    </w:p>
    <w:p w14:paraId="00EC28F7" w14:textId="77777777" w:rsidR="009325BB" w:rsidRPr="00A655EA" w:rsidRDefault="009325BB" w:rsidP="009325BB">
      <w:pPr>
        <w:tabs>
          <w:tab w:val="left" w:pos="0"/>
          <w:tab w:val="left" w:pos="284"/>
        </w:tabs>
        <w:spacing w:after="0" w:line="360" w:lineRule="auto"/>
        <w:jc w:val="both"/>
        <w:rPr>
          <w:rFonts w:ascii="Arial" w:eastAsia="Times New Roman" w:hAnsi="Arial" w:cs="Arial"/>
          <w:b/>
          <w:sz w:val="24"/>
          <w:szCs w:val="24"/>
          <w:lang w:eastAsia="pl-PL"/>
        </w:rPr>
      </w:pPr>
      <w:r w:rsidRPr="00A655EA">
        <w:rPr>
          <w:rFonts w:ascii="Arial" w:eastAsia="Times New Roman" w:hAnsi="Arial" w:cs="Arial"/>
          <w:b/>
          <w:sz w:val="24"/>
          <w:szCs w:val="24"/>
          <w:lang w:eastAsia="pl-PL"/>
        </w:rPr>
        <w:t>DZIAŁ 926 – KULTURA FIZYCZNA</w:t>
      </w:r>
    </w:p>
    <w:p w14:paraId="7EEC2D85" w14:textId="77777777" w:rsidR="009325BB" w:rsidRPr="00A655EA" w:rsidRDefault="009325BB" w:rsidP="009325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sz w:val="24"/>
          <w:szCs w:val="24"/>
          <w:lang w:eastAsia="pl-PL"/>
        </w:rPr>
      </w:pPr>
      <w:r w:rsidRPr="00A655EA">
        <w:rPr>
          <w:rFonts w:ascii="Arial" w:eastAsia="Calibri" w:hAnsi="Arial" w:cs="Arial"/>
          <w:b/>
          <w:bCs/>
          <w:i/>
          <w:iCs/>
          <w:sz w:val="24"/>
          <w:szCs w:val="24"/>
          <w:lang w:eastAsia="x-none"/>
        </w:rPr>
        <w:t>Rozdział 92601 – Obiekty sportowe</w:t>
      </w:r>
    </w:p>
    <w:p w14:paraId="459B4473" w14:textId="77777777" w:rsidR="009325BB" w:rsidRPr="00A655EA" w:rsidRDefault="009325BB" w:rsidP="009325BB">
      <w:pPr>
        <w:tabs>
          <w:tab w:val="left" w:pos="0"/>
          <w:tab w:val="left" w:pos="284"/>
        </w:tabs>
        <w:spacing w:after="0" w:line="360" w:lineRule="auto"/>
        <w:jc w:val="both"/>
        <w:rPr>
          <w:rFonts w:ascii="Arial" w:hAnsi="Arial" w:cs="Arial"/>
          <w:sz w:val="24"/>
          <w:szCs w:val="24"/>
        </w:rPr>
      </w:pPr>
      <w:r w:rsidRPr="00A655EA">
        <w:rPr>
          <w:rFonts w:ascii="Arial" w:eastAsia="Times New Roman" w:hAnsi="Arial" w:cs="Arial"/>
          <w:bCs/>
          <w:sz w:val="24"/>
          <w:szCs w:val="24"/>
          <w:lang w:eastAsia="pl-PL"/>
        </w:rPr>
        <w:t>Zaplanowane wydatki w kwocie 1</w:t>
      </w:r>
      <w:r>
        <w:rPr>
          <w:rFonts w:ascii="Arial" w:eastAsia="Times New Roman" w:hAnsi="Arial" w:cs="Arial"/>
          <w:bCs/>
          <w:sz w:val="24"/>
          <w:szCs w:val="24"/>
          <w:lang w:eastAsia="pl-PL"/>
        </w:rPr>
        <w:t>7</w:t>
      </w:r>
      <w:r w:rsidRPr="00A655EA">
        <w:rPr>
          <w:rFonts w:ascii="Arial" w:eastAsia="Times New Roman" w:hAnsi="Arial" w:cs="Arial"/>
          <w:bCs/>
          <w:sz w:val="24"/>
          <w:szCs w:val="24"/>
          <w:lang w:eastAsia="pl-PL"/>
        </w:rPr>
        <w:t>.</w:t>
      </w:r>
      <w:r>
        <w:rPr>
          <w:rFonts w:ascii="Arial" w:eastAsia="Times New Roman" w:hAnsi="Arial" w:cs="Arial"/>
          <w:bCs/>
          <w:sz w:val="24"/>
          <w:szCs w:val="24"/>
          <w:lang w:eastAsia="pl-PL"/>
        </w:rPr>
        <w:t>1</w:t>
      </w:r>
      <w:r w:rsidRPr="00A655EA">
        <w:rPr>
          <w:rFonts w:ascii="Arial" w:eastAsia="Times New Roman" w:hAnsi="Arial" w:cs="Arial"/>
          <w:bCs/>
          <w:sz w:val="24"/>
          <w:szCs w:val="24"/>
          <w:lang w:eastAsia="pl-PL"/>
        </w:rPr>
        <w:t>6</w:t>
      </w:r>
      <w:r>
        <w:rPr>
          <w:rFonts w:ascii="Arial" w:eastAsia="Times New Roman" w:hAnsi="Arial" w:cs="Arial"/>
          <w:bCs/>
          <w:sz w:val="24"/>
          <w:szCs w:val="24"/>
          <w:lang w:eastAsia="pl-PL"/>
        </w:rPr>
        <w:t>9</w:t>
      </w:r>
      <w:r w:rsidRPr="00A655EA">
        <w:rPr>
          <w:rFonts w:ascii="Arial" w:eastAsia="Times New Roman" w:hAnsi="Arial" w:cs="Arial"/>
          <w:bCs/>
          <w:sz w:val="24"/>
          <w:szCs w:val="24"/>
          <w:lang w:eastAsia="pl-PL"/>
        </w:rPr>
        <w:t>.</w:t>
      </w:r>
      <w:r>
        <w:rPr>
          <w:rFonts w:ascii="Arial" w:eastAsia="Times New Roman" w:hAnsi="Arial" w:cs="Arial"/>
          <w:bCs/>
          <w:sz w:val="24"/>
          <w:szCs w:val="24"/>
          <w:lang w:eastAsia="pl-PL"/>
        </w:rPr>
        <w:t>998</w:t>
      </w:r>
      <w:r w:rsidRPr="00A655EA">
        <w:rPr>
          <w:rFonts w:ascii="Arial" w:eastAsia="Times New Roman" w:hAnsi="Arial" w:cs="Arial"/>
          <w:bCs/>
          <w:sz w:val="24"/>
          <w:szCs w:val="24"/>
          <w:lang w:eastAsia="pl-PL"/>
        </w:rPr>
        <w:t>,</w:t>
      </w:r>
      <w:r>
        <w:rPr>
          <w:rFonts w:ascii="Arial" w:eastAsia="Times New Roman" w:hAnsi="Arial" w:cs="Arial"/>
          <w:bCs/>
          <w:sz w:val="24"/>
          <w:szCs w:val="24"/>
          <w:lang w:eastAsia="pl-PL"/>
        </w:rPr>
        <w:t>00</w:t>
      </w:r>
      <w:r w:rsidRPr="00A655EA">
        <w:rPr>
          <w:rFonts w:ascii="Arial" w:eastAsia="Times New Roman" w:hAnsi="Arial" w:cs="Arial"/>
          <w:bCs/>
          <w:sz w:val="24"/>
          <w:szCs w:val="24"/>
          <w:lang w:eastAsia="pl-PL"/>
        </w:rPr>
        <w:t xml:space="preserve"> zł jako dotacje dla jednostek </w:t>
      </w:r>
      <w:r w:rsidRPr="00A655EA">
        <w:rPr>
          <w:rFonts w:ascii="Arial" w:hAnsi="Arial" w:cs="Arial"/>
          <w:sz w:val="24"/>
          <w:szCs w:val="24"/>
        </w:rPr>
        <w:t xml:space="preserve">sektora finansów publicznych zostały wykonane w kwocie </w:t>
      </w:r>
      <w:r>
        <w:rPr>
          <w:rFonts w:ascii="Arial" w:hAnsi="Arial" w:cs="Arial"/>
          <w:sz w:val="24"/>
          <w:szCs w:val="24"/>
        </w:rPr>
        <w:t>16</w:t>
      </w:r>
      <w:r w:rsidRPr="00A655EA">
        <w:rPr>
          <w:rFonts w:ascii="Arial" w:hAnsi="Arial" w:cs="Arial"/>
          <w:sz w:val="24"/>
          <w:szCs w:val="24"/>
        </w:rPr>
        <w:t>.</w:t>
      </w:r>
      <w:r>
        <w:rPr>
          <w:rFonts w:ascii="Arial" w:hAnsi="Arial" w:cs="Arial"/>
          <w:sz w:val="24"/>
          <w:szCs w:val="24"/>
        </w:rPr>
        <w:t>307.603</w:t>
      </w:r>
      <w:r w:rsidRPr="00A655EA">
        <w:rPr>
          <w:rFonts w:ascii="Arial" w:hAnsi="Arial" w:cs="Arial"/>
          <w:sz w:val="24"/>
          <w:szCs w:val="24"/>
        </w:rPr>
        <w:t>,</w:t>
      </w:r>
      <w:r>
        <w:rPr>
          <w:rFonts w:ascii="Arial" w:hAnsi="Arial" w:cs="Arial"/>
          <w:sz w:val="24"/>
          <w:szCs w:val="24"/>
        </w:rPr>
        <w:t>17</w:t>
      </w:r>
      <w:r w:rsidRPr="00A655EA">
        <w:rPr>
          <w:rFonts w:ascii="Arial" w:hAnsi="Arial" w:cs="Arial"/>
          <w:sz w:val="24"/>
          <w:szCs w:val="24"/>
        </w:rPr>
        <w:t xml:space="preserve"> zł, tj. </w:t>
      </w:r>
      <w:r>
        <w:rPr>
          <w:rFonts w:ascii="Arial" w:hAnsi="Arial" w:cs="Arial"/>
          <w:sz w:val="24"/>
          <w:szCs w:val="24"/>
        </w:rPr>
        <w:t>94,98</w:t>
      </w:r>
      <w:r w:rsidRPr="00A655EA">
        <w:rPr>
          <w:rFonts w:ascii="Arial" w:hAnsi="Arial" w:cs="Arial"/>
          <w:sz w:val="24"/>
          <w:szCs w:val="24"/>
        </w:rPr>
        <w:t xml:space="preserve"> % planu</w:t>
      </w:r>
      <w:r>
        <w:rPr>
          <w:rFonts w:ascii="Arial" w:hAnsi="Arial" w:cs="Arial"/>
          <w:sz w:val="24"/>
          <w:szCs w:val="24"/>
        </w:rPr>
        <w:t>.</w:t>
      </w:r>
    </w:p>
    <w:p w14:paraId="709DBBD4" w14:textId="1BE73936" w:rsidR="009325BB" w:rsidRPr="003D3C8F" w:rsidRDefault="009325BB" w:rsidP="00063EFF">
      <w:pPr>
        <w:pStyle w:val="Akapitzlist"/>
        <w:numPr>
          <w:ilvl w:val="0"/>
          <w:numId w:val="377"/>
        </w:numPr>
        <w:spacing w:line="360" w:lineRule="auto"/>
        <w:ind w:left="426" w:hanging="284"/>
        <w:jc w:val="both"/>
        <w:rPr>
          <w:rFonts w:ascii="Arial" w:hAnsi="Arial" w:cs="Arial"/>
          <w:color w:val="FF0000"/>
          <w:lang w:eastAsia="pl-PL"/>
        </w:rPr>
      </w:pPr>
      <w:r w:rsidRPr="008B1ABE">
        <w:rPr>
          <w:rFonts w:ascii="Arial" w:hAnsi="Arial" w:cs="Arial"/>
          <w:bCs/>
          <w:lang w:eastAsia="pl-PL"/>
        </w:rPr>
        <w:t xml:space="preserve">Zaplanowane wydatki bieżące w kwocie </w:t>
      </w:r>
      <w:r>
        <w:rPr>
          <w:rFonts w:ascii="Arial" w:hAnsi="Arial" w:cs="Arial"/>
          <w:bCs/>
          <w:lang w:eastAsia="pl-PL"/>
        </w:rPr>
        <w:t>4</w:t>
      </w:r>
      <w:r w:rsidRPr="008B1ABE">
        <w:rPr>
          <w:rFonts w:ascii="Arial" w:hAnsi="Arial" w:cs="Arial"/>
          <w:bCs/>
          <w:lang w:eastAsia="pl-PL"/>
        </w:rPr>
        <w:t>0.000,</w:t>
      </w:r>
      <w:r>
        <w:rPr>
          <w:rFonts w:ascii="Arial" w:hAnsi="Arial" w:cs="Arial"/>
          <w:bCs/>
          <w:lang w:eastAsia="pl-PL"/>
        </w:rPr>
        <w:t xml:space="preserve">00 </w:t>
      </w:r>
      <w:r w:rsidRPr="008B1ABE">
        <w:rPr>
          <w:rFonts w:ascii="Arial" w:hAnsi="Arial" w:cs="Arial"/>
          <w:bCs/>
          <w:lang w:eastAsia="pl-PL"/>
        </w:rPr>
        <w:t>zł</w:t>
      </w:r>
      <w:r>
        <w:rPr>
          <w:rFonts w:ascii="Arial" w:hAnsi="Arial" w:cs="Arial"/>
          <w:bCs/>
          <w:lang w:eastAsia="pl-PL"/>
        </w:rPr>
        <w:t xml:space="preserve">, </w:t>
      </w:r>
      <w:r w:rsidRPr="008B1ABE">
        <w:rPr>
          <w:rFonts w:ascii="Arial" w:hAnsi="Arial" w:cs="Arial"/>
          <w:bCs/>
          <w:lang w:eastAsia="pl-PL"/>
        </w:rPr>
        <w:t>jako dotacj</w:t>
      </w:r>
      <w:r>
        <w:rPr>
          <w:rFonts w:ascii="Arial" w:hAnsi="Arial" w:cs="Arial"/>
          <w:bCs/>
          <w:lang w:eastAsia="pl-PL"/>
        </w:rPr>
        <w:t>a</w:t>
      </w:r>
      <w:r w:rsidRPr="008B1ABE">
        <w:rPr>
          <w:rFonts w:ascii="Arial" w:hAnsi="Arial" w:cs="Arial"/>
          <w:bCs/>
          <w:lang w:eastAsia="pl-PL"/>
        </w:rPr>
        <w:t xml:space="preserve"> celow</w:t>
      </w:r>
      <w:r>
        <w:rPr>
          <w:rFonts w:ascii="Arial" w:hAnsi="Arial" w:cs="Arial"/>
          <w:bCs/>
          <w:lang w:eastAsia="pl-PL"/>
        </w:rPr>
        <w:t>a</w:t>
      </w:r>
      <w:r w:rsidRPr="008B1ABE">
        <w:rPr>
          <w:rFonts w:ascii="Arial" w:hAnsi="Arial" w:cs="Arial"/>
          <w:bCs/>
          <w:lang w:eastAsia="pl-PL"/>
        </w:rPr>
        <w:t xml:space="preserve"> dla jednostek sektora finansów publicznych</w:t>
      </w:r>
      <w:r>
        <w:rPr>
          <w:rFonts w:ascii="Arial" w:hAnsi="Arial" w:cs="Arial"/>
          <w:bCs/>
          <w:lang w:eastAsia="pl-PL"/>
        </w:rPr>
        <w:t>,</w:t>
      </w:r>
      <w:r w:rsidRPr="008B1ABE">
        <w:rPr>
          <w:rFonts w:ascii="Arial" w:hAnsi="Arial" w:cs="Arial"/>
          <w:bCs/>
          <w:lang w:eastAsia="pl-PL"/>
        </w:rPr>
        <w:t xml:space="preserve"> </w:t>
      </w:r>
      <w:r w:rsidRPr="008B1ABE">
        <w:rPr>
          <w:rFonts w:ascii="Arial" w:hAnsi="Arial" w:cs="Arial"/>
          <w:lang w:eastAsia="pl-PL"/>
        </w:rPr>
        <w:t>zostały zrealizowane w</w:t>
      </w:r>
      <w:r>
        <w:rPr>
          <w:rFonts w:ascii="Arial" w:hAnsi="Arial" w:cs="Arial"/>
          <w:lang w:eastAsia="pl-PL"/>
        </w:rPr>
        <w:t> </w:t>
      </w:r>
      <w:r w:rsidRPr="008B1ABE">
        <w:rPr>
          <w:rFonts w:ascii="Arial" w:hAnsi="Arial" w:cs="Arial"/>
          <w:lang w:eastAsia="pl-PL"/>
        </w:rPr>
        <w:t xml:space="preserve">kwocie </w:t>
      </w:r>
      <w:r>
        <w:rPr>
          <w:rFonts w:ascii="Arial" w:hAnsi="Arial" w:cs="Arial"/>
          <w:lang w:eastAsia="pl-PL"/>
        </w:rPr>
        <w:t>39</w:t>
      </w:r>
      <w:r w:rsidRPr="008B1ABE">
        <w:rPr>
          <w:rFonts w:ascii="Arial" w:hAnsi="Arial" w:cs="Arial"/>
          <w:lang w:eastAsia="pl-PL"/>
        </w:rPr>
        <w:t>.</w:t>
      </w:r>
      <w:r>
        <w:rPr>
          <w:rFonts w:ascii="Arial" w:hAnsi="Arial" w:cs="Arial"/>
          <w:lang w:eastAsia="pl-PL"/>
        </w:rPr>
        <w:t>987</w:t>
      </w:r>
      <w:r w:rsidRPr="008B1ABE">
        <w:rPr>
          <w:rFonts w:ascii="Arial" w:hAnsi="Arial" w:cs="Arial"/>
          <w:lang w:eastAsia="pl-PL"/>
        </w:rPr>
        <w:t>,</w:t>
      </w:r>
      <w:r>
        <w:rPr>
          <w:rFonts w:ascii="Arial" w:hAnsi="Arial" w:cs="Arial"/>
          <w:lang w:eastAsia="pl-PL"/>
        </w:rPr>
        <w:t>17</w:t>
      </w:r>
      <w:r w:rsidRPr="008B1ABE">
        <w:rPr>
          <w:rFonts w:ascii="Arial" w:hAnsi="Arial" w:cs="Arial"/>
          <w:lang w:eastAsia="pl-PL"/>
        </w:rPr>
        <w:t xml:space="preserve"> zł </w:t>
      </w:r>
      <w:r w:rsidRPr="008B1ABE">
        <w:rPr>
          <w:rFonts w:ascii="Arial" w:hAnsi="Arial" w:cs="Arial"/>
          <w:bCs/>
          <w:lang w:eastAsia="pl-PL"/>
        </w:rPr>
        <w:t>(§ 2710)</w:t>
      </w:r>
      <w:r w:rsidRPr="008B1ABE">
        <w:rPr>
          <w:rFonts w:ascii="Arial" w:hAnsi="Arial" w:cs="Arial"/>
          <w:lang w:eastAsia="pl-PL"/>
        </w:rPr>
        <w:t xml:space="preserve">, tj. </w:t>
      </w:r>
      <w:r>
        <w:rPr>
          <w:rFonts w:ascii="Arial" w:hAnsi="Arial" w:cs="Arial"/>
          <w:lang w:eastAsia="pl-PL"/>
        </w:rPr>
        <w:t>99,9</w:t>
      </w:r>
      <w:r w:rsidR="007D3A04">
        <w:rPr>
          <w:rFonts w:ascii="Arial" w:hAnsi="Arial" w:cs="Arial"/>
          <w:lang w:eastAsia="pl-PL"/>
        </w:rPr>
        <w:t>7</w:t>
      </w:r>
      <w:r w:rsidRPr="008B1ABE">
        <w:rPr>
          <w:rFonts w:ascii="Arial" w:hAnsi="Arial" w:cs="Arial"/>
          <w:lang w:eastAsia="pl-PL"/>
        </w:rPr>
        <w:t xml:space="preserve"> % planu i dotyczyły</w:t>
      </w:r>
      <w:r>
        <w:rPr>
          <w:rFonts w:ascii="Arial" w:hAnsi="Arial" w:cs="Arial"/>
          <w:lang w:eastAsia="pl-PL"/>
        </w:rPr>
        <w:t>:</w:t>
      </w:r>
    </w:p>
    <w:p w14:paraId="6E3B9BDD" w14:textId="77777777" w:rsidR="009325BB" w:rsidRPr="00C47F1B" w:rsidRDefault="009325BB" w:rsidP="00063EFF">
      <w:pPr>
        <w:pStyle w:val="Akapitzlist"/>
        <w:numPr>
          <w:ilvl w:val="0"/>
          <w:numId w:val="428"/>
        </w:numPr>
        <w:spacing w:line="360" w:lineRule="auto"/>
        <w:jc w:val="both"/>
        <w:rPr>
          <w:rFonts w:ascii="Arial" w:hAnsi="Arial" w:cs="Arial"/>
          <w:lang w:eastAsia="pl-PL"/>
        </w:rPr>
      </w:pPr>
      <w:r>
        <w:rPr>
          <w:rFonts w:ascii="Arial" w:hAnsi="Arial" w:cs="Arial"/>
          <w:bCs/>
          <w:lang w:eastAsia="pl-PL"/>
        </w:rPr>
        <w:t>d</w:t>
      </w:r>
      <w:r w:rsidRPr="00C47F1B">
        <w:rPr>
          <w:rFonts w:ascii="Arial" w:hAnsi="Arial" w:cs="Arial"/>
          <w:bCs/>
          <w:lang w:eastAsia="pl-PL"/>
        </w:rPr>
        <w:t>otacj</w:t>
      </w:r>
      <w:r>
        <w:rPr>
          <w:rFonts w:ascii="Arial" w:hAnsi="Arial" w:cs="Arial"/>
          <w:bCs/>
          <w:lang w:eastAsia="pl-PL"/>
        </w:rPr>
        <w:t xml:space="preserve">i </w:t>
      </w:r>
      <w:r w:rsidRPr="00C47F1B">
        <w:rPr>
          <w:rFonts w:ascii="Arial" w:hAnsi="Arial" w:cs="Arial"/>
          <w:bCs/>
          <w:lang w:eastAsia="pl-PL"/>
        </w:rPr>
        <w:t>celow</w:t>
      </w:r>
      <w:r>
        <w:rPr>
          <w:rFonts w:ascii="Arial" w:hAnsi="Arial" w:cs="Arial"/>
          <w:bCs/>
          <w:lang w:eastAsia="pl-PL"/>
        </w:rPr>
        <w:t>ej</w:t>
      </w:r>
      <w:r w:rsidRPr="00C47F1B">
        <w:rPr>
          <w:rFonts w:ascii="Arial" w:hAnsi="Arial" w:cs="Arial"/>
          <w:bCs/>
          <w:lang w:eastAsia="pl-PL"/>
        </w:rPr>
        <w:t xml:space="preserve"> na  pomoc finansow</w:t>
      </w:r>
      <w:r>
        <w:rPr>
          <w:rFonts w:ascii="Arial" w:hAnsi="Arial" w:cs="Arial"/>
          <w:bCs/>
          <w:lang w:eastAsia="pl-PL"/>
        </w:rPr>
        <w:t>ą</w:t>
      </w:r>
      <w:r w:rsidRPr="00C47F1B">
        <w:rPr>
          <w:rFonts w:ascii="Arial" w:hAnsi="Arial" w:cs="Arial"/>
          <w:bCs/>
          <w:lang w:eastAsia="pl-PL"/>
        </w:rPr>
        <w:t xml:space="preserve"> dla Gminy </w:t>
      </w:r>
      <w:r>
        <w:rPr>
          <w:rFonts w:ascii="Arial" w:hAnsi="Arial" w:cs="Arial"/>
          <w:bCs/>
          <w:lang w:eastAsia="pl-PL"/>
        </w:rPr>
        <w:t>Dydnia</w:t>
      </w:r>
      <w:r w:rsidRPr="00C47F1B">
        <w:rPr>
          <w:rFonts w:ascii="Arial" w:hAnsi="Arial" w:cs="Arial"/>
          <w:bCs/>
          <w:lang w:eastAsia="pl-PL"/>
        </w:rPr>
        <w:t xml:space="preserve"> na zadanie pn. „</w:t>
      </w:r>
      <w:r>
        <w:rPr>
          <w:rFonts w:ascii="Arial" w:hAnsi="Arial" w:cs="Arial"/>
          <w:noProof/>
        </w:rPr>
        <w:t>Remont trybun wraz z zakupem i montażme krzesełek stadionowych</w:t>
      </w:r>
      <w:r>
        <w:rPr>
          <w:rFonts w:ascii="Arial" w:hAnsi="Arial" w:cs="Arial"/>
          <w:bCs/>
          <w:lang w:eastAsia="pl-PL"/>
        </w:rPr>
        <w:t xml:space="preserve">”w ramach </w:t>
      </w:r>
      <w:r w:rsidRPr="00C47F1B">
        <w:rPr>
          <w:rFonts w:ascii="Arial" w:hAnsi="Arial" w:cs="Arial"/>
          <w:bCs/>
          <w:lang w:eastAsia="pl-PL"/>
        </w:rPr>
        <w:lastRenderedPageBreak/>
        <w:t>„Podkarpackiego Programu Odnowy Wsi na lata 2021-2025” w kwocie 20.000,00 zł (</w:t>
      </w:r>
      <w:r>
        <w:rPr>
          <w:rFonts w:ascii="Arial" w:hAnsi="Arial" w:cs="Arial"/>
          <w:bCs/>
          <w:lang w:eastAsia="pl-PL"/>
        </w:rPr>
        <w:t>Dep. OW</w:t>
      </w:r>
      <w:r w:rsidRPr="00C47F1B">
        <w:rPr>
          <w:rFonts w:ascii="Arial" w:hAnsi="Arial" w:cs="Arial"/>
          <w:bCs/>
          <w:lang w:eastAsia="pl-PL"/>
        </w:rPr>
        <w:t>),</w:t>
      </w:r>
    </w:p>
    <w:p w14:paraId="7FD76431" w14:textId="77777777" w:rsidR="009325BB" w:rsidRPr="00577925" w:rsidRDefault="009325BB" w:rsidP="00063EFF">
      <w:pPr>
        <w:pStyle w:val="Akapitzlist"/>
        <w:numPr>
          <w:ilvl w:val="0"/>
          <w:numId w:val="428"/>
        </w:numPr>
        <w:spacing w:line="360" w:lineRule="auto"/>
        <w:jc w:val="both"/>
        <w:rPr>
          <w:rFonts w:ascii="Arial" w:hAnsi="Arial" w:cs="Arial"/>
          <w:lang w:eastAsia="pl-PL"/>
        </w:rPr>
      </w:pPr>
      <w:r>
        <w:rPr>
          <w:rFonts w:ascii="Arial" w:hAnsi="Arial" w:cs="Arial"/>
          <w:lang w:eastAsia="pl-PL"/>
        </w:rPr>
        <w:t>d</w:t>
      </w:r>
      <w:r w:rsidRPr="00577925">
        <w:rPr>
          <w:rFonts w:ascii="Arial" w:hAnsi="Arial" w:cs="Arial"/>
          <w:lang w:eastAsia="pl-PL"/>
        </w:rPr>
        <w:t>otacji celowej na pomoc finansową dla Gminy Cisna</w:t>
      </w:r>
      <w:r>
        <w:rPr>
          <w:rFonts w:ascii="Arial" w:hAnsi="Arial" w:cs="Arial"/>
          <w:lang w:eastAsia="pl-PL"/>
        </w:rPr>
        <w:t xml:space="preserve"> </w:t>
      </w:r>
      <w:r w:rsidRPr="00577925">
        <w:rPr>
          <w:rFonts w:ascii="Arial" w:hAnsi="Arial" w:cs="Arial"/>
          <w:lang w:eastAsia="pl-PL"/>
        </w:rPr>
        <w:t>na realizację zadania „Wyposażenie kompleksu sportowego Orlik w Cisnej” (Dep. EN) w kwocie 19.987,17 zł (</w:t>
      </w:r>
      <w:r>
        <w:rPr>
          <w:rFonts w:ascii="Arial" w:hAnsi="Arial" w:cs="Arial"/>
          <w:bCs/>
          <w:lang w:eastAsia="pl-PL"/>
        </w:rPr>
        <w:t>Dep. EN</w:t>
      </w:r>
      <w:r w:rsidRPr="00577925">
        <w:rPr>
          <w:rFonts w:ascii="Arial" w:hAnsi="Arial" w:cs="Arial"/>
          <w:bCs/>
          <w:lang w:eastAsia="pl-PL"/>
        </w:rPr>
        <w:t xml:space="preserve">). </w:t>
      </w:r>
    </w:p>
    <w:p w14:paraId="052BB632" w14:textId="2DBCBABE" w:rsidR="009325BB" w:rsidRPr="00C47F1B" w:rsidRDefault="009325BB" w:rsidP="00063EFF">
      <w:pPr>
        <w:pStyle w:val="Akapitzlist"/>
        <w:numPr>
          <w:ilvl w:val="0"/>
          <w:numId w:val="378"/>
        </w:numPr>
        <w:spacing w:line="360" w:lineRule="auto"/>
        <w:ind w:left="426" w:hanging="284"/>
        <w:contextualSpacing/>
        <w:jc w:val="both"/>
        <w:rPr>
          <w:rFonts w:ascii="Arial" w:hAnsi="Arial" w:cs="Arial"/>
          <w:lang w:eastAsia="pl-PL"/>
        </w:rPr>
      </w:pPr>
      <w:bookmarkStart w:id="251" w:name="_Hlk192670498"/>
      <w:r w:rsidRPr="00A655EA">
        <w:rPr>
          <w:rFonts w:ascii="Arial" w:hAnsi="Arial" w:cs="Arial"/>
          <w:bCs/>
          <w:lang w:eastAsia="pl-PL"/>
        </w:rPr>
        <w:t xml:space="preserve">Zaplanowane wydatki </w:t>
      </w:r>
      <w:r>
        <w:rPr>
          <w:rFonts w:ascii="Arial" w:hAnsi="Arial" w:cs="Arial"/>
          <w:bCs/>
          <w:lang w:eastAsia="pl-PL"/>
        </w:rPr>
        <w:t>majątkow</w:t>
      </w:r>
      <w:r w:rsidRPr="00A655EA">
        <w:rPr>
          <w:rFonts w:ascii="Arial" w:hAnsi="Arial" w:cs="Arial"/>
          <w:bCs/>
          <w:lang w:eastAsia="pl-PL"/>
        </w:rPr>
        <w:t xml:space="preserve">e w </w:t>
      </w:r>
      <w:r w:rsidRPr="008B1ABE">
        <w:rPr>
          <w:rFonts w:ascii="Arial" w:hAnsi="Arial" w:cs="Arial"/>
          <w:bCs/>
          <w:lang w:eastAsia="pl-PL"/>
        </w:rPr>
        <w:t>kwocie 1</w:t>
      </w:r>
      <w:r>
        <w:rPr>
          <w:rFonts w:ascii="Arial" w:hAnsi="Arial" w:cs="Arial"/>
          <w:bCs/>
          <w:lang w:eastAsia="pl-PL"/>
        </w:rPr>
        <w:t>7</w:t>
      </w:r>
      <w:r w:rsidRPr="008B1ABE">
        <w:rPr>
          <w:rFonts w:ascii="Arial" w:hAnsi="Arial" w:cs="Arial"/>
          <w:bCs/>
          <w:lang w:eastAsia="pl-PL"/>
        </w:rPr>
        <w:t>.</w:t>
      </w:r>
      <w:r>
        <w:rPr>
          <w:rFonts w:ascii="Arial" w:hAnsi="Arial" w:cs="Arial"/>
          <w:bCs/>
          <w:lang w:eastAsia="pl-PL"/>
        </w:rPr>
        <w:t>129</w:t>
      </w:r>
      <w:r w:rsidRPr="008B1ABE">
        <w:rPr>
          <w:rFonts w:ascii="Arial" w:hAnsi="Arial" w:cs="Arial"/>
          <w:bCs/>
          <w:lang w:eastAsia="pl-PL"/>
        </w:rPr>
        <w:t>.</w:t>
      </w:r>
      <w:r>
        <w:rPr>
          <w:rFonts w:ascii="Arial" w:hAnsi="Arial" w:cs="Arial"/>
          <w:bCs/>
          <w:lang w:eastAsia="pl-PL"/>
        </w:rPr>
        <w:t>998</w:t>
      </w:r>
      <w:r w:rsidRPr="008B1ABE">
        <w:rPr>
          <w:rFonts w:ascii="Arial" w:hAnsi="Arial" w:cs="Arial"/>
          <w:bCs/>
          <w:lang w:eastAsia="pl-PL"/>
        </w:rPr>
        <w:t>,</w:t>
      </w:r>
      <w:r>
        <w:rPr>
          <w:rFonts w:ascii="Arial" w:hAnsi="Arial" w:cs="Arial"/>
          <w:bCs/>
          <w:lang w:eastAsia="pl-PL"/>
        </w:rPr>
        <w:t>00</w:t>
      </w:r>
      <w:r w:rsidRPr="008B1ABE">
        <w:rPr>
          <w:rFonts w:ascii="Arial" w:hAnsi="Arial" w:cs="Arial"/>
          <w:bCs/>
          <w:lang w:eastAsia="pl-PL"/>
        </w:rPr>
        <w:t xml:space="preserve"> zł</w:t>
      </w:r>
      <w:r>
        <w:rPr>
          <w:rFonts w:ascii="Arial" w:hAnsi="Arial" w:cs="Arial"/>
          <w:bCs/>
          <w:lang w:eastAsia="pl-PL"/>
        </w:rPr>
        <w:t>,</w:t>
      </w:r>
      <w:r w:rsidRPr="008B1ABE">
        <w:rPr>
          <w:rFonts w:ascii="Arial" w:hAnsi="Arial" w:cs="Arial"/>
          <w:bCs/>
          <w:lang w:eastAsia="pl-PL"/>
        </w:rPr>
        <w:t xml:space="preserve"> jako dotacje celowe dla jednostek sektora finansów publicznych</w:t>
      </w:r>
      <w:r>
        <w:rPr>
          <w:rFonts w:ascii="Arial" w:hAnsi="Arial" w:cs="Arial"/>
          <w:bCs/>
          <w:lang w:eastAsia="pl-PL"/>
        </w:rPr>
        <w:t>,</w:t>
      </w:r>
      <w:r w:rsidRPr="008B1ABE">
        <w:rPr>
          <w:rFonts w:ascii="Arial" w:hAnsi="Arial" w:cs="Arial"/>
          <w:bCs/>
          <w:lang w:eastAsia="pl-PL"/>
        </w:rPr>
        <w:t xml:space="preserve"> </w:t>
      </w:r>
      <w:r w:rsidRPr="008B1ABE">
        <w:rPr>
          <w:rFonts w:ascii="Arial" w:hAnsi="Arial" w:cs="Arial"/>
          <w:lang w:eastAsia="pl-PL"/>
        </w:rPr>
        <w:t xml:space="preserve">zostały zrealizowane w kwocie </w:t>
      </w:r>
      <w:r w:rsidRPr="00C47F1B">
        <w:rPr>
          <w:rFonts w:ascii="Arial" w:hAnsi="Arial" w:cs="Arial"/>
          <w:lang w:eastAsia="pl-PL"/>
        </w:rPr>
        <w:t>16.267</w:t>
      </w:r>
      <w:r w:rsidR="00337C5B">
        <w:rPr>
          <w:rFonts w:ascii="Arial" w:hAnsi="Arial" w:cs="Arial"/>
          <w:lang w:eastAsia="pl-PL"/>
        </w:rPr>
        <w:t>.</w:t>
      </w:r>
      <w:r w:rsidRPr="00C47F1B">
        <w:rPr>
          <w:rFonts w:ascii="Arial" w:hAnsi="Arial" w:cs="Arial"/>
          <w:lang w:eastAsia="pl-PL"/>
        </w:rPr>
        <w:t xml:space="preserve">616,00 zł </w:t>
      </w:r>
      <w:r w:rsidRPr="00C47F1B">
        <w:rPr>
          <w:rFonts w:ascii="Arial" w:hAnsi="Arial" w:cs="Arial"/>
          <w:bCs/>
          <w:lang w:eastAsia="pl-PL"/>
        </w:rPr>
        <w:t>(§ 6300)</w:t>
      </w:r>
      <w:r w:rsidRPr="00C47F1B">
        <w:rPr>
          <w:rFonts w:ascii="Arial" w:hAnsi="Arial" w:cs="Arial"/>
          <w:lang w:eastAsia="pl-PL"/>
        </w:rPr>
        <w:t>, tj. 94,9</w:t>
      </w:r>
      <w:r w:rsidR="007D3A04">
        <w:rPr>
          <w:rFonts w:ascii="Arial" w:hAnsi="Arial" w:cs="Arial"/>
          <w:lang w:eastAsia="pl-PL"/>
        </w:rPr>
        <w:t>7</w:t>
      </w:r>
      <w:r w:rsidRPr="00C47F1B">
        <w:rPr>
          <w:rFonts w:ascii="Arial" w:hAnsi="Arial" w:cs="Arial"/>
          <w:lang w:eastAsia="pl-PL"/>
        </w:rPr>
        <w:t xml:space="preserve"> % planu i dotyczyły: </w:t>
      </w:r>
    </w:p>
    <w:p w14:paraId="78F96285" w14:textId="77777777" w:rsidR="009325BB" w:rsidRPr="002129F2" w:rsidRDefault="009325BB" w:rsidP="00063EFF">
      <w:pPr>
        <w:pStyle w:val="Akapitzlist"/>
        <w:numPr>
          <w:ilvl w:val="0"/>
          <w:numId w:val="429"/>
        </w:numPr>
        <w:spacing w:line="360" w:lineRule="auto"/>
        <w:contextualSpacing/>
        <w:jc w:val="both"/>
        <w:rPr>
          <w:rFonts w:ascii="Arial" w:hAnsi="Arial" w:cs="Arial"/>
          <w:lang w:eastAsia="pl-PL"/>
        </w:rPr>
      </w:pPr>
      <w:r>
        <w:rPr>
          <w:rFonts w:ascii="Arial" w:hAnsi="Arial" w:cs="Arial"/>
          <w:bCs/>
          <w:lang w:eastAsia="pl-PL"/>
        </w:rPr>
        <w:t>d</w:t>
      </w:r>
      <w:r w:rsidRPr="002129F2">
        <w:rPr>
          <w:rFonts w:ascii="Arial" w:hAnsi="Arial" w:cs="Arial"/>
          <w:bCs/>
          <w:lang w:eastAsia="pl-PL"/>
        </w:rPr>
        <w:t xml:space="preserve">otacji celowej na pomoc finansową dla Gminy Nowa Sarzyna na zadanie pn. „Budowa boiska do gry w piłkę nożną w rejonie wsi Wola </w:t>
      </w:r>
      <w:proofErr w:type="spellStart"/>
      <w:r w:rsidRPr="002129F2">
        <w:rPr>
          <w:rFonts w:ascii="Arial" w:hAnsi="Arial" w:cs="Arial"/>
          <w:bCs/>
          <w:lang w:eastAsia="pl-PL"/>
        </w:rPr>
        <w:t>Zarczycka</w:t>
      </w:r>
      <w:proofErr w:type="spellEnd"/>
      <w:r w:rsidRPr="002129F2">
        <w:rPr>
          <w:rFonts w:ascii="Arial" w:hAnsi="Arial" w:cs="Arial"/>
          <w:bCs/>
          <w:lang w:eastAsia="pl-PL"/>
        </w:rPr>
        <w:t xml:space="preserve"> (Parszywka)” w ramach „Podkarpackiego Programu Odnowy Wsi na lata 2021-2025” w kwocie 19.996,00 zł (Dep. OW).</w:t>
      </w:r>
      <w:bookmarkEnd w:id="251"/>
    </w:p>
    <w:p w14:paraId="124577AA" w14:textId="77777777" w:rsidR="009325BB" w:rsidRPr="00226610" w:rsidRDefault="009325BB" w:rsidP="00063EFF">
      <w:pPr>
        <w:pStyle w:val="Akapitzlist"/>
        <w:numPr>
          <w:ilvl w:val="0"/>
          <w:numId w:val="429"/>
        </w:numPr>
        <w:spacing w:line="360" w:lineRule="auto"/>
        <w:contextualSpacing/>
        <w:jc w:val="both"/>
        <w:rPr>
          <w:rFonts w:ascii="Arial" w:hAnsi="Arial" w:cs="Arial"/>
          <w:color w:val="EE0000"/>
          <w:lang w:eastAsia="pl-PL"/>
        </w:rPr>
      </w:pPr>
      <w:r>
        <w:rPr>
          <w:rFonts w:ascii="Arial" w:hAnsi="Arial" w:cs="Arial"/>
          <w:bCs/>
          <w:lang w:eastAsia="pl-PL"/>
        </w:rPr>
        <w:t xml:space="preserve">dotacji celowej na </w:t>
      </w:r>
      <w:r w:rsidRPr="00226610">
        <w:rPr>
          <w:rFonts w:ascii="Arial" w:hAnsi="Arial" w:cs="Arial"/>
          <w:bCs/>
          <w:lang w:eastAsia="pl-PL"/>
        </w:rPr>
        <w:t>pomoc finansow</w:t>
      </w:r>
      <w:r>
        <w:rPr>
          <w:rFonts w:ascii="Arial" w:hAnsi="Arial" w:cs="Arial"/>
          <w:bCs/>
          <w:lang w:eastAsia="pl-PL"/>
        </w:rPr>
        <w:t>ą</w:t>
      </w:r>
      <w:r w:rsidRPr="00226610">
        <w:rPr>
          <w:rFonts w:ascii="Arial" w:hAnsi="Arial" w:cs="Arial"/>
          <w:bCs/>
          <w:lang w:eastAsia="pl-PL"/>
        </w:rPr>
        <w:t xml:space="preserve"> dla </w:t>
      </w:r>
      <w:r w:rsidRPr="00226610">
        <w:rPr>
          <w:rFonts w:ascii="Arial" w:hAnsi="Arial" w:cs="Arial"/>
        </w:rPr>
        <w:t xml:space="preserve">Gminy Miasta Rzeszów na dofinansowanie zadania </w:t>
      </w:r>
      <w:r>
        <w:rPr>
          <w:rFonts w:ascii="Arial" w:hAnsi="Arial" w:cs="Arial"/>
        </w:rPr>
        <w:t xml:space="preserve">pn. </w:t>
      </w:r>
      <w:r w:rsidRPr="00226610">
        <w:rPr>
          <w:rFonts w:ascii="Arial" w:hAnsi="Arial" w:cs="Arial"/>
        </w:rPr>
        <w:t xml:space="preserve">"Budowa Podkarpackiego Centrum Lekkoatletycznego przy ul. Wyspiańskiego 22 w Rzeszowie” w kwocie 16.000.000,00 zł (Dep. EN). </w:t>
      </w:r>
    </w:p>
    <w:p w14:paraId="0E0C653D" w14:textId="6C565457" w:rsidR="009325BB" w:rsidRDefault="009325BB" w:rsidP="009325BB">
      <w:pPr>
        <w:pStyle w:val="Akapitzlist"/>
        <w:spacing w:line="360" w:lineRule="auto"/>
        <w:ind w:left="720"/>
        <w:contextualSpacing/>
        <w:jc w:val="both"/>
        <w:rPr>
          <w:rFonts w:ascii="Arial" w:hAnsi="Arial" w:cs="Arial"/>
        </w:rPr>
      </w:pPr>
      <w:r w:rsidRPr="00C9712B">
        <w:rPr>
          <w:rFonts w:ascii="Arial" w:hAnsi="Arial" w:cs="Arial"/>
          <w:lang w:eastAsia="pl-PL"/>
        </w:rPr>
        <w:t>Zadanie u</w:t>
      </w:r>
      <w:r w:rsidRPr="00C9712B">
        <w:rPr>
          <w:rFonts w:ascii="Arial" w:hAnsi="Arial" w:cs="Arial"/>
          <w:lang w:eastAsia="x-none"/>
        </w:rPr>
        <w:t xml:space="preserve">jęte w wykazie przedsięwzięć do Wieloletniej Prognozy Finansowej pn. </w:t>
      </w:r>
      <w:r w:rsidRPr="00AD7961">
        <w:rPr>
          <w:rFonts w:ascii="Arial" w:hAnsi="Arial" w:cs="Arial"/>
          <w:lang w:eastAsia="x-none"/>
        </w:rPr>
        <w:t xml:space="preserve">Dofinansowanie zadania "Budowa Podkarpackiego Centrum Lekkoatletycznego przy ul. Wyspiańskiego 22 w Rzeszowie" </w:t>
      </w:r>
      <w:r w:rsidRPr="00C9712B">
        <w:rPr>
          <w:rFonts w:ascii="Arial" w:hAnsi="Arial" w:cs="Arial"/>
        </w:rPr>
        <w:t>o planowanych łącznych nakładach finansowych w kwocie 30.000.000,- zł, realizowane w latach 2023-2026.</w:t>
      </w:r>
      <w:r>
        <w:rPr>
          <w:rFonts w:ascii="Arial" w:hAnsi="Arial" w:cs="Arial"/>
        </w:rPr>
        <w:t xml:space="preserve"> Od początku realizacji zadania do końca 2025r. wykonano zakres o wartości 16.000.000,00 zł, co stanowi 53,</w:t>
      </w:r>
      <w:r w:rsidR="007D3A04">
        <w:rPr>
          <w:rFonts w:ascii="Arial" w:hAnsi="Arial" w:cs="Arial"/>
        </w:rPr>
        <w:t xml:space="preserve">33 </w:t>
      </w:r>
      <w:r>
        <w:rPr>
          <w:rFonts w:ascii="Arial" w:hAnsi="Arial" w:cs="Arial"/>
        </w:rPr>
        <w:t xml:space="preserve">% planowanych łącznych nakładów na przedsięwzięcie. </w:t>
      </w:r>
    </w:p>
    <w:p w14:paraId="0C949CA5" w14:textId="63855457" w:rsidR="009325BB" w:rsidRDefault="009325BB" w:rsidP="00063EFF">
      <w:pPr>
        <w:pStyle w:val="Akapitzlist"/>
        <w:numPr>
          <w:ilvl w:val="0"/>
          <w:numId w:val="702"/>
        </w:numPr>
        <w:spacing w:line="360" w:lineRule="auto"/>
        <w:contextualSpacing/>
        <w:jc w:val="both"/>
        <w:rPr>
          <w:rFonts w:ascii="Arial" w:hAnsi="Arial" w:cs="Arial"/>
        </w:rPr>
      </w:pPr>
      <w:r>
        <w:rPr>
          <w:rFonts w:ascii="Arial" w:hAnsi="Arial" w:cs="Arial"/>
          <w:lang w:eastAsia="pl-PL"/>
        </w:rPr>
        <w:t>dotacji celowej na pomoc finansową dla Gminy Bukowsko</w:t>
      </w:r>
      <w:r w:rsidRPr="00295176">
        <w:rPr>
          <w:rFonts w:ascii="Arial" w:hAnsi="Arial" w:cs="Arial"/>
        </w:rPr>
        <w:t xml:space="preserve"> </w:t>
      </w:r>
      <w:r>
        <w:rPr>
          <w:rFonts w:ascii="Arial" w:hAnsi="Arial" w:cs="Arial"/>
        </w:rPr>
        <w:t xml:space="preserve">na realizację zadania </w:t>
      </w:r>
      <w:r w:rsidRPr="00295176">
        <w:rPr>
          <w:rFonts w:ascii="Arial" w:hAnsi="Arial" w:cs="Arial"/>
        </w:rPr>
        <w:t>pn.</w:t>
      </w:r>
      <w:r>
        <w:rPr>
          <w:rFonts w:ascii="Arial" w:hAnsi="Arial" w:cs="Arial"/>
        </w:rPr>
        <w:t xml:space="preserve"> „Budowa bieżni prostej wraz z modernizacją zaplecza sanitarno-szatniowego w Nowotańcu” w kwocie 247.620,00 zł (Dep. EN).  Wydatki realizowane w ramach przedsięwzięcia pn.</w:t>
      </w:r>
      <w:r w:rsidRPr="00295176">
        <w:rPr>
          <w:rFonts w:ascii="Arial" w:hAnsi="Arial" w:cs="Arial"/>
        </w:rPr>
        <w:t xml:space="preserve"> </w:t>
      </w:r>
      <w:r>
        <w:rPr>
          <w:rFonts w:ascii="Arial" w:hAnsi="Arial" w:cs="Arial"/>
        </w:rPr>
        <w:t>„</w:t>
      </w:r>
      <w:r w:rsidRPr="00295176">
        <w:rPr>
          <w:rFonts w:ascii="Arial" w:hAnsi="Arial" w:cs="Arial"/>
        </w:rPr>
        <w:t>Dofinansowanie zadań inwestycyjnych w zakresie infrastruktury sportowej realizowanych przez jednostki samorządu terytorialnego</w:t>
      </w:r>
      <w:r>
        <w:rPr>
          <w:rFonts w:ascii="Arial" w:hAnsi="Arial" w:cs="Arial"/>
        </w:rPr>
        <w:t>”.</w:t>
      </w:r>
    </w:p>
    <w:p w14:paraId="3C4A245B" w14:textId="737A4829" w:rsidR="009325BB" w:rsidRPr="00577A2D" w:rsidRDefault="009325BB" w:rsidP="00577A2D">
      <w:pPr>
        <w:spacing w:line="360" w:lineRule="auto"/>
        <w:contextualSpacing/>
        <w:jc w:val="both"/>
        <w:rPr>
          <w:rFonts w:ascii="Arial" w:hAnsi="Arial" w:cs="Arial"/>
          <w:sz w:val="24"/>
          <w:szCs w:val="24"/>
        </w:rPr>
      </w:pPr>
      <w:r w:rsidRPr="00577A2D">
        <w:rPr>
          <w:rFonts w:ascii="Arial" w:hAnsi="Arial" w:cs="Arial"/>
          <w:sz w:val="24"/>
          <w:szCs w:val="24"/>
        </w:rPr>
        <w:t xml:space="preserve">Niepełne wykonanie wydatków związane jest z </w:t>
      </w:r>
      <w:r w:rsidR="006F0971" w:rsidRPr="00577A2D">
        <w:rPr>
          <w:rFonts w:ascii="Arial" w:hAnsi="Arial" w:cs="Arial"/>
          <w:sz w:val="24"/>
          <w:szCs w:val="24"/>
        </w:rPr>
        <w:t>niewystąpieniem przez Gminę Przemyśl o przekazanie dotacji.</w:t>
      </w:r>
    </w:p>
    <w:p w14:paraId="03619CAA" w14:textId="46EE7CA6" w:rsidR="009325BB" w:rsidRPr="00F91309" w:rsidRDefault="009325BB" w:rsidP="009325BB">
      <w:pPr>
        <w:spacing w:line="360" w:lineRule="auto"/>
        <w:contextualSpacing/>
        <w:jc w:val="both"/>
        <w:rPr>
          <w:rFonts w:ascii="Arial" w:hAnsi="Arial" w:cs="Arial"/>
          <w:sz w:val="24"/>
          <w:szCs w:val="24"/>
        </w:rPr>
      </w:pPr>
      <w:r w:rsidRPr="005C3A43">
        <w:rPr>
          <w:rFonts w:ascii="Arial" w:hAnsi="Arial" w:cs="Arial"/>
          <w:sz w:val="24"/>
          <w:szCs w:val="24"/>
        </w:rPr>
        <w:t>Zadanie w ujęte w wykazie przedsięwzięć do Wieloletniej Prognozy Finansowej Województwa Podkarpackiego o planowanych łącznych nakładach finansowych w kwocie 11.0</w:t>
      </w:r>
      <w:r w:rsidR="007D3A04">
        <w:rPr>
          <w:rFonts w:ascii="Arial" w:hAnsi="Arial" w:cs="Arial"/>
          <w:sz w:val="24"/>
          <w:szCs w:val="24"/>
        </w:rPr>
        <w:t>0</w:t>
      </w:r>
      <w:r w:rsidRPr="005C3A43">
        <w:rPr>
          <w:rFonts w:ascii="Arial" w:hAnsi="Arial" w:cs="Arial"/>
          <w:sz w:val="24"/>
          <w:szCs w:val="24"/>
        </w:rPr>
        <w:t xml:space="preserve">8.900,00 zł, realizowane w latach 2025-2027. Od początku realizacji </w:t>
      </w:r>
      <w:r w:rsidRPr="005C3A43">
        <w:rPr>
          <w:rFonts w:ascii="Arial" w:hAnsi="Arial" w:cs="Arial"/>
          <w:sz w:val="24"/>
          <w:szCs w:val="24"/>
        </w:rPr>
        <w:lastRenderedPageBreak/>
        <w:t>zadania do końca 2025r. wykonano zakres o wartości 247.620,00 zł, co stanowi 2,2</w:t>
      </w:r>
      <w:r w:rsidR="007D3A04">
        <w:rPr>
          <w:rFonts w:ascii="Arial" w:hAnsi="Arial" w:cs="Arial"/>
          <w:sz w:val="24"/>
          <w:szCs w:val="24"/>
        </w:rPr>
        <w:t>5</w:t>
      </w:r>
      <w:r w:rsidRPr="005C3A43">
        <w:rPr>
          <w:rFonts w:ascii="Arial" w:hAnsi="Arial" w:cs="Arial"/>
          <w:sz w:val="24"/>
          <w:szCs w:val="24"/>
        </w:rPr>
        <w:t xml:space="preserve"> % planowanych łącznych nakładów na przedsięwzięcie. </w:t>
      </w:r>
    </w:p>
    <w:p w14:paraId="52C3E4EC" w14:textId="77777777" w:rsidR="009325BB" w:rsidRPr="006946A5" w:rsidRDefault="009325BB" w:rsidP="009325BB">
      <w:pPr>
        <w:spacing w:after="0" w:line="360" w:lineRule="auto"/>
        <w:jc w:val="both"/>
        <w:rPr>
          <w:rFonts w:ascii="Arial" w:hAnsi="Arial" w:cs="Arial"/>
          <w:b/>
          <w:i/>
          <w:sz w:val="24"/>
          <w:szCs w:val="24"/>
        </w:rPr>
      </w:pPr>
      <w:r w:rsidRPr="006946A5">
        <w:rPr>
          <w:rFonts w:ascii="Arial" w:hAnsi="Arial" w:cs="Arial"/>
          <w:b/>
          <w:i/>
          <w:sz w:val="24"/>
          <w:szCs w:val="24"/>
        </w:rPr>
        <w:t>Rozdział 92605</w:t>
      </w:r>
      <w:r w:rsidRPr="006946A5">
        <w:rPr>
          <w:rFonts w:ascii="Arial" w:hAnsi="Arial" w:cs="Arial"/>
          <w:i/>
          <w:sz w:val="24"/>
          <w:szCs w:val="24"/>
        </w:rPr>
        <w:t xml:space="preserve"> </w:t>
      </w:r>
      <w:r w:rsidRPr="006946A5">
        <w:rPr>
          <w:rFonts w:ascii="Arial" w:hAnsi="Arial" w:cs="Arial"/>
          <w:b/>
          <w:bCs/>
          <w:i/>
          <w:sz w:val="24"/>
          <w:szCs w:val="24"/>
        </w:rPr>
        <w:t>–</w:t>
      </w:r>
      <w:r w:rsidRPr="006946A5">
        <w:rPr>
          <w:rFonts w:ascii="Arial" w:hAnsi="Arial" w:cs="Arial"/>
          <w:i/>
          <w:sz w:val="24"/>
          <w:szCs w:val="24"/>
        </w:rPr>
        <w:t xml:space="preserve"> </w:t>
      </w:r>
      <w:r w:rsidRPr="006946A5">
        <w:rPr>
          <w:rFonts w:ascii="Arial" w:hAnsi="Arial" w:cs="Arial"/>
          <w:b/>
          <w:i/>
          <w:sz w:val="24"/>
          <w:szCs w:val="24"/>
        </w:rPr>
        <w:t xml:space="preserve">Zadania w zakresie kultury fizycznej </w:t>
      </w:r>
    </w:p>
    <w:p w14:paraId="4032104B" w14:textId="77777777" w:rsidR="009325BB" w:rsidRPr="006E06BE" w:rsidRDefault="009325BB" w:rsidP="009325BB">
      <w:pPr>
        <w:tabs>
          <w:tab w:val="left" w:pos="0"/>
          <w:tab w:val="left" w:pos="284"/>
        </w:tabs>
        <w:spacing w:after="0" w:line="360" w:lineRule="auto"/>
        <w:jc w:val="both"/>
        <w:rPr>
          <w:rFonts w:ascii="Arial" w:hAnsi="Arial" w:cs="Arial"/>
          <w:sz w:val="24"/>
          <w:szCs w:val="24"/>
        </w:rPr>
      </w:pPr>
      <w:r w:rsidRPr="006946A5">
        <w:rPr>
          <w:rFonts w:ascii="Arial" w:eastAsia="Times New Roman" w:hAnsi="Arial" w:cs="Arial"/>
          <w:bCs/>
          <w:sz w:val="24"/>
          <w:szCs w:val="24"/>
          <w:lang w:eastAsia="pl-PL"/>
        </w:rPr>
        <w:t>Zaplanowane wydatki w kwocie 8.</w:t>
      </w:r>
      <w:r>
        <w:rPr>
          <w:rFonts w:ascii="Arial" w:eastAsia="Times New Roman" w:hAnsi="Arial" w:cs="Arial"/>
          <w:bCs/>
          <w:sz w:val="24"/>
          <w:szCs w:val="24"/>
          <w:lang w:eastAsia="pl-PL"/>
        </w:rPr>
        <w:t>891</w:t>
      </w:r>
      <w:r w:rsidRPr="006946A5">
        <w:rPr>
          <w:rFonts w:ascii="Arial" w:eastAsia="Times New Roman" w:hAnsi="Arial" w:cs="Arial"/>
          <w:bCs/>
          <w:sz w:val="24"/>
          <w:szCs w:val="24"/>
          <w:lang w:eastAsia="pl-PL"/>
        </w:rPr>
        <w:t>.</w:t>
      </w:r>
      <w:r>
        <w:rPr>
          <w:rFonts w:ascii="Arial" w:eastAsia="Times New Roman" w:hAnsi="Arial" w:cs="Arial"/>
          <w:bCs/>
          <w:sz w:val="24"/>
          <w:szCs w:val="24"/>
          <w:lang w:eastAsia="pl-PL"/>
        </w:rPr>
        <w:t>040</w:t>
      </w:r>
      <w:r w:rsidRPr="006946A5">
        <w:rPr>
          <w:rFonts w:ascii="Arial" w:eastAsia="Times New Roman" w:hAnsi="Arial" w:cs="Arial"/>
          <w:bCs/>
          <w:sz w:val="24"/>
          <w:szCs w:val="24"/>
          <w:lang w:eastAsia="pl-PL"/>
        </w:rPr>
        <w:t>,</w:t>
      </w:r>
      <w:r>
        <w:rPr>
          <w:rFonts w:ascii="Arial" w:eastAsia="Times New Roman" w:hAnsi="Arial" w:cs="Arial"/>
          <w:bCs/>
          <w:sz w:val="24"/>
          <w:szCs w:val="24"/>
          <w:lang w:eastAsia="pl-PL"/>
        </w:rPr>
        <w:t>00</w:t>
      </w:r>
      <w:r w:rsidRPr="006946A5">
        <w:rPr>
          <w:rFonts w:ascii="Arial" w:eastAsia="Times New Roman" w:hAnsi="Arial" w:cs="Arial"/>
          <w:bCs/>
          <w:sz w:val="24"/>
          <w:szCs w:val="24"/>
          <w:lang w:eastAsia="pl-PL"/>
        </w:rPr>
        <w:t xml:space="preserve"> zł (w tym jako dotacje dla jednostek </w:t>
      </w:r>
      <w:r w:rsidRPr="006946A5">
        <w:rPr>
          <w:rFonts w:ascii="Arial" w:hAnsi="Arial" w:cs="Arial"/>
          <w:sz w:val="24"/>
          <w:szCs w:val="24"/>
        </w:rPr>
        <w:t xml:space="preserve">spoza sektora finansów publicznych w kwocie </w:t>
      </w:r>
      <w:r>
        <w:rPr>
          <w:rFonts w:ascii="Arial" w:hAnsi="Arial" w:cs="Arial"/>
          <w:sz w:val="24"/>
          <w:szCs w:val="24"/>
        </w:rPr>
        <w:t>6</w:t>
      </w:r>
      <w:r w:rsidRPr="006946A5">
        <w:rPr>
          <w:rFonts w:ascii="Arial" w:hAnsi="Arial" w:cs="Arial"/>
          <w:sz w:val="24"/>
          <w:szCs w:val="24"/>
        </w:rPr>
        <w:t>.</w:t>
      </w:r>
      <w:r>
        <w:rPr>
          <w:rFonts w:ascii="Arial" w:hAnsi="Arial" w:cs="Arial"/>
          <w:sz w:val="24"/>
          <w:szCs w:val="24"/>
        </w:rPr>
        <w:t>385</w:t>
      </w:r>
      <w:r w:rsidRPr="006946A5">
        <w:rPr>
          <w:rFonts w:ascii="Arial" w:hAnsi="Arial" w:cs="Arial"/>
          <w:sz w:val="24"/>
          <w:szCs w:val="24"/>
        </w:rPr>
        <w:t>.</w:t>
      </w:r>
      <w:r>
        <w:rPr>
          <w:rFonts w:ascii="Arial" w:hAnsi="Arial" w:cs="Arial"/>
          <w:sz w:val="24"/>
          <w:szCs w:val="24"/>
        </w:rPr>
        <w:t>965</w:t>
      </w:r>
      <w:r w:rsidRPr="006946A5">
        <w:rPr>
          <w:rFonts w:ascii="Arial" w:hAnsi="Arial" w:cs="Arial"/>
          <w:sz w:val="24"/>
          <w:szCs w:val="24"/>
        </w:rPr>
        <w:t>,</w:t>
      </w:r>
      <w:r>
        <w:rPr>
          <w:rFonts w:ascii="Arial" w:hAnsi="Arial" w:cs="Arial"/>
          <w:sz w:val="24"/>
          <w:szCs w:val="24"/>
        </w:rPr>
        <w:t>00</w:t>
      </w:r>
      <w:r w:rsidRPr="006946A5">
        <w:rPr>
          <w:rFonts w:ascii="Arial" w:hAnsi="Arial" w:cs="Arial"/>
          <w:sz w:val="24"/>
          <w:szCs w:val="24"/>
        </w:rPr>
        <w:t xml:space="preserve"> zł, dotacje celowe dla jednostek sektora finansów publicznych – </w:t>
      </w:r>
      <w:r>
        <w:rPr>
          <w:rFonts w:ascii="Arial" w:hAnsi="Arial" w:cs="Arial"/>
          <w:sz w:val="24"/>
          <w:szCs w:val="24"/>
        </w:rPr>
        <w:t>2</w:t>
      </w:r>
      <w:r w:rsidRPr="006946A5">
        <w:rPr>
          <w:rFonts w:ascii="Arial" w:hAnsi="Arial" w:cs="Arial"/>
          <w:sz w:val="24"/>
          <w:szCs w:val="24"/>
        </w:rPr>
        <w:t>0.000,</w:t>
      </w:r>
      <w:r>
        <w:rPr>
          <w:rFonts w:ascii="Arial" w:hAnsi="Arial" w:cs="Arial"/>
          <w:sz w:val="24"/>
          <w:szCs w:val="24"/>
        </w:rPr>
        <w:t>00</w:t>
      </w:r>
      <w:r w:rsidRPr="006946A5">
        <w:rPr>
          <w:rFonts w:ascii="Arial" w:hAnsi="Arial" w:cs="Arial"/>
          <w:sz w:val="24"/>
          <w:szCs w:val="24"/>
        </w:rPr>
        <w:t xml:space="preserve"> zł) zostały wykonane w kwocie 8.</w:t>
      </w:r>
      <w:r>
        <w:rPr>
          <w:rFonts w:ascii="Arial" w:hAnsi="Arial" w:cs="Arial"/>
          <w:sz w:val="24"/>
          <w:szCs w:val="24"/>
        </w:rPr>
        <w:t>568</w:t>
      </w:r>
      <w:r w:rsidRPr="006946A5">
        <w:rPr>
          <w:rFonts w:ascii="Arial" w:hAnsi="Arial" w:cs="Arial"/>
          <w:sz w:val="24"/>
          <w:szCs w:val="24"/>
        </w:rPr>
        <w:t>.</w:t>
      </w:r>
      <w:r>
        <w:rPr>
          <w:rFonts w:ascii="Arial" w:hAnsi="Arial" w:cs="Arial"/>
          <w:sz w:val="24"/>
          <w:szCs w:val="24"/>
        </w:rPr>
        <w:t>215</w:t>
      </w:r>
      <w:r w:rsidRPr="006E06BE">
        <w:rPr>
          <w:rFonts w:ascii="Arial" w:hAnsi="Arial" w:cs="Arial"/>
          <w:sz w:val="24"/>
          <w:szCs w:val="24"/>
        </w:rPr>
        <w:t>,</w:t>
      </w:r>
      <w:r>
        <w:rPr>
          <w:rFonts w:ascii="Arial" w:hAnsi="Arial" w:cs="Arial"/>
          <w:sz w:val="24"/>
          <w:szCs w:val="24"/>
        </w:rPr>
        <w:t>55 </w:t>
      </w:r>
      <w:r w:rsidRPr="006E06BE">
        <w:rPr>
          <w:rFonts w:ascii="Arial" w:hAnsi="Arial" w:cs="Arial"/>
          <w:sz w:val="24"/>
          <w:szCs w:val="24"/>
        </w:rPr>
        <w:t>zł (Dep. EN), tj. 96,3</w:t>
      </w:r>
      <w:r>
        <w:rPr>
          <w:rFonts w:ascii="Arial" w:hAnsi="Arial" w:cs="Arial"/>
          <w:sz w:val="24"/>
          <w:szCs w:val="24"/>
        </w:rPr>
        <w:t xml:space="preserve">7 </w:t>
      </w:r>
      <w:r w:rsidRPr="006E06BE">
        <w:rPr>
          <w:rFonts w:ascii="Arial" w:hAnsi="Arial" w:cs="Arial"/>
          <w:sz w:val="24"/>
          <w:szCs w:val="24"/>
        </w:rPr>
        <w:t xml:space="preserve">% planu. </w:t>
      </w:r>
    </w:p>
    <w:p w14:paraId="18C945BB" w14:textId="08694E36" w:rsidR="0049755C" w:rsidRPr="0049755C" w:rsidRDefault="009325BB" w:rsidP="00063EFF">
      <w:pPr>
        <w:pStyle w:val="Akapitzlist"/>
        <w:numPr>
          <w:ilvl w:val="0"/>
          <w:numId w:val="368"/>
        </w:numPr>
        <w:tabs>
          <w:tab w:val="left" w:pos="0"/>
          <w:tab w:val="left" w:pos="284"/>
        </w:tabs>
        <w:spacing w:line="360" w:lineRule="auto"/>
        <w:ind w:left="284" w:hanging="142"/>
        <w:jc w:val="both"/>
        <w:rPr>
          <w:rFonts w:ascii="Arial" w:hAnsi="Arial" w:cs="Arial"/>
          <w:lang w:eastAsia="pl-PL"/>
        </w:rPr>
      </w:pPr>
      <w:r w:rsidRPr="006E06BE">
        <w:rPr>
          <w:rFonts w:ascii="Arial" w:hAnsi="Arial" w:cs="Arial"/>
          <w:bCs/>
          <w:lang w:eastAsia="pl-PL"/>
        </w:rPr>
        <w:t xml:space="preserve">Zaplanowane wydatki bieżące </w:t>
      </w:r>
      <w:r w:rsidRPr="006E06BE">
        <w:rPr>
          <w:rFonts w:ascii="Arial" w:hAnsi="Arial" w:cs="Arial"/>
        </w:rPr>
        <w:t xml:space="preserve">w kwocie </w:t>
      </w:r>
      <w:r>
        <w:rPr>
          <w:rFonts w:ascii="Arial" w:hAnsi="Arial" w:cs="Arial"/>
        </w:rPr>
        <w:t>8</w:t>
      </w:r>
      <w:r w:rsidRPr="006E06BE">
        <w:rPr>
          <w:rFonts w:ascii="Arial" w:hAnsi="Arial" w:cs="Arial"/>
        </w:rPr>
        <w:t>.</w:t>
      </w:r>
      <w:r>
        <w:rPr>
          <w:rFonts w:ascii="Arial" w:hAnsi="Arial" w:cs="Arial"/>
        </w:rPr>
        <w:t>671</w:t>
      </w:r>
      <w:r w:rsidRPr="006E06BE">
        <w:rPr>
          <w:rFonts w:ascii="Arial" w:hAnsi="Arial" w:cs="Arial"/>
        </w:rPr>
        <w:t>.0</w:t>
      </w:r>
      <w:r>
        <w:rPr>
          <w:rFonts w:ascii="Arial" w:hAnsi="Arial" w:cs="Arial"/>
        </w:rPr>
        <w:t>40</w:t>
      </w:r>
      <w:r w:rsidRPr="006E06BE">
        <w:rPr>
          <w:rFonts w:ascii="Arial" w:hAnsi="Arial" w:cs="Arial"/>
        </w:rPr>
        <w:t>,</w:t>
      </w:r>
      <w:r>
        <w:rPr>
          <w:rFonts w:ascii="Arial" w:hAnsi="Arial" w:cs="Arial"/>
        </w:rPr>
        <w:t>00</w:t>
      </w:r>
      <w:r w:rsidRPr="006E06BE">
        <w:rPr>
          <w:rFonts w:ascii="Arial" w:hAnsi="Arial" w:cs="Arial"/>
        </w:rPr>
        <w:t xml:space="preserve"> zł </w:t>
      </w:r>
      <w:r w:rsidRPr="006E06BE">
        <w:rPr>
          <w:rFonts w:ascii="Arial" w:eastAsia="Calibri" w:hAnsi="Arial" w:cs="Arial"/>
        </w:rPr>
        <w:t>(</w:t>
      </w:r>
      <w:r w:rsidRPr="006E06BE">
        <w:rPr>
          <w:rFonts w:ascii="Arial" w:hAnsi="Arial" w:cs="Arial"/>
        </w:rPr>
        <w:t xml:space="preserve">w tym jako dotacje celowe dla jednostek spoza sektora finansów publicznych w kwocie </w:t>
      </w:r>
      <w:r>
        <w:rPr>
          <w:rFonts w:ascii="Arial" w:hAnsi="Arial" w:cs="Arial"/>
        </w:rPr>
        <w:t>6</w:t>
      </w:r>
      <w:r w:rsidRPr="006E06BE">
        <w:rPr>
          <w:rFonts w:ascii="Arial" w:hAnsi="Arial" w:cs="Arial"/>
        </w:rPr>
        <w:t>.</w:t>
      </w:r>
      <w:r>
        <w:rPr>
          <w:rFonts w:ascii="Arial" w:hAnsi="Arial" w:cs="Arial"/>
        </w:rPr>
        <w:t>165</w:t>
      </w:r>
      <w:r w:rsidRPr="006E06BE">
        <w:rPr>
          <w:rFonts w:ascii="Arial" w:hAnsi="Arial" w:cs="Arial"/>
        </w:rPr>
        <w:t>.</w:t>
      </w:r>
      <w:r>
        <w:rPr>
          <w:rFonts w:ascii="Arial" w:hAnsi="Arial" w:cs="Arial"/>
        </w:rPr>
        <w:t>965</w:t>
      </w:r>
      <w:r w:rsidRPr="006E06BE">
        <w:rPr>
          <w:rFonts w:ascii="Arial" w:hAnsi="Arial" w:cs="Arial"/>
        </w:rPr>
        <w:t>,</w:t>
      </w:r>
      <w:r>
        <w:rPr>
          <w:rFonts w:ascii="Arial" w:hAnsi="Arial" w:cs="Arial"/>
        </w:rPr>
        <w:t>00</w:t>
      </w:r>
      <w:r w:rsidRPr="006E06BE">
        <w:rPr>
          <w:rFonts w:ascii="Arial" w:hAnsi="Arial" w:cs="Arial"/>
        </w:rPr>
        <w:t xml:space="preserve"> zł)</w:t>
      </w:r>
      <w:r w:rsidRPr="006E06BE">
        <w:rPr>
          <w:rFonts w:ascii="Arial" w:eastAsia="Calibri" w:hAnsi="Arial" w:cs="Arial"/>
        </w:rPr>
        <w:t xml:space="preserve"> </w:t>
      </w:r>
      <w:r w:rsidRPr="006E06BE">
        <w:rPr>
          <w:rFonts w:ascii="Arial" w:hAnsi="Arial" w:cs="Arial"/>
        </w:rPr>
        <w:t xml:space="preserve">zostały zrealizowane w kwocie </w:t>
      </w:r>
      <w:r>
        <w:rPr>
          <w:rFonts w:ascii="Arial" w:hAnsi="Arial" w:cs="Arial"/>
        </w:rPr>
        <w:t>8</w:t>
      </w:r>
      <w:r w:rsidRPr="006E06BE">
        <w:rPr>
          <w:rFonts w:ascii="Arial" w:hAnsi="Arial" w:cs="Arial"/>
        </w:rPr>
        <w:t>.</w:t>
      </w:r>
      <w:r>
        <w:rPr>
          <w:rFonts w:ascii="Arial" w:hAnsi="Arial" w:cs="Arial"/>
        </w:rPr>
        <w:t>376</w:t>
      </w:r>
      <w:r w:rsidRPr="006E06BE">
        <w:rPr>
          <w:rFonts w:ascii="Arial" w:hAnsi="Arial" w:cs="Arial"/>
        </w:rPr>
        <w:t>.</w:t>
      </w:r>
      <w:r>
        <w:rPr>
          <w:rFonts w:ascii="Arial" w:hAnsi="Arial" w:cs="Arial"/>
        </w:rPr>
        <w:t>705</w:t>
      </w:r>
      <w:r w:rsidRPr="006E06BE">
        <w:rPr>
          <w:rFonts w:ascii="Arial" w:hAnsi="Arial" w:cs="Arial"/>
        </w:rPr>
        <w:t>,</w:t>
      </w:r>
      <w:r>
        <w:rPr>
          <w:rFonts w:ascii="Arial" w:hAnsi="Arial" w:cs="Arial"/>
        </w:rPr>
        <w:t>59</w:t>
      </w:r>
      <w:r w:rsidRPr="006E06BE">
        <w:rPr>
          <w:rFonts w:ascii="Arial" w:hAnsi="Arial" w:cs="Arial"/>
        </w:rPr>
        <w:t xml:space="preserve"> zł, tj. </w:t>
      </w:r>
      <w:r w:rsidRPr="006E06BE">
        <w:rPr>
          <w:rFonts w:ascii="Arial" w:hAnsi="Arial" w:cs="Arial"/>
          <w:lang w:eastAsia="pl-PL"/>
        </w:rPr>
        <w:t>96,</w:t>
      </w:r>
      <w:r>
        <w:rPr>
          <w:rFonts w:ascii="Arial" w:hAnsi="Arial" w:cs="Arial"/>
          <w:lang w:eastAsia="pl-PL"/>
        </w:rPr>
        <w:t>6</w:t>
      </w:r>
      <w:r w:rsidR="007D3A04">
        <w:rPr>
          <w:rFonts w:ascii="Arial" w:hAnsi="Arial" w:cs="Arial"/>
          <w:lang w:eastAsia="pl-PL"/>
        </w:rPr>
        <w:t>1</w:t>
      </w:r>
      <w:r w:rsidRPr="006E06BE">
        <w:rPr>
          <w:rFonts w:ascii="Arial" w:hAnsi="Arial" w:cs="Arial"/>
          <w:lang w:eastAsia="pl-PL"/>
        </w:rPr>
        <w:t xml:space="preserve"> % i </w:t>
      </w:r>
      <w:r w:rsidRPr="006E06BE">
        <w:rPr>
          <w:rFonts w:ascii="Arial" w:eastAsia="Calibri" w:hAnsi="Arial" w:cs="Arial"/>
        </w:rPr>
        <w:t>obejmowały:</w:t>
      </w:r>
    </w:p>
    <w:p w14:paraId="1880AD5F" w14:textId="7C6023FF" w:rsidR="0049755C" w:rsidRPr="0049755C" w:rsidRDefault="0049755C" w:rsidP="00063EFF">
      <w:pPr>
        <w:pStyle w:val="Akapitzlist"/>
        <w:numPr>
          <w:ilvl w:val="0"/>
          <w:numId w:val="370"/>
        </w:numPr>
        <w:spacing w:line="360" w:lineRule="auto"/>
        <w:ind w:left="567" w:hanging="283"/>
        <w:jc w:val="both"/>
        <w:rPr>
          <w:rFonts w:ascii="Arial" w:hAnsi="Arial" w:cs="Arial"/>
        </w:rPr>
      </w:pPr>
      <w:r w:rsidRPr="00BA6C25">
        <w:rPr>
          <w:rFonts w:ascii="Arial" w:hAnsi="Arial" w:cs="Arial"/>
          <w:bCs/>
          <w:lang w:eastAsia="pl-PL"/>
        </w:rPr>
        <w:t>dotacj</w:t>
      </w:r>
      <w:r>
        <w:rPr>
          <w:rFonts w:ascii="Arial" w:hAnsi="Arial" w:cs="Arial"/>
          <w:bCs/>
          <w:lang w:eastAsia="pl-PL"/>
        </w:rPr>
        <w:t>ę</w:t>
      </w:r>
      <w:r w:rsidRPr="00BA6C25">
        <w:rPr>
          <w:rFonts w:ascii="Arial" w:hAnsi="Arial" w:cs="Arial"/>
          <w:bCs/>
          <w:lang w:eastAsia="pl-PL"/>
        </w:rPr>
        <w:t xml:space="preserve"> celow</w:t>
      </w:r>
      <w:r>
        <w:rPr>
          <w:rFonts w:ascii="Arial" w:hAnsi="Arial" w:cs="Arial"/>
          <w:bCs/>
          <w:lang w:eastAsia="pl-PL"/>
        </w:rPr>
        <w:t>ą</w:t>
      </w:r>
      <w:r w:rsidRPr="00BA6C25">
        <w:rPr>
          <w:rFonts w:ascii="Arial" w:hAnsi="Arial" w:cs="Arial"/>
          <w:bCs/>
          <w:lang w:eastAsia="pl-PL"/>
        </w:rPr>
        <w:t xml:space="preserve"> na</w:t>
      </w:r>
      <w:r>
        <w:rPr>
          <w:rFonts w:ascii="Arial" w:hAnsi="Arial" w:cs="Arial"/>
          <w:bCs/>
          <w:lang w:eastAsia="pl-PL"/>
        </w:rPr>
        <w:t xml:space="preserve"> </w:t>
      </w:r>
      <w:r w:rsidRPr="00BA6C25">
        <w:rPr>
          <w:rFonts w:ascii="Arial" w:hAnsi="Arial" w:cs="Arial"/>
          <w:bCs/>
          <w:lang w:eastAsia="pl-PL"/>
        </w:rPr>
        <w:t>pomoc finansową dla Gminy Sędziszów-Małopolski</w:t>
      </w:r>
      <w:r>
        <w:rPr>
          <w:rFonts w:ascii="Arial" w:hAnsi="Arial" w:cs="Arial"/>
          <w:bCs/>
          <w:lang w:eastAsia="pl-PL"/>
        </w:rPr>
        <w:t xml:space="preserve"> na zadanie</w:t>
      </w:r>
      <w:r w:rsidR="00EF14EC">
        <w:rPr>
          <w:rFonts w:ascii="Arial" w:hAnsi="Arial" w:cs="Arial"/>
          <w:bCs/>
          <w:lang w:eastAsia="pl-PL"/>
        </w:rPr>
        <w:t xml:space="preserve"> pn.</w:t>
      </w:r>
      <w:r>
        <w:rPr>
          <w:rFonts w:ascii="Arial" w:hAnsi="Arial" w:cs="Arial"/>
          <w:bCs/>
          <w:lang w:eastAsia="pl-PL"/>
        </w:rPr>
        <w:t xml:space="preserve"> „</w:t>
      </w:r>
      <w:r w:rsidRPr="00BA6C25">
        <w:rPr>
          <w:rFonts w:ascii="Arial" w:hAnsi="Arial" w:cs="Arial"/>
          <w:bCs/>
          <w:lang w:eastAsia="pl-PL"/>
        </w:rPr>
        <w:t xml:space="preserve">Doposażenie terenu rekreacyjnego oraz Domu Ludowego w </w:t>
      </w:r>
      <w:proofErr w:type="spellStart"/>
      <w:r w:rsidRPr="00BA6C25">
        <w:rPr>
          <w:rFonts w:ascii="Arial" w:hAnsi="Arial" w:cs="Arial"/>
          <w:bCs/>
          <w:lang w:eastAsia="pl-PL"/>
        </w:rPr>
        <w:t>Cierpiszu</w:t>
      </w:r>
      <w:proofErr w:type="spellEnd"/>
      <w:r w:rsidR="00EF14EC">
        <w:rPr>
          <w:rFonts w:ascii="Arial" w:hAnsi="Arial" w:cs="Arial"/>
          <w:bCs/>
          <w:lang w:eastAsia="pl-PL"/>
        </w:rPr>
        <w:t>” w ramach „Podkarpackiego Programu Odnowy Wsi na lata 2021-2025”</w:t>
      </w:r>
      <w:r w:rsidRPr="00BA6C25">
        <w:rPr>
          <w:rFonts w:ascii="Arial" w:hAnsi="Arial" w:cs="Arial"/>
          <w:bCs/>
          <w:lang w:eastAsia="pl-PL"/>
        </w:rPr>
        <w:t xml:space="preserve"> w kwocie 20.000,00 zł </w:t>
      </w:r>
      <w:r w:rsidR="00EF14EC">
        <w:rPr>
          <w:rFonts w:ascii="Arial" w:hAnsi="Arial" w:cs="Arial"/>
          <w:bCs/>
          <w:lang w:eastAsia="pl-PL"/>
        </w:rPr>
        <w:t xml:space="preserve">(§ 2710) </w:t>
      </w:r>
      <w:r w:rsidRPr="00BA6C25">
        <w:rPr>
          <w:rFonts w:ascii="Arial" w:hAnsi="Arial" w:cs="Arial"/>
          <w:bCs/>
          <w:lang w:eastAsia="pl-PL"/>
        </w:rPr>
        <w:t>(Dep. OW),</w:t>
      </w:r>
    </w:p>
    <w:p w14:paraId="54AC3967" w14:textId="767B5FC8" w:rsidR="009325BB" w:rsidRPr="006E06BE" w:rsidRDefault="009325BB" w:rsidP="00063EFF">
      <w:pPr>
        <w:pStyle w:val="Akapitzlist"/>
        <w:numPr>
          <w:ilvl w:val="0"/>
          <w:numId w:val="370"/>
        </w:numPr>
        <w:spacing w:line="360" w:lineRule="auto"/>
        <w:ind w:left="567" w:hanging="283"/>
        <w:jc w:val="both"/>
        <w:rPr>
          <w:rFonts w:ascii="Arial" w:hAnsi="Arial" w:cs="Arial"/>
        </w:rPr>
      </w:pPr>
      <w:r w:rsidRPr="006E06BE">
        <w:rPr>
          <w:rFonts w:ascii="Arial" w:hAnsi="Arial" w:cs="Arial"/>
        </w:rPr>
        <w:t xml:space="preserve">organizację i uczestnictwo w imprezach o charakterze sportowo – rekreacyjnym </w:t>
      </w:r>
      <w:r w:rsidRPr="006E06BE">
        <w:rPr>
          <w:rFonts w:ascii="Arial" w:hAnsi="Arial" w:cs="Arial"/>
        </w:rPr>
        <w:br/>
        <w:t>o zasięgu wojewódzkim, popularyzując</w:t>
      </w:r>
      <w:r>
        <w:rPr>
          <w:rFonts w:ascii="Arial" w:hAnsi="Arial" w:cs="Arial"/>
        </w:rPr>
        <w:t>ych</w:t>
      </w:r>
      <w:r w:rsidRPr="006E06BE">
        <w:rPr>
          <w:rFonts w:ascii="Arial" w:hAnsi="Arial" w:cs="Arial"/>
        </w:rPr>
        <w:t xml:space="preserve"> walory rekreacji ruchowej, integrując</w:t>
      </w:r>
      <w:r>
        <w:rPr>
          <w:rFonts w:ascii="Arial" w:hAnsi="Arial" w:cs="Arial"/>
        </w:rPr>
        <w:t>ych</w:t>
      </w:r>
      <w:r w:rsidRPr="006E06BE">
        <w:rPr>
          <w:rFonts w:ascii="Arial" w:hAnsi="Arial" w:cs="Arial"/>
        </w:rPr>
        <w:t xml:space="preserve"> środowisko szkolne, akademickie, wiejskie oraz środowisko osób niepełnosprawnych, organizację szkoleń dzieci i młodzieży uzdolnionej sportowo w kwocie 5</w:t>
      </w:r>
      <w:r>
        <w:rPr>
          <w:rFonts w:ascii="Arial" w:hAnsi="Arial" w:cs="Arial"/>
        </w:rPr>
        <w:t>.876</w:t>
      </w:r>
      <w:r w:rsidRPr="006E06BE">
        <w:rPr>
          <w:rFonts w:ascii="Arial" w:hAnsi="Arial" w:cs="Arial"/>
        </w:rPr>
        <w:t>.</w:t>
      </w:r>
      <w:r>
        <w:rPr>
          <w:rFonts w:ascii="Arial" w:hAnsi="Arial" w:cs="Arial"/>
        </w:rPr>
        <w:t>248</w:t>
      </w:r>
      <w:r w:rsidRPr="006E06BE">
        <w:rPr>
          <w:rFonts w:ascii="Arial" w:hAnsi="Arial" w:cs="Arial"/>
        </w:rPr>
        <w:t>,</w:t>
      </w:r>
      <w:r>
        <w:rPr>
          <w:rFonts w:ascii="Arial" w:hAnsi="Arial" w:cs="Arial"/>
        </w:rPr>
        <w:t>8</w:t>
      </w:r>
      <w:r w:rsidRPr="006E06BE">
        <w:rPr>
          <w:rFonts w:ascii="Arial" w:hAnsi="Arial" w:cs="Arial"/>
        </w:rPr>
        <w:t xml:space="preserve">9 zł. Zadania były realizowane przez jednostki spoza sektora finansów publicznych, tj. </w:t>
      </w:r>
      <w:r w:rsidR="006F0971">
        <w:rPr>
          <w:rFonts w:ascii="Arial" w:hAnsi="Arial" w:cs="Arial"/>
        </w:rPr>
        <w:t xml:space="preserve">m.in. </w:t>
      </w:r>
      <w:r w:rsidRPr="006E06BE">
        <w:rPr>
          <w:rFonts w:ascii="Arial" w:hAnsi="Arial" w:cs="Arial"/>
        </w:rPr>
        <w:t xml:space="preserve">związki, kluby i stowarzyszenia sportowe oraz fundacje, którym przekazano dotacje z budżetu Województwa Podkarpackiego, w tym na: </w:t>
      </w:r>
    </w:p>
    <w:p w14:paraId="6E230A3E" w14:textId="0B8F5B42" w:rsidR="009325BB" w:rsidRPr="006E06BE" w:rsidRDefault="009325BB" w:rsidP="00063EFF">
      <w:pPr>
        <w:pStyle w:val="Akapitzlist"/>
        <w:numPr>
          <w:ilvl w:val="0"/>
          <w:numId w:val="373"/>
        </w:numPr>
        <w:spacing w:line="360" w:lineRule="auto"/>
        <w:ind w:left="993"/>
        <w:jc w:val="both"/>
        <w:rPr>
          <w:rFonts w:ascii="Arial" w:hAnsi="Arial" w:cs="Arial"/>
        </w:rPr>
      </w:pPr>
      <w:r w:rsidRPr="006E06BE">
        <w:rPr>
          <w:rFonts w:ascii="Arial" w:hAnsi="Arial" w:cs="Arial"/>
        </w:rPr>
        <w:t xml:space="preserve">upowszechnianie </w:t>
      </w:r>
      <w:r w:rsidRPr="00772F94">
        <w:rPr>
          <w:rFonts w:ascii="Arial" w:hAnsi="Arial" w:cs="Arial"/>
          <w:color w:val="000000"/>
        </w:rPr>
        <w:t xml:space="preserve">kultury fizycznej wśród mieszkańców Województwa Podkarpackiego w kwocie </w:t>
      </w:r>
      <w:r w:rsidR="00337C5B">
        <w:rPr>
          <w:rFonts w:ascii="Arial" w:hAnsi="Arial" w:cs="Arial"/>
          <w:color w:val="000000"/>
        </w:rPr>
        <w:t>2</w:t>
      </w:r>
      <w:r w:rsidRPr="00772F94">
        <w:rPr>
          <w:rFonts w:ascii="Arial" w:hAnsi="Arial" w:cs="Arial"/>
          <w:color w:val="000000"/>
        </w:rPr>
        <w:t>.</w:t>
      </w:r>
      <w:r w:rsidR="00337C5B">
        <w:rPr>
          <w:rFonts w:ascii="Arial" w:hAnsi="Arial" w:cs="Arial"/>
          <w:color w:val="000000"/>
        </w:rPr>
        <w:t>464</w:t>
      </w:r>
      <w:r w:rsidRPr="00772F94">
        <w:rPr>
          <w:rFonts w:ascii="Arial" w:hAnsi="Arial" w:cs="Arial"/>
          <w:color w:val="000000"/>
        </w:rPr>
        <w:t>.2</w:t>
      </w:r>
      <w:r w:rsidR="00337C5B">
        <w:rPr>
          <w:rFonts w:ascii="Arial" w:hAnsi="Arial" w:cs="Arial"/>
          <w:color w:val="000000"/>
        </w:rPr>
        <w:t>75</w:t>
      </w:r>
      <w:r w:rsidRPr="00772F94">
        <w:rPr>
          <w:rFonts w:ascii="Arial" w:hAnsi="Arial" w:cs="Arial"/>
          <w:color w:val="000000"/>
        </w:rPr>
        <w:t>,</w:t>
      </w:r>
      <w:r w:rsidR="00337C5B">
        <w:rPr>
          <w:rFonts w:ascii="Arial" w:hAnsi="Arial" w:cs="Arial"/>
          <w:color w:val="000000"/>
        </w:rPr>
        <w:t>62</w:t>
      </w:r>
      <w:r w:rsidRPr="00772F94">
        <w:rPr>
          <w:rFonts w:ascii="Arial" w:hAnsi="Arial" w:cs="Arial"/>
          <w:color w:val="000000"/>
        </w:rPr>
        <w:t xml:space="preserve"> zł</w:t>
      </w:r>
      <w:r w:rsidRPr="006E06BE">
        <w:rPr>
          <w:rFonts w:ascii="Arial" w:hAnsi="Arial" w:cs="Arial"/>
        </w:rPr>
        <w:t xml:space="preserve"> </w:t>
      </w:r>
      <w:r w:rsidRPr="006E06BE">
        <w:rPr>
          <w:rFonts w:ascii="Arial" w:hAnsi="Arial" w:cs="Arial"/>
          <w:bCs/>
        </w:rPr>
        <w:t>(§ 2360)</w:t>
      </w:r>
      <w:r>
        <w:rPr>
          <w:rFonts w:ascii="Arial" w:hAnsi="Arial" w:cs="Arial"/>
          <w:bCs/>
        </w:rPr>
        <w:t>, z tego</w:t>
      </w:r>
      <w:r w:rsidRPr="006E06BE">
        <w:rPr>
          <w:rFonts w:ascii="Arial" w:hAnsi="Arial" w:cs="Arial"/>
        </w:rPr>
        <w:t>:</w:t>
      </w:r>
    </w:p>
    <w:p w14:paraId="514CE6F5" w14:textId="77777777" w:rsidR="009325BB" w:rsidRPr="00ED2548" w:rsidRDefault="009325BB" w:rsidP="00063EFF">
      <w:pPr>
        <w:pStyle w:val="Akapitzlist"/>
        <w:numPr>
          <w:ilvl w:val="0"/>
          <w:numId w:val="372"/>
        </w:numPr>
        <w:spacing w:line="360" w:lineRule="auto"/>
        <w:ind w:left="1276"/>
        <w:contextualSpacing/>
        <w:jc w:val="both"/>
        <w:rPr>
          <w:rFonts w:ascii="Arial" w:hAnsi="Arial" w:cs="Arial"/>
          <w:color w:val="EE0000"/>
        </w:rPr>
      </w:pPr>
      <w:r w:rsidRPr="00715927">
        <w:rPr>
          <w:rFonts w:ascii="Arial" w:hAnsi="Arial" w:cs="Arial"/>
        </w:rPr>
        <w:t>organizacja imprez sportowych</w:t>
      </w:r>
      <w:r>
        <w:rPr>
          <w:rFonts w:ascii="Arial" w:hAnsi="Arial" w:cs="Arial"/>
        </w:rPr>
        <w:t xml:space="preserve"> w kwocie </w:t>
      </w:r>
      <w:r w:rsidRPr="00ED2548">
        <w:rPr>
          <w:rFonts w:ascii="Arial" w:hAnsi="Arial" w:cs="Arial"/>
        </w:rPr>
        <w:t>573.079,91 zł:</w:t>
      </w:r>
    </w:p>
    <w:p w14:paraId="0E45175A"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Rzeszowskiemu Klubowi Wysokogórskiemu na zadanie pn. Wspinamy się! w kwocie 22</w:t>
      </w:r>
      <w:r>
        <w:rPr>
          <w:rFonts w:ascii="Arial" w:hAnsi="Arial" w:cs="Arial"/>
        </w:rPr>
        <w:t>.</w:t>
      </w:r>
      <w:r w:rsidRPr="00ED2548">
        <w:rPr>
          <w:rFonts w:ascii="Arial" w:hAnsi="Arial" w:cs="Arial"/>
        </w:rPr>
        <w:t>500,00 zł,</w:t>
      </w:r>
    </w:p>
    <w:p w14:paraId="0B9DA314"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Międzyszkolnemu Uczniowskiemu Klubowi Sportowemu Przeworsk na zadanie pn. Badminton sportem Powszechnym - turnieje badmintona dla wszystkich w kwocie 22</w:t>
      </w:r>
      <w:r>
        <w:rPr>
          <w:rFonts w:ascii="Arial" w:hAnsi="Arial" w:cs="Arial"/>
        </w:rPr>
        <w:t>.</w:t>
      </w:r>
      <w:r w:rsidRPr="00ED2548">
        <w:rPr>
          <w:rFonts w:ascii="Arial" w:hAnsi="Arial" w:cs="Arial"/>
        </w:rPr>
        <w:t>920,00 zł,</w:t>
      </w:r>
    </w:p>
    <w:p w14:paraId="3985DF67"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Lekkoatletycznemu Klubowi Sportowemu Stal Mielec na zadanie pn. 29. Ogólnopolskie Biegi Uliczne w kwocie 16</w:t>
      </w:r>
      <w:r>
        <w:rPr>
          <w:rFonts w:ascii="Arial" w:hAnsi="Arial" w:cs="Arial"/>
        </w:rPr>
        <w:t>.</w:t>
      </w:r>
      <w:r w:rsidRPr="00ED2548">
        <w:rPr>
          <w:rFonts w:ascii="Arial" w:hAnsi="Arial" w:cs="Arial"/>
        </w:rPr>
        <w:t>400,00 zł,</w:t>
      </w:r>
    </w:p>
    <w:p w14:paraId="5FD8418A"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Akademii Umiejętności Technicznych LEONARDO na zadanie pn. Realizacji zadań publicznych Województwa Podkarpackiego </w:t>
      </w:r>
      <w:r>
        <w:rPr>
          <w:rFonts w:ascii="Arial" w:hAnsi="Arial" w:cs="Arial"/>
        </w:rPr>
        <w:t xml:space="preserve">                            </w:t>
      </w:r>
      <w:r w:rsidRPr="00ED2548">
        <w:rPr>
          <w:rFonts w:ascii="Arial" w:hAnsi="Arial" w:cs="Arial"/>
        </w:rPr>
        <w:lastRenderedPageBreak/>
        <w:t>w zakresie upowszechniania kultury fizycznej w 2025 r. - Organizacja imprez sportowych w kwocie 30</w:t>
      </w:r>
      <w:r>
        <w:rPr>
          <w:rFonts w:ascii="Arial" w:hAnsi="Arial" w:cs="Arial"/>
        </w:rPr>
        <w:t>.</w:t>
      </w:r>
      <w:r w:rsidRPr="00ED2548">
        <w:rPr>
          <w:rFonts w:ascii="Arial" w:hAnsi="Arial" w:cs="Arial"/>
        </w:rPr>
        <w:t>000,00 zł,</w:t>
      </w:r>
    </w:p>
    <w:p w14:paraId="06574425"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Katolickiemu Stowarzyszeniu Młodzieży Diecezji Rzeszowskiej na zadanie pn. Wędrówka szlakami Podkarpacia - Złazisko KSM 3.0 (edycja jesienna) w kwocie 20</w:t>
      </w:r>
      <w:r>
        <w:rPr>
          <w:rFonts w:ascii="Arial" w:hAnsi="Arial" w:cs="Arial"/>
        </w:rPr>
        <w:t>.</w:t>
      </w:r>
      <w:r w:rsidRPr="00ED2548">
        <w:rPr>
          <w:rFonts w:ascii="Arial" w:hAnsi="Arial" w:cs="Arial"/>
        </w:rPr>
        <w:t>300,00 zł,</w:t>
      </w:r>
    </w:p>
    <w:p w14:paraId="5CDE0054"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Amatorskiemu Klubowi Sportowemu „Kolbuszowianka - </w:t>
      </w:r>
      <w:proofErr w:type="spellStart"/>
      <w:r w:rsidRPr="00ED2548">
        <w:rPr>
          <w:rFonts w:ascii="Arial" w:hAnsi="Arial" w:cs="Arial"/>
        </w:rPr>
        <w:t>Oldboy's</w:t>
      </w:r>
      <w:proofErr w:type="spellEnd"/>
      <w:r w:rsidRPr="00ED2548">
        <w:rPr>
          <w:rFonts w:ascii="Arial" w:hAnsi="Arial" w:cs="Arial"/>
        </w:rPr>
        <w:t>” na zadanie pn. „Puchar Królów - turniej piłki nożnej oldbojów” w kwocie                             14</w:t>
      </w:r>
      <w:r>
        <w:rPr>
          <w:rFonts w:ascii="Arial" w:hAnsi="Arial" w:cs="Arial"/>
        </w:rPr>
        <w:t>.</w:t>
      </w:r>
      <w:r w:rsidRPr="00ED2548">
        <w:rPr>
          <w:rFonts w:ascii="Arial" w:hAnsi="Arial" w:cs="Arial"/>
        </w:rPr>
        <w:t>880,00 zł,</w:t>
      </w:r>
    </w:p>
    <w:p w14:paraId="4BBF7BE5"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Stowarzyszeniu USTYAN na zadanie pn. IX Charytatywny Cross oraz </w:t>
      </w:r>
      <w:proofErr w:type="spellStart"/>
      <w:r w:rsidRPr="00ED2548">
        <w:rPr>
          <w:rFonts w:ascii="Arial" w:hAnsi="Arial" w:cs="Arial"/>
        </w:rPr>
        <w:t>Nordic</w:t>
      </w:r>
      <w:proofErr w:type="spellEnd"/>
      <w:r w:rsidRPr="00ED2548">
        <w:rPr>
          <w:rFonts w:ascii="Arial" w:hAnsi="Arial" w:cs="Arial"/>
        </w:rPr>
        <w:t xml:space="preserve"> </w:t>
      </w:r>
      <w:proofErr w:type="spellStart"/>
      <w:r w:rsidRPr="00ED2548">
        <w:rPr>
          <w:rFonts w:ascii="Arial" w:hAnsi="Arial" w:cs="Arial"/>
        </w:rPr>
        <w:t>Walking</w:t>
      </w:r>
      <w:proofErr w:type="spellEnd"/>
      <w:r w:rsidRPr="00ED2548">
        <w:rPr>
          <w:rFonts w:ascii="Arial" w:hAnsi="Arial" w:cs="Arial"/>
        </w:rPr>
        <w:t xml:space="preserve"> w Iwoniczu Zdroju w kwocie 30</w:t>
      </w:r>
      <w:r>
        <w:rPr>
          <w:rFonts w:ascii="Arial" w:hAnsi="Arial" w:cs="Arial"/>
        </w:rPr>
        <w:t>.</w:t>
      </w:r>
      <w:r w:rsidRPr="00ED2548">
        <w:rPr>
          <w:rFonts w:ascii="Arial" w:hAnsi="Arial" w:cs="Arial"/>
        </w:rPr>
        <w:t>000,00 zł,</w:t>
      </w:r>
    </w:p>
    <w:p w14:paraId="0C00D0D1"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Towarzystwu Miłośników Lubatowej na zadanie pn. XXI Bieg „Szlakiem Partyzantów z Lubatowej” w kwocie 18</w:t>
      </w:r>
      <w:r>
        <w:rPr>
          <w:rFonts w:ascii="Arial" w:hAnsi="Arial" w:cs="Arial"/>
        </w:rPr>
        <w:t>.</w:t>
      </w:r>
      <w:r w:rsidRPr="00ED2548">
        <w:rPr>
          <w:rFonts w:ascii="Arial" w:hAnsi="Arial" w:cs="Arial"/>
        </w:rPr>
        <w:t>580,00 zł,</w:t>
      </w:r>
    </w:p>
    <w:p w14:paraId="1657A67D"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Podkarpackiemu Wojewódzkiemu Związkowi Piłki Siatkowej na zadanie pn. Siatkówka sportem dla rodzin. Organizacja cyklu amatorskich turniejów w województwie podkarpackim w kwocie </w:t>
      </w:r>
    </w:p>
    <w:p w14:paraId="3B9AC49B" w14:textId="77777777" w:rsidR="009325BB" w:rsidRPr="00ED2548" w:rsidRDefault="009325BB" w:rsidP="009325BB">
      <w:pPr>
        <w:pStyle w:val="Akapitzlist"/>
        <w:spacing w:line="360" w:lineRule="auto"/>
        <w:ind w:left="1636"/>
        <w:contextualSpacing/>
        <w:jc w:val="both"/>
        <w:rPr>
          <w:rFonts w:ascii="Arial" w:hAnsi="Arial" w:cs="Arial"/>
          <w:color w:val="EE0000"/>
        </w:rPr>
      </w:pPr>
      <w:r w:rsidRPr="00ED2548">
        <w:rPr>
          <w:rFonts w:ascii="Arial" w:hAnsi="Arial" w:cs="Arial"/>
        </w:rPr>
        <w:t>29</w:t>
      </w:r>
      <w:r>
        <w:rPr>
          <w:rFonts w:ascii="Arial" w:hAnsi="Arial" w:cs="Arial"/>
        </w:rPr>
        <w:t>.</w:t>
      </w:r>
      <w:r w:rsidRPr="00ED2548">
        <w:rPr>
          <w:rFonts w:ascii="Arial" w:hAnsi="Arial" w:cs="Arial"/>
        </w:rPr>
        <w:t>900,00 zł,</w:t>
      </w:r>
    </w:p>
    <w:p w14:paraId="3B7534D1" w14:textId="53E8C34A"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Fundacj</w:t>
      </w:r>
      <w:r w:rsidR="006F0971">
        <w:rPr>
          <w:rFonts w:ascii="Arial" w:hAnsi="Arial" w:cs="Arial"/>
        </w:rPr>
        <w:t>i</w:t>
      </w:r>
      <w:r w:rsidRPr="00ED2548">
        <w:rPr>
          <w:rFonts w:ascii="Arial" w:hAnsi="Arial" w:cs="Arial"/>
        </w:rPr>
        <w:t xml:space="preserve"> „Na Fali” na zadanie pn. Bieszczadzka Liga Żeglarska 2025  w kwocie 20</w:t>
      </w:r>
      <w:r>
        <w:rPr>
          <w:rFonts w:ascii="Arial" w:hAnsi="Arial" w:cs="Arial"/>
        </w:rPr>
        <w:t>.</w:t>
      </w:r>
      <w:r w:rsidRPr="00ED2548">
        <w:rPr>
          <w:rFonts w:ascii="Arial" w:hAnsi="Arial" w:cs="Arial"/>
        </w:rPr>
        <w:t>860,00 zł,</w:t>
      </w:r>
    </w:p>
    <w:p w14:paraId="1A780CD8"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Stowarzyszeniu Teraz Dębica na zadanie pn. Dębicki </w:t>
      </w:r>
      <w:proofErr w:type="spellStart"/>
      <w:r w:rsidRPr="00ED2548">
        <w:rPr>
          <w:rFonts w:ascii="Arial" w:hAnsi="Arial" w:cs="Arial"/>
        </w:rPr>
        <w:t>Streetball</w:t>
      </w:r>
      <w:proofErr w:type="spellEnd"/>
      <w:r w:rsidRPr="00ED2548">
        <w:rPr>
          <w:rFonts w:ascii="Arial" w:hAnsi="Arial" w:cs="Arial"/>
        </w:rPr>
        <w:t xml:space="preserve"> 3x3 – III Mistrzostwa Dębicy w Koszykówce w kwocie 23</w:t>
      </w:r>
      <w:r>
        <w:rPr>
          <w:rFonts w:ascii="Arial" w:hAnsi="Arial" w:cs="Arial"/>
        </w:rPr>
        <w:t>.</w:t>
      </w:r>
      <w:r w:rsidRPr="00ED2548">
        <w:rPr>
          <w:rFonts w:ascii="Arial" w:hAnsi="Arial" w:cs="Arial"/>
        </w:rPr>
        <w:t>682,00 zł,</w:t>
      </w:r>
    </w:p>
    <w:p w14:paraId="0A9188EC"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Stowarzyszeniu Kolbuszowski Klub Sportowy „Kolbuszowianka” na zadanie pn. „Turniej piłki nożnej dla dzieci z okazji Narodowego Święta Niepodległości” w kwocie 22</w:t>
      </w:r>
      <w:r>
        <w:rPr>
          <w:rFonts w:ascii="Arial" w:hAnsi="Arial" w:cs="Arial"/>
        </w:rPr>
        <w:t>.</w:t>
      </w:r>
      <w:r w:rsidRPr="00ED2548">
        <w:rPr>
          <w:rFonts w:ascii="Arial" w:hAnsi="Arial" w:cs="Arial"/>
        </w:rPr>
        <w:t>530,00 zł,</w:t>
      </w:r>
    </w:p>
    <w:p w14:paraId="0C3E8008"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Stowarzyszeniu Aktywnej Promocji Sportu i Kultury „</w:t>
      </w:r>
      <w:proofErr w:type="spellStart"/>
      <w:r w:rsidRPr="00ED2548">
        <w:rPr>
          <w:rFonts w:ascii="Arial" w:hAnsi="Arial" w:cs="Arial"/>
        </w:rPr>
        <w:t>APSiK</w:t>
      </w:r>
      <w:proofErr w:type="spellEnd"/>
      <w:r w:rsidRPr="00ED2548">
        <w:rPr>
          <w:rFonts w:ascii="Arial" w:hAnsi="Arial" w:cs="Arial"/>
        </w:rPr>
        <w:t xml:space="preserve">” na zadanie pn. XIX Bieg „Dycha </w:t>
      </w:r>
      <w:proofErr w:type="spellStart"/>
      <w:r w:rsidRPr="00ED2548">
        <w:rPr>
          <w:rFonts w:ascii="Arial" w:hAnsi="Arial" w:cs="Arial"/>
        </w:rPr>
        <w:t>Siekiernika</w:t>
      </w:r>
      <w:proofErr w:type="spellEnd"/>
      <w:r w:rsidRPr="00ED2548">
        <w:rPr>
          <w:rFonts w:ascii="Arial" w:hAnsi="Arial" w:cs="Arial"/>
        </w:rPr>
        <w:t>” w kwocie 21</w:t>
      </w:r>
      <w:r>
        <w:rPr>
          <w:rFonts w:ascii="Arial" w:hAnsi="Arial" w:cs="Arial"/>
        </w:rPr>
        <w:t>.</w:t>
      </w:r>
      <w:r w:rsidRPr="00ED2548">
        <w:rPr>
          <w:rFonts w:ascii="Arial" w:hAnsi="Arial" w:cs="Arial"/>
        </w:rPr>
        <w:t>700,00 zł,</w:t>
      </w:r>
    </w:p>
    <w:p w14:paraId="54C27285"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Stowarzyszeniu „Żyj Zdrowo na Sportowo” na zadanie pn. „Aktywne Święto z Żyj Zdrowo na Sportowo – Sportowe Obchody Dnia Niepodległości” w kwocie 25</w:t>
      </w:r>
      <w:r>
        <w:rPr>
          <w:rFonts w:ascii="Arial" w:hAnsi="Arial" w:cs="Arial"/>
        </w:rPr>
        <w:t>.</w:t>
      </w:r>
      <w:r w:rsidRPr="00ED2548">
        <w:rPr>
          <w:rFonts w:ascii="Arial" w:hAnsi="Arial" w:cs="Arial"/>
        </w:rPr>
        <w:t>000,00 zł,</w:t>
      </w:r>
    </w:p>
    <w:p w14:paraId="42B03A53"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Klubowi </w:t>
      </w:r>
      <w:proofErr w:type="spellStart"/>
      <w:r w:rsidRPr="00ED2548">
        <w:rPr>
          <w:rFonts w:ascii="Arial" w:hAnsi="Arial" w:cs="Arial"/>
        </w:rPr>
        <w:t>Nordic</w:t>
      </w:r>
      <w:proofErr w:type="spellEnd"/>
      <w:r w:rsidRPr="00ED2548">
        <w:rPr>
          <w:rFonts w:ascii="Arial" w:hAnsi="Arial" w:cs="Arial"/>
        </w:rPr>
        <w:t xml:space="preserve"> </w:t>
      </w:r>
      <w:proofErr w:type="spellStart"/>
      <w:r w:rsidRPr="00ED2548">
        <w:rPr>
          <w:rFonts w:ascii="Arial" w:hAnsi="Arial" w:cs="Arial"/>
        </w:rPr>
        <w:t>Walking</w:t>
      </w:r>
      <w:proofErr w:type="spellEnd"/>
      <w:r w:rsidRPr="00ED2548">
        <w:rPr>
          <w:rFonts w:ascii="Arial" w:hAnsi="Arial" w:cs="Arial"/>
        </w:rPr>
        <w:t xml:space="preserve"> SPRING Horyniec-Zdrój na zadanie pn. „VII Leśny Bieg do Źródeł” w kwocie 9</w:t>
      </w:r>
      <w:r>
        <w:rPr>
          <w:rFonts w:ascii="Arial" w:hAnsi="Arial" w:cs="Arial"/>
        </w:rPr>
        <w:t>.</w:t>
      </w:r>
      <w:r w:rsidRPr="00ED2548">
        <w:rPr>
          <w:rFonts w:ascii="Arial" w:hAnsi="Arial" w:cs="Arial"/>
        </w:rPr>
        <w:t>790,00 zł,</w:t>
      </w:r>
    </w:p>
    <w:p w14:paraId="7DBA4C1A"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Uczniowskiemu Klubowi Sportowemu „UKS MŁODE WILKI” w Nizinach na zadanie pn. II Turniej Drużyn Podwórkowych w Nizinach w kwocie </w:t>
      </w:r>
      <w:r>
        <w:rPr>
          <w:rFonts w:ascii="Arial" w:hAnsi="Arial" w:cs="Arial"/>
        </w:rPr>
        <w:t>13.4</w:t>
      </w:r>
      <w:r w:rsidRPr="00ED2548">
        <w:rPr>
          <w:rFonts w:ascii="Arial" w:hAnsi="Arial" w:cs="Arial"/>
        </w:rPr>
        <w:t>91,16 zł,</w:t>
      </w:r>
    </w:p>
    <w:p w14:paraId="6F068C5C"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lastRenderedPageBreak/>
        <w:t>Birczańskiemu Klubowi Sportowemu Leśnik w Birczy na zadanie pn. „Sportowy Weekend z okazji Dnia Dziecka” w kwocie 19 800,00 zł,</w:t>
      </w:r>
    </w:p>
    <w:p w14:paraId="69439CA1"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Stowarzyszeniu „AKTYWNI RAZEM” na zadanie pn. Spartakiada Placówek Opiekuńczo – Wychowawczych Województwa Podkarpackiego w kwocie 27</w:t>
      </w:r>
      <w:r>
        <w:rPr>
          <w:rFonts w:ascii="Arial" w:hAnsi="Arial" w:cs="Arial"/>
        </w:rPr>
        <w:t>.</w:t>
      </w:r>
      <w:r w:rsidRPr="00ED2548">
        <w:rPr>
          <w:rFonts w:ascii="Arial" w:hAnsi="Arial" w:cs="Arial"/>
        </w:rPr>
        <w:t>681,00 zł,</w:t>
      </w:r>
    </w:p>
    <w:p w14:paraId="61DCCC64"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Podkarpackiemu Związkowi Badmintona na zadanie pn. Regionalne Turnieje Badmintona dla dzieci, młodzieży i dorosłych w kwocie </w:t>
      </w:r>
    </w:p>
    <w:p w14:paraId="6E99F47D" w14:textId="77777777" w:rsidR="009325BB" w:rsidRPr="00ED2548" w:rsidRDefault="009325BB" w:rsidP="009325BB">
      <w:pPr>
        <w:pStyle w:val="Akapitzlist"/>
        <w:spacing w:line="360" w:lineRule="auto"/>
        <w:ind w:left="1636"/>
        <w:contextualSpacing/>
        <w:jc w:val="both"/>
        <w:rPr>
          <w:rFonts w:ascii="Arial" w:hAnsi="Arial" w:cs="Arial"/>
          <w:color w:val="EE0000"/>
        </w:rPr>
      </w:pPr>
      <w:r w:rsidRPr="00ED2548">
        <w:rPr>
          <w:rFonts w:ascii="Arial" w:hAnsi="Arial" w:cs="Arial"/>
        </w:rPr>
        <w:t>27</w:t>
      </w:r>
      <w:r>
        <w:rPr>
          <w:rFonts w:ascii="Arial" w:hAnsi="Arial" w:cs="Arial"/>
        </w:rPr>
        <w:t>.</w:t>
      </w:r>
      <w:r w:rsidRPr="00ED2548">
        <w:rPr>
          <w:rFonts w:ascii="Arial" w:hAnsi="Arial" w:cs="Arial"/>
        </w:rPr>
        <w:t>995,75 zł</w:t>
      </w:r>
      <w:r>
        <w:rPr>
          <w:rFonts w:ascii="Arial" w:hAnsi="Arial" w:cs="Arial"/>
        </w:rPr>
        <w:t>,</w:t>
      </w:r>
    </w:p>
    <w:p w14:paraId="23454949"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Towarzystwu Sportowemu „PIASTOVIA” Miejsce Piastowe na zadanie pn. III Ogólnopolski Bieg „PIASTOWSKA PIĄTKA” w kwocie                                 26</w:t>
      </w:r>
      <w:r>
        <w:rPr>
          <w:rFonts w:ascii="Arial" w:hAnsi="Arial" w:cs="Arial"/>
        </w:rPr>
        <w:t>.</w:t>
      </w:r>
      <w:r w:rsidRPr="00ED2548">
        <w:rPr>
          <w:rFonts w:ascii="Arial" w:hAnsi="Arial" w:cs="Arial"/>
        </w:rPr>
        <w:t>150,00 zł,</w:t>
      </w:r>
    </w:p>
    <w:p w14:paraId="34194252" w14:textId="3CBAC719" w:rsidR="009325BB" w:rsidRPr="00ED2548" w:rsidRDefault="006F0971" w:rsidP="00063EFF">
      <w:pPr>
        <w:pStyle w:val="Akapitzlist"/>
        <w:numPr>
          <w:ilvl w:val="0"/>
          <w:numId w:val="430"/>
        </w:numPr>
        <w:spacing w:line="360" w:lineRule="auto"/>
        <w:contextualSpacing/>
        <w:jc w:val="both"/>
        <w:rPr>
          <w:rFonts w:ascii="Arial" w:hAnsi="Arial" w:cs="Arial"/>
          <w:color w:val="EE0000"/>
        </w:rPr>
      </w:pPr>
      <w:r>
        <w:rPr>
          <w:rFonts w:ascii="Arial" w:hAnsi="Arial" w:cs="Arial"/>
        </w:rPr>
        <w:t>Stowarzyszen</w:t>
      </w:r>
      <w:r w:rsidR="00577A2D">
        <w:rPr>
          <w:rFonts w:ascii="Arial" w:hAnsi="Arial" w:cs="Arial"/>
        </w:rPr>
        <w:t>iu</w:t>
      </w:r>
      <w:r>
        <w:rPr>
          <w:rFonts w:ascii="Arial" w:hAnsi="Arial" w:cs="Arial"/>
        </w:rPr>
        <w:t xml:space="preserve"> </w:t>
      </w:r>
      <w:r w:rsidR="009325BB" w:rsidRPr="00ED2548">
        <w:rPr>
          <w:rFonts w:ascii="Arial" w:hAnsi="Arial" w:cs="Arial"/>
        </w:rPr>
        <w:t>Łańcut Biega na zadanie pn. Biegi Łańcuckiej Piątki – 10. Łańcucka Piątka oraz Mini Łańcucka Piątka w kwocie 30 000,00 zł,</w:t>
      </w:r>
    </w:p>
    <w:p w14:paraId="48122499"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Klubowi Sportowemu „Iskra” przy Gminnym Ośrodku Kultury                                   w Jaworniku Polskim na zadanie pn. Sportowe Wakacje z KS Iskra Jawornik Polski upamiętniające Powstanie Warszawskie w kwocie </w:t>
      </w:r>
    </w:p>
    <w:p w14:paraId="7B12CF21" w14:textId="77777777" w:rsidR="009325BB" w:rsidRPr="00ED2548" w:rsidRDefault="009325BB" w:rsidP="009325BB">
      <w:pPr>
        <w:pStyle w:val="Akapitzlist"/>
        <w:spacing w:line="360" w:lineRule="auto"/>
        <w:ind w:left="1636"/>
        <w:contextualSpacing/>
        <w:jc w:val="both"/>
        <w:rPr>
          <w:rFonts w:ascii="Arial" w:hAnsi="Arial" w:cs="Arial"/>
          <w:color w:val="EE0000"/>
        </w:rPr>
      </w:pPr>
      <w:r w:rsidRPr="00ED2548">
        <w:rPr>
          <w:rFonts w:ascii="Arial" w:hAnsi="Arial" w:cs="Arial"/>
        </w:rPr>
        <w:t>29</w:t>
      </w:r>
      <w:r>
        <w:rPr>
          <w:rFonts w:ascii="Arial" w:hAnsi="Arial" w:cs="Arial"/>
        </w:rPr>
        <w:t>.</w:t>
      </w:r>
      <w:r w:rsidRPr="00ED2548">
        <w:rPr>
          <w:rFonts w:ascii="Arial" w:hAnsi="Arial" w:cs="Arial"/>
        </w:rPr>
        <w:t>800,00 zł,</w:t>
      </w:r>
    </w:p>
    <w:p w14:paraId="1BA1251E"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Stowarzyszeniu Sportowemu SWIM TRI RZESZÓW na zadanie                           pn. AQUA KIDS - TRIATHLON RZESZÓW 2025 w kwocie </w:t>
      </w:r>
      <w:r>
        <w:rPr>
          <w:rFonts w:ascii="Arial" w:hAnsi="Arial" w:cs="Arial"/>
        </w:rPr>
        <w:t xml:space="preserve">                      </w:t>
      </w:r>
      <w:r w:rsidRPr="00ED2548">
        <w:rPr>
          <w:rFonts w:ascii="Arial" w:hAnsi="Arial" w:cs="Arial"/>
        </w:rPr>
        <w:t>19</w:t>
      </w:r>
      <w:r>
        <w:rPr>
          <w:rFonts w:ascii="Arial" w:hAnsi="Arial" w:cs="Arial"/>
        </w:rPr>
        <w:t>.</w:t>
      </w:r>
      <w:r w:rsidRPr="00ED2548">
        <w:rPr>
          <w:rFonts w:ascii="Arial" w:hAnsi="Arial" w:cs="Arial"/>
        </w:rPr>
        <w:t>500,00 zł,</w:t>
      </w:r>
    </w:p>
    <w:p w14:paraId="1019BAC1"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Ludowemu Klubowi Sportowemu WESOŁA na zadanie pn. Wesoły wakacyjny Turniej piłki nożnej z atrakcjami dla dzieci i młodzieży w kwocie 14</w:t>
      </w:r>
      <w:r>
        <w:rPr>
          <w:rFonts w:ascii="Arial" w:hAnsi="Arial" w:cs="Arial"/>
        </w:rPr>
        <w:t>.</w:t>
      </w:r>
      <w:r w:rsidRPr="00ED2548">
        <w:rPr>
          <w:rFonts w:ascii="Arial" w:hAnsi="Arial" w:cs="Arial"/>
        </w:rPr>
        <w:t>440,00 zł,</w:t>
      </w:r>
    </w:p>
    <w:p w14:paraId="461E4332" w14:textId="77777777"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 xml:space="preserve">Akademii Piłkarskiej </w:t>
      </w:r>
      <w:proofErr w:type="spellStart"/>
      <w:r w:rsidRPr="00ED2548">
        <w:rPr>
          <w:rFonts w:ascii="Arial" w:hAnsi="Arial" w:cs="Arial"/>
        </w:rPr>
        <w:t>Diamonds</w:t>
      </w:r>
      <w:proofErr w:type="spellEnd"/>
      <w:r w:rsidRPr="00ED2548">
        <w:rPr>
          <w:rFonts w:ascii="Arial" w:hAnsi="Arial" w:cs="Arial"/>
        </w:rPr>
        <w:t xml:space="preserve"> Rzeszów na zadanie pn. Turniej piłkarski dla dzieci w ramach akcji „Diamenty futbolu” w kwocie </w:t>
      </w:r>
      <w:r>
        <w:rPr>
          <w:rFonts w:ascii="Arial" w:hAnsi="Arial" w:cs="Arial"/>
        </w:rPr>
        <w:t xml:space="preserve">                      </w:t>
      </w:r>
      <w:r w:rsidRPr="00ED2548">
        <w:rPr>
          <w:rFonts w:ascii="Arial" w:hAnsi="Arial" w:cs="Arial"/>
        </w:rPr>
        <w:t>25</w:t>
      </w:r>
      <w:r>
        <w:rPr>
          <w:rFonts w:ascii="Arial" w:hAnsi="Arial" w:cs="Arial"/>
        </w:rPr>
        <w:t>.</w:t>
      </w:r>
      <w:r w:rsidRPr="00ED2548">
        <w:rPr>
          <w:rFonts w:ascii="Arial" w:hAnsi="Arial" w:cs="Arial"/>
        </w:rPr>
        <w:t>180,00 zł,</w:t>
      </w:r>
    </w:p>
    <w:p w14:paraId="1204C124" w14:textId="4A06EBF8" w:rsidR="009325BB" w:rsidRPr="00ED2548" w:rsidRDefault="009325BB" w:rsidP="00063EFF">
      <w:pPr>
        <w:pStyle w:val="Akapitzlist"/>
        <w:numPr>
          <w:ilvl w:val="0"/>
          <w:numId w:val="430"/>
        </w:numPr>
        <w:spacing w:line="360" w:lineRule="auto"/>
        <w:contextualSpacing/>
        <w:jc w:val="both"/>
        <w:rPr>
          <w:rFonts w:ascii="Arial" w:hAnsi="Arial" w:cs="Arial"/>
          <w:color w:val="EE0000"/>
        </w:rPr>
      </w:pPr>
      <w:r w:rsidRPr="00ED2548">
        <w:rPr>
          <w:rFonts w:ascii="Arial" w:hAnsi="Arial" w:cs="Arial"/>
        </w:rPr>
        <w:t>Klub</w:t>
      </w:r>
      <w:r w:rsidR="00577A2D">
        <w:rPr>
          <w:rFonts w:ascii="Arial" w:hAnsi="Arial" w:cs="Arial"/>
        </w:rPr>
        <w:t>owi</w:t>
      </w:r>
      <w:r w:rsidRPr="00ED2548">
        <w:rPr>
          <w:rFonts w:ascii="Arial" w:hAnsi="Arial" w:cs="Arial"/>
        </w:rPr>
        <w:t xml:space="preserve"> Tańca Sportowego „SPORT-DANCE” na zadanie pn. Turniej Tańca Nowoczesnego pod tytułem „I Ogólnopolski Turniej Tańca Nowoczesnego </w:t>
      </w:r>
      <w:proofErr w:type="spellStart"/>
      <w:r w:rsidRPr="00ED2548">
        <w:rPr>
          <w:rFonts w:ascii="Arial" w:hAnsi="Arial" w:cs="Arial"/>
        </w:rPr>
        <w:t>PZTan</w:t>
      </w:r>
      <w:proofErr w:type="spellEnd"/>
      <w:r w:rsidRPr="00ED2548">
        <w:rPr>
          <w:rFonts w:ascii="Arial" w:hAnsi="Arial" w:cs="Arial"/>
        </w:rPr>
        <w:t xml:space="preserve"> SALART DANCE CUP KROSNO” w kwocie </w:t>
      </w:r>
    </w:p>
    <w:p w14:paraId="5B722BBD" w14:textId="77777777" w:rsidR="009325BB" w:rsidRPr="00ED2548" w:rsidRDefault="009325BB" w:rsidP="009325BB">
      <w:pPr>
        <w:pStyle w:val="Akapitzlist"/>
        <w:spacing w:line="360" w:lineRule="auto"/>
        <w:ind w:left="1636"/>
        <w:contextualSpacing/>
        <w:jc w:val="both"/>
        <w:rPr>
          <w:rFonts w:ascii="Arial" w:hAnsi="Arial" w:cs="Arial"/>
          <w:color w:val="EE0000"/>
        </w:rPr>
      </w:pPr>
      <w:r w:rsidRPr="00ED2548">
        <w:rPr>
          <w:rFonts w:ascii="Arial" w:hAnsi="Arial" w:cs="Arial"/>
        </w:rPr>
        <w:t>10</w:t>
      </w:r>
      <w:r>
        <w:rPr>
          <w:rFonts w:ascii="Arial" w:hAnsi="Arial" w:cs="Arial"/>
        </w:rPr>
        <w:t>.</w:t>
      </w:r>
      <w:r w:rsidRPr="00ED2548">
        <w:rPr>
          <w:rFonts w:ascii="Arial" w:hAnsi="Arial" w:cs="Arial"/>
        </w:rPr>
        <w:t>000,00 zł.</w:t>
      </w:r>
    </w:p>
    <w:p w14:paraId="4604CB33" w14:textId="77777777" w:rsidR="009325BB" w:rsidRPr="00A74D9D" w:rsidRDefault="009325BB" w:rsidP="00063EFF">
      <w:pPr>
        <w:pStyle w:val="Akapitzlist"/>
        <w:numPr>
          <w:ilvl w:val="0"/>
          <w:numId w:val="372"/>
        </w:numPr>
        <w:spacing w:line="360" w:lineRule="auto"/>
        <w:ind w:left="1276" w:hanging="357"/>
        <w:contextualSpacing/>
        <w:jc w:val="both"/>
        <w:rPr>
          <w:rFonts w:ascii="Arial" w:hAnsi="Arial" w:cs="Arial"/>
          <w:color w:val="FF0000"/>
        </w:rPr>
      </w:pPr>
      <w:r>
        <w:rPr>
          <w:rFonts w:ascii="Arial" w:hAnsi="Arial" w:cs="Arial"/>
        </w:rPr>
        <w:t>o</w:t>
      </w:r>
      <w:r w:rsidRPr="00DC6D49">
        <w:rPr>
          <w:rFonts w:ascii="Arial" w:hAnsi="Arial" w:cs="Arial"/>
        </w:rPr>
        <w:t>rganizacja przedsięwzięć sportowych dla seniorów</w:t>
      </w:r>
      <w:r>
        <w:rPr>
          <w:rFonts w:ascii="Arial" w:hAnsi="Arial" w:cs="Arial"/>
        </w:rPr>
        <w:t xml:space="preserve"> w kwocie 355.877,71 zł:</w:t>
      </w:r>
    </w:p>
    <w:p w14:paraId="40F43FB0" w14:textId="77777777" w:rsidR="009325BB" w:rsidRPr="00A74D9D" w:rsidRDefault="009325BB" w:rsidP="00063EFF">
      <w:pPr>
        <w:pStyle w:val="Akapitzlist"/>
        <w:numPr>
          <w:ilvl w:val="0"/>
          <w:numId w:val="431"/>
        </w:numPr>
        <w:spacing w:line="360" w:lineRule="auto"/>
        <w:ind w:left="1701" w:hanging="425"/>
        <w:contextualSpacing/>
        <w:jc w:val="both"/>
        <w:rPr>
          <w:rFonts w:ascii="Arial" w:hAnsi="Arial" w:cs="Arial"/>
          <w:color w:val="FF0000"/>
        </w:rPr>
      </w:pPr>
      <w:r w:rsidRPr="00A74D9D">
        <w:rPr>
          <w:rFonts w:ascii="Arial" w:hAnsi="Arial" w:cs="Arial"/>
        </w:rPr>
        <w:lastRenderedPageBreak/>
        <w:t>Gminnemu Klubowi Sportowemu „Korona” Bojanów na zadanie pn. Sportowa jesień życia - utrzymanie ogólnej sprawności seniorów w kwocie 29</w:t>
      </w:r>
      <w:r>
        <w:rPr>
          <w:rFonts w:ascii="Arial" w:hAnsi="Arial" w:cs="Arial"/>
        </w:rPr>
        <w:t>.</w:t>
      </w:r>
      <w:r w:rsidRPr="00A74D9D">
        <w:rPr>
          <w:rFonts w:ascii="Arial" w:hAnsi="Arial" w:cs="Arial"/>
        </w:rPr>
        <w:t>000,00 zł,</w:t>
      </w:r>
    </w:p>
    <w:p w14:paraId="753C2CCF" w14:textId="77777777" w:rsidR="009325BB" w:rsidRPr="00A74D9D" w:rsidRDefault="009325BB" w:rsidP="00063EFF">
      <w:pPr>
        <w:pStyle w:val="Akapitzlist"/>
        <w:numPr>
          <w:ilvl w:val="0"/>
          <w:numId w:val="431"/>
        </w:numPr>
        <w:spacing w:line="360" w:lineRule="auto"/>
        <w:ind w:left="1701" w:hanging="425"/>
        <w:contextualSpacing/>
        <w:jc w:val="both"/>
        <w:rPr>
          <w:rFonts w:ascii="Arial" w:hAnsi="Arial" w:cs="Arial"/>
          <w:color w:val="FF0000"/>
        </w:rPr>
      </w:pPr>
      <w:r w:rsidRPr="00A74D9D">
        <w:rPr>
          <w:rFonts w:ascii="Arial" w:hAnsi="Arial" w:cs="Arial"/>
        </w:rPr>
        <w:t>Stowarzyszeniu „Błysk Jarosław” na zadanie pn. Zdrowy i aktywny senior w kwocie 103</w:t>
      </w:r>
      <w:r>
        <w:rPr>
          <w:rFonts w:ascii="Arial" w:hAnsi="Arial" w:cs="Arial"/>
        </w:rPr>
        <w:t>.</w:t>
      </w:r>
      <w:r w:rsidRPr="00A74D9D">
        <w:rPr>
          <w:rFonts w:ascii="Arial" w:hAnsi="Arial" w:cs="Arial"/>
        </w:rPr>
        <w:t>815,00 zł,</w:t>
      </w:r>
    </w:p>
    <w:p w14:paraId="208FF44B" w14:textId="77777777" w:rsidR="009325BB" w:rsidRPr="00A74D9D" w:rsidRDefault="009325BB" w:rsidP="00063EFF">
      <w:pPr>
        <w:pStyle w:val="Akapitzlist"/>
        <w:numPr>
          <w:ilvl w:val="0"/>
          <w:numId w:val="431"/>
        </w:numPr>
        <w:spacing w:line="360" w:lineRule="auto"/>
        <w:ind w:left="1701" w:hanging="425"/>
        <w:contextualSpacing/>
        <w:jc w:val="both"/>
        <w:rPr>
          <w:rFonts w:ascii="Arial" w:hAnsi="Arial" w:cs="Arial"/>
          <w:color w:val="FF0000"/>
        </w:rPr>
      </w:pPr>
      <w:r w:rsidRPr="00A74D9D">
        <w:rPr>
          <w:rFonts w:ascii="Arial" w:hAnsi="Arial" w:cs="Arial"/>
        </w:rPr>
        <w:t>Stowarzyszeniu „Żyj Zdrowo na Sportowo” na zadanie pn. Aktywny Senior to Zdrowy Senior w kwocie 25</w:t>
      </w:r>
      <w:r>
        <w:rPr>
          <w:rFonts w:ascii="Arial" w:hAnsi="Arial" w:cs="Arial"/>
        </w:rPr>
        <w:t>.</w:t>
      </w:r>
      <w:r w:rsidRPr="00A74D9D">
        <w:rPr>
          <w:rFonts w:ascii="Arial" w:hAnsi="Arial" w:cs="Arial"/>
        </w:rPr>
        <w:t>200,00 zł,</w:t>
      </w:r>
    </w:p>
    <w:p w14:paraId="4D9B94B9" w14:textId="77777777" w:rsidR="009325BB" w:rsidRPr="00A74D9D" w:rsidRDefault="009325BB" w:rsidP="00063EFF">
      <w:pPr>
        <w:pStyle w:val="Akapitzlist"/>
        <w:numPr>
          <w:ilvl w:val="0"/>
          <w:numId w:val="431"/>
        </w:numPr>
        <w:spacing w:line="360" w:lineRule="auto"/>
        <w:ind w:left="1701" w:hanging="425"/>
        <w:contextualSpacing/>
        <w:jc w:val="both"/>
        <w:rPr>
          <w:rFonts w:ascii="Arial" w:hAnsi="Arial" w:cs="Arial"/>
          <w:color w:val="FF0000"/>
        </w:rPr>
      </w:pPr>
      <w:r w:rsidRPr="00A74D9D">
        <w:rPr>
          <w:rFonts w:ascii="Arial" w:hAnsi="Arial" w:cs="Arial"/>
        </w:rPr>
        <w:t>Stowarzyszeniu Inicjatyw Społecznych „Nowe Możliwości” na zadanie pn. Złota jesień aktywności - ruch, kąpiele, witalność w Latoszynie Zdroju w kwocie 116</w:t>
      </w:r>
      <w:r>
        <w:rPr>
          <w:rFonts w:ascii="Arial" w:hAnsi="Arial" w:cs="Arial"/>
        </w:rPr>
        <w:t>.</w:t>
      </w:r>
      <w:r w:rsidRPr="00A74D9D">
        <w:rPr>
          <w:rFonts w:ascii="Arial" w:hAnsi="Arial" w:cs="Arial"/>
        </w:rPr>
        <w:t>636,71 zł,</w:t>
      </w:r>
    </w:p>
    <w:p w14:paraId="64A54EE1" w14:textId="77777777" w:rsidR="009325BB" w:rsidRPr="00A74D9D" w:rsidRDefault="009325BB" w:rsidP="00063EFF">
      <w:pPr>
        <w:pStyle w:val="Akapitzlist"/>
        <w:numPr>
          <w:ilvl w:val="0"/>
          <w:numId w:val="431"/>
        </w:numPr>
        <w:spacing w:line="360" w:lineRule="auto"/>
        <w:ind w:left="1701" w:hanging="425"/>
        <w:contextualSpacing/>
        <w:jc w:val="both"/>
        <w:rPr>
          <w:rFonts w:ascii="Arial" w:hAnsi="Arial" w:cs="Arial"/>
          <w:color w:val="FF0000"/>
        </w:rPr>
      </w:pPr>
      <w:r w:rsidRPr="00A74D9D">
        <w:rPr>
          <w:rFonts w:ascii="Arial" w:hAnsi="Arial" w:cs="Arial"/>
        </w:rPr>
        <w:t>Stowarzyszeniu „Pogodny Senior” w Markowej na zadanie pn. Aktywny senior- pogodny senior w kwocie 31</w:t>
      </w:r>
      <w:r>
        <w:rPr>
          <w:rFonts w:ascii="Arial" w:hAnsi="Arial" w:cs="Arial"/>
        </w:rPr>
        <w:t>.</w:t>
      </w:r>
      <w:r w:rsidRPr="00A74D9D">
        <w:rPr>
          <w:rFonts w:ascii="Arial" w:hAnsi="Arial" w:cs="Arial"/>
        </w:rPr>
        <w:t>331,00 zł,</w:t>
      </w:r>
    </w:p>
    <w:p w14:paraId="26E2AB37" w14:textId="77777777" w:rsidR="009325BB" w:rsidRPr="00A74D9D" w:rsidRDefault="009325BB" w:rsidP="00063EFF">
      <w:pPr>
        <w:pStyle w:val="Akapitzlist"/>
        <w:numPr>
          <w:ilvl w:val="0"/>
          <w:numId w:val="431"/>
        </w:numPr>
        <w:spacing w:line="360" w:lineRule="auto"/>
        <w:ind w:left="1701" w:hanging="425"/>
        <w:contextualSpacing/>
        <w:jc w:val="both"/>
        <w:rPr>
          <w:rFonts w:ascii="Arial" w:hAnsi="Arial" w:cs="Arial"/>
          <w:color w:val="FF0000"/>
        </w:rPr>
      </w:pPr>
      <w:r w:rsidRPr="00A74D9D">
        <w:rPr>
          <w:rFonts w:ascii="Arial" w:hAnsi="Arial" w:cs="Arial"/>
        </w:rPr>
        <w:t xml:space="preserve">Chen </w:t>
      </w:r>
      <w:proofErr w:type="spellStart"/>
      <w:r w:rsidRPr="00A74D9D">
        <w:rPr>
          <w:rFonts w:ascii="Arial" w:hAnsi="Arial" w:cs="Arial"/>
        </w:rPr>
        <w:t>Taijiquan</w:t>
      </w:r>
      <w:proofErr w:type="spellEnd"/>
      <w:r w:rsidRPr="00A74D9D">
        <w:rPr>
          <w:rFonts w:ascii="Arial" w:hAnsi="Arial" w:cs="Arial"/>
        </w:rPr>
        <w:t xml:space="preserve"> Rzeszów na zadanie pn. Chen </w:t>
      </w:r>
      <w:proofErr w:type="spellStart"/>
      <w:r w:rsidRPr="00A74D9D">
        <w:rPr>
          <w:rFonts w:ascii="Arial" w:hAnsi="Arial" w:cs="Arial"/>
        </w:rPr>
        <w:t>Taichi</w:t>
      </w:r>
      <w:proofErr w:type="spellEnd"/>
      <w:r w:rsidRPr="00A74D9D">
        <w:rPr>
          <w:rFonts w:ascii="Arial" w:hAnsi="Arial" w:cs="Arial"/>
        </w:rPr>
        <w:t xml:space="preserve"> dla podkarpackich Seniorów 2025 w kwocie 49</w:t>
      </w:r>
      <w:r>
        <w:rPr>
          <w:rFonts w:ascii="Arial" w:hAnsi="Arial" w:cs="Arial"/>
        </w:rPr>
        <w:t>.</w:t>
      </w:r>
      <w:r w:rsidRPr="00A74D9D">
        <w:rPr>
          <w:rFonts w:ascii="Arial" w:hAnsi="Arial" w:cs="Arial"/>
        </w:rPr>
        <w:t>895,00 zł.</w:t>
      </w:r>
    </w:p>
    <w:p w14:paraId="065A8047" w14:textId="77777777" w:rsidR="009325BB" w:rsidRPr="008374CF" w:rsidRDefault="009325BB" w:rsidP="00063EFF">
      <w:pPr>
        <w:pStyle w:val="Akapitzlist"/>
        <w:numPr>
          <w:ilvl w:val="0"/>
          <w:numId w:val="372"/>
        </w:numPr>
        <w:spacing w:line="360" w:lineRule="auto"/>
        <w:ind w:left="1276" w:hanging="357"/>
        <w:contextualSpacing/>
        <w:jc w:val="both"/>
        <w:rPr>
          <w:rFonts w:ascii="Arial" w:hAnsi="Arial" w:cs="Arial"/>
          <w:color w:val="FF0000"/>
        </w:rPr>
      </w:pPr>
      <w:r w:rsidRPr="00715927">
        <w:rPr>
          <w:rFonts w:ascii="Arial" w:hAnsi="Arial" w:cs="Arial"/>
        </w:rPr>
        <w:t>"Realizacja Programu Akademia Małych Zdobywców"</w:t>
      </w:r>
      <w:r>
        <w:rPr>
          <w:rFonts w:ascii="Arial" w:hAnsi="Arial" w:cs="Arial"/>
        </w:rPr>
        <w:t xml:space="preserve"> w kwocie 367</w:t>
      </w:r>
      <w:r w:rsidRPr="008374CF">
        <w:rPr>
          <w:rFonts w:ascii="Arial" w:hAnsi="Arial" w:cs="Arial"/>
        </w:rPr>
        <w:t>.</w:t>
      </w:r>
      <w:r>
        <w:rPr>
          <w:rFonts w:ascii="Arial" w:hAnsi="Arial" w:cs="Arial"/>
        </w:rPr>
        <w:t>950</w:t>
      </w:r>
      <w:r w:rsidRPr="008374CF">
        <w:rPr>
          <w:rFonts w:ascii="Arial" w:hAnsi="Arial" w:cs="Arial"/>
        </w:rPr>
        <w:t>,00 zł</w:t>
      </w:r>
      <w:r>
        <w:rPr>
          <w:rFonts w:ascii="Arial" w:hAnsi="Arial" w:cs="Arial"/>
        </w:rPr>
        <w:t>.</w:t>
      </w:r>
    </w:p>
    <w:p w14:paraId="58F7DE50" w14:textId="77777777" w:rsidR="009325BB" w:rsidRPr="0006024B" w:rsidRDefault="009325BB" w:rsidP="009325BB">
      <w:pPr>
        <w:pStyle w:val="Akapitzlist"/>
        <w:tabs>
          <w:tab w:val="left" w:pos="1418"/>
        </w:tabs>
        <w:spacing w:line="360" w:lineRule="auto"/>
        <w:ind w:left="1276"/>
        <w:contextualSpacing/>
        <w:jc w:val="both"/>
        <w:rPr>
          <w:rFonts w:ascii="Arial" w:hAnsi="Arial" w:cs="Arial"/>
          <w:lang w:eastAsia="pl-PL"/>
        </w:rPr>
      </w:pPr>
      <w:r>
        <w:rPr>
          <w:rFonts w:ascii="Arial" w:hAnsi="Arial" w:cs="Arial"/>
          <w:lang w:eastAsia="pl-PL"/>
        </w:rPr>
        <w:t xml:space="preserve">Dotację na realizację zadania na rok szkolny 2024/2025 i 2025/2026 przyznano </w:t>
      </w:r>
      <w:r w:rsidRPr="008374CF">
        <w:rPr>
          <w:rFonts w:ascii="Arial" w:hAnsi="Arial" w:cs="Arial"/>
          <w:lang w:eastAsia="pl-PL"/>
        </w:rPr>
        <w:t xml:space="preserve">Podkarpackiemu Wojewódzkiemu Szkolnemu Związkowi </w:t>
      </w:r>
      <w:r w:rsidRPr="009D39D5">
        <w:rPr>
          <w:rFonts w:ascii="Arial" w:hAnsi="Arial" w:cs="Arial"/>
          <w:lang w:eastAsia="pl-PL"/>
        </w:rPr>
        <w:t xml:space="preserve">Sportowemu. W programie wzięli udział uczniowie z klas I-III </w:t>
      </w:r>
      <w:r>
        <w:rPr>
          <w:rFonts w:ascii="Arial" w:hAnsi="Arial" w:cs="Arial"/>
          <w:lang w:eastAsia="pl-PL"/>
        </w:rPr>
        <w:t xml:space="preserve">z </w:t>
      </w:r>
      <w:r w:rsidRPr="009D39D5">
        <w:rPr>
          <w:rFonts w:ascii="Arial" w:hAnsi="Arial" w:cs="Arial"/>
          <w:lang w:eastAsia="pl-PL"/>
        </w:rPr>
        <w:t>1</w:t>
      </w:r>
      <w:r>
        <w:rPr>
          <w:rFonts w:ascii="Arial" w:hAnsi="Arial" w:cs="Arial"/>
          <w:lang w:eastAsia="pl-PL"/>
        </w:rPr>
        <w:t>3</w:t>
      </w:r>
      <w:r w:rsidRPr="009D39D5">
        <w:rPr>
          <w:rFonts w:ascii="Arial" w:hAnsi="Arial" w:cs="Arial"/>
          <w:lang w:eastAsia="pl-PL"/>
        </w:rPr>
        <w:t>0</w:t>
      </w:r>
      <w:r>
        <w:rPr>
          <w:rFonts w:ascii="Arial" w:hAnsi="Arial" w:cs="Arial"/>
          <w:lang w:eastAsia="pl-PL"/>
        </w:rPr>
        <w:t xml:space="preserve"> szkół, które </w:t>
      </w:r>
      <w:r w:rsidRPr="009D39D5">
        <w:rPr>
          <w:rFonts w:ascii="Arial" w:hAnsi="Arial" w:cs="Arial"/>
          <w:lang w:eastAsia="pl-PL"/>
        </w:rPr>
        <w:t>zostały doposażone w sprzęt sportowy niezbędny do jego realizacji.</w:t>
      </w:r>
      <w:r>
        <w:rPr>
          <w:rFonts w:ascii="Arial" w:hAnsi="Arial" w:cs="Arial"/>
          <w:lang w:eastAsia="pl-PL"/>
        </w:rPr>
        <w:t xml:space="preserve"> N</w:t>
      </w:r>
      <w:r w:rsidRPr="009D39D5">
        <w:rPr>
          <w:rFonts w:ascii="Arial" w:hAnsi="Arial" w:cs="Arial"/>
          <w:lang w:eastAsia="pl-PL"/>
        </w:rPr>
        <w:t xml:space="preserve">auczyciele </w:t>
      </w:r>
      <w:r>
        <w:rPr>
          <w:rFonts w:ascii="Arial" w:hAnsi="Arial" w:cs="Arial"/>
          <w:lang w:eastAsia="pl-PL"/>
        </w:rPr>
        <w:t>uczestniczyli</w:t>
      </w:r>
      <w:r w:rsidRPr="008C40BF">
        <w:rPr>
          <w:rFonts w:ascii="Arial" w:hAnsi="Arial" w:cs="Arial"/>
          <w:lang w:eastAsia="pl-PL"/>
        </w:rPr>
        <w:t xml:space="preserve"> w konferencj</w:t>
      </w:r>
      <w:r>
        <w:rPr>
          <w:rFonts w:ascii="Arial" w:hAnsi="Arial" w:cs="Arial"/>
          <w:lang w:eastAsia="pl-PL"/>
        </w:rPr>
        <w:t>ach</w:t>
      </w:r>
      <w:r w:rsidRPr="008C40BF">
        <w:rPr>
          <w:rFonts w:ascii="Arial" w:hAnsi="Arial" w:cs="Arial"/>
          <w:lang w:eastAsia="pl-PL"/>
        </w:rPr>
        <w:t xml:space="preserve"> metodyczno-</w:t>
      </w:r>
      <w:r w:rsidRPr="0006024B">
        <w:rPr>
          <w:rFonts w:ascii="Arial" w:hAnsi="Arial" w:cs="Arial"/>
          <w:lang w:eastAsia="pl-PL"/>
        </w:rPr>
        <w:t>szkoleniowych.</w:t>
      </w:r>
    </w:p>
    <w:p w14:paraId="38187795" w14:textId="77777777" w:rsidR="009325BB" w:rsidRDefault="009325BB" w:rsidP="009325BB">
      <w:pPr>
        <w:pStyle w:val="Akapitzlist"/>
        <w:tabs>
          <w:tab w:val="left" w:pos="1418"/>
        </w:tabs>
        <w:spacing w:line="360" w:lineRule="auto"/>
        <w:ind w:left="1276"/>
        <w:contextualSpacing/>
        <w:jc w:val="both"/>
        <w:rPr>
          <w:rFonts w:ascii="Arial" w:eastAsia="Calibri" w:hAnsi="Arial" w:cs="Arial"/>
        </w:rPr>
      </w:pPr>
      <w:r w:rsidRPr="001A292A">
        <w:rPr>
          <w:rFonts w:ascii="Arial" w:eastAsia="Calibri" w:hAnsi="Arial" w:cs="Arial"/>
        </w:rPr>
        <w:t>Zadanie finansowane ze środków własnych Samorządu Województwa</w:t>
      </w:r>
      <w:r>
        <w:rPr>
          <w:rFonts w:ascii="Arial" w:eastAsia="Calibri" w:hAnsi="Arial" w:cs="Arial"/>
        </w:rPr>
        <w:t xml:space="preserve"> Podkarpackiego.</w:t>
      </w:r>
    </w:p>
    <w:p w14:paraId="1DB064C6" w14:textId="77777777" w:rsidR="009325BB" w:rsidRPr="0006024B" w:rsidRDefault="009325BB" w:rsidP="009325BB">
      <w:pPr>
        <w:pStyle w:val="Akapitzlist"/>
        <w:tabs>
          <w:tab w:val="left" w:pos="1418"/>
        </w:tabs>
        <w:spacing w:line="360" w:lineRule="auto"/>
        <w:ind w:left="1276"/>
        <w:contextualSpacing/>
        <w:jc w:val="both"/>
        <w:rPr>
          <w:rFonts w:ascii="Arial" w:hAnsi="Arial" w:cs="Arial"/>
          <w:lang w:eastAsia="pl-PL"/>
        </w:rPr>
      </w:pPr>
      <w:r w:rsidRPr="0006024B">
        <w:rPr>
          <w:rFonts w:ascii="Arial" w:hAnsi="Arial" w:cs="Arial"/>
        </w:rPr>
        <w:t xml:space="preserve">Zadanie </w:t>
      </w:r>
      <w:r w:rsidRPr="0006024B">
        <w:rPr>
          <w:rFonts w:ascii="Arial" w:hAnsi="Arial" w:cs="Arial"/>
          <w:bCs/>
          <w:lang w:eastAsia="pl-PL"/>
        </w:rPr>
        <w:t xml:space="preserve">ujęte w wykazie przedsięwzięć do Wieloletniej Prognozy Finansowej Województwa Podkarpackiego </w:t>
      </w:r>
      <w:r w:rsidRPr="0006024B">
        <w:rPr>
          <w:rFonts w:ascii="Arial" w:eastAsia="Calibri" w:hAnsi="Arial" w:cs="Arial"/>
        </w:rPr>
        <w:t>o łącznych nakładach finansowych w kwocie 1.</w:t>
      </w:r>
      <w:r>
        <w:rPr>
          <w:rFonts w:ascii="Arial" w:eastAsia="Calibri" w:hAnsi="Arial" w:cs="Arial"/>
        </w:rPr>
        <w:t>395</w:t>
      </w:r>
      <w:r w:rsidRPr="0006024B">
        <w:rPr>
          <w:rFonts w:ascii="Arial" w:eastAsia="Calibri" w:hAnsi="Arial" w:cs="Arial"/>
        </w:rPr>
        <w:t>.9</w:t>
      </w:r>
      <w:r>
        <w:rPr>
          <w:rFonts w:ascii="Arial" w:eastAsia="Calibri" w:hAnsi="Arial" w:cs="Arial"/>
        </w:rPr>
        <w:t>0</w:t>
      </w:r>
      <w:r w:rsidRPr="0006024B">
        <w:rPr>
          <w:rFonts w:ascii="Arial" w:eastAsia="Calibri" w:hAnsi="Arial" w:cs="Arial"/>
        </w:rPr>
        <w:t>0,</w:t>
      </w:r>
      <w:r>
        <w:rPr>
          <w:rFonts w:ascii="Arial" w:eastAsia="Calibri" w:hAnsi="Arial" w:cs="Arial"/>
        </w:rPr>
        <w:t>00</w:t>
      </w:r>
      <w:r w:rsidRPr="0006024B">
        <w:rPr>
          <w:rFonts w:ascii="Arial" w:eastAsia="Calibri" w:hAnsi="Arial" w:cs="Arial"/>
        </w:rPr>
        <w:t xml:space="preserve"> zł, realizowane w latach 2022-202</w:t>
      </w:r>
      <w:r>
        <w:rPr>
          <w:rFonts w:ascii="Arial" w:eastAsia="Calibri" w:hAnsi="Arial" w:cs="Arial"/>
        </w:rPr>
        <w:t>6</w:t>
      </w:r>
      <w:r w:rsidRPr="0006024B">
        <w:rPr>
          <w:rFonts w:ascii="Arial" w:eastAsia="Calibri" w:hAnsi="Arial" w:cs="Arial"/>
        </w:rPr>
        <w:t>.</w:t>
      </w:r>
      <w:r w:rsidRPr="0006024B">
        <w:rPr>
          <w:rFonts w:ascii="Arial" w:hAnsi="Arial" w:cs="Arial"/>
          <w:lang w:eastAsia="pl-PL"/>
        </w:rPr>
        <w:t xml:space="preserve"> </w:t>
      </w:r>
    </w:p>
    <w:p w14:paraId="1316CB03" w14:textId="558F3FAE" w:rsidR="009325BB" w:rsidRPr="00E85E89" w:rsidRDefault="009325BB" w:rsidP="009325BB">
      <w:pPr>
        <w:pStyle w:val="Akapitzlist"/>
        <w:tabs>
          <w:tab w:val="left" w:pos="1276"/>
          <w:tab w:val="left" w:pos="1418"/>
        </w:tabs>
        <w:spacing w:line="360" w:lineRule="auto"/>
        <w:ind w:left="1276"/>
        <w:jc w:val="both"/>
        <w:rPr>
          <w:rFonts w:ascii="Arial" w:eastAsia="Calibri" w:hAnsi="Arial" w:cs="Arial"/>
        </w:rPr>
      </w:pPr>
      <w:r w:rsidRPr="0006024B">
        <w:rPr>
          <w:rFonts w:ascii="Arial" w:eastAsia="Calibri" w:hAnsi="Arial" w:cs="Arial"/>
        </w:rPr>
        <w:t>Od początku realizacji zadania do końca 202</w:t>
      </w:r>
      <w:r>
        <w:rPr>
          <w:rFonts w:ascii="Arial" w:eastAsia="Calibri" w:hAnsi="Arial" w:cs="Arial"/>
        </w:rPr>
        <w:t>5</w:t>
      </w:r>
      <w:r w:rsidRPr="0006024B">
        <w:rPr>
          <w:rFonts w:ascii="Arial" w:eastAsia="Calibri" w:hAnsi="Arial" w:cs="Arial"/>
        </w:rPr>
        <w:t xml:space="preserve"> r. wykonano zakres o wartości </w:t>
      </w:r>
      <w:r>
        <w:rPr>
          <w:rFonts w:ascii="Arial" w:eastAsia="Calibri" w:hAnsi="Arial" w:cs="Arial"/>
        </w:rPr>
        <w:t>1.228</w:t>
      </w:r>
      <w:r w:rsidRPr="0006024B">
        <w:rPr>
          <w:rFonts w:ascii="Arial" w:eastAsia="Calibri" w:hAnsi="Arial" w:cs="Arial"/>
        </w:rPr>
        <w:t>.</w:t>
      </w:r>
      <w:r>
        <w:rPr>
          <w:rFonts w:ascii="Arial" w:eastAsia="Calibri" w:hAnsi="Arial" w:cs="Arial"/>
        </w:rPr>
        <w:t>650</w:t>
      </w:r>
      <w:r w:rsidRPr="0006024B">
        <w:rPr>
          <w:rFonts w:ascii="Arial" w:eastAsia="Calibri" w:hAnsi="Arial" w:cs="Arial"/>
        </w:rPr>
        <w:t>,00 zł, co stanowi 8</w:t>
      </w:r>
      <w:r>
        <w:rPr>
          <w:rFonts w:ascii="Arial" w:eastAsia="Calibri" w:hAnsi="Arial" w:cs="Arial"/>
        </w:rPr>
        <w:t>8,</w:t>
      </w:r>
      <w:r w:rsidR="003C1C64">
        <w:rPr>
          <w:rFonts w:ascii="Arial" w:eastAsia="Calibri" w:hAnsi="Arial" w:cs="Arial"/>
        </w:rPr>
        <w:t>01</w:t>
      </w:r>
      <w:r w:rsidRPr="0006024B">
        <w:rPr>
          <w:rFonts w:ascii="Arial" w:eastAsia="Calibri" w:hAnsi="Arial" w:cs="Arial"/>
        </w:rPr>
        <w:t xml:space="preserve"> % planowanych łącznych nakładów na przedsięwzięcie.</w:t>
      </w:r>
    </w:p>
    <w:p w14:paraId="6C76E5B7" w14:textId="77777777" w:rsidR="009325BB" w:rsidRPr="00134765" w:rsidRDefault="009325BB" w:rsidP="00063EFF">
      <w:pPr>
        <w:pStyle w:val="Akapitzlist"/>
        <w:numPr>
          <w:ilvl w:val="0"/>
          <w:numId w:val="372"/>
        </w:numPr>
        <w:spacing w:line="360" w:lineRule="auto"/>
        <w:ind w:left="1276"/>
        <w:contextualSpacing/>
        <w:jc w:val="both"/>
        <w:rPr>
          <w:rFonts w:ascii="Arial" w:hAnsi="Arial" w:cs="Arial"/>
          <w:color w:val="000000" w:themeColor="text1"/>
        </w:rPr>
      </w:pPr>
      <w:r w:rsidRPr="00134765">
        <w:rPr>
          <w:rFonts w:ascii="Arial" w:hAnsi="Arial" w:cs="Arial"/>
          <w:color w:val="000000" w:themeColor="text1"/>
          <w:lang w:eastAsia="pl-PL"/>
        </w:rPr>
        <w:t>„Realizacja programów mających na celu poprawę sprawności fizycznej dzieci i młodzieży szkolnej” – 765.968,00 zł, w tym:</w:t>
      </w:r>
    </w:p>
    <w:p w14:paraId="28577D17" w14:textId="77777777" w:rsidR="009325BB" w:rsidRPr="006D0410" w:rsidRDefault="009325BB" w:rsidP="00063EFF">
      <w:pPr>
        <w:pStyle w:val="Akapitzlist"/>
        <w:numPr>
          <w:ilvl w:val="0"/>
          <w:numId w:val="374"/>
        </w:numPr>
        <w:spacing w:line="360" w:lineRule="auto"/>
        <w:contextualSpacing/>
        <w:jc w:val="both"/>
        <w:rPr>
          <w:rFonts w:ascii="Arial" w:hAnsi="Arial" w:cs="Arial"/>
        </w:rPr>
      </w:pPr>
      <w:r w:rsidRPr="006D0410">
        <w:rPr>
          <w:rFonts w:ascii="Arial" w:hAnsi="Arial" w:cs="Arial"/>
        </w:rPr>
        <w:lastRenderedPageBreak/>
        <w:t xml:space="preserve">Podkarpacki Okręgowy Związek Narciarski w Ustrzykach Dolnych na realizację zadania: Program Rozwoju Narciarstwa w Województwie Podkarpackim – </w:t>
      </w:r>
      <w:r>
        <w:rPr>
          <w:rFonts w:ascii="Arial" w:hAnsi="Arial" w:cs="Arial"/>
        </w:rPr>
        <w:t>81</w:t>
      </w:r>
      <w:r w:rsidRPr="006D0410">
        <w:rPr>
          <w:rFonts w:ascii="Arial" w:hAnsi="Arial" w:cs="Arial"/>
        </w:rPr>
        <w:t>.</w:t>
      </w:r>
      <w:r>
        <w:rPr>
          <w:rFonts w:ascii="Arial" w:hAnsi="Arial" w:cs="Arial"/>
        </w:rPr>
        <w:t>000</w:t>
      </w:r>
      <w:r w:rsidRPr="006D0410">
        <w:rPr>
          <w:rFonts w:ascii="Arial" w:hAnsi="Arial" w:cs="Arial"/>
        </w:rPr>
        <w:t>,00 zł,</w:t>
      </w:r>
      <w:r>
        <w:rPr>
          <w:rFonts w:ascii="Arial" w:hAnsi="Arial" w:cs="Arial"/>
        </w:rPr>
        <w:t xml:space="preserve"> </w:t>
      </w:r>
    </w:p>
    <w:p w14:paraId="3F66AC81" w14:textId="77777777" w:rsidR="009325BB" w:rsidRPr="006D0410" w:rsidRDefault="009325BB" w:rsidP="00063EFF">
      <w:pPr>
        <w:pStyle w:val="Akapitzlist"/>
        <w:numPr>
          <w:ilvl w:val="0"/>
          <w:numId w:val="374"/>
        </w:numPr>
        <w:spacing w:line="360" w:lineRule="auto"/>
        <w:contextualSpacing/>
        <w:jc w:val="both"/>
        <w:rPr>
          <w:rFonts w:ascii="Arial" w:hAnsi="Arial" w:cs="Arial"/>
        </w:rPr>
      </w:pPr>
      <w:bookmarkStart w:id="252" w:name="_Hlk157427341"/>
      <w:r w:rsidRPr="006D0410">
        <w:rPr>
          <w:rFonts w:ascii="Arial" w:hAnsi="Arial" w:cs="Arial"/>
        </w:rPr>
        <w:t xml:space="preserve">Stowarzyszenie "Błysk Jarosław" na realizację zadania: </w:t>
      </w:r>
      <w:proofErr w:type="spellStart"/>
      <w:r w:rsidRPr="006D0410">
        <w:rPr>
          <w:rFonts w:ascii="Arial" w:hAnsi="Arial" w:cs="Arial"/>
        </w:rPr>
        <w:t>Sub-Carpatian</w:t>
      </w:r>
      <w:proofErr w:type="spellEnd"/>
      <w:r w:rsidRPr="006D0410">
        <w:rPr>
          <w:rFonts w:ascii="Arial" w:hAnsi="Arial" w:cs="Arial"/>
        </w:rPr>
        <w:t xml:space="preserve"> </w:t>
      </w:r>
      <w:proofErr w:type="spellStart"/>
      <w:r w:rsidRPr="006D0410">
        <w:rPr>
          <w:rFonts w:ascii="Arial" w:hAnsi="Arial" w:cs="Arial"/>
        </w:rPr>
        <w:t>Swim</w:t>
      </w:r>
      <w:proofErr w:type="spellEnd"/>
      <w:r w:rsidRPr="006D0410">
        <w:rPr>
          <w:rFonts w:ascii="Arial" w:hAnsi="Arial" w:cs="Arial"/>
        </w:rPr>
        <w:t xml:space="preserve"> – Podkarpacki program pływania – </w:t>
      </w:r>
      <w:r>
        <w:rPr>
          <w:rFonts w:ascii="Arial" w:hAnsi="Arial" w:cs="Arial"/>
        </w:rPr>
        <w:t>47</w:t>
      </w:r>
      <w:r w:rsidRPr="006D0410">
        <w:rPr>
          <w:rFonts w:ascii="Arial" w:hAnsi="Arial" w:cs="Arial"/>
        </w:rPr>
        <w:t>.</w:t>
      </w:r>
      <w:r>
        <w:rPr>
          <w:rFonts w:ascii="Arial" w:hAnsi="Arial" w:cs="Arial"/>
        </w:rPr>
        <w:t>00</w:t>
      </w:r>
      <w:r w:rsidRPr="006D0410">
        <w:rPr>
          <w:rFonts w:ascii="Arial" w:hAnsi="Arial" w:cs="Arial"/>
        </w:rPr>
        <w:t>0,00 zł,</w:t>
      </w:r>
      <w:bookmarkEnd w:id="252"/>
    </w:p>
    <w:p w14:paraId="60F49FD6" w14:textId="77777777" w:rsidR="009325BB" w:rsidRPr="006D0410" w:rsidRDefault="009325BB" w:rsidP="00063EFF">
      <w:pPr>
        <w:pStyle w:val="Akapitzlist"/>
        <w:numPr>
          <w:ilvl w:val="0"/>
          <w:numId w:val="374"/>
        </w:numPr>
        <w:spacing w:line="360" w:lineRule="auto"/>
        <w:contextualSpacing/>
        <w:jc w:val="both"/>
        <w:rPr>
          <w:rFonts w:ascii="Arial" w:hAnsi="Arial" w:cs="Arial"/>
        </w:rPr>
      </w:pPr>
      <w:r w:rsidRPr="006D0410">
        <w:rPr>
          <w:rFonts w:ascii="Arial" w:hAnsi="Arial" w:cs="Arial"/>
        </w:rPr>
        <w:t>Podkarpacki Związek Szachowy na realizację zadania: Szachy w</w:t>
      </w:r>
      <w:r>
        <w:rPr>
          <w:rFonts w:ascii="Arial" w:hAnsi="Arial" w:cs="Arial"/>
        </w:rPr>
        <w:t> </w:t>
      </w:r>
      <w:r w:rsidRPr="006D0410">
        <w:rPr>
          <w:rFonts w:ascii="Arial" w:hAnsi="Arial" w:cs="Arial"/>
        </w:rPr>
        <w:t xml:space="preserve">Podkarpackich szkołach – </w:t>
      </w:r>
      <w:r>
        <w:rPr>
          <w:rFonts w:ascii="Arial" w:hAnsi="Arial" w:cs="Arial"/>
        </w:rPr>
        <w:t>132</w:t>
      </w:r>
      <w:r w:rsidRPr="006D0410">
        <w:rPr>
          <w:rFonts w:ascii="Arial" w:hAnsi="Arial" w:cs="Arial"/>
        </w:rPr>
        <w:t>.</w:t>
      </w:r>
      <w:r>
        <w:rPr>
          <w:rFonts w:ascii="Arial" w:hAnsi="Arial" w:cs="Arial"/>
        </w:rPr>
        <w:t>71</w:t>
      </w:r>
      <w:r w:rsidRPr="006D0410">
        <w:rPr>
          <w:rFonts w:ascii="Arial" w:hAnsi="Arial" w:cs="Arial"/>
        </w:rPr>
        <w:t>0,00 zł,</w:t>
      </w:r>
    </w:p>
    <w:p w14:paraId="23A4BFD1" w14:textId="77777777" w:rsidR="009325BB" w:rsidRPr="006D0410" w:rsidRDefault="009325BB" w:rsidP="00063EFF">
      <w:pPr>
        <w:pStyle w:val="Akapitzlist"/>
        <w:numPr>
          <w:ilvl w:val="0"/>
          <w:numId w:val="374"/>
        </w:numPr>
        <w:spacing w:line="360" w:lineRule="auto"/>
        <w:contextualSpacing/>
        <w:jc w:val="both"/>
        <w:rPr>
          <w:rFonts w:ascii="Arial" w:hAnsi="Arial" w:cs="Arial"/>
        </w:rPr>
      </w:pPr>
      <w:bookmarkStart w:id="253" w:name="_Hlk157428054"/>
      <w:r w:rsidRPr="006D0410">
        <w:rPr>
          <w:rFonts w:ascii="Arial" w:hAnsi="Arial" w:cs="Arial"/>
        </w:rPr>
        <w:t xml:space="preserve">Klub Uczelniany Akademickiego Związku Sportowego Politechniki Rzeszowskiej na realizację zadania: Program poprawy sprawności fizycznej dzieci i młodzieży szkolnej poprzez naukę gry w tenisa stołowego – </w:t>
      </w:r>
      <w:r>
        <w:rPr>
          <w:rFonts w:ascii="Arial" w:hAnsi="Arial" w:cs="Arial"/>
        </w:rPr>
        <w:t>170</w:t>
      </w:r>
      <w:r w:rsidRPr="006D0410">
        <w:rPr>
          <w:rFonts w:ascii="Arial" w:hAnsi="Arial" w:cs="Arial"/>
        </w:rPr>
        <w:t>.</w:t>
      </w:r>
      <w:r>
        <w:rPr>
          <w:rFonts w:ascii="Arial" w:hAnsi="Arial" w:cs="Arial"/>
        </w:rPr>
        <w:t>75</w:t>
      </w:r>
      <w:r w:rsidRPr="006D0410">
        <w:rPr>
          <w:rFonts w:ascii="Arial" w:hAnsi="Arial" w:cs="Arial"/>
        </w:rPr>
        <w:t>0,00 zł,</w:t>
      </w:r>
    </w:p>
    <w:p w14:paraId="025F7E0F" w14:textId="77777777" w:rsidR="009325BB" w:rsidRPr="00AF4624" w:rsidRDefault="009325BB" w:rsidP="00063EFF">
      <w:pPr>
        <w:pStyle w:val="Akapitzlist"/>
        <w:numPr>
          <w:ilvl w:val="0"/>
          <w:numId w:val="374"/>
        </w:numPr>
        <w:spacing w:line="360" w:lineRule="auto"/>
        <w:contextualSpacing/>
        <w:jc w:val="both"/>
        <w:rPr>
          <w:rFonts w:ascii="Arial" w:hAnsi="Arial" w:cs="Arial"/>
        </w:rPr>
      </w:pPr>
      <w:r w:rsidRPr="006D0410">
        <w:rPr>
          <w:rFonts w:ascii="Arial" w:hAnsi="Arial" w:cs="Arial"/>
        </w:rPr>
        <w:t xml:space="preserve">Podkarpacki Związek Badmintona na realizację zadania: </w:t>
      </w:r>
      <w:proofErr w:type="spellStart"/>
      <w:r w:rsidRPr="006D0410">
        <w:rPr>
          <w:rFonts w:ascii="Arial" w:hAnsi="Arial" w:cs="Arial"/>
        </w:rPr>
        <w:t>Shuttle</w:t>
      </w:r>
      <w:proofErr w:type="spellEnd"/>
      <w:r w:rsidRPr="006D0410">
        <w:rPr>
          <w:rFonts w:ascii="Arial" w:hAnsi="Arial" w:cs="Arial"/>
        </w:rPr>
        <w:t xml:space="preserve"> Time</w:t>
      </w:r>
      <w:r>
        <w:rPr>
          <w:rFonts w:ascii="Arial" w:hAnsi="Arial" w:cs="Arial"/>
        </w:rPr>
        <w:t xml:space="preserve"> </w:t>
      </w:r>
      <w:r w:rsidRPr="00FC7A2E">
        <w:rPr>
          <w:rFonts w:ascii="Arial" w:hAnsi="Arial" w:cs="Arial"/>
        </w:rPr>
        <w:t>– pozalekcyjne zajęcia z badmintona</w:t>
      </w:r>
      <w:r w:rsidRPr="006D0410">
        <w:rPr>
          <w:rFonts w:ascii="Arial" w:hAnsi="Arial" w:cs="Arial"/>
        </w:rPr>
        <w:t xml:space="preserve"> </w:t>
      </w:r>
      <w:r>
        <w:rPr>
          <w:rFonts w:ascii="Arial" w:hAnsi="Arial" w:cs="Arial"/>
        </w:rPr>
        <w:t xml:space="preserve">i </w:t>
      </w:r>
      <w:proofErr w:type="spellStart"/>
      <w:r>
        <w:rPr>
          <w:rFonts w:ascii="Arial" w:hAnsi="Arial" w:cs="Arial"/>
        </w:rPr>
        <w:t>Suttle</w:t>
      </w:r>
      <w:proofErr w:type="spellEnd"/>
      <w:r>
        <w:rPr>
          <w:rFonts w:ascii="Arial" w:hAnsi="Arial" w:cs="Arial"/>
        </w:rPr>
        <w:t xml:space="preserve"> Time 2.0 – kompleksowy program rozwoju aktywności fizycznej dzieci w wieku szkolnym </w:t>
      </w:r>
      <w:r w:rsidRPr="006D0410">
        <w:rPr>
          <w:rFonts w:ascii="Arial" w:hAnsi="Arial" w:cs="Arial"/>
        </w:rPr>
        <w:t xml:space="preserve">– </w:t>
      </w:r>
      <w:r>
        <w:rPr>
          <w:rFonts w:ascii="Arial" w:hAnsi="Arial" w:cs="Arial"/>
        </w:rPr>
        <w:t>148</w:t>
      </w:r>
      <w:r w:rsidRPr="006D0410">
        <w:rPr>
          <w:rFonts w:ascii="Arial" w:hAnsi="Arial" w:cs="Arial"/>
        </w:rPr>
        <w:t>.</w:t>
      </w:r>
      <w:r>
        <w:rPr>
          <w:rFonts w:ascii="Arial" w:hAnsi="Arial" w:cs="Arial"/>
        </w:rPr>
        <w:t>490</w:t>
      </w:r>
      <w:r w:rsidRPr="006D0410">
        <w:rPr>
          <w:rFonts w:ascii="Arial" w:hAnsi="Arial" w:cs="Arial"/>
        </w:rPr>
        <w:t>,</w:t>
      </w:r>
      <w:r>
        <w:rPr>
          <w:rFonts w:ascii="Arial" w:hAnsi="Arial" w:cs="Arial"/>
        </w:rPr>
        <w:t>00</w:t>
      </w:r>
      <w:r w:rsidRPr="006D0410">
        <w:rPr>
          <w:rFonts w:ascii="Arial" w:hAnsi="Arial" w:cs="Arial"/>
        </w:rPr>
        <w:t xml:space="preserve"> zł,</w:t>
      </w:r>
    </w:p>
    <w:p w14:paraId="2473C3B7" w14:textId="77777777" w:rsidR="009325BB" w:rsidRDefault="009325BB" w:rsidP="00063EFF">
      <w:pPr>
        <w:pStyle w:val="Akapitzlist"/>
        <w:numPr>
          <w:ilvl w:val="0"/>
          <w:numId w:val="374"/>
        </w:numPr>
        <w:spacing w:line="360" w:lineRule="auto"/>
        <w:contextualSpacing/>
        <w:jc w:val="both"/>
        <w:rPr>
          <w:rFonts w:ascii="Arial" w:hAnsi="Arial" w:cs="Arial"/>
        </w:rPr>
      </w:pPr>
      <w:proofErr w:type="spellStart"/>
      <w:r w:rsidRPr="006D0410">
        <w:rPr>
          <w:rFonts w:ascii="Arial" w:hAnsi="Arial" w:cs="Arial"/>
        </w:rPr>
        <w:t>Ninja</w:t>
      </w:r>
      <w:proofErr w:type="spellEnd"/>
      <w:r w:rsidRPr="006D0410">
        <w:rPr>
          <w:rFonts w:ascii="Arial" w:hAnsi="Arial" w:cs="Arial"/>
        </w:rPr>
        <w:t xml:space="preserve"> Kids </w:t>
      </w:r>
      <w:proofErr w:type="spellStart"/>
      <w:r w:rsidRPr="006D0410">
        <w:rPr>
          <w:rFonts w:ascii="Arial" w:hAnsi="Arial" w:cs="Arial"/>
        </w:rPr>
        <w:t>Academy</w:t>
      </w:r>
      <w:proofErr w:type="spellEnd"/>
      <w:r w:rsidRPr="006D0410">
        <w:rPr>
          <w:rFonts w:ascii="Arial" w:hAnsi="Arial" w:cs="Arial"/>
        </w:rPr>
        <w:t xml:space="preserve"> na realizację zadania: Poprawa sprawności fizycznej dzieci i młodzieży szkolnej z terenu województwa </w:t>
      </w:r>
      <w:r w:rsidRPr="0006024B">
        <w:rPr>
          <w:rFonts w:ascii="Arial" w:hAnsi="Arial" w:cs="Arial"/>
        </w:rPr>
        <w:t xml:space="preserve">podkarpackiego – </w:t>
      </w:r>
      <w:r>
        <w:rPr>
          <w:rFonts w:ascii="Arial" w:hAnsi="Arial" w:cs="Arial"/>
        </w:rPr>
        <w:t>56</w:t>
      </w:r>
      <w:r w:rsidRPr="0006024B">
        <w:rPr>
          <w:rFonts w:ascii="Arial" w:hAnsi="Arial" w:cs="Arial"/>
        </w:rPr>
        <w:t>.</w:t>
      </w:r>
      <w:r>
        <w:rPr>
          <w:rFonts w:ascii="Arial" w:hAnsi="Arial" w:cs="Arial"/>
        </w:rPr>
        <w:t>448</w:t>
      </w:r>
      <w:r w:rsidRPr="0006024B">
        <w:rPr>
          <w:rFonts w:ascii="Arial" w:hAnsi="Arial" w:cs="Arial"/>
        </w:rPr>
        <w:t>,00 zł,</w:t>
      </w:r>
    </w:p>
    <w:p w14:paraId="08281B27" w14:textId="77777777" w:rsidR="009325BB" w:rsidRDefault="009325BB" w:rsidP="00063EFF">
      <w:pPr>
        <w:pStyle w:val="Akapitzlist"/>
        <w:numPr>
          <w:ilvl w:val="0"/>
          <w:numId w:val="374"/>
        </w:numPr>
        <w:spacing w:line="360" w:lineRule="auto"/>
        <w:contextualSpacing/>
        <w:jc w:val="both"/>
        <w:rPr>
          <w:rFonts w:ascii="Arial" w:hAnsi="Arial" w:cs="Arial"/>
        </w:rPr>
      </w:pPr>
      <w:r w:rsidRPr="00601E60">
        <w:rPr>
          <w:rFonts w:ascii="Arial" w:hAnsi="Arial" w:cs="Arial"/>
        </w:rPr>
        <w:t>Fundacj</w:t>
      </w:r>
      <w:r>
        <w:rPr>
          <w:rFonts w:ascii="Arial" w:hAnsi="Arial" w:cs="Arial"/>
        </w:rPr>
        <w:t>a</w:t>
      </w:r>
      <w:r w:rsidRPr="00601E60">
        <w:rPr>
          <w:rFonts w:ascii="Arial" w:hAnsi="Arial" w:cs="Arial"/>
        </w:rPr>
        <w:t xml:space="preserve"> Rozwoju Umiejętności Społecznych FRUMIS</w:t>
      </w:r>
      <w:r>
        <w:rPr>
          <w:rFonts w:ascii="Arial" w:hAnsi="Arial" w:cs="Arial"/>
        </w:rPr>
        <w:t xml:space="preserve"> na realizację zadania: – </w:t>
      </w:r>
      <w:r w:rsidRPr="00601E60">
        <w:rPr>
          <w:rFonts w:ascii="Arial" w:hAnsi="Arial" w:cs="Arial"/>
        </w:rPr>
        <w:t>Nie stój na aucie! Program rozwoju sprawności i kompetencji dzieci poprzez siatkówkę</w:t>
      </w:r>
      <w:r>
        <w:rPr>
          <w:rFonts w:ascii="Arial" w:hAnsi="Arial" w:cs="Arial"/>
        </w:rPr>
        <w:t xml:space="preserve"> – 48.750,00 zł, </w:t>
      </w:r>
    </w:p>
    <w:p w14:paraId="05A65F38" w14:textId="77777777" w:rsidR="009325BB" w:rsidRDefault="009325BB" w:rsidP="00063EFF">
      <w:pPr>
        <w:pStyle w:val="Akapitzlist"/>
        <w:numPr>
          <w:ilvl w:val="0"/>
          <w:numId w:val="374"/>
        </w:numPr>
        <w:spacing w:line="360" w:lineRule="auto"/>
        <w:contextualSpacing/>
        <w:jc w:val="both"/>
        <w:rPr>
          <w:rFonts w:ascii="Arial" w:hAnsi="Arial" w:cs="Arial"/>
        </w:rPr>
      </w:pPr>
      <w:r w:rsidRPr="002E028B">
        <w:rPr>
          <w:rFonts w:ascii="Arial" w:hAnsi="Arial" w:cs="Arial"/>
        </w:rPr>
        <w:t>Podkarpacki Związek Strzelectwa Sportowego</w:t>
      </w:r>
      <w:r>
        <w:rPr>
          <w:rFonts w:ascii="Arial" w:hAnsi="Arial" w:cs="Arial"/>
        </w:rPr>
        <w:t xml:space="preserve"> na realizację zadania: -</w:t>
      </w:r>
      <w:r w:rsidRPr="002E028B">
        <w:rPr>
          <w:rFonts w:ascii="Arial" w:eastAsiaTheme="minorHAnsi" w:hAnsi="Arial" w:cs="Arial"/>
          <w:sz w:val="22"/>
          <w:szCs w:val="22"/>
        </w:rPr>
        <w:t xml:space="preserve"> </w:t>
      </w:r>
      <w:r w:rsidRPr="002E028B">
        <w:rPr>
          <w:rFonts w:ascii="Arial" w:hAnsi="Arial" w:cs="Arial"/>
        </w:rPr>
        <w:t xml:space="preserve">Sokoliki – strzelecka akademia talentów </w:t>
      </w:r>
      <w:r>
        <w:rPr>
          <w:rFonts w:ascii="Arial" w:hAnsi="Arial" w:cs="Arial"/>
        </w:rPr>
        <w:t xml:space="preserve">– 43.120,00 zł, </w:t>
      </w:r>
    </w:p>
    <w:p w14:paraId="5A9F95B9" w14:textId="77777777" w:rsidR="009325BB" w:rsidRPr="00D51EF3" w:rsidRDefault="009325BB" w:rsidP="00063EFF">
      <w:pPr>
        <w:pStyle w:val="Akapitzlist"/>
        <w:numPr>
          <w:ilvl w:val="0"/>
          <w:numId w:val="374"/>
        </w:numPr>
        <w:spacing w:line="360" w:lineRule="auto"/>
        <w:contextualSpacing/>
        <w:jc w:val="both"/>
        <w:rPr>
          <w:rFonts w:ascii="Arial" w:hAnsi="Arial" w:cs="Arial"/>
        </w:rPr>
      </w:pPr>
      <w:r>
        <w:rPr>
          <w:rFonts w:ascii="Arial" w:hAnsi="Arial" w:cs="Arial"/>
        </w:rPr>
        <w:t xml:space="preserve"> </w:t>
      </w:r>
      <w:r w:rsidRPr="002E028B">
        <w:rPr>
          <w:rFonts w:ascii="Arial" w:hAnsi="Arial" w:cs="Arial"/>
        </w:rPr>
        <w:t>Podkarpacki Okręgowy Związek Lekkiej Atletyki</w:t>
      </w:r>
      <w:r>
        <w:rPr>
          <w:rFonts w:ascii="Arial" w:hAnsi="Arial" w:cs="Arial"/>
        </w:rPr>
        <w:t xml:space="preserve"> – na realizację programu: -</w:t>
      </w:r>
      <w:r w:rsidRPr="002E028B">
        <w:rPr>
          <w:rFonts w:ascii="Arial" w:eastAsia="Calibri" w:hAnsi="Arial" w:cs="Arial"/>
          <w:szCs w:val="22"/>
        </w:rPr>
        <w:t xml:space="preserve"> </w:t>
      </w:r>
      <w:r w:rsidRPr="002E028B">
        <w:rPr>
          <w:rFonts w:ascii="Arial" w:hAnsi="Arial" w:cs="Arial"/>
        </w:rPr>
        <w:t>Lekka atletyka jest fajna – program upowszechniania lekkiej</w:t>
      </w:r>
      <w:r>
        <w:rPr>
          <w:rFonts w:ascii="Arial" w:hAnsi="Arial" w:cs="Arial"/>
        </w:rPr>
        <w:t xml:space="preserve"> </w:t>
      </w:r>
      <w:r w:rsidRPr="002E028B">
        <w:rPr>
          <w:rFonts w:ascii="Arial" w:hAnsi="Arial" w:cs="Arial"/>
        </w:rPr>
        <w:t>atletyki w woj. podkarpackim</w:t>
      </w:r>
      <w:r>
        <w:rPr>
          <w:rFonts w:ascii="Arial" w:hAnsi="Arial" w:cs="Arial"/>
        </w:rPr>
        <w:t xml:space="preserve"> – 37.700,00 zł. </w:t>
      </w:r>
    </w:p>
    <w:bookmarkEnd w:id="253"/>
    <w:p w14:paraId="373FC4C2" w14:textId="77777777" w:rsidR="009325BB" w:rsidRPr="00577A2D" w:rsidRDefault="009325BB" w:rsidP="009325BB">
      <w:pPr>
        <w:spacing w:after="0" w:line="360" w:lineRule="auto"/>
        <w:ind w:left="1276"/>
        <w:contextualSpacing/>
        <w:jc w:val="both"/>
        <w:rPr>
          <w:rFonts w:ascii="Arial" w:eastAsia="Times New Roman" w:hAnsi="Arial" w:cs="Arial"/>
          <w:sz w:val="24"/>
          <w:szCs w:val="24"/>
        </w:rPr>
      </w:pPr>
      <w:r w:rsidRPr="00577A2D">
        <w:rPr>
          <w:rFonts w:ascii="Arial" w:eastAsia="Calibri" w:hAnsi="Arial" w:cs="Arial"/>
          <w:sz w:val="24"/>
          <w:szCs w:val="24"/>
        </w:rPr>
        <w:t>Zadanie finansowane ze środków własnych Samorządu Województwa Podkarpackiego.</w:t>
      </w:r>
    </w:p>
    <w:p w14:paraId="246C0532" w14:textId="77777777" w:rsidR="009325BB" w:rsidRPr="00577A2D" w:rsidRDefault="009325BB" w:rsidP="009325BB">
      <w:pPr>
        <w:spacing w:after="0" w:line="360" w:lineRule="auto"/>
        <w:ind w:left="1276"/>
        <w:contextualSpacing/>
        <w:jc w:val="both"/>
        <w:rPr>
          <w:rFonts w:ascii="Arial" w:eastAsia="Times New Roman" w:hAnsi="Arial" w:cs="Arial"/>
          <w:bCs/>
          <w:sz w:val="24"/>
          <w:szCs w:val="24"/>
          <w:lang w:eastAsia="pl-PL"/>
        </w:rPr>
      </w:pPr>
      <w:r w:rsidRPr="00577A2D">
        <w:rPr>
          <w:rFonts w:ascii="Arial" w:eastAsia="Times New Roman" w:hAnsi="Arial" w:cs="Arial"/>
          <w:sz w:val="24"/>
          <w:szCs w:val="24"/>
        </w:rPr>
        <w:t xml:space="preserve">Zadanie </w:t>
      </w:r>
      <w:r w:rsidRPr="00577A2D">
        <w:rPr>
          <w:rFonts w:ascii="Arial" w:eastAsia="Times New Roman" w:hAnsi="Arial" w:cs="Arial"/>
          <w:bCs/>
          <w:sz w:val="24"/>
          <w:szCs w:val="24"/>
          <w:lang w:eastAsia="pl-PL"/>
        </w:rPr>
        <w:t xml:space="preserve">ujęte w wykazie przedsięwzięć do Wieloletniej Prognozy Finansowej Województwa Podkarpackiego </w:t>
      </w:r>
      <w:r w:rsidRPr="00577A2D">
        <w:rPr>
          <w:rFonts w:ascii="Arial" w:eastAsia="Calibri" w:hAnsi="Arial" w:cs="Arial"/>
          <w:sz w:val="24"/>
          <w:szCs w:val="24"/>
        </w:rPr>
        <w:t>o łącznych nakładach finansowych w kwocie 2.640.342,00 zł, realizowane w latach 2022-2026</w:t>
      </w:r>
      <w:r w:rsidRPr="00577A2D">
        <w:rPr>
          <w:rFonts w:ascii="Arial" w:eastAsia="Times New Roman" w:hAnsi="Arial" w:cs="Arial"/>
          <w:bCs/>
          <w:sz w:val="24"/>
          <w:szCs w:val="24"/>
          <w:lang w:eastAsia="pl-PL"/>
        </w:rPr>
        <w:t>.</w:t>
      </w:r>
    </w:p>
    <w:p w14:paraId="5F1003E9" w14:textId="77777777" w:rsidR="009325BB" w:rsidRPr="00577A2D" w:rsidRDefault="009325BB" w:rsidP="009325BB">
      <w:pPr>
        <w:tabs>
          <w:tab w:val="left" w:pos="1276"/>
        </w:tabs>
        <w:spacing w:after="0" w:line="360" w:lineRule="auto"/>
        <w:ind w:left="1276"/>
        <w:jc w:val="both"/>
        <w:rPr>
          <w:rFonts w:ascii="Arial" w:eastAsia="Calibri" w:hAnsi="Arial" w:cs="Arial"/>
          <w:sz w:val="24"/>
          <w:szCs w:val="24"/>
        </w:rPr>
      </w:pPr>
      <w:r w:rsidRPr="00577A2D">
        <w:rPr>
          <w:rFonts w:ascii="Arial" w:eastAsia="Calibri" w:hAnsi="Arial" w:cs="Arial"/>
          <w:sz w:val="24"/>
          <w:szCs w:val="24"/>
        </w:rPr>
        <w:lastRenderedPageBreak/>
        <w:t>Od początku realizacji zadania do końca 2025 r. wykonano zakres o wartości 2.098.845,65 zł, co stanowi 79,49 % planowanych łącznych nakładów na przedsięwzięcie.</w:t>
      </w:r>
    </w:p>
    <w:p w14:paraId="0472FD0E" w14:textId="77777777" w:rsidR="009325BB" w:rsidRPr="0026688C" w:rsidRDefault="009325BB" w:rsidP="00063EFF">
      <w:pPr>
        <w:numPr>
          <w:ilvl w:val="0"/>
          <w:numId w:val="372"/>
        </w:numPr>
        <w:spacing w:after="0" w:line="360" w:lineRule="auto"/>
        <w:ind w:left="1276"/>
        <w:contextualSpacing/>
        <w:jc w:val="both"/>
        <w:rPr>
          <w:rFonts w:ascii="Arial" w:eastAsia="Times New Roman" w:hAnsi="Arial" w:cs="Arial"/>
          <w:sz w:val="24"/>
          <w:szCs w:val="24"/>
        </w:rPr>
      </w:pPr>
      <w:r w:rsidRPr="0006024B">
        <w:rPr>
          <w:rFonts w:ascii="Arial" w:eastAsia="Times New Roman" w:hAnsi="Arial" w:cs="Arial"/>
          <w:sz w:val="24"/>
          <w:szCs w:val="24"/>
          <w:lang w:eastAsia="pl-PL"/>
        </w:rPr>
        <w:t>„Organizacja współzawodnictwa</w:t>
      </w:r>
      <w:r w:rsidRPr="006D0410">
        <w:rPr>
          <w:rFonts w:ascii="Arial" w:eastAsia="Times New Roman" w:hAnsi="Arial" w:cs="Arial"/>
          <w:sz w:val="24"/>
          <w:szCs w:val="24"/>
          <w:lang w:eastAsia="pl-PL"/>
        </w:rPr>
        <w:t xml:space="preserve"> sportowego dzieci i młodzieży szkolnej </w:t>
      </w:r>
      <w:r w:rsidRPr="006D0410">
        <w:rPr>
          <w:rFonts w:ascii="Arial" w:eastAsia="Times New Roman" w:hAnsi="Arial" w:cs="Arial"/>
          <w:sz w:val="24"/>
          <w:szCs w:val="24"/>
          <w:lang w:eastAsia="pl-PL"/>
        </w:rPr>
        <w:br/>
      </w:r>
      <w:r w:rsidRPr="0026688C">
        <w:rPr>
          <w:rFonts w:ascii="Arial" w:eastAsia="Times New Roman" w:hAnsi="Arial" w:cs="Arial"/>
          <w:sz w:val="24"/>
          <w:szCs w:val="24"/>
          <w:lang w:eastAsia="pl-PL"/>
        </w:rPr>
        <w:t xml:space="preserve">i akademickiej” – </w:t>
      </w:r>
      <w:r>
        <w:rPr>
          <w:rFonts w:ascii="Arial" w:eastAsia="Times New Roman" w:hAnsi="Arial" w:cs="Arial"/>
          <w:sz w:val="24"/>
          <w:szCs w:val="24"/>
          <w:lang w:eastAsia="pl-PL"/>
        </w:rPr>
        <w:t>401</w:t>
      </w:r>
      <w:r w:rsidRPr="0026688C">
        <w:rPr>
          <w:rFonts w:ascii="Arial" w:eastAsia="Times New Roman" w:hAnsi="Arial" w:cs="Arial"/>
          <w:sz w:val="24"/>
          <w:szCs w:val="24"/>
          <w:lang w:eastAsia="pl-PL"/>
        </w:rPr>
        <w:t>.</w:t>
      </w:r>
      <w:r>
        <w:rPr>
          <w:rFonts w:ascii="Arial" w:eastAsia="Times New Roman" w:hAnsi="Arial" w:cs="Arial"/>
          <w:sz w:val="24"/>
          <w:szCs w:val="24"/>
          <w:lang w:eastAsia="pl-PL"/>
        </w:rPr>
        <w:t>400</w:t>
      </w:r>
      <w:r w:rsidRPr="0026688C">
        <w:rPr>
          <w:rFonts w:ascii="Arial" w:eastAsia="Times New Roman" w:hAnsi="Arial" w:cs="Arial"/>
          <w:sz w:val="24"/>
          <w:szCs w:val="24"/>
          <w:lang w:eastAsia="pl-PL"/>
        </w:rPr>
        <w:t xml:space="preserve">,00 zł, w tym: </w:t>
      </w:r>
    </w:p>
    <w:p w14:paraId="4A62BBC8" w14:textId="77777777" w:rsidR="009325BB" w:rsidRPr="0026688C" w:rsidRDefault="009325BB" w:rsidP="00063EFF">
      <w:pPr>
        <w:pStyle w:val="Akapitzlist"/>
        <w:numPr>
          <w:ilvl w:val="0"/>
          <w:numId w:val="375"/>
        </w:numPr>
        <w:spacing w:line="360" w:lineRule="auto"/>
        <w:ind w:left="1701"/>
        <w:contextualSpacing/>
        <w:jc w:val="both"/>
        <w:rPr>
          <w:rFonts w:ascii="Arial" w:hAnsi="Arial" w:cs="Arial"/>
        </w:rPr>
      </w:pPr>
      <w:bookmarkStart w:id="254" w:name="_Hlk157496192"/>
      <w:r w:rsidRPr="0026688C">
        <w:rPr>
          <w:rFonts w:ascii="Arial" w:hAnsi="Arial" w:cs="Arial"/>
        </w:rPr>
        <w:t xml:space="preserve">Podkarpacki Wojewódzki Szkolny Związek Sportowy </w:t>
      </w:r>
      <w:bookmarkStart w:id="255" w:name="_Hlk157426896"/>
      <w:r w:rsidRPr="0026688C">
        <w:rPr>
          <w:rFonts w:ascii="Arial" w:hAnsi="Arial" w:cs="Arial"/>
        </w:rPr>
        <w:t xml:space="preserve">na realizację zadania: Organizacja wojewódzkiego systemu współzawodnictwa sportowego dzieci i młodzieży szkolnej – </w:t>
      </w:r>
      <w:r>
        <w:rPr>
          <w:rFonts w:ascii="Arial" w:hAnsi="Arial" w:cs="Arial"/>
        </w:rPr>
        <w:t>301</w:t>
      </w:r>
      <w:r w:rsidRPr="0026688C">
        <w:rPr>
          <w:rFonts w:ascii="Arial" w:hAnsi="Arial" w:cs="Arial"/>
        </w:rPr>
        <w:t>.</w:t>
      </w:r>
      <w:r>
        <w:rPr>
          <w:rFonts w:ascii="Arial" w:hAnsi="Arial" w:cs="Arial"/>
        </w:rPr>
        <w:t>05</w:t>
      </w:r>
      <w:r w:rsidRPr="0026688C">
        <w:rPr>
          <w:rFonts w:ascii="Arial" w:hAnsi="Arial" w:cs="Arial"/>
        </w:rPr>
        <w:t>0,00 zł,</w:t>
      </w:r>
    </w:p>
    <w:p w14:paraId="48CABC40" w14:textId="77777777" w:rsidR="009325BB" w:rsidRPr="0006024B" w:rsidRDefault="009325BB" w:rsidP="00063EFF">
      <w:pPr>
        <w:pStyle w:val="Akapitzlist"/>
        <w:numPr>
          <w:ilvl w:val="0"/>
          <w:numId w:val="375"/>
        </w:numPr>
        <w:spacing w:line="360" w:lineRule="auto"/>
        <w:ind w:left="1701"/>
        <w:contextualSpacing/>
        <w:jc w:val="both"/>
        <w:rPr>
          <w:rFonts w:ascii="Arial" w:hAnsi="Arial" w:cs="Arial"/>
        </w:rPr>
      </w:pPr>
      <w:bookmarkStart w:id="256" w:name="_Hlk157502404"/>
      <w:bookmarkEnd w:id="254"/>
      <w:bookmarkEnd w:id="255"/>
      <w:r w:rsidRPr="0026688C">
        <w:rPr>
          <w:rFonts w:ascii="Arial" w:hAnsi="Arial" w:cs="Arial"/>
        </w:rPr>
        <w:t xml:space="preserve">Zarząd Środowiskowy Akademickiego Związku Sportowego w Rzeszowie na realizację zadania: Organizacja współzawodnictwa sportowego młodzieży akademickiej, w tym organizacja </w:t>
      </w:r>
      <w:r w:rsidRPr="0006024B">
        <w:rPr>
          <w:rFonts w:ascii="Arial" w:hAnsi="Arial" w:cs="Arial"/>
        </w:rPr>
        <w:t xml:space="preserve">akademickich mistrzostw województwa podkarpackiego – </w:t>
      </w:r>
      <w:r>
        <w:rPr>
          <w:rFonts w:ascii="Arial" w:hAnsi="Arial" w:cs="Arial"/>
        </w:rPr>
        <w:t>100</w:t>
      </w:r>
      <w:r w:rsidRPr="0006024B">
        <w:rPr>
          <w:rFonts w:ascii="Arial" w:hAnsi="Arial" w:cs="Arial"/>
        </w:rPr>
        <w:t>.</w:t>
      </w:r>
      <w:r>
        <w:rPr>
          <w:rFonts w:ascii="Arial" w:hAnsi="Arial" w:cs="Arial"/>
        </w:rPr>
        <w:t>350</w:t>
      </w:r>
      <w:r w:rsidRPr="0006024B">
        <w:rPr>
          <w:rFonts w:ascii="Arial" w:hAnsi="Arial" w:cs="Arial"/>
        </w:rPr>
        <w:t>,00 zł.</w:t>
      </w:r>
    </w:p>
    <w:bookmarkEnd w:id="256"/>
    <w:p w14:paraId="24A4BFDD" w14:textId="1E177475" w:rsidR="009325BB" w:rsidRPr="0006024B" w:rsidRDefault="009325BB" w:rsidP="009325BB">
      <w:pPr>
        <w:pStyle w:val="Akapitzlist"/>
        <w:spacing w:line="360" w:lineRule="auto"/>
        <w:ind w:left="1276"/>
        <w:contextualSpacing/>
        <w:jc w:val="both"/>
        <w:rPr>
          <w:rFonts w:ascii="Arial" w:hAnsi="Arial" w:cs="Arial"/>
          <w:bCs/>
          <w:lang w:eastAsia="pl-PL"/>
        </w:rPr>
      </w:pPr>
      <w:r w:rsidRPr="0006024B">
        <w:rPr>
          <w:rFonts w:ascii="Arial" w:hAnsi="Arial" w:cs="Arial"/>
        </w:rPr>
        <w:t xml:space="preserve">Zadanie </w:t>
      </w:r>
      <w:r w:rsidRPr="0006024B">
        <w:rPr>
          <w:rFonts w:ascii="Arial" w:hAnsi="Arial" w:cs="Arial"/>
          <w:bCs/>
          <w:lang w:eastAsia="pl-PL"/>
        </w:rPr>
        <w:t xml:space="preserve">ujęte w wykazie przedsięwzięć do Wieloletniej Prognozy Finansowej Województwa Podkarpackiego </w:t>
      </w:r>
      <w:r w:rsidRPr="0006024B">
        <w:rPr>
          <w:rFonts w:ascii="Arial" w:eastAsia="Calibri" w:hAnsi="Arial" w:cs="Arial"/>
        </w:rPr>
        <w:t xml:space="preserve">o łącznych nakładach finansowych w kwocie </w:t>
      </w:r>
      <w:r w:rsidR="003C1C64">
        <w:rPr>
          <w:rFonts w:ascii="Arial" w:eastAsia="Calibri" w:hAnsi="Arial" w:cs="Arial"/>
        </w:rPr>
        <w:t>1.522.800</w:t>
      </w:r>
      <w:r w:rsidRPr="0006024B">
        <w:rPr>
          <w:rFonts w:ascii="Arial" w:eastAsia="Calibri" w:hAnsi="Arial" w:cs="Arial"/>
        </w:rPr>
        <w:t>,</w:t>
      </w:r>
      <w:r>
        <w:rPr>
          <w:rFonts w:ascii="Arial" w:eastAsia="Calibri" w:hAnsi="Arial" w:cs="Arial"/>
        </w:rPr>
        <w:t xml:space="preserve">00 </w:t>
      </w:r>
      <w:r w:rsidRPr="0006024B">
        <w:rPr>
          <w:rFonts w:ascii="Arial" w:eastAsia="Calibri" w:hAnsi="Arial" w:cs="Arial"/>
        </w:rPr>
        <w:t>zł, realizowane w latach 2022-202</w:t>
      </w:r>
      <w:r>
        <w:rPr>
          <w:rFonts w:ascii="Arial" w:eastAsia="Calibri" w:hAnsi="Arial" w:cs="Arial"/>
        </w:rPr>
        <w:t>6</w:t>
      </w:r>
      <w:r w:rsidRPr="0006024B">
        <w:rPr>
          <w:rFonts w:ascii="Arial" w:hAnsi="Arial" w:cs="Arial"/>
          <w:bCs/>
          <w:lang w:eastAsia="pl-PL"/>
        </w:rPr>
        <w:t>.</w:t>
      </w:r>
    </w:p>
    <w:p w14:paraId="5F61483E" w14:textId="797D308F" w:rsidR="009325BB" w:rsidRPr="0026688C" w:rsidRDefault="009325BB" w:rsidP="009325BB">
      <w:pPr>
        <w:tabs>
          <w:tab w:val="left" w:pos="1560"/>
        </w:tabs>
        <w:spacing w:after="0" w:line="360" w:lineRule="auto"/>
        <w:ind w:left="1276"/>
        <w:jc w:val="both"/>
        <w:rPr>
          <w:rFonts w:ascii="Arial" w:eastAsia="Calibri" w:hAnsi="Arial" w:cs="Arial"/>
          <w:sz w:val="24"/>
          <w:szCs w:val="24"/>
        </w:rPr>
      </w:pPr>
      <w:r w:rsidRPr="0006024B">
        <w:rPr>
          <w:rFonts w:ascii="Arial" w:eastAsia="Calibri" w:hAnsi="Arial" w:cs="Arial"/>
          <w:sz w:val="24"/>
          <w:szCs w:val="24"/>
        </w:rPr>
        <w:t>Od początku realizacji zadania do końca 202</w:t>
      </w:r>
      <w:r>
        <w:rPr>
          <w:rFonts w:ascii="Arial" w:eastAsia="Calibri" w:hAnsi="Arial" w:cs="Arial"/>
          <w:sz w:val="24"/>
          <w:szCs w:val="24"/>
        </w:rPr>
        <w:t>5</w:t>
      </w:r>
      <w:r w:rsidRPr="0006024B">
        <w:rPr>
          <w:rFonts w:ascii="Arial" w:eastAsia="Calibri" w:hAnsi="Arial" w:cs="Arial"/>
          <w:sz w:val="24"/>
          <w:szCs w:val="24"/>
        </w:rPr>
        <w:t xml:space="preserve"> r. wykonano zakres o wartości </w:t>
      </w:r>
      <w:r>
        <w:rPr>
          <w:rFonts w:ascii="Arial" w:eastAsia="Calibri" w:hAnsi="Arial" w:cs="Arial"/>
          <w:sz w:val="24"/>
          <w:szCs w:val="24"/>
        </w:rPr>
        <w:t>1.283</w:t>
      </w:r>
      <w:r w:rsidRPr="0006024B">
        <w:rPr>
          <w:rFonts w:ascii="Arial" w:eastAsia="Calibri" w:hAnsi="Arial" w:cs="Arial"/>
          <w:sz w:val="24"/>
          <w:szCs w:val="24"/>
        </w:rPr>
        <w:t>.</w:t>
      </w:r>
      <w:r>
        <w:rPr>
          <w:rFonts w:ascii="Arial" w:eastAsia="Calibri" w:hAnsi="Arial" w:cs="Arial"/>
          <w:sz w:val="24"/>
          <w:szCs w:val="24"/>
        </w:rPr>
        <w:t>0</w:t>
      </w:r>
      <w:r w:rsidRPr="0006024B">
        <w:rPr>
          <w:rFonts w:ascii="Arial" w:eastAsia="Calibri" w:hAnsi="Arial" w:cs="Arial"/>
          <w:sz w:val="24"/>
          <w:szCs w:val="24"/>
        </w:rPr>
        <w:t xml:space="preserve">75,00 zł, co stanowi </w:t>
      </w:r>
      <w:r w:rsidR="003C1C64">
        <w:rPr>
          <w:rFonts w:ascii="Arial" w:eastAsia="Calibri" w:hAnsi="Arial" w:cs="Arial"/>
          <w:sz w:val="24"/>
          <w:szCs w:val="24"/>
        </w:rPr>
        <w:t>84,25</w:t>
      </w:r>
      <w:r w:rsidRPr="0006024B">
        <w:rPr>
          <w:rFonts w:ascii="Arial" w:eastAsia="Calibri" w:hAnsi="Arial" w:cs="Arial"/>
          <w:sz w:val="24"/>
          <w:szCs w:val="24"/>
        </w:rPr>
        <w:t xml:space="preserve"> % planowanych łącznych nakładów na przedsięwzięcie.</w:t>
      </w:r>
    </w:p>
    <w:p w14:paraId="321D4CE3" w14:textId="77777777" w:rsidR="009325BB" w:rsidRDefault="009325BB" w:rsidP="00063EFF">
      <w:pPr>
        <w:pStyle w:val="Akapitzlist"/>
        <w:numPr>
          <w:ilvl w:val="0"/>
          <w:numId w:val="376"/>
        </w:numPr>
        <w:spacing w:line="360" w:lineRule="auto"/>
        <w:ind w:left="993"/>
        <w:jc w:val="both"/>
        <w:rPr>
          <w:rFonts w:ascii="Arial" w:hAnsi="Arial" w:cs="Arial"/>
          <w:color w:val="000000" w:themeColor="text1"/>
        </w:rPr>
      </w:pPr>
      <w:r w:rsidRPr="00304F3F">
        <w:rPr>
          <w:rFonts w:ascii="Arial" w:hAnsi="Arial" w:cs="Arial"/>
          <w:color w:val="000000" w:themeColor="text1"/>
        </w:rPr>
        <w:t>zadania mające na celu podniesienie poziomu sportowego zawodników Województwa Podkarpackiego w kwocie 3.411.973,27 zł (§ 2820):</w:t>
      </w:r>
    </w:p>
    <w:p w14:paraId="3E991104" w14:textId="2220B237" w:rsidR="00FB69BE" w:rsidRPr="00304F3F" w:rsidRDefault="00FB69BE" w:rsidP="00E167A6">
      <w:pPr>
        <w:pStyle w:val="Akapitzlist"/>
        <w:spacing w:line="360" w:lineRule="auto"/>
        <w:ind w:left="1416"/>
        <w:jc w:val="both"/>
        <w:rPr>
          <w:rFonts w:ascii="Arial" w:hAnsi="Arial" w:cs="Arial"/>
          <w:color w:val="000000" w:themeColor="text1"/>
        </w:rPr>
      </w:pPr>
      <w:r>
        <w:rPr>
          <w:rFonts w:ascii="Arial" w:hAnsi="Arial" w:cs="Arial"/>
          <w:color w:val="000000" w:themeColor="text1"/>
        </w:rPr>
        <w:t xml:space="preserve">I nabór </w:t>
      </w:r>
    </w:p>
    <w:p w14:paraId="291B7C8E" w14:textId="0C633D44" w:rsidR="009325BB" w:rsidRDefault="009325BB" w:rsidP="00063EFF">
      <w:pPr>
        <w:pStyle w:val="Akapitzlist"/>
        <w:numPr>
          <w:ilvl w:val="0"/>
          <w:numId w:val="381"/>
        </w:numPr>
        <w:spacing w:line="360" w:lineRule="auto"/>
        <w:ind w:left="1418"/>
        <w:contextualSpacing/>
        <w:jc w:val="both"/>
        <w:rPr>
          <w:rFonts w:ascii="Arial" w:hAnsi="Arial" w:cs="Arial"/>
        </w:rPr>
      </w:pPr>
      <w:r w:rsidRPr="00AF6D57">
        <w:rPr>
          <w:rFonts w:ascii="Arial" w:hAnsi="Arial" w:cs="Arial"/>
        </w:rPr>
        <w:t>Podkarpack</w:t>
      </w:r>
      <w:r w:rsidR="006F0971">
        <w:rPr>
          <w:rFonts w:ascii="Arial" w:hAnsi="Arial" w:cs="Arial"/>
        </w:rPr>
        <w:t>iej</w:t>
      </w:r>
      <w:r w:rsidRPr="00AF6D57">
        <w:rPr>
          <w:rFonts w:ascii="Arial" w:hAnsi="Arial" w:cs="Arial"/>
        </w:rPr>
        <w:t xml:space="preserve"> Federacj</w:t>
      </w:r>
      <w:r w:rsidR="006F0971">
        <w:rPr>
          <w:rFonts w:ascii="Arial" w:hAnsi="Arial" w:cs="Arial"/>
        </w:rPr>
        <w:t>i</w:t>
      </w:r>
      <w:r w:rsidRPr="00AF6D57">
        <w:rPr>
          <w:rFonts w:ascii="Arial" w:hAnsi="Arial" w:cs="Arial"/>
        </w:rPr>
        <w:t xml:space="preserve"> Sportu </w:t>
      </w:r>
      <w:bookmarkStart w:id="257" w:name="_Hlk76733887"/>
      <w:r w:rsidRPr="00AF6D57">
        <w:rPr>
          <w:rFonts w:ascii="Arial" w:hAnsi="Arial" w:cs="Arial"/>
          <w:color w:val="000000"/>
        </w:rPr>
        <w:t>–</w:t>
      </w:r>
      <w:r w:rsidRPr="00AF6D57">
        <w:rPr>
          <w:rFonts w:ascii="Arial" w:hAnsi="Arial" w:cs="Arial"/>
        </w:rPr>
        <w:t xml:space="preserve"> </w:t>
      </w:r>
      <w:r>
        <w:rPr>
          <w:rFonts w:ascii="Arial" w:hAnsi="Arial" w:cs="Arial"/>
        </w:rPr>
        <w:t>913.678</w:t>
      </w:r>
      <w:r w:rsidRPr="00AF6D57">
        <w:rPr>
          <w:rFonts w:ascii="Arial" w:hAnsi="Arial" w:cs="Arial"/>
        </w:rPr>
        <w:t>,00 zł</w:t>
      </w:r>
      <w:r w:rsidRPr="0026688C">
        <w:rPr>
          <w:rFonts w:ascii="Arial" w:hAnsi="Arial" w:cs="Arial"/>
        </w:rPr>
        <w:t xml:space="preserve"> </w:t>
      </w:r>
      <w:r w:rsidR="00FB69BE">
        <w:rPr>
          <w:rFonts w:ascii="Arial" w:hAnsi="Arial" w:cs="Arial"/>
        </w:rPr>
        <w:t>z przeznaczeniem na</w:t>
      </w:r>
      <w:r w:rsidRPr="00AF6D57">
        <w:rPr>
          <w:rFonts w:ascii="Arial" w:hAnsi="Arial" w:cs="Arial"/>
        </w:rPr>
        <w:t>:</w:t>
      </w:r>
      <w:bookmarkEnd w:id="257"/>
      <w:r w:rsidRPr="00AF6D57">
        <w:rPr>
          <w:rFonts w:ascii="Arial" w:hAnsi="Arial" w:cs="Arial"/>
        </w:rPr>
        <w:t xml:space="preserve"> Szkolenie Kadry Wojewódzkiej w kategoriach młodzika juniora młodszego, juniora i</w:t>
      </w:r>
      <w:r>
        <w:rPr>
          <w:rFonts w:ascii="Arial" w:hAnsi="Arial" w:cs="Arial"/>
        </w:rPr>
        <w:t> </w:t>
      </w:r>
      <w:r w:rsidRPr="00AF6D57">
        <w:rPr>
          <w:rFonts w:ascii="Arial" w:hAnsi="Arial" w:cs="Arial"/>
        </w:rPr>
        <w:t>młodzieżowca</w:t>
      </w:r>
      <w:r>
        <w:rPr>
          <w:rFonts w:ascii="Arial" w:hAnsi="Arial" w:cs="Arial"/>
        </w:rPr>
        <w:t>,</w:t>
      </w:r>
    </w:p>
    <w:p w14:paraId="1E861021" w14:textId="6A086437" w:rsidR="009325BB" w:rsidRPr="00425770" w:rsidRDefault="009325BB" w:rsidP="00063EFF">
      <w:pPr>
        <w:pStyle w:val="Akapitzlist"/>
        <w:numPr>
          <w:ilvl w:val="0"/>
          <w:numId w:val="381"/>
        </w:numPr>
        <w:spacing w:line="360" w:lineRule="auto"/>
        <w:ind w:left="1418"/>
        <w:contextualSpacing/>
        <w:jc w:val="both"/>
        <w:rPr>
          <w:rFonts w:ascii="Arial" w:hAnsi="Arial" w:cs="Arial"/>
        </w:rPr>
      </w:pPr>
      <w:r w:rsidRPr="00425770">
        <w:rPr>
          <w:rFonts w:ascii="Arial" w:hAnsi="Arial" w:cs="Arial"/>
          <w:color w:val="000000"/>
        </w:rPr>
        <w:t>Podkarpackiemu Związkowi Badmintona – 20</w:t>
      </w:r>
      <w:r>
        <w:rPr>
          <w:rFonts w:ascii="Arial" w:hAnsi="Arial" w:cs="Arial"/>
          <w:color w:val="000000"/>
        </w:rPr>
        <w:t>.</w:t>
      </w:r>
      <w:r w:rsidRPr="00425770">
        <w:rPr>
          <w:rFonts w:ascii="Arial" w:hAnsi="Arial" w:cs="Arial"/>
          <w:color w:val="000000"/>
        </w:rPr>
        <w:t xml:space="preserve">474,00 zł  </w:t>
      </w:r>
      <w:r w:rsidRPr="00425770">
        <w:rPr>
          <w:rFonts w:ascii="Arial" w:hAnsi="Arial" w:cs="Arial"/>
          <w:color w:val="000000"/>
        </w:rPr>
        <w:br/>
      </w:r>
      <w:r w:rsidR="00FB69BE">
        <w:rPr>
          <w:rFonts w:ascii="Arial" w:hAnsi="Arial" w:cs="Arial"/>
          <w:color w:val="000000"/>
        </w:rPr>
        <w:t>z przeznaczeniem na</w:t>
      </w:r>
      <w:r w:rsidRPr="00425770">
        <w:rPr>
          <w:rFonts w:ascii="Arial" w:hAnsi="Arial" w:cs="Arial"/>
          <w:color w:val="000000"/>
        </w:rPr>
        <w:t>:</w:t>
      </w:r>
    </w:p>
    <w:p w14:paraId="182592D7" w14:textId="77777777" w:rsidR="009325BB" w:rsidRDefault="009325BB" w:rsidP="00063EFF">
      <w:pPr>
        <w:pStyle w:val="Akapitzlist"/>
        <w:numPr>
          <w:ilvl w:val="0"/>
          <w:numId w:val="434"/>
        </w:numPr>
        <w:spacing w:line="360" w:lineRule="auto"/>
        <w:ind w:left="1701" w:hanging="283"/>
        <w:contextualSpacing/>
        <w:jc w:val="both"/>
        <w:rPr>
          <w:rFonts w:ascii="Arial" w:hAnsi="Arial" w:cs="Arial"/>
        </w:rPr>
      </w:pPr>
      <w:r w:rsidRPr="00503F2C">
        <w:rPr>
          <w:rFonts w:ascii="Arial" w:hAnsi="Arial" w:cs="Arial"/>
        </w:rPr>
        <w:t>Zakup sprzętu sportowego,</w:t>
      </w:r>
    </w:p>
    <w:p w14:paraId="747EF534" w14:textId="77777777" w:rsidR="009325BB" w:rsidRDefault="009325BB" w:rsidP="00063EFF">
      <w:pPr>
        <w:pStyle w:val="Akapitzlist"/>
        <w:numPr>
          <w:ilvl w:val="0"/>
          <w:numId w:val="434"/>
        </w:numPr>
        <w:spacing w:line="360" w:lineRule="auto"/>
        <w:ind w:left="1701" w:hanging="283"/>
        <w:contextualSpacing/>
        <w:jc w:val="both"/>
        <w:rPr>
          <w:rFonts w:ascii="Arial" w:hAnsi="Arial" w:cs="Arial"/>
        </w:rPr>
      </w:pPr>
      <w:r w:rsidRPr="009069D4">
        <w:rPr>
          <w:rFonts w:ascii="Arial" w:hAnsi="Arial" w:cs="Arial"/>
        </w:rPr>
        <w:t>Otwarte Grand Prix Juniora Młodszego i Młodzika Młodszego,</w:t>
      </w:r>
    </w:p>
    <w:p w14:paraId="4591C773" w14:textId="77777777" w:rsidR="009325BB" w:rsidRDefault="009325BB" w:rsidP="00063EFF">
      <w:pPr>
        <w:pStyle w:val="Akapitzlist"/>
        <w:numPr>
          <w:ilvl w:val="0"/>
          <w:numId w:val="434"/>
        </w:numPr>
        <w:spacing w:line="360" w:lineRule="auto"/>
        <w:ind w:left="1701" w:hanging="283"/>
        <w:contextualSpacing/>
        <w:jc w:val="both"/>
        <w:rPr>
          <w:rFonts w:ascii="Arial" w:hAnsi="Arial" w:cs="Arial"/>
        </w:rPr>
      </w:pPr>
      <w:r w:rsidRPr="009069D4">
        <w:rPr>
          <w:rFonts w:ascii="Arial" w:hAnsi="Arial" w:cs="Arial"/>
        </w:rPr>
        <w:t>Otwarte Grand Prix Juniorów i Młodzików,</w:t>
      </w:r>
    </w:p>
    <w:p w14:paraId="049D4E7D" w14:textId="77777777" w:rsidR="009325BB" w:rsidRDefault="009325BB" w:rsidP="00063EFF">
      <w:pPr>
        <w:pStyle w:val="Akapitzlist"/>
        <w:numPr>
          <w:ilvl w:val="0"/>
          <w:numId w:val="434"/>
        </w:numPr>
        <w:spacing w:line="360" w:lineRule="auto"/>
        <w:ind w:left="1701" w:hanging="283"/>
        <w:contextualSpacing/>
        <w:jc w:val="both"/>
        <w:rPr>
          <w:rFonts w:ascii="Arial" w:hAnsi="Arial" w:cs="Arial"/>
        </w:rPr>
      </w:pPr>
      <w:r w:rsidRPr="009069D4">
        <w:rPr>
          <w:rFonts w:ascii="Arial" w:hAnsi="Arial" w:cs="Arial"/>
        </w:rPr>
        <w:t>Super Grand Prix Juniorów Młodszych i Młodzików,</w:t>
      </w:r>
    </w:p>
    <w:p w14:paraId="21D8BE5F" w14:textId="7B96D579" w:rsidR="009325BB" w:rsidRPr="009069D4" w:rsidRDefault="009325BB" w:rsidP="00063EFF">
      <w:pPr>
        <w:pStyle w:val="Akapitzlist"/>
        <w:numPr>
          <w:ilvl w:val="0"/>
          <w:numId w:val="434"/>
        </w:numPr>
        <w:spacing w:line="360" w:lineRule="auto"/>
        <w:ind w:left="1701" w:hanging="283"/>
        <w:contextualSpacing/>
        <w:jc w:val="both"/>
        <w:rPr>
          <w:rFonts w:ascii="Arial" w:hAnsi="Arial" w:cs="Arial"/>
        </w:rPr>
      </w:pPr>
      <w:r w:rsidRPr="009069D4">
        <w:rPr>
          <w:rFonts w:ascii="Arial" w:hAnsi="Arial" w:cs="Arial"/>
        </w:rPr>
        <w:t>Eliminacje do Ogólnopolskiej Olimpiady Młod</w:t>
      </w:r>
      <w:r w:rsidR="00333F46">
        <w:rPr>
          <w:rFonts w:ascii="Arial" w:hAnsi="Arial" w:cs="Arial"/>
        </w:rPr>
        <w:t xml:space="preserve">zika </w:t>
      </w:r>
      <w:r w:rsidR="00C8695A">
        <w:rPr>
          <w:rFonts w:ascii="Arial" w:hAnsi="Arial" w:cs="Arial"/>
        </w:rPr>
        <w:t xml:space="preserve">                                                      </w:t>
      </w:r>
      <w:r w:rsidR="00333F46">
        <w:rPr>
          <w:rFonts w:ascii="Arial" w:hAnsi="Arial" w:cs="Arial"/>
        </w:rPr>
        <w:t xml:space="preserve">i </w:t>
      </w:r>
      <w:r w:rsidRPr="009069D4">
        <w:rPr>
          <w:rFonts w:ascii="Arial" w:hAnsi="Arial" w:cs="Arial"/>
        </w:rPr>
        <w:t>Międzywojewódzkich Mistrzostw Młodzików</w:t>
      </w:r>
      <w:r>
        <w:rPr>
          <w:rFonts w:ascii="Arial" w:hAnsi="Arial" w:cs="Arial"/>
        </w:rPr>
        <w:t>.</w:t>
      </w:r>
    </w:p>
    <w:p w14:paraId="130BF564" w14:textId="7862DD59" w:rsidR="009325BB" w:rsidRPr="00503F2C" w:rsidRDefault="009325BB" w:rsidP="00063EFF">
      <w:pPr>
        <w:pStyle w:val="Akapitzlist"/>
        <w:numPr>
          <w:ilvl w:val="0"/>
          <w:numId w:val="381"/>
        </w:numPr>
        <w:spacing w:line="360" w:lineRule="auto"/>
        <w:ind w:left="1495"/>
        <w:contextualSpacing/>
        <w:jc w:val="both"/>
        <w:rPr>
          <w:rFonts w:ascii="Arial" w:hAnsi="Arial" w:cs="Arial"/>
        </w:rPr>
      </w:pPr>
      <w:r w:rsidRPr="008851CF">
        <w:rPr>
          <w:rFonts w:ascii="Arial" w:hAnsi="Arial" w:cs="Arial"/>
          <w:color w:val="000000"/>
        </w:rPr>
        <w:lastRenderedPageBreak/>
        <w:t>Podkarpackiemu Związkowi Biathlonu – 30</w:t>
      </w:r>
      <w:r>
        <w:rPr>
          <w:rFonts w:ascii="Arial" w:hAnsi="Arial" w:cs="Arial"/>
          <w:color w:val="000000"/>
        </w:rPr>
        <w:t>.</w:t>
      </w:r>
      <w:r w:rsidRPr="008851CF">
        <w:rPr>
          <w:rFonts w:ascii="Arial" w:hAnsi="Arial" w:cs="Arial"/>
          <w:color w:val="000000"/>
        </w:rPr>
        <w:t xml:space="preserve">200,00 zł </w:t>
      </w:r>
      <w:r w:rsidR="00FB69BE">
        <w:rPr>
          <w:rFonts w:ascii="Arial" w:hAnsi="Arial" w:cs="Arial"/>
          <w:color w:val="000000"/>
        </w:rPr>
        <w:t>z</w:t>
      </w:r>
      <w:r w:rsidR="004C4284">
        <w:rPr>
          <w:rFonts w:ascii="Arial" w:hAnsi="Arial" w:cs="Arial"/>
          <w:color w:val="000000"/>
        </w:rPr>
        <w:t xml:space="preserve"> </w:t>
      </w:r>
      <w:r w:rsidR="00FB69BE">
        <w:rPr>
          <w:rFonts w:ascii="Arial" w:hAnsi="Arial" w:cs="Arial"/>
          <w:color w:val="000000"/>
        </w:rPr>
        <w:t>przeznaczeniem na:</w:t>
      </w:r>
    </w:p>
    <w:p w14:paraId="4CD1BD9E" w14:textId="0F673916" w:rsidR="009325BB" w:rsidRPr="009069D4" w:rsidRDefault="009325BB" w:rsidP="00063EFF">
      <w:pPr>
        <w:pStyle w:val="Akapitzlist"/>
        <w:numPr>
          <w:ilvl w:val="0"/>
          <w:numId w:val="435"/>
        </w:numPr>
        <w:spacing w:line="360" w:lineRule="auto"/>
        <w:ind w:left="1701" w:hanging="283"/>
        <w:contextualSpacing/>
        <w:jc w:val="both"/>
        <w:rPr>
          <w:rFonts w:ascii="Arial" w:hAnsi="Arial" w:cs="Arial"/>
        </w:rPr>
      </w:pPr>
      <w:r w:rsidRPr="00503F2C">
        <w:rPr>
          <w:rFonts w:ascii="Arial" w:hAnsi="Arial" w:cs="Arial"/>
          <w:color w:val="000000"/>
        </w:rPr>
        <w:t>Puchar Polski "Celuj w Igrzyska w biathlonie</w:t>
      </w:r>
      <w:r w:rsidR="004C4284">
        <w:rPr>
          <w:rFonts w:ascii="Arial" w:hAnsi="Arial" w:cs="Arial"/>
          <w:color w:val="000000"/>
        </w:rPr>
        <w:t>” (zawody w cyklu)</w:t>
      </w:r>
      <w:r w:rsidRPr="00503F2C">
        <w:rPr>
          <w:rFonts w:ascii="Arial" w:hAnsi="Arial" w:cs="Arial"/>
          <w:color w:val="000000"/>
        </w:rPr>
        <w:t>,</w:t>
      </w:r>
    </w:p>
    <w:p w14:paraId="0EBB2FEC" w14:textId="77777777" w:rsidR="009325BB" w:rsidRPr="009069D4" w:rsidRDefault="009325BB" w:rsidP="00063EFF">
      <w:pPr>
        <w:pStyle w:val="Akapitzlist"/>
        <w:numPr>
          <w:ilvl w:val="0"/>
          <w:numId w:val="435"/>
        </w:numPr>
        <w:spacing w:line="360" w:lineRule="auto"/>
        <w:ind w:left="1701" w:hanging="283"/>
        <w:contextualSpacing/>
        <w:jc w:val="both"/>
        <w:rPr>
          <w:rFonts w:ascii="Arial" w:hAnsi="Arial" w:cs="Arial"/>
        </w:rPr>
      </w:pPr>
      <w:r w:rsidRPr="009069D4">
        <w:rPr>
          <w:rFonts w:ascii="Arial" w:hAnsi="Arial" w:cs="Arial"/>
          <w:color w:val="000000"/>
        </w:rPr>
        <w:t xml:space="preserve">Ogólnopolska Olimpiada Młodzieży, Mistrzostwa Polski juniorów </w:t>
      </w:r>
      <w:r w:rsidRPr="009069D4">
        <w:rPr>
          <w:rFonts w:ascii="Arial" w:hAnsi="Arial" w:cs="Arial"/>
          <w:color w:val="000000"/>
        </w:rPr>
        <w:br/>
        <w:t>w biathlonie - Finał "Celuj w Igrzyska",</w:t>
      </w:r>
    </w:p>
    <w:p w14:paraId="3E2A324C" w14:textId="77777777" w:rsidR="009325BB" w:rsidRPr="009069D4" w:rsidRDefault="009325BB" w:rsidP="00063EFF">
      <w:pPr>
        <w:pStyle w:val="Akapitzlist"/>
        <w:numPr>
          <w:ilvl w:val="0"/>
          <w:numId w:val="435"/>
        </w:numPr>
        <w:spacing w:line="360" w:lineRule="auto"/>
        <w:ind w:left="1701" w:hanging="283"/>
        <w:contextualSpacing/>
        <w:jc w:val="both"/>
        <w:rPr>
          <w:rFonts w:ascii="Arial" w:hAnsi="Arial" w:cs="Arial"/>
        </w:rPr>
      </w:pPr>
      <w:r w:rsidRPr="009069D4">
        <w:rPr>
          <w:rFonts w:ascii="Arial" w:hAnsi="Arial" w:cs="Arial"/>
          <w:color w:val="000000"/>
        </w:rPr>
        <w:t>Mistrzostwa Polski młodzików i młodzików młodszych w biathlonie - Finał „Celuj w Igrzyska”.</w:t>
      </w:r>
    </w:p>
    <w:p w14:paraId="73D864F9" w14:textId="3D02B0A2" w:rsidR="009325BB" w:rsidRPr="00503F2C" w:rsidRDefault="009325BB" w:rsidP="00063EFF">
      <w:pPr>
        <w:pStyle w:val="Akapitzlist"/>
        <w:numPr>
          <w:ilvl w:val="0"/>
          <w:numId w:val="381"/>
        </w:numPr>
        <w:spacing w:line="360" w:lineRule="auto"/>
        <w:ind w:left="1495"/>
        <w:contextualSpacing/>
        <w:jc w:val="both"/>
        <w:rPr>
          <w:rFonts w:ascii="Arial" w:hAnsi="Arial" w:cs="Arial"/>
        </w:rPr>
      </w:pPr>
      <w:r w:rsidRPr="008851CF">
        <w:rPr>
          <w:rFonts w:ascii="Arial" w:hAnsi="Arial" w:cs="Arial"/>
          <w:color w:val="000000"/>
        </w:rPr>
        <w:t>Podkarpackiemu Okręgowemu Związkowi Bokserskiemu</w:t>
      </w:r>
      <w:r>
        <w:rPr>
          <w:rFonts w:ascii="Arial" w:hAnsi="Arial" w:cs="Arial"/>
          <w:color w:val="000000"/>
        </w:rPr>
        <w:t xml:space="preserve">  </w:t>
      </w:r>
      <w:r w:rsidRPr="008851CF">
        <w:rPr>
          <w:rFonts w:ascii="Arial" w:hAnsi="Arial" w:cs="Arial"/>
          <w:color w:val="000000"/>
        </w:rPr>
        <w:t xml:space="preserve"> – 106</w:t>
      </w:r>
      <w:r>
        <w:rPr>
          <w:rFonts w:ascii="Arial" w:hAnsi="Arial" w:cs="Arial"/>
          <w:color w:val="000000"/>
        </w:rPr>
        <w:t>.</w:t>
      </w:r>
      <w:r w:rsidRPr="008851CF">
        <w:rPr>
          <w:rFonts w:ascii="Arial" w:hAnsi="Arial" w:cs="Arial"/>
          <w:color w:val="000000"/>
        </w:rPr>
        <w:t xml:space="preserve">445,13 zł </w:t>
      </w:r>
      <w:r w:rsidR="004C4284">
        <w:rPr>
          <w:rFonts w:ascii="Arial" w:hAnsi="Arial" w:cs="Arial"/>
          <w:color w:val="000000"/>
        </w:rPr>
        <w:t>z przeznaczeniem na:</w:t>
      </w:r>
    </w:p>
    <w:p w14:paraId="4FA69CB7"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503F2C">
        <w:rPr>
          <w:rFonts w:ascii="Arial" w:hAnsi="Arial" w:cs="Arial"/>
          <w:color w:val="000000"/>
        </w:rPr>
        <w:t>Mistrzostwa Województwa Podkarpackiego,</w:t>
      </w:r>
    </w:p>
    <w:p w14:paraId="45D706DA"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Międzynarodowy Puchar Karpat w Boksie,</w:t>
      </w:r>
    </w:p>
    <w:p w14:paraId="652EA206"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Ogólnopolska Olimpiada Młodzieży,</w:t>
      </w:r>
    </w:p>
    <w:p w14:paraId="490AAF4C"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Mistrzostwa Polski Juniorów,</w:t>
      </w:r>
    </w:p>
    <w:p w14:paraId="39F3DEC3"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Mistrzostwa Polski Juniorek,</w:t>
      </w:r>
    </w:p>
    <w:p w14:paraId="5BB5A4BF"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Mistrzostwa Polski Młodzików i Młodziczek,</w:t>
      </w:r>
    </w:p>
    <w:p w14:paraId="627E1F48"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Młodzieżowe Mistrzostwa Polski Kobiet,</w:t>
      </w:r>
    </w:p>
    <w:p w14:paraId="1B82FC94"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Młodzieżowe Mistrzostwa Polski Mężczyzn,</w:t>
      </w:r>
    </w:p>
    <w:p w14:paraId="0B207111"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Indywidualne Mistrzostwa Polski Kobiet,</w:t>
      </w:r>
    </w:p>
    <w:p w14:paraId="769E4E99" w14:textId="77777777" w:rsidR="009325BB" w:rsidRPr="009069D4" w:rsidRDefault="009325BB" w:rsidP="00063EFF">
      <w:pPr>
        <w:pStyle w:val="Akapitzlist"/>
        <w:numPr>
          <w:ilvl w:val="0"/>
          <w:numId w:val="436"/>
        </w:numPr>
        <w:spacing w:line="360" w:lineRule="auto"/>
        <w:ind w:left="1701" w:hanging="283"/>
        <w:contextualSpacing/>
        <w:jc w:val="both"/>
        <w:rPr>
          <w:rFonts w:ascii="Arial" w:hAnsi="Arial" w:cs="Arial"/>
        </w:rPr>
      </w:pPr>
      <w:r w:rsidRPr="009069D4">
        <w:rPr>
          <w:rFonts w:ascii="Arial" w:hAnsi="Arial" w:cs="Arial"/>
          <w:color w:val="000000"/>
        </w:rPr>
        <w:t>Indywidualne Mistrzostwa Polski Mężczyzn.</w:t>
      </w:r>
    </w:p>
    <w:p w14:paraId="323A30FA" w14:textId="2428FAB1" w:rsidR="009325BB" w:rsidRDefault="009325BB" w:rsidP="00063EFF">
      <w:pPr>
        <w:pStyle w:val="Akapitzlist"/>
        <w:numPr>
          <w:ilvl w:val="0"/>
          <w:numId w:val="381"/>
        </w:numPr>
        <w:spacing w:line="360" w:lineRule="auto"/>
        <w:ind w:left="1495"/>
        <w:contextualSpacing/>
        <w:jc w:val="both"/>
        <w:rPr>
          <w:rFonts w:ascii="Arial" w:hAnsi="Arial" w:cs="Arial"/>
        </w:rPr>
      </w:pPr>
      <w:r w:rsidRPr="001224E0">
        <w:rPr>
          <w:rFonts w:ascii="Arial" w:hAnsi="Arial" w:cs="Arial"/>
        </w:rPr>
        <w:t>Podkarpackiemu Wojewódzkiemu Związkowi Brydża Sportowego –25</w:t>
      </w:r>
      <w:r>
        <w:rPr>
          <w:rFonts w:ascii="Arial" w:hAnsi="Arial" w:cs="Arial"/>
        </w:rPr>
        <w:t>.</w:t>
      </w:r>
      <w:r w:rsidRPr="001224E0">
        <w:rPr>
          <w:rFonts w:ascii="Arial" w:hAnsi="Arial" w:cs="Arial"/>
        </w:rPr>
        <w:t xml:space="preserve">125,00 zł </w:t>
      </w:r>
      <w:r w:rsidR="004C4284">
        <w:rPr>
          <w:rFonts w:ascii="Arial" w:hAnsi="Arial" w:cs="Arial"/>
        </w:rPr>
        <w:t>z przeznaczeniem na</w:t>
      </w:r>
      <w:r>
        <w:rPr>
          <w:rFonts w:ascii="Arial" w:hAnsi="Arial" w:cs="Arial"/>
        </w:rPr>
        <w:t>:</w:t>
      </w:r>
    </w:p>
    <w:p w14:paraId="7D75C826" w14:textId="77777777" w:rsidR="009325BB" w:rsidRDefault="009325BB" w:rsidP="00063EFF">
      <w:pPr>
        <w:pStyle w:val="Akapitzlist"/>
        <w:numPr>
          <w:ilvl w:val="0"/>
          <w:numId w:val="483"/>
        </w:numPr>
        <w:spacing w:line="360" w:lineRule="auto"/>
        <w:ind w:left="1701" w:hanging="283"/>
        <w:contextualSpacing/>
        <w:jc w:val="both"/>
        <w:rPr>
          <w:rFonts w:ascii="Arial" w:hAnsi="Arial" w:cs="Arial"/>
        </w:rPr>
      </w:pPr>
      <w:r>
        <w:rPr>
          <w:rFonts w:ascii="Arial" w:hAnsi="Arial" w:cs="Arial"/>
        </w:rPr>
        <w:t xml:space="preserve"> </w:t>
      </w:r>
      <w:r w:rsidRPr="009C2D2D">
        <w:rPr>
          <w:rFonts w:ascii="Arial" w:hAnsi="Arial" w:cs="Arial"/>
        </w:rPr>
        <w:t>Mistrzostwa Polski Dzieci w brydżu sportowym,</w:t>
      </w:r>
    </w:p>
    <w:p w14:paraId="2A8C5823" w14:textId="77777777" w:rsidR="009325BB" w:rsidRPr="006228D2" w:rsidRDefault="009325BB" w:rsidP="00063EFF">
      <w:pPr>
        <w:pStyle w:val="Akapitzlist"/>
        <w:numPr>
          <w:ilvl w:val="0"/>
          <w:numId w:val="483"/>
        </w:numPr>
        <w:spacing w:line="360" w:lineRule="auto"/>
        <w:ind w:left="1701" w:hanging="283"/>
        <w:contextualSpacing/>
        <w:jc w:val="both"/>
        <w:rPr>
          <w:rFonts w:ascii="Arial" w:hAnsi="Arial" w:cs="Arial"/>
        </w:rPr>
      </w:pPr>
      <w:r w:rsidRPr="006228D2">
        <w:rPr>
          <w:rFonts w:ascii="Arial" w:hAnsi="Arial" w:cs="Arial"/>
        </w:rPr>
        <w:t>Mistrzostwa Polski młodzieży szkolnej w brydżu sportowym.</w:t>
      </w:r>
    </w:p>
    <w:p w14:paraId="651DF3C8" w14:textId="4912010F"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Podkarpackiemu Okręgowemu Związkowi Kolarskiemu – 51</w:t>
      </w:r>
      <w:r>
        <w:rPr>
          <w:rFonts w:ascii="Arial" w:hAnsi="Arial" w:cs="Arial"/>
        </w:rPr>
        <w:t>.</w:t>
      </w:r>
      <w:r w:rsidRPr="008851CF">
        <w:rPr>
          <w:rFonts w:ascii="Arial" w:hAnsi="Arial" w:cs="Arial"/>
        </w:rPr>
        <w:t xml:space="preserve">781,98 zł </w:t>
      </w:r>
      <w:r w:rsidRPr="008851CF">
        <w:rPr>
          <w:rFonts w:ascii="Arial" w:hAnsi="Arial" w:cs="Arial"/>
        </w:rPr>
        <w:br/>
      </w:r>
      <w:r w:rsidR="004C4284">
        <w:rPr>
          <w:rFonts w:ascii="Arial" w:hAnsi="Arial" w:cs="Arial"/>
        </w:rPr>
        <w:t>z przeznaczeniem na</w:t>
      </w:r>
      <w:r w:rsidRPr="008851CF">
        <w:rPr>
          <w:rFonts w:ascii="Arial" w:hAnsi="Arial" w:cs="Arial"/>
        </w:rPr>
        <w:t>:</w:t>
      </w:r>
    </w:p>
    <w:p w14:paraId="491E1AEB" w14:textId="77777777" w:rsidR="009325BB" w:rsidRDefault="009325BB" w:rsidP="00063EFF">
      <w:pPr>
        <w:pStyle w:val="Akapitzlist"/>
        <w:numPr>
          <w:ilvl w:val="0"/>
          <w:numId w:val="437"/>
        </w:numPr>
        <w:spacing w:after="240" w:line="360" w:lineRule="auto"/>
        <w:ind w:left="1701" w:hanging="283"/>
        <w:contextualSpacing/>
        <w:jc w:val="both"/>
        <w:rPr>
          <w:rFonts w:ascii="Arial" w:hAnsi="Arial" w:cs="Arial"/>
        </w:rPr>
      </w:pPr>
      <w:r w:rsidRPr="001F7F23">
        <w:rPr>
          <w:rFonts w:ascii="Arial" w:hAnsi="Arial" w:cs="Arial"/>
        </w:rPr>
        <w:t>88 Mistrzostwa Polski w kolarstwie przełajowym,</w:t>
      </w:r>
    </w:p>
    <w:p w14:paraId="22FB8C5A" w14:textId="77777777" w:rsidR="009325BB" w:rsidRDefault="009325BB" w:rsidP="00063EFF">
      <w:pPr>
        <w:pStyle w:val="Akapitzlist"/>
        <w:numPr>
          <w:ilvl w:val="0"/>
          <w:numId w:val="437"/>
        </w:numPr>
        <w:spacing w:after="240" w:line="360" w:lineRule="auto"/>
        <w:ind w:left="1701" w:hanging="283"/>
        <w:contextualSpacing/>
        <w:jc w:val="both"/>
        <w:rPr>
          <w:rFonts w:ascii="Arial" w:hAnsi="Arial" w:cs="Arial"/>
        </w:rPr>
      </w:pPr>
      <w:r w:rsidRPr="006228D2">
        <w:rPr>
          <w:rFonts w:ascii="Arial" w:hAnsi="Arial" w:cs="Arial"/>
        </w:rPr>
        <w:t>XXI MTB "Rusza Peleton" Puchar Polski II Memoriał im. Wiesława Grabka,</w:t>
      </w:r>
    </w:p>
    <w:p w14:paraId="27443083" w14:textId="77777777" w:rsidR="009325BB" w:rsidRPr="006228D2" w:rsidRDefault="009325BB" w:rsidP="00063EFF">
      <w:pPr>
        <w:pStyle w:val="Akapitzlist"/>
        <w:numPr>
          <w:ilvl w:val="0"/>
          <w:numId w:val="437"/>
        </w:numPr>
        <w:spacing w:after="240" w:line="360" w:lineRule="auto"/>
        <w:ind w:left="1701" w:hanging="283"/>
        <w:contextualSpacing/>
        <w:jc w:val="both"/>
        <w:rPr>
          <w:rFonts w:ascii="Arial" w:hAnsi="Arial" w:cs="Arial"/>
        </w:rPr>
      </w:pPr>
      <w:r w:rsidRPr="006228D2">
        <w:rPr>
          <w:rFonts w:ascii="Arial" w:hAnsi="Arial" w:cs="Arial"/>
        </w:rPr>
        <w:t>Zakup sprzętu sportowego.</w:t>
      </w:r>
    </w:p>
    <w:p w14:paraId="7E05E6EE" w14:textId="404E7D3F"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Podkarpackiemu Związkowi Koszykówki w Rzeszowie – 18</w:t>
      </w:r>
      <w:r>
        <w:rPr>
          <w:rFonts w:ascii="Arial" w:hAnsi="Arial" w:cs="Arial"/>
        </w:rPr>
        <w:t>.</w:t>
      </w:r>
      <w:r w:rsidRPr="008851CF">
        <w:rPr>
          <w:rFonts w:ascii="Arial" w:hAnsi="Arial" w:cs="Arial"/>
        </w:rPr>
        <w:t xml:space="preserve">905,00 zł </w:t>
      </w:r>
      <w:r>
        <w:rPr>
          <w:rFonts w:ascii="Arial" w:hAnsi="Arial" w:cs="Arial"/>
        </w:rPr>
        <w:br/>
      </w:r>
      <w:r w:rsidR="004C4284">
        <w:rPr>
          <w:rFonts w:ascii="Arial" w:hAnsi="Arial" w:cs="Arial"/>
        </w:rPr>
        <w:t>z przeznaczeniem na</w:t>
      </w:r>
      <w:r w:rsidR="004C4284" w:rsidRPr="008851CF">
        <w:rPr>
          <w:rFonts w:ascii="Arial" w:hAnsi="Arial" w:cs="Arial"/>
        </w:rPr>
        <w:t>:</w:t>
      </w:r>
    </w:p>
    <w:p w14:paraId="43793464" w14:textId="77777777" w:rsidR="009325BB" w:rsidRDefault="009325BB" w:rsidP="00063EFF">
      <w:pPr>
        <w:pStyle w:val="Akapitzlist"/>
        <w:numPr>
          <w:ilvl w:val="0"/>
          <w:numId w:val="438"/>
        </w:numPr>
        <w:spacing w:after="240" w:line="360" w:lineRule="auto"/>
        <w:ind w:left="1701" w:hanging="283"/>
        <w:contextualSpacing/>
        <w:jc w:val="both"/>
        <w:rPr>
          <w:rFonts w:ascii="Arial" w:hAnsi="Arial" w:cs="Arial"/>
        </w:rPr>
      </w:pPr>
      <w:r w:rsidRPr="001F7F23">
        <w:rPr>
          <w:rFonts w:ascii="Arial" w:hAnsi="Arial" w:cs="Arial"/>
        </w:rPr>
        <w:t>Finał Ogólnopolskiej Olimpiady Młodzieży - Dywizja A – Chłopcy,</w:t>
      </w:r>
    </w:p>
    <w:p w14:paraId="1BDBCAF4" w14:textId="77777777" w:rsidR="009325BB" w:rsidRPr="00FF1EA2" w:rsidRDefault="009325BB" w:rsidP="00063EFF">
      <w:pPr>
        <w:pStyle w:val="Akapitzlist"/>
        <w:numPr>
          <w:ilvl w:val="0"/>
          <w:numId w:val="438"/>
        </w:numPr>
        <w:spacing w:after="240" w:line="360" w:lineRule="auto"/>
        <w:ind w:left="1701" w:hanging="283"/>
        <w:contextualSpacing/>
        <w:jc w:val="both"/>
        <w:rPr>
          <w:rFonts w:ascii="Arial" w:hAnsi="Arial" w:cs="Arial"/>
        </w:rPr>
      </w:pPr>
      <w:r w:rsidRPr="00FF1EA2">
        <w:rPr>
          <w:rFonts w:ascii="Arial" w:hAnsi="Arial" w:cs="Arial"/>
        </w:rPr>
        <w:t>Turniej Kadr Wojewódzkich w Leżajsku.</w:t>
      </w:r>
    </w:p>
    <w:p w14:paraId="5A05B853" w14:textId="6485D5BE"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lastRenderedPageBreak/>
        <w:t>Podkarpackiemu Okręgowemu Związkowi Lekkiej Atletyki –</w:t>
      </w:r>
      <w:r>
        <w:rPr>
          <w:rFonts w:ascii="Arial" w:hAnsi="Arial" w:cs="Arial"/>
        </w:rPr>
        <w:t xml:space="preserve">               </w:t>
      </w:r>
      <w:r w:rsidRPr="008851CF">
        <w:rPr>
          <w:rFonts w:ascii="Arial" w:hAnsi="Arial" w:cs="Arial"/>
        </w:rPr>
        <w:t xml:space="preserve"> 58</w:t>
      </w:r>
      <w:r>
        <w:rPr>
          <w:rFonts w:ascii="Arial" w:hAnsi="Arial" w:cs="Arial"/>
        </w:rPr>
        <w:t>.</w:t>
      </w:r>
      <w:r w:rsidRPr="008851CF">
        <w:rPr>
          <w:rFonts w:ascii="Arial" w:hAnsi="Arial" w:cs="Arial"/>
        </w:rPr>
        <w:t xml:space="preserve">950,00 zł </w:t>
      </w:r>
      <w:r w:rsidR="004C4284">
        <w:rPr>
          <w:rFonts w:ascii="Arial" w:hAnsi="Arial" w:cs="Arial"/>
        </w:rPr>
        <w:t>z przeznaczeniem na</w:t>
      </w:r>
      <w:r w:rsidR="004C4284" w:rsidRPr="008851CF">
        <w:rPr>
          <w:rFonts w:ascii="Arial" w:hAnsi="Arial" w:cs="Arial"/>
        </w:rPr>
        <w:t>:</w:t>
      </w:r>
    </w:p>
    <w:p w14:paraId="287D1F25" w14:textId="27468AAB" w:rsidR="009325BB" w:rsidRDefault="009325BB" w:rsidP="00063EFF">
      <w:pPr>
        <w:pStyle w:val="Akapitzlist"/>
        <w:numPr>
          <w:ilvl w:val="0"/>
          <w:numId w:val="439"/>
        </w:numPr>
        <w:spacing w:after="240" w:line="360" w:lineRule="auto"/>
        <w:ind w:left="1843" w:hanging="425"/>
        <w:contextualSpacing/>
        <w:jc w:val="both"/>
        <w:rPr>
          <w:rFonts w:ascii="Arial" w:hAnsi="Arial" w:cs="Arial"/>
        </w:rPr>
      </w:pPr>
      <w:r w:rsidRPr="001F7F23">
        <w:rPr>
          <w:rFonts w:ascii="Arial" w:hAnsi="Arial" w:cs="Arial"/>
        </w:rPr>
        <w:t>Halowy Mityng im. Piotra Surowca,</w:t>
      </w:r>
    </w:p>
    <w:p w14:paraId="6320A3DC" w14:textId="1C0DCCD8" w:rsidR="009325BB" w:rsidRDefault="009325BB" w:rsidP="00063EFF">
      <w:pPr>
        <w:pStyle w:val="Akapitzlist"/>
        <w:numPr>
          <w:ilvl w:val="0"/>
          <w:numId w:val="439"/>
        </w:numPr>
        <w:spacing w:after="240" w:line="360" w:lineRule="auto"/>
        <w:ind w:left="1843" w:hanging="372"/>
        <w:contextualSpacing/>
        <w:jc w:val="both"/>
        <w:rPr>
          <w:rFonts w:ascii="Arial" w:hAnsi="Arial" w:cs="Arial"/>
        </w:rPr>
      </w:pPr>
      <w:r w:rsidRPr="006228D2">
        <w:rPr>
          <w:rFonts w:ascii="Arial" w:hAnsi="Arial" w:cs="Arial"/>
        </w:rPr>
        <w:t>Halowy Mityng Ogólnopolski POZLA</w:t>
      </w:r>
      <w:r w:rsidR="004C4284">
        <w:rPr>
          <w:rFonts w:ascii="Arial" w:hAnsi="Arial" w:cs="Arial"/>
        </w:rPr>
        <w:t xml:space="preserve"> (zawody </w:t>
      </w:r>
      <w:r w:rsidR="004C3229">
        <w:rPr>
          <w:rFonts w:ascii="Arial" w:hAnsi="Arial" w:cs="Arial"/>
        </w:rPr>
        <w:t>w</w:t>
      </w:r>
      <w:r w:rsidR="004C4284">
        <w:rPr>
          <w:rFonts w:ascii="Arial" w:hAnsi="Arial" w:cs="Arial"/>
        </w:rPr>
        <w:t xml:space="preserve"> cyklu),</w:t>
      </w:r>
    </w:p>
    <w:p w14:paraId="763B0B75" w14:textId="77777777" w:rsidR="009325BB" w:rsidRDefault="009325BB" w:rsidP="00063EFF">
      <w:pPr>
        <w:pStyle w:val="Akapitzlist"/>
        <w:numPr>
          <w:ilvl w:val="0"/>
          <w:numId w:val="439"/>
        </w:numPr>
        <w:spacing w:after="240" w:line="360" w:lineRule="auto"/>
        <w:ind w:left="1843" w:hanging="372"/>
        <w:contextualSpacing/>
        <w:jc w:val="both"/>
        <w:rPr>
          <w:rFonts w:ascii="Arial" w:hAnsi="Arial" w:cs="Arial"/>
        </w:rPr>
      </w:pPr>
      <w:r w:rsidRPr="006228D2">
        <w:rPr>
          <w:rFonts w:ascii="Arial" w:hAnsi="Arial" w:cs="Arial"/>
        </w:rPr>
        <w:t>Halowe Mistrzostwa Woj. Podkarpackiego U18,</w:t>
      </w:r>
    </w:p>
    <w:p w14:paraId="52336DDB" w14:textId="77777777" w:rsidR="009325BB" w:rsidRDefault="009325BB" w:rsidP="00063EFF">
      <w:pPr>
        <w:pStyle w:val="Akapitzlist"/>
        <w:numPr>
          <w:ilvl w:val="0"/>
          <w:numId w:val="439"/>
        </w:numPr>
        <w:spacing w:after="240" w:line="360" w:lineRule="auto"/>
        <w:ind w:left="1843" w:hanging="372"/>
        <w:contextualSpacing/>
        <w:jc w:val="both"/>
        <w:rPr>
          <w:rFonts w:ascii="Arial" w:hAnsi="Arial" w:cs="Arial"/>
        </w:rPr>
      </w:pPr>
      <w:r w:rsidRPr="006228D2">
        <w:rPr>
          <w:rFonts w:ascii="Arial" w:hAnsi="Arial" w:cs="Arial"/>
        </w:rPr>
        <w:t>Halowe Mistrzostwa Woj. Podkarpackiego U20,</w:t>
      </w:r>
    </w:p>
    <w:p w14:paraId="1A0A4932" w14:textId="3E62D6B9" w:rsidR="009325BB" w:rsidRDefault="009325BB" w:rsidP="00063EFF">
      <w:pPr>
        <w:pStyle w:val="Akapitzlist"/>
        <w:numPr>
          <w:ilvl w:val="0"/>
          <w:numId w:val="439"/>
        </w:numPr>
        <w:spacing w:after="240" w:line="360" w:lineRule="auto"/>
        <w:ind w:left="1843" w:hanging="372"/>
        <w:contextualSpacing/>
        <w:jc w:val="both"/>
        <w:rPr>
          <w:rFonts w:ascii="Arial" w:hAnsi="Arial" w:cs="Arial"/>
        </w:rPr>
      </w:pPr>
      <w:r w:rsidRPr="006228D2">
        <w:rPr>
          <w:rFonts w:ascii="Arial" w:hAnsi="Arial" w:cs="Arial"/>
        </w:rPr>
        <w:t>Halowy Mityng Ogólnopolski POZLA</w:t>
      </w:r>
      <w:r w:rsidR="004C4284">
        <w:rPr>
          <w:rFonts w:ascii="Arial" w:hAnsi="Arial" w:cs="Arial"/>
        </w:rPr>
        <w:t xml:space="preserve"> (zawody </w:t>
      </w:r>
      <w:r w:rsidR="004C3229">
        <w:rPr>
          <w:rFonts w:ascii="Arial" w:hAnsi="Arial" w:cs="Arial"/>
        </w:rPr>
        <w:t>w</w:t>
      </w:r>
      <w:r w:rsidR="004C4284">
        <w:rPr>
          <w:rFonts w:ascii="Arial" w:hAnsi="Arial" w:cs="Arial"/>
        </w:rPr>
        <w:t xml:space="preserve"> cyklu),</w:t>
      </w:r>
    </w:p>
    <w:p w14:paraId="17A6C674" w14:textId="77777777" w:rsidR="009325BB" w:rsidRDefault="009325BB" w:rsidP="00063EFF">
      <w:pPr>
        <w:pStyle w:val="Akapitzlist"/>
        <w:numPr>
          <w:ilvl w:val="0"/>
          <w:numId w:val="439"/>
        </w:numPr>
        <w:spacing w:after="240" w:line="360" w:lineRule="auto"/>
        <w:ind w:left="1843" w:hanging="372"/>
        <w:contextualSpacing/>
        <w:jc w:val="both"/>
        <w:rPr>
          <w:rFonts w:ascii="Arial" w:hAnsi="Arial" w:cs="Arial"/>
        </w:rPr>
      </w:pPr>
      <w:r w:rsidRPr="006228D2">
        <w:rPr>
          <w:rFonts w:ascii="Arial" w:hAnsi="Arial" w:cs="Arial"/>
        </w:rPr>
        <w:t>Halowe Mistrzostwa Woj. Podkarpackiego U16,</w:t>
      </w:r>
    </w:p>
    <w:p w14:paraId="741807F6" w14:textId="77777777" w:rsidR="009325BB" w:rsidRPr="006228D2" w:rsidRDefault="009325BB" w:rsidP="00063EFF">
      <w:pPr>
        <w:pStyle w:val="Akapitzlist"/>
        <w:numPr>
          <w:ilvl w:val="0"/>
          <w:numId w:val="439"/>
        </w:numPr>
        <w:spacing w:after="240" w:line="360" w:lineRule="auto"/>
        <w:ind w:left="1843" w:hanging="372"/>
        <w:contextualSpacing/>
        <w:jc w:val="both"/>
        <w:rPr>
          <w:rFonts w:ascii="Arial" w:hAnsi="Arial" w:cs="Arial"/>
        </w:rPr>
      </w:pPr>
      <w:r w:rsidRPr="006228D2">
        <w:rPr>
          <w:rFonts w:ascii="Arial" w:hAnsi="Arial" w:cs="Arial"/>
        </w:rPr>
        <w:t>Mistrzostwa Woj. Podkarpackiego w biegach przełajowych.</w:t>
      </w:r>
    </w:p>
    <w:p w14:paraId="58F64E91" w14:textId="36EEBC9B"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Rzeszowskiemu Okręgowemu Związkowi Łuczniczemu – 18</w:t>
      </w:r>
      <w:r>
        <w:rPr>
          <w:rFonts w:ascii="Arial" w:hAnsi="Arial" w:cs="Arial"/>
        </w:rPr>
        <w:t>.</w:t>
      </w:r>
      <w:r w:rsidRPr="008851CF">
        <w:rPr>
          <w:rFonts w:ascii="Arial" w:hAnsi="Arial" w:cs="Arial"/>
        </w:rPr>
        <w:t xml:space="preserve">781,00 zł </w:t>
      </w:r>
      <w:r>
        <w:rPr>
          <w:rFonts w:ascii="Arial" w:hAnsi="Arial" w:cs="Arial"/>
        </w:rPr>
        <w:br/>
      </w:r>
      <w:r w:rsidR="004C4284">
        <w:rPr>
          <w:rFonts w:ascii="Arial" w:hAnsi="Arial" w:cs="Arial"/>
        </w:rPr>
        <w:t>z przeznaczeniem na</w:t>
      </w:r>
      <w:r w:rsidR="004C4284" w:rsidRPr="008851CF">
        <w:rPr>
          <w:rFonts w:ascii="Arial" w:hAnsi="Arial" w:cs="Arial"/>
        </w:rPr>
        <w:t>:</w:t>
      </w:r>
    </w:p>
    <w:p w14:paraId="7C310795" w14:textId="77777777" w:rsidR="009325BB" w:rsidRDefault="009325BB" w:rsidP="00063EFF">
      <w:pPr>
        <w:pStyle w:val="Akapitzlist"/>
        <w:numPr>
          <w:ilvl w:val="0"/>
          <w:numId w:val="440"/>
        </w:numPr>
        <w:spacing w:after="240" w:line="360" w:lineRule="auto"/>
        <w:ind w:left="1701" w:hanging="283"/>
        <w:contextualSpacing/>
        <w:jc w:val="both"/>
        <w:rPr>
          <w:rFonts w:ascii="Arial" w:hAnsi="Arial" w:cs="Arial"/>
        </w:rPr>
      </w:pPr>
      <w:r w:rsidRPr="001F7F23">
        <w:rPr>
          <w:rFonts w:ascii="Arial" w:hAnsi="Arial" w:cs="Arial"/>
        </w:rPr>
        <w:t>Halowe Mistrzostwa Polski Młodzieżowców i Juniorów,</w:t>
      </w:r>
    </w:p>
    <w:p w14:paraId="7FFCE971" w14:textId="77777777" w:rsidR="009325BB" w:rsidRDefault="009325BB" w:rsidP="00063EFF">
      <w:pPr>
        <w:pStyle w:val="Akapitzlist"/>
        <w:numPr>
          <w:ilvl w:val="0"/>
          <w:numId w:val="440"/>
        </w:numPr>
        <w:spacing w:after="240" w:line="360" w:lineRule="auto"/>
        <w:ind w:left="1701" w:hanging="283"/>
        <w:contextualSpacing/>
        <w:jc w:val="both"/>
        <w:rPr>
          <w:rFonts w:ascii="Arial" w:hAnsi="Arial" w:cs="Arial"/>
        </w:rPr>
      </w:pPr>
      <w:r w:rsidRPr="00FF1EA2">
        <w:rPr>
          <w:rFonts w:ascii="Arial" w:hAnsi="Arial" w:cs="Arial"/>
        </w:rPr>
        <w:t>Halowe Mistrzostwa Polski Juniorów Młodszych,</w:t>
      </w:r>
    </w:p>
    <w:p w14:paraId="2494A03E" w14:textId="77777777" w:rsidR="009325BB" w:rsidRDefault="009325BB" w:rsidP="00063EFF">
      <w:pPr>
        <w:pStyle w:val="Akapitzlist"/>
        <w:numPr>
          <w:ilvl w:val="0"/>
          <w:numId w:val="440"/>
        </w:numPr>
        <w:spacing w:after="240" w:line="360" w:lineRule="auto"/>
        <w:ind w:left="1701" w:hanging="283"/>
        <w:contextualSpacing/>
        <w:jc w:val="both"/>
        <w:rPr>
          <w:rFonts w:ascii="Arial" w:hAnsi="Arial" w:cs="Arial"/>
        </w:rPr>
      </w:pPr>
      <w:r w:rsidRPr="00FF1EA2">
        <w:rPr>
          <w:rFonts w:ascii="Arial" w:hAnsi="Arial" w:cs="Arial"/>
        </w:rPr>
        <w:t>Halowe Mistrzostwa Województwa Podkarpackiego,</w:t>
      </w:r>
    </w:p>
    <w:p w14:paraId="74D43EAA" w14:textId="77777777" w:rsidR="009325BB" w:rsidRDefault="009325BB" w:rsidP="00063EFF">
      <w:pPr>
        <w:pStyle w:val="Akapitzlist"/>
        <w:numPr>
          <w:ilvl w:val="0"/>
          <w:numId w:val="440"/>
        </w:numPr>
        <w:spacing w:after="240" w:line="360" w:lineRule="auto"/>
        <w:ind w:left="1701" w:hanging="283"/>
        <w:contextualSpacing/>
        <w:jc w:val="both"/>
        <w:rPr>
          <w:rFonts w:ascii="Arial" w:hAnsi="Arial" w:cs="Arial"/>
        </w:rPr>
      </w:pPr>
      <w:r w:rsidRPr="00FF1EA2">
        <w:rPr>
          <w:rFonts w:ascii="Arial" w:hAnsi="Arial" w:cs="Arial"/>
        </w:rPr>
        <w:t>Halowe Mistrzostwa Polski Młodzików,</w:t>
      </w:r>
    </w:p>
    <w:p w14:paraId="0D74FF4A" w14:textId="77777777" w:rsidR="009325BB" w:rsidRPr="00FF1EA2" w:rsidRDefault="009325BB" w:rsidP="00063EFF">
      <w:pPr>
        <w:pStyle w:val="Akapitzlist"/>
        <w:numPr>
          <w:ilvl w:val="0"/>
          <w:numId w:val="440"/>
        </w:numPr>
        <w:spacing w:after="240" w:line="360" w:lineRule="auto"/>
        <w:ind w:left="1701" w:hanging="283"/>
        <w:contextualSpacing/>
        <w:jc w:val="both"/>
        <w:rPr>
          <w:rFonts w:ascii="Arial" w:hAnsi="Arial" w:cs="Arial"/>
        </w:rPr>
      </w:pPr>
      <w:r w:rsidRPr="00FF1EA2">
        <w:rPr>
          <w:rFonts w:ascii="Arial" w:hAnsi="Arial" w:cs="Arial"/>
        </w:rPr>
        <w:t>Zakup sprzętu sportowego.</w:t>
      </w:r>
    </w:p>
    <w:p w14:paraId="5C72735A" w14:textId="762FFCD2"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Sanockiemu Klubowi Łyżwiarskiemu „Górnik” – 44</w:t>
      </w:r>
      <w:r>
        <w:rPr>
          <w:rFonts w:ascii="Arial" w:hAnsi="Arial" w:cs="Arial"/>
        </w:rPr>
        <w:t>.</w:t>
      </w:r>
      <w:r w:rsidRPr="008851CF">
        <w:rPr>
          <w:rFonts w:ascii="Arial" w:hAnsi="Arial" w:cs="Arial"/>
        </w:rPr>
        <w:t xml:space="preserve">415,59 zł </w:t>
      </w:r>
      <w:r>
        <w:rPr>
          <w:rFonts w:ascii="Arial" w:hAnsi="Arial" w:cs="Arial"/>
        </w:rPr>
        <w:br/>
      </w:r>
      <w:r w:rsidR="004C4284">
        <w:rPr>
          <w:rFonts w:ascii="Arial" w:hAnsi="Arial" w:cs="Arial"/>
        </w:rPr>
        <w:t>z przeznaczeniem na</w:t>
      </w:r>
      <w:r w:rsidR="004C4284" w:rsidRPr="008851CF">
        <w:rPr>
          <w:rFonts w:ascii="Arial" w:hAnsi="Arial" w:cs="Arial"/>
        </w:rPr>
        <w:t>:</w:t>
      </w:r>
    </w:p>
    <w:p w14:paraId="2DC029C0" w14:textId="7BE898A6"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1F7F23">
        <w:rPr>
          <w:rFonts w:ascii="Arial" w:hAnsi="Arial" w:cs="Arial"/>
        </w:rPr>
        <w:t>Ogólnopolskie Zawody Dzieci w Łyżwiarstwie Szybkim</w:t>
      </w:r>
      <w:r w:rsidR="004C4284">
        <w:rPr>
          <w:rFonts w:ascii="Arial" w:hAnsi="Arial" w:cs="Arial"/>
        </w:rPr>
        <w:t xml:space="preserve"> (zawody </w:t>
      </w:r>
      <w:r w:rsidR="00C8695A">
        <w:rPr>
          <w:rFonts w:ascii="Arial" w:hAnsi="Arial" w:cs="Arial"/>
        </w:rPr>
        <w:t xml:space="preserve">                      </w:t>
      </w:r>
      <w:r w:rsidR="004C4284">
        <w:rPr>
          <w:rFonts w:ascii="Arial" w:hAnsi="Arial" w:cs="Arial"/>
        </w:rPr>
        <w:t>w cyklu)</w:t>
      </w:r>
      <w:r w:rsidRPr="001F7F23">
        <w:rPr>
          <w:rFonts w:ascii="Arial" w:hAnsi="Arial" w:cs="Arial"/>
        </w:rPr>
        <w:t>,</w:t>
      </w:r>
    </w:p>
    <w:p w14:paraId="400E6D5D" w14:textId="28617722"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Puchar Polski</w:t>
      </w:r>
      <w:r w:rsidR="004C4284">
        <w:rPr>
          <w:rFonts w:ascii="Arial" w:hAnsi="Arial" w:cs="Arial"/>
        </w:rPr>
        <w:t xml:space="preserve"> (zawody w cyklu)</w:t>
      </w:r>
      <w:r w:rsidRPr="00FF1EA2">
        <w:rPr>
          <w:rFonts w:ascii="Arial" w:hAnsi="Arial" w:cs="Arial"/>
        </w:rPr>
        <w:t>,</w:t>
      </w:r>
    </w:p>
    <w:p w14:paraId="04864E9F" w14:textId="0CC60249"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Ogólnopolskie Zawody Dzieci w Łyżwiarstwie Szybkim</w:t>
      </w:r>
      <w:r w:rsidR="004C4284">
        <w:rPr>
          <w:rFonts w:ascii="Arial" w:hAnsi="Arial" w:cs="Arial"/>
        </w:rPr>
        <w:t xml:space="preserve"> (zawody </w:t>
      </w:r>
      <w:r w:rsidR="00C8695A">
        <w:rPr>
          <w:rFonts w:ascii="Arial" w:hAnsi="Arial" w:cs="Arial"/>
        </w:rPr>
        <w:t xml:space="preserve">                      </w:t>
      </w:r>
      <w:r w:rsidR="004C4284">
        <w:rPr>
          <w:rFonts w:ascii="Arial" w:hAnsi="Arial" w:cs="Arial"/>
        </w:rPr>
        <w:t>w cyklu)</w:t>
      </w:r>
      <w:r w:rsidRPr="00FF1EA2">
        <w:rPr>
          <w:rFonts w:ascii="Arial" w:hAnsi="Arial" w:cs="Arial"/>
        </w:rPr>
        <w:t>,</w:t>
      </w:r>
    </w:p>
    <w:p w14:paraId="2F82E854" w14:textId="77777777"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Ogólnopolska Olimpiada Młodzieży w Łyżwiarstwie Szybkim i Mistrzostwa Polski Juniorów,</w:t>
      </w:r>
    </w:p>
    <w:p w14:paraId="4C17ABB1" w14:textId="77777777"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Mistrzostwa Polski Młodzików,</w:t>
      </w:r>
    </w:p>
    <w:p w14:paraId="43228296" w14:textId="77777777"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Puchar Polski – FINAŁ,</w:t>
      </w:r>
    </w:p>
    <w:p w14:paraId="1DF893CE" w14:textId="77777777" w:rsidR="009325BB"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Zakup płóz do łyżew przeznaczonych do jazdy szybkiej na lodzie,</w:t>
      </w:r>
    </w:p>
    <w:p w14:paraId="644AFB1C" w14:textId="77777777" w:rsidR="009325BB" w:rsidRPr="00FF1EA2" w:rsidRDefault="009325BB" w:rsidP="00063EFF">
      <w:pPr>
        <w:pStyle w:val="Akapitzlist"/>
        <w:numPr>
          <w:ilvl w:val="0"/>
          <w:numId w:val="441"/>
        </w:numPr>
        <w:spacing w:after="240" w:line="360" w:lineRule="auto"/>
        <w:ind w:left="1701" w:hanging="283"/>
        <w:contextualSpacing/>
        <w:jc w:val="both"/>
        <w:rPr>
          <w:rFonts w:ascii="Arial" w:hAnsi="Arial" w:cs="Arial"/>
        </w:rPr>
      </w:pPr>
      <w:r w:rsidRPr="00FF1EA2">
        <w:rPr>
          <w:rFonts w:ascii="Arial" w:hAnsi="Arial" w:cs="Arial"/>
        </w:rPr>
        <w:t>Zakup profesjonalnych butów do łyżew do jazdy szybkiej na lodzie.</w:t>
      </w:r>
    </w:p>
    <w:p w14:paraId="2B9040A2" w14:textId="13599555"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Uczniowskiemu Klubowi Sportowemu MOSiR Sanok –13</w:t>
      </w:r>
      <w:r>
        <w:rPr>
          <w:rFonts w:ascii="Arial" w:hAnsi="Arial" w:cs="Arial"/>
        </w:rPr>
        <w:t>.</w:t>
      </w:r>
      <w:r w:rsidRPr="008851CF">
        <w:rPr>
          <w:rFonts w:ascii="Arial" w:hAnsi="Arial" w:cs="Arial"/>
        </w:rPr>
        <w:t xml:space="preserve">330,71 zł </w:t>
      </w:r>
      <w:r>
        <w:rPr>
          <w:rFonts w:ascii="Arial" w:hAnsi="Arial" w:cs="Arial"/>
        </w:rPr>
        <w:br/>
      </w:r>
      <w:r w:rsidR="004C3229">
        <w:rPr>
          <w:rFonts w:ascii="Arial" w:hAnsi="Arial" w:cs="Arial"/>
        </w:rPr>
        <w:t>z przeznaczeniem na</w:t>
      </w:r>
      <w:r w:rsidR="004C3229" w:rsidRPr="008851CF">
        <w:rPr>
          <w:rFonts w:ascii="Arial" w:hAnsi="Arial" w:cs="Arial"/>
        </w:rPr>
        <w:t>:</w:t>
      </w:r>
    </w:p>
    <w:p w14:paraId="580C4A10" w14:textId="0FC6FBEE" w:rsidR="009325BB" w:rsidRDefault="009325BB" w:rsidP="00063EFF">
      <w:pPr>
        <w:pStyle w:val="Akapitzlist"/>
        <w:numPr>
          <w:ilvl w:val="0"/>
          <w:numId w:val="442"/>
        </w:numPr>
        <w:spacing w:after="240" w:line="360" w:lineRule="auto"/>
        <w:ind w:left="1843" w:hanging="425"/>
        <w:contextualSpacing/>
        <w:jc w:val="both"/>
        <w:rPr>
          <w:rFonts w:ascii="Arial" w:hAnsi="Arial" w:cs="Arial"/>
        </w:rPr>
      </w:pPr>
      <w:r w:rsidRPr="001F7F23">
        <w:rPr>
          <w:rFonts w:ascii="Arial" w:hAnsi="Arial" w:cs="Arial"/>
        </w:rPr>
        <w:t>Ogólnopolskie Zawody Rankingowe</w:t>
      </w:r>
      <w:r w:rsidR="004C3229">
        <w:rPr>
          <w:rFonts w:ascii="Arial" w:hAnsi="Arial" w:cs="Arial"/>
        </w:rPr>
        <w:t xml:space="preserve"> (zawody w cyklu)</w:t>
      </w:r>
      <w:r w:rsidRPr="001F7F23">
        <w:rPr>
          <w:rFonts w:ascii="Arial" w:hAnsi="Arial" w:cs="Arial"/>
        </w:rPr>
        <w:t>,</w:t>
      </w:r>
    </w:p>
    <w:p w14:paraId="6A821F07" w14:textId="77777777" w:rsidR="009325BB" w:rsidRDefault="009325BB" w:rsidP="00063EFF">
      <w:pPr>
        <w:pStyle w:val="Akapitzlist"/>
        <w:numPr>
          <w:ilvl w:val="0"/>
          <w:numId w:val="442"/>
        </w:numPr>
        <w:spacing w:after="240" w:line="360" w:lineRule="auto"/>
        <w:ind w:left="1843" w:hanging="425"/>
        <w:contextualSpacing/>
        <w:jc w:val="both"/>
        <w:rPr>
          <w:rFonts w:ascii="Arial" w:hAnsi="Arial" w:cs="Arial"/>
        </w:rPr>
      </w:pPr>
      <w:r w:rsidRPr="00FF1EA2">
        <w:rPr>
          <w:rFonts w:ascii="Arial" w:hAnsi="Arial" w:cs="Arial"/>
        </w:rPr>
        <w:t>Ogólnopolska Olimpiada Młodzieży,</w:t>
      </w:r>
    </w:p>
    <w:p w14:paraId="1CED39DE" w14:textId="77777777" w:rsidR="009325BB" w:rsidRDefault="009325BB" w:rsidP="00063EFF">
      <w:pPr>
        <w:pStyle w:val="Akapitzlist"/>
        <w:numPr>
          <w:ilvl w:val="0"/>
          <w:numId w:val="442"/>
        </w:numPr>
        <w:spacing w:after="240" w:line="360" w:lineRule="auto"/>
        <w:ind w:left="1843" w:hanging="425"/>
        <w:contextualSpacing/>
        <w:jc w:val="both"/>
        <w:rPr>
          <w:rFonts w:ascii="Arial" w:hAnsi="Arial" w:cs="Arial"/>
        </w:rPr>
      </w:pPr>
      <w:r w:rsidRPr="00FF1EA2">
        <w:rPr>
          <w:rFonts w:ascii="Arial" w:hAnsi="Arial" w:cs="Arial"/>
        </w:rPr>
        <w:lastRenderedPageBreak/>
        <w:t>Ogólnopolskie Zawody Rankingowe Finał i Mistrzostwa Polski Młodzików,</w:t>
      </w:r>
    </w:p>
    <w:p w14:paraId="53D1C9D2" w14:textId="77777777" w:rsidR="009325BB" w:rsidRPr="00FF1EA2" w:rsidRDefault="009325BB" w:rsidP="00063EFF">
      <w:pPr>
        <w:pStyle w:val="Akapitzlist"/>
        <w:numPr>
          <w:ilvl w:val="0"/>
          <w:numId w:val="442"/>
        </w:numPr>
        <w:spacing w:after="240" w:line="360" w:lineRule="auto"/>
        <w:ind w:left="1843" w:hanging="425"/>
        <w:contextualSpacing/>
        <w:jc w:val="both"/>
        <w:rPr>
          <w:rFonts w:ascii="Arial" w:hAnsi="Arial" w:cs="Arial"/>
        </w:rPr>
      </w:pPr>
      <w:r w:rsidRPr="00FF1EA2">
        <w:rPr>
          <w:rFonts w:ascii="Arial" w:hAnsi="Arial" w:cs="Arial"/>
        </w:rPr>
        <w:t>Mistrzostwa Polski Seniorów i Młodzieżowców.</w:t>
      </w:r>
    </w:p>
    <w:p w14:paraId="323864C4" w14:textId="7227BD5E"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Podkarpackiemu Okręgowemu Związkowi Narciarskiemu w Ustrzykach Dolnych – 47</w:t>
      </w:r>
      <w:r>
        <w:rPr>
          <w:rFonts w:ascii="Arial" w:hAnsi="Arial" w:cs="Arial"/>
        </w:rPr>
        <w:t>.</w:t>
      </w:r>
      <w:r w:rsidRPr="008851CF">
        <w:rPr>
          <w:rFonts w:ascii="Arial" w:hAnsi="Arial" w:cs="Arial"/>
        </w:rPr>
        <w:t xml:space="preserve">173,54 zł </w:t>
      </w:r>
      <w:r w:rsidR="004C3229">
        <w:rPr>
          <w:rFonts w:ascii="Arial" w:hAnsi="Arial" w:cs="Arial"/>
        </w:rPr>
        <w:t>z przeznaczeniem na</w:t>
      </w:r>
      <w:r w:rsidR="004C3229" w:rsidRPr="008851CF">
        <w:rPr>
          <w:rFonts w:ascii="Arial" w:hAnsi="Arial" w:cs="Arial"/>
        </w:rPr>
        <w:t>:</w:t>
      </w:r>
    </w:p>
    <w:p w14:paraId="387E8720" w14:textId="61E22ECD" w:rsidR="009325BB" w:rsidRDefault="00333F46" w:rsidP="00063EFF">
      <w:pPr>
        <w:pStyle w:val="Akapitzlist"/>
        <w:numPr>
          <w:ilvl w:val="0"/>
          <w:numId w:val="443"/>
        </w:numPr>
        <w:spacing w:after="240" w:line="360" w:lineRule="auto"/>
        <w:ind w:left="1701" w:hanging="283"/>
        <w:contextualSpacing/>
        <w:jc w:val="both"/>
        <w:rPr>
          <w:rFonts w:ascii="Arial" w:hAnsi="Arial" w:cs="Arial"/>
        </w:rPr>
      </w:pPr>
      <w:r>
        <w:rPr>
          <w:rFonts w:ascii="Arial" w:hAnsi="Arial" w:cs="Arial"/>
        </w:rPr>
        <w:t xml:space="preserve">Cykl zawodów </w:t>
      </w:r>
      <w:r w:rsidR="009325BB" w:rsidRPr="001F7F23">
        <w:rPr>
          <w:rFonts w:ascii="Arial" w:hAnsi="Arial" w:cs="Arial"/>
        </w:rPr>
        <w:t>Polski Mistrz – FIS</w:t>
      </w:r>
      <w:r w:rsidR="004C3229">
        <w:rPr>
          <w:rFonts w:ascii="Arial" w:hAnsi="Arial" w:cs="Arial"/>
        </w:rPr>
        <w:t xml:space="preserve"> (zawody w cyklu),</w:t>
      </w:r>
    </w:p>
    <w:p w14:paraId="09CCBC27" w14:textId="5AB2A828" w:rsidR="009325BB" w:rsidRDefault="009325BB" w:rsidP="00063EFF">
      <w:pPr>
        <w:pStyle w:val="Akapitzlist"/>
        <w:numPr>
          <w:ilvl w:val="0"/>
          <w:numId w:val="443"/>
        </w:numPr>
        <w:spacing w:after="240" w:line="360" w:lineRule="auto"/>
        <w:ind w:left="1701" w:hanging="283"/>
        <w:contextualSpacing/>
        <w:jc w:val="both"/>
        <w:rPr>
          <w:rFonts w:ascii="Arial" w:hAnsi="Arial" w:cs="Arial"/>
        </w:rPr>
      </w:pPr>
      <w:r w:rsidRPr="00FF1EA2">
        <w:rPr>
          <w:rFonts w:ascii="Arial" w:hAnsi="Arial" w:cs="Arial"/>
        </w:rPr>
        <w:t>Młodzieżowy Puchar Polski. Polski Mistrz</w:t>
      </w:r>
      <w:r w:rsidR="004C3229">
        <w:rPr>
          <w:rFonts w:ascii="Arial" w:hAnsi="Arial" w:cs="Arial"/>
        </w:rPr>
        <w:t xml:space="preserve"> (zawody w cyklu)</w:t>
      </w:r>
      <w:r w:rsidRPr="00FF1EA2">
        <w:rPr>
          <w:rFonts w:ascii="Arial" w:hAnsi="Arial" w:cs="Arial"/>
        </w:rPr>
        <w:t>,</w:t>
      </w:r>
    </w:p>
    <w:p w14:paraId="0E5AD4CD" w14:textId="1200543A" w:rsidR="009325BB" w:rsidRDefault="009325BB" w:rsidP="00063EFF">
      <w:pPr>
        <w:pStyle w:val="Akapitzlist"/>
        <w:numPr>
          <w:ilvl w:val="0"/>
          <w:numId w:val="443"/>
        </w:numPr>
        <w:spacing w:after="240" w:line="360" w:lineRule="auto"/>
        <w:ind w:left="1701" w:hanging="283"/>
        <w:contextualSpacing/>
        <w:jc w:val="both"/>
        <w:rPr>
          <w:rFonts w:ascii="Arial" w:hAnsi="Arial" w:cs="Arial"/>
        </w:rPr>
      </w:pPr>
      <w:r w:rsidRPr="00FF1EA2">
        <w:rPr>
          <w:rFonts w:ascii="Arial" w:hAnsi="Arial" w:cs="Arial"/>
        </w:rPr>
        <w:t>Mistrzostwa Polski Seniorów. Polski Mistrz – FIS</w:t>
      </w:r>
      <w:r w:rsidR="004C3229">
        <w:rPr>
          <w:rFonts w:ascii="Arial" w:hAnsi="Arial" w:cs="Arial"/>
        </w:rPr>
        <w:t xml:space="preserve"> (zawody w cyklu)</w:t>
      </w:r>
      <w:r w:rsidRPr="00FF1EA2">
        <w:rPr>
          <w:rFonts w:ascii="Arial" w:hAnsi="Arial" w:cs="Arial"/>
        </w:rPr>
        <w:t>,</w:t>
      </w:r>
    </w:p>
    <w:p w14:paraId="4DA26B87" w14:textId="51424EF7" w:rsidR="009325BB" w:rsidRDefault="009325BB" w:rsidP="00063EFF">
      <w:pPr>
        <w:pStyle w:val="Akapitzlist"/>
        <w:numPr>
          <w:ilvl w:val="0"/>
          <w:numId w:val="443"/>
        </w:numPr>
        <w:spacing w:after="240" w:line="360" w:lineRule="auto"/>
        <w:ind w:left="1701" w:hanging="283"/>
        <w:contextualSpacing/>
        <w:jc w:val="both"/>
        <w:rPr>
          <w:rFonts w:ascii="Arial" w:hAnsi="Arial" w:cs="Arial"/>
        </w:rPr>
      </w:pPr>
      <w:r w:rsidRPr="00FF1EA2">
        <w:rPr>
          <w:rFonts w:ascii="Arial" w:hAnsi="Arial" w:cs="Arial"/>
        </w:rPr>
        <w:t>Młodzieżowy Puchar Polski. Polski Mistrz</w:t>
      </w:r>
      <w:r w:rsidR="004C3229">
        <w:rPr>
          <w:rFonts w:ascii="Arial" w:hAnsi="Arial" w:cs="Arial"/>
        </w:rPr>
        <w:t xml:space="preserve"> (zawody w cyklu)</w:t>
      </w:r>
      <w:r w:rsidRPr="00FF1EA2">
        <w:rPr>
          <w:rFonts w:ascii="Arial" w:hAnsi="Arial" w:cs="Arial"/>
        </w:rPr>
        <w:t>,</w:t>
      </w:r>
    </w:p>
    <w:p w14:paraId="6B03F694" w14:textId="77777777" w:rsidR="009325BB" w:rsidRDefault="009325BB" w:rsidP="00063EFF">
      <w:pPr>
        <w:pStyle w:val="Akapitzlist"/>
        <w:numPr>
          <w:ilvl w:val="0"/>
          <w:numId w:val="443"/>
        </w:numPr>
        <w:spacing w:after="240" w:line="360" w:lineRule="auto"/>
        <w:ind w:left="1701" w:hanging="283"/>
        <w:contextualSpacing/>
        <w:jc w:val="both"/>
        <w:rPr>
          <w:rFonts w:ascii="Arial" w:hAnsi="Arial" w:cs="Arial"/>
        </w:rPr>
      </w:pPr>
      <w:r w:rsidRPr="00FF1EA2">
        <w:rPr>
          <w:rFonts w:ascii="Arial" w:hAnsi="Arial" w:cs="Arial"/>
        </w:rPr>
        <w:t>Ogólnopolskie Spotkania UKS, Liga MOZN, Ogólnopolski Finał Lig Alpejskich (OFLA),</w:t>
      </w:r>
    </w:p>
    <w:p w14:paraId="1217721F" w14:textId="1ED3B40B" w:rsidR="009325BB" w:rsidRDefault="009325BB" w:rsidP="00063EFF">
      <w:pPr>
        <w:pStyle w:val="Akapitzlist"/>
        <w:numPr>
          <w:ilvl w:val="0"/>
          <w:numId w:val="443"/>
        </w:numPr>
        <w:spacing w:after="240" w:line="360" w:lineRule="auto"/>
        <w:ind w:left="1701" w:hanging="283"/>
        <w:contextualSpacing/>
        <w:jc w:val="both"/>
        <w:rPr>
          <w:rFonts w:ascii="Arial" w:hAnsi="Arial" w:cs="Arial"/>
        </w:rPr>
      </w:pPr>
      <w:r w:rsidRPr="00FF1EA2">
        <w:rPr>
          <w:rFonts w:ascii="Arial" w:hAnsi="Arial" w:cs="Arial"/>
        </w:rPr>
        <w:t>Młodzieżowy Puchar Polski. Polski Mistrz</w:t>
      </w:r>
      <w:r w:rsidR="004C3229">
        <w:rPr>
          <w:rFonts w:ascii="Arial" w:hAnsi="Arial" w:cs="Arial"/>
        </w:rPr>
        <w:t xml:space="preserve"> (zawody w cyklu)</w:t>
      </w:r>
      <w:r w:rsidRPr="00FF1EA2">
        <w:rPr>
          <w:rFonts w:ascii="Arial" w:hAnsi="Arial" w:cs="Arial"/>
        </w:rPr>
        <w:t>,</w:t>
      </w:r>
    </w:p>
    <w:p w14:paraId="2881C789" w14:textId="77777777" w:rsidR="009325BB" w:rsidRPr="00FF1EA2" w:rsidRDefault="009325BB" w:rsidP="00063EFF">
      <w:pPr>
        <w:pStyle w:val="Akapitzlist"/>
        <w:numPr>
          <w:ilvl w:val="0"/>
          <w:numId w:val="443"/>
        </w:numPr>
        <w:spacing w:after="240" w:line="360" w:lineRule="auto"/>
        <w:ind w:left="1701" w:hanging="283"/>
        <w:contextualSpacing/>
        <w:jc w:val="both"/>
        <w:rPr>
          <w:rFonts w:ascii="Arial" w:hAnsi="Arial" w:cs="Arial"/>
        </w:rPr>
      </w:pPr>
      <w:r w:rsidRPr="00FF1EA2">
        <w:rPr>
          <w:rFonts w:ascii="Arial" w:hAnsi="Arial" w:cs="Arial"/>
        </w:rPr>
        <w:t>Mistrzostwa Polski Seniorów i Mistrzostwa Polski Juniorów.</w:t>
      </w:r>
    </w:p>
    <w:p w14:paraId="15D0960F" w14:textId="472FC30D" w:rsidR="009325BB" w:rsidRPr="00425770" w:rsidRDefault="009325BB" w:rsidP="00063EFF">
      <w:pPr>
        <w:pStyle w:val="Akapitzlist"/>
        <w:numPr>
          <w:ilvl w:val="0"/>
          <w:numId w:val="381"/>
        </w:numPr>
        <w:spacing w:after="240" w:line="360" w:lineRule="auto"/>
        <w:ind w:left="1495"/>
        <w:contextualSpacing/>
        <w:jc w:val="both"/>
        <w:rPr>
          <w:rFonts w:ascii="Arial" w:hAnsi="Arial" w:cs="Arial"/>
        </w:rPr>
      </w:pPr>
      <w:r w:rsidRPr="00425770">
        <w:rPr>
          <w:rFonts w:ascii="Arial" w:hAnsi="Arial" w:cs="Arial"/>
        </w:rPr>
        <w:t>Podkarpackiemu Okręgowemu Związkowi Narciarskiemu w Ustrzykach Dolnych – 108</w:t>
      </w:r>
      <w:r>
        <w:rPr>
          <w:rFonts w:ascii="Arial" w:hAnsi="Arial" w:cs="Arial"/>
        </w:rPr>
        <w:t>.</w:t>
      </w:r>
      <w:r w:rsidRPr="00425770">
        <w:rPr>
          <w:rFonts w:ascii="Arial" w:hAnsi="Arial" w:cs="Arial"/>
        </w:rPr>
        <w:t>724,46 zł</w:t>
      </w:r>
      <w:r w:rsidR="004C3229" w:rsidRPr="004C3229">
        <w:rPr>
          <w:rFonts w:ascii="Arial" w:hAnsi="Arial" w:cs="Arial"/>
        </w:rPr>
        <w:t xml:space="preserve"> </w:t>
      </w:r>
      <w:r w:rsidR="004C3229">
        <w:rPr>
          <w:rFonts w:ascii="Arial" w:hAnsi="Arial" w:cs="Arial"/>
        </w:rPr>
        <w:t>z przeznaczeniem na</w:t>
      </w:r>
      <w:r w:rsidR="004C3229" w:rsidRPr="008851CF">
        <w:rPr>
          <w:rFonts w:ascii="Arial" w:hAnsi="Arial" w:cs="Arial"/>
        </w:rPr>
        <w:t>:</w:t>
      </w:r>
      <w:r w:rsidRPr="00425770">
        <w:rPr>
          <w:rFonts w:ascii="Arial" w:hAnsi="Arial" w:cs="Arial"/>
        </w:rPr>
        <w:t xml:space="preserve"> </w:t>
      </w:r>
    </w:p>
    <w:p w14:paraId="7E197544" w14:textId="77777777" w:rsidR="009325BB" w:rsidRDefault="009325BB" w:rsidP="00063EFF">
      <w:pPr>
        <w:pStyle w:val="Akapitzlist"/>
        <w:numPr>
          <w:ilvl w:val="0"/>
          <w:numId w:val="444"/>
        </w:numPr>
        <w:spacing w:after="240" w:line="360" w:lineRule="auto"/>
        <w:ind w:left="1701" w:hanging="283"/>
        <w:contextualSpacing/>
        <w:jc w:val="both"/>
        <w:rPr>
          <w:rFonts w:ascii="Arial" w:hAnsi="Arial" w:cs="Arial"/>
        </w:rPr>
      </w:pPr>
      <w:r w:rsidRPr="00A02A82">
        <w:rPr>
          <w:rFonts w:ascii="Arial" w:hAnsi="Arial" w:cs="Arial"/>
        </w:rPr>
        <w:t>FIS Continental-</w:t>
      </w:r>
      <w:proofErr w:type="spellStart"/>
      <w:r w:rsidRPr="00A02A82">
        <w:rPr>
          <w:rFonts w:ascii="Arial" w:hAnsi="Arial" w:cs="Arial"/>
        </w:rPr>
        <w:t>Cup</w:t>
      </w:r>
      <w:proofErr w:type="spellEnd"/>
      <w:r w:rsidRPr="00A02A82">
        <w:rPr>
          <w:rFonts w:ascii="Arial" w:hAnsi="Arial" w:cs="Arial"/>
        </w:rPr>
        <w:t>,</w:t>
      </w:r>
    </w:p>
    <w:p w14:paraId="31B4BE45" w14:textId="1E9F55E4" w:rsidR="009325BB" w:rsidRDefault="00333F46" w:rsidP="00063EFF">
      <w:pPr>
        <w:pStyle w:val="Akapitzlist"/>
        <w:numPr>
          <w:ilvl w:val="0"/>
          <w:numId w:val="444"/>
        </w:numPr>
        <w:spacing w:after="240" w:line="360" w:lineRule="auto"/>
        <w:ind w:left="1701" w:hanging="283"/>
        <w:contextualSpacing/>
        <w:jc w:val="both"/>
        <w:rPr>
          <w:rFonts w:ascii="Arial" w:hAnsi="Arial" w:cs="Arial"/>
        </w:rPr>
      </w:pPr>
      <w:r>
        <w:rPr>
          <w:rFonts w:ascii="Arial" w:hAnsi="Arial" w:cs="Arial"/>
        </w:rPr>
        <w:t xml:space="preserve">Cykl zawodów o </w:t>
      </w:r>
      <w:r w:rsidR="009325BB" w:rsidRPr="006D064D">
        <w:rPr>
          <w:rFonts w:ascii="Arial" w:hAnsi="Arial" w:cs="Arial"/>
        </w:rPr>
        <w:t>Puchar Polski/FIS</w:t>
      </w:r>
      <w:r w:rsidR="004C3229">
        <w:rPr>
          <w:rFonts w:ascii="Arial" w:hAnsi="Arial" w:cs="Arial"/>
        </w:rPr>
        <w:t xml:space="preserve"> (zawody w cyklu)</w:t>
      </w:r>
      <w:r w:rsidR="009325BB" w:rsidRPr="006D064D">
        <w:rPr>
          <w:rFonts w:ascii="Arial" w:hAnsi="Arial" w:cs="Arial"/>
        </w:rPr>
        <w:t>,</w:t>
      </w:r>
    </w:p>
    <w:p w14:paraId="1B86C3FE" w14:textId="77777777" w:rsidR="009325BB" w:rsidRDefault="009325BB" w:rsidP="00063EFF">
      <w:pPr>
        <w:pStyle w:val="Akapitzlist"/>
        <w:numPr>
          <w:ilvl w:val="0"/>
          <w:numId w:val="444"/>
        </w:numPr>
        <w:spacing w:after="240" w:line="360" w:lineRule="auto"/>
        <w:ind w:left="1701" w:hanging="283"/>
        <w:contextualSpacing/>
        <w:jc w:val="both"/>
        <w:rPr>
          <w:rFonts w:ascii="Arial" w:hAnsi="Arial" w:cs="Arial"/>
        </w:rPr>
      </w:pPr>
      <w:r w:rsidRPr="006D064D">
        <w:rPr>
          <w:rFonts w:ascii="Arial" w:hAnsi="Arial" w:cs="Arial"/>
        </w:rPr>
        <w:t>Ogólnopolska Olimpiada Młodzieży,</w:t>
      </w:r>
    </w:p>
    <w:p w14:paraId="1F1E74BB" w14:textId="77777777" w:rsidR="009325BB" w:rsidRDefault="009325BB" w:rsidP="00063EFF">
      <w:pPr>
        <w:pStyle w:val="Akapitzlist"/>
        <w:numPr>
          <w:ilvl w:val="0"/>
          <w:numId w:val="444"/>
        </w:numPr>
        <w:spacing w:after="240" w:line="360" w:lineRule="auto"/>
        <w:ind w:left="1701" w:hanging="283"/>
        <w:contextualSpacing/>
        <w:jc w:val="both"/>
        <w:rPr>
          <w:rFonts w:ascii="Arial" w:hAnsi="Arial" w:cs="Arial"/>
        </w:rPr>
      </w:pPr>
      <w:r w:rsidRPr="006D064D">
        <w:rPr>
          <w:rFonts w:ascii="Arial" w:hAnsi="Arial" w:cs="Arial"/>
        </w:rPr>
        <w:t>Zakup sprzętu sportowego,</w:t>
      </w:r>
    </w:p>
    <w:p w14:paraId="6E70FC21" w14:textId="77777777" w:rsidR="009325BB" w:rsidRDefault="009325BB" w:rsidP="00063EFF">
      <w:pPr>
        <w:pStyle w:val="Akapitzlist"/>
        <w:numPr>
          <w:ilvl w:val="0"/>
          <w:numId w:val="444"/>
        </w:numPr>
        <w:spacing w:after="240" w:line="360" w:lineRule="auto"/>
        <w:ind w:left="1701" w:hanging="283"/>
        <w:contextualSpacing/>
        <w:jc w:val="both"/>
        <w:rPr>
          <w:rFonts w:ascii="Arial" w:hAnsi="Arial" w:cs="Arial"/>
        </w:rPr>
      </w:pPr>
      <w:r w:rsidRPr="006D064D">
        <w:rPr>
          <w:rFonts w:ascii="Arial" w:hAnsi="Arial" w:cs="Arial"/>
        </w:rPr>
        <w:t>Mistrzostwa Polski Młodzików i Dzieci,</w:t>
      </w:r>
    </w:p>
    <w:p w14:paraId="7F8561CA" w14:textId="77777777" w:rsidR="009325BB" w:rsidRDefault="009325BB" w:rsidP="00063EFF">
      <w:pPr>
        <w:pStyle w:val="Akapitzlist"/>
        <w:numPr>
          <w:ilvl w:val="0"/>
          <w:numId w:val="444"/>
        </w:numPr>
        <w:spacing w:after="240" w:line="360" w:lineRule="auto"/>
        <w:ind w:left="1701" w:hanging="283"/>
        <w:contextualSpacing/>
        <w:jc w:val="both"/>
        <w:rPr>
          <w:rFonts w:ascii="Arial" w:hAnsi="Arial" w:cs="Arial"/>
        </w:rPr>
      </w:pPr>
      <w:r w:rsidRPr="006D064D">
        <w:rPr>
          <w:rFonts w:ascii="Arial" w:hAnsi="Arial" w:cs="Arial"/>
        </w:rPr>
        <w:t>Mistrzostwa Województwa Podkarpackiego w biegach narciarskich - Mistrzostwa POZN - Puchar Bieszczadów,</w:t>
      </w:r>
    </w:p>
    <w:p w14:paraId="3B05807D" w14:textId="77777777" w:rsidR="009325BB" w:rsidRPr="006D064D" w:rsidRDefault="009325BB" w:rsidP="00063EFF">
      <w:pPr>
        <w:pStyle w:val="Akapitzlist"/>
        <w:numPr>
          <w:ilvl w:val="0"/>
          <w:numId w:val="444"/>
        </w:numPr>
        <w:spacing w:after="240" w:line="360" w:lineRule="auto"/>
        <w:ind w:left="1701" w:hanging="283"/>
        <w:contextualSpacing/>
        <w:jc w:val="both"/>
        <w:rPr>
          <w:rFonts w:ascii="Arial" w:hAnsi="Arial" w:cs="Arial"/>
        </w:rPr>
      </w:pPr>
      <w:r w:rsidRPr="006D064D">
        <w:rPr>
          <w:rFonts w:ascii="Arial" w:hAnsi="Arial" w:cs="Arial"/>
        </w:rPr>
        <w:t>Mistrzostwa Polski Seniorów/FIS.</w:t>
      </w:r>
    </w:p>
    <w:p w14:paraId="5D1F09DC" w14:textId="163C63F0"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 xml:space="preserve">Podkarpackiemu Wojewódzkiemu Związkowi Piłki Ręcznej – </w:t>
      </w:r>
      <w:r>
        <w:rPr>
          <w:rFonts w:ascii="Arial" w:hAnsi="Arial" w:cs="Arial"/>
        </w:rPr>
        <w:t xml:space="preserve">        </w:t>
      </w:r>
      <w:r w:rsidRPr="008851CF">
        <w:rPr>
          <w:rFonts w:ascii="Arial" w:hAnsi="Arial" w:cs="Arial"/>
        </w:rPr>
        <w:t>74</w:t>
      </w:r>
      <w:r>
        <w:rPr>
          <w:rFonts w:ascii="Arial" w:hAnsi="Arial" w:cs="Arial"/>
        </w:rPr>
        <w:t>.</w:t>
      </w:r>
      <w:r w:rsidRPr="008851CF">
        <w:rPr>
          <w:rFonts w:ascii="Arial" w:hAnsi="Arial" w:cs="Arial"/>
        </w:rPr>
        <w:t xml:space="preserve">034,00 zł </w:t>
      </w:r>
      <w:r w:rsidR="004C3229">
        <w:rPr>
          <w:rFonts w:ascii="Arial" w:hAnsi="Arial" w:cs="Arial"/>
        </w:rPr>
        <w:t>z przeznaczeniem na</w:t>
      </w:r>
      <w:r w:rsidR="004C3229" w:rsidRPr="008851CF">
        <w:rPr>
          <w:rFonts w:ascii="Arial" w:hAnsi="Arial" w:cs="Arial"/>
        </w:rPr>
        <w:t>:</w:t>
      </w:r>
      <w:r w:rsidRPr="008851CF">
        <w:rPr>
          <w:rFonts w:ascii="Arial" w:hAnsi="Arial" w:cs="Arial"/>
        </w:rPr>
        <w:t>:</w:t>
      </w:r>
    </w:p>
    <w:p w14:paraId="0ACA1D95"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A02A82">
        <w:rPr>
          <w:rFonts w:ascii="Arial" w:hAnsi="Arial" w:cs="Arial"/>
        </w:rPr>
        <w:t>1/16 Finału Mistrzostw Polski Juniorek w piłce ręcznej,</w:t>
      </w:r>
    </w:p>
    <w:p w14:paraId="06DD9CBF"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1/16 Finału Mistrzostw Polski Juniorek Młodszych w piłce ręcznej,</w:t>
      </w:r>
    </w:p>
    <w:p w14:paraId="7ED30707"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1/16 Finału Mistrzostw Polski Juniorów Młodszych w piłce ręcznej,</w:t>
      </w:r>
    </w:p>
    <w:p w14:paraId="00C187DD"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Półfinały Ogólnopolskiej Olimpiady Młodzieży w piłce ręcznej,</w:t>
      </w:r>
    </w:p>
    <w:p w14:paraId="1B85E78E"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Finały Ogólnopolskiej Olimpiady Młodzieży w piłce ręcznej,</w:t>
      </w:r>
    </w:p>
    <w:p w14:paraId="7B10E3E3"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1/16  Mistrzostw Polski Młodziczek w piłce ręcznej,</w:t>
      </w:r>
    </w:p>
    <w:p w14:paraId="520374BC" w14:textId="77777777" w:rsidR="009325BB"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1/16  Mistrzostw Polski Młodzików w piłce ręcznej,</w:t>
      </w:r>
    </w:p>
    <w:p w14:paraId="69A23CDE" w14:textId="77777777" w:rsidR="009325BB" w:rsidRPr="006D064D" w:rsidRDefault="009325BB" w:rsidP="00063EFF">
      <w:pPr>
        <w:pStyle w:val="Akapitzlist"/>
        <w:numPr>
          <w:ilvl w:val="0"/>
          <w:numId w:val="445"/>
        </w:numPr>
        <w:spacing w:after="240" w:line="360" w:lineRule="auto"/>
        <w:ind w:left="1701" w:hanging="283"/>
        <w:contextualSpacing/>
        <w:jc w:val="both"/>
        <w:rPr>
          <w:rFonts w:ascii="Arial" w:hAnsi="Arial" w:cs="Arial"/>
        </w:rPr>
      </w:pPr>
      <w:r w:rsidRPr="006D064D">
        <w:rPr>
          <w:rFonts w:ascii="Arial" w:hAnsi="Arial" w:cs="Arial"/>
        </w:rPr>
        <w:t>1/8 Finału  Mistrzostw Polski Młodzików w piłce ręcznej.</w:t>
      </w:r>
    </w:p>
    <w:p w14:paraId="1005F20F" w14:textId="6A504B70"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lastRenderedPageBreak/>
        <w:t>Podkarpackiemu Wojewódzkiemu Związkowi Piłki Siatkowej – 112</w:t>
      </w:r>
      <w:r>
        <w:rPr>
          <w:rFonts w:ascii="Arial" w:hAnsi="Arial" w:cs="Arial"/>
        </w:rPr>
        <w:t>.</w:t>
      </w:r>
      <w:r w:rsidRPr="008851CF">
        <w:rPr>
          <w:rFonts w:ascii="Arial" w:hAnsi="Arial" w:cs="Arial"/>
        </w:rPr>
        <w:t xml:space="preserve">033,00 zł </w:t>
      </w:r>
      <w:r w:rsidR="00EE6F6A">
        <w:rPr>
          <w:rFonts w:ascii="Arial" w:hAnsi="Arial" w:cs="Arial"/>
        </w:rPr>
        <w:t>z przeznaczeniem na</w:t>
      </w:r>
      <w:r w:rsidR="00EE6F6A" w:rsidRPr="008851CF">
        <w:rPr>
          <w:rFonts w:ascii="Arial" w:hAnsi="Arial" w:cs="Arial"/>
        </w:rPr>
        <w:t>:</w:t>
      </w:r>
    </w:p>
    <w:p w14:paraId="4F23E205"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A02A82">
        <w:rPr>
          <w:rFonts w:ascii="Arial" w:hAnsi="Arial" w:cs="Arial"/>
        </w:rPr>
        <w:t>Ćwierćfinał Mistrzostw Polski juniorów i juniorek w piłce siatkowej,</w:t>
      </w:r>
    </w:p>
    <w:p w14:paraId="2EA2B8FA"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Półfinał Mistrzostw Polski juniorów i juniorek w piłce siatkowej,</w:t>
      </w:r>
    </w:p>
    <w:p w14:paraId="339F1C86"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Finał Mistrzostw Polski juniorów i juniorek w piłce siatkowej,</w:t>
      </w:r>
    </w:p>
    <w:p w14:paraId="7A160204"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 xml:space="preserve">1/8 finału Mistrzostw Polski juniorów młodszych i juniorek młodszych </w:t>
      </w:r>
      <w:r w:rsidRPr="006D064D">
        <w:rPr>
          <w:rFonts w:ascii="Arial" w:hAnsi="Arial" w:cs="Arial"/>
        </w:rPr>
        <w:br/>
        <w:t>w piłce siatkowej,</w:t>
      </w:r>
    </w:p>
    <w:p w14:paraId="39583C47"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 xml:space="preserve">Ćwierćfinał Mistrzostw Polski juniorów młodszych i juniorek młodszych </w:t>
      </w:r>
      <w:r w:rsidRPr="006D064D">
        <w:rPr>
          <w:rFonts w:ascii="Arial" w:hAnsi="Arial" w:cs="Arial"/>
        </w:rPr>
        <w:br/>
        <w:t>w piłce siatkowej,</w:t>
      </w:r>
    </w:p>
    <w:p w14:paraId="090D4E22" w14:textId="3977AD73"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 xml:space="preserve">Półfinał Mistrzostw Polski juniorów młodszych i juniorek młodszych </w:t>
      </w:r>
      <w:r w:rsidR="00C8695A">
        <w:rPr>
          <w:rFonts w:ascii="Arial" w:hAnsi="Arial" w:cs="Arial"/>
        </w:rPr>
        <w:t xml:space="preserve">                </w:t>
      </w:r>
      <w:r w:rsidRPr="006D064D">
        <w:rPr>
          <w:rFonts w:ascii="Arial" w:hAnsi="Arial" w:cs="Arial"/>
        </w:rPr>
        <w:t>w piłce siatkowej,</w:t>
      </w:r>
    </w:p>
    <w:p w14:paraId="5E7B15C3" w14:textId="11C558FD"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 xml:space="preserve">Finał Mistrzostw Polski juniorów młodszych i juniorek młodszych </w:t>
      </w:r>
      <w:r w:rsidR="00C8695A">
        <w:rPr>
          <w:rFonts w:ascii="Arial" w:hAnsi="Arial" w:cs="Arial"/>
        </w:rPr>
        <w:t xml:space="preserve">                      </w:t>
      </w:r>
      <w:r w:rsidRPr="006D064D">
        <w:rPr>
          <w:rFonts w:ascii="Arial" w:hAnsi="Arial" w:cs="Arial"/>
        </w:rPr>
        <w:t>w piłce siatkowej,</w:t>
      </w:r>
    </w:p>
    <w:p w14:paraId="32FEC883"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1/8 finału Mistrzostw Polski młodzików i młodziczek w piłce siatkowej,</w:t>
      </w:r>
    </w:p>
    <w:p w14:paraId="735F07ED"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Ćwierćfinał Mistrzostw Polski młodzików i młodziczek w piłce siatkowej,</w:t>
      </w:r>
    </w:p>
    <w:p w14:paraId="1FC01419" w14:textId="77777777" w:rsidR="009325BB"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Półfinał Mistrzostw Polski młodzików i młodziczek w piłce siatkowej,</w:t>
      </w:r>
    </w:p>
    <w:p w14:paraId="26CFC672" w14:textId="77777777" w:rsidR="009325BB" w:rsidRPr="006D064D" w:rsidRDefault="009325BB" w:rsidP="00063EFF">
      <w:pPr>
        <w:pStyle w:val="Akapitzlist"/>
        <w:numPr>
          <w:ilvl w:val="0"/>
          <w:numId w:val="446"/>
        </w:numPr>
        <w:spacing w:after="240" w:line="360" w:lineRule="auto"/>
        <w:ind w:left="1701" w:hanging="283"/>
        <w:contextualSpacing/>
        <w:jc w:val="both"/>
        <w:rPr>
          <w:rFonts w:ascii="Arial" w:hAnsi="Arial" w:cs="Arial"/>
        </w:rPr>
      </w:pPr>
      <w:r w:rsidRPr="006D064D">
        <w:rPr>
          <w:rFonts w:ascii="Arial" w:hAnsi="Arial" w:cs="Arial"/>
        </w:rPr>
        <w:t>Finał Mistrzostw Polski młodzików i młodziczek w piłce siatkowej.</w:t>
      </w:r>
    </w:p>
    <w:p w14:paraId="0BFCC235" w14:textId="77777777" w:rsidR="009325BB" w:rsidRPr="008851CF"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Podkarpackiemu Okręgowemu Związkowi Pływackiemu –</w:t>
      </w:r>
      <w:r>
        <w:rPr>
          <w:rFonts w:ascii="Arial" w:hAnsi="Arial" w:cs="Arial"/>
        </w:rPr>
        <w:t xml:space="preserve"> </w:t>
      </w:r>
      <w:r w:rsidRPr="008851CF">
        <w:rPr>
          <w:rFonts w:ascii="Arial" w:hAnsi="Arial" w:cs="Arial"/>
        </w:rPr>
        <w:t>12</w:t>
      </w:r>
      <w:r>
        <w:rPr>
          <w:rFonts w:ascii="Arial" w:hAnsi="Arial" w:cs="Arial"/>
        </w:rPr>
        <w:t>.</w:t>
      </w:r>
      <w:r w:rsidRPr="008851CF">
        <w:rPr>
          <w:rFonts w:ascii="Arial" w:hAnsi="Arial" w:cs="Arial"/>
        </w:rPr>
        <w:t xml:space="preserve">456,00 zł </w:t>
      </w:r>
      <w:r>
        <w:rPr>
          <w:rFonts w:ascii="Arial" w:hAnsi="Arial" w:cs="Arial"/>
        </w:rPr>
        <w:t xml:space="preserve">na realizację zadania: </w:t>
      </w:r>
      <w:r w:rsidRPr="008851CF">
        <w:rPr>
          <w:rFonts w:ascii="Arial" w:hAnsi="Arial" w:cs="Arial"/>
        </w:rPr>
        <w:t>Memoriał Jerzego Szczerbatego - Puchar Ziemi Podkarpackiej w pływaniu.</w:t>
      </w:r>
    </w:p>
    <w:p w14:paraId="7AB326F8" w14:textId="2DF7DF8C"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Klubowi Sportów Wodnych Stal Rzeszów –</w:t>
      </w:r>
      <w:r>
        <w:rPr>
          <w:rFonts w:ascii="Arial" w:hAnsi="Arial" w:cs="Arial"/>
        </w:rPr>
        <w:t xml:space="preserve"> </w:t>
      </w:r>
      <w:r w:rsidRPr="008851CF">
        <w:rPr>
          <w:rFonts w:ascii="Arial" w:hAnsi="Arial" w:cs="Arial"/>
        </w:rPr>
        <w:t>20</w:t>
      </w:r>
      <w:r>
        <w:rPr>
          <w:rFonts w:ascii="Arial" w:hAnsi="Arial" w:cs="Arial"/>
        </w:rPr>
        <w:t>.</w:t>
      </w:r>
      <w:r w:rsidRPr="008851CF">
        <w:rPr>
          <w:rFonts w:ascii="Arial" w:hAnsi="Arial" w:cs="Arial"/>
        </w:rPr>
        <w:t xml:space="preserve">375,00 zł </w:t>
      </w:r>
      <w:r>
        <w:rPr>
          <w:rFonts w:ascii="Arial" w:hAnsi="Arial" w:cs="Arial"/>
        </w:rPr>
        <w:br/>
      </w:r>
      <w:r w:rsidR="00EE6F6A">
        <w:rPr>
          <w:rFonts w:ascii="Arial" w:hAnsi="Arial" w:cs="Arial"/>
        </w:rPr>
        <w:t>z przeznaczeniem na</w:t>
      </w:r>
      <w:r w:rsidRPr="008851CF">
        <w:rPr>
          <w:rFonts w:ascii="Arial" w:hAnsi="Arial" w:cs="Arial"/>
        </w:rPr>
        <w:t>:</w:t>
      </w:r>
    </w:p>
    <w:p w14:paraId="45EAEF61" w14:textId="77777777" w:rsidR="009325BB" w:rsidRDefault="009325BB" w:rsidP="00063EFF">
      <w:pPr>
        <w:pStyle w:val="Akapitzlist"/>
        <w:numPr>
          <w:ilvl w:val="0"/>
          <w:numId w:val="447"/>
        </w:numPr>
        <w:spacing w:after="240" w:line="360" w:lineRule="auto"/>
        <w:ind w:left="1701" w:hanging="283"/>
        <w:contextualSpacing/>
        <w:jc w:val="both"/>
        <w:rPr>
          <w:rFonts w:ascii="Arial" w:hAnsi="Arial" w:cs="Arial"/>
        </w:rPr>
      </w:pPr>
      <w:r w:rsidRPr="00A02A82">
        <w:rPr>
          <w:rFonts w:ascii="Arial" w:hAnsi="Arial" w:cs="Arial"/>
        </w:rPr>
        <w:t>Memoriał Jerzego Szczerbatego - I edycja,</w:t>
      </w:r>
    </w:p>
    <w:p w14:paraId="60EE3CAB" w14:textId="77777777" w:rsidR="009325BB" w:rsidRDefault="009325BB" w:rsidP="00063EFF">
      <w:pPr>
        <w:pStyle w:val="Akapitzlist"/>
        <w:numPr>
          <w:ilvl w:val="0"/>
          <w:numId w:val="447"/>
        </w:numPr>
        <w:spacing w:after="240" w:line="360" w:lineRule="auto"/>
        <w:ind w:left="1701" w:hanging="283"/>
        <w:contextualSpacing/>
        <w:jc w:val="both"/>
        <w:rPr>
          <w:rFonts w:ascii="Arial" w:hAnsi="Arial" w:cs="Arial"/>
        </w:rPr>
      </w:pPr>
      <w:r w:rsidRPr="006D064D">
        <w:rPr>
          <w:rFonts w:ascii="Arial" w:hAnsi="Arial" w:cs="Arial"/>
        </w:rPr>
        <w:t>Grand Prix Puchar Polski w skokach do wody,</w:t>
      </w:r>
    </w:p>
    <w:p w14:paraId="2E9A638F" w14:textId="77777777" w:rsidR="009325BB" w:rsidRDefault="009325BB" w:rsidP="00063EFF">
      <w:pPr>
        <w:pStyle w:val="Akapitzlist"/>
        <w:numPr>
          <w:ilvl w:val="0"/>
          <w:numId w:val="447"/>
        </w:numPr>
        <w:spacing w:after="240" w:line="360" w:lineRule="auto"/>
        <w:ind w:left="1701" w:hanging="283"/>
        <w:contextualSpacing/>
        <w:jc w:val="both"/>
        <w:rPr>
          <w:rFonts w:ascii="Arial" w:hAnsi="Arial" w:cs="Arial"/>
        </w:rPr>
      </w:pPr>
      <w:r w:rsidRPr="006D064D">
        <w:rPr>
          <w:rFonts w:ascii="Arial" w:hAnsi="Arial" w:cs="Arial"/>
        </w:rPr>
        <w:t>Zawody w skokach do Wody - kategoria E,</w:t>
      </w:r>
    </w:p>
    <w:p w14:paraId="73EA2CF4" w14:textId="77777777" w:rsidR="009325BB" w:rsidRDefault="009325BB" w:rsidP="00063EFF">
      <w:pPr>
        <w:pStyle w:val="Akapitzlist"/>
        <w:numPr>
          <w:ilvl w:val="0"/>
          <w:numId w:val="447"/>
        </w:numPr>
        <w:spacing w:after="240" w:line="360" w:lineRule="auto"/>
        <w:ind w:left="1701" w:hanging="283"/>
        <w:contextualSpacing/>
        <w:jc w:val="both"/>
        <w:rPr>
          <w:rFonts w:ascii="Arial" w:hAnsi="Arial" w:cs="Arial"/>
        </w:rPr>
      </w:pPr>
      <w:r w:rsidRPr="006D064D">
        <w:rPr>
          <w:rFonts w:ascii="Arial" w:hAnsi="Arial" w:cs="Arial"/>
        </w:rPr>
        <w:t>Letnie Otwarte Mistrzostwa Polski w skokach do wody,</w:t>
      </w:r>
    </w:p>
    <w:p w14:paraId="79CB7BD5" w14:textId="4630CDA3" w:rsidR="009325BB" w:rsidRDefault="009325BB" w:rsidP="00063EFF">
      <w:pPr>
        <w:pStyle w:val="Akapitzlist"/>
        <w:numPr>
          <w:ilvl w:val="0"/>
          <w:numId w:val="447"/>
        </w:numPr>
        <w:spacing w:after="240" w:line="360" w:lineRule="auto"/>
        <w:ind w:left="1701" w:hanging="283"/>
        <w:contextualSpacing/>
        <w:jc w:val="both"/>
        <w:rPr>
          <w:rFonts w:ascii="Arial" w:hAnsi="Arial" w:cs="Arial"/>
        </w:rPr>
      </w:pPr>
      <w:r w:rsidRPr="006D064D">
        <w:rPr>
          <w:rFonts w:ascii="Arial" w:hAnsi="Arial" w:cs="Arial"/>
        </w:rPr>
        <w:t>Grand Prix Puchar Polski w skokach do wody,</w:t>
      </w:r>
    </w:p>
    <w:p w14:paraId="0E5A8980" w14:textId="77777777" w:rsidR="009325BB" w:rsidRPr="006D064D" w:rsidRDefault="009325BB" w:rsidP="00063EFF">
      <w:pPr>
        <w:pStyle w:val="Akapitzlist"/>
        <w:numPr>
          <w:ilvl w:val="0"/>
          <w:numId w:val="447"/>
        </w:numPr>
        <w:spacing w:after="240" w:line="360" w:lineRule="auto"/>
        <w:ind w:left="1701" w:hanging="283"/>
        <w:contextualSpacing/>
        <w:jc w:val="both"/>
        <w:rPr>
          <w:rFonts w:ascii="Arial" w:hAnsi="Arial" w:cs="Arial"/>
        </w:rPr>
      </w:pPr>
      <w:r w:rsidRPr="006D064D">
        <w:rPr>
          <w:rFonts w:ascii="Arial" w:hAnsi="Arial" w:cs="Arial"/>
        </w:rPr>
        <w:t>Ogólnopolska Olimpiada Młodzieży.</w:t>
      </w:r>
    </w:p>
    <w:p w14:paraId="4259B55D" w14:textId="1589E5F1"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Międzyszkolnemu Uczniowskiemu Klubowi Sportowemu „Husaria” Krosno –</w:t>
      </w:r>
      <w:r>
        <w:rPr>
          <w:rFonts w:ascii="Arial" w:hAnsi="Arial" w:cs="Arial"/>
        </w:rPr>
        <w:t xml:space="preserve"> </w:t>
      </w:r>
      <w:r w:rsidRPr="008851CF">
        <w:rPr>
          <w:rFonts w:ascii="Arial" w:hAnsi="Arial" w:cs="Arial"/>
        </w:rPr>
        <w:t>28</w:t>
      </w:r>
      <w:r>
        <w:rPr>
          <w:rFonts w:ascii="Arial" w:hAnsi="Arial" w:cs="Arial"/>
        </w:rPr>
        <w:t>.</w:t>
      </w:r>
      <w:r w:rsidRPr="008851CF">
        <w:rPr>
          <w:rFonts w:ascii="Arial" w:hAnsi="Arial" w:cs="Arial"/>
        </w:rPr>
        <w:t xml:space="preserve">545,00 zł </w:t>
      </w:r>
      <w:r w:rsidR="00EE6F6A">
        <w:rPr>
          <w:rFonts w:ascii="Arial" w:hAnsi="Arial" w:cs="Arial"/>
        </w:rPr>
        <w:t>z przeznaczeniem na</w:t>
      </w:r>
      <w:r w:rsidR="00EE6F6A" w:rsidRPr="008851CF">
        <w:rPr>
          <w:rFonts w:ascii="Arial" w:hAnsi="Arial" w:cs="Arial"/>
        </w:rPr>
        <w:t>:</w:t>
      </w:r>
    </w:p>
    <w:p w14:paraId="068F7DAA" w14:textId="77777777" w:rsidR="009325BB" w:rsidRDefault="009325BB" w:rsidP="00063EFF">
      <w:pPr>
        <w:pStyle w:val="Akapitzlist"/>
        <w:numPr>
          <w:ilvl w:val="0"/>
          <w:numId w:val="448"/>
        </w:numPr>
        <w:spacing w:after="240" w:line="360" w:lineRule="auto"/>
        <w:ind w:left="1701" w:hanging="283"/>
        <w:contextualSpacing/>
        <w:jc w:val="both"/>
        <w:rPr>
          <w:rFonts w:ascii="Arial" w:hAnsi="Arial" w:cs="Arial"/>
        </w:rPr>
      </w:pPr>
      <w:r w:rsidRPr="00A02A82">
        <w:rPr>
          <w:rFonts w:ascii="Arial" w:hAnsi="Arial" w:cs="Arial"/>
        </w:rPr>
        <w:t>Zawody klasyfikacyjne PZSS „Puchar Roztocza”,</w:t>
      </w:r>
    </w:p>
    <w:p w14:paraId="49D4A42C" w14:textId="77777777" w:rsidR="009325BB" w:rsidRDefault="009325BB" w:rsidP="00063EFF">
      <w:pPr>
        <w:pStyle w:val="Akapitzlist"/>
        <w:numPr>
          <w:ilvl w:val="0"/>
          <w:numId w:val="448"/>
        </w:numPr>
        <w:spacing w:after="240" w:line="360" w:lineRule="auto"/>
        <w:ind w:left="1701" w:hanging="283"/>
        <w:contextualSpacing/>
        <w:jc w:val="both"/>
        <w:rPr>
          <w:rFonts w:ascii="Arial" w:hAnsi="Arial" w:cs="Arial"/>
        </w:rPr>
      </w:pPr>
      <w:r w:rsidRPr="006D064D">
        <w:rPr>
          <w:rFonts w:ascii="Arial" w:hAnsi="Arial" w:cs="Arial"/>
        </w:rPr>
        <w:t>Ogólnopolskie Zawody PZSS „Zlot Orlików”,</w:t>
      </w:r>
    </w:p>
    <w:p w14:paraId="7DAAF569" w14:textId="77777777" w:rsidR="009325BB" w:rsidRDefault="009325BB" w:rsidP="00063EFF">
      <w:pPr>
        <w:pStyle w:val="Akapitzlist"/>
        <w:numPr>
          <w:ilvl w:val="0"/>
          <w:numId w:val="448"/>
        </w:numPr>
        <w:spacing w:after="240" w:line="360" w:lineRule="auto"/>
        <w:ind w:left="1701" w:hanging="283"/>
        <w:contextualSpacing/>
        <w:jc w:val="both"/>
        <w:rPr>
          <w:rFonts w:ascii="Arial" w:hAnsi="Arial" w:cs="Arial"/>
        </w:rPr>
      </w:pPr>
      <w:r w:rsidRPr="006D064D">
        <w:rPr>
          <w:rFonts w:ascii="Arial" w:hAnsi="Arial" w:cs="Arial"/>
        </w:rPr>
        <w:lastRenderedPageBreak/>
        <w:t>Puchar Prezesa PZSS,</w:t>
      </w:r>
    </w:p>
    <w:p w14:paraId="2295BDA6" w14:textId="77777777" w:rsidR="009325BB" w:rsidRDefault="009325BB" w:rsidP="00063EFF">
      <w:pPr>
        <w:pStyle w:val="Akapitzlist"/>
        <w:numPr>
          <w:ilvl w:val="0"/>
          <w:numId w:val="448"/>
        </w:numPr>
        <w:spacing w:after="240" w:line="360" w:lineRule="auto"/>
        <w:ind w:left="1701" w:hanging="283"/>
        <w:contextualSpacing/>
        <w:jc w:val="both"/>
        <w:rPr>
          <w:rFonts w:ascii="Arial" w:hAnsi="Arial" w:cs="Arial"/>
        </w:rPr>
      </w:pPr>
      <w:r w:rsidRPr="006D064D">
        <w:rPr>
          <w:rFonts w:ascii="Arial" w:hAnsi="Arial" w:cs="Arial"/>
        </w:rPr>
        <w:t>Złoty Muszkiet, Złota Krócica,</w:t>
      </w:r>
    </w:p>
    <w:p w14:paraId="6599508F" w14:textId="77777777" w:rsidR="009325BB" w:rsidRDefault="009325BB" w:rsidP="00063EFF">
      <w:pPr>
        <w:pStyle w:val="Akapitzlist"/>
        <w:numPr>
          <w:ilvl w:val="0"/>
          <w:numId w:val="448"/>
        </w:numPr>
        <w:spacing w:after="240" w:line="360" w:lineRule="auto"/>
        <w:ind w:left="1701" w:hanging="283"/>
        <w:contextualSpacing/>
        <w:jc w:val="both"/>
        <w:rPr>
          <w:rFonts w:ascii="Arial" w:hAnsi="Arial" w:cs="Arial"/>
        </w:rPr>
      </w:pPr>
      <w:r w:rsidRPr="006D064D">
        <w:rPr>
          <w:rFonts w:ascii="Arial" w:hAnsi="Arial" w:cs="Arial"/>
        </w:rPr>
        <w:t>Mistrzostwa Polski Juniorów, Młodzieżowe Mistrzostwa Polski,</w:t>
      </w:r>
    </w:p>
    <w:p w14:paraId="45B47430" w14:textId="77777777" w:rsidR="009325BB" w:rsidRPr="006D064D" w:rsidRDefault="009325BB" w:rsidP="00063EFF">
      <w:pPr>
        <w:pStyle w:val="Akapitzlist"/>
        <w:numPr>
          <w:ilvl w:val="0"/>
          <w:numId w:val="448"/>
        </w:numPr>
        <w:spacing w:after="240" w:line="360" w:lineRule="auto"/>
        <w:ind w:left="1701" w:hanging="283"/>
        <w:contextualSpacing/>
        <w:jc w:val="both"/>
        <w:rPr>
          <w:rFonts w:ascii="Arial" w:hAnsi="Arial" w:cs="Arial"/>
        </w:rPr>
      </w:pPr>
      <w:r w:rsidRPr="006D064D">
        <w:rPr>
          <w:rFonts w:ascii="Arial" w:hAnsi="Arial" w:cs="Arial"/>
        </w:rPr>
        <w:t>Zakup akcesoriów strzeleckich.</w:t>
      </w:r>
    </w:p>
    <w:p w14:paraId="36DA210B" w14:textId="7978A617"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Uczniowskiemu Klubowi Sportowemu Strzelec Jedlicze – 29</w:t>
      </w:r>
      <w:r>
        <w:rPr>
          <w:rFonts w:ascii="Arial" w:hAnsi="Arial" w:cs="Arial"/>
        </w:rPr>
        <w:t>.</w:t>
      </w:r>
      <w:r w:rsidRPr="008851CF">
        <w:rPr>
          <w:rFonts w:ascii="Arial" w:hAnsi="Arial" w:cs="Arial"/>
        </w:rPr>
        <w:t xml:space="preserve">917,69 zł </w:t>
      </w:r>
      <w:r>
        <w:rPr>
          <w:rFonts w:ascii="Arial" w:hAnsi="Arial" w:cs="Arial"/>
        </w:rPr>
        <w:br/>
      </w:r>
      <w:r w:rsidR="00EE6F6A">
        <w:rPr>
          <w:rFonts w:ascii="Arial" w:hAnsi="Arial" w:cs="Arial"/>
        </w:rPr>
        <w:t>z przeznaczeniem na</w:t>
      </w:r>
      <w:r w:rsidR="00EE6F6A" w:rsidRPr="008851CF">
        <w:rPr>
          <w:rFonts w:ascii="Arial" w:hAnsi="Arial" w:cs="Arial"/>
        </w:rPr>
        <w:t>:</w:t>
      </w:r>
    </w:p>
    <w:p w14:paraId="69326109" w14:textId="77777777" w:rsidR="009325BB" w:rsidRDefault="009325BB" w:rsidP="00063EFF">
      <w:pPr>
        <w:pStyle w:val="Akapitzlist"/>
        <w:numPr>
          <w:ilvl w:val="0"/>
          <w:numId w:val="449"/>
        </w:numPr>
        <w:spacing w:after="240" w:line="360" w:lineRule="auto"/>
        <w:ind w:left="1701" w:hanging="283"/>
        <w:contextualSpacing/>
        <w:jc w:val="both"/>
        <w:rPr>
          <w:rFonts w:ascii="Arial" w:hAnsi="Arial" w:cs="Arial"/>
        </w:rPr>
      </w:pPr>
      <w:r w:rsidRPr="00A02A82">
        <w:rPr>
          <w:rFonts w:ascii="Arial" w:hAnsi="Arial" w:cs="Arial"/>
        </w:rPr>
        <w:t>Zawody Klasyfikacyjne - Polub Roztocze. Puchar Roztocza,</w:t>
      </w:r>
    </w:p>
    <w:p w14:paraId="4CC17F65" w14:textId="77777777" w:rsidR="009325BB" w:rsidRDefault="009325BB" w:rsidP="00063EFF">
      <w:pPr>
        <w:pStyle w:val="Akapitzlist"/>
        <w:numPr>
          <w:ilvl w:val="0"/>
          <w:numId w:val="449"/>
        </w:numPr>
        <w:spacing w:after="240" w:line="360" w:lineRule="auto"/>
        <w:ind w:left="1701" w:hanging="283"/>
        <w:contextualSpacing/>
        <w:jc w:val="both"/>
        <w:rPr>
          <w:rFonts w:ascii="Arial" w:hAnsi="Arial" w:cs="Arial"/>
        </w:rPr>
      </w:pPr>
      <w:r w:rsidRPr="006D064D">
        <w:rPr>
          <w:rFonts w:ascii="Arial" w:hAnsi="Arial" w:cs="Arial"/>
        </w:rPr>
        <w:t>I Runda Pucharu Polski,</w:t>
      </w:r>
    </w:p>
    <w:p w14:paraId="36411976" w14:textId="77777777" w:rsidR="009325BB" w:rsidRDefault="009325BB" w:rsidP="00063EFF">
      <w:pPr>
        <w:pStyle w:val="Akapitzlist"/>
        <w:numPr>
          <w:ilvl w:val="0"/>
          <w:numId w:val="449"/>
        </w:numPr>
        <w:spacing w:after="240" w:line="360" w:lineRule="auto"/>
        <w:ind w:left="1701" w:hanging="283"/>
        <w:contextualSpacing/>
        <w:jc w:val="both"/>
        <w:rPr>
          <w:rFonts w:ascii="Arial" w:hAnsi="Arial" w:cs="Arial"/>
        </w:rPr>
      </w:pPr>
      <w:r w:rsidRPr="006D064D">
        <w:rPr>
          <w:rFonts w:ascii="Arial" w:hAnsi="Arial" w:cs="Arial"/>
        </w:rPr>
        <w:t>II Runda Pucharu Polski,</w:t>
      </w:r>
    </w:p>
    <w:p w14:paraId="7A7AA08D" w14:textId="77777777" w:rsidR="009325BB" w:rsidRDefault="009325BB" w:rsidP="00063EFF">
      <w:pPr>
        <w:pStyle w:val="Akapitzlist"/>
        <w:numPr>
          <w:ilvl w:val="0"/>
          <w:numId w:val="449"/>
        </w:numPr>
        <w:spacing w:after="240" w:line="360" w:lineRule="auto"/>
        <w:ind w:left="1701" w:hanging="283"/>
        <w:contextualSpacing/>
        <w:jc w:val="both"/>
        <w:rPr>
          <w:rFonts w:ascii="Arial" w:hAnsi="Arial" w:cs="Arial"/>
        </w:rPr>
      </w:pPr>
      <w:r w:rsidRPr="006D064D">
        <w:rPr>
          <w:rFonts w:ascii="Arial" w:hAnsi="Arial" w:cs="Arial"/>
        </w:rPr>
        <w:t>Mistrzostwa Polski Juniorów, Młodzieżowe Mistrzostwa Polski,</w:t>
      </w:r>
    </w:p>
    <w:p w14:paraId="4D6E3583" w14:textId="77777777" w:rsidR="009325BB" w:rsidRDefault="009325BB" w:rsidP="00063EFF">
      <w:pPr>
        <w:pStyle w:val="Akapitzlist"/>
        <w:numPr>
          <w:ilvl w:val="0"/>
          <w:numId w:val="449"/>
        </w:numPr>
        <w:spacing w:after="240" w:line="360" w:lineRule="auto"/>
        <w:ind w:left="1701" w:hanging="283"/>
        <w:contextualSpacing/>
        <w:jc w:val="both"/>
        <w:rPr>
          <w:rFonts w:ascii="Arial" w:hAnsi="Arial" w:cs="Arial"/>
        </w:rPr>
      </w:pPr>
      <w:r w:rsidRPr="006D064D">
        <w:rPr>
          <w:rFonts w:ascii="Arial" w:hAnsi="Arial" w:cs="Arial"/>
        </w:rPr>
        <w:t>III Runda Pucharu Polski,</w:t>
      </w:r>
    </w:p>
    <w:p w14:paraId="1807B8D6" w14:textId="77777777" w:rsidR="009325BB" w:rsidRDefault="009325BB" w:rsidP="00063EFF">
      <w:pPr>
        <w:pStyle w:val="Akapitzlist"/>
        <w:numPr>
          <w:ilvl w:val="0"/>
          <w:numId w:val="449"/>
        </w:numPr>
        <w:spacing w:after="240" w:line="360" w:lineRule="auto"/>
        <w:ind w:left="1701" w:hanging="283"/>
        <w:contextualSpacing/>
        <w:jc w:val="both"/>
        <w:rPr>
          <w:rFonts w:ascii="Arial" w:hAnsi="Arial" w:cs="Arial"/>
        </w:rPr>
      </w:pPr>
      <w:r w:rsidRPr="006D064D">
        <w:rPr>
          <w:rFonts w:ascii="Arial" w:hAnsi="Arial" w:cs="Arial"/>
        </w:rPr>
        <w:t xml:space="preserve">Zawody Klasyfikacyjne - </w:t>
      </w:r>
      <w:proofErr w:type="spellStart"/>
      <w:r w:rsidRPr="006D064D">
        <w:rPr>
          <w:rFonts w:ascii="Arial" w:hAnsi="Arial" w:cs="Arial"/>
        </w:rPr>
        <w:t>Polish</w:t>
      </w:r>
      <w:proofErr w:type="spellEnd"/>
      <w:r w:rsidRPr="006D064D">
        <w:rPr>
          <w:rFonts w:ascii="Arial" w:hAnsi="Arial" w:cs="Arial"/>
        </w:rPr>
        <w:t xml:space="preserve"> Open Kaliber 2025,</w:t>
      </w:r>
    </w:p>
    <w:p w14:paraId="7B4A9FD6" w14:textId="77777777" w:rsidR="009325BB" w:rsidRPr="006D064D" w:rsidRDefault="009325BB" w:rsidP="00063EFF">
      <w:pPr>
        <w:pStyle w:val="Akapitzlist"/>
        <w:numPr>
          <w:ilvl w:val="0"/>
          <w:numId w:val="449"/>
        </w:numPr>
        <w:spacing w:after="240" w:line="360" w:lineRule="auto"/>
        <w:ind w:left="1701" w:hanging="283"/>
        <w:contextualSpacing/>
        <w:jc w:val="both"/>
        <w:rPr>
          <w:rFonts w:ascii="Arial" w:hAnsi="Arial" w:cs="Arial"/>
        </w:rPr>
      </w:pPr>
      <w:r w:rsidRPr="006D064D">
        <w:rPr>
          <w:rFonts w:ascii="Arial" w:hAnsi="Arial" w:cs="Arial"/>
        </w:rPr>
        <w:t>Zakup sprzętu sportowego i ubiorów sportowych.</w:t>
      </w:r>
    </w:p>
    <w:p w14:paraId="78E2DA7C" w14:textId="0CF71E74" w:rsidR="009325BB" w:rsidRPr="008851CF"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Klubowi Strzeleckiemu RANKALIBER –15</w:t>
      </w:r>
      <w:r>
        <w:rPr>
          <w:rFonts w:ascii="Arial" w:hAnsi="Arial" w:cs="Arial"/>
        </w:rPr>
        <w:t>.</w:t>
      </w:r>
      <w:r w:rsidRPr="008851CF">
        <w:rPr>
          <w:rFonts w:ascii="Arial" w:hAnsi="Arial" w:cs="Arial"/>
        </w:rPr>
        <w:t xml:space="preserve">400,00 zł </w:t>
      </w:r>
      <w:r w:rsidR="00EE6F6A">
        <w:rPr>
          <w:rFonts w:ascii="Arial" w:hAnsi="Arial" w:cs="Arial"/>
        </w:rPr>
        <w:t>z przeznaczeniem na z</w:t>
      </w:r>
      <w:r w:rsidRPr="008851CF">
        <w:rPr>
          <w:rFonts w:ascii="Arial" w:hAnsi="Arial" w:cs="Arial"/>
        </w:rPr>
        <w:t xml:space="preserve">akup sprzętu sportowego do strzelań karabinowych </w:t>
      </w:r>
      <w:r w:rsidR="00C8695A">
        <w:rPr>
          <w:rFonts w:ascii="Arial" w:hAnsi="Arial" w:cs="Arial"/>
        </w:rPr>
        <w:t xml:space="preserve">                                         </w:t>
      </w:r>
      <w:r w:rsidRPr="008851CF">
        <w:rPr>
          <w:rFonts w:ascii="Arial" w:hAnsi="Arial" w:cs="Arial"/>
        </w:rPr>
        <w:t>w konkurencjach pneumatycznych i kulowych.</w:t>
      </w:r>
    </w:p>
    <w:p w14:paraId="31E4D018" w14:textId="158AFCC7"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Podkarpackiemu Związkowi Szachowemu –</w:t>
      </w:r>
      <w:r>
        <w:rPr>
          <w:rFonts w:ascii="Arial" w:hAnsi="Arial" w:cs="Arial"/>
        </w:rPr>
        <w:t xml:space="preserve"> </w:t>
      </w:r>
      <w:r w:rsidRPr="008851CF">
        <w:rPr>
          <w:rFonts w:ascii="Arial" w:hAnsi="Arial" w:cs="Arial"/>
        </w:rPr>
        <w:t>19</w:t>
      </w:r>
      <w:r>
        <w:rPr>
          <w:rFonts w:ascii="Arial" w:hAnsi="Arial" w:cs="Arial"/>
        </w:rPr>
        <w:t>.</w:t>
      </w:r>
      <w:r w:rsidRPr="008851CF">
        <w:rPr>
          <w:rFonts w:ascii="Arial" w:hAnsi="Arial" w:cs="Arial"/>
        </w:rPr>
        <w:t xml:space="preserve">800,00 zł </w:t>
      </w:r>
      <w:r>
        <w:rPr>
          <w:rFonts w:ascii="Arial" w:hAnsi="Arial" w:cs="Arial"/>
        </w:rPr>
        <w:br/>
      </w:r>
      <w:r w:rsidR="00EE6F6A">
        <w:rPr>
          <w:rFonts w:ascii="Arial" w:hAnsi="Arial" w:cs="Arial"/>
        </w:rPr>
        <w:t>z przeznaczeniem na</w:t>
      </w:r>
      <w:r w:rsidR="00EE6F6A" w:rsidRPr="008851CF">
        <w:rPr>
          <w:rFonts w:ascii="Arial" w:hAnsi="Arial" w:cs="Arial"/>
        </w:rPr>
        <w:t>:</w:t>
      </w:r>
    </w:p>
    <w:p w14:paraId="320FE4BD" w14:textId="77777777" w:rsidR="009325BB" w:rsidRDefault="009325BB" w:rsidP="00063EFF">
      <w:pPr>
        <w:pStyle w:val="Akapitzlist"/>
        <w:numPr>
          <w:ilvl w:val="0"/>
          <w:numId w:val="450"/>
        </w:numPr>
        <w:spacing w:after="240" w:line="360" w:lineRule="auto"/>
        <w:ind w:left="1701" w:hanging="283"/>
        <w:contextualSpacing/>
        <w:jc w:val="both"/>
        <w:rPr>
          <w:rFonts w:ascii="Arial" w:hAnsi="Arial" w:cs="Arial"/>
        </w:rPr>
      </w:pPr>
      <w:r w:rsidRPr="00DB6F0C">
        <w:rPr>
          <w:rFonts w:ascii="Arial" w:hAnsi="Arial" w:cs="Arial"/>
        </w:rPr>
        <w:t>Mistrzostwa Polski Juniorów do lat 16 i 18,</w:t>
      </w:r>
    </w:p>
    <w:p w14:paraId="26C6ED18" w14:textId="77777777" w:rsidR="009325BB" w:rsidRPr="006D064D" w:rsidRDefault="009325BB" w:rsidP="00063EFF">
      <w:pPr>
        <w:pStyle w:val="Akapitzlist"/>
        <w:numPr>
          <w:ilvl w:val="0"/>
          <w:numId w:val="450"/>
        </w:numPr>
        <w:spacing w:after="240" w:line="360" w:lineRule="auto"/>
        <w:ind w:left="1701" w:hanging="283"/>
        <w:contextualSpacing/>
        <w:jc w:val="both"/>
        <w:rPr>
          <w:rFonts w:ascii="Arial" w:hAnsi="Arial" w:cs="Arial"/>
        </w:rPr>
      </w:pPr>
      <w:r w:rsidRPr="006D064D">
        <w:rPr>
          <w:rFonts w:ascii="Arial" w:hAnsi="Arial" w:cs="Arial"/>
        </w:rPr>
        <w:t>Mistrzostwa Polski Młodzików do lat 10.</w:t>
      </w:r>
    </w:p>
    <w:p w14:paraId="388281AB" w14:textId="77777777" w:rsidR="009325BB" w:rsidRDefault="009325BB" w:rsidP="00063EFF">
      <w:pPr>
        <w:pStyle w:val="Akapitzlist"/>
        <w:numPr>
          <w:ilvl w:val="0"/>
          <w:numId w:val="381"/>
        </w:numPr>
        <w:spacing w:after="240" w:line="360" w:lineRule="auto"/>
        <w:ind w:left="1495"/>
        <w:contextualSpacing/>
        <w:jc w:val="both"/>
        <w:rPr>
          <w:rFonts w:ascii="Arial" w:hAnsi="Arial" w:cs="Arial"/>
        </w:rPr>
      </w:pPr>
      <w:r w:rsidRPr="008851CF">
        <w:rPr>
          <w:rFonts w:ascii="Arial" w:hAnsi="Arial" w:cs="Arial"/>
        </w:rPr>
        <w:t>Podkarpackiemu Wojewódzkiemu Związkowi Szermierczemu –7 690,00 zł na</w:t>
      </w:r>
      <w:r>
        <w:rPr>
          <w:rFonts w:ascii="Arial" w:hAnsi="Arial" w:cs="Arial"/>
        </w:rPr>
        <w:t xml:space="preserve"> realizację zadań</w:t>
      </w:r>
      <w:r w:rsidRPr="008851CF">
        <w:rPr>
          <w:rFonts w:ascii="Arial" w:hAnsi="Arial" w:cs="Arial"/>
        </w:rPr>
        <w:t>:</w:t>
      </w:r>
    </w:p>
    <w:p w14:paraId="01B54FB2" w14:textId="77777777" w:rsidR="009325BB" w:rsidRDefault="009325BB" w:rsidP="00063EFF">
      <w:pPr>
        <w:pStyle w:val="Akapitzlist"/>
        <w:numPr>
          <w:ilvl w:val="0"/>
          <w:numId w:val="451"/>
        </w:numPr>
        <w:spacing w:after="240" w:line="360" w:lineRule="auto"/>
        <w:ind w:left="1701" w:hanging="283"/>
        <w:contextualSpacing/>
        <w:jc w:val="both"/>
        <w:rPr>
          <w:rFonts w:ascii="Arial" w:hAnsi="Arial" w:cs="Arial"/>
        </w:rPr>
      </w:pPr>
      <w:r w:rsidRPr="00DB6F0C">
        <w:rPr>
          <w:rFonts w:ascii="Arial" w:hAnsi="Arial" w:cs="Arial"/>
        </w:rPr>
        <w:t>Indywidualne i Drużynowe Mistrzostwa Polski Juniorów,</w:t>
      </w:r>
    </w:p>
    <w:p w14:paraId="23BF1996" w14:textId="77777777" w:rsidR="009325BB" w:rsidRPr="006D064D" w:rsidRDefault="009325BB" w:rsidP="00063EFF">
      <w:pPr>
        <w:pStyle w:val="Akapitzlist"/>
        <w:numPr>
          <w:ilvl w:val="0"/>
          <w:numId w:val="451"/>
        </w:numPr>
        <w:spacing w:after="240" w:line="360" w:lineRule="auto"/>
        <w:ind w:left="1701" w:hanging="283"/>
        <w:contextualSpacing/>
        <w:jc w:val="both"/>
        <w:rPr>
          <w:rFonts w:ascii="Arial" w:hAnsi="Arial" w:cs="Arial"/>
        </w:rPr>
      </w:pPr>
      <w:r w:rsidRPr="006D064D">
        <w:rPr>
          <w:rFonts w:ascii="Arial" w:hAnsi="Arial" w:cs="Arial"/>
        </w:rPr>
        <w:t>XXXI Ogólnopolska Olimpiada Młodzieży w szpadach.</w:t>
      </w:r>
    </w:p>
    <w:p w14:paraId="754552A1" w14:textId="2836F882"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rPr>
        <w:t xml:space="preserve">Podkarpackiemu Okręgowemu Związkowi Tenisa Stołowego </w:t>
      </w:r>
      <w:r>
        <w:rPr>
          <w:rFonts w:ascii="Arial" w:hAnsi="Arial" w:cs="Arial"/>
        </w:rPr>
        <w:t xml:space="preserve">  </w:t>
      </w:r>
      <w:r w:rsidRPr="008851CF">
        <w:rPr>
          <w:rFonts w:ascii="Arial" w:hAnsi="Arial" w:cs="Arial"/>
        </w:rPr>
        <w:t>58</w:t>
      </w:r>
      <w:r>
        <w:rPr>
          <w:rFonts w:ascii="Arial" w:hAnsi="Arial" w:cs="Arial"/>
        </w:rPr>
        <w:t>.</w:t>
      </w:r>
      <w:r w:rsidRPr="008851CF">
        <w:rPr>
          <w:rFonts w:ascii="Arial" w:hAnsi="Arial" w:cs="Arial"/>
        </w:rPr>
        <w:t xml:space="preserve">165,00 zł  </w:t>
      </w:r>
      <w:r w:rsidR="00EE6F6A">
        <w:rPr>
          <w:rFonts w:ascii="Arial" w:hAnsi="Arial" w:cs="Arial"/>
        </w:rPr>
        <w:t>z przeznaczeniem na</w:t>
      </w:r>
      <w:r w:rsidR="00EE6F6A" w:rsidRPr="008851CF">
        <w:rPr>
          <w:rFonts w:ascii="Arial" w:hAnsi="Arial" w:cs="Arial"/>
        </w:rPr>
        <w:t>:</w:t>
      </w:r>
    </w:p>
    <w:p w14:paraId="7F7FD1BC"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DB6F0C">
        <w:rPr>
          <w:rFonts w:ascii="Arial" w:hAnsi="Arial" w:cs="Arial"/>
        </w:rPr>
        <w:t>3 Grand Prix Podkarpacia Juniorów,</w:t>
      </w:r>
    </w:p>
    <w:p w14:paraId="659E2530"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3 Grand Prix Podkarpacia Kadetów,</w:t>
      </w:r>
    </w:p>
    <w:p w14:paraId="7F058112"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3 Grand Prix Polski Juniorów,</w:t>
      </w:r>
    </w:p>
    <w:p w14:paraId="11357931"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3 Grand Prix Podkarpacia Młodzików,</w:t>
      </w:r>
    </w:p>
    <w:p w14:paraId="4B7704C6"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Drużynowe Mistrzostwa Podkarpacia Juniorów, Kadetów, Młodzików,</w:t>
      </w:r>
    </w:p>
    <w:p w14:paraId="2FFEEDB5"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Indywidualne Mistrzostwa Podkarpacia Juniorów,</w:t>
      </w:r>
    </w:p>
    <w:p w14:paraId="61F2010F"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Indywidualne Mistrzostwa Podkarpacia Kadetów,</w:t>
      </w:r>
    </w:p>
    <w:p w14:paraId="1C1F8128" w14:textId="77777777" w:rsidR="009325BB"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lastRenderedPageBreak/>
        <w:t>Indywidualne Mistrzostwa Podkarpacia Młodzików,</w:t>
      </w:r>
    </w:p>
    <w:p w14:paraId="7FAA93CD" w14:textId="77777777" w:rsidR="009325BB" w:rsidRPr="006D064D" w:rsidRDefault="009325BB" w:rsidP="00063EFF">
      <w:pPr>
        <w:pStyle w:val="Akapitzlist"/>
        <w:numPr>
          <w:ilvl w:val="0"/>
          <w:numId w:val="452"/>
        </w:numPr>
        <w:spacing w:before="240" w:after="240" w:line="360" w:lineRule="auto"/>
        <w:ind w:left="1701" w:hanging="283"/>
        <w:contextualSpacing/>
        <w:jc w:val="both"/>
        <w:rPr>
          <w:rFonts w:ascii="Arial" w:hAnsi="Arial" w:cs="Arial"/>
        </w:rPr>
      </w:pPr>
      <w:r w:rsidRPr="006D064D">
        <w:rPr>
          <w:rFonts w:ascii="Arial" w:hAnsi="Arial" w:cs="Arial"/>
        </w:rPr>
        <w:t>Zakup sprzętu sportowego.</w:t>
      </w:r>
    </w:p>
    <w:p w14:paraId="4DF5091F" w14:textId="6A864ADF"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rPr>
        <w:t>Klubowi Uczelnianemu Akademickiego Związku Sportowego Politechniki Rzeszowskiej –</w:t>
      </w:r>
      <w:r>
        <w:rPr>
          <w:rFonts w:ascii="Arial" w:hAnsi="Arial" w:cs="Arial"/>
        </w:rPr>
        <w:t xml:space="preserve"> </w:t>
      </w:r>
      <w:r w:rsidRPr="008851CF">
        <w:rPr>
          <w:rFonts w:ascii="Arial" w:hAnsi="Arial" w:cs="Arial"/>
        </w:rPr>
        <w:t>85</w:t>
      </w:r>
      <w:r>
        <w:rPr>
          <w:rFonts w:ascii="Arial" w:hAnsi="Arial" w:cs="Arial"/>
        </w:rPr>
        <w:t>.</w:t>
      </w:r>
      <w:r w:rsidRPr="008851CF">
        <w:rPr>
          <w:rFonts w:ascii="Arial" w:hAnsi="Arial" w:cs="Arial"/>
        </w:rPr>
        <w:t xml:space="preserve">000,00 zł </w:t>
      </w:r>
      <w:r w:rsidR="00EE6F6A">
        <w:rPr>
          <w:rFonts w:ascii="Arial" w:hAnsi="Arial" w:cs="Arial"/>
        </w:rPr>
        <w:t>z przeznaczeniem na</w:t>
      </w:r>
      <w:r w:rsidR="00EE6F6A" w:rsidRPr="008851CF">
        <w:rPr>
          <w:rFonts w:ascii="Arial" w:hAnsi="Arial" w:cs="Arial"/>
        </w:rPr>
        <w:t>:</w:t>
      </w:r>
    </w:p>
    <w:p w14:paraId="4C6BC899"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7E3F4F">
        <w:rPr>
          <w:rFonts w:ascii="Arial" w:hAnsi="Arial" w:cs="Arial"/>
        </w:rPr>
        <w:t>3 Grand Prix Polski kadetów,</w:t>
      </w:r>
    </w:p>
    <w:p w14:paraId="5DFB635B"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3 Grand Prix Polski młodzików,</w:t>
      </w:r>
    </w:p>
    <w:p w14:paraId="101F88BB"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Mistrzostwa Polski Juniorów,</w:t>
      </w:r>
    </w:p>
    <w:p w14:paraId="24CD2C47"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Mistrzostwa Polski Kadetów (Ogólnopolska Olimpiada Młodzieży),</w:t>
      </w:r>
    </w:p>
    <w:p w14:paraId="6E285810"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Mistrzostwa Polski Młodzików,</w:t>
      </w:r>
    </w:p>
    <w:p w14:paraId="1CC74777"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37 Młodzieżowe Mistrzostwa Polski,</w:t>
      </w:r>
    </w:p>
    <w:p w14:paraId="240D5834"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1 Grand Prix Polski juniorów,</w:t>
      </w:r>
    </w:p>
    <w:p w14:paraId="2EFD90AB"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1 Grand Prix Polski młodzików,</w:t>
      </w:r>
    </w:p>
    <w:p w14:paraId="50A3B86D"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1 Grand Prix Polski kadetów,</w:t>
      </w:r>
    </w:p>
    <w:p w14:paraId="33E7124D"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2 Grand Prix Polski juniorów,</w:t>
      </w:r>
    </w:p>
    <w:p w14:paraId="42B5F29B"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2 Grand Prix Polski kadetów,</w:t>
      </w:r>
    </w:p>
    <w:p w14:paraId="59290DF5" w14:textId="77777777" w:rsidR="009325BB"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2 Grand Prix Polski młodzików,</w:t>
      </w:r>
    </w:p>
    <w:p w14:paraId="17094E31" w14:textId="77777777" w:rsidR="009325BB" w:rsidRPr="00FA2EA9" w:rsidRDefault="009325BB" w:rsidP="00063EFF">
      <w:pPr>
        <w:pStyle w:val="Akapitzlist"/>
        <w:numPr>
          <w:ilvl w:val="0"/>
          <w:numId w:val="453"/>
        </w:numPr>
        <w:spacing w:before="240" w:after="240" w:line="360" w:lineRule="auto"/>
        <w:ind w:left="1701" w:hanging="283"/>
        <w:contextualSpacing/>
        <w:jc w:val="both"/>
        <w:rPr>
          <w:rFonts w:ascii="Arial" w:hAnsi="Arial" w:cs="Arial"/>
        </w:rPr>
      </w:pPr>
      <w:r w:rsidRPr="00FA2EA9">
        <w:rPr>
          <w:rFonts w:ascii="Arial" w:hAnsi="Arial" w:cs="Arial"/>
        </w:rPr>
        <w:t>Zakup specjalistycznego sprzętu do tenisa stołowego.</w:t>
      </w:r>
    </w:p>
    <w:p w14:paraId="5B096DA3" w14:textId="76BE28E4" w:rsidR="009325BB" w:rsidRPr="008851CF"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rPr>
        <w:t>Stowarzyszeniu Sportowemu SWIM TRI Rzeszów – 6</w:t>
      </w:r>
      <w:r>
        <w:rPr>
          <w:rFonts w:ascii="Arial" w:hAnsi="Arial" w:cs="Arial"/>
        </w:rPr>
        <w:t>.</w:t>
      </w:r>
      <w:r w:rsidRPr="008851CF">
        <w:rPr>
          <w:rFonts w:ascii="Arial" w:hAnsi="Arial" w:cs="Arial"/>
        </w:rPr>
        <w:t xml:space="preserve">400,00 zł </w:t>
      </w:r>
      <w:r>
        <w:rPr>
          <w:rFonts w:ascii="Arial" w:hAnsi="Arial" w:cs="Arial"/>
        </w:rPr>
        <w:br/>
      </w:r>
      <w:r w:rsidR="00EE6F6A">
        <w:rPr>
          <w:rFonts w:ascii="Arial" w:hAnsi="Arial" w:cs="Arial"/>
        </w:rPr>
        <w:t xml:space="preserve">z przeznaczeniem na </w:t>
      </w:r>
      <w:r w:rsidR="00EE6F6A">
        <w:rPr>
          <w:rFonts w:ascii="Arial" w:hAnsi="Arial" w:cs="Arial"/>
          <w:color w:val="000000"/>
        </w:rPr>
        <w:t>z</w:t>
      </w:r>
      <w:r w:rsidRPr="008851CF">
        <w:rPr>
          <w:rFonts w:ascii="Arial" w:hAnsi="Arial" w:cs="Arial"/>
          <w:color w:val="000000"/>
        </w:rPr>
        <w:t xml:space="preserve">awody sportowe Grand Prix w </w:t>
      </w:r>
      <w:proofErr w:type="spellStart"/>
      <w:r w:rsidRPr="008851CF">
        <w:rPr>
          <w:rFonts w:ascii="Arial" w:hAnsi="Arial" w:cs="Arial"/>
          <w:color w:val="000000"/>
        </w:rPr>
        <w:t>Aquathlonie</w:t>
      </w:r>
      <w:proofErr w:type="spellEnd"/>
      <w:r w:rsidRPr="008851CF">
        <w:rPr>
          <w:rFonts w:ascii="Arial" w:hAnsi="Arial" w:cs="Arial"/>
          <w:color w:val="000000"/>
        </w:rPr>
        <w:t>.</w:t>
      </w:r>
    </w:p>
    <w:p w14:paraId="13BFFD21" w14:textId="1EDF0DFA"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rPr>
        <w:t>Podkarpackiemu Okręgowemu Związkowi Zapaśniczemu w Rzeszowie – 8</w:t>
      </w:r>
      <w:r>
        <w:rPr>
          <w:rFonts w:ascii="Arial" w:hAnsi="Arial" w:cs="Arial"/>
        </w:rPr>
        <w:t>.</w:t>
      </w:r>
      <w:r w:rsidRPr="008851CF">
        <w:rPr>
          <w:rFonts w:ascii="Arial" w:hAnsi="Arial" w:cs="Arial"/>
        </w:rPr>
        <w:t xml:space="preserve">607,90 zł </w:t>
      </w:r>
      <w:r w:rsidR="00EE6F6A">
        <w:rPr>
          <w:rFonts w:ascii="Arial" w:hAnsi="Arial" w:cs="Arial"/>
        </w:rPr>
        <w:t>z przeznaczeniem na</w:t>
      </w:r>
      <w:r w:rsidR="00EE6F6A" w:rsidRPr="008851CF">
        <w:rPr>
          <w:rFonts w:ascii="Arial" w:hAnsi="Arial" w:cs="Arial"/>
        </w:rPr>
        <w:t>:</w:t>
      </w:r>
      <w:r>
        <w:rPr>
          <w:rFonts w:ascii="Arial" w:hAnsi="Arial" w:cs="Arial"/>
        </w:rPr>
        <w:t>:</w:t>
      </w:r>
    </w:p>
    <w:p w14:paraId="475E9894"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9F5975">
        <w:rPr>
          <w:rFonts w:ascii="Arial" w:hAnsi="Arial" w:cs="Arial"/>
        </w:rPr>
        <w:t>I Puchar Polski Kadetów - styl wolny,</w:t>
      </w:r>
    </w:p>
    <w:p w14:paraId="13104B72"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Międzynarodowe Mistrzostwa Polski Juniorów - styl wolny,</w:t>
      </w:r>
    </w:p>
    <w:p w14:paraId="732B1A8B"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Mistrzostwa Polski U15 - styl wolny i zapasy kobiet,</w:t>
      </w:r>
    </w:p>
    <w:p w14:paraId="57A6474C"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II Puchar Polski Kadetów - styl wolny,</w:t>
      </w:r>
    </w:p>
    <w:p w14:paraId="210A11BE"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Mistrzostwa Polski Juniorów - styl wolny,</w:t>
      </w:r>
    </w:p>
    <w:p w14:paraId="1A57656A"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Ogólnopolska Olimpiada Młodzieży - styl wolny,</w:t>
      </w:r>
    </w:p>
    <w:p w14:paraId="25DA609C"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I Puchar Polski Kadetów - styl klasyczny,</w:t>
      </w:r>
    </w:p>
    <w:p w14:paraId="45B916FD"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Mistrzostwa Polski U15 - styl klasyczny,</w:t>
      </w:r>
    </w:p>
    <w:p w14:paraId="68B3CB56" w14:textId="77777777" w:rsidR="009325BB"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II Puchar Polski Kadetów - styl klasyczny,</w:t>
      </w:r>
    </w:p>
    <w:p w14:paraId="548CA3DE" w14:textId="77777777" w:rsidR="009325BB" w:rsidRPr="00FA2EA9" w:rsidRDefault="009325BB" w:rsidP="00063EFF">
      <w:pPr>
        <w:pStyle w:val="Akapitzlist"/>
        <w:numPr>
          <w:ilvl w:val="0"/>
          <w:numId w:val="454"/>
        </w:numPr>
        <w:spacing w:before="240" w:after="240" w:line="360" w:lineRule="auto"/>
        <w:ind w:left="1701" w:hanging="283"/>
        <w:contextualSpacing/>
        <w:jc w:val="both"/>
        <w:rPr>
          <w:rFonts w:ascii="Arial" w:hAnsi="Arial" w:cs="Arial"/>
        </w:rPr>
      </w:pPr>
      <w:r w:rsidRPr="00FA2EA9">
        <w:rPr>
          <w:rFonts w:ascii="Arial" w:hAnsi="Arial" w:cs="Arial"/>
        </w:rPr>
        <w:t>Ogólnopolska Olimpiada Młodzieży - styl klasyczny.</w:t>
      </w:r>
    </w:p>
    <w:p w14:paraId="32775EA1" w14:textId="65391734"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rPr>
        <w:t xml:space="preserve"> </w:t>
      </w:r>
      <w:r w:rsidRPr="008851CF">
        <w:rPr>
          <w:rFonts w:ascii="Arial" w:hAnsi="Arial" w:cs="Arial"/>
        </w:rPr>
        <w:t>Stowarzyszeniu Jacht Klub Kotwica Tarnobrzeg –</w:t>
      </w:r>
      <w:r>
        <w:rPr>
          <w:rFonts w:ascii="Arial" w:hAnsi="Arial" w:cs="Arial"/>
        </w:rPr>
        <w:t xml:space="preserve"> </w:t>
      </w:r>
      <w:r w:rsidRPr="008851CF">
        <w:rPr>
          <w:rFonts w:ascii="Arial" w:hAnsi="Arial" w:cs="Arial"/>
        </w:rPr>
        <w:t>36</w:t>
      </w:r>
      <w:r>
        <w:rPr>
          <w:rFonts w:ascii="Arial" w:hAnsi="Arial" w:cs="Arial"/>
        </w:rPr>
        <w:t>.</w:t>
      </w:r>
      <w:r w:rsidRPr="008851CF">
        <w:rPr>
          <w:rFonts w:ascii="Arial" w:hAnsi="Arial" w:cs="Arial"/>
        </w:rPr>
        <w:t xml:space="preserve">240,00 zł </w:t>
      </w:r>
      <w:r>
        <w:rPr>
          <w:rFonts w:ascii="Arial" w:hAnsi="Arial" w:cs="Arial"/>
        </w:rPr>
        <w:br/>
      </w:r>
      <w:r w:rsidR="00EE6F6A">
        <w:rPr>
          <w:rFonts w:ascii="Arial" w:hAnsi="Arial" w:cs="Arial"/>
        </w:rPr>
        <w:t>z przeznaczeniem na</w:t>
      </w:r>
      <w:r w:rsidR="00EE6F6A" w:rsidRPr="008851CF">
        <w:rPr>
          <w:rFonts w:ascii="Arial" w:hAnsi="Arial" w:cs="Arial"/>
        </w:rPr>
        <w:t>:</w:t>
      </w:r>
    </w:p>
    <w:p w14:paraId="28761E4E" w14:textId="77777777" w:rsidR="009325BB" w:rsidRDefault="009325BB" w:rsidP="00063EFF">
      <w:pPr>
        <w:pStyle w:val="Akapitzlist"/>
        <w:numPr>
          <w:ilvl w:val="0"/>
          <w:numId w:val="455"/>
        </w:numPr>
        <w:spacing w:before="240" w:after="240" w:line="360" w:lineRule="auto"/>
        <w:ind w:left="1701" w:hanging="283"/>
        <w:contextualSpacing/>
        <w:jc w:val="both"/>
        <w:rPr>
          <w:rFonts w:ascii="Arial" w:hAnsi="Arial" w:cs="Arial"/>
        </w:rPr>
      </w:pPr>
      <w:r w:rsidRPr="009F5975">
        <w:rPr>
          <w:rFonts w:ascii="Arial" w:hAnsi="Arial" w:cs="Arial"/>
        </w:rPr>
        <w:lastRenderedPageBreak/>
        <w:t xml:space="preserve">Regaty Lake Garda Meeting </w:t>
      </w:r>
      <w:proofErr w:type="spellStart"/>
      <w:r w:rsidRPr="009F5975">
        <w:rPr>
          <w:rFonts w:ascii="Arial" w:hAnsi="Arial" w:cs="Arial"/>
        </w:rPr>
        <w:t>Optimist</w:t>
      </w:r>
      <w:proofErr w:type="spellEnd"/>
      <w:r w:rsidRPr="009F5975">
        <w:rPr>
          <w:rFonts w:ascii="Arial" w:hAnsi="Arial" w:cs="Arial"/>
        </w:rPr>
        <w:t xml:space="preserve"> 2025,</w:t>
      </w:r>
    </w:p>
    <w:p w14:paraId="56756BAE" w14:textId="77777777" w:rsidR="009325BB" w:rsidRPr="00A751C8" w:rsidRDefault="009325BB" w:rsidP="00063EFF">
      <w:pPr>
        <w:pStyle w:val="Akapitzlist"/>
        <w:numPr>
          <w:ilvl w:val="0"/>
          <w:numId w:val="455"/>
        </w:numPr>
        <w:spacing w:before="240" w:after="240" w:line="360" w:lineRule="auto"/>
        <w:ind w:left="1701" w:hanging="283"/>
        <w:contextualSpacing/>
        <w:jc w:val="both"/>
        <w:rPr>
          <w:rFonts w:ascii="Arial" w:hAnsi="Arial" w:cs="Arial"/>
        </w:rPr>
      </w:pPr>
      <w:r w:rsidRPr="00A751C8">
        <w:rPr>
          <w:rFonts w:ascii="Arial" w:hAnsi="Arial" w:cs="Arial"/>
        </w:rPr>
        <w:t>Zakup sprzętu sportowego.</w:t>
      </w:r>
    </w:p>
    <w:p w14:paraId="71B0C7C7" w14:textId="779E28EC"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rPr>
        <w:t xml:space="preserve"> </w:t>
      </w:r>
      <w:r w:rsidRPr="008851CF">
        <w:rPr>
          <w:rFonts w:ascii="Arial" w:hAnsi="Arial" w:cs="Arial"/>
        </w:rPr>
        <w:t xml:space="preserve">Integracyjnemu Klubowi Sportowemu Jezioro Tarnobrzeg – </w:t>
      </w:r>
      <w:r>
        <w:rPr>
          <w:rFonts w:ascii="Arial" w:hAnsi="Arial" w:cs="Arial"/>
        </w:rPr>
        <w:t xml:space="preserve">                </w:t>
      </w:r>
      <w:r w:rsidRPr="008851CF">
        <w:rPr>
          <w:rFonts w:ascii="Arial" w:hAnsi="Arial" w:cs="Arial"/>
        </w:rPr>
        <w:t>8</w:t>
      </w:r>
      <w:r>
        <w:rPr>
          <w:rFonts w:ascii="Arial" w:hAnsi="Arial" w:cs="Arial"/>
        </w:rPr>
        <w:t>.</w:t>
      </w:r>
      <w:r w:rsidRPr="008851CF">
        <w:rPr>
          <w:rFonts w:ascii="Arial" w:hAnsi="Arial" w:cs="Arial"/>
        </w:rPr>
        <w:t xml:space="preserve">323,00 zł </w:t>
      </w:r>
      <w:r w:rsidR="00EE6F6A">
        <w:rPr>
          <w:rFonts w:ascii="Arial" w:hAnsi="Arial" w:cs="Arial"/>
        </w:rPr>
        <w:t>z przeznaczeniem na</w:t>
      </w:r>
      <w:r w:rsidR="00EE6F6A" w:rsidRPr="008851CF">
        <w:rPr>
          <w:rFonts w:ascii="Arial" w:hAnsi="Arial" w:cs="Arial"/>
        </w:rPr>
        <w:t>:</w:t>
      </w:r>
    </w:p>
    <w:p w14:paraId="25ED07C5" w14:textId="77777777" w:rsidR="009325BB" w:rsidRDefault="009325BB" w:rsidP="00063EFF">
      <w:pPr>
        <w:pStyle w:val="Akapitzlist"/>
        <w:numPr>
          <w:ilvl w:val="0"/>
          <w:numId w:val="456"/>
        </w:numPr>
        <w:spacing w:before="240" w:after="240" w:line="360" w:lineRule="auto"/>
        <w:ind w:left="1701" w:hanging="283"/>
        <w:contextualSpacing/>
        <w:jc w:val="both"/>
        <w:rPr>
          <w:rFonts w:ascii="Arial" w:hAnsi="Arial" w:cs="Arial"/>
        </w:rPr>
      </w:pPr>
      <w:r w:rsidRPr="009F5975">
        <w:rPr>
          <w:rFonts w:ascii="Arial" w:hAnsi="Arial" w:cs="Arial"/>
        </w:rPr>
        <w:t>Indywidualne Mistrzostwa Polski Osób Niepełnosprawnych,</w:t>
      </w:r>
    </w:p>
    <w:p w14:paraId="114FC864" w14:textId="77777777" w:rsidR="009325BB" w:rsidRPr="00A751C8" w:rsidRDefault="009325BB" w:rsidP="00063EFF">
      <w:pPr>
        <w:pStyle w:val="Akapitzlist"/>
        <w:numPr>
          <w:ilvl w:val="0"/>
          <w:numId w:val="456"/>
        </w:numPr>
        <w:spacing w:before="240" w:after="240" w:line="360" w:lineRule="auto"/>
        <w:ind w:left="1701" w:hanging="283"/>
        <w:contextualSpacing/>
        <w:jc w:val="both"/>
        <w:rPr>
          <w:rFonts w:ascii="Arial" w:hAnsi="Arial" w:cs="Arial"/>
        </w:rPr>
      </w:pPr>
      <w:r w:rsidRPr="00A751C8">
        <w:rPr>
          <w:rFonts w:ascii="Arial" w:hAnsi="Arial" w:cs="Arial"/>
        </w:rPr>
        <w:t>Drużynowe Mistrzostwa Polski Osób Niepełnosprawnych.</w:t>
      </w:r>
    </w:p>
    <w:p w14:paraId="3CC7642B" w14:textId="5A72CDBB" w:rsidR="009325BB" w:rsidRPr="00EE6F6A"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rPr>
        <w:t xml:space="preserve"> </w:t>
      </w:r>
      <w:r w:rsidRPr="008851CF">
        <w:rPr>
          <w:rFonts w:ascii="Arial" w:hAnsi="Arial" w:cs="Arial"/>
        </w:rPr>
        <w:t>Oddziałowi Regionalnemu Olimpiad Specjalnych Polska-Podkarpackie – kwota 23</w:t>
      </w:r>
      <w:r>
        <w:rPr>
          <w:rFonts w:ascii="Arial" w:hAnsi="Arial" w:cs="Arial"/>
        </w:rPr>
        <w:t>.</w:t>
      </w:r>
      <w:r w:rsidRPr="008851CF">
        <w:rPr>
          <w:rFonts w:ascii="Arial" w:hAnsi="Arial" w:cs="Arial"/>
        </w:rPr>
        <w:t xml:space="preserve">721,70 zł z przeznaczeniem na </w:t>
      </w:r>
      <w:r w:rsidR="00EE6F6A">
        <w:rPr>
          <w:rFonts w:ascii="Arial" w:hAnsi="Arial" w:cs="Arial"/>
          <w:color w:val="000000"/>
        </w:rPr>
        <w:t>z</w:t>
      </w:r>
      <w:r w:rsidRPr="008851CF">
        <w:rPr>
          <w:rFonts w:ascii="Arial" w:hAnsi="Arial" w:cs="Arial"/>
          <w:color w:val="000000"/>
        </w:rPr>
        <w:t>akup sprzętu sportowego.</w:t>
      </w:r>
    </w:p>
    <w:p w14:paraId="44963EB6" w14:textId="0809B1DE" w:rsidR="00EE6F6A" w:rsidRPr="008851CF" w:rsidRDefault="00EE6F6A" w:rsidP="00EE6F6A">
      <w:pPr>
        <w:pStyle w:val="Akapitzlist"/>
        <w:spacing w:before="240" w:after="240" w:line="360" w:lineRule="auto"/>
        <w:ind w:left="1495"/>
        <w:contextualSpacing/>
        <w:jc w:val="both"/>
        <w:rPr>
          <w:rFonts w:ascii="Arial" w:hAnsi="Arial" w:cs="Arial"/>
        </w:rPr>
      </w:pPr>
      <w:r>
        <w:rPr>
          <w:rFonts w:ascii="Arial" w:hAnsi="Arial" w:cs="Arial"/>
          <w:color w:val="000000"/>
        </w:rPr>
        <w:t>II nabór</w:t>
      </w:r>
    </w:p>
    <w:p w14:paraId="485A962B" w14:textId="31E35445"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rPr>
        <w:t xml:space="preserve"> </w:t>
      </w:r>
      <w:r w:rsidRPr="008851CF">
        <w:rPr>
          <w:rFonts w:ascii="Arial" w:hAnsi="Arial" w:cs="Arial"/>
        </w:rPr>
        <w:t xml:space="preserve">Podkarpackiemu Okręgowemu Związkowi Akrobatyki Sportowej – </w:t>
      </w:r>
      <w:r>
        <w:rPr>
          <w:rFonts w:ascii="Arial" w:hAnsi="Arial" w:cs="Arial"/>
        </w:rPr>
        <w:t xml:space="preserve">             </w:t>
      </w:r>
      <w:r w:rsidRPr="008851CF">
        <w:rPr>
          <w:rFonts w:ascii="Arial" w:hAnsi="Arial" w:cs="Arial"/>
        </w:rPr>
        <w:t>82</w:t>
      </w:r>
      <w:r>
        <w:rPr>
          <w:rFonts w:ascii="Arial" w:hAnsi="Arial" w:cs="Arial"/>
        </w:rPr>
        <w:t>.</w:t>
      </w:r>
      <w:r w:rsidRPr="008851CF">
        <w:rPr>
          <w:rFonts w:ascii="Arial" w:hAnsi="Arial" w:cs="Arial"/>
        </w:rPr>
        <w:t>799,00 zł</w:t>
      </w:r>
      <w:r w:rsidR="00E167A6" w:rsidRPr="00E167A6">
        <w:rPr>
          <w:rFonts w:ascii="Arial" w:hAnsi="Arial" w:cs="Arial"/>
        </w:rPr>
        <w:t xml:space="preserve"> </w:t>
      </w:r>
      <w:r w:rsidR="00E167A6">
        <w:rPr>
          <w:rFonts w:ascii="Arial" w:hAnsi="Arial" w:cs="Arial"/>
        </w:rPr>
        <w:t>z przeznaczeniem na</w:t>
      </w:r>
      <w:r w:rsidR="00E167A6" w:rsidRPr="008851CF">
        <w:rPr>
          <w:rFonts w:ascii="Arial" w:hAnsi="Arial" w:cs="Arial"/>
        </w:rPr>
        <w:t>:</w:t>
      </w:r>
      <w:r w:rsidRPr="008851CF">
        <w:rPr>
          <w:rFonts w:ascii="Arial" w:hAnsi="Arial" w:cs="Arial"/>
        </w:rPr>
        <w:t xml:space="preserve"> </w:t>
      </w:r>
    </w:p>
    <w:p w14:paraId="563FD393" w14:textId="637C2252" w:rsidR="009325BB" w:rsidRDefault="009325BB" w:rsidP="00063EFF">
      <w:pPr>
        <w:pStyle w:val="Akapitzlist"/>
        <w:numPr>
          <w:ilvl w:val="0"/>
          <w:numId w:val="457"/>
        </w:numPr>
        <w:spacing w:before="240" w:after="240" w:line="360" w:lineRule="auto"/>
        <w:ind w:left="1843" w:hanging="425"/>
        <w:contextualSpacing/>
        <w:jc w:val="both"/>
        <w:rPr>
          <w:rFonts w:ascii="Arial" w:hAnsi="Arial" w:cs="Arial"/>
        </w:rPr>
      </w:pPr>
      <w:r w:rsidRPr="0025085D">
        <w:rPr>
          <w:rFonts w:ascii="Arial" w:hAnsi="Arial" w:cs="Arial"/>
        </w:rPr>
        <w:t xml:space="preserve">Finał XXXI Ogólnopolskiej Olimpiady Młodzieży w skokach </w:t>
      </w:r>
      <w:r w:rsidR="00C8695A">
        <w:rPr>
          <w:rFonts w:ascii="Arial" w:hAnsi="Arial" w:cs="Arial"/>
        </w:rPr>
        <w:t xml:space="preserve">                            </w:t>
      </w:r>
      <w:r w:rsidRPr="0025085D">
        <w:rPr>
          <w:rFonts w:ascii="Arial" w:hAnsi="Arial" w:cs="Arial"/>
        </w:rPr>
        <w:t>na trampolinie,</w:t>
      </w:r>
    </w:p>
    <w:p w14:paraId="69A49414" w14:textId="77777777" w:rsidR="009325BB" w:rsidRDefault="009325BB" w:rsidP="00063EFF">
      <w:pPr>
        <w:pStyle w:val="Akapitzlist"/>
        <w:numPr>
          <w:ilvl w:val="0"/>
          <w:numId w:val="457"/>
        </w:numPr>
        <w:spacing w:before="240" w:after="240" w:line="360" w:lineRule="auto"/>
        <w:ind w:left="1843" w:hanging="425"/>
        <w:contextualSpacing/>
        <w:jc w:val="both"/>
        <w:rPr>
          <w:rFonts w:ascii="Arial" w:hAnsi="Arial" w:cs="Arial"/>
        </w:rPr>
      </w:pPr>
      <w:r w:rsidRPr="00A751C8">
        <w:rPr>
          <w:rFonts w:ascii="Arial" w:hAnsi="Arial" w:cs="Arial"/>
        </w:rPr>
        <w:t>Mistrzostwa Polski seniorów w akrobatyce sportowej,</w:t>
      </w:r>
    </w:p>
    <w:p w14:paraId="69D1AFC2" w14:textId="77777777" w:rsidR="009325BB" w:rsidRDefault="009325BB" w:rsidP="00063EFF">
      <w:pPr>
        <w:pStyle w:val="Akapitzlist"/>
        <w:numPr>
          <w:ilvl w:val="0"/>
          <w:numId w:val="457"/>
        </w:numPr>
        <w:spacing w:before="240" w:after="240" w:line="360" w:lineRule="auto"/>
        <w:ind w:left="1843" w:hanging="425"/>
        <w:contextualSpacing/>
        <w:jc w:val="both"/>
        <w:rPr>
          <w:rFonts w:ascii="Arial" w:hAnsi="Arial" w:cs="Arial"/>
        </w:rPr>
      </w:pPr>
      <w:r w:rsidRPr="00A751C8">
        <w:rPr>
          <w:rFonts w:ascii="Arial" w:hAnsi="Arial" w:cs="Arial"/>
        </w:rPr>
        <w:t>Mistrzostwa Polski juniorów młodszych w akrobatyce sportowej,</w:t>
      </w:r>
    </w:p>
    <w:p w14:paraId="2C50A648" w14:textId="77777777" w:rsidR="009325BB" w:rsidRDefault="009325BB" w:rsidP="00063EFF">
      <w:pPr>
        <w:pStyle w:val="Akapitzlist"/>
        <w:numPr>
          <w:ilvl w:val="0"/>
          <w:numId w:val="457"/>
        </w:numPr>
        <w:spacing w:before="240" w:after="240" w:line="360" w:lineRule="auto"/>
        <w:ind w:left="1843" w:hanging="425"/>
        <w:contextualSpacing/>
        <w:jc w:val="both"/>
        <w:rPr>
          <w:rFonts w:ascii="Arial" w:hAnsi="Arial" w:cs="Arial"/>
        </w:rPr>
      </w:pPr>
      <w:r w:rsidRPr="00A751C8">
        <w:rPr>
          <w:rFonts w:ascii="Arial" w:hAnsi="Arial" w:cs="Arial"/>
        </w:rPr>
        <w:t>Mistrzostwa Polski seniorów w skokach na trampolinie,</w:t>
      </w:r>
    </w:p>
    <w:p w14:paraId="2D07D4DA" w14:textId="77777777" w:rsidR="009325BB" w:rsidRPr="00A751C8" w:rsidRDefault="009325BB" w:rsidP="00063EFF">
      <w:pPr>
        <w:pStyle w:val="Akapitzlist"/>
        <w:numPr>
          <w:ilvl w:val="0"/>
          <w:numId w:val="457"/>
        </w:numPr>
        <w:spacing w:before="240" w:after="240" w:line="360" w:lineRule="auto"/>
        <w:ind w:left="1843" w:hanging="425"/>
        <w:contextualSpacing/>
        <w:jc w:val="both"/>
        <w:rPr>
          <w:rFonts w:ascii="Arial" w:hAnsi="Arial" w:cs="Arial"/>
        </w:rPr>
      </w:pPr>
      <w:r w:rsidRPr="00A751C8">
        <w:rPr>
          <w:rFonts w:ascii="Arial" w:hAnsi="Arial" w:cs="Arial"/>
        </w:rPr>
        <w:t xml:space="preserve">Międzynarodowy Turniej w akrobatyce sportowej „Rzeszów International </w:t>
      </w:r>
      <w:proofErr w:type="spellStart"/>
      <w:r w:rsidRPr="00A751C8">
        <w:rPr>
          <w:rFonts w:ascii="Arial" w:hAnsi="Arial" w:cs="Arial"/>
        </w:rPr>
        <w:t>Acro</w:t>
      </w:r>
      <w:proofErr w:type="spellEnd"/>
      <w:r w:rsidRPr="00A751C8">
        <w:rPr>
          <w:rFonts w:ascii="Arial" w:hAnsi="Arial" w:cs="Arial"/>
        </w:rPr>
        <w:t xml:space="preserve"> </w:t>
      </w:r>
      <w:proofErr w:type="spellStart"/>
      <w:r w:rsidRPr="00A751C8">
        <w:rPr>
          <w:rFonts w:ascii="Arial" w:hAnsi="Arial" w:cs="Arial"/>
        </w:rPr>
        <w:t>Cup</w:t>
      </w:r>
      <w:proofErr w:type="spellEnd"/>
      <w:r w:rsidRPr="00A751C8">
        <w:rPr>
          <w:rFonts w:ascii="Arial" w:hAnsi="Arial" w:cs="Arial"/>
        </w:rPr>
        <w:t>”.</w:t>
      </w:r>
    </w:p>
    <w:p w14:paraId="207D679E" w14:textId="4DC82DFE"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rPr>
        <w:t>Podkarpackiemu Związkowi Badmintona –</w:t>
      </w:r>
      <w:r>
        <w:rPr>
          <w:rFonts w:ascii="Arial" w:hAnsi="Arial" w:cs="Arial"/>
        </w:rPr>
        <w:t xml:space="preserve"> </w:t>
      </w:r>
      <w:r w:rsidRPr="008851CF">
        <w:rPr>
          <w:rFonts w:ascii="Arial" w:hAnsi="Arial" w:cs="Arial"/>
        </w:rPr>
        <w:t>13</w:t>
      </w:r>
      <w:r>
        <w:rPr>
          <w:rFonts w:ascii="Arial" w:hAnsi="Arial" w:cs="Arial"/>
        </w:rPr>
        <w:t>.</w:t>
      </w:r>
      <w:r w:rsidRPr="008851CF">
        <w:rPr>
          <w:rFonts w:ascii="Arial" w:hAnsi="Arial" w:cs="Arial"/>
        </w:rPr>
        <w:t xml:space="preserve">170,50 zł </w:t>
      </w:r>
      <w:r w:rsidR="00C8695A">
        <w:rPr>
          <w:rFonts w:ascii="Arial" w:hAnsi="Arial" w:cs="Arial"/>
        </w:rPr>
        <w:t xml:space="preserve">                                           </w:t>
      </w:r>
      <w:r w:rsidR="00E167A6">
        <w:rPr>
          <w:rFonts w:ascii="Arial" w:hAnsi="Arial" w:cs="Arial"/>
        </w:rPr>
        <w:t>z przeznaczeniem na</w:t>
      </w:r>
      <w:r w:rsidR="00E167A6" w:rsidRPr="008851CF">
        <w:rPr>
          <w:rFonts w:ascii="Arial" w:hAnsi="Arial" w:cs="Arial"/>
        </w:rPr>
        <w:t>:</w:t>
      </w:r>
    </w:p>
    <w:p w14:paraId="05FCE9A0" w14:textId="77777777" w:rsidR="009325BB" w:rsidRDefault="009325BB" w:rsidP="00063EFF">
      <w:pPr>
        <w:pStyle w:val="Akapitzlist"/>
        <w:numPr>
          <w:ilvl w:val="0"/>
          <w:numId w:val="458"/>
        </w:numPr>
        <w:spacing w:before="240" w:after="240" w:line="360" w:lineRule="auto"/>
        <w:ind w:left="1701" w:hanging="283"/>
        <w:contextualSpacing/>
        <w:jc w:val="both"/>
        <w:rPr>
          <w:rFonts w:ascii="Arial" w:hAnsi="Arial" w:cs="Arial"/>
        </w:rPr>
      </w:pPr>
      <w:r w:rsidRPr="0025085D">
        <w:rPr>
          <w:rFonts w:ascii="Arial" w:hAnsi="Arial" w:cs="Arial"/>
        </w:rPr>
        <w:t>Udział reprezentantów województwa w Ogólnopolskiej Olimpiadzie Młodzieży,</w:t>
      </w:r>
    </w:p>
    <w:p w14:paraId="529B4EB4" w14:textId="77777777" w:rsidR="009325BB" w:rsidRDefault="009325BB" w:rsidP="00063EFF">
      <w:pPr>
        <w:pStyle w:val="Akapitzlist"/>
        <w:numPr>
          <w:ilvl w:val="0"/>
          <w:numId w:val="458"/>
        </w:numPr>
        <w:spacing w:before="240" w:after="240" w:line="360" w:lineRule="auto"/>
        <w:ind w:left="1701" w:hanging="283"/>
        <w:contextualSpacing/>
        <w:jc w:val="both"/>
        <w:rPr>
          <w:rFonts w:ascii="Arial" w:hAnsi="Arial" w:cs="Arial"/>
        </w:rPr>
      </w:pPr>
      <w:r w:rsidRPr="00A751C8">
        <w:rPr>
          <w:rFonts w:ascii="Arial" w:hAnsi="Arial" w:cs="Arial"/>
        </w:rPr>
        <w:t xml:space="preserve">Udział reprezentantów województwa w turnieju </w:t>
      </w:r>
      <w:proofErr w:type="spellStart"/>
      <w:r w:rsidRPr="00A751C8">
        <w:rPr>
          <w:rFonts w:ascii="Arial" w:hAnsi="Arial" w:cs="Arial"/>
        </w:rPr>
        <w:t>Warsaw</w:t>
      </w:r>
      <w:proofErr w:type="spellEnd"/>
      <w:r w:rsidRPr="00A751C8">
        <w:rPr>
          <w:rFonts w:ascii="Arial" w:hAnsi="Arial" w:cs="Arial"/>
        </w:rPr>
        <w:t xml:space="preserve"> Open - Krajowy Turniej Juniorów, Młodzików i Żaków,</w:t>
      </w:r>
    </w:p>
    <w:p w14:paraId="2B273658" w14:textId="77777777" w:rsidR="009325BB" w:rsidRDefault="009325BB" w:rsidP="00063EFF">
      <w:pPr>
        <w:pStyle w:val="Akapitzlist"/>
        <w:numPr>
          <w:ilvl w:val="0"/>
          <w:numId w:val="458"/>
        </w:numPr>
        <w:spacing w:before="240" w:after="240" w:line="360" w:lineRule="auto"/>
        <w:ind w:left="1701" w:hanging="283"/>
        <w:contextualSpacing/>
        <w:jc w:val="both"/>
        <w:rPr>
          <w:rFonts w:ascii="Arial" w:hAnsi="Arial" w:cs="Arial"/>
        </w:rPr>
      </w:pPr>
      <w:r w:rsidRPr="00A751C8">
        <w:rPr>
          <w:rFonts w:ascii="Arial" w:hAnsi="Arial" w:cs="Arial"/>
        </w:rPr>
        <w:t>Udział reprezentantów województwa w turnieju Super Grand Prix Juniorów i Młodzików Młodszych,</w:t>
      </w:r>
    </w:p>
    <w:p w14:paraId="1A5C977A" w14:textId="77777777" w:rsidR="009325BB" w:rsidRPr="00A751C8" w:rsidRDefault="009325BB" w:rsidP="00063EFF">
      <w:pPr>
        <w:pStyle w:val="Akapitzlist"/>
        <w:numPr>
          <w:ilvl w:val="0"/>
          <w:numId w:val="458"/>
        </w:numPr>
        <w:spacing w:before="240" w:after="240" w:line="360" w:lineRule="auto"/>
        <w:ind w:left="1701" w:hanging="283"/>
        <w:contextualSpacing/>
        <w:jc w:val="both"/>
        <w:rPr>
          <w:rFonts w:ascii="Arial" w:hAnsi="Arial" w:cs="Arial"/>
        </w:rPr>
      </w:pPr>
      <w:r w:rsidRPr="00A751C8">
        <w:rPr>
          <w:rFonts w:ascii="Arial" w:hAnsi="Arial" w:cs="Arial"/>
        </w:rPr>
        <w:t>Udział reprezentantów województwa w Drużynowych Wojewódzkich Mistrzostwach Polski.</w:t>
      </w:r>
    </w:p>
    <w:p w14:paraId="6D2BDE10" w14:textId="2FFDA957" w:rsidR="009325BB"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rPr>
        <w:t>Podkarpackiemu Związkowi Biathlonu –</w:t>
      </w:r>
      <w:r>
        <w:rPr>
          <w:rFonts w:ascii="Arial" w:hAnsi="Arial" w:cs="Arial"/>
        </w:rPr>
        <w:t xml:space="preserve"> </w:t>
      </w:r>
      <w:r w:rsidRPr="008851CF">
        <w:rPr>
          <w:rFonts w:ascii="Arial" w:hAnsi="Arial" w:cs="Arial"/>
        </w:rPr>
        <w:t>24</w:t>
      </w:r>
      <w:r>
        <w:rPr>
          <w:rFonts w:ascii="Arial" w:hAnsi="Arial" w:cs="Arial"/>
        </w:rPr>
        <w:t>.</w:t>
      </w:r>
      <w:r w:rsidRPr="008851CF">
        <w:rPr>
          <w:rFonts w:ascii="Arial" w:hAnsi="Arial" w:cs="Arial"/>
        </w:rPr>
        <w:t xml:space="preserve">500,00 zł </w:t>
      </w:r>
      <w:r w:rsidR="00E167A6">
        <w:rPr>
          <w:rFonts w:ascii="Arial" w:hAnsi="Arial" w:cs="Arial"/>
        </w:rPr>
        <w:t>z przeznaczeniem na</w:t>
      </w:r>
      <w:r w:rsidR="00E167A6" w:rsidRPr="008851CF">
        <w:rPr>
          <w:rFonts w:ascii="Arial" w:hAnsi="Arial" w:cs="Arial"/>
        </w:rPr>
        <w:t>:</w:t>
      </w:r>
    </w:p>
    <w:p w14:paraId="46F2F53D" w14:textId="77777777" w:rsidR="009325BB" w:rsidRDefault="009325BB" w:rsidP="00063EFF">
      <w:pPr>
        <w:pStyle w:val="Akapitzlist"/>
        <w:numPr>
          <w:ilvl w:val="0"/>
          <w:numId w:val="459"/>
        </w:numPr>
        <w:spacing w:before="240" w:after="240" w:line="360" w:lineRule="auto"/>
        <w:ind w:left="1418" w:hanging="284"/>
        <w:contextualSpacing/>
        <w:jc w:val="both"/>
        <w:rPr>
          <w:rFonts w:ascii="Arial" w:hAnsi="Arial" w:cs="Arial"/>
        </w:rPr>
      </w:pPr>
      <w:r w:rsidRPr="0025085D">
        <w:rPr>
          <w:rFonts w:ascii="Arial" w:hAnsi="Arial" w:cs="Arial"/>
        </w:rPr>
        <w:t>Puchar Polski w biathlonie letnim,</w:t>
      </w:r>
    </w:p>
    <w:p w14:paraId="71B6EE83" w14:textId="77777777" w:rsidR="009325BB" w:rsidRDefault="009325BB" w:rsidP="00063EFF">
      <w:pPr>
        <w:pStyle w:val="Akapitzlist"/>
        <w:numPr>
          <w:ilvl w:val="0"/>
          <w:numId w:val="459"/>
        </w:numPr>
        <w:spacing w:before="240" w:after="240" w:line="360" w:lineRule="auto"/>
        <w:ind w:left="1418" w:hanging="284"/>
        <w:contextualSpacing/>
        <w:jc w:val="both"/>
        <w:rPr>
          <w:rFonts w:ascii="Arial" w:hAnsi="Arial" w:cs="Arial"/>
        </w:rPr>
      </w:pPr>
      <w:r w:rsidRPr="00A751C8">
        <w:rPr>
          <w:rFonts w:ascii="Arial" w:hAnsi="Arial" w:cs="Arial"/>
        </w:rPr>
        <w:t>Mistrzostwa Polski w biathlonie letnim,</w:t>
      </w:r>
    </w:p>
    <w:p w14:paraId="11E91120" w14:textId="77777777" w:rsidR="009325BB" w:rsidRPr="00A751C8" w:rsidRDefault="009325BB" w:rsidP="00063EFF">
      <w:pPr>
        <w:pStyle w:val="Akapitzlist"/>
        <w:numPr>
          <w:ilvl w:val="0"/>
          <w:numId w:val="459"/>
        </w:numPr>
        <w:spacing w:before="240" w:after="240" w:line="360" w:lineRule="auto"/>
        <w:ind w:left="1418" w:hanging="284"/>
        <w:contextualSpacing/>
        <w:jc w:val="both"/>
        <w:rPr>
          <w:rFonts w:ascii="Arial" w:hAnsi="Arial" w:cs="Arial"/>
        </w:rPr>
      </w:pPr>
      <w:r w:rsidRPr="00A751C8">
        <w:rPr>
          <w:rFonts w:ascii="Arial" w:hAnsi="Arial" w:cs="Arial"/>
        </w:rPr>
        <w:t>Mistrzostwa Polski w biathlonie na nartorolkach.</w:t>
      </w:r>
    </w:p>
    <w:p w14:paraId="3542C414" w14:textId="3BD617F2" w:rsidR="009325BB" w:rsidRPr="00C63EA5"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lastRenderedPageBreak/>
        <w:t xml:space="preserve"> </w:t>
      </w:r>
      <w:r w:rsidRPr="008851CF">
        <w:rPr>
          <w:rFonts w:ascii="Arial" w:hAnsi="Arial" w:cs="Arial"/>
          <w:color w:val="000000"/>
        </w:rPr>
        <w:t>Podkarpackiemu Wojewódzkiemu Związkowi Brydża Sportowego –42</w:t>
      </w:r>
      <w:r>
        <w:rPr>
          <w:rFonts w:ascii="Arial" w:hAnsi="Arial" w:cs="Arial"/>
          <w:color w:val="000000"/>
        </w:rPr>
        <w:t>.</w:t>
      </w:r>
      <w:r w:rsidRPr="008851CF">
        <w:rPr>
          <w:rFonts w:ascii="Arial" w:hAnsi="Arial" w:cs="Arial"/>
          <w:color w:val="000000"/>
        </w:rPr>
        <w:t xml:space="preserve">333,64 zł </w:t>
      </w:r>
      <w:r w:rsidR="00E167A6">
        <w:rPr>
          <w:rFonts w:ascii="Arial" w:hAnsi="Arial" w:cs="Arial"/>
        </w:rPr>
        <w:t>z przeznaczeniem na</w:t>
      </w:r>
      <w:r w:rsidR="00E167A6" w:rsidRPr="008851CF">
        <w:rPr>
          <w:rFonts w:ascii="Arial" w:hAnsi="Arial" w:cs="Arial"/>
        </w:rPr>
        <w:t>:</w:t>
      </w:r>
    </w:p>
    <w:p w14:paraId="5D6909BB" w14:textId="77777777" w:rsidR="009325BB" w:rsidRDefault="009325BB" w:rsidP="00063EFF">
      <w:pPr>
        <w:pStyle w:val="Akapitzlist"/>
        <w:numPr>
          <w:ilvl w:val="0"/>
          <w:numId w:val="460"/>
        </w:numPr>
        <w:spacing w:before="240" w:after="240" w:line="360" w:lineRule="auto"/>
        <w:ind w:left="1701" w:hanging="283"/>
        <w:contextualSpacing/>
        <w:jc w:val="both"/>
        <w:rPr>
          <w:rFonts w:ascii="Arial" w:hAnsi="Arial" w:cs="Arial"/>
        </w:rPr>
      </w:pPr>
      <w:r w:rsidRPr="00C63EA5">
        <w:rPr>
          <w:rFonts w:ascii="Arial" w:hAnsi="Arial" w:cs="Arial"/>
        </w:rPr>
        <w:t>Mistrzostwa Polski Teamów BAM w Brydżu Sportowym,</w:t>
      </w:r>
    </w:p>
    <w:p w14:paraId="21A73C4D" w14:textId="77777777" w:rsidR="009325BB" w:rsidRDefault="009325BB" w:rsidP="00063EFF">
      <w:pPr>
        <w:pStyle w:val="Akapitzlist"/>
        <w:numPr>
          <w:ilvl w:val="0"/>
          <w:numId w:val="460"/>
        </w:numPr>
        <w:spacing w:before="240" w:after="240" w:line="360" w:lineRule="auto"/>
        <w:ind w:left="1701" w:hanging="283"/>
        <w:contextualSpacing/>
        <w:jc w:val="both"/>
        <w:rPr>
          <w:rFonts w:ascii="Arial" w:hAnsi="Arial" w:cs="Arial"/>
        </w:rPr>
      </w:pPr>
      <w:r w:rsidRPr="00A751C8">
        <w:rPr>
          <w:rFonts w:ascii="Arial" w:hAnsi="Arial" w:cs="Arial"/>
        </w:rPr>
        <w:t>Mistrzostwa Polski Młodzików w Brydżu Sportowym,</w:t>
      </w:r>
    </w:p>
    <w:p w14:paraId="27C128FF" w14:textId="77777777" w:rsidR="009325BB" w:rsidRPr="00A751C8" w:rsidRDefault="009325BB" w:rsidP="00063EFF">
      <w:pPr>
        <w:pStyle w:val="Akapitzlist"/>
        <w:numPr>
          <w:ilvl w:val="0"/>
          <w:numId w:val="460"/>
        </w:numPr>
        <w:spacing w:before="240" w:after="240" w:line="360" w:lineRule="auto"/>
        <w:ind w:left="1701" w:hanging="283"/>
        <w:contextualSpacing/>
        <w:jc w:val="both"/>
        <w:rPr>
          <w:rFonts w:ascii="Arial" w:hAnsi="Arial" w:cs="Arial"/>
        </w:rPr>
      </w:pPr>
      <w:r w:rsidRPr="00A751C8">
        <w:rPr>
          <w:rFonts w:ascii="Arial" w:hAnsi="Arial" w:cs="Arial"/>
        </w:rPr>
        <w:t>Drużynowe Mistrzostwa Polski szkół w Brydżu Sportowym.</w:t>
      </w:r>
    </w:p>
    <w:p w14:paraId="384E7C01" w14:textId="6B0AEACD" w:rsidR="009325BB" w:rsidRPr="008851CF"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 xml:space="preserve">Klubowi Jeździeckiemu Wydrza – 3 458,00 zł  </w:t>
      </w:r>
      <w:r w:rsidR="00E167A6">
        <w:rPr>
          <w:rFonts w:ascii="Arial" w:hAnsi="Arial" w:cs="Arial"/>
        </w:rPr>
        <w:t xml:space="preserve">z przeznaczeniem </w:t>
      </w:r>
      <w:r w:rsidR="00C8695A">
        <w:rPr>
          <w:rFonts w:ascii="Arial" w:hAnsi="Arial" w:cs="Arial"/>
        </w:rPr>
        <w:t xml:space="preserve">                     </w:t>
      </w:r>
      <w:r w:rsidR="00E167A6">
        <w:rPr>
          <w:rFonts w:ascii="Arial" w:hAnsi="Arial" w:cs="Arial"/>
        </w:rPr>
        <w:t xml:space="preserve">na </w:t>
      </w:r>
      <w:r w:rsidRPr="008851CF">
        <w:rPr>
          <w:rFonts w:ascii="Arial" w:hAnsi="Arial" w:cs="Arial"/>
          <w:color w:val="000000"/>
        </w:rPr>
        <w:t>Ogólnopolską Olimpiadę Młodzieży.</w:t>
      </w:r>
    </w:p>
    <w:p w14:paraId="35F80323" w14:textId="053A2610" w:rsidR="009325BB" w:rsidRPr="00C63EA5"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Podkarpackiemu Okręgowemu Związkowi Kolarskiemu – 99</w:t>
      </w:r>
      <w:r>
        <w:rPr>
          <w:rFonts w:ascii="Arial" w:hAnsi="Arial" w:cs="Arial"/>
          <w:color w:val="000000"/>
        </w:rPr>
        <w:t>.</w:t>
      </w:r>
      <w:r w:rsidRPr="008851CF">
        <w:rPr>
          <w:rFonts w:ascii="Arial" w:hAnsi="Arial" w:cs="Arial"/>
          <w:color w:val="000000"/>
        </w:rPr>
        <w:t xml:space="preserve">003,98 zł </w:t>
      </w:r>
      <w:r>
        <w:rPr>
          <w:rFonts w:ascii="Arial" w:hAnsi="Arial" w:cs="Arial"/>
          <w:color w:val="000000"/>
        </w:rPr>
        <w:br/>
      </w:r>
      <w:r w:rsidR="00E167A6">
        <w:rPr>
          <w:rFonts w:ascii="Arial" w:hAnsi="Arial" w:cs="Arial"/>
        </w:rPr>
        <w:t>z przeznaczeniem na</w:t>
      </w:r>
      <w:r w:rsidR="00E167A6" w:rsidRPr="008851CF">
        <w:rPr>
          <w:rFonts w:ascii="Arial" w:hAnsi="Arial" w:cs="Arial"/>
        </w:rPr>
        <w:t>:</w:t>
      </w:r>
    </w:p>
    <w:p w14:paraId="069D2837" w14:textId="0D9D84A0"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C63EA5">
        <w:rPr>
          <w:rFonts w:ascii="Arial" w:hAnsi="Arial" w:cs="Arial"/>
        </w:rPr>
        <w:t>Puchar Polski w kolarstwie szosowym - eliminacje OOM</w:t>
      </w:r>
      <w:r w:rsidR="00E167A6">
        <w:rPr>
          <w:rFonts w:ascii="Arial" w:hAnsi="Arial" w:cs="Arial"/>
        </w:rPr>
        <w:t xml:space="preserve"> (zawody </w:t>
      </w:r>
      <w:r w:rsidR="00C8695A">
        <w:rPr>
          <w:rFonts w:ascii="Arial" w:hAnsi="Arial" w:cs="Arial"/>
        </w:rPr>
        <w:t xml:space="preserve">                  </w:t>
      </w:r>
      <w:r w:rsidR="00E167A6">
        <w:rPr>
          <w:rFonts w:ascii="Arial" w:hAnsi="Arial" w:cs="Arial"/>
        </w:rPr>
        <w:t>z cyklu)</w:t>
      </w:r>
      <w:r w:rsidRPr="00C63EA5">
        <w:rPr>
          <w:rFonts w:ascii="Arial" w:hAnsi="Arial" w:cs="Arial"/>
        </w:rPr>
        <w:t>,</w:t>
      </w:r>
    </w:p>
    <w:p w14:paraId="561C78EE"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A751C8">
        <w:rPr>
          <w:rFonts w:ascii="Arial" w:hAnsi="Arial" w:cs="Arial"/>
        </w:rPr>
        <w:t xml:space="preserve">Puchar Polski MTB XCO - Muszynianka Poland </w:t>
      </w:r>
      <w:proofErr w:type="spellStart"/>
      <w:r w:rsidRPr="00A751C8">
        <w:rPr>
          <w:rFonts w:ascii="Arial" w:hAnsi="Arial" w:cs="Arial"/>
        </w:rPr>
        <w:t>Cup</w:t>
      </w:r>
      <w:proofErr w:type="spellEnd"/>
      <w:r w:rsidRPr="00A751C8">
        <w:rPr>
          <w:rFonts w:ascii="Arial" w:hAnsi="Arial" w:cs="Arial"/>
        </w:rPr>
        <w:t xml:space="preserve"> - UCI C1,</w:t>
      </w:r>
    </w:p>
    <w:p w14:paraId="1D583015"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A751C8">
        <w:rPr>
          <w:rFonts w:ascii="Arial" w:hAnsi="Arial" w:cs="Arial"/>
        </w:rPr>
        <w:t>Puchar Polski w kolarstwie szosowym - eliminacje do OOM II seria,</w:t>
      </w:r>
    </w:p>
    <w:p w14:paraId="5B396580"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A751C8">
        <w:rPr>
          <w:rFonts w:ascii="Arial" w:hAnsi="Arial" w:cs="Arial"/>
        </w:rPr>
        <w:t>Górale na start UCI C1 PP XCO,</w:t>
      </w:r>
    </w:p>
    <w:p w14:paraId="43F7D177" w14:textId="2B048D6A"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A751C8">
        <w:rPr>
          <w:rFonts w:ascii="Arial" w:hAnsi="Arial" w:cs="Arial"/>
        </w:rPr>
        <w:t>Puchar Polski w kolarstwie szosowym - eliminacje do OOM</w:t>
      </w:r>
      <w:r w:rsidR="00E167A6">
        <w:rPr>
          <w:rFonts w:ascii="Arial" w:hAnsi="Arial" w:cs="Arial"/>
        </w:rPr>
        <w:t xml:space="preserve"> (zawody </w:t>
      </w:r>
      <w:r w:rsidR="00C8695A">
        <w:rPr>
          <w:rFonts w:ascii="Arial" w:hAnsi="Arial" w:cs="Arial"/>
        </w:rPr>
        <w:t xml:space="preserve">     </w:t>
      </w:r>
      <w:r w:rsidR="00E167A6">
        <w:rPr>
          <w:rFonts w:ascii="Arial" w:hAnsi="Arial" w:cs="Arial"/>
        </w:rPr>
        <w:t>z cyklu)</w:t>
      </w:r>
      <w:r w:rsidRPr="00A751C8">
        <w:rPr>
          <w:rFonts w:ascii="Arial" w:hAnsi="Arial" w:cs="Arial"/>
        </w:rPr>
        <w:t>,</w:t>
      </w:r>
    </w:p>
    <w:p w14:paraId="152BA6A3"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A751C8">
        <w:rPr>
          <w:rFonts w:ascii="Arial" w:hAnsi="Arial" w:cs="Arial"/>
        </w:rPr>
        <w:t>Mistrzostwa Polski w Kolarstwie Szosowym - Jazda Indywidualna na czas i wyścig ze startu wspólnego,</w:t>
      </w:r>
    </w:p>
    <w:p w14:paraId="46A47DFA"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A751C8">
        <w:rPr>
          <w:rFonts w:ascii="Arial" w:hAnsi="Arial" w:cs="Arial"/>
        </w:rPr>
        <w:t>Międzywojewódzkie Mistrzostwa Młodzików - szosa, jazda indywidualna na czas i dwójki,</w:t>
      </w:r>
    </w:p>
    <w:p w14:paraId="2F81B397"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9A1B26">
        <w:rPr>
          <w:rFonts w:ascii="Arial" w:hAnsi="Arial" w:cs="Arial"/>
        </w:rPr>
        <w:t>Finał OOM w Kolarstwie Szosowym,</w:t>
      </w:r>
    </w:p>
    <w:p w14:paraId="1DD3848B"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9A1B26">
        <w:rPr>
          <w:rFonts w:ascii="Arial" w:hAnsi="Arial" w:cs="Arial"/>
        </w:rPr>
        <w:t>Mistrzostwa Polski MTB XCO/XCC/sztafety,</w:t>
      </w:r>
    </w:p>
    <w:p w14:paraId="5690966C"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9A1B26">
        <w:rPr>
          <w:rFonts w:ascii="Arial" w:hAnsi="Arial" w:cs="Arial"/>
        </w:rPr>
        <w:t>Finał OOM - Ogólnopolska Olimpiada Młodzieży w kolarstwie górskim MTB XCO,</w:t>
      </w:r>
    </w:p>
    <w:p w14:paraId="03E7837B" w14:textId="77777777" w:rsidR="009325BB"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9A1B26">
        <w:rPr>
          <w:rFonts w:ascii="Arial" w:hAnsi="Arial" w:cs="Arial"/>
        </w:rPr>
        <w:t>Szosowe Górskie Mistrzostwa Polski,</w:t>
      </w:r>
    </w:p>
    <w:p w14:paraId="63ABBBC8" w14:textId="77777777" w:rsidR="009325BB" w:rsidRPr="009A1B26" w:rsidRDefault="009325BB" w:rsidP="00063EFF">
      <w:pPr>
        <w:pStyle w:val="Akapitzlist"/>
        <w:numPr>
          <w:ilvl w:val="0"/>
          <w:numId w:val="461"/>
        </w:numPr>
        <w:spacing w:before="240" w:after="240" w:line="360" w:lineRule="auto"/>
        <w:ind w:left="1701" w:hanging="283"/>
        <w:contextualSpacing/>
        <w:jc w:val="both"/>
        <w:rPr>
          <w:rFonts w:ascii="Arial" w:hAnsi="Arial" w:cs="Arial"/>
        </w:rPr>
      </w:pPr>
      <w:r w:rsidRPr="009A1B26">
        <w:rPr>
          <w:rFonts w:ascii="Arial" w:hAnsi="Arial" w:cs="Arial"/>
        </w:rPr>
        <w:t xml:space="preserve">XI </w:t>
      </w:r>
      <w:proofErr w:type="spellStart"/>
      <w:r w:rsidRPr="009A1B26">
        <w:rPr>
          <w:rFonts w:ascii="Arial" w:hAnsi="Arial" w:cs="Arial"/>
        </w:rPr>
        <w:t>CykloOpawy</w:t>
      </w:r>
      <w:proofErr w:type="spellEnd"/>
      <w:r w:rsidRPr="009A1B26">
        <w:rPr>
          <w:rFonts w:ascii="Arial" w:hAnsi="Arial" w:cs="Arial"/>
        </w:rPr>
        <w:t xml:space="preserve"> UCI C3 - Pucharu Polski V MTB XCO.</w:t>
      </w:r>
    </w:p>
    <w:p w14:paraId="4E4FC70A" w14:textId="5BC362C2" w:rsidR="009325BB" w:rsidRPr="00065A03"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Podkarpackiemu Związkowi Koszykówki w Rzeszowie – 63</w:t>
      </w:r>
      <w:r>
        <w:rPr>
          <w:rFonts w:ascii="Arial" w:hAnsi="Arial" w:cs="Arial"/>
          <w:color w:val="000000"/>
        </w:rPr>
        <w:t>.</w:t>
      </w:r>
      <w:r w:rsidRPr="008851CF">
        <w:rPr>
          <w:rFonts w:ascii="Arial" w:hAnsi="Arial" w:cs="Arial"/>
          <w:color w:val="000000"/>
        </w:rPr>
        <w:t xml:space="preserve">570,00 zł </w:t>
      </w:r>
      <w:r w:rsidR="0069305E">
        <w:rPr>
          <w:rFonts w:ascii="Arial" w:hAnsi="Arial" w:cs="Arial"/>
          <w:color w:val="000000"/>
        </w:rPr>
        <w:t xml:space="preserve">                   </w:t>
      </w:r>
      <w:r w:rsidR="0069305E">
        <w:rPr>
          <w:rFonts w:ascii="Arial" w:hAnsi="Arial" w:cs="Arial"/>
        </w:rPr>
        <w:t>z przeznaczeniem na:</w:t>
      </w:r>
    </w:p>
    <w:p w14:paraId="6593AD3D" w14:textId="1A2C95B1"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065A03">
        <w:rPr>
          <w:rFonts w:ascii="Arial" w:hAnsi="Arial" w:cs="Arial"/>
        </w:rPr>
        <w:t xml:space="preserve">Turniej o awans do finału Młodzieżowych Mistrzostw Polski </w:t>
      </w:r>
      <w:r w:rsidR="00C8695A">
        <w:rPr>
          <w:rFonts w:ascii="Arial" w:hAnsi="Arial" w:cs="Arial"/>
        </w:rPr>
        <w:t xml:space="preserve">                             </w:t>
      </w:r>
      <w:r w:rsidRPr="00065A03">
        <w:rPr>
          <w:rFonts w:ascii="Arial" w:hAnsi="Arial" w:cs="Arial"/>
        </w:rPr>
        <w:t>w koszykówce 3x3,</w:t>
      </w:r>
    </w:p>
    <w:p w14:paraId="6D69D87F"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Turniej selekcyjny do Kadry Podkarpacia chłopców,</w:t>
      </w:r>
    </w:p>
    <w:p w14:paraId="10A36A17"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Puchar Województwa Podkarpackiego w koszykówce 3x3 dziewcząt,</w:t>
      </w:r>
    </w:p>
    <w:p w14:paraId="6829A1D6"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Puchar Województwa Podkarpackiego w koszykówce 3x3 chłopców,</w:t>
      </w:r>
    </w:p>
    <w:p w14:paraId="20327266" w14:textId="087282CF"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lastRenderedPageBreak/>
        <w:t>XXI Międzynarodowy Turniej koszykówki chłopców</w:t>
      </w:r>
      <w:r w:rsidR="0069305E">
        <w:rPr>
          <w:rFonts w:ascii="Arial" w:hAnsi="Arial" w:cs="Arial"/>
        </w:rPr>
        <w:t>,</w:t>
      </w:r>
    </w:p>
    <w:p w14:paraId="4A5B7CDC"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Ogólnopolska Olimpiada Młodzieży w koszykówce 3x3 mężczyźni,</w:t>
      </w:r>
    </w:p>
    <w:p w14:paraId="32D1DA8A"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Ogólnopolska Olimpiada Młodzieży w koszykówce 3x3 dziewczęta,</w:t>
      </w:r>
    </w:p>
    <w:p w14:paraId="37B9B913"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 xml:space="preserve">Międzynarodowy turniej V4 </w:t>
      </w:r>
      <w:proofErr w:type="spellStart"/>
      <w:r w:rsidRPr="009A1B26">
        <w:rPr>
          <w:rFonts w:ascii="Arial" w:hAnsi="Arial" w:cs="Arial"/>
        </w:rPr>
        <w:t>Michalovce</w:t>
      </w:r>
      <w:proofErr w:type="spellEnd"/>
      <w:r w:rsidRPr="009A1B26">
        <w:rPr>
          <w:rFonts w:ascii="Arial" w:hAnsi="Arial" w:cs="Arial"/>
        </w:rPr>
        <w:t xml:space="preserve"> 2025,</w:t>
      </w:r>
    </w:p>
    <w:p w14:paraId="6AFDD8AE"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Mistrzostwa Podkarpacia w koszykówce mężczyzn,</w:t>
      </w:r>
    </w:p>
    <w:p w14:paraId="276E6FB1"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Międzynarodowy Festiwal Koszykówki „Sosnowiec Cup-2025”,</w:t>
      </w:r>
    </w:p>
    <w:p w14:paraId="52BFA31B"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proofErr w:type="spellStart"/>
      <w:r w:rsidRPr="009A1B26">
        <w:rPr>
          <w:rFonts w:ascii="Arial" w:hAnsi="Arial" w:cs="Arial"/>
        </w:rPr>
        <w:t>Myrda</w:t>
      </w:r>
      <w:proofErr w:type="spellEnd"/>
      <w:r w:rsidRPr="009A1B26">
        <w:rPr>
          <w:rFonts w:ascii="Arial" w:hAnsi="Arial" w:cs="Arial"/>
        </w:rPr>
        <w:t xml:space="preserve"> </w:t>
      </w:r>
      <w:proofErr w:type="spellStart"/>
      <w:r w:rsidRPr="009A1B26">
        <w:rPr>
          <w:rFonts w:ascii="Arial" w:hAnsi="Arial" w:cs="Arial"/>
        </w:rPr>
        <w:t>Cup</w:t>
      </w:r>
      <w:proofErr w:type="spellEnd"/>
      <w:r w:rsidRPr="009A1B26">
        <w:rPr>
          <w:rFonts w:ascii="Arial" w:hAnsi="Arial" w:cs="Arial"/>
        </w:rPr>
        <w:t>,</w:t>
      </w:r>
    </w:p>
    <w:p w14:paraId="1CE1196E" w14:textId="77777777" w:rsidR="009325BB"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Turniej o Puchar Prezesa Podkarpackiego Związku Koszykówki,</w:t>
      </w:r>
    </w:p>
    <w:p w14:paraId="0299438B" w14:textId="77777777" w:rsidR="009325BB" w:rsidRPr="009A1B26" w:rsidRDefault="009325BB" w:rsidP="00063EFF">
      <w:pPr>
        <w:pStyle w:val="Akapitzlist"/>
        <w:numPr>
          <w:ilvl w:val="0"/>
          <w:numId w:val="462"/>
        </w:numPr>
        <w:spacing w:before="240" w:after="240" w:line="360" w:lineRule="auto"/>
        <w:ind w:left="1701" w:hanging="283"/>
        <w:contextualSpacing/>
        <w:jc w:val="both"/>
        <w:rPr>
          <w:rFonts w:ascii="Arial" w:hAnsi="Arial" w:cs="Arial"/>
        </w:rPr>
      </w:pPr>
      <w:r w:rsidRPr="009A1B26">
        <w:rPr>
          <w:rFonts w:ascii="Arial" w:hAnsi="Arial" w:cs="Arial"/>
        </w:rPr>
        <w:t>Międzynarodowy turniej w Egerze.</w:t>
      </w:r>
    </w:p>
    <w:p w14:paraId="4CC0CFE9" w14:textId="565BA71A" w:rsidR="009325BB" w:rsidRPr="00065A03"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Podkarpackiemu Okręgowemu Związkowi Lekkiej Atletyki –</w:t>
      </w:r>
      <w:r>
        <w:rPr>
          <w:rFonts w:ascii="Arial" w:hAnsi="Arial" w:cs="Arial"/>
          <w:color w:val="000000"/>
        </w:rPr>
        <w:t xml:space="preserve">                </w:t>
      </w:r>
      <w:r w:rsidRPr="008851CF">
        <w:rPr>
          <w:rFonts w:ascii="Arial" w:hAnsi="Arial" w:cs="Arial"/>
          <w:color w:val="000000"/>
        </w:rPr>
        <w:t xml:space="preserve"> 64</w:t>
      </w:r>
      <w:r>
        <w:rPr>
          <w:rFonts w:ascii="Arial" w:hAnsi="Arial" w:cs="Arial"/>
          <w:color w:val="000000"/>
        </w:rPr>
        <w:t>.</w:t>
      </w:r>
      <w:r w:rsidRPr="008851CF">
        <w:rPr>
          <w:rFonts w:ascii="Arial" w:hAnsi="Arial" w:cs="Arial"/>
          <w:color w:val="000000"/>
        </w:rPr>
        <w:t xml:space="preserve">624,38 zł </w:t>
      </w:r>
      <w:r w:rsidR="0069305E">
        <w:rPr>
          <w:rFonts w:ascii="Arial" w:hAnsi="Arial" w:cs="Arial"/>
        </w:rPr>
        <w:t>z przeznaczeniem na:</w:t>
      </w:r>
    </w:p>
    <w:p w14:paraId="1BF50221"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065A03">
        <w:rPr>
          <w:rFonts w:ascii="Arial" w:hAnsi="Arial" w:cs="Arial"/>
        </w:rPr>
        <w:t>Otwarte Mistrzostwa Przemyśla,</w:t>
      </w:r>
    </w:p>
    <w:p w14:paraId="215F665C"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Mistrzostwa Woj. Podkarpackiego U-16,</w:t>
      </w:r>
    </w:p>
    <w:p w14:paraId="63E69E01"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Mistrzostwa Woj. Podkarpackiego U-18 i U-20,</w:t>
      </w:r>
    </w:p>
    <w:p w14:paraId="21486A40"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Otwarte Mistrzostwa Sanoka,</w:t>
      </w:r>
    </w:p>
    <w:p w14:paraId="7220E393"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1. Mityng Kwalifikacyjny POZLA,</w:t>
      </w:r>
    </w:p>
    <w:p w14:paraId="72C785CC"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2. Mityng Kwalifikacyjny POZLA,</w:t>
      </w:r>
    </w:p>
    <w:p w14:paraId="6B64C5A3"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3. Mityng Kwalifikacyjny POZLA,</w:t>
      </w:r>
    </w:p>
    <w:p w14:paraId="13FEF906" w14:textId="77777777" w:rsidR="009325BB"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4. Mityng Kwalifikacyjny POZLA,</w:t>
      </w:r>
    </w:p>
    <w:p w14:paraId="37A429EE" w14:textId="77777777" w:rsidR="009325BB" w:rsidRPr="009A1B26" w:rsidRDefault="009325BB" w:rsidP="00063EFF">
      <w:pPr>
        <w:pStyle w:val="Akapitzlist"/>
        <w:numPr>
          <w:ilvl w:val="0"/>
          <w:numId w:val="463"/>
        </w:numPr>
        <w:spacing w:before="240" w:after="240" w:line="360" w:lineRule="auto"/>
        <w:ind w:left="1701" w:hanging="283"/>
        <w:contextualSpacing/>
        <w:jc w:val="both"/>
        <w:rPr>
          <w:rFonts w:ascii="Arial" w:hAnsi="Arial" w:cs="Arial"/>
        </w:rPr>
      </w:pPr>
      <w:r w:rsidRPr="009A1B26">
        <w:rPr>
          <w:rFonts w:ascii="Arial" w:hAnsi="Arial" w:cs="Arial"/>
        </w:rPr>
        <w:t>II Grand Prix Podkarpacia w biegach przełajowych.</w:t>
      </w:r>
    </w:p>
    <w:p w14:paraId="2FE965A1" w14:textId="61146571" w:rsidR="009325BB" w:rsidRPr="00065A03"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Podkarpackiemu Okręgowemu Związkowi Lekkiej Atletyki –</w:t>
      </w:r>
      <w:r>
        <w:rPr>
          <w:rFonts w:ascii="Arial" w:hAnsi="Arial" w:cs="Arial"/>
          <w:color w:val="000000"/>
        </w:rPr>
        <w:t xml:space="preserve">              </w:t>
      </w:r>
      <w:r w:rsidRPr="008851CF">
        <w:rPr>
          <w:rFonts w:ascii="Arial" w:hAnsi="Arial" w:cs="Arial"/>
          <w:color w:val="000000"/>
        </w:rPr>
        <w:t>69</w:t>
      </w:r>
      <w:r>
        <w:rPr>
          <w:rFonts w:ascii="Arial" w:hAnsi="Arial" w:cs="Arial"/>
          <w:color w:val="000000"/>
        </w:rPr>
        <w:t>.</w:t>
      </w:r>
      <w:r w:rsidRPr="008851CF">
        <w:rPr>
          <w:rFonts w:ascii="Arial" w:hAnsi="Arial" w:cs="Arial"/>
          <w:color w:val="000000"/>
        </w:rPr>
        <w:t xml:space="preserve">268,54 zł </w:t>
      </w:r>
      <w:r w:rsidR="0069305E">
        <w:rPr>
          <w:rFonts w:ascii="Arial" w:hAnsi="Arial" w:cs="Arial"/>
        </w:rPr>
        <w:t>z przeznaczeniem na:</w:t>
      </w:r>
    </w:p>
    <w:p w14:paraId="27ECA6FC" w14:textId="77777777" w:rsidR="009325BB"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065A03">
        <w:rPr>
          <w:rFonts w:ascii="Arial" w:hAnsi="Arial" w:cs="Arial"/>
        </w:rPr>
        <w:t>Mistrzostwa Polski w sztafetach mieszanych U-23, U-20, U-18,</w:t>
      </w:r>
    </w:p>
    <w:p w14:paraId="3CCECEB0" w14:textId="77777777" w:rsidR="009325BB"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9A1B26">
        <w:rPr>
          <w:rFonts w:ascii="Arial" w:hAnsi="Arial" w:cs="Arial"/>
        </w:rPr>
        <w:t>Mistrzostwa Polski U-23,</w:t>
      </w:r>
    </w:p>
    <w:p w14:paraId="64DC182B" w14:textId="77777777" w:rsidR="009325BB"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9A1B26">
        <w:rPr>
          <w:rFonts w:ascii="Arial" w:hAnsi="Arial" w:cs="Arial"/>
        </w:rPr>
        <w:t>Mistrzostwa Polski U-18/Ogólnopolska Olimpiada Młodzieży,</w:t>
      </w:r>
    </w:p>
    <w:p w14:paraId="6A98087A" w14:textId="77777777" w:rsidR="009325BB"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9A1B26">
        <w:rPr>
          <w:rFonts w:ascii="Arial" w:hAnsi="Arial" w:cs="Arial"/>
        </w:rPr>
        <w:t>Mistrzostwa Polski U-20,</w:t>
      </w:r>
    </w:p>
    <w:p w14:paraId="658A2EDF" w14:textId="77777777" w:rsidR="009325BB"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9A1B26">
        <w:rPr>
          <w:rFonts w:ascii="Arial" w:hAnsi="Arial" w:cs="Arial"/>
        </w:rPr>
        <w:t>Międzywojewódzki Mecz U16 (</w:t>
      </w:r>
      <w:proofErr w:type="spellStart"/>
      <w:r w:rsidRPr="009A1B26">
        <w:rPr>
          <w:rFonts w:ascii="Arial" w:hAnsi="Arial" w:cs="Arial"/>
        </w:rPr>
        <w:t>Młp</w:t>
      </w:r>
      <w:proofErr w:type="spellEnd"/>
      <w:r w:rsidRPr="009A1B26">
        <w:rPr>
          <w:rFonts w:ascii="Arial" w:hAnsi="Arial" w:cs="Arial"/>
        </w:rPr>
        <w:t xml:space="preserve"> - Lub - </w:t>
      </w:r>
      <w:proofErr w:type="spellStart"/>
      <w:r w:rsidRPr="009A1B26">
        <w:rPr>
          <w:rFonts w:ascii="Arial" w:hAnsi="Arial" w:cs="Arial"/>
        </w:rPr>
        <w:t>Pdk</w:t>
      </w:r>
      <w:proofErr w:type="spellEnd"/>
      <w:r w:rsidRPr="009A1B26">
        <w:rPr>
          <w:rFonts w:ascii="Arial" w:hAnsi="Arial" w:cs="Arial"/>
        </w:rPr>
        <w:t xml:space="preserve"> -  </w:t>
      </w:r>
      <w:proofErr w:type="spellStart"/>
      <w:r w:rsidRPr="009A1B26">
        <w:rPr>
          <w:rFonts w:ascii="Arial" w:hAnsi="Arial" w:cs="Arial"/>
        </w:rPr>
        <w:t>Świ</w:t>
      </w:r>
      <w:proofErr w:type="spellEnd"/>
      <w:r w:rsidRPr="009A1B26">
        <w:rPr>
          <w:rFonts w:ascii="Arial" w:hAnsi="Arial" w:cs="Arial"/>
        </w:rPr>
        <w:t>),</w:t>
      </w:r>
    </w:p>
    <w:p w14:paraId="01351933" w14:textId="77777777" w:rsidR="009325BB"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9A1B26">
        <w:rPr>
          <w:rFonts w:ascii="Arial" w:hAnsi="Arial" w:cs="Arial"/>
        </w:rPr>
        <w:t>Mistrzostw Polski U-16,</w:t>
      </w:r>
    </w:p>
    <w:p w14:paraId="6D147A7D" w14:textId="77777777" w:rsidR="009325BB" w:rsidRPr="009A1B26" w:rsidRDefault="009325BB" w:rsidP="00063EFF">
      <w:pPr>
        <w:pStyle w:val="Akapitzlist"/>
        <w:numPr>
          <w:ilvl w:val="0"/>
          <w:numId w:val="464"/>
        </w:numPr>
        <w:spacing w:before="240" w:after="240" w:line="360" w:lineRule="auto"/>
        <w:ind w:left="1701" w:hanging="283"/>
        <w:contextualSpacing/>
        <w:jc w:val="both"/>
        <w:rPr>
          <w:rFonts w:ascii="Arial" w:hAnsi="Arial" w:cs="Arial"/>
        </w:rPr>
      </w:pPr>
      <w:r w:rsidRPr="009A1B26">
        <w:rPr>
          <w:rFonts w:ascii="Arial" w:hAnsi="Arial" w:cs="Arial"/>
        </w:rPr>
        <w:t>Mistrzostwa Polski w biegach przełajowych U-23, U-20 i U-18.</w:t>
      </w:r>
    </w:p>
    <w:p w14:paraId="45ABF9C2" w14:textId="6CD099B0" w:rsidR="009325BB" w:rsidRPr="00065A03"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t xml:space="preserve">Rzeszowskiemu Okręgowemu Związkowi Łuczniczemu –  </w:t>
      </w:r>
      <w:r w:rsidR="0069305E">
        <w:rPr>
          <w:rFonts w:ascii="Arial" w:hAnsi="Arial" w:cs="Arial"/>
          <w:color w:val="000000"/>
        </w:rPr>
        <w:t xml:space="preserve">                   </w:t>
      </w:r>
      <w:r w:rsidRPr="008851CF">
        <w:rPr>
          <w:rFonts w:ascii="Arial" w:hAnsi="Arial" w:cs="Arial"/>
          <w:color w:val="000000"/>
        </w:rPr>
        <w:t>73</w:t>
      </w:r>
      <w:r>
        <w:rPr>
          <w:rFonts w:ascii="Arial" w:hAnsi="Arial" w:cs="Arial"/>
          <w:color w:val="000000"/>
        </w:rPr>
        <w:t>.47</w:t>
      </w:r>
      <w:r w:rsidRPr="008851CF">
        <w:rPr>
          <w:rFonts w:ascii="Arial" w:hAnsi="Arial" w:cs="Arial"/>
          <w:color w:val="000000"/>
        </w:rPr>
        <w:t xml:space="preserve">1,00 zł </w:t>
      </w:r>
      <w:r w:rsidR="0069305E">
        <w:rPr>
          <w:rFonts w:ascii="Arial" w:hAnsi="Arial" w:cs="Arial"/>
        </w:rPr>
        <w:t>z przeznaczeniem na:</w:t>
      </w:r>
    </w:p>
    <w:p w14:paraId="71995F84"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065A03">
        <w:rPr>
          <w:rFonts w:ascii="Arial" w:hAnsi="Arial" w:cs="Arial"/>
        </w:rPr>
        <w:t>I Runda Pucharu Polski Juniorów i Juniorów Młodszych,</w:t>
      </w:r>
    </w:p>
    <w:p w14:paraId="23F23534"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lastRenderedPageBreak/>
        <w:t xml:space="preserve">XL Memoriał Antoniego </w:t>
      </w:r>
      <w:proofErr w:type="spellStart"/>
      <w:r w:rsidRPr="009A1B26">
        <w:rPr>
          <w:rFonts w:ascii="Arial" w:hAnsi="Arial" w:cs="Arial"/>
        </w:rPr>
        <w:t>Gromskiego</w:t>
      </w:r>
      <w:proofErr w:type="spellEnd"/>
      <w:r w:rsidRPr="009A1B26">
        <w:rPr>
          <w:rFonts w:ascii="Arial" w:hAnsi="Arial" w:cs="Arial"/>
        </w:rPr>
        <w:t xml:space="preserve"> i XXII Memoriał Katarzyny Wiśniowskiej,</w:t>
      </w:r>
    </w:p>
    <w:p w14:paraId="1DEFD53F"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II Runda Pucharu Polski Juniorów i Juniorów Młodszych,</w:t>
      </w:r>
    </w:p>
    <w:p w14:paraId="14D4A50F"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Memoriał Mieczysława Nowakowskiego,</w:t>
      </w:r>
    </w:p>
    <w:p w14:paraId="3CCCFBC1"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Międzynarodowy Memoriał Ireny Szydłowskiej,</w:t>
      </w:r>
    </w:p>
    <w:p w14:paraId="1EE2E3A5"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Międzynarodowe Zawody „Koziołek”,</w:t>
      </w:r>
    </w:p>
    <w:p w14:paraId="01440431"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III Runda Pucharu Polski Juniorów i Juniorów Młodszych,</w:t>
      </w:r>
    </w:p>
    <w:p w14:paraId="296177B6"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Mistrzostwa Polski Osób z Niepełnosprawnościami,</w:t>
      </w:r>
    </w:p>
    <w:p w14:paraId="1B3A4588"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XXXI Ogólnopolska Olimpiada Młodzieży/Mistrzostwa Polski Juniorów mł.,</w:t>
      </w:r>
    </w:p>
    <w:p w14:paraId="258A2B2B"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Mistrzostwa Polski Juniorów/Młodzieżowe Mistrzostwa Polski,</w:t>
      </w:r>
    </w:p>
    <w:p w14:paraId="40A6C7A8"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Międzywojewódzkie Mistrzostwa Młodzików,</w:t>
      </w:r>
    </w:p>
    <w:p w14:paraId="59464E9C"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Mistrzostwa Województwa Podkarpackiego,</w:t>
      </w:r>
    </w:p>
    <w:p w14:paraId="79429F45"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Mistrzostwa Polski Młodzików,</w:t>
      </w:r>
    </w:p>
    <w:p w14:paraId="0BE509CA"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IV Runda Pucharu Polski Juniorów i Juniorów młodszych,</w:t>
      </w:r>
    </w:p>
    <w:p w14:paraId="6CB53743"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Wojewódzki Puchar Rzeszowskiego Okręgowego Związku Łuczniczego,</w:t>
      </w:r>
    </w:p>
    <w:p w14:paraId="7F15FDF9" w14:textId="77777777" w:rsidR="009325BB"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Międzynarodowy Turniej Ciupaga Góralska,</w:t>
      </w:r>
    </w:p>
    <w:p w14:paraId="09BD2462" w14:textId="77777777" w:rsidR="009325BB" w:rsidRPr="009A1B26" w:rsidRDefault="009325BB" w:rsidP="00063EFF">
      <w:pPr>
        <w:pStyle w:val="Akapitzlist"/>
        <w:numPr>
          <w:ilvl w:val="0"/>
          <w:numId w:val="465"/>
        </w:numPr>
        <w:spacing w:before="240" w:after="240" w:line="360" w:lineRule="auto"/>
        <w:ind w:left="1701" w:hanging="283"/>
        <w:contextualSpacing/>
        <w:jc w:val="both"/>
        <w:rPr>
          <w:rFonts w:ascii="Arial" w:hAnsi="Arial" w:cs="Arial"/>
        </w:rPr>
      </w:pPr>
      <w:r w:rsidRPr="009A1B26">
        <w:rPr>
          <w:rFonts w:ascii="Arial" w:hAnsi="Arial" w:cs="Arial"/>
        </w:rPr>
        <w:t>Zakup sprzętu sportowego.</w:t>
      </w:r>
    </w:p>
    <w:p w14:paraId="38297EDF" w14:textId="469274DF" w:rsidR="009325BB" w:rsidRPr="00065A03"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Podkarpackiemu Związkowi Piłki Nożnej –</w:t>
      </w:r>
      <w:r>
        <w:rPr>
          <w:rFonts w:ascii="Arial" w:hAnsi="Arial" w:cs="Arial"/>
          <w:color w:val="000000"/>
        </w:rPr>
        <w:t xml:space="preserve"> </w:t>
      </w:r>
      <w:r w:rsidRPr="008851CF">
        <w:rPr>
          <w:rFonts w:ascii="Arial" w:hAnsi="Arial" w:cs="Arial"/>
          <w:color w:val="000000"/>
        </w:rPr>
        <w:t>37</w:t>
      </w:r>
      <w:r>
        <w:rPr>
          <w:rFonts w:ascii="Arial" w:hAnsi="Arial" w:cs="Arial"/>
          <w:color w:val="000000"/>
        </w:rPr>
        <w:t>.</w:t>
      </w:r>
      <w:r w:rsidRPr="008851CF">
        <w:rPr>
          <w:rFonts w:ascii="Arial" w:hAnsi="Arial" w:cs="Arial"/>
          <w:color w:val="000000"/>
        </w:rPr>
        <w:t xml:space="preserve">500,00 zł </w:t>
      </w:r>
      <w:r w:rsidR="0069305E">
        <w:rPr>
          <w:rFonts w:ascii="Arial" w:hAnsi="Arial" w:cs="Arial"/>
          <w:color w:val="000000"/>
        </w:rPr>
        <w:t xml:space="preserve">                                         </w:t>
      </w:r>
      <w:r w:rsidR="0069305E">
        <w:rPr>
          <w:rFonts w:ascii="Arial" w:hAnsi="Arial" w:cs="Arial"/>
        </w:rPr>
        <w:t>z przeznaczeniem na:</w:t>
      </w:r>
    </w:p>
    <w:p w14:paraId="2AF4FE7D" w14:textId="2EA4D2A8" w:rsidR="009325BB" w:rsidRDefault="009325BB" w:rsidP="00063EFF">
      <w:pPr>
        <w:pStyle w:val="Akapitzlist"/>
        <w:numPr>
          <w:ilvl w:val="0"/>
          <w:numId w:val="466"/>
        </w:numPr>
        <w:spacing w:before="240" w:after="240" w:line="360" w:lineRule="auto"/>
        <w:ind w:left="1701" w:hanging="283"/>
        <w:contextualSpacing/>
        <w:jc w:val="both"/>
        <w:rPr>
          <w:rFonts w:ascii="Arial" w:hAnsi="Arial" w:cs="Arial"/>
        </w:rPr>
      </w:pPr>
      <w:r w:rsidRPr="00065A03">
        <w:rPr>
          <w:rFonts w:ascii="Arial" w:hAnsi="Arial" w:cs="Arial"/>
        </w:rPr>
        <w:t xml:space="preserve">Mistrzostwa Podokręgów Podkarpackiego Związku Piłki Nożnej </w:t>
      </w:r>
      <w:r w:rsidR="0069305E">
        <w:rPr>
          <w:rFonts w:ascii="Arial" w:hAnsi="Arial" w:cs="Arial"/>
        </w:rPr>
        <w:t xml:space="preserve">                     </w:t>
      </w:r>
      <w:r w:rsidRPr="00065A03">
        <w:rPr>
          <w:rFonts w:ascii="Arial" w:hAnsi="Arial" w:cs="Arial"/>
        </w:rPr>
        <w:t>o Puchar Jana Domarskiego i Grzegorza Laty,</w:t>
      </w:r>
    </w:p>
    <w:p w14:paraId="13D3D435" w14:textId="77777777" w:rsidR="009325BB" w:rsidRDefault="009325BB" w:rsidP="00063EFF">
      <w:pPr>
        <w:pStyle w:val="Akapitzlist"/>
        <w:numPr>
          <w:ilvl w:val="0"/>
          <w:numId w:val="466"/>
        </w:numPr>
        <w:spacing w:before="240" w:after="240" w:line="360" w:lineRule="auto"/>
        <w:ind w:left="1701" w:hanging="283"/>
        <w:contextualSpacing/>
        <w:jc w:val="both"/>
        <w:rPr>
          <w:rFonts w:ascii="Arial" w:hAnsi="Arial" w:cs="Arial"/>
        </w:rPr>
      </w:pPr>
      <w:r w:rsidRPr="009A1B26">
        <w:rPr>
          <w:rFonts w:ascii="Arial" w:hAnsi="Arial" w:cs="Arial"/>
        </w:rPr>
        <w:t>IV Podkarpacki Festiwal Piłki Nożnej Kobiet - Mistrzostwa Województwa Podkarpackiego Dziewcząt i Kobiet,</w:t>
      </w:r>
    </w:p>
    <w:p w14:paraId="4080C414" w14:textId="77777777" w:rsidR="009325BB" w:rsidRPr="009A1B26" w:rsidRDefault="009325BB" w:rsidP="00063EFF">
      <w:pPr>
        <w:pStyle w:val="Akapitzlist"/>
        <w:numPr>
          <w:ilvl w:val="0"/>
          <w:numId w:val="466"/>
        </w:numPr>
        <w:spacing w:before="240" w:after="240" w:line="360" w:lineRule="auto"/>
        <w:ind w:left="1701" w:hanging="283"/>
        <w:contextualSpacing/>
        <w:jc w:val="both"/>
        <w:rPr>
          <w:rFonts w:ascii="Arial" w:hAnsi="Arial" w:cs="Arial"/>
        </w:rPr>
      </w:pPr>
      <w:r w:rsidRPr="009A1B26">
        <w:rPr>
          <w:rFonts w:ascii="Arial" w:hAnsi="Arial" w:cs="Arial"/>
        </w:rPr>
        <w:t>Konferencja Piłkarska dla Trenerów Podkarpackiego Związku Piłki Nożnej.</w:t>
      </w:r>
    </w:p>
    <w:p w14:paraId="26EF1067" w14:textId="09F561F9" w:rsidR="009325BB" w:rsidRPr="00065A03"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Podkarpackiemu Okręgowemu Związkowi Orientacji Sportowej – 14</w:t>
      </w:r>
      <w:r>
        <w:rPr>
          <w:rFonts w:ascii="Arial" w:hAnsi="Arial" w:cs="Arial"/>
          <w:color w:val="000000"/>
        </w:rPr>
        <w:t>.</w:t>
      </w:r>
      <w:r w:rsidRPr="008851CF">
        <w:rPr>
          <w:rFonts w:ascii="Arial" w:hAnsi="Arial" w:cs="Arial"/>
          <w:color w:val="000000"/>
        </w:rPr>
        <w:t xml:space="preserve">550,69 zł </w:t>
      </w:r>
      <w:r w:rsidR="0069305E">
        <w:rPr>
          <w:rFonts w:ascii="Arial" w:hAnsi="Arial" w:cs="Arial"/>
        </w:rPr>
        <w:t>z przeznaczeniem na:</w:t>
      </w:r>
    </w:p>
    <w:p w14:paraId="3C5510CA" w14:textId="77777777" w:rsidR="009325BB" w:rsidRDefault="009325BB" w:rsidP="00063EFF">
      <w:pPr>
        <w:pStyle w:val="Akapitzlist"/>
        <w:numPr>
          <w:ilvl w:val="0"/>
          <w:numId w:val="467"/>
        </w:numPr>
        <w:spacing w:before="240" w:after="240" w:line="360" w:lineRule="auto"/>
        <w:ind w:left="1701" w:hanging="283"/>
        <w:contextualSpacing/>
        <w:jc w:val="both"/>
        <w:rPr>
          <w:rFonts w:ascii="Arial" w:hAnsi="Arial" w:cs="Arial"/>
        </w:rPr>
      </w:pPr>
      <w:r w:rsidRPr="00065A03">
        <w:rPr>
          <w:rFonts w:ascii="Arial" w:hAnsi="Arial" w:cs="Arial"/>
        </w:rPr>
        <w:t>Mistrzostwa Polski w Klasycznym i Sztafetowym Biegu na Orientację,</w:t>
      </w:r>
    </w:p>
    <w:p w14:paraId="2671F944" w14:textId="662E1AAB" w:rsidR="009325BB" w:rsidRDefault="009325BB" w:rsidP="00063EFF">
      <w:pPr>
        <w:pStyle w:val="Akapitzlist"/>
        <w:numPr>
          <w:ilvl w:val="0"/>
          <w:numId w:val="467"/>
        </w:numPr>
        <w:spacing w:before="240" w:after="240" w:line="360" w:lineRule="auto"/>
        <w:ind w:left="1701" w:hanging="283"/>
        <w:contextualSpacing/>
        <w:jc w:val="both"/>
        <w:rPr>
          <w:rFonts w:ascii="Arial" w:hAnsi="Arial" w:cs="Arial"/>
        </w:rPr>
      </w:pPr>
      <w:r w:rsidRPr="009A1B26">
        <w:rPr>
          <w:rFonts w:ascii="Arial" w:hAnsi="Arial" w:cs="Arial"/>
        </w:rPr>
        <w:t xml:space="preserve">Otwarte Mistrzostwa Województwa Podkarpackiego </w:t>
      </w:r>
      <w:r>
        <w:rPr>
          <w:rFonts w:ascii="Arial" w:hAnsi="Arial" w:cs="Arial"/>
        </w:rPr>
        <w:t xml:space="preserve"> </w:t>
      </w:r>
      <w:r w:rsidR="0069305E">
        <w:rPr>
          <w:rFonts w:ascii="Arial" w:hAnsi="Arial" w:cs="Arial"/>
        </w:rPr>
        <w:t xml:space="preserve">                                        </w:t>
      </w:r>
      <w:r w:rsidRPr="009A1B26">
        <w:rPr>
          <w:rFonts w:ascii="Arial" w:hAnsi="Arial" w:cs="Arial"/>
        </w:rPr>
        <w:t>w Średniodystansowym Biegu na Orientację,</w:t>
      </w:r>
    </w:p>
    <w:p w14:paraId="7D745E0C" w14:textId="77777777" w:rsidR="009325BB" w:rsidRDefault="009325BB" w:rsidP="00063EFF">
      <w:pPr>
        <w:pStyle w:val="Akapitzlist"/>
        <w:numPr>
          <w:ilvl w:val="0"/>
          <w:numId w:val="467"/>
        </w:numPr>
        <w:spacing w:before="240" w:after="240" w:line="360" w:lineRule="auto"/>
        <w:ind w:left="1701" w:hanging="283"/>
        <w:contextualSpacing/>
        <w:jc w:val="both"/>
        <w:rPr>
          <w:rFonts w:ascii="Arial" w:hAnsi="Arial" w:cs="Arial"/>
        </w:rPr>
      </w:pPr>
      <w:r w:rsidRPr="009A1B26">
        <w:rPr>
          <w:rFonts w:ascii="Arial" w:hAnsi="Arial" w:cs="Arial"/>
        </w:rPr>
        <w:lastRenderedPageBreak/>
        <w:t>Mistrzostwa Polski w Sprinterskim Biegu na Orientację i Sztafetach Sprinterskich,</w:t>
      </w:r>
    </w:p>
    <w:p w14:paraId="7448E2F9" w14:textId="77777777" w:rsidR="009325BB" w:rsidRDefault="009325BB" w:rsidP="00063EFF">
      <w:pPr>
        <w:pStyle w:val="Akapitzlist"/>
        <w:numPr>
          <w:ilvl w:val="0"/>
          <w:numId w:val="467"/>
        </w:numPr>
        <w:spacing w:before="240" w:after="240" w:line="360" w:lineRule="auto"/>
        <w:ind w:left="1701" w:hanging="283"/>
        <w:contextualSpacing/>
        <w:jc w:val="both"/>
        <w:rPr>
          <w:rFonts w:ascii="Arial" w:hAnsi="Arial" w:cs="Arial"/>
        </w:rPr>
      </w:pPr>
      <w:r w:rsidRPr="009A1B26">
        <w:rPr>
          <w:rFonts w:ascii="Arial" w:hAnsi="Arial" w:cs="Arial"/>
        </w:rPr>
        <w:t>Międzywojewódzkie Mistrzostwa Młodzików w Biegu na Orientację,</w:t>
      </w:r>
    </w:p>
    <w:p w14:paraId="2B386AF6" w14:textId="4959487C" w:rsidR="009325BB" w:rsidRPr="009A1B26" w:rsidRDefault="009325BB" w:rsidP="00063EFF">
      <w:pPr>
        <w:pStyle w:val="Akapitzlist"/>
        <w:numPr>
          <w:ilvl w:val="0"/>
          <w:numId w:val="467"/>
        </w:numPr>
        <w:spacing w:before="240" w:after="240" w:line="360" w:lineRule="auto"/>
        <w:ind w:left="1701" w:hanging="283"/>
        <w:contextualSpacing/>
        <w:jc w:val="both"/>
        <w:rPr>
          <w:rFonts w:ascii="Arial" w:hAnsi="Arial" w:cs="Arial"/>
        </w:rPr>
      </w:pPr>
      <w:r w:rsidRPr="009A1B26">
        <w:rPr>
          <w:rFonts w:ascii="Arial" w:hAnsi="Arial" w:cs="Arial"/>
        </w:rPr>
        <w:t xml:space="preserve">Mistrzostwa Polski w Średniodystansowym i Nocnym Biegu </w:t>
      </w:r>
      <w:r w:rsidR="0069305E">
        <w:rPr>
          <w:rFonts w:ascii="Arial" w:hAnsi="Arial" w:cs="Arial"/>
        </w:rPr>
        <w:t xml:space="preserve">                             </w:t>
      </w:r>
      <w:r w:rsidRPr="009A1B26">
        <w:rPr>
          <w:rFonts w:ascii="Arial" w:hAnsi="Arial" w:cs="Arial"/>
        </w:rPr>
        <w:t>na Orientację.</w:t>
      </w:r>
    </w:p>
    <w:p w14:paraId="2E6C26A0" w14:textId="35CDFD5D" w:rsidR="009325BB" w:rsidRPr="008851CF"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Podkarpackiemu Wojewódzkiemu Związkowi Piłki Ręcznej –</w:t>
      </w:r>
      <w:r>
        <w:rPr>
          <w:rFonts w:ascii="Arial" w:hAnsi="Arial" w:cs="Arial"/>
          <w:color w:val="000000"/>
        </w:rPr>
        <w:t xml:space="preserve">    </w:t>
      </w:r>
      <w:r w:rsidRPr="008851CF">
        <w:rPr>
          <w:rFonts w:ascii="Arial" w:hAnsi="Arial" w:cs="Arial"/>
          <w:color w:val="000000"/>
        </w:rPr>
        <w:t xml:space="preserve"> 9</w:t>
      </w:r>
      <w:r>
        <w:rPr>
          <w:rFonts w:ascii="Arial" w:hAnsi="Arial" w:cs="Arial"/>
          <w:color w:val="000000"/>
        </w:rPr>
        <w:t>.</w:t>
      </w:r>
      <w:r w:rsidRPr="008851CF">
        <w:rPr>
          <w:rFonts w:ascii="Arial" w:hAnsi="Arial" w:cs="Arial"/>
          <w:color w:val="000000"/>
        </w:rPr>
        <w:t>840,00 zł</w:t>
      </w:r>
      <w:r w:rsidR="0069305E">
        <w:rPr>
          <w:rFonts w:ascii="Arial" w:hAnsi="Arial" w:cs="Arial"/>
          <w:color w:val="000000"/>
        </w:rPr>
        <w:t xml:space="preserve"> </w:t>
      </w:r>
      <w:r w:rsidR="0069305E">
        <w:rPr>
          <w:rFonts w:ascii="Arial" w:hAnsi="Arial" w:cs="Arial"/>
        </w:rPr>
        <w:t>z przeznaczeniem na</w:t>
      </w:r>
      <w:r w:rsidR="00DF0EEA">
        <w:rPr>
          <w:rFonts w:ascii="Arial" w:hAnsi="Arial" w:cs="Arial"/>
        </w:rPr>
        <w:t xml:space="preserve"> </w:t>
      </w:r>
      <w:r w:rsidRPr="008851CF">
        <w:rPr>
          <w:rFonts w:ascii="Arial" w:hAnsi="Arial" w:cs="Arial"/>
          <w:color w:val="000000"/>
        </w:rPr>
        <w:t xml:space="preserve">Ogólnopolską Olimpiadę Młodzieży </w:t>
      </w:r>
      <w:r w:rsidR="00D757CC">
        <w:rPr>
          <w:rFonts w:ascii="Arial" w:hAnsi="Arial" w:cs="Arial"/>
          <w:color w:val="000000"/>
        </w:rPr>
        <w:t xml:space="preserve">                  </w:t>
      </w:r>
      <w:r w:rsidRPr="008851CF">
        <w:rPr>
          <w:rFonts w:ascii="Arial" w:hAnsi="Arial" w:cs="Arial"/>
          <w:color w:val="000000"/>
        </w:rPr>
        <w:t>w piłce ręcznej plażowej.</w:t>
      </w:r>
    </w:p>
    <w:p w14:paraId="06129801" w14:textId="030DD214" w:rsidR="009325BB" w:rsidRPr="00F66D26"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Podkarpackiemu Wojewódzkiemu Związkowi Piłki Siatkowej – 41</w:t>
      </w:r>
      <w:r>
        <w:rPr>
          <w:rFonts w:ascii="Arial" w:hAnsi="Arial" w:cs="Arial"/>
          <w:color w:val="000000"/>
        </w:rPr>
        <w:t>.</w:t>
      </w:r>
      <w:r w:rsidRPr="008851CF">
        <w:rPr>
          <w:rFonts w:ascii="Arial" w:hAnsi="Arial" w:cs="Arial"/>
          <w:color w:val="000000"/>
        </w:rPr>
        <w:t xml:space="preserve">138,08 zł </w:t>
      </w:r>
      <w:r w:rsidR="00D757CC">
        <w:rPr>
          <w:rFonts w:ascii="Arial" w:hAnsi="Arial" w:cs="Arial"/>
        </w:rPr>
        <w:t>z przeznaczeniem na:</w:t>
      </w:r>
    </w:p>
    <w:p w14:paraId="125E039B" w14:textId="77777777" w:rsidR="009325BB"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F66D26">
        <w:rPr>
          <w:rFonts w:ascii="Arial" w:hAnsi="Arial" w:cs="Arial"/>
        </w:rPr>
        <w:t>Udział w Ogólnopolskiej Olimpiadzie Młodzieży w piłce siatkowej,</w:t>
      </w:r>
    </w:p>
    <w:p w14:paraId="3BBD0F5A" w14:textId="628441FD" w:rsidR="009325BB"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9A1B26">
        <w:rPr>
          <w:rFonts w:ascii="Arial" w:hAnsi="Arial" w:cs="Arial"/>
        </w:rPr>
        <w:t xml:space="preserve">Organizacja eliminacji do Mistrzostw Polski juniorek młodszych </w:t>
      </w:r>
      <w:r w:rsidR="00D757CC">
        <w:rPr>
          <w:rFonts w:ascii="Arial" w:hAnsi="Arial" w:cs="Arial"/>
        </w:rPr>
        <w:t xml:space="preserve">                         </w:t>
      </w:r>
      <w:r w:rsidRPr="009A1B26">
        <w:rPr>
          <w:rFonts w:ascii="Arial" w:hAnsi="Arial" w:cs="Arial"/>
        </w:rPr>
        <w:t>i juniorów młodszych w piłce siatkowej plażowej,</w:t>
      </w:r>
    </w:p>
    <w:p w14:paraId="5F02B274" w14:textId="1E572FA7" w:rsidR="009325BB"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9A1B26">
        <w:rPr>
          <w:rFonts w:ascii="Arial" w:hAnsi="Arial" w:cs="Arial"/>
        </w:rPr>
        <w:t xml:space="preserve">Organizacja eliminacji do Mistrzostw Polski młodzików i młodziczek </w:t>
      </w:r>
      <w:r w:rsidR="00D757CC">
        <w:rPr>
          <w:rFonts w:ascii="Arial" w:hAnsi="Arial" w:cs="Arial"/>
        </w:rPr>
        <w:t xml:space="preserve">                   </w:t>
      </w:r>
      <w:r w:rsidRPr="009A1B26">
        <w:rPr>
          <w:rFonts w:ascii="Arial" w:hAnsi="Arial" w:cs="Arial"/>
        </w:rPr>
        <w:t>w piłce siatkowej plażowej,</w:t>
      </w:r>
    </w:p>
    <w:p w14:paraId="05850647" w14:textId="77777777" w:rsidR="009325BB"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9A1B26">
        <w:rPr>
          <w:rFonts w:ascii="Arial" w:hAnsi="Arial" w:cs="Arial"/>
        </w:rPr>
        <w:t>Organizacja eliminacji do Mistrzostw Polski juniorek i juniorów w piłce siatkowej plażowej,</w:t>
      </w:r>
    </w:p>
    <w:p w14:paraId="5B4E881D" w14:textId="400859FA" w:rsidR="009325BB"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9A1B26">
        <w:rPr>
          <w:rFonts w:ascii="Arial" w:hAnsi="Arial" w:cs="Arial"/>
        </w:rPr>
        <w:t xml:space="preserve">Udział w półfinałowym turnieju Mistrzostw Polski juniorek i juniorów </w:t>
      </w:r>
      <w:r w:rsidR="00D757CC">
        <w:rPr>
          <w:rFonts w:ascii="Arial" w:hAnsi="Arial" w:cs="Arial"/>
        </w:rPr>
        <w:t xml:space="preserve">                </w:t>
      </w:r>
      <w:r w:rsidRPr="009A1B26">
        <w:rPr>
          <w:rFonts w:ascii="Arial" w:hAnsi="Arial" w:cs="Arial"/>
        </w:rPr>
        <w:t>w piłce siatkowej plażowej,</w:t>
      </w:r>
    </w:p>
    <w:p w14:paraId="6EC8B4D2" w14:textId="2E99276D" w:rsidR="009325BB"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9A1B26">
        <w:rPr>
          <w:rFonts w:ascii="Arial" w:hAnsi="Arial" w:cs="Arial"/>
        </w:rPr>
        <w:t xml:space="preserve">Udział w półfinałowym turnieju Mistrzostw Polski młodziczek </w:t>
      </w:r>
      <w:r w:rsidR="00D757CC">
        <w:rPr>
          <w:rFonts w:ascii="Arial" w:hAnsi="Arial" w:cs="Arial"/>
        </w:rPr>
        <w:t xml:space="preserve">                               </w:t>
      </w:r>
      <w:r w:rsidRPr="009A1B26">
        <w:rPr>
          <w:rFonts w:ascii="Arial" w:hAnsi="Arial" w:cs="Arial"/>
        </w:rPr>
        <w:t>i młodzików w piłce siatkowej plażowej,</w:t>
      </w:r>
    </w:p>
    <w:p w14:paraId="24CDD8E6" w14:textId="77777777" w:rsidR="009325BB" w:rsidRPr="009A1B26" w:rsidRDefault="009325BB" w:rsidP="00063EFF">
      <w:pPr>
        <w:pStyle w:val="Akapitzlist"/>
        <w:numPr>
          <w:ilvl w:val="0"/>
          <w:numId w:val="468"/>
        </w:numPr>
        <w:spacing w:before="240" w:after="240" w:line="360" w:lineRule="auto"/>
        <w:ind w:left="1701" w:hanging="283"/>
        <w:contextualSpacing/>
        <w:jc w:val="both"/>
        <w:rPr>
          <w:rFonts w:ascii="Arial" w:hAnsi="Arial" w:cs="Arial"/>
        </w:rPr>
      </w:pPr>
      <w:r w:rsidRPr="009A1B26">
        <w:rPr>
          <w:rFonts w:ascii="Arial" w:hAnsi="Arial" w:cs="Arial"/>
        </w:rPr>
        <w:t xml:space="preserve">Udział w półfinałowym turnieju Mistrzostw Polski juniorek młodszych </w:t>
      </w:r>
      <w:r w:rsidRPr="009A1B26">
        <w:rPr>
          <w:rFonts w:ascii="Arial" w:hAnsi="Arial" w:cs="Arial"/>
        </w:rPr>
        <w:br/>
        <w:t>i juniorów młodszych w piłce siatkowej plażowej.</w:t>
      </w:r>
    </w:p>
    <w:p w14:paraId="0806A5BB" w14:textId="4B772326" w:rsidR="009325BB" w:rsidRPr="00F66D26"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Podkarpackiemu Okręgowemu Związkowi Pływackiemu – 30</w:t>
      </w:r>
      <w:r>
        <w:rPr>
          <w:rFonts w:ascii="Arial" w:hAnsi="Arial" w:cs="Arial"/>
          <w:color w:val="000000"/>
        </w:rPr>
        <w:t>.</w:t>
      </w:r>
      <w:r w:rsidRPr="008851CF">
        <w:rPr>
          <w:rFonts w:ascii="Arial" w:hAnsi="Arial" w:cs="Arial"/>
          <w:color w:val="000000"/>
        </w:rPr>
        <w:t xml:space="preserve">330,00 zł </w:t>
      </w:r>
      <w:r w:rsidR="00D757CC">
        <w:rPr>
          <w:rFonts w:ascii="Arial" w:hAnsi="Arial" w:cs="Arial"/>
        </w:rPr>
        <w:t>z przeznaczeniem na:</w:t>
      </w:r>
    </w:p>
    <w:p w14:paraId="0210B6ED" w14:textId="77777777" w:rsidR="009325BB" w:rsidRDefault="009325BB" w:rsidP="00063EFF">
      <w:pPr>
        <w:pStyle w:val="Akapitzlist"/>
        <w:numPr>
          <w:ilvl w:val="0"/>
          <w:numId w:val="469"/>
        </w:numPr>
        <w:spacing w:before="240" w:after="240" w:line="360" w:lineRule="auto"/>
        <w:ind w:left="1701" w:hanging="283"/>
        <w:contextualSpacing/>
        <w:jc w:val="both"/>
        <w:rPr>
          <w:rFonts w:ascii="Arial" w:hAnsi="Arial" w:cs="Arial"/>
        </w:rPr>
      </w:pPr>
      <w:r w:rsidRPr="00F66D26">
        <w:rPr>
          <w:rFonts w:ascii="Arial" w:hAnsi="Arial" w:cs="Arial"/>
        </w:rPr>
        <w:t>Letnie Mistrzostwa Okręgu Podkarpackiego w pływaniu,</w:t>
      </w:r>
    </w:p>
    <w:p w14:paraId="56465A38" w14:textId="77777777" w:rsidR="009325BB" w:rsidRDefault="009325BB" w:rsidP="00063EFF">
      <w:pPr>
        <w:pStyle w:val="Akapitzlist"/>
        <w:numPr>
          <w:ilvl w:val="0"/>
          <w:numId w:val="469"/>
        </w:numPr>
        <w:spacing w:before="240" w:after="240" w:line="360" w:lineRule="auto"/>
        <w:ind w:left="1701" w:hanging="283"/>
        <w:contextualSpacing/>
        <w:jc w:val="both"/>
        <w:rPr>
          <w:rFonts w:ascii="Arial" w:hAnsi="Arial" w:cs="Arial"/>
        </w:rPr>
      </w:pPr>
      <w:r w:rsidRPr="009A1B26">
        <w:rPr>
          <w:rFonts w:ascii="Arial" w:hAnsi="Arial" w:cs="Arial"/>
        </w:rPr>
        <w:t>Mistrzostwa Polski Juniorów Młodszych 14 lat,</w:t>
      </w:r>
    </w:p>
    <w:p w14:paraId="63FFF20E" w14:textId="77777777" w:rsidR="009325BB" w:rsidRDefault="009325BB" w:rsidP="00063EFF">
      <w:pPr>
        <w:pStyle w:val="Akapitzlist"/>
        <w:numPr>
          <w:ilvl w:val="0"/>
          <w:numId w:val="469"/>
        </w:numPr>
        <w:spacing w:before="240" w:after="240" w:line="360" w:lineRule="auto"/>
        <w:ind w:left="1701" w:hanging="283"/>
        <w:contextualSpacing/>
        <w:jc w:val="both"/>
        <w:rPr>
          <w:rFonts w:ascii="Arial" w:hAnsi="Arial" w:cs="Arial"/>
        </w:rPr>
      </w:pPr>
      <w:r w:rsidRPr="009A1B26">
        <w:rPr>
          <w:rFonts w:ascii="Arial" w:hAnsi="Arial" w:cs="Arial"/>
        </w:rPr>
        <w:t>Mistrzostwa Polski Juniorów Młodszych 15 lat,</w:t>
      </w:r>
    </w:p>
    <w:p w14:paraId="6CF60083" w14:textId="77777777" w:rsidR="009325BB" w:rsidRDefault="009325BB" w:rsidP="00063EFF">
      <w:pPr>
        <w:pStyle w:val="Akapitzlist"/>
        <w:numPr>
          <w:ilvl w:val="0"/>
          <w:numId w:val="469"/>
        </w:numPr>
        <w:spacing w:before="240" w:after="240" w:line="360" w:lineRule="auto"/>
        <w:ind w:left="1701" w:hanging="283"/>
        <w:contextualSpacing/>
        <w:jc w:val="both"/>
        <w:rPr>
          <w:rFonts w:ascii="Arial" w:hAnsi="Arial" w:cs="Arial"/>
        </w:rPr>
      </w:pPr>
      <w:r w:rsidRPr="009A1B26">
        <w:rPr>
          <w:rFonts w:ascii="Arial" w:hAnsi="Arial" w:cs="Arial"/>
        </w:rPr>
        <w:t>Mistrzostwa Polski Juniorów Młodszych 16 lat,</w:t>
      </w:r>
    </w:p>
    <w:p w14:paraId="347EA457" w14:textId="77777777" w:rsidR="009325BB" w:rsidRPr="009A1B26" w:rsidRDefault="009325BB" w:rsidP="00063EFF">
      <w:pPr>
        <w:pStyle w:val="Akapitzlist"/>
        <w:numPr>
          <w:ilvl w:val="0"/>
          <w:numId w:val="469"/>
        </w:numPr>
        <w:spacing w:before="240" w:after="240" w:line="360" w:lineRule="auto"/>
        <w:ind w:left="1701" w:hanging="283"/>
        <w:contextualSpacing/>
        <w:jc w:val="both"/>
        <w:rPr>
          <w:rFonts w:ascii="Arial" w:hAnsi="Arial" w:cs="Arial"/>
        </w:rPr>
      </w:pPr>
      <w:r w:rsidRPr="009A1B26">
        <w:rPr>
          <w:rFonts w:ascii="Arial" w:hAnsi="Arial" w:cs="Arial"/>
        </w:rPr>
        <w:t>Mistrzostwa Polski Juniorów 17-18 lat.</w:t>
      </w:r>
    </w:p>
    <w:p w14:paraId="79737618" w14:textId="76C1E73A" w:rsidR="009325BB" w:rsidRPr="00F66D26"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Ludowemu Klubowi Sportowemu „PZL LECHIA” –</w:t>
      </w:r>
      <w:r>
        <w:rPr>
          <w:rFonts w:ascii="Arial" w:hAnsi="Arial" w:cs="Arial"/>
          <w:color w:val="000000"/>
        </w:rPr>
        <w:t xml:space="preserve"> </w:t>
      </w:r>
      <w:r w:rsidRPr="008851CF">
        <w:rPr>
          <w:rFonts w:ascii="Arial" w:hAnsi="Arial" w:cs="Arial"/>
          <w:color w:val="000000"/>
        </w:rPr>
        <w:t>4</w:t>
      </w:r>
      <w:r>
        <w:rPr>
          <w:rFonts w:ascii="Arial" w:hAnsi="Arial" w:cs="Arial"/>
          <w:color w:val="000000"/>
        </w:rPr>
        <w:t>.</w:t>
      </w:r>
      <w:r w:rsidRPr="008851CF">
        <w:rPr>
          <w:rFonts w:ascii="Arial" w:hAnsi="Arial" w:cs="Arial"/>
          <w:color w:val="000000"/>
        </w:rPr>
        <w:t xml:space="preserve">293,82 zł </w:t>
      </w:r>
      <w:r>
        <w:rPr>
          <w:rFonts w:ascii="Arial" w:hAnsi="Arial" w:cs="Arial"/>
          <w:color w:val="000000"/>
        </w:rPr>
        <w:br/>
      </w:r>
      <w:r w:rsidR="00D757CC">
        <w:rPr>
          <w:rFonts w:ascii="Arial" w:hAnsi="Arial" w:cs="Arial"/>
        </w:rPr>
        <w:t>z przeznaczeniem na:</w:t>
      </w:r>
    </w:p>
    <w:p w14:paraId="5D86646A" w14:textId="77777777" w:rsidR="009325BB" w:rsidRDefault="009325BB" w:rsidP="00063EFF">
      <w:pPr>
        <w:pStyle w:val="Akapitzlist"/>
        <w:numPr>
          <w:ilvl w:val="0"/>
          <w:numId w:val="470"/>
        </w:numPr>
        <w:spacing w:before="240" w:after="240" w:line="360" w:lineRule="auto"/>
        <w:ind w:left="1701" w:hanging="283"/>
        <w:contextualSpacing/>
        <w:jc w:val="both"/>
        <w:rPr>
          <w:rFonts w:ascii="Arial" w:hAnsi="Arial" w:cs="Arial"/>
        </w:rPr>
      </w:pPr>
      <w:r w:rsidRPr="00F66D26">
        <w:rPr>
          <w:rFonts w:ascii="Arial" w:hAnsi="Arial" w:cs="Arial"/>
        </w:rPr>
        <w:lastRenderedPageBreak/>
        <w:t>Mistrzostwa Podkarpackiego Związku Podnoszenia Ciężarów Seniorek</w:t>
      </w:r>
      <w:r>
        <w:rPr>
          <w:rFonts w:ascii="Arial" w:hAnsi="Arial" w:cs="Arial"/>
        </w:rPr>
        <w:t xml:space="preserve"> </w:t>
      </w:r>
      <w:r w:rsidRPr="00F66D26">
        <w:rPr>
          <w:rFonts w:ascii="Arial" w:hAnsi="Arial" w:cs="Arial"/>
        </w:rPr>
        <w:t>i Seniorów OPEN,</w:t>
      </w:r>
    </w:p>
    <w:p w14:paraId="07C70D5A" w14:textId="77777777" w:rsidR="009325BB" w:rsidRDefault="009325BB" w:rsidP="00063EFF">
      <w:pPr>
        <w:pStyle w:val="Akapitzlist"/>
        <w:numPr>
          <w:ilvl w:val="0"/>
          <w:numId w:val="470"/>
        </w:numPr>
        <w:spacing w:before="240" w:after="240" w:line="360" w:lineRule="auto"/>
        <w:ind w:left="1701" w:hanging="283"/>
        <w:contextualSpacing/>
        <w:jc w:val="both"/>
        <w:rPr>
          <w:rFonts w:ascii="Arial" w:hAnsi="Arial" w:cs="Arial"/>
        </w:rPr>
      </w:pPr>
      <w:r w:rsidRPr="009A1B26">
        <w:rPr>
          <w:rFonts w:ascii="Arial" w:hAnsi="Arial" w:cs="Arial"/>
        </w:rPr>
        <w:t>Eliminacje do Ogólnopolskiej Olimpiady Młodzieży,</w:t>
      </w:r>
    </w:p>
    <w:p w14:paraId="7A57FD2C" w14:textId="77777777" w:rsidR="009325BB" w:rsidRDefault="009325BB" w:rsidP="00063EFF">
      <w:pPr>
        <w:pStyle w:val="Akapitzlist"/>
        <w:numPr>
          <w:ilvl w:val="0"/>
          <w:numId w:val="470"/>
        </w:numPr>
        <w:spacing w:before="240" w:after="240" w:line="360" w:lineRule="auto"/>
        <w:ind w:left="1701" w:hanging="283"/>
        <w:contextualSpacing/>
        <w:jc w:val="both"/>
        <w:rPr>
          <w:rFonts w:ascii="Arial" w:hAnsi="Arial" w:cs="Arial"/>
        </w:rPr>
      </w:pPr>
      <w:r w:rsidRPr="009A1B26">
        <w:rPr>
          <w:rFonts w:ascii="Arial" w:hAnsi="Arial" w:cs="Arial"/>
        </w:rPr>
        <w:t>Mistrzostwa Polski Seniorek i Seniorów,</w:t>
      </w:r>
    </w:p>
    <w:p w14:paraId="1C988C21" w14:textId="77777777" w:rsidR="009325BB" w:rsidRPr="009A1B26" w:rsidRDefault="009325BB" w:rsidP="00063EFF">
      <w:pPr>
        <w:pStyle w:val="Akapitzlist"/>
        <w:numPr>
          <w:ilvl w:val="0"/>
          <w:numId w:val="470"/>
        </w:numPr>
        <w:spacing w:before="240" w:after="240" w:line="360" w:lineRule="auto"/>
        <w:ind w:left="1701" w:hanging="283"/>
        <w:contextualSpacing/>
        <w:jc w:val="both"/>
        <w:rPr>
          <w:rFonts w:ascii="Arial" w:hAnsi="Arial" w:cs="Arial"/>
        </w:rPr>
      </w:pPr>
      <w:r w:rsidRPr="009A1B26">
        <w:rPr>
          <w:rFonts w:ascii="Arial" w:hAnsi="Arial" w:cs="Arial"/>
        </w:rPr>
        <w:t>Ogólnopolska Olimpiada Młodzieży.</w:t>
      </w:r>
    </w:p>
    <w:p w14:paraId="23448D4E" w14:textId="40C17286" w:rsidR="009325BB" w:rsidRPr="00F66D26"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Miejskiemu Stowarzyszeniu Sportowemu „Gryf” Sanok – 4</w:t>
      </w:r>
      <w:r>
        <w:rPr>
          <w:rFonts w:ascii="Arial" w:hAnsi="Arial" w:cs="Arial"/>
          <w:color w:val="000000"/>
        </w:rPr>
        <w:t>.</w:t>
      </w:r>
      <w:r w:rsidRPr="008851CF">
        <w:rPr>
          <w:rFonts w:ascii="Arial" w:hAnsi="Arial" w:cs="Arial"/>
          <w:color w:val="000000"/>
        </w:rPr>
        <w:t xml:space="preserve">996,08 zł </w:t>
      </w:r>
      <w:r>
        <w:rPr>
          <w:rFonts w:ascii="Arial" w:hAnsi="Arial" w:cs="Arial"/>
          <w:color w:val="000000"/>
        </w:rPr>
        <w:br/>
      </w:r>
      <w:r w:rsidR="00D757CC">
        <w:rPr>
          <w:rFonts w:ascii="Arial" w:hAnsi="Arial" w:cs="Arial"/>
        </w:rPr>
        <w:t>z przeznaczeniem na:</w:t>
      </w:r>
    </w:p>
    <w:p w14:paraId="17EDAF79" w14:textId="77777777" w:rsidR="009325BB" w:rsidRDefault="009325BB" w:rsidP="00063EFF">
      <w:pPr>
        <w:pStyle w:val="Akapitzlist"/>
        <w:numPr>
          <w:ilvl w:val="0"/>
          <w:numId w:val="471"/>
        </w:numPr>
        <w:spacing w:before="240" w:after="240" w:line="360" w:lineRule="auto"/>
        <w:ind w:left="1701" w:hanging="283"/>
        <w:contextualSpacing/>
        <w:jc w:val="both"/>
        <w:rPr>
          <w:rFonts w:ascii="Arial" w:hAnsi="Arial" w:cs="Arial"/>
        </w:rPr>
      </w:pPr>
      <w:r w:rsidRPr="00F66D26">
        <w:rPr>
          <w:rFonts w:ascii="Arial" w:hAnsi="Arial" w:cs="Arial"/>
        </w:rPr>
        <w:t>Mistrzostwa Podkarpacia Seniorów w podnoszeniu ciężarów,</w:t>
      </w:r>
    </w:p>
    <w:p w14:paraId="14716909" w14:textId="77777777" w:rsidR="009325BB" w:rsidRDefault="009325BB" w:rsidP="00063EFF">
      <w:pPr>
        <w:pStyle w:val="Akapitzlist"/>
        <w:numPr>
          <w:ilvl w:val="0"/>
          <w:numId w:val="471"/>
        </w:numPr>
        <w:spacing w:before="240" w:after="240" w:line="360" w:lineRule="auto"/>
        <w:ind w:left="1701" w:hanging="283"/>
        <w:contextualSpacing/>
        <w:jc w:val="both"/>
        <w:rPr>
          <w:rFonts w:ascii="Arial" w:hAnsi="Arial" w:cs="Arial"/>
        </w:rPr>
      </w:pPr>
      <w:r w:rsidRPr="009A1B26">
        <w:rPr>
          <w:rFonts w:ascii="Arial" w:hAnsi="Arial" w:cs="Arial"/>
        </w:rPr>
        <w:t>Puchar Polski AZS,</w:t>
      </w:r>
    </w:p>
    <w:p w14:paraId="5DD73AF6" w14:textId="77777777" w:rsidR="009325BB" w:rsidRDefault="009325BB" w:rsidP="00063EFF">
      <w:pPr>
        <w:pStyle w:val="Akapitzlist"/>
        <w:numPr>
          <w:ilvl w:val="0"/>
          <w:numId w:val="471"/>
        </w:numPr>
        <w:spacing w:before="240" w:after="240" w:line="360" w:lineRule="auto"/>
        <w:ind w:left="1701" w:hanging="283"/>
        <w:contextualSpacing/>
        <w:jc w:val="both"/>
        <w:rPr>
          <w:rFonts w:ascii="Arial" w:hAnsi="Arial" w:cs="Arial"/>
        </w:rPr>
      </w:pPr>
      <w:r w:rsidRPr="009A1B26">
        <w:rPr>
          <w:rFonts w:ascii="Arial" w:hAnsi="Arial" w:cs="Arial"/>
        </w:rPr>
        <w:t>Młodzieżowe Mistrzostwa Polski U23,</w:t>
      </w:r>
    </w:p>
    <w:p w14:paraId="24FDCE27" w14:textId="77777777" w:rsidR="009325BB" w:rsidRDefault="009325BB" w:rsidP="00063EFF">
      <w:pPr>
        <w:pStyle w:val="Akapitzlist"/>
        <w:numPr>
          <w:ilvl w:val="0"/>
          <w:numId w:val="471"/>
        </w:numPr>
        <w:spacing w:before="240" w:after="240" w:line="360" w:lineRule="auto"/>
        <w:ind w:left="1701" w:hanging="283"/>
        <w:contextualSpacing/>
        <w:jc w:val="both"/>
        <w:rPr>
          <w:rFonts w:ascii="Arial" w:hAnsi="Arial" w:cs="Arial"/>
        </w:rPr>
      </w:pPr>
      <w:r w:rsidRPr="009A1B26">
        <w:rPr>
          <w:rFonts w:ascii="Arial" w:hAnsi="Arial" w:cs="Arial"/>
        </w:rPr>
        <w:t>Eliminacje Ogólnopolskiej Olimpiady Młodzieży,</w:t>
      </w:r>
    </w:p>
    <w:p w14:paraId="37DA7F64" w14:textId="77777777" w:rsidR="009325BB" w:rsidRDefault="009325BB" w:rsidP="00063EFF">
      <w:pPr>
        <w:pStyle w:val="Akapitzlist"/>
        <w:numPr>
          <w:ilvl w:val="0"/>
          <w:numId w:val="471"/>
        </w:numPr>
        <w:spacing w:before="240" w:after="240" w:line="360" w:lineRule="auto"/>
        <w:ind w:left="1701" w:hanging="283"/>
        <w:contextualSpacing/>
        <w:jc w:val="both"/>
        <w:rPr>
          <w:rFonts w:ascii="Arial" w:hAnsi="Arial" w:cs="Arial"/>
        </w:rPr>
      </w:pPr>
      <w:r w:rsidRPr="009A1B26">
        <w:rPr>
          <w:rFonts w:ascii="Arial" w:hAnsi="Arial" w:cs="Arial"/>
        </w:rPr>
        <w:t>Mistrzostwa Polski Seniorów,</w:t>
      </w:r>
    </w:p>
    <w:p w14:paraId="5455F545" w14:textId="77777777" w:rsidR="009325BB" w:rsidRPr="009A1B26" w:rsidRDefault="009325BB" w:rsidP="00063EFF">
      <w:pPr>
        <w:pStyle w:val="Akapitzlist"/>
        <w:numPr>
          <w:ilvl w:val="0"/>
          <w:numId w:val="471"/>
        </w:numPr>
        <w:spacing w:before="240" w:after="240" w:line="360" w:lineRule="auto"/>
        <w:ind w:left="1701" w:hanging="283"/>
        <w:contextualSpacing/>
        <w:jc w:val="both"/>
        <w:rPr>
          <w:rFonts w:ascii="Arial" w:hAnsi="Arial" w:cs="Arial"/>
        </w:rPr>
      </w:pPr>
      <w:r w:rsidRPr="009A1B26">
        <w:rPr>
          <w:rFonts w:ascii="Arial" w:hAnsi="Arial" w:cs="Arial"/>
        </w:rPr>
        <w:t>Ogólnopolska Olimpiada Młodzieży.</w:t>
      </w:r>
    </w:p>
    <w:p w14:paraId="00AF3F06" w14:textId="5FCEFA76" w:rsidR="009325BB" w:rsidRPr="008851CF"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Oddziałowi Regionalnemu Olimpiady Specjalne Polska – Podkarpackie – 23</w:t>
      </w:r>
      <w:r>
        <w:rPr>
          <w:rFonts w:ascii="Arial" w:hAnsi="Arial" w:cs="Arial"/>
          <w:color w:val="000000"/>
        </w:rPr>
        <w:t>.</w:t>
      </w:r>
      <w:r w:rsidRPr="008851CF">
        <w:rPr>
          <w:rFonts w:ascii="Arial" w:hAnsi="Arial" w:cs="Arial"/>
          <w:color w:val="000000"/>
        </w:rPr>
        <w:t>994,00 zł</w:t>
      </w:r>
      <w:r>
        <w:rPr>
          <w:rFonts w:ascii="Arial" w:hAnsi="Arial" w:cs="Arial"/>
          <w:color w:val="000000"/>
        </w:rPr>
        <w:t xml:space="preserve"> </w:t>
      </w:r>
      <w:r w:rsidR="005E2221">
        <w:rPr>
          <w:rFonts w:ascii="Arial" w:hAnsi="Arial" w:cs="Arial"/>
        </w:rPr>
        <w:t xml:space="preserve">z przeznaczeniem na </w:t>
      </w:r>
      <w:r w:rsidRPr="008851CF">
        <w:rPr>
          <w:rFonts w:ascii="Arial" w:hAnsi="Arial" w:cs="Arial"/>
        </w:rPr>
        <w:t>zakup sprzętu sportowego.</w:t>
      </w:r>
    </w:p>
    <w:p w14:paraId="5E116C52" w14:textId="30F74BFA" w:rsidR="009325BB" w:rsidRPr="00F66D26"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 xml:space="preserve">Klubowi Sportowemu „Rugby Rzeszów” </w:t>
      </w:r>
      <w:r>
        <w:rPr>
          <w:rFonts w:ascii="Arial" w:hAnsi="Arial" w:cs="Arial"/>
          <w:color w:val="000000"/>
        </w:rPr>
        <w:t xml:space="preserve">– </w:t>
      </w:r>
      <w:r w:rsidRPr="008851CF">
        <w:rPr>
          <w:rFonts w:ascii="Arial" w:hAnsi="Arial" w:cs="Arial"/>
          <w:color w:val="000000"/>
        </w:rPr>
        <w:t>8</w:t>
      </w:r>
      <w:r>
        <w:rPr>
          <w:rFonts w:ascii="Arial" w:hAnsi="Arial" w:cs="Arial"/>
          <w:color w:val="000000"/>
        </w:rPr>
        <w:t>.</w:t>
      </w:r>
      <w:r w:rsidRPr="008851CF">
        <w:rPr>
          <w:rFonts w:ascii="Arial" w:hAnsi="Arial" w:cs="Arial"/>
          <w:color w:val="000000"/>
        </w:rPr>
        <w:t>250,00 zł</w:t>
      </w:r>
      <w:r>
        <w:rPr>
          <w:rFonts w:ascii="Arial" w:hAnsi="Arial" w:cs="Arial"/>
          <w:color w:val="000000"/>
        </w:rPr>
        <w:t xml:space="preserve"> </w:t>
      </w:r>
      <w:r w:rsidR="005E2221">
        <w:rPr>
          <w:rFonts w:ascii="Arial" w:hAnsi="Arial" w:cs="Arial"/>
          <w:color w:val="000000"/>
        </w:rPr>
        <w:t xml:space="preserve">                                             </w:t>
      </w:r>
      <w:r w:rsidR="005E2221">
        <w:rPr>
          <w:rFonts w:ascii="Arial" w:hAnsi="Arial" w:cs="Arial"/>
        </w:rPr>
        <w:t>z przeznaczeniem na:</w:t>
      </w:r>
    </w:p>
    <w:p w14:paraId="5D7566E5" w14:textId="77777777" w:rsidR="009325BB" w:rsidRDefault="009325BB" w:rsidP="00063EFF">
      <w:pPr>
        <w:pStyle w:val="Akapitzlist"/>
        <w:numPr>
          <w:ilvl w:val="0"/>
          <w:numId w:val="472"/>
        </w:numPr>
        <w:spacing w:before="240" w:after="240" w:line="360" w:lineRule="auto"/>
        <w:ind w:left="1701" w:hanging="283"/>
        <w:contextualSpacing/>
        <w:jc w:val="both"/>
        <w:rPr>
          <w:rFonts w:ascii="Arial" w:hAnsi="Arial" w:cs="Arial"/>
        </w:rPr>
      </w:pPr>
      <w:r w:rsidRPr="00F66D26">
        <w:rPr>
          <w:rFonts w:ascii="Arial" w:hAnsi="Arial" w:cs="Arial"/>
        </w:rPr>
        <w:t>IV Turniej Mistrzostw Polski Kobiet U16 w rugby 7,</w:t>
      </w:r>
    </w:p>
    <w:p w14:paraId="7BF95414" w14:textId="77777777" w:rsidR="009325BB" w:rsidRDefault="009325BB" w:rsidP="00063EFF">
      <w:pPr>
        <w:pStyle w:val="Akapitzlist"/>
        <w:numPr>
          <w:ilvl w:val="0"/>
          <w:numId w:val="472"/>
        </w:numPr>
        <w:spacing w:before="240" w:after="240" w:line="360" w:lineRule="auto"/>
        <w:ind w:left="1701" w:hanging="283"/>
        <w:contextualSpacing/>
        <w:jc w:val="both"/>
        <w:rPr>
          <w:rFonts w:ascii="Arial" w:hAnsi="Arial" w:cs="Arial"/>
        </w:rPr>
      </w:pPr>
      <w:r w:rsidRPr="009A1B26">
        <w:rPr>
          <w:rFonts w:ascii="Arial" w:hAnsi="Arial" w:cs="Arial"/>
        </w:rPr>
        <w:t>Międzywojewódzkie Mistrzostwa Młodzików,</w:t>
      </w:r>
    </w:p>
    <w:p w14:paraId="271B6AE5" w14:textId="50A27E80" w:rsidR="009325BB" w:rsidRDefault="009325BB" w:rsidP="00063EFF">
      <w:pPr>
        <w:pStyle w:val="Akapitzlist"/>
        <w:numPr>
          <w:ilvl w:val="0"/>
          <w:numId w:val="472"/>
        </w:numPr>
        <w:spacing w:before="240" w:after="240" w:line="360" w:lineRule="auto"/>
        <w:ind w:left="1701" w:hanging="283"/>
        <w:contextualSpacing/>
        <w:jc w:val="both"/>
        <w:rPr>
          <w:rFonts w:ascii="Arial" w:hAnsi="Arial" w:cs="Arial"/>
        </w:rPr>
      </w:pPr>
      <w:r w:rsidRPr="009A1B26">
        <w:rPr>
          <w:rFonts w:ascii="Arial" w:hAnsi="Arial" w:cs="Arial"/>
        </w:rPr>
        <w:t>Grand Prix kadetów w rugby 7</w:t>
      </w:r>
      <w:r w:rsidR="005E2221">
        <w:rPr>
          <w:rFonts w:ascii="Arial" w:hAnsi="Arial" w:cs="Arial"/>
        </w:rPr>
        <w:t xml:space="preserve"> (zawody w cyklu),</w:t>
      </w:r>
    </w:p>
    <w:p w14:paraId="7ED191D2" w14:textId="77777777" w:rsidR="009325BB" w:rsidRPr="009A1B26" w:rsidRDefault="009325BB" w:rsidP="00063EFF">
      <w:pPr>
        <w:pStyle w:val="Akapitzlist"/>
        <w:numPr>
          <w:ilvl w:val="0"/>
          <w:numId w:val="472"/>
        </w:numPr>
        <w:spacing w:before="240" w:after="240" w:line="360" w:lineRule="auto"/>
        <w:ind w:left="1701" w:hanging="283"/>
        <w:contextualSpacing/>
        <w:jc w:val="both"/>
        <w:rPr>
          <w:rFonts w:ascii="Arial" w:hAnsi="Arial" w:cs="Arial"/>
        </w:rPr>
      </w:pPr>
      <w:r w:rsidRPr="009A1B26">
        <w:rPr>
          <w:rFonts w:ascii="Arial" w:hAnsi="Arial" w:cs="Arial"/>
        </w:rPr>
        <w:t>VI Turniej Mistrzostw Polski Kobiet U16 w rugby 7.</w:t>
      </w:r>
    </w:p>
    <w:p w14:paraId="48D43454" w14:textId="00F94106" w:rsidR="009325BB" w:rsidRPr="00F66D26" w:rsidRDefault="009325BB" w:rsidP="00063EFF">
      <w:pPr>
        <w:pStyle w:val="Akapitzlist"/>
        <w:numPr>
          <w:ilvl w:val="0"/>
          <w:numId w:val="381"/>
        </w:numPr>
        <w:tabs>
          <w:tab w:val="left" w:pos="1701"/>
        </w:tabs>
        <w:spacing w:before="240" w:after="240" w:line="360" w:lineRule="auto"/>
        <w:ind w:left="1134" w:firstLine="1"/>
        <w:contextualSpacing/>
        <w:jc w:val="both"/>
        <w:rPr>
          <w:rFonts w:ascii="Arial" w:hAnsi="Arial" w:cs="Arial"/>
        </w:rPr>
      </w:pPr>
      <w:r w:rsidRPr="008851CF">
        <w:rPr>
          <w:rFonts w:ascii="Arial" w:hAnsi="Arial" w:cs="Arial"/>
          <w:color w:val="000000"/>
        </w:rPr>
        <w:t xml:space="preserve">Uczniowskiemu Klubowi Sportowemu Sprint Sanok –  </w:t>
      </w:r>
      <w:r w:rsidR="005E2221">
        <w:rPr>
          <w:rFonts w:ascii="Arial" w:hAnsi="Arial" w:cs="Arial"/>
          <w:color w:val="000000"/>
        </w:rPr>
        <w:t xml:space="preserve">                         </w:t>
      </w:r>
      <w:r w:rsidRPr="008851CF">
        <w:rPr>
          <w:rFonts w:ascii="Arial" w:hAnsi="Arial" w:cs="Arial"/>
          <w:color w:val="000000"/>
        </w:rPr>
        <w:t>20</w:t>
      </w:r>
      <w:r>
        <w:rPr>
          <w:rFonts w:ascii="Arial" w:hAnsi="Arial" w:cs="Arial"/>
          <w:color w:val="000000"/>
        </w:rPr>
        <w:t>.</w:t>
      </w:r>
      <w:r w:rsidRPr="008851CF">
        <w:rPr>
          <w:rFonts w:ascii="Arial" w:hAnsi="Arial" w:cs="Arial"/>
          <w:color w:val="000000"/>
        </w:rPr>
        <w:t xml:space="preserve">538,09 </w:t>
      </w:r>
      <w:r w:rsidR="005E2221">
        <w:rPr>
          <w:rFonts w:ascii="Arial" w:hAnsi="Arial" w:cs="Arial"/>
          <w:color w:val="000000"/>
        </w:rPr>
        <w:t xml:space="preserve">zł </w:t>
      </w:r>
      <w:r w:rsidR="005E2221">
        <w:rPr>
          <w:rFonts w:ascii="Arial" w:hAnsi="Arial" w:cs="Arial"/>
        </w:rPr>
        <w:t>z przeznaczeniem na:</w:t>
      </w:r>
    </w:p>
    <w:p w14:paraId="0FE84AEB" w14:textId="77777777" w:rsidR="009325BB" w:rsidRDefault="009325BB" w:rsidP="00063EFF">
      <w:pPr>
        <w:pStyle w:val="Akapitzlist"/>
        <w:numPr>
          <w:ilvl w:val="0"/>
          <w:numId w:val="473"/>
        </w:numPr>
        <w:spacing w:before="240" w:after="240" w:line="360" w:lineRule="auto"/>
        <w:ind w:left="1701" w:hanging="283"/>
        <w:contextualSpacing/>
        <w:jc w:val="both"/>
        <w:rPr>
          <w:rFonts w:ascii="Arial" w:hAnsi="Arial" w:cs="Arial"/>
        </w:rPr>
      </w:pPr>
      <w:r w:rsidRPr="00F66D26">
        <w:rPr>
          <w:rFonts w:ascii="Arial" w:hAnsi="Arial" w:cs="Arial"/>
        </w:rPr>
        <w:t>Puchar Polski 2025 „Dzieciaki na medal”,</w:t>
      </w:r>
    </w:p>
    <w:p w14:paraId="5D8EC906" w14:textId="77777777" w:rsidR="009325BB" w:rsidRDefault="009325BB" w:rsidP="00063EFF">
      <w:pPr>
        <w:pStyle w:val="Akapitzlist"/>
        <w:numPr>
          <w:ilvl w:val="0"/>
          <w:numId w:val="473"/>
        </w:numPr>
        <w:spacing w:before="240" w:after="240" w:line="360" w:lineRule="auto"/>
        <w:ind w:left="1701" w:hanging="283"/>
        <w:contextualSpacing/>
        <w:jc w:val="both"/>
        <w:rPr>
          <w:rFonts w:ascii="Arial" w:hAnsi="Arial" w:cs="Arial"/>
        </w:rPr>
      </w:pPr>
      <w:r w:rsidRPr="009A1B26">
        <w:rPr>
          <w:rFonts w:ascii="Arial" w:hAnsi="Arial" w:cs="Arial"/>
        </w:rPr>
        <w:t>Torowe Mistrzostwa Polski,</w:t>
      </w:r>
    </w:p>
    <w:p w14:paraId="49C2D919" w14:textId="77777777" w:rsidR="009325BB" w:rsidRPr="009A1B26" w:rsidRDefault="009325BB" w:rsidP="00063EFF">
      <w:pPr>
        <w:pStyle w:val="Akapitzlist"/>
        <w:numPr>
          <w:ilvl w:val="0"/>
          <w:numId w:val="473"/>
        </w:numPr>
        <w:spacing w:before="240" w:after="240" w:line="360" w:lineRule="auto"/>
        <w:ind w:left="1701" w:hanging="283"/>
        <w:contextualSpacing/>
        <w:jc w:val="both"/>
        <w:rPr>
          <w:rFonts w:ascii="Arial" w:hAnsi="Arial" w:cs="Arial"/>
        </w:rPr>
      </w:pPr>
      <w:r w:rsidRPr="009A1B26">
        <w:rPr>
          <w:rFonts w:ascii="Arial" w:hAnsi="Arial" w:cs="Arial"/>
        </w:rPr>
        <w:t>Uliczne Mistrzostwa Polski.</w:t>
      </w:r>
    </w:p>
    <w:p w14:paraId="530F7FD4" w14:textId="6D77114C" w:rsidR="009325BB" w:rsidRPr="0051169C"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Ludowemu Uczniowskiemu Klubowi Sportowemu „SYRENA” przy Szkole Podstawowej w Woli Gnojnickiej – 9</w:t>
      </w:r>
      <w:r>
        <w:rPr>
          <w:rFonts w:ascii="Arial" w:hAnsi="Arial" w:cs="Arial"/>
          <w:color w:val="000000"/>
        </w:rPr>
        <w:t>.</w:t>
      </w:r>
      <w:r w:rsidRPr="008851CF">
        <w:rPr>
          <w:rFonts w:ascii="Arial" w:hAnsi="Arial" w:cs="Arial"/>
          <w:color w:val="000000"/>
        </w:rPr>
        <w:t xml:space="preserve">225,00 zł </w:t>
      </w:r>
      <w:r w:rsidR="005E2221">
        <w:rPr>
          <w:rFonts w:ascii="Arial" w:hAnsi="Arial" w:cs="Arial"/>
        </w:rPr>
        <w:t>z przeznaczeniem na:</w:t>
      </w:r>
    </w:p>
    <w:p w14:paraId="14A7C980" w14:textId="77777777" w:rsidR="009325BB" w:rsidRDefault="009325BB" w:rsidP="00063EFF">
      <w:pPr>
        <w:pStyle w:val="Akapitzlist"/>
        <w:numPr>
          <w:ilvl w:val="0"/>
          <w:numId w:val="474"/>
        </w:numPr>
        <w:spacing w:before="240" w:after="240" w:line="360" w:lineRule="auto"/>
        <w:ind w:left="1701" w:hanging="283"/>
        <w:contextualSpacing/>
        <w:jc w:val="both"/>
        <w:rPr>
          <w:rFonts w:ascii="Arial" w:hAnsi="Arial" w:cs="Arial"/>
        </w:rPr>
      </w:pPr>
      <w:r w:rsidRPr="0051169C">
        <w:rPr>
          <w:rFonts w:ascii="Arial" w:hAnsi="Arial" w:cs="Arial"/>
        </w:rPr>
        <w:t>Puchar Polski młodzików i kadetów w sumo,</w:t>
      </w:r>
    </w:p>
    <w:p w14:paraId="03E9F30B" w14:textId="77777777" w:rsidR="009325BB" w:rsidRDefault="009325BB" w:rsidP="00063EFF">
      <w:pPr>
        <w:pStyle w:val="Akapitzlist"/>
        <w:numPr>
          <w:ilvl w:val="0"/>
          <w:numId w:val="474"/>
        </w:numPr>
        <w:spacing w:before="240" w:after="240" w:line="360" w:lineRule="auto"/>
        <w:ind w:left="1701" w:hanging="283"/>
        <w:contextualSpacing/>
        <w:jc w:val="both"/>
        <w:rPr>
          <w:rFonts w:ascii="Arial" w:hAnsi="Arial" w:cs="Arial"/>
        </w:rPr>
      </w:pPr>
      <w:r w:rsidRPr="009A1B26">
        <w:rPr>
          <w:rFonts w:ascii="Arial" w:hAnsi="Arial" w:cs="Arial"/>
        </w:rPr>
        <w:t>Mistrzostwa Polski młodzików U13 i U15 w sumo,</w:t>
      </w:r>
    </w:p>
    <w:p w14:paraId="411DA1AC" w14:textId="77777777" w:rsidR="009325BB" w:rsidRPr="009A1B26" w:rsidRDefault="009325BB" w:rsidP="00063EFF">
      <w:pPr>
        <w:pStyle w:val="Akapitzlist"/>
        <w:numPr>
          <w:ilvl w:val="0"/>
          <w:numId w:val="474"/>
        </w:numPr>
        <w:spacing w:before="240" w:after="240" w:line="360" w:lineRule="auto"/>
        <w:ind w:left="1701" w:hanging="283"/>
        <w:contextualSpacing/>
        <w:jc w:val="both"/>
        <w:rPr>
          <w:rFonts w:ascii="Arial" w:hAnsi="Arial" w:cs="Arial"/>
        </w:rPr>
      </w:pPr>
      <w:r w:rsidRPr="009A1B26">
        <w:rPr>
          <w:rFonts w:ascii="Arial" w:hAnsi="Arial" w:cs="Arial"/>
        </w:rPr>
        <w:t>Mistrzostwa Polski kadetów w sumo.</w:t>
      </w:r>
    </w:p>
    <w:p w14:paraId="596E27DC" w14:textId="5D9B32FC" w:rsidR="005E2221" w:rsidRPr="005E2221" w:rsidRDefault="009325BB" w:rsidP="00063EFF">
      <w:pPr>
        <w:pStyle w:val="Akapitzlist"/>
        <w:numPr>
          <w:ilvl w:val="0"/>
          <w:numId w:val="475"/>
        </w:numPr>
        <w:spacing w:before="240" w:after="240" w:line="360" w:lineRule="auto"/>
        <w:ind w:left="1701" w:hanging="283"/>
        <w:contextualSpacing/>
        <w:jc w:val="both"/>
        <w:rPr>
          <w:rFonts w:ascii="Arial" w:hAnsi="Arial" w:cs="Arial"/>
        </w:rPr>
      </w:pPr>
      <w:r w:rsidRPr="005E2221">
        <w:rPr>
          <w:rFonts w:ascii="Arial" w:hAnsi="Arial" w:cs="Arial"/>
          <w:color w:val="000000"/>
        </w:rPr>
        <w:lastRenderedPageBreak/>
        <w:t xml:space="preserve"> Międzyszkolnemu Uczniowskiemu Klubowi Sportowemu „Husaria” Krosno – 18.809,00 zł </w:t>
      </w:r>
      <w:r w:rsidR="005E2221">
        <w:rPr>
          <w:rFonts w:ascii="Arial" w:hAnsi="Arial" w:cs="Arial"/>
        </w:rPr>
        <w:t>z przeznaczeniem na:</w:t>
      </w:r>
    </w:p>
    <w:p w14:paraId="513E7F21" w14:textId="03E092D8" w:rsidR="009325BB" w:rsidRPr="005E2221" w:rsidRDefault="009325BB" w:rsidP="00063EFF">
      <w:pPr>
        <w:pStyle w:val="Akapitzlist"/>
        <w:numPr>
          <w:ilvl w:val="0"/>
          <w:numId w:val="475"/>
        </w:numPr>
        <w:spacing w:before="240" w:after="240" w:line="360" w:lineRule="auto"/>
        <w:ind w:left="1701" w:hanging="283"/>
        <w:contextualSpacing/>
        <w:jc w:val="both"/>
        <w:rPr>
          <w:rFonts w:ascii="Arial" w:hAnsi="Arial" w:cs="Arial"/>
        </w:rPr>
      </w:pPr>
      <w:r w:rsidRPr="005E2221">
        <w:rPr>
          <w:rFonts w:ascii="Arial" w:hAnsi="Arial" w:cs="Arial"/>
        </w:rPr>
        <w:t>3 Runda Pucharu Polski,</w:t>
      </w:r>
    </w:p>
    <w:p w14:paraId="659FE935" w14:textId="77777777" w:rsidR="009325BB" w:rsidRDefault="009325BB" w:rsidP="00063EFF">
      <w:pPr>
        <w:pStyle w:val="Akapitzlist"/>
        <w:numPr>
          <w:ilvl w:val="0"/>
          <w:numId w:val="475"/>
        </w:numPr>
        <w:spacing w:before="240" w:after="240" w:line="360" w:lineRule="auto"/>
        <w:ind w:left="1701" w:hanging="283"/>
        <w:contextualSpacing/>
        <w:jc w:val="both"/>
        <w:rPr>
          <w:rFonts w:ascii="Arial" w:hAnsi="Arial" w:cs="Arial"/>
        </w:rPr>
      </w:pPr>
      <w:r w:rsidRPr="005B089A">
        <w:rPr>
          <w:rFonts w:ascii="Arial" w:hAnsi="Arial" w:cs="Arial"/>
        </w:rPr>
        <w:t>Mistrzostwa Polski Kobiet i Mężczyzn,</w:t>
      </w:r>
    </w:p>
    <w:p w14:paraId="42C27663" w14:textId="77777777" w:rsidR="009325BB" w:rsidRDefault="009325BB" w:rsidP="00063EFF">
      <w:pPr>
        <w:pStyle w:val="Akapitzlist"/>
        <w:numPr>
          <w:ilvl w:val="0"/>
          <w:numId w:val="475"/>
        </w:numPr>
        <w:spacing w:before="240" w:after="240" w:line="360" w:lineRule="auto"/>
        <w:ind w:left="1701" w:hanging="283"/>
        <w:contextualSpacing/>
        <w:jc w:val="both"/>
        <w:rPr>
          <w:rFonts w:ascii="Arial" w:hAnsi="Arial" w:cs="Arial"/>
        </w:rPr>
      </w:pPr>
      <w:r w:rsidRPr="005B089A">
        <w:rPr>
          <w:rFonts w:ascii="Arial" w:hAnsi="Arial" w:cs="Arial"/>
        </w:rPr>
        <w:t>Międzywojewódzkie Mistrzostwa Młodzików,</w:t>
      </w:r>
    </w:p>
    <w:p w14:paraId="39448F87" w14:textId="77777777" w:rsidR="009325BB" w:rsidRPr="005B089A" w:rsidRDefault="009325BB" w:rsidP="00063EFF">
      <w:pPr>
        <w:pStyle w:val="Akapitzlist"/>
        <w:numPr>
          <w:ilvl w:val="0"/>
          <w:numId w:val="475"/>
        </w:numPr>
        <w:spacing w:before="240" w:after="240" w:line="360" w:lineRule="auto"/>
        <w:ind w:left="1701" w:hanging="283"/>
        <w:contextualSpacing/>
        <w:jc w:val="both"/>
        <w:rPr>
          <w:rFonts w:ascii="Arial" w:hAnsi="Arial" w:cs="Arial"/>
        </w:rPr>
      </w:pPr>
      <w:r w:rsidRPr="005B089A">
        <w:rPr>
          <w:rFonts w:ascii="Arial" w:hAnsi="Arial" w:cs="Arial"/>
        </w:rPr>
        <w:t>Mistrzostwa Polski Młodzików.</w:t>
      </w:r>
    </w:p>
    <w:p w14:paraId="16430689" w14:textId="594DBE2E" w:rsidR="009325BB" w:rsidRPr="006D121C" w:rsidRDefault="009325BB" w:rsidP="00063EFF">
      <w:pPr>
        <w:pStyle w:val="Akapitzlist"/>
        <w:numPr>
          <w:ilvl w:val="0"/>
          <w:numId w:val="381"/>
        </w:numPr>
        <w:spacing w:before="240" w:after="240" w:line="360" w:lineRule="auto"/>
        <w:ind w:left="1495"/>
        <w:contextualSpacing/>
        <w:jc w:val="both"/>
        <w:rPr>
          <w:rFonts w:ascii="Arial" w:hAnsi="Arial" w:cs="Arial"/>
        </w:rPr>
      </w:pPr>
      <w:r>
        <w:rPr>
          <w:rFonts w:ascii="Arial" w:hAnsi="Arial" w:cs="Arial"/>
          <w:color w:val="000000"/>
        </w:rPr>
        <w:t xml:space="preserve">  </w:t>
      </w:r>
      <w:r w:rsidRPr="008851CF">
        <w:rPr>
          <w:rFonts w:ascii="Arial" w:hAnsi="Arial" w:cs="Arial"/>
          <w:color w:val="000000"/>
        </w:rPr>
        <w:t>Uczniowskiemu Klubowi Sportowemu Strzelec Jedlicze – 6</w:t>
      </w:r>
      <w:r>
        <w:rPr>
          <w:rFonts w:ascii="Arial" w:hAnsi="Arial" w:cs="Arial"/>
          <w:color w:val="000000"/>
        </w:rPr>
        <w:t>.</w:t>
      </w:r>
      <w:r w:rsidRPr="008851CF">
        <w:rPr>
          <w:rFonts w:ascii="Arial" w:hAnsi="Arial" w:cs="Arial"/>
          <w:color w:val="000000"/>
        </w:rPr>
        <w:t xml:space="preserve">783,00 zł </w:t>
      </w:r>
      <w:r>
        <w:rPr>
          <w:rFonts w:ascii="Arial" w:hAnsi="Arial" w:cs="Arial"/>
          <w:color w:val="000000"/>
        </w:rPr>
        <w:br/>
      </w:r>
      <w:r w:rsidR="005E2221">
        <w:rPr>
          <w:rFonts w:ascii="Arial" w:hAnsi="Arial" w:cs="Arial"/>
        </w:rPr>
        <w:t>z przeznaczeniem na:</w:t>
      </w:r>
    </w:p>
    <w:p w14:paraId="245E7D1A" w14:textId="77777777" w:rsidR="009325BB" w:rsidRDefault="009325BB" w:rsidP="00063EFF">
      <w:pPr>
        <w:pStyle w:val="Akapitzlist"/>
        <w:numPr>
          <w:ilvl w:val="0"/>
          <w:numId w:val="476"/>
        </w:numPr>
        <w:spacing w:before="240" w:after="240" w:line="360" w:lineRule="auto"/>
        <w:ind w:left="1701" w:hanging="283"/>
        <w:contextualSpacing/>
        <w:jc w:val="both"/>
        <w:rPr>
          <w:rFonts w:ascii="Arial" w:hAnsi="Arial" w:cs="Arial"/>
        </w:rPr>
      </w:pPr>
      <w:r w:rsidRPr="006D121C">
        <w:rPr>
          <w:rFonts w:ascii="Arial" w:hAnsi="Arial" w:cs="Arial"/>
        </w:rPr>
        <w:t>Puchar Prezesa PZSS,</w:t>
      </w:r>
    </w:p>
    <w:p w14:paraId="57F22549" w14:textId="77777777" w:rsidR="009325BB" w:rsidRDefault="009325BB" w:rsidP="00063EFF">
      <w:pPr>
        <w:pStyle w:val="Akapitzlist"/>
        <w:numPr>
          <w:ilvl w:val="0"/>
          <w:numId w:val="476"/>
        </w:numPr>
        <w:spacing w:before="240" w:after="240" w:line="360" w:lineRule="auto"/>
        <w:ind w:left="1701" w:hanging="283"/>
        <w:contextualSpacing/>
        <w:jc w:val="both"/>
        <w:rPr>
          <w:rFonts w:ascii="Arial" w:hAnsi="Arial" w:cs="Arial"/>
        </w:rPr>
      </w:pPr>
      <w:r w:rsidRPr="005B089A">
        <w:rPr>
          <w:rFonts w:ascii="Arial" w:hAnsi="Arial" w:cs="Arial"/>
        </w:rPr>
        <w:t>Mistrzostwa Polski Kobiet i Mężczyzn,</w:t>
      </w:r>
    </w:p>
    <w:p w14:paraId="7F8D4F5C" w14:textId="77777777" w:rsidR="009325BB" w:rsidRDefault="009325BB" w:rsidP="00063EFF">
      <w:pPr>
        <w:pStyle w:val="Akapitzlist"/>
        <w:numPr>
          <w:ilvl w:val="0"/>
          <w:numId w:val="476"/>
        </w:numPr>
        <w:spacing w:before="240" w:after="240" w:line="360" w:lineRule="auto"/>
        <w:ind w:left="1701" w:hanging="283"/>
        <w:contextualSpacing/>
        <w:jc w:val="both"/>
        <w:rPr>
          <w:rFonts w:ascii="Arial" w:hAnsi="Arial" w:cs="Arial"/>
        </w:rPr>
      </w:pPr>
      <w:r w:rsidRPr="005B089A">
        <w:rPr>
          <w:rFonts w:ascii="Arial" w:hAnsi="Arial" w:cs="Arial"/>
        </w:rPr>
        <w:t>Międzywojewódzkie Mistrzostwa Młodzików - Strefa C,</w:t>
      </w:r>
    </w:p>
    <w:p w14:paraId="6B2A8790" w14:textId="77777777" w:rsidR="009325BB" w:rsidRPr="005B089A" w:rsidRDefault="009325BB" w:rsidP="00063EFF">
      <w:pPr>
        <w:pStyle w:val="Akapitzlist"/>
        <w:numPr>
          <w:ilvl w:val="0"/>
          <w:numId w:val="476"/>
        </w:numPr>
        <w:spacing w:before="240" w:after="240" w:line="360" w:lineRule="auto"/>
        <w:ind w:left="1701" w:hanging="283"/>
        <w:contextualSpacing/>
        <w:jc w:val="both"/>
        <w:rPr>
          <w:rFonts w:ascii="Arial" w:hAnsi="Arial" w:cs="Arial"/>
        </w:rPr>
      </w:pPr>
      <w:r w:rsidRPr="005B089A">
        <w:rPr>
          <w:rFonts w:ascii="Arial" w:hAnsi="Arial" w:cs="Arial"/>
        </w:rPr>
        <w:t>Mistrzostwa Polski Młodzików.</w:t>
      </w:r>
    </w:p>
    <w:p w14:paraId="599F84FD" w14:textId="476DAA00" w:rsidR="009325BB" w:rsidRPr="005B089A" w:rsidRDefault="009325BB" w:rsidP="00063EFF">
      <w:pPr>
        <w:pStyle w:val="Akapitzlist"/>
        <w:numPr>
          <w:ilvl w:val="0"/>
          <w:numId w:val="381"/>
        </w:numPr>
        <w:spacing w:before="240" w:after="240" w:line="360" w:lineRule="auto"/>
        <w:ind w:left="1560" w:hanging="566"/>
        <w:contextualSpacing/>
        <w:jc w:val="both"/>
        <w:rPr>
          <w:rFonts w:ascii="Arial" w:hAnsi="Arial" w:cs="Arial"/>
        </w:rPr>
      </w:pPr>
      <w:r w:rsidRPr="005B089A">
        <w:rPr>
          <w:rFonts w:ascii="Arial" w:hAnsi="Arial" w:cs="Arial"/>
          <w:color w:val="000000"/>
        </w:rPr>
        <w:t>Klubowi Strzeleckiemu RANKALIBER – 4</w:t>
      </w:r>
      <w:r>
        <w:rPr>
          <w:rFonts w:ascii="Arial" w:hAnsi="Arial" w:cs="Arial"/>
          <w:color w:val="000000"/>
        </w:rPr>
        <w:t>.</w:t>
      </w:r>
      <w:r w:rsidRPr="005B089A">
        <w:rPr>
          <w:rFonts w:ascii="Arial" w:hAnsi="Arial" w:cs="Arial"/>
          <w:color w:val="000000"/>
        </w:rPr>
        <w:t xml:space="preserve">420,00 zł </w:t>
      </w:r>
      <w:r w:rsidR="005E2221">
        <w:rPr>
          <w:rFonts w:ascii="Arial" w:hAnsi="Arial" w:cs="Arial"/>
        </w:rPr>
        <w:t>z przeznaczeniem na:</w:t>
      </w:r>
    </w:p>
    <w:p w14:paraId="57BDCA7B" w14:textId="24659D35" w:rsidR="009325BB" w:rsidRPr="005B089A" w:rsidRDefault="009325BB" w:rsidP="00063EFF">
      <w:pPr>
        <w:pStyle w:val="Akapitzlist"/>
        <w:numPr>
          <w:ilvl w:val="0"/>
          <w:numId w:val="477"/>
        </w:numPr>
        <w:spacing w:before="240" w:after="240" w:line="360" w:lineRule="auto"/>
        <w:ind w:left="1701" w:hanging="283"/>
        <w:contextualSpacing/>
        <w:jc w:val="both"/>
        <w:rPr>
          <w:rFonts w:ascii="Arial" w:hAnsi="Arial" w:cs="Arial"/>
        </w:rPr>
      </w:pPr>
      <w:r w:rsidRPr="006D121C">
        <w:rPr>
          <w:rFonts w:ascii="Arial" w:hAnsi="Arial" w:cs="Arial"/>
          <w:color w:val="000000"/>
        </w:rPr>
        <w:t>Zakup sprzętu sportowego do strzelań karabinowych</w:t>
      </w:r>
      <w:r w:rsidR="005E2221">
        <w:rPr>
          <w:rFonts w:ascii="Arial" w:hAnsi="Arial" w:cs="Arial"/>
          <w:color w:val="000000"/>
        </w:rPr>
        <w:t xml:space="preserve"> </w:t>
      </w:r>
      <w:r w:rsidRPr="006D121C">
        <w:rPr>
          <w:rFonts w:ascii="Arial" w:hAnsi="Arial" w:cs="Arial"/>
          <w:color w:val="000000"/>
        </w:rPr>
        <w:t>w konkurencjach pneumatycznych</w:t>
      </w:r>
      <w:r>
        <w:rPr>
          <w:rFonts w:ascii="Arial" w:hAnsi="Arial" w:cs="Arial"/>
          <w:color w:val="000000"/>
        </w:rPr>
        <w:t xml:space="preserve"> </w:t>
      </w:r>
      <w:r w:rsidRPr="006D121C">
        <w:rPr>
          <w:rFonts w:ascii="Arial" w:hAnsi="Arial" w:cs="Arial"/>
          <w:color w:val="000000"/>
        </w:rPr>
        <w:t>i kulowych,</w:t>
      </w:r>
    </w:p>
    <w:p w14:paraId="270DB218" w14:textId="77777777" w:rsidR="009325BB" w:rsidRPr="005B089A" w:rsidRDefault="009325BB" w:rsidP="00063EFF">
      <w:pPr>
        <w:pStyle w:val="Akapitzlist"/>
        <w:numPr>
          <w:ilvl w:val="0"/>
          <w:numId w:val="477"/>
        </w:numPr>
        <w:spacing w:before="240" w:after="240" w:line="360" w:lineRule="auto"/>
        <w:ind w:left="1701" w:hanging="283"/>
        <w:contextualSpacing/>
        <w:jc w:val="both"/>
        <w:rPr>
          <w:rFonts w:ascii="Arial" w:hAnsi="Arial" w:cs="Arial"/>
        </w:rPr>
      </w:pPr>
      <w:r w:rsidRPr="005B089A">
        <w:rPr>
          <w:rFonts w:ascii="Arial" w:hAnsi="Arial" w:cs="Arial"/>
          <w:color w:val="000000"/>
        </w:rPr>
        <w:t>Międzywojewódzkie Mistrzostwa Młodzików.</w:t>
      </w:r>
    </w:p>
    <w:p w14:paraId="5375FB4A" w14:textId="7D774672" w:rsidR="009325BB" w:rsidRPr="006D121C"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t>Podkarpackiemu Związkowi Szachowemu – 37</w:t>
      </w:r>
      <w:r>
        <w:rPr>
          <w:rFonts w:ascii="Arial" w:hAnsi="Arial" w:cs="Arial"/>
          <w:color w:val="000000"/>
        </w:rPr>
        <w:t>.</w:t>
      </w:r>
      <w:r w:rsidRPr="008851CF">
        <w:rPr>
          <w:rFonts w:ascii="Arial" w:hAnsi="Arial" w:cs="Arial"/>
          <w:color w:val="000000"/>
        </w:rPr>
        <w:t xml:space="preserve">000,00 zł </w:t>
      </w:r>
      <w:r>
        <w:rPr>
          <w:rFonts w:ascii="Arial" w:hAnsi="Arial" w:cs="Arial"/>
          <w:color w:val="000000"/>
        </w:rPr>
        <w:br/>
      </w:r>
      <w:r w:rsidR="005E2221">
        <w:rPr>
          <w:rFonts w:ascii="Arial" w:hAnsi="Arial" w:cs="Arial"/>
        </w:rPr>
        <w:t>z przeznaczeniem na:</w:t>
      </w:r>
    </w:p>
    <w:p w14:paraId="7036250A" w14:textId="77777777" w:rsidR="009325BB" w:rsidRPr="005B089A" w:rsidRDefault="009325BB" w:rsidP="00063EFF">
      <w:pPr>
        <w:pStyle w:val="Akapitzlist"/>
        <w:numPr>
          <w:ilvl w:val="0"/>
          <w:numId w:val="478"/>
        </w:numPr>
        <w:spacing w:before="240" w:after="240" w:line="360" w:lineRule="auto"/>
        <w:ind w:left="1701" w:hanging="283"/>
        <w:contextualSpacing/>
        <w:jc w:val="both"/>
        <w:rPr>
          <w:rFonts w:ascii="Arial" w:hAnsi="Arial" w:cs="Arial"/>
        </w:rPr>
      </w:pPr>
      <w:r w:rsidRPr="006D121C">
        <w:rPr>
          <w:rFonts w:ascii="Arial" w:hAnsi="Arial" w:cs="Arial"/>
          <w:color w:val="000000"/>
        </w:rPr>
        <w:t xml:space="preserve">Mistrzostwa Polski Juniorów i Młodzików w szachach szybkich </w:t>
      </w:r>
      <w:r w:rsidRPr="006D121C">
        <w:rPr>
          <w:rFonts w:ascii="Arial" w:hAnsi="Arial" w:cs="Arial"/>
          <w:color w:val="000000"/>
        </w:rPr>
        <w:br/>
        <w:t>i błyskawicznych,</w:t>
      </w:r>
    </w:p>
    <w:p w14:paraId="6837E4B2" w14:textId="77777777" w:rsidR="009325BB" w:rsidRPr="005E2221" w:rsidRDefault="009325BB" w:rsidP="00063EFF">
      <w:pPr>
        <w:pStyle w:val="Akapitzlist"/>
        <w:numPr>
          <w:ilvl w:val="0"/>
          <w:numId w:val="478"/>
        </w:numPr>
        <w:spacing w:before="240" w:after="240" w:line="360" w:lineRule="auto"/>
        <w:ind w:left="1701" w:hanging="283"/>
        <w:contextualSpacing/>
        <w:jc w:val="both"/>
        <w:rPr>
          <w:rFonts w:ascii="Arial" w:hAnsi="Arial" w:cs="Arial"/>
        </w:rPr>
      </w:pPr>
      <w:r w:rsidRPr="005B089A">
        <w:rPr>
          <w:rFonts w:ascii="Arial" w:hAnsi="Arial" w:cs="Arial"/>
          <w:color w:val="000000"/>
        </w:rPr>
        <w:t>Mistrzostwa Polski Dzieci do lat 6, 7 i 8.</w:t>
      </w:r>
    </w:p>
    <w:p w14:paraId="37D5CBE8" w14:textId="25E0AC6E" w:rsidR="005E2221" w:rsidRPr="005B089A" w:rsidRDefault="005E2221" w:rsidP="005E2221">
      <w:pPr>
        <w:pStyle w:val="Akapitzlist"/>
        <w:spacing w:before="240" w:after="240" w:line="360" w:lineRule="auto"/>
        <w:ind w:left="1701"/>
        <w:contextualSpacing/>
        <w:jc w:val="both"/>
        <w:rPr>
          <w:rFonts w:ascii="Arial" w:hAnsi="Arial" w:cs="Arial"/>
        </w:rPr>
      </w:pPr>
      <w:r>
        <w:rPr>
          <w:rFonts w:ascii="Arial" w:hAnsi="Arial" w:cs="Arial"/>
          <w:color w:val="000000"/>
        </w:rPr>
        <w:t>III nabór</w:t>
      </w:r>
    </w:p>
    <w:p w14:paraId="434D6871" w14:textId="52123811" w:rsidR="009325BB" w:rsidRDefault="009325BB" w:rsidP="00063EFF">
      <w:pPr>
        <w:pStyle w:val="Akapitzlist"/>
        <w:numPr>
          <w:ilvl w:val="0"/>
          <w:numId w:val="381"/>
        </w:numPr>
        <w:tabs>
          <w:tab w:val="left" w:pos="1843"/>
        </w:tabs>
        <w:spacing w:before="240" w:after="240" w:line="360" w:lineRule="auto"/>
        <w:ind w:left="1701" w:hanging="567"/>
        <w:contextualSpacing/>
        <w:jc w:val="both"/>
        <w:rPr>
          <w:rFonts w:ascii="Arial" w:hAnsi="Arial" w:cs="Arial"/>
        </w:rPr>
      </w:pPr>
      <w:r w:rsidRPr="008851CF">
        <w:rPr>
          <w:rFonts w:ascii="Arial" w:hAnsi="Arial" w:cs="Arial"/>
        </w:rPr>
        <w:t xml:space="preserve">Podkarpackiemu Okręgowemu Związkowi Akrobatyki Sportowej – </w:t>
      </w:r>
      <w:r>
        <w:rPr>
          <w:rFonts w:ascii="Arial" w:hAnsi="Arial" w:cs="Arial"/>
        </w:rPr>
        <w:t xml:space="preserve"> </w:t>
      </w:r>
      <w:r w:rsidRPr="008851CF">
        <w:rPr>
          <w:rFonts w:ascii="Arial" w:hAnsi="Arial" w:cs="Arial"/>
        </w:rPr>
        <w:t>64</w:t>
      </w:r>
      <w:r>
        <w:rPr>
          <w:rFonts w:ascii="Arial" w:hAnsi="Arial" w:cs="Arial"/>
        </w:rPr>
        <w:t>.</w:t>
      </w:r>
      <w:r w:rsidRPr="008851CF">
        <w:rPr>
          <w:rFonts w:ascii="Arial" w:hAnsi="Arial" w:cs="Arial"/>
        </w:rPr>
        <w:t xml:space="preserve">915,00 zł </w:t>
      </w:r>
      <w:r w:rsidR="005E2221">
        <w:rPr>
          <w:rFonts w:ascii="Arial" w:hAnsi="Arial" w:cs="Arial"/>
        </w:rPr>
        <w:t>z przeznaczeniem na:</w:t>
      </w:r>
    </w:p>
    <w:p w14:paraId="0BAC807C" w14:textId="094601FF" w:rsidR="009325BB" w:rsidRPr="005B089A" w:rsidRDefault="009325BB" w:rsidP="00063EFF">
      <w:pPr>
        <w:pStyle w:val="Akapitzlist"/>
        <w:numPr>
          <w:ilvl w:val="0"/>
          <w:numId w:val="479"/>
        </w:numPr>
        <w:spacing w:before="240" w:after="240" w:line="360" w:lineRule="auto"/>
        <w:ind w:left="1701" w:hanging="283"/>
        <w:contextualSpacing/>
        <w:jc w:val="both"/>
        <w:rPr>
          <w:rFonts w:ascii="Arial" w:hAnsi="Arial" w:cs="Arial"/>
        </w:rPr>
      </w:pPr>
      <w:r w:rsidRPr="006D121C">
        <w:rPr>
          <w:rFonts w:ascii="Arial" w:hAnsi="Arial" w:cs="Arial"/>
          <w:color w:val="000000"/>
        </w:rPr>
        <w:t xml:space="preserve">Mistrzostwa Polski Juniorów i Młodzieżowe Mistrzostwa Polski </w:t>
      </w:r>
      <w:r w:rsidR="005E2221">
        <w:rPr>
          <w:rFonts w:ascii="Arial" w:hAnsi="Arial" w:cs="Arial"/>
          <w:color w:val="000000"/>
        </w:rPr>
        <w:t xml:space="preserve">                      </w:t>
      </w:r>
      <w:r w:rsidRPr="006D121C">
        <w:rPr>
          <w:rFonts w:ascii="Arial" w:hAnsi="Arial" w:cs="Arial"/>
          <w:color w:val="000000"/>
        </w:rPr>
        <w:t>w skokach na trampolinie,</w:t>
      </w:r>
    </w:p>
    <w:p w14:paraId="73C9C8D2" w14:textId="77777777" w:rsidR="009325BB" w:rsidRPr="005B089A" w:rsidRDefault="009325BB" w:rsidP="00063EFF">
      <w:pPr>
        <w:pStyle w:val="Akapitzlist"/>
        <w:numPr>
          <w:ilvl w:val="0"/>
          <w:numId w:val="479"/>
        </w:numPr>
        <w:spacing w:before="240" w:after="240" w:line="360" w:lineRule="auto"/>
        <w:ind w:left="1701" w:hanging="283"/>
        <w:contextualSpacing/>
        <w:jc w:val="both"/>
        <w:rPr>
          <w:rFonts w:ascii="Arial" w:hAnsi="Arial" w:cs="Arial"/>
        </w:rPr>
      </w:pPr>
      <w:r w:rsidRPr="005B089A">
        <w:rPr>
          <w:rFonts w:ascii="Arial" w:hAnsi="Arial" w:cs="Arial"/>
          <w:color w:val="000000"/>
        </w:rPr>
        <w:t>Mistrzostwa Polski Juniorów w akrobatyce sportowej,</w:t>
      </w:r>
    </w:p>
    <w:p w14:paraId="1F2A0DD6" w14:textId="77777777" w:rsidR="009325BB" w:rsidRPr="00304B56" w:rsidRDefault="009325BB" w:rsidP="00063EFF">
      <w:pPr>
        <w:pStyle w:val="Akapitzlist"/>
        <w:numPr>
          <w:ilvl w:val="0"/>
          <w:numId w:val="479"/>
        </w:numPr>
        <w:spacing w:before="240" w:after="240" w:line="360" w:lineRule="auto"/>
        <w:ind w:left="1701" w:hanging="283"/>
        <w:contextualSpacing/>
        <w:jc w:val="both"/>
        <w:rPr>
          <w:rFonts w:ascii="Arial" w:hAnsi="Arial" w:cs="Arial"/>
        </w:rPr>
      </w:pPr>
      <w:r w:rsidRPr="005B089A">
        <w:rPr>
          <w:rFonts w:ascii="Arial" w:hAnsi="Arial" w:cs="Arial"/>
          <w:color w:val="000000"/>
        </w:rPr>
        <w:t>Mistrzostwa Polski Juniorów Młodszych w skokach na trampolinie,</w:t>
      </w:r>
    </w:p>
    <w:p w14:paraId="2B6193CD" w14:textId="77777777" w:rsidR="009325BB" w:rsidRPr="00304B56" w:rsidRDefault="009325BB" w:rsidP="00063EFF">
      <w:pPr>
        <w:pStyle w:val="Akapitzlist"/>
        <w:numPr>
          <w:ilvl w:val="0"/>
          <w:numId w:val="479"/>
        </w:numPr>
        <w:spacing w:before="240" w:after="240" w:line="360" w:lineRule="auto"/>
        <w:ind w:left="1701" w:hanging="283"/>
        <w:contextualSpacing/>
        <w:jc w:val="both"/>
        <w:rPr>
          <w:rFonts w:ascii="Arial" w:hAnsi="Arial" w:cs="Arial"/>
        </w:rPr>
      </w:pPr>
      <w:r w:rsidRPr="00304B56">
        <w:rPr>
          <w:rFonts w:ascii="Arial" w:hAnsi="Arial" w:cs="Arial"/>
          <w:color w:val="000000"/>
        </w:rPr>
        <w:t xml:space="preserve">XVII Grand Prix Polski im. Stanisława </w:t>
      </w:r>
      <w:proofErr w:type="spellStart"/>
      <w:r w:rsidRPr="00304B56">
        <w:rPr>
          <w:rFonts w:ascii="Arial" w:hAnsi="Arial" w:cs="Arial"/>
          <w:color w:val="000000"/>
        </w:rPr>
        <w:t>Geronia</w:t>
      </w:r>
      <w:proofErr w:type="spellEnd"/>
      <w:r w:rsidRPr="00304B56">
        <w:rPr>
          <w:rFonts w:ascii="Arial" w:hAnsi="Arial" w:cs="Arial"/>
          <w:color w:val="000000"/>
        </w:rPr>
        <w:t xml:space="preserve"> w akrobatyce sportowej,</w:t>
      </w:r>
    </w:p>
    <w:p w14:paraId="596FD6C5" w14:textId="77777777" w:rsidR="009325BB" w:rsidRPr="00304B56" w:rsidRDefault="009325BB" w:rsidP="00063EFF">
      <w:pPr>
        <w:pStyle w:val="Akapitzlist"/>
        <w:numPr>
          <w:ilvl w:val="0"/>
          <w:numId w:val="479"/>
        </w:numPr>
        <w:spacing w:before="240" w:after="240" w:line="360" w:lineRule="auto"/>
        <w:ind w:left="1701" w:hanging="283"/>
        <w:contextualSpacing/>
        <w:jc w:val="both"/>
        <w:rPr>
          <w:rFonts w:ascii="Arial" w:hAnsi="Arial" w:cs="Arial"/>
        </w:rPr>
      </w:pPr>
      <w:r w:rsidRPr="00304B56">
        <w:rPr>
          <w:rFonts w:ascii="Arial" w:hAnsi="Arial" w:cs="Arial"/>
          <w:color w:val="000000"/>
        </w:rPr>
        <w:t>III Mistrzostwa Województwa Podkarpackiego w akrobatyce sportowej pod patronatem Marszałka Województwa Podkarpackiego.</w:t>
      </w:r>
    </w:p>
    <w:p w14:paraId="328F1F5B" w14:textId="2D32E065" w:rsidR="009325BB" w:rsidRPr="006D121C"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lastRenderedPageBreak/>
        <w:t>Podkarpackiemu Związkowi Badmintona – 86</w:t>
      </w:r>
      <w:r>
        <w:rPr>
          <w:rFonts w:ascii="Arial" w:hAnsi="Arial" w:cs="Arial"/>
          <w:color w:val="000000"/>
        </w:rPr>
        <w:t>.</w:t>
      </w:r>
      <w:r w:rsidRPr="008851CF">
        <w:rPr>
          <w:rFonts w:ascii="Arial" w:hAnsi="Arial" w:cs="Arial"/>
          <w:color w:val="000000"/>
        </w:rPr>
        <w:t xml:space="preserve">841,00 zł </w:t>
      </w:r>
      <w:r>
        <w:rPr>
          <w:rFonts w:ascii="Arial" w:hAnsi="Arial" w:cs="Arial"/>
          <w:color w:val="000000"/>
        </w:rPr>
        <w:br/>
      </w:r>
      <w:r w:rsidR="005E2221">
        <w:rPr>
          <w:rFonts w:ascii="Arial" w:hAnsi="Arial" w:cs="Arial"/>
        </w:rPr>
        <w:t>z przeznaczeniem na:</w:t>
      </w:r>
    </w:p>
    <w:p w14:paraId="37B2AD17"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6D121C">
        <w:rPr>
          <w:rFonts w:ascii="Arial" w:hAnsi="Arial" w:cs="Arial"/>
        </w:rPr>
        <w:t>Krajowy Turniej Badmintona Młodzika i Młodzika Młodszego,</w:t>
      </w:r>
    </w:p>
    <w:p w14:paraId="5CA72CB0"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Otwarte Grand Prix Juniorów Mł. i Młodzików Mł. - Puchar Gór Świętokrzyskich,</w:t>
      </w:r>
    </w:p>
    <w:p w14:paraId="146A33E8"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Otwarte Grand Prix Juniorów i Młodzików - Warszawski Festiwal Badmintona,</w:t>
      </w:r>
    </w:p>
    <w:p w14:paraId="49560833"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Super Grand Prix Juniorów i Młodzików Młodszych,</w:t>
      </w:r>
    </w:p>
    <w:p w14:paraId="048559DB"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Krajowy Turniej Juniorów, Juniorów Młodszych, Młodzików, Młodzików Mł.,</w:t>
      </w:r>
    </w:p>
    <w:p w14:paraId="0AD4EB6C"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Młodzieżowe Mistrzostwa Polski, Indywidualne Mistrzostwa Polski Juniorów,</w:t>
      </w:r>
    </w:p>
    <w:p w14:paraId="25583EF1"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Międzynarodowy Festiwal Badmintona,</w:t>
      </w:r>
    </w:p>
    <w:p w14:paraId="45735993"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Super Grand Prix Juniorów Mł. i Młodzików,</w:t>
      </w:r>
    </w:p>
    <w:p w14:paraId="754034D1"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Indywidualne Mistrzostwa Polski Młodzików,</w:t>
      </w:r>
    </w:p>
    <w:p w14:paraId="3B371CA7" w14:textId="77777777" w:rsidR="009325BB"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Zakup lotek piórowych na potrzeby szkolenia Kadry Wojewódzkiej,</w:t>
      </w:r>
    </w:p>
    <w:p w14:paraId="4C530DB5" w14:textId="77777777" w:rsidR="009325BB" w:rsidRPr="00304B56" w:rsidRDefault="009325BB" w:rsidP="00063EFF">
      <w:pPr>
        <w:pStyle w:val="Akapitzlist"/>
        <w:numPr>
          <w:ilvl w:val="0"/>
          <w:numId w:val="480"/>
        </w:numPr>
        <w:spacing w:before="240" w:after="240" w:line="360" w:lineRule="auto"/>
        <w:ind w:left="1701" w:hanging="283"/>
        <w:contextualSpacing/>
        <w:jc w:val="both"/>
        <w:rPr>
          <w:rFonts w:ascii="Arial" w:hAnsi="Arial" w:cs="Arial"/>
        </w:rPr>
      </w:pPr>
      <w:r w:rsidRPr="00304B56">
        <w:rPr>
          <w:rFonts w:ascii="Arial" w:hAnsi="Arial" w:cs="Arial"/>
        </w:rPr>
        <w:t>Indywidualne Mistrzostwa Polski Młodzików Młodszych.</w:t>
      </w:r>
    </w:p>
    <w:p w14:paraId="2941A6D5" w14:textId="1411FF53" w:rsidR="009325BB" w:rsidRPr="008851CF"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t>Podkarpackiemu Związkowi Biathlonu –</w:t>
      </w:r>
      <w:r>
        <w:rPr>
          <w:rFonts w:ascii="Arial" w:hAnsi="Arial" w:cs="Arial"/>
          <w:color w:val="000000"/>
        </w:rPr>
        <w:t xml:space="preserve"> </w:t>
      </w:r>
      <w:r w:rsidRPr="008851CF">
        <w:rPr>
          <w:rFonts w:ascii="Arial" w:hAnsi="Arial" w:cs="Arial"/>
          <w:color w:val="000000"/>
        </w:rPr>
        <w:t>20</w:t>
      </w:r>
      <w:r>
        <w:rPr>
          <w:rFonts w:ascii="Arial" w:hAnsi="Arial" w:cs="Arial"/>
          <w:color w:val="000000"/>
        </w:rPr>
        <w:t>.</w:t>
      </w:r>
      <w:r w:rsidRPr="008851CF">
        <w:rPr>
          <w:rFonts w:ascii="Arial" w:hAnsi="Arial" w:cs="Arial"/>
          <w:color w:val="000000"/>
        </w:rPr>
        <w:t>100,00 zł</w:t>
      </w:r>
      <w:r w:rsidR="005E2221">
        <w:rPr>
          <w:rFonts w:ascii="Arial" w:hAnsi="Arial" w:cs="Arial"/>
          <w:color w:val="000000"/>
        </w:rPr>
        <w:t xml:space="preserve"> </w:t>
      </w:r>
      <w:r w:rsidR="00C8695A">
        <w:rPr>
          <w:rFonts w:ascii="Arial" w:hAnsi="Arial" w:cs="Arial"/>
          <w:color w:val="000000"/>
        </w:rPr>
        <w:t xml:space="preserve">                                             </w:t>
      </w:r>
      <w:r w:rsidR="005E2221">
        <w:rPr>
          <w:rFonts w:ascii="Arial" w:hAnsi="Arial" w:cs="Arial"/>
        </w:rPr>
        <w:t>z przeznaczeniem na</w:t>
      </w:r>
      <w:r w:rsidRPr="008851CF">
        <w:rPr>
          <w:rFonts w:ascii="Arial" w:hAnsi="Arial" w:cs="Arial"/>
          <w:color w:val="000000"/>
        </w:rPr>
        <w:t xml:space="preserve"> zakup sprzętu sportowego.</w:t>
      </w:r>
    </w:p>
    <w:p w14:paraId="56A9F732" w14:textId="24812B73" w:rsidR="009325BB" w:rsidRPr="006D121C"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t>Podkarpackiemu Okręgowemu Związkowi Judo – 73</w:t>
      </w:r>
      <w:r>
        <w:rPr>
          <w:rFonts w:ascii="Arial" w:hAnsi="Arial" w:cs="Arial"/>
          <w:color w:val="000000"/>
        </w:rPr>
        <w:t>.</w:t>
      </w:r>
      <w:r w:rsidRPr="008851CF">
        <w:rPr>
          <w:rFonts w:ascii="Arial" w:hAnsi="Arial" w:cs="Arial"/>
          <w:color w:val="000000"/>
        </w:rPr>
        <w:t xml:space="preserve">960,00 zł </w:t>
      </w:r>
      <w:r>
        <w:rPr>
          <w:rFonts w:ascii="Arial" w:hAnsi="Arial" w:cs="Arial"/>
          <w:color w:val="000000"/>
        </w:rPr>
        <w:br/>
      </w:r>
      <w:r w:rsidR="005E2221">
        <w:rPr>
          <w:rFonts w:ascii="Arial" w:hAnsi="Arial" w:cs="Arial"/>
        </w:rPr>
        <w:t>z przeznaczeniem na:</w:t>
      </w:r>
    </w:p>
    <w:p w14:paraId="517D0D62" w14:textId="77777777" w:rsidR="009325BB" w:rsidRDefault="009325BB" w:rsidP="00063EFF">
      <w:pPr>
        <w:pStyle w:val="Akapitzlist"/>
        <w:numPr>
          <w:ilvl w:val="0"/>
          <w:numId w:val="481"/>
        </w:numPr>
        <w:spacing w:before="240" w:after="240" w:line="360" w:lineRule="auto"/>
        <w:ind w:left="1701" w:hanging="283"/>
        <w:contextualSpacing/>
        <w:jc w:val="both"/>
        <w:rPr>
          <w:rFonts w:ascii="Arial" w:hAnsi="Arial" w:cs="Arial"/>
        </w:rPr>
      </w:pPr>
      <w:r w:rsidRPr="006D121C">
        <w:rPr>
          <w:rFonts w:ascii="Arial" w:hAnsi="Arial" w:cs="Arial"/>
        </w:rPr>
        <w:t>Zakup sprzętu sportowego,</w:t>
      </w:r>
    </w:p>
    <w:p w14:paraId="457748BC" w14:textId="77777777" w:rsidR="009325BB" w:rsidRDefault="009325BB" w:rsidP="00063EFF">
      <w:pPr>
        <w:pStyle w:val="Akapitzlist"/>
        <w:numPr>
          <w:ilvl w:val="0"/>
          <w:numId w:val="481"/>
        </w:numPr>
        <w:spacing w:before="240" w:after="240" w:line="360" w:lineRule="auto"/>
        <w:ind w:left="1701" w:hanging="283"/>
        <w:contextualSpacing/>
        <w:jc w:val="both"/>
        <w:rPr>
          <w:rFonts w:ascii="Arial" w:hAnsi="Arial" w:cs="Arial"/>
        </w:rPr>
      </w:pPr>
      <w:r w:rsidRPr="00304B56">
        <w:rPr>
          <w:rFonts w:ascii="Arial" w:hAnsi="Arial" w:cs="Arial"/>
        </w:rPr>
        <w:t>Międzywojewódzkie Mistrzostwa Młodzików,</w:t>
      </w:r>
    </w:p>
    <w:p w14:paraId="0C2E2FDD" w14:textId="77777777" w:rsidR="009325BB" w:rsidRDefault="009325BB" w:rsidP="00063EFF">
      <w:pPr>
        <w:pStyle w:val="Akapitzlist"/>
        <w:numPr>
          <w:ilvl w:val="0"/>
          <w:numId w:val="481"/>
        </w:numPr>
        <w:spacing w:before="240" w:after="240" w:line="360" w:lineRule="auto"/>
        <w:ind w:left="1701" w:hanging="283"/>
        <w:contextualSpacing/>
        <w:jc w:val="both"/>
        <w:rPr>
          <w:rFonts w:ascii="Arial" w:hAnsi="Arial" w:cs="Arial"/>
        </w:rPr>
      </w:pPr>
      <w:r w:rsidRPr="00304B56">
        <w:rPr>
          <w:rFonts w:ascii="Arial" w:hAnsi="Arial" w:cs="Arial"/>
        </w:rPr>
        <w:t>Młodzieżowe Mistrzostwa Polski,</w:t>
      </w:r>
    </w:p>
    <w:p w14:paraId="62EEE369" w14:textId="77777777" w:rsidR="009325BB" w:rsidRDefault="009325BB" w:rsidP="00063EFF">
      <w:pPr>
        <w:pStyle w:val="Akapitzlist"/>
        <w:numPr>
          <w:ilvl w:val="0"/>
          <w:numId w:val="481"/>
        </w:numPr>
        <w:spacing w:before="240" w:after="240" w:line="360" w:lineRule="auto"/>
        <w:ind w:left="1701" w:hanging="283"/>
        <w:contextualSpacing/>
        <w:jc w:val="both"/>
        <w:rPr>
          <w:rFonts w:ascii="Arial" w:hAnsi="Arial" w:cs="Arial"/>
        </w:rPr>
      </w:pPr>
      <w:r w:rsidRPr="00304B56">
        <w:rPr>
          <w:rFonts w:ascii="Arial" w:hAnsi="Arial" w:cs="Arial"/>
        </w:rPr>
        <w:t>Mistrzostwa Polski Młodzików,</w:t>
      </w:r>
    </w:p>
    <w:p w14:paraId="019720D8" w14:textId="77777777" w:rsidR="009325BB" w:rsidRPr="00304B56" w:rsidRDefault="009325BB" w:rsidP="00063EFF">
      <w:pPr>
        <w:pStyle w:val="Akapitzlist"/>
        <w:numPr>
          <w:ilvl w:val="0"/>
          <w:numId w:val="481"/>
        </w:numPr>
        <w:spacing w:before="240" w:after="240" w:line="360" w:lineRule="auto"/>
        <w:ind w:left="1701" w:hanging="283"/>
        <w:contextualSpacing/>
        <w:jc w:val="both"/>
        <w:rPr>
          <w:rFonts w:ascii="Arial" w:hAnsi="Arial" w:cs="Arial"/>
        </w:rPr>
      </w:pPr>
      <w:r w:rsidRPr="00304B56">
        <w:rPr>
          <w:rFonts w:ascii="Arial" w:hAnsi="Arial" w:cs="Arial"/>
        </w:rPr>
        <w:t>Puchar Polski Kadetów.</w:t>
      </w:r>
    </w:p>
    <w:p w14:paraId="1DD3AEF3" w14:textId="77777777" w:rsidR="009325BB" w:rsidRPr="00304B56"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t xml:space="preserve">Podkarpackiemu Okręgowemu Związkowi Kolarskiemu – </w:t>
      </w:r>
    </w:p>
    <w:p w14:paraId="5CEB67C2" w14:textId="251AEAE6" w:rsidR="009325BB" w:rsidRPr="006D121C" w:rsidRDefault="009325BB" w:rsidP="004C3229">
      <w:pPr>
        <w:pStyle w:val="Akapitzlist"/>
        <w:spacing w:before="240" w:after="240" w:line="360" w:lineRule="auto"/>
        <w:ind w:left="1276" w:firstLine="497"/>
        <w:contextualSpacing/>
        <w:jc w:val="both"/>
        <w:rPr>
          <w:rFonts w:ascii="Arial" w:hAnsi="Arial" w:cs="Arial"/>
        </w:rPr>
      </w:pPr>
      <w:r>
        <w:rPr>
          <w:rFonts w:ascii="Arial" w:hAnsi="Arial" w:cs="Arial"/>
          <w:color w:val="000000"/>
        </w:rPr>
        <w:t>5.</w:t>
      </w:r>
      <w:r w:rsidRPr="008851CF">
        <w:rPr>
          <w:rFonts w:ascii="Arial" w:hAnsi="Arial" w:cs="Arial"/>
          <w:color w:val="000000"/>
        </w:rPr>
        <w:t xml:space="preserve">769,50 zł </w:t>
      </w:r>
      <w:r w:rsidR="005E2221">
        <w:rPr>
          <w:rFonts w:ascii="Arial" w:hAnsi="Arial" w:cs="Arial"/>
        </w:rPr>
        <w:t>z przeznaczeniem na:</w:t>
      </w:r>
    </w:p>
    <w:p w14:paraId="4DF86DC2" w14:textId="77777777" w:rsidR="009325BB" w:rsidRDefault="009325BB" w:rsidP="00063EFF">
      <w:pPr>
        <w:pStyle w:val="Akapitzlist"/>
        <w:numPr>
          <w:ilvl w:val="0"/>
          <w:numId w:val="482"/>
        </w:numPr>
        <w:spacing w:before="240" w:after="240" w:line="360" w:lineRule="auto"/>
        <w:ind w:left="1701" w:hanging="283"/>
        <w:contextualSpacing/>
        <w:jc w:val="both"/>
        <w:rPr>
          <w:rFonts w:ascii="Arial" w:hAnsi="Arial" w:cs="Arial"/>
        </w:rPr>
      </w:pPr>
      <w:r w:rsidRPr="006D121C">
        <w:rPr>
          <w:rFonts w:ascii="Arial" w:hAnsi="Arial" w:cs="Arial"/>
        </w:rPr>
        <w:t>Międzywojewódzkie Mistrzostwa Młodzików w kolarstwie MTB,</w:t>
      </w:r>
    </w:p>
    <w:p w14:paraId="4E977967" w14:textId="77777777" w:rsidR="009325BB" w:rsidRPr="00304B56" w:rsidRDefault="009325BB" w:rsidP="00063EFF">
      <w:pPr>
        <w:pStyle w:val="Akapitzlist"/>
        <w:numPr>
          <w:ilvl w:val="0"/>
          <w:numId w:val="482"/>
        </w:numPr>
        <w:spacing w:before="240" w:after="240" w:line="360" w:lineRule="auto"/>
        <w:ind w:left="1701" w:hanging="283"/>
        <w:contextualSpacing/>
        <w:jc w:val="both"/>
        <w:rPr>
          <w:rFonts w:ascii="Arial" w:hAnsi="Arial" w:cs="Arial"/>
        </w:rPr>
      </w:pPr>
      <w:r w:rsidRPr="00304B56">
        <w:rPr>
          <w:rFonts w:ascii="Arial" w:hAnsi="Arial" w:cs="Arial"/>
        </w:rPr>
        <w:t>Mistrzostwa Polski - jazda na czas dwójek i drużyn.</w:t>
      </w:r>
    </w:p>
    <w:p w14:paraId="24193AAA" w14:textId="29C7EB06" w:rsidR="009325BB" w:rsidRPr="008851CF" w:rsidRDefault="009325BB" w:rsidP="00063EFF">
      <w:pPr>
        <w:pStyle w:val="Akapitzlist"/>
        <w:numPr>
          <w:ilvl w:val="0"/>
          <w:numId w:val="381"/>
        </w:numPr>
        <w:spacing w:before="240" w:after="240" w:line="360" w:lineRule="auto"/>
        <w:ind w:left="1701" w:hanging="566"/>
        <w:contextualSpacing/>
        <w:jc w:val="both"/>
        <w:rPr>
          <w:rFonts w:ascii="Arial" w:hAnsi="Arial" w:cs="Arial"/>
        </w:rPr>
      </w:pPr>
      <w:r w:rsidRPr="008851CF">
        <w:rPr>
          <w:rFonts w:ascii="Arial" w:hAnsi="Arial" w:cs="Arial"/>
          <w:color w:val="000000"/>
        </w:rPr>
        <w:t>Podkarpackiemu Związkowi Koszykówki w Rzeszowie – 40</w:t>
      </w:r>
      <w:r>
        <w:rPr>
          <w:rFonts w:ascii="Arial" w:hAnsi="Arial" w:cs="Arial"/>
          <w:color w:val="000000"/>
        </w:rPr>
        <w:t>.</w:t>
      </w:r>
      <w:r w:rsidRPr="008851CF">
        <w:rPr>
          <w:rFonts w:ascii="Arial" w:hAnsi="Arial" w:cs="Arial"/>
          <w:color w:val="000000"/>
        </w:rPr>
        <w:t xml:space="preserve">690,00 zł </w:t>
      </w:r>
      <w:r w:rsidR="005E2221">
        <w:rPr>
          <w:rFonts w:ascii="Arial" w:hAnsi="Arial" w:cs="Arial"/>
        </w:rPr>
        <w:t>z przeznaczeniem na:</w:t>
      </w:r>
    </w:p>
    <w:p w14:paraId="76EC41DA" w14:textId="77777777" w:rsidR="009325BB" w:rsidRDefault="009325BB" w:rsidP="00063EFF">
      <w:pPr>
        <w:pStyle w:val="Akapitzlist"/>
        <w:numPr>
          <w:ilvl w:val="0"/>
          <w:numId w:val="484"/>
        </w:numPr>
        <w:spacing w:before="240" w:after="240" w:line="360" w:lineRule="auto"/>
        <w:ind w:left="1701" w:hanging="283"/>
        <w:contextualSpacing/>
        <w:jc w:val="both"/>
        <w:rPr>
          <w:rFonts w:ascii="Arial" w:hAnsi="Arial" w:cs="Arial"/>
        </w:rPr>
      </w:pPr>
      <w:r w:rsidRPr="00D00AD6">
        <w:rPr>
          <w:rFonts w:ascii="Arial" w:hAnsi="Arial" w:cs="Arial"/>
        </w:rPr>
        <w:t>Turniej Kadr Wojewódzkich w Proszowicach – dziewczęta,</w:t>
      </w:r>
    </w:p>
    <w:p w14:paraId="60A74DF1" w14:textId="77777777" w:rsidR="009325BB" w:rsidRDefault="009325BB" w:rsidP="00063EFF">
      <w:pPr>
        <w:pStyle w:val="Akapitzlist"/>
        <w:numPr>
          <w:ilvl w:val="0"/>
          <w:numId w:val="484"/>
        </w:numPr>
        <w:spacing w:before="240" w:after="240" w:line="360" w:lineRule="auto"/>
        <w:ind w:left="1701" w:hanging="283"/>
        <w:contextualSpacing/>
        <w:jc w:val="both"/>
        <w:rPr>
          <w:rFonts w:ascii="Arial" w:hAnsi="Arial" w:cs="Arial"/>
        </w:rPr>
      </w:pPr>
      <w:r w:rsidRPr="00D00AD6">
        <w:rPr>
          <w:rFonts w:ascii="Arial" w:hAnsi="Arial" w:cs="Arial"/>
        </w:rPr>
        <w:lastRenderedPageBreak/>
        <w:t>Turniej Kadr Wojewódzkich w Proszowicach – chłopcy,</w:t>
      </w:r>
    </w:p>
    <w:p w14:paraId="0D65F93C" w14:textId="77777777" w:rsidR="009325BB" w:rsidRDefault="009325BB" w:rsidP="00063EFF">
      <w:pPr>
        <w:pStyle w:val="Akapitzlist"/>
        <w:numPr>
          <w:ilvl w:val="0"/>
          <w:numId w:val="484"/>
        </w:numPr>
        <w:spacing w:before="240" w:after="240" w:line="360" w:lineRule="auto"/>
        <w:ind w:left="1701" w:hanging="283"/>
        <w:contextualSpacing/>
        <w:jc w:val="both"/>
        <w:rPr>
          <w:rFonts w:ascii="Arial" w:hAnsi="Arial" w:cs="Arial"/>
        </w:rPr>
      </w:pPr>
      <w:r w:rsidRPr="00D00AD6">
        <w:rPr>
          <w:rFonts w:ascii="Arial" w:hAnsi="Arial" w:cs="Arial"/>
        </w:rPr>
        <w:t>Ogólnopolska Olimpiada Młodzieży – Dywizja B – dziewczęta,</w:t>
      </w:r>
    </w:p>
    <w:p w14:paraId="1C172EBE" w14:textId="77777777" w:rsidR="009325BB" w:rsidRPr="00D00AD6" w:rsidRDefault="009325BB" w:rsidP="00063EFF">
      <w:pPr>
        <w:pStyle w:val="Akapitzlist"/>
        <w:numPr>
          <w:ilvl w:val="0"/>
          <w:numId w:val="484"/>
        </w:numPr>
        <w:spacing w:before="240" w:after="240" w:line="360" w:lineRule="auto"/>
        <w:ind w:left="1701" w:hanging="283"/>
        <w:contextualSpacing/>
        <w:jc w:val="both"/>
        <w:rPr>
          <w:rFonts w:ascii="Arial" w:hAnsi="Arial" w:cs="Arial"/>
        </w:rPr>
      </w:pPr>
      <w:r w:rsidRPr="00D00AD6">
        <w:rPr>
          <w:rFonts w:ascii="Arial" w:hAnsi="Arial" w:cs="Arial"/>
        </w:rPr>
        <w:t>Turniej Ogólnopolskiej Olimpiady Młodzieży o rozstawienie w Dywizji A.</w:t>
      </w:r>
    </w:p>
    <w:p w14:paraId="4068EE7D" w14:textId="30013F4D" w:rsidR="009325BB" w:rsidRPr="00D00AD6"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 xml:space="preserve">Podkarpackiemu Okręgowemu Związkowi Lekkiej Atletyki – </w:t>
      </w:r>
      <w:r>
        <w:rPr>
          <w:rFonts w:ascii="Arial" w:hAnsi="Arial" w:cs="Arial"/>
          <w:color w:val="000000"/>
        </w:rPr>
        <w:t xml:space="preserve">  </w:t>
      </w:r>
      <w:r w:rsidRPr="008851CF">
        <w:rPr>
          <w:rFonts w:ascii="Arial" w:hAnsi="Arial" w:cs="Arial"/>
          <w:color w:val="000000"/>
        </w:rPr>
        <w:t>14</w:t>
      </w:r>
      <w:r>
        <w:rPr>
          <w:rFonts w:ascii="Arial" w:hAnsi="Arial" w:cs="Arial"/>
          <w:color w:val="000000"/>
        </w:rPr>
        <w:t>.</w:t>
      </w:r>
      <w:r w:rsidRPr="008851CF">
        <w:rPr>
          <w:rFonts w:ascii="Arial" w:hAnsi="Arial" w:cs="Arial"/>
          <w:color w:val="000000"/>
        </w:rPr>
        <w:t xml:space="preserve"> 915,00 zł </w:t>
      </w:r>
      <w:r w:rsidR="005E2221">
        <w:rPr>
          <w:rFonts w:ascii="Arial" w:hAnsi="Arial" w:cs="Arial"/>
        </w:rPr>
        <w:t>z przeznaczeniem na:</w:t>
      </w:r>
    </w:p>
    <w:p w14:paraId="1492057C" w14:textId="77777777" w:rsidR="009325BB" w:rsidRDefault="009325BB" w:rsidP="00063EFF">
      <w:pPr>
        <w:pStyle w:val="Akapitzlist"/>
        <w:numPr>
          <w:ilvl w:val="0"/>
          <w:numId w:val="485"/>
        </w:numPr>
        <w:spacing w:before="240" w:after="240" w:line="360" w:lineRule="auto"/>
        <w:ind w:left="1701" w:hanging="283"/>
        <w:contextualSpacing/>
        <w:jc w:val="both"/>
        <w:rPr>
          <w:rFonts w:ascii="Arial" w:hAnsi="Arial" w:cs="Arial"/>
        </w:rPr>
      </w:pPr>
      <w:r w:rsidRPr="00D00AD6">
        <w:rPr>
          <w:rFonts w:ascii="Arial" w:hAnsi="Arial" w:cs="Arial"/>
        </w:rPr>
        <w:t>Kursokonferencja szkoleniowa trenerów i sędziów lekkiej atletyki woj. podkarpackiego,</w:t>
      </w:r>
    </w:p>
    <w:p w14:paraId="40E911E1" w14:textId="77777777" w:rsidR="009325BB" w:rsidRPr="00D00AD6" w:rsidRDefault="009325BB" w:rsidP="00063EFF">
      <w:pPr>
        <w:pStyle w:val="Akapitzlist"/>
        <w:numPr>
          <w:ilvl w:val="0"/>
          <w:numId w:val="485"/>
        </w:numPr>
        <w:spacing w:before="240" w:after="240" w:line="360" w:lineRule="auto"/>
        <w:ind w:left="1701" w:hanging="283"/>
        <w:contextualSpacing/>
        <w:jc w:val="both"/>
        <w:rPr>
          <w:rFonts w:ascii="Arial" w:hAnsi="Arial" w:cs="Arial"/>
        </w:rPr>
      </w:pPr>
      <w:r w:rsidRPr="00D00AD6">
        <w:rPr>
          <w:rFonts w:ascii="Arial" w:hAnsi="Arial" w:cs="Arial"/>
        </w:rPr>
        <w:t>Halowy Mityng Ogólnopolski POZLA,</w:t>
      </w:r>
    </w:p>
    <w:p w14:paraId="485FC88B" w14:textId="69409179" w:rsidR="009325BB" w:rsidRPr="008851CF" w:rsidRDefault="009325BB" w:rsidP="00063EFF">
      <w:pPr>
        <w:pStyle w:val="Akapitzlist"/>
        <w:numPr>
          <w:ilvl w:val="0"/>
          <w:numId w:val="381"/>
        </w:numPr>
        <w:spacing w:before="240" w:after="240" w:line="360" w:lineRule="auto"/>
        <w:ind w:left="1495"/>
        <w:contextualSpacing/>
        <w:jc w:val="both"/>
        <w:rPr>
          <w:rFonts w:ascii="Arial" w:hAnsi="Arial" w:cs="Arial"/>
        </w:rPr>
      </w:pPr>
      <w:r w:rsidRPr="008851CF">
        <w:rPr>
          <w:rFonts w:ascii="Arial" w:hAnsi="Arial" w:cs="Arial"/>
          <w:color w:val="000000"/>
        </w:rPr>
        <w:t>Uczniowskiemu Klubowi Sportowemu MOSiR Sanok – 15</w:t>
      </w:r>
      <w:r>
        <w:rPr>
          <w:rFonts w:ascii="Arial" w:hAnsi="Arial" w:cs="Arial"/>
          <w:color w:val="000000"/>
        </w:rPr>
        <w:t>.</w:t>
      </w:r>
      <w:r w:rsidRPr="008851CF">
        <w:rPr>
          <w:rFonts w:ascii="Arial" w:hAnsi="Arial" w:cs="Arial"/>
          <w:color w:val="000000"/>
        </w:rPr>
        <w:t xml:space="preserve">741,00 zł </w:t>
      </w:r>
      <w:r w:rsidR="00C8695A">
        <w:rPr>
          <w:rFonts w:ascii="Arial" w:hAnsi="Arial" w:cs="Arial"/>
          <w:color w:val="000000"/>
        </w:rPr>
        <w:t xml:space="preserve">                    </w:t>
      </w:r>
      <w:r w:rsidR="005071CC">
        <w:rPr>
          <w:rFonts w:ascii="Arial" w:hAnsi="Arial" w:cs="Arial"/>
        </w:rPr>
        <w:t>z przeznaczeniem na:</w:t>
      </w:r>
    </w:p>
    <w:p w14:paraId="1D9D543D" w14:textId="2B6DD83B" w:rsidR="009325BB" w:rsidRDefault="009325BB" w:rsidP="00063EFF">
      <w:pPr>
        <w:pStyle w:val="Akapitzlist"/>
        <w:numPr>
          <w:ilvl w:val="0"/>
          <w:numId w:val="486"/>
        </w:numPr>
        <w:spacing w:before="240" w:after="240" w:line="360" w:lineRule="auto"/>
        <w:ind w:left="1701" w:hanging="283"/>
        <w:contextualSpacing/>
        <w:jc w:val="both"/>
        <w:rPr>
          <w:rFonts w:ascii="Arial" w:hAnsi="Arial" w:cs="Arial"/>
        </w:rPr>
      </w:pPr>
      <w:r w:rsidRPr="00D00AD6">
        <w:rPr>
          <w:rFonts w:ascii="Arial" w:hAnsi="Arial" w:cs="Arial"/>
        </w:rPr>
        <w:t>Ogólnopolskie Zawody Rankingowe</w:t>
      </w:r>
      <w:r w:rsidR="005071CC">
        <w:rPr>
          <w:rFonts w:ascii="Arial" w:hAnsi="Arial" w:cs="Arial"/>
        </w:rPr>
        <w:t xml:space="preserve"> (zawody w cyklu)</w:t>
      </w:r>
      <w:r w:rsidRPr="00D00AD6">
        <w:rPr>
          <w:rFonts w:ascii="Arial" w:hAnsi="Arial" w:cs="Arial"/>
        </w:rPr>
        <w:t>,</w:t>
      </w:r>
    </w:p>
    <w:p w14:paraId="2A3C559B" w14:textId="77777777" w:rsidR="009325BB" w:rsidRDefault="009325BB" w:rsidP="00063EFF">
      <w:pPr>
        <w:pStyle w:val="Akapitzlist"/>
        <w:numPr>
          <w:ilvl w:val="0"/>
          <w:numId w:val="486"/>
        </w:numPr>
        <w:spacing w:before="240" w:after="240" w:line="360" w:lineRule="auto"/>
        <w:ind w:left="1701" w:hanging="283"/>
        <w:contextualSpacing/>
        <w:jc w:val="both"/>
        <w:rPr>
          <w:rFonts w:ascii="Arial" w:hAnsi="Arial" w:cs="Arial"/>
        </w:rPr>
      </w:pPr>
      <w:r w:rsidRPr="00D00AD6">
        <w:rPr>
          <w:rFonts w:ascii="Arial" w:hAnsi="Arial" w:cs="Arial"/>
        </w:rPr>
        <w:t xml:space="preserve">Międzynarodowe zawody z cyklu </w:t>
      </w:r>
      <w:proofErr w:type="spellStart"/>
      <w:r w:rsidRPr="00D00AD6">
        <w:rPr>
          <w:rFonts w:ascii="Arial" w:hAnsi="Arial" w:cs="Arial"/>
        </w:rPr>
        <w:t>Danubia</w:t>
      </w:r>
      <w:proofErr w:type="spellEnd"/>
      <w:r w:rsidRPr="00D00AD6">
        <w:rPr>
          <w:rFonts w:ascii="Arial" w:hAnsi="Arial" w:cs="Arial"/>
        </w:rPr>
        <w:t xml:space="preserve"> </w:t>
      </w:r>
      <w:proofErr w:type="spellStart"/>
      <w:r w:rsidRPr="00D00AD6">
        <w:rPr>
          <w:rFonts w:ascii="Arial" w:hAnsi="Arial" w:cs="Arial"/>
        </w:rPr>
        <w:t>Cup</w:t>
      </w:r>
      <w:proofErr w:type="spellEnd"/>
      <w:r w:rsidRPr="00D00AD6">
        <w:rPr>
          <w:rFonts w:ascii="Arial" w:hAnsi="Arial" w:cs="Arial"/>
        </w:rPr>
        <w:t>,</w:t>
      </w:r>
    </w:p>
    <w:p w14:paraId="67ACD693" w14:textId="77777777" w:rsidR="009325BB" w:rsidRPr="00D00AD6" w:rsidRDefault="009325BB" w:rsidP="00063EFF">
      <w:pPr>
        <w:pStyle w:val="Akapitzlist"/>
        <w:numPr>
          <w:ilvl w:val="0"/>
          <w:numId w:val="486"/>
        </w:numPr>
        <w:spacing w:before="240" w:after="240" w:line="360" w:lineRule="auto"/>
        <w:ind w:left="1701" w:hanging="283"/>
        <w:contextualSpacing/>
        <w:jc w:val="both"/>
        <w:rPr>
          <w:rFonts w:ascii="Arial" w:hAnsi="Arial" w:cs="Arial"/>
        </w:rPr>
      </w:pPr>
      <w:r w:rsidRPr="00D00AD6">
        <w:rPr>
          <w:rFonts w:ascii="Arial" w:hAnsi="Arial" w:cs="Arial"/>
        </w:rPr>
        <w:t>Zakup sprzętu.</w:t>
      </w:r>
    </w:p>
    <w:p w14:paraId="6CB0B93D" w14:textId="1685CDFE" w:rsidR="009325BB" w:rsidRPr="008851CF" w:rsidRDefault="009325BB" w:rsidP="00063EFF">
      <w:pPr>
        <w:pStyle w:val="Akapitzlist"/>
        <w:numPr>
          <w:ilvl w:val="0"/>
          <w:numId w:val="381"/>
        </w:numPr>
        <w:spacing w:before="240" w:after="240" w:line="360" w:lineRule="auto"/>
        <w:ind w:left="1701" w:hanging="567"/>
        <w:contextualSpacing/>
        <w:jc w:val="both"/>
        <w:rPr>
          <w:rFonts w:ascii="Arial" w:hAnsi="Arial" w:cs="Arial"/>
        </w:rPr>
      </w:pPr>
      <w:r w:rsidRPr="008851CF">
        <w:rPr>
          <w:rFonts w:ascii="Arial" w:hAnsi="Arial" w:cs="Arial"/>
          <w:color w:val="000000"/>
        </w:rPr>
        <w:t>Podkarpackiemu Wojewódzkiemu Związkowi Piłki Ręcznej – 19</w:t>
      </w:r>
      <w:r>
        <w:rPr>
          <w:rFonts w:ascii="Arial" w:hAnsi="Arial" w:cs="Arial"/>
          <w:color w:val="000000"/>
        </w:rPr>
        <w:t>.</w:t>
      </w:r>
      <w:r w:rsidRPr="008851CF">
        <w:rPr>
          <w:rFonts w:ascii="Arial" w:hAnsi="Arial" w:cs="Arial"/>
          <w:color w:val="000000"/>
        </w:rPr>
        <w:t xml:space="preserve">560,00 zł </w:t>
      </w:r>
      <w:r w:rsidR="002E532F">
        <w:rPr>
          <w:rFonts w:ascii="Arial" w:hAnsi="Arial" w:cs="Arial"/>
        </w:rPr>
        <w:t>z przeznaczeniem na:</w:t>
      </w:r>
    </w:p>
    <w:p w14:paraId="52BF5252" w14:textId="77777777" w:rsidR="009325BB" w:rsidRDefault="009325BB" w:rsidP="00063EFF">
      <w:pPr>
        <w:pStyle w:val="Akapitzlist"/>
        <w:numPr>
          <w:ilvl w:val="0"/>
          <w:numId w:val="487"/>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t>Zakup sprzętu sportowego - bramki do piłki ręcznej,</w:t>
      </w:r>
    </w:p>
    <w:p w14:paraId="10C5E2B1" w14:textId="77777777" w:rsidR="009325BB" w:rsidRDefault="009325BB" w:rsidP="00063EFF">
      <w:pPr>
        <w:pStyle w:val="Akapitzlist"/>
        <w:numPr>
          <w:ilvl w:val="0"/>
          <w:numId w:val="487"/>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t>VII Niepodległościowy Młodzieżowy Turniej Piłki Ręcznej,</w:t>
      </w:r>
    </w:p>
    <w:p w14:paraId="12965E0B" w14:textId="77777777" w:rsidR="009325BB" w:rsidRPr="00975326" w:rsidRDefault="009325BB" w:rsidP="00063EFF">
      <w:pPr>
        <w:pStyle w:val="Akapitzlist"/>
        <w:numPr>
          <w:ilvl w:val="0"/>
          <w:numId w:val="487"/>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t>Turniej Kadr Wojewódzkich Młodzików i Młodziczek w piłce ręcznej.</w:t>
      </w:r>
    </w:p>
    <w:p w14:paraId="2DA29940" w14:textId="3C0893DE" w:rsidR="009325BB" w:rsidRPr="008851CF" w:rsidRDefault="009325BB" w:rsidP="00063EFF">
      <w:pPr>
        <w:pStyle w:val="Akapitzlist"/>
        <w:numPr>
          <w:ilvl w:val="0"/>
          <w:numId w:val="381"/>
        </w:numPr>
        <w:spacing w:before="240" w:after="240" w:line="360" w:lineRule="auto"/>
        <w:ind w:left="1701" w:hanging="567"/>
        <w:contextualSpacing/>
        <w:jc w:val="both"/>
        <w:rPr>
          <w:rFonts w:ascii="Arial" w:hAnsi="Arial" w:cs="Arial"/>
          <w:color w:val="000000"/>
        </w:rPr>
      </w:pPr>
      <w:r w:rsidRPr="008851CF">
        <w:rPr>
          <w:rFonts w:ascii="Arial" w:hAnsi="Arial" w:cs="Arial"/>
          <w:color w:val="000000"/>
        </w:rPr>
        <w:t>Podkarpackiemu Wojewódzkiemu Związkowi Piłki Siatkowej –24</w:t>
      </w:r>
      <w:r>
        <w:rPr>
          <w:rFonts w:ascii="Arial" w:hAnsi="Arial" w:cs="Arial"/>
          <w:color w:val="000000"/>
        </w:rPr>
        <w:t>.</w:t>
      </w:r>
      <w:r w:rsidRPr="008851CF">
        <w:rPr>
          <w:rFonts w:ascii="Arial" w:hAnsi="Arial" w:cs="Arial"/>
          <w:color w:val="000000"/>
        </w:rPr>
        <w:t xml:space="preserve">084,85 zł </w:t>
      </w:r>
      <w:r w:rsidR="002E532F">
        <w:rPr>
          <w:rFonts w:ascii="Arial" w:hAnsi="Arial" w:cs="Arial"/>
        </w:rPr>
        <w:t>z przeznaczeniem na:</w:t>
      </w:r>
    </w:p>
    <w:p w14:paraId="51DDEA24" w14:textId="77777777" w:rsidR="009325BB" w:rsidRPr="008851CF" w:rsidRDefault="009325BB" w:rsidP="00063EFF">
      <w:pPr>
        <w:pStyle w:val="Akapitzlist"/>
        <w:numPr>
          <w:ilvl w:val="0"/>
          <w:numId w:val="432"/>
        </w:numPr>
        <w:spacing w:before="240" w:after="240" w:line="360" w:lineRule="auto"/>
        <w:ind w:left="1701" w:hanging="283"/>
        <w:contextualSpacing/>
        <w:jc w:val="both"/>
        <w:rPr>
          <w:rFonts w:ascii="Arial" w:hAnsi="Arial" w:cs="Arial"/>
          <w:color w:val="000000"/>
        </w:rPr>
      </w:pPr>
      <w:r w:rsidRPr="008851CF">
        <w:rPr>
          <w:rFonts w:ascii="Arial" w:hAnsi="Arial" w:cs="Arial"/>
          <w:color w:val="000000"/>
        </w:rPr>
        <w:t>Organizacja kursokonferencji szkoleniowej trenerów piłki siatkowej województwa podkarpackiego,</w:t>
      </w:r>
    </w:p>
    <w:p w14:paraId="496C4244" w14:textId="772DFBBB" w:rsidR="009325BB" w:rsidRPr="008851CF" w:rsidRDefault="009325BB" w:rsidP="00063EFF">
      <w:pPr>
        <w:pStyle w:val="Akapitzlist"/>
        <w:numPr>
          <w:ilvl w:val="0"/>
          <w:numId w:val="432"/>
        </w:numPr>
        <w:spacing w:before="240" w:after="240" w:line="360" w:lineRule="auto"/>
        <w:ind w:left="1701" w:hanging="283"/>
        <w:contextualSpacing/>
        <w:jc w:val="both"/>
        <w:rPr>
          <w:rFonts w:ascii="Arial" w:hAnsi="Arial" w:cs="Arial"/>
          <w:color w:val="000000"/>
        </w:rPr>
      </w:pPr>
      <w:r w:rsidRPr="008851CF">
        <w:rPr>
          <w:rFonts w:ascii="Arial" w:hAnsi="Arial" w:cs="Arial"/>
          <w:color w:val="000000"/>
        </w:rPr>
        <w:t xml:space="preserve">Zakup sprzętu sportowego niezbędnego do przygotowania reprezentacji województwa do Ogólnopolskiej Olimpiady Młodzieży </w:t>
      </w:r>
      <w:r w:rsidR="00C8695A">
        <w:rPr>
          <w:rFonts w:ascii="Arial" w:hAnsi="Arial" w:cs="Arial"/>
          <w:color w:val="000000"/>
        </w:rPr>
        <w:t xml:space="preserve">                  </w:t>
      </w:r>
      <w:r w:rsidRPr="008851CF">
        <w:rPr>
          <w:rFonts w:ascii="Arial" w:hAnsi="Arial" w:cs="Arial"/>
          <w:color w:val="000000"/>
        </w:rPr>
        <w:t>w siatkówce plażowej i halowej.</w:t>
      </w:r>
    </w:p>
    <w:p w14:paraId="593706B7" w14:textId="73D316CD" w:rsidR="009325BB" w:rsidRPr="008851CF" w:rsidRDefault="009325BB" w:rsidP="00063EFF">
      <w:pPr>
        <w:pStyle w:val="Akapitzlist"/>
        <w:numPr>
          <w:ilvl w:val="0"/>
          <w:numId w:val="381"/>
        </w:numPr>
        <w:spacing w:before="240" w:after="240" w:line="360" w:lineRule="auto"/>
        <w:ind w:left="1701" w:hanging="708"/>
        <w:contextualSpacing/>
        <w:jc w:val="both"/>
        <w:rPr>
          <w:rFonts w:ascii="Arial" w:hAnsi="Arial" w:cs="Arial"/>
          <w:color w:val="000000"/>
        </w:rPr>
      </w:pPr>
      <w:r w:rsidRPr="008851CF">
        <w:rPr>
          <w:rFonts w:ascii="Arial" w:hAnsi="Arial" w:cs="Arial"/>
          <w:color w:val="000000"/>
        </w:rPr>
        <w:t>Podkarpackiemu Okręgowemu Związkowi Pływackiemu –</w:t>
      </w:r>
      <w:r>
        <w:rPr>
          <w:rFonts w:ascii="Arial" w:hAnsi="Arial" w:cs="Arial"/>
          <w:color w:val="000000"/>
        </w:rPr>
        <w:t xml:space="preserve">                </w:t>
      </w:r>
      <w:r w:rsidRPr="008851CF">
        <w:rPr>
          <w:rFonts w:ascii="Arial" w:hAnsi="Arial" w:cs="Arial"/>
          <w:color w:val="000000"/>
        </w:rPr>
        <w:t xml:space="preserve"> 23 010,00 zł </w:t>
      </w:r>
      <w:r w:rsidR="002E532F">
        <w:rPr>
          <w:rFonts w:ascii="Arial" w:hAnsi="Arial" w:cs="Arial"/>
        </w:rPr>
        <w:t xml:space="preserve">z przeznaczeniem na </w:t>
      </w:r>
      <w:r w:rsidRPr="008851CF">
        <w:rPr>
          <w:rFonts w:ascii="Arial" w:hAnsi="Arial" w:cs="Arial"/>
          <w:color w:val="000000"/>
        </w:rPr>
        <w:t>Zimowe Mistrzostwa Okręgu Podkarpackiego w pływaniu.</w:t>
      </w:r>
    </w:p>
    <w:p w14:paraId="2F09766B" w14:textId="3FDB2016" w:rsidR="009325BB" w:rsidRDefault="009325BB" w:rsidP="00063EFF">
      <w:pPr>
        <w:pStyle w:val="Akapitzlist"/>
        <w:numPr>
          <w:ilvl w:val="0"/>
          <w:numId w:val="381"/>
        </w:numPr>
        <w:spacing w:before="240" w:after="240" w:line="360" w:lineRule="auto"/>
        <w:ind w:left="1701" w:hanging="567"/>
        <w:contextualSpacing/>
        <w:jc w:val="both"/>
        <w:rPr>
          <w:rFonts w:ascii="Arial" w:hAnsi="Arial" w:cs="Arial"/>
          <w:color w:val="000000"/>
        </w:rPr>
      </w:pPr>
      <w:r w:rsidRPr="008851CF">
        <w:rPr>
          <w:rFonts w:ascii="Arial" w:hAnsi="Arial" w:cs="Arial"/>
          <w:color w:val="000000"/>
        </w:rPr>
        <w:t>Ludowemu Klubowi Sportowemu „PZL Lechia” –</w:t>
      </w:r>
      <w:r>
        <w:rPr>
          <w:rFonts w:ascii="Arial" w:hAnsi="Arial" w:cs="Arial"/>
          <w:color w:val="000000"/>
        </w:rPr>
        <w:t xml:space="preserve"> </w:t>
      </w:r>
      <w:r w:rsidRPr="008851CF">
        <w:rPr>
          <w:rFonts w:ascii="Arial" w:hAnsi="Arial" w:cs="Arial"/>
          <w:color w:val="000000"/>
        </w:rPr>
        <w:t>10</w:t>
      </w:r>
      <w:r>
        <w:rPr>
          <w:rFonts w:ascii="Arial" w:hAnsi="Arial" w:cs="Arial"/>
          <w:color w:val="000000"/>
        </w:rPr>
        <w:t>.</w:t>
      </w:r>
      <w:r w:rsidRPr="008851CF">
        <w:rPr>
          <w:rFonts w:ascii="Arial" w:hAnsi="Arial" w:cs="Arial"/>
          <w:color w:val="000000"/>
        </w:rPr>
        <w:t xml:space="preserve">189,22 zł </w:t>
      </w:r>
      <w:r>
        <w:rPr>
          <w:rFonts w:ascii="Arial" w:hAnsi="Arial" w:cs="Arial"/>
          <w:color w:val="000000"/>
        </w:rPr>
        <w:br/>
      </w:r>
      <w:r w:rsidR="002E532F">
        <w:rPr>
          <w:rFonts w:ascii="Arial" w:hAnsi="Arial" w:cs="Arial"/>
        </w:rPr>
        <w:t>z przeznaczeniem na:</w:t>
      </w:r>
    </w:p>
    <w:p w14:paraId="1910BBD8" w14:textId="77777777" w:rsidR="009325BB" w:rsidRDefault="009325BB" w:rsidP="00063EFF">
      <w:pPr>
        <w:pStyle w:val="Akapitzlist"/>
        <w:numPr>
          <w:ilvl w:val="0"/>
          <w:numId w:val="488"/>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t>Podkarpacki Wielobój Atletyczny,</w:t>
      </w:r>
    </w:p>
    <w:p w14:paraId="32030032" w14:textId="77777777" w:rsidR="009325BB" w:rsidRDefault="009325BB" w:rsidP="00063EFF">
      <w:pPr>
        <w:pStyle w:val="Akapitzlist"/>
        <w:numPr>
          <w:ilvl w:val="0"/>
          <w:numId w:val="488"/>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t>Kwalifikacje do Mistrzostw Polski Młodzików U15,</w:t>
      </w:r>
    </w:p>
    <w:p w14:paraId="382B56E1" w14:textId="77777777" w:rsidR="009325BB" w:rsidRDefault="009325BB" w:rsidP="00063EFF">
      <w:pPr>
        <w:pStyle w:val="Akapitzlist"/>
        <w:numPr>
          <w:ilvl w:val="0"/>
          <w:numId w:val="488"/>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lastRenderedPageBreak/>
        <w:t>Mistrzostwa Polski Młodzików U15,</w:t>
      </w:r>
    </w:p>
    <w:p w14:paraId="71B0D1F9" w14:textId="77777777" w:rsidR="009325BB" w:rsidRPr="00975326" w:rsidRDefault="009325BB" w:rsidP="00063EFF">
      <w:pPr>
        <w:pStyle w:val="Akapitzlist"/>
        <w:numPr>
          <w:ilvl w:val="0"/>
          <w:numId w:val="488"/>
        </w:numPr>
        <w:spacing w:before="240" w:after="240" w:line="360" w:lineRule="auto"/>
        <w:ind w:left="1701" w:hanging="283"/>
        <w:contextualSpacing/>
        <w:jc w:val="both"/>
        <w:rPr>
          <w:rFonts w:ascii="Arial" w:hAnsi="Arial" w:cs="Arial"/>
          <w:color w:val="000000"/>
        </w:rPr>
      </w:pPr>
      <w:r w:rsidRPr="00975326">
        <w:rPr>
          <w:rFonts w:ascii="Arial" w:hAnsi="Arial" w:cs="Arial"/>
          <w:color w:val="000000"/>
        </w:rPr>
        <w:t xml:space="preserve">Puchar Podkarpacia w podnoszeniu ciężarów. </w:t>
      </w:r>
    </w:p>
    <w:p w14:paraId="27742E4D" w14:textId="58B910E1" w:rsidR="009325BB" w:rsidRPr="008851CF" w:rsidRDefault="009325BB" w:rsidP="00063EFF">
      <w:pPr>
        <w:pStyle w:val="Akapitzlist"/>
        <w:numPr>
          <w:ilvl w:val="0"/>
          <w:numId w:val="381"/>
        </w:numPr>
        <w:spacing w:before="240" w:after="240" w:line="360" w:lineRule="auto"/>
        <w:ind w:left="1701" w:hanging="566"/>
        <w:contextualSpacing/>
        <w:jc w:val="both"/>
        <w:rPr>
          <w:rFonts w:ascii="Arial" w:hAnsi="Arial" w:cs="Arial"/>
          <w:color w:val="000000"/>
        </w:rPr>
      </w:pPr>
      <w:r w:rsidRPr="008851CF">
        <w:rPr>
          <w:rFonts w:ascii="Arial" w:hAnsi="Arial" w:cs="Arial"/>
          <w:color w:val="000000"/>
        </w:rPr>
        <w:t>Klubowi Sportów Wodnych Stal Rzeszów – 2</w:t>
      </w:r>
      <w:r>
        <w:rPr>
          <w:rFonts w:ascii="Arial" w:hAnsi="Arial" w:cs="Arial"/>
          <w:color w:val="000000"/>
        </w:rPr>
        <w:t>.</w:t>
      </w:r>
      <w:r w:rsidRPr="008851CF">
        <w:rPr>
          <w:rFonts w:ascii="Arial" w:hAnsi="Arial" w:cs="Arial"/>
          <w:color w:val="000000"/>
        </w:rPr>
        <w:t xml:space="preserve">850,00 zł </w:t>
      </w:r>
      <w:r>
        <w:rPr>
          <w:rFonts w:ascii="Arial" w:hAnsi="Arial" w:cs="Arial"/>
          <w:color w:val="000000"/>
        </w:rPr>
        <w:br/>
      </w:r>
      <w:r w:rsidR="002E532F">
        <w:rPr>
          <w:rFonts w:ascii="Arial" w:hAnsi="Arial" w:cs="Arial"/>
        </w:rPr>
        <w:t>z przeznaczeniem na:</w:t>
      </w:r>
    </w:p>
    <w:p w14:paraId="2F2108BB" w14:textId="77777777" w:rsidR="009325BB" w:rsidRDefault="009325BB" w:rsidP="00063EFF">
      <w:pPr>
        <w:pStyle w:val="Akapitzlist"/>
        <w:numPr>
          <w:ilvl w:val="0"/>
          <w:numId w:val="489"/>
        </w:numPr>
        <w:spacing w:before="240" w:after="240" w:line="360" w:lineRule="auto"/>
        <w:contextualSpacing/>
        <w:jc w:val="both"/>
        <w:rPr>
          <w:rFonts w:ascii="Arial" w:hAnsi="Arial" w:cs="Arial"/>
          <w:color w:val="000000"/>
        </w:rPr>
      </w:pPr>
      <w:r w:rsidRPr="008851CF">
        <w:rPr>
          <w:rFonts w:ascii="Arial" w:hAnsi="Arial" w:cs="Arial"/>
          <w:color w:val="000000"/>
        </w:rPr>
        <w:t>Grand Prix Puchar Polski w skokach do wody,</w:t>
      </w:r>
    </w:p>
    <w:p w14:paraId="2158AFB9" w14:textId="77777777" w:rsidR="009325BB" w:rsidRDefault="009325BB" w:rsidP="00063EFF">
      <w:pPr>
        <w:pStyle w:val="Akapitzlist"/>
        <w:numPr>
          <w:ilvl w:val="0"/>
          <w:numId w:val="489"/>
        </w:numPr>
        <w:spacing w:before="240" w:after="240" w:line="360" w:lineRule="auto"/>
        <w:contextualSpacing/>
        <w:jc w:val="both"/>
        <w:rPr>
          <w:rFonts w:ascii="Arial" w:hAnsi="Arial" w:cs="Arial"/>
          <w:color w:val="000000"/>
        </w:rPr>
      </w:pPr>
      <w:r w:rsidRPr="00975326">
        <w:rPr>
          <w:rFonts w:ascii="Arial" w:hAnsi="Arial" w:cs="Arial"/>
          <w:color w:val="000000"/>
        </w:rPr>
        <w:t>Memoriał Haliny Chrząszcz-Bartkowiak,</w:t>
      </w:r>
    </w:p>
    <w:p w14:paraId="625A121D" w14:textId="77777777" w:rsidR="009325BB" w:rsidRPr="00975326" w:rsidRDefault="009325BB" w:rsidP="00063EFF">
      <w:pPr>
        <w:pStyle w:val="Akapitzlist"/>
        <w:numPr>
          <w:ilvl w:val="0"/>
          <w:numId w:val="489"/>
        </w:numPr>
        <w:spacing w:before="240" w:after="240" w:line="360" w:lineRule="auto"/>
        <w:contextualSpacing/>
        <w:jc w:val="both"/>
        <w:rPr>
          <w:rFonts w:ascii="Arial" w:hAnsi="Arial" w:cs="Arial"/>
          <w:color w:val="000000"/>
        </w:rPr>
      </w:pPr>
      <w:r w:rsidRPr="00975326">
        <w:rPr>
          <w:rFonts w:ascii="Arial" w:hAnsi="Arial" w:cs="Arial"/>
          <w:color w:val="000000"/>
        </w:rPr>
        <w:t>Zimowe Mistrzostwa Polski.</w:t>
      </w:r>
    </w:p>
    <w:p w14:paraId="3475CE6F" w14:textId="77777777" w:rsidR="009325BB" w:rsidRDefault="009325BB" w:rsidP="00063EFF">
      <w:pPr>
        <w:pStyle w:val="Akapitzlist"/>
        <w:numPr>
          <w:ilvl w:val="0"/>
          <w:numId w:val="381"/>
        </w:numPr>
        <w:spacing w:before="240" w:after="240" w:line="360" w:lineRule="auto"/>
        <w:ind w:left="1560" w:hanging="567"/>
        <w:contextualSpacing/>
        <w:jc w:val="both"/>
        <w:rPr>
          <w:rFonts w:ascii="Arial" w:hAnsi="Arial" w:cs="Arial"/>
          <w:color w:val="000000"/>
        </w:rPr>
      </w:pPr>
      <w:r w:rsidRPr="008851CF">
        <w:rPr>
          <w:rFonts w:ascii="Arial" w:hAnsi="Arial" w:cs="Arial"/>
          <w:color w:val="000000"/>
        </w:rPr>
        <w:t>Międzyszkolnemu Uczniowskiemu Klubowi Sportowemu „Husaria” Krosno – 17</w:t>
      </w:r>
      <w:r>
        <w:rPr>
          <w:rFonts w:ascii="Arial" w:hAnsi="Arial" w:cs="Arial"/>
          <w:color w:val="000000"/>
        </w:rPr>
        <w:t>.</w:t>
      </w:r>
      <w:r w:rsidRPr="008851CF">
        <w:rPr>
          <w:rFonts w:ascii="Arial" w:hAnsi="Arial" w:cs="Arial"/>
          <w:color w:val="000000"/>
        </w:rPr>
        <w:t>820,00 zł na</w:t>
      </w:r>
      <w:r>
        <w:rPr>
          <w:rFonts w:ascii="Arial" w:hAnsi="Arial" w:cs="Arial"/>
          <w:color w:val="000000"/>
        </w:rPr>
        <w:t xml:space="preserve"> realizację zadań</w:t>
      </w:r>
      <w:r w:rsidRPr="008851CF">
        <w:rPr>
          <w:rFonts w:ascii="Arial" w:hAnsi="Arial" w:cs="Arial"/>
          <w:color w:val="000000"/>
        </w:rPr>
        <w:t>:</w:t>
      </w:r>
    </w:p>
    <w:p w14:paraId="267D4162" w14:textId="77777777" w:rsidR="009325BB" w:rsidRDefault="009325BB" w:rsidP="00063EFF">
      <w:pPr>
        <w:pStyle w:val="Akapitzlist"/>
        <w:numPr>
          <w:ilvl w:val="0"/>
          <w:numId w:val="490"/>
        </w:numPr>
        <w:spacing w:before="240" w:after="240" w:line="360" w:lineRule="auto"/>
        <w:ind w:left="1701" w:hanging="283"/>
        <w:contextualSpacing/>
        <w:jc w:val="both"/>
        <w:rPr>
          <w:rFonts w:ascii="Arial" w:hAnsi="Arial" w:cs="Arial"/>
          <w:color w:val="000000"/>
        </w:rPr>
      </w:pPr>
      <w:r w:rsidRPr="00F66E2B">
        <w:rPr>
          <w:rFonts w:ascii="Arial" w:hAnsi="Arial" w:cs="Arial"/>
          <w:color w:val="000000"/>
        </w:rPr>
        <w:t>Zakup sprzętu sportowego,</w:t>
      </w:r>
    </w:p>
    <w:p w14:paraId="2E4203E6" w14:textId="77777777" w:rsidR="009325BB" w:rsidRDefault="009325BB" w:rsidP="00063EFF">
      <w:pPr>
        <w:pStyle w:val="Akapitzlist"/>
        <w:numPr>
          <w:ilvl w:val="0"/>
          <w:numId w:val="490"/>
        </w:numPr>
        <w:spacing w:before="240" w:after="240" w:line="360" w:lineRule="auto"/>
        <w:ind w:left="1701" w:hanging="283"/>
        <w:contextualSpacing/>
        <w:jc w:val="both"/>
        <w:rPr>
          <w:rFonts w:ascii="Arial" w:hAnsi="Arial" w:cs="Arial"/>
          <w:color w:val="000000"/>
        </w:rPr>
      </w:pPr>
      <w:r w:rsidRPr="00F66E2B">
        <w:rPr>
          <w:rFonts w:ascii="Arial" w:hAnsi="Arial" w:cs="Arial"/>
          <w:color w:val="000000"/>
        </w:rPr>
        <w:t>Mistrzostwa Województwa Podkarpackiego,</w:t>
      </w:r>
    </w:p>
    <w:p w14:paraId="359C6A58" w14:textId="77777777" w:rsidR="009325BB" w:rsidRPr="00F66E2B" w:rsidRDefault="009325BB" w:rsidP="00063EFF">
      <w:pPr>
        <w:pStyle w:val="Akapitzlist"/>
        <w:numPr>
          <w:ilvl w:val="0"/>
          <w:numId w:val="490"/>
        </w:numPr>
        <w:spacing w:before="240" w:after="240" w:line="360" w:lineRule="auto"/>
        <w:ind w:left="1701" w:hanging="283"/>
        <w:contextualSpacing/>
        <w:jc w:val="both"/>
        <w:rPr>
          <w:rFonts w:ascii="Arial" w:hAnsi="Arial" w:cs="Arial"/>
          <w:color w:val="000000"/>
        </w:rPr>
      </w:pPr>
      <w:r w:rsidRPr="00F66E2B">
        <w:rPr>
          <w:rFonts w:ascii="Arial" w:hAnsi="Arial" w:cs="Arial"/>
          <w:color w:val="000000"/>
        </w:rPr>
        <w:t>Zawody Klasyfikacyjne.</w:t>
      </w:r>
    </w:p>
    <w:p w14:paraId="4CA87900" w14:textId="263C569A" w:rsidR="009325BB" w:rsidRPr="008851CF" w:rsidRDefault="009325BB" w:rsidP="00063EFF">
      <w:pPr>
        <w:pStyle w:val="Akapitzlist"/>
        <w:numPr>
          <w:ilvl w:val="0"/>
          <w:numId w:val="381"/>
        </w:numPr>
        <w:spacing w:before="240" w:after="240" w:line="360" w:lineRule="auto"/>
        <w:ind w:left="1276"/>
        <w:contextualSpacing/>
        <w:jc w:val="both"/>
        <w:rPr>
          <w:rFonts w:ascii="Arial" w:hAnsi="Arial" w:cs="Arial"/>
          <w:color w:val="000000"/>
        </w:rPr>
      </w:pPr>
      <w:r w:rsidRPr="008851CF">
        <w:rPr>
          <w:rFonts w:ascii="Arial" w:hAnsi="Arial" w:cs="Arial"/>
          <w:color w:val="000000"/>
        </w:rPr>
        <w:t>Uczniowskiemu Klubowi Sportowemu Strzelec Jedlicze – 2</w:t>
      </w:r>
      <w:r>
        <w:rPr>
          <w:rFonts w:ascii="Arial" w:hAnsi="Arial" w:cs="Arial"/>
          <w:color w:val="000000"/>
        </w:rPr>
        <w:t>.</w:t>
      </w:r>
      <w:r w:rsidRPr="008851CF">
        <w:rPr>
          <w:rFonts w:ascii="Arial" w:hAnsi="Arial" w:cs="Arial"/>
          <w:color w:val="000000"/>
        </w:rPr>
        <w:t xml:space="preserve">708,50 zł </w:t>
      </w:r>
      <w:r>
        <w:rPr>
          <w:rFonts w:ascii="Arial" w:hAnsi="Arial" w:cs="Arial"/>
          <w:color w:val="000000"/>
        </w:rPr>
        <w:br/>
      </w:r>
      <w:r w:rsidR="002E532F">
        <w:rPr>
          <w:rFonts w:ascii="Arial" w:hAnsi="Arial" w:cs="Arial"/>
        </w:rPr>
        <w:t>z przeznaczeniem na:</w:t>
      </w:r>
    </w:p>
    <w:p w14:paraId="7636D654" w14:textId="77777777" w:rsidR="009325BB" w:rsidRDefault="009325BB" w:rsidP="00063EFF">
      <w:pPr>
        <w:pStyle w:val="Akapitzlist"/>
        <w:numPr>
          <w:ilvl w:val="0"/>
          <w:numId w:val="491"/>
        </w:numPr>
        <w:spacing w:before="240" w:after="240" w:line="360" w:lineRule="auto"/>
        <w:contextualSpacing/>
        <w:jc w:val="both"/>
        <w:rPr>
          <w:rFonts w:ascii="Arial" w:hAnsi="Arial" w:cs="Arial"/>
          <w:color w:val="000000"/>
        </w:rPr>
      </w:pPr>
      <w:r w:rsidRPr="008851CF">
        <w:rPr>
          <w:rFonts w:ascii="Arial" w:hAnsi="Arial" w:cs="Arial"/>
          <w:color w:val="000000"/>
        </w:rPr>
        <w:t>Zawody Klasyfikacyjne PZSS,</w:t>
      </w:r>
    </w:p>
    <w:p w14:paraId="30C952D9" w14:textId="77777777" w:rsidR="009325BB" w:rsidRPr="00F66E2B" w:rsidRDefault="009325BB" w:rsidP="00063EFF">
      <w:pPr>
        <w:pStyle w:val="Akapitzlist"/>
        <w:numPr>
          <w:ilvl w:val="0"/>
          <w:numId w:val="491"/>
        </w:numPr>
        <w:spacing w:before="240" w:after="240" w:line="360" w:lineRule="auto"/>
        <w:contextualSpacing/>
        <w:jc w:val="both"/>
        <w:rPr>
          <w:rFonts w:ascii="Arial" w:hAnsi="Arial" w:cs="Arial"/>
          <w:color w:val="000000"/>
        </w:rPr>
      </w:pPr>
      <w:r w:rsidRPr="00F66E2B">
        <w:rPr>
          <w:rFonts w:ascii="Arial" w:hAnsi="Arial" w:cs="Arial"/>
          <w:color w:val="000000"/>
        </w:rPr>
        <w:t>Zakup sprzętu sportowego.</w:t>
      </w:r>
    </w:p>
    <w:p w14:paraId="367C0BE6" w14:textId="1F3C326C" w:rsidR="009325BB" w:rsidRPr="008851CF" w:rsidRDefault="009325BB" w:rsidP="00063EFF">
      <w:pPr>
        <w:pStyle w:val="Akapitzlist"/>
        <w:numPr>
          <w:ilvl w:val="0"/>
          <w:numId w:val="381"/>
        </w:numPr>
        <w:spacing w:before="240" w:after="240" w:line="360" w:lineRule="auto"/>
        <w:ind w:left="1495"/>
        <w:contextualSpacing/>
        <w:jc w:val="both"/>
        <w:rPr>
          <w:rFonts w:ascii="Arial" w:hAnsi="Arial" w:cs="Arial"/>
          <w:color w:val="000000"/>
        </w:rPr>
      </w:pPr>
      <w:r w:rsidRPr="008851CF">
        <w:rPr>
          <w:rFonts w:ascii="Arial" w:hAnsi="Arial" w:cs="Arial"/>
          <w:color w:val="000000"/>
        </w:rPr>
        <w:t>Lidze Obrony Kraju Biuru Podkarpackiego Zarządu Wojewódzkiego –15</w:t>
      </w:r>
      <w:r>
        <w:rPr>
          <w:rFonts w:ascii="Arial" w:hAnsi="Arial" w:cs="Arial"/>
          <w:color w:val="000000"/>
        </w:rPr>
        <w:t>.</w:t>
      </w:r>
      <w:r w:rsidRPr="008851CF">
        <w:rPr>
          <w:rFonts w:ascii="Arial" w:hAnsi="Arial" w:cs="Arial"/>
          <w:color w:val="000000"/>
        </w:rPr>
        <w:t xml:space="preserve">063,98 zł </w:t>
      </w:r>
      <w:r w:rsidR="002E532F">
        <w:rPr>
          <w:rFonts w:ascii="Arial" w:hAnsi="Arial" w:cs="Arial"/>
        </w:rPr>
        <w:t>z przeznaczeniem na:</w:t>
      </w:r>
    </w:p>
    <w:p w14:paraId="4FE151D1" w14:textId="77777777" w:rsidR="009325BB" w:rsidRDefault="009325BB" w:rsidP="00063EFF">
      <w:pPr>
        <w:pStyle w:val="Akapitzlist"/>
        <w:numPr>
          <w:ilvl w:val="0"/>
          <w:numId w:val="492"/>
        </w:numPr>
        <w:spacing w:before="240" w:after="240" w:line="360" w:lineRule="auto"/>
        <w:ind w:left="1701" w:hanging="283"/>
        <w:contextualSpacing/>
        <w:jc w:val="both"/>
        <w:rPr>
          <w:rFonts w:ascii="Arial" w:hAnsi="Arial" w:cs="Arial"/>
          <w:color w:val="000000"/>
        </w:rPr>
      </w:pPr>
      <w:r w:rsidRPr="000B43BE">
        <w:rPr>
          <w:rFonts w:ascii="Arial" w:hAnsi="Arial" w:cs="Arial"/>
          <w:color w:val="000000"/>
        </w:rPr>
        <w:t>Zakup sprzętu sportowego i ubiorów sportowych,</w:t>
      </w:r>
    </w:p>
    <w:p w14:paraId="120CA1E9" w14:textId="77777777" w:rsidR="009325BB" w:rsidRDefault="009325BB" w:rsidP="00063EFF">
      <w:pPr>
        <w:pStyle w:val="Akapitzlist"/>
        <w:numPr>
          <w:ilvl w:val="0"/>
          <w:numId w:val="492"/>
        </w:numPr>
        <w:spacing w:before="240" w:after="240" w:line="360" w:lineRule="auto"/>
        <w:ind w:left="1701" w:hanging="283"/>
        <w:contextualSpacing/>
        <w:jc w:val="both"/>
        <w:rPr>
          <w:rFonts w:ascii="Arial" w:hAnsi="Arial" w:cs="Arial"/>
          <w:color w:val="000000"/>
        </w:rPr>
      </w:pPr>
      <w:r w:rsidRPr="00F66E2B">
        <w:rPr>
          <w:rFonts w:ascii="Arial" w:hAnsi="Arial" w:cs="Arial"/>
          <w:color w:val="000000"/>
        </w:rPr>
        <w:t>Międzywojewódzkie Mistrzostwa Młodzików Strefa – C,</w:t>
      </w:r>
    </w:p>
    <w:p w14:paraId="09AC191A" w14:textId="77777777" w:rsidR="009325BB" w:rsidRPr="00F66E2B" w:rsidRDefault="009325BB" w:rsidP="00063EFF">
      <w:pPr>
        <w:pStyle w:val="Akapitzlist"/>
        <w:numPr>
          <w:ilvl w:val="0"/>
          <w:numId w:val="492"/>
        </w:numPr>
        <w:spacing w:before="240" w:after="240" w:line="360" w:lineRule="auto"/>
        <w:ind w:left="1701" w:hanging="283"/>
        <w:contextualSpacing/>
        <w:jc w:val="both"/>
        <w:rPr>
          <w:rFonts w:ascii="Arial" w:hAnsi="Arial" w:cs="Arial"/>
          <w:color w:val="000000"/>
        </w:rPr>
      </w:pPr>
      <w:r w:rsidRPr="00F66E2B">
        <w:rPr>
          <w:rFonts w:ascii="Arial" w:hAnsi="Arial" w:cs="Arial"/>
          <w:color w:val="000000"/>
        </w:rPr>
        <w:t>Mistrzostwa Polski Młodzików.</w:t>
      </w:r>
    </w:p>
    <w:p w14:paraId="2A4BA96D" w14:textId="66D2AA06" w:rsidR="009325BB" w:rsidRPr="008851CF" w:rsidRDefault="009325BB" w:rsidP="00063EFF">
      <w:pPr>
        <w:pStyle w:val="Akapitzlist"/>
        <w:numPr>
          <w:ilvl w:val="0"/>
          <w:numId w:val="381"/>
        </w:numPr>
        <w:spacing w:before="240" w:after="240" w:line="360" w:lineRule="auto"/>
        <w:ind w:left="1701" w:hanging="566"/>
        <w:contextualSpacing/>
        <w:jc w:val="both"/>
        <w:rPr>
          <w:rFonts w:ascii="Arial" w:hAnsi="Arial" w:cs="Arial"/>
          <w:color w:val="000000"/>
        </w:rPr>
      </w:pPr>
      <w:r w:rsidRPr="008851CF">
        <w:rPr>
          <w:rFonts w:ascii="Arial" w:hAnsi="Arial" w:cs="Arial"/>
          <w:color w:val="000000"/>
        </w:rPr>
        <w:t>Podkarpackiemu Związkowi Szachowemu – 34</w:t>
      </w:r>
      <w:r>
        <w:rPr>
          <w:rFonts w:ascii="Arial" w:hAnsi="Arial" w:cs="Arial"/>
          <w:color w:val="000000"/>
        </w:rPr>
        <w:t>.</w:t>
      </w:r>
      <w:r w:rsidRPr="008851CF">
        <w:rPr>
          <w:rFonts w:ascii="Arial" w:hAnsi="Arial" w:cs="Arial"/>
          <w:color w:val="000000"/>
        </w:rPr>
        <w:t xml:space="preserve">430,00 zł </w:t>
      </w:r>
      <w:r>
        <w:rPr>
          <w:rFonts w:ascii="Arial" w:hAnsi="Arial" w:cs="Arial"/>
          <w:color w:val="000000"/>
        </w:rPr>
        <w:br/>
      </w:r>
      <w:r w:rsidR="002E532F">
        <w:rPr>
          <w:rFonts w:ascii="Arial" w:hAnsi="Arial" w:cs="Arial"/>
        </w:rPr>
        <w:t>z przeznaczeniem na:</w:t>
      </w:r>
    </w:p>
    <w:p w14:paraId="33AF902B" w14:textId="77777777" w:rsidR="009325BB" w:rsidRDefault="009325BB" w:rsidP="00063EFF">
      <w:pPr>
        <w:pStyle w:val="Akapitzlist"/>
        <w:numPr>
          <w:ilvl w:val="0"/>
          <w:numId w:val="493"/>
        </w:numPr>
        <w:spacing w:before="240" w:after="240" w:line="360" w:lineRule="auto"/>
        <w:contextualSpacing/>
        <w:jc w:val="both"/>
        <w:rPr>
          <w:rFonts w:ascii="Arial" w:hAnsi="Arial" w:cs="Arial"/>
          <w:color w:val="000000"/>
        </w:rPr>
      </w:pPr>
      <w:r w:rsidRPr="008851CF">
        <w:rPr>
          <w:rFonts w:ascii="Arial" w:hAnsi="Arial" w:cs="Arial"/>
          <w:color w:val="000000"/>
        </w:rPr>
        <w:t>Eliminacje strefowe Podkarpacie-Małopolska do finałów Mistrzostw Polski Juniorów,</w:t>
      </w:r>
    </w:p>
    <w:p w14:paraId="713A85BA" w14:textId="77777777" w:rsidR="009325BB" w:rsidRDefault="009325BB" w:rsidP="00063EFF">
      <w:pPr>
        <w:pStyle w:val="Akapitzlist"/>
        <w:numPr>
          <w:ilvl w:val="0"/>
          <w:numId w:val="493"/>
        </w:numPr>
        <w:spacing w:before="240" w:after="240" w:line="360" w:lineRule="auto"/>
        <w:contextualSpacing/>
        <w:jc w:val="both"/>
        <w:rPr>
          <w:rFonts w:ascii="Arial" w:hAnsi="Arial" w:cs="Arial"/>
          <w:color w:val="000000"/>
        </w:rPr>
      </w:pPr>
      <w:r w:rsidRPr="00F66E2B">
        <w:rPr>
          <w:rFonts w:ascii="Arial" w:hAnsi="Arial" w:cs="Arial"/>
          <w:color w:val="000000"/>
        </w:rPr>
        <w:t>Mistrzostwa Europy juniorów w szachach klasycznych,</w:t>
      </w:r>
    </w:p>
    <w:p w14:paraId="6D29350B" w14:textId="77777777" w:rsidR="009325BB" w:rsidRDefault="009325BB" w:rsidP="00063EFF">
      <w:pPr>
        <w:pStyle w:val="Akapitzlist"/>
        <w:numPr>
          <w:ilvl w:val="0"/>
          <w:numId w:val="493"/>
        </w:numPr>
        <w:spacing w:before="240" w:after="240" w:line="360" w:lineRule="auto"/>
        <w:contextualSpacing/>
        <w:jc w:val="both"/>
        <w:rPr>
          <w:rFonts w:ascii="Arial" w:hAnsi="Arial" w:cs="Arial"/>
          <w:color w:val="000000"/>
        </w:rPr>
      </w:pPr>
      <w:r w:rsidRPr="00F66E2B">
        <w:rPr>
          <w:rFonts w:ascii="Arial" w:hAnsi="Arial" w:cs="Arial"/>
          <w:color w:val="000000"/>
        </w:rPr>
        <w:t>Mistrzostwa Województwa Podkarpackiego Juniorów w szachach szybkich,</w:t>
      </w:r>
    </w:p>
    <w:p w14:paraId="60E4C63A" w14:textId="77777777" w:rsidR="009325BB" w:rsidRPr="00F66E2B" w:rsidRDefault="009325BB" w:rsidP="00063EFF">
      <w:pPr>
        <w:pStyle w:val="Akapitzlist"/>
        <w:numPr>
          <w:ilvl w:val="0"/>
          <w:numId w:val="493"/>
        </w:numPr>
        <w:spacing w:before="240" w:after="240" w:line="360" w:lineRule="auto"/>
        <w:contextualSpacing/>
        <w:jc w:val="both"/>
        <w:rPr>
          <w:rFonts w:ascii="Arial" w:hAnsi="Arial" w:cs="Arial"/>
          <w:color w:val="000000"/>
        </w:rPr>
      </w:pPr>
      <w:r w:rsidRPr="00F66E2B">
        <w:rPr>
          <w:rFonts w:ascii="Arial" w:hAnsi="Arial" w:cs="Arial"/>
          <w:color w:val="000000"/>
        </w:rPr>
        <w:t>Drużynowe Mistrzostwa Polski do lat 10.</w:t>
      </w:r>
    </w:p>
    <w:p w14:paraId="43959A2D" w14:textId="64BC4BF2" w:rsidR="009325BB" w:rsidRPr="008851CF" w:rsidRDefault="00A43062" w:rsidP="00063EFF">
      <w:pPr>
        <w:pStyle w:val="Akapitzlist"/>
        <w:numPr>
          <w:ilvl w:val="0"/>
          <w:numId w:val="381"/>
        </w:numPr>
        <w:spacing w:before="240" w:after="240" w:line="360" w:lineRule="auto"/>
        <w:ind w:left="1560" w:hanging="567"/>
        <w:contextualSpacing/>
        <w:jc w:val="both"/>
        <w:rPr>
          <w:rFonts w:ascii="Arial" w:hAnsi="Arial" w:cs="Arial"/>
          <w:color w:val="000000"/>
        </w:rPr>
      </w:pPr>
      <w:r>
        <w:rPr>
          <w:rFonts w:ascii="Arial" w:hAnsi="Arial" w:cs="Arial"/>
          <w:color w:val="000000"/>
        </w:rPr>
        <w:t xml:space="preserve"> </w:t>
      </w:r>
      <w:r w:rsidR="009325BB" w:rsidRPr="008851CF">
        <w:rPr>
          <w:rFonts w:ascii="Arial" w:hAnsi="Arial" w:cs="Arial"/>
          <w:color w:val="000000"/>
        </w:rPr>
        <w:t xml:space="preserve">Podkarpackiemu Wojewódzkiemu Związkowi Szermierczemu – </w:t>
      </w:r>
      <w:r w:rsidR="009325BB">
        <w:rPr>
          <w:rFonts w:ascii="Arial" w:hAnsi="Arial" w:cs="Arial"/>
          <w:color w:val="000000"/>
        </w:rPr>
        <w:t xml:space="preserve">                     </w:t>
      </w:r>
      <w:r w:rsidR="009325BB" w:rsidRPr="008851CF">
        <w:rPr>
          <w:rFonts w:ascii="Arial" w:hAnsi="Arial" w:cs="Arial"/>
          <w:color w:val="000000"/>
        </w:rPr>
        <w:t>24</w:t>
      </w:r>
      <w:r w:rsidR="009325BB">
        <w:rPr>
          <w:rFonts w:ascii="Arial" w:hAnsi="Arial" w:cs="Arial"/>
          <w:color w:val="000000"/>
        </w:rPr>
        <w:t>.</w:t>
      </w:r>
      <w:r w:rsidR="009325BB" w:rsidRPr="008851CF">
        <w:rPr>
          <w:rFonts w:ascii="Arial" w:hAnsi="Arial" w:cs="Arial"/>
          <w:color w:val="000000"/>
        </w:rPr>
        <w:t xml:space="preserve">200,00 zł </w:t>
      </w:r>
      <w:r>
        <w:rPr>
          <w:rFonts w:ascii="Arial" w:hAnsi="Arial" w:cs="Arial"/>
        </w:rPr>
        <w:t xml:space="preserve">z przeznaczeniem na </w:t>
      </w:r>
      <w:r w:rsidR="009325BB" w:rsidRPr="008851CF">
        <w:rPr>
          <w:rFonts w:ascii="Arial" w:hAnsi="Arial" w:cs="Arial"/>
          <w:color w:val="000000"/>
        </w:rPr>
        <w:t>zakup sprzętu specjalistycznego dla Podkarpackiej szermierki.</w:t>
      </w:r>
    </w:p>
    <w:p w14:paraId="5D489AE5" w14:textId="34EDC041" w:rsidR="009325BB" w:rsidRPr="00F66E2B" w:rsidRDefault="009325BB" w:rsidP="00063EFF">
      <w:pPr>
        <w:pStyle w:val="Akapitzlist"/>
        <w:numPr>
          <w:ilvl w:val="0"/>
          <w:numId w:val="381"/>
        </w:numPr>
        <w:spacing w:before="240" w:after="240" w:line="360" w:lineRule="auto"/>
        <w:ind w:left="1560" w:hanging="426"/>
        <w:contextualSpacing/>
        <w:jc w:val="both"/>
        <w:rPr>
          <w:rFonts w:ascii="Arial" w:hAnsi="Arial" w:cs="Arial"/>
          <w:color w:val="000000"/>
        </w:rPr>
      </w:pPr>
      <w:r w:rsidRPr="00F66E2B">
        <w:rPr>
          <w:rFonts w:ascii="Arial" w:hAnsi="Arial" w:cs="Arial"/>
          <w:color w:val="000000"/>
        </w:rPr>
        <w:lastRenderedPageBreak/>
        <w:t xml:space="preserve">Klubowi Sportowemu Efektowni.pl – 5.000,00 zł </w:t>
      </w:r>
      <w:r w:rsidR="00A43062">
        <w:rPr>
          <w:rFonts w:ascii="Arial" w:hAnsi="Arial" w:cs="Arial"/>
        </w:rPr>
        <w:t>z przeznaczeniem</w:t>
      </w:r>
      <w:r w:rsidR="00C8695A">
        <w:rPr>
          <w:rFonts w:ascii="Arial" w:hAnsi="Arial" w:cs="Arial"/>
        </w:rPr>
        <w:t xml:space="preserve">                        </w:t>
      </w:r>
      <w:r w:rsidR="00A43062">
        <w:rPr>
          <w:rFonts w:ascii="Arial" w:hAnsi="Arial" w:cs="Arial"/>
        </w:rPr>
        <w:t xml:space="preserve"> na </w:t>
      </w:r>
      <w:r w:rsidRPr="00F66E2B">
        <w:rPr>
          <w:rFonts w:ascii="Arial" w:hAnsi="Arial" w:cs="Arial"/>
          <w:color w:val="000000"/>
        </w:rPr>
        <w:t>zakup sprzętu tenisowego.</w:t>
      </w:r>
    </w:p>
    <w:p w14:paraId="456B2845" w14:textId="4B747F2C" w:rsidR="009325BB" w:rsidRPr="00F66E2B" w:rsidRDefault="009325BB" w:rsidP="00063EFF">
      <w:pPr>
        <w:pStyle w:val="Akapitzlist"/>
        <w:numPr>
          <w:ilvl w:val="0"/>
          <w:numId w:val="381"/>
        </w:numPr>
        <w:spacing w:before="240" w:after="240" w:line="360" w:lineRule="auto"/>
        <w:ind w:left="1701" w:hanging="567"/>
        <w:contextualSpacing/>
        <w:jc w:val="both"/>
        <w:rPr>
          <w:rFonts w:ascii="Arial" w:hAnsi="Arial" w:cs="Arial"/>
          <w:color w:val="000000"/>
        </w:rPr>
      </w:pPr>
      <w:r w:rsidRPr="00F66E2B">
        <w:rPr>
          <w:rFonts w:ascii="Arial" w:hAnsi="Arial" w:cs="Arial"/>
          <w:color w:val="000000"/>
        </w:rPr>
        <w:t>Podkarpackiemu Okręgowemu Związkowi Tenisa Stołowego – 29</w:t>
      </w:r>
      <w:r>
        <w:rPr>
          <w:rFonts w:ascii="Arial" w:hAnsi="Arial" w:cs="Arial"/>
          <w:color w:val="000000"/>
        </w:rPr>
        <w:t>.</w:t>
      </w:r>
      <w:r w:rsidRPr="00F66E2B">
        <w:rPr>
          <w:rFonts w:ascii="Arial" w:hAnsi="Arial" w:cs="Arial"/>
          <w:color w:val="000000"/>
        </w:rPr>
        <w:t xml:space="preserve">470,00 zł </w:t>
      </w:r>
      <w:r w:rsidR="00A43062">
        <w:rPr>
          <w:rFonts w:ascii="Arial" w:hAnsi="Arial" w:cs="Arial"/>
        </w:rPr>
        <w:t>z przeznaczeniem na:</w:t>
      </w:r>
    </w:p>
    <w:p w14:paraId="3AF4BA2E" w14:textId="77777777" w:rsidR="009325BB"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8851CF">
        <w:rPr>
          <w:rFonts w:ascii="Arial" w:hAnsi="Arial" w:cs="Arial"/>
          <w:color w:val="000000"/>
        </w:rPr>
        <w:t>1. Grand Prix Podkarpacia Młodzików,</w:t>
      </w:r>
    </w:p>
    <w:p w14:paraId="59974BC1" w14:textId="77777777" w:rsidR="009325BB"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B66373">
        <w:rPr>
          <w:rFonts w:ascii="Arial" w:hAnsi="Arial" w:cs="Arial"/>
          <w:color w:val="000000"/>
        </w:rPr>
        <w:t>1. Grand Prix Podkarpacia Juniorów,</w:t>
      </w:r>
    </w:p>
    <w:p w14:paraId="1C420B2D" w14:textId="77777777" w:rsidR="009325BB"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B66373">
        <w:rPr>
          <w:rFonts w:ascii="Arial" w:hAnsi="Arial" w:cs="Arial"/>
          <w:color w:val="000000"/>
        </w:rPr>
        <w:t>1. Grand Prix Podkarpacia Kadetów,</w:t>
      </w:r>
    </w:p>
    <w:p w14:paraId="2CB36B94" w14:textId="77777777" w:rsidR="009325BB"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B66373">
        <w:rPr>
          <w:rFonts w:ascii="Arial" w:hAnsi="Arial" w:cs="Arial"/>
          <w:color w:val="000000"/>
        </w:rPr>
        <w:t>2. Grand Prix Podkarpacia Juniorów</w:t>
      </w:r>
      <w:r>
        <w:rPr>
          <w:rFonts w:ascii="Arial" w:hAnsi="Arial" w:cs="Arial"/>
          <w:color w:val="000000"/>
        </w:rPr>
        <w:t>,</w:t>
      </w:r>
    </w:p>
    <w:p w14:paraId="7A32E960" w14:textId="041EB3E8" w:rsidR="009325BB"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B66373">
        <w:rPr>
          <w:rFonts w:ascii="Arial" w:hAnsi="Arial" w:cs="Arial"/>
          <w:color w:val="000000"/>
        </w:rPr>
        <w:t>2. Grand Prix Podkarpacia Kadetów,</w:t>
      </w:r>
    </w:p>
    <w:p w14:paraId="0E2FF533" w14:textId="77777777" w:rsidR="009325BB"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B66373">
        <w:rPr>
          <w:rFonts w:ascii="Arial" w:hAnsi="Arial" w:cs="Arial"/>
          <w:color w:val="000000"/>
        </w:rPr>
        <w:t>2. Grand Prix Podkarpacia Młodzików,</w:t>
      </w:r>
    </w:p>
    <w:p w14:paraId="60DE599A" w14:textId="77777777" w:rsidR="009325BB" w:rsidRPr="00B66373" w:rsidRDefault="009325BB" w:rsidP="00063EFF">
      <w:pPr>
        <w:pStyle w:val="Akapitzlist"/>
        <w:numPr>
          <w:ilvl w:val="0"/>
          <w:numId w:val="433"/>
        </w:numPr>
        <w:spacing w:before="240" w:after="240" w:line="360" w:lineRule="auto"/>
        <w:ind w:left="1701" w:hanging="283"/>
        <w:contextualSpacing/>
        <w:jc w:val="both"/>
        <w:rPr>
          <w:rFonts w:ascii="Arial" w:hAnsi="Arial" w:cs="Arial"/>
          <w:color w:val="000000"/>
        </w:rPr>
      </w:pPr>
      <w:r w:rsidRPr="00B66373">
        <w:rPr>
          <w:rFonts w:ascii="Arial" w:hAnsi="Arial" w:cs="Arial"/>
          <w:color w:val="000000"/>
        </w:rPr>
        <w:t>Zakup sprzętu sportowego.</w:t>
      </w:r>
    </w:p>
    <w:p w14:paraId="4D204C00" w14:textId="75695798" w:rsidR="009325BB" w:rsidRPr="008851CF" w:rsidRDefault="009325BB" w:rsidP="00063EFF">
      <w:pPr>
        <w:pStyle w:val="Akapitzlist"/>
        <w:numPr>
          <w:ilvl w:val="0"/>
          <w:numId w:val="381"/>
        </w:numPr>
        <w:spacing w:before="240" w:after="240" w:line="360" w:lineRule="auto"/>
        <w:ind w:left="1843" w:hanging="567"/>
        <w:contextualSpacing/>
        <w:jc w:val="both"/>
        <w:rPr>
          <w:rFonts w:ascii="Arial" w:hAnsi="Arial" w:cs="Arial"/>
          <w:color w:val="000000"/>
        </w:rPr>
      </w:pPr>
      <w:r w:rsidRPr="008851CF">
        <w:rPr>
          <w:rFonts w:ascii="Arial" w:hAnsi="Arial" w:cs="Arial"/>
          <w:color w:val="000000"/>
        </w:rPr>
        <w:t>Stowarzyszeniu Sportowemu SWIM TRI Rzeszów – 11</w:t>
      </w:r>
      <w:r>
        <w:rPr>
          <w:rFonts w:ascii="Arial" w:hAnsi="Arial" w:cs="Arial"/>
          <w:color w:val="000000"/>
        </w:rPr>
        <w:t>.</w:t>
      </w:r>
      <w:r w:rsidRPr="008851CF">
        <w:rPr>
          <w:rFonts w:ascii="Arial" w:hAnsi="Arial" w:cs="Arial"/>
          <w:color w:val="000000"/>
        </w:rPr>
        <w:t xml:space="preserve">560,00 zł </w:t>
      </w:r>
      <w:r>
        <w:rPr>
          <w:rFonts w:ascii="Arial" w:hAnsi="Arial" w:cs="Arial"/>
          <w:color w:val="000000"/>
        </w:rPr>
        <w:br/>
      </w:r>
      <w:r w:rsidR="00E76306">
        <w:rPr>
          <w:rFonts w:ascii="Arial" w:hAnsi="Arial" w:cs="Arial"/>
        </w:rPr>
        <w:t xml:space="preserve">z przeznaczeniem na </w:t>
      </w:r>
      <w:r w:rsidRPr="008851CF">
        <w:rPr>
          <w:rFonts w:ascii="Arial" w:hAnsi="Arial" w:cs="Arial"/>
          <w:color w:val="000000"/>
        </w:rPr>
        <w:t>zakup sprzętu sportowego.</w:t>
      </w:r>
    </w:p>
    <w:p w14:paraId="6B107AC8" w14:textId="53F80247" w:rsidR="009325BB" w:rsidRPr="008851CF" w:rsidRDefault="009325BB" w:rsidP="00063EFF">
      <w:pPr>
        <w:pStyle w:val="Akapitzlist"/>
        <w:numPr>
          <w:ilvl w:val="0"/>
          <w:numId w:val="381"/>
        </w:numPr>
        <w:spacing w:before="240" w:after="240" w:line="360" w:lineRule="auto"/>
        <w:ind w:left="1843" w:hanging="708"/>
        <w:contextualSpacing/>
        <w:jc w:val="both"/>
        <w:rPr>
          <w:rFonts w:ascii="Arial" w:hAnsi="Arial" w:cs="Arial"/>
          <w:color w:val="000000"/>
        </w:rPr>
      </w:pPr>
      <w:r w:rsidRPr="008851CF">
        <w:rPr>
          <w:rFonts w:ascii="Arial" w:hAnsi="Arial" w:cs="Arial"/>
          <w:color w:val="000000"/>
        </w:rPr>
        <w:t xml:space="preserve">Podkarpackiemu Okręgowemu Związkowi Zapaśniczemu </w:t>
      </w:r>
      <w:r w:rsidR="00C8695A">
        <w:rPr>
          <w:rFonts w:ascii="Arial" w:hAnsi="Arial" w:cs="Arial"/>
          <w:color w:val="000000"/>
        </w:rPr>
        <w:t xml:space="preserve">                              </w:t>
      </w:r>
      <w:r w:rsidRPr="008851CF">
        <w:rPr>
          <w:rFonts w:ascii="Arial" w:hAnsi="Arial" w:cs="Arial"/>
          <w:color w:val="000000"/>
        </w:rPr>
        <w:t>w Rzeszowie – 21</w:t>
      </w:r>
      <w:r>
        <w:rPr>
          <w:rFonts w:ascii="Arial" w:hAnsi="Arial" w:cs="Arial"/>
          <w:color w:val="000000"/>
        </w:rPr>
        <w:t>.</w:t>
      </w:r>
      <w:r w:rsidRPr="008851CF">
        <w:rPr>
          <w:rFonts w:ascii="Arial" w:hAnsi="Arial" w:cs="Arial"/>
          <w:color w:val="000000"/>
        </w:rPr>
        <w:t xml:space="preserve">832,72 zł </w:t>
      </w:r>
      <w:r w:rsidR="00C8695A">
        <w:rPr>
          <w:rFonts w:ascii="Arial" w:hAnsi="Arial" w:cs="Arial"/>
        </w:rPr>
        <w:t>z przeznaczeniem na:</w:t>
      </w:r>
    </w:p>
    <w:p w14:paraId="7243423D" w14:textId="77777777" w:rsidR="009325BB"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8851CF">
        <w:rPr>
          <w:rFonts w:ascii="Arial" w:hAnsi="Arial" w:cs="Arial"/>
          <w:color w:val="000000"/>
        </w:rPr>
        <w:t>Młodzieżowe Mistrzostwa Polski U23 - styl wolny,</w:t>
      </w:r>
    </w:p>
    <w:p w14:paraId="19511A78" w14:textId="77777777" w:rsidR="009325BB"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B66373">
        <w:rPr>
          <w:rFonts w:ascii="Arial" w:hAnsi="Arial" w:cs="Arial"/>
          <w:color w:val="000000"/>
        </w:rPr>
        <w:t>Międzynarodowe Mistrzostwa Polski Szkół Podstawowych styl wolny i zapasy kobiet,</w:t>
      </w:r>
    </w:p>
    <w:p w14:paraId="57712E41" w14:textId="77777777" w:rsidR="009325BB"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B66373">
        <w:rPr>
          <w:rFonts w:ascii="Arial" w:hAnsi="Arial" w:cs="Arial"/>
          <w:color w:val="000000"/>
        </w:rPr>
        <w:t>Międzynarodowe Mistrzostwa Polski Kadetów - styl wolny i zapasy kobiet,</w:t>
      </w:r>
    </w:p>
    <w:p w14:paraId="2C086A73" w14:textId="77777777" w:rsidR="009325BB"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B66373">
        <w:rPr>
          <w:rFonts w:ascii="Arial" w:hAnsi="Arial" w:cs="Arial"/>
          <w:color w:val="000000"/>
        </w:rPr>
        <w:t>Międzywojewódzkie Mistrzostwa Młodziczek - zapasy kobiet,</w:t>
      </w:r>
    </w:p>
    <w:p w14:paraId="59E89AC3" w14:textId="77777777" w:rsidR="009325BB"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B66373">
        <w:rPr>
          <w:rFonts w:ascii="Arial" w:hAnsi="Arial" w:cs="Arial"/>
          <w:color w:val="000000"/>
        </w:rPr>
        <w:t>Mistrzostwa Polski Młodziczek - zapasy kobiet,</w:t>
      </w:r>
    </w:p>
    <w:p w14:paraId="4B8614A3" w14:textId="77777777" w:rsidR="009325BB"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B66373">
        <w:rPr>
          <w:rFonts w:ascii="Arial" w:hAnsi="Arial" w:cs="Arial"/>
          <w:color w:val="000000"/>
        </w:rPr>
        <w:t>Mistrzostwa Polski Młodzików U14 - styl klasyczny,</w:t>
      </w:r>
    </w:p>
    <w:p w14:paraId="71D29D55" w14:textId="77777777" w:rsidR="009325BB" w:rsidRPr="00B66373" w:rsidRDefault="009325BB" w:rsidP="00063EFF">
      <w:pPr>
        <w:pStyle w:val="Akapitzlist"/>
        <w:numPr>
          <w:ilvl w:val="0"/>
          <w:numId w:val="494"/>
        </w:numPr>
        <w:spacing w:before="240" w:after="240" w:line="360" w:lineRule="auto"/>
        <w:contextualSpacing/>
        <w:jc w:val="both"/>
        <w:rPr>
          <w:rFonts w:ascii="Arial" w:hAnsi="Arial" w:cs="Arial"/>
          <w:color w:val="000000"/>
        </w:rPr>
      </w:pPr>
      <w:r w:rsidRPr="00B66373">
        <w:rPr>
          <w:rFonts w:ascii="Arial" w:hAnsi="Arial" w:cs="Arial"/>
          <w:color w:val="000000"/>
        </w:rPr>
        <w:t>Mistrzostwa Polski Młodzików U14 - styl wolny.</w:t>
      </w:r>
    </w:p>
    <w:p w14:paraId="37EACA34" w14:textId="7709385E" w:rsidR="009325BB" w:rsidRPr="008851CF" w:rsidRDefault="009325BB" w:rsidP="00063EFF">
      <w:pPr>
        <w:pStyle w:val="Akapitzlist"/>
        <w:numPr>
          <w:ilvl w:val="0"/>
          <w:numId w:val="381"/>
        </w:numPr>
        <w:spacing w:before="240" w:after="240" w:line="360" w:lineRule="auto"/>
        <w:ind w:left="1843" w:hanging="708"/>
        <w:contextualSpacing/>
        <w:jc w:val="both"/>
        <w:rPr>
          <w:rFonts w:ascii="Arial" w:hAnsi="Arial" w:cs="Arial"/>
          <w:color w:val="000000"/>
        </w:rPr>
      </w:pPr>
      <w:r w:rsidRPr="008851CF">
        <w:rPr>
          <w:rFonts w:ascii="Arial" w:hAnsi="Arial" w:cs="Arial"/>
          <w:color w:val="000000"/>
        </w:rPr>
        <w:t>Integracyjnemu Klubowi Sportowemu Jezioro Tarnobrzeg – 11</w:t>
      </w:r>
      <w:r>
        <w:rPr>
          <w:rFonts w:ascii="Arial" w:hAnsi="Arial" w:cs="Arial"/>
          <w:color w:val="000000"/>
        </w:rPr>
        <w:t>.</w:t>
      </w:r>
      <w:r w:rsidRPr="008851CF">
        <w:rPr>
          <w:rFonts w:ascii="Arial" w:hAnsi="Arial" w:cs="Arial"/>
          <w:color w:val="000000"/>
        </w:rPr>
        <w:t xml:space="preserve">241,00 zł </w:t>
      </w:r>
      <w:r w:rsidR="00C8695A">
        <w:rPr>
          <w:rFonts w:ascii="Arial" w:hAnsi="Arial" w:cs="Arial"/>
        </w:rPr>
        <w:t>z przeznaczeniem na:</w:t>
      </w:r>
    </w:p>
    <w:p w14:paraId="455BFE56" w14:textId="77777777" w:rsidR="009325BB" w:rsidRDefault="009325BB" w:rsidP="00063EFF">
      <w:pPr>
        <w:pStyle w:val="Akapitzlist"/>
        <w:numPr>
          <w:ilvl w:val="0"/>
          <w:numId w:val="495"/>
        </w:numPr>
        <w:spacing w:before="240" w:after="240" w:line="360" w:lineRule="auto"/>
        <w:ind w:left="1843" w:hanging="425"/>
        <w:contextualSpacing/>
        <w:jc w:val="both"/>
        <w:rPr>
          <w:rFonts w:ascii="Arial" w:hAnsi="Arial" w:cs="Arial"/>
          <w:color w:val="000000"/>
        </w:rPr>
      </w:pPr>
      <w:r w:rsidRPr="00B66373">
        <w:rPr>
          <w:rFonts w:ascii="Arial" w:hAnsi="Arial" w:cs="Arial"/>
          <w:color w:val="000000"/>
        </w:rPr>
        <w:t>1 Turniej Grand Prix Polski Osób Niepełnosprawnych w Tenisie Stołowym,</w:t>
      </w:r>
    </w:p>
    <w:p w14:paraId="75391416" w14:textId="77777777" w:rsidR="009325BB" w:rsidRDefault="009325BB" w:rsidP="00063EFF">
      <w:pPr>
        <w:pStyle w:val="Akapitzlist"/>
        <w:numPr>
          <w:ilvl w:val="0"/>
          <w:numId w:val="495"/>
        </w:numPr>
        <w:spacing w:before="240" w:after="240" w:line="360" w:lineRule="auto"/>
        <w:ind w:left="1843" w:hanging="425"/>
        <w:contextualSpacing/>
        <w:jc w:val="both"/>
        <w:rPr>
          <w:rFonts w:ascii="Arial" w:hAnsi="Arial" w:cs="Arial"/>
          <w:color w:val="000000"/>
        </w:rPr>
      </w:pPr>
      <w:r w:rsidRPr="00B66373">
        <w:rPr>
          <w:rFonts w:ascii="Arial" w:hAnsi="Arial" w:cs="Arial"/>
          <w:color w:val="000000"/>
        </w:rPr>
        <w:t>2 Turniej Grand Prix Polski Osób Niepełnosprawnych w Tenisie Stołowym,</w:t>
      </w:r>
    </w:p>
    <w:p w14:paraId="29C490F2" w14:textId="77777777" w:rsidR="009325BB" w:rsidRPr="00B66373" w:rsidRDefault="009325BB" w:rsidP="00063EFF">
      <w:pPr>
        <w:pStyle w:val="Akapitzlist"/>
        <w:numPr>
          <w:ilvl w:val="0"/>
          <w:numId w:val="495"/>
        </w:numPr>
        <w:spacing w:before="240" w:after="240" w:line="360" w:lineRule="auto"/>
        <w:ind w:left="1843" w:hanging="425"/>
        <w:contextualSpacing/>
        <w:jc w:val="both"/>
        <w:rPr>
          <w:rFonts w:ascii="Arial" w:hAnsi="Arial" w:cs="Arial"/>
          <w:color w:val="000000"/>
        </w:rPr>
      </w:pPr>
      <w:r w:rsidRPr="00B66373">
        <w:rPr>
          <w:rFonts w:ascii="Arial" w:hAnsi="Arial" w:cs="Arial"/>
          <w:color w:val="000000"/>
        </w:rPr>
        <w:t>3 Turniej Grand Prix Polski Osób Niepełnosprawnych w Tenisie Stołowym.</w:t>
      </w:r>
    </w:p>
    <w:p w14:paraId="74F95E9D" w14:textId="06809A36" w:rsidR="009325BB" w:rsidRPr="008851CF" w:rsidRDefault="009325BB" w:rsidP="00063EFF">
      <w:pPr>
        <w:pStyle w:val="Akapitzlist"/>
        <w:numPr>
          <w:ilvl w:val="0"/>
          <w:numId w:val="381"/>
        </w:numPr>
        <w:spacing w:before="240" w:after="240" w:line="360" w:lineRule="auto"/>
        <w:ind w:left="1843" w:hanging="708"/>
        <w:contextualSpacing/>
        <w:jc w:val="both"/>
        <w:rPr>
          <w:rFonts w:ascii="Arial" w:hAnsi="Arial" w:cs="Arial"/>
          <w:color w:val="000000"/>
        </w:rPr>
      </w:pPr>
      <w:r w:rsidRPr="008851CF">
        <w:rPr>
          <w:rFonts w:ascii="Arial" w:hAnsi="Arial" w:cs="Arial"/>
          <w:color w:val="000000"/>
        </w:rPr>
        <w:lastRenderedPageBreak/>
        <w:t>Oddziałowi Regionalnemu Olimpiady Specjalne Polska – Podkarpackie – 3</w:t>
      </w:r>
      <w:r>
        <w:rPr>
          <w:rFonts w:ascii="Arial" w:hAnsi="Arial" w:cs="Arial"/>
          <w:color w:val="000000"/>
        </w:rPr>
        <w:t>.</w:t>
      </w:r>
      <w:r w:rsidRPr="008851CF">
        <w:rPr>
          <w:rFonts w:ascii="Arial" w:hAnsi="Arial" w:cs="Arial"/>
          <w:color w:val="000000"/>
        </w:rPr>
        <w:t xml:space="preserve">300,00 zł </w:t>
      </w:r>
      <w:r w:rsidR="00C8695A">
        <w:rPr>
          <w:rFonts w:ascii="Arial" w:hAnsi="Arial" w:cs="Arial"/>
        </w:rPr>
        <w:t xml:space="preserve">z przeznaczeniem na </w:t>
      </w:r>
      <w:r w:rsidRPr="008851CF">
        <w:rPr>
          <w:rFonts w:ascii="Arial" w:hAnsi="Arial" w:cs="Arial"/>
          <w:color w:val="000000"/>
        </w:rPr>
        <w:t>zakup sprzętu sportowego.</w:t>
      </w:r>
    </w:p>
    <w:p w14:paraId="1DAFB0E9" w14:textId="657DC3A2" w:rsidR="009325BB" w:rsidRPr="0013144A" w:rsidRDefault="009325BB" w:rsidP="00063EFF">
      <w:pPr>
        <w:pStyle w:val="Akapitzlist"/>
        <w:numPr>
          <w:ilvl w:val="0"/>
          <w:numId w:val="381"/>
        </w:numPr>
        <w:spacing w:line="360" w:lineRule="auto"/>
        <w:ind w:left="1843" w:hanging="709"/>
        <w:jc w:val="both"/>
        <w:rPr>
          <w:rFonts w:ascii="Arial" w:hAnsi="Arial" w:cs="Arial"/>
          <w:color w:val="000000"/>
        </w:rPr>
      </w:pPr>
      <w:r w:rsidRPr="008851CF">
        <w:rPr>
          <w:rFonts w:ascii="Arial" w:hAnsi="Arial" w:cs="Arial"/>
          <w:color w:val="000000"/>
        </w:rPr>
        <w:t>Podkarpackiemu Zrzeszeniu Ludowe Zespoły Sportowe – 20</w:t>
      </w:r>
      <w:r>
        <w:rPr>
          <w:rFonts w:ascii="Arial" w:hAnsi="Arial" w:cs="Arial"/>
          <w:color w:val="000000"/>
        </w:rPr>
        <w:t>.</w:t>
      </w:r>
      <w:r w:rsidRPr="008851CF">
        <w:rPr>
          <w:rFonts w:ascii="Arial" w:hAnsi="Arial" w:cs="Arial"/>
          <w:color w:val="000000"/>
        </w:rPr>
        <w:t xml:space="preserve">162,00 zł </w:t>
      </w:r>
      <w:r w:rsidR="00C8695A">
        <w:rPr>
          <w:rFonts w:ascii="Arial" w:hAnsi="Arial" w:cs="Arial"/>
        </w:rPr>
        <w:t xml:space="preserve">z przeznaczeniem na </w:t>
      </w:r>
      <w:r w:rsidRPr="008851CF">
        <w:rPr>
          <w:rFonts w:ascii="Arial" w:hAnsi="Arial" w:cs="Arial"/>
          <w:color w:val="000000"/>
        </w:rPr>
        <w:t>zakup sprzętu sportoweg</w:t>
      </w:r>
      <w:r>
        <w:rPr>
          <w:rFonts w:ascii="Arial" w:hAnsi="Arial" w:cs="Arial"/>
          <w:color w:val="000000"/>
        </w:rPr>
        <w:t>o.</w:t>
      </w:r>
    </w:p>
    <w:p w14:paraId="7822A87E" w14:textId="77777777" w:rsidR="009325BB" w:rsidRPr="008C5E20" w:rsidRDefault="009325BB" w:rsidP="00063EFF">
      <w:pPr>
        <w:pStyle w:val="Akapitzlist"/>
        <w:numPr>
          <w:ilvl w:val="0"/>
          <w:numId w:val="703"/>
        </w:numPr>
        <w:spacing w:line="360" w:lineRule="auto"/>
        <w:ind w:left="567" w:hanging="284"/>
        <w:jc w:val="both"/>
        <w:rPr>
          <w:rFonts w:ascii="Arial" w:hAnsi="Arial" w:cs="Arial"/>
          <w:bCs/>
        </w:rPr>
      </w:pPr>
      <w:r w:rsidRPr="008C5E20">
        <w:rPr>
          <w:rFonts w:ascii="Arial" w:hAnsi="Arial" w:cs="Arial"/>
          <w:bCs/>
        </w:rPr>
        <w:t>świadczenia na rzecz osób fizycznych w kwocie 2.</w:t>
      </w:r>
      <w:r>
        <w:rPr>
          <w:rFonts w:ascii="Arial" w:hAnsi="Arial" w:cs="Arial"/>
          <w:bCs/>
        </w:rPr>
        <w:t>361</w:t>
      </w:r>
      <w:r w:rsidRPr="008C5E20">
        <w:rPr>
          <w:rFonts w:ascii="Arial" w:hAnsi="Arial" w:cs="Arial"/>
          <w:bCs/>
        </w:rPr>
        <w:t>.</w:t>
      </w:r>
      <w:r>
        <w:rPr>
          <w:rFonts w:ascii="Arial" w:hAnsi="Arial" w:cs="Arial"/>
          <w:bCs/>
        </w:rPr>
        <w:t>9</w:t>
      </w:r>
      <w:r w:rsidRPr="008C5E20">
        <w:rPr>
          <w:rFonts w:ascii="Arial" w:hAnsi="Arial" w:cs="Arial"/>
          <w:bCs/>
        </w:rPr>
        <w:t>00,00 zł, w tym:</w:t>
      </w:r>
    </w:p>
    <w:p w14:paraId="3334E2D7" w14:textId="77777777" w:rsidR="00EA3EF8" w:rsidRDefault="009325BB" w:rsidP="00063EFF">
      <w:pPr>
        <w:numPr>
          <w:ilvl w:val="0"/>
          <w:numId w:val="369"/>
        </w:numPr>
        <w:tabs>
          <w:tab w:val="left" w:pos="851"/>
          <w:tab w:val="left" w:pos="993"/>
        </w:tabs>
        <w:spacing w:after="0" w:line="360" w:lineRule="auto"/>
        <w:ind w:left="851" w:hanging="284"/>
        <w:jc w:val="both"/>
        <w:rPr>
          <w:rFonts w:ascii="Arial" w:hAnsi="Arial" w:cs="Arial"/>
          <w:bCs/>
          <w:sz w:val="24"/>
          <w:szCs w:val="24"/>
        </w:rPr>
      </w:pPr>
      <w:r w:rsidRPr="001B054D">
        <w:rPr>
          <w:rFonts w:ascii="Arial" w:hAnsi="Arial" w:cs="Arial"/>
          <w:bCs/>
          <w:sz w:val="24"/>
          <w:szCs w:val="24"/>
        </w:rPr>
        <w:t>nagrody Zarządu Województwa</w:t>
      </w:r>
      <w:r w:rsidRPr="008C5E20">
        <w:rPr>
          <w:rFonts w:ascii="Arial" w:hAnsi="Arial" w:cs="Arial"/>
          <w:bCs/>
          <w:sz w:val="24"/>
          <w:szCs w:val="24"/>
        </w:rPr>
        <w:t xml:space="preserve"> Podkarpackiego dla </w:t>
      </w:r>
      <w:r>
        <w:rPr>
          <w:rFonts w:ascii="Arial" w:hAnsi="Arial" w:cs="Arial"/>
          <w:bCs/>
          <w:sz w:val="24"/>
          <w:szCs w:val="24"/>
        </w:rPr>
        <w:t xml:space="preserve">81 </w:t>
      </w:r>
      <w:r w:rsidRPr="008C5E20">
        <w:rPr>
          <w:rFonts w:ascii="Arial" w:hAnsi="Arial" w:cs="Arial"/>
          <w:bCs/>
          <w:sz w:val="24"/>
          <w:szCs w:val="24"/>
        </w:rPr>
        <w:t xml:space="preserve">trenerów, </w:t>
      </w:r>
      <w:r w:rsidRPr="008C5E20">
        <w:rPr>
          <w:rFonts w:ascii="Arial" w:hAnsi="Arial" w:cs="Arial"/>
          <w:bCs/>
          <w:sz w:val="24"/>
          <w:szCs w:val="24"/>
        </w:rPr>
        <w:br/>
      </w:r>
      <w:r>
        <w:rPr>
          <w:rFonts w:ascii="Arial" w:hAnsi="Arial" w:cs="Arial"/>
          <w:bCs/>
          <w:sz w:val="24"/>
          <w:szCs w:val="24"/>
        </w:rPr>
        <w:t>30</w:t>
      </w:r>
      <w:r w:rsidRPr="008C5E20">
        <w:rPr>
          <w:rFonts w:ascii="Arial" w:hAnsi="Arial" w:cs="Arial"/>
          <w:bCs/>
          <w:sz w:val="24"/>
          <w:szCs w:val="24"/>
        </w:rPr>
        <w:t xml:space="preserve"> zawodników i </w:t>
      </w:r>
      <w:r>
        <w:rPr>
          <w:rFonts w:ascii="Arial" w:hAnsi="Arial" w:cs="Arial"/>
          <w:bCs/>
          <w:sz w:val="24"/>
          <w:szCs w:val="24"/>
        </w:rPr>
        <w:t>10</w:t>
      </w:r>
      <w:r w:rsidRPr="008C5E20">
        <w:rPr>
          <w:rFonts w:ascii="Arial" w:hAnsi="Arial" w:cs="Arial"/>
          <w:bCs/>
          <w:sz w:val="24"/>
          <w:szCs w:val="24"/>
        </w:rPr>
        <w:t xml:space="preserve"> działaczy za osiągnięcia w działalności sportowej w kwocie </w:t>
      </w:r>
      <w:r>
        <w:rPr>
          <w:rFonts w:ascii="Arial" w:hAnsi="Arial" w:cs="Arial"/>
          <w:bCs/>
          <w:sz w:val="24"/>
          <w:szCs w:val="24"/>
        </w:rPr>
        <w:t>643</w:t>
      </w:r>
      <w:r w:rsidRPr="008C5E20">
        <w:rPr>
          <w:rFonts w:ascii="Arial" w:hAnsi="Arial" w:cs="Arial"/>
          <w:bCs/>
          <w:sz w:val="24"/>
          <w:szCs w:val="24"/>
        </w:rPr>
        <w:t>.000,00 zł (§ 3040),</w:t>
      </w:r>
    </w:p>
    <w:p w14:paraId="70D59FE0" w14:textId="1E3A0740" w:rsidR="009325BB" w:rsidRPr="00EA3EF8" w:rsidRDefault="009325BB" w:rsidP="00063EFF">
      <w:pPr>
        <w:numPr>
          <w:ilvl w:val="0"/>
          <w:numId w:val="369"/>
        </w:numPr>
        <w:tabs>
          <w:tab w:val="left" w:pos="851"/>
          <w:tab w:val="left" w:pos="993"/>
        </w:tabs>
        <w:spacing w:after="0" w:line="360" w:lineRule="auto"/>
        <w:ind w:left="851" w:hanging="284"/>
        <w:jc w:val="both"/>
        <w:rPr>
          <w:rFonts w:ascii="Arial" w:hAnsi="Arial" w:cs="Arial"/>
          <w:bCs/>
          <w:sz w:val="24"/>
          <w:szCs w:val="24"/>
        </w:rPr>
      </w:pPr>
      <w:r w:rsidRPr="00EA3EF8">
        <w:rPr>
          <w:rFonts w:ascii="Arial" w:hAnsi="Arial" w:cs="Arial"/>
          <w:bCs/>
          <w:sz w:val="24"/>
          <w:szCs w:val="24"/>
        </w:rPr>
        <w:t xml:space="preserve">stypendia sportowe dla 202 zawodników za osiągnięte wyniki sportowe </w:t>
      </w:r>
      <w:r w:rsidRPr="00EA3EF8">
        <w:rPr>
          <w:rFonts w:ascii="Arial" w:hAnsi="Arial" w:cs="Arial"/>
          <w:bCs/>
          <w:sz w:val="24"/>
          <w:szCs w:val="24"/>
        </w:rPr>
        <w:br/>
        <w:t>uzyskane w 2024 r. w krajowym i międzynarodowym współzawodnictwie sportowym w kwocie 1.718.900,00 zł (§ 3250),</w:t>
      </w:r>
    </w:p>
    <w:p w14:paraId="4E634152" w14:textId="77777777" w:rsidR="009325BB" w:rsidRPr="008C5E20" w:rsidRDefault="009325BB" w:rsidP="00063EFF">
      <w:pPr>
        <w:pStyle w:val="Akapitzlist"/>
        <w:numPr>
          <w:ilvl w:val="0"/>
          <w:numId w:val="703"/>
        </w:numPr>
        <w:spacing w:line="360" w:lineRule="auto"/>
        <w:ind w:left="567" w:hanging="284"/>
        <w:jc w:val="both"/>
        <w:rPr>
          <w:rFonts w:ascii="Arial" w:hAnsi="Arial" w:cs="Arial"/>
          <w:bCs/>
        </w:rPr>
      </w:pPr>
      <w:r w:rsidRPr="008C5E20">
        <w:rPr>
          <w:rFonts w:ascii="Arial" w:hAnsi="Arial" w:cs="Arial"/>
          <w:bCs/>
        </w:rPr>
        <w:t>składki na ubezpieczenie społeczne za niepracujących zawodników pobierających stypendia sportowe w kwocie 1</w:t>
      </w:r>
      <w:r>
        <w:rPr>
          <w:rFonts w:ascii="Arial" w:hAnsi="Arial" w:cs="Arial"/>
          <w:bCs/>
        </w:rPr>
        <w:t>3</w:t>
      </w:r>
      <w:r w:rsidRPr="008C5E20">
        <w:rPr>
          <w:rFonts w:ascii="Arial" w:hAnsi="Arial" w:cs="Arial"/>
          <w:bCs/>
        </w:rPr>
        <w:t>.</w:t>
      </w:r>
      <w:r>
        <w:rPr>
          <w:rFonts w:ascii="Arial" w:hAnsi="Arial" w:cs="Arial"/>
          <w:bCs/>
        </w:rPr>
        <w:t>465</w:t>
      </w:r>
      <w:r w:rsidRPr="008C5E20">
        <w:rPr>
          <w:rFonts w:ascii="Arial" w:hAnsi="Arial" w:cs="Arial"/>
          <w:bCs/>
        </w:rPr>
        <w:t>,</w:t>
      </w:r>
      <w:r>
        <w:rPr>
          <w:rFonts w:ascii="Arial" w:hAnsi="Arial" w:cs="Arial"/>
          <w:bCs/>
        </w:rPr>
        <w:t>91</w:t>
      </w:r>
      <w:r w:rsidRPr="008C5E20">
        <w:rPr>
          <w:rFonts w:ascii="Arial" w:hAnsi="Arial" w:cs="Arial"/>
          <w:bCs/>
        </w:rPr>
        <w:t xml:space="preserve"> zł (§ 4110),</w:t>
      </w:r>
    </w:p>
    <w:p w14:paraId="50CDC4D3" w14:textId="1E0DEDCE" w:rsidR="009325BB" w:rsidRPr="001D79FD" w:rsidRDefault="009325BB" w:rsidP="00063EFF">
      <w:pPr>
        <w:pStyle w:val="Akapitzlist"/>
        <w:numPr>
          <w:ilvl w:val="0"/>
          <w:numId w:val="703"/>
        </w:numPr>
        <w:spacing w:line="360" w:lineRule="auto"/>
        <w:ind w:left="567" w:hanging="283"/>
        <w:jc w:val="both"/>
        <w:rPr>
          <w:rFonts w:ascii="Arial" w:hAnsi="Arial" w:cs="Arial"/>
          <w:bCs/>
        </w:rPr>
      </w:pPr>
      <w:r w:rsidRPr="008C5E20">
        <w:rPr>
          <w:rFonts w:ascii="Arial" w:eastAsia="Calibri" w:hAnsi="Arial" w:cs="Arial"/>
        </w:rPr>
        <w:t xml:space="preserve">zakup m.in. pucharów z grawerkami oraz </w:t>
      </w:r>
      <w:r w:rsidRPr="008C5E20">
        <w:rPr>
          <w:rFonts w:ascii="Arial" w:hAnsi="Arial" w:cs="Arial"/>
          <w:bCs/>
        </w:rPr>
        <w:t xml:space="preserve">drobnego sprzętu sportowego i akcesoriów sportowych wykorzystanych jako nagrody dla uczestników różnego </w:t>
      </w:r>
      <w:r w:rsidRPr="001D79FD">
        <w:rPr>
          <w:rFonts w:ascii="Arial" w:hAnsi="Arial" w:cs="Arial"/>
          <w:bCs/>
        </w:rPr>
        <w:t>rodzaju wydarzeń sportowych</w:t>
      </w:r>
      <w:r w:rsidRPr="001D79FD">
        <w:rPr>
          <w:rFonts w:ascii="Arial" w:eastAsia="Calibri" w:hAnsi="Arial" w:cs="Arial"/>
        </w:rPr>
        <w:t xml:space="preserve"> w kwocie </w:t>
      </w:r>
      <w:r w:rsidR="0049755C">
        <w:rPr>
          <w:rFonts w:ascii="Arial" w:eastAsia="Calibri" w:hAnsi="Arial" w:cs="Arial"/>
        </w:rPr>
        <w:t>97.040,79</w:t>
      </w:r>
      <w:r w:rsidRPr="001D79FD">
        <w:rPr>
          <w:rFonts w:ascii="Arial" w:eastAsia="Calibri" w:hAnsi="Arial" w:cs="Arial"/>
        </w:rPr>
        <w:t xml:space="preserve"> zł (§ 4210),</w:t>
      </w:r>
    </w:p>
    <w:p w14:paraId="0104AAEC" w14:textId="77777777" w:rsidR="009325BB" w:rsidRDefault="009325BB" w:rsidP="00063EFF">
      <w:pPr>
        <w:pStyle w:val="Akapitzlist"/>
        <w:numPr>
          <w:ilvl w:val="0"/>
          <w:numId w:val="703"/>
        </w:numPr>
        <w:spacing w:line="360" w:lineRule="auto"/>
        <w:ind w:left="567" w:hanging="283"/>
        <w:jc w:val="both"/>
        <w:rPr>
          <w:rFonts w:ascii="Arial" w:hAnsi="Arial" w:cs="Arial"/>
          <w:bCs/>
        </w:rPr>
      </w:pPr>
      <w:r w:rsidRPr="001D79FD">
        <w:rPr>
          <w:rFonts w:ascii="Arial" w:hAnsi="Arial" w:cs="Arial"/>
          <w:bCs/>
        </w:rPr>
        <w:t>organizacj</w:t>
      </w:r>
      <w:r>
        <w:rPr>
          <w:rFonts w:ascii="Arial" w:hAnsi="Arial" w:cs="Arial"/>
          <w:bCs/>
        </w:rPr>
        <w:t>ę</w:t>
      </w:r>
      <w:r w:rsidRPr="001D79FD">
        <w:rPr>
          <w:rFonts w:ascii="Arial" w:hAnsi="Arial" w:cs="Arial"/>
          <w:bCs/>
        </w:rPr>
        <w:t xml:space="preserve"> XV</w:t>
      </w:r>
      <w:r>
        <w:rPr>
          <w:rFonts w:ascii="Arial" w:hAnsi="Arial" w:cs="Arial"/>
          <w:bCs/>
        </w:rPr>
        <w:t>I</w:t>
      </w:r>
      <w:r w:rsidRPr="001D79FD">
        <w:rPr>
          <w:rFonts w:ascii="Arial" w:hAnsi="Arial" w:cs="Arial"/>
          <w:bCs/>
        </w:rPr>
        <w:t xml:space="preserve"> Gali Sportu Młodzieżowego w kwocie </w:t>
      </w:r>
      <w:r>
        <w:rPr>
          <w:rFonts w:ascii="Arial" w:hAnsi="Arial" w:cs="Arial"/>
          <w:bCs/>
        </w:rPr>
        <w:t xml:space="preserve">8.050,00 zł </w:t>
      </w:r>
      <w:r w:rsidRPr="001D79FD">
        <w:rPr>
          <w:rFonts w:ascii="Arial" w:eastAsia="Calibri" w:hAnsi="Arial" w:cs="Arial"/>
        </w:rPr>
        <w:t xml:space="preserve">(§ 4300). </w:t>
      </w:r>
      <w:r w:rsidRPr="001D79FD">
        <w:rPr>
          <w:rFonts w:ascii="Arial" w:hAnsi="Arial" w:cs="Arial"/>
          <w:bCs/>
        </w:rPr>
        <w:t xml:space="preserve">Celem wydarzenia było symboliczne wręczenie </w:t>
      </w:r>
      <w:r>
        <w:rPr>
          <w:rFonts w:ascii="Arial" w:hAnsi="Arial" w:cs="Arial"/>
          <w:bCs/>
        </w:rPr>
        <w:t xml:space="preserve">zawodnikom </w:t>
      </w:r>
      <w:r w:rsidRPr="001D79FD">
        <w:rPr>
          <w:rFonts w:ascii="Arial" w:hAnsi="Arial" w:cs="Arial"/>
          <w:bCs/>
        </w:rPr>
        <w:t>stypendiów sportowych oraz nagród Województwa Podkarpackiego za wysokie wyniki sportowe uzyskane w</w:t>
      </w:r>
      <w:r>
        <w:rPr>
          <w:rFonts w:ascii="Arial" w:hAnsi="Arial" w:cs="Arial"/>
          <w:bCs/>
        </w:rPr>
        <w:t> </w:t>
      </w:r>
      <w:r w:rsidRPr="001D79FD">
        <w:rPr>
          <w:rFonts w:ascii="Arial" w:hAnsi="Arial" w:cs="Arial"/>
          <w:bCs/>
        </w:rPr>
        <w:t>międzynarodowym współzawodnictwie sportowym</w:t>
      </w:r>
      <w:r>
        <w:rPr>
          <w:rFonts w:ascii="Arial" w:hAnsi="Arial" w:cs="Arial"/>
          <w:bCs/>
        </w:rPr>
        <w:t>, wręczenie nagród</w:t>
      </w:r>
      <w:r w:rsidRPr="001D79FD">
        <w:rPr>
          <w:rFonts w:ascii="Arial" w:hAnsi="Arial" w:cs="Arial"/>
          <w:bCs/>
        </w:rPr>
        <w:t xml:space="preserve"> trenerom za wysokie wyniki sportowe ich podopiecznych oraz działaczom sportowym wyróżniającym się szczególną aktywnością w działalności na rzecz rozwoju sportu na terenie województwa podkarpackiego. W</w:t>
      </w:r>
      <w:r>
        <w:rPr>
          <w:rFonts w:ascii="Arial" w:hAnsi="Arial" w:cs="Arial"/>
          <w:bCs/>
        </w:rPr>
        <w:t> </w:t>
      </w:r>
      <w:r w:rsidRPr="001D79FD">
        <w:rPr>
          <w:rFonts w:ascii="Arial" w:hAnsi="Arial" w:cs="Arial"/>
          <w:bCs/>
        </w:rPr>
        <w:t xml:space="preserve">wydarzeniu wzięło udział ok. </w:t>
      </w:r>
      <w:r>
        <w:rPr>
          <w:rFonts w:ascii="Arial" w:hAnsi="Arial" w:cs="Arial"/>
          <w:bCs/>
        </w:rPr>
        <w:t>250</w:t>
      </w:r>
      <w:r w:rsidRPr="001D79FD">
        <w:rPr>
          <w:rFonts w:ascii="Arial" w:hAnsi="Arial" w:cs="Arial"/>
          <w:bCs/>
        </w:rPr>
        <w:t xml:space="preserve"> osób. Wydatki obejmowały</w:t>
      </w:r>
      <w:r>
        <w:rPr>
          <w:rFonts w:ascii="Arial" w:hAnsi="Arial" w:cs="Arial"/>
          <w:bCs/>
        </w:rPr>
        <w:t>:</w:t>
      </w:r>
    </w:p>
    <w:p w14:paraId="2B1DD22A" w14:textId="77777777" w:rsidR="009325BB" w:rsidRPr="0000756C" w:rsidRDefault="009325BB" w:rsidP="00063EFF">
      <w:pPr>
        <w:pStyle w:val="Akapitzlist"/>
        <w:numPr>
          <w:ilvl w:val="0"/>
          <w:numId w:val="379"/>
        </w:numPr>
        <w:spacing w:line="360" w:lineRule="auto"/>
        <w:ind w:left="851" w:hanging="284"/>
        <w:jc w:val="both"/>
        <w:rPr>
          <w:rFonts w:ascii="Arial" w:hAnsi="Arial" w:cs="Arial"/>
          <w:bCs/>
        </w:rPr>
      </w:pPr>
      <w:r w:rsidRPr="0000756C">
        <w:rPr>
          <w:rFonts w:ascii="Arial" w:hAnsi="Arial" w:cs="Arial"/>
          <w:bCs/>
        </w:rPr>
        <w:t xml:space="preserve">zakup usług cateringowo </w:t>
      </w:r>
      <w:r>
        <w:rPr>
          <w:rFonts w:ascii="Arial" w:hAnsi="Arial" w:cs="Arial"/>
          <w:bCs/>
        </w:rPr>
        <w:t>–</w:t>
      </w:r>
      <w:r w:rsidRPr="0000756C">
        <w:rPr>
          <w:rFonts w:ascii="Arial" w:hAnsi="Arial" w:cs="Arial"/>
          <w:bCs/>
        </w:rPr>
        <w:t xml:space="preserve"> gastronomicznych</w:t>
      </w:r>
      <w:r>
        <w:rPr>
          <w:rFonts w:ascii="Arial" w:hAnsi="Arial" w:cs="Arial"/>
          <w:bCs/>
        </w:rPr>
        <w:t xml:space="preserve"> </w:t>
      </w:r>
      <w:r w:rsidRPr="0000756C">
        <w:rPr>
          <w:rFonts w:ascii="Arial" w:hAnsi="Arial" w:cs="Arial"/>
          <w:bCs/>
        </w:rPr>
        <w:t xml:space="preserve">– </w:t>
      </w:r>
      <w:r>
        <w:rPr>
          <w:rFonts w:ascii="Arial" w:hAnsi="Arial" w:cs="Arial"/>
          <w:bCs/>
        </w:rPr>
        <w:t>7</w:t>
      </w:r>
      <w:r w:rsidRPr="0000756C">
        <w:rPr>
          <w:rFonts w:ascii="Arial" w:hAnsi="Arial" w:cs="Arial"/>
          <w:bCs/>
        </w:rPr>
        <w:t>.200,00 zł,</w:t>
      </w:r>
    </w:p>
    <w:p w14:paraId="3214521A" w14:textId="77777777" w:rsidR="009325BB" w:rsidRPr="008C5E20" w:rsidRDefault="009325BB" w:rsidP="00063EFF">
      <w:pPr>
        <w:pStyle w:val="Akapitzlist"/>
        <w:numPr>
          <w:ilvl w:val="0"/>
          <w:numId w:val="379"/>
        </w:numPr>
        <w:spacing w:line="360" w:lineRule="auto"/>
        <w:ind w:left="851" w:hanging="284"/>
        <w:jc w:val="both"/>
        <w:rPr>
          <w:rFonts w:ascii="Arial" w:hAnsi="Arial" w:cs="Arial"/>
          <w:bCs/>
        </w:rPr>
      </w:pPr>
      <w:r>
        <w:rPr>
          <w:rFonts w:ascii="Arial" w:hAnsi="Arial" w:cs="Arial"/>
          <w:bCs/>
        </w:rPr>
        <w:t>wynagrodzenie dla osoby prowadzącej Galę w ramach umowy zlecenie – 850,00 zł.</w:t>
      </w:r>
    </w:p>
    <w:p w14:paraId="509E814E" w14:textId="77777777" w:rsidR="009325BB" w:rsidRPr="00BB1F99" w:rsidRDefault="009325BB" w:rsidP="00063EFF">
      <w:pPr>
        <w:pStyle w:val="NormalnyWeb"/>
        <w:numPr>
          <w:ilvl w:val="0"/>
          <w:numId w:val="496"/>
        </w:numPr>
        <w:spacing w:before="0" w:beforeAutospacing="0" w:after="0" w:afterAutospacing="0"/>
        <w:ind w:left="284" w:hanging="142"/>
        <w:rPr>
          <w:rFonts w:ascii="Arial" w:hAnsi="Arial" w:cs="Arial"/>
        </w:rPr>
      </w:pPr>
      <w:r w:rsidRPr="00BB1F99">
        <w:rPr>
          <w:rFonts w:ascii="Arial" w:hAnsi="Arial" w:cs="Arial"/>
        </w:rPr>
        <w:t>Wydatki majątkowe zaplanowane w kwocie 220.000,- zł,</w:t>
      </w:r>
      <w:r w:rsidRPr="00BB1F99">
        <w:rPr>
          <w:rFonts w:ascii="Arial" w:hAnsi="Arial" w:cs="Arial"/>
          <w:bCs/>
        </w:rPr>
        <w:t xml:space="preserve"> jako dotacje dla jednostek </w:t>
      </w:r>
      <w:r w:rsidRPr="00BB1F99">
        <w:rPr>
          <w:rFonts w:ascii="Arial" w:hAnsi="Arial" w:cs="Arial"/>
        </w:rPr>
        <w:t xml:space="preserve">spoza sektora finansów publicznych zostały zrealizowane w wysokości </w:t>
      </w:r>
      <w:r>
        <w:rPr>
          <w:rFonts w:ascii="Arial" w:hAnsi="Arial" w:cs="Arial"/>
        </w:rPr>
        <w:t>191</w:t>
      </w:r>
      <w:r w:rsidRPr="00BB1F99">
        <w:rPr>
          <w:rFonts w:ascii="Arial" w:hAnsi="Arial" w:cs="Arial"/>
        </w:rPr>
        <w:t>.</w:t>
      </w:r>
      <w:r>
        <w:rPr>
          <w:rFonts w:ascii="Arial" w:hAnsi="Arial" w:cs="Arial"/>
        </w:rPr>
        <w:t>509</w:t>
      </w:r>
      <w:r w:rsidRPr="00BB1F99">
        <w:rPr>
          <w:rFonts w:ascii="Arial" w:hAnsi="Arial" w:cs="Arial"/>
        </w:rPr>
        <w:t>,</w:t>
      </w:r>
      <w:r>
        <w:rPr>
          <w:rFonts w:ascii="Arial" w:hAnsi="Arial" w:cs="Arial"/>
        </w:rPr>
        <w:t>96</w:t>
      </w:r>
      <w:r w:rsidRPr="00BB1F99">
        <w:rPr>
          <w:rFonts w:ascii="Arial" w:hAnsi="Arial" w:cs="Arial"/>
        </w:rPr>
        <w:t xml:space="preserve"> zł </w:t>
      </w:r>
      <w:r w:rsidRPr="00BB1F99">
        <w:rPr>
          <w:rFonts w:ascii="Arial" w:hAnsi="Arial" w:cs="Arial"/>
          <w:bCs/>
        </w:rPr>
        <w:t>(§ 6190)</w:t>
      </w:r>
      <w:r w:rsidRPr="00BB1F99">
        <w:rPr>
          <w:rFonts w:ascii="Arial" w:hAnsi="Arial" w:cs="Arial"/>
        </w:rPr>
        <w:t xml:space="preserve">, tj. </w:t>
      </w:r>
      <w:r>
        <w:rPr>
          <w:rFonts w:ascii="Arial" w:hAnsi="Arial" w:cs="Arial"/>
        </w:rPr>
        <w:t>87,05</w:t>
      </w:r>
      <w:r w:rsidRPr="00BB1F99">
        <w:rPr>
          <w:rFonts w:ascii="Arial" w:hAnsi="Arial" w:cs="Arial"/>
        </w:rPr>
        <w:t xml:space="preserve"> % planu i dotyczyły zakupu sprzętu sportowego przez:</w:t>
      </w:r>
    </w:p>
    <w:p w14:paraId="6BD364F6" w14:textId="77777777"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815102">
        <w:rPr>
          <w:rFonts w:ascii="Arial" w:hAnsi="Arial" w:cs="Arial"/>
        </w:rPr>
        <w:t>Międzyszkoln</w:t>
      </w:r>
      <w:r>
        <w:rPr>
          <w:rFonts w:ascii="Arial" w:hAnsi="Arial" w:cs="Arial"/>
        </w:rPr>
        <w:t>y</w:t>
      </w:r>
      <w:r w:rsidRPr="00815102">
        <w:rPr>
          <w:rFonts w:ascii="Arial" w:hAnsi="Arial" w:cs="Arial"/>
        </w:rPr>
        <w:t xml:space="preserve"> Uczniowski Klub </w:t>
      </w:r>
      <w:proofErr w:type="spellStart"/>
      <w:r w:rsidRPr="00815102">
        <w:rPr>
          <w:rFonts w:ascii="Arial" w:hAnsi="Arial" w:cs="Arial"/>
        </w:rPr>
        <w:t>Sportow</w:t>
      </w:r>
      <w:r>
        <w:rPr>
          <w:rFonts w:ascii="Arial" w:hAnsi="Arial" w:cs="Arial"/>
        </w:rPr>
        <w:t>y</w:t>
      </w:r>
      <w:r w:rsidRPr="00815102">
        <w:rPr>
          <w:rFonts w:ascii="Arial" w:hAnsi="Arial" w:cs="Arial"/>
        </w:rPr>
        <w:t>„Strzelec</w:t>
      </w:r>
      <w:proofErr w:type="spellEnd"/>
      <w:r w:rsidRPr="00815102">
        <w:rPr>
          <w:rFonts w:ascii="Arial" w:hAnsi="Arial" w:cs="Arial"/>
        </w:rPr>
        <w:t>” Jedlicze –  34</w:t>
      </w:r>
      <w:r>
        <w:rPr>
          <w:rFonts w:ascii="Arial" w:hAnsi="Arial" w:cs="Arial"/>
        </w:rPr>
        <w:t>.</w:t>
      </w:r>
      <w:r w:rsidRPr="00815102">
        <w:rPr>
          <w:rFonts w:ascii="Arial" w:hAnsi="Arial" w:cs="Arial"/>
        </w:rPr>
        <w:t>840,00 zł</w:t>
      </w:r>
      <w:r>
        <w:rPr>
          <w:rFonts w:ascii="Arial" w:hAnsi="Arial" w:cs="Arial"/>
        </w:rPr>
        <w:t>,</w:t>
      </w:r>
    </w:p>
    <w:p w14:paraId="27D52ECD" w14:textId="7ABB257D"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815102">
        <w:rPr>
          <w:rFonts w:ascii="Arial" w:hAnsi="Arial" w:cs="Arial"/>
        </w:rPr>
        <w:t>Międzyszkoln</w:t>
      </w:r>
      <w:r>
        <w:rPr>
          <w:rFonts w:ascii="Arial" w:hAnsi="Arial" w:cs="Arial"/>
        </w:rPr>
        <w:t xml:space="preserve">y </w:t>
      </w:r>
      <w:r w:rsidRPr="00815102">
        <w:rPr>
          <w:rFonts w:ascii="Arial" w:hAnsi="Arial" w:cs="Arial"/>
        </w:rPr>
        <w:t>Uczniowski Klub Sportow</w:t>
      </w:r>
      <w:r>
        <w:rPr>
          <w:rFonts w:ascii="Arial" w:hAnsi="Arial" w:cs="Arial"/>
        </w:rPr>
        <w:t>y</w:t>
      </w:r>
      <w:r w:rsidRPr="00815102">
        <w:rPr>
          <w:rFonts w:ascii="Arial" w:hAnsi="Arial" w:cs="Arial"/>
        </w:rPr>
        <w:t xml:space="preserve"> „Husaria” Krosno – 17</w:t>
      </w:r>
      <w:r>
        <w:rPr>
          <w:rFonts w:ascii="Arial" w:hAnsi="Arial" w:cs="Arial"/>
        </w:rPr>
        <w:t>.</w:t>
      </w:r>
      <w:r w:rsidRPr="00815102">
        <w:rPr>
          <w:rFonts w:ascii="Arial" w:hAnsi="Arial" w:cs="Arial"/>
        </w:rPr>
        <w:t>419,96 zł</w:t>
      </w:r>
      <w:r>
        <w:rPr>
          <w:rFonts w:ascii="Arial" w:hAnsi="Arial" w:cs="Arial"/>
        </w:rPr>
        <w:t>,</w:t>
      </w:r>
    </w:p>
    <w:p w14:paraId="387124A6" w14:textId="77777777"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815102">
        <w:rPr>
          <w:rFonts w:ascii="Arial" w:hAnsi="Arial" w:cs="Arial"/>
        </w:rPr>
        <w:lastRenderedPageBreak/>
        <w:t xml:space="preserve">Podkarpacki </w:t>
      </w:r>
      <w:proofErr w:type="spellStart"/>
      <w:r w:rsidRPr="00815102">
        <w:rPr>
          <w:rFonts w:ascii="Arial" w:hAnsi="Arial" w:cs="Arial"/>
        </w:rPr>
        <w:t>Okręgow</w:t>
      </w:r>
      <w:r>
        <w:rPr>
          <w:rFonts w:ascii="Arial" w:hAnsi="Arial" w:cs="Arial"/>
        </w:rPr>
        <w:t>y</w:t>
      </w:r>
      <w:r w:rsidRPr="00815102">
        <w:rPr>
          <w:rFonts w:ascii="Arial" w:hAnsi="Arial" w:cs="Arial"/>
        </w:rPr>
        <w:t>Związk</w:t>
      </w:r>
      <w:proofErr w:type="spellEnd"/>
      <w:r>
        <w:rPr>
          <w:rFonts w:ascii="Arial" w:hAnsi="Arial" w:cs="Arial"/>
        </w:rPr>
        <w:t xml:space="preserve"> </w:t>
      </w:r>
      <w:r w:rsidRPr="00815102">
        <w:rPr>
          <w:rFonts w:ascii="Arial" w:hAnsi="Arial" w:cs="Arial"/>
        </w:rPr>
        <w:t>Narciarski w Ustrzykach Dolnych – 14.000,00 zł,</w:t>
      </w:r>
    </w:p>
    <w:p w14:paraId="6797B44B" w14:textId="77777777"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815102">
        <w:rPr>
          <w:rFonts w:ascii="Arial" w:hAnsi="Arial" w:cs="Arial"/>
        </w:rPr>
        <w:t>Podkarpacki Okręgow</w:t>
      </w:r>
      <w:r>
        <w:rPr>
          <w:rFonts w:ascii="Arial" w:hAnsi="Arial" w:cs="Arial"/>
        </w:rPr>
        <w:t>y</w:t>
      </w:r>
      <w:r w:rsidRPr="00815102">
        <w:rPr>
          <w:rFonts w:ascii="Arial" w:hAnsi="Arial" w:cs="Arial"/>
        </w:rPr>
        <w:t xml:space="preserve"> </w:t>
      </w:r>
      <w:proofErr w:type="spellStart"/>
      <w:r w:rsidRPr="00815102">
        <w:rPr>
          <w:rFonts w:ascii="Arial" w:hAnsi="Arial" w:cs="Arial"/>
        </w:rPr>
        <w:t>Związk</w:t>
      </w:r>
      <w:proofErr w:type="spellEnd"/>
      <w:r w:rsidRPr="00815102">
        <w:rPr>
          <w:rFonts w:ascii="Arial" w:hAnsi="Arial" w:cs="Arial"/>
        </w:rPr>
        <w:t xml:space="preserve"> Bokserski – 28</w:t>
      </w:r>
      <w:r>
        <w:rPr>
          <w:rFonts w:ascii="Arial" w:hAnsi="Arial" w:cs="Arial"/>
        </w:rPr>
        <w:t>.</w:t>
      </w:r>
      <w:r w:rsidRPr="00815102">
        <w:rPr>
          <w:rFonts w:ascii="Arial" w:hAnsi="Arial" w:cs="Arial"/>
        </w:rPr>
        <w:t>000,00 zł</w:t>
      </w:r>
      <w:r>
        <w:rPr>
          <w:rFonts w:ascii="Arial" w:hAnsi="Arial" w:cs="Arial"/>
        </w:rPr>
        <w:t>,</w:t>
      </w:r>
    </w:p>
    <w:p w14:paraId="41EC7FBB" w14:textId="77777777"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815102">
        <w:rPr>
          <w:rFonts w:ascii="Arial" w:hAnsi="Arial" w:cs="Arial"/>
        </w:rPr>
        <w:t>Klub</w:t>
      </w:r>
      <w:r>
        <w:rPr>
          <w:rFonts w:ascii="Arial" w:hAnsi="Arial" w:cs="Arial"/>
        </w:rPr>
        <w:t xml:space="preserve"> </w:t>
      </w:r>
      <w:r w:rsidRPr="00815102">
        <w:rPr>
          <w:rFonts w:ascii="Arial" w:hAnsi="Arial" w:cs="Arial"/>
        </w:rPr>
        <w:t>Sportow</w:t>
      </w:r>
      <w:r>
        <w:rPr>
          <w:rFonts w:ascii="Arial" w:hAnsi="Arial" w:cs="Arial"/>
        </w:rPr>
        <w:t>y</w:t>
      </w:r>
      <w:r w:rsidRPr="00815102">
        <w:rPr>
          <w:rFonts w:ascii="Arial" w:hAnsi="Arial" w:cs="Arial"/>
        </w:rPr>
        <w:t xml:space="preserve"> „CARPATIA” –</w:t>
      </w:r>
      <w:r>
        <w:rPr>
          <w:rFonts w:ascii="Arial" w:hAnsi="Arial" w:cs="Arial"/>
        </w:rPr>
        <w:t xml:space="preserve"> </w:t>
      </w:r>
      <w:r w:rsidRPr="00815102">
        <w:rPr>
          <w:rFonts w:ascii="Arial" w:hAnsi="Arial" w:cs="Arial"/>
        </w:rPr>
        <w:t>22</w:t>
      </w:r>
      <w:r>
        <w:rPr>
          <w:rFonts w:ascii="Arial" w:hAnsi="Arial" w:cs="Arial"/>
        </w:rPr>
        <w:t>.</w:t>
      </w:r>
      <w:r w:rsidRPr="00815102">
        <w:rPr>
          <w:rFonts w:ascii="Arial" w:hAnsi="Arial" w:cs="Arial"/>
        </w:rPr>
        <w:t xml:space="preserve"> 000,00 zł</w:t>
      </w:r>
      <w:r>
        <w:rPr>
          <w:rFonts w:ascii="Arial" w:hAnsi="Arial" w:cs="Arial"/>
        </w:rPr>
        <w:t>,</w:t>
      </w:r>
    </w:p>
    <w:p w14:paraId="28ED04A6" w14:textId="789A3141"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304F3F">
        <w:rPr>
          <w:rFonts w:ascii="Arial" w:hAnsi="Arial" w:cs="Arial"/>
        </w:rPr>
        <w:t>Oddział Regionaln</w:t>
      </w:r>
      <w:r>
        <w:rPr>
          <w:rFonts w:ascii="Arial" w:hAnsi="Arial" w:cs="Arial"/>
        </w:rPr>
        <w:t>y</w:t>
      </w:r>
      <w:r w:rsidRPr="00304F3F">
        <w:rPr>
          <w:rFonts w:ascii="Arial" w:hAnsi="Arial" w:cs="Arial"/>
        </w:rPr>
        <w:t xml:space="preserve"> Olimpiad Specjaln</w:t>
      </w:r>
      <w:r>
        <w:rPr>
          <w:rFonts w:ascii="Arial" w:hAnsi="Arial" w:cs="Arial"/>
        </w:rPr>
        <w:t>ych</w:t>
      </w:r>
      <w:r w:rsidRPr="00304F3F">
        <w:rPr>
          <w:rFonts w:ascii="Arial" w:hAnsi="Arial" w:cs="Arial"/>
        </w:rPr>
        <w:t xml:space="preserve"> Polska-Podkarpackie </w:t>
      </w:r>
      <w:r>
        <w:rPr>
          <w:rFonts w:ascii="Arial" w:hAnsi="Arial" w:cs="Arial"/>
        </w:rPr>
        <w:t xml:space="preserve">  </w:t>
      </w:r>
      <w:r w:rsidRPr="00304F3F">
        <w:rPr>
          <w:rFonts w:ascii="Arial" w:hAnsi="Arial" w:cs="Arial"/>
        </w:rPr>
        <w:t>– 34.000,00 zł,</w:t>
      </w:r>
    </w:p>
    <w:p w14:paraId="27D8145F" w14:textId="77777777"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304F3F">
        <w:rPr>
          <w:rFonts w:ascii="Arial" w:hAnsi="Arial" w:cs="Arial"/>
        </w:rPr>
        <w:t>Podkarpacki Okręgow</w:t>
      </w:r>
      <w:r>
        <w:rPr>
          <w:rFonts w:ascii="Arial" w:hAnsi="Arial" w:cs="Arial"/>
        </w:rPr>
        <w:t>y</w:t>
      </w:r>
      <w:r w:rsidRPr="00304F3F">
        <w:rPr>
          <w:rFonts w:ascii="Arial" w:hAnsi="Arial" w:cs="Arial"/>
        </w:rPr>
        <w:t xml:space="preserve"> </w:t>
      </w:r>
      <w:proofErr w:type="spellStart"/>
      <w:r w:rsidRPr="00304F3F">
        <w:rPr>
          <w:rFonts w:ascii="Arial" w:hAnsi="Arial" w:cs="Arial"/>
        </w:rPr>
        <w:t>Związk</w:t>
      </w:r>
      <w:proofErr w:type="spellEnd"/>
      <w:r w:rsidRPr="00304F3F">
        <w:rPr>
          <w:rFonts w:ascii="Arial" w:hAnsi="Arial" w:cs="Arial"/>
        </w:rPr>
        <w:t xml:space="preserve"> Lekkiej Atletyki –10</w:t>
      </w:r>
      <w:r>
        <w:rPr>
          <w:rFonts w:ascii="Arial" w:hAnsi="Arial" w:cs="Arial"/>
        </w:rPr>
        <w:t>.</w:t>
      </w:r>
      <w:r w:rsidRPr="00304F3F">
        <w:rPr>
          <w:rFonts w:ascii="Arial" w:hAnsi="Arial" w:cs="Arial"/>
        </w:rPr>
        <w:t>500,00 zł</w:t>
      </w:r>
      <w:r>
        <w:rPr>
          <w:rFonts w:ascii="Arial" w:hAnsi="Arial" w:cs="Arial"/>
        </w:rPr>
        <w:t>,</w:t>
      </w:r>
    </w:p>
    <w:p w14:paraId="27923F9A" w14:textId="77777777" w:rsidR="009325BB" w:rsidRDefault="009325BB" w:rsidP="00063EFF">
      <w:pPr>
        <w:pStyle w:val="Akapitzlist"/>
        <w:numPr>
          <w:ilvl w:val="1"/>
          <w:numId w:val="380"/>
        </w:numPr>
        <w:spacing w:line="360" w:lineRule="auto"/>
        <w:ind w:left="851" w:hanging="284"/>
        <w:contextualSpacing/>
        <w:jc w:val="both"/>
        <w:rPr>
          <w:rFonts w:ascii="Arial" w:hAnsi="Arial" w:cs="Arial"/>
        </w:rPr>
      </w:pPr>
      <w:r w:rsidRPr="00304F3F">
        <w:rPr>
          <w:rFonts w:ascii="Arial" w:hAnsi="Arial" w:cs="Arial"/>
        </w:rPr>
        <w:t>Li</w:t>
      </w:r>
      <w:r>
        <w:rPr>
          <w:rFonts w:ascii="Arial" w:hAnsi="Arial" w:cs="Arial"/>
        </w:rPr>
        <w:t>gę</w:t>
      </w:r>
      <w:r w:rsidRPr="00304F3F">
        <w:rPr>
          <w:rFonts w:ascii="Arial" w:hAnsi="Arial" w:cs="Arial"/>
        </w:rPr>
        <w:t xml:space="preserve"> Obrony Kraju Biur</w:t>
      </w:r>
      <w:r>
        <w:rPr>
          <w:rFonts w:ascii="Arial" w:hAnsi="Arial" w:cs="Arial"/>
        </w:rPr>
        <w:t>o</w:t>
      </w:r>
      <w:r w:rsidRPr="00304F3F">
        <w:rPr>
          <w:rFonts w:ascii="Arial" w:hAnsi="Arial" w:cs="Arial"/>
        </w:rPr>
        <w:t xml:space="preserve"> Podkarpackiego Zarządu – 30</w:t>
      </w:r>
      <w:r>
        <w:rPr>
          <w:rFonts w:ascii="Arial" w:hAnsi="Arial" w:cs="Arial"/>
        </w:rPr>
        <w:t>.</w:t>
      </w:r>
      <w:r w:rsidRPr="00304F3F">
        <w:rPr>
          <w:rFonts w:ascii="Arial" w:hAnsi="Arial" w:cs="Arial"/>
        </w:rPr>
        <w:t>750,00 zł</w:t>
      </w:r>
      <w:r>
        <w:rPr>
          <w:rFonts w:ascii="Arial" w:hAnsi="Arial" w:cs="Arial"/>
        </w:rPr>
        <w:t>.</w:t>
      </w:r>
    </w:p>
    <w:p w14:paraId="309ECE8A" w14:textId="77777777" w:rsidR="009325BB" w:rsidRPr="00304F3F" w:rsidRDefault="009325BB" w:rsidP="009325BB">
      <w:pPr>
        <w:pStyle w:val="Akapitzlist"/>
        <w:spacing w:line="360" w:lineRule="auto"/>
        <w:ind w:left="851"/>
        <w:contextualSpacing/>
        <w:jc w:val="both"/>
        <w:rPr>
          <w:rFonts w:ascii="Arial" w:hAnsi="Arial" w:cs="Arial"/>
        </w:rPr>
      </w:pPr>
    </w:p>
    <w:p w14:paraId="57664492" w14:textId="5EA571C1" w:rsidR="009325BB" w:rsidRPr="00E52D7F" w:rsidRDefault="009325BB" w:rsidP="009325BB">
      <w:pPr>
        <w:spacing w:after="0" w:line="360" w:lineRule="auto"/>
        <w:jc w:val="both"/>
        <w:rPr>
          <w:rFonts w:ascii="Arial" w:hAnsi="Arial" w:cs="Arial"/>
          <w:bCs/>
          <w:sz w:val="24"/>
          <w:szCs w:val="24"/>
        </w:rPr>
      </w:pPr>
      <w:bookmarkStart w:id="258" w:name="_Hlk519497520"/>
      <w:r w:rsidRPr="00E52D7F">
        <w:rPr>
          <w:rFonts w:ascii="Arial" w:hAnsi="Arial" w:cs="Arial"/>
          <w:bCs/>
          <w:sz w:val="24"/>
          <w:szCs w:val="24"/>
        </w:rPr>
        <w:t>Niewykonanie wydatków związane jest m.in.:</w:t>
      </w:r>
    </w:p>
    <w:bookmarkEnd w:id="258"/>
    <w:p w14:paraId="096176F9" w14:textId="24151C78" w:rsidR="009325BB" w:rsidRPr="00721E1A" w:rsidRDefault="003C1C64" w:rsidP="00063EFF">
      <w:pPr>
        <w:pStyle w:val="Akapitzlist"/>
        <w:numPr>
          <w:ilvl w:val="0"/>
          <w:numId w:val="371"/>
        </w:numPr>
        <w:spacing w:line="360" w:lineRule="auto"/>
        <w:ind w:left="426"/>
        <w:jc w:val="both"/>
        <w:rPr>
          <w:rFonts w:ascii="Arial" w:hAnsi="Arial" w:cs="Arial"/>
          <w:bCs/>
          <w:color w:val="000000"/>
        </w:rPr>
      </w:pPr>
      <w:r>
        <w:rPr>
          <w:rFonts w:ascii="Arial" w:hAnsi="Arial" w:cs="Arial"/>
          <w:bCs/>
          <w:color w:val="000000"/>
        </w:rPr>
        <w:t>z</w:t>
      </w:r>
      <w:r w:rsidR="009325BB">
        <w:rPr>
          <w:rFonts w:ascii="Arial" w:hAnsi="Arial" w:cs="Arial"/>
          <w:bCs/>
          <w:color w:val="000000"/>
        </w:rPr>
        <w:t>e zwrotami po rozliczeniu</w:t>
      </w:r>
      <w:r w:rsidR="009325BB" w:rsidRPr="00A94202">
        <w:rPr>
          <w:rFonts w:ascii="Arial" w:hAnsi="Arial" w:cs="Arial"/>
          <w:bCs/>
          <w:color w:val="000000"/>
        </w:rPr>
        <w:t xml:space="preserve"> dotacji przekazanych </w:t>
      </w:r>
      <w:r w:rsidR="009325BB" w:rsidRPr="00A94202">
        <w:rPr>
          <w:rFonts w:ascii="Arial" w:hAnsi="Arial" w:cs="Arial"/>
          <w:color w:val="000000"/>
        </w:rPr>
        <w:t>na realizację zadań z zakresu kultury</w:t>
      </w:r>
      <w:r w:rsidR="009325BB">
        <w:rPr>
          <w:rFonts w:ascii="Arial" w:hAnsi="Arial" w:cs="Arial"/>
          <w:color w:val="000000"/>
        </w:rPr>
        <w:t xml:space="preserve"> </w:t>
      </w:r>
      <w:r w:rsidR="009325BB" w:rsidRPr="00A94202">
        <w:rPr>
          <w:rFonts w:ascii="Arial" w:hAnsi="Arial" w:cs="Arial"/>
          <w:color w:val="000000"/>
        </w:rPr>
        <w:t>fizycznej i sportu</w:t>
      </w:r>
      <w:r w:rsidR="009325BB">
        <w:rPr>
          <w:rFonts w:ascii="Arial" w:hAnsi="Arial" w:cs="Arial"/>
          <w:color w:val="000000"/>
        </w:rPr>
        <w:t>,</w:t>
      </w:r>
    </w:p>
    <w:p w14:paraId="7C1FAB6B" w14:textId="523FE9C5" w:rsidR="005E094B" w:rsidRPr="009325BB" w:rsidRDefault="003C1C64" w:rsidP="00063EFF">
      <w:pPr>
        <w:pStyle w:val="Akapitzlist"/>
        <w:numPr>
          <w:ilvl w:val="0"/>
          <w:numId w:val="371"/>
        </w:numPr>
        <w:spacing w:line="360" w:lineRule="auto"/>
        <w:ind w:left="426"/>
        <w:jc w:val="both"/>
        <w:rPr>
          <w:rFonts w:ascii="Arial" w:hAnsi="Arial" w:cs="Arial"/>
          <w:bCs/>
          <w:color w:val="000000"/>
        </w:rPr>
      </w:pPr>
      <w:r>
        <w:rPr>
          <w:rFonts w:ascii="Arial" w:hAnsi="Arial" w:cs="Arial"/>
          <w:bCs/>
          <w:color w:val="000000"/>
        </w:rPr>
        <w:t xml:space="preserve">z </w:t>
      </w:r>
      <w:r w:rsidR="009325BB">
        <w:rPr>
          <w:rFonts w:ascii="Arial" w:hAnsi="Arial" w:cs="Arial"/>
          <w:bCs/>
          <w:color w:val="000000"/>
        </w:rPr>
        <w:t>rezygnacją podmiotów z realizacji dotowanych zadań.</w:t>
      </w:r>
    </w:p>
    <w:p w14:paraId="38C34DB0" w14:textId="77777777" w:rsidR="00CF2BED" w:rsidRPr="00334BF8" w:rsidRDefault="00CF2BED" w:rsidP="00CF2BED">
      <w:pPr>
        <w:spacing w:after="0" w:line="360" w:lineRule="auto"/>
        <w:rPr>
          <w:rFonts w:ascii="Arial" w:eastAsia="Calibri" w:hAnsi="Arial" w:cs="Times New Roman"/>
          <w:b/>
          <w:bCs/>
          <w:i/>
          <w:iCs/>
          <w:sz w:val="24"/>
          <w:szCs w:val="28"/>
          <w:lang w:eastAsia="x-none"/>
        </w:rPr>
      </w:pPr>
      <w:r w:rsidRPr="00334BF8">
        <w:rPr>
          <w:rFonts w:ascii="Arial" w:eastAsia="Calibri" w:hAnsi="Arial" w:cs="Times New Roman"/>
          <w:b/>
          <w:bCs/>
          <w:i/>
          <w:iCs/>
          <w:sz w:val="24"/>
          <w:szCs w:val="28"/>
          <w:lang w:eastAsia="x-none"/>
        </w:rPr>
        <w:t>Rozdział 92695 – Pozostała działalność</w:t>
      </w:r>
    </w:p>
    <w:p w14:paraId="37882C2F" w14:textId="04F253AB" w:rsidR="00CF2BED" w:rsidRPr="00334BF8" w:rsidRDefault="00CF2BED" w:rsidP="00CF2BED">
      <w:pPr>
        <w:spacing w:after="0" w:line="360" w:lineRule="auto"/>
        <w:jc w:val="both"/>
        <w:rPr>
          <w:rFonts w:ascii="Arial" w:eastAsia="Times New Roman" w:hAnsi="Arial" w:cs="Arial"/>
          <w:sz w:val="24"/>
          <w:szCs w:val="24"/>
          <w:lang w:eastAsia="pl-PL"/>
        </w:rPr>
      </w:pPr>
      <w:r w:rsidRPr="00334BF8">
        <w:rPr>
          <w:rFonts w:ascii="Arial" w:eastAsia="Times New Roman" w:hAnsi="Arial" w:cs="Arial"/>
          <w:bCs/>
          <w:sz w:val="24"/>
          <w:szCs w:val="24"/>
          <w:lang w:eastAsia="pl-PL"/>
        </w:rPr>
        <w:t xml:space="preserve">Zaplanowane wydatki w </w:t>
      </w:r>
      <w:r w:rsidRPr="001B054D">
        <w:rPr>
          <w:rFonts w:ascii="Arial" w:eastAsia="Times New Roman" w:hAnsi="Arial" w:cs="Arial"/>
          <w:bCs/>
          <w:sz w:val="24"/>
          <w:szCs w:val="24"/>
          <w:lang w:eastAsia="pl-PL"/>
        </w:rPr>
        <w:t xml:space="preserve">kwocie </w:t>
      </w:r>
      <w:r w:rsidR="00C623DD">
        <w:rPr>
          <w:rFonts w:ascii="Arial" w:eastAsia="Times New Roman" w:hAnsi="Arial" w:cs="Arial"/>
          <w:bCs/>
          <w:sz w:val="24"/>
          <w:szCs w:val="24"/>
          <w:lang w:eastAsia="pl-PL"/>
        </w:rPr>
        <w:t>76.359</w:t>
      </w:r>
      <w:r w:rsidRPr="001B054D">
        <w:rPr>
          <w:rFonts w:ascii="Arial" w:eastAsia="Times New Roman" w:hAnsi="Arial" w:cs="Arial"/>
          <w:bCs/>
          <w:sz w:val="24"/>
          <w:szCs w:val="24"/>
          <w:lang w:eastAsia="pl-PL"/>
        </w:rPr>
        <w:t xml:space="preserve">,- zł, jako dotacje celowe dla jednostek sektora finansów publicznych </w:t>
      </w:r>
      <w:r w:rsidRPr="001B054D">
        <w:rPr>
          <w:rFonts w:ascii="Arial" w:hAnsi="Arial" w:cs="Arial"/>
          <w:bCs/>
          <w:sz w:val="24"/>
          <w:szCs w:val="24"/>
          <w:lang w:eastAsia="pl-PL"/>
        </w:rPr>
        <w:t xml:space="preserve">na pomoc finansową </w:t>
      </w:r>
      <w:r w:rsidRPr="001B054D">
        <w:rPr>
          <w:rFonts w:ascii="Arial" w:eastAsia="Times New Roman" w:hAnsi="Arial" w:cs="Arial"/>
          <w:bCs/>
          <w:sz w:val="24"/>
          <w:szCs w:val="24"/>
          <w:lang w:eastAsia="pl-PL"/>
        </w:rPr>
        <w:t xml:space="preserve">w ramach „Podkarpackiego Programu Odnowy Wsi na lata 2021-2025” </w:t>
      </w:r>
      <w:r w:rsidRPr="001B054D">
        <w:rPr>
          <w:rFonts w:ascii="Arial" w:eastAsia="Times New Roman" w:hAnsi="Arial" w:cs="Arial"/>
          <w:sz w:val="24"/>
          <w:szCs w:val="24"/>
          <w:lang w:eastAsia="pl-PL"/>
        </w:rPr>
        <w:t>zostały realizowane</w:t>
      </w:r>
      <w:r w:rsidRPr="00334BF8">
        <w:rPr>
          <w:rFonts w:ascii="Arial" w:eastAsia="Times New Roman" w:hAnsi="Arial" w:cs="Arial"/>
          <w:sz w:val="24"/>
          <w:szCs w:val="24"/>
          <w:lang w:eastAsia="pl-PL"/>
        </w:rPr>
        <w:t xml:space="preserve"> w </w:t>
      </w:r>
      <w:r w:rsidR="00C623DD">
        <w:rPr>
          <w:rFonts w:ascii="Arial" w:eastAsia="Times New Roman" w:hAnsi="Arial" w:cs="Arial"/>
          <w:sz w:val="24"/>
          <w:szCs w:val="24"/>
          <w:lang w:eastAsia="pl-PL"/>
        </w:rPr>
        <w:t>wysokości</w:t>
      </w:r>
      <w:r w:rsidRPr="00334BF8">
        <w:rPr>
          <w:rFonts w:ascii="Arial" w:eastAsia="Times New Roman" w:hAnsi="Arial" w:cs="Arial"/>
          <w:sz w:val="24"/>
          <w:szCs w:val="24"/>
          <w:lang w:eastAsia="pl-PL"/>
        </w:rPr>
        <w:t xml:space="preserve"> </w:t>
      </w:r>
      <w:r w:rsidR="00C623DD">
        <w:rPr>
          <w:rFonts w:ascii="Arial" w:eastAsia="Times New Roman" w:hAnsi="Arial" w:cs="Arial"/>
          <w:sz w:val="24"/>
          <w:szCs w:val="24"/>
          <w:lang w:eastAsia="pl-PL"/>
        </w:rPr>
        <w:t>76.359,00</w:t>
      </w:r>
      <w:r w:rsidRPr="00334BF8">
        <w:rPr>
          <w:rFonts w:ascii="Arial" w:eastAsia="Times New Roman" w:hAnsi="Arial" w:cs="Arial"/>
          <w:sz w:val="24"/>
          <w:szCs w:val="24"/>
          <w:lang w:eastAsia="pl-PL"/>
        </w:rPr>
        <w:t xml:space="preserve"> zł, tj. </w:t>
      </w:r>
      <w:r w:rsidR="00C623DD">
        <w:rPr>
          <w:rFonts w:ascii="Arial" w:eastAsia="Times New Roman" w:hAnsi="Arial" w:cs="Arial"/>
          <w:sz w:val="24"/>
          <w:szCs w:val="24"/>
          <w:lang w:eastAsia="pl-PL"/>
        </w:rPr>
        <w:t>100,00</w:t>
      </w:r>
      <w:r>
        <w:rPr>
          <w:rFonts w:ascii="Arial" w:eastAsia="Times New Roman" w:hAnsi="Arial" w:cs="Arial"/>
          <w:sz w:val="24"/>
          <w:szCs w:val="24"/>
          <w:lang w:eastAsia="pl-PL"/>
        </w:rPr>
        <w:t> </w:t>
      </w:r>
      <w:r w:rsidRPr="00334BF8">
        <w:rPr>
          <w:rFonts w:ascii="Arial" w:eastAsia="Times New Roman" w:hAnsi="Arial" w:cs="Arial"/>
          <w:sz w:val="24"/>
          <w:szCs w:val="24"/>
          <w:lang w:eastAsia="pl-PL"/>
        </w:rPr>
        <w:t xml:space="preserve">% planu </w:t>
      </w:r>
      <w:r w:rsidRPr="00334BF8">
        <w:rPr>
          <w:rFonts w:ascii="Arial" w:eastAsia="Times New Roman" w:hAnsi="Arial" w:cs="Arial"/>
          <w:bCs/>
          <w:sz w:val="24"/>
          <w:szCs w:val="24"/>
          <w:lang w:eastAsia="pl-PL"/>
        </w:rPr>
        <w:t>(Dep. OW)</w:t>
      </w:r>
      <w:r w:rsidRPr="00334BF8">
        <w:rPr>
          <w:rFonts w:ascii="Arial" w:eastAsia="Times New Roman" w:hAnsi="Arial" w:cs="Arial"/>
          <w:sz w:val="24"/>
          <w:szCs w:val="24"/>
          <w:lang w:eastAsia="pl-PL"/>
        </w:rPr>
        <w:t>.</w:t>
      </w:r>
    </w:p>
    <w:p w14:paraId="08663E39" w14:textId="409A7207" w:rsidR="00C623DD" w:rsidRPr="00C623DD" w:rsidRDefault="00CF2BED" w:rsidP="00063EFF">
      <w:pPr>
        <w:numPr>
          <w:ilvl w:val="0"/>
          <w:numId w:val="111"/>
        </w:numPr>
        <w:spacing w:after="0" w:line="360" w:lineRule="auto"/>
        <w:ind w:left="284" w:hanging="142"/>
        <w:jc w:val="both"/>
        <w:rPr>
          <w:rFonts w:ascii="Arial" w:eastAsia="Times New Roman" w:hAnsi="Arial" w:cs="Arial"/>
          <w:bCs/>
          <w:sz w:val="24"/>
          <w:szCs w:val="24"/>
          <w:lang w:eastAsia="pl-PL"/>
        </w:rPr>
      </w:pPr>
      <w:r w:rsidRPr="00334BF8">
        <w:rPr>
          <w:rFonts w:ascii="Arial" w:eastAsia="Times New Roman" w:hAnsi="Arial" w:cs="Arial"/>
          <w:bCs/>
          <w:sz w:val="24"/>
          <w:szCs w:val="24"/>
          <w:lang w:eastAsia="pl-PL"/>
        </w:rPr>
        <w:t xml:space="preserve">Zaplanowane wydatki bieżące w kwocie </w:t>
      </w:r>
      <w:r w:rsidR="00C623DD">
        <w:rPr>
          <w:rFonts w:ascii="Arial" w:eastAsia="Times New Roman" w:hAnsi="Arial" w:cs="Arial"/>
          <w:bCs/>
          <w:sz w:val="24"/>
          <w:szCs w:val="24"/>
          <w:lang w:eastAsia="pl-PL"/>
        </w:rPr>
        <w:t>20.000</w:t>
      </w:r>
      <w:r w:rsidRPr="00334BF8">
        <w:rPr>
          <w:rFonts w:ascii="Arial" w:eastAsia="Times New Roman" w:hAnsi="Arial" w:cs="Arial"/>
          <w:bCs/>
          <w:sz w:val="24"/>
          <w:szCs w:val="24"/>
          <w:lang w:eastAsia="pl-PL"/>
        </w:rPr>
        <w:t>,- zł (§ 2710)</w:t>
      </w:r>
      <w:r w:rsidRPr="00334BF8">
        <w:rPr>
          <w:rFonts w:ascii="Arial" w:hAnsi="Arial" w:cs="Arial"/>
          <w:sz w:val="24"/>
          <w:szCs w:val="24"/>
        </w:rPr>
        <w:t xml:space="preserve"> zostały zrealizowane </w:t>
      </w:r>
      <w:r w:rsidRPr="00C623DD">
        <w:rPr>
          <w:rFonts w:ascii="Arial" w:hAnsi="Arial" w:cs="Arial"/>
          <w:sz w:val="24"/>
          <w:szCs w:val="24"/>
        </w:rPr>
        <w:t xml:space="preserve">w wysokości </w:t>
      </w:r>
      <w:r w:rsidR="00C623DD" w:rsidRPr="00C623DD">
        <w:rPr>
          <w:rFonts w:ascii="Arial" w:hAnsi="Arial" w:cs="Arial"/>
          <w:bCs/>
          <w:sz w:val="24"/>
          <w:szCs w:val="24"/>
        </w:rPr>
        <w:t>20.000</w:t>
      </w:r>
      <w:r w:rsidRPr="00C623DD">
        <w:rPr>
          <w:rFonts w:ascii="Arial" w:hAnsi="Arial" w:cs="Arial"/>
          <w:bCs/>
          <w:sz w:val="24"/>
          <w:szCs w:val="24"/>
        </w:rPr>
        <w:t>,00 zł, tj. 100,00 % planu</w:t>
      </w:r>
      <w:r w:rsidRPr="00C623DD">
        <w:rPr>
          <w:rFonts w:ascii="Arial" w:hAnsi="Arial" w:cs="Arial"/>
          <w:sz w:val="24"/>
          <w:szCs w:val="24"/>
        </w:rPr>
        <w:t xml:space="preserve"> i </w:t>
      </w:r>
      <w:r w:rsidRPr="00C623DD">
        <w:rPr>
          <w:rFonts w:ascii="Arial" w:eastAsia="Times New Roman" w:hAnsi="Arial" w:cs="Arial"/>
          <w:bCs/>
          <w:sz w:val="24"/>
          <w:szCs w:val="24"/>
          <w:lang w:eastAsia="pl-PL"/>
        </w:rPr>
        <w:t>dotyczyły pomocy finansow</w:t>
      </w:r>
      <w:r w:rsidR="00C623DD" w:rsidRPr="00C623DD">
        <w:rPr>
          <w:rFonts w:ascii="Arial" w:eastAsia="Times New Roman" w:hAnsi="Arial" w:cs="Arial"/>
          <w:bCs/>
          <w:sz w:val="24"/>
          <w:szCs w:val="24"/>
          <w:lang w:eastAsia="pl-PL"/>
        </w:rPr>
        <w:t xml:space="preserve">ej dla Gminy </w:t>
      </w:r>
      <w:r w:rsidR="00C623DD" w:rsidRPr="00C623DD">
        <w:rPr>
          <w:rFonts w:ascii="Arial" w:hAnsi="Arial" w:cs="Arial"/>
          <w:noProof/>
          <w:sz w:val="24"/>
          <w:szCs w:val="24"/>
        </w:rPr>
        <w:t>Lubenia</w:t>
      </w:r>
      <w:r w:rsidR="00C623DD" w:rsidRPr="00C623DD">
        <w:rPr>
          <w:rFonts w:ascii="Arial" w:hAnsi="Arial" w:cs="Arial"/>
          <w:sz w:val="24"/>
          <w:szCs w:val="24"/>
        </w:rPr>
        <w:t xml:space="preserve"> na zadanie pn. „</w:t>
      </w:r>
      <w:r w:rsidR="00C623DD" w:rsidRPr="00C623DD">
        <w:rPr>
          <w:rFonts w:ascii="Arial" w:hAnsi="Arial" w:cs="Arial"/>
          <w:noProof/>
          <w:sz w:val="24"/>
          <w:szCs w:val="24"/>
        </w:rPr>
        <w:t>Organizacja imprezy promującej powstanie sceny i historię wsi Straszydle wraz z wykonaniem projektu budynku gospodarczego na dz. ewid. nr 1633/3 w Straszydlu”.</w:t>
      </w:r>
    </w:p>
    <w:p w14:paraId="4585A6B5" w14:textId="7ADC1937" w:rsidR="00CF2BED" w:rsidRPr="00C623DD" w:rsidRDefault="00CF2BED" w:rsidP="00063EFF">
      <w:pPr>
        <w:numPr>
          <w:ilvl w:val="0"/>
          <w:numId w:val="111"/>
        </w:numPr>
        <w:spacing w:after="0" w:line="360" w:lineRule="auto"/>
        <w:ind w:left="284" w:hanging="142"/>
        <w:jc w:val="both"/>
        <w:rPr>
          <w:rFonts w:ascii="Arial" w:eastAsia="Times New Roman" w:hAnsi="Arial" w:cs="Arial"/>
          <w:bCs/>
          <w:sz w:val="24"/>
          <w:szCs w:val="24"/>
          <w:lang w:eastAsia="pl-PL"/>
        </w:rPr>
      </w:pPr>
      <w:r w:rsidRPr="00C623DD">
        <w:rPr>
          <w:rFonts w:ascii="Arial" w:eastAsia="Times New Roman" w:hAnsi="Arial" w:cs="Arial"/>
          <w:bCs/>
          <w:sz w:val="24"/>
          <w:szCs w:val="24"/>
          <w:lang w:eastAsia="pl-PL"/>
        </w:rPr>
        <w:t xml:space="preserve">Zaplanowane wydatki majątkowe w kwocie </w:t>
      </w:r>
      <w:r w:rsidR="00C623DD" w:rsidRPr="00C623DD">
        <w:rPr>
          <w:rFonts w:ascii="Arial" w:eastAsia="Times New Roman" w:hAnsi="Arial" w:cs="Arial"/>
          <w:bCs/>
          <w:sz w:val="24"/>
          <w:szCs w:val="24"/>
          <w:lang w:eastAsia="pl-PL"/>
        </w:rPr>
        <w:t>56.359</w:t>
      </w:r>
      <w:r w:rsidRPr="00C623DD">
        <w:rPr>
          <w:rFonts w:ascii="Arial" w:eastAsia="Times New Roman" w:hAnsi="Arial" w:cs="Arial"/>
          <w:bCs/>
          <w:sz w:val="24"/>
          <w:szCs w:val="24"/>
          <w:lang w:eastAsia="pl-PL"/>
        </w:rPr>
        <w:t xml:space="preserve">,- zł (§ 6300) </w:t>
      </w:r>
      <w:r w:rsidRPr="00C623DD">
        <w:rPr>
          <w:rFonts w:ascii="Arial" w:hAnsi="Arial" w:cs="Arial"/>
          <w:sz w:val="24"/>
          <w:szCs w:val="24"/>
        </w:rPr>
        <w:t xml:space="preserve">zostały zrealizowane w wysokości </w:t>
      </w:r>
      <w:r w:rsidR="00C623DD" w:rsidRPr="00C623DD">
        <w:rPr>
          <w:rFonts w:ascii="Arial" w:hAnsi="Arial" w:cs="Arial"/>
          <w:bCs/>
          <w:sz w:val="24"/>
          <w:szCs w:val="24"/>
        </w:rPr>
        <w:t>56.359</w:t>
      </w:r>
      <w:r w:rsidRPr="00C623DD">
        <w:rPr>
          <w:rFonts w:ascii="Arial" w:hAnsi="Arial" w:cs="Arial"/>
          <w:bCs/>
          <w:sz w:val="24"/>
          <w:szCs w:val="24"/>
        </w:rPr>
        <w:t xml:space="preserve">,00 zł, tj. </w:t>
      </w:r>
      <w:r w:rsidR="00C623DD" w:rsidRPr="00C623DD">
        <w:rPr>
          <w:rFonts w:ascii="Arial" w:hAnsi="Arial" w:cs="Arial"/>
          <w:bCs/>
          <w:sz w:val="24"/>
          <w:szCs w:val="24"/>
        </w:rPr>
        <w:t>100,00</w:t>
      </w:r>
      <w:r w:rsidRPr="00C623DD">
        <w:rPr>
          <w:rFonts w:ascii="Arial" w:hAnsi="Arial" w:cs="Arial"/>
          <w:bCs/>
          <w:sz w:val="24"/>
          <w:szCs w:val="24"/>
        </w:rPr>
        <w:t xml:space="preserve"> %</w:t>
      </w:r>
      <w:r w:rsidRPr="00C623DD">
        <w:rPr>
          <w:rFonts w:ascii="Arial" w:hAnsi="Arial" w:cs="Arial"/>
          <w:sz w:val="24"/>
          <w:szCs w:val="24"/>
        </w:rPr>
        <w:t xml:space="preserve"> planu i </w:t>
      </w:r>
      <w:r w:rsidRPr="00C623DD">
        <w:rPr>
          <w:rFonts w:ascii="Arial" w:eastAsia="Times New Roman" w:hAnsi="Arial" w:cs="Arial"/>
          <w:bCs/>
          <w:sz w:val="24"/>
          <w:szCs w:val="24"/>
          <w:lang w:eastAsia="pl-PL"/>
        </w:rPr>
        <w:t>dotyczyły pomocy finansowych dla:</w:t>
      </w:r>
    </w:p>
    <w:p w14:paraId="4DF5008E" w14:textId="14D89C09" w:rsidR="00C623DD" w:rsidRPr="00C623DD" w:rsidRDefault="00C623DD" w:rsidP="00063EFF">
      <w:pPr>
        <w:numPr>
          <w:ilvl w:val="0"/>
          <w:numId w:val="112"/>
        </w:numPr>
        <w:spacing w:after="0" w:line="360" w:lineRule="auto"/>
        <w:ind w:left="567" w:hanging="283"/>
        <w:jc w:val="both"/>
        <w:rPr>
          <w:rFonts w:ascii="Arial" w:eastAsia="Times New Roman" w:hAnsi="Arial" w:cs="Arial"/>
          <w:bCs/>
          <w:sz w:val="24"/>
          <w:szCs w:val="24"/>
          <w:lang w:eastAsia="pl-PL"/>
        </w:rPr>
      </w:pPr>
      <w:r w:rsidRPr="00C623DD">
        <w:rPr>
          <w:rFonts w:ascii="Arial" w:hAnsi="Arial" w:cs="Arial"/>
          <w:noProof/>
          <w:sz w:val="24"/>
          <w:szCs w:val="24"/>
        </w:rPr>
        <w:t>Gminy Markowa</w:t>
      </w:r>
      <w:r w:rsidRPr="00C623DD">
        <w:rPr>
          <w:rFonts w:ascii="Arial" w:hAnsi="Arial" w:cs="Arial"/>
          <w:sz w:val="24"/>
          <w:szCs w:val="24"/>
        </w:rPr>
        <w:t xml:space="preserve"> na zadanie pn. „</w:t>
      </w:r>
      <w:r w:rsidRPr="00C623DD">
        <w:rPr>
          <w:rFonts w:ascii="Arial" w:hAnsi="Arial" w:cs="Arial"/>
          <w:noProof/>
          <w:sz w:val="24"/>
          <w:szCs w:val="24"/>
        </w:rPr>
        <w:t>Utworzenie ogólnodostępnego obszaru rekreacyjno-wypoczynkowego w sołectwie Tarnawka” w kwocie 16.359,00 zł,</w:t>
      </w:r>
    </w:p>
    <w:p w14:paraId="1E30A71F" w14:textId="7EEFCCC3" w:rsidR="00C623DD" w:rsidRPr="00C623DD" w:rsidRDefault="00C623DD" w:rsidP="00063EFF">
      <w:pPr>
        <w:numPr>
          <w:ilvl w:val="0"/>
          <w:numId w:val="112"/>
        </w:numPr>
        <w:spacing w:after="0" w:line="360" w:lineRule="auto"/>
        <w:ind w:left="567" w:hanging="283"/>
        <w:jc w:val="both"/>
        <w:rPr>
          <w:rFonts w:ascii="Arial" w:eastAsia="Times New Roman" w:hAnsi="Arial" w:cs="Arial"/>
          <w:bCs/>
          <w:sz w:val="24"/>
          <w:szCs w:val="24"/>
          <w:lang w:eastAsia="pl-PL"/>
        </w:rPr>
      </w:pPr>
      <w:r w:rsidRPr="00C623DD">
        <w:rPr>
          <w:rFonts w:ascii="Arial" w:hAnsi="Arial" w:cs="Arial"/>
          <w:noProof/>
          <w:sz w:val="24"/>
          <w:szCs w:val="24"/>
        </w:rPr>
        <w:t>Gminy Iwierzyce</w:t>
      </w:r>
      <w:r w:rsidRPr="00C623DD">
        <w:rPr>
          <w:rFonts w:ascii="Arial" w:hAnsi="Arial" w:cs="Arial"/>
          <w:sz w:val="24"/>
          <w:szCs w:val="24"/>
        </w:rPr>
        <w:t xml:space="preserve"> na zadanie pn. „</w:t>
      </w:r>
      <w:r w:rsidRPr="00C623DD">
        <w:rPr>
          <w:rFonts w:ascii="Arial" w:hAnsi="Arial" w:cs="Arial"/>
          <w:noProof/>
          <w:sz w:val="24"/>
          <w:szCs w:val="24"/>
        </w:rPr>
        <w:t>Budowa strefy rekreacyjnej w miejscowości Będzienica etap II</w:t>
      </w:r>
      <w:r w:rsidRPr="00C623DD">
        <w:rPr>
          <w:rFonts w:ascii="Arial" w:hAnsi="Arial" w:cs="Arial"/>
          <w:sz w:val="24"/>
          <w:szCs w:val="24"/>
        </w:rPr>
        <w:t>” w kwocie 20.000,00 zł,</w:t>
      </w:r>
    </w:p>
    <w:p w14:paraId="4B880982" w14:textId="4A78F229" w:rsidR="00C623DD" w:rsidRPr="00C623DD" w:rsidRDefault="00C623DD" w:rsidP="00063EFF">
      <w:pPr>
        <w:numPr>
          <w:ilvl w:val="0"/>
          <w:numId w:val="112"/>
        </w:numPr>
        <w:spacing w:after="0" w:line="360" w:lineRule="auto"/>
        <w:ind w:left="567" w:hanging="283"/>
        <w:jc w:val="both"/>
        <w:rPr>
          <w:rFonts w:ascii="Arial" w:eastAsia="Times New Roman" w:hAnsi="Arial" w:cs="Arial"/>
          <w:bCs/>
          <w:sz w:val="24"/>
          <w:szCs w:val="24"/>
          <w:lang w:eastAsia="pl-PL"/>
        </w:rPr>
      </w:pPr>
      <w:r w:rsidRPr="00C623DD">
        <w:rPr>
          <w:rFonts w:ascii="Arial" w:eastAsia="Times New Roman" w:hAnsi="Arial" w:cs="Arial"/>
          <w:bCs/>
          <w:sz w:val="24"/>
          <w:szCs w:val="24"/>
          <w:lang w:eastAsia="pl-PL"/>
        </w:rPr>
        <w:t xml:space="preserve">Gminy </w:t>
      </w:r>
      <w:r w:rsidRPr="00C623DD">
        <w:rPr>
          <w:rFonts w:ascii="Arial" w:hAnsi="Arial" w:cs="Arial"/>
          <w:noProof/>
          <w:sz w:val="24"/>
          <w:szCs w:val="24"/>
        </w:rPr>
        <w:t>Chmielnik</w:t>
      </w:r>
      <w:r w:rsidRPr="00C623DD">
        <w:rPr>
          <w:rFonts w:ascii="Arial" w:hAnsi="Arial" w:cs="Arial"/>
          <w:sz w:val="24"/>
          <w:szCs w:val="24"/>
        </w:rPr>
        <w:t xml:space="preserve"> na zadanie pn. „</w:t>
      </w:r>
      <w:r w:rsidRPr="00C623DD">
        <w:rPr>
          <w:rFonts w:ascii="Arial" w:hAnsi="Arial" w:cs="Arial"/>
          <w:noProof/>
          <w:sz w:val="24"/>
          <w:szCs w:val="24"/>
        </w:rPr>
        <w:t>Modernizacja placu zabaw przy boisku sportowym w Chmielniku</w:t>
      </w:r>
      <w:r w:rsidRPr="00C623DD">
        <w:rPr>
          <w:rFonts w:ascii="Arial" w:hAnsi="Arial" w:cs="Arial"/>
          <w:sz w:val="24"/>
          <w:szCs w:val="24"/>
        </w:rPr>
        <w:t>” w kwocie 20.000,00 zł.</w:t>
      </w:r>
    </w:p>
    <w:p w14:paraId="7DEF22E6" w14:textId="77777777" w:rsidR="00142D6D" w:rsidRPr="00BF4A17" w:rsidRDefault="00142D6D" w:rsidP="00142D6D">
      <w:pPr>
        <w:spacing w:after="0" w:line="360" w:lineRule="auto"/>
        <w:jc w:val="both"/>
        <w:rPr>
          <w:rFonts w:ascii="Arial" w:eastAsia="Times New Roman" w:hAnsi="Arial" w:cs="Arial"/>
          <w:bCs/>
          <w:color w:val="FF0000"/>
          <w:sz w:val="24"/>
          <w:szCs w:val="24"/>
          <w:lang w:eastAsia="pl-PL"/>
        </w:rPr>
      </w:pPr>
    </w:p>
    <w:p w14:paraId="6FC292F2" w14:textId="77777777" w:rsidR="00791956" w:rsidRDefault="00791956" w:rsidP="002916CA">
      <w:pPr>
        <w:rPr>
          <w:color w:val="FF0000"/>
        </w:rPr>
      </w:pPr>
    </w:p>
    <w:p w14:paraId="6A436461" w14:textId="77777777" w:rsidR="00791956" w:rsidRPr="007125F2" w:rsidRDefault="00791956" w:rsidP="00791956">
      <w:pPr>
        <w:tabs>
          <w:tab w:val="left" w:pos="142"/>
        </w:tabs>
        <w:spacing w:after="0" w:line="360" w:lineRule="auto"/>
        <w:jc w:val="center"/>
        <w:rPr>
          <w:rFonts w:ascii="Arial" w:hAnsi="Arial" w:cs="Arial"/>
          <w:b/>
          <w:sz w:val="24"/>
          <w:szCs w:val="24"/>
        </w:rPr>
      </w:pPr>
      <w:r w:rsidRPr="007125F2">
        <w:rPr>
          <w:rFonts w:ascii="Arial" w:hAnsi="Arial" w:cs="Arial"/>
          <w:b/>
          <w:sz w:val="24"/>
          <w:szCs w:val="24"/>
        </w:rPr>
        <w:lastRenderedPageBreak/>
        <w:t xml:space="preserve">OPIS ZMIAN W PLANIE WYDATKÓW NA REALIZACJĘ PROGRAMÓW FINANSOWANYCH Z UDZIAŁEM ŚRODKÓW Z BUDŻETU UNII EUROPEJSKIEJ </w:t>
      </w:r>
      <w:r w:rsidRPr="007125F2">
        <w:rPr>
          <w:rFonts w:ascii="Arial" w:hAnsi="Arial" w:cs="Arial"/>
          <w:b/>
          <w:sz w:val="24"/>
          <w:szCs w:val="24"/>
        </w:rPr>
        <w:br/>
        <w:t>I ŹRÓDEŁ ZAGRANICZNYCH DOKONANYCH W TRAKCIE 2025 ROKU</w:t>
      </w:r>
    </w:p>
    <w:p w14:paraId="366EDE57" w14:textId="77777777" w:rsidR="00791956" w:rsidRPr="007125F2" w:rsidRDefault="00791956" w:rsidP="00791956">
      <w:pPr>
        <w:tabs>
          <w:tab w:val="left" w:pos="709"/>
        </w:tabs>
        <w:spacing w:after="0" w:line="360" w:lineRule="auto"/>
        <w:jc w:val="both"/>
        <w:rPr>
          <w:rFonts w:ascii="Arial" w:hAnsi="Arial" w:cs="Arial"/>
          <w:color w:val="EE0000"/>
          <w:sz w:val="24"/>
          <w:szCs w:val="24"/>
        </w:rPr>
      </w:pPr>
    </w:p>
    <w:p w14:paraId="5654882B" w14:textId="77777777" w:rsidR="00791956" w:rsidRPr="00A922EB" w:rsidRDefault="00791956" w:rsidP="00063EFF">
      <w:pPr>
        <w:pStyle w:val="Akapitzlist"/>
        <w:numPr>
          <w:ilvl w:val="0"/>
          <w:numId w:val="709"/>
        </w:numPr>
        <w:tabs>
          <w:tab w:val="left" w:pos="709"/>
        </w:tabs>
        <w:spacing w:line="360" w:lineRule="auto"/>
        <w:ind w:left="709" w:hanging="425"/>
        <w:contextualSpacing/>
        <w:jc w:val="both"/>
        <w:rPr>
          <w:rFonts w:ascii="Arial" w:hAnsi="Arial" w:cs="Arial"/>
          <w:b/>
        </w:rPr>
      </w:pPr>
      <w:r w:rsidRPr="00A922EB">
        <w:rPr>
          <w:rFonts w:ascii="Arial" w:hAnsi="Arial" w:cs="Arial"/>
          <w:b/>
        </w:rPr>
        <w:t>REGIONALNY PROGRAM OPERACYJNY WOJEWÓDZTWA PODKARPACKIEGO NA LATA 2007-2013</w:t>
      </w:r>
    </w:p>
    <w:p w14:paraId="03F8CE4A" w14:textId="77777777" w:rsidR="00791956" w:rsidRPr="00A922EB" w:rsidRDefault="00791956" w:rsidP="00791956">
      <w:pPr>
        <w:tabs>
          <w:tab w:val="left" w:pos="284"/>
        </w:tabs>
        <w:spacing w:after="0" w:line="360" w:lineRule="auto"/>
        <w:ind w:left="284"/>
        <w:jc w:val="both"/>
        <w:rPr>
          <w:rFonts w:ascii="Arial" w:hAnsi="Arial" w:cs="Arial"/>
          <w:sz w:val="24"/>
          <w:szCs w:val="24"/>
        </w:rPr>
      </w:pPr>
      <w:r w:rsidRPr="00A922EB">
        <w:rPr>
          <w:rFonts w:ascii="Arial" w:hAnsi="Arial" w:cs="Arial"/>
          <w:sz w:val="24"/>
          <w:szCs w:val="24"/>
        </w:rPr>
        <w:t>Wydatki w ramach Programu realizowane były w 2025 roku w ramach działu 150 – Przetwórstwo przemysłowe, rozdziału 15011– Rozwój przedsiębiorczości i plan wydatków wynosił:</w:t>
      </w:r>
    </w:p>
    <w:p w14:paraId="7B0E993D" w14:textId="77777777" w:rsidR="00791956" w:rsidRPr="00A922EB" w:rsidRDefault="00791956" w:rsidP="00063EFF">
      <w:pPr>
        <w:numPr>
          <w:ilvl w:val="0"/>
          <w:numId w:val="704"/>
        </w:numPr>
        <w:tabs>
          <w:tab w:val="left" w:pos="567"/>
        </w:tabs>
        <w:spacing w:after="0" w:line="360" w:lineRule="auto"/>
        <w:ind w:left="993" w:hanging="426"/>
        <w:jc w:val="both"/>
        <w:rPr>
          <w:rFonts w:ascii="Arial" w:hAnsi="Arial" w:cs="Arial"/>
          <w:sz w:val="24"/>
          <w:szCs w:val="24"/>
        </w:rPr>
      </w:pPr>
      <w:r w:rsidRPr="00A922EB">
        <w:rPr>
          <w:rFonts w:ascii="Arial" w:hAnsi="Arial" w:cs="Arial"/>
          <w:sz w:val="24"/>
          <w:szCs w:val="24"/>
        </w:rPr>
        <w:t>na dzień 1 stycznia 2025 r. – 0,- zł,</w:t>
      </w:r>
    </w:p>
    <w:p w14:paraId="7A19A760" w14:textId="77777777" w:rsidR="00791956" w:rsidRPr="00A922EB" w:rsidRDefault="00791956" w:rsidP="00063EFF">
      <w:pPr>
        <w:numPr>
          <w:ilvl w:val="0"/>
          <w:numId w:val="704"/>
        </w:numPr>
        <w:tabs>
          <w:tab w:val="left" w:pos="567"/>
        </w:tabs>
        <w:spacing w:after="0" w:line="360" w:lineRule="auto"/>
        <w:ind w:left="993" w:hanging="426"/>
        <w:jc w:val="both"/>
        <w:rPr>
          <w:rFonts w:ascii="Arial" w:hAnsi="Arial" w:cs="Arial"/>
          <w:sz w:val="24"/>
          <w:szCs w:val="24"/>
        </w:rPr>
      </w:pPr>
      <w:r w:rsidRPr="00A922EB">
        <w:rPr>
          <w:rFonts w:ascii="Arial" w:hAnsi="Arial" w:cs="Arial"/>
          <w:sz w:val="24"/>
          <w:szCs w:val="24"/>
        </w:rPr>
        <w:t>na dzień 31 grudnia 2025 r. – 91.521,- zł.</w:t>
      </w:r>
    </w:p>
    <w:p w14:paraId="45371592" w14:textId="77777777" w:rsidR="00791956" w:rsidRPr="00A922EB" w:rsidRDefault="00791956" w:rsidP="00791956">
      <w:pPr>
        <w:tabs>
          <w:tab w:val="left" w:pos="426"/>
          <w:tab w:val="left" w:pos="567"/>
        </w:tabs>
        <w:spacing w:after="0" w:line="360" w:lineRule="auto"/>
        <w:ind w:left="284" w:hanging="1"/>
        <w:jc w:val="both"/>
        <w:rPr>
          <w:rFonts w:ascii="Arial" w:hAnsi="Arial" w:cs="Arial"/>
          <w:sz w:val="24"/>
          <w:szCs w:val="24"/>
        </w:rPr>
      </w:pPr>
      <w:r w:rsidRPr="00A922EB">
        <w:rPr>
          <w:rFonts w:ascii="Arial" w:hAnsi="Arial" w:cs="Arial"/>
          <w:sz w:val="24"/>
          <w:szCs w:val="24"/>
        </w:rPr>
        <w:t>W trakcie roku budżetowego dokonano zmian w planie wydatków poprzez zwiększenie planu o kwotę 91.521,- zł w związku z ustaleniem planu wydatków z tytułu zwrotów dotacji do Ministerstwa Funduszy i Polityki Regionalnej.</w:t>
      </w:r>
    </w:p>
    <w:p w14:paraId="6D435A14" w14:textId="77777777" w:rsidR="00791956" w:rsidRPr="00A922EB" w:rsidRDefault="00791956" w:rsidP="00791956">
      <w:pPr>
        <w:tabs>
          <w:tab w:val="left" w:pos="709"/>
        </w:tabs>
        <w:spacing w:after="0" w:line="360" w:lineRule="auto"/>
        <w:ind w:left="709"/>
        <w:jc w:val="both"/>
        <w:rPr>
          <w:rFonts w:ascii="Arial" w:hAnsi="Arial" w:cs="Arial"/>
          <w:sz w:val="24"/>
          <w:szCs w:val="24"/>
        </w:rPr>
      </w:pPr>
    </w:p>
    <w:p w14:paraId="4BE39B83" w14:textId="77777777" w:rsidR="00791956" w:rsidRPr="00A922EB"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A922EB">
        <w:rPr>
          <w:rFonts w:ascii="Arial" w:hAnsi="Arial" w:cs="Arial"/>
          <w:b/>
        </w:rPr>
        <w:t>REGIONALNY PROGRAM OPERACYJNY WOJEWÓDZTWA PODKARPACKIEGO NA LATA 2014-2020</w:t>
      </w:r>
    </w:p>
    <w:p w14:paraId="75D1E04E" w14:textId="77777777" w:rsidR="00791956" w:rsidRPr="00A922EB" w:rsidRDefault="00791956" w:rsidP="00791956">
      <w:pPr>
        <w:tabs>
          <w:tab w:val="left" w:pos="284"/>
        </w:tabs>
        <w:spacing w:after="0" w:line="360" w:lineRule="auto"/>
        <w:ind w:left="284"/>
        <w:jc w:val="both"/>
        <w:rPr>
          <w:rFonts w:ascii="Arial" w:hAnsi="Arial" w:cs="Arial"/>
          <w:sz w:val="24"/>
          <w:szCs w:val="24"/>
        </w:rPr>
      </w:pPr>
      <w:r w:rsidRPr="00A922EB">
        <w:rPr>
          <w:rFonts w:ascii="Arial" w:hAnsi="Arial" w:cs="Arial"/>
          <w:sz w:val="24"/>
          <w:szCs w:val="24"/>
        </w:rPr>
        <w:t>Wydatki w ramach Programu realizowane były w 2025 roku w następujących działach i rozdziałach:</w:t>
      </w:r>
    </w:p>
    <w:p w14:paraId="0F9709DF" w14:textId="77777777" w:rsidR="00791956" w:rsidRPr="00A922EB" w:rsidRDefault="00791956" w:rsidP="00063EFF">
      <w:pPr>
        <w:pStyle w:val="Akapitzlist"/>
        <w:numPr>
          <w:ilvl w:val="0"/>
          <w:numId w:val="706"/>
        </w:numPr>
        <w:tabs>
          <w:tab w:val="left" w:pos="709"/>
        </w:tabs>
        <w:spacing w:line="360" w:lineRule="auto"/>
        <w:ind w:left="709" w:hanging="425"/>
        <w:contextualSpacing/>
        <w:jc w:val="both"/>
        <w:rPr>
          <w:rFonts w:ascii="Arial" w:hAnsi="Arial" w:cs="Arial"/>
        </w:rPr>
      </w:pPr>
      <w:bookmarkStart w:id="259" w:name="_Hlk193878601"/>
      <w:r w:rsidRPr="00A922EB">
        <w:rPr>
          <w:rFonts w:ascii="Arial" w:hAnsi="Arial" w:cs="Arial"/>
        </w:rPr>
        <w:t>w ramach działu 150 – Przetwórstwo przemysłowe, rozdziału 15011– Rozwój przedsiębiorczości plan wydatków wynosił:</w:t>
      </w:r>
    </w:p>
    <w:p w14:paraId="30627B77" w14:textId="77777777" w:rsidR="00791956" w:rsidRPr="00A922E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922EB">
        <w:rPr>
          <w:rFonts w:ascii="Arial" w:hAnsi="Arial" w:cs="Arial"/>
          <w:sz w:val="24"/>
          <w:szCs w:val="24"/>
        </w:rPr>
        <w:t>na dzień 1 stycznia 2025 r. – 0,- zł,</w:t>
      </w:r>
    </w:p>
    <w:p w14:paraId="4D275AB2" w14:textId="77777777" w:rsidR="00791956" w:rsidRPr="00A922E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922EB">
        <w:rPr>
          <w:rFonts w:ascii="Arial" w:hAnsi="Arial" w:cs="Arial"/>
          <w:sz w:val="24"/>
          <w:szCs w:val="24"/>
        </w:rPr>
        <w:t>na dzień 31 grudnia 2025 r. – 6.448,- zł.</w:t>
      </w:r>
    </w:p>
    <w:p w14:paraId="79CF5007" w14:textId="77777777" w:rsidR="00791956" w:rsidRPr="00A922EB" w:rsidRDefault="00791956" w:rsidP="00791956">
      <w:pPr>
        <w:tabs>
          <w:tab w:val="left" w:pos="709"/>
        </w:tabs>
        <w:spacing w:after="0" w:line="360" w:lineRule="auto"/>
        <w:ind w:left="709"/>
        <w:jc w:val="both"/>
        <w:rPr>
          <w:rFonts w:ascii="Arial" w:hAnsi="Arial" w:cs="Arial"/>
          <w:sz w:val="24"/>
          <w:szCs w:val="24"/>
        </w:rPr>
      </w:pPr>
      <w:r w:rsidRPr="00A922EB">
        <w:rPr>
          <w:rFonts w:ascii="Arial" w:hAnsi="Arial" w:cs="Arial"/>
          <w:sz w:val="24"/>
          <w:szCs w:val="24"/>
        </w:rPr>
        <w:t>W trakcie roku budżetowego dokonano zmian w planie wydatków poprzez zwiększenie planu o kwotę 6.448,- zł w związku z ustaleniem planu wydatków z tytułu zwrotów do Ministerstwa Funduszy i Polityki Regionalnej</w:t>
      </w:r>
      <w:bookmarkEnd w:id="259"/>
      <w:r w:rsidRPr="00A922EB">
        <w:rPr>
          <w:rFonts w:ascii="Arial" w:hAnsi="Arial" w:cs="Arial"/>
          <w:sz w:val="24"/>
          <w:szCs w:val="24"/>
        </w:rPr>
        <w:t>.</w:t>
      </w:r>
    </w:p>
    <w:p w14:paraId="213E15EE" w14:textId="77777777" w:rsidR="00791956" w:rsidRPr="00A922EB" w:rsidRDefault="00791956" w:rsidP="00063EFF">
      <w:pPr>
        <w:pStyle w:val="Akapitzlist"/>
        <w:numPr>
          <w:ilvl w:val="0"/>
          <w:numId w:val="706"/>
        </w:numPr>
        <w:tabs>
          <w:tab w:val="left" w:pos="709"/>
        </w:tabs>
        <w:spacing w:line="360" w:lineRule="auto"/>
        <w:ind w:left="709" w:hanging="425"/>
        <w:contextualSpacing/>
        <w:jc w:val="both"/>
        <w:rPr>
          <w:rFonts w:ascii="Arial" w:hAnsi="Arial" w:cs="Arial"/>
        </w:rPr>
      </w:pPr>
      <w:bookmarkStart w:id="260" w:name="_Hlk67663735"/>
      <w:r w:rsidRPr="00A922EB">
        <w:rPr>
          <w:rFonts w:ascii="Arial" w:hAnsi="Arial" w:cs="Arial"/>
        </w:rPr>
        <w:t>w ramach działu 700 – Gospodarka mieszkaniowa, rozdziału 70005 – Gospodarka gruntami i nieruchomościami plan wydatków wynosił:</w:t>
      </w:r>
    </w:p>
    <w:p w14:paraId="65DC08D3" w14:textId="77777777" w:rsidR="00791956" w:rsidRPr="00A922E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922EB">
        <w:rPr>
          <w:rFonts w:ascii="Arial" w:hAnsi="Arial" w:cs="Arial"/>
          <w:sz w:val="24"/>
          <w:szCs w:val="24"/>
        </w:rPr>
        <w:t>na dzień 1 stycznia 2025 r. – 0,- zł,</w:t>
      </w:r>
    </w:p>
    <w:p w14:paraId="454B7DCA" w14:textId="77777777" w:rsidR="00791956" w:rsidRPr="00A922E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922EB">
        <w:rPr>
          <w:rFonts w:ascii="Arial" w:hAnsi="Arial" w:cs="Arial"/>
          <w:sz w:val="24"/>
          <w:szCs w:val="24"/>
        </w:rPr>
        <w:t>na dzień 31 grudnia 2025 r. – 560,- zł.</w:t>
      </w:r>
    </w:p>
    <w:p w14:paraId="7C2580E0" w14:textId="77777777" w:rsidR="00791956" w:rsidRPr="00A922EB" w:rsidRDefault="00791956" w:rsidP="00791956">
      <w:pPr>
        <w:tabs>
          <w:tab w:val="left" w:pos="709"/>
        </w:tabs>
        <w:spacing w:after="0" w:line="360" w:lineRule="auto"/>
        <w:ind w:left="709"/>
        <w:jc w:val="both"/>
        <w:rPr>
          <w:rFonts w:ascii="Arial" w:hAnsi="Arial" w:cs="Arial"/>
          <w:sz w:val="24"/>
          <w:szCs w:val="24"/>
        </w:rPr>
      </w:pPr>
      <w:r w:rsidRPr="00A922EB">
        <w:rPr>
          <w:rFonts w:ascii="Arial" w:hAnsi="Arial" w:cs="Arial"/>
          <w:sz w:val="24"/>
          <w:szCs w:val="24"/>
        </w:rPr>
        <w:t xml:space="preserve">W trakcie roku budżetowego dokonano zmian w planie wydatków poprzez zwiększenie planu o kwotę 560,- zł w związku z ustaleniem planu wydatków </w:t>
      </w:r>
      <w:bookmarkEnd w:id="260"/>
      <w:r w:rsidRPr="00A922EB">
        <w:rPr>
          <w:rFonts w:ascii="Arial" w:hAnsi="Arial" w:cs="Arial"/>
          <w:sz w:val="24"/>
          <w:szCs w:val="24"/>
        </w:rPr>
        <w:t>z tytułu zwrotów do Ministerstwa Funduszy i Polityki Regionalnej.</w:t>
      </w:r>
    </w:p>
    <w:p w14:paraId="45CE110E" w14:textId="77777777" w:rsidR="00791956" w:rsidRPr="00A922EB" w:rsidRDefault="00791956" w:rsidP="00063EFF">
      <w:pPr>
        <w:pStyle w:val="Akapitzlist"/>
        <w:numPr>
          <w:ilvl w:val="0"/>
          <w:numId w:val="706"/>
        </w:numPr>
        <w:tabs>
          <w:tab w:val="left" w:pos="709"/>
        </w:tabs>
        <w:spacing w:line="360" w:lineRule="auto"/>
        <w:ind w:left="709" w:hanging="425"/>
        <w:contextualSpacing/>
        <w:jc w:val="both"/>
        <w:rPr>
          <w:rFonts w:ascii="Arial" w:hAnsi="Arial" w:cs="Arial"/>
        </w:rPr>
      </w:pPr>
      <w:r w:rsidRPr="00A922EB">
        <w:rPr>
          <w:rFonts w:ascii="Arial" w:hAnsi="Arial" w:cs="Arial"/>
        </w:rPr>
        <w:lastRenderedPageBreak/>
        <w:t>w ramach działu 801 – Oświata i wychowanie, rozdziału 80195 – Pozostała działalność plan wydatków wynosił:</w:t>
      </w:r>
    </w:p>
    <w:p w14:paraId="0D710D59" w14:textId="77777777" w:rsidR="00791956" w:rsidRPr="00A922E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922EB">
        <w:rPr>
          <w:rFonts w:ascii="Arial" w:hAnsi="Arial" w:cs="Arial"/>
          <w:sz w:val="24"/>
          <w:szCs w:val="24"/>
        </w:rPr>
        <w:t>na dzień 1 stycznia 2025 r. – 0,- zł,</w:t>
      </w:r>
    </w:p>
    <w:p w14:paraId="4519B8D8" w14:textId="77777777" w:rsidR="00791956" w:rsidRPr="00A922E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922EB">
        <w:rPr>
          <w:rFonts w:ascii="Arial" w:hAnsi="Arial" w:cs="Arial"/>
          <w:sz w:val="24"/>
          <w:szCs w:val="24"/>
        </w:rPr>
        <w:t>na dzień 31 grudnia 2025 r. – 1.336,- zł.</w:t>
      </w:r>
    </w:p>
    <w:p w14:paraId="06D50213" w14:textId="77777777" w:rsidR="00791956" w:rsidRPr="00A922EB" w:rsidRDefault="00791956" w:rsidP="00791956">
      <w:pPr>
        <w:tabs>
          <w:tab w:val="left" w:pos="709"/>
        </w:tabs>
        <w:spacing w:after="0" w:line="360" w:lineRule="auto"/>
        <w:ind w:left="709"/>
        <w:jc w:val="both"/>
        <w:rPr>
          <w:rFonts w:ascii="Arial" w:hAnsi="Arial" w:cs="Arial"/>
          <w:sz w:val="24"/>
          <w:szCs w:val="24"/>
        </w:rPr>
      </w:pPr>
      <w:r w:rsidRPr="00A922EB">
        <w:rPr>
          <w:rFonts w:ascii="Arial" w:hAnsi="Arial" w:cs="Arial"/>
          <w:sz w:val="24"/>
          <w:szCs w:val="24"/>
        </w:rPr>
        <w:t>W trakcie roku budżetowego dokonano zmian w planie wydatków poprzez zwiększenie planu o kwotę 1.336,- zł w związku z</w:t>
      </w:r>
      <w:bookmarkStart w:id="261" w:name="_Hlk130541111"/>
      <w:r w:rsidRPr="00A922EB">
        <w:rPr>
          <w:rFonts w:ascii="Arial" w:hAnsi="Arial" w:cs="Arial"/>
          <w:sz w:val="24"/>
          <w:szCs w:val="24"/>
        </w:rPr>
        <w:t xml:space="preserve"> ustaleniem planu wydatków z tytułu zwrotów do Ministerstwa Funduszy i Polityki Regionalnej.</w:t>
      </w:r>
    </w:p>
    <w:bookmarkEnd w:id="261"/>
    <w:p w14:paraId="34BD50F2" w14:textId="77777777" w:rsidR="00791956" w:rsidRPr="00A7197F" w:rsidRDefault="00791956" w:rsidP="00063EFF">
      <w:pPr>
        <w:pStyle w:val="Akapitzlist"/>
        <w:numPr>
          <w:ilvl w:val="0"/>
          <w:numId w:val="706"/>
        </w:numPr>
        <w:tabs>
          <w:tab w:val="left" w:pos="709"/>
        </w:tabs>
        <w:spacing w:line="360" w:lineRule="auto"/>
        <w:ind w:left="709" w:hanging="425"/>
        <w:contextualSpacing/>
        <w:jc w:val="both"/>
        <w:rPr>
          <w:rFonts w:ascii="Arial" w:hAnsi="Arial" w:cs="Arial"/>
        </w:rPr>
      </w:pPr>
      <w:r w:rsidRPr="00A7197F">
        <w:rPr>
          <w:rFonts w:ascii="Arial" w:hAnsi="Arial" w:cs="Arial"/>
        </w:rPr>
        <w:t>w ramach działu 852 – Pomoc społeczna, rozdziału 85295 – Pozostała działalność plan wydatków wynosił:</w:t>
      </w:r>
    </w:p>
    <w:p w14:paraId="5DD716AC" w14:textId="77777777" w:rsidR="00791956" w:rsidRPr="00A7197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7197F">
        <w:rPr>
          <w:rFonts w:ascii="Arial" w:hAnsi="Arial" w:cs="Arial"/>
          <w:sz w:val="24"/>
          <w:szCs w:val="24"/>
        </w:rPr>
        <w:t>na dzień 1 stycznia 2025 r. – 0,- zł,</w:t>
      </w:r>
    </w:p>
    <w:p w14:paraId="1F8DBE9F" w14:textId="77777777" w:rsidR="00791956" w:rsidRPr="00A7197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7197F">
        <w:rPr>
          <w:rFonts w:ascii="Arial" w:hAnsi="Arial" w:cs="Arial"/>
          <w:sz w:val="24"/>
          <w:szCs w:val="24"/>
        </w:rPr>
        <w:t>na dzień 31 grudnia 2025 r. – 168.986,- zł.</w:t>
      </w:r>
    </w:p>
    <w:p w14:paraId="1BD69016" w14:textId="77777777" w:rsidR="00791956" w:rsidRPr="00F52EDC" w:rsidRDefault="00791956" w:rsidP="00791956">
      <w:pPr>
        <w:pStyle w:val="Akapitzlist"/>
        <w:tabs>
          <w:tab w:val="left" w:pos="709"/>
        </w:tabs>
        <w:spacing w:line="360" w:lineRule="auto"/>
        <w:ind w:left="709"/>
        <w:jc w:val="both"/>
        <w:rPr>
          <w:rFonts w:ascii="Arial" w:hAnsi="Arial" w:cs="Arial"/>
        </w:rPr>
      </w:pPr>
      <w:r w:rsidRPr="00A7197F">
        <w:rPr>
          <w:rFonts w:ascii="Arial" w:hAnsi="Arial" w:cs="Arial"/>
        </w:rPr>
        <w:t xml:space="preserve">W trakcie roku budżetowego dokonano zmian w planie wydatków poprzez zwiększenie planu o kwotę 168.986,- zł w związku z ustaleniem planu wydatków </w:t>
      </w:r>
      <w:r w:rsidRPr="00F52EDC">
        <w:rPr>
          <w:rFonts w:ascii="Arial" w:hAnsi="Arial" w:cs="Arial"/>
        </w:rPr>
        <w:t>z tytułu zwrotów do Ministerstwa Funduszy i Polityki Regionalnej.</w:t>
      </w:r>
    </w:p>
    <w:p w14:paraId="116269EC" w14:textId="77777777" w:rsidR="00791956" w:rsidRPr="00F52EDC" w:rsidRDefault="00791956" w:rsidP="00063EFF">
      <w:pPr>
        <w:pStyle w:val="Akapitzlist"/>
        <w:numPr>
          <w:ilvl w:val="0"/>
          <w:numId w:val="706"/>
        </w:numPr>
        <w:tabs>
          <w:tab w:val="left" w:pos="709"/>
        </w:tabs>
        <w:spacing w:line="360" w:lineRule="auto"/>
        <w:ind w:left="709" w:hanging="425"/>
        <w:contextualSpacing/>
        <w:jc w:val="both"/>
        <w:rPr>
          <w:rFonts w:ascii="Arial" w:hAnsi="Arial" w:cs="Arial"/>
        </w:rPr>
      </w:pPr>
      <w:r w:rsidRPr="00F52EDC">
        <w:rPr>
          <w:rFonts w:ascii="Arial" w:hAnsi="Arial" w:cs="Arial"/>
        </w:rPr>
        <w:t>w ramach działu 853 – Pozostałe zadania w zakresie polityki społecznej, rozdziału 85395 – Pozostała działalność plan wydatków wynosił:</w:t>
      </w:r>
    </w:p>
    <w:p w14:paraId="0786329E" w14:textId="77777777" w:rsidR="00791956" w:rsidRPr="00F52EDC"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F52EDC">
        <w:rPr>
          <w:rFonts w:ascii="Arial" w:hAnsi="Arial" w:cs="Arial"/>
          <w:sz w:val="24"/>
          <w:szCs w:val="24"/>
        </w:rPr>
        <w:t>na dzień 1 stycznia 2025 r. – 0,- zł,</w:t>
      </w:r>
    </w:p>
    <w:p w14:paraId="42508D7F" w14:textId="77777777" w:rsidR="00791956" w:rsidRPr="00F52EDC"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F52EDC">
        <w:rPr>
          <w:rFonts w:ascii="Arial" w:hAnsi="Arial" w:cs="Arial"/>
          <w:sz w:val="24"/>
          <w:szCs w:val="24"/>
        </w:rPr>
        <w:t>na dzień 31 grudnia 2025 r. – 40.913,- zł.</w:t>
      </w:r>
    </w:p>
    <w:p w14:paraId="27512086" w14:textId="77777777" w:rsidR="00791956" w:rsidRPr="00F52EDC" w:rsidRDefault="00791956" w:rsidP="00791956">
      <w:pPr>
        <w:pStyle w:val="Akapitzlist"/>
        <w:tabs>
          <w:tab w:val="left" w:pos="709"/>
        </w:tabs>
        <w:spacing w:line="360" w:lineRule="auto"/>
        <w:ind w:left="709"/>
        <w:jc w:val="both"/>
        <w:rPr>
          <w:rFonts w:ascii="Arial" w:hAnsi="Arial" w:cs="Arial"/>
        </w:rPr>
      </w:pPr>
      <w:r w:rsidRPr="00F52EDC">
        <w:rPr>
          <w:rFonts w:ascii="Arial" w:hAnsi="Arial" w:cs="Arial"/>
        </w:rPr>
        <w:t>W trakcie roku budżetowego dokonano zmian w planie wydatków poprzez zwiększenie planu o kwotę 40.913,- zł w związku z ustaleniem planu wydatków z tytułu zwrotów do Ministerstwa Funduszy i Polityki Regionalnej.</w:t>
      </w:r>
    </w:p>
    <w:p w14:paraId="6E5970EB" w14:textId="77777777" w:rsidR="00791956" w:rsidRPr="007125F2" w:rsidRDefault="00791956" w:rsidP="00791956">
      <w:pPr>
        <w:pStyle w:val="Akapitzlist"/>
        <w:tabs>
          <w:tab w:val="left" w:pos="709"/>
        </w:tabs>
        <w:spacing w:line="360" w:lineRule="auto"/>
        <w:ind w:left="709"/>
        <w:jc w:val="both"/>
        <w:rPr>
          <w:rFonts w:ascii="Arial" w:hAnsi="Arial" w:cs="Arial"/>
          <w:color w:val="EE0000"/>
        </w:rPr>
      </w:pPr>
    </w:p>
    <w:p w14:paraId="784DE912" w14:textId="77777777" w:rsidR="00791956" w:rsidRPr="005003C3"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bookmarkStart w:id="262" w:name="_Hlk98416266"/>
      <w:r w:rsidRPr="005003C3">
        <w:rPr>
          <w:rFonts w:ascii="Arial" w:hAnsi="Arial" w:cs="Arial"/>
          <w:b/>
        </w:rPr>
        <w:t>REGIONALNY PROGRAM FUNDUSZE EUROPEJSKIE DLA PODKARPACIA 2021-2027</w:t>
      </w:r>
    </w:p>
    <w:p w14:paraId="5FF34190" w14:textId="77777777" w:rsidR="00791956" w:rsidRPr="005003C3" w:rsidRDefault="00791956" w:rsidP="00791956">
      <w:pPr>
        <w:tabs>
          <w:tab w:val="left" w:pos="284"/>
        </w:tabs>
        <w:spacing w:after="0" w:line="360" w:lineRule="auto"/>
        <w:ind w:left="284"/>
        <w:jc w:val="both"/>
        <w:rPr>
          <w:rFonts w:ascii="Arial" w:hAnsi="Arial" w:cs="Arial"/>
          <w:sz w:val="24"/>
          <w:szCs w:val="24"/>
        </w:rPr>
      </w:pPr>
      <w:r w:rsidRPr="005003C3">
        <w:rPr>
          <w:rFonts w:ascii="Arial" w:hAnsi="Arial" w:cs="Arial"/>
          <w:sz w:val="24"/>
          <w:szCs w:val="24"/>
        </w:rPr>
        <w:t>Wydatki w ramach Programu realizowane były w 2025 roku w następujących działach i rozdziałach:</w:t>
      </w:r>
    </w:p>
    <w:p w14:paraId="12270C0E" w14:textId="77777777" w:rsidR="00791956" w:rsidRPr="005003C3"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5003C3">
        <w:rPr>
          <w:rFonts w:ascii="Arial" w:hAnsi="Arial" w:cs="Arial"/>
        </w:rPr>
        <w:t>w ramach działu 150 – Przetwórstwo przemysłowe, rozdziału 15011– Rozwój przedsiębiorczości plan wydatków wynosił:</w:t>
      </w:r>
    </w:p>
    <w:p w14:paraId="7F062749" w14:textId="77777777" w:rsidR="00791956" w:rsidRPr="005003C3"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003C3">
        <w:rPr>
          <w:rFonts w:ascii="Arial" w:hAnsi="Arial" w:cs="Arial"/>
          <w:sz w:val="24"/>
          <w:szCs w:val="24"/>
        </w:rPr>
        <w:t>na dzień 1 stycznia 2025 r. – 24.108.303,- zł,</w:t>
      </w:r>
    </w:p>
    <w:p w14:paraId="2A1E102F" w14:textId="77777777" w:rsidR="00791956" w:rsidRPr="005003C3"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003C3">
        <w:rPr>
          <w:rFonts w:ascii="Arial" w:hAnsi="Arial" w:cs="Arial"/>
          <w:sz w:val="24"/>
          <w:szCs w:val="24"/>
        </w:rPr>
        <w:t>na dzień 31 grudnia 2025 r. – 64.860.952,- zł.</w:t>
      </w:r>
    </w:p>
    <w:p w14:paraId="5E5FADDE" w14:textId="77777777" w:rsidR="00791956" w:rsidRPr="005003C3" w:rsidRDefault="00791956" w:rsidP="00791956">
      <w:pPr>
        <w:tabs>
          <w:tab w:val="left" w:pos="709"/>
        </w:tabs>
        <w:spacing w:after="0" w:line="360" w:lineRule="auto"/>
        <w:ind w:left="709"/>
        <w:jc w:val="both"/>
        <w:rPr>
          <w:rFonts w:ascii="Arial" w:hAnsi="Arial" w:cs="Arial"/>
          <w:sz w:val="24"/>
          <w:szCs w:val="24"/>
        </w:rPr>
      </w:pPr>
      <w:r w:rsidRPr="005003C3">
        <w:rPr>
          <w:rFonts w:ascii="Arial" w:hAnsi="Arial" w:cs="Arial"/>
          <w:sz w:val="24"/>
          <w:szCs w:val="24"/>
        </w:rPr>
        <w:t xml:space="preserve">W trakcie roku budżetowego dokonano zmian w planie wydatków poprzez zwiększenie planu o kwotę 40.752.649,- zł w związku ze zwiększeniem </w:t>
      </w:r>
      <w:r w:rsidRPr="005003C3">
        <w:rPr>
          <w:rFonts w:ascii="Arial" w:hAnsi="Arial" w:cs="Arial"/>
          <w:sz w:val="24"/>
          <w:szCs w:val="24"/>
        </w:rPr>
        <w:lastRenderedPageBreak/>
        <w:t>wydatków na realizację projektu pn. „Aktywizacja zawodowa osób młodych bezrobotnych w wieku 18-29 lat, wsparcie rozwoju przedsiębiorczości”.</w:t>
      </w:r>
    </w:p>
    <w:p w14:paraId="179E12D7" w14:textId="77777777" w:rsidR="00791956" w:rsidRPr="00EE12CF"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EE12CF">
        <w:rPr>
          <w:rFonts w:ascii="Arial" w:hAnsi="Arial" w:cs="Arial"/>
        </w:rPr>
        <w:t>w ramach działu 150 – Przetwórstwo przemysłowe, rozdziału 15013 – Rozwój kadr nowoczesnej gospodarki i przedsiębiorczości plan wydatków wynosił:</w:t>
      </w:r>
    </w:p>
    <w:p w14:paraId="264578E1" w14:textId="77777777" w:rsidR="00791956" w:rsidRPr="00EE12C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EE12CF">
        <w:rPr>
          <w:rFonts w:ascii="Arial" w:hAnsi="Arial" w:cs="Arial"/>
          <w:sz w:val="24"/>
          <w:szCs w:val="24"/>
        </w:rPr>
        <w:t>na dzień 1 stycznia 2025 r. – 4.274.668,- zł,</w:t>
      </w:r>
    </w:p>
    <w:p w14:paraId="523B211C" w14:textId="77777777" w:rsidR="00791956" w:rsidRPr="00EE12C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EE12CF">
        <w:rPr>
          <w:rFonts w:ascii="Arial" w:hAnsi="Arial" w:cs="Arial"/>
          <w:sz w:val="24"/>
          <w:szCs w:val="24"/>
        </w:rPr>
        <w:t>na dzień 31 grudnia 2025 r. – 3.568.819,- zł.</w:t>
      </w:r>
    </w:p>
    <w:p w14:paraId="4172130D" w14:textId="77777777" w:rsidR="00791956" w:rsidRPr="00EE12CF" w:rsidRDefault="00791956" w:rsidP="00791956">
      <w:pPr>
        <w:tabs>
          <w:tab w:val="left" w:pos="709"/>
        </w:tabs>
        <w:spacing w:after="0" w:line="360" w:lineRule="auto"/>
        <w:ind w:left="709"/>
        <w:jc w:val="both"/>
        <w:rPr>
          <w:rFonts w:ascii="Arial" w:hAnsi="Arial" w:cs="Arial"/>
          <w:sz w:val="24"/>
          <w:szCs w:val="24"/>
        </w:rPr>
      </w:pPr>
      <w:r w:rsidRPr="00EE12CF">
        <w:rPr>
          <w:rFonts w:ascii="Arial" w:hAnsi="Arial" w:cs="Arial"/>
          <w:sz w:val="24"/>
          <w:szCs w:val="24"/>
        </w:rPr>
        <w:t>W trakcie roku budżetowego dokonano zmian w planie wydatków poprzez zmniejszenie planu o kwotę 705.849,- zł w związku ze:</w:t>
      </w:r>
    </w:p>
    <w:p w14:paraId="5051B86E" w14:textId="77777777" w:rsidR="00791956" w:rsidRPr="00EE12CF" w:rsidRDefault="00791956" w:rsidP="00063EFF">
      <w:pPr>
        <w:pStyle w:val="Akapitzlist"/>
        <w:numPr>
          <w:ilvl w:val="0"/>
          <w:numId w:val="722"/>
        </w:numPr>
        <w:tabs>
          <w:tab w:val="left" w:pos="709"/>
        </w:tabs>
        <w:spacing w:line="360" w:lineRule="auto"/>
        <w:ind w:left="993" w:hanging="284"/>
        <w:contextualSpacing/>
        <w:jc w:val="both"/>
        <w:rPr>
          <w:rFonts w:ascii="Arial" w:hAnsi="Arial" w:cs="Arial"/>
        </w:rPr>
      </w:pPr>
      <w:r w:rsidRPr="00EE12CF">
        <w:rPr>
          <w:rFonts w:ascii="Arial" w:hAnsi="Arial" w:cs="Arial"/>
        </w:rPr>
        <w:t>zmniejszeniem wydatków na dotacje celowe dla beneficjentów priorytetu 7 FEP 2021-2027 w kwocie 756.112,- zł,</w:t>
      </w:r>
    </w:p>
    <w:p w14:paraId="6A1D4493" w14:textId="77777777" w:rsidR="00791956" w:rsidRPr="00AC7866" w:rsidRDefault="00791956" w:rsidP="00063EFF">
      <w:pPr>
        <w:pStyle w:val="Akapitzlist"/>
        <w:numPr>
          <w:ilvl w:val="0"/>
          <w:numId w:val="722"/>
        </w:numPr>
        <w:tabs>
          <w:tab w:val="left" w:pos="709"/>
        </w:tabs>
        <w:spacing w:line="360" w:lineRule="auto"/>
        <w:ind w:left="993" w:hanging="284"/>
        <w:contextualSpacing/>
        <w:jc w:val="both"/>
        <w:rPr>
          <w:rFonts w:ascii="Arial" w:hAnsi="Arial" w:cs="Arial"/>
        </w:rPr>
      </w:pPr>
      <w:r w:rsidRPr="00EE12CF">
        <w:rPr>
          <w:rFonts w:ascii="Arial" w:hAnsi="Arial" w:cs="Arial"/>
        </w:rPr>
        <w:t xml:space="preserve">ustaleniem planu wydatków z tytułu zwrotów do Ministerstwa Funduszy i </w:t>
      </w:r>
      <w:r w:rsidRPr="00AC7866">
        <w:rPr>
          <w:rFonts w:ascii="Arial" w:hAnsi="Arial" w:cs="Arial"/>
        </w:rPr>
        <w:t>Polityki Regionalnej w kwocie 50.263,- zł.</w:t>
      </w:r>
    </w:p>
    <w:p w14:paraId="7FDCBBD3" w14:textId="77777777" w:rsidR="00791956" w:rsidRPr="00AC7866"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AC7866">
        <w:rPr>
          <w:rFonts w:ascii="Arial" w:hAnsi="Arial" w:cs="Arial"/>
        </w:rPr>
        <w:t>w ramach działu 600 – Transport i łączność, rozdziału 60013 – Drogi publiczne wojewódzkie plan wydatków wynosił:</w:t>
      </w:r>
    </w:p>
    <w:p w14:paraId="521E9A97" w14:textId="77777777" w:rsidR="00791956" w:rsidRPr="00AC7866"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C7866">
        <w:rPr>
          <w:rFonts w:ascii="Arial" w:hAnsi="Arial" w:cs="Arial"/>
          <w:sz w:val="24"/>
          <w:szCs w:val="24"/>
        </w:rPr>
        <w:t>na dzień 1 stycznia 2025 r. – 201.021.052,- zł,</w:t>
      </w:r>
    </w:p>
    <w:p w14:paraId="7B1D8651" w14:textId="77777777" w:rsidR="00791956" w:rsidRPr="00AC7866"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C7866">
        <w:rPr>
          <w:rFonts w:ascii="Arial" w:hAnsi="Arial" w:cs="Arial"/>
          <w:sz w:val="24"/>
          <w:szCs w:val="24"/>
        </w:rPr>
        <w:t>na dzień 31 grudnia 2025 r. – 188.702.014,- zł.</w:t>
      </w:r>
    </w:p>
    <w:p w14:paraId="36B6CE1B" w14:textId="77777777" w:rsidR="00791956" w:rsidRPr="0088334F" w:rsidRDefault="00791956" w:rsidP="00791956">
      <w:pPr>
        <w:pStyle w:val="Akapitzlist"/>
        <w:tabs>
          <w:tab w:val="left" w:pos="709"/>
        </w:tabs>
        <w:spacing w:line="360" w:lineRule="auto"/>
        <w:ind w:left="709"/>
        <w:jc w:val="both"/>
        <w:rPr>
          <w:rFonts w:ascii="Arial" w:hAnsi="Arial" w:cs="Arial"/>
        </w:rPr>
      </w:pPr>
      <w:r w:rsidRPr="00AC7866">
        <w:rPr>
          <w:rFonts w:ascii="Arial" w:hAnsi="Arial" w:cs="Arial"/>
        </w:rPr>
        <w:t xml:space="preserve">W trakcie roku budżetowego dokonano zmian w planie wydatków poprzez zmniejszenie planu o kwotę 12.319.038,- zł w związku ze zmniejszeniem </w:t>
      </w:r>
      <w:r w:rsidRPr="0088334F">
        <w:rPr>
          <w:rFonts w:ascii="Arial" w:hAnsi="Arial" w:cs="Arial"/>
        </w:rPr>
        <w:t>wydatków na zadania drogowe.</w:t>
      </w:r>
    </w:p>
    <w:p w14:paraId="1E0DC53E" w14:textId="77777777" w:rsidR="00791956" w:rsidRPr="0088334F"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88334F">
        <w:rPr>
          <w:rFonts w:ascii="Arial" w:hAnsi="Arial" w:cs="Arial"/>
        </w:rPr>
        <w:t>w ramach działu 730 – Nauka, rozdziału 73095 – Pozostała działalność plan wydatków wynosił:</w:t>
      </w:r>
    </w:p>
    <w:p w14:paraId="1154906D" w14:textId="77777777" w:rsidR="00791956" w:rsidRPr="0088334F" w:rsidRDefault="00791956" w:rsidP="00063EFF">
      <w:pPr>
        <w:numPr>
          <w:ilvl w:val="0"/>
          <w:numId w:val="704"/>
        </w:numPr>
        <w:tabs>
          <w:tab w:val="left" w:pos="993"/>
        </w:tabs>
        <w:spacing w:after="0" w:line="360" w:lineRule="auto"/>
        <w:ind w:left="709" w:firstLine="0"/>
        <w:jc w:val="both"/>
        <w:rPr>
          <w:rFonts w:ascii="Arial" w:hAnsi="Arial" w:cs="Arial"/>
          <w:sz w:val="24"/>
          <w:szCs w:val="24"/>
        </w:rPr>
      </w:pPr>
      <w:r w:rsidRPr="0088334F">
        <w:rPr>
          <w:rFonts w:ascii="Arial" w:hAnsi="Arial" w:cs="Arial"/>
          <w:sz w:val="24"/>
          <w:szCs w:val="24"/>
        </w:rPr>
        <w:t>na dzień 1 stycznia 2025 r. – 2.375.000,- zł,</w:t>
      </w:r>
    </w:p>
    <w:p w14:paraId="74356236" w14:textId="77777777" w:rsidR="00791956" w:rsidRPr="0088334F" w:rsidRDefault="00791956" w:rsidP="00063EFF">
      <w:pPr>
        <w:numPr>
          <w:ilvl w:val="0"/>
          <w:numId w:val="704"/>
        </w:numPr>
        <w:tabs>
          <w:tab w:val="left" w:pos="993"/>
        </w:tabs>
        <w:spacing w:after="0" w:line="360" w:lineRule="auto"/>
        <w:ind w:left="709" w:firstLine="0"/>
        <w:jc w:val="both"/>
        <w:rPr>
          <w:rFonts w:ascii="Arial" w:hAnsi="Arial" w:cs="Arial"/>
          <w:sz w:val="24"/>
          <w:szCs w:val="24"/>
        </w:rPr>
      </w:pPr>
      <w:r w:rsidRPr="0088334F">
        <w:rPr>
          <w:rFonts w:ascii="Arial" w:hAnsi="Arial" w:cs="Arial"/>
          <w:sz w:val="24"/>
          <w:szCs w:val="24"/>
        </w:rPr>
        <w:t>na dzień 31 grudnia 2025 r. – 2.803.000,- zł.</w:t>
      </w:r>
    </w:p>
    <w:p w14:paraId="3F05AFCC" w14:textId="4E608CC3" w:rsidR="00791956" w:rsidRPr="0088334F" w:rsidRDefault="00791956" w:rsidP="00791956">
      <w:pPr>
        <w:pStyle w:val="Akapitzlist"/>
        <w:tabs>
          <w:tab w:val="left" w:pos="709"/>
        </w:tabs>
        <w:spacing w:line="360" w:lineRule="auto"/>
        <w:ind w:left="709"/>
        <w:jc w:val="both"/>
        <w:rPr>
          <w:rFonts w:ascii="Arial" w:hAnsi="Arial" w:cs="Arial"/>
        </w:rPr>
      </w:pPr>
      <w:bookmarkStart w:id="263" w:name="_Hlk193883687"/>
      <w:r w:rsidRPr="0088334F">
        <w:rPr>
          <w:rFonts w:ascii="Arial" w:hAnsi="Arial" w:cs="Arial"/>
        </w:rPr>
        <w:t>W trakcie roku budżetowego dokonano zmian w planie wydatków poprzez zwiększenie planu o kwotę 428.000,- zł w związku ze zwiększeniem wydatków na realizację projektu</w:t>
      </w:r>
      <w:bookmarkEnd w:id="263"/>
      <w:r w:rsidRPr="0088334F">
        <w:rPr>
          <w:rFonts w:ascii="Arial" w:hAnsi="Arial" w:cs="Arial"/>
        </w:rPr>
        <w:t xml:space="preserve"> pn. “Podkarpackie - Inteligentny Region”.</w:t>
      </w:r>
    </w:p>
    <w:p w14:paraId="5835FA74" w14:textId="77777777" w:rsidR="00791956" w:rsidRPr="0088334F"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88334F">
        <w:rPr>
          <w:rFonts w:ascii="Arial" w:hAnsi="Arial" w:cs="Arial"/>
        </w:rPr>
        <w:t>w ramach działu 750 – Administracja publiczna, rozdziału 75018 – Urzędy marszałkowskie plan wydatków wynosił:</w:t>
      </w:r>
    </w:p>
    <w:p w14:paraId="29D609B6" w14:textId="77777777" w:rsidR="00791956" w:rsidRPr="0088334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8334F">
        <w:rPr>
          <w:rFonts w:ascii="Arial" w:hAnsi="Arial" w:cs="Arial"/>
          <w:sz w:val="24"/>
          <w:szCs w:val="24"/>
        </w:rPr>
        <w:t>na dzień 1 stycznia 2025 r. – 75.500.000,- zł,</w:t>
      </w:r>
    </w:p>
    <w:p w14:paraId="133F4F3B" w14:textId="77777777" w:rsidR="00791956" w:rsidRPr="0088334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8334F">
        <w:rPr>
          <w:rFonts w:ascii="Arial" w:hAnsi="Arial" w:cs="Arial"/>
          <w:sz w:val="24"/>
          <w:szCs w:val="24"/>
        </w:rPr>
        <w:t>na dzień 31 grudnia 2025 r. – 68.961.870,- zł.</w:t>
      </w:r>
    </w:p>
    <w:p w14:paraId="7ECF422D" w14:textId="77777777" w:rsidR="00791956" w:rsidRPr="0088334F" w:rsidRDefault="00791956" w:rsidP="00791956">
      <w:pPr>
        <w:tabs>
          <w:tab w:val="left" w:pos="709"/>
        </w:tabs>
        <w:spacing w:after="0" w:line="360" w:lineRule="auto"/>
        <w:ind w:left="708"/>
        <w:jc w:val="both"/>
        <w:rPr>
          <w:rFonts w:ascii="Arial" w:hAnsi="Arial" w:cs="Arial"/>
          <w:sz w:val="24"/>
          <w:szCs w:val="24"/>
        </w:rPr>
      </w:pPr>
      <w:r w:rsidRPr="0088334F">
        <w:rPr>
          <w:rFonts w:ascii="Arial" w:hAnsi="Arial" w:cs="Arial"/>
          <w:sz w:val="24"/>
          <w:szCs w:val="24"/>
        </w:rPr>
        <w:t>W trakcie roku budżetowego dokonano zmian w planie wydatków poprzez zmniejszenie planu o kwotę 6.538.130,- zł w związku ze zmniejszeniem wydatków na realizację projektów Pomocy Technicznej FEP 2021-2027.</w:t>
      </w:r>
    </w:p>
    <w:p w14:paraId="702ABDF1" w14:textId="77777777" w:rsidR="00791956" w:rsidRPr="000C50B0"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0C50B0">
        <w:rPr>
          <w:rFonts w:ascii="Arial" w:hAnsi="Arial" w:cs="Arial"/>
        </w:rPr>
        <w:lastRenderedPageBreak/>
        <w:t>w ramach działu 750 – Administracja publiczna, rozdziału 75075 – Promocja jednostek samorządu terytorialnego plan wydatków wynosił:</w:t>
      </w:r>
    </w:p>
    <w:p w14:paraId="32C5C1A9" w14:textId="77777777" w:rsidR="00791956" w:rsidRPr="000C50B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0C50B0">
        <w:rPr>
          <w:rFonts w:ascii="Arial" w:hAnsi="Arial" w:cs="Arial"/>
          <w:sz w:val="24"/>
          <w:szCs w:val="24"/>
        </w:rPr>
        <w:t>na dzień 1 stycznia 2025 r. – 4.700.000,- zł,</w:t>
      </w:r>
    </w:p>
    <w:p w14:paraId="67A334A7" w14:textId="77777777" w:rsidR="00791956" w:rsidRPr="000C50B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0C50B0">
        <w:rPr>
          <w:rFonts w:ascii="Arial" w:hAnsi="Arial" w:cs="Arial"/>
          <w:sz w:val="24"/>
          <w:szCs w:val="24"/>
        </w:rPr>
        <w:t>na dzień 31 grudnia 2025 r. – 2.700.000,- zł.</w:t>
      </w:r>
    </w:p>
    <w:p w14:paraId="7B27D6B6" w14:textId="77777777" w:rsidR="00791956" w:rsidRPr="000C50B0" w:rsidRDefault="00791956" w:rsidP="00791956">
      <w:pPr>
        <w:tabs>
          <w:tab w:val="left" w:pos="709"/>
        </w:tabs>
        <w:spacing w:after="0" w:line="360" w:lineRule="auto"/>
        <w:ind w:left="708"/>
        <w:jc w:val="both"/>
        <w:rPr>
          <w:rFonts w:ascii="Arial" w:hAnsi="Arial" w:cs="Arial"/>
          <w:sz w:val="24"/>
          <w:szCs w:val="24"/>
        </w:rPr>
      </w:pPr>
      <w:r w:rsidRPr="000C50B0">
        <w:rPr>
          <w:rFonts w:ascii="Arial" w:hAnsi="Arial" w:cs="Arial"/>
          <w:sz w:val="24"/>
          <w:szCs w:val="24"/>
        </w:rPr>
        <w:t>W trakcie roku budżetowego dokonano zmian w planie wydatków poprzez zmniejszenie planu o kwotę 2.000.000,- zł w związku ze zmniejszeniem wydatków na realizację projektu pn. „Wsparcie MŚP w wejściu na rynki zagraniczne”.</w:t>
      </w:r>
    </w:p>
    <w:p w14:paraId="42650179" w14:textId="77777777" w:rsidR="00791956" w:rsidRPr="00C405A9"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C405A9">
        <w:rPr>
          <w:rFonts w:ascii="Arial" w:hAnsi="Arial" w:cs="Arial"/>
        </w:rPr>
        <w:t>w ramach działu 750 – Administracja publiczna, rozdziału 75095 – Pozostała działalność plan wydatków wynosił:</w:t>
      </w:r>
    </w:p>
    <w:p w14:paraId="37F65473" w14:textId="77777777" w:rsidR="00791956" w:rsidRPr="00C405A9"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C405A9">
        <w:rPr>
          <w:rFonts w:ascii="Arial" w:hAnsi="Arial" w:cs="Arial"/>
          <w:sz w:val="24"/>
          <w:szCs w:val="24"/>
        </w:rPr>
        <w:t>na dzień 1 stycznia 2025 r. – 0,- zł,</w:t>
      </w:r>
    </w:p>
    <w:p w14:paraId="0012A349" w14:textId="77777777" w:rsidR="00791956" w:rsidRPr="00C405A9"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C405A9">
        <w:rPr>
          <w:rFonts w:ascii="Arial" w:hAnsi="Arial" w:cs="Arial"/>
          <w:sz w:val="24"/>
          <w:szCs w:val="24"/>
        </w:rPr>
        <w:t>na dzień 31 grudnia 2025 r. – 144.874,- zł.</w:t>
      </w:r>
    </w:p>
    <w:p w14:paraId="660EE363" w14:textId="77777777" w:rsidR="00791956" w:rsidRPr="00D55CF1" w:rsidRDefault="00791956" w:rsidP="00791956">
      <w:pPr>
        <w:tabs>
          <w:tab w:val="left" w:pos="709"/>
        </w:tabs>
        <w:spacing w:after="0" w:line="360" w:lineRule="auto"/>
        <w:ind w:left="709"/>
        <w:jc w:val="both"/>
        <w:rPr>
          <w:rFonts w:ascii="Arial" w:hAnsi="Arial" w:cs="Arial"/>
          <w:sz w:val="24"/>
          <w:szCs w:val="24"/>
        </w:rPr>
      </w:pPr>
      <w:r w:rsidRPr="00C405A9">
        <w:rPr>
          <w:rFonts w:ascii="Arial" w:hAnsi="Arial" w:cs="Arial"/>
          <w:sz w:val="24"/>
          <w:szCs w:val="24"/>
        </w:rPr>
        <w:t xml:space="preserve">W trakcie roku budżetowego dokonano zmian w planie wydatków poprzez zwiększenie planu o kwotę 144.874,- zł w związku ze zwiększeniem wydatków </w:t>
      </w:r>
      <w:r w:rsidRPr="00D55CF1">
        <w:rPr>
          <w:rFonts w:ascii="Arial" w:hAnsi="Arial" w:cs="Arial"/>
          <w:sz w:val="24"/>
          <w:szCs w:val="24"/>
        </w:rPr>
        <w:t>na realizację projektu Pomocy Technicznej FEP 2021-2027.</w:t>
      </w:r>
    </w:p>
    <w:p w14:paraId="64362BD3" w14:textId="77777777" w:rsidR="00791956" w:rsidRPr="00D55CF1"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D55CF1">
        <w:rPr>
          <w:rFonts w:ascii="Arial" w:hAnsi="Arial" w:cs="Arial"/>
        </w:rPr>
        <w:t>w ramach działu 801 – Oświata i wychowanie, rozdziale 80116 – Szkoły policealne plan wydatków wynosił:</w:t>
      </w:r>
    </w:p>
    <w:p w14:paraId="0D3C237C" w14:textId="77777777" w:rsidR="00791956" w:rsidRPr="00D55CF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D55CF1">
        <w:rPr>
          <w:rFonts w:ascii="Arial" w:hAnsi="Arial" w:cs="Arial"/>
          <w:sz w:val="24"/>
          <w:szCs w:val="24"/>
        </w:rPr>
        <w:t>na dzień 1 stycznia 2025 r. – 3.373.304,- zł,</w:t>
      </w:r>
    </w:p>
    <w:p w14:paraId="5729F9C1" w14:textId="77777777" w:rsidR="00791956" w:rsidRPr="00D55CF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D55CF1">
        <w:rPr>
          <w:rFonts w:ascii="Arial" w:hAnsi="Arial" w:cs="Arial"/>
          <w:sz w:val="24"/>
          <w:szCs w:val="24"/>
        </w:rPr>
        <w:t>na dzień 31 grudnia 2025 r. – 4.559.965,- zł.</w:t>
      </w:r>
    </w:p>
    <w:p w14:paraId="005F3350" w14:textId="77777777" w:rsidR="00791956" w:rsidRPr="00D55CF1" w:rsidRDefault="00791956" w:rsidP="00791956">
      <w:pPr>
        <w:pStyle w:val="Akapitzlist"/>
        <w:tabs>
          <w:tab w:val="left" w:pos="709"/>
        </w:tabs>
        <w:spacing w:line="360" w:lineRule="auto"/>
        <w:ind w:left="709"/>
        <w:jc w:val="both"/>
        <w:rPr>
          <w:rFonts w:ascii="Arial" w:hAnsi="Arial" w:cs="Arial"/>
        </w:rPr>
      </w:pPr>
      <w:r w:rsidRPr="00D55CF1">
        <w:rPr>
          <w:rFonts w:ascii="Arial" w:hAnsi="Arial" w:cs="Arial"/>
        </w:rPr>
        <w:t>W trakcie roku budżetowego dokonano zmian w planie wydatków poprzez zwiększenie planu o kwotę 1.186.661,- zł w związku ze:</w:t>
      </w:r>
    </w:p>
    <w:p w14:paraId="5F404181" w14:textId="77777777" w:rsidR="00791956" w:rsidRPr="00D55CF1" w:rsidRDefault="00791956" w:rsidP="00063EFF">
      <w:pPr>
        <w:pStyle w:val="Akapitzlist"/>
        <w:numPr>
          <w:ilvl w:val="0"/>
          <w:numId w:val="716"/>
        </w:numPr>
        <w:tabs>
          <w:tab w:val="left" w:pos="709"/>
        </w:tabs>
        <w:spacing w:after="200" w:line="360" w:lineRule="auto"/>
        <w:ind w:left="993" w:hanging="284"/>
        <w:contextualSpacing/>
        <w:jc w:val="both"/>
        <w:rPr>
          <w:rFonts w:ascii="Arial" w:hAnsi="Arial" w:cs="Arial"/>
        </w:rPr>
      </w:pPr>
      <w:r w:rsidRPr="00D55CF1">
        <w:rPr>
          <w:rFonts w:ascii="Arial" w:hAnsi="Arial" w:cs="Arial"/>
        </w:rPr>
        <w:t>zwiększeniem</w:t>
      </w:r>
      <w:r>
        <w:rPr>
          <w:rFonts w:ascii="Arial" w:hAnsi="Arial" w:cs="Arial"/>
        </w:rPr>
        <w:t xml:space="preserve"> </w:t>
      </w:r>
      <w:r w:rsidRPr="00D55CF1">
        <w:rPr>
          <w:rFonts w:ascii="Arial" w:hAnsi="Arial" w:cs="Arial"/>
        </w:rPr>
        <w:t>wydatków na realizację projektu pn. „Adaptacja Sali gimnastycznej na potrzeby pracowni opiekuna medycznego wraz z remontem przyległych pomieszczeń i doposażeniem pracowni przedmiotowych w Medyczno-Społecznym Centrum Kształcenia Zawodowego i Ustawicznego w Jaśle” w kwocie 308.633,- zł,</w:t>
      </w:r>
    </w:p>
    <w:p w14:paraId="3F1DC99B" w14:textId="77777777" w:rsidR="00791956" w:rsidRPr="00D55CF1" w:rsidRDefault="00791956" w:rsidP="00063EFF">
      <w:pPr>
        <w:pStyle w:val="Akapitzlist"/>
        <w:numPr>
          <w:ilvl w:val="0"/>
          <w:numId w:val="716"/>
        </w:numPr>
        <w:tabs>
          <w:tab w:val="left" w:pos="709"/>
        </w:tabs>
        <w:spacing w:after="200" w:line="360" w:lineRule="auto"/>
        <w:ind w:left="993" w:hanging="284"/>
        <w:contextualSpacing/>
        <w:jc w:val="both"/>
        <w:rPr>
          <w:rFonts w:ascii="Arial" w:hAnsi="Arial" w:cs="Arial"/>
        </w:rPr>
      </w:pPr>
      <w:r w:rsidRPr="00D55CF1">
        <w:rPr>
          <w:rFonts w:ascii="Arial" w:hAnsi="Arial" w:cs="Arial"/>
        </w:rPr>
        <w:t xml:space="preserve">zwiększeniem wydatków na realizację projektu pn. „Tworzenie i rozwój bazy dydaktycznej kształcenia zawodowego oraz infrastruktury sportowej w </w:t>
      </w:r>
      <w:proofErr w:type="spellStart"/>
      <w:r w:rsidRPr="00D55CF1">
        <w:rPr>
          <w:rFonts w:ascii="Arial" w:hAnsi="Arial" w:cs="Arial"/>
        </w:rPr>
        <w:t>MSCKZiU</w:t>
      </w:r>
      <w:proofErr w:type="spellEnd"/>
      <w:r w:rsidRPr="00D55CF1">
        <w:rPr>
          <w:rFonts w:ascii="Arial" w:hAnsi="Arial" w:cs="Arial"/>
        </w:rPr>
        <w:t xml:space="preserve"> Rzeszów” w kwocie 878.028,- zł.</w:t>
      </w:r>
    </w:p>
    <w:p w14:paraId="74CC1C11" w14:textId="77777777" w:rsidR="00791956" w:rsidRPr="0077470C"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77470C">
        <w:rPr>
          <w:rFonts w:ascii="Arial" w:hAnsi="Arial" w:cs="Arial"/>
        </w:rPr>
        <w:t>w ramach działu 801 – Oświata i wychowanie, rozdziału 80146 – Dokształcanie i doskonalenie nauczycieli plan wydatków wynosił:</w:t>
      </w:r>
    </w:p>
    <w:p w14:paraId="555DB36F" w14:textId="77777777" w:rsidR="00791956" w:rsidRPr="0077470C"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7470C">
        <w:rPr>
          <w:rFonts w:ascii="Arial" w:hAnsi="Arial" w:cs="Arial"/>
          <w:sz w:val="24"/>
          <w:szCs w:val="24"/>
        </w:rPr>
        <w:t>na dzień 1 stycznia 2025 r. – 92.816.446,- zł,</w:t>
      </w:r>
    </w:p>
    <w:p w14:paraId="06B97B86" w14:textId="77777777" w:rsidR="00791956" w:rsidRPr="0077470C"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7470C">
        <w:rPr>
          <w:rFonts w:ascii="Arial" w:hAnsi="Arial" w:cs="Arial"/>
          <w:sz w:val="24"/>
          <w:szCs w:val="24"/>
        </w:rPr>
        <w:t>na dzień 31 grudnia 2025 r. – 93.214.062,- zł.</w:t>
      </w:r>
    </w:p>
    <w:p w14:paraId="14C48120" w14:textId="77777777" w:rsidR="00791956" w:rsidRPr="0077470C" w:rsidRDefault="00791956" w:rsidP="00791956">
      <w:pPr>
        <w:tabs>
          <w:tab w:val="left" w:pos="709"/>
        </w:tabs>
        <w:spacing w:after="0" w:line="360" w:lineRule="auto"/>
        <w:ind w:left="709"/>
        <w:jc w:val="both"/>
        <w:rPr>
          <w:rFonts w:ascii="Arial" w:hAnsi="Arial" w:cs="Arial"/>
          <w:sz w:val="24"/>
          <w:szCs w:val="24"/>
        </w:rPr>
      </w:pPr>
      <w:r w:rsidRPr="0077470C">
        <w:rPr>
          <w:rFonts w:ascii="Arial" w:hAnsi="Arial" w:cs="Arial"/>
          <w:sz w:val="24"/>
          <w:szCs w:val="24"/>
        </w:rPr>
        <w:lastRenderedPageBreak/>
        <w:t>W trakcie roku budżetowego dokonano zmian w planie wydatków poprzez zwiększenie planu o kwotę 397.616,- zł w związku ze:</w:t>
      </w:r>
    </w:p>
    <w:p w14:paraId="519A5A01" w14:textId="77777777" w:rsidR="00791956" w:rsidRPr="0077470C" w:rsidRDefault="00791956" w:rsidP="00063EFF">
      <w:pPr>
        <w:pStyle w:val="Akapitzlist"/>
        <w:numPr>
          <w:ilvl w:val="0"/>
          <w:numId w:val="717"/>
        </w:numPr>
        <w:tabs>
          <w:tab w:val="left" w:pos="709"/>
        </w:tabs>
        <w:spacing w:line="360" w:lineRule="auto"/>
        <w:ind w:left="993" w:hanging="284"/>
        <w:contextualSpacing/>
        <w:jc w:val="both"/>
        <w:rPr>
          <w:rFonts w:ascii="Arial" w:hAnsi="Arial" w:cs="Arial"/>
        </w:rPr>
      </w:pPr>
      <w:r w:rsidRPr="0077470C">
        <w:rPr>
          <w:rFonts w:ascii="Arial" w:hAnsi="Arial" w:cs="Arial"/>
        </w:rPr>
        <w:t>zwiększeniem wydatków na realizacje projektu pn. „</w:t>
      </w:r>
      <w:proofErr w:type="spellStart"/>
      <w:r w:rsidRPr="0077470C">
        <w:rPr>
          <w:rFonts w:ascii="Arial" w:hAnsi="Arial" w:cs="Arial"/>
        </w:rPr>
        <w:t>RaP</w:t>
      </w:r>
      <w:proofErr w:type="spellEnd"/>
      <w:r w:rsidRPr="0077470C">
        <w:rPr>
          <w:rFonts w:ascii="Arial" w:hAnsi="Arial" w:cs="Arial"/>
        </w:rPr>
        <w:t xml:space="preserve"> STEAM - robotyka i programowanie w szkołach podstawowych z terenu województwa podkarpackiego” w kwocie 385.437,- zł,</w:t>
      </w:r>
    </w:p>
    <w:p w14:paraId="297BA6BD" w14:textId="77777777" w:rsidR="00791956" w:rsidRPr="007C16DE" w:rsidRDefault="00791956" w:rsidP="00063EFF">
      <w:pPr>
        <w:pStyle w:val="Akapitzlist"/>
        <w:numPr>
          <w:ilvl w:val="0"/>
          <w:numId w:val="717"/>
        </w:numPr>
        <w:tabs>
          <w:tab w:val="left" w:pos="709"/>
        </w:tabs>
        <w:spacing w:line="360" w:lineRule="auto"/>
        <w:ind w:left="993" w:hanging="284"/>
        <w:contextualSpacing/>
        <w:jc w:val="both"/>
        <w:rPr>
          <w:rFonts w:ascii="Arial" w:hAnsi="Arial" w:cs="Arial"/>
        </w:rPr>
      </w:pPr>
      <w:r w:rsidRPr="0077470C">
        <w:rPr>
          <w:rFonts w:ascii="Arial" w:hAnsi="Arial" w:cs="Arial"/>
        </w:rPr>
        <w:t xml:space="preserve">zwiększeniem wydatków na realizację projektu pn. „Tarnobrzeska </w:t>
      </w:r>
      <w:r w:rsidRPr="007C16DE">
        <w:rPr>
          <w:rFonts w:ascii="Arial" w:hAnsi="Arial" w:cs="Arial"/>
        </w:rPr>
        <w:t>Szkoła Ćwiczeń” w kwocie 12.179,- zł.</w:t>
      </w:r>
    </w:p>
    <w:p w14:paraId="07B87A5A" w14:textId="77777777" w:rsidR="00791956" w:rsidRPr="007C16DE"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7C16DE">
        <w:rPr>
          <w:rFonts w:ascii="Arial" w:hAnsi="Arial" w:cs="Arial"/>
        </w:rPr>
        <w:t>w ramach działu 801 – Oświata i wychowanie, rozdziału 80195 – Pozostała działalność plan wydatków wynosił:</w:t>
      </w:r>
    </w:p>
    <w:p w14:paraId="4B3A926E" w14:textId="77777777" w:rsidR="00791956" w:rsidRPr="007C16DE"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C16DE">
        <w:rPr>
          <w:rFonts w:ascii="Arial" w:hAnsi="Arial" w:cs="Arial"/>
          <w:sz w:val="24"/>
          <w:szCs w:val="24"/>
        </w:rPr>
        <w:t>na dzień 1 stycznia 2025 r. – 31.324.556,- zł,</w:t>
      </w:r>
    </w:p>
    <w:p w14:paraId="21106798" w14:textId="77777777" w:rsidR="00791956" w:rsidRPr="007C16DE"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C16DE">
        <w:rPr>
          <w:rFonts w:ascii="Arial" w:hAnsi="Arial" w:cs="Arial"/>
          <w:sz w:val="24"/>
          <w:szCs w:val="24"/>
        </w:rPr>
        <w:t>na dzień 31 grudnia 2025 r. – 23.989.391,- zł.</w:t>
      </w:r>
    </w:p>
    <w:p w14:paraId="0D62FFB3" w14:textId="77777777" w:rsidR="00791956" w:rsidRPr="007C16DE" w:rsidRDefault="00791956" w:rsidP="00791956">
      <w:pPr>
        <w:tabs>
          <w:tab w:val="left" w:pos="709"/>
        </w:tabs>
        <w:spacing w:after="0" w:line="360" w:lineRule="auto"/>
        <w:ind w:left="709"/>
        <w:jc w:val="both"/>
        <w:rPr>
          <w:rFonts w:ascii="Arial" w:hAnsi="Arial" w:cs="Arial"/>
          <w:sz w:val="24"/>
          <w:szCs w:val="24"/>
        </w:rPr>
      </w:pPr>
      <w:r w:rsidRPr="007C16DE">
        <w:rPr>
          <w:rFonts w:ascii="Arial" w:hAnsi="Arial" w:cs="Arial"/>
          <w:sz w:val="24"/>
          <w:szCs w:val="24"/>
        </w:rPr>
        <w:t>W trakcie roku budżetowego dokonano zmian w planie wydatków poprzez zmniejszenie planu o kwotę 7.335.165,- zł w związku ze:</w:t>
      </w:r>
    </w:p>
    <w:p w14:paraId="29F82276" w14:textId="77777777" w:rsidR="00791956" w:rsidRPr="007C16DE" w:rsidRDefault="00791956" w:rsidP="00063EFF">
      <w:pPr>
        <w:pStyle w:val="Akapitzlist"/>
        <w:numPr>
          <w:ilvl w:val="0"/>
          <w:numId w:val="712"/>
        </w:numPr>
        <w:tabs>
          <w:tab w:val="left" w:pos="709"/>
        </w:tabs>
        <w:spacing w:line="360" w:lineRule="auto"/>
        <w:ind w:left="993" w:hanging="284"/>
        <w:contextualSpacing/>
        <w:jc w:val="both"/>
        <w:rPr>
          <w:rFonts w:ascii="Arial" w:hAnsi="Arial" w:cs="Arial"/>
        </w:rPr>
      </w:pPr>
      <w:r w:rsidRPr="007C16DE">
        <w:rPr>
          <w:rFonts w:ascii="Arial" w:hAnsi="Arial" w:cs="Arial"/>
        </w:rPr>
        <w:t>zmniejszeniem wydatków na dotacje celowe dla beneficjentów priorytetu 7 FEP 2021-2027 w kwocie 10.837.907,- zł,</w:t>
      </w:r>
    </w:p>
    <w:p w14:paraId="2F4ED7B1" w14:textId="77777777" w:rsidR="00791956" w:rsidRPr="007C16DE" w:rsidRDefault="00791956" w:rsidP="00063EFF">
      <w:pPr>
        <w:pStyle w:val="Akapitzlist"/>
        <w:numPr>
          <w:ilvl w:val="0"/>
          <w:numId w:val="712"/>
        </w:numPr>
        <w:tabs>
          <w:tab w:val="left" w:pos="709"/>
        </w:tabs>
        <w:spacing w:line="360" w:lineRule="auto"/>
        <w:ind w:left="993" w:hanging="284"/>
        <w:contextualSpacing/>
        <w:jc w:val="both"/>
        <w:rPr>
          <w:rFonts w:ascii="Arial" w:hAnsi="Arial" w:cs="Arial"/>
        </w:rPr>
      </w:pPr>
      <w:r w:rsidRPr="007C16DE">
        <w:rPr>
          <w:rFonts w:ascii="Arial" w:hAnsi="Arial" w:cs="Arial"/>
        </w:rPr>
        <w:t>zwiększeniem wydatków na realizację projektu pn. „Orientuj się!” w kwocie 3.319.657,- zł,</w:t>
      </w:r>
    </w:p>
    <w:p w14:paraId="7EB57E6F" w14:textId="77777777" w:rsidR="00791956" w:rsidRPr="007C16DE" w:rsidRDefault="00791956" w:rsidP="00063EFF">
      <w:pPr>
        <w:pStyle w:val="Akapitzlist"/>
        <w:numPr>
          <w:ilvl w:val="0"/>
          <w:numId w:val="712"/>
        </w:numPr>
        <w:tabs>
          <w:tab w:val="left" w:pos="709"/>
        </w:tabs>
        <w:spacing w:line="360" w:lineRule="auto"/>
        <w:ind w:left="993" w:hanging="284"/>
        <w:contextualSpacing/>
        <w:jc w:val="both"/>
        <w:rPr>
          <w:rFonts w:ascii="Arial" w:hAnsi="Arial" w:cs="Arial"/>
        </w:rPr>
      </w:pPr>
      <w:r w:rsidRPr="007C16DE">
        <w:rPr>
          <w:rFonts w:ascii="Arial" w:hAnsi="Arial" w:cs="Arial"/>
        </w:rPr>
        <w:t>ustaleniem planu wydatków z tytułu zwrotów do Ministerstwa Funduszy i Polityki Regionalnej w kwocie 183.085,- zł.</w:t>
      </w:r>
    </w:p>
    <w:p w14:paraId="13C06010" w14:textId="77777777" w:rsidR="00791956" w:rsidRPr="007C16DE"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7C16DE">
        <w:rPr>
          <w:rFonts w:ascii="Arial" w:hAnsi="Arial" w:cs="Arial"/>
        </w:rPr>
        <w:t>w ramach działu 851 – Ochrona zdrowia, rozdziału 85195 – Pozostała działalność plan wydatków wynosił:</w:t>
      </w:r>
    </w:p>
    <w:p w14:paraId="5632037A" w14:textId="77777777" w:rsidR="00791956" w:rsidRPr="007C16DE"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C16DE">
        <w:rPr>
          <w:rFonts w:ascii="Arial" w:hAnsi="Arial" w:cs="Arial"/>
          <w:sz w:val="24"/>
          <w:szCs w:val="24"/>
        </w:rPr>
        <w:t>na dzień 1 stycznia 2025 r. – 722.174,- zł,</w:t>
      </w:r>
    </w:p>
    <w:p w14:paraId="57BC4BF7" w14:textId="77777777" w:rsidR="00791956" w:rsidRPr="007C16DE"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C16DE">
        <w:rPr>
          <w:rFonts w:ascii="Arial" w:hAnsi="Arial" w:cs="Arial"/>
          <w:sz w:val="24"/>
          <w:szCs w:val="24"/>
        </w:rPr>
        <w:t>na dzień 31 grudnia 2025 r. – 0,- zł.</w:t>
      </w:r>
    </w:p>
    <w:p w14:paraId="6DBB2B1A" w14:textId="77777777" w:rsidR="00791956" w:rsidRPr="007C16DE" w:rsidRDefault="00791956" w:rsidP="00791956">
      <w:pPr>
        <w:pStyle w:val="Akapitzlist"/>
        <w:tabs>
          <w:tab w:val="left" w:pos="709"/>
        </w:tabs>
        <w:spacing w:line="360" w:lineRule="auto"/>
        <w:ind w:left="709"/>
        <w:jc w:val="both"/>
        <w:rPr>
          <w:rFonts w:ascii="Arial" w:hAnsi="Arial" w:cs="Arial"/>
        </w:rPr>
      </w:pPr>
      <w:r w:rsidRPr="007C16DE">
        <w:rPr>
          <w:rFonts w:ascii="Arial" w:hAnsi="Arial" w:cs="Arial"/>
        </w:rPr>
        <w:t>W trakcie roku budżetowego dokonano zmian w planie wydatków poprzez zmniejszenie planu o kwotę 722.174,- zł w związku ze zmniejszeniem wydatków na dotacje celowe dla beneficjentów priorytetu 7 FEP 2021-2027,</w:t>
      </w:r>
    </w:p>
    <w:p w14:paraId="4071859F" w14:textId="77777777" w:rsidR="00791956" w:rsidRPr="00B720F8"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B720F8">
        <w:rPr>
          <w:rFonts w:ascii="Arial" w:hAnsi="Arial" w:cs="Arial"/>
        </w:rPr>
        <w:t>w ramach działu 852 – Pomoc społeczna, rozdziału 85231 – Pomoc dla cudzoziemców plan wydatków wynosił:</w:t>
      </w:r>
    </w:p>
    <w:p w14:paraId="5E20044B" w14:textId="77777777" w:rsidR="00791956" w:rsidRPr="00B720F8"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B720F8">
        <w:rPr>
          <w:rFonts w:ascii="Arial" w:hAnsi="Arial" w:cs="Arial"/>
          <w:sz w:val="24"/>
          <w:szCs w:val="24"/>
        </w:rPr>
        <w:t>na dzień 1 stycznia 2025 r. – 6.067.600,- zł,</w:t>
      </w:r>
    </w:p>
    <w:p w14:paraId="0D51A1CB" w14:textId="77777777" w:rsidR="00791956" w:rsidRPr="00B720F8"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B720F8">
        <w:rPr>
          <w:rFonts w:ascii="Arial" w:hAnsi="Arial" w:cs="Arial"/>
          <w:sz w:val="24"/>
          <w:szCs w:val="24"/>
        </w:rPr>
        <w:t>na dzień 31 grudnia 2025 r. – 8.592.012,- zł.</w:t>
      </w:r>
    </w:p>
    <w:p w14:paraId="0FB8957B" w14:textId="77777777" w:rsidR="00791956" w:rsidRPr="00B720F8" w:rsidRDefault="00791956" w:rsidP="00791956">
      <w:pPr>
        <w:pStyle w:val="Akapitzlist"/>
        <w:tabs>
          <w:tab w:val="left" w:pos="709"/>
        </w:tabs>
        <w:spacing w:line="360" w:lineRule="auto"/>
        <w:ind w:left="709"/>
        <w:jc w:val="both"/>
        <w:rPr>
          <w:rFonts w:ascii="Arial" w:hAnsi="Arial" w:cs="Arial"/>
        </w:rPr>
      </w:pPr>
      <w:r w:rsidRPr="00B720F8">
        <w:rPr>
          <w:rFonts w:ascii="Arial" w:hAnsi="Arial" w:cs="Arial"/>
        </w:rPr>
        <w:t>W trakcie roku budżetowego dokonano zmian w planie wydatków poprzez zwiększenie planu o kwotę 2.524.412,- zł w związku ze zwiększeniem wydatków na realizację projektu pn. „Podkarpackie Centrum Integracji Cudzoziemców II”.</w:t>
      </w:r>
    </w:p>
    <w:p w14:paraId="374B5405" w14:textId="77777777" w:rsidR="00791956" w:rsidRPr="00514555"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514555">
        <w:rPr>
          <w:rFonts w:ascii="Arial" w:hAnsi="Arial" w:cs="Arial"/>
        </w:rPr>
        <w:lastRenderedPageBreak/>
        <w:t>w ramach działu 852 – Pomoc społeczna, rozdziału 85295 – Pozostała działalność plan wydatków wynosił:</w:t>
      </w:r>
    </w:p>
    <w:p w14:paraId="5FE31077" w14:textId="77777777" w:rsidR="00791956" w:rsidRPr="00514555"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14555">
        <w:rPr>
          <w:rFonts w:ascii="Arial" w:hAnsi="Arial" w:cs="Arial"/>
          <w:sz w:val="24"/>
          <w:szCs w:val="24"/>
        </w:rPr>
        <w:t>na dzień 1 stycznia 2025 r. – 32.405.338,- zł,</w:t>
      </w:r>
    </w:p>
    <w:p w14:paraId="24FB9E77" w14:textId="77777777" w:rsidR="00791956" w:rsidRPr="00514555"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14555">
        <w:rPr>
          <w:rFonts w:ascii="Arial" w:hAnsi="Arial" w:cs="Arial"/>
          <w:sz w:val="24"/>
          <w:szCs w:val="24"/>
        </w:rPr>
        <w:t>na dzień 31 grudnia 2025 r. – 24.476.238,- zł.</w:t>
      </w:r>
    </w:p>
    <w:p w14:paraId="63FB1106" w14:textId="77777777" w:rsidR="00791956" w:rsidRPr="00514555" w:rsidRDefault="00791956" w:rsidP="00791956">
      <w:pPr>
        <w:pStyle w:val="Akapitzlist"/>
        <w:tabs>
          <w:tab w:val="left" w:pos="709"/>
        </w:tabs>
        <w:spacing w:line="360" w:lineRule="auto"/>
        <w:ind w:left="709"/>
        <w:jc w:val="both"/>
        <w:rPr>
          <w:rFonts w:ascii="Arial" w:hAnsi="Arial" w:cs="Arial"/>
        </w:rPr>
      </w:pPr>
      <w:r w:rsidRPr="00514555">
        <w:rPr>
          <w:rFonts w:ascii="Arial" w:hAnsi="Arial" w:cs="Arial"/>
        </w:rPr>
        <w:t>W trakcie roku budżetowego dokonano zmian w planie wydatków poprzez zmniejszenie planu o kwotę 7.929.100,- zł w związku ze:</w:t>
      </w:r>
    </w:p>
    <w:p w14:paraId="31C8EC32" w14:textId="77777777" w:rsidR="00791956" w:rsidRPr="00514555" w:rsidRDefault="00791956" w:rsidP="00063EFF">
      <w:pPr>
        <w:pStyle w:val="Akapitzlist"/>
        <w:numPr>
          <w:ilvl w:val="0"/>
          <w:numId w:val="707"/>
        </w:numPr>
        <w:tabs>
          <w:tab w:val="left" w:pos="709"/>
        </w:tabs>
        <w:spacing w:line="360" w:lineRule="auto"/>
        <w:ind w:left="993" w:hanging="284"/>
        <w:contextualSpacing/>
        <w:jc w:val="both"/>
        <w:rPr>
          <w:rFonts w:ascii="Arial" w:hAnsi="Arial" w:cs="Arial"/>
        </w:rPr>
      </w:pPr>
      <w:r w:rsidRPr="00514555">
        <w:rPr>
          <w:rFonts w:ascii="Arial" w:hAnsi="Arial" w:cs="Arial"/>
        </w:rPr>
        <w:t>zmniejszeniem wydatków na dotacje celowe dla beneficjentów priorytetu 7 FEP 2021-2027 w kwocie 11.868.006,- zł,</w:t>
      </w:r>
    </w:p>
    <w:p w14:paraId="041A0BEA" w14:textId="77777777" w:rsidR="00791956" w:rsidRPr="00514555" w:rsidRDefault="00791956" w:rsidP="00063EFF">
      <w:pPr>
        <w:pStyle w:val="Akapitzlist"/>
        <w:numPr>
          <w:ilvl w:val="0"/>
          <w:numId w:val="707"/>
        </w:numPr>
        <w:tabs>
          <w:tab w:val="left" w:pos="709"/>
        </w:tabs>
        <w:spacing w:line="360" w:lineRule="auto"/>
        <w:ind w:left="993" w:hanging="284"/>
        <w:contextualSpacing/>
        <w:jc w:val="both"/>
        <w:rPr>
          <w:rFonts w:ascii="Arial" w:hAnsi="Arial" w:cs="Arial"/>
        </w:rPr>
      </w:pPr>
      <w:r w:rsidRPr="00514555">
        <w:rPr>
          <w:rFonts w:ascii="Arial" w:hAnsi="Arial" w:cs="Arial"/>
        </w:rPr>
        <w:t>ustaleniem planu wydatków z tytułu zwrotów do Ministerstwa Funduszy i Polityki Regionalnej w kwocie 23.760,- zł,</w:t>
      </w:r>
    </w:p>
    <w:p w14:paraId="7647CA00" w14:textId="77777777" w:rsidR="00791956" w:rsidRPr="00514555" w:rsidRDefault="00791956" w:rsidP="00063EFF">
      <w:pPr>
        <w:pStyle w:val="Akapitzlist"/>
        <w:numPr>
          <w:ilvl w:val="0"/>
          <w:numId w:val="707"/>
        </w:numPr>
        <w:tabs>
          <w:tab w:val="left" w:pos="709"/>
        </w:tabs>
        <w:spacing w:line="360" w:lineRule="auto"/>
        <w:ind w:left="993" w:hanging="284"/>
        <w:contextualSpacing/>
        <w:jc w:val="both"/>
        <w:rPr>
          <w:rFonts w:ascii="Arial" w:hAnsi="Arial" w:cs="Arial"/>
        </w:rPr>
      </w:pPr>
      <w:r w:rsidRPr="00514555">
        <w:rPr>
          <w:rFonts w:ascii="Arial" w:hAnsi="Arial" w:cs="Arial"/>
        </w:rPr>
        <w:t>zwiększeniem wydatków na realizację projektu pn. „Zwiększenie dostępu do usług wspierających funkcjonowanie dzieci, młodzieży, rodzin biologicznych i pieczy zastępczej” w kwocie 3.915.146,- zł.</w:t>
      </w:r>
    </w:p>
    <w:p w14:paraId="3B1D5278" w14:textId="77777777" w:rsidR="00791956" w:rsidRPr="002A6251"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2A6251">
        <w:rPr>
          <w:rFonts w:ascii="Arial" w:hAnsi="Arial" w:cs="Arial"/>
        </w:rPr>
        <w:t>w ramach działu 853 – Pozostałe zadania w zakresie polityki społecznej, rozdziału 85332 – Wojewódzkie urzędy pracy plan wydatków wynosił:</w:t>
      </w:r>
    </w:p>
    <w:p w14:paraId="6EF191CB" w14:textId="77777777" w:rsidR="00791956" w:rsidRPr="002A625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2A6251">
        <w:rPr>
          <w:rFonts w:ascii="Arial" w:hAnsi="Arial" w:cs="Arial"/>
          <w:sz w:val="24"/>
          <w:szCs w:val="24"/>
        </w:rPr>
        <w:t>na dzień 1 stycznia 2025 r. – 26.202.353,- zł,</w:t>
      </w:r>
    </w:p>
    <w:p w14:paraId="44730E89" w14:textId="77777777" w:rsidR="00791956" w:rsidRPr="002A625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2A6251">
        <w:rPr>
          <w:rFonts w:ascii="Arial" w:hAnsi="Arial" w:cs="Arial"/>
          <w:sz w:val="24"/>
          <w:szCs w:val="24"/>
        </w:rPr>
        <w:t>na dzień 31 grudnia 2025 r. – 24.710.064,- zł.</w:t>
      </w:r>
    </w:p>
    <w:p w14:paraId="0D0165EE" w14:textId="77777777" w:rsidR="00791956" w:rsidRPr="002A6251" w:rsidRDefault="00791956" w:rsidP="00791956">
      <w:pPr>
        <w:pStyle w:val="Akapitzlist"/>
        <w:tabs>
          <w:tab w:val="left" w:pos="709"/>
        </w:tabs>
        <w:spacing w:line="360" w:lineRule="auto"/>
        <w:ind w:left="709"/>
        <w:jc w:val="both"/>
        <w:rPr>
          <w:rFonts w:ascii="Arial" w:hAnsi="Arial" w:cs="Arial"/>
        </w:rPr>
      </w:pPr>
      <w:r w:rsidRPr="002A6251">
        <w:rPr>
          <w:rFonts w:ascii="Arial" w:hAnsi="Arial" w:cs="Arial"/>
        </w:rPr>
        <w:t>W trakcie roku budżetowego dokonano zmian w planie wydatków poprzez zmniejszenie planu o kwotę 1.492.289,- zł w związku ze zmniejszeniem wydatków na realizację projektu Pomocy Technicznej FEP 2021-2027.</w:t>
      </w:r>
    </w:p>
    <w:p w14:paraId="09B00BDE" w14:textId="77777777" w:rsidR="00791956" w:rsidRPr="005F790C"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5F790C">
        <w:rPr>
          <w:rFonts w:ascii="Arial" w:hAnsi="Arial" w:cs="Arial"/>
        </w:rPr>
        <w:t>w ramach działu 853 – Pozostałe zadania w zakresie polityki społecznej, rozdziału 85395 – Pozostała działalność plan wydatków wynosił:</w:t>
      </w:r>
    </w:p>
    <w:p w14:paraId="41C40429" w14:textId="77777777" w:rsidR="00791956" w:rsidRPr="005F790C"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F790C">
        <w:rPr>
          <w:rFonts w:ascii="Arial" w:hAnsi="Arial" w:cs="Arial"/>
          <w:sz w:val="24"/>
          <w:szCs w:val="24"/>
        </w:rPr>
        <w:t>na dzień 1 stycznia 2025 r. – 2.111.349,- zł,</w:t>
      </w:r>
    </w:p>
    <w:p w14:paraId="17E081CC" w14:textId="77777777" w:rsidR="00791956" w:rsidRPr="005F790C"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F790C">
        <w:rPr>
          <w:rFonts w:ascii="Arial" w:hAnsi="Arial" w:cs="Arial"/>
          <w:sz w:val="24"/>
          <w:szCs w:val="24"/>
        </w:rPr>
        <w:t>na dzień 31 grudnia 2025 r. – 1.285.562,- zł.</w:t>
      </w:r>
    </w:p>
    <w:p w14:paraId="1AE02DFA" w14:textId="77777777" w:rsidR="00791956" w:rsidRPr="005F790C" w:rsidRDefault="00791956" w:rsidP="00791956">
      <w:pPr>
        <w:pStyle w:val="Akapitzlist"/>
        <w:tabs>
          <w:tab w:val="left" w:pos="709"/>
        </w:tabs>
        <w:spacing w:line="360" w:lineRule="auto"/>
        <w:ind w:left="709"/>
        <w:jc w:val="both"/>
        <w:rPr>
          <w:rFonts w:ascii="Arial" w:hAnsi="Arial" w:cs="Arial"/>
        </w:rPr>
      </w:pPr>
      <w:r w:rsidRPr="005F790C">
        <w:rPr>
          <w:rFonts w:ascii="Arial" w:hAnsi="Arial" w:cs="Arial"/>
        </w:rPr>
        <w:t>W trakcie roku budżetowego dokonano zmian w planie wydatków poprzez zmniejszenie planu o kwotę 825.787,- zł w związku ze:</w:t>
      </w:r>
    </w:p>
    <w:p w14:paraId="25509282" w14:textId="77777777" w:rsidR="00791956" w:rsidRPr="005F790C" w:rsidRDefault="00791956" w:rsidP="00063EFF">
      <w:pPr>
        <w:pStyle w:val="Akapitzlist"/>
        <w:numPr>
          <w:ilvl w:val="0"/>
          <w:numId w:val="723"/>
        </w:numPr>
        <w:tabs>
          <w:tab w:val="left" w:pos="709"/>
        </w:tabs>
        <w:spacing w:after="200" w:line="360" w:lineRule="auto"/>
        <w:ind w:left="993" w:hanging="284"/>
        <w:contextualSpacing/>
        <w:jc w:val="both"/>
        <w:rPr>
          <w:rFonts w:ascii="Arial" w:hAnsi="Arial" w:cs="Arial"/>
        </w:rPr>
      </w:pPr>
      <w:r w:rsidRPr="005F790C">
        <w:rPr>
          <w:rFonts w:ascii="Arial" w:hAnsi="Arial" w:cs="Arial"/>
        </w:rPr>
        <w:t>zmniejszeniem wydatków na dotacje celowe dla beneficjentów priorytetu 7 FEP 2021-2027 w kwocie 828.994,- zł,</w:t>
      </w:r>
    </w:p>
    <w:p w14:paraId="1F115208" w14:textId="77777777" w:rsidR="00791956" w:rsidRPr="005F790C" w:rsidRDefault="00791956" w:rsidP="00063EFF">
      <w:pPr>
        <w:pStyle w:val="Akapitzlist"/>
        <w:numPr>
          <w:ilvl w:val="0"/>
          <w:numId w:val="723"/>
        </w:numPr>
        <w:tabs>
          <w:tab w:val="left" w:pos="709"/>
        </w:tabs>
        <w:spacing w:after="200" w:line="360" w:lineRule="auto"/>
        <w:ind w:left="993" w:hanging="284"/>
        <w:contextualSpacing/>
        <w:jc w:val="both"/>
        <w:rPr>
          <w:rFonts w:ascii="Arial" w:hAnsi="Arial" w:cs="Arial"/>
        </w:rPr>
      </w:pPr>
      <w:r w:rsidRPr="005F790C">
        <w:rPr>
          <w:rFonts w:ascii="Arial" w:hAnsi="Arial" w:cs="Arial"/>
        </w:rPr>
        <w:t>ustaleniem planu wydatków z tytułu zwrotów do Ministerstwa Funduszy i Polityki Regionalnej w kwocie 3.207,- zł.</w:t>
      </w:r>
    </w:p>
    <w:p w14:paraId="7684B759" w14:textId="77777777" w:rsidR="00791956" w:rsidRPr="00443E90"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bookmarkStart w:id="264" w:name="_Hlk4590781"/>
      <w:r w:rsidRPr="00443E90">
        <w:rPr>
          <w:rFonts w:ascii="Arial" w:hAnsi="Arial" w:cs="Arial"/>
        </w:rPr>
        <w:t>w ramach działu 854 – Edukacyjna opieka wychowawcza, rozdziału 85416 – Pomoc materialna dla uczniów o charakterze motywacyjnym plan wydatków wynosił:</w:t>
      </w:r>
    </w:p>
    <w:p w14:paraId="5C7AC53F" w14:textId="77777777" w:rsidR="00791956" w:rsidRPr="00443E9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43E90">
        <w:rPr>
          <w:rFonts w:ascii="Arial" w:hAnsi="Arial" w:cs="Arial"/>
          <w:sz w:val="24"/>
          <w:szCs w:val="24"/>
        </w:rPr>
        <w:lastRenderedPageBreak/>
        <w:t>na dzień 1 stycznia 2025 r. – 9.211.500,- zł,</w:t>
      </w:r>
    </w:p>
    <w:p w14:paraId="6CEDDBB9" w14:textId="77777777" w:rsidR="00791956" w:rsidRPr="00443E9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43E90">
        <w:rPr>
          <w:rFonts w:ascii="Arial" w:hAnsi="Arial" w:cs="Arial"/>
          <w:sz w:val="24"/>
          <w:szCs w:val="24"/>
        </w:rPr>
        <w:t>na dzień 31 grudnia 2025 r. – 9.211.500,- zł.</w:t>
      </w:r>
    </w:p>
    <w:p w14:paraId="7C13403D" w14:textId="77777777" w:rsidR="00791956" w:rsidRPr="004B5FF0" w:rsidRDefault="00791956" w:rsidP="00791956">
      <w:pPr>
        <w:pStyle w:val="Akapitzlist"/>
        <w:tabs>
          <w:tab w:val="left" w:pos="709"/>
        </w:tabs>
        <w:spacing w:line="360" w:lineRule="auto"/>
        <w:ind w:left="709"/>
        <w:jc w:val="both"/>
        <w:rPr>
          <w:rFonts w:ascii="Arial" w:hAnsi="Arial" w:cs="Arial"/>
        </w:rPr>
      </w:pPr>
      <w:r w:rsidRPr="00443E90">
        <w:rPr>
          <w:rFonts w:ascii="Arial" w:hAnsi="Arial" w:cs="Arial"/>
        </w:rPr>
        <w:t xml:space="preserve">W trakcie roku budżetowego nie dokonywano zmian w planie wydatków związanych z realizacją projektów pn. „Poszerzając horyzonty - stypendia sportowe dla uczniów szkół podstawowych - edycja II”, „Poszerzając horyzonty - stypendia naukowe dla uczniów szkół zawodowych - edycja II”, „Poszerzając </w:t>
      </w:r>
      <w:r w:rsidRPr="004B5FF0">
        <w:rPr>
          <w:rFonts w:ascii="Arial" w:hAnsi="Arial" w:cs="Arial"/>
        </w:rPr>
        <w:t>horyzonty - stypendia naukowe dla licealistów - edycja II”.</w:t>
      </w:r>
    </w:p>
    <w:p w14:paraId="09946411" w14:textId="77777777" w:rsidR="00791956" w:rsidRPr="004B5FF0" w:rsidRDefault="00791956" w:rsidP="00063EFF">
      <w:pPr>
        <w:pStyle w:val="Akapitzlist"/>
        <w:numPr>
          <w:ilvl w:val="0"/>
          <w:numId w:val="711"/>
        </w:numPr>
        <w:tabs>
          <w:tab w:val="left" w:pos="709"/>
        </w:tabs>
        <w:spacing w:line="360" w:lineRule="auto"/>
        <w:ind w:left="709" w:hanging="425"/>
        <w:contextualSpacing/>
        <w:jc w:val="both"/>
        <w:rPr>
          <w:rFonts w:ascii="Arial" w:hAnsi="Arial" w:cs="Arial"/>
        </w:rPr>
      </w:pPr>
      <w:r w:rsidRPr="004B5FF0">
        <w:rPr>
          <w:rFonts w:ascii="Arial" w:hAnsi="Arial" w:cs="Arial"/>
        </w:rPr>
        <w:t>w ramach działu 900 – Gospodarka komunalna i ochrona środowiska, rozdziału 90008 – Ochrona różnorodności biologicznej i krajobrazu plan wydatków wynosił:</w:t>
      </w:r>
    </w:p>
    <w:p w14:paraId="1CCF960D" w14:textId="77777777" w:rsidR="00791956" w:rsidRPr="004B5FF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B5FF0">
        <w:rPr>
          <w:rFonts w:ascii="Arial" w:hAnsi="Arial" w:cs="Arial"/>
          <w:sz w:val="24"/>
          <w:szCs w:val="24"/>
        </w:rPr>
        <w:t>na dzień 1 stycznia 2025 r. – 0,- zł,</w:t>
      </w:r>
    </w:p>
    <w:p w14:paraId="62BC3B33" w14:textId="77777777" w:rsidR="00791956" w:rsidRPr="004B5FF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B5FF0">
        <w:rPr>
          <w:rFonts w:ascii="Arial" w:hAnsi="Arial" w:cs="Arial"/>
          <w:sz w:val="24"/>
          <w:szCs w:val="24"/>
        </w:rPr>
        <w:t>na dzień 31 grudnia 2025 r. – 1.310.100,- zł.</w:t>
      </w:r>
    </w:p>
    <w:p w14:paraId="6A38027E" w14:textId="77777777" w:rsidR="00791956" w:rsidRPr="004B5FF0" w:rsidRDefault="00791956" w:rsidP="00791956">
      <w:pPr>
        <w:pStyle w:val="Akapitzlist"/>
        <w:tabs>
          <w:tab w:val="left" w:pos="709"/>
        </w:tabs>
        <w:spacing w:line="360" w:lineRule="auto"/>
        <w:ind w:left="709"/>
        <w:jc w:val="both"/>
        <w:rPr>
          <w:rFonts w:ascii="Arial" w:hAnsi="Arial" w:cs="Arial"/>
        </w:rPr>
      </w:pPr>
      <w:r w:rsidRPr="004B5FF0">
        <w:rPr>
          <w:rFonts w:ascii="Arial" w:hAnsi="Arial" w:cs="Arial"/>
        </w:rPr>
        <w:t xml:space="preserve">W trakcie roku budżetowego dokonano zmian w planie wydatków poprzez </w:t>
      </w:r>
      <w:r w:rsidRPr="00981B9F">
        <w:rPr>
          <w:rFonts w:ascii="Arial" w:hAnsi="Arial" w:cs="Arial"/>
        </w:rPr>
        <w:t xml:space="preserve">zwiększenie planu o kwotę </w:t>
      </w:r>
      <w:r>
        <w:rPr>
          <w:rFonts w:ascii="Arial" w:hAnsi="Arial" w:cs="Arial"/>
        </w:rPr>
        <w:t>1.310.100</w:t>
      </w:r>
      <w:r w:rsidRPr="00981B9F">
        <w:rPr>
          <w:rFonts w:ascii="Arial" w:hAnsi="Arial" w:cs="Arial"/>
        </w:rPr>
        <w:t>,-zł w związku z</w:t>
      </w:r>
      <w:r>
        <w:rPr>
          <w:rFonts w:ascii="Arial" w:hAnsi="Arial" w:cs="Arial"/>
        </w:rPr>
        <w:t xml:space="preserve"> ustaleniem planu</w:t>
      </w:r>
      <w:r w:rsidRPr="00981B9F">
        <w:rPr>
          <w:rFonts w:ascii="Arial" w:hAnsi="Arial" w:cs="Arial"/>
        </w:rPr>
        <w:t xml:space="preserve"> wydatków na realizację projektu pn. „</w:t>
      </w:r>
      <w:r w:rsidRPr="004B5FF0">
        <w:rPr>
          <w:rFonts w:ascii="Arial" w:hAnsi="Arial" w:cs="Arial"/>
        </w:rPr>
        <w:t>Ocena stanu zachowania walorów przyrodniczo-krajobrazowych i rekreacyjnych dla potrzeb ochrony obszarów chronionego krajobrazu województwa podkarpackiego wraz z rekomendacjami do ich ochrony</w:t>
      </w:r>
      <w:r w:rsidRPr="00981B9F">
        <w:rPr>
          <w:rFonts w:ascii="Arial" w:hAnsi="Arial" w:cs="Arial"/>
        </w:rPr>
        <w:t>”.</w:t>
      </w:r>
    </w:p>
    <w:bookmarkEnd w:id="264"/>
    <w:p w14:paraId="01C49C5B" w14:textId="77777777" w:rsidR="00791956" w:rsidRPr="007125F2" w:rsidRDefault="00791956" w:rsidP="00791956">
      <w:pPr>
        <w:pStyle w:val="Akapitzlist"/>
        <w:tabs>
          <w:tab w:val="left" w:pos="709"/>
        </w:tabs>
        <w:spacing w:line="360" w:lineRule="auto"/>
        <w:ind w:left="709"/>
        <w:jc w:val="both"/>
        <w:rPr>
          <w:rFonts w:ascii="Arial" w:hAnsi="Arial" w:cs="Arial"/>
          <w:color w:val="EE0000"/>
        </w:rPr>
      </w:pPr>
    </w:p>
    <w:p w14:paraId="6EAEF6D8" w14:textId="77777777" w:rsidR="00791956" w:rsidRPr="00422D40"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422D40">
        <w:rPr>
          <w:rFonts w:ascii="Arial" w:hAnsi="Arial" w:cs="Arial"/>
          <w:b/>
        </w:rPr>
        <w:t>PROGRAM OPERACYJNY KAPITAŁ LUDZKI</w:t>
      </w:r>
    </w:p>
    <w:p w14:paraId="4940A79E" w14:textId="77777777" w:rsidR="00791956" w:rsidRPr="00422D40" w:rsidRDefault="00791956" w:rsidP="00791956">
      <w:pPr>
        <w:tabs>
          <w:tab w:val="left" w:pos="284"/>
        </w:tabs>
        <w:spacing w:after="0" w:line="360" w:lineRule="auto"/>
        <w:ind w:left="284"/>
        <w:jc w:val="both"/>
        <w:rPr>
          <w:rFonts w:ascii="Arial" w:hAnsi="Arial" w:cs="Arial"/>
          <w:sz w:val="24"/>
          <w:szCs w:val="24"/>
        </w:rPr>
      </w:pPr>
      <w:r w:rsidRPr="00422D40">
        <w:rPr>
          <w:rFonts w:ascii="Arial" w:hAnsi="Arial" w:cs="Arial"/>
          <w:sz w:val="24"/>
          <w:szCs w:val="24"/>
        </w:rPr>
        <w:t>Wydatki w ramach Programu realizowane były w 2025 roku w dziale 853 – Pozostałe zadania w zakresie polityki społecznej, rozdziale 85395 – Pozostała działalność i plan wydatków wynosił:</w:t>
      </w:r>
    </w:p>
    <w:p w14:paraId="506B3F93" w14:textId="77777777" w:rsidR="00791956" w:rsidRPr="00422D4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22D40">
        <w:rPr>
          <w:rFonts w:ascii="Arial" w:hAnsi="Arial" w:cs="Arial"/>
          <w:sz w:val="24"/>
          <w:szCs w:val="24"/>
        </w:rPr>
        <w:t>na dzień 1 stycznia 2025 r. – 0,- zł,</w:t>
      </w:r>
    </w:p>
    <w:p w14:paraId="3D72C8D0" w14:textId="77777777" w:rsidR="00791956" w:rsidRPr="00422D4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22D40">
        <w:rPr>
          <w:rFonts w:ascii="Arial" w:hAnsi="Arial" w:cs="Arial"/>
          <w:sz w:val="24"/>
          <w:szCs w:val="24"/>
        </w:rPr>
        <w:t>na dzień 31 grudnia 2025 r. – 3.821,- zł.</w:t>
      </w:r>
    </w:p>
    <w:p w14:paraId="778EA84E" w14:textId="77777777" w:rsidR="00791956" w:rsidRDefault="00791956" w:rsidP="00791956">
      <w:pPr>
        <w:tabs>
          <w:tab w:val="left" w:pos="709"/>
        </w:tabs>
        <w:spacing w:after="0" w:line="360" w:lineRule="auto"/>
        <w:ind w:left="709"/>
        <w:jc w:val="both"/>
        <w:rPr>
          <w:rFonts w:ascii="Arial" w:hAnsi="Arial" w:cs="Arial"/>
          <w:sz w:val="24"/>
          <w:szCs w:val="24"/>
        </w:rPr>
      </w:pPr>
      <w:r w:rsidRPr="00422D40">
        <w:rPr>
          <w:rFonts w:ascii="Arial" w:hAnsi="Arial" w:cs="Arial"/>
          <w:sz w:val="24"/>
          <w:szCs w:val="24"/>
        </w:rPr>
        <w:t>W trakcie roku budżetowego dokonano zmian w planie wydatków poprzez zwiększenie planu o kwotę 3.821,- zł w związku z ustaleniem planu wydatków z tytułu zwrotów do Ministerstwa Funduszy i Polityki Regionalnej.</w:t>
      </w:r>
      <w:bookmarkEnd w:id="262"/>
    </w:p>
    <w:p w14:paraId="36DBA2E3" w14:textId="77777777" w:rsidR="00791956" w:rsidRPr="008544D1" w:rsidRDefault="00791956" w:rsidP="00791956">
      <w:pPr>
        <w:tabs>
          <w:tab w:val="left" w:pos="709"/>
        </w:tabs>
        <w:spacing w:after="0" w:line="360" w:lineRule="auto"/>
        <w:ind w:left="709"/>
        <w:jc w:val="both"/>
        <w:rPr>
          <w:rFonts w:ascii="Arial" w:hAnsi="Arial" w:cs="Arial"/>
          <w:sz w:val="24"/>
          <w:szCs w:val="24"/>
        </w:rPr>
      </w:pPr>
    </w:p>
    <w:p w14:paraId="23049D55" w14:textId="77777777" w:rsidR="00791956" w:rsidRPr="00106934"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106934">
        <w:rPr>
          <w:rFonts w:ascii="Arial" w:hAnsi="Arial" w:cs="Arial"/>
          <w:b/>
        </w:rPr>
        <w:t>PROGRAM LIFE</w:t>
      </w:r>
    </w:p>
    <w:p w14:paraId="03148892" w14:textId="77777777" w:rsidR="00791956" w:rsidRPr="00106934" w:rsidRDefault="00791956" w:rsidP="00791956">
      <w:pPr>
        <w:tabs>
          <w:tab w:val="left" w:pos="284"/>
        </w:tabs>
        <w:spacing w:after="0" w:line="360" w:lineRule="auto"/>
        <w:ind w:left="284"/>
        <w:jc w:val="both"/>
        <w:rPr>
          <w:rFonts w:ascii="Arial" w:hAnsi="Arial" w:cs="Arial"/>
          <w:sz w:val="24"/>
          <w:szCs w:val="24"/>
        </w:rPr>
      </w:pPr>
      <w:r w:rsidRPr="00106934">
        <w:rPr>
          <w:rFonts w:ascii="Arial" w:hAnsi="Arial" w:cs="Arial"/>
          <w:sz w:val="24"/>
          <w:szCs w:val="24"/>
        </w:rPr>
        <w:t>Wydatki w ramach Programu realizowane były w 2025 roku w ramach działu 900 – Gospodarka komunalna i ochrona środowiska, rozdziału 90005 – Ochrona powietrza atmosferycznego i klimatu i plan wydatków wynosił:</w:t>
      </w:r>
    </w:p>
    <w:p w14:paraId="45C7EF7A" w14:textId="77777777" w:rsidR="00791956" w:rsidRPr="00106934"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106934">
        <w:rPr>
          <w:rFonts w:ascii="Arial" w:hAnsi="Arial" w:cs="Arial"/>
          <w:sz w:val="24"/>
          <w:szCs w:val="24"/>
        </w:rPr>
        <w:lastRenderedPageBreak/>
        <w:t>na dzień 1 stycznia 2025 r. – 12.548.470,- zł,</w:t>
      </w:r>
    </w:p>
    <w:p w14:paraId="223AFC22" w14:textId="77777777" w:rsidR="00791956" w:rsidRPr="00106934"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106934">
        <w:rPr>
          <w:rFonts w:ascii="Arial" w:hAnsi="Arial" w:cs="Arial"/>
          <w:sz w:val="24"/>
          <w:szCs w:val="24"/>
        </w:rPr>
        <w:t>na dzień 31 grudnia 2025 r. – 7.486.950,- zł.</w:t>
      </w:r>
    </w:p>
    <w:p w14:paraId="4BE7628B" w14:textId="77777777" w:rsidR="00791956" w:rsidRPr="00106934" w:rsidRDefault="00791956" w:rsidP="00791956">
      <w:pPr>
        <w:pStyle w:val="Akapitzlist"/>
        <w:tabs>
          <w:tab w:val="left" w:pos="284"/>
        </w:tabs>
        <w:spacing w:line="360" w:lineRule="auto"/>
        <w:ind w:left="709"/>
        <w:jc w:val="both"/>
        <w:rPr>
          <w:rFonts w:ascii="Arial" w:hAnsi="Arial" w:cs="Arial"/>
        </w:rPr>
      </w:pPr>
      <w:r w:rsidRPr="00106934">
        <w:rPr>
          <w:rFonts w:ascii="Arial" w:hAnsi="Arial" w:cs="Arial"/>
        </w:rPr>
        <w:t>W trakcie roku budżetowego dokonano zmian w planie wydatków poprzez zmniejszenie planu o kwotę 5.061.520,- zł w związku ze:</w:t>
      </w:r>
    </w:p>
    <w:p w14:paraId="06BC3F33" w14:textId="77777777" w:rsidR="00791956" w:rsidRPr="00106934" w:rsidRDefault="00791956" w:rsidP="00063EFF">
      <w:pPr>
        <w:pStyle w:val="Akapitzlist"/>
        <w:numPr>
          <w:ilvl w:val="0"/>
          <w:numId w:val="718"/>
        </w:numPr>
        <w:tabs>
          <w:tab w:val="left" w:pos="284"/>
        </w:tabs>
        <w:spacing w:after="200" w:line="360" w:lineRule="auto"/>
        <w:ind w:left="993" w:hanging="284"/>
        <w:contextualSpacing/>
        <w:jc w:val="both"/>
        <w:rPr>
          <w:rFonts w:ascii="Arial" w:hAnsi="Arial" w:cs="Arial"/>
        </w:rPr>
      </w:pPr>
      <w:r w:rsidRPr="00106934">
        <w:rPr>
          <w:rFonts w:ascii="Arial" w:hAnsi="Arial" w:cs="Arial"/>
        </w:rPr>
        <w:t>zmniejszeniem wydatków na realizację projektu pn. „Skuteczne wdrożenie programu ochrony powietrza dla województwa podkarpackiego z uwzględnieniem problemu ubóstwa energetycznego: „Podkarpackie – żyj i oddychaj” (LIFE Podkarpackie)” w kwocie 5.070.737,- zł,</w:t>
      </w:r>
    </w:p>
    <w:p w14:paraId="7ED12CB0" w14:textId="77777777" w:rsidR="00791956" w:rsidRDefault="00791956" w:rsidP="00063EFF">
      <w:pPr>
        <w:pStyle w:val="Akapitzlist"/>
        <w:numPr>
          <w:ilvl w:val="0"/>
          <w:numId w:val="718"/>
        </w:numPr>
        <w:tabs>
          <w:tab w:val="left" w:pos="284"/>
        </w:tabs>
        <w:spacing w:after="200" w:line="360" w:lineRule="auto"/>
        <w:ind w:left="993" w:hanging="284"/>
        <w:contextualSpacing/>
        <w:jc w:val="both"/>
        <w:rPr>
          <w:rFonts w:ascii="Arial" w:hAnsi="Arial" w:cs="Arial"/>
        </w:rPr>
      </w:pPr>
      <w:r w:rsidRPr="00106934">
        <w:rPr>
          <w:rFonts w:ascii="Arial" w:hAnsi="Arial" w:cs="Arial"/>
        </w:rPr>
        <w:t>ustaleniem planu wydatków na realizację projektu pn. „Wspólne lokalne i regionalne działania oraz modele predykcyjne na rzecz poprawy jakości powietrza i odporności (LIFE CLEAN-AIR)” w kwocie 9.217,- zł.</w:t>
      </w:r>
    </w:p>
    <w:p w14:paraId="39AC5FBD" w14:textId="77777777" w:rsidR="00791956" w:rsidRPr="004B5FF0" w:rsidRDefault="00791956" w:rsidP="00791956">
      <w:pPr>
        <w:pStyle w:val="Akapitzlist"/>
        <w:tabs>
          <w:tab w:val="left" w:pos="284"/>
        </w:tabs>
        <w:spacing w:line="360" w:lineRule="auto"/>
        <w:ind w:left="993"/>
        <w:jc w:val="both"/>
        <w:rPr>
          <w:rFonts w:ascii="Arial" w:hAnsi="Arial" w:cs="Arial"/>
        </w:rPr>
      </w:pPr>
    </w:p>
    <w:p w14:paraId="24E19C9F" w14:textId="77777777" w:rsidR="00791956" w:rsidRPr="00342C7A"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342C7A">
        <w:rPr>
          <w:rFonts w:ascii="Arial" w:hAnsi="Arial" w:cs="Arial"/>
          <w:b/>
        </w:rPr>
        <w:t xml:space="preserve">PROGRAM FUNDUSZE EUROPEJSKIE </w:t>
      </w:r>
      <w:r>
        <w:rPr>
          <w:rFonts w:ascii="Arial" w:hAnsi="Arial" w:cs="Arial"/>
          <w:b/>
        </w:rPr>
        <w:t>NA ROZWÓJ CYFROWY</w:t>
      </w:r>
      <w:r w:rsidRPr="00342C7A">
        <w:rPr>
          <w:rFonts w:ascii="Arial" w:hAnsi="Arial" w:cs="Arial"/>
          <w:b/>
        </w:rPr>
        <w:t xml:space="preserve"> 2021-2027</w:t>
      </w:r>
    </w:p>
    <w:p w14:paraId="7E4233C2" w14:textId="77777777" w:rsidR="00791956" w:rsidRPr="00342C7A" w:rsidRDefault="00791956" w:rsidP="00791956">
      <w:pPr>
        <w:tabs>
          <w:tab w:val="left" w:pos="284"/>
        </w:tabs>
        <w:spacing w:after="0" w:line="360" w:lineRule="auto"/>
        <w:ind w:left="284"/>
        <w:jc w:val="both"/>
        <w:rPr>
          <w:rFonts w:ascii="Arial" w:hAnsi="Arial" w:cs="Arial"/>
          <w:sz w:val="24"/>
          <w:szCs w:val="24"/>
        </w:rPr>
      </w:pPr>
      <w:r w:rsidRPr="00342C7A">
        <w:rPr>
          <w:rFonts w:ascii="Arial" w:hAnsi="Arial" w:cs="Arial"/>
          <w:sz w:val="24"/>
          <w:szCs w:val="24"/>
        </w:rPr>
        <w:t xml:space="preserve">Wydatki w ramach Programu realizowane były w 2025 roku w ramach działu </w:t>
      </w:r>
      <w:r>
        <w:rPr>
          <w:rFonts w:ascii="Arial" w:hAnsi="Arial" w:cs="Arial"/>
          <w:sz w:val="24"/>
          <w:szCs w:val="24"/>
        </w:rPr>
        <w:t>720</w:t>
      </w:r>
      <w:r w:rsidRPr="00342C7A">
        <w:rPr>
          <w:rFonts w:ascii="Arial" w:hAnsi="Arial" w:cs="Arial"/>
          <w:sz w:val="24"/>
          <w:szCs w:val="24"/>
        </w:rPr>
        <w:t xml:space="preserve"> – </w:t>
      </w:r>
      <w:r>
        <w:rPr>
          <w:rFonts w:ascii="Arial" w:hAnsi="Arial" w:cs="Arial"/>
          <w:sz w:val="24"/>
          <w:szCs w:val="24"/>
        </w:rPr>
        <w:t>Informatyka</w:t>
      </w:r>
      <w:r w:rsidRPr="00342C7A">
        <w:rPr>
          <w:rFonts w:ascii="Arial" w:hAnsi="Arial" w:cs="Arial"/>
          <w:sz w:val="24"/>
          <w:szCs w:val="24"/>
        </w:rPr>
        <w:t xml:space="preserve">, rozdziału </w:t>
      </w:r>
      <w:r>
        <w:rPr>
          <w:rFonts w:ascii="Arial" w:hAnsi="Arial" w:cs="Arial"/>
          <w:sz w:val="24"/>
          <w:szCs w:val="24"/>
        </w:rPr>
        <w:t>72095</w:t>
      </w:r>
      <w:r w:rsidRPr="00342C7A">
        <w:rPr>
          <w:rFonts w:ascii="Arial" w:hAnsi="Arial" w:cs="Arial"/>
          <w:sz w:val="24"/>
          <w:szCs w:val="24"/>
        </w:rPr>
        <w:t xml:space="preserve"> – Pozostała działalność i plan wydatków wynosił:</w:t>
      </w:r>
    </w:p>
    <w:p w14:paraId="4CC89BED" w14:textId="77777777" w:rsidR="00791956" w:rsidRPr="00342C7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342C7A">
        <w:rPr>
          <w:rFonts w:ascii="Arial" w:hAnsi="Arial" w:cs="Arial"/>
          <w:sz w:val="24"/>
          <w:szCs w:val="24"/>
        </w:rPr>
        <w:t xml:space="preserve">na dzień 1 stycznia 2025 r. – </w:t>
      </w:r>
      <w:r>
        <w:rPr>
          <w:rFonts w:ascii="Arial" w:hAnsi="Arial" w:cs="Arial"/>
          <w:sz w:val="24"/>
          <w:szCs w:val="24"/>
        </w:rPr>
        <w:t>448.942</w:t>
      </w:r>
      <w:r w:rsidRPr="00342C7A">
        <w:rPr>
          <w:rFonts w:ascii="Arial" w:hAnsi="Arial" w:cs="Arial"/>
          <w:sz w:val="24"/>
          <w:szCs w:val="24"/>
        </w:rPr>
        <w:t>,- zł,</w:t>
      </w:r>
    </w:p>
    <w:p w14:paraId="4712B614" w14:textId="77777777" w:rsidR="00791956" w:rsidRPr="00342C7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342C7A">
        <w:rPr>
          <w:rFonts w:ascii="Arial" w:hAnsi="Arial" w:cs="Arial"/>
          <w:sz w:val="24"/>
          <w:szCs w:val="24"/>
        </w:rPr>
        <w:t xml:space="preserve">na dzień 31 grudnia 2025 r. – </w:t>
      </w:r>
      <w:r>
        <w:rPr>
          <w:rFonts w:ascii="Arial" w:hAnsi="Arial" w:cs="Arial"/>
          <w:sz w:val="24"/>
          <w:szCs w:val="24"/>
        </w:rPr>
        <w:t>448.942</w:t>
      </w:r>
      <w:r w:rsidRPr="00342C7A">
        <w:rPr>
          <w:rFonts w:ascii="Arial" w:hAnsi="Arial" w:cs="Arial"/>
          <w:sz w:val="24"/>
          <w:szCs w:val="24"/>
        </w:rPr>
        <w:t>,- zł.</w:t>
      </w:r>
    </w:p>
    <w:p w14:paraId="33DFF515" w14:textId="77777777" w:rsidR="00791956" w:rsidRPr="00997D8F" w:rsidRDefault="00791956" w:rsidP="00791956">
      <w:pPr>
        <w:tabs>
          <w:tab w:val="left" w:pos="709"/>
        </w:tabs>
        <w:spacing w:after="0" w:line="360" w:lineRule="auto"/>
        <w:ind w:left="709"/>
        <w:jc w:val="both"/>
        <w:rPr>
          <w:rFonts w:ascii="Arial" w:hAnsi="Arial" w:cs="Arial"/>
          <w:sz w:val="24"/>
          <w:szCs w:val="24"/>
        </w:rPr>
      </w:pPr>
      <w:r w:rsidRPr="00997D8F">
        <w:rPr>
          <w:rFonts w:ascii="Arial" w:hAnsi="Arial" w:cs="Arial"/>
          <w:sz w:val="24"/>
          <w:szCs w:val="24"/>
        </w:rPr>
        <w:t>W trakcie roku budżetowego nie dokonywano zmian w planie wydatków związanych z realizacją projektu pn. „</w:t>
      </w:r>
      <w:proofErr w:type="spellStart"/>
      <w:r w:rsidRPr="00997D8F">
        <w:rPr>
          <w:rFonts w:ascii="Arial" w:hAnsi="Arial" w:cs="Arial"/>
          <w:sz w:val="24"/>
          <w:szCs w:val="24"/>
        </w:rPr>
        <w:t>Cyberbezpieczny</w:t>
      </w:r>
      <w:proofErr w:type="spellEnd"/>
      <w:r w:rsidRPr="00997D8F">
        <w:rPr>
          <w:rFonts w:ascii="Arial" w:hAnsi="Arial" w:cs="Arial"/>
          <w:sz w:val="24"/>
          <w:szCs w:val="24"/>
        </w:rPr>
        <w:t xml:space="preserve"> Samorząd”.</w:t>
      </w:r>
    </w:p>
    <w:p w14:paraId="31C9FBF9" w14:textId="77777777" w:rsidR="00791956" w:rsidRPr="007125F2" w:rsidRDefault="00791956" w:rsidP="00791956">
      <w:pPr>
        <w:tabs>
          <w:tab w:val="left" w:pos="709"/>
        </w:tabs>
        <w:spacing w:after="0" w:line="360" w:lineRule="auto"/>
        <w:jc w:val="both"/>
        <w:rPr>
          <w:rFonts w:ascii="Arial" w:hAnsi="Arial" w:cs="Arial"/>
          <w:b/>
          <w:color w:val="EE0000"/>
          <w:sz w:val="24"/>
          <w:szCs w:val="24"/>
        </w:rPr>
      </w:pPr>
    </w:p>
    <w:p w14:paraId="2CD45507" w14:textId="77777777" w:rsidR="00791956" w:rsidRPr="008544D1"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8544D1">
        <w:rPr>
          <w:rFonts w:ascii="Arial" w:hAnsi="Arial" w:cs="Arial"/>
          <w:b/>
        </w:rPr>
        <w:t>PROGRAM OPERACYJNY INFRASTRUKTURA I ŚRODOWISKO NA LATA 2014-2020</w:t>
      </w:r>
    </w:p>
    <w:p w14:paraId="68CEB1A7" w14:textId="77777777" w:rsidR="00791956" w:rsidRPr="008544D1" w:rsidRDefault="00791956" w:rsidP="00791956">
      <w:pPr>
        <w:tabs>
          <w:tab w:val="left" w:pos="284"/>
        </w:tabs>
        <w:spacing w:after="0" w:line="360" w:lineRule="auto"/>
        <w:ind w:left="284"/>
        <w:jc w:val="both"/>
        <w:rPr>
          <w:rFonts w:ascii="Arial" w:hAnsi="Arial" w:cs="Arial"/>
          <w:sz w:val="24"/>
          <w:szCs w:val="24"/>
        </w:rPr>
      </w:pPr>
      <w:r w:rsidRPr="008544D1">
        <w:rPr>
          <w:rFonts w:ascii="Arial" w:hAnsi="Arial" w:cs="Arial"/>
          <w:sz w:val="24"/>
          <w:szCs w:val="24"/>
        </w:rPr>
        <w:t xml:space="preserve">Wydatki w ramach Programu realizowane były w 2025 roku </w:t>
      </w:r>
      <w:bookmarkStart w:id="265" w:name="_Hlk67658027"/>
      <w:r w:rsidRPr="008544D1">
        <w:rPr>
          <w:rFonts w:ascii="Arial" w:hAnsi="Arial" w:cs="Arial"/>
          <w:sz w:val="24"/>
          <w:szCs w:val="24"/>
        </w:rPr>
        <w:t>w ramach działu 600 – Transport i łączność, rozdziału 60002 – Infrastruktura kolejowa i plan wydatków wynosił:</w:t>
      </w:r>
    </w:p>
    <w:p w14:paraId="5C8231C7" w14:textId="77777777" w:rsidR="00791956" w:rsidRPr="008544D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544D1">
        <w:rPr>
          <w:rFonts w:ascii="Arial" w:hAnsi="Arial" w:cs="Arial"/>
          <w:sz w:val="24"/>
          <w:szCs w:val="24"/>
        </w:rPr>
        <w:t>na dzień 1 stycznia 2025 r. – 0,- zł,</w:t>
      </w:r>
    </w:p>
    <w:p w14:paraId="09BC7E88" w14:textId="77777777" w:rsidR="00791956" w:rsidRPr="008544D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544D1">
        <w:rPr>
          <w:rFonts w:ascii="Arial" w:hAnsi="Arial" w:cs="Arial"/>
          <w:sz w:val="24"/>
          <w:szCs w:val="24"/>
        </w:rPr>
        <w:t>na dzień 31 grudnia 2025 r. – 4.558.619,- zł.</w:t>
      </w:r>
    </w:p>
    <w:p w14:paraId="1F4ED5B7" w14:textId="77777777" w:rsidR="00791956" w:rsidRPr="008544D1" w:rsidRDefault="00791956" w:rsidP="00791956">
      <w:pPr>
        <w:pStyle w:val="Akapitzlist"/>
        <w:tabs>
          <w:tab w:val="left" w:pos="709"/>
        </w:tabs>
        <w:spacing w:line="360" w:lineRule="auto"/>
        <w:ind w:left="709"/>
        <w:jc w:val="both"/>
        <w:rPr>
          <w:rFonts w:ascii="Arial" w:hAnsi="Arial" w:cs="Arial"/>
        </w:rPr>
      </w:pPr>
      <w:r w:rsidRPr="008544D1">
        <w:rPr>
          <w:rFonts w:ascii="Arial" w:hAnsi="Arial" w:cs="Arial"/>
        </w:rPr>
        <w:t>W trakcie roku budżetowego dokonano zmian w planie wydatków poprzez zwiększenie planu o kwotę 4.558.619,- zł w związku z ustaleniem planu wydatków na realizację projektu pn. „Budowa Podmiejskiej Kolei Aglomeracyjnej - PKA: budowa i modernizacja linii kolejowych oraz infrastruktury przystankowej”</w:t>
      </w:r>
      <w:bookmarkEnd w:id="265"/>
      <w:r w:rsidRPr="008544D1">
        <w:rPr>
          <w:rFonts w:ascii="Arial" w:hAnsi="Arial" w:cs="Arial"/>
        </w:rPr>
        <w:t>.</w:t>
      </w:r>
    </w:p>
    <w:p w14:paraId="2E698AB3" w14:textId="77777777" w:rsidR="00791956" w:rsidRPr="007125F2" w:rsidRDefault="00791956" w:rsidP="00791956">
      <w:pPr>
        <w:pStyle w:val="Akapitzlist"/>
        <w:tabs>
          <w:tab w:val="left" w:pos="709"/>
        </w:tabs>
        <w:spacing w:line="360" w:lineRule="auto"/>
        <w:ind w:left="709"/>
        <w:jc w:val="both"/>
        <w:rPr>
          <w:rFonts w:ascii="Arial" w:hAnsi="Arial" w:cs="Arial"/>
          <w:color w:val="EE0000"/>
        </w:rPr>
      </w:pPr>
    </w:p>
    <w:p w14:paraId="21FAB7DE" w14:textId="77777777" w:rsidR="00791956" w:rsidRPr="00A51CC3"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A51CC3">
        <w:rPr>
          <w:rFonts w:ascii="Arial" w:hAnsi="Arial" w:cs="Arial"/>
          <w:b/>
        </w:rPr>
        <w:lastRenderedPageBreak/>
        <w:t>PROGRAM POMOC TECHNICZNA DLA FUNDUSZY EUROPEJSKICH 2021-2027</w:t>
      </w:r>
    </w:p>
    <w:p w14:paraId="2A6C7406" w14:textId="77777777" w:rsidR="00791956" w:rsidRPr="00A51CC3" w:rsidRDefault="00791956" w:rsidP="00791956">
      <w:pPr>
        <w:tabs>
          <w:tab w:val="left" w:pos="284"/>
        </w:tabs>
        <w:spacing w:after="0" w:line="360" w:lineRule="auto"/>
        <w:ind w:left="284"/>
        <w:jc w:val="both"/>
        <w:rPr>
          <w:rFonts w:ascii="Arial" w:hAnsi="Arial" w:cs="Arial"/>
          <w:sz w:val="24"/>
          <w:szCs w:val="24"/>
        </w:rPr>
      </w:pPr>
      <w:r w:rsidRPr="00A51CC3">
        <w:rPr>
          <w:rFonts w:ascii="Arial" w:hAnsi="Arial" w:cs="Arial"/>
          <w:sz w:val="24"/>
          <w:szCs w:val="24"/>
        </w:rPr>
        <w:t>Wydatki w ramach Programu realizowane były w 2025 roku w ramach działu 750 – Administracja publiczna, rozdziału 75095 – Pozostała działalność i plan wydatków wynosił:</w:t>
      </w:r>
    </w:p>
    <w:p w14:paraId="1DABE2BF" w14:textId="77777777" w:rsidR="00791956" w:rsidRPr="00A51CC3"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51CC3">
        <w:rPr>
          <w:rFonts w:ascii="Arial" w:hAnsi="Arial" w:cs="Arial"/>
          <w:sz w:val="24"/>
          <w:szCs w:val="24"/>
        </w:rPr>
        <w:t>na dzień 1 stycznia 2025 r. – 3.600.000,- zł,</w:t>
      </w:r>
    </w:p>
    <w:p w14:paraId="662687AF" w14:textId="77777777" w:rsidR="00791956" w:rsidRPr="00A51CC3"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51CC3">
        <w:rPr>
          <w:rFonts w:ascii="Arial" w:hAnsi="Arial" w:cs="Arial"/>
          <w:sz w:val="24"/>
          <w:szCs w:val="24"/>
        </w:rPr>
        <w:t>na dzień 31 grudnia 2025 r. – 2.851.103,- zł.</w:t>
      </w:r>
    </w:p>
    <w:p w14:paraId="6F303DA8" w14:textId="77777777" w:rsidR="00791956" w:rsidRPr="00A51CC3" w:rsidRDefault="00791956" w:rsidP="00791956">
      <w:pPr>
        <w:tabs>
          <w:tab w:val="left" w:pos="709"/>
        </w:tabs>
        <w:spacing w:after="0" w:line="360" w:lineRule="auto"/>
        <w:ind w:left="709"/>
        <w:jc w:val="both"/>
        <w:rPr>
          <w:rFonts w:ascii="Arial" w:hAnsi="Arial" w:cs="Arial"/>
          <w:sz w:val="24"/>
          <w:szCs w:val="24"/>
        </w:rPr>
      </w:pPr>
      <w:r w:rsidRPr="00A51CC3">
        <w:rPr>
          <w:rFonts w:ascii="Arial" w:hAnsi="Arial" w:cs="Arial"/>
          <w:sz w:val="24"/>
          <w:szCs w:val="24"/>
        </w:rPr>
        <w:t>W trakcie roku budżetowego dokonano zmian w planie wydatków poprzez zmniejszenie planu o kwotę 748.897,- zł w związku ze:</w:t>
      </w:r>
    </w:p>
    <w:p w14:paraId="28BA4441" w14:textId="77777777" w:rsidR="00791956" w:rsidRPr="00A51CC3" w:rsidRDefault="00791956" w:rsidP="00063EFF">
      <w:pPr>
        <w:pStyle w:val="Akapitzlist"/>
        <w:numPr>
          <w:ilvl w:val="0"/>
          <w:numId w:val="720"/>
        </w:numPr>
        <w:tabs>
          <w:tab w:val="left" w:pos="709"/>
        </w:tabs>
        <w:spacing w:line="360" w:lineRule="auto"/>
        <w:ind w:left="993" w:hanging="284"/>
        <w:contextualSpacing/>
        <w:jc w:val="both"/>
        <w:rPr>
          <w:rFonts w:ascii="Arial" w:hAnsi="Arial" w:cs="Arial"/>
        </w:rPr>
      </w:pPr>
      <w:r w:rsidRPr="00A51CC3">
        <w:rPr>
          <w:rFonts w:ascii="Arial" w:hAnsi="Arial" w:cs="Arial"/>
        </w:rPr>
        <w:t>zmniejszeniem wydatków na realizację projektu pn. „Regiony Rewitalizacji Edycja 3.0” w kwocie 799.919,- zł,</w:t>
      </w:r>
    </w:p>
    <w:p w14:paraId="0CD92C96" w14:textId="77777777" w:rsidR="00791956" w:rsidRPr="00A51CC3" w:rsidRDefault="00791956" w:rsidP="00063EFF">
      <w:pPr>
        <w:pStyle w:val="Akapitzlist"/>
        <w:numPr>
          <w:ilvl w:val="0"/>
          <w:numId w:val="720"/>
        </w:numPr>
        <w:tabs>
          <w:tab w:val="left" w:pos="709"/>
        </w:tabs>
        <w:spacing w:line="360" w:lineRule="auto"/>
        <w:ind w:left="993" w:hanging="284"/>
        <w:contextualSpacing/>
        <w:jc w:val="both"/>
        <w:rPr>
          <w:rFonts w:ascii="Arial" w:hAnsi="Arial" w:cs="Arial"/>
        </w:rPr>
      </w:pPr>
      <w:r w:rsidRPr="00A51CC3">
        <w:rPr>
          <w:rFonts w:ascii="Arial" w:hAnsi="Arial" w:cs="Arial"/>
        </w:rPr>
        <w:t>zwiększeniem wydatków na realizację projektu pn. „Punkty Informacyjne Funduszy Europejskich – PPT FE” w kwocie 51.022,- zł.</w:t>
      </w:r>
    </w:p>
    <w:p w14:paraId="02902819" w14:textId="77777777" w:rsidR="00791956" w:rsidRPr="007125F2" w:rsidRDefault="00791956" w:rsidP="00791956">
      <w:pPr>
        <w:pStyle w:val="Akapitzlist"/>
        <w:tabs>
          <w:tab w:val="left" w:pos="709"/>
        </w:tabs>
        <w:spacing w:line="360" w:lineRule="auto"/>
        <w:ind w:left="709"/>
        <w:jc w:val="both"/>
        <w:rPr>
          <w:rFonts w:ascii="Arial" w:hAnsi="Arial" w:cs="Arial"/>
          <w:b/>
          <w:color w:val="EE0000"/>
        </w:rPr>
      </w:pPr>
    </w:p>
    <w:p w14:paraId="6F5F03FF" w14:textId="77777777" w:rsidR="00791956" w:rsidRPr="00C8745E"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C8745E">
        <w:rPr>
          <w:rFonts w:ascii="Arial" w:hAnsi="Arial" w:cs="Arial"/>
          <w:b/>
        </w:rPr>
        <w:t>PROGRAM ROZWOJU OBSZARÓW WIEJSKICH NA LATA 2014-2020</w:t>
      </w:r>
    </w:p>
    <w:p w14:paraId="2B294154" w14:textId="77777777" w:rsidR="00791956" w:rsidRPr="00C8745E" w:rsidRDefault="00791956" w:rsidP="00791956">
      <w:pPr>
        <w:spacing w:after="0" w:line="360" w:lineRule="auto"/>
        <w:ind w:left="284"/>
        <w:jc w:val="both"/>
        <w:rPr>
          <w:rFonts w:ascii="Arial" w:hAnsi="Arial" w:cs="Arial"/>
          <w:sz w:val="24"/>
          <w:szCs w:val="24"/>
        </w:rPr>
      </w:pPr>
      <w:r w:rsidRPr="00C8745E">
        <w:rPr>
          <w:rFonts w:ascii="Arial" w:hAnsi="Arial" w:cs="Arial"/>
          <w:sz w:val="24"/>
          <w:szCs w:val="24"/>
        </w:rPr>
        <w:t>Wydatki w ramach Programu realizowane były w 2025 roku w dziale 010 – Rolnictwo i łowiectwo, rozdziale 01041- Program Rozwoju Obszarów Wiejskich i plan wydatków wynosił:</w:t>
      </w:r>
    </w:p>
    <w:p w14:paraId="68BC0F73" w14:textId="77777777" w:rsidR="00791956" w:rsidRPr="00C8745E"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C8745E">
        <w:rPr>
          <w:rFonts w:ascii="Arial" w:hAnsi="Arial" w:cs="Arial"/>
          <w:sz w:val="24"/>
          <w:szCs w:val="24"/>
        </w:rPr>
        <w:t>na dzień 1 stycznia 2025 r. – 6.600.000,- zł,</w:t>
      </w:r>
    </w:p>
    <w:p w14:paraId="11A9AA1D" w14:textId="77777777" w:rsidR="00791956" w:rsidRPr="00C8745E"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C8745E">
        <w:rPr>
          <w:rFonts w:ascii="Arial" w:hAnsi="Arial" w:cs="Arial"/>
          <w:sz w:val="24"/>
          <w:szCs w:val="24"/>
        </w:rPr>
        <w:t>na dzień 31 grudnia 2025 r. – 4.600.000,- zł.</w:t>
      </w:r>
    </w:p>
    <w:p w14:paraId="34EFCD43" w14:textId="77777777" w:rsidR="00791956" w:rsidRPr="00C8745E" w:rsidRDefault="00791956" w:rsidP="00791956">
      <w:pPr>
        <w:tabs>
          <w:tab w:val="left" w:pos="709"/>
        </w:tabs>
        <w:spacing w:after="0" w:line="360" w:lineRule="auto"/>
        <w:ind w:left="709"/>
        <w:jc w:val="both"/>
        <w:rPr>
          <w:rFonts w:ascii="Arial" w:hAnsi="Arial" w:cs="Arial"/>
          <w:sz w:val="24"/>
          <w:szCs w:val="24"/>
        </w:rPr>
      </w:pPr>
      <w:r w:rsidRPr="00C8745E">
        <w:rPr>
          <w:rFonts w:ascii="Arial" w:hAnsi="Arial" w:cs="Arial"/>
          <w:sz w:val="24"/>
          <w:szCs w:val="24"/>
        </w:rPr>
        <w:t>W trakcie roku budżetowego dokonano zmian w planie wydatków poprzez zmniejszenie planu o kwotę 2.000.000,- zł w związku ze zmniejszeniem wydatków na realizację zadań pomocy technicznej dotyczących wdrażania Programu.</w:t>
      </w:r>
    </w:p>
    <w:p w14:paraId="6EA25C0D" w14:textId="77777777" w:rsidR="00791956" w:rsidRPr="007125F2" w:rsidRDefault="00791956" w:rsidP="00791956">
      <w:pPr>
        <w:tabs>
          <w:tab w:val="left" w:pos="709"/>
        </w:tabs>
        <w:spacing w:after="0" w:line="360" w:lineRule="auto"/>
        <w:jc w:val="both"/>
        <w:rPr>
          <w:rFonts w:ascii="Arial" w:hAnsi="Arial" w:cs="Arial"/>
          <w:b/>
          <w:color w:val="EE0000"/>
          <w:sz w:val="24"/>
          <w:szCs w:val="24"/>
        </w:rPr>
      </w:pPr>
    </w:p>
    <w:p w14:paraId="65B26152" w14:textId="77777777" w:rsidR="00791956" w:rsidRPr="00724CB7"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724CB7">
        <w:rPr>
          <w:rFonts w:ascii="Arial" w:hAnsi="Arial" w:cs="Arial"/>
          <w:b/>
        </w:rPr>
        <w:t>PLAN STRATEGICZNY DLA WSPÓLNEJ POLITYKI ROLNEJ NA LATA 2023-2027</w:t>
      </w:r>
    </w:p>
    <w:p w14:paraId="074C77B6" w14:textId="77777777" w:rsidR="00791956" w:rsidRPr="00724CB7" w:rsidRDefault="00791956" w:rsidP="00791956">
      <w:pPr>
        <w:spacing w:after="0" w:line="360" w:lineRule="auto"/>
        <w:ind w:left="284"/>
        <w:jc w:val="both"/>
        <w:rPr>
          <w:rFonts w:ascii="Arial" w:hAnsi="Arial" w:cs="Arial"/>
          <w:sz w:val="24"/>
          <w:szCs w:val="24"/>
        </w:rPr>
      </w:pPr>
      <w:r w:rsidRPr="00724CB7">
        <w:rPr>
          <w:rFonts w:ascii="Arial" w:hAnsi="Arial" w:cs="Arial"/>
          <w:sz w:val="24"/>
          <w:szCs w:val="24"/>
        </w:rPr>
        <w:t>Wydatki w ramach Programu realizowane były w 2025 roku w dziale 010 – Rolnictwo i łowiectwo, rozdziale 01045 - Europejski fundusz rolny na rzecz rozwoju obszarów wiejskich i plan wydatków wynosił:</w:t>
      </w:r>
    </w:p>
    <w:p w14:paraId="1B992A55" w14:textId="77777777" w:rsidR="00791956" w:rsidRPr="00724CB7"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24CB7">
        <w:rPr>
          <w:rFonts w:ascii="Arial" w:hAnsi="Arial" w:cs="Arial"/>
          <w:sz w:val="24"/>
          <w:szCs w:val="24"/>
        </w:rPr>
        <w:t>na dzień 1 stycznia 2025 r. – 4.000.000,- zł,</w:t>
      </w:r>
    </w:p>
    <w:p w14:paraId="5DF9AE9B" w14:textId="77777777" w:rsidR="00791956" w:rsidRPr="00724CB7"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24CB7">
        <w:rPr>
          <w:rFonts w:ascii="Arial" w:hAnsi="Arial" w:cs="Arial"/>
          <w:sz w:val="24"/>
          <w:szCs w:val="24"/>
        </w:rPr>
        <w:t>na dzień 31 grudnia 2025 r. – 4.280.000,- zł.</w:t>
      </w:r>
    </w:p>
    <w:p w14:paraId="4EAC6532" w14:textId="77777777" w:rsidR="00791956" w:rsidRPr="00724CB7" w:rsidRDefault="00791956" w:rsidP="00791956">
      <w:pPr>
        <w:tabs>
          <w:tab w:val="left" w:pos="709"/>
        </w:tabs>
        <w:spacing w:after="0" w:line="360" w:lineRule="auto"/>
        <w:ind w:left="709"/>
        <w:jc w:val="both"/>
        <w:rPr>
          <w:rFonts w:ascii="Arial" w:hAnsi="Arial" w:cs="Arial"/>
          <w:sz w:val="24"/>
          <w:szCs w:val="24"/>
        </w:rPr>
      </w:pPr>
      <w:r w:rsidRPr="00724CB7">
        <w:rPr>
          <w:rFonts w:ascii="Arial" w:hAnsi="Arial" w:cs="Arial"/>
          <w:sz w:val="24"/>
          <w:szCs w:val="24"/>
        </w:rPr>
        <w:lastRenderedPageBreak/>
        <w:t>W trakcie roku budżetowego dokonano zmian w planie wydatków poprzez zwiększenie planu o kwotę 280.000,- zł w związku ze zwiększeniem wydatków na realizację zadań pomocy technicznej dotyczących wdrażania Programu.</w:t>
      </w:r>
    </w:p>
    <w:p w14:paraId="46B316CA" w14:textId="77777777" w:rsidR="00791956" w:rsidRDefault="00791956" w:rsidP="00791956">
      <w:pPr>
        <w:pStyle w:val="Akapitzlist"/>
        <w:tabs>
          <w:tab w:val="left" w:pos="709"/>
        </w:tabs>
        <w:spacing w:line="360" w:lineRule="auto"/>
        <w:ind w:left="709"/>
        <w:jc w:val="both"/>
        <w:rPr>
          <w:rFonts w:ascii="Arial" w:hAnsi="Arial" w:cs="Arial"/>
          <w:b/>
          <w:color w:val="EE0000"/>
        </w:rPr>
      </w:pPr>
    </w:p>
    <w:p w14:paraId="5F7E253D" w14:textId="77777777" w:rsidR="00791956" w:rsidRPr="005753FA"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5753FA">
        <w:rPr>
          <w:rFonts w:ascii="Arial" w:hAnsi="Arial" w:cs="Arial"/>
          <w:b/>
        </w:rPr>
        <w:t xml:space="preserve">PROGRAM FUNDUSZE EUROPEJSKIE DLA RYBACTWA 2021-2027 </w:t>
      </w:r>
    </w:p>
    <w:p w14:paraId="0567778B" w14:textId="77777777" w:rsidR="00791956" w:rsidRPr="005753FA" w:rsidRDefault="00791956" w:rsidP="00791956">
      <w:pPr>
        <w:tabs>
          <w:tab w:val="left" w:pos="284"/>
        </w:tabs>
        <w:spacing w:after="0" w:line="360" w:lineRule="auto"/>
        <w:ind w:left="284"/>
        <w:jc w:val="both"/>
        <w:rPr>
          <w:rFonts w:ascii="Arial" w:hAnsi="Arial" w:cs="Arial"/>
          <w:sz w:val="24"/>
          <w:szCs w:val="24"/>
        </w:rPr>
      </w:pPr>
      <w:r w:rsidRPr="005753FA">
        <w:rPr>
          <w:rFonts w:ascii="Arial" w:hAnsi="Arial" w:cs="Arial"/>
          <w:sz w:val="24"/>
          <w:szCs w:val="24"/>
        </w:rPr>
        <w:t>Wydatki w ramach Programu realizowane były w 2025 roku w dziale 050 – Rybołówstwo i rybactwo, rozdziale 05011 – Program Operacyjny Zrównoważony rozwój sektora rybołówstwa i nadbrzeżnych obszarów rybackich 2007-2013</w:t>
      </w:r>
      <w:r>
        <w:rPr>
          <w:rFonts w:ascii="Arial" w:hAnsi="Arial" w:cs="Arial"/>
          <w:sz w:val="24"/>
          <w:szCs w:val="24"/>
        </w:rPr>
        <w:t>,</w:t>
      </w:r>
      <w:r w:rsidRPr="005753FA">
        <w:rPr>
          <w:rFonts w:ascii="Arial" w:hAnsi="Arial" w:cs="Arial"/>
          <w:sz w:val="24"/>
          <w:szCs w:val="24"/>
        </w:rPr>
        <w:t xml:space="preserve"> Program Operacyjny Rybactwo i Morze 2014-2020</w:t>
      </w:r>
      <w:r>
        <w:rPr>
          <w:rFonts w:ascii="Arial" w:hAnsi="Arial" w:cs="Arial"/>
          <w:sz w:val="24"/>
          <w:szCs w:val="24"/>
        </w:rPr>
        <w:t xml:space="preserve"> oraz Program Fundusze Europejskie dla Rybactwa</w:t>
      </w:r>
      <w:r w:rsidRPr="005753FA">
        <w:rPr>
          <w:rFonts w:ascii="Arial" w:hAnsi="Arial" w:cs="Arial"/>
          <w:sz w:val="24"/>
          <w:szCs w:val="24"/>
        </w:rPr>
        <w:t xml:space="preserve"> i plan wydatków wynosił:</w:t>
      </w:r>
    </w:p>
    <w:p w14:paraId="6D61D5ED" w14:textId="77777777" w:rsidR="00791956" w:rsidRPr="005753F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753FA">
        <w:rPr>
          <w:rFonts w:ascii="Arial" w:hAnsi="Arial" w:cs="Arial"/>
          <w:sz w:val="24"/>
          <w:szCs w:val="24"/>
        </w:rPr>
        <w:t>na dzień 1 stycznia 2025 r. – 150.000,- zł,</w:t>
      </w:r>
    </w:p>
    <w:p w14:paraId="5D58DB68" w14:textId="77777777" w:rsidR="00791956" w:rsidRPr="005753F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5753FA">
        <w:rPr>
          <w:rFonts w:ascii="Arial" w:hAnsi="Arial" w:cs="Arial"/>
          <w:sz w:val="24"/>
          <w:szCs w:val="24"/>
        </w:rPr>
        <w:t>na dzień 31 grudnia 2025 r. – 150.000,- zł.</w:t>
      </w:r>
    </w:p>
    <w:p w14:paraId="34E61DCB" w14:textId="77777777" w:rsidR="00791956" w:rsidRDefault="00791956" w:rsidP="00791956">
      <w:pPr>
        <w:tabs>
          <w:tab w:val="left" w:pos="993"/>
        </w:tabs>
        <w:spacing w:after="0" w:line="360" w:lineRule="auto"/>
        <w:ind w:left="709"/>
        <w:jc w:val="both"/>
        <w:rPr>
          <w:rFonts w:ascii="Arial" w:hAnsi="Arial" w:cs="Arial"/>
          <w:sz w:val="24"/>
          <w:szCs w:val="24"/>
        </w:rPr>
      </w:pPr>
      <w:r w:rsidRPr="00997D8F">
        <w:rPr>
          <w:rFonts w:ascii="Arial" w:hAnsi="Arial" w:cs="Arial"/>
          <w:sz w:val="24"/>
          <w:szCs w:val="24"/>
        </w:rPr>
        <w:t>W trakcie roku budżetowego nie dokonywano zmian w planie wydatków związanych z realizacją zadań dotyczących wdrażania Programu.</w:t>
      </w:r>
    </w:p>
    <w:p w14:paraId="7B11B5A1" w14:textId="77777777" w:rsidR="00791956" w:rsidRPr="00997D8F" w:rsidRDefault="00791956" w:rsidP="00791956">
      <w:pPr>
        <w:tabs>
          <w:tab w:val="left" w:pos="993"/>
        </w:tabs>
        <w:spacing w:after="0" w:line="360" w:lineRule="auto"/>
        <w:ind w:left="709"/>
        <w:jc w:val="both"/>
        <w:rPr>
          <w:rFonts w:ascii="Arial" w:hAnsi="Arial" w:cs="Arial"/>
          <w:sz w:val="24"/>
          <w:szCs w:val="24"/>
        </w:rPr>
      </w:pPr>
    </w:p>
    <w:p w14:paraId="7171ED3A" w14:textId="77777777" w:rsidR="00791956" w:rsidRPr="00413540"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413540">
        <w:rPr>
          <w:rFonts w:ascii="Arial" w:hAnsi="Arial" w:cs="Arial"/>
          <w:b/>
        </w:rPr>
        <w:t>PROGRAM KRAJOWY PLAN ODBUDOWY I ZWIĘKSZENIA ODPORNOŚCI</w:t>
      </w:r>
    </w:p>
    <w:p w14:paraId="3AA6C122" w14:textId="77777777" w:rsidR="00791956" w:rsidRPr="00413540" w:rsidRDefault="00791956" w:rsidP="00791956">
      <w:pPr>
        <w:tabs>
          <w:tab w:val="left" w:pos="284"/>
        </w:tabs>
        <w:spacing w:after="0" w:line="360" w:lineRule="auto"/>
        <w:ind w:left="284"/>
        <w:jc w:val="both"/>
        <w:rPr>
          <w:rFonts w:ascii="Arial" w:hAnsi="Arial" w:cs="Arial"/>
          <w:sz w:val="24"/>
          <w:szCs w:val="24"/>
        </w:rPr>
      </w:pPr>
      <w:bookmarkStart w:id="266" w:name="_Hlk506979705"/>
      <w:r w:rsidRPr="00413540">
        <w:rPr>
          <w:rFonts w:ascii="Arial" w:hAnsi="Arial" w:cs="Arial"/>
          <w:sz w:val="24"/>
          <w:szCs w:val="24"/>
        </w:rPr>
        <w:t>Wydatki w ramach Programu realizowane były w 2025 roku w następujących działach i rozdziałach:</w:t>
      </w:r>
    </w:p>
    <w:p w14:paraId="2A4C00F5" w14:textId="77777777" w:rsidR="00791956" w:rsidRPr="00413540" w:rsidRDefault="00791956" w:rsidP="00063EFF">
      <w:pPr>
        <w:pStyle w:val="Akapitzlist"/>
        <w:numPr>
          <w:ilvl w:val="0"/>
          <w:numId w:val="714"/>
        </w:numPr>
        <w:tabs>
          <w:tab w:val="left" w:pos="709"/>
        </w:tabs>
        <w:spacing w:line="360" w:lineRule="auto"/>
        <w:ind w:left="709" w:hanging="425"/>
        <w:contextualSpacing/>
        <w:jc w:val="both"/>
        <w:rPr>
          <w:rFonts w:ascii="Arial" w:hAnsi="Arial" w:cs="Arial"/>
        </w:rPr>
      </w:pPr>
      <w:r w:rsidRPr="00413540">
        <w:rPr>
          <w:rFonts w:ascii="Arial" w:hAnsi="Arial" w:cs="Arial"/>
        </w:rPr>
        <w:t>w ramach działu 801 – Oświata i wychowanie, rozdziale 80146 – Dokształcanie i doskonalenie nauczycieli plan wydatków wynosił:</w:t>
      </w:r>
    </w:p>
    <w:p w14:paraId="40CD750B" w14:textId="77777777" w:rsidR="00791956" w:rsidRPr="0041354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13540">
        <w:rPr>
          <w:rFonts w:ascii="Arial" w:hAnsi="Arial" w:cs="Arial"/>
          <w:sz w:val="24"/>
          <w:szCs w:val="24"/>
        </w:rPr>
        <w:t>na dzień 1 stycznia 2025 r. – 4.181.569,- zł,</w:t>
      </w:r>
    </w:p>
    <w:p w14:paraId="2510101F" w14:textId="77777777" w:rsidR="00791956" w:rsidRPr="00413540"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13540">
        <w:rPr>
          <w:rFonts w:ascii="Arial" w:hAnsi="Arial" w:cs="Arial"/>
          <w:sz w:val="24"/>
          <w:szCs w:val="24"/>
        </w:rPr>
        <w:t>na dzień 31 grudnia 2025 r. – 8.340.696,- zł.</w:t>
      </w:r>
    </w:p>
    <w:p w14:paraId="74474907" w14:textId="77777777" w:rsidR="00791956" w:rsidRPr="00413540" w:rsidRDefault="00791956" w:rsidP="00791956">
      <w:pPr>
        <w:tabs>
          <w:tab w:val="left" w:pos="709"/>
        </w:tabs>
        <w:spacing w:after="0" w:line="360" w:lineRule="auto"/>
        <w:ind w:left="709"/>
        <w:jc w:val="both"/>
        <w:rPr>
          <w:rFonts w:ascii="Arial" w:hAnsi="Arial" w:cs="Arial"/>
          <w:sz w:val="24"/>
          <w:szCs w:val="24"/>
        </w:rPr>
      </w:pPr>
      <w:r w:rsidRPr="00413540">
        <w:rPr>
          <w:rFonts w:ascii="Arial" w:hAnsi="Arial" w:cs="Arial"/>
          <w:sz w:val="24"/>
          <w:szCs w:val="24"/>
        </w:rPr>
        <w:t>W trakcie roku budżetowego dokonano zmian w planie wydatków poprzez zwiększenie planu o kwotę 4.159.127,- zł w związku ze:</w:t>
      </w:r>
    </w:p>
    <w:p w14:paraId="6DC99497" w14:textId="77777777" w:rsidR="00791956" w:rsidRPr="00413540" w:rsidRDefault="00791956" w:rsidP="00063EFF">
      <w:pPr>
        <w:pStyle w:val="Akapitzlist"/>
        <w:numPr>
          <w:ilvl w:val="0"/>
          <w:numId w:val="715"/>
        </w:numPr>
        <w:tabs>
          <w:tab w:val="left" w:pos="709"/>
        </w:tabs>
        <w:spacing w:line="360" w:lineRule="auto"/>
        <w:ind w:left="993" w:hanging="284"/>
        <w:contextualSpacing/>
        <w:jc w:val="both"/>
        <w:rPr>
          <w:rFonts w:ascii="Arial" w:hAnsi="Arial" w:cs="Arial"/>
        </w:rPr>
      </w:pPr>
      <w:r w:rsidRPr="00413540">
        <w:rPr>
          <w:rFonts w:ascii="Arial" w:hAnsi="Arial" w:cs="Arial"/>
        </w:rPr>
        <w:t>zwiększeniem wydatków na realizację projektu pn. „Zdrowo-cyfrowo w przedszkolu” w kwocie 2.095.930,- zł.</w:t>
      </w:r>
    </w:p>
    <w:p w14:paraId="69565938" w14:textId="77777777" w:rsidR="00791956" w:rsidRDefault="00791956" w:rsidP="00063EFF">
      <w:pPr>
        <w:pStyle w:val="Akapitzlist"/>
        <w:numPr>
          <w:ilvl w:val="0"/>
          <w:numId w:val="715"/>
        </w:numPr>
        <w:tabs>
          <w:tab w:val="left" w:pos="709"/>
        </w:tabs>
        <w:spacing w:line="360" w:lineRule="auto"/>
        <w:ind w:left="993" w:hanging="284"/>
        <w:contextualSpacing/>
        <w:jc w:val="both"/>
        <w:rPr>
          <w:rFonts w:ascii="Arial" w:hAnsi="Arial" w:cs="Arial"/>
        </w:rPr>
      </w:pPr>
      <w:r w:rsidRPr="00413540">
        <w:rPr>
          <w:rFonts w:ascii="Arial" w:hAnsi="Arial" w:cs="Arial"/>
        </w:rPr>
        <w:t>ustaleniem planu wydatków na realizację projektu pn. „Zdrowo-cyfrowo w przedszkolu II” w kwocie 2.089.337,- zł</w:t>
      </w:r>
      <w:r>
        <w:rPr>
          <w:rFonts w:ascii="Arial" w:hAnsi="Arial" w:cs="Arial"/>
        </w:rPr>
        <w:t>,</w:t>
      </w:r>
    </w:p>
    <w:p w14:paraId="30A996A1" w14:textId="77777777" w:rsidR="00791956" w:rsidRPr="00FB00C9" w:rsidRDefault="00791956" w:rsidP="00063EFF">
      <w:pPr>
        <w:pStyle w:val="Akapitzlist"/>
        <w:numPr>
          <w:ilvl w:val="0"/>
          <w:numId w:val="715"/>
        </w:numPr>
        <w:tabs>
          <w:tab w:val="left" w:pos="709"/>
        </w:tabs>
        <w:spacing w:line="360" w:lineRule="auto"/>
        <w:ind w:left="993" w:hanging="284"/>
        <w:contextualSpacing/>
        <w:jc w:val="both"/>
        <w:rPr>
          <w:rFonts w:ascii="Arial" w:hAnsi="Arial" w:cs="Arial"/>
        </w:rPr>
      </w:pPr>
      <w:r w:rsidRPr="00413540">
        <w:rPr>
          <w:rFonts w:ascii="Arial" w:hAnsi="Arial" w:cs="Arial"/>
        </w:rPr>
        <w:t>zmniejszeniem wydatków na realizację projektu pn. „Edukacja na cyfrowo” w kwocie 26.140,- zł</w:t>
      </w:r>
      <w:r>
        <w:rPr>
          <w:rFonts w:ascii="Arial" w:hAnsi="Arial" w:cs="Arial"/>
        </w:rPr>
        <w:t>.</w:t>
      </w:r>
    </w:p>
    <w:p w14:paraId="75047DCB" w14:textId="77777777" w:rsidR="00791956" w:rsidRPr="00436701" w:rsidRDefault="00791956" w:rsidP="00063EFF">
      <w:pPr>
        <w:pStyle w:val="Akapitzlist"/>
        <w:numPr>
          <w:ilvl w:val="0"/>
          <w:numId w:val="714"/>
        </w:numPr>
        <w:tabs>
          <w:tab w:val="left" w:pos="709"/>
        </w:tabs>
        <w:spacing w:line="360" w:lineRule="auto"/>
        <w:ind w:left="709" w:hanging="425"/>
        <w:contextualSpacing/>
        <w:jc w:val="both"/>
        <w:rPr>
          <w:rFonts w:ascii="Arial" w:hAnsi="Arial" w:cs="Arial"/>
        </w:rPr>
      </w:pPr>
      <w:r w:rsidRPr="00436701">
        <w:rPr>
          <w:rFonts w:ascii="Arial" w:hAnsi="Arial" w:cs="Arial"/>
        </w:rPr>
        <w:t>w ramach działu 801 – Oświata i wychowanie, rozdziale 80154 – Branżowe Centra Umiejętności plan wydatków wynosił:</w:t>
      </w:r>
    </w:p>
    <w:p w14:paraId="485AD6BF" w14:textId="77777777" w:rsidR="00791956" w:rsidRPr="0043670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36701">
        <w:rPr>
          <w:rFonts w:ascii="Arial" w:hAnsi="Arial" w:cs="Arial"/>
          <w:sz w:val="24"/>
          <w:szCs w:val="24"/>
        </w:rPr>
        <w:t>na dzień 1 stycznia 2025 r. – 1.500.684,- zł,</w:t>
      </w:r>
    </w:p>
    <w:p w14:paraId="5FED3CEB" w14:textId="77777777" w:rsidR="00791956" w:rsidRPr="0043670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36701">
        <w:rPr>
          <w:rFonts w:ascii="Arial" w:hAnsi="Arial" w:cs="Arial"/>
          <w:sz w:val="24"/>
          <w:szCs w:val="24"/>
        </w:rPr>
        <w:lastRenderedPageBreak/>
        <w:t>na dzień 31 grudnia 2025 r. – 1.412.557,- zł.</w:t>
      </w:r>
    </w:p>
    <w:p w14:paraId="2B46F3EA" w14:textId="77777777" w:rsidR="00791956" w:rsidRPr="00436701" w:rsidRDefault="00791956" w:rsidP="00791956">
      <w:pPr>
        <w:pStyle w:val="Akapitzlist"/>
        <w:tabs>
          <w:tab w:val="left" w:pos="709"/>
        </w:tabs>
        <w:spacing w:line="360" w:lineRule="auto"/>
        <w:ind w:left="709"/>
        <w:jc w:val="both"/>
        <w:rPr>
          <w:rFonts w:ascii="Arial" w:hAnsi="Arial" w:cs="Arial"/>
        </w:rPr>
      </w:pPr>
      <w:r w:rsidRPr="00436701">
        <w:rPr>
          <w:rFonts w:ascii="Arial" w:hAnsi="Arial" w:cs="Arial"/>
        </w:rPr>
        <w:t>W trakcie roku budżetowego dokonano zmian w planie wydatków poprzez zmniejszenie planu o kwotę 88.127,- zł w związku ze zmniejszeniem wydatków na realizację projektu pn. „Branżowe Centrum Umiejętności (BCU) w dziedzinie pomocy społecznej”,</w:t>
      </w:r>
    </w:p>
    <w:p w14:paraId="5C082B1A" w14:textId="77777777" w:rsidR="00791956" w:rsidRPr="00436701" w:rsidRDefault="00791956" w:rsidP="00063EFF">
      <w:pPr>
        <w:pStyle w:val="Akapitzlist"/>
        <w:numPr>
          <w:ilvl w:val="0"/>
          <w:numId w:val="714"/>
        </w:numPr>
        <w:tabs>
          <w:tab w:val="left" w:pos="709"/>
        </w:tabs>
        <w:spacing w:line="360" w:lineRule="auto"/>
        <w:ind w:left="709" w:hanging="425"/>
        <w:contextualSpacing/>
        <w:jc w:val="both"/>
        <w:rPr>
          <w:rFonts w:ascii="Arial" w:hAnsi="Arial" w:cs="Arial"/>
        </w:rPr>
      </w:pPr>
      <w:r w:rsidRPr="00436701">
        <w:rPr>
          <w:rFonts w:ascii="Arial" w:hAnsi="Arial" w:cs="Arial"/>
        </w:rPr>
        <w:t>w ramach działu 801 – Oświata i wychowanie, rozdziału 80195 – Pozostała działalność i plan wydatków wynosił:</w:t>
      </w:r>
    </w:p>
    <w:p w14:paraId="406A6F25" w14:textId="77777777" w:rsidR="00791956" w:rsidRPr="0043670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36701">
        <w:rPr>
          <w:rFonts w:ascii="Arial" w:hAnsi="Arial" w:cs="Arial"/>
          <w:sz w:val="24"/>
          <w:szCs w:val="24"/>
        </w:rPr>
        <w:t>na dzień 1 stycznia 2025 r. – 10.358.871,- zł,</w:t>
      </w:r>
    </w:p>
    <w:p w14:paraId="4E36AB18" w14:textId="77777777" w:rsidR="00791956" w:rsidRPr="0043670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36701">
        <w:rPr>
          <w:rFonts w:ascii="Arial" w:hAnsi="Arial" w:cs="Arial"/>
          <w:sz w:val="24"/>
          <w:szCs w:val="24"/>
        </w:rPr>
        <w:t>na dzień 31 grudnia 2025 r. – 11.688.171,- zł.</w:t>
      </w:r>
    </w:p>
    <w:p w14:paraId="224E8A97" w14:textId="77777777" w:rsidR="00791956" w:rsidRPr="00436701" w:rsidRDefault="00791956" w:rsidP="00791956">
      <w:pPr>
        <w:tabs>
          <w:tab w:val="left" w:pos="709"/>
        </w:tabs>
        <w:spacing w:after="0" w:line="360" w:lineRule="auto"/>
        <w:ind w:left="709"/>
        <w:jc w:val="both"/>
        <w:rPr>
          <w:rFonts w:ascii="Arial" w:hAnsi="Arial" w:cs="Arial"/>
          <w:sz w:val="24"/>
          <w:szCs w:val="24"/>
        </w:rPr>
      </w:pPr>
      <w:r w:rsidRPr="00436701">
        <w:rPr>
          <w:rFonts w:ascii="Arial" w:hAnsi="Arial" w:cs="Arial"/>
          <w:sz w:val="24"/>
          <w:szCs w:val="24"/>
        </w:rPr>
        <w:t>W trakcie roku budżetowego dokonano zmian w planie wydatków poprzez zwiększenie planu o kwotę 1.329.300,- zł w związku ze zwiększeniem wydatków na realizację projektu pn. „Wsparcie rozwoju nowoczesnego kształcenia zawodowego, szkolnictwa wyższego oraz uczenia się przez całe życie”.</w:t>
      </w:r>
      <w:bookmarkEnd w:id="266"/>
    </w:p>
    <w:p w14:paraId="3A2798A6" w14:textId="77777777" w:rsidR="00791956" w:rsidRPr="00436701" w:rsidRDefault="00791956" w:rsidP="00791956">
      <w:pPr>
        <w:tabs>
          <w:tab w:val="left" w:pos="709"/>
        </w:tabs>
        <w:spacing w:after="0" w:line="360" w:lineRule="auto"/>
        <w:ind w:left="709"/>
        <w:jc w:val="both"/>
        <w:rPr>
          <w:rFonts w:ascii="Arial" w:hAnsi="Arial" w:cs="Arial"/>
          <w:sz w:val="24"/>
          <w:szCs w:val="24"/>
        </w:rPr>
      </w:pPr>
    </w:p>
    <w:p w14:paraId="1C17F152" w14:textId="77777777" w:rsidR="00791956" w:rsidRPr="00A54D6D"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A54D6D">
        <w:rPr>
          <w:rFonts w:ascii="Arial" w:hAnsi="Arial" w:cs="Arial"/>
          <w:b/>
        </w:rPr>
        <w:t>PROGRAM ERASMUS +</w:t>
      </w:r>
    </w:p>
    <w:p w14:paraId="5D91A889" w14:textId="77777777" w:rsidR="00791956" w:rsidRPr="00A54D6D" w:rsidRDefault="00791956" w:rsidP="00791956">
      <w:pPr>
        <w:pStyle w:val="Akapitzlist"/>
        <w:tabs>
          <w:tab w:val="left" w:pos="709"/>
        </w:tabs>
        <w:spacing w:line="360" w:lineRule="auto"/>
        <w:ind w:left="709"/>
        <w:jc w:val="both"/>
        <w:rPr>
          <w:rFonts w:ascii="Arial" w:hAnsi="Arial" w:cs="Arial"/>
        </w:rPr>
      </w:pPr>
      <w:r w:rsidRPr="00A54D6D">
        <w:rPr>
          <w:rFonts w:ascii="Arial" w:hAnsi="Arial" w:cs="Arial"/>
        </w:rPr>
        <w:t>Wydatki w ramach Programu realizowane były w 2025 roku w ramach działu 801 – Oświata i wychowanie, rozdziału 80195 – Pozostała działalność i plan wydatków wynosił:</w:t>
      </w:r>
    </w:p>
    <w:p w14:paraId="37FB7021" w14:textId="77777777" w:rsidR="00791956" w:rsidRPr="00A54D6D"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54D6D">
        <w:rPr>
          <w:rFonts w:ascii="Arial" w:hAnsi="Arial" w:cs="Arial"/>
          <w:sz w:val="24"/>
          <w:szCs w:val="24"/>
        </w:rPr>
        <w:t>na dzień 1 stycznia 2025 r. – 45.188,- zł,</w:t>
      </w:r>
    </w:p>
    <w:p w14:paraId="44096C18" w14:textId="77777777" w:rsidR="00791956" w:rsidRPr="00A54D6D"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A54D6D">
        <w:rPr>
          <w:rFonts w:ascii="Arial" w:hAnsi="Arial" w:cs="Arial"/>
          <w:sz w:val="24"/>
          <w:szCs w:val="24"/>
        </w:rPr>
        <w:t>na dzień 31 grudnia 2025 r. – 473.685,- zł.</w:t>
      </w:r>
    </w:p>
    <w:p w14:paraId="3884A0D9" w14:textId="77777777" w:rsidR="00791956" w:rsidRPr="00A54D6D" w:rsidRDefault="00791956" w:rsidP="00791956">
      <w:pPr>
        <w:pStyle w:val="Akapitzlist"/>
        <w:tabs>
          <w:tab w:val="left" w:pos="709"/>
        </w:tabs>
        <w:spacing w:line="360" w:lineRule="auto"/>
        <w:ind w:left="709"/>
        <w:jc w:val="both"/>
        <w:rPr>
          <w:rFonts w:ascii="Arial" w:hAnsi="Arial" w:cs="Arial"/>
        </w:rPr>
      </w:pPr>
      <w:r w:rsidRPr="00A54D6D">
        <w:rPr>
          <w:rFonts w:ascii="Arial" w:hAnsi="Arial" w:cs="Arial"/>
        </w:rPr>
        <w:t>W trakcie roku budżetowego dokonano zmian w planie wydatków poprzez zwiększenie planu o kwotę 428.497,- zł w związku ze:</w:t>
      </w:r>
    </w:p>
    <w:p w14:paraId="531B6D49" w14:textId="77777777" w:rsidR="00791956" w:rsidRPr="00A54D6D" w:rsidRDefault="00791956" w:rsidP="00063EFF">
      <w:pPr>
        <w:pStyle w:val="Akapitzlist"/>
        <w:numPr>
          <w:ilvl w:val="0"/>
          <w:numId w:val="710"/>
        </w:numPr>
        <w:tabs>
          <w:tab w:val="left" w:pos="709"/>
        </w:tabs>
        <w:spacing w:line="360" w:lineRule="auto"/>
        <w:ind w:left="993" w:hanging="284"/>
        <w:contextualSpacing/>
        <w:jc w:val="both"/>
        <w:rPr>
          <w:rFonts w:ascii="Arial" w:hAnsi="Arial" w:cs="Arial"/>
        </w:rPr>
      </w:pPr>
      <w:r w:rsidRPr="00A54D6D">
        <w:rPr>
          <w:rFonts w:ascii="Arial" w:hAnsi="Arial" w:cs="Arial"/>
        </w:rPr>
        <w:t>zwiększeniem wydatków na realizację projektu pn. „Projekt akredytowany - nr 2024-1-PL01-KA121-SCH-000210624” w kwocie 175.811,- zł,</w:t>
      </w:r>
    </w:p>
    <w:p w14:paraId="5E3C7C29" w14:textId="77777777" w:rsidR="00791956" w:rsidRPr="00A54D6D" w:rsidRDefault="00791956" w:rsidP="00063EFF">
      <w:pPr>
        <w:pStyle w:val="Akapitzlist"/>
        <w:numPr>
          <w:ilvl w:val="0"/>
          <w:numId w:val="710"/>
        </w:numPr>
        <w:tabs>
          <w:tab w:val="left" w:pos="709"/>
        </w:tabs>
        <w:spacing w:line="360" w:lineRule="auto"/>
        <w:ind w:left="993" w:hanging="284"/>
        <w:contextualSpacing/>
        <w:jc w:val="both"/>
        <w:rPr>
          <w:rFonts w:ascii="Arial" w:hAnsi="Arial" w:cs="Arial"/>
        </w:rPr>
      </w:pPr>
      <w:r w:rsidRPr="00A54D6D">
        <w:rPr>
          <w:rFonts w:ascii="Arial" w:hAnsi="Arial" w:cs="Arial"/>
        </w:rPr>
        <w:t>ustaleniem planu wydatków na realizację projektu pn. „Projekt akredytowany - nr projektu 2025-1-PL01-KA121-SCH-000311081” w kwocie 252.686,- zł.</w:t>
      </w:r>
    </w:p>
    <w:p w14:paraId="51740749" w14:textId="77777777" w:rsidR="00791956" w:rsidRPr="007125F2" w:rsidRDefault="00791956" w:rsidP="00791956">
      <w:pPr>
        <w:tabs>
          <w:tab w:val="left" w:pos="709"/>
        </w:tabs>
        <w:spacing w:after="0" w:line="360" w:lineRule="auto"/>
        <w:jc w:val="both"/>
        <w:rPr>
          <w:rFonts w:ascii="Arial" w:hAnsi="Arial" w:cs="Arial"/>
          <w:b/>
          <w:color w:val="EE0000"/>
          <w:sz w:val="24"/>
          <w:szCs w:val="24"/>
        </w:rPr>
      </w:pPr>
    </w:p>
    <w:p w14:paraId="6B4865EA" w14:textId="77777777" w:rsidR="00791956" w:rsidRPr="007F720A"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7F720A">
        <w:rPr>
          <w:rFonts w:ascii="Arial" w:hAnsi="Arial" w:cs="Arial"/>
          <w:b/>
        </w:rPr>
        <w:t xml:space="preserve">PROGRAM </w:t>
      </w:r>
      <w:r>
        <w:rPr>
          <w:rFonts w:ascii="Arial" w:hAnsi="Arial" w:cs="Arial"/>
          <w:b/>
        </w:rPr>
        <w:t>JEDNOLITEGO RYNKU</w:t>
      </w:r>
      <w:r w:rsidRPr="007F720A">
        <w:rPr>
          <w:rFonts w:ascii="Arial" w:hAnsi="Arial" w:cs="Arial"/>
          <w:b/>
        </w:rPr>
        <w:t xml:space="preserve"> 2021-2027</w:t>
      </w:r>
    </w:p>
    <w:p w14:paraId="537ABF83" w14:textId="77777777" w:rsidR="00791956" w:rsidRPr="007F720A" w:rsidRDefault="00791956" w:rsidP="00791956">
      <w:pPr>
        <w:tabs>
          <w:tab w:val="left" w:pos="284"/>
        </w:tabs>
        <w:spacing w:after="0" w:line="360" w:lineRule="auto"/>
        <w:ind w:left="284"/>
        <w:jc w:val="both"/>
        <w:rPr>
          <w:rFonts w:ascii="Arial" w:hAnsi="Arial" w:cs="Arial"/>
          <w:sz w:val="24"/>
          <w:szCs w:val="24"/>
        </w:rPr>
      </w:pPr>
      <w:r w:rsidRPr="007F720A">
        <w:rPr>
          <w:rFonts w:ascii="Arial" w:hAnsi="Arial" w:cs="Arial"/>
          <w:sz w:val="24"/>
          <w:szCs w:val="24"/>
        </w:rPr>
        <w:t>Wydatki w ramach Programu realizowane były w 2025 roku w ramach działu 6</w:t>
      </w:r>
      <w:r>
        <w:rPr>
          <w:rFonts w:ascii="Arial" w:hAnsi="Arial" w:cs="Arial"/>
          <w:sz w:val="24"/>
          <w:szCs w:val="24"/>
        </w:rPr>
        <w:t>3</w:t>
      </w:r>
      <w:r w:rsidRPr="007F720A">
        <w:rPr>
          <w:rFonts w:ascii="Arial" w:hAnsi="Arial" w:cs="Arial"/>
          <w:sz w:val="24"/>
          <w:szCs w:val="24"/>
        </w:rPr>
        <w:t>0 – T</w:t>
      </w:r>
      <w:r>
        <w:rPr>
          <w:rFonts w:ascii="Arial" w:hAnsi="Arial" w:cs="Arial"/>
          <w:sz w:val="24"/>
          <w:szCs w:val="24"/>
        </w:rPr>
        <w:t>urystyka</w:t>
      </w:r>
      <w:r w:rsidRPr="007F720A">
        <w:rPr>
          <w:rFonts w:ascii="Arial" w:hAnsi="Arial" w:cs="Arial"/>
          <w:sz w:val="24"/>
          <w:szCs w:val="24"/>
        </w:rPr>
        <w:t>, rozdziału 6</w:t>
      </w:r>
      <w:r>
        <w:rPr>
          <w:rFonts w:ascii="Arial" w:hAnsi="Arial" w:cs="Arial"/>
          <w:sz w:val="24"/>
          <w:szCs w:val="24"/>
        </w:rPr>
        <w:t>3095</w:t>
      </w:r>
      <w:r w:rsidRPr="007F720A">
        <w:rPr>
          <w:rFonts w:ascii="Arial" w:hAnsi="Arial" w:cs="Arial"/>
          <w:sz w:val="24"/>
          <w:szCs w:val="24"/>
        </w:rPr>
        <w:t xml:space="preserve"> – </w:t>
      </w:r>
      <w:r>
        <w:rPr>
          <w:rFonts w:ascii="Arial" w:hAnsi="Arial" w:cs="Arial"/>
          <w:sz w:val="24"/>
          <w:szCs w:val="24"/>
        </w:rPr>
        <w:t>Pozostała działalność</w:t>
      </w:r>
      <w:r w:rsidRPr="007F720A">
        <w:rPr>
          <w:rFonts w:ascii="Arial" w:hAnsi="Arial" w:cs="Arial"/>
          <w:sz w:val="24"/>
          <w:szCs w:val="24"/>
        </w:rPr>
        <w:t xml:space="preserve"> i plan wydatków wynosił:</w:t>
      </w:r>
    </w:p>
    <w:p w14:paraId="2711E806" w14:textId="77777777" w:rsidR="00791956" w:rsidRPr="007F720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F720A">
        <w:rPr>
          <w:rFonts w:ascii="Arial" w:hAnsi="Arial" w:cs="Arial"/>
          <w:sz w:val="24"/>
          <w:szCs w:val="24"/>
        </w:rPr>
        <w:t xml:space="preserve">na dzień 1 stycznia 2025 r. – </w:t>
      </w:r>
      <w:r>
        <w:rPr>
          <w:rFonts w:ascii="Arial" w:hAnsi="Arial" w:cs="Arial"/>
          <w:sz w:val="24"/>
          <w:szCs w:val="24"/>
        </w:rPr>
        <w:t>1.009.920</w:t>
      </w:r>
      <w:r w:rsidRPr="007F720A">
        <w:rPr>
          <w:rFonts w:ascii="Arial" w:hAnsi="Arial" w:cs="Arial"/>
          <w:sz w:val="24"/>
          <w:szCs w:val="24"/>
        </w:rPr>
        <w:t>,- zł,</w:t>
      </w:r>
    </w:p>
    <w:p w14:paraId="74FEE313" w14:textId="77777777" w:rsidR="00791956" w:rsidRPr="007F720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F720A">
        <w:rPr>
          <w:rFonts w:ascii="Arial" w:hAnsi="Arial" w:cs="Arial"/>
          <w:sz w:val="24"/>
          <w:szCs w:val="24"/>
        </w:rPr>
        <w:t xml:space="preserve">na dzień 31 grudnia 2025 r. – </w:t>
      </w:r>
      <w:r>
        <w:rPr>
          <w:rFonts w:ascii="Arial" w:hAnsi="Arial" w:cs="Arial"/>
          <w:sz w:val="24"/>
          <w:szCs w:val="24"/>
        </w:rPr>
        <w:t>166.603</w:t>
      </w:r>
      <w:r w:rsidRPr="007F720A">
        <w:rPr>
          <w:rFonts w:ascii="Arial" w:hAnsi="Arial" w:cs="Arial"/>
          <w:sz w:val="24"/>
          <w:szCs w:val="24"/>
        </w:rPr>
        <w:t>,- zł.</w:t>
      </w:r>
    </w:p>
    <w:p w14:paraId="715A593E" w14:textId="77777777" w:rsidR="00791956" w:rsidRPr="008C611A" w:rsidRDefault="00791956" w:rsidP="00791956">
      <w:pPr>
        <w:pStyle w:val="Akapitzlist"/>
        <w:tabs>
          <w:tab w:val="left" w:pos="284"/>
        </w:tabs>
        <w:spacing w:line="360" w:lineRule="auto"/>
        <w:ind w:left="709"/>
        <w:jc w:val="both"/>
        <w:rPr>
          <w:rFonts w:ascii="Arial" w:hAnsi="Arial" w:cs="Arial"/>
        </w:rPr>
      </w:pPr>
      <w:r w:rsidRPr="007F720A">
        <w:rPr>
          <w:rFonts w:ascii="Arial" w:hAnsi="Arial" w:cs="Arial"/>
        </w:rPr>
        <w:lastRenderedPageBreak/>
        <w:t xml:space="preserve">W trakcie roku budżetowego dokonano zmian w planie wydatków poprzez zmniejszenie planu o kwotę </w:t>
      </w:r>
      <w:r>
        <w:rPr>
          <w:rFonts w:ascii="Arial" w:hAnsi="Arial" w:cs="Arial"/>
        </w:rPr>
        <w:t>843.317</w:t>
      </w:r>
      <w:r w:rsidRPr="007F720A">
        <w:rPr>
          <w:rFonts w:ascii="Arial" w:hAnsi="Arial" w:cs="Arial"/>
        </w:rPr>
        <w:t xml:space="preserve">,- zł w związku ze zmniejszeniem wydatków na realizację </w:t>
      </w:r>
      <w:r w:rsidRPr="00073ABF">
        <w:rPr>
          <w:rFonts w:ascii="Arial" w:hAnsi="Arial" w:cs="Arial"/>
        </w:rPr>
        <w:t>projektu pn. „</w:t>
      </w:r>
      <w:r w:rsidRPr="008C611A">
        <w:rPr>
          <w:rFonts w:ascii="Arial" w:hAnsi="Arial" w:cs="Arial"/>
        </w:rPr>
        <w:t>Inicjatywy na rzecz zrównoważonych, innowacyjnych praktyk, odporności i wzmocnienia pozycji MŚP z branży turystycznej (INSPIRES)</w:t>
      </w:r>
      <w:r>
        <w:rPr>
          <w:rFonts w:ascii="Arial" w:hAnsi="Arial" w:cs="Arial"/>
        </w:rPr>
        <w:t>”</w:t>
      </w:r>
      <w:r w:rsidRPr="007F720A">
        <w:rPr>
          <w:rFonts w:ascii="Arial" w:hAnsi="Arial" w:cs="Arial"/>
        </w:rPr>
        <w:t>.</w:t>
      </w:r>
    </w:p>
    <w:p w14:paraId="321E9DC7" w14:textId="77777777" w:rsidR="00791956" w:rsidRPr="007F720A" w:rsidRDefault="00791956" w:rsidP="00791956">
      <w:pPr>
        <w:pStyle w:val="Akapitzlist"/>
        <w:tabs>
          <w:tab w:val="left" w:pos="284"/>
        </w:tabs>
        <w:spacing w:line="360" w:lineRule="auto"/>
        <w:ind w:left="709"/>
        <w:jc w:val="both"/>
        <w:rPr>
          <w:rFonts w:ascii="Arial" w:hAnsi="Arial" w:cs="Arial"/>
          <w:color w:val="EE0000"/>
        </w:rPr>
      </w:pPr>
    </w:p>
    <w:p w14:paraId="5B97B7AE" w14:textId="77777777" w:rsidR="00791956" w:rsidRPr="007F720A"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7F720A">
        <w:rPr>
          <w:rFonts w:ascii="Arial" w:hAnsi="Arial" w:cs="Arial"/>
          <w:b/>
        </w:rPr>
        <w:t>PROGRAM FUNDUSZE EUROPEJSKIE DLA POLSKI WSCHODNIEJ 2021-2027</w:t>
      </w:r>
    </w:p>
    <w:p w14:paraId="666E66A0" w14:textId="77777777" w:rsidR="00791956" w:rsidRPr="007F720A" w:rsidRDefault="00791956" w:rsidP="00791956">
      <w:pPr>
        <w:tabs>
          <w:tab w:val="left" w:pos="284"/>
        </w:tabs>
        <w:spacing w:after="0" w:line="360" w:lineRule="auto"/>
        <w:ind w:left="284"/>
        <w:jc w:val="both"/>
        <w:rPr>
          <w:rFonts w:ascii="Arial" w:hAnsi="Arial" w:cs="Arial"/>
          <w:sz w:val="24"/>
          <w:szCs w:val="24"/>
        </w:rPr>
      </w:pPr>
      <w:r w:rsidRPr="007F720A">
        <w:rPr>
          <w:rFonts w:ascii="Arial" w:hAnsi="Arial" w:cs="Arial"/>
          <w:sz w:val="24"/>
          <w:szCs w:val="24"/>
        </w:rPr>
        <w:t>Wydatki w ramach Programu realizowane były w 2025 roku w ramach działu 600 – Transport i łączność, rozdziału 60013 – Drogi publiczne wojewódzkie i plan wydatków wynosił:</w:t>
      </w:r>
    </w:p>
    <w:p w14:paraId="3463EEDA" w14:textId="77777777" w:rsidR="00791956" w:rsidRPr="007F720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F720A">
        <w:rPr>
          <w:rFonts w:ascii="Arial" w:hAnsi="Arial" w:cs="Arial"/>
          <w:sz w:val="24"/>
          <w:szCs w:val="24"/>
        </w:rPr>
        <w:t>na dzień 1 stycznia 2025 r. – 130.672.309,- zł,</w:t>
      </w:r>
    </w:p>
    <w:p w14:paraId="78CEFC28" w14:textId="77777777" w:rsidR="00791956" w:rsidRPr="007F720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F720A">
        <w:rPr>
          <w:rFonts w:ascii="Arial" w:hAnsi="Arial" w:cs="Arial"/>
          <w:sz w:val="24"/>
          <w:szCs w:val="24"/>
        </w:rPr>
        <w:t>na dzień 31 grudnia 2025 r. – 121.271.272,- zł.</w:t>
      </w:r>
    </w:p>
    <w:p w14:paraId="37AC7801" w14:textId="77777777" w:rsidR="00791956" w:rsidRDefault="00791956" w:rsidP="00791956">
      <w:pPr>
        <w:pStyle w:val="Akapitzlist"/>
        <w:tabs>
          <w:tab w:val="left" w:pos="284"/>
        </w:tabs>
        <w:spacing w:line="360" w:lineRule="auto"/>
        <w:ind w:left="709"/>
        <w:jc w:val="both"/>
        <w:rPr>
          <w:rFonts w:ascii="Arial" w:hAnsi="Arial" w:cs="Arial"/>
        </w:rPr>
      </w:pPr>
      <w:r w:rsidRPr="007F720A">
        <w:rPr>
          <w:rFonts w:ascii="Arial" w:hAnsi="Arial" w:cs="Arial"/>
        </w:rPr>
        <w:t>W trakcie roku budżetowego dokonano zmian w planie wydatków poprzez zmniejszenie planu o kwotę 9.401.037,- zł w związku ze zmniejszeniem wydatków na realizację zadań drogowych.</w:t>
      </w:r>
      <w:bookmarkStart w:id="267" w:name="_Hlk193786830"/>
    </w:p>
    <w:p w14:paraId="6E84805F" w14:textId="77777777" w:rsidR="00791956" w:rsidRPr="00BF14F7" w:rsidRDefault="00791956" w:rsidP="00791956">
      <w:pPr>
        <w:pStyle w:val="Akapitzlist"/>
        <w:tabs>
          <w:tab w:val="left" w:pos="284"/>
        </w:tabs>
        <w:spacing w:line="360" w:lineRule="auto"/>
        <w:ind w:left="709"/>
        <w:jc w:val="both"/>
        <w:rPr>
          <w:rFonts w:ascii="Arial" w:hAnsi="Arial" w:cs="Arial"/>
        </w:rPr>
      </w:pPr>
    </w:p>
    <w:p w14:paraId="6C3DBDB0" w14:textId="77777777" w:rsidR="00791956" w:rsidRPr="00073ABF"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073ABF">
        <w:rPr>
          <w:rFonts w:ascii="Arial" w:hAnsi="Arial" w:cs="Arial"/>
          <w:b/>
        </w:rPr>
        <w:t xml:space="preserve"> PROGRAM INTERREG NEXT POLSKA – UKRAINA 2021-2027</w:t>
      </w:r>
    </w:p>
    <w:p w14:paraId="17A2E879" w14:textId="77777777" w:rsidR="00791956" w:rsidRPr="00073ABF" w:rsidRDefault="00791956" w:rsidP="00791956">
      <w:pPr>
        <w:tabs>
          <w:tab w:val="left" w:pos="284"/>
        </w:tabs>
        <w:spacing w:after="0" w:line="360" w:lineRule="auto"/>
        <w:ind w:left="284"/>
        <w:jc w:val="both"/>
        <w:rPr>
          <w:rFonts w:ascii="Arial" w:hAnsi="Arial" w:cs="Arial"/>
          <w:sz w:val="24"/>
          <w:szCs w:val="24"/>
        </w:rPr>
      </w:pPr>
      <w:r w:rsidRPr="00073ABF">
        <w:rPr>
          <w:rFonts w:ascii="Arial" w:hAnsi="Arial" w:cs="Arial"/>
          <w:sz w:val="24"/>
          <w:szCs w:val="24"/>
        </w:rPr>
        <w:t>Wydatki w ramach Programu realizowane były w 2025 roku w ramach działu 750 – Administracja publiczna, rozdziału 75095 – Pozostała działalność i plan wydatków wynosił:</w:t>
      </w:r>
    </w:p>
    <w:p w14:paraId="5FBD3436" w14:textId="77777777" w:rsidR="00791956" w:rsidRPr="00073AB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073ABF">
        <w:rPr>
          <w:rFonts w:ascii="Arial" w:hAnsi="Arial" w:cs="Arial"/>
          <w:sz w:val="24"/>
          <w:szCs w:val="24"/>
        </w:rPr>
        <w:t>na dzień 1 stycznia 2025 r. – 916.667,- zł,</w:t>
      </w:r>
    </w:p>
    <w:p w14:paraId="7888D5AE" w14:textId="77777777" w:rsidR="00791956" w:rsidRPr="00073AB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073ABF">
        <w:rPr>
          <w:rFonts w:ascii="Arial" w:hAnsi="Arial" w:cs="Arial"/>
          <w:sz w:val="24"/>
          <w:szCs w:val="24"/>
        </w:rPr>
        <w:t>na dzień 31 grudnia 2025 r. – 947.589,- zł.</w:t>
      </w:r>
    </w:p>
    <w:p w14:paraId="347A5ACA" w14:textId="77777777" w:rsidR="00791956" w:rsidRPr="00073ABF" w:rsidRDefault="00791956" w:rsidP="00791956">
      <w:pPr>
        <w:pStyle w:val="Akapitzlist"/>
        <w:tabs>
          <w:tab w:val="left" w:pos="709"/>
        </w:tabs>
        <w:spacing w:line="360" w:lineRule="auto"/>
        <w:ind w:left="709"/>
        <w:jc w:val="both"/>
        <w:rPr>
          <w:rFonts w:ascii="Arial" w:hAnsi="Arial" w:cs="Arial"/>
        </w:rPr>
      </w:pPr>
      <w:r w:rsidRPr="00073ABF">
        <w:rPr>
          <w:rFonts w:ascii="Arial" w:hAnsi="Arial" w:cs="Arial"/>
        </w:rPr>
        <w:t xml:space="preserve">W trakcie roku budżetowego dokonano zmian w planie wydatków poprzez zwiększenie planu o kwotę 30.922,- zł w związku ze zwiększeniem wydatków na realizację projektu pn. „Funkcjonowanie Biura RPK Program </w:t>
      </w:r>
      <w:proofErr w:type="spellStart"/>
      <w:r w:rsidRPr="00073ABF">
        <w:rPr>
          <w:rFonts w:ascii="Arial" w:hAnsi="Arial" w:cs="Arial"/>
        </w:rPr>
        <w:t>Interreg</w:t>
      </w:r>
      <w:proofErr w:type="spellEnd"/>
      <w:r w:rsidRPr="00073ABF">
        <w:rPr>
          <w:rFonts w:ascii="Arial" w:hAnsi="Arial" w:cs="Arial"/>
        </w:rPr>
        <w:t xml:space="preserve"> NEXT Polska - Ukraina w Rzeszowie w latach 2024-2026”.</w:t>
      </w:r>
    </w:p>
    <w:p w14:paraId="54F9C47C" w14:textId="77777777" w:rsidR="00791956" w:rsidRPr="00231924" w:rsidRDefault="00791956" w:rsidP="00791956">
      <w:pPr>
        <w:pStyle w:val="Akapitzlist"/>
        <w:tabs>
          <w:tab w:val="left" w:pos="709"/>
        </w:tabs>
        <w:spacing w:line="360" w:lineRule="auto"/>
        <w:ind w:left="709"/>
        <w:jc w:val="both"/>
        <w:rPr>
          <w:rFonts w:ascii="Arial" w:hAnsi="Arial" w:cs="Arial"/>
          <w:b/>
        </w:rPr>
      </w:pPr>
    </w:p>
    <w:p w14:paraId="0CF39F5E" w14:textId="77777777" w:rsidR="00791956" w:rsidRPr="00231924"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231924">
        <w:rPr>
          <w:rFonts w:ascii="Arial" w:hAnsi="Arial" w:cs="Arial"/>
          <w:b/>
        </w:rPr>
        <w:t>PROGRAM INTERREG EUROPA 2021-2027</w:t>
      </w:r>
    </w:p>
    <w:p w14:paraId="79359636" w14:textId="77777777" w:rsidR="00791956" w:rsidRPr="00231924" w:rsidRDefault="00791956" w:rsidP="00791956">
      <w:pPr>
        <w:tabs>
          <w:tab w:val="left" w:pos="284"/>
        </w:tabs>
        <w:spacing w:after="0" w:line="360" w:lineRule="auto"/>
        <w:ind w:left="284"/>
        <w:jc w:val="both"/>
        <w:rPr>
          <w:rFonts w:ascii="Arial" w:hAnsi="Arial" w:cs="Arial"/>
          <w:sz w:val="24"/>
          <w:szCs w:val="24"/>
        </w:rPr>
      </w:pPr>
      <w:r w:rsidRPr="00231924">
        <w:rPr>
          <w:rFonts w:ascii="Arial" w:hAnsi="Arial" w:cs="Arial"/>
          <w:sz w:val="24"/>
          <w:szCs w:val="24"/>
        </w:rPr>
        <w:t>Wydatki w ramach Programu realizowane były w 2025 roku w następujących działach i rozdziałach:</w:t>
      </w:r>
    </w:p>
    <w:p w14:paraId="17D0973F" w14:textId="77777777" w:rsidR="00791956" w:rsidRPr="00231924" w:rsidRDefault="00791956" w:rsidP="00063EFF">
      <w:pPr>
        <w:pStyle w:val="Akapitzlist"/>
        <w:numPr>
          <w:ilvl w:val="0"/>
          <w:numId w:val="719"/>
        </w:numPr>
        <w:tabs>
          <w:tab w:val="left" w:pos="709"/>
        </w:tabs>
        <w:spacing w:line="360" w:lineRule="auto"/>
        <w:ind w:left="709" w:hanging="425"/>
        <w:contextualSpacing/>
        <w:jc w:val="both"/>
        <w:rPr>
          <w:rFonts w:ascii="Arial" w:hAnsi="Arial" w:cs="Arial"/>
        </w:rPr>
      </w:pPr>
      <w:r w:rsidRPr="00231924">
        <w:rPr>
          <w:rFonts w:ascii="Arial" w:hAnsi="Arial" w:cs="Arial"/>
        </w:rPr>
        <w:t>w ramach działu 150 – Przetwórstwo przemysłowe, rozdziału 15011– Rozwój przedsiębiorczości plan wydatków wynosił:</w:t>
      </w:r>
    </w:p>
    <w:p w14:paraId="384708A8" w14:textId="77777777" w:rsidR="00791956" w:rsidRPr="00231924"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231924">
        <w:rPr>
          <w:rFonts w:ascii="Arial" w:hAnsi="Arial" w:cs="Arial"/>
          <w:sz w:val="24"/>
          <w:szCs w:val="24"/>
        </w:rPr>
        <w:lastRenderedPageBreak/>
        <w:t>na dzień 1 stycznia 2025 r. – 244.347,- zł,</w:t>
      </w:r>
    </w:p>
    <w:p w14:paraId="1823D46C" w14:textId="77777777" w:rsidR="00791956" w:rsidRPr="00231924"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231924">
        <w:rPr>
          <w:rFonts w:ascii="Arial" w:hAnsi="Arial" w:cs="Arial"/>
          <w:sz w:val="24"/>
          <w:szCs w:val="24"/>
        </w:rPr>
        <w:t>na dzień 31 grudnia 2025 r. – 544.317,- zł.</w:t>
      </w:r>
    </w:p>
    <w:p w14:paraId="31990056" w14:textId="77777777" w:rsidR="00791956" w:rsidRPr="00231924" w:rsidRDefault="00791956" w:rsidP="00791956">
      <w:pPr>
        <w:pStyle w:val="Akapitzlist"/>
        <w:tabs>
          <w:tab w:val="left" w:pos="709"/>
        </w:tabs>
        <w:spacing w:line="360" w:lineRule="auto"/>
        <w:ind w:left="709"/>
        <w:jc w:val="both"/>
        <w:rPr>
          <w:rFonts w:ascii="Arial" w:hAnsi="Arial" w:cs="Arial"/>
        </w:rPr>
      </w:pPr>
      <w:r w:rsidRPr="00231924">
        <w:rPr>
          <w:rFonts w:ascii="Arial" w:hAnsi="Arial" w:cs="Arial"/>
        </w:rPr>
        <w:t>W trakcie roku budżetowego dokonano zmian w planie wydatków poprzez zwiększenie planu o kwotę 299.970,- zł w związku ze:</w:t>
      </w:r>
    </w:p>
    <w:p w14:paraId="55AEB98F" w14:textId="77777777" w:rsidR="00791956" w:rsidRPr="00231924"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231924">
        <w:rPr>
          <w:rFonts w:ascii="Arial" w:hAnsi="Arial" w:cs="Arial"/>
        </w:rPr>
        <w:t xml:space="preserve">zwiększeniem wydatków na realizację projektu pn. „Uwolnienie zielonej gospodarki wodorowej dla MŚP w regionach europejskich” w kwocie </w:t>
      </w:r>
      <w:r>
        <w:rPr>
          <w:rFonts w:ascii="Arial" w:hAnsi="Arial" w:cs="Arial"/>
        </w:rPr>
        <w:br/>
      </w:r>
      <w:r w:rsidRPr="00231924">
        <w:rPr>
          <w:rFonts w:ascii="Arial" w:hAnsi="Arial" w:cs="Arial"/>
        </w:rPr>
        <w:t>34.970,- zł,</w:t>
      </w:r>
    </w:p>
    <w:p w14:paraId="2B118661" w14:textId="77777777" w:rsidR="00791956" w:rsidRPr="0036798D"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231924">
        <w:rPr>
          <w:rFonts w:ascii="Arial" w:hAnsi="Arial" w:cs="Arial"/>
        </w:rPr>
        <w:t xml:space="preserve">ustaleniem planu wydatków na realizację projektu pn. „Nowe podejście do </w:t>
      </w:r>
      <w:r w:rsidRPr="0036798D">
        <w:rPr>
          <w:rFonts w:ascii="Arial" w:hAnsi="Arial" w:cs="Arial"/>
        </w:rPr>
        <w:t>wyzwalania możliwości eksportowych w lokalnej gospodarce w niepewnych warunkach” w kwocie 265.000,- zł.</w:t>
      </w:r>
    </w:p>
    <w:p w14:paraId="5A5D1280" w14:textId="77777777" w:rsidR="00791956" w:rsidRPr="0036798D" w:rsidRDefault="00791956" w:rsidP="00063EFF">
      <w:pPr>
        <w:pStyle w:val="Akapitzlist"/>
        <w:numPr>
          <w:ilvl w:val="0"/>
          <w:numId w:val="719"/>
        </w:numPr>
        <w:tabs>
          <w:tab w:val="left" w:pos="709"/>
        </w:tabs>
        <w:spacing w:line="360" w:lineRule="auto"/>
        <w:ind w:left="709" w:hanging="425"/>
        <w:contextualSpacing/>
        <w:jc w:val="both"/>
        <w:rPr>
          <w:rFonts w:ascii="Arial" w:hAnsi="Arial" w:cs="Arial"/>
        </w:rPr>
      </w:pPr>
      <w:r w:rsidRPr="0036798D">
        <w:rPr>
          <w:rFonts w:ascii="Arial" w:hAnsi="Arial" w:cs="Arial"/>
        </w:rPr>
        <w:t>w ramach działu 600 – Transport i łączność, rozdziału 60095 – Pozostała działalność plan wydatków wynosił:</w:t>
      </w:r>
    </w:p>
    <w:p w14:paraId="3F9B9B7B" w14:textId="77777777" w:rsidR="00791956" w:rsidRPr="0036798D"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36798D">
        <w:rPr>
          <w:rFonts w:ascii="Arial" w:hAnsi="Arial" w:cs="Arial"/>
          <w:sz w:val="24"/>
          <w:szCs w:val="24"/>
        </w:rPr>
        <w:t>na dzień 1 stycznia 2025 r. – 0,- zł,</w:t>
      </w:r>
    </w:p>
    <w:p w14:paraId="4FA89580" w14:textId="77777777" w:rsidR="00791956" w:rsidRPr="0036798D"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36798D">
        <w:rPr>
          <w:rFonts w:ascii="Arial" w:hAnsi="Arial" w:cs="Arial"/>
          <w:sz w:val="24"/>
          <w:szCs w:val="24"/>
        </w:rPr>
        <w:t>na dzień 31 grudnia 2025 r. – 282.357,- zł.</w:t>
      </w:r>
    </w:p>
    <w:p w14:paraId="117C24D9" w14:textId="77777777" w:rsidR="00791956" w:rsidRPr="0036798D" w:rsidRDefault="00791956" w:rsidP="00791956">
      <w:pPr>
        <w:pStyle w:val="Akapitzlist"/>
        <w:tabs>
          <w:tab w:val="left" w:pos="709"/>
        </w:tabs>
        <w:spacing w:line="360" w:lineRule="auto"/>
        <w:ind w:left="709"/>
        <w:jc w:val="both"/>
        <w:rPr>
          <w:rFonts w:ascii="Arial" w:hAnsi="Arial" w:cs="Arial"/>
        </w:rPr>
      </w:pPr>
      <w:r w:rsidRPr="0036798D">
        <w:rPr>
          <w:rFonts w:ascii="Arial" w:hAnsi="Arial" w:cs="Arial"/>
        </w:rPr>
        <w:t>W trakcie roku budżetowego dokonano zmian w planie wydatków poprzez zwiększenie planu o kwotę 282.357,- zł w związku z:</w:t>
      </w:r>
    </w:p>
    <w:p w14:paraId="629E4809" w14:textId="77777777" w:rsidR="00791956" w:rsidRPr="00231924"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36798D">
        <w:rPr>
          <w:rFonts w:ascii="Arial" w:hAnsi="Arial" w:cs="Arial"/>
        </w:rPr>
        <w:t xml:space="preserve">ustaleniem planu wydatków na realizację projektu pn. „Połączenie </w:t>
      </w:r>
      <w:r w:rsidRPr="00820C85">
        <w:rPr>
          <w:rFonts w:ascii="Arial" w:hAnsi="Arial" w:cs="Arial"/>
        </w:rPr>
        <w:t>intermodalne dla mobilności sprzyjającej włączeniu społecznemu i przyjaznej dla klimatu (ICONIC)</w:t>
      </w:r>
      <w:r w:rsidRPr="00231924">
        <w:rPr>
          <w:rFonts w:ascii="Arial" w:hAnsi="Arial" w:cs="Arial"/>
        </w:rPr>
        <w:t xml:space="preserve">” w kwocie </w:t>
      </w:r>
      <w:r>
        <w:rPr>
          <w:rFonts w:ascii="Arial" w:hAnsi="Arial" w:cs="Arial"/>
        </w:rPr>
        <w:t>152.153</w:t>
      </w:r>
      <w:r w:rsidRPr="00231924">
        <w:rPr>
          <w:rFonts w:ascii="Arial" w:hAnsi="Arial" w:cs="Arial"/>
        </w:rPr>
        <w:t>,- zł,</w:t>
      </w:r>
    </w:p>
    <w:p w14:paraId="6D3E6BBD" w14:textId="77777777" w:rsidR="00791956" w:rsidRPr="00820C85"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231924">
        <w:rPr>
          <w:rFonts w:ascii="Arial" w:hAnsi="Arial" w:cs="Arial"/>
        </w:rPr>
        <w:t>ustaleniem planu wydatków na realizację projektu pn. „</w:t>
      </w:r>
      <w:r w:rsidRPr="00820C85">
        <w:rPr>
          <w:rFonts w:ascii="Arial" w:hAnsi="Arial" w:cs="Arial"/>
        </w:rPr>
        <w:t>Zmniejszanie ubóstwa mobilności na obszarach miejskich (IN MOBILITY)</w:t>
      </w:r>
      <w:r w:rsidRPr="00231924">
        <w:rPr>
          <w:rFonts w:ascii="Arial" w:hAnsi="Arial" w:cs="Arial"/>
        </w:rPr>
        <w:t xml:space="preserve">” w kwocie </w:t>
      </w:r>
      <w:r>
        <w:rPr>
          <w:rFonts w:ascii="Arial" w:hAnsi="Arial" w:cs="Arial"/>
        </w:rPr>
        <w:t>130.204</w:t>
      </w:r>
      <w:r w:rsidRPr="00231924">
        <w:rPr>
          <w:rFonts w:ascii="Arial" w:hAnsi="Arial" w:cs="Arial"/>
        </w:rPr>
        <w:t>,- zł.</w:t>
      </w:r>
    </w:p>
    <w:p w14:paraId="0EB83623" w14:textId="77777777" w:rsidR="00791956" w:rsidRPr="00820C85" w:rsidRDefault="00791956" w:rsidP="00063EFF">
      <w:pPr>
        <w:pStyle w:val="Akapitzlist"/>
        <w:numPr>
          <w:ilvl w:val="0"/>
          <w:numId w:val="719"/>
        </w:numPr>
        <w:tabs>
          <w:tab w:val="left" w:pos="709"/>
        </w:tabs>
        <w:spacing w:line="360" w:lineRule="auto"/>
        <w:ind w:left="709" w:hanging="425"/>
        <w:contextualSpacing/>
        <w:jc w:val="both"/>
        <w:rPr>
          <w:rFonts w:ascii="Arial" w:hAnsi="Arial" w:cs="Arial"/>
        </w:rPr>
      </w:pPr>
      <w:r w:rsidRPr="00820C85">
        <w:rPr>
          <w:rFonts w:ascii="Arial" w:hAnsi="Arial" w:cs="Arial"/>
        </w:rPr>
        <w:t>w ramach działu 730 – Szkolnictwo wyższe i nauka, rozdziału 73095 – Pozostała działalność plan wydatków wynosił:</w:t>
      </w:r>
    </w:p>
    <w:p w14:paraId="4C019596" w14:textId="77777777" w:rsidR="00791956" w:rsidRPr="00820C85"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20C85">
        <w:rPr>
          <w:rFonts w:ascii="Arial" w:hAnsi="Arial" w:cs="Arial"/>
          <w:sz w:val="24"/>
          <w:szCs w:val="24"/>
        </w:rPr>
        <w:t>na dzień 1 stycznia 2025 r. – 0,- zł,</w:t>
      </w:r>
    </w:p>
    <w:p w14:paraId="73D47029" w14:textId="77777777" w:rsidR="00791956" w:rsidRPr="00820C85"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20C85">
        <w:rPr>
          <w:rFonts w:ascii="Arial" w:hAnsi="Arial" w:cs="Arial"/>
          <w:sz w:val="24"/>
          <w:szCs w:val="24"/>
        </w:rPr>
        <w:t>na dzień 31 grudnia 2025 r. – 188.984,- zł.</w:t>
      </w:r>
    </w:p>
    <w:p w14:paraId="37DFB87A" w14:textId="77777777" w:rsidR="00791956" w:rsidRPr="004766BA" w:rsidRDefault="00791956" w:rsidP="00791956">
      <w:pPr>
        <w:pStyle w:val="Akapitzlist"/>
        <w:tabs>
          <w:tab w:val="left" w:pos="709"/>
        </w:tabs>
        <w:spacing w:line="360" w:lineRule="auto"/>
        <w:ind w:left="794"/>
        <w:jc w:val="both"/>
        <w:rPr>
          <w:rFonts w:ascii="Arial" w:hAnsi="Arial" w:cs="Arial"/>
        </w:rPr>
      </w:pPr>
      <w:r w:rsidRPr="00820C85">
        <w:rPr>
          <w:rFonts w:ascii="Arial" w:hAnsi="Arial" w:cs="Arial"/>
        </w:rPr>
        <w:t xml:space="preserve">W trakcie roku budżetowego dokonano zmian w planie wydatków poprzez zwiększenie planu o kwotę 188.984,- zł w związku z ustaleniem planu wydatków na realizację projektu pn. „Trwałe i zrównoważone wdrażanie </w:t>
      </w:r>
      <w:r w:rsidRPr="004766BA">
        <w:rPr>
          <w:rFonts w:ascii="Arial" w:hAnsi="Arial" w:cs="Arial"/>
        </w:rPr>
        <w:t>transformacji inteligentnej specjalizacji (PERSIST)”.</w:t>
      </w:r>
    </w:p>
    <w:p w14:paraId="1CB4E33C" w14:textId="77777777" w:rsidR="00791956" w:rsidRPr="004766BA" w:rsidRDefault="00791956" w:rsidP="00063EFF">
      <w:pPr>
        <w:pStyle w:val="Akapitzlist"/>
        <w:numPr>
          <w:ilvl w:val="0"/>
          <w:numId w:val="719"/>
        </w:numPr>
        <w:tabs>
          <w:tab w:val="left" w:pos="709"/>
        </w:tabs>
        <w:spacing w:line="360" w:lineRule="auto"/>
        <w:ind w:left="709" w:hanging="425"/>
        <w:contextualSpacing/>
        <w:jc w:val="both"/>
        <w:rPr>
          <w:rFonts w:ascii="Arial" w:hAnsi="Arial" w:cs="Arial"/>
        </w:rPr>
      </w:pPr>
      <w:r w:rsidRPr="004766BA">
        <w:rPr>
          <w:rFonts w:ascii="Arial" w:hAnsi="Arial" w:cs="Arial"/>
        </w:rPr>
        <w:t>w ramach działu 750 – Administracja publiczna, rozdziału 75095 – Pozostała działalność plan wydatków wynosił:</w:t>
      </w:r>
    </w:p>
    <w:p w14:paraId="627E3023" w14:textId="77777777" w:rsidR="00791956" w:rsidRPr="004766B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766BA">
        <w:rPr>
          <w:rFonts w:ascii="Arial" w:hAnsi="Arial" w:cs="Arial"/>
          <w:sz w:val="24"/>
          <w:szCs w:val="24"/>
        </w:rPr>
        <w:t>na dzień 1 stycznia 2025 r. – 241.721,- zł,</w:t>
      </w:r>
    </w:p>
    <w:p w14:paraId="1E09A986" w14:textId="77777777" w:rsidR="00791956" w:rsidRPr="004766B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4766BA">
        <w:rPr>
          <w:rFonts w:ascii="Arial" w:hAnsi="Arial" w:cs="Arial"/>
          <w:sz w:val="24"/>
          <w:szCs w:val="24"/>
        </w:rPr>
        <w:t>na dzień 31 grudnia 2025 r. – 433.426,- zł.</w:t>
      </w:r>
    </w:p>
    <w:p w14:paraId="73B9485A" w14:textId="77777777" w:rsidR="00791956" w:rsidRPr="004766BA" w:rsidRDefault="00791956" w:rsidP="00791956">
      <w:pPr>
        <w:pStyle w:val="Akapitzlist"/>
        <w:tabs>
          <w:tab w:val="left" w:pos="709"/>
        </w:tabs>
        <w:spacing w:line="360" w:lineRule="auto"/>
        <w:ind w:left="794"/>
        <w:jc w:val="both"/>
        <w:rPr>
          <w:rFonts w:ascii="Arial" w:hAnsi="Arial" w:cs="Arial"/>
        </w:rPr>
      </w:pPr>
      <w:r w:rsidRPr="004766BA">
        <w:rPr>
          <w:rFonts w:ascii="Arial" w:hAnsi="Arial" w:cs="Arial"/>
        </w:rPr>
        <w:lastRenderedPageBreak/>
        <w:t>W trakcie roku budżetowego dokonano zmian w planie wydatków poprzez zwiększenie planu o kwotę 191.705,- zł w związku ze:</w:t>
      </w:r>
    </w:p>
    <w:p w14:paraId="26199A42" w14:textId="77777777" w:rsidR="00791956" w:rsidRPr="004766BA" w:rsidRDefault="00791956" w:rsidP="00063EFF">
      <w:pPr>
        <w:pStyle w:val="Akapitzlist"/>
        <w:numPr>
          <w:ilvl w:val="0"/>
          <w:numId w:val="721"/>
        </w:numPr>
        <w:tabs>
          <w:tab w:val="left" w:pos="709"/>
        </w:tabs>
        <w:spacing w:line="360" w:lineRule="auto"/>
        <w:ind w:left="993" w:hanging="284"/>
        <w:contextualSpacing/>
        <w:jc w:val="both"/>
        <w:rPr>
          <w:rFonts w:ascii="Arial" w:hAnsi="Arial" w:cs="Arial"/>
        </w:rPr>
      </w:pPr>
      <w:r w:rsidRPr="004766BA">
        <w:rPr>
          <w:rFonts w:ascii="Arial" w:hAnsi="Arial" w:cs="Arial"/>
        </w:rPr>
        <w:t>zwiększeniem wydatków na realizację projektu pn. „Dane satelitarne i Infrastruktura Danych Przestrzennych (SDI) dla zarządzania regionalnego opartego na dowodach” w kwocie 60.253,- zł,</w:t>
      </w:r>
    </w:p>
    <w:p w14:paraId="3F3FAFAB" w14:textId="77777777" w:rsidR="00791956" w:rsidRPr="004766BA" w:rsidRDefault="00791956" w:rsidP="00063EFF">
      <w:pPr>
        <w:pStyle w:val="Akapitzlist"/>
        <w:numPr>
          <w:ilvl w:val="0"/>
          <w:numId w:val="721"/>
        </w:numPr>
        <w:tabs>
          <w:tab w:val="left" w:pos="709"/>
        </w:tabs>
        <w:spacing w:line="360" w:lineRule="auto"/>
        <w:ind w:left="993" w:hanging="284"/>
        <w:contextualSpacing/>
        <w:jc w:val="both"/>
        <w:rPr>
          <w:rFonts w:ascii="Arial" w:hAnsi="Arial" w:cs="Arial"/>
        </w:rPr>
      </w:pPr>
      <w:r w:rsidRPr="004766BA">
        <w:rPr>
          <w:rFonts w:ascii="Arial" w:hAnsi="Arial" w:cs="Arial"/>
        </w:rPr>
        <w:t>ustaleniem planu wydatków na realizację projektu pn. „Partnerstwo w zakresie prognozowania strategicznego w celu wzmocnienia potencjału regionalnego na rzecz poprawy polityki terytorialnej - SFP” w kwocie 131.452,- zł.</w:t>
      </w:r>
    </w:p>
    <w:p w14:paraId="0942F6DC" w14:textId="77777777" w:rsidR="00791956" w:rsidRPr="00EF0D4A" w:rsidRDefault="00791956" w:rsidP="00063EFF">
      <w:pPr>
        <w:pStyle w:val="Akapitzlist"/>
        <w:numPr>
          <w:ilvl w:val="0"/>
          <w:numId w:val="719"/>
        </w:numPr>
        <w:tabs>
          <w:tab w:val="left" w:pos="284"/>
        </w:tabs>
        <w:spacing w:line="360" w:lineRule="auto"/>
        <w:ind w:left="709" w:hanging="425"/>
        <w:contextualSpacing/>
        <w:jc w:val="both"/>
        <w:rPr>
          <w:rFonts w:ascii="Arial" w:hAnsi="Arial" w:cs="Arial"/>
        </w:rPr>
      </w:pPr>
      <w:r w:rsidRPr="00EF0D4A">
        <w:rPr>
          <w:rFonts w:ascii="Arial" w:hAnsi="Arial" w:cs="Arial"/>
        </w:rPr>
        <w:t>w ramach działu 801 – Oświata i wychowanie, rozdziału 80195 – Pozostała działalność i plan wydatków wynosił:</w:t>
      </w:r>
    </w:p>
    <w:p w14:paraId="69051130" w14:textId="77777777" w:rsidR="00791956" w:rsidRPr="00EF0D4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EF0D4A">
        <w:rPr>
          <w:rFonts w:ascii="Arial" w:hAnsi="Arial" w:cs="Arial"/>
          <w:sz w:val="24"/>
          <w:szCs w:val="24"/>
        </w:rPr>
        <w:t>na dzień 1 stycznia 2025 r. – 0,- zł,</w:t>
      </w:r>
    </w:p>
    <w:p w14:paraId="02715248" w14:textId="77777777" w:rsidR="00791956" w:rsidRPr="00EF0D4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EF0D4A">
        <w:rPr>
          <w:rFonts w:ascii="Arial" w:hAnsi="Arial" w:cs="Arial"/>
          <w:sz w:val="24"/>
          <w:szCs w:val="24"/>
        </w:rPr>
        <w:t>na dzień 31 grudnia 2025 r. – 149.812,- zł.</w:t>
      </w:r>
    </w:p>
    <w:p w14:paraId="506E4097" w14:textId="77777777" w:rsidR="00791956" w:rsidRPr="00EF0D4A" w:rsidRDefault="00791956" w:rsidP="00791956">
      <w:pPr>
        <w:pStyle w:val="Akapitzlist"/>
        <w:tabs>
          <w:tab w:val="left" w:pos="284"/>
        </w:tabs>
        <w:spacing w:line="360" w:lineRule="auto"/>
        <w:ind w:left="709"/>
        <w:jc w:val="both"/>
        <w:rPr>
          <w:rFonts w:ascii="Arial" w:hAnsi="Arial" w:cs="Arial"/>
        </w:rPr>
      </w:pPr>
      <w:r w:rsidRPr="00EF0D4A">
        <w:rPr>
          <w:rFonts w:ascii="Arial" w:hAnsi="Arial" w:cs="Arial"/>
        </w:rPr>
        <w:t>W trakcie roku budżetowego dokonano zmian w planie wydatków poprzez zwiększenie planu o kwotę 149.812,- zł w związku z ustaleniem planu wydatków na realizację projektu pn. „Poznanie edukacyjnego podejścia do rozwoju doskonałości (LEADEX)”.</w:t>
      </w:r>
    </w:p>
    <w:p w14:paraId="30B0AFAF" w14:textId="77777777" w:rsidR="00791956" w:rsidRPr="007531E1" w:rsidRDefault="00791956" w:rsidP="00063EFF">
      <w:pPr>
        <w:pStyle w:val="Akapitzlist"/>
        <w:numPr>
          <w:ilvl w:val="0"/>
          <w:numId w:val="719"/>
        </w:numPr>
        <w:tabs>
          <w:tab w:val="left" w:pos="284"/>
        </w:tabs>
        <w:spacing w:line="360" w:lineRule="auto"/>
        <w:ind w:left="709" w:hanging="425"/>
        <w:contextualSpacing/>
        <w:jc w:val="both"/>
        <w:rPr>
          <w:rFonts w:ascii="Arial" w:hAnsi="Arial" w:cs="Arial"/>
        </w:rPr>
      </w:pPr>
      <w:r w:rsidRPr="007531E1">
        <w:rPr>
          <w:rFonts w:ascii="Arial" w:hAnsi="Arial" w:cs="Arial"/>
        </w:rPr>
        <w:t>w ramach działu 852 – Pomoc społeczna, rozdziału 85295 – Pozostała działalność plan wydatków wynosił:</w:t>
      </w:r>
    </w:p>
    <w:p w14:paraId="05509A5B" w14:textId="77777777" w:rsidR="00791956" w:rsidRPr="007531E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531E1">
        <w:rPr>
          <w:rFonts w:ascii="Arial" w:hAnsi="Arial" w:cs="Arial"/>
          <w:sz w:val="24"/>
          <w:szCs w:val="24"/>
        </w:rPr>
        <w:t>na dzień 1 stycznia 2025 r. – 419.891,- zł,</w:t>
      </w:r>
    </w:p>
    <w:p w14:paraId="003E3701" w14:textId="77777777" w:rsidR="00791956" w:rsidRPr="007531E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531E1">
        <w:rPr>
          <w:rFonts w:ascii="Arial" w:hAnsi="Arial" w:cs="Arial"/>
          <w:sz w:val="24"/>
          <w:szCs w:val="24"/>
        </w:rPr>
        <w:t>na dzień 31 grudnia 2025 r. – 762.890,- zł.</w:t>
      </w:r>
    </w:p>
    <w:p w14:paraId="6DD0DFB3" w14:textId="77777777" w:rsidR="00791956" w:rsidRPr="007531E1" w:rsidRDefault="00791956" w:rsidP="00791956">
      <w:pPr>
        <w:pStyle w:val="Akapitzlist"/>
        <w:tabs>
          <w:tab w:val="left" w:pos="709"/>
        </w:tabs>
        <w:spacing w:line="360" w:lineRule="auto"/>
        <w:ind w:left="709"/>
        <w:jc w:val="both"/>
        <w:rPr>
          <w:rFonts w:ascii="Arial" w:hAnsi="Arial" w:cs="Arial"/>
        </w:rPr>
      </w:pPr>
      <w:r w:rsidRPr="007531E1">
        <w:rPr>
          <w:rFonts w:ascii="Arial" w:hAnsi="Arial" w:cs="Arial"/>
        </w:rPr>
        <w:t>W trakcie roku budżetowego dokonano zmian w planie wydatków poprzez zwiększenie planu o kwotę 342.999,- zł w związku ze:</w:t>
      </w:r>
    </w:p>
    <w:p w14:paraId="0122DB08" w14:textId="77777777" w:rsidR="00791956" w:rsidRPr="00151836"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7531E1">
        <w:rPr>
          <w:rFonts w:ascii="Arial" w:hAnsi="Arial" w:cs="Arial"/>
        </w:rPr>
        <w:t>zwiększeniem wydatków na realizację projektu pn. „</w:t>
      </w:r>
      <w:proofErr w:type="spellStart"/>
      <w:r w:rsidRPr="007531E1">
        <w:rPr>
          <w:rFonts w:ascii="Arial" w:hAnsi="Arial" w:cs="Arial"/>
        </w:rPr>
        <w:t>Socio-economic</w:t>
      </w:r>
      <w:proofErr w:type="spellEnd"/>
      <w:r w:rsidRPr="007531E1">
        <w:rPr>
          <w:rFonts w:ascii="Arial" w:hAnsi="Arial" w:cs="Arial"/>
        </w:rPr>
        <w:t xml:space="preserve"> </w:t>
      </w:r>
      <w:r w:rsidRPr="00151836">
        <w:rPr>
          <w:rFonts w:ascii="Arial" w:hAnsi="Arial" w:cs="Arial"/>
        </w:rPr>
        <w:t xml:space="preserve">Integration of </w:t>
      </w:r>
      <w:proofErr w:type="spellStart"/>
      <w:r w:rsidRPr="00151836">
        <w:rPr>
          <w:rFonts w:ascii="Arial" w:hAnsi="Arial" w:cs="Arial"/>
        </w:rPr>
        <w:t>Refugees</w:t>
      </w:r>
      <w:proofErr w:type="spellEnd"/>
      <w:r w:rsidRPr="00151836">
        <w:rPr>
          <w:rFonts w:ascii="Arial" w:hAnsi="Arial" w:cs="Arial"/>
        </w:rPr>
        <w:t xml:space="preserve"> and </w:t>
      </w:r>
      <w:proofErr w:type="spellStart"/>
      <w:r w:rsidRPr="00151836">
        <w:rPr>
          <w:rFonts w:ascii="Arial" w:hAnsi="Arial" w:cs="Arial"/>
        </w:rPr>
        <w:t>Migrants</w:t>
      </w:r>
      <w:proofErr w:type="spellEnd"/>
      <w:r w:rsidRPr="00151836">
        <w:rPr>
          <w:rFonts w:ascii="Arial" w:hAnsi="Arial" w:cs="Arial"/>
        </w:rPr>
        <w:t xml:space="preserve"> (Integracja społeczno-ekonomiczna uchodźców i migrantów)” w kwocie 78.867,- zł,</w:t>
      </w:r>
    </w:p>
    <w:p w14:paraId="31396D4A" w14:textId="77777777" w:rsidR="00791956" w:rsidRPr="00151836"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151836">
        <w:rPr>
          <w:rFonts w:ascii="Arial" w:hAnsi="Arial" w:cs="Arial"/>
        </w:rPr>
        <w:t>zwiększeniem wydatków na realizację projektu pn. „</w:t>
      </w:r>
      <w:proofErr w:type="spellStart"/>
      <w:r w:rsidRPr="00151836">
        <w:rPr>
          <w:rFonts w:ascii="Arial" w:hAnsi="Arial" w:cs="Arial"/>
        </w:rPr>
        <w:t>Women</w:t>
      </w:r>
      <w:proofErr w:type="spellEnd"/>
      <w:r w:rsidRPr="00151836">
        <w:rPr>
          <w:rFonts w:ascii="Arial" w:hAnsi="Arial" w:cs="Arial"/>
        </w:rPr>
        <w:t xml:space="preserve"> for Science, Technology, </w:t>
      </w:r>
      <w:proofErr w:type="spellStart"/>
      <w:r w:rsidRPr="00151836">
        <w:rPr>
          <w:rFonts w:ascii="Arial" w:hAnsi="Arial" w:cs="Arial"/>
        </w:rPr>
        <w:t>Engeneering</w:t>
      </w:r>
      <w:proofErr w:type="spellEnd"/>
      <w:r w:rsidRPr="00151836">
        <w:rPr>
          <w:rFonts w:ascii="Arial" w:hAnsi="Arial" w:cs="Arial"/>
        </w:rPr>
        <w:t xml:space="preserve"> and </w:t>
      </w:r>
      <w:proofErr w:type="spellStart"/>
      <w:r w:rsidRPr="00151836">
        <w:rPr>
          <w:rFonts w:ascii="Arial" w:hAnsi="Arial" w:cs="Arial"/>
        </w:rPr>
        <w:t>Mathematics</w:t>
      </w:r>
      <w:proofErr w:type="spellEnd"/>
      <w:r w:rsidRPr="00151836">
        <w:rPr>
          <w:rFonts w:ascii="Arial" w:hAnsi="Arial" w:cs="Arial"/>
        </w:rPr>
        <w:t xml:space="preserve"> in Europe (Kobiety dla nauki, technologii, inżynierii i matematyki w Europie)” w kwocie 26.537,- zł,</w:t>
      </w:r>
    </w:p>
    <w:p w14:paraId="0322903F" w14:textId="77777777" w:rsidR="00791956" w:rsidRPr="00151836"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151836">
        <w:rPr>
          <w:rFonts w:ascii="Arial" w:hAnsi="Arial" w:cs="Arial"/>
        </w:rPr>
        <w:t xml:space="preserve">ustaleniem planu wydatków na realizację projektu pn. „Poprawa przystępnych cenowo warunków mieszkaniowych i nadzór regionalny na rzecz zrównoważonego rozwoju w Europie (HEROES)” w kwocie </w:t>
      </w:r>
      <w:r>
        <w:rPr>
          <w:rFonts w:ascii="Arial" w:hAnsi="Arial" w:cs="Arial"/>
        </w:rPr>
        <w:br/>
      </w:r>
      <w:r w:rsidRPr="00151836">
        <w:rPr>
          <w:rFonts w:ascii="Arial" w:hAnsi="Arial" w:cs="Arial"/>
        </w:rPr>
        <w:t>155.895,- zł,</w:t>
      </w:r>
    </w:p>
    <w:p w14:paraId="60047021" w14:textId="77777777" w:rsidR="00791956" w:rsidRPr="00151836" w:rsidRDefault="00791956" w:rsidP="00063EFF">
      <w:pPr>
        <w:pStyle w:val="Akapitzlist"/>
        <w:numPr>
          <w:ilvl w:val="0"/>
          <w:numId w:val="713"/>
        </w:numPr>
        <w:tabs>
          <w:tab w:val="left" w:pos="709"/>
        </w:tabs>
        <w:spacing w:after="200" w:line="360" w:lineRule="auto"/>
        <w:ind w:left="993" w:hanging="284"/>
        <w:contextualSpacing/>
        <w:jc w:val="both"/>
        <w:rPr>
          <w:rFonts w:ascii="Arial" w:hAnsi="Arial" w:cs="Arial"/>
        </w:rPr>
      </w:pPr>
      <w:r w:rsidRPr="00151836">
        <w:rPr>
          <w:rFonts w:ascii="Arial" w:hAnsi="Arial" w:cs="Arial"/>
        </w:rPr>
        <w:lastRenderedPageBreak/>
        <w:t>ustaleniem planu wydatków na realizację projektu pn. „Udoskonalanie polityk rozwoju regionalnego wspierających Srebrną Gospodarkę na wyludniających się obszarach (SILVER-UP)” w kwocie 81.700,- zł.</w:t>
      </w:r>
    </w:p>
    <w:p w14:paraId="254E7CC5" w14:textId="77777777" w:rsidR="00791956" w:rsidRPr="00151836" w:rsidRDefault="00791956" w:rsidP="00063EFF">
      <w:pPr>
        <w:pStyle w:val="Akapitzlist"/>
        <w:numPr>
          <w:ilvl w:val="0"/>
          <w:numId w:val="719"/>
        </w:numPr>
        <w:tabs>
          <w:tab w:val="left" w:pos="284"/>
        </w:tabs>
        <w:spacing w:line="360" w:lineRule="auto"/>
        <w:ind w:left="709" w:hanging="425"/>
        <w:contextualSpacing/>
        <w:jc w:val="both"/>
        <w:rPr>
          <w:rFonts w:ascii="Arial" w:hAnsi="Arial" w:cs="Arial"/>
        </w:rPr>
      </w:pPr>
      <w:r w:rsidRPr="00151836">
        <w:rPr>
          <w:rFonts w:ascii="Arial" w:hAnsi="Arial" w:cs="Arial"/>
        </w:rPr>
        <w:t>w ramach działu 900 – Gospodarka komunalna i ochrona środowiska, rozdziału 90005 – Ochrona powietrza atmosferycznego i klimatu plan wydatków wynosił:</w:t>
      </w:r>
    </w:p>
    <w:p w14:paraId="4F154B09" w14:textId="77777777" w:rsidR="00791956" w:rsidRPr="00151836"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151836">
        <w:rPr>
          <w:rFonts w:ascii="Arial" w:hAnsi="Arial" w:cs="Arial"/>
          <w:sz w:val="24"/>
          <w:szCs w:val="24"/>
        </w:rPr>
        <w:t>na dzień 1 stycznia 2025 r. – 219.526,- zł,</w:t>
      </w:r>
    </w:p>
    <w:p w14:paraId="7EEC7E51" w14:textId="77777777" w:rsidR="00791956" w:rsidRPr="00151836"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151836">
        <w:rPr>
          <w:rFonts w:ascii="Arial" w:hAnsi="Arial" w:cs="Arial"/>
          <w:sz w:val="24"/>
          <w:szCs w:val="24"/>
        </w:rPr>
        <w:t>na dzień 31 grudnia 2025 r. – 262.309,- zł.</w:t>
      </w:r>
    </w:p>
    <w:p w14:paraId="51B6F8C3" w14:textId="77777777" w:rsidR="00791956" w:rsidRPr="00151836" w:rsidRDefault="00791956" w:rsidP="00791956">
      <w:pPr>
        <w:pStyle w:val="Akapitzlist"/>
        <w:tabs>
          <w:tab w:val="left" w:pos="284"/>
        </w:tabs>
        <w:spacing w:line="360" w:lineRule="auto"/>
        <w:ind w:left="709"/>
        <w:jc w:val="both"/>
        <w:rPr>
          <w:rFonts w:ascii="Arial" w:hAnsi="Arial" w:cs="Arial"/>
        </w:rPr>
      </w:pPr>
      <w:r w:rsidRPr="00151836">
        <w:rPr>
          <w:rFonts w:ascii="Arial" w:hAnsi="Arial" w:cs="Arial"/>
        </w:rPr>
        <w:t>W trakcie roku budżetowego dokonano zmian w planie wydatków poprzez zwiększenie planu o kwotę 42.783,- zł w związku z ustaleniem planu wydatków na realizację projektu pn. „Poprawa polityki rowerowej z uwzględnieniem odporności na zmianę klimatu, dostępności i zwiększenia bezpieczeństwa (</w:t>
      </w:r>
      <w:proofErr w:type="spellStart"/>
      <w:r w:rsidRPr="00151836">
        <w:rPr>
          <w:rFonts w:ascii="Arial" w:hAnsi="Arial" w:cs="Arial"/>
        </w:rPr>
        <w:t>CycleRight</w:t>
      </w:r>
      <w:proofErr w:type="spellEnd"/>
      <w:r w:rsidRPr="00151836">
        <w:rPr>
          <w:rFonts w:ascii="Arial" w:hAnsi="Arial" w:cs="Arial"/>
        </w:rPr>
        <w:t>)”.</w:t>
      </w:r>
    </w:p>
    <w:p w14:paraId="73723D1C" w14:textId="77777777" w:rsidR="00791956" w:rsidRPr="00981B9F" w:rsidRDefault="00791956" w:rsidP="00063EFF">
      <w:pPr>
        <w:pStyle w:val="Akapitzlist"/>
        <w:numPr>
          <w:ilvl w:val="0"/>
          <w:numId w:val="719"/>
        </w:numPr>
        <w:tabs>
          <w:tab w:val="left" w:pos="284"/>
        </w:tabs>
        <w:spacing w:line="360" w:lineRule="auto"/>
        <w:ind w:left="709" w:hanging="425"/>
        <w:contextualSpacing/>
        <w:jc w:val="both"/>
        <w:rPr>
          <w:rFonts w:ascii="Arial" w:hAnsi="Arial" w:cs="Arial"/>
        </w:rPr>
      </w:pPr>
      <w:r w:rsidRPr="00981B9F">
        <w:rPr>
          <w:rFonts w:ascii="Arial" w:hAnsi="Arial" w:cs="Arial"/>
        </w:rPr>
        <w:t>w ramach działu 900 – Gospodarka komunalna i ochrona środowiska, rozdziału 90008 – Ochrona różnorodności biologicznej i krajobrazu plan wydatków wynosił:</w:t>
      </w:r>
    </w:p>
    <w:p w14:paraId="009F4713" w14:textId="77777777" w:rsidR="00791956" w:rsidRPr="00981B9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981B9F">
        <w:rPr>
          <w:rFonts w:ascii="Arial" w:hAnsi="Arial" w:cs="Arial"/>
          <w:sz w:val="24"/>
          <w:szCs w:val="24"/>
        </w:rPr>
        <w:t>na dzień 1 stycznia 2025 r. – 235.996,- zł,</w:t>
      </w:r>
    </w:p>
    <w:p w14:paraId="79764697" w14:textId="77777777" w:rsidR="00791956" w:rsidRPr="00981B9F"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981B9F">
        <w:rPr>
          <w:rFonts w:ascii="Arial" w:hAnsi="Arial" w:cs="Arial"/>
          <w:sz w:val="24"/>
          <w:szCs w:val="24"/>
        </w:rPr>
        <w:t>na dzień 31 grudnia 2025 r. – 244.507,- zł.</w:t>
      </w:r>
    </w:p>
    <w:p w14:paraId="497F12E1" w14:textId="77777777" w:rsidR="00791956" w:rsidRPr="00981B9F" w:rsidRDefault="00791956" w:rsidP="00791956">
      <w:pPr>
        <w:pStyle w:val="Akapitzlist"/>
        <w:tabs>
          <w:tab w:val="left" w:pos="709"/>
        </w:tabs>
        <w:spacing w:line="360" w:lineRule="auto"/>
        <w:ind w:left="709"/>
        <w:jc w:val="both"/>
        <w:rPr>
          <w:rFonts w:ascii="Arial" w:hAnsi="Arial" w:cs="Arial"/>
        </w:rPr>
      </w:pPr>
      <w:r w:rsidRPr="00981B9F">
        <w:rPr>
          <w:rFonts w:ascii="Arial" w:hAnsi="Arial" w:cs="Arial"/>
        </w:rPr>
        <w:t>W trakcie roku budżetowego dokonano zmian w planie wydatków poprzez zwiększenie planu o kwotę 8.511,-zł w związku ze zwiększeniem wydatków na realizację projektu pn. „Zrównoważone obszary chronione jako kluczowa wartość dla dobrobytu człowieka”.</w:t>
      </w:r>
    </w:p>
    <w:p w14:paraId="2B042911" w14:textId="77777777" w:rsidR="00791956" w:rsidRPr="008F3391" w:rsidRDefault="00791956" w:rsidP="00063EFF">
      <w:pPr>
        <w:pStyle w:val="Akapitzlist"/>
        <w:numPr>
          <w:ilvl w:val="0"/>
          <w:numId w:val="719"/>
        </w:numPr>
        <w:tabs>
          <w:tab w:val="left" w:pos="284"/>
        </w:tabs>
        <w:spacing w:line="360" w:lineRule="auto"/>
        <w:ind w:left="709" w:hanging="425"/>
        <w:contextualSpacing/>
        <w:jc w:val="both"/>
        <w:rPr>
          <w:rFonts w:ascii="Arial" w:hAnsi="Arial" w:cs="Arial"/>
        </w:rPr>
      </w:pPr>
      <w:r w:rsidRPr="00981B9F">
        <w:rPr>
          <w:rFonts w:ascii="Arial" w:hAnsi="Arial" w:cs="Arial"/>
        </w:rPr>
        <w:t xml:space="preserve">w ramach działu 921 – Kultura i ochrona dziedzictwa </w:t>
      </w:r>
      <w:r w:rsidRPr="008F3391">
        <w:rPr>
          <w:rFonts w:ascii="Arial" w:hAnsi="Arial" w:cs="Arial"/>
        </w:rPr>
        <w:t>narodowego, rozdziału 92195 – Pozostała działalność plan wydatków wynosił:</w:t>
      </w:r>
    </w:p>
    <w:p w14:paraId="59A83728" w14:textId="77777777" w:rsidR="00791956" w:rsidRPr="008F339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F3391">
        <w:rPr>
          <w:rFonts w:ascii="Arial" w:hAnsi="Arial" w:cs="Arial"/>
          <w:sz w:val="24"/>
          <w:szCs w:val="24"/>
        </w:rPr>
        <w:t>na dzień 1 stycznia 2025 r. – 0,- zł,</w:t>
      </w:r>
    </w:p>
    <w:p w14:paraId="2558EC66" w14:textId="77777777" w:rsidR="00791956" w:rsidRPr="008F3391"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F3391">
        <w:rPr>
          <w:rFonts w:ascii="Arial" w:hAnsi="Arial" w:cs="Arial"/>
          <w:sz w:val="24"/>
          <w:szCs w:val="24"/>
        </w:rPr>
        <w:t>na dzień 31 grudnia 2025 r. – 166.000,- zł.</w:t>
      </w:r>
    </w:p>
    <w:p w14:paraId="5F71C9FD" w14:textId="77777777" w:rsidR="00791956" w:rsidRDefault="00791956" w:rsidP="00791956">
      <w:pPr>
        <w:pStyle w:val="Akapitzlist"/>
        <w:tabs>
          <w:tab w:val="left" w:pos="284"/>
        </w:tabs>
        <w:spacing w:line="360" w:lineRule="auto"/>
        <w:ind w:left="709"/>
        <w:jc w:val="both"/>
        <w:rPr>
          <w:rFonts w:ascii="Arial" w:hAnsi="Arial" w:cs="Arial"/>
        </w:rPr>
      </w:pPr>
      <w:r w:rsidRPr="008F3391">
        <w:rPr>
          <w:rFonts w:ascii="Arial" w:hAnsi="Arial" w:cs="Arial"/>
        </w:rPr>
        <w:t>W trakcie roku budżetowego dokonano zmian w planie wydatków poprzez zwiększenie planu o kwotę 166.000,-</w:t>
      </w:r>
      <w:r>
        <w:rPr>
          <w:rFonts w:ascii="Arial" w:hAnsi="Arial" w:cs="Arial"/>
        </w:rPr>
        <w:t xml:space="preserve"> </w:t>
      </w:r>
      <w:r w:rsidRPr="008F3391">
        <w:rPr>
          <w:rFonts w:ascii="Arial" w:hAnsi="Arial" w:cs="Arial"/>
        </w:rPr>
        <w:t>zł w związku z ustaleniem planu wydatków na realizację projektu pn. „Niematerialne dziedzictwo kulturowe i rozwój - Społeczności, ochrona i odporność (INCREMENTAL)”.</w:t>
      </w:r>
    </w:p>
    <w:p w14:paraId="2B5ECCF2" w14:textId="77777777" w:rsidR="00791956" w:rsidRPr="008C1629" w:rsidRDefault="00791956" w:rsidP="00791956">
      <w:pPr>
        <w:pStyle w:val="Akapitzlist"/>
        <w:tabs>
          <w:tab w:val="left" w:pos="284"/>
        </w:tabs>
        <w:spacing w:line="360" w:lineRule="auto"/>
        <w:ind w:left="709"/>
        <w:jc w:val="both"/>
        <w:rPr>
          <w:rFonts w:ascii="Arial" w:hAnsi="Arial" w:cs="Arial"/>
        </w:rPr>
      </w:pPr>
    </w:p>
    <w:p w14:paraId="6EE9382D" w14:textId="77777777" w:rsidR="00791956" w:rsidRPr="007E7CAA" w:rsidRDefault="00791956" w:rsidP="00063EFF">
      <w:pPr>
        <w:pStyle w:val="Akapitzlist"/>
        <w:numPr>
          <w:ilvl w:val="0"/>
          <w:numId w:val="705"/>
        </w:numPr>
        <w:tabs>
          <w:tab w:val="left" w:pos="709"/>
        </w:tabs>
        <w:spacing w:line="360" w:lineRule="auto"/>
        <w:ind w:left="709" w:hanging="425"/>
        <w:contextualSpacing/>
        <w:jc w:val="both"/>
        <w:rPr>
          <w:rFonts w:ascii="Arial" w:hAnsi="Arial" w:cs="Arial"/>
          <w:b/>
        </w:rPr>
      </w:pPr>
      <w:r w:rsidRPr="007E7CAA">
        <w:rPr>
          <w:rFonts w:ascii="Arial" w:hAnsi="Arial" w:cs="Arial"/>
          <w:b/>
        </w:rPr>
        <w:t>PROGRAM INTERREG POLSKA-SŁOWACJA 2021-2027</w:t>
      </w:r>
    </w:p>
    <w:p w14:paraId="041D1581" w14:textId="77777777" w:rsidR="00791956" w:rsidRPr="007E7CAA" w:rsidRDefault="00791956" w:rsidP="00791956">
      <w:pPr>
        <w:tabs>
          <w:tab w:val="left" w:pos="284"/>
        </w:tabs>
        <w:spacing w:after="0" w:line="360" w:lineRule="auto"/>
        <w:ind w:left="284"/>
        <w:jc w:val="both"/>
        <w:rPr>
          <w:rFonts w:ascii="Arial" w:hAnsi="Arial" w:cs="Arial"/>
          <w:sz w:val="24"/>
          <w:szCs w:val="24"/>
        </w:rPr>
      </w:pPr>
      <w:r w:rsidRPr="007E7CAA">
        <w:rPr>
          <w:rFonts w:ascii="Arial" w:hAnsi="Arial" w:cs="Arial"/>
          <w:sz w:val="24"/>
          <w:szCs w:val="24"/>
        </w:rPr>
        <w:t xml:space="preserve">Wydatki w ramach Programu realizowane były w 2025 roku w następujących działach i rozdziałach: </w:t>
      </w:r>
    </w:p>
    <w:p w14:paraId="6ACEB2C7" w14:textId="77777777" w:rsidR="00791956" w:rsidRPr="007E7CAA" w:rsidRDefault="00791956" w:rsidP="00063EFF">
      <w:pPr>
        <w:pStyle w:val="Akapitzlist"/>
        <w:numPr>
          <w:ilvl w:val="0"/>
          <w:numId w:val="708"/>
        </w:numPr>
        <w:tabs>
          <w:tab w:val="left" w:pos="709"/>
        </w:tabs>
        <w:spacing w:line="360" w:lineRule="auto"/>
        <w:ind w:left="709" w:hanging="425"/>
        <w:contextualSpacing/>
        <w:jc w:val="both"/>
        <w:rPr>
          <w:rFonts w:ascii="Arial" w:hAnsi="Arial" w:cs="Arial"/>
        </w:rPr>
      </w:pPr>
      <w:bookmarkStart w:id="268" w:name="_Hlk506979265"/>
      <w:r w:rsidRPr="007E7CAA">
        <w:rPr>
          <w:rFonts w:ascii="Arial" w:hAnsi="Arial" w:cs="Arial"/>
        </w:rPr>
        <w:lastRenderedPageBreak/>
        <w:t>w ramach działu 600 – Transport i łączność, rozdziału 60013 – Drogi publiczne wojewódzkie plan wydatków wynosił:</w:t>
      </w:r>
    </w:p>
    <w:p w14:paraId="16AD6FFC" w14:textId="77777777" w:rsidR="00791956" w:rsidRPr="007E7CA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E7CAA">
        <w:rPr>
          <w:rFonts w:ascii="Arial" w:hAnsi="Arial" w:cs="Arial"/>
          <w:sz w:val="24"/>
          <w:szCs w:val="24"/>
        </w:rPr>
        <w:t>na dzień 1 stycznia 2025 r. – 16.647.967,- zł,</w:t>
      </w:r>
    </w:p>
    <w:p w14:paraId="16ADDB69" w14:textId="77777777" w:rsidR="00791956" w:rsidRPr="007E7CAA"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7E7CAA">
        <w:rPr>
          <w:rFonts w:ascii="Arial" w:hAnsi="Arial" w:cs="Arial"/>
          <w:sz w:val="24"/>
          <w:szCs w:val="24"/>
        </w:rPr>
        <w:t>na dzień 31 grudnia 2025 r. – 15.101.653,- zł.</w:t>
      </w:r>
    </w:p>
    <w:p w14:paraId="26C6FBDA" w14:textId="77777777" w:rsidR="00791956" w:rsidRPr="008263AB" w:rsidRDefault="00791956" w:rsidP="00791956">
      <w:pPr>
        <w:pStyle w:val="Akapitzlist"/>
        <w:tabs>
          <w:tab w:val="left" w:pos="709"/>
        </w:tabs>
        <w:spacing w:line="360" w:lineRule="auto"/>
        <w:ind w:left="709"/>
        <w:jc w:val="both"/>
        <w:rPr>
          <w:rFonts w:ascii="Arial" w:hAnsi="Arial" w:cs="Arial"/>
        </w:rPr>
      </w:pPr>
      <w:r w:rsidRPr="007E7CAA">
        <w:rPr>
          <w:rFonts w:ascii="Arial" w:hAnsi="Arial" w:cs="Arial"/>
        </w:rPr>
        <w:t xml:space="preserve">W trakcie roku budżetowego dokonano zmian w planie wydatków poprzez zmniejszenie planu o kwotę 1.546.314,- zł w związku ze zmniejszeniem </w:t>
      </w:r>
      <w:r w:rsidRPr="008263AB">
        <w:rPr>
          <w:rFonts w:ascii="Arial" w:hAnsi="Arial" w:cs="Arial"/>
        </w:rPr>
        <w:t>wydatków na realizację zadań drogowych.</w:t>
      </w:r>
    </w:p>
    <w:bookmarkEnd w:id="268"/>
    <w:p w14:paraId="3AB89038" w14:textId="77777777" w:rsidR="00791956" w:rsidRPr="008263AB" w:rsidRDefault="00791956" w:rsidP="00063EFF">
      <w:pPr>
        <w:pStyle w:val="Akapitzlist"/>
        <w:numPr>
          <w:ilvl w:val="0"/>
          <w:numId w:val="708"/>
        </w:numPr>
        <w:tabs>
          <w:tab w:val="left" w:pos="709"/>
        </w:tabs>
        <w:spacing w:line="360" w:lineRule="auto"/>
        <w:ind w:left="709" w:hanging="425"/>
        <w:contextualSpacing/>
        <w:jc w:val="both"/>
        <w:rPr>
          <w:rFonts w:ascii="Arial" w:hAnsi="Arial" w:cs="Arial"/>
        </w:rPr>
      </w:pPr>
      <w:r w:rsidRPr="008263AB">
        <w:rPr>
          <w:rFonts w:ascii="Arial" w:hAnsi="Arial" w:cs="Arial"/>
        </w:rPr>
        <w:t>w ramach działu 750 – Administracja publiczna, rozdziału 75018 – Urzędy marszałkowskie plan wydatków wynosił:</w:t>
      </w:r>
    </w:p>
    <w:p w14:paraId="55818CC2" w14:textId="77777777" w:rsidR="00791956" w:rsidRPr="008263A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263AB">
        <w:rPr>
          <w:rFonts w:ascii="Arial" w:hAnsi="Arial" w:cs="Arial"/>
          <w:sz w:val="24"/>
          <w:szCs w:val="24"/>
        </w:rPr>
        <w:t>na dzień 1 stycznia 2025 r. – 0,- zł,</w:t>
      </w:r>
    </w:p>
    <w:p w14:paraId="6601D534" w14:textId="77777777" w:rsidR="00791956" w:rsidRPr="008263A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263AB">
        <w:rPr>
          <w:rFonts w:ascii="Arial" w:hAnsi="Arial" w:cs="Arial"/>
          <w:sz w:val="24"/>
          <w:szCs w:val="24"/>
        </w:rPr>
        <w:t>na dzień 31 grudnia 2025 r. – 2.654,- zł.</w:t>
      </w:r>
    </w:p>
    <w:p w14:paraId="6F5D06DA" w14:textId="77777777" w:rsidR="00791956" w:rsidRPr="008263AB" w:rsidRDefault="00791956" w:rsidP="00791956">
      <w:pPr>
        <w:pStyle w:val="Akapitzlist"/>
        <w:tabs>
          <w:tab w:val="left" w:pos="709"/>
        </w:tabs>
        <w:spacing w:line="360" w:lineRule="auto"/>
        <w:ind w:left="709"/>
        <w:jc w:val="both"/>
        <w:rPr>
          <w:rFonts w:ascii="Arial" w:hAnsi="Arial" w:cs="Arial"/>
        </w:rPr>
      </w:pPr>
      <w:r w:rsidRPr="008263AB">
        <w:rPr>
          <w:rFonts w:ascii="Arial" w:hAnsi="Arial" w:cs="Arial"/>
        </w:rPr>
        <w:t>W trakcie roku budżetowego dokonano zmian w planie wydatków poprzez zwiększenie planu o kwotę 2.654,- zł w związku z ustaleniem planu wydatków na realizację projektu pn. „Od Beskidu Niskiego po Solinę”.</w:t>
      </w:r>
    </w:p>
    <w:p w14:paraId="5EDCC6AA" w14:textId="77777777" w:rsidR="00791956" w:rsidRPr="008263AB" w:rsidRDefault="00791956" w:rsidP="00063EFF">
      <w:pPr>
        <w:pStyle w:val="Akapitzlist"/>
        <w:numPr>
          <w:ilvl w:val="0"/>
          <w:numId w:val="708"/>
        </w:numPr>
        <w:tabs>
          <w:tab w:val="left" w:pos="709"/>
        </w:tabs>
        <w:spacing w:line="360" w:lineRule="auto"/>
        <w:ind w:left="709" w:hanging="425"/>
        <w:contextualSpacing/>
        <w:jc w:val="both"/>
        <w:rPr>
          <w:rFonts w:ascii="Arial" w:hAnsi="Arial" w:cs="Arial"/>
        </w:rPr>
      </w:pPr>
      <w:r w:rsidRPr="008263AB">
        <w:rPr>
          <w:rFonts w:ascii="Arial" w:hAnsi="Arial" w:cs="Arial"/>
        </w:rPr>
        <w:t>w ramach działu 750 – Administracja publiczna, rozdziału 75095 – Pozostała działalność plan wydatków wynosił:</w:t>
      </w:r>
    </w:p>
    <w:p w14:paraId="56BE5022" w14:textId="77777777" w:rsidR="00791956" w:rsidRPr="008263A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263AB">
        <w:rPr>
          <w:rFonts w:ascii="Arial" w:hAnsi="Arial" w:cs="Arial"/>
          <w:sz w:val="24"/>
          <w:szCs w:val="24"/>
        </w:rPr>
        <w:t>na dzień 1 stycznia 2025 r. – 173.262,- zł,</w:t>
      </w:r>
    </w:p>
    <w:p w14:paraId="5E15032A" w14:textId="77777777" w:rsidR="00791956" w:rsidRPr="008263AB" w:rsidRDefault="00791956" w:rsidP="00063EFF">
      <w:pPr>
        <w:numPr>
          <w:ilvl w:val="0"/>
          <w:numId w:val="704"/>
        </w:numPr>
        <w:tabs>
          <w:tab w:val="left" w:pos="993"/>
        </w:tabs>
        <w:spacing w:after="0" w:line="360" w:lineRule="auto"/>
        <w:ind w:left="993" w:hanging="284"/>
        <w:jc w:val="both"/>
        <w:rPr>
          <w:rFonts w:ascii="Arial" w:hAnsi="Arial" w:cs="Arial"/>
          <w:sz w:val="24"/>
          <w:szCs w:val="24"/>
        </w:rPr>
      </w:pPr>
      <w:r w:rsidRPr="008263AB">
        <w:rPr>
          <w:rFonts w:ascii="Arial" w:hAnsi="Arial" w:cs="Arial"/>
          <w:sz w:val="24"/>
          <w:szCs w:val="24"/>
        </w:rPr>
        <w:t>na dzień 31 grudnia 2025 r. – 158.102,- zł.</w:t>
      </w:r>
    </w:p>
    <w:p w14:paraId="1C66378E" w14:textId="6633D177" w:rsidR="00791956" w:rsidRPr="00791956" w:rsidRDefault="00791956" w:rsidP="00791956">
      <w:pPr>
        <w:pStyle w:val="Akapitzlist"/>
        <w:tabs>
          <w:tab w:val="left" w:pos="709"/>
        </w:tabs>
        <w:spacing w:line="360" w:lineRule="auto"/>
        <w:ind w:left="709"/>
        <w:jc w:val="both"/>
        <w:rPr>
          <w:rFonts w:ascii="Arial" w:hAnsi="Arial" w:cs="Arial"/>
        </w:rPr>
      </w:pPr>
      <w:r w:rsidRPr="008263AB">
        <w:rPr>
          <w:rFonts w:ascii="Arial" w:hAnsi="Arial" w:cs="Arial"/>
        </w:rPr>
        <w:t xml:space="preserve">W trakcie roku budżetowego dokonano zmian w planie wydatków poprzez zmniejszenie planu o kwotę 15.160,- zł w związku ze zmniejszeniem wydatków na realizację projektu pn. „Pomoc Techniczna Programu </w:t>
      </w:r>
      <w:proofErr w:type="spellStart"/>
      <w:r w:rsidRPr="008263AB">
        <w:rPr>
          <w:rFonts w:ascii="Arial" w:hAnsi="Arial" w:cs="Arial"/>
        </w:rPr>
        <w:t>Interreg</w:t>
      </w:r>
      <w:proofErr w:type="spellEnd"/>
      <w:r w:rsidRPr="008263AB">
        <w:rPr>
          <w:rFonts w:ascii="Arial" w:hAnsi="Arial" w:cs="Arial"/>
        </w:rPr>
        <w:t xml:space="preserve"> Polska – Słowacja 2021-2027”.</w:t>
      </w:r>
      <w:bookmarkEnd w:id="267"/>
    </w:p>
    <w:p w14:paraId="418E3666" w14:textId="77777777" w:rsidR="00142D6D" w:rsidRPr="002916CA" w:rsidRDefault="00142D6D" w:rsidP="002916CA"/>
    <w:sectPr w:rsidR="00142D6D" w:rsidRPr="002916C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2FF06" w14:textId="77777777" w:rsidR="00036237" w:rsidRDefault="00036237" w:rsidP="00D07809">
      <w:pPr>
        <w:spacing w:after="0" w:line="240" w:lineRule="auto"/>
      </w:pPr>
      <w:r>
        <w:separator/>
      </w:r>
    </w:p>
  </w:endnote>
  <w:endnote w:type="continuationSeparator" w:id="0">
    <w:p w14:paraId="7040C1B1" w14:textId="77777777" w:rsidR="00036237" w:rsidRDefault="00036237" w:rsidP="00D0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825102"/>
      <w:docPartObj>
        <w:docPartGallery w:val="Page Numbers (Bottom of Page)"/>
        <w:docPartUnique/>
      </w:docPartObj>
    </w:sdtPr>
    <w:sdtEndPr/>
    <w:sdtContent>
      <w:p w14:paraId="2217CF60" w14:textId="77777777" w:rsidR="00CC7F40" w:rsidRDefault="00CC7F40">
        <w:pPr>
          <w:pStyle w:val="Stopka"/>
          <w:jc w:val="right"/>
        </w:pPr>
        <w:r>
          <w:fldChar w:fldCharType="begin"/>
        </w:r>
        <w:r>
          <w:instrText>PAGE   \* MERGEFORMAT</w:instrText>
        </w:r>
        <w:r>
          <w:fldChar w:fldCharType="separate"/>
        </w:r>
        <w:r>
          <w:rPr>
            <w:noProof/>
          </w:rPr>
          <w:t>39</w:t>
        </w:r>
        <w:r>
          <w:fldChar w:fldCharType="end"/>
        </w:r>
      </w:p>
    </w:sdtContent>
  </w:sdt>
  <w:p w14:paraId="067B53FF" w14:textId="77777777" w:rsidR="00CC7F40" w:rsidRDefault="00CC7F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53F4F" w14:textId="77777777" w:rsidR="00036237" w:rsidRDefault="00036237" w:rsidP="00D07809">
      <w:pPr>
        <w:spacing w:after="0" w:line="240" w:lineRule="auto"/>
      </w:pPr>
      <w:r>
        <w:separator/>
      </w:r>
    </w:p>
  </w:footnote>
  <w:footnote w:type="continuationSeparator" w:id="0">
    <w:p w14:paraId="5F9558B9" w14:textId="77777777" w:rsidR="00036237" w:rsidRDefault="00036237" w:rsidP="00D07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9"/>
    <w:multiLevelType w:val="singleLevel"/>
    <w:tmpl w:val="04150011"/>
    <w:lvl w:ilvl="0">
      <w:start w:val="1"/>
      <w:numFmt w:val="decimal"/>
      <w:lvlText w:val="%1)"/>
      <w:lvlJc w:val="left"/>
      <w:pPr>
        <w:ind w:left="780" w:hanging="360"/>
      </w:pPr>
    </w:lvl>
  </w:abstractNum>
  <w:abstractNum w:abstractNumId="1" w15:restartNumberingAfterBreak="0">
    <w:nsid w:val="000025F7"/>
    <w:multiLevelType w:val="hybridMultilevel"/>
    <w:tmpl w:val="74568BF6"/>
    <w:lvl w:ilvl="0" w:tplc="8C5E8CA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 w15:restartNumberingAfterBreak="0">
    <w:nsid w:val="001D75D9"/>
    <w:multiLevelType w:val="hybridMultilevel"/>
    <w:tmpl w:val="53601B2C"/>
    <w:lvl w:ilvl="0" w:tplc="E06C164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0422396"/>
    <w:multiLevelType w:val="hybridMultilevel"/>
    <w:tmpl w:val="BAB8A8E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04637B2"/>
    <w:multiLevelType w:val="multilevel"/>
    <w:tmpl w:val="AEA80324"/>
    <w:lvl w:ilvl="0">
      <w:start w:val="1"/>
      <w:numFmt w:val="decimal"/>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b w:val="0"/>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04E605E"/>
    <w:multiLevelType w:val="hybridMultilevel"/>
    <w:tmpl w:val="9DBA76A2"/>
    <w:lvl w:ilvl="0" w:tplc="04150011">
      <w:start w:val="2"/>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0D81422"/>
    <w:multiLevelType w:val="hybridMultilevel"/>
    <w:tmpl w:val="52BA3B6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0DB710A"/>
    <w:multiLevelType w:val="hybridMultilevel"/>
    <w:tmpl w:val="AA4E2584"/>
    <w:lvl w:ilvl="0" w:tplc="04150011">
      <w:start w:val="1"/>
      <w:numFmt w:val="decimal"/>
      <w:lvlText w:val="%1)"/>
      <w:lvlJc w:val="left"/>
      <w:pPr>
        <w:ind w:left="644"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0EE4CDC"/>
    <w:multiLevelType w:val="hybridMultilevel"/>
    <w:tmpl w:val="B64AD6A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9" w15:restartNumberingAfterBreak="0">
    <w:nsid w:val="00FB4708"/>
    <w:multiLevelType w:val="hybridMultilevel"/>
    <w:tmpl w:val="6BB43DDE"/>
    <w:lvl w:ilvl="0" w:tplc="E47E3124">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1066E9F"/>
    <w:multiLevelType w:val="hybridMultilevel"/>
    <w:tmpl w:val="99D03826"/>
    <w:lvl w:ilvl="0" w:tplc="04150017">
      <w:start w:val="1"/>
      <w:numFmt w:val="lowerLetter"/>
      <w:lvlText w:val="%1)"/>
      <w:lvlJc w:val="left"/>
      <w:pPr>
        <w:tabs>
          <w:tab w:val="num" w:pos="142"/>
        </w:tabs>
        <w:ind w:left="255" w:hanging="113"/>
      </w:p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 w15:restartNumberingAfterBreak="0">
    <w:nsid w:val="01164680"/>
    <w:multiLevelType w:val="hybridMultilevel"/>
    <w:tmpl w:val="3D5E92AA"/>
    <w:lvl w:ilvl="0" w:tplc="FFFFFFFF">
      <w:start w:val="1"/>
      <w:numFmt w:val="lowerLetter"/>
      <w:lvlText w:val="%1)"/>
      <w:lvlJc w:val="left"/>
      <w:pPr>
        <w:ind w:left="1212" w:hanging="360"/>
      </w:pPr>
      <w:rPr>
        <w:color w:val="auto"/>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abstractNum w:abstractNumId="12" w15:restartNumberingAfterBreak="0">
    <w:nsid w:val="0165261A"/>
    <w:multiLevelType w:val="multilevel"/>
    <w:tmpl w:val="466C25E4"/>
    <w:lvl w:ilvl="0">
      <w:start w:val="2"/>
      <w:numFmt w:val="upperRoman"/>
      <w:lvlText w:val="%1."/>
      <w:lvlJc w:val="left"/>
      <w:pPr>
        <w:ind w:left="360" w:hanging="360"/>
      </w:pPr>
      <w:rPr>
        <w:rFonts w:cs="Times New Roman" w:hint="default"/>
        <w:strike w:val="0"/>
        <w:dstrike w:val="0"/>
        <w:u w:val="none"/>
        <w:effect w:val="none"/>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1931631"/>
    <w:multiLevelType w:val="hybridMultilevel"/>
    <w:tmpl w:val="F2CE6EE4"/>
    <w:lvl w:ilvl="0" w:tplc="3C8C598C">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4" w15:restartNumberingAfterBreak="0">
    <w:nsid w:val="01DD2505"/>
    <w:multiLevelType w:val="hybridMultilevel"/>
    <w:tmpl w:val="1A3E1EA0"/>
    <w:lvl w:ilvl="0" w:tplc="2092EA12">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5" w15:restartNumberingAfterBreak="0">
    <w:nsid w:val="02010BF6"/>
    <w:multiLevelType w:val="hybridMultilevel"/>
    <w:tmpl w:val="8B3E2E3A"/>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20B0661"/>
    <w:multiLevelType w:val="hybridMultilevel"/>
    <w:tmpl w:val="08A4F9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21E725D"/>
    <w:multiLevelType w:val="multilevel"/>
    <w:tmpl w:val="34B4493A"/>
    <w:lvl w:ilvl="0">
      <w:start w:val="2"/>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2372A1E"/>
    <w:multiLevelType w:val="multilevel"/>
    <w:tmpl w:val="53C4F198"/>
    <w:lvl w:ilvl="0">
      <w:start w:val="13"/>
      <w:numFmt w:val="decimal"/>
      <w:lvlText w:val="%1)"/>
      <w:lvlJc w:val="left"/>
      <w:pPr>
        <w:ind w:left="502" w:hanging="360"/>
      </w:pPr>
      <w:rPr>
        <w:rFonts w:hint="default"/>
        <w:color w:val="auto"/>
      </w:rPr>
    </w:lvl>
    <w:lvl w:ilvl="1">
      <w:start w:val="12"/>
      <w:numFmt w:val="lowerLetter"/>
      <w:lvlText w:val="%2)"/>
      <w:lvlJc w:val="left"/>
      <w:pPr>
        <w:ind w:left="720" w:hanging="360"/>
      </w:pPr>
      <w:rPr>
        <w:rFonts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23F5E2F"/>
    <w:multiLevelType w:val="hybridMultilevel"/>
    <w:tmpl w:val="CD78F330"/>
    <w:lvl w:ilvl="0" w:tplc="79702FC8">
      <w:start w:val="1"/>
      <w:numFmt w:val="decimal"/>
      <w:lvlText w:val="%1."/>
      <w:lvlJc w:val="left"/>
      <w:pPr>
        <w:ind w:left="1571" w:hanging="360"/>
      </w:pPr>
      <w:rPr>
        <w:rFonts w:hint="default"/>
        <w:color w:val="auto"/>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20" w15:restartNumberingAfterBreak="0">
    <w:nsid w:val="02B51530"/>
    <w:multiLevelType w:val="hybridMultilevel"/>
    <w:tmpl w:val="725CD6B8"/>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15:restartNumberingAfterBreak="0">
    <w:nsid w:val="02C61FA1"/>
    <w:multiLevelType w:val="hybridMultilevel"/>
    <w:tmpl w:val="04D2363E"/>
    <w:lvl w:ilvl="0" w:tplc="A30A45E0">
      <w:start w:val="1"/>
      <w:numFmt w:val="upperRoman"/>
      <w:lvlText w:val="%1."/>
      <w:lvlJc w:val="left"/>
      <w:pPr>
        <w:ind w:left="1080" w:hanging="72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2D5645D"/>
    <w:multiLevelType w:val="hybridMultilevel"/>
    <w:tmpl w:val="3E804380"/>
    <w:lvl w:ilvl="0" w:tplc="94421186">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3254310"/>
    <w:multiLevelType w:val="multilevel"/>
    <w:tmpl w:val="43F8D758"/>
    <w:lvl w:ilvl="0">
      <w:start w:val="7"/>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color w:val="000000" w:themeColor="tex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0327290F"/>
    <w:multiLevelType w:val="hybridMultilevel"/>
    <w:tmpl w:val="F9A0042A"/>
    <w:lvl w:ilvl="0" w:tplc="2E609E68">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32E3278"/>
    <w:multiLevelType w:val="hybridMultilevel"/>
    <w:tmpl w:val="CEAAE1E8"/>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36431A9"/>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03A906DC"/>
    <w:multiLevelType w:val="hybridMultilevel"/>
    <w:tmpl w:val="315866C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 w15:restartNumberingAfterBreak="0">
    <w:nsid w:val="03B909A0"/>
    <w:multiLevelType w:val="hybridMultilevel"/>
    <w:tmpl w:val="BC6895B8"/>
    <w:lvl w:ilvl="0" w:tplc="61F8DB0C">
      <w:start w:val="1"/>
      <w:numFmt w:val="lowerLetter"/>
      <w:lvlText w:val="%1)"/>
      <w:lvlJc w:val="left"/>
      <w:pPr>
        <w:ind w:left="1004" w:hanging="360"/>
      </w:pPr>
      <w:rPr>
        <w:rFonts w:ascii="Arial" w:hAnsi="Arial" w:cs="Arial"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03C413CB"/>
    <w:multiLevelType w:val="hybridMultilevel"/>
    <w:tmpl w:val="C5143DB4"/>
    <w:lvl w:ilvl="0" w:tplc="3ADA31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3CA15C2"/>
    <w:multiLevelType w:val="hybridMultilevel"/>
    <w:tmpl w:val="B894B5F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3EE636F"/>
    <w:multiLevelType w:val="hybridMultilevel"/>
    <w:tmpl w:val="392E0452"/>
    <w:lvl w:ilvl="0" w:tplc="0415000F">
      <w:start w:val="1"/>
      <w:numFmt w:val="decimal"/>
      <w:lvlText w:val="%1."/>
      <w:lvlJc w:val="left"/>
      <w:pPr>
        <w:ind w:left="1211" w:hanging="360"/>
      </w:pPr>
      <w:rPr>
        <w:rFonts w:hint="default"/>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2" w15:restartNumberingAfterBreak="0">
    <w:nsid w:val="04126307"/>
    <w:multiLevelType w:val="hybridMultilevel"/>
    <w:tmpl w:val="8496F04A"/>
    <w:lvl w:ilvl="0" w:tplc="3C8C598C">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33" w15:restartNumberingAfterBreak="0">
    <w:nsid w:val="0419592F"/>
    <w:multiLevelType w:val="hybridMultilevel"/>
    <w:tmpl w:val="34F4C67A"/>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489203B"/>
    <w:multiLevelType w:val="hybridMultilevel"/>
    <w:tmpl w:val="4BF66A7A"/>
    <w:lvl w:ilvl="0" w:tplc="0415000D">
      <w:start w:val="1"/>
      <w:numFmt w:val="bullet"/>
      <w:lvlText w:val=""/>
      <w:lvlJc w:val="left"/>
      <w:pPr>
        <w:ind w:left="2490" w:hanging="360"/>
      </w:pPr>
      <w:rPr>
        <w:rFonts w:ascii="Wingdings" w:hAnsi="Wingdings" w:hint="default"/>
      </w:rPr>
    </w:lvl>
    <w:lvl w:ilvl="1" w:tplc="04150003" w:tentative="1">
      <w:start w:val="1"/>
      <w:numFmt w:val="bullet"/>
      <w:lvlText w:val="o"/>
      <w:lvlJc w:val="left"/>
      <w:pPr>
        <w:ind w:left="3210" w:hanging="360"/>
      </w:pPr>
      <w:rPr>
        <w:rFonts w:ascii="Courier New" w:hAnsi="Courier New" w:cs="Courier New" w:hint="default"/>
      </w:rPr>
    </w:lvl>
    <w:lvl w:ilvl="2" w:tplc="04150005" w:tentative="1">
      <w:start w:val="1"/>
      <w:numFmt w:val="bullet"/>
      <w:lvlText w:val=""/>
      <w:lvlJc w:val="left"/>
      <w:pPr>
        <w:ind w:left="3930" w:hanging="360"/>
      </w:pPr>
      <w:rPr>
        <w:rFonts w:ascii="Wingdings" w:hAnsi="Wingdings" w:hint="default"/>
      </w:rPr>
    </w:lvl>
    <w:lvl w:ilvl="3" w:tplc="04150001" w:tentative="1">
      <w:start w:val="1"/>
      <w:numFmt w:val="bullet"/>
      <w:lvlText w:val=""/>
      <w:lvlJc w:val="left"/>
      <w:pPr>
        <w:ind w:left="4650" w:hanging="360"/>
      </w:pPr>
      <w:rPr>
        <w:rFonts w:ascii="Symbol" w:hAnsi="Symbol" w:hint="default"/>
      </w:rPr>
    </w:lvl>
    <w:lvl w:ilvl="4" w:tplc="04150003" w:tentative="1">
      <w:start w:val="1"/>
      <w:numFmt w:val="bullet"/>
      <w:lvlText w:val="o"/>
      <w:lvlJc w:val="left"/>
      <w:pPr>
        <w:ind w:left="5370" w:hanging="360"/>
      </w:pPr>
      <w:rPr>
        <w:rFonts w:ascii="Courier New" w:hAnsi="Courier New" w:cs="Courier New" w:hint="default"/>
      </w:rPr>
    </w:lvl>
    <w:lvl w:ilvl="5" w:tplc="04150005" w:tentative="1">
      <w:start w:val="1"/>
      <w:numFmt w:val="bullet"/>
      <w:lvlText w:val=""/>
      <w:lvlJc w:val="left"/>
      <w:pPr>
        <w:ind w:left="6090" w:hanging="360"/>
      </w:pPr>
      <w:rPr>
        <w:rFonts w:ascii="Wingdings" w:hAnsi="Wingdings" w:hint="default"/>
      </w:rPr>
    </w:lvl>
    <w:lvl w:ilvl="6" w:tplc="04150001" w:tentative="1">
      <w:start w:val="1"/>
      <w:numFmt w:val="bullet"/>
      <w:lvlText w:val=""/>
      <w:lvlJc w:val="left"/>
      <w:pPr>
        <w:ind w:left="6810" w:hanging="360"/>
      </w:pPr>
      <w:rPr>
        <w:rFonts w:ascii="Symbol" w:hAnsi="Symbol" w:hint="default"/>
      </w:rPr>
    </w:lvl>
    <w:lvl w:ilvl="7" w:tplc="04150003" w:tentative="1">
      <w:start w:val="1"/>
      <w:numFmt w:val="bullet"/>
      <w:lvlText w:val="o"/>
      <w:lvlJc w:val="left"/>
      <w:pPr>
        <w:ind w:left="7530" w:hanging="360"/>
      </w:pPr>
      <w:rPr>
        <w:rFonts w:ascii="Courier New" w:hAnsi="Courier New" w:cs="Courier New" w:hint="default"/>
      </w:rPr>
    </w:lvl>
    <w:lvl w:ilvl="8" w:tplc="04150005" w:tentative="1">
      <w:start w:val="1"/>
      <w:numFmt w:val="bullet"/>
      <w:lvlText w:val=""/>
      <w:lvlJc w:val="left"/>
      <w:pPr>
        <w:ind w:left="8250" w:hanging="360"/>
      </w:pPr>
      <w:rPr>
        <w:rFonts w:ascii="Wingdings" w:hAnsi="Wingdings" w:hint="default"/>
      </w:rPr>
    </w:lvl>
  </w:abstractNum>
  <w:abstractNum w:abstractNumId="35" w15:restartNumberingAfterBreak="0">
    <w:nsid w:val="04B41CD2"/>
    <w:multiLevelType w:val="hybridMultilevel"/>
    <w:tmpl w:val="B4780010"/>
    <w:lvl w:ilvl="0" w:tplc="A55C3B40">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4CF3B06"/>
    <w:multiLevelType w:val="hybridMultilevel"/>
    <w:tmpl w:val="04A802B4"/>
    <w:lvl w:ilvl="0" w:tplc="2A7E6EF4">
      <w:start w:val="1"/>
      <w:numFmt w:val="upperRoman"/>
      <w:lvlText w:val="%1."/>
      <w:lvlJc w:val="righ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05177054"/>
    <w:multiLevelType w:val="hybridMultilevel"/>
    <w:tmpl w:val="2A72C8C2"/>
    <w:lvl w:ilvl="0" w:tplc="61E0284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05500559"/>
    <w:multiLevelType w:val="hybridMultilevel"/>
    <w:tmpl w:val="B290AD76"/>
    <w:lvl w:ilvl="0" w:tplc="FFFFFFFF">
      <w:start w:val="1"/>
      <w:numFmt w:val="lowerLetter"/>
      <w:lvlText w:val="%1)"/>
      <w:lvlJc w:val="left"/>
      <w:pPr>
        <w:ind w:left="1571" w:hanging="360"/>
      </w:pPr>
      <w:rPr>
        <w:rFonts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9" w15:restartNumberingAfterBreak="0">
    <w:nsid w:val="058E47A3"/>
    <w:multiLevelType w:val="hybridMultilevel"/>
    <w:tmpl w:val="6C129042"/>
    <w:lvl w:ilvl="0" w:tplc="D9CAB17A">
      <w:start w:val="1"/>
      <w:numFmt w:val="lowerLetter"/>
      <w:lvlText w:val="%1)"/>
      <w:lvlJc w:val="left"/>
      <w:pPr>
        <w:ind w:left="1854" w:hanging="360"/>
      </w:pPr>
      <w:rPr>
        <w:color w:val="auto"/>
      </w:r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0" w15:restartNumberingAfterBreak="0">
    <w:nsid w:val="05C0560C"/>
    <w:multiLevelType w:val="hybridMultilevel"/>
    <w:tmpl w:val="E9DC5DC2"/>
    <w:lvl w:ilvl="0" w:tplc="30161E5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5D622D0"/>
    <w:multiLevelType w:val="hybridMultilevel"/>
    <w:tmpl w:val="764266B0"/>
    <w:lvl w:ilvl="0" w:tplc="04150017">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2" w15:restartNumberingAfterBreak="0">
    <w:nsid w:val="05EF568B"/>
    <w:multiLevelType w:val="hybridMultilevel"/>
    <w:tmpl w:val="D4428DB0"/>
    <w:lvl w:ilvl="0" w:tplc="0415000F">
      <w:start w:val="1"/>
      <w:numFmt w:val="decimal"/>
      <w:lvlText w:val="%1."/>
      <w:lvlJc w:val="left"/>
      <w:pPr>
        <w:ind w:left="7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05F66B9F"/>
    <w:multiLevelType w:val="hybridMultilevel"/>
    <w:tmpl w:val="DD42AC1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4" w15:restartNumberingAfterBreak="0">
    <w:nsid w:val="0656359F"/>
    <w:multiLevelType w:val="hybridMultilevel"/>
    <w:tmpl w:val="4656BFFC"/>
    <w:lvl w:ilvl="0" w:tplc="FFFFFFFF">
      <w:start w:val="1"/>
      <w:numFmt w:val="decimal"/>
      <w:lvlText w:val="%1)"/>
      <w:lvlJc w:val="left"/>
      <w:pPr>
        <w:ind w:left="1065"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45" w15:restartNumberingAfterBreak="0">
    <w:nsid w:val="06621DC0"/>
    <w:multiLevelType w:val="hybridMultilevel"/>
    <w:tmpl w:val="ACEA34EC"/>
    <w:lvl w:ilvl="0" w:tplc="FFFFFFFF">
      <w:start w:val="1"/>
      <w:numFmt w:val="decimal"/>
      <w:lvlText w:val="%1)"/>
      <w:lvlJc w:val="left"/>
      <w:pPr>
        <w:ind w:left="720" w:hanging="360"/>
      </w:pPr>
      <w:rPr>
        <w:rFonts w:hint="default"/>
      </w:rPr>
    </w:lvl>
    <w:lvl w:ilvl="1" w:tplc="AA7CF0C6">
      <w:start w:val="1"/>
      <w:numFmt w:val="lowerLetter"/>
      <w:lvlText w:val="%2)"/>
      <w:lvlJc w:val="left"/>
      <w:pPr>
        <w:ind w:left="720" w:hanging="360"/>
      </w:pPr>
      <w:rPr>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06995A1E"/>
    <w:multiLevelType w:val="hybridMultilevel"/>
    <w:tmpl w:val="A142EAC6"/>
    <w:lvl w:ilvl="0" w:tplc="30221002">
      <w:start w:val="1"/>
      <w:numFmt w:val="decimal"/>
      <w:lvlText w:val="%1)"/>
      <w:lvlJc w:val="left"/>
      <w:pPr>
        <w:ind w:left="1287" w:hanging="360"/>
      </w:pPr>
      <w:rPr>
        <w:rFonts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7" w15:restartNumberingAfterBreak="0">
    <w:nsid w:val="069F405B"/>
    <w:multiLevelType w:val="hybridMultilevel"/>
    <w:tmpl w:val="D3FCE73E"/>
    <w:lvl w:ilvl="0" w:tplc="0854DDB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 w15:restartNumberingAfterBreak="0">
    <w:nsid w:val="06AB79B7"/>
    <w:multiLevelType w:val="hybridMultilevel"/>
    <w:tmpl w:val="EACEA6A8"/>
    <w:lvl w:ilvl="0" w:tplc="689EF8AA">
      <w:start w:val="1"/>
      <w:numFmt w:val="decimal"/>
      <w:lvlText w:val="%1)"/>
      <w:lvlJc w:val="left"/>
      <w:pPr>
        <w:ind w:left="928"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9" w15:restartNumberingAfterBreak="0">
    <w:nsid w:val="07951EBD"/>
    <w:multiLevelType w:val="hybridMultilevel"/>
    <w:tmpl w:val="AEA0E3E6"/>
    <w:lvl w:ilvl="0" w:tplc="0415000F">
      <w:start w:val="1"/>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079F13EF"/>
    <w:multiLevelType w:val="hybridMultilevel"/>
    <w:tmpl w:val="D10E964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 w15:restartNumberingAfterBreak="0">
    <w:nsid w:val="08571489"/>
    <w:multiLevelType w:val="multilevel"/>
    <w:tmpl w:val="B50868C4"/>
    <w:lvl w:ilvl="0">
      <w:start w:val="1"/>
      <w:numFmt w:val="upperRoman"/>
      <w:lvlText w:val="%1."/>
      <w:lvlJc w:val="left"/>
      <w:pPr>
        <w:ind w:left="360" w:hanging="360"/>
      </w:pPr>
      <w:rPr>
        <w:rFonts w:hint="default"/>
        <w:i w:val="0"/>
        <w:color w:val="auto"/>
      </w:rPr>
    </w:lvl>
    <w:lvl w:ilvl="1">
      <w:start w:val="4"/>
      <w:numFmt w:val="decimal"/>
      <w:lvlText w:val="%2)"/>
      <w:lvlJc w:val="left"/>
      <w:pPr>
        <w:ind w:left="360" w:hanging="360"/>
      </w:pPr>
      <w:rPr>
        <w:rFonts w:hint="default"/>
      </w:rPr>
    </w:lvl>
    <w:lvl w:ilvl="2">
      <w:start w:val="12"/>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08637E6A"/>
    <w:multiLevelType w:val="hybridMultilevel"/>
    <w:tmpl w:val="B0C87128"/>
    <w:lvl w:ilvl="0" w:tplc="7512AD6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4" w15:restartNumberingAfterBreak="0">
    <w:nsid w:val="08820854"/>
    <w:multiLevelType w:val="hybridMultilevel"/>
    <w:tmpl w:val="82BCE622"/>
    <w:lvl w:ilvl="0" w:tplc="F59C1AC0">
      <w:start w:val="1"/>
      <w:numFmt w:val="decimal"/>
      <w:lvlText w:val="%1)"/>
      <w:lvlJc w:val="left"/>
      <w:pPr>
        <w:ind w:left="1288" w:hanging="360"/>
      </w:pPr>
      <w:rPr>
        <w:rFonts w:cs="Times New Roman"/>
        <w:color w:val="auto"/>
      </w:rPr>
    </w:lvl>
    <w:lvl w:ilvl="1" w:tplc="FFFFFFFF">
      <w:start w:val="1"/>
      <w:numFmt w:val="lowerLetter"/>
      <w:lvlText w:val="%2."/>
      <w:lvlJc w:val="left"/>
      <w:pPr>
        <w:ind w:left="2008" w:hanging="360"/>
      </w:pPr>
    </w:lvl>
    <w:lvl w:ilvl="2" w:tplc="FFFFFFFF">
      <w:start w:val="1"/>
      <w:numFmt w:val="lowerRoman"/>
      <w:lvlText w:val="%3."/>
      <w:lvlJc w:val="right"/>
      <w:pPr>
        <w:ind w:left="2728" w:hanging="180"/>
      </w:pPr>
    </w:lvl>
    <w:lvl w:ilvl="3" w:tplc="FFFFFFFF">
      <w:start w:val="1"/>
      <w:numFmt w:val="decimal"/>
      <w:lvlText w:val="%4."/>
      <w:lvlJc w:val="left"/>
      <w:pPr>
        <w:ind w:left="3448" w:hanging="360"/>
      </w:pPr>
    </w:lvl>
    <w:lvl w:ilvl="4" w:tplc="FFFFFFFF">
      <w:start w:val="1"/>
      <w:numFmt w:val="lowerLetter"/>
      <w:lvlText w:val="%5."/>
      <w:lvlJc w:val="left"/>
      <w:pPr>
        <w:ind w:left="4168" w:hanging="360"/>
      </w:pPr>
    </w:lvl>
    <w:lvl w:ilvl="5" w:tplc="FFFFFFFF">
      <w:start w:val="1"/>
      <w:numFmt w:val="lowerRoman"/>
      <w:lvlText w:val="%6."/>
      <w:lvlJc w:val="right"/>
      <w:pPr>
        <w:ind w:left="4888" w:hanging="180"/>
      </w:pPr>
    </w:lvl>
    <w:lvl w:ilvl="6" w:tplc="FFFFFFFF">
      <w:start w:val="1"/>
      <w:numFmt w:val="decimal"/>
      <w:lvlText w:val="%7."/>
      <w:lvlJc w:val="left"/>
      <w:pPr>
        <w:ind w:left="5608" w:hanging="360"/>
      </w:pPr>
    </w:lvl>
    <w:lvl w:ilvl="7" w:tplc="FFFFFFFF">
      <w:start w:val="1"/>
      <w:numFmt w:val="lowerLetter"/>
      <w:lvlText w:val="%8."/>
      <w:lvlJc w:val="left"/>
      <w:pPr>
        <w:ind w:left="6328" w:hanging="360"/>
      </w:pPr>
    </w:lvl>
    <w:lvl w:ilvl="8" w:tplc="FFFFFFFF">
      <w:start w:val="1"/>
      <w:numFmt w:val="lowerRoman"/>
      <w:lvlText w:val="%9."/>
      <w:lvlJc w:val="right"/>
      <w:pPr>
        <w:ind w:left="7048" w:hanging="180"/>
      </w:pPr>
    </w:lvl>
  </w:abstractNum>
  <w:abstractNum w:abstractNumId="55" w15:restartNumberingAfterBreak="0">
    <w:nsid w:val="089D1746"/>
    <w:multiLevelType w:val="hybridMultilevel"/>
    <w:tmpl w:val="2D6018C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6" w15:restartNumberingAfterBreak="0">
    <w:nsid w:val="09175770"/>
    <w:multiLevelType w:val="hybridMultilevel"/>
    <w:tmpl w:val="D3480B6C"/>
    <w:lvl w:ilvl="0" w:tplc="F17602C6">
      <w:start w:val="3"/>
      <w:numFmt w:val="decimal"/>
      <w:lvlText w:val="%1)"/>
      <w:lvlJc w:val="left"/>
      <w:pPr>
        <w:ind w:left="720" w:hanging="360"/>
      </w:pPr>
      <w:rPr>
        <w:rFonts w:cs="Times New Roman" w:hint="default"/>
        <w:color w:val="auto"/>
      </w:rPr>
    </w:lvl>
    <w:lvl w:ilvl="1" w:tplc="04150017">
      <w:start w:val="1"/>
      <w:numFmt w:val="lowerLetter"/>
      <w:lvlText w:val="%2)"/>
      <w:lvlJc w:val="left"/>
      <w:pPr>
        <w:ind w:left="85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09250F54"/>
    <w:multiLevelType w:val="hybridMultilevel"/>
    <w:tmpl w:val="6EB81432"/>
    <w:lvl w:ilvl="0" w:tplc="A2D661EA">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9855FE9"/>
    <w:multiLevelType w:val="hybridMultilevel"/>
    <w:tmpl w:val="2C725598"/>
    <w:lvl w:ilvl="0" w:tplc="2F4AA6C6">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9" w15:restartNumberingAfterBreak="0">
    <w:nsid w:val="09995ECF"/>
    <w:multiLevelType w:val="multilevel"/>
    <w:tmpl w:val="5A361D6C"/>
    <w:lvl w:ilvl="0">
      <w:start w:val="2"/>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09A10EED"/>
    <w:multiLevelType w:val="hybridMultilevel"/>
    <w:tmpl w:val="A6D488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09A12846"/>
    <w:multiLevelType w:val="hybridMultilevel"/>
    <w:tmpl w:val="F5E2A220"/>
    <w:lvl w:ilvl="0" w:tplc="19A66262">
      <w:start w:val="1"/>
      <w:numFmt w:val="lowerLetter"/>
      <w:lvlText w:val="%1)"/>
      <w:lvlJc w:val="left"/>
      <w:pPr>
        <w:ind w:left="1287" w:hanging="360"/>
      </w:pPr>
      <w:rPr>
        <w:rFonts w:hint="default"/>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2" w15:restartNumberingAfterBreak="0">
    <w:nsid w:val="09BA4AB8"/>
    <w:multiLevelType w:val="hybridMultilevel"/>
    <w:tmpl w:val="8F76285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09CF7A35"/>
    <w:multiLevelType w:val="hybridMultilevel"/>
    <w:tmpl w:val="331E85D4"/>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4" w15:restartNumberingAfterBreak="0">
    <w:nsid w:val="0A4A75D2"/>
    <w:multiLevelType w:val="hybridMultilevel"/>
    <w:tmpl w:val="513AAA8C"/>
    <w:lvl w:ilvl="0" w:tplc="A5D696A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5" w15:restartNumberingAfterBreak="0">
    <w:nsid w:val="0A702E50"/>
    <w:multiLevelType w:val="hybridMultilevel"/>
    <w:tmpl w:val="BBB24DC6"/>
    <w:lvl w:ilvl="0" w:tplc="04150017">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66" w15:restartNumberingAfterBreak="0">
    <w:nsid w:val="0A8666C8"/>
    <w:multiLevelType w:val="hybridMultilevel"/>
    <w:tmpl w:val="1BA85FA2"/>
    <w:lvl w:ilvl="0" w:tplc="14F2DCB8">
      <w:start w:val="1"/>
      <w:numFmt w:val="upperRoman"/>
      <w:lvlText w:val="%1."/>
      <w:lvlJc w:val="right"/>
      <w:pPr>
        <w:ind w:left="644" w:hanging="360"/>
      </w:pPr>
      <w:rPr>
        <w:color w:val="000000" w:themeColor="text1"/>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7" w15:restartNumberingAfterBreak="0">
    <w:nsid w:val="0AA463FC"/>
    <w:multiLevelType w:val="hybridMultilevel"/>
    <w:tmpl w:val="EEC8F434"/>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8" w15:restartNumberingAfterBreak="0">
    <w:nsid w:val="0AC37EE5"/>
    <w:multiLevelType w:val="hybridMultilevel"/>
    <w:tmpl w:val="D69841B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9" w15:restartNumberingAfterBreak="0">
    <w:nsid w:val="0AD40C92"/>
    <w:multiLevelType w:val="hybridMultilevel"/>
    <w:tmpl w:val="9AE6DE1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0" w15:restartNumberingAfterBreak="0">
    <w:nsid w:val="0B0E46C5"/>
    <w:multiLevelType w:val="hybridMultilevel"/>
    <w:tmpl w:val="ACC0EF02"/>
    <w:lvl w:ilvl="0" w:tplc="C7A2350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0B1008FE"/>
    <w:multiLevelType w:val="hybridMultilevel"/>
    <w:tmpl w:val="5D06311E"/>
    <w:lvl w:ilvl="0" w:tplc="9F96EEDA">
      <w:start w:val="2"/>
      <w:numFmt w:val="lowerLetter"/>
      <w:lvlText w:val="%1)"/>
      <w:lvlJc w:val="left"/>
      <w:pPr>
        <w:ind w:left="199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0B3A5D1D"/>
    <w:multiLevelType w:val="hybridMultilevel"/>
    <w:tmpl w:val="B5E4640A"/>
    <w:styleLink w:val="Styl161"/>
    <w:lvl w:ilvl="0" w:tplc="7948611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0B4A477B"/>
    <w:multiLevelType w:val="hybridMultilevel"/>
    <w:tmpl w:val="1A8CBFA8"/>
    <w:lvl w:ilvl="0" w:tplc="3ADA31E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74" w15:restartNumberingAfterBreak="0">
    <w:nsid w:val="0B6E37A6"/>
    <w:multiLevelType w:val="hybridMultilevel"/>
    <w:tmpl w:val="2E48ED44"/>
    <w:lvl w:ilvl="0" w:tplc="667E5DEC">
      <w:start w:val="3"/>
      <w:numFmt w:val="lowerLetter"/>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0B8B1657"/>
    <w:multiLevelType w:val="hybridMultilevel"/>
    <w:tmpl w:val="7860803C"/>
    <w:lvl w:ilvl="0" w:tplc="15000D4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0B986BA2"/>
    <w:multiLevelType w:val="hybridMultilevel"/>
    <w:tmpl w:val="DBBC49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0BB257C3"/>
    <w:multiLevelType w:val="hybridMultilevel"/>
    <w:tmpl w:val="1E0E76AA"/>
    <w:lvl w:ilvl="0" w:tplc="0415000D">
      <w:start w:val="1"/>
      <w:numFmt w:val="bullet"/>
      <w:lvlText w:val=""/>
      <w:lvlJc w:val="left"/>
      <w:pPr>
        <w:ind w:left="2204" w:hanging="360"/>
      </w:pPr>
      <w:rPr>
        <w:rFonts w:ascii="Wingdings" w:hAnsi="Wingdings" w:hint="default"/>
      </w:rPr>
    </w:lvl>
    <w:lvl w:ilvl="1" w:tplc="04150003" w:tentative="1">
      <w:start w:val="1"/>
      <w:numFmt w:val="bullet"/>
      <w:lvlText w:val="o"/>
      <w:lvlJc w:val="left"/>
      <w:pPr>
        <w:ind w:left="2924" w:hanging="360"/>
      </w:pPr>
      <w:rPr>
        <w:rFonts w:ascii="Courier New" w:hAnsi="Courier New" w:cs="Courier New" w:hint="default"/>
      </w:rPr>
    </w:lvl>
    <w:lvl w:ilvl="2" w:tplc="04150005" w:tentative="1">
      <w:start w:val="1"/>
      <w:numFmt w:val="bullet"/>
      <w:lvlText w:val=""/>
      <w:lvlJc w:val="left"/>
      <w:pPr>
        <w:ind w:left="3644" w:hanging="360"/>
      </w:pPr>
      <w:rPr>
        <w:rFonts w:ascii="Wingdings" w:hAnsi="Wingdings" w:hint="default"/>
      </w:rPr>
    </w:lvl>
    <w:lvl w:ilvl="3" w:tplc="04150001" w:tentative="1">
      <w:start w:val="1"/>
      <w:numFmt w:val="bullet"/>
      <w:lvlText w:val=""/>
      <w:lvlJc w:val="left"/>
      <w:pPr>
        <w:ind w:left="4364" w:hanging="360"/>
      </w:pPr>
      <w:rPr>
        <w:rFonts w:ascii="Symbol" w:hAnsi="Symbol" w:hint="default"/>
      </w:rPr>
    </w:lvl>
    <w:lvl w:ilvl="4" w:tplc="04150003" w:tentative="1">
      <w:start w:val="1"/>
      <w:numFmt w:val="bullet"/>
      <w:lvlText w:val="o"/>
      <w:lvlJc w:val="left"/>
      <w:pPr>
        <w:ind w:left="5084" w:hanging="360"/>
      </w:pPr>
      <w:rPr>
        <w:rFonts w:ascii="Courier New" w:hAnsi="Courier New" w:cs="Courier New" w:hint="default"/>
      </w:rPr>
    </w:lvl>
    <w:lvl w:ilvl="5" w:tplc="04150005" w:tentative="1">
      <w:start w:val="1"/>
      <w:numFmt w:val="bullet"/>
      <w:lvlText w:val=""/>
      <w:lvlJc w:val="left"/>
      <w:pPr>
        <w:ind w:left="5804" w:hanging="360"/>
      </w:pPr>
      <w:rPr>
        <w:rFonts w:ascii="Wingdings" w:hAnsi="Wingdings" w:hint="default"/>
      </w:rPr>
    </w:lvl>
    <w:lvl w:ilvl="6" w:tplc="04150001" w:tentative="1">
      <w:start w:val="1"/>
      <w:numFmt w:val="bullet"/>
      <w:lvlText w:val=""/>
      <w:lvlJc w:val="left"/>
      <w:pPr>
        <w:ind w:left="6524" w:hanging="360"/>
      </w:pPr>
      <w:rPr>
        <w:rFonts w:ascii="Symbol" w:hAnsi="Symbol" w:hint="default"/>
      </w:rPr>
    </w:lvl>
    <w:lvl w:ilvl="7" w:tplc="04150003" w:tentative="1">
      <w:start w:val="1"/>
      <w:numFmt w:val="bullet"/>
      <w:lvlText w:val="o"/>
      <w:lvlJc w:val="left"/>
      <w:pPr>
        <w:ind w:left="7244" w:hanging="360"/>
      </w:pPr>
      <w:rPr>
        <w:rFonts w:ascii="Courier New" w:hAnsi="Courier New" w:cs="Courier New" w:hint="default"/>
      </w:rPr>
    </w:lvl>
    <w:lvl w:ilvl="8" w:tplc="04150005" w:tentative="1">
      <w:start w:val="1"/>
      <w:numFmt w:val="bullet"/>
      <w:lvlText w:val=""/>
      <w:lvlJc w:val="left"/>
      <w:pPr>
        <w:ind w:left="7964" w:hanging="360"/>
      </w:pPr>
      <w:rPr>
        <w:rFonts w:ascii="Wingdings" w:hAnsi="Wingdings" w:hint="default"/>
      </w:rPr>
    </w:lvl>
  </w:abstractNum>
  <w:abstractNum w:abstractNumId="78" w15:restartNumberingAfterBreak="0">
    <w:nsid w:val="0BBB2778"/>
    <w:multiLevelType w:val="hybridMultilevel"/>
    <w:tmpl w:val="81C4AEEE"/>
    <w:lvl w:ilvl="0" w:tplc="5ABC560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0BF31717"/>
    <w:multiLevelType w:val="hybridMultilevel"/>
    <w:tmpl w:val="1E3EA344"/>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0BF328C7"/>
    <w:multiLevelType w:val="hybridMultilevel"/>
    <w:tmpl w:val="423A29A8"/>
    <w:lvl w:ilvl="0" w:tplc="863066A6">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0CB53A77"/>
    <w:multiLevelType w:val="hybridMultilevel"/>
    <w:tmpl w:val="990CFBB2"/>
    <w:lvl w:ilvl="0" w:tplc="6CE4002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0CDD32CA"/>
    <w:multiLevelType w:val="hybridMultilevel"/>
    <w:tmpl w:val="6BF8A0E8"/>
    <w:lvl w:ilvl="0" w:tplc="FD3233FE">
      <w:start w:val="2"/>
      <w:numFmt w:val="upperRoman"/>
      <w:lvlText w:val="%1."/>
      <w:lvlJc w:val="right"/>
      <w:pPr>
        <w:ind w:left="502" w:hanging="360"/>
      </w:pPr>
      <w:rPr>
        <w:rFonts w:hint="default"/>
      </w:rPr>
    </w:lvl>
    <w:lvl w:ilvl="1" w:tplc="04150019" w:tentative="1">
      <w:start w:val="1"/>
      <w:numFmt w:val="lowerLetter"/>
      <w:lvlText w:val="%2."/>
      <w:lvlJc w:val="left"/>
      <w:pPr>
        <w:ind w:left="1162" w:hanging="360"/>
      </w:pPr>
    </w:lvl>
    <w:lvl w:ilvl="2" w:tplc="0415001B" w:tentative="1">
      <w:start w:val="1"/>
      <w:numFmt w:val="lowerRoman"/>
      <w:lvlText w:val="%3."/>
      <w:lvlJc w:val="right"/>
      <w:pPr>
        <w:ind w:left="1882" w:hanging="180"/>
      </w:pPr>
    </w:lvl>
    <w:lvl w:ilvl="3" w:tplc="0415000F" w:tentative="1">
      <w:start w:val="1"/>
      <w:numFmt w:val="decimal"/>
      <w:lvlText w:val="%4."/>
      <w:lvlJc w:val="left"/>
      <w:pPr>
        <w:ind w:left="2602" w:hanging="360"/>
      </w:pPr>
    </w:lvl>
    <w:lvl w:ilvl="4" w:tplc="04150019" w:tentative="1">
      <w:start w:val="1"/>
      <w:numFmt w:val="lowerLetter"/>
      <w:lvlText w:val="%5."/>
      <w:lvlJc w:val="left"/>
      <w:pPr>
        <w:ind w:left="3322" w:hanging="360"/>
      </w:pPr>
    </w:lvl>
    <w:lvl w:ilvl="5" w:tplc="0415001B" w:tentative="1">
      <w:start w:val="1"/>
      <w:numFmt w:val="lowerRoman"/>
      <w:lvlText w:val="%6."/>
      <w:lvlJc w:val="right"/>
      <w:pPr>
        <w:ind w:left="4042" w:hanging="180"/>
      </w:pPr>
    </w:lvl>
    <w:lvl w:ilvl="6" w:tplc="0415000F" w:tentative="1">
      <w:start w:val="1"/>
      <w:numFmt w:val="decimal"/>
      <w:lvlText w:val="%7."/>
      <w:lvlJc w:val="left"/>
      <w:pPr>
        <w:ind w:left="4762" w:hanging="360"/>
      </w:pPr>
    </w:lvl>
    <w:lvl w:ilvl="7" w:tplc="04150019" w:tentative="1">
      <w:start w:val="1"/>
      <w:numFmt w:val="lowerLetter"/>
      <w:lvlText w:val="%8."/>
      <w:lvlJc w:val="left"/>
      <w:pPr>
        <w:ind w:left="5482" w:hanging="360"/>
      </w:pPr>
    </w:lvl>
    <w:lvl w:ilvl="8" w:tplc="0415001B" w:tentative="1">
      <w:start w:val="1"/>
      <w:numFmt w:val="lowerRoman"/>
      <w:lvlText w:val="%9."/>
      <w:lvlJc w:val="right"/>
      <w:pPr>
        <w:ind w:left="6202" w:hanging="180"/>
      </w:pPr>
    </w:lvl>
  </w:abstractNum>
  <w:abstractNum w:abstractNumId="83" w15:restartNumberingAfterBreak="0">
    <w:nsid w:val="0CE73E65"/>
    <w:multiLevelType w:val="hybridMultilevel"/>
    <w:tmpl w:val="0CD6CEF8"/>
    <w:lvl w:ilvl="0" w:tplc="CB04E4CE">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84" w15:restartNumberingAfterBreak="0">
    <w:nsid w:val="0CFE0F5E"/>
    <w:multiLevelType w:val="hybridMultilevel"/>
    <w:tmpl w:val="943E7AE2"/>
    <w:lvl w:ilvl="0" w:tplc="E85E0E32">
      <w:start w:val="3"/>
      <w:numFmt w:val="decimal"/>
      <w:lvlText w:val="%1)"/>
      <w:lvlJc w:val="left"/>
      <w:pPr>
        <w:ind w:left="1287"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0D1C280E"/>
    <w:multiLevelType w:val="hybridMultilevel"/>
    <w:tmpl w:val="D7BAACF4"/>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86" w15:restartNumberingAfterBreak="0">
    <w:nsid w:val="0D646ECF"/>
    <w:multiLevelType w:val="hybridMultilevel"/>
    <w:tmpl w:val="70446A0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87" w15:restartNumberingAfterBreak="0">
    <w:nsid w:val="0D686FB3"/>
    <w:multiLevelType w:val="hybridMultilevel"/>
    <w:tmpl w:val="D07A5D84"/>
    <w:lvl w:ilvl="0" w:tplc="6B749B0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0D8E3497"/>
    <w:multiLevelType w:val="hybridMultilevel"/>
    <w:tmpl w:val="73D41B14"/>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89" w15:restartNumberingAfterBreak="0">
    <w:nsid w:val="0DA0590B"/>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0" w15:restartNumberingAfterBreak="0">
    <w:nsid w:val="0DAC34DE"/>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1" w15:restartNumberingAfterBreak="0">
    <w:nsid w:val="0DBB746F"/>
    <w:multiLevelType w:val="hybridMultilevel"/>
    <w:tmpl w:val="C9B0EF7C"/>
    <w:lvl w:ilvl="0" w:tplc="04150011">
      <w:start w:val="1"/>
      <w:numFmt w:val="decimal"/>
      <w:lvlText w:val="%1)"/>
      <w:lvlJc w:val="left"/>
      <w:pPr>
        <w:ind w:left="1065" w:hanging="360"/>
      </w:p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92" w15:restartNumberingAfterBreak="0">
    <w:nsid w:val="0DDB2E5C"/>
    <w:multiLevelType w:val="hybridMultilevel"/>
    <w:tmpl w:val="8AF2E4CA"/>
    <w:lvl w:ilvl="0" w:tplc="04150017">
      <w:start w:val="1"/>
      <w:numFmt w:val="lowerLetter"/>
      <w:lvlText w:val="%1)"/>
      <w:lvlJc w:val="left"/>
      <w:pPr>
        <w:ind w:left="2912" w:hanging="360"/>
      </w:pPr>
    </w:lvl>
    <w:lvl w:ilvl="1" w:tplc="04150019" w:tentative="1">
      <w:start w:val="1"/>
      <w:numFmt w:val="lowerLetter"/>
      <w:lvlText w:val="%2."/>
      <w:lvlJc w:val="left"/>
      <w:pPr>
        <w:ind w:left="3632" w:hanging="360"/>
      </w:pPr>
    </w:lvl>
    <w:lvl w:ilvl="2" w:tplc="0415001B" w:tentative="1">
      <w:start w:val="1"/>
      <w:numFmt w:val="lowerRoman"/>
      <w:lvlText w:val="%3."/>
      <w:lvlJc w:val="right"/>
      <w:pPr>
        <w:ind w:left="4352" w:hanging="180"/>
      </w:pPr>
    </w:lvl>
    <w:lvl w:ilvl="3" w:tplc="0415000F" w:tentative="1">
      <w:start w:val="1"/>
      <w:numFmt w:val="decimal"/>
      <w:lvlText w:val="%4."/>
      <w:lvlJc w:val="left"/>
      <w:pPr>
        <w:ind w:left="5072" w:hanging="360"/>
      </w:pPr>
    </w:lvl>
    <w:lvl w:ilvl="4" w:tplc="04150019" w:tentative="1">
      <w:start w:val="1"/>
      <w:numFmt w:val="lowerLetter"/>
      <w:lvlText w:val="%5."/>
      <w:lvlJc w:val="left"/>
      <w:pPr>
        <w:ind w:left="5792" w:hanging="360"/>
      </w:pPr>
    </w:lvl>
    <w:lvl w:ilvl="5" w:tplc="0415001B" w:tentative="1">
      <w:start w:val="1"/>
      <w:numFmt w:val="lowerRoman"/>
      <w:lvlText w:val="%6."/>
      <w:lvlJc w:val="right"/>
      <w:pPr>
        <w:ind w:left="6512" w:hanging="180"/>
      </w:pPr>
    </w:lvl>
    <w:lvl w:ilvl="6" w:tplc="0415000F" w:tentative="1">
      <w:start w:val="1"/>
      <w:numFmt w:val="decimal"/>
      <w:lvlText w:val="%7."/>
      <w:lvlJc w:val="left"/>
      <w:pPr>
        <w:ind w:left="7232" w:hanging="360"/>
      </w:pPr>
    </w:lvl>
    <w:lvl w:ilvl="7" w:tplc="04150019" w:tentative="1">
      <w:start w:val="1"/>
      <w:numFmt w:val="lowerLetter"/>
      <w:lvlText w:val="%8."/>
      <w:lvlJc w:val="left"/>
      <w:pPr>
        <w:ind w:left="7952" w:hanging="360"/>
      </w:pPr>
    </w:lvl>
    <w:lvl w:ilvl="8" w:tplc="0415001B" w:tentative="1">
      <w:start w:val="1"/>
      <w:numFmt w:val="lowerRoman"/>
      <w:lvlText w:val="%9."/>
      <w:lvlJc w:val="right"/>
      <w:pPr>
        <w:ind w:left="8672" w:hanging="180"/>
      </w:pPr>
    </w:lvl>
  </w:abstractNum>
  <w:abstractNum w:abstractNumId="93" w15:restartNumberingAfterBreak="0">
    <w:nsid w:val="0E016FC8"/>
    <w:multiLevelType w:val="multilevel"/>
    <w:tmpl w:val="10DE5166"/>
    <w:lvl w:ilvl="0">
      <w:start w:val="1"/>
      <w:numFmt w:val="decimal"/>
      <w:lvlText w:val="%1)"/>
      <w:lvlJc w:val="left"/>
      <w:pPr>
        <w:ind w:left="360" w:hanging="360"/>
      </w:pPr>
      <w:rPr>
        <w:rFonts w:cs="Times New Roman"/>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94" w15:restartNumberingAfterBreak="0">
    <w:nsid w:val="0E051B4A"/>
    <w:multiLevelType w:val="multilevel"/>
    <w:tmpl w:val="206661B6"/>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2"/>
      <w:numFmt w:val="decimal"/>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0E1571B2"/>
    <w:multiLevelType w:val="hybridMultilevel"/>
    <w:tmpl w:val="CAEA117C"/>
    <w:lvl w:ilvl="0" w:tplc="04D6C7B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0E3F3269"/>
    <w:multiLevelType w:val="hybridMultilevel"/>
    <w:tmpl w:val="694E46EE"/>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7" w15:restartNumberingAfterBreak="0">
    <w:nsid w:val="0EDE0A03"/>
    <w:multiLevelType w:val="hybridMultilevel"/>
    <w:tmpl w:val="E63E9A28"/>
    <w:lvl w:ilvl="0" w:tplc="5DCA9890">
      <w:start w:val="1"/>
      <w:numFmt w:val="upperRoman"/>
      <w:lvlText w:val="%1."/>
      <w:lvlJc w:val="right"/>
      <w:pPr>
        <w:ind w:left="720" w:hanging="360"/>
      </w:pPr>
      <w:rPr>
        <w:b w:val="0"/>
        <w:bCs w:val="0"/>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0EFF716E"/>
    <w:multiLevelType w:val="hybridMultilevel"/>
    <w:tmpl w:val="38E4E6A6"/>
    <w:lvl w:ilvl="0" w:tplc="04150017">
      <w:start w:val="1"/>
      <w:numFmt w:val="lowerLetter"/>
      <w:lvlText w:val="%1)"/>
      <w:lvlJc w:val="left"/>
      <w:pPr>
        <w:ind w:left="1575" w:hanging="360"/>
      </w:pPr>
      <w:rPr>
        <w:rFonts w:hint="default"/>
        <w:color w:val="auto"/>
      </w:rPr>
    </w:lvl>
    <w:lvl w:ilvl="1" w:tplc="FFFFFFFF" w:tentative="1">
      <w:start w:val="1"/>
      <w:numFmt w:val="bullet"/>
      <w:lvlText w:val="o"/>
      <w:lvlJc w:val="left"/>
      <w:pPr>
        <w:ind w:left="2295" w:hanging="360"/>
      </w:pPr>
      <w:rPr>
        <w:rFonts w:ascii="Courier New" w:hAnsi="Courier New" w:cs="Courier New" w:hint="default"/>
      </w:rPr>
    </w:lvl>
    <w:lvl w:ilvl="2" w:tplc="FFFFFFFF" w:tentative="1">
      <w:start w:val="1"/>
      <w:numFmt w:val="bullet"/>
      <w:lvlText w:val=""/>
      <w:lvlJc w:val="left"/>
      <w:pPr>
        <w:ind w:left="3015" w:hanging="360"/>
      </w:pPr>
      <w:rPr>
        <w:rFonts w:ascii="Wingdings" w:hAnsi="Wingdings" w:hint="default"/>
      </w:rPr>
    </w:lvl>
    <w:lvl w:ilvl="3" w:tplc="FFFFFFFF" w:tentative="1">
      <w:start w:val="1"/>
      <w:numFmt w:val="bullet"/>
      <w:lvlText w:val=""/>
      <w:lvlJc w:val="left"/>
      <w:pPr>
        <w:ind w:left="3735" w:hanging="360"/>
      </w:pPr>
      <w:rPr>
        <w:rFonts w:ascii="Symbol" w:hAnsi="Symbol" w:hint="default"/>
      </w:rPr>
    </w:lvl>
    <w:lvl w:ilvl="4" w:tplc="FFFFFFFF" w:tentative="1">
      <w:start w:val="1"/>
      <w:numFmt w:val="bullet"/>
      <w:lvlText w:val="o"/>
      <w:lvlJc w:val="left"/>
      <w:pPr>
        <w:ind w:left="4455" w:hanging="360"/>
      </w:pPr>
      <w:rPr>
        <w:rFonts w:ascii="Courier New" w:hAnsi="Courier New" w:cs="Courier New" w:hint="default"/>
      </w:rPr>
    </w:lvl>
    <w:lvl w:ilvl="5" w:tplc="FFFFFFFF" w:tentative="1">
      <w:start w:val="1"/>
      <w:numFmt w:val="bullet"/>
      <w:lvlText w:val=""/>
      <w:lvlJc w:val="left"/>
      <w:pPr>
        <w:ind w:left="5175" w:hanging="360"/>
      </w:pPr>
      <w:rPr>
        <w:rFonts w:ascii="Wingdings" w:hAnsi="Wingdings" w:hint="default"/>
      </w:rPr>
    </w:lvl>
    <w:lvl w:ilvl="6" w:tplc="FFFFFFFF" w:tentative="1">
      <w:start w:val="1"/>
      <w:numFmt w:val="bullet"/>
      <w:lvlText w:val=""/>
      <w:lvlJc w:val="left"/>
      <w:pPr>
        <w:ind w:left="5895" w:hanging="360"/>
      </w:pPr>
      <w:rPr>
        <w:rFonts w:ascii="Symbol" w:hAnsi="Symbol" w:hint="default"/>
      </w:rPr>
    </w:lvl>
    <w:lvl w:ilvl="7" w:tplc="FFFFFFFF" w:tentative="1">
      <w:start w:val="1"/>
      <w:numFmt w:val="bullet"/>
      <w:lvlText w:val="o"/>
      <w:lvlJc w:val="left"/>
      <w:pPr>
        <w:ind w:left="6615" w:hanging="360"/>
      </w:pPr>
      <w:rPr>
        <w:rFonts w:ascii="Courier New" w:hAnsi="Courier New" w:cs="Courier New" w:hint="default"/>
      </w:rPr>
    </w:lvl>
    <w:lvl w:ilvl="8" w:tplc="FFFFFFFF" w:tentative="1">
      <w:start w:val="1"/>
      <w:numFmt w:val="bullet"/>
      <w:lvlText w:val=""/>
      <w:lvlJc w:val="left"/>
      <w:pPr>
        <w:ind w:left="7335" w:hanging="360"/>
      </w:pPr>
      <w:rPr>
        <w:rFonts w:ascii="Wingdings" w:hAnsi="Wingdings" w:hint="default"/>
      </w:rPr>
    </w:lvl>
  </w:abstractNum>
  <w:abstractNum w:abstractNumId="99" w15:restartNumberingAfterBreak="0">
    <w:nsid w:val="0F027F99"/>
    <w:multiLevelType w:val="hybridMultilevel"/>
    <w:tmpl w:val="AF26D36E"/>
    <w:lvl w:ilvl="0" w:tplc="CD5A763C">
      <w:start w:val="1"/>
      <w:numFmt w:val="bullet"/>
      <w:lvlText w:val=""/>
      <w:lvlJc w:val="left"/>
      <w:pPr>
        <w:ind w:left="1514" w:hanging="360"/>
      </w:pPr>
      <w:rPr>
        <w:rFonts w:ascii="Symbol" w:hAnsi="Symbol" w:hint="default"/>
      </w:rPr>
    </w:lvl>
    <w:lvl w:ilvl="1" w:tplc="04150003" w:tentative="1">
      <w:start w:val="1"/>
      <w:numFmt w:val="bullet"/>
      <w:lvlText w:val="o"/>
      <w:lvlJc w:val="left"/>
      <w:pPr>
        <w:ind w:left="2234" w:hanging="360"/>
      </w:pPr>
      <w:rPr>
        <w:rFonts w:ascii="Courier New" w:hAnsi="Courier New" w:cs="Courier New" w:hint="default"/>
      </w:rPr>
    </w:lvl>
    <w:lvl w:ilvl="2" w:tplc="04150005" w:tentative="1">
      <w:start w:val="1"/>
      <w:numFmt w:val="bullet"/>
      <w:lvlText w:val=""/>
      <w:lvlJc w:val="left"/>
      <w:pPr>
        <w:ind w:left="2954" w:hanging="360"/>
      </w:pPr>
      <w:rPr>
        <w:rFonts w:ascii="Wingdings" w:hAnsi="Wingdings" w:hint="default"/>
      </w:rPr>
    </w:lvl>
    <w:lvl w:ilvl="3" w:tplc="04150001" w:tentative="1">
      <w:start w:val="1"/>
      <w:numFmt w:val="bullet"/>
      <w:lvlText w:val=""/>
      <w:lvlJc w:val="left"/>
      <w:pPr>
        <w:ind w:left="3674" w:hanging="360"/>
      </w:pPr>
      <w:rPr>
        <w:rFonts w:ascii="Symbol" w:hAnsi="Symbol" w:hint="default"/>
      </w:rPr>
    </w:lvl>
    <w:lvl w:ilvl="4" w:tplc="04150003" w:tentative="1">
      <w:start w:val="1"/>
      <w:numFmt w:val="bullet"/>
      <w:lvlText w:val="o"/>
      <w:lvlJc w:val="left"/>
      <w:pPr>
        <w:ind w:left="4394" w:hanging="360"/>
      </w:pPr>
      <w:rPr>
        <w:rFonts w:ascii="Courier New" w:hAnsi="Courier New" w:cs="Courier New" w:hint="default"/>
      </w:rPr>
    </w:lvl>
    <w:lvl w:ilvl="5" w:tplc="04150005" w:tentative="1">
      <w:start w:val="1"/>
      <w:numFmt w:val="bullet"/>
      <w:lvlText w:val=""/>
      <w:lvlJc w:val="left"/>
      <w:pPr>
        <w:ind w:left="5114" w:hanging="360"/>
      </w:pPr>
      <w:rPr>
        <w:rFonts w:ascii="Wingdings" w:hAnsi="Wingdings" w:hint="default"/>
      </w:rPr>
    </w:lvl>
    <w:lvl w:ilvl="6" w:tplc="04150001" w:tentative="1">
      <w:start w:val="1"/>
      <w:numFmt w:val="bullet"/>
      <w:lvlText w:val=""/>
      <w:lvlJc w:val="left"/>
      <w:pPr>
        <w:ind w:left="5834" w:hanging="360"/>
      </w:pPr>
      <w:rPr>
        <w:rFonts w:ascii="Symbol" w:hAnsi="Symbol" w:hint="default"/>
      </w:rPr>
    </w:lvl>
    <w:lvl w:ilvl="7" w:tplc="04150003" w:tentative="1">
      <w:start w:val="1"/>
      <w:numFmt w:val="bullet"/>
      <w:lvlText w:val="o"/>
      <w:lvlJc w:val="left"/>
      <w:pPr>
        <w:ind w:left="6554" w:hanging="360"/>
      </w:pPr>
      <w:rPr>
        <w:rFonts w:ascii="Courier New" w:hAnsi="Courier New" w:cs="Courier New" w:hint="default"/>
      </w:rPr>
    </w:lvl>
    <w:lvl w:ilvl="8" w:tplc="04150005" w:tentative="1">
      <w:start w:val="1"/>
      <w:numFmt w:val="bullet"/>
      <w:lvlText w:val=""/>
      <w:lvlJc w:val="left"/>
      <w:pPr>
        <w:ind w:left="7274" w:hanging="360"/>
      </w:pPr>
      <w:rPr>
        <w:rFonts w:ascii="Wingdings" w:hAnsi="Wingdings" w:hint="default"/>
      </w:rPr>
    </w:lvl>
  </w:abstractNum>
  <w:abstractNum w:abstractNumId="100" w15:restartNumberingAfterBreak="0">
    <w:nsid w:val="0F0F5B26"/>
    <w:multiLevelType w:val="hybridMultilevel"/>
    <w:tmpl w:val="9B601D2C"/>
    <w:lvl w:ilvl="0" w:tplc="BD36638E">
      <w:start w:val="1"/>
      <w:numFmt w:val="lowerLetter"/>
      <w:lvlText w:val="%1)"/>
      <w:lvlJc w:val="left"/>
      <w:pPr>
        <w:ind w:left="1287" w:hanging="360"/>
      </w:pPr>
      <w:rPr>
        <w:rFonts w:eastAsia="Batang"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1" w15:restartNumberingAfterBreak="0">
    <w:nsid w:val="0F125F83"/>
    <w:multiLevelType w:val="multilevel"/>
    <w:tmpl w:val="0310C93A"/>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0F207E3D"/>
    <w:multiLevelType w:val="hybridMultilevel"/>
    <w:tmpl w:val="4B24368E"/>
    <w:lvl w:ilvl="0" w:tplc="03D45FB4">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0F32174E"/>
    <w:multiLevelType w:val="multilevel"/>
    <w:tmpl w:val="065EB94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0F6D7207"/>
    <w:multiLevelType w:val="hybridMultilevel"/>
    <w:tmpl w:val="6A28D706"/>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0F765CEF"/>
    <w:multiLevelType w:val="multilevel"/>
    <w:tmpl w:val="ED28C408"/>
    <w:lvl w:ilvl="0">
      <w:start w:val="1"/>
      <w:numFmt w:val="upperRoman"/>
      <w:lvlText w:val="%1."/>
      <w:lvlJc w:val="left"/>
      <w:pPr>
        <w:ind w:left="360" w:hanging="360"/>
      </w:pPr>
      <w:rPr>
        <w:rFonts w:cs="Times New Roman"/>
        <w:strike w:val="0"/>
        <w:dstrike w:val="0"/>
        <w:color w:val="auto"/>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0FA54CFD"/>
    <w:multiLevelType w:val="hybridMultilevel"/>
    <w:tmpl w:val="5C42B6A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7" w15:restartNumberingAfterBreak="0">
    <w:nsid w:val="10222669"/>
    <w:multiLevelType w:val="hybridMultilevel"/>
    <w:tmpl w:val="9BBAD1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104B4873"/>
    <w:multiLevelType w:val="hybridMultilevel"/>
    <w:tmpl w:val="6512CEEE"/>
    <w:lvl w:ilvl="0" w:tplc="04150011">
      <w:start w:val="1"/>
      <w:numFmt w:val="decimal"/>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104F53EB"/>
    <w:multiLevelType w:val="hybridMultilevel"/>
    <w:tmpl w:val="9794A2F2"/>
    <w:lvl w:ilvl="0" w:tplc="04150011">
      <w:start w:val="1"/>
      <w:numFmt w:val="decimal"/>
      <w:lvlText w:val="%1)"/>
      <w:lvlJc w:val="left"/>
      <w:pPr>
        <w:ind w:left="50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10A41221"/>
    <w:multiLevelType w:val="hybridMultilevel"/>
    <w:tmpl w:val="3918AFA6"/>
    <w:lvl w:ilvl="0" w:tplc="1DBC21F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10B93015"/>
    <w:multiLevelType w:val="hybridMultilevel"/>
    <w:tmpl w:val="25D6E884"/>
    <w:lvl w:ilvl="0" w:tplc="6636C418">
      <w:start w:val="1"/>
      <w:numFmt w:val="decimal"/>
      <w:lvlText w:val="%1)"/>
      <w:lvlJc w:val="left"/>
      <w:pPr>
        <w:ind w:left="928"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2" w15:restartNumberingAfterBreak="0">
    <w:nsid w:val="10C50252"/>
    <w:multiLevelType w:val="hybridMultilevel"/>
    <w:tmpl w:val="4B6A9848"/>
    <w:lvl w:ilvl="0" w:tplc="82F429B6">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10D20A4A"/>
    <w:multiLevelType w:val="hybridMultilevel"/>
    <w:tmpl w:val="7048052E"/>
    <w:lvl w:ilvl="0" w:tplc="1AE06846">
      <w:start w:val="1"/>
      <w:numFmt w:val="upperRoman"/>
      <w:lvlText w:val="%1."/>
      <w:lvlJc w:val="righ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10D85F98"/>
    <w:multiLevelType w:val="hybridMultilevel"/>
    <w:tmpl w:val="2B884658"/>
    <w:lvl w:ilvl="0" w:tplc="3C8C598C">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5" w15:restartNumberingAfterBreak="0">
    <w:nsid w:val="110F1BED"/>
    <w:multiLevelType w:val="hybridMultilevel"/>
    <w:tmpl w:val="39E21954"/>
    <w:lvl w:ilvl="0" w:tplc="E42AA25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1153546A"/>
    <w:multiLevelType w:val="hybridMultilevel"/>
    <w:tmpl w:val="5212E588"/>
    <w:lvl w:ilvl="0" w:tplc="C8B8CE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11550F38"/>
    <w:multiLevelType w:val="hybridMultilevel"/>
    <w:tmpl w:val="10AC0482"/>
    <w:lvl w:ilvl="0" w:tplc="04150017">
      <w:start w:val="1"/>
      <w:numFmt w:val="lowerLetter"/>
      <w:lvlText w:val="%1)"/>
      <w:lvlJc w:val="left"/>
      <w:pPr>
        <w:ind w:left="1287" w:hanging="360"/>
      </w:pPr>
      <w:rPr>
        <w:color w:val="000000" w:themeColor="text1"/>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8" w15:restartNumberingAfterBreak="0">
    <w:nsid w:val="11BB5920"/>
    <w:multiLevelType w:val="hybridMultilevel"/>
    <w:tmpl w:val="2B34B102"/>
    <w:lvl w:ilvl="0" w:tplc="FFFFFFFF">
      <w:start w:val="1"/>
      <w:numFmt w:val="lowerLetter"/>
      <w:lvlText w:val="%1)"/>
      <w:lvlJc w:val="left"/>
      <w:pPr>
        <w:ind w:left="15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12015B40"/>
    <w:multiLevelType w:val="hybridMultilevel"/>
    <w:tmpl w:val="9168E3B0"/>
    <w:lvl w:ilvl="0" w:tplc="70F49FA6">
      <w:start w:val="1"/>
      <w:numFmt w:val="decimal"/>
      <w:lvlText w:val="%1)"/>
      <w:lvlJc w:val="left"/>
      <w:pPr>
        <w:ind w:left="644" w:hanging="360"/>
      </w:pPr>
      <w:rPr>
        <w:rFonts w:hint="default"/>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0" w15:restartNumberingAfterBreak="0">
    <w:nsid w:val="120A39E5"/>
    <w:multiLevelType w:val="hybridMultilevel"/>
    <w:tmpl w:val="BAB2E90A"/>
    <w:styleLink w:val="Styl143111"/>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21" w15:restartNumberingAfterBreak="0">
    <w:nsid w:val="12A14BE0"/>
    <w:multiLevelType w:val="hybridMultilevel"/>
    <w:tmpl w:val="9E5CA050"/>
    <w:lvl w:ilvl="0" w:tplc="FFFFFFFF">
      <w:start w:val="1"/>
      <w:numFmt w:val="decimal"/>
      <w:lvlText w:val="%1)"/>
      <w:lvlJc w:val="left"/>
      <w:pPr>
        <w:ind w:left="1004" w:hanging="360"/>
      </w:pPr>
      <w:rPr>
        <w:color w:val="auto"/>
      </w:rPr>
    </w:lvl>
    <w:lvl w:ilvl="1" w:tplc="C758380E">
      <w:start w:val="1"/>
      <w:numFmt w:val="lowerLetter"/>
      <w:lvlText w:val="%2)"/>
      <w:lvlJc w:val="left"/>
      <w:pPr>
        <w:ind w:left="720" w:hanging="360"/>
      </w:pPr>
      <w:rPr>
        <w:color w:val="auto"/>
      </w:rPr>
    </w:lvl>
    <w:lvl w:ilvl="2" w:tplc="FFFFFFFF" w:tentative="1">
      <w:start w:val="1"/>
      <w:numFmt w:val="lowerRoman"/>
      <w:lvlText w:val="%3."/>
      <w:lvlJc w:val="right"/>
      <w:pPr>
        <w:ind w:left="2444" w:hanging="18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2" w15:restartNumberingAfterBreak="0">
    <w:nsid w:val="12B978D2"/>
    <w:multiLevelType w:val="multilevel"/>
    <w:tmpl w:val="8DAEB8D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13217BEA"/>
    <w:multiLevelType w:val="hybridMultilevel"/>
    <w:tmpl w:val="3404D41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4" w15:restartNumberingAfterBreak="0">
    <w:nsid w:val="137236A4"/>
    <w:multiLevelType w:val="hybridMultilevel"/>
    <w:tmpl w:val="D0CA62C2"/>
    <w:lvl w:ilvl="0" w:tplc="04150011">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25" w15:restartNumberingAfterBreak="0">
    <w:nsid w:val="13CB00B4"/>
    <w:multiLevelType w:val="hybridMultilevel"/>
    <w:tmpl w:val="715AF2D8"/>
    <w:lvl w:ilvl="0" w:tplc="3C8C598C">
      <w:start w:val="1"/>
      <w:numFmt w:val="bullet"/>
      <w:lvlText w:val=""/>
      <w:lvlJc w:val="left"/>
      <w:pPr>
        <w:ind w:left="2138" w:hanging="360"/>
      </w:pPr>
      <w:rPr>
        <w:rFonts w:ascii="Symbol" w:hAnsi="Symbol" w:hint="default"/>
        <w:color w:val="auto"/>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26" w15:restartNumberingAfterBreak="0">
    <w:nsid w:val="14577F9D"/>
    <w:multiLevelType w:val="hybridMultilevel"/>
    <w:tmpl w:val="FDFA2C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148572DC"/>
    <w:multiLevelType w:val="hybridMultilevel"/>
    <w:tmpl w:val="57DCF816"/>
    <w:lvl w:ilvl="0" w:tplc="02EC7C8C">
      <w:start w:val="1"/>
      <w:numFmt w:val="lowerLetter"/>
      <w:lvlText w:val="%1)"/>
      <w:lvlJc w:val="left"/>
      <w:pPr>
        <w:ind w:left="1635" w:hanging="360"/>
      </w:pPr>
      <w:rPr>
        <w:color w:val="auto"/>
      </w:rPr>
    </w:lvl>
    <w:lvl w:ilvl="1" w:tplc="04150019" w:tentative="1">
      <w:start w:val="1"/>
      <w:numFmt w:val="lowerLetter"/>
      <w:lvlText w:val="%2."/>
      <w:lvlJc w:val="left"/>
      <w:pPr>
        <w:ind w:left="2355" w:hanging="360"/>
      </w:pPr>
    </w:lvl>
    <w:lvl w:ilvl="2" w:tplc="0415001B" w:tentative="1">
      <w:start w:val="1"/>
      <w:numFmt w:val="lowerRoman"/>
      <w:lvlText w:val="%3."/>
      <w:lvlJc w:val="right"/>
      <w:pPr>
        <w:ind w:left="3075" w:hanging="180"/>
      </w:pPr>
    </w:lvl>
    <w:lvl w:ilvl="3" w:tplc="0415000F" w:tentative="1">
      <w:start w:val="1"/>
      <w:numFmt w:val="decimal"/>
      <w:lvlText w:val="%4."/>
      <w:lvlJc w:val="left"/>
      <w:pPr>
        <w:ind w:left="3795" w:hanging="360"/>
      </w:pPr>
    </w:lvl>
    <w:lvl w:ilvl="4" w:tplc="04150019" w:tentative="1">
      <w:start w:val="1"/>
      <w:numFmt w:val="lowerLetter"/>
      <w:lvlText w:val="%5."/>
      <w:lvlJc w:val="left"/>
      <w:pPr>
        <w:ind w:left="4515" w:hanging="360"/>
      </w:pPr>
    </w:lvl>
    <w:lvl w:ilvl="5" w:tplc="0415001B" w:tentative="1">
      <w:start w:val="1"/>
      <w:numFmt w:val="lowerRoman"/>
      <w:lvlText w:val="%6."/>
      <w:lvlJc w:val="right"/>
      <w:pPr>
        <w:ind w:left="5235" w:hanging="180"/>
      </w:pPr>
    </w:lvl>
    <w:lvl w:ilvl="6" w:tplc="0415000F" w:tentative="1">
      <w:start w:val="1"/>
      <w:numFmt w:val="decimal"/>
      <w:lvlText w:val="%7."/>
      <w:lvlJc w:val="left"/>
      <w:pPr>
        <w:ind w:left="5955" w:hanging="360"/>
      </w:pPr>
    </w:lvl>
    <w:lvl w:ilvl="7" w:tplc="04150019" w:tentative="1">
      <w:start w:val="1"/>
      <w:numFmt w:val="lowerLetter"/>
      <w:lvlText w:val="%8."/>
      <w:lvlJc w:val="left"/>
      <w:pPr>
        <w:ind w:left="6675" w:hanging="360"/>
      </w:pPr>
    </w:lvl>
    <w:lvl w:ilvl="8" w:tplc="0415001B" w:tentative="1">
      <w:start w:val="1"/>
      <w:numFmt w:val="lowerRoman"/>
      <w:lvlText w:val="%9."/>
      <w:lvlJc w:val="right"/>
      <w:pPr>
        <w:ind w:left="7395" w:hanging="180"/>
      </w:pPr>
    </w:lvl>
  </w:abstractNum>
  <w:abstractNum w:abstractNumId="128" w15:restartNumberingAfterBreak="0">
    <w:nsid w:val="14B77331"/>
    <w:multiLevelType w:val="hybridMultilevel"/>
    <w:tmpl w:val="BDCA6ABC"/>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129" w15:restartNumberingAfterBreak="0">
    <w:nsid w:val="15423193"/>
    <w:multiLevelType w:val="multilevel"/>
    <w:tmpl w:val="1904286C"/>
    <w:lvl w:ilvl="0">
      <w:start w:val="1"/>
      <w:numFmt w:val="upperRoman"/>
      <w:lvlText w:val="%1."/>
      <w:lvlJc w:val="righ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0" w15:restartNumberingAfterBreak="0">
    <w:nsid w:val="154E04EE"/>
    <w:multiLevelType w:val="hybridMultilevel"/>
    <w:tmpl w:val="E15040D2"/>
    <w:lvl w:ilvl="0" w:tplc="2F4251C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156C0906"/>
    <w:multiLevelType w:val="hybridMultilevel"/>
    <w:tmpl w:val="BEAC4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15952B4F"/>
    <w:multiLevelType w:val="hybridMultilevel"/>
    <w:tmpl w:val="80CA2EC4"/>
    <w:lvl w:ilvl="0" w:tplc="04150011">
      <w:start w:val="1"/>
      <w:numFmt w:val="decimal"/>
      <w:lvlText w:val="%1)"/>
      <w:lvlJc w:val="left"/>
      <w:pPr>
        <w:ind w:left="1004" w:hanging="360"/>
      </w:pPr>
      <w:rPr>
        <w:rFonts w:hint="default"/>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3" w15:restartNumberingAfterBreak="0">
    <w:nsid w:val="15AD3AA2"/>
    <w:multiLevelType w:val="hybridMultilevel"/>
    <w:tmpl w:val="9A5EB020"/>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16225C9A"/>
    <w:multiLevelType w:val="hybridMultilevel"/>
    <w:tmpl w:val="A02073AA"/>
    <w:lvl w:ilvl="0" w:tplc="21225ADE">
      <w:start w:val="3"/>
      <w:numFmt w:val="decimal"/>
      <w:lvlText w:val="%1)"/>
      <w:lvlJc w:val="left"/>
      <w:pPr>
        <w:ind w:left="1364"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164D2FC5"/>
    <w:multiLevelType w:val="hybridMultilevel"/>
    <w:tmpl w:val="890AD53A"/>
    <w:lvl w:ilvl="0" w:tplc="42B8FA56">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1657304A"/>
    <w:multiLevelType w:val="hybridMultilevel"/>
    <w:tmpl w:val="A2C6FF7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137" w15:restartNumberingAfterBreak="0">
    <w:nsid w:val="168A6A8D"/>
    <w:multiLevelType w:val="hybridMultilevel"/>
    <w:tmpl w:val="ED7413EC"/>
    <w:lvl w:ilvl="0" w:tplc="E4262DD8">
      <w:start w:val="2"/>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16BB4229"/>
    <w:multiLevelType w:val="hybridMultilevel"/>
    <w:tmpl w:val="9D205EEA"/>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139" w15:restartNumberingAfterBreak="0">
    <w:nsid w:val="16EC09FD"/>
    <w:multiLevelType w:val="hybridMultilevel"/>
    <w:tmpl w:val="B010C46E"/>
    <w:lvl w:ilvl="0" w:tplc="ADEA6592">
      <w:start w:val="5"/>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16EE6497"/>
    <w:multiLevelType w:val="hybridMultilevel"/>
    <w:tmpl w:val="9C70074E"/>
    <w:lvl w:ilvl="0" w:tplc="D2ACB12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17234845"/>
    <w:multiLevelType w:val="hybridMultilevel"/>
    <w:tmpl w:val="5FF21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174E4F3D"/>
    <w:multiLevelType w:val="hybridMultilevel"/>
    <w:tmpl w:val="E690D364"/>
    <w:lvl w:ilvl="0" w:tplc="A65EFE06">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17A01259"/>
    <w:multiLevelType w:val="hybridMultilevel"/>
    <w:tmpl w:val="31BA280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4" w15:restartNumberingAfterBreak="0">
    <w:nsid w:val="17DE6235"/>
    <w:multiLevelType w:val="hybridMultilevel"/>
    <w:tmpl w:val="82C89270"/>
    <w:lvl w:ilvl="0" w:tplc="FFFFFFFF">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17F43274"/>
    <w:multiLevelType w:val="multilevel"/>
    <w:tmpl w:val="9E1E7A66"/>
    <w:lvl w:ilvl="0">
      <w:start w:val="1"/>
      <w:numFmt w:val="decimal"/>
      <w:lvlText w:val="%1)"/>
      <w:lvlJc w:val="left"/>
      <w:pPr>
        <w:ind w:left="1080" w:hanging="360"/>
      </w:pPr>
      <w:rPr>
        <w:rFonts w:ascii="Arial" w:hAnsi="Arial" w:cs="Arial"/>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6" w15:restartNumberingAfterBreak="0">
    <w:nsid w:val="17F715AA"/>
    <w:multiLevelType w:val="hybridMultilevel"/>
    <w:tmpl w:val="00A65F46"/>
    <w:styleLink w:val="Styl14"/>
    <w:lvl w:ilvl="0" w:tplc="66D0AC86">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181F06B4"/>
    <w:multiLevelType w:val="hybridMultilevel"/>
    <w:tmpl w:val="D2303C2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8"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49" w15:restartNumberingAfterBreak="0">
    <w:nsid w:val="183C76FC"/>
    <w:multiLevelType w:val="hybridMultilevel"/>
    <w:tmpl w:val="F80ED0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183E2B4B"/>
    <w:multiLevelType w:val="hybridMultilevel"/>
    <w:tmpl w:val="0FCED81C"/>
    <w:lvl w:ilvl="0" w:tplc="D15C39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186D3FAF"/>
    <w:multiLevelType w:val="hybridMultilevel"/>
    <w:tmpl w:val="243A3494"/>
    <w:lvl w:ilvl="0" w:tplc="7A56C284">
      <w:start w:val="1"/>
      <w:numFmt w:val="decimal"/>
      <w:lvlText w:val="%1)"/>
      <w:lvlJc w:val="left"/>
      <w:pPr>
        <w:ind w:left="1500" w:hanging="360"/>
      </w:pPr>
      <w:rPr>
        <w:rFonts w:ascii="Arial" w:hAnsi="Arial" w:cs="Arial" w:hint="default"/>
        <w:color w:val="auto"/>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52" w15:restartNumberingAfterBreak="0">
    <w:nsid w:val="187F6314"/>
    <w:multiLevelType w:val="hybridMultilevel"/>
    <w:tmpl w:val="21D6989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3" w15:restartNumberingAfterBreak="0">
    <w:nsid w:val="18D024DA"/>
    <w:multiLevelType w:val="hybridMultilevel"/>
    <w:tmpl w:val="EA5A287C"/>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154" w15:restartNumberingAfterBreak="0">
    <w:nsid w:val="18D37BF2"/>
    <w:multiLevelType w:val="hybridMultilevel"/>
    <w:tmpl w:val="80ACA5E2"/>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5" w15:restartNumberingAfterBreak="0">
    <w:nsid w:val="18EA0500"/>
    <w:multiLevelType w:val="hybridMultilevel"/>
    <w:tmpl w:val="00BEDF7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19586A90"/>
    <w:multiLevelType w:val="multilevel"/>
    <w:tmpl w:val="43CAFDF6"/>
    <w:lvl w:ilvl="0">
      <w:start w:val="1"/>
      <w:numFmt w:val="decimal"/>
      <w:lvlText w:val="%1."/>
      <w:lvlJc w:val="left"/>
      <w:pPr>
        <w:ind w:left="360" w:hanging="360"/>
      </w:pPr>
      <w:rPr>
        <w:rFonts w:ascii="Arial" w:eastAsia="Calibri" w:hAnsi="Arial" w:cs="Arial"/>
        <w:i w:val="0"/>
        <w:color w:val="auto"/>
        <w:lang w:val="pl-PL"/>
      </w:rPr>
    </w:lvl>
    <w:lvl w:ilvl="1">
      <w:start w:val="1"/>
      <w:numFmt w:val="decimal"/>
      <w:lvlText w:val="%2)"/>
      <w:lvlJc w:val="left"/>
      <w:pPr>
        <w:ind w:left="360" w:hanging="360"/>
      </w:pPr>
      <w:rPr>
        <w:b w:val="0"/>
        <w:i w:val="0"/>
        <w:color w:val="000000" w:themeColor="text1"/>
      </w:r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7" w15:restartNumberingAfterBreak="0">
    <w:nsid w:val="198955D0"/>
    <w:multiLevelType w:val="hybridMultilevel"/>
    <w:tmpl w:val="B50616EC"/>
    <w:lvl w:ilvl="0" w:tplc="A726CBAA">
      <w:start w:val="1"/>
      <w:numFmt w:val="decimal"/>
      <w:lvlText w:val="%1)"/>
      <w:lvlJc w:val="left"/>
      <w:pPr>
        <w:ind w:left="3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198D6414"/>
    <w:multiLevelType w:val="hybridMultilevel"/>
    <w:tmpl w:val="59F81350"/>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9" w15:restartNumberingAfterBreak="0">
    <w:nsid w:val="19B86230"/>
    <w:multiLevelType w:val="multilevel"/>
    <w:tmpl w:val="103C3DAA"/>
    <w:lvl w:ilvl="0">
      <w:start w:val="1"/>
      <w:numFmt w:val="upperRoman"/>
      <w:lvlText w:val="%1."/>
      <w:lvlJc w:val="left"/>
      <w:pPr>
        <w:ind w:left="360" w:hanging="360"/>
      </w:pPr>
      <w:rPr>
        <w:rFonts w:hint="default"/>
      </w:rPr>
    </w:lvl>
    <w:lvl w:ilvl="1">
      <w:start w:val="4"/>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19CB2A1B"/>
    <w:multiLevelType w:val="hybridMultilevel"/>
    <w:tmpl w:val="B54EE9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1" w15:restartNumberingAfterBreak="0">
    <w:nsid w:val="19F1670B"/>
    <w:multiLevelType w:val="hybridMultilevel"/>
    <w:tmpl w:val="4A6ED7BC"/>
    <w:lvl w:ilvl="0" w:tplc="C782529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2" w15:restartNumberingAfterBreak="0">
    <w:nsid w:val="19F50A1E"/>
    <w:multiLevelType w:val="hybridMultilevel"/>
    <w:tmpl w:val="1EE6C8EE"/>
    <w:lvl w:ilvl="0" w:tplc="7478B7C2">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1A432976"/>
    <w:multiLevelType w:val="hybridMultilevel"/>
    <w:tmpl w:val="4F4C8AE4"/>
    <w:lvl w:ilvl="0" w:tplc="12769D5C">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4" w15:restartNumberingAfterBreak="0">
    <w:nsid w:val="1A6413D8"/>
    <w:multiLevelType w:val="hybridMultilevel"/>
    <w:tmpl w:val="4288BAE8"/>
    <w:lvl w:ilvl="0" w:tplc="04150017">
      <w:start w:val="1"/>
      <w:numFmt w:val="lowerLetter"/>
      <w:lvlText w:val="%1)"/>
      <w:lvlJc w:val="left"/>
      <w:pPr>
        <w:tabs>
          <w:tab w:val="num" w:pos="927"/>
        </w:tabs>
        <w:ind w:left="92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1AA3262D"/>
    <w:multiLevelType w:val="hybridMultilevel"/>
    <w:tmpl w:val="E60CD80A"/>
    <w:lvl w:ilvl="0" w:tplc="88209A82">
      <w:start w:val="1"/>
      <w:numFmt w:val="bullet"/>
      <w:lvlText w:val=""/>
      <w:lvlJc w:val="left"/>
      <w:pPr>
        <w:ind w:left="1004" w:hanging="360"/>
      </w:pPr>
      <w:rPr>
        <w:rFonts w:ascii="Symbol" w:hAnsi="Symbol" w:hint="default"/>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66" w15:restartNumberingAfterBreak="0">
    <w:nsid w:val="1AB13A54"/>
    <w:multiLevelType w:val="multilevel"/>
    <w:tmpl w:val="E7403BD0"/>
    <w:lvl w:ilvl="0">
      <w:start w:val="2"/>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7" w15:restartNumberingAfterBreak="0">
    <w:nsid w:val="1AB309D5"/>
    <w:multiLevelType w:val="hybridMultilevel"/>
    <w:tmpl w:val="E31427D2"/>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8" w15:restartNumberingAfterBreak="0">
    <w:nsid w:val="1ABC5091"/>
    <w:multiLevelType w:val="hybridMultilevel"/>
    <w:tmpl w:val="8B70E0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1B153894"/>
    <w:multiLevelType w:val="multilevel"/>
    <w:tmpl w:val="B296C286"/>
    <w:lvl w:ilvl="0">
      <w:start w:val="1"/>
      <w:numFmt w:val="upperRoman"/>
      <w:lvlText w:val="%1."/>
      <w:lvlJc w:val="righ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1B496802"/>
    <w:multiLevelType w:val="multilevel"/>
    <w:tmpl w:val="D0DC16AA"/>
    <w:lvl w:ilvl="0">
      <w:start w:val="1"/>
      <w:numFmt w:val="upperRoman"/>
      <w:lvlText w:val="%1."/>
      <w:lvlJc w:val="left"/>
      <w:pPr>
        <w:ind w:left="360" w:hanging="360"/>
      </w:pPr>
      <w:rPr>
        <w:rFonts w:hint="default"/>
      </w:rPr>
    </w:lvl>
    <w:lvl w:ilvl="1">
      <w:start w:val="3"/>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1" w15:restartNumberingAfterBreak="0">
    <w:nsid w:val="1B891B8D"/>
    <w:multiLevelType w:val="hybridMultilevel"/>
    <w:tmpl w:val="A956CB90"/>
    <w:lvl w:ilvl="0" w:tplc="2E1090B4">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1BC86BEA"/>
    <w:multiLevelType w:val="hybridMultilevel"/>
    <w:tmpl w:val="A622147A"/>
    <w:lvl w:ilvl="0" w:tplc="3BA202F6">
      <w:start w:val="1"/>
      <w:numFmt w:val="lowerLetter"/>
      <w:lvlText w:val="%1)"/>
      <w:lvlJc w:val="left"/>
      <w:pPr>
        <w:ind w:left="502"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1BCD490F"/>
    <w:multiLevelType w:val="multilevel"/>
    <w:tmpl w:val="133C60E4"/>
    <w:lvl w:ilvl="0">
      <w:start w:val="1"/>
      <w:numFmt w:val="decimal"/>
      <w:lvlText w:val="%1)"/>
      <w:lvlJc w:val="left"/>
      <w:pPr>
        <w:ind w:left="786" w:hanging="360"/>
      </w:pPr>
      <w:rPr>
        <w:rFonts w:ascii="Arial" w:eastAsia="Times New Roman" w:hAnsi="Arial" w:cs="Arial"/>
        <w:b w:val="0"/>
        <w:color w:val="000000" w:themeColor="text1"/>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74" w15:restartNumberingAfterBreak="0">
    <w:nsid w:val="1BE718B9"/>
    <w:multiLevelType w:val="hybridMultilevel"/>
    <w:tmpl w:val="069CD040"/>
    <w:lvl w:ilvl="0" w:tplc="AF6A20F4">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5" w15:restartNumberingAfterBreak="0">
    <w:nsid w:val="1C094C6D"/>
    <w:multiLevelType w:val="hybridMultilevel"/>
    <w:tmpl w:val="CAA80D0C"/>
    <w:lvl w:ilvl="0" w:tplc="E7E82E58">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1C122151"/>
    <w:multiLevelType w:val="hybridMultilevel"/>
    <w:tmpl w:val="9692C752"/>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7" w15:restartNumberingAfterBreak="0">
    <w:nsid w:val="1C5F1F6C"/>
    <w:multiLevelType w:val="hybridMultilevel"/>
    <w:tmpl w:val="6AF0E94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8" w15:restartNumberingAfterBreak="0">
    <w:nsid w:val="1C7724F1"/>
    <w:multiLevelType w:val="hybridMultilevel"/>
    <w:tmpl w:val="74E611E8"/>
    <w:lvl w:ilvl="0" w:tplc="7A56C284">
      <w:start w:val="1"/>
      <w:numFmt w:val="decimal"/>
      <w:lvlText w:val="%1)"/>
      <w:lvlJc w:val="left"/>
      <w:pPr>
        <w:ind w:left="1287" w:hanging="360"/>
      </w:pPr>
      <w:rPr>
        <w:rFonts w:ascii="Arial" w:hAnsi="Arial" w:cs="Arial" w:hint="default"/>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79" w15:restartNumberingAfterBreak="0">
    <w:nsid w:val="1C8427BB"/>
    <w:multiLevelType w:val="hybridMultilevel"/>
    <w:tmpl w:val="3D5E92AA"/>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0" w15:restartNumberingAfterBreak="0">
    <w:nsid w:val="1C982DF3"/>
    <w:multiLevelType w:val="hybridMultilevel"/>
    <w:tmpl w:val="66A8CA84"/>
    <w:lvl w:ilvl="0" w:tplc="FFFFFFFF">
      <w:start w:val="1"/>
      <w:numFmt w:val="decimal"/>
      <w:lvlText w:val="%1."/>
      <w:lvlJc w:val="left"/>
      <w:pPr>
        <w:ind w:left="1004" w:hanging="360"/>
      </w:pPr>
      <w:rPr>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3"/>
      <w:numFmt w:val="decimal"/>
      <w:lvlText w:val="%4)"/>
      <w:lvlJc w:val="left"/>
      <w:pPr>
        <w:ind w:left="3164" w:hanging="360"/>
      </w:pPr>
      <w:rPr>
        <w:rFonts w:hint="default"/>
      </w:r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1" w15:restartNumberingAfterBreak="0">
    <w:nsid w:val="1CA817BF"/>
    <w:multiLevelType w:val="hybridMultilevel"/>
    <w:tmpl w:val="5046FEF2"/>
    <w:lvl w:ilvl="0" w:tplc="67F802F2">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2" w15:restartNumberingAfterBreak="0">
    <w:nsid w:val="1CCC6228"/>
    <w:multiLevelType w:val="hybridMultilevel"/>
    <w:tmpl w:val="5B44C6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1D225712"/>
    <w:multiLevelType w:val="hybridMultilevel"/>
    <w:tmpl w:val="BA282EE6"/>
    <w:lvl w:ilvl="0" w:tplc="9C18BADA">
      <w:start w:val="6"/>
      <w:numFmt w:val="lowerLetter"/>
      <w:lvlText w:val="%1)"/>
      <w:lvlJc w:val="left"/>
      <w:pPr>
        <w:tabs>
          <w:tab w:val="num" w:pos="142"/>
        </w:tabs>
        <w:ind w:left="255" w:hanging="113"/>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1D236CEF"/>
    <w:multiLevelType w:val="multilevel"/>
    <w:tmpl w:val="AA66B88A"/>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5" w15:restartNumberingAfterBreak="0">
    <w:nsid w:val="1D284831"/>
    <w:multiLevelType w:val="hybridMultilevel"/>
    <w:tmpl w:val="7040E024"/>
    <w:lvl w:ilvl="0" w:tplc="0950A13C">
      <w:start w:val="5"/>
      <w:numFmt w:val="decimal"/>
      <w:lvlText w:val="%1)"/>
      <w:lvlJc w:val="lef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1D6027DA"/>
    <w:multiLevelType w:val="hybridMultilevel"/>
    <w:tmpl w:val="DC543D9C"/>
    <w:lvl w:ilvl="0" w:tplc="3B023D22">
      <w:start w:val="1"/>
      <w:numFmt w:val="lowerLetter"/>
      <w:lvlText w:val="%1)"/>
      <w:lvlJc w:val="left"/>
      <w:pPr>
        <w:ind w:left="862" w:hanging="360"/>
      </w:pPr>
      <w:rPr>
        <w:rFonts w:hint="default"/>
        <w:b w:val="0"/>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87" w15:restartNumberingAfterBreak="0">
    <w:nsid w:val="1DFD38BD"/>
    <w:multiLevelType w:val="hybridMultilevel"/>
    <w:tmpl w:val="EBAA9AB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188" w15:restartNumberingAfterBreak="0">
    <w:nsid w:val="1E1C3DD3"/>
    <w:multiLevelType w:val="hybridMultilevel"/>
    <w:tmpl w:val="D968FBBC"/>
    <w:lvl w:ilvl="0" w:tplc="1436BD8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9" w15:restartNumberingAfterBreak="0">
    <w:nsid w:val="1E2E0E31"/>
    <w:multiLevelType w:val="multilevel"/>
    <w:tmpl w:val="BF9425C6"/>
    <w:styleLink w:val="Styl1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0" w15:restartNumberingAfterBreak="0">
    <w:nsid w:val="1E8B047C"/>
    <w:multiLevelType w:val="hybridMultilevel"/>
    <w:tmpl w:val="73EE032E"/>
    <w:lvl w:ilvl="0" w:tplc="A13A9F72">
      <w:start w:val="1"/>
      <w:numFmt w:val="bullet"/>
      <w:lvlText w:val="-"/>
      <w:lvlJc w:val="left"/>
      <w:pPr>
        <w:ind w:left="1560" w:hanging="360"/>
      </w:pPr>
      <w:rPr>
        <w:rFonts w:ascii="Arial" w:eastAsia="Calibri" w:hAnsi="Arial" w:cs="Arial"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191" w15:restartNumberingAfterBreak="0">
    <w:nsid w:val="1E8E6700"/>
    <w:multiLevelType w:val="hybridMultilevel"/>
    <w:tmpl w:val="927AF5FE"/>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1EA67493"/>
    <w:multiLevelType w:val="hybridMultilevel"/>
    <w:tmpl w:val="63203992"/>
    <w:lvl w:ilvl="0" w:tplc="FFFFFFFF">
      <w:start w:val="1"/>
      <w:numFmt w:val="lowerLetter"/>
      <w:lvlText w:val="%1)"/>
      <w:lvlJc w:val="left"/>
      <w:pPr>
        <w:ind w:left="644" w:hanging="360"/>
      </w:pPr>
      <w:rPr>
        <w:rFonts w:hint="default"/>
        <w:color w:val="000000" w:themeColor="tex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93" w15:restartNumberingAfterBreak="0">
    <w:nsid w:val="1EB07F2D"/>
    <w:multiLevelType w:val="hybridMultilevel"/>
    <w:tmpl w:val="A97A48BC"/>
    <w:styleLink w:val="Styl191"/>
    <w:lvl w:ilvl="0" w:tplc="C1847074">
      <w:start w:val="1"/>
      <w:numFmt w:val="decimal"/>
      <w:lvlText w:val="%1)"/>
      <w:lvlJc w:val="left"/>
      <w:pPr>
        <w:ind w:left="644" w:hanging="360"/>
      </w:pPr>
      <w:rPr>
        <w:rFonts w:eastAsia="Calibri"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4" w15:restartNumberingAfterBreak="0">
    <w:nsid w:val="1EB2435A"/>
    <w:multiLevelType w:val="hybridMultilevel"/>
    <w:tmpl w:val="1F848B0C"/>
    <w:lvl w:ilvl="0" w:tplc="5A62EA04">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95" w15:restartNumberingAfterBreak="0">
    <w:nsid w:val="1ED058FC"/>
    <w:multiLevelType w:val="hybridMultilevel"/>
    <w:tmpl w:val="64A8DA5C"/>
    <w:lvl w:ilvl="0" w:tplc="623C10EA">
      <w:start w:val="1"/>
      <w:numFmt w:val="decimal"/>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6" w15:restartNumberingAfterBreak="0">
    <w:nsid w:val="1ED9171B"/>
    <w:multiLevelType w:val="multilevel"/>
    <w:tmpl w:val="7826B132"/>
    <w:lvl w:ilvl="0">
      <w:start w:val="2"/>
      <w:numFmt w:val="decimal"/>
      <w:lvlText w:val="%1)"/>
      <w:lvlJc w:val="left"/>
      <w:pPr>
        <w:ind w:left="502" w:hanging="360"/>
      </w:pPr>
      <w:rPr>
        <w:rFonts w:hint="default"/>
        <w:color w:val="auto"/>
      </w:rPr>
    </w:lvl>
    <w:lvl w:ilvl="1">
      <w:start w:val="6"/>
      <w:numFmt w:val="lowerLetter"/>
      <w:lvlText w:val="%2)"/>
      <w:lvlJc w:val="left"/>
      <w:pPr>
        <w:ind w:left="720" w:hanging="360"/>
      </w:pPr>
      <w:rPr>
        <w:rFonts w:hint="default"/>
        <w:color w:val="000000" w:themeColor="text1"/>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1F06724A"/>
    <w:multiLevelType w:val="hybridMultilevel"/>
    <w:tmpl w:val="A9A0E912"/>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1F0B2763"/>
    <w:multiLevelType w:val="multilevel"/>
    <w:tmpl w:val="1B5279A2"/>
    <w:styleLink w:val="Styl14311"/>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99" w15:restartNumberingAfterBreak="0">
    <w:nsid w:val="1F506987"/>
    <w:multiLevelType w:val="hybridMultilevel"/>
    <w:tmpl w:val="CB867ADE"/>
    <w:lvl w:ilvl="0" w:tplc="2452B926">
      <w:start w:val="1"/>
      <w:numFmt w:val="lowerLetter"/>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0" w15:restartNumberingAfterBreak="0">
    <w:nsid w:val="1F663494"/>
    <w:multiLevelType w:val="multilevel"/>
    <w:tmpl w:val="AB6A89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01" w15:restartNumberingAfterBreak="0">
    <w:nsid w:val="1F9A0E60"/>
    <w:multiLevelType w:val="hybridMultilevel"/>
    <w:tmpl w:val="6FAA50D4"/>
    <w:lvl w:ilvl="0" w:tplc="C19069DA">
      <w:start w:val="2"/>
      <w:numFmt w:val="upperRoman"/>
      <w:lvlText w:val="%1."/>
      <w:lvlJc w:val="left"/>
      <w:pPr>
        <w:ind w:left="1080" w:hanging="72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1FA113E2"/>
    <w:multiLevelType w:val="hybridMultilevel"/>
    <w:tmpl w:val="5CE2B2CE"/>
    <w:lvl w:ilvl="0" w:tplc="9EB4DC98">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1FB058AB"/>
    <w:multiLevelType w:val="hybridMultilevel"/>
    <w:tmpl w:val="9F2E36E6"/>
    <w:lvl w:ilvl="0" w:tplc="009E174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1FB46528"/>
    <w:multiLevelType w:val="hybridMultilevel"/>
    <w:tmpl w:val="5B424FB0"/>
    <w:lvl w:ilvl="0" w:tplc="583EB320">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5" w15:restartNumberingAfterBreak="0">
    <w:nsid w:val="1FE26396"/>
    <w:multiLevelType w:val="hybridMultilevel"/>
    <w:tmpl w:val="92D8E788"/>
    <w:lvl w:ilvl="0" w:tplc="92069D18">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20504EFD"/>
    <w:multiLevelType w:val="hybridMultilevel"/>
    <w:tmpl w:val="E19228FC"/>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207" w15:restartNumberingAfterBreak="0">
    <w:nsid w:val="20813890"/>
    <w:multiLevelType w:val="hybridMultilevel"/>
    <w:tmpl w:val="7326131A"/>
    <w:lvl w:ilvl="0" w:tplc="04150017">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20A62B27"/>
    <w:multiLevelType w:val="hybridMultilevel"/>
    <w:tmpl w:val="3E92C19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09" w15:restartNumberingAfterBreak="0">
    <w:nsid w:val="212F3EB9"/>
    <w:multiLevelType w:val="hybridMultilevel"/>
    <w:tmpl w:val="FF003B52"/>
    <w:lvl w:ilvl="0" w:tplc="BB66ECC2">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210" w15:restartNumberingAfterBreak="0">
    <w:nsid w:val="21C13202"/>
    <w:multiLevelType w:val="hybridMultilevel"/>
    <w:tmpl w:val="DC7E63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21E91BAA"/>
    <w:multiLevelType w:val="hybridMultilevel"/>
    <w:tmpl w:val="22E29DF8"/>
    <w:lvl w:ilvl="0" w:tplc="1F729E6C">
      <w:start w:val="2"/>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22153E20"/>
    <w:multiLevelType w:val="hybridMultilevel"/>
    <w:tmpl w:val="C106A15E"/>
    <w:lvl w:ilvl="0" w:tplc="BB66ECC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3" w15:restartNumberingAfterBreak="0">
    <w:nsid w:val="224445E0"/>
    <w:multiLevelType w:val="hybridMultilevel"/>
    <w:tmpl w:val="2E8AE27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4" w15:restartNumberingAfterBreak="0">
    <w:nsid w:val="224572FF"/>
    <w:multiLevelType w:val="hybridMultilevel"/>
    <w:tmpl w:val="06D696C4"/>
    <w:lvl w:ilvl="0" w:tplc="BB66ECC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5" w15:restartNumberingAfterBreak="0">
    <w:nsid w:val="22486173"/>
    <w:multiLevelType w:val="multilevel"/>
    <w:tmpl w:val="A8020972"/>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6" w15:restartNumberingAfterBreak="0">
    <w:nsid w:val="227237DB"/>
    <w:multiLevelType w:val="hybridMultilevel"/>
    <w:tmpl w:val="0CD23F68"/>
    <w:lvl w:ilvl="0" w:tplc="B6DEE6C4">
      <w:start w:val="1"/>
      <w:numFmt w:val="bullet"/>
      <w:lvlText w:val=""/>
      <w:lvlJc w:val="left"/>
      <w:pPr>
        <w:ind w:left="2205" w:hanging="360"/>
      </w:pPr>
      <w:rPr>
        <w:rFonts w:ascii="Symbol" w:hAnsi="Symbol" w:hint="default"/>
      </w:rPr>
    </w:lvl>
    <w:lvl w:ilvl="1" w:tplc="04150003" w:tentative="1">
      <w:start w:val="1"/>
      <w:numFmt w:val="bullet"/>
      <w:lvlText w:val="o"/>
      <w:lvlJc w:val="left"/>
      <w:pPr>
        <w:ind w:left="2925" w:hanging="360"/>
      </w:pPr>
      <w:rPr>
        <w:rFonts w:ascii="Courier New" w:hAnsi="Courier New" w:cs="Courier New" w:hint="default"/>
      </w:rPr>
    </w:lvl>
    <w:lvl w:ilvl="2" w:tplc="04150005" w:tentative="1">
      <w:start w:val="1"/>
      <w:numFmt w:val="bullet"/>
      <w:lvlText w:val=""/>
      <w:lvlJc w:val="left"/>
      <w:pPr>
        <w:ind w:left="3645" w:hanging="360"/>
      </w:pPr>
      <w:rPr>
        <w:rFonts w:ascii="Wingdings" w:hAnsi="Wingdings" w:hint="default"/>
      </w:rPr>
    </w:lvl>
    <w:lvl w:ilvl="3" w:tplc="04150001" w:tentative="1">
      <w:start w:val="1"/>
      <w:numFmt w:val="bullet"/>
      <w:lvlText w:val=""/>
      <w:lvlJc w:val="left"/>
      <w:pPr>
        <w:ind w:left="4365" w:hanging="360"/>
      </w:pPr>
      <w:rPr>
        <w:rFonts w:ascii="Symbol" w:hAnsi="Symbol" w:hint="default"/>
      </w:rPr>
    </w:lvl>
    <w:lvl w:ilvl="4" w:tplc="04150003" w:tentative="1">
      <w:start w:val="1"/>
      <w:numFmt w:val="bullet"/>
      <w:lvlText w:val="o"/>
      <w:lvlJc w:val="left"/>
      <w:pPr>
        <w:ind w:left="5085" w:hanging="360"/>
      </w:pPr>
      <w:rPr>
        <w:rFonts w:ascii="Courier New" w:hAnsi="Courier New" w:cs="Courier New" w:hint="default"/>
      </w:rPr>
    </w:lvl>
    <w:lvl w:ilvl="5" w:tplc="04150005" w:tentative="1">
      <w:start w:val="1"/>
      <w:numFmt w:val="bullet"/>
      <w:lvlText w:val=""/>
      <w:lvlJc w:val="left"/>
      <w:pPr>
        <w:ind w:left="5805" w:hanging="360"/>
      </w:pPr>
      <w:rPr>
        <w:rFonts w:ascii="Wingdings" w:hAnsi="Wingdings" w:hint="default"/>
      </w:rPr>
    </w:lvl>
    <w:lvl w:ilvl="6" w:tplc="04150001" w:tentative="1">
      <w:start w:val="1"/>
      <w:numFmt w:val="bullet"/>
      <w:lvlText w:val=""/>
      <w:lvlJc w:val="left"/>
      <w:pPr>
        <w:ind w:left="6525" w:hanging="360"/>
      </w:pPr>
      <w:rPr>
        <w:rFonts w:ascii="Symbol" w:hAnsi="Symbol" w:hint="default"/>
      </w:rPr>
    </w:lvl>
    <w:lvl w:ilvl="7" w:tplc="04150003" w:tentative="1">
      <w:start w:val="1"/>
      <w:numFmt w:val="bullet"/>
      <w:lvlText w:val="o"/>
      <w:lvlJc w:val="left"/>
      <w:pPr>
        <w:ind w:left="7245" w:hanging="360"/>
      </w:pPr>
      <w:rPr>
        <w:rFonts w:ascii="Courier New" w:hAnsi="Courier New" w:cs="Courier New" w:hint="default"/>
      </w:rPr>
    </w:lvl>
    <w:lvl w:ilvl="8" w:tplc="04150005" w:tentative="1">
      <w:start w:val="1"/>
      <w:numFmt w:val="bullet"/>
      <w:lvlText w:val=""/>
      <w:lvlJc w:val="left"/>
      <w:pPr>
        <w:ind w:left="7965" w:hanging="360"/>
      </w:pPr>
      <w:rPr>
        <w:rFonts w:ascii="Wingdings" w:hAnsi="Wingdings" w:hint="default"/>
      </w:rPr>
    </w:lvl>
  </w:abstractNum>
  <w:abstractNum w:abstractNumId="217" w15:restartNumberingAfterBreak="0">
    <w:nsid w:val="22986239"/>
    <w:multiLevelType w:val="hybridMultilevel"/>
    <w:tmpl w:val="BF8CEC52"/>
    <w:styleLink w:val="Styl143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229A145B"/>
    <w:multiLevelType w:val="hybridMultilevel"/>
    <w:tmpl w:val="517C6C56"/>
    <w:lvl w:ilvl="0" w:tplc="2092EA12">
      <w:start w:val="1"/>
      <w:numFmt w:val="bullet"/>
      <w:lvlText w:val=""/>
      <w:lvlJc w:val="left"/>
      <w:pPr>
        <w:ind w:left="1634" w:hanging="360"/>
      </w:pPr>
      <w:rPr>
        <w:rFonts w:ascii="Symbol" w:hAnsi="Symbol"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219" w15:restartNumberingAfterBreak="0">
    <w:nsid w:val="22AB42CA"/>
    <w:multiLevelType w:val="hybridMultilevel"/>
    <w:tmpl w:val="3514A588"/>
    <w:lvl w:ilvl="0" w:tplc="D5DE5B64">
      <w:start w:val="1"/>
      <w:numFmt w:val="lowerLetter"/>
      <w:lvlText w:val="%1)"/>
      <w:lvlJc w:val="left"/>
      <w:pPr>
        <w:tabs>
          <w:tab w:val="num" w:pos="360"/>
        </w:tabs>
        <w:ind w:left="360" w:hanging="360"/>
      </w:pPr>
      <w:rPr>
        <w:rFonts w:ascii="Arial" w:hAnsi="Arial" w:cs="Arial" w:hint="default"/>
        <w:color w:val="auto"/>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20" w15:restartNumberingAfterBreak="0">
    <w:nsid w:val="22CC1243"/>
    <w:multiLevelType w:val="hybridMultilevel"/>
    <w:tmpl w:val="F3F480D0"/>
    <w:lvl w:ilvl="0" w:tplc="2592CD3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1" w15:restartNumberingAfterBreak="0">
    <w:nsid w:val="232C7892"/>
    <w:multiLevelType w:val="hybridMultilevel"/>
    <w:tmpl w:val="FD180826"/>
    <w:lvl w:ilvl="0" w:tplc="7E841492">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23371EB8"/>
    <w:multiLevelType w:val="hybridMultilevel"/>
    <w:tmpl w:val="8102C86A"/>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23" w15:restartNumberingAfterBreak="0">
    <w:nsid w:val="234F351B"/>
    <w:multiLevelType w:val="multilevel"/>
    <w:tmpl w:val="6EDAFF4A"/>
    <w:lvl w:ilvl="0">
      <w:start w:val="1"/>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4" w15:restartNumberingAfterBreak="0">
    <w:nsid w:val="235066FD"/>
    <w:multiLevelType w:val="hybridMultilevel"/>
    <w:tmpl w:val="7B5E673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25" w15:restartNumberingAfterBreak="0">
    <w:nsid w:val="23D73709"/>
    <w:multiLevelType w:val="hybridMultilevel"/>
    <w:tmpl w:val="B0261D56"/>
    <w:lvl w:ilvl="0" w:tplc="DB1C80A0">
      <w:start w:val="1"/>
      <w:numFmt w:val="decimal"/>
      <w:lvlText w:val="%1."/>
      <w:lvlJc w:val="left"/>
      <w:pPr>
        <w:ind w:left="360" w:hanging="360"/>
      </w:pPr>
      <w:rPr>
        <w:b w:val="0"/>
        <w:color w:val="000000" w:themeColor="text1"/>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6" w15:restartNumberingAfterBreak="0">
    <w:nsid w:val="23DC54CB"/>
    <w:multiLevelType w:val="hybridMultilevel"/>
    <w:tmpl w:val="8BCA697C"/>
    <w:styleLink w:val="Styl11412"/>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7" w15:restartNumberingAfterBreak="0">
    <w:nsid w:val="24010010"/>
    <w:multiLevelType w:val="hybridMultilevel"/>
    <w:tmpl w:val="3CC473EE"/>
    <w:lvl w:ilvl="0" w:tplc="04150011">
      <w:start w:val="1"/>
      <w:numFmt w:val="decimal"/>
      <w:lvlText w:val="%1)"/>
      <w:lvlJc w:val="left"/>
      <w:pPr>
        <w:ind w:left="789" w:hanging="360"/>
      </w:p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228" w15:restartNumberingAfterBreak="0">
    <w:nsid w:val="242C73F2"/>
    <w:multiLevelType w:val="hybridMultilevel"/>
    <w:tmpl w:val="CDB0693A"/>
    <w:lvl w:ilvl="0" w:tplc="04150017">
      <w:start w:val="1"/>
      <w:numFmt w:val="lowerLetter"/>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24341271"/>
    <w:multiLevelType w:val="multilevel"/>
    <w:tmpl w:val="14A675B0"/>
    <w:lvl w:ilvl="0">
      <w:start w:val="2"/>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color w:val="000000" w:themeColor="tex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0"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24CE2A6F"/>
    <w:multiLevelType w:val="hybridMultilevel"/>
    <w:tmpl w:val="582ACA14"/>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2" w15:restartNumberingAfterBreak="0">
    <w:nsid w:val="24DB246A"/>
    <w:multiLevelType w:val="hybridMultilevel"/>
    <w:tmpl w:val="C206D4CE"/>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3" w15:restartNumberingAfterBreak="0">
    <w:nsid w:val="2507328D"/>
    <w:multiLevelType w:val="hybridMultilevel"/>
    <w:tmpl w:val="1C0C64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25BD72B1"/>
    <w:multiLevelType w:val="hybridMultilevel"/>
    <w:tmpl w:val="8D5A5D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2657226E"/>
    <w:multiLevelType w:val="multilevel"/>
    <w:tmpl w:val="D1A8CE90"/>
    <w:lvl w:ilvl="0">
      <w:start w:val="1"/>
      <w:numFmt w:val="upperRoman"/>
      <w:lvlText w:val="%1."/>
      <w:lvlJc w:val="left"/>
      <w:pPr>
        <w:ind w:left="360" w:hanging="360"/>
      </w:pPr>
    </w:lvl>
    <w:lvl w:ilvl="1">
      <w:start w:val="1"/>
      <w:numFmt w:val="decimal"/>
      <w:lvlText w:val="%2)"/>
      <w:lvlJc w:val="left"/>
      <w:pPr>
        <w:ind w:left="644" w:hanging="360"/>
      </w:pPr>
      <w:rPr>
        <w:color w:val="auto"/>
      </w:rPr>
    </w:lvl>
    <w:lvl w:ilvl="2">
      <w:start w:val="1"/>
      <w:numFmt w:val="lowerLetter"/>
      <w:lvlText w:val="%3)"/>
      <w:lvlJc w:val="left"/>
      <w:pPr>
        <w:ind w:left="927" w:hanging="360"/>
      </w:pPr>
      <w:rPr>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6" w15:restartNumberingAfterBreak="0">
    <w:nsid w:val="26693DC5"/>
    <w:multiLevelType w:val="hybridMultilevel"/>
    <w:tmpl w:val="86C263E8"/>
    <w:lvl w:ilvl="0" w:tplc="7BFE665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7" w15:restartNumberingAfterBreak="0">
    <w:nsid w:val="269C70F4"/>
    <w:multiLevelType w:val="hybridMultilevel"/>
    <w:tmpl w:val="2B3E59B4"/>
    <w:lvl w:ilvl="0" w:tplc="C0A4C9C6">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8" w15:restartNumberingAfterBreak="0">
    <w:nsid w:val="26CB723B"/>
    <w:multiLevelType w:val="hybridMultilevel"/>
    <w:tmpl w:val="0E5429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26E2699D"/>
    <w:multiLevelType w:val="hybridMultilevel"/>
    <w:tmpl w:val="95A41C06"/>
    <w:lvl w:ilvl="0" w:tplc="BB66ECC2">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0" w15:restartNumberingAfterBreak="0">
    <w:nsid w:val="26FF4292"/>
    <w:multiLevelType w:val="hybridMultilevel"/>
    <w:tmpl w:val="A46ADECA"/>
    <w:lvl w:ilvl="0" w:tplc="6A18A05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1" w15:restartNumberingAfterBreak="0">
    <w:nsid w:val="27471A5A"/>
    <w:multiLevelType w:val="hybridMultilevel"/>
    <w:tmpl w:val="6D9A325A"/>
    <w:lvl w:ilvl="0" w:tplc="1B3656A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43" w15:restartNumberingAfterBreak="0">
    <w:nsid w:val="277A2B3F"/>
    <w:multiLevelType w:val="hybridMultilevel"/>
    <w:tmpl w:val="0C0A1D4A"/>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4" w15:restartNumberingAfterBreak="0">
    <w:nsid w:val="27830630"/>
    <w:multiLevelType w:val="hybridMultilevel"/>
    <w:tmpl w:val="4C969D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2798321D"/>
    <w:multiLevelType w:val="hybridMultilevel"/>
    <w:tmpl w:val="C3588DC4"/>
    <w:lvl w:ilvl="0" w:tplc="3D9C06FE">
      <w:start w:val="1"/>
      <w:numFmt w:val="lowerLetter"/>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6" w15:restartNumberingAfterBreak="0">
    <w:nsid w:val="27F50DBF"/>
    <w:multiLevelType w:val="hybridMultilevel"/>
    <w:tmpl w:val="2014F3E6"/>
    <w:lvl w:ilvl="0" w:tplc="8026AD4C">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281E36FE"/>
    <w:multiLevelType w:val="hybridMultilevel"/>
    <w:tmpl w:val="D9FAD41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8" w15:restartNumberingAfterBreak="0">
    <w:nsid w:val="282675F6"/>
    <w:multiLevelType w:val="hybridMultilevel"/>
    <w:tmpl w:val="417C8C54"/>
    <w:lvl w:ilvl="0" w:tplc="06E01E60">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9" w15:restartNumberingAfterBreak="0">
    <w:nsid w:val="2827116C"/>
    <w:multiLevelType w:val="hybridMultilevel"/>
    <w:tmpl w:val="0DF2576E"/>
    <w:lvl w:ilvl="0" w:tplc="E75C5C7A">
      <w:start w:val="18"/>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28312622"/>
    <w:multiLevelType w:val="hybridMultilevel"/>
    <w:tmpl w:val="2292B18A"/>
    <w:lvl w:ilvl="0" w:tplc="7A56C284">
      <w:start w:val="1"/>
      <w:numFmt w:val="decimal"/>
      <w:lvlText w:val="%1)"/>
      <w:lvlJc w:val="left"/>
      <w:pPr>
        <w:ind w:left="1500" w:hanging="360"/>
      </w:pPr>
      <w:rPr>
        <w:rFonts w:ascii="Arial" w:hAnsi="Arial" w:cs="Arial" w:hint="default"/>
        <w:color w:val="auto"/>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251" w15:restartNumberingAfterBreak="0">
    <w:nsid w:val="286328A8"/>
    <w:multiLevelType w:val="hybridMultilevel"/>
    <w:tmpl w:val="E2987A24"/>
    <w:lvl w:ilvl="0" w:tplc="28E8BE3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2" w15:restartNumberingAfterBreak="0">
    <w:nsid w:val="2877175B"/>
    <w:multiLevelType w:val="hybridMultilevel"/>
    <w:tmpl w:val="7252450A"/>
    <w:lvl w:ilvl="0" w:tplc="13620C16">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28870F61"/>
    <w:multiLevelType w:val="hybridMultilevel"/>
    <w:tmpl w:val="244E4FB4"/>
    <w:lvl w:ilvl="0" w:tplc="344A44E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4" w15:restartNumberingAfterBreak="0">
    <w:nsid w:val="28917AD5"/>
    <w:multiLevelType w:val="hybridMultilevel"/>
    <w:tmpl w:val="2A72CF9C"/>
    <w:lvl w:ilvl="0" w:tplc="D1AEB74C">
      <w:start w:val="1"/>
      <w:numFmt w:val="lowerLetter"/>
      <w:lvlText w:val="%1)"/>
      <w:lvlJc w:val="left"/>
      <w:pPr>
        <w:ind w:left="144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28AD2893"/>
    <w:multiLevelType w:val="hybridMultilevel"/>
    <w:tmpl w:val="50205F04"/>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6" w15:restartNumberingAfterBreak="0">
    <w:nsid w:val="28B028B1"/>
    <w:multiLevelType w:val="hybridMultilevel"/>
    <w:tmpl w:val="9B4882EA"/>
    <w:lvl w:ilvl="0" w:tplc="B14C4D1C">
      <w:start w:val="3"/>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7" w15:restartNumberingAfterBreak="0">
    <w:nsid w:val="28F86391"/>
    <w:multiLevelType w:val="multilevel"/>
    <w:tmpl w:val="F72CE290"/>
    <w:lvl w:ilvl="0">
      <w:start w:val="1"/>
      <w:numFmt w:val="decimal"/>
      <w:lvlText w:val="%1."/>
      <w:lvlJc w:val="left"/>
      <w:pPr>
        <w:ind w:left="360" w:hanging="360"/>
      </w:pPr>
      <w:rPr>
        <w:rFonts w:ascii="Arial" w:hAnsi="Arial" w:cs="Arial"/>
        <w:b w:val="0"/>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8" w15:restartNumberingAfterBreak="0">
    <w:nsid w:val="293C1CE7"/>
    <w:multiLevelType w:val="hybridMultilevel"/>
    <w:tmpl w:val="1D721D20"/>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9" w15:restartNumberingAfterBreak="0">
    <w:nsid w:val="29707684"/>
    <w:multiLevelType w:val="hybridMultilevel"/>
    <w:tmpl w:val="391E90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0" w15:restartNumberingAfterBreak="0">
    <w:nsid w:val="299C7191"/>
    <w:multiLevelType w:val="hybridMultilevel"/>
    <w:tmpl w:val="09CE99DE"/>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61" w15:restartNumberingAfterBreak="0">
    <w:nsid w:val="29E50355"/>
    <w:multiLevelType w:val="hybridMultilevel"/>
    <w:tmpl w:val="63C8841A"/>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2" w15:restartNumberingAfterBreak="0">
    <w:nsid w:val="29EA1EDE"/>
    <w:multiLevelType w:val="hybridMultilevel"/>
    <w:tmpl w:val="A956C4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3" w15:restartNumberingAfterBreak="0">
    <w:nsid w:val="2A0403C9"/>
    <w:multiLevelType w:val="hybridMultilevel"/>
    <w:tmpl w:val="C8FE4CB6"/>
    <w:lvl w:ilvl="0" w:tplc="3ADA31E8">
      <w:start w:val="1"/>
      <w:numFmt w:val="bullet"/>
      <w:lvlText w:val=""/>
      <w:lvlJc w:val="left"/>
      <w:pPr>
        <w:ind w:left="1146" w:hanging="360"/>
      </w:pPr>
      <w:rPr>
        <w:rFonts w:ascii="Symbol" w:hAnsi="Symbol" w:hint="default"/>
        <w:b w:val="0"/>
        <w:i w:val="0"/>
        <w:color w:val="000000" w:themeColor="text1"/>
        <w:sz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4" w15:restartNumberingAfterBreak="0">
    <w:nsid w:val="2A06701B"/>
    <w:multiLevelType w:val="hybridMultilevel"/>
    <w:tmpl w:val="F27068E0"/>
    <w:lvl w:ilvl="0" w:tplc="C44E55C0">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5" w15:restartNumberingAfterBreak="0">
    <w:nsid w:val="2A390416"/>
    <w:multiLevelType w:val="hybridMultilevel"/>
    <w:tmpl w:val="E786A59A"/>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66" w15:restartNumberingAfterBreak="0">
    <w:nsid w:val="2A9E3C3A"/>
    <w:multiLevelType w:val="hybridMultilevel"/>
    <w:tmpl w:val="9F0C30C2"/>
    <w:lvl w:ilvl="0" w:tplc="04150017">
      <w:start w:val="1"/>
      <w:numFmt w:val="lowerLetter"/>
      <w:lvlText w:val="%1)"/>
      <w:lvlJc w:val="left"/>
      <w:pPr>
        <w:ind w:left="1634" w:hanging="360"/>
      </w:pPr>
      <w:rPr>
        <w:rFonts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267" w15:restartNumberingAfterBreak="0">
    <w:nsid w:val="2AA64B34"/>
    <w:multiLevelType w:val="multilevel"/>
    <w:tmpl w:val="00C83170"/>
    <w:styleLink w:val="Styl1621"/>
    <w:lvl w:ilvl="0">
      <w:start w:val="1"/>
      <w:numFmt w:val="decimal"/>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8" w15:restartNumberingAfterBreak="0">
    <w:nsid w:val="2AB767A6"/>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9" w15:restartNumberingAfterBreak="0">
    <w:nsid w:val="2AE96421"/>
    <w:multiLevelType w:val="multilevel"/>
    <w:tmpl w:val="7C343958"/>
    <w:lvl w:ilvl="0">
      <w:start w:val="5"/>
      <w:numFmt w:val="decimal"/>
      <w:lvlText w:val="%1)"/>
      <w:lvlJc w:val="left"/>
      <w:pPr>
        <w:ind w:left="2629" w:hanging="360"/>
      </w:pPr>
      <w:rPr>
        <w:rFonts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70" w15:restartNumberingAfterBreak="0">
    <w:nsid w:val="2AF94A5B"/>
    <w:multiLevelType w:val="hybridMultilevel"/>
    <w:tmpl w:val="6064471E"/>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1" w15:restartNumberingAfterBreak="0">
    <w:nsid w:val="2B0646AD"/>
    <w:multiLevelType w:val="hybridMultilevel"/>
    <w:tmpl w:val="E6BA19C4"/>
    <w:lvl w:ilvl="0" w:tplc="E0469A12">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2B081B3D"/>
    <w:multiLevelType w:val="hybridMultilevel"/>
    <w:tmpl w:val="5BC891C2"/>
    <w:lvl w:ilvl="0" w:tplc="3C8C598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73" w15:restartNumberingAfterBreak="0">
    <w:nsid w:val="2B423A33"/>
    <w:multiLevelType w:val="multilevel"/>
    <w:tmpl w:val="DF8EE0A4"/>
    <w:lvl w:ilvl="0">
      <w:start w:val="1"/>
      <w:numFmt w:val="bullet"/>
      <w:lvlText w:val=""/>
      <w:lvlJc w:val="left"/>
      <w:pPr>
        <w:ind w:left="2629" w:hanging="360"/>
      </w:pPr>
      <w:rPr>
        <w:rFonts w:ascii="Symbol" w:hAnsi="Symbol"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74" w15:restartNumberingAfterBreak="0">
    <w:nsid w:val="2B5807A6"/>
    <w:multiLevelType w:val="hybridMultilevel"/>
    <w:tmpl w:val="11DA27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5" w15:restartNumberingAfterBreak="0">
    <w:nsid w:val="2B5A5655"/>
    <w:multiLevelType w:val="hybridMultilevel"/>
    <w:tmpl w:val="A148EC5A"/>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76" w15:restartNumberingAfterBreak="0">
    <w:nsid w:val="2BB75353"/>
    <w:multiLevelType w:val="hybridMultilevel"/>
    <w:tmpl w:val="463E1F0C"/>
    <w:lvl w:ilvl="0" w:tplc="04150017">
      <w:start w:val="1"/>
      <w:numFmt w:val="lowerLetter"/>
      <w:lvlText w:val="%1)"/>
      <w:lvlJc w:val="left"/>
      <w:pPr>
        <w:ind w:left="1356" w:hanging="360"/>
      </w:pPr>
    </w:lvl>
    <w:lvl w:ilvl="1" w:tplc="04150019" w:tentative="1">
      <w:start w:val="1"/>
      <w:numFmt w:val="lowerLetter"/>
      <w:lvlText w:val="%2."/>
      <w:lvlJc w:val="left"/>
      <w:pPr>
        <w:ind w:left="2076" w:hanging="360"/>
      </w:pPr>
    </w:lvl>
    <w:lvl w:ilvl="2" w:tplc="0415001B" w:tentative="1">
      <w:start w:val="1"/>
      <w:numFmt w:val="lowerRoman"/>
      <w:lvlText w:val="%3."/>
      <w:lvlJc w:val="right"/>
      <w:pPr>
        <w:ind w:left="2796" w:hanging="180"/>
      </w:pPr>
    </w:lvl>
    <w:lvl w:ilvl="3" w:tplc="0415000F" w:tentative="1">
      <w:start w:val="1"/>
      <w:numFmt w:val="decimal"/>
      <w:lvlText w:val="%4."/>
      <w:lvlJc w:val="left"/>
      <w:pPr>
        <w:ind w:left="3516" w:hanging="360"/>
      </w:pPr>
    </w:lvl>
    <w:lvl w:ilvl="4" w:tplc="04150019" w:tentative="1">
      <w:start w:val="1"/>
      <w:numFmt w:val="lowerLetter"/>
      <w:lvlText w:val="%5."/>
      <w:lvlJc w:val="left"/>
      <w:pPr>
        <w:ind w:left="4236" w:hanging="360"/>
      </w:pPr>
    </w:lvl>
    <w:lvl w:ilvl="5" w:tplc="0415001B" w:tentative="1">
      <w:start w:val="1"/>
      <w:numFmt w:val="lowerRoman"/>
      <w:lvlText w:val="%6."/>
      <w:lvlJc w:val="right"/>
      <w:pPr>
        <w:ind w:left="4956" w:hanging="180"/>
      </w:pPr>
    </w:lvl>
    <w:lvl w:ilvl="6" w:tplc="0415000F" w:tentative="1">
      <w:start w:val="1"/>
      <w:numFmt w:val="decimal"/>
      <w:lvlText w:val="%7."/>
      <w:lvlJc w:val="left"/>
      <w:pPr>
        <w:ind w:left="5676" w:hanging="360"/>
      </w:pPr>
    </w:lvl>
    <w:lvl w:ilvl="7" w:tplc="04150019" w:tentative="1">
      <w:start w:val="1"/>
      <w:numFmt w:val="lowerLetter"/>
      <w:lvlText w:val="%8."/>
      <w:lvlJc w:val="left"/>
      <w:pPr>
        <w:ind w:left="6396" w:hanging="360"/>
      </w:pPr>
    </w:lvl>
    <w:lvl w:ilvl="8" w:tplc="0415001B" w:tentative="1">
      <w:start w:val="1"/>
      <w:numFmt w:val="lowerRoman"/>
      <w:lvlText w:val="%9."/>
      <w:lvlJc w:val="right"/>
      <w:pPr>
        <w:ind w:left="7116" w:hanging="180"/>
      </w:pPr>
    </w:lvl>
  </w:abstractNum>
  <w:abstractNum w:abstractNumId="277" w15:restartNumberingAfterBreak="0">
    <w:nsid w:val="2BC55B21"/>
    <w:multiLevelType w:val="hybridMultilevel"/>
    <w:tmpl w:val="B6F0A744"/>
    <w:lvl w:ilvl="0" w:tplc="415238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8" w15:restartNumberingAfterBreak="0">
    <w:nsid w:val="2C062F94"/>
    <w:multiLevelType w:val="hybridMultilevel"/>
    <w:tmpl w:val="0FAED1AC"/>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9" w15:restartNumberingAfterBreak="0">
    <w:nsid w:val="2C0B6B0A"/>
    <w:multiLevelType w:val="hybridMultilevel"/>
    <w:tmpl w:val="63842C60"/>
    <w:lvl w:ilvl="0" w:tplc="7D34D0EA">
      <w:start w:val="15"/>
      <w:numFmt w:val="decimal"/>
      <w:lvlText w:val="%1."/>
      <w:lvlJc w:val="left"/>
      <w:pPr>
        <w:ind w:left="502"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2C1D05F5"/>
    <w:multiLevelType w:val="hybridMultilevel"/>
    <w:tmpl w:val="4F74A8A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15:restartNumberingAfterBreak="0">
    <w:nsid w:val="2C5748DA"/>
    <w:multiLevelType w:val="hybridMultilevel"/>
    <w:tmpl w:val="24D453AC"/>
    <w:lvl w:ilvl="0" w:tplc="427AB396">
      <w:start w:val="1"/>
      <w:numFmt w:val="lowerLetter"/>
      <w:lvlText w:val="%1)"/>
      <w:lvlJc w:val="left"/>
      <w:pPr>
        <w:ind w:left="1004" w:hanging="360"/>
      </w:pPr>
      <w:rPr>
        <w:rFonts w:hint="default"/>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2" w15:restartNumberingAfterBreak="0">
    <w:nsid w:val="2CB37DA5"/>
    <w:multiLevelType w:val="hybridMultilevel"/>
    <w:tmpl w:val="807A5594"/>
    <w:lvl w:ilvl="0" w:tplc="9446B0E4">
      <w:start w:val="2"/>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15:restartNumberingAfterBreak="0">
    <w:nsid w:val="2CDB067A"/>
    <w:multiLevelType w:val="hybridMultilevel"/>
    <w:tmpl w:val="32F08A2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4" w15:restartNumberingAfterBreak="0">
    <w:nsid w:val="2CE04447"/>
    <w:multiLevelType w:val="hybridMultilevel"/>
    <w:tmpl w:val="1AB020E4"/>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285" w15:restartNumberingAfterBreak="0">
    <w:nsid w:val="2D084C30"/>
    <w:multiLevelType w:val="hybridMultilevel"/>
    <w:tmpl w:val="0118444C"/>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6" w15:restartNumberingAfterBreak="0">
    <w:nsid w:val="2D170261"/>
    <w:multiLevelType w:val="hybridMultilevel"/>
    <w:tmpl w:val="25581322"/>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7" w15:restartNumberingAfterBreak="0">
    <w:nsid w:val="2D1A78E9"/>
    <w:multiLevelType w:val="hybridMultilevel"/>
    <w:tmpl w:val="956E133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8" w15:restartNumberingAfterBreak="0">
    <w:nsid w:val="2D22312E"/>
    <w:multiLevelType w:val="hybridMultilevel"/>
    <w:tmpl w:val="20B402D8"/>
    <w:lvl w:ilvl="0" w:tplc="891A51A8">
      <w:start w:val="5"/>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2D2C2CBC"/>
    <w:multiLevelType w:val="hybridMultilevel"/>
    <w:tmpl w:val="BAA4DD4A"/>
    <w:lvl w:ilvl="0" w:tplc="131C6EC8">
      <w:start w:val="1"/>
      <w:numFmt w:val="bullet"/>
      <w:lvlText w:val=""/>
      <w:lvlJc w:val="left"/>
      <w:pPr>
        <w:ind w:left="644" w:hanging="360"/>
      </w:pPr>
      <w:rPr>
        <w:rFonts w:ascii="Symbol" w:hAnsi="Symbol" w:hint="default"/>
        <w:color w:val="000000" w:themeColor="text1"/>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90" w15:restartNumberingAfterBreak="0">
    <w:nsid w:val="2D486242"/>
    <w:multiLevelType w:val="multilevel"/>
    <w:tmpl w:val="67B85B1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1" w15:restartNumberingAfterBreak="0">
    <w:nsid w:val="2D4A1F5F"/>
    <w:multiLevelType w:val="hybridMultilevel"/>
    <w:tmpl w:val="3676D158"/>
    <w:lvl w:ilvl="0" w:tplc="B0EE358C">
      <w:start w:val="1"/>
      <w:numFmt w:val="upperRoman"/>
      <w:lvlText w:val="%1."/>
      <w:lvlJc w:val="right"/>
      <w:pPr>
        <w:ind w:left="1004" w:hanging="360"/>
      </w:pPr>
      <w:rPr>
        <w:color w:val="auto"/>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92" w15:restartNumberingAfterBreak="0">
    <w:nsid w:val="2D666A15"/>
    <w:multiLevelType w:val="hybridMultilevel"/>
    <w:tmpl w:val="FFB441EC"/>
    <w:lvl w:ilvl="0" w:tplc="FFFFFFFF">
      <w:start w:val="1"/>
      <w:numFmt w:val="lowerLetter"/>
      <w:lvlText w:val="%1)"/>
      <w:lvlJc w:val="left"/>
      <w:pPr>
        <w:ind w:left="1260" w:hanging="360"/>
      </w:pPr>
      <w:rPr>
        <w:rFonts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2D6C54C3"/>
    <w:multiLevelType w:val="multilevel"/>
    <w:tmpl w:val="ACACE12E"/>
    <w:lvl w:ilvl="0">
      <w:start w:val="2"/>
      <w:numFmt w:val="upperRoman"/>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color w:val="auto"/>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4" w15:restartNumberingAfterBreak="0">
    <w:nsid w:val="2D7632D7"/>
    <w:multiLevelType w:val="hybridMultilevel"/>
    <w:tmpl w:val="1DE438FC"/>
    <w:lvl w:ilvl="0" w:tplc="FCD0675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15:restartNumberingAfterBreak="0">
    <w:nsid w:val="2E1A601E"/>
    <w:multiLevelType w:val="hybridMultilevel"/>
    <w:tmpl w:val="5F304812"/>
    <w:lvl w:ilvl="0" w:tplc="2196C34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15:restartNumberingAfterBreak="0">
    <w:nsid w:val="2E890C91"/>
    <w:multiLevelType w:val="multilevel"/>
    <w:tmpl w:val="A0E885FE"/>
    <w:lvl w:ilvl="0">
      <w:start w:val="22"/>
      <w:numFmt w:val="lowerLetter"/>
      <w:lvlText w:val="%1)"/>
      <w:lvlJc w:val="left"/>
      <w:pPr>
        <w:ind w:left="786" w:hanging="360"/>
      </w:pPr>
      <w:rPr>
        <w:rFonts w:hint="default"/>
        <w:b w:val="0"/>
        <w:color w:val="000000" w:themeColor="text1"/>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lowerLetter"/>
      <w:lvlText w:val="%7)"/>
      <w:lvlJc w:val="left"/>
      <w:pPr>
        <w:ind w:left="1287"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297" w15:restartNumberingAfterBreak="0">
    <w:nsid w:val="2EB93639"/>
    <w:multiLevelType w:val="multilevel"/>
    <w:tmpl w:val="22CC70E2"/>
    <w:lvl w:ilvl="0">
      <w:start w:val="13"/>
      <w:numFmt w:val="decimal"/>
      <w:lvlText w:val="%1)"/>
      <w:lvlJc w:val="left"/>
      <w:pPr>
        <w:ind w:left="502" w:hanging="360"/>
      </w:pPr>
      <w:rPr>
        <w:rFonts w:hint="default"/>
        <w:color w:val="auto"/>
      </w:rPr>
    </w:lvl>
    <w:lvl w:ilvl="1">
      <w:start w:val="12"/>
      <w:numFmt w:val="lowerLetter"/>
      <w:lvlText w:val="%2)"/>
      <w:lvlJc w:val="left"/>
      <w:pPr>
        <w:ind w:left="720" w:hanging="360"/>
      </w:pPr>
      <w:rPr>
        <w:rFonts w:hint="default"/>
        <w:b w:val="0"/>
        <w:i w:val="0"/>
        <w:color w:val="auto"/>
      </w:rPr>
    </w:lvl>
    <w:lvl w:ilvl="2">
      <w:start w:val="8"/>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8"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15:restartNumberingAfterBreak="0">
    <w:nsid w:val="2EF477E3"/>
    <w:multiLevelType w:val="hybridMultilevel"/>
    <w:tmpl w:val="34A4036E"/>
    <w:styleLink w:val="Styl1161"/>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0" w15:restartNumberingAfterBreak="0">
    <w:nsid w:val="2F2A2456"/>
    <w:multiLevelType w:val="hybridMultilevel"/>
    <w:tmpl w:val="2F9E32DA"/>
    <w:lvl w:ilvl="0" w:tplc="04150017">
      <w:start w:val="1"/>
      <w:numFmt w:val="lowerLetter"/>
      <w:lvlText w:val="%1)"/>
      <w:lvlJc w:val="left"/>
      <w:pPr>
        <w:ind w:left="855" w:hanging="360"/>
      </w:p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301" w15:restartNumberingAfterBreak="0">
    <w:nsid w:val="2F6C7331"/>
    <w:multiLevelType w:val="hybridMultilevel"/>
    <w:tmpl w:val="ACB4FBF0"/>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2" w15:restartNumberingAfterBreak="0">
    <w:nsid w:val="2FD70F63"/>
    <w:multiLevelType w:val="multilevel"/>
    <w:tmpl w:val="3B047158"/>
    <w:lvl w:ilvl="0">
      <w:start w:val="2"/>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3" w15:restartNumberingAfterBreak="0">
    <w:nsid w:val="2FF6297F"/>
    <w:multiLevelType w:val="hybridMultilevel"/>
    <w:tmpl w:val="30D8288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04" w15:restartNumberingAfterBreak="0">
    <w:nsid w:val="2FFA36F0"/>
    <w:multiLevelType w:val="hybridMultilevel"/>
    <w:tmpl w:val="C272401E"/>
    <w:lvl w:ilvl="0" w:tplc="0B98440E">
      <w:start w:val="1"/>
      <w:numFmt w:val="lowerLetter"/>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15:restartNumberingAfterBreak="0">
    <w:nsid w:val="30777C38"/>
    <w:multiLevelType w:val="hybridMultilevel"/>
    <w:tmpl w:val="A9A24146"/>
    <w:lvl w:ilvl="0" w:tplc="9062AD30">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6" w15:restartNumberingAfterBreak="0">
    <w:nsid w:val="30992094"/>
    <w:multiLevelType w:val="hybridMultilevel"/>
    <w:tmpl w:val="E8A20D3E"/>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07" w15:restartNumberingAfterBreak="0">
    <w:nsid w:val="31030548"/>
    <w:multiLevelType w:val="multilevel"/>
    <w:tmpl w:val="B5E82992"/>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8" w15:restartNumberingAfterBreak="0">
    <w:nsid w:val="311A6A22"/>
    <w:multiLevelType w:val="hybridMultilevel"/>
    <w:tmpl w:val="9CA258BC"/>
    <w:lvl w:ilvl="0" w:tplc="7AAE00E8">
      <w:start w:val="1"/>
      <w:numFmt w:val="bullet"/>
      <w:lvlText w:val=""/>
      <w:lvlJc w:val="left"/>
      <w:pPr>
        <w:ind w:left="1287" w:hanging="360"/>
      </w:pPr>
      <w:rPr>
        <w:rFonts w:ascii="Symbol" w:hAnsi="Symbol" w:hint="default"/>
        <w:color w:val="auto"/>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9" w15:restartNumberingAfterBreak="0">
    <w:nsid w:val="31402D9D"/>
    <w:multiLevelType w:val="hybridMultilevel"/>
    <w:tmpl w:val="3A9E0C5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10" w15:restartNumberingAfterBreak="0">
    <w:nsid w:val="314A1B9F"/>
    <w:multiLevelType w:val="hybridMultilevel"/>
    <w:tmpl w:val="7B3E7CE2"/>
    <w:lvl w:ilvl="0" w:tplc="90688324">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1" w15:restartNumberingAfterBreak="0">
    <w:nsid w:val="316B1079"/>
    <w:multiLevelType w:val="hybridMultilevel"/>
    <w:tmpl w:val="31A864FE"/>
    <w:lvl w:ilvl="0" w:tplc="D42E6D36">
      <w:start w:val="1"/>
      <w:numFmt w:val="decimal"/>
      <w:lvlText w:val="%1)"/>
      <w:lvlJc w:val="left"/>
      <w:pPr>
        <w:tabs>
          <w:tab w:val="num" w:pos="142"/>
        </w:tabs>
        <w:ind w:left="255" w:hanging="113"/>
      </w:pPr>
      <w:rPr>
        <w:rFonts w:cs="Times New Roman"/>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12" w15:restartNumberingAfterBreak="0">
    <w:nsid w:val="31C87507"/>
    <w:multiLevelType w:val="hybridMultilevel"/>
    <w:tmpl w:val="A2040314"/>
    <w:lvl w:ilvl="0" w:tplc="9FD2BCC4">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31EA0EE4"/>
    <w:multiLevelType w:val="hybridMultilevel"/>
    <w:tmpl w:val="C1C0696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4" w15:restartNumberingAfterBreak="0">
    <w:nsid w:val="3208178A"/>
    <w:multiLevelType w:val="hybridMultilevel"/>
    <w:tmpl w:val="3A1229EC"/>
    <w:lvl w:ilvl="0" w:tplc="04150017">
      <w:start w:val="1"/>
      <w:numFmt w:val="lowerLetter"/>
      <w:lvlText w:val="%1)"/>
      <w:lvlJc w:val="left"/>
      <w:pPr>
        <w:ind w:left="1287" w:hanging="360"/>
      </w:pPr>
      <w:rPr>
        <w:rFonts w:hint="default"/>
        <w:color w:val="000000" w:themeColor="text1"/>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5" w15:restartNumberingAfterBreak="0">
    <w:nsid w:val="322614EF"/>
    <w:multiLevelType w:val="hybridMultilevel"/>
    <w:tmpl w:val="C166F3C4"/>
    <w:lvl w:ilvl="0" w:tplc="3ADA31E8">
      <w:start w:val="1"/>
      <w:numFmt w:val="bullet"/>
      <w:lvlText w:val=""/>
      <w:lvlJc w:val="left"/>
      <w:pPr>
        <w:ind w:left="1287" w:hanging="360"/>
      </w:pPr>
      <w:rPr>
        <w:rFonts w:ascii="Symbol" w:hAnsi="Symbol" w:hint="default"/>
        <w:b w:val="0"/>
        <w:i w:val="0"/>
        <w:color w:val="000000" w:themeColor="text1"/>
        <w:sz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6" w15:restartNumberingAfterBreak="0">
    <w:nsid w:val="324130C6"/>
    <w:multiLevelType w:val="hybridMultilevel"/>
    <w:tmpl w:val="9A785EEC"/>
    <w:lvl w:ilvl="0" w:tplc="211E002C">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7" w15:restartNumberingAfterBreak="0">
    <w:nsid w:val="32C448A8"/>
    <w:multiLevelType w:val="hybridMultilevel"/>
    <w:tmpl w:val="2532392E"/>
    <w:lvl w:ilvl="0" w:tplc="3FB8DC1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8" w15:restartNumberingAfterBreak="0">
    <w:nsid w:val="32D302FD"/>
    <w:multiLevelType w:val="hybridMultilevel"/>
    <w:tmpl w:val="297854AC"/>
    <w:lvl w:ilvl="0" w:tplc="FFFFFFFF">
      <w:start w:val="1"/>
      <w:numFmt w:val="decimal"/>
      <w:lvlText w:val="%1."/>
      <w:lvlJc w:val="left"/>
      <w:pPr>
        <w:ind w:left="78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9" w15:restartNumberingAfterBreak="0">
    <w:nsid w:val="332C4F82"/>
    <w:multiLevelType w:val="hybridMultilevel"/>
    <w:tmpl w:val="E4B47426"/>
    <w:lvl w:ilvl="0" w:tplc="C6E49AAC">
      <w:start w:val="2"/>
      <w:numFmt w:val="decimal"/>
      <w:lvlText w:val="%1."/>
      <w:lvlJc w:val="left"/>
      <w:pPr>
        <w:ind w:left="7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0" w15:restartNumberingAfterBreak="0">
    <w:nsid w:val="33404FDB"/>
    <w:multiLevelType w:val="hybridMultilevel"/>
    <w:tmpl w:val="934C3FF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21" w15:restartNumberingAfterBreak="0">
    <w:nsid w:val="33557F9D"/>
    <w:multiLevelType w:val="hybridMultilevel"/>
    <w:tmpl w:val="40CAE724"/>
    <w:lvl w:ilvl="0" w:tplc="6DBC4EAC">
      <w:start w:val="1"/>
      <w:numFmt w:val="decimal"/>
      <w:lvlText w:val="%1)"/>
      <w:lvlJc w:val="left"/>
      <w:pPr>
        <w:ind w:left="502" w:hanging="360"/>
      </w:pPr>
      <w:rPr>
        <w:rFonts w:hint="default"/>
      </w:rPr>
    </w:lvl>
    <w:lvl w:ilvl="1" w:tplc="04150017">
      <w:start w:val="1"/>
      <w:numFmt w:val="lowerLetter"/>
      <w:lvlText w:val="%2)"/>
      <w:lvlJc w:val="left"/>
      <w:pPr>
        <w:ind w:left="1222" w:hanging="360"/>
      </w:pPr>
    </w:lvl>
    <w:lvl w:ilvl="2" w:tplc="3DDEB72E">
      <w:start w:val="1"/>
      <w:numFmt w:val="lowerLetter"/>
      <w:lvlText w:val="%3)"/>
      <w:lvlJc w:val="left"/>
      <w:pPr>
        <w:ind w:left="1942" w:hanging="180"/>
      </w:pPr>
      <w:rPr>
        <w:rFonts w:cs="Times New Roman" w:hint="default"/>
        <w:b w:val="0"/>
        <w:bCs/>
        <w:i w:val="0"/>
        <w:sz w:val="24"/>
        <w:szCs w:val="24"/>
      </w:r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22" w15:restartNumberingAfterBreak="0">
    <w:nsid w:val="33A50845"/>
    <w:multiLevelType w:val="hybridMultilevel"/>
    <w:tmpl w:val="E08C00E4"/>
    <w:lvl w:ilvl="0" w:tplc="D2FEE392">
      <w:start w:val="7"/>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15:restartNumberingAfterBreak="0">
    <w:nsid w:val="33B319DE"/>
    <w:multiLevelType w:val="hybridMultilevel"/>
    <w:tmpl w:val="E814FD58"/>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4" w15:restartNumberingAfterBreak="0">
    <w:nsid w:val="33F50338"/>
    <w:multiLevelType w:val="hybridMultilevel"/>
    <w:tmpl w:val="428C55E4"/>
    <w:lvl w:ilvl="0" w:tplc="0290D14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34014DFE"/>
    <w:multiLevelType w:val="hybridMultilevel"/>
    <w:tmpl w:val="87648E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6" w15:restartNumberingAfterBreak="0">
    <w:nsid w:val="341C48BF"/>
    <w:multiLevelType w:val="hybridMultilevel"/>
    <w:tmpl w:val="F4749ABC"/>
    <w:lvl w:ilvl="0" w:tplc="AE12795C">
      <w:start w:val="2"/>
      <w:numFmt w:val="upperRoman"/>
      <w:lvlText w:val="%1."/>
      <w:lvlJc w:val="right"/>
      <w:pPr>
        <w:ind w:left="9291" w:hanging="360"/>
      </w:pPr>
      <w:rPr>
        <w:color w:val="auto"/>
      </w:r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327" w15:restartNumberingAfterBreak="0">
    <w:nsid w:val="348767DF"/>
    <w:multiLevelType w:val="hybridMultilevel"/>
    <w:tmpl w:val="427C1254"/>
    <w:lvl w:ilvl="0" w:tplc="0415000D">
      <w:start w:val="1"/>
      <w:numFmt w:val="bullet"/>
      <w:lvlText w:val=""/>
      <w:lvlJc w:val="left"/>
      <w:pPr>
        <w:ind w:left="1920" w:hanging="360"/>
      </w:pPr>
      <w:rPr>
        <w:rFonts w:ascii="Wingdings" w:hAnsi="Wingdings" w:hint="default"/>
      </w:rPr>
    </w:lvl>
    <w:lvl w:ilvl="1" w:tplc="04150003" w:tentative="1">
      <w:start w:val="1"/>
      <w:numFmt w:val="bullet"/>
      <w:lvlText w:val="o"/>
      <w:lvlJc w:val="left"/>
      <w:pPr>
        <w:ind w:left="2640" w:hanging="360"/>
      </w:pPr>
      <w:rPr>
        <w:rFonts w:ascii="Courier New" w:hAnsi="Courier New" w:cs="Courier New" w:hint="default"/>
      </w:rPr>
    </w:lvl>
    <w:lvl w:ilvl="2" w:tplc="04150005" w:tentative="1">
      <w:start w:val="1"/>
      <w:numFmt w:val="bullet"/>
      <w:lvlText w:val=""/>
      <w:lvlJc w:val="left"/>
      <w:pPr>
        <w:ind w:left="3360" w:hanging="360"/>
      </w:pPr>
      <w:rPr>
        <w:rFonts w:ascii="Wingdings" w:hAnsi="Wingdings" w:hint="default"/>
      </w:rPr>
    </w:lvl>
    <w:lvl w:ilvl="3" w:tplc="04150001" w:tentative="1">
      <w:start w:val="1"/>
      <w:numFmt w:val="bullet"/>
      <w:lvlText w:val=""/>
      <w:lvlJc w:val="left"/>
      <w:pPr>
        <w:ind w:left="4080" w:hanging="360"/>
      </w:pPr>
      <w:rPr>
        <w:rFonts w:ascii="Symbol" w:hAnsi="Symbol" w:hint="default"/>
      </w:rPr>
    </w:lvl>
    <w:lvl w:ilvl="4" w:tplc="04150003" w:tentative="1">
      <w:start w:val="1"/>
      <w:numFmt w:val="bullet"/>
      <w:lvlText w:val="o"/>
      <w:lvlJc w:val="left"/>
      <w:pPr>
        <w:ind w:left="4800" w:hanging="360"/>
      </w:pPr>
      <w:rPr>
        <w:rFonts w:ascii="Courier New" w:hAnsi="Courier New" w:cs="Courier New" w:hint="default"/>
      </w:rPr>
    </w:lvl>
    <w:lvl w:ilvl="5" w:tplc="04150005" w:tentative="1">
      <w:start w:val="1"/>
      <w:numFmt w:val="bullet"/>
      <w:lvlText w:val=""/>
      <w:lvlJc w:val="left"/>
      <w:pPr>
        <w:ind w:left="5520" w:hanging="360"/>
      </w:pPr>
      <w:rPr>
        <w:rFonts w:ascii="Wingdings" w:hAnsi="Wingdings" w:hint="default"/>
      </w:rPr>
    </w:lvl>
    <w:lvl w:ilvl="6" w:tplc="04150001" w:tentative="1">
      <w:start w:val="1"/>
      <w:numFmt w:val="bullet"/>
      <w:lvlText w:val=""/>
      <w:lvlJc w:val="left"/>
      <w:pPr>
        <w:ind w:left="6240" w:hanging="360"/>
      </w:pPr>
      <w:rPr>
        <w:rFonts w:ascii="Symbol" w:hAnsi="Symbol" w:hint="default"/>
      </w:rPr>
    </w:lvl>
    <w:lvl w:ilvl="7" w:tplc="04150003" w:tentative="1">
      <w:start w:val="1"/>
      <w:numFmt w:val="bullet"/>
      <w:lvlText w:val="o"/>
      <w:lvlJc w:val="left"/>
      <w:pPr>
        <w:ind w:left="6960" w:hanging="360"/>
      </w:pPr>
      <w:rPr>
        <w:rFonts w:ascii="Courier New" w:hAnsi="Courier New" w:cs="Courier New" w:hint="default"/>
      </w:rPr>
    </w:lvl>
    <w:lvl w:ilvl="8" w:tplc="04150005" w:tentative="1">
      <w:start w:val="1"/>
      <w:numFmt w:val="bullet"/>
      <w:lvlText w:val=""/>
      <w:lvlJc w:val="left"/>
      <w:pPr>
        <w:ind w:left="7680" w:hanging="360"/>
      </w:pPr>
      <w:rPr>
        <w:rFonts w:ascii="Wingdings" w:hAnsi="Wingdings" w:hint="default"/>
      </w:rPr>
    </w:lvl>
  </w:abstractNum>
  <w:abstractNum w:abstractNumId="328" w15:restartNumberingAfterBreak="0">
    <w:nsid w:val="34961CD1"/>
    <w:multiLevelType w:val="multilevel"/>
    <w:tmpl w:val="996C599C"/>
    <w:lvl w:ilvl="0">
      <w:start w:val="10"/>
      <w:numFmt w:val="decimal"/>
      <w:lvlText w:val="%1)"/>
      <w:lvlJc w:val="left"/>
      <w:pPr>
        <w:ind w:left="786" w:hanging="360"/>
      </w:pPr>
      <w:rPr>
        <w:rFonts w:hint="default"/>
        <w:color w:val="auto"/>
      </w:rPr>
    </w:lvl>
    <w:lvl w:ilvl="1">
      <w:start w:val="3"/>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9" w15:restartNumberingAfterBreak="0">
    <w:nsid w:val="34985BE4"/>
    <w:multiLevelType w:val="hybridMultilevel"/>
    <w:tmpl w:val="128AA792"/>
    <w:lvl w:ilvl="0" w:tplc="3830DC82">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349D31D3"/>
    <w:multiLevelType w:val="hybridMultilevel"/>
    <w:tmpl w:val="6A744E08"/>
    <w:lvl w:ilvl="0" w:tplc="3D6A7462">
      <w:start w:val="1"/>
      <w:numFmt w:val="lowerLetter"/>
      <w:lvlText w:val="%1)"/>
      <w:lvlJc w:val="left"/>
      <w:pPr>
        <w:ind w:left="1942" w:hanging="180"/>
      </w:pPr>
      <w:rPr>
        <w:rFonts w:cs="Times New Roman" w:hint="default"/>
        <w:b w:val="0"/>
        <w:bCs/>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1" w15:restartNumberingAfterBreak="0">
    <w:nsid w:val="35180D91"/>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2" w15:restartNumberingAfterBreak="0">
    <w:nsid w:val="351D567E"/>
    <w:multiLevelType w:val="hybridMultilevel"/>
    <w:tmpl w:val="3D5E92AA"/>
    <w:lvl w:ilvl="0" w:tplc="FFFFFFFF">
      <w:start w:val="1"/>
      <w:numFmt w:val="lowerLetter"/>
      <w:lvlText w:val="%1)"/>
      <w:lvlJc w:val="left"/>
      <w:pPr>
        <w:ind w:left="1212" w:hanging="360"/>
      </w:pPr>
      <w:rPr>
        <w:color w:val="auto"/>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abstractNum w:abstractNumId="333" w15:restartNumberingAfterBreak="0">
    <w:nsid w:val="3538744E"/>
    <w:multiLevelType w:val="hybridMultilevel"/>
    <w:tmpl w:val="F89286F6"/>
    <w:lvl w:ilvl="0" w:tplc="FF761C10">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4" w15:restartNumberingAfterBreak="0">
    <w:nsid w:val="35401D9F"/>
    <w:multiLevelType w:val="hybridMultilevel"/>
    <w:tmpl w:val="420C22E4"/>
    <w:lvl w:ilvl="0" w:tplc="069E409E">
      <w:start w:val="2"/>
      <w:numFmt w:val="upperRoman"/>
      <w:lvlText w:val="%1."/>
      <w:lvlJc w:val="right"/>
      <w:pPr>
        <w:ind w:left="720" w:hanging="360"/>
      </w:pPr>
      <w:rPr>
        <w:rFonts w:cs="Times New Roman"/>
        <w:b w:val="0"/>
        <w:strike w:val="0"/>
        <w:dstrike w:val="0"/>
        <w:color w:val="000000" w:themeColor="text1"/>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5" w15:restartNumberingAfterBreak="0">
    <w:nsid w:val="355715D1"/>
    <w:multiLevelType w:val="hybridMultilevel"/>
    <w:tmpl w:val="52644C8E"/>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36" w15:restartNumberingAfterBreak="0">
    <w:nsid w:val="355D79F6"/>
    <w:multiLevelType w:val="hybridMultilevel"/>
    <w:tmpl w:val="2A5EC964"/>
    <w:lvl w:ilvl="0" w:tplc="CD90C390">
      <w:start w:val="1"/>
      <w:numFmt w:val="lowerLetter"/>
      <w:lvlText w:val="%1)"/>
      <w:lvlJc w:val="left"/>
      <w:pPr>
        <w:ind w:left="644" w:hanging="360"/>
      </w:pPr>
      <w:rPr>
        <w:rFonts w:hint="default"/>
        <w:b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7" w15:restartNumberingAfterBreak="0">
    <w:nsid w:val="35CA486A"/>
    <w:multiLevelType w:val="hybridMultilevel"/>
    <w:tmpl w:val="1CD0E030"/>
    <w:lvl w:ilvl="0" w:tplc="4CCCA1B4">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38" w15:restartNumberingAfterBreak="0">
    <w:nsid w:val="3629773E"/>
    <w:multiLevelType w:val="hybridMultilevel"/>
    <w:tmpl w:val="159C49CC"/>
    <w:lvl w:ilvl="0" w:tplc="88E8C418">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9" w15:restartNumberingAfterBreak="0">
    <w:nsid w:val="36BE5499"/>
    <w:multiLevelType w:val="hybridMultilevel"/>
    <w:tmpl w:val="67628AEC"/>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40" w15:restartNumberingAfterBreak="0">
    <w:nsid w:val="36E068B8"/>
    <w:multiLevelType w:val="hybridMultilevel"/>
    <w:tmpl w:val="4D6CBA3A"/>
    <w:lvl w:ilvl="0" w:tplc="0415000D">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41" w15:restartNumberingAfterBreak="0">
    <w:nsid w:val="36E8200C"/>
    <w:multiLevelType w:val="hybridMultilevel"/>
    <w:tmpl w:val="586A4CFA"/>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42" w15:restartNumberingAfterBreak="0">
    <w:nsid w:val="36FF23C5"/>
    <w:multiLevelType w:val="hybridMultilevel"/>
    <w:tmpl w:val="0DFCBE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15:restartNumberingAfterBreak="0">
    <w:nsid w:val="37266CB9"/>
    <w:multiLevelType w:val="hybridMultilevel"/>
    <w:tmpl w:val="052CAD7A"/>
    <w:lvl w:ilvl="0" w:tplc="B5A4CABA">
      <w:start w:val="1"/>
      <w:numFmt w:val="decimal"/>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4" w15:restartNumberingAfterBreak="0">
    <w:nsid w:val="37323611"/>
    <w:multiLevelType w:val="hybridMultilevel"/>
    <w:tmpl w:val="971A2CC0"/>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37545C0E"/>
    <w:multiLevelType w:val="hybridMultilevel"/>
    <w:tmpl w:val="F06297BA"/>
    <w:lvl w:ilvl="0" w:tplc="366647B2">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6" w15:restartNumberingAfterBreak="0">
    <w:nsid w:val="37A625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7" w15:restartNumberingAfterBreak="0">
    <w:nsid w:val="37A85600"/>
    <w:multiLevelType w:val="hybridMultilevel"/>
    <w:tmpl w:val="B930F3A6"/>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8" w15:restartNumberingAfterBreak="0">
    <w:nsid w:val="380C6FC3"/>
    <w:multiLevelType w:val="hybridMultilevel"/>
    <w:tmpl w:val="08A4F9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9" w15:restartNumberingAfterBreak="0">
    <w:nsid w:val="382F1912"/>
    <w:multiLevelType w:val="multilevel"/>
    <w:tmpl w:val="8CA2A74C"/>
    <w:lvl w:ilvl="0">
      <w:start w:val="1"/>
      <w:numFmt w:val="upperRoman"/>
      <w:lvlText w:val="%1."/>
      <w:lvlJc w:val="left"/>
      <w:pPr>
        <w:ind w:left="360" w:hanging="360"/>
      </w:pPr>
      <w:rPr>
        <w:rFonts w:hint="default"/>
        <w:i w:val="0"/>
        <w:color w:val="auto"/>
      </w:rPr>
    </w:lvl>
    <w:lvl w:ilvl="1">
      <w:start w:val="4"/>
      <w:numFmt w:val="decimal"/>
      <w:lvlText w:val="%2)"/>
      <w:lvlJc w:val="left"/>
      <w:pPr>
        <w:ind w:left="360" w:hanging="360"/>
      </w:pPr>
      <w:rPr>
        <w:rFonts w:hint="default"/>
      </w:rPr>
    </w:lvl>
    <w:lvl w:ilvl="2">
      <w:start w:val="3"/>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0" w15:restartNumberingAfterBreak="0">
    <w:nsid w:val="38524DEF"/>
    <w:multiLevelType w:val="multilevel"/>
    <w:tmpl w:val="FB245AAE"/>
    <w:lvl w:ilvl="0">
      <w:start w:val="2"/>
      <w:numFmt w:val="decimal"/>
      <w:lvlText w:val="%1)"/>
      <w:lvlJc w:val="left"/>
      <w:pPr>
        <w:ind w:left="502" w:hanging="360"/>
      </w:pPr>
      <w:rPr>
        <w:rFonts w:hint="default"/>
        <w:color w:val="auto"/>
      </w:rPr>
    </w:lvl>
    <w:lvl w:ilvl="1">
      <w:start w:val="16"/>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1" w15:restartNumberingAfterBreak="0">
    <w:nsid w:val="38525C7B"/>
    <w:multiLevelType w:val="hybridMultilevel"/>
    <w:tmpl w:val="E9F2A2F6"/>
    <w:lvl w:ilvl="0" w:tplc="560207E8">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2" w15:restartNumberingAfterBreak="0">
    <w:nsid w:val="3857207C"/>
    <w:multiLevelType w:val="hybridMultilevel"/>
    <w:tmpl w:val="CBF62C8C"/>
    <w:lvl w:ilvl="0" w:tplc="5406C468">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3" w15:restartNumberingAfterBreak="0">
    <w:nsid w:val="38833BBB"/>
    <w:multiLevelType w:val="hybridMultilevel"/>
    <w:tmpl w:val="0472CE9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54" w15:restartNumberingAfterBreak="0">
    <w:nsid w:val="38A7264D"/>
    <w:multiLevelType w:val="multilevel"/>
    <w:tmpl w:val="A5FC4B28"/>
    <w:lvl w:ilvl="0">
      <w:start w:val="1"/>
      <w:numFmt w:val="decimal"/>
      <w:lvlText w:val="%1)"/>
      <w:lvlJc w:val="left"/>
      <w:pPr>
        <w:ind w:left="786" w:hanging="360"/>
      </w:pPr>
      <w:rPr>
        <w:rFonts w:ascii="Arial" w:eastAsia="Times New Roman" w:hAnsi="Arial" w:cs="Arial"/>
        <w:b w:val="0"/>
        <w:color w:val="000000" w:themeColor="text1"/>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lowerLetter"/>
      <w:lvlText w:val="%7)"/>
      <w:lvlJc w:val="left"/>
      <w:pPr>
        <w:ind w:left="1287"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355" w15:restartNumberingAfterBreak="0">
    <w:nsid w:val="38C5207D"/>
    <w:multiLevelType w:val="hybridMultilevel"/>
    <w:tmpl w:val="34C240BA"/>
    <w:lvl w:ilvl="0" w:tplc="AEDCD5E0">
      <w:start w:val="2"/>
      <w:numFmt w:val="lowerLetter"/>
      <w:lvlText w:val="%1)"/>
      <w:lvlJc w:val="left"/>
      <w:pPr>
        <w:tabs>
          <w:tab w:val="num" w:pos="142"/>
        </w:tabs>
        <w:ind w:left="255" w:hanging="11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6" w15:restartNumberingAfterBreak="0">
    <w:nsid w:val="38C52D40"/>
    <w:multiLevelType w:val="hybridMultilevel"/>
    <w:tmpl w:val="5CF8F02A"/>
    <w:lvl w:ilvl="0" w:tplc="F59C1AC0">
      <w:start w:val="1"/>
      <w:numFmt w:val="decimal"/>
      <w:lvlText w:val="%1)"/>
      <w:lvlJc w:val="left"/>
      <w:pPr>
        <w:ind w:left="1440" w:hanging="360"/>
      </w:pPr>
      <w:rPr>
        <w:rFont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7" w15:restartNumberingAfterBreak="0">
    <w:nsid w:val="38CB761A"/>
    <w:multiLevelType w:val="hybridMultilevel"/>
    <w:tmpl w:val="22569D26"/>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8" w15:restartNumberingAfterBreak="0">
    <w:nsid w:val="390A7FF7"/>
    <w:multiLevelType w:val="multilevel"/>
    <w:tmpl w:val="0AC8EEF8"/>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9" w15:restartNumberingAfterBreak="0">
    <w:nsid w:val="390F445C"/>
    <w:multiLevelType w:val="hybridMultilevel"/>
    <w:tmpl w:val="5AA86BE2"/>
    <w:lvl w:ilvl="0" w:tplc="F902708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0" w15:restartNumberingAfterBreak="0">
    <w:nsid w:val="393972D9"/>
    <w:multiLevelType w:val="hybridMultilevel"/>
    <w:tmpl w:val="F67ECCB4"/>
    <w:lvl w:ilvl="0" w:tplc="BB66ECC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15:restartNumberingAfterBreak="0">
    <w:nsid w:val="394079DE"/>
    <w:multiLevelType w:val="multilevel"/>
    <w:tmpl w:val="BAEA50BE"/>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2" w15:restartNumberingAfterBreak="0">
    <w:nsid w:val="39495AA5"/>
    <w:multiLevelType w:val="hybridMultilevel"/>
    <w:tmpl w:val="2C6CBB0C"/>
    <w:lvl w:ilvl="0" w:tplc="3ADA31E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3"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4" w15:restartNumberingAfterBreak="0">
    <w:nsid w:val="39897B96"/>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65" w15:restartNumberingAfterBreak="0">
    <w:nsid w:val="39B81685"/>
    <w:multiLevelType w:val="hybridMultilevel"/>
    <w:tmpl w:val="10805A1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366" w15:restartNumberingAfterBreak="0">
    <w:nsid w:val="39BD3FBF"/>
    <w:multiLevelType w:val="hybridMultilevel"/>
    <w:tmpl w:val="8D5C7698"/>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67" w15:restartNumberingAfterBreak="0">
    <w:nsid w:val="39F07B5E"/>
    <w:multiLevelType w:val="hybridMultilevel"/>
    <w:tmpl w:val="1CD0A530"/>
    <w:lvl w:ilvl="0" w:tplc="B8CE37C4">
      <w:start w:val="1"/>
      <w:numFmt w:val="decimal"/>
      <w:lvlText w:val="%1)"/>
      <w:lvlJc w:val="left"/>
      <w:pPr>
        <w:ind w:left="2204" w:hanging="360"/>
      </w:pPr>
      <w:rPr>
        <w:rFonts w:ascii="Arial" w:hAnsi="Arial" w:cs="Arial" w:hint="default"/>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68" w15:restartNumberingAfterBreak="0">
    <w:nsid w:val="3A0E70A2"/>
    <w:multiLevelType w:val="hybridMultilevel"/>
    <w:tmpl w:val="DB1E960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9" w15:restartNumberingAfterBreak="0">
    <w:nsid w:val="3A3B31B8"/>
    <w:multiLevelType w:val="hybridMultilevel"/>
    <w:tmpl w:val="3510F30E"/>
    <w:lvl w:ilvl="0" w:tplc="DBCA926A">
      <w:start w:val="10"/>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0" w15:restartNumberingAfterBreak="0">
    <w:nsid w:val="3A5F0194"/>
    <w:multiLevelType w:val="hybridMultilevel"/>
    <w:tmpl w:val="B6C4EDB4"/>
    <w:lvl w:ilvl="0" w:tplc="AE42BA36">
      <w:start w:val="1"/>
      <w:numFmt w:val="lowerLetter"/>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1" w15:restartNumberingAfterBreak="0">
    <w:nsid w:val="3A632CAF"/>
    <w:multiLevelType w:val="hybridMultilevel"/>
    <w:tmpl w:val="ECB20FFC"/>
    <w:lvl w:ilvl="0" w:tplc="5484C38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72" w15:restartNumberingAfterBreak="0">
    <w:nsid w:val="3A6B6771"/>
    <w:multiLevelType w:val="hybridMultilevel"/>
    <w:tmpl w:val="344E1E62"/>
    <w:lvl w:ilvl="0" w:tplc="6284D6D4">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3" w15:restartNumberingAfterBreak="0">
    <w:nsid w:val="3A7441CE"/>
    <w:multiLevelType w:val="hybridMultilevel"/>
    <w:tmpl w:val="80DE2F6E"/>
    <w:lvl w:ilvl="0" w:tplc="04150011">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4" w15:restartNumberingAfterBreak="0">
    <w:nsid w:val="3A8249FB"/>
    <w:multiLevelType w:val="hybridMultilevel"/>
    <w:tmpl w:val="95241570"/>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5" w15:restartNumberingAfterBreak="0">
    <w:nsid w:val="3A8B1F77"/>
    <w:multiLevelType w:val="hybridMultilevel"/>
    <w:tmpl w:val="C53E8B34"/>
    <w:lvl w:ilvl="0" w:tplc="A4D4E03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6" w15:restartNumberingAfterBreak="0">
    <w:nsid w:val="3B1026AE"/>
    <w:multiLevelType w:val="multilevel"/>
    <w:tmpl w:val="FE72193A"/>
    <w:lvl w:ilvl="0">
      <w:start w:val="1"/>
      <w:numFmt w:val="bullet"/>
      <w:lvlText w:val=""/>
      <w:lvlJc w:val="left"/>
      <w:pPr>
        <w:ind w:left="1920" w:hanging="360"/>
      </w:pPr>
      <w:rPr>
        <w:rFonts w:ascii="Symbol" w:hAnsi="Symbol" w:hint="default"/>
        <w:color w:val="auto"/>
      </w:rPr>
    </w:lvl>
    <w:lvl w:ilvl="1">
      <w:start w:val="2"/>
      <w:numFmt w:val="lowerLetter"/>
      <w:lvlText w:val="%2)"/>
      <w:lvlJc w:val="left"/>
      <w:pPr>
        <w:ind w:left="2280" w:hanging="360"/>
      </w:pPr>
      <w:rPr>
        <w:rFonts w:cs="Times New Roman" w:hint="default"/>
        <w:b w:val="0"/>
        <w:i w:val="0"/>
        <w:color w:val="auto"/>
      </w:rPr>
    </w:lvl>
    <w:lvl w:ilvl="2">
      <w:start w:val="1"/>
      <w:numFmt w:val="lowerLetter"/>
      <w:lvlText w:val="%3)"/>
      <w:lvlJc w:val="left"/>
      <w:pPr>
        <w:ind w:left="2640" w:hanging="360"/>
      </w:pPr>
      <w:rPr>
        <w:rFonts w:hint="default"/>
      </w:rPr>
    </w:lvl>
    <w:lvl w:ilvl="3">
      <w:start w:val="1"/>
      <w:numFmt w:val="decimal"/>
      <w:lvlText w:val="(%4)"/>
      <w:lvlJc w:val="left"/>
      <w:pPr>
        <w:ind w:left="3000" w:hanging="360"/>
      </w:pPr>
      <w:rPr>
        <w:rFonts w:hint="default"/>
      </w:rPr>
    </w:lvl>
    <w:lvl w:ilvl="4">
      <w:start w:val="1"/>
      <w:numFmt w:val="lowerLetter"/>
      <w:lvlText w:val="(%5)"/>
      <w:lvlJc w:val="left"/>
      <w:pPr>
        <w:ind w:left="3360" w:hanging="360"/>
      </w:pPr>
      <w:rPr>
        <w:rFonts w:hint="default"/>
      </w:rPr>
    </w:lvl>
    <w:lvl w:ilvl="5">
      <w:start w:val="1"/>
      <w:numFmt w:val="lowerRoman"/>
      <w:lvlText w:val="(%6)"/>
      <w:lvlJc w:val="left"/>
      <w:pPr>
        <w:ind w:left="3720" w:hanging="360"/>
      </w:pPr>
      <w:rPr>
        <w:rFonts w:hint="default"/>
      </w:rPr>
    </w:lvl>
    <w:lvl w:ilvl="6">
      <w:start w:val="1"/>
      <w:numFmt w:val="decimal"/>
      <w:lvlText w:val="%7."/>
      <w:lvlJc w:val="left"/>
      <w:pPr>
        <w:ind w:left="4080" w:hanging="360"/>
      </w:pPr>
      <w:rPr>
        <w:rFonts w:hint="default"/>
      </w:rPr>
    </w:lvl>
    <w:lvl w:ilvl="7">
      <w:start w:val="1"/>
      <w:numFmt w:val="lowerLetter"/>
      <w:lvlText w:val="%8."/>
      <w:lvlJc w:val="left"/>
      <w:pPr>
        <w:ind w:left="4440" w:hanging="360"/>
      </w:pPr>
      <w:rPr>
        <w:rFonts w:hint="default"/>
      </w:rPr>
    </w:lvl>
    <w:lvl w:ilvl="8">
      <w:start w:val="1"/>
      <w:numFmt w:val="lowerRoman"/>
      <w:lvlText w:val="%9."/>
      <w:lvlJc w:val="left"/>
      <w:pPr>
        <w:ind w:left="4800" w:hanging="360"/>
      </w:pPr>
      <w:rPr>
        <w:rFonts w:hint="default"/>
      </w:rPr>
    </w:lvl>
  </w:abstractNum>
  <w:abstractNum w:abstractNumId="377" w15:restartNumberingAfterBreak="0">
    <w:nsid w:val="3B3D5DF3"/>
    <w:multiLevelType w:val="hybridMultilevel"/>
    <w:tmpl w:val="57C8137A"/>
    <w:lvl w:ilvl="0" w:tplc="8C96F2C0">
      <w:start w:val="2"/>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8" w15:restartNumberingAfterBreak="0">
    <w:nsid w:val="3B7241C7"/>
    <w:multiLevelType w:val="hybridMultilevel"/>
    <w:tmpl w:val="5D4A562C"/>
    <w:lvl w:ilvl="0" w:tplc="B21A3CE4">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9" w15:restartNumberingAfterBreak="0">
    <w:nsid w:val="3B9745B4"/>
    <w:multiLevelType w:val="hybridMultilevel"/>
    <w:tmpl w:val="9D0659E2"/>
    <w:lvl w:ilvl="0" w:tplc="04150017">
      <w:start w:val="1"/>
      <w:numFmt w:val="lowerLetter"/>
      <w:lvlText w:val="%1)"/>
      <w:lvlJc w:val="left"/>
      <w:pPr>
        <w:ind w:left="1440" w:hanging="360"/>
      </w:pPr>
      <w:rPr>
        <w:rFonts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0" w15:restartNumberingAfterBreak="0">
    <w:nsid w:val="3B992648"/>
    <w:multiLevelType w:val="hybridMultilevel"/>
    <w:tmpl w:val="A572B7EE"/>
    <w:lvl w:ilvl="0" w:tplc="BB66ECC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1" w15:restartNumberingAfterBreak="0">
    <w:nsid w:val="3BD50C5E"/>
    <w:multiLevelType w:val="hybridMultilevel"/>
    <w:tmpl w:val="1B66688C"/>
    <w:lvl w:ilvl="0" w:tplc="3D2C33C8">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82" w15:restartNumberingAfterBreak="0">
    <w:nsid w:val="3BDF1C2A"/>
    <w:multiLevelType w:val="hybridMultilevel"/>
    <w:tmpl w:val="0E029FF6"/>
    <w:lvl w:ilvl="0" w:tplc="0D503C5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3" w15:restartNumberingAfterBreak="0">
    <w:nsid w:val="3C374C2E"/>
    <w:multiLevelType w:val="hybridMultilevel"/>
    <w:tmpl w:val="67B6158A"/>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84" w15:restartNumberingAfterBreak="0">
    <w:nsid w:val="3C402846"/>
    <w:multiLevelType w:val="hybridMultilevel"/>
    <w:tmpl w:val="CDA25D32"/>
    <w:lvl w:ilvl="0" w:tplc="FFFFFFFF">
      <w:start w:val="1"/>
      <w:numFmt w:val="lowerLetter"/>
      <w:lvlText w:val="%1)"/>
      <w:lvlJc w:val="left"/>
      <w:pPr>
        <w:ind w:left="1146" w:hanging="360"/>
      </w:pPr>
      <w:rPr>
        <w:rFonts w:hint="default"/>
        <w:color w:val="000000" w:themeColor="text1"/>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85" w15:restartNumberingAfterBreak="0">
    <w:nsid w:val="3C8D32E4"/>
    <w:multiLevelType w:val="hybridMultilevel"/>
    <w:tmpl w:val="38F804B0"/>
    <w:lvl w:ilvl="0" w:tplc="9FC6D504">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6" w15:restartNumberingAfterBreak="0">
    <w:nsid w:val="3C9F5D12"/>
    <w:multiLevelType w:val="hybridMultilevel"/>
    <w:tmpl w:val="F064E5E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7" w15:restartNumberingAfterBreak="0">
    <w:nsid w:val="3D1D45EF"/>
    <w:multiLevelType w:val="hybridMultilevel"/>
    <w:tmpl w:val="631CB24C"/>
    <w:lvl w:ilvl="0" w:tplc="B5D4F2F0">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8" w15:restartNumberingAfterBreak="0">
    <w:nsid w:val="3D5950E7"/>
    <w:multiLevelType w:val="hybridMultilevel"/>
    <w:tmpl w:val="CD060D7E"/>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89" w15:restartNumberingAfterBreak="0">
    <w:nsid w:val="3D9967CE"/>
    <w:multiLevelType w:val="hybridMultilevel"/>
    <w:tmpl w:val="5094ABA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390" w15:restartNumberingAfterBreak="0">
    <w:nsid w:val="3DA0699E"/>
    <w:multiLevelType w:val="hybridMultilevel"/>
    <w:tmpl w:val="5FF46A0C"/>
    <w:lvl w:ilvl="0" w:tplc="04150017">
      <w:start w:val="1"/>
      <w:numFmt w:val="lowerLetter"/>
      <w:lvlText w:val="%1)"/>
      <w:lvlJc w:val="left"/>
      <w:pPr>
        <w:ind w:left="1854" w:hanging="360"/>
      </w:pPr>
      <w:rPr>
        <w:rFonts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91" w15:restartNumberingAfterBreak="0">
    <w:nsid w:val="3DC02905"/>
    <w:multiLevelType w:val="hybridMultilevel"/>
    <w:tmpl w:val="65BC44E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2" w15:restartNumberingAfterBreak="0">
    <w:nsid w:val="3E11502A"/>
    <w:multiLevelType w:val="hybridMultilevel"/>
    <w:tmpl w:val="847E614A"/>
    <w:styleLink w:val="Styl1142"/>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3" w15:restartNumberingAfterBreak="0">
    <w:nsid w:val="3EAE486E"/>
    <w:multiLevelType w:val="hybridMultilevel"/>
    <w:tmpl w:val="3AFADDF2"/>
    <w:lvl w:ilvl="0" w:tplc="4548434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4" w15:restartNumberingAfterBreak="0">
    <w:nsid w:val="3EB61454"/>
    <w:multiLevelType w:val="hybridMultilevel"/>
    <w:tmpl w:val="EA52DD3C"/>
    <w:styleLink w:val="Styl141"/>
    <w:lvl w:ilvl="0" w:tplc="05B6792C">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95" w15:restartNumberingAfterBreak="0">
    <w:nsid w:val="3EB72A74"/>
    <w:multiLevelType w:val="hybridMultilevel"/>
    <w:tmpl w:val="412C83E8"/>
    <w:lvl w:ilvl="0" w:tplc="DFCC5070">
      <w:start w:val="1"/>
      <w:numFmt w:val="lowerLetter"/>
      <w:lvlText w:val="%1)"/>
      <w:lvlJc w:val="left"/>
      <w:pPr>
        <w:tabs>
          <w:tab w:val="num" w:pos="3261"/>
        </w:tabs>
        <w:ind w:left="3374" w:hanging="113"/>
      </w:pPr>
      <w:rPr>
        <w:color w:val="000000" w:themeColor="text1"/>
      </w:r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96" w15:restartNumberingAfterBreak="0">
    <w:nsid w:val="3ED06D32"/>
    <w:multiLevelType w:val="hybridMultilevel"/>
    <w:tmpl w:val="5CEE8F08"/>
    <w:lvl w:ilvl="0" w:tplc="04150011">
      <w:start w:val="1"/>
      <w:numFmt w:val="decimal"/>
      <w:lvlText w:val="%1)"/>
      <w:lvlJc w:val="left"/>
      <w:pPr>
        <w:tabs>
          <w:tab w:val="num" w:pos="8724"/>
        </w:tabs>
        <w:ind w:left="8724"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7" w15:restartNumberingAfterBreak="0">
    <w:nsid w:val="3EFD37CF"/>
    <w:multiLevelType w:val="hybridMultilevel"/>
    <w:tmpl w:val="8AAC5EE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8" w15:restartNumberingAfterBreak="0">
    <w:nsid w:val="3F2D51DF"/>
    <w:multiLevelType w:val="hybridMultilevel"/>
    <w:tmpl w:val="34609478"/>
    <w:lvl w:ilvl="0" w:tplc="605C0D32">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9" w15:restartNumberingAfterBreak="0">
    <w:nsid w:val="3F527F86"/>
    <w:multiLevelType w:val="hybridMultilevel"/>
    <w:tmpl w:val="F7B459B0"/>
    <w:lvl w:ilvl="0" w:tplc="3C8C598C">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00" w15:restartNumberingAfterBreak="0">
    <w:nsid w:val="3F706C42"/>
    <w:multiLevelType w:val="hybridMultilevel"/>
    <w:tmpl w:val="EF0C5856"/>
    <w:lvl w:ilvl="0" w:tplc="4C6AD596">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1" w15:restartNumberingAfterBreak="0">
    <w:nsid w:val="3F80570F"/>
    <w:multiLevelType w:val="hybridMultilevel"/>
    <w:tmpl w:val="3466A0F6"/>
    <w:lvl w:ilvl="0" w:tplc="48C297D2">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2" w15:restartNumberingAfterBreak="0">
    <w:nsid w:val="3F8A5AC6"/>
    <w:multiLevelType w:val="hybridMultilevel"/>
    <w:tmpl w:val="606EBCC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3" w15:restartNumberingAfterBreak="0">
    <w:nsid w:val="3FC65CC1"/>
    <w:multiLevelType w:val="hybridMultilevel"/>
    <w:tmpl w:val="304A02B6"/>
    <w:lvl w:ilvl="0" w:tplc="94E47EE0">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4" w15:restartNumberingAfterBreak="0">
    <w:nsid w:val="3FD104B5"/>
    <w:multiLevelType w:val="hybridMultilevel"/>
    <w:tmpl w:val="963AC552"/>
    <w:lvl w:ilvl="0" w:tplc="4558C10C">
      <w:start w:val="1"/>
      <w:numFmt w:val="lowerLetter"/>
      <w:lvlText w:val="%1)"/>
      <w:lvlJc w:val="left"/>
      <w:pPr>
        <w:ind w:left="928" w:hanging="360"/>
      </w:pPr>
      <w:rPr>
        <w:rFonts w:hint="default"/>
        <w:b w:val="0"/>
        <w:bCs/>
        <w:i w:val="0"/>
        <w:caps w:val="0"/>
        <w:strike w:val="0"/>
        <w:dstrike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5" w15:restartNumberingAfterBreak="0">
    <w:nsid w:val="3FDF20BB"/>
    <w:multiLevelType w:val="hybridMultilevel"/>
    <w:tmpl w:val="2748801E"/>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6" w15:restartNumberingAfterBreak="0">
    <w:nsid w:val="3FE03472"/>
    <w:multiLevelType w:val="hybridMultilevel"/>
    <w:tmpl w:val="857455E4"/>
    <w:lvl w:ilvl="0" w:tplc="6B36845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7" w15:restartNumberingAfterBreak="0">
    <w:nsid w:val="400A0B36"/>
    <w:multiLevelType w:val="hybridMultilevel"/>
    <w:tmpl w:val="B4A24066"/>
    <w:lvl w:ilvl="0" w:tplc="CB9EF0C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8" w15:restartNumberingAfterBreak="0">
    <w:nsid w:val="401F2231"/>
    <w:multiLevelType w:val="hybridMultilevel"/>
    <w:tmpl w:val="868E7560"/>
    <w:lvl w:ilvl="0" w:tplc="FFFFFFFF">
      <w:start w:val="1"/>
      <w:numFmt w:val="decimal"/>
      <w:lvlText w:val="%1)"/>
      <w:lvlJc w:val="left"/>
      <w:pPr>
        <w:ind w:left="502" w:hanging="360"/>
      </w:pPr>
      <w:rPr>
        <w:color w:val="000000" w:themeColor="text1"/>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9" w15:restartNumberingAfterBreak="0">
    <w:nsid w:val="402C1ABE"/>
    <w:multiLevelType w:val="hybridMultilevel"/>
    <w:tmpl w:val="D64CB9EE"/>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0" w15:restartNumberingAfterBreak="0">
    <w:nsid w:val="403321B7"/>
    <w:multiLevelType w:val="hybridMultilevel"/>
    <w:tmpl w:val="324CD3FC"/>
    <w:lvl w:ilvl="0" w:tplc="6B0E58D4">
      <w:start w:val="5"/>
      <w:numFmt w:val="lowerLetter"/>
      <w:lvlText w:val="%1)"/>
      <w:lvlJc w:val="left"/>
      <w:pPr>
        <w:ind w:left="199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1" w15:restartNumberingAfterBreak="0">
    <w:nsid w:val="403B57A9"/>
    <w:multiLevelType w:val="hybridMultilevel"/>
    <w:tmpl w:val="5C301044"/>
    <w:lvl w:ilvl="0" w:tplc="06D8C638">
      <w:start w:val="15"/>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2" w15:restartNumberingAfterBreak="0">
    <w:nsid w:val="407B01BD"/>
    <w:multiLevelType w:val="hybridMultilevel"/>
    <w:tmpl w:val="B3567DF0"/>
    <w:lvl w:ilvl="0" w:tplc="86F86EB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3" w15:restartNumberingAfterBreak="0">
    <w:nsid w:val="408F5EFD"/>
    <w:multiLevelType w:val="hybridMultilevel"/>
    <w:tmpl w:val="BE46372C"/>
    <w:lvl w:ilvl="0" w:tplc="0470A2D0">
      <w:start w:val="3"/>
      <w:numFmt w:val="decimal"/>
      <w:lvlText w:val="%1)"/>
      <w:lvlJc w:val="lef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4" w15:restartNumberingAfterBreak="0">
    <w:nsid w:val="40D26986"/>
    <w:multiLevelType w:val="hybridMultilevel"/>
    <w:tmpl w:val="29D09202"/>
    <w:lvl w:ilvl="0" w:tplc="5A62EA04">
      <w:start w:val="1"/>
      <w:numFmt w:val="bullet"/>
      <w:lvlText w:val=""/>
      <w:lvlJc w:val="left"/>
      <w:pPr>
        <w:ind w:left="1440" w:hanging="360"/>
      </w:pPr>
      <w:rPr>
        <w:rFonts w:ascii="Symbol" w:hAnsi="Symbol" w:hint="default"/>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5" w15:restartNumberingAfterBreak="0">
    <w:nsid w:val="40EF4679"/>
    <w:multiLevelType w:val="hybridMultilevel"/>
    <w:tmpl w:val="68643D4C"/>
    <w:lvl w:ilvl="0" w:tplc="E8D6132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6" w15:restartNumberingAfterBreak="0">
    <w:nsid w:val="410E6D84"/>
    <w:multiLevelType w:val="hybridMultilevel"/>
    <w:tmpl w:val="6A8E5A36"/>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417" w15:restartNumberingAfterBreak="0">
    <w:nsid w:val="41104CA6"/>
    <w:multiLevelType w:val="multilevel"/>
    <w:tmpl w:val="979CA43E"/>
    <w:lvl w:ilvl="0">
      <w:start w:val="88"/>
      <w:numFmt w:val="bullet"/>
      <w:lvlText w:val=""/>
      <w:lvlJc w:val="left"/>
      <w:pPr>
        <w:ind w:left="2629" w:hanging="360"/>
      </w:pPr>
      <w:rPr>
        <w:rFonts w:ascii="Symbol" w:hAnsi="Symbol" w:hint="default"/>
        <w:color w:val="auto"/>
      </w:rPr>
    </w:lvl>
    <w:lvl w:ilvl="1">
      <w:start w:val="2"/>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418" w15:restartNumberingAfterBreak="0">
    <w:nsid w:val="41161981"/>
    <w:multiLevelType w:val="hybridMultilevel"/>
    <w:tmpl w:val="3D5EBEE8"/>
    <w:lvl w:ilvl="0" w:tplc="A13A9F72">
      <w:start w:val="1"/>
      <w:numFmt w:val="bullet"/>
      <w:lvlText w:val="-"/>
      <w:lvlJc w:val="left"/>
      <w:pPr>
        <w:ind w:left="1713" w:hanging="360"/>
      </w:pPr>
      <w:rPr>
        <w:rFonts w:ascii="Arial" w:eastAsia="Calibri" w:hAnsi="Arial" w:cs="Aria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19" w15:restartNumberingAfterBreak="0">
    <w:nsid w:val="41662515"/>
    <w:multiLevelType w:val="hybridMultilevel"/>
    <w:tmpl w:val="7A626B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0" w15:restartNumberingAfterBreak="0">
    <w:nsid w:val="42393F22"/>
    <w:multiLevelType w:val="multilevel"/>
    <w:tmpl w:val="ECD0A4C2"/>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1" w15:restartNumberingAfterBreak="0">
    <w:nsid w:val="425448CC"/>
    <w:multiLevelType w:val="hybridMultilevel"/>
    <w:tmpl w:val="CF3249B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2" w15:restartNumberingAfterBreak="0">
    <w:nsid w:val="425B6179"/>
    <w:multiLevelType w:val="multilevel"/>
    <w:tmpl w:val="28607136"/>
    <w:lvl w:ilvl="0">
      <w:start w:val="3"/>
      <w:numFmt w:val="decimal"/>
      <w:lvlText w:val="%1)"/>
      <w:lvlJc w:val="left"/>
      <w:pPr>
        <w:ind w:left="720" w:hanging="360"/>
      </w:pPr>
      <w:rPr>
        <w:rFonts w:ascii="Arial" w:hAnsi="Arial" w:cs="Arial"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3" w15:restartNumberingAfterBreak="0">
    <w:nsid w:val="42AA2B11"/>
    <w:multiLevelType w:val="hybridMultilevel"/>
    <w:tmpl w:val="BA0043DA"/>
    <w:lvl w:ilvl="0" w:tplc="D19E4EC6">
      <w:start w:val="1"/>
      <w:numFmt w:val="decimal"/>
      <w:lvlText w:val="%1)"/>
      <w:lvlJc w:val="left"/>
      <w:pPr>
        <w:ind w:left="1260" w:hanging="360"/>
      </w:pPr>
      <w:rPr>
        <w:rFonts w:ascii="Arial" w:eastAsia="Times New Roman" w:hAnsi="Arial" w:cs="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15:restartNumberingAfterBreak="0">
    <w:nsid w:val="42BD1F60"/>
    <w:multiLevelType w:val="hybridMultilevel"/>
    <w:tmpl w:val="9AC6376C"/>
    <w:lvl w:ilvl="0" w:tplc="9080FAF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5" w15:restartNumberingAfterBreak="0">
    <w:nsid w:val="42D64907"/>
    <w:multiLevelType w:val="hybridMultilevel"/>
    <w:tmpl w:val="B5088DA4"/>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6" w15:restartNumberingAfterBreak="0">
    <w:nsid w:val="43583837"/>
    <w:multiLevelType w:val="hybridMultilevel"/>
    <w:tmpl w:val="DC206002"/>
    <w:lvl w:ilvl="0" w:tplc="0415000F">
      <w:start w:val="1"/>
      <w:numFmt w:val="decimal"/>
      <w:lvlText w:val="%1."/>
      <w:lvlJc w:val="left"/>
      <w:pPr>
        <w:ind w:left="1004" w:hanging="360"/>
      </w:pPr>
      <w:rPr>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A9FCD9DA">
      <w:start w:val="3"/>
      <w:numFmt w:val="decimal"/>
      <w:lvlText w:val="%4)"/>
      <w:lvlJc w:val="left"/>
      <w:pPr>
        <w:ind w:left="3164" w:hanging="360"/>
      </w:pPr>
      <w:rPr>
        <w:rFonts w:hint="default"/>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7"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8" w15:restartNumberingAfterBreak="0">
    <w:nsid w:val="442A3283"/>
    <w:multiLevelType w:val="hybridMultilevel"/>
    <w:tmpl w:val="0A9A3630"/>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29" w15:restartNumberingAfterBreak="0">
    <w:nsid w:val="44496AF5"/>
    <w:multiLevelType w:val="multilevel"/>
    <w:tmpl w:val="72ACD1F8"/>
    <w:lvl w:ilvl="0">
      <w:start w:val="2"/>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b w:val="0"/>
        <w:i w:val="0"/>
        <w:color w:val="000000" w:themeColor="text1"/>
        <w:sz w:val="24"/>
      </w:rPr>
    </w:lvl>
    <w:lvl w:ilvl="3">
      <w:start w:val="6"/>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0" w15:restartNumberingAfterBreak="0">
    <w:nsid w:val="44732C10"/>
    <w:multiLevelType w:val="hybridMultilevel"/>
    <w:tmpl w:val="B224B9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1" w15:restartNumberingAfterBreak="0">
    <w:nsid w:val="44AF1DF5"/>
    <w:multiLevelType w:val="hybridMultilevel"/>
    <w:tmpl w:val="DBB8B66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32" w15:restartNumberingAfterBreak="0">
    <w:nsid w:val="44B233EB"/>
    <w:multiLevelType w:val="hybridMultilevel"/>
    <w:tmpl w:val="12C6BAB6"/>
    <w:lvl w:ilvl="0" w:tplc="D08289C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15:restartNumberingAfterBreak="0">
    <w:nsid w:val="44B6391D"/>
    <w:multiLevelType w:val="hybridMultilevel"/>
    <w:tmpl w:val="B7F4A6C2"/>
    <w:lvl w:ilvl="0" w:tplc="0596C81E">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4" w15:restartNumberingAfterBreak="0">
    <w:nsid w:val="44B817AD"/>
    <w:multiLevelType w:val="hybridMultilevel"/>
    <w:tmpl w:val="C248D05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5" w15:restartNumberingAfterBreak="0">
    <w:nsid w:val="4512138C"/>
    <w:multiLevelType w:val="multilevel"/>
    <w:tmpl w:val="0F662BF4"/>
    <w:lvl w:ilvl="0">
      <w:start w:val="5"/>
      <w:numFmt w:val="decimal"/>
      <w:lvlText w:val="%1)"/>
      <w:lvlJc w:val="left"/>
      <w:pPr>
        <w:ind w:left="502" w:hanging="360"/>
      </w:pPr>
      <w:rPr>
        <w:rFonts w:hint="default"/>
        <w:color w:val="auto"/>
      </w:rPr>
    </w:lvl>
    <w:lvl w:ilvl="1">
      <w:start w:val="16"/>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6" w15:restartNumberingAfterBreak="0">
    <w:nsid w:val="45366E9B"/>
    <w:multiLevelType w:val="hybridMultilevel"/>
    <w:tmpl w:val="E4BCC3BA"/>
    <w:lvl w:ilvl="0" w:tplc="4C0E38BC">
      <w:start w:val="4"/>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7" w15:restartNumberingAfterBreak="0">
    <w:nsid w:val="45743608"/>
    <w:multiLevelType w:val="hybridMultilevel"/>
    <w:tmpl w:val="25A6BC2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38" w15:restartNumberingAfterBreak="0">
    <w:nsid w:val="45B73F00"/>
    <w:multiLevelType w:val="hybridMultilevel"/>
    <w:tmpl w:val="197C2886"/>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9" w15:restartNumberingAfterBreak="0">
    <w:nsid w:val="45FC0E1E"/>
    <w:multiLevelType w:val="hybridMultilevel"/>
    <w:tmpl w:val="867A694C"/>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0" w15:restartNumberingAfterBreak="0">
    <w:nsid w:val="460C77AE"/>
    <w:multiLevelType w:val="hybridMultilevel"/>
    <w:tmpl w:val="577A803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1" w15:restartNumberingAfterBreak="0">
    <w:nsid w:val="46585A85"/>
    <w:multiLevelType w:val="multilevel"/>
    <w:tmpl w:val="48E61DE8"/>
    <w:lvl w:ilvl="0">
      <w:start w:val="1"/>
      <w:numFmt w:val="upperRoman"/>
      <w:lvlText w:val="%1."/>
      <w:lvlJc w:val="left"/>
      <w:pPr>
        <w:ind w:left="360" w:hanging="360"/>
      </w:pPr>
      <w:rPr>
        <w:rFonts w:hint="default"/>
        <w:i w:val="0"/>
        <w:color w:val="auto"/>
      </w:rPr>
    </w:lvl>
    <w:lvl w:ilvl="1">
      <w:start w:val="3"/>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2" w15:restartNumberingAfterBreak="0">
    <w:nsid w:val="465B63A4"/>
    <w:multiLevelType w:val="hybridMultilevel"/>
    <w:tmpl w:val="B164BCF8"/>
    <w:lvl w:ilvl="0" w:tplc="F30EEADA">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43" w15:restartNumberingAfterBreak="0">
    <w:nsid w:val="466F5475"/>
    <w:multiLevelType w:val="hybridMultilevel"/>
    <w:tmpl w:val="D72649A0"/>
    <w:lvl w:ilvl="0" w:tplc="DF7297AE">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4" w15:restartNumberingAfterBreak="0">
    <w:nsid w:val="4671159E"/>
    <w:multiLevelType w:val="hybridMultilevel"/>
    <w:tmpl w:val="D0284540"/>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5" w15:restartNumberingAfterBreak="0">
    <w:nsid w:val="46766B54"/>
    <w:multiLevelType w:val="hybridMultilevel"/>
    <w:tmpl w:val="133E75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6" w15:restartNumberingAfterBreak="0">
    <w:nsid w:val="467F3EE0"/>
    <w:multiLevelType w:val="hybridMultilevel"/>
    <w:tmpl w:val="9DAEB95A"/>
    <w:lvl w:ilvl="0" w:tplc="5484C380">
      <w:start w:val="1"/>
      <w:numFmt w:val="bullet"/>
      <w:lvlText w:val=""/>
      <w:lvlJc w:val="left"/>
      <w:pPr>
        <w:ind w:left="1647" w:hanging="360"/>
      </w:pPr>
      <w:rPr>
        <w:rFonts w:ascii="Symbol" w:hAnsi="Symbol" w:hint="default"/>
        <w:color w:val="auto"/>
      </w:rPr>
    </w:lvl>
    <w:lvl w:ilvl="1" w:tplc="04150003" w:tentative="1">
      <w:start w:val="1"/>
      <w:numFmt w:val="bullet"/>
      <w:lvlText w:val="o"/>
      <w:lvlJc w:val="left"/>
      <w:pPr>
        <w:ind w:left="2367" w:hanging="360"/>
      </w:pPr>
      <w:rPr>
        <w:rFonts w:ascii="Courier New" w:hAnsi="Courier New" w:cs="Courier New" w:hint="default"/>
      </w:rPr>
    </w:lvl>
    <w:lvl w:ilvl="2" w:tplc="04150005">
      <w:start w:val="1"/>
      <w:numFmt w:val="bullet"/>
      <w:lvlText w:val=""/>
      <w:lvlJc w:val="left"/>
      <w:pPr>
        <w:ind w:left="3087" w:hanging="360"/>
      </w:pPr>
      <w:rPr>
        <w:rFonts w:ascii="Wingdings" w:hAnsi="Wingdings" w:hint="default"/>
      </w:rPr>
    </w:lvl>
    <w:lvl w:ilvl="3" w:tplc="0B38C34A">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47" w15:restartNumberingAfterBreak="0">
    <w:nsid w:val="46934B0F"/>
    <w:multiLevelType w:val="hybridMultilevel"/>
    <w:tmpl w:val="979234B4"/>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48" w15:restartNumberingAfterBreak="0">
    <w:nsid w:val="46B371FD"/>
    <w:multiLevelType w:val="hybridMultilevel"/>
    <w:tmpl w:val="6A5A5C82"/>
    <w:lvl w:ilvl="0" w:tplc="7970619C">
      <w:start w:val="1"/>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9" w15:restartNumberingAfterBreak="0">
    <w:nsid w:val="46CA6A33"/>
    <w:multiLevelType w:val="hybridMultilevel"/>
    <w:tmpl w:val="6FF473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0" w15:restartNumberingAfterBreak="0">
    <w:nsid w:val="46EF0D32"/>
    <w:multiLevelType w:val="hybridMultilevel"/>
    <w:tmpl w:val="CFD223EC"/>
    <w:lvl w:ilvl="0" w:tplc="3C8C598C">
      <w:start w:val="1"/>
      <w:numFmt w:val="bullet"/>
      <w:lvlText w:val=""/>
      <w:lvlJc w:val="left"/>
      <w:pPr>
        <w:ind w:left="1080" w:hanging="360"/>
      </w:pPr>
      <w:rPr>
        <w:rFonts w:ascii="Symbol" w:hAnsi="Symbol"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1" w15:restartNumberingAfterBreak="0">
    <w:nsid w:val="46F5661A"/>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52" w15:restartNumberingAfterBreak="0">
    <w:nsid w:val="46FB5865"/>
    <w:multiLevelType w:val="hybridMultilevel"/>
    <w:tmpl w:val="DABE5332"/>
    <w:lvl w:ilvl="0" w:tplc="25BAC47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3" w15:restartNumberingAfterBreak="0">
    <w:nsid w:val="471E1FA9"/>
    <w:multiLevelType w:val="hybridMultilevel"/>
    <w:tmpl w:val="C17060EE"/>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54" w15:restartNumberingAfterBreak="0">
    <w:nsid w:val="47387431"/>
    <w:multiLevelType w:val="hybridMultilevel"/>
    <w:tmpl w:val="30A0BA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5" w15:restartNumberingAfterBreak="0">
    <w:nsid w:val="47457401"/>
    <w:multiLevelType w:val="hybridMultilevel"/>
    <w:tmpl w:val="13BEE3C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56" w15:restartNumberingAfterBreak="0">
    <w:nsid w:val="474C04EA"/>
    <w:multiLevelType w:val="hybridMultilevel"/>
    <w:tmpl w:val="89DEAB80"/>
    <w:lvl w:ilvl="0" w:tplc="F3FA8640">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7" w15:restartNumberingAfterBreak="0">
    <w:nsid w:val="476F241D"/>
    <w:multiLevelType w:val="hybridMultilevel"/>
    <w:tmpl w:val="110C8036"/>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8" w15:restartNumberingAfterBreak="0">
    <w:nsid w:val="47704FFE"/>
    <w:multiLevelType w:val="hybridMultilevel"/>
    <w:tmpl w:val="3798245A"/>
    <w:lvl w:ilvl="0" w:tplc="F11A0CCE">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9" w15:restartNumberingAfterBreak="0">
    <w:nsid w:val="47B94EB7"/>
    <w:multiLevelType w:val="hybridMultilevel"/>
    <w:tmpl w:val="3D623528"/>
    <w:lvl w:ilvl="0" w:tplc="B5088236">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0" w15:restartNumberingAfterBreak="0">
    <w:nsid w:val="482A4845"/>
    <w:multiLevelType w:val="hybridMultilevel"/>
    <w:tmpl w:val="F5127BB6"/>
    <w:lvl w:ilvl="0" w:tplc="F59C1AC0">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1" w15:restartNumberingAfterBreak="0">
    <w:nsid w:val="483D0C1D"/>
    <w:multiLevelType w:val="hybridMultilevel"/>
    <w:tmpl w:val="52F4D3DE"/>
    <w:lvl w:ilvl="0" w:tplc="04150017">
      <w:start w:val="1"/>
      <w:numFmt w:val="lowerLetter"/>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462" w15:restartNumberingAfterBreak="0">
    <w:nsid w:val="483F676F"/>
    <w:multiLevelType w:val="hybridMultilevel"/>
    <w:tmpl w:val="414ED240"/>
    <w:lvl w:ilvl="0" w:tplc="FFFFFFFF">
      <w:start w:val="1"/>
      <w:numFmt w:val="lowerLetter"/>
      <w:lvlText w:val="%1)"/>
      <w:lvlJc w:val="left"/>
      <w:pPr>
        <w:ind w:left="1854" w:hanging="360"/>
      </w:pPr>
      <w:rPr>
        <w:rFonts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63" w15:restartNumberingAfterBreak="0">
    <w:nsid w:val="48436CF2"/>
    <w:multiLevelType w:val="hybridMultilevel"/>
    <w:tmpl w:val="837227DC"/>
    <w:lvl w:ilvl="0" w:tplc="04150011">
      <w:start w:val="1"/>
      <w:numFmt w:val="decimal"/>
      <w:lvlText w:val="%1)"/>
      <w:lvlJc w:val="left"/>
      <w:pPr>
        <w:ind w:left="788" w:hanging="360"/>
      </w:pPr>
    </w:lvl>
    <w:lvl w:ilvl="1" w:tplc="04150019" w:tentative="1">
      <w:start w:val="1"/>
      <w:numFmt w:val="lowerLetter"/>
      <w:lvlText w:val="%2."/>
      <w:lvlJc w:val="left"/>
      <w:pPr>
        <w:ind w:left="1508" w:hanging="360"/>
      </w:pPr>
    </w:lvl>
    <w:lvl w:ilvl="2" w:tplc="0415001B" w:tentative="1">
      <w:start w:val="1"/>
      <w:numFmt w:val="lowerRoman"/>
      <w:lvlText w:val="%3."/>
      <w:lvlJc w:val="right"/>
      <w:pPr>
        <w:ind w:left="2228" w:hanging="180"/>
      </w:pPr>
    </w:lvl>
    <w:lvl w:ilvl="3" w:tplc="0415000F" w:tentative="1">
      <w:start w:val="1"/>
      <w:numFmt w:val="decimal"/>
      <w:lvlText w:val="%4."/>
      <w:lvlJc w:val="left"/>
      <w:pPr>
        <w:ind w:left="2948" w:hanging="360"/>
      </w:pPr>
    </w:lvl>
    <w:lvl w:ilvl="4" w:tplc="04150019" w:tentative="1">
      <w:start w:val="1"/>
      <w:numFmt w:val="lowerLetter"/>
      <w:lvlText w:val="%5."/>
      <w:lvlJc w:val="left"/>
      <w:pPr>
        <w:ind w:left="3668" w:hanging="360"/>
      </w:pPr>
    </w:lvl>
    <w:lvl w:ilvl="5" w:tplc="0415001B" w:tentative="1">
      <w:start w:val="1"/>
      <w:numFmt w:val="lowerRoman"/>
      <w:lvlText w:val="%6."/>
      <w:lvlJc w:val="right"/>
      <w:pPr>
        <w:ind w:left="4388" w:hanging="180"/>
      </w:pPr>
    </w:lvl>
    <w:lvl w:ilvl="6" w:tplc="0415000F" w:tentative="1">
      <w:start w:val="1"/>
      <w:numFmt w:val="decimal"/>
      <w:lvlText w:val="%7."/>
      <w:lvlJc w:val="left"/>
      <w:pPr>
        <w:ind w:left="5108" w:hanging="360"/>
      </w:pPr>
    </w:lvl>
    <w:lvl w:ilvl="7" w:tplc="04150019" w:tentative="1">
      <w:start w:val="1"/>
      <w:numFmt w:val="lowerLetter"/>
      <w:lvlText w:val="%8."/>
      <w:lvlJc w:val="left"/>
      <w:pPr>
        <w:ind w:left="5828" w:hanging="360"/>
      </w:pPr>
    </w:lvl>
    <w:lvl w:ilvl="8" w:tplc="0415001B" w:tentative="1">
      <w:start w:val="1"/>
      <w:numFmt w:val="lowerRoman"/>
      <w:lvlText w:val="%9."/>
      <w:lvlJc w:val="right"/>
      <w:pPr>
        <w:ind w:left="6548" w:hanging="180"/>
      </w:pPr>
    </w:lvl>
  </w:abstractNum>
  <w:abstractNum w:abstractNumId="464" w15:restartNumberingAfterBreak="0">
    <w:nsid w:val="485066C2"/>
    <w:multiLevelType w:val="hybridMultilevel"/>
    <w:tmpl w:val="75D27C9E"/>
    <w:lvl w:ilvl="0" w:tplc="04150011">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5" w15:restartNumberingAfterBreak="0">
    <w:nsid w:val="48D431D0"/>
    <w:multiLevelType w:val="hybridMultilevel"/>
    <w:tmpl w:val="10805A1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466" w15:restartNumberingAfterBreak="0">
    <w:nsid w:val="492E2643"/>
    <w:multiLevelType w:val="multilevel"/>
    <w:tmpl w:val="C55A85B2"/>
    <w:lvl w:ilvl="0">
      <w:start w:val="2"/>
      <w:numFmt w:val="lowerLetter"/>
      <w:lvlText w:val="%1)"/>
      <w:lvlJc w:val="left"/>
      <w:pPr>
        <w:ind w:left="360" w:hanging="360"/>
      </w:pPr>
      <w:rPr>
        <w:rFonts w:hint="default"/>
        <w:color w:val="auto"/>
      </w:rPr>
    </w:lvl>
    <w:lvl w:ilvl="1">
      <w:start w:val="2"/>
      <w:numFmt w:val="lowerLetter"/>
      <w:lvlText w:val="%2)"/>
      <w:lvlJc w:val="left"/>
      <w:pPr>
        <w:ind w:left="720" w:hanging="360"/>
      </w:pPr>
      <w:rPr>
        <w:rFonts w:cs="Times New Roman" w:hint="default"/>
        <w:b w:val="0"/>
        <w:i w:val="0"/>
        <w:color w:val="auto"/>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7" w15:restartNumberingAfterBreak="0">
    <w:nsid w:val="49394867"/>
    <w:multiLevelType w:val="hybridMultilevel"/>
    <w:tmpl w:val="9356F2B0"/>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8" w15:restartNumberingAfterBreak="0">
    <w:nsid w:val="494A6108"/>
    <w:multiLevelType w:val="hybridMultilevel"/>
    <w:tmpl w:val="7494D8EE"/>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69" w15:restartNumberingAfterBreak="0">
    <w:nsid w:val="49A338AC"/>
    <w:multiLevelType w:val="hybridMultilevel"/>
    <w:tmpl w:val="EA5C8206"/>
    <w:lvl w:ilvl="0" w:tplc="3C8C598C">
      <w:start w:val="1"/>
      <w:numFmt w:val="bullet"/>
      <w:lvlText w:val=""/>
      <w:lvlJc w:val="left"/>
      <w:pPr>
        <w:ind w:left="1855" w:hanging="360"/>
      </w:pPr>
      <w:rPr>
        <w:rFonts w:ascii="Symbol" w:hAnsi="Symbol" w:hint="default"/>
        <w:color w:val="auto"/>
      </w:rPr>
    </w:lvl>
    <w:lvl w:ilvl="1" w:tplc="04150003" w:tentative="1">
      <w:start w:val="1"/>
      <w:numFmt w:val="bullet"/>
      <w:lvlText w:val="o"/>
      <w:lvlJc w:val="left"/>
      <w:pPr>
        <w:ind w:left="2575" w:hanging="360"/>
      </w:pPr>
      <w:rPr>
        <w:rFonts w:ascii="Courier New" w:hAnsi="Courier New" w:cs="Courier New" w:hint="default"/>
      </w:rPr>
    </w:lvl>
    <w:lvl w:ilvl="2" w:tplc="04150005" w:tentative="1">
      <w:start w:val="1"/>
      <w:numFmt w:val="bullet"/>
      <w:lvlText w:val=""/>
      <w:lvlJc w:val="left"/>
      <w:pPr>
        <w:ind w:left="3295" w:hanging="360"/>
      </w:pPr>
      <w:rPr>
        <w:rFonts w:ascii="Wingdings" w:hAnsi="Wingdings" w:hint="default"/>
      </w:rPr>
    </w:lvl>
    <w:lvl w:ilvl="3" w:tplc="04150001" w:tentative="1">
      <w:start w:val="1"/>
      <w:numFmt w:val="bullet"/>
      <w:lvlText w:val=""/>
      <w:lvlJc w:val="left"/>
      <w:pPr>
        <w:ind w:left="4015" w:hanging="360"/>
      </w:pPr>
      <w:rPr>
        <w:rFonts w:ascii="Symbol" w:hAnsi="Symbol" w:hint="default"/>
      </w:rPr>
    </w:lvl>
    <w:lvl w:ilvl="4" w:tplc="04150003" w:tentative="1">
      <w:start w:val="1"/>
      <w:numFmt w:val="bullet"/>
      <w:lvlText w:val="o"/>
      <w:lvlJc w:val="left"/>
      <w:pPr>
        <w:ind w:left="4735" w:hanging="360"/>
      </w:pPr>
      <w:rPr>
        <w:rFonts w:ascii="Courier New" w:hAnsi="Courier New" w:cs="Courier New" w:hint="default"/>
      </w:rPr>
    </w:lvl>
    <w:lvl w:ilvl="5" w:tplc="04150005" w:tentative="1">
      <w:start w:val="1"/>
      <w:numFmt w:val="bullet"/>
      <w:lvlText w:val=""/>
      <w:lvlJc w:val="left"/>
      <w:pPr>
        <w:ind w:left="5455" w:hanging="360"/>
      </w:pPr>
      <w:rPr>
        <w:rFonts w:ascii="Wingdings" w:hAnsi="Wingdings" w:hint="default"/>
      </w:rPr>
    </w:lvl>
    <w:lvl w:ilvl="6" w:tplc="04150001" w:tentative="1">
      <w:start w:val="1"/>
      <w:numFmt w:val="bullet"/>
      <w:lvlText w:val=""/>
      <w:lvlJc w:val="left"/>
      <w:pPr>
        <w:ind w:left="6175" w:hanging="360"/>
      </w:pPr>
      <w:rPr>
        <w:rFonts w:ascii="Symbol" w:hAnsi="Symbol" w:hint="default"/>
      </w:rPr>
    </w:lvl>
    <w:lvl w:ilvl="7" w:tplc="04150003" w:tentative="1">
      <w:start w:val="1"/>
      <w:numFmt w:val="bullet"/>
      <w:lvlText w:val="o"/>
      <w:lvlJc w:val="left"/>
      <w:pPr>
        <w:ind w:left="6895" w:hanging="360"/>
      </w:pPr>
      <w:rPr>
        <w:rFonts w:ascii="Courier New" w:hAnsi="Courier New" w:cs="Courier New" w:hint="default"/>
      </w:rPr>
    </w:lvl>
    <w:lvl w:ilvl="8" w:tplc="04150005" w:tentative="1">
      <w:start w:val="1"/>
      <w:numFmt w:val="bullet"/>
      <w:lvlText w:val=""/>
      <w:lvlJc w:val="left"/>
      <w:pPr>
        <w:ind w:left="7615" w:hanging="360"/>
      </w:pPr>
      <w:rPr>
        <w:rFonts w:ascii="Wingdings" w:hAnsi="Wingdings" w:hint="default"/>
      </w:rPr>
    </w:lvl>
  </w:abstractNum>
  <w:abstractNum w:abstractNumId="470" w15:restartNumberingAfterBreak="0">
    <w:nsid w:val="49B56EFD"/>
    <w:multiLevelType w:val="hybridMultilevel"/>
    <w:tmpl w:val="DB7840E4"/>
    <w:lvl w:ilvl="0" w:tplc="D5AE35E2">
      <w:start w:val="1"/>
      <w:numFmt w:val="decimal"/>
      <w:lvlText w:val="%1."/>
      <w:lvlJc w:val="left"/>
      <w:pPr>
        <w:ind w:left="928" w:hanging="360"/>
      </w:pPr>
      <w:rPr>
        <w:color w:val="auto"/>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71" w15:restartNumberingAfterBreak="0">
    <w:nsid w:val="49C01E2B"/>
    <w:multiLevelType w:val="hybridMultilevel"/>
    <w:tmpl w:val="1C2068A6"/>
    <w:lvl w:ilvl="0" w:tplc="9B34AEE2">
      <w:start w:val="2"/>
      <w:numFmt w:val="decimal"/>
      <w:lvlText w:val="%1."/>
      <w:lvlJc w:val="lef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2" w15:restartNumberingAfterBreak="0">
    <w:nsid w:val="49C377D5"/>
    <w:multiLevelType w:val="hybridMultilevel"/>
    <w:tmpl w:val="1AFA37E6"/>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73" w15:restartNumberingAfterBreak="0">
    <w:nsid w:val="49D11275"/>
    <w:multiLevelType w:val="hybridMultilevel"/>
    <w:tmpl w:val="92EC03F6"/>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74" w15:restartNumberingAfterBreak="0">
    <w:nsid w:val="49D81D62"/>
    <w:multiLevelType w:val="hybridMultilevel"/>
    <w:tmpl w:val="8C02A07A"/>
    <w:lvl w:ilvl="0" w:tplc="A8ECFB44">
      <w:start w:val="2"/>
      <w:numFmt w:val="lowerLetter"/>
      <w:lvlText w:val="%1)"/>
      <w:lvlJc w:val="left"/>
      <w:pPr>
        <w:ind w:left="114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5" w15:restartNumberingAfterBreak="0">
    <w:nsid w:val="4A333DCE"/>
    <w:multiLevelType w:val="hybridMultilevel"/>
    <w:tmpl w:val="6C461268"/>
    <w:lvl w:ilvl="0" w:tplc="3ADA31E8">
      <w:start w:val="1"/>
      <w:numFmt w:val="bullet"/>
      <w:lvlText w:val=""/>
      <w:lvlJc w:val="left"/>
      <w:pPr>
        <w:ind w:left="1080" w:hanging="360"/>
      </w:pPr>
      <w:rPr>
        <w:rFonts w:ascii="Symbol" w:hAnsi="Symbol" w:hint="default"/>
        <w:color w:val="auto"/>
        <w:sz w:val="24"/>
        <w:szCs w:val="2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6" w15:restartNumberingAfterBreak="0">
    <w:nsid w:val="4A351458"/>
    <w:multiLevelType w:val="hybridMultilevel"/>
    <w:tmpl w:val="C764F66A"/>
    <w:lvl w:ilvl="0" w:tplc="0415000F">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477" w15:restartNumberingAfterBreak="0">
    <w:nsid w:val="4A5B45E0"/>
    <w:multiLevelType w:val="hybridMultilevel"/>
    <w:tmpl w:val="2588218A"/>
    <w:lvl w:ilvl="0" w:tplc="29E21716">
      <w:start w:val="1"/>
      <w:numFmt w:val="lowerLetter"/>
      <w:lvlText w:val="%1)"/>
      <w:lvlJc w:val="left"/>
      <w:pPr>
        <w:ind w:left="1506" w:hanging="360"/>
      </w:pPr>
      <w:rPr>
        <w:color w:val="000000" w:themeColor="text1"/>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478" w15:restartNumberingAfterBreak="0">
    <w:nsid w:val="4A753885"/>
    <w:multiLevelType w:val="hybridMultilevel"/>
    <w:tmpl w:val="2FD0B2BC"/>
    <w:lvl w:ilvl="0" w:tplc="04150017">
      <w:start w:val="1"/>
      <w:numFmt w:val="lowerLetter"/>
      <w:lvlText w:val="%1)"/>
      <w:lvlJc w:val="left"/>
      <w:pPr>
        <w:ind w:left="1505" w:hanging="360"/>
      </w:pPr>
      <w:rPr>
        <w:color w:val="auto"/>
      </w:rPr>
    </w:lvl>
    <w:lvl w:ilvl="1" w:tplc="FFFFFFFF">
      <w:start w:val="1"/>
      <w:numFmt w:val="lowerLetter"/>
      <w:lvlText w:val="%2."/>
      <w:lvlJc w:val="left"/>
      <w:pPr>
        <w:ind w:left="2225" w:hanging="360"/>
      </w:pPr>
    </w:lvl>
    <w:lvl w:ilvl="2" w:tplc="FFFFFFFF">
      <w:start w:val="1"/>
      <w:numFmt w:val="lowerRoman"/>
      <w:lvlText w:val="%3."/>
      <w:lvlJc w:val="right"/>
      <w:pPr>
        <w:ind w:left="2945" w:hanging="180"/>
      </w:pPr>
    </w:lvl>
    <w:lvl w:ilvl="3" w:tplc="FFFFFFFF">
      <w:start w:val="1"/>
      <w:numFmt w:val="decimal"/>
      <w:lvlText w:val="%4."/>
      <w:lvlJc w:val="left"/>
      <w:pPr>
        <w:ind w:left="3665" w:hanging="360"/>
      </w:pPr>
    </w:lvl>
    <w:lvl w:ilvl="4" w:tplc="FFFFFFFF">
      <w:start w:val="1"/>
      <w:numFmt w:val="lowerLetter"/>
      <w:lvlText w:val="%5."/>
      <w:lvlJc w:val="left"/>
      <w:pPr>
        <w:ind w:left="4385" w:hanging="360"/>
      </w:pPr>
    </w:lvl>
    <w:lvl w:ilvl="5" w:tplc="FFFFFFFF">
      <w:start w:val="1"/>
      <w:numFmt w:val="lowerRoman"/>
      <w:lvlText w:val="%6."/>
      <w:lvlJc w:val="right"/>
      <w:pPr>
        <w:ind w:left="5105" w:hanging="180"/>
      </w:pPr>
    </w:lvl>
    <w:lvl w:ilvl="6" w:tplc="FFFFFFFF">
      <w:start w:val="1"/>
      <w:numFmt w:val="decimal"/>
      <w:lvlText w:val="%7."/>
      <w:lvlJc w:val="left"/>
      <w:pPr>
        <w:ind w:left="5825" w:hanging="360"/>
      </w:pPr>
    </w:lvl>
    <w:lvl w:ilvl="7" w:tplc="FFFFFFFF">
      <w:start w:val="1"/>
      <w:numFmt w:val="lowerLetter"/>
      <w:lvlText w:val="%8."/>
      <w:lvlJc w:val="left"/>
      <w:pPr>
        <w:ind w:left="6545" w:hanging="360"/>
      </w:pPr>
    </w:lvl>
    <w:lvl w:ilvl="8" w:tplc="FFFFFFFF">
      <w:start w:val="1"/>
      <w:numFmt w:val="lowerRoman"/>
      <w:lvlText w:val="%9."/>
      <w:lvlJc w:val="right"/>
      <w:pPr>
        <w:ind w:left="7265" w:hanging="180"/>
      </w:pPr>
    </w:lvl>
  </w:abstractNum>
  <w:abstractNum w:abstractNumId="479" w15:restartNumberingAfterBreak="0">
    <w:nsid w:val="4AA14B5D"/>
    <w:multiLevelType w:val="hybridMultilevel"/>
    <w:tmpl w:val="D32CC45A"/>
    <w:lvl w:ilvl="0" w:tplc="EB3AD8A8">
      <w:start w:val="4"/>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0" w15:restartNumberingAfterBreak="0">
    <w:nsid w:val="4B3D31AA"/>
    <w:multiLevelType w:val="hybridMultilevel"/>
    <w:tmpl w:val="BB80AF00"/>
    <w:lvl w:ilvl="0" w:tplc="04150011">
      <w:start w:val="1"/>
      <w:numFmt w:val="decimal"/>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481" w15:restartNumberingAfterBreak="0">
    <w:nsid w:val="4B7339F6"/>
    <w:multiLevelType w:val="hybridMultilevel"/>
    <w:tmpl w:val="A40CED78"/>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2" w15:restartNumberingAfterBreak="0">
    <w:nsid w:val="4B966BD9"/>
    <w:multiLevelType w:val="hybridMultilevel"/>
    <w:tmpl w:val="19DED11E"/>
    <w:lvl w:ilvl="0" w:tplc="04150017">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B32EA42C">
      <w:start w:val="1"/>
      <w:numFmt w:val="lowerLetter"/>
      <w:lvlText w:val="%3)"/>
      <w:lvlJc w:val="left"/>
      <w:pPr>
        <w:ind w:left="720" w:hanging="360"/>
      </w:pPr>
      <w:rPr>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3" w15:restartNumberingAfterBreak="0">
    <w:nsid w:val="4BAB1A5D"/>
    <w:multiLevelType w:val="hybridMultilevel"/>
    <w:tmpl w:val="13E2028E"/>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84" w15:restartNumberingAfterBreak="0">
    <w:nsid w:val="4BB177F5"/>
    <w:multiLevelType w:val="hybridMultilevel"/>
    <w:tmpl w:val="8C6EED10"/>
    <w:lvl w:ilvl="0" w:tplc="0CAEE190">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5" w15:restartNumberingAfterBreak="0">
    <w:nsid w:val="4BCA397E"/>
    <w:multiLevelType w:val="hybridMultilevel"/>
    <w:tmpl w:val="9CA25FE4"/>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86" w15:restartNumberingAfterBreak="0">
    <w:nsid w:val="4C8D0C0E"/>
    <w:multiLevelType w:val="hybridMultilevel"/>
    <w:tmpl w:val="44A863E2"/>
    <w:lvl w:ilvl="0" w:tplc="EAA8F56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7" w15:restartNumberingAfterBreak="0">
    <w:nsid w:val="4CA473C1"/>
    <w:multiLevelType w:val="hybridMultilevel"/>
    <w:tmpl w:val="FEE8BC64"/>
    <w:lvl w:ilvl="0" w:tplc="9986378E">
      <w:start w:val="2"/>
      <w:numFmt w:val="lowerLetter"/>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8" w15:restartNumberingAfterBreak="0">
    <w:nsid w:val="4CB037B3"/>
    <w:multiLevelType w:val="hybridMultilevel"/>
    <w:tmpl w:val="A65A429A"/>
    <w:lvl w:ilvl="0" w:tplc="66F07650">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9" w15:restartNumberingAfterBreak="0">
    <w:nsid w:val="4CC61CED"/>
    <w:multiLevelType w:val="hybridMultilevel"/>
    <w:tmpl w:val="ECCAC784"/>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90" w15:restartNumberingAfterBreak="0">
    <w:nsid w:val="4CC72930"/>
    <w:multiLevelType w:val="hybridMultilevel"/>
    <w:tmpl w:val="C27803FC"/>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491" w15:restartNumberingAfterBreak="0">
    <w:nsid w:val="4CCF799E"/>
    <w:multiLevelType w:val="hybridMultilevel"/>
    <w:tmpl w:val="04B27D3E"/>
    <w:lvl w:ilvl="0" w:tplc="04150011">
      <w:start w:val="1"/>
      <w:numFmt w:val="decimal"/>
      <w:lvlText w:val="%1)"/>
      <w:lvlJc w:val="left"/>
      <w:pPr>
        <w:ind w:left="6598"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2" w15:restartNumberingAfterBreak="0">
    <w:nsid w:val="4CD26C64"/>
    <w:multiLevelType w:val="hybridMultilevel"/>
    <w:tmpl w:val="FF504C4C"/>
    <w:lvl w:ilvl="0" w:tplc="C25CC40A">
      <w:start w:val="3"/>
      <w:numFmt w:val="lowerLetter"/>
      <w:lvlText w:val="%1)"/>
      <w:lvlJc w:val="left"/>
      <w:pPr>
        <w:ind w:left="213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3" w15:restartNumberingAfterBreak="0">
    <w:nsid w:val="4CF05197"/>
    <w:multiLevelType w:val="hybridMultilevel"/>
    <w:tmpl w:val="C1624D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4" w15:restartNumberingAfterBreak="0">
    <w:nsid w:val="4D1B376B"/>
    <w:multiLevelType w:val="hybridMultilevel"/>
    <w:tmpl w:val="2C32DBBE"/>
    <w:lvl w:ilvl="0" w:tplc="35E86C72">
      <w:start w:val="1"/>
      <w:numFmt w:val="lowerLetter"/>
      <w:lvlText w:val="%1)"/>
      <w:lvlJc w:val="left"/>
      <w:pPr>
        <w:ind w:left="1146" w:hanging="360"/>
      </w:pPr>
      <w:rPr>
        <w:rFonts w:hint="default"/>
        <w:color w:val="000000" w:themeColor="text1"/>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95" w15:restartNumberingAfterBreak="0">
    <w:nsid w:val="4D493961"/>
    <w:multiLevelType w:val="hybridMultilevel"/>
    <w:tmpl w:val="E3C8245C"/>
    <w:lvl w:ilvl="0" w:tplc="3ADA31E8">
      <w:start w:val="1"/>
      <w:numFmt w:val="bullet"/>
      <w:lvlText w:val=""/>
      <w:lvlJc w:val="left"/>
      <w:pPr>
        <w:ind w:left="1260" w:hanging="360"/>
      </w:pPr>
      <w:rPr>
        <w:rFonts w:ascii="Symbol" w:hAnsi="Symbol"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6" w15:restartNumberingAfterBreak="0">
    <w:nsid w:val="4D6F5910"/>
    <w:multiLevelType w:val="multilevel"/>
    <w:tmpl w:val="1F927EA8"/>
    <w:lvl w:ilvl="0">
      <w:start w:val="1"/>
      <w:numFmt w:val="lowerLetter"/>
      <w:lvlText w:val="%1)"/>
      <w:lvlJc w:val="left"/>
      <w:pPr>
        <w:ind w:left="1364" w:hanging="360"/>
      </w:pPr>
      <w:rPr>
        <w:rFonts w:ascii="Arial" w:hAnsi="Arial" w:cs="Arial" w:hint="default"/>
        <w:color w:val="auto"/>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497" w15:restartNumberingAfterBreak="0">
    <w:nsid w:val="4D922BD6"/>
    <w:multiLevelType w:val="hybridMultilevel"/>
    <w:tmpl w:val="5EBE20D4"/>
    <w:lvl w:ilvl="0" w:tplc="EBB63B86">
      <w:start w:val="7"/>
      <w:numFmt w:val="lowerLetter"/>
      <w:lvlText w:val="%1)"/>
      <w:lvlJc w:val="left"/>
      <w:pPr>
        <w:ind w:left="2007" w:hanging="360"/>
      </w:pPr>
      <w:rPr>
        <w:rFonts w:hint="default"/>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7">
      <w:start w:val="1"/>
      <w:numFmt w:val="lowerLetter"/>
      <w:lvlText w:val="%7)"/>
      <w:lvlJc w:val="left"/>
      <w:pPr>
        <w:ind w:left="2007"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8" w15:restartNumberingAfterBreak="0">
    <w:nsid w:val="4DB0246F"/>
    <w:multiLevelType w:val="hybridMultilevel"/>
    <w:tmpl w:val="BBBA69E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9" w15:restartNumberingAfterBreak="0">
    <w:nsid w:val="4E1135FA"/>
    <w:multiLevelType w:val="hybridMultilevel"/>
    <w:tmpl w:val="2098A84C"/>
    <w:lvl w:ilvl="0" w:tplc="F4142EA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0" w15:restartNumberingAfterBreak="0">
    <w:nsid w:val="4E333CC2"/>
    <w:multiLevelType w:val="hybridMultilevel"/>
    <w:tmpl w:val="4886B6EC"/>
    <w:lvl w:ilvl="0" w:tplc="54EA072A">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1" w15:restartNumberingAfterBreak="0">
    <w:nsid w:val="4E5B4014"/>
    <w:multiLevelType w:val="hybridMultilevel"/>
    <w:tmpl w:val="3BC446AE"/>
    <w:lvl w:ilvl="0" w:tplc="D9B0C3E4">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2" w15:restartNumberingAfterBreak="0">
    <w:nsid w:val="4EB36504"/>
    <w:multiLevelType w:val="hybridMultilevel"/>
    <w:tmpl w:val="5E66F082"/>
    <w:lvl w:ilvl="0" w:tplc="2E1090B4">
      <w:start w:val="1"/>
      <w:numFmt w:val="lowerLetter"/>
      <w:lvlText w:val="%1)"/>
      <w:lvlJc w:val="left"/>
      <w:pPr>
        <w:ind w:left="1069"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3" w15:restartNumberingAfterBreak="0">
    <w:nsid w:val="4EB658D3"/>
    <w:multiLevelType w:val="hybridMultilevel"/>
    <w:tmpl w:val="BDFE3460"/>
    <w:lvl w:ilvl="0" w:tplc="76761E8C">
      <w:start w:val="7"/>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4" w15:restartNumberingAfterBreak="0">
    <w:nsid w:val="4EC35771"/>
    <w:multiLevelType w:val="multilevel"/>
    <w:tmpl w:val="8D12839E"/>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5" w15:restartNumberingAfterBreak="0">
    <w:nsid w:val="4EDD277C"/>
    <w:multiLevelType w:val="multilevel"/>
    <w:tmpl w:val="DE26D952"/>
    <w:lvl w:ilvl="0">
      <w:start w:val="1"/>
      <w:numFmt w:val="lowerLetter"/>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6" w15:restartNumberingAfterBreak="0">
    <w:nsid w:val="4EE97B7B"/>
    <w:multiLevelType w:val="hybridMultilevel"/>
    <w:tmpl w:val="D944C070"/>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507" w15:restartNumberingAfterBreak="0">
    <w:nsid w:val="4F4F627D"/>
    <w:multiLevelType w:val="multilevel"/>
    <w:tmpl w:val="208ACD2A"/>
    <w:lvl w:ilvl="0">
      <w:start w:val="1"/>
      <w:numFmt w:val="lowerLetter"/>
      <w:lvlText w:val="%1)"/>
      <w:lvlJc w:val="left"/>
      <w:pPr>
        <w:ind w:left="928" w:hanging="360"/>
      </w:pPr>
      <w:rPr>
        <w:rFonts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508" w15:restartNumberingAfterBreak="0">
    <w:nsid w:val="4F7C182E"/>
    <w:multiLevelType w:val="hybridMultilevel"/>
    <w:tmpl w:val="A300B27C"/>
    <w:lvl w:ilvl="0" w:tplc="3C8C598C">
      <w:start w:val="1"/>
      <w:numFmt w:val="bullet"/>
      <w:lvlText w:val=""/>
      <w:lvlJc w:val="left"/>
      <w:pPr>
        <w:ind w:left="1855" w:hanging="360"/>
      </w:pPr>
      <w:rPr>
        <w:rFonts w:ascii="Symbol" w:hAnsi="Symbol" w:hint="default"/>
        <w:color w:val="auto"/>
      </w:rPr>
    </w:lvl>
    <w:lvl w:ilvl="1" w:tplc="04150003" w:tentative="1">
      <w:start w:val="1"/>
      <w:numFmt w:val="bullet"/>
      <w:lvlText w:val="o"/>
      <w:lvlJc w:val="left"/>
      <w:pPr>
        <w:ind w:left="2575" w:hanging="360"/>
      </w:pPr>
      <w:rPr>
        <w:rFonts w:ascii="Courier New" w:hAnsi="Courier New" w:cs="Courier New" w:hint="default"/>
      </w:rPr>
    </w:lvl>
    <w:lvl w:ilvl="2" w:tplc="04150005" w:tentative="1">
      <w:start w:val="1"/>
      <w:numFmt w:val="bullet"/>
      <w:lvlText w:val=""/>
      <w:lvlJc w:val="left"/>
      <w:pPr>
        <w:ind w:left="3295" w:hanging="360"/>
      </w:pPr>
      <w:rPr>
        <w:rFonts w:ascii="Wingdings" w:hAnsi="Wingdings" w:hint="default"/>
      </w:rPr>
    </w:lvl>
    <w:lvl w:ilvl="3" w:tplc="04150001" w:tentative="1">
      <w:start w:val="1"/>
      <w:numFmt w:val="bullet"/>
      <w:lvlText w:val=""/>
      <w:lvlJc w:val="left"/>
      <w:pPr>
        <w:ind w:left="4015" w:hanging="360"/>
      </w:pPr>
      <w:rPr>
        <w:rFonts w:ascii="Symbol" w:hAnsi="Symbol" w:hint="default"/>
      </w:rPr>
    </w:lvl>
    <w:lvl w:ilvl="4" w:tplc="04150003" w:tentative="1">
      <w:start w:val="1"/>
      <w:numFmt w:val="bullet"/>
      <w:lvlText w:val="o"/>
      <w:lvlJc w:val="left"/>
      <w:pPr>
        <w:ind w:left="4735" w:hanging="360"/>
      </w:pPr>
      <w:rPr>
        <w:rFonts w:ascii="Courier New" w:hAnsi="Courier New" w:cs="Courier New" w:hint="default"/>
      </w:rPr>
    </w:lvl>
    <w:lvl w:ilvl="5" w:tplc="04150005" w:tentative="1">
      <w:start w:val="1"/>
      <w:numFmt w:val="bullet"/>
      <w:lvlText w:val=""/>
      <w:lvlJc w:val="left"/>
      <w:pPr>
        <w:ind w:left="5455" w:hanging="360"/>
      </w:pPr>
      <w:rPr>
        <w:rFonts w:ascii="Wingdings" w:hAnsi="Wingdings" w:hint="default"/>
      </w:rPr>
    </w:lvl>
    <w:lvl w:ilvl="6" w:tplc="04150001" w:tentative="1">
      <w:start w:val="1"/>
      <w:numFmt w:val="bullet"/>
      <w:lvlText w:val=""/>
      <w:lvlJc w:val="left"/>
      <w:pPr>
        <w:ind w:left="6175" w:hanging="360"/>
      </w:pPr>
      <w:rPr>
        <w:rFonts w:ascii="Symbol" w:hAnsi="Symbol" w:hint="default"/>
      </w:rPr>
    </w:lvl>
    <w:lvl w:ilvl="7" w:tplc="04150003" w:tentative="1">
      <w:start w:val="1"/>
      <w:numFmt w:val="bullet"/>
      <w:lvlText w:val="o"/>
      <w:lvlJc w:val="left"/>
      <w:pPr>
        <w:ind w:left="6895" w:hanging="360"/>
      </w:pPr>
      <w:rPr>
        <w:rFonts w:ascii="Courier New" w:hAnsi="Courier New" w:cs="Courier New" w:hint="default"/>
      </w:rPr>
    </w:lvl>
    <w:lvl w:ilvl="8" w:tplc="04150005" w:tentative="1">
      <w:start w:val="1"/>
      <w:numFmt w:val="bullet"/>
      <w:lvlText w:val=""/>
      <w:lvlJc w:val="left"/>
      <w:pPr>
        <w:ind w:left="7615" w:hanging="360"/>
      </w:pPr>
      <w:rPr>
        <w:rFonts w:ascii="Wingdings" w:hAnsi="Wingdings" w:hint="default"/>
      </w:rPr>
    </w:lvl>
  </w:abstractNum>
  <w:abstractNum w:abstractNumId="509"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0" w15:restartNumberingAfterBreak="0">
    <w:nsid w:val="50297515"/>
    <w:multiLevelType w:val="hybridMultilevel"/>
    <w:tmpl w:val="25BA9D82"/>
    <w:lvl w:ilvl="0" w:tplc="150CCC52">
      <w:start w:val="1"/>
      <w:numFmt w:val="decimal"/>
      <w:lvlText w:val="%1)"/>
      <w:lvlJc w:val="left"/>
      <w:pPr>
        <w:ind w:left="64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1" w15:restartNumberingAfterBreak="0">
    <w:nsid w:val="502D0F08"/>
    <w:multiLevelType w:val="hybridMultilevel"/>
    <w:tmpl w:val="C7E66F88"/>
    <w:lvl w:ilvl="0" w:tplc="BAC0011C">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12" w15:restartNumberingAfterBreak="0">
    <w:nsid w:val="50407E5A"/>
    <w:multiLevelType w:val="hybridMultilevel"/>
    <w:tmpl w:val="4CEA2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3" w15:restartNumberingAfterBreak="0">
    <w:nsid w:val="50771CFC"/>
    <w:multiLevelType w:val="hybridMultilevel"/>
    <w:tmpl w:val="31EC7BEA"/>
    <w:lvl w:ilvl="0" w:tplc="3C8C598C">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514" w15:restartNumberingAfterBreak="0">
    <w:nsid w:val="50AA4B2D"/>
    <w:multiLevelType w:val="hybridMultilevel"/>
    <w:tmpl w:val="E392E3AE"/>
    <w:lvl w:ilvl="0" w:tplc="FFFFFFFF">
      <w:start w:val="2"/>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5" w15:restartNumberingAfterBreak="0">
    <w:nsid w:val="50B500CC"/>
    <w:multiLevelType w:val="hybridMultilevel"/>
    <w:tmpl w:val="EFB8EB86"/>
    <w:lvl w:ilvl="0" w:tplc="8F40128A">
      <w:start w:val="1"/>
      <w:numFmt w:val="upperRoman"/>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516" w15:restartNumberingAfterBreak="0">
    <w:nsid w:val="50F751ED"/>
    <w:multiLevelType w:val="hybridMultilevel"/>
    <w:tmpl w:val="950C5F0A"/>
    <w:lvl w:ilvl="0" w:tplc="3C8C598C">
      <w:start w:val="1"/>
      <w:numFmt w:val="bullet"/>
      <w:lvlText w:val=""/>
      <w:lvlJc w:val="left"/>
      <w:pPr>
        <w:ind w:left="1365" w:hanging="360"/>
      </w:pPr>
      <w:rPr>
        <w:rFonts w:ascii="Symbol" w:hAnsi="Symbol" w:hint="default"/>
        <w:color w:val="auto"/>
      </w:rPr>
    </w:lvl>
    <w:lvl w:ilvl="1" w:tplc="04150003" w:tentative="1">
      <w:start w:val="1"/>
      <w:numFmt w:val="bullet"/>
      <w:lvlText w:val="o"/>
      <w:lvlJc w:val="left"/>
      <w:pPr>
        <w:ind w:left="2085" w:hanging="360"/>
      </w:pPr>
      <w:rPr>
        <w:rFonts w:ascii="Courier New" w:hAnsi="Courier New" w:cs="Courier New" w:hint="default"/>
      </w:rPr>
    </w:lvl>
    <w:lvl w:ilvl="2" w:tplc="04150005" w:tentative="1">
      <w:start w:val="1"/>
      <w:numFmt w:val="bullet"/>
      <w:lvlText w:val=""/>
      <w:lvlJc w:val="left"/>
      <w:pPr>
        <w:ind w:left="2805" w:hanging="360"/>
      </w:pPr>
      <w:rPr>
        <w:rFonts w:ascii="Wingdings" w:hAnsi="Wingdings" w:hint="default"/>
      </w:rPr>
    </w:lvl>
    <w:lvl w:ilvl="3" w:tplc="04150001" w:tentative="1">
      <w:start w:val="1"/>
      <w:numFmt w:val="bullet"/>
      <w:lvlText w:val=""/>
      <w:lvlJc w:val="left"/>
      <w:pPr>
        <w:ind w:left="3525" w:hanging="360"/>
      </w:pPr>
      <w:rPr>
        <w:rFonts w:ascii="Symbol" w:hAnsi="Symbol" w:hint="default"/>
      </w:rPr>
    </w:lvl>
    <w:lvl w:ilvl="4" w:tplc="04150003" w:tentative="1">
      <w:start w:val="1"/>
      <w:numFmt w:val="bullet"/>
      <w:lvlText w:val="o"/>
      <w:lvlJc w:val="left"/>
      <w:pPr>
        <w:ind w:left="4245" w:hanging="360"/>
      </w:pPr>
      <w:rPr>
        <w:rFonts w:ascii="Courier New" w:hAnsi="Courier New" w:cs="Courier New" w:hint="default"/>
      </w:rPr>
    </w:lvl>
    <w:lvl w:ilvl="5" w:tplc="04150005" w:tentative="1">
      <w:start w:val="1"/>
      <w:numFmt w:val="bullet"/>
      <w:lvlText w:val=""/>
      <w:lvlJc w:val="left"/>
      <w:pPr>
        <w:ind w:left="4965" w:hanging="360"/>
      </w:pPr>
      <w:rPr>
        <w:rFonts w:ascii="Wingdings" w:hAnsi="Wingdings" w:hint="default"/>
      </w:rPr>
    </w:lvl>
    <w:lvl w:ilvl="6" w:tplc="04150001" w:tentative="1">
      <w:start w:val="1"/>
      <w:numFmt w:val="bullet"/>
      <w:lvlText w:val=""/>
      <w:lvlJc w:val="left"/>
      <w:pPr>
        <w:ind w:left="5685" w:hanging="360"/>
      </w:pPr>
      <w:rPr>
        <w:rFonts w:ascii="Symbol" w:hAnsi="Symbol" w:hint="default"/>
      </w:rPr>
    </w:lvl>
    <w:lvl w:ilvl="7" w:tplc="04150003" w:tentative="1">
      <w:start w:val="1"/>
      <w:numFmt w:val="bullet"/>
      <w:lvlText w:val="o"/>
      <w:lvlJc w:val="left"/>
      <w:pPr>
        <w:ind w:left="6405" w:hanging="360"/>
      </w:pPr>
      <w:rPr>
        <w:rFonts w:ascii="Courier New" w:hAnsi="Courier New" w:cs="Courier New" w:hint="default"/>
      </w:rPr>
    </w:lvl>
    <w:lvl w:ilvl="8" w:tplc="04150005" w:tentative="1">
      <w:start w:val="1"/>
      <w:numFmt w:val="bullet"/>
      <w:lvlText w:val=""/>
      <w:lvlJc w:val="left"/>
      <w:pPr>
        <w:ind w:left="7125" w:hanging="360"/>
      </w:pPr>
      <w:rPr>
        <w:rFonts w:ascii="Wingdings" w:hAnsi="Wingdings" w:hint="default"/>
      </w:rPr>
    </w:lvl>
  </w:abstractNum>
  <w:abstractNum w:abstractNumId="517" w15:restartNumberingAfterBreak="0">
    <w:nsid w:val="50F92362"/>
    <w:multiLevelType w:val="hybridMultilevel"/>
    <w:tmpl w:val="5F14E422"/>
    <w:lvl w:ilvl="0" w:tplc="83F2426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8" w15:restartNumberingAfterBreak="0">
    <w:nsid w:val="51660860"/>
    <w:multiLevelType w:val="hybridMultilevel"/>
    <w:tmpl w:val="7212A786"/>
    <w:lvl w:ilvl="0" w:tplc="8CA4EC92">
      <w:start w:val="1"/>
      <w:numFmt w:val="upperRoman"/>
      <w:lvlText w:val="%1."/>
      <w:lvlJc w:val="righ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19" w15:restartNumberingAfterBreak="0">
    <w:nsid w:val="519B6C96"/>
    <w:multiLevelType w:val="hybridMultilevel"/>
    <w:tmpl w:val="F9F2519A"/>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20" w15:restartNumberingAfterBreak="0">
    <w:nsid w:val="519E55F3"/>
    <w:multiLevelType w:val="hybridMultilevel"/>
    <w:tmpl w:val="91B40EAA"/>
    <w:lvl w:ilvl="0" w:tplc="14C655A6">
      <w:start w:val="2"/>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1" w15:restartNumberingAfterBreak="0">
    <w:nsid w:val="51B423DC"/>
    <w:multiLevelType w:val="hybridMultilevel"/>
    <w:tmpl w:val="E318BF9C"/>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2" w15:restartNumberingAfterBreak="0">
    <w:nsid w:val="51F61D03"/>
    <w:multiLevelType w:val="hybridMultilevel"/>
    <w:tmpl w:val="7F5A4304"/>
    <w:styleLink w:val="Styl1612"/>
    <w:lvl w:ilvl="0" w:tplc="C65AEA04">
      <w:start w:val="1"/>
      <w:numFmt w:val="bullet"/>
      <w:lvlText w:val=""/>
      <w:lvlJc w:val="left"/>
      <w:pPr>
        <w:ind w:left="786"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23" w15:restartNumberingAfterBreak="0">
    <w:nsid w:val="52123AD9"/>
    <w:multiLevelType w:val="hybridMultilevel"/>
    <w:tmpl w:val="63C4D622"/>
    <w:lvl w:ilvl="0" w:tplc="2102AED2">
      <w:start w:val="2"/>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4" w15:restartNumberingAfterBreak="0">
    <w:nsid w:val="52387B71"/>
    <w:multiLevelType w:val="multilevel"/>
    <w:tmpl w:val="1E7A7E44"/>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25" w15:restartNumberingAfterBreak="0">
    <w:nsid w:val="529C6806"/>
    <w:multiLevelType w:val="hybridMultilevel"/>
    <w:tmpl w:val="E13C5252"/>
    <w:lvl w:ilvl="0" w:tplc="04150011">
      <w:start w:val="1"/>
      <w:numFmt w:val="decimal"/>
      <w:lvlText w:val="%1)"/>
      <w:lvlJc w:val="left"/>
      <w:pPr>
        <w:ind w:left="1350" w:hanging="360"/>
      </w:pPr>
      <w:rPr>
        <w:color w:val="auto"/>
      </w:rPr>
    </w:lvl>
    <w:lvl w:ilvl="1" w:tplc="04150019">
      <w:start w:val="1"/>
      <w:numFmt w:val="lowerLetter"/>
      <w:lvlText w:val="%2."/>
      <w:lvlJc w:val="left"/>
      <w:pPr>
        <w:ind w:left="2070" w:hanging="360"/>
      </w:pPr>
    </w:lvl>
    <w:lvl w:ilvl="2" w:tplc="0415001B">
      <w:start w:val="1"/>
      <w:numFmt w:val="lowerRoman"/>
      <w:lvlText w:val="%3."/>
      <w:lvlJc w:val="right"/>
      <w:pPr>
        <w:ind w:left="2790" w:hanging="180"/>
      </w:pPr>
    </w:lvl>
    <w:lvl w:ilvl="3" w:tplc="0415000F">
      <w:start w:val="1"/>
      <w:numFmt w:val="decimal"/>
      <w:lvlText w:val="%4."/>
      <w:lvlJc w:val="left"/>
      <w:pPr>
        <w:ind w:left="3510" w:hanging="360"/>
      </w:pPr>
    </w:lvl>
    <w:lvl w:ilvl="4" w:tplc="04150019">
      <w:start w:val="1"/>
      <w:numFmt w:val="lowerLetter"/>
      <w:lvlText w:val="%5."/>
      <w:lvlJc w:val="left"/>
      <w:pPr>
        <w:ind w:left="4230" w:hanging="360"/>
      </w:pPr>
    </w:lvl>
    <w:lvl w:ilvl="5" w:tplc="0415001B">
      <w:start w:val="1"/>
      <w:numFmt w:val="lowerRoman"/>
      <w:lvlText w:val="%6."/>
      <w:lvlJc w:val="right"/>
      <w:pPr>
        <w:ind w:left="4950" w:hanging="180"/>
      </w:pPr>
    </w:lvl>
    <w:lvl w:ilvl="6" w:tplc="0415000F">
      <w:start w:val="1"/>
      <w:numFmt w:val="decimal"/>
      <w:lvlText w:val="%7."/>
      <w:lvlJc w:val="left"/>
      <w:pPr>
        <w:ind w:left="5670" w:hanging="360"/>
      </w:pPr>
    </w:lvl>
    <w:lvl w:ilvl="7" w:tplc="04150019">
      <w:start w:val="1"/>
      <w:numFmt w:val="lowerLetter"/>
      <w:lvlText w:val="%8."/>
      <w:lvlJc w:val="left"/>
      <w:pPr>
        <w:ind w:left="6390" w:hanging="360"/>
      </w:pPr>
    </w:lvl>
    <w:lvl w:ilvl="8" w:tplc="0415001B">
      <w:start w:val="1"/>
      <w:numFmt w:val="lowerRoman"/>
      <w:lvlText w:val="%9."/>
      <w:lvlJc w:val="right"/>
      <w:pPr>
        <w:ind w:left="7110" w:hanging="180"/>
      </w:pPr>
    </w:lvl>
  </w:abstractNum>
  <w:abstractNum w:abstractNumId="526" w15:restartNumberingAfterBreak="0">
    <w:nsid w:val="52BC5017"/>
    <w:multiLevelType w:val="multilevel"/>
    <w:tmpl w:val="8D0693A0"/>
    <w:lvl w:ilvl="0">
      <w:start w:val="13"/>
      <w:numFmt w:val="decimal"/>
      <w:lvlText w:val="%1)"/>
      <w:lvlJc w:val="left"/>
      <w:pPr>
        <w:ind w:left="502" w:hanging="360"/>
      </w:pPr>
      <w:rPr>
        <w:rFonts w:hint="default"/>
        <w:color w:val="auto"/>
      </w:rPr>
    </w:lvl>
    <w:lvl w:ilvl="1">
      <w:start w:val="5"/>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27" w15:restartNumberingAfterBreak="0">
    <w:nsid w:val="52DF71D3"/>
    <w:multiLevelType w:val="hybridMultilevel"/>
    <w:tmpl w:val="D2E64FA6"/>
    <w:lvl w:ilvl="0" w:tplc="650C0F84">
      <w:start w:val="3"/>
      <w:numFmt w:val="lowerLetter"/>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8" w15:restartNumberingAfterBreak="0">
    <w:nsid w:val="5348413C"/>
    <w:multiLevelType w:val="hybridMultilevel"/>
    <w:tmpl w:val="A9D28C82"/>
    <w:lvl w:ilvl="0" w:tplc="E40C4AA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29" w15:restartNumberingAfterBreak="0">
    <w:nsid w:val="53675D53"/>
    <w:multiLevelType w:val="hybridMultilevel"/>
    <w:tmpl w:val="182EF1B0"/>
    <w:lvl w:ilvl="0" w:tplc="3ADA31E8">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30" w15:restartNumberingAfterBreak="0">
    <w:nsid w:val="53D13AFB"/>
    <w:multiLevelType w:val="hybridMultilevel"/>
    <w:tmpl w:val="00168BF6"/>
    <w:lvl w:ilvl="0" w:tplc="DA80ECDE">
      <w:start w:val="4"/>
      <w:numFmt w:val="decimal"/>
      <w:lvlText w:val="%1."/>
      <w:lvlJc w:val="left"/>
      <w:pPr>
        <w:ind w:left="135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1" w15:restartNumberingAfterBreak="0">
    <w:nsid w:val="542B3718"/>
    <w:multiLevelType w:val="hybridMultilevel"/>
    <w:tmpl w:val="C396FEAC"/>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32" w15:restartNumberingAfterBreak="0">
    <w:nsid w:val="54517EA1"/>
    <w:multiLevelType w:val="hybridMultilevel"/>
    <w:tmpl w:val="7570A6AC"/>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533" w15:restartNumberingAfterBreak="0">
    <w:nsid w:val="546865D3"/>
    <w:multiLevelType w:val="hybridMultilevel"/>
    <w:tmpl w:val="35D21DFE"/>
    <w:lvl w:ilvl="0" w:tplc="E746F5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4" w15:restartNumberingAfterBreak="0">
    <w:nsid w:val="54700687"/>
    <w:multiLevelType w:val="hybridMultilevel"/>
    <w:tmpl w:val="A566AF0C"/>
    <w:lvl w:ilvl="0" w:tplc="5A62EA04">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35" w15:restartNumberingAfterBreak="0">
    <w:nsid w:val="54841B86"/>
    <w:multiLevelType w:val="hybridMultilevel"/>
    <w:tmpl w:val="FD0EA70C"/>
    <w:lvl w:ilvl="0" w:tplc="2668AE82">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6" w15:restartNumberingAfterBreak="0">
    <w:nsid w:val="54A221B0"/>
    <w:multiLevelType w:val="hybridMultilevel"/>
    <w:tmpl w:val="190E8720"/>
    <w:lvl w:ilvl="0" w:tplc="F1F85B30">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7" w15:restartNumberingAfterBreak="0">
    <w:nsid w:val="54EF223F"/>
    <w:multiLevelType w:val="hybridMultilevel"/>
    <w:tmpl w:val="AFF4A538"/>
    <w:lvl w:ilvl="0" w:tplc="04150017">
      <w:start w:val="1"/>
      <w:numFmt w:val="lowerLetter"/>
      <w:lvlText w:val="%1)"/>
      <w:lvlJc w:val="left"/>
      <w:pPr>
        <w:ind w:left="1575" w:hanging="360"/>
      </w:pPr>
      <w:rPr>
        <w:rFonts w:hint="default"/>
      </w:rPr>
    </w:lvl>
    <w:lvl w:ilvl="1" w:tplc="FFFFFFFF" w:tentative="1">
      <w:start w:val="1"/>
      <w:numFmt w:val="bullet"/>
      <w:lvlText w:val="o"/>
      <w:lvlJc w:val="left"/>
      <w:pPr>
        <w:ind w:left="2295" w:hanging="360"/>
      </w:pPr>
      <w:rPr>
        <w:rFonts w:ascii="Courier New" w:hAnsi="Courier New" w:cs="Courier New" w:hint="default"/>
      </w:rPr>
    </w:lvl>
    <w:lvl w:ilvl="2" w:tplc="FFFFFFFF" w:tentative="1">
      <w:start w:val="1"/>
      <w:numFmt w:val="bullet"/>
      <w:lvlText w:val=""/>
      <w:lvlJc w:val="left"/>
      <w:pPr>
        <w:ind w:left="3015" w:hanging="360"/>
      </w:pPr>
      <w:rPr>
        <w:rFonts w:ascii="Wingdings" w:hAnsi="Wingdings" w:hint="default"/>
      </w:rPr>
    </w:lvl>
    <w:lvl w:ilvl="3" w:tplc="FFFFFFFF" w:tentative="1">
      <w:start w:val="1"/>
      <w:numFmt w:val="bullet"/>
      <w:lvlText w:val=""/>
      <w:lvlJc w:val="left"/>
      <w:pPr>
        <w:ind w:left="3735" w:hanging="360"/>
      </w:pPr>
      <w:rPr>
        <w:rFonts w:ascii="Symbol" w:hAnsi="Symbol" w:hint="default"/>
      </w:rPr>
    </w:lvl>
    <w:lvl w:ilvl="4" w:tplc="FFFFFFFF" w:tentative="1">
      <w:start w:val="1"/>
      <w:numFmt w:val="bullet"/>
      <w:lvlText w:val="o"/>
      <w:lvlJc w:val="left"/>
      <w:pPr>
        <w:ind w:left="4455" w:hanging="360"/>
      </w:pPr>
      <w:rPr>
        <w:rFonts w:ascii="Courier New" w:hAnsi="Courier New" w:cs="Courier New" w:hint="default"/>
      </w:rPr>
    </w:lvl>
    <w:lvl w:ilvl="5" w:tplc="FFFFFFFF" w:tentative="1">
      <w:start w:val="1"/>
      <w:numFmt w:val="bullet"/>
      <w:lvlText w:val=""/>
      <w:lvlJc w:val="left"/>
      <w:pPr>
        <w:ind w:left="5175" w:hanging="360"/>
      </w:pPr>
      <w:rPr>
        <w:rFonts w:ascii="Wingdings" w:hAnsi="Wingdings" w:hint="default"/>
      </w:rPr>
    </w:lvl>
    <w:lvl w:ilvl="6" w:tplc="FFFFFFFF" w:tentative="1">
      <w:start w:val="1"/>
      <w:numFmt w:val="bullet"/>
      <w:lvlText w:val=""/>
      <w:lvlJc w:val="left"/>
      <w:pPr>
        <w:ind w:left="5895" w:hanging="360"/>
      </w:pPr>
      <w:rPr>
        <w:rFonts w:ascii="Symbol" w:hAnsi="Symbol" w:hint="default"/>
      </w:rPr>
    </w:lvl>
    <w:lvl w:ilvl="7" w:tplc="FFFFFFFF" w:tentative="1">
      <w:start w:val="1"/>
      <w:numFmt w:val="bullet"/>
      <w:lvlText w:val="o"/>
      <w:lvlJc w:val="left"/>
      <w:pPr>
        <w:ind w:left="6615" w:hanging="360"/>
      </w:pPr>
      <w:rPr>
        <w:rFonts w:ascii="Courier New" w:hAnsi="Courier New" w:cs="Courier New" w:hint="default"/>
      </w:rPr>
    </w:lvl>
    <w:lvl w:ilvl="8" w:tplc="FFFFFFFF" w:tentative="1">
      <w:start w:val="1"/>
      <w:numFmt w:val="bullet"/>
      <w:lvlText w:val=""/>
      <w:lvlJc w:val="left"/>
      <w:pPr>
        <w:ind w:left="7335" w:hanging="360"/>
      </w:pPr>
      <w:rPr>
        <w:rFonts w:ascii="Wingdings" w:hAnsi="Wingdings" w:hint="default"/>
      </w:rPr>
    </w:lvl>
  </w:abstractNum>
  <w:abstractNum w:abstractNumId="538" w15:restartNumberingAfterBreak="0">
    <w:nsid w:val="54F342E2"/>
    <w:multiLevelType w:val="hybridMultilevel"/>
    <w:tmpl w:val="3B3600D4"/>
    <w:lvl w:ilvl="0" w:tplc="BBA892A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9" w15:restartNumberingAfterBreak="0">
    <w:nsid w:val="55211C1C"/>
    <w:multiLevelType w:val="hybridMultilevel"/>
    <w:tmpl w:val="2DCC3FF0"/>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540"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1" w15:restartNumberingAfterBreak="0">
    <w:nsid w:val="554D2EE9"/>
    <w:multiLevelType w:val="hybridMultilevel"/>
    <w:tmpl w:val="5044926E"/>
    <w:lvl w:ilvl="0" w:tplc="633A2280">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2" w15:restartNumberingAfterBreak="0">
    <w:nsid w:val="5592078D"/>
    <w:multiLevelType w:val="multilevel"/>
    <w:tmpl w:val="7396E2C0"/>
    <w:lvl w:ilvl="0">
      <w:start w:val="5"/>
      <w:numFmt w:val="decimal"/>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543" w15:restartNumberingAfterBreak="0">
    <w:nsid w:val="55CA003E"/>
    <w:multiLevelType w:val="hybridMultilevel"/>
    <w:tmpl w:val="0CEC13A8"/>
    <w:lvl w:ilvl="0" w:tplc="FFFFFFFF">
      <w:start w:val="1"/>
      <w:numFmt w:val="lowerLetter"/>
      <w:lvlText w:val="%1)"/>
      <w:lvlJc w:val="left"/>
      <w:pPr>
        <w:ind w:left="644" w:hanging="360"/>
      </w:pPr>
      <w:rPr>
        <w:rFonts w:hint="default"/>
        <w:color w:val="000000" w:themeColor="text1"/>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44" w15:restartNumberingAfterBreak="0">
    <w:nsid w:val="55D8085A"/>
    <w:multiLevelType w:val="hybridMultilevel"/>
    <w:tmpl w:val="2FF07D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5" w15:restartNumberingAfterBreak="0">
    <w:nsid w:val="55E61890"/>
    <w:multiLevelType w:val="hybridMultilevel"/>
    <w:tmpl w:val="A922F9C6"/>
    <w:lvl w:ilvl="0" w:tplc="F59C1AC0">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6" w15:restartNumberingAfterBreak="0">
    <w:nsid w:val="55F31350"/>
    <w:multiLevelType w:val="hybridMultilevel"/>
    <w:tmpl w:val="B0006EE4"/>
    <w:lvl w:ilvl="0" w:tplc="0415000D">
      <w:start w:val="1"/>
      <w:numFmt w:val="bullet"/>
      <w:lvlText w:val=""/>
      <w:lvlJc w:val="left"/>
      <w:pPr>
        <w:ind w:left="2574" w:hanging="360"/>
      </w:pPr>
      <w:rPr>
        <w:rFonts w:ascii="Wingdings" w:hAnsi="Wingdings" w:hint="default"/>
      </w:rPr>
    </w:lvl>
    <w:lvl w:ilvl="1" w:tplc="04150003" w:tentative="1">
      <w:start w:val="1"/>
      <w:numFmt w:val="bullet"/>
      <w:lvlText w:val="o"/>
      <w:lvlJc w:val="left"/>
      <w:pPr>
        <w:ind w:left="3294" w:hanging="360"/>
      </w:pPr>
      <w:rPr>
        <w:rFonts w:ascii="Courier New" w:hAnsi="Courier New" w:cs="Courier New" w:hint="default"/>
      </w:rPr>
    </w:lvl>
    <w:lvl w:ilvl="2" w:tplc="04150005" w:tentative="1">
      <w:start w:val="1"/>
      <w:numFmt w:val="bullet"/>
      <w:lvlText w:val=""/>
      <w:lvlJc w:val="left"/>
      <w:pPr>
        <w:ind w:left="4014" w:hanging="360"/>
      </w:pPr>
      <w:rPr>
        <w:rFonts w:ascii="Wingdings" w:hAnsi="Wingdings" w:hint="default"/>
      </w:rPr>
    </w:lvl>
    <w:lvl w:ilvl="3" w:tplc="04150001" w:tentative="1">
      <w:start w:val="1"/>
      <w:numFmt w:val="bullet"/>
      <w:lvlText w:val=""/>
      <w:lvlJc w:val="left"/>
      <w:pPr>
        <w:ind w:left="4734" w:hanging="360"/>
      </w:pPr>
      <w:rPr>
        <w:rFonts w:ascii="Symbol" w:hAnsi="Symbol" w:hint="default"/>
      </w:rPr>
    </w:lvl>
    <w:lvl w:ilvl="4" w:tplc="04150003" w:tentative="1">
      <w:start w:val="1"/>
      <w:numFmt w:val="bullet"/>
      <w:lvlText w:val="o"/>
      <w:lvlJc w:val="left"/>
      <w:pPr>
        <w:ind w:left="5454" w:hanging="360"/>
      </w:pPr>
      <w:rPr>
        <w:rFonts w:ascii="Courier New" w:hAnsi="Courier New" w:cs="Courier New" w:hint="default"/>
      </w:rPr>
    </w:lvl>
    <w:lvl w:ilvl="5" w:tplc="04150005" w:tentative="1">
      <w:start w:val="1"/>
      <w:numFmt w:val="bullet"/>
      <w:lvlText w:val=""/>
      <w:lvlJc w:val="left"/>
      <w:pPr>
        <w:ind w:left="6174" w:hanging="360"/>
      </w:pPr>
      <w:rPr>
        <w:rFonts w:ascii="Wingdings" w:hAnsi="Wingdings" w:hint="default"/>
      </w:rPr>
    </w:lvl>
    <w:lvl w:ilvl="6" w:tplc="04150001" w:tentative="1">
      <w:start w:val="1"/>
      <w:numFmt w:val="bullet"/>
      <w:lvlText w:val=""/>
      <w:lvlJc w:val="left"/>
      <w:pPr>
        <w:ind w:left="6894" w:hanging="360"/>
      </w:pPr>
      <w:rPr>
        <w:rFonts w:ascii="Symbol" w:hAnsi="Symbol" w:hint="default"/>
      </w:rPr>
    </w:lvl>
    <w:lvl w:ilvl="7" w:tplc="04150003" w:tentative="1">
      <w:start w:val="1"/>
      <w:numFmt w:val="bullet"/>
      <w:lvlText w:val="o"/>
      <w:lvlJc w:val="left"/>
      <w:pPr>
        <w:ind w:left="7614" w:hanging="360"/>
      </w:pPr>
      <w:rPr>
        <w:rFonts w:ascii="Courier New" w:hAnsi="Courier New" w:cs="Courier New" w:hint="default"/>
      </w:rPr>
    </w:lvl>
    <w:lvl w:ilvl="8" w:tplc="04150005" w:tentative="1">
      <w:start w:val="1"/>
      <w:numFmt w:val="bullet"/>
      <w:lvlText w:val=""/>
      <w:lvlJc w:val="left"/>
      <w:pPr>
        <w:ind w:left="8334" w:hanging="360"/>
      </w:pPr>
      <w:rPr>
        <w:rFonts w:ascii="Wingdings" w:hAnsi="Wingdings" w:hint="default"/>
      </w:rPr>
    </w:lvl>
  </w:abstractNum>
  <w:abstractNum w:abstractNumId="547" w15:restartNumberingAfterBreak="0">
    <w:nsid w:val="56195404"/>
    <w:multiLevelType w:val="hybridMultilevel"/>
    <w:tmpl w:val="D00019EE"/>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8" w15:restartNumberingAfterBreak="0">
    <w:nsid w:val="562334ED"/>
    <w:multiLevelType w:val="hybridMultilevel"/>
    <w:tmpl w:val="64E2A914"/>
    <w:lvl w:ilvl="0" w:tplc="BB66ECC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49"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0" w15:restartNumberingAfterBreak="0">
    <w:nsid w:val="56997508"/>
    <w:multiLevelType w:val="hybridMultilevel"/>
    <w:tmpl w:val="167A9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1" w15:restartNumberingAfterBreak="0">
    <w:nsid w:val="569F6B5D"/>
    <w:multiLevelType w:val="hybridMultilevel"/>
    <w:tmpl w:val="5B66BD46"/>
    <w:lvl w:ilvl="0" w:tplc="5978BDE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2" w15:restartNumberingAfterBreak="0">
    <w:nsid w:val="56AE06CF"/>
    <w:multiLevelType w:val="hybridMultilevel"/>
    <w:tmpl w:val="56BA830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3" w15:restartNumberingAfterBreak="0">
    <w:nsid w:val="56B063B7"/>
    <w:multiLevelType w:val="hybridMultilevel"/>
    <w:tmpl w:val="70A4C972"/>
    <w:lvl w:ilvl="0" w:tplc="03D45FB4">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4" w15:restartNumberingAfterBreak="0">
    <w:nsid w:val="56E020E6"/>
    <w:multiLevelType w:val="hybridMultilevel"/>
    <w:tmpl w:val="A25AC502"/>
    <w:lvl w:ilvl="0" w:tplc="5DD4FE84">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5" w15:restartNumberingAfterBreak="0">
    <w:nsid w:val="572C7B85"/>
    <w:multiLevelType w:val="hybridMultilevel"/>
    <w:tmpl w:val="E6DADFC6"/>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56" w15:restartNumberingAfterBreak="0">
    <w:nsid w:val="57813F13"/>
    <w:multiLevelType w:val="hybridMultilevel"/>
    <w:tmpl w:val="034CC856"/>
    <w:lvl w:ilvl="0" w:tplc="0D68AA9E">
      <w:start w:val="1"/>
      <w:numFmt w:val="decimal"/>
      <w:lvlText w:val="%1)"/>
      <w:lvlJc w:val="left"/>
      <w:pPr>
        <w:ind w:left="789" w:hanging="360"/>
      </w:pPr>
      <w:rPr>
        <w:color w:val="auto"/>
      </w:r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557" w15:restartNumberingAfterBreak="0">
    <w:nsid w:val="57C146F2"/>
    <w:multiLevelType w:val="hybridMultilevel"/>
    <w:tmpl w:val="998AB278"/>
    <w:lvl w:ilvl="0" w:tplc="2DD49EA4">
      <w:start w:val="1"/>
      <w:numFmt w:val="lowerLetter"/>
      <w:lvlText w:val="%1)"/>
      <w:lvlJc w:val="left"/>
      <w:pPr>
        <w:tabs>
          <w:tab w:val="num" w:pos="502"/>
        </w:tabs>
        <w:ind w:left="502" w:hanging="360"/>
      </w:pPr>
    </w:lvl>
    <w:lvl w:ilvl="1" w:tplc="04150019">
      <w:start w:val="1"/>
      <w:numFmt w:val="lowerLetter"/>
      <w:lvlText w:val="%2."/>
      <w:lvlJc w:val="left"/>
      <w:pPr>
        <w:ind w:left="1015" w:hanging="360"/>
      </w:pPr>
    </w:lvl>
    <w:lvl w:ilvl="2" w:tplc="0415001B">
      <w:start w:val="1"/>
      <w:numFmt w:val="lowerRoman"/>
      <w:lvlText w:val="%3."/>
      <w:lvlJc w:val="right"/>
      <w:pPr>
        <w:ind w:left="1735" w:hanging="180"/>
      </w:pPr>
    </w:lvl>
    <w:lvl w:ilvl="3" w:tplc="0415000F">
      <w:start w:val="1"/>
      <w:numFmt w:val="decimal"/>
      <w:lvlText w:val="%4."/>
      <w:lvlJc w:val="left"/>
      <w:pPr>
        <w:ind w:left="2455" w:hanging="360"/>
      </w:pPr>
    </w:lvl>
    <w:lvl w:ilvl="4" w:tplc="04150019">
      <w:start w:val="1"/>
      <w:numFmt w:val="lowerLetter"/>
      <w:lvlText w:val="%5."/>
      <w:lvlJc w:val="left"/>
      <w:pPr>
        <w:ind w:left="3175" w:hanging="360"/>
      </w:pPr>
    </w:lvl>
    <w:lvl w:ilvl="5" w:tplc="0415001B">
      <w:start w:val="1"/>
      <w:numFmt w:val="lowerRoman"/>
      <w:lvlText w:val="%6."/>
      <w:lvlJc w:val="right"/>
      <w:pPr>
        <w:ind w:left="3895" w:hanging="180"/>
      </w:pPr>
    </w:lvl>
    <w:lvl w:ilvl="6" w:tplc="0415000F">
      <w:start w:val="1"/>
      <w:numFmt w:val="decimal"/>
      <w:lvlText w:val="%7."/>
      <w:lvlJc w:val="left"/>
      <w:pPr>
        <w:ind w:left="4615" w:hanging="360"/>
      </w:pPr>
    </w:lvl>
    <w:lvl w:ilvl="7" w:tplc="04150019">
      <w:start w:val="1"/>
      <w:numFmt w:val="lowerLetter"/>
      <w:lvlText w:val="%8."/>
      <w:lvlJc w:val="left"/>
      <w:pPr>
        <w:ind w:left="5335" w:hanging="360"/>
      </w:pPr>
    </w:lvl>
    <w:lvl w:ilvl="8" w:tplc="0415001B">
      <w:start w:val="1"/>
      <w:numFmt w:val="lowerRoman"/>
      <w:lvlText w:val="%9."/>
      <w:lvlJc w:val="right"/>
      <w:pPr>
        <w:ind w:left="6055" w:hanging="180"/>
      </w:pPr>
    </w:lvl>
  </w:abstractNum>
  <w:abstractNum w:abstractNumId="558" w15:restartNumberingAfterBreak="0">
    <w:nsid w:val="57CA3043"/>
    <w:multiLevelType w:val="hybridMultilevel"/>
    <w:tmpl w:val="5DB434E2"/>
    <w:lvl w:ilvl="0" w:tplc="DE3886EE">
      <w:start w:val="1"/>
      <w:numFmt w:val="lowerLetter"/>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59" w15:restartNumberingAfterBreak="0">
    <w:nsid w:val="57D24F70"/>
    <w:multiLevelType w:val="hybridMultilevel"/>
    <w:tmpl w:val="13EE15F2"/>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0" w15:restartNumberingAfterBreak="0">
    <w:nsid w:val="582D0501"/>
    <w:multiLevelType w:val="hybridMultilevel"/>
    <w:tmpl w:val="6BC028F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1" w15:restartNumberingAfterBreak="0">
    <w:nsid w:val="58A87B38"/>
    <w:multiLevelType w:val="hybridMultilevel"/>
    <w:tmpl w:val="2F509F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2" w15:restartNumberingAfterBreak="0">
    <w:nsid w:val="59432366"/>
    <w:multiLevelType w:val="hybridMultilevel"/>
    <w:tmpl w:val="68D4FAC2"/>
    <w:lvl w:ilvl="0" w:tplc="BB66ECC2">
      <w:start w:val="1"/>
      <w:numFmt w:val="bullet"/>
      <w:lvlText w:val=""/>
      <w:lvlJc w:val="left"/>
      <w:pPr>
        <w:ind w:left="1996" w:hanging="360"/>
      </w:pPr>
      <w:rPr>
        <w:rFonts w:ascii="Symbol" w:hAnsi="Symbol" w:hint="default"/>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563" w15:restartNumberingAfterBreak="0">
    <w:nsid w:val="596363D0"/>
    <w:multiLevelType w:val="multilevel"/>
    <w:tmpl w:val="FB126B9C"/>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64" w15:restartNumberingAfterBreak="0">
    <w:nsid w:val="598B00B3"/>
    <w:multiLevelType w:val="hybridMultilevel"/>
    <w:tmpl w:val="05A85E8A"/>
    <w:lvl w:ilvl="0" w:tplc="4954B0D0">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65" w15:restartNumberingAfterBreak="0">
    <w:nsid w:val="59C651D1"/>
    <w:multiLevelType w:val="hybridMultilevel"/>
    <w:tmpl w:val="D52A6E4C"/>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66" w15:restartNumberingAfterBreak="0">
    <w:nsid w:val="59D4753B"/>
    <w:multiLevelType w:val="hybridMultilevel"/>
    <w:tmpl w:val="9580F67E"/>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567" w15:restartNumberingAfterBreak="0">
    <w:nsid w:val="59EB543B"/>
    <w:multiLevelType w:val="hybridMultilevel"/>
    <w:tmpl w:val="44249CA0"/>
    <w:lvl w:ilvl="0" w:tplc="2092EA1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68" w15:restartNumberingAfterBreak="0">
    <w:nsid w:val="5A1D62FB"/>
    <w:multiLevelType w:val="hybridMultilevel"/>
    <w:tmpl w:val="F52AFB56"/>
    <w:lvl w:ilvl="0" w:tplc="04150017">
      <w:start w:val="1"/>
      <w:numFmt w:val="lowerLetter"/>
      <w:lvlText w:val="%1)"/>
      <w:lvlJc w:val="left"/>
      <w:pPr>
        <w:ind w:left="1440" w:hanging="360"/>
      </w:p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69" w15:restartNumberingAfterBreak="0">
    <w:nsid w:val="5A245A17"/>
    <w:multiLevelType w:val="hybridMultilevel"/>
    <w:tmpl w:val="D0E21DC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570" w15:restartNumberingAfterBreak="0">
    <w:nsid w:val="5A2F7B1D"/>
    <w:multiLevelType w:val="hybridMultilevel"/>
    <w:tmpl w:val="5DF61A22"/>
    <w:lvl w:ilvl="0" w:tplc="01FC65CC">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1" w15:restartNumberingAfterBreak="0">
    <w:nsid w:val="5A4965E0"/>
    <w:multiLevelType w:val="hybridMultilevel"/>
    <w:tmpl w:val="3B2C7658"/>
    <w:lvl w:ilvl="0" w:tplc="3C8C598C">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72" w15:restartNumberingAfterBreak="0">
    <w:nsid w:val="5A75776F"/>
    <w:multiLevelType w:val="multilevel"/>
    <w:tmpl w:val="229655E6"/>
    <w:lvl w:ilvl="0">
      <w:start w:val="2"/>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b w:val="0"/>
        <w:i w:val="0"/>
        <w:color w:val="000000" w:themeColor="text1"/>
        <w:sz w:val="24"/>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3" w15:restartNumberingAfterBreak="0">
    <w:nsid w:val="5A996742"/>
    <w:multiLevelType w:val="hybridMultilevel"/>
    <w:tmpl w:val="166684D2"/>
    <w:lvl w:ilvl="0" w:tplc="331E70AE">
      <w:start w:val="3"/>
      <w:numFmt w:val="lowerLetter"/>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4" w15:restartNumberingAfterBreak="0">
    <w:nsid w:val="5AC03A2F"/>
    <w:multiLevelType w:val="hybridMultilevel"/>
    <w:tmpl w:val="27C4E1D8"/>
    <w:lvl w:ilvl="0" w:tplc="A15CD270">
      <w:start w:val="1"/>
      <w:numFmt w:val="decimal"/>
      <w:lvlText w:val="%1)"/>
      <w:lvlJc w:val="left"/>
      <w:pPr>
        <w:ind w:left="1854" w:hanging="360"/>
      </w:pPr>
      <w:rPr>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75" w15:restartNumberingAfterBreak="0">
    <w:nsid w:val="5AC57785"/>
    <w:multiLevelType w:val="hybridMultilevel"/>
    <w:tmpl w:val="1076DFC8"/>
    <w:lvl w:ilvl="0" w:tplc="7FA67EEE">
      <w:start w:val="1"/>
      <w:numFmt w:val="decimal"/>
      <w:lvlText w:val="%1)"/>
      <w:lvlJc w:val="left"/>
      <w:pPr>
        <w:ind w:left="1287" w:hanging="360"/>
      </w:pPr>
      <w:rPr>
        <w:color w:val="000000" w:themeColor="text1"/>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6" w15:restartNumberingAfterBreak="0">
    <w:nsid w:val="5ACA329A"/>
    <w:multiLevelType w:val="hybridMultilevel"/>
    <w:tmpl w:val="E0AA8246"/>
    <w:lvl w:ilvl="0" w:tplc="6E3A1C4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7" w15:restartNumberingAfterBreak="0">
    <w:nsid w:val="5B0233B0"/>
    <w:multiLevelType w:val="hybridMultilevel"/>
    <w:tmpl w:val="A478394E"/>
    <w:lvl w:ilvl="0" w:tplc="5A62EA04">
      <w:start w:val="1"/>
      <w:numFmt w:val="bullet"/>
      <w:lvlText w:val=""/>
      <w:lvlJc w:val="left"/>
      <w:pPr>
        <w:ind w:left="277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8" w15:restartNumberingAfterBreak="0">
    <w:nsid w:val="5B243344"/>
    <w:multiLevelType w:val="hybridMultilevel"/>
    <w:tmpl w:val="E7FE791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9" w15:restartNumberingAfterBreak="0">
    <w:nsid w:val="5B3D0BBF"/>
    <w:multiLevelType w:val="hybridMultilevel"/>
    <w:tmpl w:val="D17872F2"/>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80" w15:restartNumberingAfterBreak="0">
    <w:nsid w:val="5B71396D"/>
    <w:multiLevelType w:val="hybridMultilevel"/>
    <w:tmpl w:val="13785AFC"/>
    <w:lvl w:ilvl="0" w:tplc="0F4C2CF4">
      <w:start w:val="1"/>
      <w:numFmt w:val="decimal"/>
      <w:lvlText w:val="%1)"/>
      <w:lvlJc w:val="left"/>
      <w:pPr>
        <w:ind w:left="502"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1" w15:restartNumberingAfterBreak="0">
    <w:nsid w:val="5B824DB4"/>
    <w:multiLevelType w:val="hybridMultilevel"/>
    <w:tmpl w:val="CE64669C"/>
    <w:lvl w:ilvl="0" w:tplc="E0941BA0">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2" w15:restartNumberingAfterBreak="0">
    <w:nsid w:val="5B8554CD"/>
    <w:multiLevelType w:val="hybridMultilevel"/>
    <w:tmpl w:val="1C507E5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3" w15:restartNumberingAfterBreak="0">
    <w:nsid w:val="5B9B1A43"/>
    <w:multiLevelType w:val="hybridMultilevel"/>
    <w:tmpl w:val="5A54D9F2"/>
    <w:lvl w:ilvl="0" w:tplc="A7027A66">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4" w15:restartNumberingAfterBreak="0">
    <w:nsid w:val="5BF507C8"/>
    <w:multiLevelType w:val="hybridMultilevel"/>
    <w:tmpl w:val="8AAC5EE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5" w15:restartNumberingAfterBreak="0">
    <w:nsid w:val="5C310AE2"/>
    <w:multiLevelType w:val="hybridMultilevel"/>
    <w:tmpl w:val="DD0CCE98"/>
    <w:lvl w:ilvl="0" w:tplc="38C6605A">
      <w:start w:val="2"/>
      <w:numFmt w:val="upperRoman"/>
      <w:lvlText w:val="%1."/>
      <w:lvlJc w:val="left"/>
      <w:pPr>
        <w:ind w:left="928"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6" w15:restartNumberingAfterBreak="0">
    <w:nsid w:val="5C766F78"/>
    <w:multiLevelType w:val="multilevel"/>
    <w:tmpl w:val="48A418F8"/>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2"/>
      <w:numFmt w:val="lowerLetter"/>
      <w:lvlText w:val="%3)"/>
      <w:lvlJc w:val="left"/>
      <w:pPr>
        <w:ind w:left="360" w:hanging="360"/>
      </w:pPr>
      <w:rPr>
        <w:rFonts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7" w15:restartNumberingAfterBreak="0">
    <w:nsid w:val="5C7A09AB"/>
    <w:multiLevelType w:val="multilevel"/>
    <w:tmpl w:val="781C557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8" w15:restartNumberingAfterBreak="0">
    <w:nsid w:val="5CB01138"/>
    <w:multiLevelType w:val="hybridMultilevel"/>
    <w:tmpl w:val="DD3C029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89" w15:restartNumberingAfterBreak="0">
    <w:nsid w:val="5CBC605F"/>
    <w:multiLevelType w:val="multilevel"/>
    <w:tmpl w:val="2BDE311E"/>
    <w:lvl w:ilvl="0">
      <w:start w:val="1"/>
      <w:numFmt w:val="decimal"/>
      <w:lvlText w:val="%1)"/>
      <w:lvlJc w:val="left"/>
      <w:pPr>
        <w:ind w:left="360" w:hanging="360"/>
      </w:pPr>
      <w:rPr>
        <w:rFonts w:hint="default"/>
        <w:color w:val="auto"/>
      </w:rPr>
    </w:lvl>
    <w:lvl w:ilvl="1">
      <w:start w:val="1"/>
      <w:numFmt w:val="decimal"/>
      <w:lvlText w:val="%2."/>
      <w:lvlJc w:val="left"/>
      <w:pPr>
        <w:ind w:left="720" w:hanging="360"/>
      </w:p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0" w15:restartNumberingAfterBreak="0">
    <w:nsid w:val="5CC12E56"/>
    <w:multiLevelType w:val="hybridMultilevel"/>
    <w:tmpl w:val="AF4434F0"/>
    <w:lvl w:ilvl="0" w:tplc="1510477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1" w15:restartNumberingAfterBreak="0">
    <w:nsid w:val="5CE03C29"/>
    <w:multiLevelType w:val="hybridMultilevel"/>
    <w:tmpl w:val="68E0F9CA"/>
    <w:lvl w:ilvl="0" w:tplc="06CAEED2">
      <w:start w:val="12"/>
      <w:numFmt w:val="lowerLetter"/>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2" w15:restartNumberingAfterBreak="0">
    <w:nsid w:val="5CE34975"/>
    <w:multiLevelType w:val="hybridMultilevel"/>
    <w:tmpl w:val="C80290E2"/>
    <w:lvl w:ilvl="0" w:tplc="F372E94A">
      <w:start w:val="12"/>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3" w15:restartNumberingAfterBreak="0">
    <w:nsid w:val="5CFC7EEB"/>
    <w:multiLevelType w:val="hybridMultilevel"/>
    <w:tmpl w:val="8760FEE0"/>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94" w15:restartNumberingAfterBreak="0">
    <w:nsid w:val="5D067A2A"/>
    <w:multiLevelType w:val="multilevel"/>
    <w:tmpl w:val="0876E8E0"/>
    <w:lvl w:ilvl="0">
      <w:start w:val="2"/>
      <w:numFmt w:val="upperRoman"/>
      <w:lvlText w:val="%1."/>
      <w:lvlJc w:val="right"/>
      <w:pPr>
        <w:ind w:left="4423" w:firstLine="257"/>
      </w:pPr>
      <w:rPr>
        <w:rFonts w:cs="Times New Roman" w:hint="default"/>
        <w:strike w:val="0"/>
        <w:dstrike w:val="0"/>
        <w:color w:val="auto"/>
        <w:u w:val="none" w:color="000000"/>
        <w:effect w:val="no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95" w15:restartNumberingAfterBreak="0">
    <w:nsid w:val="5D1F384E"/>
    <w:multiLevelType w:val="hybridMultilevel"/>
    <w:tmpl w:val="A074F4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27EE36FE">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6" w15:restartNumberingAfterBreak="0">
    <w:nsid w:val="5D666DE7"/>
    <w:multiLevelType w:val="hybridMultilevel"/>
    <w:tmpl w:val="A89AC762"/>
    <w:lvl w:ilvl="0" w:tplc="7A885AEA">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7" w15:restartNumberingAfterBreak="0">
    <w:nsid w:val="5E082FD5"/>
    <w:multiLevelType w:val="hybridMultilevel"/>
    <w:tmpl w:val="AC026652"/>
    <w:lvl w:ilvl="0" w:tplc="CD90C390">
      <w:start w:val="1"/>
      <w:numFmt w:val="lowerLetter"/>
      <w:lvlText w:val="%1)"/>
      <w:lvlJc w:val="left"/>
      <w:pPr>
        <w:ind w:left="1200" w:hanging="360"/>
      </w:pPr>
      <w:rPr>
        <w:b w:val="0"/>
        <w:color w:val="000000" w:themeColor="text1"/>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598" w15:restartNumberingAfterBreak="0">
    <w:nsid w:val="5E2902D4"/>
    <w:multiLevelType w:val="hybridMultilevel"/>
    <w:tmpl w:val="3ED0038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599" w15:restartNumberingAfterBreak="0">
    <w:nsid w:val="5E3F65E8"/>
    <w:multiLevelType w:val="hybridMultilevel"/>
    <w:tmpl w:val="68ACE9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0" w15:restartNumberingAfterBreak="0">
    <w:nsid w:val="5E4536A8"/>
    <w:multiLevelType w:val="multilevel"/>
    <w:tmpl w:val="1F929E5A"/>
    <w:lvl w:ilvl="0">
      <w:start w:val="6"/>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1" w15:restartNumberingAfterBreak="0">
    <w:nsid w:val="5EB6387F"/>
    <w:multiLevelType w:val="hybridMultilevel"/>
    <w:tmpl w:val="5C606A94"/>
    <w:lvl w:ilvl="0" w:tplc="BB66ECC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02" w15:restartNumberingAfterBreak="0">
    <w:nsid w:val="5EB931D4"/>
    <w:multiLevelType w:val="hybridMultilevel"/>
    <w:tmpl w:val="B450FCC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3" w15:restartNumberingAfterBreak="0">
    <w:nsid w:val="5ED60C30"/>
    <w:multiLevelType w:val="hybridMultilevel"/>
    <w:tmpl w:val="0136D4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4" w15:restartNumberingAfterBreak="0">
    <w:nsid w:val="5ED844AB"/>
    <w:multiLevelType w:val="hybridMultilevel"/>
    <w:tmpl w:val="50C4D14A"/>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05" w15:restartNumberingAfterBreak="0">
    <w:nsid w:val="5F1611F2"/>
    <w:multiLevelType w:val="hybridMultilevel"/>
    <w:tmpl w:val="A02C48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6" w15:restartNumberingAfterBreak="0">
    <w:nsid w:val="5F546AA0"/>
    <w:multiLevelType w:val="multilevel"/>
    <w:tmpl w:val="C01449AE"/>
    <w:styleLink w:val="Styl16111"/>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7" w15:restartNumberingAfterBreak="0">
    <w:nsid w:val="5F580AFD"/>
    <w:multiLevelType w:val="hybridMultilevel"/>
    <w:tmpl w:val="8850E524"/>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08" w15:restartNumberingAfterBreak="0">
    <w:nsid w:val="5F5913E5"/>
    <w:multiLevelType w:val="hybridMultilevel"/>
    <w:tmpl w:val="FA7AC30A"/>
    <w:lvl w:ilvl="0" w:tplc="3C8C598C">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09" w15:restartNumberingAfterBreak="0">
    <w:nsid w:val="5F70198C"/>
    <w:multiLevelType w:val="hybridMultilevel"/>
    <w:tmpl w:val="632CF90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0" w15:restartNumberingAfterBreak="0">
    <w:nsid w:val="5FC0126F"/>
    <w:multiLevelType w:val="hybridMultilevel"/>
    <w:tmpl w:val="9B081AD6"/>
    <w:lvl w:ilvl="0" w:tplc="DCEAB810">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1" w15:restartNumberingAfterBreak="0">
    <w:nsid w:val="605F64AC"/>
    <w:multiLevelType w:val="multilevel"/>
    <w:tmpl w:val="E7DEB1AE"/>
    <w:lvl w:ilvl="0">
      <w:start w:val="3"/>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612" w15:restartNumberingAfterBreak="0">
    <w:nsid w:val="60A6110B"/>
    <w:multiLevelType w:val="hybridMultilevel"/>
    <w:tmpl w:val="F9BC5CF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13" w15:restartNumberingAfterBreak="0">
    <w:nsid w:val="60A97D4B"/>
    <w:multiLevelType w:val="multilevel"/>
    <w:tmpl w:val="1762768C"/>
    <w:lvl w:ilvl="0">
      <w:start w:val="1"/>
      <w:numFmt w:val="lowerLetter"/>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4" w15:restartNumberingAfterBreak="0">
    <w:nsid w:val="60D636AD"/>
    <w:multiLevelType w:val="hybridMultilevel"/>
    <w:tmpl w:val="12B05304"/>
    <w:lvl w:ilvl="0" w:tplc="5980159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5" w15:restartNumberingAfterBreak="0">
    <w:nsid w:val="60E90A52"/>
    <w:multiLevelType w:val="hybridMultilevel"/>
    <w:tmpl w:val="3D5E92AA"/>
    <w:lvl w:ilvl="0" w:tplc="FFFFFFFF">
      <w:start w:val="1"/>
      <w:numFmt w:val="lowerLetter"/>
      <w:lvlText w:val="%1)"/>
      <w:lvlJc w:val="left"/>
      <w:pPr>
        <w:ind w:left="1212" w:hanging="360"/>
      </w:pPr>
      <w:rPr>
        <w:color w:val="auto"/>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abstractNum w:abstractNumId="616" w15:restartNumberingAfterBreak="0">
    <w:nsid w:val="611934B6"/>
    <w:multiLevelType w:val="hybridMultilevel"/>
    <w:tmpl w:val="B9462DC8"/>
    <w:lvl w:ilvl="0" w:tplc="AA1EF4CC">
      <w:start w:val="1"/>
      <w:numFmt w:val="upperRoman"/>
      <w:lvlText w:val="%1."/>
      <w:lvlJc w:val="left"/>
      <w:pPr>
        <w:ind w:left="1080" w:hanging="720"/>
      </w:pPr>
      <w:rPr>
        <w:rFonts w:eastAsia="Calibri"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7" w15:restartNumberingAfterBreak="0">
    <w:nsid w:val="61555131"/>
    <w:multiLevelType w:val="hybridMultilevel"/>
    <w:tmpl w:val="D63AFED6"/>
    <w:lvl w:ilvl="0" w:tplc="F7D2BE3E">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18" w15:restartNumberingAfterBreak="0">
    <w:nsid w:val="617D3FCC"/>
    <w:multiLevelType w:val="hybridMultilevel"/>
    <w:tmpl w:val="86608210"/>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19" w15:restartNumberingAfterBreak="0">
    <w:nsid w:val="61B2220F"/>
    <w:multiLevelType w:val="hybridMultilevel"/>
    <w:tmpl w:val="990029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0" w15:restartNumberingAfterBreak="0">
    <w:nsid w:val="61E0077E"/>
    <w:multiLevelType w:val="hybridMultilevel"/>
    <w:tmpl w:val="186EB86A"/>
    <w:lvl w:ilvl="0" w:tplc="3E9E846C">
      <w:start w:val="1"/>
      <w:numFmt w:val="lowerLetter"/>
      <w:lvlText w:val="%1)"/>
      <w:lvlJc w:val="left"/>
      <w:pPr>
        <w:ind w:left="100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1" w15:restartNumberingAfterBreak="0">
    <w:nsid w:val="621B7F50"/>
    <w:multiLevelType w:val="hybridMultilevel"/>
    <w:tmpl w:val="DC206002"/>
    <w:lvl w:ilvl="0" w:tplc="FFFFFFFF">
      <w:start w:val="1"/>
      <w:numFmt w:val="decimal"/>
      <w:lvlText w:val="%1."/>
      <w:lvlJc w:val="left"/>
      <w:pPr>
        <w:ind w:left="1004" w:hanging="360"/>
      </w:pPr>
      <w:rPr>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3"/>
      <w:numFmt w:val="decimal"/>
      <w:lvlText w:val="%4)"/>
      <w:lvlJc w:val="left"/>
      <w:pPr>
        <w:ind w:left="3164" w:hanging="360"/>
      </w:pPr>
      <w:rPr>
        <w:rFonts w:hint="default"/>
      </w:r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622" w15:restartNumberingAfterBreak="0">
    <w:nsid w:val="62215740"/>
    <w:multiLevelType w:val="hybridMultilevel"/>
    <w:tmpl w:val="6B7A8062"/>
    <w:lvl w:ilvl="0" w:tplc="6C904014">
      <w:start w:val="1"/>
      <w:numFmt w:val="decimal"/>
      <w:lvlText w:val="%1."/>
      <w:lvlJc w:val="left"/>
      <w:pPr>
        <w:ind w:left="502"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3" w15:restartNumberingAfterBreak="0">
    <w:nsid w:val="62727A05"/>
    <w:multiLevelType w:val="hybridMultilevel"/>
    <w:tmpl w:val="8988A9C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4" w15:restartNumberingAfterBreak="0">
    <w:nsid w:val="629E2052"/>
    <w:multiLevelType w:val="multilevel"/>
    <w:tmpl w:val="7E667F44"/>
    <w:lvl w:ilvl="0">
      <w:start w:val="1"/>
      <w:numFmt w:val="lowerLetter"/>
      <w:lvlText w:val="%1)"/>
      <w:lvlJc w:val="left"/>
      <w:pPr>
        <w:ind w:left="502" w:hanging="360"/>
      </w:pPr>
      <w:rPr>
        <w:rFonts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5" w15:restartNumberingAfterBreak="0">
    <w:nsid w:val="62D55648"/>
    <w:multiLevelType w:val="hybridMultilevel"/>
    <w:tmpl w:val="963E42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6" w15:restartNumberingAfterBreak="0">
    <w:nsid w:val="62D845DB"/>
    <w:multiLevelType w:val="hybridMultilevel"/>
    <w:tmpl w:val="B4BAE9B2"/>
    <w:lvl w:ilvl="0" w:tplc="0B0E56D2">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7" w15:restartNumberingAfterBreak="0">
    <w:nsid w:val="6309284E"/>
    <w:multiLevelType w:val="hybridMultilevel"/>
    <w:tmpl w:val="C1BCEA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8" w15:restartNumberingAfterBreak="0">
    <w:nsid w:val="631A2B47"/>
    <w:multiLevelType w:val="multilevel"/>
    <w:tmpl w:val="9950FB72"/>
    <w:lvl w:ilvl="0">
      <w:start w:val="1"/>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9" w15:restartNumberingAfterBreak="0">
    <w:nsid w:val="63CA056C"/>
    <w:multiLevelType w:val="hybridMultilevel"/>
    <w:tmpl w:val="4BF0AE9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30" w15:restartNumberingAfterBreak="0">
    <w:nsid w:val="63D77D66"/>
    <w:multiLevelType w:val="hybridMultilevel"/>
    <w:tmpl w:val="E8E64AE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31" w15:restartNumberingAfterBreak="0">
    <w:nsid w:val="63DD5ED2"/>
    <w:multiLevelType w:val="hybridMultilevel"/>
    <w:tmpl w:val="49443DB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32" w15:restartNumberingAfterBreak="0">
    <w:nsid w:val="640D07E2"/>
    <w:multiLevelType w:val="hybridMultilevel"/>
    <w:tmpl w:val="4510CE56"/>
    <w:lvl w:ilvl="0" w:tplc="1B2491BE">
      <w:start w:val="3"/>
      <w:numFmt w:val="lowerLetter"/>
      <w:lvlText w:val="%1)"/>
      <w:lvlJc w:val="left"/>
      <w:pPr>
        <w:ind w:left="199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3" w15:restartNumberingAfterBreak="0">
    <w:nsid w:val="64816DCE"/>
    <w:multiLevelType w:val="hybridMultilevel"/>
    <w:tmpl w:val="C24C88A6"/>
    <w:lvl w:ilvl="0" w:tplc="E7E4B8A2">
      <w:start w:val="1"/>
      <w:numFmt w:val="lowerLetter"/>
      <w:lvlText w:val="%1)"/>
      <w:lvlJc w:val="left"/>
      <w:pPr>
        <w:ind w:left="927" w:hanging="360"/>
      </w:pPr>
      <w:rPr>
        <w:color w:val="000000" w:themeColor="text1"/>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634" w15:restartNumberingAfterBreak="0">
    <w:nsid w:val="64DF7DB1"/>
    <w:multiLevelType w:val="hybridMultilevel"/>
    <w:tmpl w:val="8D1CD8F6"/>
    <w:lvl w:ilvl="0" w:tplc="04150017">
      <w:start w:val="1"/>
      <w:numFmt w:val="lowerLetter"/>
      <w:lvlText w:val="%1)"/>
      <w:lvlJc w:val="left"/>
      <w:pPr>
        <w:ind w:left="1359" w:hanging="360"/>
      </w:pPr>
    </w:lvl>
    <w:lvl w:ilvl="1" w:tplc="04150019" w:tentative="1">
      <w:start w:val="1"/>
      <w:numFmt w:val="lowerLetter"/>
      <w:lvlText w:val="%2."/>
      <w:lvlJc w:val="left"/>
      <w:pPr>
        <w:ind w:left="2079" w:hanging="360"/>
      </w:pPr>
    </w:lvl>
    <w:lvl w:ilvl="2" w:tplc="0415001B" w:tentative="1">
      <w:start w:val="1"/>
      <w:numFmt w:val="lowerRoman"/>
      <w:lvlText w:val="%3."/>
      <w:lvlJc w:val="right"/>
      <w:pPr>
        <w:ind w:left="2799" w:hanging="180"/>
      </w:pPr>
    </w:lvl>
    <w:lvl w:ilvl="3" w:tplc="0415000F" w:tentative="1">
      <w:start w:val="1"/>
      <w:numFmt w:val="decimal"/>
      <w:lvlText w:val="%4."/>
      <w:lvlJc w:val="left"/>
      <w:pPr>
        <w:ind w:left="3519" w:hanging="360"/>
      </w:pPr>
    </w:lvl>
    <w:lvl w:ilvl="4" w:tplc="04150019" w:tentative="1">
      <w:start w:val="1"/>
      <w:numFmt w:val="lowerLetter"/>
      <w:lvlText w:val="%5."/>
      <w:lvlJc w:val="left"/>
      <w:pPr>
        <w:ind w:left="4239" w:hanging="360"/>
      </w:pPr>
    </w:lvl>
    <w:lvl w:ilvl="5" w:tplc="0415001B" w:tentative="1">
      <w:start w:val="1"/>
      <w:numFmt w:val="lowerRoman"/>
      <w:lvlText w:val="%6."/>
      <w:lvlJc w:val="right"/>
      <w:pPr>
        <w:ind w:left="4959" w:hanging="180"/>
      </w:pPr>
    </w:lvl>
    <w:lvl w:ilvl="6" w:tplc="0415000F" w:tentative="1">
      <w:start w:val="1"/>
      <w:numFmt w:val="decimal"/>
      <w:lvlText w:val="%7."/>
      <w:lvlJc w:val="left"/>
      <w:pPr>
        <w:ind w:left="5679" w:hanging="360"/>
      </w:pPr>
    </w:lvl>
    <w:lvl w:ilvl="7" w:tplc="04150019" w:tentative="1">
      <w:start w:val="1"/>
      <w:numFmt w:val="lowerLetter"/>
      <w:lvlText w:val="%8."/>
      <w:lvlJc w:val="left"/>
      <w:pPr>
        <w:ind w:left="6399" w:hanging="360"/>
      </w:pPr>
    </w:lvl>
    <w:lvl w:ilvl="8" w:tplc="0415001B" w:tentative="1">
      <w:start w:val="1"/>
      <w:numFmt w:val="lowerRoman"/>
      <w:lvlText w:val="%9."/>
      <w:lvlJc w:val="right"/>
      <w:pPr>
        <w:ind w:left="7119" w:hanging="180"/>
      </w:pPr>
    </w:lvl>
  </w:abstractNum>
  <w:abstractNum w:abstractNumId="635" w15:restartNumberingAfterBreak="0">
    <w:nsid w:val="650B3168"/>
    <w:multiLevelType w:val="hybridMultilevel"/>
    <w:tmpl w:val="8098A8C8"/>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6" w15:restartNumberingAfterBreak="0">
    <w:nsid w:val="65117F9B"/>
    <w:multiLevelType w:val="hybridMultilevel"/>
    <w:tmpl w:val="044C1B56"/>
    <w:lvl w:ilvl="0" w:tplc="B3CA03AA">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7" w15:restartNumberingAfterBreak="0">
    <w:nsid w:val="652459E5"/>
    <w:multiLevelType w:val="hybridMultilevel"/>
    <w:tmpl w:val="0FC66434"/>
    <w:lvl w:ilvl="0" w:tplc="13DAD932">
      <w:start w:val="1"/>
      <w:numFmt w:val="decimal"/>
      <w:lvlText w:val="%1)"/>
      <w:lvlJc w:val="left"/>
      <w:pPr>
        <w:ind w:left="360"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638" w15:restartNumberingAfterBreak="0">
    <w:nsid w:val="65542000"/>
    <w:multiLevelType w:val="hybridMultilevel"/>
    <w:tmpl w:val="CCBCBD08"/>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9" w15:restartNumberingAfterBreak="0">
    <w:nsid w:val="655715F2"/>
    <w:multiLevelType w:val="hybridMultilevel"/>
    <w:tmpl w:val="E182C17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0" w15:restartNumberingAfterBreak="0">
    <w:nsid w:val="656C296F"/>
    <w:multiLevelType w:val="hybridMultilevel"/>
    <w:tmpl w:val="DF1009B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1" w15:restartNumberingAfterBreak="0">
    <w:nsid w:val="65721509"/>
    <w:multiLevelType w:val="hybridMultilevel"/>
    <w:tmpl w:val="5CDCCC00"/>
    <w:lvl w:ilvl="0" w:tplc="FFFFFFFF">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9584646C">
      <w:start w:val="1"/>
      <w:numFmt w:val="decimal"/>
      <w:lvlText w:val="%5)"/>
      <w:lvlJc w:val="left"/>
      <w:pPr>
        <w:ind w:left="720" w:hanging="360"/>
      </w:pPr>
      <w:rPr>
        <w:color w:val="auto"/>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2" w15:restartNumberingAfterBreak="0">
    <w:nsid w:val="657628F4"/>
    <w:multiLevelType w:val="hybridMultilevel"/>
    <w:tmpl w:val="81702C1A"/>
    <w:lvl w:ilvl="0" w:tplc="06068F80">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3" w15:restartNumberingAfterBreak="0">
    <w:nsid w:val="659310B7"/>
    <w:multiLevelType w:val="hybridMultilevel"/>
    <w:tmpl w:val="A28A064A"/>
    <w:lvl w:ilvl="0" w:tplc="C872416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4" w15:restartNumberingAfterBreak="0">
    <w:nsid w:val="65D5653E"/>
    <w:multiLevelType w:val="hybridMultilevel"/>
    <w:tmpl w:val="8CF63166"/>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45" w15:restartNumberingAfterBreak="0">
    <w:nsid w:val="66214264"/>
    <w:multiLevelType w:val="hybridMultilevel"/>
    <w:tmpl w:val="552A8CB6"/>
    <w:lvl w:ilvl="0" w:tplc="2EE8DCA8">
      <w:start w:val="10"/>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6" w15:restartNumberingAfterBreak="0">
    <w:nsid w:val="668425FA"/>
    <w:multiLevelType w:val="hybridMultilevel"/>
    <w:tmpl w:val="A75887D2"/>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47" w15:restartNumberingAfterBreak="0">
    <w:nsid w:val="66842A4D"/>
    <w:multiLevelType w:val="hybridMultilevel"/>
    <w:tmpl w:val="10D4D1BA"/>
    <w:lvl w:ilvl="0" w:tplc="3C8C598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48" w15:restartNumberingAfterBreak="0">
    <w:nsid w:val="66A107C5"/>
    <w:multiLevelType w:val="hybridMultilevel"/>
    <w:tmpl w:val="9C469768"/>
    <w:lvl w:ilvl="0" w:tplc="04150017">
      <w:start w:val="1"/>
      <w:numFmt w:val="lowerLetter"/>
      <w:lvlText w:val="%1)"/>
      <w:lvlJc w:val="left"/>
      <w:pPr>
        <w:ind w:left="1212" w:hanging="360"/>
      </w:p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649" w15:restartNumberingAfterBreak="0">
    <w:nsid w:val="66A2170A"/>
    <w:multiLevelType w:val="hybridMultilevel"/>
    <w:tmpl w:val="45B463AC"/>
    <w:lvl w:ilvl="0" w:tplc="441C534A">
      <w:start w:val="10"/>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0" w15:restartNumberingAfterBreak="0">
    <w:nsid w:val="670B4B6B"/>
    <w:multiLevelType w:val="hybridMultilevel"/>
    <w:tmpl w:val="BF60411C"/>
    <w:lvl w:ilvl="0" w:tplc="12047474">
      <w:start w:val="1"/>
      <w:numFmt w:val="bullet"/>
      <w:lvlText w:val=""/>
      <w:lvlJc w:val="left"/>
      <w:pPr>
        <w:ind w:left="2280" w:hanging="360"/>
      </w:pPr>
      <w:rPr>
        <w:rFonts w:ascii="Symbol" w:hAnsi="Symbol" w:hint="default"/>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651" w15:restartNumberingAfterBreak="0">
    <w:nsid w:val="67155AEB"/>
    <w:multiLevelType w:val="hybridMultilevel"/>
    <w:tmpl w:val="D84693EC"/>
    <w:lvl w:ilvl="0" w:tplc="2092E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2" w15:restartNumberingAfterBreak="0">
    <w:nsid w:val="672842E1"/>
    <w:multiLevelType w:val="hybridMultilevel"/>
    <w:tmpl w:val="CBB42C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3" w15:restartNumberingAfterBreak="0">
    <w:nsid w:val="6733659B"/>
    <w:multiLevelType w:val="hybridMultilevel"/>
    <w:tmpl w:val="B9D234CC"/>
    <w:lvl w:ilvl="0" w:tplc="D2E05DF2">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54" w15:restartNumberingAfterBreak="0">
    <w:nsid w:val="673E7A36"/>
    <w:multiLevelType w:val="hybridMultilevel"/>
    <w:tmpl w:val="ED4C2BAE"/>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55" w15:restartNumberingAfterBreak="0">
    <w:nsid w:val="67782A47"/>
    <w:multiLevelType w:val="hybridMultilevel"/>
    <w:tmpl w:val="B296C83C"/>
    <w:lvl w:ilvl="0" w:tplc="2D660AE0">
      <w:start w:val="1"/>
      <w:numFmt w:val="upperRoman"/>
      <w:lvlText w:val="%1."/>
      <w:lvlJc w:val="righ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56" w15:restartNumberingAfterBreak="0">
    <w:nsid w:val="67BA1456"/>
    <w:multiLevelType w:val="hybridMultilevel"/>
    <w:tmpl w:val="AF746284"/>
    <w:lvl w:ilvl="0" w:tplc="5D60A0B6">
      <w:start w:val="2"/>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7" w15:restartNumberingAfterBreak="0">
    <w:nsid w:val="67E206FD"/>
    <w:multiLevelType w:val="hybridMultilevel"/>
    <w:tmpl w:val="25DE42F6"/>
    <w:lvl w:ilvl="0" w:tplc="5C44F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8" w15:restartNumberingAfterBreak="0">
    <w:nsid w:val="681418BB"/>
    <w:multiLevelType w:val="hybridMultilevel"/>
    <w:tmpl w:val="463E49DC"/>
    <w:lvl w:ilvl="0" w:tplc="E41A42D2">
      <w:start w:val="3"/>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9" w15:restartNumberingAfterBreak="0">
    <w:nsid w:val="681F2DE9"/>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60" w15:restartNumberingAfterBreak="0">
    <w:nsid w:val="682D5A98"/>
    <w:multiLevelType w:val="hybridMultilevel"/>
    <w:tmpl w:val="12F800FC"/>
    <w:lvl w:ilvl="0" w:tplc="04150017">
      <w:start w:val="1"/>
      <w:numFmt w:val="lowerLetter"/>
      <w:lvlText w:val="%1)"/>
      <w:lvlJc w:val="left"/>
      <w:pPr>
        <w:ind w:left="2007" w:hanging="360"/>
      </w:pPr>
    </w:lvl>
    <w:lvl w:ilvl="1" w:tplc="2528B194">
      <w:start w:val="1"/>
      <w:numFmt w:val="decimal"/>
      <w:lvlText w:val="%2)"/>
      <w:lvlJc w:val="left"/>
      <w:pPr>
        <w:ind w:left="3072" w:hanging="705"/>
      </w:pPr>
      <w:rPr>
        <w:rFonts w:hint="default"/>
      </w:r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661" w15:restartNumberingAfterBreak="0">
    <w:nsid w:val="68322147"/>
    <w:multiLevelType w:val="hybridMultilevel"/>
    <w:tmpl w:val="E1D67A7A"/>
    <w:lvl w:ilvl="0" w:tplc="3ADA31E8">
      <w:start w:val="1"/>
      <w:numFmt w:val="bullet"/>
      <w:lvlText w:val=""/>
      <w:lvlJc w:val="left"/>
      <w:pPr>
        <w:ind w:left="720" w:hanging="360"/>
      </w:pPr>
      <w:rPr>
        <w:rFonts w:ascii="Symbol" w:hAnsi="Symbol" w:hint="default"/>
        <w:b w:val="0"/>
        <w:i w:val="0"/>
        <w:color w:val="000000" w:themeColor="text1"/>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2" w15:restartNumberingAfterBreak="0">
    <w:nsid w:val="68501283"/>
    <w:multiLevelType w:val="hybridMultilevel"/>
    <w:tmpl w:val="C18A7F70"/>
    <w:lvl w:ilvl="0" w:tplc="7E0273C8">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3" w15:restartNumberingAfterBreak="0">
    <w:nsid w:val="68932909"/>
    <w:multiLevelType w:val="hybridMultilevel"/>
    <w:tmpl w:val="12E40FF0"/>
    <w:lvl w:ilvl="0" w:tplc="F146C6D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4" w15:restartNumberingAfterBreak="0">
    <w:nsid w:val="68E60128"/>
    <w:multiLevelType w:val="hybridMultilevel"/>
    <w:tmpl w:val="56E86EBA"/>
    <w:lvl w:ilvl="0" w:tplc="4E44F3C0">
      <w:start w:val="10"/>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5" w15:restartNumberingAfterBreak="0">
    <w:nsid w:val="68EB3E29"/>
    <w:multiLevelType w:val="hybridMultilevel"/>
    <w:tmpl w:val="D2FC8756"/>
    <w:lvl w:ilvl="0" w:tplc="758E3742">
      <w:start w:val="8"/>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6" w15:restartNumberingAfterBreak="0">
    <w:nsid w:val="6918170D"/>
    <w:multiLevelType w:val="hybridMultilevel"/>
    <w:tmpl w:val="1EB2142E"/>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7" w15:restartNumberingAfterBreak="0">
    <w:nsid w:val="69245D50"/>
    <w:multiLevelType w:val="hybridMultilevel"/>
    <w:tmpl w:val="295C09C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8" w15:restartNumberingAfterBreak="0">
    <w:nsid w:val="692E49B6"/>
    <w:multiLevelType w:val="hybridMultilevel"/>
    <w:tmpl w:val="E0048308"/>
    <w:lvl w:ilvl="0" w:tplc="6B588D12">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69" w15:restartNumberingAfterBreak="0">
    <w:nsid w:val="69414360"/>
    <w:multiLevelType w:val="hybridMultilevel"/>
    <w:tmpl w:val="4CA6EF9C"/>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70" w15:restartNumberingAfterBreak="0">
    <w:nsid w:val="6950641A"/>
    <w:multiLevelType w:val="hybridMultilevel"/>
    <w:tmpl w:val="05F038BE"/>
    <w:lvl w:ilvl="0" w:tplc="518A846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1" w15:restartNumberingAfterBreak="0">
    <w:nsid w:val="696216AC"/>
    <w:multiLevelType w:val="hybridMultilevel"/>
    <w:tmpl w:val="94FE7524"/>
    <w:lvl w:ilvl="0" w:tplc="04150011">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72" w15:restartNumberingAfterBreak="0">
    <w:nsid w:val="69721AFF"/>
    <w:multiLevelType w:val="hybridMultilevel"/>
    <w:tmpl w:val="A75CDE6E"/>
    <w:lvl w:ilvl="0" w:tplc="8D76622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3" w15:restartNumberingAfterBreak="0">
    <w:nsid w:val="69873271"/>
    <w:multiLevelType w:val="hybridMultilevel"/>
    <w:tmpl w:val="CB02C90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74" w15:restartNumberingAfterBreak="0">
    <w:nsid w:val="699C6154"/>
    <w:multiLevelType w:val="hybridMultilevel"/>
    <w:tmpl w:val="3294D1B8"/>
    <w:lvl w:ilvl="0" w:tplc="1ADA9C10">
      <w:start w:val="1"/>
      <w:numFmt w:val="lowerLetter"/>
      <w:lvlText w:val="%1)"/>
      <w:lvlJc w:val="left"/>
      <w:pPr>
        <w:ind w:left="720" w:hanging="360"/>
      </w:pPr>
      <w:rPr>
        <w:i w:val="0"/>
        <w:iCs w:val="0"/>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75" w15:restartNumberingAfterBreak="0">
    <w:nsid w:val="69BD41A3"/>
    <w:multiLevelType w:val="hybridMultilevel"/>
    <w:tmpl w:val="7E26D9A0"/>
    <w:lvl w:ilvl="0" w:tplc="3C8C598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76" w15:restartNumberingAfterBreak="0">
    <w:nsid w:val="69D73314"/>
    <w:multiLevelType w:val="hybridMultilevel"/>
    <w:tmpl w:val="14264DE8"/>
    <w:lvl w:ilvl="0" w:tplc="693218A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7" w15:restartNumberingAfterBreak="0">
    <w:nsid w:val="69FD58D5"/>
    <w:multiLevelType w:val="hybridMultilevel"/>
    <w:tmpl w:val="976466D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8" w15:restartNumberingAfterBreak="0">
    <w:nsid w:val="6A18770B"/>
    <w:multiLevelType w:val="hybridMultilevel"/>
    <w:tmpl w:val="837E1FAA"/>
    <w:lvl w:ilvl="0" w:tplc="2092EA12">
      <w:start w:val="1"/>
      <w:numFmt w:val="bullet"/>
      <w:lvlText w:val=""/>
      <w:lvlJc w:val="left"/>
      <w:pPr>
        <w:ind w:left="1359" w:hanging="360"/>
      </w:pPr>
      <w:rPr>
        <w:rFonts w:ascii="Symbol" w:hAnsi="Symbol" w:hint="default"/>
      </w:rPr>
    </w:lvl>
    <w:lvl w:ilvl="1" w:tplc="04150003" w:tentative="1">
      <w:start w:val="1"/>
      <w:numFmt w:val="bullet"/>
      <w:lvlText w:val="o"/>
      <w:lvlJc w:val="left"/>
      <w:pPr>
        <w:ind w:left="2079" w:hanging="360"/>
      </w:pPr>
      <w:rPr>
        <w:rFonts w:ascii="Courier New" w:hAnsi="Courier New" w:cs="Courier New" w:hint="default"/>
      </w:rPr>
    </w:lvl>
    <w:lvl w:ilvl="2" w:tplc="04150005" w:tentative="1">
      <w:start w:val="1"/>
      <w:numFmt w:val="bullet"/>
      <w:lvlText w:val=""/>
      <w:lvlJc w:val="left"/>
      <w:pPr>
        <w:ind w:left="2799" w:hanging="360"/>
      </w:pPr>
      <w:rPr>
        <w:rFonts w:ascii="Wingdings" w:hAnsi="Wingdings" w:hint="default"/>
      </w:rPr>
    </w:lvl>
    <w:lvl w:ilvl="3" w:tplc="04150001" w:tentative="1">
      <w:start w:val="1"/>
      <w:numFmt w:val="bullet"/>
      <w:lvlText w:val=""/>
      <w:lvlJc w:val="left"/>
      <w:pPr>
        <w:ind w:left="3519" w:hanging="360"/>
      </w:pPr>
      <w:rPr>
        <w:rFonts w:ascii="Symbol" w:hAnsi="Symbol" w:hint="default"/>
      </w:rPr>
    </w:lvl>
    <w:lvl w:ilvl="4" w:tplc="04150003" w:tentative="1">
      <w:start w:val="1"/>
      <w:numFmt w:val="bullet"/>
      <w:lvlText w:val="o"/>
      <w:lvlJc w:val="left"/>
      <w:pPr>
        <w:ind w:left="4239" w:hanging="360"/>
      </w:pPr>
      <w:rPr>
        <w:rFonts w:ascii="Courier New" w:hAnsi="Courier New" w:cs="Courier New" w:hint="default"/>
      </w:rPr>
    </w:lvl>
    <w:lvl w:ilvl="5" w:tplc="04150005" w:tentative="1">
      <w:start w:val="1"/>
      <w:numFmt w:val="bullet"/>
      <w:lvlText w:val=""/>
      <w:lvlJc w:val="left"/>
      <w:pPr>
        <w:ind w:left="4959" w:hanging="360"/>
      </w:pPr>
      <w:rPr>
        <w:rFonts w:ascii="Wingdings" w:hAnsi="Wingdings" w:hint="default"/>
      </w:rPr>
    </w:lvl>
    <w:lvl w:ilvl="6" w:tplc="04150001" w:tentative="1">
      <w:start w:val="1"/>
      <w:numFmt w:val="bullet"/>
      <w:lvlText w:val=""/>
      <w:lvlJc w:val="left"/>
      <w:pPr>
        <w:ind w:left="5679" w:hanging="360"/>
      </w:pPr>
      <w:rPr>
        <w:rFonts w:ascii="Symbol" w:hAnsi="Symbol" w:hint="default"/>
      </w:rPr>
    </w:lvl>
    <w:lvl w:ilvl="7" w:tplc="04150003" w:tentative="1">
      <w:start w:val="1"/>
      <w:numFmt w:val="bullet"/>
      <w:lvlText w:val="o"/>
      <w:lvlJc w:val="left"/>
      <w:pPr>
        <w:ind w:left="6399" w:hanging="360"/>
      </w:pPr>
      <w:rPr>
        <w:rFonts w:ascii="Courier New" w:hAnsi="Courier New" w:cs="Courier New" w:hint="default"/>
      </w:rPr>
    </w:lvl>
    <w:lvl w:ilvl="8" w:tplc="04150005" w:tentative="1">
      <w:start w:val="1"/>
      <w:numFmt w:val="bullet"/>
      <w:lvlText w:val=""/>
      <w:lvlJc w:val="left"/>
      <w:pPr>
        <w:ind w:left="7119" w:hanging="360"/>
      </w:pPr>
      <w:rPr>
        <w:rFonts w:ascii="Wingdings" w:hAnsi="Wingdings" w:hint="default"/>
      </w:rPr>
    </w:lvl>
  </w:abstractNum>
  <w:abstractNum w:abstractNumId="679" w15:restartNumberingAfterBreak="0">
    <w:nsid w:val="6A232199"/>
    <w:multiLevelType w:val="hybridMultilevel"/>
    <w:tmpl w:val="F80ED0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0" w15:restartNumberingAfterBreak="0">
    <w:nsid w:val="6A365BB7"/>
    <w:multiLevelType w:val="hybridMultilevel"/>
    <w:tmpl w:val="3B1E37E0"/>
    <w:lvl w:ilvl="0" w:tplc="E2CA050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1" w15:restartNumberingAfterBreak="0">
    <w:nsid w:val="6A5D41BE"/>
    <w:multiLevelType w:val="hybridMultilevel"/>
    <w:tmpl w:val="37A05AB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2" w15:restartNumberingAfterBreak="0">
    <w:nsid w:val="6A6576B2"/>
    <w:multiLevelType w:val="hybridMultilevel"/>
    <w:tmpl w:val="CC928BCA"/>
    <w:lvl w:ilvl="0" w:tplc="3C8C598C">
      <w:start w:val="1"/>
      <w:numFmt w:val="bullet"/>
      <w:lvlText w:val=""/>
      <w:lvlJc w:val="left"/>
      <w:pPr>
        <w:ind w:left="2268" w:hanging="360"/>
      </w:pPr>
      <w:rPr>
        <w:rFonts w:ascii="Symbol" w:hAnsi="Symbol" w:hint="default"/>
        <w:color w:val="auto"/>
      </w:rPr>
    </w:lvl>
    <w:lvl w:ilvl="1" w:tplc="04150003" w:tentative="1">
      <w:start w:val="1"/>
      <w:numFmt w:val="bullet"/>
      <w:lvlText w:val="o"/>
      <w:lvlJc w:val="left"/>
      <w:pPr>
        <w:ind w:left="2988" w:hanging="360"/>
      </w:pPr>
      <w:rPr>
        <w:rFonts w:ascii="Courier New" w:hAnsi="Courier New" w:cs="Courier New" w:hint="default"/>
      </w:rPr>
    </w:lvl>
    <w:lvl w:ilvl="2" w:tplc="04150005" w:tentative="1">
      <w:start w:val="1"/>
      <w:numFmt w:val="bullet"/>
      <w:lvlText w:val=""/>
      <w:lvlJc w:val="left"/>
      <w:pPr>
        <w:ind w:left="3708" w:hanging="360"/>
      </w:pPr>
      <w:rPr>
        <w:rFonts w:ascii="Wingdings" w:hAnsi="Wingdings" w:hint="default"/>
      </w:rPr>
    </w:lvl>
    <w:lvl w:ilvl="3" w:tplc="04150001" w:tentative="1">
      <w:start w:val="1"/>
      <w:numFmt w:val="bullet"/>
      <w:lvlText w:val=""/>
      <w:lvlJc w:val="left"/>
      <w:pPr>
        <w:ind w:left="4428" w:hanging="360"/>
      </w:pPr>
      <w:rPr>
        <w:rFonts w:ascii="Symbol" w:hAnsi="Symbol" w:hint="default"/>
      </w:rPr>
    </w:lvl>
    <w:lvl w:ilvl="4" w:tplc="04150003" w:tentative="1">
      <w:start w:val="1"/>
      <w:numFmt w:val="bullet"/>
      <w:lvlText w:val="o"/>
      <w:lvlJc w:val="left"/>
      <w:pPr>
        <w:ind w:left="5148" w:hanging="360"/>
      </w:pPr>
      <w:rPr>
        <w:rFonts w:ascii="Courier New" w:hAnsi="Courier New" w:cs="Courier New" w:hint="default"/>
      </w:rPr>
    </w:lvl>
    <w:lvl w:ilvl="5" w:tplc="04150005" w:tentative="1">
      <w:start w:val="1"/>
      <w:numFmt w:val="bullet"/>
      <w:lvlText w:val=""/>
      <w:lvlJc w:val="left"/>
      <w:pPr>
        <w:ind w:left="5868" w:hanging="360"/>
      </w:pPr>
      <w:rPr>
        <w:rFonts w:ascii="Wingdings" w:hAnsi="Wingdings" w:hint="default"/>
      </w:rPr>
    </w:lvl>
    <w:lvl w:ilvl="6" w:tplc="04150001" w:tentative="1">
      <w:start w:val="1"/>
      <w:numFmt w:val="bullet"/>
      <w:lvlText w:val=""/>
      <w:lvlJc w:val="left"/>
      <w:pPr>
        <w:ind w:left="6588" w:hanging="360"/>
      </w:pPr>
      <w:rPr>
        <w:rFonts w:ascii="Symbol" w:hAnsi="Symbol" w:hint="default"/>
      </w:rPr>
    </w:lvl>
    <w:lvl w:ilvl="7" w:tplc="04150003" w:tentative="1">
      <w:start w:val="1"/>
      <w:numFmt w:val="bullet"/>
      <w:lvlText w:val="o"/>
      <w:lvlJc w:val="left"/>
      <w:pPr>
        <w:ind w:left="7308" w:hanging="360"/>
      </w:pPr>
      <w:rPr>
        <w:rFonts w:ascii="Courier New" w:hAnsi="Courier New" w:cs="Courier New" w:hint="default"/>
      </w:rPr>
    </w:lvl>
    <w:lvl w:ilvl="8" w:tplc="04150005" w:tentative="1">
      <w:start w:val="1"/>
      <w:numFmt w:val="bullet"/>
      <w:lvlText w:val=""/>
      <w:lvlJc w:val="left"/>
      <w:pPr>
        <w:ind w:left="8028" w:hanging="360"/>
      </w:pPr>
      <w:rPr>
        <w:rFonts w:ascii="Wingdings" w:hAnsi="Wingdings" w:hint="default"/>
      </w:rPr>
    </w:lvl>
  </w:abstractNum>
  <w:abstractNum w:abstractNumId="683" w15:restartNumberingAfterBreak="0">
    <w:nsid w:val="6A8B1264"/>
    <w:multiLevelType w:val="hybridMultilevel"/>
    <w:tmpl w:val="9DDEFBB2"/>
    <w:lvl w:ilvl="0" w:tplc="87A07EC4">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4" w15:restartNumberingAfterBreak="0">
    <w:nsid w:val="6AAF17FF"/>
    <w:multiLevelType w:val="hybridMultilevel"/>
    <w:tmpl w:val="8EB4F80A"/>
    <w:lvl w:ilvl="0" w:tplc="09E88DAC">
      <w:start w:val="2"/>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5" w15:restartNumberingAfterBreak="0">
    <w:nsid w:val="6AB276C5"/>
    <w:multiLevelType w:val="hybridMultilevel"/>
    <w:tmpl w:val="BEB847C0"/>
    <w:lvl w:ilvl="0" w:tplc="3C8C598C">
      <w:start w:val="1"/>
      <w:numFmt w:val="bullet"/>
      <w:lvlText w:val=""/>
      <w:lvlJc w:val="left"/>
      <w:pPr>
        <w:ind w:left="1364" w:hanging="360"/>
      </w:pPr>
      <w:rPr>
        <w:rFonts w:ascii="Symbol" w:hAnsi="Symbol" w:hint="default"/>
        <w:color w:val="auto"/>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686" w15:restartNumberingAfterBreak="0">
    <w:nsid w:val="6BC25138"/>
    <w:multiLevelType w:val="multilevel"/>
    <w:tmpl w:val="91944EF0"/>
    <w:lvl w:ilvl="0">
      <w:start w:val="3"/>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7" w15:restartNumberingAfterBreak="0">
    <w:nsid w:val="6BD93550"/>
    <w:multiLevelType w:val="hybridMultilevel"/>
    <w:tmpl w:val="DEA02A46"/>
    <w:lvl w:ilvl="0" w:tplc="2092EA12">
      <w:start w:val="1"/>
      <w:numFmt w:val="bullet"/>
      <w:lvlText w:val=""/>
      <w:lvlJc w:val="left"/>
      <w:pPr>
        <w:ind w:left="1634" w:hanging="360"/>
      </w:pPr>
      <w:rPr>
        <w:rFonts w:ascii="Symbol" w:hAnsi="Symbol"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688" w15:restartNumberingAfterBreak="0">
    <w:nsid w:val="6BDE7932"/>
    <w:multiLevelType w:val="hybridMultilevel"/>
    <w:tmpl w:val="A7666066"/>
    <w:lvl w:ilvl="0" w:tplc="3C8C598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89" w15:restartNumberingAfterBreak="0">
    <w:nsid w:val="6C195016"/>
    <w:multiLevelType w:val="hybridMultilevel"/>
    <w:tmpl w:val="2CF04C6C"/>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90" w15:restartNumberingAfterBreak="0">
    <w:nsid w:val="6C1C40D1"/>
    <w:multiLevelType w:val="multilevel"/>
    <w:tmpl w:val="11CAC06C"/>
    <w:lvl w:ilvl="0">
      <w:start w:val="1"/>
      <w:numFmt w:val="lowerLetter"/>
      <w:lvlText w:val="%1)"/>
      <w:lvlJc w:val="left"/>
      <w:pPr>
        <w:ind w:left="567" w:hanging="360"/>
      </w:pPr>
      <w:rPr>
        <w:rFonts w:cs="Times New Roman" w:hint="default"/>
      </w:rPr>
    </w:lvl>
    <w:lvl w:ilvl="1">
      <w:start w:val="1"/>
      <w:numFmt w:val="decimal"/>
      <w:lvlText w:val="%2)"/>
      <w:lvlJc w:val="left"/>
      <w:pPr>
        <w:ind w:left="786"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691" w15:restartNumberingAfterBreak="0">
    <w:nsid w:val="6C5004F3"/>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2" w15:restartNumberingAfterBreak="0">
    <w:nsid w:val="6CAF40A0"/>
    <w:multiLevelType w:val="hybridMultilevel"/>
    <w:tmpl w:val="175214F0"/>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693" w15:restartNumberingAfterBreak="0">
    <w:nsid w:val="6CB94FDA"/>
    <w:multiLevelType w:val="multilevel"/>
    <w:tmpl w:val="659C9A5A"/>
    <w:lvl w:ilvl="0">
      <w:start w:val="1"/>
      <w:numFmt w:val="upperRoman"/>
      <w:lvlText w:val="%1."/>
      <w:lvlJc w:val="right"/>
      <w:pPr>
        <w:ind w:left="4423" w:firstLine="257"/>
      </w:pPr>
      <w:rPr>
        <w:rFonts w:cs="Times New Roman" w:hint="default"/>
        <w:strike w:val="0"/>
        <w:dstrike w:val="0"/>
        <w:color w:val="auto"/>
        <w:u w:val="none" w:color="000000"/>
        <w:effect w:val="no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94" w15:restartNumberingAfterBreak="0">
    <w:nsid w:val="6CDD25BC"/>
    <w:multiLevelType w:val="hybridMultilevel"/>
    <w:tmpl w:val="9628E770"/>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95" w15:restartNumberingAfterBreak="0">
    <w:nsid w:val="6CFE0EA1"/>
    <w:multiLevelType w:val="hybridMultilevel"/>
    <w:tmpl w:val="DF2ACE50"/>
    <w:lvl w:ilvl="0" w:tplc="708C0888">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96" w15:restartNumberingAfterBreak="0">
    <w:nsid w:val="6D302818"/>
    <w:multiLevelType w:val="hybridMultilevel"/>
    <w:tmpl w:val="77743138"/>
    <w:lvl w:ilvl="0" w:tplc="1B5E64F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7" w15:restartNumberingAfterBreak="0">
    <w:nsid w:val="6D7A36EF"/>
    <w:multiLevelType w:val="hybridMultilevel"/>
    <w:tmpl w:val="76E00DA0"/>
    <w:lvl w:ilvl="0" w:tplc="FFFFFFFF">
      <w:start w:val="1"/>
      <w:numFmt w:val="lowerLetter"/>
      <w:lvlText w:val="%1)"/>
      <w:lvlJc w:val="left"/>
      <w:pPr>
        <w:ind w:left="15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8" w15:restartNumberingAfterBreak="0">
    <w:nsid w:val="6E4216A5"/>
    <w:multiLevelType w:val="hybridMultilevel"/>
    <w:tmpl w:val="13EEE8C4"/>
    <w:lvl w:ilvl="0" w:tplc="38020844">
      <w:start w:val="1"/>
      <w:numFmt w:val="upperRoman"/>
      <w:lvlText w:val="%1."/>
      <w:lvlJc w:val="left"/>
      <w:pPr>
        <w:ind w:left="1080" w:hanging="72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9" w15:restartNumberingAfterBreak="0">
    <w:nsid w:val="6E475A81"/>
    <w:multiLevelType w:val="multilevel"/>
    <w:tmpl w:val="2F2CFB1E"/>
    <w:lvl w:ilvl="0">
      <w:start w:val="4"/>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4"/>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0" w15:restartNumberingAfterBreak="0">
    <w:nsid w:val="6E7C6746"/>
    <w:multiLevelType w:val="hybridMultilevel"/>
    <w:tmpl w:val="03E488B2"/>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01" w15:restartNumberingAfterBreak="0">
    <w:nsid w:val="6EC55204"/>
    <w:multiLevelType w:val="hybridMultilevel"/>
    <w:tmpl w:val="443E814E"/>
    <w:lvl w:ilvl="0" w:tplc="04150011">
      <w:start w:val="1"/>
      <w:numFmt w:val="decimal"/>
      <w:lvlText w:val="%1)"/>
      <w:lvlJc w:val="left"/>
      <w:pPr>
        <w:ind w:left="1215" w:hanging="360"/>
      </w:pPr>
      <w:rPr>
        <w:rFonts w:hint="default"/>
      </w:rPr>
    </w:lvl>
    <w:lvl w:ilvl="1" w:tplc="FFFFFFFF" w:tentative="1">
      <w:start w:val="1"/>
      <w:numFmt w:val="bullet"/>
      <w:lvlText w:val="o"/>
      <w:lvlJc w:val="left"/>
      <w:pPr>
        <w:ind w:left="1935" w:hanging="360"/>
      </w:pPr>
      <w:rPr>
        <w:rFonts w:ascii="Courier New" w:hAnsi="Courier New" w:cs="Courier New" w:hint="default"/>
      </w:rPr>
    </w:lvl>
    <w:lvl w:ilvl="2" w:tplc="FFFFFFFF" w:tentative="1">
      <w:start w:val="1"/>
      <w:numFmt w:val="bullet"/>
      <w:lvlText w:val=""/>
      <w:lvlJc w:val="left"/>
      <w:pPr>
        <w:ind w:left="2655" w:hanging="360"/>
      </w:pPr>
      <w:rPr>
        <w:rFonts w:ascii="Wingdings" w:hAnsi="Wingdings" w:hint="default"/>
      </w:rPr>
    </w:lvl>
    <w:lvl w:ilvl="3" w:tplc="FFFFFFFF" w:tentative="1">
      <w:start w:val="1"/>
      <w:numFmt w:val="bullet"/>
      <w:lvlText w:val=""/>
      <w:lvlJc w:val="left"/>
      <w:pPr>
        <w:ind w:left="3375" w:hanging="360"/>
      </w:pPr>
      <w:rPr>
        <w:rFonts w:ascii="Symbol" w:hAnsi="Symbol" w:hint="default"/>
      </w:rPr>
    </w:lvl>
    <w:lvl w:ilvl="4" w:tplc="FFFFFFFF" w:tentative="1">
      <w:start w:val="1"/>
      <w:numFmt w:val="bullet"/>
      <w:lvlText w:val="o"/>
      <w:lvlJc w:val="left"/>
      <w:pPr>
        <w:ind w:left="4095" w:hanging="360"/>
      </w:pPr>
      <w:rPr>
        <w:rFonts w:ascii="Courier New" w:hAnsi="Courier New" w:cs="Courier New" w:hint="default"/>
      </w:rPr>
    </w:lvl>
    <w:lvl w:ilvl="5" w:tplc="FFFFFFFF" w:tentative="1">
      <w:start w:val="1"/>
      <w:numFmt w:val="bullet"/>
      <w:lvlText w:val=""/>
      <w:lvlJc w:val="left"/>
      <w:pPr>
        <w:ind w:left="4815" w:hanging="360"/>
      </w:pPr>
      <w:rPr>
        <w:rFonts w:ascii="Wingdings" w:hAnsi="Wingdings" w:hint="default"/>
      </w:rPr>
    </w:lvl>
    <w:lvl w:ilvl="6" w:tplc="FFFFFFFF" w:tentative="1">
      <w:start w:val="1"/>
      <w:numFmt w:val="bullet"/>
      <w:lvlText w:val=""/>
      <w:lvlJc w:val="left"/>
      <w:pPr>
        <w:ind w:left="5535" w:hanging="360"/>
      </w:pPr>
      <w:rPr>
        <w:rFonts w:ascii="Symbol" w:hAnsi="Symbol" w:hint="default"/>
      </w:rPr>
    </w:lvl>
    <w:lvl w:ilvl="7" w:tplc="FFFFFFFF" w:tentative="1">
      <w:start w:val="1"/>
      <w:numFmt w:val="bullet"/>
      <w:lvlText w:val="o"/>
      <w:lvlJc w:val="left"/>
      <w:pPr>
        <w:ind w:left="6255" w:hanging="360"/>
      </w:pPr>
      <w:rPr>
        <w:rFonts w:ascii="Courier New" w:hAnsi="Courier New" w:cs="Courier New" w:hint="default"/>
      </w:rPr>
    </w:lvl>
    <w:lvl w:ilvl="8" w:tplc="FFFFFFFF" w:tentative="1">
      <w:start w:val="1"/>
      <w:numFmt w:val="bullet"/>
      <w:lvlText w:val=""/>
      <w:lvlJc w:val="left"/>
      <w:pPr>
        <w:ind w:left="6975" w:hanging="360"/>
      </w:pPr>
      <w:rPr>
        <w:rFonts w:ascii="Wingdings" w:hAnsi="Wingdings" w:hint="default"/>
      </w:rPr>
    </w:lvl>
  </w:abstractNum>
  <w:abstractNum w:abstractNumId="702" w15:restartNumberingAfterBreak="0">
    <w:nsid w:val="6ECA06BD"/>
    <w:multiLevelType w:val="hybridMultilevel"/>
    <w:tmpl w:val="86A87E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3" w15:restartNumberingAfterBreak="0">
    <w:nsid w:val="6ED4781B"/>
    <w:multiLevelType w:val="hybridMultilevel"/>
    <w:tmpl w:val="602867E8"/>
    <w:lvl w:ilvl="0" w:tplc="FFFFFFFF">
      <w:start w:val="1"/>
      <w:numFmt w:val="decimal"/>
      <w:lvlText w:val="%1)"/>
      <w:lvlJc w:val="left"/>
      <w:pPr>
        <w:ind w:left="2880" w:hanging="360"/>
      </w:pPr>
      <w:rPr>
        <w:rFonts w:cs="Times New Roman"/>
        <w:color w:val="auto"/>
      </w:rPr>
    </w:lvl>
    <w:lvl w:ilvl="1" w:tplc="0CC06D4C">
      <w:numFmt w:val="bullet"/>
      <w:lvlText w:val="•"/>
      <w:lvlJc w:val="left"/>
      <w:pPr>
        <w:ind w:left="3600" w:hanging="360"/>
      </w:pPr>
      <w:rPr>
        <w:rFonts w:ascii="Arial" w:eastAsia="Times New Roman" w:hAnsi="Arial" w:cs="Arial" w:hint="default"/>
      </w:r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04" w15:restartNumberingAfterBreak="0">
    <w:nsid w:val="6F130553"/>
    <w:multiLevelType w:val="hybridMultilevel"/>
    <w:tmpl w:val="A8D227AC"/>
    <w:lvl w:ilvl="0" w:tplc="4DC020C0">
      <w:start w:val="1"/>
      <w:numFmt w:val="bullet"/>
      <w:lvlText w:val=""/>
      <w:lvlJc w:val="left"/>
      <w:pPr>
        <w:ind w:left="1636" w:hanging="360"/>
      </w:pPr>
      <w:rPr>
        <w:rFonts w:ascii="Symbol" w:hAnsi="Symbol"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705" w15:restartNumberingAfterBreak="0">
    <w:nsid w:val="6F642E82"/>
    <w:multiLevelType w:val="hybridMultilevel"/>
    <w:tmpl w:val="C8A02BBC"/>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06" w15:restartNumberingAfterBreak="0">
    <w:nsid w:val="6F7942B1"/>
    <w:multiLevelType w:val="hybridMultilevel"/>
    <w:tmpl w:val="8842B104"/>
    <w:lvl w:ilvl="0" w:tplc="3ADA31E8">
      <w:start w:val="1"/>
      <w:numFmt w:val="bullet"/>
      <w:lvlText w:val=""/>
      <w:lvlJc w:val="left"/>
      <w:pPr>
        <w:ind w:left="2280" w:hanging="360"/>
      </w:pPr>
      <w:rPr>
        <w:rFonts w:ascii="Symbol" w:hAnsi="Symbol" w:hint="default"/>
        <w:color w:val="auto"/>
      </w:rPr>
    </w:lvl>
    <w:lvl w:ilvl="1" w:tplc="FFFFFFFF" w:tentative="1">
      <w:start w:val="1"/>
      <w:numFmt w:val="bullet"/>
      <w:lvlText w:val="o"/>
      <w:lvlJc w:val="left"/>
      <w:pPr>
        <w:ind w:left="3000" w:hanging="360"/>
      </w:pPr>
      <w:rPr>
        <w:rFonts w:ascii="Courier New" w:hAnsi="Courier New" w:cs="Courier New" w:hint="default"/>
      </w:rPr>
    </w:lvl>
    <w:lvl w:ilvl="2" w:tplc="FFFFFFFF" w:tentative="1">
      <w:start w:val="1"/>
      <w:numFmt w:val="bullet"/>
      <w:lvlText w:val=""/>
      <w:lvlJc w:val="left"/>
      <w:pPr>
        <w:ind w:left="3720" w:hanging="360"/>
      </w:pPr>
      <w:rPr>
        <w:rFonts w:ascii="Wingdings" w:hAnsi="Wingdings" w:hint="default"/>
      </w:rPr>
    </w:lvl>
    <w:lvl w:ilvl="3" w:tplc="FFFFFFFF" w:tentative="1">
      <w:start w:val="1"/>
      <w:numFmt w:val="bullet"/>
      <w:lvlText w:val=""/>
      <w:lvlJc w:val="left"/>
      <w:pPr>
        <w:ind w:left="4440" w:hanging="360"/>
      </w:pPr>
      <w:rPr>
        <w:rFonts w:ascii="Symbol" w:hAnsi="Symbol" w:hint="default"/>
      </w:rPr>
    </w:lvl>
    <w:lvl w:ilvl="4" w:tplc="FFFFFFFF" w:tentative="1">
      <w:start w:val="1"/>
      <w:numFmt w:val="bullet"/>
      <w:lvlText w:val="o"/>
      <w:lvlJc w:val="left"/>
      <w:pPr>
        <w:ind w:left="5160" w:hanging="360"/>
      </w:pPr>
      <w:rPr>
        <w:rFonts w:ascii="Courier New" w:hAnsi="Courier New" w:cs="Courier New" w:hint="default"/>
      </w:rPr>
    </w:lvl>
    <w:lvl w:ilvl="5" w:tplc="FFFFFFFF" w:tentative="1">
      <w:start w:val="1"/>
      <w:numFmt w:val="bullet"/>
      <w:lvlText w:val=""/>
      <w:lvlJc w:val="left"/>
      <w:pPr>
        <w:ind w:left="5880" w:hanging="360"/>
      </w:pPr>
      <w:rPr>
        <w:rFonts w:ascii="Wingdings" w:hAnsi="Wingdings" w:hint="default"/>
      </w:rPr>
    </w:lvl>
    <w:lvl w:ilvl="6" w:tplc="FFFFFFFF" w:tentative="1">
      <w:start w:val="1"/>
      <w:numFmt w:val="bullet"/>
      <w:lvlText w:val=""/>
      <w:lvlJc w:val="left"/>
      <w:pPr>
        <w:ind w:left="6600" w:hanging="360"/>
      </w:pPr>
      <w:rPr>
        <w:rFonts w:ascii="Symbol" w:hAnsi="Symbol" w:hint="default"/>
      </w:rPr>
    </w:lvl>
    <w:lvl w:ilvl="7" w:tplc="FFFFFFFF" w:tentative="1">
      <w:start w:val="1"/>
      <w:numFmt w:val="bullet"/>
      <w:lvlText w:val="o"/>
      <w:lvlJc w:val="left"/>
      <w:pPr>
        <w:ind w:left="7320" w:hanging="360"/>
      </w:pPr>
      <w:rPr>
        <w:rFonts w:ascii="Courier New" w:hAnsi="Courier New" w:cs="Courier New" w:hint="default"/>
      </w:rPr>
    </w:lvl>
    <w:lvl w:ilvl="8" w:tplc="FFFFFFFF" w:tentative="1">
      <w:start w:val="1"/>
      <w:numFmt w:val="bullet"/>
      <w:lvlText w:val=""/>
      <w:lvlJc w:val="left"/>
      <w:pPr>
        <w:ind w:left="8040" w:hanging="360"/>
      </w:pPr>
      <w:rPr>
        <w:rFonts w:ascii="Wingdings" w:hAnsi="Wingdings" w:hint="default"/>
      </w:rPr>
    </w:lvl>
  </w:abstractNum>
  <w:abstractNum w:abstractNumId="707" w15:restartNumberingAfterBreak="0">
    <w:nsid w:val="6F9027CF"/>
    <w:multiLevelType w:val="hybridMultilevel"/>
    <w:tmpl w:val="6EE4B8C4"/>
    <w:lvl w:ilvl="0" w:tplc="61BE490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8" w15:restartNumberingAfterBreak="0">
    <w:nsid w:val="6F9028B1"/>
    <w:multiLevelType w:val="hybridMultilevel"/>
    <w:tmpl w:val="3A0073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9" w15:restartNumberingAfterBreak="0">
    <w:nsid w:val="6F931A38"/>
    <w:multiLevelType w:val="hybridMultilevel"/>
    <w:tmpl w:val="3A4261FE"/>
    <w:lvl w:ilvl="0" w:tplc="5484C380">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10" w15:restartNumberingAfterBreak="0">
    <w:nsid w:val="6F9B656B"/>
    <w:multiLevelType w:val="hybridMultilevel"/>
    <w:tmpl w:val="44500D18"/>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711" w15:restartNumberingAfterBreak="0">
    <w:nsid w:val="6FA8562B"/>
    <w:multiLevelType w:val="hybridMultilevel"/>
    <w:tmpl w:val="4126CCA6"/>
    <w:lvl w:ilvl="0" w:tplc="BE0E9D70">
      <w:start w:val="1"/>
      <w:numFmt w:val="bullet"/>
      <w:lvlText w:val="­"/>
      <w:lvlJc w:val="left"/>
      <w:pPr>
        <w:ind w:left="786" w:hanging="360"/>
      </w:pPr>
      <w:rPr>
        <w:rFonts w:ascii="Courier New" w:hAnsi="Courier New"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712" w15:restartNumberingAfterBreak="0">
    <w:nsid w:val="6FEF73A2"/>
    <w:multiLevelType w:val="hybridMultilevel"/>
    <w:tmpl w:val="E10E7D28"/>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13" w15:restartNumberingAfterBreak="0">
    <w:nsid w:val="70111A67"/>
    <w:multiLevelType w:val="hybridMultilevel"/>
    <w:tmpl w:val="62C8F706"/>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14" w15:restartNumberingAfterBreak="0">
    <w:nsid w:val="70390A2D"/>
    <w:multiLevelType w:val="hybridMultilevel"/>
    <w:tmpl w:val="43B286A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5" w15:restartNumberingAfterBreak="0">
    <w:nsid w:val="710A6C22"/>
    <w:multiLevelType w:val="hybridMultilevel"/>
    <w:tmpl w:val="C6C4ECE0"/>
    <w:lvl w:ilvl="0" w:tplc="0BD08A90">
      <w:start w:val="1"/>
      <w:numFmt w:val="lowerLetter"/>
      <w:lvlText w:val="%1)"/>
      <w:lvlJc w:val="left"/>
      <w:pPr>
        <w:ind w:left="1571" w:hanging="360"/>
      </w:pPr>
      <w:rPr>
        <w:color w:val="auto"/>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16" w15:restartNumberingAfterBreak="0">
    <w:nsid w:val="712C7894"/>
    <w:multiLevelType w:val="hybridMultilevel"/>
    <w:tmpl w:val="40404BFC"/>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7" w15:restartNumberingAfterBreak="0">
    <w:nsid w:val="71AD375B"/>
    <w:multiLevelType w:val="hybridMultilevel"/>
    <w:tmpl w:val="DDEAE1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8" w15:restartNumberingAfterBreak="0">
    <w:nsid w:val="71E0623A"/>
    <w:multiLevelType w:val="hybridMultilevel"/>
    <w:tmpl w:val="C770A1C0"/>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9" w15:restartNumberingAfterBreak="0">
    <w:nsid w:val="721316BC"/>
    <w:multiLevelType w:val="hybridMultilevel"/>
    <w:tmpl w:val="D69EE5F0"/>
    <w:lvl w:ilvl="0" w:tplc="94FAC90E">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0" w15:restartNumberingAfterBreak="0">
    <w:nsid w:val="72142E2F"/>
    <w:multiLevelType w:val="hybridMultilevel"/>
    <w:tmpl w:val="F4E6BD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1" w15:restartNumberingAfterBreak="0">
    <w:nsid w:val="72395371"/>
    <w:multiLevelType w:val="hybridMultilevel"/>
    <w:tmpl w:val="1988F7FC"/>
    <w:lvl w:ilvl="0" w:tplc="1038844E">
      <w:start w:val="1"/>
      <w:numFmt w:val="lowerLetter"/>
      <w:lvlText w:val="%1)"/>
      <w:lvlJc w:val="left"/>
      <w:pPr>
        <w:ind w:left="1287" w:hanging="360"/>
      </w:pPr>
      <w:rPr>
        <w:b w:val="0"/>
        <w:bCs/>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22" w15:restartNumberingAfterBreak="0">
    <w:nsid w:val="724046DE"/>
    <w:multiLevelType w:val="hybridMultilevel"/>
    <w:tmpl w:val="641CE37A"/>
    <w:lvl w:ilvl="0" w:tplc="04150011">
      <w:start w:val="1"/>
      <w:numFmt w:val="decimal"/>
      <w:lvlText w:val="%1)"/>
      <w:lvlJc w:val="left"/>
      <w:pPr>
        <w:ind w:left="135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723" w15:restartNumberingAfterBreak="0">
    <w:nsid w:val="724924FC"/>
    <w:multiLevelType w:val="hybridMultilevel"/>
    <w:tmpl w:val="6D9EE23C"/>
    <w:lvl w:ilvl="0" w:tplc="0B38C34A">
      <w:start w:val="1"/>
      <w:numFmt w:val="bullet"/>
      <w:lvlText w:val=""/>
      <w:lvlJc w:val="left"/>
      <w:pPr>
        <w:ind w:left="720"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4" w15:restartNumberingAfterBreak="0">
    <w:nsid w:val="725D2647"/>
    <w:multiLevelType w:val="hybridMultilevel"/>
    <w:tmpl w:val="AADA1B42"/>
    <w:lvl w:ilvl="0" w:tplc="0EFE643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5" w15:restartNumberingAfterBreak="0">
    <w:nsid w:val="726C7B67"/>
    <w:multiLevelType w:val="hybridMultilevel"/>
    <w:tmpl w:val="DC8A1E3E"/>
    <w:lvl w:ilvl="0" w:tplc="3ADA31E8">
      <w:start w:val="1"/>
      <w:numFmt w:val="bullet"/>
      <w:lvlText w:val=""/>
      <w:lvlJc w:val="left"/>
      <w:pPr>
        <w:ind w:left="1287" w:hanging="360"/>
      </w:pPr>
      <w:rPr>
        <w:rFonts w:ascii="Symbol" w:hAnsi="Symbol" w:hint="default"/>
        <w:b w:val="0"/>
        <w:i w:val="0"/>
        <w:color w:val="000000" w:themeColor="text1"/>
        <w:sz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26" w15:restartNumberingAfterBreak="0">
    <w:nsid w:val="72817FF2"/>
    <w:multiLevelType w:val="hybridMultilevel"/>
    <w:tmpl w:val="881AE890"/>
    <w:lvl w:ilvl="0" w:tplc="9ED6E444">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7" w15:restartNumberingAfterBreak="0">
    <w:nsid w:val="72864421"/>
    <w:multiLevelType w:val="hybridMultilevel"/>
    <w:tmpl w:val="D3B8F6EA"/>
    <w:lvl w:ilvl="0" w:tplc="26028DAA">
      <w:start w:val="1"/>
      <w:numFmt w:val="decimal"/>
      <w:lvlText w:val="%1)"/>
      <w:lvlJc w:val="left"/>
      <w:pPr>
        <w:ind w:left="862" w:hanging="360"/>
      </w:pPr>
      <w:rPr>
        <w:b w:val="0"/>
        <w:bCs/>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728" w15:restartNumberingAfterBreak="0">
    <w:nsid w:val="72AB6036"/>
    <w:multiLevelType w:val="multilevel"/>
    <w:tmpl w:val="D7FEC0A8"/>
    <w:lvl w:ilvl="0">
      <w:start w:val="1"/>
      <w:numFmt w:val="lowerLetter"/>
      <w:lvlText w:val="%1)"/>
      <w:lvlJc w:val="left"/>
      <w:pPr>
        <w:ind w:left="502" w:hanging="360"/>
      </w:pPr>
      <w:rPr>
        <w:rFonts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9" w15:restartNumberingAfterBreak="0">
    <w:nsid w:val="72B8502A"/>
    <w:multiLevelType w:val="multilevel"/>
    <w:tmpl w:val="ACACE12E"/>
    <w:lvl w:ilvl="0">
      <w:start w:val="2"/>
      <w:numFmt w:val="upperRoman"/>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color w:val="auto"/>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0" w15:restartNumberingAfterBreak="0">
    <w:nsid w:val="72E936EE"/>
    <w:multiLevelType w:val="hybridMultilevel"/>
    <w:tmpl w:val="93FA714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4FA23A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1" w15:restartNumberingAfterBreak="0">
    <w:nsid w:val="72F73CE3"/>
    <w:multiLevelType w:val="hybridMultilevel"/>
    <w:tmpl w:val="6E9E4648"/>
    <w:lvl w:ilvl="0" w:tplc="FFFFFFFF">
      <w:start w:val="1"/>
      <w:numFmt w:val="decimal"/>
      <w:lvlText w:val="%1)"/>
      <w:lvlJc w:val="left"/>
      <w:pPr>
        <w:ind w:left="644" w:hanging="360"/>
      </w:pPr>
    </w:lvl>
    <w:lvl w:ilvl="1" w:tplc="FFFFFFFF">
      <w:start w:val="1"/>
      <w:numFmt w:val="lowerLetter"/>
      <w:lvlText w:val="%2)"/>
      <w:lvlJc w:val="left"/>
      <w:pPr>
        <w:ind w:left="720"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732" w15:restartNumberingAfterBreak="0">
    <w:nsid w:val="73042338"/>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3" w15:restartNumberingAfterBreak="0">
    <w:nsid w:val="73194F66"/>
    <w:multiLevelType w:val="hybridMultilevel"/>
    <w:tmpl w:val="777C4B50"/>
    <w:styleLink w:val="Styl1141"/>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4" w15:restartNumberingAfterBreak="0">
    <w:nsid w:val="738D476F"/>
    <w:multiLevelType w:val="multilevel"/>
    <w:tmpl w:val="02B66AA0"/>
    <w:lvl w:ilvl="0">
      <w:start w:val="3"/>
      <w:numFmt w:val="decimal"/>
      <w:lvlText w:val="%1)"/>
      <w:lvlJc w:val="left"/>
      <w:pPr>
        <w:ind w:left="502" w:hanging="360"/>
      </w:pPr>
      <w:rPr>
        <w:rFonts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735" w15:restartNumberingAfterBreak="0">
    <w:nsid w:val="739D23C8"/>
    <w:multiLevelType w:val="hybridMultilevel"/>
    <w:tmpl w:val="EC66A2C6"/>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36" w15:restartNumberingAfterBreak="0">
    <w:nsid w:val="73C06957"/>
    <w:multiLevelType w:val="hybridMultilevel"/>
    <w:tmpl w:val="E3D0330A"/>
    <w:lvl w:ilvl="0" w:tplc="1102E154">
      <w:start w:val="4"/>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7" w15:restartNumberingAfterBreak="0">
    <w:nsid w:val="73EE54EE"/>
    <w:multiLevelType w:val="multilevel"/>
    <w:tmpl w:val="7D141076"/>
    <w:lvl w:ilvl="0">
      <w:start w:val="1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8" w15:restartNumberingAfterBreak="0">
    <w:nsid w:val="73F0164C"/>
    <w:multiLevelType w:val="hybridMultilevel"/>
    <w:tmpl w:val="3FC6DE24"/>
    <w:lvl w:ilvl="0" w:tplc="9FEC8A0E">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9" w15:restartNumberingAfterBreak="0">
    <w:nsid w:val="741F20E6"/>
    <w:multiLevelType w:val="hybridMultilevel"/>
    <w:tmpl w:val="54C0BC24"/>
    <w:lvl w:ilvl="0" w:tplc="B300A696">
      <w:start w:val="1"/>
      <w:numFmt w:val="upperRoman"/>
      <w:lvlText w:val="%1."/>
      <w:lvlJc w:val="left"/>
      <w:pPr>
        <w:ind w:left="1080" w:hanging="72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0" w15:restartNumberingAfterBreak="0">
    <w:nsid w:val="743E51F5"/>
    <w:multiLevelType w:val="hybridMultilevel"/>
    <w:tmpl w:val="E5CC732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41" w15:restartNumberingAfterBreak="0">
    <w:nsid w:val="74676130"/>
    <w:multiLevelType w:val="multilevel"/>
    <w:tmpl w:val="9A6E05C0"/>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2" w15:restartNumberingAfterBreak="0">
    <w:nsid w:val="74731EF2"/>
    <w:multiLevelType w:val="hybridMultilevel"/>
    <w:tmpl w:val="BDEECDE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743" w15:restartNumberingAfterBreak="0">
    <w:nsid w:val="74900400"/>
    <w:multiLevelType w:val="hybridMultilevel"/>
    <w:tmpl w:val="5D608DDC"/>
    <w:lvl w:ilvl="0" w:tplc="3C8C598C">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44" w15:restartNumberingAfterBreak="0">
    <w:nsid w:val="74955136"/>
    <w:multiLevelType w:val="hybridMultilevel"/>
    <w:tmpl w:val="811C84C8"/>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5" w15:restartNumberingAfterBreak="0">
    <w:nsid w:val="74A9399C"/>
    <w:multiLevelType w:val="hybridMultilevel"/>
    <w:tmpl w:val="51A473FC"/>
    <w:lvl w:ilvl="0" w:tplc="19E6F512">
      <w:start w:val="1"/>
      <w:numFmt w:val="bullet"/>
      <w:lvlText w:val=""/>
      <w:lvlJc w:val="left"/>
      <w:pPr>
        <w:ind w:left="2204" w:hanging="360"/>
      </w:pPr>
      <w:rPr>
        <w:rFonts w:ascii="Symbol" w:hAnsi="Symbol" w:hint="default"/>
      </w:rPr>
    </w:lvl>
    <w:lvl w:ilvl="1" w:tplc="04150003" w:tentative="1">
      <w:start w:val="1"/>
      <w:numFmt w:val="bullet"/>
      <w:lvlText w:val="o"/>
      <w:lvlJc w:val="left"/>
      <w:pPr>
        <w:ind w:left="2924" w:hanging="360"/>
      </w:pPr>
      <w:rPr>
        <w:rFonts w:ascii="Courier New" w:hAnsi="Courier New" w:cs="Courier New" w:hint="default"/>
      </w:rPr>
    </w:lvl>
    <w:lvl w:ilvl="2" w:tplc="04150005" w:tentative="1">
      <w:start w:val="1"/>
      <w:numFmt w:val="bullet"/>
      <w:lvlText w:val=""/>
      <w:lvlJc w:val="left"/>
      <w:pPr>
        <w:ind w:left="3644" w:hanging="360"/>
      </w:pPr>
      <w:rPr>
        <w:rFonts w:ascii="Wingdings" w:hAnsi="Wingdings" w:hint="default"/>
      </w:rPr>
    </w:lvl>
    <w:lvl w:ilvl="3" w:tplc="04150001" w:tentative="1">
      <w:start w:val="1"/>
      <w:numFmt w:val="bullet"/>
      <w:lvlText w:val=""/>
      <w:lvlJc w:val="left"/>
      <w:pPr>
        <w:ind w:left="4364" w:hanging="360"/>
      </w:pPr>
      <w:rPr>
        <w:rFonts w:ascii="Symbol" w:hAnsi="Symbol" w:hint="default"/>
      </w:rPr>
    </w:lvl>
    <w:lvl w:ilvl="4" w:tplc="04150003" w:tentative="1">
      <w:start w:val="1"/>
      <w:numFmt w:val="bullet"/>
      <w:lvlText w:val="o"/>
      <w:lvlJc w:val="left"/>
      <w:pPr>
        <w:ind w:left="5084" w:hanging="360"/>
      </w:pPr>
      <w:rPr>
        <w:rFonts w:ascii="Courier New" w:hAnsi="Courier New" w:cs="Courier New" w:hint="default"/>
      </w:rPr>
    </w:lvl>
    <w:lvl w:ilvl="5" w:tplc="04150005" w:tentative="1">
      <w:start w:val="1"/>
      <w:numFmt w:val="bullet"/>
      <w:lvlText w:val=""/>
      <w:lvlJc w:val="left"/>
      <w:pPr>
        <w:ind w:left="5804" w:hanging="360"/>
      </w:pPr>
      <w:rPr>
        <w:rFonts w:ascii="Wingdings" w:hAnsi="Wingdings" w:hint="default"/>
      </w:rPr>
    </w:lvl>
    <w:lvl w:ilvl="6" w:tplc="04150001" w:tentative="1">
      <w:start w:val="1"/>
      <w:numFmt w:val="bullet"/>
      <w:lvlText w:val=""/>
      <w:lvlJc w:val="left"/>
      <w:pPr>
        <w:ind w:left="6524" w:hanging="360"/>
      </w:pPr>
      <w:rPr>
        <w:rFonts w:ascii="Symbol" w:hAnsi="Symbol" w:hint="default"/>
      </w:rPr>
    </w:lvl>
    <w:lvl w:ilvl="7" w:tplc="04150003" w:tentative="1">
      <w:start w:val="1"/>
      <w:numFmt w:val="bullet"/>
      <w:lvlText w:val="o"/>
      <w:lvlJc w:val="left"/>
      <w:pPr>
        <w:ind w:left="7244" w:hanging="360"/>
      </w:pPr>
      <w:rPr>
        <w:rFonts w:ascii="Courier New" w:hAnsi="Courier New" w:cs="Courier New" w:hint="default"/>
      </w:rPr>
    </w:lvl>
    <w:lvl w:ilvl="8" w:tplc="04150005" w:tentative="1">
      <w:start w:val="1"/>
      <w:numFmt w:val="bullet"/>
      <w:lvlText w:val=""/>
      <w:lvlJc w:val="left"/>
      <w:pPr>
        <w:ind w:left="7964" w:hanging="360"/>
      </w:pPr>
      <w:rPr>
        <w:rFonts w:ascii="Wingdings" w:hAnsi="Wingdings" w:hint="default"/>
      </w:rPr>
    </w:lvl>
  </w:abstractNum>
  <w:abstractNum w:abstractNumId="746" w15:restartNumberingAfterBreak="0">
    <w:nsid w:val="74CB6169"/>
    <w:multiLevelType w:val="hybridMultilevel"/>
    <w:tmpl w:val="8BC46EB6"/>
    <w:lvl w:ilvl="0" w:tplc="3C8C598C">
      <w:start w:val="1"/>
      <w:numFmt w:val="bullet"/>
      <w:lvlText w:val=""/>
      <w:lvlJc w:val="left"/>
      <w:pPr>
        <w:ind w:left="1996" w:hanging="360"/>
      </w:pPr>
      <w:rPr>
        <w:rFonts w:ascii="Symbol" w:hAnsi="Symbol" w:hint="default"/>
        <w:color w:val="auto"/>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747" w15:restartNumberingAfterBreak="0">
    <w:nsid w:val="74D31172"/>
    <w:multiLevelType w:val="hybridMultilevel"/>
    <w:tmpl w:val="4B928EB8"/>
    <w:lvl w:ilvl="0" w:tplc="D16A8094">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48" w15:restartNumberingAfterBreak="0">
    <w:nsid w:val="74EE18A7"/>
    <w:multiLevelType w:val="hybridMultilevel"/>
    <w:tmpl w:val="EE3C035A"/>
    <w:lvl w:ilvl="0" w:tplc="67D279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9" w15:restartNumberingAfterBreak="0">
    <w:nsid w:val="752858AF"/>
    <w:multiLevelType w:val="hybridMultilevel"/>
    <w:tmpl w:val="DC92877C"/>
    <w:lvl w:ilvl="0" w:tplc="04150011">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0" w15:restartNumberingAfterBreak="0">
    <w:nsid w:val="75CA10C8"/>
    <w:multiLevelType w:val="hybridMultilevel"/>
    <w:tmpl w:val="28301F58"/>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751" w15:restartNumberingAfterBreak="0">
    <w:nsid w:val="762007E1"/>
    <w:multiLevelType w:val="hybridMultilevel"/>
    <w:tmpl w:val="3BCED9C0"/>
    <w:lvl w:ilvl="0" w:tplc="3ADA31E8">
      <w:start w:val="1"/>
      <w:numFmt w:val="bullet"/>
      <w:lvlText w:val=""/>
      <w:lvlJc w:val="left"/>
      <w:pPr>
        <w:ind w:left="2070" w:hanging="360"/>
      </w:pPr>
      <w:rPr>
        <w:rFonts w:ascii="Symbol" w:hAnsi="Symbol" w:hint="default"/>
        <w:color w:val="auto"/>
      </w:rPr>
    </w:lvl>
    <w:lvl w:ilvl="1" w:tplc="FFFFFFFF">
      <w:start w:val="1"/>
      <w:numFmt w:val="bullet"/>
      <w:lvlText w:val="o"/>
      <w:lvlJc w:val="left"/>
      <w:pPr>
        <w:ind w:left="2790" w:hanging="360"/>
      </w:pPr>
      <w:rPr>
        <w:rFonts w:ascii="Courier New" w:hAnsi="Courier New" w:cs="Courier New" w:hint="default"/>
      </w:rPr>
    </w:lvl>
    <w:lvl w:ilvl="2" w:tplc="FFFFFFFF" w:tentative="1">
      <w:start w:val="1"/>
      <w:numFmt w:val="bullet"/>
      <w:lvlText w:val=""/>
      <w:lvlJc w:val="left"/>
      <w:pPr>
        <w:ind w:left="3510" w:hanging="360"/>
      </w:pPr>
      <w:rPr>
        <w:rFonts w:ascii="Wingdings" w:hAnsi="Wingdings" w:hint="default"/>
      </w:rPr>
    </w:lvl>
    <w:lvl w:ilvl="3" w:tplc="FFFFFFFF" w:tentative="1">
      <w:start w:val="1"/>
      <w:numFmt w:val="bullet"/>
      <w:lvlText w:val=""/>
      <w:lvlJc w:val="left"/>
      <w:pPr>
        <w:ind w:left="4230" w:hanging="360"/>
      </w:pPr>
      <w:rPr>
        <w:rFonts w:ascii="Symbol" w:hAnsi="Symbol" w:hint="default"/>
      </w:rPr>
    </w:lvl>
    <w:lvl w:ilvl="4" w:tplc="FFFFFFFF" w:tentative="1">
      <w:start w:val="1"/>
      <w:numFmt w:val="bullet"/>
      <w:lvlText w:val="o"/>
      <w:lvlJc w:val="left"/>
      <w:pPr>
        <w:ind w:left="4950" w:hanging="360"/>
      </w:pPr>
      <w:rPr>
        <w:rFonts w:ascii="Courier New" w:hAnsi="Courier New" w:cs="Courier New" w:hint="default"/>
      </w:rPr>
    </w:lvl>
    <w:lvl w:ilvl="5" w:tplc="FFFFFFFF" w:tentative="1">
      <w:start w:val="1"/>
      <w:numFmt w:val="bullet"/>
      <w:lvlText w:val=""/>
      <w:lvlJc w:val="left"/>
      <w:pPr>
        <w:ind w:left="5670" w:hanging="360"/>
      </w:pPr>
      <w:rPr>
        <w:rFonts w:ascii="Wingdings" w:hAnsi="Wingdings" w:hint="default"/>
      </w:rPr>
    </w:lvl>
    <w:lvl w:ilvl="6" w:tplc="FFFFFFFF" w:tentative="1">
      <w:start w:val="1"/>
      <w:numFmt w:val="bullet"/>
      <w:lvlText w:val=""/>
      <w:lvlJc w:val="left"/>
      <w:pPr>
        <w:ind w:left="6390" w:hanging="360"/>
      </w:pPr>
      <w:rPr>
        <w:rFonts w:ascii="Symbol" w:hAnsi="Symbol" w:hint="default"/>
      </w:rPr>
    </w:lvl>
    <w:lvl w:ilvl="7" w:tplc="FFFFFFFF" w:tentative="1">
      <w:start w:val="1"/>
      <w:numFmt w:val="bullet"/>
      <w:lvlText w:val="o"/>
      <w:lvlJc w:val="left"/>
      <w:pPr>
        <w:ind w:left="7110" w:hanging="360"/>
      </w:pPr>
      <w:rPr>
        <w:rFonts w:ascii="Courier New" w:hAnsi="Courier New" w:cs="Courier New" w:hint="default"/>
      </w:rPr>
    </w:lvl>
    <w:lvl w:ilvl="8" w:tplc="FFFFFFFF" w:tentative="1">
      <w:start w:val="1"/>
      <w:numFmt w:val="bullet"/>
      <w:lvlText w:val=""/>
      <w:lvlJc w:val="left"/>
      <w:pPr>
        <w:ind w:left="7830" w:hanging="360"/>
      </w:pPr>
      <w:rPr>
        <w:rFonts w:ascii="Wingdings" w:hAnsi="Wingdings" w:hint="default"/>
      </w:rPr>
    </w:lvl>
  </w:abstractNum>
  <w:abstractNum w:abstractNumId="752" w15:restartNumberingAfterBreak="0">
    <w:nsid w:val="76336622"/>
    <w:multiLevelType w:val="hybridMultilevel"/>
    <w:tmpl w:val="5B2AC5F2"/>
    <w:lvl w:ilvl="0" w:tplc="79702FC8">
      <w:start w:val="1"/>
      <w:numFmt w:val="decimal"/>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53" w15:restartNumberingAfterBreak="0">
    <w:nsid w:val="764874DD"/>
    <w:multiLevelType w:val="hybridMultilevel"/>
    <w:tmpl w:val="3E28D1DC"/>
    <w:lvl w:ilvl="0" w:tplc="BB66EC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4" w15:restartNumberingAfterBreak="0">
    <w:nsid w:val="765328CD"/>
    <w:multiLevelType w:val="hybridMultilevel"/>
    <w:tmpl w:val="7B666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5" w15:restartNumberingAfterBreak="0">
    <w:nsid w:val="76D06093"/>
    <w:multiLevelType w:val="hybridMultilevel"/>
    <w:tmpl w:val="9B720052"/>
    <w:lvl w:ilvl="0" w:tplc="3C8C598C">
      <w:start w:val="1"/>
      <w:numFmt w:val="bullet"/>
      <w:lvlText w:val=""/>
      <w:lvlJc w:val="left"/>
      <w:pPr>
        <w:ind w:left="1080" w:hanging="360"/>
      </w:pPr>
      <w:rPr>
        <w:rFonts w:ascii="Symbol" w:hAnsi="Symbol"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56" w15:restartNumberingAfterBreak="0">
    <w:nsid w:val="76D769F5"/>
    <w:multiLevelType w:val="hybridMultilevel"/>
    <w:tmpl w:val="579098AE"/>
    <w:lvl w:ilvl="0" w:tplc="2D8E1C24">
      <w:start w:val="1"/>
      <w:numFmt w:val="lowerLetter"/>
      <w:lvlText w:val="%1)"/>
      <w:lvlJc w:val="left"/>
      <w:pPr>
        <w:ind w:left="928"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7"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8" w15:restartNumberingAfterBreak="0">
    <w:nsid w:val="77223834"/>
    <w:multiLevelType w:val="multilevel"/>
    <w:tmpl w:val="D52ED6D2"/>
    <w:lvl w:ilvl="0">
      <w:start w:val="1"/>
      <w:numFmt w:val="upperRoman"/>
      <w:lvlText w:val="%1."/>
      <w:lvlJc w:val="left"/>
      <w:pPr>
        <w:ind w:left="360" w:hanging="360"/>
      </w:pPr>
      <w:rPr>
        <w:rFonts w:hint="default"/>
        <w:color w:val="auto"/>
      </w:rPr>
    </w:lvl>
    <w:lvl w:ilvl="1">
      <w:start w:val="7"/>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9" w15:restartNumberingAfterBreak="0">
    <w:nsid w:val="77380226"/>
    <w:multiLevelType w:val="hybridMultilevel"/>
    <w:tmpl w:val="358805D2"/>
    <w:lvl w:ilvl="0" w:tplc="CC0A4418">
      <w:start w:val="2"/>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0" w15:restartNumberingAfterBreak="0">
    <w:nsid w:val="77735A49"/>
    <w:multiLevelType w:val="hybridMultilevel"/>
    <w:tmpl w:val="5A02782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1" w15:restartNumberingAfterBreak="0">
    <w:nsid w:val="77997B0B"/>
    <w:multiLevelType w:val="multilevel"/>
    <w:tmpl w:val="270A1574"/>
    <w:lvl w:ilvl="0">
      <w:start w:val="1"/>
      <w:numFmt w:val="upperRoman"/>
      <w:lvlText w:val="%1."/>
      <w:lvlJc w:val="left"/>
      <w:pPr>
        <w:ind w:left="720" w:hanging="360"/>
      </w:pPr>
      <w:rPr>
        <w:rFonts w:ascii="Arial" w:eastAsiaTheme="minorHAnsi" w:hAnsi="Arial" w:cs="Arial"/>
        <w:strike w:val="0"/>
        <w:dstrike w:val="0"/>
        <w:u w:val="none"/>
        <w:effect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62" w15:restartNumberingAfterBreak="0">
    <w:nsid w:val="77A5443B"/>
    <w:multiLevelType w:val="hybridMultilevel"/>
    <w:tmpl w:val="B3AC712C"/>
    <w:lvl w:ilvl="0" w:tplc="B8CE37C4">
      <w:start w:val="1"/>
      <w:numFmt w:val="decimal"/>
      <w:lvlText w:val="%1)"/>
      <w:lvlJc w:val="left"/>
      <w:pPr>
        <w:ind w:left="720" w:hanging="360"/>
      </w:pPr>
      <w:rPr>
        <w:rFonts w:ascii="Arial" w:hAnsi="Arial" w:cs="Arial" w:hint="default"/>
        <w:color w:val="auto"/>
      </w:rPr>
    </w:lvl>
    <w:lvl w:ilvl="1" w:tplc="9418E860">
      <w:start w:val="1"/>
      <w:numFmt w:val="bullet"/>
      <w:lvlText w:val=""/>
      <w:lvlJc w:val="left"/>
      <w:pPr>
        <w:ind w:left="1440" w:hanging="360"/>
      </w:pPr>
      <w:rPr>
        <w:rFonts w:ascii="Symbol" w:hAnsi="Symbol" w:hint="default"/>
        <w:color w:val="000000" w:themeColor="text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3" w15:restartNumberingAfterBreak="0">
    <w:nsid w:val="77B10E0C"/>
    <w:multiLevelType w:val="hybridMultilevel"/>
    <w:tmpl w:val="4AFC2DE4"/>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4" w15:restartNumberingAfterBreak="0">
    <w:nsid w:val="77BC4718"/>
    <w:multiLevelType w:val="hybridMultilevel"/>
    <w:tmpl w:val="6ACA3FC2"/>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765" w15:restartNumberingAfterBreak="0">
    <w:nsid w:val="77EE2DB1"/>
    <w:multiLevelType w:val="hybridMultilevel"/>
    <w:tmpl w:val="7794D616"/>
    <w:lvl w:ilvl="0" w:tplc="BA0E1B70">
      <w:start w:val="5"/>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6" w15:restartNumberingAfterBreak="0">
    <w:nsid w:val="782A22F3"/>
    <w:multiLevelType w:val="hybridMultilevel"/>
    <w:tmpl w:val="0018160E"/>
    <w:lvl w:ilvl="0" w:tplc="8DBCFE0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7" w15:restartNumberingAfterBreak="0">
    <w:nsid w:val="78412E4D"/>
    <w:multiLevelType w:val="multilevel"/>
    <w:tmpl w:val="C69CD74A"/>
    <w:lvl w:ilvl="0">
      <w:start w:val="1"/>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768" w15:restartNumberingAfterBreak="0">
    <w:nsid w:val="784A796A"/>
    <w:multiLevelType w:val="hybridMultilevel"/>
    <w:tmpl w:val="36E2FB12"/>
    <w:lvl w:ilvl="0" w:tplc="04150017">
      <w:start w:val="1"/>
      <w:numFmt w:val="lowerLetter"/>
      <w:lvlText w:val="%1)"/>
      <w:lvlJc w:val="left"/>
      <w:pPr>
        <w:ind w:left="1785" w:hanging="360"/>
      </w:pPr>
    </w:lvl>
    <w:lvl w:ilvl="1" w:tplc="04150019" w:tentative="1">
      <w:start w:val="1"/>
      <w:numFmt w:val="lowerLetter"/>
      <w:lvlText w:val="%2."/>
      <w:lvlJc w:val="left"/>
      <w:pPr>
        <w:ind w:left="2505" w:hanging="360"/>
      </w:pPr>
    </w:lvl>
    <w:lvl w:ilvl="2" w:tplc="0415001B" w:tentative="1">
      <w:start w:val="1"/>
      <w:numFmt w:val="lowerRoman"/>
      <w:lvlText w:val="%3."/>
      <w:lvlJc w:val="right"/>
      <w:pPr>
        <w:ind w:left="3225" w:hanging="180"/>
      </w:pPr>
    </w:lvl>
    <w:lvl w:ilvl="3" w:tplc="0415000F" w:tentative="1">
      <w:start w:val="1"/>
      <w:numFmt w:val="decimal"/>
      <w:lvlText w:val="%4."/>
      <w:lvlJc w:val="left"/>
      <w:pPr>
        <w:ind w:left="3945" w:hanging="360"/>
      </w:pPr>
    </w:lvl>
    <w:lvl w:ilvl="4" w:tplc="04150019" w:tentative="1">
      <w:start w:val="1"/>
      <w:numFmt w:val="lowerLetter"/>
      <w:lvlText w:val="%5."/>
      <w:lvlJc w:val="left"/>
      <w:pPr>
        <w:ind w:left="4665" w:hanging="360"/>
      </w:pPr>
    </w:lvl>
    <w:lvl w:ilvl="5" w:tplc="0415001B" w:tentative="1">
      <w:start w:val="1"/>
      <w:numFmt w:val="lowerRoman"/>
      <w:lvlText w:val="%6."/>
      <w:lvlJc w:val="right"/>
      <w:pPr>
        <w:ind w:left="5385" w:hanging="180"/>
      </w:pPr>
    </w:lvl>
    <w:lvl w:ilvl="6" w:tplc="0415000F" w:tentative="1">
      <w:start w:val="1"/>
      <w:numFmt w:val="decimal"/>
      <w:lvlText w:val="%7."/>
      <w:lvlJc w:val="left"/>
      <w:pPr>
        <w:ind w:left="6105" w:hanging="360"/>
      </w:pPr>
    </w:lvl>
    <w:lvl w:ilvl="7" w:tplc="04150019" w:tentative="1">
      <w:start w:val="1"/>
      <w:numFmt w:val="lowerLetter"/>
      <w:lvlText w:val="%8."/>
      <w:lvlJc w:val="left"/>
      <w:pPr>
        <w:ind w:left="6825" w:hanging="360"/>
      </w:pPr>
    </w:lvl>
    <w:lvl w:ilvl="8" w:tplc="0415001B" w:tentative="1">
      <w:start w:val="1"/>
      <w:numFmt w:val="lowerRoman"/>
      <w:lvlText w:val="%9."/>
      <w:lvlJc w:val="right"/>
      <w:pPr>
        <w:ind w:left="7545" w:hanging="180"/>
      </w:pPr>
    </w:lvl>
  </w:abstractNum>
  <w:abstractNum w:abstractNumId="769" w15:restartNumberingAfterBreak="0">
    <w:nsid w:val="78937647"/>
    <w:multiLevelType w:val="hybridMultilevel"/>
    <w:tmpl w:val="D3642F9C"/>
    <w:lvl w:ilvl="0" w:tplc="3ADA31E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0" w15:restartNumberingAfterBreak="0">
    <w:nsid w:val="78965420"/>
    <w:multiLevelType w:val="hybridMultilevel"/>
    <w:tmpl w:val="295C1010"/>
    <w:lvl w:ilvl="0" w:tplc="7C5C68DA">
      <w:start w:val="2"/>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1" w15:restartNumberingAfterBreak="0">
    <w:nsid w:val="789669EB"/>
    <w:multiLevelType w:val="hybridMultilevel"/>
    <w:tmpl w:val="AC1072A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72" w15:restartNumberingAfterBreak="0">
    <w:nsid w:val="78A07213"/>
    <w:multiLevelType w:val="hybridMultilevel"/>
    <w:tmpl w:val="DD72E8F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3" w15:restartNumberingAfterBreak="0">
    <w:nsid w:val="78E8255B"/>
    <w:multiLevelType w:val="hybridMultilevel"/>
    <w:tmpl w:val="BFD027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4" w15:restartNumberingAfterBreak="0">
    <w:nsid w:val="79613FCB"/>
    <w:multiLevelType w:val="hybridMultilevel"/>
    <w:tmpl w:val="3DA8A652"/>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775" w15:restartNumberingAfterBreak="0">
    <w:nsid w:val="798539BA"/>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76" w15:restartNumberingAfterBreak="0">
    <w:nsid w:val="79A17581"/>
    <w:multiLevelType w:val="hybridMultilevel"/>
    <w:tmpl w:val="B7BC1C0A"/>
    <w:styleLink w:val="Styl143"/>
    <w:lvl w:ilvl="0" w:tplc="04150011">
      <w:start w:val="1"/>
      <w:numFmt w:val="decimal"/>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777" w15:restartNumberingAfterBreak="0">
    <w:nsid w:val="79AB6BBB"/>
    <w:multiLevelType w:val="hybridMultilevel"/>
    <w:tmpl w:val="E3E08496"/>
    <w:lvl w:ilvl="0" w:tplc="EB084A2A">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778" w15:restartNumberingAfterBreak="0">
    <w:nsid w:val="7A061045"/>
    <w:multiLevelType w:val="multilevel"/>
    <w:tmpl w:val="38989B7A"/>
    <w:lvl w:ilvl="0">
      <w:start w:val="2"/>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b w:val="0"/>
        <w:i w:val="0"/>
        <w:color w:val="000000" w:themeColor="text1"/>
        <w:sz w:val="24"/>
      </w:rPr>
    </w:lvl>
    <w:lvl w:ilvl="3">
      <w:start w:val="8"/>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9" w15:restartNumberingAfterBreak="0">
    <w:nsid w:val="7A0F5D12"/>
    <w:multiLevelType w:val="hybridMultilevel"/>
    <w:tmpl w:val="8BAA74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0" w15:restartNumberingAfterBreak="0">
    <w:nsid w:val="7A166070"/>
    <w:multiLevelType w:val="hybridMultilevel"/>
    <w:tmpl w:val="F1B2C36C"/>
    <w:lvl w:ilvl="0" w:tplc="778258D2">
      <w:start w:val="1"/>
      <w:numFmt w:val="decimal"/>
      <w:lvlText w:val="%1)"/>
      <w:lvlJc w:val="left"/>
      <w:pPr>
        <w:ind w:left="644"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81" w15:restartNumberingAfterBreak="0">
    <w:nsid w:val="7A4A3E4F"/>
    <w:multiLevelType w:val="hybridMultilevel"/>
    <w:tmpl w:val="4AB2EE00"/>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2" w15:restartNumberingAfterBreak="0">
    <w:nsid w:val="7A5F63FA"/>
    <w:multiLevelType w:val="hybridMultilevel"/>
    <w:tmpl w:val="812843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3" w15:restartNumberingAfterBreak="0">
    <w:nsid w:val="7A777CDA"/>
    <w:multiLevelType w:val="hybridMultilevel"/>
    <w:tmpl w:val="20A81606"/>
    <w:lvl w:ilvl="0" w:tplc="ADC86452">
      <w:start w:val="2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4" w15:restartNumberingAfterBreak="0">
    <w:nsid w:val="7AB67993"/>
    <w:multiLevelType w:val="hybridMultilevel"/>
    <w:tmpl w:val="BCA0C5E2"/>
    <w:lvl w:ilvl="0" w:tplc="0B86904A">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5" w15:restartNumberingAfterBreak="0">
    <w:nsid w:val="7ACD55A2"/>
    <w:multiLevelType w:val="hybridMultilevel"/>
    <w:tmpl w:val="0FCA17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6" w15:restartNumberingAfterBreak="0">
    <w:nsid w:val="7AD875F3"/>
    <w:multiLevelType w:val="hybridMultilevel"/>
    <w:tmpl w:val="91285472"/>
    <w:lvl w:ilvl="0" w:tplc="3C8C598C">
      <w:start w:val="1"/>
      <w:numFmt w:val="bullet"/>
      <w:lvlText w:val=""/>
      <w:lvlJc w:val="left"/>
      <w:pPr>
        <w:ind w:left="1724" w:hanging="360"/>
      </w:pPr>
      <w:rPr>
        <w:rFonts w:ascii="Symbol" w:hAnsi="Symbol" w:hint="default"/>
        <w:color w:val="auto"/>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787" w15:restartNumberingAfterBreak="0">
    <w:nsid w:val="7B0D0002"/>
    <w:multiLevelType w:val="hybridMultilevel"/>
    <w:tmpl w:val="D5826A62"/>
    <w:lvl w:ilvl="0" w:tplc="87065C40">
      <w:start w:val="7"/>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8" w15:restartNumberingAfterBreak="0">
    <w:nsid w:val="7B134FC9"/>
    <w:multiLevelType w:val="hybridMultilevel"/>
    <w:tmpl w:val="37DC5974"/>
    <w:lvl w:ilvl="0" w:tplc="BB66ECC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9" w15:restartNumberingAfterBreak="0">
    <w:nsid w:val="7B2758D2"/>
    <w:multiLevelType w:val="hybridMultilevel"/>
    <w:tmpl w:val="60F63502"/>
    <w:lvl w:ilvl="0" w:tplc="3C8C598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90" w15:restartNumberingAfterBreak="0">
    <w:nsid w:val="7B4559AE"/>
    <w:multiLevelType w:val="hybridMultilevel"/>
    <w:tmpl w:val="E8024DCE"/>
    <w:lvl w:ilvl="0" w:tplc="2E944E9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1" w15:restartNumberingAfterBreak="0">
    <w:nsid w:val="7B471444"/>
    <w:multiLevelType w:val="hybridMultilevel"/>
    <w:tmpl w:val="6C6C0312"/>
    <w:lvl w:ilvl="0" w:tplc="C49C2D16">
      <w:start w:val="1"/>
      <w:numFmt w:val="lowerLetter"/>
      <w:lvlText w:val="%1)"/>
      <w:lvlJc w:val="left"/>
      <w:pPr>
        <w:ind w:left="1287"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2" w15:restartNumberingAfterBreak="0">
    <w:nsid w:val="7B5A6D56"/>
    <w:multiLevelType w:val="multilevel"/>
    <w:tmpl w:val="600E810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928"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3" w15:restartNumberingAfterBreak="0">
    <w:nsid w:val="7B8027CE"/>
    <w:multiLevelType w:val="hybridMultilevel"/>
    <w:tmpl w:val="52363F3A"/>
    <w:lvl w:ilvl="0" w:tplc="04150017">
      <w:start w:val="1"/>
      <w:numFmt w:val="lowerLetter"/>
      <w:lvlText w:val="%1)"/>
      <w:lvlJc w:val="left"/>
      <w:pPr>
        <w:ind w:left="720" w:hanging="360"/>
      </w:pPr>
      <w:rPr>
        <w:rFonts w:hint="default"/>
      </w:rPr>
    </w:lvl>
    <w:lvl w:ilvl="1" w:tplc="FEF45E9C">
      <w:start w:val="1"/>
      <w:numFmt w:val="decimal"/>
      <w:lvlText w:val="%2)"/>
      <w:lvlJc w:val="left"/>
      <w:pPr>
        <w:ind w:left="1922"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4" w15:restartNumberingAfterBreak="0">
    <w:nsid w:val="7BC17A87"/>
    <w:multiLevelType w:val="hybridMultilevel"/>
    <w:tmpl w:val="E190F68E"/>
    <w:lvl w:ilvl="0" w:tplc="3C8C598C">
      <w:start w:val="1"/>
      <w:numFmt w:val="bullet"/>
      <w:lvlText w:val=""/>
      <w:lvlJc w:val="left"/>
      <w:pPr>
        <w:ind w:left="1636" w:hanging="360"/>
      </w:pPr>
      <w:rPr>
        <w:rFonts w:ascii="Symbol" w:hAnsi="Symbol"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795" w15:restartNumberingAfterBreak="0">
    <w:nsid w:val="7C162BD4"/>
    <w:multiLevelType w:val="multilevel"/>
    <w:tmpl w:val="3A6A6B26"/>
    <w:lvl w:ilvl="0">
      <w:start w:val="1"/>
      <w:numFmt w:val="lowerLetter"/>
      <w:lvlText w:val="%1)"/>
      <w:lvlJc w:val="left"/>
      <w:pPr>
        <w:ind w:left="928" w:hanging="360"/>
      </w:pPr>
      <w:rPr>
        <w:rFonts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796" w15:restartNumberingAfterBreak="0">
    <w:nsid w:val="7C33102D"/>
    <w:multiLevelType w:val="hybridMultilevel"/>
    <w:tmpl w:val="AF12F1C8"/>
    <w:lvl w:ilvl="0" w:tplc="5BFC3542">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97" w15:restartNumberingAfterBreak="0">
    <w:nsid w:val="7C360233"/>
    <w:multiLevelType w:val="hybridMultilevel"/>
    <w:tmpl w:val="97261FD4"/>
    <w:lvl w:ilvl="0" w:tplc="B32EA42C">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8" w15:restartNumberingAfterBreak="0">
    <w:nsid w:val="7C661B39"/>
    <w:multiLevelType w:val="hybridMultilevel"/>
    <w:tmpl w:val="89E46A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9" w15:restartNumberingAfterBreak="0">
    <w:nsid w:val="7C726C8E"/>
    <w:multiLevelType w:val="hybridMultilevel"/>
    <w:tmpl w:val="FF3C449C"/>
    <w:lvl w:ilvl="0" w:tplc="04150011">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800" w15:restartNumberingAfterBreak="0">
    <w:nsid w:val="7C8970AA"/>
    <w:multiLevelType w:val="multilevel"/>
    <w:tmpl w:val="723020EC"/>
    <w:lvl w:ilvl="0">
      <w:start w:val="4"/>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4"/>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801" w15:restartNumberingAfterBreak="0">
    <w:nsid w:val="7D8F28B3"/>
    <w:multiLevelType w:val="hybridMultilevel"/>
    <w:tmpl w:val="44389C38"/>
    <w:lvl w:ilvl="0" w:tplc="B44426B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2" w15:restartNumberingAfterBreak="0">
    <w:nsid w:val="7DD76DF5"/>
    <w:multiLevelType w:val="hybridMultilevel"/>
    <w:tmpl w:val="892244A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3" w15:restartNumberingAfterBreak="0">
    <w:nsid w:val="7E1827D0"/>
    <w:multiLevelType w:val="multilevel"/>
    <w:tmpl w:val="2CCE5F88"/>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b w:val="0"/>
        <w:i w:val="0"/>
        <w:color w:val="auto"/>
      </w:rPr>
    </w:lvl>
    <w:lvl w:ilvl="2">
      <w:start w:val="1"/>
      <w:numFmt w:val="lowerLetter"/>
      <w:lvlText w:val="%3)"/>
      <w:lvlJc w:val="left"/>
      <w:pPr>
        <w:ind w:left="50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4" w15:restartNumberingAfterBreak="0">
    <w:nsid w:val="7E4E375F"/>
    <w:multiLevelType w:val="hybridMultilevel"/>
    <w:tmpl w:val="EA9E433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05" w15:restartNumberingAfterBreak="0">
    <w:nsid w:val="7E667008"/>
    <w:multiLevelType w:val="hybridMultilevel"/>
    <w:tmpl w:val="8352525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6" w15:restartNumberingAfterBreak="0">
    <w:nsid w:val="7E6E04D9"/>
    <w:multiLevelType w:val="hybridMultilevel"/>
    <w:tmpl w:val="6A604DF4"/>
    <w:lvl w:ilvl="0" w:tplc="1102EFF4">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7" w15:restartNumberingAfterBreak="0">
    <w:nsid w:val="7E816C68"/>
    <w:multiLevelType w:val="hybridMultilevel"/>
    <w:tmpl w:val="10805A1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808" w15:restartNumberingAfterBreak="0">
    <w:nsid w:val="7E9E3F23"/>
    <w:multiLevelType w:val="hybridMultilevel"/>
    <w:tmpl w:val="DADCE084"/>
    <w:lvl w:ilvl="0" w:tplc="B1BC2536">
      <w:start w:val="1"/>
      <w:numFmt w:val="lowerLetter"/>
      <w:lvlText w:val="%1)"/>
      <w:lvlJc w:val="left"/>
      <w:pPr>
        <w:ind w:left="1996" w:hanging="360"/>
      </w:pPr>
      <w:rPr>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809" w15:restartNumberingAfterBreak="0">
    <w:nsid w:val="7EB66FED"/>
    <w:multiLevelType w:val="hybridMultilevel"/>
    <w:tmpl w:val="5B680E9A"/>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0" w15:restartNumberingAfterBreak="0">
    <w:nsid w:val="7EBD72F7"/>
    <w:multiLevelType w:val="multilevel"/>
    <w:tmpl w:val="38E630CC"/>
    <w:lvl w:ilvl="0">
      <w:start w:val="1"/>
      <w:numFmt w:val="upperRoman"/>
      <w:lvlText w:val="%1."/>
      <w:lvlJc w:val="left"/>
      <w:pPr>
        <w:ind w:left="360" w:hanging="360"/>
      </w:pPr>
      <w:rPr>
        <w:rFonts w:hint="default"/>
        <w:i w:val="0"/>
        <w:color w:val="auto"/>
      </w:rPr>
    </w:lvl>
    <w:lvl w:ilvl="1">
      <w:start w:val="4"/>
      <w:numFmt w:val="decimal"/>
      <w:lvlText w:val="%2)"/>
      <w:lvlJc w:val="left"/>
      <w:pPr>
        <w:ind w:left="360" w:hanging="360"/>
      </w:pPr>
      <w:rPr>
        <w:rFonts w:hint="default"/>
      </w:rPr>
    </w:lvl>
    <w:lvl w:ilvl="2">
      <w:start w:val="9"/>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1" w15:restartNumberingAfterBreak="0">
    <w:nsid w:val="7EE1610D"/>
    <w:multiLevelType w:val="hybridMultilevel"/>
    <w:tmpl w:val="F83A9536"/>
    <w:lvl w:ilvl="0" w:tplc="3C8C598C">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12" w15:restartNumberingAfterBreak="0">
    <w:nsid w:val="7EF7152C"/>
    <w:multiLevelType w:val="hybridMultilevel"/>
    <w:tmpl w:val="3404D416"/>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813" w15:restartNumberingAfterBreak="0">
    <w:nsid w:val="7EFE2376"/>
    <w:multiLevelType w:val="hybridMultilevel"/>
    <w:tmpl w:val="BEBE032E"/>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14" w15:restartNumberingAfterBreak="0">
    <w:nsid w:val="7F1946E4"/>
    <w:multiLevelType w:val="hybridMultilevel"/>
    <w:tmpl w:val="E3B2CDFA"/>
    <w:lvl w:ilvl="0" w:tplc="969E932E">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5" w15:restartNumberingAfterBreak="0">
    <w:nsid w:val="7F1E7D5C"/>
    <w:multiLevelType w:val="hybridMultilevel"/>
    <w:tmpl w:val="FA460E3A"/>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6" w15:restartNumberingAfterBreak="0">
    <w:nsid w:val="7F430AA0"/>
    <w:multiLevelType w:val="hybridMultilevel"/>
    <w:tmpl w:val="9D681D34"/>
    <w:lvl w:ilvl="0" w:tplc="04150017">
      <w:start w:val="1"/>
      <w:numFmt w:val="lowerLetter"/>
      <w:lvlText w:val="%1)"/>
      <w:lvlJc w:val="left"/>
      <w:pPr>
        <w:tabs>
          <w:tab w:val="num" w:pos="142"/>
        </w:tabs>
        <w:ind w:left="255" w:hanging="113"/>
      </w:pPr>
      <w:rPr>
        <w:color w:val="auto"/>
      </w:r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817" w15:restartNumberingAfterBreak="0">
    <w:nsid w:val="7F6E7D57"/>
    <w:multiLevelType w:val="hybridMultilevel"/>
    <w:tmpl w:val="758AAE60"/>
    <w:lvl w:ilvl="0" w:tplc="3C8C598C">
      <w:start w:val="1"/>
      <w:numFmt w:val="bullet"/>
      <w:lvlText w:val=""/>
      <w:lvlJc w:val="left"/>
      <w:pPr>
        <w:ind w:left="2215" w:hanging="360"/>
      </w:pPr>
      <w:rPr>
        <w:rFonts w:ascii="Symbol" w:hAnsi="Symbol" w:hint="default"/>
        <w:color w:val="auto"/>
      </w:rPr>
    </w:lvl>
    <w:lvl w:ilvl="1" w:tplc="04150003" w:tentative="1">
      <w:start w:val="1"/>
      <w:numFmt w:val="bullet"/>
      <w:lvlText w:val="o"/>
      <w:lvlJc w:val="left"/>
      <w:pPr>
        <w:ind w:left="2935" w:hanging="360"/>
      </w:pPr>
      <w:rPr>
        <w:rFonts w:ascii="Courier New" w:hAnsi="Courier New" w:cs="Courier New" w:hint="default"/>
      </w:rPr>
    </w:lvl>
    <w:lvl w:ilvl="2" w:tplc="04150005" w:tentative="1">
      <w:start w:val="1"/>
      <w:numFmt w:val="bullet"/>
      <w:lvlText w:val=""/>
      <w:lvlJc w:val="left"/>
      <w:pPr>
        <w:ind w:left="3655" w:hanging="360"/>
      </w:pPr>
      <w:rPr>
        <w:rFonts w:ascii="Wingdings" w:hAnsi="Wingdings" w:hint="default"/>
      </w:rPr>
    </w:lvl>
    <w:lvl w:ilvl="3" w:tplc="04150001" w:tentative="1">
      <w:start w:val="1"/>
      <w:numFmt w:val="bullet"/>
      <w:lvlText w:val=""/>
      <w:lvlJc w:val="left"/>
      <w:pPr>
        <w:ind w:left="4375" w:hanging="360"/>
      </w:pPr>
      <w:rPr>
        <w:rFonts w:ascii="Symbol" w:hAnsi="Symbol" w:hint="default"/>
      </w:rPr>
    </w:lvl>
    <w:lvl w:ilvl="4" w:tplc="04150003" w:tentative="1">
      <w:start w:val="1"/>
      <w:numFmt w:val="bullet"/>
      <w:lvlText w:val="o"/>
      <w:lvlJc w:val="left"/>
      <w:pPr>
        <w:ind w:left="5095" w:hanging="360"/>
      </w:pPr>
      <w:rPr>
        <w:rFonts w:ascii="Courier New" w:hAnsi="Courier New" w:cs="Courier New" w:hint="default"/>
      </w:rPr>
    </w:lvl>
    <w:lvl w:ilvl="5" w:tplc="04150005" w:tentative="1">
      <w:start w:val="1"/>
      <w:numFmt w:val="bullet"/>
      <w:lvlText w:val=""/>
      <w:lvlJc w:val="left"/>
      <w:pPr>
        <w:ind w:left="5815" w:hanging="360"/>
      </w:pPr>
      <w:rPr>
        <w:rFonts w:ascii="Wingdings" w:hAnsi="Wingdings" w:hint="default"/>
      </w:rPr>
    </w:lvl>
    <w:lvl w:ilvl="6" w:tplc="04150001" w:tentative="1">
      <w:start w:val="1"/>
      <w:numFmt w:val="bullet"/>
      <w:lvlText w:val=""/>
      <w:lvlJc w:val="left"/>
      <w:pPr>
        <w:ind w:left="6535" w:hanging="360"/>
      </w:pPr>
      <w:rPr>
        <w:rFonts w:ascii="Symbol" w:hAnsi="Symbol" w:hint="default"/>
      </w:rPr>
    </w:lvl>
    <w:lvl w:ilvl="7" w:tplc="04150003" w:tentative="1">
      <w:start w:val="1"/>
      <w:numFmt w:val="bullet"/>
      <w:lvlText w:val="o"/>
      <w:lvlJc w:val="left"/>
      <w:pPr>
        <w:ind w:left="7255" w:hanging="360"/>
      </w:pPr>
      <w:rPr>
        <w:rFonts w:ascii="Courier New" w:hAnsi="Courier New" w:cs="Courier New" w:hint="default"/>
      </w:rPr>
    </w:lvl>
    <w:lvl w:ilvl="8" w:tplc="04150005" w:tentative="1">
      <w:start w:val="1"/>
      <w:numFmt w:val="bullet"/>
      <w:lvlText w:val=""/>
      <w:lvlJc w:val="left"/>
      <w:pPr>
        <w:ind w:left="7975" w:hanging="360"/>
      </w:pPr>
      <w:rPr>
        <w:rFonts w:ascii="Wingdings" w:hAnsi="Wingdings" w:hint="default"/>
      </w:rPr>
    </w:lvl>
  </w:abstractNum>
  <w:abstractNum w:abstractNumId="818" w15:restartNumberingAfterBreak="0">
    <w:nsid w:val="7FA83082"/>
    <w:multiLevelType w:val="hybridMultilevel"/>
    <w:tmpl w:val="247E7942"/>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19" w15:restartNumberingAfterBreak="0">
    <w:nsid w:val="7FD02F22"/>
    <w:multiLevelType w:val="multilevel"/>
    <w:tmpl w:val="EFE6E54C"/>
    <w:lvl w:ilvl="0">
      <w:start w:val="2"/>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0" w15:restartNumberingAfterBreak="0">
    <w:nsid w:val="7FD26C2A"/>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21" w15:restartNumberingAfterBreak="0">
    <w:nsid w:val="7FD323E5"/>
    <w:multiLevelType w:val="hybridMultilevel"/>
    <w:tmpl w:val="22D82B66"/>
    <w:lvl w:ilvl="0" w:tplc="2E8298D8">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822" w15:restartNumberingAfterBreak="0">
    <w:nsid w:val="7FF40A3D"/>
    <w:multiLevelType w:val="hybridMultilevel"/>
    <w:tmpl w:val="5E24F4E4"/>
    <w:lvl w:ilvl="0" w:tplc="53AEA82E">
      <w:start w:val="1"/>
      <w:numFmt w:val="lowerLetter"/>
      <w:lvlText w:val="%1)"/>
      <w:lvlJc w:val="left"/>
      <w:pPr>
        <w:tabs>
          <w:tab w:val="num" w:pos="142"/>
        </w:tabs>
        <w:ind w:left="255" w:hanging="113"/>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6673968">
    <w:abstractNumId w:val="606"/>
  </w:num>
  <w:num w:numId="2" w16cid:durableId="1757434276">
    <w:abstractNumId w:val="267"/>
  </w:num>
  <w:num w:numId="3" w16cid:durableId="366566216">
    <w:abstractNumId w:val="299"/>
  </w:num>
  <w:num w:numId="4" w16cid:durableId="1637177206">
    <w:abstractNumId w:val="733"/>
  </w:num>
  <w:num w:numId="5" w16cid:durableId="1752115288">
    <w:abstractNumId w:val="72"/>
  </w:num>
  <w:num w:numId="6" w16cid:durableId="1109155374">
    <w:abstractNumId w:val="189"/>
  </w:num>
  <w:num w:numId="7" w16cid:durableId="575743428">
    <w:abstractNumId w:val="120"/>
  </w:num>
  <w:num w:numId="8" w16cid:durableId="1982226450">
    <w:abstractNumId w:val="394"/>
  </w:num>
  <w:num w:numId="9" w16cid:durableId="2031449806">
    <w:abstractNumId w:val="776"/>
  </w:num>
  <w:num w:numId="10" w16cid:durableId="71776946">
    <w:abstractNumId w:val="217"/>
  </w:num>
  <w:num w:numId="11" w16cid:durableId="1100100962">
    <w:abstractNumId w:val="226"/>
  </w:num>
  <w:num w:numId="12" w16cid:durableId="1234391738">
    <w:abstractNumId w:val="522"/>
  </w:num>
  <w:num w:numId="13" w16cid:durableId="211963199">
    <w:abstractNumId w:val="198"/>
  </w:num>
  <w:num w:numId="14" w16cid:durableId="995694582">
    <w:abstractNumId w:val="193"/>
  </w:num>
  <w:num w:numId="15" w16cid:durableId="99031168">
    <w:abstractNumId w:val="146"/>
  </w:num>
  <w:num w:numId="16" w16cid:durableId="168566747">
    <w:abstractNumId w:val="392"/>
  </w:num>
  <w:num w:numId="17" w16cid:durableId="918714007">
    <w:abstractNumId w:val="243"/>
  </w:num>
  <w:num w:numId="18" w16cid:durableId="1855419810">
    <w:abstractNumId w:val="37"/>
  </w:num>
  <w:num w:numId="19" w16cid:durableId="1181045325">
    <w:abstractNumId w:val="345"/>
  </w:num>
  <w:num w:numId="20" w16cid:durableId="2046438564">
    <w:abstractNumId w:val="188"/>
  </w:num>
  <w:num w:numId="21" w16cid:durableId="58401612">
    <w:abstractNumId w:val="381"/>
  </w:num>
  <w:num w:numId="22" w16cid:durableId="993602990">
    <w:abstractNumId w:val="785"/>
  </w:num>
  <w:num w:numId="23" w16cid:durableId="1313824920">
    <w:abstractNumId w:val="466"/>
  </w:num>
  <w:num w:numId="24" w16cid:durableId="861670594">
    <w:abstractNumId w:val="741"/>
  </w:num>
  <w:num w:numId="25" w16cid:durableId="73403277">
    <w:abstractNumId w:val="336"/>
  </w:num>
  <w:num w:numId="26" w16cid:durableId="1580559432">
    <w:abstractNumId w:val="511"/>
  </w:num>
  <w:num w:numId="27" w16cid:durableId="967510455">
    <w:abstractNumId w:val="361"/>
  </w:num>
  <w:num w:numId="28" w16cid:durableId="1495684300">
    <w:abstractNumId w:val="732"/>
  </w:num>
  <w:num w:numId="29" w16cid:durableId="1250501519">
    <w:abstractNumId w:val="376"/>
  </w:num>
  <w:num w:numId="30" w16cid:durableId="1662007437">
    <w:abstractNumId w:val="324"/>
  </w:num>
  <w:num w:numId="31" w16cid:durableId="685206260">
    <w:abstractNumId w:val="291"/>
  </w:num>
  <w:num w:numId="32" w16cid:durableId="1451973265">
    <w:abstractNumId w:val="488"/>
  </w:num>
  <w:num w:numId="33" w16cid:durableId="648293355">
    <w:abstractNumId w:val="307"/>
  </w:num>
  <w:num w:numId="34" w16cid:durableId="1740446425">
    <w:abstractNumId w:val="726"/>
  </w:num>
  <w:num w:numId="35" w16cid:durableId="243149740">
    <w:abstractNumId w:val="707"/>
  </w:num>
  <w:num w:numId="36" w16cid:durableId="469516399">
    <w:abstractNumId w:val="211"/>
  </w:num>
  <w:num w:numId="37" w16cid:durableId="191572390">
    <w:abstractNumId w:val="545"/>
  </w:num>
  <w:num w:numId="38" w16cid:durableId="555700239">
    <w:abstractNumId w:val="808"/>
  </w:num>
  <w:num w:numId="39" w16cid:durableId="45613893">
    <w:abstractNumId w:val="54"/>
  </w:num>
  <w:num w:numId="40" w16cid:durableId="1678459423">
    <w:abstractNumId w:val="132"/>
  </w:num>
  <w:num w:numId="41" w16cid:durableId="1268805111">
    <w:abstractNumId w:val="796"/>
  </w:num>
  <w:num w:numId="42" w16cid:durableId="941374729">
    <w:abstractNumId w:val="687"/>
  </w:num>
  <w:num w:numId="43" w16cid:durableId="1168792734">
    <w:abstractNumId w:val="168"/>
  </w:num>
  <w:num w:numId="44" w16cid:durableId="1812483073">
    <w:abstractNumId w:val="266"/>
  </w:num>
  <w:num w:numId="45" w16cid:durableId="69887699">
    <w:abstractNumId w:val="356"/>
  </w:num>
  <w:num w:numId="46" w16cid:durableId="2094887267">
    <w:abstractNumId w:val="517"/>
  </w:num>
  <w:num w:numId="47" w16cid:durableId="93940214">
    <w:abstractNumId w:val="799"/>
  </w:num>
  <w:num w:numId="48" w16cid:durableId="1991251013">
    <w:abstractNumId w:val="28"/>
  </w:num>
  <w:num w:numId="49" w16cid:durableId="1771462069">
    <w:abstractNumId w:val="678"/>
  </w:num>
  <w:num w:numId="50" w16cid:durableId="1626504282">
    <w:abstractNumId w:val="415"/>
  </w:num>
  <w:num w:numId="51" w16cid:durableId="2095199446">
    <w:abstractNumId w:val="655"/>
  </w:num>
  <w:num w:numId="52" w16cid:durableId="159472526">
    <w:abstractNumId w:val="656"/>
  </w:num>
  <w:num w:numId="53" w16cid:durableId="2142068041">
    <w:abstractNumId w:val="312"/>
  </w:num>
  <w:num w:numId="54" w16cid:durableId="361513801">
    <w:abstractNumId w:val="244"/>
  </w:num>
  <w:num w:numId="55" w16cid:durableId="2047755809">
    <w:abstractNumId w:val="387"/>
  </w:num>
  <w:num w:numId="56" w16cid:durableId="1289822547">
    <w:abstractNumId w:val="583"/>
  </w:num>
  <w:num w:numId="57" w16cid:durableId="589041770">
    <w:abstractNumId w:val="793"/>
  </w:num>
  <w:num w:numId="58" w16cid:durableId="331029652">
    <w:abstractNumId w:val="448"/>
  </w:num>
  <w:num w:numId="59" w16cid:durableId="1220169488">
    <w:abstractNumId w:val="292"/>
  </w:num>
  <w:num w:numId="60" w16cid:durableId="771709233">
    <w:abstractNumId w:val="423"/>
  </w:num>
  <w:num w:numId="61" w16cid:durableId="2066369404">
    <w:abstractNumId w:val="24"/>
  </w:num>
  <w:num w:numId="62" w16cid:durableId="1321810395">
    <w:abstractNumId w:val="495"/>
  </w:num>
  <w:num w:numId="63" w16cid:durableId="568731858">
    <w:abstractNumId w:val="69"/>
  </w:num>
  <w:num w:numId="64" w16cid:durableId="209878496">
    <w:abstractNumId w:val="622"/>
  </w:num>
  <w:num w:numId="65" w16cid:durableId="743113029">
    <w:abstractNumId w:val="367"/>
  </w:num>
  <w:num w:numId="66" w16cid:durableId="1923028350">
    <w:abstractNumId w:val="565"/>
  </w:num>
  <w:num w:numId="67" w16cid:durableId="1427533050">
    <w:abstractNumId w:val="5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22920123">
    <w:abstractNumId w:val="780"/>
  </w:num>
  <w:num w:numId="69" w16cid:durableId="1825050325">
    <w:abstractNumId w:val="456"/>
  </w:num>
  <w:num w:numId="70" w16cid:durableId="1793400712">
    <w:abstractNumId w:val="525"/>
  </w:num>
  <w:num w:numId="71" w16cid:durableId="1265963464">
    <w:abstractNumId w:val="696"/>
  </w:num>
  <w:num w:numId="72" w16cid:durableId="654799486">
    <w:abstractNumId w:val="663"/>
  </w:num>
  <w:num w:numId="73" w16cid:durableId="328337316">
    <w:abstractNumId w:val="657"/>
  </w:num>
  <w:num w:numId="74" w16cid:durableId="808212324">
    <w:abstractNumId w:val="564"/>
  </w:num>
  <w:num w:numId="75" w16cid:durableId="941373406">
    <w:abstractNumId w:val="425"/>
  </w:num>
  <w:num w:numId="76" w16cid:durableId="687801187">
    <w:abstractNumId w:val="240"/>
  </w:num>
  <w:num w:numId="77" w16cid:durableId="990671195">
    <w:abstractNumId w:val="659"/>
  </w:num>
  <w:num w:numId="78" w16cid:durableId="560097335">
    <w:abstractNumId w:val="268"/>
  </w:num>
  <w:num w:numId="79" w16cid:durableId="1416972934">
    <w:abstractNumId w:val="38"/>
  </w:num>
  <w:num w:numId="80" w16cid:durableId="1444883507">
    <w:abstractNumId w:val="169"/>
  </w:num>
  <w:num w:numId="81" w16cid:durableId="1682779682">
    <w:abstractNumId w:val="255"/>
  </w:num>
  <w:num w:numId="82" w16cid:durableId="1303584875">
    <w:abstractNumId w:val="695"/>
  </w:num>
  <w:num w:numId="83" w16cid:durableId="459958444">
    <w:abstractNumId w:val="442"/>
  </w:num>
  <w:num w:numId="84" w16cid:durableId="1706058849">
    <w:abstractNumId w:val="531"/>
  </w:num>
  <w:num w:numId="85" w16cid:durableId="562444770">
    <w:abstractNumId w:val="636"/>
  </w:num>
  <w:num w:numId="86" w16cid:durableId="941645093">
    <w:abstractNumId w:val="271"/>
  </w:num>
  <w:num w:numId="87" w16cid:durableId="1280181975">
    <w:abstractNumId w:val="676"/>
  </w:num>
  <w:num w:numId="88" w16cid:durableId="1430198827">
    <w:abstractNumId w:val="162"/>
  </w:num>
  <w:num w:numId="89" w16cid:durableId="1157500789">
    <w:abstractNumId w:val="491"/>
  </w:num>
  <w:num w:numId="90" w16cid:durableId="793904864">
    <w:abstractNumId w:val="40"/>
  </w:num>
  <w:num w:numId="91" w16cid:durableId="843015610">
    <w:abstractNumId w:val="397"/>
  </w:num>
  <w:num w:numId="92" w16cid:durableId="1988507184">
    <w:abstractNumId w:val="315"/>
  </w:num>
  <w:num w:numId="93" w16cid:durableId="491875004">
    <w:abstractNumId w:val="725"/>
  </w:num>
  <w:num w:numId="94" w16cid:durableId="476188945">
    <w:abstractNumId w:val="653"/>
  </w:num>
  <w:num w:numId="95" w16cid:durableId="356783571">
    <w:abstractNumId w:val="813"/>
  </w:num>
  <w:num w:numId="96" w16cid:durableId="1333530077">
    <w:abstractNumId w:val="147"/>
  </w:num>
  <w:num w:numId="97" w16cid:durableId="258947785">
    <w:abstractNumId w:val="316"/>
  </w:num>
  <w:num w:numId="98" w16cid:durableId="1763453621">
    <w:abstractNumId w:val="46"/>
  </w:num>
  <w:num w:numId="99" w16cid:durableId="2136177251">
    <w:abstractNumId w:val="476"/>
  </w:num>
  <w:num w:numId="100" w16cid:durableId="152726198">
    <w:abstractNumId w:val="2"/>
  </w:num>
  <w:num w:numId="101" w16cid:durableId="1074930290">
    <w:abstractNumId w:val="738"/>
  </w:num>
  <w:num w:numId="102" w16cid:durableId="60520213">
    <w:abstractNumId w:val="78"/>
  </w:num>
  <w:num w:numId="103" w16cid:durableId="1792555718">
    <w:abstractNumId w:val="484"/>
  </w:num>
  <w:num w:numId="104" w16cid:durableId="1837769946">
    <w:abstractNumId w:val="533"/>
  </w:num>
  <w:num w:numId="105" w16cid:durableId="327366861">
    <w:abstractNumId w:val="264"/>
  </w:num>
  <w:num w:numId="106" w16cid:durableId="1069502243">
    <w:abstractNumId w:val="501"/>
  </w:num>
  <w:num w:numId="107" w16cid:durableId="930816705">
    <w:abstractNumId w:val="670"/>
  </w:num>
  <w:num w:numId="108" w16cid:durableId="1097752854">
    <w:abstractNumId w:val="253"/>
  </w:num>
  <w:num w:numId="109" w16cid:durableId="12272602">
    <w:abstractNumId w:val="337"/>
  </w:num>
  <w:num w:numId="110" w16cid:durableId="1402099365">
    <w:abstractNumId w:val="651"/>
  </w:num>
  <w:num w:numId="111" w16cid:durableId="809785355">
    <w:abstractNumId w:val="221"/>
  </w:num>
  <w:num w:numId="112" w16cid:durableId="1744376754">
    <w:abstractNumId w:val="588"/>
  </w:num>
  <w:num w:numId="113" w16cid:durableId="1533107784">
    <w:abstractNumId w:val="567"/>
  </w:num>
  <w:num w:numId="114" w16cid:durableId="187649105">
    <w:abstractNumId w:val="92"/>
  </w:num>
  <w:num w:numId="115" w16cid:durableId="116992120">
    <w:abstractNumId w:val="578"/>
  </w:num>
  <w:num w:numId="116" w16cid:durableId="1976712364">
    <w:abstractNumId w:val="617"/>
  </w:num>
  <w:num w:numId="117" w16cid:durableId="1419716658">
    <w:abstractNumId w:val="766"/>
  </w:num>
  <w:num w:numId="118" w16cid:durableId="257567902">
    <w:abstractNumId w:val="227"/>
  </w:num>
  <w:num w:numId="119" w16cid:durableId="949627049">
    <w:abstractNumId w:val="261"/>
  </w:num>
  <w:num w:numId="120" w16cid:durableId="188878134">
    <w:abstractNumId w:val="248"/>
  </w:num>
  <w:num w:numId="121" w16cid:durableId="1098721127">
    <w:abstractNumId w:val="717"/>
  </w:num>
  <w:num w:numId="122" w16cid:durableId="808549931">
    <w:abstractNumId w:val="342"/>
  </w:num>
  <w:num w:numId="123" w16cid:durableId="1907757838">
    <w:abstractNumId w:val="75"/>
  </w:num>
  <w:num w:numId="124" w16cid:durableId="705527639">
    <w:abstractNumId w:val="551"/>
  </w:num>
  <w:num w:numId="125" w16cid:durableId="754087466">
    <w:abstractNumId w:val="584"/>
  </w:num>
  <w:num w:numId="126" w16cid:durableId="316300898">
    <w:abstractNumId w:val="806"/>
  </w:num>
  <w:num w:numId="127" w16cid:durableId="1731270235">
    <w:abstractNumId w:val="20"/>
  </w:num>
  <w:num w:numId="128" w16cid:durableId="1529028773">
    <w:abstractNumId w:val="747"/>
  </w:num>
  <w:num w:numId="129" w16cid:durableId="1115518113">
    <w:abstractNumId w:val="143"/>
  </w:num>
  <w:num w:numId="130" w16cid:durableId="1826555345">
    <w:abstractNumId w:val="139"/>
  </w:num>
  <w:num w:numId="131" w16cid:durableId="2053143306">
    <w:abstractNumId w:val="14"/>
  </w:num>
  <w:num w:numId="132" w16cid:durableId="768814822">
    <w:abstractNumId w:val="619"/>
  </w:num>
  <w:num w:numId="133" w16cid:durableId="1215702530">
    <w:abstractNumId w:val="402"/>
  </w:num>
  <w:num w:numId="134" w16cid:durableId="896935613">
    <w:abstractNumId w:val="262"/>
  </w:num>
  <w:num w:numId="135" w16cid:durableId="2039308527">
    <w:abstractNumId w:val="174"/>
  </w:num>
  <w:num w:numId="136" w16cid:durableId="812256321">
    <w:abstractNumId w:val="282"/>
  </w:num>
  <w:num w:numId="137" w16cid:durableId="2104953751">
    <w:abstractNumId w:val="518"/>
  </w:num>
  <w:num w:numId="138" w16cid:durableId="2024696469">
    <w:abstractNumId w:val="407"/>
  </w:num>
  <w:num w:numId="139" w16cid:durableId="751657295">
    <w:abstractNumId w:val="821"/>
  </w:num>
  <w:num w:numId="140" w16cid:durableId="1490094911">
    <w:abstractNumId w:val="313"/>
  </w:num>
  <w:num w:numId="141" w16cid:durableId="1624923395">
    <w:abstractNumId w:val="308"/>
  </w:num>
  <w:num w:numId="142" w16cid:durableId="1926568164">
    <w:abstractNumId w:val="664"/>
  </w:num>
  <w:num w:numId="143" w16cid:durableId="1596860377">
    <w:abstractNumId w:val="715"/>
  </w:num>
  <w:num w:numId="144" w16cid:durableId="532352607">
    <w:abstractNumId w:val="489"/>
  </w:num>
  <w:num w:numId="145" w16cid:durableId="1958490206">
    <w:abstractNumId w:val="820"/>
  </w:num>
  <w:num w:numId="146" w16cid:durableId="810365322">
    <w:abstractNumId w:val="279"/>
  </w:num>
  <w:num w:numId="147" w16cid:durableId="1325428222">
    <w:abstractNumId w:val="424"/>
  </w:num>
  <w:num w:numId="148" w16cid:durableId="735055333">
    <w:abstractNumId w:val="398"/>
  </w:num>
  <w:num w:numId="149" w16cid:durableId="1003818799">
    <w:abstractNumId w:val="627"/>
  </w:num>
  <w:num w:numId="150" w16cid:durableId="978732659">
    <w:abstractNumId w:val="175"/>
  </w:num>
  <w:num w:numId="151" w16cid:durableId="2062827873">
    <w:abstractNumId w:val="156"/>
  </w:num>
  <w:num w:numId="152" w16cid:durableId="696463946">
    <w:abstractNumId w:val="658"/>
  </w:num>
  <w:num w:numId="153" w16cid:durableId="995840713">
    <w:abstractNumId w:val="247"/>
  </w:num>
  <w:num w:numId="154" w16cid:durableId="1713963988">
    <w:abstractNumId w:val="97"/>
  </w:num>
  <w:num w:numId="155" w16cid:durableId="1572158844">
    <w:abstractNumId w:val="70"/>
  </w:num>
  <w:num w:numId="156" w16cid:durableId="503591588">
    <w:abstractNumId w:val="58"/>
  </w:num>
  <w:num w:numId="157" w16cid:durableId="271864193">
    <w:abstractNumId w:val="123"/>
  </w:num>
  <w:num w:numId="158" w16cid:durableId="2102674596">
    <w:abstractNumId w:val="516"/>
  </w:num>
  <w:num w:numId="159" w16cid:durableId="52890809">
    <w:abstractNumId w:val="599"/>
  </w:num>
  <w:num w:numId="160" w16cid:durableId="1131678641">
    <w:abstractNumId w:val="0"/>
    <w:lvlOverride w:ilvl="0">
      <w:startOverride w:val="1"/>
    </w:lvlOverride>
  </w:num>
  <w:num w:numId="161" w16cid:durableId="772557236">
    <w:abstractNumId w:val="5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381436259">
    <w:abstractNumId w:val="232"/>
    <w:lvlOverride w:ilvl="0">
      <w:startOverride w:val="1"/>
    </w:lvlOverride>
    <w:lvlOverride w:ilvl="1"/>
    <w:lvlOverride w:ilvl="2"/>
    <w:lvlOverride w:ilvl="3"/>
    <w:lvlOverride w:ilvl="4"/>
    <w:lvlOverride w:ilvl="5"/>
    <w:lvlOverride w:ilvl="6"/>
    <w:lvlOverride w:ilvl="7"/>
    <w:lvlOverride w:ilvl="8"/>
  </w:num>
  <w:num w:numId="163" w16cid:durableId="1409041084">
    <w:abstractNumId w:val="129"/>
  </w:num>
  <w:num w:numId="164" w16cid:durableId="2083528971">
    <w:abstractNumId w:val="257"/>
  </w:num>
  <w:num w:numId="165" w16cid:durableId="690033356">
    <w:abstractNumId w:val="145"/>
  </w:num>
  <w:num w:numId="166" w16cid:durableId="972904309">
    <w:abstractNumId w:val="17"/>
  </w:num>
  <w:num w:numId="167" w16cid:durableId="769008157">
    <w:abstractNumId w:val="358"/>
  </w:num>
  <w:num w:numId="168" w16cid:durableId="660811393">
    <w:abstractNumId w:val="122"/>
  </w:num>
  <w:num w:numId="169" w16cid:durableId="192305783">
    <w:abstractNumId w:val="640"/>
  </w:num>
  <w:num w:numId="170" w16cid:durableId="401753571">
    <w:abstractNumId w:val="375"/>
  </w:num>
  <w:num w:numId="171" w16cid:durableId="1437402398">
    <w:abstractNumId w:val="84"/>
  </w:num>
  <w:num w:numId="172" w16cid:durableId="1134372631">
    <w:abstractNumId w:val="157"/>
  </w:num>
  <w:num w:numId="173" w16cid:durableId="93288571">
    <w:abstractNumId w:val="528"/>
  </w:num>
  <w:num w:numId="174" w16cid:durableId="1089888839">
    <w:abstractNumId w:val="582"/>
  </w:num>
  <w:num w:numId="175" w16cid:durableId="819467442">
    <w:abstractNumId w:val="305"/>
  </w:num>
  <w:num w:numId="176" w16cid:durableId="1256130873">
    <w:abstractNumId w:val="600"/>
  </w:num>
  <w:num w:numId="177" w16cid:durableId="91585069">
    <w:abstractNumId w:val="571"/>
  </w:num>
  <w:num w:numId="178" w16cid:durableId="27802814">
    <w:abstractNumId w:val="332"/>
  </w:num>
  <w:num w:numId="179" w16cid:durableId="1233396690">
    <w:abstractNumId w:val="699"/>
  </w:num>
  <w:num w:numId="180" w16cid:durableId="2057118755">
    <w:abstractNumId w:val="613"/>
  </w:num>
  <w:num w:numId="181" w16cid:durableId="606738024">
    <w:abstractNumId w:val="1"/>
  </w:num>
  <w:num w:numId="182" w16cid:durableId="618030214">
    <w:abstractNumId w:val="452"/>
  </w:num>
  <w:num w:numId="183" w16cid:durableId="32121475">
    <w:abstractNumId w:val="390"/>
  </w:num>
  <w:num w:numId="184" w16cid:durableId="1160776367">
    <w:abstractNumId w:val="680"/>
  </w:num>
  <w:num w:numId="185" w16cid:durableId="1308513036">
    <w:abstractNumId w:val="124"/>
  </w:num>
  <w:num w:numId="186" w16cid:durableId="539249877">
    <w:abstractNumId w:val="31"/>
  </w:num>
  <w:num w:numId="187" w16cid:durableId="462191798">
    <w:abstractNumId w:val="462"/>
  </w:num>
  <w:num w:numId="188" w16cid:durableId="1241989211">
    <w:abstractNumId w:val="4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28043521">
    <w:abstractNumId w:val="438"/>
  </w:num>
  <w:num w:numId="190" w16cid:durableId="1885409479">
    <w:abstractNumId w:val="480"/>
  </w:num>
  <w:num w:numId="191" w16cid:durableId="727338503">
    <w:abstractNumId w:val="615"/>
  </w:num>
  <w:num w:numId="192" w16cid:durableId="204366415">
    <w:abstractNumId w:val="530"/>
  </w:num>
  <w:num w:numId="193" w16cid:durableId="355622193">
    <w:abstractNumId w:val="589"/>
  </w:num>
  <w:num w:numId="194" w16cid:durableId="1722944098">
    <w:abstractNumId w:val="121"/>
  </w:num>
  <w:num w:numId="195" w16cid:durableId="666205408">
    <w:abstractNumId w:val="641"/>
  </w:num>
  <w:num w:numId="196" w16cid:durableId="647176313">
    <w:abstractNumId w:val="277"/>
  </w:num>
  <w:num w:numId="197" w16cid:durableId="724060612">
    <w:abstractNumId w:val="667"/>
  </w:num>
  <w:num w:numId="198" w16cid:durableId="1715957016">
    <w:abstractNumId w:val="752"/>
  </w:num>
  <w:num w:numId="199" w16cid:durableId="134226635">
    <w:abstractNumId w:val="703"/>
  </w:num>
  <w:num w:numId="200" w16cid:durableId="1238175155">
    <w:abstractNumId w:val="333"/>
  </w:num>
  <w:num w:numId="201" w16cid:durableId="1681348486">
    <w:abstractNumId w:val="499"/>
  </w:num>
  <w:num w:numId="202" w16cid:durableId="37558073">
    <w:abstractNumId w:val="19"/>
  </w:num>
  <w:num w:numId="203" w16cid:durableId="2046245596">
    <w:abstractNumId w:val="237"/>
  </w:num>
  <w:num w:numId="204" w16cid:durableId="1364862258">
    <w:abstractNumId w:val="626"/>
  </w:num>
  <w:num w:numId="205" w16cid:durableId="1336297834">
    <w:abstractNumId w:val="406"/>
  </w:num>
  <w:num w:numId="206" w16cid:durableId="712341872">
    <w:abstractNumId w:val="762"/>
  </w:num>
  <w:num w:numId="207" w16cid:durableId="1929344307">
    <w:abstractNumId w:val="42"/>
  </w:num>
  <w:num w:numId="208" w16cid:durableId="726533598">
    <w:abstractNumId w:val="775"/>
  </w:num>
  <w:num w:numId="209" w16cid:durableId="1281645259">
    <w:abstractNumId w:val="596"/>
  </w:num>
  <w:num w:numId="210" w16cid:durableId="972372796">
    <w:abstractNumId w:val="45"/>
  </w:num>
  <w:num w:numId="211" w16cid:durableId="978538943">
    <w:abstractNumId w:val="317"/>
  </w:num>
  <w:num w:numId="212" w16cid:durableId="434599678">
    <w:abstractNumId w:val="39"/>
  </w:num>
  <w:num w:numId="213" w16cid:durableId="1319575318">
    <w:abstractNumId w:val="777"/>
  </w:num>
  <w:num w:numId="214" w16cid:durableId="530341245">
    <w:abstractNumId w:val="53"/>
  </w:num>
  <w:num w:numId="215" w16cid:durableId="1691489084">
    <w:abstractNumId w:val="56"/>
  </w:num>
  <w:num w:numId="216" w16cid:durableId="656566879">
    <w:abstractNumId w:val="639"/>
  </w:num>
  <w:num w:numId="217" w16cid:durableId="1651514927">
    <w:abstractNumId w:val="364"/>
  </w:num>
  <w:num w:numId="218" w16cid:durableId="1957443263">
    <w:abstractNumId w:val="27"/>
  </w:num>
  <w:num w:numId="219" w16cid:durableId="544566648">
    <w:abstractNumId w:val="722"/>
  </w:num>
  <w:num w:numId="220" w16cid:durableId="2138640222">
    <w:abstractNumId w:val="149"/>
  </w:num>
  <w:num w:numId="221" w16cid:durableId="811563713">
    <w:abstractNumId w:val="151"/>
  </w:num>
  <w:num w:numId="222" w16cid:durableId="1722289608">
    <w:abstractNumId w:val="604"/>
  </w:num>
  <w:num w:numId="223" w16cid:durableId="1751659993">
    <w:abstractNumId w:val="241"/>
  </w:num>
  <w:num w:numId="224" w16cid:durableId="1526407921">
    <w:abstractNumId w:val="702"/>
  </w:num>
  <w:num w:numId="225" w16cid:durableId="1648779382">
    <w:abstractNumId w:val="161"/>
  </w:num>
  <w:num w:numId="226" w16cid:durableId="254896825">
    <w:abstractNumId w:val="768"/>
  </w:num>
  <w:num w:numId="227" w16cid:durableId="25571512">
    <w:abstractNumId w:val="769"/>
  </w:num>
  <w:num w:numId="228" w16cid:durableId="701899767">
    <w:abstractNumId w:val="127"/>
  </w:num>
  <w:num w:numId="229" w16cid:durableId="954562699">
    <w:abstractNumId w:val="453"/>
  </w:num>
  <w:num w:numId="230" w16cid:durableId="1052847754">
    <w:abstractNumId w:val="300"/>
  </w:num>
  <w:num w:numId="231" w16cid:durableId="925578734">
    <w:abstractNumId w:val="706"/>
  </w:num>
  <w:num w:numId="232" w16cid:durableId="1155993157">
    <w:abstractNumId w:val="286"/>
  </w:num>
  <w:num w:numId="233" w16cid:durableId="1688945376">
    <w:abstractNumId w:val="712"/>
  </w:num>
  <w:num w:numId="234" w16cid:durableId="2065181417">
    <w:abstractNumId w:val="620"/>
  </w:num>
  <w:num w:numId="235" w16cid:durableId="2026663948">
    <w:abstractNumId w:val="694"/>
  </w:num>
  <w:num w:numId="236" w16cid:durableId="1882595024">
    <w:abstractNumId w:val="340"/>
  </w:num>
  <w:num w:numId="237" w16cid:durableId="1495796680">
    <w:abstractNumId w:val="679"/>
  </w:num>
  <w:num w:numId="238" w16cid:durableId="1606378588">
    <w:abstractNumId w:val="250"/>
  </w:num>
  <w:num w:numId="239" w16cid:durableId="752894089">
    <w:abstractNumId w:val="178"/>
  </w:num>
  <w:num w:numId="240" w16cid:durableId="1380396908">
    <w:abstractNumId w:val="697"/>
  </w:num>
  <w:num w:numId="241" w16cid:durableId="1099712220">
    <w:abstractNumId w:val="118"/>
  </w:num>
  <w:num w:numId="242" w16cid:durableId="804660998">
    <w:abstractNumId w:val="353"/>
  </w:num>
  <w:num w:numId="243" w16cid:durableId="1483037067">
    <w:abstractNumId w:val="190"/>
  </w:num>
  <w:num w:numId="244" w16cid:durableId="1146582368">
    <w:abstractNumId w:val="818"/>
  </w:num>
  <w:num w:numId="245" w16cid:durableId="756748946">
    <w:abstractNumId w:val="418"/>
  </w:num>
  <w:num w:numId="246" w16cid:durableId="1791784208">
    <w:abstractNumId w:val="216"/>
  </w:num>
  <w:num w:numId="247" w16cid:durableId="1209760508">
    <w:abstractNumId w:val="34"/>
  </w:num>
  <w:num w:numId="248" w16cid:durableId="1633749978">
    <w:abstractNumId w:val="77"/>
  </w:num>
  <w:num w:numId="249" w16cid:durableId="2076928417">
    <w:abstractNumId w:val="514"/>
  </w:num>
  <w:num w:numId="250" w16cid:durableId="570121488">
    <w:abstractNumId w:val="184"/>
  </w:num>
  <w:num w:numId="251" w16cid:durableId="2085756852">
    <w:abstractNumId w:val="254"/>
  </w:num>
  <w:num w:numId="252" w16cid:durableId="1753887849">
    <w:abstractNumId w:val="106"/>
  </w:num>
  <w:num w:numId="253" w16cid:durableId="835145714">
    <w:abstractNumId w:val="677"/>
  </w:num>
  <w:num w:numId="254" w16cid:durableId="1592201000">
    <w:abstractNumId w:val="433"/>
  </w:num>
  <w:num w:numId="255" w16cid:durableId="317617990">
    <w:abstractNumId w:val="385"/>
  </w:num>
  <w:num w:numId="256" w16cid:durableId="802699103">
    <w:abstractNumId w:val="135"/>
  </w:num>
  <w:num w:numId="257" w16cid:durableId="1352761176">
    <w:abstractNumId w:val="638"/>
  </w:num>
  <w:num w:numId="258" w16cid:durableId="553927969">
    <w:abstractNumId w:val="11"/>
  </w:num>
  <w:num w:numId="259" w16cid:durableId="180169625">
    <w:abstractNumId w:val="789"/>
  </w:num>
  <w:num w:numId="260" w16cid:durableId="161818885">
    <w:abstractNumId w:val="546"/>
  </w:num>
  <w:num w:numId="261" w16cid:durableId="220753122">
    <w:abstractNumId w:val="272"/>
  </w:num>
  <w:num w:numId="262" w16cid:durableId="1645349404">
    <w:abstractNumId w:val="809"/>
  </w:num>
  <w:num w:numId="263" w16cid:durableId="1766731111">
    <w:abstractNumId w:val="534"/>
  </w:num>
  <w:num w:numId="264" w16cid:durableId="524563083">
    <w:abstractNumId w:val="592"/>
  </w:num>
  <w:num w:numId="265" w16cid:durableId="12192298">
    <w:abstractNumId w:val="666"/>
  </w:num>
  <w:num w:numId="266" w16cid:durableId="1146584517">
    <w:abstractNumId w:val="323"/>
  </w:num>
  <w:num w:numId="267" w16cid:durableId="878784903">
    <w:abstractNumId w:val="411"/>
  </w:num>
  <w:num w:numId="268" w16cid:durableId="1964462694">
    <w:abstractNumId w:val="714"/>
  </w:num>
  <w:num w:numId="269" w16cid:durableId="783115574">
    <w:abstractNumId w:val="205"/>
  </w:num>
  <w:num w:numId="270" w16cid:durableId="1710646542">
    <w:abstractNumId w:val="786"/>
  </w:num>
  <w:num w:numId="271" w16cid:durableId="2011059522">
    <w:abstractNumId w:val="439"/>
  </w:num>
  <w:num w:numId="272" w16cid:durableId="288627476">
    <w:abstractNumId w:val="179"/>
    <w:lvlOverride w:ilvl="0">
      <w:startOverride w:val="1"/>
    </w:lvlOverride>
    <w:lvlOverride w:ilvl="1"/>
    <w:lvlOverride w:ilvl="2"/>
    <w:lvlOverride w:ilvl="3"/>
    <w:lvlOverride w:ilvl="4"/>
    <w:lvlOverride w:ilvl="5"/>
    <w:lvlOverride w:ilvl="6"/>
    <w:lvlOverride w:ilvl="7"/>
    <w:lvlOverride w:ilvl="8"/>
  </w:num>
  <w:num w:numId="273" w16cid:durableId="161627993">
    <w:abstractNumId w:val="580"/>
  </w:num>
  <w:num w:numId="274" w16cid:durableId="2067754305">
    <w:abstractNumId w:val="160"/>
  </w:num>
  <w:num w:numId="275" w16cid:durableId="1698971167">
    <w:abstractNumId w:val="472"/>
  </w:num>
  <w:num w:numId="276" w16cid:durableId="384987490">
    <w:abstractNumId w:val="797"/>
  </w:num>
  <w:num w:numId="277" w16cid:durableId="474495190">
    <w:abstractNumId w:val="642"/>
  </w:num>
  <w:num w:numId="278" w16cid:durableId="263272824">
    <w:abstractNumId w:val="144"/>
  </w:num>
  <w:num w:numId="279" w16cid:durableId="1078793556">
    <w:abstractNumId w:val="65"/>
  </w:num>
  <w:num w:numId="280" w16cid:durableId="2111729894">
    <w:abstractNumId w:val="646"/>
  </w:num>
  <w:num w:numId="281" w16cid:durableId="1517426">
    <w:abstractNumId w:val="283"/>
  </w:num>
  <w:num w:numId="282" w16cid:durableId="1864855342">
    <w:abstractNumId w:val="763"/>
  </w:num>
  <w:num w:numId="283" w16cid:durableId="298800502">
    <w:abstractNumId w:val="467"/>
  </w:num>
  <w:num w:numId="284" w16cid:durableId="846213138">
    <w:abstractNumId w:val="89"/>
  </w:num>
  <w:num w:numId="285" w16cid:durableId="1057624582">
    <w:abstractNumId w:val="327"/>
  </w:num>
  <w:num w:numId="286" w16cid:durableId="1336110187">
    <w:abstractNumId w:val="55"/>
  </w:num>
  <w:num w:numId="287" w16cid:durableId="1322074481">
    <w:abstractNumId w:val="772"/>
  </w:num>
  <w:num w:numId="288" w16cid:durableId="415370278">
    <w:abstractNumId w:val="449"/>
  </w:num>
  <w:num w:numId="289" w16cid:durableId="1804234407">
    <w:abstractNumId w:val="603"/>
  </w:num>
  <w:num w:numId="290" w16cid:durableId="925577465">
    <w:abstractNumId w:val="779"/>
  </w:num>
  <w:num w:numId="291" w16cid:durableId="241069374">
    <w:abstractNumId w:val="294"/>
  </w:num>
  <w:num w:numId="292" w16cid:durableId="210777026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199322951">
    <w:abstractNumId w:val="721"/>
  </w:num>
  <w:num w:numId="294" w16cid:durableId="1519853986">
    <w:abstractNumId w:val="194"/>
  </w:num>
  <w:num w:numId="295" w16cid:durableId="1017268484">
    <w:abstractNumId w:val="263"/>
  </w:num>
  <w:num w:numId="296" w16cid:durableId="1367098580">
    <w:abstractNumId w:val="661"/>
  </w:num>
  <w:num w:numId="297" w16cid:durableId="38669629">
    <w:abstractNumId w:val="258"/>
  </w:num>
  <w:num w:numId="298" w16cid:durableId="332684609">
    <w:abstractNumId w:val="519"/>
  </w:num>
  <w:num w:numId="299" w16cid:durableId="157548647">
    <w:abstractNumId w:val="709"/>
  </w:num>
  <w:num w:numId="300" w16cid:durableId="1059356494">
    <w:abstractNumId w:val="475"/>
  </w:num>
  <w:num w:numId="301" w16cid:durableId="331110309">
    <w:abstractNumId w:val="6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79353499">
    <w:abstractNumId w:val="155"/>
  </w:num>
  <w:num w:numId="303" w16cid:durableId="1597592991">
    <w:abstractNumId w:val="4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769668109">
    <w:abstractNumId w:val="3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952634441">
    <w:abstractNumId w:val="371"/>
  </w:num>
  <w:num w:numId="306" w16cid:durableId="666908875">
    <w:abstractNumId w:val="314"/>
  </w:num>
  <w:num w:numId="307" w16cid:durableId="1364668989">
    <w:abstractNumId w:val="393"/>
  </w:num>
  <w:num w:numId="308" w16cid:durableId="981085034">
    <w:abstractNumId w:val="643"/>
  </w:num>
  <w:num w:numId="309" w16cid:durableId="1285186124">
    <w:abstractNumId w:val="201"/>
  </w:num>
  <w:num w:numId="310" w16cid:durableId="60446948">
    <w:abstractNumId w:val="631"/>
  </w:num>
  <w:num w:numId="311" w16cid:durableId="461582450">
    <w:abstractNumId w:val="220"/>
  </w:num>
  <w:num w:numId="312" w16cid:durableId="228856324">
    <w:abstractNumId w:val="729"/>
  </w:num>
  <w:num w:numId="313" w16cid:durableId="1922566123">
    <w:abstractNumId w:val="585"/>
  </w:num>
  <w:num w:numId="314" w16cid:durableId="1753356159">
    <w:abstractNumId w:val="7"/>
  </w:num>
  <w:num w:numId="315" w16cid:durableId="1400791598">
    <w:abstractNumId w:val="761"/>
  </w:num>
  <w:num w:numId="316" w16cid:durableId="2028866308">
    <w:abstractNumId w:val="26"/>
  </w:num>
  <w:num w:numId="317" w16cid:durableId="1725443250">
    <w:abstractNumId w:val="616"/>
  </w:num>
  <w:num w:numId="318" w16cid:durableId="497424486">
    <w:abstractNumId w:val="782"/>
  </w:num>
  <w:num w:numId="319" w16cid:durableId="2100365878">
    <w:abstractNumId w:val="815"/>
  </w:num>
  <w:num w:numId="320" w16cid:durableId="1658999825">
    <w:abstractNumId w:val="94"/>
  </w:num>
  <w:num w:numId="321" w16cid:durableId="1503623498">
    <w:abstractNumId w:val="21"/>
  </w:num>
  <w:num w:numId="322" w16cid:durableId="270092663">
    <w:abstractNumId w:val="458"/>
  </w:num>
  <w:num w:numId="323" w16cid:durableId="1888224874">
    <w:abstractNumId w:val="698"/>
  </w:num>
  <w:num w:numId="324" w16cid:durableId="1119183511">
    <w:abstractNumId w:val="572"/>
  </w:num>
  <w:num w:numId="325" w16cid:durableId="1627539449">
    <w:abstractNumId w:val="504"/>
  </w:num>
  <w:num w:numId="326" w16cid:durableId="771558948">
    <w:abstractNumId w:val="163"/>
  </w:num>
  <w:num w:numId="327" w16cid:durableId="828440716">
    <w:abstractNumId w:val="41"/>
  </w:num>
  <w:num w:numId="328" w16cid:durableId="1285501096">
    <w:abstractNumId w:val="215"/>
  </w:num>
  <w:num w:numId="329" w16cid:durableId="1403286569">
    <w:abstractNumId w:val="737"/>
  </w:num>
  <w:num w:numId="330" w16cid:durableId="1507673296">
    <w:abstractNumId w:val="18"/>
  </w:num>
  <w:num w:numId="331" w16cid:durableId="775515316">
    <w:abstractNumId w:val="131"/>
  </w:num>
  <w:num w:numId="332" w16cid:durableId="1758479460">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1068647244">
    <w:abstractNumId w:val="461"/>
  </w:num>
  <w:num w:numId="334" w16cid:durableId="1977493073">
    <w:abstractNumId w:val="798"/>
  </w:num>
  <w:num w:numId="335" w16cid:durableId="1014571124">
    <w:abstractNumId w:val="587"/>
  </w:num>
  <w:num w:numId="336" w16cid:durableId="1912040743">
    <w:abstractNumId w:val="552"/>
  </w:num>
  <w:num w:numId="337" w16cid:durableId="1780904730">
    <w:abstractNumId w:val="482"/>
  </w:num>
  <w:num w:numId="338" w16cid:durableId="1263996243">
    <w:abstractNumId w:val="754"/>
  </w:num>
  <w:num w:numId="339" w16cid:durableId="1792168305">
    <w:abstractNumId w:val="473"/>
  </w:num>
  <w:num w:numId="340" w16cid:durableId="435558863">
    <w:abstractNumId w:val="382"/>
  </w:num>
  <w:num w:numId="341" w16cid:durableId="2143956661">
    <w:abstractNumId w:val="441"/>
  </w:num>
  <w:num w:numId="342" w16cid:durableId="1062487228">
    <w:abstractNumId w:val="436"/>
  </w:num>
  <w:num w:numId="343" w16cid:durableId="2142530835">
    <w:abstractNumId w:val="154"/>
  </w:num>
  <w:num w:numId="344" w16cid:durableId="237830361">
    <w:abstractNumId w:val="245"/>
  </w:num>
  <w:num w:numId="345" w16cid:durableId="123545908">
    <w:abstractNumId w:val="771"/>
  </w:num>
  <w:num w:numId="346" w16cid:durableId="1258978988">
    <w:abstractNumId w:val="410"/>
  </w:num>
  <w:num w:numId="347" w16cid:durableId="1717460810">
    <w:abstractNumId w:val="180"/>
  </w:num>
  <w:num w:numId="348" w16cid:durableId="2057192540">
    <w:abstractNumId w:val="137"/>
  </w:num>
  <w:num w:numId="349" w16cid:durableId="83576592">
    <w:abstractNumId w:val="434"/>
  </w:num>
  <w:num w:numId="350" w16cid:durableId="1014380972">
    <w:abstractNumId w:val="403"/>
  </w:num>
  <w:num w:numId="351" w16cid:durableId="1363703726">
    <w:abstractNumId w:val="133"/>
  </w:num>
  <w:num w:numId="352" w16cid:durableId="1436054261">
    <w:abstractNumId w:val="4"/>
  </w:num>
  <w:num w:numId="353" w16cid:durableId="385110462">
    <w:abstractNumId w:val="727"/>
  </w:num>
  <w:num w:numId="354" w16cid:durableId="591623776">
    <w:abstractNumId w:val="186"/>
  </w:num>
  <w:num w:numId="355" w16cid:durableId="1070427291">
    <w:abstractNumId w:val="348"/>
  </w:num>
  <w:num w:numId="356" w16cid:durableId="1326012208">
    <w:abstractNumId w:val="386"/>
  </w:num>
  <w:num w:numId="357" w16cid:durableId="635186123">
    <w:abstractNumId w:val="318"/>
  </w:num>
  <w:num w:numId="358" w16cid:durableId="1229421994">
    <w:abstractNumId w:val="319"/>
  </w:num>
  <w:num w:numId="359" w16cid:durableId="1057818845">
    <w:abstractNumId w:val="259"/>
  </w:num>
  <w:num w:numId="360" w16cid:durableId="950164590">
    <w:abstractNumId w:val="112"/>
  </w:num>
  <w:num w:numId="361" w16cid:durableId="1949853780">
    <w:abstractNumId w:val="807"/>
  </w:num>
  <w:num w:numId="362" w16cid:durableId="2043555256">
    <w:abstractNumId w:val="527"/>
  </w:num>
  <w:num w:numId="363" w16cid:durableId="894777154">
    <w:abstractNumId w:val="465"/>
  </w:num>
  <w:num w:numId="364" w16cid:durableId="939751943">
    <w:abstractNumId w:val="365"/>
  </w:num>
  <w:num w:numId="365" w16cid:durableId="1414662939">
    <w:abstractNumId w:val="74"/>
  </w:num>
  <w:num w:numId="366" w16cid:durableId="394282258">
    <w:abstractNumId w:val="573"/>
  </w:num>
  <w:num w:numId="367" w16cid:durableId="349139171">
    <w:abstractNumId w:val="16"/>
  </w:num>
  <w:num w:numId="368" w16cid:durableId="1659575594">
    <w:abstractNumId w:val="81"/>
  </w:num>
  <w:num w:numId="369" w16cid:durableId="366293352">
    <w:abstractNumId w:val="701"/>
  </w:num>
  <w:num w:numId="370" w16cid:durableId="1771313778">
    <w:abstractNumId w:val="49"/>
  </w:num>
  <w:num w:numId="371" w16cid:durableId="688682253">
    <w:abstractNumId w:val="25"/>
  </w:num>
  <w:num w:numId="372" w16cid:durableId="1583637849">
    <w:abstractNumId w:val="541"/>
  </w:num>
  <w:num w:numId="373" w16cid:durableId="322199959">
    <w:abstractNumId w:val="416"/>
  </w:num>
  <w:num w:numId="374" w16cid:durableId="711618495">
    <w:abstractNumId w:val="704"/>
  </w:num>
  <w:num w:numId="375" w16cid:durableId="1088188382">
    <w:abstractNumId w:val="444"/>
  </w:num>
  <w:num w:numId="376" w16cid:durableId="1726953605">
    <w:abstractNumId w:val="352"/>
  </w:num>
  <w:num w:numId="377" w16cid:durableId="1681467381">
    <w:abstractNumId w:val="329"/>
  </w:num>
  <w:num w:numId="378" w16cid:durableId="45108440">
    <w:abstractNumId w:val="252"/>
  </w:num>
  <w:num w:numId="379" w16cid:durableId="353573995">
    <w:abstractNumId w:val="710"/>
  </w:num>
  <w:num w:numId="380" w16cid:durableId="974263400">
    <w:abstractNumId w:val="44"/>
  </w:num>
  <w:num w:numId="381" w16cid:durableId="1645696650">
    <w:abstractNumId w:val="544"/>
  </w:num>
  <w:num w:numId="382" w16cid:durableId="689378552">
    <w:abstractNumId w:val="9"/>
  </w:num>
  <w:num w:numId="383" w16cid:durableId="161312884">
    <w:abstractNumId w:val="672"/>
  </w:num>
  <w:num w:numId="384" w16cid:durableId="1072434892">
    <w:abstractNumId w:val="593"/>
  </w:num>
  <w:num w:numId="385" w16cid:durableId="103816067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1642153309">
    <w:abstractNumId w:val="7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78376891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726879902">
    <w:abstractNumId w:val="648"/>
  </w:num>
  <w:num w:numId="389" w16cid:durableId="92482864">
    <w:abstractNumId w:val="413"/>
  </w:num>
  <w:num w:numId="390" w16cid:durableId="824513315">
    <w:abstractNumId w:val="634"/>
  </w:num>
  <w:num w:numId="391" w16cid:durableId="887687999">
    <w:abstractNumId w:val="437"/>
  </w:num>
  <w:num w:numId="392" w16cid:durableId="560287562">
    <w:abstractNumId w:val="520"/>
  </w:num>
  <w:num w:numId="393" w16cid:durableId="1227718166">
    <w:abstractNumId w:val="787"/>
  </w:num>
  <w:num w:numId="394" w16cid:durableId="1998611344">
    <w:abstractNumId w:val="744"/>
  </w:num>
  <w:num w:numId="395" w16cid:durableId="1324358240">
    <w:abstractNumId w:val="543"/>
  </w:num>
  <w:num w:numId="396" w16cid:durableId="1888490095">
    <w:abstractNumId w:val="685"/>
  </w:num>
  <w:num w:numId="397" w16cid:durableId="1940333578">
    <w:abstractNumId w:val="192"/>
  </w:num>
  <w:num w:numId="398" w16cid:durableId="2051682974">
    <w:abstractNumId w:val="523"/>
  </w:num>
  <w:num w:numId="399" w16cid:durableId="1115909908">
    <w:abstractNumId w:val="731"/>
  </w:num>
  <w:num w:numId="400" w16cid:durableId="1709380174">
    <w:abstractNumId w:val="343"/>
  </w:num>
  <w:num w:numId="401" w16cid:durableId="1732921945">
    <w:abstractNumId w:val="811"/>
  </w:num>
  <w:num w:numId="402" w16cid:durableId="547956056">
    <w:abstractNumId w:val="134"/>
  </w:num>
  <w:num w:numId="403" w16cid:durableId="2144997566">
    <w:abstractNumId w:val="182"/>
  </w:num>
  <w:num w:numId="404" w16cid:durableId="1126461497">
    <w:abstractNumId w:val="532"/>
  </w:num>
  <w:num w:numId="405" w16cid:durableId="652294783">
    <w:abstractNumId w:val="647"/>
  </w:num>
  <w:num w:numId="406" w16cid:durableId="1832603909">
    <w:abstractNumId w:val="740"/>
  </w:num>
  <w:num w:numId="407" w16cid:durableId="1349985143">
    <w:abstractNumId w:val="497"/>
  </w:num>
  <w:num w:numId="408" w16cid:durableId="1846625009">
    <w:abstractNumId w:val="591"/>
  </w:num>
  <w:num w:numId="409" w16cid:durableId="1305623649">
    <w:abstractNumId w:val="207"/>
  </w:num>
  <w:num w:numId="410" w16cid:durableId="2129933529">
    <w:abstractNumId w:val="354"/>
  </w:num>
  <w:num w:numId="411" w16cid:durableId="1227371773">
    <w:abstractNumId w:val="296"/>
  </w:num>
  <w:num w:numId="412" w16cid:durableId="1092551394">
    <w:abstractNumId w:val="238"/>
  </w:num>
  <w:num w:numId="413" w16cid:durableId="625939448">
    <w:abstractNumId w:val="401"/>
  </w:num>
  <w:num w:numId="414" w16cid:durableId="84425463">
    <w:abstractNumId w:val="526"/>
  </w:num>
  <w:num w:numId="415" w16cid:durableId="801314200">
    <w:abstractNumId w:val="349"/>
  </w:num>
  <w:num w:numId="416" w16cid:durableId="688529059">
    <w:abstractNumId w:val="665"/>
  </w:num>
  <w:num w:numId="417" w16cid:durableId="174882710">
    <w:abstractNumId w:val="810"/>
  </w:num>
  <w:num w:numId="418" w16cid:durableId="305857073">
    <w:abstractNumId w:val="645"/>
  </w:num>
  <w:num w:numId="419" w16cid:durableId="1746102800">
    <w:abstractNumId w:val="51"/>
  </w:num>
  <w:num w:numId="420" w16cid:durableId="1909919505">
    <w:abstractNumId w:val="479"/>
  </w:num>
  <w:num w:numId="421" w16cid:durableId="1827741218">
    <w:abstractNumId w:val="621"/>
  </w:num>
  <w:num w:numId="422" w16cid:durableId="895319095">
    <w:abstractNumId w:val="503"/>
  </w:num>
  <w:num w:numId="423" w16cid:durableId="462042071">
    <w:abstractNumId w:val="297"/>
  </w:num>
  <w:num w:numId="424" w16cid:durableId="1785228364">
    <w:abstractNumId w:val="650"/>
  </w:num>
  <w:num w:numId="425" w16cid:durableId="2048749953">
    <w:abstractNumId w:val="560"/>
  </w:num>
  <w:num w:numId="426" w16cid:durableId="1377390819">
    <w:abstractNumId w:val="185"/>
  </w:num>
  <w:num w:numId="427" w16cid:durableId="833028141">
    <w:abstractNumId w:val="256"/>
  </w:num>
  <w:num w:numId="428" w16cid:durableId="1179275887">
    <w:abstractNumId w:val="87"/>
  </w:num>
  <w:num w:numId="429" w16cid:durableId="1255474765">
    <w:abstractNumId w:val="510"/>
  </w:num>
  <w:num w:numId="430" w16cid:durableId="89131696">
    <w:abstractNumId w:val="794"/>
  </w:num>
  <w:num w:numId="431" w16cid:durableId="1261644681">
    <w:abstractNumId w:val="746"/>
  </w:num>
  <w:num w:numId="432" w16cid:durableId="629821518">
    <w:abstractNumId w:val="450"/>
  </w:num>
  <w:num w:numId="433" w16cid:durableId="519391821">
    <w:abstractNumId w:val="755"/>
  </w:num>
  <w:num w:numId="434" w16cid:durableId="1992364743">
    <w:abstractNumId w:val="125"/>
  </w:num>
  <w:num w:numId="435" w16cid:durableId="560680628">
    <w:abstractNumId w:val="265"/>
  </w:num>
  <w:num w:numId="436" w16cid:durableId="1104153836">
    <w:abstractNumId w:val="208"/>
  </w:num>
  <w:num w:numId="437" w16cid:durableId="1547714331">
    <w:abstractNumId w:val="566"/>
  </w:num>
  <w:num w:numId="438" w16cid:durableId="269050560">
    <w:abstractNumId w:val="539"/>
  </w:num>
  <w:num w:numId="439" w16cid:durableId="1616323721">
    <w:abstractNumId w:val="682"/>
  </w:num>
  <w:num w:numId="440" w16cid:durableId="286392601">
    <w:abstractNumId w:val="817"/>
  </w:num>
  <w:num w:numId="441" w16cid:durableId="2029524740">
    <w:abstractNumId w:val="618"/>
  </w:num>
  <w:num w:numId="442" w16cid:durableId="1344432359">
    <w:abstractNumId w:val="692"/>
  </w:num>
  <w:num w:numId="443" w16cid:durableId="1397507046">
    <w:abstractNumId w:val="303"/>
  </w:num>
  <w:num w:numId="444" w16cid:durableId="1029987575">
    <w:abstractNumId w:val="284"/>
  </w:num>
  <w:num w:numId="445" w16cid:durableId="1953585540">
    <w:abstractNumId w:val="506"/>
  </w:num>
  <w:num w:numId="446" w16cid:durableId="1164391553">
    <w:abstractNumId w:val="388"/>
  </w:num>
  <w:num w:numId="447" w16cid:durableId="484130898">
    <w:abstractNumId w:val="750"/>
  </w:num>
  <w:num w:numId="448" w16cid:durableId="905989416">
    <w:abstractNumId w:val="630"/>
  </w:num>
  <w:num w:numId="449" w16cid:durableId="31005943">
    <w:abstractNumId w:val="644"/>
  </w:num>
  <w:num w:numId="450" w16cid:durableId="539166557">
    <w:abstractNumId w:val="275"/>
  </w:num>
  <w:num w:numId="451" w16cid:durableId="1257716860">
    <w:abstractNumId w:val="32"/>
  </w:num>
  <w:num w:numId="452" w16cid:durableId="739837810">
    <w:abstractNumId w:val="320"/>
  </w:num>
  <w:num w:numId="453" w16cid:durableId="810093831">
    <w:abstractNumId w:val="138"/>
  </w:num>
  <w:num w:numId="454" w16cid:durableId="307783240">
    <w:abstractNumId w:val="128"/>
  </w:num>
  <w:num w:numId="455" w16cid:durableId="887448513">
    <w:abstractNumId w:val="598"/>
  </w:num>
  <w:num w:numId="456" w16cid:durableId="552737542">
    <w:abstractNumId w:val="260"/>
  </w:num>
  <w:num w:numId="457" w16cid:durableId="1221400294">
    <w:abstractNumId w:val="309"/>
  </w:num>
  <w:num w:numId="458" w16cid:durableId="536430381">
    <w:abstractNumId w:val="483"/>
  </w:num>
  <w:num w:numId="459" w16cid:durableId="1757701095">
    <w:abstractNumId w:val="306"/>
  </w:num>
  <w:num w:numId="460" w16cid:durableId="1032999903">
    <w:abstractNumId w:val="222"/>
  </w:num>
  <w:num w:numId="461" w16cid:durableId="1441029883">
    <w:abstractNumId w:val="187"/>
  </w:num>
  <w:num w:numId="462" w16cid:durableId="197015196">
    <w:abstractNumId w:val="742"/>
  </w:num>
  <w:num w:numId="463" w16cid:durableId="1578127858">
    <w:abstractNumId w:val="68"/>
  </w:num>
  <w:num w:numId="464" w16cid:durableId="2136100652">
    <w:abstractNumId w:val="153"/>
  </w:num>
  <w:num w:numId="465" w16cid:durableId="2137990771">
    <w:abstractNumId w:val="629"/>
  </w:num>
  <w:num w:numId="466" w16cid:durableId="518467619">
    <w:abstractNumId w:val="774"/>
  </w:num>
  <w:num w:numId="467" w16cid:durableId="1705670360">
    <w:abstractNumId w:val="447"/>
  </w:num>
  <w:num w:numId="468" w16cid:durableId="2082172702">
    <w:abstractNumId w:val="136"/>
  </w:num>
  <w:num w:numId="469" w16cid:durableId="1349866230">
    <w:abstractNumId w:val="455"/>
  </w:num>
  <w:num w:numId="470" w16cid:durableId="1307514239">
    <w:abstractNumId w:val="8"/>
  </w:num>
  <w:num w:numId="471" w16cid:durableId="1016149359">
    <w:abstractNumId w:val="224"/>
  </w:num>
  <w:num w:numId="472" w16cid:durableId="676811061">
    <w:abstractNumId w:val="569"/>
  </w:num>
  <w:num w:numId="473" w16cid:durableId="462121750">
    <w:abstractNumId w:val="508"/>
  </w:num>
  <w:num w:numId="474" w16cid:durableId="1426920626">
    <w:abstractNumId w:val="389"/>
  </w:num>
  <w:num w:numId="475" w16cid:durableId="1492524062">
    <w:abstractNumId w:val="85"/>
  </w:num>
  <w:num w:numId="476" w16cid:durableId="1412237005">
    <w:abstractNumId w:val="485"/>
  </w:num>
  <w:num w:numId="477" w16cid:durableId="410742497">
    <w:abstractNumId w:val="341"/>
  </w:num>
  <w:num w:numId="478" w16cid:durableId="632095950">
    <w:abstractNumId w:val="689"/>
  </w:num>
  <w:num w:numId="479" w16cid:durableId="596643824">
    <w:abstractNumId w:val="86"/>
  </w:num>
  <w:num w:numId="480" w16cid:durableId="675497430">
    <w:abstractNumId w:val="490"/>
  </w:num>
  <w:num w:numId="481" w16cid:durableId="1138523755">
    <w:abstractNumId w:val="431"/>
  </w:num>
  <w:num w:numId="482" w16cid:durableId="1108889021">
    <w:abstractNumId w:val="468"/>
  </w:num>
  <w:num w:numId="483" w16cid:durableId="670107243">
    <w:abstractNumId w:val="469"/>
  </w:num>
  <w:num w:numId="484" w16cid:durableId="1473257046">
    <w:abstractNumId w:val="521"/>
  </w:num>
  <w:num w:numId="485" w16cid:durableId="1727726625">
    <w:abstractNumId w:val="607"/>
  </w:num>
  <w:num w:numId="486" w16cid:durableId="504973720">
    <w:abstractNumId w:val="197"/>
  </w:num>
  <w:num w:numId="487" w16cid:durableId="458105869">
    <w:abstractNumId w:val="191"/>
  </w:num>
  <w:num w:numId="488" w16cid:durableId="1263490927">
    <w:abstractNumId w:val="688"/>
  </w:num>
  <w:num w:numId="489" w16cid:durableId="245267803">
    <w:abstractNumId w:val="114"/>
  </w:num>
  <w:num w:numId="490" w16cid:durableId="1302807516">
    <w:abstractNumId w:val="513"/>
  </w:num>
  <w:num w:numId="491" w16cid:durableId="850603720">
    <w:abstractNumId w:val="399"/>
  </w:num>
  <w:num w:numId="492" w16cid:durableId="1036664539">
    <w:abstractNumId w:val="743"/>
  </w:num>
  <w:num w:numId="493" w16cid:durableId="1407872378">
    <w:abstractNumId w:val="608"/>
  </w:num>
  <w:num w:numId="494" w16cid:durableId="786897120">
    <w:abstractNumId w:val="13"/>
  </w:num>
  <w:num w:numId="495" w16cid:durableId="1268121945">
    <w:abstractNumId w:val="3"/>
  </w:num>
  <w:num w:numId="496" w16cid:durableId="1702978907">
    <w:abstractNumId w:val="295"/>
  </w:num>
  <w:num w:numId="497" w16cid:durableId="999162039">
    <w:abstractNumId w:val="471"/>
  </w:num>
  <w:num w:numId="498" w16cid:durableId="725950575">
    <w:abstractNumId w:val="3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7949296">
    <w:abstractNumId w:val="426"/>
  </w:num>
  <w:num w:numId="500" w16cid:durableId="105200073">
    <w:abstractNumId w:val="792"/>
  </w:num>
  <w:num w:numId="501" w16cid:durableId="1325670936">
    <w:abstractNumId w:val="101"/>
  </w:num>
  <w:num w:numId="502" w16cid:durableId="1590624601">
    <w:abstractNumId w:val="420"/>
  </w:num>
  <w:num w:numId="503" w16cid:durableId="144321877">
    <w:abstractNumId w:val="290"/>
  </w:num>
  <w:num w:numId="504" w16cid:durableId="460878007">
    <w:abstractNumId w:val="29"/>
  </w:num>
  <w:num w:numId="505" w16cid:durableId="1664166160">
    <w:abstractNumId w:val="713"/>
  </w:num>
  <w:num w:numId="506" w16cid:durableId="74669846">
    <w:abstractNumId w:val="686"/>
  </w:num>
  <w:num w:numId="507" w16cid:durableId="751465644">
    <w:abstractNumId w:val="671"/>
  </w:num>
  <w:num w:numId="508" w16cid:durableId="1753233424">
    <w:abstractNumId w:val="8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1181044049">
    <w:abstractNumId w:val="373"/>
  </w:num>
  <w:num w:numId="510" w16cid:durableId="707606294">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604507767">
    <w:abstractNumId w:val="494"/>
  </w:num>
  <w:num w:numId="512" w16cid:durableId="1196429924">
    <w:abstractNumId w:val="362"/>
  </w:num>
  <w:num w:numId="513" w16cid:durableId="749037247">
    <w:abstractNumId w:val="529"/>
  </w:num>
  <w:num w:numId="514" w16cid:durableId="878474619">
    <w:abstractNumId w:val="384"/>
  </w:num>
  <w:num w:numId="515" w16cid:durableId="1423792990">
    <w:abstractNumId w:val="654"/>
  </w:num>
  <w:num w:numId="516" w16cid:durableId="1090586213">
    <w:abstractNumId w:val="474"/>
  </w:num>
  <w:num w:numId="517" w16cid:durableId="1952588165">
    <w:abstractNumId w:val="414"/>
  </w:num>
  <w:num w:numId="518" w16cid:durableId="992217829">
    <w:abstractNumId w:val="736"/>
  </w:num>
  <w:num w:numId="519" w16cid:durableId="194194513">
    <w:abstractNumId w:val="288"/>
  </w:num>
  <w:num w:numId="520" w16cid:durableId="2038965805">
    <w:abstractNumId w:val="751"/>
  </w:num>
  <w:num w:numId="521" w16cid:durableId="1882984352">
    <w:abstractNumId w:val="492"/>
  </w:num>
  <w:num w:numId="522" w16cid:durableId="1711881735">
    <w:abstractNumId w:val="758"/>
  </w:num>
  <w:num w:numId="523" w16cid:durableId="1696734710">
    <w:abstractNumId w:val="548"/>
  </w:num>
  <w:num w:numId="524" w16cid:durableId="1122959461">
    <w:abstractNumId w:val="71"/>
  </w:num>
  <w:num w:numId="525" w16cid:durableId="507643549">
    <w:abstractNumId w:val="225"/>
  </w:num>
  <w:num w:numId="526" w16cid:durableId="1541937223">
    <w:abstractNumId w:val="61"/>
  </w:num>
  <w:num w:numId="527" w16cid:durableId="839656809">
    <w:abstractNumId w:val="100"/>
  </w:num>
  <w:num w:numId="528" w16cid:durableId="428813286">
    <w:abstractNumId w:val="575"/>
  </w:num>
  <w:num w:numId="529" w16cid:durableId="1833137097">
    <w:abstractNumId w:val="801"/>
  </w:num>
  <w:num w:numId="530" w16cid:durableId="1521309399">
    <w:abstractNumId w:val="304"/>
  </w:num>
  <w:num w:numId="531" w16cid:durableId="122043666">
    <w:abstractNumId w:val="166"/>
  </w:num>
  <w:num w:numId="532" w16cid:durableId="1017004135">
    <w:abstractNumId w:val="117"/>
  </w:num>
  <w:num w:numId="533" w16cid:durableId="600451436">
    <w:abstractNumId w:val="428"/>
  </w:num>
  <w:num w:numId="534" w16cid:durableId="1192304776">
    <w:abstractNumId w:val="274"/>
  </w:num>
  <w:num w:numId="535" w16cid:durableId="136455292">
    <w:abstractNumId w:val="107"/>
  </w:num>
  <w:num w:numId="536" w16cid:durableId="1395859047">
    <w:abstractNumId w:val="113"/>
  </w:num>
  <w:num w:numId="537" w16cid:durableId="1228146713">
    <w:abstractNumId w:val="48"/>
  </w:num>
  <w:num w:numId="538" w16cid:durableId="1114444289">
    <w:abstractNumId w:val="12"/>
  </w:num>
  <w:num w:numId="539" w16cid:durableId="1448546540">
    <w:abstractNumId w:val="597"/>
  </w:num>
  <w:num w:numId="540" w16cid:durableId="1788691851">
    <w:abstractNumId w:val="430"/>
  </w:num>
  <w:num w:numId="541" w16cid:durableId="1178345663">
    <w:abstractNumId w:val="767"/>
  </w:num>
  <w:num w:numId="542" w16cid:durableId="1786535428">
    <w:abstractNumId w:val="350"/>
  </w:num>
  <w:num w:numId="543" w16cid:durableId="67268781">
    <w:abstractNumId w:val="756"/>
  </w:num>
  <w:num w:numId="544" w16cid:durableId="1968002593">
    <w:abstractNumId w:val="749"/>
  </w:num>
  <w:num w:numId="545" w16cid:durableId="526481161">
    <w:abstractNumId w:val="321"/>
  </w:num>
  <w:num w:numId="546" w16cid:durableId="1091197646">
    <w:abstractNumId w:val="377"/>
  </w:num>
  <w:num w:numId="547" w16cid:durableId="1797336141">
    <w:abstractNumId w:val="760"/>
  </w:num>
  <w:num w:numId="548" w16cid:durableId="511844477">
    <w:abstractNumId w:val="800"/>
  </w:num>
  <w:num w:numId="549" w16cid:durableId="815680008">
    <w:abstractNumId w:val="330"/>
  </w:num>
  <w:num w:numId="550" w16cid:durableId="1057239817">
    <w:abstractNumId w:val="196"/>
  </w:num>
  <w:num w:numId="551" w16cid:durableId="1432243589">
    <w:abstractNumId w:val="209"/>
  </w:num>
  <w:num w:numId="552" w16cid:durableId="595335037">
    <w:abstractNumId w:val="408"/>
  </w:num>
  <w:num w:numId="553" w16cid:durableId="1572154135">
    <w:abstractNumId w:val="404"/>
  </w:num>
  <w:num w:numId="554" w16cid:durableId="1994331793">
    <w:abstractNumId w:val="611"/>
  </w:num>
  <w:num w:numId="555" w16cid:durableId="1787461575">
    <w:abstractNumId w:val="435"/>
  </w:num>
  <w:num w:numId="556" w16cid:durableId="358435615">
    <w:abstractNumId w:val="602"/>
  </w:num>
  <w:num w:numId="557" w16cid:durableId="118763387">
    <w:abstractNumId w:val="369"/>
  </w:num>
  <w:num w:numId="558" w16cid:durableId="270599552">
    <w:abstractNumId w:val="228"/>
  </w:num>
  <w:num w:numId="559" w16cid:durableId="1179613817">
    <w:abstractNumId w:val="487"/>
  </w:num>
  <w:num w:numId="560" w16cid:durableId="978419220">
    <w:abstractNumId w:val="550"/>
  </w:num>
  <w:num w:numId="561" w16cid:durableId="611744930">
    <w:abstractNumId w:val="346"/>
  </w:num>
  <w:num w:numId="562" w16cid:durableId="1118184069">
    <w:abstractNumId w:val="716"/>
  </w:num>
  <w:num w:numId="563" w16cid:durableId="1659578008">
    <w:abstractNumId w:val="691"/>
  </w:num>
  <w:num w:numId="564" w16cid:durableId="1408579372">
    <w:abstractNumId w:val="43"/>
  </w:num>
  <w:num w:numId="565" w16cid:durableId="1078943671">
    <w:abstractNumId w:val="443"/>
  </w:num>
  <w:num w:numId="566" w16cid:durableId="1191148024">
    <w:abstractNumId w:val="36"/>
  </w:num>
  <w:num w:numId="567" w16cid:durableId="1249652384">
    <w:abstractNumId w:val="784"/>
  </w:num>
  <w:num w:numId="568" w16cid:durableId="700593824">
    <w:abstractNumId w:val="331"/>
  </w:num>
  <w:num w:numId="569" w16cid:durableId="1583027362">
    <w:abstractNumId w:val="140"/>
  </w:num>
  <w:num w:numId="570" w16cid:durableId="1766805915">
    <w:abstractNumId w:val="233"/>
  </w:num>
  <w:num w:numId="571" w16cid:durableId="1100761936">
    <w:abstractNumId w:val="605"/>
  </w:num>
  <w:num w:numId="572" w16cid:durableId="539902683">
    <w:abstractNumId w:val="538"/>
  </w:num>
  <w:num w:numId="573" w16cid:durableId="1924756939">
    <w:abstractNumId w:val="213"/>
  </w:num>
  <w:num w:numId="574" w16cid:durableId="2094087681">
    <w:abstractNumId w:val="400"/>
  </w:num>
  <w:num w:numId="575" w16cid:durableId="17436613">
    <w:abstractNumId w:val="150"/>
  </w:num>
  <w:num w:numId="576" w16cid:durableId="460849999">
    <w:abstractNumId w:val="116"/>
  </w:num>
  <w:num w:numId="577" w16cid:durableId="387530961">
    <w:abstractNumId w:val="325"/>
  </w:num>
  <w:num w:numId="578" w16cid:durableId="95945938">
    <w:abstractNumId w:val="357"/>
  </w:num>
  <w:num w:numId="579" w16cid:durableId="2004578124">
    <w:abstractNumId w:val="335"/>
  </w:num>
  <w:num w:numId="580" w16cid:durableId="148402969">
    <w:abstractNumId w:val="90"/>
  </w:num>
  <w:num w:numId="581" w16cid:durableId="1550916554">
    <w:abstractNumId w:val="33"/>
  </w:num>
  <w:num w:numId="582" w16cid:durableId="377051360">
    <w:abstractNumId w:val="577"/>
  </w:num>
  <w:num w:numId="583" w16cid:durableId="750858825">
    <w:abstractNumId w:val="547"/>
  </w:num>
  <w:num w:numId="584" w16cid:durableId="1298560878">
    <w:abstractNumId w:val="481"/>
  </w:num>
  <w:num w:numId="585" w16cid:durableId="294410143">
    <w:abstractNumId w:val="347"/>
  </w:num>
  <w:num w:numId="586" w16cid:durableId="402797518">
    <w:abstractNumId w:val="405"/>
  </w:num>
  <w:num w:numId="587" w16cid:durableId="1973974071">
    <w:abstractNumId w:val="15"/>
  </w:num>
  <w:num w:numId="588" w16cid:durableId="974063892">
    <w:abstractNumId w:val="451"/>
  </w:num>
  <w:num w:numId="589" w16cid:durableId="44330878">
    <w:abstractNumId w:val="765"/>
  </w:num>
  <w:num w:numId="590" w16cid:durableId="530150793">
    <w:abstractNumId w:val="773"/>
  </w:num>
  <w:num w:numId="591" w16cid:durableId="564150831">
    <w:abstractNumId w:val="576"/>
  </w:num>
  <w:num w:numId="592" w16cid:durableId="187262837">
    <w:abstractNumId w:val="612"/>
  </w:num>
  <w:num w:numId="593" w16cid:durableId="953682098">
    <w:abstractNumId w:val="374"/>
  </w:num>
  <w:num w:numId="594" w16cid:durableId="201748232">
    <w:abstractNumId w:val="409"/>
  </w:num>
  <w:num w:numId="595" w16cid:durableId="1272740751">
    <w:abstractNumId w:val="559"/>
  </w:num>
  <w:num w:numId="596" w16cid:durableId="1877279760">
    <w:abstractNumId w:val="635"/>
  </w:num>
  <w:num w:numId="597" w16cid:durableId="623462891">
    <w:abstractNumId w:val="108"/>
  </w:num>
  <w:num w:numId="598" w16cid:durableId="729039638">
    <w:abstractNumId w:val="52"/>
  </w:num>
  <w:num w:numId="599" w16cid:durableId="128741261">
    <w:abstractNumId w:val="561"/>
  </w:num>
  <w:num w:numId="600" w16cid:durableId="1234463832">
    <w:abstractNumId w:val="683"/>
  </w:num>
  <w:num w:numId="601" w16cid:durableId="652491819">
    <w:abstractNumId w:val="454"/>
  </w:num>
  <w:num w:numId="602" w16cid:durableId="317998378">
    <w:abstractNumId w:val="310"/>
  </w:num>
  <w:num w:numId="603" w16cid:durableId="13582531">
    <w:abstractNumId w:val="509"/>
  </w:num>
  <w:num w:numId="604" w16cid:durableId="1098676664">
    <w:abstractNumId w:val="302"/>
  </w:num>
  <w:num w:numId="605" w16cid:durableId="796141468">
    <w:abstractNumId w:val="79"/>
  </w:num>
  <w:num w:numId="606" w16cid:durableId="679282460">
    <w:abstractNumId w:val="130"/>
  </w:num>
  <w:num w:numId="607" w16cid:durableId="158471128">
    <w:abstractNumId w:val="708"/>
  </w:num>
  <w:num w:numId="608" w16cid:durableId="1965380971">
    <w:abstractNumId w:val="230"/>
  </w:num>
  <w:num w:numId="609" w16cid:durableId="1385251790">
    <w:abstractNumId w:val="80"/>
  </w:num>
  <w:num w:numId="610" w16cid:durableId="479689514">
    <w:abstractNumId w:val="287"/>
  </w:num>
  <w:num w:numId="611" w16cid:durableId="1938322311">
    <w:abstractNumId w:val="445"/>
  </w:num>
  <w:num w:numId="612" w16cid:durableId="985865689">
    <w:abstractNumId w:val="363"/>
  </w:num>
  <w:num w:numId="613" w16cid:durableId="1101070378">
    <w:abstractNumId w:val="718"/>
  </w:num>
  <w:num w:numId="614" w16cid:durableId="1642416910">
    <w:abstractNumId w:val="119"/>
  </w:num>
  <w:num w:numId="615" w16cid:durableId="1785808732">
    <w:abstractNumId w:val="440"/>
  </w:num>
  <w:num w:numId="616" w16cid:durableId="892928419">
    <w:abstractNumId w:val="141"/>
  </w:num>
  <w:num w:numId="617" w16cid:durableId="1775324218">
    <w:abstractNumId w:val="432"/>
  </w:num>
  <w:num w:numId="618" w16cid:durableId="550966910">
    <w:abstractNumId w:val="236"/>
  </w:num>
  <w:num w:numId="619" w16cid:durableId="209222097">
    <w:abstractNumId w:val="412"/>
  </w:num>
  <w:num w:numId="620" w16cid:durableId="2444164">
    <w:abstractNumId w:val="229"/>
  </w:num>
  <w:num w:numId="621" w16cid:durableId="1001280781">
    <w:abstractNumId w:val="96"/>
  </w:num>
  <w:num w:numId="622" w16cid:durableId="2119375443">
    <w:abstractNumId w:val="730"/>
  </w:num>
  <w:num w:numId="623" w16cid:durableId="483162491">
    <w:abstractNumId w:val="126"/>
  </w:num>
  <w:num w:numId="624" w16cid:durableId="981428933">
    <w:abstractNumId w:val="5"/>
  </w:num>
  <w:num w:numId="625" w16cid:durableId="1777678030">
    <w:abstractNumId w:val="370"/>
  </w:num>
  <w:num w:numId="626" w16cid:durableId="1252928059">
    <w:abstractNumId w:val="6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16839715">
    <w:abstractNumId w:val="4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398596521">
    <w:abstractNumId w:val="568"/>
    <w:lvlOverride w:ilvl="0">
      <w:startOverride w:val="1"/>
    </w:lvlOverride>
    <w:lvlOverride w:ilvl="1"/>
    <w:lvlOverride w:ilvl="2"/>
    <w:lvlOverride w:ilvl="3"/>
    <w:lvlOverride w:ilvl="4"/>
    <w:lvlOverride w:ilvl="5"/>
    <w:lvlOverride w:ilvl="6"/>
    <w:lvlOverride w:ilvl="7"/>
    <w:lvlOverride w:ilvl="8"/>
  </w:num>
  <w:num w:numId="629" w16cid:durableId="341055492">
    <w:abstractNumId w:val="669"/>
    <w:lvlOverride w:ilvl="0">
      <w:startOverride w:val="1"/>
    </w:lvlOverride>
    <w:lvlOverride w:ilvl="1"/>
    <w:lvlOverride w:ilvl="2"/>
    <w:lvlOverride w:ilvl="3"/>
    <w:lvlOverride w:ilvl="4"/>
    <w:lvlOverride w:ilvl="5"/>
    <w:lvlOverride w:ilvl="6"/>
    <w:lvlOverride w:ilvl="7"/>
    <w:lvlOverride w:ilvl="8"/>
  </w:num>
  <w:num w:numId="630" w16cid:durableId="1247030141">
    <w:abstractNumId w:val="674"/>
    <w:lvlOverride w:ilvl="0">
      <w:startOverride w:val="1"/>
    </w:lvlOverride>
    <w:lvlOverride w:ilvl="1"/>
    <w:lvlOverride w:ilvl="2"/>
    <w:lvlOverride w:ilvl="3"/>
    <w:lvlOverride w:ilvl="4"/>
    <w:lvlOverride w:ilvl="5"/>
    <w:lvlOverride w:ilvl="6"/>
    <w:lvlOverride w:ilvl="7"/>
    <w:lvlOverride w:ilvl="8"/>
  </w:num>
  <w:num w:numId="631" w16cid:durableId="1049302185">
    <w:abstractNumId w:val="5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856142400">
    <w:abstractNumId w:val="700"/>
  </w:num>
  <w:num w:numId="633" w16cid:durableId="1222399843">
    <w:abstractNumId w:val="181"/>
  </w:num>
  <w:num w:numId="634" w16cid:durableId="1686587472">
    <w:abstractNumId w:val="705"/>
    <w:lvlOverride w:ilvl="0">
      <w:startOverride w:val="1"/>
    </w:lvlOverride>
    <w:lvlOverride w:ilvl="1"/>
    <w:lvlOverride w:ilvl="2"/>
    <w:lvlOverride w:ilvl="3"/>
    <w:lvlOverride w:ilvl="4"/>
    <w:lvlOverride w:ilvl="5"/>
    <w:lvlOverride w:ilvl="6"/>
    <w:lvlOverride w:ilvl="7"/>
    <w:lvlOverride w:ilvl="8"/>
  </w:num>
  <w:num w:numId="635" w16cid:durableId="1031999644">
    <w:abstractNumId w:val="2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1546872700">
    <w:abstractNumId w:val="6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565145343">
    <w:abstractNumId w:val="338"/>
    <w:lvlOverride w:ilvl="0">
      <w:startOverride w:val="1"/>
    </w:lvlOverride>
    <w:lvlOverride w:ilvl="1"/>
    <w:lvlOverride w:ilvl="2"/>
    <w:lvlOverride w:ilvl="3"/>
    <w:lvlOverride w:ilvl="4"/>
    <w:lvlOverride w:ilvl="5"/>
    <w:lvlOverride w:ilvl="6"/>
    <w:lvlOverride w:ilvl="7"/>
    <w:lvlOverride w:ilvl="8"/>
  </w:num>
  <w:num w:numId="638" w16cid:durableId="547104568">
    <w:abstractNumId w:val="2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605311565">
    <w:abstractNumId w:val="344"/>
    <w:lvlOverride w:ilvl="0">
      <w:startOverride w:val="1"/>
    </w:lvlOverride>
    <w:lvlOverride w:ilvl="1">
      <w:startOverride w:val="1"/>
    </w:lvlOverride>
    <w:lvlOverride w:ilvl="2">
      <w:startOverride w:val="1"/>
    </w:lvlOverride>
    <w:lvlOverride w:ilvl="3">
      <w:startOverride w:val="10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832837425">
    <w:abstractNumId w:val="4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1441872919">
    <w:abstractNumId w:val="734"/>
  </w:num>
  <w:num w:numId="642" w16cid:durableId="2139716662">
    <w:abstractNumId w:val="5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1925138628">
    <w:abstractNumId w:val="210"/>
  </w:num>
  <w:num w:numId="644" w16cid:durableId="438448256">
    <w:abstractNumId w:val="507"/>
  </w:num>
  <w:num w:numId="645" w16cid:durableId="1495678515">
    <w:abstractNumId w:val="172"/>
  </w:num>
  <w:num w:numId="646" w16cid:durableId="159124618">
    <w:abstractNumId w:val="595"/>
  </w:num>
  <w:num w:numId="647" w16cid:durableId="1943419295">
    <w:abstractNumId w:val="6"/>
  </w:num>
  <w:num w:numId="648" w16cid:durableId="1414551123">
    <w:abstractNumId w:val="22"/>
  </w:num>
  <w:num w:numId="649" w16cid:durableId="1531189839">
    <w:abstractNumId w:val="239"/>
  </w:num>
  <w:num w:numId="650" w16cid:durableId="2048529786">
    <w:abstractNumId w:val="788"/>
  </w:num>
  <w:num w:numId="651" w16cid:durableId="2031640131">
    <w:abstractNumId w:val="562"/>
  </w:num>
  <w:num w:numId="652" w16cid:durableId="356584578">
    <w:abstractNumId w:val="360"/>
  </w:num>
  <w:num w:numId="653" w16cid:durableId="1616476782">
    <w:abstractNumId w:val="110"/>
  </w:num>
  <w:num w:numId="654" w16cid:durableId="644743586">
    <w:abstractNumId w:val="214"/>
  </w:num>
  <w:num w:numId="655" w16cid:durableId="1480271222">
    <w:abstractNumId w:val="380"/>
  </w:num>
  <w:num w:numId="656" w16cid:durableId="708532497">
    <w:abstractNumId w:val="383"/>
  </w:num>
  <w:num w:numId="657" w16cid:durableId="1072431822">
    <w:abstractNumId w:val="212"/>
  </w:num>
  <w:num w:numId="658" w16cid:durableId="794835327">
    <w:abstractNumId w:val="555"/>
  </w:num>
  <w:num w:numId="659" w16cid:durableId="998776700">
    <w:abstractNumId w:val="770"/>
  </w:num>
  <w:num w:numId="660" w16cid:durableId="1541897425">
    <w:abstractNumId w:val="47"/>
  </w:num>
  <w:num w:numId="661" w16cid:durableId="690183662">
    <w:abstractNumId w:val="652"/>
  </w:num>
  <w:num w:numId="662" w16cid:durableId="1479111552">
    <w:abstractNumId w:val="781"/>
  </w:num>
  <w:num w:numId="663" w16cid:durableId="1739933254">
    <w:abstractNumId w:val="372"/>
  </w:num>
  <w:num w:numId="664" w16cid:durableId="1671903106">
    <w:abstractNumId w:val="624"/>
  </w:num>
  <w:num w:numId="665" w16cid:durableId="33846213">
    <w:abstractNumId w:val="579"/>
  </w:num>
  <w:num w:numId="666" w16cid:durableId="726755969">
    <w:abstractNumId w:val="63"/>
  </w:num>
  <w:num w:numId="667" w16cid:durableId="1758163059">
    <w:abstractNumId w:val="601"/>
  </w:num>
  <w:num w:numId="668" w16cid:durableId="426925335">
    <w:abstractNumId w:val="158"/>
  </w:num>
  <w:num w:numId="669" w16cid:durableId="497617126">
    <w:abstractNumId w:val="553"/>
  </w:num>
  <w:num w:numId="670" w16cid:durableId="722022280">
    <w:abstractNumId w:val="711"/>
  </w:num>
  <w:num w:numId="671" w16cid:durableId="163479249">
    <w:abstractNumId w:val="102"/>
  </w:num>
  <w:num w:numId="672" w16cid:durableId="1636375505">
    <w:abstractNumId w:val="753"/>
  </w:num>
  <w:num w:numId="673" w16cid:durableId="485435680">
    <w:abstractNumId w:val="805"/>
  </w:num>
  <w:num w:numId="674" w16cid:durableId="593512154">
    <w:abstractNumId w:val="280"/>
  </w:num>
  <w:num w:numId="675" w16cid:durableId="1887986817">
    <w:abstractNumId w:val="795"/>
  </w:num>
  <w:num w:numId="676" w16cid:durableId="840201392">
    <w:abstractNumId w:val="728"/>
  </w:num>
  <w:num w:numId="677" w16cid:durableId="1025332188">
    <w:abstractNumId w:val="60"/>
  </w:num>
  <w:num w:numId="678" w16cid:durableId="1920209868">
    <w:abstractNumId w:val="417"/>
  </w:num>
  <w:num w:numId="679" w16cid:durableId="858347571">
    <w:abstractNumId w:val="649"/>
  </w:num>
  <w:num w:numId="680" w16cid:durableId="1474985639">
    <w:abstractNumId w:val="632"/>
  </w:num>
  <w:num w:numId="681" w16cid:durableId="381830980">
    <w:abstractNumId w:val="23"/>
  </w:num>
  <w:num w:numId="682" w16cid:durableId="2143647952">
    <w:abstractNumId w:val="293"/>
  </w:num>
  <w:num w:numId="683" w16cid:durableId="1432583374">
    <w:abstractNumId w:val="498"/>
  </w:num>
  <w:num w:numId="684" w16cid:durableId="521240529">
    <w:abstractNumId w:val="637"/>
  </w:num>
  <w:num w:numId="685" w16cid:durableId="278536066">
    <w:abstractNumId w:val="298"/>
  </w:num>
  <w:num w:numId="686" w16cid:durableId="952135353">
    <w:abstractNumId w:val="289"/>
  </w:num>
  <w:num w:numId="687" w16cid:durableId="1822041765">
    <w:abstractNumId w:val="396"/>
  </w:num>
  <w:num w:numId="688" w16cid:durableId="2055158893">
    <w:abstractNumId w:val="269"/>
  </w:num>
  <w:num w:numId="689" w16cid:durableId="1559784083">
    <w:abstractNumId w:val="745"/>
  </w:num>
  <w:num w:numId="690" w16cid:durableId="796601952">
    <w:abstractNumId w:val="803"/>
  </w:num>
  <w:num w:numId="691" w16cid:durableId="2141876500">
    <w:abstractNumId w:val="586"/>
  </w:num>
  <w:num w:numId="692" w16cid:durableId="82118408">
    <w:abstractNumId w:val="328"/>
  </w:num>
  <w:num w:numId="693" w16cid:durableId="955791518">
    <w:abstractNumId w:val="73"/>
  </w:num>
  <w:num w:numId="694" w16cid:durableId="1810781370">
    <w:abstractNumId w:val="379"/>
  </w:num>
  <w:num w:numId="695" w16cid:durableId="162086711">
    <w:abstractNumId w:val="246"/>
  </w:num>
  <w:num w:numId="696" w16cid:durableId="661472374">
    <w:abstractNumId w:val="419"/>
  </w:num>
  <w:num w:numId="697" w16cid:durableId="1039546043">
    <w:abstractNumId w:val="554"/>
  </w:num>
  <w:num w:numId="698" w16cid:durableId="1572694566">
    <w:abstractNumId w:val="791"/>
  </w:num>
  <w:num w:numId="699" w16cid:durableId="1834954248">
    <w:abstractNumId w:val="429"/>
  </w:num>
  <w:num w:numId="700" w16cid:durableId="2045012980">
    <w:abstractNumId w:val="322"/>
  </w:num>
  <w:num w:numId="701" w16cid:durableId="128786546">
    <w:abstractNumId w:val="778"/>
  </w:num>
  <w:num w:numId="702" w16cid:durableId="1880782030">
    <w:abstractNumId w:val="57"/>
  </w:num>
  <w:num w:numId="703" w16cid:durableId="175075525">
    <w:abstractNumId w:val="142"/>
  </w:num>
  <w:num w:numId="704" w16cid:durableId="114688805">
    <w:abstractNumId w:val="242"/>
  </w:num>
  <w:num w:numId="705" w16cid:durableId="973100659">
    <w:abstractNumId w:val="757"/>
  </w:num>
  <w:num w:numId="706" w16cid:durableId="1591740986">
    <w:abstractNumId w:val="427"/>
  </w:num>
  <w:num w:numId="707" w16cid:durableId="72631511">
    <w:abstractNumId w:val="148"/>
  </w:num>
  <w:num w:numId="708" w16cid:durableId="1300725467">
    <w:abstractNumId w:val="540"/>
  </w:num>
  <w:num w:numId="709" w16cid:durableId="1577126544">
    <w:abstractNumId w:val="7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987081076">
    <w:abstractNumId w:val="804"/>
  </w:num>
  <w:num w:numId="711" w16cid:durableId="40324972">
    <w:abstractNumId w:val="301"/>
  </w:num>
  <w:num w:numId="712" w16cid:durableId="424573259">
    <w:abstractNumId w:val="278"/>
  </w:num>
  <w:num w:numId="713" w16cid:durableId="2038000950">
    <w:abstractNumId w:val="67"/>
  </w:num>
  <w:num w:numId="714" w16cid:durableId="563832235">
    <w:abstractNumId w:val="152"/>
  </w:num>
  <w:num w:numId="715" w16cid:durableId="1164735147">
    <w:abstractNumId w:val="285"/>
  </w:num>
  <w:num w:numId="716" w16cid:durableId="378671631">
    <w:abstractNumId w:val="735"/>
  </w:num>
  <w:num w:numId="717" w16cid:durableId="1683245090">
    <w:abstractNumId w:val="177"/>
  </w:num>
  <w:num w:numId="718" w16cid:durableId="573974659">
    <w:abstractNumId w:val="366"/>
  </w:num>
  <w:num w:numId="719" w16cid:durableId="1037701234">
    <w:abstractNumId w:val="421"/>
  </w:num>
  <w:num w:numId="720" w16cid:durableId="125851860">
    <w:abstractNumId w:val="167"/>
  </w:num>
  <w:num w:numId="721" w16cid:durableId="261651632">
    <w:abstractNumId w:val="99"/>
  </w:num>
  <w:num w:numId="722" w16cid:durableId="1878394804">
    <w:abstractNumId w:val="339"/>
  </w:num>
  <w:num w:numId="723" w16cid:durableId="187106044">
    <w:abstractNumId w:val="176"/>
  </w:num>
  <w:num w:numId="724" w16cid:durableId="598031128">
    <w:abstractNumId w:val="557"/>
  </w:num>
  <w:num w:numId="725" w16cid:durableId="512574584">
    <w:abstractNumId w:val="5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6" w16cid:durableId="964123763">
    <w:abstractNumId w:val="206"/>
  </w:num>
  <w:num w:numId="727" w16cid:durableId="483933990">
    <w:abstractNumId w:val="8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8" w16cid:durableId="782918513">
    <w:abstractNumId w:val="7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9" w16cid:durableId="1842351484">
    <w:abstractNumId w:val="351"/>
  </w:num>
  <w:num w:numId="730" w16cid:durableId="163017263">
    <w:abstractNumId w:val="486"/>
  </w:num>
  <w:num w:numId="731" w16cid:durableId="692461260">
    <w:abstractNumId w:val="104"/>
  </w:num>
  <w:num w:numId="732" w16cid:durableId="1061713048">
    <w:abstractNumId w:val="625"/>
  </w:num>
  <w:num w:numId="733" w16cid:durableId="668869917">
    <w:abstractNumId w:val="164"/>
  </w:num>
  <w:num w:numId="734" w16cid:durableId="680933499">
    <w:abstractNumId w:val="5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5" w16cid:durableId="637757701">
    <w:abstractNumId w:val="270"/>
  </w:num>
  <w:num w:numId="736" w16cid:durableId="1717656398">
    <w:abstractNumId w:val="606"/>
    <w:lvlOverride w:ilvl="0">
      <w:startOverride w:val="1"/>
      <w:lvl w:ilvl="0">
        <w:start w:val="1"/>
        <w:numFmt w:val="decimal"/>
        <w:lvlText w:val="%1)"/>
        <w:lvlJc w:val="left"/>
        <w:pPr>
          <w:ind w:left="502" w:hanging="360"/>
        </w:pPr>
        <w:rPr>
          <w:color w:val="000000" w:themeColor="text1"/>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37" w16cid:durableId="1233658911">
    <w:abstractNumId w:val="276"/>
  </w:num>
  <w:num w:numId="738" w16cid:durableId="861747919">
    <w:abstractNumId w:val="199"/>
  </w:num>
  <w:num w:numId="739" w16cid:durableId="1249389203">
    <w:abstractNumId w:val="111"/>
  </w:num>
  <w:num w:numId="740" w16cid:durableId="2135443926">
    <w:abstractNumId w:val="570"/>
  </w:num>
  <w:num w:numId="741" w16cid:durableId="1582258357">
    <w:abstractNumId w:val="594"/>
  </w:num>
  <w:num w:numId="742" w16cid:durableId="266889163">
    <w:abstractNumId w:val="391"/>
  </w:num>
  <w:num w:numId="743" w16cid:durableId="1298298404">
    <w:abstractNumId w:val="218"/>
  </w:num>
  <w:num w:numId="744" w16cid:durableId="1760639742">
    <w:abstractNumId w:val="463"/>
  </w:num>
  <w:num w:numId="745" w16cid:durableId="24260965">
    <w:abstractNumId w:val="673"/>
  </w:num>
  <w:num w:numId="746" w16cid:durableId="1875849194">
    <w:abstractNumId w:val="66"/>
  </w:num>
  <w:num w:numId="747" w16cid:durableId="199957804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8" w16cid:durableId="866795570">
    <w:abstractNumId w:val="563"/>
  </w:num>
  <w:num w:numId="749" w16cid:durableId="1780879206">
    <w:abstractNumId w:val="219"/>
  </w:num>
  <w:num w:numId="750" w16cid:durableId="871380626">
    <w:abstractNumId w:val="251"/>
  </w:num>
  <w:num w:numId="751" w16cid:durableId="1908028527">
    <w:abstractNumId w:val="95"/>
  </w:num>
  <w:num w:numId="752" w16cid:durableId="1806771340">
    <w:abstractNumId w:val="693"/>
  </w:num>
  <w:num w:numId="753" w16cid:durableId="592931628">
    <w:abstractNumId w:val="50"/>
  </w:num>
  <w:num w:numId="754" w16cid:durableId="860973260">
    <w:abstractNumId w:val="802"/>
  </w:num>
  <w:num w:numId="755" w16cid:durableId="1184594613">
    <w:abstractNumId w:val="115"/>
  </w:num>
  <w:num w:numId="756" w16cid:durableId="806896984">
    <w:abstractNumId w:val="556"/>
  </w:num>
  <w:num w:numId="757" w16cid:durableId="624771560">
    <w:abstractNumId w:val="4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8" w16cid:durableId="201106007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9" w16cid:durableId="488401221">
    <w:abstractNumId w:val="690"/>
  </w:num>
  <w:num w:numId="760" w16cid:durableId="802969274">
    <w:abstractNumId w:val="422"/>
  </w:num>
  <w:num w:numId="761" w16cid:durableId="792291022">
    <w:abstractNumId w:val="35"/>
  </w:num>
  <w:num w:numId="762" w16cid:durableId="1699768401">
    <w:abstractNumId w:val="614"/>
  </w:num>
  <w:num w:numId="763" w16cid:durableId="2028827574">
    <w:abstractNumId w:val="76"/>
  </w:num>
  <w:num w:numId="764" w16cid:durableId="684209298">
    <w:abstractNumId w:val="249"/>
  </w:num>
  <w:num w:numId="765" w16cid:durableId="1633251798">
    <w:abstractNumId w:val="783"/>
  </w:num>
  <w:num w:numId="766" w16cid:durableId="945307815">
    <w:abstractNumId w:val="724"/>
  </w:num>
  <w:num w:numId="767" w16cid:durableId="68042019">
    <w:abstractNumId w:val="3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8" w16cid:durableId="217783376">
    <w:abstractNumId w:val="10"/>
  </w:num>
  <w:num w:numId="769" w16cid:durableId="2041661398">
    <w:abstractNumId w:val="502"/>
  </w:num>
  <w:num w:numId="770" w16cid:durableId="46759726">
    <w:abstractNumId w:val="195"/>
  </w:num>
  <w:num w:numId="771" w16cid:durableId="100733706">
    <w:abstractNumId w:val="558"/>
  </w:num>
  <w:num w:numId="772" w16cid:durableId="758987405">
    <w:abstractNumId w:val="281"/>
  </w:num>
  <w:num w:numId="773" w16cid:durableId="1657372418">
    <w:abstractNumId w:val="719"/>
  </w:num>
  <w:num w:numId="774" w16cid:durableId="1765953967">
    <w:abstractNumId w:val="183"/>
  </w:num>
  <w:num w:numId="775" w16cid:durableId="956066312">
    <w:abstractNumId w:val="822"/>
  </w:num>
  <w:num w:numId="776" w16cid:durableId="2044985690">
    <w:abstractNumId w:val="720"/>
  </w:num>
  <w:num w:numId="777" w16cid:durableId="1749383987">
    <w:abstractNumId w:val="542"/>
  </w:num>
  <w:num w:numId="778" w16cid:durableId="1677269575">
    <w:abstractNumId w:val="59"/>
  </w:num>
  <w:num w:numId="779" w16cid:durableId="1506553335">
    <w:abstractNumId w:val="524"/>
  </w:num>
  <w:num w:numId="780" w16cid:durableId="1090006023">
    <w:abstractNumId w:val="3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1" w16cid:durableId="404687566">
    <w:abstractNumId w:val="748"/>
  </w:num>
  <w:num w:numId="782" w16cid:durableId="98258479">
    <w:abstractNumId w:val="395"/>
  </w:num>
  <w:num w:numId="783" w16cid:durableId="385568084">
    <w:abstractNumId w:val="662"/>
  </w:num>
  <w:num w:numId="784" w16cid:durableId="134954813">
    <w:abstractNumId w:val="62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5" w16cid:durableId="510147235">
    <w:abstractNumId w:val="7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6" w16cid:durableId="127750089">
    <w:abstractNumId w:val="2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7" w16cid:durableId="955141862">
    <w:abstractNumId w:val="446"/>
  </w:num>
  <w:num w:numId="788" w16cid:durableId="525407959">
    <w:abstractNumId w:val="170"/>
  </w:num>
  <w:num w:numId="789" w16cid:durableId="1075593017">
    <w:abstractNumId w:val="355"/>
  </w:num>
  <w:num w:numId="790" w16cid:durableId="1542134287">
    <w:abstractNumId w:val="668"/>
  </w:num>
  <w:num w:numId="791" w16cid:durableId="1014647964">
    <w:abstractNumId w:val="202"/>
  </w:num>
  <w:num w:numId="792" w16cid:durableId="385026982">
    <w:abstractNumId w:val="159"/>
  </w:num>
  <w:num w:numId="793" w16cid:durableId="1233009735">
    <w:abstractNumId w:val="623"/>
  </w:num>
  <w:num w:numId="794" w16cid:durableId="1968076014">
    <w:abstractNumId w:val="223"/>
  </w:num>
  <w:num w:numId="795" w16cid:durableId="556162910">
    <w:abstractNumId w:val="368"/>
  </w:num>
  <w:num w:numId="796" w16cid:durableId="419567977">
    <w:abstractNumId w:val="64"/>
  </w:num>
  <w:num w:numId="797" w16cid:durableId="718893925">
    <w:abstractNumId w:val="590"/>
  </w:num>
  <w:num w:numId="798" w16cid:durableId="947931651">
    <w:abstractNumId w:val="10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9" w16cid:durableId="1429540702">
    <w:abstractNumId w:val="4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0" w16cid:durableId="1109549488">
    <w:abstractNumId w:val="6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1" w16cid:durableId="313531803">
    <w:abstractNumId w:val="739"/>
  </w:num>
  <w:num w:numId="802" w16cid:durableId="697707541">
    <w:abstractNumId w:val="477"/>
  </w:num>
  <w:num w:numId="803" w16cid:durableId="584263802">
    <w:abstractNumId w:val="574"/>
  </w:num>
  <w:num w:numId="804" w16cid:durableId="768086302">
    <w:abstractNumId w:val="610"/>
  </w:num>
  <w:num w:numId="805" w16cid:durableId="974287347">
    <w:abstractNumId w:val="173"/>
  </w:num>
  <w:num w:numId="806" w16cid:durableId="13506071">
    <w:abstractNumId w:val="88"/>
  </w:num>
  <w:num w:numId="807" w16cid:durableId="1782068181">
    <w:abstractNumId w:val="203"/>
  </w:num>
  <w:num w:numId="808" w16cid:durableId="1883053173">
    <w:abstractNumId w:val="30"/>
  </w:num>
  <w:num w:numId="809" w16cid:durableId="1346908189">
    <w:abstractNumId w:val="500"/>
  </w:num>
  <w:num w:numId="810" w16cid:durableId="319038075">
    <w:abstractNumId w:val="359"/>
  </w:num>
  <w:num w:numId="811" w16cid:durableId="1375422215">
    <w:abstractNumId w:val="790"/>
  </w:num>
  <w:num w:numId="812" w16cid:durableId="141317676">
    <w:abstractNumId w:val="816"/>
  </w:num>
  <w:num w:numId="813" w16cid:durableId="2080664955">
    <w:abstractNumId w:val="478"/>
  </w:num>
  <w:num w:numId="814" w16cid:durableId="380056254">
    <w:abstractNumId w:val="675"/>
  </w:num>
  <w:num w:numId="815" w16cid:durableId="708265446">
    <w:abstractNumId w:val="62"/>
  </w:num>
  <w:num w:numId="816" w16cid:durableId="255403633">
    <w:abstractNumId w:val="91"/>
  </w:num>
  <w:num w:numId="817" w16cid:durableId="380635625">
    <w:abstractNumId w:val="493"/>
  </w:num>
  <w:num w:numId="818" w16cid:durableId="203830862">
    <w:abstractNumId w:val="512"/>
  </w:num>
  <w:num w:numId="819" w16cid:durableId="624773980">
    <w:abstractNumId w:val="171"/>
  </w:num>
  <w:num w:numId="820" w16cid:durableId="1835875852">
    <w:abstractNumId w:val="814"/>
  </w:num>
  <w:num w:numId="821" w16cid:durableId="1565215542">
    <w:abstractNumId w:val="231"/>
  </w:num>
  <w:num w:numId="822" w16cid:durableId="1545092580">
    <w:abstractNumId w:val="98"/>
  </w:num>
  <w:num w:numId="823" w16cid:durableId="669720662">
    <w:abstractNumId w:val="537"/>
  </w:num>
  <w:num w:numId="824" w16cid:durableId="349570892">
    <w:abstractNumId w:val="681"/>
  </w:num>
  <w:num w:numId="825" w16cid:durableId="1561332520">
    <w:abstractNumId w:val="812"/>
  </w:num>
  <w:numIdMacAtCleanup w:val="8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l-PL"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AD"/>
    <w:rsid w:val="00000BB6"/>
    <w:rsid w:val="00001023"/>
    <w:rsid w:val="000014FA"/>
    <w:rsid w:val="000016EE"/>
    <w:rsid w:val="00001A45"/>
    <w:rsid w:val="00001E60"/>
    <w:rsid w:val="00001F5E"/>
    <w:rsid w:val="0000340F"/>
    <w:rsid w:val="000034AE"/>
    <w:rsid w:val="0000365D"/>
    <w:rsid w:val="00003C78"/>
    <w:rsid w:val="00003EF7"/>
    <w:rsid w:val="00004475"/>
    <w:rsid w:val="000048C7"/>
    <w:rsid w:val="00004B8B"/>
    <w:rsid w:val="00004C84"/>
    <w:rsid w:val="00006828"/>
    <w:rsid w:val="00007549"/>
    <w:rsid w:val="000103A6"/>
    <w:rsid w:val="000106BD"/>
    <w:rsid w:val="00010B3E"/>
    <w:rsid w:val="0001120D"/>
    <w:rsid w:val="0001125F"/>
    <w:rsid w:val="00012F6F"/>
    <w:rsid w:val="00013157"/>
    <w:rsid w:val="000138D0"/>
    <w:rsid w:val="00013925"/>
    <w:rsid w:val="00013947"/>
    <w:rsid w:val="00015295"/>
    <w:rsid w:val="000162E3"/>
    <w:rsid w:val="00016D50"/>
    <w:rsid w:val="000176FD"/>
    <w:rsid w:val="00020ECA"/>
    <w:rsid w:val="000212C2"/>
    <w:rsid w:val="00023D0A"/>
    <w:rsid w:val="000255E4"/>
    <w:rsid w:val="0002572C"/>
    <w:rsid w:val="00025CF1"/>
    <w:rsid w:val="00025F43"/>
    <w:rsid w:val="00027400"/>
    <w:rsid w:val="00027676"/>
    <w:rsid w:val="00030101"/>
    <w:rsid w:val="00030495"/>
    <w:rsid w:val="000307EE"/>
    <w:rsid w:val="00030EF0"/>
    <w:rsid w:val="00031553"/>
    <w:rsid w:val="00031B7E"/>
    <w:rsid w:val="000321EF"/>
    <w:rsid w:val="000324D2"/>
    <w:rsid w:val="0003255B"/>
    <w:rsid w:val="000326CC"/>
    <w:rsid w:val="0003279A"/>
    <w:rsid w:val="00032ED9"/>
    <w:rsid w:val="00034570"/>
    <w:rsid w:val="000345E7"/>
    <w:rsid w:val="000357AD"/>
    <w:rsid w:val="00036237"/>
    <w:rsid w:val="000366B3"/>
    <w:rsid w:val="00036C49"/>
    <w:rsid w:val="0003751E"/>
    <w:rsid w:val="00037807"/>
    <w:rsid w:val="0004122F"/>
    <w:rsid w:val="000412AD"/>
    <w:rsid w:val="00041C41"/>
    <w:rsid w:val="000420EF"/>
    <w:rsid w:val="00042898"/>
    <w:rsid w:val="00042B7F"/>
    <w:rsid w:val="00043233"/>
    <w:rsid w:val="00043631"/>
    <w:rsid w:val="0004392F"/>
    <w:rsid w:val="0004486F"/>
    <w:rsid w:val="00045161"/>
    <w:rsid w:val="0004569A"/>
    <w:rsid w:val="000471DF"/>
    <w:rsid w:val="0004765B"/>
    <w:rsid w:val="00047A37"/>
    <w:rsid w:val="00050164"/>
    <w:rsid w:val="00050187"/>
    <w:rsid w:val="000506D0"/>
    <w:rsid w:val="000507CB"/>
    <w:rsid w:val="000516FD"/>
    <w:rsid w:val="0005311F"/>
    <w:rsid w:val="00053660"/>
    <w:rsid w:val="00054885"/>
    <w:rsid w:val="00055D1C"/>
    <w:rsid w:val="00055D91"/>
    <w:rsid w:val="0005693C"/>
    <w:rsid w:val="00057B29"/>
    <w:rsid w:val="000600AD"/>
    <w:rsid w:val="00060183"/>
    <w:rsid w:val="00060397"/>
    <w:rsid w:val="000607AD"/>
    <w:rsid w:val="00061288"/>
    <w:rsid w:val="00062C50"/>
    <w:rsid w:val="00063EFF"/>
    <w:rsid w:val="000645EE"/>
    <w:rsid w:val="00064EE5"/>
    <w:rsid w:val="00065622"/>
    <w:rsid w:val="000662E0"/>
    <w:rsid w:val="000706DE"/>
    <w:rsid w:val="00071782"/>
    <w:rsid w:val="000735ED"/>
    <w:rsid w:val="0007430D"/>
    <w:rsid w:val="0007460F"/>
    <w:rsid w:val="000766E6"/>
    <w:rsid w:val="0007676C"/>
    <w:rsid w:val="00077BE8"/>
    <w:rsid w:val="00077CB4"/>
    <w:rsid w:val="00080BAB"/>
    <w:rsid w:val="000812AE"/>
    <w:rsid w:val="00081884"/>
    <w:rsid w:val="00081DF0"/>
    <w:rsid w:val="00081EBF"/>
    <w:rsid w:val="000826EE"/>
    <w:rsid w:val="00082D58"/>
    <w:rsid w:val="000837B0"/>
    <w:rsid w:val="000841D6"/>
    <w:rsid w:val="00084CCC"/>
    <w:rsid w:val="000854D7"/>
    <w:rsid w:val="000874FF"/>
    <w:rsid w:val="0008776D"/>
    <w:rsid w:val="000906F5"/>
    <w:rsid w:val="000909DC"/>
    <w:rsid w:val="00090B69"/>
    <w:rsid w:val="000911D2"/>
    <w:rsid w:val="000916E5"/>
    <w:rsid w:val="0009175A"/>
    <w:rsid w:val="00092144"/>
    <w:rsid w:val="0009216C"/>
    <w:rsid w:val="000925A0"/>
    <w:rsid w:val="00092B0E"/>
    <w:rsid w:val="000938CA"/>
    <w:rsid w:val="0009459A"/>
    <w:rsid w:val="00094D07"/>
    <w:rsid w:val="0009529A"/>
    <w:rsid w:val="00095767"/>
    <w:rsid w:val="00095C91"/>
    <w:rsid w:val="00096711"/>
    <w:rsid w:val="00096F78"/>
    <w:rsid w:val="000975DC"/>
    <w:rsid w:val="00097B61"/>
    <w:rsid w:val="00097FF9"/>
    <w:rsid w:val="000A0CCF"/>
    <w:rsid w:val="000A0D94"/>
    <w:rsid w:val="000A1494"/>
    <w:rsid w:val="000A1DAB"/>
    <w:rsid w:val="000A1FCA"/>
    <w:rsid w:val="000A312E"/>
    <w:rsid w:val="000A413B"/>
    <w:rsid w:val="000A50B9"/>
    <w:rsid w:val="000A50CF"/>
    <w:rsid w:val="000A5BAE"/>
    <w:rsid w:val="000A62E1"/>
    <w:rsid w:val="000A6F09"/>
    <w:rsid w:val="000B10FD"/>
    <w:rsid w:val="000B23AC"/>
    <w:rsid w:val="000B3183"/>
    <w:rsid w:val="000B3D62"/>
    <w:rsid w:val="000B3FD6"/>
    <w:rsid w:val="000B41D6"/>
    <w:rsid w:val="000B580F"/>
    <w:rsid w:val="000B61B4"/>
    <w:rsid w:val="000C1E7D"/>
    <w:rsid w:val="000C2114"/>
    <w:rsid w:val="000C2302"/>
    <w:rsid w:val="000C268B"/>
    <w:rsid w:val="000C3930"/>
    <w:rsid w:val="000C4283"/>
    <w:rsid w:val="000C4DC6"/>
    <w:rsid w:val="000C532B"/>
    <w:rsid w:val="000C6368"/>
    <w:rsid w:val="000C7512"/>
    <w:rsid w:val="000C7902"/>
    <w:rsid w:val="000C7A75"/>
    <w:rsid w:val="000C7C61"/>
    <w:rsid w:val="000C7F36"/>
    <w:rsid w:val="000D0780"/>
    <w:rsid w:val="000D0B05"/>
    <w:rsid w:val="000D134E"/>
    <w:rsid w:val="000D1F0D"/>
    <w:rsid w:val="000D216B"/>
    <w:rsid w:val="000D2183"/>
    <w:rsid w:val="000D2203"/>
    <w:rsid w:val="000D24B7"/>
    <w:rsid w:val="000D2D4A"/>
    <w:rsid w:val="000D30C3"/>
    <w:rsid w:val="000D3FD9"/>
    <w:rsid w:val="000D43D2"/>
    <w:rsid w:val="000D61C3"/>
    <w:rsid w:val="000D699E"/>
    <w:rsid w:val="000D6CE3"/>
    <w:rsid w:val="000D737D"/>
    <w:rsid w:val="000D758A"/>
    <w:rsid w:val="000E00C8"/>
    <w:rsid w:val="000E26FE"/>
    <w:rsid w:val="000E2DFB"/>
    <w:rsid w:val="000E4446"/>
    <w:rsid w:val="000E4A18"/>
    <w:rsid w:val="000E4C10"/>
    <w:rsid w:val="000E4EAC"/>
    <w:rsid w:val="000E5585"/>
    <w:rsid w:val="000E62D7"/>
    <w:rsid w:val="000E7B94"/>
    <w:rsid w:val="000E7EA6"/>
    <w:rsid w:val="000F05C5"/>
    <w:rsid w:val="000F21FF"/>
    <w:rsid w:val="000F2661"/>
    <w:rsid w:val="000F4B96"/>
    <w:rsid w:val="000F6585"/>
    <w:rsid w:val="000F66F6"/>
    <w:rsid w:val="000F6D2F"/>
    <w:rsid w:val="000F79FA"/>
    <w:rsid w:val="000F7C80"/>
    <w:rsid w:val="001003B1"/>
    <w:rsid w:val="00101AAD"/>
    <w:rsid w:val="001028C3"/>
    <w:rsid w:val="00102F5A"/>
    <w:rsid w:val="00105724"/>
    <w:rsid w:val="00105CB4"/>
    <w:rsid w:val="00107D79"/>
    <w:rsid w:val="00110CBC"/>
    <w:rsid w:val="00111420"/>
    <w:rsid w:val="00111A57"/>
    <w:rsid w:val="00111E74"/>
    <w:rsid w:val="001138B1"/>
    <w:rsid w:val="00113A79"/>
    <w:rsid w:val="0011523F"/>
    <w:rsid w:val="001154E5"/>
    <w:rsid w:val="00115D1F"/>
    <w:rsid w:val="00116371"/>
    <w:rsid w:val="001170DC"/>
    <w:rsid w:val="00117833"/>
    <w:rsid w:val="001203C6"/>
    <w:rsid w:val="00120A85"/>
    <w:rsid w:val="00120B8C"/>
    <w:rsid w:val="001211D5"/>
    <w:rsid w:val="00121553"/>
    <w:rsid w:val="0012238D"/>
    <w:rsid w:val="00123CAB"/>
    <w:rsid w:val="00124E66"/>
    <w:rsid w:val="00126071"/>
    <w:rsid w:val="0012610F"/>
    <w:rsid w:val="00126170"/>
    <w:rsid w:val="00127504"/>
    <w:rsid w:val="00127D9F"/>
    <w:rsid w:val="00127FE7"/>
    <w:rsid w:val="001302B7"/>
    <w:rsid w:val="00131AF6"/>
    <w:rsid w:val="00132FA3"/>
    <w:rsid w:val="00133818"/>
    <w:rsid w:val="00134261"/>
    <w:rsid w:val="00134FC7"/>
    <w:rsid w:val="001352AA"/>
    <w:rsid w:val="00136312"/>
    <w:rsid w:val="00137F40"/>
    <w:rsid w:val="00140C2E"/>
    <w:rsid w:val="00142587"/>
    <w:rsid w:val="0014294D"/>
    <w:rsid w:val="00142D6D"/>
    <w:rsid w:val="001438ED"/>
    <w:rsid w:val="00143CEC"/>
    <w:rsid w:val="00144436"/>
    <w:rsid w:val="00144747"/>
    <w:rsid w:val="00144D60"/>
    <w:rsid w:val="00145113"/>
    <w:rsid w:val="00146A0E"/>
    <w:rsid w:val="001474CC"/>
    <w:rsid w:val="00151533"/>
    <w:rsid w:val="00151DE2"/>
    <w:rsid w:val="00151FC0"/>
    <w:rsid w:val="001534A8"/>
    <w:rsid w:val="00155A87"/>
    <w:rsid w:val="00156E4F"/>
    <w:rsid w:val="0015777E"/>
    <w:rsid w:val="00157DD9"/>
    <w:rsid w:val="00160E52"/>
    <w:rsid w:val="001631F7"/>
    <w:rsid w:val="00163933"/>
    <w:rsid w:val="00164E6A"/>
    <w:rsid w:val="001652D0"/>
    <w:rsid w:val="001658E7"/>
    <w:rsid w:val="00166B77"/>
    <w:rsid w:val="00166D54"/>
    <w:rsid w:val="0016756E"/>
    <w:rsid w:val="001676FA"/>
    <w:rsid w:val="00170A3B"/>
    <w:rsid w:val="00170BF7"/>
    <w:rsid w:val="00170D65"/>
    <w:rsid w:val="0017186D"/>
    <w:rsid w:val="0017243D"/>
    <w:rsid w:val="00172BE6"/>
    <w:rsid w:val="00172E2A"/>
    <w:rsid w:val="001733E7"/>
    <w:rsid w:val="00173D0E"/>
    <w:rsid w:val="001746B0"/>
    <w:rsid w:val="001748E8"/>
    <w:rsid w:val="00175BE7"/>
    <w:rsid w:val="0017682D"/>
    <w:rsid w:val="00176B4B"/>
    <w:rsid w:val="0018329E"/>
    <w:rsid w:val="001832D5"/>
    <w:rsid w:val="001835B2"/>
    <w:rsid w:val="00184A8F"/>
    <w:rsid w:val="0018599A"/>
    <w:rsid w:val="00185C64"/>
    <w:rsid w:val="00187AE9"/>
    <w:rsid w:val="00187C20"/>
    <w:rsid w:val="001904D8"/>
    <w:rsid w:val="0019276B"/>
    <w:rsid w:val="00192989"/>
    <w:rsid w:val="001935B0"/>
    <w:rsid w:val="0019387D"/>
    <w:rsid w:val="00194C44"/>
    <w:rsid w:val="00196013"/>
    <w:rsid w:val="00196518"/>
    <w:rsid w:val="00196956"/>
    <w:rsid w:val="001974CD"/>
    <w:rsid w:val="001978C7"/>
    <w:rsid w:val="00197F09"/>
    <w:rsid w:val="001A0005"/>
    <w:rsid w:val="001A03D9"/>
    <w:rsid w:val="001A065E"/>
    <w:rsid w:val="001A112C"/>
    <w:rsid w:val="001A2EE8"/>
    <w:rsid w:val="001A3388"/>
    <w:rsid w:val="001A48A3"/>
    <w:rsid w:val="001A5A14"/>
    <w:rsid w:val="001A732D"/>
    <w:rsid w:val="001B043D"/>
    <w:rsid w:val="001B13B3"/>
    <w:rsid w:val="001B3B91"/>
    <w:rsid w:val="001B49BA"/>
    <w:rsid w:val="001B5A60"/>
    <w:rsid w:val="001B5FB3"/>
    <w:rsid w:val="001B61A8"/>
    <w:rsid w:val="001B6410"/>
    <w:rsid w:val="001B70A8"/>
    <w:rsid w:val="001C0ABF"/>
    <w:rsid w:val="001C0E23"/>
    <w:rsid w:val="001C0F7F"/>
    <w:rsid w:val="001C231B"/>
    <w:rsid w:val="001C2870"/>
    <w:rsid w:val="001C2A6D"/>
    <w:rsid w:val="001C3389"/>
    <w:rsid w:val="001C380F"/>
    <w:rsid w:val="001C3BE9"/>
    <w:rsid w:val="001C40D4"/>
    <w:rsid w:val="001C4B53"/>
    <w:rsid w:val="001C5410"/>
    <w:rsid w:val="001C62ED"/>
    <w:rsid w:val="001C668F"/>
    <w:rsid w:val="001C6E59"/>
    <w:rsid w:val="001C7395"/>
    <w:rsid w:val="001C7D57"/>
    <w:rsid w:val="001D2E6A"/>
    <w:rsid w:val="001D362E"/>
    <w:rsid w:val="001D48CF"/>
    <w:rsid w:val="001D6004"/>
    <w:rsid w:val="001D7486"/>
    <w:rsid w:val="001D7A25"/>
    <w:rsid w:val="001E0012"/>
    <w:rsid w:val="001E01D4"/>
    <w:rsid w:val="001E0272"/>
    <w:rsid w:val="001E054E"/>
    <w:rsid w:val="001E0864"/>
    <w:rsid w:val="001E1CCF"/>
    <w:rsid w:val="001E2874"/>
    <w:rsid w:val="001E2AC4"/>
    <w:rsid w:val="001E2B5C"/>
    <w:rsid w:val="001E3CAC"/>
    <w:rsid w:val="001E43DC"/>
    <w:rsid w:val="001E530D"/>
    <w:rsid w:val="001E6637"/>
    <w:rsid w:val="001E6DE6"/>
    <w:rsid w:val="001E7226"/>
    <w:rsid w:val="001E76FC"/>
    <w:rsid w:val="001F0692"/>
    <w:rsid w:val="001F1AF7"/>
    <w:rsid w:val="001F24EE"/>
    <w:rsid w:val="001F273A"/>
    <w:rsid w:val="001F27B8"/>
    <w:rsid w:val="001F2C26"/>
    <w:rsid w:val="001F2F08"/>
    <w:rsid w:val="001F48E4"/>
    <w:rsid w:val="001F4B8E"/>
    <w:rsid w:val="001F4E5E"/>
    <w:rsid w:val="001F6DE6"/>
    <w:rsid w:val="00200732"/>
    <w:rsid w:val="002024AA"/>
    <w:rsid w:val="002036E3"/>
    <w:rsid w:val="00203E1D"/>
    <w:rsid w:val="00203F5A"/>
    <w:rsid w:val="0020411E"/>
    <w:rsid w:val="00205236"/>
    <w:rsid w:val="00205610"/>
    <w:rsid w:val="002079C1"/>
    <w:rsid w:val="002104B9"/>
    <w:rsid w:val="002125FE"/>
    <w:rsid w:val="00213043"/>
    <w:rsid w:val="00213D77"/>
    <w:rsid w:val="00213E50"/>
    <w:rsid w:val="002147B7"/>
    <w:rsid w:val="002148F1"/>
    <w:rsid w:val="0021533D"/>
    <w:rsid w:val="00216DFF"/>
    <w:rsid w:val="00216E10"/>
    <w:rsid w:val="002174DE"/>
    <w:rsid w:val="002201CD"/>
    <w:rsid w:val="00220B1B"/>
    <w:rsid w:val="00220CEC"/>
    <w:rsid w:val="00221C40"/>
    <w:rsid w:val="00221D22"/>
    <w:rsid w:val="0022292E"/>
    <w:rsid w:val="00223245"/>
    <w:rsid w:val="002235FD"/>
    <w:rsid w:val="002241C8"/>
    <w:rsid w:val="00224F7A"/>
    <w:rsid w:val="00225970"/>
    <w:rsid w:val="002264D8"/>
    <w:rsid w:val="00227384"/>
    <w:rsid w:val="00227B4E"/>
    <w:rsid w:val="00230BAE"/>
    <w:rsid w:val="00231089"/>
    <w:rsid w:val="00231372"/>
    <w:rsid w:val="00231974"/>
    <w:rsid w:val="00231C65"/>
    <w:rsid w:val="00232321"/>
    <w:rsid w:val="002325DC"/>
    <w:rsid w:val="00232BF3"/>
    <w:rsid w:val="00233444"/>
    <w:rsid w:val="00233E76"/>
    <w:rsid w:val="0023410B"/>
    <w:rsid w:val="00234679"/>
    <w:rsid w:val="00234A66"/>
    <w:rsid w:val="00235213"/>
    <w:rsid w:val="002357A0"/>
    <w:rsid w:val="002359E5"/>
    <w:rsid w:val="00235B62"/>
    <w:rsid w:val="00236691"/>
    <w:rsid w:val="00236BAE"/>
    <w:rsid w:val="00236C09"/>
    <w:rsid w:val="00237E9E"/>
    <w:rsid w:val="00237EE8"/>
    <w:rsid w:val="00240295"/>
    <w:rsid w:val="00240D42"/>
    <w:rsid w:val="00241C2C"/>
    <w:rsid w:val="00242198"/>
    <w:rsid w:val="00242210"/>
    <w:rsid w:val="00243485"/>
    <w:rsid w:val="00243816"/>
    <w:rsid w:val="002453CF"/>
    <w:rsid w:val="00245D41"/>
    <w:rsid w:val="0024656A"/>
    <w:rsid w:val="00246E1A"/>
    <w:rsid w:val="00247108"/>
    <w:rsid w:val="00250164"/>
    <w:rsid w:val="00250275"/>
    <w:rsid w:val="0025048F"/>
    <w:rsid w:val="00250610"/>
    <w:rsid w:val="0025121E"/>
    <w:rsid w:val="00251649"/>
    <w:rsid w:val="00251849"/>
    <w:rsid w:val="00251BCE"/>
    <w:rsid w:val="002531D9"/>
    <w:rsid w:val="00253502"/>
    <w:rsid w:val="0025355F"/>
    <w:rsid w:val="002535AC"/>
    <w:rsid w:val="00253A7E"/>
    <w:rsid w:val="002543B4"/>
    <w:rsid w:val="0025578A"/>
    <w:rsid w:val="00255A6C"/>
    <w:rsid w:val="00256235"/>
    <w:rsid w:val="0025638E"/>
    <w:rsid w:val="0026019F"/>
    <w:rsid w:val="0026044C"/>
    <w:rsid w:val="0026086C"/>
    <w:rsid w:val="00261076"/>
    <w:rsid w:val="00261C52"/>
    <w:rsid w:val="00262617"/>
    <w:rsid w:val="0026291F"/>
    <w:rsid w:val="00262C50"/>
    <w:rsid w:val="00262DD2"/>
    <w:rsid w:val="002632B2"/>
    <w:rsid w:val="00264796"/>
    <w:rsid w:val="00264936"/>
    <w:rsid w:val="002654B5"/>
    <w:rsid w:val="0026646D"/>
    <w:rsid w:val="002665D7"/>
    <w:rsid w:val="0026698E"/>
    <w:rsid w:val="00266DAC"/>
    <w:rsid w:val="00267EE9"/>
    <w:rsid w:val="00270A4E"/>
    <w:rsid w:val="002715BA"/>
    <w:rsid w:val="00271845"/>
    <w:rsid w:val="00271B79"/>
    <w:rsid w:val="00273565"/>
    <w:rsid w:val="002748CD"/>
    <w:rsid w:val="00274A21"/>
    <w:rsid w:val="00274BC3"/>
    <w:rsid w:val="00274EF9"/>
    <w:rsid w:val="00276708"/>
    <w:rsid w:val="00276EA5"/>
    <w:rsid w:val="00277177"/>
    <w:rsid w:val="00277F4C"/>
    <w:rsid w:val="00282D34"/>
    <w:rsid w:val="0028310A"/>
    <w:rsid w:val="00283160"/>
    <w:rsid w:val="002831FA"/>
    <w:rsid w:val="0028340D"/>
    <w:rsid w:val="00284389"/>
    <w:rsid w:val="00284390"/>
    <w:rsid w:val="002851EA"/>
    <w:rsid w:val="00285AD7"/>
    <w:rsid w:val="00286106"/>
    <w:rsid w:val="0028700C"/>
    <w:rsid w:val="002901D8"/>
    <w:rsid w:val="00291139"/>
    <w:rsid w:val="0029169D"/>
    <w:rsid w:val="002916CA"/>
    <w:rsid w:val="00292443"/>
    <w:rsid w:val="002934F4"/>
    <w:rsid w:val="00293E8F"/>
    <w:rsid w:val="0029478E"/>
    <w:rsid w:val="00294A44"/>
    <w:rsid w:val="00294EC6"/>
    <w:rsid w:val="00295D5D"/>
    <w:rsid w:val="00295EBC"/>
    <w:rsid w:val="0029730C"/>
    <w:rsid w:val="002977B0"/>
    <w:rsid w:val="00297C41"/>
    <w:rsid w:val="00297E28"/>
    <w:rsid w:val="002A0FFD"/>
    <w:rsid w:val="002A2250"/>
    <w:rsid w:val="002A4CA0"/>
    <w:rsid w:val="002A538E"/>
    <w:rsid w:val="002A5E03"/>
    <w:rsid w:val="002A6938"/>
    <w:rsid w:val="002A6B49"/>
    <w:rsid w:val="002A7177"/>
    <w:rsid w:val="002A7539"/>
    <w:rsid w:val="002B0C3C"/>
    <w:rsid w:val="002B14AE"/>
    <w:rsid w:val="002B1D56"/>
    <w:rsid w:val="002B344C"/>
    <w:rsid w:val="002B43B7"/>
    <w:rsid w:val="002B630E"/>
    <w:rsid w:val="002B7ABA"/>
    <w:rsid w:val="002B7C64"/>
    <w:rsid w:val="002C2321"/>
    <w:rsid w:val="002C3E49"/>
    <w:rsid w:val="002C3EB6"/>
    <w:rsid w:val="002C46FF"/>
    <w:rsid w:val="002C5A60"/>
    <w:rsid w:val="002C5AA5"/>
    <w:rsid w:val="002C5BD6"/>
    <w:rsid w:val="002C6665"/>
    <w:rsid w:val="002C6866"/>
    <w:rsid w:val="002D1438"/>
    <w:rsid w:val="002D1D8E"/>
    <w:rsid w:val="002D340D"/>
    <w:rsid w:val="002D35B6"/>
    <w:rsid w:val="002D3951"/>
    <w:rsid w:val="002D3E9A"/>
    <w:rsid w:val="002D40C5"/>
    <w:rsid w:val="002D4471"/>
    <w:rsid w:val="002D4DAA"/>
    <w:rsid w:val="002D6B20"/>
    <w:rsid w:val="002E0756"/>
    <w:rsid w:val="002E0C00"/>
    <w:rsid w:val="002E0F10"/>
    <w:rsid w:val="002E21C5"/>
    <w:rsid w:val="002E28D1"/>
    <w:rsid w:val="002E2CEC"/>
    <w:rsid w:val="002E2EED"/>
    <w:rsid w:val="002E32D2"/>
    <w:rsid w:val="002E3685"/>
    <w:rsid w:val="002E371A"/>
    <w:rsid w:val="002E52EA"/>
    <w:rsid w:val="002E532F"/>
    <w:rsid w:val="002E62F5"/>
    <w:rsid w:val="002E6D1B"/>
    <w:rsid w:val="002E74D2"/>
    <w:rsid w:val="002E7F43"/>
    <w:rsid w:val="002E7F4A"/>
    <w:rsid w:val="002F0B0C"/>
    <w:rsid w:val="002F276D"/>
    <w:rsid w:val="002F3867"/>
    <w:rsid w:val="002F44FD"/>
    <w:rsid w:val="002F5559"/>
    <w:rsid w:val="002F5B5D"/>
    <w:rsid w:val="002F6129"/>
    <w:rsid w:val="002F6F6B"/>
    <w:rsid w:val="00300997"/>
    <w:rsid w:val="0030163A"/>
    <w:rsid w:val="00301A16"/>
    <w:rsid w:val="00301AB6"/>
    <w:rsid w:val="00301C37"/>
    <w:rsid w:val="003022C4"/>
    <w:rsid w:val="00303059"/>
    <w:rsid w:val="00305119"/>
    <w:rsid w:val="0030534E"/>
    <w:rsid w:val="00305B5A"/>
    <w:rsid w:val="0030662E"/>
    <w:rsid w:val="00306A37"/>
    <w:rsid w:val="00307061"/>
    <w:rsid w:val="00307D71"/>
    <w:rsid w:val="003101D9"/>
    <w:rsid w:val="003109D9"/>
    <w:rsid w:val="003110C7"/>
    <w:rsid w:val="00311D58"/>
    <w:rsid w:val="00313D4B"/>
    <w:rsid w:val="00314340"/>
    <w:rsid w:val="003143DB"/>
    <w:rsid w:val="0031557B"/>
    <w:rsid w:val="00315A38"/>
    <w:rsid w:val="00315BE1"/>
    <w:rsid w:val="00315E79"/>
    <w:rsid w:val="003162F7"/>
    <w:rsid w:val="003163E5"/>
    <w:rsid w:val="0032000F"/>
    <w:rsid w:val="00321528"/>
    <w:rsid w:val="003216D5"/>
    <w:rsid w:val="0032173D"/>
    <w:rsid w:val="00321754"/>
    <w:rsid w:val="003238E6"/>
    <w:rsid w:val="003249C8"/>
    <w:rsid w:val="00324A5B"/>
    <w:rsid w:val="00324BE7"/>
    <w:rsid w:val="003257AE"/>
    <w:rsid w:val="003258AE"/>
    <w:rsid w:val="00325FD3"/>
    <w:rsid w:val="003264F9"/>
    <w:rsid w:val="00326EB9"/>
    <w:rsid w:val="00330818"/>
    <w:rsid w:val="00330C59"/>
    <w:rsid w:val="00330DC6"/>
    <w:rsid w:val="00331C09"/>
    <w:rsid w:val="00332576"/>
    <w:rsid w:val="003335A0"/>
    <w:rsid w:val="003337B7"/>
    <w:rsid w:val="00333F46"/>
    <w:rsid w:val="00336C24"/>
    <w:rsid w:val="003379F7"/>
    <w:rsid w:val="00337C5B"/>
    <w:rsid w:val="0034135C"/>
    <w:rsid w:val="00342222"/>
    <w:rsid w:val="003426E0"/>
    <w:rsid w:val="00343495"/>
    <w:rsid w:val="00343F33"/>
    <w:rsid w:val="00343FA4"/>
    <w:rsid w:val="0034436D"/>
    <w:rsid w:val="00344ED8"/>
    <w:rsid w:val="00345449"/>
    <w:rsid w:val="003458C7"/>
    <w:rsid w:val="00345D76"/>
    <w:rsid w:val="00346BB9"/>
    <w:rsid w:val="0034700A"/>
    <w:rsid w:val="0034709C"/>
    <w:rsid w:val="00351454"/>
    <w:rsid w:val="00351C3A"/>
    <w:rsid w:val="00354FE5"/>
    <w:rsid w:val="0035573A"/>
    <w:rsid w:val="0035585B"/>
    <w:rsid w:val="00356AFB"/>
    <w:rsid w:val="00356E6D"/>
    <w:rsid w:val="00357702"/>
    <w:rsid w:val="003579D7"/>
    <w:rsid w:val="00360054"/>
    <w:rsid w:val="00361647"/>
    <w:rsid w:val="00361D84"/>
    <w:rsid w:val="0036326C"/>
    <w:rsid w:val="00364AE8"/>
    <w:rsid w:val="00366089"/>
    <w:rsid w:val="00371BE0"/>
    <w:rsid w:val="00371E4B"/>
    <w:rsid w:val="00375361"/>
    <w:rsid w:val="003758BD"/>
    <w:rsid w:val="00375AE2"/>
    <w:rsid w:val="00376166"/>
    <w:rsid w:val="003761B5"/>
    <w:rsid w:val="00376724"/>
    <w:rsid w:val="0037776E"/>
    <w:rsid w:val="003779F6"/>
    <w:rsid w:val="003804C4"/>
    <w:rsid w:val="00381591"/>
    <w:rsid w:val="0038183B"/>
    <w:rsid w:val="0038332C"/>
    <w:rsid w:val="0038364A"/>
    <w:rsid w:val="00383D2D"/>
    <w:rsid w:val="00384145"/>
    <w:rsid w:val="00384F03"/>
    <w:rsid w:val="00385793"/>
    <w:rsid w:val="00385A23"/>
    <w:rsid w:val="00385CF0"/>
    <w:rsid w:val="00390C40"/>
    <w:rsid w:val="00390F3A"/>
    <w:rsid w:val="003912B9"/>
    <w:rsid w:val="00391E70"/>
    <w:rsid w:val="0039232F"/>
    <w:rsid w:val="0039240E"/>
    <w:rsid w:val="003924DA"/>
    <w:rsid w:val="003926EF"/>
    <w:rsid w:val="003935D7"/>
    <w:rsid w:val="00394F51"/>
    <w:rsid w:val="00396065"/>
    <w:rsid w:val="00396B3C"/>
    <w:rsid w:val="00397917"/>
    <w:rsid w:val="00397B30"/>
    <w:rsid w:val="003A082D"/>
    <w:rsid w:val="003A0AD8"/>
    <w:rsid w:val="003A0B2D"/>
    <w:rsid w:val="003A23DD"/>
    <w:rsid w:val="003A247C"/>
    <w:rsid w:val="003A3292"/>
    <w:rsid w:val="003A3AC7"/>
    <w:rsid w:val="003A445C"/>
    <w:rsid w:val="003A513E"/>
    <w:rsid w:val="003A61C0"/>
    <w:rsid w:val="003A6588"/>
    <w:rsid w:val="003A6FB2"/>
    <w:rsid w:val="003A73FD"/>
    <w:rsid w:val="003B03CC"/>
    <w:rsid w:val="003B079B"/>
    <w:rsid w:val="003B0A87"/>
    <w:rsid w:val="003B0ECE"/>
    <w:rsid w:val="003B11B8"/>
    <w:rsid w:val="003B174C"/>
    <w:rsid w:val="003B209A"/>
    <w:rsid w:val="003B2AED"/>
    <w:rsid w:val="003B2C33"/>
    <w:rsid w:val="003B2D00"/>
    <w:rsid w:val="003B3B5C"/>
    <w:rsid w:val="003B3BCD"/>
    <w:rsid w:val="003B4267"/>
    <w:rsid w:val="003B44F4"/>
    <w:rsid w:val="003B509A"/>
    <w:rsid w:val="003B53F3"/>
    <w:rsid w:val="003B5CF8"/>
    <w:rsid w:val="003B5FDA"/>
    <w:rsid w:val="003B6273"/>
    <w:rsid w:val="003B7EA4"/>
    <w:rsid w:val="003C0E16"/>
    <w:rsid w:val="003C10ED"/>
    <w:rsid w:val="003C1C64"/>
    <w:rsid w:val="003C2627"/>
    <w:rsid w:val="003C3DA9"/>
    <w:rsid w:val="003C4475"/>
    <w:rsid w:val="003C4BA5"/>
    <w:rsid w:val="003C5FD6"/>
    <w:rsid w:val="003C61E9"/>
    <w:rsid w:val="003C71E6"/>
    <w:rsid w:val="003C7DBD"/>
    <w:rsid w:val="003C7E8F"/>
    <w:rsid w:val="003D0406"/>
    <w:rsid w:val="003D0632"/>
    <w:rsid w:val="003D130E"/>
    <w:rsid w:val="003D150C"/>
    <w:rsid w:val="003D1634"/>
    <w:rsid w:val="003D1B31"/>
    <w:rsid w:val="003D1F6B"/>
    <w:rsid w:val="003D2509"/>
    <w:rsid w:val="003D287F"/>
    <w:rsid w:val="003D2EDA"/>
    <w:rsid w:val="003D2FF7"/>
    <w:rsid w:val="003D3540"/>
    <w:rsid w:val="003D600F"/>
    <w:rsid w:val="003D674C"/>
    <w:rsid w:val="003D6A3D"/>
    <w:rsid w:val="003D7529"/>
    <w:rsid w:val="003D7B52"/>
    <w:rsid w:val="003E1528"/>
    <w:rsid w:val="003E200D"/>
    <w:rsid w:val="003E2478"/>
    <w:rsid w:val="003E27A2"/>
    <w:rsid w:val="003E28F4"/>
    <w:rsid w:val="003E2A71"/>
    <w:rsid w:val="003E2A73"/>
    <w:rsid w:val="003E3CCA"/>
    <w:rsid w:val="003E5292"/>
    <w:rsid w:val="003E62C6"/>
    <w:rsid w:val="003E6D1C"/>
    <w:rsid w:val="003F0D92"/>
    <w:rsid w:val="003F1222"/>
    <w:rsid w:val="003F1C83"/>
    <w:rsid w:val="003F2622"/>
    <w:rsid w:val="003F2835"/>
    <w:rsid w:val="003F2894"/>
    <w:rsid w:val="003F37CB"/>
    <w:rsid w:val="003F3F29"/>
    <w:rsid w:val="003F412D"/>
    <w:rsid w:val="003F4604"/>
    <w:rsid w:val="003F488B"/>
    <w:rsid w:val="003F4AB7"/>
    <w:rsid w:val="003F4DF3"/>
    <w:rsid w:val="003F5386"/>
    <w:rsid w:val="003F5E4A"/>
    <w:rsid w:val="003F665C"/>
    <w:rsid w:val="003F69A1"/>
    <w:rsid w:val="003F6F67"/>
    <w:rsid w:val="003F77BE"/>
    <w:rsid w:val="003F7B33"/>
    <w:rsid w:val="003F7CE5"/>
    <w:rsid w:val="00400283"/>
    <w:rsid w:val="00400865"/>
    <w:rsid w:val="00400F6B"/>
    <w:rsid w:val="00401AE0"/>
    <w:rsid w:val="00401AF7"/>
    <w:rsid w:val="00401D29"/>
    <w:rsid w:val="00404630"/>
    <w:rsid w:val="00404C69"/>
    <w:rsid w:val="00405706"/>
    <w:rsid w:val="00405F74"/>
    <w:rsid w:val="00406AB9"/>
    <w:rsid w:val="0041000B"/>
    <w:rsid w:val="00410591"/>
    <w:rsid w:val="00412A91"/>
    <w:rsid w:val="00412E8C"/>
    <w:rsid w:val="004139B3"/>
    <w:rsid w:val="00414D95"/>
    <w:rsid w:val="00415202"/>
    <w:rsid w:val="00415634"/>
    <w:rsid w:val="00415BC8"/>
    <w:rsid w:val="00416FF4"/>
    <w:rsid w:val="004176BC"/>
    <w:rsid w:val="00417A8C"/>
    <w:rsid w:val="00417DCB"/>
    <w:rsid w:val="004202D5"/>
    <w:rsid w:val="00420D8D"/>
    <w:rsid w:val="00423135"/>
    <w:rsid w:val="00423791"/>
    <w:rsid w:val="00424EED"/>
    <w:rsid w:val="00425C1E"/>
    <w:rsid w:val="004260A3"/>
    <w:rsid w:val="00426296"/>
    <w:rsid w:val="004262A0"/>
    <w:rsid w:val="00426978"/>
    <w:rsid w:val="00426B68"/>
    <w:rsid w:val="00427B29"/>
    <w:rsid w:val="00430D24"/>
    <w:rsid w:val="004313A0"/>
    <w:rsid w:val="004319BA"/>
    <w:rsid w:val="00431A5C"/>
    <w:rsid w:val="00433EDE"/>
    <w:rsid w:val="0043418E"/>
    <w:rsid w:val="00435B63"/>
    <w:rsid w:val="00435B8C"/>
    <w:rsid w:val="00435FDC"/>
    <w:rsid w:val="00436035"/>
    <w:rsid w:val="004361BE"/>
    <w:rsid w:val="004409F3"/>
    <w:rsid w:val="00441548"/>
    <w:rsid w:val="0044235E"/>
    <w:rsid w:val="004433E3"/>
    <w:rsid w:val="00444ACE"/>
    <w:rsid w:val="0044606A"/>
    <w:rsid w:val="00446101"/>
    <w:rsid w:val="004462E8"/>
    <w:rsid w:val="004477EB"/>
    <w:rsid w:val="0045066A"/>
    <w:rsid w:val="00450DB1"/>
    <w:rsid w:val="00450E2D"/>
    <w:rsid w:val="004512A3"/>
    <w:rsid w:val="004512D3"/>
    <w:rsid w:val="00451819"/>
    <w:rsid w:val="00451D4E"/>
    <w:rsid w:val="00451F71"/>
    <w:rsid w:val="0045208E"/>
    <w:rsid w:val="00453D8B"/>
    <w:rsid w:val="004544B5"/>
    <w:rsid w:val="0045472E"/>
    <w:rsid w:val="00454901"/>
    <w:rsid w:val="00454B5A"/>
    <w:rsid w:val="00455BEE"/>
    <w:rsid w:val="00456630"/>
    <w:rsid w:val="00456A4B"/>
    <w:rsid w:val="00457994"/>
    <w:rsid w:val="00457F97"/>
    <w:rsid w:val="004606F7"/>
    <w:rsid w:val="00460A5C"/>
    <w:rsid w:val="00460CD6"/>
    <w:rsid w:val="0046171B"/>
    <w:rsid w:val="00462035"/>
    <w:rsid w:val="004622EB"/>
    <w:rsid w:val="00463115"/>
    <w:rsid w:val="00464A0B"/>
    <w:rsid w:val="004651B1"/>
    <w:rsid w:val="0046596D"/>
    <w:rsid w:val="00467E2B"/>
    <w:rsid w:val="00470597"/>
    <w:rsid w:val="00470719"/>
    <w:rsid w:val="004714E3"/>
    <w:rsid w:val="004714EB"/>
    <w:rsid w:val="00471A33"/>
    <w:rsid w:val="00471E0B"/>
    <w:rsid w:val="0047299A"/>
    <w:rsid w:val="0047341E"/>
    <w:rsid w:val="00473717"/>
    <w:rsid w:val="00473DF2"/>
    <w:rsid w:val="0047412D"/>
    <w:rsid w:val="004766E2"/>
    <w:rsid w:val="00476903"/>
    <w:rsid w:val="00477395"/>
    <w:rsid w:val="00480ECD"/>
    <w:rsid w:val="004812ED"/>
    <w:rsid w:val="00481406"/>
    <w:rsid w:val="0048176F"/>
    <w:rsid w:val="00481B1C"/>
    <w:rsid w:val="00482398"/>
    <w:rsid w:val="004824F6"/>
    <w:rsid w:val="00482951"/>
    <w:rsid w:val="00482A4D"/>
    <w:rsid w:val="00484054"/>
    <w:rsid w:val="00484836"/>
    <w:rsid w:val="0048508B"/>
    <w:rsid w:val="00485FB6"/>
    <w:rsid w:val="00486D62"/>
    <w:rsid w:val="00486DA1"/>
    <w:rsid w:val="004870C2"/>
    <w:rsid w:val="00490041"/>
    <w:rsid w:val="00490192"/>
    <w:rsid w:val="00490272"/>
    <w:rsid w:val="00490F11"/>
    <w:rsid w:val="0049138E"/>
    <w:rsid w:val="00491C43"/>
    <w:rsid w:val="00492222"/>
    <w:rsid w:val="00493287"/>
    <w:rsid w:val="00493391"/>
    <w:rsid w:val="00494B46"/>
    <w:rsid w:val="00494FC6"/>
    <w:rsid w:val="00496469"/>
    <w:rsid w:val="00496CF2"/>
    <w:rsid w:val="00496D40"/>
    <w:rsid w:val="0049755C"/>
    <w:rsid w:val="004A0229"/>
    <w:rsid w:val="004A0990"/>
    <w:rsid w:val="004A219D"/>
    <w:rsid w:val="004A2759"/>
    <w:rsid w:val="004A35F8"/>
    <w:rsid w:val="004A3F76"/>
    <w:rsid w:val="004A4B92"/>
    <w:rsid w:val="004A7334"/>
    <w:rsid w:val="004B0647"/>
    <w:rsid w:val="004B0BF6"/>
    <w:rsid w:val="004B1B02"/>
    <w:rsid w:val="004B26C3"/>
    <w:rsid w:val="004B3118"/>
    <w:rsid w:val="004B58E5"/>
    <w:rsid w:val="004B60C5"/>
    <w:rsid w:val="004B6D1E"/>
    <w:rsid w:val="004B6E91"/>
    <w:rsid w:val="004B794D"/>
    <w:rsid w:val="004B7AB0"/>
    <w:rsid w:val="004C05ED"/>
    <w:rsid w:val="004C0B94"/>
    <w:rsid w:val="004C0C6F"/>
    <w:rsid w:val="004C0DBB"/>
    <w:rsid w:val="004C1034"/>
    <w:rsid w:val="004C18E2"/>
    <w:rsid w:val="004C1C8F"/>
    <w:rsid w:val="004C3229"/>
    <w:rsid w:val="004C4280"/>
    <w:rsid w:val="004C4284"/>
    <w:rsid w:val="004C47A5"/>
    <w:rsid w:val="004C5663"/>
    <w:rsid w:val="004C5840"/>
    <w:rsid w:val="004C644B"/>
    <w:rsid w:val="004C7614"/>
    <w:rsid w:val="004C7E90"/>
    <w:rsid w:val="004D0AA0"/>
    <w:rsid w:val="004D3712"/>
    <w:rsid w:val="004D4091"/>
    <w:rsid w:val="004D45CE"/>
    <w:rsid w:val="004D52E0"/>
    <w:rsid w:val="004D56A0"/>
    <w:rsid w:val="004D621D"/>
    <w:rsid w:val="004D6C60"/>
    <w:rsid w:val="004D705B"/>
    <w:rsid w:val="004D7903"/>
    <w:rsid w:val="004D7FFC"/>
    <w:rsid w:val="004E01D2"/>
    <w:rsid w:val="004E03DF"/>
    <w:rsid w:val="004E0E8D"/>
    <w:rsid w:val="004E3AB5"/>
    <w:rsid w:val="004E5462"/>
    <w:rsid w:val="004E56FD"/>
    <w:rsid w:val="004E5EFE"/>
    <w:rsid w:val="004E6669"/>
    <w:rsid w:val="004E6F64"/>
    <w:rsid w:val="004E70E3"/>
    <w:rsid w:val="004E7544"/>
    <w:rsid w:val="004E761B"/>
    <w:rsid w:val="004E7D0A"/>
    <w:rsid w:val="004F0272"/>
    <w:rsid w:val="004F046C"/>
    <w:rsid w:val="004F32D7"/>
    <w:rsid w:val="004F492D"/>
    <w:rsid w:val="004F5E56"/>
    <w:rsid w:val="004F6F29"/>
    <w:rsid w:val="004F71AD"/>
    <w:rsid w:val="004F74ED"/>
    <w:rsid w:val="004F7815"/>
    <w:rsid w:val="004F7E21"/>
    <w:rsid w:val="004F7E81"/>
    <w:rsid w:val="004F7F62"/>
    <w:rsid w:val="00500398"/>
    <w:rsid w:val="00500DB5"/>
    <w:rsid w:val="00501CEA"/>
    <w:rsid w:val="00501E8C"/>
    <w:rsid w:val="0050215C"/>
    <w:rsid w:val="00502243"/>
    <w:rsid w:val="00503D75"/>
    <w:rsid w:val="00503D7C"/>
    <w:rsid w:val="00504ACF"/>
    <w:rsid w:val="00505204"/>
    <w:rsid w:val="00505210"/>
    <w:rsid w:val="00506EA7"/>
    <w:rsid w:val="005071CC"/>
    <w:rsid w:val="00507E5E"/>
    <w:rsid w:val="00510BCB"/>
    <w:rsid w:val="00511A53"/>
    <w:rsid w:val="005126FD"/>
    <w:rsid w:val="00514407"/>
    <w:rsid w:val="00514927"/>
    <w:rsid w:val="00515DBE"/>
    <w:rsid w:val="00515FAE"/>
    <w:rsid w:val="0051640E"/>
    <w:rsid w:val="005175FC"/>
    <w:rsid w:val="0051769D"/>
    <w:rsid w:val="00517B7F"/>
    <w:rsid w:val="00517E62"/>
    <w:rsid w:val="005213E9"/>
    <w:rsid w:val="005228AA"/>
    <w:rsid w:val="00523760"/>
    <w:rsid w:val="00524045"/>
    <w:rsid w:val="00525EB1"/>
    <w:rsid w:val="00527758"/>
    <w:rsid w:val="00527822"/>
    <w:rsid w:val="00527CF4"/>
    <w:rsid w:val="0053073F"/>
    <w:rsid w:val="005309DF"/>
    <w:rsid w:val="005317DF"/>
    <w:rsid w:val="00532365"/>
    <w:rsid w:val="00532472"/>
    <w:rsid w:val="00532B03"/>
    <w:rsid w:val="00533F16"/>
    <w:rsid w:val="0053486B"/>
    <w:rsid w:val="0053644A"/>
    <w:rsid w:val="005369A4"/>
    <w:rsid w:val="00536D9B"/>
    <w:rsid w:val="00537E95"/>
    <w:rsid w:val="005408B6"/>
    <w:rsid w:val="00542239"/>
    <w:rsid w:val="005435CF"/>
    <w:rsid w:val="005436CE"/>
    <w:rsid w:val="00543AD6"/>
    <w:rsid w:val="00544001"/>
    <w:rsid w:val="00544A22"/>
    <w:rsid w:val="00544C39"/>
    <w:rsid w:val="00544FDB"/>
    <w:rsid w:val="0054590E"/>
    <w:rsid w:val="00546AE3"/>
    <w:rsid w:val="00546E18"/>
    <w:rsid w:val="00546E3E"/>
    <w:rsid w:val="00547C54"/>
    <w:rsid w:val="005501AC"/>
    <w:rsid w:val="005509B5"/>
    <w:rsid w:val="005513BF"/>
    <w:rsid w:val="00551780"/>
    <w:rsid w:val="00551FE2"/>
    <w:rsid w:val="00552050"/>
    <w:rsid w:val="00553124"/>
    <w:rsid w:val="005539E6"/>
    <w:rsid w:val="00553DA5"/>
    <w:rsid w:val="005574E8"/>
    <w:rsid w:val="0055781B"/>
    <w:rsid w:val="00557E14"/>
    <w:rsid w:val="00557FDE"/>
    <w:rsid w:val="00560E8A"/>
    <w:rsid w:val="0056133F"/>
    <w:rsid w:val="005616E3"/>
    <w:rsid w:val="00561C72"/>
    <w:rsid w:val="00562D6A"/>
    <w:rsid w:val="005655C5"/>
    <w:rsid w:val="00565A9D"/>
    <w:rsid w:val="00566762"/>
    <w:rsid w:val="00566BB7"/>
    <w:rsid w:val="005700B5"/>
    <w:rsid w:val="0057022A"/>
    <w:rsid w:val="0057096F"/>
    <w:rsid w:val="00570F25"/>
    <w:rsid w:val="00571B3B"/>
    <w:rsid w:val="00571E06"/>
    <w:rsid w:val="00572285"/>
    <w:rsid w:val="00572508"/>
    <w:rsid w:val="00573325"/>
    <w:rsid w:val="00573810"/>
    <w:rsid w:val="00573E5C"/>
    <w:rsid w:val="005741E3"/>
    <w:rsid w:val="00574978"/>
    <w:rsid w:val="00575257"/>
    <w:rsid w:val="005760FD"/>
    <w:rsid w:val="00576909"/>
    <w:rsid w:val="00576CC9"/>
    <w:rsid w:val="00577025"/>
    <w:rsid w:val="005772B5"/>
    <w:rsid w:val="00577A2D"/>
    <w:rsid w:val="00577CB9"/>
    <w:rsid w:val="00580962"/>
    <w:rsid w:val="00581656"/>
    <w:rsid w:val="00581940"/>
    <w:rsid w:val="00581A20"/>
    <w:rsid w:val="005825C5"/>
    <w:rsid w:val="00582642"/>
    <w:rsid w:val="00582CA5"/>
    <w:rsid w:val="005834C6"/>
    <w:rsid w:val="00584C2D"/>
    <w:rsid w:val="005853BD"/>
    <w:rsid w:val="005865C4"/>
    <w:rsid w:val="0058660F"/>
    <w:rsid w:val="0058676E"/>
    <w:rsid w:val="005873EC"/>
    <w:rsid w:val="0059289E"/>
    <w:rsid w:val="00593024"/>
    <w:rsid w:val="00593493"/>
    <w:rsid w:val="00593BDA"/>
    <w:rsid w:val="00593C43"/>
    <w:rsid w:val="00593CE0"/>
    <w:rsid w:val="00594C0A"/>
    <w:rsid w:val="00595C59"/>
    <w:rsid w:val="00595D6E"/>
    <w:rsid w:val="005960D6"/>
    <w:rsid w:val="00596798"/>
    <w:rsid w:val="00597796"/>
    <w:rsid w:val="00597EC4"/>
    <w:rsid w:val="005A128F"/>
    <w:rsid w:val="005A1C68"/>
    <w:rsid w:val="005A306C"/>
    <w:rsid w:val="005A3B43"/>
    <w:rsid w:val="005A4763"/>
    <w:rsid w:val="005A51F9"/>
    <w:rsid w:val="005A5EA3"/>
    <w:rsid w:val="005A60CA"/>
    <w:rsid w:val="005A62DE"/>
    <w:rsid w:val="005A65C4"/>
    <w:rsid w:val="005A69D8"/>
    <w:rsid w:val="005A6F1F"/>
    <w:rsid w:val="005A73D6"/>
    <w:rsid w:val="005B09D7"/>
    <w:rsid w:val="005B16E8"/>
    <w:rsid w:val="005B2B91"/>
    <w:rsid w:val="005B3436"/>
    <w:rsid w:val="005B3985"/>
    <w:rsid w:val="005B3CC6"/>
    <w:rsid w:val="005B43A1"/>
    <w:rsid w:val="005B4756"/>
    <w:rsid w:val="005B4D45"/>
    <w:rsid w:val="005B5170"/>
    <w:rsid w:val="005B5488"/>
    <w:rsid w:val="005B7968"/>
    <w:rsid w:val="005B7D86"/>
    <w:rsid w:val="005C1960"/>
    <w:rsid w:val="005C1B61"/>
    <w:rsid w:val="005C1CE8"/>
    <w:rsid w:val="005C4CF2"/>
    <w:rsid w:val="005C5435"/>
    <w:rsid w:val="005C61B2"/>
    <w:rsid w:val="005C61CF"/>
    <w:rsid w:val="005C63B7"/>
    <w:rsid w:val="005C7A82"/>
    <w:rsid w:val="005D06B3"/>
    <w:rsid w:val="005D0D18"/>
    <w:rsid w:val="005D1011"/>
    <w:rsid w:val="005D1645"/>
    <w:rsid w:val="005D2595"/>
    <w:rsid w:val="005D2790"/>
    <w:rsid w:val="005D29FE"/>
    <w:rsid w:val="005D33C9"/>
    <w:rsid w:val="005D3A51"/>
    <w:rsid w:val="005D3DBD"/>
    <w:rsid w:val="005D3E08"/>
    <w:rsid w:val="005D403F"/>
    <w:rsid w:val="005D6A53"/>
    <w:rsid w:val="005E08B1"/>
    <w:rsid w:val="005E094B"/>
    <w:rsid w:val="005E161E"/>
    <w:rsid w:val="005E19D7"/>
    <w:rsid w:val="005E2221"/>
    <w:rsid w:val="005E309E"/>
    <w:rsid w:val="005E3209"/>
    <w:rsid w:val="005E3516"/>
    <w:rsid w:val="005E3976"/>
    <w:rsid w:val="005E39AB"/>
    <w:rsid w:val="005E42FE"/>
    <w:rsid w:val="005E4573"/>
    <w:rsid w:val="005E5C90"/>
    <w:rsid w:val="005E6542"/>
    <w:rsid w:val="005E6DDB"/>
    <w:rsid w:val="005F03C1"/>
    <w:rsid w:val="005F1785"/>
    <w:rsid w:val="005F1D8C"/>
    <w:rsid w:val="005F1DC1"/>
    <w:rsid w:val="005F20F7"/>
    <w:rsid w:val="005F300A"/>
    <w:rsid w:val="005F34DB"/>
    <w:rsid w:val="005F454C"/>
    <w:rsid w:val="005F465B"/>
    <w:rsid w:val="005F6712"/>
    <w:rsid w:val="005F71C1"/>
    <w:rsid w:val="005F7DB9"/>
    <w:rsid w:val="006003F3"/>
    <w:rsid w:val="0060080C"/>
    <w:rsid w:val="00602082"/>
    <w:rsid w:val="0060357F"/>
    <w:rsid w:val="00603B4F"/>
    <w:rsid w:val="00604D13"/>
    <w:rsid w:val="006064D0"/>
    <w:rsid w:val="00606B2C"/>
    <w:rsid w:val="00607294"/>
    <w:rsid w:val="0060741A"/>
    <w:rsid w:val="00610E70"/>
    <w:rsid w:val="0061126C"/>
    <w:rsid w:val="0061191B"/>
    <w:rsid w:val="006123FB"/>
    <w:rsid w:val="006124B6"/>
    <w:rsid w:val="0061294D"/>
    <w:rsid w:val="00612A4B"/>
    <w:rsid w:val="00613037"/>
    <w:rsid w:val="006142D6"/>
    <w:rsid w:val="006152C7"/>
    <w:rsid w:val="00615A04"/>
    <w:rsid w:val="00615C40"/>
    <w:rsid w:val="006167E6"/>
    <w:rsid w:val="00617447"/>
    <w:rsid w:val="00620941"/>
    <w:rsid w:val="006212FB"/>
    <w:rsid w:val="006218BE"/>
    <w:rsid w:val="00622686"/>
    <w:rsid w:val="00623DE4"/>
    <w:rsid w:val="00623F09"/>
    <w:rsid w:val="00625839"/>
    <w:rsid w:val="00625F9D"/>
    <w:rsid w:val="00627147"/>
    <w:rsid w:val="0062767B"/>
    <w:rsid w:val="00627882"/>
    <w:rsid w:val="006309FC"/>
    <w:rsid w:val="00630AC9"/>
    <w:rsid w:val="00630B5D"/>
    <w:rsid w:val="0063120E"/>
    <w:rsid w:val="0063134E"/>
    <w:rsid w:val="00631428"/>
    <w:rsid w:val="00631F22"/>
    <w:rsid w:val="00631F82"/>
    <w:rsid w:val="00634015"/>
    <w:rsid w:val="006343E8"/>
    <w:rsid w:val="00634F76"/>
    <w:rsid w:val="00635A56"/>
    <w:rsid w:val="00635D28"/>
    <w:rsid w:val="00636B4A"/>
    <w:rsid w:val="0063719B"/>
    <w:rsid w:val="00637672"/>
    <w:rsid w:val="00637BA5"/>
    <w:rsid w:val="00637FD8"/>
    <w:rsid w:val="006409DD"/>
    <w:rsid w:val="0064134A"/>
    <w:rsid w:val="006424A0"/>
    <w:rsid w:val="00642570"/>
    <w:rsid w:val="00643499"/>
    <w:rsid w:val="0064588D"/>
    <w:rsid w:val="00646240"/>
    <w:rsid w:val="00646279"/>
    <w:rsid w:val="00646297"/>
    <w:rsid w:val="00647427"/>
    <w:rsid w:val="006478BD"/>
    <w:rsid w:val="00650A03"/>
    <w:rsid w:val="00650B5A"/>
    <w:rsid w:val="00650E1C"/>
    <w:rsid w:val="00651071"/>
    <w:rsid w:val="006512EB"/>
    <w:rsid w:val="006519D2"/>
    <w:rsid w:val="006526C6"/>
    <w:rsid w:val="0065320F"/>
    <w:rsid w:val="00653A39"/>
    <w:rsid w:val="00653C85"/>
    <w:rsid w:val="006546B1"/>
    <w:rsid w:val="00654AD0"/>
    <w:rsid w:val="0065644C"/>
    <w:rsid w:val="00656C35"/>
    <w:rsid w:val="00656F82"/>
    <w:rsid w:val="00656F84"/>
    <w:rsid w:val="0065753D"/>
    <w:rsid w:val="00657602"/>
    <w:rsid w:val="006576F9"/>
    <w:rsid w:val="00660317"/>
    <w:rsid w:val="00660AE5"/>
    <w:rsid w:val="00660B98"/>
    <w:rsid w:val="00661F57"/>
    <w:rsid w:val="00662674"/>
    <w:rsid w:val="0066337F"/>
    <w:rsid w:val="00663977"/>
    <w:rsid w:val="006639AC"/>
    <w:rsid w:val="00664457"/>
    <w:rsid w:val="00664A83"/>
    <w:rsid w:val="0066505E"/>
    <w:rsid w:val="00665508"/>
    <w:rsid w:val="00665802"/>
    <w:rsid w:val="006659AF"/>
    <w:rsid w:val="00667566"/>
    <w:rsid w:val="0066776A"/>
    <w:rsid w:val="00667AFA"/>
    <w:rsid w:val="00670FAE"/>
    <w:rsid w:val="0067184D"/>
    <w:rsid w:val="0067199A"/>
    <w:rsid w:val="00672ADB"/>
    <w:rsid w:val="00673019"/>
    <w:rsid w:val="00673D97"/>
    <w:rsid w:val="0067416F"/>
    <w:rsid w:val="006749E2"/>
    <w:rsid w:val="00675079"/>
    <w:rsid w:val="00675497"/>
    <w:rsid w:val="00675FD0"/>
    <w:rsid w:val="006760BD"/>
    <w:rsid w:val="006774B5"/>
    <w:rsid w:val="00677860"/>
    <w:rsid w:val="00680011"/>
    <w:rsid w:val="00680324"/>
    <w:rsid w:val="006809DB"/>
    <w:rsid w:val="00680BD5"/>
    <w:rsid w:val="006814A1"/>
    <w:rsid w:val="006814EB"/>
    <w:rsid w:val="0068172B"/>
    <w:rsid w:val="00681CC2"/>
    <w:rsid w:val="00681CF8"/>
    <w:rsid w:val="00681F33"/>
    <w:rsid w:val="00682D69"/>
    <w:rsid w:val="00683149"/>
    <w:rsid w:val="00683FDA"/>
    <w:rsid w:val="006847A9"/>
    <w:rsid w:val="006848F4"/>
    <w:rsid w:val="00685F2D"/>
    <w:rsid w:val="0068654C"/>
    <w:rsid w:val="006871AA"/>
    <w:rsid w:val="0069006D"/>
    <w:rsid w:val="00690531"/>
    <w:rsid w:val="00690591"/>
    <w:rsid w:val="006905AD"/>
    <w:rsid w:val="00691826"/>
    <w:rsid w:val="00691D39"/>
    <w:rsid w:val="0069305E"/>
    <w:rsid w:val="006931BC"/>
    <w:rsid w:val="00693AC5"/>
    <w:rsid w:val="006941A1"/>
    <w:rsid w:val="006945EE"/>
    <w:rsid w:val="00695AA7"/>
    <w:rsid w:val="00695BB0"/>
    <w:rsid w:val="00696A44"/>
    <w:rsid w:val="00697B95"/>
    <w:rsid w:val="006A0065"/>
    <w:rsid w:val="006A1A4D"/>
    <w:rsid w:val="006A217A"/>
    <w:rsid w:val="006A2358"/>
    <w:rsid w:val="006A39ED"/>
    <w:rsid w:val="006A3B55"/>
    <w:rsid w:val="006A4913"/>
    <w:rsid w:val="006A6253"/>
    <w:rsid w:val="006A6607"/>
    <w:rsid w:val="006A6D7C"/>
    <w:rsid w:val="006A6F06"/>
    <w:rsid w:val="006A70D0"/>
    <w:rsid w:val="006A740E"/>
    <w:rsid w:val="006A796D"/>
    <w:rsid w:val="006B184A"/>
    <w:rsid w:val="006B361A"/>
    <w:rsid w:val="006B3787"/>
    <w:rsid w:val="006B378D"/>
    <w:rsid w:val="006B3F26"/>
    <w:rsid w:val="006B4E67"/>
    <w:rsid w:val="006B4E8C"/>
    <w:rsid w:val="006B59B0"/>
    <w:rsid w:val="006B7072"/>
    <w:rsid w:val="006B7A2F"/>
    <w:rsid w:val="006C0703"/>
    <w:rsid w:val="006C1242"/>
    <w:rsid w:val="006C2335"/>
    <w:rsid w:val="006C2E68"/>
    <w:rsid w:val="006C2FAD"/>
    <w:rsid w:val="006C3067"/>
    <w:rsid w:val="006C3451"/>
    <w:rsid w:val="006C379D"/>
    <w:rsid w:val="006C4557"/>
    <w:rsid w:val="006C4C95"/>
    <w:rsid w:val="006C4F09"/>
    <w:rsid w:val="006C4F19"/>
    <w:rsid w:val="006C572E"/>
    <w:rsid w:val="006C5A0A"/>
    <w:rsid w:val="006C6895"/>
    <w:rsid w:val="006C7491"/>
    <w:rsid w:val="006C7A67"/>
    <w:rsid w:val="006D0311"/>
    <w:rsid w:val="006D03AC"/>
    <w:rsid w:val="006D0F5F"/>
    <w:rsid w:val="006D1AC5"/>
    <w:rsid w:val="006D1FA4"/>
    <w:rsid w:val="006D25A6"/>
    <w:rsid w:val="006D2ADE"/>
    <w:rsid w:val="006D33D0"/>
    <w:rsid w:val="006D4906"/>
    <w:rsid w:val="006D599B"/>
    <w:rsid w:val="006D6D56"/>
    <w:rsid w:val="006E11D1"/>
    <w:rsid w:val="006E11D5"/>
    <w:rsid w:val="006E1560"/>
    <w:rsid w:val="006E17DA"/>
    <w:rsid w:val="006E4355"/>
    <w:rsid w:val="006E644A"/>
    <w:rsid w:val="006E6850"/>
    <w:rsid w:val="006E71D0"/>
    <w:rsid w:val="006E77BF"/>
    <w:rsid w:val="006E7C26"/>
    <w:rsid w:val="006F0971"/>
    <w:rsid w:val="006F13EC"/>
    <w:rsid w:val="006F3DCE"/>
    <w:rsid w:val="006F45BE"/>
    <w:rsid w:val="006F5097"/>
    <w:rsid w:val="006F51EB"/>
    <w:rsid w:val="006F6235"/>
    <w:rsid w:val="006F6A56"/>
    <w:rsid w:val="00700021"/>
    <w:rsid w:val="00700865"/>
    <w:rsid w:val="0070161C"/>
    <w:rsid w:val="0070298A"/>
    <w:rsid w:val="00702A85"/>
    <w:rsid w:val="00702F84"/>
    <w:rsid w:val="00704952"/>
    <w:rsid w:val="00704A4F"/>
    <w:rsid w:val="00705685"/>
    <w:rsid w:val="00705CCD"/>
    <w:rsid w:val="007066E3"/>
    <w:rsid w:val="00710AAA"/>
    <w:rsid w:val="0071207E"/>
    <w:rsid w:val="007126EF"/>
    <w:rsid w:val="00712C1A"/>
    <w:rsid w:val="00712DC4"/>
    <w:rsid w:val="0071348B"/>
    <w:rsid w:val="00713C80"/>
    <w:rsid w:val="00716D28"/>
    <w:rsid w:val="00716DD2"/>
    <w:rsid w:val="00717148"/>
    <w:rsid w:val="007202E2"/>
    <w:rsid w:val="00721667"/>
    <w:rsid w:val="007218BF"/>
    <w:rsid w:val="00721AD0"/>
    <w:rsid w:val="0072285B"/>
    <w:rsid w:val="007237D7"/>
    <w:rsid w:val="007243FB"/>
    <w:rsid w:val="00725EC8"/>
    <w:rsid w:val="007266CB"/>
    <w:rsid w:val="00730E67"/>
    <w:rsid w:val="007316CD"/>
    <w:rsid w:val="00731788"/>
    <w:rsid w:val="007317FE"/>
    <w:rsid w:val="00731AEE"/>
    <w:rsid w:val="00732D58"/>
    <w:rsid w:val="00733702"/>
    <w:rsid w:val="007340B9"/>
    <w:rsid w:val="00734839"/>
    <w:rsid w:val="00734C0D"/>
    <w:rsid w:val="00735170"/>
    <w:rsid w:val="007351C9"/>
    <w:rsid w:val="0073622E"/>
    <w:rsid w:val="007404B2"/>
    <w:rsid w:val="007407D0"/>
    <w:rsid w:val="007408F7"/>
    <w:rsid w:val="00740D00"/>
    <w:rsid w:val="00740EBB"/>
    <w:rsid w:val="00741054"/>
    <w:rsid w:val="007413F9"/>
    <w:rsid w:val="00742145"/>
    <w:rsid w:val="0074280B"/>
    <w:rsid w:val="00742D00"/>
    <w:rsid w:val="00742E2F"/>
    <w:rsid w:val="00743504"/>
    <w:rsid w:val="007442E4"/>
    <w:rsid w:val="00744CFA"/>
    <w:rsid w:val="00746878"/>
    <w:rsid w:val="00746D2E"/>
    <w:rsid w:val="00750312"/>
    <w:rsid w:val="00754627"/>
    <w:rsid w:val="00754DF2"/>
    <w:rsid w:val="0075522C"/>
    <w:rsid w:val="00755676"/>
    <w:rsid w:val="007556EE"/>
    <w:rsid w:val="0075576F"/>
    <w:rsid w:val="007566AD"/>
    <w:rsid w:val="00756827"/>
    <w:rsid w:val="00756CCE"/>
    <w:rsid w:val="00756F9E"/>
    <w:rsid w:val="00760598"/>
    <w:rsid w:val="00760B12"/>
    <w:rsid w:val="00761023"/>
    <w:rsid w:val="00761942"/>
    <w:rsid w:val="00761BEE"/>
    <w:rsid w:val="00762572"/>
    <w:rsid w:val="00762608"/>
    <w:rsid w:val="00763266"/>
    <w:rsid w:val="00763305"/>
    <w:rsid w:val="00764AF5"/>
    <w:rsid w:val="00764FF6"/>
    <w:rsid w:val="007653F8"/>
    <w:rsid w:val="00766D1D"/>
    <w:rsid w:val="00767DAA"/>
    <w:rsid w:val="007701B3"/>
    <w:rsid w:val="00770585"/>
    <w:rsid w:val="00770892"/>
    <w:rsid w:val="00771559"/>
    <w:rsid w:val="00771FB8"/>
    <w:rsid w:val="00772A41"/>
    <w:rsid w:val="00773CB0"/>
    <w:rsid w:val="00774294"/>
    <w:rsid w:val="007742E1"/>
    <w:rsid w:val="007748AA"/>
    <w:rsid w:val="0077669E"/>
    <w:rsid w:val="0077704A"/>
    <w:rsid w:val="00781CFD"/>
    <w:rsid w:val="007826BE"/>
    <w:rsid w:val="00783C65"/>
    <w:rsid w:val="007845B5"/>
    <w:rsid w:val="00791956"/>
    <w:rsid w:val="00791EEE"/>
    <w:rsid w:val="007939B9"/>
    <w:rsid w:val="00794F42"/>
    <w:rsid w:val="007A0B45"/>
    <w:rsid w:val="007A32B8"/>
    <w:rsid w:val="007A425D"/>
    <w:rsid w:val="007A4342"/>
    <w:rsid w:val="007A490F"/>
    <w:rsid w:val="007A5164"/>
    <w:rsid w:val="007A5496"/>
    <w:rsid w:val="007A5931"/>
    <w:rsid w:val="007A5EE9"/>
    <w:rsid w:val="007A6A2C"/>
    <w:rsid w:val="007A77B9"/>
    <w:rsid w:val="007B0060"/>
    <w:rsid w:val="007B0244"/>
    <w:rsid w:val="007B05C9"/>
    <w:rsid w:val="007B0714"/>
    <w:rsid w:val="007B102A"/>
    <w:rsid w:val="007B1125"/>
    <w:rsid w:val="007B137C"/>
    <w:rsid w:val="007B1ADD"/>
    <w:rsid w:val="007B1D5F"/>
    <w:rsid w:val="007B2992"/>
    <w:rsid w:val="007B326F"/>
    <w:rsid w:val="007B32F6"/>
    <w:rsid w:val="007B33B3"/>
    <w:rsid w:val="007B5E3F"/>
    <w:rsid w:val="007B6AB8"/>
    <w:rsid w:val="007B7B18"/>
    <w:rsid w:val="007C0F56"/>
    <w:rsid w:val="007C118E"/>
    <w:rsid w:val="007C3803"/>
    <w:rsid w:val="007C48E2"/>
    <w:rsid w:val="007C5635"/>
    <w:rsid w:val="007C5ABA"/>
    <w:rsid w:val="007C5E57"/>
    <w:rsid w:val="007C61BF"/>
    <w:rsid w:val="007C6999"/>
    <w:rsid w:val="007C6ECE"/>
    <w:rsid w:val="007C74AB"/>
    <w:rsid w:val="007C797A"/>
    <w:rsid w:val="007C7A04"/>
    <w:rsid w:val="007D118F"/>
    <w:rsid w:val="007D17EA"/>
    <w:rsid w:val="007D1A6B"/>
    <w:rsid w:val="007D202A"/>
    <w:rsid w:val="007D23AC"/>
    <w:rsid w:val="007D24A8"/>
    <w:rsid w:val="007D297F"/>
    <w:rsid w:val="007D3A04"/>
    <w:rsid w:val="007D4B93"/>
    <w:rsid w:val="007D57EA"/>
    <w:rsid w:val="007D62BB"/>
    <w:rsid w:val="007D6DB4"/>
    <w:rsid w:val="007D7101"/>
    <w:rsid w:val="007D71E4"/>
    <w:rsid w:val="007D778A"/>
    <w:rsid w:val="007E07DA"/>
    <w:rsid w:val="007E220B"/>
    <w:rsid w:val="007E23AF"/>
    <w:rsid w:val="007E270C"/>
    <w:rsid w:val="007E3225"/>
    <w:rsid w:val="007E43A2"/>
    <w:rsid w:val="007E560E"/>
    <w:rsid w:val="007E58CC"/>
    <w:rsid w:val="007E594E"/>
    <w:rsid w:val="007E6646"/>
    <w:rsid w:val="007E6895"/>
    <w:rsid w:val="007E6DB0"/>
    <w:rsid w:val="007E6F06"/>
    <w:rsid w:val="007E76E6"/>
    <w:rsid w:val="007E7831"/>
    <w:rsid w:val="007F05CB"/>
    <w:rsid w:val="007F0608"/>
    <w:rsid w:val="007F1C59"/>
    <w:rsid w:val="007F2B53"/>
    <w:rsid w:val="007F2C0A"/>
    <w:rsid w:val="007F2CC0"/>
    <w:rsid w:val="007F3C30"/>
    <w:rsid w:val="007F431D"/>
    <w:rsid w:val="007F4CE8"/>
    <w:rsid w:val="007F517B"/>
    <w:rsid w:val="007F55C8"/>
    <w:rsid w:val="007F5B83"/>
    <w:rsid w:val="007F61B4"/>
    <w:rsid w:val="007F7784"/>
    <w:rsid w:val="007F77CA"/>
    <w:rsid w:val="007F7828"/>
    <w:rsid w:val="007F79AD"/>
    <w:rsid w:val="007F7B30"/>
    <w:rsid w:val="00800459"/>
    <w:rsid w:val="00800B05"/>
    <w:rsid w:val="00802BF7"/>
    <w:rsid w:val="00803927"/>
    <w:rsid w:val="00806E62"/>
    <w:rsid w:val="00807B68"/>
    <w:rsid w:val="00807C05"/>
    <w:rsid w:val="00807E11"/>
    <w:rsid w:val="00810183"/>
    <w:rsid w:val="0081070B"/>
    <w:rsid w:val="008116F4"/>
    <w:rsid w:val="00813C51"/>
    <w:rsid w:val="00814428"/>
    <w:rsid w:val="00814A55"/>
    <w:rsid w:val="008156FE"/>
    <w:rsid w:val="00815888"/>
    <w:rsid w:val="008164A3"/>
    <w:rsid w:val="008167BB"/>
    <w:rsid w:val="00816EFF"/>
    <w:rsid w:val="00817F3C"/>
    <w:rsid w:val="008202E3"/>
    <w:rsid w:val="008210BC"/>
    <w:rsid w:val="008210FE"/>
    <w:rsid w:val="0082274B"/>
    <w:rsid w:val="00822BE3"/>
    <w:rsid w:val="0082416C"/>
    <w:rsid w:val="00824286"/>
    <w:rsid w:val="008244B4"/>
    <w:rsid w:val="00824929"/>
    <w:rsid w:val="00824B5F"/>
    <w:rsid w:val="0082573F"/>
    <w:rsid w:val="00830296"/>
    <w:rsid w:val="008310D9"/>
    <w:rsid w:val="008314F4"/>
    <w:rsid w:val="00831D52"/>
    <w:rsid w:val="00833095"/>
    <w:rsid w:val="00833AD6"/>
    <w:rsid w:val="00833B6C"/>
    <w:rsid w:val="008348D7"/>
    <w:rsid w:val="0083654F"/>
    <w:rsid w:val="0083786D"/>
    <w:rsid w:val="00837A83"/>
    <w:rsid w:val="008405AC"/>
    <w:rsid w:val="008411A6"/>
    <w:rsid w:val="00841877"/>
    <w:rsid w:val="00841C0B"/>
    <w:rsid w:val="0084287F"/>
    <w:rsid w:val="008453C1"/>
    <w:rsid w:val="00845D2F"/>
    <w:rsid w:val="00845DF8"/>
    <w:rsid w:val="00847824"/>
    <w:rsid w:val="0084798C"/>
    <w:rsid w:val="00847C04"/>
    <w:rsid w:val="00847E22"/>
    <w:rsid w:val="00850264"/>
    <w:rsid w:val="0085034D"/>
    <w:rsid w:val="008521C8"/>
    <w:rsid w:val="008523F4"/>
    <w:rsid w:val="008526BD"/>
    <w:rsid w:val="00854178"/>
    <w:rsid w:val="0085485F"/>
    <w:rsid w:val="00854C05"/>
    <w:rsid w:val="0085520F"/>
    <w:rsid w:val="008552CE"/>
    <w:rsid w:val="00856D6E"/>
    <w:rsid w:val="008602D9"/>
    <w:rsid w:val="008606A5"/>
    <w:rsid w:val="00862E5B"/>
    <w:rsid w:val="00863BA1"/>
    <w:rsid w:val="008657AC"/>
    <w:rsid w:val="0086625F"/>
    <w:rsid w:val="0086644D"/>
    <w:rsid w:val="0086745B"/>
    <w:rsid w:val="0086746E"/>
    <w:rsid w:val="00867867"/>
    <w:rsid w:val="00867B44"/>
    <w:rsid w:val="00867FCA"/>
    <w:rsid w:val="00870439"/>
    <w:rsid w:val="00870748"/>
    <w:rsid w:val="008707FF"/>
    <w:rsid w:val="00870B9C"/>
    <w:rsid w:val="008714F5"/>
    <w:rsid w:val="00871C54"/>
    <w:rsid w:val="0087242D"/>
    <w:rsid w:val="008735D9"/>
    <w:rsid w:val="0087369D"/>
    <w:rsid w:val="00873BDD"/>
    <w:rsid w:val="00874990"/>
    <w:rsid w:val="00875232"/>
    <w:rsid w:val="0087563E"/>
    <w:rsid w:val="00876673"/>
    <w:rsid w:val="0087760E"/>
    <w:rsid w:val="00880426"/>
    <w:rsid w:val="00880728"/>
    <w:rsid w:val="00880E23"/>
    <w:rsid w:val="00880EF9"/>
    <w:rsid w:val="00880F54"/>
    <w:rsid w:val="008818CB"/>
    <w:rsid w:val="0088222D"/>
    <w:rsid w:val="00882324"/>
    <w:rsid w:val="00882D09"/>
    <w:rsid w:val="00882EBB"/>
    <w:rsid w:val="00883249"/>
    <w:rsid w:val="00883401"/>
    <w:rsid w:val="0088363E"/>
    <w:rsid w:val="00885564"/>
    <w:rsid w:val="00891ED6"/>
    <w:rsid w:val="0089213A"/>
    <w:rsid w:val="008927E3"/>
    <w:rsid w:val="00893825"/>
    <w:rsid w:val="00894184"/>
    <w:rsid w:val="00897765"/>
    <w:rsid w:val="00897D7A"/>
    <w:rsid w:val="008A1028"/>
    <w:rsid w:val="008A1049"/>
    <w:rsid w:val="008A1F4A"/>
    <w:rsid w:val="008A26DA"/>
    <w:rsid w:val="008A2F24"/>
    <w:rsid w:val="008A3423"/>
    <w:rsid w:val="008A41D2"/>
    <w:rsid w:val="008A42F5"/>
    <w:rsid w:val="008A595A"/>
    <w:rsid w:val="008A5E49"/>
    <w:rsid w:val="008A6AAD"/>
    <w:rsid w:val="008A71DD"/>
    <w:rsid w:val="008B0A59"/>
    <w:rsid w:val="008B1659"/>
    <w:rsid w:val="008B1B49"/>
    <w:rsid w:val="008B1E18"/>
    <w:rsid w:val="008B224C"/>
    <w:rsid w:val="008B2255"/>
    <w:rsid w:val="008B35FC"/>
    <w:rsid w:val="008B5538"/>
    <w:rsid w:val="008B576C"/>
    <w:rsid w:val="008B5862"/>
    <w:rsid w:val="008B5B71"/>
    <w:rsid w:val="008B7A93"/>
    <w:rsid w:val="008B7BB5"/>
    <w:rsid w:val="008C01BA"/>
    <w:rsid w:val="008C13CF"/>
    <w:rsid w:val="008C1F28"/>
    <w:rsid w:val="008C2498"/>
    <w:rsid w:val="008C2D70"/>
    <w:rsid w:val="008C4DE6"/>
    <w:rsid w:val="008C55C5"/>
    <w:rsid w:val="008C5848"/>
    <w:rsid w:val="008C5B19"/>
    <w:rsid w:val="008C6B67"/>
    <w:rsid w:val="008C7339"/>
    <w:rsid w:val="008C7BB4"/>
    <w:rsid w:val="008C7D98"/>
    <w:rsid w:val="008D0380"/>
    <w:rsid w:val="008D04D3"/>
    <w:rsid w:val="008D181E"/>
    <w:rsid w:val="008D1EFB"/>
    <w:rsid w:val="008D1FB5"/>
    <w:rsid w:val="008D225E"/>
    <w:rsid w:val="008D2A31"/>
    <w:rsid w:val="008D30F6"/>
    <w:rsid w:val="008D4098"/>
    <w:rsid w:val="008D44EA"/>
    <w:rsid w:val="008D6346"/>
    <w:rsid w:val="008D63A5"/>
    <w:rsid w:val="008D67C5"/>
    <w:rsid w:val="008D7355"/>
    <w:rsid w:val="008D75E5"/>
    <w:rsid w:val="008D78DA"/>
    <w:rsid w:val="008E05D7"/>
    <w:rsid w:val="008E083E"/>
    <w:rsid w:val="008E1DD5"/>
    <w:rsid w:val="008E2A0C"/>
    <w:rsid w:val="008E2C72"/>
    <w:rsid w:val="008E2E66"/>
    <w:rsid w:val="008E346F"/>
    <w:rsid w:val="008E37BC"/>
    <w:rsid w:val="008E4195"/>
    <w:rsid w:val="008E5CEE"/>
    <w:rsid w:val="008E6D13"/>
    <w:rsid w:val="008E7758"/>
    <w:rsid w:val="008E77F0"/>
    <w:rsid w:val="008E7BB3"/>
    <w:rsid w:val="008E7D28"/>
    <w:rsid w:val="008E7E5D"/>
    <w:rsid w:val="008F01F7"/>
    <w:rsid w:val="008F1A93"/>
    <w:rsid w:val="008F1B91"/>
    <w:rsid w:val="008F2312"/>
    <w:rsid w:val="008F2811"/>
    <w:rsid w:val="008F2DE1"/>
    <w:rsid w:val="008F313C"/>
    <w:rsid w:val="008F3A26"/>
    <w:rsid w:val="008F3A80"/>
    <w:rsid w:val="008F4040"/>
    <w:rsid w:val="008F50BE"/>
    <w:rsid w:val="008F743A"/>
    <w:rsid w:val="008F7A14"/>
    <w:rsid w:val="008F7A82"/>
    <w:rsid w:val="008F7C08"/>
    <w:rsid w:val="00900240"/>
    <w:rsid w:val="009002D0"/>
    <w:rsid w:val="009004BB"/>
    <w:rsid w:val="009007A6"/>
    <w:rsid w:val="00900FEC"/>
    <w:rsid w:val="00902EFC"/>
    <w:rsid w:val="00904878"/>
    <w:rsid w:val="00904977"/>
    <w:rsid w:val="0090566C"/>
    <w:rsid w:val="00905AC7"/>
    <w:rsid w:val="009061E4"/>
    <w:rsid w:val="00906392"/>
    <w:rsid w:val="00906F23"/>
    <w:rsid w:val="009073BC"/>
    <w:rsid w:val="009107E4"/>
    <w:rsid w:val="00910AFB"/>
    <w:rsid w:val="00910C40"/>
    <w:rsid w:val="00911FF8"/>
    <w:rsid w:val="0091248F"/>
    <w:rsid w:val="00914C21"/>
    <w:rsid w:val="00915561"/>
    <w:rsid w:val="00915796"/>
    <w:rsid w:val="009158D8"/>
    <w:rsid w:val="00915C4E"/>
    <w:rsid w:val="009166B9"/>
    <w:rsid w:val="00917677"/>
    <w:rsid w:val="0091773D"/>
    <w:rsid w:val="009177DE"/>
    <w:rsid w:val="0092006A"/>
    <w:rsid w:val="00920329"/>
    <w:rsid w:val="00920331"/>
    <w:rsid w:val="009213A3"/>
    <w:rsid w:val="00921836"/>
    <w:rsid w:val="00921993"/>
    <w:rsid w:val="009219C1"/>
    <w:rsid w:val="0092237D"/>
    <w:rsid w:val="009228C0"/>
    <w:rsid w:val="00923273"/>
    <w:rsid w:val="009241A3"/>
    <w:rsid w:val="00924336"/>
    <w:rsid w:val="00924B81"/>
    <w:rsid w:val="00924BA3"/>
    <w:rsid w:val="00924BB4"/>
    <w:rsid w:val="00924F65"/>
    <w:rsid w:val="00925194"/>
    <w:rsid w:val="009252F6"/>
    <w:rsid w:val="00925C08"/>
    <w:rsid w:val="00926088"/>
    <w:rsid w:val="0092659A"/>
    <w:rsid w:val="00927223"/>
    <w:rsid w:val="00927622"/>
    <w:rsid w:val="009314C3"/>
    <w:rsid w:val="00931FEE"/>
    <w:rsid w:val="009325BB"/>
    <w:rsid w:val="00932936"/>
    <w:rsid w:val="0093321B"/>
    <w:rsid w:val="00934D6C"/>
    <w:rsid w:val="00935BD2"/>
    <w:rsid w:val="009364B4"/>
    <w:rsid w:val="00937253"/>
    <w:rsid w:val="0093739D"/>
    <w:rsid w:val="0094001D"/>
    <w:rsid w:val="009408B9"/>
    <w:rsid w:val="00940C55"/>
    <w:rsid w:val="0094151E"/>
    <w:rsid w:val="00941B39"/>
    <w:rsid w:val="00942643"/>
    <w:rsid w:val="00943430"/>
    <w:rsid w:val="00944343"/>
    <w:rsid w:val="009449F4"/>
    <w:rsid w:val="00944A5A"/>
    <w:rsid w:val="00945C9D"/>
    <w:rsid w:val="0095012C"/>
    <w:rsid w:val="00951D0F"/>
    <w:rsid w:val="00953ABA"/>
    <w:rsid w:val="00953C51"/>
    <w:rsid w:val="00953F1E"/>
    <w:rsid w:val="0095471A"/>
    <w:rsid w:val="009547CA"/>
    <w:rsid w:val="0095556E"/>
    <w:rsid w:val="0095580E"/>
    <w:rsid w:val="009558F6"/>
    <w:rsid w:val="00957AEA"/>
    <w:rsid w:val="00957E27"/>
    <w:rsid w:val="00957EB0"/>
    <w:rsid w:val="0096081C"/>
    <w:rsid w:val="0096212C"/>
    <w:rsid w:val="0096432E"/>
    <w:rsid w:val="0096488C"/>
    <w:rsid w:val="00964BC3"/>
    <w:rsid w:val="0096521E"/>
    <w:rsid w:val="00966201"/>
    <w:rsid w:val="009662C9"/>
    <w:rsid w:val="00966533"/>
    <w:rsid w:val="009669D4"/>
    <w:rsid w:val="009669E4"/>
    <w:rsid w:val="00966F23"/>
    <w:rsid w:val="00967A91"/>
    <w:rsid w:val="00970260"/>
    <w:rsid w:val="00970323"/>
    <w:rsid w:val="00970A82"/>
    <w:rsid w:val="00971628"/>
    <w:rsid w:val="0097299F"/>
    <w:rsid w:val="00972B21"/>
    <w:rsid w:val="00973140"/>
    <w:rsid w:val="00973948"/>
    <w:rsid w:val="009740AD"/>
    <w:rsid w:val="009741C7"/>
    <w:rsid w:val="009742C9"/>
    <w:rsid w:val="009746B2"/>
    <w:rsid w:val="00975874"/>
    <w:rsid w:val="00976723"/>
    <w:rsid w:val="00976B7C"/>
    <w:rsid w:val="0097715E"/>
    <w:rsid w:val="00977D72"/>
    <w:rsid w:val="0098189E"/>
    <w:rsid w:val="00981C14"/>
    <w:rsid w:val="009821C9"/>
    <w:rsid w:val="00982F54"/>
    <w:rsid w:val="00983292"/>
    <w:rsid w:val="009856E5"/>
    <w:rsid w:val="00985B02"/>
    <w:rsid w:val="00985C83"/>
    <w:rsid w:val="00985CA3"/>
    <w:rsid w:val="00986C8A"/>
    <w:rsid w:val="00987A66"/>
    <w:rsid w:val="0099019A"/>
    <w:rsid w:val="009905A8"/>
    <w:rsid w:val="00990720"/>
    <w:rsid w:val="009917D4"/>
    <w:rsid w:val="009918B0"/>
    <w:rsid w:val="009919B2"/>
    <w:rsid w:val="00993991"/>
    <w:rsid w:val="00993F38"/>
    <w:rsid w:val="00994479"/>
    <w:rsid w:val="009949A4"/>
    <w:rsid w:val="00994E0B"/>
    <w:rsid w:val="00995252"/>
    <w:rsid w:val="009A038B"/>
    <w:rsid w:val="009A0949"/>
    <w:rsid w:val="009A0EBC"/>
    <w:rsid w:val="009A24AE"/>
    <w:rsid w:val="009A3BAC"/>
    <w:rsid w:val="009A3E53"/>
    <w:rsid w:val="009A525B"/>
    <w:rsid w:val="009A5C7F"/>
    <w:rsid w:val="009A6BC5"/>
    <w:rsid w:val="009A6E65"/>
    <w:rsid w:val="009B123C"/>
    <w:rsid w:val="009B12E4"/>
    <w:rsid w:val="009B1A0E"/>
    <w:rsid w:val="009B1B94"/>
    <w:rsid w:val="009B274E"/>
    <w:rsid w:val="009B39F6"/>
    <w:rsid w:val="009B3E13"/>
    <w:rsid w:val="009B63FD"/>
    <w:rsid w:val="009B7264"/>
    <w:rsid w:val="009C1702"/>
    <w:rsid w:val="009C1D42"/>
    <w:rsid w:val="009C1F76"/>
    <w:rsid w:val="009C2C98"/>
    <w:rsid w:val="009C433D"/>
    <w:rsid w:val="009C4889"/>
    <w:rsid w:val="009C569A"/>
    <w:rsid w:val="009C5D00"/>
    <w:rsid w:val="009C6082"/>
    <w:rsid w:val="009C7001"/>
    <w:rsid w:val="009C75AF"/>
    <w:rsid w:val="009D15C9"/>
    <w:rsid w:val="009D1FD0"/>
    <w:rsid w:val="009D24D7"/>
    <w:rsid w:val="009D314A"/>
    <w:rsid w:val="009D42CD"/>
    <w:rsid w:val="009D4755"/>
    <w:rsid w:val="009D55D7"/>
    <w:rsid w:val="009D69FB"/>
    <w:rsid w:val="009E0948"/>
    <w:rsid w:val="009E139E"/>
    <w:rsid w:val="009E3643"/>
    <w:rsid w:val="009E3AF2"/>
    <w:rsid w:val="009E3B28"/>
    <w:rsid w:val="009E4664"/>
    <w:rsid w:val="009E5A4E"/>
    <w:rsid w:val="009E6B54"/>
    <w:rsid w:val="009E6D8A"/>
    <w:rsid w:val="009E7B34"/>
    <w:rsid w:val="009F0B28"/>
    <w:rsid w:val="009F1743"/>
    <w:rsid w:val="009F207A"/>
    <w:rsid w:val="009F20B3"/>
    <w:rsid w:val="009F24A0"/>
    <w:rsid w:val="009F31FA"/>
    <w:rsid w:val="009F3911"/>
    <w:rsid w:val="009F5028"/>
    <w:rsid w:val="009F5E7D"/>
    <w:rsid w:val="009F5E9C"/>
    <w:rsid w:val="009F6060"/>
    <w:rsid w:val="009F67EB"/>
    <w:rsid w:val="009F705D"/>
    <w:rsid w:val="009F7212"/>
    <w:rsid w:val="009F7271"/>
    <w:rsid w:val="009F795E"/>
    <w:rsid w:val="009F7D97"/>
    <w:rsid w:val="00A00221"/>
    <w:rsid w:val="00A00BCE"/>
    <w:rsid w:val="00A011DC"/>
    <w:rsid w:val="00A01EC3"/>
    <w:rsid w:val="00A02777"/>
    <w:rsid w:val="00A02A13"/>
    <w:rsid w:val="00A033E1"/>
    <w:rsid w:val="00A03547"/>
    <w:rsid w:val="00A03D84"/>
    <w:rsid w:val="00A03EA7"/>
    <w:rsid w:val="00A04315"/>
    <w:rsid w:val="00A0593A"/>
    <w:rsid w:val="00A067AA"/>
    <w:rsid w:val="00A06A60"/>
    <w:rsid w:val="00A07122"/>
    <w:rsid w:val="00A0790C"/>
    <w:rsid w:val="00A07A57"/>
    <w:rsid w:val="00A07A5E"/>
    <w:rsid w:val="00A07AA2"/>
    <w:rsid w:val="00A110E3"/>
    <w:rsid w:val="00A11468"/>
    <w:rsid w:val="00A11C91"/>
    <w:rsid w:val="00A12A6E"/>
    <w:rsid w:val="00A130EF"/>
    <w:rsid w:val="00A13655"/>
    <w:rsid w:val="00A14615"/>
    <w:rsid w:val="00A21518"/>
    <w:rsid w:val="00A2258C"/>
    <w:rsid w:val="00A237C6"/>
    <w:rsid w:val="00A2416E"/>
    <w:rsid w:val="00A250F7"/>
    <w:rsid w:val="00A251F5"/>
    <w:rsid w:val="00A25A3A"/>
    <w:rsid w:val="00A25DB6"/>
    <w:rsid w:val="00A265E0"/>
    <w:rsid w:val="00A26BCF"/>
    <w:rsid w:val="00A27B58"/>
    <w:rsid w:val="00A31051"/>
    <w:rsid w:val="00A32235"/>
    <w:rsid w:val="00A32D1C"/>
    <w:rsid w:val="00A34086"/>
    <w:rsid w:val="00A34F2E"/>
    <w:rsid w:val="00A359A4"/>
    <w:rsid w:val="00A37933"/>
    <w:rsid w:val="00A40718"/>
    <w:rsid w:val="00A40D55"/>
    <w:rsid w:val="00A4184F"/>
    <w:rsid w:val="00A43062"/>
    <w:rsid w:val="00A435EB"/>
    <w:rsid w:val="00A43E0D"/>
    <w:rsid w:val="00A43EB4"/>
    <w:rsid w:val="00A43F91"/>
    <w:rsid w:val="00A43FFA"/>
    <w:rsid w:val="00A44028"/>
    <w:rsid w:val="00A46132"/>
    <w:rsid w:val="00A462E8"/>
    <w:rsid w:val="00A46951"/>
    <w:rsid w:val="00A47033"/>
    <w:rsid w:val="00A473AE"/>
    <w:rsid w:val="00A4778F"/>
    <w:rsid w:val="00A501A7"/>
    <w:rsid w:val="00A52EC6"/>
    <w:rsid w:val="00A569A7"/>
    <w:rsid w:val="00A5730D"/>
    <w:rsid w:val="00A600E9"/>
    <w:rsid w:val="00A614B8"/>
    <w:rsid w:val="00A630DF"/>
    <w:rsid w:val="00A6340D"/>
    <w:rsid w:val="00A635EA"/>
    <w:rsid w:val="00A637E9"/>
    <w:rsid w:val="00A63932"/>
    <w:rsid w:val="00A64005"/>
    <w:rsid w:val="00A64BAD"/>
    <w:rsid w:val="00A64C0E"/>
    <w:rsid w:val="00A652EB"/>
    <w:rsid w:val="00A65323"/>
    <w:rsid w:val="00A65ACF"/>
    <w:rsid w:val="00A65CE8"/>
    <w:rsid w:val="00A66206"/>
    <w:rsid w:val="00A66AEB"/>
    <w:rsid w:val="00A671EA"/>
    <w:rsid w:val="00A6736B"/>
    <w:rsid w:val="00A67460"/>
    <w:rsid w:val="00A70820"/>
    <w:rsid w:val="00A73047"/>
    <w:rsid w:val="00A731A0"/>
    <w:rsid w:val="00A7335A"/>
    <w:rsid w:val="00A73B23"/>
    <w:rsid w:val="00A74C42"/>
    <w:rsid w:val="00A766A4"/>
    <w:rsid w:val="00A76B27"/>
    <w:rsid w:val="00A76D92"/>
    <w:rsid w:val="00A76E33"/>
    <w:rsid w:val="00A77C03"/>
    <w:rsid w:val="00A77E55"/>
    <w:rsid w:val="00A77EB6"/>
    <w:rsid w:val="00A80BC7"/>
    <w:rsid w:val="00A81D63"/>
    <w:rsid w:val="00A82616"/>
    <w:rsid w:val="00A84405"/>
    <w:rsid w:val="00A847C3"/>
    <w:rsid w:val="00A84D0F"/>
    <w:rsid w:val="00A86777"/>
    <w:rsid w:val="00A87C34"/>
    <w:rsid w:val="00A90756"/>
    <w:rsid w:val="00A91248"/>
    <w:rsid w:val="00A91C67"/>
    <w:rsid w:val="00A938D5"/>
    <w:rsid w:val="00A93BC7"/>
    <w:rsid w:val="00A94848"/>
    <w:rsid w:val="00A95284"/>
    <w:rsid w:val="00A960A0"/>
    <w:rsid w:val="00A96A34"/>
    <w:rsid w:val="00A97082"/>
    <w:rsid w:val="00AA0EC7"/>
    <w:rsid w:val="00AA1F95"/>
    <w:rsid w:val="00AA2C85"/>
    <w:rsid w:val="00AA350C"/>
    <w:rsid w:val="00AA3733"/>
    <w:rsid w:val="00AA618C"/>
    <w:rsid w:val="00AA63A8"/>
    <w:rsid w:val="00AA7D21"/>
    <w:rsid w:val="00AB116F"/>
    <w:rsid w:val="00AB2B54"/>
    <w:rsid w:val="00AB378D"/>
    <w:rsid w:val="00AB3EDA"/>
    <w:rsid w:val="00AB50CC"/>
    <w:rsid w:val="00AB6B61"/>
    <w:rsid w:val="00AB7E40"/>
    <w:rsid w:val="00AC006D"/>
    <w:rsid w:val="00AC0170"/>
    <w:rsid w:val="00AC0A1A"/>
    <w:rsid w:val="00AC1EE7"/>
    <w:rsid w:val="00AC2367"/>
    <w:rsid w:val="00AC259F"/>
    <w:rsid w:val="00AC3308"/>
    <w:rsid w:val="00AC341D"/>
    <w:rsid w:val="00AC5972"/>
    <w:rsid w:val="00AD088B"/>
    <w:rsid w:val="00AD1CB9"/>
    <w:rsid w:val="00AD2792"/>
    <w:rsid w:val="00AD28E6"/>
    <w:rsid w:val="00AD2EA7"/>
    <w:rsid w:val="00AD4358"/>
    <w:rsid w:val="00AD4729"/>
    <w:rsid w:val="00AD4A6F"/>
    <w:rsid w:val="00AD58C3"/>
    <w:rsid w:val="00AD5D53"/>
    <w:rsid w:val="00AD6643"/>
    <w:rsid w:val="00AD775E"/>
    <w:rsid w:val="00AE1113"/>
    <w:rsid w:val="00AE1FAE"/>
    <w:rsid w:val="00AE24F3"/>
    <w:rsid w:val="00AE2D9F"/>
    <w:rsid w:val="00AE3119"/>
    <w:rsid w:val="00AE5852"/>
    <w:rsid w:val="00AE64AF"/>
    <w:rsid w:val="00AE7A9D"/>
    <w:rsid w:val="00AE7CBA"/>
    <w:rsid w:val="00AE7FF9"/>
    <w:rsid w:val="00AF0445"/>
    <w:rsid w:val="00AF05D8"/>
    <w:rsid w:val="00AF149F"/>
    <w:rsid w:val="00AF1992"/>
    <w:rsid w:val="00AF1DF2"/>
    <w:rsid w:val="00AF1F77"/>
    <w:rsid w:val="00AF5951"/>
    <w:rsid w:val="00AF7115"/>
    <w:rsid w:val="00AF734D"/>
    <w:rsid w:val="00AF7D57"/>
    <w:rsid w:val="00AF7D94"/>
    <w:rsid w:val="00B00013"/>
    <w:rsid w:val="00B0018E"/>
    <w:rsid w:val="00B00A94"/>
    <w:rsid w:val="00B01024"/>
    <w:rsid w:val="00B0181C"/>
    <w:rsid w:val="00B01CD2"/>
    <w:rsid w:val="00B02672"/>
    <w:rsid w:val="00B04680"/>
    <w:rsid w:val="00B05353"/>
    <w:rsid w:val="00B057D0"/>
    <w:rsid w:val="00B05B46"/>
    <w:rsid w:val="00B05FE4"/>
    <w:rsid w:val="00B07D7B"/>
    <w:rsid w:val="00B10B4B"/>
    <w:rsid w:val="00B11721"/>
    <w:rsid w:val="00B11D08"/>
    <w:rsid w:val="00B13048"/>
    <w:rsid w:val="00B139BE"/>
    <w:rsid w:val="00B1525B"/>
    <w:rsid w:val="00B15CDD"/>
    <w:rsid w:val="00B16D24"/>
    <w:rsid w:val="00B17D5A"/>
    <w:rsid w:val="00B20887"/>
    <w:rsid w:val="00B2166D"/>
    <w:rsid w:val="00B23DAE"/>
    <w:rsid w:val="00B24054"/>
    <w:rsid w:val="00B242D2"/>
    <w:rsid w:val="00B2533E"/>
    <w:rsid w:val="00B25386"/>
    <w:rsid w:val="00B2540E"/>
    <w:rsid w:val="00B25A17"/>
    <w:rsid w:val="00B25F63"/>
    <w:rsid w:val="00B26257"/>
    <w:rsid w:val="00B2781C"/>
    <w:rsid w:val="00B3001D"/>
    <w:rsid w:val="00B3142A"/>
    <w:rsid w:val="00B3206A"/>
    <w:rsid w:val="00B32A14"/>
    <w:rsid w:val="00B3405D"/>
    <w:rsid w:val="00B343F8"/>
    <w:rsid w:val="00B34C95"/>
    <w:rsid w:val="00B35196"/>
    <w:rsid w:val="00B356CD"/>
    <w:rsid w:val="00B35C05"/>
    <w:rsid w:val="00B3666F"/>
    <w:rsid w:val="00B369DA"/>
    <w:rsid w:val="00B37252"/>
    <w:rsid w:val="00B37EEF"/>
    <w:rsid w:val="00B4008F"/>
    <w:rsid w:val="00B406B3"/>
    <w:rsid w:val="00B410A3"/>
    <w:rsid w:val="00B410CD"/>
    <w:rsid w:val="00B431F1"/>
    <w:rsid w:val="00B44F6D"/>
    <w:rsid w:val="00B45616"/>
    <w:rsid w:val="00B45C38"/>
    <w:rsid w:val="00B4666C"/>
    <w:rsid w:val="00B47419"/>
    <w:rsid w:val="00B47989"/>
    <w:rsid w:val="00B47F3E"/>
    <w:rsid w:val="00B50B44"/>
    <w:rsid w:val="00B51B3A"/>
    <w:rsid w:val="00B51CD4"/>
    <w:rsid w:val="00B52130"/>
    <w:rsid w:val="00B52285"/>
    <w:rsid w:val="00B53555"/>
    <w:rsid w:val="00B537BF"/>
    <w:rsid w:val="00B54FA3"/>
    <w:rsid w:val="00B550B5"/>
    <w:rsid w:val="00B556F8"/>
    <w:rsid w:val="00B571DB"/>
    <w:rsid w:val="00B574DB"/>
    <w:rsid w:val="00B57A7D"/>
    <w:rsid w:val="00B602ED"/>
    <w:rsid w:val="00B603E7"/>
    <w:rsid w:val="00B60593"/>
    <w:rsid w:val="00B619DD"/>
    <w:rsid w:val="00B62349"/>
    <w:rsid w:val="00B62451"/>
    <w:rsid w:val="00B624CB"/>
    <w:rsid w:val="00B62B74"/>
    <w:rsid w:val="00B63352"/>
    <w:rsid w:val="00B63B0F"/>
    <w:rsid w:val="00B65853"/>
    <w:rsid w:val="00B672D7"/>
    <w:rsid w:val="00B67B3B"/>
    <w:rsid w:val="00B67E3B"/>
    <w:rsid w:val="00B67EAC"/>
    <w:rsid w:val="00B7216D"/>
    <w:rsid w:val="00B72C95"/>
    <w:rsid w:val="00B746D3"/>
    <w:rsid w:val="00B749A3"/>
    <w:rsid w:val="00B755D2"/>
    <w:rsid w:val="00B769C9"/>
    <w:rsid w:val="00B77154"/>
    <w:rsid w:val="00B7721C"/>
    <w:rsid w:val="00B80308"/>
    <w:rsid w:val="00B808FF"/>
    <w:rsid w:val="00B80B4E"/>
    <w:rsid w:val="00B80BC7"/>
    <w:rsid w:val="00B811B2"/>
    <w:rsid w:val="00B81571"/>
    <w:rsid w:val="00B81E11"/>
    <w:rsid w:val="00B824D4"/>
    <w:rsid w:val="00B82B1E"/>
    <w:rsid w:val="00B832E3"/>
    <w:rsid w:val="00B834A4"/>
    <w:rsid w:val="00B84538"/>
    <w:rsid w:val="00B846A7"/>
    <w:rsid w:val="00B84B45"/>
    <w:rsid w:val="00B84D1C"/>
    <w:rsid w:val="00B85628"/>
    <w:rsid w:val="00B85632"/>
    <w:rsid w:val="00B85909"/>
    <w:rsid w:val="00B85F22"/>
    <w:rsid w:val="00B8623B"/>
    <w:rsid w:val="00B86626"/>
    <w:rsid w:val="00B869CC"/>
    <w:rsid w:val="00B86F77"/>
    <w:rsid w:val="00B905B1"/>
    <w:rsid w:val="00B91A1D"/>
    <w:rsid w:val="00B91B2D"/>
    <w:rsid w:val="00B91BA7"/>
    <w:rsid w:val="00B9207C"/>
    <w:rsid w:val="00B920E9"/>
    <w:rsid w:val="00B92C74"/>
    <w:rsid w:val="00B92DC9"/>
    <w:rsid w:val="00B93087"/>
    <w:rsid w:val="00B930FB"/>
    <w:rsid w:val="00B95013"/>
    <w:rsid w:val="00B95563"/>
    <w:rsid w:val="00B9652E"/>
    <w:rsid w:val="00BA038E"/>
    <w:rsid w:val="00BA0490"/>
    <w:rsid w:val="00BA0CE9"/>
    <w:rsid w:val="00BA0F20"/>
    <w:rsid w:val="00BA0FAA"/>
    <w:rsid w:val="00BA1AB8"/>
    <w:rsid w:val="00BA1D13"/>
    <w:rsid w:val="00BA1F51"/>
    <w:rsid w:val="00BA2273"/>
    <w:rsid w:val="00BA3E99"/>
    <w:rsid w:val="00BA3F81"/>
    <w:rsid w:val="00BA5B77"/>
    <w:rsid w:val="00BA635C"/>
    <w:rsid w:val="00BA6F82"/>
    <w:rsid w:val="00BA7CCC"/>
    <w:rsid w:val="00BB01E9"/>
    <w:rsid w:val="00BB04D6"/>
    <w:rsid w:val="00BB1944"/>
    <w:rsid w:val="00BB20B6"/>
    <w:rsid w:val="00BB31A3"/>
    <w:rsid w:val="00BB423E"/>
    <w:rsid w:val="00BB526C"/>
    <w:rsid w:val="00BB68B4"/>
    <w:rsid w:val="00BB7D7F"/>
    <w:rsid w:val="00BC0398"/>
    <w:rsid w:val="00BC0625"/>
    <w:rsid w:val="00BC08AD"/>
    <w:rsid w:val="00BC248C"/>
    <w:rsid w:val="00BC3C0F"/>
    <w:rsid w:val="00BC53B2"/>
    <w:rsid w:val="00BC583B"/>
    <w:rsid w:val="00BC5E35"/>
    <w:rsid w:val="00BC6B60"/>
    <w:rsid w:val="00BC72E8"/>
    <w:rsid w:val="00BD0B30"/>
    <w:rsid w:val="00BD0E97"/>
    <w:rsid w:val="00BD2437"/>
    <w:rsid w:val="00BD26D6"/>
    <w:rsid w:val="00BD37BB"/>
    <w:rsid w:val="00BD3C75"/>
    <w:rsid w:val="00BD480E"/>
    <w:rsid w:val="00BD4841"/>
    <w:rsid w:val="00BD4EB2"/>
    <w:rsid w:val="00BD666B"/>
    <w:rsid w:val="00BD77F5"/>
    <w:rsid w:val="00BD7E35"/>
    <w:rsid w:val="00BE02DC"/>
    <w:rsid w:val="00BE1AE2"/>
    <w:rsid w:val="00BE290F"/>
    <w:rsid w:val="00BE2A0A"/>
    <w:rsid w:val="00BE2ADB"/>
    <w:rsid w:val="00BE3127"/>
    <w:rsid w:val="00BE3F5D"/>
    <w:rsid w:val="00BE4D24"/>
    <w:rsid w:val="00BE52CA"/>
    <w:rsid w:val="00BE52D2"/>
    <w:rsid w:val="00BE5D8B"/>
    <w:rsid w:val="00BE5FE8"/>
    <w:rsid w:val="00BE6672"/>
    <w:rsid w:val="00BE66BC"/>
    <w:rsid w:val="00BE6C3D"/>
    <w:rsid w:val="00BE7402"/>
    <w:rsid w:val="00BE7B92"/>
    <w:rsid w:val="00BF0F9B"/>
    <w:rsid w:val="00BF2FB9"/>
    <w:rsid w:val="00BF3EB0"/>
    <w:rsid w:val="00BF4A17"/>
    <w:rsid w:val="00BF5BBA"/>
    <w:rsid w:val="00BF5E34"/>
    <w:rsid w:val="00BF6527"/>
    <w:rsid w:val="00BF69AC"/>
    <w:rsid w:val="00BF70FE"/>
    <w:rsid w:val="00BF71F7"/>
    <w:rsid w:val="00BF7DE6"/>
    <w:rsid w:val="00C00AA1"/>
    <w:rsid w:val="00C00B56"/>
    <w:rsid w:val="00C00E1B"/>
    <w:rsid w:val="00C018FA"/>
    <w:rsid w:val="00C019BB"/>
    <w:rsid w:val="00C0277A"/>
    <w:rsid w:val="00C027A2"/>
    <w:rsid w:val="00C043BC"/>
    <w:rsid w:val="00C04CA6"/>
    <w:rsid w:val="00C04D2E"/>
    <w:rsid w:val="00C0527D"/>
    <w:rsid w:val="00C060D7"/>
    <w:rsid w:val="00C1181E"/>
    <w:rsid w:val="00C137AD"/>
    <w:rsid w:val="00C13916"/>
    <w:rsid w:val="00C14695"/>
    <w:rsid w:val="00C14696"/>
    <w:rsid w:val="00C150B6"/>
    <w:rsid w:val="00C160AA"/>
    <w:rsid w:val="00C1695E"/>
    <w:rsid w:val="00C16C6F"/>
    <w:rsid w:val="00C1722F"/>
    <w:rsid w:val="00C172C8"/>
    <w:rsid w:val="00C178AA"/>
    <w:rsid w:val="00C21344"/>
    <w:rsid w:val="00C22AE8"/>
    <w:rsid w:val="00C257E6"/>
    <w:rsid w:val="00C25C62"/>
    <w:rsid w:val="00C25CCE"/>
    <w:rsid w:val="00C26411"/>
    <w:rsid w:val="00C2735B"/>
    <w:rsid w:val="00C3046F"/>
    <w:rsid w:val="00C316B9"/>
    <w:rsid w:val="00C31B4C"/>
    <w:rsid w:val="00C31EA1"/>
    <w:rsid w:val="00C322F5"/>
    <w:rsid w:val="00C32DEB"/>
    <w:rsid w:val="00C32F9C"/>
    <w:rsid w:val="00C3366B"/>
    <w:rsid w:val="00C34F6A"/>
    <w:rsid w:val="00C3561B"/>
    <w:rsid w:val="00C35CDA"/>
    <w:rsid w:val="00C36499"/>
    <w:rsid w:val="00C370F2"/>
    <w:rsid w:val="00C40AC7"/>
    <w:rsid w:val="00C427E2"/>
    <w:rsid w:val="00C435BA"/>
    <w:rsid w:val="00C4363D"/>
    <w:rsid w:val="00C444E5"/>
    <w:rsid w:val="00C45029"/>
    <w:rsid w:val="00C451A6"/>
    <w:rsid w:val="00C4520B"/>
    <w:rsid w:val="00C460BF"/>
    <w:rsid w:val="00C463C2"/>
    <w:rsid w:val="00C46A5F"/>
    <w:rsid w:val="00C46B18"/>
    <w:rsid w:val="00C47666"/>
    <w:rsid w:val="00C47AEB"/>
    <w:rsid w:val="00C47E33"/>
    <w:rsid w:val="00C5072D"/>
    <w:rsid w:val="00C513BF"/>
    <w:rsid w:val="00C51CC8"/>
    <w:rsid w:val="00C51F76"/>
    <w:rsid w:val="00C520B3"/>
    <w:rsid w:val="00C52AFD"/>
    <w:rsid w:val="00C52C80"/>
    <w:rsid w:val="00C532FC"/>
    <w:rsid w:val="00C5341C"/>
    <w:rsid w:val="00C54670"/>
    <w:rsid w:val="00C5497F"/>
    <w:rsid w:val="00C602BD"/>
    <w:rsid w:val="00C60652"/>
    <w:rsid w:val="00C60E77"/>
    <w:rsid w:val="00C61054"/>
    <w:rsid w:val="00C61221"/>
    <w:rsid w:val="00C61C9B"/>
    <w:rsid w:val="00C623DD"/>
    <w:rsid w:val="00C624A2"/>
    <w:rsid w:val="00C626C6"/>
    <w:rsid w:val="00C62C4D"/>
    <w:rsid w:val="00C65143"/>
    <w:rsid w:val="00C668C6"/>
    <w:rsid w:val="00C66A12"/>
    <w:rsid w:val="00C66AD7"/>
    <w:rsid w:val="00C7026B"/>
    <w:rsid w:val="00C7070D"/>
    <w:rsid w:val="00C709BA"/>
    <w:rsid w:val="00C712A7"/>
    <w:rsid w:val="00C7171A"/>
    <w:rsid w:val="00C71AE5"/>
    <w:rsid w:val="00C7273B"/>
    <w:rsid w:val="00C73952"/>
    <w:rsid w:val="00C73B0B"/>
    <w:rsid w:val="00C74AF1"/>
    <w:rsid w:val="00C75419"/>
    <w:rsid w:val="00C755B2"/>
    <w:rsid w:val="00C76F3B"/>
    <w:rsid w:val="00C77173"/>
    <w:rsid w:val="00C77F23"/>
    <w:rsid w:val="00C80109"/>
    <w:rsid w:val="00C80471"/>
    <w:rsid w:val="00C805C6"/>
    <w:rsid w:val="00C808D8"/>
    <w:rsid w:val="00C8126A"/>
    <w:rsid w:val="00C8168A"/>
    <w:rsid w:val="00C81C69"/>
    <w:rsid w:val="00C82894"/>
    <w:rsid w:val="00C82E6F"/>
    <w:rsid w:val="00C8468B"/>
    <w:rsid w:val="00C852C3"/>
    <w:rsid w:val="00C8695A"/>
    <w:rsid w:val="00C86B4A"/>
    <w:rsid w:val="00C87EA8"/>
    <w:rsid w:val="00C91F68"/>
    <w:rsid w:val="00C9334B"/>
    <w:rsid w:val="00C93932"/>
    <w:rsid w:val="00C94980"/>
    <w:rsid w:val="00C95A8A"/>
    <w:rsid w:val="00C97614"/>
    <w:rsid w:val="00C97930"/>
    <w:rsid w:val="00C97A88"/>
    <w:rsid w:val="00CA106D"/>
    <w:rsid w:val="00CA112D"/>
    <w:rsid w:val="00CA2292"/>
    <w:rsid w:val="00CA31B1"/>
    <w:rsid w:val="00CA382A"/>
    <w:rsid w:val="00CA3B0D"/>
    <w:rsid w:val="00CA4FA7"/>
    <w:rsid w:val="00CA705C"/>
    <w:rsid w:val="00CA7B39"/>
    <w:rsid w:val="00CA7DFF"/>
    <w:rsid w:val="00CB284D"/>
    <w:rsid w:val="00CB37EB"/>
    <w:rsid w:val="00CB3E40"/>
    <w:rsid w:val="00CB434E"/>
    <w:rsid w:val="00CB5F3C"/>
    <w:rsid w:val="00CB7713"/>
    <w:rsid w:val="00CC027D"/>
    <w:rsid w:val="00CC03D3"/>
    <w:rsid w:val="00CC0C41"/>
    <w:rsid w:val="00CC1CB6"/>
    <w:rsid w:val="00CC2835"/>
    <w:rsid w:val="00CC3A67"/>
    <w:rsid w:val="00CC4E71"/>
    <w:rsid w:val="00CC4E8C"/>
    <w:rsid w:val="00CC66E9"/>
    <w:rsid w:val="00CC69FE"/>
    <w:rsid w:val="00CC7273"/>
    <w:rsid w:val="00CC7CE2"/>
    <w:rsid w:val="00CC7F40"/>
    <w:rsid w:val="00CD13FB"/>
    <w:rsid w:val="00CD187B"/>
    <w:rsid w:val="00CD29B5"/>
    <w:rsid w:val="00CD2EF6"/>
    <w:rsid w:val="00CD3130"/>
    <w:rsid w:val="00CD3277"/>
    <w:rsid w:val="00CD3B32"/>
    <w:rsid w:val="00CD3F6F"/>
    <w:rsid w:val="00CD4131"/>
    <w:rsid w:val="00CD4B45"/>
    <w:rsid w:val="00CD5613"/>
    <w:rsid w:val="00CD67F8"/>
    <w:rsid w:val="00CD6B29"/>
    <w:rsid w:val="00CD6B48"/>
    <w:rsid w:val="00CD6B8E"/>
    <w:rsid w:val="00CD7133"/>
    <w:rsid w:val="00CD742B"/>
    <w:rsid w:val="00CD7E08"/>
    <w:rsid w:val="00CE18AD"/>
    <w:rsid w:val="00CE1F4A"/>
    <w:rsid w:val="00CE21FA"/>
    <w:rsid w:val="00CE2475"/>
    <w:rsid w:val="00CE3A63"/>
    <w:rsid w:val="00CE514A"/>
    <w:rsid w:val="00CE538B"/>
    <w:rsid w:val="00CE5EA7"/>
    <w:rsid w:val="00CE6191"/>
    <w:rsid w:val="00CE7B41"/>
    <w:rsid w:val="00CE7D9F"/>
    <w:rsid w:val="00CF0FB0"/>
    <w:rsid w:val="00CF0FEE"/>
    <w:rsid w:val="00CF11A9"/>
    <w:rsid w:val="00CF1255"/>
    <w:rsid w:val="00CF12A7"/>
    <w:rsid w:val="00CF14F3"/>
    <w:rsid w:val="00CF2A94"/>
    <w:rsid w:val="00CF2B32"/>
    <w:rsid w:val="00CF2BED"/>
    <w:rsid w:val="00CF33C0"/>
    <w:rsid w:val="00CF3854"/>
    <w:rsid w:val="00CF4234"/>
    <w:rsid w:val="00CF43FA"/>
    <w:rsid w:val="00CF4D2F"/>
    <w:rsid w:val="00CF51CD"/>
    <w:rsid w:val="00CF5524"/>
    <w:rsid w:val="00CF5A92"/>
    <w:rsid w:val="00CF5ACF"/>
    <w:rsid w:val="00CF5AFC"/>
    <w:rsid w:val="00CF65C8"/>
    <w:rsid w:val="00CF6842"/>
    <w:rsid w:val="00CF6ABA"/>
    <w:rsid w:val="00CF7A46"/>
    <w:rsid w:val="00D00FF3"/>
    <w:rsid w:val="00D0180B"/>
    <w:rsid w:val="00D0310F"/>
    <w:rsid w:val="00D03143"/>
    <w:rsid w:val="00D034F3"/>
    <w:rsid w:val="00D07083"/>
    <w:rsid w:val="00D07809"/>
    <w:rsid w:val="00D0785E"/>
    <w:rsid w:val="00D11B20"/>
    <w:rsid w:val="00D11BA3"/>
    <w:rsid w:val="00D12044"/>
    <w:rsid w:val="00D12C35"/>
    <w:rsid w:val="00D135D8"/>
    <w:rsid w:val="00D138F4"/>
    <w:rsid w:val="00D140CF"/>
    <w:rsid w:val="00D1556B"/>
    <w:rsid w:val="00D15D51"/>
    <w:rsid w:val="00D1606C"/>
    <w:rsid w:val="00D16814"/>
    <w:rsid w:val="00D171AD"/>
    <w:rsid w:val="00D22257"/>
    <w:rsid w:val="00D22913"/>
    <w:rsid w:val="00D235F6"/>
    <w:rsid w:val="00D23FC0"/>
    <w:rsid w:val="00D258C4"/>
    <w:rsid w:val="00D25B86"/>
    <w:rsid w:val="00D26C3D"/>
    <w:rsid w:val="00D26D5F"/>
    <w:rsid w:val="00D27682"/>
    <w:rsid w:val="00D277F9"/>
    <w:rsid w:val="00D27882"/>
    <w:rsid w:val="00D27B6B"/>
    <w:rsid w:val="00D308DE"/>
    <w:rsid w:val="00D316E9"/>
    <w:rsid w:val="00D32D78"/>
    <w:rsid w:val="00D33540"/>
    <w:rsid w:val="00D3380D"/>
    <w:rsid w:val="00D34FA2"/>
    <w:rsid w:val="00D352B8"/>
    <w:rsid w:val="00D40DCB"/>
    <w:rsid w:val="00D42CA1"/>
    <w:rsid w:val="00D442D3"/>
    <w:rsid w:val="00D461CE"/>
    <w:rsid w:val="00D46B42"/>
    <w:rsid w:val="00D479CD"/>
    <w:rsid w:val="00D47E14"/>
    <w:rsid w:val="00D50E3D"/>
    <w:rsid w:val="00D5122D"/>
    <w:rsid w:val="00D51EEE"/>
    <w:rsid w:val="00D52C3F"/>
    <w:rsid w:val="00D53686"/>
    <w:rsid w:val="00D53E65"/>
    <w:rsid w:val="00D5411B"/>
    <w:rsid w:val="00D54D30"/>
    <w:rsid w:val="00D55ECA"/>
    <w:rsid w:val="00D56208"/>
    <w:rsid w:val="00D569CF"/>
    <w:rsid w:val="00D56BFF"/>
    <w:rsid w:val="00D60634"/>
    <w:rsid w:val="00D60C1B"/>
    <w:rsid w:val="00D618DE"/>
    <w:rsid w:val="00D61D62"/>
    <w:rsid w:val="00D629AD"/>
    <w:rsid w:val="00D63867"/>
    <w:rsid w:val="00D646BD"/>
    <w:rsid w:val="00D647F4"/>
    <w:rsid w:val="00D64C3B"/>
    <w:rsid w:val="00D65BEB"/>
    <w:rsid w:val="00D6630E"/>
    <w:rsid w:val="00D66C3C"/>
    <w:rsid w:val="00D672AB"/>
    <w:rsid w:val="00D67BF7"/>
    <w:rsid w:val="00D71268"/>
    <w:rsid w:val="00D713AF"/>
    <w:rsid w:val="00D72ED6"/>
    <w:rsid w:val="00D742A9"/>
    <w:rsid w:val="00D7450B"/>
    <w:rsid w:val="00D747CD"/>
    <w:rsid w:val="00D756D7"/>
    <w:rsid w:val="00D757CC"/>
    <w:rsid w:val="00D767BA"/>
    <w:rsid w:val="00D76F1D"/>
    <w:rsid w:val="00D8155A"/>
    <w:rsid w:val="00D818CC"/>
    <w:rsid w:val="00D818F5"/>
    <w:rsid w:val="00D82A81"/>
    <w:rsid w:val="00D830B4"/>
    <w:rsid w:val="00D84798"/>
    <w:rsid w:val="00D8535F"/>
    <w:rsid w:val="00D854FD"/>
    <w:rsid w:val="00D85AB2"/>
    <w:rsid w:val="00D85C09"/>
    <w:rsid w:val="00D878B9"/>
    <w:rsid w:val="00D87CC5"/>
    <w:rsid w:val="00D9001D"/>
    <w:rsid w:val="00D9068D"/>
    <w:rsid w:val="00D937A9"/>
    <w:rsid w:val="00D93A89"/>
    <w:rsid w:val="00D94315"/>
    <w:rsid w:val="00D94AC3"/>
    <w:rsid w:val="00D94C93"/>
    <w:rsid w:val="00D951E8"/>
    <w:rsid w:val="00D953F5"/>
    <w:rsid w:val="00D95E80"/>
    <w:rsid w:val="00D97B77"/>
    <w:rsid w:val="00D97BEC"/>
    <w:rsid w:val="00DA0189"/>
    <w:rsid w:val="00DA1343"/>
    <w:rsid w:val="00DA1BA1"/>
    <w:rsid w:val="00DA1FF6"/>
    <w:rsid w:val="00DA2415"/>
    <w:rsid w:val="00DA2531"/>
    <w:rsid w:val="00DA28BB"/>
    <w:rsid w:val="00DA2B5A"/>
    <w:rsid w:val="00DA2F9A"/>
    <w:rsid w:val="00DA3A67"/>
    <w:rsid w:val="00DA3B23"/>
    <w:rsid w:val="00DA48C1"/>
    <w:rsid w:val="00DA4BA8"/>
    <w:rsid w:val="00DA559C"/>
    <w:rsid w:val="00DA5BBA"/>
    <w:rsid w:val="00DA5C53"/>
    <w:rsid w:val="00DA64E8"/>
    <w:rsid w:val="00DA6C36"/>
    <w:rsid w:val="00DA7BDF"/>
    <w:rsid w:val="00DB066C"/>
    <w:rsid w:val="00DB0DEE"/>
    <w:rsid w:val="00DB19D0"/>
    <w:rsid w:val="00DB1DB0"/>
    <w:rsid w:val="00DB2715"/>
    <w:rsid w:val="00DB34AB"/>
    <w:rsid w:val="00DB3B3D"/>
    <w:rsid w:val="00DB42D1"/>
    <w:rsid w:val="00DB4AEE"/>
    <w:rsid w:val="00DB5223"/>
    <w:rsid w:val="00DB55EE"/>
    <w:rsid w:val="00DB5917"/>
    <w:rsid w:val="00DB5DB5"/>
    <w:rsid w:val="00DB62A7"/>
    <w:rsid w:val="00DB6741"/>
    <w:rsid w:val="00DB6F0E"/>
    <w:rsid w:val="00DC02A1"/>
    <w:rsid w:val="00DC0C77"/>
    <w:rsid w:val="00DC0CA6"/>
    <w:rsid w:val="00DC2E92"/>
    <w:rsid w:val="00DC5343"/>
    <w:rsid w:val="00DC61AB"/>
    <w:rsid w:val="00DC6E99"/>
    <w:rsid w:val="00DC7859"/>
    <w:rsid w:val="00DD0EA1"/>
    <w:rsid w:val="00DD14BA"/>
    <w:rsid w:val="00DD1AB7"/>
    <w:rsid w:val="00DD3509"/>
    <w:rsid w:val="00DD4359"/>
    <w:rsid w:val="00DD45E5"/>
    <w:rsid w:val="00DD4F13"/>
    <w:rsid w:val="00DD5E79"/>
    <w:rsid w:val="00DD66C1"/>
    <w:rsid w:val="00DD72AC"/>
    <w:rsid w:val="00DD7E20"/>
    <w:rsid w:val="00DE02FB"/>
    <w:rsid w:val="00DE0522"/>
    <w:rsid w:val="00DE1F66"/>
    <w:rsid w:val="00DE2A3C"/>
    <w:rsid w:val="00DE3796"/>
    <w:rsid w:val="00DE4879"/>
    <w:rsid w:val="00DE4AAC"/>
    <w:rsid w:val="00DE4CAE"/>
    <w:rsid w:val="00DF0DBD"/>
    <w:rsid w:val="00DF0EEA"/>
    <w:rsid w:val="00DF166E"/>
    <w:rsid w:val="00DF1FE3"/>
    <w:rsid w:val="00DF337E"/>
    <w:rsid w:val="00DF40A1"/>
    <w:rsid w:val="00DF47EC"/>
    <w:rsid w:val="00DF4B3C"/>
    <w:rsid w:val="00DF5287"/>
    <w:rsid w:val="00DF56E7"/>
    <w:rsid w:val="00DF5A85"/>
    <w:rsid w:val="00DF5CC8"/>
    <w:rsid w:val="00DF6EF7"/>
    <w:rsid w:val="00DF78EF"/>
    <w:rsid w:val="00E00398"/>
    <w:rsid w:val="00E02F06"/>
    <w:rsid w:val="00E02F9A"/>
    <w:rsid w:val="00E038DF"/>
    <w:rsid w:val="00E03C0A"/>
    <w:rsid w:val="00E041A5"/>
    <w:rsid w:val="00E0466D"/>
    <w:rsid w:val="00E050BF"/>
    <w:rsid w:val="00E05766"/>
    <w:rsid w:val="00E069A9"/>
    <w:rsid w:val="00E111B7"/>
    <w:rsid w:val="00E1220C"/>
    <w:rsid w:val="00E12345"/>
    <w:rsid w:val="00E133C5"/>
    <w:rsid w:val="00E1471E"/>
    <w:rsid w:val="00E167A6"/>
    <w:rsid w:val="00E17A18"/>
    <w:rsid w:val="00E17F7A"/>
    <w:rsid w:val="00E202DC"/>
    <w:rsid w:val="00E21916"/>
    <w:rsid w:val="00E21FF0"/>
    <w:rsid w:val="00E22523"/>
    <w:rsid w:val="00E22AC4"/>
    <w:rsid w:val="00E23DDD"/>
    <w:rsid w:val="00E24359"/>
    <w:rsid w:val="00E24608"/>
    <w:rsid w:val="00E2503A"/>
    <w:rsid w:val="00E25094"/>
    <w:rsid w:val="00E27278"/>
    <w:rsid w:val="00E27ECA"/>
    <w:rsid w:val="00E305A5"/>
    <w:rsid w:val="00E3119B"/>
    <w:rsid w:val="00E33070"/>
    <w:rsid w:val="00E343AA"/>
    <w:rsid w:val="00E34500"/>
    <w:rsid w:val="00E3460A"/>
    <w:rsid w:val="00E368B3"/>
    <w:rsid w:val="00E372D8"/>
    <w:rsid w:val="00E41544"/>
    <w:rsid w:val="00E42BFA"/>
    <w:rsid w:val="00E443EE"/>
    <w:rsid w:val="00E44720"/>
    <w:rsid w:val="00E45005"/>
    <w:rsid w:val="00E454E7"/>
    <w:rsid w:val="00E457F6"/>
    <w:rsid w:val="00E45955"/>
    <w:rsid w:val="00E4657E"/>
    <w:rsid w:val="00E465D5"/>
    <w:rsid w:val="00E46916"/>
    <w:rsid w:val="00E474C1"/>
    <w:rsid w:val="00E47549"/>
    <w:rsid w:val="00E47F28"/>
    <w:rsid w:val="00E5054D"/>
    <w:rsid w:val="00E5063B"/>
    <w:rsid w:val="00E50F9E"/>
    <w:rsid w:val="00E51CCF"/>
    <w:rsid w:val="00E52497"/>
    <w:rsid w:val="00E53DC4"/>
    <w:rsid w:val="00E546FE"/>
    <w:rsid w:val="00E547E5"/>
    <w:rsid w:val="00E55342"/>
    <w:rsid w:val="00E5712F"/>
    <w:rsid w:val="00E575CE"/>
    <w:rsid w:val="00E5762F"/>
    <w:rsid w:val="00E57AB9"/>
    <w:rsid w:val="00E60BF8"/>
    <w:rsid w:val="00E60CE8"/>
    <w:rsid w:val="00E6140F"/>
    <w:rsid w:val="00E61D04"/>
    <w:rsid w:val="00E63657"/>
    <w:rsid w:val="00E649E7"/>
    <w:rsid w:val="00E64D2D"/>
    <w:rsid w:val="00E65815"/>
    <w:rsid w:val="00E66739"/>
    <w:rsid w:val="00E66BD3"/>
    <w:rsid w:val="00E67A78"/>
    <w:rsid w:val="00E70BF7"/>
    <w:rsid w:val="00E71143"/>
    <w:rsid w:val="00E726C6"/>
    <w:rsid w:val="00E72C6C"/>
    <w:rsid w:val="00E73806"/>
    <w:rsid w:val="00E755A4"/>
    <w:rsid w:val="00E76306"/>
    <w:rsid w:val="00E768E5"/>
    <w:rsid w:val="00E76DC3"/>
    <w:rsid w:val="00E776A2"/>
    <w:rsid w:val="00E802DB"/>
    <w:rsid w:val="00E80A70"/>
    <w:rsid w:val="00E80BC4"/>
    <w:rsid w:val="00E8207F"/>
    <w:rsid w:val="00E82CA1"/>
    <w:rsid w:val="00E834F4"/>
    <w:rsid w:val="00E837CC"/>
    <w:rsid w:val="00E8438E"/>
    <w:rsid w:val="00E84537"/>
    <w:rsid w:val="00E85729"/>
    <w:rsid w:val="00E859B0"/>
    <w:rsid w:val="00E85A02"/>
    <w:rsid w:val="00E85CF3"/>
    <w:rsid w:val="00E86859"/>
    <w:rsid w:val="00E868C3"/>
    <w:rsid w:val="00E87B70"/>
    <w:rsid w:val="00E9013F"/>
    <w:rsid w:val="00E906D2"/>
    <w:rsid w:val="00E91CDC"/>
    <w:rsid w:val="00E923D9"/>
    <w:rsid w:val="00E9330E"/>
    <w:rsid w:val="00E93882"/>
    <w:rsid w:val="00E9607A"/>
    <w:rsid w:val="00E960DB"/>
    <w:rsid w:val="00E9757C"/>
    <w:rsid w:val="00E977CA"/>
    <w:rsid w:val="00EA0EDC"/>
    <w:rsid w:val="00EA17CB"/>
    <w:rsid w:val="00EA1A92"/>
    <w:rsid w:val="00EA215C"/>
    <w:rsid w:val="00EA3C70"/>
    <w:rsid w:val="00EA3D63"/>
    <w:rsid w:val="00EA3E21"/>
    <w:rsid w:val="00EA3EF8"/>
    <w:rsid w:val="00EA521F"/>
    <w:rsid w:val="00EA5C57"/>
    <w:rsid w:val="00EA5F6B"/>
    <w:rsid w:val="00EA65EB"/>
    <w:rsid w:val="00EA6BA1"/>
    <w:rsid w:val="00EA6F57"/>
    <w:rsid w:val="00EA75EB"/>
    <w:rsid w:val="00EA77BA"/>
    <w:rsid w:val="00EB00E0"/>
    <w:rsid w:val="00EB0BE0"/>
    <w:rsid w:val="00EB1C8D"/>
    <w:rsid w:val="00EB1E06"/>
    <w:rsid w:val="00EB1FB1"/>
    <w:rsid w:val="00EB3F7C"/>
    <w:rsid w:val="00EB5190"/>
    <w:rsid w:val="00EB629E"/>
    <w:rsid w:val="00EB65E1"/>
    <w:rsid w:val="00EB65F2"/>
    <w:rsid w:val="00EB6C8B"/>
    <w:rsid w:val="00EB7136"/>
    <w:rsid w:val="00EB7E78"/>
    <w:rsid w:val="00EC003B"/>
    <w:rsid w:val="00EC0CB0"/>
    <w:rsid w:val="00EC115C"/>
    <w:rsid w:val="00EC22C4"/>
    <w:rsid w:val="00EC2694"/>
    <w:rsid w:val="00EC3660"/>
    <w:rsid w:val="00EC374B"/>
    <w:rsid w:val="00EC391F"/>
    <w:rsid w:val="00EC4175"/>
    <w:rsid w:val="00EC4C55"/>
    <w:rsid w:val="00EC6D43"/>
    <w:rsid w:val="00EC7813"/>
    <w:rsid w:val="00EC7B7E"/>
    <w:rsid w:val="00ED0A6C"/>
    <w:rsid w:val="00ED10F2"/>
    <w:rsid w:val="00ED191A"/>
    <w:rsid w:val="00ED1D90"/>
    <w:rsid w:val="00ED1DA8"/>
    <w:rsid w:val="00ED1EA7"/>
    <w:rsid w:val="00ED248B"/>
    <w:rsid w:val="00ED2BB1"/>
    <w:rsid w:val="00ED3761"/>
    <w:rsid w:val="00ED3A72"/>
    <w:rsid w:val="00ED3DFD"/>
    <w:rsid w:val="00ED68B1"/>
    <w:rsid w:val="00ED7AA2"/>
    <w:rsid w:val="00ED7ED5"/>
    <w:rsid w:val="00ED7F05"/>
    <w:rsid w:val="00EE0165"/>
    <w:rsid w:val="00EE05E2"/>
    <w:rsid w:val="00EE0CAD"/>
    <w:rsid w:val="00EE139C"/>
    <w:rsid w:val="00EE40BD"/>
    <w:rsid w:val="00EE468E"/>
    <w:rsid w:val="00EE5A3C"/>
    <w:rsid w:val="00EE6BFE"/>
    <w:rsid w:val="00EE6F6A"/>
    <w:rsid w:val="00EF0117"/>
    <w:rsid w:val="00EF094C"/>
    <w:rsid w:val="00EF0C37"/>
    <w:rsid w:val="00EF0C7C"/>
    <w:rsid w:val="00EF0D5D"/>
    <w:rsid w:val="00EF14EC"/>
    <w:rsid w:val="00EF17E9"/>
    <w:rsid w:val="00EF2FF6"/>
    <w:rsid w:val="00EF3263"/>
    <w:rsid w:val="00EF33D0"/>
    <w:rsid w:val="00EF3662"/>
    <w:rsid w:val="00EF4D07"/>
    <w:rsid w:val="00EF5379"/>
    <w:rsid w:val="00EF558E"/>
    <w:rsid w:val="00EF5B84"/>
    <w:rsid w:val="00EF605B"/>
    <w:rsid w:val="00EF63FD"/>
    <w:rsid w:val="00EF6917"/>
    <w:rsid w:val="00EF7C1F"/>
    <w:rsid w:val="00EF7CED"/>
    <w:rsid w:val="00F00391"/>
    <w:rsid w:val="00F00837"/>
    <w:rsid w:val="00F00E74"/>
    <w:rsid w:val="00F0321E"/>
    <w:rsid w:val="00F03847"/>
    <w:rsid w:val="00F040D3"/>
    <w:rsid w:val="00F053EC"/>
    <w:rsid w:val="00F05868"/>
    <w:rsid w:val="00F05E7C"/>
    <w:rsid w:val="00F0676E"/>
    <w:rsid w:val="00F07692"/>
    <w:rsid w:val="00F10C01"/>
    <w:rsid w:val="00F119D1"/>
    <w:rsid w:val="00F12355"/>
    <w:rsid w:val="00F126FC"/>
    <w:rsid w:val="00F12FF4"/>
    <w:rsid w:val="00F13861"/>
    <w:rsid w:val="00F14432"/>
    <w:rsid w:val="00F14E7C"/>
    <w:rsid w:val="00F1585C"/>
    <w:rsid w:val="00F167B5"/>
    <w:rsid w:val="00F1716F"/>
    <w:rsid w:val="00F179F8"/>
    <w:rsid w:val="00F202F3"/>
    <w:rsid w:val="00F20F30"/>
    <w:rsid w:val="00F215A9"/>
    <w:rsid w:val="00F21841"/>
    <w:rsid w:val="00F21940"/>
    <w:rsid w:val="00F22611"/>
    <w:rsid w:val="00F22F9D"/>
    <w:rsid w:val="00F2331A"/>
    <w:rsid w:val="00F25C32"/>
    <w:rsid w:val="00F25D6B"/>
    <w:rsid w:val="00F26460"/>
    <w:rsid w:val="00F26887"/>
    <w:rsid w:val="00F3051F"/>
    <w:rsid w:val="00F30DB6"/>
    <w:rsid w:val="00F321DB"/>
    <w:rsid w:val="00F325DB"/>
    <w:rsid w:val="00F329B1"/>
    <w:rsid w:val="00F34CBD"/>
    <w:rsid w:val="00F350C3"/>
    <w:rsid w:val="00F35433"/>
    <w:rsid w:val="00F35F40"/>
    <w:rsid w:val="00F36538"/>
    <w:rsid w:val="00F365DA"/>
    <w:rsid w:val="00F36607"/>
    <w:rsid w:val="00F36C48"/>
    <w:rsid w:val="00F36C81"/>
    <w:rsid w:val="00F37388"/>
    <w:rsid w:val="00F37701"/>
    <w:rsid w:val="00F378A3"/>
    <w:rsid w:val="00F37B3C"/>
    <w:rsid w:val="00F4000D"/>
    <w:rsid w:val="00F4136D"/>
    <w:rsid w:val="00F41D97"/>
    <w:rsid w:val="00F426A4"/>
    <w:rsid w:val="00F43668"/>
    <w:rsid w:val="00F43C30"/>
    <w:rsid w:val="00F44E44"/>
    <w:rsid w:val="00F45EFF"/>
    <w:rsid w:val="00F4627F"/>
    <w:rsid w:val="00F46435"/>
    <w:rsid w:val="00F4710F"/>
    <w:rsid w:val="00F4737E"/>
    <w:rsid w:val="00F5013D"/>
    <w:rsid w:val="00F50E6A"/>
    <w:rsid w:val="00F51781"/>
    <w:rsid w:val="00F51ADF"/>
    <w:rsid w:val="00F5237B"/>
    <w:rsid w:val="00F52BBC"/>
    <w:rsid w:val="00F54856"/>
    <w:rsid w:val="00F54DB9"/>
    <w:rsid w:val="00F551DC"/>
    <w:rsid w:val="00F55E88"/>
    <w:rsid w:val="00F56154"/>
    <w:rsid w:val="00F568C8"/>
    <w:rsid w:val="00F571CA"/>
    <w:rsid w:val="00F60359"/>
    <w:rsid w:val="00F60678"/>
    <w:rsid w:val="00F60BF5"/>
    <w:rsid w:val="00F61B1A"/>
    <w:rsid w:val="00F6238C"/>
    <w:rsid w:val="00F6278B"/>
    <w:rsid w:val="00F62D4B"/>
    <w:rsid w:val="00F638A1"/>
    <w:rsid w:val="00F638E7"/>
    <w:rsid w:val="00F64103"/>
    <w:rsid w:val="00F648D4"/>
    <w:rsid w:val="00F64D73"/>
    <w:rsid w:val="00F64F3A"/>
    <w:rsid w:val="00F65184"/>
    <w:rsid w:val="00F65776"/>
    <w:rsid w:val="00F65818"/>
    <w:rsid w:val="00F66086"/>
    <w:rsid w:val="00F712EA"/>
    <w:rsid w:val="00F725CE"/>
    <w:rsid w:val="00F738F9"/>
    <w:rsid w:val="00F73FF2"/>
    <w:rsid w:val="00F74C2E"/>
    <w:rsid w:val="00F755F2"/>
    <w:rsid w:val="00F75D28"/>
    <w:rsid w:val="00F761DE"/>
    <w:rsid w:val="00F771A9"/>
    <w:rsid w:val="00F77D53"/>
    <w:rsid w:val="00F80CB5"/>
    <w:rsid w:val="00F81A87"/>
    <w:rsid w:val="00F81C0B"/>
    <w:rsid w:val="00F822C1"/>
    <w:rsid w:val="00F83249"/>
    <w:rsid w:val="00F83A90"/>
    <w:rsid w:val="00F83C7F"/>
    <w:rsid w:val="00F84BAB"/>
    <w:rsid w:val="00F85051"/>
    <w:rsid w:val="00F8620E"/>
    <w:rsid w:val="00F875CC"/>
    <w:rsid w:val="00F8778B"/>
    <w:rsid w:val="00F87901"/>
    <w:rsid w:val="00F901DF"/>
    <w:rsid w:val="00F9035C"/>
    <w:rsid w:val="00F90D93"/>
    <w:rsid w:val="00F917AF"/>
    <w:rsid w:val="00F92FB8"/>
    <w:rsid w:val="00F9331E"/>
    <w:rsid w:val="00F9340B"/>
    <w:rsid w:val="00F949C7"/>
    <w:rsid w:val="00F95CD1"/>
    <w:rsid w:val="00F95CF8"/>
    <w:rsid w:val="00F95FCC"/>
    <w:rsid w:val="00F97346"/>
    <w:rsid w:val="00F9794A"/>
    <w:rsid w:val="00FA01CE"/>
    <w:rsid w:val="00FA1051"/>
    <w:rsid w:val="00FA231A"/>
    <w:rsid w:val="00FA27AD"/>
    <w:rsid w:val="00FA2FD2"/>
    <w:rsid w:val="00FA2FDA"/>
    <w:rsid w:val="00FA386A"/>
    <w:rsid w:val="00FA3EB9"/>
    <w:rsid w:val="00FA3F64"/>
    <w:rsid w:val="00FA4092"/>
    <w:rsid w:val="00FA409E"/>
    <w:rsid w:val="00FA4D7D"/>
    <w:rsid w:val="00FA5DA9"/>
    <w:rsid w:val="00FA6FF8"/>
    <w:rsid w:val="00FA7248"/>
    <w:rsid w:val="00FA76A4"/>
    <w:rsid w:val="00FA77A6"/>
    <w:rsid w:val="00FA7CE9"/>
    <w:rsid w:val="00FB074F"/>
    <w:rsid w:val="00FB0950"/>
    <w:rsid w:val="00FB1B68"/>
    <w:rsid w:val="00FB25C5"/>
    <w:rsid w:val="00FB2767"/>
    <w:rsid w:val="00FB2891"/>
    <w:rsid w:val="00FB3969"/>
    <w:rsid w:val="00FB40C0"/>
    <w:rsid w:val="00FB436C"/>
    <w:rsid w:val="00FB5003"/>
    <w:rsid w:val="00FB60E1"/>
    <w:rsid w:val="00FB69BE"/>
    <w:rsid w:val="00FB751B"/>
    <w:rsid w:val="00FB7968"/>
    <w:rsid w:val="00FC0E4F"/>
    <w:rsid w:val="00FC198B"/>
    <w:rsid w:val="00FC30BE"/>
    <w:rsid w:val="00FC3A55"/>
    <w:rsid w:val="00FC4EE2"/>
    <w:rsid w:val="00FC60DA"/>
    <w:rsid w:val="00FC7629"/>
    <w:rsid w:val="00FC7EE4"/>
    <w:rsid w:val="00FD0A81"/>
    <w:rsid w:val="00FD1A84"/>
    <w:rsid w:val="00FD3D39"/>
    <w:rsid w:val="00FD51BB"/>
    <w:rsid w:val="00FD5659"/>
    <w:rsid w:val="00FD5828"/>
    <w:rsid w:val="00FD5CC3"/>
    <w:rsid w:val="00FD6804"/>
    <w:rsid w:val="00FD6A95"/>
    <w:rsid w:val="00FD6FB0"/>
    <w:rsid w:val="00FD7722"/>
    <w:rsid w:val="00FD790C"/>
    <w:rsid w:val="00FD7A8F"/>
    <w:rsid w:val="00FE074B"/>
    <w:rsid w:val="00FE0B46"/>
    <w:rsid w:val="00FE162D"/>
    <w:rsid w:val="00FE16EB"/>
    <w:rsid w:val="00FE1980"/>
    <w:rsid w:val="00FE215C"/>
    <w:rsid w:val="00FE25B6"/>
    <w:rsid w:val="00FE4048"/>
    <w:rsid w:val="00FE4156"/>
    <w:rsid w:val="00FE417C"/>
    <w:rsid w:val="00FE422A"/>
    <w:rsid w:val="00FE52B5"/>
    <w:rsid w:val="00FE5563"/>
    <w:rsid w:val="00FE60C3"/>
    <w:rsid w:val="00FE6991"/>
    <w:rsid w:val="00FE7BC7"/>
    <w:rsid w:val="00FF0BB5"/>
    <w:rsid w:val="00FF131E"/>
    <w:rsid w:val="00FF1AA4"/>
    <w:rsid w:val="00FF24CF"/>
    <w:rsid w:val="00FF2E4D"/>
    <w:rsid w:val="00FF36AE"/>
    <w:rsid w:val="00FF3831"/>
    <w:rsid w:val="00FF3F97"/>
    <w:rsid w:val="00FF44CE"/>
    <w:rsid w:val="00FF47CF"/>
    <w:rsid w:val="00FF55F8"/>
    <w:rsid w:val="00FF7C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5DD92"/>
  <w15:docId w15:val="{4DF05748-43AF-4162-B270-7FBE7D72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215C"/>
  </w:style>
  <w:style w:type="paragraph" w:styleId="Nagwek1">
    <w:name w:val="heading 1"/>
    <w:basedOn w:val="Normalny"/>
    <w:next w:val="Normalny"/>
    <w:link w:val="Nagwek1Znak"/>
    <w:uiPriority w:val="9"/>
    <w:qFormat/>
    <w:rsid w:val="000326CC"/>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0428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qFormat/>
    <w:rsid w:val="009219C1"/>
    <w:pPr>
      <w:keepNext/>
      <w:spacing w:after="0" w:line="360" w:lineRule="auto"/>
      <w:jc w:val="center"/>
      <w:outlineLvl w:val="2"/>
    </w:pPr>
    <w:rPr>
      <w:rFonts w:ascii="Arial" w:eastAsia="Times New Roman" w:hAnsi="Arial" w:cs="Times New Roman"/>
      <w:b/>
      <w:bCs/>
      <w:szCs w:val="16"/>
      <w:lang w:val="x-none" w:eastAsia="x-none"/>
    </w:rPr>
  </w:style>
  <w:style w:type="paragraph" w:styleId="Nagwek4">
    <w:name w:val="heading 4"/>
    <w:basedOn w:val="Normalny"/>
    <w:next w:val="Normalny"/>
    <w:link w:val="Nagwek4Znak"/>
    <w:unhideWhenUsed/>
    <w:qFormat/>
    <w:rsid w:val="009219C1"/>
    <w:pPr>
      <w:keepNext/>
      <w:spacing w:before="240" w:after="60" w:line="360" w:lineRule="auto"/>
      <w:jc w:val="both"/>
      <w:outlineLvl w:val="3"/>
    </w:pPr>
    <w:rPr>
      <w:rFonts w:ascii="Calibri" w:eastAsia="Times New Roman" w:hAnsi="Calibri" w:cs="Times New Roman"/>
      <w:b/>
      <w:bCs/>
      <w:sz w:val="28"/>
      <w:szCs w:val="28"/>
      <w:lang w:val="x-none" w:eastAsia="x-none"/>
    </w:rPr>
  </w:style>
  <w:style w:type="paragraph" w:styleId="Nagwek5">
    <w:name w:val="heading 5"/>
    <w:basedOn w:val="Normalny"/>
    <w:next w:val="Normalny"/>
    <w:link w:val="Nagwek5Znak"/>
    <w:uiPriority w:val="9"/>
    <w:unhideWhenUsed/>
    <w:qFormat/>
    <w:rsid w:val="009219C1"/>
    <w:pPr>
      <w:spacing w:before="240" w:after="60" w:line="360" w:lineRule="auto"/>
      <w:jc w:val="both"/>
      <w:outlineLvl w:val="4"/>
    </w:pPr>
    <w:rPr>
      <w:rFonts w:ascii="Calibri" w:eastAsia="Times New Roman" w:hAnsi="Calibri" w:cs="Times New Roman"/>
      <w:b/>
      <w:bCs/>
      <w:i/>
      <w:iCs/>
      <w:sz w:val="26"/>
      <w:szCs w:val="26"/>
      <w:lang w:val="x-none" w:eastAsia="x-none"/>
    </w:rPr>
  </w:style>
  <w:style w:type="paragraph" w:styleId="Nagwek6">
    <w:name w:val="heading 6"/>
    <w:basedOn w:val="Normalny"/>
    <w:next w:val="Normalny"/>
    <w:link w:val="Nagwek6Znak"/>
    <w:unhideWhenUsed/>
    <w:qFormat/>
    <w:rsid w:val="009219C1"/>
    <w:pPr>
      <w:spacing w:before="240" w:after="60" w:line="360" w:lineRule="auto"/>
      <w:jc w:val="both"/>
      <w:outlineLvl w:val="5"/>
    </w:pPr>
    <w:rPr>
      <w:rFonts w:ascii="Calibri" w:eastAsia="Times New Roman" w:hAnsi="Calibri" w:cs="Times New Roman"/>
      <w:b/>
      <w:bCs/>
      <w:lang w:val="x-none" w:eastAsia="x-none"/>
    </w:rPr>
  </w:style>
  <w:style w:type="paragraph" w:styleId="Nagwek7">
    <w:name w:val="heading 7"/>
    <w:basedOn w:val="Normalny"/>
    <w:next w:val="Normalny"/>
    <w:link w:val="Nagwek7Znak"/>
    <w:uiPriority w:val="9"/>
    <w:qFormat/>
    <w:rsid w:val="009219C1"/>
    <w:pPr>
      <w:keepNext/>
      <w:spacing w:after="0" w:line="360" w:lineRule="auto"/>
      <w:jc w:val="center"/>
      <w:outlineLvl w:val="6"/>
    </w:pPr>
    <w:rPr>
      <w:rFonts w:ascii="Arial" w:eastAsia="Times New Roman" w:hAnsi="Arial" w:cs="Times New Roman"/>
      <w:b/>
      <w:bCs/>
      <w:color w:val="000000"/>
      <w:sz w:val="24"/>
      <w:szCs w:val="24"/>
      <w:lang w:val="x-none" w:eastAsia="x-none"/>
    </w:rPr>
  </w:style>
  <w:style w:type="paragraph" w:styleId="Nagwek8">
    <w:name w:val="heading 8"/>
    <w:basedOn w:val="Normalny"/>
    <w:next w:val="Normalny"/>
    <w:link w:val="Nagwek8Znak"/>
    <w:uiPriority w:val="9"/>
    <w:qFormat/>
    <w:rsid w:val="009219C1"/>
    <w:pPr>
      <w:spacing w:before="240" w:after="60" w:line="360" w:lineRule="auto"/>
      <w:jc w:val="both"/>
      <w:outlineLvl w:val="7"/>
    </w:pPr>
    <w:rPr>
      <w:rFonts w:ascii="Times New Roman" w:eastAsia="Times New Roman" w:hAnsi="Times New Roman" w:cs="Times New Roman"/>
      <w:i/>
      <w:iCs/>
      <w:sz w:val="24"/>
      <w:szCs w:val="24"/>
      <w:lang w:val="x-none" w:eastAsia="pl-PL"/>
    </w:rPr>
  </w:style>
  <w:style w:type="paragraph" w:styleId="Nagwek9">
    <w:name w:val="heading 9"/>
    <w:basedOn w:val="Normalny"/>
    <w:next w:val="Normalny"/>
    <w:link w:val="Nagwek9Znak"/>
    <w:uiPriority w:val="9"/>
    <w:qFormat/>
    <w:rsid w:val="009219C1"/>
    <w:pPr>
      <w:spacing w:before="240" w:after="60" w:line="360" w:lineRule="auto"/>
      <w:jc w:val="both"/>
      <w:outlineLvl w:val="8"/>
    </w:pPr>
    <w:rPr>
      <w:rFonts w:ascii="Arial" w:eastAsia="Times New Roman" w:hAnsi="Arial" w:cs="Times New Roman"/>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BulletC Znak,Obiekt Znak,List Paragraph1 Znak,Wyliczanie Znak,Akapit z listą31 Znak,Numerowanie Znak,Akapit z listą11 Znak,normalny tekst Znak,List Paragraph Znak,test ciągły Znak,normalny Znak,Akapit z listą3 Znak,Bullets Znak"/>
    <w:link w:val="Akapitzlist"/>
    <w:uiPriority w:val="34"/>
    <w:qFormat/>
    <w:locked/>
    <w:rsid w:val="006C2FAD"/>
    <w:rPr>
      <w:rFonts w:ascii="Times New Roman" w:eastAsia="Times New Roman" w:hAnsi="Times New Roman" w:cs="Times New Roman"/>
      <w:sz w:val="24"/>
      <w:szCs w:val="24"/>
    </w:rPr>
  </w:style>
  <w:style w:type="paragraph" w:styleId="Akapitzlist">
    <w:name w:val="List Paragraph"/>
    <w:aliases w:val="BulletC,Obiekt,List Paragraph1,Wyliczanie,Akapit z listą31,Numerowanie,Akapit z listą11,normalny tekst,List Paragraph,test ciągły,normalny,Akapit z listą3,Bullets,Tekst punktowanie,maz_wyliczenie,opis dzialania,K-P_odwolanie,A_wyliczenie"/>
    <w:basedOn w:val="Normalny"/>
    <w:link w:val="AkapitzlistZnak"/>
    <w:uiPriority w:val="34"/>
    <w:qFormat/>
    <w:rsid w:val="006C2FAD"/>
    <w:pPr>
      <w:spacing w:after="0" w:line="240" w:lineRule="auto"/>
      <w:ind w:left="708"/>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0326CC"/>
    <w:rPr>
      <w:rFonts w:ascii="Arial" w:eastAsiaTheme="majorEastAsia" w:hAnsi="Arial" w:cstheme="majorBidi"/>
      <w:b/>
      <w:sz w:val="24"/>
      <w:szCs w:val="32"/>
    </w:rPr>
  </w:style>
  <w:style w:type="paragraph" w:styleId="Tytu">
    <w:name w:val="Title"/>
    <w:basedOn w:val="Normalny"/>
    <w:next w:val="Normalny"/>
    <w:link w:val="TytuZnak"/>
    <w:uiPriority w:val="10"/>
    <w:qFormat/>
    <w:rsid w:val="000326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26CC"/>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unhideWhenUsed/>
    <w:rsid w:val="003F0D9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3F0D92"/>
    <w:rPr>
      <w:rFonts w:ascii="Segoe UI" w:hAnsi="Segoe UI" w:cs="Segoe UI"/>
      <w:sz w:val="18"/>
      <w:szCs w:val="18"/>
    </w:rPr>
  </w:style>
  <w:style w:type="character" w:styleId="Hipercze">
    <w:name w:val="Hyperlink"/>
    <w:basedOn w:val="Domylnaczcionkaakapitu"/>
    <w:uiPriority w:val="99"/>
    <w:unhideWhenUsed/>
    <w:rsid w:val="00B05353"/>
    <w:rPr>
      <w:color w:val="0563C1" w:themeColor="hyperlink"/>
      <w:u w:val="single"/>
    </w:rPr>
  </w:style>
  <w:style w:type="character" w:customStyle="1" w:styleId="Nagwek2Znak">
    <w:name w:val="Nagłówek 2 Znak"/>
    <w:basedOn w:val="Domylnaczcionkaakapitu"/>
    <w:link w:val="Nagwek2"/>
    <w:uiPriority w:val="9"/>
    <w:rsid w:val="00042898"/>
    <w:rPr>
      <w:rFonts w:asciiTheme="majorHAnsi" w:eastAsiaTheme="majorEastAsia" w:hAnsiTheme="majorHAnsi" w:cstheme="majorBidi"/>
      <w:color w:val="2E74B5" w:themeColor="accent1" w:themeShade="BF"/>
      <w:sz w:val="26"/>
      <w:szCs w:val="26"/>
    </w:rPr>
  </w:style>
  <w:style w:type="numbering" w:customStyle="1" w:styleId="Styl114">
    <w:name w:val="Styl114"/>
    <w:rsid w:val="007C61BF"/>
  </w:style>
  <w:style w:type="numbering" w:customStyle="1" w:styleId="Styl19">
    <w:name w:val="Styl19"/>
    <w:rsid w:val="009B123C"/>
  </w:style>
  <w:style w:type="numbering" w:customStyle="1" w:styleId="Styl116">
    <w:name w:val="Styl116"/>
    <w:rsid w:val="005D3E08"/>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iPriority w:val="99"/>
    <w:unhideWhenUsed/>
    <w:rsid w:val="00D07809"/>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uiPriority w:val="99"/>
    <w:rsid w:val="00D07809"/>
  </w:style>
  <w:style w:type="paragraph" w:styleId="Stopka">
    <w:name w:val="footer"/>
    <w:basedOn w:val="Normalny"/>
    <w:link w:val="StopkaZnak"/>
    <w:uiPriority w:val="99"/>
    <w:unhideWhenUsed/>
    <w:rsid w:val="00D0780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7809"/>
  </w:style>
  <w:style w:type="paragraph" w:styleId="Tekstprzypisukocowego">
    <w:name w:val="endnote text"/>
    <w:basedOn w:val="Normalny"/>
    <w:link w:val="TekstprzypisukocowegoZnak"/>
    <w:uiPriority w:val="99"/>
    <w:unhideWhenUsed/>
    <w:rsid w:val="00301C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301C37"/>
    <w:rPr>
      <w:sz w:val="20"/>
      <w:szCs w:val="20"/>
    </w:rPr>
  </w:style>
  <w:style w:type="character" w:styleId="Odwoanieprzypisukocowego">
    <w:name w:val="endnote reference"/>
    <w:basedOn w:val="Domylnaczcionkaakapitu"/>
    <w:uiPriority w:val="99"/>
    <w:unhideWhenUsed/>
    <w:rsid w:val="00301C37"/>
    <w:rPr>
      <w:vertAlign w:val="superscript"/>
    </w:rPr>
  </w:style>
  <w:style w:type="paragraph" w:styleId="Tekstpodstawowywcity2">
    <w:name w:val="Body Text Indent 2"/>
    <w:basedOn w:val="Normalny"/>
    <w:link w:val="Tekstpodstawowywcity2Znak"/>
    <w:uiPriority w:val="99"/>
    <w:unhideWhenUsed/>
    <w:rsid w:val="00A766A4"/>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766A4"/>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672ADB"/>
    <w:pPr>
      <w:spacing w:after="0" w:line="360" w:lineRule="auto"/>
      <w:contextualSpacing/>
      <w:jc w:val="both"/>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7F5B83"/>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F5B8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7F5B83"/>
    <w:rPr>
      <w:sz w:val="16"/>
      <w:szCs w:val="16"/>
    </w:rPr>
  </w:style>
  <w:style w:type="paragraph" w:styleId="Tekstkomentarza">
    <w:name w:val="annotation text"/>
    <w:basedOn w:val="Normalny"/>
    <w:link w:val="TekstkomentarzaZnak"/>
    <w:uiPriority w:val="99"/>
    <w:unhideWhenUsed/>
    <w:rsid w:val="007F5B83"/>
    <w:pPr>
      <w:spacing w:line="240" w:lineRule="auto"/>
    </w:pPr>
    <w:rPr>
      <w:sz w:val="20"/>
      <w:szCs w:val="20"/>
    </w:rPr>
  </w:style>
  <w:style w:type="character" w:customStyle="1" w:styleId="TekstkomentarzaZnak">
    <w:name w:val="Tekst komentarza Znak"/>
    <w:basedOn w:val="Domylnaczcionkaakapitu"/>
    <w:link w:val="Tekstkomentarza"/>
    <w:uiPriority w:val="99"/>
    <w:rsid w:val="007F5B83"/>
    <w:rPr>
      <w:sz w:val="20"/>
      <w:szCs w:val="20"/>
    </w:rPr>
  </w:style>
  <w:style w:type="paragraph" w:styleId="Tematkomentarza">
    <w:name w:val="annotation subject"/>
    <w:basedOn w:val="Tekstkomentarza"/>
    <w:next w:val="Tekstkomentarza"/>
    <w:link w:val="TematkomentarzaZnak"/>
    <w:uiPriority w:val="99"/>
    <w:semiHidden/>
    <w:unhideWhenUsed/>
    <w:rsid w:val="007F5B83"/>
    <w:rPr>
      <w:b/>
      <w:bCs/>
    </w:rPr>
  </w:style>
  <w:style w:type="character" w:customStyle="1" w:styleId="TematkomentarzaZnak">
    <w:name w:val="Temat komentarza Znak"/>
    <w:basedOn w:val="TekstkomentarzaZnak"/>
    <w:link w:val="Tematkomentarza"/>
    <w:uiPriority w:val="99"/>
    <w:semiHidden/>
    <w:rsid w:val="007F5B83"/>
    <w:rPr>
      <w:b/>
      <w:bCs/>
      <w:sz w:val="20"/>
      <w:szCs w:val="20"/>
    </w:rPr>
  </w:style>
  <w:style w:type="character" w:customStyle="1" w:styleId="Nagwek3Znak">
    <w:name w:val="Nagłówek 3 Znak"/>
    <w:basedOn w:val="Domylnaczcionkaakapitu"/>
    <w:link w:val="Nagwek3"/>
    <w:uiPriority w:val="9"/>
    <w:rsid w:val="009219C1"/>
    <w:rPr>
      <w:rFonts w:ascii="Arial" w:eastAsia="Times New Roman" w:hAnsi="Arial" w:cs="Times New Roman"/>
      <w:b/>
      <w:bCs/>
      <w:szCs w:val="16"/>
      <w:lang w:val="x-none" w:eastAsia="x-none"/>
    </w:rPr>
  </w:style>
  <w:style w:type="character" w:customStyle="1" w:styleId="Nagwek4Znak">
    <w:name w:val="Nagłówek 4 Znak"/>
    <w:basedOn w:val="Domylnaczcionkaakapitu"/>
    <w:link w:val="Nagwek4"/>
    <w:rsid w:val="009219C1"/>
    <w:rPr>
      <w:rFonts w:ascii="Calibri" w:eastAsia="Times New Roman" w:hAnsi="Calibri" w:cs="Times New Roman"/>
      <w:b/>
      <w:bCs/>
      <w:sz w:val="28"/>
      <w:szCs w:val="28"/>
      <w:lang w:val="x-none" w:eastAsia="x-none"/>
    </w:rPr>
  </w:style>
  <w:style w:type="character" w:customStyle="1" w:styleId="Nagwek5Znak">
    <w:name w:val="Nagłówek 5 Znak"/>
    <w:basedOn w:val="Domylnaczcionkaakapitu"/>
    <w:link w:val="Nagwek5"/>
    <w:uiPriority w:val="9"/>
    <w:rsid w:val="009219C1"/>
    <w:rPr>
      <w:rFonts w:ascii="Calibri" w:eastAsia="Times New Roman" w:hAnsi="Calibri" w:cs="Times New Roman"/>
      <w:b/>
      <w:bCs/>
      <w:i/>
      <w:iCs/>
      <w:sz w:val="26"/>
      <w:szCs w:val="26"/>
      <w:lang w:val="x-none" w:eastAsia="x-none"/>
    </w:rPr>
  </w:style>
  <w:style w:type="character" w:customStyle="1" w:styleId="Nagwek6Znak">
    <w:name w:val="Nagłówek 6 Znak"/>
    <w:basedOn w:val="Domylnaczcionkaakapitu"/>
    <w:link w:val="Nagwek6"/>
    <w:rsid w:val="009219C1"/>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9219C1"/>
    <w:rPr>
      <w:rFonts w:ascii="Arial" w:eastAsia="Times New Roman" w:hAnsi="Arial" w:cs="Times New Roman"/>
      <w:b/>
      <w:bCs/>
      <w:color w:val="000000"/>
      <w:sz w:val="24"/>
      <w:szCs w:val="24"/>
      <w:lang w:val="x-none" w:eastAsia="x-none"/>
    </w:rPr>
  </w:style>
  <w:style w:type="character" w:customStyle="1" w:styleId="Nagwek8Znak">
    <w:name w:val="Nagłówek 8 Znak"/>
    <w:basedOn w:val="Domylnaczcionkaakapitu"/>
    <w:link w:val="Nagwek8"/>
    <w:uiPriority w:val="9"/>
    <w:rsid w:val="009219C1"/>
    <w:rPr>
      <w:rFonts w:ascii="Times New Roman" w:eastAsia="Times New Roman" w:hAnsi="Times New Roman" w:cs="Times New Roman"/>
      <w:i/>
      <w:iCs/>
      <w:sz w:val="24"/>
      <w:szCs w:val="24"/>
      <w:lang w:val="x-none" w:eastAsia="pl-PL"/>
    </w:rPr>
  </w:style>
  <w:style w:type="character" w:customStyle="1" w:styleId="Nagwek9Znak">
    <w:name w:val="Nagłówek 9 Znak"/>
    <w:basedOn w:val="Domylnaczcionkaakapitu"/>
    <w:link w:val="Nagwek9"/>
    <w:uiPriority w:val="9"/>
    <w:rsid w:val="009219C1"/>
    <w:rPr>
      <w:rFonts w:ascii="Arial" w:eastAsia="Times New Roman" w:hAnsi="Arial" w:cs="Times New Roman"/>
      <w:sz w:val="20"/>
      <w:szCs w:val="20"/>
      <w:lang w:val="x-none" w:eastAsia="pl-PL"/>
    </w:rPr>
  </w:style>
  <w:style w:type="numbering" w:customStyle="1" w:styleId="Styl1142">
    <w:name w:val="Styl1142"/>
    <w:rsid w:val="009219C1"/>
    <w:pPr>
      <w:numPr>
        <w:numId w:val="16"/>
      </w:numPr>
    </w:pPr>
  </w:style>
  <w:style w:type="numbering" w:customStyle="1" w:styleId="Styl1621">
    <w:name w:val="Styl1621"/>
    <w:rsid w:val="009219C1"/>
    <w:pPr>
      <w:numPr>
        <w:numId w:val="2"/>
      </w:numPr>
    </w:pPr>
  </w:style>
  <w:style w:type="numbering" w:customStyle="1" w:styleId="Styl16111">
    <w:name w:val="Styl16111"/>
    <w:rsid w:val="009219C1"/>
    <w:pPr>
      <w:numPr>
        <w:numId w:val="1"/>
      </w:numPr>
    </w:pPr>
  </w:style>
  <w:style w:type="numbering" w:customStyle="1" w:styleId="Styl11412">
    <w:name w:val="Styl11412"/>
    <w:rsid w:val="009219C1"/>
    <w:pPr>
      <w:numPr>
        <w:numId w:val="11"/>
      </w:numPr>
    </w:pPr>
  </w:style>
  <w:style w:type="numbering" w:customStyle="1" w:styleId="Styl191">
    <w:name w:val="Styl191"/>
    <w:rsid w:val="009219C1"/>
    <w:pPr>
      <w:numPr>
        <w:numId w:val="14"/>
      </w:numPr>
    </w:pPr>
  </w:style>
  <w:style w:type="numbering" w:customStyle="1" w:styleId="Styl1161">
    <w:name w:val="Styl1161"/>
    <w:rsid w:val="009219C1"/>
    <w:pPr>
      <w:numPr>
        <w:numId w:val="3"/>
      </w:numPr>
    </w:pPr>
  </w:style>
  <w:style w:type="paragraph" w:styleId="Tekstpodstawowy2">
    <w:name w:val="Body Text 2"/>
    <w:basedOn w:val="Normalny"/>
    <w:link w:val="Tekstpodstawowy2Znak"/>
    <w:rsid w:val="009219C1"/>
    <w:pPr>
      <w:spacing w:after="0" w:line="240" w:lineRule="auto"/>
      <w:jc w:val="both"/>
    </w:pPr>
    <w:rPr>
      <w:rFonts w:ascii="Times New Roman" w:eastAsia="Times New Roman" w:hAnsi="Times New Roman" w:cs="Times New Roman"/>
      <w:sz w:val="26"/>
      <w:szCs w:val="24"/>
      <w:lang w:val="x-none" w:eastAsia="pl-PL"/>
    </w:rPr>
  </w:style>
  <w:style w:type="character" w:customStyle="1" w:styleId="Tekstpodstawowy2Znak">
    <w:name w:val="Tekst podstawowy 2 Znak"/>
    <w:basedOn w:val="Domylnaczcionkaakapitu"/>
    <w:link w:val="Tekstpodstawowy2"/>
    <w:rsid w:val="009219C1"/>
    <w:rPr>
      <w:rFonts w:ascii="Times New Roman" w:eastAsia="Times New Roman" w:hAnsi="Times New Roman" w:cs="Times New Roman"/>
      <w:sz w:val="26"/>
      <w:szCs w:val="24"/>
      <w:lang w:val="x-none" w:eastAsia="pl-PL"/>
    </w:rPr>
  </w:style>
  <w:style w:type="character" w:customStyle="1" w:styleId="TekstpodstawowyZnak">
    <w:name w:val="Tekst podstawowy Znak"/>
    <w:aliases w:val="wypunktowanie Znak"/>
    <w:link w:val="Tekstpodstawowy"/>
    <w:locked/>
    <w:rsid w:val="009219C1"/>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9219C1"/>
    <w:pPr>
      <w:spacing w:after="120" w:line="240" w:lineRule="auto"/>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9219C1"/>
  </w:style>
  <w:style w:type="paragraph" w:styleId="Zwykytekst">
    <w:name w:val="Plain Text"/>
    <w:basedOn w:val="Normalny"/>
    <w:link w:val="ZwykytekstZnak"/>
    <w:uiPriority w:val="99"/>
    <w:unhideWhenUsed/>
    <w:rsid w:val="009219C1"/>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9219C1"/>
    <w:rPr>
      <w:rFonts w:ascii="Calibri" w:hAnsi="Calibri"/>
      <w:szCs w:val="21"/>
    </w:rPr>
  </w:style>
  <w:style w:type="character" w:styleId="Pogrubienie">
    <w:name w:val="Strong"/>
    <w:uiPriority w:val="22"/>
    <w:qFormat/>
    <w:rsid w:val="009219C1"/>
    <w:rPr>
      <w:b/>
      <w:bCs/>
    </w:rPr>
  </w:style>
  <w:style w:type="character" w:styleId="Uwydatnienie">
    <w:name w:val="Emphasis"/>
    <w:uiPriority w:val="20"/>
    <w:qFormat/>
    <w:rsid w:val="009219C1"/>
    <w:rPr>
      <w:i/>
      <w:iCs/>
    </w:rPr>
  </w:style>
  <w:style w:type="paragraph" w:styleId="Tekstpodstawowywcity3">
    <w:name w:val="Body Text Indent 3"/>
    <w:basedOn w:val="Normalny"/>
    <w:link w:val="Tekstpodstawowywcity3Znak"/>
    <w:rsid w:val="009219C1"/>
    <w:pPr>
      <w:spacing w:after="120" w:line="360" w:lineRule="auto"/>
      <w:ind w:left="283"/>
      <w:jc w:val="both"/>
    </w:pPr>
    <w:rPr>
      <w:rFonts w:ascii="Times New Roman" w:eastAsia="Times New Roman" w:hAnsi="Times New Roman" w:cs="Times New Roman"/>
      <w:sz w:val="16"/>
      <w:szCs w:val="16"/>
      <w:lang w:val="x-none" w:eastAsia="x-none"/>
    </w:rPr>
  </w:style>
  <w:style w:type="character" w:customStyle="1" w:styleId="Tekstpodstawowywcity3Znak">
    <w:name w:val="Tekst podstawowy wcięty 3 Znak"/>
    <w:basedOn w:val="Domylnaczcionkaakapitu"/>
    <w:link w:val="Tekstpodstawowywcity3"/>
    <w:rsid w:val="009219C1"/>
    <w:rPr>
      <w:rFonts w:ascii="Times New Roman" w:eastAsia="Times New Roman" w:hAnsi="Times New Roman" w:cs="Times New Roman"/>
      <w:sz w:val="16"/>
      <w:szCs w:val="16"/>
      <w:lang w:val="x-none" w:eastAsia="x-none"/>
    </w:rPr>
  </w:style>
  <w:style w:type="paragraph" w:styleId="Tekstpodstawowywcity">
    <w:name w:val="Body Text Indent"/>
    <w:basedOn w:val="Normalny"/>
    <w:link w:val="TekstpodstawowywcityZnak"/>
    <w:uiPriority w:val="99"/>
    <w:rsid w:val="009219C1"/>
    <w:pPr>
      <w:spacing w:after="120" w:line="36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uiPriority w:val="99"/>
    <w:rsid w:val="009219C1"/>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SzanowniPastwo">
    <w:name w:val="Szanowni Państwo"/>
    <w:basedOn w:val="Normalny"/>
    <w:next w:val="Normalny"/>
    <w:rsid w:val="009219C1"/>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9219C1"/>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9219C1"/>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9219C1"/>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9219C1"/>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9219C1"/>
  </w:style>
  <w:style w:type="paragraph" w:customStyle="1" w:styleId="xl22">
    <w:name w:val="xl22"/>
    <w:basedOn w:val="Normalny"/>
    <w:rsid w:val="009219C1"/>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table" w:styleId="Tabela-Siatka">
    <w:name w:val="Table Grid"/>
    <w:basedOn w:val="Standardowy"/>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1">
    <w:name w:val="Akapit z listą1"/>
    <w:basedOn w:val="Normalny"/>
    <w:rsid w:val="009219C1"/>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9219C1"/>
    <w:pPr>
      <w:spacing w:after="200" w:line="276" w:lineRule="auto"/>
      <w:ind w:left="720"/>
      <w:contextualSpacing/>
      <w:jc w:val="both"/>
    </w:pPr>
    <w:rPr>
      <w:rFonts w:ascii="Calibri" w:eastAsia="Times New Roman" w:hAnsi="Calibri" w:cs="Times New Roman"/>
    </w:rPr>
  </w:style>
  <w:style w:type="character" w:customStyle="1" w:styleId="TekstpodstawowywcityZnak1">
    <w:name w:val="Tekst podstawowy wcięty Znak1"/>
    <w:uiPriority w:val="99"/>
    <w:semiHidden/>
    <w:rsid w:val="009219C1"/>
    <w:rPr>
      <w:rFonts w:ascii="Times New Roman" w:eastAsia="Times New Roman" w:hAnsi="Times New Roman"/>
      <w:sz w:val="24"/>
      <w:szCs w:val="24"/>
    </w:rPr>
  </w:style>
  <w:style w:type="character" w:customStyle="1" w:styleId="StopkaZnak1">
    <w:name w:val="Stopka Znak1"/>
    <w:uiPriority w:val="99"/>
    <w:semiHidden/>
    <w:rsid w:val="009219C1"/>
    <w:rPr>
      <w:rFonts w:ascii="Times New Roman" w:eastAsia="Times New Roman" w:hAnsi="Times New Roman"/>
      <w:sz w:val="24"/>
      <w:szCs w:val="24"/>
    </w:rPr>
  </w:style>
  <w:style w:type="character" w:customStyle="1" w:styleId="Tekstpodstawowywcity2Znak1">
    <w:name w:val="Tekst podstawowy wcięty 2 Znak1"/>
    <w:uiPriority w:val="99"/>
    <w:semiHidden/>
    <w:rsid w:val="009219C1"/>
    <w:rPr>
      <w:rFonts w:ascii="Times New Roman" w:eastAsia="Times New Roman" w:hAnsi="Times New Roman"/>
      <w:sz w:val="24"/>
      <w:szCs w:val="24"/>
    </w:rPr>
  </w:style>
  <w:style w:type="character" w:customStyle="1" w:styleId="Tekstpodstawowywcity3Znak1">
    <w:name w:val="Tekst podstawowy wcięty 3 Znak1"/>
    <w:uiPriority w:val="99"/>
    <w:semiHidden/>
    <w:rsid w:val="009219C1"/>
    <w:rPr>
      <w:rFonts w:ascii="Times New Roman" w:eastAsia="Times New Roman" w:hAnsi="Times New Roman"/>
      <w:sz w:val="16"/>
      <w:szCs w:val="16"/>
    </w:rPr>
  </w:style>
  <w:style w:type="character" w:customStyle="1" w:styleId="TekstdymkaZnak1">
    <w:name w:val="Tekst dymka Znak1"/>
    <w:uiPriority w:val="99"/>
    <w:semiHidden/>
    <w:rsid w:val="009219C1"/>
    <w:rPr>
      <w:rFonts w:ascii="Tahoma" w:eastAsia="Times New Roman" w:hAnsi="Tahoma" w:cs="Tahoma"/>
      <w:sz w:val="16"/>
      <w:szCs w:val="16"/>
    </w:rPr>
  </w:style>
  <w:style w:type="character" w:customStyle="1" w:styleId="TekstprzypisukocowegoZnak1">
    <w:name w:val="Tekst przypisu końcowego Znak1"/>
    <w:uiPriority w:val="99"/>
    <w:semiHidden/>
    <w:rsid w:val="009219C1"/>
    <w:rPr>
      <w:rFonts w:ascii="Times New Roman" w:eastAsia="Times New Roman" w:hAnsi="Times New Roman"/>
    </w:rPr>
  </w:style>
  <w:style w:type="character" w:customStyle="1" w:styleId="TekstkomentarzaZnak1">
    <w:name w:val="Tekst komentarza Znak1"/>
    <w:uiPriority w:val="99"/>
    <w:semiHidden/>
    <w:rsid w:val="009219C1"/>
    <w:rPr>
      <w:rFonts w:ascii="Times New Roman" w:eastAsia="Times New Roman" w:hAnsi="Times New Roman"/>
    </w:rPr>
  </w:style>
  <w:style w:type="character" w:customStyle="1" w:styleId="Tekstpodstawowy3Znak1">
    <w:name w:val="Tekst podstawowy 3 Znak1"/>
    <w:uiPriority w:val="99"/>
    <w:semiHidden/>
    <w:rsid w:val="009219C1"/>
    <w:rPr>
      <w:rFonts w:ascii="Times New Roman" w:eastAsia="Times New Roman" w:hAnsi="Times New Roman"/>
      <w:sz w:val="16"/>
      <w:szCs w:val="16"/>
    </w:rPr>
  </w:style>
  <w:style w:type="character" w:customStyle="1" w:styleId="TematkomentarzaZnak1">
    <w:name w:val="Temat komentarza Znak1"/>
    <w:uiPriority w:val="99"/>
    <w:semiHidden/>
    <w:rsid w:val="009219C1"/>
    <w:rPr>
      <w:rFonts w:ascii="Times New Roman" w:eastAsia="Times New Roman" w:hAnsi="Times New Roman"/>
      <w:b/>
      <w:bCs/>
    </w:rPr>
  </w:style>
  <w:style w:type="character" w:customStyle="1" w:styleId="txt-title-11">
    <w:name w:val="txt-title-11"/>
    <w:rsid w:val="009219C1"/>
    <w:rPr>
      <w:rFonts w:ascii="Tahoma" w:hAnsi="Tahoma" w:cs="Tahoma" w:hint="default"/>
      <w:color w:val="FF6600"/>
      <w:sz w:val="26"/>
      <w:szCs w:val="26"/>
    </w:rPr>
  </w:style>
  <w:style w:type="paragraph" w:styleId="Bezodstpw">
    <w:name w:val="No Spacing"/>
    <w:qFormat/>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9219C1"/>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9219C1"/>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9219C1"/>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9219C1"/>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9219C1"/>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9219C1"/>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9219C1"/>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9219C1"/>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9219C1"/>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9219C1"/>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9219C1"/>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9219C1"/>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9219C1"/>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9219C1"/>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9219C1"/>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9219C1"/>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9219C1"/>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9219C1"/>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9219C1"/>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9219C1"/>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9219C1"/>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9219C1"/>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9219C1"/>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9219C1"/>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9219C1"/>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9219C1"/>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9219C1"/>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9219C1"/>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9219C1"/>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9219C1"/>
    <w:pPr>
      <w:spacing w:after="60" w:line="360" w:lineRule="auto"/>
      <w:jc w:val="both"/>
    </w:pPr>
    <w:rPr>
      <w:rFonts w:ascii="Times New Roman" w:eastAsia="Times New Roman" w:hAnsi="Times New Roman" w:cs="Arial"/>
      <w:sz w:val="24"/>
      <w:szCs w:val="28"/>
    </w:rPr>
  </w:style>
  <w:style w:type="paragraph" w:customStyle="1" w:styleId="Default">
    <w:name w:val="Default"/>
    <w:rsid w:val="009219C1"/>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9219C1"/>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9219C1"/>
    <w:rPr>
      <w:rFonts w:ascii="Times New Roman" w:eastAsia="Times New Roman" w:hAnsi="Times New Roman" w:cs="Times New Roman"/>
      <w:sz w:val="20"/>
      <w:szCs w:val="20"/>
      <w:lang w:val="x-none" w:eastAsia="x-none"/>
    </w:rPr>
  </w:style>
  <w:style w:type="paragraph" w:customStyle="1" w:styleId="body">
    <w:name w:val="body"/>
    <w:basedOn w:val="Normalny"/>
    <w:uiPriority w:val="99"/>
    <w:rsid w:val="009219C1"/>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9219C1"/>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9219C1"/>
    <w:rPr>
      <w:color w:val="800080"/>
      <w:u w:val="single"/>
    </w:rPr>
  </w:style>
  <w:style w:type="character" w:customStyle="1" w:styleId="textb11">
    <w:name w:val="text_b11"/>
    <w:rsid w:val="009219C1"/>
    <w:rPr>
      <w:rFonts w:ascii="Tahoma" w:hAnsi="Tahoma" w:cs="Tahoma" w:hint="default"/>
      <w:b/>
      <w:bCs/>
      <w:color w:val="4E4E4E"/>
      <w:sz w:val="16"/>
      <w:szCs w:val="16"/>
    </w:rPr>
  </w:style>
  <w:style w:type="paragraph" w:customStyle="1" w:styleId="Tekstpodstawowy22">
    <w:name w:val="Tekst podstawowy 22"/>
    <w:basedOn w:val="Normalny"/>
    <w:rsid w:val="009219C1"/>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9219C1"/>
    <w:rPr>
      <w:vertAlign w:val="superscript"/>
    </w:rPr>
  </w:style>
  <w:style w:type="character" w:customStyle="1" w:styleId="nagwek1znak0">
    <w:name w:val="nagwek1znak"/>
    <w:basedOn w:val="Domylnaczcionkaakapitu"/>
    <w:rsid w:val="009219C1"/>
  </w:style>
  <w:style w:type="paragraph" w:customStyle="1" w:styleId="Tekstpodstawowy25">
    <w:name w:val="Tekst podstawowy 25"/>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9219C1"/>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9219C1"/>
    <w:rPr>
      <w:rFonts w:ascii="Times New Roman" w:hAnsi="Times New Roman" w:cs="Times New Roman"/>
      <w:sz w:val="22"/>
      <w:szCs w:val="22"/>
    </w:rPr>
  </w:style>
  <w:style w:type="character" w:customStyle="1" w:styleId="signature1">
    <w:name w:val="signature1"/>
    <w:rsid w:val="009219C1"/>
  </w:style>
  <w:style w:type="paragraph" w:styleId="Tekstblokowy">
    <w:name w:val="Block Text"/>
    <w:basedOn w:val="Normalny"/>
    <w:rsid w:val="009219C1"/>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9219C1"/>
    <w:pPr>
      <w:spacing w:after="0" w:line="360" w:lineRule="auto"/>
      <w:ind w:firstLine="567"/>
      <w:jc w:val="both"/>
    </w:pPr>
    <w:rPr>
      <w:rFonts w:ascii="Arial" w:eastAsia="Times New Roman" w:hAnsi="Arial" w:cs="Times New Roman"/>
      <w:sz w:val="24"/>
      <w:szCs w:val="20"/>
      <w:lang w:eastAsia="pl-PL"/>
    </w:rPr>
  </w:style>
  <w:style w:type="character" w:styleId="Tekstzastpczy">
    <w:name w:val="Placeholder Text"/>
    <w:uiPriority w:val="99"/>
    <w:semiHidden/>
    <w:rsid w:val="009219C1"/>
    <w:rPr>
      <w:color w:val="808080"/>
    </w:rPr>
  </w:style>
  <w:style w:type="character" w:customStyle="1" w:styleId="st">
    <w:name w:val="st"/>
    <w:basedOn w:val="Domylnaczcionkaakapitu"/>
    <w:rsid w:val="009219C1"/>
  </w:style>
  <w:style w:type="paragraph" w:customStyle="1" w:styleId="Tekstpodstawowywcity31">
    <w:name w:val="Tekst podstawowy wcięty 31"/>
    <w:basedOn w:val="Normalny"/>
    <w:rsid w:val="009219C1"/>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9219C1"/>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9219C1"/>
  </w:style>
  <w:style w:type="table" w:customStyle="1" w:styleId="Tabela-Siatka5">
    <w:name w:val="Tabela - Siatka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9219C1"/>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7">
    <w:name w:val="Tabela - Siatka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
    <w:name w:val="Tabela - Siatka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
    <w:name w:val="Tabela - Siatka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tekstu">
    <w:name w:val="Treść tekstu"/>
    <w:basedOn w:val="Normalny"/>
    <w:uiPriority w:val="99"/>
    <w:rsid w:val="009219C1"/>
    <w:pPr>
      <w:suppressAutoHyphens/>
      <w:spacing w:after="0" w:line="360" w:lineRule="auto"/>
      <w:jc w:val="both"/>
    </w:pPr>
    <w:rPr>
      <w:rFonts w:ascii="Arial" w:eastAsia="Times New Roman" w:hAnsi="Arial" w:cs="Arial"/>
      <w:szCs w:val="24"/>
      <w:lang w:eastAsia="pl-PL"/>
    </w:rPr>
  </w:style>
  <w:style w:type="table" w:customStyle="1" w:styleId="Tabela-Siatka9">
    <w:name w:val="Tabela - Siatka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
    <w:name w:val="Tabela - Siatka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
    <w:name w:val="Tabela - Siatka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9219C1"/>
  </w:style>
  <w:style w:type="character" w:customStyle="1" w:styleId="kwotadodatnia">
    <w:name w:val="kwotadodatnia"/>
    <w:rsid w:val="009219C1"/>
  </w:style>
  <w:style w:type="paragraph" w:styleId="Podtytu">
    <w:name w:val="Subtitle"/>
    <w:basedOn w:val="Normalny"/>
    <w:next w:val="Tekstpodstawowy"/>
    <w:link w:val="PodtytuZnak"/>
    <w:qFormat/>
    <w:rsid w:val="009219C1"/>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val="x-none" w:eastAsia="ar-SA"/>
    </w:rPr>
  </w:style>
  <w:style w:type="character" w:customStyle="1" w:styleId="PodtytuZnak">
    <w:name w:val="Podtytuł Znak"/>
    <w:basedOn w:val="Domylnaczcionkaakapitu"/>
    <w:link w:val="Podtytu"/>
    <w:rsid w:val="009219C1"/>
    <w:rPr>
      <w:rFonts w:ascii="Times New Roman" w:eastAsia="Times New Roman" w:hAnsi="Times New Roman" w:cs="Times New Roman"/>
      <w:b/>
      <w:sz w:val="28"/>
      <w:szCs w:val="20"/>
      <w:u w:val="single"/>
      <w:lang w:val="x-none" w:eastAsia="ar-SA"/>
    </w:rPr>
  </w:style>
  <w:style w:type="table" w:customStyle="1" w:styleId="Tabela-Siatka10">
    <w:name w:val="Tabela - Siatka1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
    <w:name w:val="Tabela - Siatka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
    <w:name w:val="Tabela - Siatka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
    <w:name w:val="Tabela - Siatka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
    <w:name w:val="Tabela - Siatka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
    <w:name w:val="Tabela - Siatka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
    <w:name w:val="Tabela - Siatka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
    <w:name w:val="Tabela - Siatka5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
    <w:name w:val="Tabela - Siatka6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
    <w:name w:val="Tabela - Siatka3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
    <w:name w:val="Tabela - Siatka5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
    <w:name w:val="Tabela - Siatka6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
    <w:name w:val="Tabela - Siatka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
    <w:name w:val="Tabela - Siatka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
    <w:name w:val="Tabela - Siatka8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
    <w:name w:val="Tabela - Siatka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
    <w:name w:val="Tabela - Siatka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
    <w:name w:val="Tabela - Siatka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
    <w:name w:val="Tabela - Siatka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
    <w:name w:val="Tabela - Siatka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
    <w:name w:val="Tabela - Siatka1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
    <w:name w:val="Tabela - Siatka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
    <w:name w:val="Tabela - Siatka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
    <w:name w:val="Tabela - Siatka1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
    <w:name w:val="Tabela - Siatka5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
    <w:name w:val="Tabela - Siatka6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
    <w:name w:val="Tabela - Siatka1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
    <w:name w:val="Tabela - Siatka5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
    <w:name w:val="Tabela - Siatka6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
    <w:name w:val="Tabela - Siatka2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
    <w:name w:val="Tabela - Siatka5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
    <w:name w:val="Tabela - Siatka6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
    <w:name w:val="Tabela - Siatka4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
    <w:name w:val="Tabela - Siatka5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
    <w:name w:val="Tabela - Siatka6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
    <w:name w:val="Tabela - Siatka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
    <w:name w:val="Tabela - Siatka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
    <w:name w:val="Tabela - Siatka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
    <w:name w:val="Tabela - Siatka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
    <w:name w:val="Tabela - Siatka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
    <w:name w:val="Tabela - Siatka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
    <w:name w:val="Tabela - Siatka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
    <w:name w:val="Tabela - Siatka1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
    <w:name w:val="Tabela - Siatka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
    <w:name w:val="Tabela - Siatka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
    <w:name w:val="Tabela - Siatka1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
    <w:name w:val="Tabela - Siatka5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
    <w:name w:val="Tabela - Siatka6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
    <w:name w:val="Tabela - Siatka1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
    <w:name w:val="Tabela - Siatka5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
    <w:name w:val="Tabela - Siatka6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
    <w:name w:val="Tabela - Siatka2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
    <w:name w:val="Tabela - Siatka5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
    <w:name w:val="Tabela - Siatka6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
    <w:name w:val="Tabela - Siatka5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9219C1"/>
    <w:pPr>
      <w:numPr>
        <w:numId w:val="6"/>
      </w:numPr>
    </w:pPr>
  </w:style>
  <w:style w:type="table" w:customStyle="1" w:styleId="Tabela-Siatka130">
    <w:name w:val="Tabela - Siatka13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
    <w:name w:val="Tabela - Siatka5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
    <w:name w:val="Tabela - Siatka6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
    <w:name w:val="Tabela - Siatka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
    <w:name w:val="Tabela - Siatka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
    <w:name w:val="Tabela - Siatka8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
    <w:name w:val="Tabela - Siatka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
    <w:name w:val="Tabela - Siatka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
    <w:name w:val="Tabela - Siatka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
    <w:name w:val="Tabela - Siatka5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
    <w:name w:val="Tabela - Siatka6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
    <w:name w:val="Tabela - Siatka1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
    <w:name w:val="Tabela - Siatka5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
    <w:name w:val="Tabela - Siatka6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
    <w:name w:val="Tabela - Siatka1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
    <w:name w:val="Tabela - Siatka5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
    <w:name w:val="Tabela - Siatka6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
    <w:name w:val="Tabela - Siatka1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
    <w:name w:val="Tabela - Siatka5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
    <w:name w:val="Tabela - Siatka6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
    <w:name w:val="Tabela - Siatka2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
    <w:name w:val="Tabela - Siatka5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
    <w:name w:val="Tabela - Siatka6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7">
    <w:name w:val="Tekst podstawowy 27"/>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301">
    <w:name w:val="Tabela - Siatka3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
    <w:name w:val="Tabela - Siatka1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
    <w:name w:val="Tabela - Siatka5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
    <w:name w:val="Tabela - Siatka6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
    <w:name w:val="Tabela - Siatka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
    <w:name w:val="Tabela - Siatka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
    <w:name w:val="Tabela - Siatka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
    <w:name w:val="Tabela - Siatka8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
    <w:name w:val="Tabela - Siatka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
    <w:name w:val="Tabela - Siatka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
    <w:name w:val="Tabela - Siatka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
    <w:name w:val="Tabela - Siatka5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
    <w:name w:val="Tabela - Siatka6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
    <w:name w:val="Tabela - Siatka1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
    <w:name w:val="Tabela - Siatka5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
    <w:name w:val="Tabela - Siatka6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
    <w:name w:val="Tabela - Siatka1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
    <w:name w:val="Tabela - Siatka5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
    <w:name w:val="Tabela - Siatka6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
    <w:name w:val="Tabela - Siatka1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
    <w:name w:val="Tabela - Siatka5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
    <w:name w:val="Tabela - Siatka6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
    <w:name w:val="Tabela - Siatka2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
    <w:name w:val="Tabela - Siatka5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
    <w:name w:val="Tabela - Siatka6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
    <w:name w:val="Tabela - Siatka4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
    <w:name w:val="Tabela - Siatka1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
    <w:name w:val="Tabela - Siatka5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
    <w:name w:val="Tabela - Siatka6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
    <w:name w:val="Tabela - Siatka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
    <w:name w:val="Tabela - Siatka5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
    <w:name w:val="Tabela - Siatka6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
    <w:name w:val="Tabela - Siatka8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
    <w:name w:val="Tabela - Siatka5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
    <w:name w:val="Tabela - Siatka6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
    <w:name w:val="Tabela - Siatka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
    <w:name w:val="Tabela - Siatka5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
    <w:name w:val="Tabela - Siatka6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
    <w:name w:val="Tabela - Siatka1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
    <w:name w:val="Tabela - Siatka5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
    <w:name w:val="Tabela - Siatka6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
    <w:name w:val="Tabela - Siatka1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
    <w:name w:val="Tabela - Siatka5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
    <w:name w:val="Tabela - Siatka6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
    <w:name w:val="Tabela - Siatka1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
    <w:name w:val="Tabela - Siatka5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
    <w:name w:val="Tabela - Siatka6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
    <w:name w:val="Tabela - Siatka2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
    <w:name w:val="Tabela - Siatka5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
    <w:name w:val="Tabela - Siatka6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
    <w:name w:val="Tabela - Siatka6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9219C1"/>
    <w:pPr>
      <w:numPr>
        <w:numId w:val="15"/>
      </w:numPr>
    </w:pPr>
  </w:style>
  <w:style w:type="table" w:customStyle="1" w:styleId="Tabela-Siatka134">
    <w:name w:val="Tabela - Siatka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
    <w:name w:val="Tabela - Siatka5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
    <w:name w:val="Tabela - Siatka6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
    <w:name w:val="Tabela - Siatka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
    <w:name w:val="Tabela - Siatka5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
    <w:name w:val="Tabela - Siatka6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
    <w:name w:val="Tabela - Siatka8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
    <w:name w:val="Tabela - Siatka5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
    <w:name w:val="Tabela - Siatka6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
    <w:name w:val="Tabela - Siatka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
    <w:name w:val="Tabela - Siatka5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
    <w:name w:val="Tabela - Siatka6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
    <w:name w:val="Tabela - Siatka1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
    <w:name w:val="Tabela - Siatka5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
    <w:name w:val="Tabela - Siatka6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
    <w:name w:val="Tabela - Siatka1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
    <w:name w:val="Tabela - Siatka5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
    <w:name w:val="Tabela - Siatka6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
    <w:name w:val="Tabela - Siatka1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
    <w:name w:val="Tabela - Siatka5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
    <w:name w:val="Tabela - Siatka6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
    <w:name w:val="Tabela - Siatka2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
    <w:name w:val="Tabela - Siatka5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
    <w:name w:val="Tabela - Siatka6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0">
    <w:name w:val="Tabela - Siatka70"/>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6">
    <w:name w:val="Tabela - Siatka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6">
    <w:name w:val="Tabela - Siatka5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6">
    <w:name w:val="Tabela - Siatka6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5">
    <w:name w:val="Tabela - Siatka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7">
    <w:name w:val="Tabela - Siatka5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7">
    <w:name w:val="Tabela - Siatka6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5">
    <w:name w:val="Tabela - Siatka8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5">
    <w:name w:val="Tabela - Siatka5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5">
    <w:name w:val="Tabela - Siatka6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5">
    <w:name w:val="Tabela - Siatka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5">
    <w:name w:val="Tabela - Siatka5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5">
    <w:name w:val="Tabela - Siatka6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5">
    <w:name w:val="Tabela - Siatka1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5">
    <w:name w:val="Tabela - Siatka5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5">
    <w:name w:val="Tabela - Siatka6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5">
    <w:name w:val="Tabela - Siatka1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5">
    <w:name w:val="Tabela - Siatka5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5">
    <w:name w:val="Tabela - Siatka6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5">
    <w:name w:val="Tabela - Siatka1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5">
    <w:name w:val="Tabela - Siatka5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5">
    <w:name w:val="Tabela - Siatka6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5">
    <w:name w:val="Tabela - Siatka2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5">
    <w:name w:val="Tabela - Siatka5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5">
    <w:name w:val="Tabela - Siatka6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2">
    <w:name w:val="Tabela - Siatka3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2">
    <w:name w:val="Tabela - Siatka5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2">
    <w:name w:val="Tabela - Siatka6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2">
    <w:name w:val="Tabela - Siatka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2">
    <w:name w:val="Tabela - Siatka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2">
    <w:name w:val="Tabela - Siatka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2">
    <w:name w:val="Tabela - Siatka8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2">
    <w:name w:val="Tabela - Siatka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2">
    <w:name w:val="Tabela - Siatka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2">
    <w:name w:val="Tabela - Siatka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2">
    <w:name w:val="Tabela - Siatka5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2">
    <w:name w:val="Tabela - Siatka6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2">
    <w:name w:val="Tabela - Siatka1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2">
    <w:name w:val="Tabela - Siatka5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2">
    <w:name w:val="Tabela - Siatka6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2">
    <w:name w:val="Tabela - Siatka1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2">
    <w:name w:val="Tabela - Siatka5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2">
    <w:name w:val="Tabela - Siatka6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2">
    <w:name w:val="Tabela - Siatka1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2">
    <w:name w:val="Tabela - Siatka5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2">
    <w:name w:val="Tabela - Siatka6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2">
    <w:name w:val="Tabela - Siatka2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2">
    <w:name w:val="Tabela - Siatka5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2">
    <w:name w:val="Tabela - Siatka6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2">
    <w:name w:val="Tabela - Siatka4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2">
    <w:name w:val="Tabela - Siatka5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2">
    <w:name w:val="Tabela - Siatka6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2">
    <w:name w:val="Tabela - Siatka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2">
    <w:name w:val="Tabela - Siatka5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2">
    <w:name w:val="Tabela - Siatka6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2">
    <w:name w:val="Tabela - Siatka8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2">
    <w:name w:val="Tabela - Siatka5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2">
    <w:name w:val="Tabela - Siatka6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2">
    <w:name w:val="Tabela - Siatka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2">
    <w:name w:val="Tabela - Siatka5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2">
    <w:name w:val="Tabela - Siatka6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2">
    <w:name w:val="Tabela - Siatka1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2">
    <w:name w:val="Tabela - Siatka5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2">
    <w:name w:val="Tabela - Siatka6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2">
    <w:name w:val="Tabela - Siatka1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2">
    <w:name w:val="Tabela - Siatka5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2">
    <w:name w:val="Tabela - Siatka6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2">
    <w:name w:val="Tabela - Siatka1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2">
    <w:name w:val="Tabela - Siatka5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2">
    <w:name w:val="Tabela - Siatka6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2">
    <w:name w:val="Tabela - Siatka2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2">
    <w:name w:val="Tabela - Siatka5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2">
    <w:name w:val="Tabela - Siatka6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1">
    <w:name w:val="Tabela - Siatka5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1">
    <w:name w:val="Tabela - Siatka130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1">
    <w:name w:val="Tabela - Siatka5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1">
    <w:name w:val="Tabela - Siatka6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1">
    <w:name w:val="Tabela - Siatka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1">
    <w:name w:val="Tabela - Siatka5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1">
    <w:name w:val="Tabela - Siatka6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1">
    <w:name w:val="Tabela - Siatka8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1">
    <w:name w:val="Tabela - Siatka5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1">
    <w:name w:val="Tabela - Siatka6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1">
    <w:name w:val="Tabela - Siatka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1">
    <w:name w:val="Tabela - Siatka5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1">
    <w:name w:val="Tabela - Siatka6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1">
    <w:name w:val="Tabela - Siatka1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1">
    <w:name w:val="Tabela - Siatka5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1">
    <w:name w:val="Tabela - Siatka6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1">
    <w:name w:val="Tabela - Siatka1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1">
    <w:name w:val="Tabela - Siatka5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1">
    <w:name w:val="Tabela - Siatka6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1">
    <w:name w:val="Tabela - Siatka1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1">
    <w:name w:val="Tabela - Siatka5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1">
    <w:name w:val="Tabela - Siatka6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1">
    <w:name w:val="Tabela - Siatka2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1">
    <w:name w:val="Tabela - Siatka5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1">
    <w:name w:val="Tabela - Siatka6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1">
    <w:name w:val="Tabela - Siatka3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1">
    <w:name w:val="Tabela - Siatka1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1">
    <w:name w:val="Tabela - Siatka5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1">
    <w:name w:val="Tabela - Siatka6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1">
    <w:name w:val="Tabela - Siatka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1">
    <w:name w:val="Tabela - Siatka5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1">
    <w:name w:val="Tabela - Siatka6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1">
    <w:name w:val="Tabela - Siatka8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1">
    <w:name w:val="Tabela - Siatka5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1">
    <w:name w:val="Tabela - Siatka6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1">
    <w:name w:val="Tabela - Siatka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1">
    <w:name w:val="Tabela - Siatka5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1">
    <w:name w:val="Tabela - Siatka6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1">
    <w:name w:val="Tabela - Siatka1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1">
    <w:name w:val="Tabela - Siatka5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1">
    <w:name w:val="Tabela - Siatka6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1">
    <w:name w:val="Tabela - Siatka1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1">
    <w:name w:val="Tabela - Siatka5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1">
    <w:name w:val="Tabela - Siatka6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1">
    <w:name w:val="Tabela - Siatka1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1">
    <w:name w:val="Tabela - Siatka5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1">
    <w:name w:val="Tabela - Siatka6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1">
    <w:name w:val="Tabela - Siatka2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1">
    <w:name w:val="Tabela - Siatka5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1">
    <w:name w:val="Tabela - Siatka6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1">
    <w:name w:val="Tabela - Siatka4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1">
    <w:name w:val="Tabela - Siatka12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1">
    <w:name w:val="Tabela - Siatka5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1">
    <w:name w:val="Tabela - Siatka6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1">
    <w:name w:val="Tabela - Siatka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1">
    <w:name w:val="Tabela - Siatka5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1">
    <w:name w:val="Tabela - Siatka6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1">
    <w:name w:val="Tabela - Siatka8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1">
    <w:name w:val="Tabela - Siatka5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1">
    <w:name w:val="Tabela - Siatka6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1">
    <w:name w:val="Tabela - Siatka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1">
    <w:name w:val="Tabela - Siatka5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1">
    <w:name w:val="Tabela - Siatka6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1">
    <w:name w:val="Tabela - Siatka1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1">
    <w:name w:val="Tabela - Siatka5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1">
    <w:name w:val="Tabela - Siatka6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1">
    <w:name w:val="Tabela - Siatka1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1">
    <w:name w:val="Tabela - Siatka5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1">
    <w:name w:val="Tabela - Siatka6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1">
    <w:name w:val="Tabela - Siatka1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1">
    <w:name w:val="Tabela - Siatka5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1">
    <w:name w:val="Tabela - Siatka6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1">
    <w:name w:val="Tabela - Siatka2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1">
    <w:name w:val="Tabela - Siatka5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1">
    <w:name w:val="Tabela - Siatka6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1">
    <w:name w:val="Tabela - Siatka6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219C1"/>
    <w:pPr>
      <w:numPr>
        <w:numId w:val="8"/>
      </w:numPr>
    </w:pPr>
  </w:style>
  <w:style w:type="table" w:customStyle="1" w:styleId="Tabela-Siatka1341">
    <w:name w:val="Tabela - Siatka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1">
    <w:name w:val="Tabela - Siatka5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1">
    <w:name w:val="Tabela - Siatka6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1">
    <w:name w:val="Tabela - Siatka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1">
    <w:name w:val="Tabela - Siatka5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1">
    <w:name w:val="Tabela - Siatka6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1">
    <w:name w:val="Tabela - Siatka8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1">
    <w:name w:val="Tabela - Siatka5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1">
    <w:name w:val="Tabela - Siatka6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1">
    <w:name w:val="Tabela - Siatka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1">
    <w:name w:val="Tabela - Siatka5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1">
    <w:name w:val="Tabela - Siatka6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1">
    <w:name w:val="Tabela - Siatka1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1">
    <w:name w:val="Tabela - Siatka5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1">
    <w:name w:val="Tabela - Siatka6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1">
    <w:name w:val="Tabela - Siatka1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1">
    <w:name w:val="Tabela - Siatka5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1">
    <w:name w:val="Tabela - Siatka6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1">
    <w:name w:val="Tabela - Siatka1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1">
    <w:name w:val="Tabela - Siatka5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1">
    <w:name w:val="Tabela - Siatka6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1">
    <w:name w:val="Tabela - Siatka2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1">
    <w:name w:val="Tabela - Siatka5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1">
    <w:name w:val="Tabela - Siatka6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9219C1"/>
    <w:rPr>
      <w:color w:val="808080"/>
      <w:shd w:val="clear" w:color="auto" w:fill="E6E6E6"/>
    </w:rPr>
  </w:style>
  <w:style w:type="table" w:customStyle="1" w:styleId="Tabela-Siatka76">
    <w:name w:val="Tabela - Siatka76"/>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8">
    <w:name w:val="Tabela - Siatka1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8">
    <w:name w:val="Tabela - Siatka5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8">
    <w:name w:val="Tabela - Siatka6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7">
    <w:name w:val="Tabela - Siatka7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9">
    <w:name w:val="Tabela - Siatka5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9">
    <w:name w:val="Tabela - Siatka6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6">
    <w:name w:val="Tabela - Siatka8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6">
    <w:name w:val="Tabela - Siatka5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6">
    <w:name w:val="Tabela - Siatka6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6">
    <w:name w:val="Tabela - Siatka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6">
    <w:name w:val="Tabela - Siatka5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6">
    <w:name w:val="Tabela - Siatka6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6">
    <w:name w:val="Tabela - Siatka1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6">
    <w:name w:val="Tabela - Siatka5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6">
    <w:name w:val="Tabela - Siatka6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6">
    <w:name w:val="Tabela - Siatka17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6">
    <w:name w:val="Tabela - Siatka5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6">
    <w:name w:val="Tabela - Siatka6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6">
    <w:name w:val="Tabela - Siatka1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6">
    <w:name w:val="Tabela - Siatka5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6">
    <w:name w:val="Tabela - Siatka6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6">
    <w:name w:val="Tabela - Siatka2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6">
    <w:name w:val="Tabela - Siatka5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6">
    <w:name w:val="Tabela - Siatka6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3">
    <w:name w:val="Tabela - Siatka3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3">
    <w:name w:val="Tabela - Siatka5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3">
    <w:name w:val="Tabela - Siatka6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3">
    <w:name w:val="Tabela - Siatka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3">
    <w:name w:val="Tabela - Siatka5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3">
    <w:name w:val="Tabela - Siatka6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3">
    <w:name w:val="Tabela - Siatka8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3">
    <w:name w:val="Tabela - Siatka5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3">
    <w:name w:val="Tabela - Siatka6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3">
    <w:name w:val="Tabela - Siatka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3">
    <w:name w:val="Tabela - Siatka5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3">
    <w:name w:val="Tabela - Siatka6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3">
    <w:name w:val="Tabela - Siatka1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3">
    <w:name w:val="Tabela - Siatka5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3">
    <w:name w:val="Tabela - Siatka6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3">
    <w:name w:val="Tabela - Siatka1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3">
    <w:name w:val="Tabela - Siatka5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3">
    <w:name w:val="Tabela - Siatka6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3">
    <w:name w:val="Tabela - Siatka1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3">
    <w:name w:val="Tabela - Siatka5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3">
    <w:name w:val="Tabela - Siatka6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3">
    <w:name w:val="Tabela - Siatka2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3">
    <w:name w:val="Tabela - Siatka5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3">
    <w:name w:val="Tabela - Siatka6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3">
    <w:name w:val="Tabela - Siatka4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3">
    <w:name w:val="Tabela - Siatka5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3">
    <w:name w:val="Tabela - Siatka6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3">
    <w:name w:val="Tabela - Siatka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3">
    <w:name w:val="Tabela - Siatka5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3">
    <w:name w:val="Tabela - Siatka6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3">
    <w:name w:val="Tabela - Siatka8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3">
    <w:name w:val="Tabela - Siatka5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3">
    <w:name w:val="Tabela - Siatka6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3">
    <w:name w:val="Tabela - Siatka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3">
    <w:name w:val="Tabela - Siatka5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3">
    <w:name w:val="Tabela - Siatka6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3">
    <w:name w:val="Tabela - Siatka1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3">
    <w:name w:val="Tabela - Siatka5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3">
    <w:name w:val="Tabela - Siatka6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3">
    <w:name w:val="Tabela - Siatka1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3">
    <w:name w:val="Tabela - Siatka5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3">
    <w:name w:val="Tabela - Siatka6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3">
    <w:name w:val="Tabela - Siatka1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3">
    <w:name w:val="Tabela - Siatka5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3">
    <w:name w:val="Tabela - Siatka6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3">
    <w:name w:val="Tabela - Siatka2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3">
    <w:name w:val="Tabela - Siatka5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3">
    <w:name w:val="Tabela - Siatka6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2">
    <w:name w:val="Tabela - Siatka5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2">
    <w:name w:val="Tabela - Siatka1302"/>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2">
    <w:name w:val="Tabela - Siatka5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2">
    <w:name w:val="Tabela - Siatka6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2">
    <w:name w:val="Tabela - Siatka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2">
    <w:name w:val="Tabela - Siatka5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2">
    <w:name w:val="Tabela - Siatka6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2">
    <w:name w:val="Tabela - Siatka8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2">
    <w:name w:val="Tabela - Siatka5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2">
    <w:name w:val="Tabela - Siatka6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2">
    <w:name w:val="Tabela - Siatka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2">
    <w:name w:val="Tabela - Siatka5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2">
    <w:name w:val="Tabela - Siatka6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2">
    <w:name w:val="Tabela - Siatka1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2">
    <w:name w:val="Tabela - Siatka5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2">
    <w:name w:val="Tabela - Siatka6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2">
    <w:name w:val="Tabela - Siatka1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2">
    <w:name w:val="Tabela - Siatka5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2">
    <w:name w:val="Tabela - Siatka6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2">
    <w:name w:val="Tabela - Siatka1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2">
    <w:name w:val="Tabela - Siatka5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2">
    <w:name w:val="Tabela - Siatka6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2">
    <w:name w:val="Tabela - Siatka2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2">
    <w:name w:val="Tabela - Siatka5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2">
    <w:name w:val="Tabela - Siatka6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2">
    <w:name w:val="Tabela - Siatka3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2">
    <w:name w:val="Tabela - Siatka1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2">
    <w:name w:val="Tabela - Siatka5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2">
    <w:name w:val="Tabela - Siatka6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2">
    <w:name w:val="Tabela - Siatka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2">
    <w:name w:val="Tabela - Siatka5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2">
    <w:name w:val="Tabela - Siatka6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2">
    <w:name w:val="Tabela - Siatka8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2">
    <w:name w:val="Tabela - Siatka5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2">
    <w:name w:val="Tabela - Siatka6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2">
    <w:name w:val="Tabela - Siatka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2">
    <w:name w:val="Tabela - Siatka5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2">
    <w:name w:val="Tabela - Siatka6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2">
    <w:name w:val="Tabela - Siatka1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2">
    <w:name w:val="Tabela - Siatka5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2">
    <w:name w:val="Tabela - Siatka6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2">
    <w:name w:val="Tabela - Siatka1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2">
    <w:name w:val="Tabela - Siatka5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2">
    <w:name w:val="Tabela - Siatka6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2">
    <w:name w:val="Tabela - Siatka1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2">
    <w:name w:val="Tabela - Siatka5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2">
    <w:name w:val="Tabela - Siatka6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2">
    <w:name w:val="Tabela - Siatka2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2">
    <w:name w:val="Tabela - Siatka5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2">
    <w:name w:val="Tabela - Siatka6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2">
    <w:name w:val="Tabela - Siatka4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2">
    <w:name w:val="Tabela - Siatka12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2">
    <w:name w:val="Tabela - Siatka5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2">
    <w:name w:val="Tabela - Siatka6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2">
    <w:name w:val="Tabela - Siatka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2">
    <w:name w:val="Tabela - Siatka5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2">
    <w:name w:val="Tabela - Siatka6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2">
    <w:name w:val="Tabela - Siatka8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2">
    <w:name w:val="Tabela - Siatka5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2">
    <w:name w:val="Tabela - Siatka6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2">
    <w:name w:val="Tabela - Siatka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2">
    <w:name w:val="Tabela - Siatka5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2">
    <w:name w:val="Tabela - Siatka6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2">
    <w:name w:val="Tabela - Siatka1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2">
    <w:name w:val="Tabela - Siatka5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2">
    <w:name w:val="Tabela - Siatka6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2">
    <w:name w:val="Tabela - Siatka1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2">
    <w:name w:val="Tabela - Siatka5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2">
    <w:name w:val="Tabela - Siatka6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2">
    <w:name w:val="Tabela - Siatka1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2">
    <w:name w:val="Tabela - Siatka5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2">
    <w:name w:val="Tabela - Siatka6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2">
    <w:name w:val="Tabela - Siatka2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2">
    <w:name w:val="Tabela - Siatka5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2">
    <w:name w:val="Tabela - Siatka6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2">
    <w:name w:val="Tabela - Siatka6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9219C1"/>
    <w:pPr>
      <w:numPr>
        <w:numId w:val="9"/>
      </w:numPr>
    </w:pPr>
  </w:style>
  <w:style w:type="table" w:customStyle="1" w:styleId="Tabela-Siatka1342">
    <w:name w:val="Tabela - Siatka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2">
    <w:name w:val="Tabela - Siatka5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2">
    <w:name w:val="Tabela - Siatka6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2">
    <w:name w:val="Tabela - Siatka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2">
    <w:name w:val="Tabela - Siatka5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2">
    <w:name w:val="Tabela - Siatka6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2">
    <w:name w:val="Tabela - Siatka8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2">
    <w:name w:val="Tabela - Siatka5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2">
    <w:name w:val="Tabela - Siatka6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2">
    <w:name w:val="Tabela - Siatka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2">
    <w:name w:val="Tabela - Siatka5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2">
    <w:name w:val="Tabela - Siatka6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2">
    <w:name w:val="Tabela - Siatka1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2">
    <w:name w:val="Tabela - Siatka5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2">
    <w:name w:val="Tabela - Siatka6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2">
    <w:name w:val="Tabela - Siatka1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2">
    <w:name w:val="Tabela - Siatka5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2">
    <w:name w:val="Tabela - Siatka6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2">
    <w:name w:val="Tabela - Siatka1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2">
    <w:name w:val="Tabela - Siatka5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2">
    <w:name w:val="Tabela - Siatka6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2">
    <w:name w:val="Tabela - Siatka2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2">
    <w:name w:val="Tabela - Siatka5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2">
    <w:name w:val="Tabela - Siatka6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abela">
    <w:name w:val="WW-Tabela"/>
    <w:next w:val="Normalny"/>
    <w:rsid w:val="009219C1"/>
    <w:pPr>
      <w:suppressAutoHyphens/>
      <w:autoSpaceDE w:val="0"/>
      <w:spacing w:after="0" w:line="240" w:lineRule="auto"/>
    </w:pPr>
    <w:rPr>
      <w:rFonts w:ascii="Calibri" w:eastAsia="Times New Roman" w:hAnsi="Calibri" w:cs="Times New Roman"/>
      <w:sz w:val="20"/>
      <w:szCs w:val="20"/>
      <w:lang w:eastAsia="ar-SA"/>
    </w:rPr>
  </w:style>
  <w:style w:type="numbering" w:customStyle="1" w:styleId="Styl1431">
    <w:name w:val="Styl1431"/>
    <w:rsid w:val="009219C1"/>
    <w:pPr>
      <w:numPr>
        <w:numId w:val="10"/>
      </w:numPr>
    </w:pPr>
  </w:style>
  <w:style w:type="paragraph" w:customStyle="1" w:styleId="Standard">
    <w:name w:val="Standard"/>
    <w:rsid w:val="009219C1"/>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Teksttreci3">
    <w:name w:val="Tekst treści (3)_"/>
    <w:link w:val="Teksttreci30"/>
    <w:rsid w:val="009219C1"/>
    <w:rPr>
      <w:rFonts w:ascii="Arial" w:eastAsia="Arial" w:hAnsi="Arial" w:cs="Arial"/>
      <w:sz w:val="21"/>
      <w:szCs w:val="21"/>
      <w:shd w:val="clear" w:color="auto" w:fill="FFFFFF"/>
    </w:rPr>
  </w:style>
  <w:style w:type="paragraph" w:customStyle="1" w:styleId="Teksttreci30">
    <w:name w:val="Tekst treści (3)"/>
    <w:basedOn w:val="Normalny"/>
    <w:link w:val="Teksttreci3"/>
    <w:rsid w:val="009219C1"/>
    <w:pPr>
      <w:shd w:val="clear" w:color="auto" w:fill="FFFFFF"/>
      <w:spacing w:before="1020" w:after="180" w:line="0" w:lineRule="atLeast"/>
      <w:ind w:hanging="280"/>
    </w:pPr>
    <w:rPr>
      <w:rFonts w:ascii="Arial" w:eastAsia="Arial" w:hAnsi="Arial" w:cs="Arial"/>
      <w:sz w:val="21"/>
      <w:szCs w:val="21"/>
    </w:rPr>
  </w:style>
  <w:style w:type="numbering" w:customStyle="1" w:styleId="Styl1612">
    <w:name w:val="Styl1612"/>
    <w:rsid w:val="009219C1"/>
    <w:pPr>
      <w:numPr>
        <w:numId w:val="12"/>
      </w:numPr>
    </w:pPr>
  </w:style>
  <w:style w:type="numbering" w:customStyle="1" w:styleId="Styl14311">
    <w:name w:val="Styl14311"/>
    <w:rsid w:val="009219C1"/>
    <w:pPr>
      <w:numPr>
        <w:numId w:val="13"/>
      </w:numPr>
    </w:pPr>
  </w:style>
  <w:style w:type="numbering" w:customStyle="1" w:styleId="Styl143111">
    <w:name w:val="Styl143111"/>
    <w:rsid w:val="009219C1"/>
    <w:pPr>
      <w:numPr>
        <w:numId w:val="7"/>
      </w:numPr>
    </w:pPr>
  </w:style>
  <w:style w:type="character" w:customStyle="1" w:styleId="hgkelc">
    <w:name w:val="hgkelc"/>
    <w:basedOn w:val="Domylnaczcionkaakapitu"/>
    <w:rsid w:val="00D65BEB"/>
  </w:style>
  <w:style w:type="numbering" w:customStyle="1" w:styleId="Styl1611">
    <w:name w:val="Styl1611"/>
    <w:rsid w:val="00397917"/>
  </w:style>
  <w:style w:type="numbering" w:customStyle="1" w:styleId="Styl11411">
    <w:name w:val="Styl11411"/>
    <w:rsid w:val="00397917"/>
  </w:style>
  <w:style w:type="numbering" w:customStyle="1" w:styleId="Styl16">
    <w:name w:val="Styl16"/>
    <w:rsid w:val="00397917"/>
  </w:style>
  <w:style w:type="numbering" w:customStyle="1" w:styleId="Styl1141">
    <w:name w:val="Styl1141"/>
    <w:rsid w:val="00397917"/>
    <w:pPr>
      <w:numPr>
        <w:numId w:val="4"/>
      </w:numPr>
    </w:pPr>
  </w:style>
  <w:style w:type="numbering" w:customStyle="1" w:styleId="Bezlisty1">
    <w:name w:val="Bez listy1"/>
    <w:next w:val="Bezlisty"/>
    <w:uiPriority w:val="99"/>
    <w:semiHidden/>
    <w:unhideWhenUsed/>
    <w:rsid w:val="00397917"/>
  </w:style>
  <w:style w:type="numbering" w:customStyle="1" w:styleId="Styl1">
    <w:name w:val="Styl1"/>
    <w:rsid w:val="00397917"/>
  </w:style>
  <w:style w:type="numbering" w:customStyle="1" w:styleId="Bezlisty11">
    <w:name w:val="Bez listy11"/>
    <w:next w:val="Bezlisty"/>
    <w:uiPriority w:val="99"/>
    <w:semiHidden/>
    <w:unhideWhenUsed/>
    <w:rsid w:val="00397917"/>
  </w:style>
  <w:style w:type="numbering" w:customStyle="1" w:styleId="Bezlisty2">
    <w:name w:val="Bez listy2"/>
    <w:next w:val="Bezlisty"/>
    <w:uiPriority w:val="99"/>
    <w:semiHidden/>
    <w:unhideWhenUsed/>
    <w:rsid w:val="00397917"/>
  </w:style>
  <w:style w:type="numbering" w:customStyle="1" w:styleId="Bezlisty3">
    <w:name w:val="Bez listy3"/>
    <w:next w:val="Bezlisty"/>
    <w:uiPriority w:val="99"/>
    <w:semiHidden/>
    <w:unhideWhenUsed/>
    <w:rsid w:val="00397917"/>
  </w:style>
  <w:style w:type="numbering" w:customStyle="1" w:styleId="Bezlisty4">
    <w:name w:val="Bez listy4"/>
    <w:next w:val="Bezlisty"/>
    <w:uiPriority w:val="99"/>
    <w:semiHidden/>
    <w:unhideWhenUsed/>
    <w:rsid w:val="00397917"/>
  </w:style>
  <w:style w:type="numbering" w:customStyle="1" w:styleId="Bezlisty111">
    <w:name w:val="Bez listy111"/>
    <w:next w:val="Bezlisty"/>
    <w:uiPriority w:val="99"/>
    <w:semiHidden/>
    <w:unhideWhenUsed/>
    <w:rsid w:val="00397917"/>
  </w:style>
  <w:style w:type="numbering" w:customStyle="1" w:styleId="Bezlisty21">
    <w:name w:val="Bez listy21"/>
    <w:next w:val="Bezlisty"/>
    <w:uiPriority w:val="99"/>
    <w:semiHidden/>
    <w:unhideWhenUsed/>
    <w:rsid w:val="00397917"/>
  </w:style>
  <w:style w:type="numbering" w:customStyle="1" w:styleId="Bezlisty31">
    <w:name w:val="Bez listy31"/>
    <w:next w:val="Bezlisty"/>
    <w:uiPriority w:val="99"/>
    <w:semiHidden/>
    <w:unhideWhenUsed/>
    <w:rsid w:val="00397917"/>
  </w:style>
  <w:style w:type="numbering" w:customStyle="1" w:styleId="Bezlisty5">
    <w:name w:val="Bez listy5"/>
    <w:next w:val="Bezlisty"/>
    <w:uiPriority w:val="99"/>
    <w:semiHidden/>
    <w:unhideWhenUsed/>
    <w:rsid w:val="00397917"/>
  </w:style>
  <w:style w:type="numbering" w:customStyle="1" w:styleId="Bezlisty12">
    <w:name w:val="Bez listy12"/>
    <w:next w:val="Bezlisty"/>
    <w:uiPriority w:val="99"/>
    <w:semiHidden/>
    <w:unhideWhenUsed/>
    <w:rsid w:val="00397917"/>
  </w:style>
  <w:style w:type="numbering" w:customStyle="1" w:styleId="Bezlisty22">
    <w:name w:val="Bez listy22"/>
    <w:next w:val="Bezlisty"/>
    <w:uiPriority w:val="99"/>
    <w:semiHidden/>
    <w:unhideWhenUsed/>
    <w:rsid w:val="00397917"/>
  </w:style>
  <w:style w:type="numbering" w:customStyle="1" w:styleId="Bezlisty32">
    <w:name w:val="Bez listy32"/>
    <w:next w:val="Bezlisty"/>
    <w:uiPriority w:val="99"/>
    <w:semiHidden/>
    <w:unhideWhenUsed/>
    <w:rsid w:val="00397917"/>
  </w:style>
  <w:style w:type="numbering" w:customStyle="1" w:styleId="Bezlisty41">
    <w:name w:val="Bez listy41"/>
    <w:next w:val="Bezlisty"/>
    <w:uiPriority w:val="99"/>
    <w:semiHidden/>
    <w:unhideWhenUsed/>
    <w:rsid w:val="00397917"/>
  </w:style>
  <w:style w:type="numbering" w:customStyle="1" w:styleId="Bezlisty6">
    <w:name w:val="Bez listy6"/>
    <w:next w:val="Bezlisty"/>
    <w:uiPriority w:val="99"/>
    <w:semiHidden/>
    <w:unhideWhenUsed/>
    <w:rsid w:val="00397917"/>
  </w:style>
  <w:style w:type="numbering" w:customStyle="1" w:styleId="Bezlisty13">
    <w:name w:val="Bez listy13"/>
    <w:next w:val="Bezlisty"/>
    <w:uiPriority w:val="99"/>
    <w:semiHidden/>
    <w:unhideWhenUsed/>
    <w:rsid w:val="00397917"/>
  </w:style>
  <w:style w:type="numbering" w:customStyle="1" w:styleId="Bezlisty23">
    <w:name w:val="Bez listy23"/>
    <w:next w:val="Bezlisty"/>
    <w:uiPriority w:val="99"/>
    <w:semiHidden/>
    <w:unhideWhenUsed/>
    <w:rsid w:val="00397917"/>
  </w:style>
  <w:style w:type="numbering" w:customStyle="1" w:styleId="Bezlisty33">
    <w:name w:val="Bez listy33"/>
    <w:next w:val="Bezlisty"/>
    <w:uiPriority w:val="99"/>
    <w:semiHidden/>
    <w:unhideWhenUsed/>
    <w:rsid w:val="00397917"/>
  </w:style>
  <w:style w:type="numbering" w:customStyle="1" w:styleId="Bezlisty7">
    <w:name w:val="Bez listy7"/>
    <w:next w:val="Bezlisty"/>
    <w:uiPriority w:val="99"/>
    <w:semiHidden/>
    <w:unhideWhenUsed/>
    <w:rsid w:val="00397917"/>
  </w:style>
  <w:style w:type="numbering" w:customStyle="1" w:styleId="Bezlisty14">
    <w:name w:val="Bez listy14"/>
    <w:next w:val="Bezlisty"/>
    <w:uiPriority w:val="99"/>
    <w:semiHidden/>
    <w:unhideWhenUsed/>
    <w:rsid w:val="00397917"/>
  </w:style>
  <w:style w:type="numbering" w:customStyle="1" w:styleId="Bezlisty24">
    <w:name w:val="Bez listy24"/>
    <w:next w:val="Bezlisty"/>
    <w:uiPriority w:val="99"/>
    <w:semiHidden/>
    <w:unhideWhenUsed/>
    <w:rsid w:val="00397917"/>
  </w:style>
  <w:style w:type="numbering" w:customStyle="1" w:styleId="Bezlisty34">
    <w:name w:val="Bez listy34"/>
    <w:next w:val="Bezlisty"/>
    <w:uiPriority w:val="99"/>
    <w:semiHidden/>
    <w:unhideWhenUsed/>
    <w:rsid w:val="00397917"/>
  </w:style>
  <w:style w:type="numbering" w:customStyle="1" w:styleId="Bezlisty42">
    <w:name w:val="Bez listy42"/>
    <w:next w:val="Bezlisty"/>
    <w:uiPriority w:val="99"/>
    <w:semiHidden/>
    <w:unhideWhenUsed/>
    <w:rsid w:val="00397917"/>
  </w:style>
  <w:style w:type="numbering" w:customStyle="1" w:styleId="Bezlisty8">
    <w:name w:val="Bez listy8"/>
    <w:next w:val="Bezlisty"/>
    <w:uiPriority w:val="99"/>
    <w:semiHidden/>
    <w:unhideWhenUsed/>
    <w:rsid w:val="00397917"/>
  </w:style>
  <w:style w:type="numbering" w:customStyle="1" w:styleId="Bezlisty15">
    <w:name w:val="Bez listy15"/>
    <w:next w:val="Bezlisty"/>
    <w:uiPriority w:val="99"/>
    <w:semiHidden/>
    <w:unhideWhenUsed/>
    <w:rsid w:val="00397917"/>
  </w:style>
  <w:style w:type="numbering" w:customStyle="1" w:styleId="Bezlisty25">
    <w:name w:val="Bez listy25"/>
    <w:next w:val="Bezlisty"/>
    <w:uiPriority w:val="99"/>
    <w:semiHidden/>
    <w:unhideWhenUsed/>
    <w:rsid w:val="00397917"/>
  </w:style>
  <w:style w:type="numbering" w:customStyle="1" w:styleId="Bezlisty35">
    <w:name w:val="Bez listy35"/>
    <w:next w:val="Bezlisty"/>
    <w:uiPriority w:val="99"/>
    <w:semiHidden/>
    <w:unhideWhenUsed/>
    <w:rsid w:val="00397917"/>
  </w:style>
  <w:style w:type="numbering" w:customStyle="1" w:styleId="Bezlisty43">
    <w:name w:val="Bez listy43"/>
    <w:next w:val="Bezlisty"/>
    <w:uiPriority w:val="99"/>
    <w:semiHidden/>
    <w:unhideWhenUsed/>
    <w:rsid w:val="00397917"/>
  </w:style>
  <w:style w:type="numbering" w:customStyle="1" w:styleId="Bezlisty9">
    <w:name w:val="Bez listy9"/>
    <w:next w:val="Bezlisty"/>
    <w:uiPriority w:val="99"/>
    <w:semiHidden/>
    <w:unhideWhenUsed/>
    <w:rsid w:val="00397917"/>
  </w:style>
  <w:style w:type="numbering" w:customStyle="1" w:styleId="Bezlisty16">
    <w:name w:val="Bez listy16"/>
    <w:next w:val="Bezlisty"/>
    <w:uiPriority w:val="99"/>
    <w:semiHidden/>
    <w:unhideWhenUsed/>
    <w:rsid w:val="00397917"/>
  </w:style>
  <w:style w:type="numbering" w:customStyle="1" w:styleId="Bezlisty26">
    <w:name w:val="Bez listy26"/>
    <w:next w:val="Bezlisty"/>
    <w:uiPriority w:val="99"/>
    <w:semiHidden/>
    <w:unhideWhenUsed/>
    <w:rsid w:val="00397917"/>
  </w:style>
  <w:style w:type="numbering" w:customStyle="1" w:styleId="Bezlisty36">
    <w:name w:val="Bez listy36"/>
    <w:next w:val="Bezlisty"/>
    <w:uiPriority w:val="99"/>
    <w:semiHidden/>
    <w:unhideWhenUsed/>
    <w:rsid w:val="00397917"/>
  </w:style>
  <w:style w:type="numbering" w:customStyle="1" w:styleId="Bezlisty10">
    <w:name w:val="Bez listy10"/>
    <w:next w:val="Bezlisty"/>
    <w:uiPriority w:val="99"/>
    <w:semiHidden/>
    <w:unhideWhenUsed/>
    <w:rsid w:val="00397917"/>
  </w:style>
  <w:style w:type="numbering" w:customStyle="1" w:styleId="Bezlisty17">
    <w:name w:val="Bez listy17"/>
    <w:next w:val="Bezlisty"/>
    <w:uiPriority w:val="99"/>
    <w:semiHidden/>
    <w:unhideWhenUsed/>
    <w:rsid w:val="00397917"/>
  </w:style>
  <w:style w:type="numbering" w:customStyle="1" w:styleId="Bezlisty27">
    <w:name w:val="Bez listy27"/>
    <w:next w:val="Bezlisty"/>
    <w:uiPriority w:val="99"/>
    <w:semiHidden/>
    <w:unhideWhenUsed/>
    <w:rsid w:val="00397917"/>
  </w:style>
  <w:style w:type="numbering" w:customStyle="1" w:styleId="Bezlisty37">
    <w:name w:val="Bez listy37"/>
    <w:next w:val="Bezlisty"/>
    <w:uiPriority w:val="99"/>
    <w:semiHidden/>
    <w:unhideWhenUsed/>
    <w:rsid w:val="00397917"/>
  </w:style>
  <w:style w:type="numbering" w:customStyle="1" w:styleId="Bezlisty18">
    <w:name w:val="Bez listy18"/>
    <w:next w:val="Bezlisty"/>
    <w:uiPriority w:val="99"/>
    <w:semiHidden/>
    <w:unhideWhenUsed/>
    <w:rsid w:val="00397917"/>
  </w:style>
  <w:style w:type="numbering" w:customStyle="1" w:styleId="Bezlisty19">
    <w:name w:val="Bez listy19"/>
    <w:next w:val="Bezlisty"/>
    <w:uiPriority w:val="99"/>
    <w:semiHidden/>
    <w:unhideWhenUsed/>
    <w:rsid w:val="00397917"/>
  </w:style>
  <w:style w:type="numbering" w:customStyle="1" w:styleId="Bezlisty20">
    <w:name w:val="Bez listy20"/>
    <w:next w:val="Bezlisty"/>
    <w:uiPriority w:val="99"/>
    <w:semiHidden/>
    <w:unhideWhenUsed/>
    <w:rsid w:val="00397917"/>
  </w:style>
  <w:style w:type="numbering" w:customStyle="1" w:styleId="Bezlisty110">
    <w:name w:val="Bez listy110"/>
    <w:next w:val="Bezlisty"/>
    <w:uiPriority w:val="99"/>
    <w:semiHidden/>
    <w:unhideWhenUsed/>
    <w:rsid w:val="00397917"/>
  </w:style>
  <w:style w:type="numbering" w:customStyle="1" w:styleId="Bezlisty28">
    <w:name w:val="Bez listy28"/>
    <w:next w:val="Bezlisty"/>
    <w:uiPriority w:val="99"/>
    <w:semiHidden/>
    <w:unhideWhenUsed/>
    <w:rsid w:val="00397917"/>
  </w:style>
  <w:style w:type="numbering" w:customStyle="1" w:styleId="Bezlisty38">
    <w:name w:val="Bez listy38"/>
    <w:next w:val="Bezlisty"/>
    <w:uiPriority w:val="99"/>
    <w:semiHidden/>
    <w:unhideWhenUsed/>
    <w:rsid w:val="00397917"/>
  </w:style>
  <w:style w:type="numbering" w:customStyle="1" w:styleId="Bezlisty44">
    <w:name w:val="Bez listy44"/>
    <w:next w:val="Bezlisty"/>
    <w:uiPriority w:val="99"/>
    <w:semiHidden/>
    <w:unhideWhenUsed/>
    <w:rsid w:val="00397917"/>
  </w:style>
  <w:style w:type="numbering" w:customStyle="1" w:styleId="Bezlisty1111">
    <w:name w:val="Bez listy1111"/>
    <w:next w:val="Bezlisty"/>
    <w:uiPriority w:val="99"/>
    <w:semiHidden/>
    <w:unhideWhenUsed/>
    <w:rsid w:val="00397917"/>
  </w:style>
  <w:style w:type="numbering" w:customStyle="1" w:styleId="Bezlisty211">
    <w:name w:val="Bez listy211"/>
    <w:next w:val="Bezlisty"/>
    <w:uiPriority w:val="99"/>
    <w:semiHidden/>
    <w:unhideWhenUsed/>
    <w:rsid w:val="00397917"/>
  </w:style>
  <w:style w:type="numbering" w:customStyle="1" w:styleId="Bezlisty311">
    <w:name w:val="Bez listy311"/>
    <w:next w:val="Bezlisty"/>
    <w:uiPriority w:val="99"/>
    <w:semiHidden/>
    <w:unhideWhenUsed/>
    <w:rsid w:val="00397917"/>
  </w:style>
  <w:style w:type="numbering" w:customStyle="1" w:styleId="Bezlisty51">
    <w:name w:val="Bez listy51"/>
    <w:next w:val="Bezlisty"/>
    <w:uiPriority w:val="99"/>
    <w:semiHidden/>
    <w:unhideWhenUsed/>
    <w:rsid w:val="00397917"/>
  </w:style>
  <w:style w:type="numbering" w:customStyle="1" w:styleId="Bezlisty121">
    <w:name w:val="Bez listy121"/>
    <w:next w:val="Bezlisty"/>
    <w:uiPriority w:val="99"/>
    <w:semiHidden/>
    <w:unhideWhenUsed/>
    <w:rsid w:val="00397917"/>
  </w:style>
  <w:style w:type="numbering" w:customStyle="1" w:styleId="Bezlisty221">
    <w:name w:val="Bez listy221"/>
    <w:next w:val="Bezlisty"/>
    <w:uiPriority w:val="99"/>
    <w:semiHidden/>
    <w:unhideWhenUsed/>
    <w:rsid w:val="00397917"/>
  </w:style>
  <w:style w:type="numbering" w:customStyle="1" w:styleId="Bezlisty321">
    <w:name w:val="Bez listy321"/>
    <w:next w:val="Bezlisty"/>
    <w:uiPriority w:val="99"/>
    <w:semiHidden/>
    <w:unhideWhenUsed/>
    <w:rsid w:val="00397917"/>
  </w:style>
  <w:style w:type="numbering" w:customStyle="1" w:styleId="Bezlisty411">
    <w:name w:val="Bez listy411"/>
    <w:next w:val="Bezlisty"/>
    <w:uiPriority w:val="99"/>
    <w:semiHidden/>
    <w:unhideWhenUsed/>
    <w:rsid w:val="00397917"/>
  </w:style>
  <w:style w:type="numbering" w:customStyle="1" w:styleId="Bezlisty61">
    <w:name w:val="Bez listy61"/>
    <w:next w:val="Bezlisty"/>
    <w:uiPriority w:val="99"/>
    <w:semiHidden/>
    <w:unhideWhenUsed/>
    <w:rsid w:val="00397917"/>
  </w:style>
  <w:style w:type="numbering" w:customStyle="1" w:styleId="Bezlisty131">
    <w:name w:val="Bez listy131"/>
    <w:next w:val="Bezlisty"/>
    <w:uiPriority w:val="99"/>
    <w:semiHidden/>
    <w:unhideWhenUsed/>
    <w:rsid w:val="00397917"/>
  </w:style>
  <w:style w:type="numbering" w:customStyle="1" w:styleId="Bezlisty231">
    <w:name w:val="Bez listy231"/>
    <w:next w:val="Bezlisty"/>
    <w:uiPriority w:val="99"/>
    <w:semiHidden/>
    <w:unhideWhenUsed/>
    <w:rsid w:val="00397917"/>
  </w:style>
  <w:style w:type="numbering" w:customStyle="1" w:styleId="Bezlisty331">
    <w:name w:val="Bez listy331"/>
    <w:next w:val="Bezlisty"/>
    <w:uiPriority w:val="99"/>
    <w:semiHidden/>
    <w:unhideWhenUsed/>
    <w:rsid w:val="00397917"/>
  </w:style>
  <w:style w:type="numbering" w:customStyle="1" w:styleId="Bezlisty71">
    <w:name w:val="Bez listy71"/>
    <w:next w:val="Bezlisty"/>
    <w:uiPriority w:val="99"/>
    <w:semiHidden/>
    <w:unhideWhenUsed/>
    <w:rsid w:val="00397917"/>
  </w:style>
  <w:style w:type="numbering" w:customStyle="1" w:styleId="Bezlisty141">
    <w:name w:val="Bez listy141"/>
    <w:next w:val="Bezlisty"/>
    <w:uiPriority w:val="99"/>
    <w:semiHidden/>
    <w:unhideWhenUsed/>
    <w:rsid w:val="00397917"/>
  </w:style>
  <w:style w:type="numbering" w:customStyle="1" w:styleId="Bezlisty241">
    <w:name w:val="Bez listy241"/>
    <w:next w:val="Bezlisty"/>
    <w:uiPriority w:val="99"/>
    <w:semiHidden/>
    <w:unhideWhenUsed/>
    <w:rsid w:val="00397917"/>
  </w:style>
  <w:style w:type="numbering" w:customStyle="1" w:styleId="Bezlisty341">
    <w:name w:val="Bez listy341"/>
    <w:next w:val="Bezlisty"/>
    <w:uiPriority w:val="99"/>
    <w:semiHidden/>
    <w:unhideWhenUsed/>
    <w:rsid w:val="00397917"/>
  </w:style>
  <w:style w:type="numbering" w:customStyle="1" w:styleId="Bezlisty421">
    <w:name w:val="Bez listy421"/>
    <w:next w:val="Bezlisty"/>
    <w:uiPriority w:val="99"/>
    <w:semiHidden/>
    <w:unhideWhenUsed/>
    <w:rsid w:val="00397917"/>
  </w:style>
  <w:style w:type="numbering" w:customStyle="1" w:styleId="Bezlisty81">
    <w:name w:val="Bez listy81"/>
    <w:next w:val="Bezlisty"/>
    <w:uiPriority w:val="99"/>
    <w:semiHidden/>
    <w:unhideWhenUsed/>
    <w:rsid w:val="00397917"/>
  </w:style>
  <w:style w:type="numbering" w:customStyle="1" w:styleId="Bezlisty151">
    <w:name w:val="Bez listy151"/>
    <w:next w:val="Bezlisty"/>
    <w:uiPriority w:val="99"/>
    <w:semiHidden/>
    <w:unhideWhenUsed/>
    <w:rsid w:val="00397917"/>
  </w:style>
  <w:style w:type="numbering" w:customStyle="1" w:styleId="Bezlisty251">
    <w:name w:val="Bez listy251"/>
    <w:next w:val="Bezlisty"/>
    <w:uiPriority w:val="99"/>
    <w:semiHidden/>
    <w:unhideWhenUsed/>
    <w:rsid w:val="00397917"/>
  </w:style>
  <w:style w:type="numbering" w:customStyle="1" w:styleId="Bezlisty351">
    <w:name w:val="Bez listy351"/>
    <w:next w:val="Bezlisty"/>
    <w:uiPriority w:val="99"/>
    <w:semiHidden/>
    <w:unhideWhenUsed/>
    <w:rsid w:val="00397917"/>
  </w:style>
  <w:style w:type="numbering" w:customStyle="1" w:styleId="Bezlisty431">
    <w:name w:val="Bez listy431"/>
    <w:next w:val="Bezlisty"/>
    <w:uiPriority w:val="99"/>
    <w:semiHidden/>
    <w:unhideWhenUsed/>
    <w:rsid w:val="00397917"/>
  </w:style>
  <w:style w:type="numbering" w:customStyle="1" w:styleId="Bezlisty91">
    <w:name w:val="Bez listy91"/>
    <w:next w:val="Bezlisty"/>
    <w:uiPriority w:val="99"/>
    <w:semiHidden/>
    <w:unhideWhenUsed/>
    <w:rsid w:val="00397917"/>
  </w:style>
  <w:style w:type="numbering" w:customStyle="1" w:styleId="Bezlisty161">
    <w:name w:val="Bez listy161"/>
    <w:next w:val="Bezlisty"/>
    <w:uiPriority w:val="99"/>
    <w:semiHidden/>
    <w:unhideWhenUsed/>
    <w:rsid w:val="00397917"/>
  </w:style>
  <w:style w:type="numbering" w:customStyle="1" w:styleId="Bezlisty261">
    <w:name w:val="Bez listy261"/>
    <w:next w:val="Bezlisty"/>
    <w:uiPriority w:val="99"/>
    <w:semiHidden/>
    <w:unhideWhenUsed/>
    <w:rsid w:val="00397917"/>
  </w:style>
  <w:style w:type="numbering" w:customStyle="1" w:styleId="Bezlisty361">
    <w:name w:val="Bez listy361"/>
    <w:next w:val="Bezlisty"/>
    <w:uiPriority w:val="99"/>
    <w:semiHidden/>
    <w:unhideWhenUsed/>
    <w:rsid w:val="00397917"/>
  </w:style>
  <w:style w:type="numbering" w:customStyle="1" w:styleId="Bezlisty101">
    <w:name w:val="Bez listy101"/>
    <w:next w:val="Bezlisty"/>
    <w:uiPriority w:val="99"/>
    <w:semiHidden/>
    <w:unhideWhenUsed/>
    <w:rsid w:val="00397917"/>
  </w:style>
  <w:style w:type="numbering" w:customStyle="1" w:styleId="Bezlisty171">
    <w:name w:val="Bez listy171"/>
    <w:next w:val="Bezlisty"/>
    <w:uiPriority w:val="99"/>
    <w:semiHidden/>
    <w:unhideWhenUsed/>
    <w:rsid w:val="00397917"/>
  </w:style>
  <w:style w:type="numbering" w:customStyle="1" w:styleId="Bezlisty271">
    <w:name w:val="Bez listy271"/>
    <w:next w:val="Bezlisty"/>
    <w:uiPriority w:val="99"/>
    <w:semiHidden/>
    <w:unhideWhenUsed/>
    <w:rsid w:val="00397917"/>
  </w:style>
  <w:style w:type="numbering" w:customStyle="1" w:styleId="Bezlisty371">
    <w:name w:val="Bez listy371"/>
    <w:next w:val="Bezlisty"/>
    <w:uiPriority w:val="99"/>
    <w:semiHidden/>
    <w:unhideWhenUsed/>
    <w:rsid w:val="00397917"/>
  </w:style>
  <w:style w:type="numbering" w:customStyle="1" w:styleId="Bezlisty181">
    <w:name w:val="Bez listy181"/>
    <w:next w:val="Bezlisty"/>
    <w:uiPriority w:val="99"/>
    <w:semiHidden/>
    <w:unhideWhenUsed/>
    <w:rsid w:val="00397917"/>
  </w:style>
  <w:style w:type="numbering" w:customStyle="1" w:styleId="Bezlisty191">
    <w:name w:val="Bez listy191"/>
    <w:next w:val="Bezlisty"/>
    <w:uiPriority w:val="99"/>
    <w:semiHidden/>
    <w:unhideWhenUsed/>
    <w:rsid w:val="00397917"/>
  </w:style>
  <w:style w:type="numbering" w:customStyle="1" w:styleId="Bezlisty29">
    <w:name w:val="Bez listy29"/>
    <w:next w:val="Bezlisty"/>
    <w:uiPriority w:val="99"/>
    <w:semiHidden/>
    <w:unhideWhenUsed/>
    <w:rsid w:val="00397917"/>
  </w:style>
  <w:style w:type="numbering" w:customStyle="1" w:styleId="Bezlisty112">
    <w:name w:val="Bez listy112"/>
    <w:next w:val="Bezlisty"/>
    <w:uiPriority w:val="99"/>
    <w:semiHidden/>
    <w:unhideWhenUsed/>
    <w:rsid w:val="00397917"/>
  </w:style>
  <w:style w:type="numbering" w:customStyle="1" w:styleId="Bezlisty210">
    <w:name w:val="Bez listy210"/>
    <w:next w:val="Bezlisty"/>
    <w:uiPriority w:val="99"/>
    <w:semiHidden/>
    <w:unhideWhenUsed/>
    <w:rsid w:val="00397917"/>
  </w:style>
  <w:style w:type="numbering" w:customStyle="1" w:styleId="Bezlisty39">
    <w:name w:val="Bez listy39"/>
    <w:next w:val="Bezlisty"/>
    <w:uiPriority w:val="99"/>
    <w:semiHidden/>
    <w:unhideWhenUsed/>
    <w:rsid w:val="00397917"/>
  </w:style>
  <w:style w:type="numbering" w:customStyle="1" w:styleId="Bezlisty45">
    <w:name w:val="Bez listy45"/>
    <w:next w:val="Bezlisty"/>
    <w:uiPriority w:val="99"/>
    <w:semiHidden/>
    <w:unhideWhenUsed/>
    <w:rsid w:val="00397917"/>
  </w:style>
  <w:style w:type="numbering" w:customStyle="1" w:styleId="Bezlisty113">
    <w:name w:val="Bez listy113"/>
    <w:next w:val="Bezlisty"/>
    <w:uiPriority w:val="99"/>
    <w:semiHidden/>
    <w:unhideWhenUsed/>
    <w:rsid w:val="00397917"/>
  </w:style>
  <w:style w:type="numbering" w:customStyle="1" w:styleId="Bezlisty212">
    <w:name w:val="Bez listy212"/>
    <w:next w:val="Bezlisty"/>
    <w:uiPriority w:val="99"/>
    <w:semiHidden/>
    <w:unhideWhenUsed/>
    <w:rsid w:val="00397917"/>
  </w:style>
  <w:style w:type="numbering" w:customStyle="1" w:styleId="Bezlisty312">
    <w:name w:val="Bez listy312"/>
    <w:next w:val="Bezlisty"/>
    <w:uiPriority w:val="99"/>
    <w:semiHidden/>
    <w:unhideWhenUsed/>
    <w:rsid w:val="00397917"/>
  </w:style>
  <w:style w:type="numbering" w:customStyle="1" w:styleId="Bezlisty52">
    <w:name w:val="Bez listy52"/>
    <w:next w:val="Bezlisty"/>
    <w:uiPriority w:val="99"/>
    <w:semiHidden/>
    <w:unhideWhenUsed/>
    <w:rsid w:val="00397917"/>
  </w:style>
  <w:style w:type="numbering" w:customStyle="1" w:styleId="Bezlisty122">
    <w:name w:val="Bez listy122"/>
    <w:next w:val="Bezlisty"/>
    <w:uiPriority w:val="99"/>
    <w:semiHidden/>
    <w:unhideWhenUsed/>
    <w:rsid w:val="00397917"/>
  </w:style>
  <w:style w:type="numbering" w:customStyle="1" w:styleId="Bezlisty222">
    <w:name w:val="Bez listy222"/>
    <w:next w:val="Bezlisty"/>
    <w:uiPriority w:val="99"/>
    <w:semiHidden/>
    <w:unhideWhenUsed/>
    <w:rsid w:val="00397917"/>
  </w:style>
  <w:style w:type="numbering" w:customStyle="1" w:styleId="Bezlisty322">
    <w:name w:val="Bez listy322"/>
    <w:next w:val="Bezlisty"/>
    <w:uiPriority w:val="99"/>
    <w:semiHidden/>
    <w:unhideWhenUsed/>
    <w:rsid w:val="00397917"/>
  </w:style>
  <w:style w:type="numbering" w:customStyle="1" w:styleId="Bezlisty412">
    <w:name w:val="Bez listy412"/>
    <w:next w:val="Bezlisty"/>
    <w:uiPriority w:val="99"/>
    <w:semiHidden/>
    <w:unhideWhenUsed/>
    <w:rsid w:val="00397917"/>
  </w:style>
  <w:style w:type="numbering" w:customStyle="1" w:styleId="Bezlisty62">
    <w:name w:val="Bez listy62"/>
    <w:next w:val="Bezlisty"/>
    <w:uiPriority w:val="99"/>
    <w:semiHidden/>
    <w:unhideWhenUsed/>
    <w:rsid w:val="00397917"/>
  </w:style>
  <w:style w:type="numbering" w:customStyle="1" w:styleId="Bezlisty132">
    <w:name w:val="Bez listy132"/>
    <w:next w:val="Bezlisty"/>
    <w:uiPriority w:val="99"/>
    <w:semiHidden/>
    <w:unhideWhenUsed/>
    <w:rsid w:val="00397917"/>
  </w:style>
  <w:style w:type="numbering" w:customStyle="1" w:styleId="Bezlisty232">
    <w:name w:val="Bez listy232"/>
    <w:next w:val="Bezlisty"/>
    <w:uiPriority w:val="99"/>
    <w:semiHidden/>
    <w:unhideWhenUsed/>
    <w:rsid w:val="00397917"/>
  </w:style>
  <w:style w:type="numbering" w:customStyle="1" w:styleId="Bezlisty332">
    <w:name w:val="Bez listy332"/>
    <w:next w:val="Bezlisty"/>
    <w:uiPriority w:val="99"/>
    <w:semiHidden/>
    <w:unhideWhenUsed/>
    <w:rsid w:val="00397917"/>
  </w:style>
  <w:style w:type="numbering" w:customStyle="1" w:styleId="Bezlisty72">
    <w:name w:val="Bez listy72"/>
    <w:next w:val="Bezlisty"/>
    <w:uiPriority w:val="99"/>
    <w:semiHidden/>
    <w:unhideWhenUsed/>
    <w:rsid w:val="00397917"/>
  </w:style>
  <w:style w:type="numbering" w:customStyle="1" w:styleId="Bezlisty142">
    <w:name w:val="Bez listy142"/>
    <w:next w:val="Bezlisty"/>
    <w:uiPriority w:val="99"/>
    <w:semiHidden/>
    <w:unhideWhenUsed/>
    <w:rsid w:val="00397917"/>
  </w:style>
  <w:style w:type="numbering" w:customStyle="1" w:styleId="Bezlisty242">
    <w:name w:val="Bez listy242"/>
    <w:next w:val="Bezlisty"/>
    <w:uiPriority w:val="99"/>
    <w:semiHidden/>
    <w:unhideWhenUsed/>
    <w:rsid w:val="00397917"/>
  </w:style>
  <w:style w:type="numbering" w:customStyle="1" w:styleId="Bezlisty342">
    <w:name w:val="Bez listy342"/>
    <w:next w:val="Bezlisty"/>
    <w:uiPriority w:val="99"/>
    <w:semiHidden/>
    <w:unhideWhenUsed/>
    <w:rsid w:val="00397917"/>
  </w:style>
  <w:style w:type="numbering" w:customStyle="1" w:styleId="Bezlisty422">
    <w:name w:val="Bez listy422"/>
    <w:next w:val="Bezlisty"/>
    <w:uiPriority w:val="99"/>
    <w:semiHidden/>
    <w:unhideWhenUsed/>
    <w:rsid w:val="00397917"/>
  </w:style>
  <w:style w:type="numbering" w:customStyle="1" w:styleId="Bezlisty82">
    <w:name w:val="Bez listy82"/>
    <w:next w:val="Bezlisty"/>
    <w:uiPriority w:val="99"/>
    <w:semiHidden/>
    <w:unhideWhenUsed/>
    <w:rsid w:val="00397917"/>
  </w:style>
  <w:style w:type="numbering" w:customStyle="1" w:styleId="Bezlisty152">
    <w:name w:val="Bez listy152"/>
    <w:next w:val="Bezlisty"/>
    <w:uiPriority w:val="99"/>
    <w:semiHidden/>
    <w:unhideWhenUsed/>
    <w:rsid w:val="00397917"/>
  </w:style>
  <w:style w:type="numbering" w:customStyle="1" w:styleId="Bezlisty252">
    <w:name w:val="Bez listy252"/>
    <w:next w:val="Bezlisty"/>
    <w:uiPriority w:val="99"/>
    <w:semiHidden/>
    <w:unhideWhenUsed/>
    <w:rsid w:val="00397917"/>
  </w:style>
  <w:style w:type="numbering" w:customStyle="1" w:styleId="Bezlisty352">
    <w:name w:val="Bez listy352"/>
    <w:next w:val="Bezlisty"/>
    <w:uiPriority w:val="99"/>
    <w:semiHidden/>
    <w:unhideWhenUsed/>
    <w:rsid w:val="00397917"/>
  </w:style>
  <w:style w:type="numbering" w:customStyle="1" w:styleId="Bezlisty432">
    <w:name w:val="Bez listy432"/>
    <w:next w:val="Bezlisty"/>
    <w:uiPriority w:val="99"/>
    <w:semiHidden/>
    <w:unhideWhenUsed/>
    <w:rsid w:val="00397917"/>
  </w:style>
  <w:style w:type="numbering" w:customStyle="1" w:styleId="Bezlisty92">
    <w:name w:val="Bez listy92"/>
    <w:next w:val="Bezlisty"/>
    <w:uiPriority w:val="99"/>
    <w:semiHidden/>
    <w:unhideWhenUsed/>
    <w:rsid w:val="00397917"/>
  </w:style>
  <w:style w:type="numbering" w:customStyle="1" w:styleId="Bezlisty162">
    <w:name w:val="Bez listy162"/>
    <w:next w:val="Bezlisty"/>
    <w:uiPriority w:val="99"/>
    <w:semiHidden/>
    <w:unhideWhenUsed/>
    <w:rsid w:val="00397917"/>
  </w:style>
  <w:style w:type="numbering" w:customStyle="1" w:styleId="Bezlisty262">
    <w:name w:val="Bez listy262"/>
    <w:next w:val="Bezlisty"/>
    <w:uiPriority w:val="99"/>
    <w:semiHidden/>
    <w:unhideWhenUsed/>
    <w:rsid w:val="00397917"/>
  </w:style>
  <w:style w:type="numbering" w:customStyle="1" w:styleId="Bezlisty362">
    <w:name w:val="Bez listy362"/>
    <w:next w:val="Bezlisty"/>
    <w:uiPriority w:val="99"/>
    <w:semiHidden/>
    <w:unhideWhenUsed/>
    <w:rsid w:val="00397917"/>
  </w:style>
  <w:style w:type="numbering" w:customStyle="1" w:styleId="Bezlisty102">
    <w:name w:val="Bez listy102"/>
    <w:next w:val="Bezlisty"/>
    <w:uiPriority w:val="99"/>
    <w:semiHidden/>
    <w:unhideWhenUsed/>
    <w:rsid w:val="00397917"/>
  </w:style>
  <w:style w:type="numbering" w:customStyle="1" w:styleId="Bezlisty172">
    <w:name w:val="Bez listy172"/>
    <w:next w:val="Bezlisty"/>
    <w:uiPriority w:val="99"/>
    <w:semiHidden/>
    <w:unhideWhenUsed/>
    <w:rsid w:val="00397917"/>
  </w:style>
  <w:style w:type="numbering" w:customStyle="1" w:styleId="Bezlisty272">
    <w:name w:val="Bez listy272"/>
    <w:next w:val="Bezlisty"/>
    <w:uiPriority w:val="99"/>
    <w:semiHidden/>
    <w:unhideWhenUsed/>
    <w:rsid w:val="00397917"/>
  </w:style>
  <w:style w:type="numbering" w:customStyle="1" w:styleId="Bezlisty372">
    <w:name w:val="Bez listy372"/>
    <w:next w:val="Bezlisty"/>
    <w:uiPriority w:val="99"/>
    <w:semiHidden/>
    <w:unhideWhenUsed/>
    <w:rsid w:val="00397917"/>
  </w:style>
  <w:style w:type="numbering" w:customStyle="1" w:styleId="Bezlisty182">
    <w:name w:val="Bez listy182"/>
    <w:next w:val="Bezlisty"/>
    <w:uiPriority w:val="99"/>
    <w:semiHidden/>
    <w:unhideWhenUsed/>
    <w:rsid w:val="00397917"/>
  </w:style>
  <w:style w:type="numbering" w:customStyle="1" w:styleId="Bezlisty192">
    <w:name w:val="Bez listy192"/>
    <w:next w:val="Bezlisty"/>
    <w:uiPriority w:val="99"/>
    <w:semiHidden/>
    <w:unhideWhenUsed/>
    <w:rsid w:val="00397917"/>
  </w:style>
  <w:style w:type="numbering" w:customStyle="1" w:styleId="Bezlisty30">
    <w:name w:val="Bez listy30"/>
    <w:next w:val="Bezlisty"/>
    <w:uiPriority w:val="99"/>
    <w:semiHidden/>
    <w:unhideWhenUsed/>
    <w:rsid w:val="00397917"/>
  </w:style>
  <w:style w:type="numbering" w:customStyle="1" w:styleId="Bezlisty114">
    <w:name w:val="Bez listy114"/>
    <w:next w:val="Bezlisty"/>
    <w:uiPriority w:val="99"/>
    <w:semiHidden/>
    <w:unhideWhenUsed/>
    <w:rsid w:val="00397917"/>
  </w:style>
  <w:style w:type="numbering" w:customStyle="1" w:styleId="Bezlisty213">
    <w:name w:val="Bez listy213"/>
    <w:next w:val="Bezlisty"/>
    <w:uiPriority w:val="99"/>
    <w:semiHidden/>
    <w:unhideWhenUsed/>
    <w:rsid w:val="00397917"/>
  </w:style>
  <w:style w:type="numbering" w:customStyle="1" w:styleId="Bezlisty310">
    <w:name w:val="Bez listy310"/>
    <w:next w:val="Bezlisty"/>
    <w:uiPriority w:val="99"/>
    <w:semiHidden/>
    <w:unhideWhenUsed/>
    <w:rsid w:val="00397917"/>
  </w:style>
  <w:style w:type="numbering" w:customStyle="1" w:styleId="Bezlisty46">
    <w:name w:val="Bez listy46"/>
    <w:next w:val="Bezlisty"/>
    <w:uiPriority w:val="99"/>
    <w:semiHidden/>
    <w:unhideWhenUsed/>
    <w:rsid w:val="00397917"/>
  </w:style>
  <w:style w:type="numbering" w:customStyle="1" w:styleId="Bezlisty115">
    <w:name w:val="Bez listy115"/>
    <w:next w:val="Bezlisty"/>
    <w:uiPriority w:val="99"/>
    <w:semiHidden/>
    <w:unhideWhenUsed/>
    <w:rsid w:val="00397917"/>
  </w:style>
  <w:style w:type="numbering" w:customStyle="1" w:styleId="Bezlisty214">
    <w:name w:val="Bez listy214"/>
    <w:next w:val="Bezlisty"/>
    <w:uiPriority w:val="99"/>
    <w:semiHidden/>
    <w:unhideWhenUsed/>
    <w:rsid w:val="00397917"/>
  </w:style>
  <w:style w:type="numbering" w:customStyle="1" w:styleId="Bezlisty313">
    <w:name w:val="Bez listy313"/>
    <w:next w:val="Bezlisty"/>
    <w:uiPriority w:val="99"/>
    <w:semiHidden/>
    <w:unhideWhenUsed/>
    <w:rsid w:val="00397917"/>
  </w:style>
  <w:style w:type="numbering" w:customStyle="1" w:styleId="Bezlisty53">
    <w:name w:val="Bez listy53"/>
    <w:next w:val="Bezlisty"/>
    <w:uiPriority w:val="99"/>
    <w:semiHidden/>
    <w:unhideWhenUsed/>
    <w:rsid w:val="00397917"/>
  </w:style>
  <w:style w:type="numbering" w:customStyle="1" w:styleId="Bezlisty123">
    <w:name w:val="Bez listy123"/>
    <w:next w:val="Bezlisty"/>
    <w:uiPriority w:val="99"/>
    <w:semiHidden/>
    <w:unhideWhenUsed/>
    <w:rsid w:val="00397917"/>
  </w:style>
  <w:style w:type="numbering" w:customStyle="1" w:styleId="Bezlisty223">
    <w:name w:val="Bez listy223"/>
    <w:next w:val="Bezlisty"/>
    <w:uiPriority w:val="99"/>
    <w:semiHidden/>
    <w:unhideWhenUsed/>
    <w:rsid w:val="00397917"/>
  </w:style>
  <w:style w:type="numbering" w:customStyle="1" w:styleId="Bezlisty323">
    <w:name w:val="Bez listy323"/>
    <w:next w:val="Bezlisty"/>
    <w:uiPriority w:val="99"/>
    <w:semiHidden/>
    <w:unhideWhenUsed/>
    <w:rsid w:val="00397917"/>
  </w:style>
  <w:style w:type="numbering" w:customStyle="1" w:styleId="Bezlisty413">
    <w:name w:val="Bez listy413"/>
    <w:next w:val="Bezlisty"/>
    <w:uiPriority w:val="99"/>
    <w:semiHidden/>
    <w:unhideWhenUsed/>
    <w:rsid w:val="00397917"/>
  </w:style>
  <w:style w:type="numbering" w:customStyle="1" w:styleId="Bezlisty63">
    <w:name w:val="Bez listy63"/>
    <w:next w:val="Bezlisty"/>
    <w:uiPriority w:val="99"/>
    <w:semiHidden/>
    <w:unhideWhenUsed/>
    <w:rsid w:val="00397917"/>
  </w:style>
  <w:style w:type="numbering" w:customStyle="1" w:styleId="Bezlisty133">
    <w:name w:val="Bez listy133"/>
    <w:next w:val="Bezlisty"/>
    <w:uiPriority w:val="99"/>
    <w:semiHidden/>
    <w:unhideWhenUsed/>
    <w:rsid w:val="00397917"/>
  </w:style>
  <w:style w:type="numbering" w:customStyle="1" w:styleId="Bezlisty233">
    <w:name w:val="Bez listy233"/>
    <w:next w:val="Bezlisty"/>
    <w:uiPriority w:val="99"/>
    <w:semiHidden/>
    <w:unhideWhenUsed/>
    <w:rsid w:val="00397917"/>
  </w:style>
  <w:style w:type="numbering" w:customStyle="1" w:styleId="Bezlisty333">
    <w:name w:val="Bez listy333"/>
    <w:next w:val="Bezlisty"/>
    <w:uiPriority w:val="99"/>
    <w:semiHidden/>
    <w:unhideWhenUsed/>
    <w:rsid w:val="00397917"/>
  </w:style>
  <w:style w:type="numbering" w:customStyle="1" w:styleId="Bezlisty73">
    <w:name w:val="Bez listy73"/>
    <w:next w:val="Bezlisty"/>
    <w:uiPriority w:val="99"/>
    <w:semiHidden/>
    <w:unhideWhenUsed/>
    <w:rsid w:val="00397917"/>
  </w:style>
  <w:style w:type="numbering" w:customStyle="1" w:styleId="Bezlisty143">
    <w:name w:val="Bez listy143"/>
    <w:next w:val="Bezlisty"/>
    <w:uiPriority w:val="99"/>
    <w:semiHidden/>
    <w:unhideWhenUsed/>
    <w:rsid w:val="00397917"/>
  </w:style>
  <w:style w:type="numbering" w:customStyle="1" w:styleId="Bezlisty243">
    <w:name w:val="Bez listy243"/>
    <w:next w:val="Bezlisty"/>
    <w:uiPriority w:val="99"/>
    <w:semiHidden/>
    <w:unhideWhenUsed/>
    <w:rsid w:val="00397917"/>
  </w:style>
  <w:style w:type="numbering" w:customStyle="1" w:styleId="Bezlisty343">
    <w:name w:val="Bez listy343"/>
    <w:next w:val="Bezlisty"/>
    <w:uiPriority w:val="99"/>
    <w:semiHidden/>
    <w:unhideWhenUsed/>
    <w:rsid w:val="00397917"/>
  </w:style>
  <w:style w:type="numbering" w:customStyle="1" w:styleId="Bezlisty423">
    <w:name w:val="Bez listy423"/>
    <w:next w:val="Bezlisty"/>
    <w:uiPriority w:val="99"/>
    <w:semiHidden/>
    <w:unhideWhenUsed/>
    <w:rsid w:val="00397917"/>
  </w:style>
  <w:style w:type="numbering" w:customStyle="1" w:styleId="Bezlisty83">
    <w:name w:val="Bez listy83"/>
    <w:next w:val="Bezlisty"/>
    <w:uiPriority w:val="99"/>
    <w:semiHidden/>
    <w:unhideWhenUsed/>
    <w:rsid w:val="00397917"/>
  </w:style>
  <w:style w:type="numbering" w:customStyle="1" w:styleId="Bezlisty153">
    <w:name w:val="Bez listy153"/>
    <w:next w:val="Bezlisty"/>
    <w:uiPriority w:val="99"/>
    <w:semiHidden/>
    <w:unhideWhenUsed/>
    <w:rsid w:val="00397917"/>
  </w:style>
  <w:style w:type="numbering" w:customStyle="1" w:styleId="Bezlisty253">
    <w:name w:val="Bez listy253"/>
    <w:next w:val="Bezlisty"/>
    <w:uiPriority w:val="99"/>
    <w:semiHidden/>
    <w:unhideWhenUsed/>
    <w:rsid w:val="00397917"/>
  </w:style>
  <w:style w:type="numbering" w:customStyle="1" w:styleId="Bezlisty353">
    <w:name w:val="Bez listy353"/>
    <w:next w:val="Bezlisty"/>
    <w:uiPriority w:val="99"/>
    <w:semiHidden/>
    <w:unhideWhenUsed/>
    <w:rsid w:val="00397917"/>
  </w:style>
  <w:style w:type="numbering" w:customStyle="1" w:styleId="Bezlisty433">
    <w:name w:val="Bez listy433"/>
    <w:next w:val="Bezlisty"/>
    <w:uiPriority w:val="99"/>
    <w:semiHidden/>
    <w:unhideWhenUsed/>
    <w:rsid w:val="00397917"/>
  </w:style>
  <w:style w:type="numbering" w:customStyle="1" w:styleId="Bezlisty93">
    <w:name w:val="Bez listy93"/>
    <w:next w:val="Bezlisty"/>
    <w:uiPriority w:val="99"/>
    <w:semiHidden/>
    <w:unhideWhenUsed/>
    <w:rsid w:val="00397917"/>
  </w:style>
  <w:style w:type="numbering" w:customStyle="1" w:styleId="Bezlisty163">
    <w:name w:val="Bez listy163"/>
    <w:next w:val="Bezlisty"/>
    <w:uiPriority w:val="99"/>
    <w:semiHidden/>
    <w:unhideWhenUsed/>
    <w:rsid w:val="00397917"/>
  </w:style>
  <w:style w:type="numbering" w:customStyle="1" w:styleId="Bezlisty263">
    <w:name w:val="Bez listy263"/>
    <w:next w:val="Bezlisty"/>
    <w:uiPriority w:val="99"/>
    <w:semiHidden/>
    <w:unhideWhenUsed/>
    <w:rsid w:val="00397917"/>
  </w:style>
  <w:style w:type="numbering" w:customStyle="1" w:styleId="Bezlisty363">
    <w:name w:val="Bez listy363"/>
    <w:next w:val="Bezlisty"/>
    <w:uiPriority w:val="99"/>
    <w:semiHidden/>
    <w:unhideWhenUsed/>
    <w:rsid w:val="00397917"/>
  </w:style>
  <w:style w:type="numbering" w:customStyle="1" w:styleId="Bezlisty103">
    <w:name w:val="Bez listy103"/>
    <w:next w:val="Bezlisty"/>
    <w:uiPriority w:val="99"/>
    <w:semiHidden/>
    <w:unhideWhenUsed/>
    <w:rsid w:val="00397917"/>
  </w:style>
  <w:style w:type="numbering" w:customStyle="1" w:styleId="Bezlisty173">
    <w:name w:val="Bez listy173"/>
    <w:next w:val="Bezlisty"/>
    <w:uiPriority w:val="99"/>
    <w:semiHidden/>
    <w:unhideWhenUsed/>
    <w:rsid w:val="00397917"/>
  </w:style>
  <w:style w:type="numbering" w:customStyle="1" w:styleId="Bezlisty273">
    <w:name w:val="Bez listy273"/>
    <w:next w:val="Bezlisty"/>
    <w:uiPriority w:val="99"/>
    <w:semiHidden/>
    <w:unhideWhenUsed/>
    <w:rsid w:val="00397917"/>
  </w:style>
  <w:style w:type="numbering" w:customStyle="1" w:styleId="Bezlisty373">
    <w:name w:val="Bez listy373"/>
    <w:next w:val="Bezlisty"/>
    <w:uiPriority w:val="99"/>
    <w:semiHidden/>
    <w:unhideWhenUsed/>
    <w:rsid w:val="00397917"/>
  </w:style>
  <w:style w:type="numbering" w:customStyle="1" w:styleId="Bezlisty183">
    <w:name w:val="Bez listy183"/>
    <w:next w:val="Bezlisty"/>
    <w:uiPriority w:val="99"/>
    <w:semiHidden/>
    <w:unhideWhenUsed/>
    <w:rsid w:val="00397917"/>
  </w:style>
  <w:style w:type="numbering" w:customStyle="1" w:styleId="Bezlisty193">
    <w:name w:val="Bez listy193"/>
    <w:next w:val="Bezlisty"/>
    <w:uiPriority w:val="99"/>
    <w:semiHidden/>
    <w:unhideWhenUsed/>
    <w:rsid w:val="00397917"/>
  </w:style>
  <w:style w:type="numbering" w:customStyle="1" w:styleId="Bezlisty201">
    <w:name w:val="Bez listy201"/>
    <w:next w:val="Bezlisty"/>
    <w:uiPriority w:val="99"/>
    <w:semiHidden/>
    <w:unhideWhenUsed/>
    <w:rsid w:val="00397917"/>
  </w:style>
  <w:style w:type="numbering" w:customStyle="1" w:styleId="Bezlisty281">
    <w:name w:val="Bez listy281"/>
    <w:next w:val="Bezlisty"/>
    <w:uiPriority w:val="99"/>
    <w:semiHidden/>
    <w:unhideWhenUsed/>
    <w:rsid w:val="00397917"/>
  </w:style>
  <w:style w:type="numbering" w:customStyle="1" w:styleId="Styl111">
    <w:name w:val="Styl111"/>
    <w:rsid w:val="00397917"/>
  </w:style>
  <w:style w:type="numbering" w:customStyle="1" w:styleId="Bezlisty1101">
    <w:name w:val="Bez listy1101"/>
    <w:next w:val="Bezlisty"/>
    <w:uiPriority w:val="99"/>
    <w:semiHidden/>
    <w:unhideWhenUsed/>
    <w:rsid w:val="00397917"/>
  </w:style>
  <w:style w:type="numbering" w:customStyle="1" w:styleId="Bezlisty291">
    <w:name w:val="Bez listy291"/>
    <w:next w:val="Bezlisty"/>
    <w:uiPriority w:val="99"/>
    <w:semiHidden/>
    <w:unhideWhenUsed/>
    <w:rsid w:val="00397917"/>
  </w:style>
  <w:style w:type="numbering" w:customStyle="1" w:styleId="Bezlisty381">
    <w:name w:val="Bez listy381"/>
    <w:next w:val="Bezlisty"/>
    <w:uiPriority w:val="99"/>
    <w:semiHidden/>
    <w:unhideWhenUsed/>
    <w:rsid w:val="00397917"/>
  </w:style>
  <w:style w:type="numbering" w:customStyle="1" w:styleId="Bezlisty441">
    <w:name w:val="Bez listy441"/>
    <w:next w:val="Bezlisty"/>
    <w:uiPriority w:val="99"/>
    <w:semiHidden/>
    <w:unhideWhenUsed/>
    <w:rsid w:val="00397917"/>
  </w:style>
  <w:style w:type="numbering" w:customStyle="1" w:styleId="Bezlisty11111">
    <w:name w:val="Bez listy11111"/>
    <w:next w:val="Bezlisty"/>
    <w:uiPriority w:val="99"/>
    <w:semiHidden/>
    <w:unhideWhenUsed/>
    <w:rsid w:val="00397917"/>
  </w:style>
  <w:style w:type="numbering" w:customStyle="1" w:styleId="Bezlisty2111">
    <w:name w:val="Bez listy2111"/>
    <w:next w:val="Bezlisty"/>
    <w:uiPriority w:val="99"/>
    <w:semiHidden/>
    <w:unhideWhenUsed/>
    <w:rsid w:val="00397917"/>
  </w:style>
  <w:style w:type="numbering" w:customStyle="1" w:styleId="Bezlisty3111">
    <w:name w:val="Bez listy3111"/>
    <w:next w:val="Bezlisty"/>
    <w:uiPriority w:val="99"/>
    <w:semiHidden/>
    <w:unhideWhenUsed/>
    <w:rsid w:val="00397917"/>
  </w:style>
  <w:style w:type="numbering" w:customStyle="1" w:styleId="Bezlisty511">
    <w:name w:val="Bez listy511"/>
    <w:next w:val="Bezlisty"/>
    <w:uiPriority w:val="99"/>
    <w:semiHidden/>
    <w:unhideWhenUsed/>
    <w:rsid w:val="00397917"/>
  </w:style>
  <w:style w:type="numbering" w:customStyle="1" w:styleId="Bezlisty1211">
    <w:name w:val="Bez listy1211"/>
    <w:next w:val="Bezlisty"/>
    <w:uiPriority w:val="99"/>
    <w:semiHidden/>
    <w:unhideWhenUsed/>
    <w:rsid w:val="00397917"/>
  </w:style>
  <w:style w:type="numbering" w:customStyle="1" w:styleId="Bezlisty2211">
    <w:name w:val="Bez listy2211"/>
    <w:next w:val="Bezlisty"/>
    <w:uiPriority w:val="99"/>
    <w:semiHidden/>
    <w:unhideWhenUsed/>
    <w:rsid w:val="00397917"/>
  </w:style>
  <w:style w:type="numbering" w:customStyle="1" w:styleId="Bezlisty3211">
    <w:name w:val="Bez listy3211"/>
    <w:next w:val="Bezlisty"/>
    <w:uiPriority w:val="99"/>
    <w:semiHidden/>
    <w:unhideWhenUsed/>
    <w:rsid w:val="00397917"/>
  </w:style>
  <w:style w:type="numbering" w:customStyle="1" w:styleId="Bezlisty4111">
    <w:name w:val="Bez listy4111"/>
    <w:next w:val="Bezlisty"/>
    <w:uiPriority w:val="99"/>
    <w:semiHidden/>
    <w:unhideWhenUsed/>
    <w:rsid w:val="00397917"/>
  </w:style>
  <w:style w:type="numbering" w:customStyle="1" w:styleId="Bezlisty611">
    <w:name w:val="Bez listy611"/>
    <w:next w:val="Bezlisty"/>
    <w:uiPriority w:val="99"/>
    <w:semiHidden/>
    <w:unhideWhenUsed/>
    <w:rsid w:val="00397917"/>
  </w:style>
  <w:style w:type="numbering" w:customStyle="1" w:styleId="Bezlisty1311">
    <w:name w:val="Bez listy1311"/>
    <w:next w:val="Bezlisty"/>
    <w:uiPriority w:val="99"/>
    <w:semiHidden/>
    <w:unhideWhenUsed/>
    <w:rsid w:val="00397917"/>
  </w:style>
  <w:style w:type="numbering" w:customStyle="1" w:styleId="Bezlisty2311">
    <w:name w:val="Bez listy2311"/>
    <w:next w:val="Bezlisty"/>
    <w:uiPriority w:val="99"/>
    <w:semiHidden/>
    <w:unhideWhenUsed/>
    <w:rsid w:val="00397917"/>
  </w:style>
  <w:style w:type="numbering" w:customStyle="1" w:styleId="Bezlisty3311">
    <w:name w:val="Bez listy3311"/>
    <w:next w:val="Bezlisty"/>
    <w:uiPriority w:val="99"/>
    <w:semiHidden/>
    <w:unhideWhenUsed/>
    <w:rsid w:val="00397917"/>
  </w:style>
  <w:style w:type="numbering" w:customStyle="1" w:styleId="Bezlisty711">
    <w:name w:val="Bez listy711"/>
    <w:next w:val="Bezlisty"/>
    <w:uiPriority w:val="99"/>
    <w:semiHidden/>
    <w:unhideWhenUsed/>
    <w:rsid w:val="00397917"/>
  </w:style>
  <w:style w:type="numbering" w:customStyle="1" w:styleId="Bezlisty1411">
    <w:name w:val="Bez listy1411"/>
    <w:next w:val="Bezlisty"/>
    <w:uiPriority w:val="99"/>
    <w:semiHidden/>
    <w:unhideWhenUsed/>
    <w:rsid w:val="00397917"/>
  </w:style>
  <w:style w:type="numbering" w:customStyle="1" w:styleId="Bezlisty2411">
    <w:name w:val="Bez listy2411"/>
    <w:next w:val="Bezlisty"/>
    <w:uiPriority w:val="99"/>
    <w:semiHidden/>
    <w:unhideWhenUsed/>
    <w:rsid w:val="00397917"/>
  </w:style>
  <w:style w:type="numbering" w:customStyle="1" w:styleId="Bezlisty3411">
    <w:name w:val="Bez listy3411"/>
    <w:next w:val="Bezlisty"/>
    <w:uiPriority w:val="99"/>
    <w:semiHidden/>
    <w:unhideWhenUsed/>
    <w:rsid w:val="00397917"/>
  </w:style>
  <w:style w:type="numbering" w:customStyle="1" w:styleId="Bezlisty4211">
    <w:name w:val="Bez listy4211"/>
    <w:next w:val="Bezlisty"/>
    <w:uiPriority w:val="99"/>
    <w:semiHidden/>
    <w:unhideWhenUsed/>
    <w:rsid w:val="00397917"/>
  </w:style>
  <w:style w:type="numbering" w:customStyle="1" w:styleId="Bezlisty811">
    <w:name w:val="Bez listy811"/>
    <w:next w:val="Bezlisty"/>
    <w:uiPriority w:val="99"/>
    <w:semiHidden/>
    <w:unhideWhenUsed/>
    <w:rsid w:val="00397917"/>
  </w:style>
  <w:style w:type="numbering" w:customStyle="1" w:styleId="Bezlisty1511">
    <w:name w:val="Bez listy1511"/>
    <w:next w:val="Bezlisty"/>
    <w:uiPriority w:val="99"/>
    <w:semiHidden/>
    <w:unhideWhenUsed/>
    <w:rsid w:val="00397917"/>
  </w:style>
  <w:style w:type="numbering" w:customStyle="1" w:styleId="Bezlisty2511">
    <w:name w:val="Bez listy2511"/>
    <w:next w:val="Bezlisty"/>
    <w:uiPriority w:val="99"/>
    <w:semiHidden/>
    <w:unhideWhenUsed/>
    <w:rsid w:val="00397917"/>
  </w:style>
  <w:style w:type="numbering" w:customStyle="1" w:styleId="Bezlisty3511">
    <w:name w:val="Bez listy3511"/>
    <w:next w:val="Bezlisty"/>
    <w:uiPriority w:val="99"/>
    <w:semiHidden/>
    <w:unhideWhenUsed/>
    <w:rsid w:val="00397917"/>
  </w:style>
  <w:style w:type="numbering" w:customStyle="1" w:styleId="Bezlisty4311">
    <w:name w:val="Bez listy4311"/>
    <w:next w:val="Bezlisty"/>
    <w:uiPriority w:val="99"/>
    <w:semiHidden/>
    <w:unhideWhenUsed/>
    <w:rsid w:val="00397917"/>
  </w:style>
  <w:style w:type="numbering" w:customStyle="1" w:styleId="Bezlisty911">
    <w:name w:val="Bez listy911"/>
    <w:next w:val="Bezlisty"/>
    <w:uiPriority w:val="99"/>
    <w:semiHidden/>
    <w:unhideWhenUsed/>
    <w:rsid w:val="00397917"/>
  </w:style>
  <w:style w:type="numbering" w:customStyle="1" w:styleId="Bezlisty1611">
    <w:name w:val="Bez listy1611"/>
    <w:next w:val="Bezlisty"/>
    <w:uiPriority w:val="99"/>
    <w:semiHidden/>
    <w:unhideWhenUsed/>
    <w:rsid w:val="00397917"/>
  </w:style>
  <w:style w:type="numbering" w:customStyle="1" w:styleId="Bezlisty2611">
    <w:name w:val="Bez listy2611"/>
    <w:next w:val="Bezlisty"/>
    <w:uiPriority w:val="99"/>
    <w:semiHidden/>
    <w:unhideWhenUsed/>
    <w:rsid w:val="00397917"/>
  </w:style>
  <w:style w:type="numbering" w:customStyle="1" w:styleId="Bezlisty3611">
    <w:name w:val="Bez listy3611"/>
    <w:next w:val="Bezlisty"/>
    <w:uiPriority w:val="99"/>
    <w:semiHidden/>
    <w:unhideWhenUsed/>
    <w:rsid w:val="00397917"/>
  </w:style>
  <w:style w:type="numbering" w:customStyle="1" w:styleId="Bezlisty1011">
    <w:name w:val="Bez listy1011"/>
    <w:next w:val="Bezlisty"/>
    <w:uiPriority w:val="99"/>
    <w:semiHidden/>
    <w:unhideWhenUsed/>
    <w:rsid w:val="00397917"/>
  </w:style>
  <w:style w:type="numbering" w:customStyle="1" w:styleId="Bezlisty1711">
    <w:name w:val="Bez listy1711"/>
    <w:next w:val="Bezlisty"/>
    <w:uiPriority w:val="99"/>
    <w:semiHidden/>
    <w:unhideWhenUsed/>
    <w:rsid w:val="00397917"/>
  </w:style>
  <w:style w:type="numbering" w:customStyle="1" w:styleId="Bezlisty2711">
    <w:name w:val="Bez listy2711"/>
    <w:next w:val="Bezlisty"/>
    <w:uiPriority w:val="99"/>
    <w:semiHidden/>
    <w:unhideWhenUsed/>
    <w:rsid w:val="00397917"/>
  </w:style>
  <w:style w:type="numbering" w:customStyle="1" w:styleId="Bezlisty3711">
    <w:name w:val="Bez listy3711"/>
    <w:next w:val="Bezlisty"/>
    <w:uiPriority w:val="99"/>
    <w:semiHidden/>
    <w:unhideWhenUsed/>
    <w:rsid w:val="00397917"/>
  </w:style>
  <w:style w:type="numbering" w:customStyle="1" w:styleId="Bezlisty1811">
    <w:name w:val="Bez listy1811"/>
    <w:next w:val="Bezlisty"/>
    <w:uiPriority w:val="99"/>
    <w:semiHidden/>
    <w:unhideWhenUsed/>
    <w:rsid w:val="00397917"/>
  </w:style>
  <w:style w:type="numbering" w:customStyle="1" w:styleId="Bezlisty1911">
    <w:name w:val="Bez listy1911"/>
    <w:next w:val="Bezlisty"/>
    <w:uiPriority w:val="99"/>
    <w:semiHidden/>
    <w:unhideWhenUsed/>
    <w:rsid w:val="00397917"/>
  </w:style>
  <w:style w:type="numbering" w:customStyle="1" w:styleId="Bezlisty2011">
    <w:name w:val="Bez listy2011"/>
    <w:next w:val="Bezlisty"/>
    <w:uiPriority w:val="99"/>
    <w:semiHidden/>
    <w:unhideWhenUsed/>
    <w:rsid w:val="00397917"/>
  </w:style>
  <w:style w:type="numbering" w:customStyle="1" w:styleId="Bezlisty301">
    <w:name w:val="Bez listy301"/>
    <w:next w:val="Bezlisty"/>
    <w:uiPriority w:val="99"/>
    <w:semiHidden/>
    <w:unhideWhenUsed/>
    <w:rsid w:val="00397917"/>
  </w:style>
  <w:style w:type="numbering" w:customStyle="1" w:styleId="Styl12">
    <w:name w:val="Styl12"/>
    <w:rsid w:val="00397917"/>
  </w:style>
  <w:style w:type="numbering" w:customStyle="1" w:styleId="Bezlisty1121">
    <w:name w:val="Bez listy1121"/>
    <w:next w:val="Bezlisty"/>
    <w:uiPriority w:val="99"/>
    <w:semiHidden/>
    <w:unhideWhenUsed/>
    <w:rsid w:val="00397917"/>
  </w:style>
  <w:style w:type="numbering" w:customStyle="1" w:styleId="Bezlisty2101">
    <w:name w:val="Bez listy2101"/>
    <w:next w:val="Bezlisty"/>
    <w:uiPriority w:val="99"/>
    <w:semiHidden/>
    <w:unhideWhenUsed/>
    <w:rsid w:val="00397917"/>
  </w:style>
  <w:style w:type="numbering" w:customStyle="1" w:styleId="Bezlisty391">
    <w:name w:val="Bez listy391"/>
    <w:next w:val="Bezlisty"/>
    <w:uiPriority w:val="99"/>
    <w:semiHidden/>
    <w:unhideWhenUsed/>
    <w:rsid w:val="00397917"/>
  </w:style>
  <w:style w:type="numbering" w:customStyle="1" w:styleId="Bezlisty451">
    <w:name w:val="Bez listy451"/>
    <w:next w:val="Bezlisty"/>
    <w:uiPriority w:val="99"/>
    <w:semiHidden/>
    <w:unhideWhenUsed/>
    <w:rsid w:val="00397917"/>
  </w:style>
  <w:style w:type="numbering" w:customStyle="1" w:styleId="Bezlisty1131">
    <w:name w:val="Bez listy1131"/>
    <w:next w:val="Bezlisty"/>
    <w:uiPriority w:val="99"/>
    <w:semiHidden/>
    <w:unhideWhenUsed/>
    <w:rsid w:val="00397917"/>
  </w:style>
  <w:style w:type="numbering" w:customStyle="1" w:styleId="Bezlisty2121">
    <w:name w:val="Bez listy2121"/>
    <w:next w:val="Bezlisty"/>
    <w:uiPriority w:val="99"/>
    <w:semiHidden/>
    <w:unhideWhenUsed/>
    <w:rsid w:val="00397917"/>
  </w:style>
  <w:style w:type="numbering" w:customStyle="1" w:styleId="Bezlisty3121">
    <w:name w:val="Bez listy3121"/>
    <w:next w:val="Bezlisty"/>
    <w:uiPriority w:val="99"/>
    <w:semiHidden/>
    <w:unhideWhenUsed/>
    <w:rsid w:val="00397917"/>
  </w:style>
  <w:style w:type="numbering" w:customStyle="1" w:styleId="Bezlisty521">
    <w:name w:val="Bez listy521"/>
    <w:next w:val="Bezlisty"/>
    <w:uiPriority w:val="99"/>
    <w:semiHidden/>
    <w:unhideWhenUsed/>
    <w:rsid w:val="00397917"/>
  </w:style>
  <w:style w:type="numbering" w:customStyle="1" w:styleId="Bezlisty1221">
    <w:name w:val="Bez listy1221"/>
    <w:next w:val="Bezlisty"/>
    <w:uiPriority w:val="99"/>
    <w:semiHidden/>
    <w:unhideWhenUsed/>
    <w:rsid w:val="00397917"/>
  </w:style>
  <w:style w:type="numbering" w:customStyle="1" w:styleId="Bezlisty2221">
    <w:name w:val="Bez listy2221"/>
    <w:next w:val="Bezlisty"/>
    <w:uiPriority w:val="99"/>
    <w:semiHidden/>
    <w:unhideWhenUsed/>
    <w:rsid w:val="00397917"/>
  </w:style>
  <w:style w:type="numbering" w:customStyle="1" w:styleId="Bezlisty3221">
    <w:name w:val="Bez listy3221"/>
    <w:next w:val="Bezlisty"/>
    <w:uiPriority w:val="99"/>
    <w:semiHidden/>
    <w:unhideWhenUsed/>
    <w:rsid w:val="00397917"/>
  </w:style>
  <w:style w:type="numbering" w:customStyle="1" w:styleId="Bezlisty4121">
    <w:name w:val="Bez listy4121"/>
    <w:next w:val="Bezlisty"/>
    <w:uiPriority w:val="99"/>
    <w:semiHidden/>
    <w:unhideWhenUsed/>
    <w:rsid w:val="00397917"/>
  </w:style>
  <w:style w:type="numbering" w:customStyle="1" w:styleId="Bezlisty621">
    <w:name w:val="Bez listy621"/>
    <w:next w:val="Bezlisty"/>
    <w:uiPriority w:val="99"/>
    <w:semiHidden/>
    <w:unhideWhenUsed/>
    <w:rsid w:val="00397917"/>
  </w:style>
  <w:style w:type="numbering" w:customStyle="1" w:styleId="Bezlisty1321">
    <w:name w:val="Bez listy1321"/>
    <w:next w:val="Bezlisty"/>
    <w:uiPriority w:val="99"/>
    <w:semiHidden/>
    <w:unhideWhenUsed/>
    <w:rsid w:val="00397917"/>
  </w:style>
  <w:style w:type="numbering" w:customStyle="1" w:styleId="Bezlisty2321">
    <w:name w:val="Bez listy2321"/>
    <w:next w:val="Bezlisty"/>
    <w:uiPriority w:val="99"/>
    <w:semiHidden/>
    <w:unhideWhenUsed/>
    <w:rsid w:val="00397917"/>
  </w:style>
  <w:style w:type="numbering" w:customStyle="1" w:styleId="Bezlisty3321">
    <w:name w:val="Bez listy3321"/>
    <w:next w:val="Bezlisty"/>
    <w:uiPriority w:val="99"/>
    <w:semiHidden/>
    <w:unhideWhenUsed/>
    <w:rsid w:val="00397917"/>
  </w:style>
  <w:style w:type="numbering" w:customStyle="1" w:styleId="Bezlisty721">
    <w:name w:val="Bez listy721"/>
    <w:next w:val="Bezlisty"/>
    <w:uiPriority w:val="99"/>
    <w:semiHidden/>
    <w:unhideWhenUsed/>
    <w:rsid w:val="00397917"/>
  </w:style>
  <w:style w:type="numbering" w:customStyle="1" w:styleId="Bezlisty1421">
    <w:name w:val="Bez listy1421"/>
    <w:next w:val="Bezlisty"/>
    <w:uiPriority w:val="99"/>
    <w:semiHidden/>
    <w:unhideWhenUsed/>
    <w:rsid w:val="00397917"/>
  </w:style>
  <w:style w:type="numbering" w:customStyle="1" w:styleId="Bezlisty2421">
    <w:name w:val="Bez listy2421"/>
    <w:next w:val="Bezlisty"/>
    <w:uiPriority w:val="99"/>
    <w:semiHidden/>
    <w:unhideWhenUsed/>
    <w:rsid w:val="00397917"/>
  </w:style>
  <w:style w:type="numbering" w:customStyle="1" w:styleId="Bezlisty3421">
    <w:name w:val="Bez listy3421"/>
    <w:next w:val="Bezlisty"/>
    <w:uiPriority w:val="99"/>
    <w:semiHidden/>
    <w:unhideWhenUsed/>
    <w:rsid w:val="00397917"/>
  </w:style>
  <w:style w:type="numbering" w:customStyle="1" w:styleId="Bezlisty4221">
    <w:name w:val="Bez listy4221"/>
    <w:next w:val="Bezlisty"/>
    <w:uiPriority w:val="99"/>
    <w:semiHidden/>
    <w:unhideWhenUsed/>
    <w:rsid w:val="00397917"/>
  </w:style>
  <w:style w:type="numbering" w:customStyle="1" w:styleId="Bezlisty821">
    <w:name w:val="Bez listy821"/>
    <w:next w:val="Bezlisty"/>
    <w:uiPriority w:val="99"/>
    <w:semiHidden/>
    <w:unhideWhenUsed/>
    <w:rsid w:val="00397917"/>
  </w:style>
  <w:style w:type="numbering" w:customStyle="1" w:styleId="Bezlisty1521">
    <w:name w:val="Bez listy1521"/>
    <w:next w:val="Bezlisty"/>
    <w:uiPriority w:val="99"/>
    <w:semiHidden/>
    <w:unhideWhenUsed/>
    <w:rsid w:val="00397917"/>
  </w:style>
  <w:style w:type="numbering" w:customStyle="1" w:styleId="Bezlisty2521">
    <w:name w:val="Bez listy2521"/>
    <w:next w:val="Bezlisty"/>
    <w:uiPriority w:val="99"/>
    <w:semiHidden/>
    <w:unhideWhenUsed/>
    <w:rsid w:val="00397917"/>
  </w:style>
  <w:style w:type="numbering" w:customStyle="1" w:styleId="Bezlisty3521">
    <w:name w:val="Bez listy3521"/>
    <w:next w:val="Bezlisty"/>
    <w:uiPriority w:val="99"/>
    <w:semiHidden/>
    <w:unhideWhenUsed/>
    <w:rsid w:val="00397917"/>
  </w:style>
  <w:style w:type="numbering" w:customStyle="1" w:styleId="Bezlisty4321">
    <w:name w:val="Bez listy4321"/>
    <w:next w:val="Bezlisty"/>
    <w:uiPriority w:val="99"/>
    <w:semiHidden/>
    <w:unhideWhenUsed/>
    <w:rsid w:val="00397917"/>
  </w:style>
  <w:style w:type="numbering" w:customStyle="1" w:styleId="Bezlisty921">
    <w:name w:val="Bez listy921"/>
    <w:next w:val="Bezlisty"/>
    <w:uiPriority w:val="99"/>
    <w:semiHidden/>
    <w:unhideWhenUsed/>
    <w:rsid w:val="00397917"/>
  </w:style>
  <w:style w:type="numbering" w:customStyle="1" w:styleId="Bezlisty1621">
    <w:name w:val="Bez listy1621"/>
    <w:next w:val="Bezlisty"/>
    <w:uiPriority w:val="99"/>
    <w:semiHidden/>
    <w:unhideWhenUsed/>
    <w:rsid w:val="00397917"/>
  </w:style>
  <w:style w:type="numbering" w:customStyle="1" w:styleId="Bezlisty2621">
    <w:name w:val="Bez listy2621"/>
    <w:next w:val="Bezlisty"/>
    <w:uiPriority w:val="99"/>
    <w:semiHidden/>
    <w:unhideWhenUsed/>
    <w:rsid w:val="00397917"/>
  </w:style>
  <w:style w:type="numbering" w:customStyle="1" w:styleId="Bezlisty3621">
    <w:name w:val="Bez listy3621"/>
    <w:next w:val="Bezlisty"/>
    <w:uiPriority w:val="99"/>
    <w:semiHidden/>
    <w:unhideWhenUsed/>
    <w:rsid w:val="00397917"/>
  </w:style>
  <w:style w:type="numbering" w:customStyle="1" w:styleId="Bezlisty1021">
    <w:name w:val="Bez listy1021"/>
    <w:next w:val="Bezlisty"/>
    <w:uiPriority w:val="99"/>
    <w:semiHidden/>
    <w:unhideWhenUsed/>
    <w:rsid w:val="00397917"/>
  </w:style>
  <w:style w:type="numbering" w:customStyle="1" w:styleId="Bezlisty1721">
    <w:name w:val="Bez listy1721"/>
    <w:next w:val="Bezlisty"/>
    <w:uiPriority w:val="99"/>
    <w:semiHidden/>
    <w:unhideWhenUsed/>
    <w:rsid w:val="00397917"/>
  </w:style>
  <w:style w:type="numbering" w:customStyle="1" w:styleId="Bezlisty2721">
    <w:name w:val="Bez listy2721"/>
    <w:next w:val="Bezlisty"/>
    <w:uiPriority w:val="99"/>
    <w:semiHidden/>
    <w:unhideWhenUsed/>
    <w:rsid w:val="00397917"/>
  </w:style>
  <w:style w:type="numbering" w:customStyle="1" w:styleId="Bezlisty3721">
    <w:name w:val="Bez listy3721"/>
    <w:next w:val="Bezlisty"/>
    <w:uiPriority w:val="99"/>
    <w:semiHidden/>
    <w:unhideWhenUsed/>
    <w:rsid w:val="00397917"/>
  </w:style>
  <w:style w:type="numbering" w:customStyle="1" w:styleId="Bezlisty1821">
    <w:name w:val="Bez listy1821"/>
    <w:next w:val="Bezlisty"/>
    <w:uiPriority w:val="99"/>
    <w:semiHidden/>
    <w:unhideWhenUsed/>
    <w:rsid w:val="00397917"/>
  </w:style>
  <w:style w:type="numbering" w:customStyle="1" w:styleId="Bezlisty1921">
    <w:name w:val="Bez listy1921"/>
    <w:next w:val="Bezlisty"/>
    <w:uiPriority w:val="99"/>
    <w:semiHidden/>
    <w:unhideWhenUsed/>
    <w:rsid w:val="00397917"/>
  </w:style>
  <w:style w:type="numbering" w:customStyle="1" w:styleId="Bezlisty202">
    <w:name w:val="Bez listy202"/>
    <w:next w:val="Bezlisty"/>
    <w:uiPriority w:val="99"/>
    <w:semiHidden/>
    <w:unhideWhenUsed/>
    <w:rsid w:val="00397917"/>
  </w:style>
  <w:style w:type="numbering" w:customStyle="1" w:styleId="Bezlisty40">
    <w:name w:val="Bez listy40"/>
    <w:next w:val="Bezlisty"/>
    <w:uiPriority w:val="99"/>
    <w:semiHidden/>
    <w:unhideWhenUsed/>
    <w:rsid w:val="00397917"/>
  </w:style>
  <w:style w:type="numbering" w:customStyle="1" w:styleId="Styl13">
    <w:name w:val="Styl13"/>
    <w:rsid w:val="00397917"/>
  </w:style>
  <w:style w:type="numbering" w:customStyle="1" w:styleId="Bezlisty1141">
    <w:name w:val="Bez listy1141"/>
    <w:next w:val="Bezlisty"/>
    <w:uiPriority w:val="99"/>
    <w:semiHidden/>
    <w:unhideWhenUsed/>
    <w:rsid w:val="00397917"/>
  </w:style>
  <w:style w:type="numbering" w:customStyle="1" w:styleId="Bezlisty2131">
    <w:name w:val="Bez listy2131"/>
    <w:next w:val="Bezlisty"/>
    <w:uiPriority w:val="99"/>
    <w:semiHidden/>
    <w:unhideWhenUsed/>
    <w:rsid w:val="00397917"/>
  </w:style>
  <w:style w:type="numbering" w:customStyle="1" w:styleId="Bezlisty3101">
    <w:name w:val="Bez listy3101"/>
    <w:next w:val="Bezlisty"/>
    <w:uiPriority w:val="99"/>
    <w:semiHidden/>
    <w:unhideWhenUsed/>
    <w:rsid w:val="00397917"/>
  </w:style>
  <w:style w:type="numbering" w:customStyle="1" w:styleId="Bezlisty461">
    <w:name w:val="Bez listy461"/>
    <w:next w:val="Bezlisty"/>
    <w:uiPriority w:val="99"/>
    <w:semiHidden/>
    <w:unhideWhenUsed/>
    <w:rsid w:val="00397917"/>
  </w:style>
  <w:style w:type="numbering" w:customStyle="1" w:styleId="Bezlisty1151">
    <w:name w:val="Bez listy1151"/>
    <w:next w:val="Bezlisty"/>
    <w:uiPriority w:val="99"/>
    <w:semiHidden/>
    <w:unhideWhenUsed/>
    <w:rsid w:val="00397917"/>
  </w:style>
  <w:style w:type="numbering" w:customStyle="1" w:styleId="Bezlisty2141">
    <w:name w:val="Bez listy2141"/>
    <w:next w:val="Bezlisty"/>
    <w:uiPriority w:val="99"/>
    <w:semiHidden/>
    <w:unhideWhenUsed/>
    <w:rsid w:val="00397917"/>
  </w:style>
  <w:style w:type="numbering" w:customStyle="1" w:styleId="Bezlisty3131">
    <w:name w:val="Bez listy3131"/>
    <w:next w:val="Bezlisty"/>
    <w:uiPriority w:val="99"/>
    <w:semiHidden/>
    <w:unhideWhenUsed/>
    <w:rsid w:val="00397917"/>
  </w:style>
  <w:style w:type="numbering" w:customStyle="1" w:styleId="Bezlisty531">
    <w:name w:val="Bez listy531"/>
    <w:next w:val="Bezlisty"/>
    <w:uiPriority w:val="99"/>
    <w:semiHidden/>
    <w:unhideWhenUsed/>
    <w:rsid w:val="00397917"/>
  </w:style>
  <w:style w:type="numbering" w:customStyle="1" w:styleId="Bezlisty1231">
    <w:name w:val="Bez listy1231"/>
    <w:next w:val="Bezlisty"/>
    <w:uiPriority w:val="99"/>
    <w:semiHidden/>
    <w:unhideWhenUsed/>
    <w:rsid w:val="00397917"/>
  </w:style>
  <w:style w:type="numbering" w:customStyle="1" w:styleId="Bezlisty2231">
    <w:name w:val="Bez listy2231"/>
    <w:next w:val="Bezlisty"/>
    <w:uiPriority w:val="99"/>
    <w:semiHidden/>
    <w:unhideWhenUsed/>
    <w:rsid w:val="00397917"/>
  </w:style>
  <w:style w:type="numbering" w:customStyle="1" w:styleId="Bezlisty3231">
    <w:name w:val="Bez listy3231"/>
    <w:next w:val="Bezlisty"/>
    <w:uiPriority w:val="99"/>
    <w:semiHidden/>
    <w:unhideWhenUsed/>
    <w:rsid w:val="00397917"/>
  </w:style>
  <w:style w:type="numbering" w:customStyle="1" w:styleId="Bezlisty4131">
    <w:name w:val="Bez listy4131"/>
    <w:next w:val="Bezlisty"/>
    <w:uiPriority w:val="99"/>
    <w:semiHidden/>
    <w:unhideWhenUsed/>
    <w:rsid w:val="00397917"/>
  </w:style>
  <w:style w:type="numbering" w:customStyle="1" w:styleId="Bezlisty631">
    <w:name w:val="Bez listy631"/>
    <w:next w:val="Bezlisty"/>
    <w:uiPriority w:val="99"/>
    <w:semiHidden/>
    <w:unhideWhenUsed/>
    <w:rsid w:val="00397917"/>
  </w:style>
  <w:style w:type="numbering" w:customStyle="1" w:styleId="Bezlisty1331">
    <w:name w:val="Bez listy1331"/>
    <w:next w:val="Bezlisty"/>
    <w:uiPriority w:val="99"/>
    <w:semiHidden/>
    <w:unhideWhenUsed/>
    <w:rsid w:val="00397917"/>
  </w:style>
  <w:style w:type="numbering" w:customStyle="1" w:styleId="Bezlisty2331">
    <w:name w:val="Bez listy2331"/>
    <w:next w:val="Bezlisty"/>
    <w:uiPriority w:val="99"/>
    <w:semiHidden/>
    <w:unhideWhenUsed/>
    <w:rsid w:val="00397917"/>
  </w:style>
  <w:style w:type="numbering" w:customStyle="1" w:styleId="Bezlisty3331">
    <w:name w:val="Bez listy3331"/>
    <w:next w:val="Bezlisty"/>
    <w:uiPriority w:val="99"/>
    <w:semiHidden/>
    <w:unhideWhenUsed/>
    <w:rsid w:val="00397917"/>
  </w:style>
  <w:style w:type="numbering" w:customStyle="1" w:styleId="Bezlisty731">
    <w:name w:val="Bez listy731"/>
    <w:next w:val="Bezlisty"/>
    <w:uiPriority w:val="99"/>
    <w:semiHidden/>
    <w:unhideWhenUsed/>
    <w:rsid w:val="00397917"/>
  </w:style>
  <w:style w:type="numbering" w:customStyle="1" w:styleId="Bezlisty1431">
    <w:name w:val="Bez listy1431"/>
    <w:next w:val="Bezlisty"/>
    <w:uiPriority w:val="99"/>
    <w:semiHidden/>
    <w:unhideWhenUsed/>
    <w:rsid w:val="00397917"/>
  </w:style>
  <w:style w:type="numbering" w:customStyle="1" w:styleId="Bezlisty2431">
    <w:name w:val="Bez listy2431"/>
    <w:next w:val="Bezlisty"/>
    <w:uiPriority w:val="99"/>
    <w:semiHidden/>
    <w:unhideWhenUsed/>
    <w:rsid w:val="00397917"/>
  </w:style>
  <w:style w:type="numbering" w:customStyle="1" w:styleId="Bezlisty3431">
    <w:name w:val="Bez listy3431"/>
    <w:next w:val="Bezlisty"/>
    <w:uiPriority w:val="99"/>
    <w:semiHidden/>
    <w:unhideWhenUsed/>
    <w:rsid w:val="00397917"/>
  </w:style>
  <w:style w:type="numbering" w:customStyle="1" w:styleId="Bezlisty4231">
    <w:name w:val="Bez listy4231"/>
    <w:next w:val="Bezlisty"/>
    <w:uiPriority w:val="99"/>
    <w:semiHidden/>
    <w:unhideWhenUsed/>
    <w:rsid w:val="00397917"/>
  </w:style>
  <w:style w:type="numbering" w:customStyle="1" w:styleId="Bezlisty831">
    <w:name w:val="Bez listy831"/>
    <w:next w:val="Bezlisty"/>
    <w:uiPriority w:val="99"/>
    <w:semiHidden/>
    <w:unhideWhenUsed/>
    <w:rsid w:val="00397917"/>
  </w:style>
  <w:style w:type="numbering" w:customStyle="1" w:styleId="Bezlisty1531">
    <w:name w:val="Bez listy1531"/>
    <w:next w:val="Bezlisty"/>
    <w:uiPriority w:val="99"/>
    <w:semiHidden/>
    <w:unhideWhenUsed/>
    <w:rsid w:val="00397917"/>
  </w:style>
  <w:style w:type="numbering" w:customStyle="1" w:styleId="Bezlisty2531">
    <w:name w:val="Bez listy2531"/>
    <w:next w:val="Bezlisty"/>
    <w:uiPriority w:val="99"/>
    <w:semiHidden/>
    <w:unhideWhenUsed/>
    <w:rsid w:val="00397917"/>
  </w:style>
  <w:style w:type="numbering" w:customStyle="1" w:styleId="Bezlisty3531">
    <w:name w:val="Bez listy3531"/>
    <w:next w:val="Bezlisty"/>
    <w:uiPriority w:val="99"/>
    <w:semiHidden/>
    <w:unhideWhenUsed/>
    <w:rsid w:val="00397917"/>
  </w:style>
  <w:style w:type="numbering" w:customStyle="1" w:styleId="Bezlisty4331">
    <w:name w:val="Bez listy4331"/>
    <w:next w:val="Bezlisty"/>
    <w:uiPriority w:val="99"/>
    <w:semiHidden/>
    <w:unhideWhenUsed/>
    <w:rsid w:val="00397917"/>
  </w:style>
  <w:style w:type="numbering" w:customStyle="1" w:styleId="Bezlisty931">
    <w:name w:val="Bez listy931"/>
    <w:next w:val="Bezlisty"/>
    <w:uiPriority w:val="99"/>
    <w:semiHidden/>
    <w:unhideWhenUsed/>
    <w:rsid w:val="00397917"/>
  </w:style>
  <w:style w:type="numbering" w:customStyle="1" w:styleId="Bezlisty1631">
    <w:name w:val="Bez listy1631"/>
    <w:next w:val="Bezlisty"/>
    <w:uiPriority w:val="99"/>
    <w:semiHidden/>
    <w:unhideWhenUsed/>
    <w:rsid w:val="00397917"/>
  </w:style>
  <w:style w:type="numbering" w:customStyle="1" w:styleId="Bezlisty2631">
    <w:name w:val="Bez listy2631"/>
    <w:next w:val="Bezlisty"/>
    <w:uiPriority w:val="99"/>
    <w:semiHidden/>
    <w:unhideWhenUsed/>
    <w:rsid w:val="00397917"/>
  </w:style>
  <w:style w:type="numbering" w:customStyle="1" w:styleId="Bezlisty3631">
    <w:name w:val="Bez listy3631"/>
    <w:next w:val="Bezlisty"/>
    <w:uiPriority w:val="99"/>
    <w:semiHidden/>
    <w:unhideWhenUsed/>
    <w:rsid w:val="00397917"/>
  </w:style>
  <w:style w:type="numbering" w:customStyle="1" w:styleId="Bezlisty1031">
    <w:name w:val="Bez listy1031"/>
    <w:next w:val="Bezlisty"/>
    <w:uiPriority w:val="99"/>
    <w:semiHidden/>
    <w:unhideWhenUsed/>
    <w:rsid w:val="00397917"/>
  </w:style>
  <w:style w:type="numbering" w:customStyle="1" w:styleId="Bezlisty1731">
    <w:name w:val="Bez listy1731"/>
    <w:next w:val="Bezlisty"/>
    <w:uiPriority w:val="99"/>
    <w:semiHidden/>
    <w:unhideWhenUsed/>
    <w:rsid w:val="00397917"/>
  </w:style>
  <w:style w:type="numbering" w:customStyle="1" w:styleId="Bezlisty2731">
    <w:name w:val="Bez listy2731"/>
    <w:next w:val="Bezlisty"/>
    <w:uiPriority w:val="99"/>
    <w:semiHidden/>
    <w:unhideWhenUsed/>
    <w:rsid w:val="00397917"/>
  </w:style>
  <w:style w:type="numbering" w:customStyle="1" w:styleId="Bezlisty3731">
    <w:name w:val="Bez listy3731"/>
    <w:next w:val="Bezlisty"/>
    <w:uiPriority w:val="99"/>
    <w:semiHidden/>
    <w:unhideWhenUsed/>
    <w:rsid w:val="00397917"/>
  </w:style>
  <w:style w:type="numbering" w:customStyle="1" w:styleId="Bezlisty1831">
    <w:name w:val="Bez listy1831"/>
    <w:next w:val="Bezlisty"/>
    <w:uiPriority w:val="99"/>
    <w:semiHidden/>
    <w:unhideWhenUsed/>
    <w:rsid w:val="00397917"/>
  </w:style>
  <w:style w:type="numbering" w:customStyle="1" w:styleId="Bezlisty1931">
    <w:name w:val="Bez listy1931"/>
    <w:next w:val="Bezlisty"/>
    <w:uiPriority w:val="99"/>
    <w:semiHidden/>
    <w:unhideWhenUsed/>
    <w:rsid w:val="00397917"/>
  </w:style>
  <w:style w:type="numbering" w:customStyle="1" w:styleId="Bezlisty203">
    <w:name w:val="Bez listy203"/>
    <w:next w:val="Bezlisty"/>
    <w:uiPriority w:val="99"/>
    <w:semiHidden/>
    <w:unhideWhenUsed/>
    <w:rsid w:val="00397917"/>
  </w:style>
  <w:style w:type="numbering" w:customStyle="1" w:styleId="Bezlisty47">
    <w:name w:val="Bez listy47"/>
    <w:next w:val="Bezlisty"/>
    <w:uiPriority w:val="99"/>
    <w:semiHidden/>
    <w:unhideWhenUsed/>
    <w:rsid w:val="00397917"/>
  </w:style>
  <w:style w:type="numbering" w:customStyle="1" w:styleId="Bezlisty116">
    <w:name w:val="Bez listy116"/>
    <w:next w:val="Bezlisty"/>
    <w:uiPriority w:val="99"/>
    <w:semiHidden/>
    <w:unhideWhenUsed/>
    <w:rsid w:val="00397917"/>
  </w:style>
  <w:style w:type="numbering" w:customStyle="1" w:styleId="Bezlisty215">
    <w:name w:val="Bez listy215"/>
    <w:next w:val="Bezlisty"/>
    <w:uiPriority w:val="99"/>
    <w:semiHidden/>
    <w:unhideWhenUsed/>
    <w:rsid w:val="00397917"/>
  </w:style>
  <w:style w:type="numbering" w:customStyle="1" w:styleId="Bezlisty314">
    <w:name w:val="Bez listy314"/>
    <w:next w:val="Bezlisty"/>
    <w:uiPriority w:val="99"/>
    <w:semiHidden/>
    <w:unhideWhenUsed/>
    <w:rsid w:val="00397917"/>
  </w:style>
  <w:style w:type="numbering" w:customStyle="1" w:styleId="Bezlisty48">
    <w:name w:val="Bez listy48"/>
    <w:next w:val="Bezlisty"/>
    <w:uiPriority w:val="99"/>
    <w:semiHidden/>
    <w:unhideWhenUsed/>
    <w:rsid w:val="00397917"/>
  </w:style>
  <w:style w:type="numbering" w:customStyle="1" w:styleId="Bezlisty117">
    <w:name w:val="Bez listy117"/>
    <w:next w:val="Bezlisty"/>
    <w:uiPriority w:val="99"/>
    <w:semiHidden/>
    <w:unhideWhenUsed/>
    <w:rsid w:val="00397917"/>
  </w:style>
  <w:style w:type="numbering" w:customStyle="1" w:styleId="Bezlisty216">
    <w:name w:val="Bez listy216"/>
    <w:next w:val="Bezlisty"/>
    <w:uiPriority w:val="99"/>
    <w:semiHidden/>
    <w:unhideWhenUsed/>
    <w:rsid w:val="00397917"/>
  </w:style>
  <w:style w:type="numbering" w:customStyle="1" w:styleId="Bezlisty315">
    <w:name w:val="Bez listy315"/>
    <w:next w:val="Bezlisty"/>
    <w:uiPriority w:val="99"/>
    <w:semiHidden/>
    <w:unhideWhenUsed/>
    <w:rsid w:val="00397917"/>
  </w:style>
  <w:style w:type="numbering" w:customStyle="1" w:styleId="Bezlisty54">
    <w:name w:val="Bez listy54"/>
    <w:next w:val="Bezlisty"/>
    <w:uiPriority w:val="99"/>
    <w:semiHidden/>
    <w:unhideWhenUsed/>
    <w:rsid w:val="00397917"/>
  </w:style>
  <w:style w:type="numbering" w:customStyle="1" w:styleId="Bezlisty124">
    <w:name w:val="Bez listy124"/>
    <w:next w:val="Bezlisty"/>
    <w:uiPriority w:val="99"/>
    <w:semiHidden/>
    <w:unhideWhenUsed/>
    <w:rsid w:val="00397917"/>
  </w:style>
  <w:style w:type="numbering" w:customStyle="1" w:styleId="Bezlisty224">
    <w:name w:val="Bez listy224"/>
    <w:next w:val="Bezlisty"/>
    <w:uiPriority w:val="99"/>
    <w:semiHidden/>
    <w:unhideWhenUsed/>
    <w:rsid w:val="00397917"/>
  </w:style>
  <w:style w:type="numbering" w:customStyle="1" w:styleId="Bezlisty324">
    <w:name w:val="Bez listy324"/>
    <w:next w:val="Bezlisty"/>
    <w:uiPriority w:val="99"/>
    <w:semiHidden/>
    <w:unhideWhenUsed/>
    <w:rsid w:val="00397917"/>
  </w:style>
  <w:style w:type="numbering" w:customStyle="1" w:styleId="Bezlisty414">
    <w:name w:val="Bez listy414"/>
    <w:next w:val="Bezlisty"/>
    <w:uiPriority w:val="99"/>
    <w:semiHidden/>
    <w:unhideWhenUsed/>
    <w:rsid w:val="00397917"/>
  </w:style>
  <w:style w:type="numbering" w:customStyle="1" w:styleId="Bezlisty64">
    <w:name w:val="Bez listy64"/>
    <w:next w:val="Bezlisty"/>
    <w:uiPriority w:val="99"/>
    <w:semiHidden/>
    <w:unhideWhenUsed/>
    <w:rsid w:val="00397917"/>
  </w:style>
  <w:style w:type="numbering" w:customStyle="1" w:styleId="Bezlisty134">
    <w:name w:val="Bez listy134"/>
    <w:next w:val="Bezlisty"/>
    <w:uiPriority w:val="99"/>
    <w:semiHidden/>
    <w:unhideWhenUsed/>
    <w:rsid w:val="00397917"/>
  </w:style>
  <w:style w:type="numbering" w:customStyle="1" w:styleId="Bezlisty234">
    <w:name w:val="Bez listy234"/>
    <w:next w:val="Bezlisty"/>
    <w:uiPriority w:val="99"/>
    <w:semiHidden/>
    <w:unhideWhenUsed/>
    <w:rsid w:val="00397917"/>
  </w:style>
  <w:style w:type="numbering" w:customStyle="1" w:styleId="Bezlisty334">
    <w:name w:val="Bez listy334"/>
    <w:next w:val="Bezlisty"/>
    <w:uiPriority w:val="99"/>
    <w:semiHidden/>
    <w:unhideWhenUsed/>
    <w:rsid w:val="00397917"/>
  </w:style>
  <w:style w:type="numbering" w:customStyle="1" w:styleId="Bezlisty74">
    <w:name w:val="Bez listy74"/>
    <w:next w:val="Bezlisty"/>
    <w:uiPriority w:val="99"/>
    <w:semiHidden/>
    <w:unhideWhenUsed/>
    <w:rsid w:val="00397917"/>
  </w:style>
  <w:style w:type="numbering" w:customStyle="1" w:styleId="Bezlisty144">
    <w:name w:val="Bez listy144"/>
    <w:next w:val="Bezlisty"/>
    <w:uiPriority w:val="99"/>
    <w:semiHidden/>
    <w:unhideWhenUsed/>
    <w:rsid w:val="00397917"/>
  </w:style>
  <w:style w:type="numbering" w:customStyle="1" w:styleId="Bezlisty244">
    <w:name w:val="Bez listy244"/>
    <w:next w:val="Bezlisty"/>
    <w:uiPriority w:val="99"/>
    <w:semiHidden/>
    <w:unhideWhenUsed/>
    <w:rsid w:val="00397917"/>
  </w:style>
  <w:style w:type="numbering" w:customStyle="1" w:styleId="Bezlisty344">
    <w:name w:val="Bez listy344"/>
    <w:next w:val="Bezlisty"/>
    <w:uiPriority w:val="99"/>
    <w:semiHidden/>
    <w:unhideWhenUsed/>
    <w:rsid w:val="00397917"/>
  </w:style>
  <w:style w:type="numbering" w:customStyle="1" w:styleId="Bezlisty424">
    <w:name w:val="Bez listy424"/>
    <w:next w:val="Bezlisty"/>
    <w:uiPriority w:val="99"/>
    <w:semiHidden/>
    <w:unhideWhenUsed/>
    <w:rsid w:val="00397917"/>
  </w:style>
  <w:style w:type="numbering" w:customStyle="1" w:styleId="Bezlisty84">
    <w:name w:val="Bez listy84"/>
    <w:next w:val="Bezlisty"/>
    <w:uiPriority w:val="99"/>
    <w:semiHidden/>
    <w:unhideWhenUsed/>
    <w:rsid w:val="00397917"/>
  </w:style>
  <w:style w:type="numbering" w:customStyle="1" w:styleId="Bezlisty154">
    <w:name w:val="Bez listy154"/>
    <w:next w:val="Bezlisty"/>
    <w:uiPriority w:val="99"/>
    <w:semiHidden/>
    <w:unhideWhenUsed/>
    <w:rsid w:val="00397917"/>
  </w:style>
  <w:style w:type="numbering" w:customStyle="1" w:styleId="Bezlisty254">
    <w:name w:val="Bez listy254"/>
    <w:next w:val="Bezlisty"/>
    <w:uiPriority w:val="99"/>
    <w:semiHidden/>
    <w:unhideWhenUsed/>
    <w:rsid w:val="00397917"/>
  </w:style>
  <w:style w:type="numbering" w:customStyle="1" w:styleId="Bezlisty354">
    <w:name w:val="Bez listy354"/>
    <w:next w:val="Bezlisty"/>
    <w:uiPriority w:val="99"/>
    <w:semiHidden/>
    <w:unhideWhenUsed/>
    <w:rsid w:val="00397917"/>
  </w:style>
  <w:style w:type="numbering" w:customStyle="1" w:styleId="Bezlisty434">
    <w:name w:val="Bez listy434"/>
    <w:next w:val="Bezlisty"/>
    <w:uiPriority w:val="99"/>
    <w:semiHidden/>
    <w:unhideWhenUsed/>
    <w:rsid w:val="00397917"/>
  </w:style>
  <w:style w:type="numbering" w:customStyle="1" w:styleId="Bezlisty94">
    <w:name w:val="Bez listy94"/>
    <w:next w:val="Bezlisty"/>
    <w:uiPriority w:val="99"/>
    <w:semiHidden/>
    <w:unhideWhenUsed/>
    <w:rsid w:val="00397917"/>
  </w:style>
  <w:style w:type="numbering" w:customStyle="1" w:styleId="Bezlisty164">
    <w:name w:val="Bez listy164"/>
    <w:next w:val="Bezlisty"/>
    <w:uiPriority w:val="99"/>
    <w:semiHidden/>
    <w:unhideWhenUsed/>
    <w:rsid w:val="00397917"/>
  </w:style>
  <w:style w:type="numbering" w:customStyle="1" w:styleId="Bezlisty264">
    <w:name w:val="Bez listy264"/>
    <w:next w:val="Bezlisty"/>
    <w:uiPriority w:val="99"/>
    <w:semiHidden/>
    <w:unhideWhenUsed/>
    <w:rsid w:val="00397917"/>
  </w:style>
  <w:style w:type="numbering" w:customStyle="1" w:styleId="Bezlisty364">
    <w:name w:val="Bez listy364"/>
    <w:next w:val="Bezlisty"/>
    <w:uiPriority w:val="99"/>
    <w:semiHidden/>
    <w:unhideWhenUsed/>
    <w:rsid w:val="00397917"/>
  </w:style>
  <w:style w:type="numbering" w:customStyle="1" w:styleId="Bezlisty104">
    <w:name w:val="Bez listy104"/>
    <w:next w:val="Bezlisty"/>
    <w:uiPriority w:val="99"/>
    <w:semiHidden/>
    <w:unhideWhenUsed/>
    <w:rsid w:val="00397917"/>
  </w:style>
  <w:style w:type="numbering" w:customStyle="1" w:styleId="Bezlisty174">
    <w:name w:val="Bez listy174"/>
    <w:next w:val="Bezlisty"/>
    <w:uiPriority w:val="99"/>
    <w:semiHidden/>
    <w:unhideWhenUsed/>
    <w:rsid w:val="00397917"/>
  </w:style>
  <w:style w:type="numbering" w:customStyle="1" w:styleId="Bezlisty274">
    <w:name w:val="Bez listy274"/>
    <w:next w:val="Bezlisty"/>
    <w:uiPriority w:val="99"/>
    <w:semiHidden/>
    <w:unhideWhenUsed/>
    <w:rsid w:val="00397917"/>
  </w:style>
  <w:style w:type="numbering" w:customStyle="1" w:styleId="Bezlisty374">
    <w:name w:val="Bez listy374"/>
    <w:next w:val="Bezlisty"/>
    <w:uiPriority w:val="99"/>
    <w:semiHidden/>
    <w:unhideWhenUsed/>
    <w:rsid w:val="00397917"/>
  </w:style>
  <w:style w:type="numbering" w:customStyle="1" w:styleId="Bezlisty184">
    <w:name w:val="Bez listy184"/>
    <w:next w:val="Bezlisty"/>
    <w:uiPriority w:val="99"/>
    <w:semiHidden/>
    <w:unhideWhenUsed/>
    <w:rsid w:val="00397917"/>
  </w:style>
  <w:style w:type="numbering" w:customStyle="1" w:styleId="Bezlisty194">
    <w:name w:val="Bez listy194"/>
    <w:next w:val="Bezlisty"/>
    <w:uiPriority w:val="99"/>
    <w:semiHidden/>
    <w:unhideWhenUsed/>
    <w:rsid w:val="00397917"/>
  </w:style>
  <w:style w:type="numbering" w:customStyle="1" w:styleId="Bezlisty204">
    <w:name w:val="Bez listy204"/>
    <w:next w:val="Bezlisty"/>
    <w:uiPriority w:val="99"/>
    <w:semiHidden/>
    <w:unhideWhenUsed/>
    <w:rsid w:val="00397917"/>
  </w:style>
  <w:style w:type="numbering" w:customStyle="1" w:styleId="Bezlisty11011">
    <w:name w:val="Bez listy11011"/>
    <w:next w:val="Bezlisty"/>
    <w:uiPriority w:val="99"/>
    <w:semiHidden/>
    <w:unhideWhenUsed/>
    <w:rsid w:val="00397917"/>
  </w:style>
  <w:style w:type="numbering" w:customStyle="1" w:styleId="Bezlisty2811">
    <w:name w:val="Bez listy2811"/>
    <w:next w:val="Bezlisty"/>
    <w:uiPriority w:val="99"/>
    <w:semiHidden/>
    <w:unhideWhenUsed/>
    <w:rsid w:val="00397917"/>
  </w:style>
  <w:style w:type="numbering" w:customStyle="1" w:styleId="Bezlisty3811">
    <w:name w:val="Bez listy3811"/>
    <w:next w:val="Bezlisty"/>
    <w:uiPriority w:val="99"/>
    <w:semiHidden/>
    <w:unhideWhenUsed/>
    <w:rsid w:val="00397917"/>
  </w:style>
  <w:style w:type="numbering" w:customStyle="1" w:styleId="Bezlisty4411">
    <w:name w:val="Bez listy4411"/>
    <w:next w:val="Bezlisty"/>
    <w:uiPriority w:val="99"/>
    <w:semiHidden/>
    <w:unhideWhenUsed/>
    <w:rsid w:val="00397917"/>
  </w:style>
  <w:style w:type="numbering" w:customStyle="1" w:styleId="Bezlisty111111">
    <w:name w:val="Bez listy111111"/>
    <w:next w:val="Bezlisty"/>
    <w:uiPriority w:val="99"/>
    <w:semiHidden/>
    <w:unhideWhenUsed/>
    <w:rsid w:val="00397917"/>
  </w:style>
  <w:style w:type="numbering" w:customStyle="1" w:styleId="Bezlisty21111">
    <w:name w:val="Bez listy21111"/>
    <w:next w:val="Bezlisty"/>
    <w:uiPriority w:val="99"/>
    <w:semiHidden/>
    <w:unhideWhenUsed/>
    <w:rsid w:val="00397917"/>
  </w:style>
  <w:style w:type="numbering" w:customStyle="1" w:styleId="Bezlisty31111">
    <w:name w:val="Bez listy31111"/>
    <w:next w:val="Bezlisty"/>
    <w:uiPriority w:val="99"/>
    <w:semiHidden/>
    <w:unhideWhenUsed/>
    <w:rsid w:val="00397917"/>
  </w:style>
  <w:style w:type="numbering" w:customStyle="1" w:styleId="Bezlisty5111">
    <w:name w:val="Bez listy5111"/>
    <w:next w:val="Bezlisty"/>
    <w:uiPriority w:val="99"/>
    <w:semiHidden/>
    <w:unhideWhenUsed/>
    <w:rsid w:val="00397917"/>
  </w:style>
  <w:style w:type="numbering" w:customStyle="1" w:styleId="Bezlisty12111">
    <w:name w:val="Bez listy12111"/>
    <w:next w:val="Bezlisty"/>
    <w:uiPriority w:val="99"/>
    <w:semiHidden/>
    <w:unhideWhenUsed/>
    <w:rsid w:val="00397917"/>
  </w:style>
  <w:style w:type="numbering" w:customStyle="1" w:styleId="Bezlisty22111">
    <w:name w:val="Bez listy22111"/>
    <w:next w:val="Bezlisty"/>
    <w:uiPriority w:val="99"/>
    <w:semiHidden/>
    <w:unhideWhenUsed/>
    <w:rsid w:val="00397917"/>
  </w:style>
  <w:style w:type="numbering" w:customStyle="1" w:styleId="Bezlisty32111">
    <w:name w:val="Bez listy32111"/>
    <w:next w:val="Bezlisty"/>
    <w:uiPriority w:val="99"/>
    <w:semiHidden/>
    <w:unhideWhenUsed/>
    <w:rsid w:val="00397917"/>
  </w:style>
  <w:style w:type="numbering" w:customStyle="1" w:styleId="Bezlisty41111">
    <w:name w:val="Bez listy41111"/>
    <w:next w:val="Bezlisty"/>
    <w:uiPriority w:val="99"/>
    <w:semiHidden/>
    <w:unhideWhenUsed/>
    <w:rsid w:val="00397917"/>
  </w:style>
  <w:style w:type="numbering" w:customStyle="1" w:styleId="Bezlisty6111">
    <w:name w:val="Bez listy6111"/>
    <w:next w:val="Bezlisty"/>
    <w:uiPriority w:val="99"/>
    <w:semiHidden/>
    <w:unhideWhenUsed/>
    <w:rsid w:val="00397917"/>
  </w:style>
  <w:style w:type="numbering" w:customStyle="1" w:styleId="Bezlisty13111">
    <w:name w:val="Bez listy13111"/>
    <w:next w:val="Bezlisty"/>
    <w:uiPriority w:val="99"/>
    <w:semiHidden/>
    <w:unhideWhenUsed/>
    <w:rsid w:val="00397917"/>
  </w:style>
  <w:style w:type="numbering" w:customStyle="1" w:styleId="Bezlisty23111">
    <w:name w:val="Bez listy23111"/>
    <w:next w:val="Bezlisty"/>
    <w:uiPriority w:val="99"/>
    <w:semiHidden/>
    <w:unhideWhenUsed/>
    <w:rsid w:val="00397917"/>
  </w:style>
  <w:style w:type="numbering" w:customStyle="1" w:styleId="Bezlisty33111">
    <w:name w:val="Bez listy33111"/>
    <w:next w:val="Bezlisty"/>
    <w:uiPriority w:val="99"/>
    <w:semiHidden/>
    <w:unhideWhenUsed/>
    <w:rsid w:val="00397917"/>
  </w:style>
  <w:style w:type="numbering" w:customStyle="1" w:styleId="Bezlisty7111">
    <w:name w:val="Bez listy7111"/>
    <w:next w:val="Bezlisty"/>
    <w:uiPriority w:val="99"/>
    <w:semiHidden/>
    <w:unhideWhenUsed/>
    <w:rsid w:val="00397917"/>
  </w:style>
  <w:style w:type="numbering" w:customStyle="1" w:styleId="Bezlisty14111">
    <w:name w:val="Bez listy14111"/>
    <w:next w:val="Bezlisty"/>
    <w:uiPriority w:val="99"/>
    <w:semiHidden/>
    <w:unhideWhenUsed/>
    <w:rsid w:val="00397917"/>
  </w:style>
  <w:style w:type="numbering" w:customStyle="1" w:styleId="Bezlisty24111">
    <w:name w:val="Bez listy24111"/>
    <w:next w:val="Bezlisty"/>
    <w:uiPriority w:val="99"/>
    <w:semiHidden/>
    <w:unhideWhenUsed/>
    <w:rsid w:val="00397917"/>
  </w:style>
  <w:style w:type="numbering" w:customStyle="1" w:styleId="Bezlisty34111">
    <w:name w:val="Bez listy34111"/>
    <w:next w:val="Bezlisty"/>
    <w:uiPriority w:val="99"/>
    <w:semiHidden/>
    <w:unhideWhenUsed/>
    <w:rsid w:val="00397917"/>
  </w:style>
  <w:style w:type="numbering" w:customStyle="1" w:styleId="Bezlisty42111">
    <w:name w:val="Bez listy42111"/>
    <w:next w:val="Bezlisty"/>
    <w:uiPriority w:val="99"/>
    <w:semiHidden/>
    <w:unhideWhenUsed/>
    <w:rsid w:val="00397917"/>
  </w:style>
  <w:style w:type="numbering" w:customStyle="1" w:styleId="Bezlisty8111">
    <w:name w:val="Bez listy8111"/>
    <w:next w:val="Bezlisty"/>
    <w:uiPriority w:val="99"/>
    <w:semiHidden/>
    <w:unhideWhenUsed/>
    <w:rsid w:val="00397917"/>
  </w:style>
  <w:style w:type="numbering" w:customStyle="1" w:styleId="Bezlisty15111">
    <w:name w:val="Bez listy15111"/>
    <w:next w:val="Bezlisty"/>
    <w:uiPriority w:val="99"/>
    <w:semiHidden/>
    <w:unhideWhenUsed/>
    <w:rsid w:val="00397917"/>
  </w:style>
  <w:style w:type="numbering" w:customStyle="1" w:styleId="Bezlisty25111">
    <w:name w:val="Bez listy25111"/>
    <w:next w:val="Bezlisty"/>
    <w:uiPriority w:val="99"/>
    <w:semiHidden/>
    <w:unhideWhenUsed/>
    <w:rsid w:val="00397917"/>
  </w:style>
  <w:style w:type="numbering" w:customStyle="1" w:styleId="Bezlisty35111">
    <w:name w:val="Bez listy35111"/>
    <w:next w:val="Bezlisty"/>
    <w:uiPriority w:val="99"/>
    <w:semiHidden/>
    <w:unhideWhenUsed/>
    <w:rsid w:val="00397917"/>
  </w:style>
  <w:style w:type="numbering" w:customStyle="1" w:styleId="Bezlisty43111">
    <w:name w:val="Bez listy43111"/>
    <w:next w:val="Bezlisty"/>
    <w:uiPriority w:val="99"/>
    <w:semiHidden/>
    <w:unhideWhenUsed/>
    <w:rsid w:val="00397917"/>
  </w:style>
  <w:style w:type="numbering" w:customStyle="1" w:styleId="Bezlisty9111">
    <w:name w:val="Bez listy9111"/>
    <w:next w:val="Bezlisty"/>
    <w:uiPriority w:val="99"/>
    <w:semiHidden/>
    <w:unhideWhenUsed/>
    <w:rsid w:val="00397917"/>
  </w:style>
  <w:style w:type="numbering" w:customStyle="1" w:styleId="Bezlisty16111">
    <w:name w:val="Bez listy16111"/>
    <w:next w:val="Bezlisty"/>
    <w:uiPriority w:val="99"/>
    <w:semiHidden/>
    <w:unhideWhenUsed/>
    <w:rsid w:val="00397917"/>
  </w:style>
  <w:style w:type="numbering" w:customStyle="1" w:styleId="Bezlisty26111">
    <w:name w:val="Bez listy26111"/>
    <w:next w:val="Bezlisty"/>
    <w:uiPriority w:val="99"/>
    <w:semiHidden/>
    <w:unhideWhenUsed/>
    <w:rsid w:val="00397917"/>
  </w:style>
  <w:style w:type="numbering" w:customStyle="1" w:styleId="Bezlisty36111">
    <w:name w:val="Bez listy36111"/>
    <w:next w:val="Bezlisty"/>
    <w:uiPriority w:val="99"/>
    <w:semiHidden/>
    <w:unhideWhenUsed/>
    <w:rsid w:val="00397917"/>
  </w:style>
  <w:style w:type="numbering" w:customStyle="1" w:styleId="Bezlisty10111">
    <w:name w:val="Bez listy10111"/>
    <w:next w:val="Bezlisty"/>
    <w:uiPriority w:val="99"/>
    <w:semiHidden/>
    <w:unhideWhenUsed/>
    <w:rsid w:val="00397917"/>
  </w:style>
  <w:style w:type="numbering" w:customStyle="1" w:styleId="Bezlisty17111">
    <w:name w:val="Bez listy17111"/>
    <w:next w:val="Bezlisty"/>
    <w:uiPriority w:val="99"/>
    <w:semiHidden/>
    <w:unhideWhenUsed/>
    <w:rsid w:val="00397917"/>
  </w:style>
  <w:style w:type="numbering" w:customStyle="1" w:styleId="Bezlisty27111">
    <w:name w:val="Bez listy27111"/>
    <w:next w:val="Bezlisty"/>
    <w:uiPriority w:val="99"/>
    <w:semiHidden/>
    <w:unhideWhenUsed/>
    <w:rsid w:val="00397917"/>
  </w:style>
  <w:style w:type="numbering" w:customStyle="1" w:styleId="Bezlisty37111">
    <w:name w:val="Bez listy37111"/>
    <w:next w:val="Bezlisty"/>
    <w:uiPriority w:val="99"/>
    <w:semiHidden/>
    <w:unhideWhenUsed/>
    <w:rsid w:val="00397917"/>
  </w:style>
  <w:style w:type="numbering" w:customStyle="1" w:styleId="Bezlisty18111">
    <w:name w:val="Bez listy18111"/>
    <w:next w:val="Bezlisty"/>
    <w:uiPriority w:val="99"/>
    <w:semiHidden/>
    <w:unhideWhenUsed/>
    <w:rsid w:val="00397917"/>
  </w:style>
  <w:style w:type="numbering" w:customStyle="1" w:styleId="Bezlisty19111">
    <w:name w:val="Bez listy19111"/>
    <w:next w:val="Bezlisty"/>
    <w:uiPriority w:val="99"/>
    <w:semiHidden/>
    <w:unhideWhenUsed/>
    <w:rsid w:val="00397917"/>
  </w:style>
  <w:style w:type="numbering" w:customStyle="1" w:styleId="Bezlisty2911">
    <w:name w:val="Bez listy2911"/>
    <w:next w:val="Bezlisty"/>
    <w:uiPriority w:val="99"/>
    <w:semiHidden/>
    <w:unhideWhenUsed/>
    <w:rsid w:val="00397917"/>
  </w:style>
  <w:style w:type="numbering" w:customStyle="1" w:styleId="Bezlisty11211">
    <w:name w:val="Bez listy11211"/>
    <w:next w:val="Bezlisty"/>
    <w:uiPriority w:val="99"/>
    <w:semiHidden/>
    <w:unhideWhenUsed/>
    <w:rsid w:val="00397917"/>
  </w:style>
  <w:style w:type="numbering" w:customStyle="1" w:styleId="Bezlisty21011">
    <w:name w:val="Bez listy21011"/>
    <w:next w:val="Bezlisty"/>
    <w:uiPriority w:val="99"/>
    <w:semiHidden/>
    <w:unhideWhenUsed/>
    <w:rsid w:val="00397917"/>
  </w:style>
  <w:style w:type="numbering" w:customStyle="1" w:styleId="Bezlisty3911">
    <w:name w:val="Bez listy3911"/>
    <w:next w:val="Bezlisty"/>
    <w:uiPriority w:val="99"/>
    <w:semiHidden/>
    <w:unhideWhenUsed/>
    <w:rsid w:val="00397917"/>
  </w:style>
  <w:style w:type="numbering" w:customStyle="1" w:styleId="Bezlisty4511">
    <w:name w:val="Bez listy4511"/>
    <w:next w:val="Bezlisty"/>
    <w:uiPriority w:val="99"/>
    <w:semiHidden/>
    <w:unhideWhenUsed/>
    <w:rsid w:val="00397917"/>
  </w:style>
  <w:style w:type="numbering" w:customStyle="1" w:styleId="Bezlisty11311">
    <w:name w:val="Bez listy11311"/>
    <w:next w:val="Bezlisty"/>
    <w:uiPriority w:val="99"/>
    <w:semiHidden/>
    <w:unhideWhenUsed/>
    <w:rsid w:val="00397917"/>
  </w:style>
  <w:style w:type="numbering" w:customStyle="1" w:styleId="Bezlisty21211">
    <w:name w:val="Bez listy21211"/>
    <w:next w:val="Bezlisty"/>
    <w:uiPriority w:val="99"/>
    <w:semiHidden/>
    <w:unhideWhenUsed/>
    <w:rsid w:val="00397917"/>
  </w:style>
  <w:style w:type="numbering" w:customStyle="1" w:styleId="Bezlisty31211">
    <w:name w:val="Bez listy31211"/>
    <w:next w:val="Bezlisty"/>
    <w:uiPriority w:val="99"/>
    <w:semiHidden/>
    <w:unhideWhenUsed/>
    <w:rsid w:val="00397917"/>
  </w:style>
  <w:style w:type="numbering" w:customStyle="1" w:styleId="Bezlisty5211">
    <w:name w:val="Bez listy5211"/>
    <w:next w:val="Bezlisty"/>
    <w:uiPriority w:val="99"/>
    <w:semiHidden/>
    <w:unhideWhenUsed/>
    <w:rsid w:val="00397917"/>
  </w:style>
  <w:style w:type="numbering" w:customStyle="1" w:styleId="Bezlisty12211">
    <w:name w:val="Bez listy12211"/>
    <w:next w:val="Bezlisty"/>
    <w:uiPriority w:val="99"/>
    <w:semiHidden/>
    <w:unhideWhenUsed/>
    <w:rsid w:val="00397917"/>
  </w:style>
  <w:style w:type="numbering" w:customStyle="1" w:styleId="Bezlisty22211">
    <w:name w:val="Bez listy22211"/>
    <w:next w:val="Bezlisty"/>
    <w:uiPriority w:val="99"/>
    <w:semiHidden/>
    <w:unhideWhenUsed/>
    <w:rsid w:val="00397917"/>
  </w:style>
  <w:style w:type="numbering" w:customStyle="1" w:styleId="Bezlisty32211">
    <w:name w:val="Bez listy32211"/>
    <w:next w:val="Bezlisty"/>
    <w:uiPriority w:val="99"/>
    <w:semiHidden/>
    <w:unhideWhenUsed/>
    <w:rsid w:val="00397917"/>
  </w:style>
  <w:style w:type="numbering" w:customStyle="1" w:styleId="Bezlisty41211">
    <w:name w:val="Bez listy41211"/>
    <w:next w:val="Bezlisty"/>
    <w:uiPriority w:val="99"/>
    <w:semiHidden/>
    <w:unhideWhenUsed/>
    <w:rsid w:val="00397917"/>
  </w:style>
  <w:style w:type="numbering" w:customStyle="1" w:styleId="Bezlisty6211">
    <w:name w:val="Bez listy6211"/>
    <w:next w:val="Bezlisty"/>
    <w:uiPriority w:val="99"/>
    <w:semiHidden/>
    <w:unhideWhenUsed/>
    <w:rsid w:val="00397917"/>
  </w:style>
  <w:style w:type="numbering" w:customStyle="1" w:styleId="Bezlisty13211">
    <w:name w:val="Bez listy13211"/>
    <w:next w:val="Bezlisty"/>
    <w:uiPriority w:val="99"/>
    <w:semiHidden/>
    <w:unhideWhenUsed/>
    <w:rsid w:val="00397917"/>
  </w:style>
  <w:style w:type="numbering" w:customStyle="1" w:styleId="Bezlisty23211">
    <w:name w:val="Bez listy23211"/>
    <w:next w:val="Bezlisty"/>
    <w:uiPriority w:val="99"/>
    <w:semiHidden/>
    <w:unhideWhenUsed/>
    <w:rsid w:val="00397917"/>
  </w:style>
  <w:style w:type="numbering" w:customStyle="1" w:styleId="Bezlisty33211">
    <w:name w:val="Bez listy33211"/>
    <w:next w:val="Bezlisty"/>
    <w:uiPriority w:val="99"/>
    <w:semiHidden/>
    <w:unhideWhenUsed/>
    <w:rsid w:val="00397917"/>
  </w:style>
  <w:style w:type="numbering" w:customStyle="1" w:styleId="Bezlisty7211">
    <w:name w:val="Bez listy7211"/>
    <w:next w:val="Bezlisty"/>
    <w:uiPriority w:val="99"/>
    <w:semiHidden/>
    <w:unhideWhenUsed/>
    <w:rsid w:val="00397917"/>
  </w:style>
  <w:style w:type="numbering" w:customStyle="1" w:styleId="Bezlisty14211">
    <w:name w:val="Bez listy14211"/>
    <w:next w:val="Bezlisty"/>
    <w:uiPriority w:val="99"/>
    <w:semiHidden/>
    <w:unhideWhenUsed/>
    <w:rsid w:val="00397917"/>
  </w:style>
  <w:style w:type="numbering" w:customStyle="1" w:styleId="Bezlisty24211">
    <w:name w:val="Bez listy24211"/>
    <w:next w:val="Bezlisty"/>
    <w:uiPriority w:val="99"/>
    <w:semiHidden/>
    <w:unhideWhenUsed/>
    <w:rsid w:val="00397917"/>
  </w:style>
  <w:style w:type="numbering" w:customStyle="1" w:styleId="Bezlisty34211">
    <w:name w:val="Bez listy34211"/>
    <w:next w:val="Bezlisty"/>
    <w:uiPriority w:val="99"/>
    <w:semiHidden/>
    <w:unhideWhenUsed/>
    <w:rsid w:val="00397917"/>
  </w:style>
  <w:style w:type="numbering" w:customStyle="1" w:styleId="Bezlisty42211">
    <w:name w:val="Bez listy42211"/>
    <w:next w:val="Bezlisty"/>
    <w:uiPriority w:val="99"/>
    <w:semiHidden/>
    <w:unhideWhenUsed/>
    <w:rsid w:val="00397917"/>
  </w:style>
  <w:style w:type="numbering" w:customStyle="1" w:styleId="Bezlisty8211">
    <w:name w:val="Bez listy8211"/>
    <w:next w:val="Bezlisty"/>
    <w:uiPriority w:val="99"/>
    <w:semiHidden/>
    <w:unhideWhenUsed/>
    <w:rsid w:val="00397917"/>
  </w:style>
  <w:style w:type="numbering" w:customStyle="1" w:styleId="Bezlisty15211">
    <w:name w:val="Bez listy15211"/>
    <w:next w:val="Bezlisty"/>
    <w:uiPriority w:val="99"/>
    <w:semiHidden/>
    <w:unhideWhenUsed/>
    <w:rsid w:val="00397917"/>
  </w:style>
  <w:style w:type="numbering" w:customStyle="1" w:styleId="Bezlisty25211">
    <w:name w:val="Bez listy25211"/>
    <w:next w:val="Bezlisty"/>
    <w:uiPriority w:val="99"/>
    <w:semiHidden/>
    <w:unhideWhenUsed/>
    <w:rsid w:val="00397917"/>
  </w:style>
  <w:style w:type="numbering" w:customStyle="1" w:styleId="Bezlisty35211">
    <w:name w:val="Bez listy35211"/>
    <w:next w:val="Bezlisty"/>
    <w:uiPriority w:val="99"/>
    <w:semiHidden/>
    <w:unhideWhenUsed/>
    <w:rsid w:val="00397917"/>
  </w:style>
  <w:style w:type="numbering" w:customStyle="1" w:styleId="Bezlisty43211">
    <w:name w:val="Bez listy43211"/>
    <w:next w:val="Bezlisty"/>
    <w:uiPriority w:val="99"/>
    <w:semiHidden/>
    <w:unhideWhenUsed/>
    <w:rsid w:val="00397917"/>
  </w:style>
  <w:style w:type="numbering" w:customStyle="1" w:styleId="Bezlisty9211">
    <w:name w:val="Bez listy9211"/>
    <w:next w:val="Bezlisty"/>
    <w:uiPriority w:val="99"/>
    <w:semiHidden/>
    <w:unhideWhenUsed/>
    <w:rsid w:val="00397917"/>
  </w:style>
  <w:style w:type="numbering" w:customStyle="1" w:styleId="Bezlisty16211">
    <w:name w:val="Bez listy16211"/>
    <w:next w:val="Bezlisty"/>
    <w:uiPriority w:val="99"/>
    <w:semiHidden/>
    <w:unhideWhenUsed/>
    <w:rsid w:val="00397917"/>
  </w:style>
  <w:style w:type="numbering" w:customStyle="1" w:styleId="Bezlisty26211">
    <w:name w:val="Bez listy26211"/>
    <w:next w:val="Bezlisty"/>
    <w:uiPriority w:val="99"/>
    <w:semiHidden/>
    <w:unhideWhenUsed/>
    <w:rsid w:val="00397917"/>
  </w:style>
  <w:style w:type="numbering" w:customStyle="1" w:styleId="Bezlisty36211">
    <w:name w:val="Bez listy36211"/>
    <w:next w:val="Bezlisty"/>
    <w:uiPriority w:val="99"/>
    <w:semiHidden/>
    <w:unhideWhenUsed/>
    <w:rsid w:val="00397917"/>
  </w:style>
  <w:style w:type="numbering" w:customStyle="1" w:styleId="Bezlisty10211">
    <w:name w:val="Bez listy10211"/>
    <w:next w:val="Bezlisty"/>
    <w:uiPriority w:val="99"/>
    <w:semiHidden/>
    <w:unhideWhenUsed/>
    <w:rsid w:val="00397917"/>
  </w:style>
  <w:style w:type="numbering" w:customStyle="1" w:styleId="Bezlisty17211">
    <w:name w:val="Bez listy17211"/>
    <w:next w:val="Bezlisty"/>
    <w:uiPriority w:val="99"/>
    <w:semiHidden/>
    <w:unhideWhenUsed/>
    <w:rsid w:val="00397917"/>
  </w:style>
  <w:style w:type="numbering" w:customStyle="1" w:styleId="Bezlisty27211">
    <w:name w:val="Bez listy27211"/>
    <w:next w:val="Bezlisty"/>
    <w:uiPriority w:val="99"/>
    <w:semiHidden/>
    <w:unhideWhenUsed/>
    <w:rsid w:val="00397917"/>
  </w:style>
  <w:style w:type="numbering" w:customStyle="1" w:styleId="Bezlisty37211">
    <w:name w:val="Bez listy37211"/>
    <w:next w:val="Bezlisty"/>
    <w:uiPriority w:val="99"/>
    <w:semiHidden/>
    <w:unhideWhenUsed/>
    <w:rsid w:val="00397917"/>
  </w:style>
  <w:style w:type="numbering" w:customStyle="1" w:styleId="Bezlisty18211">
    <w:name w:val="Bez listy18211"/>
    <w:next w:val="Bezlisty"/>
    <w:uiPriority w:val="99"/>
    <w:semiHidden/>
    <w:unhideWhenUsed/>
    <w:rsid w:val="00397917"/>
  </w:style>
  <w:style w:type="numbering" w:customStyle="1" w:styleId="Bezlisty19211">
    <w:name w:val="Bez listy19211"/>
    <w:next w:val="Bezlisty"/>
    <w:uiPriority w:val="99"/>
    <w:semiHidden/>
    <w:unhideWhenUsed/>
    <w:rsid w:val="00397917"/>
  </w:style>
  <w:style w:type="numbering" w:customStyle="1" w:styleId="Bezlisty49">
    <w:name w:val="Bez listy49"/>
    <w:next w:val="Bezlisty"/>
    <w:uiPriority w:val="99"/>
    <w:semiHidden/>
    <w:unhideWhenUsed/>
    <w:rsid w:val="00397917"/>
  </w:style>
  <w:style w:type="numbering" w:customStyle="1" w:styleId="Styl15">
    <w:name w:val="Styl15"/>
    <w:rsid w:val="00397917"/>
  </w:style>
  <w:style w:type="numbering" w:customStyle="1" w:styleId="Bezlisty118">
    <w:name w:val="Bez listy118"/>
    <w:next w:val="Bezlisty"/>
    <w:uiPriority w:val="99"/>
    <w:semiHidden/>
    <w:unhideWhenUsed/>
    <w:rsid w:val="00397917"/>
  </w:style>
  <w:style w:type="numbering" w:customStyle="1" w:styleId="Bezlisty217">
    <w:name w:val="Bez listy217"/>
    <w:next w:val="Bezlisty"/>
    <w:uiPriority w:val="99"/>
    <w:semiHidden/>
    <w:unhideWhenUsed/>
    <w:rsid w:val="00397917"/>
  </w:style>
  <w:style w:type="numbering" w:customStyle="1" w:styleId="Bezlisty316">
    <w:name w:val="Bez listy316"/>
    <w:next w:val="Bezlisty"/>
    <w:uiPriority w:val="99"/>
    <w:semiHidden/>
    <w:unhideWhenUsed/>
    <w:rsid w:val="00397917"/>
  </w:style>
  <w:style w:type="numbering" w:customStyle="1" w:styleId="Bezlisty410">
    <w:name w:val="Bez listy410"/>
    <w:next w:val="Bezlisty"/>
    <w:uiPriority w:val="99"/>
    <w:semiHidden/>
    <w:unhideWhenUsed/>
    <w:rsid w:val="00397917"/>
  </w:style>
  <w:style w:type="numbering" w:customStyle="1" w:styleId="Bezlisty119">
    <w:name w:val="Bez listy119"/>
    <w:next w:val="Bezlisty"/>
    <w:uiPriority w:val="99"/>
    <w:semiHidden/>
    <w:unhideWhenUsed/>
    <w:rsid w:val="00397917"/>
  </w:style>
  <w:style w:type="numbering" w:customStyle="1" w:styleId="Bezlisty218">
    <w:name w:val="Bez listy218"/>
    <w:next w:val="Bezlisty"/>
    <w:uiPriority w:val="99"/>
    <w:semiHidden/>
    <w:unhideWhenUsed/>
    <w:rsid w:val="00397917"/>
  </w:style>
  <w:style w:type="numbering" w:customStyle="1" w:styleId="Bezlisty317">
    <w:name w:val="Bez listy317"/>
    <w:next w:val="Bezlisty"/>
    <w:uiPriority w:val="99"/>
    <w:semiHidden/>
    <w:unhideWhenUsed/>
    <w:rsid w:val="00397917"/>
  </w:style>
  <w:style w:type="numbering" w:customStyle="1" w:styleId="Bezlisty55">
    <w:name w:val="Bez listy55"/>
    <w:next w:val="Bezlisty"/>
    <w:uiPriority w:val="99"/>
    <w:semiHidden/>
    <w:unhideWhenUsed/>
    <w:rsid w:val="00397917"/>
  </w:style>
  <w:style w:type="numbering" w:customStyle="1" w:styleId="Bezlisty125">
    <w:name w:val="Bez listy125"/>
    <w:next w:val="Bezlisty"/>
    <w:uiPriority w:val="99"/>
    <w:semiHidden/>
    <w:unhideWhenUsed/>
    <w:rsid w:val="00397917"/>
  </w:style>
  <w:style w:type="numbering" w:customStyle="1" w:styleId="Bezlisty225">
    <w:name w:val="Bez listy225"/>
    <w:next w:val="Bezlisty"/>
    <w:uiPriority w:val="99"/>
    <w:semiHidden/>
    <w:unhideWhenUsed/>
    <w:rsid w:val="00397917"/>
  </w:style>
  <w:style w:type="numbering" w:customStyle="1" w:styleId="Bezlisty325">
    <w:name w:val="Bez listy325"/>
    <w:next w:val="Bezlisty"/>
    <w:uiPriority w:val="99"/>
    <w:semiHidden/>
    <w:unhideWhenUsed/>
    <w:rsid w:val="00397917"/>
  </w:style>
  <w:style w:type="numbering" w:customStyle="1" w:styleId="Bezlisty415">
    <w:name w:val="Bez listy415"/>
    <w:next w:val="Bezlisty"/>
    <w:uiPriority w:val="99"/>
    <w:semiHidden/>
    <w:unhideWhenUsed/>
    <w:rsid w:val="00397917"/>
  </w:style>
  <w:style w:type="numbering" w:customStyle="1" w:styleId="Bezlisty65">
    <w:name w:val="Bez listy65"/>
    <w:next w:val="Bezlisty"/>
    <w:uiPriority w:val="99"/>
    <w:semiHidden/>
    <w:unhideWhenUsed/>
    <w:rsid w:val="00397917"/>
  </w:style>
  <w:style w:type="numbering" w:customStyle="1" w:styleId="Bezlisty135">
    <w:name w:val="Bez listy135"/>
    <w:next w:val="Bezlisty"/>
    <w:uiPriority w:val="99"/>
    <w:semiHidden/>
    <w:unhideWhenUsed/>
    <w:rsid w:val="00397917"/>
  </w:style>
  <w:style w:type="numbering" w:customStyle="1" w:styleId="Bezlisty235">
    <w:name w:val="Bez listy235"/>
    <w:next w:val="Bezlisty"/>
    <w:uiPriority w:val="99"/>
    <w:semiHidden/>
    <w:unhideWhenUsed/>
    <w:rsid w:val="00397917"/>
  </w:style>
  <w:style w:type="numbering" w:customStyle="1" w:styleId="Bezlisty335">
    <w:name w:val="Bez listy335"/>
    <w:next w:val="Bezlisty"/>
    <w:uiPriority w:val="99"/>
    <w:semiHidden/>
    <w:unhideWhenUsed/>
    <w:rsid w:val="00397917"/>
  </w:style>
  <w:style w:type="numbering" w:customStyle="1" w:styleId="Bezlisty75">
    <w:name w:val="Bez listy75"/>
    <w:next w:val="Bezlisty"/>
    <w:uiPriority w:val="99"/>
    <w:semiHidden/>
    <w:unhideWhenUsed/>
    <w:rsid w:val="00397917"/>
  </w:style>
  <w:style w:type="numbering" w:customStyle="1" w:styleId="Bezlisty145">
    <w:name w:val="Bez listy145"/>
    <w:next w:val="Bezlisty"/>
    <w:uiPriority w:val="99"/>
    <w:semiHidden/>
    <w:unhideWhenUsed/>
    <w:rsid w:val="00397917"/>
  </w:style>
  <w:style w:type="numbering" w:customStyle="1" w:styleId="Bezlisty245">
    <w:name w:val="Bez listy245"/>
    <w:next w:val="Bezlisty"/>
    <w:uiPriority w:val="99"/>
    <w:semiHidden/>
    <w:unhideWhenUsed/>
    <w:rsid w:val="00397917"/>
  </w:style>
  <w:style w:type="numbering" w:customStyle="1" w:styleId="Bezlisty345">
    <w:name w:val="Bez listy345"/>
    <w:next w:val="Bezlisty"/>
    <w:uiPriority w:val="99"/>
    <w:semiHidden/>
    <w:unhideWhenUsed/>
    <w:rsid w:val="00397917"/>
  </w:style>
  <w:style w:type="numbering" w:customStyle="1" w:styleId="Bezlisty425">
    <w:name w:val="Bez listy425"/>
    <w:next w:val="Bezlisty"/>
    <w:uiPriority w:val="99"/>
    <w:semiHidden/>
    <w:unhideWhenUsed/>
    <w:rsid w:val="00397917"/>
  </w:style>
  <w:style w:type="numbering" w:customStyle="1" w:styleId="Bezlisty85">
    <w:name w:val="Bez listy85"/>
    <w:next w:val="Bezlisty"/>
    <w:uiPriority w:val="99"/>
    <w:semiHidden/>
    <w:unhideWhenUsed/>
    <w:rsid w:val="00397917"/>
  </w:style>
  <w:style w:type="numbering" w:customStyle="1" w:styleId="Bezlisty155">
    <w:name w:val="Bez listy155"/>
    <w:next w:val="Bezlisty"/>
    <w:uiPriority w:val="99"/>
    <w:semiHidden/>
    <w:unhideWhenUsed/>
    <w:rsid w:val="00397917"/>
  </w:style>
  <w:style w:type="numbering" w:customStyle="1" w:styleId="Bezlisty255">
    <w:name w:val="Bez listy255"/>
    <w:next w:val="Bezlisty"/>
    <w:uiPriority w:val="99"/>
    <w:semiHidden/>
    <w:unhideWhenUsed/>
    <w:rsid w:val="00397917"/>
  </w:style>
  <w:style w:type="numbering" w:customStyle="1" w:styleId="Bezlisty355">
    <w:name w:val="Bez listy355"/>
    <w:next w:val="Bezlisty"/>
    <w:uiPriority w:val="99"/>
    <w:semiHidden/>
    <w:unhideWhenUsed/>
    <w:rsid w:val="00397917"/>
  </w:style>
  <w:style w:type="numbering" w:customStyle="1" w:styleId="Bezlisty435">
    <w:name w:val="Bez listy435"/>
    <w:next w:val="Bezlisty"/>
    <w:uiPriority w:val="99"/>
    <w:semiHidden/>
    <w:unhideWhenUsed/>
    <w:rsid w:val="00397917"/>
  </w:style>
  <w:style w:type="numbering" w:customStyle="1" w:styleId="Bezlisty95">
    <w:name w:val="Bez listy95"/>
    <w:next w:val="Bezlisty"/>
    <w:uiPriority w:val="99"/>
    <w:semiHidden/>
    <w:unhideWhenUsed/>
    <w:rsid w:val="00397917"/>
  </w:style>
  <w:style w:type="numbering" w:customStyle="1" w:styleId="Bezlisty165">
    <w:name w:val="Bez listy165"/>
    <w:next w:val="Bezlisty"/>
    <w:uiPriority w:val="99"/>
    <w:semiHidden/>
    <w:unhideWhenUsed/>
    <w:rsid w:val="00397917"/>
  </w:style>
  <w:style w:type="numbering" w:customStyle="1" w:styleId="Bezlisty265">
    <w:name w:val="Bez listy265"/>
    <w:next w:val="Bezlisty"/>
    <w:uiPriority w:val="99"/>
    <w:semiHidden/>
    <w:unhideWhenUsed/>
    <w:rsid w:val="00397917"/>
  </w:style>
  <w:style w:type="numbering" w:customStyle="1" w:styleId="Bezlisty365">
    <w:name w:val="Bez listy365"/>
    <w:next w:val="Bezlisty"/>
    <w:uiPriority w:val="99"/>
    <w:semiHidden/>
    <w:unhideWhenUsed/>
    <w:rsid w:val="00397917"/>
  </w:style>
  <w:style w:type="numbering" w:customStyle="1" w:styleId="Bezlisty105">
    <w:name w:val="Bez listy105"/>
    <w:next w:val="Bezlisty"/>
    <w:uiPriority w:val="99"/>
    <w:semiHidden/>
    <w:unhideWhenUsed/>
    <w:rsid w:val="00397917"/>
  </w:style>
  <w:style w:type="numbering" w:customStyle="1" w:styleId="Bezlisty175">
    <w:name w:val="Bez listy175"/>
    <w:next w:val="Bezlisty"/>
    <w:uiPriority w:val="99"/>
    <w:semiHidden/>
    <w:unhideWhenUsed/>
    <w:rsid w:val="00397917"/>
  </w:style>
  <w:style w:type="numbering" w:customStyle="1" w:styleId="Bezlisty275">
    <w:name w:val="Bez listy275"/>
    <w:next w:val="Bezlisty"/>
    <w:uiPriority w:val="99"/>
    <w:semiHidden/>
    <w:unhideWhenUsed/>
    <w:rsid w:val="00397917"/>
  </w:style>
  <w:style w:type="numbering" w:customStyle="1" w:styleId="Bezlisty375">
    <w:name w:val="Bez listy375"/>
    <w:next w:val="Bezlisty"/>
    <w:uiPriority w:val="99"/>
    <w:semiHidden/>
    <w:unhideWhenUsed/>
    <w:rsid w:val="00397917"/>
  </w:style>
  <w:style w:type="numbering" w:customStyle="1" w:styleId="Bezlisty185">
    <w:name w:val="Bez listy185"/>
    <w:next w:val="Bezlisty"/>
    <w:uiPriority w:val="99"/>
    <w:semiHidden/>
    <w:unhideWhenUsed/>
    <w:rsid w:val="00397917"/>
  </w:style>
  <w:style w:type="numbering" w:customStyle="1" w:styleId="Bezlisty195">
    <w:name w:val="Bez listy195"/>
    <w:next w:val="Bezlisty"/>
    <w:uiPriority w:val="99"/>
    <w:semiHidden/>
    <w:unhideWhenUsed/>
    <w:rsid w:val="00397917"/>
  </w:style>
  <w:style w:type="numbering" w:customStyle="1" w:styleId="Bezlisty205">
    <w:name w:val="Bez listy205"/>
    <w:next w:val="Bezlisty"/>
    <w:uiPriority w:val="99"/>
    <w:semiHidden/>
    <w:unhideWhenUsed/>
    <w:rsid w:val="00397917"/>
  </w:style>
  <w:style w:type="numbering" w:customStyle="1" w:styleId="Bezlisty1102">
    <w:name w:val="Bez listy1102"/>
    <w:next w:val="Bezlisty"/>
    <w:uiPriority w:val="99"/>
    <w:semiHidden/>
    <w:unhideWhenUsed/>
    <w:rsid w:val="00397917"/>
  </w:style>
  <w:style w:type="numbering" w:customStyle="1" w:styleId="Bezlisty282">
    <w:name w:val="Bez listy282"/>
    <w:next w:val="Bezlisty"/>
    <w:uiPriority w:val="99"/>
    <w:semiHidden/>
    <w:unhideWhenUsed/>
    <w:rsid w:val="00397917"/>
  </w:style>
  <w:style w:type="numbering" w:customStyle="1" w:styleId="Bezlisty382">
    <w:name w:val="Bez listy382"/>
    <w:next w:val="Bezlisty"/>
    <w:uiPriority w:val="99"/>
    <w:semiHidden/>
    <w:unhideWhenUsed/>
    <w:rsid w:val="00397917"/>
  </w:style>
  <w:style w:type="numbering" w:customStyle="1" w:styleId="Bezlisty442">
    <w:name w:val="Bez listy442"/>
    <w:next w:val="Bezlisty"/>
    <w:uiPriority w:val="99"/>
    <w:semiHidden/>
    <w:unhideWhenUsed/>
    <w:rsid w:val="00397917"/>
  </w:style>
  <w:style w:type="numbering" w:customStyle="1" w:styleId="Bezlisty1112">
    <w:name w:val="Bez listy1112"/>
    <w:next w:val="Bezlisty"/>
    <w:uiPriority w:val="99"/>
    <w:semiHidden/>
    <w:unhideWhenUsed/>
    <w:rsid w:val="00397917"/>
  </w:style>
  <w:style w:type="numbering" w:customStyle="1" w:styleId="Bezlisty2112">
    <w:name w:val="Bez listy2112"/>
    <w:next w:val="Bezlisty"/>
    <w:uiPriority w:val="99"/>
    <w:semiHidden/>
    <w:unhideWhenUsed/>
    <w:rsid w:val="00397917"/>
  </w:style>
  <w:style w:type="numbering" w:customStyle="1" w:styleId="Bezlisty3112">
    <w:name w:val="Bez listy3112"/>
    <w:next w:val="Bezlisty"/>
    <w:uiPriority w:val="99"/>
    <w:semiHidden/>
    <w:unhideWhenUsed/>
    <w:rsid w:val="00397917"/>
  </w:style>
  <w:style w:type="numbering" w:customStyle="1" w:styleId="Bezlisty512">
    <w:name w:val="Bez listy512"/>
    <w:next w:val="Bezlisty"/>
    <w:uiPriority w:val="99"/>
    <w:semiHidden/>
    <w:unhideWhenUsed/>
    <w:rsid w:val="00397917"/>
  </w:style>
  <w:style w:type="numbering" w:customStyle="1" w:styleId="Bezlisty1212">
    <w:name w:val="Bez listy1212"/>
    <w:next w:val="Bezlisty"/>
    <w:uiPriority w:val="99"/>
    <w:semiHidden/>
    <w:unhideWhenUsed/>
    <w:rsid w:val="00397917"/>
  </w:style>
  <w:style w:type="numbering" w:customStyle="1" w:styleId="Bezlisty2212">
    <w:name w:val="Bez listy2212"/>
    <w:next w:val="Bezlisty"/>
    <w:uiPriority w:val="99"/>
    <w:semiHidden/>
    <w:unhideWhenUsed/>
    <w:rsid w:val="00397917"/>
  </w:style>
  <w:style w:type="numbering" w:customStyle="1" w:styleId="Bezlisty3212">
    <w:name w:val="Bez listy3212"/>
    <w:next w:val="Bezlisty"/>
    <w:uiPriority w:val="99"/>
    <w:semiHidden/>
    <w:unhideWhenUsed/>
    <w:rsid w:val="00397917"/>
  </w:style>
  <w:style w:type="numbering" w:customStyle="1" w:styleId="Bezlisty4112">
    <w:name w:val="Bez listy4112"/>
    <w:next w:val="Bezlisty"/>
    <w:uiPriority w:val="99"/>
    <w:semiHidden/>
    <w:unhideWhenUsed/>
    <w:rsid w:val="00397917"/>
  </w:style>
  <w:style w:type="numbering" w:customStyle="1" w:styleId="Bezlisty612">
    <w:name w:val="Bez listy612"/>
    <w:next w:val="Bezlisty"/>
    <w:uiPriority w:val="99"/>
    <w:semiHidden/>
    <w:unhideWhenUsed/>
    <w:rsid w:val="00397917"/>
  </w:style>
  <w:style w:type="numbering" w:customStyle="1" w:styleId="Bezlisty1312">
    <w:name w:val="Bez listy1312"/>
    <w:next w:val="Bezlisty"/>
    <w:uiPriority w:val="99"/>
    <w:semiHidden/>
    <w:unhideWhenUsed/>
    <w:rsid w:val="00397917"/>
  </w:style>
  <w:style w:type="numbering" w:customStyle="1" w:styleId="Bezlisty2312">
    <w:name w:val="Bez listy2312"/>
    <w:next w:val="Bezlisty"/>
    <w:uiPriority w:val="99"/>
    <w:semiHidden/>
    <w:unhideWhenUsed/>
    <w:rsid w:val="00397917"/>
  </w:style>
  <w:style w:type="numbering" w:customStyle="1" w:styleId="Bezlisty3312">
    <w:name w:val="Bez listy3312"/>
    <w:next w:val="Bezlisty"/>
    <w:uiPriority w:val="99"/>
    <w:semiHidden/>
    <w:unhideWhenUsed/>
    <w:rsid w:val="00397917"/>
  </w:style>
  <w:style w:type="numbering" w:customStyle="1" w:styleId="Bezlisty712">
    <w:name w:val="Bez listy712"/>
    <w:next w:val="Bezlisty"/>
    <w:uiPriority w:val="99"/>
    <w:semiHidden/>
    <w:unhideWhenUsed/>
    <w:rsid w:val="00397917"/>
  </w:style>
  <w:style w:type="numbering" w:customStyle="1" w:styleId="Bezlisty1412">
    <w:name w:val="Bez listy1412"/>
    <w:next w:val="Bezlisty"/>
    <w:uiPriority w:val="99"/>
    <w:semiHidden/>
    <w:unhideWhenUsed/>
    <w:rsid w:val="00397917"/>
  </w:style>
  <w:style w:type="numbering" w:customStyle="1" w:styleId="Bezlisty2412">
    <w:name w:val="Bez listy2412"/>
    <w:next w:val="Bezlisty"/>
    <w:uiPriority w:val="99"/>
    <w:semiHidden/>
    <w:unhideWhenUsed/>
    <w:rsid w:val="00397917"/>
  </w:style>
  <w:style w:type="numbering" w:customStyle="1" w:styleId="Bezlisty3412">
    <w:name w:val="Bez listy3412"/>
    <w:next w:val="Bezlisty"/>
    <w:uiPriority w:val="99"/>
    <w:semiHidden/>
    <w:unhideWhenUsed/>
    <w:rsid w:val="00397917"/>
  </w:style>
  <w:style w:type="numbering" w:customStyle="1" w:styleId="Bezlisty4212">
    <w:name w:val="Bez listy4212"/>
    <w:next w:val="Bezlisty"/>
    <w:uiPriority w:val="99"/>
    <w:semiHidden/>
    <w:unhideWhenUsed/>
    <w:rsid w:val="00397917"/>
  </w:style>
  <w:style w:type="numbering" w:customStyle="1" w:styleId="Bezlisty812">
    <w:name w:val="Bez listy812"/>
    <w:next w:val="Bezlisty"/>
    <w:uiPriority w:val="99"/>
    <w:semiHidden/>
    <w:unhideWhenUsed/>
    <w:rsid w:val="00397917"/>
  </w:style>
  <w:style w:type="numbering" w:customStyle="1" w:styleId="Bezlisty1512">
    <w:name w:val="Bez listy1512"/>
    <w:next w:val="Bezlisty"/>
    <w:uiPriority w:val="99"/>
    <w:semiHidden/>
    <w:unhideWhenUsed/>
    <w:rsid w:val="00397917"/>
  </w:style>
  <w:style w:type="numbering" w:customStyle="1" w:styleId="Bezlisty2512">
    <w:name w:val="Bez listy2512"/>
    <w:next w:val="Bezlisty"/>
    <w:uiPriority w:val="99"/>
    <w:semiHidden/>
    <w:unhideWhenUsed/>
    <w:rsid w:val="00397917"/>
  </w:style>
  <w:style w:type="numbering" w:customStyle="1" w:styleId="Bezlisty3512">
    <w:name w:val="Bez listy3512"/>
    <w:next w:val="Bezlisty"/>
    <w:uiPriority w:val="99"/>
    <w:semiHidden/>
    <w:unhideWhenUsed/>
    <w:rsid w:val="00397917"/>
  </w:style>
  <w:style w:type="numbering" w:customStyle="1" w:styleId="Bezlisty4312">
    <w:name w:val="Bez listy4312"/>
    <w:next w:val="Bezlisty"/>
    <w:uiPriority w:val="99"/>
    <w:semiHidden/>
    <w:unhideWhenUsed/>
    <w:rsid w:val="00397917"/>
  </w:style>
  <w:style w:type="numbering" w:customStyle="1" w:styleId="Bezlisty912">
    <w:name w:val="Bez listy912"/>
    <w:next w:val="Bezlisty"/>
    <w:uiPriority w:val="99"/>
    <w:semiHidden/>
    <w:unhideWhenUsed/>
    <w:rsid w:val="00397917"/>
  </w:style>
  <w:style w:type="numbering" w:customStyle="1" w:styleId="Bezlisty1612">
    <w:name w:val="Bez listy1612"/>
    <w:next w:val="Bezlisty"/>
    <w:uiPriority w:val="99"/>
    <w:semiHidden/>
    <w:unhideWhenUsed/>
    <w:rsid w:val="00397917"/>
  </w:style>
  <w:style w:type="numbering" w:customStyle="1" w:styleId="Bezlisty2612">
    <w:name w:val="Bez listy2612"/>
    <w:next w:val="Bezlisty"/>
    <w:uiPriority w:val="99"/>
    <w:semiHidden/>
    <w:unhideWhenUsed/>
    <w:rsid w:val="00397917"/>
  </w:style>
  <w:style w:type="numbering" w:customStyle="1" w:styleId="Bezlisty3612">
    <w:name w:val="Bez listy3612"/>
    <w:next w:val="Bezlisty"/>
    <w:uiPriority w:val="99"/>
    <w:semiHidden/>
    <w:unhideWhenUsed/>
    <w:rsid w:val="00397917"/>
  </w:style>
  <w:style w:type="numbering" w:customStyle="1" w:styleId="Bezlisty1012">
    <w:name w:val="Bez listy1012"/>
    <w:next w:val="Bezlisty"/>
    <w:uiPriority w:val="99"/>
    <w:semiHidden/>
    <w:unhideWhenUsed/>
    <w:rsid w:val="00397917"/>
  </w:style>
  <w:style w:type="numbering" w:customStyle="1" w:styleId="Bezlisty1712">
    <w:name w:val="Bez listy1712"/>
    <w:next w:val="Bezlisty"/>
    <w:uiPriority w:val="99"/>
    <w:semiHidden/>
    <w:unhideWhenUsed/>
    <w:rsid w:val="00397917"/>
  </w:style>
  <w:style w:type="numbering" w:customStyle="1" w:styleId="Bezlisty2712">
    <w:name w:val="Bez listy2712"/>
    <w:next w:val="Bezlisty"/>
    <w:uiPriority w:val="99"/>
    <w:semiHidden/>
    <w:unhideWhenUsed/>
    <w:rsid w:val="00397917"/>
  </w:style>
  <w:style w:type="numbering" w:customStyle="1" w:styleId="Bezlisty3712">
    <w:name w:val="Bez listy3712"/>
    <w:next w:val="Bezlisty"/>
    <w:uiPriority w:val="99"/>
    <w:semiHidden/>
    <w:unhideWhenUsed/>
    <w:rsid w:val="00397917"/>
  </w:style>
  <w:style w:type="numbering" w:customStyle="1" w:styleId="Bezlisty1812">
    <w:name w:val="Bez listy1812"/>
    <w:next w:val="Bezlisty"/>
    <w:uiPriority w:val="99"/>
    <w:semiHidden/>
    <w:unhideWhenUsed/>
    <w:rsid w:val="00397917"/>
  </w:style>
  <w:style w:type="numbering" w:customStyle="1" w:styleId="Bezlisty1912">
    <w:name w:val="Bez listy1912"/>
    <w:next w:val="Bezlisty"/>
    <w:uiPriority w:val="99"/>
    <w:semiHidden/>
    <w:unhideWhenUsed/>
    <w:rsid w:val="00397917"/>
  </w:style>
  <w:style w:type="numbering" w:customStyle="1" w:styleId="Bezlisty292">
    <w:name w:val="Bez listy292"/>
    <w:next w:val="Bezlisty"/>
    <w:uiPriority w:val="99"/>
    <w:semiHidden/>
    <w:unhideWhenUsed/>
    <w:rsid w:val="00397917"/>
  </w:style>
  <w:style w:type="numbering" w:customStyle="1" w:styleId="Bezlisty1122">
    <w:name w:val="Bez listy1122"/>
    <w:next w:val="Bezlisty"/>
    <w:uiPriority w:val="99"/>
    <w:semiHidden/>
    <w:unhideWhenUsed/>
    <w:rsid w:val="00397917"/>
  </w:style>
  <w:style w:type="numbering" w:customStyle="1" w:styleId="Bezlisty2102">
    <w:name w:val="Bez listy2102"/>
    <w:next w:val="Bezlisty"/>
    <w:uiPriority w:val="99"/>
    <w:semiHidden/>
    <w:unhideWhenUsed/>
    <w:rsid w:val="00397917"/>
  </w:style>
  <w:style w:type="numbering" w:customStyle="1" w:styleId="Bezlisty392">
    <w:name w:val="Bez listy392"/>
    <w:next w:val="Bezlisty"/>
    <w:uiPriority w:val="99"/>
    <w:semiHidden/>
    <w:unhideWhenUsed/>
    <w:rsid w:val="00397917"/>
  </w:style>
  <w:style w:type="numbering" w:customStyle="1" w:styleId="Bezlisty452">
    <w:name w:val="Bez listy452"/>
    <w:next w:val="Bezlisty"/>
    <w:uiPriority w:val="99"/>
    <w:semiHidden/>
    <w:unhideWhenUsed/>
    <w:rsid w:val="00397917"/>
  </w:style>
  <w:style w:type="numbering" w:customStyle="1" w:styleId="Bezlisty1132">
    <w:name w:val="Bez listy1132"/>
    <w:next w:val="Bezlisty"/>
    <w:uiPriority w:val="99"/>
    <w:semiHidden/>
    <w:unhideWhenUsed/>
    <w:rsid w:val="00397917"/>
  </w:style>
  <w:style w:type="numbering" w:customStyle="1" w:styleId="Bezlisty2122">
    <w:name w:val="Bez listy2122"/>
    <w:next w:val="Bezlisty"/>
    <w:uiPriority w:val="99"/>
    <w:semiHidden/>
    <w:unhideWhenUsed/>
    <w:rsid w:val="00397917"/>
  </w:style>
  <w:style w:type="numbering" w:customStyle="1" w:styleId="Bezlisty3122">
    <w:name w:val="Bez listy3122"/>
    <w:next w:val="Bezlisty"/>
    <w:uiPriority w:val="99"/>
    <w:semiHidden/>
    <w:unhideWhenUsed/>
    <w:rsid w:val="00397917"/>
  </w:style>
  <w:style w:type="numbering" w:customStyle="1" w:styleId="Bezlisty522">
    <w:name w:val="Bez listy522"/>
    <w:next w:val="Bezlisty"/>
    <w:uiPriority w:val="99"/>
    <w:semiHidden/>
    <w:unhideWhenUsed/>
    <w:rsid w:val="00397917"/>
  </w:style>
  <w:style w:type="numbering" w:customStyle="1" w:styleId="Bezlisty1222">
    <w:name w:val="Bez listy1222"/>
    <w:next w:val="Bezlisty"/>
    <w:uiPriority w:val="99"/>
    <w:semiHidden/>
    <w:unhideWhenUsed/>
    <w:rsid w:val="00397917"/>
  </w:style>
  <w:style w:type="numbering" w:customStyle="1" w:styleId="Bezlisty2222">
    <w:name w:val="Bez listy2222"/>
    <w:next w:val="Bezlisty"/>
    <w:uiPriority w:val="99"/>
    <w:semiHidden/>
    <w:unhideWhenUsed/>
    <w:rsid w:val="00397917"/>
  </w:style>
  <w:style w:type="numbering" w:customStyle="1" w:styleId="Bezlisty3222">
    <w:name w:val="Bez listy3222"/>
    <w:next w:val="Bezlisty"/>
    <w:uiPriority w:val="99"/>
    <w:semiHidden/>
    <w:unhideWhenUsed/>
    <w:rsid w:val="00397917"/>
  </w:style>
  <w:style w:type="numbering" w:customStyle="1" w:styleId="Bezlisty4122">
    <w:name w:val="Bez listy4122"/>
    <w:next w:val="Bezlisty"/>
    <w:uiPriority w:val="99"/>
    <w:semiHidden/>
    <w:unhideWhenUsed/>
    <w:rsid w:val="00397917"/>
  </w:style>
  <w:style w:type="numbering" w:customStyle="1" w:styleId="Bezlisty622">
    <w:name w:val="Bez listy622"/>
    <w:next w:val="Bezlisty"/>
    <w:uiPriority w:val="99"/>
    <w:semiHidden/>
    <w:unhideWhenUsed/>
    <w:rsid w:val="00397917"/>
  </w:style>
  <w:style w:type="numbering" w:customStyle="1" w:styleId="Bezlisty1322">
    <w:name w:val="Bez listy1322"/>
    <w:next w:val="Bezlisty"/>
    <w:uiPriority w:val="99"/>
    <w:semiHidden/>
    <w:unhideWhenUsed/>
    <w:rsid w:val="00397917"/>
  </w:style>
  <w:style w:type="numbering" w:customStyle="1" w:styleId="Bezlisty2322">
    <w:name w:val="Bez listy2322"/>
    <w:next w:val="Bezlisty"/>
    <w:uiPriority w:val="99"/>
    <w:semiHidden/>
    <w:unhideWhenUsed/>
    <w:rsid w:val="00397917"/>
  </w:style>
  <w:style w:type="numbering" w:customStyle="1" w:styleId="Bezlisty3322">
    <w:name w:val="Bez listy3322"/>
    <w:next w:val="Bezlisty"/>
    <w:uiPriority w:val="99"/>
    <w:semiHidden/>
    <w:unhideWhenUsed/>
    <w:rsid w:val="00397917"/>
  </w:style>
  <w:style w:type="numbering" w:customStyle="1" w:styleId="Bezlisty722">
    <w:name w:val="Bez listy722"/>
    <w:next w:val="Bezlisty"/>
    <w:uiPriority w:val="99"/>
    <w:semiHidden/>
    <w:unhideWhenUsed/>
    <w:rsid w:val="00397917"/>
  </w:style>
  <w:style w:type="numbering" w:customStyle="1" w:styleId="Bezlisty1422">
    <w:name w:val="Bez listy1422"/>
    <w:next w:val="Bezlisty"/>
    <w:uiPriority w:val="99"/>
    <w:semiHidden/>
    <w:unhideWhenUsed/>
    <w:rsid w:val="00397917"/>
  </w:style>
  <w:style w:type="numbering" w:customStyle="1" w:styleId="Bezlisty2422">
    <w:name w:val="Bez listy2422"/>
    <w:next w:val="Bezlisty"/>
    <w:uiPriority w:val="99"/>
    <w:semiHidden/>
    <w:unhideWhenUsed/>
    <w:rsid w:val="00397917"/>
  </w:style>
  <w:style w:type="numbering" w:customStyle="1" w:styleId="Bezlisty3422">
    <w:name w:val="Bez listy3422"/>
    <w:next w:val="Bezlisty"/>
    <w:uiPriority w:val="99"/>
    <w:semiHidden/>
    <w:unhideWhenUsed/>
    <w:rsid w:val="00397917"/>
  </w:style>
  <w:style w:type="numbering" w:customStyle="1" w:styleId="Bezlisty4222">
    <w:name w:val="Bez listy4222"/>
    <w:next w:val="Bezlisty"/>
    <w:uiPriority w:val="99"/>
    <w:semiHidden/>
    <w:unhideWhenUsed/>
    <w:rsid w:val="00397917"/>
  </w:style>
  <w:style w:type="numbering" w:customStyle="1" w:styleId="Bezlisty822">
    <w:name w:val="Bez listy822"/>
    <w:next w:val="Bezlisty"/>
    <w:uiPriority w:val="99"/>
    <w:semiHidden/>
    <w:unhideWhenUsed/>
    <w:rsid w:val="00397917"/>
  </w:style>
  <w:style w:type="numbering" w:customStyle="1" w:styleId="Bezlisty1522">
    <w:name w:val="Bez listy1522"/>
    <w:next w:val="Bezlisty"/>
    <w:uiPriority w:val="99"/>
    <w:semiHidden/>
    <w:unhideWhenUsed/>
    <w:rsid w:val="00397917"/>
  </w:style>
  <w:style w:type="numbering" w:customStyle="1" w:styleId="Bezlisty2522">
    <w:name w:val="Bez listy2522"/>
    <w:next w:val="Bezlisty"/>
    <w:uiPriority w:val="99"/>
    <w:semiHidden/>
    <w:unhideWhenUsed/>
    <w:rsid w:val="00397917"/>
  </w:style>
  <w:style w:type="numbering" w:customStyle="1" w:styleId="Bezlisty3522">
    <w:name w:val="Bez listy3522"/>
    <w:next w:val="Bezlisty"/>
    <w:uiPriority w:val="99"/>
    <w:semiHidden/>
    <w:unhideWhenUsed/>
    <w:rsid w:val="00397917"/>
  </w:style>
  <w:style w:type="numbering" w:customStyle="1" w:styleId="Bezlisty4322">
    <w:name w:val="Bez listy4322"/>
    <w:next w:val="Bezlisty"/>
    <w:uiPriority w:val="99"/>
    <w:semiHidden/>
    <w:unhideWhenUsed/>
    <w:rsid w:val="00397917"/>
  </w:style>
  <w:style w:type="numbering" w:customStyle="1" w:styleId="Bezlisty922">
    <w:name w:val="Bez listy922"/>
    <w:next w:val="Bezlisty"/>
    <w:uiPriority w:val="99"/>
    <w:semiHidden/>
    <w:unhideWhenUsed/>
    <w:rsid w:val="00397917"/>
  </w:style>
  <w:style w:type="numbering" w:customStyle="1" w:styleId="Bezlisty1622">
    <w:name w:val="Bez listy1622"/>
    <w:next w:val="Bezlisty"/>
    <w:uiPriority w:val="99"/>
    <w:semiHidden/>
    <w:unhideWhenUsed/>
    <w:rsid w:val="00397917"/>
  </w:style>
  <w:style w:type="numbering" w:customStyle="1" w:styleId="Bezlisty2622">
    <w:name w:val="Bez listy2622"/>
    <w:next w:val="Bezlisty"/>
    <w:uiPriority w:val="99"/>
    <w:semiHidden/>
    <w:unhideWhenUsed/>
    <w:rsid w:val="00397917"/>
  </w:style>
  <w:style w:type="numbering" w:customStyle="1" w:styleId="Bezlisty3622">
    <w:name w:val="Bez listy3622"/>
    <w:next w:val="Bezlisty"/>
    <w:uiPriority w:val="99"/>
    <w:semiHidden/>
    <w:unhideWhenUsed/>
    <w:rsid w:val="00397917"/>
  </w:style>
  <w:style w:type="numbering" w:customStyle="1" w:styleId="Bezlisty1022">
    <w:name w:val="Bez listy1022"/>
    <w:next w:val="Bezlisty"/>
    <w:uiPriority w:val="99"/>
    <w:semiHidden/>
    <w:unhideWhenUsed/>
    <w:rsid w:val="00397917"/>
  </w:style>
  <w:style w:type="numbering" w:customStyle="1" w:styleId="Bezlisty1722">
    <w:name w:val="Bez listy1722"/>
    <w:next w:val="Bezlisty"/>
    <w:uiPriority w:val="99"/>
    <w:semiHidden/>
    <w:unhideWhenUsed/>
    <w:rsid w:val="00397917"/>
  </w:style>
  <w:style w:type="numbering" w:customStyle="1" w:styleId="Bezlisty2722">
    <w:name w:val="Bez listy2722"/>
    <w:next w:val="Bezlisty"/>
    <w:uiPriority w:val="99"/>
    <w:semiHidden/>
    <w:unhideWhenUsed/>
    <w:rsid w:val="00397917"/>
  </w:style>
  <w:style w:type="numbering" w:customStyle="1" w:styleId="Bezlisty3722">
    <w:name w:val="Bez listy3722"/>
    <w:next w:val="Bezlisty"/>
    <w:uiPriority w:val="99"/>
    <w:semiHidden/>
    <w:unhideWhenUsed/>
    <w:rsid w:val="00397917"/>
  </w:style>
  <w:style w:type="numbering" w:customStyle="1" w:styleId="Bezlisty1822">
    <w:name w:val="Bez listy1822"/>
    <w:next w:val="Bezlisty"/>
    <w:uiPriority w:val="99"/>
    <w:semiHidden/>
    <w:unhideWhenUsed/>
    <w:rsid w:val="00397917"/>
  </w:style>
  <w:style w:type="numbering" w:customStyle="1" w:styleId="Bezlisty1922">
    <w:name w:val="Bez listy1922"/>
    <w:next w:val="Bezlisty"/>
    <w:uiPriority w:val="99"/>
    <w:semiHidden/>
    <w:unhideWhenUsed/>
    <w:rsid w:val="00397917"/>
  </w:style>
  <w:style w:type="numbering" w:customStyle="1" w:styleId="Bezlisty302">
    <w:name w:val="Bez listy302"/>
    <w:next w:val="Bezlisty"/>
    <w:uiPriority w:val="99"/>
    <w:semiHidden/>
    <w:unhideWhenUsed/>
    <w:rsid w:val="00397917"/>
  </w:style>
  <w:style w:type="numbering" w:customStyle="1" w:styleId="Styl112">
    <w:name w:val="Styl112"/>
    <w:rsid w:val="00397917"/>
  </w:style>
  <w:style w:type="numbering" w:customStyle="1" w:styleId="Bezlisty1142">
    <w:name w:val="Bez listy1142"/>
    <w:next w:val="Bezlisty"/>
    <w:uiPriority w:val="99"/>
    <w:semiHidden/>
    <w:unhideWhenUsed/>
    <w:rsid w:val="00397917"/>
  </w:style>
  <w:style w:type="numbering" w:customStyle="1" w:styleId="Bezlisty2132">
    <w:name w:val="Bez listy2132"/>
    <w:next w:val="Bezlisty"/>
    <w:uiPriority w:val="99"/>
    <w:semiHidden/>
    <w:unhideWhenUsed/>
    <w:rsid w:val="00397917"/>
  </w:style>
  <w:style w:type="numbering" w:customStyle="1" w:styleId="Bezlisty3102">
    <w:name w:val="Bez listy3102"/>
    <w:next w:val="Bezlisty"/>
    <w:uiPriority w:val="99"/>
    <w:semiHidden/>
    <w:unhideWhenUsed/>
    <w:rsid w:val="00397917"/>
  </w:style>
  <w:style w:type="numbering" w:customStyle="1" w:styleId="Bezlisty462">
    <w:name w:val="Bez listy462"/>
    <w:next w:val="Bezlisty"/>
    <w:uiPriority w:val="99"/>
    <w:semiHidden/>
    <w:unhideWhenUsed/>
    <w:rsid w:val="00397917"/>
  </w:style>
  <w:style w:type="numbering" w:customStyle="1" w:styleId="Bezlisty1152">
    <w:name w:val="Bez listy1152"/>
    <w:next w:val="Bezlisty"/>
    <w:uiPriority w:val="99"/>
    <w:semiHidden/>
    <w:unhideWhenUsed/>
    <w:rsid w:val="00397917"/>
  </w:style>
  <w:style w:type="numbering" w:customStyle="1" w:styleId="Bezlisty2142">
    <w:name w:val="Bez listy2142"/>
    <w:next w:val="Bezlisty"/>
    <w:uiPriority w:val="99"/>
    <w:semiHidden/>
    <w:unhideWhenUsed/>
    <w:rsid w:val="00397917"/>
  </w:style>
  <w:style w:type="numbering" w:customStyle="1" w:styleId="Bezlisty3132">
    <w:name w:val="Bez listy3132"/>
    <w:next w:val="Bezlisty"/>
    <w:uiPriority w:val="99"/>
    <w:semiHidden/>
    <w:unhideWhenUsed/>
    <w:rsid w:val="00397917"/>
  </w:style>
  <w:style w:type="numbering" w:customStyle="1" w:styleId="Bezlisty532">
    <w:name w:val="Bez listy532"/>
    <w:next w:val="Bezlisty"/>
    <w:uiPriority w:val="99"/>
    <w:semiHidden/>
    <w:unhideWhenUsed/>
    <w:rsid w:val="00397917"/>
  </w:style>
  <w:style w:type="numbering" w:customStyle="1" w:styleId="Bezlisty1232">
    <w:name w:val="Bez listy1232"/>
    <w:next w:val="Bezlisty"/>
    <w:uiPriority w:val="99"/>
    <w:semiHidden/>
    <w:unhideWhenUsed/>
    <w:rsid w:val="00397917"/>
  </w:style>
  <w:style w:type="numbering" w:customStyle="1" w:styleId="Bezlisty2232">
    <w:name w:val="Bez listy2232"/>
    <w:next w:val="Bezlisty"/>
    <w:uiPriority w:val="99"/>
    <w:semiHidden/>
    <w:unhideWhenUsed/>
    <w:rsid w:val="00397917"/>
  </w:style>
  <w:style w:type="numbering" w:customStyle="1" w:styleId="Bezlisty3232">
    <w:name w:val="Bez listy3232"/>
    <w:next w:val="Bezlisty"/>
    <w:uiPriority w:val="99"/>
    <w:semiHidden/>
    <w:unhideWhenUsed/>
    <w:rsid w:val="00397917"/>
  </w:style>
  <w:style w:type="numbering" w:customStyle="1" w:styleId="Bezlisty4132">
    <w:name w:val="Bez listy4132"/>
    <w:next w:val="Bezlisty"/>
    <w:uiPriority w:val="99"/>
    <w:semiHidden/>
    <w:unhideWhenUsed/>
    <w:rsid w:val="00397917"/>
  </w:style>
  <w:style w:type="numbering" w:customStyle="1" w:styleId="Bezlisty632">
    <w:name w:val="Bez listy632"/>
    <w:next w:val="Bezlisty"/>
    <w:uiPriority w:val="99"/>
    <w:semiHidden/>
    <w:unhideWhenUsed/>
    <w:rsid w:val="00397917"/>
  </w:style>
  <w:style w:type="numbering" w:customStyle="1" w:styleId="Bezlisty1332">
    <w:name w:val="Bez listy1332"/>
    <w:next w:val="Bezlisty"/>
    <w:uiPriority w:val="99"/>
    <w:semiHidden/>
    <w:unhideWhenUsed/>
    <w:rsid w:val="00397917"/>
  </w:style>
  <w:style w:type="numbering" w:customStyle="1" w:styleId="Bezlisty2332">
    <w:name w:val="Bez listy2332"/>
    <w:next w:val="Bezlisty"/>
    <w:uiPriority w:val="99"/>
    <w:semiHidden/>
    <w:unhideWhenUsed/>
    <w:rsid w:val="00397917"/>
  </w:style>
  <w:style w:type="numbering" w:customStyle="1" w:styleId="Bezlisty3332">
    <w:name w:val="Bez listy3332"/>
    <w:next w:val="Bezlisty"/>
    <w:uiPriority w:val="99"/>
    <w:semiHidden/>
    <w:unhideWhenUsed/>
    <w:rsid w:val="00397917"/>
  </w:style>
  <w:style w:type="numbering" w:customStyle="1" w:styleId="Bezlisty732">
    <w:name w:val="Bez listy732"/>
    <w:next w:val="Bezlisty"/>
    <w:uiPriority w:val="99"/>
    <w:semiHidden/>
    <w:unhideWhenUsed/>
    <w:rsid w:val="00397917"/>
  </w:style>
  <w:style w:type="numbering" w:customStyle="1" w:styleId="Bezlisty1432">
    <w:name w:val="Bez listy1432"/>
    <w:next w:val="Bezlisty"/>
    <w:uiPriority w:val="99"/>
    <w:semiHidden/>
    <w:unhideWhenUsed/>
    <w:rsid w:val="00397917"/>
  </w:style>
  <w:style w:type="numbering" w:customStyle="1" w:styleId="Bezlisty2432">
    <w:name w:val="Bez listy2432"/>
    <w:next w:val="Bezlisty"/>
    <w:uiPriority w:val="99"/>
    <w:semiHidden/>
    <w:unhideWhenUsed/>
    <w:rsid w:val="00397917"/>
  </w:style>
  <w:style w:type="numbering" w:customStyle="1" w:styleId="Bezlisty3432">
    <w:name w:val="Bez listy3432"/>
    <w:next w:val="Bezlisty"/>
    <w:uiPriority w:val="99"/>
    <w:semiHidden/>
    <w:unhideWhenUsed/>
    <w:rsid w:val="00397917"/>
  </w:style>
  <w:style w:type="numbering" w:customStyle="1" w:styleId="Bezlisty4232">
    <w:name w:val="Bez listy4232"/>
    <w:next w:val="Bezlisty"/>
    <w:uiPriority w:val="99"/>
    <w:semiHidden/>
    <w:unhideWhenUsed/>
    <w:rsid w:val="00397917"/>
  </w:style>
  <w:style w:type="numbering" w:customStyle="1" w:styleId="Bezlisty832">
    <w:name w:val="Bez listy832"/>
    <w:next w:val="Bezlisty"/>
    <w:uiPriority w:val="99"/>
    <w:semiHidden/>
    <w:unhideWhenUsed/>
    <w:rsid w:val="00397917"/>
  </w:style>
  <w:style w:type="numbering" w:customStyle="1" w:styleId="Bezlisty1532">
    <w:name w:val="Bez listy1532"/>
    <w:next w:val="Bezlisty"/>
    <w:uiPriority w:val="99"/>
    <w:semiHidden/>
    <w:unhideWhenUsed/>
    <w:rsid w:val="00397917"/>
  </w:style>
  <w:style w:type="numbering" w:customStyle="1" w:styleId="Bezlisty2532">
    <w:name w:val="Bez listy2532"/>
    <w:next w:val="Bezlisty"/>
    <w:uiPriority w:val="99"/>
    <w:semiHidden/>
    <w:unhideWhenUsed/>
    <w:rsid w:val="00397917"/>
  </w:style>
  <w:style w:type="numbering" w:customStyle="1" w:styleId="Bezlisty3532">
    <w:name w:val="Bez listy3532"/>
    <w:next w:val="Bezlisty"/>
    <w:uiPriority w:val="99"/>
    <w:semiHidden/>
    <w:unhideWhenUsed/>
    <w:rsid w:val="00397917"/>
  </w:style>
  <w:style w:type="numbering" w:customStyle="1" w:styleId="Bezlisty4332">
    <w:name w:val="Bez listy4332"/>
    <w:next w:val="Bezlisty"/>
    <w:uiPriority w:val="99"/>
    <w:semiHidden/>
    <w:unhideWhenUsed/>
    <w:rsid w:val="00397917"/>
  </w:style>
  <w:style w:type="numbering" w:customStyle="1" w:styleId="Bezlisty932">
    <w:name w:val="Bez listy932"/>
    <w:next w:val="Bezlisty"/>
    <w:uiPriority w:val="99"/>
    <w:semiHidden/>
    <w:unhideWhenUsed/>
    <w:rsid w:val="00397917"/>
  </w:style>
  <w:style w:type="numbering" w:customStyle="1" w:styleId="Bezlisty1632">
    <w:name w:val="Bez listy1632"/>
    <w:next w:val="Bezlisty"/>
    <w:uiPriority w:val="99"/>
    <w:semiHidden/>
    <w:unhideWhenUsed/>
    <w:rsid w:val="00397917"/>
  </w:style>
  <w:style w:type="numbering" w:customStyle="1" w:styleId="Bezlisty2632">
    <w:name w:val="Bez listy2632"/>
    <w:next w:val="Bezlisty"/>
    <w:uiPriority w:val="99"/>
    <w:semiHidden/>
    <w:unhideWhenUsed/>
    <w:rsid w:val="00397917"/>
  </w:style>
  <w:style w:type="numbering" w:customStyle="1" w:styleId="Bezlisty3632">
    <w:name w:val="Bez listy3632"/>
    <w:next w:val="Bezlisty"/>
    <w:uiPriority w:val="99"/>
    <w:semiHidden/>
    <w:unhideWhenUsed/>
    <w:rsid w:val="00397917"/>
  </w:style>
  <w:style w:type="numbering" w:customStyle="1" w:styleId="Bezlisty1032">
    <w:name w:val="Bez listy1032"/>
    <w:next w:val="Bezlisty"/>
    <w:uiPriority w:val="99"/>
    <w:semiHidden/>
    <w:unhideWhenUsed/>
    <w:rsid w:val="00397917"/>
  </w:style>
  <w:style w:type="numbering" w:customStyle="1" w:styleId="Bezlisty1732">
    <w:name w:val="Bez listy1732"/>
    <w:next w:val="Bezlisty"/>
    <w:uiPriority w:val="99"/>
    <w:semiHidden/>
    <w:unhideWhenUsed/>
    <w:rsid w:val="00397917"/>
  </w:style>
  <w:style w:type="numbering" w:customStyle="1" w:styleId="Bezlisty2732">
    <w:name w:val="Bez listy2732"/>
    <w:next w:val="Bezlisty"/>
    <w:uiPriority w:val="99"/>
    <w:semiHidden/>
    <w:unhideWhenUsed/>
    <w:rsid w:val="00397917"/>
  </w:style>
  <w:style w:type="numbering" w:customStyle="1" w:styleId="Bezlisty3732">
    <w:name w:val="Bez listy3732"/>
    <w:next w:val="Bezlisty"/>
    <w:uiPriority w:val="99"/>
    <w:semiHidden/>
    <w:unhideWhenUsed/>
    <w:rsid w:val="00397917"/>
  </w:style>
  <w:style w:type="numbering" w:customStyle="1" w:styleId="Bezlisty1832">
    <w:name w:val="Bez listy1832"/>
    <w:next w:val="Bezlisty"/>
    <w:uiPriority w:val="99"/>
    <w:semiHidden/>
    <w:unhideWhenUsed/>
    <w:rsid w:val="00397917"/>
  </w:style>
  <w:style w:type="numbering" w:customStyle="1" w:styleId="Bezlisty1932">
    <w:name w:val="Bez listy1932"/>
    <w:next w:val="Bezlisty"/>
    <w:uiPriority w:val="99"/>
    <w:semiHidden/>
    <w:unhideWhenUsed/>
    <w:rsid w:val="00397917"/>
  </w:style>
  <w:style w:type="numbering" w:customStyle="1" w:styleId="Bezlisty2012">
    <w:name w:val="Bez listy2012"/>
    <w:next w:val="Bezlisty"/>
    <w:uiPriority w:val="99"/>
    <w:semiHidden/>
    <w:unhideWhenUsed/>
    <w:rsid w:val="00397917"/>
  </w:style>
  <w:style w:type="numbering" w:customStyle="1" w:styleId="Bezlisty2812">
    <w:name w:val="Bez listy2812"/>
    <w:next w:val="Bezlisty"/>
    <w:uiPriority w:val="99"/>
    <w:semiHidden/>
    <w:unhideWhenUsed/>
    <w:rsid w:val="00397917"/>
  </w:style>
  <w:style w:type="numbering" w:customStyle="1" w:styleId="Styl1111">
    <w:name w:val="Styl1111"/>
    <w:rsid w:val="00397917"/>
  </w:style>
  <w:style w:type="numbering" w:customStyle="1" w:styleId="Bezlisty11012">
    <w:name w:val="Bez listy11012"/>
    <w:next w:val="Bezlisty"/>
    <w:uiPriority w:val="99"/>
    <w:semiHidden/>
    <w:unhideWhenUsed/>
    <w:rsid w:val="00397917"/>
  </w:style>
  <w:style w:type="numbering" w:customStyle="1" w:styleId="Bezlisty2912">
    <w:name w:val="Bez listy2912"/>
    <w:next w:val="Bezlisty"/>
    <w:uiPriority w:val="99"/>
    <w:semiHidden/>
    <w:unhideWhenUsed/>
    <w:rsid w:val="00397917"/>
  </w:style>
  <w:style w:type="numbering" w:customStyle="1" w:styleId="Bezlisty3812">
    <w:name w:val="Bez listy3812"/>
    <w:next w:val="Bezlisty"/>
    <w:uiPriority w:val="99"/>
    <w:semiHidden/>
    <w:unhideWhenUsed/>
    <w:rsid w:val="00397917"/>
  </w:style>
  <w:style w:type="numbering" w:customStyle="1" w:styleId="Bezlisty4412">
    <w:name w:val="Bez listy4412"/>
    <w:next w:val="Bezlisty"/>
    <w:uiPriority w:val="99"/>
    <w:semiHidden/>
    <w:unhideWhenUsed/>
    <w:rsid w:val="00397917"/>
  </w:style>
  <w:style w:type="numbering" w:customStyle="1" w:styleId="Bezlisty11112">
    <w:name w:val="Bez listy11112"/>
    <w:next w:val="Bezlisty"/>
    <w:uiPriority w:val="99"/>
    <w:semiHidden/>
    <w:unhideWhenUsed/>
    <w:rsid w:val="00397917"/>
  </w:style>
  <w:style w:type="numbering" w:customStyle="1" w:styleId="Bezlisty21112">
    <w:name w:val="Bez listy21112"/>
    <w:next w:val="Bezlisty"/>
    <w:uiPriority w:val="99"/>
    <w:semiHidden/>
    <w:unhideWhenUsed/>
    <w:rsid w:val="00397917"/>
  </w:style>
  <w:style w:type="numbering" w:customStyle="1" w:styleId="Bezlisty31112">
    <w:name w:val="Bez listy31112"/>
    <w:next w:val="Bezlisty"/>
    <w:uiPriority w:val="99"/>
    <w:semiHidden/>
    <w:unhideWhenUsed/>
    <w:rsid w:val="00397917"/>
  </w:style>
  <w:style w:type="numbering" w:customStyle="1" w:styleId="Bezlisty5112">
    <w:name w:val="Bez listy5112"/>
    <w:next w:val="Bezlisty"/>
    <w:uiPriority w:val="99"/>
    <w:semiHidden/>
    <w:unhideWhenUsed/>
    <w:rsid w:val="00397917"/>
  </w:style>
  <w:style w:type="numbering" w:customStyle="1" w:styleId="Bezlisty12112">
    <w:name w:val="Bez listy12112"/>
    <w:next w:val="Bezlisty"/>
    <w:uiPriority w:val="99"/>
    <w:semiHidden/>
    <w:unhideWhenUsed/>
    <w:rsid w:val="00397917"/>
  </w:style>
  <w:style w:type="numbering" w:customStyle="1" w:styleId="Bezlisty22112">
    <w:name w:val="Bez listy22112"/>
    <w:next w:val="Bezlisty"/>
    <w:uiPriority w:val="99"/>
    <w:semiHidden/>
    <w:unhideWhenUsed/>
    <w:rsid w:val="00397917"/>
  </w:style>
  <w:style w:type="numbering" w:customStyle="1" w:styleId="Bezlisty32112">
    <w:name w:val="Bez listy32112"/>
    <w:next w:val="Bezlisty"/>
    <w:uiPriority w:val="99"/>
    <w:semiHidden/>
    <w:unhideWhenUsed/>
    <w:rsid w:val="00397917"/>
  </w:style>
  <w:style w:type="numbering" w:customStyle="1" w:styleId="Bezlisty41112">
    <w:name w:val="Bez listy41112"/>
    <w:next w:val="Bezlisty"/>
    <w:uiPriority w:val="99"/>
    <w:semiHidden/>
    <w:unhideWhenUsed/>
    <w:rsid w:val="00397917"/>
  </w:style>
  <w:style w:type="numbering" w:customStyle="1" w:styleId="Bezlisty6112">
    <w:name w:val="Bez listy6112"/>
    <w:next w:val="Bezlisty"/>
    <w:uiPriority w:val="99"/>
    <w:semiHidden/>
    <w:unhideWhenUsed/>
    <w:rsid w:val="00397917"/>
  </w:style>
  <w:style w:type="numbering" w:customStyle="1" w:styleId="Bezlisty13112">
    <w:name w:val="Bez listy13112"/>
    <w:next w:val="Bezlisty"/>
    <w:uiPriority w:val="99"/>
    <w:semiHidden/>
    <w:unhideWhenUsed/>
    <w:rsid w:val="00397917"/>
  </w:style>
  <w:style w:type="numbering" w:customStyle="1" w:styleId="Bezlisty23112">
    <w:name w:val="Bez listy23112"/>
    <w:next w:val="Bezlisty"/>
    <w:uiPriority w:val="99"/>
    <w:semiHidden/>
    <w:unhideWhenUsed/>
    <w:rsid w:val="00397917"/>
  </w:style>
  <w:style w:type="numbering" w:customStyle="1" w:styleId="Bezlisty33112">
    <w:name w:val="Bez listy33112"/>
    <w:next w:val="Bezlisty"/>
    <w:uiPriority w:val="99"/>
    <w:semiHidden/>
    <w:unhideWhenUsed/>
    <w:rsid w:val="00397917"/>
  </w:style>
  <w:style w:type="numbering" w:customStyle="1" w:styleId="Bezlisty7112">
    <w:name w:val="Bez listy7112"/>
    <w:next w:val="Bezlisty"/>
    <w:uiPriority w:val="99"/>
    <w:semiHidden/>
    <w:unhideWhenUsed/>
    <w:rsid w:val="00397917"/>
  </w:style>
  <w:style w:type="numbering" w:customStyle="1" w:styleId="Bezlisty14112">
    <w:name w:val="Bez listy14112"/>
    <w:next w:val="Bezlisty"/>
    <w:uiPriority w:val="99"/>
    <w:semiHidden/>
    <w:unhideWhenUsed/>
    <w:rsid w:val="00397917"/>
  </w:style>
  <w:style w:type="numbering" w:customStyle="1" w:styleId="Bezlisty24112">
    <w:name w:val="Bez listy24112"/>
    <w:next w:val="Bezlisty"/>
    <w:uiPriority w:val="99"/>
    <w:semiHidden/>
    <w:unhideWhenUsed/>
    <w:rsid w:val="00397917"/>
  </w:style>
  <w:style w:type="numbering" w:customStyle="1" w:styleId="Bezlisty34112">
    <w:name w:val="Bez listy34112"/>
    <w:next w:val="Bezlisty"/>
    <w:uiPriority w:val="99"/>
    <w:semiHidden/>
    <w:unhideWhenUsed/>
    <w:rsid w:val="00397917"/>
  </w:style>
  <w:style w:type="numbering" w:customStyle="1" w:styleId="Bezlisty42112">
    <w:name w:val="Bez listy42112"/>
    <w:next w:val="Bezlisty"/>
    <w:uiPriority w:val="99"/>
    <w:semiHidden/>
    <w:unhideWhenUsed/>
    <w:rsid w:val="00397917"/>
  </w:style>
  <w:style w:type="numbering" w:customStyle="1" w:styleId="Bezlisty8112">
    <w:name w:val="Bez listy8112"/>
    <w:next w:val="Bezlisty"/>
    <w:uiPriority w:val="99"/>
    <w:semiHidden/>
    <w:unhideWhenUsed/>
    <w:rsid w:val="00397917"/>
  </w:style>
  <w:style w:type="numbering" w:customStyle="1" w:styleId="Bezlisty15112">
    <w:name w:val="Bez listy15112"/>
    <w:next w:val="Bezlisty"/>
    <w:uiPriority w:val="99"/>
    <w:semiHidden/>
    <w:unhideWhenUsed/>
    <w:rsid w:val="00397917"/>
  </w:style>
  <w:style w:type="numbering" w:customStyle="1" w:styleId="Bezlisty25112">
    <w:name w:val="Bez listy25112"/>
    <w:next w:val="Bezlisty"/>
    <w:uiPriority w:val="99"/>
    <w:semiHidden/>
    <w:unhideWhenUsed/>
    <w:rsid w:val="00397917"/>
  </w:style>
  <w:style w:type="numbering" w:customStyle="1" w:styleId="Bezlisty35112">
    <w:name w:val="Bez listy35112"/>
    <w:next w:val="Bezlisty"/>
    <w:uiPriority w:val="99"/>
    <w:semiHidden/>
    <w:unhideWhenUsed/>
    <w:rsid w:val="00397917"/>
  </w:style>
  <w:style w:type="numbering" w:customStyle="1" w:styleId="Bezlisty43112">
    <w:name w:val="Bez listy43112"/>
    <w:next w:val="Bezlisty"/>
    <w:uiPriority w:val="99"/>
    <w:semiHidden/>
    <w:unhideWhenUsed/>
    <w:rsid w:val="00397917"/>
  </w:style>
  <w:style w:type="numbering" w:customStyle="1" w:styleId="Bezlisty9112">
    <w:name w:val="Bez listy9112"/>
    <w:next w:val="Bezlisty"/>
    <w:uiPriority w:val="99"/>
    <w:semiHidden/>
    <w:unhideWhenUsed/>
    <w:rsid w:val="00397917"/>
  </w:style>
  <w:style w:type="numbering" w:customStyle="1" w:styleId="Bezlisty16112">
    <w:name w:val="Bez listy16112"/>
    <w:next w:val="Bezlisty"/>
    <w:uiPriority w:val="99"/>
    <w:semiHidden/>
    <w:unhideWhenUsed/>
    <w:rsid w:val="00397917"/>
  </w:style>
  <w:style w:type="numbering" w:customStyle="1" w:styleId="Bezlisty26112">
    <w:name w:val="Bez listy26112"/>
    <w:next w:val="Bezlisty"/>
    <w:uiPriority w:val="99"/>
    <w:semiHidden/>
    <w:unhideWhenUsed/>
    <w:rsid w:val="00397917"/>
  </w:style>
  <w:style w:type="numbering" w:customStyle="1" w:styleId="Bezlisty36112">
    <w:name w:val="Bez listy36112"/>
    <w:next w:val="Bezlisty"/>
    <w:uiPriority w:val="99"/>
    <w:semiHidden/>
    <w:unhideWhenUsed/>
    <w:rsid w:val="00397917"/>
  </w:style>
  <w:style w:type="numbering" w:customStyle="1" w:styleId="Bezlisty10112">
    <w:name w:val="Bez listy10112"/>
    <w:next w:val="Bezlisty"/>
    <w:uiPriority w:val="99"/>
    <w:semiHidden/>
    <w:unhideWhenUsed/>
    <w:rsid w:val="00397917"/>
  </w:style>
  <w:style w:type="numbering" w:customStyle="1" w:styleId="Bezlisty17112">
    <w:name w:val="Bez listy17112"/>
    <w:next w:val="Bezlisty"/>
    <w:uiPriority w:val="99"/>
    <w:semiHidden/>
    <w:unhideWhenUsed/>
    <w:rsid w:val="00397917"/>
  </w:style>
  <w:style w:type="numbering" w:customStyle="1" w:styleId="Bezlisty27112">
    <w:name w:val="Bez listy27112"/>
    <w:next w:val="Bezlisty"/>
    <w:uiPriority w:val="99"/>
    <w:semiHidden/>
    <w:unhideWhenUsed/>
    <w:rsid w:val="00397917"/>
  </w:style>
  <w:style w:type="numbering" w:customStyle="1" w:styleId="Bezlisty37112">
    <w:name w:val="Bez listy37112"/>
    <w:next w:val="Bezlisty"/>
    <w:uiPriority w:val="99"/>
    <w:semiHidden/>
    <w:unhideWhenUsed/>
    <w:rsid w:val="00397917"/>
  </w:style>
  <w:style w:type="numbering" w:customStyle="1" w:styleId="Bezlisty18112">
    <w:name w:val="Bez listy18112"/>
    <w:next w:val="Bezlisty"/>
    <w:uiPriority w:val="99"/>
    <w:semiHidden/>
    <w:unhideWhenUsed/>
    <w:rsid w:val="00397917"/>
  </w:style>
  <w:style w:type="numbering" w:customStyle="1" w:styleId="Bezlisty19112">
    <w:name w:val="Bez listy19112"/>
    <w:next w:val="Bezlisty"/>
    <w:uiPriority w:val="99"/>
    <w:semiHidden/>
    <w:unhideWhenUsed/>
    <w:rsid w:val="00397917"/>
  </w:style>
  <w:style w:type="numbering" w:customStyle="1" w:styleId="Bezlisty20111">
    <w:name w:val="Bez listy20111"/>
    <w:next w:val="Bezlisty"/>
    <w:uiPriority w:val="99"/>
    <w:semiHidden/>
    <w:unhideWhenUsed/>
    <w:rsid w:val="00397917"/>
  </w:style>
  <w:style w:type="numbering" w:customStyle="1" w:styleId="Bezlisty3011">
    <w:name w:val="Bez listy3011"/>
    <w:next w:val="Bezlisty"/>
    <w:uiPriority w:val="99"/>
    <w:semiHidden/>
    <w:unhideWhenUsed/>
    <w:rsid w:val="00397917"/>
  </w:style>
  <w:style w:type="numbering" w:customStyle="1" w:styleId="Styl121">
    <w:name w:val="Styl121"/>
    <w:rsid w:val="00397917"/>
  </w:style>
  <w:style w:type="numbering" w:customStyle="1" w:styleId="Bezlisty11212">
    <w:name w:val="Bez listy11212"/>
    <w:next w:val="Bezlisty"/>
    <w:uiPriority w:val="99"/>
    <w:semiHidden/>
    <w:unhideWhenUsed/>
    <w:rsid w:val="00397917"/>
  </w:style>
  <w:style w:type="numbering" w:customStyle="1" w:styleId="Bezlisty21012">
    <w:name w:val="Bez listy21012"/>
    <w:next w:val="Bezlisty"/>
    <w:uiPriority w:val="99"/>
    <w:semiHidden/>
    <w:unhideWhenUsed/>
    <w:rsid w:val="00397917"/>
  </w:style>
  <w:style w:type="numbering" w:customStyle="1" w:styleId="Bezlisty3912">
    <w:name w:val="Bez listy3912"/>
    <w:next w:val="Bezlisty"/>
    <w:uiPriority w:val="99"/>
    <w:semiHidden/>
    <w:unhideWhenUsed/>
    <w:rsid w:val="00397917"/>
  </w:style>
  <w:style w:type="numbering" w:customStyle="1" w:styleId="Bezlisty4512">
    <w:name w:val="Bez listy4512"/>
    <w:next w:val="Bezlisty"/>
    <w:uiPriority w:val="99"/>
    <w:semiHidden/>
    <w:unhideWhenUsed/>
    <w:rsid w:val="00397917"/>
  </w:style>
  <w:style w:type="numbering" w:customStyle="1" w:styleId="Bezlisty11312">
    <w:name w:val="Bez listy11312"/>
    <w:next w:val="Bezlisty"/>
    <w:uiPriority w:val="99"/>
    <w:semiHidden/>
    <w:unhideWhenUsed/>
    <w:rsid w:val="00397917"/>
  </w:style>
  <w:style w:type="numbering" w:customStyle="1" w:styleId="Bezlisty21212">
    <w:name w:val="Bez listy21212"/>
    <w:next w:val="Bezlisty"/>
    <w:uiPriority w:val="99"/>
    <w:semiHidden/>
    <w:unhideWhenUsed/>
    <w:rsid w:val="00397917"/>
  </w:style>
  <w:style w:type="numbering" w:customStyle="1" w:styleId="Bezlisty31212">
    <w:name w:val="Bez listy31212"/>
    <w:next w:val="Bezlisty"/>
    <w:uiPriority w:val="99"/>
    <w:semiHidden/>
    <w:unhideWhenUsed/>
    <w:rsid w:val="00397917"/>
  </w:style>
  <w:style w:type="numbering" w:customStyle="1" w:styleId="Bezlisty5212">
    <w:name w:val="Bez listy5212"/>
    <w:next w:val="Bezlisty"/>
    <w:uiPriority w:val="99"/>
    <w:semiHidden/>
    <w:unhideWhenUsed/>
    <w:rsid w:val="00397917"/>
  </w:style>
  <w:style w:type="numbering" w:customStyle="1" w:styleId="Bezlisty12212">
    <w:name w:val="Bez listy12212"/>
    <w:next w:val="Bezlisty"/>
    <w:uiPriority w:val="99"/>
    <w:semiHidden/>
    <w:unhideWhenUsed/>
    <w:rsid w:val="00397917"/>
  </w:style>
  <w:style w:type="numbering" w:customStyle="1" w:styleId="Bezlisty22212">
    <w:name w:val="Bez listy22212"/>
    <w:next w:val="Bezlisty"/>
    <w:uiPriority w:val="99"/>
    <w:semiHidden/>
    <w:unhideWhenUsed/>
    <w:rsid w:val="00397917"/>
  </w:style>
  <w:style w:type="numbering" w:customStyle="1" w:styleId="Bezlisty32212">
    <w:name w:val="Bez listy32212"/>
    <w:next w:val="Bezlisty"/>
    <w:uiPriority w:val="99"/>
    <w:semiHidden/>
    <w:unhideWhenUsed/>
    <w:rsid w:val="00397917"/>
  </w:style>
  <w:style w:type="numbering" w:customStyle="1" w:styleId="Bezlisty41212">
    <w:name w:val="Bez listy41212"/>
    <w:next w:val="Bezlisty"/>
    <w:uiPriority w:val="99"/>
    <w:semiHidden/>
    <w:unhideWhenUsed/>
    <w:rsid w:val="00397917"/>
  </w:style>
  <w:style w:type="numbering" w:customStyle="1" w:styleId="Bezlisty6212">
    <w:name w:val="Bez listy6212"/>
    <w:next w:val="Bezlisty"/>
    <w:uiPriority w:val="99"/>
    <w:semiHidden/>
    <w:unhideWhenUsed/>
    <w:rsid w:val="00397917"/>
  </w:style>
  <w:style w:type="numbering" w:customStyle="1" w:styleId="Bezlisty13212">
    <w:name w:val="Bez listy13212"/>
    <w:next w:val="Bezlisty"/>
    <w:uiPriority w:val="99"/>
    <w:semiHidden/>
    <w:unhideWhenUsed/>
    <w:rsid w:val="00397917"/>
  </w:style>
  <w:style w:type="numbering" w:customStyle="1" w:styleId="Bezlisty23212">
    <w:name w:val="Bez listy23212"/>
    <w:next w:val="Bezlisty"/>
    <w:uiPriority w:val="99"/>
    <w:semiHidden/>
    <w:unhideWhenUsed/>
    <w:rsid w:val="00397917"/>
  </w:style>
  <w:style w:type="numbering" w:customStyle="1" w:styleId="Bezlisty33212">
    <w:name w:val="Bez listy33212"/>
    <w:next w:val="Bezlisty"/>
    <w:uiPriority w:val="99"/>
    <w:semiHidden/>
    <w:unhideWhenUsed/>
    <w:rsid w:val="00397917"/>
  </w:style>
  <w:style w:type="numbering" w:customStyle="1" w:styleId="Bezlisty7212">
    <w:name w:val="Bez listy7212"/>
    <w:next w:val="Bezlisty"/>
    <w:uiPriority w:val="99"/>
    <w:semiHidden/>
    <w:unhideWhenUsed/>
    <w:rsid w:val="00397917"/>
  </w:style>
  <w:style w:type="numbering" w:customStyle="1" w:styleId="Bezlisty14212">
    <w:name w:val="Bez listy14212"/>
    <w:next w:val="Bezlisty"/>
    <w:uiPriority w:val="99"/>
    <w:semiHidden/>
    <w:unhideWhenUsed/>
    <w:rsid w:val="00397917"/>
  </w:style>
  <w:style w:type="numbering" w:customStyle="1" w:styleId="Bezlisty24212">
    <w:name w:val="Bez listy24212"/>
    <w:next w:val="Bezlisty"/>
    <w:uiPriority w:val="99"/>
    <w:semiHidden/>
    <w:unhideWhenUsed/>
    <w:rsid w:val="00397917"/>
  </w:style>
  <w:style w:type="numbering" w:customStyle="1" w:styleId="Bezlisty34212">
    <w:name w:val="Bez listy34212"/>
    <w:next w:val="Bezlisty"/>
    <w:uiPriority w:val="99"/>
    <w:semiHidden/>
    <w:unhideWhenUsed/>
    <w:rsid w:val="00397917"/>
  </w:style>
  <w:style w:type="numbering" w:customStyle="1" w:styleId="Bezlisty42212">
    <w:name w:val="Bez listy42212"/>
    <w:next w:val="Bezlisty"/>
    <w:uiPriority w:val="99"/>
    <w:semiHidden/>
    <w:unhideWhenUsed/>
    <w:rsid w:val="00397917"/>
  </w:style>
  <w:style w:type="numbering" w:customStyle="1" w:styleId="Bezlisty8212">
    <w:name w:val="Bez listy8212"/>
    <w:next w:val="Bezlisty"/>
    <w:uiPriority w:val="99"/>
    <w:semiHidden/>
    <w:unhideWhenUsed/>
    <w:rsid w:val="00397917"/>
  </w:style>
  <w:style w:type="numbering" w:customStyle="1" w:styleId="Bezlisty15212">
    <w:name w:val="Bez listy15212"/>
    <w:next w:val="Bezlisty"/>
    <w:uiPriority w:val="99"/>
    <w:semiHidden/>
    <w:unhideWhenUsed/>
    <w:rsid w:val="00397917"/>
  </w:style>
  <w:style w:type="numbering" w:customStyle="1" w:styleId="Bezlisty25212">
    <w:name w:val="Bez listy25212"/>
    <w:next w:val="Bezlisty"/>
    <w:uiPriority w:val="99"/>
    <w:semiHidden/>
    <w:unhideWhenUsed/>
    <w:rsid w:val="00397917"/>
  </w:style>
  <w:style w:type="numbering" w:customStyle="1" w:styleId="Bezlisty35212">
    <w:name w:val="Bez listy35212"/>
    <w:next w:val="Bezlisty"/>
    <w:uiPriority w:val="99"/>
    <w:semiHidden/>
    <w:unhideWhenUsed/>
    <w:rsid w:val="00397917"/>
  </w:style>
  <w:style w:type="numbering" w:customStyle="1" w:styleId="Bezlisty43212">
    <w:name w:val="Bez listy43212"/>
    <w:next w:val="Bezlisty"/>
    <w:uiPriority w:val="99"/>
    <w:semiHidden/>
    <w:unhideWhenUsed/>
    <w:rsid w:val="00397917"/>
  </w:style>
  <w:style w:type="numbering" w:customStyle="1" w:styleId="Bezlisty9212">
    <w:name w:val="Bez listy9212"/>
    <w:next w:val="Bezlisty"/>
    <w:uiPriority w:val="99"/>
    <w:semiHidden/>
    <w:unhideWhenUsed/>
    <w:rsid w:val="00397917"/>
  </w:style>
  <w:style w:type="numbering" w:customStyle="1" w:styleId="Bezlisty16212">
    <w:name w:val="Bez listy16212"/>
    <w:next w:val="Bezlisty"/>
    <w:uiPriority w:val="99"/>
    <w:semiHidden/>
    <w:unhideWhenUsed/>
    <w:rsid w:val="00397917"/>
  </w:style>
  <w:style w:type="numbering" w:customStyle="1" w:styleId="Bezlisty26212">
    <w:name w:val="Bez listy26212"/>
    <w:next w:val="Bezlisty"/>
    <w:uiPriority w:val="99"/>
    <w:semiHidden/>
    <w:unhideWhenUsed/>
    <w:rsid w:val="00397917"/>
  </w:style>
  <w:style w:type="numbering" w:customStyle="1" w:styleId="Bezlisty36212">
    <w:name w:val="Bez listy36212"/>
    <w:next w:val="Bezlisty"/>
    <w:uiPriority w:val="99"/>
    <w:semiHidden/>
    <w:unhideWhenUsed/>
    <w:rsid w:val="00397917"/>
  </w:style>
  <w:style w:type="numbering" w:customStyle="1" w:styleId="Bezlisty10212">
    <w:name w:val="Bez listy10212"/>
    <w:next w:val="Bezlisty"/>
    <w:uiPriority w:val="99"/>
    <w:semiHidden/>
    <w:unhideWhenUsed/>
    <w:rsid w:val="00397917"/>
  </w:style>
  <w:style w:type="numbering" w:customStyle="1" w:styleId="Bezlisty17212">
    <w:name w:val="Bez listy17212"/>
    <w:next w:val="Bezlisty"/>
    <w:uiPriority w:val="99"/>
    <w:semiHidden/>
    <w:unhideWhenUsed/>
    <w:rsid w:val="00397917"/>
  </w:style>
  <w:style w:type="numbering" w:customStyle="1" w:styleId="Bezlisty27212">
    <w:name w:val="Bez listy27212"/>
    <w:next w:val="Bezlisty"/>
    <w:uiPriority w:val="99"/>
    <w:semiHidden/>
    <w:unhideWhenUsed/>
    <w:rsid w:val="00397917"/>
  </w:style>
  <w:style w:type="numbering" w:customStyle="1" w:styleId="Bezlisty37212">
    <w:name w:val="Bez listy37212"/>
    <w:next w:val="Bezlisty"/>
    <w:uiPriority w:val="99"/>
    <w:semiHidden/>
    <w:unhideWhenUsed/>
    <w:rsid w:val="00397917"/>
  </w:style>
  <w:style w:type="numbering" w:customStyle="1" w:styleId="Bezlisty18212">
    <w:name w:val="Bez listy18212"/>
    <w:next w:val="Bezlisty"/>
    <w:uiPriority w:val="99"/>
    <w:semiHidden/>
    <w:unhideWhenUsed/>
    <w:rsid w:val="00397917"/>
  </w:style>
  <w:style w:type="numbering" w:customStyle="1" w:styleId="Bezlisty19212">
    <w:name w:val="Bez listy19212"/>
    <w:next w:val="Bezlisty"/>
    <w:uiPriority w:val="99"/>
    <w:semiHidden/>
    <w:unhideWhenUsed/>
    <w:rsid w:val="00397917"/>
  </w:style>
  <w:style w:type="numbering" w:customStyle="1" w:styleId="Bezlisty2021">
    <w:name w:val="Bez listy2021"/>
    <w:next w:val="Bezlisty"/>
    <w:uiPriority w:val="99"/>
    <w:semiHidden/>
    <w:unhideWhenUsed/>
    <w:rsid w:val="00397917"/>
  </w:style>
  <w:style w:type="numbering" w:customStyle="1" w:styleId="Bezlisty401">
    <w:name w:val="Bez listy401"/>
    <w:next w:val="Bezlisty"/>
    <w:uiPriority w:val="99"/>
    <w:semiHidden/>
    <w:unhideWhenUsed/>
    <w:rsid w:val="00397917"/>
  </w:style>
  <w:style w:type="numbering" w:customStyle="1" w:styleId="Styl131">
    <w:name w:val="Styl131"/>
    <w:rsid w:val="00397917"/>
  </w:style>
  <w:style w:type="numbering" w:customStyle="1" w:styleId="Bezlisty11411">
    <w:name w:val="Bez listy11411"/>
    <w:next w:val="Bezlisty"/>
    <w:uiPriority w:val="99"/>
    <w:semiHidden/>
    <w:unhideWhenUsed/>
    <w:rsid w:val="00397917"/>
  </w:style>
  <w:style w:type="numbering" w:customStyle="1" w:styleId="Bezlisty21311">
    <w:name w:val="Bez listy21311"/>
    <w:next w:val="Bezlisty"/>
    <w:uiPriority w:val="99"/>
    <w:semiHidden/>
    <w:unhideWhenUsed/>
    <w:rsid w:val="00397917"/>
  </w:style>
  <w:style w:type="numbering" w:customStyle="1" w:styleId="Bezlisty31011">
    <w:name w:val="Bez listy31011"/>
    <w:next w:val="Bezlisty"/>
    <w:uiPriority w:val="99"/>
    <w:semiHidden/>
    <w:unhideWhenUsed/>
    <w:rsid w:val="00397917"/>
  </w:style>
  <w:style w:type="numbering" w:customStyle="1" w:styleId="Bezlisty4611">
    <w:name w:val="Bez listy4611"/>
    <w:next w:val="Bezlisty"/>
    <w:uiPriority w:val="99"/>
    <w:semiHidden/>
    <w:unhideWhenUsed/>
    <w:rsid w:val="00397917"/>
  </w:style>
  <w:style w:type="numbering" w:customStyle="1" w:styleId="Bezlisty11511">
    <w:name w:val="Bez listy11511"/>
    <w:next w:val="Bezlisty"/>
    <w:uiPriority w:val="99"/>
    <w:semiHidden/>
    <w:unhideWhenUsed/>
    <w:rsid w:val="00397917"/>
  </w:style>
  <w:style w:type="numbering" w:customStyle="1" w:styleId="Bezlisty21411">
    <w:name w:val="Bez listy21411"/>
    <w:next w:val="Bezlisty"/>
    <w:uiPriority w:val="99"/>
    <w:semiHidden/>
    <w:unhideWhenUsed/>
    <w:rsid w:val="00397917"/>
  </w:style>
  <w:style w:type="numbering" w:customStyle="1" w:styleId="Bezlisty31311">
    <w:name w:val="Bez listy31311"/>
    <w:next w:val="Bezlisty"/>
    <w:uiPriority w:val="99"/>
    <w:semiHidden/>
    <w:unhideWhenUsed/>
    <w:rsid w:val="00397917"/>
  </w:style>
  <w:style w:type="numbering" w:customStyle="1" w:styleId="Bezlisty5311">
    <w:name w:val="Bez listy5311"/>
    <w:next w:val="Bezlisty"/>
    <w:uiPriority w:val="99"/>
    <w:semiHidden/>
    <w:unhideWhenUsed/>
    <w:rsid w:val="00397917"/>
  </w:style>
  <w:style w:type="numbering" w:customStyle="1" w:styleId="Bezlisty12311">
    <w:name w:val="Bez listy12311"/>
    <w:next w:val="Bezlisty"/>
    <w:uiPriority w:val="99"/>
    <w:semiHidden/>
    <w:unhideWhenUsed/>
    <w:rsid w:val="00397917"/>
  </w:style>
  <w:style w:type="numbering" w:customStyle="1" w:styleId="Bezlisty22311">
    <w:name w:val="Bez listy22311"/>
    <w:next w:val="Bezlisty"/>
    <w:uiPriority w:val="99"/>
    <w:semiHidden/>
    <w:unhideWhenUsed/>
    <w:rsid w:val="00397917"/>
  </w:style>
  <w:style w:type="numbering" w:customStyle="1" w:styleId="Bezlisty32311">
    <w:name w:val="Bez listy32311"/>
    <w:next w:val="Bezlisty"/>
    <w:uiPriority w:val="99"/>
    <w:semiHidden/>
    <w:unhideWhenUsed/>
    <w:rsid w:val="00397917"/>
  </w:style>
  <w:style w:type="numbering" w:customStyle="1" w:styleId="Bezlisty41311">
    <w:name w:val="Bez listy41311"/>
    <w:next w:val="Bezlisty"/>
    <w:uiPriority w:val="99"/>
    <w:semiHidden/>
    <w:unhideWhenUsed/>
    <w:rsid w:val="00397917"/>
  </w:style>
  <w:style w:type="numbering" w:customStyle="1" w:styleId="Bezlisty6311">
    <w:name w:val="Bez listy6311"/>
    <w:next w:val="Bezlisty"/>
    <w:uiPriority w:val="99"/>
    <w:semiHidden/>
    <w:unhideWhenUsed/>
    <w:rsid w:val="00397917"/>
  </w:style>
  <w:style w:type="numbering" w:customStyle="1" w:styleId="Bezlisty13311">
    <w:name w:val="Bez listy13311"/>
    <w:next w:val="Bezlisty"/>
    <w:uiPriority w:val="99"/>
    <w:semiHidden/>
    <w:unhideWhenUsed/>
    <w:rsid w:val="00397917"/>
  </w:style>
  <w:style w:type="numbering" w:customStyle="1" w:styleId="Bezlisty23311">
    <w:name w:val="Bez listy23311"/>
    <w:next w:val="Bezlisty"/>
    <w:uiPriority w:val="99"/>
    <w:semiHidden/>
    <w:unhideWhenUsed/>
    <w:rsid w:val="00397917"/>
  </w:style>
  <w:style w:type="numbering" w:customStyle="1" w:styleId="Bezlisty33311">
    <w:name w:val="Bez listy33311"/>
    <w:next w:val="Bezlisty"/>
    <w:uiPriority w:val="99"/>
    <w:semiHidden/>
    <w:unhideWhenUsed/>
    <w:rsid w:val="00397917"/>
  </w:style>
  <w:style w:type="numbering" w:customStyle="1" w:styleId="Bezlisty7311">
    <w:name w:val="Bez listy7311"/>
    <w:next w:val="Bezlisty"/>
    <w:uiPriority w:val="99"/>
    <w:semiHidden/>
    <w:unhideWhenUsed/>
    <w:rsid w:val="00397917"/>
  </w:style>
  <w:style w:type="numbering" w:customStyle="1" w:styleId="Bezlisty14311">
    <w:name w:val="Bez listy14311"/>
    <w:next w:val="Bezlisty"/>
    <w:uiPriority w:val="99"/>
    <w:semiHidden/>
    <w:unhideWhenUsed/>
    <w:rsid w:val="00397917"/>
  </w:style>
  <w:style w:type="numbering" w:customStyle="1" w:styleId="Bezlisty24311">
    <w:name w:val="Bez listy24311"/>
    <w:next w:val="Bezlisty"/>
    <w:uiPriority w:val="99"/>
    <w:semiHidden/>
    <w:unhideWhenUsed/>
    <w:rsid w:val="00397917"/>
  </w:style>
  <w:style w:type="numbering" w:customStyle="1" w:styleId="Bezlisty34311">
    <w:name w:val="Bez listy34311"/>
    <w:next w:val="Bezlisty"/>
    <w:uiPriority w:val="99"/>
    <w:semiHidden/>
    <w:unhideWhenUsed/>
    <w:rsid w:val="00397917"/>
  </w:style>
  <w:style w:type="numbering" w:customStyle="1" w:styleId="Bezlisty42311">
    <w:name w:val="Bez listy42311"/>
    <w:next w:val="Bezlisty"/>
    <w:uiPriority w:val="99"/>
    <w:semiHidden/>
    <w:unhideWhenUsed/>
    <w:rsid w:val="00397917"/>
  </w:style>
  <w:style w:type="numbering" w:customStyle="1" w:styleId="Bezlisty8311">
    <w:name w:val="Bez listy8311"/>
    <w:next w:val="Bezlisty"/>
    <w:uiPriority w:val="99"/>
    <w:semiHidden/>
    <w:unhideWhenUsed/>
    <w:rsid w:val="00397917"/>
  </w:style>
  <w:style w:type="numbering" w:customStyle="1" w:styleId="Bezlisty15311">
    <w:name w:val="Bez listy15311"/>
    <w:next w:val="Bezlisty"/>
    <w:uiPriority w:val="99"/>
    <w:semiHidden/>
    <w:unhideWhenUsed/>
    <w:rsid w:val="00397917"/>
  </w:style>
  <w:style w:type="numbering" w:customStyle="1" w:styleId="Bezlisty25311">
    <w:name w:val="Bez listy25311"/>
    <w:next w:val="Bezlisty"/>
    <w:uiPriority w:val="99"/>
    <w:semiHidden/>
    <w:unhideWhenUsed/>
    <w:rsid w:val="00397917"/>
  </w:style>
  <w:style w:type="numbering" w:customStyle="1" w:styleId="Bezlisty35311">
    <w:name w:val="Bez listy35311"/>
    <w:next w:val="Bezlisty"/>
    <w:uiPriority w:val="99"/>
    <w:semiHidden/>
    <w:unhideWhenUsed/>
    <w:rsid w:val="00397917"/>
  </w:style>
  <w:style w:type="numbering" w:customStyle="1" w:styleId="Bezlisty43311">
    <w:name w:val="Bez listy43311"/>
    <w:next w:val="Bezlisty"/>
    <w:uiPriority w:val="99"/>
    <w:semiHidden/>
    <w:unhideWhenUsed/>
    <w:rsid w:val="00397917"/>
  </w:style>
  <w:style w:type="numbering" w:customStyle="1" w:styleId="Bezlisty9311">
    <w:name w:val="Bez listy9311"/>
    <w:next w:val="Bezlisty"/>
    <w:uiPriority w:val="99"/>
    <w:semiHidden/>
    <w:unhideWhenUsed/>
    <w:rsid w:val="00397917"/>
  </w:style>
  <w:style w:type="numbering" w:customStyle="1" w:styleId="Bezlisty16311">
    <w:name w:val="Bez listy16311"/>
    <w:next w:val="Bezlisty"/>
    <w:uiPriority w:val="99"/>
    <w:semiHidden/>
    <w:unhideWhenUsed/>
    <w:rsid w:val="00397917"/>
  </w:style>
  <w:style w:type="numbering" w:customStyle="1" w:styleId="Bezlisty26311">
    <w:name w:val="Bez listy26311"/>
    <w:next w:val="Bezlisty"/>
    <w:uiPriority w:val="99"/>
    <w:semiHidden/>
    <w:unhideWhenUsed/>
    <w:rsid w:val="00397917"/>
  </w:style>
  <w:style w:type="numbering" w:customStyle="1" w:styleId="Bezlisty36311">
    <w:name w:val="Bez listy36311"/>
    <w:next w:val="Bezlisty"/>
    <w:uiPriority w:val="99"/>
    <w:semiHidden/>
    <w:unhideWhenUsed/>
    <w:rsid w:val="00397917"/>
  </w:style>
  <w:style w:type="numbering" w:customStyle="1" w:styleId="Bezlisty10311">
    <w:name w:val="Bez listy10311"/>
    <w:next w:val="Bezlisty"/>
    <w:uiPriority w:val="99"/>
    <w:semiHidden/>
    <w:unhideWhenUsed/>
    <w:rsid w:val="00397917"/>
  </w:style>
  <w:style w:type="numbering" w:customStyle="1" w:styleId="Bezlisty17311">
    <w:name w:val="Bez listy17311"/>
    <w:next w:val="Bezlisty"/>
    <w:uiPriority w:val="99"/>
    <w:semiHidden/>
    <w:unhideWhenUsed/>
    <w:rsid w:val="00397917"/>
  </w:style>
  <w:style w:type="numbering" w:customStyle="1" w:styleId="Bezlisty27311">
    <w:name w:val="Bez listy27311"/>
    <w:next w:val="Bezlisty"/>
    <w:uiPriority w:val="99"/>
    <w:semiHidden/>
    <w:unhideWhenUsed/>
    <w:rsid w:val="00397917"/>
  </w:style>
  <w:style w:type="numbering" w:customStyle="1" w:styleId="Bezlisty37311">
    <w:name w:val="Bez listy37311"/>
    <w:next w:val="Bezlisty"/>
    <w:uiPriority w:val="99"/>
    <w:semiHidden/>
    <w:unhideWhenUsed/>
    <w:rsid w:val="00397917"/>
  </w:style>
  <w:style w:type="numbering" w:customStyle="1" w:styleId="Bezlisty18311">
    <w:name w:val="Bez listy18311"/>
    <w:next w:val="Bezlisty"/>
    <w:uiPriority w:val="99"/>
    <w:semiHidden/>
    <w:unhideWhenUsed/>
    <w:rsid w:val="00397917"/>
  </w:style>
  <w:style w:type="numbering" w:customStyle="1" w:styleId="Bezlisty19311">
    <w:name w:val="Bez listy19311"/>
    <w:next w:val="Bezlisty"/>
    <w:uiPriority w:val="99"/>
    <w:semiHidden/>
    <w:unhideWhenUsed/>
    <w:rsid w:val="00397917"/>
  </w:style>
  <w:style w:type="numbering" w:customStyle="1" w:styleId="Bezlisty2031">
    <w:name w:val="Bez listy2031"/>
    <w:next w:val="Bezlisty"/>
    <w:uiPriority w:val="99"/>
    <w:semiHidden/>
    <w:unhideWhenUsed/>
    <w:rsid w:val="00397917"/>
  </w:style>
  <w:style w:type="numbering" w:customStyle="1" w:styleId="Bezlisty471">
    <w:name w:val="Bez listy471"/>
    <w:next w:val="Bezlisty"/>
    <w:uiPriority w:val="99"/>
    <w:semiHidden/>
    <w:unhideWhenUsed/>
    <w:rsid w:val="00397917"/>
  </w:style>
  <w:style w:type="numbering" w:customStyle="1" w:styleId="Bezlisty1161">
    <w:name w:val="Bez listy1161"/>
    <w:next w:val="Bezlisty"/>
    <w:uiPriority w:val="99"/>
    <w:semiHidden/>
    <w:unhideWhenUsed/>
    <w:rsid w:val="00397917"/>
  </w:style>
  <w:style w:type="numbering" w:customStyle="1" w:styleId="Bezlisty2151">
    <w:name w:val="Bez listy2151"/>
    <w:next w:val="Bezlisty"/>
    <w:uiPriority w:val="99"/>
    <w:semiHidden/>
    <w:unhideWhenUsed/>
    <w:rsid w:val="00397917"/>
  </w:style>
  <w:style w:type="numbering" w:customStyle="1" w:styleId="Bezlisty3141">
    <w:name w:val="Bez listy3141"/>
    <w:next w:val="Bezlisty"/>
    <w:uiPriority w:val="99"/>
    <w:semiHidden/>
    <w:unhideWhenUsed/>
    <w:rsid w:val="00397917"/>
  </w:style>
  <w:style w:type="numbering" w:customStyle="1" w:styleId="Bezlisty481">
    <w:name w:val="Bez listy481"/>
    <w:next w:val="Bezlisty"/>
    <w:uiPriority w:val="99"/>
    <w:semiHidden/>
    <w:unhideWhenUsed/>
    <w:rsid w:val="00397917"/>
  </w:style>
  <w:style w:type="numbering" w:customStyle="1" w:styleId="Bezlisty1171">
    <w:name w:val="Bez listy1171"/>
    <w:next w:val="Bezlisty"/>
    <w:uiPriority w:val="99"/>
    <w:semiHidden/>
    <w:unhideWhenUsed/>
    <w:rsid w:val="00397917"/>
  </w:style>
  <w:style w:type="numbering" w:customStyle="1" w:styleId="Bezlisty2161">
    <w:name w:val="Bez listy2161"/>
    <w:next w:val="Bezlisty"/>
    <w:uiPriority w:val="99"/>
    <w:semiHidden/>
    <w:unhideWhenUsed/>
    <w:rsid w:val="00397917"/>
  </w:style>
  <w:style w:type="numbering" w:customStyle="1" w:styleId="Bezlisty3151">
    <w:name w:val="Bez listy3151"/>
    <w:next w:val="Bezlisty"/>
    <w:uiPriority w:val="99"/>
    <w:semiHidden/>
    <w:unhideWhenUsed/>
    <w:rsid w:val="00397917"/>
  </w:style>
  <w:style w:type="numbering" w:customStyle="1" w:styleId="Bezlisty541">
    <w:name w:val="Bez listy541"/>
    <w:next w:val="Bezlisty"/>
    <w:uiPriority w:val="99"/>
    <w:semiHidden/>
    <w:unhideWhenUsed/>
    <w:rsid w:val="00397917"/>
  </w:style>
  <w:style w:type="numbering" w:customStyle="1" w:styleId="Bezlisty1241">
    <w:name w:val="Bez listy1241"/>
    <w:next w:val="Bezlisty"/>
    <w:uiPriority w:val="99"/>
    <w:semiHidden/>
    <w:unhideWhenUsed/>
    <w:rsid w:val="00397917"/>
  </w:style>
  <w:style w:type="numbering" w:customStyle="1" w:styleId="Bezlisty2241">
    <w:name w:val="Bez listy2241"/>
    <w:next w:val="Bezlisty"/>
    <w:uiPriority w:val="99"/>
    <w:semiHidden/>
    <w:unhideWhenUsed/>
    <w:rsid w:val="00397917"/>
  </w:style>
  <w:style w:type="numbering" w:customStyle="1" w:styleId="Bezlisty3241">
    <w:name w:val="Bez listy3241"/>
    <w:next w:val="Bezlisty"/>
    <w:uiPriority w:val="99"/>
    <w:semiHidden/>
    <w:unhideWhenUsed/>
    <w:rsid w:val="00397917"/>
  </w:style>
  <w:style w:type="numbering" w:customStyle="1" w:styleId="Bezlisty4141">
    <w:name w:val="Bez listy4141"/>
    <w:next w:val="Bezlisty"/>
    <w:uiPriority w:val="99"/>
    <w:semiHidden/>
    <w:unhideWhenUsed/>
    <w:rsid w:val="00397917"/>
  </w:style>
  <w:style w:type="numbering" w:customStyle="1" w:styleId="Bezlisty641">
    <w:name w:val="Bez listy641"/>
    <w:next w:val="Bezlisty"/>
    <w:uiPriority w:val="99"/>
    <w:semiHidden/>
    <w:unhideWhenUsed/>
    <w:rsid w:val="00397917"/>
  </w:style>
  <w:style w:type="numbering" w:customStyle="1" w:styleId="Bezlisty1341">
    <w:name w:val="Bez listy1341"/>
    <w:next w:val="Bezlisty"/>
    <w:uiPriority w:val="99"/>
    <w:semiHidden/>
    <w:unhideWhenUsed/>
    <w:rsid w:val="00397917"/>
  </w:style>
  <w:style w:type="numbering" w:customStyle="1" w:styleId="Bezlisty2341">
    <w:name w:val="Bez listy2341"/>
    <w:next w:val="Bezlisty"/>
    <w:uiPriority w:val="99"/>
    <w:semiHidden/>
    <w:unhideWhenUsed/>
    <w:rsid w:val="00397917"/>
  </w:style>
  <w:style w:type="numbering" w:customStyle="1" w:styleId="Bezlisty3341">
    <w:name w:val="Bez listy3341"/>
    <w:next w:val="Bezlisty"/>
    <w:uiPriority w:val="99"/>
    <w:semiHidden/>
    <w:unhideWhenUsed/>
    <w:rsid w:val="00397917"/>
  </w:style>
  <w:style w:type="numbering" w:customStyle="1" w:styleId="Bezlisty741">
    <w:name w:val="Bez listy741"/>
    <w:next w:val="Bezlisty"/>
    <w:uiPriority w:val="99"/>
    <w:semiHidden/>
    <w:unhideWhenUsed/>
    <w:rsid w:val="00397917"/>
  </w:style>
  <w:style w:type="numbering" w:customStyle="1" w:styleId="Bezlisty1441">
    <w:name w:val="Bez listy1441"/>
    <w:next w:val="Bezlisty"/>
    <w:uiPriority w:val="99"/>
    <w:semiHidden/>
    <w:unhideWhenUsed/>
    <w:rsid w:val="00397917"/>
  </w:style>
  <w:style w:type="numbering" w:customStyle="1" w:styleId="Bezlisty2441">
    <w:name w:val="Bez listy2441"/>
    <w:next w:val="Bezlisty"/>
    <w:uiPriority w:val="99"/>
    <w:semiHidden/>
    <w:unhideWhenUsed/>
    <w:rsid w:val="00397917"/>
  </w:style>
  <w:style w:type="numbering" w:customStyle="1" w:styleId="Bezlisty3441">
    <w:name w:val="Bez listy3441"/>
    <w:next w:val="Bezlisty"/>
    <w:uiPriority w:val="99"/>
    <w:semiHidden/>
    <w:unhideWhenUsed/>
    <w:rsid w:val="00397917"/>
  </w:style>
  <w:style w:type="numbering" w:customStyle="1" w:styleId="Bezlisty4241">
    <w:name w:val="Bez listy4241"/>
    <w:next w:val="Bezlisty"/>
    <w:uiPriority w:val="99"/>
    <w:semiHidden/>
    <w:unhideWhenUsed/>
    <w:rsid w:val="00397917"/>
  </w:style>
  <w:style w:type="numbering" w:customStyle="1" w:styleId="Bezlisty841">
    <w:name w:val="Bez listy841"/>
    <w:next w:val="Bezlisty"/>
    <w:uiPriority w:val="99"/>
    <w:semiHidden/>
    <w:unhideWhenUsed/>
    <w:rsid w:val="00397917"/>
  </w:style>
  <w:style w:type="numbering" w:customStyle="1" w:styleId="Bezlisty1541">
    <w:name w:val="Bez listy1541"/>
    <w:next w:val="Bezlisty"/>
    <w:uiPriority w:val="99"/>
    <w:semiHidden/>
    <w:unhideWhenUsed/>
    <w:rsid w:val="00397917"/>
  </w:style>
  <w:style w:type="numbering" w:customStyle="1" w:styleId="Bezlisty2541">
    <w:name w:val="Bez listy2541"/>
    <w:next w:val="Bezlisty"/>
    <w:uiPriority w:val="99"/>
    <w:semiHidden/>
    <w:unhideWhenUsed/>
    <w:rsid w:val="00397917"/>
  </w:style>
  <w:style w:type="numbering" w:customStyle="1" w:styleId="Bezlisty3541">
    <w:name w:val="Bez listy3541"/>
    <w:next w:val="Bezlisty"/>
    <w:uiPriority w:val="99"/>
    <w:semiHidden/>
    <w:unhideWhenUsed/>
    <w:rsid w:val="00397917"/>
  </w:style>
  <w:style w:type="numbering" w:customStyle="1" w:styleId="Bezlisty4341">
    <w:name w:val="Bez listy4341"/>
    <w:next w:val="Bezlisty"/>
    <w:uiPriority w:val="99"/>
    <w:semiHidden/>
    <w:unhideWhenUsed/>
    <w:rsid w:val="00397917"/>
  </w:style>
  <w:style w:type="numbering" w:customStyle="1" w:styleId="Bezlisty941">
    <w:name w:val="Bez listy941"/>
    <w:next w:val="Bezlisty"/>
    <w:uiPriority w:val="99"/>
    <w:semiHidden/>
    <w:unhideWhenUsed/>
    <w:rsid w:val="00397917"/>
  </w:style>
  <w:style w:type="numbering" w:customStyle="1" w:styleId="Bezlisty1641">
    <w:name w:val="Bez listy1641"/>
    <w:next w:val="Bezlisty"/>
    <w:uiPriority w:val="99"/>
    <w:semiHidden/>
    <w:unhideWhenUsed/>
    <w:rsid w:val="00397917"/>
  </w:style>
  <w:style w:type="numbering" w:customStyle="1" w:styleId="Bezlisty2641">
    <w:name w:val="Bez listy2641"/>
    <w:next w:val="Bezlisty"/>
    <w:uiPriority w:val="99"/>
    <w:semiHidden/>
    <w:unhideWhenUsed/>
    <w:rsid w:val="00397917"/>
  </w:style>
  <w:style w:type="numbering" w:customStyle="1" w:styleId="Bezlisty3641">
    <w:name w:val="Bez listy3641"/>
    <w:next w:val="Bezlisty"/>
    <w:uiPriority w:val="99"/>
    <w:semiHidden/>
    <w:unhideWhenUsed/>
    <w:rsid w:val="00397917"/>
  </w:style>
  <w:style w:type="numbering" w:customStyle="1" w:styleId="Bezlisty1041">
    <w:name w:val="Bez listy1041"/>
    <w:next w:val="Bezlisty"/>
    <w:uiPriority w:val="99"/>
    <w:semiHidden/>
    <w:unhideWhenUsed/>
    <w:rsid w:val="00397917"/>
  </w:style>
  <w:style w:type="numbering" w:customStyle="1" w:styleId="Bezlisty1741">
    <w:name w:val="Bez listy1741"/>
    <w:next w:val="Bezlisty"/>
    <w:uiPriority w:val="99"/>
    <w:semiHidden/>
    <w:unhideWhenUsed/>
    <w:rsid w:val="00397917"/>
  </w:style>
  <w:style w:type="numbering" w:customStyle="1" w:styleId="Bezlisty2741">
    <w:name w:val="Bez listy2741"/>
    <w:next w:val="Bezlisty"/>
    <w:uiPriority w:val="99"/>
    <w:semiHidden/>
    <w:unhideWhenUsed/>
    <w:rsid w:val="00397917"/>
  </w:style>
  <w:style w:type="numbering" w:customStyle="1" w:styleId="Bezlisty3741">
    <w:name w:val="Bez listy3741"/>
    <w:next w:val="Bezlisty"/>
    <w:uiPriority w:val="99"/>
    <w:semiHidden/>
    <w:unhideWhenUsed/>
    <w:rsid w:val="00397917"/>
  </w:style>
  <w:style w:type="numbering" w:customStyle="1" w:styleId="Bezlisty1841">
    <w:name w:val="Bez listy1841"/>
    <w:next w:val="Bezlisty"/>
    <w:uiPriority w:val="99"/>
    <w:semiHidden/>
    <w:unhideWhenUsed/>
    <w:rsid w:val="00397917"/>
  </w:style>
  <w:style w:type="numbering" w:customStyle="1" w:styleId="Bezlisty1941">
    <w:name w:val="Bez listy1941"/>
    <w:next w:val="Bezlisty"/>
    <w:uiPriority w:val="99"/>
    <w:semiHidden/>
    <w:unhideWhenUsed/>
    <w:rsid w:val="00397917"/>
  </w:style>
  <w:style w:type="numbering" w:customStyle="1" w:styleId="Bezlisty2041">
    <w:name w:val="Bez listy2041"/>
    <w:next w:val="Bezlisty"/>
    <w:uiPriority w:val="99"/>
    <w:semiHidden/>
    <w:unhideWhenUsed/>
    <w:rsid w:val="00397917"/>
  </w:style>
  <w:style w:type="numbering" w:customStyle="1" w:styleId="Bezlisty110111">
    <w:name w:val="Bez listy110111"/>
    <w:next w:val="Bezlisty"/>
    <w:uiPriority w:val="99"/>
    <w:semiHidden/>
    <w:unhideWhenUsed/>
    <w:rsid w:val="00397917"/>
  </w:style>
  <w:style w:type="numbering" w:customStyle="1" w:styleId="Bezlisty28111">
    <w:name w:val="Bez listy28111"/>
    <w:next w:val="Bezlisty"/>
    <w:uiPriority w:val="99"/>
    <w:semiHidden/>
    <w:unhideWhenUsed/>
    <w:rsid w:val="00397917"/>
  </w:style>
  <w:style w:type="numbering" w:customStyle="1" w:styleId="Bezlisty38111">
    <w:name w:val="Bez listy38111"/>
    <w:next w:val="Bezlisty"/>
    <w:uiPriority w:val="99"/>
    <w:semiHidden/>
    <w:unhideWhenUsed/>
    <w:rsid w:val="00397917"/>
  </w:style>
  <w:style w:type="numbering" w:customStyle="1" w:styleId="Bezlisty44111">
    <w:name w:val="Bez listy44111"/>
    <w:next w:val="Bezlisty"/>
    <w:uiPriority w:val="99"/>
    <w:semiHidden/>
    <w:unhideWhenUsed/>
    <w:rsid w:val="00397917"/>
  </w:style>
  <w:style w:type="numbering" w:customStyle="1" w:styleId="Bezlisty111112">
    <w:name w:val="Bez listy111112"/>
    <w:next w:val="Bezlisty"/>
    <w:uiPriority w:val="99"/>
    <w:semiHidden/>
    <w:unhideWhenUsed/>
    <w:rsid w:val="00397917"/>
  </w:style>
  <w:style w:type="numbering" w:customStyle="1" w:styleId="Bezlisty211111">
    <w:name w:val="Bez listy211111"/>
    <w:next w:val="Bezlisty"/>
    <w:uiPriority w:val="99"/>
    <w:semiHidden/>
    <w:unhideWhenUsed/>
    <w:rsid w:val="00397917"/>
  </w:style>
  <w:style w:type="numbering" w:customStyle="1" w:styleId="Bezlisty311111">
    <w:name w:val="Bez listy311111"/>
    <w:next w:val="Bezlisty"/>
    <w:uiPriority w:val="99"/>
    <w:semiHidden/>
    <w:unhideWhenUsed/>
    <w:rsid w:val="00397917"/>
  </w:style>
  <w:style w:type="numbering" w:customStyle="1" w:styleId="Bezlisty51111">
    <w:name w:val="Bez listy51111"/>
    <w:next w:val="Bezlisty"/>
    <w:uiPriority w:val="99"/>
    <w:semiHidden/>
    <w:unhideWhenUsed/>
    <w:rsid w:val="00397917"/>
  </w:style>
  <w:style w:type="numbering" w:customStyle="1" w:styleId="Bezlisty121111">
    <w:name w:val="Bez listy121111"/>
    <w:next w:val="Bezlisty"/>
    <w:uiPriority w:val="99"/>
    <w:semiHidden/>
    <w:unhideWhenUsed/>
    <w:rsid w:val="00397917"/>
  </w:style>
  <w:style w:type="numbering" w:customStyle="1" w:styleId="Bezlisty221111">
    <w:name w:val="Bez listy221111"/>
    <w:next w:val="Bezlisty"/>
    <w:uiPriority w:val="99"/>
    <w:semiHidden/>
    <w:unhideWhenUsed/>
    <w:rsid w:val="00397917"/>
  </w:style>
  <w:style w:type="numbering" w:customStyle="1" w:styleId="Bezlisty321111">
    <w:name w:val="Bez listy321111"/>
    <w:next w:val="Bezlisty"/>
    <w:uiPriority w:val="99"/>
    <w:semiHidden/>
    <w:unhideWhenUsed/>
    <w:rsid w:val="00397917"/>
  </w:style>
  <w:style w:type="numbering" w:customStyle="1" w:styleId="Bezlisty411111">
    <w:name w:val="Bez listy411111"/>
    <w:next w:val="Bezlisty"/>
    <w:uiPriority w:val="99"/>
    <w:semiHidden/>
    <w:unhideWhenUsed/>
    <w:rsid w:val="00397917"/>
  </w:style>
  <w:style w:type="numbering" w:customStyle="1" w:styleId="Bezlisty61111">
    <w:name w:val="Bez listy61111"/>
    <w:next w:val="Bezlisty"/>
    <w:uiPriority w:val="99"/>
    <w:semiHidden/>
    <w:unhideWhenUsed/>
    <w:rsid w:val="00397917"/>
  </w:style>
  <w:style w:type="numbering" w:customStyle="1" w:styleId="Bezlisty131111">
    <w:name w:val="Bez listy131111"/>
    <w:next w:val="Bezlisty"/>
    <w:uiPriority w:val="99"/>
    <w:semiHidden/>
    <w:unhideWhenUsed/>
    <w:rsid w:val="00397917"/>
  </w:style>
  <w:style w:type="numbering" w:customStyle="1" w:styleId="Bezlisty231111">
    <w:name w:val="Bez listy231111"/>
    <w:next w:val="Bezlisty"/>
    <w:uiPriority w:val="99"/>
    <w:semiHidden/>
    <w:unhideWhenUsed/>
    <w:rsid w:val="00397917"/>
  </w:style>
  <w:style w:type="numbering" w:customStyle="1" w:styleId="Bezlisty331111">
    <w:name w:val="Bez listy331111"/>
    <w:next w:val="Bezlisty"/>
    <w:uiPriority w:val="99"/>
    <w:semiHidden/>
    <w:unhideWhenUsed/>
    <w:rsid w:val="00397917"/>
  </w:style>
  <w:style w:type="numbering" w:customStyle="1" w:styleId="Bezlisty71111">
    <w:name w:val="Bez listy71111"/>
    <w:next w:val="Bezlisty"/>
    <w:uiPriority w:val="99"/>
    <w:semiHidden/>
    <w:unhideWhenUsed/>
    <w:rsid w:val="00397917"/>
  </w:style>
  <w:style w:type="numbering" w:customStyle="1" w:styleId="Bezlisty141111">
    <w:name w:val="Bez listy141111"/>
    <w:next w:val="Bezlisty"/>
    <w:uiPriority w:val="99"/>
    <w:semiHidden/>
    <w:unhideWhenUsed/>
    <w:rsid w:val="00397917"/>
  </w:style>
  <w:style w:type="numbering" w:customStyle="1" w:styleId="Bezlisty241111">
    <w:name w:val="Bez listy241111"/>
    <w:next w:val="Bezlisty"/>
    <w:uiPriority w:val="99"/>
    <w:semiHidden/>
    <w:unhideWhenUsed/>
    <w:rsid w:val="00397917"/>
  </w:style>
  <w:style w:type="numbering" w:customStyle="1" w:styleId="Bezlisty341111">
    <w:name w:val="Bez listy341111"/>
    <w:next w:val="Bezlisty"/>
    <w:uiPriority w:val="99"/>
    <w:semiHidden/>
    <w:unhideWhenUsed/>
    <w:rsid w:val="00397917"/>
  </w:style>
  <w:style w:type="numbering" w:customStyle="1" w:styleId="Bezlisty421111">
    <w:name w:val="Bez listy421111"/>
    <w:next w:val="Bezlisty"/>
    <w:uiPriority w:val="99"/>
    <w:semiHidden/>
    <w:unhideWhenUsed/>
    <w:rsid w:val="00397917"/>
  </w:style>
  <w:style w:type="numbering" w:customStyle="1" w:styleId="Bezlisty81111">
    <w:name w:val="Bez listy81111"/>
    <w:next w:val="Bezlisty"/>
    <w:uiPriority w:val="99"/>
    <w:semiHidden/>
    <w:unhideWhenUsed/>
    <w:rsid w:val="00397917"/>
  </w:style>
  <w:style w:type="numbering" w:customStyle="1" w:styleId="Bezlisty151111">
    <w:name w:val="Bez listy151111"/>
    <w:next w:val="Bezlisty"/>
    <w:uiPriority w:val="99"/>
    <w:semiHidden/>
    <w:unhideWhenUsed/>
    <w:rsid w:val="00397917"/>
  </w:style>
  <w:style w:type="numbering" w:customStyle="1" w:styleId="Bezlisty251111">
    <w:name w:val="Bez listy251111"/>
    <w:next w:val="Bezlisty"/>
    <w:uiPriority w:val="99"/>
    <w:semiHidden/>
    <w:unhideWhenUsed/>
    <w:rsid w:val="00397917"/>
  </w:style>
  <w:style w:type="numbering" w:customStyle="1" w:styleId="Bezlisty351111">
    <w:name w:val="Bez listy351111"/>
    <w:next w:val="Bezlisty"/>
    <w:uiPriority w:val="99"/>
    <w:semiHidden/>
    <w:unhideWhenUsed/>
    <w:rsid w:val="00397917"/>
  </w:style>
  <w:style w:type="numbering" w:customStyle="1" w:styleId="Bezlisty431111">
    <w:name w:val="Bez listy431111"/>
    <w:next w:val="Bezlisty"/>
    <w:uiPriority w:val="99"/>
    <w:semiHidden/>
    <w:unhideWhenUsed/>
    <w:rsid w:val="00397917"/>
  </w:style>
  <w:style w:type="numbering" w:customStyle="1" w:styleId="Bezlisty91111">
    <w:name w:val="Bez listy91111"/>
    <w:next w:val="Bezlisty"/>
    <w:uiPriority w:val="99"/>
    <w:semiHidden/>
    <w:unhideWhenUsed/>
    <w:rsid w:val="00397917"/>
  </w:style>
  <w:style w:type="numbering" w:customStyle="1" w:styleId="Bezlisty161111">
    <w:name w:val="Bez listy161111"/>
    <w:next w:val="Bezlisty"/>
    <w:uiPriority w:val="99"/>
    <w:semiHidden/>
    <w:unhideWhenUsed/>
    <w:rsid w:val="00397917"/>
  </w:style>
  <w:style w:type="numbering" w:customStyle="1" w:styleId="Bezlisty261111">
    <w:name w:val="Bez listy261111"/>
    <w:next w:val="Bezlisty"/>
    <w:uiPriority w:val="99"/>
    <w:semiHidden/>
    <w:unhideWhenUsed/>
    <w:rsid w:val="00397917"/>
  </w:style>
  <w:style w:type="numbering" w:customStyle="1" w:styleId="Bezlisty361111">
    <w:name w:val="Bez listy361111"/>
    <w:next w:val="Bezlisty"/>
    <w:uiPriority w:val="99"/>
    <w:semiHidden/>
    <w:unhideWhenUsed/>
    <w:rsid w:val="00397917"/>
  </w:style>
  <w:style w:type="numbering" w:customStyle="1" w:styleId="Bezlisty101111">
    <w:name w:val="Bez listy101111"/>
    <w:next w:val="Bezlisty"/>
    <w:uiPriority w:val="99"/>
    <w:semiHidden/>
    <w:unhideWhenUsed/>
    <w:rsid w:val="00397917"/>
  </w:style>
  <w:style w:type="numbering" w:customStyle="1" w:styleId="Bezlisty171111">
    <w:name w:val="Bez listy171111"/>
    <w:next w:val="Bezlisty"/>
    <w:uiPriority w:val="99"/>
    <w:semiHidden/>
    <w:unhideWhenUsed/>
    <w:rsid w:val="00397917"/>
  </w:style>
  <w:style w:type="numbering" w:customStyle="1" w:styleId="Bezlisty271111">
    <w:name w:val="Bez listy271111"/>
    <w:next w:val="Bezlisty"/>
    <w:uiPriority w:val="99"/>
    <w:semiHidden/>
    <w:unhideWhenUsed/>
    <w:rsid w:val="00397917"/>
  </w:style>
  <w:style w:type="numbering" w:customStyle="1" w:styleId="Bezlisty371111">
    <w:name w:val="Bez listy371111"/>
    <w:next w:val="Bezlisty"/>
    <w:uiPriority w:val="99"/>
    <w:semiHidden/>
    <w:unhideWhenUsed/>
    <w:rsid w:val="00397917"/>
  </w:style>
  <w:style w:type="numbering" w:customStyle="1" w:styleId="Bezlisty181111">
    <w:name w:val="Bez listy181111"/>
    <w:next w:val="Bezlisty"/>
    <w:uiPriority w:val="99"/>
    <w:semiHidden/>
    <w:unhideWhenUsed/>
    <w:rsid w:val="00397917"/>
  </w:style>
  <w:style w:type="numbering" w:customStyle="1" w:styleId="Bezlisty191111">
    <w:name w:val="Bez listy191111"/>
    <w:next w:val="Bezlisty"/>
    <w:uiPriority w:val="99"/>
    <w:semiHidden/>
    <w:unhideWhenUsed/>
    <w:rsid w:val="00397917"/>
  </w:style>
  <w:style w:type="numbering" w:customStyle="1" w:styleId="Bezlisty29111">
    <w:name w:val="Bez listy29111"/>
    <w:next w:val="Bezlisty"/>
    <w:uiPriority w:val="99"/>
    <w:semiHidden/>
    <w:unhideWhenUsed/>
    <w:rsid w:val="00397917"/>
  </w:style>
  <w:style w:type="numbering" w:customStyle="1" w:styleId="Bezlisty112111">
    <w:name w:val="Bez listy112111"/>
    <w:next w:val="Bezlisty"/>
    <w:uiPriority w:val="99"/>
    <w:semiHidden/>
    <w:unhideWhenUsed/>
    <w:rsid w:val="00397917"/>
  </w:style>
  <w:style w:type="numbering" w:customStyle="1" w:styleId="Bezlisty210111">
    <w:name w:val="Bez listy210111"/>
    <w:next w:val="Bezlisty"/>
    <w:uiPriority w:val="99"/>
    <w:semiHidden/>
    <w:unhideWhenUsed/>
    <w:rsid w:val="00397917"/>
  </w:style>
  <w:style w:type="numbering" w:customStyle="1" w:styleId="Bezlisty39111">
    <w:name w:val="Bez listy39111"/>
    <w:next w:val="Bezlisty"/>
    <w:uiPriority w:val="99"/>
    <w:semiHidden/>
    <w:unhideWhenUsed/>
    <w:rsid w:val="00397917"/>
  </w:style>
  <w:style w:type="numbering" w:customStyle="1" w:styleId="Bezlisty45111">
    <w:name w:val="Bez listy45111"/>
    <w:next w:val="Bezlisty"/>
    <w:uiPriority w:val="99"/>
    <w:semiHidden/>
    <w:unhideWhenUsed/>
    <w:rsid w:val="00397917"/>
  </w:style>
  <w:style w:type="numbering" w:customStyle="1" w:styleId="Bezlisty113111">
    <w:name w:val="Bez listy113111"/>
    <w:next w:val="Bezlisty"/>
    <w:uiPriority w:val="99"/>
    <w:semiHidden/>
    <w:unhideWhenUsed/>
    <w:rsid w:val="00397917"/>
  </w:style>
  <w:style w:type="numbering" w:customStyle="1" w:styleId="Bezlisty212111">
    <w:name w:val="Bez listy212111"/>
    <w:next w:val="Bezlisty"/>
    <w:uiPriority w:val="99"/>
    <w:semiHidden/>
    <w:unhideWhenUsed/>
    <w:rsid w:val="00397917"/>
  </w:style>
  <w:style w:type="numbering" w:customStyle="1" w:styleId="Bezlisty312111">
    <w:name w:val="Bez listy312111"/>
    <w:next w:val="Bezlisty"/>
    <w:uiPriority w:val="99"/>
    <w:semiHidden/>
    <w:unhideWhenUsed/>
    <w:rsid w:val="00397917"/>
  </w:style>
  <w:style w:type="numbering" w:customStyle="1" w:styleId="Bezlisty52111">
    <w:name w:val="Bez listy52111"/>
    <w:next w:val="Bezlisty"/>
    <w:uiPriority w:val="99"/>
    <w:semiHidden/>
    <w:unhideWhenUsed/>
    <w:rsid w:val="00397917"/>
  </w:style>
  <w:style w:type="numbering" w:customStyle="1" w:styleId="Bezlisty122111">
    <w:name w:val="Bez listy122111"/>
    <w:next w:val="Bezlisty"/>
    <w:uiPriority w:val="99"/>
    <w:semiHidden/>
    <w:unhideWhenUsed/>
    <w:rsid w:val="00397917"/>
  </w:style>
  <w:style w:type="numbering" w:customStyle="1" w:styleId="Bezlisty222111">
    <w:name w:val="Bez listy222111"/>
    <w:next w:val="Bezlisty"/>
    <w:uiPriority w:val="99"/>
    <w:semiHidden/>
    <w:unhideWhenUsed/>
    <w:rsid w:val="00397917"/>
  </w:style>
  <w:style w:type="numbering" w:customStyle="1" w:styleId="Bezlisty322111">
    <w:name w:val="Bez listy322111"/>
    <w:next w:val="Bezlisty"/>
    <w:uiPriority w:val="99"/>
    <w:semiHidden/>
    <w:unhideWhenUsed/>
    <w:rsid w:val="00397917"/>
  </w:style>
  <w:style w:type="numbering" w:customStyle="1" w:styleId="Bezlisty412111">
    <w:name w:val="Bez listy412111"/>
    <w:next w:val="Bezlisty"/>
    <w:uiPriority w:val="99"/>
    <w:semiHidden/>
    <w:unhideWhenUsed/>
    <w:rsid w:val="00397917"/>
  </w:style>
  <w:style w:type="numbering" w:customStyle="1" w:styleId="Bezlisty62111">
    <w:name w:val="Bez listy62111"/>
    <w:next w:val="Bezlisty"/>
    <w:uiPriority w:val="99"/>
    <w:semiHidden/>
    <w:unhideWhenUsed/>
    <w:rsid w:val="00397917"/>
  </w:style>
  <w:style w:type="numbering" w:customStyle="1" w:styleId="Bezlisty132111">
    <w:name w:val="Bez listy132111"/>
    <w:next w:val="Bezlisty"/>
    <w:uiPriority w:val="99"/>
    <w:semiHidden/>
    <w:unhideWhenUsed/>
    <w:rsid w:val="00397917"/>
  </w:style>
  <w:style w:type="numbering" w:customStyle="1" w:styleId="Bezlisty232111">
    <w:name w:val="Bez listy232111"/>
    <w:next w:val="Bezlisty"/>
    <w:uiPriority w:val="99"/>
    <w:semiHidden/>
    <w:unhideWhenUsed/>
    <w:rsid w:val="00397917"/>
  </w:style>
  <w:style w:type="numbering" w:customStyle="1" w:styleId="Bezlisty332111">
    <w:name w:val="Bez listy332111"/>
    <w:next w:val="Bezlisty"/>
    <w:uiPriority w:val="99"/>
    <w:semiHidden/>
    <w:unhideWhenUsed/>
    <w:rsid w:val="00397917"/>
  </w:style>
  <w:style w:type="numbering" w:customStyle="1" w:styleId="Bezlisty72111">
    <w:name w:val="Bez listy72111"/>
    <w:next w:val="Bezlisty"/>
    <w:uiPriority w:val="99"/>
    <w:semiHidden/>
    <w:unhideWhenUsed/>
    <w:rsid w:val="00397917"/>
  </w:style>
  <w:style w:type="numbering" w:customStyle="1" w:styleId="Bezlisty142111">
    <w:name w:val="Bez listy142111"/>
    <w:next w:val="Bezlisty"/>
    <w:uiPriority w:val="99"/>
    <w:semiHidden/>
    <w:unhideWhenUsed/>
    <w:rsid w:val="00397917"/>
  </w:style>
  <w:style w:type="numbering" w:customStyle="1" w:styleId="Bezlisty242111">
    <w:name w:val="Bez listy242111"/>
    <w:next w:val="Bezlisty"/>
    <w:uiPriority w:val="99"/>
    <w:semiHidden/>
    <w:unhideWhenUsed/>
    <w:rsid w:val="00397917"/>
  </w:style>
  <w:style w:type="numbering" w:customStyle="1" w:styleId="Bezlisty342111">
    <w:name w:val="Bez listy342111"/>
    <w:next w:val="Bezlisty"/>
    <w:uiPriority w:val="99"/>
    <w:semiHidden/>
    <w:unhideWhenUsed/>
    <w:rsid w:val="00397917"/>
  </w:style>
  <w:style w:type="numbering" w:customStyle="1" w:styleId="Bezlisty422111">
    <w:name w:val="Bez listy422111"/>
    <w:next w:val="Bezlisty"/>
    <w:uiPriority w:val="99"/>
    <w:semiHidden/>
    <w:unhideWhenUsed/>
    <w:rsid w:val="00397917"/>
  </w:style>
  <w:style w:type="numbering" w:customStyle="1" w:styleId="Bezlisty82111">
    <w:name w:val="Bez listy82111"/>
    <w:next w:val="Bezlisty"/>
    <w:uiPriority w:val="99"/>
    <w:semiHidden/>
    <w:unhideWhenUsed/>
    <w:rsid w:val="00397917"/>
  </w:style>
  <w:style w:type="numbering" w:customStyle="1" w:styleId="Bezlisty152111">
    <w:name w:val="Bez listy152111"/>
    <w:next w:val="Bezlisty"/>
    <w:uiPriority w:val="99"/>
    <w:semiHidden/>
    <w:unhideWhenUsed/>
    <w:rsid w:val="00397917"/>
  </w:style>
  <w:style w:type="numbering" w:customStyle="1" w:styleId="Bezlisty252111">
    <w:name w:val="Bez listy252111"/>
    <w:next w:val="Bezlisty"/>
    <w:uiPriority w:val="99"/>
    <w:semiHidden/>
    <w:unhideWhenUsed/>
    <w:rsid w:val="00397917"/>
  </w:style>
  <w:style w:type="numbering" w:customStyle="1" w:styleId="Bezlisty352111">
    <w:name w:val="Bez listy352111"/>
    <w:next w:val="Bezlisty"/>
    <w:uiPriority w:val="99"/>
    <w:semiHidden/>
    <w:unhideWhenUsed/>
    <w:rsid w:val="00397917"/>
  </w:style>
  <w:style w:type="numbering" w:customStyle="1" w:styleId="Bezlisty432111">
    <w:name w:val="Bez listy432111"/>
    <w:next w:val="Bezlisty"/>
    <w:uiPriority w:val="99"/>
    <w:semiHidden/>
    <w:unhideWhenUsed/>
    <w:rsid w:val="00397917"/>
  </w:style>
  <w:style w:type="numbering" w:customStyle="1" w:styleId="Bezlisty92111">
    <w:name w:val="Bez listy92111"/>
    <w:next w:val="Bezlisty"/>
    <w:uiPriority w:val="99"/>
    <w:semiHidden/>
    <w:unhideWhenUsed/>
    <w:rsid w:val="00397917"/>
  </w:style>
  <w:style w:type="numbering" w:customStyle="1" w:styleId="Bezlisty162111">
    <w:name w:val="Bez listy162111"/>
    <w:next w:val="Bezlisty"/>
    <w:uiPriority w:val="99"/>
    <w:semiHidden/>
    <w:unhideWhenUsed/>
    <w:rsid w:val="00397917"/>
  </w:style>
  <w:style w:type="numbering" w:customStyle="1" w:styleId="Bezlisty262111">
    <w:name w:val="Bez listy262111"/>
    <w:next w:val="Bezlisty"/>
    <w:uiPriority w:val="99"/>
    <w:semiHidden/>
    <w:unhideWhenUsed/>
    <w:rsid w:val="00397917"/>
  </w:style>
  <w:style w:type="numbering" w:customStyle="1" w:styleId="Bezlisty362111">
    <w:name w:val="Bez listy362111"/>
    <w:next w:val="Bezlisty"/>
    <w:uiPriority w:val="99"/>
    <w:semiHidden/>
    <w:unhideWhenUsed/>
    <w:rsid w:val="00397917"/>
  </w:style>
  <w:style w:type="numbering" w:customStyle="1" w:styleId="Bezlisty102111">
    <w:name w:val="Bez listy102111"/>
    <w:next w:val="Bezlisty"/>
    <w:uiPriority w:val="99"/>
    <w:semiHidden/>
    <w:unhideWhenUsed/>
    <w:rsid w:val="00397917"/>
  </w:style>
  <w:style w:type="numbering" w:customStyle="1" w:styleId="Bezlisty172111">
    <w:name w:val="Bez listy172111"/>
    <w:next w:val="Bezlisty"/>
    <w:uiPriority w:val="99"/>
    <w:semiHidden/>
    <w:unhideWhenUsed/>
    <w:rsid w:val="00397917"/>
  </w:style>
  <w:style w:type="numbering" w:customStyle="1" w:styleId="Bezlisty272111">
    <w:name w:val="Bez listy272111"/>
    <w:next w:val="Bezlisty"/>
    <w:uiPriority w:val="99"/>
    <w:semiHidden/>
    <w:unhideWhenUsed/>
    <w:rsid w:val="00397917"/>
  </w:style>
  <w:style w:type="numbering" w:customStyle="1" w:styleId="Bezlisty372111">
    <w:name w:val="Bez listy372111"/>
    <w:next w:val="Bezlisty"/>
    <w:uiPriority w:val="99"/>
    <w:semiHidden/>
    <w:unhideWhenUsed/>
    <w:rsid w:val="00397917"/>
  </w:style>
  <w:style w:type="numbering" w:customStyle="1" w:styleId="Bezlisty182111">
    <w:name w:val="Bez listy182111"/>
    <w:next w:val="Bezlisty"/>
    <w:uiPriority w:val="99"/>
    <w:semiHidden/>
    <w:unhideWhenUsed/>
    <w:rsid w:val="00397917"/>
  </w:style>
  <w:style w:type="numbering" w:customStyle="1" w:styleId="Bezlisty192111">
    <w:name w:val="Bez listy192111"/>
    <w:next w:val="Bezlisty"/>
    <w:uiPriority w:val="99"/>
    <w:semiHidden/>
    <w:unhideWhenUsed/>
    <w:rsid w:val="00397917"/>
  </w:style>
  <w:style w:type="numbering" w:customStyle="1" w:styleId="Styl113">
    <w:name w:val="Styl113"/>
    <w:rsid w:val="00397917"/>
  </w:style>
  <w:style w:type="numbering" w:customStyle="1" w:styleId="Styl142">
    <w:name w:val="Styl142"/>
    <w:rsid w:val="00397917"/>
  </w:style>
  <w:style w:type="numbering" w:customStyle="1" w:styleId="Bezlisty50">
    <w:name w:val="Bez listy50"/>
    <w:next w:val="Bezlisty"/>
    <w:uiPriority w:val="99"/>
    <w:semiHidden/>
    <w:unhideWhenUsed/>
    <w:rsid w:val="00397917"/>
  </w:style>
  <w:style w:type="numbering" w:customStyle="1" w:styleId="Styl17">
    <w:name w:val="Styl17"/>
    <w:rsid w:val="00397917"/>
  </w:style>
  <w:style w:type="numbering" w:customStyle="1" w:styleId="Bezlisty120">
    <w:name w:val="Bez listy120"/>
    <w:next w:val="Bezlisty"/>
    <w:uiPriority w:val="99"/>
    <w:semiHidden/>
    <w:unhideWhenUsed/>
    <w:rsid w:val="00397917"/>
  </w:style>
  <w:style w:type="numbering" w:customStyle="1" w:styleId="Bezlisty219">
    <w:name w:val="Bez listy219"/>
    <w:next w:val="Bezlisty"/>
    <w:uiPriority w:val="99"/>
    <w:semiHidden/>
    <w:unhideWhenUsed/>
    <w:rsid w:val="00397917"/>
  </w:style>
  <w:style w:type="numbering" w:customStyle="1" w:styleId="Bezlisty318">
    <w:name w:val="Bez listy318"/>
    <w:next w:val="Bezlisty"/>
    <w:uiPriority w:val="99"/>
    <w:semiHidden/>
    <w:unhideWhenUsed/>
    <w:rsid w:val="00397917"/>
  </w:style>
  <w:style w:type="numbering" w:customStyle="1" w:styleId="Bezlisty416">
    <w:name w:val="Bez listy416"/>
    <w:next w:val="Bezlisty"/>
    <w:uiPriority w:val="99"/>
    <w:semiHidden/>
    <w:unhideWhenUsed/>
    <w:rsid w:val="00397917"/>
  </w:style>
  <w:style w:type="numbering" w:customStyle="1" w:styleId="Bezlisty1110">
    <w:name w:val="Bez listy1110"/>
    <w:next w:val="Bezlisty"/>
    <w:uiPriority w:val="99"/>
    <w:semiHidden/>
    <w:unhideWhenUsed/>
    <w:rsid w:val="00397917"/>
  </w:style>
  <w:style w:type="numbering" w:customStyle="1" w:styleId="Bezlisty2110">
    <w:name w:val="Bez listy2110"/>
    <w:next w:val="Bezlisty"/>
    <w:uiPriority w:val="99"/>
    <w:semiHidden/>
    <w:unhideWhenUsed/>
    <w:rsid w:val="00397917"/>
  </w:style>
  <w:style w:type="numbering" w:customStyle="1" w:styleId="Bezlisty319">
    <w:name w:val="Bez listy319"/>
    <w:next w:val="Bezlisty"/>
    <w:uiPriority w:val="99"/>
    <w:semiHidden/>
    <w:unhideWhenUsed/>
    <w:rsid w:val="00397917"/>
  </w:style>
  <w:style w:type="numbering" w:customStyle="1" w:styleId="Bezlisty56">
    <w:name w:val="Bez listy56"/>
    <w:next w:val="Bezlisty"/>
    <w:uiPriority w:val="99"/>
    <w:semiHidden/>
    <w:unhideWhenUsed/>
    <w:rsid w:val="00397917"/>
  </w:style>
  <w:style w:type="numbering" w:customStyle="1" w:styleId="Bezlisty126">
    <w:name w:val="Bez listy126"/>
    <w:next w:val="Bezlisty"/>
    <w:uiPriority w:val="99"/>
    <w:semiHidden/>
    <w:unhideWhenUsed/>
    <w:rsid w:val="00397917"/>
  </w:style>
  <w:style w:type="numbering" w:customStyle="1" w:styleId="Bezlisty226">
    <w:name w:val="Bez listy226"/>
    <w:next w:val="Bezlisty"/>
    <w:uiPriority w:val="99"/>
    <w:semiHidden/>
    <w:unhideWhenUsed/>
    <w:rsid w:val="00397917"/>
  </w:style>
  <w:style w:type="numbering" w:customStyle="1" w:styleId="Bezlisty326">
    <w:name w:val="Bez listy326"/>
    <w:next w:val="Bezlisty"/>
    <w:uiPriority w:val="99"/>
    <w:semiHidden/>
    <w:unhideWhenUsed/>
    <w:rsid w:val="00397917"/>
  </w:style>
  <w:style w:type="numbering" w:customStyle="1" w:styleId="Bezlisty417">
    <w:name w:val="Bez listy417"/>
    <w:next w:val="Bezlisty"/>
    <w:uiPriority w:val="99"/>
    <w:semiHidden/>
    <w:unhideWhenUsed/>
    <w:rsid w:val="00397917"/>
  </w:style>
  <w:style w:type="numbering" w:customStyle="1" w:styleId="Bezlisty66">
    <w:name w:val="Bez listy66"/>
    <w:next w:val="Bezlisty"/>
    <w:uiPriority w:val="99"/>
    <w:semiHidden/>
    <w:unhideWhenUsed/>
    <w:rsid w:val="00397917"/>
  </w:style>
  <w:style w:type="numbering" w:customStyle="1" w:styleId="Bezlisty136">
    <w:name w:val="Bez listy136"/>
    <w:next w:val="Bezlisty"/>
    <w:uiPriority w:val="99"/>
    <w:semiHidden/>
    <w:unhideWhenUsed/>
    <w:rsid w:val="00397917"/>
  </w:style>
  <w:style w:type="numbering" w:customStyle="1" w:styleId="Bezlisty236">
    <w:name w:val="Bez listy236"/>
    <w:next w:val="Bezlisty"/>
    <w:uiPriority w:val="99"/>
    <w:semiHidden/>
    <w:unhideWhenUsed/>
    <w:rsid w:val="00397917"/>
  </w:style>
  <w:style w:type="numbering" w:customStyle="1" w:styleId="Bezlisty336">
    <w:name w:val="Bez listy336"/>
    <w:next w:val="Bezlisty"/>
    <w:uiPriority w:val="99"/>
    <w:semiHidden/>
    <w:unhideWhenUsed/>
    <w:rsid w:val="00397917"/>
  </w:style>
  <w:style w:type="numbering" w:customStyle="1" w:styleId="Bezlisty76">
    <w:name w:val="Bez listy76"/>
    <w:next w:val="Bezlisty"/>
    <w:uiPriority w:val="99"/>
    <w:semiHidden/>
    <w:unhideWhenUsed/>
    <w:rsid w:val="00397917"/>
  </w:style>
  <w:style w:type="numbering" w:customStyle="1" w:styleId="Bezlisty146">
    <w:name w:val="Bez listy146"/>
    <w:next w:val="Bezlisty"/>
    <w:uiPriority w:val="99"/>
    <w:semiHidden/>
    <w:unhideWhenUsed/>
    <w:rsid w:val="00397917"/>
  </w:style>
  <w:style w:type="numbering" w:customStyle="1" w:styleId="Bezlisty246">
    <w:name w:val="Bez listy246"/>
    <w:next w:val="Bezlisty"/>
    <w:uiPriority w:val="99"/>
    <w:semiHidden/>
    <w:unhideWhenUsed/>
    <w:rsid w:val="00397917"/>
  </w:style>
  <w:style w:type="numbering" w:customStyle="1" w:styleId="Bezlisty346">
    <w:name w:val="Bez listy346"/>
    <w:next w:val="Bezlisty"/>
    <w:uiPriority w:val="99"/>
    <w:semiHidden/>
    <w:unhideWhenUsed/>
    <w:rsid w:val="00397917"/>
  </w:style>
  <w:style w:type="numbering" w:customStyle="1" w:styleId="Bezlisty426">
    <w:name w:val="Bez listy426"/>
    <w:next w:val="Bezlisty"/>
    <w:uiPriority w:val="99"/>
    <w:semiHidden/>
    <w:unhideWhenUsed/>
    <w:rsid w:val="00397917"/>
  </w:style>
  <w:style w:type="numbering" w:customStyle="1" w:styleId="Bezlisty86">
    <w:name w:val="Bez listy86"/>
    <w:next w:val="Bezlisty"/>
    <w:uiPriority w:val="99"/>
    <w:semiHidden/>
    <w:unhideWhenUsed/>
    <w:rsid w:val="00397917"/>
  </w:style>
  <w:style w:type="numbering" w:customStyle="1" w:styleId="Bezlisty156">
    <w:name w:val="Bez listy156"/>
    <w:next w:val="Bezlisty"/>
    <w:uiPriority w:val="99"/>
    <w:semiHidden/>
    <w:unhideWhenUsed/>
    <w:rsid w:val="00397917"/>
  </w:style>
  <w:style w:type="numbering" w:customStyle="1" w:styleId="Bezlisty256">
    <w:name w:val="Bez listy256"/>
    <w:next w:val="Bezlisty"/>
    <w:uiPriority w:val="99"/>
    <w:semiHidden/>
    <w:unhideWhenUsed/>
    <w:rsid w:val="00397917"/>
  </w:style>
  <w:style w:type="numbering" w:customStyle="1" w:styleId="Bezlisty356">
    <w:name w:val="Bez listy356"/>
    <w:next w:val="Bezlisty"/>
    <w:uiPriority w:val="99"/>
    <w:semiHidden/>
    <w:unhideWhenUsed/>
    <w:rsid w:val="00397917"/>
  </w:style>
  <w:style w:type="numbering" w:customStyle="1" w:styleId="Bezlisty436">
    <w:name w:val="Bez listy436"/>
    <w:next w:val="Bezlisty"/>
    <w:uiPriority w:val="99"/>
    <w:semiHidden/>
    <w:unhideWhenUsed/>
    <w:rsid w:val="00397917"/>
  </w:style>
  <w:style w:type="numbering" w:customStyle="1" w:styleId="Bezlisty96">
    <w:name w:val="Bez listy96"/>
    <w:next w:val="Bezlisty"/>
    <w:uiPriority w:val="99"/>
    <w:semiHidden/>
    <w:unhideWhenUsed/>
    <w:rsid w:val="00397917"/>
  </w:style>
  <w:style w:type="numbering" w:customStyle="1" w:styleId="Bezlisty166">
    <w:name w:val="Bez listy166"/>
    <w:next w:val="Bezlisty"/>
    <w:uiPriority w:val="99"/>
    <w:semiHidden/>
    <w:unhideWhenUsed/>
    <w:rsid w:val="00397917"/>
  </w:style>
  <w:style w:type="numbering" w:customStyle="1" w:styleId="Bezlisty266">
    <w:name w:val="Bez listy266"/>
    <w:next w:val="Bezlisty"/>
    <w:uiPriority w:val="99"/>
    <w:semiHidden/>
    <w:unhideWhenUsed/>
    <w:rsid w:val="00397917"/>
  </w:style>
  <w:style w:type="numbering" w:customStyle="1" w:styleId="Bezlisty366">
    <w:name w:val="Bez listy366"/>
    <w:next w:val="Bezlisty"/>
    <w:uiPriority w:val="99"/>
    <w:semiHidden/>
    <w:unhideWhenUsed/>
    <w:rsid w:val="00397917"/>
  </w:style>
  <w:style w:type="numbering" w:customStyle="1" w:styleId="Bezlisty106">
    <w:name w:val="Bez listy106"/>
    <w:next w:val="Bezlisty"/>
    <w:uiPriority w:val="99"/>
    <w:semiHidden/>
    <w:unhideWhenUsed/>
    <w:rsid w:val="00397917"/>
  </w:style>
  <w:style w:type="numbering" w:customStyle="1" w:styleId="Bezlisty176">
    <w:name w:val="Bez listy176"/>
    <w:next w:val="Bezlisty"/>
    <w:uiPriority w:val="99"/>
    <w:semiHidden/>
    <w:unhideWhenUsed/>
    <w:rsid w:val="00397917"/>
  </w:style>
  <w:style w:type="numbering" w:customStyle="1" w:styleId="Bezlisty276">
    <w:name w:val="Bez listy276"/>
    <w:next w:val="Bezlisty"/>
    <w:uiPriority w:val="99"/>
    <w:semiHidden/>
    <w:unhideWhenUsed/>
    <w:rsid w:val="00397917"/>
  </w:style>
  <w:style w:type="numbering" w:customStyle="1" w:styleId="Bezlisty376">
    <w:name w:val="Bez listy376"/>
    <w:next w:val="Bezlisty"/>
    <w:uiPriority w:val="99"/>
    <w:semiHidden/>
    <w:unhideWhenUsed/>
    <w:rsid w:val="00397917"/>
  </w:style>
  <w:style w:type="numbering" w:customStyle="1" w:styleId="Bezlisty186">
    <w:name w:val="Bez listy186"/>
    <w:next w:val="Bezlisty"/>
    <w:uiPriority w:val="99"/>
    <w:semiHidden/>
    <w:unhideWhenUsed/>
    <w:rsid w:val="00397917"/>
  </w:style>
  <w:style w:type="numbering" w:customStyle="1" w:styleId="Bezlisty196">
    <w:name w:val="Bez listy196"/>
    <w:next w:val="Bezlisty"/>
    <w:uiPriority w:val="99"/>
    <w:semiHidden/>
    <w:unhideWhenUsed/>
    <w:rsid w:val="00397917"/>
  </w:style>
  <w:style w:type="numbering" w:customStyle="1" w:styleId="Bezlisty206">
    <w:name w:val="Bez listy206"/>
    <w:next w:val="Bezlisty"/>
    <w:uiPriority w:val="99"/>
    <w:semiHidden/>
    <w:unhideWhenUsed/>
    <w:rsid w:val="00397917"/>
  </w:style>
  <w:style w:type="numbering" w:customStyle="1" w:styleId="Bezlisty1103">
    <w:name w:val="Bez listy1103"/>
    <w:next w:val="Bezlisty"/>
    <w:uiPriority w:val="99"/>
    <w:semiHidden/>
    <w:unhideWhenUsed/>
    <w:rsid w:val="00397917"/>
  </w:style>
  <w:style w:type="numbering" w:customStyle="1" w:styleId="Bezlisty283">
    <w:name w:val="Bez listy283"/>
    <w:next w:val="Bezlisty"/>
    <w:uiPriority w:val="99"/>
    <w:semiHidden/>
    <w:unhideWhenUsed/>
    <w:rsid w:val="00397917"/>
  </w:style>
  <w:style w:type="numbering" w:customStyle="1" w:styleId="Bezlisty383">
    <w:name w:val="Bez listy383"/>
    <w:next w:val="Bezlisty"/>
    <w:uiPriority w:val="99"/>
    <w:semiHidden/>
    <w:unhideWhenUsed/>
    <w:rsid w:val="00397917"/>
  </w:style>
  <w:style w:type="numbering" w:customStyle="1" w:styleId="Bezlisty443">
    <w:name w:val="Bez listy443"/>
    <w:next w:val="Bezlisty"/>
    <w:uiPriority w:val="99"/>
    <w:semiHidden/>
    <w:unhideWhenUsed/>
    <w:rsid w:val="00397917"/>
  </w:style>
  <w:style w:type="numbering" w:customStyle="1" w:styleId="Bezlisty1113">
    <w:name w:val="Bez listy1113"/>
    <w:next w:val="Bezlisty"/>
    <w:uiPriority w:val="99"/>
    <w:semiHidden/>
    <w:unhideWhenUsed/>
    <w:rsid w:val="00397917"/>
  </w:style>
  <w:style w:type="numbering" w:customStyle="1" w:styleId="Bezlisty2113">
    <w:name w:val="Bez listy2113"/>
    <w:next w:val="Bezlisty"/>
    <w:uiPriority w:val="99"/>
    <w:semiHidden/>
    <w:unhideWhenUsed/>
    <w:rsid w:val="00397917"/>
  </w:style>
  <w:style w:type="numbering" w:customStyle="1" w:styleId="Bezlisty3113">
    <w:name w:val="Bez listy3113"/>
    <w:next w:val="Bezlisty"/>
    <w:uiPriority w:val="99"/>
    <w:semiHidden/>
    <w:unhideWhenUsed/>
    <w:rsid w:val="00397917"/>
  </w:style>
  <w:style w:type="numbering" w:customStyle="1" w:styleId="Bezlisty513">
    <w:name w:val="Bez listy513"/>
    <w:next w:val="Bezlisty"/>
    <w:uiPriority w:val="99"/>
    <w:semiHidden/>
    <w:unhideWhenUsed/>
    <w:rsid w:val="00397917"/>
  </w:style>
  <w:style w:type="numbering" w:customStyle="1" w:styleId="Bezlisty1213">
    <w:name w:val="Bez listy1213"/>
    <w:next w:val="Bezlisty"/>
    <w:uiPriority w:val="99"/>
    <w:semiHidden/>
    <w:unhideWhenUsed/>
    <w:rsid w:val="00397917"/>
  </w:style>
  <w:style w:type="numbering" w:customStyle="1" w:styleId="Bezlisty2213">
    <w:name w:val="Bez listy2213"/>
    <w:next w:val="Bezlisty"/>
    <w:uiPriority w:val="99"/>
    <w:semiHidden/>
    <w:unhideWhenUsed/>
    <w:rsid w:val="00397917"/>
  </w:style>
  <w:style w:type="numbering" w:customStyle="1" w:styleId="Bezlisty3213">
    <w:name w:val="Bez listy3213"/>
    <w:next w:val="Bezlisty"/>
    <w:uiPriority w:val="99"/>
    <w:semiHidden/>
    <w:unhideWhenUsed/>
    <w:rsid w:val="00397917"/>
  </w:style>
  <w:style w:type="numbering" w:customStyle="1" w:styleId="Bezlisty4113">
    <w:name w:val="Bez listy4113"/>
    <w:next w:val="Bezlisty"/>
    <w:uiPriority w:val="99"/>
    <w:semiHidden/>
    <w:unhideWhenUsed/>
    <w:rsid w:val="00397917"/>
  </w:style>
  <w:style w:type="numbering" w:customStyle="1" w:styleId="Bezlisty613">
    <w:name w:val="Bez listy613"/>
    <w:next w:val="Bezlisty"/>
    <w:uiPriority w:val="99"/>
    <w:semiHidden/>
    <w:unhideWhenUsed/>
    <w:rsid w:val="00397917"/>
  </w:style>
  <w:style w:type="numbering" w:customStyle="1" w:styleId="Bezlisty1313">
    <w:name w:val="Bez listy1313"/>
    <w:next w:val="Bezlisty"/>
    <w:uiPriority w:val="99"/>
    <w:semiHidden/>
    <w:unhideWhenUsed/>
    <w:rsid w:val="00397917"/>
  </w:style>
  <w:style w:type="numbering" w:customStyle="1" w:styleId="Bezlisty2313">
    <w:name w:val="Bez listy2313"/>
    <w:next w:val="Bezlisty"/>
    <w:uiPriority w:val="99"/>
    <w:semiHidden/>
    <w:unhideWhenUsed/>
    <w:rsid w:val="00397917"/>
  </w:style>
  <w:style w:type="numbering" w:customStyle="1" w:styleId="Bezlisty3313">
    <w:name w:val="Bez listy3313"/>
    <w:next w:val="Bezlisty"/>
    <w:uiPriority w:val="99"/>
    <w:semiHidden/>
    <w:unhideWhenUsed/>
    <w:rsid w:val="00397917"/>
  </w:style>
  <w:style w:type="numbering" w:customStyle="1" w:styleId="Bezlisty713">
    <w:name w:val="Bez listy713"/>
    <w:next w:val="Bezlisty"/>
    <w:uiPriority w:val="99"/>
    <w:semiHidden/>
    <w:unhideWhenUsed/>
    <w:rsid w:val="00397917"/>
  </w:style>
  <w:style w:type="numbering" w:customStyle="1" w:styleId="Bezlisty1413">
    <w:name w:val="Bez listy1413"/>
    <w:next w:val="Bezlisty"/>
    <w:uiPriority w:val="99"/>
    <w:semiHidden/>
    <w:unhideWhenUsed/>
    <w:rsid w:val="00397917"/>
  </w:style>
  <w:style w:type="numbering" w:customStyle="1" w:styleId="Bezlisty2413">
    <w:name w:val="Bez listy2413"/>
    <w:next w:val="Bezlisty"/>
    <w:uiPriority w:val="99"/>
    <w:semiHidden/>
    <w:unhideWhenUsed/>
    <w:rsid w:val="00397917"/>
  </w:style>
  <w:style w:type="numbering" w:customStyle="1" w:styleId="Bezlisty3413">
    <w:name w:val="Bez listy3413"/>
    <w:next w:val="Bezlisty"/>
    <w:uiPriority w:val="99"/>
    <w:semiHidden/>
    <w:unhideWhenUsed/>
    <w:rsid w:val="00397917"/>
  </w:style>
  <w:style w:type="numbering" w:customStyle="1" w:styleId="Bezlisty4213">
    <w:name w:val="Bez listy4213"/>
    <w:next w:val="Bezlisty"/>
    <w:uiPriority w:val="99"/>
    <w:semiHidden/>
    <w:unhideWhenUsed/>
    <w:rsid w:val="00397917"/>
  </w:style>
  <w:style w:type="numbering" w:customStyle="1" w:styleId="Bezlisty813">
    <w:name w:val="Bez listy813"/>
    <w:next w:val="Bezlisty"/>
    <w:uiPriority w:val="99"/>
    <w:semiHidden/>
    <w:unhideWhenUsed/>
    <w:rsid w:val="00397917"/>
  </w:style>
  <w:style w:type="numbering" w:customStyle="1" w:styleId="Bezlisty1513">
    <w:name w:val="Bez listy1513"/>
    <w:next w:val="Bezlisty"/>
    <w:uiPriority w:val="99"/>
    <w:semiHidden/>
    <w:unhideWhenUsed/>
    <w:rsid w:val="00397917"/>
  </w:style>
  <w:style w:type="numbering" w:customStyle="1" w:styleId="Bezlisty2513">
    <w:name w:val="Bez listy2513"/>
    <w:next w:val="Bezlisty"/>
    <w:uiPriority w:val="99"/>
    <w:semiHidden/>
    <w:unhideWhenUsed/>
    <w:rsid w:val="00397917"/>
  </w:style>
  <w:style w:type="numbering" w:customStyle="1" w:styleId="Bezlisty3513">
    <w:name w:val="Bez listy3513"/>
    <w:next w:val="Bezlisty"/>
    <w:uiPriority w:val="99"/>
    <w:semiHidden/>
    <w:unhideWhenUsed/>
    <w:rsid w:val="00397917"/>
  </w:style>
  <w:style w:type="numbering" w:customStyle="1" w:styleId="Bezlisty4313">
    <w:name w:val="Bez listy4313"/>
    <w:next w:val="Bezlisty"/>
    <w:uiPriority w:val="99"/>
    <w:semiHidden/>
    <w:unhideWhenUsed/>
    <w:rsid w:val="00397917"/>
  </w:style>
  <w:style w:type="numbering" w:customStyle="1" w:styleId="Bezlisty913">
    <w:name w:val="Bez listy913"/>
    <w:next w:val="Bezlisty"/>
    <w:uiPriority w:val="99"/>
    <w:semiHidden/>
    <w:unhideWhenUsed/>
    <w:rsid w:val="00397917"/>
  </w:style>
  <w:style w:type="numbering" w:customStyle="1" w:styleId="Bezlisty1613">
    <w:name w:val="Bez listy1613"/>
    <w:next w:val="Bezlisty"/>
    <w:uiPriority w:val="99"/>
    <w:semiHidden/>
    <w:unhideWhenUsed/>
    <w:rsid w:val="00397917"/>
  </w:style>
  <w:style w:type="numbering" w:customStyle="1" w:styleId="Bezlisty2613">
    <w:name w:val="Bez listy2613"/>
    <w:next w:val="Bezlisty"/>
    <w:uiPriority w:val="99"/>
    <w:semiHidden/>
    <w:unhideWhenUsed/>
    <w:rsid w:val="00397917"/>
  </w:style>
  <w:style w:type="numbering" w:customStyle="1" w:styleId="Bezlisty3613">
    <w:name w:val="Bez listy3613"/>
    <w:next w:val="Bezlisty"/>
    <w:uiPriority w:val="99"/>
    <w:semiHidden/>
    <w:unhideWhenUsed/>
    <w:rsid w:val="00397917"/>
  </w:style>
  <w:style w:type="numbering" w:customStyle="1" w:styleId="Bezlisty1013">
    <w:name w:val="Bez listy1013"/>
    <w:next w:val="Bezlisty"/>
    <w:uiPriority w:val="99"/>
    <w:semiHidden/>
    <w:unhideWhenUsed/>
    <w:rsid w:val="00397917"/>
  </w:style>
  <w:style w:type="numbering" w:customStyle="1" w:styleId="Bezlisty1713">
    <w:name w:val="Bez listy1713"/>
    <w:next w:val="Bezlisty"/>
    <w:uiPriority w:val="99"/>
    <w:semiHidden/>
    <w:unhideWhenUsed/>
    <w:rsid w:val="00397917"/>
  </w:style>
  <w:style w:type="numbering" w:customStyle="1" w:styleId="Bezlisty2713">
    <w:name w:val="Bez listy2713"/>
    <w:next w:val="Bezlisty"/>
    <w:uiPriority w:val="99"/>
    <w:semiHidden/>
    <w:unhideWhenUsed/>
    <w:rsid w:val="00397917"/>
  </w:style>
  <w:style w:type="numbering" w:customStyle="1" w:styleId="Bezlisty3713">
    <w:name w:val="Bez listy3713"/>
    <w:next w:val="Bezlisty"/>
    <w:uiPriority w:val="99"/>
    <w:semiHidden/>
    <w:unhideWhenUsed/>
    <w:rsid w:val="00397917"/>
  </w:style>
  <w:style w:type="numbering" w:customStyle="1" w:styleId="Bezlisty1813">
    <w:name w:val="Bez listy1813"/>
    <w:next w:val="Bezlisty"/>
    <w:uiPriority w:val="99"/>
    <w:semiHidden/>
    <w:unhideWhenUsed/>
    <w:rsid w:val="00397917"/>
  </w:style>
  <w:style w:type="numbering" w:customStyle="1" w:styleId="Bezlisty1913">
    <w:name w:val="Bez listy1913"/>
    <w:next w:val="Bezlisty"/>
    <w:uiPriority w:val="99"/>
    <w:semiHidden/>
    <w:unhideWhenUsed/>
    <w:rsid w:val="00397917"/>
  </w:style>
  <w:style w:type="numbering" w:customStyle="1" w:styleId="Bezlisty293">
    <w:name w:val="Bez listy293"/>
    <w:next w:val="Bezlisty"/>
    <w:uiPriority w:val="99"/>
    <w:semiHidden/>
    <w:unhideWhenUsed/>
    <w:rsid w:val="00397917"/>
  </w:style>
  <w:style w:type="numbering" w:customStyle="1" w:styleId="Bezlisty1123">
    <w:name w:val="Bez listy1123"/>
    <w:next w:val="Bezlisty"/>
    <w:uiPriority w:val="99"/>
    <w:semiHidden/>
    <w:unhideWhenUsed/>
    <w:rsid w:val="00397917"/>
  </w:style>
  <w:style w:type="numbering" w:customStyle="1" w:styleId="Bezlisty2103">
    <w:name w:val="Bez listy2103"/>
    <w:next w:val="Bezlisty"/>
    <w:uiPriority w:val="99"/>
    <w:semiHidden/>
    <w:unhideWhenUsed/>
    <w:rsid w:val="00397917"/>
  </w:style>
  <w:style w:type="numbering" w:customStyle="1" w:styleId="Bezlisty393">
    <w:name w:val="Bez listy393"/>
    <w:next w:val="Bezlisty"/>
    <w:uiPriority w:val="99"/>
    <w:semiHidden/>
    <w:unhideWhenUsed/>
    <w:rsid w:val="00397917"/>
  </w:style>
  <w:style w:type="numbering" w:customStyle="1" w:styleId="Bezlisty453">
    <w:name w:val="Bez listy453"/>
    <w:next w:val="Bezlisty"/>
    <w:uiPriority w:val="99"/>
    <w:semiHidden/>
    <w:unhideWhenUsed/>
    <w:rsid w:val="00397917"/>
  </w:style>
  <w:style w:type="numbering" w:customStyle="1" w:styleId="Bezlisty1133">
    <w:name w:val="Bez listy1133"/>
    <w:next w:val="Bezlisty"/>
    <w:uiPriority w:val="99"/>
    <w:semiHidden/>
    <w:unhideWhenUsed/>
    <w:rsid w:val="00397917"/>
  </w:style>
  <w:style w:type="numbering" w:customStyle="1" w:styleId="Bezlisty2123">
    <w:name w:val="Bez listy2123"/>
    <w:next w:val="Bezlisty"/>
    <w:uiPriority w:val="99"/>
    <w:semiHidden/>
    <w:unhideWhenUsed/>
    <w:rsid w:val="00397917"/>
  </w:style>
  <w:style w:type="numbering" w:customStyle="1" w:styleId="Bezlisty3123">
    <w:name w:val="Bez listy3123"/>
    <w:next w:val="Bezlisty"/>
    <w:uiPriority w:val="99"/>
    <w:semiHidden/>
    <w:unhideWhenUsed/>
    <w:rsid w:val="00397917"/>
  </w:style>
  <w:style w:type="numbering" w:customStyle="1" w:styleId="Bezlisty523">
    <w:name w:val="Bez listy523"/>
    <w:next w:val="Bezlisty"/>
    <w:uiPriority w:val="99"/>
    <w:semiHidden/>
    <w:unhideWhenUsed/>
    <w:rsid w:val="00397917"/>
  </w:style>
  <w:style w:type="numbering" w:customStyle="1" w:styleId="Bezlisty1223">
    <w:name w:val="Bez listy1223"/>
    <w:next w:val="Bezlisty"/>
    <w:uiPriority w:val="99"/>
    <w:semiHidden/>
    <w:unhideWhenUsed/>
    <w:rsid w:val="00397917"/>
  </w:style>
  <w:style w:type="numbering" w:customStyle="1" w:styleId="Bezlisty2223">
    <w:name w:val="Bez listy2223"/>
    <w:next w:val="Bezlisty"/>
    <w:uiPriority w:val="99"/>
    <w:semiHidden/>
    <w:unhideWhenUsed/>
    <w:rsid w:val="00397917"/>
  </w:style>
  <w:style w:type="numbering" w:customStyle="1" w:styleId="Bezlisty3223">
    <w:name w:val="Bez listy3223"/>
    <w:next w:val="Bezlisty"/>
    <w:uiPriority w:val="99"/>
    <w:semiHidden/>
    <w:unhideWhenUsed/>
    <w:rsid w:val="00397917"/>
  </w:style>
  <w:style w:type="numbering" w:customStyle="1" w:styleId="Bezlisty4123">
    <w:name w:val="Bez listy4123"/>
    <w:next w:val="Bezlisty"/>
    <w:uiPriority w:val="99"/>
    <w:semiHidden/>
    <w:unhideWhenUsed/>
    <w:rsid w:val="00397917"/>
  </w:style>
  <w:style w:type="numbering" w:customStyle="1" w:styleId="Bezlisty623">
    <w:name w:val="Bez listy623"/>
    <w:next w:val="Bezlisty"/>
    <w:uiPriority w:val="99"/>
    <w:semiHidden/>
    <w:unhideWhenUsed/>
    <w:rsid w:val="00397917"/>
  </w:style>
  <w:style w:type="numbering" w:customStyle="1" w:styleId="Bezlisty1323">
    <w:name w:val="Bez listy1323"/>
    <w:next w:val="Bezlisty"/>
    <w:uiPriority w:val="99"/>
    <w:semiHidden/>
    <w:unhideWhenUsed/>
    <w:rsid w:val="00397917"/>
  </w:style>
  <w:style w:type="numbering" w:customStyle="1" w:styleId="Bezlisty2323">
    <w:name w:val="Bez listy2323"/>
    <w:next w:val="Bezlisty"/>
    <w:uiPriority w:val="99"/>
    <w:semiHidden/>
    <w:unhideWhenUsed/>
    <w:rsid w:val="00397917"/>
  </w:style>
  <w:style w:type="numbering" w:customStyle="1" w:styleId="Bezlisty3323">
    <w:name w:val="Bez listy3323"/>
    <w:next w:val="Bezlisty"/>
    <w:uiPriority w:val="99"/>
    <w:semiHidden/>
    <w:unhideWhenUsed/>
    <w:rsid w:val="00397917"/>
  </w:style>
  <w:style w:type="numbering" w:customStyle="1" w:styleId="Bezlisty723">
    <w:name w:val="Bez listy723"/>
    <w:next w:val="Bezlisty"/>
    <w:uiPriority w:val="99"/>
    <w:semiHidden/>
    <w:unhideWhenUsed/>
    <w:rsid w:val="00397917"/>
  </w:style>
  <w:style w:type="numbering" w:customStyle="1" w:styleId="Bezlisty1423">
    <w:name w:val="Bez listy1423"/>
    <w:next w:val="Bezlisty"/>
    <w:uiPriority w:val="99"/>
    <w:semiHidden/>
    <w:unhideWhenUsed/>
    <w:rsid w:val="00397917"/>
  </w:style>
  <w:style w:type="numbering" w:customStyle="1" w:styleId="Bezlisty2423">
    <w:name w:val="Bez listy2423"/>
    <w:next w:val="Bezlisty"/>
    <w:uiPriority w:val="99"/>
    <w:semiHidden/>
    <w:unhideWhenUsed/>
    <w:rsid w:val="00397917"/>
  </w:style>
  <w:style w:type="numbering" w:customStyle="1" w:styleId="Bezlisty3423">
    <w:name w:val="Bez listy3423"/>
    <w:next w:val="Bezlisty"/>
    <w:uiPriority w:val="99"/>
    <w:semiHidden/>
    <w:unhideWhenUsed/>
    <w:rsid w:val="00397917"/>
  </w:style>
  <w:style w:type="numbering" w:customStyle="1" w:styleId="Bezlisty4223">
    <w:name w:val="Bez listy4223"/>
    <w:next w:val="Bezlisty"/>
    <w:uiPriority w:val="99"/>
    <w:semiHidden/>
    <w:unhideWhenUsed/>
    <w:rsid w:val="00397917"/>
  </w:style>
  <w:style w:type="numbering" w:customStyle="1" w:styleId="Bezlisty823">
    <w:name w:val="Bez listy823"/>
    <w:next w:val="Bezlisty"/>
    <w:uiPriority w:val="99"/>
    <w:semiHidden/>
    <w:unhideWhenUsed/>
    <w:rsid w:val="00397917"/>
  </w:style>
  <w:style w:type="numbering" w:customStyle="1" w:styleId="Bezlisty1523">
    <w:name w:val="Bez listy1523"/>
    <w:next w:val="Bezlisty"/>
    <w:uiPriority w:val="99"/>
    <w:semiHidden/>
    <w:unhideWhenUsed/>
    <w:rsid w:val="00397917"/>
  </w:style>
  <w:style w:type="numbering" w:customStyle="1" w:styleId="Bezlisty2523">
    <w:name w:val="Bez listy2523"/>
    <w:next w:val="Bezlisty"/>
    <w:uiPriority w:val="99"/>
    <w:semiHidden/>
    <w:unhideWhenUsed/>
    <w:rsid w:val="00397917"/>
  </w:style>
  <w:style w:type="numbering" w:customStyle="1" w:styleId="Bezlisty3523">
    <w:name w:val="Bez listy3523"/>
    <w:next w:val="Bezlisty"/>
    <w:uiPriority w:val="99"/>
    <w:semiHidden/>
    <w:unhideWhenUsed/>
    <w:rsid w:val="00397917"/>
  </w:style>
  <w:style w:type="numbering" w:customStyle="1" w:styleId="Bezlisty4323">
    <w:name w:val="Bez listy4323"/>
    <w:next w:val="Bezlisty"/>
    <w:uiPriority w:val="99"/>
    <w:semiHidden/>
    <w:unhideWhenUsed/>
    <w:rsid w:val="00397917"/>
  </w:style>
  <w:style w:type="numbering" w:customStyle="1" w:styleId="Bezlisty923">
    <w:name w:val="Bez listy923"/>
    <w:next w:val="Bezlisty"/>
    <w:uiPriority w:val="99"/>
    <w:semiHidden/>
    <w:unhideWhenUsed/>
    <w:rsid w:val="00397917"/>
  </w:style>
  <w:style w:type="numbering" w:customStyle="1" w:styleId="Bezlisty1623">
    <w:name w:val="Bez listy1623"/>
    <w:next w:val="Bezlisty"/>
    <w:uiPriority w:val="99"/>
    <w:semiHidden/>
    <w:unhideWhenUsed/>
    <w:rsid w:val="00397917"/>
  </w:style>
  <w:style w:type="numbering" w:customStyle="1" w:styleId="Bezlisty2623">
    <w:name w:val="Bez listy2623"/>
    <w:next w:val="Bezlisty"/>
    <w:uiPriority w:val="99"/>
    <w:semiHidden/>
    <w:unhideWhenUsed/>
    <w:rsid w:val="00397917"/>
  </w:style>
  <w:style w:type="numbering" w:customStyle="1" w:styleId="Bezlisty3623">
    <w:name w:val="Bez listy3623"/>
    <w:next w:val="Bezlisty"/>
    <w:uiPriority w:val="99"/>
    <w:semiHidden/>
    <w:unhideWhenUsed/>
    <w:rsid w:val="00397917"/>
  </w:style>
  <w:style w:type="numbering" w:customStyle="1" w:styleId="Bezlisty1023">
    <w:name w:val="Bez listy1023"/>
    <w:next w:val="Bezlisty"/>
    <w:uiPriority w:val="99"/>
    <w:semiHidden/>
    <w:unhideWhenUsed/>
    <w:rsid w:val="00397917"/>
  </w:style>
  <w:style w:type="numbering" w:customStyle="1" w:styleId="Bezlisty1723">
    <w:name w:val="Bez listy1723"/>
    <w:next w:val="Bezlisty"/>
    <w:uiPriority w:val="99"/>
    <w:semiHidden/>
    <w:unhideWhenUsed/>
    <w:rsid w:val="00397917"/>
  </w:style>
  <w:style w:type="numbering" w:customStyle="1" w:styleId="Bezlisty2723">
    <w:name w:val="Bez listy2723"/>
    <w:next w:val="Bezlisty"/>
    <w:uiPriority w:val="99"/>
    <w:semiHidden/>
    <w:unhideWhenUsed/>
    <w:rsid w:val="00397917"/>
  </w:style>
  <w:style w:type="numbering" w:customStyle="1" w:styleId="Bezlisty3723">
    <w:name w:val="Bez listy3723"/>
    <w:next w:val="Bezlisty"/>
    <w:uiPriority w:val="99"/>
    <w:semiHidden/>
    <w:unhideWhenUsed/>
    <w:rsid w:val="00397917"/>
  </w:style>
  <w:style w:type="numbering" w:customStyle="1" w:styleId="Bezlisty1823">
    <w:name w:val="Bez listy1823"/>
    <w:next w:val="Bezlisty"/>
    <w:uiPriority w:val="99"/>
    <w:semiHidden/>
    <w:unhideWhenUsed/>
    <w:rsid w:val="00397917"/>
  </w:style>
  <w:style w:type="numbering" w:customStyle="1" w:styleId="Bezlisty1923">
    <w:name w:val="Bez listy1923"/>
    <w:next w:val="Bezlisty"/>
    <w:uiPriority w:val="99"/>
    <w:semiHidden/>
    <w:unhideWhenUsed/>
    <w:rsid w:val="00397917"/>
  </w:style>
  <w:style w:type="numbering" w:customStyle="1" w:styleId="Bezlisty303">
    <w:name w:val="Bez listy303"/>
    <w:next w:val="Bezlisty"/>
    <w:uiPriority w:val="99"/>
    <w:semiHidden/>
    <w:unhideWhenUsed/>
    <w:rsid w:val="00397917"/>
  </w:style>
  <w:style w:type="numbering" w:customStyle="1" w:styleId="Bezlisty1143">
    <w:name w:val="Bez listy1143"/>
    <w:next w:val="Bezlisty"/>
    <w:uiPriority w:val="99"/>
    <w:semiHidden/>
    <w:unhideWhenUsed/>
    <w:rsid w:val="00397917"/>
  </w:style>
  <w:style w:type="numbering" w:customStyle="1" w:styleId="Bezlisty2133">
    <w:name w:val="Bez listy2133"/>
    <w:next w:val="Bezlisty"/>
    <w:uiPriority w:val="99"/>
    <w:semiHidden/>
    <w:unhideWhenUsed/>
    <w:rsid w:val="00397917"/>
  </w:style>
  <w:style w:type="numbering" w:customStyle="1" w:styleId="Bezlisty3103">
    <w:name w:val="Bez listy3103"/>
    <w:next w:val="Bezlisty"/>
    <w:uiPriority w:val="99"/>
    <w:semiHidden/>
    <w:unhideWhenUsed/>
    <w:rsid w:val="00397917"/>
  </w:style>
  <w:style w:type="numbering" w:customStyle="1" w:styleId="Bezlisty463">
    <w:name w:val="Bez listy463"/>
    <w:next w:val="Bezlisty"/>
    <w:uiPriority w:val="99"/>
    <w:semiHidden/>
    <w:unhideWhenUsed/>
    <w:rsid w:val="00397917"/>
  </w:style>
  <w:style w:type="numbering" w:customStyle="1" w:styleId="Bezlisty1153">
    <w:name w:val="Bez listy1153"/>
    <w:next w:val="Bezlisty"/>
    <w:uiPriority w:val="99"/>
    <w:semiHidden/>
    <w:unhideWhenUsed/>
    <w:rsid w:val="00397917"/>
  </w:style>
  <w:style w:type="numbering" w:customStyle="1" w:styleId="Bezlisty2143">
    <w:name w:val="Bez listy2143"/>
    <w:next w:val="Bezlisty"/>
    <w:uiPriority w:val="99"/>
    <w:semiHidden/>
    <w:unhideWhenUsed/>
    <w:rsid w:val="00397917"/>
  </w:style>
  <w:style w:type="numbering" w:customStyle="1" w:styleId="Bezlisty3133">
    <w:name w:val="Bez listy3133"/>
    <w:next w:val="Bezlisty"/>
    <w:uiPriority w:val="99"/>
    <w:semiHidden/>
    <w:unhideWhenUsed/>
    <w:rsid w:val="00397917"/>
  </w:style>
  <w:style w:type="numbering" w:customStyle="1" w:styleId="Bezlisty533">
    <w:name w:val="Bez listy533"/>
    <w:next w:val="Bezlisty"/>
    <w:uiPriority w:val="99"/>
    <w:semiHidden/>
    <w:unhideWhenUsed/>
    <w:rsid w:val="00397917"/>
  </w:style>
  <w:style w:type="numbering" w:customStyle="1" w:styleId="Bezlisty1233">
    <w:name w:val="Bez listy1233"/>
    <w:next w:val="Bezlisty"/>
    <w:uiPriority w:val="99"/>
    <w:semiHidden/>
    <w:unhideWhenUsed/>
    <w:rsid w:val="00397917"/>
  </w:style>
  <w:style w:type="numbering" w:customStyle="1" w:styleId="Bezlisty2233">
    <w:name w:val="Bez listy2233"/>
    <w:next w:val="Bezlisty"/>
    <w:uiPriority w:val="99"/>
    <w:semiHidden/>
    <w:unhideWhenUsed/>
    <w:rsid w:val="00397917"/>
  </w:style>
  <w:style w:type="numbering" w:customStyle="1" w:styleId="Bezlisty3233">
    <w:name w:val="Bez listy3233"/>
    <w:next w:val="Bezlisty"/>
    <w:uiPriority w:val="99"/>
    <w:semiHidden/>
    <w:unhideWhenUsed/>
    <w:rsid w:val="00397917"/>
  </w:style>
  <w:style w:type="numbering" w:customStyle="1" w:styleId="Bezlisty4133">
    <w:name w:val="Bez listy4133"/>
    <w:next w:val="Bezlisty"/>
    <w:uiPriority w:val="99"/>
    <w:semiHidden/>
    <w:unhideWhenUsed/>
    <w:rsid w:val="00397917"/>
  </w:style>
  <w:style w:type="numbering" w:customStyle="1" w:styleId="Bezlisty633">
    <w:name w:val="Bez listy633"/>
    <w:next w:val="Bezlisty"/>
    <w:uiPriority w:val="99"/>
    <w:semiHidden/>
    <w:unhideWhenUsed/>
    <w:rsid w:val="00397917"/>
  </w:style>
  <w:style w:type="numbering" w:customStyle="1" w:styleId="Bezlisty1333">
    <w:name w:val="Bez listy1333"/>
    <w:next w:val="Bezlisty"/>
    <w:uiPriority w:val="99"/>
    <w:semiHidden/>
    <w:unhideWhenUsed/>
    <w:rsid w:val="00397917"/>
  </w:style>
  <w:style w:type="numbering" w:customStyle="1" w:styleId="Bezlisty2333">
    <w:name w:val="Bez listy2333"/>
    <w:next w:val="Bezlisty"/>
    <w:uiPriority w:val="99"/>
    <w:semiHidden/>
    <w:unhideWhenUsed/>
    <w:rsid w:val="00397917"/>
  </w:style>
  <w:style w:type="numbering" w:customStyle="1" w:styleId="Bezlisty3333">
    <w:name w:val="Bez listy3333"/>
    <w:next w:val="Bezlisty"/>
    <w:uiPriority w:val="99"/>
    <w:semiHidden/>
    <w:unhideWhenUsed/>
    <w:rsid w:val="00397917"/>
  </w:style>
  <w:style w:type="numbering" w:customStyle="1" w:styleId="Bezlisty733">
    <w:name w:val="Bez listy733"/>
    <w:next w:val="Bezlisty"/>
    <w:uiPriority w:val="99"/>
    <w:semiHidden/>
    <w:unhideWhenUsed/>
    <w:rsid w:val="00397917"/>
  </w:style>
  <w:style w:type="numbering" w:customStyle="1" w:styleId="Bezlisty1433">
    <w:name w:val="Bez listy1433"/>
    <w:next w:val="Bezlisty"/>
    <w:uiPriority w:val="99"/>
    <w:semiHidden/>
    <w:unhideWhenUsed/>
    <w:rsid w:val="00397917"/>
  </w:style>
  <w:style w:type="numbering" w:customStyle="1" w:styleId="Bezlisty2433">
    <w:name w:val="Bez listy2433"/>
    <w:next w:val="Bezlisty"/>
    <w:uiPriority w:val="99"/>
    <w:semiHidden/>
    <w:unhideWhenUsed/>
    <w:rsid w:val="00397917"/>
  </w:style>
  <w:style w:type="numbering" w:customStyle="1" w:styleId="Bezlisty3433">
    <w:name w:val="Bez listy3433"/>
    <w:next w:val="Bezlisty"/>
    <w:uiPriority w:val="99"/>
    <w:semiHidden/>
    <w:unhideWhenUsed/>
    <w:rsid w:val="00397917"/>
  </w:style>
  <w:style w:type="numbering" w:customStyle="1" w:styleId="Bezlisty4233">
    <w:name w:val="Bez listy4233"/>
    <w:next w:val="Bezlisty"/>
    <w:uiPriority w:val="99"/>
    <w:semiHidden/>
    <w:unhideWhenUsed/>
    <w:rsid w:val="00397917"/>
  </w:style>
  <w:style w:type="numbering" w:customStyle="1" w:styleId="Bezlisty833">
    <w:name w:val="Bez listy833"/>
    <w:next w:val="Bezlisty"/>
    <w:uiPriority w:val="99"/>
    <w:semiHidden/>
    <w:unhideWhenUsed/>
    <w:rsid w:val="00397917"/>
  </w:style>
  <w:style w:type="numbering" w:customStyle="1" w:styleId="Bezlisty1533">
    <w:name w:val="Bez listy1533"/>
    <w:next w:val="Bezlisty"/>
    <w:uiPriority w:val="99"/>
    <w:semiHidden/>
    <w:unhideWhenUsed/>
    <w:rsid w:val="00397917"/>
  </w:style>
  <w:style w:type="numbering" w:customStyle="1" w:styleId="Bezlisty2533">
    <w:name w:val="Bez listy2533"/>
    <w:next w:val="Bezlisty"/>
    <w:uiPriority w:val="99"/>
    <w:semiHidden/>
    <w:unhideWhenUsed/>
    <w:rsid w:val="00397917"/>
  </w:style>
  <w:style w:type="numbering" w:customStyle="1" w:styleId="Bezlisty3533">
    <w:name w:val="Bez listy3533"/>
    <w:next w:val="Bezlisty"/>
    <w:uiPriority w:val="99"/>
    <w:semiHidden/>
    <w:unhideWhenUsed/>
    <w:rsid w:val="00397917"/>
  </w:style>
  <w:style w:type="numbering" w:customStyle="1" w:styleId="Bezlisty4333">
    <w:name w:val="Bez listy4333"/>
    <w:next w:val="Bezlisty"/>
    <w:uiPriority w:val="99"/>
    <w:semiHidden/>
    <w:unhideWhenUsed/>
    <w:rsid w:val="00397917"/>
  </w:style>
  <w:style w:type="numbering" w:customStyle="1" w:styleId="Bezlisty933">
    <w:name w:val="Bez listy933"/>
    <w:next w:val="Bezlisty"/>
    <w:uiPriority w:val="99"/>
    <w:semiHidden/>
    <w:unhideWhenUsed/>
    <w:rsid w:val="00397917"/>
  </w:style>
  <w:style w:type="numbering" w:customStyle="1" w:styleId="Bezlisty1633">
    <w:name w:val="Bez listy1633"/>
    <w:next w:val="Bezlisty"/>
    <w:uiPriority w:val="99"/>
    <w:semiHidden/>
    <w:unhideWhenUsed/>
    <w:rsid w:val="00397917"/>
  </w:style>
  <w:style w:type="numbering" w:customStyle="1" w:styleId="Bezlisty2633">
    <w:name w:val="Bez listy2633"/>
    <w:next w:val="Bezlisty"/>
    <w:uiPriority w:val="99"/>
    <w:semiHidden/>
    <w:unhideWhenUsed/>
    <w:rsid w:val="00397917"/>
  </w:style>
  <w:style w:type="numbering" w:customStyle="1" w:styleId="Bezlisty3633">
    <w:name w:val="Bez listy3633"/>
    <w:next w:val="Bezlisty"/>
    <w:uiPriority w:val="99"/>
    <w:semiHidden/>
    <w:unhideWhenUsed/>
    <w:rsid w:val="00397917"/>
  </w:style>
  <w:style w:type="numbering" w:customStyle="1" w:styleId="Bezlisty1033">
    <w:name w:val="Bez listy1033"/>
    <w:next w:val="Bezlisty"/>
    <w:uiPriority w:val="99"/>
    <w:semiHidden/>
    <w:unhideWhenUsed/>
    <w:rsid w:val="00397917"/>
  </w:style>
  <w:style w:type="numbering" w:customStyle="1" w:styleId="Bezlisty1733">
    <w:name w:val="Bez listy1733"/>
    <w:next w:val="Bezlisty"/>
    <w:uiPriority w:val="99"/>
    <w:semiHidden/>
    <w:unhideWhenUsed/>
    <w:rsid w:val="00397917"/>
  </w:style>
  <w:style w:type="numbering" w:customStyle="1" w:styleId="Bezlisty2733">
    <w:name w:val="Bez listy2733"/>
    <w:next w:val="Bezlisty"/>
    <w:uiPriority w:val="99"/>
    <w:semiHidden/>
    <w:unhideWhenUsed/>
    <w:rsid w:val="00397917"/>
  </w:style>
  <w:style w:type="numbering" w:customStyle="1" w:styleId="Bezlisty3733">
    <w:name w:val="Bez listy3733"/>
    <w:next w:val="Bezlisty"/>
    <w:uiPriority w:val="99"/>
    <w:semiHidden/>
    <w:unhideWhenUsed/>
    <w:rsid w:val="00397917"/>
  </w:style>
  <w:style w:type="numbering" w:customStyle="1" w:styleId="Bezlisty1833">
    <w:name w:val="Bez listy1833"/>
    <w:next w:val="Bezlisty"/>
    <w:uiPriority w:val="99"/>
    <w:semiHidden/>
    <w:unhideWhenUsed/>
    <w:rsid w:val="00397917"/>
  </w:style>
  <w:style w:type="numbering" w:customStyle="1" w:styleId="Bezlisty1933">
    <w:name w:val="Bez listy1933"/>
    <w:next w:val="Bezlisty"/>
    <w:uiPriority w:val="99"/>
    <w:semiHidden/>
    <w:unhideWhenUsed/>
    <w:rsid w:val="00397917"/>
  </w:style>
  <w:style w:type="numbering" w:customStyle="1" w:styleId="Bezlisty2013">
    <w:name w:val="Bez listy2013"/>
    <w:next w:val="Bezlisty"/>
    <w:uiPriority w:val="99"/>
    <w:semiHidden/>
    <w:unhideWhenUsed/>
    <w:rsid w:val="00397917"/>
  </w:style>
  <w:style w:type="numbering" w:customStyle="1" w:styleId="Bezlisty2813">
    <w:name w:val="Bez listy2813"/>
    <w:next w:val="Bezlisty"/>
    <w:uiPriority w:val="99"/>
    <w:semiHidden/>
    <w:unhideWhenUsed/>
    <w:rsid w:val="00397917"/>
  </w:style>
  <w:style w:type="numbering" w:customStyle="1" w:styleId="Styl1112">
    <w:name w:val="Styl1112"/>
    <w:rsid w:val="00397917"/>
  </w:style>
  <w:style w:type="numbering" w:customStyle="1" w:styleId="Bezlisty11013">
    <w:name w:val="Bez listy11013"/>
    <w:next w:val="Bezlisty"/>
    <w:uiPriority w:val="99"/>
    <w:semiHidden/>
    <w:unhideWhenUsed/>
    <w:rsid w:val="00397917"/>
  </w:style>
  <w:style w:type="numbering" w:customStyle="1" w:styleId="Bezlisty2913">
    <w:name w:val="Bez listy2913"/>
    <w:next w:val="Bezlisty"/>
    <w:uiPriority w:val="99"/>
    <w:semiHidden/>
    <w:unhideWhenUsed/>
    <w:rsid w:val="00397917"/>
  </w:style>
  <w:style w:type="numbering" w:customStyle="1" w:styleId="Bezlisty3813">
    <w:name w:val="Bez listy3813"/>
    <w:next w:val="Bezlisty"/>
    <w:uiPriority w:val="99"/>
    <w:semiHidden/>
    <w:unhideWhenUsed/>
    <w:rsid w:val="00397917"/>
  </w:style>
  <w:style w:type="numbering" w:customStyle="1" w:styleId="Bezlisty4413">
    <w:name w:val="Bez listy4413"/>
    <w:next w:val="Bezlisty"/>
    <w:uiPriority w:val="99"/>
    <w:semiHidden/>
    <w:unhideWhenUsed/>
    <w:rsid w:val="00397917"/>
  </w:style>
  <w:style w:type="numbering" w:customStyle="1" w:styleId="Bezlisty11113">
    <w:name w:val="Bez listy11113"/>
    <w:next w:val="Bezlisty"/>
    <w:uiPriority w:val="99"/>
    <w:semiHidden/>
    <w:unhideWhenUsed/>
    <w:rsid w:val="00397917"/>
  </w:style>
  <w:style w:type="numbering" w:customStyle="1" w:styleId="Bezlisty21113">
    <w:name w:val="Bez listy21113"/>
    <w:next w:val="Bezlisty"/>
    <w:uiPriority w:val="99"/>
    <w:semiHidden/>
    <w:unhideWhenUsed/>
    <w:rsid w:val="00397917"/>
  </w:style>
  <w:style w:type="numbering" w:customStyle="1" w:styleId="Bezlisty31113">
    <w:name w:val="Bez listy31113"/>
    <w:next w:val="Bezlisty"/>
    <w:uiPriority w:val="99"/>
    <w:semiHidden/>
    <w:unhideWhenUsed/>
    <w:rsid w:val="00397917"/>
  </w:style>
  <w:style w:type="numbering" w:customStyle="1" w:styleId="Bezlisty5113">
    <w:name w:val="Bez listy5113"/>
    <w:next w:val="Bezlisty"/>
    <w:uiPriority w:val="99"/>
    <w:semiHidden/>
    <w:unhideWhenUsed/>
    <w:rsid w:val="00397917"/>
  </w:style>
  <w:style w:type="numbering" w:customStyle="1" w:styleId="Bezlisty12113">
    <w:name w:val="Bez listy12113"/>
    <w:next w:val="Bezlisty"/>
    <w:uiPriority w:val="99"/>
    <w:semiHidden/>
    <w:unhideWhenUsed/>
    <w:rsid w:val="00397917"/>
  </w:style>
  <w:style w:type="numbering" w:customStyle="1" w:styleId="Bezlisty22113">
    <w:name w:val="Bez listy22113"/>
    <w:next w:val="Bezlisty"/>
    <w:uiPriority w:val="99"/>
    <w:semiHidden/>
    <w:unhideWhenUsed/>
    <w:rsid w:val="00397917"/>
  </w:style>
  <w:style w:type="numbering" w:customStyle="1" w:styleId="Bezlisty32113">
    <w:name w:val="Bez listy32113"/>
    <w:next w:val="Bezlisty"/>
    <w:uiPriority w:val="99"/>
    <w:semiHidden/>
    <w:unhideWhenUsed/>
    <w:rsid w:val="00397917"/>
  </w:style>
  <w:style w:type="numbering" w:customStyle="1" w:styleId="Bezlisty41113">
    <w:name w:val="Bez listy41113"/>
    <w:next w:val="Bezlisty"/>
    <w:uiPriority w:val="99"/>
    <w:semiHidden/>
    <w:unhideWhenUsed/>
    <w:rsid w:val="00397917"/>
  </w:style>
  <w:style w:type="numbering" w:customStyle="1" w:styleId="Bezlisty6113">
    <w:name w:val="Bez listy6113"/>
    <w:next w:val="Bezlisty"/>
    <w:uiPriority w:val="99"/>
    <w:semiHidden/>
    <w:unhideWhenUsed/>
    <w:rsid w:val="00397917"/>
  </w:style>
  <w:style w:type="numbering" w:customStyle="1" w:styleId="Bezlisty13113">
    <w:name w:val="Bez listy13113"/>
    <w:next w:val="Bezlisty"/>
    <w:uiPriority w:val="99"/>
    <w:semiHidden/>
    <w:unhideWhenUsed/>
    <w:rsid w:val="00397917"/>
  </w:style>
  <w:style w:type="numbering" w:customStyle="1" w:styleId="Bezlisty23113">
    <w:name w:val="Bez listy23113"/>
    <w:next w:val="Bezlisty"/>
    <w:uiPriority w:val="99"/>
    <w:semiHidden/>
    <w:unhideWhenUsed/>
    <w:rsid w:val="00397917"/>
  </w:style>
  <w:style w:type="numbering" w:customStyle="1" w:styleId="Bezlisty33113">
    <w:name w:val="Bez listy33113"/>
    <w:next w:val="Bezlisty"/>
    <w:uiPriority w:val="99"/>
    <w:semiHidden/>
    <w:unhideWhenUsed/>
    <w:rsid w:val="00397917"/>
  </w:style>
  <w:style w:type="numbering" w:customStyle="1" w:styleId="Bezlisty7113">
    <w:name w:val="Bez listy7113"/>
    <w:next w:val="Bezlisty"/>
    <w:uiPriority w:val="99"/>
    <w:semiHidden/>
    <w:unhideWhenUsed/>
    <w:rsid w:val="00397917"/>
  </w:style>
  <w:style w:type="numbering" w:customStyle="1" w:styleId="Bezlisty14113">
    <w:name w:val="Bez listy14113"/>
    <w:next w:val="Bezlisty"/>
    <w:uiPriority w:val="99"/>
    <w:semiHidden/>
    <w:unhideWhenUsed/>
    <w:rsid w:val="00397917"/>
  </w:style>
  <w:style w:type="numbering" w:customStyle="1" w:styleId="Bezlisty24113">
    <w:name w:val="Bez listy24113"/>
    <w:next w:val="Bezlisty"/>
    <w:uiPriority w:val="99"/>
    <w:semiHidden/>
    <w:unhideWhenUsed/>
    <w:rsid w:val="00397917"/>
  </w:style>
  <w:style w:type="numbering" w:customStyle="1" w:styleId="Bezlisty34113">
    <w:name w:val="Bez listy34113"/>
    <w:next w:val="Bezlisty"/>
    <w:uiPriority w:val="99"/>
    <w:semiHidden/>
    <w:unhideWhenUsed/>
    <w:rsid w:val="00397917"/>
  </w:style>
  <w:style w:type="numbering" w:customStyle="1" w:styleId="Bezlisty42113">
    <w:name w:val="Bez listy42113"/>
    <w:next w:val="Bezlisty"/>
    <w:uiPriority w:val="99"/>
    <w:semiHidden/>
    <w:unhideWhenUsed/>
    <w:rsid w:val="00397917"/>
  </w:style>
  <w:style w:type="numbering" w:customStyle="1" w:styleId="Bezlisty8113">
    <w:name w:val="Bez listy8113"/>
    <w:next w:val="Bezlisty"/>
    <w:uiPriority w:val="99"/>
    <w:semiHidden/>
    <w:unhideWhenUsed/>
    <w:rsid w:val="00397917"/>
  </w:style>
  <w:style w:type="numbering" w:customStyle="1" w:styleId="Bezlisty15113">
    <w:name w:val="Bez listy15113"/>
    <w:next w:val="Bezlisty"/>
    <w:uiPriority w:val="99"/>
    <w:semiHidden/>
    <w:unhideWhenUsed/>
    <w:rsid w:val="00397917"/>
  </w:style>
  <w:style w:type="numbering" w:customStyle="1" w:styleId="Bezlisty25113">
    <w:name w:val="Bez listy25113"/>
    <w:next w:val="Bezlisty"/>
    <w:uiPriority w:val="99"/>
    <w:semiHidden/>
    <w:unhideWhenUsed/>
    <w:rsid w:val="00397917"/>
  </w:style>
  <w:style w:type="numbering" w:customStyle="1" w:styleId="Bezlisty35113">
    <w:name w:val="Bez listy35113"/>
    <w:next w:val="Bezlisty"/>
    <w:uiPriority w:val="99"/>
    <w:semiHidden/>
    <w:unhideWhenUsed/>
    <w:rsid w:val="00397917"/>
  </w:style>
  <w:style w:type="numbering" w:customStyle="1" w:styleId="Bezlisty43113">
    <w:name w:val="Bez listy43113"/>
    <w:next w:val="Bezlisty"/>
    <w:uiPriority w:val="99"/>
    <w:semiHidden/>
    <w:unhideWhenUsed/>
    <w:rsid w:val="00397917"/>
  </w:style>
  <w:style w:type="numbering" w:customStyle="1" w:styleId="Bezlisty9113">
    <w:name w:val="Bez listy9113"/>
    <w:next w:val="Bezlisty"/>
    <w:uiPriority w:val="99"/>
    <w:semiHidden/>
    <w:unhideWhenUsed/>
    <w:rsid w:val="00397917"/>
  </w:style>
  <w:style w:type="numbering" w:customStyle="1" w:styleId="Bezlisty16113">
    <w:name w:val="Bez listy16113"/>
    <w:next w:val="Bezlisty"/>
    <w:uiPriority w:val="99"/>
    <w:semiHidden/>
    <w:unhideWhenUsed/>
    <w:rsid w:val="00397917"/>
  </w:style>
  <w:style w:type="numbering" w:customStyle="1" w:styleId="Bezlisty26113">
    <w:name w:val="Bez listy26113"/>
    <w:next w:val="Bezlisty"/>
    <w:uiPriority w:val="99"/>
    <w:semiHidden/>
    <w:unhideWhenUsed/>
    <w:rsid w:val="00397917"/>
  </w:style>
  <w:style w:type="numbering" w:customStyle="1" w:styleId="Bezlisty36113">
    <w:name w:val="Bez listy36113"/>
    <w:next w:val="Bezlisty"/>
    <w:uiPriority w:val="99"/>
    <w:semiHidden/>
    <w:unhideWhenUsed/>
    <w:rsid w:val="00397917"/>
  </w:style>
  <w:style w:type="numbering" w:customStyle="1" w:styleId="Bezlisty10113">
    <w:name w:val="Bez listy10113"/>
    <w:next w:val="Bezlisty"/>
    <w:uiPriority w:val="99"/>
    <w:semiHidden/>
    <w:unhideWhenUsed/>
    <w:rsid w:val="00397917"/>
  </w:style>
  <w:style w:type="numbering" w:customStyle="1" w:styleId="Bezlisty17113">
    <w:name w:val="Bez listy17113"/>
    <w:next w:val="Bezlisty"/>
    <w:uiPriority w:val="99"/>
    <w:semiHidden/>
    <w:unhideWhenUsed/>
    <w:rsid w:val="00397917"/>
  </w:style>
  <w:style w:type="numbering" w:customStyle="1" w:styleId="Bezlisty27113">
    <w:name w:val="Bez listy27113"/>
    <w:next w:val="Bezlisty"/>
    <w:uiPriority w:val="99"/>
    <w:semiHidden/>
    <w:unhideWhenUsed/>
    <w:rsid w:val="00397917"/>
  </w:style>
  <w:style w:type="numbering" w:customStyle="1" w:styleId="Bezlisty37113">
    <w:name w:val="Bez listy37113"/>
    <w:next w:val="Bezlisty"/>
    <w:uiPriority w:val="99"/>
    <w:semiHidden/>
    <w:unhideWhenUsed/>
    <w:rsid w:val="00397917"/>
  </w:style>
  <w:style w:type="numbering" w:customStyle="1" w:styleId="Bezlisty18113">
    <w:name w:val="Bez listy18113"/>
    <w:next w:val="Bezlisty"/>
    <w:uiPriority w:val="99"/>
    <w:semiHidden/>
    <w:unhideWhenUsed/>
    <w:rsid w:val="00397917"/>
  </w:style>
  <w:style w:type="numbering" w:customStyle="1" w:styleId="Bezlisty19113">
    <w:name w:val="Bez listy19113"/>
    <w:next w:val="Bezlisty"/>
    <w:uiPriority w:val="99"/>
    <w:semiHidden/>
    <w:unhideWhenUsed/>
    <w:rsid w:val="00397917"/>
  </w:style>
  <w:style w:type="numbering" w:customStyle="1" w:styleId="Bezlisty20112">
    <w:name w:val="Bez listy20112"/>
    <w:next w:val="Bezlisty"/>
    <w:uiPriority w:val="99"/>
    <w:semiHidden/>
    <w:unhideWhenUsed/>
    <w:rsid w:val="00397917"/>
  </w:style>
  <w:style w:type="numbering" w:customStyle="1" w:styleId="Bezlisty3012">
    <w:name w:val="Bez listy3012"/>
    <w:next w:val="Bezlisty"/>
    <w:uiPriority w:val="99"/>
    <w:semiHidden/>
    <w:unhideWhenUsed/>
    <w:rsid w:val="00397917"/>
  </w:style>
  <w:style w:type="numbering" w:customStyle="1" w:styleId="Styl122">
    <w:name w:val="Styl122"/>
    <w:rsid w:val="00397917"/>
  </w:style>
  <w:style w:type="numbering" w:customStyle="1" w:styleId="Bezlisty11213">
    <w:name w:val="Bez listy11213"/>
    <w:next w:val="Bezlisty"/>
    <w:uiPriority w:val="99"/>
    <w:semiHidden/>
    <w:unhideWhenUsed/>
    <w:rsid w:val="00397917"/>
  </w:style>
  <w:style w:type="numbering" w:customStyle="1" w:styleId="Bezlisty21013">
    <w:name w:val="Bez listy21013"/>
    <w:next w:val="Bezlisty"/>
    <w:uiPriority w:val="99"/>
    <w:semiHidden/>
    <w:unhideWhenUsed/>
    <w:rsid w:val="00397917"/>
  </w:style>
  <w:style w:type="numbering" w:customStyle="1" w:styleId="Bezlisty3913">
    <w:name w:val="Bez listy3913"/>
    <w:next w:val="Bezlisty"/>
    <w:uiPriority w:val="99"/>
    <w:semiHidden/>
    <w:unhideWhenUsed/>
    <w:rsid w:val="00397917"/>
  </w:style>
  <w:style w:type="numbering" w:customStyle="1" w:styleId="Bezlisty4513">
    <w:name w:val="Bez listy4513"/>
    <w:next w:val="Bezlisty"/>
    <w:uiPriority w:val="99"/>
    <w:semiHidden/>
    <w:unhideWhenUsed/>
    <w:rsid w:val="00397917"/>
  </w:style>
  <w:style w:type="numbering" w:customStyle="1" w:styleId="Bezlisty11313">
    <w:name w:val="Bez listy11313"/>
    <w:next w:val="Bezlisty"/>
    <w:uiPriority w:val="99"/>
    <w:semiHidden/>
    <w:unhideWhenUsed/>
    <w:rsid w:val="00397917"/>
  </w:style>
  <w:style w:type="numbering" w:customStyle="1" w:styleId="Bezlisty21213">
    <w:name w:val="Bez listy21213"/>
    <w:next w:val="Bezlisty"/>
    <w:uiPriority w:val="99"/>
    <w:semiHidden/>
    <w:unhideWhenUsed/>
    <w:rsid w:val="00397917"/>
  </w:style>
  <w:style w:type="numbering" w:customStyle="1" w:styleId="Bezlisty31213">
    <w:name w:val="Bez listy31213"/>
    <w:next w:val="Bezlisty"/>
    <w:uiPriority w:val="99"/>
    <w:semiHidden/>
    <w:unhideWhenUsed/>
    <w:rsid w:val="00397917"/>
  </w:style>
  <w:style w:type="numbering" w:customStyle="1" w:styleId="Bezlisty5213">
    <w:name w:val="Bez listy5213"/>
    <w:next w:val="Bezlisty"/>
    <w:uiPriority w:val="99"/>
    <w:semiHidden/>
    <w:unhideWhenUsed/>
    <w:rsid w:val="00397917"/>
  </w:style>
  <w:style w:type="numbering" w:customStyle="1" w:styleId="Bezlisty12213">
    <w:name w:val="Bez listy12213"/>
    <w:next w:val="Bezlisty"/>
    <w:uiPriority w:val="99"/>
    <w:semiHidden/>
    <w:unhideWhenUsed/>
    <w:rsid w:val="00397917"/>
  </w:style>
  <w:style w:type="numbering" w:customStyle="1" w:styleId="Bezlisty22213">
    <w:name w:val="Bez listy22213"/>
    <w:next w:val="Bezlisty"/>
    <w:uiPriority w:val="99"/>
    <w:semiHidden/>
    <w:unhideWhenUsed/>
    <w:rsid w:val="00397917"/>
  </w:style>
  <w:style w:type="numbering" w:customStyle="1" w:styleId="Bezlisty32213">
    <w:name w:val="Bez listy32213"/>
    <w:next w:val="Bezlisty"/>
    <w:uiPriority w:val="99"/>
    <w:semiHidden/>
    <w:unhideWhenUsed/>
    <w:rsid w:val="00397917"/>
  </w:style>
  <w:style w:type="numbering" w:customStyle="1" w:styleId="Bezlisty41213">
    <w:name w:val="Bez listy41213"/>
    <w:next w:val="Bezlisty"/>
    <w:uiPriority w:val="99"/>
    <w:semiHidden/>
    <w:unhideWhenUsed/>
    <w:rsid w:val="00397917"/>
  </w:style>
  <w:style w:type="numbering" w:customStyle="1" w:styleId="Bezlisty6213">
    <w:name w:val="Bez listy6213"/>
    <w:next w:val="Bezlisty"/>
    <w:uiPriority w:val="99"/>
    <w:semiHidden/>
    <w:unhideWhenUsed/>
    <w:rsid w:val="00397917"/>
  </w:style>
  <w:style w:type="numbering" w:customStyle="1" w:styleId="Bezlisty13213">
    <w:name w:val="Bez listy13213"/>
    <w:next w:val="Bezlisty"/>
    <w:uiPriority w:val="99"/>
    <w:semiHidden/>
    <w:unhideWhenUsed/>
    <w:rsid w:val="00397917"/>
  </w:style>
  <w:style w:type="numbering" w:customStyle="1" w:styleId="Bezlisty23213">
    <w:name w:val="Bez listy23213"/>
    <w:next w:val="Bezlisty"/>
    <w:uiPriority w:val="99"/>
    <w:semiHidden/>
    <w:unhideWhenUsed/>
    <w:rsid w:val="00397917"/>
  </w:style>
  <w:style w:type="numbering" w:customStyle="1" w:styleId="Bezlisty33213">
    <w:name w:val="Bez listy33213"/>
    <w:next w:val="Bezlisty"/>
    <w:uiPriority w:val="99"/>
    <w:semiHidden/>
    <w:unhideWhenUsed/>
    <w:rsid w:val="00397917"/>
  </w:style>
  <w:style w:type="numbering" w:customStyle="1" w:styleId="Bezlisty7213">
    <w:name w:val="Bez listy7213"/>
    <w:next w:val="Bezlisty"/>
    <w:uiPriority w:val="99"/>
    <w:semiHidden/>
    <w:unhideWhenUsed/>
    <w:rsid w:val="00397917"/>
  </w:style>
  <w:style w:type="numbering" w:customStyle="1" w:styleId="Bezlisty14213">
    <w:name w:val="Bez listy14213"/>
    <w:next w:val="Bezlisty"/>
    <w:uiPriority w:val="99"/>
    <w:semiHidden/>
    <w:unhideWhenUsed/>
    <w:rsid w:val="00397917"/>
  </w:style>
  <w:style w:type="numbering" w:customStyle="1" w:styleId="Bezlisty24213">
    <w:name w:val="Bez listy24213"/>
    <w:next w:val="Bezlisty"/>
    <w:uiPriority w:val="99"/>
    <w:semiHidden/>
    <w:unhideWhenUsed/>
    <w:rsid w:val="00397917"/>
  </w:style>
  <w:style w:type="numbering" w:customStyle="1" w:styleId="Bezlisty34213">
    <w:name w:val="Bez listy34213"/>
    <w:next w:val="Bezlisty"/>
    <w:uiPriority w:val="99"/>
    <w:semiHidden/>
    <w:unhideWhenUsed/>
    <w:rsid w:val="00397917"/>
  </w:style>
  <w:style w:type="numbering" w:customStyle="1" w:styleId="Bezlisty42213">
    <w:name w:val="Bez listy42213"/>
    <w:next w:val="Bezlisty"/>
    <w:uiPriority w:val="99"/>
    <w:semiHidden/>
    <w:unhideWhenUsed/>
    <w:rsid w:val="00397917"/>
  </w:style>
  <w:style w:type="numbering" w:customStyle="1" w:styleId="Bezlisty8213">
    <w:name w:val="Bez listy8213"/>
    <w:next w:val="Bezlisty"/>
    <w:uiPriority w:val="99"/>
    <w:semiHidden/>
    <w:unhideWhenUsed/>
    <w:rsid w:val="00397917"/>
  </w:style>
  <w:style w:type="numbering" w:customStyle="1" w:styleId="Bezlisty15213">
    <w:name w:val="Bez listy15213"/>
    <w:next w:val="Bezlisty"/>
    <w:uiPriority w:val="99"/>
    <w:semiHidden/>
    <w:unhideWhenUsed/>
    <w:rsid w:val="00397917"/>
  </w:style>
  <w:style w:type="numbering" w:customStyle="1" w:styleId="Bezlisty25213">
    <w:name w:val="Bez listy25213"/>
    <w:next w:val="Bezlisty"/>
    <w:uiPriority w:val="99"/>
    <w:semiHidden/>
    <w:unhideWhenUsed/>
    <w:rsid w:val="00397917"/>
  </w:style>
  <w:style w:type="numbering" w:customStyle="1" w:styleId="Bezlisty35213">
    <w:name w:val="Bez listy35213"/>
    <w:next w:val="Bezlisty"/>
    <w:uiPriority w:val="99"/>
    <w:semiHidden/>
    <w:unhideWhenUsed/>
    <w:rsid w:val="00397917"/>
  </w:style>
  <w:style w:type="numbering" w:customStyle="1" w:styleId="Bezlisty43213">
    <w:name w:val="Bez listy43213"/>
    <w:next w:val="Bezlisty"/>
    <w:uiPriority w:val="99"/>
    <w:semiHidden/>
    <w:unhideWhenUsed/>
    <w:rsid w:val="00397917"/>
  </w:style>
  <w:style w:type="numbering" w:customStyle="1" w:styleId="Bezlisty9213">
    <w:name w:val="Bez listy9213"/>
    <w:next w:val="Bezlisty"/>
    <w:uiPriority w:val="99"/>
    <w:semiHidden/>
    <w:unhideWhenUsed/>
    <w:rsid w:val="00397917"/>
  </w:style>
  <w:style w:type="numbering" w:customStyle="1" w:styleId="Bezlisty16213">
    <w:name w:val="Bez listy16213"/>
    <w:next w:val="Bezlisty"/>
    <w:uiPriority w:val="99"/>
    <w:semiHidden/>
    <w:unhideWhenUsed/>
    <w:rsid w:val="00397917"/>
  </w:style>
  <w:style w:type="numbering" w:customStyle="1" w:styleId="Bezlisty26213">
    <w:name w:val="Bez listy26213"/>
    <w:next w:val="Bezlisty"/>
    <w:uiPriority w:val="99"/>
    <w:semiHidden/>
    <w:unhideWhenUsed/>
    <w:rsid w:val="00397917"/>
  </w:style>
  <w:style w:type="numbering" w:customStyle="1" w:styleId="Bezlisty36213">
    <w:name w:val="Bez listy36213"/>
    <w:next w:val="Bezlisty"/>
    <w:uiPriority w:val="99"/>
    <w:semiHidden/>
    <w:unhideWhenUsed/>
    <w:rsid w:val="00397917"/>
  </w:style>
  <w:style w:type="numbering" w:customStyle="1" w:styleId="Bezlisty10213">
    <w:name w:val="Bez listy10213"/>
    <w:next w:val="Bezlisty"/>
    <w:uiPriority w:val="99"/>
    <w:semiHidden/>
    <w:unhideWhenUsed/>
    <w:rsid w:val="00397917"/>
  </w:style>
  <w:style w:type="numbering" w:customStyle="1" w:styleId="Bezlisty17213">
    <w:name w:val="Bez listy17213"/>
    <w:next w:val="Bezlisty"/>
    <w:uiPriority w:val="99"/>
    <w:semiHidden/>
    <w:unhideWhenUsed/>
    <w:rsid w:val="00397917"/>
  </w:style>
  <w:style w:type="numbering" w:customStyle="1" w:styleId="Bezlisty27213">
    <w:name w:val="Bez listy27213"/>
    <w:next w:val="Bezlisty"/>
    <w:uiPriority w:val="99"/>
    <w:semiHidden/>
    <w:unhideWhenUsed/>
    <w:rsid w:val="00397917"/>
  </w:style>
  <w:style w:type="numbering" w:customStyle="1" w:styleId="Bezlisty37213">
    <w:name w:val="Bez listy37213"/>
    <w:next w:val="Bezlisty"/>
    <w:uiPriority w:val="99"/>
    <w:semiHidden/>
    <w:unhideWhenUsed/>
    <w:rsid w:val="00397917"/>
  </w:style>
  <w:style w:type="numbering" w:customStyle="1" w:styleId="Bezlisty18213">
    <w:name w:val="Bez listy18213"/>
    <w:next w:val="Bezlisty"/>
    <w:uiPriority w:val="99"/>
    <w:semiHidden/>
    <w:unhideWhenUsed/>
    <w:rsid w:val="00397917"/>
  </w:style>
  <w:style w:type="numbering" w:customStyle="1" w:styleId="Bezlisty19213">
    <w:name w:val="Bez listy19213"/>
    <w:next w:val="Bezlisty"/>
    <w:uiPriority w:val="99"/>
    <w:semiHidden/>
    <w:unhideWhenUsed/>
    <w:rsid w:val="00397917"/>
  </w:style>
  <w:style w:type="numbering" w:customStyle="1" w:styleId="Bezlisty2022">
    <w:name w:val="Bez listy2022"/>
    <w:next w:val="Bezlisty"/>
    <w:uiPriority w:val="99"/>
    <w:semiHidden/>
    <w:unhideWhenUsed/>
    <w:rsid w:val="00397917"/>
  </w:style>
  <w:style w:type="numbering" w:customStyle="1" w:styleId="Bezlisty402">
    <w:name w:val="Bez listy402"/>
    <w:next w:val="Bezlisty"/>
    <w:uiPriority w:val="99"/>
    <w:semiHidden/>
    <w:unhideWhenUsed/>
    <w:rsid w:val="00397917"/>
  </w:style>
  <w:style w:type="numbering" w:customStyle="1" w:styleId="Styl132">
    <w:name w:val="Styl132"/>
    <w:rsid w:val="00397917"/>
  </w:style>
  <w:style w:type="numbering" w:customStyle="1" w:styleId="Bezlisty11412">
    <w:name w:val="Bez listy11412"/>
    <w:next w:val="Bezlisty"/>
    <w:uiPriority w:val="99"/>
    <w:semiHidden/>
    <w:unhideWhenUsed/>
    <w:rsid w:val="00397917"/>
  </w:style>
  <w:style w:type="numbering" w:customStyle="1" w:styleId="Bezlisty21312">
    <w:name w:val="Bez listy21312"/>
    <w:next w:val="Bezlisty"/>
    <w:uiPriority w:val="99"/>
    <w:semiHidden/>
    <w:unhideWhenUsed/>
    <w:rsid w:val="00397917"/>
  </w:style>
  <w:style w:type="numbering" w:customStyle="1" w:styleId="Bezlisty31012">
    <w:name w:val="Bez listy31012"/>
    <w:next w:val="Bezlisty"/>
    <w:uiPriority w:val="99"/>
    <w:semiHidden/>
    <w:unhideWhenUsed/>
    <w:rsid w:val="00397917"/>
  </w:style>
  <w:style w:type="numbering" w:customStyle="1" w:styleId="Bezlisty4612">
    <w:name w:val="Bez listy4612"/>
    <w:next w:val="Bezlisty"/>
    <w:uiPriority w:val="99"/>
    <w:semiHidden/>
    <w:unhideWhenUsed/>
    <w:rsid w:val="00397917"/>
  </w:style>
  <w:style w:type="numbering" w:customStyle="1" w:styleId="Bezlisty11512">
    <w:name w:val="Bez listy11512"/>
    <w:next w:val="Bezlisty"/>
    <w:uiPriority w:val="99"/>
    <w:semiHidden/>
    <w:unhideWhenUsed/>
    <w:rsid w:val="00397917"/>
  </w:style>
  <w:style w:type="numbering" w:customStyle="1" w:styleId="Bezlisty21412">
    <w:name w:val="Bez listy21412"/>
    <w:next w:val="Bezlisty"/>
    <w:uiPriority w:val="99"/>
    <w:semiHidden/>
    <w:unhideWhenUsed/>
    <w:rsid w:val="00397917"/>
  </w:style>
  <w:style w:type="numbering" w:customStyle="1" w:styleId="Bezlisty31312">
    <w:name w:val="Bez listy31312"/>
    <w:next w:val="Bezlisty"/>
    <w:uiPriority w:val="99"/>
    <w:semiHidden/>
    <w:unhideWhenUsed/>
    <w:rsid w:val="00397917"/>
  </w:style>
  <w:style w:type="numbering" w:customStyle="1" w:styleId="Bezlisty5312">
    <w:name w:val="Bez listy5312"/>
    <w:next w:val="Bezlisty"/>
    <w:uiPriority w:val="99"/>
    <w:semiHidden/>
    <w:unhideWhenUsed/>
    <w:rsid w:val="00397917"/>
  </w:style>
  <w:style w:type="numbering" w:customStyle="1" w:styleId="Bezlisty12312">
    <w:name w:val="Bez listy12312"/>
    <w:next w:val="Bezlisty"/>
    <w:uiPriority w:val="99"/>
    <w:semiHidden/>
    <w:unhideWhenUsed/>
    <w:rsid w:val="00397917"/>
  </w:style>
  <w:style w:type="numbering" w:customStyle="1" w:styleId="Bezlisty22312">
    <w:name w:val="Bez listy22312"/>
    <w:next w:val="Bezlisty"/>
    <w:uiPriority w:val="99"/>
    <w:semiHidden/>
    <w:unhideWhenUsed/>
    <w:rsid w:val="00397917"/>
  </w:style>
  <w:style w:type="numbering" w:customStyle="1" w:styleId="Bezlisty32312">
    <w:name w:val="Bez listy32312"/>
    <w:next w:val="Bezlisty"/>
    <w:uiPriority w:val="99"/>
    <w:semiHidden/>
    <w:unhideWhenUsed/>
    <w:rsid w:val="00397917"/>
  </w:style>
  <w:style w:type="numbering" w:customStyle="1" w:styleId="Bezlisty41312">
    <w:name w:val="Bez listy41312"/>
    <w:next w:val="Bezlisty"/>
    <w:uiPriority w:val="99"/>
    <w:semiHidden/>
    <w:unhideWhenUsed/>
    <w:rsid w:val="00397917"/>
  </w:style>
  <w:style w:type="numbering" w:customStyle="1" w:styleId="Bezlisty6312">
    <w:name w:val="Bez listy6312"/>
    <w:next w:val="Bezlisty"/>
    <w:uiPriority w:val="99"/>
    <w:semiHidden/>
    <w:unhideWhenUsed/>
    <w:rsid w:val="00397917"/>
  </w:style>
  <w:style w:type="numbering" w:customStyle="1" w:styleId="Bezlisty13312">
    <w:name w:val="Bez listy13312"/>
    <w:next w:val="Bezlisty"/>
    <w:uiPriority w:val="99"/>
    <w:semiHidden/>
    <w:unhideWhenUsed/>
    <w:rsid w:val="00397917"/>
  </w:style>
  <w:style w:type="numbering" w:customStyle="1" w:styleId="Bezlisty23312">
    <w:name w:val="Bez listy23312"/>
    <w:next w:val="Bezlisty"/>
    <w:uiPriority w:val="99"/>
    <w:semiHidden/>
    <w:unhideWhenUsed/>
    <w:rsid w:val="00397917"/>
  </w:style>
  <w:style w:type="numbering" w:customStyle="1" w:styleId="Bezlisty33312">
    <w:name w:val="Bez listy33312"/>
    <w:next w:val="Bezlisty"/>
    <w:uiPriority w:val="99"/>
    <w:semiHidden/>
    <w:unhideWhenUsed/>
    <w:rsid w:val="00397917"/>
  </w:style>
  <w:style w:type="numbering" w:customStyle="1" w:styleId="Bezlisty7312">
    <w:name w:val="Bez listy7312"/>
    <w:next w:val="Bezlisty"/>
    <w:uiPriority w:val="99"/>
    <w:semiHidden/>
    <w:unhideWhenUsed/>
    <w:rsid w:val="00397917"/>
  </w:style>
  <w:style w:type="numbering" w:customStyle="1" w:styleId="Bezlisty14312">
    <w:name w:val="Bez listy14312"/>
    <w:next w:val="Bezlisty"/>
    <w:uiPriority w:val="99"/>
    <w:semiHidden/>
    <w:unhideWhenUsed/>
    <w:rsid w:val="00397917"/>
  </w:style>
  <w:style w:type="numbering" w:customStyle="1" w:styleId="Bezlisty24312">
    <w:name w:val="Bez listy24312"/>
    <w:next w:val="Bezlisty"/>
    <w:uiPriority w:val="99"/>
    <w:semiHidden/>
    <w:unhideWhenUsed/>
    <w:rsid w:val="00397917"/>
  </w:style>
  <w:style w:type="numbering" w:customStyle="1" w:styleId="Bezlisty34312">
    <w:name w:val="Bez listy34312"/>
    <w:next w:val="Bezlisty"/>
    <w:uiPriority w:val="99"/>
    <w:semiHidden/>
    <w:unhideWhenUsed/>
    <w:rsid w:val="00397917"/>
  </w:style>
  <w:style w:type="numbering" w:customStyle="1" w:styleId="Bezlisty42312">
    <w:name w:val="Bez listy42312"/>
    <w:next w:val="Bezlisty"/>
    <w:uiPriority w:val="99"/>
    <w:semiHidden/>
    <w:unhideWhenUsed/>
    <w:rsid w:val="00397917"/>
  </w:style>
  <w:style w:type="numbering" w:customStyle="1" w:styleId="Bezlisty8312">
    <w:name w:val="Bez listy8312"/>
    <w:next w:val="Bezlisty"/>
    <w:uiPriority w:val="99"/>
    <w:semiHidden/>
    <w:unhideWhenUsed/>
    <w:rsid w:val="00397917"/>
  </w:style>
  <w:style w:type="numbering" w:customStyle="1" w:styleId="Bezlisty15312">
    <w:name w:val="Bez listy15312"/>
    <w:next w:val="Bezlisty"/>
    <w:uiPriority w:val="99"/>
    <w:semiHidden/>
    <w:unhideWhenUsed/>
    <w:rsid w:val="00397917"/>
  </w:style>
  <w:style w:type="numbering" w:customStyle="1" w:styleId="Bezlisty25312">
    <w:name w:val="Bez listy25312"/>
    <w:next w:val="Bezlisty"/>
    <w:uiPriority w:val="99"/>
    <w:semiHidden/>
    <w:unhideWhenUsed/>
    <w:rsid w:val="00397917"/>
  </w:style>
  <w:style w:type="numbering" w:customStyle="1" w:styleId="Bezlisty35312">
    <w:name w:val="Bez listy35312"/>
    <w:next w:val="Bezlisty"/>
    <w:uiPriority w:val="99"/>
    <w:semiHidden/>
    <w:unhideWhenUsed/>
    <w:rsid w:val="00397917"/>
  </w:style>
  <w:style w:type="numbering" w:customStyle="1" w:styleId="Bezlisty43312">
    <w:name w:val="Bez listy43312"/>
    <w:next w:val="Bezlisty"/>
    <w:uiPriority w:val="99"/>
    <w:semiHidden/>
    <w:unhideWhenUsed/>
    <w:rsid w:val="00397917"/>
  </w:style>
  <w:style w:type="numbering" w:customStyle="1" w:styleId="Bezlisty9312">
    <w:name w:val="Bez listy9312"/>
    <w:next w:val="Bezlisty"/>
    <w:uiPriority w:val="99"/>
    <w:semiHidden/>
    <w:unhideWhenUsed/>
    <w:rsid w:val="00397917"/>
  </w:style>
  <w:style w:type="numbering" w:customStyle="1" w:styleId="Bezlisty16312">
    <w:name w:val="Bez listy16312"/>
    <w:next w:val="Bezlisty"/>
    <w:uiPriority w:val="99"/>
    <w:semiHidden/>
    <w:unhideWhenUsed/>
    <w:rsid w:val="00397917"/>
  </w:style>
  <w:style w:type="numbering" w:customStyle="1" w:styleId="Bezlisty26312">
    <w:name w:val="Bez listy26312"/>
    <w:next w:val="Bezlisty"/>
    <w:uiPriority w:val="99"/>
    <w:semiHidden/>
    <w:unhideWhenUsed/>
    <w:rsid w:val="00397917"/>
  </w:style>
  <w:style w:type="numbering" w:customStyle="1" w:styleId="Bezlisty36312">
    <w:name w:val="Bez listy36312"/>
    <w:next w:val="Bezlisty"/>
    <w:uiPriority w:val="99"/>
    <w:semiHidden/>
    <w:unhideWhenUsed/>
    <w:rsid w:val="00397917"/>
  </w:style>
  <w:style w:type="numbering" w:customStyle="1" w:styleId="Bezlisty10312">
    <w:name w:val="Bez listy10312"/>
    <w:next w:val="Bezlisty"/>
    <w:uiPriority w:val="99"/>
    <w:semiHidden/>
    <w:unhideWhenUsed/>
    <w:rsid w:val="00397917"/>
  </w:style>
  <w:style w:type="numbering" w:customStyle="1" w:styleId="Bezlisty17312">
    <w:name w:val="Bez listy17312"/>
    <w:next w:val="Bezlisty"/>
    <w:uiPriority w:val="99"/>
    <w:semiHidden/>
    <w:unhideWhenUsed/>
    <w:rsid w:val="00397917"/>
  </w:style>
  <w:style w:type="numbering" w:customStyle="1" w:styleId="Bezlisty27312">
    <w:name w:val="Bez listy27312"/>
    <w:next w:val="Bezlisty"/>
    <w:uiPriority w:val="99"/>
    <w:semiHidden/>
    <w:unhideWhenUsed/>
    <w:rsid w:val="00397917"/>
  </w:style>
  <w:style w:type="numbering" w:customStyle="1" w:styleId="Bezlisty37312">
    <w:name w:val="Bez listy37312"/>
    <w:next w:val="Bezlisty"/>
    <w:uiPriority w:val="99"/>
    <w:semiHidden/>
    <w:unhideWhenUsed/>
    <w:rsid w:val="00397917"/>
  </w:style>
  <w:style w:type="numbering" w:customStyle="1" w:styleId="Bezlisty18312">
    <w:name w:val="Bez listy18312"/>
    <w:next w:val="Bezlisty"/>
    <w:uiPriority w:val="99"/>
    <w:semiHidden/>
    <w:unhideWhenUsed/>
    <w:rsid w:val="00397917"/>
  </w:style>
  <w:style w:type="numbering" w:customStyle="1" w:styleId="Bezlisty19312">
    <w:name w:val="Bez listy19312"/>
    <w:next w:val="Bezlisty"/>
    <w:uiPriority w:val="99"/>
    <w:semiHidden/>
    <w:unhideWhenUsed/>
    <w:rsid w:val="00397917"/>
  </w:style>
  <w:style w:type="numbering" w:customStyle="1" w:styleId="Bezlisty2032">
    <w:name w:val="Bez listy2032"/>
    <w:next w:val="Bezlisty"/>
    <w:uiPriority w:val="99"/>
    <w:semiHidden/>
    <w:unhideWhenUsed/>
    <w:rsid w:val="00397917"/>
  </w:style>
  <w:style w:type="numbering" w:customStyle="1" w:styleId="Bezlisty472">
    <w:name w:val="Bez listy472"/>
    <w:next w:val="Bezlisty"/>
    <w:uiPriority w:val="99"/>
    <w:semiHidden/>
    <w:unhideWhenUsed/>
    <w:rsid w:val="00397917"/>
  </w:style>
  <w:style w:type="numbering" w:customStyle="1" w:styleId="Bezlisty1162">
    <w:name w:val="Bez listy1162"/>
    <w:next w:val="Bezlisty"/>
    <w:uiPriority w:val="99"/>
    <w:semiHidden/>
    <w:unhideWhenUsed/>
    <w:rsid w:val="00397917"/>
  </w:style>
  <w:style w:type="numbering" w:customStyle="1" w:styleId="Bezlisty2152">
    <w:name w:val="Bez listy2152"/>
    <w:next w:val="Bezlisty"/>
    <w:uiPriority w:val="99"/>
    <w:semiHidden/>
    <w:unhideWhenUsed/>
    <w:rsid w:val="00397917"/>
  </w:style>
  <w:style w:type="numbering" w:customStyle="1" w:styleId="Bezlisty3142">
    <w:name w:val="Bez listy3142"/>
    <w:next w:val="Bezlisty"/>
    <w:uiPriority w:val="99"/>
    <w:semiHidden/>
    <w:unhideWhenUsed/>
    <w:rsid w:val="00397917"/>
  </w:style>
  <w:style w:type="numbering" w:customStyle="1" w:styleId="Bezlisty482">
    <w:name w:val="Bez listy482"/>
    <w:next w:val="Bezlisty"/>
    <w:uiPriority w:val="99"/>
    <w:semiHidden/>
    <w:unhideWhenUsed/>
    <w:rsid w:val="00397917"/>
  </w:style>
  <w:style w:type="numbering" w:customStyle="1" w:styleId="Bezlisty1172">
    <w:name w:val="Bez listy1172"/>
    <w:next w:val="Bezlisty"/>
    <w:uiPriority w:val="99"/>
    <w:semiHidden/>
    <w:unhideWhenUsed/>
    <w:rsid w:val="00397917"/>
  </w:style>
  <w:style w:type="numbering" w:customStyle="1" w:styleId="Bezlisty2162">
    <w:name w:val="Bez listy2162"/>
    <w:next w:val="Bezlisty"/>
    <w:uiPriority w:val="99"/>
    <w:semiHidden/>
    <w:unhideWhenUsed/>
    <w:rsid w:val="00397917"/>
  </w:style>
  <w:style w:type="numbering" w:customStyle="1" w:styleId="Bezlisty3152">
    <w:name w:val="Bez listy3152"/>
    <w:next w:val="Bezlisty"/>
    <w:uiPriority w:val="99"/>
    <w:semiHidden/>
    <w:unhideWhenUsed/>
    <w:rsid w:val="00397917"/>
  </w:style>
  <w:style w:type="numbering" w:customStyle="1" w:styleId="Bezlisty542">
    <w:name w:val="Bez listy542"/>
    <w:next w:val="Bezlisty"/>
    <w:uiPriority w:val="99"/>
    <w:semiHidden/>
    <w:unhideWhenUsed/>
    <w:rsid w:val="00397917"/>
  </w:style>
  <w:style w:type="numbering" w:customStyle="1" w:styleId="Bezlisty1242">
    <w:name w:val="Bez listy1242"/>
    <w:next w:val="Bezlisty"/>
    <w:uiPriority w:val="99"/>
    <w:semiHidden/>
    <w:unhideWhenUsed/>
    <w:rsid w:val="00397917"/>
  </w:style>
  <w:style w:type="numbering" w:customStyle="1" w:styleId="Bezlisty2242">
    <w:name w:val="Bez listy2242"/>
    <w:next w:val="Bezlisty"/>
    <w:uiPriority w:val="99"/>
    <w:semiHidden/>
    <w:unhideWhenUsed/>
    <w:rsid w:val="00397917"/>
  </w:style>
  <w:style w:type="numbering" w:customStyle="1" w:styleId="Bezlisty3242">
    <w:name w:val="Bez listy3242"/>
    <w:next w:val="Bezlisty"/>
    <w:uiPriority w:val="99"/>
    <w:semiHidden/>
    <w:unhideWhenUsed/>
    <w:rsid w:val="00397917"/>
  </w:style>
  <w:style w:type="numbering" w:customStyle="1" w:styleId="Bezlisty4142">
    <w:name w:val="Bez listy4142"/>
    <w:next w:val="Bezlisty"/>
    <w:uiPriority w:val="99"/>
    <w:semiHidden/>
    <w:unhideWhenUsed/>
    <w:rsid w:val="00397917"/>
  </w:style>
  <w:style w:type="numbering" w:customStyle="1" w:styleId="Bezlisty642">
    <w:name w:val="Bez listy642"/>
    <w:next w:val="Bezlisty"/>
    <w:uiPriority w:val="99"/>
    <w:semiHidden/>
    <w:unhideWhenUsed/>
    <w:rsid w:val="00397917"/>
  </w:style>
  <w:style w:type="numbering" w:customStyle="1" w:styleId="Bezlisty1342">
    <w:name w:val="Bez listy1342"/>
    <w:next w:val="Bezlisty"/>
    <w:uiPriority w:val="99"/>
    <w:semiHidden/>
    <w:unhideWhenUsed/>
    <w:rsid w:val="00397917"/>
  </w:style>
  <w:style w:type="numbering" w:customStyle="1" w:styleId="Bezlisty2342">
    <w:name w:val="Bez listy2342"/>
    <w:next w:val="Bezlisty"/>
    <w:uiPriority w:val="99"/>
    <w:semiHidden/>
    <w:unhideWhenUsed/>
    <w:rsid w:val="00397917"/>
  </w:style>
  <w:style w:type="numbering" w:customStyle="1" w:styleId="Bezlisty3342">
    <w:name w:val="Bez listy3342"/>
    <w:next w:val="Bezlisty"/>
    <w:uiPriority w:val="99"/>
    <w:semiHidden/>
    <w:unhideWhenUsed/>
    <w:rsid w:val="00397917"/>
  </w:style>
  <w:style w:type="numbering" w:customStyle="1" w:styleId="Bezlisty742">
    <w:name w:val="Bez listy742"/>
    <w:next w:val="Bezlisty"/>
    <w:uiPriority w:val="99"/>
    <w:semiHidden/>
    <w:unhideWhenUsed/>
    <w:rsid w:val="00397917"/>
  </w:style>
  <w:style w:type="numbering" w:customStyle="1" w:styleId="Bezlisty1442">
    <w:name w:val="Bez listy1442"/>
    <w:next w:val="Bezlisty"/>
    <w:uiPriority w:val="99"/>
    <w:semiHidden/>
    <w:unhideWhenUsed/>
    <w:rsid w:val="00397917"/>
  </w:style>
  <w:style w:type="numbering" w:customStyle="1" w:styleId="Bezlisty2442">
    <w:name w:val="Bez listy2442"/>
    <w:next w:val="Bezlisty"/>
    <w:uiPriority w:val="99"/>
    <w:semiHidden/>
    <w:unhideWhenUsed/>
    <w:rsid w:val="00397917"/>
  </w:style>
  <w:style w:type="numbering" w:customStyle="1" w:styleId="Bezlisty3442">
    <w:name w:val="Bez listy3442"/>
    <w:next w:val="Bezlisty"/>
    <w:uiPriority w:val="99"/>
    <w:semiHidden/>
    <w:unhideWhenUsed/>
    <w:rsid w:val="00397917"/>
  </w:style>
  <w:style w:type="numbering" w:customStyle="1" w:styleId="Bezlisty4242">
    <w:name w:val="Bez listy4242"/>
    <w:next w:val="Bezlisty"/>
    <w:uiPriority w:val="99"/>
    <w:semiHidden/>
    <w:unhideWhenUsed/>
    <w:rsid w:val="00397917"/>
  </w:style>
  <w:style w:type="numbering" w:customStyle="1" w:styleId="Bezlisty842">
    <w:name w:val="Bez listy842"/>
    <w:next w:val="Bezlisty"/>
    <w:uiPriority w:val="99"/>
    <w:semiHidden/>
    <w:unhideWhenUsed/>
    <w:rsid w:val="00397917"/>
  </w:style>
  <w:style w:type="numbering" w:customStyle="1" w:styleId="Bezlisty1542">
    <w:name w:val="Bez listy1542"/>
    <w:next w:val="Bezlisty"/>
    <w:uiPriority w:val="99"/>
    <w:semiHidden/>
    <w:unhideWhenUsed/>
    <w:rsid w:val="00397917"/>
  </w:style>
  <w:style w:type="numbering" w:customStyle="1" w:styleId="Bezlisty2542">
    <w:name w:val="Bez listy2542"/>
    <w:next w:val="Bezlisty"/>
    <w:uiPriority w:val="99"/>
    <w:semiHidden/>
    <w:unhideWhenUsed/>
    <w:rsid w:val="00397917"/>
  </w:style>
  <w:style w:type="numbering" w:customStyle="1" w:styleId="Bezlisty3542">
    <w:name w:val="Bez listy3542"/>
    <w:next w:val="Bezlisty"/>
    <w:uiPriority w:val="99"/>
    <w:semiHidden/>
    <w:unhideWhenUsed/>
    <w:rsid w:val="00397917"/>
  </w:style>
  <w:style w:type="numbering" w:customStyle="1" w:styleId="Bezlisty4342">
    <w:name w:val="Bez listy4342"/>
    <w:next w:val="Bezlisty"/>
    <w:uiPriority w:val="99"/>
    <w:semiHidden/>
    <w:unhideWhenUsed/>
    <w:rsid w:val="00397917"/>
  </w:style>
  <w:style w:type="numbering" w:customStyle="1" w:styleId="Bezlisty942">
    <w:name w:val="Bez listy942"/>
    <w:next w:val="Bezlisty"/>
    <w:uiPriority w:val="99"/>
    <w:semiHidden/>
    <w:unhideWhenUsed/>
    <w:rsid w:val="00397917"/>
  </w:style>
  <w:style w:type="numbering" w:customStyle="1" w:styleId="Bezlisty1642">
    <w:name w:val="Bez listy1642"/>
    <w:next w:val="Bezlisty"/>
    <w:uiPriority w:val="99"/>
    <w:semiHidden/>
    <w:unhideWhenUsed/>
    <w:rsid w:val="00397917"/>
  </w:style>
  <w:style w:type="numbering" w:customStyle="1" w:styleId="Bezlisty2642">
    <w:name w:val="Bez listy2642"/>
    <w:next w:val="Bezlisty"/>
    <w:uiPriority w:val="99"/>
    <w:semiHidden/>
    <w:unhideWhenUsed/>
    <w:rsid w:val="00397917"/>
  </w:style>
  <w:style w:type="numbering" w:customStyle="1" w:styleId="Bezlisty3642">
    <w:name w:val="Bez listy3642"/>
    <w:next w:val="Bezlisty"/>
    <w:uiPriority w:val="99"/>
    <w:semiHidden/>
    <w:unhideWhenUsed/>
    <w:rsid w:val="00397917"/>
  </w:style>
  <w:style w:type="numbering" w:customStyle="1" w:styleId="Bezlisty1042">
    <w:name w:val="Bez listy1042"/>
    <w:next w:val="Bezlisty"/>
    <w:uiPriority w:val="99"/>
    <w:semiHidden/>
    <w:unhideWhenUsed/>
    <w:rsid w:val="00397917"/>
  </w:style>
  <w:style w:type="numbering" w:customStyle="1" w:styleId="Bezlisty1742">
    <w:name w:val="Bez listy1742"/>
    <w:next w:val="Bezlisty"/>
    <w:uiPriority w:val="99"/>
    <w:semiHidden/>
    <w:unhideWhenUsed/>
    <w:rsid w:val="00397917"/>
  </w:style>
  <w:style w:type="numbering" w:customStyle="1" w:styleId="Bezlisty2742">
    <w:name w:val="Bez listy2742"/>
    <w:next w:val="Bezlisty"/>
    <w:uiPriority w:val="99"/>
    <w:semiHidden/>
    <w:unhideWhenUsed/>
    <w:rsid w:val="00397917"/>
  </w:style>
  <w:style w:type="numbering" w:customStyle="1" w:styleId="Bezlisty3742">
    <w:name w:val="Bez listy3742"/>
    <w:next w:val="Bezlisty"/>
    <w:uiPriority w:val="99"/>
    <w:semiHidden/>
    <w:unhideWhenUsed/>
    <w:rsid w:val="00397917"/>
  </w:style>
  <w:style w:type="numbering" w:customStyle="1" w:styleId="Bezlisty1842">
    <w:name w:val="Bez listy1842"/>
    <w:next w:val="Bezlisty"/>
    <w:uiPriority w:val="99"/>
    <w:semiHidden/>
    <w:unhideWhenUsed/>
    <w:rsid w:val="00397917"/>
  </w:style>
  <w:style w:type="numbering" w:customStyle="1" w:styleId="Bezlisty1942">
    <w:name w:val="Bez listy1942"/>
    <w:next w:val="Bezlisty"/>
    <w:uiPriority w:val="99"/>
    <w:semiHidden/>
    <w:unhideWhenUsed/>
    <w:rsid w:val="00397917"/>
  </w:style>
  <w:style w:type="numbering" w:customStyle="1" w:styleId="Bezlisty2042">
    <w:name w:val="Bez listy2042"/>
    <w:next w:val="Bezlisty"/>
    <w:uiPriority w:val="99"/>
    <w:semiHidden/>
    <w:unhideWhenUsed/>
    <w:rsid w:val="00397917"/>
  </w:style>
  <w:style w:type="numbering" w:customStyle="1" w:styleId="Bezlisty110112">
    <w:name w:val="Bez listy110112"/>
    <w:next w:val="Bezlisty"/>
    <w:uiPriority w:val="99"/>
    <w:semiHidden/>
    <w:unhideWhenUsed/>
    <w:rsid w:val="00397917"/>
  </w:style>
  <w:style w:type="numbering" w:customStyle="1" w:styleId="Bezlisty28112">
    <w:name w:val="Bez listy28112"/>
    <w:next w:val="Bezlisty"/>
    <w:uiPriority w:val="99"/>
    <w:semiHidden/>
    <w:unhideWhenUsed/>
    <w:rsid w:val="00397917"/>
  </w:style>
  <w:style w:type="numbering" w:customStyle="1" w:styleId="Bezlisty38112">
    <w:name w:val="Bez listy38112"/>
    <w:next w:val="Bezlisty"/>
    <w:uiPriority w:val="99"/>
    <w:semiHidden/>
    <w:unhideWhenUsed/>
    <w:rsid w:val="00397917"/>
  </w:style>
  <w:style w:type="numbering" w:customStyle="1" w:styleId="Bezlisty44112">
    <w:name w:val="Bez listy44112"/>
    <w:next w:val="Bezlisty"/>
    <w:uiPriority w:val="99"/>
    <w:semiHidden/>
    <w:unhideWhenUsed/>
    <w:rsid w:val="00397917"/>
  </w:style>
  <w:style w:type="numbering" w:customStyle="1" w:styleId="Bezlisty111113">
    <w:name w:val="Bez listy111113"/>
    <w:next w:val="Bezlisty"/>
    <w:uiPriority w:val="99"/>
    <w:semiHidden/>
    <w:unhideWhenUsed/>
    <w:rsid w:val="00397917"/>
  </w:style>
  <w:style w:type="numbering" w:customStyle="1" w:styleId="Bezlisty211112">
    <w:name w:val="Bez listy211112"/>
    <w:next w:val="Bezlisty"/>
    <w:uiPriority w:val="99"/>
    <w:semiHidden/>
    <w:unhideWhenUsed/>
    <w:rsid w:val="00397917"/>
  </w:style>
  <w:style w:type="numbering" w:customStyle="1" w:styleId="Bezlisty311112">
    <w:name w:val="Bez listy311112"/>
    <w:next w:val="Bezlisty"/>
    <w:uiPriority w:val="99"/>
    <w:semiHidden/>
    <w:unhideWhenUsed/>
    <w:rsid w:val="00397917"/>
  </w:style>
  <w:style w:type="numbering" w:customStyle="1" w:styleId="Bezlisty51112">
    <w:name w:val="Bez listy51112"/>
    <w:next w:val="Bezlisty"/>
    <w:uiPriority w:val="99"/>
    <w:semiHidden/>
    <w:unhideWhenUsed/>
    <w:rsid w:val="00397917"/>
  </w:style>
  <w:style w:type="numbering" w:customStyle="1" w:styleId="Bezlisty121112">
    <w:name w:val="Bez listy121112"/>
    <w:next w:val="Bezlisty"/>
    <w:uiPriority w:val="99"/>
    <w:semiHidden/>
    <w:unhideWhenUsed/>
    <w:rsid w:val="00397917"/>
  </w:style>
  <w:style w:type="numbering" w:customStyle="1" w:styleId="Bezlisty221112">
    <w:name w:val="Bez listy221112"/>
    <w:next w:val="Bezlisty"/>
    <w:uiPriority w:val="99"/>
    <w:semiHidden/>
    <w:unhideWhenUsed/>
    <w:rsid w:val="00397917"/>
  </w:style>
  <w:style w:type="numbering" w:customStyle="1" w:styleId="Bezlisty321112">
    <w:name w:val="Bez listy321112"/>
    <w:next w:val="Bezlisty"/>
    <w:uiPriority w:val="99"/>
    <w:semiHidden/>
    <w:unhideWhenUsed/>
    <w:rsid w:val="00397917"/>
  </w:style>
  <w:style w:type="numbering" w:customStyle="1" w:styleId="Bezlisty411112">
    <w:name w:val="Bez listy411112"/>
    <w:next w:val="Bezlisty"/>
    <w:uiPriority w:val="99"/>
    <w:semiHidden/>
    <w:unhideWhenUsed/>
    <w:rsid w:val="00397917"/>
  </w:style>
  <w:style w:type="numbering" w:customStyle="1" w:styleId="Bezlisty61112">
    <w:name w:val="Bez listy61112"/>
    <w:next w:val="Bezlisty"/>
    <w:uiPriority w:val="99"/>
    <w:semiHidden/>
    <w:unhideWhenUsed/>
    <w:rsid w:val="00397917"/>
  </w:style>
  <w:style w:type="numbering" w:customStyle="1" w:styleId="Bezlisty131112">
    <w:name w:val="Bez listy131112"/>
    <w:next w:val="Bezlisty"/>
    <w:uiPriority w:val="99"/>
    <w:semiHidden/>
    <w:unhideWhenUsed/>
    <w:rsid w:val="00397917"/>
  </w:style>
  <w:style w:type="numbering" w:customStyle="1" w:styleId="Bezlisty231112">
    <w:name w:val="Bez listy231112"/>
    <w:next w:val="Bezlisty"/>
    <w:uiPriority w:val="99"/>
    <w:semiHidden/>
    <w:unhideWhenUsed/>
    <w:rsid w:val="00397917"/>
  </w:style>
  <w:style w:type="numbering" w:customStyle="1" w:styleId="Bezlisty331112">
    <w:name w:val="Bez listy331112"/>
    <w:next w:val="Bezlisty"/>
    <w:uiPriority w:val="99"/>
    <w:semiHidden/>
    <w:unhideWhenUsed/>
    <w:rsid w:val="00397917"/>
  </w:style>
  <w:style w:type="numbering" w:customStyle="1" w:styleId="Bezlisty71112">
    <w:name w:val="Bez listy71112"/>
    <w:next w:val="Bezlisty"/>
    <w:uiPriority w:val="99"/>
    <w:semiHidden/>
    <w:unhideWhenUsed/>
    <w:rsid w:val="00397917"/>
  </w:style>
  <w:style w:type="numbering" w:customStyle="1" w:styleId="Bezlisty141112">
    <w:name w:val="Bez listy141112"/>
    <w:next w:val="Bezlisty"/>
    <w:uiPriority w:val="99"/>
    <w:semiHidden/>
    <w:unhideWhenUsed/>
    <w:rsid w:val="00397917"/>
  </w:style>
  <w:style w:type="numbering" w:customStyle="1" w:styleId="Bezlisty241112">
    <w:name w:val="Bez listy241112"/>
    <w:next w:val="Bezlisty"/>
    <w:uiPriority w:val="99"/>
    <w:semiHidden/>
    <w:unhideWhenUsed/>
    <w:rsid w:val="00397917"/>
  </w:style>
  <w:style w:type="numbering" w:customStyle="1" w:styleId="Bezlisty341112">
    <w:name w:val="Bez listy341112"/>
    <w:next w:val="Bezlisty"/>
    <w:uiPriority w:val="99"/>
    <w:semiHidden/>
    <w:unhideWhenUsed/>
    <w:rsid w:val="00397917"/>
  </w:style>
  <w:style w:type="numbering" w:customStyle="1" w:styleId="Bezlisty421112">
    <w:name w:val="Bez listy421112"/>
    <w:next w:val="Bezlisty"/>
    <w:uiPriority w:val="99"/>
    <w:semiHidden/>
    <w:unhideWhenUsed/>
    <w:rsid w:val="00397917"/>
  </w:style>
  <w:style w:type="numbering" w:customStyle="1" w:styleId="Bezlisty81112">
    <w:name w:val="Bez listy81112"/>
    <w:next w:val="Bezlisty"/>
    <w:uiPriority w:val="99"/>
    <w:semiHidden/>
    <w:unhideWhenUsed/>
    <w:rsid w:val="00397917"/>
  </w:style>
  <w:style w:type="numbering" w:customStyle="1" w:styleId="Bezlisty151112">
    <w:name w:val="Bez listy151112"/>
    <w:next w:val="Bezlisty"/>
    <w:uiPriority w:val="99"/>
    <w:semiHidden/>
    <w:unhideWhenUsed/>
    <w:rsid w:val="00397917"/>
  </w:style>
  <w:style w:type="numbering" w:customStyle="1" w:styleId="Bezlisty251112">
    <w:name w:val="Bez listy251112"/>
    <w:next w:val="Bezlisty"/>
    <w:uiPriority w:val="99"/>
    <w:semiHidden/>
    <w:unhideWhenUsed/>
    <w:rsid w:val="00397917"/>
  </w:style>
  <w:style w:type="numbering" w:customStyle="1" w:styleId="Bezlisty351112">
    <w:name w:val="Bez listy351112"/>
    <w:next w:val="Bezlisty"/>
    <w:uiPriority w:val="99"/>
    <w:semiHidden/>
    <w:unhideWhenUsed/>
    <w:rsid w:val="00397917"/>
  </w:style>
  <w:style w:type="numbering" w:customStyle="1" w:styleId="Bezlisty431112">
    <w:name w:val="Bez listy431112"/>
    <w:next w:val="Bezlisty"/>
    <w:uiPriority w:val="99"/>
    <w:semiHidden/>
    <w:unhideWhenUsed/>
    <w:rsid w:val="00397917"/>
  </w:style>
  <w:style w:type="numbering" w:customStyle="1" w:styleId="Bezlisty91112">
    <w:name w:val="Bez listy91112"/>
    <w:next w:val="Bezlisty"/>
    <w:uiPriority w:val="99"/>
    <w:semiHidden/>
    <w:unhideWhenUsed/>
    <w:rsid w:val="00397917"/>
  </w:style>
  <w:style w:type="numbering" w:customStyle="1" w:styleId="Bezlisty161112">
    <w:name w:val="Bez listy161112"/>
    <w:next w:val="Bezlisty"/>
    <w:uiPriority w:val="99"/>
    <w:semiHidden/>
    <w:unhideWhenUsed/>
    <w:rsid w:val="00397917"/>
  </w:style>
  <w:style w:type="numbering" w:customStyle="1" w:styleId="Bezlisty261112">
    <w:name w:val="Bez listy261112"/>
    <w:next w:val="Bezlisty"/>
    <w:uiPriority w:val="99"/>
    <w:semiHidden/>
    <w:unhideWhenUsed/>
    <w:rsid w:val="00397917"/>
  </w:style>
  <w:style w:type="numbering" w:customStyle="1" w:styleId="Bezlisty361112">
    <w:name w:val="Bez listy361112"/>
    <w:next w:val="Bezlisty"/>
    <w:uiPriority w:val="99"/>
    <w:semiHidden/>
    <w:unhideWhenUsed/>
    <w:rsid w:val="00397917"/>
  </w:style>
  <w:style w:type="numbering" w:customStyle="1" w:styleId="Bezlisty101112">
    <w:name w:val="Bez listy101112"/>
    <w:next w:val="Bezlisty"/>
    <w:uiPriority w:val="99"/>
    <w:semiHidden/>
    <w:unhideWhenUsed/>
    <w:rsid w:val="00397917"/>
  </w:style>
  <w:style w:type="numbering" w:customStyle="1" w:styleId="Bezlisty171112">
    <w:name w:val="Bez listy171112"/>
    <w:next w:val="Bezlisty"/>
    <w:uiPriority w:val="99"/>
    <w:semiHidden/>
    <w:unhideWhenUsed/>
    <w:rsid w:val="00397917"/>
  </w:style>
  <w:style w:type="numbering" w:customStyle="1" w:styleId="Bezlisty271112">
    <w:name w:val="Bez listy271112"/>
    <w:next w:val="Bezlisty"/>
    <w:uiPriority w:val="99"/>
    <w:semiHidden/>
    <w:unhideWhenUsed/>
    <w:rsid w:val="00397917"/>
  </w:style>
  <w:style w:type="numbering" w:customStyle="1" w:styleId="Bezlisty371112">
    <w:name w:val="Bez listy371112"/>
    <w:next w:val="Bezlisty"/>
    <w:uiPriority w:val="99"/>
    <w:semiHidden/>
    <w:unhideWhenUsed/>
    <w:rsid w:val="00397917"/>
  </w:style>
  <w:style w:type="numbering" w:customStyle="1" w:styleId="Bezlisty181112">
    <w:name w:val="Bez listy181112"/>
    <w:next w:val="Bezlisty"/>
    <w:uiPriority w:val="99"/>
    <w:semiHidden/>
    <w:unhideWhenUsed/>
    <w:rsid w:val="00397917"/>
  </w:style>
  <w:style w:type="numbering" w:customStyle="1" w:styleId="Bezlisty191112">
    <w:name w:val="Bez listy191112"/>
    <w:next w:val="Bezlisty"/>
    <w:uiPriority w:val="99"/>
    <w:semiHidden/>
    <w:unhideWhenUsed/>
    <w:rsid w:val="00397917"/>
  </w:style>
  <w:style w:type="numbering" w:customStyle="1" w:styleId="Bezlisty29112">
    <w:name w:val="Bez listy29112"/>
    <w:next w:val="Bezlisty"/>
    <w:uiPriority w:val="99"/>
    <w:semiHidden/>
    <w:unhideWhenUsed/>
    <w:rsid w:val="00397917"/>
  </w:style>
  <w:style w:type="numbering" w:customStyle="1" w:styleId="Bezlisty112112">
    <w:name w:val="Bez listy112112"/>
    <w:next w:val="Bezlisty"/>
    <w:uiPriority w:val="99"/>
    <w:semiHidden/>
    <w:unhideWhenUsed/>
    <w:rsid w:val="00397917"/>
  </w:style>
  <w:style w:type="numbering" w:customStyle="1" w:styleId="Bezlisty210112">
    <w:name w:val="Bez listy210112"/>
    <w:next w:val="Bezlisty"/>
    <w:uiPriority w:val="99"/>
    <w:semiHidden/>
    <w:unhideWhenUsed/>
    <w:rsid w:val="00397917"/>
  </w:style>
  <w:style w:type="numbering" w:customStyle="1" w:styleId="Bezlisty39112">
    <w:name w:val="Bez listy39112"/>
    <w:next w:val="Bezlisty"/>
    <w:uiPriority w:val="99"/>
    <w:semiHidden/>
    <w:unhideWhenUsed/>
    <w:rsid w:val="00397917"/>
  </w:style>
  <w:style w:type="numbering" w:customStyle="1" w:styleId="Bezlisty45112">
    <w:name w:val="Bez listy45112"/>
    <w:next w:val="Bezlisty"/>
    <w:uiPriority w:val="99"/>
    <w:semiHidden/>
    <w:unhideWhenUsed/>
    <w:rsid w:val="00397917"/>
  </w:style>
  <w:style w:type="numbering" w:customStyle="1" w:styleId="Bezlisty113112">
    <w:name w:val="Bez listy113112"/>
    <w:next w:val="Bezlisty"/>
    <w:uiPriority w:val="99"/>
    <w:semiHidden/>
    <w:unhideWhenUsed/>
    <w:rsid w:val="00397917"/>
  </w:style>
  <w:style w:type="numbering" w:customStyle="1" w:styleId="Bezlisty212112">
    <w:name w:val="Bez listy212112"/>
    <w:next w:val="Bezlisty"/>
    <w:uiPriority w:val="99"/>
    <w:semiHidden/>
    <w:unhideWhenUsed/>
    <w:rsid w:val="00397917"/>
  </w:style>
  <w:style w:type="numbering" w:customStyle="1" w:styleId="Bezlisty312112">
    <w:name w:val="Bez listy312112"/>
    <w:next w:val="Bezlisty"/>
    <w:uiPriority w:val="99"/>
    <w:semiHidden/>
    <w:unhideWhenUsed/>
    <w:rsid w:val="00397917"/>
  </w:style>
  <w:style w:type="numbering" w:customStyle="1" w:styleId="Bezlisty52112">
    <w:name w:val="Bez listy52112"/>
    <w:next w:val="Bezlisty"/>
    <w:uiPriority w:val="99"/>
    <w:semiHidden/>
    <w:unhideWhenUsed/>
    <w:rsid w:val="00397917"/>
  </w:style>
  <w:style w:type="numbering" w:customStyle="1" w:styleId="Bezlisty122112">
    <w:name w:val="Bez listy122112"/>
    <w:next w:val="Bezlisty"/>
    <w:uiPriority w:val="99"/>
    <w:semiHidden/>
    <w:unhideWhenUsed/>
    <w:rsid w:val="00397917"/>
  </w:style>
  <w:style w:type="numbering" w:customStyle="1" w:styleId="Bezlisty222112">
    <w:name w:val="Bez listy222112"/>
    <w:next w:val="Bezlisty"/>
    <w:uiPriority w:val="99"/>
    <w:semiHidden/>
    <w:unhideWhenUsed/>
    <w:rsid w:val="00397917"/>
  </w:style>
  <w:style w:type="numbering" w:customStyle="1" w:styleId="Bezlisty322112">
    <w:name w:val="Bez listy322112"/>
    <w:next w:val="Bezlisty"/>
    <w:uiPriority w:val="99"/>
    <w:semiHidden/>
    <w:unhideWhenUsed/>
    <w:rsid w:val="00397917"/>
  </w:style>
  <w:style w:type="numbering" w:customStyle="1" w:styleId="Bezlisty412112">
    <w:name w:val="Bez listy412112"/>
    <w:next w:val="Bezlisty"/>
    <w:uiPriority w:val="99"/>
    <w:semiHidden/>
    <w:unhideWhenUsed/>
    <w:rsid w:val="00397917"/>
  </w:style>
  <w:style w:type="numbering" w:customStyle="1" w:styleId="Bezlisty62112">
    <w:name w:val="Bez listy62112"/>
    <w:next w:val="Bezlisty"/>
    <w:uiPriority w:val="99"/>
    <w:semiHidden/>
    <w:unhideWhenUsed/>
    <w:rsid w:val="00397917"/>
  </w:style>
  <w:style w:type="numbering" w:customStyle="1" w:styleId="Bezlisty132112">
    <w:name w:val="Bez listy132112"/>
    <w:next w:val="Bezlisty"/>
    <w:uiPriority w:val="99"/>
    <w:semiHidden/>
    <w:unhideWhenUsed/>
    <w:rsid w:val="00397917"/>
  </w:style>
  <w:style w:type="numbering" w:customStyle="1" w:styleId="Bezlisty232112">
    <w:name w:val="Bez listy232112"/>
    <w:next w:val="Bezlisty"/>
    <w:uiPriority w:val="99"/>
    <w:semiHidden/>
    <w:unhideWhenUsed/>
    <w:rsid w:val="00397917"/>
  </w:style>
  <w:style w:type="numbering" w:customStyle="1" w:styleId="Bezlisty332112">
    <w:name w:val="Bez listy332112"/>
    <w:next w:val="Bezlisty"/>
    <w:uiPriority w:val="99"/>
    <w:semiHidden/>
    <w:unhideWhenUsed/>
    <w:rsid w:val="00397917"/>
  </w:style>
  <w:style w:type="numbering" w:customStyle="1" w:styleId="Bezlisty72112">
    <w:name w:val="Bez listy72112"/>
    <w:next w:val="Bezlisty"/>
    <w:uiPriority w:val="99"/>
    <w:semiHidden/>
    <w:unhideWhenUsed/>
    <w:rsid w:val="00397917"/>
  </w:style>
  <w:style w:type="numbering" w:customStyle="1" w:styleId="Bezlisty142112">
    <w:name w:val="Bez listy142112"/>
    <w:next w:val="Bezlisty"/>
    <w:uiPriority w:val="99"/>
    <w:semiHidden/>
    <w:unhideWhenUsed/>
    <w:rsid w:val="00397917"/>
  </w:style>
  <w:style w:type="numbering" w:customStyle="1" w:styleId="Bezlisty242112">
    <w:name w:val="Bez listy242112"/>
    <w:next w:val="Bezlisty"/>
    <w:uiPriority w:val="99"/>
    <w:semiHidden/>
    <w:unhideWhenUsed/>
    <w:rsid w:val="00397917"/>
  </w:style>
  <w:style w:type="numbering" w:customStyle="1" w:styleId="Bezlisty342112">
    <w:name w:val="Bez listy342112"/>
    <w:next w:val="Bezlisty"/>
    <w:uiPriority w:val="99"/>
    <w:semiHidden/>
    <w:unhideWhenUsed/>
    <w:rsid w:val="00397917"/>
  </w:style>
  <w:style w:type="numbering" w:customStyle="1" w:styleId="Bezlisty422112">
    <w:name w:val="Bez listy422112"/>
    <w:next w:val="Bezlisty"/>
    <w:uiPriority w:val="99"/>
    <w:semiHidden/>
    <w:unhideWhenUsed/>
    <w:rsid w:val="00397917"/>
  </w:style>
  <w:style w:type="numbering" w:customStyle="1" w:styleId="Bezlisty82112">
    <w:name w:val="Bez listy82112"/>
    <w:next w:val="Bezlisty"/>
    <w:uiPriority w:val="99"/>
    <w:semiHidden/>
    <w:unhideWhenUsed/>
    <w:rsid w:val="00397917"/>
  </w:style>
  <w:style w:type="numbering" w:customStyle="1" w:styleId="Bezlisty152112">
    <w:name w:val="Bez listy152112"/>
    <w:next w:val="Bezlisty"/>
    <w:uiPriority w:val="99"/>
    <w:semiHidden/>
    <w:unhideWhenUsed/>
    <w:rsid w:val="00397917"/>
  </w:style>
  <w:style w:type="numbering" w:customStyle="1" w:styleId="Bezlisty252112">
    <w:name w:val="Bez listy252112"/>
    <w:next w:val="Bezlisty"/>
    <w:uiPriority w:val="99"/>
    <w:semiHidden/>
    <w:unhideWhenUsed/>
    <w:rsid w:val="00397917"/>
  </w:style>
  <w:style w:type="numbering" w:customStyle="1" w:styleId="Bezlisty352112">
    <w:name w:val="Bez listy352112"/>
    <w:next w:val="Bezlisty"/>
    <w:uiPriority w:val="99"/>
    <w:semiHidden/>
    <w:unhideWhenUsed/>
    <w:rsid w:val="00397917"/>
  </w:style>
  <w:style w:type="numbering" w:customStyle="1" w:styleId="Bezlisty432112">
    <w:name w:val="Bez listy432112"/>
    <w:next w:val="Bezlisty"/>
    <w:uiPriority w:val="99"/>
    <w:semiHidden/>
    <w:unhideWhenUsed/>
    <w:rsid w:val="00397917"/>
  </w:style>
  <w:style w:type="numbering" w:customStyle="1" w:styleId="Bezlisty92112">
    <w:name w:val="Bez listy92112"/>
    <w:next w:val="Bezlisty"/>
    <w:uiPriority w:val="99"/>
    <w:semiHidden/>
    <w:unhideWhenUsed/>
    <w:rsid w:val="00397917"/>
  </w:style>
  <w:style w:type="numbering" w:customStyle="1" w:styleId="Bezlisty162112">
    <w:name w:val="Bez listy162112"/>
    <w:next w:val="Bezlisty"/>
    <w:uiPriority w:val="99"/>
    <w:semiHidden/>
    <w:unhideWhenUsed/>
    <w:rsid w:val="00397917"/>
  </w:style>
  <w:style w:type="numbering" w:customStyle="1" w:styleId="Bezlisty262112">
    <w:name w:val="Bez listy262112"/>
    <w:next w:val="Bezlisty"/>
    <w:uiPriority w:val="99"/>
    <w:semiHidden/>
    <w:unhideWhenUsed/>
    <w:rsid w:val="00397917"/>
  </w:style>
  <w:style w:type="numbering" w:customStyle="1" w:styleId="Bezlisty362112">
    <w:name w:val="Bez listy362112"/>
    <w:next w:val="Bezlisty"/>
    <w:uiPriority w:val="99"/>
    <w:semiHidden/>
    <w:unhideWhenUsed/>
    <w:rsid w:val="00397917"/>
  </w:style>
  <w:style w:type="numbering" w:customStyle="1" w:styleId="Bezlisty102112">
    <w:name w:val="Bez listy102112"/>
    <w:next w:val="Bezlisty"/>
    <w:uiPriority w:val="99"/>
    <w:semiHidden/>
    <w:unhideWhenUsed/>
    <w:rsid w:val="00397917"/>
  </w:style>
  <w:style w:type="numbering" w:customStyle="1" w:styleId="Bezlisty172112">
    <w:name w:val="Bez listy172112"/>
    <w:next w:val="Bezlisty"/>
    <w:uiPriority w:val="99"/>
    <w:semiHidden/>
    <w:unhideWhenUsed/>
    <w:rsid w:val="00397917"/>
  </w:style>
  <w:style w:type="numbering" w:customStyle="1" w:styleId="Bezlisty272112">
    <w:name w:val="Bez listy272112"/>
    <w:next w:val="Bezlisty"/>
    <w:uiPriority w:val="99"/>
    <w:semiHidden/>
    <w:unhideWhenUsed/>
    <w:rsid w:val="00397917"/>
  </w:style>
  <w:style w:type="numbering" w:customStyle="1" w:styleId="Bezlisty372112">
    <w:name w:val="Bez listy372112"/>
    <w:next w:val="Bezlisty"/>
    <w:uiPriority w:val="99"/>
    <w:semiHidden/>
    <w:unhideWhenUsed/>
    <w:rsid w:val="00397917"/>
  </w:style>
  <w:style w:type="numbering" w:customStyle="1" w:styleId="Bezlisty182112">
    <w:name w:val="Bez listy182112"/>
    <w:next w:val="Bezlisty"/>
    <w:uiPriority w:val="99"/>
    <w:semiHidden/>
    <w:unhideWhenUsed/>
    <w:rsid w:val="00397917"/>
  </w:style>
  <w:style w:type="numbering" w:customStyle="1" w:styleId="Bezlisty192112">
    <w:name w:val="Bez listy192112"/>
    <w:next w:val="Bezlisty"/>
    <w:uiPriority w:val="99"/>
    <w:semiHidden/>
    <w:unhideWhenUsed/>
    <w:rsid w:val="00397917"/>
  </w:style>
  <w:style w:type="numbering" w:customStyle="1" w:styleId="Styl18">
    <w:name w:val="Styl18"/>
    <w:rsid w:val="00397917"/>
  </w:style>
  <w:style w:type="numbering" w:customStyle="1" w:styleId="Styl115">
    <w:name w:val="Styl115"/>
    <w:rsid w:val="00397917"/>
  </w:style>
  <w:style w:type="numbering" w:customStyle="1" w:styleId="Styl144">
    <w:name w:val="Styl144"/>
    <w:rsid w:val="00397917"/>
  </w:style>
  <w:style w:type="numbering" w:customStyle="1" w:styleId="Styl161">
    <w:name w:val="Styl161"/>
    <w:rsid w:val="00397917"/>
    <w:pPr>
      <w:numPr>
        <w:numId w:val="5"/>
      </w:numPr>
    </w:pPr>
  </w:style>
  <w:style w:type="numbering" w:customStyle="1" w:styleId="Bezlisty57">
    <w:name w:val="Bez listy57"/>
    <w:next w:val="Bezlisty"/>
    <w:uiPriority w:val="99"/>
    <w:semiHidden/>
    <w:unhideWhenUsed/>
    <w:rsid w:val="00397917"/>
  </w:style>
  <w:style w:type="numbering" w:customStyle="1" w:styleId="Bezlisty127">
    <w:name w:val="Bez listy127"/>
    <w:next w:val="Bezlisty"/>
    <w:uiPriority w:val="99"/>
    <w:semiHidden/>
    <w:unhideWhenUsed/>
    <w:rsid w:val="00397917"/>
  </w:style>
  <w:style w:type="numbering" w:customStyle="1" w:styleId="Bezlisty220">
    <w:name w:val="Bez listy220"/>
    <w:next w:val="Bezlisty"/>
    <w:uiPriority w:val="99"/>
    <w:semiHidden/>
    <w:unhideWhenUsed/>
    <w:rsid w:val="00397917"/>
  </w:style>
  <w:style w:type="numbering" w:customStyle="1" w:styleId="Bezlisty320">
    <w:name w:val="Bez listy320"/>
    <w:next w:val="Bezlisty"/>
    <w:uiPriority w:val="99"/>
    <w:semiHidden/>
    <w:unhideWhenUsed/>
    <w:rsid w:val="00397917"/>
  </w:style>
  <w:style w:type="numbering" w:customStyle="1" w:styleId="Bezlisty418">
    <w:name w:val="Bez listy418"/>
    <w:next w:val="Bezlisty"/>
    <w:uiPriority w:val="99"/>
    <w:semiHidden/>
    <w:unhideWhenUsed/>
    <w:rsid w:val="00397917"/>
  </w:style>
  <w:style w:type="numbering" w:customStyle="1" w:styleId="Bezlisty1114">
    <w:name w:val="Bez listy1114"/>
    <w:next w:val="Bezlisty"/>
    <w:uiPriority w:val="99"/>
    <w:semiHidden/>
    <w:unhideWhenUsed/>
    <w:rsid w:val="00397917"/>
  </w:style>
  <w:style w:type="numbering" w:customStyle="1" w:styleId="Bezlisty2114">
    <w:name w:val="Bez listy2114"/>
    <w:next w:val="Bezlisty"/>
    <w:uiPriority w:val="99"/>
    <w:semiHidden/>
    <w:unhideWhenUsed/>
    <w:rsid w:val="00397917"/>
  </w:style>
  <w:style w:type="numbering" w:customStyle="1" w:styleId="Bezlisty3110">
    <w:name w:val="Bez listy3110"/>
    <w:next w:val="Bezlisty"/>
    <w:uiPriority w:val="99"/>
    <w:semiHidden/>
    <w:unhideWhenUsed/>
    <w:rsid w:val="00397917"/>
  </w:style>
  <w:style w:type="numbering" w:customStyle="1" w:styleId="Bezlisty58">
    <w:name w:val="Bez listy58"/>
    <w:next w:val="Bezlisty"/>
    <w:uiPriority w:val="99"/>
    <w:semiHidden/>
    <w:unhideWhenUsed/>
    <w:rsid w:val="00397917"/>
  </w:style>
  <w:style w:type="numbering" w:customStyle="1" w:styleId="Bezlisty128">
    <w:name w:val="Bez listy128"/>
    <w:next w:val="Bezlisty"/>
    <w:uiPriority w:val="99"/>
    <w:semiHidden/>
    <w:unhideWhenUsed/>
    <w:rsid w:val="00397917"/>
  </w:style>
  <w:style w:type="numbering" w:customStyle="1" w:styleId="Bezlisty227">
    <w:name w:val="Bez listy227"/>
    <w:next w:val="Bezlisty"/>
    <w:uiPriority w:val="99"/>
    <w:semiHidden/>
    <w:unhideWhenUsed/>
    <w:rsid w:val="00397917"/>
  </w:style>
  <w:style w:type="numbering" w:customStyle="1" w:styleId="Bezlisty327">
    <w:name w:val="Bez listy327"/>
    <w:next w:val="Bezlisty"/>
    <w:uiPriority w:val="99"/>
    <w:semiHidden/>
    <w:unhideWhenUsed/>
    <w:rsid w:val="00397917"/>
  </w:style>
  <w:style w:type="numbering" w:customStyle="1" w:styleId="Bezlisty419">
    <w:name w:val="Bez listy419"/>
    <w:next w:val="Bezlisty"/>
    <w:uiPriority w:val="99"/>
    <w:semiHidden/>
    <w:unhideWhenUsed/>
    <w:rsid w:val="00397917"/>
  </w:style>
  <w:style w:type="numbering" w:customStyle="1" w:styleId="Bezlisty67">
    <w:name w:val="Bez listy67"/>
    <w:next w:val="Bezlisty"/>
    <w:uiPriority w:val="99"/>
    <w:semiHidden/>
    <w:unhideWhenUsed/>
    <w:rsid w:val="00397917"/>
  </w:style>
  <w:style w:type="numbering" w:customStyle="1" w:styleId="Bezlisty137">
    <w:name w:val="Bez listy137"/>
    <w:next w:val="Bezlisty"/>
    <w:uiPriority w:val="99"/>
    <w:semiHidden/>
    <w:unhideWhenUsed/>
    <w:rsid w:val="00397917"/>
  </w:style>
  <w:style w:type="numbering" w:customStyle="1" w:styleId="Bezlisty237">
    <w:name w:val="Bez listy237"/>
    <w:next w:val="Bezlisty"/>
    <w:uiPriority w:val="99"/>
    <w:semiHidden/>
    <w:unhideWhenUsed/>
    <w:rsid w:val="00397917"/>
  </w:style>
  <w:style w:type="numbering" w:customStyle="1" w:styleId="Bezlisty337">
    <w:name w:val="Bez listy337"/>
    <w:next w:val="Bezlisty"/>
    <w:uiPriority w:val="99"/>
    <w:semiHidden/>
    <w:unhideWhenUsed/>
    <w:rsid w:val="00397917"/>
  </w:style>
  <w:style w:type="numbering" w:customStyle="1" w:styleId="Bezlisty77">
    <w:name w:val="Bez listy77"/>
    <w:next w:val="Bezlisty"/>
    <w:uiPriority w:val="99"/>
    <w:semiHidden/>
    <w:unhideWhenUsed/>
    <w:rsid w:val="00397917"/>
  </w:style>
  <w:style w:type="numbering" w:customStyle="1" w:styleId="Bezlisty147">
    <w:name w:val="Bez listy147"/>
    <w:next w:val="Bezlisty"/>
    <w:uiPriority w:val="99"/>
    <w:semiHidden/>
    <w:unhideWhenUsed/>
    <w:rsid w:val="00397917"/>
  </w:style>
  <w:style w:type="numbering" w:customStyle="1" w:styleId="Bezlisty247">
    <w:name w:val="Bez listy247"/>
    <w:next w:val="Bezlisty"/>
    <w:uiPriority w:val="99"/>
    <w:semiHidden/>
    <w:unhideWhenUsed/>
    <w:rsid w:val="00397917"/>
  </w:style>
  <w:style w:type="numbering" w:customStyle="1" w:styleId="Bezlisty347">
    <w:name w:val="Bez listy347"/>
    <w:next w:val="Bezlisty"/>
    <w:uiPriority w:val="99"/>
    <w:semiHidden/>
    <w:unhideWhenUsed/>
    <w:rsid w:val="00397917"/>
  </w:style>
  <w:style w:type="numbering" w:customStyle="1" w:styleId="Bezlisty427">
    <w:name w:val="Bez listy427"/>
    <w:next w:val="Bezlisty"/>
    <w:uiPriority w:val="99"/>
    <w:semiHidden/>
    <w:unhideWhenUsed/>
    <w:rsid w:val="00397917"/>
  </w:style>
  <w:style w:type="numbering" w:customStyle="1" w:styleId="Bezlisty87">
    <w:name w:val="Bez listy87"/>
    <w:next w:val="Bezlisty"/>
    <w:uiPriority w:val="99"/>
    <w:semiHidden/>
    <w:unhideWhenUsed/>
    <w:rsid w:val="00397917"/>
  </w:style>
  <w:style w:type="numbering" w:customStyle="1" w:styleId="Bezlisty157">
    <w:name w:val="Bez listy157"/>
    <w:next w:val="Bezlisty"/>
    <w:uiPriority w:val="99"/>
    <w:semiHidden/>
    <w:unhideWhenUsed/>
    <w:rsid w:val="00397917"/>
  </w:style>
  <w:style w:type="numbering" w:customStyle="1" w:styleId="Bezlisty257">
    <w:name w:val="Bez listy257"/>
    <w:next w:val="Bezlisty"/>
    <w:uiPriority w:val="99"/>
    <w:semiHidden/>
    <w:unhideWhenUsed/>
    <w:rsid w:val="00397917"/>
  </w:style>
  <w:style w:type="numbering" w:customStyle="1" w:styleId="Bezlisty357">
    <w:name w:val="Bez listy357"/>
    <w:next w:val="Bezlisty"/>
    <w:uiPriority w:val="99"/>
    <w:semiHidden/>
    <w:unhideWhenUsed/>
    <w:rsid w:val="00397917"/>
  </w:style>
  <w:style w:type="numbering" w:customStyle="1" w:styleId="Bezlisty437">
    <w:name w:val="Bez listy437"/>
    <w:next w:val="Bezlisty"/>
    <w:uiPriority w:val="99"/>
    <w:semiHidden/>
    <w:unhideWhenUsed/>
    <w:rsid w:val="00397917"/>
  </w:style>
  <w:style w:type="numbering" w:customStyle="1" w:styleId="Bezlisty97">
    <w:name w:val="Bez listy97"/>
    <w:next w:val="Bezlisty"/>
    <w:uiPriority w:val="99"/>
    <w:semiHidden/>
    <w:unhideWhenUsed/>
    <w:rsid w:val="00397917"/>
  </w:style>
  <w:style w:type="numbering" w:customStyle="1" w:styleId="Bezlisty167">
    <w:name w:val="Bez listy167"/>
    <w:next w:val="Bezlisty"/>
    <w:uiPriority w:val="99"/>
    <w:semiHidden/>
    <w:unhideWhenUsed/>
    <w:rsid w:val="00397917"/>
  </w:style>
  <w:style w:type="numbering" w:customStyle="1" w:styleId="Bezlisty267">
    <w:name w:val="Bez listy267"/>
    <w:next w:val="Bezlisty"/>
    <w:uiPriority w:val="99"/>
    <w:semiHidden/>
    <w:unhideWhenUsed/>
    <w:rsid w:val="00397917"/>
  </w:style>
  <w:style w:type="numbering" w:customStyle="1" w:styleId="Bezlisty367">
    <w:name w:val="Bez listy367"/>
    <w:next w:val="Bezlisty"/>
    <w:uiPriority w:val="99"/>
    <w:semiHidden/>
    <w:unhideWhenUsed/>
    <w:rsid w:val="00397917"/>
  </w:style>
  <w:style w:type="numbering" w:customStyle="1" w:styleId="Bezlisty107">
    <w:name w:val="Bez listy107"/>
    <w:next w:val="Bezlisty"/>
    <w:uiPriority w:val="99"/>
    <w:semiHidden/>
    <w:unhideWhenUsed/>
    <w:rsid w:val="00397917"/>
  </w:style>
  <w:style w:type="numbering" w:customStyle="1" w:styleId="Bezlisty177">
    <w:name w:val="Bez listy177"/>
    <w:next w:val="Bezlisty"/>
    <w:uiPriority w:val="99"/>
    <w:semiHidden/>
    <w:unhideWhenUsed/>
    <w:rsid w:val="00397917"/>
  </w:style>
  <w:style w:type="numbering" w:customStyle="1" w:styleId="Bezlisty277">
    <w:name w:val="Bez listy277"/>
    <w:next w:val="Bezlisty"/>
    <w:uiPriority w:val="99"/>
    <w:semiHidden/>
    <w:unhideWhenUsed/>
    <w:rsid w:val="00397917"/>
  </w:style>
  <w:style w:type="numbering" w:customStyle="1" w:styleId="Bezlisty377">
    <w:name w:val="Bez listy377"/>
    <w:next w:val="Bezlisty"/>
    <w:uiPriority w:val="99"/>
    <w:semiHidden/>
    <w:unhideWhenUsed/>
    <w:rsid w:val="00397917"/>
  </w:style>
  <w:style w:type="numbering" w:customStyle="1" w:styleId="Bezlisty187">
    <w:name w:val="Bez listy187"/>
    <w:next w:val="Bezlisty"/>
    <w:uiPriority w:val="99"/>
    <w:semiHidden/>
    <w:unhideWhenUsed/>
    <w:rsid w:val="00397917"/>
  </w:style>
  <w:style w:type="numbering" w:customStyle="1" w:styleId="Bezlisty197">
    <w:name w:val="Bez listy197"/>
    <w:next w:val="Bezlisty"/>
    <w:uiPriority w:val="99"/>
    <w:semiHidden/>
    <w:unhideWhenUsed/>
    <w:rsid w:val="00397917"/>
  </w:style>
  <w:style w:type="numbering" w:customStyle="1" w:styleId="Bezlisty207">
    <w:name w:val="Bez listy207"/>
    <w:next w:val="Bezlisty"/>
    <w:uiPriority w:val="99"/>
    <w:semiHidden/>
    <w:unhideWhenUsed/>
    <w:rsid w:val="00397917"/>
  </w:style>
  <w:style w:type="numbering" w:customStyle="1" w:styleId="Bezlisty1104">
    <w:name w:val="Bez listy1104"/>
    <w:next w:val="Bezlisty"/>
    <w:uiPriority w:val="99"/>
    <w:semiHidden/>
    <w:unhideWhenUsed/>
    <w:rsid w:val="00397917"/>
  </w:style>
  <w:style w:type="numbering" w:customStyle="1" w:styleId="Bezlisty284">
    <w:name w:val="Bez listy284"/>
    <w:next w:val="Bezlisty"/>
    <w:uiPriority w:val="99"/>
    <w:semiHidden/>
    <w:unhideWhenUsed/>
    <w:rsid w:val="00397917"/>
  </w:style>
  <w:style w:type="numbering" w:customStyle="1" w:styleId="Bezlisty384">
    <w:name w:val="Bez listy384"/>
    <w:next w:val="Bezlisty"/>
    <w:uiPriority w:val="99"/>
    <w:semiHidden/>
    <w:unhideWhenUsed/>
    <w:rsid w:val="00397917"/>
  </w:style>
  <w:style w:type="numbering" w:customStyle="1" w:styleId="Bezlisty444">
    <w:name w:val="Bez listy444"/>
    <w:next w:val="Bezlisty"/>
    <w:uiPriority w:val="99"/>
    <w:semiHidden/>
    <w:unhideWhenUsed/>
    <w:rsid w:val="00397917"/>
  </w:style>
  <w:style w:type="numbering" w:customStyle="1" w:styleId="Bezlisty1115">
    <w:name w:val="Bez listy1115"/>
    <w:next w:val="Bezlisty"/>
    <w:uiPriority w:val="99"/>
    <w:semiHidden/>
    <w:unhideWhenUsed/>
    <w:rsid w:val="00397917"/>
  </w:style>
  <w:style w:type="numbering" w:customStyle="1" w:styleId="Bezlisty2115">
    <w:name w:val="Bez listy2115"/>
    <w:next w:val="Bezlisty"/>
    <w:uiPriority w:val="99"/>
    <w:semiHidden/>
    <w:unhideWhenUsed/>
    <w:rsid w:val="00397917"/>
  </w:style>
  <w:style w:type="numbering" w:customStyle="1" w:styleId="Bezlisty3114">
    <w:name w:val="Bez listy3114"/>
    <w:next w:val="Bezlisty"/>
    <w:uiPriority w:val="99"/>
    <w:semiHidden/>
    <w:unhideWhenUsed/>
    <w:rsid w:val="00397917"/>
  </w:style>
  <w:style w:type="numbering" w:customStyle="1" w:styleId="Bezlisty514">
    <w:name w:val="Bez listy514"/>
    <w:next w:val="Bezlisty"/>
    <w:uiPriority w:val="99"/>
    <w:semiHidden/>
    <w:unhideWhenUsed/>
    <w:rsid w:val="00397917"/>
  </w:style>
  <w:style w:type="numbering" w:customStyle="1" w:styleId="Bezlisty1214">
    <w:name w:val="Bez listy1214"/>
    <w:next w:val="Bezlisty"/>
    <w:uiPriority w:val="99"/>
    <w:semiHidden/>
    <w:unhideWhenUsed/>
    <w:rsid w:val="00397917"/>
  </w:style>
  <w:style w:type="numbering" w:customStyle="1" w:styleId="Bezlisty2214">
    <w:name w:val="Bez listy2214"/>
    <w:next w:val="Bezlisty"/>
    <w:uiPriority w:val="99"/>
    <w:semiHidden/>
    <w:unhideWhenUsed/>
    <w:rsid w:val="00397917"/>
  </w:style>
  <w:style w:type="numbering" w:customStyle="1" w:styleId="Bezlisty3214">
    <w:name w:val="Bez listy3214"/>
    <w:next w:val="Bezlisty"/>
    <w:uiPriority w:val="99"/>
    <w:semiHidden/>
    <w:unhideWhenUsed/>
    <w:rsid w:val="00397917"/>
  </w:style>
  <w:style w:type="numbering" w:customStyle="1" w:styleId="Bezlisty4114">
    <w:name w:val="Bez listy4114"/>
    <w:next w:val="Bezlisty"/>
    <w:uiPriority w:val="99"/>
    <w:semiHidden/>
    <w:unhideWhenUsed/>
    <w:rsid w:val="00397917"/>
  </w:style>
  <w:style w:type="numbering" w:customStyle="1" w:styleId="Bezlisty614">
    <w:name w:val="Bez listy614"/>
    <w:next w:val="Bezlisty"/>
    <w:uiPriority w:val="99"/>
    <w:semiHidden/>
    <w:unhideWhenUsed/>
    <w:rsid w:val="00397917"/>
  </w:style>
  <w:style w:type="numbering" w:customStyle="1" w:styleId="Bezlisty1314">
    <w:name w:val="Bez listy1314"/>
    <w:next w:val="Bezlisty"/>
    <w:uiPriority w:val="99"/>
    <w:semiHidden/>
    <w:unhideWhenUsed/>
    <w:rsid w:val="00397917"/>
  </w:style>
  <w:style w:type="numbering" w:customStyle="1" w:styleId="Bezlisty2314">
    <w:name w:val="Bez listy2314"/>
    <w:next w:val="Bezlisty"/>
    <w:uiPriority w:val="99"/>
    <w:semiHidden/>
    <w:unhideWhenUsed/>
    <w:rsid w:val="00397917"/>
  </w:style>
  <w:style w:type="numbering" w:customStyle="1" w:styleId="Bezlisty3314">
    <w:name w:val="Bez listy3314"/>
    <w:next w:val="Bezlisty"/>
    <w:uiPriority w:val="99"/>
    <w:semiHidden/>
    <w:unhideWhenUsed/>
    <w:rsid w:val="00397917"/>
  </w:style>
  <w:style w:type="numbering" w:customStyle="1" w:styleId="Bezlisty714">
    <w:name w:val="Bez listy714"/>
    <w:next w:val="Bezlisty"/>
    <w:uiPriority w:val="99"/>
    <w:semiHidden/>
    <w:unhideWhenUsed/>
    <w:rsid w:val="00397917"/>
  </w:style>
  <w:style w:type="numbering" w:customStyle="1" w:styleId="Bezlisty1414">
    <w:name w:val="Bez listy1414"/>
    <w:next w:val="Bezlisty"/>
    <w:uiPriority w:val="99"/>
    <w:semiHidden/>
    <w:unhideWhenUsed/>
    <w:rsid w:val="00397917"/>
  </w:style>
  <w:style w:type="numbering" w:customStyle="1" w:styleId="Bezlisty2414">
    <w:name w:val="Bez listy2414"/>
    <w:next w:val="Bezlisty"/>
    <w:uiPriority w:val="99"/>
    <w:semiHidden/>
    <w:unhideWhenUsed/>
    <w:rsid w:val="00397917"/>
  </w:style>
  <w:style w:type="numbering" w:customStyle="1" w:styleId="Bezlisty3414">
    <w:name w:val="Bez listy3414"/>
    <w:next w:val="Bezlisty"/>
    <w:uiPriority w:val="99"/>
    <w:semiHidden/>
    <w:unhideWhenUsed/>
    <w:rsid w:val="00397917"/>
  </w:style>
  <w:style w:type="numbering" w:customStyle="1" w:styleId="Bezlisty4214">
    <w:name w:val="Bez listy4214"/>
    <w:next w:val="Bezlisty"/>
    <w:uiPriority w:val="99"/>
    <w:semiHidden/>
    <w:unhideWhenUsed/>
    <w:rsid w:val="00397917"/>
  </w:style>
  <w:style w:type="numbering" w:customStyle="1" w:styleId="Bezlisty814">
    <w:name w:val="Bez listy814"/>
    <w:next w:val="Bezlisty"/>
    <w:uiPriority w:val="99"/>
    <w:semiHidden/>
    <w:unhideWhenUsed/>
    <w:rsid w:val="00397917"/>
  </w:style>
  <w:style w:type="numbering" w:customStyle="1" w:styleId="Bezlisty1514">
    <w:name w:val="Bez listy1514"/>
    <w:next w:val="Bezlisty"/>
    <w:uiPriority w:val="99"/>
    <w:semiHidden/>
    <w:unhideWhenUsed/>
    <w:rsid w:val="00397917"/>
  </w:style>
  <w:style w:type="numbering" w:customStyle="1" w:styleId="Bezlisty2514">
    <w:name w:val="Bez listy2514"/>
    <w:next w:val="Bezlisty"/>
    <w:uiPriority w:val="99"/>
    <w:semiHidden/>
    <w:unhideWhenUsed/>
    <w:rsid w:val="00397917"/>
  </w:style>
  <w:style w:type="numbering" w:customStyle="1" w:styleId="Bezlisty3514">
    <w:name w:val="Bez listy3514"/>
    <w:next w:val="Bezlisty"/>
    <w:uiPriority w:val="99"/>
    <w:semiHidden/>
    <w:unhideWhenUsed/>
    <w:rsid w:val="00397917"/>
  </w:style>
  <w:style w:type="numbering" w:customStyle="1" w:styleId="Bezlisty4314">
    <w:name w:val="Bez listy4314"/>
    <w:next w:val="Bezlisty"/>
    <w:uiPriority w:val="99"/>
    <w:semiHidden/>
    <w:unhideWhenUsed/>
    <w:rsid w:val="00397917"/>
  </w:style>
  <w:style w:type="numbering" w:customStyle="1" w:styleId="Bezlisty914">
    <w:name w:val="Bez listy914"/>
    <w:next w:val="Bezlisty"/>
    <w:uiPriority w:val="99"/>
    <w:semiHidden/>
    <w:unhideWhenUsed/>
    <w:rsid w:val="00397917"/>
  </w:style>
  <w:style w:type="numbering" w:customStyle="1" w:styleId="Bezlisty1614">
    <w:name w:val="Bez listy1614"/>
    <w:next w:val="Bezlisty"/>
    <w:uiPriority w:val="99"/>
    <w:semiHidden/>
    <w:unhideWhenUsed/>
    <w:rsid w:val="00397917"/>
  </w:style>
  <w:style w:type="numbering" w:customStyle="1" w:styleId="Bezlisty2614">
    <w:name w:val="Bez listy2614"/>
    <w:next w:val="Bezlisty"/>
    <w:uiPriority w:val="99"/>
    <w:semiHidden/>
    <w:unhideWhenUsed/>
    <w:rsid w:val="00397917"/>
  </w:style>
  <w:style w:type="numbering" w:customStyle="1" w:styleId="Bezlisty3614">
    <w:name w:val="Bez listy3614"/>
    <w:next w:val="Bezlisty"/>
    <w:uiPriority w:val="99"/>
    <w:semiHidden/>
    <w:unhideWhenUsed/>
    <w:rsid w:val="00397917"/>
  </w:style>
  <w:style w:type="numbering" w:customStyle="1" w:styleId="Bezlisty1014">
    <w:name w:val="Bez listy1014"/>
    <w:next w:val="Bezlisty"/>
    <w:uiPriority w:val="99"/>
    <w:semiHidden/>
    <w:unhideWhenUsed/>
    <w:rsid w:val="00397917"/>
  </w:style>
  <w:style w:type="numbering" w:customStyle="1" w:styleId="Bezlisty1714">
    <w:name w:val="Bez listy1714"/>
    <w:next w:val="Bezlisty"/>
    <w:uiPriority w:val="99"/>
    <w:semiHidden/>
    <w:unhideWhenUsed/>
    <w:rsid w:val="00397917"/>
  </w:style>
  <w:style w:type="numbering" w:customStyle="1" w:styleId="Bezlisty2714">
    <w:name w:val="Bez listy2714"/>
    <w:next w:val="Bezlisty"/>
    <w:uiPriority w:val="99"/>
    <w:semiHidden/>
    <w:unhideWhenUsed/>
    <w:rsid w:val="00397917"/>
  </w:style>
  <w:style w:type="numbering" w:customStyle="1" w:styleId="Bezlisty3714">
    <w:name w:val="Bez listy3714"/>
    <w:next w:val="Bezlisty"/>
    <w:uiPriority w:val="99"/>
    <w:semiHidden/>
    <w:unhideWhenUsed/>
    <w:rsid w:val="00397917"/>
  </w:style>
  <w:style w:type="numbering" w:customStyle="1" w:styleId="Bezlisty1814">
    <w:name w:val="Bez listy1814"/>
    <w:next w:val="Bezlisty"/>
    <w:uiPriority w:val="99"/>
    <w:semiHidden/>
    <w:unhideWhenUsed/>
    <w:rsid w:val="00397917"/>
  </w:style>
  <w:style w:type="numbering" w:customStyle="1" w:styleId="Bezlisty1914">
    <w:name w:val="Bez listy1914"/>
    <w:next w:val="Bezlisty"/>
    <w:uiPriority w:val="99"/>
    <w:semiHidden/>
    <w:unhideWhenUsed/>
    <w:rsid w:val="00397917"/>
  </w:style>
  <w:style w:type="numbering" w:customStyle="1" w:styleId="Bezlisty294">
    <w:name w:val="Bez listy294"/>
    <w:next w:val="Bezlisty"/>
    <w:uiPriority w:val="99"/>
    <w:semiHidden/>
    <w:unhideWhenUsed/>
    <w:rsid w:val="00397917"/>
  </w:style>
  <w:style w:type="numbering" w:customStyle="1" w:styleId="Bezlisty1124">
    <w:name w:val="Bez listy1124"/>
    <w:next w:val="Bezlisty"/>
    <w:uiPriority w:val="99"/>
    <w:semiHidden/>
    <w:unhideWhenUsed/>
    <w:rsid w:val="00397917"/>
  </w:style>
  <w:style w:type="numbering" w:customStyle="1" w:styleId="Bezlisty2104">
    <w:name w:val="Bez listy2104"/>
    <w:next w:val="Bezlisty"/>
    <w:uiPriority w:val="99"/>
    <w:semiHidden/>
    <w:unhideWhenUsed/>
    <w:rsid w:val="00397917"/>
  </w:style>
  <w:style w:type="numbering" w:customStyle="1" w:styleId="Bezlisty394">
    <w:name w:val="Bez listy394"/>
    <w:next w:val="Bezlisty"/>
    <w:uiPriority w:val="99"/>
    <w:semiHidden/>
    <w:unhideWhenUsed/>
    <w:rsid w:val="00397917"/>
  </w:style>
  <w:style w:type="numbering" w:customStyle="1" w:styleId="Bezlisty454">
    <w:name w:val="Bez listy454"/>
    <w:next w:val="Bezlisty"/>
    <w:uiPriority w:val="99"/>
    <w:semiHidden/>
    <w:unhideWhenUsed/>
    <w:rsid w:val="00397917"/>
  </w:style>
  <w:style w:type="numbering" w:customStyle="1" w:styleId="Bezlisty1134">
    <w:name w:val="Bez listy1134"/>
    <w:next w:val="Bezlisty"/>
    <w:uiPriority w:val="99"/>
    <w:semiHidden/>
    <w:unhideWhenUsed/>
    <w:rsid w:val="00397917"/>
  </w:style>
  <w:style w:type="numbering" w:customStyle="1" w:styleId="Bezlisty2124">
    <w:name w:val="Bez listy2124"/>
    <w:next w:val="Bezlisty"/>
    <w:uiPriority w:val="99"/>
    <w:semiHidden/>
    <w:unhideWhenUsed/>
    <w:rsid w:val="00397917"/>
  </w:style>
  <w:style w:type="numbering" w:customStyle="1" w:styleId="Bezlisty3124">
    <w:name w:val="Bez listy3124"/>
    <w:next w:val="Bezlisty"/>
    <w:uiPriority w:val="99"/>
    <w:semiHidden/>
    <w:unhideWhenUsed/>
    <w:rsid w:val="00397917"/>
  </w:style>
  <w:style w:type="numbering" w:customStyle="1" w:styleId="Bezlisty524">
    <w:name w:val="Bez listy524"/>
    <w:next w:val="Bezlisty"/>
    <w:uiPriority w:val="99"/>
    <w:semiHidden/>
    <w:unhideWhenUsed/>
    <w:rsid w:val="00397917"/>
  </w:style>
  <w:style w:type="numbering" w:customStyle="1" w:styleId="Bezlisty1224">
    <w:name w:val="Bez listy1224"/>
    <w:next w:val="Bezlisty"/>
    <w:uiPriority w:val="99"/>
    <w:semiHidden/>
    <w:unhideWhenUsed/>
    <w:rsid w:val="00397917"/>
  </w:style>
  <w:style w:type="numbering" w:customStyle="1" w:styleId="Bezlisty2224">
    <w:name w:val="Bez listy2224"/>
    <w:next w:val="Bezlisty"/>
    <w:uiPriority w:val="99"/>
    <w:semiHidden/>
    <w:unhideWhenUsed/>
    <w:rsid w:val="00397917"/>
  </w:style>
  <w:style w:type="numbering" w:customStyle="1" w:styleId="Bezlisty3224">
    <w:name w:val="Bez listy3224"/>
    <w:next w:val="Bezlisty"/>
    <w:uiPriority w:val="99"/>
    <w:semiHidden/>
    <w:unhideWhenUsed/>
    <w:rsid w:val="00397917"/>
  </w:style>
  <w:style w:type="numbering" w:customStyle="1" w:styleId="Bezlisty4124">
    <w:name w:val="Bez listy4124"/>
    <w:next w:val="Bezlisty"/>
    <w:uiPriority w:val="99"/>
    <w:semiHidden/>
    <w:unhideWhenUsed/>
    <w:rsid w:val="00397917"/>
  </w:style>
  <w:style w:type="numbering" w:customStyle="1" w:styleId="Bezlisty624">
    <w:name w:val="Bez listy624"/>
    <w:next w:val="Bezlisty"/>
    <w:uiPriority w:val="99"/>
    <w:semiHidden/>
    <w:unhideWhenUsed/>
    <w:rsid w:val="00397917"/>
  </w:style>
  <w:style w:type="numbering" w:customStyle="1" w:styleId="Bezlisty1324">
    <w:name w:val="Bez listy1324"/>
    <w:next w:val="Bezlisty"/>
    <w:uiPriority w:val="99"/>
    <w:semiHidden/>
    <w:unhideWhenUsed/>
    <w:rsid w:val="00397917"/>
  </w:style>
  <w:style w:type="numbering" w:customStyle="1" w:styleId="Bezlisty2324">
    <w:name w:val="Bez listy2324"/>
    <w:next w:val="Bezlisty"/>
    <w:uiPriority w:val="99"/>
    <w:semiHidden/>
    <w:unhideWhenUsed/>
    <w:rsid w:val="00397917"/>
  </w:style>
  <w:style w:type="numbering" w:customStyle="1" w:styleId="Bezlisty3324">
    <w:name w:val="Bez listy3324"/>
    <w:next w:val="Bezlisty"/>
    <w:uiPriority w:val="99"/>
    <w:semiHidden/>
    <w:unhideWhenUsed/>
    <w:rsid w:val="00397917"/>
  </w:style>
  <w:style w:type="numbering" w:customStyle="1" w:styleId="Bezlisty724">
    <w:name w:val="Bez listy724"/>
    <w:next w:val="Bezlisty"/>
    <w:uiPriority w:val="99"/>
    <w:semiHidden/>
    <w:unhideWhenUsed/>
    <w:rsid w:val="00397917"/>
  </w:style>
  <w:style w:type="numbering" w:customStyle="1" w:styleId="Bezlisty1424">
    <w:name w:val="Bez listy1424"/>
    <w:next w:val="Bezlisty"/>
    <w:uiPriority w:val="99"/>
    <w:semiHidden/>
    <w:unhideWhenUsed/>
    <w:rsid w:val="00397917"/>
  </w:style>
  <w:style w:type="numbering" w:customStyle="1" w:styleId="Bezlisty2424">
    <w:name w:val="Bez listy2424"/>
    <w:next w:val="Bezlisty"/>
    <w:uiPriority w:val="99"/>
    <w:semiHidden/>
    <w:unhideWhenUsed/>
    <w:rsid w:val="00397917"/>
  </w:style>
  <w:style w:type="numbering" w:customStyle="1" w:styleId="Bezlisty3424">
    <w:name w:val="Bez listy3424"/>
    <w:next w:val="Bezlisty"/>
    <w:uiPriority w:val="99"/>
    <w:semiHidden/>
    <w:unhideWhenUsed/>
    <w:rsid w:val="00397917"/>
  </w:style>
  <w:style w:type="numbering" w:customStyle="1" w:styleId="Bezlisty4224">
    <w:name w:val="Bez listy4224"/>
    <w:next w:val="Bezlisty"/>
    <w:uiPriority w:val="99"/>
    <w:semiHidden/>
    <w:unhideWhenUsed/>
    <w:rsid w:val="00397917"/>
  </w:style>
  <w:style w:type="numbering" w:customStyle="1" w:styleId="Bezlisty824">
    <w:name w:val="Bez listy824"/>
    <w:next w:val="Bezlisty"/>
    <w:uiPriority w:val="99"/>
    <w:semiHidden/>
    <w:unhideWhenUsed/>
    <w:rsid w:val="00397917"/>
  </w:style>
  <w:style w:type="numbering" w:customStyle="1" w:styleId="Bezlisty1524">
    <w:name w:val="Bez listy1524"/>
    <w:next w:val="Bezlisty"/>
    <w:uiPriority w:val="99"/>
    <w:semiHidden/>
    <w:unhideWhenUsed/>
    <w:rsid w:val="00397917"/>
  </w:style>
  <w:style w:type="numbering" w:customStyle="1" w:styleId="Bezlisty2524">
    <w:name w:val="Bez listy2524"/>
    <w:next w:val="Bezlisty"/>
    <w:uiPriority w:val="99"/>
    <w:semiHidden/>
    <w:unhideWhenUsed/>
    <w:rsid w:val="00397917"/>
  </w:style>
  <w:style w:type="numbering" w:customStyle="1" w:styleId="Bezlisty3524">
    <w:name w:val="Bez listy3524"/>
    <w:next w:val="Bezlisty"/>
    <w:uiPriority w:val="99"/>
    <w:semiHidden/>
    <w:unhideWhenUsed/>
    <w:rsid w:val="00397917"/>
  </w:style>
  <w:style w:type="numbering" w:customStyle="1" w:styleId="Bezlisty4324">
    <w:name w:val="Bez listy4324"/>
    <w:next w:val="Bezlisty"/>
    <w:uiPriority w:val="99"/>
    <w:semiHidden/>
    <w:unhideWhenUsed/>
    <w:rsid w:val="00397917"/>
  </w:style>
  <w:style w:type="numbering" w:customStyle="1" w:styleId="Bezlisty924">
    <w:name w:val="Bez listy924"/>
    <w:next w:val="Bezlisty"/>
    <w:uiPriority w:val="99"/>
    <w:semiHidden/>
    <w:unhideWhenUsed/>
    <w:rsid w:val="00397917"/>
  </w:style>
  <w:style w:type="numbering" w:customStyle="1" w:styleId="Bezlisty1624">
    <w:name w:val="Bez listy1624"/>
    <w:next w:val="Bezlisty"/>
    <w:uiPriority w:val="99"/>
    <w:semiHidden/>
    <w:unhideWhenUsed/>
    <w:rsid w:val="00397917"/>
  </w:style>
  <w:style w:type="numbering" w:customStyle="1" w:styleId="Bezlisty2624">
    <w:name w:val="Bez listy2624"/>
    <w:next w:val="Bezlisty"/>
    <w:uiPriority w:val="99"/>
    <w:semiHidden/>
    <w:unhideWhenUsed/>
    <w:rsid w:val="00397917"/>
  </w:style>
  <w:style w:type="numbering" w:customStyle="1" w:styleId="Bezlisty3624">
    <w:name w:val="Bez listy3624"/>
    <w:next w:val="Bezlisty"/>
    <w:uiPriority w:val="99"/>
    <w:semiHidden/>
    <w:unhideWhenUsed/>
    <w:rsid w:val="00397917"/>
  </w:style>
  <w:style w:type="numbering" w:customStyle="1" w:styleId="Bezlisty1024">
    <w:name w:val="Bez listy1024"/>
    <w:next w:val="Bezlisty"/>
    <w:uiPriority w:val="99"/>
    <w:semiHidden/>
    <w:unhideWhenUsed/>
    <w:rsid w:val="00397917"/>
  </w:style>
  <w:style w:type="numbering" w:customStyle="1" w:styleId="Bezlisty1724">
    <w:name w:val="Bez listy1724"/>
    <w:next w:val="Bezlisty"/>
    <w:uiPriority w:val="99"/>
    <w:semiHidden/>
    <w:unhideWhenUsed/>
    <w:rsid w:val="00397917"/>
  </w:style>
  <w:style w:type="numbering" w:customStyle="1" w:styleId="Bezlisty2724">
    <w:name w:val="Bez listy2724"/>
    <w:next w:val="Bezlisty"/>
    <w:uiPriority w:val="99"/>
    <w:semiHidden/>
    <w:unhideWhenUsed/>
    <w:rsid w:val="00397917"/>
  </w:style>
  <w:style w:type="numbering" w:customStyle="1" w:styleId="Bezlisty3724">
    <w:name w:val="Bez listy3724"/>
    <w:next w:val="Bezlisty"/>
    <w:uiPriority w:val="99"/>
    <w:semiHidden/>
    <w:unhideWhenUsed/>
    <w:rsid w:val="00397917"/>
  </w:style>
  <w:style w:type="numbering" w:customStyle="1" w:styleId="Bezlisty1824">
    <w:name w:val="Bez listy1824"/>
    <w:next w:val="Bezlisty"/>
    <w:uiPriority w:val="99"/>
    <w:semiHidden/>
    <w:unhideWhenUsed/>
    <w:rsid w:val="00397917"/>
  </w:style>
  <w:style w:type="numbering" w:customStyle="1" w:styleId="Bezlisty1924">
    <w:name w:val="Bez listy1924"/>
    <w:next w:val="Bezlisty"/>
    <w:uiPriority w:val="99"/>
    <w:semiHidden/>
    <w:unhideWhenUsed/>
    <w:rsid w:val="00397917"/>
  </w:style>
  <w:style w:type="numbering" w:customStyle="1" w:styleId="Bezlisty304">
    <w:name w:val="Bez listy304"/>
    <w:next w:val="Bezlisty"/>
    <w:uiPriority w:val="99"/>
    <w:semiHidden/>
    <w:unhideWhenUsed/>
    <w:rsid w:val="00397917"/>
  </w:style>
  <w:style w:type="numbering" w:customStyle="1" w:styleId="Bezlisty1144">
    <w:name w:val="Bez listy1144"/>
    <w:next w:val="Bezlisty"/>
    <w:uiPriority w:val="99"/>
    <w:semiHidden/>
    <w:unhideWhenUsed/>
    <w:rsid w:val="00397917"/>
  </w:style>
  <w:style w:type="numbering" w:customStyle="1" w:styleId="Bezlisty2134">
    <w:name w:val="Bez listy2134"/>
    <w:next w:val="Bezlisty"/>
    <w:uiPriority w:val="99"/>
    <w:semiHidden/>
    <w:unhideWhenUsed/>
    <w:rsid w:val="00397917"/>
  </w:style>
  <w:style w:type="numbering" w:customStyle="1" w:styleId="Bezlisty3104">
    <w:name w:val="Bez listy3104"/>
    <w:next w:val="Bezlisty"/>
    <w:uiPriority w:val="99"/>
    <w:semiHidden/>
    <w:unhideWhenUsed/>
    <w:rsid w:val="00397917"/>
  </w:style>
  <w:style w:type="numbering" w:customStyle="1" w:styleId="Bezlisty464">
    <w:name w:val="Bez listy464"/>
    <w:next w:val="Bezlisty"/>
    <w:uiPriority w:val="99"/>
    <w:semiHidden/>
    <w:unhideWhenUsed/>
    <w:rsid w:val="00397917"/>
  </w:style>
  <w:style w:type="numbering" w:customStyle="1" w:styleId="Bezlisty1154">
    <w:name w:val="Bez listy1154"/>
    <w:next w:val="Bezlisty"/>
    <w:uiPriority w:val="99"/>
    <w:semiHidden/>
    <w:unhideWhenUsed/>
    <w:rsid w:val="00397917"/>
  </w:style>
  <w:style w:type="numbering" w:customStyle="1" w:styleId="Bezlisty2144">
    <w:name w:val="Bez listy2144"/>
    <w:next w:val="Bezlisty"/>
    <w:uiPriority w:val="99"/>
    <w:semiHidden/>
    <w:unhideWhenUsed/>
    <w:rsid w:val="00397917"/>
  </w:style>
  <w:style w:type="numbering" w:customStyle="1" w:styleId="Bezlisty3134">
    <w:name w:val="Bez listy3134"/>
    <w:next w:val="Bezlisty"/>
    <w:uiPriority w:val="99"/>
    <w:semiHidden/>
    <w:unhideWhenUsed/>
    <w:rsid w:val="00397917"/>
  </w:style>
  <w:style w:type="numbering" w:customStyle="1" w:styleId="Bezlisty534">
    <w:name w:val="Bez listy534"/>
    <w:next w:val="Bezlisty"/>
    <w:uiPriority w:val="99"/>
    <w:semiHidden/>
    <w:unhideWhenUsed/>
    <w:rsid w:val="00397917"/>
  </w:style>
  <w:style w:type="numbering" w:customStyle="1" w:styleId="Bezlisty1234">
    <w:name w:val="Bez listy1234"/>
    <w:next w:val="Bezlisty"/>
    <w:uiPriority w:val="99"/>
    <w:semiHidden/>
    <w:unhideWhenUsed/>
    <w:rsid w:val="00397917"/>
  </w:style>
  <w:style w:type="numbering" w:customStyle="1" w:styleId="Bezlisty2234">
    <w:name w:val="Bez listy2234"/>
    <w:next w:val="Bezlisty"/>
    <w:uiPriority w:val="99"/>
    <w:semiHidden/>
    <w:unhideWhenUsed/>
    <w:rsid w:val="00397917"/>
  </w:style>
  <w:style w:type="numbering" w:customStyle="1" w:styleId="Bezlisty3234">
    <w:name w:val="Bez listy3234"/>
    <w:next w:val="Bezlisty"/>
    <w:uiPriority w:val="99"/>
    <w:semiHidden/>
    <w:unhideWhenUsed/>
    <w:rsid w:val="00397917"/>
  </w:style>
  <w:style w:type="numbering" w:customStyle="1" w:styleId="Bezlisty4134">
    <w:name w:val="Bez listy4134"/>
    <w:next w:val="Bezlisty"/>
    <w:uiPriority w:val="99"/>
    <w:semiHidden/>
    <w:unhideWhenUsed/>
    <w:rsid w:val="00397917"/>
  </w:style>
  <w:style w:type="numbering" w:customStyle="1" w:styleId="Bezlisty634">
    <w:name w:val="Bez listy634"/>
    <w:next w:val="Bezlisty"/>
    <w:uiPriority w:val="99"/>
    <w:semiHidden/>
    <w:unhideWhenUsed/>
    <w:rsid w:val="00397917"/>
  </w:style>
  <w:style w:type="numbering" w:customStyle="1" w:styleId="Bezlisty1334">
    <w:name w:val="Bez listy1334"/>
    <w:next w:val="Bezlisty"/>
    <w:uiPriority w:val="99"/>
    <w:semiHidden/>
    <w:unhideWhenUsed/>
    <w:rsid w:val="00397917"/>
  </w:style>
  <w:style w:type="numbering" w:customStyle="1" w:styleId="Bezlisty2334">
    <w:name w:val="Bez listy2334"/>
    <w:next w:val="Bezlisty"/>
    <w:uiPriority w:val="99"/>
    <w:semiHidden/>
    <w:unhideWhenUsed/>
    <w:rsid w:val="00397917"/>
  </w:style>
  <w:style w:type="numbering" w:customStyle="1" w:styleId="Bezlisty3334">
    <w:name w:val="Bez listy3334"/>
    <w:next w:val="Bezlisty"/>
    <w:uiPriority w:val="99"/>
    <w:semiHidden/>
    <w:unhideWhenUsed/>
    <w:rsid w:val="00397917"/>
  </w:style>
  <w:style w:type="numbering" w:customStyle="1" w:styleId="Bezlisty734">
    <w:name w:val="Bez listy734"/>
    <w:next w:val="Bezlisty"/>
    <w:uiPriority w:val="99"/>
    <w:semiHidden/>
    <w:unhideWhenUsed/>
    <w:rsid w:val="00397917"/>
  </w:style>
  <w:style w:type="numbering" w:customStyle="1" w:styleId="Bezlisty1434">
    <w:name w:val="Bez listy1434"/>
    <w:next w:val="Bezlisty"/>
    <w:uiPriority w:val="99"/>
    <w:semiHidden/>
    <w:unhideWhenUsed/>
    <w:rsid w:val="00397917"/>
  </w:style>
  <w:style w:type="numbering" w:customStyle="1" w:styleId="Bezlisty2434">
    <w:name w:val="Bez listy2434"/>
    <w:next w:val="Bezlisty"/>
    <w:uiPriority w:val="99"/>
    <w:semiHidden/>
    <w:unhideWhenUsed/>
    <w:rsid w:val="00397917"/>
  </w:style>
  <w:style w:type="numbering" w:customStyle="1" w:styleId="Bezlisty3434">
    <w:name w:val="Bez listy3434"/>
    <w:next w:val="Bezlisty"/>
    <w:uiPriority w:val="99"/>
    <w:semiHidden/>
    <w:unhideWhenUsed/>
    <w:rsid w:val="00397917"/>
  </w:style>
  <w:style w:type="numbering" w:customStyle="1" w:styleId="Bezlisty4234">
    <w:name w:val="Bez listy4234"/>
    <w:next w:val="Bezlisty"/>
    <w:uiPriority w:val="99"/>
    <w:semiHidden/>
    <w:unhideWhenUsed/>
    <w:rsid w:val="00397917"/>
  </w:style>
  <w:style w:type="numbering" w:customStyle="1" w:styleId="Bezlisty834">
    <w:name w:val="Bez listy834"/>
    <w:next w:val="Bezlisty"/>
    <w:uiPriority w:val="99"/>
    <w:semiHidden/>
    <w:unhideWhenUsed/>
    <w:rsid w:val="00397917"/>
  </w:style>
  <w:style w:type="numbering" w:customStyle="1" w:styleId="Bezlisty1534">
    <w:name w:val="Bez listy1534"/>
    <w:next w:val="Bezlisty"/>
    <w:uiPriority w:val="99"/>
    <w:semiHidden/>
    <w:unhideWhenUsed/>
    <w:rsid w:val="00397917"/>
  </w:style>
  <w:style w:type="numbering" w:customStyle="1" w:styleId="Bezlisty2534">
    <w:name w:val="Bez listy2534"/>
    <w:next w:val="Bezlisty"/>
    <w:uiPriority w:val="99"/>
    <w:semiHidden/>
    <w:unhideWhenUsed/>
    <w:rsid w:val="00397917"/>
  </w:style>
  <w:style w:type="numbering" w:customStyle="1" w:styleId="Bezlisty3534">
    <w:name w:val="Bez listy3534"/>
    <w:next w:val="Bezlisty"/>
    <w:uiPriority w:val="99"/>
    <w:semiHidden/>
    <w:unhideWhenUsed/>
    <w:rsid w:val="00397917"/>
  </w:style>
  <w:style w:type="numbering" w:customStyle="1" w:styleId="Bezlisty4334">
    <w:name w:val="Bez listy4334"/>
    <w:next w:val="Bezlisty"/>
    <w:uiPriority w:val="99"/>
    <w:semiHidden/>
    <w:unhideWhenUsed/>
    <w:rsid w:val="00397917"/>
  </w:style>
  <w:style w:type="numbering" w:customStyle="1" w:styleId="Bezlisty934">
    <w:name w:val="Bez listy934"/>
    <w:next w:val="Bezlisty"/>
    <w:uiPriority w:val="99"/>
    <w:semiHidden/>
    <w:unhideWhenUsed/>
    <w:rsid w:val="00397917"/>
  </w:style>
  <w:style w:type="numbering" w:customStyle="1" w:styleId="Bezlisty1634">
    <w:name w:val="Bez listy1634"/>
    <w:next w:val="Bezlisty"/>
    <w:uiPriority w:val="99"/>
    <w:semiHidden/>
    <w:unhideWhenUsed/>
    <w:rsid w:val="00397917"/>
  </w:style>
  <w:style w:type="numbering" w:customStyle="1" w:styleId="Bezlisty2634">
    <w:name w:val="Bez listy2634"/>
    <w:next w:val="Bezlisty"/>
    <w:uiPriority w:val="99"/>
    <w:semiHidden/>
    <w:unhideWhenUsed/>
    <w:rsid w:val="00397917"/>
  </w:style>
  <w:style w:type="numbering" w:customStyle="1" w:styleId="Bezlisty3634">
    <w:name w:val="Bez listy3634"/>
    <w:next w:val="Bezlisty"/>
    <w:uiPriority w:val="99"/>
    <w:semiHidden/>
    <w:unhideWhenUsed/>
    <w:rsid w:val="00397917"/>
  </w:style>
  <w:style w:type="numbering" w:customStyle="1" w:styleId="Bezlisty1034">
    <w:name w:val="Bez listy1034"/>
    <w:next w:val="Bezlisty"/>
    <w:uiPriority w:val="99"/>
    <w:semiHidden/>
    <w:unhideWhenUsed/>
    <w:rsid w:val="00397917"/>
  </w:style>
  <w:style w:type="numbering" w:customStyle="1" w:styleId="Bezlisty1734">
    <w:name w:val="Bez listy1734"/>
    <w:next w:val="Bezlisty"/>
    <w:uiPriority w:val="99"/>
    <w:semiHidden/>
    <w:unhideWhenUsed/>
    <w:rsid w:val="00397917"/>
  </w:style>
  <w:style w:type="numbering" w:customStyle="1" w:styleId="Bezlisty2734">
    <w:name w:val="Bez listy2734"/>
    <w:next w:val="Bezlisty"/>
    <w:uiPriority w:val="99"/>
    <w:semiHidden/>
    <w:unhideWhenUsed/>
    <w:rsid w:val="00397917"/>
  </w:style>
  <w:style w:type="numbering" w:customStyle="1" w:styleId="Bezlisty3734">
    <w:name w:val="Bez listy3734"/>
    <w:next w:val="Bezlisty"/>
    <w:uiPriority w:val="99"/>
    <w:semiHidden/>
    <w:unhideWhenUsed/>
    <w:rsid w:val="00397917"/>
  </w:style>
  <w:style w:type="numbering" w:customStyle="1" w:styleId="Bezlisty1834">
    <w:name w:val="Bez listy1834"/>
    <w:next w:val="Bezlisty"/>
    <w:uiPriority w:val="99"/>
    <w:semiHidden/>
    <w:unhideWhenUsed/>
    <w:rsid w:val="00397917"/>
  </w:style>
  <w:style w:type="numbering" w:customStyle="1" w:styleId="Bezlisty1934">
    <w:name w:val="Bez listy1934"/>
    <w:next w:val="Bezlisty"/>
    <w:uiPriority w:val="99"/>
    <w:semiHidden/>
    <w:unhideWhenUsed/>
    <w:rsid w:val="00397917"/>
  </w:style>
  <w:style w:type="numbering" w:customStyle="1" w:styleId="Bezlisty2014">
    <w:name w:val="Bez listy2014"/>
    <w:next w:val="Bezlisty"/>
    <w:uiPriority w:val="99"/>
    <w:semiHidden/>
    <w:unhideWhenUsed/>
    <w:rsid w:val="00397917"/>
  </w:style>
  <w:style w:type="numbering" w:customStyle="1" w:styleId="Bezlisty2814">
    <w:name w:val="Bez listy2814"/>
    <w:next w:val="Bezlisty"/>
    <w:uiPriority w:val="99"/>
    <w:semiHidden/>
    <w:unhideWhenUsed/>
    <w:rsid w:val="00397917"/>
  </w:style>
  <w:style w:type="numbering" w:customStyle="1" w:styleId="Styl1113">
    <w:name w:val="Styl1113"/>
    <w:rsid w:val="00397917"/>
  </w:style>
  <w:style w:type="numbering" w:customStyle="1" w:styleId="Bezlisty11014">
    <w:name w:val="Bez listy11014"/>
    <w:next w:val="Bezlisty"/>
    <w:uiPriority w:val="99"/>
    <w:semiHidden/>
    <w:unhideWhenUsed/>
    <w:rsid w:val="00397917"/>
  </w:style>
  <w:style w:type="numbering" w:customStyle="1" w:styleId="Bezlisty2914">
    <w:name w:val="Bez listy2914"/>
    <w:next w:val="Bezlisty"/>
    <w:uiPriority w:val="99"/>
    <w:semiHidden/>
    <w:unhideWhenUsed/>
    <w:rsid w:val="00397917"/>
  </w:style>
  <w:style w:type="numbering" w:customStyle="1" w:styleId="Bezlisty3814">
    <w:name w:val="Bez listy3814"/>
    <w:next w:val="Bezlisty"/>
    <w:uiPriority w:val="99"/>
    <w:semiHidden/>
    <w:unhideWhenUsed/>
    <w:rsid w:val="00397917"/>
  </w:style>
  <w:style w:type="numbering" w:customStyle="1" w:styleId="Bezlisty4414">
    <w:name w:val="Bez listy4414"/>
    <w:next w:val="Bezlisty"/>
    <w:uiPriority w:val="99"/>
    <w:semiHidden/>
    <w:unhideWhenUsed/>
    <w:rsid w:val="00397917"/>
  </w:style>
  <w:style w:type="numbering" w:customStyle="1" w:styleId="Bezlisty11114">
    <w:name w:val="Bez listy11114"/>
    <w:next w:val="Bezlisty"/>
    <w:uiPriority w:val="99"/>
    <w:semiHidden/>
    <w:unhideWhenUsed/>
    <w:rsid w:val="00397917"/>
  </w:style>
  <w:style w:type="numbering" w:customStyle="1" w:styleId="Bezlisty21114">
    <w:name w:val="Bez listy21114"/>
    <w:next w:val="Bezlisty"/>
    <w:uiPriority w:val="99"/>
    <w:semiHidden/>
    <w:unhideWhenUsed/>
    <w:rsid w:val="00397917"/>
  </w:style>
  <w:style w:type="numbering" w:customStyle="1" w:styleId="Bezlisty31114">
    <w:name w:val="Bez listy31114"/>
    <w:next w:val="Bezlisty"/>
    <w:uiPriority w:val="99"/>
    <w:semiHidden/>
    <w:unhideWhenUsed/>
    <w:rsid w:val="00397917"/>
  </w:style>
  <w:style w:type="numbering" w:customStyle="1" w:styleId="Bezlisty5114">
    <w:name w:val="Bez listy5114"/>
    <w:next w:val="Bezlisty"/>
    <w:uiPriority w:val="99"/>
    <w:semiHidden/>
    <w:unhideWhenUsed/>
    <w:rsid w:val="00397917"/>
  </w:style>
  <w:style w:type="numbering" w:customStyle="1" w:styleId="Bezlisty12114">
    <w:name w:val="Bez listy12114"/>
    <w:next w:val="Bezlisty"/>
    <w:uiPriority w:val="99"/>
    <w:semiHidden/>
    <w:unhideWhenUsed/>
    <w:rsid w:val="00397917"/>
  </w:style>
  <w:style w:type="numbering" w:customStyle="1" w:styleId="Bezlisty22114">
    <w:name w:val="Bez listy22114"/>
    <w:next w:val="Bezlisty"/>
    <w:uiPriority w:val="99"/>
    <w:semiHidden/>
    <w:unhideWhenUsed/>
    <w:rsid w:val="00397917"/>
  </w:style>
  <w:style w:type="numbering" w:customStyle="1" w:styleId="Bezlisty32114">
    <w:name w:val="Bez listy32114"/>
    <w:next w:val="Bezlisty"/>
    <w:uiPriority w:val="99"/>
    <w:semiHidden/>
    <w:unhideWhenUsed/>
    <w:rsid w:val="00397917"/>
  </w:style>
  <w:style w:type="numbering" w:customStyle="1" w:styleId="Bezlisty41114">
    <w:name w:val="Bez listy41114"/>
    <w:next w:val="Bezlisty"/>
    <w:uiPriority w:val="99"/>
    <w:semiHidden/>
    <w:unhideWhenUsed/>
    <w:rsid w:val="00397917"/>
  </w:style>
  <w:style w:type="numbering" w:customStyle="1" w:styleId="Bezlisty6114">
    <w:name w:val="Bez listy6114"/>
    <w:next w:val="Bezlisty"/>
    <w:uiPriority w:val="99"/>
    <w:semiHidden/>
    <w:unhideWhenUsed/>
    <w:rsid w:val="00397917"/>
  </w:style>
  <w:style w:type="numbering" w:customStyle="1" w:styleId="Bezlisty13114">
    <w:name w:val="Bez listy13114"/>
    <w:next w:val="Bezlisty"/>
    <w:uiPriority w:val="99"/>
    <w:semiHidden/>
    <w:unhideWhenUsed/>
    <w:rsid w:val="00397917"/>
  </w:style>
  <w:style w:type="numbering" w:customStyle="1" w:styleId="Bezlisty23114">
    <w:name w:val="Bez listy23114"/>
    <w:next w:val="Bezlisty"/>
    <w:uiPriority w:val="99"/>
    <w:semiHidden/>
    <w:unhideWhenUsed/>
    <w:rsid w:val="00397917"/>
  </w:style>
  <w:style w:type="numbering" w:customStyle="1" w:styleId="Bezlisty33114">
    <w:name w:val="Bez listy33114"/>
    <w:next w:val="Bezlisty"/>
    <w:uiPriority w:val="99"/>
    <w:semiHidden/>
    <w:unhideWhenUsed/>
    <w:rsid w:val="00397917"/>
  </w:style>
  <w:style w:type="numbering" w:customStyle="1" w:styleId="Bezlisty7114">
    <w:name w:val="Bez listy7114"/>
    <w:next w:val="Bezlisty"/>
    <w:uiPriority w:val="99"/>
    <w:semiHidden/>
    <w:unhideWhenUsed/>
    <w:rsid w:val="00397917"/>
  </w:style>
  <w:style w:type="numbering" w:customStyle="1" w:styleId="Bezlisty14114">
    <w:name w:val="Bez listy14114"/>
    <w:next w:val="Bezlisty"/>
    <w:uiPriority w:val="99"/>
    <w:semiHidden/>
    <w:unhideWhenUsed/>
    <w:rsid w:val="00397917"/>
  </w:style>
  <w:style w:type="numbering" w:customStyle="1" w:styleId="Bezlisty24114">
    <w:name w:val="Bez listy24114"/>
    <w:next w:val="Bezlisty"/>
    <w:uiPriority w:val="99"/>
    <w:semiHidden/>
    <w:unhideWhenUsed/>
    <w:rsid w:val="00397917"/>
  </w:style>
  <w:style w:type="numbering" w:customStyle="1" w:styleId="Bezlisty34114">
    <w:name w:val="Bez listy34114"/>
    <w:next w:val="Bezlisty"/>
    <w:uiPriority w:val="99"/>
    <w:semiHidden/>
    <w:unhideWhenUsed/>
    <w:rsid w:val="00397917"/>
  </w:style>
  <w:style w:type="numbering" w:customStyle="1" w:styleId="Bezlisty42114">
    <w:name w:val="Bez listy42114"/>
    <w:next w:val="Bezlisty"/>
    <w:uiPriority w:val="99"/>
    <w:semiHidden/>
    <w:unhideWhenUsed/>
    <w:rsid w:val="00397917"/>
  </w:style>
  <w:style w:type="numbering" w:customStyle="1" w:styleId="Bezlisty8114">
    <w:name w:val="Bez listy8114"/>
    <w:next w:val="Bezlisty"/>
    <w:uiPriority w:val="99"/>
    <w:semiHidden/>
    <w:unhideWhenUsed/>
    <w:rsid w:val="00397917"/>
  </w:style>
  <w:style w:type="numbering" w:customStyle="1" w:styleId="Bezlisty15114">
    <w:name w:val="Bez listy15114"/>
    <w:next w:val="Bezlisty"/>
    <w:uiPriority w:val="99"/>
    <w:semiHidden/>
    <w:unhideWhenUsed/>
    <w:rsid w:val="00397917"/>
  </w:style>
  <w:style w:type="numbering" w:customStyle="1" w:styleId="Bezlisty25114">
    <w:name w:val="Bez listy25114"/>
    <w:next w:val="Bezlisty"/>
    <w:uiPriority w:val="99"/>
    <w:semiHidden/>
    <w:unhideWhenUsed/>
    <w:rsid w:val="00397917"/>
  </w:style>
  <w:style w:type="numbering" w:customStyle="1" w:styleId="Bezlisty35114">
    <w:name w:val="Bez listy35114"/>
    <w:next w:val="Bezlisty"/>
    <w:uiPriority w:val="99"/>
    <w:semiHidden/>
    <w:unhideWhenUsed/>
    <w:rsid w:val="0039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1066">
      <w:bodyDiv w:val="1"/>
      <w:marLeft w:val="0"/>
      <w:marRight w:val="0"/>
      <w:marTop w:val="0"/>
      <w:marBottom w:val="0"/>
      <w:divBdr>
        <w:top w:val="none" w:sz="0" w:space="0" w:color="auto"/>
        <w:left w:val="none" w:sz="0" w:space="0" w:color="auto"/>
        <w:bottom w:val="none" w:sz="0" w:space="0" w:color="auto"/>
        <w:right w:val="none" w:sz="0" w:space="0" w:color="auto"/>
      </w:divBdr>
    </w:div>
    <w:div w:id="328212538">
      <w:bodyDiv w:val="1"/>
      <w:marLeft w:val="0"/>
      <w:marRight w:val="0"/>
      <w:marTop w:val="0"/>
      <w:marBottom w:val="0"/>
      <w:divBdr>
        <w:top w:val="none" w:sz="0" w:space="0" w:color="auto"/>
        <w:left w:val="none" w:sz="0" w:space="0" w:color="auto"/>
        <w:bottom w:val="none" w:sz="0" w:space="0" w:color="auto"/>
        <w:right w:val="none" w:sz="0" w:space="0" w:color="auto"/>
      </w:divBdr>
    </w:div>
    <w:div w:id="393358070">
      <w:bodyDiv w:val="1"/>
      <w:marLeft w:val="0"/>
      <w:marRight w:val="0"/>
      <w:marTop w:val="0"/>
      <w:marBottom w:val="0"/>
      <w:divBdr>
        <w:top w:val="none" w:sz="0" w:space="0" w:color="auto"/>
        <w:left w:val="none" w:sz="0" w:space="0" w:color="auto"/>
        <w:bottom w:val="none" w:sz="0" w:space="0" w:color="auto"/>
        <w:right w:val="none" w:sz="0" w:space="0" w:color="auto"/>
      </w:divBdr>
    </w:div>
    <w:div w:id="400909040">
      <w:bodyDiv w:val="1"/>
      <w:marLeft w:val="0"/>
      <w:marRight w:val="0"/>
      <w:marTop w:val="0"/>
      <w:marBottom w:val="0"/>
      <w:divBdr>
        <w:top w:val="none" w:sz="0" w:space="0" w:color="auto"/>
        <w:left w:val="none" w:sz="0" w:space="0" w:color="auto"/>
        <w:bottom w:val="none" w:sz="0" w:space="0" w:color="auto"/>
        <w:right w:val="none" w:sz="0" w:space="0" w:color="auto"/>
      </w:divBdr>
    </w:div>
    <w:div w:id="452557693">
      <w:bodyDiv w:val="1"/>
      <w:marLeft w:val="0"/>
      <w:marRight w:val="0"/>
      <w:marTop w:val="0"/>
      <w:marBottom w:val="0"/>
      <w:divBdr>
        <w:top w:val="none" w:sz="0" w:space="0" w:color="auto"/>
        <w:left w:val="none" w:sz="0" w:space="0" w:color="auto"/>
        <w:bottom w:val="none" w:sz="0" w:space="0" w:color="auto"/>
        <w:right w:val="none" w:sz="0" w:space="0" w:color="auto"/>
      </w:divBdr>
    </w:div>
    <w:div w:id="507331782">
      <w:bodyDiv w:val="1"/>
      <w:marLeft w:val="0"/>
      <w:marRight w:val="0"/>
      <w:marTop w:val="0"/>
      <w:marBottom w:val="0"/>
      <w:divBdr>
        <w:top w:val="none" w:sz="0" w:space="0" w:color="auto"/>
        <w:left w:val="none" w:sz="0" w:space="0" w:color="auto"/>
        <w:bottom w:val="none" w:sz="0" w:space="0" w:color="auto"/>
        <w:right w:val="none" w:sz="0" w:space="0" w:color="auto"/>
      </w:divBdr>
    </w:div>
    <w:div w:id="529950347">
      <w:bodyDiv w:val="1"/>
      <w:marLeft w:val="0"/>
      <w:marRight w:val="0"/>
      <w:marTop w:val="0"/>
      <w:marBottom w:val="0"/>
      <w:divBdr>
        <w:top w:val="none" w:sz="0" w:space="0" w:color="auto"/>
        <w:left w:val="none" w:sz="0" w:space="0" w:color="auto"/>
        <w:bottom w:val="none" w:sz="0" w:space="0" w:color="auto"/>
        <w:right w:val="none" w:sz="0" w:space="0" w:color="auto"/>
      </w:divBdr>
    </w:div>
    <w:div w:id="613026921">
      <w:bodyDiv w:val="1"/>
      <w:marLeft w:val="0"/>
      <w:marRight w:val="0"/>
      <w:marTop w:val="0"/>
      <w:marBottom w:val="0"/>
      <w:divBdr>
        <w:top w:val="none" w:sz="0" w:space="0" w:color="auto"/>
        <w:left w:val="none" w:sz="0" w:space="0" w:color="auto"/>
        <w:bottom w:val="none" w:sz="0" w:space="0" w:color="auto"/>
        <w:right w:val="none" w:sz="0" w:space="0" w:color="auto"/>
      </w:divBdr>
    </w:div>
    <w:div w:id="664239772">
      <w:bodyDiv w:val="1"/>
      <w:marLeft w:val="0"/>
      <w:marRight w:val="0"/>
      <w:marTop w:val="0"/>
      <w:marBottom w:val="0"/>
      <w:divBdr>
        <w:top w:val="none" w:sz="0" w:space="0" w:color="auto"/>
        <w:left w:val="none" w:sz="0" w:space="0" w:color="auto"/>
        <w:bottom w:val="none" w:sz="0" w:space="0" w:color="auto"/>
        <w:right w:val="none" w:sz="0" w:space="0" w:color="auto"/>
      </w:divBdr>
    </w:div>
    <w:div w:id="732586273">
      <w:bodyDiv w:val="1"/>
      <w:marLeft w:val="0"/>
      <w:marRight w:val="0"/>
      <w:marTop w:val="0"/>
      <w:marBottom w:val="0"/>
      <w:divBdr>
        <w:top w:val="none" w:sz="0" w:space="0" w:color="auto"/>
        <w:left w:val="none" w:sz="0" w:space="0" w:color="auto"/>
        <w:bottom w:val="none" w:sz="0" w:space="0" w:color="auto"/>
        <w:right w:val="none" w:sz="0" w:space="0" w:color="auto"/>
      </w:divBdr>
    </w:div>
    <w:div w:id="739401076">
      <w:bodyDiv w:val="1"/>
      <w:marLeft w:val="0"/>
      <w:marRight w:val="0"/>
      <w:marTop w:val="0"/>
      <w:marBottom w:val="0"/>
      <w:divBdr>
        <w:top w:val="none" w:sz="0" w:space="0" w:color="auto"/>
        <w:left w:val="none" w:sz="0" w:space="0" w:color="auto"/>
        <w:bottom w:val="none" w:sz="0" w:space="0" w:color="auto"/>
        <w:right w:val="none" w:sz="0" w:space="0" w:color="auto"/>
      </w:divBdr>
    </w:div>
    <w:div w:id="834224244">
      <w:bodyDiv w:val="1"/>
      <w:marLeft w:val="0"/>
      <w:marRight w:val="0"/>
      <w:marTop w:val="0"/>
      <w:marBottom w:val="0"/>
      <w:divBdr>
        <w:top w:val="none" w:sz="0" w:space="0" w:color="auto"/>
        <w:left w:val="none" w:sz="0" w:space="0" w:color="auto"/>
        <w:bottom w:val="none" w:sz="0" w:space="0" w:color="auto"/>
        <w:right w:val="none" w:sz="0" w:space="0" w:color="auto"/>
      </w:divBdr>
    </w:div>
    <w:div w:id="893470177">
      <w:bodyDiv w:val="1"/>
      <w:marLeft w:val="0"/>
      <w:marRight w:val="0"/>
      <w:marTop w:val="0"/>
      <w:marBottom w:val="0"/>
      <w:divBdr>
        <w:top w:val="none" w:sz="0" w:space="0" w:color="auto"/>
        <w:left w:val="none" w:sz="0" w:space="0" w:color="auto"/>
        <w:bottom w:val="none" w:sz="0" w:space="0" w:color="auto"/>
        <w:right w:val="none" w:sz="0" w:space="0" w:color="auto"/>
      </w:divBdr>
    </w:div>
    <w:div w:id="1065957846">
      <w:bodyDiv w:val="1"/>
      <w:marLeft w:val="0"/>
      <w:marRight w:val="0"/>
      <w:marTop w:val="0"/>
      <w:marBottom w:val="0"/>
      <w:divBdr>
        <w:top w:val="none" w:sz="0" w:space="0" w:color="auto"/>
        <w:left w:val="none" w:sz="0" w:space="0" w:color="auto"/>
        <w:bottom w:val="none" w:sz="0" w:space="0" w:color="auto"/>
        <w:right w:val="none" w:sz="0" w:space="0" w:color="auto"/>
      </w:divBdr>
    </w:div>
    <w:div w:id="1131050359">
      <w:bodyDiv w:val="1"/>
      <w:marLeft w:val="0"/>
      <w:marRight w:val="0"/>
      <w:marTop w:val="0"/>
      <w:marBottom w:val="0"/>
      <w:divBdr>
        <w:top w:val="none" w:sz="0" w:space="0" w:color="auto"/>
        <w:left w:val="none" w:sz="0" w:space="0" w:color="auto"/>
        <w:bottom w:val="none" w:sz="0" w:space="0" w:color="auto"/>
        <w:right w:val="none" w:sz="0" w:space="0" w:color="auto"/>
      </w:divBdr>
    </w:div>
    <w:div w:id="1316030635">
      <w:bodyDiv w:val="1"/>
      <w:marLeft w:val="0"/>
      <w:marRight w:val="0"/>
      <w:marTop w:val="0"/>
      <w:marBottom w:val="0"/>
      <w:divBdr>
        <w:top w:val="none" w:sz="0" w:space="0" w:color="auto"/>
        <w:left w:val="none" w:sz="0" w:space="0" w:color="auto"/>
        <w:bottom w:val="none" w:sz="0" w:space="0" w:color="auto"/>
        <w:right w:val="none" w:sz="0" w:space="0" w:color="auto"/>
      </w:divBdr>
    </w:div>
    <w:div w:id="1351951450">
      <w:bodyDiv w:val="1"/>
      <w:marLeft w:val="0"/>
      <w:marRight w:val="0"/>
      <w:marTop w:val="0"/>
      <w:marBottom w:val="0"/>
      <w:divBdr>
        <w:top w:val="none" w:sz="0" w:space="0" w:color="auto"/>
        <w:left w:val="none" w:sz="0" w:space="0" w:color="auto"/>
        <w:bottom w:val="none" w:sz="0" w:space="0" w:color="auto"/>
        <w:right w:val="none" w:sz="0" w:space="0" w:color="auto"/>
      </w:divBdr>
    </w:div>
    <w:div w:id="1456367944">
      <w:bodyDiv w:val="1"/>
      <w:marLeft w:val="0"/>
      <w:marRight w:val="0"/>
      <w:marTop w:val="0"/>
      <w:marBottom w:val="0"/>
      <w:divBdr>
        <w:top w:val="none" w:sz="0" w:space="0" w:color="auto"/>
        <w:left w:val="none" w:sz="0" w:space="0" w:color="auto"/>
        <w:bottom w:val="none" w:sz="0" w:space="0" w:color="auto"/>
        <w:right w:val="none" w:sz="0" w:space="0" w:color="auto"/>
      </w:divBdr>
    </w:div>
    <w:div w:id="1564415536">
      <w:bodyDiv w:val="1"/>
      <w:marLeft w:val="0"/>
      <w:marRight w:val="0"/>
      <w:marTop w:val="0"/>
      <w:marBottom w:val="0"/>
      <w:divBdr>
        <w:top w:val="none" w:sz="0" w:space="0" w:color="auto"/>
        <w:left w:val="none" w:sz="0" w:space="0" w:color="auto"/>
        <w:bottom w:val="none" w:sz="0" w:space="0" w:color="auto"/>
        <w:right w:val="none" w:sz="0" w:space="0" w:color="auto"/>
      </w:divBdr>
    </w:div>
    <w:div w:id="1772164607">
      <w:bodyDiv w:val="1"/>
      <w:marLeft w:val="0"/>
      <w:marRight w:val="0"/>
      <w:marTop w:val="0"/>
      <w:marBottom w:val="0"/>
      <w:divBdr>
        <w:top w:val="none" w:sz="0" w:space="0" w:color="auto"/>
        <w:left w:val="none" w:sz="0" w:space="0" w:color="auto"/>
        <w:bottom w:val="none" w:sz="0" w:space="0" w:color="auto"/>
        <w:right w:val="none" w:sz="0" w:space="0" w:color="auto"/>
      </w:divBdr>
    </w:div>
    <w:div w:id="1787237604">
      <w:bodyDiv w:val="1"/>
      <w:marLeft w:val="0"/>
      <w:marRight w:val="0"/>
      <w:marTop w:val="0"/>
      <w:marBottom w:val="0"/>
      <w:divBdr>
        <w:top w:val="none" w:sz="0" w:space="0" w:color="auto"/>
        <w:left w:val="none" w:sz="0" w:space="0" w:color="auto"/>
        <w:bottom w:val="none" w:sz="0" w:space="0" w:color="auto"/>
        <w:right w:val="none" w:sz="0" w:space="0" w:color="auto"/>
      </w:divBdr>
    </w:div>
    <w:div w:id="1792430627">
      <w:bodyDiv w:val="1"/>
      <w:marLeft w:val="0"/>
      <w:marRight w:val="0"/>
      <w:marTop w:val="0"/>
      <w:marBottom w:val="0"/>
      <w:divBdr>
        <w:top w:val="none" w:sz="0" w:space="0" w:color="auto"/>
        <w:left w:val="none" w:sz="0" w:space="0" w:color="auto"/>
        <w:bottom w:val="none" w:sz="0" w:space="0" w:color="auto"/>
        <w:right w:val="none" w:sz="0" w:space="0" w:color="auto"/>
      </w:divBdr>
    </w:div>
    <w:div w:id="1794441305">
      <w:bodyDiv w:val="1"/>
      <w:marLeft w:val="0"/>
      <w:marRight w:val="0"/>
      <w:marTop w:val="0"/>
      <w:marBottom w:val="0"/>
      <w:divBdr>
        <w:top w:val="none" w:sz="0" w:space="0" w:color="auto"/>
        <w:left w:val="none" w:sz="0" w:space="0" w:color="auto"/>
        <w:bottom w:val="none" w:sz="0" w:space="0" w:color="auto"/>
        <w:right w:val="none" w:sz="0" w:space="0" w:color="auto"/>
      </w:divBdr>
    </w:div>
    <w:div w:id="1928031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koskop.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92EDF-74BD-4E8A-9FBF-28784D2F0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7928</TotalTime>
  <Pages>468</Pages>
  <Words>135495</Words>
  <Characters>812972</Characters>
  <Application>Microsoft Office Word</Application>
  <DocSecurity>0</DocSecurity>
  <Lines>6774</Lines>
  <Paragraphs>1893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Gruszczyńska Diana</dc:creator>
  <cp:keywords/>
  <dc:description/>
  <cp:lastModifiedBy>Dzik Magdalena</cp:lastModifiedBy>
  <cp:revision>319</cp:revision>
  <cp:lastPrinted>2026-03-30T07:16:00Z</cp:lastPrinted>
  <dcterms:created xsi:type="dcterms:W3CDTF">2025-03-31T05:09:00Z</dcterms:created>
  <dcterms:modified xsi:type="dcterms:W3CDTF">2026-03-30T12:17:00Z</dcterms:modified>
</cp:coreProperties>
</file>